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1F03" w14:textId="04E1A050" w:rsidR="00890CDA" w:rsidRPr="003E6FBF" w:rsidRDefault="00890CDA" w:rsidP="00890CDA">
      <w:pPr>
        <w:spacing w:line="240" w:lineRule="auto"/>
        <w:jc w:val="right"/>
        <w:rPr>
          <w:b/>
        </w:rPr>
      </w:pPr>
      <w:r w:rsidRPr="003E6FBF">
        <w:rPr>
          <w:b/>
          <w:bCs/>
        </w:rPr>
        <w:t>Priedas Nr. 2</w:t>
      </w:r>
    </w:p>
    <w:p w14:paraId="7A14DCC4" w14:textId="77777777" w:rsidR="00A837AF" w:rsidRPr="003E6FBF" w:rsidRDefault="00A837AF" w:rsidP="00375597">
      <w:pPr>
        <w:spacing w:line="240" w:lineRule="auto"/>
        <w:jc w:val="center"/>
        <w:rPr>
          <w:b/>
        </w:rPr>
      </w:pPr>
      <w:r w:rsidRPr="003E6FBF">
        <w:rPr>
          <w:b/>
        </w:rPr>
        <w:t>LIETUVOS INŽINERIJOS KOLEGIJOS</w:t>
      </w:r>
    </w:p>
    <w:p w14:paraId="65A93088" w14:textId="45542AAA" w:rsidR="00375597" w:rsidRPr="003E6FBF" w:rsidRDefault="00375597" w:rsidP="00375597">
      <w:pPr>
        <w:spacing w:line="240" w:lineRule="auto"/>
        <w:jc w:val="center"/>
        <w:rPr>
          <w:b/>
        </w:rPr>
      </w:pPr>
      <w:r w:rsidRPr="003E6FBF">
        <w:rPr>
          <w:b/>
        </w:rPr>
        <w:t xml:space="preserve"> </w:t>
      </w:r>
      <w:r w:rsidR="00FE5DFA" w:rsidRPr="003E6FBF">
        <w:rPr>
          <w:b/>
        </w:rPr>
        <w:t>INTEGRUOTO AVIACIJOS LABORATORIJOS ĮRANGOS KOMPLEKTO</w:t>
      </w:r>
    </w:p>
    <w:p w14:paraId="26B7AF25" w14:textId="77777777" w:rsidR="00375597" w:rsidRPr="003E6FBF" w:rsidRDefault="00375597" w:rsidP="00375597">
      <w:pPr>
        <w:spacing w:line="240" w:lineRule="auto"/>
        <w:jc w:val="center"/>
        <w:rPr>
          <w:b/>
        </w:rPr>
      </w:pPr>
      <w:r w:rsidRPr="003E6FBF">
        <w:rPr>
          <w:b/>
        </w:rPr>
        <w:t xml:space="preserve"> TECHNINĖ SPECIFIKACIJA</w:t>
      </w:r>
    </w:p>
    <w:p w14:paraId="3AC606A7" w14:textId="77777777" w:rsidR="00375597" w:rsidRPr="003E6FBF" w:rsidRDefault="00375597" w:rsidP="00375597">
      <w:pPr>
        <w:tabs>
          <w:tab w:val="left" w:pos="630"/>
          <w:tab w:val="left" w:pos="1170"/>
        </w:tabs>
        <w:spacing w:line="276" w:lineRule="auto"/>
        <w:jc w:val="both"/>
      </w:pPr>
    </w:p>
    <w:p w14:paraId="5BFFA2F5" w14:textId="77777777" w:rsidR="00811E9D" w:rsidRPr="003E6FBF" w:rsidRDefault="00811E9D" w:rsidP="00811E9D">
      <w:pPr>
        <w:spacing w:line="240" w:lineRule="auto"/>
        <w:jc w:val="center"/>
        <w:rPr>
          <w:b/>
        </w:rPr>
      </w:pPr>
      <w:r w:rsidRPr="003E6FBF">
        <w:rPr>
          <w:b/>
        </w:rPr>
        <w:t>I Pirkimo objektas</w:t>
      </w:r>
    </w:p>
    <w:p w14:paraId="791B6718" w14:textId="77777777" w:rsidR="00811E9D" w:rsidRPr="003E6FBF" w:rsidRDefault="00811E9D" w:rsidP="00811E9D">
      <w:pPr>
        <w:spacing w:line="240" w:lineRule="auto"/>
        <w:jc w:val="center"/>
        <w:rPr>
          <w:b/>
          <w:i/>
          <w:iCs/>
        </w:rPr>
      </w:pPr>
    </w:p>
    <w:p w14:paraId="35E1491D" w14:textId="4AE28136" w:rsidR="00466382" w:rsidRPr="003E6FBF" w:rsidRDefault="00811E9D" w:rsidP="00466382">
      <w:pPr>
        <w:spacing w:line="240" w:lineRule="auto"/>
        <w:ind w:firstLine="720"/>
        <w:contextualSpacing/>
        <w:jc w:val="both"/>
        <w:rPr>
          <w:rFonts w:eastAsia="Calibri"/>
        </w:rPr>
      </w:pPr>
      <w:r w:rsidRPr="003E6FBF">
        <w:rPr>
          <w:rFonts w:eastAsia="Calibri"/>
          <w:b/>
          <w:bCs/>
        </w:rPr>
        <w:t>1</w:t>
      </w:r>
      <w:r w:rsidRPr="003E6FBF">
        <w:rPr>
          <w:rFonts w:eastAsia="Calibri"/>
        </w:rPr>
        <w:t xml:space="preserve">. </w:t>
      </w:r>
      <w:r w:rsidR="000F573F" w:rsidRPr="003E6FBF">
        <w:rPr>
          <w:rFonts w:eastAsia="Calibri"/>
          <w:b/>
          <w:bCs/>
        </w:rPr>
        <w:t>Perkama</w:t>
      </w:r>
      <w:r w:rsidRPr="003E6FBF">
        <w:rPr>
          <w:rFonts w:eastAsia="Calibri"/>
        </w:rPr>
        <w:t xml:space="preserve"> </w:t>
      </w:r>
      <w:bookmarkStart w:id="0" w:name="_Hlk221622112"/>
      <w:bookmarkStart w:id="1" w:name="_Hlk221622185"/>
      <w:r w:rsidR="00857907" w:rsidRPr="003E6FBF">
        <w:rPr>
          <w:b/>
        </w:rPr>
        <w:t>INTEGRUOT</w:t>
      </w:r>
      <w:r w:rsidR="00FE5DFA" w:rsidRPr="003E6FBF">
        <w:rPr>
          <w:b/>
        </w:rPr>
        <w:t>A</w:t>
      </w:r>
      <w:r w:rsidR="00857907" w:rsidRPr="003E6FBF">
        <w:rPr>
          <w:b/>
        </w:rPr>
        <w:t xml:space="preserve">S </w:t>
      </w:r>
      <w:r w:rsidR="00E1269A" w:rsidRPr="003E6FBF">
        <w:rPr>
          <w:b/>
        </w:rPr>
        <w:t>AVIACIJOS LABORATORIJOS ĮRANG</w:t>
      </w:r>
      <w:bookmarkEnd w:id="0"/>
      <w:r w:rsidR="00857907" w:rsidRPr="003E6FBF">
        <w:rPr>
          <w:b/>
        </w:rPr>
        <w:t>OS KOMPLEKTAS</w:t>
      </w:r>
      <w:bookmarkEnd w:id="1"/>
      <w:r w:rsidR="00466382" w:rsidRPr="003E6FBF">
        <w:rPr>
          <w:b/>
        </w:rPr>
        <w:t xml:space="preserve">, 1 </w:t>
      </w:r>
      <w:proofErr w:type="spellStart"/>
      <w:r w:rsidR="00466382" w:rsidRPr="003E6FBF">
        <w:rPr>
          <w:b/>
        </w:rPr>
        <w:t>kompl</w:t>
      </w:r>
      <w:proofErr w:type="spellEnd"/>
      <w:r w:rsidR="00466382" w:rsidRPr="003E6FBF">
        <w:rPr>
          <w:b/>
        </w:rPr>
        <w:t>.</w:t>
      </w:r>
      <w:r w:rsidR="00466382" w:rsidRPr="003E6FBF">
        <w:rPr>
          <w:rFonts w:eastAsia="Calibri"/>
        </w:rPr>
        <w:t>, kurios sudėtinės dalys yra sekančios:</w:t>
      </w:r>
    </w:p>
    <w:p w14:paraId="5F0AE5DC" w14:textId="4036C763" w:rsidR="00466382" w:rsidRPr="003E6FBF" w:rsidRDefault="00786506" w:rsidP="00466382">
      <w:pPr>
        <w:pStyle w:val="prastasiniatinklio"/>
        <w:numPr>
          <w:ilvl w:val="0"/>
          <w:numId w:val="27"/>
        </w:numPr>
        <w:suppressAutoHyphens w:val="0"/>
        <w:spacing w:before="0" w:after="0"/>
        <w:ind w:firstLine="360"/>
        <w:jc w:val="both"/>
        <w:rPr>
          <w:bCs/>
        </w:rPr>
      </w:pPr>
      <w:bookmarkStart w:id="2" w:name="_Hlk221622045"/>
      <w:r w:rsidRPr="003E6FBF">
        <w:rPr>
          <w:bCs/>
        </w:rPr>
        <w:t xml:space="preserve">Aerodinaminis </w:t>
      </w:r>
      <w:r w:rsidR="00857907" w:rsidRPr="003E6FBF">
        <w:rPr>
          <w:bCs/>
        </w:rPr>
        <w:t>vėjo tunelis</w:t>
      </w:r>
      <w:r w:rsidRPr="003E6FBF">
        <w:rPr>
          <w:bCs/>
        </w:rPr>
        <w:t xml:space="preserve">, aviacijos modelių bandymui </w:t>
      </w:r>
      <w:bookmarkEnd w:id="2"/>
      <w:r w:rsidR="00466382" w:rsidRPr="003E6FBF">
        <w:rPr>
          <w:bCs/>
        </w:rPr>
        <w:t>, 1 vnt.;</w:t>
      </w:r>
    </w:p>
    <w:p w14:paraId="40211D23" w14:textId="0C6D5A1B" w:rsidR="00466382" w:rsidRPr="003E6FBF" w:rsidRDefault="00EA62B9" w:rsidP="00466382">
      <w:pPr>
        <w:pStyle w:val="prastasiniatinklio"/>
        <w:numPr>
          <w:ilvl w:val="0"/>
          <w:numId w:val="27"/>
        </w:numPr>
        <w:suppressAutoHyphens w:val="0"/>
        <w:spacing w:before="0" w:after="0"/>
        <w:ind w:firstLine="360"/>
        <w:jc w:val="both"/>
        <w:rPr>
          <w:bCs/>
        </w:rPr>
      </w:pPr>
      <w:r w:rsidRPr="003E6FBF">
        <w:rPr>
          <w:bCs/>
        </w:rPr>
        <w:t>L</w:t>
      </w:r>
      <w:r w:rsidR="000F573F" w:rsidRPr="003E6FBF">
        <w:rPr>
          <w:bCs/>
        </w:rPr>
        <w:t>ė</w:t>
      </w:r>
      <w:r w:rsidRPr="003E6FBF">
        <w:rPr>
          <w:bCs/>
        </w:rPr>
        <w:t>ktuvo sparnas</w:t>
      </w:r>
      <w:r w:rsidR="00466382" w:rsidRPr="003E6FBF">
        <w:rPr>
          <w:bCs/>
        </w:rPr>
        <w:t>,</w:t>
      </w:r>
      <w:r w:rsidR="00ED446F" w:rsidRPr="003E6FBF">
        <w:rPr>
          <w:rFonts w:ascii="Segoe UI" w:eastAsiaTheme="minorHAnsi" w:hAnsi="Segoe UI" w:cs="Segoe UI"/>
          <w:sz w:val="18"/>
          <w:szCs w:val="18"/>
          <w:lang w:eastAsia="en-US"/>
        </w:rPr>
        <w:t xml:space="preserve"> </w:t>
      </w:r>
      <w:r w:rsidR="00466382" w:rsidRPr="003E6FBF">
        <w:rPr>
          <w:bCs/>
        </w:rPr>
        <w:t>1 vnt.;</w:t>
      </w:r>
    </w:p>
    <w:p w14:paraId="43F75EED" w14:textId="77777777" w:rsidR="00466382" w:rsidRPr="003E6FBF" w:rsidRDefault="00466382" w:rsidP="00466382">
      <w:pPr>
        <w:spacing w:line="240" w:lineRule="auto"/>
        <w:ind w:firstLine="720"/>
        <w:contextualSpacing/>
        <w:jc w:val="both"/>
        <w:rPr>
          <w:rFonts w:eastAsia="Calibri"/>
          <w:b/>
          <w:bCs/>
        </w:rPr>
      </w:pPr>
    </w:p>
    <w:p w14:paraId="5801E6C9" w14:textId="77777777" w:rsidR="00811E9D" w:rsidRPr="003E6FBF" w:rsidRDefault="00811E9D" w:rsidP="00375597">
      <w:pPr>
        <w:tabs>
          <w:tab w:val="left" w:pos="630"/>
          <w:tab w:val="left" w:pos="1170"/>
        </w:tabs>
        <w:spacing w:line="276" w:lineRule="auto"/>
        <w:jc w:val="both"/>
      </w:pPr>
    </w:p>
    <w:p w14:paraId="648432E6" w14:textId="77777777" w:rsidR="007649B6" w:rsidRPr="003E6FBF" w:rsidRDefault="007649B6" w:rsidP="007649B6">
      <w:pPr>
        <w:pStyle w:val="Sraopastraipa1"/>
        <w:numPr>
          <w:ilvl w:val="0"/>
          <w:numId w:val="30"/>
        </w:numPr>
        <w:jc w:val="center"/>
        <w:rPr>
          <w:b/>
          <w:lang w:val="lt-LT"/>
        </w:rPr>
      </w:pPr>
      <w:r w:rsidRPr="003E6FBF">
        <w:rPr>
          <w:b/>
          <w:lang w:val="lt-LT"/>
        </w:rPr>
        <w:t>Bendrieji reikalavimai pirkimo objektui:</w:t>
      </w:r>
    </w:p>
    <w:p w14:paraId="6A3C1530" w14:textId="77777777" w:rsidR="00375597" w:rsidRPr="003E6FBF" w:rsidRDefault="00375597" w:rsidP="00375597">
      <w:pPr>
        <w:pStyle w:val="Sraopastraipa1"/>
        <w:rPr>
          <w:lang w:val="lt-LT"/>
        </w:rPr>
      </w:pPr>
    </w:p>
    <w:p w14:paraId="521D40D5" w14:textId="504AC984" w:rsidR="00F07973" w:rsidRPr="003E6FBF" w:rsidRDefault="00ED446F" w:rsidP="00F07973">
      <w:pPr>
        <w:pStyle w:val="prastasiniatinklio"/>
        <w:numPr>
          <w:ilvl w:val="0"/>
          <w:numId w:val="3"/>
        </w:numPr>
        <w:suppressAutoHyphens w:val="0"/>
        <w:spacing w:before="0" w:after="0"/>
        <w:jc w:val="both"/>
      </w:pPr>
      <w:r w:rsidRPr="003E6FBF">
        <w:t xml:space="preserve">Pirkimo </w:t>
      </w:r>
      <w:r w:rsidR="0029092C" w:rsidRPr="003E6FBF">
        <w:t>objekt</w:t>
      </w:r>
      <w:r w:rsidRPr="003E6FBF">
        <w:t>ą</w:t>
      </w:r>
      <w:r w:rsidR="0029092C" w:rsidRPr="003E6FBF">
        <w:t xml:space="preserve"> sudarančios sudėtinės dalys turi būti pilnai suderinamos tarpusavyje bei sudaryti vientisą, pilnai paruoštą naudojimui sistemą</w:t>
      </w:r>
      <w:r w:rsidR="005A0AD5" w:rsidRPr="003E6FBF">
        <w:t>.</w:t>
      </w:r>
    </w:p>
    <w:p w14:paraId="4F07E122" w14:textId="2D8D0E31" w:rsidR="00C407FA" w:rsidRPr="003E6FBF" w:rsidRDefault="00F07973" w:rsidP="00C407FA">
      <w:pPr>
        <w:pStyle w:val="prastasiniatinklio"/>
        <w:numPr>
          <w:ilvl w:val="0"/>
          <w:numId w:val="3"/>
        </w:numPr>
        <w:suppressAutoHyphens w:val="0"/>
        <w:spacing w:before="0" w:after="0"/>
        <w:jc w:val="both"/>
      </w:pPr>
      <w:r w:rsidRPr="003E6FBF">
        <w:t>Į pasiūlymo kainą turi būti įskaičiuotos visų papildomų medžiagų, kurios gali būti reikalingos sudėtinių dalių apjungimui į vientisą sistemą, kaina</w:t>
      </w:r>
      <w:r w:rsidR="00D31213" w:rsidRPr="003E6FBF">
        <w:t>.</w:t>
      </w:r>
    </w:p>
    <w:p w14:paraId="1278B005" w14:textId="67B37674" w:rsidR="00C407FA" w:rsidRPr="003E6FBF" w:rsidRDefault="00F07973" w:rsidP="00C407FA">
      <w:pPr>
        <w:pStyle w:val="prastasiniatinklio"/>
        <w:numPr>
          <w:ilvl w:val="0"/>
          <w:numId w:val="3"/>
        </w:numPr>
        <w:suppressAutoHyphens w:val="0"/>
        <w:spacing w:before="0" w:after="0"/>
        <w:jc w:val="both"/>
      </w:pPr>
      <w:r w:rsidRPr="003E6FBF">
        <w:t>Į visų šioje specifikacijoje aprašytų komponentų kainą turi būti įskaičiuota pristatymo, sumontavimo pagal gamintojo reikalavimus, instaliavimo, sukonfigūravimo, suderinimo, paleidimo, įrangos parametrų nustatymo, pilno paruošimo eksploatacijai kaina ir apmokymų kaina.</w:t>
      </w:r>
    </w:p>
    <w:p w14:paraId="76093895" w14:textId="051BB197" w:rsidR="00F07973" w:rsidRPr="003E6FBF" w:rsidRDefault="00F07973" w:rsidP="00C407FA">
      <w:pPr>
        <w:pStyle w:val="prastasiniatinklio"/>
        <w:numPr>
          <w:ilvl w:val="0"/>
          <w:numId w:val="3"/>
        </w:numPr>
        <w:suppressAutoHyphens w:val="0"/>
        <w:spacing w:before="0" w:after="0"/>
        <w:jc w:val="both"/>
      </w:pPr>
      <w:r w:rsidRPr="003E6FBF">
        <w:t xml:space="preserve">Reikalaujama garantinio laikotarpio trukmė nurodyta atitinkamų komponentų reikalavimų aprašyme. Garantinis laikotarpis pradedamas skaičiuoti nuo atitinkamo priėmimo-perdavimo akto pasirašymo dienos. </w:t>
      </w:r>
    </w:p>
    <w:p w14:paraId="5ACCB446" w14:textId="77777777" w:rsidR="00F07973" w:rsidRPr="003E6FBF" w:rsidRDefault="00F07973" w:rsidP="00C407FA">
      <w:pPr>
        <w:pStyle w:val="prastasiniatinklio"/>
        <w:numPr>
          <w:ilvl w:val="0"/>
          <w:numId w:val="3"/>
        </w:numPr>
        <w:suppressAutoHyphens w:val="0"/>
        <w:spacing w:before="0" w:after="0"/>
        <w:jc w:val="both"/>
      </w:pPr>
      <w:r w:rsidRPr="003E6FBF">
        <w:t>Garantinio laikotarpio metu tiekėjas privalo pašalinti tinkamai eksploatuotos įrangos gedimus.</w:t>
      </w:r>
    </w:p>
    <w:p w14:paraId="7A2CBCEA" w14:textId="77777777" w:rsidR="00F07973" w:rsidRPr="003E6FBF" w:rsidRDefault="00F07973" w:rsidP="00C407FA">
      <w:pPr>
        <w:pStyle w:val="prastasiniatinklio"/>
        <w:numPr>
          <w:ilvl w:val="0"/>
          <w:numId w:val="3"/>
        </w:numPr>
        <w:suppressAutoHyphens w:val="0"/>
        <w:spacing w:before="0" w:after="0"/>
        <w:jc w:val="both"/>
      </w:pPr>
      <w:r w:rsidRPr="003E6FBF">
        <w:t>Kartu su prekėmis Tiekėjas turės pristatyti VISŲ PREKIŲ NAUDOJIMO INSTRUKCIJOS ANGLŲ ARBA LIETUVIŲ KALBA.</w:t>
      </w:r>
    </w:p>
    <w:p w14:paraId="215854E5" w14:textId="6ED00EFC" w:rsidR="00F07973" w:rsidRPr="003E6FBF" w:rsidRDefault="00F07973" w:rsidP="00C407FA">
      <w:pPr>
        <w:pStyle w:val="prastasiniatinklio"/>
        <w:numPr>
          <w:ilvl w:val="0"/>
          <w:numId w:val="3"/>
        </w:numPr>
        <w:suppressAutoHyphens w:val="0"/>
        <w:spacing w:before="0" w:after="0"/>
        <w:jc w:val="both"/>
      </w:pPr>
      <w:r w:rsidRPr="003E6FBF">
        <w:t>Tiekėjas kartu su pasiūlymu turi pateikti  gamintojo dokumentus (katalogus arba  brošiūras, arba gamintojo internetinės svetainės ekrano nuotraukas arba kitus gamintojo techninius dokumentus, kuriuose nurodomi siūlomų prekių techniniai parametrai) (toliau – gamintojo dokumentas), patvirtinančias siūlomų prekių parametrų atitikimą techninių specifikacijų reikalavimams. Techninėje specifikacijoje privaloma išsamiai aprašyti siūlomą parametrą. Techninės specifikacijos 4 stulpelyje privaloma</w:t>
      </w:r>
      <w:r w:rsidR="003A40B4" w:rsidRPr="003E6FBF">
        <w:rPr>
          <w:vertAlign w:val="superscript"/>
        </w:rPr>
        <w:t>1</w:t>
      </w:r>
      <w:r w:rsidRPr="003E6FBF">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54BDA0A5" w14:textId="77777777" w:rsidR="00F07973" w:rsidRPr="003E6FBF" w:rsidRDefault="00F07973" w:rsidP="00C407FA">
      <w:pPr>
        <w:pStyle w:val="prastasiniatinklio"/>
        <w:numPr>
          <w:ilvl w:val="0"/>
          <w:numId w:val="3"/>
        </w:numPr>
        <w:suppressAutoHyphens w:val="0"/>
        <w:spacing w:before="0" w:after="0"/>
        <w:jc w:val="both"/>
      </w:pPr>
      <w:r w:rsidRPr="003E6FBF">
        <w:t xml:space="preserve">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w:t>
      </w:r>
      <w:r w:rsidRPr="003E6FBF">
        <w:lastRenderedPageBreak/>
        <w:t>modelius ar tiekimo šaltinius, procesus, patentus, tipus, sistemas, metodus, protokolus, sertifikatus, kilmes ar gamybas, normas, direktyvas, formatus, medžiagas, sistemas, jungtis. Techninėje specifikacijoje nurodyti reikalavimai yra minimalūs, tiekėjas gali siūlyti aukštesnių ir geresnių parametrų pirkimo objektą.</w:t>
      </w:r>
    </w:p>
    <w:p w14:paraId="09C8B06A" w14:textId="77777777" w:rsidR="00F07973" w:rsidRPr="003E6FBF" w:rsidRDefault="00F07973" w:rsidP="00C407FA">
      <w:pPr>
        <w:pStyle w:val="prastasiniatinklio"/>
        <w:numPr>
          <w:ilvl w:val="0"/>
          <w:numId w:val="3"/>
        </w:numPr>
        <w:suppressAutoHyphens w:val="0"/>
        <w:spacing w:before="0" w:after="0"/>
        <w:jc w:val="both"/>
      </w:pPr>
      <w:r w:rsidRPr="003E6FBF">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247725" w14:textId="77777777" w:rsidR="00F07973" w:rsidRPr="003E6FBF" w:rsidRDefault="00F07973" w:rsidP="00C407FA">
      <w:pPr>
        <w:pStyle w:val="prastasiniatinklio"/>
        <w:numPr>
          <w:ilvl w:val="0"/>
          <w:numId w:val="3"/>
        </w:numPr>
        <w:suppressAutoHyphens w:val="0"/>
        <w:spacing w:before="0" w:after="0"/>
        <w:jc w:val="both"/>
      </w:pPr>
      <w:r w:rsidRPr="003E6FBF">
        <w:t xml:space="preserve">Jei specialiuosiuose reikalavimuose bus nurodyta, kad prekė turi būti </w:t>
      </w:r>
      <w:r w:rsidRPr="003E6FBF">
        <w:rPr>
          <w:b/>
          <w:bCs/>
        </w:rPr>
        <w:t>pažymėta CE ženklu</w:t>
      </w:r>
      <w:r w:rsidRPr="003E6FBF">
        <w:t xml:space="preserve">, tai šią informaciją patvirtinančius dokumentus (gamintojo parengtas dokumentas „EU </w:t>
      </w:r>
      <w:proofErr w:type="spellStart"/>
      <w:r w:rsidRPr="003E6FBF">
        <w:t>Declaration</w:t>
      </w:r>
      <w:proofErr w:type="spellEnd"/>
      <w:r w:rsidRPr="003E6FBF">
        <w:t xml:space="preserve"> </w:t>
      </w:r>
      <w:proofErr w:type="spellStart"/>
      <w:r w:rsidRPr="003E6FBF">
        <w:t>of</w:t>
      </w:r>
      <w:proofErr w:type="spellEnd"/>
      <w:r w:rsidRPr="003E6FBF">
        <w:t xml:space="preserve"> </w:t>
      </w:r>
      <w:proofErr w:type="spellStart"/>
      <w:r w:rsidRPr="003E6FBF">
        <w:t>conformity</w:t>
      </w:r>
      <w:proofErr w:type="spellEnd"/>
      <w:r w:rsidRPr="003E6FBF">
        <w:t xml:space="preserve">“  arba gamintojo parengtas dokumentas „EC </w:t>
      </w:r>
      <w:proofErr w:type="spellStart"/>
      <w:r w:rsidRPr="003E6FBF">
        <w:t>Declaration</w:t>
      </w:r>
      <w:proofErr w:type="spellEnd"/>
      <w:r w:rsidRPr="003E6FBF">
        <w:t xml:space="preserve"> </w:t>
      </w:r>
      <w:proofErr w:type="spellStart"/>
      <w:r w:rsidRPr="003E6FBF">
        <w:t>of</w:t>
      </w:r>
      <w:proofErr w:type="spellEnd"/>
      <w:r w:rsidRPr="003E6FBF">
        <w:t xml:space="preserve"> </w:t>
      </w:r>
      <w:proofErr w:type="spellStart"/>
      <w:r w:rsidRPr="003E6FBF">
        <w:t>conformity</w:t>
      </w:r>
      <w:proofErr w:type="spellEnd"/>
      <w:r w:rsidRPr="003E6FBF">
        <w:t>, arba kitas lygiavertis gamintojo dokumentas) tiekėjas turės pateikti kartu su prekėmis, o ne su pasiūlymu.</w:t>
      </w:r>
    </w:p>
    <w:p w14:paraId="3CC8FCEE" w14:textId="77777777" w:rsidR="0098529E" w:rsidRPr="003E6FBF" w:rsidRDefault="0098529E" w:rsidP="00496DB9">
      <w:pPr>
        <w:tabs>
          <w:tab w:val="left" w:pos="630"/>
          <w:tab w:val="left" w:pos="1170"/>
        </w:tabs>
        <w:spacing w:line="276" w:lineRule="auto"/>
        <w:jc w:val="both"/>
        <w:rPr>
          <w:sz w:val="20"/>
          <w:szCs w:val="20"/>
        </w:rPr>
      </w:pPr>
    </w:p>
    <w:p w14:paraId="7D351ACF" w14:textId="395C0ED2" w:rsidR="002520DD" w:rsidRPr="003E6FBF" w:rsidRDefault="0062321F" w:rsidP="0062321F">
      <w:pPr>
        <w:pStyle w:val="Sraopastraipa"/>
        <w:numPr>
          <w:ilvl w:val="0"/>
          <w:numId w:val="30"/>
        </w:numPr>
        <w:tabs>
          <w:tab w:val="left" w:pos="630"/>
          <w:tab w:val="left" w:pos="1170"/>
        </w:tabs>
        <w:spacing w:line="276" w:lineRule="auto"/>
        <w:ind w:left="1440" w:hanging="370"/>
        <w:jc w:val="center"/>
        <w:rPr>
          <w:b/>
          <w:bCs/>
          <w:sz w:val="20"/>
          <w:szCs w:val="20"/>
        </w:rPr>
      </w:pPr>
      <w:r w:rsidRPr="003E6FBF">
        <w:rPr>
          <w:b/>
          <w:bCs/>
        </w:rPr>
        <w:t>Specialieji reikalavimai</w:t>
      </w:r>
    </w:p>
    <w:p w14:paraId="411DF587" w14:textId="77777777" w:rsidR="0062321F" w:rsidRPr="003E6FBF" w:rsidRDefault="0062321F" w:rsidP="00994BB0">
      <w:pPr>
        <w:keepNext/>
        <w:outlineLvl w:val="3"/>
        <w:rPr>
          <w:b/>
          <w:bCs/>
        </w:rPr>
      </w:pPr>
    </w:p>
    <w:p w14:paraId="01AC919B" w14:textId="05332129" w:rsidR="00994BB0" w:rsidRPr="003E6FBF" w:rsidRDefault="00994BB0" w:rsidP="00994BB0">
      <w:pPr>
        <w:keepNext/>
        <w:outlineLvl w:val="3"/>
        <w:rPr>
          <w:b/>
        </w:rPr>
      </w:pPr>
      <w:r w:rsidRPr="003E6FBF">
        <w:rPr>
          <w:b/>
          <w:bCs/>
        </w:rPr>
        <w:t>1</w:t>
      </w:r>
      <w:r w:rsidR="000F573F" w:rsidRPr="003E6FBF">
        <w:rPr>
          <w:b/>
          <w:bCs/>
        </w:rPr>
        <w:t>.</w:t>
      </w:r>
      <w:r w:rsidRPr="003E6FBF">
        <w:rPr>
          <w:b/>
          <w:bCs/>
        </w:rPr>
        <w:t xml:space="preserve"> </w:t>
      </w:r>
      <w:r w:rsidR="00857907" w:rsidRPr="003E6FBF">
        <w:rPr>
          <w:b/>
        </w:rPr>
        <w:t>INTEGRUOT</w:t>
      </w:r>
      <w:r w:rsidR="00FE5DFA" w:rsidRPr="003E6FBF">
        <w:rPr>
          <w:b/>
        </w:rPr>
        <w:t>A</w:t>
      </w:r>
      <w:r w:rsidR="00857907" w:rsidRPr="003E6FBF">
        <w:rPr>
          <w:b/>
        </w:rPr>
        <w:t>S AVIACIJOS LABORATORIJOS ĮRANGOS KOMPLEKTAS</w:t>
      </w:r>
      <w:r w:rsidRPr="003E6FBF">
        <w:rPr>
          <w:b/>
        </w:rPr>
        <w:t xml:space="preserve">, 1 </w:t>
      </w:r>
      <w:proofErr w:type="spellStart"/>
      <w:r w:rsidRPr="003E6FBF">
        <w:rPr>
          <w:b/>
        </w:rPr>
        <w:t>kompl</w:t>
      </w:r>
      <w:proofErr w:type="spellEnd"/>
      <w:r w:rsidRPr="003E6FBF">
        <w:rPr>
          <w:b/>
        </w:rPr>
        <w:t>.:</w:t>
      </w:r>
    </w:p>
    <w:p w14:paraId="545AA486" w14:textId="1B2D8F0C" w:rsidR="00994BB0" w:rsidRPr="003E6FBF" w:rsidRDefault="00994BB0" w:rsidP="00994BB0">
      <w:pPr>
        <w:pStyle w:val="prastasiniatinklio"/>
        <w:suppressAutoHyphens w:val="0"/>
        <w:spacing w:before="0" w:after="0"/>
        <w:jc w:val="both"/>
        <w:rPr>
          <w:bCs/>
        </w:rPr>
      </w:pPr>
      <w:r w:rsidRPr="003E6FBF">
        <w:rPr>
          <w:rFonts w:eastAsiaTheme="minorHAnsi"/>
          <w:bCs/>
        </w:rPr>
        <w:t xml:space="preserve">1.1. </w:t>
      </w:r>
      <w:r w:rsidR="00857907" w:rsidRPr="003E6FBF">
        <w:rPr>
          <w:bCs/>
          <w:sz w:val="20"/>
          <w:szCs w:val="20"/>
        </w:rPr>
        <w:t>Aerodinaminis vėjo tunelis, aviacijos modelių bandymui</w:t>
      </w:r>
      <w:r w:rsidRPr="003E6FBF">
        <w:rPr>
          <w:bCs/>
        </w:rPr>
        <w:t>, 1 vnt.</w:t>
      </w:r>
    </w:p>
    <w:p w14:paraId="346691E2" w14:textId="2A8D2F19" w:rsidR="00994BB0" w:rsidRPr="003E6FBF" w:rsidRDefault="00994BB0" w:rsidP="00994BB0">
      <w:pPr>
        <w:pStyle w:val="prastasiniatinklio"/>
        <w:suppressAutoHyphens w:val="0"/>
        <w:spacing w:before="0" w:after="0"/>
        <w:jc w:val="both"/>
        <w:rPr>
          <w:bCs/>
        </w:rPr>
      </w:pPr>
      <w:r w:rsidRPr="003E6FBF">
        <w:rPr>
          <w:bCs/>
        </w:rPr>
        <w:t xml:space="preserve">1.2. </w:t>
      </w:r>
      <w:r w:rsidR="00857907" w:rsidRPr="003E6FBF">
        <w:rPr>
          <w:bCs/>
          <w:sz w:val="20"/>
          <w:szCs w:val="20"/>
        </w:rPr>
        <w:t>L</w:t>
      </w:r>
      <w:r w:rsidR="00BD2C53" w:rsidRPr="003E6FBF">
        <w:rPr>
          <w:bCs/>
          <w:sz w:val="20"/>
          <w:szCs w:val="20"/>
        </w:rPr>
        <w:t>ė</w:t>
      </w:r>
      <w:r w:rsidR="00857907" w:rsidRPr="003E6FBF">
        <w:rPr>
          <w:bCs/>
          <w:sz w:val="20"/>
          <w:szCs w:val="20"/>
        </w:rPr>
        <w:t>ktuvo sparn</w:t>
      </w:r>
      <w:r w:rsidR="00E86CE1" w:rsidRPr="003E6FBF">
        <w:rPr>
          <w:bCs/>
          <w:sz w:val="20"/>
          <w:szCs w:val="20"/>
        </w:rPr>
        <w:t>as</w:t>
      </w:r>
      <w:r w:rsidRPr="003E6FBF">
        <w:rPr>
          <w:bCs/>
        </w:rPr>
        <w:t>, 1 vnt.</w:t>
      </w:r>
    </w:p>
    <w:p w14:paraId="214C0089" w14:textId="74BD7C2E" w:rsidR="00994BB0" w:rsidRPr="003E6FBF" w:rsidRDefault="00994BB0" w:rsidP="00994BB0">
      <w:pPr>
        <w:pStyle w:val="prastasiniatinklio"/>
        <w:suppressAutoHyphens w:val="0"/>
        <w:spacing w:before="0" w:after="0"/>
        <w:jc w:val="both"/>
        <w:rPr>
          <w:b/>
          <w:bCs/>
          <w:i/>
          <w:iCs/>
        </w:rPr>
      </w:pPr>
    </w:p>
    <w:p w14:paraId="48F551AE" w14:textId="77777777" w:rsidR="002520DD" w:rsidRPr="003E6FBF" w:rsidRDefault="002520DD" w:rsidP="00496DB9">
      <w:pPr>
        <w:tabs>
          <w:tab w:val="left" w:pos="630"/>
          <w:tab w:val="left" w:pos="1170"/>
        </w:tabs>
        <w:spacing w:line="276" w:lineRule="auto"/>
        <w:jc w:val="both"/>
        <w:rPr>
          <w:sz w:val="20"/>
          <w:szCs w:val="20"/>
        </w:rPr>
      </w:pP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6703"/>
        <w:gridCol w:w="3377"/>
        <w:gridCol w:w="4140"/>
      </w:tblGrid>
      <w:tr w:rsidR="00890CDA" w:rsidRPr="003E6FBF" w14:paraId="69102581" w14:textId="41D32906" w:rsidTr="00FD615C">
        <w:tc>
          <w:tcPr>
            <w:tcW w:w="15172" w:type="dxa"/>
            <w:gridSpan w:val="4"/>
          </w:tcPr>
          <w:p w14:paraId="5CD998CE" w14:textId="77ADAF9B" w:rsidR="00890CDA" w:rsidRPr="003E6FBF" w:rsidRDefault="00857907" w:rsidP="00890CDA">
            <w:pPr>
              <w:pStyle w:val="Sraopastraipa"/>
              <w:numPr>
                <w:ilvl w:val="1"/>
                <w:numId w:val="31"/>
              </w:numPr>
              <w:autoSpaceDE w:val="0"/>
              <w:autoSpaceDN w:val="0"/>
              <w:adjustRightInd w:val="0"/>
              <w:jc w:val="both"/>
              <w:rPr>
                <w:rFonts w:ascii="Times New Roman" w:hAnsi="Times New Roman"/>
                <w:b/>
                <w:sz w:val="20"/>
                <w:szCs w:val="20"/>
              </w:rPr>
            </w:pPr>
            <w:bookmarkStart w:id="3" w:name="_Hlk19287236"/>
            <w:bookmarkStart w:id="4" w:name="_Hlk176343786"/>
            <w:r w:rsidRPr="003E6FBF">
              <w:rPr>
                <w:b/>
                <w:sz w:val="20"/>
                <w:szCs w:val="20"/>
                <w:lang w:eastAsia="lt-LT"/>
              </w:rPr>
              <w:t xml:space="preserve">Aerodinaminis vėjo tunelis, aviacijos modelių bandymui </w:t>
            </w:r>
            <w:r w:rsidR="00890CDA" w:rsidRPr="003E6FBF">
              <w:rPr>
                <w:b/>
                <w:sz w:val="20"/>
                <w:szCs w:val="20"/>
                <w:lang w:eastAsia="lt-LT"/>
              </w:rPr>
              <w:t>, 1 vnt.</w:t>
            </w:r>
          </w:p>
        </w:tc>
      </w:tr>
      <w:tr w:rsidR="00890CDA" w:rsidRPr="003E6FBF" w14:paraId="1A9E03A8" w14:textId="54E14BA5" w:rsidTr="00FD615C">
        <w:tc>
          <w:tcPr>
            <w:tcW w:w="15172" w:type="dxa"/>
            <w:gridSpan w:val="4"/>
          </w:tcPr>
          <w:p w14:paraId="621FE9B5" w14:textId="7B521CB3" w:rsidR="00890CDA" w:rsidRPr="003E6FBF" w:rsidRDefault="00890CDA" w:rsidP="003E26A9">
            <w:pPr>
              <w:pStyle w:val="Pagrindinistekstas"/>
              <w:tabs>
                <w:tab w:val="clear" w:pos="680"/>
                <w:tab w:val="left" w:pos="432"/>
              </w:tabs>
              <w:spacing w:after="0" w:line="240" w:lineRule="auto"/>
              <w:jc w:val="left"/>
              <w:rPr>
                <w:rFonts w:ascii="Times New Roman" w:hAnsi="Times New Roman" w:cs="Times New Roman"/>
                <w:b/>
                <w:bCs/>
                <w:i/>
                <w:iCs/>
                <w:sz w:val="20"/>
                <w:szCs w:val="20"/>
              </w:rPr>
            </w:pPr>
            <w:r w:rsidRPr="003E6FBF">
              <w:rPr>
                <w:rFonts w:ascii="Times New Roman" w:hAnsi="Times New Roman" w:cs="Times New Roman"/>
                <w:sz w:val="20"/>
                <w:szCs w:val="20"/>
              </w:rPr>
              <w:t>Siūlomos prekės gamintojas ir modelis</w:t>
            </w:r>
            <w:r w:rsidRPr="003E6FBF">
              <w:rPr>
                <w:rFonts w:ascii="Times New Roman" w:hAnsi="Times New Roman" w:cs="Times New Roman"/>
                <w:b/>
                <w:bCs/>
                <w:sz w:val="20"/>
                <w:szCs w:val="20"/>
              </w:rPr>
              <w:t xml:space="preserve">: </w:t>
            </w:r>
          </w:p>
        </w:tc>
      </w:tr>
      <w:tr w:rsidR="002A3230" w:rsidRPr="003E6FBF" w14:paraId="2AA181F4" w14:textId="298877A1" w:rsidTr="00857907">
        <w:tc>
          <w:tcPr>
            <w:tcW w:w="952" w:type="dxa"/>
          </w:tcPr>
          <w:p w14:paraId="64C2CCDE" w14:textId="3BC7B54E" w:rsidR="002A3230" w:rsidRPr="003E6FBF" w:rsidRDefault="002A3230" w:rsidP="002A3230">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sz w:val="20"/>
                <w:szCs w:val="20"/>
              </w:rPr>
              <w:t>Eil. Nr.</w:t>
            </w:r>
          </w:p>
        </w:tc>
        <w:tc>
          <w:tcPr>
            <w:tcW w:w="6703" w:type="dxa"/>
          </w:tcPr>
          <w:p w14:paraId="203A4F18" w14:textId="00F3A587" w:rsidR="002A3230" w:rsidRPr="003E6FBF" w:rsidRDefault="002A3230" w:rsidP="002A3230">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sz w:val="20"/>
                <w:szCs w:val="20"/>
              </w:rPr>
              <w:t>Minimalūs reikalavimai</w:t>
            </w:r>
          </w:p>
        </w:tc>
        <w:tc>
          <w:tcPr>
            <w:tcW w:w="3377" w:type="dxa"/>
          </w:tcPr>
          <w:p w14:paraId="12B15834" w14:textId="77777777" w:rsidR="002A3230" w:rsidRPr="003E6FBF" w:rsidRDefault="002A3230" w:rsidP="002A3230">
            <w:pPr>
              <w:pStyle w:val="Pagrindinistekstas"/>
              <w:spacing w:after="0" w:line="240" w:lineRule="auto"/>
              <w:jc w:val="center"/>
              <w:rPr>
                <w:rFonts w:ascii="Times New Roman" w:hAnsi="Times New Roman" w:cs="Times New Roman"/>
                <w:b/>
                <w:bCs/>
                <w:sz w:val="20"/>
                <w:szCs w:val="20"/>
              </w:rPr>
            </w:pPr>
            <w:r w:rsidRPr="003E6FBF">
              <w:rPr>
                <w:rFonts w:ascii="Times New Roman" w:hAnsi="Times New Roman" w:cs="Times New Roman"/>
                <w:b/>
                <w:bCs/>
                <w:sz w:val="20"/>
                <w:szCs w:val="20"/>
              </w:rPr>
              <w:t>Tiekėjo siūlomos įrangos parametro aprašymas</w:t>
            </w:r>
          </w:p>
          <w:p w14:paraId="77F91B84" w14:textId="389172BC" w:rsidR="002A3230" w:rsidRPr="003E6FBF" w:rsidRDefault="002A3230" w:rsidP="002A3230">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i/>
                <w:iCs/>
                <w:sz w:val="20"/>
                <w:szCs w:val="20"/>
              </w:rPr>
              <w:t>(Tiekėjas turi nurodyti konkrečias siūlomų parametrų reikšmes)</w:t>
            </w:r>
          </w:p>
        </w:tc>
        <w:tc>
          <w:tcPr>
            <w:tcW w:w="4140" w:type="dxa"/>
          </w:tcPr>
          <w:p w14:paraId="11E3A08E" w14:textId="77777777" w:rsidR="002A3230" w:rsidRPr="003E6FBF" w:rsidRDefault="002A3230" w:rsidP="002A3230">
            <w:pPr>
              <w:pStyle w:val="Pagrindinistekstas"/>
              <w:spacing w:after="0" w:line="240" w:lineRule="auto"/>
              <w:rPr>
                <w:rFonts w:ascii="Times New Roman" w:hAnsi="Times New Roman" w:cs="Times New Roman"/>
                <w:sz w:val="14"/>
                <w:szCs w:val="14"/>
              </w:rPr>
            </w:pPr>
            <w:r w:rsidRPr="003E6FBF">
              <w:rPr>
                <w:rFonts w:ascii="Times New Roman" w:hAnsi="Times New Roman" w:cs="Times New Roman"/>
                <w:sz w:val="14"/>
                <w:szCs w:val="14"/>
              </w:rPr>
              <w:t>Kartu su pasiūlymu pridėto</w:t>
            </w:r>
            <w:r w:rsidRPr="003E6FBF">
              <w:rPr>
                <w:rStyle w:val="Puslapioinaosnuoroda"/>
                <w:rFonts w:ascii="Times New Roman" w:hAnsi="Times New Roman" w:cs="Times New Roman"/>
                <w:sz w:val="14"/>
                <w:szCs w:val="14"/>
              </w:rPr>
              <w:footnoteReference w:id="1"/>
            </w:r>
            <w:r w:rsidRPr="003E6FBF">
              <w:rPr>
                <w:rFonts w:ascii="Times New Roman" w:hAnsi="Times New Roman" w:cs="Times New Roman"/>
                <w:sz w:val="14"/>
                <w:szCs w:val="14"/>
              </w:rPr>
              <w:t xml:space="preserve"> gamintojo dokumento, kuriame nurodyta siūloma parametro reikšmė, pavadinimas  ir  puslapis, kuriame yra nurodyta siūloma parametro reikšmė</w:t>
            </w:r>
          </w:p>
          <w:p w14:paraId="73622AC2" w14:textId="6493240D" w:rsidR="002A3230" w:rsidRPr="003E6FBF" w:rsidRDefault="002A3230" w:rsidP="002A3230">
            <w:pPr>
              <w:pStyle w:val="Pagrindinistekstas"/>
              <w:spacing w:after="0" w:line="240" w:lineRule="auto"/>
              <w:jc w:val="center"/>
              <w:rPr>
                <w:rFonts w:ascii="Times New Roman" w:hAnsi="Times New Roman" w:cs="Times New Roman"/>
                <w:sz w:val="14"/>
                <w:szCs w:val="14"/>
              </w:rPr>
            </w:pPr>
            <w:r w:rsidRPr="003E6FBF">
              <w:rPr>
                <w:rFonts w:ascii="Times New Roman" w:hAnsi="Times New Roman" w:cs="Times New Roman"/>
                <w:b/>
                <w:bCs/>
                <w:sz w:val="14"/>
                <w:szCs w:val="14"/>
              </w:rPr>
              <w:t>(Jei gamintojo dokumentuose tam tikro parametro reikšmė nėra nurodoma, tada kartu su pasiūlymu turi būti pridedamas gamintojo patvirtinimas, kad siūloma parametro reikšmė atitinka tiekėjo pasiūlyme nurodytą parametro reikšmę).</w:t>
            </w:r>
          </w:p>
        </w:tc>
      </w:tr>
      <w:tr w:rsidR="000B6A55" w:rsidRPr="003E6FBF" w14:paraId="1972103E" w14:textId="63F89985" w:rsidTr="00857907">
        <w:tc>
          <w:tcPr>
            <w:tcW w:w="952" w:type="dxa"/>
          </w:tcPr>
          <w:p w14:paraId="1184B88A" w14:textId="77777777" w:rsidR="000B6A55" w:rsidRPr="003E6FBF" w:rsidRDefault="000B6A55" w:rsidP="000B6A55">
            <w:pPr>
              <w:pStyle w:val="Sraopastraipa"/>
              <w:numPr>
                <w:ilvl w:val="0"/>
                <w:numId w:val="7"/>
              </w:numPr>
              <w:tabs>
                <w:tab w:val="left" w:pos="223"/>
              </w:tabs>
              <w:ind w:right="-118"/>
              <w:jc w:val="center"/>
              <w:rPr>
                <w:rFonts w:ascii="Times New Roman" w:hAnsi="Times New Roman"/>
                <w:sz w:val="20"/>
                <w:szCs w:val="20"/>
              </w:rPr>
            </w:pPr>
            <w:bookmarkStart w:id="5" w:name="_Hlk24975514"/>
          </w:p>
        </w:tc>
        <w:tc>
          <w:tcPr>
            <w:tcW w:w="6703" w:type="dxa"/>
            <w:tcBorders>
              <w:top w:val="single" w:sz="4" w:space="0" w:color="auto"/>
              <w:left w:val="single" w:sz="4" w:space="0" w:color="auto"/>
              <w:bottom w:val="single" w:sz="4" w:space="0" w:color="auto"/>
              <w:right w:val="single" w:sz="4" w:space="0" w:color="auto"/>
            </w:tcBorders>
          </w:tcPr>
          <w:p w14:paraId="2BA84766" w14:textId="72D45D29" w:rsidR="000B6A55" w:rsidRPr="003E6FBF" w:rsidRDefault="00857907" w:rsidP="000B6A55">
            <w:pPr>
              <w:jc w:val="both"/>
              <w:rPr>
                <w:sz w:val="20"/>
                <w:szCs w:val="20"/>
              </w:rPr>
            </w:pPr>
            <w:r w:rsidRPr="003E6FBF">
              <w:rPr>
                <w:sz w:val="20"/>
                <w:szCs w:val="20"/>
              </w:rPr>
              <w:t>Aerodinaminis vėjo tunelis skirtas aviacijos modelių ir elementų bandymui ir eksperimentinei veiklai</w:t>
            </w:r>
            <w:r w:rsidR="002B5B1D" w:rsidRPr="003E6FBF">
              <w:rPr>
                <w:sz w:val="20"/>
                <w:szCs w:val="20"/>
              </w:rPr>
              <w:t>. Tipas – atviro kontūro</w:t>
            </w:r>
            <w:r w:rsidR="00233AFE" w:rsidRPr="003E6FBF">
              <w:rPr>
                <w:sz w:val="20"/>
                <w:szCs w:val="20"/>
              </w:rPr>
              <w:t xml:space="preserve"> su koriniu srauto lygintuvu.</w:t>
            </w:r>
          </w:p>
        </w:tc>
        <w:tc>
          <w:tcPr>
            <w:tcW w:w="3377" w:type="dxa"/>
            <w:tcBorders>
              <w:top w:val="single" w:sz="4" w:space="0" w:color="auto"/>
              <w:left w:val="single" w:sz="4" w:space="0" w:color="auto"/>
              <w:bottom w:val="single" w:sz="4" w:space="0" w:color="auto"/>
              <w:right w:val="single" w:sz="4" w:space="0" w:color="auto"/>
            </w:tcBorders>
          </w:tcPr>
          <w:p w14:paraId="71C7CF8C" w14:textId="3787B1AB"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53266F23" w14:textId="1823FC03"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B6A55" w:rsidRPr="003E6FBF" w14:paraId="5651D51A" w14:textId="2E377E0C" w:rsidTr="00857907">
        <w:tc>
          <w:tcPr>
            <w:tcW w:w="952" w:type="dxa"/>
          </w:tcPr>
          <w:p w14:paraId="47E5E108" w14:textId="77777777" w:rsidR="000B6A55" w:rsidRPr="003E6FBF" w:rsidRDefault="000B6A55" w:rsidP="000B6A55">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16B52282" w14:textId="77777777" w:rsidR="006F56EF" w:rsidRPr="003E6FBF" w:rsidRDefault="00030492" w:rsidP="000B6A55">
            <w:pPr>
              <w:jc w:val="both"/>
              <w:rPr>
                <w:sz w:val="20"/>
                <w:szCs w:val="20"/>
              </w:rPr>
            </w:pPr>
            <w:r w:rsidRPr="003E6FBF">
              <w:rPr>
                <w:sz w:val="20"/>
                <w:szCs w:val="20"/>
              </w:rPr>
              <w:t>Maksimalus oro grei</w:t>
            </w:r>
            <w:r w:rsidR="00CC4F78" w:rsidRPr="003E6FBF">
              <w:rPr>
                <w:sz w:val="20"/>
                <w:szCs w:val="20"/>
              </w:rPr>
              <w:t>t</w:t>
            </w:r>
            <w:r w:rsidRPr="003E6FBF">
              <w:rPr>
                <w:sz w:val="20"/>
                <w:szCs w:val="20"/>
              </w:rPr>
              <w:t>is ≥ 35 m.s</w:t>
            </w:r>
            <w:r w:rsidRPr="003E6FBF">
              <w:rPr>
                <w:sz w:val="20"/>
                <w:szCs w:val="20"/>
                <w:vertAlign w:val="superscript"/>
              </w:rPr>
              <w:t>-1</w:t>
            </w:r>
            <w:r w:rsidRPr="003E6FBF">
              <w:rPr>
                <w:sz w:val="20"/>
                <w:szCs w:val="20"/>
              </w:rPr>
              <w:t xml:space="preserve">, nustatomas ir reguliuojamas </w:t>
            </w:r>
            <w:r w:rsidR="00CC4F78" w:rsidRPr="003E6FBF">
              <w:rPr>
                <w:sz w:val="20"/>
                <w:szCs w:val="20"/>
              </w:rPr>
              <w:t xml:space="preserve">palaipsniui </w:t>
            </w:r>
            <w:proofErr w:type="spellStart"/>
            <w:r w:rsidRPr="003E6FBF">
              <w:rPr>
                <w:sz w:val="20"/>
                <w:szCs w:val="20"/>
              </w:rPr>
              <w:t>potenciostato</w:t>
            </w:r>
            <w:proofErr w:type="spellEnd"/>
            <w:r w:rsidR="00CC4F78" w:rsidRPr="003E6FBF">
              <w:rPr>
                <w:sz w:val="20"/>
                <w:szCs w:val="20"/>
              </w:rPr>
              <w:t xml:space="preserve"> nuo 0 iki ≥ 35 m.s</w:t>
            </w:r>
            <w:r w:rsidR="00CC4F78" w:rsidRPr="003E6FBF">
              <w:rPr>
                <w:sz w:val="20"/>
                <w:szCs w:val="20"/>
                <w:vertAlign w:val="superscript"/>
              </w:rPr>
              <w:t>-1</w:t>
            </w:r>
            <w:r w:rsidR="00CC4F78" w:rsidRPr="003E6FBF">
              <w:rPr>
                <w:sz w:val="20"/>
                <w:szCs w:val="20"/>
              </w:rPr>
              <w:t>.</w:t>
            </w:r>
            <w:r w:rsidR="006F56EF" w:rsidRPr="003E6FBF">
              <w:rPr>
                <w:sz w:val="20"/>
                <w:szCs w:val="20"/>
              </w:rPr>
              <w:t xml:space="preserve"> </w:t>
            </w:r>
          </w:p>
          <w:p w14:paraId="58F6C6D2" w14:textId="09F1622C" w:rsidR="000B6A55" w:rsidRPr="003E6FBF" w:rsidRDefault="006F56EF" w:rsidP="000B6A55">
            <w:pPr>
              <w:jc w:val="both"/>
              <w:rPr>
                <w:sz w:val="20"/>
                <w:szCs w:val="20"/>
              </w:rPr>
            </w:pPr>
            <w:r w:rsidRPr="003E6FBF">
              <w:rPr>
                <w:sz w:val="20"/>
                <w:szCs w:val="20"/>
              </w:rPr>
              <w:t>Turi būti elektroninė greičio palaikymo sistemą – ventiliatoriaus valdym</w:t>
            </w:r>
            <w:r w:rsidR="009E4A3B" w:rsidRPr="003E6FBF">
              <w:rPr>
                <w:sz w:val="20"/>
                <w:szCs w:val="20"/>
              </w:rPr>
              <w:t>ui.</w:t>
            </w:r>
          </w:p>
        </w:tc>
        <w:tc>
          <w:tcPr>
            <w:tcW w:w="3377" w:type="dxa"/>
            <w:tcBorders>
              <w:top w:val="single" w:sz="4" w:space="0" w:color="auto"/>
              <w:left w:val="single" w:sz="4" w:space="0" w:color="auto"/>
              <w:bottom w:val="single" w:sz="4" w:space="0" w:color="auto"/>
              <w:right w:val="single" w:sz="4" w:space="0" w:color="auto"/>
            </w:tcBorders>
          </w:tcPr>
          <w:p w14:paraId="0E365B1B" w14:textId="41443E13"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21EB5CEA" w14:textId="0216D70A"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B6A55" w:rsidRPr="003E6FBF" w14:paraId="7070B7B8" w14:textId="5D87473B" w:rsidTr="00857907">
        <w:tc>
          <w:tcPr>
            <w:tcW w:w="952" w:type="dxa"/>
          </w:tcPr>
          <w:p w14:paraId="2CBFE1F2" w14:textId="77777777" w:rsidR="000B6A55" w:rsidRPr="003E6FBF" w:rsidRDefault="000B6A55" w:rsidP="000B6A55">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584BBDC1" w14:textId="1C0A5566" w:rsidR="000B6A55" w:rsidRPr="003E6FBF" w:rsidRDefault="00030492" w:rsidP="000B6A55">
            <w:pPr>
              <w:jc w:val="both"/>
              <w:rPr>
                <w:sz w:val="20"/>
                <w:szCs w:val="20"/>
              </w:rPr>
            </w:pPr>
            <w:r w:rsidRPr="003E6FBF">
              <w:rPr>
                <w:sz w:val="20"/>
                <w:szCs w:val="20"/>
              </w:rPr>
              <w:t>Aerodinaminis tunelis</w:t>
            </w:r>
            <w:r w:rsidR="00CC4F78" w:rsidRPr="003E6FBF">
              <w:rPr>
                <w:sz w:val="20"/>
                <w:szCs w:val="20"/>
              </w:rPr>
              <w:t xml:space="preserve"> turi būti su permatoma dalimi</w:t>
            </w:r>
            <w:r w:rsidR="005C3D5E" w:rsidRPr="003E6FBF">
              <w:rPr>
                <w:sz w:val="20"/>
                <w:szCs w:val="20"/>
              </w:rPr>
              <w:t xml:space="preserve"> iš </w:t>
            </w:r>
            <w:r w:rsidR="00E7047B" w:rsidRPr="003E6FBF">
              <w:rPr>
                <w:sz w:val="20"/>
                <w:szCs w:val="20"/>
              </w:rPr>
              <w:t>abiejų pusių</w:t>
            </w:r>
            <w:r w:rsidR="00CC4F78" w:rsidRPr="003E6FBF">
              <w:rPr>
                <w:sz w:val="20"/>
                <w:szCs w:val="20"/>
              </w:rPr>
              <w:t xml:space="preserve"> modelio stebėjimui ir </w:t>
            </w:r>
            <w:proofErr w:type="spellStart"/>
            <w:r w:rsidR="00CC4F78" w:rsidRPr="003E6FBF">
              <w:rPr>
                <w:sz w:val="20"/>
                <w:szCs w:val="20"/>
              </w:rPr>
              <w:t>ekspozijai</w:t>
            </w:r>
            <w:proofErr w:type="spellEnd"/>
            <w:r w:rsidR="00CC4F78" w:rsidRPr="003E6FBF">
              <w:rPr>
                <w:sz w:val="20"/>
                <w:szCs w:val="20"/>
              </w:rPr>
              <w:t>.</w:t>
            </w:r>
            <w:r w:rsidR="00E7047B" w:rsidRPr="003E6FBF">
              <w:rPr>
                <w:sz w:val="20"/>
                <w:szCs w:val="20"/>
              </w:rPr>
              <w:t xml:space="preserve"> Permatomos sienelės turi būti nuimamos.</w:t>
            </w:r>
          </w:p>
        </w:tc>
        <w:tc>
          <w:tcPr>
            <w:tcW w:w="3377" w:type="dxa"/>
            <w:tcBorders>
              <w:top w:val="single" w:sz="4" w:space="0" w:color="auto"/>
              <w:left w:val="single" w:sz="4" w:space="0" w:color="auto"/>
              <w:bottom w:val="single" w:sz="4" w:space="0" w:color="auto"/>
              <w:right w:val="single" w:sz="4" w:space="0" w:color="auto"/>
            </w:tcBorders>
          </w:tcPr>
          <w:p w14:paraId="6CBB81D5" w14:textId="6C440F33"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29C48A10" w14:textId="26281F43" w:rsidR="000B6A55" w:rsidRPr="003E6FBF" w:rsidRDefault="000B6A55" w:rsidP="000B6A55">
            <w:pPr>
              <w:pStyle w:val="Pagrindinistekstas"/>
              <w:tabs>
                <w:tab w:val="clear" w:pos="680"/>
                <w:tab w:val="left" w:pos="432"/>
              </w:tabs>
              <w:spacing w:after="0" w:line="240" w:lineRule="auto"/>
              <w:jc w:val="left"/>
              <w:rPr>
                <w:rFonts w:ascii="Times New Roman" w:hAnsi="Times New Roman" w:cs="Times New Roman"/>
                <w:sz w:val="20"/>
                <w:szCs w:val="20"/>
              </w:rPr>
            </w:pPr>
          </w:p>
        </w:tc>
      </w:tr>
      <w:bookmarkEnd w:id="5"/>
      <w:tr w:rsidR="009B7A91" w:rsidRPr="003E6FBF" w14:paraId="0304942F" w14:textId="3CA5FE5A" w:rsidTr="00857907">
        <w:tc>
          <w:tcPr>
            <w:tcW w:w="952" w:type="dxa"/>
          </w:tcPr>
          <w:p w14:paraId="1CD6C48C"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AB8F092" w14:textId="77777777" w:rsidR="009B7A91" w:rsidRPr="003E6FBF" w:rsidRDefault="00CC4F78" w:rsidP="009B7A91">
            <w:pPr>
              <w:jc w:val="both"/>
              <w:rPr>
                <w:sz w:val="20"/>
                <w:szCs w:val="20"/>
              </w:rPr>
            </w:pPr>
            <w:r w:rsidRPr="003E6FBF">
              <w:rPr>
                <w:sz w:val="20"/>
                <w:szCs w:val="20"/>
              </w:rPr>
              <w:t xml:space="preserve">Tunelio vamzdyje </w:t>
            </w:r>
            <w:proofErr w:type="spellStart"/>
            <w:r w:rsidRPr="003E6FBF">
              <w:rPr>
                <w:sz w:val="20"/>
                <w:szCs w:val="20"/>
              </w:rPr>
              <w:t>ekspozijos</w:t>
            </w:r>
            <w:proofErr w:type="spellEnd"/>
            <w:r w:rsidRPr="003E6FBF">
              <w:rPr>
                <w:sz w:val="20"/>
                <w:szCs w:val="20"/>
              </w:rPr>
              <w:t xml:space="preserve"> dalyje turi būti modelių tvirtinimo sistema</w:t>
            </w:r>
            <w:r w:rsidR="00303DE2" w:rsidRPr="003E6FBF">
              <w:rPr>
                <w:sz w:val="20"/>
                <w:szCs w:val="20"/>
              </w:rPr>
              <w:t>.</w:t>
            </w:r>
          </w:p>
          <w:p w14:paraId="763EE27B" w14:textId="63B39DD2" w:rsidR="00303DE2" w:rsidRPr="003E6FBF" w:rsidRDefault="00303DE2" w:rsidP="009B7A91">
            <w:pPr>
              <w:jc w:val="both"/>
              <w:rPr>
                <w:sz w:val="20"/>
                <w:szCs w:val="20"/>
              </w:rPr>
            </w:pPr>
            <w:r w:rsidRPr="003E6FBF">
              <w:rPr>
                <w:sz w:val="20"/>
                <w:szCs w:val="20"/>
              </w:rPr>
              <w:t xml:space="preserve">Turi būti </w:t>
            </w:r>
            <w:proofErr w:type="spellStart"/>
            <w:r w:rsidRPr="003E6FBF">
              <w:rPr>
                <w:sz w:val="20"/>
                <w:szCs w:val="20"/>
              </w:rPr>
              <w:t>ekspozicjos</w:t>
            </w:r>
            <w:proofErr w:type="spellEnd"/>
            <w:r w:rsidRPr="003E6FBF">
              <w:rPr>
                <w:sz w:val="20"/>
                <w:szCs w:val="20"/>
              </w:rPr>
              <w:t xml:space="preserve"> kampo parinkimo rotacinis stalelis su laipsnių gradacija </w:t>
            </w:r>
          </w:p>
        </w:tc>
        <w:tc>
          <w:tcPr>
            <w:tcW w:w="3377" w:type="dxa"/>
            <w:tcBorders>
              <w:top w:val="single" w:sz="4" w:space="0" w:color="auto"/>
              <w:left w:val="single" w:sz="4" w:space="0" w:color="auto"/>
              <w:bottom w:val="single" w:sz="4" w:space="0" w:color="auto"/>
              <w:right w:val="single" w:sz="4" w:space="0" w:color="auto"/>
            </w:tcBorders>
          </w:tcPr>
          <w:p w14:paraId="65838EA7" w14:textId="1495778F"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471B999D" w14:textId="464307F7"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27A8956D" w14:textId="3C4D1A5E" w:rsidTr="00857907">
        <w:tc>
          <w:tcPr>
            <w:tcW w:w="952" w:type="dxa"/>
          </w:tcPr>
          <w:p w14:paraId="7599508D"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15B41EC5" w14:textId="52B96F3C" w:rsidR="009B7A91" w:rsidRPr="003E6FBF" w:rsidRDefault="00CC4F78" w:rsidP="009B7A91">
            <w:pPr>
              <w:jc w:val="both"/>
              <w:rPr>
                <w:sz w:val="20"/>
                <w:szCs w:val="20"/>
              </w:rPr>
            </w:pPr>
            <w:r w:rsidRPr="003E6FBF">
              <w:rPr>
                <w:sz w:val="20"/>
                <w:szCs w:val="20"/>
              </w:rPr>
              <w:t>Turi būti integruota pakilimo jėgos ir pasipriešinimo balansavimo sistema</w:t>
            </w:r>
          </w:p>
        </w:tc>
        <w:tc>
          <w:tcPr>
            <w:tcW w:w="3377" w:type="dxa"/>
            <w:tcBorders>
              <w:top w:val="single" w:sz="4" w:space="0" w:color="auto"/>
              <w:left w:val="single" w:sz="4" w:space="0" w:color="auto"/>
              <w:bottom w:val="single" w:sz="4" w:space="0" w:color="auto"/>
              <w:right w:val="single" w:sz="4" w:space="0" w:color="auto"/>
            </w:tcBorders>
          </w:tcPr>
          <w:p w14:paraId="3A0D349F" w14:textId="12BEFF02"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74F96A27" w14:textId="53482BA3"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43BDC39D" w14:textId="7AA1D383" w:rsidTr="00857907">
        <w:tc>
          <w:tcPr>
            <w:tcW w:w="952" w:type="dxa"/>
          </w:tcPr>
          <w:p w14:paraId="2F450B0D"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06C5B948" w14:textId="2276448D" w:rsidR="009B7A91" w:rsidRPr="003E6FBF" w:rsidRDefault="00CC4F78" w:rsidP="009B7A91">
            <w:pPr>
              <w:jc w:val="both"/>
              <w:rPr>
                <w:sz w:val="20"/>
                <w:szCs w:val="20"/>
              </w:rPr>
            </w:pPr>
            <w:r w:rsidRPr="003E6FBF">
              <w:rPr>
                <w:sz w:val="20"/>
                <w:szCs w:val="20"/>
              </w:rPr>
              <w:t>Turi būti atskiras valdymo blokas su LCD ekranu jėgos jutiklio matavimo rodmenų atvaizdavimui realiu laiku.</w:t>
            </w:r>
          </w:p>
        </w:tc>
        <w:tc>
          <w:tcPr>
            <w:tcW w:w="3377" w:type="dxa"/>
            <w:tcBorders>
              <w:top w:val="single" w:sz="4" w:space="0" w:color="auto"/>
              <w:left w:val="single" w:sz="4" w:space="0" w:color="auto"/>
              <w:bottom w:val="single" w:sz="4" w:space="0" w:color="auto"/>
              <w:right w:val="single" w:sz="4" w:space="0" w:color="auto"/>
            </w:tcBorders>
          </w:tcPr>
          <w:p w14:paraId="6A61C48A" w14:textId="6770FD65"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2D3C365C" w14:textId="59994175"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570657D3" w14:textId="177B9794" w:rsidTr="00857907">
        <w:tc>
          <w:tcPr>
            <w:tcW w:w="952" w:type="dxa"/>
          </w:tcPr>
          <w:p w14:paraId="7CD8BA84"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21784314" w14:textId="4D30EA75" w:rsidR="009B7A91" w:rsidRPr="003E6FBF" w:rsidRDefault="00CC4F78" w:rsidP="009B7A91">
            <w:pPr>
              <w:jc w:val="both"/>
              <w:rPr>
                <w:sz w:val="20"/>
                <w:szCs w:val="20"/>
              </w:rPr>
            </w:pPr>
            <w:r w:rsidRPr="003E6FBF">
              <w:rPr>
                <w:sz w:val="20"/>
                <w:szCs w:val="20"/>
              </w:rPr>
              <w:t>Turi būti paleidimo ir stabdymo mygtukai.</w:t>
            </w:r>
          </w:p>
        </w:tc>
        <w:tc>
          <w:tcPr>
            <w:tcW w:w="3377" w:type="dxa"/>
            <w:tcBorders>
              <w:top w:val="single" w:sz="4" w:space="0" w:color="auto"/>
              <w:left w:val="single" w:sz="4" w:space="0" w:color="auto"/>
              <w:bottom w:val="single" w:sz="4" w:space="0" w:color="auto"/>
              <w:right w:val="single" w:sz="4" w:space="0" w:color="auto"/>
            </w:tcBorders>
          </w:tcPr>
          <w:p w14:paraId="1DB22A1D" w14:textId="62A6D31F"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7B72C4DB" w14:textId="01923FD1"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28466D34" w14:textId="6CE04013" w:rsidTr="00857907">
        <w:tc>
          <w:tcPr>
            <w:tcW w:w="952" w:type="dxa"/>
          </w:tcPr>
          <w:p w14:paraId="5352F968"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136EB24" w14:textId="21721667" w:rsidR="009B7A91" w:rsidRPr="003E6FBF" w:rsidRDefault="00CC4F78" w:rsidP="009B7A91">
            <w:pPr>
              <w:jc w:val="both"/>
              <w:rPr>
                <w:sz w:val="20"/>
                <w:szCs w:val="20"/>
              </w:rPr>
            </w:pPr>
            <w:r w:rsidRPr="003E6FBF">
              <w:rPr>
                <w:sz w:val="20"/>
                <w:szCs w:val="20"/>
              </w:rPr>
              <w:t>Turi būti avarinio stabdymo mygtukas</w:t>
            </w:r>
          </w:p>
        </w:tc>
        <w:tc>
          <w:tcPr>
            <w:tcW w:w="3377" w:type="dxa"/>
            <w:tcBorders>
              <w:top w:val="single" w:sz="4" w:space="0" w:color="auto"/>
              <w:left w:val="single" w:sz="4" w:space="0" w:color="auto"/>
              <w:bottom w:val="single" w:sz="4" w:space="0" w:color="auto"/>
              <w:right w:val="single" w:sz="4" w:space="0" w:color="auto"/>
            </w:tcBorders>
          </w:tcPr>
          <w:p w14:paraId="22E78E2F" w14:textId="62F4103D"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7206F882" w14:textId="1630A343"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35BF4C40" w14:textId="768568CB" w:rsidTr="00857907">
        <w:tc>
          <w:tcPr>
            <w:tcW w:w="952" w:type="dxa"/>
          </w:tcPr>
          <w:p w14:paraId="07F60051"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0376DBB3" w14:textId="447C040D" w:rsidR="009B7A91" w:rsidRPr="003E6FBF" w:rsidRDefault="005C3D5E" w:rsidP="009B7A91">
            <w:pPr>
              <w:jc w:val="both"/>
              <w:rPr>
                <w:sz w:val="20"/>
                <w:szCs w:val="20"/>
              </w:rPr>
            </w:pPr>
            <w:r w:rsidRPr="003E6FBF">
              <w:rPr>
                <w:sz w:val="20"/>
                <w:szCs w:val="20"/>
              </w:rPr>
              <w:t xml:space="preserve">Konstrukcijoje turi būti numatytas ir integruotas garso slopintuvas išleidžiamam į patalpą orui. </w:t>
            </w:r>
          </w:p>
        </w:tc>
        <w:tc>
          <w:tcPr>
            <w:tcW w:w="3377" w:type="dxa"/>
            <w:tcBorders>
              <w:top w:val="single" w:sz="4" w:space="0" w:color="auto"/>
              <w:left w:val="single" w:sz="4" w:space="0" w:color="auto"/>
              <w:bottom w:val="single" w:sz="4" w:space="0" w:color="auto"/>
              <w:right w:val="single" w:sz="4" w:space="0" w:color="auto"/>
            </w:tcBorders>
          </w:tcPr>
          <w:p w14:paraId="01D72551" w14:textId="2791F5E6"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77121F44" w14:textId="08B875F5"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23E9A5E0" w14:textId="7769E924" w:rsidTr="00857907">
        <w:tc>
          <w:tcPr>
            <w:tcW w:w="952" w:type="dxa"/>
          </w:tcPr>
          <w:p w14:paraId="1C692C6D"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09DA0D3F" w14:textId="6D6A66DB" w:rsidR="009B7A91" w:rsidRPr="003E6FBF" w:rsidRDefault="005C3D5E" w:rsidP="009B7A91">
            <w:pPr>
              <w:jc w:val="both"/>
              <w:rPr>
                <w:sz w:val="20"/>
                <w:szCs w:val="20"/>
              </w:rPr>
            </w:pPr>
            <w:r w:rsidRPr="003E6FBF">
              <w:rPr>
                <w:sz w:val="20"/>
                <w:szCs w:val="20"/>
              </w:rPr>
              <w:t>Ventiliatorius turi būti apsaugotas grotelėmis nuo svetimkūnių patekimo ir dėl operatoriaus saugumo.</w:t>
            </w:r>
          </w:p>
        </w:tc>
        <w:tc>
          <w:tcPr>
            <w:tcW w:w="3377" w:type="dxa"/>
            <w:tcBorders>
              <w:top w:val="single" w:sz="4" w:space="0" w:color="auto"/>
              <w:left w:val="single" w:sz="4" w:space="0" w:color="auto"/>
              <w:bottom w:val="single" w:sz="4" w:space="0" w:color="auto"/>
              <w:right w:val="single" w:sz="4" w:space="0" w:color="auto"/>
            </w:tcBorders>
          </w:tcPr>
          <w:p w14:paraId="0D3ACD7B" w14:textId="40CF7930"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35220556" w14:textId="1A40BE41"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7B638C5C" w14:textId="65D16B83" w:rsidTr="00857907">
        <w:tc>
          <w:tcPr>
            <w:tcW w:w="952" w:type="dxa"/>
          </w:tcPr>
          <w:p w14:paraId="0927AB85"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409F65C3" w14:textId="25AE4771" w:rsidR="005354D3" w:rsidRPr="003E6FBF" w:rsidRDefault="005354D3" w:rsidP="005354D3">
            <w:pPr>
              <w:rPr>
                <w:sz w:val="20"/>
                <w:szCs w:val="20"/>
              </w:rPr>
            </w:pPr>
            <w:r w:rsidRPr="003E6FBF">
              <w:rPr>
                <w:sz w:val="20"/>
                <w:szCs w:val="20"/>
              </w:rPr>
              <w:t>Laboratoriniai eksperimentai ne mažiau kaip:</w:t>
            </w:r>
            <w:r w:rsidRPr="003E6FBF">
              <w:rPr>
                <w:sz w:val="20"/>
                <w:szCs w:val="20"/>
              </w:rPr>
              <w:br/>
              <w:t xml:space="preserve">Srauto tekėjimas pro bukus ir aptakius kūnus </w:t>
            </w:r>
          </w:p>
          <w:p w14:paraId="1053C20A" w14:textId="77777777" w:rsidR="002B5B1D" w:rsidRPr="003E6FBF" w:rsidRDefault="005354D3" w:rsidP="002B5B1D">
            <w:pPr>
              <w:jc w:val="both"/>
              <w:rPr>
                <w:sz w:val="20"/>
                <w:szCs w:val="20"/>
              </w:rPr>
            </w:pPr>
            <w:r w:rsidRPr="003E6FBF">
              <w:rPr>
                <w:sz w:val="20"/>
                <w:szCs w:val="20"/>
              </w:rPr>
              <w:t xml:space="preserve">Slėgio pasiskirstymas aplink cilindrą </w:t>
            </w:r>
          </w:p>
          <w:p w14:paraId="51EBD339" w14:textId="45C0CBB5" w:rsidR="009B7A91" w:rsidRPr="003E6FBF" w:rsidRDefault="005354D3" w:rsidP="002B5B1D">
            <w:pPr>
              <w:jc w:val="both"/>
              <w:rPr>
                <w:sz w:val="20"/>
                <w:szCs w:val="20"/>
              </w:rPr>
            </w:pPr>
            <w:r w:rsidRPr="003E6FBF">
              <w:rPr>
                <w:sz w:val="20"/>
                <w:szCs w:val="20"/>
              </w:rPr>
              <w:t>Keliamoji jėga ir pasipriešinimo jėgos</w:t>
            </w:r>
          </w:p>
        </w:tc>
        <w:tc>
          <w:tcPr>
            <w:tcW w:w="3377" w:type="dxa"/>
            <w:tcBorders>
              <w:top w:val="single" w:sz="4" w:space="0" w:color="auto"/>
              <w:left w:val="single" w:sz="4" w:space="0" w:color="auto"/>
              <w:bottom w:val="single" w:sz="4" w:space="0" w:color="auto"/>
              <w:right w:val="single" w:sz="4" w:space="0" w:color="auto"/>
            </w:tcBorders>
          </w:tcPr>
          <w:p w14:paraId="5F131D9A" w14:textId="47924CCD"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2E167554" w14:textId="40819DDF"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30F66C74" w14:textId="03F1688C" w:rsidTr="00857907">
        <w:tc>
          <w:tcPr>
            <w:tcW w:w="952" w:type="dxa"/>
          </w:tcPr>
          <w:p w14:paraId="487245D9"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17FEB7CF" w14:textId="51C8B681" w:rsidR="009B7A91" w:rsidRPr="003E6FBF" w:rsidRDefault="005354D3" w:rsidP="009B7A91">
            <w:pPr>
              <w:jc w:val="both"/>
              <w:rPr>
                <w:sz w:val="20"/>
                <w:szCs w:val="20"/>
              </w:rPr>
            </w:pPr>
            <w:r w:rsidRPr="003E6FBF">
              <w:rPr>
                <w:sz w:val="20"/>
                <w:szCs w:val="20"/>
              </w:rPr>
              <w:t>Turi būti analoginė slėgio matavimo sistema tunelyje, veikimo principas pagrįstas „</w:t>
            </w:r>
            <w:proofErr w:type="spellStart"/>
            <w:r w:rsidRPr="003E6FBF">
              <w:rPr>
                <w:sz w:val="20"/>
                <w:szCs w:val="20"/>
              </w:rPr>
              <w:t>Pito</w:t>
            </w:r>
            <w:r w:rsidR="007C53D5" w:rsidRPr="003E6FBF">
              <w:rPr>
                <w:sz w:val="20"/>
                <w:szCs w:val="20"/>
              </w:rPr>
              <w:t>t</w:t>
            </w:r>
            <w:proofErr w:type="spellEnd"/>
            <w:r w:rsidRPr="003E6FBF">
              <w:rPr>
                <w:sz w:val="20"/>
                <w:szCs w:val="20"/>
              </w:rPr>
              <w:t xml:space="preserve">“ vamzdeliais tvirtinamais </w:t>
            </w:r>
            <w:proofErr w:type="spellStart"/>
            <w:r w:rsidRPr="003E6FBF">
              <w:rPr>
                <w:sz w:val="20"/>
                <w:szCs w:val="20"/>
              </w:rPr>
              <w:t>darbinėjė</w:t>
            </w:r>
            <w:proofErr w:type="spellEnd"/>
            <w:r w:rsidRPr="003E6FBF">
              <w:rPr>
                <w:sz w:val="20"/>
                <w:szCs w:val="20"/>
              </w:rPr>
              <w:t xml:space="preserve"> tunelio zonoje ir jungiami prie skysčio manometr</w:t>
            </w:r>
            <w:r w:rsidR="007C53D5" w:rsidRPr="003E6FBF">
              <w:rPr>
                <w:sz w:val="20"/>
                <w:szCs w:val="20"/>
              </w:rPr>
              <w:t>ų bloko</w:t>
            </w:r>
            <w:r w:rsidRPr="003E6FBF">
              <w:rPr>
                <w:sz w:val="20"/>
                <w:szCs w:val="20"/>
              </w:rPr>
              <w:t>, kad studentai galėtų analizuoti slėgį skirtingose vietose ir apskaičiuoti oro greitį.</w:t>
            </w:r>
          </w:p>
          <w:p w14:paraId="7CFFF670" w14:textId="77777777" w:rsidR="002B5B1D" w:rsidRPr="003E6FBF" w:rsidRDefault="002B5B1D" w:rsidP="009B7A91">
            <w:pPr>
              <w:jc w:val="both"/>
              <w:rPr>
                <w:sz w:val="20"/>
                <w:szCs w:val="20"/>
              </w:rPr>
            </w:pPr>
            <w:r w:rsidRPr="003E6FBF">
              <w:rPr>
                <w:sz w:val="20"/>
                <w:szCs w:val="20"/>
              </w:rPr>
              <w:t>Ne mažiau kaip 6 vamzdeliai, graduoti.</w:t>
            </w:r>
          </w:p>
          <w:p w14:paraId="12B41461" w14:textId="77777777" w:rsidR="002B5B1D" w:rsidRPr="003E6FBF" w:rsidRDefault="002B5B1D" w:rsidP="009B7A91">
            <w:pPr>
              <w:jc w:val="both"/>
              <w:rPr>
                <w:sz w:val="20"/>
                <w:szCs w:val="20"/>
              </w:rPr>
            </w:pPr>
            <w:r w:rsidRPr="003E6FBF">
              <w:rPr>
                <w:sz w:val="20"/>
                <w:szCs w:val="20"/>
              </w:rPr>
              <w:t>Vamzdelių modulio kampo keitimas ne siauresniame diapazone kaip 0</w:t>
            </w:r>
            <w:r w:rsidRPr="003E6FBF">
              <w:rPr>
                <w:sz w:val="20"/>
                <w:szCs w:val="20"/>
                <w:vertAlign w:val="superscript"/>
              </w:rPr>
              <w:t>0</w:t>
            </w:r>
            <w:r w:rsidRPr="003E6FBF">
              <w:rPr>
                <w:sz w:val="20"/>
                <w:szCs w:val="20"/>
              </w:rPr>
              <w:t>-80</w:t>
            </w:r>
            <w:r w:rsidRPr="003E6FBF">
              <w:rPr>
                <w:sz w:val="20"/>
                <w:szCs w:val="20"/>
                <w:vertAlign w:val="superscript"/>
              </w:rPr>
              <w:t>0</w:t>
            </w:r>
            <w:r w:rsidRPr="003E6FBF">
              <w:rPr>
                <w:sz w:val="20"/>
                <w:szCs w:val="20"/>
              </w:rPr>
              <w:t xml:space="preserve"> </w:t>
            </w:r>
            <w:proofErr w:type="spellStart"/>
            <w:r w:rsidRPr="003E6FBF">
              <w:rPr>
                <w:sz w:val="20"/>
                <w:szCs w:val="20"/>
              </w:rPr>
              <w:t>vertikslioje</w:t>
            </w:r>
            <w:proofErr w:type="spellEnd"/>
            <w:r w:rsidRPr="003E6FBF">
              <w:rPr>
                <w:sz w:val="20"/>
                <w:szCs w:val="20"/>
              </w:rPr>
              <w:t xml:space="preserve"> ašyje.</w:t>
            </w:r>
          </w:p>
          <w:p w14:paraId="1464F8F5" w14:textId="625A636A" w:rsidR="006D5D01" w:rsidRPr="003E6FBF" w:rsidRDefault="006D5D01" w:rsidP="009B7A91">
            <w:pPr>
              <w:jc w:val="both"/>
              <w:rPr>
                <w:sz w:val="20"/>
                <w:szCs w:val="20"/>
              </w:rPr>
            </w:pPr>
            <w:r w:rsidRPr="003E6FBF">
              <w:rPr>
                <w:sz w:val="20"/>
                <w:szCs w:val="20"/>
              </w:rPr>
              <w:t>Stendas turi būti su n</w:t>
            </w:r>
            <w:r w:rsidR="00420101" w:rsidRPr="003E6FBF">
              <w:rPr>
                <w:sz w:val="20"/>
                <w:szCs w:val="20"/>
              </w:rPr>
              <w:t>i</w:t>
            </w:r>
            <w:r w:rsidRPr="003E6FBF">
              <w:rPr>
                <w:sz w:val="20"/>
                <w:szCs w:val="20"/>
              </w:rPr>
              <w:t>veliavimo funkcija.</w:t>
            </w:r>
          </w:p>
          <w:p w14:paraId="3BADAE6D" w14:textId="77777777" w:rsidR="006D5D01" w:rsidRPr="003E6FBF" w:rsidRDefault="006D5D01" w:rsidP="009B7A91">
            <w:pPr>
              <w:jc w:val="both"/>
              <w:rPr>
                <w:sz w:val="20"/>
                <w:szCs w:val="20"/>
              </w:rPr>
            </w:pPr>
            <w:r w:rsidRPr="003E6FBF">
              <w:rPr>
                <w:sz w:val="20"/>
                <w:szCs w:val="20"/>
              </w:rPr>
              <w:t>Matavimo diapazonas ne siauresnis kaip nuo 0 – 260 mm (spalvoto vandens-skysčio stulpo).</w:t>
            </w:r>
          </w:p>
          <w:p w14:paraId="09B51ADE" w14:textId="063F7BC5" w:rsidR="0090665F" w:rsidRPr="003E6FBF" w:rsidRDefault="0090665F" w:rsidP="009B7A91">
            <w:pPr>
              <w:jc w:val="both"/>
              <w:rPr>
                <w:sz w:val="20"/>
                <w:szCs w:val="20"/>
              </w:rPr>
            </w:pPr>
            <w:r w:rsidRPr="003E6FBF">
              <w:rPr>
                <w:sz w:val="20"/>
                <w:szCs w:val="20"/>
              </w:rPr>
              <w:t>Srautinio „</w:t>
            </w:r>
            <w:proofErr w:type="spellStart"/>
            <w:r w:rsidRPr="003E6FBF">
              <w:rPr>
                <w:sz w:val="20"/>
                <w:szCs w:val="20"/>
              </w:rPr>
              <w:t>Pitot</w:t>
            </w:r>
            <w:proofErr w:type="spellEnd"/>
            <w:r w:rsidRPr="003E6FBF">
              <w:rPr>
                <w:sz w:val="20"/>
                <w:szCs w:val="20"/>
              </w:rPr>
              <w:t>“ slėgio ir statinio slėgio identifikacija – matavimas.</w:t>
            </w:r>
          </w:p>
          <w:p w14:paraId="52AC53A4" w14:textId="77777777" w:rsidR="0090665F" w:rsidRPr="003E6FBF" w:rsidRDefault="00303DE2" w:rsidP="009B7A91">
            <w:pPr>
              <w:jc w:val="both"/>
              <w:rPr>
                <w:sz w:val="20"/>
                <w:szCs w:val="20"/>
              </w:rPr>
            </w:pPr>
            <w:r w:rsidRPr="003E6FBF">
              <w:rPr>
                <w:sz w:val="20"/>
                <w:szCs w:val="20"/>
              </w:rPr>
              <w:t>Hidraulinio rezervuaro aukščio keitimo mechanizmas ir funkcija.</w:t>
            </w:r>
          </w:p>
          <w:p w14:paraId="16FD925F" w14:textId="77777777" w:rsidR="00303DE2" w:rsidRPr="003E6FBF" w:rsidRDefault="00303DE2" w:rsidP="009B7A91">
            <w:pPr>
              <w:jc w:val="both"/>
              <w:rPr>
                <w:sz w:val="20"/>
                <w:szCs w:val="20"/>
              </w:rPr>
            </w:pPr>
            <w:proofErr w:type="spellStart"/>
            <w:r w:rsidRPr="003E6FBF">
              <w:rPr>
                <w:sz w:val="20"/>
                <w:szCs w:val="20"/>
              </w:rPr>
              <w:t>Hidrualinis</w:t>
            </w:r>
            <w:proofErr w:type="spellEnd"/>
            <w:r w:rsidRPr="003E6FBF">
              <w:rPr>
                <w:sz w:val="20"/>
                <w:szCs w:val="20"/>
              </w:rPr>
              <w:t xml:space="preserve"> kolektorius sistemos apjungimui.</w:t>
            </w:r>
          </w:p>
          <w:p w14:paraId="62EE6E9F" w14:textId="6ECCA0ED" w:rsidR="00303DE2" w:rsidRPr="003E6FBF" w:rsidRDefault="00303DE2" w:rsidP="009B7A91">
            <w:pPr>
              <w:jc w:val="both"/>
              <w:rPr>
                <w:sz w:val="20"/>
                <w:szCs w:val="20"/>
              </w:rPr>
            </w:pPr>
            <w:r w:rsidRPr="003E6FBF">
              <w:rPr>
                <w:sz w:val="20"/>
                <w:szCs w:val="20"/>
              </w:rPr>
              <w:t xml:space="preserve">Turi būti </w:t>
            </w:r>
            <w:proofErr w:type="spellStart"/>
            <w:r w:rsidRPr="003E6FBF">
              <w:rPr>
                <w:sz w:val="20"/>
                <w:szCs w:val="20"/>
              </w:rPr>
              <w:t>kalibracinė</w:t>
            </w:r>
            <w:proofErr w:type="spellEnd"/>
            <w:r w:rsidRPr="003E6FBF">
              <w:rPr>
                <w:sz w:val="20"/>
                <w:szCs w:val="20"/>
              </w:rPr>
              <w:t xml:space="preserve"> lentelė  su referencinėmis </w:t>
            </w:r>
            <w:proofErr w:type="spellStart"/>
            <w:r w:rsidRPr="003E6FBF">
              <w:rPr>
                <w:sz w:val="20"/>
                <w:szCs w:val="20"/>
              </w:rPr>
              <w:t>reikšmemis</w:t>
            </w:r>
            <w:proofErr w:type="spellEnd"/>
            <w:r w:rsidR="009E4A3B" w:rsidRPr="003E6FBF">
              <w:rPr>
                <w:sz w:val="20"/>
                <w:szCs w:val="20"/>
              </w:rPr>
              <w:t>.</w:t>
            </w:r>
          </w:p>
        </w:tc>
        <w:tc>
          <w:tcPr>
            <w:tcW w:w="3377" w:type="dxa"/>
            <w:tcBorders>
              <w:top w:val="single" w:sz="4" w:space="0" w:color="auto"/>
              <w:left w:val="single" w:sz="4" w:space="0" w:color="auto"/>
              <w:bottom w:val="single" w:sz="4" w:space="0" w:color="auto"/>
              <w:right w:val="single" w:sz="4" w:space="0" w:color="auto"/>
            </w:tcBorders>
          </w:tcPr>
          <w:p w14:paraId="7016ACF7" w14:textId="3D5CAE05"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5F4469F8" w14:textId="5AF9D491"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7A911BC4" w14:textId="1FA909D3" w:rsidTr="00857907">
        <w:tc>
          <w:tcPr>
            <w:tcW w:w="952" w:type="dxa"/>
          </w:tcPr>
          <w:p w14:paraId="6C633DD2"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647A0BE" w14:textId="1EC99EEE" w:rsidR="009B7A91" w:rsidRPr="003E6FBF" w:rsidRDefault="005354D3" w:rsidP="009B7A91">
            <w:pPr>
              <w:jc w:val="both"/>
              <w:rPr>
                <w:sz w:val="20"/>
                <w:szCs w:val="20"/>
              </w:rPr>
            </w:pPr>
            <w:r w:rsidRPr="003E6FBF">
              <w:rPr>
                <w:sz w:val="20"/>
                <w:szCs w:val="20"/>
              </w:rPr>
              <w:t>Oro tunelio konstrukcija ir oro greičio palaikymo sistema turi užtikrinti past</w:t>
            </w:r>
            <w:r w:rsidR="009E4A3B" w:rsidRPr="003E6FBF">
              <w:rPr>
                <w:sz w:val="20"/>
                <w:szCs w:val="20"/>
              </w:rPr>
              <w:t>o</w:t>
            </w:r>
            <w:r w:rsidRPr="003E6FBF">
              <w:rPr>
                <w:sz w:val="20"/>
                <w:szCs w:val="20"/>
              </w:rPr>
              <w:t>vaus nustatyto greičio palaikymą.</w:t>
            </w:r>
          </w:p>
        </w:tc>
        <w:tc>
          <w:tcPr>
            <w:tcW w:w="3377" w:type="dxa"/>
            <w:tcBorders>
              <w:top w:val="single" w:sz="4" w:space="0" w:color="auto"/>
              <w:left w:val="single" w:sz="4" w:space="0" w:color="auto"/>
              <w:bottom w:val="single" w:sz="4" w:space="0" w:color="auto"/>
              <w:right w:val="single" w:sz="4" w:space="0" w:color="auto"/>
            </w:tcBorders>
          </w:tcPr>
          <w:p w14:paraId="74EE71D0" w14:textId="777D405F"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32EAB507" w14:textId="5F8E7722"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4E122B26" w14:textId="5AF7F826" w:rsidTr="00857907">
        <w:tc>
          <w:tcPr>
            <w:tcW w:w="952" w:type="dxa"/>
          </w:tcPr>
          <w:p w14:paraId="625B58CD"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656A9DDE" w14:textId="08C5F914" w:rsidR="009B7A91" w:rsidRPr="003E6FBF" w:rsidRDefault="00431934" w:rsidP="009B7A91">
            <w:pPr>
              <w:jc w:val="both"/>
              <w:rPr>
                <w:sz w:val="20"/>
                <w:szCs w:val="20"/>
              </w:rPr>
            </w:pPr>
            <w:r w:rsidRPr="003E6FBF">
              <w:rPr>
                <w:sz w:val="20"/>
                <w:szCs w:val="20"/>
              </w:rPr>
              <w:t xml:space="preserve">Tunelio darbinė – </w:t>
            </w:r>
            <w:proofErr w:type="spellStart"/>
            <w:r w:rsidRPr="003E6FBF">
              <w:rPr>
                <w:sz w:val="20"/>
                <w:szCs w:val="20"/>
              </w:rPr>
              <w:t>ekspozinė</w:t>
            </w:r>
            <w:proofErr w:type="spellEnd"/>
            <w:r w:rsidRPr="003E6FBF">
              <w:rPr>
                <w:sz w:val="20"/>
                <w:szCs w:val="20"/>
              </w:rPr>
              <w:t xml:space="preserve"> sekcija turi būti ne mažiau kaip 120 x 120 mm </w:t>
            </w:r>
            <w:proofErr w:type="spellStart"/>
            <w:r w:rsidRPr="003E6FBF">
              <w:rPr>
                <w:sz w:val="20"/>
                <w:szCs w:val="20"/>
              </w:rPr>
              <w:t>stačiakampo</w:t>
            </w:r>
            <w:proofErr w:type="spellEnd"/>
            <w:r w:rsidRPr="003E6FBF">
              <w:rPr>
                <w:sz w:val="20"/>
                <w:szCs w:val="20"/>
              </w:rPr>
              <w:t xml:space="preserve"> formos</w:t>
            </w:r>
            <w:r w:rsidR="00EA4AD4" w:rsidRPr="003E6FBF">
              <w:rPr>
                <w:sz w:val="20"/>
                <w:szCs w:val="20"/>
              </w:rPr>
              <w:t xml:space="preserve"> (skerspjūvio). Ilgis ≥ 250 mm.</w:t>
            </w:r>
          </w:p>
        </w:tc>
        <w:tc>
          <w:tcPr>
            <w:tcW w:w="3377" w:type="dxa"/>
            <w:tcBorders>
              <w:top w:val="single" w:sz="4" w:space="0" w:color="auto"/>
              <w:left w:val="single" w:sz="4" w:space="0" w:color="auto"/>
              <w:bottom w:val="single" w:sz="4" w:space="0" w:color="auto"/>
              <w:right w:val="single" w:sz="4" w:space="0" w:color="auto"/>
            </w:tcBorders>
          </w:tcPr>
          <w:p w14:paraId="46372EFB" w14:textId="4EA65935"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75F7A3DE" w14:textId="04731983"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9B7A91" w:rsidRPr="003E6FBF" w14:paraId="67CFF1F0" w14:textId="42C3264D" w:rsidTr="00857907">
        <w:tc>
          <w:tcPr>
            <w:tcW w:w="952" w:type="dxa"/>
          </w:tcPr>
          <w:p w14:paraId="6A3AE335" w14:textId="77777777" w:rsidR="009B7A91" w:rsidRPr="003E6FBF" w:rsidRDefault="009B7A91" w:rsidP="009B7A91">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617F1694" w14:textId="4B4D8A17" w:rsidR="009B7A91" w:rsidRPr="003E6FBF" w:rsidRDefault="00431934" w:rsidP="00431934">
            <w:pPr>
              <w:rPr>
                <w:sz w:val="20"/>
                <w:szCs w:val="20"/>
              </w:rPr>
            </w:pPr>
            <w:r w:rsidRPr="003E6FBF">
              <w:rPr>
                <w:sz w:val="20"/>
                <w:szCs w:val="20"/>
              </w:rPr>
              <w:t>Aerodinaminiai modeliai ne mažiau kaip</w:t>
            </w:r>
            <w:r w:rsidR="002B5B1D" w:rsidRPr="003E6FBF">
              <w:rPr>
                <w:sz w:val="20"/>
                <w:szCs w:val="20"/>
              </w:rPr>
              <w:t xml:space="preserve"> nurodyti</w:t>
            </w:r>
            <w:r w:rsidRPr="003E6FBF">
              <w:rPr>
                <w:sz w:val="20"/>
                <w:szCs w:val="20"/>
              </w:rPr>
              <w:t>:</w:t>
            </w:r>
            <w:r w:rsidRPr="003E6FBF">
              <w:rPr>
                <w:sz w:val="20"/>
                <w:szCs w:val="20"/>
              </w:rPr>
              <w:br/>
              <w:t>Plokščia plokštė su tvirtinimo strypu</w:t>
            </w:r>
            <w:r w:rsidR="002B5B1D" w:rsidRPr="003E6FBF">
              <w:rPr>
                <w:sz w:val="20"/>
                <w:szCs w:val="20"/>
              </w:rPr>
              <w:t xml:space="preserve"> (ilgis ≥ 300 mm)</w:t>
            </w:r>
          </w:p>
          <w:p w14:paraId="702B57F8" w14:textId="6A7E5575" w:rsidR="00431934" w:rsidRPr="003E6FBF" w:rsidRDefault="00431934" w:rsidP="00431934">
            <w:pPr>
              <w:rPr>
                <w:sz w:val="20"/>
                <w:szCs w:val="20"/>
              </w:rPr>
            </w:pPr>
            <w:r w:rsidRPr="003E6FBF">
              <w:rPr>
                <w:sz w:val="20"/>
                <w:szCs w:val="20"/>
              </w:rPr>
              <w:lastRenderedPageBreak/>
              <w:t>Cilindras su slėgio pulsacijos efektu</w:t>
            </w:r>
            <w:r w:rsidR="002B5B1D" w:rsidRPr="003E6FBF">
              <w:rPr>
                <w:sz w:val="20"/>
                <w:szCs w:val="20"/>
              </w:rPr>
              <w:t xml:space="preserve"> (ilgis ≥ 300 mm)</w:t>
            </w:r>
          </w:p>
        </w:tc>
        <w:tc>
          <w:tcPr>
            <w:tcW w:w="3377" w:type="dxa"/>
            <w:tcBorders>
              <w:top w:val="single" w:sz="4" w:space="0" w:color="auto"/>
              <w:left w:val="single" w:sz="4" w:space="0" w:color="auto"/>
              <w:bottom w:val="single" w:sz="4" w:space="0" w:color="auto"/>
              <w:right w:val="single" w:sz="4" w:space="0" w:color="auto"/>
            </w:tcBorders>
          </w:tcPr>
          <w:p w14:paraId="49DABEA1" w14:textId="343B1850"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53A13B67" w14:textId="7E984FD2" w:rsidR="009B7A91" w:rsidRPr="003E6FBF" w:rsidRDefault="009B7A91" w:rsidP="009B7A91">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F46C8A" w:rsidRPr="003E6FBF" w14:paraId="7F0F189A" w14:textId="77777777" w:rsidTr="00857907">
        <w:tc>
          <w:tcPr>
            <w:tcW w:w="952" w:type="dxa"/>
          </w:tcPr>
          <w:p w14:paraId="59735D04"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9C44AE7" w14:textId="15473EA6" w:rsidR="00F46C8A" w:rsidRPr="003E6FBF" w:rsidRDefault="00F46C8A" w:rsidP="00F46C8A">
            <w:pPr>
              <w:jc w:val="both"/>
              <w:rPr>
                <w:sz w:val="20"/>
                <w:szCs w:val="20"/>
              </w:rPr>
            </w:pPr>
            <w:r w:rsidRPr="003E6FBF">
              <w:rPr>
                <w:sz w:val="20"/>
                <w:szCs w:val="20"/>
              </w:rPr>
              <w:t>Visi įrangos komponentai turi būti suderinti tarpusavyje, o jų naudojimas sistemoje turi būti numatytas gamintojo.</w:t>
            </w:r>
          </w:p>
        </w:tc>
        <w:tc>
          <w:tcPr>
            <w:tcW w:w="3377" w:type="dxa"/>
            <w:tcBorders>
              <w:top w:val="single" w:sz="4" w:space="0" w:color="auto"/>
              <w:left w:val="single" w:sz="4" w:space="0" w:color="auto"/>
              <w:bottom w:val="single" w:sz="4" w:space="0" w:color="auto"/>
              <w:right w:val="single" w:sz="4" w:space="0" w:color="auto"/>
            </w:tcBorders>
          </w:tcPr>
          <w:p w14:paraId="3A7A61B3"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0402EB72" w14:textId="0554AD20"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F46C8A" w:rsidRPr="003E6FBF" w14:paraId="1A42912D" w14:textId="3AFFC125" w:rsidTr="00857907">
        <w:tc>
          <w:tcPr>
            <w:tcW w:w="952" w:type="dxa"/>
          </w:tcPr>
          <w:p w14:paraId="0367B5F3"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CBBD96F" w14:textId="304B58A5" w:rsidR="00F46C8A" w:rsidRPr="003E6FBF" w:rsidRDefault="00F46C8A" w:rsidP="00F46C8A">
            <w:pPr>
              <w:jc w:val="both"/>
              <w:rPr>
                <w:sz w:val="20"/>
                <w:szCs w:val="20"/>
              </w:rPr>
            </w:pPr>
            <w:r w:rsidRPr="003E6FBF">
              <w:rPr>
                <w:sz w:val="20"/>
                <w:szCs w:val="20"/>
              </w:rPr>
              <w:t xml:space="preserve">Komplektuojama su teorinės ir praktinės veiklos instrukcija anglų arba lietuvių kalba. </w:t>
            </w:r>
          </w:p>
        </w:tc>
        <w:tc>
          <w:tcPr>
            <w:tcW w:w="3377" w:type="dxa"/>
            <w:tcBorders>
              <w:top w:val="single" w:sz="4" w:space="0" w:color="auto"/>
              <w:left w:val="single" w:sz="4" w:space="0" w:color="auto"/>
              <w:bottom w:val="single" w:sz="4" w:space="0" w:color="auto"/>
              <w:right w:val="single" w:sz="4" w:space="0" w:color="auto"/>
            </w:tcBorders>
          </w:tcPr>
          <w:p w14:paraId="0D914CF8" w14:textId="0D0CC2FE"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00A18116" w14:textId="5A15AFF9"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F46C8A" w:rsidRPr="003E6FBF" w14:paraId="60586F22" w14:textId="13B00F3B" w:rsidTr="00857907">
        <w:tc>
          <w:tcPr>
            <w:tcW w:w="952" w:type="dxa"/>
          </w:tcPr>
          <w:p w14:paraId="2D24D86E"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798FC4BB" w14:textId="3DDF25A4" w:rsidR="00F46C8A" w:rsidRPr="003E6FBF" w:rsidRDefault="00F46C8A" w:rsidP="00F46C8A">
            <w:pPr>
              <w:jc w:val="both"/>
              <w:rPr>
                <w:sz w:val="20"/>
                <w:szCs w:val="20"/>
              </w:rPr>
            </w:pPr>
            <w:r w:rsidRPr="003E6FBF">
              <w:rPr>
                <w:sz w:val="20"/>
                <w:szCs w:val="20"/>
              </w:rPr>
              <w:t>Aerodinaminio tunelio ilgis 2000 mm ±100 mm.</w:t>
            </w:r>
          </w:p>
        </w:tc>
        <w:tc>
          <w:tcPr>
            <w:tcW w:w="3377" w:type="dxa"/>
            <w:tcBorders>
              <w:top w:val="single" w:sz="4" w:space="0" w:color="auto"/>
              <w:left w:val="single" w:sz="4" w:space="0" w:color="auto"/>
              <w:bottom w:val="single" w:sz="4" w:space="0" w:color="auto"/>
              <w:right w:val="single" w:sz="4" w:space="0" w:color="auto"/>
            </w:tcBorders>
          </w:tcPr>
          <w:p w14:paraId="1B7B32CC" w14:textId="1B9C1D7F"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6444F9C9" w14:textId="7131B93C"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6EA817E4" w14:textId="2F89FE00" w:rsidTr="00857907">
        <w:tc>
          <w:tcPr>
            <w:tcW w:w="952" w:type="dxa"/>
          </w:tcPr>
          <w:p w14:paraId="46BB169F"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125FA6BC" w14:textId="34B3CA0A" w:rsidR="00F46C8A" w:rsidRPr="003E6FBF" w:rsidRDefault="00F46C8A" w:rsidP="00F46C8A">
            <w:pPr>
              <w:jc w:val="both"/>
              <w:rPr>
                <w:iCs/>
                <w:kern w:val="2"/>
                <w:sz w:val="20"/>
                <w:szCs w:val="20"/>
                <w14:ligatures w14:val="standardContextual"/>
              </w:rPr>
            </w:pPr>
            <w:r w:rsidRPr="003E6FBF">
              <w:rPr>
                <w:sz w:val="20"/>
                <w:szCs w:val="20"/>
              </w:rPr>
              <w:t>Svoris ne daugiau kaip 100 kg</w:t>
            </w:r>
          </w:p>
        </w:tc>
        <w:tc>
          <w:tcPr>
            <w:tcW w:w="3377" w:type="dxa"/>
            <w:tcBorders>
              <w:top w:val="single" w:sz="4" w:space="0" w:color="auto"/>
              <w:left w:val="single" w:sz="4" w:space="0" w:color="auto"/>
              <w:bottom w:val="single" w:sz="4" w:space="0" w:color="auto"/>
              <w:right w:val="single" w:sz="4" w:space="0" w:color="auto"/>
            </w:tcBorders>
          </w:tcPr>
          <w:p w14:paraId="7A8C2D05" w14:textId="3E845068"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5BE213A0" w14:textId="412EE141"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105C92A6" w14:textId="6B15FFB6" w:rsidTr="00857907">
        <w:tc>
          <w:tcPr>
            <w:tcW w:w="952" w:type="dxa"/>
          </w:tcPr>
          <w:p w14:paraId="4DD1470D"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709F8E45" w14:textId="0789D8A2"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Elektros maitinimas 230V/50Hz ±10</w:t>
            </w:r>
            <w:r w:rsidRPr="003E6FBF">
              <w:rPr>
                <w:iCs/>
                <w:kern w:val="2"/>
                <w:sz w:val="20"/>
                <w:szCs w:val="20"/>
                <w:lang w:val="en-US"/>
                <w14:ligatures w14:val="standardContextual"/>
              </w:rPr>
              <w:t>%</w:t>
            </w:r>
          </w:p>
        </w:tc>
        <w:tc>
          <w:tcPr>
            <w:tcW w:w="3377" w:type="dxa"/>
            <w:tcBorders>
              <w:top w:val="single" w:sz="4" w:space="0" w:color="auto"/>
              <w:left w:val="single" w:sz="4" w:space="0" w:color="auto"/>
              <w:bottom w:val="single" w:sz="4" w:space="0" w:color="auto"/>
              <w:right w:val="single" w:sz="4" w:space="0" w:color="auto"/>
            </w:tcBorders>
          </w:tcPr>
          <w:p w14:paraId="3421D106" w14:textId="040AFE2B"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140" w:type="dxa"/>
          </w:tcPr>
          <w:p w14:paraId="45FFD264" w14:textId="5E1F7375"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31457284" w14:textId="77777777" w:rsidTr="00857907">
        <w:tc>
          <w:tcPr>
            <w:tcW w:w="952" w:type="dxa"/>
          </w:tcPr>
          <w:p w14:paraId="5EFAFCDF"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5DC3D7BE" w14:textId="225B5DC9"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Garantija ne mažiau kaip 12 mėnesiai</w:t>
            </w:r>
          </w:p>
        </w:tc>
        <w:tc>
          <w:tcPr>
            <w:tcW w:w="3377" w:type="dxa"/>
          </w:tcPr>
          <w:p w14:paraId="3D3880F8" w14:textId="34C5791C" w:rsidR="00F46C8A" w:rsidRPr="003E6FBF" w:rsidRDefault="00F46C8A" w:rsidP="00F46C8A">
            <w:pPr>
              <w:jc w:val="both"/>
              <w:rPr>
                <w:iCs/>
                <w:kern w:val="2"/>
                <w:sz w:val="20"/>
                <w:szCs w:val="20"/>
                <w14:ligatures w14:val="standardContextual"/>
              </w:rPr>
            </w:pPr>
          </w:p>
        </w:tc>
        <w:tc>
          <w:tcPr>
            <w:tcW w:w="4140" w:type="dxa"/>
          </w:tcPr>
          <w:p w14:paraId="3BB887FB" w14:textId="4E02B3D8"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r w:rsidRPr="003E6FBF">
              <w:rPr>
                <w:rFonts w:ascii="Times New Roman" w:hAnsi="Times New Roman" w:cs="Times New Roman"/>
                <w:sz w:val="14"/>
                <w:szCs w:val="14"/>
              </w:rPr>
              <w:t>Šio reikalavimo atitikčiai gamintojo dokumentų ar patvirtinimų nereikalaujama.</w:t>
            </w:r>
          </w:p>
        </w:tc>
      </w:tr>
      <w:tr w:rsidR="00F46C8A" w:rsidRPr="003E6FBF" w14:paraId="7D8D0C86" w14:textId="77777777" w:rsidTr="00857907">
        <w:tc>
          <w:tcPr>
            <w:tcW w:w="952" w:type="dxa"/>
          </w:tcPr>
          <w:p w14:paraId="3351676A" w14:textId="77777777" w:rsidR="00F46C8A" w:rsidRPr="003E6FBF" w:rsidRDefault="00F46C8A" w:rsidP="00F46C8A">
            <w:pPr>
              <w:pStyle w:val="Sraopastraipa"/>
              <w:numPr>
                <w:ilvl w:val="0"/>
                <w:numId w:val="7"/>
              </w:numPr>
              <w:tabs>
                <w:tab w:val="left" w:pos="223"/>
              </w:tabs>
              <w:ind w:right="-118"/>
              <w:jc w:val="center"/>
              <w:rPr>
                <w:rFonts w:ascii="Times New Roman" w:hAnsi="Times New Roman"/>
                <w:sz w:val="20"/>
                <w:szCs w:val="20"/>
              </w:rPr>
            </w:pPr>
          </w:p>
        </w:tc>
        <w:tc>
          <w:tcPr>
            <w:tcW w:w="6703" w:type="dxa"/>
            <w:tcBorders>
              <w:top w:val="single" w:sz="4" w:space="0" w:color="auto"/>
              <w:left w:val="single" w:sz="4" w:space="0" w:color="auto"/>
              <w:bottom w:val="single" w:sz="4" w:space="0" w:color="auto"/>
              <w:right w:val="single" w:sz="4" w:space="0" w:color="auto"/>
            </w:tcBorders>
          </w:tcPr>
          <w:p w14:paraId="388FF49D" w14:textId="4511940D"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Prekė turi būti paženklinta CE ženklu; </w:t>
            </w:r>
          </w:p>
          <w:p w14:paraId="54F922ED" w14:textId="77777777" w:rsidR="00F46C8A" w:rsidRPr="003E6FBF" w:rsidRDefault="00F46C8A" w:rsidP="00F46C8A">
            <w:pPr>
              <w:jc w:val="both"/>
              <w:rPr>
                <w:iCs/>
                <w:kern w:val="2"/>
                <w:sz w:val="20"/>
                <w:szCs w:val="20"/>
                <w14:ligatures w14:val="standardContextual"/>
              </w:rPr>
            </w:pPr>
          </w:p>
        </w:tc>
        <w:tc>
          <w:tcPr>
            <w:tcW w:w="3377" w:type="dxa"/>
          </w:tcPr>
          <w:p w14:paraId="74BDBAA2" w14:textId="77777777" w:rsidR="00F46C8A" w:rsidRPr="003E6FBF" w:rsidRDefault="00F46C8A" w:rsidP="00F46C8A">
            <w:pPr>
              <w:jc w:val="both"/>
              <w:rPr>
                <w:iCs/>
                <w:kern w:val="2"/>
                <w:sz w:val="20"/>
                <w:szCs w:val="20"/>
                <w14:ligatures w14:val="standardContextual"/>
              </w:rPr>
            </w:pPr>
          </w:p>
        </w:tc>
        <w:tc>
          <w:tcPr>
            <w:tcW w:w="4140" w:type="dxa"/>
          </w:tcPr>
          <w:p w14:paraId="2DADBF34" w14:textId="58BA351E"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r w:rsidRPr="003E6FBF">
              <w:rPr>
                <w:rFonts w:ascii="Times New Roman" w:hAnsi="Times New Roman" w:cs="Times New Roman"/>
                <w:sz w:val="14"/>
                <w:szCs w:val="14"/>
              </w:rPr>
              <w:t>Šių reikalavimų atitiktį patvirtinančių gamintojo dokumentų ar gamintojo patvirtinimų kartu su pasiūlymu nereikia pateikti, pakanka, kad tiekėjas 3 stulpelyje deklaruotų ar atitinka šiuos reikalavimus</w:t>
            </w:r>
          </w:p>
        </w:tc>
      </w:tr>
      <w:bookmarkEnd w:id="3"/>
    </w:tbl>
    <w:p w14:paraId="7902411E" w14:textId="77777777" w:rsidR="002E7CB3" w:rsidRPr="003E6FBF" w:rsidRDefault="002E7CB3" w:rsidP="00975563">
      <w:pPr>
        <w:spacing w:line="240" w:lineRule="auto"/>
        <w:rPr>
          <w:sz w:val="20"/>
          <w:szCs w:val="20"/>
        </w:rPr>
      </w:pPr>
    </w:p>
    <w:p w14:paraId="1708D3E7" w14:textId="77777777" w:rsidR="003F66F2" w:rsidRPr="003E6FBF" w:rsidRDefault="003F66F2" w:rsidP="00975563">
      <w:pPr>
        <w:spacing w:line="240" w:lineRule="auto"/>
        <w:rPr>
          <w:sz w:val="20"/>
          <w:szCs w:val="20"/>
        </w:rPr>
      </w:pPr>
    </w:p>
    <w:tbl>
      <w:tblPr>
        <w:tblW w:w="15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7380"/>
        <w:gridCol w:w="2610"/>
        <w:gridCol w:w="4320"/>
      </w:tblGrid>
      <w:tr w:rsidR="00890CDA" w:rsidRPr="003E6FBF" w14:paraId="127EAA06" w14:textId="589B992C" w:rsidTr="00247CDB">
        <w:tc>
          <w:tcPr>
            <w:tcW w:w="15172" w:type="dxa"/>
            <w:gridSpan w:val="4"/>
          </w:tcPr>
          <w:p w14:paraId="645019EE" w14:textId="4EEAC348" w:rsidR="00890CDA" w:rsidRPr="003E6FBF" w:rsidRDefault="00030492" w:rsidP="00890CDA">
            <w:pPr>
              <w:pStyle w:val="Sraopastraipa"/>
              <w:numPr>
                <w:ilvl w:val="1"/>
                <w:numId w:val="31"/>
              </w:numPr>
              <w:autoSpaceDE w:val="0"/>
              <w:autoSpaceDN w:val="0"/>
              <w:adjustRightInd w:val="0"/>
              <w:jc w:val="both"/>
              <w:rPr>
                <w:b/>
                <w:sz w:val="20"/>
                <w:szCs w:val="20"/>
              </w:rPr>
            </w:pPr>
            <w:bookmarkStart w:id="6" w:name="_Hlk176343900"/>
            <w:proofErr w:type="spellStart"/>
            <w:r w:rsidRPr="003E6FBF">
              <w:rPr>
                <w:b/>
                <w:sz w:val="20"/>
                <w:szCs w:val="20"/>
              </w:rPr>
              <w:t>Lektuvo</w:t>
            </w:r>
            <w:proofErr w:type="spellEnd"/>
            <w:r w:rsidRPr="003E6FBF">
              <w:rPr>
                <w:b/>
                <w:sz w:val="20"/>
                <w:szCs w:val="20"/>
              </w:rPr>
              <w:t xml:space="preserve"> sparn</w:t>
            </w:r>
            <w:r w:rsidR="00EA62B9" w:rsidRPr="003E6FBF">
              <w:rPr>
                <w:b/>
                <w:sz w:val="20"/>
                <w:szCs w:val="20"/>
              </w:rPr>
              <w:t>as</w:t>
            </w:r>
            <w:r w:rsidR="00890CDA" w:rsidRPr="003E6FBF">
              <w:rPr>
                <w:b/>
                <w:sz w:val="20"/>
                <w:szCs w:val="20"/>
                <w:lang w:eastAsia="lt-LT"/>
              </w:rPr>
              <w:t>, 1 vnt.</w:t>
            </w:r>
          </w:p>
        </w:tc>
      </w:tr>
      <w:tr w:rsidR="00890CDA" w:rsidRPr="003E6FBF" w14:paraId="34D3519F" w14:textId="1DFF196E" w:rsidTr="00247CDB">
        <w:tc>
          <w:tcPr>
            <w:tcW w:w="15172" w:type="dxa"/>
            <w:gridSpan w:val="4"/>
          </w:tcPr>
          <w:p w14:paraId="5E7F4D0D" w14:textId="4D56C321" w:rsidR="00223561" w:rsidRPr="003E6FBF" w:rsidRDefault="00890CDA" w:rsidP="00953A69">
            <w:pPr>
              <w:pStyle w:val="Pagrindinistekstas"/>
              <w:spacing w:before="120" w:line="240" w:lineRule="auto"/>
              <w:jc w:val="left"/>
              <w:rPr>
                <w:rFonts w:ascii="Times New Roman" w:hAnsi="Times New Roman" w:cs="Times New Roman"/>
                <w:bCs/>
                <w:sz w:val="20"/>
                <w:szCs w:val="20"/>
              </w:rPr>
            </w:pPr>
            <w:r w:rsidRPr="003E6FBF">
              <w:rPr>
                <w:rFonts w:ascii="Times New Roman" w:hAnsi="Times New Roman" w:cs="Times New Roman"/>
                <w:bCs/>
                <w:sz w:val="20"/>
                <w:szCs w:val="20"/>
              </w:rPr>
              <w:t>Siūlomos prekės gamintojas ir modelis</w:t>
            </w:r>
            <w:r w:rsidRPr="003E6FBF">
              <w:rPr>
                <w:rFonts w:ascii="Times New Roman" w:hAnsi="Times New Roman" w:cs="Times New Roman"/>
                <w:b/>
                <w:szCs w:val="24"/>
              </w:rPr>
              <w:t>:</w:t>
            </w:r>
          </w:p>
        </w:tc>
      </w:tr>
      <w:tr w:rsidR="00611763" w:rsidRPr="003E6FBF" w14:paraId="380EBF1C" w14:textId="3FB9191B" w:rsidTr="00E25436">
        <w:tc>
          <w:tcPr>
            <w:tcW w:w="862" w:type="dxa"/>
          </w:tcPr>
          <w:p w14:paraId="53D103A5" w14:textId="5B849435" w:rsidR="00611763" w:rsidRPr="003E6FBF" w:rsidRDefault="00611763" w:rsidP="00611763">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sz w:val="20"/>
                <w:szCs w:val="20"/>
              </w:rPr>
              <w:t>Eil. Nr.</w:t>
            </w:r>
          </w:p>
        </w:tc>
        <w:tc>
          <w:tcPr>
            <w:tcW w:w="7380" w:type="dxa"/>
          </w:tcPr>
          <w:p w14:paraId="1485A9F6" w14:textId="33A8B486" w:rsidR="00611763" w:rsidRPr="003E6FBF" w:rsidRDefault="00611763" w:rsidP="00611763">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sz w:val="20"/>
                <w:szCs w:val="20"/>
              </w:rPr>
              <w:t>Minimalūs reikalavimai</w:t>
            </w:r>
          </w:p>
        </w:tc>
        <w:tc>
          <w:tcPr>
            <w:tcW w:w="2610" w:type="dxa"/>
          </w:tcPr>
          <w:p w14:paraId="4203C725" w14:textId="77777777" w:rsidR="00611763" w:rsidRPr="003E6FBF" w:rsidRDefault="00611763" w:rsidP="00611763">
            <w:pPr>
              <w:pStyle w:val="Pagrindinistekstas"/>
              <w:spacing w:after="0" w:line="240" w:lineRule="auto"/>
              <w:jc w:val="center"/>
              <w:rPr>
                <w:rFonts w:ascii="Times New Roman" w:hAnsi="Times New Roman" w:cs="Times New Roman"/>
                <w:b/>
                <w:bCs/>
                <w:sz w:val="20"/>
                <w:szCs w:val="20"/>
              </w:rPr>
            </w:pPr>
            <w:r w:rsidRPr="003E6FBF">
              <w:rPr>
                <w:rFonts w:ascii="Times New Roman" w:hAnsi="Times New Roman" w:cs="Times New Roman"/>
                <w:b/>
                <w:bCs/>
                <w:sz w:val="20"/>
                <w:szCs w:val="20"/>
              </w:rPr>
              <w:t>Tiekėjo siūlomos įrangos parametro aprašymas</w:t>
            </w:r>
          </w:p>
          <w:p w14:paraId="66D5EDC0" w14:textId="25FBA1E5" w:rsidR="00611763" w:rsidRPr="003E6FBF" w:rsidRDefault="00611763" w:rsidP="00611763">
            <w:pPr>
              <w:pStyle w:val="Pagrindinistekstas"/>
              <w:spacing w:after="0" w:line="240" w:lineRule="auto"/>
              <w:jc w:val="center"/>
              <w:rPr>
                <w:rFonts w:ascii="Times New Roman" w:hAnsi="Times New Roman" w:cs="Times New Roman"/>
                <w:sz w:val="20"/>
                <w:szCs w:val="20"/>
              </w:rPr>
            </w:pPr>
            <w:r w:rsidRPr="003E6FBF">
              <w:rPr>
                <w:rFonts w:ascii="Times New Roman" w:hAnsi="Times New Roman" w:cs="Times New Roman"/>
                <w:i/>
                <w:iCs/>
                <w:sz w:val="20"/>
                <w:szCs w:val="20"/>
              </w:rPr>
              <w:t>(Tiekėjas turi nurodyti konkrečias siūlomų parametrų reikšmes)</w:t>
            </w:r>
          </w:p>
        </w:tc>
        <w:tc>
          <w:tcPr>
            <w:tcW w:w="4320" w:type="dxa"/>
          </w:tcPr>
          <w:p w14:paraId="3C15CE5D" w14:textId="77777777" w:rsidR="00611763" w:rsidRPr="003E6FBF" w:rsidRDefault="00611763" w:rsidP="00611763">
            <w:pPr>
              <w:pStyle w:val="Pagrindinistekstas"/>
              <w:spacing w:after="0" w:line="240" w:lineRule="auto"/>
              <w:rPr>
                <w:rFonts w:ascii="Times New Roman" w:hAnsi="Times New Roman" w:cs="Times New Roman"/>
                <w:sz w:val="14"/>
                <w:szCs w:val="14"/>
              </w:rPr>
            </w:pPr>
            <w:r w:rsidRPr="003E6FBF">
              <w:rPr>
                <w:rFonts w:ascii="Times New Roman" w:hAnsi="Times New Roman" w:cs="Times New Roman"/>
                <w:sz w:val="14"/>
                <w:szCs w:val="14"/>
              </w:rPr>
              <w:t>Kartu su pasiūlymu pridėto</w:t>
            </w:r>
            <w:r w:rsidRPr="003E6FBF">
              <w:rPr>
                <w:rStyle w:val="Puslapioinaosnuoroda"/>
                <w:rFonts w:ascii="Times New Roman" w:hAnsi="Times New Roman" w:cs="Times New Roman"/>
                <w:sz w:val="14"/>
                <w:szCs w:val="14"/>
              </w:rPr>
              <w:footnoteReference w:id="2"/>
            </w:r>
            <w:r w:rsidRPr="003E6FBF">
              <w:rPr>
                <w:rFonts w:ascii="Times New Roman" w:hAnsi="Times New Roman" w:cs="Times New Roman"/>
                <w:sz w:val="14"/>
                <w:szCs w:val="14"/>
              </w:rPr>
              <w:t xml:space="preserve"> gamintojo dokumento, kuriame nurodyta siūloma parametro reikšmė, pavadinimas  ir  puslapis, kuriame yra nurodyta siūloma parametro reikšmė</w:t>
            </w:r>
          </w:p>
          <w:p w14:paraId="3B04FD92" w14:textId="2B9A8E78" w:rsidR="00611763" w:rsidRPr="003E6FBF" w:rsidRDefault="00611763" w:rsidP="00611763">
            <w:pPr>
              <w:pStyle w:val="Pagrindinistekstas"/>
              <w:spacing w:after="0" w:line="240" w:lineRule="auto"/>
              <w:jc w:val="center"/>
              <w:rPr>
                <w:rFonts w:ascii="Times New Roman" w:hAnsi="Times New Roman" w:cs="Times New Roman"/>
                <w:sz w:val="14"/>
                <w:szCs w:val="14"/>
              </w:rPr>
            </w:pPr>
            <w:r w:rsidRPr="003E6FBF">
              <w:rPr>
                <w:rFonts w:ascii="Times New Roman" w:hAnsi="Times New Roman" w:cs="Times New Roman"/>
                <w:b/>
                <w:bCs/>
                <w:sz w:val="14"/>
                <w:szCs w:val="14"/>
              </w:rPr>
              <w:t>(Jei gamintojo dokumentuose tam tikro parametro reikšmė nėra nurodoma, tada kartu su pasiūlymu turi būti pridedamas gamintojo patvirtinimas, kad siūloma parametro reikšmė atitinka tiekėjo pasiūlyme nurodytą parametro reikšmę).</w:t>
            </w:r>
          </w:p>
        </w:tc>
      </w:tr>
      <w:tr w:rsidR="00E45CE7" w:rsidRPr="003E6FBF" w14:paraId="68AF5C7F" w14:textId="408A08C0" w:rsidTr="00E25436">
        <w:tc>
          <w:tcPr>
            <w:tcW w:w="862" w:type="dxa"/>
          </w:tcPr>
          <w:p w14:paraId="08BF5164"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2EA22A98" w14:textId="106328A1" w:rsidR="00E45CE7" w:rsidRPr="003E6FBF" w:rsidRDefault="00784631" w:rsidP="00E45CE7">
            <w:pPr>
              <w:jc w:val="both"/>
              <w:rPr>
                <w:iCs/>
                <w:kern w:val="2"/>
                <w:sz w:val="20"/>
                <w:szCs w:val="20"/>
                <w14:ligatures w14:val="standardContextual"/>
              </w:rPr>
            </w:pPr>
            <w:r w:rsidRPr="003E6FBF">
              <w:rPr>
                <w:iCs/>
                <w:kern w:val="2"/>
                <w:sz w:val="20"/>
                <w:szCs w:val="20"/>
                <w14:ligatures w14:val="standardContextual"/>
              </w:rPr>
              <w:t xml:space="preserve">Komercinio tipo,  </w:t>
            </w:r>
            <w:proofErr w:type="spellStart"/>
            <w:r w:rsidRPr="003E6FBF">
              <w:rPr>
                <w:iCs/>
                <w:kern w:val="2"/>
                <w:sz w:val="20"/>
                <w:szCs w:val="20"/>
                <w14:ligatures w14:val="standardContextual"/>
              </w:rPr>
              <w:t>turbo</w:t>
            </w:r>
            <w:proofErr w:type="spellEnd"/>
            <w:r w:rsidRPr="003E6FBF">
              <w:rPr>
                <w:iCs/>
                <w:kern w:val="2"/>
                <w:sz w:val="20"/>
                <w:szCs w:val="20"/>
                <w14:ligatures w14:val="standardContextual"/>
              </w:rPr>
              <w:t xml:space="preserve"> reaktyvinio </w:t>
            </w:r>
            <w:proofErr w:type="spellStart"/>
            <w:r w:rsidRPr="003E6FBF">
              <w:rPr>
                <w:iCs/>
                <w:kern w:val="2"/>
                <w:sz w:val="20"/>
                <w:szCs w:val="20"/>
                <w14:ligatures w14:val="standardContextual"/>
              </w:rPr>
              <w:t>lektuvo</w:t>
            </w:r>
            <w:proofErr w:type="spellEnd"/>
            <w:r w:rsidRPr="003E6FBF">
              <w:rPr>
                <w:iCs/>
                <w:kern w:val="2"/>
                <w:sz w:val="20"/>
                <w:szCs w:val="20"/>
                <w14:ligatures w14:val="standardContextual"/>
              </w:rPr>
              <w:t xml:space="preserve"> sparno su hidrauline važiuokle, veikiantis mokymui adaptuotas stendas. </w:t>
            </w:r>
          </w:p>
        </w:tc>
        <w:tc>
          <w:tcPr>
            <w:tcW w:w="2610" w:type="dxa"/>
            <w:tcBorders>
              <w:top w:val="single" w:sz="4" w:space="0" w:color="auto"/>
              <w:left w:val="single" w:sz="4" w:space="0" w:color="auto"/>
              <w:bottom w:val="single" w:sz="4" w:space="0" w:color="auto"/>
              <w:right w:val="single" w:sz="4" w:space="0" w:color="auto"/>
            </w:tcBorders>
          </w:tcPr>
          <w:p w14:paraId="1E48C4B7" w14:textId="16C3F793"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A7E899E" w14:textId="53F61E7A"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179CE38F" w14:textId="13154F07" w:rsidTr="00E25436">
        <w:tc>
          <w:tcPr>
            <w:tcW w:w="862" w:type="dxa"/>
          </w:tcPr>
          <w:p w14:paraId="22B32D01"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ED2323D" w14:textId="3A4A401A" w:rsidR="00E45CE7" w:rsidRPr="003E6FBF" w:rsidRDefault="00C453F3" w:rsidP="00E45CE7">
            <w:pPr>
              <w:jc w:val="both"/>
              <w:rPr>
                <w:iCs/>
                <w:kern w:val="2"/>
                <w:sz w:val="20"/>
                <w:szCs w:val="20"/>
                <w14:ligatures w14:val="standardContextual"/>
              </w:rPr>
            </w:pPr>
            <w:r w:rsidRPr="003E6FBF">
              <w:rPr>
                <w:iCs/>
                <w:kern w:val="2"/>
                <w:sz w:val="20"/>
                <w:szCs w:val="20"/>
                <w14:ligatures w14:val="standardContextual"/>
              </w:rPr>
              <w:t xml:space="preserve">Turi būti veikianti </w:t>
            </w:r>
            <w:proofErr w:type="spellStart"/>
            <w:r w:rsidR="001C0778" w:rsidRPr="003E6FBF">
              <w:rPr>
                <w:iCs/>
                <w:kern w:val="2"/>
                <w:sz w:val="20"/>
                <w:szCs w:val="20"/>
                <w14:ligatures w14:val="standardContextual"/>
              </w:rPr>
              <w:t>turbo</w:t>
            </w:r>
            <w:proofErr w:type="spellEnd"/>
            <w:r w:rsidR="001C0778" w:rsidRPr="003E6FBF">
              <w:rPr>
                <w:iCs/>
                <w:kern w:val="2"/>
                <w:sz w:val="20"/>
                <w:szCs w:val="20"/>
                <w14:ligatures w14:val="standardContextual"/>
              </w:rPr>
              <w:t xml:space="preserve"> </w:t>
            </w:r>
            <w:r w:rsidRPr="003E6FBF">
              <w:rPr>
                <w:iCs/>
                <w:kern w:val="2"/>
                <w:sz w:val="20"/>
                <w:szCs w:val="20"/>
                <w14:ligatures w14:val="standardContextual"/>
              </w:rPr>
              <w:t>reaktyvinio tipo</w:t>
            </w:r>
            <w:r w:rsidR="001C0778" w:rsidRPr="003E6FBF">
              <w:rPr>
                <w:iCs/>
                <w:kern w:val="2"/>
                <w:sz w:val="20"/>
                <w:szCs w:val="20"/>
                <w14:ligatures w14:val="standardContextual"/>
              </w:rPr>
              <w:t xml:space="preserve"> orlaivio</w:t>
            </w:r>
            <w:r w:rsidRPr="003E6FBF">
              <w:rPr>
                <w:iCs/>
                <w:kern w:val="2"/>
                <w:sz w:val="20"/>
                <w:szCs w:val="20"/>
                <w14:ligatures w14:val="standardContextual"/>
              </w:rPr>
              <w:t xml:space="preserve"> </w:t>
            </w:r>
            <w:proofErr w:type="spellStart"/>
            <w:r w:rsidRPr="003E6FBF">
              <w:rPr>
                <w:iCs/>
                <w:kern w:val="2"/>
                <w:sz w:val="20"/>
                <w:szCs w:val="20"/>
                <w14:ligatures w14:val="standardContextual"/>
              </w:rPr>
              <w:t>daugiadiskė</w:t>
            </w:r>
            <w:proofErr w:type="spellEnd"/>
            <w:r w:rsidRPr="003E6FBF">
              <w:rPr>
                <w:iCs/>
                <w:kern w:val="2"/>
                <w:sz w:val="20"/>
                <w:szCs w:val="20"/>
                <w14:ligatures w14:val="standardContextual"/>
              </w:rPr>
              <w:t xml:space="preserve"> stabdžių sistema su stabdžių pedalu, pagrindiniu cilindru, stabdžiu, rato ir padangos mazgu.</w:t>
            </w:r>
          </w:p>
        </w:tc>
        <w:tc>
          <w:tcPr>
            <w:tcW w:w="2610" w:type="dxa"/>
            <w:tcBorders>
              <w:top w:val="single" w:sz="4" w:space="0" w:color="auto"/>
              <w:left w:val="single" w:sz="4" w:space="0" w:color="auto"/>
              <w:bottom w:val="single" w:sz="4" w:space="0" w:color="auto"/>
              <w:right w:val="single" w:sz="4" w:space="0" w:color="auto"/>
            </w:tcBorders>
          </w:tcPr>
          <w:p w14:paraId="70DE34CF" w14:textId="76FD720E"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338578F0" w14:textId="23FC1007"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27452EF3" w14:textId="275022B8" w:rsidTr="00E25436">
        <w:tc>
          <w:tcPr>
            <w:tcW w:w="862" w:type="dxa"/>
          </w:tcPr>
          <w:p w14:paraId="2EF2CA11"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333EC086" w14:textId="1E42491C" w:rsidR="00E45CE7" w:rsidRPr="003E6FBF" w:rsidRDefault="00C453F3" w:rsidP="00E45CE7">
            <w:pPr>
              <w:jc w:val="both"/>
              <w:rPr>
                <w:iCs/>
                <w:kern w:val="2"/>
                <w:sz w:val="20"/>
                <w:szCs w:val="20"/>
                <w14:ligatures w14:val="standardContextual"/>
              </w:rPr>
            </w:pPr>
            <w:r w:rsidRPr="003E6FBF">
              <w:rPr>
                <w:iCs/>
                <w:kern w:val="2"/>
                <w:sz w:val="20"/>
                <w:szCs w:val="20"/>
                <w14:ligatures w14:val="standardContextual"/>
              </w:rPr>
              <w:t>Turi būti valdymo pultas</w:t>
            </w:r>
          </w:p>
        </w:tc>
        <w:tc>
          <w:tcPr>
            <w:tcW w:w="2610" w:type="dxa"/>
            <w:tcBorders>
              <w:top w:val="single" w:sz="4" w:space="0" w:color="auto"/>
              <w:left w:val="single" w:sz="4" w:space="0" w:color="auto"/>
              <w:bottom w:val="single" w:sz="4" w:space="0" w:color="auto"/>
              <w:right w:val="single" w:sz="4" w:space="0" w:color="auto"/>
            </w:tcBorders>
          </w:tcPr>
          <w:p w14:paraId="096CA010" w14:textId="740D7101"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4850AEEE" w14:textId="17FFB0FD"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52195340" w14:textId="3BB784BE" w:rsidTr="00E25436">
        <w:tc>
          <w:tcPr>
            <w:tcW w:w="862" w:type="dxa"/>
          </w:tcPr>
          <w:p w14:paraId="0DD18035"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39302DF2" w14:textId="011363BB" w:rsidR="00E45CE7" w:rsidRPr="003E6FBF" w:rsidRDefault="00C453F3" w:rsidP="00E45CE7">
            <w:pPr>
              <w:jc w:val="both"/>
              <w:rPr>
                <w:sz w:val="20"/>
                <w:szCs w:val="20"/>
                <w:lang w:eastAsia="lt-LT"/>
              </w:rPr>
            </w:pPr>
            <w:r w:rsidRPr="003E6FBF">
              <w:rPr>
                <w:iCs/>
                <w:kern w:val="2"/>
                <w:sz w:val="20"/>
                <w:szCs w:val="20"/>
                <w14:ligatures w14:val="standardContextual"/>
              </w:rPr>
              <w:t>Turi būti leidimosi važiuoklės valdymo vožtuvas</w:t>
            </w:r>
          </w:p>
        </w:tc>
        <w:tc>
          <w:tcPr>
            <w:tcW w:w="2610" w:type="dxa"/>
            <w:tcBorders>
              <w:top w:val="single" w:sz="4" w:space="0" w:color="auto"/>
              <w:left w:val="single" w:sz="4" w:space="0" w:color="auto"/>
              <w:bottom w:val="single" w:sz="4" w:space="0" w:color="auto"/>
              <w:right w:val="single" w:sz="4" w:space="0" w:color="auto"/>
            </w:tcBorders>
          </w:tcPr>
          <w:p w14:paraId="085F7BB4" w14:textId="42B51F2F"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A6C3C9A" w14:textId="4735A896"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73739FC7" w14:textId="21F75A24" w:rsidTr="00E25436">
        <w:tc>
          <w:tcPr>
            <w:tcW w:w="862" w:type="dxa"/>
          </w:tcPr>
          <w:p w14:paraId="6545C18C"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01EFC6A" w14:textId="24FE15BB" w:rsidR="00E45CE7" w:rsidRPr="003E6FBF" w:rsidRDefault="00C453F3" w:rsidP="00E45CE7">
            <w:pPr>
              <w:jc w:val="both"/>
              <w:rPr>
                <w:sz w:val="20"/>
                <w:szCs w:val="20"/>
              </w:rPr>
            </w:pPr>
            <w:r w:rsidRPr="003E6FBF">
              <w:rPr>
                <w:iCs/>
                <w:kern w:val="2"/>
                <w:sz w:val="20"/>
                <w:szCs w:val="20"/>
                <w14:ligatures w14:val="standardContextual"/>
              </w:rPr>
              <w:t xml:space="preserve">Turi būti </w:t>
            </w:r>
            <w:proofErr w:type="spellStart"/>
            <w:r w:rsidRPr="003E6FBF">
              <w:rPr>
                <w:iCs/>
                <w:kern w:val="2"/>
                <w:sz w:val="20"/>
                <w:szCs w:val="20"/>
                <w14:ligatures w14:val="standardContextual"/>
              </w:rPr>
              <w:t>gazo</w:t>
            </w:r>
            <w:proofErr w:type="spellEnd"/>
            <w:r w:rsidRPr="003E6FBF">
              <w:rPr>
                <w:iCs/>
                <w:kern w:val="2"/>
                <w:sz w:val="20"/>
                <w:szCs w:val="20"/>
                <w14:ligatures w14:val="standardContextual"/>
              </w:rPr>
              <w:t xml:space="preserve"> svirtis su jutikliu (Funkcijos: </w:t>
            </w:r>
            <w:proofErr w:type="spellStart"/>
            <w:r w:rsidRPr="003E6FBF">
              <w:rPr>
                <w:iCs/>
                <w:kern w:val="2"/>
                <w:sz w:val="20"/>
                <w:szCs w:val="20"/>
                <w14:ligatures w14:val="standardContextual"/>
              </w:rPr>
              <w:t>mikrojungiklis</w:t>
            </w:r>
            <w:proofErr w:type="spellEnd"/>
            <w:r w:rsidRPr="003E6FBF">
              <w:rPr>
                <w:iCs/>
                <w:kern w:val="2"/>
                <w:sz w:val="20"/>
                <w:szCs w:val="20"/>
                <w14:ligatures w14:val="standardContextual"/>
              </w:rPr>
              <w:t xml:space="preserve">, įjungiantis įspėjamąjį signalą, kai </w:t>
            </w:r>
            <w:proofErr w:type="spellStart"/>
            <w:r w:rsidRPr="003E6FBF">
              <w:rPr>
                <w:iCs/>
                <w:kern w:val="2"/>
                <w:sz w:val="20"/>
                <w:szCs w:val="20"/>
                <w14:ligatures w14:val="standardContextual"/>
              </w:rPr>
              <w:t>gazo</w:t>
            </w:r>
            <w:proofErr w:type="spellEnd"/>
            <w:r w:rsidRPr="003E6FBF">
              <w:rPr>
                <w:iCs/>
                <w:kern w:val="2"/>
                <w:sz w:val="20"/>
                <w:szCs w:val="20"/>
                <w14:ligatures w14:val="standardContextual"/>
              </w:rPr>
              <w:t xml:space="preserve"> svirtis uždaryta, o važiuoklė pakelta).</w:t>
            </w:r>
          </w:p>
        </w:tc>
        <w:tc>
          <w:tcPr>
            <w:tcW w:w="2610" w:type="dxa"/>
            <w:tcBorders>
              <w:top w:val="single" w:sz="4" w:space="0" w:color="auto"/>
              <w:left w:val="single" w:sz="4" w:space="0" w:color="auto"/>
              <w:bottom w:val="single" w:sz="4" w:space="0" w:color="auto"/>
              <w:right w:val="single" w:sz="4" w:space="0" w:color="auto"/>
            </w:tcBorders>
          </w:tcPr>
          <w:p w14:paraId="7FC63F34" w14:textId="397A369A"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2949D293" w14:textId="709151B0"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2865855C" w14:textId="46CCA612" w:rsidTr="00E25436">
        <w:tc>
          <w:tcPr>
            <w:tcW w:w="862" w:type="dxa"/>
          </w:tcPr>
          <w:p w14:paraId="4A9B50CE"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377DABC" w14:textId="4CAC0ED5" w:rsidR="00E45CE7" w:rsidRPr="003E6FBF" w:rsidRDefault="00C453F3" w:rsidP="00E45CE7">
            <w:pPr>
              <w:jc w:val="both"/>
              <w:rPr>
                <w:sz w:val="20"/>
                <w:szCs w:val="20"/>
              </w:rPr>
            </w:pPr>
            <w:r w:rsidRPr="003E6FBF">
              <w:rPr>
                <w:iCs/>
                <w:kern w:val="2"/>
                <w:sz w:val="20"/>
                <w:szCs w:val="20"/>
                <w14:ligatures w14:val="standardContextual"/>
              </w:rPr>
              <w:t>Turi būti hidraulinio skysčio rezervuaras ir elektra varomas hidraulinis siurblys</w:t>
            </w:r>
          </w:p>
        </w:tc>
        <w:tc>
          <w:tcPr>
            <w:tcW w:w="2610" w:type="dxa"/>
            <w:tcBorders>
              <w:top w:val="single" w:sz="4" w:space="0" w:color="auto"/>
              <w:left w:val="single" w:sz="4" w:space="0" w:color="auto"/>
              <w:bottom w:val="single" w:sz="4" w:space="0" w:color="auto"/>
              <w:right w:val="single" w:sz="4" w:space="0" w:color="auto"/>
            </w:tcBorders>
          </w:tcPr>
          <w:p w14:paraId="680F275A" w14:textId="208D7456"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340BD31C" w14:textId="11F7CCEB"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754F9B45" w14:textId="670CE3D3" w:rsidTr="00E25436">
        <w:tc>
          <w:tcPr>
            <w:tcW w:w="862" w:type="dxa"/>
          </w:tcPr>
          <w:p w14:paraId="0EF2D112"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56B36674" w14:textId="2629A550" w:rsidR="00E45CE7" w:rsidRPr="003E6FBF" w:rsidRDefault="00C453F3" w:rsidP="00C453F3">
            <w:pPr>
              <w:rPr>
                <w:sz w:val="20"/>
                <w:szCs w:val="20"/>
              </w:rPr>
            </w:pPr>
            <w:r w:rsidRPr="003E6FBF">
              <w:rPr>
                <w:iCs/>
                <w:kern w:val="2"/>
                <w:sz w:val="20"/>
                <w:szCs w:val="20"/>
                <w14:ligatures w14:val="standardContextual"/>
              </w:rPr>
              <w:t>Turi būti šios apsaugos:</w:t>
            </w:r>
            <w:r w:rsidRPr="003E6FBF">
              <w:rPr>
                <w:iCs/>
                <w:kern w:val="2"/>
                <w:sz w:val="20"/>
                <w:szCs w:val="20"/>
                <w14:ligatures w14:val="standardContextual"/>
              </w:rPr>
              <w:br/>
            </w:r>
            <w:r w:rsidRPr="003E6FBF">
              <w:rPr>
                <w:sz w:val="20"/>
                <w:szCs w:val="20"/>
              </w:rPr>
              <w:t>Terminis apsauginis vožtuvas</w:t>
            </w:r>
            <w:r w:rsidR="00420101" w:rsidRPr="003E6FBF">
              <w:rPr>
                <w:sz w:val="20"/>
                <w:szCs w:val="20"/>
              </w:rPr>
              <w:t>;</w:t>
            </w:r>
          </w:p>
          <w:p w14:paraId="37183F8A" w14:textId="26B7B7DE" w:rsidR="00C453F3" w:rsidRPr="003E6FBF" w:rsidRDefault="00C453F3" w:rsidP="00C453F3">
            <w:pPr>
              <w:rPr>
                <w:sz w:val="20"/>
                <w:szCs w:val="20"/>
              </w:rPr>
            </w:pPr>
            <w:r w:rsidRPr="003E6FBF">
              <w:rPr>
                <w:sz w:val="20"/>
                <w:szCs w:val="20"/>
              </w:rPr>
              <w:t>Pagrindinis apsauginis vožtuvas ir sistemos filtras</w:t>
            </w:r>
            <w:r w:rsidR="00420101" w:rsidRPr="003E6FBF">
              <w:rPr>
                <w:sz w:val="20"/>
                <w:szCs w:val="20"/>
              </w:rPr>
              <w:t>;</w:t>
            </w:r>
          </w:p>
          <w:p w14:paraId="144B4681" w14:textId="76DEFFC3" w:rsidR="00C453F3" w:rsidRPr="003E6FBF" w:rsidRDefault="00C453F3" w:rsidP="00C453F3">
            <w:pPr>
              <w:rPr>
                <w:sz w:val="20"/>
                <w:szCs w:val="20"/>
              </w:rPr>
            </w:pPr>
            <w:proofErr w:type="spellStart"/>
            <w:r w:rsidRPr="003E6FBF">
              <w:rPr>
                <w:sz w:val="20"/>
                <w:szCs w:val="20"/>
              </w:rPr>
              <w:t>Hidrauliškai</w:t>
            </w:r>
            <w:proofErr w:type="spellEnd"/>
            <w:r w:rsidRPr="003E6FBF">
              <w:rPr>
                <w:sz w:val="20"/>
                <w:szCs w:val="20"/>
              </w:rPr>
              <w:t xml:space="preserve"> valdoma oro stabdžio sistema su valdymo vožtuvu ir saugos vožtuvu</w:t>
            </w:r>
          </w:p>
        </w:tc>
        <w:tc>
          <w:tcPr>
            <w:tcW w:w="2610" w:type="dxa"/>
            <w:tcBorders>
              <w:top w:val="single" w:sz="4" w:space="0" w:color="auto"/>
              <w:left w:val="single" w:sz="4" w:space="0" w:color="auto"/>
              <w:bottom w:val="single" w:sz="4" w:space="0" w:color="auto"/>
              <w:right w:val="single" w:sz="4" w:space="0" w:color="auto"/>
            </w:tcBorders>
          </w:tcPr>
          <w:p w14:paraId="26DC87B9" w14:textId="6DB4B82B"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748D042B" w14:textId="6A7D1023"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4DA57231" w14:textId="132E90C5" w:rsidTr="00E25436">
        <w:tc>
          <w:tcPr>
            <w:tcW w:w="862" w:type="dxa"/>
          </w:tcPr>
          <w:p w14:paraId="3E4DB37A"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5EB29C2" w14:textId="09D476EA" w:rsidR="00E45CE7" w:rsidRPr="003E6FBF" w:rsidRDefault="00C453F3" w:rsidP="00E45CE7">
            <w:pPr>
              <w:jc w:val="both"/>
              <w:rPr>
                <w:sz w:val="20"/>
                <w:szCs w:val="20"/>
              </w:rPr>
            </w:pPr>
            <w:r w:rsidRPr="003E6FBF">
              <w:rPr>
                <w:iCs/>
                <w:kern w:val="2"/>
                <w:sz w:val="20"/>
                <w:szCs w:val="20"/>
                <w14:ligatures w14:val="standardContextual"/>
              </w:rPr>
              <w:t>Turi būti važiuoklės valdymo vožtuvas</w:t>
            </w:r>
          </w:p>
        </w:tc>
        <w:tc>
          <w:tcPr>
            <w:tcW w:w="2610" w:type="dxa"/>
            <w:tcBorders>
              <w:top w:val="single" w:sz="4" w:space="0" w:color="auto"/>
              <w:left w:val="single" w:sz="4" w:space="0" w:color="auto"/>
              <w:bottom w:val="single" w:sz="4" w:space="0" w:color="auto"/>
              <w:right w:val="single" w:sz="4" w:space="0" w:color="auto"/>
            </w:tcBorders>
          </w:tcPr>
          <w:p w14:paraId="69ADDA88" w14:textId="490A3AEA"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7C748C56" w14:textId="5AE0F477"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E45CE7" w:rsidRPr="003E6FBF" w14:paraId="0C9910DE" w14:textId="58B9097A" w:rsidTr="00E25436">
        <w:tc>
          <w:tcPr>
            <w:tcW w:w="862" w:type="dxa"/>
          </w:tcPr>
          <w:p w14:paraId="2E0906FE" w14:textId="77777777" w:rsidR="00E45CE7" w:rsidRPr="003E6FBF" w:rsidRDefault="00E45CE7" w:rsidP="00E45CE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2B5E17F7" w14:textId="19480D02" w:rsidR="00E45CE7" w:rsidRPr="003E6FBF" w:rsidRDefault="00C453F3" w:rsidP="00E45CE7">
            <w:pPr>
              <w:jc w:val="both"/>
              <w:rPr>
                <w:iCs/>
                <w:kern w:val="2"/>
                <w:sz w:val="20"/>
                <w:szCs w:val="20"/>
                <w14:ligatures w14:val="standardContextual"/>
              </w:rPr>
            </w:pPr>
            <w:r w:rsidRPr="003E6FBF">
              <w:rPr>
                <w:iCs/>
                <w:kern w:val="2"/>
                <w:sz w:val="20"/>
                <w:szCs w:val="20"/>
                <w14:ligatures w14:val="standardContextual"/>
              </w:rPr>
              <w:t>Turi būti</w:t>
            </w:r>
            <w:r w:rsidR="009B4F81" w:rsidRPr="003E6FBF">
              <w:rPr>
                <w:iCs/>
                <w:kern w:val="2"/>
                <w:sz w:val="20"/>
                <w:szCs w:val="20"/>
                <w14:ligatures w14:val="standardContextual"/>
              </w:rPr>
              <w:t xml:space="preserve"> </w:t>
            </w:r>
            <w:proofErr w:type="spellStart"/>
            <w:r w:rsidR="009B4F81" w:rsidRPr="003E6FBF">
              <w:rPr>
                <w:iCs/>
                <w:kern w:val="2"/>
                <w:sz w:val="20"/>
                <w:szCs w:val="20"/>
                <w14:ligatures w14:val="standardContextual"/>
              </w:rPr>
              <w:t>hidrauliškai</w:t>
            </w:r>
            <w:proofErr w:type="spellEnd"/>
            <w:r w:rsidR="009B4F81" w:rsidRPr="003E6FBF">
              <w:rPr>
                <w:iCs/>
                <w:kern w:val="2"/>
                <w:sz w:val="20"/>
                <w:szCs w:val="20"/>
                <w14:ligatures w14:val="standardContextual"/>
              </w:rPr>
              <w:t xml:space="preserve"> valdoma žemėjimo atvarto sistema</w:t>
            </w:r>
          </w:p>
        </w:tc>
        <w:tc>
          <w:tcPr>
            <w:tcW w:w="2610" w:type="dxa"/>
            <w:tcBorders>
              <w:top w:val="single" w:sz="4" w:space="0" w:color="auto"/>
              <w:left w:val="single" w:sz="4" w:space="0" w:color="auto"/>
              <w:bottom w:val="single" w:sz="4" w:space="0" w:color="auto"/>
              <w:right w:val="single" w:sz="4" w:space="0" w:color="auto"/>
            </w:tcBorders>
          </w:tcPr>
          <w:p w14:paraId="53CA2277" w14:textId="2882EF10"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4DAD75B2" w14:textId="030F6CB3" w:rsidR="00E45CE7" w:rsidRPr="003E6FBF" w:rsidRDefault="00E45CE7" w:rsidP="00E45CE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782E5E7B" w14:textId="2DDD5803" w:rsidTr="00E25436">
        <w:tc>
          <w:tcPr>
            <w:tcW w:w="862" w:type="dxa"/>
          </w:tcPr>
          <w:p w14:paraId="5F1A9305"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19872320" w14:textId="0F441A50" w:rsidR="005D5D67" w:rsidRPr="003E6FBF" w:rsidRDefault="00C453F3" w:rsidP="005D5D67">
            <w:pPr>
              <w:jc w:val="both"/>
              <w:rPr>
                <w:sz w:val="20"/>
                <w:szCs w:val="20"/>
              </w:rPr>
            </w:pPr>
            <w:r w:rsidRPr="003E6FBF">
              <w:rPr>
                <w:iCs/>
                <w:kern w:val="2"/>
                <w:sz w:val="20"/>
                <w:szCs w:val="20"/>
                <w14:ligatures w14:val="standardContextual"/>
              </w:rPr>
              <w:t>Turi būti</w:t>
            </w:r>
            <w:r w:rsidR="009B4F81" w:rsidRPr="003E6FBF">
              <w:rPr>
                <w:iCs/>
                <w:kern w:val="2"/>
                <w:sz w:val="20"/>
                <w:szCs w:val="20"/>
                <w14:ligatures w14:val="standardContextual"/>
              </w:rPr>
              <w:t xml:space="preserve"> hidraulinio slėgio reguliatorius ir hidraulinis užraktas</w:t>
            </w:r>
          </w:p>
        </w:tc>
        <w:tc>
          <w:tcPr>
            <w:tcW w:w="2610" w:type="dxa"/>
            <w:tcBorders>
              <w:top w:val="single" w:sz="4" w:space="0" w:color="auto"/>
              <w:left w:val="single" w:sz="4" w:space="0" w:color="auto"/>
              <w:bottom w:val="single" w:sz="4" w:space="0" w:color="auto"/>
              <w:right w:val="single" w:sz="4" w:space="0" w:color="auto"/>
            </w:tcBorders>
          </w:tcPr>
          <w:p w14:paraId="705B4336" w14:textId="4219FA4D"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1F862AC8" w14:textId="01C9BEFC"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33926636" w14:textId="52C72D7B" w:rsidTr="00E25436">
        <w:tc>
          <w:tcPr>
            <w:tcW w:w="862" w:type="dxa"/>
          </w:tcPr>
          <w:p w14:paraId="44167239"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2C28DB49" w14:textId="7E0A5E80" w:rsidR="005D5D67" w:rsidRPr="003E6FBF" w:rsidRDefault="009B4F81" w:rsidP="005D5D67">
            <w:pPr>
              <w:jc w:val="both"/>
              <w:rPr>
                <w:sz w:val="20"/>
                <w:szCs w:val="20"/>
              </w:rPr>
            </w:pPr>
            <w:r w:rsidRPr="003E6FBF">
              <w:rPr>
                <w:sz w:val="20"/>
                <w:szCs w:val="20"/>
              </w:rPr>
              <w:t>Turi būti važiuoklės durelės</w:t>
            </w:r>
          </w:p>
        </w:tc>
        <w:tc>
          <w:tcPr>
            <w:tcW w:w="2610" w:type="dxa"/>
            <w:tcBorders>
              <w:top w:val="single" w:sz="4" w:space="0" w:color="auto"/>
              <w:left w:val="single" w:sz="4" w:space="0" w:color="auto"/>
              <w:bottom w:val="single" w:sz="4" w:space="0" w:color="auto"/>
              <w:right w:val="single" w:sz="4" w:space="0" w:color="auto"/>
            </w:tcBorders>
          </w:tcPr>
          <w:p w14:paraId="36714C8C" w14:textId="79A42C5E"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3E28BB4C" w14:textId="33B0869E"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15B45B5F" w14:textId="2326D8F9" w:rsidTr="00E25436">
        <w:tc>
          <w:tcPr>
            <w:tcW w:w="862" w:type="dxa"/>
          </w:tcPr>
          <w:p w14:paraId="4F7EAF62"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A1B2582" w14:textId="573363E2" w:rsidR="005D5D67" w:rsidRPr="003E6FBF" w:rsidRDefault="009B4F81" w:rsidP="005D5D67">
            <w:pPr>
              <w:jc w:val="both"/>
              <w:rPr>
                <w:sz w:val="20"/>
                <w:szCs w:val="20"/>
              </w:rPr>
            </w:pPr>
            <w:r w:rsidRPr="003E6FBF">
              <w:rPr>
                <w:sz w:val="20"/>
                <w:szCs w:val="20"/>
              </w:rPr>
              <w:t>Turi būti konstrukcija pastatoma stabiliai ant grindų, konstrukcija ant ratukų.</w:t>
            </w:r>
          </w:p>
        </w:tc>
        <w:tc>
          <w:tcPr>
            <w:tcW w:w="2610" w:type="dxa"/>
            <w:tcBorders>
              <w:top w:val="single" w:sz="4" w:space="0" w:color="auto"/>
              <w:left w:val="single" w:sz="4" w:space="0" w:color="auto"/>
              <w:bottom w:val="single" w:sz="4" w:space="0" w:color="auto"/>
              <w:right w:val="single" w:sz="4" w:space="0" w:color="auto"/>
            </w:tcBorders>
          </w:tcPr>
          <w:p w14:paraId="0E7ABD14" w14:textId="2A470E88"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245E7E08" w14:textId="1629274D"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1FBFD540" w14:textId="132E24F3" w:rsidTr="00E25436">
        <w:tc>
          <w:tcPr>
            <w:tcW w:w="862" w:type="dxa"/>
          </w:tcPr>
          <w:p w14:paraId="6F1871F8"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17D91D60" w14:textId="68943396" w:rsidR="005D5D67" w:rsidRPr="003E6FBF" w:rsidRDefault="009B4F81" w:rsidP="005D5D67">
            <w:pPr>
              <w:jc w:val="both"/>
              <w:rPr>
                <w:sz w:val="20"/>
                <w:szCs w:val="20"/>
              </w:rPr>
            </w:pPr>
            <w:r w:rsidRPr="003E6FBF">
              <w:rPr>
                <w:sz w:val="20"/>
                <w:szCs w:val="20"/>
              </w:rPr>
              <w:t>Turi būti</w:t>
            </w:r>
            <w:r w:rsidRPr="003E6FBF">
              <w:t xml:space="preserve"> s</w:t>
            </w:r>
            <w:r w:rsidRPr="003E6FBF">
              <w:rPr>
                <w:sz w:val="20"/>
                <w:szCs w:val="20"/>
              </w:rPr>
              <w:t>vorio ant ratų  jungiklis</w:t>
            </w:r>
          </w:p>
        </w:tc>
        <w:tc>
          <w:tcPr>
            <w:tcW w:w="2610" w:type="dxa"/>
            <w:tcBorders>
              <w:top w:val="single" w:sz="4" w:space="0" w:color="auto"/>
              <w:left w:val="single" w:sz="4" w:space="0" w:color="auto"/>
              <w:bottom w:val="single" w:sz="4" w:space="0" w:color="auto"/>
              <w:right w:val="single" w:sz="4" w:space="0" w:color="auto"/>
            </w:tcBorders>
          </w:tcPr>
          <w:p w14:paraId="7F489D19" w14:textId="03053EF8"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6C4C3426" w14:textId="43D560E1"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3291FE18" w14:textId="722BC299" w:rsidTr="00E25436">
        <w:tc>
          <w:tcPr>
            <w:tcW w:w="862" w:type="dxa"/>
          </w:tcPr>
          <w:p w14:paraId="35CDBC22"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30B73367" w14:textId="29FF1CC1" w:rsidR="005D5D67" w:rsidRPr="003E6FBF" w:rsidRDefault="009B4F81" w:rsidP="005D5D67">
            <w:pPr>
              <w:jc w:val="both"/>
              <w:rPr>
                <w:sz w:val="20"/>
                <w:szCs w:val="20"/>
              </w:rPr>
            </w:pPr>
            <w:r w:rsidRPr="003E6FBF">
              <w:rPr>
                <w:sz w:val="20"/>
                <w:szCs w:val="20"/>
              </w:rPr>
              <w:t>Turi būti važiuoklės padėties indikacinės lemputės (pakelta ir nuleista padėtyse)</w:t>
            </w:r>
          </w:p>
        </w:tc>
        <w:tc>
          <w:tcPr>
            <w:tcW w:w="2610" w:type="dxa"/>
            <w:tcBorders>
              <w:top w:val="single" w:sz="4" w:space="0" w:color="auto"/>
              <w:left w:val="single" w:sz="4" w:space="0" w:color="auto"/>
              <w:bottom w:val="single" w:sz="4" w:space="0" w:color="auto"/>
              <w:right w:val="single" w:sz="4" w:space="0" w:color="auto"/>
            </w:tcBorders>
          </w:tcPr>
          <w:p w14:paraId="7F3BC218" w14:textId="7B4D4F1C"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13D553DB" w14:textId="6BF28282"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2A6139F3" w14:textId="6A135E7A" w:rsidTr="00E25436">
        <w:tc>
          <w:tcPr>
            <w:tcW w:w="862" w:type="dxa"/>
          </w:tcPr>
          <w:p w14:paraId="735524FD"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30BB67F4" w14:textId="77777777" w:rsidR="005D5D67" w:rsidRPr="003E6FBF" w:rsidRDefault="009B4F81" w:rsidP="005D5D67">
            <w:pPr>
              <w:jc w:val="both"/>
              <w:rPr>
                <w:sz w:val="20"/>
                <w:szCs w:val="20"/>
              </w:rPr>
            </w:pPr>
            <w:r w:rsidRPr="003E6FBF">
              <w:rPr>
                <w:sz w:val="20"/>
                <w:szCs w:val="20"/>
              </w:rPr>
              <w:t>Turi būti</w:t>
            </w:r>
            <w:r w:rsidR="002E527F" w:rsidRPr="003E6FBF">
              <w:rPr>
                <w:sz w:val="20"/>
                <w:szCs w:val="20"/>
              </w:rPr>
              <w:t xml:space="preserve"> dūmų generatorius su suderintu ašiniu </w:t>
            </w:r>
            <w:proofErr w:type="spellStart"/>
            <w:r w:rsidR="002E527F" w:rsidRPr="003E6FBF">
              <w:rPr>
                <w:sz w:val="20"/>
                <w:szCs w:val="20"/>
              </w:rPr>
              <w:t>laminarinio</w:t>
            </w:r>
            <w:proofErr w:type="spellEnd"/>
            <w:r w:rsidR="002E527F" w:rsidRPr="003E6FBF">
              <w:rPr>
                <w:sz w:val="20"/>
                <w:szCs w:val="20"/>
              </w:rPr>
              <w:t xml:space="preserve"> srauto ventiliatoriumi.</w:t>
            </w:r>
          </w:p>
          <w:p w14:paraId="748EC30B" w14:textId="15181F07" w:rsidR="002E527F" w:rsidRPr="003E6FBF" w:rsidRDefault="002E527F" w:rsidP="005D5D67">
            <w:pPr>
              <w:jc w:val="both"/>
              <w:rPr>
                <w:sz w:val="20"/>
                <w:szCs w:val="20"/>
              </w:rPr>
            </w:pPr>
            <w:r w:rsidRPr="003E6FBF">
              <w:rPr>
                <w:sz w:val="20"/>
                <w:szCs w:val="20"/>
              </w:rPr>
              <w:t>Turi būti specialus zondas pėdsako turbulencijos eliminavimui.</w:t>
            </w:r>
          </w:p>
          <w:p w14:paraId="7CA422DA" w14:textId="05135BE8" w:rsidR="002E527F" w:rsidRPr="003E6FBF" w:rsidRDefault="002E527F" w:rsidP="005D5D67">
            <w:pPr>
              <w:jc w:val="both"/>
              <w:rPr>
                <w:sz w:val="20"/>
                <w:szCs w:val="20"/>
              </w:rPr>
            </w:pPr>
            <w:r w:rsidRPr="003E6FBF">
              <w:rPr>
                <w:sz w:val="20"/>
                <w:szCs w:val="20"/>
              </w:rPr>
              <w:t>Turi būti reguliuojamas dūmų intensyvumas (</w:t>
            </w:r>
            <w:proofErr w:type="spellStart"/>
            <w:r w:rsidRPr="003E6FBF">
              <w:rPr>
                <w:sz w:val="20"/>
                <w:szCs w:val="20"/>
              </w:rPr>
              <w:t>drumstumas</w:t>
            </w:r>
            <w:proofErr w:type="spellEnd"/>
            <w:r w:rsidRPr="003E6FBF">
              <w:rPr>
                <w:sz w:val="20"/>
                <w:szCs w:val="20"/>
              </w:rPr>
              <w:t>).</w:t>
            </w:r>
          </w:p>
          <w:p w14:paraId="32E0CD3C" w14:textId="510041EA" w:rsidR="002E527F" w:rsidRPr="003E6FBF" w:rsidRDefault="002E527F" w:rsidP="005D5D67">
            <w:pPr>
              <w:jc w:val="both"/>
              <w:rPr>
                <w:sz w:val="20"/>
                <w:szCs w:val="20"/>
              </w:rPr>
            </w:pPr>
            <w:r w:rsidRPr="003E6FBF">
              <w:rPr>
                <w:sz w:val="20"/>
                <w:szCs w:val="20"/>
              </w:rPr>
              <w:t xml:space="preserve">Turi būti skirtas </w:t>
            </w:r>
            <w:proofErr w:type="spellStart"/>
            <w:r w:rsidRPr="003E6FBF">
              <w:rPr>
                <w:sz w:val="20"/>
                <w:szCs w:val="20"/>
              </w:rPr>
              <w:t>laminarinio</w:t>
            </w:r>
            <w:proofErr w:type="spellEnd"/>
            <w:r w:rsidRPr="003E6FBF">
              <w:rPr>
                <w:sz w:val="20"/>
                <w:szCs w:val="20"/>
              </w:rPr>
              <w:t xml:space="preserve"> ir </w:t>
            </w:r>
            <w:proofErr w:type="spellStart"/>
            <w:r w:rsidRPr="003E6FBF">
              <w:rPr>
                <w:sz w:val="20"/>
                <w:szCs w:val="20"/>
              </w:rPr>
              <w:t>turbulentinio</w:t>
            </w:r>
            <w:proofErr w:type="spellEnd"/>
            <w:r w:rsidRPr="003E6FBF">
              <w:rPr>
                <w:sz w:val="20"/>
                <w:szCs w:val="20"/>
              </w:rPr>
              <w:t xml:space="preserve"> srauto demonstracijai.</w:t>
            </w:r>
          </w:p>
          <w:p w14:paraId="2478F905" w14:textId="224F5F4C" w:rsidR="002E527F" w:rsidRPr="003E6FBF" w:rsidRDefault="002E527F" w:rsidP="005D5D67">
            <w:pPr>
              <w:jc w:val="both"/>
              <w:rPr>
                <w:sz w:val="20"/>
                <w:szCs w:val="20"/>
              </w:rPr>
            </w:pPr>
            <w:r w:rsidRPr="003E6FBF">
              <w:rPr>
                <w:sz w:val="20"/>
                <w:szCs w:val="20"/>
              </w:rPr>
              <w:t xml:space="preserve">Turi būti užtikrintas suderinamumas su  aerodinaminiu vėjo tuneliu šio pirkimo dalies pozicija  </w:t>
            </w:r>
            <w:r w:rsidRPr="003E6FBF">
              <w:rPr>
                <w:b/>
                <w:bCs/>
                <w:sz w:val="20"/>
                <w:szCs w:val="20"/>
              </w:rPr>
              <w:t>Nr.1 (Aerodinaminis vėjo tunelis, aviacijos modelių bandymui).</w:t>
            </w:r>
          </w:p>
        </w:tc>
        <w:tc>
          <w:tcPr>
            <w:tcW w:w="2610" w:type="dxa"/>
            <w:tcBorders>
              <w:top w:val="single" w:sz="4" w:space="0" w:color="auto"/>
              <w:left w:val="single" w:sz="4" w:space="0" w:color="auto"/>
              <w:bottom w:val="single" w:sz="4" w:space="0" w:color="auto"/>
              <w:right w:val="single" w:sz="4" w:space="0" w:color="auto"/>
            </w:tcBorders>
          </w:tcPr>
          <w:p w14:paraId="4FF5F913" w14:textId="5FE0ED05"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41C70D9" w14:textId="5185AF36"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5D5D67" w:rsidRPr="003E6FBF" w14:paraId="5C0D364E" w14:textId="677EB747" w:rsidTr="00E25436">
        <w:tc>
          <w:tcPr>
            <w:tcW w:w="862" w:type="dxa"/>
          </w:tcPr>
          <w:p w14:paraId="420FA17B" w14:textId="77777777" w:rsidR="005D5D67" w:rsidRPr="003E6FBF" w:rsidRDefault="005D5D67" w:rsidP="005D5D67">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6CB2CA2A" w14:textId="5702C701" w:rsidR="005D5D67" w:rsidRPr="003E6FBF" w:rsidRDefault="0010688B" w:rsidP="005D5D67">
            <w:pPr>
              <w:jc w:val="both"/>
              <w:rPr>
                <w:sz w:val="20"/>
                <w:szCs w:val="20"/>
              </w:rPr>
            </w:pPr>
            <w:r w:rsidRPr="003E6FBF">
              <w:rPr>
                <w:sz w:val="20"/>
                <w:szCs w:val="20"/>
              </w:rPr>
              <w:t>Turi būti matomos vidinė sparno konstrukcija ir ertmės.</w:t>
            </w:r>
          </w:p>
        </w:tc>
        <w:tc>
          <w:tcPr>
            <w:tcW w:w="2610" w:type="dxa"/>
            <w:tcBorders>
              <w:top w:val="single" w:sz="4" w:space="0" w:color="auto"/>
              <w:left w:val="single" w:sz="4" w:space="0" w:color="auto"/>
              <w:bottom w:val="single" w:sz="4" w:space="0" w:color="auto"/>
              <w:right w:val="single" w:sz="4" w:space="0" w:color="auto"/>
            </w:tcBorders>
          </w:tcPr>
          <w:p w14:paraId="2202AF56" w14:textId="52F1AF5C"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34A02E7" w14:textId="109F795F" w:rsidR="005D5D67" w:rsidRPr="003E6FBF" w:rsidRDefault="005D5D67" w:rsidP="005D5D67">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64438ECB" w14:textId="77777777" w:rsidTr="00E25436">
        <w:tc>
          <w:tcPr>
            <w:tcW w:w="862" w:type="dxa"/>
          </w:tcPr>
          <w:p w14:paraId="1134822A"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0FB1543D" w14:textId="29020722"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Turi būti suderintas su komplektu ir  </w:t>
            </w:r>
            <w:r w:rsidRPr="003E6FBF">
              <w:rPr>
                <w:iCs/>
                <w:kern w:val="2"/>
                <w:sz w:val="20"/>
                <w:szCs w:val="20"/>
                <w:lang w:val="en-US"/>
                <w14:ligatures w14:val="standardContextual"/>
              </w:rPr>
              <w:t xml:space="preserve">EASA Part-66 </w:t>
            </w:r>
            <w:proofErr w:type="spellStart"/>
            <w:r w:rsidRPr="003E6FBF">
              <w:rPr>
                <w:iCs/>
                <w:kern w:val="2"/>
                <w:sz w:val="20"/>
                <w:szCs w:val="20"/>
                <w:lang w:val="en-US"/>
                <w14:ligatures w14:val="standardContextual"/>
              </w:rPr>
              <w:t>protokolu</w:t>
            </w:r>
            <w:proofErr w:type="spellEnd"/>
            <w:r w:rsidRPr="003E6FBF">
              <w:rPr>
                <w:iCs/>
                <w:kern w:val="2"/>
                <w:sz w:val="20"/>
                <w:szCs w:val="20"/>
                <w:lang w:val="en-US"/>
                <w14:ligatures w14:val="standardContextual"/>
              </w:rPr>
              <w:t xml:space="preserve"> </w:t>
            </w:r>
            <w:r w:rsidRPr="003E6FBF">
              <w:rPr>
                <w:iCs/>
                <w:kern w:val="2"/>
                <w:sz w:val="20"/>
                <w:szCs w:val="20"/>
                <w14:ligatures w14:val="standardContextual"/>
              </w:rPr>
              <w:t xml:space="preserve">ir papildantis jį CBT (angliškai Computer </w:t>
            </w:r>
            <w:proofErr w:type="spellStart"/>
            <w:r w:rsidRPr="003E6FBF">
              <w:rPr>
                <w:iCs/>
                <w:kern w:val="2"/>
                <w:sz w:val="20"/>
                <w:szCs w:val="20"/>
                <w14:ligatures w14:val="standardContextual"/>
              </w:rPr>
              <w:t>Based</w:t>
            </w:r>
            <w:proofErr w:type="spellEnd"/>
            <w:r w:rsidRPr="003E6FBF">
              <w:rPr>
                <w:iCs/>
                <w:kern w:val="2"/>
                <w:sz w:val="20"/>
                <w:szCs w:val="20"/>
                <w14:ligatures w14:val="standardContextual"/>
              </w:rPr>
              <w:t xml:space="preserve"> </w:t>
            </w:r>
            <w:proofErr w:type="spellStart"/>
            <w:r w:rsidRPr="003E6FBF">
              <w:rPr>
                <w:iCs/>
                <w:kern w:val="2"/>
                <w:sz w:val="20"/>
                <w:szCs w:val="20"/>
                <w14:ligatures w14:val="standardContextual"/>
              </w:rPr>
              <w:t>Training</w:t>
            </w:r>
            <w:proofErr w:type="spellEnd"/>
            <w:r w:rsidRPr="003E6FBF">
              <w:rPr>
                <w:iCs/>
                <w:kern w:val="2"/>
                <w:sz w:val="20"/>
                <w:szCs w:val="20"/>
                <w14:ligatures w14:val="standardContextual"/>
              </w:rPr>
              <w:t xml:space="preserve"> paketas, kompiuteriui skirtas mokymo turinio paketas).</w:t>
            </w:r>
          </w:p>
          <w:p w14:paraId="56D6EA20" w14:textId="77777777"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Turinys turi būti interaktyvus, 3D vaizdinio išpildymo. </w:t>
            </w:r>
          </w:p>
          <w:p w14:paraId="01C12CA9" w14:textId="17AABC74"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Turi būti klaidų simuliavimo, įterpimo funkcija.</w:t>
            </w:r>
          </w:p>
          <w:p w14:paraId="5E297D1E" w14:textId="315B0540"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Turi būti virtualių multimetrų ir </w:t>
            </w:r>
            <w:proofErr w:type="spellStart"/>
            <w:r w:rsidRPr="003E6FBF">
              <w:rPr>
                <w:iCs/>
                <w:kern w:val="2"/>
                <w:sz w:val="20"/>
                <w:szCs w:val="20"/>
                <w14:ligatures w14:val="standardContextual"/>
              </w:rPr>
              <w:t>osciloskopų</w:t>
            </w:r>
            <w:proofErr w:type="spellEnd"/>
            <w:r w:rsidRPr="003E6FBF">
              <w:rPr>
                <w:iCs/>
                <w:kern w:val="2"/>
                <w:sz w:val="20"/>
                <w:szCs w:val="20"/>
                <w14:ligatures w14:val="standardContextual"/>
              </w:rPr>
              <w:t xml:space="preserve"> įrankiai, dirbant su elektroninių grandinių moduliu.</w:t>
            </w:r>
          </w:p>
          <w:p w14:paraId="2CF6B100" w14:textId="6E325906"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Turi būti suteikiama neribojanti vietų ir metų trukmės organizacijos </w:t>
            </w:r>
            <w:proofErr w:type="spellStart"/>
            <w:r w:rsidRPr="003E6FBF">
              <w:rPr>
                <w:iCs/>
                <w:kern w:val="2"/>
                <w:sz w:val="20"/>
                <w:szCs w:val="20"/>
                <w14:ligatures w14:val="standardContextual"/>
              </w:rPr>
              <w:t>licenziją</w:t>
            </w:r>
            <w:proofErr w:type="spellEnd"/>
            <w:r w:rsidRPr="003E6FBF">
              <w:rPr>
                <w:iCs/>
                <w:kern w:val="2"/>
                <w:sz w:val="20"/>
                <w:szCs w:val="20"/>
                <w14:ligatures w14:val="standardContextual"/>
              </w:rPr>
              <w:t>.</w:t>
            </w:r>
          </w:p>
          <w:p w14:paraId="02A7A396" w14:textId="77777777" w:rsidR="00F46C8A" w:rsidRPr="003E6FBF" w:rsidRDefault="00F46C8A" w:rsidP="00F46C8A">
            <w:pPr>
              <w:jc w:val="both"/>
              <w:rPr>
                <w:b/>
                <w:bCs/>
                <w:iCs/>
                <w:kern w:val="2"/>
                <w:sz w:val="20"/>
                <w:szCs w:val="20"/>
                <w14:ligatures w14:val="standardContextual"/>
              </w:rPr>
            </w:pPr>
            <w:r w:rsidRPr="003E6FBF">
              <w:rPr>
                <w:b/>
                <w:bCs/>
                <w:iCs/>
                <w:kern w:val="2"/>
                <w:sz w:val="20"/>
                <w:szCs w:val="20"/>
                <w14:ligatures w14:val="standardContextual"/>
              </w:rPr>
              <w:t>Turi apimti mažiausiai šias temas:</w:t>
            </w:r>
          </w:p>
          <w:p w14:paraId="2BB98D88" w14:textId="2B2E7C15"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Atominė</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sandara</w:t>
            </w:r>
            <w:proofErr w:type="spellEnd"/>
          </w:p>
          <w:p w14:paraId="788AE29F" w14:textId="77777777"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Pagrindinės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elektroninės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grandinės</w:t>
            </w:r>
            <w:proofErr w:type="spellEnd"/>
          </w:p>
          <w:p w14:paraId="32D6500E" w14:textId="751E148D"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Airbus A320 CBT </w:t>
            </w:r>
            <w:proofErr w:type="spellStart"/>
            <w:r w:rsidRPr="003E6FBF">
              <w:rPr>
                <w:iCs/>
                <w:kern w:val="2"/>
                <w:sz w:val="20"/>
                <w:szCs w:val="20"/>
                <w:lang w:val="en-US"/>
                <w14:ligatures w14:val="standardContextual"/>
              </w:rPr>
              <w:t>skirtas</w:t>
            </w:r>
            <w:proofErr w:type="spellEnd"/>
            <w:r w:rsidRPr="003E6FBF">
              <w:rPr>
                <w:iCs/>
                <w:kern w:val="2"/>
                <w:sz w:val="20"/>
                <w:szCs w:val="20"/>
                <w:lang w:val="en-US"/>
                <w14:ligatures w14:val="standardContextual"/>
              </w:rPr>
              <w:t xml:space="preserve"> EFIS </w:t>
            </w:r>
            <w:proofErr w:type="spellStart"/>
            <w:r w:rsidRPr="003E6FBF">
              <w:rPr>
                <w:iCs/>
                <w:kern w:val="2"/>
                <w:sz w:val="20"/>
                <w:szCs w:val="20"/>
                <w:lang w:val="en-US"/>
                <w14:ligatures w14:val="standardContextual"/>
              </w:rPr>
              <w:t>ir</w:t>
            </w:r>
            <w:proofErr w:type="spellEnd"/>
            <w:r w:rsidRPr="003E6FBF">
              <w:rPr>
                <w:iCs/>
                <w:kern w:val="2"/>
                <w:sz w:val="20"/>
                <w:szCs w:val="20"/>
                <w:lang w:val="en-US"/>
                <w14:ligatures w14:val="standardContextual"/>
              </w:rPr>
              <w:t xml:space="preserve"> ECAM </w:t>
            </w:r>
            <w:proofErr w:type="spellStart"/>
            <w:r w:rsidRPr="003E6FBF">
              <w:rPr>
                <w:iCs/>
                <w:kern w:val="2"/>
                <w:sz w:val="20"/>
                <w:szCs w:val="20"/>
                <w:lang w:val="en-US"/>
                <w14:ligatures w14:val="standardContextual"/>
              </w:rPr>
              <w:t>sistemoms</w:t>
            </w:r>
            <w:proofErr w:type="spellEnd"/>
          </w:p>
          <w:p w14:paraId="3B54FECB"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Orlaivio </w:t>
            </w:r>
            <w:proofErr w:type="spellStart"/>
            <w:r w:rsidRPr="003E6FBF">
              <w:rPr>
                <w:iCs/>
                <w:kern w:val="2"/>
                <w:sz w:val="20"/>
                <w:szCs w:val="20"/>
                <w:lang w:val="en-US"/>
                <w14:ligatures w14:val="standardContextual"/>
              </w:rPr>
              <w:t>prietaisų</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paketas</w:t>
            </w:r>
            <w:proofErr w:type="spellEnd"/>
          </w:p>
          <w:p w14:paraId="26CE5520"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VOR </w:t>
            </w:r>
            <w:proofErr w:type="spellStart"/>
            <w:r w:rsidRPr="003E6FBF">
              <w:rPr>
                <w:iCs/>
                <w:kern w:val="2"/>
                <w:sz w:val="20"/>
                <w:szCs w:val="20"/>
                <w:lang w:val="en-US"/>
                <w14:ligatures w14:val="standardContextual"/>
              </w:rPr>
              <w:t>treniruoklis</w:t>
            </w:r>
            <w:proofErr w:type="spellEnd"/>
          </w:p>
          <w:p w14:paraId="5C203A15" w14:textId="77777777"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Interaktyvus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giroskopas</w:t>
            </w:r>
            <w:proofErr w:type="spellEnd"/>
          </w:p>
          <w:p w14:paraId="2F9AFF40" w14:textId="77777777" w:rsidR="00F46C8A" w:rsidRPr="003E6FBF" w:rsidRDefault="00F46C8A" w:rsidP="00F46C8A">
            <w:pPr>
              <w:jc w:val="both"/>
              <w:rPr>
                <w:b/>
                <w:bCs/>
                <w:iCs/>
                <w:kern w:val="2"/>
                <w:sz w:val="20"/>
                <w:szCs w:val="20"/>
                <w:lang w:val="en-US"/>
                <w14:ligatures w14:val="standardContextual"/>
              </w:rPr>
            </w:pPr>
            <w:proofErr w:type="spellStart"/>
            <w:r w:rsidRPr="003E6FBF">
              <w:rPr>
                <w:b/>
                <w:bCs/>
                <w:iCs/>
                <w:kern w:val="2"/>
                <w:sz w:val="20"/>
                <w:szCs w:val="20"/>
                <w:lang w:val="en-US"/>
                <w14:ligatures w14:val="standardContextual"/>
              </w:rPr>
              <w:t>Pagrindiniai</w:t>
            </w:r>
            <w:proofErr w:type="spellEnd"/>
            <w:r w:rsidRPr="003E6FBF">
              <w:rPr>
                <w:b/>
                <w:bCs/>
                <w:iCs/>
                <w:kern w:val="2"/>
                <w:sz w:val="20"/>
                <w:szCs w:val="20"/>
                <w:lang w:val="en-US"/>
                <w14:ligatures w14:val="standardContextual"/>
              </w:rPr>
              <w:t xml:space="preserve"> </w:t>
            </w:r>
            <w:proofErr w:type="spellStart"/>
            <w:r w:rsidRPr="003E6FBF">
              <w:rPr>
                <w:b/>
                <w:bCs/>
                <w:iCs/>
                <w:kern w:val="2"/>
                <w:sz w:val="20"/>
                <w:szCs w:val="20"/>
                <w:lang w:val="en-US"/>
                <w14:ligatures w14:val="standardContextual"/>
              </w:rPr>
              <w:t>hidraulikos</w:t>
            </w:r>
            <w:proofErr w:type="spellEnd"/>
            <w:r w:rsidRPr="003E6FBF">
              <w:rPr>
                <w:b/>
                <w:bCs/>
                <w:iCs/>
                <w:kern w:val="2"/>
                <w:sz w:val="20"/>
                <w:szCs w:val="20"/>
                <w:lang w:val="en-US"/>
                <w14:ligatures w14:val="standardContextual"/>
              </w:rPr>
              <w:t xml:space="preserve"> </w:t>
            </w:r>
            <w:proofErr w:type="spellStart"/>
            <w:r w:rsidRPr="003E6FBF">
              <w:rPr>
                <w:b/>
                <w:bCs/>
                <w:iCs/>
                <w:kern w:val="2"/>
                <w:sz w:val="20"/>
                <w:szCs w:val="20"/>
                <w:lang w:val="en-US"/>
                <w14:ligatures w14:val="standardContextual"/>
              </w:rPr>
              <w:t>principai</w:t>
            </w:r>
            <w:proofErr w:type="spellEnd"/>
          </w:p>
          <w:p w14:paraId="557CBF81" w14:textId="77777777" w:rsidR="00F46C8A" w:rsidRPr="003E6FBF" w:rsidRDefault="00F46C8A" w:rsidP="00F46C8A">
            <w:pPr>
              <w:jc w:val="both"/>
              <w:rPr>
                <w:b/>
                <w:bCs/>
                <w:iCs/>
                <w:kern w:val="2"/>
                <w:sz w:val="20"/>
                <w:szCs w:val="20"/>
                <w:lang w:val="en-US"/>
                <w14:ligatures w14:val="standardContextual"/>
              </w:rPr>
            </w:pPr>
            <w:proofErr w:type="spellStart"/>
            <w:r w:rsidRPr="003E6FBF">
              <w:rPr>
                <w:b/>
                <w:bCs/>
                <w:iCs/>
                <w:kern w:val="2"/>
                <w:sz w:val="20"/>
                <w:szCs w:val="20"/>
                <w:lang w:val="en-US"/>
                <w14:ligatures w14:val="standardContextual"/>
              </w:rPr>
              <w:t>Tipinės</w:t>
            </w:r>
            <w:proofErr w:type="spellEnd"/>
            <w:r w:rsidRPr="003E6FBF">
              <w:rPr>
                <w:b/>
                <w:bCs/>
                <w:iCs/>
                <w:kern w:val="2"/>
                <w:sz w:val="20"/>
                <w:szCs w:val="20"/>
                <w:lang w:val="en-US"/>
                <w14:ligatures w14:val="standardContextual"/>
              </w:rPr>
              <w:t xml:space="preserve"> </w:t>
            </w:r>
            <w:proofErr w:type="spellStart"/>
            <w:r w:rsidRPr="003E6FBF">
              <w:rPr>
                <w:b/>
                <w:bCs/>
                <w:iCs/>
                <w:kern w:val="2"/>
                <w:sz w:val="20"/>
                <w:szCs w:val="20"/>
                <w:lang w:val="en-US"/>
                <w14:ligatures w14:val="standardContextual"/>
              </w:rPr>
              <w:t>orlaivių</w:t>
            </w:r>
            <w:proofErr w:type="spellEnd"/>
            <w:r w:rsidRPr="003E6FBF">
              <w:rPr>
                <w:b/>
                <w:bCs/>
                <w:iCs/>
                <w:kern w:val="2"/>
                <w:sz w:val="20"/>
                <w:szCs w:val="20"/>
                <w:lang w:val="en-US"/>
                <w14:ligatures w14:val="standardContextual"/>
              </w:rPr>
              <w:t xml:space="preserve"> </w:t>
            </w:r>
            <w:proofErr w:type="spellStart"/>
            <w:r w:rsidRPr="003E6FBF">
              <w:rPr>
                <w:b/>
                <w:bCs/>
                <w:iCs/>
                <w:kern w:val="2"/>
                <w:sz w:val="20"/>
                <w:szCs w:val="20"/>
                <w:lang w:val="en-US"/>
                <w14:ligatures w14:val="standardContextual"/>
              </w:rPr>
              <w:t>hidraulinės</w:t>
            </w:r>
            <w:proofErr w:type="spellEnd"/>
            <w:r w:rsidRPr="003E6FBF">
              <w:rPr>
                <w:b/>
                <w:bCs/>
                <w:iCs/>
                <w:kern w:val="2"/>
                <w:sz w:val="20"/>
                <w:szCs w:val="20"/>
                <w:lang w:val="en-US"/>
                <w14:ligatures w14:val="standardContextual"/>
              </w:rPr>
              <w:t xml:space="preserve"> </w:t>
            </w:r>
            <w:proofErr w:type="spellStart"/>
            <w:r w:rsidRPr="003E6FBF">
              <w:rPr>
                <w:b/>
                <w:bCs/>
                <w:iCs/>
                <w:kern w:val="2"/>
                <w:sz w:val="20"/>
                <w:szCs w:val="20"/>
                <w:lang w:val="en-US"/>
                <w14:ligatures w14:val="standardContextual"/>
              </w:rPr>
              <w:t>sistemos</w:t>
            </w:r>
            <w:proofErr w:type="spellEnd"/>
          </w:p>
          <w:p w14:paraId="24A84263" w14:textId="77777777"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Orlaivių</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elektros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paskirstymo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sistemos</w:t>
            </w:r>
            <w:proofErr w:type="spellEnd"/>
          </w:p>
          <w:p w14:paraId="6F750D17"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ATC </w:t>
            </w:r>
            <w:proofErr w:type="spellStart"/>
            <w:r w:rsidRPr="003E6FBF">
              <w:rPr>
                <w:iCs/>
                <w:kern w:val="2"/>
                <w:sz w:val="20"/>
                <w:szCs w:val="20"/>
                <w:lang w:val="en-US"/>
                <w14:ligatures w14:val="standardContextual"/>
              </w:rPr>
              <w:t>atsakiklio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treniruoklis</w:t>
            </w:r>
            <w:proofErr w:type="spellEnd"/>
          </w:p>
          <w:p w14:paraId="229C0030"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DME </w:t>
            </w:r>
            <w:proofErr w:type="spellStart"/>
            <w:r w:rsidRPr="003E6FBF">
              <w:rPr>
                <w:iCs/>
                <w:kern w:val="2"/>
                <w:sz w:val="20"/>
                <w:szCs w:val="20"/>
                <w:lang w:val="en-US"/>
                <w14:ligatures w14:val="standardContextual"/>
              </w:rPr>
              <w:t>treniruoklis</w:t>
            </w:r>
            <w:proofErr w:type="spellEnd"/>
          </w:p>
          <w:p w14:paraId="5414F911"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 xml:space="preserve">Oro </w:t>
            </w:r>
            <w:proofErr w:type="spellStart"/>
            <w:r w:rsidRPr="003E6FBF">
              <w:rPr>
                <w:iCs/>
                <w:kern w:val="2"/>
                <w:sz w:val="20"/>
                <w:szCs w:val="20"/>
                <w:lang w:val="en-US"/>
                <w14:ligatures w14:val="standardContextual"/>
              </w:rPr>
              <w:t>sąlygų</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vengimo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radaro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treniruoklis</w:t>
            </w:r>
            <w:proofErr w:type="spellEnd"/>
          </w:p>
          <w:p w14:paraId="2B47072A" w14:textId="77777777" w:rsidR="00F46C8A" w:rsidRPr="003E6FBF" w:rsidRDefault="00F46C8A" w:rsidP="00F46C8A">
            <w:pPr>
              <w:jc w:val="both"/>
              <w:rPr>
                <w:iCs/>
                <w:kern w:val="2"/>
                <w:sz w:val="20"/>
                <w:szCs w:val="20"/>
                <w:lang w:val="en-US"/>
                <w14:ligatures w14:val="standardContextual"/>
              </w:rPr>
            </w:pPr>
            <w:r w:rsidRPr="003E6FBF">
              <w:rPr>
                <w:iCs/>
                <w:kern w:val="2"/>
                <w:sz w:val="20"/>
                <w:szCs w:val="20"/>
                <w:lang w:val="en-US"/>
                <w14:ligatures w14:val="standardContextual"/>
              </w:rPr>
              <w:t>ILS (</w:t>
            </w:r>
            <w:proofErr w:type="spellStart"/>
            <w:r w:rsidRPr="003E6FBF">
              <w:rPr>
                <w:iCs/>
                <w:kern w:val="2"/>
                <w:sz w:val="20"/>
                <w:szCs w:val="20"/>
                <w:lang w:val="en-US"/>
                <w14:ligatures w14:val="standardContextual"/>
              </w:rPr>
              <w:t>prietaisinio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tūpimo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sistemos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treniruoklis</w:t>
            </w:r>
            <w:proofErr w:type="spellEnd"/>
          </w:p>
          <w:p w14:paraId="3B447D48" w14:textId="77777777"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Dujinės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turbinos</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varikliai</w:t>
            </w:r>
            <w:proofErr w:type="spellEnd"/>
          </w:p>
          <w:p w14:paraId="31368146" w14:textId="77777777"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t>Variklio</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aukščio</w:t>
            </w:r>
            <w:proofErr w:type="spellEnd"/>
            <w:r w:rsidRPr="003E6FBF">
              <w:rPr>
                <w:iCs/>
                <w:kern w:val="2"/>
                <w:sz w:val="20"/>
                <w:szCs w:val="20"/>
                <w:lang w:val="en-US"/>
                <w14:ligatures w14:val="standardContextual"/>
              </w:rPr>
              <w:t xml:space="preserve"> (altitude) </w:t>
            </w:r>
            <w:proofErr w:type="spellStart"/>
            <w:r w:rsidRPr="003E6FBF">
              <w:rPr>
                <w:iCs/>
                <w:kern w:val="2"/>
                <w:sz w:val="20"/>
                <w:szCs w:val="20"/>
                <w:lang w:val="en-US"/>
                <w14:ligatures w14:val="standardContextual"/>
              </w:rPr>
              <w:t>treniruoklis</w:t>
            </w:r>
            <w:proofErr w:type="spellEnd"/>
          </w:p>
          <w:p w14:paraId="2672416D" w14:textId="52BEC0A2" w:rsidR="00F46C8A" w:rsidRPr="003E6FBF" w:rsidRDefault="00F46C8A" w:rsidP="00F46C8A">
            <w:pPr>
              <w:jc w:val="both"/>
              <w:rPr>
                <w:iCs/>
                <w:kern w:val="2"/>
                <w:sz w:val="20"/>
                <w:szCs w:val="20"/>
                <w:lang w:val="en-US"/>
                <w14:ligatures w14:val="standardContextual"/>
              </w:rPr>
            </w:pPr>
            <w:proofErr w:type="spellStart"/>
            <w:r w:rsidRPr="003E6FBF">
              <w:rPr>
                <w:iCs/>
                <w:kern w:val="2"/>
                <w:sz w:val="20"/>
                <w:szCs w:val="20"/>
                <w:lang w:val="en-US"/>
                <w14:ligatures w14:val="standardContextual"/>
              </w:rPr>
              <w:lastRenderedPageBreak/>
              <w:t>Pagrindiniai</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stūmokliniai</w:t>
            </w:r>
            <w:proofErr w:type="spellEnd"/>
            <w:r w:rsidRPr="003E6FBF">
              <w:rPr>
                <w:iCs/>
                <w:kern w:val="2"/>
                <w:sz w:val="20"/>
                <w:szCs w:val="20"/>
                <w:lang w:val="en-US"/>
                <w14:ligatures w14:val="standardContextual"/>
              </w:rPr>
              <w:t xml:space="preserve"> </w:t>
            </w:r>
            <w:proofErr w:type="spellStart"/>
            <w:r w:rsidRPr="003E6FBF">
              <w:rPr>
                <w:iCs/>
                <w:kern w:val="2"/>
                <w:sz w:val="20"/>
                <w:szCs w:val="20"/>
                <w:lang w:val="en-US"/>
                <w14:ligatures w14:val="standardContextual"/>
              </w:rPr>
              <w:t>varikliai</w:t>
            </w:r>
            <w:proofErr w:type="spellEnd"/>
          </w:p>
        </w:tc>
        <w:tc>
          <w:tcPr>
            <w:tcW w:w="2610" w:type="dxa"/>
          </w:tcPr>
          <w:p w14:paraId="0844C6F8"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5191DFCD" w14:textId="6B5EF18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165BFA95" w14:textId="77777777" w:rsidTr="00E25436">
        <w:tc>
          <w:tcPr>
            <w:tcW w:w="862" w:type="dxa"/>
          </w:tcPr>
          <w:p w14:paraId="03361315"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4C86B983" w14:textId="1CA1F769"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Išoriniai išmatavimai ne mažiau kaip (</w:t>
            </w:r>
            <w:proofErr w:type="spellStart"/>
            <w:r w:rsidRPr="003E6FBF">
              <w:rPr>
                <w:iCs/>
                <w:kern w:val="2"/>
                <w:sz w:val="20"/>
                <w:szCs w:val="20"/>
                <w14:ligatures w14:val="standardContextual"/>
              </w:rPr>
              <w:t>PxGxA</w:t>
            </w:r>
            <w:proofErr w:type="spellEnd"/>
            <w:r w:rsidRPr="003E6FBF">
              <w:rPr>
                <w:iCs/>
                <w:kern w:val="2"/>
                <w:sz w:val="20"/>
                <w:szCs w:val="20"/>
                <w14:ligatures w14:val="standardContextual"/>
              </w:rPr>
              <w:t>) 200 cm x 180 cm x 160 cm</w:t>
            </w:r>
          </w:p>
        </w:tc>
        <w:tc>
          <w:tcPr>
            <w:tcW w:w="2610" w:type="dxa"/>
          </w:tcPr>
          <w:p w14:paraId="6787A8DD"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5A6601B2"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6CCE0517" w14:textId="77777777" w:rsidTr="00E25436">
        <w:tc>
          <w:tcPr>
            <w:tcW w:w="862" w:type="dxa"/>
          </w:tcPr>
          <w:p w14:paraId="0936CE9E"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16A13F6B" w14:textId="6366E53F"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Turi būti eksploatacijos mokymo vadovas (su visomis elektros instaliacijos schemomis).</w:t>
            </w:r>
          </w:p>
        </w:tc>
        <w:tc>
          <w:tcPr>
            <w:tcW w:w="2610" w:type="dxa"/>
          </w:tcPr>
          <w:p w14:paraId="430AB24E"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C672A4A" w14:textId="3464AFD2"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23CC3068" w14:textId="77777777" w:rsidTr="00E25436">
        <w:tc>
          <w:tcPr>
            <w:tcW w:w="862" w:type="dxa"/>
          </w:tcPr>
          <w:p w14:paraId="4045EC74"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558D059E" w14:textId="539BA49E"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Komplektuojama su teorinės ir praktinės veiklos instrukcija anglų arba lietuvių kalba</w:t>
            </w:r>
            <w:r w:rsidR="00BD2C53" w:rsidRPr="003E6FBF">
              <w:rPr>
                <w:iCs/>
                <w:kern w:val="2"/>
                <w:sz w:val="20"/>
                <w:szCs w:val="20"/>
                <w14:ligatures w14:val="standardContextual"/>
              </w:rPr>
              <w:t>.</w:t>
            </w:r>
          </w:p>
        </w:tc>
        <w:tc>
          <w:tcPr>
            <w:tcW w:w="2610" w:type="dxa"/>
          </w:tcPr>
          <w:p w14:paraId="1E1D5252"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65EBD80C" w14:textId="15B9D4CC"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3517C34F" w14:textId="77777777" w:rsidTr="00E25436">
        <w:tc>
          <w:tcPr>
            <w:tcW w:w="862" w:type="dxa"/>
          </w:tcPr>
          <w:p w14:paraId="1A3CE07D"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0EDD2876" w14:textId="77777777" w:rsidR="00F46C8A" w:rsidRPr="003E6FBF" w:rsidRDefault="00F46C8A" w:rsidP="00F46C8A">
            <w:pPr>
              <w:jc w:val="both"/>
              <w:rPr>
                <w:b/>
                <w:bCs/>
                <w:iCs/>
                <w:kern w:val="2"/>
                <w:sz w:val="20"/>
                <w:szCs w:val="20"/>
                <w14:ligatures w14:val="standardContextual"/>
              </w:rPr>
            </w:pPr>
            <w:r w:rsidRPr="003E6FBF">
              <w:rPr>
                <w:iCs/>
                <w:kern w:val="2"/>
                <w:sz w:val="20"/>
                <w:szCs w:val="20"/>
                <w14:ligatures w14:val="standardContextual"/>
              </w:rPr>
              <w:t xml:space="preserve">Turi būti siūlomo </w:t>
            </w:r>
            <w:proofErr w:type="spellStart"/>
            <w:r w:rsidRPr="003E6FBF">
              <w:rPr>
                <w:iCs/>
                <w:kern w:val="2"/>
                <w:sz w:val="20"/>
                <w:szCs w:val="20"/>
                <w14:ligatures w14:val="standardContextual"/>
              </w:rPr>
              <w:t>turbo</w:t>
            </w:r>
            <w:proofErr w:type="spellEnd"/>
            <w:r w:rsidRPr="003E6FBF">
              <w:rPr>
                <w:iCs/>
                <w:kern w:val="2"/>
                <w:sz w:val="20"/>
                <w:szCs w:val="20"/>
                <w14:ligatures w14:val="standardContextual"/>
              </w:rPr>
              <w:t xml:space="preserve"> reaktyvinio (</w:t>
            </w:r>
            <w:proofErr w:type="spellStart"/>
            <w:r w:rsidRPr="003E6FBF">
              <w:rPr>
                <w:iCs/>
                <w:kern w:val="2"/>
                <w:sz w:val="20"/>
                <w:szCs w:val="20"/>
                <w14:ligatures w14:val="standardContextual"/>
              </w:rPr>
              <w:t>turbine</w:t>
            </w:r>
            <w:proofErr w:type="spellEnd"/>
            <w:r w:rsidRPr="003E6FBF">
              <w:rPr>
                <w:iCs/>
                <w:kern w:val="2"/>
                <w:sz w:val="20"/>
                <w:szCs w:val="20"/>
                <w14:ligatures w14:val="standardContextual"/>
              </w:rPr>
              <w:t xml:space="preserve"> </w:t>
            </w:r>
            <w:proofErr w:type="spellStart"/>
            <w:r w:rsidRPr="003E6FBF">
              <w:rPr>
                <w:iCs/>
                <w:kern w:val="2"/>
                <w:sz w:val="20"/>
                <w:szCs w:val="20"/>
                <w14:ligatures w14:val="standardContextual"/>
              </w:rPr>
              <w:t>jet</w:t>
            </w:r>
            <w:proofErr w:type="spellEnd"/>
            <w:r w:rsidRPr="003E6FBF">
              <w:rPr>
                <w:iCs/>
                <w:kern w:val="2"/>
                <w:sz w:val="20"/>
                <w:szCs w:val="20"/>
                <w14:ligatures w14:val="standardContextual"/>
              </w:rPr>
              <w:t xml:space="preserve">) sumažintas sparno modelis </w:t>
            </w:r>
            <w:proofErr w:type="spellStart"/>
            <w:r w:rsidRPr="003E6FBF">
              <w:rPr>
                <w:iCs/>
                <w:kern w:val="2"/>
                <w:sz w:val="20"/>
                <w:szCs w:val="20"/>
                <w14:ligatures w14:val="standardContextual"/>
              </w:rPr>
              <w:t>bandymaui</w:t>
            </w:r>
            <w:proofErr w:type="spellEnd"/>
            <w:r w:rsidRPr="003E6FBF">
              <w:rPr>
                <w:iCs/>
                <w:kern w:val="2"/>
                <w:sz w:val="20"/>
                <w:szCs w:val="20"/>
                <w14:ligatures w14:val="standardContextual"/>
              </w:rPr>
              <w:t xml:space="preserve"> aerodinaminiame vėjo tunelyje šio pirkimo dalies pozicija  </w:t>
            </w:r>
            <w:r w:rsidRPr="003E6FBF">
              <w:rPr>
                <w:b/>
                <w:bCs/>
                <w:iCs/>
                <w:kern w:val="2"/>
                <w:sz w:val="20"/>
                <w:szCs w:val="20"/>
                <w14:ligatures w14:val="standardContextual"/>
              </w:rPr>
              <w:t>Nr.1 (Aerodinaminis vėjo tunelis, aviacijos modelių bandymui).</w:t>
            </w:r>
          </w:p>
          <w:p w14:paraId="2C7CD0D6" w14:textId="46F13183" w:rsidR="00F46C8A" w:rsidRPr="003E6FBF" w:rsidRDefault="00F46C8A" w:rsidP="00F46C8A">
            <w:pPr>
              <w:rPr>
                <w:iCs/>
                <w:kern w:val="2"/>
                <w:sz w:val="20"/>
                <w:szCs w:val="20"/>
                <w14:ligatures w14:val="standardContextual"/>
              </w:rPr>
            </w:pPr>
            <w:r w:rsidRPr="003E6FBF">
              <w:rPr>
                <w:iCs/>
                <w:kern w:val="2"/>
                <w:sz w:val="20"/>
                <w:szCs w:val="20"/>
                <w14:ligatures w14:val="standardContextual"/>
              </w:rPr>
              <w:t xml:space="preserve">Sparno modelis turi būti „NACA 0020 </w:t>
            </w:r>
            <w:proofErr w:type="spellStart"/>
            <w:r w:rsidRPr="003E6FBF">
              <w:rPr>
                <w:iCs/>
                <w:kern w:val="2"/>
                <w:sz w:val="20"/>
                <w:szCs w:val="20"/>
                <w14:ligatures w14:val="standardContextual"/>
              </w:rPr>
              <w:t>Aerofoil</w:t>
            </w:r>
            <w:proofErr w:type="spellEnd"/>
            <w:r w:rsidRPr="003E6FBF">
              <w:rPr>
                <w:iCs/>
                <w:kern w:val="2"/>
                <w:sz w:val="20"/>
                <w:szCs w:val="20"/>
                <w14:ligatures w14:val="standardContextual"/>
              </w:rPr>
              <w:t xml:space="preserve">“ arba analogiško tipo, kurio ilgis ≥300 mm. Tūri būti sukomplektuoti </w:t>
            </w:r>
            <w:proofErr w:type="spellStart"/>
            <w:r w:rsidRPr="003E6FBF">
              <w:rPr>
                <w:iCs/>
                <w:kern w:val="2"/>
                <w:sz w:val="20"/>
                <w:szCs w:val="20"/>
                <w14:ligatures w14:val="standardContextual"/>
              </w:rPr>
              <w:t>rekiamos</w:t>
            </w:r>
            <w:proofErr w:type="spellEnd"/>
            <w:r w:rsidRPr="003E6FBF">
              <w:rPr>
                <w:iCs/>
                <w:kern w:val="2"/>
                <w:sz w:val="20"/>
                <w:szCs w:val="20"/>
                <w14:ligatures w14:val="standardContextual"/>
              </w:rPr>
              <w:t xml:space="preserve"> jungtys ar adapteriai.</w:t>
            </w:r>
          </w:p>
        </w:tc>
        <w:tc>
          <w:tcPr>
            <w:tcW w:w="2610" w:type="dxa"/>
          </w:tcPr>
          <w:p w14:paraId="4B6468C6"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66145542"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541C4474" w14:textId="77777777" w:rsidTr="00E25436">
        <w:tc>
          <w:tcPr>
            <w:tcW w:w="862" w:type="dxa"/>
          </w:tcPr>
          <w:p w14:paraId="1A72BFEF"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3F39E5F4" w14:textId="57827A7B" w:rsidR="00F46C8A" w:rsidRPr="003E6FBF" w:rsidRDefault="00F46C8A" w:rsidP="00F46C8A">
            <w:pPr>
              <w:jc w:val="both"/>
              <w:rPr>
                <w:iCs/>
                <w:kern w:val="2"/>
                <w:sz w:val="20"/>
                <w:szCs w:val="20"/>
                <w14:ligatures w14:val="standardContextual"/>
              </w:rPr>
            </w:pPr>
            <w:r w:rsidRPr="003E6FBF">
              <w:rPr>
                <w:sz w:val="20"/>
                <w:szCs w:val="20"/>
              </w:rPr>
              <w:t>Visi įrangos komponentai turi būti suderinti tarpusavyje, o jų naudojimas sistemoje turi būti numatytas gamintojo.</w:t>
            </w:r>
          </w:p>
        </w:tc>
        <w:tc>
          <w:tcPr>
            <w:tcW w:w="2610" w:type="dxa"/>
          </w:tcPr>
          <w:p w14:paraId="2B3788F9"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0C8E8F4D" w14:textId="0E6CFD4B"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07E2FAFA" w14:textId="77777777" w:rsidTr="00E25436">
        <w:tc>
          <w:tcPr>
            <w:tcW w:w="862" w:type="dxa"/>
          </w:tcPr>
          <w:p w14:paraId="7EA82FFB"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1545A693" w14:textId="0B503C64"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Būtinas mechaninis suderinamumas ir integracija su pirkimo pozicija  Nr.1 (</w:t>
            </w:r>
            <w:r w:rsidRPr="003E6FBF">
              <w:rPr>
                <w:b/>
                <w:sz w:val="20"/>
                <w:szCs w:val="20"/>
                <w:lang w:eastAsia="lt-LT"/>
              </w:rPr>
              <w:t>Aerodinaminis vėjo tunelis, aviacijos modelių bandymui</w:t>
            </w:r>
            <w:r w:rsidRPr="003E6FBF">
              <w:rPr>
                <w:iCs/>
                <w:kern w:val="2"/>
                <w:sz w:val="20"/>
                <w:szCs w:val="20"/>
                <w14:ligatures w14:val="standardContextual"/>
              </w:rPr>
              <w:t xml:space="preserve">). Turi būti sukomplektuoti reikiami mechaniniai priedai sparno modelio </w:t>
            </w:r>
            <w:proofErr w:type="spellStart"/>
            <w:r w:rsidRPr="003E6FBF">
              <w:rPr>
                <w:iCs/>
                <w:kern w:val="2"/>
                <w:sz w:val="20"/>
                <w:szCs w:val="20"/>
                <w14:ligatures w14:val="standardContextual"/>
              </w:rPr>
              <w:t>ekspozijai</w:t>
            </w:r>
            <w:proofErr w:type="spellEnd"/>
            <w:r w:rsidRPr="003E6FBF">
              <w:rPr>
                <w:iCs/>
                <w:kern w:val="2"/>
                <w:sz w:val="20"/>
                <w:szCs w:val="20"/>
                <w14:ligatures w14:val="standardContextual"/>
              </w:rPr>
              <w:t xml:space="preserve"> vėjo tunelio kameroje ir dūmų generatoriaus pajungimui prie vėjo tunelio. Dūmų generatoriaus parametrai turi tenkinti vėjo tunelio principinę veikimo schemą ir veikimo režimus.</w:t>
            </w:r>
          </w:p>
        </w:tc>
        <w:tc>
          <w:tcPr>
            <w:tcW w:w="2610" w:type="dxa"/>
          </w:tcPr>
          <w:p w14:paraId="2C140894"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1799F1EE" w14:textId="063DD142"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20707AC9" w14:textId="77777777" w:rsidTr="00E25436">
        <w:tc>
          <w:tcPr>
            <w:tcW w:w="862" w:type="dxa"/>
          </w:tcPr>
          <w:p w14:paraId="5B199A80"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0049080E" w14:textId="67941A58"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Elektros maitinimas 230V/50Hz ±10</w:t>
            </w:r>
            <w:r w:rsidRPr="003E6FBF">
              <w:rPr>
                <w:iCs/>
                <w:kern w:val="2"/>
                <w:sz w:val="20"/>
                <w:szCs w:val="20"/>
                <w:lang w:val="en-US"/>
                <w14:ligatures w14:val="standardContextual"/>
              </w:rPr>
              <w:t>%</w:t>
            </w:r>
          </w:p>
        </w:tc>
        <w:tc>
          <w:tcPr>
            <w:tcW w:w="2610" w:type="dxa"/>
          </w:tcPr>
          <w:p w14:paraId="0CC6B59D"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3E32082D"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p>
        </w:tc>
      </w:tr>
      <w:tr w:rsidR="00F46C8A" w:rsidRPr="003E6FBF" w14:paraId="67BCFA7E" w14:textId="77777777" w:rsidTr="00E25436">
        <w:tc>
          <w:tcPr>
            <w:tcW w:w="862" w:type="dxa"/>
          </w:tcPr>
          <w:p w14:paraId="7393A32B"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01E79ABE" w14:textId="203B6BE6" w:rsidR="00F46C8A" w:rsidRPr="003E6FBF" w:rsidRDefault="00F46C8A" w:rsidP="00F46C8A">
            <w:pPr>
              <w:jc w:val="both"/>
              <w:rPr>
                <w:iCs/>
                <w:kern w:val="2"/>
                <w:sz w:val="20"/>
                <w:szCs w:val="20"/>
                <w14:ligatures w14:val="standardContextual"/>
              </w:rPr>
            </w:pPr>
            <w:r w:rsidRPr="003E6FBF">
              <w:rPr>
                <w:sz w:val="20"/>
                <w:szCs w:val="20"/>
              </w:rPr>
              <w:t>Garantija nemažiau kaip 12 mėnesiai</w:t>
            </w:r>
          </w:p>
        </w:tc>
        <w:tc>
          <w:tcPr>
            <w:tcW w:w="2610" w:type="dxa"/>
          </w:tcPr>
          <w:p w14:paraId="2D2810B7"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7515FDF8" w14:textId="591C91E0"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r w:rsidRPr="003E6FBF">
              <w:rPr>
                <w:rFonts w:ascii="Times New Roman" w:hAnsi="Times New Roman" w:cs="Times New Roman"/>
                <w:sz w:val="14"/>
                <w:szCs w:val="14"/>
              </w:rPr>
              <w:t>Šio reikalavimo atitikčiai gamintojo dokumentų ar patvirtinimų nereikalaujama.</w:t>
            </w:r>
          </w:p>
        </w:tc>
      </w:tr>
      <w:tr w:rsidR="00F46C8A" w:rsidRPr="00FA5A75" w14:paraId="33697BEF" w14:textId="77777777" w:rsidTr="00E25436">
        <w:tc>
          <w:tcPr>
            <w:tcW w:w="862" w:type="dxa"/>
          </w:tcPr>
          <w:p w14:paraId="0F022056" w14:textId="77777777" w:rsidR="00F46C8A" w:rsidRPr="003E6FBF" w:rsidRDefault="00F46C8A" w:rsidP="00F46C8A">
            <w:pPr>
              <w:pStyle w:val="Sraopastraipa"/>
              <w:numPr>
                <w:ilvl w:val="0"/>
                <w:numId w:val="8"/>
              </w:numPr>
              <w:tabs>
                <w:tab w:val="left" w:pos="223"/>
              </w:tabs>
              <w:ind w:right="-118"/>
              <w:jc w:val="center"/>
              <w:rPr>
                <w:rFonts w:ascii="Times New Roman" w:hAnsi="Times New Roman"/>
                <w:sz w:val="20"/>
                <w:szCs w:val="20"/>
              </w:rPr>
            </w:pPr>
          </w:p>
        </w:tc>
        <w:tc>
          <w:tcPr>
            <w:tcW w:w="7380" w:type="dxa"/>
            <w:tcBorders>
              <w:top w:val="single" w:sz="4" w:space="0" w:color="auto"/>
              <w:left w:val="single" w:sz="4" w:space="0" w:color="auto"/>
              <w:bottom w:val="single" w:sz="4" w:space="0" w:color="auto"/>
              <w:right w:val="single" w:sz="4" w:space="0" w:color="auto"/>
            </w:tcBorders>
          </w:tcPr>
          <w:p w14:paraId="5F9F378B" w14:textId="0BA58C62" w:rsidR="00F46C8A" w:rsidRPr="003E6FBF" w:rsidRDefault="00F46C8A" w:rsidP="00F46C8A">
            <w:pPr>
              <w:jc w:val="both"/>
              <w:rPr>
                <w:iCs/>
                <w:kern w:val="2"/>
                <w:sz w:val="20"/>
                <w:szCs w:val="20"/>
                <w14:ligatures w14:val="standardContextual"/>
              </w:rPr>
            </w:pPr>
            <w:r w:rsidRPr="003E6FBF">
              <w:rPr>
                <w:iCs/>
                <w:kern w:val="2"/>
                <w:sz w:val="20"/>
                <w:szCs w:val="20"/>
                <w14:ligatures w14:val="standardContextual"/>
              </w:rPr>
              <w:t xml:space="preserve">Prekė turi būti paženklinta CE ženklu; </w:t>
            </w:r>
          </w:p>
        </w:tc>
        <w:tc>
          <w:tcPr>
            <w:tcW w:w="2610" w:type="dxa"/>
          </w:tcPr>
          <w:p w14:paraId="7A22B818" w14:textId="77777777" w:rsidR="00F46C8A" w:rsidRPr="003E6FBF" w:rsidRDefault="00F46C8A" w:rsidP="00F46C8A">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4320" w:type="dxa"/>
          </w:tcPr>
          <w:p w14:paraId="20FD6070" w14:textId="38152268" w:rsidR="00F46C8A" w:rsidRPr="00E45CE7" w:rsidRDefault="00F46C8A" w:rsidP="00F46C8A">
            <w:pPr>
              <w:pStyle w:val="Pagrindinistekstas"/>
              <w:tabs>
                <w:tab w:val="clear" w:pos="680"/>
                <w:tab w:val="left" w:pos="432"/>
              </w:tabs>
              <w:spacing w:after="0" w:line="240" w:lineRule="auto"/>
              <w:jc w:val="left"/>
              <w:rPr>
                <w:rFonts w:ascii="Times New Roman" w:hAnsi="Times New Roman" w:cs="Times New Roman"/>
                <w:sz w:val="14"/>
                <w:szCs w:val="14"/>
              </w:rPr>
            </w:pPr>
            <w:r w:rsidRPr="003E6FBF">
              <w:rPr>
                <w:rFonts w:ascii="Times New Roman" w:hAnsi="Times New Roman" w:cs="Times New Roman"/>
                <w:sz w:val="14"/>
                <w:szCs w:val="14"/>
              </w:rPr>
              <w:t>Šių reikalavimų atitiktį patvirtinančių gamintojo dokumentų ar gamintojo patvirtinimų kartu su pasiūlymu nereikia pateikti, pakanka, kad tiekėjas 3 stulpelyje deklaruotų ar atitinka šiuos reikalavimus</w:t>
            </w:r>
          </w:p>
        </w:tc>
      </w:tr>
      <w:bookmarkEnd w:id="4"/>
      <w:bookmarkEnd w:id="6"/>
    </w:tbl>
    <w:p w14:paraId="60A0FDC6" w14:textId="54494550" w:rsidR="00CA2A02" w:rsidRPr="00FA5A75" w:rsidRDefault="00CA2A02" w:rsidP="00857907">
      <w:pPr>
        <w:rPr>
          <w:sz w:val="20"/>
          <w:szCs w:val="20"/>
        </w:rPr>
      </w:pPr>
    </w:p>
    <w:sectPr w:rsidR="00CA2A02" w:rsidRPr="00FA5A75" w:rsidSect="00E8722D">
      <w:footerReference w:type="default" r:id="rId11"/>
      <w:pgSz w:w="16838" w:h="11906" w:orient="landscape"/>
      <w:pgMar w:top="1350"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46C9" w14:textId="77777777" w:rsidR="005522EE" w:rsidRDefault="005522EE" w:rsidP="00380CBC">
      <w:pPr>
        <w:spacing w:line="240" w:lineRule="auto"/>
      </w:pPr>
      <w:r>
        <w:separator/>
      </w:r>
    </w:p>
  </w:endnote>
  <w:endnote w:type="continuationSeparator" w:id="0">
    <w:p w14:paraId="5ADD1BEF" w14:textId="77777777" w:rsidR="005522EE" w:rsidRDefault="005522EE"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D2FD" w14:textId="77777777" w:rsidR="005522EE" w:rsidRDefault="005522EE" w:rsidP="00380CBC">
      <w:pPr>
        <w:spacing w:line="240" w:lineRule="auto"/>
      </w:pPr>
      <w:r>
        <w:separator/>
      </w:r>
    </w:p>
  </w:footnote>
  <w:footnote w:type="continuationSeparator" w:id="0">
    <w:p w14:paraId="425E0AEF" w14:textId="77777777" w:rsidR="005522EE" w:rsidRDefault="005522EE" w:rsidP="00380CBC">
      <w:pPr>
        <w:spacing w:line="240" w:lineRule="auto"/>
      </w:pPr>
      <w:r>
        <w:continuationSeparator/>
      </w:r>
    </w:p>
  </w:footnote>
  <w:footnote w:id="1">
    <w:p w14:paraId="7BDAF6F6" w14:textId="77777777" w:rsidR="002A3230" w:rsidRPr="001D2F18" w:rsidRDefault="002A3230"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2">
    <w:p w14:paraId="63584C69" w14:textId="77777777" w:rsidR="00611763" w:rsidRPr="001D2F18" w:rsidRDefault="00611763" w:rsidP="00B20EE2">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2A"/>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CA4095"/>
    <w:multiLevelType w:val="multilevel"/>
    <w:tmpl w:val="8D5EFA7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 w15:restartNumberingAfterBreak="0">
    <w:nsid w:val="058157B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DD690E"/>
    <w:multiLevelType w:val="hybridMultilevel"/>
    <w:tmpl w:val="F2044626"/>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C10F3"/>
    <w:multiLevelType w:val="hybridMultilevel"/>
    <w:tmpl w:val="E8D0F65A"/>
    <w:lvl w:ilvl="0" w:tplc="60BC61F8">
      <w:start w:val="2025"/>
      <w:numFmt w:val="bullet"/>
      <w:lvlText w:val="-"/>
      <w:lvlJc w:val="left"/>
      <w:pPr>
        <w:ind w:left="1114" w:hanging="360"/>
      </w:pPr>
      <w:rPr>
        <w:rFonts w:ascii="Times New Roman" w:eastAsiaTheme="minorHAnsi" w:hAnsi="Times New Roman" w:cs="Times New Roman" w:hint="default"/>
      </w:rPr>
    </w:lvl>
    <w:lvl w:ilvl="1" w:tplc="04270003" w:tentative="1">
      <w:start w:val="1"/>
      <w:numFmt w:val="bullet"/>
      <w:lvlText w:val="o"/>
      <w:lvlJc w:val="left"/>
      <w:pPr>
        <w:ind w:left="1834" w:hanging="360"/>
      </w:pPr>
      <w:rPr>
        <w:rFonts w:ascii="Courier New" w:hAnsi="Courier New" w:cs="Courier New" w:hint="default"/>
      </w:rPr>
    </w:lvl>
    <w:lvl w:ilvl="2" w:tplc="04270005" w:tentative="1">
      <w:start w:val="1"/>
      <w:numFmt w:val="bullet"/>
      <w:lvlText w:val=""/>
      <w:lvlJc w:val="left"/>
      <w:pPr>
        <w:ind w:left="2554" w:hanging="360"/>
      </w:pPr>
      <w:rPr>
        <w:rFonts w:ascii="Wingdings" w:hAnsi="Wingdings" w:hint="default"/>
      </w:rPr>
    </w:lvl>
    <w:lvl w:ilvl="3" w:tplc="04270001" w:tentative="1">
      <w:start w:val="1"/>
      <w:numFmt w:val="bullet"/>
      <w:lvlText w:val=""/>
      <w:lvlJc w:val="left"/>
      <w:pPr>
        <w:ind w:left="3274" w:hanging="360"/>
      </w:pPr>
      <w:rPr>
        <w:rFonts w:ascii="Symbol" w:hAnsi="Symbol" w:hint="default"/>
      </w:rPr>
    </w:lvl>
    <w:lvl w:ilvl="4" w:tplc="04270003" w:tentative="1">
      <w:start w:val="1"/>
      <w:numFmt w:val="bullet"/>
      <w:lvlText w:val="o"/>
      <w:lvlJc w:val="left"/>
      <w:pPr>
        <w:ind w:left="3994" w:hanging="360"/>
      </w:pPr>
      <w:rPr>
        <w:rFonts w:ascii="Courier New" w:hAnsi="Courier New" w:cs="Courier New" w:hint="default"/>
      </w:rPr>
    </w:lvl>
    <w:lvl w:ilvl="5" w:tplc="04270005" w:tentative="1">
      <w:start w:val="1"/>
      <w:numFmt w:val="bullet"/>
      <w:lvlText w:val=""/>
      <w:lvlJc w:val="left"/>
      <w:pPr>
        <w:ind w:left="4714" w:hanging="360"/>
      </w:pPr>
      <w:rPr>
        <w:rFonts w:ascii="Wingdings" w:hAnsi="Wingdings" w:hint="default"/>
      </w:rPr>
    </w:lvl>
    <w:lvl w:ilvl="6" w:tplc="04270001" w:tentative="1">
      <w:start w:val="1"/>
      <w:numFmt w:val="bullet"/>
      <w:lvlText w:val=""/>
      <w:lvlJc w:val="left"/>
      <w:pPr>
        <w:ind w:left="5434" w:hanging="360"/>
      </w:pPr>
      <w:rPr>
        <w:rFonts w:ascii="Symbol" w:hAnsi="Symbol" w:hint="default"/>
      </w:rPr>
    </w:lvl>
    <w:lvl w:ilvl="7" w:tplc="04270003" w:tentative="1">
      <w:start w:val="1"/>
      <w:numFmt w:val="bullet"/>
      <w:lvlText w:val="o"/>
      <w:lvlJc w:val="left"/>
      <w:pPr>
        <w:ind w:left="6154" w:hanging="360"/>
      </w:pPr>
      <w:rPr>
        <w:rFonts w:ascii="Courier New" w:hAnsi="Courier New" w:cs="Courier New" w:hint="default"/>
      </w:rPr>
    </w:lvl>
    <w:lvl w:ilvl="8" w:tplc="04270005" w:tentative="1">
      <w:start w:val="1"/>
      <w:numFmt w:val="bullet"/>
      <w:lvlText w:val=""/>
      <w:lvlJc w:val="left"/>
      <w:pPr>
        <w:ind w:left="6874" w:hanging="360"/>
      </w:pPr>
      <w:rPr>
        <w:rFonts w:ascii="Wingdings" w:hAnsi="Wingdings" w:hint="default"/>
      </w:rPr>
    </w:lvl>
  </w:abstractNum>
  <w:abstractNum w:abstractNumId="5" w15:restartNumberingAfterBreak="0">
    <w:nsid w:val="0BA5719C"/>
    <w:multiLevelType w:val="hybridMultilevel"/>
    <w:tmpl w:val="92567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FAC76F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861B45"/>
    <w:multiLevelType w:val="multilevel"/>
    <w:tmpl w:val="AEBE25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19D961DA"/>
    <w:multiLevelType w:val="multilevel"/>
    <w:tmpl w:val="54B2AADE"/>
    <w:lvl w:ilvl="0">
      <w:start w:val="1"/>
      <w:numFmt w:val="decimal"/>
      <w:lvlText w:val="%1."/>
      <w:lvlJc w:val="left"/>
      <w:pPr>
        <w:ind w:left="360" w:hanging="360"/>
      </w:pPr>
    </w:lvl>
    <w:lvl w:ilvl="1">
      <w:start w:val="9"/>
      <w:numFmt w:val="decimal"/>
      <w:isLgl/>
      <w:lvlText w:val="%1.%2."/>
      <w:lvlJc w:val="left"/>
      <w:pPr>
        <w:ind w:left="81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28D07B21"/>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9C07DF"/>
    <w:multiLevelType w:val="multilevel"/>
    <w:tmpl w:val="87CE7EC6"/>
    <w:lvl w:ilvl="0">
      <w:start w:val="1"/>
      <w:numFmt w:val="decimal"/>
      <w:lvlText w:val="%1."/>
      <w:lvlJc w:val="left"/>
      <w:pPr>
        <w:ind w:left="36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2E633991"/>
    <w:multiLevelType w:val="multilevel"/>
    <w:tmpl w:val="532C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029B6"/>
    <w:multiLevelType w:val="multilevel"/>
    <w:tmpl w:val="F026734A"/>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F95C75"/>
    <w:multiLevelType w:val="multilevel"/>
    <w:tmpl w:val="65108FA0"/>
    <w:lvl w:ilvl="0">
      <w:start w:val="1"/>
      <w:numFmt w:val="decimal"/>
      <w:lvlText w:val="%1."/>
      <w:lvlJc w:val="left"/>
      <w:pPr>
        <w:ind w:left="360" w:hanging="360"/>
      </w:pPr>
      <w:rPr>
        <w:rFonts w:ascii="Cambria" w:hAnsi="Cambria" w:hint="default"/>
      </w:rPr>
    </w:lvl>
    <w:lvl w:ilvl="1">
      <w:start w:val="1"/>
      <w:numFmt w:val="decimal"/>
      <w:lvlText w:val="%1.%2."/>
      <w:lvlJc w:val="left"/>
      <w:pPr>
        <w:ind w:left="754" w:hanging="360"/>
      </w:pPr>
      <w:rPr>
        <w:rFonts w:ascii="Cambria" w:hAnsi="Cambria" w:hint="default"/>
      </w:rPr>
    </w:lvl>
    <w:lvl w:ilvl="2">
      <w:start w:val="1"/>
      <w:numFmt w:val="decimal"/>
      <w:lvlText w:val="%1.%2.%3."/>
      <w:lvlJc w:val="left"/>
      <w:pPr>
        <w:ind w:left="1508" w:hanging="720"/>
      </w:pPr>
      <w:rPr>
        <w:rFonts w:ascii="Cambria" w:hAnsi="Cambria" w:hint="default"/>
      </w:rPr>
    </w:lvl>
    <w:lvl w:ilvl="3">
      <w:start w:val="1"/>
      <w:numFmt w:val="decimal"/>
      <w:lvlText w:val="%1.%2.%3.%4."/>
      <w:lvlJc w:val="left"/>
      <w:pPr>
        <w:ind w:left="1902" w:hanging="720"/>
      </w:pPr>
      <w:rPr>
        <w:rFonts w:ascii="Cambria" w:hAnsi="Cambria" w:hint="default"/>
      </w:rPr>
    </w:lvl>
    <w:lvl w:ilvl="4">
      <w:start w:val="1"/>
      <w:numFmt w:val="decimal"/>
      <w:lvlText w:val="%1.%2.%3.%4.%5."/>
      <w:lvlJc w:val="left"/>
      <w:pPr>
        <w:ind w:left="2656" w:hanging="1080"/>
      </w:pPr>
      <w:rPr>
        <w:rFonts w:ascii="Cambria" w:hAnsi="Cambria" w:hint="default"/>
      </w:rPr>
    </w:lvl>
    <w:lvl w:ilvl="5">
      <w:start w:val="1"/>
      <w:numFmt w:val="decimal"/>
      <w:lvlText w:val="%1.%2.%3.%4.%5.%6."/>
      <w:lvlJc w:val="left"/>
      <w:pPr>
        <w:ind w:left="3050" w:hanging="1080"/>
      </w:pPr>
      <w:rPr>
        <w:rFonts w:ascii="Cambria" w:hAnsi="Cambria" w:hint="default"/>
      </w:rPr>
    </w:lvl>
    <w:lvl w:ilvl="6">
      <w:start w:val="1"/>
      <w:numFmt w:val="decimal"/>
      <w:lvlText w:val="%1.%2.%3.%4.%5.%6.%7."/>
      <w:lvlJc w:val="left"/>
      <w:pPr>
        <w:ind w:left="3444" w:hanging="1080"/>
      </w:pPr>
      <w:rPr>
        <w:rFonts w:ascii="Cambria" w:hAnsi="Cambria" w:hint="default"/>
      </w:rPr>
    </w:lvl>
    <w:lvl w:ilvl="7">
      <w:start w:val="1"/>
      <w:numFmt w:val="decimal"/>
      <w:lvlText w:val="%1.%2.%3.%4.%5.%6.%7.%8."/>
      <w:lvlJc w:val="left"/>
      <w:pPr>
        <w:ind w:left="4198" w:hanging="1440"/>
      </w:pPr>
      <w:rPr>
        <w:rFonts w:ascii="Cambria" w:hAnsi="Cambria" w:hint="default"/>
      </w:rPr>
    </w:lvl>
    <w:lvl w:ilvl="8">
      <w:start w:val="1"/>
      <w:numFmt w:val="decimal"/>
      <w:lvlText w:val="%1.%2.%3.%4.%5.%6.%7.%8.%9."/>
      <w:lvlJc w:val="left"/>
      <w:pPr>
        <w:ind w:left="4592" w:hanging="1440"/>
      </w:pPr>
      <w:rPr>
        <w:rFonts w:ascii="Cambria" w:hAnsi="Cambria" w:hint="default"/>
      </w:rPr>
    </w:lvl>
  </w:abstractNum>
  <w:abstractNum w:abstractNumId="17" w15:restartNumberingAfterBreak="0">
    <w:nsid w:val="495C1AA8"/>
    <w:multiLevelType w:val="multilevel"/>
    <w:tmpl w:val="99282B5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A890CA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EC3B89"/>
    <w:multiLevelType w:val="multilevel"/>
    <w:tmpl w:val="969EAD18"/>
    <w:lvl w:ilvl="0">
      <w:start w:val="1"/>
      <w:numFmt w:val="decimal"/>
      <w:lvlText w:val="%1."/>
      <w:lvlJc w:val="left"/>
      <w:pPr>
        <w:ind w:left="36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1C23E7"/>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650EA9"/>
    <w:multiLevelType w:val="multilevel"/>
    <w:tmpl w:val="87C2ACF8"/>
    <w:lvl w:ilvl="0">
      <w:start w:val="1"/>
      <w:numFmt w:val="decimal"/>
      <w:lvlText w:val="%1."/>
      <w:lvlJc w:val="left"/>
      <w:pPr>
        <w:ind w:left="36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4057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1C01EE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463F53"/>
    <w:multiLevelType w:val="hybridMultilevel"/>
    <w:tmpl w:val="96EC89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7205B0A"/>
    <w:multiLevelType w:val="multilevel"/>
    <w:tmpl w:val="BCC8EDD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980383177">
    <w:abstractNumId w:val="29"/>
  </w:num>
  <w:num w:numId="2" w16cid:durableId="2031293065">
    <w:abstractNumId w:val="30"/>
  </w:num>
  <w:num w:numId="3" w16cid:durableId="1191186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761477">
    <w:abstractNumId w:val="18"/>
  </w:num>
  <w:num w:numId="5" w16cid:durableId="241725446">
    <w:abstractNumId w:val="14"/>
  </w:num>
  <w:num w:numId="6" w16cid:durableId="1073702359">
    <w:abstractNumId w:val="21"/>
  </w:num>
  <w:num w:numId="7" w16cid:durableId="1356997524">
    <w:abstractNumId w:val="20"/>
  </w:num>
  <w:num w:numId="8" w16cid:durableId="1721396382">
    <w:abstractNumId w:val="11"/>
  </w:num>
  <w:num w:numId="9" w16cid:durableId="1905874176">
    <w:abstractNumId w:val="26"/>
  </w:num>
  <w:num w:numId="10" w16cid:durableId="1194877656">
    <w:abstractNumId w:val="19"/>
  </w:num>
  <w:num w:numId="11" w16cid:durableId="462768109">
    <w:abstractNumId w:val="27"/>
  </w:num>
  <w:num w:numId="12" w16cid:durableId="399061219">
    <w:abstractNumId w:val="6"/>
  </w:num>
  <w:num w:numId="13" w16cid:durableId="1763795614">
    <w:abstractNumId w:val="10"/>
  </w:num>
  <w:num w:numId="14" w16cid:durableId="503282344">
    <w:abstractNumId w:val="22"/>
  </w:num>
  <w:num w:numId="15" w16cid:durableId="307174724">
    <w:abstractNumId w:val="23"/>
  </w:num>
  <w:num w:numId="16" w16cid:durableId="954823275">
    <w:abstractNumId w:val="9"/>
  </w:num>
  <w:num w:numId="17" w16cid:durableId="684794555">
    <w:abstractNumId w:val="0"/>
  </w:num>
  <w:num w:numId="18" w16cid:durableId="2055502049">
    <w:abstractNumId w:val="2"/>
  </w:num>
  <w:num w:numId="19" w16cid:durableId="1428503308">
    <w:abstractNumId w:val="13"/>
  </w:num>
  <w:num w:numId="20" w16cid:durableId="889148349">
    <w:abstractNumId w:val="3"/>
  </w:num>
  <w:num w:numId="21" w16cid:durableId="1930769745">
    <w:abstractNumId w:val="25"/>
  </w:num>
  <w:num w:numId="22" w16cid:durableId="1319337441">
    <w:abstractNumId w:val="1"/>
  </w:num>
  <w:num w:numId="23" w16cid:durableId="223881491">
    <w:abstractNumId w:val="7"/>
  </w:num>
  <w:num w:numId="24" w16cid:durableId="880901243">
    <w:abstractNumId w:val="12"/>
  </w:num>
  <w:num w:numId="25" w16cid:durableId="213469128">
    <w:abstractNumId w:val="5"/>
  </w:num>
  <w:num w:numId="26" w16cid:durableId="1991400360">
    <w:abstractNumId w:val="28"/>
  </w:num>
  <w:num w:numId="27" w16cid:durableId="1282032569">
    <w:abstractNumId w:val="15"/>
  </w:num>
  <w:num w:numId="28" w16cid:durableId="326245721">
    <w:abstractNumId w:val="4"/>
  </w:num>
  <w:num w:numId="29" w16cid:durableId="1506242461">
    <w:abstractNumId w:val="17"/>
  </w:num>
  <w:num w:numId="30" w16cid:durableId="1581525705">
    <w:abstractNumId w:val="8"/>
  </w:num>
  <w:num w:numId="31" w16cid:durableId="12929806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192"/>
    <w:rsid w:val="00003FEB"/>
    <w:rsid w:val="000056F7"/>
    <w:rsid w:val="0001216E"/>
    <w:rsid w:val="00017A98"/>
    <w:rsid w:val="00020FAF"/>
    <w:rsid w:val="000215A4"/>
    <w:rsid w:val="00022902"/>
    <w:rsid w:val="000235B9"/>
    <w:rsid w:val="00023ADF"/>
    <w:rsid w:val="00026924"/>
    <w:rsid w:val="00030492"/>
    <w:rsid w:val="00032C57"/>
    <w:rsid w:val="0003440F"/>
    <w:rsid w:val="00034519"/>
    <w:rsid w:val="0003538A"/>
    <w:rsid w:val="00036167"/>
    <w:rsid w:val="00040970"/>
    <w:rsid w:val="00043359"/>
    <w:rsid w:val="0004401A"/>
    <w:rsid w:val="00044A4A"/>
    <w:rsid w:val="00044FDA"/>
    <w:rsid w:val="000517FD"/>
    <w:rsid w:val="00051A0F"/>
    <w:rsid w:val="00053190"/>
    <w:rsid w:val="00053411"/>
    <w:rsid w:val="00053696"/>
    <w:rsid w:val="00053DE3"/>
    <w:rsid w:val="00054214"/>
    <w:rsid w:val="00055803"/>
    <w:rsid w:val="00056E36"/>
    <w:rsid w:val="000603BF"/>
    <w:rsid w:val="00061C6F"/>
    <w:rsid w:val="0006257E"/>
    <w:rsid w:val="00062E96"/>
    <w:rsid w:val="00063AB6"/>
    <w:rsid w:val="0006601E"/>
    <w:rsid w:val="00067066"/>
    <w:rsid w:val="000708ED"/>
    <w:rsid w:val="00071735"/>
    <w:rsid w:val="000724FF"/>
    <w:rsid w:val="00072CC5"/>
    <w:rsid w:val="000741A5"/>
    <w:rsid w:val="00075D59"/>
    <w:rsid w:val="000764FD"/>
    <w:rsid w:val="000774DC"/>
    <w:rsid w:val="00077B3D"/>
    <w:rsid w:val="000802B9"/>
    <w:rsid w:val="000851A5"/>
    <w:rsid w:val="00086056"/>
    <w:rsid w:val="000861F2"/>
    <w:rsid w:val="00086E77"/>
    <w:rsid w:val="00091156"/>
    <w:rsid w:val="000912A3"/>
    <w:rsid w:val="000926BC"/>
    <w:rsid w:val="00094133"/>
    <w:rsid w:val="000942BD"/>
    <w:rsid w:val="00095500"/>
    <w:rsid w:val="00095EB9"/>
    <w:rsid w:val="000A232D"/>
    <w:rsid w:val="000A2905"/>
    <w:rsid w:val="000A2E4E"/>
    <w:rsid w:val="000B207B"/>
    <w:rsid w:val="000B2769"/>
    <w:rsid w:val="000B2DBA"/>
    <w:rsid w:val="000B3355"/>
    <w:rsid w:val="000B4C7E"/>
    <w:rsid w:val="000B6A55"/>
    <w:rsid w:val="000C182A"/>
    <w:rsid w:val="000C4627"/>
    <w:rsid w:val="000C57D0"/>
    <w:rsid w:val="000C61AF"/>
    <w:rsid w:val="000D0857"/>
    <w:rsid w:val="000D1303"/>
    <w:rsid w:val="000D326B"/>
    <w:rsid w:val="000D36D1"/>
    <w:rsid w:val="000D65F2"/>
    <w:rsid w:val="000E08A7"/>
    <w:rsid w:val="000E13D3"/>
    <w:rsid w:val="000E1C50"/>
    <w:rsid w:val="000E31FC"/>
    <w:rsid w:val="000E4499"/>
    <w:rsid w:val="000E490C"/>
    <w:rsid w:val="000E4ADD"/>
    <w:rsid w:val="000E4BE6"/>
    <w:rsid w:val="000E6372"/>
    <w:rsid w:val="000E6A9D"/>
    <w:rsid w:val="000E7430"/>
    <w:rsid w:val="000E7D2B"/>
    <w:rsid w:val="000F067D"/>
    <w:rsid w:val="000F3FDB"/>
    <w:rsid w:val="000F573F"/>
    <w:rsid w:val="00101595"/>
    <w:rsid w:val="00101B77"/>
    <w:rsid w:val="0010283F"/>
    <w:rsid w:val="001038AE"/>
    <w:rsid w:val="00105C1C"/>
    <w:rsid w:val="00105D6F"/>
    <w:rsid w:val="0010688B"/>
    <w:rsid w:val="00110F17"/>
    <w:rsid w:val="00111172"/>
    <w:rsid w:val="00112C0D"/>
    <w:rsid w:val="00114711"/>
    <w:rsid w:val="00116244"/>
    <w:rsid w:val="00116F00"/>
    <w:rsid w:val="001175FF"/>
    <w:rsid w:val="00121D45"/>
    <w:rsid w:val="001234C3"/>
    <w:rsid w:val="001241EB"/>
    <w:rsid w:val="00124F09"/>
    <w:rsid w:val="00125271"/>
    <w:rsid w:val="00126063"/>
    <w:rsid w:val="001263EE"/>
    <w:rsid w:val="00131093"/>
    <w:rsid w:val="00131911"/>
    <w:rsid w:val="00132229"/>
    <w:rsid w:val="001322FC"/>
    <w:rsid w:val="001330EE"/>
    <w:rsid w:val="00134327"/>
    <w:rsid w:val="00140B42"/>
    <w:rsid w:val="0014101F"/>
    <w:rsid w:val="00141E4E"/>
    <w:rsid w:val="001432C5"/>
    <w:rsid w:val="00143665"/>
    <w:rsid w:val="001443B2"/>
    <w:rsid w:val="001443BA"/>
    <w:rsid w:val="001447B6"/>
    <w:rsid w:val="00144DB1"/>
    <w:rsid w:val="00145AEA"/>
    <w:rsid w:val="00145CFB"/>
    <w:rsid w:val="00145DDF"/>
    <w:rsid w:val="0014640F"/>
    <w:rsid w:val="00146D98"/>
    <w:rsid w:val="001501D4"/>
    <w:rsid w:val="001516A3"/>
    <w:rsid w:val="0015190E"/>
    <w:rsid w:val="0015195D"/>
    <w:rsid w:val="0015383C"/>
    <w:rsid w:val="00155EEA"/>
    <w:rsid w:val="00157195"/>
    <w:rsid w:val="001621FE"/>
    <w:rsid w:val="00164608"/>
    <w:rsid w:val="001672DE"/>
    <w:rsid w:val="00167BED"/>
    <w:rsid w:val="0017187F"/>
    <w:rsid w:val="00171D9A"/>
    <w:rsid w:val="00173D52"/>
    <w:rsid w:val="00176931"/>
    <w:rsid w:val="00176B82"/>
    <w:rsid w:val="00185290"/>
    <w:rsid w:val="00187399"/>
    <w:rsid w:val="001875D5"/>
    <w:rsid w:val="0018786B"/>
    <w:rsid w:val="00190BC3"/>
    <w:rsid w:val="00193D56"/>
    <w:rsid w:val="00195CE1"/>
    <w:rsid w:val="001A064F"/>
    <w:rsid w:val="001A3334"/>
    <w:rsid w:val="001A41CB"/>
    <w:rsid w:val="001B2592"/>
    <w:rsid w:val="001B2C2A"/>
    <w:rsid w:val="001B2EC0"/>
    <w:rsid w:val="001B4F54"/>
    <w:rsid w:val="001B52D6"/>
    <w:rsid w:val="001B5C65"/>
    <w:rsid w:val="001C0778"/>
    <w:rsid w:val="001C3749"/>
    <w:rsid w:val="001C3B14"/>
    <w:rsid w:val="001C6841"/>
    <w:rsid w:val="001C7165"/>
    <w:rsid w:val="001C749F"/>
    <w:rsid w:val="001C768D"/>
    <w:rsid w:val="001D072B"/>
    <w:rsid w:val="001D0860"/>
    <w:rsid w:val="001D2937"/>
    <w:rsid w:val="001D58AE"/>
    <w:rsid w:val="001E09F0"/>
    <w:rsid w:val="001E0D99"/>
    <w:rsid w:val="001E313C"/>
    <w:rsid w:val="001E41C0"/>
    <w:rsid w:val="001E762E"/>
    <w:rsid w:val="001E784A"/>
    <w:rsid w:val="001E7961"/>
    <w:rsid w:val="001F01AC"/>
    <w:rsid w:val="001F5495"/>
    <w:rsid w:val="001F7187"/>
    <w:rsid w:val="00201829"/>
    <w:rsid w:val="00201BD7"/>
    <w:rsid w:val="002028B0"/>
    <w:rsid w:val="00207562"/>
    <w:rsid w:val="002123B3"/>
    <w:rsid w:val="00213361"/>
    <w:rsid w:val="0021561D"/>
    <w:rsid w:val="0021622D"/>
    <w:rsid w:val="0021666B"/>
    <w:rsid w:val="0021724C"/>
    <w:rsid w:val="00221785"/>
    <w:rsid w:val="0022245B"/>
    <w:rsid w:val="002228B3"/>
    <w:rsid w:val="00223561"/>
    <w:rsid w:val="00223A22"/>
    <w:rsid w:val="0022444D"/>
    <w:rsid w:val="00226747"/>
    <w:rsid w:val="002325A0"/>
    <w:rsid w:val="00233371"/>
    <w:rsid w:val="00233973"/>
    <w:rsid w:val="00233AFE"/>
    <w:rsid w:val="00234C6D"/>
    <w:rsid w:val="00236790"/>
    <w:rsid w:val="00237258"/>
    <w:rsid w:val="00237432"/>
    <w:rsid w:val="002430FE"/>
    <w:rsid w:val="00243212"/>
    <w:rsid w:val="00243C45"/>
    <w:rsid w:val="0024556A"/>
    <w:rsid w:val="00246C62"/>
    <w:rsid w:val="00247CDB"/>
    <w:rsid w:val="002520DD"/>
    <w:rsid w:val="00252173"/>
    <w:rsid w:val="0025236B"/>
    <w:rsid w:val="00255889"/>
    <w:rsid w:val="00256F55"/>
    <w:rsid w:val="0026140B"/>
    <w:rsid w:val="0026615D"/>
    <w:rsid w:val="00266488"/>
    <w:rsid w:val="00270B07"/>
    <w:rsid w:val="00271592"/>
    <w:rsid w:val="00271917"/>
    <w:rsid w:val="00271A6E"/>
    <w:rsid w:val="00271C0D"/>
    <w:rsid w:val="0027332B"/>
    <w:rsid w:val="002754A2"/>
    <w:rsid w:val="00276028"/>
    <w:rsid w:val="00282858"/>
    <w:rsid w:val="00283C51"/>
    <w:rsid w:val="00284AC5"/>
    <w:rsid w:val="00285329"/>
    <w:rsid w:val="00285FFB"/>
    <w:rsid w:val="002871C1"/>
    <w:rsid w:val="00287380"/>
    <w:rsid w:val="00287826"/>
    <w:rsid w:val="0029092C"/>
    <w:rsid w:val="00292055"/>
    <w:rsid w:val="0029216F"/>
    <w:rsid w:val="00293C99"/>
    <w:rsid w:val="0029570D"/>
    <w:rsid w:val="002966E0"/>
    <w:rsid w:val="00297001"/>
    <w:rsid w:val="00297354"/>
    <w:rsid w:val="002A0992"/>
    <w:rsid w:val="002A09A4"/>
    <w:rsid w:val="002A1F62"/>
    <w:rsid w:val="002A2557"/>
    <w:rsid w:val="002A2785"/>
    <w:rsid w:val="002A3230"/>
    <w:rsid w:val="002A4E92"/>
    <w:rsid w:val="002A79AD"/>
    <w:rsid w:val="002B0FAC"/>
    <w:rsid w:val="002B240E"/>
    <w:rsid w:val="002B3FF7"/>
    <w:rsid w:val="002B5597"/>
    <w:rsid w:val="002B5B1D"/>
    <w:rsid w:val="002C0689"/>
    <w:rsid w:val="002C613A"/>
    <w:rsid w:val="002D0AA6"/>
    <w:rsid w:val="002D1291"/>
    <w:rsid w:val="002D3077"/>
    <w:rsid w:val="002D36C3"/>
    <w:rsid w:val="002D58F5"/>
    <w:rsid w:val="002E0E5B"/>
    <w:rsid w:val="002E527F"/>
    <w:rsid w:val="002E7CB3"/>
    <w:rsid w:val="002F3B18"/>
    <w:rsid w:val="002F67DE"/>
    <w:rsid w:val="002F6912"/>
    <w:rsid w:val="00301209"/>
    <w:rsid w:val="003015B1"/>
    <w:rsid w:val="0030261A"/>
    <w:rsid w:val="00303238"/>
    <w:rsid w:val="00303DE2"/>
    <w:rsid w:val="0030480C"/>
    <w:rsid w:val="00304CE8"/>
    <w:rsid w:val="0030522A"/>
    <w:rsid w:val="003063AB"/>
    <w:rsid w:val="00306681"/>
    <w:rsid w:val="003067AF"/>
    <w:rsid w:val="003070B2"/>
    <w:rsid w:val="00312294"/>
    <w:rsid w:val="00313E20"/>
    <w:rsid w:val="00320E8D"/>
    <w:rsid w:val="00332C48"/>
    <w:rsid w:val="00335F7F"/>
    <w:rsid w:val="0034045A"/>
    <w:rsid w:val="003471A2"/>
    <w:rsid w:val="00350857"/>
    <w:rsid w:val="00352344"/>
    <w:rsid w:val="0035246C"/>
    <w:rsid w:val="00352F08"/>
    <w:rsid w:val="0035310A"/>
    <w:rsid w:val="00356FDF"/>
    <w:rsid w:val="0035716A"/>
    <w:rsid w:val="0037013A"/>
    <w:rsid w:val="00374AB8"/>
    <w:rsid w:val="00375597"/>
    <w:rsid w:val="00375B60"/>
    <w:rsid w:val="00376885"/>
    <w:rsid w:val="0037792B"/>
    <w:rsid w:val="00380CBC"/>
    <w:rsid w:val="00383E66"/>
    <w:rsid w:val="00391F49"/>
    <w:rsid w:val="0039283A"/>
    <w:rsid w:val="00395925"/>
    <w:rsid w:val="00395B06"/>
    <w:rsid w:val="003966CB"/>
    <w:rsid w:val="00396BE2"/>
    <w:rsid w:val="003A077A"/>
    <w:rsid w:val="003A0817"/>
    <w:rsid w:val="003A2C1B"/>
    <w:rsid w:val="003A3879"/>
    <w:rsid w:val="003A3BC4"/>
    <w:rsid w:val="003A40B4"/>
    <w:rsid w:val="003A582E"/>
    <w:rsid w:val="003B02ED"/>
    <w:rsid w:val="003B0450"/>
    <w:rsid w:val="003B081D"/>
    <w:rsid w:val="003B344E"/>
    <w:rsid w:val="003B3523"/>
    <w:rsid w:val="003B4B3D"/>
    <w:rsid w:val="003B5682"/>
    <w:rsid w:val="003B5AF1"/>
    <w:rsid w:val="003B6239"/>
    <w:rsid w:val="003B7429"/>
    <w:rsid w:val="003B7F11"/>
    <w:rsid w:val="003C172F"/>
    <w:rsid w:val="003C3F0A"/>
    <w:rsid w:val="003C579F"/>
    <w:rsid w:val="003C78FE"/>
    <w:rsid w:val="003D00CA"/>
    <w:rsid w:val="003D1F6E"/>
    <w:rsid w:val="003D3178"/>
    <w:rsid w:val="003E09F3"/>
    <w:rsid w:val="003E213F"/>
    <w:rsid w:val="003E26A9"/>
    <w:rsid w:val="003E4FF5"/>
    <w:rsid w:val="003E5AF6"/>
    <w:rsid w:val="003E6872"/>
    <w:rsid w:val="003E6FBF"/>
    <w:rsid w:val="003E733D"/>
    <w:rsid w:val="003E7B4D"/>
    <w:rsid w:val="003F0195"/>
    <w:rsid w:val="003F09AE"/>
    <w:rsid w:val="003F1702"/>
    <w:rsid w:val="003F25AA"/>
    <w:rsid w:val="003F2D7E"/>
    <w:rsid w:val="003F4BC9"/>
    <w:rsid w:val="003F5432"/>
    <w:rsid w:val="003F66F2"/>
    <w:rsid w:val="003F6704"/>
    <w:rsid w:val="003F7AD0"/>
    <w:rsid w:val="00403606"/>
    <w:rsid w:val="0040525B"/>
    <w:rsid w:val="004053AC"/>
    <w:rsid w:val="00406AFF"/>
    <w:rsid w:val="0040719B"/>
    <w:rsid w:val="00410BE9"/>
    <w:rsid w:val="0041193B"/>
    <w:rsid w:val="00411E40"/>
    <w:rsid w:val="00414D55"/>
    <w:rsid w:val="00414F1A"/>
    <w:rsid w:val="00415490"/>
    <w:rsid w:val="0041589D"/>
    <w:rsid w:val="00416EC2"/>
    <w:rsid w:val="00420101"/>
    <w:rsid w:val="00424067"/>
    <w:rsid w:val="00431934"/>
    <w:rsid w:val="00434875"/>
    <w:rsid w:val="00434EB7"/>
    <w:rsid w:val="0043576C"/>
    <w:rsid w:val="0043745C"/>
    <w:rsid w:val="0044102E"/>
    <w:rsid w:val="00445198"/>
    <w:rsid w:val="00445700"/>
    <w:rsid w:val="00450ADB"/>
    <w:rsid w:val="00453594"/>
    <w:rsid w:val="00453EB7"/>
    <w:rsid w:val="00454CCC"/>
    <w:rsid w:val="00456312"/>
    <w:rsid w:val="004579C0"/>
    <w:rsid w:val="0046147F"/>
    <w:rsid w:val="00463ADA"/>
    <w:rsid w:val="00465326"/>
    <w:rsid w:val="004653B6"/>
    <w:rsid w:val="00466382"/>
    <w:rsid w:val="004701D0"/>
    <w:rsid w:val="0047331E"/>
    <w:rsid w:val="00473B0E"/>
    <w:rsid w:val="0048100E"/>
    <w:rsid w:val="004820AA"/>
    <w:rsid w:val="0048309D"/>
    <w:rsid w:val="00485ED3"/>
    <w:rsid w:val="004872B6"/>
    <w:rsid w:val="00487963"/>
    <w:rsid w:val="00487BF5"/>
    <w:rsid w:val="004903E7"/>
    <w:rsid w:val="004908D9"/>
    <w:rsid w:val="004919A9"/>
    <w:rsid w:val="004919E1"/>
    <w:rsid w:val="00491CC3"/>
    <w:rsid w:val="00496DB9"/>
    <w:rsid w:val="004A0D4D"/>
    <w:rsid w:val="004A2E4C"/>
    <w:rsid w:val="004A3F50"/>
    <w:rsid w:val="004A5E38"/>
    <w:rsid w:val="004A6490"/>
    <w:rsid w:val="004A78F7"/>
    <w:rsid w:val="004B05FC"/>
    <w:rsid w:val="004B3356"/>
    <w:rsid w:val="004B33EF"/>
    <w:rsid w:val="004B4525"/>
    <w:rsid w:val="004B4D50"/>
    <w:rsid w:val="004B6219"/>
    <w:rsid w:val="004C408C"/>
    <w:rsid w:val="004C615C"/>
    <w:rsid w:val="004C7956"/>
    <w:rsid w:val="004D012E"/>
    <w:rsid w:val="004D0BCA"/>
    <w:rsid w:val="004E143F"/>
    <w:rsid w:val="004E4E71"/>
    <w:rsid w:val="004E62C9"/>
    <w:rsid w:val="004F4E71"/>
    <w:rsid w:val="004F52B7"/>
    <w:rsid w:val="004F57B5"/>
    <w:rsid w:val="004F5F86"/>
    <w:rsid w:val="004F6C66"/>
    <w:rsid w:val="00500CEE"/>
    <w:rsid w:val="005034B0"/>
    <w:rsid w:val="005057EA"/>
    <w:rsid w:val="005078CD"/>
    <w:rsid w:val="00512B85"/>
    <w:rsid w:val="00514186"/>
    <w:rsid w:val="0052049B"/>
    <w:rsid w:val="00522A07"/>
    <w:rsid w:val="00522D5D"/>
    <w:rsid w:val="00523B2D"/>
    <w:rsid w:val="005264C0"/>
    <w:rsid w:val="005268D8"/>
    <w:rsid w:val="00530996"/>
    <w:rsid w:val="0053536F"/>
    <w:rsid w:val="005354D3"/>
    <w:rsid w:val="00535591"/>
    <w:rsid w:val="00535A3B"/>
    <w:rsid w:val="00535F56"/>
    <w:rsid w:val="00536B3D"/>
    <w:rsid w:val="005418E7"/>
    <w:rsid w:val="00541E28"/>
    <w:rsid w:val="0054342F"/>
    <w:rsid w:val="00544AF8"/>
    <w:rsid w:val="005522EE"/>
    <w:rsid w:val="00552E81"/>
    <w:rsid w:val="005539B4"/>
    <w:rsid w:val="00554B0D"/>
    <w:rsid w:val="00555AD3"/>
    <w:rsid w:val="00557B3F"/>
    <w:rsid w:val="00557DF5"/>
    <w:rsid w:val="00560353"/>
    <w:rsid w:val="00563BF0"/>
    <w:rsid w:val="00565F02"/>
    <w:rsid w:val="005661A2"/>
    <w:rsid w:val="00567805"/>
    <w:rsid w:val="00570096"/>
    <w:rsid w:val="00572866"/>
    <w:rsid w:val="00572912"/>
    <w:rsid w:val="00573804"/>
    <w:rsid w:val="00584094"/>
    <w:rsid w:val="00585ADE"/>
    <w:rsid w:val="0058619F"/>
    <w:rsid w:val="00587177"/>
    <w:rsid w:val="005905D4"/>
    <w:rsid w:val="00592F78"/>
    <w:rsid w:val="00593B48"/>
    <w:rsid w:val="005940FB"/>
    <w:rsid w:val="00595266"/>
    <w:rsid w:val="005959C6"/>
    <w:rsid w:val="00597190"/>
    <w:rsid w:val="005A0AD5"/>
    <w:rsid w:val="005A2684"/>
    <w:rsid w:val="005A3B4D"/>
    <w:rsid w:val="005A3B4F"/>
    <w:rsid w:val="005A53BA"/>
    <w:rsid w:val="005A5485"/>
    <w:rsid w:val="005A76AA"/>
    <w:rsid w:val="005B1E11"/>
    <w:rsid w:val="005B42A5"/>
    <w:rsid w:val="005B4674"/>
    <w:rsid w:val="005B4EBF"/>
    <w:rsid w:val="005B6D87"/>
    <w:rsid w:val="005B72B4"/>
    <w:rsid w:val="005C10BD"/>
    <w:rsid w:val="005C1899"/>
    <w:rsid w:val="005C1CEF"/>
    <w:rsid w:val="005C271E"/>
    <w:rsid w:val="005C29DE"/>
    <w:rsid w:val="005C2FF1"/>
    <w:rsid w:val="005C3D5E"/>
    <w:rsid w:val="005C58D2"/>
    <w:rsid w:val="005C76AB"/>
    <w:rsid w:val="005D1ED2"/>
    <w:rsid w:val="005D23C2"/>
    <w:rsid w:val="005D506F"/>
    <w:rsid w:val="005D52CD"/>
    <w:rsid w:val="005D549B"/>
    <w:rsid w:val="005D5D67"/>
    <w:rsid w:val="005D6D97"/>
    <w:rsid w:val="005E25F4"/>
    <w:rsid w:val="005E3F98"/>
    <w:rsid w:val="005E6455"/>
    <w:rsid w:val="005E68C6"/>
    <w:rsid w:val="005F015A"/>
    <w:rsid w:val="005F19D7"/>
    <w:rsid w:val="005F597D"/>
    <w:rsid w:val="005F6175"/>
    <w:rsid w:val="00600B23"/>
    <w:rsid w:val="00601320"/>
    <w:rsid w:val="006013F3"/>
    <w:rsid w:val="006042C3"/>
    <w:rsid w:val="00604C8F"/>
    <w:rsid w:val="0060724E"/>
    <w:rsid w:val="00607851"/>
    <w:rsid w:val="00610CE0"/>
    <w:rsid w:val="00611763"/>
    <w:rsid w:val="00612BC7"/>
    <w:rsid w:val="00612EC9"/>
    <w:rsid w:val="0061391D"/>
    <w:rsid w:val="006153E2"/>
    <w:rsid w:val="0062088A"/>
    <w:rsid w:val="0062321F"/>
    <w:rsid w:val="00627160"/>
    <w:rsid w:val="00627417"/>
    <w:rsid w:val="00630E64"/>
    <w:rsid w:val="00633904"/>
    <w:rsid w:val="00634F6E"/>
    <w:rsid w:val="006371E2"/>
    <w:rsid w:val="0064013E"/>
    <w:rsid w:val="006414AB"/>
    <w:rsid w:val="00643B21"/>
    <w:rsid w:val="00644DC6"/>
    <w:rsid w:val="0065012A"/>
    <w:rsid w:val="00650B4E"/>
    <w:rsid w:val="00651ED3"/>
    <w:rsid w:val="00655D16"/>
    <w:rsid w:val="00661D0B"/>
    <w:rsid w:val="006633EB"/>
    <w:rsid w:val="006647EA"/>
    <w:rsid w:val="006666DF"/>
    <w:rsid w:val="00671A8F"/>
    <w:rsid w:val="00671BD5"/>
    <w:rsid w:val="00674EDC"/>
    <w:rsid w:val="00675C03"/>
    <w:rsid w:val="006770A6"/>
    <w:rsid w:val="00682A38"/>
    <w:rsid w:val="00683DFF"/>
    <w:rsid w:val="006855A3"/>
    <w:rsid w:val="00690ACD"/>
    <w:rsid w:val="0069151B"/>
    <w:rsid w:val="00691639"/>
    <w:rsid w:val="00693377"/>
    <w:rsid w:val="00693E58"/>
    <w:rsid w:val="00694643"/>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D5D01"/>
    <w:rsid w:val="006E5C56"/>
    <w:rsid w:val="006E6D08"/>
    <w:rsid w:val="006F56EF"/>
    <w:rsid w:val="006F5806"/>
    <w:rsid w:val="007018B2"/>
    <w:rsid w:val="007045AA"/>
    <w:rsid w:val="007046C1"/>
    <w:rsid w:val="00707D03"/>
    <w:rsid w:val="00715EA4"/>
    <w:rsid w:val="00715EAF"/>
    <w:rsid w:val="0071760E"/>
    <w:rsid w:val="0072403E"/>
    <w:rsid w:val="00724AAB"/>
    <w:rsid w:val="007263A8"/>
    <w:rsid w:val="00726CEE"/>
    <w:rsid w:val="0073025F"/>
    <w:rsid w:val="00731EEB"/>
    <w:rsid w:val="00733CF9"/>
    <w:rsid w:val="00736AEE"/>
    <w:rsid w:val="00736DF3"/>
    <w:rsid w:val="007464FB"/>
    <w:rsid w:val="007472B1"/>
    <w:rsid w:val="00752C13"/>
    <w:rsid w:val="00752D1E"/>
    <w:rsid w:val="007534D1"/>
    <w:rsid w:val="0075695F"/>
    <w:rsid w:val="00757059"/>
    <w:rsid w:val="00762120"/>
    <w:rsid w:val="00762214"/>
    <w:rsid w:val="007649B6"/>
    <w:rsid w:val="00766537"/>
    <w:rsid w:val="007727AA"/>
    <w:rsid w:val="00772873"/>
    <w:rsid w:val="00773011"/>
    <w:rsid w:val="0077358C"/>
    <w:rsid w:val="00773A34"/>
    <w:rsid w:val="00774CBA"/>
    <w:rsid w:val="00780C1C"/>
    <w:rsid w:val="007828B9"/>
    <w:rsid w:val="0078448C"/>
    <w:rsid w:val="00784631"/>
    <w:rsid w:val="007858F0"/>
    <w:rsid w:val="00786506"/>
    <w:rsid w:val="0079047E"/>
    <w:rsid w:val="00793819"/>
    <w:rsid w:val="00797AA0"/>
    <w:rsid w:val="00797BE2"/>
    <w:rsid w:val="00797CEE"/>
    <w:rsid w:val="007A23E7"/>
    <w:rsid w:val="007A52DF"/>
    <w:rsid w:val="007A692E"/>
    <w:rsid w:val="007A6BB7"/>
    <w:rsid w:val="007A7DB3"/>
    <w:rsid w:val="007B3FC8"/>
    <w:rsid w:val="007B5080"/>
    <w:rsid w:val="007B6179"/>
    <w:rsid w:val="007B68A7"/>
    <w:rsid w:val="007C0D16"/>
    <w:rsid w:val="007C1844"/>
    <w:rsid w:val="007C19D7"/>
    <w:rsid w:val="007C1EA1"/>
    <w:rsid w:val="007C2053"/>
    <w:rsid w:val="007C440C"/>
    <w:rsid w:val="007C4D61"/>
    <w:rsid w:val="007C4E81"/>
    <w:rsid w:val="007C53D5"/>
    <w:rsid w:val="007C57FF"/>
    <w:rsid w:val="007C6032"/>
    <w:rsid w:val="007C7AFD"/>
    <w:rsid w:val="007C7D93"/>
    <w:rsid w:val="007D195B"/>
    <w:rsid w:val="007D1C15"/>
    <w:rsid w:val="007D3975"/>
    <w:rsid w:val="007D41A4"/>
    <w:rsid w:val="007D515E"/>
    <w:rsid w:val="007D6039"/>
    <w:rsid w:val="007E0BC2"/>
    <w:rsid w:val="007E262B"/>
    <w:rsid w:val="007E279C"/>
    <w:rsid w:val="007E3561"/>
    <w:rsid w:val="007E456F"/>
    <w:rsid w:val="007E4A1C"/>
    <w:rsid w:val="007E52E1"/>
    <w:rsid w:val="007E6490"/>
    <w:rsid w:val="007E783A"/>
    <w:rsid w:val="007E7BFA"/>
    <w:rsid w:val="007F22CA"/>
    <w:rsid w:val="007F42B1"/>
    <w:rsid w:val="007F6078"/>
    <w:rsid w:val="007F7F76"/>
    <w:rsid w:val="00802E5A"/>
    <w:rsid w:val="008106E3"/>
    <w:rsid w:val="00810F27"/>
    <w:rsid w:val="00811217"/>
    <w:rsid w:val="0081162C"/>
    <w:rsid w:val="00811E9D"/>
    <w:rsid w:val="00811F4A"/>
    <w:rsid w:val="00812739"/>
    <w:rsid w:val="0081354F"/>
    <w:rsid w:val="00816DF3"/>
    <w:rsid w:val="00816F94"/>
    <w:rsid w:val="00817C9D"/>
    <w:rsid w:val="00820898"/>
    <w:rsid w:val="0082262F"/>
    <w:rsid w:val="0082281D"/>
    <w:rsid w:val="0082411C"/>
    <w:rsid w:val="00824173"/>
    <w:rsid w:val="0082574F"/>
    <w:rsid w:val="00825C7E"/>
    <w:rsid w:val="00827004"/>
    <w:rsid w:val="008270AA"/>
    <w:rsid w:val="0083028D"/>
    <w:rsid w:val="00831088"/>
    <w:rsid w:val="0083232A"/>
    <w:rsid w:val="00836387"/>
    <w:rsid w:val="00840763"/>
    <w:rsid w:val="00840CFE"/>
    <w:rsid w:val="008538D3"/>
    <w:rsid w:val="00857907"/>
    <w:rsid w:val="00860803"/>
    <w:rsid w:val="00861297"/>
    <w:rsid w:val="0086332B"/>
    <w:rsid w:val="00865233"/>
    <w:rsid w:val="00866CCE"/>
    <w:rsid w:val="0087692B"/>
    <w:rsid w:val="00877599"/>
    <w:rsid w:val="00880AE0"/>
    <w:rsid w:val="00883486"/>
    <w:rsid w:val="00885048"/>
    <w:rsid w:val="00885CF4"/>
    <w:rsid w:val="0088746E"/>
    <w:rsid w:val="008874C5"/>
    <w:rsid w:val="00890C78"/>
    <w:rsid w:val="00890CDA"/>
    <w:rsid w:val="00891020"/>
    <w:rsid w:val="00891AE5"/>
    <w:rsid w:val="00893169"/>
    <w:rsid w:val="0089485A"/>
    <w:rsid w:val="00895B6B"/>
    <w:rsid w:val="008A04DF"/>
    <w:rsid w:val="008A14A7"/>
    <w:rsid w:val="008A1A61"/>
    <w:rsid w:val="008A3154"/>
    <w:rsid w:val="008A70AB"/>
    <w:rsid w:val="008B1AC6"/>
    <w:rsid w:val="008B1BA8"/>
    <w:rsid w:val="008B3175"/>
    <w:rsid w:val="008B4033"/>
    <w:rsid w:val="008C12A6"/>
    <w:rsid w:val="008C38D1"/>
    <w:rsid w:val="008C417F"/>
    <w:rsid w:val="008C42B9"/>
    <w:rsid w:val="008C60BD"/>
    <w:rsid w:val="008C72A0"/>
    <w:rsid w:val="008D04B4"/>
    <w:rsid w:val="008D0B85"/>
    <w:rsid w:val="008D4BBF"/>
    <w:rsid w:val="008D4EE3"/>
    <w:rsid w:val="008D6E66"/>
    <w:rsid w:val="008D7AB1"/>
    <w:rsid w:val="008E1C87"/>
    <w:rsid w:val="008E40B7"/>
    <w:rsid w:val="008E6050"/>
    <w:rsid w:val="008E6B09"/>
    <w:rsid w:val="008F0411"/>
    <w:rsid w:val="008F0548"/>
    <w:rsid w:val="008F1970"/>
    <w:rsid w:val="008F39A8"/>
    <w:rsid w:val="008F6552"/>
    <w:rsid w:val="008F6578"/>
    <w:rsid w:val="008F7C8A"/>
    <w:rsid w:val="00900C73"/>
    <w:rsid w:val="009010C0"/>
    <w:rsid w:val="00901965"/>
    <w:rsid w:val="00901F2A"/>
    <w:rsid w:val="00905EB2"/>
    <w:rsid w:val="0090665F"/>
    <w:rsid w:val="009101F2"/>
    <w:rsid w:val="00912215"/>
    <w:rsid w:val="00912ED2"/>
    <w:rsid w:val="00913201"/>
    <w:rsid w:val="0091559C"/>
    <w:rsid w:val="00921801"/>
    <w:rsid w:val="0092436A"/>
    <w:rsid w:val="00925B9C"/>
    <w:rsid w:val="00926A30"/>
    <w:rsid w:val="00927778"/>
    <w:rsid w:val="00927951"/>
    <w:rsid w:val="00930BFB"/>
    <w:rsid w:val="00930FD9"/>
    <w:rsid w:val="0093174E"/>
    <w:rsid w:val="00931BCA"/>
    <w:rsid w:val="00933DB7"/>
    <w:rsid w:val="00935D1C"/>
    <w:rsid w:val="009375A2"/>
    <w:rsid w:val="009403E4"/>
    <w:rsid w:val="00942054"/>
    <w:rsid w:val="00942787"/>
    <w:rsid w:val="00943830"/>
    <w:rsid w:val="00943FFD"/>
    <w:rsid w:val="00944570"/>
    <w:rsid w:val="009462F6"/>
    <w:rsid w:val="00947118"/>
    <w:rsid w:val="00953A69"/>
    <w:rsid w:val="00954F65"/>
    <w:rsid w:val="00962725"/>
    <w:rsid w:val="0096282D"/>
    <w:rsid w:val="00962ADD"/>
    <w:rsid w:val="00962DA7"/>
    <w:rsid w:val="00963350"/>
    <w:rsid w:val="00971A36"/>
    <w:rsid w:val="00973482"/>
    <w:rsid w:val="00975563"/>
    <w:rsid w:val="009771F5"/>
    <w:rsid w:val="0098395A"/>
    <w:rsid w:val="0098529E"/>
    <w:rsid w:val="009878F4"/>
    <w:rsid w:val="0099350C"/>
    <w:rsid w:val="00994BB0"/>
    <w:rsid w:val="00995FF8"/>
    <w:rsid w:val="00996CD4"/>
    <w:rsid w:val="00996EEF"/>
    <w:rsid w:val="00997E24"/>
    <w:rsid w:val="00997F97"/>
    <w:rsid w:val="009A2D96"/>
    <w:rsid w:val="009A7193"/>
    <w:rsid w:val="009B02BC"/>
    <w:rsid w:val="009B034A"/>
    <w:rsid w:val="009B1A29"/>
    <w:rsid w:val="009B1D62"/>
    <w:rsid w:val="009B1FFC"/>
    <w:rsid w:val="009B2878"/>
    <w:rsid w:val="009B4F81"/>
    <w:rsid w:val="009B7A91"/>
    <w:rsid w:val="009C08CA"/>
    <w:rsid w:val="009C2724"/>
    <w:rsid w:val="009C4600"/>
    <w:rsid w:val="009C489E"/>
    <w:rsid w:val="009C48CD"/>
    <w:rsid w:val="009C6C1D"/>
    <w:rsid w:val="009C6E8B"/>
    <w:rsid w:val="009C7AC9"/>
    <w:rsid w:val="009D04E1"/>
    <w:rsid w:val="009D2CD4"/>
    <w:rsid w:val="009D33DC"/>
    <w:rsid w:val="009D3E51"/>
    <w:rsid w:val="009D6E61"/>
    <w:rsid w:val="009D7199"/>
    <w:rsid w:val="009E18F5"/>
    <w:rsid w:val="009E1EFD"/>
    <w:rsid w:val="009E4562"/>
    <w:rsid w:val="009E4A3B"/>
    <w:rsid w:val="009E6224"/>
    <w:rsid w:val="009E76FD"/>
    <w:rsid w:val="009F10C5"/>
    <w:rsid w:val="009F2038"/>
    <w:rsid w:val="009F430E"/>
    <w:rsid w:val="009F5E3A"/>
    <w:rsid w:val="009F7E1C"/>
    <w:rsid w:val="00A00229"/>
    <w:rsid w:val="00A0205A"/>
    <w:rsid w:val="00A07FF2"/>
    <w:rsid w:val="00A1307B"/>
    <w:rsid w:val="00A14678"/>
    <w:rsid w:val="00A1708D"/>
    <w:rsid w:val="00A22072"/>
    <w:rsid w:val="00A23781"/>
    <w:rsid w:val="00A23A74"/>
    <w:rsid w:val="00A24034"/>
    <w:rsid w:val="00A269EB"/>
    <w:rsid w:val="00A30878"/>
    <w:rsid w:val="00A32A78"/>
    <w:rsid w:val="00A33181"/>
    <w:rsid w:val="00A347C2"/>
    <w:rsid w:val="00A34D92"/>
    <w:rsid w:val="00A36E1C"/>
    <w:rsid w:val="00A40F59"/>
    <w:rsid w:val="00A413EB"/>
    <w:rsid w:val="00A4300C"/>
    <w:rsid w:val="00A43BCA"/>
    <w:rsid w:val="00A45600"/>
    <w:rsid w:val="00A458D4"/>
    <w:rsid w:val="00A51198"/>
    <w:rsid w:val="00A51390"/>
    <w:rsid w:val="00A52086"/>
    <w:rsid w:val="00A52467"/>
    <w:rsid w:val="00A55A1D"/>
    <w:rsid w:val="00A56A1E"/>
    <w:rsid w:val="00A57D04"/>
    <w:rsid w:val="00A60192"/>
    <w:rsid w:val="00A6405F"/>
    <w:rsid w:val="00A6615C"/>
    <w:rsid w:val="00A661AF"/>
    <w:rsid w:val="00A6739D"/>
    <w:rsid w:val="00A702CE"/>
    <w:rsid w:val="00A70465"/>
    <w:rsid w:val="00A709D1"/>
    <w:rsid w:val="00A710C2"/>
    <w:rsid w:val="00A7154B"/>
    <w:rsid w:val="00A7386A"/>
    <w:rsid w:val="00A73D1D"/>
    <w:rsid w:val="00A77890"/>
    <w:rsid w:val="00A80A4E"/>
    <w:rsid w:val="00A83091"/>
    <w:rsid w:val="00A837AF"/>
    <w:rsid w:val="00A84249"/>
    <w:rsid w:val="00A84C66"/>
    <w:rsid w:val="00A862C7"/>
    <w:rsid w:val="00A863A3"/>
    <w:rsid w:val="00A93469"/>
    <w:rsid w:val="00A93BAE"/>
    <w:rsid w:val="00A966CE"/>
    <w:rsid w:val="00A96ADE"/>
    <w:rsid w:val="00A976FB"/>
    <w:rsid w:val="00A97B51"/>
    <w:rsid w:val="00AA08E4"/>
    <w:rsid w:val="00AA7774"/>
    <w:rsid w:val="00AB02A0"/>
    <w:rsid w:val="00AB0979"/>
    <w:rsid w:val="00AB78F8"/>
    <w:rsid w:val="00AC0E26"/>
    <w:rsid w:val="00AC1020"/>
    <w:rsid w:val="00AC259E"/>
    <w:rsid w:val="00AC34B9"/>
    <w:rsid w:val="00AC4AA9"/>
    <w:rsid w:val="00AC7E86"/>
    <w:rsid w:val="00AD06E1"/>
    <w:rsid w:val="00AD0F49"/>
    <w:rsid w:val="00AD1E21"/>
    <w:rsid w:val="00AD28D2"/>
    <w:rsid w:val="00AD31F0"/>
    <w:rsid w:val="00AD4377"/>
    <w:rsid w:val="00AD4669"/>
    <w:rsid w:val="00AD56D1"/>
    <w:rsid w:val="00AD5EF2"/>
    <w:rsid w:val="00AD7C35"/>
    <w:rsid w:val="00AE1BBF"/>
    <w:rsid w:val="00AE538F"/>
    <w:rsid w:val="00AE67F7"/>
    <w:rsid w:val="00AE7702"/>
    <w:rsid w:val="00AE7E96"/>
    <w:rsid w:val="00AF0455"/>
    <w:rsid w:val="00AF142A"/>
    <w:rsid w:val="00AF1B16"/>
    <w:rsid w:val="00AF6221"/>
    <w:rsid w:val="00AF68C0"/>
    <w:rsid w:val="00AF70D5"/>
    <w:rsid w:val="00B04DA3"/>
    <w:rsid w:val="00B069D9"/>
    <w:rsid w:val="00B07547"/>
    <w:rsid w:val="00B12D01"/>
    <w:rsid w:val="00B13100"/>
    <w:rsid w:val="00B137CE"/>
    <w:rsid w:val="00B14BBC"/>
    <w:rsid w:val="00B15F8F"/>
    <w:rsid w:val="00B16198"/>
    <w:rsid w:val="00B17259"/>
    <w:rsid w:val="00B2214D"/>
    <w:rsid w:val="00B22F8E"/>
    <w:rsid w:val="00B2331A"/>
    <w:rsid w:val="00B23E03"/>
    <w:rsid w:val="00B2609B"/>
    <w:rsid w:val="00B2731C"/>
    <w:rsid w:val="00B27469"/>
    <w:rsid w:val="00B30EED"/>
    <w:rsid w:val="00B32101"/>
    <w:rsid w:val="00B36257"/>
    <w:rsid w:val="00B37952"/>
    <w:rsid w:val="00B43A85"/>
    <w:rsid w:val="00B449F3"/>
    <w:rsid w:val="00B46E6B"/>
    <w:rsid w:val="00B50BAC"/>
    <w:rsid w:val="00B51EAD"/>
    <w:rsid w:val="00B52080"/>
    <w:rsid w:val="00B5261D"/>
    <w:rsid w:val="00B5444B"/>
    <w:rsid w:val="00B54DD4"/>
    <w:rsid w:val="00B54E83"/>
    <w:rsid w:val="00B553C9"/>
    <w:rsid w:val="00B5776C"/>
    <w:rsid w:val="00B609AC"/>
    <w:rsid w:val="00B66616"/>
    <w:rsid w:val="00B67B82"/>
    <w:rsid w:val="00B72837"/>
    <w:rsid w:val="00B751A0"/>
    <w:rsid w:val="00B75C92"/>
    <w:rsid w:val="00B81374"/>
    <w:rsid w:val="00B8432F"/>
    <w:rsid w:val="00B846CB"/>
    <w:rsid w:val="00B8522D"/>
    <w:rsid w:val="00B8557B"/>
    <w:rsid w:val="00B855B5"/>
    <w:rsid w:val="00B9063B"/>
    <w:rsid w:val="00B92563"/>
    <w:rsid w:val="00B9306D"/>
    <w:rsid w:val="00B959C6"/>
    <w:rsid w:val="00BA34CB"/>
    <w:rsid w:val="00BA3BE5"/>
    <w:rsid w:val="00BA562E"/>
    <w:rsid w:val="00BA5AF2"/>
    <w:rsid w:val="00BA7541"/>
    <w:rsid w:val="00BB0122"/>
    <w:rsid w:val="00BB229C"/>
    <w:rsid w:val="00BB4D77"/>
    <w:rsid w:val="00BB712D"/>
    <w:rsid w:val="00BC022B"/>
    <w:rsid w:val="00BC3DCD"/>
    <w:rsid w:val="00BC556A"/>
    <w:rsid w:val="00BD038F"/>
    <w:rsid w:val="00BD2C53"/>
    <w:rsid w:val="00BD3548"/>
    <w:rsid w:val="00BD3F5C"/>
    <w:rsid w:val="00BD5E51"/>
    <w:rsid w:val="00BD7A86"/>
    <w:rsid w:val="00BE37EF"/>
    <w:rsid w:val="00BE3A8B"/>
    <w:rsid w:val="00BE485D"/>
    <w:rsid w:val="00BE6617"/>
    <w:rsid w:val="00BF668C"/>
    <w:rsid w:val="00C02CDD"/>
    <w:rsid w:val="00C04BCA"/>
    <w:rsid w:val="00C05499"/>
    <w:rsid w:val="00C05E13"/>
    <w:rsid w:val="00C07248"/>
    <w:rsid w:val="00C12E18"/>
    <w:rsid w:val="00C13663"/>
    <w:rsid w:val="00C13C47"/>
    <w:rsid w:val="00C14040"/>
    <w:rsid w:val="00C14A81"/>
    <w:rsid w:val="00C1762B"/>
    <w:rsid w:val="00C20944"/>
    <w:rsid w:val="00C20C7C"/>
    <w:rsid w:val="00C2310C"/>
    <w:rsid w:val="00C255ED"/>
    <w:rsid w:val="00C260C3"/>
    <w:rsid w:val="00C34886"/>
    <w:rsid w:val="00C35AEB"/>
    <w:rsid w:val="00C363CB"/>
    <w:rsid w:val="00C375B3"/>
    <w:rsid w:val="00C37D3F"/>
    <w:rsid w:val="00C400B5"/>
    <w:rsid w:val="00C407FA"/>
    <w:rsid w:val="00C41E4F"/>
    <w:rsid w:val="00C453F3"/>
    <w:rsid w:val="00C45EB8"/>
    <w:rsid w:val="00C45ECD"/>
    <w:rsid w:val="00C512D5"/>
    <w:rsid w:val="00C52E03"/>
    <w:rsid w:val="00C52FBB"/>
    <w:rsid w:val="00C54B38"/>
    <w:rsid w:val="00C56CA0"/>
    <w:rsid w:val="00C56FE6"/>
    <w:rsid w:val="00C61589"/>
    <w:rsid w:val="00C61D7F"/>
    <w:rsid w:val="00C61E19"/>
    <w:rsid w:val="00C6457E"/>
    <w:rsid w:val="00C64C72"/>
    <w:rsid w:val="00C65762"/>
    <w:rsid w:val="00C65AC9"/>
    <w:rsid w:val="00C66B92"/>
    <w:rsid w:val="00C67AEA"/>
    <w:rsid w:val="00C718B2"/>
    <w:rsid w:val="00C733DA"/>
    <w:rsid w:val="00C75A3D"/>
    <w:rsid w:val="00C77015"/>
    <w:rsid w:val="00C77B71"/>
    <w:rsid w:val="00C82278"/>
    <w:rsid w:val="00C826A6"/>
    <w:rsid w:val="00C8420F"/>
    <w:rsid w:val="00C84261"/>
    <w:rsid w:val="00C865D0"/>
    <w:rsid w:val="00C874B9"/>
    <w:rsid w:val="00C90E33"/>
    <w:rsid w:val="00C934F8"/>
    <w:rsid w:val="00C9355E"/>
    <w:rsid w:val="00C938D4"/>
    <w:rsid w:val="00C97EBF"/>
    <w:rsid w:val="00C97F36"/>
    <w:rsid w:val="00CA0478"/>
    <w:rsid w:val="00CA0B42"/>
    <w:rsid w:val="00CA2A02"/>
    <w:rsid w:val="00CA4C01"/>
    <w:rsid w:val="00CA55DB"/>
    <w:rsid w:val="00CA7005"/>
    <w:rsid w:val="00CA7859"/>
    <w:rsid w:val="00CA78EA"/>
    <w:rsid w:val="00CA7965"/>
    <w:rsid w:val="00CB05D6"/>
    <w:rsid w:val="00CB0CBC"/>
    <w:rsid w:val="00CB36C4"/>
    <w:rsid w:val="00CB3814"/>
    <w:rsid w:val="00CC0928"/>
    <w:rsid w:val="00CC0D9F"/>
    <w:rsid w:val="00CC3631"/>
    <w:rsid w:val="00CC4F78"/>
    <w:rsid w:val="00CC6AA8"/>
    <w:rsid w:val="00CD2190"/>
    <w:rsid w:val="00CD38B8"/>
    <w:rsid w:val="00CD589E"/>
    <w:rsid w:val="00CD632D"/>
    <w:rsid w:val="00CD686F"/>
    <w:rsid w:val="00CE03FB"/>
    <w:rsid w:val="00CE0E57"/>
    <w:rsid w:val="00CE4782"/>
    <w:rsid w:val="00CE57AC"/>
    <w:rsid w:val="00CF12B1"/>
    <w:rsid w:val="00CF175E"/>
    <w:rsid w:val="00CF5772"/>
    <w:rsid w:val="00CF62E4"/>
    <w:rsid w:val="00CF7C1F"/>
    <w:rsid w:val="00D02023"/>
    <w:rsid w:val="00D03C54"/>
    <w:rsid w:val="00D10E2D"/>
    <w:rsid w:val="00D123D7"/>
    <w:rsid w:val="00D12763"/>
    <w:rsid w:val="00D12909"/>
    <w:rsid w:val="00D13B7C"/>
    <w:rsid w:val="00D14367"/>
    <w:rsid w:val="00D15A7C"/>
    <w:rsid w:val="00D21804"/>
    <w:rsid w:val="00D24C56"/>
    <w:rsid w:val="00D27C2B"/>
    <w:rsid w:val="00D30584"/>
    <w:rsid w:val="00D31213"/>
    <w:rsid w:val="00D3230D"/>
    <w:rsid w:val="00D33568"/>
    <w:rsid w:val="00D347B2"/>
    <w:rsid w:val="00D37E01"/>
    <w:rsid w:val="00D41ED4"/>
    <w:rsid w:val="00D42E6C"/>
    <w:rsid w:val="00D47DDA"/>
    <w:rsid w:val="00D52977"/>
    <w:rsid w:val="00D54687"/>
    <w:rsid w:val="00D55D4C"/>
    <w:rsid w:val="00D56A57"/>
    <w:rsid w:val="00D5765E"/>
    <w:rsid w:val="00D57EE6"/>
    <w:rsid w:val="00D6003C"/>
    <w:rsid w:val="00D62B07"/>
    <w:rsid w:val="00D64861"/>
    <w:rsid w:val="00D66F11"/>
    <w:rsid w:val="00D6773B"/>
    <w:rsid w:val="00D7103B"/>
    <w:rsid w:val="00D72CE2"/>
    <w:rsid w:val="00D741FA"/>
    <w:rsid w:val="00D7557F"/>
    <w:rsid w:val="00D75900"/>
    <w:rsid w:val="00D76458"/>
    <w:rsid w:val="00D81666"/>
    <w:rsid w:val="00D819C7"/>
    <w:rsid w:val="00D874DF"/>
    <w:rsid w:val="00D93A62"/>
    <w:rsid w:val="00D93DED"/>
    <w:rsid w:val="00D94F61"/>
    <w:rsid w:val="00D962E2"/>
    <w:rsid w:val="00D9675D"/>
    <w:rsid w:val="00DA53C7"/>
    <w:rsid w:val="00DA676E"/>
    <w:rsid w:val="00DB0C1F"/>
    <w:rsid w:val="00DB10E5"/>
    <w:rsid w:val="00DB72DB"/>
    <w:rsid w:val="00DC0877"/>
    <w:rsid w:val="00DC1584"/>
    <w:rsid w:val="00DC2590"/>
    <w:rsid w:val="00DC2A5A"/>
    <w:rsid w:val="00DC2D7E"/>
    <w:rsid w:val="00DC36DB"/>
    <w:rsid w:val="00DC439F"/>
    <w:rsid w:val="00DC6C02"/>
    <w:rsid w:val="00DC6DFF"/>
    <w:rsid w:val="00DD0412"/>
    <w:rsid w:val="00DD120F"/>
    <w:rsid w:val="00DD15E2"/>
    <w:rsid w:val="00DD2029"/>
    <w:rsid w:val="00DD688D"/>
    <w:rsid w:val="00DD71EB"/>
    <w:rsid w:val="00DE302B"/>
    <w:rsid w:val="00DE390E"/>
    <w:rsid w:val="00DE41F3"/>
    <w:rsid w:val="00DF10E1"/>
    <w:rsid w:val="00DF1368"/>
    <w:rsid w:val="00DF14CB"/>
    <w:rsid w:val="00E002D0"/>
    <w:rsid w:val="00E01467"/>
    <w:rsid w:val="00E07085"/>
    <w:rsid w:val="00E10D41"/>
    <w:rsid w:val="00E1269A"/>
    <w:rsid w:val="00E15672"/>
    <w:rsid w:val="00E16035"/>
    <w:rsid w:val="00E16DCE"/>
    <w:rsid w:val="00E16E5B"/>
    <w:rsid w:val="00E211A2"/>
    <w:rsid w:val="00E21665"/>
    <w:rsid w:val="00E21F02"/>
    <w:rsid w:val="00E22317"/>
    <w:rsid w:val="00E22B9D"/>
    <w:rsid w:val="00E2532D"/>
    <w:rsid w:val="00E25436"/>
    <w:rsid w:val="00E25B29"/>
    <w:rsid w:val="00E27F0F"/>
    <w:rsid w:val="00E327F1"/>
    <w:rsid w:val="00E32E59"/>
    <w:rsid w:val="00E33294"/>
    <w:rsid w:val="00E33E34"/>
    <w:rsid w:val="00E3461C"/>
    <w:rsid w:val="00E35107"/>
    <w:rsid w:val="00E35C9C"/>
    <w:rsid w:val="00E40F0A"/>
    <w:rsid w:val="00E41907"/>
    <w:rsid w:val="00E43904"/>
    <w:rsid w:val="00E45CE7"/>
    <w:rsid w:val="00E51468"/>
    <w:rsid w:val="00E5295B"/>
    <w:rsid w:val="00E55F2E"/>
    <w:rsid w:val="00E57238"/>
    <w:rsid w:val="00E57E4D"/>
    <w:rsid w:val="00E600D1"/>
    <w:rsid w:val="00E6607F"/>
    <w:rsid w:val="00E7047B"/>
    <w:rsid w:val="00E71712"/>
    <w:rsid w:val="00E71B76"/>
    <w:rsid w:val="00E74BBF"/>
    <w:rsid w:val="00E75950"/>
    <w:rsid w:val="00E76DC6"/>
    <w:rsid w:val="00E81036"/>
    <w:rsid w:val="00E81BE8"/>
    <w:rsid w:val="00E824AB"/>
    <w:rsid w:val="00E83A89"/>
    <w:rsid w:val="00E84761"/>
    <w:rsid w:val="00E86CE1"/>
    <w:rsid w:val="00E8722D"/>
    <w:rsid w:val="00E87B49"/>
    <w:rsid w:val="00E87C85"/>
    <w:rsid w:val="00E925AF"/>
    <w:rsid w:val="00E9321F"/>
    <w:rsid w:val="00E9588C"/>
    <w:rsid w:val="00E97719"/>
    <w:rsid w:val="00EA3375"/>
    <w:rsid w:val="00EA493C"/>
    <w:rsid w:val="00EA4AD4"/>
    <w:rsid w:val="00EA62B9"/>
    <w:rsid w:val="00EA7BC0"/>
    <w:rsid w:val="00EB1092"/>
    <w:rsid w:val="00EB273D"/>
    <w:rsid w:val="00EB6081"/>
    <w:rsid w:val="00EB6503"/>
    <w:rsid w:val="00EC0682"/>
    <w:rsid w:val="00EC3C62"/>
    <w:rsid w:val="00EC51B6"/>
    <w:rsid w:val="00ED446F"/>
    <w:rsid w:val="00ED4B59"/>
    <w:rsid w:val="00ED568A"/>
    <w:rsid w:val="00EE120C"/>
    <w:rsid w:val="00EE12E8"/>
    <w:rsid w:val="00EE1594"/>
    <w:rsid w:val="00EE25BC"/>
    <w:rsid w:val="00EE2863"/>
    <w:rsid w:val="00EE3CBE"/>
    <w:rsid w:val="00EE3EFF"/>
    <w:rsid w:val="00EE6B4D"/>
    <w:rsid w:val="00EE7583"/>
    <w:rsid w:val="00EE7B3A"/>
    <w:rsid w:val="00EF1104"/>
    <w:rsid w:val="00EF2ABA"/>
    <w:rsid w:val="00F01F67"/>
    <w:rsid w:val="00F0270B"/>
    <w:rsid w:val="00F05A50"/>
    <w:rsid w:val="00F06057"/>
    <w:rsid w:val="00F07973"/>
    <w:rsid w:val="00F114A9"/>
    <w:rsid w:val="00F12361"/>
    <w:rsid w:val="00F1242E"/>
    <w:rsid w:val="00F1405C"/>
    <w:rsid w:val="00F14F57"/>
    <w:rsid w:val="00F17DB0"/>
    <w:rsid w:val="00F215A0"/>
    <w:rsid w:val="00F2167D"/>
    <w:rsid w:val="00F23E2E"/>
    <w:rsid w:val="00F24BE5"/>
    <w:rsid w:val="00F24DE0"/>
    <w:rsid w:val="00F24F2E"/>
    <w:rsid w:val="00F26F71"/>
    <w:rsid w:val="00F31B22"/>
    <w:rsid w:val="00F3449D"/>
    <w:rsid w:val="00F353CC"/>
    <w:rsid w:val="00F359ED"/>
    <w:rsid w:val="00F36B0D"/>
    <w:rsid w:val="00F371E8"/>
    <w:rsid w:val="00F45576"/>
    <w:rsid w:val="00F46504"/>
    <w:rsid w:val="00F46A27"/>
    <w:rsid w:val="00F46C8A"/>
    <w:rsid w:val="00F47903"/>
    <w:rsid w:val="00F502D8"/>
    <w:rsid w:val="00F50E84"/>
    <w:rsid w:val="00F51327"/>
    <w:rsid w:val="00F528B9"/>
    <w:rsid w:val="00F52C72"/>
    <w:rsid w:val="00F53818"/>
    <w:rsid w:val="00F5444D"/>
    <w:rsid w:val="00F5556B"/>
    <w:rsid w:val="00F557E5"/>
    <w:rsid w:val="00F61B48"/>
    <w:rsid w:val="00F6202C"/>
    <w:rsid w:val="00F620C5"/>
    <w:rsid w:val="00F644B5"/>
    <w:rsid w:val="00F6521C"/>
    <w:rsid w:val="00F66AE0"/>
    <w:rsid w:val="00F717FB"/>
    <w:rsid w:val="00F71E07"/>
    <w:rsid w:val="00F74C5C"/>
    <w:rsid w:val="00F75918"/>
    <w:rsid w:val="00F75CA0"/>
    <w:rsid w:val="00F760D0"/>
    <w:rsid w:val="00F84E16"/>
    <w:rsid w:val="00F850D3"/>
    <w:rsid w:val="00F8524D"/>
    <w:rsid w:val="00F87B38"/>
    <w:rsid w:val="00F918BB"/>
    <w:rsid w:val="00F92DCE"/>
    <w:rsid w:val="00F93944"/>
    <w:rsid w:val="00F93CF1"/>
    <w:rsid w:val="00F95C15"/>
    <w:rsid w:val="00F976A8"/>
    <w:rsid w:val="00FA45F7"/>
    <w:rsid w:val="00FA579A"/>
    <w:rsid w:val="00FA587D"/>
    <w:rsid w:val="00FA5A75"/>
    <w:rsid w:val="00FA65C5"/>
    <w:rsid w:val="00FA70AF"/>
    <w:rsid w:val="00FA7D1C"/>
    <w:rsid w:val="00FB1AF8"/>
    <w:rsid w:val="00FB6B6A"/>
    <w:rsid w:val="00FC0E72"/>
    <w:rsid w:val="00FC0F2E"/>
    <w:rsid w:val="00FC1C3F"/>
    <w:rsid w:val="00FC2626"/>
    <w:rsid w:val="00FC4B20"/>
    <w:rsid w:val="00FC6724"/>
    <w:rsid w:val="00FD12F8"/>
    <w:rsid w:val="00FD1DEC"/>
    <w:rsid w:val="00FD615C"/>
    <w:rsid w:val="00FD778B"/>
    <w:rsid w:val="00FE11FB"/>
    <w:rsid w:val="00FE2885"/>
    <w:rsid w:val="00FE3069"/>
    <w:rsid w:val="00FE3B34"/>
    <w:rsid w:val="00FE5DFA"/>
    <w:rsid w:val="00FE6208"/>
    <w:rsid w:val="00FE6912"/>
    <w:rsid w:val="00FE6B2B"/>
    <w:rsid w:val="00FE7B41"/>
    <w:rsid w:val="00FF1427"/>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3609FB1D-F19E-411C-A072-4449C9D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072"/>
  </w:style>
  <w:style w:type="paragraph" w:styleId="Antrat1">
    <w:name w:val="heading 1"/>
    <w:basedOn w:val="prastasis"/>
    <w:next w:val="prastasis"/>
    <w:link w:val="Antrat1Diagrama"/>
    <w:uiPriority w:val="9"/>
    <w:qFormat/>
    <w:rsid w:val="002A32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styleId="Neapdorotaspaminjimas">
    <w:name w:val="Unresolved Mention"/>
    <w:basedOn w:val="Numatytasispastraiposriftas"/>
    <w:uiPriority w:val="99"/>
    <w:semiHidden/>
    <w:unhideWhenUsed/>
    <w:rsid w:val="00B8432F"/>
    <w:rPr>
      <w:color w:val="605E5C"/>
      <w:shd w:val="clear" w:color="auto" w:fill="E1DFDD"/>
    </w:rPr>
  </w:style>
  <w:style w:type="paragraph" w:styleId="Puslapioinaostekstas">
    <w:name w:val="footnote text"/>
    <w:basedOn w:val="prastasis"/>
    <w:link w:val="PuslapioinaostekstasDiagrama"/>
    <w:uiPriority w:val="99"/>
    <w:semiHidden/>
    <w:unhideWhenUsed/>
    <w:rsid w:val="00F079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07973"/>
    <w:rPr>
      <w:sz w:val="20"/>
      <w:szCs w:val="20"/>
    </w:rPr>
  </w:style>
  <w:style w:type="character" w:styleId="Puslapioinaosnuoroda">
    <w:name w:val="footnote reference"/>
    <w:basedOn w:val="Numatytasispastraiposriftas"/>
    <w:uiPriority w:val="99"/>
    <w:semiHidden/>
    <w:unhideWhenUsed/>
    <w:rsid w:val="00F07973"/>
    <w:rPr>
      <w:vertAlign w:val="superscript"/>
    </w:rPr>
  </w:style>
  <w:style w:type="character" w:customStyle="1" w:styleId="Antrat1Diagrama">
    <w:name w:val="Antraštė 1 Diagrama"/>
    <w:basedOn w:val="Numatytasispastraiposriftas"/>
    <w:link w:val="Antrat1"/>
    <w:uiPriority w:val="9"/>
    <w:rsid w:val="002A3230"/>
    <w:rPr>
      <w:rFonts w:asciiTheme="majorHAnsi" w:eastAsiaTheme="majorEastAsia" w:hAnsiTheme="majorHAnsi" w:cstheme="majorBidi"/>
      <w:color w:val="2E74B5" w:themeColor="accent1" w:themeShade="BF"/>
      <w:sz w:val="40"/>
      <w:szCs w:val="40"/>
    </w:rPr>
  </w:style>
  <w:style w:type="character" w:styleId="Komentaronuoroda">
    <w:name w:val="annotation reference"/>
    <w:basedOn w:val="Numatytasispastraiposriftas"/>
    <w:uiPriority w:val="99"/>
    <w:semiHidden/>
    <w:unhideWhenUsed/>
    <w:rsid w:val="009375A2"/>
    <w:rPr>
      <w:sz w:val="16"/>
      <w:szCs w:val="16"/>
    </w:rPr>
  </w:style>
  <w:style w:type="paragraph" w:styleId="Komentarotekstas">
    <w:name w:val="annotation text"/>
    <w:basedOn w:val="prastasis"/>
    <w:link w:val="KomentarotekstasDiagrama"/>
    <w:uiPriority w:val="99"/>
    <w:unhideWhenUsed/>
    <w:rsid w:val="009375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75A2"/>
    <w:rPr>
      <w:sz w:val="20"/>
      <w:szCs w:val="20"/>
    </w:rPr>
  </w:style>
  <w:style w:type="paragraph" w:styleId="Komentarotema">
    <w:name w:val="annotation subject"/>
    <w:basedOn w:val="Komentarotekstas"/>
    <w:next w:val="Komentarotekstas"/>
    <w:link w:val="KomentarotemaDiagrama"/>
    <w:uiPriority w:val="99"/>
    <w:semiHidden/>
    <w:unhideWhenUsed/>
    <w:rsid w:val="009375A2"/>
    <w:rPr>
      <w:b/>
      <w:bCs/>
    </w:rPr>
  </w:style>
  <w:style w:type="character" w:customStyle="1" w:styleId="KomentarotemaDiagrama">
    <w:name w:val="Komentaro tema Diagrama"/>
    <w:basedOn w:val="KomentarotekstasDiagrama"/>
    <w:link w:val="Komentarotema"/>
    <w:uiPriority w:val="99"/>
    <w:semiHidden/>
    <w:rsid w:val="00937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7851">
      <w:bodyDiv w:val="1"/>
      <w:marLeft w:val="0"/>
      <w:marRight w:val="0"/>
      <w:marTop w:val="0"/>
      <w:marBottom w:val="0"/>
      <w:divBdr>
        <w:top w:val="none" w:sz="0" w:space="0" w:color="auto"/>
        <w:left w:val="none" w:sz="0" w:space="0" w:color="auto"/>
        <w:bottom w:val="none" w:sz="0" w:space="0" w:color="auto"/>
        <w:right w:val="none" w:sz="0" w:space="0" w:color="auto"/>
      </w:divBdr>
    </w:div>
    <w:div w:id="592518860">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802965458">
                                              <w:marLeft w:val="0"/>
                                              <w:marRight w:val="0"/>
                                              <w:marTop w:val="0"/>
                                              <w:marBottom w:val="0"/>
                                              <w:divBdr>
                                                <w:top w:val="none" w:sz="0" w:space="0" w:color="auto"/>
                                                <w:left w:val="none" w:sz="0" w:space="0" w:color="auto"/>
                                                <w:bottom w:val="none" w:sz="0" w:space="0" w:color="auto"/>
                                                <w:right w:val="none" w:sz="0" w:space="0" w:color="auto"/>
                                              </w:divBdr>
                                            </w:div>
                                            <w:div w:id="1151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0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2.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8375</Words>
  <Characters>4774</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Edmundas Šimoliūnas</cp:lastModifiedBy>
  <cp:revision>2</cp:revision>
  <dcterms:created xsi:type="dcterms:W3CDTF">2026-02-10T10:35:00Z</dcterms:created>
  <dcterms:modified xsi:type="dcterms:W3CDTF">2026-02-12T07:02:00Z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