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64DC7" w14:textId="77777777" w:rsidR="009F79F7" w:rsidRPr="00F6559D" w:rsidRDefault="009F79F7" w:rsidP="009F79F7">
      <w:pPr>
        <w:spacing w:after="120" w:line="20" w:lineRule="atLeast"/>
        <w:ind w:left="709"/>
        <w:contextualSpacing/>
        <w:jc w:val="center"/>
        <w:rPr>
          <w:rFonts w:ascii="Times New Roman" w:hAnsi="Times New Roman" w:cs="Times New Roman"/>
          <w:b/>
          <w:bCs/>
          <w:sz w:val="24"/>
          <w:szCs w:val="24"/>
        </w:rPr>
      </w:pPr>
      <w:r w:rsidRPr="00F6559D">
        <w:rPr>
          <w:rFonts w:ascii="Times New Roman" w:hAnsi="Times New Roman" w:cs="Times New Roman"/>
          <w:noProof/>
          <w:sz w:val="24"/>
          <w:szCs w:val="24"/>
          <w:lang w:eastAsia="lt-LT"/>
        </w:rPr>
        <w:drawing>
          <wp:inline distT="0" distB="0" distL="0" distR="0" wp14:anchorId="6352CA68" wp14:editId="7A2BDA3C">
            <wp:extent cx="540385" cy="647065"/>
            <wp:effectExtent l="0" t="0" r="0" b="63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E12A966" w14:textId="77777777" w:rsidR="009F79F7" w:rsidRPr="00F6559D" w:rsidRDefault="009F79F7" w:rsidP="009F79F7">
      <w:pPr>
        <w:suppressAutoHyphens/>
        <w:spacing w:after="0" w:line="240" w:lineRule="auto"/>
        <w:jc w:val="center"/>
        <w:rPr>
          <w:rFonts w:ascii="Times New Roman" w:hAnsi="Times New Roman" w:cs="Times New Roman"/>
          <w:b/>
          <w:caps/>
          <w:sz w:val="28"/>
          <w:lang w:eastAsia="ar-SA"/>
        </w:rPr>
      </w:pPr>
      <w:r w:rsidRPr="00F6559D">
        <w:rPr>
          <w:rFonts w:ascii="Times New Roman" w:hAnsi="Times New Roman" w:cs="Times New Roman"/>
          <w:b/>
          <w:caps/>
          <w:sz w:val="28"/>
          <w:lang w:eastAsia="ar-SA"/>
        </w:rPr>
        <w:t>KRETINGOS RAJONO SAVIVALDYBĖS administracija</w:t>
      </w:r>
    </w:p>
    <w:p w14:paraId="2CF9B3A7" w14:textId="77777777" w:rsidR="009F79F7" w:rsidRPr="00F6559D" w:rsidRDefault="009F79F7" w:rsidP="009F79F7">
      <w:pPr>
        <w:pBdr>
          <w:bottom w:val="single" w:sz="4" w:space="1" w:color="auto"/>
        </w:pBdr>
        <w:spacing w:after="0" w:line="240" w:lineRule="auto"/>
        <w:jc w:val="center"/>
        <w:rPr>
          <w:rFonts w:ascii="Times New Roman" w:hAnsi="Times New Roman" w:cs="Times New Roman"/>
          <w:sz w:val="20"/>
        </w:rPr>
      </w:pPr>
      <w:r w:rsidRPr="00F6559D">
        <w:rPr>
          <w:rFonts w:ascii="Times New Roman" w:hAnsi="Times New Roman" w:cs="Times New Roman"/>
          <w:sz w:val="20"/>
        </w:rPr>
        <w:t xml:space="preserve">Biudžetinė įstaiga, Savanorių g. 29A, LT-97111 Kretinga, tel. (+370 445) 53 141, el. p. savivaldybe@kretinga.lt </w:t>
      </w:r>
    </w:p>
    <w:p w14:paraId="026DE26A" w14:textId="77777777" w:rsidR="009F79F7" w:rsidRPr="00F6559D" w:rsidRDefault="009F79F7" w:rsidP="009F79F7">
      <w:pPr>
        <w:pBdr>
          <w:bottom w:val="single" w:sz="4" w:space="1" w:color="auto"/>
        </w:pBdr>
        <w:spacing w:after="0" w:line="240" w:lineRule="auto"/>
        <w:jc w:val="center"/>
        <w:rPr>
          <w:rFonts w:ascii="Times New Roman" w:hAnsi="Times New Roman" w:cs="Times New Roman"/>
          <w:sz w:val="20"/>
        </w:rPr>
      </w:pPr>
      <w:r w:rsidRPr="00F6559D">
        <w:rPr>
          <w:rFonts w:ascii="Times New Roman" w:hAnsi="Times New Roman" w:cs="Times New Roman"/>
          <w:sz w:val="20"/>
        </w:rPr>
        <w:t>Duomenys kaupiami ir saugomi Juridinių asmenų registre, kodas 188715222</w:t>
      </w:r>
    </w:p>
    <w:p w14:paraId="4C93C0B1" w14:textId="77777777" w:rsidR="009F79F7" w:rsidRPr="00F6559D" w:rsidRDefault="009F79F7" w:rsidP="009F79F7">
      <w:pPr>
        <w:tabs>
          <w:tab w:val="left" w:pos="870"/>
        </w:tabs>
        <w:spacing w:after="120" w:line="20" w:lineRule="atLeast"/>
        <w:contextualSpacing/>
        <w:rPr>
          <w:rFonts w:ascii="Times New Roman" w:hAnsi="Times New Roman" w:cs="Times New Roman"/>
          <w:sz w:val="24"/>
          <w:szCs w:val="24"/>
        </w:rPr>
      </w:pPr>
    </w:p>
    <w:p w14:paraId="5B542B61" w14:textId="77777777" w:rsidR="009F79F7" w:rsidRPr="00F6559D" w:rsidRDefault="009F79F7" w:rsidP="009F79F7">
      <w:pPr>
        <w:spacing w:after="120" w:line="20" w:lineRule="atLeast"/>
        <w:ind w:left="5245"/>
        <w:contextualSpacing/>
        <w:rPr>
          <w:rFonts w:ascii="Times New Roman" w:hAnsi="Times New Roman" w:cs="Times New Roman"/>
          <w:sz w:val="24"/>
          <w:szCs w:val="24"/>
        </w:rPr>
      </w:pPr>
      <w:r w:rsidRPr="00F6559D">
        <w:rPr>
          <w:rFonts w:ascii="Times New Roman" w:hAnsi="Times New Roman" w:cs="Times New Roman"/>
          <w:sz w:val="24"/>
          <w:szCs w:val="24"/>
        </w:rPr>
        <w:t xml:space="preserve">PATVIRTINTA </w:t>
      </w:r>
    </w:p>
    <w:p w14:paraId="23F7E5AA" w14:textId="5D74E5D8" w:rsidR="005D2FCB" w:rsidRDefault="009F79F7" w:rsidP="009F79F7">
      <w:pPr>
        <w:spacing w:after="120" w:line="20" w:lineRule="atLeast"/>
        <w:ind w:left="5245"/>
        <w:contextualSpacing/>
        <w:rPr>
          <w:rFonts w:ascii="Times New Roman" w:hAnsi="Times New Roman" w:cs="Times New Roman"/>
          <w:i/>
          <w:iCs/>
          <w:sz w:val="24"/>
          <w:szCs w:val="24"/>
        </w:rPr>
      </w:pPr>
      <w:r w:rsidRPr="00F6559D">
        <w:rPr>
          <w:rFonts w:ascii="Times New Roman" w:hAnsi="Times New Roman" w:cs="Times New Roman"/>
          <w:i/>
          <w:iCs/>
          <w:sz w:val="24"/>
          <w:szCs w:val="24"/>
        </w:rPr>
        <w:t>Kretingos rajono savivaldybės administracijos Viešojo pi</w:t>
      </w:r>
      <w:r w:rsidR="00862932" w:rsidRPr="00F6559D">
        <w:rPr>
          <w:rFonts w:ascii="Times New Roman" w:hAnsi="Times New Roman" w:cs="Times New Roman"/>
          <w:i/>
          <w:iCs/>
          <w:sz w:val="24"/>
          <w:szCs w:val="24"/>
        </w:rPr>
        <w:t>rkimo komisijos posėdžio</w:t>
      </w:r>
      <w:r w:rsidR="004173E7">
        <w:rPr>
          <w:rFonts w:ascii="Times New Roman" w:hAnsi="Times New Roman" w:cs="Times New Roman"/>
          <w:i/>
          <w:iCs/>
          <w:sz w:val="24"/>
          <w:szCs w:val="24"/>
        </w:rPr>
        <w:t xml:space="preserve"> </w:t>
      </w:r>
      <w:r w:rsidR="00862932" w:rsidRPr="004173E7">
        <w:rPr>
          <w:rFonts w:ascii="Times New Roman" w:hAnsi="Times New Roman" w:cs="Times New Roman"/>
          <w:i/>
          <w:iCs/>
          <w:sz w:val="24"/>
          <w:szCs w:val="24"/>
        </w:rPr>
        <w:t>2026-</w:t>
      </w:r>
      <w:r w:rsidR="005D2FCB" w:rsidRPr="004173E7">
        <w:rPr>
          <w:rFonts w:ascii="Times New Roman" w:hAnsi="Times New Roman" w:cs="Times New Roman"/>
          <w:i/>
          <w:iCs/>
          <w:sz w:val="24"/>
          <w:szCs w:val="24"/>
        </w:rPr>
        <w:t>0</w:t>
      </w:r>
      <w:r w:rsidR="00973900">
        <w:rPr>
          <w:rFonts w:ascii="Times New Roman" w:hAnsi="Times New Roman" w:cs="Times New Roman"/>
          <w:i/>
          <w:iCs/>
          <w:sz w:val="24"/>
          <w:szCs w:val="24"/>
        </w:rPr>
        <w:t>2</w:t>
      </w:r>
      <w:r w:rsidR="005D2FCB" w:rsidRPr="004173E7">
        <w:rPr>
          <w:rFonts w:ascii="Times New Roman" w:hAnsi="Times New Roman" w:cs="Times New Roman"/>
          <w:i/>
          <w:iCs/>
          <w:sz w:val="24"/>
          <w:szCs w:val="24"/>
        </w:rPr>
        <w:t>-</w:t>
      </w:r>
      <w:r w:rsidR="004173E7" w:rsidRPr="004173E7">
        <w:rPr>
          <w:rFonts w:ascii="Times New Roman" w:hAnsi="Times New Roman" w:cs="Times New Roman"/>
          <w:i/>
          <w:iCs/>
          <w:sz w:val="24"/>
          <w:szCs w:val="24"/>
        </w:rPr>
        <w:t>02</w:t>
      </w:r>
    </w:p>
    <w:p w14:paraId="32C1F727" w14:textId="33F5D2B0" w:rsidR="009F79F7" w:rsidRDefault="005D2FCB" w:rsidP="009F79F7">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protokolu Nr. </w:t>
      </w:r>
      <w:r w:rsidRPr="004E3A0A">
        <w:rPr>
          <w:rFonts w:ascii="Times New Roman" w:hAnsi="Times New Roman" w:cs="Times New Roman"/>
          <w:i/>
          <w:iCs/>
          <w:sz w:val="24"/>
          <w:szCs w:val="24"/>
        </w:rPr>
        <w:t>VŠ1-</w:t>
      </w:r>
      <w:r w:rsidR="004E3A0A" w:rsidRPr="004E3A0A">
        <w:rPr>
          <w:rFonts w:ascii="Times New Roman" w:hAnsi="Times New Roman" w:cs="Times New Roman"/>
          <w:i/>
          <w:iCs/>
          <w:sz w:val="24"/>
          <w:szCs w:val="24"/>
        </w:rPr>
        <w:t>29</w:t>
      </w:r>
    </w:p>
    <w:p w14:paraId="743756EF" w14:textId="77777777" w:rsidR="005D2FCB" w:rsidRDefault="005D2FCB" w:rsidP="009F79F7">
      <w:pPr>
        <w:spacing w:after="120" w:line="20" w:lineRule="atLeast"/>
        <w:ind w:left="5245"/>
        <w:contextualSpacing/>
        <w:rPr>
          <w:rFonts w:ascii="Times New Roman" w:hAnsi="Times New Roman" w:cs="Times New Roman"/>
          <w:i/>
          <w:iCs/>
          <w:sz w:val="24"/>
          <w:szCs w:val="24"/>
        </w:rPr>
      </w:pPr>
    </w:p>
    <w:p w14:paraId="7AD7FE4B" w14:textId="77777777" w:rsidR="005D2FCB" w:rsidRPr="00F6559D" w:rsidRDefault="005D2FCB" w:rsidP="009F79F7">
      <w:pPr>
        <w:spacing w:after="120" w:line="20" w:lineRule="atLeast"/>
        <w:ind w:left="5245"/>
        <w:contextualSpacing/>
        <w:rPr>
          <w:rFonts w:ascii="Times New Roman" w:hAnsi="Times New Roman" w:cs="Times New Roman"/>
          <w:i/>
          <w:iCs/>
          <w:sz w:val="24"/>
          <w:szCs w:val="24"/>
        </w:rPr>
      </w:pPr>
    </w:p>
    <w:p w14:paraId="563367C3" w14:textId="36301FCC" w:rsidR="00E31DED" w:rsidRPr="00F6559D" w:rsidRDefault="00FB4B6F" w:rsidP="00E31DE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E31DED" w:rsidRPr="00F6559D">
        <w:rPr>
          <w:rFonts w:ascii="Times New Roman" w:hAnsi="Times New Roman" w:cs="Times New Roman"/>
          <w:b/>
          <w:bCs/>
          <w:sz w:val="24"/>
          <w:szCs w:val="24"/>
        </w:rPr>
        <w:t xml:space="preserve"> VIEŠOJO PIRKIMO </w:t>
      </w:r>
    </w:p>
    <w:p w14:paraId="0D208074" w14:textId="64F346A4" w:rsidR="00E31DED" w:rsidRPr="00F6559D" w:rsidRDefault="009F79F7" w:rsidP="00E31DED">
      <w:pPr>
        <w:autoSpaceDE w:val="0"/>
        <w:autoSpaceDN w:val="0"/>
        <w:adjustRightInd w:val="0"/>
        <w:spacing w:after="0" w:line="240" w:lineRule="auto"/>
        <w:jc w:val="center"/>
        <w:rPr>
          <w:rFonts w:ascii="Times New Roman" w:hAnsi="Times New Roman" w:cs="Times New Roman"/>
          <w:b/>
          <w:bCs/>
          <w:sz w:val="24"/>
          <w:szCs w:val="24"/>
        </w:rPr>
      </w:pPr>
      <w:r w:rsidRPr="00F6559D">
        <w:rPr>
          <w:rFonts w:ascii="Times New Roman" w:hAnsi="Times New Roman" w:cs="Times New Roman"/>
          <w:b/>
          <w:bCs/>
          <w:sz w:val="24"/>
          <w:szCs w:val="24"/>
        </w:rPr>
        <w:t>„</w:t>
      </w:r>
      <w:r w:rsidR="00FB4B6F">
        <w:rPr>
          <w:rFonts w:ascii="Times New Roman" w:hAnsi="Times New Roman" w:cs="Times New Roman"/>
          <w:b/>
          <w:bCs/>
          <w:sz w:val="24"/>
          <w:szCs w:val="24"/>
        </w:rPr>
        <w:t>KOMPIUTERINĖS ĮRANGOS</w:t>
      </w:r>
      <w:r w:rsidR="0052080A" w:rsidRPr="0052080A">
        <w:rPr>
          <w:rFonts w:ascii="Times New Roman" w:hAnsi="Times New Roman" w:cs="Times New Roman"/>
          <w:b/>
          <w:bCs/>
          <w:sz w:val="24"/>
          <w:szCs w:val="24"/>
        </w:rPr>
        <w:t xml:space="preserve"> PIRKIMAS</w:t>
      </w:r>
      <w:r w:rsidRPr="00F6559D">
        <w:rPr>
          <w:rFonts w:ascii="Times New Roman" w:hAnsi="Times New Roman" w:cs="Times New Roman"/>
          <w:b/>
          <w:bCs/>
          <w:sz w:val="24"/>
          <w:szCs w:val="24"/>
        </w:rPr>
        <w:t>“</w:t>
      </w:r>
      <w:r w:rsidR="00E31DED" w:rsidRPr="00F6559D">
        <w:rPr>
          <w:rFonts w:ascii="Times New Roman" w:hAnsi="Times New Roman" w:cs="Times New Roman"/>
          <w:b/>
          <w:bCs/>
          <w:sz w:val="24"/>
          <w:szCs w:val="24"/>
        </w:rPr>
        <w:t xml:space="preserve"> </w:t>
      </w:r>
    </w:p>
    <w:p w14:paraId="32ECA919" w14:textId="77777777" w:rsidR="009F79F7" w:rsidRPr="00F6559D" w:rsidRDefault="009F79F7" w:rsidP="00E31DED">
      <w:pPr>
        <w:autoSpaceDE w:val="0"/>
        <w:autoSpaceDN w:val="0"/>
        <w:adjustRightInd w:val="0"/>
        <w:spacing w:after="0" w:line="240" w:lineRule="auto"/>
        <w:jc w:val="center"/>
        <w:rPr>
          <w:rFonts w:ascii="Times New Roman" w:hAnsi="Times New Roman" w:cs="Times New Roman"/>
          <w:b/>
          <w:bCs/>
          <w:sz w:val="24"/>
          <w:szCs w:val="24"/>
        </w:rPr>
      </w:pPr>
      <w:r w:rsidRPr="00F6559D">
        <w:rPr>
          <w:rFonts w:ascii="Times New Roman" w:hAnsi="Times New Roman" w:cs="Times New Roman"/>
          <w:b/>
          <w:bCs/>
          <w:sz w:val="24"/>
          <w:szCs w:val="24"/>
        </w:rPr>
        <w:t>ATVIRO KONKURSO SPECIALIOSIOS SĄLYGOS</w:t>
      </w:r>
    </w:p>
    <w:p w14:paraId="3C1FFE72" w14:textId="14903996" w:rsidR="009F79F7" w:rsidRPr="00F6559D" w:rsidRDefault="009F79F7" w:rsidP="009F79F7">
      <w:pPr>
        <w:spacing w:after="120" w:line="20" w:lineRule="atLeast"/>
        <w:contextualSpacing/>
        <w:jc w:val="center"/>
        <w:rPr>
          <w:rFonts w:ascii="Times New Roman" w:hAnsi="Times New Roman" w:cs="Times New Roman"/>
          <w:b/>
          <w:bCs/>
          <w:sz w:val="24"/>
          <w:szCs w:val="24"/>
        </w:rPr>
      </w:pPr>
      <w:r w:rsidRPr="00F6559D">
        <w:rPr>
          <w:rFonts w:ascii="Times New Roman" w:hAnsi="Times New Roman" w:cs="Times New Roman"/>
          <w:b/>
          <w:bCs/>
          <w:sz w:val="24"/>
          <w:szCs w:val="24"/>
        </w:rPr>
        <w:t xml:space="preserve">Versija Nr. </w:t>
      </w:r>
      <w:r w:rsidR="005C0384">
        <w:rPr>
          <w:rFonts w:ascii="Times New Roman" w:hAnsi="Times New Roman" w:cs="Times New Roman"/>
          <w:b/>
          <w:bCs/>
          <w:sz w:val="24"/>
          <w:szCs w:val="24"/>
        </w:rPr>
        <w:t>2</w:t>
      </w:r>
      <w:r w:rsidRPr="00F6559D">
        <w:rPr>
          <w:rFonts w:ascii="Times New Roman" w:hAnsi="Times New Roman" w:cs="Times New Roman"/>
          <w:b/>
          <w:bCs/>
          <w:sz w:val="24"/>
          <w:szCs w:val="24"/>
        </w:rPr>
        <w:t>.</w:t>
      </w:r>
      <w:r w:rsidRPr="00F6559D">
        <w:rPr>
          <w:rFonts w:ascii="Times New Roman" w:hAnsi="Times New Roman" w:cs="Times New Roman"/>
          <w:i/>
          <w:iCs/>
          <w:sz w:val="24"/>
          <w:szCs w:val="24"/>
        </w:rPr>
        <w:t xml:space="preserve"> </w:t>
      </w:r>
      <w:r w:rsidR="00023483" w:rsidRPr="00F6559D">
        <w:rPr>
          <w:rFonts w:ascii="Times New Roman" w:hAnsi="Times New Roman" w:cs="Times New Roman"/>
          <w:i/>
          <w:iCs/>
          <w:sz w:val="24"/>
          <w:szCs w:val="24"/>
        </w:rPr>
        <w:t xml:space="preserve">                                                                                                                                                                                                                                                                                                                                                                                                                                                                                                                                                                                                                                                                                                                                                                                                                                                                                                                                                                                                                                 </w:t>
      </w:r>
      <w:r w:rsidR="00F508AB" w:rsidRPr="00F6559D">
        <w:rPr>
          <w:rFonts w:ascii="Times New Roman" w:hAnsi="Times New Roman" w:cs="Times New Roman"/>
          <w:i/>
          <w:iCs/>
          <w:sz w:val="24"/>
          <w:szCs w:val="24"/>
        </w:rPr>
        <w:t xml:space="preserve">                                                                                                                                           </w:t>
      </w:r>
    </w:p>
    <w:p w14:paraId="32713781" w14:textId="77777777" w:rsidR="009F79F7" w:rsidRPr="00F6559D" w:rsidRDefault="009F79F7" w:rsidP="009F79F7"/>
    <w:p w14:paraId="3C6B0C68" w14:textId="77777777" w:rsidR="009F79F7" w:rsidRPr="00F6559D" w:rsidRDefault="009F79F7" w:rsidP="009F79F7"/>
    <w:p w14:paraId="71C7C2A0" w14:textId="77777777" w:rsidR="009F79F7" w:rsidRPr="00F6559D" w:rsidRDefault="009F79F7" w:rsidP="009F79F7"/>
    <w:p w14:paraId="178273F5" w14:textId="77777777" w:rsidR="009F79F7" w:rsidRPr="00F6559D" w:rsidRDefault="009F79F7" w:rsidP="009F79F7"/>
    <w:p w14:paraId="02A72CFD" w14:textId="77777777" w:rsidR="009F79F7" w:rsidRPr="00F6559D" w:rsidRDefault="009F79F7" w:rsidP="009F79F7"/>
    <w:p w14:paraId="6275951D" w14:textId="77777777" w:rsidR="009F79F7" w:rsidRPr="00F6559D" w:rsidRDefault="009F79F7" w:rsidP="009F79F7"/>
    <w:p w14:paraId="53E66402" w14:textId="77777777" w:rsidR="009F79F7" w:rsidRPr="00F6559D" w:rsidRDefault="009F79F7" w:rsidP="009F79F7"/>
    <w:p w14:paraId="489795D7" w14:textId="77777777" w:rsidR="009F79F7" w:rsidRPr="00F6559D" w:rsidRDefault="009F79F7" w:rsidP="009F79F7"/>
    <w:p w14:paraId="7A5C2F45" w14:textId="77777777" w:rsidR="009F79F7" w:rsidRPr="00F6559D" w:rsidRDefault="009F79F7" w:rsidP="009F79F7"/>
    <w:p w14:paraId="3D8E65EC" w14:textId="77777777" w:rsidR="009F79F7" w:rsidRPr="00F6559D" w:rsidRDefault="009F79F7" w:rsidP="009F79F7"/>
    <w:p w14:paraId="1AE8F251" w14:textId="77777777" w:rsidR="009F79F7" w:rsidRPr="00F6559D" w:rsidRDefault="009F79F7" w:rsidP="009F79F7"/>
    <w:p w14:paraId="75A4D042" w14:textId="77777777" w:rsidR="009F79F7" w:rsidRPr="00F6559D" w:rsidRDefault="009F79F7" w:rsidP="009F79F7"/>
    <w:p w14:paraId="4ED67514" w14:textId="77777777" w:rsidR="009F79F7" w:rsidRPr="00F6559D" w:rsidRDefault="009F79F7" w:rsidP="009F79F7"/>
    <w:p w14:paraId="145658E9" w14:textId="77777777" w:rsidR="009F79F7" w:rsidRPr="00F6559D" w:rsidRDefault="009F79F7" w:rsidP="009F79F7"/>
    <w:p w14:paraId="4F9D918D" w14:textId="77777777" w:rsidR="009F79F7" w:rsidRPr="00F6559D" w:rsidRDefault="009F79F7" w:rsidP="009F79F7"/>
    <w:p w14:paraId="6AE59CD2" w14:textId="77777777" w:rsidR="009F79F7" w:rsidRPr="00F6559D" w:rsidRDefault="009F79F7" w:rsidP="009F79F7"/>
    <w:p w14:paraId="05BE12E3" w14:textId="77777777" w:rsidR="009F79F7" w:rsidRPr="00F6559D" w:rsidRDefault="009F79F7" w:rsidP="009F79F7"/>
    <w:p w14:paraId="67E745D6" w14:textId="77777777" w:rsidR="009F79F7" w:rsidRPr="00F6559D" w:rsidRDefault="009F79F7" w:rsidP="009F79F7"/>
    <w:p w14:paraId="2E6F0580" w14:textId="77777777" w:rsidR="009F79F7" w:rsidRPr="00F6559D" w:rsidRDefault="009F79F7" w:rsidP="009F79F7"/>
    <w:p w14:paraId="7432C268" w14:textId="77777777" w:rsidR="009F79F7" w:rsidRPr="00F6559D" w:rsidRDefault="009F79F7" w:rsidP="009F79F7"/>
    <w:p w14:paraId="5A5917DA" w14:textId="77777777" w:rsidR="009F79F7" w:rsidRPr="00F6559D" w:rsidRDefault="009F79F7" w:rsidP="009F79F7">
      <w:pPr>
        <w:rPr>
          <w:rFonts w:ascii="Times New Roman" w:hAnsi="Times New Roman" w:cs="Times New Roman"/>
          <w:b/>
          <w:sz w:val="32"/>
          <w:szCs w:val="32"/>
        </w:rPr>
      </w:pPr>
      <w:r w:rsidRPr="00F6559D">
        <w:rPr>
          <w:rFonts w:ascii="Times New Roman" w:hAnsi="Times New Roman" w:cs="Times New Roman"/>
          <w:b/>
          <w:sz w:val="32"/>
          <w:szCs w:val="32"/>
        </w:rPr>
        <w:t>TURINYS</w:t>
      </w:r>
    </w:p>
    <w:p w14:paraId="26F4DAA4"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1. Bendra informacija...........................................................................................................................3</w:t>
      </w:r>
    </w:p>
    <w:p w14:paraId="1A749441"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2. Pirkimo objektas...............................................................................................................................3</w:t>
      </w:r>
    </w:p>
    <w:p w14:paraId="056850D1" w14:textId="4ADEE80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3. Susitikimas su tiekėjais ir objekto apžiūra........................................................</w:t>
      </w:r>
      <w:r w:rsidR="00A8449A" w:rsidRPr="00F6559D">
        <w:rPr>
          <w:rFonts w:ascii="Times New Roman" w:hAnsi="Times New Roman" w:cs="Times New Roman"/>
          <w:sz w:val="24"/>
          <w:szCs w:val="24"/>
        </w:rPr>
        <w:t>...............................</w:t>
      </w:r>
      <w:r w:rsidR="00732E6F">
        <w:rPr>
          <w:rFonts w:ascii="Times New Roman" w:hAnsi="Times New Roman" w:cs="Times New Roman"/>
          <w:sz w:val="24"/>
          <w:szCs w:val="24"/>
        </w:rPr>
        <w:t>.</w:t>
      </w:r>
      <w:r w:rsidR="009719A8">
        <w:rPr>
          <w:rFonts w:ascii="Times New Roman" w:hAnsi="Times New Roman" w:cs="Times New Roman"/>
          <w:sz w:val="24"/>
          <w:szCs w:val="24"/>
        </w:rPr>
        <w:t>4</w:t>
      </w:r>
    </w:p>
    <w:p w14:paraId="0DF1152E"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4. Tiekėjų pašalinimo pagrindai ir kvalifikacijos reikalavimai............................................................4</w:t>
      </w:r>
    </w:p>
    <w:p w14:paraId="74C6427A"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5. Reikalavimai, susiję su nacionaliniu saugumu.................................................................................4</w:t>
      </w:r>
    </w:p>
    <w:p w14:paraId="74F12812" w14:textId="72530EDD"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6. Specialieji reikalavimai pasiūlymų rengimui ir pateikimui...................................</w:t>
      </w:r>
      <w:r w:rsidR="00733055" w:rsidRPr="00F6559D">
        <w:rPr>
          <w:rFonts w:ascii="Times New Roman" w:hAnsi="Times New Roman" w:cs="Times New Roman"/>
          <w:sz w:val="24"/>
          <w:szCs w:val="24"/>
        </w:rPr>
        <w:t>...........................</w:t>
      </w:r>
      <w:r w:rsidR="009719A8">
        <w:rPr>
          <w:rFonts w:ascii="Times New Roman" w:hAnsi="Times New Roman" w:cs="Times New Roman"/>
          <w:sz w:val="24"/>
          <w:szCs w:val="24"/>
        </w:rPr>
        <w:t>5</w:t>
      </w:r>
    </w:p>
    <w:p w14:paraId="629B2E27" w14:textId="59E910D8"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7. Pasiūlymo galiojimo užtikrinimas.....................................................................</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7646727E" w14:textId="49D18E4D"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8. Elektroninis aukcionas.......................................................................................</w:t>
      </w:r>
      <w:r w:rsidR="00A8449A" w:rsidRPr="00F6559D">
        <w:rPr>
          <w:rFonts w:ascii="Times New Roman" w:hAnsi="Times New Roman" w:cs="Times New Roman"/>
          <w:sz w:val="24"/>
          <w:szCs w:val="24"/>
        </w:rPr>
        <w:t>......</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07A3544C" w14:textId="30A52063"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9. Pasiūlymų vertinimas.........................................................................................</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1FE5994A" w14:textId="0B6BD8A6"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10. Sutarties sudarymas..........................................................................................</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46366FC5"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11. Kitos sąlygos....................................................................................................</w:t>
      </w:r>
      <w:r w:rsidR="00AD7CA3" w:rsidRPr="00F6559D">
        <w:rPr>
          <w:rFonts w:ascii="Times New Roman" w:hAnsi="Times New Roman" w:cs="Times New Roman"/>
          <w:sz w:val="24"/>
          <w:szCs w:val="24"/>
        </w:rPr>
        <w:t>...............................6</w:t>
      </w:r>
    </w:p>
    <w:p w14:paraId="316AA1C6"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1 priedas „Terminai“ ....................................................................</w:t>
      </w:r>
      <w:r w:rsidR="00AD7CA3" w:rsidRPr="00F6559D">
        <w:rPr>
          <w:rFonts w:ascii="Times New Roman" w:hAnsi="Times New Roman" w:cs="Times New Roman"/>
          <w:sz w:val="24"/>
          <w:szCs w:val="24"/>
        </w:rPr>
        <w:t>...............................7</w:t>
      </w:r>
    </w:p>
    <w:p w14:paraId="62CCEE29" w14:textId="053FB05B"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2 priedas „</w:t>
      </w:r>
      <w:r w:rsidR="0052080A">
        <w:rPr>
          <w:rFonts w:ascii="Times New Roman" w:hAnsi="Times New Roman" w:cs="Times New Roman"/>
          <w:sz w:val="24"/>
          <w:szCs w:val="24"/>
        </w:rPr>
        <w:t>T</w:t>
      </w:r>
      <w:r w:rsidRPr="00F6559D">
        <w:rPr>
          <w:rFonts w:ascii="Times New Roman" w:hAnsi="Times New Roman" w:cs="Times New Roman"/>
          <w:sz w:val="24"/>
          <w:szCs w:val="24"/>
        </w:rPr>
        <w:t>echninė specifikacija“.....</w:t>
      </w:r>
      <w:bookmarkStart w:id="0" w:name="_Hlk219291965"/>
      <w:r w:rsidRPr="00F6559D">
        <w:rPr>
          <w:rFonts w:ascii="Times New Roman" w:hAnsi="Times New Roman" w:cs="Times New Roman"/>
          <w:sz w:val="24"/>
          <w:szCs w:val="24"/>
        </w:rPr>
        <w:t>..</w:t>
      </w:r>
      <w:bookmarkEnd w:id="0"/>
      <w:r w:rsidRPr="00F6559D">
        <w:rPr>
          <w:rFonts w:ascii="Times New Roman" w:hAnsi="Times New Roman" w:cs="Times New Roman"/>
          <w:sz w:val="24"/>
          <w:szCs w:val="24"/>
        </w:rPr>
        <w:t>..</w:t>
      </w:r>
      <w:r w:rsidR="004F70D1" w:rsidRPr="004F70D1">
        <w:rPr>
          <w:rFonts w:ascii="Times New Roman" w:hAnsi="Times New Roman" w:cs="Times New Roman"/>
          <w:sz w:val="24"/>
          <w:szCs w:val="24"/>
        </w:rPr>
        <w:t>.</w:t>
      </w:r>
      <w:r w:rsidRPr="00F6559D">
        <w:rPr>
          <w:rFonts w:ascii="Times New Roman" w:hAnsi="Times New Roman" w:cs="Times New Roman"/>
          <w:sz w:val="24"/>
          <w:szCs w:val="24"/>
        </w:rPr>
        <w:t>.</w:t>
      </w:r>
      <w:r w:rsidR="0052080A" w:rsidRPr="0052080A">
        <w:rPr>
          <w:rFonts w:ascii="Times New Roman" w:hAnsi="Times New Roman" w:cs="Times New Roman"/>
          <w:sz w:val="24"/>
          <w:szCs w:val="24"/>
        </w:rPr>
        <w:t>........................................................</w:t>
      </w:r>
      <w:r w:rsidRPr="00F6559D">
        <w:rPr>
          <w:rFonts w:ascii="Times New Roman" w:hAnsi="Times New Roman" w:cs="Times New Roman"/>
          <w:sz w:val="24"/>
          <w:szCs w:val="24"/>
        </w:rPr>
        <w:t>.</w:t>
      </w:r>
      <w:r w:rsidR="004F70D1" w:rsidRPr="004F70D1">
        <w:rPr>
          <w:rFonts w:ascii="Times New Roman" w:hAnsi="Times New Roman" w:cs="Times New Roman"/>
          <w:sz w:val="24"/>
          <w:szCs w:val="24"/>
        </w:rPr>
        <w:t>..</w:t>
      </w:r>
      <w:r w:rsidRPr="00F6559D">
        <w:rPr>
          <w:rFonts w:ascii="Times New Roman" w:hAnsi="Times New Roman" w:cs="Times New Roman"/>
          <w:sz w:val="24"/>
          <w:szCs w:val="24"/>
        </w:rPr>
        <w:t>......11</w:t>
      </w:r>
    </w:p>
    <w:p w14:paraId="6AD994CD"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3 priedas „Tiekėjų pašalinimo pagrindai“.................................................................12</w:t>
      </w:r>
    </w:p>
    <w:p w14:paraId="382E6A9E"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4 priedas „Tiekėjų kvalifikacijos reikalavimai ir reikalaujami kokybės bei aplinkos apsaugos vadybos sistemų standartai....................................................................</w:t>
      </w:r>
      <w:r w:rsidR="00A8449A" w:rsidRPr="00F6559D">
        <w:rPr>
          <w:rFonts w:ascii="Times New Roman" w:hAnsi="Times New Roman" w:cs="Times New Roman"/>
          <w:sz w:val="24"/>
          <w:szCs w:val="24"/>
        </w:rPr>
        <w:t>..............................23</w:t>
      </w:r>
    </w:p>
    <w:p w14:paraId="67BD09D6"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5 priedas „EBVPD“.....................................................................</w:t>
      </w:r>
      <w:r w:rsidR="00A8449A" w:rsidRPr="00F6559D">
        <w:rPr>
          <w:rFonts w:ascii="Times New Roman" w:hAnsi="Times New Roman" w:cs="Times New Roman"/>
          <w:sz w:val="24"/>
          <w:szCs w:val="24"/>
        </w:rPr>
        <w:t>..............................24</w:t>
      </w:r>
    </w:p>
    <w:p w14:paraId="5A2F39CC"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6 priedas „Pasiūlymo forma“.......................................................</w:t>
      </w:r>
      <w:r w:rsidR="00AD7CA3" w:rsidRPr="00F6559D">
        <w:rPr>
          <w:rFonts w:ascii="Times New Roman" w:hAnsi="Times New Roman" w:cs="Times New Roman"/>
          <w:sz w:val="24"/>
          <w:szCs w:val="24"/>
        </w:rPr>
        <w:t>............................</w:t>
      </w:r>
      <w:r w:rsidR="00A8449A" w:rsidRPr="00F6559D">
        <w:rPr>
          <w:rFonts w:ascii="Times New Roman" w:hAnsi="Times New Roman" w:cs="Times New Roman"/>
          <w:sz w:val="24"/>
          <w:szCs w:val="24"/>
        </w:rPr>
        <w:t>..25</w:t>
      </w:r>
    </w:p>
    <w:p w14:paraId="60C925E4" w14:textId="62A1D260"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7 priedas „Pasiūlymų vertinimo kriterijai ir sąlygos“..................</w:t>
      </w:r>
      <w:r w:rsidR="0066238A">
        <w:rPr>
          <w:rFonts w:ascii="Times New Roman" w:hAnsi="Times New Roman" w:cs="Times New Roman"/>
          <w:sz w:val="24"/>
          <w:szCs w:val="24"/>
        </w:rPr>
        <w:t>.............................</w:t>
      </w:r>
      <w:r w:rsidR="004324E4">
        <w:rPr>
          <w:rFonts w:ascii="Times New Roman" w:hAnsi="Times New Roman" w:cs="Times New Roman"/>
          <w:sz w:val="24"/>
          <w:szCs w:val="24"/>
        </w:rPr>
        <w:t>29</w:t>
      </w:r>
    </w:p>
    <w:p w14:paraId="6E4929CB" w14:textId="1FDB2903" w:rsidR="009F79F7" w:rsidRDefault="00A8449A"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Pirkimo sąlygų </w:t>
      </w:r>
      <w:r w:rsidR="00FB4B6F">
        <w:rPr>
          <w:rFonts w:ascii="Times New Roman" w:hAnsi="Times New Roman" w:cs="Times New Roman"/>
          <w:sz w:val="24"/>
          <w:szCs w:val="24"/>
        </w:rPr>
        <w:t>8</w:t>
      </w:r>
      <w:r w:rsidR="009F79F7" w:rsidRPr="00F6559D">
        <w:rPr>
          <w:rFonts w:ascii="Times New Roman" w:hAnsi="Times New Roman" w:cs="Times New Roman"/>
          <w:sz w:val="24"/>
          <w:szCs w:val="24"/>
        </w:rPr>
        <w:t xml:space="preserve"> priedas  „Sutarties p</w:t>
      </w:r>
      <w:r w:rsidRPr="00F6559D">
        <w:rPr>
          <w:rFonts w:ascii="Times New Roman" w:hAnsi="Times New Roman" w:cs="Times New Roman"/>
          <w:sz w:val="24"/>
          <w:szCs w:val="24"/>
        </w:rPr>
        <w:t>rojektas“......................</w:t>
      </w:r>
      <w:r w:rsidR="009F79F7" w:rsidRPr="00F6559D">
        <w:rPr>
          <w:rFonts w:ascii="Times New Roman" w:hAnsi="Times New Roman" w:cs="Times New Roman"/>
          <w:sz w:val="24"/>
          <w:szCs w:val="24"/>
        </w:rPr>
        <w:t>............................</w:t>
      </w:r>
      <w:r w:rsidRPr="00F6559D">
        <w:rPr>
          <w:rFonts w:ascii="Times New Roman" w:hAnsi="Times New Roman" w:cs="Times New Roman"/>
          <w:sz w:val="24"/>
          <w:szCs w:val="24"/>
        </w:rPr>
        <w:t>...........</w:t>
      </w:r>
      <w:bookmarkStart w:id="1" w:name="_Hlk219299608"/>
      <w:r w:rsidRPr="00F6559D">
        <w:rPr>
          <w:rFonts w:ascii="Times New Roman" w:hAnsi="Times New Roman" w:cs="Times New Roman"/>
          <w:sz w:val="24"/>
          <w:szCs w:val="24"/>
        </w:rPr>
        <w:t>....</w:t>
      </w:r>
      <w:r w:rsidR="00732E6F">
        <w:rPr>
          <w:rFonts w:ascii="Times New Roman" w:hAnsi="Times New Roman" w:cs="Times New Roman"/>
          <w:sz w:val="24"/>
          <w:szCs w:val="24"/>
        </w:rPr>
        <w:t>.</w:t>
      </w:r>
      <w:r w:rsidR="0066238A">
        <w:rPr>
          <w:rFonts w:ascii="Times New Roman" w:hAnsi="Times New Roman" w:cs="Times New Roman"/>
          <w:sz w:val="24"/>
          <w:szCs w:val="24"/>
        </w:rPr>
        <w:t>...</w:t>
      </w:r>
      <w:r w:rsidR="00FB4B6F" w:rsidRPr="00FB4B6F">
        <w:rPr>
          <w:rFonts w:ascii="Times New Roman" w:hAnsi="Times New Roman" w:cs="Times New Roman"/>
          <w:sz w:val="24"/>
          <w:szCs w:val="24"/>
        </w:rPr>
        <w:t>..</w:t>
      </w:r>
      <w:r w:rsidR="0066238A">
        <w:rPr>
          <w:rFonts w:ascii="Times New Roman" w:hAnsi="Times New Roman" w:cs="Times New Roman"/>
          <w:sz w:val="24"/>
          <w:szCs w:val="24"/>
        </w:rPr>
        <w:t>..........</w:t>
      </w:r>
      <w:r w:rsidR="00557928">
        <w:rPr>
          <w:rFonts w:ascii="Times New Roman" w:hAnsi="Times New Roman" w:cs="Times New Roman"/>
          <w:sz w:val="24"/>
          <w:szCs w:val="24"/>
        </w:rPr>
        <w:t>3</w:t>
      </w:r>
      <w:bookmarkEnd w:id="1"/>
      <w:r w:rsidR="00F60F82">
        <w:rPr>
          <w:rFonts w:ascii="Times New Roman" w:hAnsi="Times New Roman" w:cs="Times New Roman"/>
          <w:sz w:val="24"/>
          <w:szCs w:val="24"/>
        </w:rPr>
        <w:t>0</w:t>
      </w:r>
    </w:p>
    <w:p w14:paraId="582B7469" w14:textId="4E63579E" w:rsidR="001D3AD9" w:rsidRPr="00F6559D" w:rsidRDefault="001D3AD9" w:rsidP="009F7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w:t>
      </w:r>
      <w:r w:rsidR="00FB4B6F">
        <w:rPr>
          <w:rFonts w:ascii="Times New Roman" w:hAnsi="Times New Roman" w:cs="Times New Roman"/>
          <w:sz w:val="24"/>
          <w:szCs w:val="24"/>
        </w:rPr>
        <w:t>9</w:t>
      </w:r>
      <w:r>
        <w:rPr>
          <w:rFonts w:ascii="Times New Roman" w:hAnsi="Times New Roman" w:cs="Times New Roman"/>
          <w:sz w:val="24"/>
          <w:szCs w:val="24"/>
        </w:rPr>
        <w:t xml:space="preserve"> priedas „</w:t>
      </w:r>
      <w:r w:rsidRPr="001D3AD9">
        <w:rPr>
          <w:rFonts w:ascii="Times New Roman" w:hAnsi="Times New Roman" w:cs="Times New Roman"/>
          <w:sz w:val="24"/>
          <w:szCs w:val="24"/>
        </w:rPr>
        <w:t>Nacionalinio saugumo reikalavimų atitikties deklaracijos</w:t>
      </w:r>
      <w:r>
        <w:rPr>
          <w:rFonts w:ascii="Times New Roman" w:hAnsi="Times New Roman" w:cs="Times New Roman"/>
          <w:sz w:val="24"/>
          <w:szCs w:val="24"/>
        </w:rPr>
        <w:t>“</w:t>
      </w:r>
      <w:r w:rsidRPr="001D3AD9">
        <w:rPr>
          <w:rFonts w:ascii="Times New Roman" w:hAnsi="Times New Roman" w:cs="Times New Roman"/>
          <w:sz w:val="24"/>
          <w:szCs w:val="24"/>
        </w:rPr>
        <w:t xml:space="preserve"> .............</w:t>
      </w:r>
      <w:r w:rsidR="00FB4B6F" w:rsidRPr="00FB4B6F">
        <w:rPr>
          <w:rFonts w:ascii="Times New Roman" w:hAnsi="Times New Roman" w:cs="Times New Roman"/>
          <w:sz w:val="24"/>
          <w:szCs w:val="24"/>
        </w:rPr>
        <w:t>..</w:t>
      </w:r>
      <w:r w:rsidRPr="001D3AD9">
        <w:rPr>
          <w:rFonts w:ascii="Times New Roman" w:hAnsi="Times New Roman" w:cs="Times New Roman"/>
          <w:sz w:val="24"/>
          <w:szCs w:val="24"/>
        </w:rPr>
        <w:t>.....3</w:t>
      </w:r>
      <w:r w:rsidR="00F60F82">
        <w:rPr>
          <w:rFonts w:ascii="Times New Roman" w:hAnsi="Times New Roman" w:cs="Times New Roman"/>
          <w:sz w:val="24"/>
          <w:szCs w:val="24"/>
        </w:rPr>
        <w:t>1</w:t>
      </w:r>
    </w:p>
    <w:p w14:paraId="07D53A2D" w14:textId="77777777" w:rsidR="009F79F7" w:rsidRPr="00F6559D" w:rsidRDefault="009F79F7" w:rsidP="009F79F7">
      <w:pPr>
        <w:jc w:val="both"/>
        <w:rPr>
          <w:rFonts w:ascii="Times New Roman" w:hAnsi="Times New Roman" w:cs="Times New Roman"/>
          <w:sz w:val="24"/>
          <w:szCs w:val="24"/>
        </w:rPr>
      </w:pPr>
    </w:p>
    <w:p w14:paraId="1A257358" w14:textId="77777777" w:rsidR="009F79F7" w:rsidRPr="00F6559D" w:rsidRDefault="009F79F7">
      <w:r w:rsidRPr="00F6559D">
        <w:br w:type="page"/>
      </w:r>
    </w:p>
    <w:p w14:paraId="29C6A3C7" w14:textId="77777777" w:rsidR="009F79F7" w:rsidRPr="00F6559D" w:rsidRDefault="009F79F7" w:rsidP="009F79F7">
      <w:pPr>
        <w:keepNext/>
        <w:keepLines/>
        <w:numPr>
          <w:ilvl w:val="0"/>
          <w:numId w:val="1"/>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sz w:val="32"/>
          <w:szCs w:val="32"/>
          <w:lang w:eastAsia="lt-LT"/>
        </w:rPr>
      </w:pPr>
      <w:bookmarkStart w:id="2" w:name="_Toc126333928"/>
      <w:r w:rsidRPr="00F6559D">
        <w:rPr>
          <w:rFonts w:ascii="Times New Roman" w:eastAsiaTheme="majorEastAsia" w:hAnsi="Times New Roman" w:cs="Times New Roman"/>
          <w:b/>
          <w:sz w:val="32"/>
          <w:szCs w:val="32"/>
          <w:lang w:eastAsia="lt-LT"/>
        </w:rPr>
        <w:lastRenderedPageBreak/>
        <w:t>Bendra informacija</w:t>
      </w:r>
      <w:bookmarkEnd w:id="2"/>
    </w:p>
    <w:p w14:paraId="4485D499" w14:textId="2EBB20C3" w:rsidR="009F79F7" w:rsidRPr="00F6559D" w:rsidRDefault="009F79F7" w:rsidP="006912E6">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Perkančioji organizacija – </w:t>
      </w:r>
      <w:r w:rsidR="006912E6" w:rsidRPr="006912E6">
        <w:rPr>
          <w:rFonts w:ascii="Times New Roman" w:eastAsia="Calibri" w:hAnsi="Times New Roman" w:cs="Times New Roman"/>
          <w:sz w:val="24"/>
          <w:szCs w:val="24"/>
          <w:lang w:eastAsia="lt-LT"/>
        </w:rPr>
        <w:t>Kretingos rajono savivaldybės administracija, juridinio asmens kodas 188715222, adresas Savanorių g. 29A, LT-97111, darbo laikas I-IV 8.00-17.00, V 8.00-15.45, Perkančioji organizacija nėra PVM mokėtoja</w:t>
      </w:r>
      <w:r w:rsidRPr="00F6559D">
        <w:rPr>
          <w:rFonts w:ascii="Times New Roman" w:eastAsia="Calibri" w:hAnsi="Times New Roman" w:cs="Times New Roman"/>
          <w:sz w:val="24"/>
          <w:szCs w:val="24"/>
        </w:rPr>
        <w:t>.</w:t>
      </w:r>
    </w:p>
    <w:p w14:paraId="5D39BA1C" w14:textId="77777777" w:rsidR="009F79F7" w:rsidRPr="00F6559D" w:rsidRDefault="009F79F7" w:rsidP="009F79F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6559D">
        <w:rPr>
          <w:rFonts w:ascii="Times New Roman" w:eastAsia="Calibri" w:hAnsi="Times New Roman" w:cs="Times New Roman"/>
          <w:sz w:val="24"/>
          <w:szCs w:val="24"/>
        </w:rPr>
        <w:t xml:space="preserve">Pirkimą </w:t>
      </w:r>
      <w:r w:rsidRPr="00F6559D">
        <w:rPr>
          <w:rFonts w:ascii="Times New Roman" w:hAnsi="Times New Roman" w:cs="Times New Roman"/>
          <w:sz w:val="24"/>
          <w:szCs w:val="24"/>
        </w:rPr>
        <w:t>perkančiosios organizacijos</w:t>
      </w:r>
      <w:r w:rsidRPr="00F6559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F6559D">
        <w:rPr>
          <w:rFonts w:ascii="Times New Roman" w:hAnsi="Times New Roman" w:cs="Times New Roman"/>
          <w:sz w:val="24"/>
          <w:szCs w:val="24"/>
        </w:rPr>
        <w:t>perkančioji organizacija</w:t>
      </w:r>
      <w:r w:rsidRPr="00F6559D">
        <w:rPr>
          <w:rFonts w:ascii="Times New Roman" w:eastAsia="Calibri" w:hAnsi="Times New Roman" w:cs="Times New Roman"/>
          <w:sz w:val="24"/>
          <w:szCs w:val="24"/>
        </w:rPr>
        <w:t>.</w:t>
      </w:r>
    </w:p>
    <w:p w14:paraId="0AA5BDC9" w14:textId="012A240C" w:rsidR="009F79F7" w:rsidRPr="00F6559D" w:rsidRDefault="009F79F7" w:rsidP="009F79F7">
      <w:pPr>
        <w:pStyle w:val="Sraopastraipa"/>
        <w:spacing w:after="0" w:line="240" w:lineRule="auto"/>
        <w:ind w:left="0" w:firstLine="567"/>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1.3. Pirkimas neatliekamas naudojantis centralizuotų pirkimų katalogu, </w:t>
      </w:r>
      <w:r w:rsidR="00724A89" w:rsidRPr="00724A89">
        <w:rPr>
          <w:rFonts w:ascii="Times New Roman" w:hAnsi="Times New Roman" w:cs="Times New Roman"/>
          <w:sz w:val="24"/>
          <w:szCs w:val="24"/>
        </w:rPr>
        <w:t xml:space="preserve">nes šiuo pirkimu perkamos prekės kataloge neatitinka Perkančiajai organizacijai reikalingų prekių techninių specifikacijų. CPO kataloge siūlomi nešiojami kompiuteriai ir monitoriai neatitinka techninėje specifikacijoje 2.1.3, 2.1.4, 2.1.16, </w:t>
      </w:r>
      <w:r w:rsidR="00724A89">
        <w:rPr>
          <w:rFonts w:ascii="Times New Roman" w:hAnsi="Times New Roman" w:cs="Times New Roman"/>
          <w:sz w:val="24"/>
          <w:szCs w:val="24"/>
        </w:rPr>
        <w:t xml:space="preserve">2.2.4, </w:t>
      </w:r>
      <w:r w:rsidR="00724A89" w:rsidRPr="00724A89">
        <w:rPr>
          <w:rFonts w:ascii="Times New Roman" w:hAnsi="Times New Roman" w:cs="Times New Roman"/>
          <w:sz w:val="24"/>
          <w:szCs w:val="24"/>
        </w:rPr>
        <w:t>2.2.7, 2.2.9 ir 2.2.10</w:t>
      </w:r>
      <w:r w:rsidR="00724A89">
        <w:rPr>
          <w:rFonts w:ascii="Times New Roman" w:hAnsi="Times New Roman" w:cs="Times New Roman"/>
          <w:sz w:val="24"/>
          <w:szCs w:val="24"/>
        </w:rPr>
        <w:t>, 2.2.14</w:t>
      </w:r>
      <w:r w:rsidR="00724A89" w:rsidRPr="00724A89">
        <w:rPr>
          <w:rFonts w:ascii="Times New Roman" w:hAnsi="Times New Roman" w:cs="Times New Roman"/>
          <w:sz w:val="24"/>
          <w:szCs w:val="24"/>
        </w:rPr>
        <w:t xml:space="preserve"> punktuose nurodytų reikalavimų</w:t>
      </w:r>
      <w:r w:rsidRPr="00F6559D">
        <w:rPr>
          <w:rFonts w:ascii="Times New Roman" w:hAnsi="Times New Roman" w:cs="Times New Roman"/>
          <w:sz w:val="24"/>
          <w:szCs w:val="24"/>
          <w:shd w:val="clear" w:color="auto" w:fill="FFFFFF"/>
        </w:rPr>
        <w:t xml:space="preserve">. </w:t>
      </w:r>
    </w:p>
    <w:p w14:paraId="136E73EE" w14:textId="77777777" w:rsidR="009F79F7" w:rsidRPr="00F6559D" w:rsidRDefault="009F79F7" w:rsidP="009F79F7">
      <w:pPr>
        <w:pStyle w:val="Sraopastraipa"/>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1.4.  </w:t>
      </w:r>
      <w:r w:rsidRPr="00F6559D">
        <w:rPr>
          <w:rFonts w:ascii="Times New Roman" w:eastAsia="Times New Roman" w:hAnsi="Times New Roman" w:cs="Times New Roman"/>
          <w:sz w:val="24"/>
          <w:szCs w:val="24"/>
        </w:rPr>
        <w:t>Perkančioji organizacija nerezervuoja teisės dalyvauti pirkime.</w:t>
      </w:r>
    </w:p>
    <w:p w14:paraId="0F6235E0" w14:textId="77777777" w:rsidR="009F79F7" w:rsidRPr="00F6559D" w:rsidRDefault="009F79F7" w:rsidP="009F79F7">
      <w:pPr>
        <w:pStyle w:val="Sraopastraipa"/>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1.5. Stebėtojai dalyvauti Komisijos posėdžiuose nėra kviečiami.</w:t>
      </w:r>
    </w:p>
    <w:p w14:paraId="45B97FA2" w14:textId="76E0E2D1" w:rsidR="009F79F7" w:rsidRPr="00F6559D" w:rsidRDefault="00934147" w:rsidP="009F79F7">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rPr>
      </w:pPr>
      <w:r w:rsidRPr="00934147">
        <w:rPr>
          <w:rFonts w:ascii="Times New Roman" w:eastAsia="Times New Roman" w:hAnsi="Times New Roman" w:cs="Times New Roman"/>
          <w:sz w:val="24"/>
          <w:szCs w:val="24"/>
          <w:lang w:eastAsia="lt-LT"/>
        </w:rPr>
        <w:t xml:space="preserve">Pirkimas vykdomas vadovaujantis </w:t>
      </w:r>
      <w:hyperlink r:id="rId9" w:history="1">
        <w:r w:rsidRPr="00934147">
          <w:rPr>
            <w:rFonts w:ascii="Times New Roman" w:eastAsia="Times New Roman" w:hAnsi="Times New Roman" w:cs="Times New Roman"/>
            <w:sz w:val="24"/>
            <w:szCs w:val="24"/>
            <w:lang w:eastAsia="lt-LT"/>
          </w:rPr>
          <w:t>Lietuvos Respublikos aplinkos ministro 2011 m. birželio 28 d. įsakymu Nr. D1-508 „Dėl aplinkos apsaugos kriterijų taikymo, vykdant žaliuosius pirkimus, tvarkos aprašo patvirtinimo“</w:t>
        </w:r>
      </w:hyperlink>
      <w:r w:rsidRPr="00934147">
        <w:rPr>
          <w:rFonts w:ascii="Times New Roman" w:eastAsia="Times New Roman" w:hAnsi="Times New Roman" w:cs="Times New Roman"/>
          <w:sz w:val="24"/>
          <w:szCs w:val="24"/>
          <w:lang w:eastAsia="lt-LT"/>
        </w:rPr>
        <w:t xml:space="preserve"> (aktuali redakcija) patvirtinto Aplinkos apsaugos kriterijų taikymo, vykdant žaliuosius pirkimus, tvarkos aprašo (toliau – Tvarkos aprašas) 4.1 </w:t>
      </w:r>
      <w:r w:rsidRPr="00934147">
        <w:rPr>
          <w:rFonts w:ascii="Times New Roman" w:eastAsia="Times New Roman" w:hAnsi="Times New Roman" w:cs="Times New Roman"/>
          <w:iCs/>
          <w:sz w:val="24"/>
          <w:szCs w:val="24"/>
          <w:lang w:eastAsia="lt-LT"/>
        </w:rPr>
        <w:t>papunkčiu. Perkamiems kompiuteriams taikomi Tvarkos aprašo 2 priedo IV skyriuje „Kompiuteriai ir planšetės“ ir VI skyriuje „Televizoriai ir monitoriai“ nurodyti reikalavimai</w:t>
      </w:r>
      <w:r w:rsidRPr="00934147">
        <w:rPr>
          <w:rFonts w:ascii="Times New Roman" w:eastAsia="Times New Roman" w:hAnsi="Times New Roman" w:cs="Times New Roman"/>
          <w:sz w:val="24"/>
          <w:szCs w:val="24"/>
          <w:lang w:eastAsia="lt-LT"/>
        </w:rPr>
        <w:t xml:space="preserve">.  Aplinkos apsaugos kriterijai nustatyti Pirkimo sąlygų 2 priede „Techninė specifikacija“ ir Pirkimo sąlygų </w:t>
      </w:r>
      <w:r w:rsidR="00B4009C">
        <w:rPr>
          <w:rFonts w:ascii="Times New Roman" w:eastAsia="Times New Roman" w:hAnsi="Times New Roman" w:cs="Times New Roman"/>
          <w:sz w:val="24"/>
          <w:szCs w:val="24"/>
          <w:lang w:eastAsia="lt-LT"/>
        </w:rPr>
        <w:t>8</w:t>
      </w:r>
      <w:r w:rsidRPr="00934147">
        <w:rPr>
          <w:rFonts w:ascii="Times New Roman" w:eastAsia="Times New Roman" w:hAnsi="Times New Roman" w:cs="Times New Roman"/>
          <w:sz w:val="24"/>
          <w:szCs w:val="24"/>
          <w:lang w:eastAsia="lt-LT"/>
        </w:rPr>
        <w:t xml:space="preserve"> priede „Sutarties projektas“</w:t>
      </w:r>
      <w:r w:rsidR="009F79F7" w:rsidRPr="00F6559D">
        <w:rPr>
          <w:rFonts w:ascii="Times New Roman" w:eastAsia="Calibri" w:hAnsi="Times New Roman" w:cs="Times New Roman"/>
          <w:color w:val="000000" w:themeColor="text1"/>
          <w:sz w:val="24"/>
          <w:szCs w:val="24"/>
        </w:rPr>
        <w:t>.</w:t>
      </w:r>
    </w:p>
    <w:p w14:paraId="78623899" w14:textId="77777777" w:rsidR="009F79F7" w:rsidRPr="00F6559D" w:rsidRDefault="009F79F7" w:rsidP="009F79F7">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rPr>
      </w:pPr>
      <w:r w:rsidRPr="00F6559D">
        <w:rPr>
          <w:rFonts w:ascii="Times New Roman" w:eastAsia="Arial" w:hAnsi="Times New Roman" w:cs="Times New Roman"/>
          <w:sz w:val="24"/>
          <w:szCs w:val="24"/>
        </w:rPr>
        <w:t>Išankstinis skelbimas apie pirkimą nebuvo paskelbtas.</w:t>
      </w:r>
    </w:p>
    <w:p w14:paraId="6B22421C" w14:textId="77777777" w:rsidR="009F79F7" w:rsidRPr="00F6559D" w:rsidRDefault="009F79F7" w:rsidP="009F79F7">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Pirkime  perkančioji organizacija nenumato skelbti pranešimo dėl savanoriško </w:t>
      </w:r>
      <w:proofErr w:type="spellStart"/>
      <w:r w:rsidRPr="00F6559D">
        <w:rPr>
          <w:rFonts w:ascii="Times New Roman" w:hAnsi="Times New Roman" w:cs="Times New Roman"/>
          <w:i/>
          <w:iCs/>
          <w:sz w:val="24"/>
          <w:szCs w:val="24"/>
        </w:rPr>
        <w:t>ex</w:t>
      </w:r>
      <w:proofErr w:type="spellEnd"/>
      <w:r w:rsidRPr="00F6559D">
        <w:rPr>
          <w:rFonts w:ascii="Times New Roman" w:hAnsi="Times New Roman" w:cs="Times New Roman"/>
          <w:i/>
          <w:iCs/>
          <w:sz w:val="24"/>
          <w:szCs w:val="24"/>
        </w:rPr>
        <w:t xml:space="preserve"> ante</w:t>
      </w:r>
      <w:r w:rsidRPr="00F6559D">
        <w:rPr>
          <w:rFonts w:ascii="Times New Roman" w:hAnsi="Times New Roman" w:cs="Times New Roman"/>
          <w:sz w:val="24"/>
          <w:szCs w:val="24"/>
        </w:rPr>
        <w:t xml:space="preserve"> skaidrumo.</w:t>
      </w:r>
    </w:p>
    <w:p w14:paraId="1C4F282E" w14:textId="77777777" w:rsidR="009F79F7" w:rsidRPr="00F6559D" w:rsidRDefault="009F79F7" w:rsidP="009F79F7">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Pirkime neleidžiama pateikti alternatyvių pasiūlymų. </w:t>
      </w:r>
    </w:p>
    <w:p w14:paraId="23C537DE" w14:textId="77777777" w:rsidR="009F79F7" w:rsidRPr="00F6559D" w:rsidRDefault="009F79F7" w:rsidP="009F79F7">
      <w:pPr>
        <w:pStyle w:val="Sraopastraipa"/>
        <w:numPr>
          <w:ilvl w:val="1"/>
          <w:numId w:val="2"/>
        </w:numPr>
        <w:tabs>
          <w:tab w:val="left" w:pos="993"/>
        </w:tabs>
        <w:spacing w:after="0" w:line="240" w:lineRule="auto"/>
        <w:ind w:firstLine="207"/>
        <w:jc w:val="both"/>
        <w:rPr>
          <w:rFonts w:ascii="Times New Roman" w:hAnsi="Times New Roman" w:cs="Times New Roman"/>
          <w:sz w:val="24"/>
          <w:szCs w:val="24"/>
        </w:rPr>
      </w:pPr>
      <w:r w:rsidRPr="00F6559D">
        <w:rPr>
          <w:rFonts w:ascii="Times New Roman" w:eastAsia="Arial" w:hAnsi="Times New Roman" w:cs="Times New Roman"/>
          <w:sz w:val="24"/>
          <w:szCs w:val="24"/>
        </w:rPr>
        <w:t>Bendrosios pirkimo sąlygos yra neatskiriama šių pirkimo sąlygų dalis.</w:t>
      </w:r>
    </w:p>
    <w:p w14:paraId="5FFCFA3E" w14:textId="77777777" w:rsidR="00E8273F" w:rsidRPr="00F6559D" w:rsidRDefault="00E8273F" w:rsidP="009F79F7"/>
    <w:p w14:paraId="0718F804" w14:textId="77777777" w:rsidR="003843F6" w:rsidRPr="00F6559D" w:rsidRDefault="003843F6" w:rsidP="003843F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sz w:val="40"/>
          <w:szCs w:val="40"/>
          <w:lang w:eastAsia="lt-LT"/>
        </w:rPr>
      </w:pPr>
      <w:r w:rsidRPr="00F6559D">
        <w:rPr>
          <w:rFonts w:ascii="Times New Roman" w:eastAsiaTheme="majorEastAsia" w:hAnsi="Times New Roman" w:cs="Times New Roman"/>
          <w:b/>
          <w:sz w:val="32"/>
          <w:szCs w:val="32"/>
          <w:lang w:eastAsia="lt-LT"/>
        </w:rPr>
        <w:t>2. Pirkimo objektas</w:t>
      </w:r>
    </w:p>
    <w:p w14:paraId="70C0BE7C" w14:textId="2E691302" w:rsidR="003843F6" w:rsidRPr="006A0749" w:rsidRDefault="003843F6" w:rsidP="006A0749">
      <w:pPr>
        <w:pStyle w:val="Sraopastraipa"/>
        <w:numPr>
          <w:ilvl w:val="1"/>
          <w:numId w:val="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Calibri" w:hAnsi="Times New Roman" w:cs="Times New Roman"/>
          <w:sz w:val="24"/>
          <w:szCs w:val="24"/>
          <w:lang w:eastAsia="lt-LT"/>
        </w:rPr>
        <w:t xml:space="preserve"> Perkančioji </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organizacija</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 xml:space="preserve"> numato</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 xml:space="preserve"> įsigyti</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 xml:space="preserve"> </w:t>
      </w:r>
      <w:r w:rsidR="00B4009C">
        <w:rPr>
          <w:rFonts w:ascii="Times New Roman" w:eastAsia="Calibri" w:hAnsi="Times New Roman" w:cs="Times New Roman"/>
          <w:b/>
          <w:sz w:val="24"/>
          <w:szCs w:val="24"/>
          <w:lang w:eastAsia="lt-LT"/>
        </w:rPr>
        <w:t>kompiuterinę įrangą</w:t>
      </w:r>
      <w:r w:rsidR="00606EFE" w:rsidRPr="00F6559D">
        <w:rPr>
          <w:rFonts w:ascii="Times New Roman" w:eastAsia="Calibri" w:hAnsi="Times New Roman" w:cs="Times New Roman"/>
          <w:b/>
          <w:sz w:val="24"/>
          <w:szCs w:val="24"/>
          <w:lang w:eastAsia="lt-LT"/>
        </w:rPr>
        <w:t>.</w:t>
      </w:r>
      <w:r w:rsidR="006A0749">
        <w:rPr>
          <w:rFonts w:ascii="Times New Roman" w:eastAsia="Calibri" w:hAnsi="Times New Roman" w:cs="Times New Roman"/>
          <w:b/>
          <w:sz w:val="24"/>
          <w:szCs w:val="24"/>
          <w:lang w:eastAsia="lt-LT"/>
        </w:rPr>
        <w:t xml:space="preserve"> </w:t>
      </w:r>
      <w:r w:rsidRPr="006A0749">
        <w:rPr>
          <w:rFonts w:ascii="Times New Roman" w:eastAsiaTheme="minorEastAsia" w:hAnsi="Times New Roman" w:cs="Times New Roman"/>
          <w:sz w:val="24"/>
          <w:szCs w:val="24"/>
          <w:lang w:eastAsia="lt-LT"/>
        </w:rPr>
        <w:t>Reikalavimai pirkimo objektui nustatyti specialiųjų pirkimo sąlygų 2 priede</w:t>
      </w:r>
      <w:r w:rsidR="004F70D1" w:rsidRPr="006A0749">
        <w:rPr>
          <w:rFonts w:ascii="Times New Roman" w:eastAsiaTheme="minorEastAsia" w:hAnsi="Times New Roman" w:cs="Times New Roman"/>
          <w:sz w:val="24"/>
          <w:szCs w:val="24"/>
          <w:lang w:eastAsia="lt-LT"/>
        </w:rPr>
        <w:t xml:space="preserve"> „</w:t>
      </w:r>
      <w:r w:rsidR="0052080A" w:rsidRPr="006A0749">
        <w:rPr>
          <w:rFonts w:ascii="Times New Roman" w:eastAsiaTheme="minorEastAsia" w:hAnsi="Times New Roman" w:cs="Times New Roman"/>
          <w:sz w:val="24"/>
          <w:szCs w:val="24"/>
          <w:lang w:eastAsia="lt-LT"/>
        </w:rPr>
        <w:t>T</w:t>
      </w:r>
      <w:r w:rsidR="004F70D1" w:rsidRPr="006A0749">
        <w:rPr>
          <w:rFonts w:ascii="Times New Roman" w:eastAsiaTheme="minorEastAsia" w:hAnsi="Times New Roman" w:cs="Times New Roman"/>
          <w:sz w:val="24"/>
          <w:szCs w:val="24"/>
          <w:lang w:eastAsia="lt-LT"/>
        </w:rPr>
        <w:t>echninė specifikacija“</w:t>
      </w:r>
      <w:r w:rsidRPr="006A0749">
        <w:rPr>
          <w:rFonts w:ascii="Times New Roman" w:eastAsiaTheme="minorEastAsia" w:hAnsi="Times New Roman" w:cs="Times New Roman"/>
          <w:sz w:val="24"/>
          <w:szCs w:val="24"/>
          <w:lang w:eastAsia="lt-LT"/>
        </w:rPr>
        <w:t>.</w:t>
      </w:r>
    </w:p>
    <w:p w14:paraId="0D74AFE2" w14:textId="324424FC" w:rsidR="004F70D1" w:rsidRPr="00D96826" w:rsidRDefault="004F70D1" w:rsidP="00D96826">
      <w:pPr>
        <w:pStyle w:val="Sraopastraipa"/>
        <w:numPr>
          <w:ilvl w:val="1"/>
          <w:numId w:val="3"/>
        </w:numPr>
        <w:tabs>
          <w:tab w:val="left" w:pos="709"/>
          <w:tab w:val="left" w:pos="993"/>
        </w:tabs>
        <w:spacing w:after="0"/>
        <w:ind w:left="0" w:firstLine="567"/>
        <w:jc w:val="both"/>
        <w:rPr>
          <w:rFonts w:ascii="Times New Roman" w:eastAsia="Calibri" w:hAnsi="Times New Roman" w:cs="Times New Roman"/>
          <w:color w:val="000000"/>
          <w:sz w:val="24"/>
          <w:szCs w:val="24"/>
          <w:lang w:eastAsia="lt-LT"/>
        </w:rPr>
      </w:pPr>
      <w:r w:rsidRPr="00D96826">
        <w:rPr>
          <w:rFonts w:ascii="Times New Roman" w:eastAsia="Calibri" w:hAnsi="Times New Roman" w:cs="Times New Roman"/>
          <w:sz w:val="24"/>
          <w:szCs w:val="24"/>
          <w:lang w:eastAsia="lt-LT"/>
        </w:rPr>
        <w:t>Pirkimo objektas į dalis neskaidomas. Pirkimo apimtys, reikalavimai apibrėžti specialiųjų pirkimo sąlygų 2</w:t>
      </w:r>
      <w:r w:rsidRPr="00D96826">
        <w:rPr>
          <w:rFonts w:ascii="Times New Roman" w:eastAsia="Calibri" w:hAnsi="Times New Roman" w:cs="Times New Roman"/>
          <w:color w:val="00B050"/>
          <w:sz w:val="24"/>
          <w:szCs w:val="24"/>
          <w:lang w:eastAsia="lt-LT"/>
        </w:rPr>
        <w:t xml:space="preserve"> </w:t>
      </w:r>
      <w:r w:rsidRPr="00D96826">
        <w:rPr>
          <w:rFonts w:ascii="Times New Roman" w:eastAsia="Calibri" w:hAnsi="Times New Roman" w:cs="Times New Roman"/>
          <w:sz w:val="24"/>
          <w:szCs w:val="24"/>
          <w:lang w:eastAsia="lt-LT"/>
        </w:rPr>
        <w:t>priede „</w:t>
      </w:r>
      <w:bookmarkStart w:id="3" w:name="_Hlk219292046"/>
      <w:r w:rsidR="0052080A" w:rsidRPr="00D96826">
        <w:rPr>
          <w:rFonts w:ascii="Times New Roman" w:eastAsia="Calibri" w:hAnsi="Times New Roman" w:cs="Times New Roman"/>
          <w:sz w:val="24"/>
          <w:szCs w:val="24"/>
          <w:lang w:eastAsia="lt-LT"/>
        </w:rPr>
        <w:t>T</w:t>
      </w:r>
      <w:r w:rsidRPr="00D96826">
        <w:rPr>
          <w:rFonts w:ascii="Times New Roman" w:eastAsia="Calibri" w:hAnsi="Times New Roman" w:cs="Times New Roman"/>
          <w:sz w:val="24"/>
          <w:szCs w:val="24"/>
          <w:lang w:eastAsia="lt-LT"/>
        </w:rPr>
        <w:t>echninė specifikacija</w:t>
      </w:r>
      <w:bookmarkEnd w:id="3"/>
      <w:r w:rsidRPr="00D96826">
        <w:rPr>
          <w:rFonts w:ascii="Times New Roman" w:eastAsia="Calibri" w:hAnsi="Times New Roman" w:cs="Times New Roman"/>
          <w:sz w:val="24"/>
          <w:szCs w:val="24"/>
          <w:lang w:eastAsia="lt-LT"/>
        </w:rPr>
        <w:t>“.</w:t>
      </w:r>
      <w:r w:rsidRPr="00D96826">
        <w:rPr>
          <w:rFonts w:ascii="Times New Roman" w:eastAsia="Calibri" w:hAnsi="Times New Roman" w:cs="Times New Roman"/>
          <w:b/>
          <w:bCs/>
          <w:sz w:val="24"/>
          <w:szCs w:val="24"/>
          <w:lang w:eastAsia="lt-LT"/>
        </w:rPr>
        <w:t xml:space="preserve"> </w:t>
      </w:r>
    </w:p>
    <w:p w14:paraId="03837F33" w14:textId="3068933B" w:rsidR="00D96826" w:rsidRPr="003631A3" w:rsidRDefault="003631A3" w:rsidP="00D96826">
      <w:pPr>
        <w:pStyle w:val="Betarp"/>
        <w:numPr>
          <w:ilvl w:val="1"/>
          <w:numId w:val="3"/>
        </w:numPr>
        <w:tabs>
          <w:tab w:val="left" w:pos="993"/>
        </w:tabs>
        <w:ind w:left="0" w:firstLine="567"/>
        <w:contextualSpacing/>
        <w:jc w:val="both"/>
        <w:rPr>
          <w:rFonts w:ascii="Times New Roman" w:hAnsi="Times New Roman" w:cs="Times New Roman"/>
          <w:sz w:val="24"/>
          <w:szCs w:val="24"/>
        </w:rPr>
      </w:pPr>
      <w:r w:rsidRPr="003631A3">
        <w:rPr>
          <w:rFonts w:ascii="Times New Roman" w:eastAsia="MS Mincho" w:hAnsi="Times New Roman" w:cs="Times New Roman"/>
          <w:sz w:val="24"/>
          <w:szCs w:val="24"/>
          <w:lang w:eastAsia="ja-JP"/>
        </w:rPr>
        <w:t>Šis Pirkimas į dalis neskaidomas, kadangi visa perkama įranga yra tik vieno tipo – nešiojami kompiuteriai ir monitoriai (</w:t>
      </w:r>
      <w:r w:rsidRPr="003631A3">
        <w:rPr>
          <w:rFonts w:ascii="Times New Roman" w:eastAsia="Times New Roman" w:hAnsi="Times New Roman" w:cs="Times New Roman"/>
          <w:color w:val="000000"/>
          <w:sz w:val="24"/>
          <w:szCs w:val="24"/>
          <w:shd w:val="clear" w:color="auto" w:fill="FFFFFF"/>
        </w:rPr>
        <w:t>perkamos prekės turi būti tarpusavyje suderintos</w:t>
      </w:r>
      <w:r w:rsidRPr="003631A3">
        <w:rPr>
          <w:rFonts w:ascii="Times New Roman" w:eastAsia="MS Mincho" w:hAnsi="Times New Roman" w:cs="Times New Roman"/>
          <w:sz w:val="24"/>
          <w:szCs w:val="24"/>
          <w:lang w:eastAsia="ja-JP"/>
        </w:rPr>
        <w:t>). Tiekėjai gali siūlyti skirtingų gamintojų prekių komplektus, atitinkančius techninėje specifikacijoje nurodytus techninius parametrus. S</w:t>
      </w:r>
      <w:r w:rsidRPr="003631A3">
        <w:rPr>
          <w:rFonts w:ascii="Times New Roman" w:eastAsia="Times New Roman" w:hAnsi="Times New Roman" w:cs="Times New Roman"/>
          <w:color w:val="000000"/>
          <w:spacing w:val="-1"/>
          <w:sz w:val="24"/>
          <w:szCs w:val="24"/>
        </w:rPr>
        <w:t xml:space="preserve">iekiant užtikrinti maksimalų kompiuterinės įrangos </w:t>
      </w:r>
      <w:r w:rsidRPr="003631A3">
        <w:rPr>
          <w:rFonts w:ascii="Times New Roman" w:eastAsia="Times New Roman" w:hAnsi="Times New Roman" w:cs="Times New Roman"/>
          <w:b/>
          <w:bCs/>
          <w:color w:val="000000"/>
          <w:spacing w:val="-1"/>
          <w:sz w:val="24"/>
          <w:szCs w:val="24"/>
        </w:rPr>
        <w:t>komplekto</w:t>
      </w:r>
      <w:r w:rsidRPr="003631A3">
        <w:rPr>
          <w:rFonts w:ascii="Times New Roman" w:eastAsia="Times New Roman" w:hAnsi="Times New Roman" w:cs="Times New Roman"/>
          <w:color w:val="000000"/>
          <w:spacing w:val="-1"/>
          <w:sz w:val="24"/>
          <w:szCs w:val="24"/>
        </w:rPr>
        <w:t xml:space="preserve"> suderinamumą, monitorius turi būti to pačio gamintojo, kaip ir nešiojamas kompiuteris</w:t>
      </w:r>
      <w:r w:rsidRPr="003631A3">
        <w:rPr>
          <w:rFonts w:ascii="Times New Roman" w:eastAsia="MS Mincho" w:hAnsi="Times New Roman" w:cs="Times New Roman"/>
          <w:sz w:val="24"/>
          <w:szCs w:val="24"/>
          <w:lang w:eastAsia="ja-JP"/>
        </w:rPr>
        <w:t>. Pirkimo neskaidymas į atskiras dalis įtakos kainai neturės, o konkurencija nebus ribojama</w:t>
      </w:r>
      <w:r w:rsidR="00D96826" w:rsidRPr="003631A3">
        <w:rPr>
          <w:rFonts w:ascii="Times New Roman" w:eastAsia="MS Mincho" w:hAnsi="Times New Roman" w:cs="Times New Roman"/>
          <w:sz w:val="24"/>
          <w:szCs w:val="24"/>
          <w:lang w:eastAsia="ja-JP"/>
        </w:rPr>
        <w:t>.</w:t>
      </w:r>
    </w:p>
    <w:p w14:paraId="0794755E" w14:textId="033F5FB3" w:rsidR="003843F6" w:rsidRPr="00F6559D" w:rsidRDefault="00D96826" w:rsidP="003843F6">
      <w:pPr>
        <w:spacing w:after="0" w:line="240" w:lineRule="auto"/>
        <w:ind w:firstLine="567"/>
        <w:contextualSpacing/>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2.4.</w:t>
      </w:r>
      <w:r w:rsidR="003843F6" w:rsidRPr="00F6559D">
        <w:rPr>
          <w:rFonts w:ascii="Times New Roman" w:eastAsiaTheme="minorEastAsia" w:hAnsi="Times New Roman" w:cs="Times New Roman"/>
          <w:sz w:val="24"/>
          <w:szCs w:val="24"/>
          <w:lang w:eastAsia="lt-LT"/>
        </w:rPr>
        <w:t xml:space="preserve"> Jeigu apibūdinant pirkimo objektą techninėje specifikacijoje nurodytas konkretus sertifikatas, modelis ar tiekimo šaltinis, konkretus procesas, būdingas konkretaus tiekėjo tiekiamoms prekėms ar teikiamoms paslaugoms, ar prekių ženklas, patentas, tipai, protokolai, konkreti kilmė ar gamyba, turi būti laikoma, kad kiekviena tokia nuoroda yra pateikta su žodžiais „arba lygiavertis“. </w:t>
      </w:r>
    </w:p>
    <w:p w14:paraId="65675364" w14:textId="0BD19C39" w:rsidR="003843F6" w:rsidRPr="00F6559D" w:rsidRDefault="003843F6" w:rsidP="003843F6">
      <w:pPr>
        <w:spacing w:after="0" w:line="240" w:lineRule="auto"/>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2.</w:t>
      </w:r>
      <w:r w:rsidR="00D96826">
        <w:rPr>
          <w:rFonts w:ascii="Times New Roman" w:hAnsi="Times New Roman" w:cs="Times New Roman"/>
          <w:sz w:val="24"/>
          <w:szCs w:val="24"/>
        </w:rPr>
        <w:t>5</w:t>
      </w:r>
      <w:r w:rsidRPr="00F6559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Pr="00F6559D">
        <w:rPr>
          <w:rFonts w:ascii="Times New Roman" w:hAnsi="Times New Roman" w:cs="Times New Roman"/>
          <w:sz w:val="24"/>
          <w:szCs w:val="24"/>
        </w:rPr>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7F6FEAA" w14:textId="77777777" w:rsidR="008924CE" w:rsidRPr="00F6559D" w:rsidRDefault="008924CE" w:rsidP="008516F8">
      <w:pPr>
        <w:spacing w:line="240" w:lineRule="auto"/>
        <w:ind w:firstLine="567"/>
        <w:contextualSpacing/>
        <w:jc w:val="both"/>
        <w:rPr>
          <w:rFonts w:ascii="Times New Roman" w:hAnsi="Times New Roman" w:cs="Times New Roman"/>
          <w:sz w:val="24"/>
          <w:szCs w:val="24"/>
        </w:rPr>
      </w:pPr>
    </w:p>
    <w:p w14:paraId="6994A9B4" w14:textId="77777777" w:rsidR="008924CE" w:rsidRPr="00F6559D" w:rsidRDefault="008924CE" w:rsidP="008924CE">
      <w:pPr>
        <w:keepNext/>
        <w:keepLines/>
        <w:pBdr>
          <w:bottom w:val="single" w:sz="4" w:space="2" w:color="ED7D31" w:themeColor="accent2"/>
        </w:pBdr>
        <w:spacing w:after="120" w:line="240" w:lineRule="auto"/>
        <w:contextualSpacing/>
        <w:outlineLvl w:val="0"/>
        <w:rPr>
          <w:rFonts w:ascii="Times New Roman" w:eastAsiaTheme="majorEastAsia" w:hAnsi="Times New Roman" w:cs="Times New Roman"/>
          <w:sz w:val="32"/>
          <w:szCs w:val="32"/>
          <w:lang w:eastAsia="lt-LT"/>
        </w:rPr>
      </w:pPr>
      <w:bookmarkStart w:id="4" w:name="_Ref39427921"/>
      <w:bookmarkStart w:id="5" w:name="_Ref39427927"/>
      <w:bookmarkStart w:id="6" w:name="_Ref39740354"/>
      <w:r w:rsidRPr="00F6559D">
        <w:rPr>
          <w:rFonts w:ascii="Times New Roman" w:eastAsiaTheme="majorEastAsia" w:hAnsi="Times New Roman" w:cs="Times New Roman"/>
          <w:b/>
          <w:sz w:val="32"/>
          <w:szCs w:val="32"/>
          <w:lang w:eastAsia="lt-LT"/>
        </w:rPr>
        <w:t>3. Susitikimai su tiekėjais</w:t>
      </w:r>
      <w:bookmarkEnd w:id="4"/>
      <w:bookmarkEnd w:id="5"/>
      <w:r w:rsidRPr="00F6559D">
        <w:rPr>
          <w:rFonts w:ascii="Times New Roman" w:eastAsiaTheme="majorEastAsia" w:hAnsi="Times New Roman" w:cs="Times New Roman"/>
          <w:b/>
          <w:sz w:val="32"/>
          <w:szCs w:val="32"/>
          <w:lang w:eastAsia="lt-LT"/>
        </w:rPr>
        <w:t xml:space="preserve"> ir objekto apžiūra</w:t>
      </w:r>
      <w:bookmarkEnd w:id="6"/>
    </w:p>
    <w:p w14:paraId="073F5874" w14:textId="77777777" w:rsidR="008516F8" w:rsidRPr="00F6559D" w:rsidRDefault="008516F8" w:rsidP="008924CE">
      <w:pPr>
        <w:spacing w:after="0" w:line="240" w:lineRule="auto"/>
        <w:ind w:firstLine="567"/>
        <w:contextualSpacing/>
        <w:jc w:val="both"/>
        <w:rPr>
          <w:rFonts w:ascii="Times New Roman" w:hAnsi="Times New Roman" w:cs="Times New Roman"/>
          <w:iCs/>
          <w:sz w:val="12"/>
          <w:szCs w:val="12"/>
        </w:rPr>
      </w:pPr>
    </w:p>
    <w:p w14:paraId="2431097F" w14:textId="77777777" w:rsidR="008924CE" w:rsidRPr="00F6559D" w:rsidRDefault="008924CE" w:rsidP="008924CE">
      <w:pPr>
        <w:spacing w:after="0" w:line="240" w:lineRule="auto"/>
        <w:ind w:firstLine="567"/>
        <w:contextualSpacing/>
        <w:jc w:val="both"/>
        <w:rPr>
          <w:rFonts w:ascii="Times New Roman" w:hAnsi="Times New Roman" w:cs="Times New Roman"/>
          <w:i/>
          <w:sz w:val="24"/>
          <w:szCs w:val="24"/>
        </w:rPr>
      </w:pPr>
      <w:r w:rsidRPr="00F6559D">
        <w:rPr>
          <w:rFonts w:ascii="Times New Roman" w:hAnsi="Times New Roman" w:cs="Times New Roman"/>
          <w:iCs/>
          <w:sz w:val="24"/>
          <w:szCs w:val="24"/>
        </w:rPr>
        <w:t>3.1.</w:t>
      </w:r>
      <w:r w:rsidRPr="00F6559D">
        <w:rPr>
          <w:rFonts w:ascii="Times New Roman" w:hAnsi="Times New Roman" w:cs="Times New Roman"/>
          <w:i/>
          <w:sz w:val="24"/>
          <w:szCs w:val="24"/>
        </w:rPr>
        <w:t xml:space="preserve"> </w:t>
      </w:r>
      <w:r w:rsidRPr="00F6559D">
        <w:rPr>
          <w:rFonts w:ascii="Times New Roman" w:hAnsi="Times New Roman" w:cs="Times New Roman"/>
          <w:sz w:val="24"/>
          <w:szCs w:val="24"/>
        </w:rPr>
        <w:t>Perkančioji organizacija nerengs susitikimo su tiekėjais dėl pirkimo sąlygų paaiškinimo.</w:t>
      </w:r>
    </w:p>
    <w:p w14:paraId="08461F30" w14:textId="77777777" w:rsidR="008924CE" w:rsidRPr="00F6559D" w:rsidRDefault="008924CE" w:rsidP="008924CE">
      <w:pPr>
        <w:suppressAutoHyphens/>
        <w:spacing w:after="0" w:line="240" w:lineRule="auto"/>
        <w:ind w:left="567"/>
        <w:jc w:val="both"/>
        <w:rPr>
          <w:rFonts w:ascii="Times New Roman" w:eastAsia="Arial Unicode MS" w:hAnsi="Times New Roman" w:cs="Times New Roman"/>
          <w:sz w:val="24"/>
          <w:szCs w:val="24"/>
        </w:rPr>
      </w:pPr>
      <w:r w:rsidRPr="00F6559D">
        <w:rPr>
          <w:rFonts w:ascii="Times New Roman" w:hAnsi="Times New Roman" w:cs="Times New Roman"/>
          <w:sz w:val="24"/>
          <w:szCs w:val="24"/>
        </w:rPr>
        <w:t>3.2. P</w:t>
      </w:r>
      <w:r w:rsidRPr="00F6559D">
        <w:rPr>
          <w:rFonts w:ascii="Times New Roman" w:eastAsia="Arial Unicode MS" w:hAnsi="Times New Roman" w:cs="Times New Roman"/>
          <w:sz w:val="24"/>
          <w:szCs w:val="24"/>
        </w:rPr>
        <w:t>erkančioji organizacija nerengs objekto apžiūros.</w:t>
      </w:r>
    </w:p>
    <w:p w14:paraId="052723F2" w14:textId="77777777" w:rsidR="008924CE" w:rsidRPr="00F6559D" w:rsidRDefault="008924CE" w:rsidP="008516F8">
      <w:pPr>
        <w:suppressAutoHyphens/>
        <w:spacing w:line="240" w:lineRule="auto"/>
        <w:jc w:val="both"/>
        <w:rPr>
          <w:rFonts w:ascii="Times New Roman" w:eastAsia="Arial Unicode MS" w:hAnsi="Times New Roman" w:cs="Times New Roman"/>
          <w:sz w:val="24"/>
          <w:szCs w:val="24"/>
        </w:rPr>
      </w:pPr>
    </w:p>
    <w:p w14:paraId="499AB489" w14:textId="77777777" w:rsidR="008924CE" w:rsidRPr="00F6559D" w:rsidRDefault="008924CE" w:rsidP="008924CE">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b/>
          <w:sz w:val="28"/>
          <w:szCs w:val="28"/>
          <w:lang w:eastAsia="lt-LT"/>
        </w:rPr>
      </w:pPr>
      <w:r w:rsidRPr="00F6559D">
        <w:rPr>
          <w:rFonts w:ascii="Times New Roman" w:eastAsiaTheme="majorEastAsia" w:hAnsi="Times New Roman" w:cs="Times New Roman"/>
          <w:b/>
          <w:sz w:val="32"/>
          <w:szCs w:val="32"/>
          <w:lang w:eastAsia="lt-LT"/>
        </w:rPr>
        <w:t>4. Tiekėjų pašalinimo pagrindai ir kvalifikacijos reikalavimai</w:t>
      </w:r>
    </w:p>
    <w:p w14:paraId="4F0CB965" w14:textId="77777777" w:rsidR="008516F8" w:rsidRPr="00F6559D" w:rsidRDefault="008516F8" w:rsidP="008924CE">
      <w:pPr>
        <w:spacing w:after="120" w:line="240" w:lineRule="auto"/>
        <w:ind w:firstLine="567"/>
        <w:contextualSpacing/>
        <w:jc w:val="both"/>
        <w:rPr>
          <w:rFonts w:ascii="Times New Roman" w:hAnsi="Times New Roman" w:cs="Times New Roman"/>
          <w:sz w:val="12"/>
          <w:szCs w:val="12"/>
        </w:rPr>
      </w:pPr>
    </w:p>
    <w:p w14:paraId="3631386D" w14:textId="77777777" w:rsidR="008924CE" w:rsidRPr="00F6559D" w:rsidRDefault="008924CE" w:rsidP="008924CE">
      <w:pPr>
        <w:spacing w:after="120" w:line="240" w:lineRule="auto"/>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4.1. Reikalavimai dėl tiekėjo ir</w:t>
      </w:r>
      <w:bookmarkStart w:id="7" w:name="_Hlk41039660"/>
      <w:r w:rsidRPr="00F6559D">
        <w:rPr>
          <w:rFonts w:ascii="Times New Roman" w:hAnsi="Times New Roman" w:cs="Times New Roman"/>
          <w:sz w:val="24"/>
          <w:szCs w:val="24"/>
        </w:rPr>
        <w:t xml:space="preserve"> subtiekėjų (jei taikoma), ūkio subjektų, kurių pajėgumais tiekėjas remiasi, </w:t>
      </w:r>
      <w:bookmarkEnd w:id="7"/>
      <w:r w:rsidRPr="00F6559D">
        <w:rPr>
          <w:rFonts w:ascii="Times New Roman" w:hAnsi="Times New Roman" w:cs="Times New Roman"/>
          <w:sz w:val="24"/>
          <w:szCs w:val="24"/>
        </w:rPr>
        <w:t xml:space="preserve">pašalinimo pagrindų nebuvimo bei jų nebuvimą patvirtinantys dokumentai nurodyti specialiųjų </w:t>
      </w:r>
      <w:r w:rsidRPr="00F6559D">
        <w:rPr>
          <w:rFonts w:ascii="Times New Roman" w:eastAsia="Calibri" w:hAnsi="Times New Roman" w:cs="Times New Roman"/>
          <w:sz w:val="24"/>
          <w:szCs w:val="24"/>
        </w:rPr>
        <w:t xml:space="preserve">pirkimo sąlygų </w:t>
      </w:r>
      <w:r w:rsidRPr="00F6559D">
        <w:rPr>
          <w:rFonts w:ascii="Times New Roman" w:hAnsi="Times New Roman" w:cs="Times New Roman"/>
          <w:sz w:val="24"/>
          <w:szCs w:val="24"/>
        </w:rPr>
        <w:t xml:space="preserve">3 </w:t>
      </w:r>
      <w:r w:rsidRPr="00F6559D">
        <w:rPr>
          <w:rFonts w:ascii="Times New Roman" w:eastAsia="Calibri" w:hAnsi="Times New Roman" w:cs="Times New Roman"/>
          <w:sz w:val="24"/>
          <w:szCs w:val="24"/>
        </w:rPr>
        <w:t>priede</w:t>
      </w:r>
      <w:r w:rsidRPr="00F6559D">
        <w:rPr>
          <w:rFonts w:ascii="Times New Roman" w:hAnsi="Times New Roman" w:cs="Times New Roman"/>
          <w:sz w:val="24"/>
          <w:szCs w:val="24"/>
        </w:rPr>
        <w:t xml:space="preserve">. </w:t>
      </w:r>
    </w:p>
    <w:p w14:paraId="194E742F" w14:textId="77777777" w:rsidR="008924CE" w:rsidRPr="0052080A" w:rsidRDefault="008924CE" w:rsidP="008924CE">
      <w:pPr>
        <w:tabs>
          <w:tab w:val="left" w:pos="851"/>
        </w:tabs>
        <w:spacing w:after="0" w:line="240" w:lineRule="auto"/>
        <w:ind w:firstLine="567"/>
        <w:contextualSpacing/>
        <w:jc w:val="both"/>
        <w:rPr>
          <w:rFonts w:ascii="Times New Roman" w:hAnsi="Times New Roman" w:cs="Times New Roman"/>
          <w:color w:val="FF0000"/>
          <w:sz w:val="24"/>
          <w:szCs w:val="24"/>
          <w:highlight w:val="yellow"/>
        </w:rPr>
      </w:pPr>
      <w:r w:rsidRPr="00F6559D">
        <w:rPr>
          <w:rFonts w:ascii="Times New Roman" w:hAnsi="Times New Roman" w:cs="Times New Roman"/>
          <w:sz w:val="24"/>
          <w:szCs w:val="24"/>
        </w:rPr>
        <w:t xml:space="preserve">4.2. </w:t>
      </w:r>
      <w:r w:rsidRPr="009719A8">
        <w:rPr>
          <w:rFonts w:ascii="Times New Roman" w:hAnsi="Times New Roman" w:cs="Times New Roman"/>
          <w:sz w:val="24"/>
          <w:szCs w:val="24"/>
        </w:rPr>
        <w:t xml:space="preserve">Tiekėjams nenustatomi kvalifikacijos reikalavimai. </w:t>
      </w:r>
    </w:p>
    <w:p w14:paraId="71CBE698" w14:textId="77777777" w:rsidR="003843F6" w:rsidRPr="00F6559D" w:rsidRDefault="003843F6" w:rsidP="009F79F7"/>
    <w:p w14:paraId="365A45E9" w14:textId="77777777" w:rsidR="008924CE" w:rsidRPr="00F6559D" w:rsidRDefault="008924CE" w:rsidP="008924CE">
      <w:pPr>
        <w:keepNext/>
        <w:keepLines/>
        <w:pBdr>
          <w:bottom w:val="single" w:sz="4" w:space="2" w:color="ED7D31" w:themeColor="accent2"/>
        </w:pBdr>
        <w:tabs>
          <w:tab w:val="left" w:pos="567"/>
        </w:tabs>
        <w:spacing w:before="360" w:after="100" w:afterAutospacing="1" w:line="240" w:lineRule="auto"/>
        <w:contextualSpacing/>
        <w:jc w:val="both"/>
        <w:outlineLvl w:val="0"/>
        <w:rPr>
          <w:rFonts w:ascii="Times New Roman" w:eastAsiaTheme="majorEastAsia" w:hAnsi="Times New Roman" w:cs="Times New Roman"/>
          <w:b/>
          <w:sz w:val="28"/>
          <w:szCs w:val="28"/>
          <w:lang w:eastAsia="lt-LT"/>
        </w:rPr>
      </w:pPr>
      <w:bookmarkStart w:id="8" w:name="_Toc126333932"/>
      <w:r w:rsidRPr="00F6559D">
        <w:rPr>
          <w:rFonts w:ascii="Times New Roman" w:eastAsiaTheme="majorEastAsia" w:hAnsi="Times New Roman" w:cs="Times New Roman"/>
          <w:b/>
          <w:sz w:val="32"/>
          <w:szCs w:val="32"/>
          <w:lang w:eastAsia="lt-LT"/>
        </w:rPr>
        <w:t>5.</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Reikalavimai, susiję su nacionaliniu saugumu</w:t>
      </w:r>
      <w:bookmarkEnd w:id="8"/>
      <w:r w:rsidRPr="00F6559D">
        <w:rPr>
          <w:rFonts w:ascii="Times New Roman" w:eastAsiaTheme="majorEastAsia" w:hAnsi="Times New Roman" w:cs="Times New Roman"/>
          <w:b/>
          <w:sz w:val="28"/>
          <w:szCs w:val="28"/>
          <w:lang w:eastAsia="lt-LT"/>
        </w:rPr>
        <w:t xml:space="preserve"> </w:t>
      </w:r>
    </w:p>
    <w:p w14:paraId="4038DCAD" w14:textId="77777777" w:rsidR="008516F8" w:rsidRPr="00F6559D" w:rsidRDefault="008516F8" w:rsidP="008924CE">
      <w:pPr>
        <w:spacing w:after="0" w:line="240" w:lineRule="auto"/>
        <w:ind w:firstLine="567"/>
        <w:jc w:val="both"/>
        <w:rPr>
          <w:rFonts w:ascii="Times New Roman" w:hAnsi="Times New Roman" w:cs="Times New Roman"/>
          <w:sz w:val="12"/>
          <w:szCs w:val="12"/>
        </w:rPr>
      </w:pPr>
    </w:p>
    <w:p w14:paraId="3CF03769" w14:textId="0E379D59" w:rsidR="009719A8" w:rsidRPr="007560E5" w:rsidRDefault="009719A8" w:rsidP="009719A8">
      <w:pPr>
        <w:pStyle w:val="Sraopastraipa"/>
        <w:spacing w:after="0" w:line="240" w:lineRule="auto"/>
        <w:ind w:left="0" w:firstLine="567"/>
        <w:jc w:val="both"/>
        <w:rPr>
          <w:rFonts w:ascii="Times New Roman" w:hAnsi="Times New Roman" w:cs="Times New Roman"/>
          <w:sz w:val="24"/>
          <w:szCs w:val="24"/>
        </w:rPr>
      </w:pPr>
      <w:r w:rsidRPr="007560E5">
        <w:rPr>
          <w:rFonts w:ascii="Times New Roman" w:hAnsi="Times New Roman" w:cs="Times New Roman"/>
          <w:color w:val="000000" w:themeColor="text1"/>
          <w:sz w:val="24"/>
          <w:szCs w:val="24"/>
        </w:rPr>
        <w:t>5.</w:t>
      </w:r>
      <w:r w:rsidR="00B4009C">
        <w:rPr>
          <w:rFonts w:ascii="Times New Roman" w:hAnsi="Times New Roman" w:cs="Times New Roman"/>
          <w:color w:val="000000" w:themeColor="text1"/>
          <w:sz w:val="24"/>
          <w:szCs w:val="24"/>
        </w:rPr>
        <w:t>1</w:t>
      </w:r>
      <w:r w:rsidRPr="007560E5">
        <w:rPr>
          <w:rFonts w:ascii="Times New Roman" w:hAnsi="Times New Roman" w:cs="Times New Roman"/>
          <w:color w:val="000000" w:themeColor="text1"/>
          <w:sz w:val="24"/>
          <w:szCs w:val="24"/>
        </w:rPr>
        <w:t xml:space="preserve">. </w:t>
      </w:r>
      <w:r w:rsidRPr="007560E5">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68A8EF5" w14:textId="144BB1EF" w:rsidR="009719A8" w:rsidRPr="00BB7488" w:rsidRDefault="009719A8" w:rsidP="009719A8">
      <w:pPr>
        <w:spacing w:after="0" w:line="240" w:lineRule="auto"/>
        <w:ind w:firstLine="567"/>
        <w:jc w:val="both"/>
        <w:rPr>
          <w:rFonts w:ascii="Times New Roman" w:eastAsia="Times New Roman" w:hAnsi="Times New Roman" w:cs="Times New Roman"/>
          <w:color w:val="000000" w:themeColor="text1"/>
          <w:sz w:val="24"/>
          <w:szCs w:val="24"/>
        </w:rPr>
      </w:pPr>
      <w:r w:rsidRPr="007560E5">
        <w:rPr>
          <w:rFonts w:ascii="Times New Roman" w:hAnsi="Times New Roman" w:cs="Times New Roman"/>
          <w:sz w:val="24"/>
          <w:szCs w:val="24"/>
        </w:rPr>
        <w:t>5.</w:t>
      </w:r>
      <w:r w:rsidR="00B4009C">
        <w:rPr>
          <w:rFonts w:ascii="Times New Roman" w:hAnsi="Times New Roman" w:cs="Times New Roman"/>
          <w:sz w:val="24"/>
          <w:szCs w:val="24"/>
        </w:rPr>
        <w:t>2</w:t>
      </w:r>
      <w:r w:rsidRPr="007560E5">
        <w:rPr>
          <w:rFonts w:ascii="Times New Roman" w:hAnsi="Times New Roman" w:cs="Times New Roman"/>
          <w:sz w:val="24"/>
          <w:szCs w:val="24"/>
        </w:rPr>
        <w:t xml:space="preserve">. Perkančioji organizacija laiko, kad </w:t>
      </w:r>
      <w:r w:rsidRPr="007560E5">
        <w:rPr>
          <w:rFonts w:ascii="Times New Roman" w:hAnsi="Times New Roman" w:cs="Times New Roman"/>
          <w:color w:val="000000"/>
          <w:sz w:val="24"/>
          <w:szCs w:val="24"/>
          <w:shd w:val="clear" w:color="auto" w:fill="FFFFFF"/>
        </w:rPr>
        <w:t>pirkimo objektas kelia grėsmę nacionaliniam saugumui</w:t>
      </w:r>
      <w:r w:rsidRPr="007560E5">
        <w:rPr>
          <w:rFonts w:ascii="Times New Roman" w:hAnsi="Times New Roman" w:cs="Times New Roman"/>
          <w:sz w:val="24"/>
          <w:szCs w:val="24"/>
        </w:rPr>
        <w:t>, jei jis atitinka</w:t>
      </w:r>
      <w:r w:rsidRPr="000E3BD5">
        <w:rPr>
          <w:rFonts w:ascii="Times New Roman" w:hAnsi="Times New Roman" w:cs="Times New Roman"/>
          <w:sz w:val="24"/>
          <w:szCs w:val="24"/>
        </w:rPr>
        <w:t xml:space="preserve"> VPĮ 37 straipsnio 9 dalies 1 ir (ar) 2 punkte numatytas sąlygas. </w:t>
      </w:r>
      <w:r w:rsidRPr="000E3BD5">
        <w:rPr>
          <w:rFonts w:ascii="Times New Roman" w:eastAsia="Times New Roman" w:hAnsi="Times New Roman" w:cs="Times New Roman"/>
          <w:color w:val="000000" w:themeColor="text1"/>
          <w:sz w:val="24"/>
          <w:szCs w:val="24"/>
        </w:rPr>
        <w:t>Tiekėjai kartu su pasiūlymu turi pateikti Viešųjų pirkimų tarnybos nustatytos formos atitikties deklaraciją</w:t>
      </w:r>
      <w:r>
        <w:rPr>
          <w:rFonts w:ascii="Times New Roman" w:eastAsia="Times New Roman" w:hAnsi="Times New Roman" w:cs="Times New Roman"/>
          <w:color w:val="000000" w:themeColor="text1"/>
          <w:sz w:val="24"/>
          <w:szCs w:val="24"/>
        </w:rPr>
        <w:t xml:space="preserve"> (specialiųjų pirkimo sąlygų </w:t>
      </w:r>
      <w:r w:rsidR="00B4009C">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 xml:space="preserve"> priedas). </w:t>
      </w:r>
      <w:r w:rsidRPr="000E3BD5">
        <w:rPr>
          <w:rFonts w:ascii="Times New Roman" w:eastAsia="Times New Roman" w:hAnsi="Times New Roman" w:cs="Times New Roman"/>
          <w:color w:val="000000" w:themeColor="text1"/>
          <w:sz w:val="24"/>
          <w:szCs w:val="24"/>
        </w:rPr>
        <w:t xml:space="preserve">Perkančioji organizacija iš ekonomiškai naudingiausią pasiūlymą pateikusio tiekėjo reikalaus pateikti vieną (esant poreikiui – kelis) VPĮ 39 straipsnio 3 dalyje numatytą dokumentą. Perkančioji organizacija bet kuriuo pirkimo procedūros metu turi teisę pareikalauti </w:t>
      </w:r>
      <w:r w:rsidRPr="00BB7488">
        <w:rPr>
          <w:rFonts w:ascii="Times New Roman" w:eastAsia="Times New Roman" w:hAnsi="Times New Roman" w:cs="Times New Roman"/>
          <w:color w:val="000000" w:themeColor="text1"/>
          <w:sz w:val="24"/>
          <w:szCs w:val="24"/>
        </w:rPr>
        <w:t>dalyvių pateikti visus ar dalį dokumentų, nurodytų VPĮ 39 straipsnio 3 dalyje.</w:t>
      </w:r>
    </w:p>
    <w:p w14:paraId="6C9B48B5" w14:textId="77777777" w:rsidR="009719A8" w:rsidRPr="00BB7488" w:rsidRDefault="009719A8" w:rsidP="009719A8">
      <w:pPr>
        <w:spacing w:after="0" w:line="240" w:lineRule="auto"/>
        <w:ind w:firstLine="567"/>
        <w:jc w:val="both"/>
        <w:rPr>
          <w:rFonts w:ascii="Times New Roman" w:hAnsi="Times New Roman" w:cs="Times New Roman"/>
          <w:i/>
          <w:iCs/>
          <w:color w:val="7030A0"/>
          <w:sz w:val="24"/>
          <w:szCs w:val="24"/>
        </w:rPr>
      </w:pPr>
      <w:r w:rsidRPr="00BB7488">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B7488">
        <w:rPr>
          <w:rFonts w:ascii="Times New Roman" w:hAnsi="Times New Roman" w:cs="Times New Roman"/>
          <w:i/>
          <w:iCs/>
          <w:color w:val="7030A0"/>
          <w:sz w:val="24"/>
          <w:szCs w:val="24"/>
        </w:rPr>
        <w:t>.</w:t>
      </w:r>
    </w:p>
    <w:p w14:paraId="1C4143B0" w14:textId="69B8F627" w:rsidR="009719A8" w:rsidRDefault="009719A8" w:rsidP="009719A8">
      <w:pPr>
        <w:spacing w:after="0" w:line="240" w:lineRule="auto"/>
        <w:ind w:firstLine="567"/>
        <w:jc w:val="both"/>
        <w:rPr>
          <w:rFonts w:ascii="Times New Roman" w:eastAsia="Times New Roman" w:hAnsi="Times New Roman" w:cs="Times New Roman"/>
          <w:color w:val="000000" w:themeColor="text1"/>
          <w:sz w:val="24"/>
          <w:szCs w:val="24"/>
        </w:rPr>
      </w:pPr>
      <w:r w:rsidRPr="00AB5854">
        <w:rPr>
          <w:rFonts w:ascii="Times New Roman" w:eastAsia="Times New Roman" w:hAnsi="Times New Roman" w:cs="Times New Roman"/>
          <w:sz w:val="24"/>
          <w:szCs w:val="24"/>
        </w:rPr>
        <w:t>5.</w:t>
      </w:r>
      <w:r w:rsidR="00B4009C">
        <w:rPr>
          <w:rFonts w:ascii="Times New Roman" w:eastAsia="Times New Roman" w:hAnsi="Times New Roman" w:cs="Times New Roman"/>
          <w:sz w:val="24"/>
          <w:szCs w:val="24"/>
        </w:rPr>
        <w:t>3</w:t>
      </w:r>
      <w:r w:rsidRPr="00AB5854">
        <w:rPr>
          <w:rFonts w:ascii="Times New Roman" w:eastAsia="Times New Roman" w:hAnsi="Times New Roman" w:cs="Times New Roman"/>
          <w:sz w:val="24"/>
          <w:szCs w:val="24"/>
        </w:rPr>
        <w:t xml:space="preserve">. </w:t>
      </w:r>
      <w:r w:rsidRPr="006113DC">
        <w:rPr>
          <w:rFonts w:ascii="Times New Roman" w:hAnsi="Times New Roman" w:cs="Times New Roman"/>
          <w:sz w:val="24"/>
          <w:szCs w:val="24"/>
        </w:rPr>
        <w:t xml:space="preserve">Perkančioji organizacija </w:t>
      </w:r>
      <w:r w:rsidRPr="006113DC">
        <w:rPr>
          <w:rFonts w:ascii="Times New Roman" w:hAnsi="Times New Roman" w:cs="Times New Roman"/>
          <w:color w:val="000000"/>
          <w:sz w:val="24"/>
          <w:szCs w:val="24"/>
          <w:shd w:val="clear" w:color="auto" w:fill="FFFFFF"/>
        </w:rPr>
        <w:t>laiko, kad tiekėjas turi interesų, galinčių kelti grėsmę nacionaliniam saugumui</w:t>
      </w:r>
      <w:r w:rsidRPr="006113DC">
        <w:rPr>
          <w:rFonts w:ascii="Times New Roman" w:hAnsi="Times New Roman" w:cs="Times New Roman"/>
          <w:sz w:val="24"/>
          <w:szCs w:val="24"/>
        </w:rPr>
        <w:t xml:space="preserve">, jei jis, </w:t>
      </w:r>
      <w:r w:rsidRPr="006113DC">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113DC">
        <w:rPr>
          <w:rFonts w:ascii="Times New Roman" w:eastAsia="Times New Roman" w:hAnsi="Times New Roman" w:cs="Times New Roman"/>
          <w:color w:val="000000" w:themeColor="text1"/>
          <w:sz w:val="24"/>
          <w:szCs w:val="24"/>
        </w:rPr>
        <w:t>Viešųjų pirkimų tarnybos nustatytos formos atitikties deklaraciją</w:t>
      </w:r>
      <w:r>
        <w:rPr>
          <w:rFonts w:ascii="Times New Roman" w:eastAsia="Times New Roman" w:hAnsi="Times New Roman" w:cs="Times New Roman"/>
          <w:color w:val="000000" w:themeColor="text1"/>
          <w:sz w:val="24"/>
          <w:szCs w:val="24"/>
        </w:rPr>
        <w:t xml:space="preserve"> (specialiųjų pirkimo sąlygų </w:t>
      </w:r>
      <w:r w:rsidR="00B4009C">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 xml:space="preserve"> priedą)</w:t>
      </w:r>
      <w:r w:rsidRPr="006113DC">
        <w:rPr>
          <w:rFonts w:ascii="Times New Roman" w:eastAsia="Times New Roman" w:hAnsi="Times New Roman" w:cs="Times New Roman"/>
          <w:color w:val="000000" w:themeColor="text1"/>
          <w:sz w:val="24"/>
          <w:szCs w:val="24"/>
        </w:rPr>
        <w:t xml:space="preserve">. Perkančioji organizacija iš ekonomiškai naudingiausią pasiūlymą pateikusio tiekėjo reikalaus pateikti vieną (esant poreikiui – kelis) VPĮ 51 straipsnio 12 dalyje numatytą dokumentą. </w:t>
      </w:r>
    </w:p>
    <w:p w14:paraId="0ECE7B33" w14:textId="77777777" w:rsidR="009719A8" w:rsidRPr="00BB7488" w:rsidRDefault="009719A8" w:rsidP="009719A8">
      <w:pPr>
        <w:spacing w:after="0" w:line="240" w:lineRule="auto"/>
        <w:ind w:firstLine="567"/>
        <w:jc w:val="both"/>
        <w:rPr>
          <w:rFonts w:ascii="Times New Roman" w:hAnsi="Times New Roman" w:cs="Times New Roman"/>
          <w:i/>
          <w:iCs/>
          <w:sz w:val="24"/>
          <w:szCs w:val="24"/>
          <w:shd w:val="clear" w:color="auto" w:fill="FFFFFF"/>
        </w:rPr>
      </w:pPr>
      <w:r w:rsidRPr="00BB7488">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FE45A7C" w14:textId="77777777" w:rsidR="008924CE" w:rsidRPr="00F6559D" w:rsidRDefault="008924CE" w:rsidP="009F79F7"/>
    <w:p w14:paraId="7670405A" w14:textId="77777777" w:rsidR="008572D6" w:rsidRPr="00F6559D" w:rsidRDefault="008572D6" w:rsidP="008572D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b/>
          <w:sz w:val="28"/>
          <w:szCs w:val="28"/>
          <w:lang w:eastAsia="lt-LT"/>
        </w:rPr>
      </w:pPr>
      <w:r w:rsidRPr="00F6559D">
        <w:rPr>
          <w:rFonts w:ascii="Times New Roman" w:eastAsiaTheme="majorEastAsia" w:hAnsi="Times New Roman" w:cs="Times New Roman"/>
          <w:b/>
          <w:sz w:val="32"/>
          <w:szCs w:val="32"/>
          <w:lang w:eastAsia="lt-LT"/>
        </w:rPr>
        <w:t>6. Specialieji reikalavimai pasiūlymų rengimui ir pateikimui</w:t>
      </w:r>
    </w:p>
    <w:p w14:paraId="4B61BFE5" w14:textId="77777777" w:rsidR="008516F8" w:rsidRPr="00F6559D" w:rsidRDefault="008516F8" w:rsidP="008572D6">
      <w:pPr>
        <w:spacing w:after="0" w:line="240" w:lineRule="auto"/>
        <w:ind w:firstLine="567"/>
        <w:jc w:val="both"/>
        <w:rPr>
          <w:rFonts w:ascii="Times New Roman" w:hAnsi="Times New Roman" w:cs="Times New Roman"/>
          <w:sz w:val="12"/>
          <w:szCs w:val="12"/>
        </w:rPr>
      </w:pPr>
    </w:p>
    <w:p w14:paraId="000B9022" w14:textId="77777777" w:rsidR="008572D6" w:rsidRPr="00F6559D" w:rsidRDefault="008572D6" w:rsidP="008572D6">
      <w:pPr>
        <w:spacing w:after="0" w:line="240" w:lineRule="auto"/>
        <w:ind w:firstLine="567"/>
        <w:jc w:val="both"/>
        <w:rPr>
          <w:rFonts w:ascii="Times New Roman" w:hAnsi="Times New Roman" w:cs="Times New Roman"/>
          <w:i/>
          <w:iCs/>
          <w:sz w:val="24"/>
          <w:szCs w:val="24"/>
        </w:rPr>
      </w:pPr>
      <w:r w:rsidRPr="00F6559D">
        <w:rPr>
          <w:rFonts w:ascii="Times New Roman" w:hAnsi="Times New Roman" w:cs="Times New Roman"/>
          <w:sz w:val="24"/>
          <w:szCs w:val="24"/>
        </w:rPr>
        <w:t>6.1. Tiekėjo pasiūlymą sudaro CVP IS pateikiamų ir žemiau nurodytų dokumentų visuma:</w:t>
      </w:r>
    </w:p>
    <w:p w14:paraId="56A516F5"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 xml:space="preserve">tiekėjo pasirašytas pasiūlymas, parengtas pagal specialiųjų pirkimo sąlygų </w:t>
      </w:r>
      <w:r w:rsidRPr="00F6559D">
        <w:rPr>
          <w:rFonts w:ascii="Times New Roman" w:hAnsi="Times New Roman" w:cs="Times New Roman"/>
          <w:sz w:val="24"/>
          <w:szCs w:val="24"/>
          <w:shd w:val="clear" w:color="auto" w:fill="FFFFFF"/>
        </w:rPr>
        <w:t xml:space="preserve">6 </w:t>
      </w:r>
      <w:r w:rsidRPr="00F6559D">
        <w:rPr>
          <w:rFonts w:ascii="Times New Roman" w:hAnsi="Times New Roman" w:cs="Times New Roman"/>
          <w:sz w:val="24"/>
          <w:szCs w:val="24"/>
        </w:rPr>
        <w:t>priede pateiktą pasiūlymo formą ir kiti, tiekėjo nuomone, būtini dokumentai (jų kopijos).</w:t>
      </w:r>
    </w:p>
    <w:p w14:paraId="166E8E19"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 xml:space="preserve">užpildytas EBVPD (specialiųjų pirkimo sąlygų 5 priedas). </w:t>
      </w:r>
      <w:r w:rsidR="005808EB" w:rsidRPr="00F6559D">
        <w:rPr>
          <w:rFonts w:ascii="Times New Roman" w:hAnsi="Times New Roman" w:cs="Times New Roman"/>
          <w:sz w:val="24"/>
          <w:szCs w:val="24"/>
        </w:rPr>
        <w:t>Pateikdamas ir p</w:t>
      </w:r>
      <w:r w:rsidRPr="00F6559D">
        <w:rPr>
          <w:rFonts w:ascii="Times New Roman" w:hAnsi="Times New Roman" w:cs="Times New Roman"/>
          <w:sz w:val="24"/>
          <w:szCs w:val="24"/>
        </w:rPr>
        <w:t>asirašydamas pasiūlymą, tiekėjas patvirtina ir EBVPD tikrumą;</w:t>
      </w:r>
    </w:p>
    <w:p w14:paraId="2A4E1513"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jungtinės veiklos sutarties kopija (jeigu pirkime dalyvauja ūkio subjektų grupė jungtinės veiklos sutarties pagrindu);</w:t>
      </w:r>
    </w:p>
    <w:p w14:paraId="108B3207"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dokumentas, patvirtinantis, kad asmuo, kuris</w:t>
      </w:r>
      <w:r w:rsidR="005808EB" w:rsidRPr="00F6559D">
        <w:rPr>
          <w:rFonts w:ascii="Times New Roman" w:hAnsi="Times New Roman" w:cs="Times New Roman"/>
          <w:sz w:val="24"/>
          <w:szCs w:val="24"/>
        </w:rPr>
        <w:t xml:space="preserve"> pateikė ir</w:t>
      </w:r>
      <w:r w:rsidRPr="00F6559D">
        <w:rPr>
          <w:rFonts w:ascii="Times New Roman" w:hAnsi="Times New Roman" w:cs="Times New Roman"/>
          <w:sz w:val="24"/>
          <w:szCs w:val="24"/>
        </w:rPr>
        <w:t xml:space="preserve"> pasirašė pasiūlymą (jei jis ne tiekėjo vadovas), turėjo teisę jį </w:t>
      </w:r>
      <w:r w:rsidR="005808EB" w:rsidRPr="00F6559D">
        <w:rPr>
          <w:rFonts w:ascii="Times New Roman" w:hAnsi="Times New Roman" w:cs="Times New Roman"/>
          <w:sz w:val="24"/>
          <w:szCs w:val="24"/>
        </w:rPr>
        <w:t xml:space="preserve">pateikti ir </w:t>
      </w:r>
      <w:r w:rsidRPr="00F6559D">
        <w:rPr>
          <w:rFonts w:ascii="Times New Roman" w:hAnsi="Times New Roman" w:cs="Times New Roman"/>
          <w:sz w:val="24"/>
          <w:szCs w:val="24"/>
        </w:rPr>
        <w:t>pasirašyti;</w:t>
      </w:r>
    </w:p>
    <w:p w14:paraId="470AEBE4"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9087042"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E3A0F5E" w14:textId="6F4B3646" w:rsidR="003B6DE2" w:rsidRPr="003B6DE2" w:rsidRDefault="003B6DE2" w:rsidP="0076372F">
      <w:pPr>
        <w:numPr>
          <w:ilvl w:val="2"/>
          <w:numId w:val="4"/>
        </w:numPr>
        <w:spacing w:after="0" w:line="240" w:lineRule="auto"/>
        <w:ind w:left="0" w:firstLine="567"/>
        <w:contextualSpacing/>
        <w:jc w:val="both"/>
        <w:rPr>
          <w:rFonts w:ascii="Times New Roman" w:hAnsi="Times New Roman" w:cs="Times New Roman"/>
          <w:sz w:val="24"/>
          <w:szCs w:val="24"/>
        </w:rPr>
      </w:pPr>
      <w:r w:rsidRPr="003B6DE2">
        <w:rPr>
          <w:rFonts w:ascii="Times New Roman" w:hAnsi="Times New Roman" w:cs="Times New Roman"/>
          <w:sz w:val="24"/>
          <w:szCs w:val="24"/>
        </w:rPr>
        <w:t>užpildyta Nacionalinio saugumo reikalavimų atitikties deklaracija užpildyta (</w:t>
      </w:r>
      <w:r w:rsidR="00DA3393">
        <w:rPr>
          <w:rFonts w:ascii="Times New Roman" w:hAnsi="Times New Roman" w:cs="Times New Roman"/>
          <w:sz w:val="24"/>
          <w:szCs w:val="24"/>
        </w:rPr>
        <w:t>9</w:t>
      </w:r>
      <w:r w:rsidRPr="003B6DE2">
        <w:rPr>
          <w:rFonts w:ascii="Times New Roman" w:hAnsi="Times New Roman" w:cs="Times New Roman"/>
          <w:sz w:val="24"/>
          <w:szCs w:val="24"/>
        </w:rPr>
        <w:t xml:space="preserve"> priedas);</w:t>
      </w:r>
    </w:p>
    <w:p w14:paraId="30CA8AC5" w14:textId="1F9A64E2" w:rsidR="008572D6" w:rsidRPr="00F6559D" w:rsidRDefault="005808EB" w:rsidP="008572D6">
      <w:pPr>
        <w:spacing w:after="0" w:line="240" w:lineRule="auto"/>
        <w:ind w:firstLine="567"/>
        <w:jc w:val="both"/>
        <w:rPr>
          <w:rFonts w:ascii="Times New Roman" w:hAnsi="Times New Roman" w:cs="Times New Roman"/>
          <w:sz w:val="24"/>
          <w:szCs w:val="24"/>
          <w:u w:val="single"/>
        </w:rPr>
      </w:pPr>
      <w:r w:rsidRPr="00F6559D">
        <w:rPr>
          <w:rFonts w:ascii="Times New Roman" w:eastAsia="Times New Roman" w:hAnsi="Times New Roman" w:cs="Times New Roman"/>
          <w:bCs/>
          <w:color w:val="000000"/>
          <w:sz w:val="24"/>
          <w:szCs w:val="24"/>
          <w:lang w:eastAsia="en-GB"/>
        </w:rPr>
        <w:t>6.1.</w:t>
      </w:r>
      <w:r w:rsidR="00DA3393">
        <w:rPr>
          <w:rFonts w:ascii="Times New Roman" w:eastAsia="Times New Roman" w:hAnsi="Times New Roman" w:cs="Times New Roman"/>
          <w:bCs/>
          <w:color w:val="000000"/>
          <w:sz w:val="24"/>
          <w:szCs w:val="24"/>
          <w:lang w:eastAsia="en-GB"/>
        </w:rPr>
        <w:t>8</w:t>
      </w:r>
      <w:r w:rsidR="008572D6" w:rsidRPr="00F6559D">
        <w:rPr>
          <w:rFonts w:ascii="Times New Roman" w:eastAsia="Times New Roman" w:hAnsi="Times New Roman" w:cs="Times New Roman"/>
          <w:bCs/>
          <w:color w:val="000000"/>
          <w:sz w:val="24"/>
          <w:szCs w:val="24"/>
          <w:lang w:eastAsia="en-GB"/>
        </w:rPr>
        <w:t>. dokumentai, įrodantys siūlomos prekės atitikimą reikalavimams, nurodytiems pirkimo dokumentų techninėje specifikacijoje:</w:t>
      </w:r>
    </w:p>
    <w:p w14:paraId="653A6801" w14:textId="4EC537BC" w:rsidR="008572D6" w:rsidRPr="00F6559D" w:rsidRDefault="00344ED0" w:rsidP="008572D6">
      <w:pPr>
        <w:spacing w:after="0" w:line="240" w:lineRule="auto"/>
        <w:ind w:firstLine="567"/>
        <w:contextualSpacing/>
        <w:jc w:val="both"/>
        <w:rPr>
          <w:rFonts w:ascii="Times New Roman" w:eastAsia="Times New Roman" w:hAnsi="Times New Roman" w:cs="Times New Roman"/>
          <w:color w:val="000000"/>
          <w:sz w:val="24"/>
          <w:szCs w:val="24"/>
          <w:lang w:eastAsia="en-GB"/>
        </w:rPr>
      </w:pPr>
      <w:r w:rsidRPr="00F6559D">
        <w:rPr>
          <w:rFonts w:ascii="Times New Roman" w:eastAsia="Times New Roman" w:hAnsi="Times New Roman" w:cs="Times New Roman"/>
          <w:bCs/>
          <w:color w:val="000000"/>
          <w:sz w:val="24"/>
          <w:szCs w:val="24"/>
          <w:lang w:eastAsia="en-GB"/>
        </w:rPr>
        <w:t>6.1.</w:t>
      </w:r>
      <w:r w:rsidR="00DA3393">
        <w:rPr>
          <w:rFonts w:ascii="Times New Roman" w:eastAsia="Times New Roman" w:hAnsi="Times New Roman" w:cs="Times New Roman"/>
          <w:bCs/>
          <w:color w:val="000000"/>
          <w:sz w:val="24"/>
          <w:szCs w:val="24"/>
          <w:lang w:eastAsia="en-GB"/>
        </w:rPr>
        <w:t>8</w:t>
      </w:r>
      <w:r w:rsidR="008572D6" w:rsidRPr="00F6559D">
        <w:rPr>
          <w:rFonts w:ascii="Times New Roman" w:eastAsia="Times New Roman" w:hAnsi="Times New Roman" w:cs="Times New Roman"/>
          <w:bCs/>
          <w:color w:val="000000"/>
          <w:sz w:val="24"/>
          <w:szCs w:val="24"/>
          <w:lang w:eastAsia="en-GB"/>
        </w:rPr>
        <w:t>.1.</w:t>
      </w:r>
      <w:r w:rsidR="008572D6" w:rsidRPr="00F6559D">
        <w:rPr>
          <w:rFonts w:ascii="Times New Roman" w:eastAsia="Times New Roman" w:hAnsi="Times New Roman" w:cs="Times New Roman"/>
          <w:b/>
          <w:bCs/>
          <w:color w:val="000000"/>
          <w:sz w:val="24"/>
          <w:szCs w:val="24"/>
          <w:lang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008572D6" w:rsidRPr="00F6559D">
        <w:rPr>
          <w:rFonts w:ascii="Times New Roman" w:eastAsia="Times New Roman" w:hAnsi="Times New Roman" w:cs="Times New Roman"/>
          <w:color w:val="000000"/>
          <w:sz w:val="24"/>
          <w:szCs w:val="24"/>
          <w:lang w:eastAsia="en-GB"/>
        </w:rPr>
        <w:t xml:space="preserve"> – prekės pavadinimu, modeliu (jei yra), gamintoju, kilmės šalimi, techninėmis charakteristikomis pagal techninės specifikacijos reikalavimus, bei visa informacija, pagrindžiančia prekės </w:t>
      </w:r>
      <w:r w:rsidR="008572D6" w:rsidRPr="00F6559D">
        <w:rPr>
          <w:rFonts w:ascii="Times New Roman" w:eastAsia="Times New Roman" w:hAnsi="Times New Roman" w:cs="Times New Roman"/>
          <w:b/>
          <w:bCs/>
          <w:color w:val="000000"/>
          <w:sz w:val="24"/>
          <w:szCs w:val="24"/>
          <w:lang w:eastAsia="en-GB"/>
        </w:rPr>
        <w:t>atitikimą techninei specifikacijai originalo ir lietuvių kalba</w:t>
      </w:r>
      <w:r w:rsidR="008572D6" w:rsidRPr="00F6559D">
        <w:rPr>
          <w:rFonts w:ascii="Times New Roman" w:eastAsia="Times New Roman" w:hAnsi="Times New Roman" w:cs="Times New Roman"/>
          <w:color w:val="000000"/>
          <w:sz w:val="24"/>
          <w:szCs w:val="24"/>
          <w:lang w:eastAsia="en-GB"/>
        </w:rPr>
        <w:t xml:space="preserve">. </w:t>
      </w:r>
      <w:r w:rsidR="008572D6" w:rsidRPr="00F6559D">
        <w:rPr>
          <w:rFonts w:ascii="Times New Roman" w:eastAsia="Times New Roman" w:hAnsi="Times New Roman" w:cs="Times New Roman"/>
          <w:color w:val="000000"/>
          <w:sz w:val="24"/>
          <w:szCs w:val="24"/>
          <w:u w:val="single"/>
          <w:lang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8572D6" w:rsidRPr="00F6559D">
        <w:rPr>
          <w:rFonts w:ascii="Times New Roman" w:eastAsia="Times New Roman" w:hAnsi="Times New Roman" w:cs="Times New Roman"/>
          <w:color w:val="000000"/>
          <w:sz w:val="24"/>
          <w:szCs w:val="24"/>
          <w:lang w:eastAsia="en-GB"/>
        </w:rPr>
        <w:t>;</w:t>
      </w:r>
    </w:p>
    <w:p w14:paraId="0FA7B699" w14:textId="77777777" w:rsidR="008572D6" w:rsidRPr="00F6559D" w:rsidRDefault="008572D6" w:rsidP="008572D6">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6.2. </w:t>
      </w:r>
      <w:r w:rsidRPr="00F6559D">
        <w:rPr>
          <w:rFonts w:ascii="Times New Roman" w:eastAsia="Calibri" w:hAnsi="Times New Roman" w:cs="Times New Roman"/>
          <w:sz w:val="24"/>
          <w:szCs w:val="24"/>
        </w:rPr>
        <w:t xml:space="preserve">Pasiūlymas </w:t>
      </w:r>
      <w:r w:rsidR="00F84A3C" w:rsidRPr="00F6559D">
        <w:rPr>
          <w:rFonts w:ascii="Times New Roman" w:eastAsia="Calibri" w:hAnsi="Times New Roman" w:cs="Times New Roman"/>
          <w:sz w:val="24"/>
          <w:szCs w:val="24"/>
        </w:rPr>
        <w:t>turi</w:t>
      </w:r>
      <w:r w:rsidRPr="00F6559D">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6559D">
        <w:rPr>
          <w:rFonts w:ascii="Times New Roman" w:hAnsi="Times New Roman" w:cs="Times New Roman"/>
          <w:sz w:val="24"/>
          <w:szCs w:val="24"/>
        </w:rPr>
        <w:t>Perkančiajai organizacijai kilus abejonių dėl dokumentų tikrumo, ji turi teisę reikalauti pateikti dokumentų originalus.</w:t>
      </w:r>
      <w:r w:rsidRPr="00F6559D">
        <w:rPr>
          <w:rFonts w:ascii="Times New Roman" w:eastAsia="Calibri" w:hAnsi="Times New Roman" w:cs="Times New Roman"/>
          <w:sz w:val="24"/>
          <w:szCs w:val="24"/>
        </w:rPr>
        <w:t xml:space="preserve"> Gali būti:</w:t>
      </w:r>
    </w:p>
    <w:p w14:paraId="3014CDE5" w14:textId="77777777" w:rsidR="008572D6" w:rsidRPr="00F6559D" w:rsidRDefault="008572D6" w:rsidP="008572D6">
      <w:pPr>
        <w:spacing w:after="0" w:line="240" w:lineRule="auto"/>
        <w:ind w:firstLine="567"/>
        <w:contextualSpacing/>
        <w:jc w:val="both"/>
        <w:rPr>
          <w:rFonts w:ascii="Times New Roman" w:hAnsi="Times New Roman" w:cs="Times New Roman"/>
          <w:bCs/>
          <w:iCs/>
          <w:sz w:val="24"/>
          <w:szCs w:val="24"/>
          <w:u w:val="single"/>
        </w:rPr>
      </w:pPr>
      <w:r w:rsidRPr="00F6559D">
        <w:rPr>
          <w:rFonts w:ascii="Times New Roman" w:eastAsia="Calibri" w:hAnsi="Times New Roman" w:cs="Times New Roman"/>
          <w:bCs/>
          <w:iCs/>
          <w:sz w:val="24"/>
          <w:szCs w:val="24"/>
        </w:rPr>
        <w:t>6.2.1 pateikiami kvalifikuotu elektroniniu parašu pasirašyti elektroninėmis priemonėmis suformuoti dokumentai;</w:t>
      </w:r>
    </w:p>
    <w:p w14:paraId="292B9A84" w14:textId="77777777" w:rsidR="008572D6" w:rsidRPr="00F6559D" w:rsidRDefault="008572D6" w:rsidP="0076372F">
      <w:pPr>
        <w:numPr>
          <w:ilvl w:val="2"/>
          <w:numId w:val="5"/>
        </w:numPr>
        <w:tabs>
          <w:tab w:val="left" w:pos="1418"/>
        </w:tabs>
        <w:spacing w:after="0" w:line="240" w:lineRule="auto"/>
        <w:ind w:left="0" w:firstLine="567"/>
        <w:contextualSpacing/>
        <w:jc w:val="both"/>
        <w:rPr>
          <w:rFonts w:ascii="Times New Roman" w:hAnsi="Times New Roman" w:cs="Times New Roman"/>
          <w:bCs/>
          <w:iCs/>
          <w:sz w:val="24"/>
          <w:szCs w:val="24"/>
        </w:rPr>
      </w:pPr>
      <w:r w:rsidRPr="00F6559D">
        <w:rPr>
          <w:rFonts w:ascii="Times New Roman" w:eastAsia="Calibri" w:hAnsi="Times New Roman" w:cs="Times New Roman"/>
          <w:bCs/>
          <w:iCs/>
          <w:sz w:val="24"/>
          <w:szCs w:val="24"/>
        </w:rPr>
        <w:t>skaitmeninės dokumentų kopijos (</w:t>
      </w:r>
      <w:r w:rsidRPr="00F6559D">
        <w:rPr>
          <w:rFonts w:ascii="Times New Roman" w:eastAsia="Calibri" w:hAnsi="Times New Roman" w:cs="Times New Roman"/>
          <w:iCs/>
          <w:sz w:val="24"/>
          <w:szCs w:val="24"/>
        </w:rPr>
        <w:t>fiziniu parašu tvirtinami dokumentai turi būti pateikiami pasirašyti ir nuskenuoti)</w:t>
      </w:r>
      <w:r w:rsidRPr="00F6559D">
        <w:rPr>
          <w:rFonts w:ascii="Times New Roman" w:eastAsia="Calibri" w:hAnsi="Times New Roman" w:cs="Times New Roman"/>
          <w:bCs/>
          <w:iCs/>
          <w:sz w:val="24"/>
          <w:szCs w:val="24"/>
        </w:rPr>
        <w:t>.</w:t>
      </w:r>
    </w:p>
    <w:p w14:paraId="08D38902" w14:textId="77777777" w:rsidR="008572D6" w:rsidRPr="00F6559D" w:rsidRDefault="008572D6" w:rsidP="008572D6">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6.3.</w:t>
      </w:r>
      <w:r w:rsidR="00651A44" w:rsidRPr="00F6559D">
        <w:rPr>
          <w:rFonts w:ascii="Times New Roman" w:hAnsi="Times New Roman" w:cs="Times New Roman"/>
          <w:sz w:val="24"/>
          <w:szCs w:val="24"/>
        </w:rPr>
        <w:t xml:space="preserve"> Pasiūlymas turi būti parengtas</w:t>
      </w:r>
      <w:r w:rsidRPr="00F6559D">
        <w:rPr>
          <w:rFonts w:ascii="Times New Roman" w:hAnsi="Times New Roman" w:cs="Times New Roman"/>
          <w:sz w:val="24"/>
          <w:szCs w:val="24"/>
        </w:rPr>
        <w:t xml:space="preserve"> lietuvių kalba. </w:t>
      </w:r>
      <w:r w:rsidRPr="00F6559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6559D">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63BB70B" w14:textId="77777777" w:rsidR="008572D6" w:rsidRPr="00F6559D" w:rsidRDefault="008572D6" w:rsidP="008572D6">
      <w:pPr>
        <w:spacing w:after="0" w:line="240" w:lineRule="auto"/>
        <w:ind w:firstLine="567"/>
        <w:jc w:val="both"/>
        <w:rPr>
          <w:rFonts w:ascii="Times New Roman" w:eastAsia="Arial" w:hAnsi="Times New Roman" w:cs="Times New Roman"/>
          <w:sz w:val="24"/>
          <w:szCs w:val="24"/>
        </w:rPr>
      </w:pPr>
      <w:r w:rsidRPr="00F6559D">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2BE9E602" w14:textId="77777777" w:rsidR="008516F8" w:rsidRPr="00F6559D" w:rsidRDefault="008572D6" w:rsidP="008516F8">
      <w:pPr>
        <w:spacing w:after="0" w:line="240" w:lineRule="auto"/>
        <w:ind w:firstLine="567"/>
        <w:jc w:val="both"/>
        <w:rPr>
          <w:rFonts w:ascii="Times New Roman" w:hAnsi="Times New Roman" w:cs="Times New Roman"/>
          <w:sz w:val="24"/>
          <w:szCs w:val="24"/>
        </w:rPr>
      </w:pPr>
      <w:r w:rsidRPr="00F6559D">
        <w:rPr>
          <w:rFonts w:ascii="Times New Roman" w:eastAsia="Arial" w:hAnsi="Times New Roman" w:cs="Times New Roman"/>
          <w:sz w:val="24"/>
          <w:szCs w:val="24"/>
        </w:rPr>
        <w:t xml:space="preserve">6.5. Tiekėjų pasiūlymuose nurodytos kainos bus vertinamos </w:t>
      </w:r>
      <w:r w:rsidRPr="00F6559D">
        <w:rPr>
          <w:rFonts w:ascii="Times New Roman" w:hAnsi="Times New Roman" w:cs="Times New Roman"/>
          <w:sz w:val="24"/>
          <w:szCs w:val="24"/>
        </w:rPr>
        <w:t xml:space="preserve">ir lyginamos su visais mokesčiais, įskaitant PVM. </w:t>
      </w:r>
    </w:p>
    <w:p w14:paraId="4729995E" w14:textId="77777777" w:rsidR="008516F8" w:rsidRPr="00F6559D" w:rsidRDefault="008516F8" w:rsidP="008516F8">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sz w:val="32"/>
          <w:szCs w:val="32"/>
          <w:lang w:eastAsia="lt-LT"/>
        </w:rPr>
      </w:pPr>
      <w:bookmarkStart w:id="9" w:name="_Ref39430768"/>
      <w:bookmarkStart w:id="10" w:name="_Ref39430779"/>
      <w:bookmarkStart w:id="11" w:name="_Toc126333934"/>
      <w:r w:rsidRPr="00F6559D">
        <w:rPr>
          <w:rFonts w:ascii="Times New Roman" w:eastAsiaTheme="majorEastAsia" w:hAnsi="Times New Roman" w:cs="Times New Roman"/>
          <w:b/>
          <w:sz w:val="32"/>
          <w:szCs w:val="32"/>
          <w:lang w:eastAsia="lt-LT"/>
        </w:rPr>
        <w:lastRenderedPageBreak/>
        <w:t>7.</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Pasiūlymo galiojimo užtikrinimas</w:t>
      </w:r>
      <w:bookmarkEnd w:id="9"/>
      <w:bookmarkEnd w:id="10"/>
      <w:bookmarkEnd w:id="11"/>
    </w:p>
    <w:p w14:paraId="21ED7F4C" w14:textId="77777777" w:rsidR="008516F8" w:rsidRPr="00F6559D" w:rsidRDefault="008516F8" w:rsidP="008516F8">
      <w:pPr>
        <w:spacing w:line="240" w:lineRule="auto"/>
        <w:ind w:firstLine="567"/>
        <w:contextualSpacing/>
        <w:jc w:val="both"/>
        <w:rPr>
          <w:rFonts w:ascii="Times New Roman" w:eastAsia="Calibri" w:hAnsi="Times New Roman" w:cs="Times New Roman"/>
          <w:sz w:val="24"/>
          <w:szCs w:val="24"/>
        </w:rPr>
      </w:pPr>
      <w:r w:rsidRPr="00F6559D">
        <w:rPr>
          <w:rFonts w:ascii="Times New Roman" w:hAnsi="Times New Roman" w:cs="Times New Roman"/>
          <w:sz w:val="24"/>
          <w:szCs w:val="24"/>
        </w:rPr>
        <w:t xml:space="preserve">7.1.  </w:t>
      </w:r>
      <w:r w:rsidRPr="00F6559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39396A" w14:textId="77777777" w:rsidR="008516F8" w:rsidRPr="00F6559D" w:rsidRDefault="008516F8" w:rsidP="008516F8">
      <w:pPr>
        <w:spacing w:line="240" w:lineRule="auto"/>
        <w:ind w:firstLine="567"/>
        <w:contextualSpacing/>
        <w:jc w:val="both"/>
        <w:rPr>
          <w:rFonts w:ascii="Times New Roman" w:eastAsia="Calibri" w:hAnsi="Times New Roman" w:cs="Times New Roman"/>
          <w:sz w:val="24"/>
          <w:szCs w:val="24"/>
        </w:rPr>
      </w:pPr>
    </w:p>
    <w:p w14:paraId="415C50D4" w14:textId="77777777" w:rsidR="008516F8" w:rsidRPr="00F6559D" w:rsidRDefault="008516F8" w:rsidP="008516F8">
      <w:pPr>
        <w:keepNext/>
        <w:keepLines/>
        <w:pBdr>
          <w:bottom w:val="single" w:sz="4" w:space="2" w:color="ED7D31" w:themeColor="accent2"/>
        </w:pBdr>
        <w:tabs>
          <w:tab w:val="left" w:pos="709"/>
        </w:tabs>
        <w:spacing w:after="0" w:line="240" w:lineRule="auto"/>
        <w:contextualSpacing/>
        <w:outlineLvl w:val="0"/>
        <w:rPr>
          <w:rFonts w:ascii="Times New Roman" w:eastAsiaTheme="majorEastAsia" w:hAnsi="Times New Roman" w:cs="Times New Roman"/>
          <w:b/>
          <w:sz w:val="32"/>
          <w:szCs w:val="32"/>
          <w:lang w:eastAsia="lt-LT"/>
        </w:rPr>
      </w:pPr>
      <w:r w:rsidRPr="00F6559D">
        <w:rPr>
          <w:rFonts w:ascii="Times New Roman" w:eastAsiaTheme="majorEastAsia" w:hAnsi="Times New Roman" w:cs="Times New Roman"/>
          <w:b/>
          <w:sz w:val="32"/>
          <w:szCs w:val="32"/>
          <w:lang w:eastAsia="lt-LT"/>
        </w:rPr>
        <w:t xml:space="preserve">8. </w:t>
      </w:r>
      <w:bookmarkStart w:id="12" w:name="_Ref39658218"/>
      <w:bookmarkStart w:id="13" w:name="_Ref39658226"/>
      <w:bookmarkStart w:id="14" w:name="_Ref39658248"/>
      <w:bookmarkStart w:id="15" w:name="_Ref39658251"/>
      <w:bookmarkStart w:id="16" w:name="_Toc126333935"/>
      <w:r w:rsidRPr="00F6559D">
        <w:rPr>
          <w:rFonts w:ascii="Times New Roman" w:eastAsiaTheme="majorEastAsia" w:hAnsi="Times New Roman" w:cs="Times New Roman"/>
          <w:b/>
          <w:sz w:val="32"/>
          <w:szCs w:val="32"/>
          <w:lang w:eastAsia="lt-LT"/>
        </w:rPr>
        <w:t>Elektroninis aukcionas</w:t>
      </w:r>
      <w:bookmarkEnd w:id="12"/>
      <w:bookmarkEnd w:id="13"/>
      <w:bookmarkEnd w:id="14"/>
      <w:bookmarkEnd w:id="15"/>
      <w:bookmarkEnd w:id="16"/>
    </w:p>
    <w:p w14:paraId="0D95AD22" w14:textId="77777777" w:rsidR="008516F8" w:rsidRPr="00F6559D" w:rsidRDefault="008516F8" w:rsidP="008516F8">
      <w:pPr>
        <w:spacing w:after="0" w:line="240" w:lineRule="auto"/>
        <w:rPr>
          <w:rFonts w:ascii="Times New Roman" w:hAnsi="Times New Roman" w:cs="Times New Roman"/>
          <w:sz w:val="12"/>
          <w:szCs w:val="12"/>
        </w:rPr>
      </w:pPr>
    </w:p>
    <w:p w14:paraId="421FBC35" w14:textId="77777777" w:rsidR="008516F8" w:rsidRPr="00F6559D" w:rsidRDefault="008516F8" w:rsidP="008516F8">
      <w:pPr>
        <w:spacing w:line="240" w:lineRule="auto"/>
        <w:ind w:left="567"/>
        <w:rPr>
          <w:rFonts w:ascii="Times New Roman" w:hAnsi="Times New Roman" w:cs="Times New Roman"/>
          <w:sz w:val="24"/>
          <w:szCs w:val="24"/>
        </w:rPr>
      </w:pPr>
      <w:r w:rsidRPr="00F6559D">
        <w:rPr>
          <w:rFonts w:ascii="Times New Roman" w:hAnsi="Times New Roman" w:cs="Times New Roman"/>
          <w:sz w:val="24"/>
          <w:szCs w:val="24"/>
        </w:rPr>
        <w:t>8.1. Perkančioji organizacija pirkime netaikys elektroninio aukciono.</w:t>
      </w:r>
    </w:p>
    <w:p w14:paraId="56840256" w14:textId="77777777" w:rsidR="008516F8" w:rsidRPr="00F6559D" w:rsidRDefault="008516F8" w:rsidP="008516F8">
      <w:pPr>
        <w:spacing w:line="240" w:lineRule="auto"/>
        <w:ind w:firstLine="567"/>
        <w:contextualSpacing/>
        <w:jc w:val="both"/>
        <w:rPr>
          <w:rFonts w:ascii="Times New Roman" w:hAnsi="Times New Roman" w:cs="Times New Roman"/>
          <w:sz w:val="24"/>
          <w:szCs w:val="24"/>
        </w:rPr>
      </w:pPr>
    </w:p>
    <w:p w14:paraId="215A8937" w14:textId="77777777" w:rsidR="008516F8" w:rsidRPr="00F6559D" w:rsidRDefault="008516F8" w:rsidP="008516F8">
      <w:pPr>
        <w:keepNext/>
        <w:keepLines/>
        <w:pBdr>
          <w:bottom w:val="single" w:sz="4" w:space="2" w:color="ED7D31" w:themeColor="accent2"/>
        </w:pBdr>
        <w:tabs>
          <w:tab w:val="left" w:pos="709"/>
        </w:tabs>
        <w:spacing w:before="360" w:line="240" w:lineRule="auto"/>
        <w:contextualSpacing/>
        <w:outlineLvl w:val="0"/>
        <w:rPr>
          <w:rFonts w:ascii="Times New Roman" w:eastAsiaTheme="majorEastAsia" w:hAnsi="Times New Roman" w:cs="Times New Roman"/>
          <w:b/>
          <w:sz w:val="32"/>
          <w:szCs w:val="32"/>
          <w:lang w:eastAsia="lt-LT"/>
        </w:rPr>
      </w:pPr>
      <w:bookmarkStart w:id="17" w:name="_Ref39667303"/>
      <w:bookmarkStart w:id="18" w:name="_Ref39667308"/>
      <w:bookmarkStart w:id="19" w:name="_Toc126333936"/>
      <w:r w:rsidRPr="00F6559D">
        <w:rPr>
          <w:rFonts w:ascii="Times New Roman" w:eastAsiaTheme="majorEastAsia" w:hAnsi="Times New Roman" w:cs="Times New Roman"/>
          <w:b/>
          <w:sz w:val="32"/>
          <w:szCs w:val="32"/>
          <w:lang w:eastAsia="lt-LT"/>
        </w:rPr>
        <w:t>9.</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Pasiūlymų vertinimas</w:t>
      </w:r>
      <w:bookmarkEnd w:id="17"/>
      <w:bookmarkEnd w:id="18"/>
      <w:bookmarkEnd w:id="19"/>
    </w:p>
    <w:p w14:paraId="294ED301" w14:textId="77777777" w:rsidR="008516F8" w:rsidRPr="00F6559D" w:rsidRDefault="008516F8" w:rsidP="008516F8">
      <w:pPr>
        <w:spacing w:after="0" w:line="240" w:lineRule="auto"/>
        <w:ind w:firstLine="567"/>
        <w:jc w:val="both"/>
        <w:rPr>
          <w:rFonts w:ascii="Times New Roman" w:hAnsi="Times New Roman" w:cs="Times New Roman"/>
          <w:sz w:val="12"/>
          <w:szCs w:val="12"/>
        </w:rPr>
      </w:pPr>
    </w:p>
    <w:p w14:paraId="5001A6E7" w14:textId="77777777" w:rsidR="008516F8" w:rsidRPr="00F6559D" w:rsidRDefault="008516F8" w:rsidP="008516F8">
      <w:pPr>
        <w:spacing w:after="0" w:line="240" w:lineRule="auto"/>
        <w:ind w:firstLine="567"/>
        <w:jc w:val="both"/>
        <w:rPr>
          <w:rFonts w:ascii="Times New Roman" w:hAnsi="Times New Roman" w:cs="Times New Roman"/>
          <w:bCs/>
          <w:iCs/>
          <w:sz w:val="24"/>
          <w:szCs w:val="24"/>
        </w:rPr>
      </w:pPr>
      <w:r w:rsidRPr="00F6559D">
        <w:rPr>
          <w:rFonts w:ascii="Times New Roman" w:hAnsi="Times New Roman" w:cs="Times New Roman"/>
          <w:sz w:val="24"/>
          <w:szCs w:val="24"/>
        </w:rPr>
        <w:t xml:space="preserve">9.1. </w:t>
      </w:r>
      <w:r w:rsidRPr="00F6559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0" w:name="_Hlk91157291"/>
      <w:r w:rsidRPr="00F6559D">
        <w:rPr>
          <w:rFonts w:ascii="Times New Roman" w:eastAsia="Calibri" w:hAnsi="Times New Roman" w:cs="Times New Roman"/>
          <w:sz w:val="24"/>
          <w:szCs w:val="24"/>
        </w:rPr>
        <w:t xml:space="preserve">specialiųjų pirkimo sąlygų </w:t>
      </w:r>
      <w:bookmarkEnd w:id="20"/>
      <w:r w:rsidRPr="00F6559D">
        <w:rPr>
          <w:rFonts w:ascii="Times New Roman" w:hAnsi="Times New Roman" w:cs="Times New Roman"/>
          <w:sz w:val="24"/>
          <w:szCs w:val="24"/>
          <w:shd w:val="clear" w:color="auto" w:fill="FFFFFF"/>
        </w:rPr>
        <w:t>6 ir 7</w:t>
      </w:r>
      <w:r w:rsidRPr="00F6559D">
        <w:rPr>
          <w:rFonts w:ascii="Times New Roman" w:eastAsia="Calibri" w:hAnsi="Times New Roman" w:cs="Times New Roman"/>
          <w:sz w:val="24"/>
          <w:szCs w:val="24"/>
        </w:rPr>
        <w:t xml:space="preserve"> prieduose. </w:t>
      </w:r>
    </w:p>
    <w:p w14:paraId="6A6CC814" w14:textId="0518F7AE" w:rsidR="008516F8" w:rsidRPr="00F6559D" w:rsidRDefault="008516F8" w:rsidP="00EC3E54">
      <w:pPr>
        <w:spacing w:line="240" w:lineRule="auto"/>
        <w:ind w:firstLine="567"/>
        <w:contextualSpacing/>
        <w:jc w:val="both"/>
        <w:rPr>
          <w:rFonts w:ascii="Times New Roman" w:eastAsiaTheme="minorEastAsia" w:hAnsi="Times New Roman" w:cs="Times New Roman"/>
          <w:color w:val="000000" w:themeColor="text1"/>
          <w:sz w:val="24"/>
          <w:szCs w:val="24"/>
          <w:lang w:eastAsia="lt-LT"/>
        </w:rPr>
      </w:pPr>
      <w:r w:rsidRPr="00F6559D">
        <w:rPr>
          <w:rFonts w:ascii="Times New Roman" w:eastAsiaTheme="minorEastAsia" w:hAnsi="Times New Roman" w:cs="Times New Roman"/>
          <w:sz w:val="24"/>
          <w:szCs w:val="24"/>
          <w:lang w:eastAsia="lt-LT"/>
        </w:rPr>
        <w:t xml:space="preserve">9.2. </w:t>
      </w:r>
      <w:r w:rsidR="00CA239E" w:rsidRPr="00CA239E">
        <w:rPr>
          <w:rFonts w:ascii="Times New Roman" w:eastAsiaTheme="minorEastAsia" w:hAnsi="Times New Roman" w:cs="Times New Roman"/>
          <w:sz w:val="24"/>
          <w:szCs w:val="24"/>
          <w:lang w:eastAsia="lt-LT"/>
        </w:rPr>
        <w:t>Laimėjusiu pasiūlymu galės būti pripažintas tik 1 (vienas) ekonomiškai naudingiausias pasiūlymas, esantis pasiūlymų eilės pirmojoje vietoje</w:t>
      </w:r>
      <w:r w:rsidR="00CA239E">
        <w:rPr>
          <w:rFonts w:ascii="Times New Roman" w:eastAsiaTheme="minorEastAsia" w:hAnsi="Times New Roman" w:cs="Times New Roman"/>
          <w:sz w:val="24"/>
          <w:szCs w:val="24"/>
          <w:lang w:eastAsia="lt-LT"/>
        </w:rPr>
        <w:t>.</w:t>
      </w:r>
    </w:p>
    <w:p w14:paraId="6A449123" w14:textId="77777777" w:rsidR="008516F8" w:rsidRPr="00F6559D" w:rsidRDefault="008516F8" w:rsidP="00EC3E54">
      <w:pPr>
        <w:spacing w:line="276" w:lineRule="auto"/>
        <w:ind w:firstLine="567"/>
        <w:contextualSpacing/>
        <w:jc w:val="both"/>
        <w:rPr>
          <w:rFonts w:ascii="Times New Roman" w:eastAsiaTheme="minorEastAsia" w:hAnsi="Times New Roman" w:cs="Times New Roman"/>
          <w:sz w:val="24"/>
          <w:szCs w:val="24"/>
          <w:lang w:eastAsia="lt-LT"/>
        </w:rPr>
      </w:pPr>
    </w:p>
    <w:p w14:paraId="6380DECE" w14:textId="77777777" w:rsidR="008516F8" w:rsidRPr="00F6559D" w:rsidRDefault="008516F8" w:rsidP="00EC3E54">
      <w:pPr>
        <w:keepNext/>
        <w:keepLines/>
        <w:pBdr>
          <w:bottom w:val="single" w:sz="4" w:space="2" w:color="ED7D31" w:themeColor="accent2"/>
        </w:pBdr>
        <w:tabs>
          <w:tab w:val="left" w:pos="709"/>
        </w:tabs>
        <w:spacing w:before="360" w:line="240" w:lineRule="auto"/>
        <w:contextualSpacing/>
        <w:outlineLvl w:val="0"/>
        <w:rPr>
          <w:rFonts w:ascii="Times New Roman" w:eastAsiaTheme="majorEastAsia" w:hAnsi="Times New Roman" w:cs="Times New Roman"/>
          <w:b/>
          <w:sz w:val="32"/>
          <w:szCs w:val="32"/>
          <w:lang w:eastAsia="lt-LT"/>
        </w:rPr>
      </w:pPr>
      <w:r w:rsidRPr="00F6559D">
        <w:rPr>
          <w:rFonts w:ascii="Times New Roman" w:eastAsiaTheme="majorEastAsia" w:hAnsi="Times New Roman" w:cs="Times New Roman"/>
          <w:b/>
          <w:sz w:val="32"/>
          <w:szCs w:val="32"/>
          <w:lang w:eastAsia="lt-LT"/>
        </w:rPr>
        <w:t>10.</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Sutarties sudarymas</w:t>
      </w:r>
    </w:p>
    <w:p w14:paraId="61F05EAC" w14:textId="77777777" w:rsidR="008516F8" w:rsidRPr="00F6559D" w:rsidRDefault="008516F8" w:rsidP="008516F8">
      <w:pPr>
        <w:spacing w:after="0" w:line="240" w:lineRule="auto"/>
        <w:ind w:firstLine="567"/>
        <w:contextualSpacing/>
        <w:jc w:val="both"/>
        <w:rPr>
          <w:rFonts w:ascii="Times New Roman" w:eastAsiaTheme="minorEastAsia" w:hAnsi="Times New Roman" w:cs="Times New Roman"/>
          <w:sz w:val="12"/>
          <w:szCs w:val="12"/>
          <w:lang w:eastAsia="lt-LT"/>
        </w:rPr>
      </w:pPr>
    </w:p>
    <w:p w14:paraId="5D6CE485" w14:textId="0E5A4A5C" w:rsidR="008516F8" w:rsidRPr="00F6559D" w:rsidRDefault="008516F8"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AE4528">
        <w:rPr>
          <w:rFonts w:ascii="Times New Roman" w:eastAsiaTheme="minorEastAsia" w:hAnsi="Times New Roman" w:cs="Times New Roman"/>
          <w:sz w:val="24"/>
          <w:szCs w:val="24"/>
          <w:lang w:eastAsia="lt-LT"/>
        </w:rPr>
        <w:t>8</w:t>
      </w:r>
      <w:r w:rsidRPr="00F6559D">
        <w:rPr>
          <w:rFonts w:ascii="Times New Roman" w:eastAsiaTheme="minorEastAsia" w:hAnsi="Times New Roman" w:cs="Times New Roman"/>
          <w:sz w:val="24"/>
          <w:szCs w:val="24"/>
          <w:lang w:eastAsia="lt-LT"/>
        </w:rPr>
        <w:t xml:space="preserve"> priede „Sutarties projektas“.</w:t>
      </w:r>
    </w:p>
    <w:p w14:paraId="35879BB5" w14:textId="77777777" w:rsidR="008516F8" w:rsidRPr="00F6559D" w:rsidRDefault="00651A44"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10.2</w:t>
      </w:r>
      <w:r w:rsidR="008516F8" w:rsidRPr="00F6559D">
        <w:rPr>
          <w:rFonts w:ascii="Times New Roman" w:eastAsiaTheme="minorEastAsia" w:hAnsi="Times New Roman" w:cs="Times New Roman"/>
          <w:sz w:val="24"/>
          <w:szCs w:val="24"/>
          <w:lang w:eastAsia="lt-LT"/>
        </w:rPr>
        <w:t>. Jeigu tiekėjų grupės pateiktas pasiūlymas bus pripažintas laimėjusiu ir perkančioji organizacija pasiūlys jai sudaryti sutartį, perkančioji organizacija nereikalauja, kad ši tiekėjų grupė įgytų tam tikrą teisinę formą.</w:t>
      </w:r>
    </w:p>
    <w:p w14:paraId="2E6D3CFB" w14:textId="77777777" w:rsidR="008516F8" w:rsidRPr="00F6559D" w:rsidRDefault="00651A44"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10.3</w:t>
      </w:r>
      <w:r w:rsidR="008516F8" w:rsidRPr="00F6559D">
        <w:rPr>
          <w:rFonts w:ascii="Times New Roman" w:eastAsiaTheme="minorEastAsia" w:hAnsi="Times New Roman" w:cs="Times New Roman"/>
          <w:sz w:val="24"/>
          <w:szCs w:val="24"/>
          <w:lang w:eastAsia="lt-LT"/>
        </w:rPr>
        <w:t xml:space="preserve">. Sutarties įvykdymas užtikrinamas netesybomis (delspinigiais ir baudomis). </w:t>
      </w:r>
    </w:p>
    <w:p w14:paraId="2FC934F0" w14:textId="77777777" w:rsidR="008516F8" w:rsidRPr="00F6559D" w:rsidRDefault="008516F8" w:rsidP="0076372F">
      <w:pPr>
        <w:pStyle w:val="Sraopastraipa"/>
        <w:keepNext/>
        <w:keepLines/>
        <w:numPr>
          <w:ilvl w:val="0"/>
          <w:numId w:val="6"/>
        </w:numPr>
        <w:pBdr>
          <w:bottom w:val="single" w:sz="4" w:space="2" w:color="ED7D31" w:themeColor="accent2"/>
        </w:pBdr>
        <w:tabs>
          <w:tab w:val="left" w:pos="567"/>
        </w:tabs>
        <w:spacing w:before="360" w:after="120" w:line="240" w:lineRule="auto"/>
        <w:ind w:left="403" w:hanging="403"/>
        <w:jc w:val="both"/>
        <w:outlineLvl w:val="0"/>
        <w:rPr>
          <w:rFonts w:ascii="Times New Roman" w:eastAsiaTheme="majorEastAsia" w:hAnsi="Times New Roman" w:cs="Times New Roman"/>
          <w:b/>
          <w:sz w:val="32"/>
          <w:szCs w:val="32"/>
          <w:lang w:eastAsia="lt-LT"/>
        </w:rPr>
      </w:pPr>
      <w:bookmarkStart w:id="21" w:name="_Toc126333938"/>
      <w:r w:rsidRPr="00F6559D">
        <w:rPr>
          <w:rFonts w:ascii="Times New Roman" w:eastAsiaTheme="majorEastAsia" w:hAnsi="Times New Roman" w:cs="Times New Roman"/>
          <w:b/>
          <w:sz w:val="32"/>
          <w:szCs w:val="32"/>
          <w:lang w:eastAsia="lt-LT"/>
        </w:rPr>
        <w:t xml:space="preserve"> Kitos sąlygos</w:t>
      </w:r>
      <w:bookmarkEnd w:id="21"/>
    </w:p>
    <w:p w14:paraId="5500A72A" w14:textId="77777777" w:rsidR="008516F8" w:rsidRPr="00F6559D" w:rsidRDefault="008516F8" w:rsidP="008516F8">
      <w:pPr>
        <w:spacing w:after="0" w:line="240" w:lineRule="auto"/>
        <w:ind w:firstLine="567"/>
        <w:contextualSpacing/>
        <w:jc w:val="both"/>
        <w:rPr>
          <w:rFonts w:ascii="Times New Roman" w:hAnsi="Times New Roman" w:cs="Times New Roman"/>
          <w:sz w:val="24"/>
          <w:szCs w:val="24"/>
        </w:rPr>
      </w:pPr>
    </w:p>
    <w:p w14:paraId="1519D725" w14:textId="77777777" w:rsidR="008516F8" w:rsidRPr="00F6559D" w:rsidRDefault="008516F8" w:rsidP="008572D6">
      <w:pPr>
        <w:spacing w:after="0" w:line="240" w:lineRule="auto"/>
        <w:ind w:firstLine="567"/>
        <w:jc w:val="both"/>
        <w:rPr>
          <w:rFonts w:ascii="Times New Roman" w:hAnsi="Times New Roman" w:cs="Times New Roman"/>
          <w:sz w:val="24"/>
          <w:szCs w:val="24"/>
        </w:rPr>
      </w:pPr>
    </w:p>
    <w:p w14:paraId="1B5F549A" w14:textId="77777777" w:rsidR="00EC3E54" w:rsidRPr="00F6559D" w:rsidRDefault="00EC3E54">
      <w:r w:rsidRPr="00F6559D">
        <w:br w:type="page"/>
      </w:r>
    </w:p>
    <w:p w14:paraId="333D473A" w14:textId="77777777" w:rsidR="00EC3E54" w:rsidRPr="00F6559D" w:rsidRDefault="00EC3E54" w:rsidP="00EC3E54">
      <w:pPr>
        <w:spacing w:after="0"/>
        <w:ind w:left="5040" w:firstLine="720"/>
        <w:rPr>
          <w:rFonts w:ascii="Times New Roman" w:hAnsi="Times New Roman" w:cs="Times New Roman"/>
          <w:sz w:val="24"/>
          <w:szCs w:val="24"/>
        </w:rPr>
      </w:pPr>
      <w:r w:rsidRPr="00F6559D">
        <w:rPr>
          <w:rFonts w:ascii="Times New Roman" w:hAnsi="Times New Roman" w:cs="Times New Roman"/>
          <w:sz w:val="24"/>
          <w:szCs w:val="24"/>
        </w:rPr>
        <w:lastRenderedPageBreak/>
        <w:t>Pirkimo sąlygų 1 priedas “Terminai”</w:t>
      </w:r>
    </w:p>
    <w:p w14:paraId="50E24726" w14:textId="77777777" w:rsidR="00EC3E54" w:rsidRPr="00F6559D" w:rsidRDefault="00EC3E54" w:rsidP="00EC3E54">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EC3E54" w:rsidRPr="00F6559D" w14:paraId="3400E273" w14:textId="77777777" w:rsidTr="00EC3E54">
        <w:tc>
          <w:tcPr>
            <w:tcW w:w="904" w:type="dxa"/>
          </w:tcPr>
          <w:p w14:paraId="13D056CC" w14:textId="77777777" w:rsidR="00EC3E54" w:rsidRPr="00F6559D" w:rsidRDefault="00EC3E54" w:rsidP="00EC3E54">
            <w:pPr>
              <w:jc w:val="center"/>
              <w:rPr>
                <w:rFonts w:ascii="Times New Roman" w:hAnsi="Times New Roman" w:cs="Times New Roman"/>
                <w:b/>
                <w:bCs/>
                <w:sz w:val="24"/>
                <w:szCs w:val="24"/>
                <w:lang w:val="lt-LT"/>
              </w:rPr>
            </w:pPr>
            <w:r w:rsidRPr="00F6559D">
              <w:rPr>
                <w:rFonts w:ascii="Times New Roman" w:hAnsi="Times New Roman" w:cs="Times New Roman"/>
                <w:b/>
                <w:bCs/>
                <w:sz w:val="24"/>
                <w:szCs w:val="24"/>
                <w:lang w:val="lt-LT"/>
              </w:rPr>
              <w:t>Eil.</w:t>
            </w:r>
          </w:p>
          <w:p w14:paraId="3A9E895B" w14:textId="77777777" w:rsidR="00EC3E54" w:rsidRPr="00F6559D" w:rsidRDefault="00EC3E54" w:rsidP="00EC3E54">
            <w:pPr>
              <w:jc w:val="center"/>
              <w:rPr>
                <w:rFonts w:ascii="Times New Roman" w:hAnsi="Times New Roman" w:cs="Times New Roman"/>
                <w:b/>
                <w:bCs/>
                <w:sz w:val="24"/>
                <w:szCs w:val="24"/>
                <w:lang w:val="lt-LT"/>
              </w:rPr>
            </w:pPr>
            <w:r w:rsidRPr="00F6559D">
              <w:rPr>
                <w:rFonts w:ascii="Times New Roman" w:hAnsi="Times New Roman" w:cs="Times New Roman"/>
                <w:b/>
                <w:bCs/>
                <w:sz w:val="24"/>
                <w:szCs w:val="24"/>
                <w:lang w:val="lt-LT"/>
              </w:rPr>
              <w:t>Nr.</w:t>
            </w:r>
          </w:p>
        </w:tc>
        <w:tc>
          <w:tcPr>
            <w:tcW w:w="3063" w:type="dxa"/>
          </w:tcPr>
          <w:p w14:paraId="6F083934" w14:textId="77777777" w:rsidR="00EC3E54" w:rsidRPr="00F6559D" w:rsidRDefault="00EC3E54" w:rsidP="00EC3E54">
            <w:pPr>
              <w:jc w:val="center"/>
              <w:rPr>
                <w:rFonts w:ascii="Times New Roman" w:hAnsi="Times New Roman" w:cs="Times New Roman"/>
                <w:b/>
                <w:bCs/>
                <w:sz w:val="24"/>
                <w:szCs w:val="24"/>
                <w:lang w:val="lt-LT"/>
              </w:rPr>
            </w:pPr>
            <w:r w:rsidRPr="00F6559D">
              <w:rPr>
                <w:rFonts w:ascii="Times New Roman" w:hAnsi="Times New Roman" w:cs="Times New Roman"/>
                <w:b/>
                <w:bCs/>
                <w:sz w:val="24"/>
                <w:szCs w:val="24"/>
                <w:lang w:val="lt-LT"/>
              </w:rPr>
              <w:t>VEIKSMAS</w:t>
            </w:r>
          </w:p>
        </w:tc>
        <w:tc>
          <w:tcPr>
            <w:tcW w:w="2975" w:type="dxa"/>
          </w:tcPr>
          <w:p w14:paraId="2987753B" w14:textId="77777777" w:rsidR="00EC3E54" w:rsidRPr="00F6559D" w:rsidRDefault="00EC3E54" w:rsidP="00EC3E54">
            <w:pPr>
              <w:jc w:val="center"/>
              <w:rPr>
                <w:rFonts w:ascii="Times New Roman" w:hAnsi="Times New Roman" w:cs="Times New Roman"/>
                <w:b/>
                <w:sz w:val="24"/>
                <w:szCs w:val="24"/>
                <w:lang w:val="lt-LT"/>
              </w:rPr>
            </w:pPr>
            <w:r w:rsidRPr="00F6559D">
              <w:rPr>
                <w:rFonts w:ascii="Times New Roman" w:hAnsi="Times New Roman" w:cs="Times New Roman"/>
                <w:b/>
                <w:sz w:val="24"/>
                <w:szCs w:val="24"/>
                <w:lang w:val="lt-LT"/>
              </w:rPr>
              <w:t>DATA/DIENŲ SKAIČIUS/ LAIKAS</w:t>
            </w:r>
          </w:p>
          <w:p w14:paraId="4CA91D4B" w14:textId="77777777" w:rsidR="00EC3E54" w:rsidRPr="00F6559D" w:rsidRDefault="00EC3E54" w:rsidP="00EC3E5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(Lietuvos laiku)</w:t>
            </w:r>
          </w:p>
        </w:tc>
        <w:tc>
          <w:tcPr>
            <w:tcW w:w="2686" w:type="dxa"/>
          </w:tcPr>
          <w:p w14:paraId="0ED59D51" w14:textId="77777777" w:rsidR="00EC3E54" w:rsidRPr="00F6559D" w:rsidRDefault="00EC3E54" w:rsidP="00EC3E54">
            <w:pPr>
              <w:jc w:val="center"/>
              <w:rPr>
                <w:rFonts w:ascii="Times New Roman" w:hAnsi="Times New Roman" w:cs="Times New Roman"/>
                <w:b/>
                <w:sz w:val="24"/>
                <w:szCs w:val="24"/>
                <w:lang w:val="lt-LT"/>
              </w:rPr>
            </w:pPr>
            <w:r w:rsidRPr="00F6559D">
              <w:rPr>
                <w:rFonts w:ascii="Times New Roman" w:hAnsi="Times New Roman" w:cs="Times New Roman"/>
                <w:b/>
                <w:sz w:val="24"/>
                <w:szCs w:val="24"/>
                <w:lang w:val="lt-LT"/>
              </w:rPr>
              <w:t>PASTABOS</w:t>
            </w:r>
          </w:p>
        </w:tc>
      </w:tr>
      <w:tr w:rsidR="00EC3E54" w:rsidRPr="00F6559D" w14:paraId="35991B0F" w14:textId="77777777" w:rsidTr="00EC3E54">
        <w:tc>
          <w:tcPr>
            <w:tcW w:w="904" w:type="dxa"/>
          </w:tcPr>
          <w:p w14:paraId="20FC2E32" w14:textId="77777777" w:rsidR="00EC3E54" w:rsidRPr="00F6559D" w:rsidRDefault="00EC3E54" w:rsidP="00EC3E54">
            <w:pPr>
              <w:keepNext/>
              <w:rPr>
                <w:rFonts w:ascii="Times New Roman" w:hAnsi="Times New Roman" w:cs="Times New Roman"/>
                <w:bCs/>
                <w:sz w:val="24"/>
                <w:szCs w:val="24"/>
                <w:lang w:val="lt-LT"/>
              </w:rPr>
            </w:pPr>
            <w:r w:rsidRPr="00F6559D">
              <w:rPr>
                <w:rFonts w:ascii="Times New Roman" w:hAnsi="Times New Roman" w:cs="Times New Roman"/>
                <w:bCs/>
                <w:sz w:val="24"/>
                <w:szCs w:val="24"/>
                <w:lang w:val="lt-LT"/>
              </w:rPr>
              <w:t>1.</w:t>
            </w:r>
          </w:p>
        </w:tc>
        <w:tc>
          <w:tcPr>
            <w:tcW w:w="3063" w:type="dxa"/>
          </w:tcPr>
          <w:p w14:paraId="0584F488" w14:textId="77777777" w:rsidR="00EC3E54" w:rsidRPr="00F6559D" w:rsidRDefault="00EC3E54" w:rsidP="00EC3E54">
            <w:pPr>
              <w:keepNext/>
              <w:jc w:val="both"/>
              <w:rPr>
                <w:rFonts w:ascii="Times New Roman" w:hAnsi="Times New Roman" w:cs="Times New Roman"/>
                <w:sz w:val="24"/>
                <w:szCs w:val="24"/>
                <w:lang w:val="lt-LT"/>
              </w:rPr>
            </w:pPr>
            <w:r w:rsidRPr="00F6559D">
              <w:rPr>
                <w:rFonts w:ascii="Times New Roman" w:hAnsi="Times New Roman" w:cs="Times New Roman"/>
                <w:bCs/>
                <w:sz w:val="24"/>
                <w:szCs w:val="24"/>
                <w:lang w:val="lt-LT"/>
              </w:rPr>
              <w:t>Pasiūlymų pateikimo terminas</w:t>
            </w:r>
          </w:p>
        </w:tc>
        <w:tc>
          <w:tcPr>
            <w:tcW w:w="2975" w:type="dxa"/>
          </w:tcPr>
          <w:p w14:paraId="58A5BA01"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nurodytas skelbime apie pirkimą</w:t>
            </w:r>
          </w:p>
        </w:tc>
        <w:tc>
          <w:tcPr>
            <w:tcW w:w="2686" w:type="dxa"/>
          </w:tcPr>
          <w:p w14:paraId="68DDA5D5"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turi teisę pratęsti pasiūlymų pateikimo terminą.</w:t>
            </w:r>
          </w:p>
          <w:p w14:paraId="1A2FC4AF" w14:textId="77777777" w:rsidR="00EC3E54" w:rsidRPr="00F6559D" w:rsidRDefault="00EC3E54" w:rsidP="00EC3E54">
            <w:pPr>
              <w:rPr>
                <w:rFonts w:ascii="Times New Roman" w:hAnsi="Times New Roman" w:cs="Times New Roman"/>
                <w:iCs/>
                <w:sz w:val="24"/>
                <w:szCs w:val="24"/>
                <w:lang w:val="lt-LT"/>
              </w:rPr>
            </w:pPr>
            <w:r w:rsidRPr="00F6559D">
              <w:rPr>
                <w:rFonts w:ascii="Times New Roman" w:hAnsi="Times New Roman" w:cs="Times New Roman"/>
                <w:sz w:val="24"/>
                <w:szCs w:val="24"/>
                <w:lang w:val="lt-LT"/>
              </w:rPr>
              <w:t>Žr. pirkimo bendrųjų sąlygų 5 skyrių.</w:t>
            </w:r>
          </w:p>
        </w:tc>
      </w:tr>
      <w:tr w:rsidR="00EC3E54" w:rsidRPr="00F6559D" w14:paraId="14463187" w14:textId="77777777" w:rsidTr="00EC3E54">
        <w:tc>
          <w:tcPr>
            <w:tcW w:w="904" w:type="dxa"/>
          </w:tcPr>
          <w:p w14:paraId="4DAFCBBD" w14:textId="77777777" w:rsidR="00EC3E54" w:rsidRPr="00F6559D" w:rsidRDefault="00EC3E54" w:rsidP="00EC3E54">
            <w:pPr>
              <w:keepNext/>
              <w:rPr>
                <w:rFonts w:ascii="Times New Roman" w:hAnsi="Times New Roman" w:cs="Times New Roman"/>
                <w:bCs/>
                <w:sz w:val="24"/>
                <w:szCs w:val="24"/>
                <w:lang w:val="lt-LT"/>
              </w:rPr>
            </w:pPr>
            <w:r w:rsidRPr="00F6559D">
              <w:rPr>
                <w:rFonts w:ascii="Times New Roman" w:hAnsi="Times New Roman" w:cs="Times New Roman"/>
                <w:bCs/>
                <w:sz w:val="24"/>
                <w:szCs w:val="24"/>
                <w:lang w:val="lt-LT"/>
              </w:rPr>
              <w:t>2.</w:t>
            </w:r>
          </w:p>
        </w:tc>
        <w:tc>
          <w:tcPr>
            <w:tcW w:w="3063" w:type="dxa"/>
          </w:tcPr>
          <w:p w14:paraId="6C2801D3" w14:textId="77777777" w:rsidR="00EC3E54" w:rsidRPr="00F6559D" w:rsidRDefault="00EC3E54" w:rsidP="00EC3E54">
            <w:pPr>
              <w:keepNext/>
              <w:jc w:val="both"/>
              <w:rPr>
                <w:rFonts w:ascii="Times New Roman" w:hAnsi="Times New Roman" w:cs="Times New Roman"/>
                <w:sz w:val="24"/>
                <w:szCs w:val="24"/>
                <w:lang w:val="lt-LT"/>
              </w:rPr>
            </w:pPr>
            <w:r w:rsidRPr="00F6559D">
              <w:rPr>
                <w:rFonts w:ascii="Times New Roman" w:eastAsia="Times New Roman" w:hAnsi="Times New Roman" w:cs="Times New Roman"/>
                <w:sz w:val="24"/>
                <w:szCs w:val="24"/>
                <w:lang w:val="lt-LT"/>
              </w:rPr>
              <w:t>Pradinis susipažinimas su CVP IS priemonėmis gautais pasiūlymais</w:t>
            </w:r>
          </w:p>
        </w:tc>
        <w:tc>
          <w:tcPr>
            <w:tcW w:w="2975" w:type="dxa"/>
          </w:tcPr>
          <w:p w14:paraId="55DAF8A2"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Pradedamas ne anksčiau nei po 30 minučių po pasiūlymų pateikimo termino pabaigos</w:t>
            </w:r>
          </w:p>
        </w:tc>
        <w:tc>
          <w:tcPr>
            <w:tcW w:w="2686" w:type="dxa"/>
          </w:tcPr>
          <w:p w14:paraId="4C8137CA" w14:textId="77777777" w:rsidR="00EC3E54" w:rsidRPr="00F6559D" w:rsidRDefault="00EC3E54" w:rsidP="00EC3E54">
            <w:pPr>
              <w:rPr>
                <w:rFonts w:ascii="Times New Roman" w:hAnsi="Times New Roman" w:cs="Times New Roman"/>
                <w:iCs/>
                <w:sz w:val="24"/>
                <w:szCs w:val="24"/>
                <w:lang w:val="lt-LT"/>
              </w:rPr>
            </w:pPr>
            <w:r w:rsidRPr="00F6559D">
              <w:rPr>
                <w:rFonts w:ascii="Times New Roman" w:hAnsi="Times New Roman" w:cs="Times New Roman"/>
                <w:sz w:val="24"/>
                <w:szCs w:val="24"/>
                <w:lang w:val="lt-LT"/>
              </w:rPr>
              <w:t>Žr. pirkimo bendrųjų sąlygų 15 skyrių.</w:t>
            </w:r>
          </w:p>
        </w:tc>
      </w:tr>
      <w:tr w:rsidR="00EC3E54" w:rsidRPr="00F6559D" w14:paraId="2DCC57D9" w14:textId="77777777" w:rsidTr="00EC3E54">
        <w:tc>
          <w:tcPr>
            <w:tcW w:w="904" w:type="dxa"/>
          </w:tcPr>
          <w:p w14:paraId="63E6C628" w14:textId="77777777" w:rsidR="00EC3E54" w:rsidRPr="00F6559D" w:rsidRDefault="00EC3E54" w:rsidP="00EC3E54">
            <w:pPr>
              <w:keepNext/>
              <w:rPr>
                <w:rFonts w:ascii="Times New Roman" w:hAnsi="Times New Roman" w:cs="Times New Roman"/>
                <w:bCs/>
                <w:sz w:val="24"/>
                <w:szCs w:val="24"/>
                <w:lang w:val="lt-LT"/>
              </w:rPr>
            </w:pPr>
            <w:r w:rsidRPr="00F6559D">
              <w:rPr>
                <w:rFonts w:ascii="Times New Roman" w:hAnsi="Times New Roman" w:cs="Times New Roman"/>
                <w:bCs/>
                <w:sz w:val="24"/>
                <w:szCs w:val="24"/>
                <w:lang w:val="lt-LT"/>
              </w:rPr>
              <w:t>3.</w:t>
            </w:r>
          </w:p>
        </w:tc>
        <w:tc>
          <w:tcPr>
            <w:tcW w:w="3063" w:type="dxa"/>
          </w:tcPr>
          <w:p w14:paraId="274CDCA0" w14:textId="77777777" w:rsidR="00EC3E54" w:rsidRPr="00F6559D" w:rsidRDefault="00EC3E54" w:rsidP="00EC3E54">
            <w:pPr>
              <w:keepNext/>
              <w:jc w:val="both"/>
              <w:rPr>
                <w:rFonts w:ascii="Times New Roman" w:hAnsi="Times New Roman" w:cs="Times New Roman"/>
                <w:bCs/>
                <w:sz w:val="24"/>
                <w:szCs w:val="24"/>
                <w:lang w:val="lt-LT"/>
              </w:rPr>
            </w:pPr>
            <w:r w:rsidRPr="00F6559D">
              <w:rPr>
                <w:rFonts w:ascii="Times New Roman" w:hAnsi="Times New Roman" w:cs="Times New Roman"/>
                <w:sz w:val="24"/>
                <w:szCs w:val="24"/>
                <w:lang w:val="lt-LT"/>
              </w:rPr>
              <w:t>Prašymą paaiškinti, patikslinti pirkimo sąlygas tiekėjas turi pateikti ne vėliau kaip:</w:t>
            </w:r>
          </w:p>
        </w:tc>
        <w:tc>
          <w:tcPr>
            <w:tcW w:w="2975" w:type="dxa"/>
          </w:tcPr>
          <w:p w14:paraId="4AB8B5C6" w14:textId="0A9471F2" w:rsidR="00EC3E54" w:rsidRPr="00F6559D" w:rsidRDefault="00146E10" w:rsidP="00EC3E54">
            <w:pPr>
              <w:jc w:val="both"/>
              <w:rPr>
                <w:rFonts w:ascii="Times New Roman" w:hAnsi="Times New Roman" w:cs="Times New Roman"/>
                <w:sz w:val="24"/>
                <w:szCs w:val="24"/>
                <w:lang w:val="lt-LT"/>
              </w:rPr>
            </w:pPr>
            <w:r>
              <w:rPr>
                <w:rFonts w:ascii="Times New Roman" w:hAnsi="Times New Roman" w:cs="Times New Roman"/>
                <w:lang w:val="lt-LT"/>
              </w:rPr>
              <w:t>6</w:t>
            </w:r>
            <w:r w:rsidR="00092193" w:rsidRPr="00F6559D">
              <w:rPr>
                <w:rFonts w:ascii="Times New Roman" w:hAnsi="Times New Roman" w:cs="Times New Roman"/>
                <w:lang w:val="lt-LT"/>
              </w:rPr>
              <w:t xml:space="preserve"> (</w:t>
            </w:r>
            <w:r>
              <w:rPr>
                <w:rFonts w:ascii="Times New Roman" w:hAnsi="Times New Roman" w:cs="Times New Roman"/>
                <w:lang w:val="lt-LT"/>
              </w:rPr>
              <w:t>šešios</w:t>
            </w:r>
            <w:r w:rsidR="00092193" w:rsidRPr="00F6559D">
              <w:rPr>
                <w:rFonts w:ascii="Times New Roman" w:hAnsi="Times New Roman" w:cs="Times New Roman"/>
                <w:lang w:val="lt-LT"/>
              </w:rPr>
              <w:t>) dien</w:t>
            </w:r>
            <w:r>
              <w:rPr>
                <w:rFonts w:ascii="Times New Roman" w:hAnsi="Times New Roman" w:cs="Times New Roman"/>
                <w:lang w:val="lt-LT"/>
              </w:rPr>
              <w:t>os</w:t>
            </w:r>
            <w:r w:rsidR="00EC3E54" w:rsidRPr="00F6559D">
              <w:rPr>
                <w:rFonts w:ascii="Times New Roman" w:hAnsi="Times New Roman" w:cs="Times New Roman"/>
                <w:sz w:val="24"/>
                <w:szCs w:val="24"/>
                <w:lang w:val="lt-LT"/>
              </w:rPr>
              <w:t xml:space="preserve"> iki pasiūlymų pateikimo termino dienos</w:t>
            </w:r>
          </w:p>
        </w:tc>
        <w:tc>
          <w:tcPr>
            <w:tcW w:w="2686" w:type="dxa"/>
          </w:tcPr>
          <w:p w14:paraId="2B2249FE"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Visi prašymai pateikiami CVP IS susirašinėjimo priemonėmis</w:t>
            </w:r>
          </w:p>
          <w:p w14:paraId="5D7D5FAD" w14:textId="77777777" w:rsidR="00EC3E54" w:rsidRPr="00F6559D" w:rsidRDefault="00EC3E54" w:rsidP="00EC3E54">
            <w:pPr>
              <w:rPr>
                <w:rFonts w:ascii="Times New Roman" w:hAnsi="Times New Roman" w:cs="Times New Roman"/>
                <w:iCs/>
                <w:sz w:val="24"/>
                <w:szCs w:val="24"/>
                <w:lang w:val="lt-LT"/>
              </w:rPr>
            </w:pPr>
            <w:r w:rsidRPr="00F6559D">
              <w:rPr>
                <w:rFonts w:ascii="Times New Roman" w:hAnsi="Times New Roman" w:cs="Times New Roman"/>
                <w:sz w:val="24"/>
                <w:szCs w:val="24"/>
                <w:lang w:val="lt-LT"/>
              </w:rPr>
              <w:t>Žr. pirkimo bendrųjų sąlygų 5 skyrių</w:t>
            </w:r>
          </w:p>
        </w:tc>
      </w:tr>
      <w:tr w:rsidR="00EC3E54" w:rsidRPr="00F6559D" w14:paraId="75AD8183" w14:textId="77777777" w:rsidTr="00EC3E54">
        <w:tc>
          <w:tcPr>
            <w:tcW w:w="904" w:type="dxa"/>
          </w:tcPr>
          <w:p w14:paraId="1352FE2B" w14:textId="77777777" w:rsidR="00EC3E54" w:rsidRPr="00F6559D" w:rsidRDefault="00EC3E54" w:rsidP="00EC3E54">
            <w:pPr>
              <w:rPr>
                <w:rFonts w:ascii="Times New Roman" w:hAnsi="Times New Roman" w:cs="Times New Roman"/>
                <w:bCs/>
                <w:sz w:val="24"/>
                <w:szCs w:val="24"/>
                <w:lang w:val="lt-LT"/>
              </w:rPr>
            </w:pPr>
            <w:r w:rsidRPr="00F6559D">
              <w:rPr>
                <w:rFonts w:ascii="Times New Roman" w:hAnsi="Times New Roman" w:cs="Times New Roman"/>
                <w:bCs/>
                <w:sz w:val="24"/>
                <w:szCs w:val="24"/>
                <w:lang w:val="lt-LT"/>
              </w:rPr>
              <w:t xml:space="preserve">4. </w:t>
            </w:r>
          </w:p>
        </w:tc>
        <w:tc>
          <w:tcPr>
            <w:tcW w:w="3063" w:type="dxa"/>
          </w:tcPr>
          <w:p w14:paraId="71ED8565"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pirkimo sąlygų paaiškinimą, patikslinimą pateikia visiems tiekėjams ne vėliau kaip:</w:t>
            </w:r>
          </w:p>
        </w:tc>
        <w:tc>
          <w:tcPr>
            <w:tcW w:w="2975" w:type="dxa"/>
          </w:tcPr>
          <w:p w14:paraId="4023625C" w14:textId="30F90E0F" w:rsidR="00EC3E54" w:rsidRPr="00F6559D" w:rsidRDefault="00146E10" w:rsidP="00092193">
            <w:pPr>
              <w:jc w:val="both"/>
              <w:rPr>
                <w:rFonts w:ascii="Times New Roman" w:hAnsi="Times New Roman" w:cs="Times New Roman"/>
                <w:sz w:val="24"/>
                <w:szCs w:val="24"/>
                <w:lang w:val="lt-LT"/>
              </w:rPr>
            </w:pPr>
            <w:r>
              <w:rPr>
                <w:rFonts w:ascii="Times New Roman" w:hAnsi="Times New Roman" w:cs="Times New Roman"/>
                <w:lang w:val="lt-LT"/>
              </w:rPr>
              <w:t>4</w:t>
            </w:r>
            <w:r w:rsidR="00EC3E54" w:rsidRPr="00F6559D">
              <w:rPr>
                <w:rFonts w:ascii="Times New Roman" w:hAnsi="Times New Roman" w:cs="Times New Roman"/>
                <w:lang w:val="lt-LT"/>
              </w:rPr>
              <w:t xml:space="preserve"> (</w:t>
            </w:r>
            <w:r>
              <w:rPr>
                <w:rFonts w:ascii="Times New Roman" w:hAnsi="Times New Roman" w:cs="Times New Roman"/>
                <w:lang w:val="lt-LT"/>
              </w:rPr>
              <w:t>keturios</w:t>
            </w:r>
            <w:r w:rsidR="00EC3E54" w:rsidRPr="00F6559D">
              <w:rPr>
                <w:rFonts w:ascii="Times New Roman" w:hAnsi="Times New Roman" w:cs="Times New Roman"/>
                <w:lang w:val="lt-LT"/>
              </w:rPr>
              <w:t>) dienos</w:t>
            </w:r>
            <w:r w:rsidR="00EC3E54" w:rsidRPr="00F6559D">
              <w:rPr>
                <w:rFonts w:ascii="Times New Roman" w:hAnsi="Times New Roman" w:cs="Times New Roman"/>
                <w:sz w:val="24"/>
                <w:szCs w:val="24"/>
                <w:lang w:val="lt-LT"/>
              </w:rPr>
              <w:t xml:space="preserve"> iki pasiūlymų pateikimo termino dienos</w:t>
            </w:r>
          </w:p>
        </w:tc>
        <w:tc>
          <w:tcPr>
            <w:tcW w:w="2686" w:type="dxa"/>
          </w:tcPr>
          <w:p w14:paraId="28814834"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Visi paaiškinimai, patikslinimai skelbiami CVP IS ir išsiunčiami CVP IS susirašinėjimo priemonėmis</w:t>
            </w:r>
          </w:p>
          <w:p w14:paraId="02BBB222"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bendrųjų sąlygų 5 skyrių</w:t>
            </w:r>
          </w:p>
        </w:tc>
      </w:tr>
      <w:tr w:rsidR="00EC3E54" w:rsidRPr="00F6559D" w14:paraId="31B2FE21" w14:textId="77777777" w:rsidTr="00EC3E54">
        <w:tc>
          <w:tcPr>
            <w:tcW w:w="904" w:type="dxa"/>
          </w:tcPr>
          <w:p w14:paraId="1C4E8384" w14:textId="77777777" w:rsidR="00EC3E54" w:rsidRPr="00F6559D" w:rsidRDefault="00EC3E54" w:rsidP="00EC3E54">
            <w:pPr>
              <w:rPr>
                <w:rFonts w:ascii="Times New Roman" w:hAnsi="Times New Roman" w:cs="Times New Roman"/>
                <w:bCs/>
                <w:sz w:val="24"/>
                <w:szCs w:val="24"/>
                <w:lang w:val="lt-LT"/>
              </w:rPr>
            </w:pPr>
            <w:r w:rsidRPr="00F6559D">
              <w:rPr>
                <w:rFonts w:ascii="Times New Roman" w:hAnsi="Times New Roman" w:cs="Times New Roman"/>
                <w:bCs/>
                <w:sz w:val="24"/>
                <w:szCs w:val="24"/>
                <w:lang w:val="lt-LT"/>
              </w:rPr>
              <w:t>5.</w:t>
            </w:r>
          </w:p>
        </w:tc>
        <w:tc>
          <w:tcPr>
            <w:tcW w:w="3063" w:type="dxa"/>
          </w:tcPr>
          <w:p w14:paraId="0B18325A"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Objekto apžiūra bus vykdoma</w:t>
            </w:r>
          </w:p>
        </w:tc>
        <w:tc>
          <w:tcPr>
            <w:tcW w:w="2975" w:type="dxa"/>
          </w:tcPr>
          <w:p w14:paraId="3A50608A"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NETAIKOMA</w:t>
            </w:r>
          </w:p>
        </w:tc>
        <w:tc>
          <w:tcPr>
            <w:tcW w:w="2686" w:type="dxa"/>
          </w:tcPr>
          <w:p w14:paraId="389470AA"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3 skyrių</w:t>
            </w:r>
          </w:p>
        </w:tc>
      </w:tr>
      <w:tr w:rsidR="00EC3E54" w:rsidRPr="00F6559D" w14:paraId="7C8F917A" w14:textId="77777777" w:rsidTr="00EC3E54">
        <w:tc>
          <w:tcPr>
            <w:tcW w:w="904" w:type="dxa"/>
          </w:tcPr>
          <w:p w14:paraId="3ACBFFB2"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6.</w:t>
            </w:r>
          </w:p>
        </w:tc>
        <w:tc>
          <w:tcPr>
            <w:tcW w:w="3063" w:type="dxa"/>
          </w:tcPr>
          <w:p w14:paraId="3F1D22FC"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rengs susitikimus su tiekėjais dėl pirkimo sąlygų paaiškinimo</w:t>
            </w:r>
          </w:p>
        </w:tc>
        <w:tc>
          <w:tcPr>
            <w:tcW w:w="2975" w:type="dxa"/>
          </w:tcPr>
          <w:p w14:paraId="5BD3F6C9"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NETAIKOMA</w:t>
            </w:r>
          </w:p>
        </w:tc>
        <w:tc>
          <w:tcPr>
            <w:tcW w:w="2686" w:type="dxa"/>
          </w:tcPr>
          <w:p w14:paraId="6DAF63AB"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3 skyrių</w:t>
            </w:r>
          </w:p>
        </w:tc>
      </w:tr>
      <w:tr w:rsidR="00EC3E54" w:rsidRPr="00F6559D" w14:paraId="099AC5CB" w14:textId="77777777" w:rsidTr="00EC3E54">
        <w:tc>
          <w:tcPr>
            <w:tcW w:w="904" w:type="dxa"/>
          </w:tcPr>
          <w:p w14:paraId="2ACCE6FD"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7.</w:t>
            </w:r>
          </w:p>
        </w:tc>
        <w:tc>
          <w:tcPr>
            <w:tcW w:w="3063" w:type="dxa"/>
          </w:tcPr>
          <w:p w14:paraId="11C64085"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Tiekėjai turi pateikti prekių pavyzdžius</w:t>
            </w:r>
          </w:p>
        </w:tc>
        <w:tc>
          <w:tcPr>
            <w:tcW w:w="2975" w:type="dxa"/>
          </w:tcPr>
          <w:p w14:paraId="7DA5E22A" w14:textId="77777777" w:rsidR="00EC3E54" w:rsidRPr="00F6559D" w:rsidRDefault="00EC3E54" w:rsidP="00EC3E54">
            <w:pPr>
              <w:pStyle w:val="Body2"/>
              <w:spacing w:after="0"/>
              <w:rPr>
                <w:rFonts w:cs="Times New Roman"/>
                <w:color w:val="auto"/>
                <w:sz w:val="24"/>
                <w:szCs w:val="24"/>
                <w:lang w:val="lt-LT"/>
              </w:rPr>
            </w:pPr>
            <w:r w:rsidRPr="00F6559D">
              <w:rPr>
                <w:rFonts w:cs="Times New Roman"/>
                <w:iCs/>
                <w:sz w:val="24"/>
                <w:szCs w:val="24"/>
                <w:lang w:val="lt-LT"/>
              </w:rPr>
              <w:t>NETAIKOMA</w:t>
            </w:r>
          </w:p>
        </w:tc>
        <w:tc>
          <w:tcPr>
            <w:tcW w:w="2686" w:type="dxa"/>
          </w:tcPr>
          <w:p w14:paraId="5FE259C5"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6 skyrių</w:t>
            </w:r>
          </w:p>
        </w:tc>
      </w:tr>
      <w:tr w:rsidR="00EC3E54" w:rsidRPr="00F6559D" w14:paraId="016DFBA9" w14:textId="77777777" w:rsidTr="00EC3E54">
        <w:tc>
          <w:tcPr>
            <w:tcW w:w="904" w:type="dxa"/>
          </w:tcPr>
          <w:p w14:paraId="11A2AD74"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8.</w:t>
            </w:r>
          </w:p>
        </w:tc>
        <w:tc>
          <w:tcPr>
            <w:tcW w:w="3063" w:type="dxa"/>
          </w:tcPr>
          <w:p w14:paraId="28E4F12A"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Pasiūlymo galiojimo ir pasiūlymo galiojimo užtikrinimo (jei taikoma) terminas ne trumpesnis kaip</w:t>
            </w:r>
          </w:p>
        </w:tc>
        <w:tc>
          <w:tcPr>
            <w:tcW w:w="2975" w:type="dxa"/>
          </w:tcPr>
          <w:p w14:paraId="7204B0AC"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3 (trys) mėnesiai nuo pasiūlymų pateikimo galutinio termino pabaigos</w:t>
            </w:r>
          </w:p>
        </w:tc>
        <w:tc>
          <w:tcPr>
            <w:tcW w:w="2686" w:type="dxa"/>
          </w:tcPr>
          <w:p w14:paraId="38FA9D36"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7 skyrių</w:t>
            </w:r>
          </w:p>
        </w:tc>
      </w:tr>
      <w:tr w:rsidR="00EC3E54" w:rsidRPr="00F6559D" w14:paraId="36591FA6" w14:textId="77777777" w:rsidTr="00EC3E54">
        <w:tc>
          <w:tcPr>
            <w:tcW w:w="904" w:type="dxa"/>
          </w:tcPr>
          <w:p w14:paraId="735C2A1B" w14:textId="77777777" w:rsidR="00EC3E54" w:rsidRPr="00F6559D" w:rsidRDefault="00EC3E54" w:rsidP="00EC3E54">
            <w:pPr>
              <w:pStyle w:val="Sraopastraipa"/>
              <w:spacing w:line="240" w:lineRule="auto"/>
              <w:ind w:left="0"/>
              <w:rPr>
                <w:rFonts w:ascii="Times New Roman" w:hAnsi="Times New Roman" w:cs="Times New Roman"/>
                <w:sz w:val="24"/>
                <w:szCs w:val="24"/>
                <w:lang w:val="lt-LT"/>
              </w:rPr>
            </w:pPr>
            <w:r w:rsidRPr="00F6559D">
              <w:rPr>
                <w:rFonts w:ascii="Times New Roman" w:hAnsi="Times New Roman" w:cs="Times New Roman"/>
                <w:sz w:val="24"/>
                <w:szCs w:val="24"/>
                <w:lang w:val="lt-LT"/>
              </w:rPr>
              <w:t>9.</w:t>
            </w:r>
          </w:p>
        </w:tc>
        <w:tc>
          <w:tcPr>
            <w:tcW w:w="3063" w:type="dxa"/>
          </w:tcPr>
          <w:p w14:paraId="31C831FD"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sz w:val="24"/>
                <w:szCs w:val="24"/>
                <w:lang w:val="lt-LT"/>
              </w:rPr>
              <w:t xml:space="preserve">Perkančioji organizacija atsako tiekėjui, ar ji sutinka priimti tiekėjo siūlomą pasiūlymo galiojimo užtikrinimą patvirtinantį dokumentą ne vėliau kaip per </w:t>
            </w:r>
          </w:p>
        </w:tc>
        <w:tc>
          <w:tcPr>
            <w:tcW w:w="2975" w:type="dxa"/>
          </w:tcPr>
          <w:p w14:paraId="683296BE" w14:textId="77777777" w:rsidR="00EC3E54" w:rsidRPr="00F6559D" w:rsidRDefault="00F84A3C" w:rsidP="00EC3E54">
            <w:pPr>
              <w:jc w:val="both"/>
              <w:rPr>
                <w:rFonts w:ascii="Times New Roman" w:hAnsi="Times New Roman" w:cs="Times New Roman"/>
                <w:sz w:val="24"/>
                <w:szCs w:val="24"/>
                <w:lang w:val="lt-LT"/>
              </w:rPr>
            </w:pPr>
            <w:r w:rsidRPr="00F6559D">
              <w:rPr>
                <w:rFonts w:ascii="Times New Roman" w:hAnsi="Times New Roman" w:cs="Times New Roman"/>
                <w:iCs/>
                <w:sz w:val="24"/>
                <w:szCs w:val="24"/>
                <w:lang w:val="lt-LT"/>
              </w:rPr>
              <w:t>NETAIKOMA</w:t>
            </w:r>
          </w:p>
          <w:p w14:paraId="77CDDD13" w14:textId="77777777" w:rsidR="00EC3E54" w:rsidRPr="00F6559D" w:rsidRDefault="00EC3E54" w:rsidP="00EC3E54">
            <w:pPr>
              <w:jc w:val="both"/>
              <w:rPr>
                <w:rFonts w:ascii="Times New Roman" w:hAnsi="Times New Roman" w:cs="Times New Roman"/>
                <w:iCs/>
                <w:sz w:val="24"/>
                <w:szCs w:val="24"/>
                <w:lang w:val="lt-LT"/>
              </w:rPr>
            </w:pPr>
          </w:p>
        </w:tc>
        <w:tc>
          <w:tcPr>
            <w:tcW w:w="2686" w:type="dxa"/>
          </w:tcPr>
          <w:p w14:paraId="2FA70AE1"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7 skyrių</w:t>
            </w:r>
          </w:p>
        </w:tc>
      </w:tr>
      <w:tr w:rsidR="00EC3E54" w:rsidRPr="00F6559D" w14:paraId="55E26700" w14:textId="77777777" w:rsidTr="00EC3E54">
        <w:tc>
          <w:tcPr>
            <w:tcW w:w="904" w:type="dxa"/>
          </w:tcPr>
          <w:p w14:paraId="141FE8D7" w14:textId="77777777" w:rsidR="00EC3E54" w:rsidRPr="00F6559D" w:rsidRDefault="00EC3E54" w:rsidP="00EC3E54">
            <w:pPr>
              <w:rPr>
                <w:rFonts w:ascii="Times New Roman" w:hAnsi="Times New Roman" w:cs="Times New Roman"/>
                <w:bCs/>
                <w:sz w:val="24"/>
                <w:szCs w:val="24"/>
                <w:lang w:val="lt-LT"/>
              </w:rPr>
            </w:pPr>
            <w:r w:rsidRPr="00F6559D">
              <w:rPr>
                <w:rFonts w:ascii="Times New Roman" w:hAnsi="Times New Roman" w:cs="Times New Roman"/>
                <w:bCs/>
                <w:sz w:val="24"/>
                <w:szCs w:val="24"/>
                <w:lang w:val="lt-LT"/>
              </w:rPr>
              <w:t>10.</w:t>
            </w:r>
          </w:p>
        </w:tc>
        <w:tc>
          <w:tcPr>
            <w:tcW w:w="3063" w:type="dxa"/>
          </w:tcPr>
          <w:p w14:paraId="2734492A"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Pasiūlymo galiojimo užtikrinimas pirkimo dalyviui grąžinamas (arba atsisakoma teisių į jį) per</w:t>
            </w:r>
          </w:p>
          <w:p w14:paraId="1BE7878F" w14:textId="77777777" w:rsidR="00EC3E54" w:rsidRPr="00F6559D" w:rsidRDefault="00EC3E54" w:rsidP="00EC3E54">
            <w:pPr>
              <w:jc w:val="both"/>
              <w:rPr>
                <w:rFonts w:ascii="Times New Roman" w:hAnsi="Times New Roman" w:cs="Times New Roman"/>
                <w:bCs/>
                <w:sz w:val="24"/>
                <w:szCs w:val="24"/>
                <w:lang w:val="lt-LT"/>
              </w:rPr>
            </w:pPr>
          </w:p>
        </w:tc>
        <w:tc>
          <w:tcPr>
            <w:tcW w:w="2975" w:type="dxa"/>
          </w:tcPr>
          <w:p w14:paraId="1C482E60" w14:textId="77777777" w:rsidR="00EC3E54" w:rsidRPr="00F6559D" w:rsidRDefault="00F84A3C"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NETAIKOMA</w:t>
            </w:r>
          </w:p>
          <w:p w14:paraId="1827DFE9" w14:textId="77777777" w:rsidR="00EC3E54" w:rsidRPr="00F6559D" w:rsidRDefault="00EC3E54" w:rsidP="00EC3E54">
            <w:pPr>
              <w:jc w:val="both"/>
              <w:rPr>
                <w:rFonts w:ascii="Times New Roman" w:hAnsi="Times New Roman" w:cs="Times New Roman"/>
                <w:sz w:val="24"/>
                <w:szCs w:val="24"/>
                <w:lang w:val="lt-LT"/>
              </w:rPr>
            </w:pPr>
          </w:p>
        </w:tc>
        <w:tc>
          <w:tcPr>
            <w:tcW w:w="2686" w:type="dxa"/>
          </w:tcPr>
          <w:p w14:paraId="4CC5A89D"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7 skyrių</w:t>
            </w:r>
          </w:p>
        </w:tc>
      </w:tr>
      <w:tr w:rsidR="00EC3E54" w:rsidRPr="00F6559D" w14:paraId="3B3F03B8" w14:textId="77777777" w:rsidTr="00EC3E54">
        <w:tc>
          <w:tcPr>
            <w:tcW w:w="904" w:type="dxa"/>
          </w:tcPr>
          <w:p w14:paraId="69964E47"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lastRenderedPageBreak/>
              <w:t>11.</w:t>
            </w:r>
          </w:p>
        </w:tc>
        <w:tc>
          <w:tcPr>
            <w:tcW w:w="3063" w:type="dxa"/>
          </w:tcPr>
          <w:p w14:paraId="4645ED7B"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Perkančioji organizacija informuoja pirkimo dalyvius apie EBVPD vertinimo rezultatus ne vėliau kaip per</w:t>
            </w:r>
          </w:p>
        </w:tc>
        <w:tc>
          <w:tcPr>
            <w:tcW w:w="2975" w:type="dxa"/>
          </w:tcPr>
          <w:p w14:paraId="03B472E9"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3 (tris) darbo dienas nuo sprendimo priėmimo dienos</w:t>
            </w:r>
          </w:p>
        </w:tc>
        <w:tc>
          <w:tcPr>
            <w:tcW w:w="2686" w:type="dxa"/>
          </w:tcPr>
          <w:p w14:paraId="3CA90559" w14:textId="77777777" w:rsidR="00EC3E54" w:rsidRPr="00F6559D" w:rsidRDefault="00EC3E54" w:rsidP="00EC3E54">
            <w:pPr>
              <w:rPr>
                <w:rFonts w:ascii="Times New Roman" w:hAnsi="Times New Roman" w:cs="Times New Roman"/>
                <w:bCs/>
                <w:lang w:val="lt-LT"/>
              </w:rPr>
            </w:pPr>
            <w:r w:rsidRPr="00F6559D">
              <w:rPr>
                <w:rFonts w:ascii="Times New Roman" w:hAnsi="Times New Roman" w:cs="Times New Roman"/>
                <w:sz w:val="24"/>
                <w:szCs w:val="24"/>
                <w:lang w:val="lt-LT"/>
              </w:rPr>
              <w:t>Žr. pirkimo bendrųjų sąlygų 17 skyrių</w:t>
            </w:r>
          </w:p>
        </w:tc>
      </w:tr>
      <w:tr w:rsidR="00EC3E54" w:rsidRPr="00F6559D" w14:paraId="7F4FA772" w14:textId="77777777" w:rsidTr="00EC3E54">
        <w:tc>
          <w:tcPr>
            <w:tcW w:w="904" w:type="dxa"/>
          </w:tcPr>
          <w:p w14:paraId="7B7E8241"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12.</w:t>
            </w:r>
          </w:p>
        </w:tc>
        <w:tc>
          <w:tcPr>
            <w:tcW w:w="3063" w:type="dxa"/>
          </w:tcPr>
          <w:p w14:paraId="3F5804B4"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 xml:space="preserve">Perkančioji organizacija pirkimo dalyviams praneša apie priimtą sprendimą nustatyti laimėjusį pasiūlymą, </w:t>
            </w:r>
            <w:r w:rsidRPr="00F6559D">
              <w:rPr>
                <w:rFonts w:ascii="Times New Roman" w:hAnsi="Times New Roman" w:cs="Times New Roman"/>
                <w:sz w:val="24"/>
                <w:szCs w:val="24"/>
                <w:lang w:val="lt-LT"/>
              </w:rPr>
              <w:t>dėl kurio bus sudaroma</w:t>
            </w:r>
            <w:r w:rsidRPr="00F6559D">
              <w:rPr>
                <w:rFonts w:ascii="Times New Roman" w:hAnsi="Times New Roman" w:cs="Times New Roman"/>
                <w:bCs/>
                <w:sz w:val="24"/>
                <w:szCs w:val="24"/>
                <w:lang w:val="lt-LT"/>
              </w:rPr>
              <w:t xml:space="preserve"> sutartis ne vėliau kaip per</w:t>
            </w:r>
          </w:p>
        </w:tc>
        <w:tc>
          <w:tcPr>
            <w:tcW w:w="2975" w:type="dxa"/>
          </w:tcPr>
          <w:p w14:paraId="2EB9486E"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3 (tris) darbo dienas nuo sprendimo priėmimo dienos</w:t>
            </w:r>
          </w:p>
        </w:tc>
        <w:tc>
          <w:tcPr>
            <w:tcW w:w="2686" w:type="dxa"/>
          </w:tcPr>
          <w:p w14:paraId="151C720A"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bendrųjų sąlygų 20 skyrių</w:t>
            </w:r>
          </w:p>
        </w:tc>
      </w:tr>
      <w:tr w:rsidR="00EC3E54" w:rsidRPr="00F6559D" w14:paraId="12FBB54C" w14:textId="77777777" w:rsidTr="00EC3E54">
        <w:tc>
          <w:tcPr>
            <w:tcW w:w="904" w:type="dxa"/>
          </w:tcPr>
          <w:p w14:paraId="2DD7BB00" w14:textId="77777777" w:rsidR="00EC3E54" w:rsidRPr="00F6559D" w:rsidRDefault="00EC3E54" w:rsidP="00EC3E54">
            <w:pPr>
              <w:pStyle w:val="Sraopastraipa"/>
              <w:spacing w:line="240" w:lineRule="auto"/>
              <w:ind w:left="65" w:hanging="65"/>
              <w:rPr>
                <w:rFonts w:ascii="Times New Roman" w:hAnsi="Times New Roman" w:cs="Times New Roman"/>
                <w:bCs/>
                <w:sz w:val="24"/>
                <w:szCs w:val="24"/>
                <w:lang w:val="lt-LT"/>
              </w:rPr>
            </w:pPr>
            <w:r w:rsidRPr="00F6559D">
              <w:rPr>
                <w:rFonts w:ascii="Times New Roman" w:hAnsi="Times New Roman" w:cs="Times New Roman"/>
                <w:bCs/>
                <w:sz w:val="24"/>
                <w:szCs w:val="24"/>
                <w:lang w:val="lt-LT"/>
              </w:rPr>
              <w:t>13.</w:t>
            </w:r>
          </w:p>
        </w:tc>
        <w:tc>
          <w:tcPr>
            <w:tcW w:w="3063" w:type="dxa"/>
          </w:tcPr>
          <w:p w14:paraId="482DA8C5"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Perkančioji organizacija, pirkimo dalyviui raštu paprašius, jam pateikia VPĮ 58 straipsnio 2 dalyje nustatytą informaciją ne vėliau kaip per</w:t>
            </w:r>
          </w:p>
        </w:tc>
        <w:tc>
          <w:tcPr>
            <w:tcW w:w="2975" w:type="dxa"/>
          </w:tcPr>
          <w:p w14:paraId="1AB06922"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15 (penkiolika) dienų nuo pirkimo dalyvio raštu pateikto prašymo gavimo dienos</w:t>
            </w:r>
          </w:p>
        </w:tc>
        <w:tc>
          <w:tcPr>
            <w:tcW w:w="2686" w:type="dxa"/>
          </w:tcPr>
          <w:p w14:paraId="7CBDEF7A" w14:textId="77777777" w:rsidR="00EC3E54" w:rsidRPr="00F6559D" w:rsidRDefault="00EC3E54" w:rsidP="00EC3E54">
            <w:pPr>
              <w:pStyle w:val="tajtip"/>
              <w:shd w:val="clear" w:color="auto" w:fill="FFFFFF"/>
              <w:spacing w:before="0" w:beforeAutospacing="0" w:after="0" w:afterAutospacing="0"/>
              <w:ind w:firstLine="313"/>
              <w:jc w:val="both"/>
              <w:rPr>
                <w:lang w:val="lt-LT"/>
              </w:rPr>
            </w:pPr>
            <w:r w:rsidRPr="00F6559D">
              <w:rPr>
                <w:i/>
                <w:iCs/>
                <w:lang w:val="lt-LT"/>
              </w:rPr>
              <w:t>Pirkimo dalyviui, kurio pasiūlymas nebuvo atmestas,</w:t>
            </w:r>
            <w:r w:rsidRPr="00F6559D">
              <w:rPr>
                <w:lang w:val="lt-LT"/>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1D990905" w14:textId="77777777" w:rsidR="00EC3E54" w:rsidRPr="00F6559D" w:rsidRDefault="00EC3E54" w:rsidP="00EC3E54">
            <w:pPr>
              <w:pStyle w:val="tajtip"/>
              <w:shd w:val="clear" w:color="auto" w:fill="FFFFFF"/>
              <w:spacing w:before="0" w:beforeAutospacing="0" w:after="0" w:afterAutospacing="0"/>
              <w:ind w:firstLine="313"/>
              <w:rPr>
                <w:sz w:val="20"/>
                <w:szCs w:val="20"/>
                <w:lang w:val="lt-LT"/>
              </w:rPr>
            </w:pPr>
            <w:r w:rsidRPr="00F6559D">
              <w:rPr>
                <w:i/>
                <w:iCs/>
                <w:lang w:val="lt-LT"/>
              </w:rPr>
              <w:t>Pirkimo dalyviui, kurio pasiūlymas buvo atmestas</w:t>
            </w:r>
            <w:r w:rsidRPr="00F6559D">
              <w:rPr>
                <w:lang w:val="lt-LT"/>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EC3E54" w:rsidRPr="00F6559D" w14:paraId="04826BA3" w14:textId="77777777" w:rsidTr="00EC3E54">
        <w:tc>
          <w:tcPr>
            <w:tcW w:w="904" w:type="dxa"/>
          </w:tcPr>
          <w:p w14:paraId="5D66EC17" w14:textId="77777777" w:rsidR="00EC3E54" w:rsidRPr="00F6559D" w:rsidRDefault="00EC3E54" w:rsidP="00EC3E54">
            <w:pPr>
              <w:pStyle w:val="Sraopastraipa"/>
              <w:spacing w:line="240" w:lineRule="auto"/>
              <w:ind w:left="65" w:hanging="65"/>
              <w:rPr>
                <w:rFonts w:ascii="Times New Roman" w:hAnsi="Times New Roman" w:cs="Times New Roman"/>
                <w:bCs/>
                <w:sz w:val="24"/>
                <w:szCs w:val="24"/>
                <w:lang w:val="lt-LT"/>
              </w:rPr>
            </w:pPr>
            <w:r w:rsidRPr="00F6559D">
              <w:rPr>
                <w:rFonts w:ascii="Times New Roman" w:hAnsi="Times New Roman" w:cs="Times New Roman"/>
                <w:bCs/>
                <w:sz w:val="24"/>
                <w:szCs w:val="24"/>
                <w:lang w:val="lt-LT"/>
              </w:rPr>
              <w:t>14.</w:t>
            </w:r>
          </w:p>
        </w:tc>
        <w:tc>
          <w:tcPr>
            <w:tcW w:w="3063" w:type="dxa"/>
          </w:tcPr>
          <w:p w14:paraId="507C1322"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sz w:val="24"/>
                <w:szCs w:val="24"/>
                <w:shd w:val="clear" w:color="auto" w:fill="FFFFFF"/>
                <w:lang w:val="lt-LT"/>
              </w:rPr>
              <w:t xml:space="preserve">Tiekėjas turi teisę pateikti pretenziją perkančiajai organizacijai, pateikti prašymą ar pareikšti ieškinį teismui </w:t>
            </w:r>
            <w:r w:rsidRPr="00F6559D">
              <w:rPr>
                <w:rFonts w:ascii="Times New Roman" w:hAnsi="Times New Roman" w:cs="Times New Roman"/>
                <w:bCs/>
                <w:sz w:val="24"/>
                <w:szCs w:val="24"/>
                <w:lang w:val="lt-LT"/>
              </w:rPr>
              <w:t>ne vėliau kaip per</w:t>
            </w:r>
          </w:p>
        </w:tc>
        <w:tc>
          <w:tcPr>
            <w:tcW w:w="2975" w:type="dxa"/>
          </w:tcPr>
          <w:p w14:paraId="42F6E4F4" w14:textId="09DDA5E4" w:rsidR="00EC3E54" w:rsidRPr="00F6559D" w:rsidRDefault="00146E10" w:rsidP="00EC3E54">
            <w:pPr>
              <w:rPr>
                <w:rFonts w:ascii="Times New Roman" w:hAnsi="Times New Roman" w:cs="Times New Roman"/>
                <w:sz w:val="24"/>
                <w:szCs w:val="24"/>
                <w:lang w:val="lt-LT"/>
              </w:rPr>
            </w:pPr>
            <w:r>
              <w:rPr>
                <w:rFonts w:ascii="Times New Roman" w:hAnsi="Times New Roman" w:cs="Times New Roman"/>
                <w:sz w:val="24"/>
                <w:szCs w:val="24"/>
                <w:lang w:val="lt-LT"/>
              </w:rPr>
              <w:t>5</w:t>
            </w:r>
            <w:r w:rsidR="00092193" w:rsidRPr="00F6559D">
              <w:rPr>
                <w:rFonts w:ascii="Times New Roman" w:hAnsi="Times New Roman" w:cs="Times New Roman"/>
                <w:sz w:val="24"/>
                <w:szCs w:val="24"/>
                <w:lang w:val="lt-LT"/>
              </w:rPr>
              <w:t xml:space="preserve"> (</w:t>
            </w:r>
            <w:r>
              <w:rPr>
                <w:rFonts w:ascii="Times New Roman" w:hAnsi="Times New Roman" w:cs="Times New Roman"/>
                <w:sz w:val="24"/>
                <w:szCs w:val="24"/>
                <w:lang w:val="lt-LT"/>
              </w:rPr>
              <w:t>penkios</w:t>
            </w:r>
            <w:r w:rsidR="00092193" w:rsidRPr="00F6559D">
              <w:rPr>
                <w:rFonts w:ascii="Times New Roman" w:hAnsi="Times New Roman" w:cs="Times New Roman"/>
                <w:sz w:val="24"/>
                <w:szCs w:val="24"/>
                <w:lang w:val="lt-LT"/>
              </w:rPr>
              <w:t>) darbo dien</w:t>
            </w:r>
            <w:r>
              <w:rPr>
                <w:rFonts w:ascii="Times New Roman" w:hAnsi="Times New Roman" w:cs="Times New Roman"/>
                <w:sz w:val="24"/>
                <w:szCs w:val="24"/>
                <w:lang w:val="lt-LT"/>
              </w:rPr>
              <w:t>os</w:t>
            </w:r>
          </w:p>
          <w:p w14:paraId="14BA4A2C"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nuo </w:t>
            </w:r>
            <w:r w:rsidRPr="00F6559D">
              <w:rPr>
                <w:rFonts w:ascii="Times New Roman" w:eastAsia="Arial" w:hAnsi="Times New Roman" w:cs="Times New Roman"/>
                <w:sz w:val="24"/>
                <w:szCs w:val="24"/>
                <w:lang w:val="lt-LT"/>
              </w:rPr>
              <w:t>perkančiosios organizacijos</w:t>
            </w:r>
            <w:r w:rsidRPr="00F6559D">
              <w:rPr>
                <w:rFonts w:ascii="Times New Roman" w:hAnsi="Times New Roman" w:cs="Times New Roman"/>
                <w:sz w:val="24"/>
                <w:szCs w:val="24"/>
                <w:lang w:val="lt-LT"/>
              </w:rPr>
              <w:t xml:space="preserve"> pranešimo raštu apie jos priimtą sprendimą išsiuntimo tiekėjams dienos arba nuo paskelbimo apie </w:t>
            </w:r>
            <w:r w:rsidRPr="00F6559D">
              <w:rPr>
                <w:rFonts w:ascii="Times New Roman" w:eastAsia="Arial" w:hAnsi="Times New Roman" w:cs="Times New Roman"/>
                <w:sz w:val="24"/>
                <w:szCs w:val="24"/>
                <w:lang w:val="lt-LT"/>
              </w:rPr>
              <w:lastRenderedPageBreak/>
              <w:t>perkančiosios organizacijos</w:t>
            </w:r>
            <w:r w:rsidRPr="00F6559D">
              <w:rPr>
                <w:rFonts w:ascii="Times New Roman" w:hAnsi="Times New Roman" w:cs="Times New Roman"/>
                <w:sz w:val="24"/>
                <w:szCs w:val="24"/>
                <w:lang w:val="lt-LT"/>
              </w:rPr>
              <w:t xml:space="preserve"> priimtus sprendimus dienos, jei VPĮ nenumato reikalavimo raštu informuoti tiekėjus apie </w:t>
            </w:r>
            <w:r w:rsidRPr="00F6559D">
              <w:rPr>
                <w:rFonts w:ascii="Times New Roman" w:eastAsia="Arial" w:hAnsi="Times New Roman" w:cs="Times New Roman"/>
                <w:sz w:val="24"/>
                <w:szCs w:val="24"/>
                <w:lang w:val="lt-LT"/>
              </w:rPr>
              <w:t xml:space="preserve"> perkančiosios organizacijos</w:t>
            </w:r>
            <w:r w:rsidRPr="00F6559D">
              <w:rPr>
                <w:rFonts w:ascii="Times New Roman" w:hAnsi="Times New Roman" w:cs="Times New Roman"/>
                <w:sz w:val="24"/>
                <w:szCs w:val="24"/>
                <w:lang w:val="lt-LT"/>
              </w:rPr>
              <w:t xml:space="preserve"> priimtus sprendimus;</w:t>
            </w:r>
          </w:p>
          <w:p w14:paraId="49BC322E"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15 (penkiolika) dienų nuo pranešimo išsiuntimo tiekėjams dienos, jeigu šis pranešimas nebuvo siunčiamas elektroninėmis priemonėmis.</w:t>
            </w:r>
          </w:p>
        </w:tc>
        <w:tc>
          <w:tcPr>
            <w:tcW w:w="2686" w:type="dxa"/>
          </w:tcPr>
          <w:p w14:paraId="53DDF164" w14:textId="77777777" w:rsidR="00EC3E54" w:rsidRPr="00F6559D" w:rsidRDefault="00EC3E54" w:rsidP="00EC3E54">
            <w:pPr>
              <w:rPr>
                <w:rFonts w:ascii="Times New Roman" w:hAnsi="Times New Roman" w:cs="Times New Roman"/>
                <w:lang w:val="lt-LT"/>
              </w:rPr>
            </w:pPr>
          </w:p>
        </w:tc>
      </w:tr>
      <w:tr w:rsidR="00EC3E54" w:rsidRPr="00F6559D" w14:paraId="1242E03F" w14:textId="77777777" w:rsidTr="00EC3E54">
        <w:tc>
          <w:tcPr>
            <w:tcW w:w="904" w:type="dxa"/>
          </w:tcPr>
          <w:p w14:paraId="1A680BAF" w14:textId="77777777" w:rsidR="00EC3E54" w:rsidRPr="00F6559D" w:rsidRDefault="00EC3E54" w:rsidP="00EC3E54">
            <w:pPr>
              <w:pStyle w:val="Sraopastraipa"/>
              <w:spacing w:line="240" w:lineRule="auto"/>
              <w:ind w:left="65" w:hanging="65"/>
              <w:rPr>
                <w:rFonts w:ascii="Times New Roman" w:hAnsi="Times New Roman" w:cs="Times New Roman"/>
                <w:sz w:val="24"/>
                <w:szCs w:val="24"/>
                <w:lang w:val="lt-LT"/>
              </w:rPr>
            </w:pPr>
            <w:r w:rsidRPr="00F6559D">
              <w:rPr>
                <w:rFonts w:ascii="Times New Roman" w:hAnsi="Times New Roman" w:cs="Times New Roman"/>
                <w:sz w:val="24"/>
                <w:szCs w:val="24"/>
                <w:lang w:val="lt-LT"/>
              </w:rPr>
              <w:t>15.</w:t>
            </w:r>
          </w:p>
        </w:tc>
        <w:tc>
          <w:tcPr>
            <w:tcW w:w="3063" w:type="dxa"/>
          </w:tcPr>
          <w:p w14:paraId="2494E648"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7F532A59"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6 (šešias) darbo dienas nuo pretenzijos gavimo dienos</w:t>
            </w:r>
          </w:p>
        </w:tc>
        <w:tc>
          <w:tcPr>
            <w:tcW w:w="2686" w:type="dxa"/>
          </w:tcPr>
          <w:p w14:paraId="348CA280" w14:textId="77777777" w:rsidR="00EC3E54" w:rsidRPr="00F6559D" w:rsidRDefault="00EC3E54" w:rsidP="00EC3E54">
            <w:pPr>
              <w:rPr>
                <w:rFonts w:ascii="Times New Roman" w:hAnsi="Times New Roman" w:cs="Times New Roman"/>
                <w:lang w:val="lt-LT"/>
              </w:rPr>
            </w:pPr>
          </w:p>
        </w:tc>
      </w:tr>
      <w:tr w:rsidR="00EC3E54" w:rsidRPr="00F6559D" w14:paraId="6672122A" w14:textId="77777777" w:rsidTr="00EC3E54">
        <w:tc>
          <w:tcPr>
            <w:tcW w:w="904" w:type="dxa"/>
          </w:tcPr>
          <w:p w14:paraId="2AA178E6" w14:textId="77777777" w:rsidR="00EC3E54" w:rsidRPr="00F6559D" w:rsidRDefault="00EC3E54" w:rsidP="00EC3E54">
            <w:pPr>
              <w:pStyle w:val="Sraopastraipa"/>
              <w:spacing w:line="240" w:lineRule="auto"/>
              <w:ind w:left="65"/>
              <w:rPr>
                <w:rFonts w:ascii="Times New Roman" w:hAnsi="Times New Roman" w:cs="Times New Roman"/>
                <w:bCs/>
                <w:sz w:val="24"/>
                <w:szCs w:val="24"/>
                <w:lang w:val="lt-LT"/>
              </w:rPr>
            </w:pPr>
            <w:r w:rsidRPr="00F6559D">
              <w:rPr>
                <w:rFonts w:ascii="Times New Roman" w:hAnsi="Times New Roman" w:cs="Times New Roman"/>
                <w:bCs/>
                <w:sz w:val="24"/>
                <w:szCs w:val="24"/>
                <w:lang w:val="lt-LT"/>
              </w:rPr>
              <w:t>16.</w:t>
            </w:r>
          </w:p>
        </w:tc>
        <w:tc>
          <w:tcPr>
            <w:tcW w:w="3063" w:type="dxa"/>
          </w:tcPr>
          <w:p w14:paraId="0FA7E93F"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sz w:val="24"/>
                <w:szCs w:val="24"/>
                <w:lang w:val="lt-LT"/>
              </w:rPr>
              <w:t>Jeigu perkančioji organizacija per nustatytą terminą neišnagrinėja jai pateiktos pretenzijos, tiekėjas turi teisę pateikti prašymą ar pareikšti ieškinį teismui per</w:t>
            </w:r>
            <w:r w:rsidRPr="00F6559D">
              <w:rPr>
                <w:rFonts w:ascii="Times New Roman" w:hAnsi="Times New Roman" w:cs="Times New Roman"/>
                <w:bCs/>
                <w:sz w:val="24"/>
                <w:szCs w:val="24"/>
                <w:lang w:val="lt-LT"/>
              </w:rPr>
              <w:t xml:space="preserve"> (išskyrus ieškinį dėl sutarties pripažinimo negaliojančia) </w:t>
            </w:r>
          </w:p>
        </w:tc>
        <w:tc>
          <w:tcPr>
            <w:tcW w:w="2975" w:type="dxa"/>
          </w:tcPr>
          <w:p w14:paraId="37ABD99F"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 15 (penkiolika) dienų nuo dienos, kurią perkančioji organizacija turėjo raštu pranešti apie priimtą sprendimą pretenziją pateikusiam tiekėjui,   suinteresuotiems pirkimo dalyviams.</w:t>
            </w:r>
          </w:p>
        </w:tc>
        <w:tc>
          <w:tcPr>
            <w:tcW w:w="2686" w:type="dxa"/>
          </w:tcPr>
          <w:p w14:paraId="56C88A64" w14:textId="77777777" w:rsidR="00EC3E54" w:rsidRPr="00F6559D" w:rsidRDefault="00EC3E54" w:rsidP="00EC3E54">
            <w:pPr>
              <w:rPr>
                <w:rFonts w:ascii="Times New Roman" w:hAnsi="Times New Roman" w:cs="Times New Roman"/>
                <w:lang w:val="lt-LT"/>
              </w:rPr>
            </w:pPr>
          </w:p>
        </w:tc>
      </w:tr>
      <w:tr w:rsidR="00EC3E54" w:rsidRPr="00F6559D" w14:paraId="21F4F95A" w14:textId="77777777" w:rsidTr="00EC3E54">
        <w:tc>
          <w:tcPr>
            <w:tcW w:w="904" w:type="dxa"/>
          </w:tcPr>
          <w:p w14:paraId="412FCE6B" w14:textId="77777777" w:rsidR="00EC3E54" w:rsidRPr="00F6559D" w:rsidRDefault="00EC3E54" w:rsidP="00EC3E54">
            <w:pPr>
              <w:pStyle w:val="Sraopastraipa"/>
              <w:spacing w:line="240" w:lineRule="auto"/>
              <w:ind w:left="65"/>
              <w:rPr>
                <w:rFonts w:ascii="Times New Roman" w:hAnsi="Times New Roman" w:cs="Times New Roman"/>
                <w:sz w:val="24"/>
                <w:szCs w:val="24"/>
                <w:lang w:val="lt-LT"/>
              </w:rPr>
            </w:pPr>
            <w:r w:rsidRPr="00F6559D">
              <w:rPr>
                <w:rFonts w:ascii="Times New Roman" w:hAnsi="Times New Roman" w:cs="Times New Roman"/>
                <w:sz w:val="24"/>
                <w:szCs w:val="24"/>
                <w:lang w:val="lt-LT"/>
              </w:rPr>
              <w:t>17.</w:t>
            </w:r>
          </w:p>
        </w:tc>
        <w:tc>
          <w:tcPr>
            <w:tcW w:w="3063" w:type="dxa"/>
          </w:tcPr>
          <w:p w14:paraId="620EADB2"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negali sudaryti sutarties anksčiau kaip po</w:t>
            </w:r>
          </w:p>
        </w:tc>
        <w:tc>
          <w:tcPr>
            <w:tcW w:w="2975" w:type="dxa"/>
          </w:tcPr>
          <w:p w14:paraId="682A62CC" w14:textId="29C5F704" w:rsidR="00EC3E54" w:rsidRPr="00F6559D" w:rsidRDefault="00146E10" w:rsidP="00EC3E54">
            <w:pPr>
              <w:jc w:val="both"/>
              <w:rPr>
                <w:rFonts w:ascii="Times New Roman" w:hAnsi="Times New Roman" w:cs="Times New Roman"/>
                <w:sz w:val="24"/>
                <w:szCs w:val="24"/>
                <w:lang w:val="lt-LT"/>
              </w:rPr>
            </w:pPr>
            <w:r>
              <w:rPr>
                <w:rFonts w:ascii="Times New Roman" w:hAnsi="Times New Roman" w:cs="Times New Roman"/>
                <w:bCs/>
                <w:lang w:val="lt-LT"/>
              </w:rPr>
              <w:t>5</w:t>
            </w:r>
            <w:r w:rsidR="00092193" w:rsidRPr="00F6559D">
              <w:rPr>
                <w:rFonts w:ascii="Times New Roman" w:hAnsi="Times New Roman" w:cs="Times New Roman"/>
                <w:bCs/>
                <w:lang w:val="lt-LT"/>
              </w:rPr>
              <w:t xml:space="preserve"> (</w:t>
            </w:r>
            <w:r>
              <w:rPr>
                <w:rFonts w:ascii="Times New Roman" w:hAnsi="Times New Roman" w:cs="Times New Roman"/>
                <w:bCs/>
                <w:lang w:val="lt-LT"/>
              </w:rPr>
              <w:t>penkios</w:t>
            </w:r>
            <w:r w:rsidR="00EC3E54" w:rsidRPr="00F6559D">
              <w:rPr>
                <w:rFonts w:ascii="Times New Roman" w:hAnsi="Times New Roman" w:cs="Times New Roman"/>
                <w:bCs/>
                <w:lang w:val="lt-LT"/>
              </w:rPr>
              <w:t>) darbo dien</w:t>
            </w:r>
            <w:r>
              <w:rPr>
                <w:rFonts w:ascii="Times New Roman" w:hAnsi="Times New Roman" w:cs="Times New Roman"/>
                <w:bCs/>
                <w:lang w:val="lt-LT"/>
              </w:rPr>
              <w:t>os</w:t>
            </w:r>
            <w:r w:rsidR="00EC3E54" w:rsidRPr="00F6559D">
              <w:rPr>
                <w:rFonts w:ascii="Times New Roman" w:hAnsi="Times New Roman" w:cs="Times New Roman"/>
                <w:bCs/>
                <w:sz w:val="24"/>
                <w:szCs w:val="24"/>
                <w:lang w:val="lt-LT"/>
              </w:rPr>
              <w:t>,</w:t>
            </w:r>
            <w:r w:rsidR="00EC3E54" w:rsidRPr="00F6559D">
              <w:rPr>
                <w:rFonts w:ascii="Times New Roman" w:hAnsi="Times New Roman" w:cs="Times New Roman"/>
                <w:sz w:val="24"/>
                <w:szCs w:val="24"/>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14:paraId="3D1D23D8"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bendrųjų sąlygų 21 skyrių</w:t>
            </w:r>
          </w:p>
        </w:tc>
      </w:tr>
      <w:tr w:rsidR="00EC3E54" w:rsidRPr="00F6559D" w14:paraId="49148A9B" w14:textId="77777777" w:rsidTr="00EC3E54">
        <w:tc>
          <w:tcPr>
            <w:tcW w:w="904" w:type="dxa"/>
          </w:tcPr>
          <w:p w14:paraId="4E0EAA0A" w14:textId="77777777" w:rsidR="00EC3E54" w:rsidRPr="00F6559D" w:rsidRDefault="00EC3E54" w:rsidP="00EC3E54">
            <w:pPr>
              <w:pStyle w:val="Sraopastraipa"/>
              <w:spacing w:line="240" w:lineRule="auto"/>
              <w:ind w:left="65"/>
              <w:rPr>
                <w:rFonts w:ascii="Times New Roman" w:hAnsi="Times New Roman" w:cs="Times New Roman"/>
                <w:sz w:val="24"/>
                <w:szCs w:val="24"/>
                <w:lang w:val="lt-LT"/>
              </w:rPr>
            </w:pPr>
            <w:r w:rsidRPr="00F6559D">
              <w:rPr>
                <w:rFonts w:ascii="Times New Roman" w:hAnsi="Times New Roman" w:cs="Times New Roman"/>
                <w:sz w:val="24"/>
                <w:szCs w:val="24"/>
                <w:lang w:val="lt-LT"/>
              </w:rPr>
              <w:t>18.</w:t>
            </w:r>
          </w:p>
        </w:tc>
        <w:tc>
          <w:tcPr>
            <w:tcW w:w="3063" w:type="dxa"/>
          </w:tcPr>
          <w:p w14:paraId="239E3241"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Jeigu </w:t>
            </w:r>
            <w:r w:rsidRPr="00F6559D">
              <w:rPr>
                <w:rFonts w:ascii="Times New Roman" w:hAnsi="Times New Roman" w:cs="Times New Roman"/>
                <w:iCs/>
                <w:sz w:val="24"/>
                <w:szCs w:val="24"/>
                <w:lang w:val="lt-LT"/>
              </w:rPr>
              <w:t>suinteresuotas dalyvis paprašys perkančiosios organizacijos pateikti laimėjusį pasiūlymą</w:t>
            </w:r>
          </w:p>
        </w:tc>
        <w:tc>
          <w:tcPr>
            <w:tcW w:w="2975" w:type="dxa"/>
          </w:tcPr>
          <w:p w14:paraId="06FA9B51"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 xml:space="preserve">VPĮ 102 straipsnio 1 dalyje nustatytas terminas ir atidėjimo terminas pratęsiami papildomam </w:t>
            </w:r>
            <w:r w:rsidRPr="00F6559D">
              <w:rPr>
                <w:rFonts w:ascii="Times New Roman" w:hAnsi="Times New Roman" w:cs="Times New Roman"/>
                <w:iCs/>
                <w:sz w:val="24"/>
                <w:szCs w:val="24"/>
                <w:lang w:val="lt-LT"/>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14:paraId="572532A3" w14:textId="77777777" w:rsidR="00EC3E54" w:rsidRPr="00F6559D" w:rsidRDefault="00EC3E54" w:rsidP="00EC3E54">
            <w:pPr>
              <w:rPr>
                <w:rFonts w:ascii="Times New Roman" w:hAnsi="Times New Roman" w:cs="Times New Roman"/>
                <w:lang w:val="lt-LT"/>
              </w:rPr>
            </w:pPr>
          </w:p>
        </w:tc>
      </w:tr>
    </w:tbl>
    <w:p w14:paraId="34162BA9" w14:textId="77777777" w:rsidR="00EC3E54" w:rsidRPr="00F6559D" w:rsidRDefault="00EC3E54" w:rsidP="00EC3E54">
      <w:pPr>
        <w:pStyle w:val="Sraopastraipa"/>
        <w:spacing w:after="0"/>
        <w:ind w:left="567"/>
        <w:jc w:val="right"/>
        <w:rPr>
          <w:rFonts w:ascii="Times New Roman" w:hAnsi="Times New Roman" w:cs="Times New Roman"/>
          <w:sz w:val="24"/>
          <w:szCs w:val="24"/>
        </w:rPr>
      </w:pPr>
    </w:p>
    <w:p w14:paraId="5195B395" w14:textId="77777777" w:rsidR="00EC3E54" w:rsidRPr="00F6559D" w:rsidRDefault="00EC3E54" w:rsidP="00EC3E54">
      <w:pPr>
        <w:tabs>
          <w:tab w:val="left" w:pos="1418"/>
        </w:tabs>
        <w:spacing w:after="0"/>
        <w:ind w:left="567"/>
        <w:contextualSpacing/>
        <w:jc w:val="both"/>
        <w:rPr>
          <w:rFonts w:ascii="Times New Roman" w:hAnsi="Times New Roman" w:cs="Times New Roman"/>
          <w:bCs/>
          <w:iCs/>
          <w:sz w:val="24"/>
          <w:szCs w:val="24"/>
        </w:rPr>
      </w:pPr>
    </w:p>
    <w:p w14:paraId="77173604" w14:textId="77777777" w:rsidR="004500FD" w:rsidRPr="00F6559D" w:rsidRDefault="004500FD">
      <w:pPr>
        <w:rPr>
          <w:rFonts w:ascii="Times New Roman" w:hAnsi="Times New Roman" w:cs="Times New Roman"/>
          <w:b/>
          <w:sz w:val="32"/>
          <w:szCs w:val="32"/>
        </w:rPr>
      </w:pPr>
      <w:r w:rsidRPr="00F6559D">
        <w:rPr>
          <w:rFonts w:ascii="Times New Roman" w:hAnsi="Times New Roman" w:cs="Times New Roman"/>
          <w:b/>
          <w:sz w:val="32"/>
          <w:szCs w:val="32"/>
        </w:rPr>
        <w:br w:type="page"/>
      </w:r>
    </w:p>
    <w:p w14:paraId="50801DF4" w14:textId="77777777" w:rsidR="004500FD" w:rsidRPr="00F6559D" w:rsidRDefault="004500FD" w:rsidP="004500FD">
      <w:pPr>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2 priedas „Techninė specifikacija“</w:t>
      </w:r>
    </w:p>
    <w:p w14:paraId="5E0A060F" w14:textId="77777777" w:rsidR="004500FD" w:rsidRPr="00F6559D" w:rsidRDefault="004500FD" w:rsidP="004500FD">
      <w:pPr>
        <w:numPr>
          <w:ilvl w:val="1"/>
          <w:numId w:val="0"/>
        </w:numPr>
        <w:spacing w:after="240" w:line="276" w:lineRule="auto"/>
        <w:jc w:val="center"/>
        <w:rPr>
          <w:rFonts w:ascii="Times New Roman" w:eastAsiaTheme="minorEastAsia" w:hAnsi="Times New Roman" w:cs="Times New Roman"/>
          <w:b/>
          <w:caps/>
          <w:spacing w:val="20"/>
          <w:sz w:val="28"/>
          <w:szCs w:val="28"/>
          <w:lang w:eastAsia="lt-LT"/>
        </w:rPr>
      </w:pPr>
      <w:r w:rsidRPr="00F6559D">
        <w:rPr>
          <w:rFonts w:ascii="Times New Roman" w:eastAsiaTheme="minorEastAsia" w:hAnsi="Times New Roman" w:cs="Times New Roman"/>
          <w:b/>
          <w:caps/>
          <w:spacing w:val="20"/>
          <w:sz w:val="28"/>
          <w:szCs w:val="28"/>
          <w:lang w:eastAsia="lt-LT"/>
        </w:rPr>
        <w:t>TECHNINĖ SPECIFIKACIJA</w:t>
      </w:r>
    </w:p>
    <w:p w14:paraId="41976748" w14:textId="77777777" w:rsidR="004500FD" w:rsidRPr="00F6559D" w:rsidRDefault="004500FD" w:rsidP="004500FD">
      <w:pPr>
        <w:jc w:val="center"/>
        <w:rPr>
          <w:rFonts w:ascii="Times New Roman" w:hAnsi="Times New Roman" w:cs="Times New Roman"/>
          <w:sz w:val="24"/>
          <w:szCs w:val="24"/>
        </w:rPr>
      </w:pPr>
      <w:r w:rsidRPr="00F6559D">
        <w:rPr>
          <w:rFonts w:ascii="Times New Roman" w:hAnsi="Times New Roman" w:cs="Times New Roman"/>
          <w:sz w:val="24"/>
          <w:szCs w:val="24"/>
        </w:rPr>
        <w:t>(prisegtas CVP IS atskirais dokumentais)</w:t>
      </w:r>
    </w:p>
    <w:p w14:paraId="68621C55" w14:textId="77777777" w:rsidR="004500FD" w:rsidRPr="00F6559D" w:rsidRDefault="004500FD" w:rsidP="004500FD">
      <w:pPr>
        <w:spacing w:after="0" w:line="276" w:lineRule="auto"/>
        <w:ind w:firstLine="567"/>
        <w:contextualSpacing/>
        <w:jc w:val="both"/>
        <w:rPr>
          <w:rFonts w:ascii="Times New Roman" w:hAnsi="Times New Roman" w:cs="Times New Roman"/>
          <w:i/>
          <w:iCs/>
          <w:sz w:val="24"/>
          <w:szCs w:val="24"/>
        </w:rPr>
      </w:pPr>
      <w:r w:rsidRPr="00F6559D">
        <w:rPr>
          <w:rFonts w:ascii="Times New Roman" w:hAnsi="Times New Roman" w:cs="Times New Roman"/>
          <w:sz w:val="24"/>
          <w:szCs w:val="24"/>
        </w:rPr>
        <w:t xml:space="preserve">1. Jeigu apibūdinant pirkimo objektą techninėje specifikacijoje nurodytas konkretus sertifikatas, konkretus modelis ar tiekimo šaltinis, konkretus procesas, būdingas konkretaus tiekėjo tiekiamoms prekėms ar teikiamoms paslaugoms, ar prekių ženklas, patentas, tipai, protokolai, konkreti kilmė ar gamyba, turi būti laikoma, kad kiekviena tokia nuoroda yra pateikta su žodžiais „arba lygiavertis“. </w:t>
      </w:r>
    </w:p>
    <w:p w14:paraId="16E5C74B" w14:textId="77777777" w:rsidR="004500FD" w:rsidRPr="00F6559D" w:rsidRDefault="004500FD" w:rsidP="004500FD">
      <w:pPr>
        <w:spacing w:after="0" w:line="276" w:lineRule="auto"/>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81B36A1" w14:textId="77777777" w:rsidR="004500FD" w:rsidRPr="00F6559D" w:rsidRDefault="004500FD" w:rsidP="004500FD">
      <w:pPr>
        <w:jc w:val="right"/>
        <w:rPr>
          <w:rFonts w:ascii="Times New Roman" w:hAnsi="Times New Roman" w:cs="Times New Roman"/>
          <w:sz w:val="24"/>
          <w:szCs w:val="24"/>
        </w:rPr>
      </w:pPr>
    </w:p>
    <w:p w14:paraId="170B82AD" w14:textId="77777777" w:rsidR="004500FD" w:rsidRPr="00F6559D" w:rsidRDefault="004500FD">
      <w:pPr>
        <w:rPr>
          <w:rFonts w:ascii="Times New Roman" w:hAnsi="Times New Roman" w:cs="Times New Roman"/>
          <w:b/>
          <w:sz w:val="32"/>
          <w:szCs w:val="32"/>
        </w:rPr>
      </w:pPr>
      <w:r w:rsidRPr="00F6559D">
        <w:rPr>
          <w:rFonts w:ascii="Times New Roman" w:hAnsi="Times New Roman" w:cs="Times New Roman"/>
          <w:b/>
          <w:sz w:val="32"/>
          <w:szCs w:val="32"/>
        </w:rPr>
        <w:br w:type="page"/>
      </w:r>
    </w:p>
    <w:p w14:paraId="2FA0E590" w14:textId="77777777" w:rsidR="004500FD" w:rsidRPr="00F6559D" w:rsidRDefault="004500FD" w:rsidP="004500FD">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3 priedas „Tiekėjų pašalinimo pagrindai“</w:t>
      </w:r>
    </w:p>
    <w:p w14:paraId="4A93A06D" w14:textId="77777777" w:rsidR="004500FD" w:rsidRPr="00F6559D" w:rsidRDefault="004500FD" w:rsidP="004500FD">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p>
    <w:p w14:paraId="1C7E4AA5" w14:textId="77777777" w:rsidR="004500FD" w:rsidRPr="00F6559D" w:rsidRDefault="004500FD" w:rsidP="004500FD">
      <w:pPr>
        <w:numPr>
          <w:ilvl w:val="1"/>
          <w:numId w:val="0"/>
        </w:numPr>
        <w:spacing w:after="240" w:line="276" w:lineRule="auto"/>
        <w:jc w:val="center"/>
        <w:rPr>
          <w:rFonts w:ascii="Times New Roman" w:eastAsiaTheme="minorEastAsia" w:hAnsi="Times New Roman" w:cs="Times New Roman"/>
          <w:b/>
          <w:caps/>
          <w:spacing w:val="20"/>
          <w:sz w:val="28"/>
          <w:szCs w:val="28"/>
          <w:lang w:eastAsia="lt-LT"/>
        </w:rPr>
      </w:pPr>
      <w:r w:rsidRPr="00F6559D">
        <w:rPr>
          <w:rFonts w:ascii="Times New Roman" w:eastAsiaTheme="minorEastAsia" w:hAnsi="Times New Roman" w:cs="Times New Roman"/>
          <w:b/>
          <w:caps/>
          <w:spacing w:val="20"/>
          <w:sz w:val="28"/>
          <w:szCs w:val="28"/>
          <w:lang w:eastAsia="lt-LT"/>
        </w:rPr>
        <w:t>TIEKĖJŲ PAŠALINIMO PAGRINDAI</w:t>
      </w:r>
    </w:p>
    <w:p w14:paraId="340255A3"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Su pasiūlymu</w:t>
      </w:r>
      <w:r w:rsidRPr="00F6559D">
        <w:rPr>
          <w:rFonts w:ascii="Times New Roman" w:eastAsiaTheme="minorEastAsia" w:hAnsi="Times New Roman" w:cs="Times New Roman"/>
          <w:color w:val="00B050"/>
          <w:sz w:val="24"/>
          <w:szCs w:val="24"/>
          <w:lang w:eastAsia="lt-LT"/>
        </w:rPr>
        <w:t xml:space="preserve"> </w:t>
      </w:r>
      <w:r w:rsidRPr="00F6559D">
        <w:rPr>
          <w:rFonts w:ascii="Times New Roman" w:eastAsiaTheme="minorEastAsia" w:hAnsi="Times New Roman" w:cs="Times New Roman"/>
          <w:sz w:val="24"/>
          <w:szCs w:val="24"/>
          <w:lang w:eastAsia="lt-LT"/>
        </w:rPr>
        <w:t>teikiamas tik EBVPD. Perkančioji organizacija su pasiūlymu</w:t>
      </w:r>
      <w:r w:rsidRPr="00F6559D">
        <w:rPr>
          <w:rFonts w:ascii="Times New Roman" w:eastAsiaTheme="minorEastAsia" w:hAnsi="Times New Roman" w:cs="Times New Roman"/>
          <w:color w:val="00B050"/>
          <w:sz w:val="24"/>
          <w:szCs w:val="24"/>
          <w:lang w:eastAsia="lt-LT"/>
        </w:rPr>
        <w:t xml:space="preserve"> </w:t>
      </w:r>
      <w:r w:rsidRPr="00F6559D">
        <w:rPr>
          <w:rFonts w:ascii="Times New Roman" w:eastAsiaTheme="minorEastAsia" w:hAnsi="Times New Roman" w:cs="Times New Roman"/>
          <w:sz w:val="24"/>
          <w:szCs w:val="24"/>
          <w:lang w:eastAsia="lt-LT"/>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9C22CF"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Pr="00F6559D">
        <w:rPr>
          <w:rFonts w:ascii="Times New Roman" w:eastAsiaTheme="minorEastAsia" w:hAnsi="Times New Roman" w:cs="Times New Roman"/>
          <w:color w:val="7030A0"/>
          <w:sz w:val="24"/>
          <w:szCs w:val="24"/>
          <w:lang w:eastAsia="lt-LT"/>
        </w:rPr>
        <w:t xml:space="preserve"> </w:t>
      </w:r>
    </w:p>
    <w:p w14:paraId="78F03BCF" w14:textId="77777777" w:rsidR="004500FD" w:rsidRPr="00F6559D" w:rsidRDefault="004500FD" w:rsidP="0076372F">
      <w:pPr>
        <w:numPr>
          <w:ilvl w:val="0"/>
          <w:numId w:val="13"/>
        </w:numPr>
        <w:spacing w:after="0" w:line="240" w:lineRule="auto"/>
        <w:ind w:left="0" w:firstLine="567"/>
        <w:jc w:val="both"/>
        <w:rPr>
          <w:rFonts w:ascii="Times New Roman" w:eastAsia="Verdana" w:hAnsi="Times New Roman" w:cs="Times New Roman"/>
          <w:sz w:val="24"/>
          <w:szCs w:val="24"/>
          <w:lang w:eastAsia="lt-LT"/>
        </w:rPr>
      </w:pPr>
      <w:r w:rsidRPr="00F6559D">
        <w:rPr>
          <w:rFonts w:ascii="Times New Roman" w:eastAsiaTheme="minorEastAsia" w:hAnsi="Times New Roman" w:cs="Times New Roman"/>
          <w:color w:val="000000" w:themeColor="text1"/>
          <w:sz w:val="24"/>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6559D">
        <w:rPr>
          <w:rFonts w:ascii="Times New Roman" w:eastAsia="Verdana" w:hAnsi="Times New Roman" w:cs="Times New Roman"/>
          <w:color w:val="000000" w:themeColor="text1"/>
          <w:sz w:val="24"/>
          <w:szCs w:val="24"/>
          <w:lang w:eastAsia="lt-LT"/>
        </w:rPr>
        <w:t xml:space="preserve">e nustatytų tiekėjo pašalinimo pagrindų, išskyrus VPĮ 46 straipsnio 10 dalyje nustatytus atvejus (tačiau atsižvelgiant į VPĮ 46 straipsnio 11 ir 12 dalių nuostatas). </w:t>
      </w:r>
    </w:p>
    <w:p w14:paraId="33336185" w14:textId="77777777" w:rsidR="004500FD" w:rsidRPr="00F6559D" w:rsidRDefault="004500FD" w:rsidP="0076372F">
      <w:pPr>
        <w:numPr>
          <w:ilvl w:val="0"/>
          <w:numId w:val="13"/>
        </w:numPr>
        <w:spacing w:after="0" w:line="240" w:lineRule="auto"/>
        <w:ind w:left="0" w:firstLine="567"/>
        <w:jc w:val="both"/>
        <w:rPr>
          <w:rFonts w:ascii="Times New Roman" w:eastAsia="Verdana" w:hAnsi="Times New Roman" w:cs="Times New Roman"/>
          <w:color w:val="000000" w:themeColor="text1"/>
          <w:sz w:val="24"/>
          <w:szCs w:val="24"/>
          <w:lang w:eastAsia="lt-LT"/>
        </w:rPr>
      </w:pPr>
      <w:r w:rsidRPr="00F6559D">
        <w:rPr>
          <w:rFonts w:ascii="Times New Roman" w:eastAsia="Verdana" w:hAnsi="Times New Roman" w:cs="Times New Roman"/>
          <w:color w:val="000000" w:themeColor="text1"/>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3105C1"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F6559D">
        <w:rPr>
          <w:rFonts w:ascii="Times New Roman" w:eastAsia="Verdana" w:hAnsi="Times New Roman" w:cs="Times New Roman"/>
          <w:sz w:val="24"/>
          <w:szCs w:val="24"/>
          <w:lang w:eastAsia="lt-LT"/>
        </w:rPr>
        <w:t>Certis</w:t>
      </w:r>
      <w:proofErr w:type="spellEnd"/>
      <w:r w:rsidRPr="00F6559D">
        <w:rPr>
          <w:rFonts w:ascii="Times New Roman" w:eastAsia="Verdana" w:hAnsi="Times New Roman" w:cs="Times New Roman"/>
          <w:sz w:val="24"/>
          <w:szCs w:val="24"/>
          <w:lang w:eastAsia="lt-LT"/>
        </w:rPr>
        <w:t>“. Lentelės ketvirtame stulpelyje nurodomi doku</w:t>
      </w:r>
      <w:r w:rsidRPr="00F6559D">
        <w:rPr>
          <w:rFonts w:ascii="Times New Roman" w:eastAsiaTheme="minorEastAsia" w:hAnsi="Times New Roman" w:cs="Times New Roman"/>
          <w:sz w:val="24"/>
          <w:szCs w:val="24"/>
          <w:lang w:eastAsia="lt-LT"/>
        </w:rPr>
        <w:t>mentai, kuriuos turi pateikti Lietuvos Respublikoje registruoti tiekėjai. Dėl dokumentų, kuriuos turi pateikti užsienio šalių tiekėjai, informaciją Perkančioji organizacija pasitikrina „e-</w:t>
      </w:r>
      <w:proofErr w:type="spellStart"/>
      <w:r w:rsidRPr="00F6559D">
        <w:rPr>
          <w:rFonts w:ascii="Times New Roman" w:eastAsiaTheme="minorEastAsia" w:hAnsi="Times New Roman" w:cs="Times New Roman"/>
          <w:sz w:val="24"/>
          <w:szCs w:val="24"/>
          <w:lang w:eastAsia="lt-LT"/>
        </w:rPr>
        <w:t>Certis</w:t>
      </w:r>
      <w:proofErr w:type="spellEnd"/>
      <w:r w:rsidRPr="00F6559D">
        <w:rPr>
          <w:rFonts w:ascii="Times New Roman" w:eastAsiaTheme="minorEastAsia" w:hAnsi="Times New Roman" w:cs="Times New Roman"/>
          <w:sz w:val="24"/>
          <w:szCs w:val="24"/>
          <w:lang w:eastAsia="lt-LT"/>
        </w:rPr>
        <w:t xml:space="preserve">“, adresu </w:t>
      </w:r>
      <w:hyperlink r:id="rId10" w:history="1">
        <w:r w:rsidRPr="00F6559D">
          <w:rPr>
            <w:rFonts w:ascii="Times New Roman" w:eastAsia="Calibri" w:hAnsi="Times New Roman" w:cs="Times New Roman"/>
            <w:sz w:val="24"/>
            <w:szCs w:val="24"/>
            <w:lang w:eastAsia="lt-LT"/>
          </w:rPr>
          <w:t>https://ec.europa.eu/tools/ecertis/</w:t>
        </w:r>
      </w:hyperlink>
      <w:r w:rsidRPr="00F6559D">
        <w:rPr>
          <w:rFonts w:ascii="Times New Roman" w:eastAsiaTheme="minorEastAsia" w:hAnsi="Times New Roman" w:cs="Times New Roman"/>
          <w:sz w:val="24"/>
          <w:szCs w:val="24"/>
          <w:lang w:eastAsia="lt-LT"/>
        </w:rPr>
        <w:t xml:space="preserve">. </w:t>
      </w:r>
    </w:p>
    <w:p w14:paraId="54B6A02B"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Perkančioji organizacija nereikalauja iš tiekėjo pateikti dokumentų, patvirtinančių jo pašalinimo pagrindų nebuvimą, jeigu ji:</w:t>
      </w:r>
    </w:p>
    <w:p w14:paraId="7D2B7067" w14:textId="77777777" w:rsidR="004500FD" w:rsidRPr="00F6559D"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841702" w14:textId="77777777" w:rsidR="004500FD" w:rsidRPr="00F6559D"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1473574F" w14:textId="77777777" w:rsidR="004500FD" w:rsidRPr="00F6559D" w:rsidRDefault="004500FD" w:rsidP="006F34A0">
      <w:pPr>
        <w:spacing w:after="0" w:line="240" w:lineRule="auto"/>
        <w:ind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7E9324A"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3B0A63" w14:textId="77777777" w:rsidR="004500FD" w:rsidRPr="00F6559D"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priesaikos deklaracija;</w:t>
      </w:r>
    </w:p>
    <w:p w14:paraId="4C0A5912" w14:textId="77777777" w:rsidR="004500FD" w:rsidRPr="00F6559D" w:rsidRDefault="004500FD" w:rsidP="006F34A0">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07F0F7" w14:textId="77777777" w:rsidR="004500FD" w:rsidRPr="00E851DC" w:rsidRDefault="004500FD" w:rsidP="0076372F">
      <w:pPr>
        <w:numPr>
          <w:ilvl w:val="0"/>
          <w:numId w:val="13"/>
        </w:numPr>
        <w:tabs>
          <w:tab w:val="left" w:pos="993"/>
        </w:tabs>
        <w:spacing w:after="0" w:line="240" w:lineRule="auto"/>
        <w:ind w:left="0" w:firstLine="567"/>
        <w:contextualSpacing/>
        <w:jc w:val="both"/>
        <w:rPr>
          <w:rFonts w:ascii="Times New Roman" w:hAnsi="Times New Roman" w:cs="Times New Roman"/>
          <w:bCs/>
          <w:smallCaps/>
          <w:sz w:val="24"/>
          <w:szCs w:val="24"/>
        </w:rPr>
      </w:pPr>
      <w:r w:rsidRPr="00F6559D">
        <w:rPr>
          <w:rFonts w:ascii="Times New Roman" w:hAnsi="Times New Roman" w:cs="Times New Roman"/>
          <w:bCs/>
          <w:sz w:val="24"/>
          <w:szCs w:val="24"/>
        </w:rPr>
        <w:t>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402"/>
        <w:gridCol w:w="2268"/>
        <w:gridCol w:w="3260"/>
      </w:tblGrid>
      <w:tr w:rsidR="00E851DC" w:rsidRPr="00E851DC" w14:paraId="26317668"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6AD77" w14:textId="77777777" w:rsidR="00E851DC" w:rsidRPr="00E851DC" w:rsidRDefault="00E851DC" w:rsidP="00E851DC">
            <w:pPr>
              <w:spacing w:after="0" w:line="240" w:lineRule="auto"/>
              <w:ind w:left="32" w:firstLine="697"/>
              <w:jc w:val="center"/>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8EE3" w14:textId="77777777" w:rsidR="00E851DC" w:rsidRPr="00E851DC" w:rsidRDefault="00E851DC" w:rsidP="00E851DC">
            <w:pPr>
              <w:spacing w:after="0" w:line="240" w:lineRule="auto"/>
              <w:ind w:firstLine="697"/>
              <w:jc w:val="center"/>
              <w:rPr>
                <w:rFonts w:ascii="Times New Roman" w:eastAsia="Calibri" w:hAnsi="Times New Roman" w:cs="Times New Roman"/>
                <w:bCs/>
                <w:sz w:val="24"/>
                <w:szCs w:val="24"/>
              </w:rPr>
            </w:pPr>
            <w:r w:rsidRPr="00E851DC">
              <w:rPr>
                <w:rFonts w:ascii="Times New Roman" w:eastAsia="Calibri" w:hAnsi="Times New Roman" w:cs="Times New Roman"/>
                <w:b/>
                <w:sz w:val="24"/>
                <w:szCs w:val="24"/>
                <w:lang w:eastAsia="lt-LT"/>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B8072" w14:textId="77777777" w:rsidR="00E851DC" w:rsidRPr="00E851DC" w:rsidRDefault="00E851DC" w:rsidP="00E851DC">
            <w:pPr>
              <w:spacing w:after="0" w:line="240" w:lineRule="auto"/>
              <w:ind w:firstLine="697"/>
              <w:jc w:val="center"/>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B510F" w14:textId="77777777" w:rsidR="00E851DC" w:rsidRPr="00E851DC" w:rsidRDefault="00E851DC" w:rsidP="00E851DC">
            <w:pPr>
              <w:spacing w:after="0" w:line="240" w:lineRule="auto"/>
              <w:ind w:firstLine="697"/>
              <w:jc w:val="center"/>
              <w:rPr>
                <w:rFonts w:ascii="Times New Roman" w:eastAsia="Calibri" w:hAnsi="Times New Roman" w:cs="Times New Roman"/>
                <w:bCs/>
                <w:iCs/>
                <w:sz w:val="24"/>
                <w:szCs w:val="24"/>
              </w:rPr>
            </w:pPr>
            <w:r w:rsidRPr="00E851DC">
              <w:rPr>
                <w:rFonts w:ascii="Times New Roman" w:eastAsia="Calibri" w:hAnsi="Times New Roman" w:cs="Times New Roman"/>
                <w:b/>
                <w:sz w:val="24"/>
                <w:szCs w:val="24"/>
                <w:lang w:eastAsia="lt-LT"/>
              </w:rPr>
              <w:t>Pašalinimo pagrindų nebuvimą įrodantys dokumentai</w:t>
            </w:r>
          </w:p>
        </w:tc>
      </w:tr>
      <w:tr w:rsidR="00E851DC" w:rsidRPr="00E851DC" w14:paraId="7A0D6EC6"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831F9"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1EE2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sz w:val="24"/>
                <w:szCs w:val="24"/>
              </w:rPr>
              <w:t>Tiekėjas arba jo atsakingas asmuo, nurodytas VPĮ 46 straipsnio 2 dalies 2 punkte, nuteistas už šią nusikalstamą veiką:</w:t>
            </w:r>
          </w:p>
          <w:p w14:paraId="31DA400F"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1) dalyvavimą nusikalstamame susivienijime, jo organizavimą ar vadovavimą jam;</w:t>
            </w:r>
          </w:p>
          <w:p w14:paraId="1CD85CE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2) kyšininkavimą, prekybą poveikiu, papirkimą;</w:t>
            </w:r>
          </w:p>
          <w:p w14:paraId="33703759"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0824B9"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4) nusikalstamą bankrotą;</w:t>
            </w:r>
          </w:p>
          <w:p w14:paraId="1A75D3C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lastRenderedPageBreak/>
              <w:t>5) teroristinį ir su teroristine veikla susijusį nusikaltimą;</w:t>
            </w:r>
          </w:p>
          <w:p w14:paraId="354A5BD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6) nusikalstamu būdu gauto turto legalizavimą;</w:t>
            </w:r>
          </w:p>
          <w:p w14:paraId="00B18207"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7) prekybą žmonėmis, vaiko pirkimą arba pardavimą;</w:t>
            </w:r>
          </w:p>
          <w:p w14:paraId="34D5E7E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D2DC2CA"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Laikoma, kad tiekėjas arba jo atsakingas asmuo nuteistas už aukščiau nurodytą nusikalstamą veiką, kai dėl:</w:t>
            </w:r>
          </w:p>
          <w:p w14:paraId="2F967DC3"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rPr>
            </w:pPr>
            <w:r w:rsidRPr="00E851DC">
              <w:rPr>
                <w:rFonts w:ascii="Times New Roman" w:eastAsia="Calibri"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B6370C7"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 xml:space="preserve">2) tiekėjo, kuris yra juridinis asmuo, kita organizacija ar jos </w:t>
            </w:r>
            <w:r w:rsidRPr="00E851DC">
              <w:rPr>
                <w:rFonts w:ascii="Times New Roman" w:eastAsia="Calibri" w:hAnsi="Times New Roman" w:cs="Times New Roman"/>
                <w:b/>
                <w:bCs/>
                <w:sz w:val="24"/>
                <w:szCs w:val="24"/>
              </w:rPr>
              <w:t>struktūrinis</w:t>
            </w:r>
            <w:r w:rsidRPr="00E851DC">
              <w:rPr>
                <w:rFonts w:ascii="Times New Roman" w:eastAsia="Calibri"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EA56B2"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 xml:space="preserve">3) tiekėjo, kuris yra juridinis asmuo, kita organizacija ar jos </w:t>
            </w:r>
            <w:r w:rsidRPr="00E851DC">
              <w:rPr>
                <w:rFonts w:ascii="Times New Roman" w:eastAsia="Calibri" w:hAnsi="Times New Roman" w:cs="Times New Roman"/>
                <w:b/>
                <w:sz w:val="24"/>
                <w:szCs w:val="24"/>
              </w:rPr>
              <w:t>struktūrinis</w:t>
            </w:r>
            <w:r w:rsidRPr="00E851DC">
              <w:rPr>
                <w:rFonts w:ascii="Times New Roman" w:eastAsia="Calibri"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w:t>
            </w:r>
            <w:r w:rsidRPr="00E851DC">
              <w:rPr>
                <w:rFonts w:ascii="Times New Roman" w:eastAsia="Calibri" w:hAnsi="Times New Roman" w:cs="Times New Roman"/>
                <w:bCs/>
                <w:sz w:val="24"/>
                <w:szCs w:val="24"/>
              </w:rPr>
              <w:lastRenderedPageBreak/>
              <w:t>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CEF6F"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rPr>
            </w:pPr>
            <w:r w:rsidRPr="00E851DC">
              <w:rPr>
                <w:rFonts w:ascii="Times New Roman" w:eastAsia="Yu Mincho" w:hAnsi="Times New Roman" w:cs="Times New Roman"/>
                <w:b/>
                <w:bCs/>
                <w:sz w:val="24"/>
                <w:szCs w:val="24"/>
              </w:rPr>
              <w:lastRenderedPageBreak/>
              <w:t>VPĮ 46 straipsnio 1 dalis</w:t>
            </w:r>
          </w:p>
          <w:p w14:paraId="304A706F"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32C8168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rPr>
              <w:t>EBVPD III dalies A1-A6 punktai</w:t>
            </w:r>
          </w:p>
          <w:p w14:paraId="41145E4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4572B17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E5DD2"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Lietuvoje įsteigtų subjektų reikalaujama:</w:t>
            </w:r>
          </w:p>
          <w:p w14:paraId="2E322159"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išrašo iš teismo sprendimo arba</w:t>
            </w:r>
          </w:p>
          <w:p w14:paraId="543627ED"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Informatikos ir ryšių departamento prie Vidaus reikalų ministerijos pažymos, arba</w:t>
            </w:r>
          </w:p>
          <w:p w14:paraId="3CA68BB6"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5C4A8C13"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ne Lietuvoje įsteigtų subjektų reikalaujama:</w:t>
            </w:r>
          </w:p>
          <w:p w14:paraId="32EC8F44"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atitinkamos užsienio šalies institucijos dokumento</w:t>
            </w:r>
            <w:r w:rsidRPr="00E851DC">
              <w:rPr>
                <w:rFonts w:ascii="Times New Roman" w:eastAsia="Calibri" w:hAnsi="Times New Roman" w:cs="Times New Roman"/>
                <w:sz w:val="24"/>
                <w:szCs w:val="24"/>
                <w:vertAlign w:val="superscript"/>
                <w:lang w:eastAsia="lt-LT"/>
              </w:rPr>
              <w:footnoteReference w:id="1"/>
            </w:r>
            <w:r w:rsidRPr="00E851DC">
              <w:rPr>
                <w:rFonts w:ascii="Times New Roman" w:eastAsia="Calibri" w:hAnsi="Times New Roman" w:cs="Times New Roman"/>
                <w:sz w:val="24"/>
                <w:szCs w:val="24"/>
                <w:lang w:eastAsia="lt-LT"/>
              </w:rPr>
              <w:t>.</w:t>
            </w:r>
          </w:p>
          <w:p w14:paraId="3840FFCA" w14:textId="77777777" w:rsidR="00E851DC" w:rsidRPr="00E851DC" w:rsidRDefault="00E851DC" w:rsidP="00E851DC">
            <w:pPr>
              <w:spacing w:after="0" w:line="240" w:lineRule="auto"/>
              <w:ind w:firstLine="697"/>
              <w:jc w:val="both"/>
              <w:rPr>
                <w:rFonts w:ascii="Times New Roman" w:eastAsia="Calibri" w:hAnsi="Times New Roman" w:cs="Times New Roman"/>
                <w:color w:val="7030A0"/>
                <w:sz w:val="24"/>
                <w:szCs w:val="24"/>
                <w:lang w:eastAsia="lt-LT"/>
              </w:rPr>
            </w:pPr>
            <w:r w:rsidRPr="00E851DC">
              <w:rPr>
                <w:rFonts w:ascii="Times New Roman" w:eastAsia="Calibri" w:hAnsi="Times New Roman" w:cs="Times New Roman"/>
                <w:sz w:val="24"/>
                <w:szCs w:val="24"/>
                <w:lang w:eastAsia="lt-LT"/>
              </w:rPr>
              <w:t>Nurodyti dokumentai turi būti išduoti ne anksčiau kaip 120 dienų</w:t>
            </w:r>
            <w:r w:rsidRPr="00E851DC">
              <w:rPr>
                <w:rFonts w:ascii="Times New Roman" w:eastAsia="Calibri" w:hAnsi="Times New Roman" w:cs="Times New Roman"/>
                <w:color w:val="00B050"/>
                <w:sz w:val="24"/>
                <w:szCs w:val="24"/>
                <w:lang w:eastAsia="lt-LT"/>
              </w:rPr>
              <w:t xml:space="preserve"> </w:t>
            </w:r>
            <w:r w:rsidRPr="00E851DC">
              <w:rPr>
                <w:rFonts w:ascii="Times New Roman" w:eastAsia="Calibri" w:hAnsi="Times New Roman" w:cs="Times New Roman"/>
                <w:sz w:val="24"/>
                <w:szCs w:val="24"/>
                <w:lang w:eastAsia="lt-LT"/>
              </w:rPr>
              <w:t xml:space="preserve">iki </w:t>
            </w:r>
            <w:r w:rsidRPr="00E851D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851DC">
              <w:rPr>
                <w:rFonts w:ascii="Times New Roman" w:eastAsia="Times New Roman" w:hAnsi="Times New Roman" w:cs="Times New Roman"/>
                <w:sz w:val="24"/>
                <w:szCs w:val="24"/>
                <w:lang w:eastAsia="lt-LT"/>
              </w:rPr>
              <w:t>umentus</w:t>
            </w:r>
            <w:r w:rsidRPr="00E851DC">
              <w:rPr>
                <w:rFonts w:ascii="Times New Roman" w:eastAsia="Calibri" w:hAnsi="Times New Roman" w:cs="Times New Roman"/>
                <w:sz w:val="24"/>
                <w:szCs w:val="24"/>
                <w:lang w:eastAsia="lt-LT"/>
              </w:rPr>
              <w:t xml:space="preserve">. </w:t>
            </w:r>
            <w:r w:rsidRPr="00E851DC">
              <w:rPr>
                <w:rFonts w:ascii="Times New Roman" w:eastAsia="Calibri" w:hAnsi="Times New Roman" w:cs="Times New Roman"/>
                <w:b/>
                <w:bCs/>
                <w:i/>
                <w:iCs/>
                <w:color w:val="000000"/>
                <w:sz w:val="24"/>
                <w:szCs w:val="24"/>
                <w:lang w:eastAsia="lt-LT"/>
              </w:rPr>
              <w:t>Pavyzdys</w:t>
            </w:r>
            <w:r w:rsidRPr="00E851DC">
              <w:rPr>
                <w:rFonts w:ascii="Times New Roman" w:eastAsia="Calibri" w:hAnsi="Times New Roman" w:cs="Times New Roman"/>
                <w:i/>
                <w:iCs/>
                <w:color w:val="000000"/>
                <w:sz w:val="24"/>
                <w:szCs w:val="24"/>
                <w:lang w:eastAsia="lt-LT"/>
              </w:rPr>
              <w:t xml:space="preserve">: Jeigu perkančioji organizacija 2022-10-10 kreipėsi į tiekėją prašydama iki 2022-10-14 pateikti įrodančius dokumentus, jie turi būti išduoti ne anksčiau </w:t>
            </w:r>
            <w:r w:rsidRPr="00E851DC">
              <w:rPr>
                <w:rFonts w:ascii="Times New Roman" w:eastAsia="Calibri" w:hAnsi="Times New Roman" w:cs="Times New Roman"/>
                <w:i/>
                <w:iCs/>
                <w:color w:val="000000"/>
                <w:sz w:val="24"/>
                <w:szCs w:val="24"/>
                <w:lang w:eastAsia="lt-LT"/>
              </w:rPr>
              <w:lastRenderedPageBreak/>
              <w:t xml:space="preserve">kaip 180 dienų, jas skaičiuojant atgal nuo 2022-10-14. </w:t>
            </w:r>
          </w:p>
          <w:p w14:paraId="30A1CB4A"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4A00A6BB"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092D67"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p>
          <w:p w14:paraId="791F773F" w14:textId="77777777" w:rsidR="00E851DC" w:rsidRPr="00E851DC" w:rsidRDefault="00E851DC" w:rsidP="00E851DC">
            <w:pPr>
              <w:spacing w:after="0" w:line="240" w:lineRule="auto"/>
              <w:ind w:firstLine="697"/>
              <w:jc w:val="both"/>
              <w:rPr>
                <w:rFonts w:ascii="Times New Roman" w:eastAsia="Calibri" w:hAnsi="Times New Roman" w:cs="Times New Roman"/>
                <w:b/>
                <w:bCs/>
                <w:i/>
                <w:iCs/>
                <w:sz w:val="24"/>
                <w:szCs w:val="24"/>
                <w:lang w:eastAsia="lt-LT"/>
              </w:rPr>
            </w:pPr>
            <w:r w:rsidRPr="00E851DC">
              <w:rPr>
                <w:rFonts w:ascii="Times New Roman" w:eastAsia="Calibri" w:hAnsi="Times New Roman" w:cs="Times New Roman"/>
                <w:b/>
                <w:bCs/>
                <w:i/>
                <w:iCs/>
                <w:sz w:val="24"/>
                <w:szCs w:val="24"/>
                <w:lang w:eastAsia="lt-LT"/>
              </w:rPr>
              <w:t>PASTABA</w:t>
            </w:r>
          </w:p>
          <w:p w14:paraId="472E99E2"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w:t>
            </w:r>
          </w:p>
          <w:p w14:paraId="61D23F74"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59D92280"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tc>
      </w:tr>
      <w:tr w:rsidR="00E851DC" w:rsidRPr="00E851DC" w14:paraId="4FEFAAA2"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F9FCE"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2A809"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52108"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rPr>
            </w:pPr>
            <w:r w:rsidRPr="00E851DC">
              <w:rPr>
                <w:rFonts w:ascii="Times New Roman" w:eastAsia="Yu Mincho" w:hAnsi="Times New Roman" w:cs="Times New Roman"/>
                <w:b/>
                <w:bCs/>
                <w:sz w:val="24"/>
                <w:szCs w:val="24"/>
              </w:rPr>
              <w:t>VPĮ 46 straipsnio 2¹ dalis</w:t>
            </w:r>
          </w:p>
          <w:p w14:paraId="12811FDA"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p>
          <w:p w14:paraId="7EAFB00E"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sz w:val="24"/>
                <w:szCs w:val="24"/>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1FC54"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2839E414"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p>
        </w:tc>
      </w:tr>
      <w:tr w:rsidR="00E851DC" w:rsidRPr="00E851DC" w14:paraId="4586D05E"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1DAC0"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bookmarkStart w:id="22" w:name="_Hlk90887843"/>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1BFAF"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835E70"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Laikoma, kad tiekėjas nuteistas už aukščiau nurodytą nusikalstamą veiką, kai dėl:</w:t>
            </w:r>
          </w:p>
          <w:p w14:paraId="2FCABB91"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rPr>
            </w:pPr>
            <w:r w:rsidRPr="00E851DC">
              <w:rPr>
                <w:rFonts w:ascii="Times New Roman" w:eastAsia="Calibri"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F8A821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 xml:space="preserve">2) tiekėjo, kuris yra juridinis asmuo, kita organizacija ar jos </w:t>
            </w:r>
            <w:r w:rsidRPr="00E851DC">
              <w:rPr>
                <w:rFonts w:ascii="Times New Roman" w:eastAsia="Calibri" w:hAnsi="Times New Roman" w:cs="Times New Roman"/>
                <w:b/>
                <w:sz w:val="24"/>
                <w:szCs w:val="24"/>
              </w:rPr>
              <w:t>struktūrinis</w:t>
            </w:r>
            <w:r w:rsidRPr="00E851DC">
              <w:rPr>
                <w:rFonts w:ascii="Times New Roman" w:eastAsia="Calibri"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w:t>
            </w:r>
            <w:r w:rsidRPr="00E851DC">
              <w:rPr>
                <w:rFonts w:ascii="Times New Roman" w:eastAsia="Calibri" w:hAnsi="Times New Roman" w:cs="Times New Roman"/>
                <w:bCs/>
                <w:sz w:val="24"/>
                <w:szCs w:val="24"/>
              </w:rPr>
              <w:lastRenderedPageBreak/>
              <w:t>tiekėjo šalies teisės aktų reikalavimus.</w:t>
            </w:r>
          </w:p>
          <w:p w14:paraId="4FAD9315"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Tačiau ši nuostata netaikoma, jeigu:</w:t>
            </w:r>
          </w:p>
          <w:p w14:paraId="50F06797"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1) tiekėjas yra įsipareigojęs sumokėti mokesčius, įskaitant socialinio draudimo įmokas ir dėl to laikomas jau įvykdžiusiu šioje dalyje nurodytus įsipareigojimus;</w:t>
            </w:r>
          </w:p>
          <w:p w14:paraId="31C2F954"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2) įsiskolinimo suma neviršija 50 Eur (penkiasdešimt eurų);</w:t>
            </w:r>
          </w:p>
          <w:p w14:paraId="1FE3CD74"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DAEFD"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lastRenderedPageBreak/>
              <w:t>VPĮ 46 straipsnio 3 dalis</w:t>
            </w:r>
          </w:p>
          <w:p w14:paraId="1C3EDD34" w14:textId="77777777" w:rsidR="00E851DC" w:rsidRPr="00E851DC" w:rsidRDefault="00E851DC" w:rsidP="00E851DC">
            <w:pPr>
              <w:spacing w:after="0" w:line="240" w:lineRule="auto"/>
              <w:ind w:firstLine="697"/>
              <w:jc w:val="both"/>
              <w:rPr>
                <w:rFonts w:ascii="Times New Roman" w:eastAsia="Arial" w:hAnsi="Times New Roman" w:cs="Times New Roman"/>
                <w:sz w:val="24"/>
                <w:szCs w:val="24"/>
                <w:lang w:eastAsia="lt-LT"/>
              </w:rPr>
            </w:pPr>
          </w:p>
          <w:p w14:paraId="32B8DDB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Arial" w:hAnsi="Times New Roman" w:cs="Times New Roman"/>
                <w:sz w:val="24"/>
                <w:szCs w:val="24"/>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DD7C8"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Lietuvoje įsteigtų subjektų reikalaujama:</w:t>
            </w:r>
          </w:p>
          <w:p w14:paraId="08EBFB40"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1) Dėl įsipareigojimų, susijusių su mokesčių mokėjimu, įvykdymo i</w:t>
            </w:r>
            <w:r w:rsidRPr="00E851DC">
              <w:rPr>
                <w:rFonts w:ascii="Times New Roman" w:eastAsia="Calibri" w:hAnsi="Times New Roman" w:cs="Times New Roman"/>
                <w:sz w:val="24"/>
                <w:szCs w:val="24"/>
              </w:rPr>
              <w:t xml:space="preserve">š Lietuvoje įsteigtų subjektų </w:t>
            </w:r>
            <w:r w:rsidRPr="00E851DC">
              <w:rPr>
                <w:rFonts w:ascii="Times New Roman" w:eastAsia="Calibri" w:hAnsi="Times New Roman" w:cs="Times New Roman"/>
                <w:sz w:val="24"/>
                <w:szCs w:val="24"/>
                <w:lang w:eastAsia="lt-LT"/>
              </w:rPr>
              <w:t>prašoma:</w:t>
            </w:r>
          </w:p>
          <w:p w14:paraId="60126B30" w14:textId="77777777" w:rsidR="00E851DC" w:rsidRPr="00E851DC" w:rsidRDefault="00E851DC" w:rsidP="00E851DC">
            <w:pPr>
              <w:numPr>
                <w:ilvl w:val="0"/>
                <w:numId w:val="10"/>
              </w:numPr>
              <w:spacing w:after="0" w:line="240" w:lineRule="auto"/>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išrašo iš teismo sprendimo (jei toks yra) </w:t>
            </w:r>
          </w:p>
          <w:p w14:paraId="3DA6FF55" w14:textId="77777777" w:rsidR="00E851DC" w:rsidRPr="00E851DC" w:rsidRDefault="00E851DC" w:rsidP="00E851DC">
            <w:pPr>
              <w:numPr>
                <w:ilvl w:val="0"/>
                <w:numId w:val="10"/>
              </w:numPr>
              <w:spacing w:after="0" w:line="240" w:lineRule="auto"/>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arba Valstybinės mokesčių inspekcijos prie Lietuvos Respublikos finansų ministerijos išduoto dokumento,</w:t>
            </w:r>
          </w:p>
          <w:p w14:paraId="4A9E3320" w14:textId="77777777" w:rsidR="00E851DC" w:rsidRPr="00E851DC" w:rsidRDefault="00E851DC" w:rsidP="00E851DC">
            <w:pPr>
              <w:numPr>
                <w:ilvl w:val="0"/>
                <w:numId w:val="9"/>
              </w:numPr>
              <w:spacing w:after="0" w:line="240" w:lineRule="auto"/>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321C24E6"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ne Lietuvoje įsteigtų subjektų reikalaujama:</w:t>
            </w:r>
          </w:p>
          <w:p w14:paraId="7CC04FF6"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atitinkamos užsienio šalies institucijos dokumento</w:t>
            </w:r>
            <w:r w:rsidRPr="00E851DC">
              <w:rPr>
                <w:rFonts w:ascii="Times New Roman" w:eastAsia="Calibri" w:hAnsi="Times New Roman" w:cs="Times New Roman"/>
                <w:sz w:val="24"/>
                <w:szCs w:val="24"/>
                <w:vertAlign w:val="superscript"/>
                <w:lang w:eastAsia="lt-LT"/>
              </w:rPr>
              <w:footnoteReference w:id="2"/>
            </w:r>
            <w:r w:rsidRPr="00E851DC">
              <w:rPr>
                <w:rFonts w:ascii="Times New Roman" w:eastAsia="Calibri" w:hAnsi="Times New Roman" w:cs="Times New Roman"/>
                <w:sz w:val="24"/>
                <w:szCs w:val="24"/>
                <w:lang w:eastAsia="lt-LT"/>
              </w:rPr>
              <w:t>.</w:t>
            </w:r>
          </w:p>
          <w:p w14:paraId="78C88A59" w14:textId="77777777" w:rsidR="00E851DC" w:rsidRPr="00E851DC" w:rsidRDefault="00E851DC" w:rsidP="00E851DC">
            <w:pPr>
              <w:spacing w:after="0" w:line="240" w:lineRule="auto"/>
              <w:ind w:firstLine="697"/>
              <w:jc w:val="both"/>
              <w:rPr>
                <w:rFonts w:ascii="Times New Roman" w:eastAsia="Calibri" w:hAnsi="Times New Roman" w:cs="Times New Roman"/>
                <w:i/>
                <w:iCs/>
                <w:color w:val="000000"/>
                <w:sz w:val="24"/>
                <w:szCs w:val="24"/>
                <w:lang w:eastAsia="lt-LT"/>
              </w:rPr>
            </w:pPr>
            <w:r w:rsidRPr="00E851DC">
              <w:rPr>
                <w:rFonts w:ascii="Times New Roman" w:eastAsia="Calibri" w:hAnsi="Times New Roman" w:cs="Times New Roman"/>
                <w:sz w:val="24"/>
                <w:szCs w:val="24"/>
                <w:lang w:eastAsia="lt-LT"/>
              </w:rPr>
              <w:t xml:space="preserve">Nurodyti dokumentai turi būti  išduoti ne anksčiau kaip 120 dienų iki </w:t>
            </w:r>
            <w:r w:rsidRPr="00E851DC">
              <w:rPr>
                <w:rFonts w:ascii="Times New Roman" w:eastAsia="Times New Roman" w:hAnsi="Times New Roman" w:cs="Times New Roman"/>
                <w:i/>
                <w:iCs/>
                <w:sz w:val="24"/>
                <w:szCs w:val="24"/>
                <w:lang w:eastAsia="lt-LT"/>
              </w:rPr>
              <w:t xml:space="preserve">tos dienos, kai tiekėjas perkančiosios organizacijos prašymu turės </w:t>
            </w:r>
            <w:r w:rsidRPr="00E851DC">
              <w:rPr>
                <w:rFonts w:ascii="Times New Roman" w:eastAsia="Times New Roman" w:hAnsi="Times New Roman" w:cs="Times New Roman"/>
                <w:i/>
                <w:iCs/>
                <w:sz w:val="24"/>
                <w:szCs w:val="24"/>
                <w:lang w:eastAsia="lt-LT"/>
              </w:rPr>
              <w:lastRenderedPageBreak/>
              <w:t>pateikti pašalinimo pagrindų nebuvimą patvirtinančius dok</w:t>
            </w:r>
            <w:r w:rsidRPr="00E851DC">
              <w:rPr>
                <w:rFonts w:ascii="Times New Roman" w:eastAsia="Times New Roman" w:hAnsi="Times New Roman" w:cs="Times New Roman"/>
                <w:sz w:val="24"/>
                <w:szCs w:val="24"/>
                <w:lang w:eastAsia="lt-LT"/>
              </w:rPr>
              <w:t>umentus</w:t>
            </w:r>
            <w:r w:rsidRPr="00E851DC">
              <w:rPr>
                <w:rFonts w:ascii="Times New Roman" w:eastAsia="Calibri" w:hAnsi="Times New Roman" w:cs="Times New Roman"/>
                <w:sz w:val="24"/>
                <w:szCs w:val="24"/>
                <w:lang w:eastAsia="lt-LT"/>
              </w:rPr>
              <w:t xml:space="preserve">. </w:t>
            </w:r>
            <w:r w:rsidRPr="00E851DC">
              <w:rPr>
                <w:rFonts w:ascii="Times New Roman" w:eastAsia="Calibri" w:hAnsi="Times New Roman" w:cs="Times New Roman"/>
                <w:b/>
                <w:bCs/>
                <w:i/>
                <w:iCs/>
                <w:color w:val="000000"/>
                <w:sz w:val="24"/>
                <w:szCs w:val="24"/>
                <w:lang w:eastAsia="lt-LT"/>
              </w:rPr>
              <w:t>Pavyzdys</w:t>
            </w:r>
            <w:r w:rsidRPr="00E851DC">
              <w:rPr>
                <w:rFonts w:ascii="Times New Roman" w:eastAsia="Calibri" w:hAnsi="Times New Roman" w:cs="Times New Roman"/>
                <w:i/>
                <w:iCs/>
                <w:color w:val="000000"/>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40706D72" w14:textId="77777777" w:rsidR="00E851DC" w:rsidRPr="00E851DC" w:rsidRDefault="00E851DC" w:rsidP="00E851DC">
            <w:pPr>
              <w:spacing w:after="0" w:line="240" w:lineRule="auto"/>
              <w:ind w:firstLine="697"/>
              <w:jc w:val="both"/>
              <w:rPr>
                <w:rFonts w:ascii="Times New Roman" w:eastAsia="Calibri" w:hAnsi="Times New Roman" w:cs="Times New Roman"/>
                <w:i/>
                <w:iCs/>
                <w:color w:val="7030A0"/>
                <w:sz w:val="24"/>
                <w:szCs w:val="24"/>
                <w:lang w:eastAsia="lt-LT"/>
              </w:rPr>
            </w:pPr>
          </w:p>
          <w:p w14:paraId="342384A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1A4FD7E"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Cs/>
                <w:sz w:val="24"/>
                <w:szCs w:val="24"/>
                <w:lang w:eastAsia="lt-LT"/>
              </w:rPr>
              <w:t>2) Dėl įsipareigojimų, susijusių su socialinio draudimo įmokų mokėjimu, įvykdymo i</w:t>
            </w:r>
            <w:r w:rsidRPr="00E851DC">
              <w:rPr>
                <w:rFonts w:ascii="Times New Roman" w:eastAsia="Calibri" w:hAnsi="Times New Roman" w:cs="Times New Roman"/>
                <w:sz w:val="24"/>
                <w:szCs w:val="24"/>
              </w:rPr>
              <w:t xml:space="preserve">š Lietuvoje įsteigtų subjektų </w:t>
            </w:r>
            <w:r w:rsidRPr="00E851DC">
              <w:rPr>
                <w:rFonts w:ascii="Times New Roman" w:eastAsia="Calibri" w:hAnsi="Times New Roman" w:cs="Times New Roman"/>
                <w:bCs/>
                <w:sz w:val="24"/>
                <w:szCs w:val="24"/>
                <w:lang w:eastAsia="lt-LT"/>
              </w:rPr>
              <w:t>prašoma:</w:t>
            </w:r>
          </w:p>
          <w:p w14:paraId="419DAA28"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851DC">
                <w:rPr>
                  <w:rFonts w:ascii="Times New Roman" w:eastAsia="Calibri" w:hAnsi="Times New Roman" w:cs="Times New Roman"/>
                  <w:bCs/>
                  <w:sz w:val="24"/>
                  <w:szCs w:val="24"/>
                  <w:u w:val="single"/>
                  <w:lang w:eastAsia="lt-LT"/>
                </w:rPr>
                <w:t>http://draudejai.sodra.lt/draudeju_viesi_duomenys/</w:t>
              </w:r>
            </w:hyperlink>
            <w:r w:rsidRPr="00E851DC">
              <w:rPr>
                <w:rFonts w:ascii="Times New Roman" w:eastAsia="Calibri" w:hAnsi="Times New Roman" w:cs="Times New Roman"/>
                <w:bCs/>
                <w:sz w:val="24"/>
                <w:szCs w:val="24"/>
                <w:lang w:eastAsia="lt-LT"/>
              </w:rPr>
              <w:t>.</w:t>
            </w:r>
          </w:p>
          <w:p w14:paraId="5895A32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7FA0510D"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E851DC">
              <w:rPr>
                <w:rFonts w:ascii="Times New Roman" w:eastAsia="Calibri" w:hAnsi="Times New Roman" w:cs="Times New Roman"/>
                <w:sz w:val="24"/>
                <w:szCs w:val="24"/>
                <w:lang w:eastAsia="lt-LT"/>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5249AC"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E11F55"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ne Lietuvoje įsteigtų subjektų reikalaujama:</w:t>
            </w:r>
          </w:p>
          <w:p w14:paraId="0E7BBD2C"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atitinkamos užsienio šalies kompetentingos institucijos dokumento</w:t>
            </w:r>
            <w:r w:rsidRPr="00E851DC">
              <w:rPr>
                <w:rFonts w:ascii="Times New Roman" w:eastAsia="Calibri" w:hAnsi="Times New Roman" w:cs="Times New Roman"/>
                <w:sz w:val="24"/>
                <w:szCs w:val="24"/>
                <w:vertAlign w:val="superscript"/>
                <w:lang w:eastAsia="lt-LT"/>
              </w:rPr>
              <w:footnoteReference w:id="3"/>
            </w:r>
            <w:r w:rsidRPr="00E851DC">
              <w:rPr>
                <w:rFonts w:ascii="Times New Roman" w:eastAsia="Calibri" w:hAnsi="Times New Roman" w:cs="Times New Roman"/>
                <w:sz w:val="24"/>
                <w:szCs w:val="24"/>
                <w:lang w:eastAsia="lt-LT"/>
              </w:rPr>
              <w:t>.</w:t>
            </w:r>
          </w:p>
          <w:p w14:paraId="3C150ACA"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0E4BBE01" w14:textId="77777777" w:rsidR="00E851DC" w:rsidRPr="00E851DC" w:rsidRDefault="00E851DC" w:rsidP="00E851DC">
            <w:pPr>
              <w:spacing w:after="0" w:line="240" w:lineRule="auto"/>
              <w:ind w:firstLine="697"/>
              <w:jc w:val="both"/>
              <w:rPr>
                <w:rFonts w:ascii="Times New Roman" w:eastAsia="Calibri" w:hAnsi="Times New Roman" w:cs="Times New Roman"/>
                <w:i/>
                <w:iCs/>
                <w:color w:val="7030A0"/>
                <w:sz w:val="24"/>
                <w:szCs w:val="24"/>
                <w:lang w:eastAsia="lt-LT"/>
              </w:rPr>
            </w:pPr>
            <w:r w:rsidRPr="00E851DC">
              <w:rPr>
                <w:rFonts w:ascii="Times New Roman" w:eastAsia="Calibri" w:hAnsi="Times New Roman" w:cs="Times New Roman"/>
                <w:sz w:val="24"/>
                <w:szCs w:val="24"/>
                <w:lang w:eastAsia="lt-LT"/>
              </w:rPr>
              <w:t xml:space="preserve">Nurodyti dokumentai turi būti  išduoti ne anksčiau kaip 120 dienų iki </w:t>
            </w:r>
            <w:r w:rsidRPr="00E851D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851DC">
              <w:rPr>
                <w:rFonts w:ascii="Times New Roman" w:eastAsia="Times New Roman" w:hAnsi="Times New Roman" w:cs="Times New Roman"/>
                <w:sz w:val="24"/>
                <w:szCs w:val="24"/>
                <w:lang w:eastAsia="lt-LT"/>
              </w:rPr>
              <w:t>umentus</w:t>
            </w:r>
            <w:r w:rsidRPr="00E851DC">
              <w:rPr>
                <w:rFonts w:ascii="Times New Roman" w:eastAsia="Calibri" w:hAnsi="Times New Roman" w:cs="Times New Roman"/>
                <w:sz w:val="24"/>
                <w:szCs w:val="24"/>
                <w:lang w:eastAsia="lt-LT"/>
              </w:rPr>
              <w:t xml:space="preserve">. </w:t>
            </w:r>
            <w:r w:rsidRPr="00E851DC">
              <w:rPr>
                <w:rFonts w:ascii="Times New Roman" w:eastAsia="Calibri" w:hAnsi="Times New Roman" w:cs="Times New Roman"/>
                <w:b/>
                <w:bCs/>
                <w:i/>
                <w:iCs/>
                <w:color w:val="000000"/>
                <w:sz w:val="24"/>
                <w:szCs w:val="24"/>
                <w:lang w:eastAsia="lt-LT"/>
              </w:rPr>
              <w:t>Pavyzdys</w:t>
            </w:r>
            <w:r w:rsidRPr="00E851DC">
              <w:rPr>
                <w:rFonts w:ascii="Times New Roman" w:eastAsia="Calibri" w:hAnsi="Times New Roman" w:cs="Times New Roman"/>
                <w:i/>
                <w:iCs/>
                <w:color w:val="000000"/>
                <w:sz w:val="24"/>
                <w:szCs w:val="24"/>
                <w:lang w:eastAsia="lt-LT"/>
              </w:rPr>
              <w:t xml:space="preserve">: Jeigu perkančioji organizacija 2022-10-10 kreipėsi į tiekėją prašydama iki 2022-10-14 </w:t>
            </w:r>
            <w:r w:rsidRPr="00E851DC">
              <w:rPr>
                <w:rFonts w:ascii="Times New Roman" w:eastAsia="Calibri" w:hAnsi="Times New Roman" w:cs="Times New Roman"/>
                <w:i/>
                <w:iCs/>
                <w:color w:val="000000"/>
                <w:sz w:val="24"/>
                <w:szCs w:val="24"/>
                <w:lang w:eastAsia="lt-LT"/>
              </w:rPr>
              <w:lastRenderedPageBreak/>
              <w:t>pateikti įrodančius dokumentus, jie turi būti išduoti ne anksčiau kaip 120 dienų, jas skaičiuojant atgal nuo 2022-10-14.</w:t>
            </w:r>
          </w:p>
          <w:p w14:paraId="0AC4DEF2"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A98E54" w14:textId="77777777" w:rsidR="00E851DC" w:rsidRPr="00E851DC" w:rsidRDefault="00E851DC" w:rsidP="00E851DC">
            <w:pPr>
              <w:spacing w:after="0" w:line="240" w:lineRule="auto"/>
              <w:ind w:firstLine="697"/>
              <w:jc w:val="both"/>
              <w:rPr>
                <w:rFonts w:ascii="Times New Roman" w:eastAsia="Calibri" w:hAnsi="Times New Roman" w:cs="Times New Roman"/>
                <w:b/>
                <w:bCs/>
                <w:i/>
                <w:iCs/>
                <w:sz w:val="24"/>
                <w:szCs w:val="24"/>
                <w:lang w:eastAsia="lt-LT"/>
              </w:rPr>
            </w:pPr>
            <w:r w:rsidRPr="00E851DC">
              <w:rPr>
                <w:rFonts w:ascii="Times New Roman" w:eastAsia="Calibri" w:hAnsi="Times New Roman" w:cs="Times New Roman"/>
                <w:b/>
                <w:bCs/>
                <w:i/>
                <w:iCs/>
                <w:sz w:val="24"/>
                <w:szCs w:val="24"/>
                <w:lang w:eastAsia="lt-LT"/>
              </w:rPr>
              <w:t>PASTABA</w:t>
            </w:r>
          </w:p>
          <w:p w14:paraId="2CC610FF"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22"/>
      <w:tr w:rsidR="00E851DC" w:rsidRPr="00E851DC" w14:paraId="4367A608"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475CC"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7F02C"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59264"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1 punktas</w:t>
            </w:r>
          </w:p>
          <w:p w14:paraId="52EDC7F7"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071D2D12"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6B2F5"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6A1C02F2" w14:textId="77777777" w:rsidR="00E851DC" w:rsidRPr="00E851DC" w:rsidRDefault="00E851DC" w:rsidP="00E851DC">
            <w:pPr>
              <w:spacing w:after="0" w:line="240" w:lineRule="auto"/>
              <w:ind w:firstLine="697"/>
              <w:jc w:val="both"/>
              <w:rPr>
                <w:rFonts w:ascii="Times New Roman" w:eastAsia="Calibri" w:hAnsi="Times New Roman" w:cs="Times New Roman"/>
                <w:bCs/>
                <w:iCs/>
                <w:sz w:val="24"/>
                <w:szCs w:val="24"/>
              </w:rPr>
            </w:pPr>
          </w:p>
          <w:p w14:paraId="4FA9E29E"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488B681A"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96A8D"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9A7C5"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 xml:space="preserve">Tiekėjas pirkimo metu pateko į interesų konflikto situaciją, kaip apibrėžta VPĮ 21 straipsnyje, ir atitinkamos padėties negalima ištaisyti. </w:t>
            </w:r>
          </w:p>
          <w:p w14:paraId="318616D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733FD"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2 punktas</w:t>
            </w:r>
          </w:p>
          <w:p w14:paraId="7B022A60"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1D20B14B"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E5B3F"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153F40ED" w14:textId="77777777" w:rsidR="00E851DC" w:rsidRPr="00E851DC" w:rsidRDefault="00E851DC" w:rsidP="00E851DC">
            <w:pPr>
              <w:spacing w:after="0" w:line="240" w:lineRule="auto"/>
              <w:ind w:firstLine="697"/>
              <w:jc w:val="both"/>
              <w:rPr>
                <w:rFonts w:ascii="Times New Roman" w:eastAsia="Calibri" w:hAnsi="Times New Roman" w:cs="Times New Roman"/>
                <w:bCs/>
                <w:iCs/>
                <w:sz w:val="24"/>
                <w:szCs w:val="24"/>
              </w:rPr>
            </w:pPr>
          </w:p>
          <w:p w14:paraId="36AA910D"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42D6912B"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5991E"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FEE69"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A1C2B"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3 punktas</w:t>
            </w:r>
          </w:p>
          <w:p w14:paraId="69B77848"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3E8E5A1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C13 punktas</w:t>
            </w:r>
            <w:r w:rsidRPr="00E851DC">
              <w:rPr>
                <w:rFonts w:ascii="Times New Roman" w:eastAsia="Yu Mincho" w:hAnsi="Times New Roman" w:cs="Times New Roman"/>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40351"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5EA03322"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709B028B"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BF517"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63E5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D32272"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DD2CC8"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E851DC">
              <w:rPr>
                <w:rFonts w:ascii="Times New Roman" w:eastAsia="Calibri" w:hAnsi="Times New Roman" w:cs="Times New Roman"/>
                <w:bCs/>
                <w:sz w:val="24"/>
                <w:szCs w:val="24"/>
                <w:lang w:eastAsia="lt-LT"/>
              </w:rPr>
              <w:lastRenderedPageBreak/>
              <w:t>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BC56F"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lastRenderedPageBreak/>
              <w:t>VPĮ 46 straipsnio 4 dalies 4 punktas</w:t>
            </w:r>
          </w:p>
          <w:p w14:paraId="51A1F676"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4D78DD1D"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C15 punktas</w:t>
            </w:r>
            <w:r w:rsidRPr="00E851DC">
              <w:rPr>
                <w:rFonts w:ascii="Times New Roman" w:eastAsia="Yu Mincho" w:hAnsi="Times New Roman" w:cs="Times New Roman"/>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8FF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72EB5FFB"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4ACE0B2E"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5D8FCC3C" w14:textId="77777777" w:rsidR="00E851DC" w:rsidRPr="00E851DC" w:rsidRDefault="003631A3" w:rsidP="00E851DC">
            <w:pPr>
              <w:spacing w:after="0" w:line="240" w:lineRule="auto"/>
              <w:ind w:firstLine="697"/>
              <w:jc w:val="both"/>
              <w:rPr>
                <w:rFonts w:ascii="Times New Roman" w:eastAsia="Calibri" w:hAnsi="Times New Roman" w:cs="Times New Roman"/>
                <w:sz w:val="24"/>
                <w:szCs w:val="24"/>
                <w:lang w:eastAsia="lt-LT"/>
              </w:rPr>
            </w:pPr>
            <w:hyperlink r:id="rId12" w:history="1">
              <w:r w:rsidR="00E851DC" w:rsidRPr="00E851DC">
                <w:rPr>
                  <w:rFonts w:ascii="Times New Roman" w:eastAsia="Calibri" w:hAnsi="Times New Roman" w:cs="Times New Roman"/>
                  <w:sz w:val="24"/>
                  <w:szCs w:val="24"/>
                  <w:lang w:eastAsia="lt-LT"/>
                </w:rPr>
                <w:t>https://vpt.lrv.lt/lt/nuorodos/kiti-duomenys/powerbi/melaginga-informacija-pateikusiu-tiekeju-sarasas-3/</w:t>
              </w:r>
            </w:hyperlink>
          </w:p>
        </w:tc>
      </w:tr>
      <w:tr w:rsidR="00E851DC" w:rsidRPr="00E851DC" w14:paraId="6086E795"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D8C28"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67F2C"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8E02"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5 punktas</w:t>
            </w:r>
          </w:p>
          <w:p w14:paraId="0A09A019"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2E4F897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w:t>
            </w:r>
            <w:r w:rsidRPr="00E851DC">
              <w:rPr>
                <w:rFonts w:ascii="Times New Roman" w:eastAsia="Arial" w:hAnsi="Times New Roman" w:cs="Times New Roman"/>
                <w:sz w:val="24"/>
                <w:szCs w:val="24"/>
                <w:lang w:eastAsia="lt-LT"/>
              </w:rPr>
              <w:t xml:space="preserve"> III dalies C15 punktas</w:t>
            </w:r>
          </w:p>
          <w:p w14:paraId="3C5A7945"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75EB2561"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5E7D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529CB2DF"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0DD427C3"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F1F6A"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4E8A4"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E851DC">
              <w:rPr>
                <w:rFonts w:ascii="Times New Roman" w:eastAsia="Calibri" w:hAnsi="Times New Roman" w:cs="Times New Roman"/>
                <w:sz w:val="24"/>
                <w:szCs w:val="24"/>
                <w:lang w:eastAsia="lt-LT"/>
              </w:rPr>
              <w:lastRenderedPageBreak/>
              <w:t xml:space="preserve">perkančiosios organizacijos sprendimas, kad tiekėjas sutartyje nustatytą esminę sutarties sąlygą vykdė su dideliais arba nuolatiniais trūkumais ir dėl to buvo pritaikyta sutartyje nustatyta sankcija. </w:t>
            </w:r>
          </w:p>
          <w:p w14:paraId="792DD230"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569F4"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lastRenderedPageBreak/>
              <w:t>VPĮ 46 straipsnio 4 dalies 6 punktas</w:t>
            </w:r>
          </w:p>
          <w:p w14:paraId="151EB2D9"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55BFF66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w:t>
            </w:r>
            <w:r w:rsidRPr="00E851DC">
              <w:rPr>
                <w:rFonts w:ascii="Times New Roman" w:eastAsia="Arial" w:hAnsi="Times New Roman" w:cs="Times New Roman"/>
                <w:sz w:val="24"/>
                <w:szCs w:val="24"/>
                <w:lang w:eastAsia="lt-LT"/>
              </w:rPr>
              <w:t xml:space="preserve"> III dalies C14 punktas</w:t>
            </w:r>
          </w:p>
          <w:p w14:paraId="405C1FB6"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29396A9A"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557D"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1FCB5116"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55F28711" w14:textId="77777777" w:rsidR="00E851DC" w:rsidRPr="00E851DC" w:rsidRDefault="003631A3" w:rsidP="00E851DC">
            <w:pPr>
              <w:spacing w:after="0" w:line="240" w:lineRule="auto"/>
              <w:ind w:firstLine="697"/>
              <w:jc w:val="both"/>
              <w:rPr>
                <w:rFonts w:ascii="Times New Roman" w:eastAsia="Calibri" w:hAnsi="Times New Roman" w:cs="Times New Roman"/>
                <w:sz w:val="24"/>
                <w:szCs w:val="24"/>
                <w:lang w:eastAsia="lt-LT"/>
              </w:rPr>
            </w:pPr>
            <w:hyperlink r:id="rId13" w:history="1">
              <w:r w:rsidR="00E851DC" w:rsidRPr="00E851DC">
                <w:rPr>
                  <w:rFonts w:ascii="Times New Roman" w:eastAsia="Calibri" w:hAnsi="Times New Roman" w:cs="Times New Roman"/>
                  <w:sz w:val="24"/>
                  <w:szCs w:val="24"/>
                  <w:lang w:eastAsia="lt-LT"/>
                </w:rPr>
                <w:t>https://vpt.lrv.lt/lt/nuorodos/kiti-duomenys/powerbi/nepatikimi-tiekejai-1/</w:t>
              </w:r>
            </w:hyperlink>
          </w:p>
          <w:p w14:paraId="54347B5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p>
          <w:p w14:paraId="7C6D2646" w14:textId="77777777" w:rsidR="00E851DC" w:rsidRPr="00E851DC" w:rsidRDefault="003631A3" w:rsidP="00E851DC">
            <w:pPr>
              <w:spacing w:after="0" w:line="240" w:lineRule="auto"/>
              <w:ind w:firstLine="697"/>
              <w:jc w:val="both"/>
              <w:rPr>
                <w:rFonts w:ascii="Times New Roman" w:eastAsia="Calibri" w:hAnsi="Times New Roman" w:cs="Times New Roman"/>
                <w:sz w:val="24"/>
                <w:szCs w:val="24"/>
                <w:lang w:eastAsia="lt-LT"/>
              </w:rPr>
            </w:pPr>
            <w:hyperlink r:id="rId14" w:history="1">
              <w:r w:rsidR="00E851DC" w:rsidRPr="00E851DC">
                <w:rPr>
                  <w:rFonts w:ascii="Times New Roman" w:eastAsia="Calibri" w:hAnsi="Times New Roman" w:cs="Times New Roman"/>
                  <w:sz w:val="24"/>
                  <w:szCs w:val="24"/>
                  <w:lang w:eastAsia="lt-LT"/>
                </w:rPr>
                <w:t>https://vpt.lrv.lt/lt/pasalinimo-pagrindai-1/nepatikimu-koncesininku-sarasas-1/nepatikimu-koncesininku-sarasas/</w:t>
              </w:r>
            </w:hyperlink>
          </w:p>
          <w:p w14:paraId="026251EE"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p>
          <w:p w14:paraId="10EDCCBD"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tc>
      </w:tr>
      <w:tr w:rsidR="00E851DC" w:rsidRPr="00E851DC" w14:paraId="5A4ADB83"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17B1"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sz w:val="24"/>
                <w:szCs w:val="24"/>
                <w:lang w:eastAsia="lt-LT"/>
              </w:rPr>
            </w:pPr>
          </w:p>
          <w:p w14:paraId="47C7AF73"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2B9ED"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Tiekėjas yra padaręs rimtą profesinį pažeidimą, dėl kurio perkančioji organizacija abejoja tiekėjo sąžiningumu, kai jis</w:t>
            </w:r>
            <w:bookmarkStart w:id="23" w:name="part_030e6c6c64ba4f96a23474e439d1b80c"/>
            <w:bookmarkEnd w:id="23"/>
            <w:r w:rsidRPr="00E851DC">
              <w:rPr>
                <w:rFonts w:ascii="Times New Roman" w:eastAsia="Calibri" w:hAnsi="Times New Roman" w:cs="Times New Roman"/>
                <w:sz w:val="24"/>
                <w:szCs w:val="24"/>
                <w:lang w:eastAsia="lt-LT"/>
              </w:rPr>
              <w:t xml:space="preserve"> yra padaręs finansinės atskaitomybės ir audito teisės aktų pažeidimą ir nuo jo padarymo dienos praėjo mažiau kaip vieni metai.</w:t>
            </w:r>
          </w:p>
          <w:p w14:paraId="47C38932" w14:textId="77777777" w:rsidR="00E851DC" w:rsidRPr="00E851DC" w:rsidRDefault="00E851DC" w:rsidP="00E851DC">
            <w:pPr>
              <w:spacing w:after="0" w:line="240" w:lineRule="auto"/>
              <w:ind w:firstLine="697"/>
              <w:jc w:val="both"/>
              <w:rPr>
                <w:rFonts w:ascii="Times New Roman" w:eastAsia="Calibri" w:hAnsi="Times New Roman" w:cs="Times New Roman"/>
                <w:b/>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23AC"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7 punkto a papunktis</w:t>
            </w:r>
          </w:p>
          <w:p w14:paraId="632C5586"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36D9DFE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076AA"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 xml:space="preserve">Iš Lietuvoje įsteigtų subjektų įrodančių dokumentų nereikalaujama. Užtenka pateikto EBVPD. </w:t>
            </w:r>
            <w:r w:rsidRPr="00E851DC">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E851DC">
              <w:rPr>
                <w:rFonts w:ascii="Times New Roman" w:eastAsia="Calibri" w:hAnsi="Times New Roman" w:cs="Times New Roman"/>
                <w:b/>
                <w:bCs/>
                <w:sz w:val="24"/>
                <w:szCs w:val="24"/>
                <w:lang w:eastAsia="lt-LT"/>
              </w:rPr>
              <w:t xml:space="preserve"> </w:t>
            </w:r>
            <w:r w:rsidRPr="00E851DC">
              <w:rPr>
                <w:rFonts w:ascii="Times New Roman" w:eastAsia="Calibri" w:hAnsi="Times New Roman" w:cs="Times New Roman"/>
                <w:sz w:val="24"/>
                <w:szCs w:val="24"/>
                <w:lang w:eastAsia="lt-LT"/>
              </w:rPr>
              <w:t xml:space="preserve">nacionalinėje duomenų bazėje adresu: </w:t>
            </w:r>
            <w:hyperlink r:id="rId15" w:history="1">
              <w:r w:rsidRPr="00E851DC">
                <w:rPr>
                  <w:rFonts w:ascii="Times New Roman" w:eastAsia="Calibri" w:hAnsi="Times New Roman" w:cs="Times New Roman"/>
                  <w:sz w:val="24"/>
                  <w:szCs w:val="24"/>
                  <w:u w:val="single"/>
                  <w:lang w:eastAsia="lt-LT"/>
                </w:rPr>
                <w:t>https://www.registrucentras.lt/jar/p/index.php</w:t>
              </w:r>
            </w:hyperlink>
          </w:p>
          <w:p w14:paraId="7885435A"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paskelbtą informaciją, taip pat į šiame informaciniame pranešime pateiktą informaciją:</w:t>
            </w:r>
          </w:p>
          <w:p w14:paraId="2B75CD9B" w14:textId="77777777" w:rsidR="00E851DC" w:rsidRPr="00E851DC" w:rsidRDefault="003631A3" w:rsidP="00E851DC">
            <w:pPr>
              <w:spacing w:after="0" w:line="240" w:lineRule="auto"/>
              <w:ind w:firstLine="697"/>
              <w:jc w:val="both"/>
              <w:rPr>
                <w:rFonts w:ascii="Times New Roman" w:eastAsia="Calibri" w:hAnsi="Times New Roman" w:cs="Times New Roman"/>
                <w:sz w:val="24"/>
                <w:szCs w:val="24"/>
                <w:lang w:eastAsia="lt-LT"/>
              </w:rPr>
            </w:pPr>
            <w:hyperlink r:id="rId16" w:history="1">
              <w:r w:rsidR="00E851DC" w:rsidRPr="00E851DC">
                <w:rPr>
                  <w:rFonts w:ascii="Times New Roman" w:eastAsia="Calibri" w:hAnsi="Times New Roman" w:cs="Times New Roman"/>
                  <w:sz w:val="24"/>
                  <w:szCs w:val="24"/>
                  <w:lang w:eastAsia="lt-LT"/>
                </w:rPr>
                <w:t>https://vpt.lrv.lt/lt/naujienos-3/finansiniu-ataskaitu-nepateikimas-gali-tapti-kliutimi-dalyvauti-viesuosiuose-pirkimuose/</w:t>
              </w:r>
            </w:hyperlink>
          </w:p>
          <w:p w14:paraId="615D7B2A"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lang w:eastAsia="lt-LT"/>
              </w:rPr>
            </w:pPr>
          </w:p>
        </w:tc>
      </w:tr>
      <w:tr w:rsidR="00E851DC" w:rsidRPr="00E851DC" w14:paraId="516CAFE5"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427F4"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D7CAD"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 xml:space="preserve">Tiekėjas yra padaręs rimtą profesinį pažeidimą, dėl kurio perkančioji organizacija abejoja tiekėjo sąžiningumu, </w:t>
            </w:r>
            <w:r w:rsidRPr="00E851DC">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E851DC">
              <w:rPr>
                <w:rFonts w:ascii="Times New Roman" w:eastAsia="Times New Roman" w:hAnsi="Times New Roman" w:cs="Times New Roman"/>
                <w:sz w:val="24"/>
                <w:szCs w:val="24"/>
                <w:vertAlign w:val="superscript"/>
                <w:lang w:eastAsia="lt-LT"/>
              </w:rPr>
              <w:t>1</w:t>
            </w:r>
            <w:r w:rsidRPr="00E851DC">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4EC29"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7 punkto b papunktis</w:t>
            </w:r>
          </w:p>
          <w:p w14:paraId="6A94CFA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69EE8BE2"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95DFA"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6E1729D7"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p w14:paraId="09AD1E36"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E851DC">
              <w:rPr>
                <w:rFonts w:ascii="Times New Roman" w:eastAsia="Calibri" w:hAnsi="Times New Roman" w:cs="Times New Roman"/>
                <w:b/>
                <w:bCs/>
                <w:sz w:val="24"/>
                <w:szCs w:val="24"/>
                <w:lang w:eastAsia="lt-LT"/>
              </w:rPr>
              <w:t xml:space="preserve"> </w:t>
            </w:r>
            <w:r w:rsidRPr="00E851DC">
              <w:rPr>
                <w:rFonts w:ascii="Times New Roman" w:eastAsia="Calibri" w:hAnsi="Times New Roman" w:cs="Times New Roman"/>
                <w:sz w:val="24"/>
                <w:szCs w:val="24"/>
                <w:lang w:eastAsia="lt-LT"/>
              </w:rPr>
              <w:t xml:space="preserve">nacionalinėje duomenų bazėje adresu </w:t>
            </w:r>
            <w:hyperlink r:id="rId17">
              <w:r w:rsidRPr="00E851DC">
                <w:rPr>
                  <w:rFonts w:ascii="Times New Roman" w:eastAsia="Calibri" w:hAnsi="Times New Roman" w:cs="Times New Roman"/>
                  <w:sz w:val="24"/>
                  <w:szCs w:val="24"/>
                  <w:u w:val="single"/>
                  <w:lang w:eastAsia="lt-LT"/>
                </w:rPr>
                <w:t>https://www.vmi.lt/evmi/mokesciu-moketoju-informacija</w:t>
              </w:r>
            </w:hyperlink>
            <w:r w:rsidRPr="00E851DC">
              <w:rPr>
                <w:rFonts w:ascii="Times New Roman" w:eastAsia="Calibri" w:hAnsi="Times New Roman" w:cs="Times New Roman"/>
                <w:sz w:val="24"/>
                <w:szCs w:val="24"/>
                <w:lang w:eastAsia="lt-LT"/>
              </w:rPr>
              <w:t xml:space="preserve"> skelbiamą informaciją.</w:t>
            </w:r>
          </w:p>
        </w:tc>
      </w:tr>
      <w:tr w:rsidR="00E851DC" w:rsidRPr="00E851DC" w14:paraId="31716EDB"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4B976"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BB278"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Tiekėjas yra padaręs rimtą profesinį pažeidimą, dėl kurio perkančioji organizacija abejoja tiekėjo sąžiningumu,</w:t>
            </w:r>
            <w:r w:rsidRPr="00E851DC">
              <w:rPr>
                <w:rFonts w:ascii="Times New Roman" w:eastAsia="Times New Roman" w:hAnsi="Times New Roman" w:cs="Times New Roman"/>
                <w:sz w:val="24"/>
                <w:szCs w:val="24"/>
                <w:lang w:eastAsia="lt-LT"/>
              </w:rPr>
              <w:t xml:space="preserve"> kai jis </w:t>
            </w:r>
            <w:r w:rsidRPr="00E851DC">
              <w:rPr>
                <w:rFonts w:ascii="Times New Roman" w:eastAsia="Calibri" w:hAnsi="Times New Roman" w:cs="Times New Roman"/>
                <w:color w:val="000000"/>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6DD3"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7 punkto c papunktis</w:t>
            </w:r>
          </w:p>
          <w:p w14:paraId="5A44156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00F559B9"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FD11E"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45864D9B" w14:textId="77777777" w:rsidR="00E851DC" w:rsidRPr="00E851DC" w:rsidRDefault="00E851DC" w:rsidP="00E851DC">
            <w:pPr>
              <w:spacing w:after="0" w:line="240" w:lineRule="auto"/>
              <w:ind w:firstLine="697"/>
              <w:jc w:val="both"/>
              <w:rPr>
                <w:rFonts w:ascii="Times New Roman" w:eastAsia="Calibri" w:hAnsi="Times New Roman" w:cs="Times New Roman"/>
                <w:bCs/>
                <w:iCs/>
                <w:sz w:val="24"/>
                <w:szCs w:val="24"/>
              </w:rPr>
            </w:pPr>
          </w:p>
          <w:p w14:paraId="4C5C1337" w14:textId="77777777" w:rsidR="00E851DC" w:rsidRPr="00E851DC" w:rsidRDefault="00E851DC" w:rsidP="00E851DC">
            <w:pPr>
              <w:spacing w:after="0" w:line="30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035A1201" w14:textId="77777777" w:rsidR="00E851DC" w:rsidRPr="00E851DC" w:rsidRDefault="003631A3" w:rsidP="00E851DC">
            <w:pPr>
              <w:spacing w:after="0" w:line="300" w:lineRule="auto"/>
              <w:ind w:firstLine="697"/>
              <w:jc w:val="both"/>
              <w:rPr>
                <w:rFonts w:ascii="Times New Roman" w:eastAsia="Calibri" w:hAnsi="Times New Roman" w:cs="Times New Roman"/>
                <w:bCs/>
                <w:iCs/>
                <w:sz w:val="24"/>
                <w:szCs w:val="24"/>
                <w:lang w:eastAsia="lt-LT"/>
              </w:rPr>
            </w:pPr>
            <w:hyperlink r:id="rId18" w:history="1">
              <w:r w:rsidR="00E851DC" w:rsidRPr="00E851DC">
                <w:rPr>
                  <w:rFonts w:ascii="Times New Roman" w:eastAsia="Calibri" w:hAnsi="Times New Roman" w:cs="Times New Roman"/>
                  <w:sz w:val="24"/>
                  <w:szCs w:val="24"/>
                  <w:u w:val="single"/>
                  <w:lang w:eastAsia="lt-LT"/>
                </w:rPr>
                <w:t>https://kt.gov.lt/lt/atviri-duomenys/diskvalifikavimas-is-viesuju-pirkimu</w:t>
              </w:r>
            </w:hyperlink>
            <w:r w:rsidR="00E851DC" w:rsidRPr="00E851DC">
              <w:rPr>
                <w:rFonts w:ascii="Times New Roman" w:eastAsia="Calibri" w:hAnsi="Times New Roman" w:cs="Times New Roman"/>
                <w:sz w:val="24"/>
                <w:szCs w:val="24"/>
                <w:lang w:eastAsia="lt-LT"/>
              </w:rPr>
              <w:t xml:space="preserve"> skelbiamą informaciją. </w:t>
            </w:r>
          </w:p>
        </w:tc>
      </w:tr>
    </w:tbl>
    <w:p w14:paraId="67B68DC4" w14:textId="77777777" w:rsidR="00E851DC" w:rsidRPr="00E851DC" w:rsidRDefault="00E851DC" w:rsidP="00E851DC">
      <w:pPr>
        <w:tabs>
          <w:tab w:val="left" w:pos="993"/>
        </w:tabs>
        <w:spacing w:after="0" w:line="240" w:lineRule="auto"/>
        <w:ind w:firstLine="697"/>
        <w:jc w:val="both"/>
        <w:rPr>
          <w:rFonts w:ascii="Times New Roman" w:eastAsia="Calibri" w:hAnsi="Times New Roman" w:cs="Times New Roman"/>
          <w:b/>
          <w:smallCaps/>
          <w:sz w:val="21"/>
          <w:szCs w:val="21"/>
          <w:lang w:eastAsia="lt-LT"/>
        </w:rPr>
      </w:pPr>
    </w:p>
    <w:p w14:paraId="6169799C" w14:textId="77777777" w:rsidR="00E851DC" w:rsidRPr="00E851DC" w:rsidRDefault="00E851DC" w:rsidP="00E851DC">
      <w:pPr>
        <w:spacing w:after="0" w:line="240" w:lineRule="auto"/>
        <w:jc w:val="both"/>
        <w:rPr>
          <w:rFonts w:ascii="Times New Roman" w:eastAsia="Calibri" w:hAnsi="Times New Roman" w:cs="Times New Roman"/>
          <w:sz w:val="24"/>
          <w:szCs w:val="24"/>
          <w:lang w:eastAsia="lt-LT"/>
        </w:rPr>
      </w:pPr>
    </w:p>
    <w:p w14:paraId="3A61E845" w14:textId="77777777" w:rsidR="000E7F22" w:rsidRPr="00F6559D" w:rsidRDefault="004500FD" w:rsidP="00C55D7E">
      <w:pPr>
        <w:pStyle w:val="Sraopastraipa"/>
        <w:spacing w:after="0" w:line="240" w:lineRule="auto"/>
        <w:ind w:left="1080"/>
        <w:jc w:val="both"/>
        <w:rPr>
          <w:rFonts w:ascii="Times New Roman" w:hAnsi="Times New Roman" w:cs="Times New Roman"/>
          <w:b/>
          <w:sz w:val="24"/>
          <w:szCs w:val="24"/>
        </w:rPr>
        <w:sectPr w:rsidR="000E7F22" w:rsidRPr="00F6559D" w:rsidSect="00575268">
          <w:footerReference w:type="default" r:id="rId19"/>
          <w:footerReference w:type="first" r:id="rId20"/>
          <w:pgSz w:w="11906" w:h="16838"/>
          <w:pgMar w:top="1701" w:right="567" w:bottom="1134" w:left="1701" w:header="567" w:footer="567" w:gutter="0"/>
          <w:pgNumType w:start="1"/>
          <w:cols w:space="1296"/>
          <w:titlePg/>
          <w:docGrid w:linePitch="360"/>
        </w:sectPr>
      </w:pPr>
      <w:r w:rsidRPr="00F6559D">
        <w:rPr>
          <w:rFonts w:ascii="Times New Roman" w:hAnsi="Times New Roman" w:cs="Times New Roman"/>
          <w:b/>
          <w:sz w:val="24"/>
          <w:szCs w:val="24"/>
        </w:rPr>
        <w:tab/>
      </w:r>
    </w:p>
    <w:p w14:paraId="591869B2" w14:textId="77777777" w:rsidR="004500FD" w:rsidRPr="00F6559D" w:rsidRDefault="004500FD" w:rsidP="004500FD">
      <w:pPr>
        <w:spacing w:after="0" w:line="240" w:lineRule="auto"/>
        <w:jc w:val="both"/>
        <w:rPr>
          <w:rFonts w:ascii="Times New Roman" w:hAnsi="Times New Roman" w:cs="Times New Roman"/>
          <w:sz w:val="24"/>
          <w:szCs w:val="24"/>
        </w:rPr>
      </w:pPr>
    </w:p>
    <w:p w14:paraId="189BA835" w14:textId="77777777" w:rsidR="00780DAE" w:rsidRPr="00F6559D" w:rsidRDefault="00780DAE" w:rsidP="00780DAE">
      <w:pPr>
        <w:spacing w:after="0" w:line="240" w:lineRule="auto"/>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t xml:space="preserve">                Pirkimo sąlygų 4 priedas „Tiekėjų kvalifikacijos</w:t>
      </w:r>
    </w:p>
    <w:p w14:paraId="2690CB3A" w14:textId="77777777" w:rsidR="00780DAE" w:rsidRPr="00F6559D" w:rsidRDefault="00780DAE" w:rsidP="00780DAE">
      <w:pPr>
        <w:spacing w:after="0" w:line="240" w:lineRule="auto"/>
        <w:ind w:left="2592" w:firstLine="1296"/>
        <w:rPr>
          <w:rFonts w:ascii="Times New Roman" w:hAnsi="Times New Roman" w:cs="Times New Roman"/>
          <w:sz w:val="24"/>
          <w:szCs w:val="24"/>
        </w:rPr>
      </w:pPr>
      <w:r w:rsidRPr="00F6559D">
        <w:rPr>
          <w:rFonts w:ascii="Times New Roman" w:hAnsi="Times New Roman" w:cs="Times New Roman"/>
          <w:sz w:val="24"/>
          <w:szCs w:val="24"/>
        </w:rPr>
        <w:t xml:space="preserve">                reikalavimai ir reikalaujami kokybės bei aplinkos</w:t>
      </w:r>
    </w:p>
    <w:p w14:paraId="1BD13EF9" w14:textId="77777777" w:rsidR="00780DAE" w:rsidRPr="00F6559D" w:rsidRDefault="00780DAE" w:rsidP="00780DAE">
      <w:pPr>
        <w:spacing w:after="0" w:line="240" w:lineRule="auto"/>
        <w:ind w:left="3888"/>
        <w:rPr>
          <w:rFonts w:ascii="Times New Roman" w:hAnsi="Times New Roman" w:cs="Times New Roman"/>
          <w:sz w:val="24"/>
          <w:szCs w:val="24"/>
        </w:rPr>
      </w:pPr>
      <w:r w:rsidRPr="00F6559D">
        <w:rPr>
          <w:rFonts w:ascii="Times New Roman" w:hAnsi="Times New Roman" w:cs="Times New Roman"/>
          <w:sz w:val="24"/>
          <w:szCs w:val="24"/>
        </w:rPr>
        <w:t xml:space="preserve">                apsaugos vadybos sistemų standartai“</w:t>
      </w:r>
    </w:p>
    <w:p w14:paraId="45699433" w14:textId="77777777" w:rsidR="00780DAE" w:rsidRPr="00F6559D" w:rsidRDefault="00780DAE" w:rsidP="00780DAE">
      <w:pPr>
        <w:spacing w:after="0" w:line="240" w:lineRule="auto"/>
        <w:jc w:val="right"/>
        <w:rPr>
          <w:rFonts w:ascii="Times New Roman" w:hAnsi="Times New Roman" w:cs="Times New Roman"/>
          <w:sz w:val="24"/>
          <w:szCs w:val="24"/>
        </w:rPr>
      </w:pPr>
    </w:p>
    <w:p w14:paraId="7E6735C6" w14:textId="77777777" w:rsidR="00780DAE" w:rsidRPr="00F6559D" w:rsidRDefault="00780DAE" w:rsidP="00780DAE">
      <w:pPr>
        <w:numPr>
          <w:ilvl w:val="1"/>
          <w:numId w:val="0"/>
        </w:numPr>
        <w:spacing w:after="240" w:line="240" w:lineRule="auto"/>
        <w:jc w:val="center"/>
        <w:rPr>
          <w:rFonts w:ascii="Times New Roman" w:eastAsiaTheme="minorEastAsia" w:hAnsi="Times New Roman" w:cs="Times New Roman"/>
          <w:b/>
          <w:caps/>
          <w:smallCaps/>
          <w:spacing w:val="20"/>
          <w:sz w:val="24"/>
          <w:szCs w:val="24"/>
          <w:lang w:eastAsia="lt-LT"/>
        </w:rPr>
      </w:pPr>
      <w:r w:rsidRPr="00F6559D">
        <w:rPr>
          <w:rFonts w:ascii="Times New Roman" w:eastAsiaTheme="minorEastAsia" w:hAnsi="Times New Roman" w:cs="Times New Roman"/>
          <w:b/>
          <w:caps/>
          <w:smallCaps/>
          <w:spacing w:val="20"/>
          <w:sz w:val="24"/>
          <w:szCs w:val="24"/>
          <w:lang w:eastAsia="lt-LT"/>
        </w:rPr>
        <w:t xml:space="preserve">TIEKĖJŲ KVALIFIKACIJOS REIKALAVIMAI IR REIKALAVIMAI LAIKYTIS </w:t>
      </w:r>
      <w:r w:rsidRPr="00F6559D">
        <w:rPr>
          <w:rFonts w:ascii="Times New Roman" w:eastAsiaTheme="minorEastAsia" w:hAnsi="Times New Roman" w:cs="Times New Roman"/>
          <w:b/>
          <w:caps/>
          <w:spacing w:val="20"/>
          <w:sz w:val="24"/>
          <w:szCs w:val="24"/>
        </w:rPr>
        <w:t>KOKYBĖS VADYBOS SISTEMOS IR (ARBA) APLINKOS APSAUGOS VADYBOS SISTEMOS STANDARTŲ</w:t>
      </w:r>
    </w:p>
    <w:p w14:paraId="5886F78C" w14:textId="77777777" w:rsidR="00780DAE" w:rsidRPr="00F6559D" w:rsidRDefault="00780DAE" w:rsidP="00780DAE">
      <w:pPr>
        <w:spacing w:after="0" w:line="20" w:lineRule="atLeast"/>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 xml:space="preserve">1. </w:t>
      </w:r>
      <w:r w:rsidRPr="00F6559D">
        <w:rPr>
          <w:rFonts w:ascii="Times New Roman" w:hAnsi="Times New Roman" w:cs="Times New Roman"/>
          <w:iCs/>
          <w:sz w:val="24"/>
          <w:szCs w:val="24"/>
        </w:rPr>
        <w:t xml:space="preserve">Reikalavimai tiekėjo kvalifikacijai nėra nustatomi. </w:t>
      </w:r>
    </w:p>
    <w:p w14:paraId="4CD39132" w14:textId="77777777" w:rsidR="00780DAE" w:rsidRPr="00F6559D" w:rsidRDefault="00780DAE" w:rsidP="00780DAE">
      <w:pPr>
        <w:spacing w:after="0" w:line="20" w:lineRule="atLeast"/>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 xml:space="preserve">2. </w:t>
      </w:r>
      <w:r w:rsidRPr="00F6559D">
        <w:rPr>
          <w:rFonts w:ascii="Times New Roman" w:eastAsia="Calibri" w:hAnsi="Times New Roman" w:cs="Times New Roman"/>
          <w:sz w:val="24"/>
          <w:szCs w:val="24"/>
        </w:rPr>
        <w:t>Perkančioji organizacija nereikalauja, kad tiekėjai laikytųsi k</w:t>
      </w:r>
      <w:r w:rsidRPr="00F6559D">
        <w:rPr>
          <w:rFonts w:ascii="Times New Roman" w:eastAsia="Calibri" w:hAnsi="Times New Roman" w:cs="Times New Roman"/>
          <w:iCs/>
          <w:sz w:val="24"/>
          <w:szCs w:val="24"/>
        </w:rPr>
        <w:t>okybės vadybos sistemos ir (arba) aplinkos apsaugos vadybos sistemos standartų.</w:t>
      </w:r>
    </w:p>
    <w:p w14:paraId="6B76151C" w14:textId="77777777" w:rsidR="00780DAE" w:rsidRPr="00F6559D" w:rsidRDefault="00780DAE" w:rsidP="00780DAE">
      <w:pPr>
        <w:spacing w:after="0" w:line="240" w:lineRule="auto"/>
        <w:ind w:firstLine="567"/>
        <w:contextualSpacing/>
        <w:jc w:val="both"/>
        <w:rPr>
          <w:rFonts w:ascii="Times New Roman" w:eastAsia="Times New Roman" w:hAnsi="Times New Roman" w:cs="Times New Roman"/>
          <w:sz w:val="24"/>
          <w:szCs w:val="24"/>
          <w:lang w:eastAsia="lt-LT"/>
        </w:rPr>
      </w:pPr>
    </w:p>
    <w:p w14:paraId="2C14CD3B" w14:textId="77777777" w:rsidR="00EC3E54" w:rsidRPr="00F6559D" w:rsidRDefault="00EC3E54" w:rsidP="00EC3E54">
      <w:pPr>
        <w:rPr>
          <w:rFonts w:ascii="Times New Roman" w:hAnsi="Times New Roman" w:cs="Times New Roman"/>
          <w:b/>
          <w:sz w:val="32"/>
          <w:szCs w:val="32"/>
        </w:rPr>
      </w:pPr>
    </w:p>
    <w:p w14:paraId="3512263A" w14:textId="77777777" w:rsidR="00780DAE" w:rsidRPr="00F6559D" w:rsidRDefault="00780DAE">
      <w:r w:rsidRPr="00F6559D">
        <w:br w:type="page"/>
      </w:r>
    </w:p>
    <w:p w14:paraId="14515817" w14:textId="77777777" w:rsidR="00780DAE" w:rsidRPr="00F6559D" w:rsidRDefault="00780DAE" w:rsidP="00780DAE">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5 priedas „EBVPD“</w:t>
      </w:r>
    </w:p>
    <w:p w14:paraId="0FAD15BE" w14:textId="77777777" w:rsidR="00780DAE" w:rsidRPr="00F6559D" w:rsidRDefault="00780DAE" w:rsidP="00780DAE">
      <w:pPr>
        <w:spacing w:after="0" w:line="240" w:lineRule="auto"/>
        <w:jc w:val="right"/>
        <w:rPr>
          <w:rFonts w:ascii="Times New Roman" w:hAnsi="Times New Roman" w:cs="Times New Roman"/>
          <w:sz w:val="24"/>
          <w:szCs w:val="24"/>
        </w:rPr>
      </w:pPr>
    </w:p>
    <w:p w14:paraId="7E27D404" w14:textId="77777777" w:rsidR="00780DAE" w:rsidRPr="00F6559D" w:rsidRDefault="00780DAE" w:rsidP="00780DAE">
      <w:pPr>
        <w:numPr>
          <w:ilvl w:val="1"/>
          <w:numId w:val="0"/>
        </w:numPr>
        <w:spacing w:after="240" w:line="276" w:lineRule="auto"/>
        <w:jc w:val="center"/>
        <w:rPr>
          <w:rFonts w:ascii="Times New Roman" w:eastAsiaTheme="minorEastAsia" w:hAnsi="Times New Roman" w:cs="Times New Roman"/>
          <w:b/>
          <w:bCs/>
          <w:caps/>
          <w:smallCaps/>
          <w:spacing w:val="20"/>
          <w:sz w:val="24"/>
          <w:szCs w:val="24"/>
          <w:lang w:eastAsia="lt-LT"/>
        </w:rPr>
      </w:pPr>
      <w:r w:rsidRPr="00F6559D">
        <w:rPr>
          <w:rFonts w:ascii="Times New Roman" w:eastAsiaTheme="minorEastAsia" w:hAnsi="Times New Roman" w:cs="Times New Roman"/>
          <w:b/>
          <w:caps/>
          <w:spacing w:val="20"/>
          <w:sz w:val="24"/>
          <w:szCs w:val="24"/>
          <w:lang w:eastAsia="lt-LT"/>
        </w:rPr>
        <w:t>EUROPOS BENDRASIS VIEŠŲJŲ PIRKIMŲ DOKUMENTAS</w:t>
      </w:r>
    </w:p>
    <w:p w14:paraId="58FD8DEB" w14:textId="77777777" w:rsidR="00780DAE" w:rsidRPr="00F6559D" w:rsidRDefault="00780DAE" w:rsidP="00780DAE">
      <w:pPr>
        <w:jc w:val="center"/>
        <w:rPr>
          <w:rFonts w:ascii="Times New Roman" w:hAnsi="Times New Roman" w:cs="Times New Roman"/>
          <w:sz w:val="24"/>
          <w:szCs w:val="24"/>
        </w:rPr>
      </w:pPr>
      <w:r w:rsidRPr="00F6559D">
        <w:rPr>
          <w:rFonts w:ascii="Times New Roman" w:hAnsi="Times New Roman" w:cs="Times New Roman"/>
          <w:sz w:val="24"/>
          <w:szCs w:val="24"/>
        </w:rPr>
        <w:t>(prisegtas CVP IS atskirais dokumentais)</w:t>
      </w:r>
    </w:p>
    <w:p w14:paraId="123A62F1" w14:textId="77777777" w:rsidR="00780DAE" w:rsidRPr="00F6559D" w:rsidRDefault="00780DAE">
      <w:r w:rsidRPr="00F6559D">
        <w:br w:type="page"/>
      </w:r>
    </w:p>
    <w:p w14:paraId="591CBF60" w14:textId="77777777" w:rsidR="00680A8B" w:rsidRPr="00680A8B" w:rsidRDefault="00680A8B" w:rsidP="00680A8B">
      <w:pPr>
        <w:spacing w:after="0" w:line="240" w:lineRule="auto"/>
        <w:jc w:val="right"/>
        <w:rPr>
          <w:rFonts w:ascii="Times New Roman" w:hAnsi="Times New Roman" w:cs="Times New Roman"/>
          <w:sz w:val="24"/>
          <w:szCs w:val="24"/>
        </w:rPr>
      </w:pPr>
      <w:r w:rsidRPr="00680A8B">
        <w:rPr>
          <w:rFonts w:ascii="Times New Roman" w:hAnsi="Times New Roman" w:cs="Times New Roman"/>
          <w:sz w:val="24"/>
          <w:szCs w:val="24"/>
        </w:rPr>
        <w:lastRenderedPageBreak/>
        <w:t>Pirkimo sąlygų 6 priedas „Pasiūlymo forma“</w:t>
      </w:r>
    </w:p>
    <w:p w14:paraId="3EE6A329" w14:textId="77777777" w:rsidR="00680A8B" w:rsidRPr="00680A8B" w:rsidRDefault="00680A8B" w:rsidP="00680A8B">
      <w:pPr>
        <w:spacing w:after="0" w:line="240" w:lineRule="auto"/>
        <w:jc w:val="right"/>
        <w:rPr>
          <w:rFonts w:ascii="Times New Roman" w:hAnsi="Times New Roman" w:cs="Times New Roman"/>
          <w:sz w:val="24"/>
          <w:szCs w:val="24"/>
        </w:rPr>
      </w:pPr>
    </w:p>
    <w:p w14:paraId="310E3B34" w14:textId="77777777" w:rsidR="00680A8B" w:rsidRPr="00680A8B" w:rsidRDefault="00680A8B" w:rsidP="00680A8B">
      <w:pPr>
        <w:shd w:val="clear" w:color="auto" w:fill="FFFFFF"/>
        <w:spacing w:after="0" w:line="240" w:lineRule="auto"/>
        <w:jc w:val="center"/>
        <w:rPr>
          <w:rFonts w:ascii="Times New Roman" w:hAnsi="Times New Roman" w:cs="Times New Roman"/>
          <w:b/>
          <w:i/>
          <w:sz w:val="24"/>
          <w:szCs w:val="24"/>
        </w:rPr>
      </w:pPr>
      <w:r w:rsidRPr="00680A8B">
        <w:rPr>
          <w:rFonts w:ascii="Times New Roman" w:hAnsi="Times New Roman" w:cs="Times New Roman"/>
          <w:b/>
          <w:i/>
          <w:sz w:val="24"/>
          <w:szCs w:val="24"/>
        </w:rPr>
        <w:t>(</w:t>
      </w:r>
      <w:r w:rsidRPr="00680A8B">
        <w:rPr>
          <w:rFonts w:ascii="Times New Roman" w:hAnsi="Times New Roman" w:cs="Times New Roman"/>
          <w:b/>
          <w:bCs/>
          <w:i/>
          <w:sz w:val="24"/>
          <w:szCs w:val="24"/>
        </w:rPr>
        <w:t>Pasiūlymo</w:t>
      </w:r>
      <w:r w:rsidRPr="00680A8B">
        <w:rPr>
          <w:rFonts w:ascii="Times New Roman" w:hAnsi="Times New Roman" w:cs="Times New Roman"/>
          <w:b/>
          <w:i/>
          <w:sz w:val="24"/>
          <w:szCs w:val="24"/>
        </w:rPr>
        <w:t xml:space="preserve"> forma)</w:t>
      </w:r>
    </w:p>
    <w:p w14:paraId="0A021588" w14:textId="77777777" w:rsidR="00680A8B" w:rsidRPr="00680A8B" w:rsidRDefault="00680A8B" w:rsidP="00680A8B">
      <w:pPr>
        <w:shd w:val="clear" w:color="auto" w:fill="FFFFFF"/>
        <w:spacing w:after="0" w:line="240" w:lineRule="auto"/>
        <w:jc w:val="center"/>
        <w:rPr>
          <w:rFonts w:ascii="Times New Roman" w:hAnsi="Times New Roman" w:cs="Times New Roman"/>
          <w:b/>
          <w:bCs/>
          <w:i/>
          <w:sz w:val="24"/>
          <w:szCs w:val="24"/>
        </w:rPr>
      </w:pPr>
    </w:p>
    <w:p w14:paraId="0D00BB81" w14:textId="77777777" w:rsidR="00680A8B" w:rsidRPr="00680A8B" w:rsidRDefault="00680A8B" w:rsidP="00680A8B">
      <w:pPr>
        <w:spacing w:after="0" w:line="240" w:lineRule="auto"/>
        <w:jc w:val="center"/>
        <w:rPr>
          <w:rFonts w:ascii="Times New Roman" w:hAnsi="Times New Roman" w:cs="Times New Roman"/>
          <w:i/>
          <w:sz w:val="20"/>
          <w:szCs w:val="20"/>
        </w:rPr>
      </w:pPr>
      <w:r w:rsidRPr="00680A8B">
        <w:rPr>
          <w:rFonts w:ascii="Times New Roman" w:hAnsi="Times New Roman" w:cs="Times New Roman"/>
          <w:i/>
          <w:sz w:val="20"/>
          <w:szCs w:val="20"/>
        </w:rPr>
        <w:t>Herbas arba prekių ženklas</w:t>
      </w:r>
    </w:p>
    <w:p w14:paraId="70260712" w14:textId="77777777" w:rsidR="00680A8B" w:rsidRPr="00680A8B" w:rsidRDefault="00680A8B" w:rsidP="00680A8B">
      <w:pPr>
        <w:spacing w:after="0" w:line="240" w:lineRule="auto"/>
        <w:ind w:right="-178"/>
        <w:jc w:val="center"/>
        <w:rPr>
          <w:rFonts w:ascii="Times New Roman" w:hAnsi="Times New Roman" w:cs="Times New Roman"/>
          <w:i/>
          <w:sz w:val="20"/>
          <w:szCs w:val="20"/>
        </w:rPr>
      </w:pPr>
    </w:p>
    <w:p w14:paraId="7DEA3B1E" w14:textId="77777777" w:rsidR="00680A8B" w:rsidRPr="00680A8B" w:rsidRDefault="00680A8B" w:rsidP="00680A8B">
      <w:pPr>
        <w:spacing w:after="0" w:line="240" w:lineRule="auto"/>
        <w:ind w:right="-178"/>
        <w:jc w:val="center"/>
        <w:rPr>
          <w:rFonts w:ascii="Times New Roman" w:hAnsi="Times New Roman" w:cs="Times New Roman"/>
          <w:i/>
          <w:sz w:val="20"/>
          <w:szCs w:val="20"/>
        </w:rPr>
      </w:pPr>
      <w:r w:rsidRPr="00680A8B">
        <w:rPr>
          <w:rFonts w:ascii="Times New Roman" w:hAnsi="Times New Roman" w:cs="Times New Roman"/>
          <w:i/>
          <w:sz w:val="20"/>
          <w:szCs w:val="20"/>
        </w:rPr>
        <w:t>(Tiekėjo pavadinimas)</w:t>
      </w:r>
    </w:p>
    <w:p w14:paraId="1DEAD839" w14:textId="77777777" w:rsidR="00680A8B" w:rsidRPr="00680A8B" w:rsidRDefault="00680A8B" w:rsidP="00680A8B">
      <w:pPr>
        <w:spacing w:line="240" w:lineRule="auto"/>
        <w:ind w:left="284" w:right="-1"/>
        <w:jc w:val="center"/>
        <w:rPr>
          <w:rFonts w:ascii="Times New Roman" w:hAnsi="Times New Roman" w:cs="Times New Roman"/>
          <w:sz w:val="20"/>
          <w:szCs w:val="20"/>
        </w:rPr>
      </w:pPr>
      <w:r w:rsidRPr="00680A8B">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75D2F4" w14:textId="77777777" w:rsidR="00680A8B" w:rsidRPr="00680A8B" w:rsidRDefault="00680A8B" w:rsidP="00680A8B">
      <w:pPr>
        <w:jc w:val="both"/>
        <w:rPr>
          <w:rFonts w:ascii="Times New Roman" w:hAnsi="Times New Roman" w:cs="Times New Roman"/>
          <w:sz w:val="24"/>
          <w:szCs w:val="24"/>
        </w:rPr>
      </w:pPr>
    </w:p>
    <w:p w14:paraId="242AC916" w14:textId="77777777" w:rsidR="00680A8B" w:rsidRPr="00680A8B" w:rsidRDefault="00680A8B" w:rsidP="00680A8B">
      <w:pPr>
        <w:tabs>
          <w:tab w:val="center" w:pos="2520"/>
        </w:tabs>
        <w:spacing w:after="0"/>
        <w:ind w:firstLine="284"/>
        <w:jc w:val="both"/>
        <w:rPr>
          <w:rFonts w:ascii="Times New Roman" w:hAnsi="Times New Roman" w:cs="Times New Roman"/>
          <w:b/>
          <w:sz w:val="24"/>
          <w:szCs w:val="24"/>
        </w:rPr>
      </w:pPr>
      <w:r w:rsidRPr="00680A8B">
        <w:rPr>
          <w:rFonts w:ascii="Times New Roman" w:hAnsi="Times New Roman" w:cs="Times New Roman"/>
          <w:b/>
          <w:sz w:val="24"/>
          <w:szCs w:val="24"/>
        </w:rPr>
        <w:t>Kretingos rajono savivaldybės administracijai</w:t>
      </w:r>
    </w:p>
    <w:p w14:paraId="187120CB" w14:textId="77777777" w:rsidR="00680A8B" w:rsidRPr="00680A8B" w:rsidRDefault="00680A8B" w:rsidP="00680A8B">
      <w:pPr>
        <w:tabs>
          <w:tab w:val="center" w:pos="2520"/>
        </w:tabs>
        <w:spacing w:after="0"/>
        <w:ind w:firstLine="284"/>
        <w:jc w:val="both"/>
        <w:rPr>
          <w:rFonts w:ascii="Times New Roman" w:hAnsi="Times New Roman" w:cs="Times New Roman"/>
          <w:i/>
          <w:sz w:val="24"/>
          <w:szCs w:val="24"/>
        </w:rPr>
      </w:pPr>
      <w:r w:rsidRPr="00680A8B">
        <w:rPr>
          <w:rFonts w:ascii="Times New Roman" w:hAnsi="Times New Roman" w:cs="Times New Roman"/>
          <w:i/>
          <w:sz w:val="24"/>
          <w:szCs w:val="24"/>
        </w:rPr>
        <w:t>teikiama tik CVPIS priemonėmis</w:t>
      </w:r>
    </w:p>
    <w:p w14:paraId="4703D061" w14:textId="77777777" w:rsidR="00680A8B" w:rsidRPr="00680A8B" w:rsidRDefault="00680A8B" w:rsidP="00680A8B">
      <w:pPr>
        <w:rPr>
          <w:rFonts w:ascii="Times New Roman" w:hAnsi="Times New Roman" w:cs="Times New Roman"/>
          <w:b/>
          <w:sz w:val="24"/>
          <w:szCs w:val="24"/>
        </w:rPr>
      </w:pPr>
    </w:p>
    <w:p w14:paraId="785E01C3" w14:textId="77777777" w:rsidR="00680A8B" w:rsidRPr="00680A8B" w:rsidRDefault="00680A8B" w:rsidP="00680A8B">
      <w:pPr>
        <w:spacing w:after="0" w:line="240" w:lineRule="auto"/>
        <w:jc w:val="center"/>
        <w:rPr>
          <w:rFonts w:ascii="Times New Roman" w:eastAsia="Times New Roman" w:hAnsi="Times New Roman" w:cs="Times New Roman"/>
          <w:b/>
          <w:sz w:val="24"/>
          <w:szCs w:val="24"/>
          <w:lang w:eastAsia="lt-LT"/>
        </w:rPr>
      </w:pPr>
      <w:r w:rsidRPr="00680A8B">
        <w:rPr>
          <w:rFonts w:ascii="Times New Roman" w:eastAsia="Times New Roman" w:hAnsi="Times New Roman" w:cs="Times New Roman"/>
          <w:b/>
          <w:sz w:val="24"/>
          <w:szCs w:val="24"/>
          <w:lang w:eastAsia="lt-LT"/>
        </w:rPr>
        <w:t xml:space="preserve">PASIŪLYMAS </w:t>
      </w:r>
    </w:p>
    <w:p w14:paraId="49767E97" w14:textId="01108855" w:rsidR="00680A8B" w:rsidRPr="00680A8B" w:rsidRDefault="00680A8B" w:rsidP="00680A8B">
      <w:pPr>
        <w:spacing w:after="0" w:line="240" w:lineRule="auto"/>
        <w:jc w:val="center"/>
        <w:rPr>
          <w:rFonts w:ascii="Times New Roman" w:eastAsia="Calibri" w:hAnsi="Times New Roman" w:cs="Times New Roman"/>
          <w:b/>
          <w:sz w:val="24"/>
          <w:szCs w:val="24"/>
          <w:lang w:eastAsia="lt-LT"/>
        </w:rPr>
      </w:pPr>
      <w:r w:rsidRPr="00680A8B">
        <w:rPr>
          <w:rFonts w:ascii="Times New Roman" w:eastAsia="Calibri" w:hAnsi="Times New Roman" w:cs="Times New Roman"/>
          <w:b/>
          <w:sz w:val="24"/>
          <w:szCs w:val="24"/>
          <w:lang w:eastAsia="lt-LT"/>
        </w:rPr>
        <w:t xml:space="preserve">DĖL </w:t>
      </w:r>
      <w:r w:rsidR="00354C8F" w:rsidRPr="00354C8F">
        <w:rPr>
          <w:rFonts w:ascii="Times New Roman" w:eastAsia="Calibri" w:hAnsi="Times New Roman" w:cs="Times New Roman"/>
          <w:b/>
          <w:bCs/>
          <w:sz w:val="24"/>
          <w:szCs w:val="24"/>
          <w:lang w:eastAsia="lt-LT"/>
        </w:rPr>
        <w:t>KOMPIUTERINĖS ĮRANGOS PIRKIM</w:t>
      </w:r>
      <w:r w:rsidR="00354C8F">
        <w:rPr>
          <w:rFonts w:ascii="Times New Roman" w:eastAsia="Calibri" w:hAnsi="Times New Roman" w:cs="Times New Roman"/>
          <w:b/>
          <w:bCs/>
          <w:sz w:val="24"/>
          <w:szCs w:val="24"/>
          <w:lang w:eastAsia="lt-LT"/>
        </w:rPr>
        <w:t>O</w:t>
      </w:r>
    </w:p>
    <w:p w14:paraId="61E33E4C" w14:textId="77777777" w:rsidR="00680A8B" w:rsidRPr="00680A8B" w:rsidRDefault="00680A8B" w:rsidP="00680A8B">
      <w:pPr>
        <w:spacing w:after="0" w:line="240" w:lineRule="auto"/>
        <w:jc w:val="center"/>
        <w:rPr>
          <w:rFonts w:ascii="Times New Roman" w:eastAsia="Calibri" w:hAnsi="Times New Roman" w:cs="Times New Roman"/>
          <w:b/>
          <w:sz w:val="24"/>
          <w:szCs w:val="24"/>
          <w:lang w:eastAsia="lt-LT"/>
        </w:rPr>
      </w:pPr>
    </w:p>
    <w:tbl>
      <w:tblPr>
        <w:tblW w:w="0" w:type="auto"/>
        <w:jc w:val="center"/>
        <w:tblLook w:val="04A0" w:firstRow="1" w:lastRow="0" w:firstColumn="1" w:lastColumn="0" w:noHBand="0" w:noVBand="1"/>
      </w:tblPr>
      <w:tblGrid>
        <w:gridCol w:w="1746"/>
        <w:gridCol w:w="530"/>
        <w:gridCol w:w="1701"/>
      </w:tblGrid>
      <w:tr w:rsidR="00680A8B" w:rsidRPr="00680A8B" w14:paraId="4508D236" w14:textId="77777777" w:rsidTr="006B3B08">
        <w:trPr>
          <w:jc w:val="center"/>
        </w:trPr>
        <w:tc>
          <w:tcPr>
            <w:tcW w:w="1746" w:type="dxa"/>
            <w:tcBorders>
              <w:top w:val="nil"/>
              <w:left w:val="nil"/>
              <w:bottom w:val="single" w:sz="4" w:space="0" w:color="auto"/>
              <w:right w:val="nil"/>
            </w:tcBorders>
          </w:tcPr>
          <w:p w14:paraId="65D9C279" w14:textId="77777777" w:rsidR="00680A8B" w:rsidRPr="00680A8B" w:rsidRDefault="00680A8B" w:rsidP="00680A8B">
            <w:pPr>
              <w:spacing w:after="0" w:line="240" w:lineRule="auto"/>
              <w:jc w:val="center"/>
              <w:rPr>
                <w:rFonts w:ascii="Times New Roman" w:eastAsia="Calibri" w:hAnsi="Times New Roman" w:cs="Times New Roman"/>
                <w:sz w:val="24"/>
                <w:szCs w:val="24"/>
              </w:rPr>
            </w:pPr>
          </w:p>
        </w:tc>
        <w:tc>
          <w:tcPr>
            <w:tcW w:w="472" w:type="dxa"/>
            <w:hideMark/>
          </w:tcPr>
          <w:p w14:paraId="6E068621" w14:textId="77777777" w:rsidR="00680A8B" w:rsidRPr="00680A8B" w:rsidRDefault="00680A8B" w:rsidP="00680A8B">
            <w:pPr>
              <w:spacing w:after="0" w:line="240" w:lineRule="auto"/>
              <w:jc w:val="center"/>
              <w:rPr>
                <w:rFonts w:ascii="Times New Roman" w:eastAsia="Calibri" w:hAnsi="Times New Roman" w:cs="Times New Roman"/>
                <w:sz w:val="24"/>
                <w:szCs w:val="24"/>
              </w:rPr>
            </w:pPr>
            <w:r w:rsidRPr="00680A8B">
              <w:rPr>
                <w:rFonts w:ascii="Times New Roman" w:hAnsi="Times New Roman" w:cs="Times New Roman"/>
                <w:sz w:val="24"/>
                <w:szCs w:val="24"/>
              </w:rPr>
              <w:t>Nr.</w:t>
            </w:r>
          </w:p>
        </w:tc>
        <w:tc>
          <w:tcPr>
            <w:tcW w:w="1701" w:type="dxa"/>
            <w:tcBorders>
              <w:top w:val="nil"/>
              <w:left w:val="nil"/>
              <w:bottom w:val="single" w:sz="4" w:space="0" w:color="auto"/>
              <w:right w:val="nil"/>
            </w:tcBorders>
          </w:tcPr>
          <w:p w14:paraId="0B548897" w14:textId="77777777" w:rsidR="00680A8B" w:rsidRPr="00680A8B" w:rsidRDefault="00680A8B" w:rsidP="00680A8B">
            <w:pPr>
              <w:spacing w:after="0" w:line="240" w:lineRule="auto"/>
              <w:jc w:val="center"/>
              <w:rPr>
                <w:rFonts w:ascii="Times New Roman" w:eastAsia="Calibri" w:hAnsi="Times New Roman" w:cs="Times New Roman"/>
                <w:sz w:val="24"/>
                <w:szCs w:val="24"/>
              </w:rPr>
            </w:pPr>
          </w:p>
        </w:tc>
      </w:tr>
      <w:tr w:rsidR="00680A8B" w:rsidRPr="00680A8B" w14:paraId="3CD4CAC9" w14:textId="77777777" w:rsidTr="006B3B08">
        <w:trPr>
          <w:jc w:val="center"/>
        </w:trPr>
        <w:tc>
          <w:tcPr>
            <w:tcW w:w="1746" w:type="dxa"/>
            <w:tcBorders>
              <w:top w:val="single" w:sz="4" w:space="0" w:color="auto"/>
              <w:left w:val="nil"/>
              <w:bottom w:val="nil"/>
              <w:right w:val="nil"/>
            </w:tcBorders>
            <w:hideMark/>
          </w:tcPr>
          <w:p w14:paraId="7E7534C9" w14:textId="77777777" w:rsidR="00680A8B" w:rsidRPr="00680A8B" w:rsidRDefault="00680A8B" w:rsidP="00680A8B">
            <w:pPr>
              <w:spacing w:after="0" w:line="240" w:lineRule="auto"/>
              <w:jc w:val="center"/>
              <w:rPr>
                <w:rFonts w:ascii="Times New Roman" w:eastAsia="Calibri" w:hAnsi="Times New Roman" w:cs="Times New Roman"/>
                <w:sz w:val="24"/>
                <w:szCs w:val="24"/>
              </w:rPr>
            </w:pPr>
            <w:r w:rsidRPr="00680A8B">
              <w:rPr>
                <w:rFonts w:ascii="Times New Roman" w:hAnsi="Times New Roman" w:cs="Times New Roman"/>
                <w:sz w:val="24"/>
                <w:szCs w:val="24"/>
              </w:rPr>
              <w:t>Data</w:t>
            </w:r>
          </w:p>
        </w:tc>
        <w:tc>
          <w:tcPr>
            <w:tcW w:w="472" w:type="dxa"/>
          </w:tcPr>
          <w:p w14:paraId="7176F4AF" w14:textId="77777777" w:rsidR="00680A8B" w:rsidRPr="00680A8B" w:rsidRDefault="00680A8B" w:rsidP="00680A8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7B95CC8A" w14:textId="77777777" w:rsidR="00680A8B" w:rsidRPr="00680A8B" w:rsidRDefault="00680A8B" w:rsidP="00680A8B">
            <w:pPr>
              <w:spacing w:after="0" w:line="240" w:lineRule="auto"/>
              <w:jc w:val="center"/>
              <w:rPr>
                <w:rFonts w:ascii="Times New Roman" w:eastAsia="Calibri" w:hAnsi="Times New Roman" w:cs="Times New Roman"/>
                <w:sz w:val="24"/>
                <w:szCs w:val="24"/>
              </w:rPr>
            </w:pPr>
            <w:r w:rsidRPr="00680A8B">
              <w:rPr>
                <w:rFonts w:ascii="Times New Roman" w:hAnsi="Times New Roman" w:cs="Times New Roman"/>
                <w:sz w:val="24"/>
                <w:szCs w:val="24"/>
              </w:rPr>
              <w:t>numeris</w:t>
            </w:r>
          </w:p>
        </w:tc>
      </w:tr>
    </w:tbl>
    <w:p w14:paraId="4A745636" w14:textId="77777777" w:rsidR="00680A8B" w:rsidRPr="00680A8B" w:rsidRDefault="00680A8B" w:rsidP="00680A8B">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680A8B" w:rsidRPr="00680A8B" w14:paraId="135AAA64" w14:textId="77777777" w:rsidTr="006B3B08">
        <w:trPr>
          <w:jc w:val="center"/>
        </w:trPr>
        <w:tc>
          <w:tcPr>
            <w:tcW w:w="1687" w:type="dxa"/>
            <w:tcBorders>
              <w:top w:val="nil"/>
              <w:left w:val="nil"/>
              <w:bottom w:val="single" w:sz="4" w:space="0" w:color="auto"/>
              <w:right w:val="nil"/>
            </w:tcBorders>
          </w:tcPr>
          <w:p w14:paraId="6C1C439C" w14:textId="77777777" w:rsidR="00680A8B" w:rsidRPr="00680A8B" w:rsidRDefault="00680A8B" w:rsidP="00680A8B">
            <w:pPr>
              <w:spacing w:after="0" w:line="240" w:lineRule="auto"/>
              <w:rPr>
                <w:rFonts w:ascii="Times New Roman" w:eastAsia="Calibri" w:hAnsi="Times New Roman" w:cs="Times New Roman"/>
                <w:bCs/>
                <w:sz w:val="24"/>
                <w:szCs w:val="24"/>
              </w:rPr>
            </w:pPr>
          </w:p>
        </w:tc>
      </w:tr>
      <w:tr w:rsidR="00680A8B" w:rsidRPr="00680A8B" w14:paraId="086FB74E" w14:textId="77777777" w:rsidTr="006B3B08">
        <w:trPr>
          <w:jc w:val="center"/>
        </w:trPr>
        <w:tc>
          <w:tcPr>
            <w:tcW w:w="1687" w:type="dxa"/>
            <w:tcBorders>
              <w:top w:val="single" w:sz="4" w:space="0" w:color="auto"/>
              <w:left w:val="nil"/>
              <w:bottom w:val="nil"/>
              <w:right w:val="nil"/>
            </w:tcBorders>
            <w:hideMark/>
          </w:tcPr>
          <w:p w14:paraId="18477567" w14:textId="77777777" w:rsidR="00680A8B" w:rsidRPr="00680A8B" w:rsidRDefault="00680A8B" w:rsidP="00680A8B">
            <w:pPr>
              <w:spacing w:after="0" w:line="240" w:lineRule="auto"/>
              <w:jc w:val="center"/>
              <w:rPr>
                <w:rFonts w:ascii="Times New Roman" w:eastAsia="Calibri" w:hAnsi="Times New Roman" w:cs="Times New Roman"/>
                <w:bCs/>
                <w:sz w:val="24"/>
                <w:szCs w:val="24"/>
              </w:rPr>
            </w:pPr>
            <w:r w:rsidRPr="00680A8B">
              <w:rPr>
                <w:rFonts w:ascii="Times New Roman" w:hAnsi="Times New Roman" w:cs="Times New Roman"/>
                <w:bCs/>
                <w:sz w:val="24"/>
                <w:szCs w:val="24"/>
              </w:rPr>
              <w:t>Sudarymo vieta</w:t>
            </w:r>
          </w:p>
        </w:tc>
      </w:tr>
    </w:tbl>
    <w:p w14:paraId="40D7D85E" w14:textId="77777777" w:rsidR="00680A8B" w:rsidRPr="00680A8B" w:rsidRDefault="00680A8B" w:rsidP="00680A8B">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680A8B" w:rsidRPr="00680A8B" w14:paraId="732E8CC6" w14:textId="77777777" w:rsidTr="006B3B08">
        <w:tc>
          <w:tcPr>
            <w:tcW w:w="5812" w:type="dxa"/>
            <w:tcBorders>
              <w:top w:val="single" w:sz="4" w:space="0" w:color="auto"/>
              <w:left w:val="single" w:sz="4" w:space="0" w:color="auto"/>
              <w:bottom w:val="single" w:sz="4" w:space="0" w:color="auto"/>
              <w:right w:val="single" w:sz="4" w:space="0" w:color="auto"/>
            </w:tcBorders>
            <w:hideMark/>
          </w:tcPr>
          <w:p w14:paraId="33946E5C" w14:textId="77777777" w:rsidR="00680A8B" w:rsidRPr="00680A8B" w:rsidRDefault="00680A8B" w:rsidP="00680A8B">
            <w:pPr>
              <w:spacing w:after="0" w:line="240" w:lineRule="auto"/>
              <w:jc w:val="both"/>
              <w:rPr>
                <w:rFonts w:ascii="Times New Roman" w:eastAsia="Calibri" w:hAnsi="Times New Roman" w:cs="Times New Roman"/>
                <w:i/>
                <w:sz w:val="24"/>
                <w:szCs w:val="24"/>
              </w:rPr>
            </w:pPr>
            <w:r w:rsidRPr="00680A8B">
              <w:rPr>
                <w:rFonts w:ascii="Times New Roman" w:hAnsi="Times New Roman" w:cs="Times New Roman"/>
                <w:sz w:val="24"/>
                <w:szCs w:val="24"/>
              </w:rPr>
              <w:t xml:space="preserve">Tiekėjo pavadinimas </w:t>
            </w:r>
            <w:r w:rsidRPr="00680A8B">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605A7B96" w14:textId="77777777" w:rsidR="00680A8B" w:rsidRPr="00680A8B" w:rsidRDefault="00680A8B" w:rsidP="00680A8B">
            <w:pPr>
              <w:spacing w:after="0"/>
              <w:jc w:val="both"/>
              <w:rPr>
                <w:rFonts w:ascii="Times New Roman" w:eastAsia="Calibri" w:hAnsi="Times New Roman" w:cs="Times New Roman"/>
                <w:sz w:val="24"/>
                <w:szCs w:val="24"/>
              </w:rPr>
            </w:pPr>
          </w:p>
          <w:p w14:paraId="0A44243A"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4A238D15" w14:textId="77777777" w:rsidTr="006B3B08">
        <w:tc>
          <w:tcPr>
            <w:tcW w:w="5812" w:type="dxa"/>
            <w:tcBorders>
              <w:top w:val="single" w:sz="4" w:space="0" w:color="auto"/>
              <w:left w:val="single" w:sz="4" w:space="0" w:color="auto"/>
              <w:bottom w:val="single" w:sz="4" w:space="0" w:color="auto"/>
              <w:right w:val="single" w:sz="4" w:space="0" w:color="auto"/>
            </w:tcBorders>
          </w:tcPr>
          <w:p w14:paraId="5BDB819D"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 xml:space="preserve">Tiekėjo adresas </w:t>
            </w:r>
            <w:r w:rsidRPr="00680A8B">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0F083D47"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2DED379F" w14:textId="77777777" w:rsidTr="006B3B08">
        <w:tc>
          <w:tcPr>
            <w:tcW w:w="5812" w:type="dxa"/>
            <w:tcBorders>
              <w:top w:val="single" w:sz="4" w:space="0" w:color="auto"/>
              <w:left w:val="single" w:sz="4" w:space="0" w:color="auto"/>
              <w:bottom w:val="single" w:sz="4" w:space="0" w:color="auto"/>
              <w:right w:val="single" w:sz="4" w:space="0" w:color="auto"/>
            </w:tcBorders>
          </w:tcPr>
          <w:p w14:paraId="50E8329F"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76EAEF5A"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067E634B" w14:textId="77777777" w:rsidTr="006B3B08">
        <w:tc>
          <w:tcPr>
            <w:tcW w:w="5812" w:type="dxa"/>
            <w:tcBorders>
              <w:top w:val="single" w:sz="4" w:space="0" w:color="auto"/>
              <w:left w:val="single" w:sz="4" w:space="0" w:color="auto"/>
              <w:bottom w:val="single" w:sz="4" w:space="0" w:color="auto"/>
              <w:right w:val="single" w:sz="4" w:space="0" w:color="auto"/>
            </w:tcBorders>
          </w:tcPr>
          <w:p w14:paraId="007BA635"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22A3F1C2"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64C444D2" w14:textId="77777777" w:rsidTr="006B3B08">
        <w:tc>
          <w:tcPr>
            <w:tcW w:w="5812" w:type="dxa"/>
            <w:tcBorders>
              <w:top w:val="single" w:sz="4" w:space="0" w:color="auto"/>
              <w:left w:val="single" w:sz="4" w:space="0" w:color="auto"/>
              <w:bottom w:val="single" w:sz="4" w:space="0" w:color="auto"/>
              <w:right w:val="single" w:sz="4" w:space="0" w:color="auto"/>
            </w:tcBorders>
          </w:tcPr>
          <w:p w14:paraId="39B3DB9F"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43FD3AC4" w14:textId="77777777" w:rsidR="00680A8B" w:rsidRPr="00680A8B" w:rsidRDefault="00680A8B" w:rsidP="00680A8B">
            <w:pPr>
              <w:spacing w:after="0"/>
              <w:jc w:val="both"/>
              <w:rPr>
                <w:rFonts w:ascii="Times New Roman" w:eastAsia="Calibri" w:hAnsi="Times New Roman" w:cs="Times New Roman"/>
                <w:sz w:val="24"/>
                <w:szCs w:val="24"/>
              </w:rPr>
            </w:pPr>
          </w:p>
        </w:tc>
      </w:tr>
    </w:tbl>
    <w:p w14:paraId="58912167" w14:textId="77777777" w:rsidR="00680A8B" w:rsidRPr="00680A8B" w:rsidRDefault="00680A8B" w:rsidP="00680A8B">
      <w:pPr>
        <w:spacing w:after="0" w:line="240" w:lineRule="auto"/>
        <w:jc w:val="both"/>
        <w:rPr>
          <w:rFonts w:ascii="Times New Roman" w:eastAsia="Calibri" w:hAnsi="Times New Roman" w:cs="Times New Roman"/>
          <w:sz w:val="24"/>
          <w:szCs w:val="24"/>
        </w:rPr>
      </w:pPr>
    </w:p>
    <w:p w14:paraId="52BB4296" w14:textId="77777777" w:rsidR="00680A8B" w:rsidRPr="00680A8B" w:rsidRDefault="00680A8B" w:rsidP="00680A8B">
      <w:pPr>
        <w:numPr>
          <w:ilvl w:val="0"/>
          <w:numId w:val="50"/>
        </w:numPr>
        <w:tabs>
          <w:tab w:val="left" w:pos="993"/>
        </w:tabs>
        <w:spacing w:after="0" w:line="240" w:lineRule="auto"/>
        <w:ind w:left="0" w:firstLine="567"/>
        <w:jc w:val="both"/>
        <w:rPr>
          <w:rFonts w:ascii="Times New Roman" w:eastAsia="Calibri" w:hAnsi="Times New Roman" w:cs="Times New Roman"/>
          <w:sz w:val="24"/>
          <w:szCs w:val="24"/>
        </w:rPr>
      </w:pPr>
      <w:r w:rsidRPr="00680A8B">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74F649FC" w14:textId="77777777" w:rsidR="00680A8B" w:rsidRPr="00680A8B" w:rsidRDefault="00680A8B" w:rsidP="00680A8B">
      <w:pPr>
        <w:tabs>
          <w:tab w:val="left" w:pos="567"/>
        </w:tabs>
        <w:spacing w:after="0" w:line="240" w:lineRule="auto"/>
        <w:jc w:val="both"/>
        <w:rPr>
          <w:rFonts w:ascii="Times New Roman" w:eastAsia="Calibri" w:hAnsi="Times New Roman" w:cs="Times New Roman"/>
          <w:sz w:val="24"/>
          <w:szCs w:val="24"/>
        </w:rPr>
      </w:pPr>
      <w:r w:rsidRPr="00680A8B">
        <w:rPr>
          <w:rFonts w:ascii="Times New Roman" w:eastAsia="Calibri" w:hAnsi="Times New Roman" w:cs="Times New Roman"/>
          <w:sz w:val="24"/>
          <w:szCs w:val="24"/>
        </w:rPr>
        <w:tab/>
        <w:t>2. Patvirtiname, kad visa pasiūlyme pateikta informacija yra teisinga, atitinka tikrovę ir apima viską, ko reikia visiškam ir tinkamam pirkimo sutarties įvykdymui, o pirkimo sąlygos mums yra tikslios ir aiškios.</w:t>
      </w:r>
    </w:p>
    <w:p w14:paraId="27812C0E" w14:textId="0CD0BC8F" w:rsidR="00680A8B" w:rsidRPr="00680A8B" w:rsidRDefault="00680A8B" w:rsidP="00680A8B">
      <w:pPr>
        <w:tabs>
          <w:tab w:val="left" w:pos="567"/>
        </w:tabs>
        <w:spacing w:after="0" w:line="240" w:lineRule="auto"/>
        <w:jc w:val="both"/>
        <w:rPr>
          <w:rFonts w:ascii="Times New Roman" w:hAnsi="Times New Roman" w:cs="Times New Roman"/>
          <w:sz w:val="24"/>
          <w:szCs w:val="24"/>
        </w:rPr>
      </w:pPr>
      <w:r w:rsidRPr="00680A8B">
        <w:rPr>
          <w:rFonts w:ascii="Times New Roman" w:eastAsia="Calibri" w:hAnsi="Times New Roman" w:cs="Times New Roman"/>
          <w:sz w:val="24"/>
          <w:szCs w:val="20"/>
        </w:rPr>
        <w:tab/>
        <w:t>3.</w:t>
      </w:r>
      <w:r w:rsidRPr="00680A8B">
        <w:rPr>
          <w:rFonts w:ascii="Times New Roman" w:eastAsia="Times New Roman" w:hAnsi="Times New Roman" w:cs="Times New Roman"/>
          <w:b/>
          <w:iCs/>
          <w:color w:val="000000"/>
          <w:sz w:val="24"/>
          <w:szCs w:val="24"/>
          <w:lang w:eastAsia="lt-LT"/>
        </w:rPr>
        <w:t xml:space="preserve"> </w:t>
      </w:r>
      <w:r w:rsidRPr="00680A8B">
        <w:rPr>
          <w:rFonts w:ascii="Times New Roman" w:eastAsia="Times New Roman" w:hAnsi="Times New Roman" w:cs="Times New Roman"/>
          <w:b/>
          <w:iCs/>
          <w:color w:val="000000"/>
          <w:sz w:val="24"/>
          <w:szCs w:val="24"/>
          <w:u w:val="single"/>
          <w:lang w:eastAsia="lt-LT"/>
        </w:rPr>
        <w:t>Mes siūlome Prekes  pagal techninėje specifikacijoje (2 priedas) nustatytus reikalavimus</w:t>
      </w:r>
      <w:r w:rsidRPr="00680A8B">
        <w:rPr>
          <w:rFonts w:ascii="Times New Roman" w:eastAsia="Times New Roman" w:hAnsi="Times New Roman" w:cs="Times New Roman"/>
          <w:b/>
          <w:bCs/>
          <w:iCs/>
          <w:color w:val="000000"/>
          <w:sz w:val="24"/>
          <w:szCs w:val="24"/>
          <w:u w:val="single"/>
          <w:lang w:eastAsia="lt-LT"/>
        </w:rPr>
        <w:t xml:space="preserve"> </w:t>
      </w:r>
      <w:r w:rsidRPr="00680A8B">
        <w:rPr>
          <w:rFonts w:ascii="Times New Roman" w:eastAsia="Lucida Sans Unicode" w:hAnsi="Times New Roman" w:cs="Times New Roman"/>
          <w:b/>
          <w:bCs/>
          <w:sz w:val="24"/>
          <w:szCs w:val="24"/>
          <w:u w:val="single"/>
        </w:rPr>
        <w:t>ir patvirtiname, kad siūlom</w:t>
      </w:r>
      <w:r>
        <w:rPr>
          <w:rFonts w:ascii="Times New Roman" w:eastAsia="Lucida Sans Unicode" w:hAnsi="Times New Roman" w:cs="Times New Roman"/>
          <w:b/>
          <w:bCs/>
          <w:sz w:val="24"/>
          <w:szCs w:val="24"/>
          <w:u w:val="single"/>
        </w:rPr>
        <w:t>os</w:t>
      </w:r>
      <w:r w:rsidRPr="00680A8B">
        <w:rPr>
          <w:rFonts w:ascii="Times New Roman" w:eastAsia="Lucida Sans Unicode" w:hAnsi="Times New Roman" w:cs="Times New Roman"/>
          <w:b/>
          <w:bCs/>
          <w:sz w:val="24"/>
          <w:szCs w:val="24"/>
          <w:u w:val="single"/>
        </w:rPr>
        <w:t xml:space="preserve"> Prekė</w:t>
      </w:r>
      <w:r>
        <w:rPr>
          <w:rFonts w:ascii="Times New Roman" w:eastAsia="Lucida Sans Unicode" w:hAnsi="Times New Roman" w:cs="Times New Roman"/>
          <w:b/>
          <w:bCs/>
          <w:sz w:val="24"/>
          <w:szCs w:val="24"/>
          <w:u w:val="single"/>
        </w:rPr>
        <w:t>s</w:t>
      </w:r>
      <w:r w:rsidRPr="00680A8B">
        <w:rPr>
          <w:rFonts w:ascii="Times New Roman" w:eastAsia="Lucida Sans Unicode" w:hAnsi="Times New Roman" w:cs="Times New Roman"/>
          <w:b/>
          <w:bCs/>
          <w:sz w:val="24"/>
          <w:szCs w:val="24"/>
          <w:u w:val="single"/>
        </w:rPr>
        <w:t xml:space="preserve"> atitinka </w:t>
      </w:r>
      <w:r w:rsidR="00226A63">
        <w:rPr>
          <w:rFonts w:ascii="Times New Roman" w:eastAsia="Lucida Sans Unicode" w:hAnsi="Times New Roman" w:cs="Times New Roman"/>
          <w:b/>
          <w:bCs/>
          <w:sz w:val="24"/>
          <w:szCs w:val="24"/>
          <w:u w:val="single"/>
        </w:rPr>
        <w:t>keliamus</w:t>
      </w:r>
      <w:r w:rsidRPr="00680A8B">
        <w:rPr>
          <w:rFonts w:ascii="Times New Roman" w:eastAsia="Lucida Sans Unicode" w:hAnsi="Times New Roman" w:cs="Times New Roman"/>
          <w:b/>
          <w:bCs/>
          <w:sz w:val="24"/>
          <w:szCs w:val="24"/>
          <w:u w:val="single"/>
        </w:rPr>
        <w:t xml:space="preserve"> reikalavimus.</w:t>
      </w:r>
    </w:p>
    <w:p w14:paraId="2183D0F5" w14:textId="77777777" w:rsidR="00680A8B" w:rsidRPr="00680A8B" w:rsidRDefault="00680A8B" w:rsidP="00680A8B">
      <w:pPr>
        <w:spacing w:after="0" w:line="240" w:lineRule="auto"/>
        <w:ind w:firstLine="567"/>
        <w:jc w:val="both"/>
        <w:rPr>
          <w:rFonts w:ascii="Times New Roman" w:eastAsia="Times New Roman" w:hAnsi="Times New Roman" w:cs="Times New Roman"/>
          <w:color w:val="000000" w:themeColor="text1"/>
          <w:sz w:val="24"/>
          <w:szCs w:val="24"/>
          <w:lang w:eastAsia="x-none"/>
        </w:rPr>
      </w:pPr>
      <w:r w:rsidRPr="00680A8B">
        <w:rPr>
          <w:rFonts w:ascii="Times New Roman" w:eastAsia="Calibri" w:hAnsi="Times New Roman" w:cs="Times New Roman"/>
          <w:sz w:val="24"/>
          <w:szCs w:val="20"/>
        </w:rPr>
        <w:t xml:space="preserve">4. </w:t>
      </w:r>
      <w:r w:rsidRPr="00680A8B">
        <w:rPr>
          <w:rFonts w:ascii="Times New Roman" w:eastAsia="Times New Roman" w:hAnsi="Times New Roman" w:cs="Times New Roman"/>
          <w:sz w:val="24"/>
          <w:szCs w:val="24"/>
        </w:rPr>
        <w:t xml:space="preserve">Į pasiūlymo </w:t>
      </w:r>
      <w:r w:rsidRPr="00680A8B">
        <w:rPr>
          <w:rFonts w:ascii="Times New Roman" w:eastAsia="Times New Roman" w:hAnsi="Times New Roman" w:cs="Times New Roman"/>
          <w:color w:val="000000" w:themeColor="text1"/>
          <w:sz w:val="24"/>
          <w:szCs w:val="24"/>
          <w:lang w:eastAsia="x-none"/>
        </w:rPr>
        <w:t>kainą įskaitytos išlaidos susijusios su Prekių pristatymu, sumontavimu, sukomplektavimu su visais priedais, paruošimu naudojimui, perdavimu Pirkėjui ir kiti mokesčiai bei išlaidos.</w:t>
      </w:r>
    </w:p>
    <w:p w14:paraId="58F3FF80" w14:textId="77777777" w:rsidR="00680A8B" w:rsidRPr="00680A8B" w:rsidRDefault="00680A8B" w:rsidP="00680A8B">
      <w:pPr>
        <w:spacing w:after="0" w:line="240" w:lineRule="auto"/>
        <w:ind w:firstLine="567"/>
        <w:jc w:val="both"/>
        <w:rPr>
          <w:rFonts w:ascii="Times New Roman" w:eastAsia="Times New Roman" w:hAnsi="Times New Roman" w:cs="Times New Roman"/>
          <w:color w:val="000000" w:themeColor="text1"/>
          <w:sz w:val="24"/>
          <w:szCs w:val="24"/>
          <w:lang w:eastAsia="x-none"/>
        </w:rPr>
      </w:pPr>
      <w:r w:rsidRPr="00680A8B">
        <w:rPr>
          <w:rFonts w:ascii="Times New Roman" w:eastAsia="Times New Roman" w:hAnsi="Times New Roman" w:cs="Times New Roman"/>
          <w:color w:val="000000"/>
          <w:sz w:val="24"/>
          <w:szCs w:val="24"/>
        </w:rPr>
        <w:t>5. Taip pat patvirtiname, kad mes prisiimame riziką už visas išlaidas, kurias, teikdami pasiūlymą ir laikydamiesi pirkimo dokumentuose nustatytų reikalavimų, privalėjome įskaičiuoti į pasiūlymo kainą.</w:t>
      </w:r>
    </w:p>
    <w:p w14:paraId="239DA9B1" w14:textId="77777777" w:rsidR="00680A8B" w:rsidRPr="00680A8B" w:rsidRDefault="00680A8B" w:rsidP="00680A8B">
      <w:pPr>
        <w:shd w:val="clear" w:color="auto" w:fill="FFFFFF"/>
        <w:spacing w:after="0" w:line="240" w:lineRule="auto"/>
        <w:ind w:firstLine="567"/>
        <w:jc w:val="both"/>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 xml:space="preserve">6. Šiuo pasiūlymu įsipareigojame laikytis Viešųjų pirkimų įstatymo, kitų teisės aktų, pirkimo dokumentuose išdėstytų reikalavimų bei sutarties sąlygų. </w:t>
      </w:r>
      <w:r w:rsidRPr="00680A8B">
        <w:rPr>
          <w:rFonts w:ascii="Times New Roman" w:eastAsia="Calibri" w:hAnsi="Times New Roman" w:cs="Times New Roman"/>
          <w:sz w:val="24"/>
          <w:szCs w:val="20"/>
        </w:rPr>
        <w:t>Patvirtiname, kad visi pridedami dokumentai yra mūsų pasiūlymo dalis.</w:t>
      </w:r>
    </w:p>
    <w:p w14:paraId="7283BD1F" w14:textId="77777777" w:rsidR="00680A8B" w:rsidRPr="00680A8B" w:rsidRDefault="00680A8B" w:rsidP="00680A8B">
      <w:pPr>
        <w:spacing w:after="0" w:line="240" w:lineRule="auto"/>
        <w:ind w:firstLine="567"/>
        <w:jc w:val="both"/>
        <w:rPr>
          <w:rFonts w:ascii="Times New Roman" w:eastAsia="Calibri" w:hAnsi="Times New Roman" w:cs="Times New Roman"/>
          <w:sz w:val="24"/>
          <w:szCs w:val="20"/>
        </w:rPr>
      </w:pPr>
      <w:r w:rsidRPr="00680A8B">
        <w:rPr>
          <w:rFonts w:ascii="Times New Roman" w:eastAsia="Calibri" w:hAnsi="Times New Roman" w:cs="Times New Roman"/>
          <w:sz w:val="24"/>
          <w:szCs w:val="20"/>
        </w:rPr>
        <w:lastRenderedPageBreak/>
        <w:t xml:space="preserve">7. Įsipareigojame laikytis pasiūlyme pateiktų ir pirkimo dokumentuose nustatytų sąlygų bei nesiimti jokių veiksmų, galinčių sutrukdyti pasiūlymo akceptavimui ar sutarties pasirašymui ir įsipareigojimui. </w:t>
      </w:r>
    </w:p>
    <w:p w14:paraId="42FB3597" w14:textId="77777777" w:rsidR="00680A8B" w:rsidRPr="00680A8B" w:rsidRDefault="00680A8B" w:rsidP="00680A8B">
      <w:pPr>
        <w:spacing w:after="0" w:line="240" w:lineRule="auto"/>
        <w:ind w:firstLine="567"/>
        <w:jc w:val="both"/>
        <w:rPr>
          <w:rFonts w:ascii="Times New Roman" w:hAnsi="Times New Roman" w:cs="Times New Roman"/>
          <w:sz w:val="24"/>
          <w:szCs w:val="24"/>
        </w:rPr>
      </w:pPr>
      <w:r w:rsidRPr="00680A8B">
        <w:rPr>
          <w:rFonts w:ascii="Times New Roman" w:eastAsia="Calibri" w:hAnsi="Times New Roman" w:cs="Times New Roman"/>
          <w:sz w:val="24"/>
          <w:szCs w:val="20"/>
        </w:rPr>
        <w:t xml:space="preserve">8. </w:t>
      </w:r>
      <w:r w:rsidRPr="00680A8B">
        <w:rPr>
          <w:rFonts w:ascii="Times New Roman" w:hAnsi="Times New Roman" w:cs="Times New Roman"/>
          <w:sz w:val="24"/>
          <w:szCs w:val="24"/>
        </w:rPr>
        <w:t xml:space="preserve"> Mūsų siūloma kaina yra: </w:t>
      </w:r>
    </w:p>
    <w:p w14:paraId="3A43A7EA" w14:textId="77777777" w:rsidR="00680A8B" w:rsidRPr="00680A8B" w:rsidRDefault="00680A8B" w:rsidP="00680A8B">
      <w:pPr>
        <w:spacing w:after="0" w:line="240" w:lineRule="auto"/>
        <w:ind w:firstLine="567"/>
        <w:jc w:val="both"/>
        <w:rPr>
          <w:rFonts w:ascii="Times New Roman" w:hAnsi="Times New Roman" w:cs="Times New Roman"/>
          <w:sz w:val="24"/>
          <w:szCs w:val="24"/>
        </w:rPr>
      </w:pPr>
    </w:p>
    <w:tbl>
      <w:tblPr>
        <w:tblW w:w="9639" w:type="dxa"/>
        <w:tblInd w:w="-5" w:type="dxa"/>
        <w:tblLayout w:type="fixed"/>
        <w:tblLook w:val="04A0" w:firstRow="1" w:lastRow="0" w:firstColumn="1" w:lastColumn="0" w:noHBand="0" w:noVBand="1"/>
      </w:tblPr>
      <w:tblGrid>
        <w:gridCol w:w="709"/>
        <w:gridCol w:w="4253"/>
        <w:gridCol w:w="850"/>
        <w:gridCol w:w="851"/>
        <w:gridCol w:w="1417"/>
        <w:gridCol w:w="1559"/>
      </w:tblGrid>
      <w:tr w:rsidR="00680A8B" w:rsidRPr="00680A8B" w14:paraId="50545318" w14:textId="77777777" w:rsidTr="00680A8B">
        <w:trPr>
          <w:trHeight w:val="879"/>
        </w:trPr>
        <w:tc>
          <w:tcPr>
            <w:tcW w:w="709" w:type="dxa"/>
            <w:tcBorders>
              <w:top w:val="single" w:sz="4" w:space="0" w:color="auto"/>
              <w:left w:val="single" w:sz="4" w:space="0" w:color="auto"/>
              <w:bottom w:val="single" w:sz="4" w:space="0" w:color="auto"/>
              <w:right w:val="single" w:sz="4" w:space="0" w:color="auto"/>
            </w:tcBorders>
          </w:tcPr>
          <w:p w14:paraId="508D8F7A"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Eil.</w:t>
            </w:r>
          </w:p>
          <w:p w14:paraId="61C6227F"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Nr.</w:t>
            </w:r>
          </w:p>
        </w:tc>
        <w:tc>
          <w:tcPr>
            <w:tcW w:w="4253" w:type="dxa"/>
            <w:tcBorders>
              <w:top w:val="single" w:sz="4" w:space="0" w:color="auto"/>
              <w:left w:val="single" w:sz="4" w:space="0" w:color="auto"/>
              <w:bottom w:val="single" w:sz="4" w:space="0" w:color="auto"/>
              <w:right w:val="single" w:sz="4" w:space="0" w:color="auto"/>
            </w:tcBorders>
          </w:tcPr>
          <w:p w14:paraId="0926408D"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Prekių pavadinimas</w:t>
            </w:r>
          </w:p>
        </w:tc>
        <w:tc>
          <w:tcPr>
            <w:tcW w:w="850" w:type="dxa"/>
            <w:tcBorders>
              <w:top w:val="single" w:sz="4" w:space="0" w:color="auto"/>
              <w:left w:val="single" w:sz="4" w:space="0" w:color="auto"/>
              <w:bottom w:val="single" w:sz="4" w:space="0" w:color="auto"/>
              <w:right w:val="single" w:sz="4" w:space="0" w:color="auto"/>
            </w:tcBorders>
          </w:tcPr>
          <w:p w14:paraId="1B870F9B"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Mato vnt.</w:t>
            </w:r>
          </w:p>
        </w:tc>
        <w:tc>
          <w:tcPr>
            <w:tcW w:w="851" w:type="dxa"/>
            <w:tcBorders>
              <w:top w:val="single" w:sz="4" w:space="0" w:color="auto"/>
              <w:left w:val="single" w:sz="4" w:space="0" w:color="auto"/>
              <w:bottom w:val="single" w:sz="4" w:space="0" w:color="auto"/>
              <w:right w:val="single" w:sz="4" w:space="0" w:color="auto"/>
            </w:tcBorders>
          </w:tcPr>
          <w:p w14:paraId="276E717F" w14:textId="77777777" w:rsidR="00680A8B" w:rsidRPr="00680A8B" w:rsidRDefault="00680A8B" w:rsidP="00680A8B">
            <w:pPr>
              <w:jc w:val="center"/>
              <w:rPr>
                <w:rFonts w:ascii="Times New Roman" w:hAnsi="Times New Roman" w:cs="Times New Roman"/>
                <w:sz w:val="24"/>
                <w:szCs w:val="24"/>
                <w:vertAlign w:val="superscript"/>
              </w:rPr>
            </w:pPr>
          </w:p>
          <w:p w14:paraId="5304D3DA"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Kiekis</w:t>
            </w:r>
          </w:p>
        </w:tc>
        <w:tc>
          <w:tcPr>
            <w:tcW w:w="1417" w:type="dxa"/>
            <w:tcBorders>
              <w:top w:val="single" w:sz="4" w:space="0" w:color="auto"/>
              <w:left w:val="single" w:sz="4" w:space="0" w:color="auto"/>
              <w:bottom w:val="single" w:sz="4" w:space="0" w:color="auto"/>
              <w:right w:val="single" w:sz="4" w:space="0" w:color="auto"/>
            </w:tcBorders>
          </w:tcPr>
          <w:p w14:paraId="7B402D4E"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Vnt. kaina Eur be PVM</w:t>
            </w:r>
          </w:p>
        </w:tc>
        <w:tc>
          <w:tcPr>
            <w:tcW w:w="1559" w:type="dxa"/>
            <w:tcBorders>
              <w:top w:val="single" w:sz="4" w:space="0" w:color="auto"/>
              <w:left w:val="single" w:sz="4" w:space="0" w:color="auto"/>
              <w:bottom w:val="single" w:sz="4" w:space="0" w:color="auto"/>
              <w:right w:val="single" w:sz="4" w:space="0" w:color="auto"/>
            </w:tcBorders>
          </w:tcPr>
          <w:p w14:paraId="561DCD28" w14:textId="14E89269" w:rsidR="00680A8B" w:rsidRPr="00680A8B" w:rsidRDefault="00680A8B" w:rsidP="00680A8B">
            <w:pPr>
              <w:jc w:val="center"/>
              <w:rPr>
                <w:rFonts w:ascii="Times New Roman" w:hAnsi="Times New Roman" w:cs="Times New Roman"/>
                <w:sz w:val="24"/>
                <w:szCs w:val="24"/>
                <w:vertAlign w:val="superscript"/>
              </w:rPr>
            </w:pPr>
            <w:r w:rsidRPr="00680A8B">
              <w:rPr>
                <w:rFonts w:ascii="Times New Roman" w:hAnsi="Times New Roman" w:cs="Times New Roman"/>
                <w:sz w:val="24"/>
                <w:szCs w:val="24"/>
              </w:rPr>
              <w:t>Kaina Eur be PVM</w:t>
            </w:r>
          </w:p>
        </w:tc>
      </w:tr>
      <w:tr w:rsidR="00680A8B" w:rsidRPr="00680A8B" w14:paraId="1AE2944E" w14:textId="77777777" w:rsidTr="00680A8B">
        <w:trPr>
          <w:trHeight w:val="641"/>
        </w:trPr>
        <w:tc>
          <w:tcPr>
            <w:tcW w:w="709" w:type="dxa"/>
            <w:tcBorders>
              <w:top w:val="single" w:sz="4" w:space="0" w:color="auto"/>
              <w:left w:val="single" w:sz="4" w:space="0" w:color="auto"/>
              <w:bottom w:val="single" w:sz="4" w:space="0" w:color="auto"/>
              <w:right w:val="single" w:sz="4" w:space="0" w:color="auto"/>
            </w:tcBorders>
          </w:tcPr>
          <w:p w14:paraId="4E049835" w14:textId="77777777" w:rsidR="00680A8B" w:rsidRPr="00680A8B" w:rsidRDefault="00680A8B" w:rsidP="00680A8B">
            <w:pPr>
              <w:jc w:val="center"/>
              <w:rPr>
                <w:rFonts w:ascii="Times New Roman" w:hAnsi="Times New Roman" w:cs="Times New Roman"/>
                <w:i/>
                <w:sz w:val="24"/>
                <w:szCs w:val="24"/>
              </w:rPr>
            </w:pPr>
            <w:r w:rsidRPr="00680A8B">
              <w:rPr>
                <w:rFonts w:ascii="Times New Roman" w:hAnsi="Times New Roman" w:cs="Times New Roman"/>
                <w:i/>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215016F3" w14:textId="77777777" w:rsidR="00680A8B" w:rsidRPr="00680A8B" w:rsidRDefault="00680A8B" w:rsidP="00680A8B">
            <w:pPr>
              <w:jc w:val="center"/>
              <w:rPr>
                <w:rFonts w:ascii="Times New Roman" w:hAnsi="Times New Roman" w:cs="Times New Roman"/>
                <w:i/>
                <w:sz w:val="24"/>
                <w:szCs w:val="24"/>
              </w:rPr>
            </w:pPr>
            <w:r w:rsidRPr="00680A8B">
              <w:rPr>
                <w:rFonts w:ascii="Times New Roman" w:hAnsi="Times New Roman" w:cs="Times New Roman"/>
                <w:i/>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188D3F1F" w14:textId="77777777" w:rsidR="00680A8B" w:rsidRPr="00680A8B" w:rsidRDefault="00680A8B" w:rsidP="00680A8B">
            <w:pPr>
              <w:jc w:val="center"/>
              <w:rPr>
                <w:rFonts w:ascii="Times New Roman" w:hAnsi="Times New Roman" w:cs="Times New Roman"/>
                <w:i/>
                <w:sz w:val="24"/>
                <w:szCs w:val="24"/>
              </w:rPr>
            </w:pPr>
            <w:r w:rsidRPr="00680A8B">
              <w:rPr>
                <w:rFonts w:ascii="Times New Roman" w:hAnsi="Times New Roman" w:cs="Times New Roman"/>
                <w:i/>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7DBB4FBD" w14:textId="77777777" w:rsidR="00680A8B" w:rsidRPr="00680A8B" w:rsidRDefault="00680A8B" w:rsidP="00680A8B">
            <w:pPr>
              <w:jc w:val="center"/>
              <w:rPr>
                <w:rFonts w:ascii="Times New Roman" w:hAnsi="Times New Roman" w:cs="Times New Roman"/>
                <w:i/>
                <w:sz w:val="24"/>
                <w:szCs w:val="24"/>
              </w:rPr>
            </w:pPr>
            <w:r w:rsidRPr="00680A8B">
              <w:rPr>
                <w:rFonts w:ascii="Times New Roman" w:hAnsi="Times New Roman" w:cs="Times New Roman"/>
                <w:i/>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15EF10CE" w14:textId="77777777" w:rsidR="00680A8B" w:rsidRPr="00680A8B" w:rsidRDefault="00680A8B" w:rsidP="00680A8B">
            <w:pPr>
              <w:jc w:val="center"/>
              <w:rPr>
                <w:rFonts w:ascii="Times New Roman" w:hAnsi="Times New Roman" w:cs="Times New Roman"/>
                <w:i/>
                <w:sz w:val="24"/>
                <w:szCs w:val="24"/>
              </w:rPr>
            </w:pPr>
            <w:r w:rsidRPr="00680A8B">
              <w:rPr>
                <w:rFonts w:ascii="Times New Roman" w:hAnsi="Times New Roman" w:cs="Times New Roman"/>
                <w:i/>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06E74A3B" w14:textId="77777777" w:rsidR="00680A8B" w:rsidRDefault="00680A8B" w:rsidP="00680A8B">
            <w:pPr>
              <w:spacing w:after="0"/>
              <w:jc w:val="center"/>
              <w:rPr>
                <w:rFonts w:ascii="Times New Roman" w:hAnsi="Times New Roman" w:cs="Times New Roman"/>
                <w:i/>
                <w:sz w:val="24"/>
                <w:szCs w:val="24"/>
              </w:rPr>
            </w:pPr>
            <w:r w:rsidRPr="00680A8B">
              <w:rPr>
                <w:rFonts w:ascii="Times New Roman" w:hAnsi="Times New Roman" w:cs="Times New Roman"/>
                <w:i/>
                <w:sz w:val="24"/>
                <w:szCs w:val="24"/>
              </w:rPr>
              <w:t>6</w:t>
            </w:r>
          </w:p>
          <w:p w14:paraId="0F646E27" w14:textId="16CAE856" w:rsidR="00680A8B" w:rsidRPr="00680A8B" w:rsidRDefault="00680A8B" w:rsidP="00680A8B">
            <w:pPr>
              <w:spacing w:after="0"/>
              <w:jc w:val="center"/>
              <w:rPr>
                <w:rFonts w:ascii="Times New Roman" w:hAnsi="Times New Roman" w:cs="Times New Roman"/>
                <w:i/>
                <w:sz w:val="24"/>
                <w:szCs w:val="24"/>
              </w:rPr>
            </w:pPr>
            <w:r w:rsidRPr="00680A8B">
              <w:rPr>
                <w:rFonts w:ascii="Times New Roman" w:hAnsi="Times New Roman" w:cs="Times New Roman"/>
                <w:i/>
                <w:sz w:val="24"/>
                <w:szCs w:val="24"/>
              </w:rPr>
              <w:t>(4x5)</w:t>
            </w:r>
          </w:p>
        </w:tc>
      </w:tr>
      <w:tr w:rsidR="00680A8B" w:rsidRPr="00680A8B" w14:paraId="2EE1DBD1" w14:textId="77777777" w:rsidTr="006B3B08">
        <w:trPr>
          <w:trHeight w:val="489"/>
        </w:trPr>
        <w:tc>
          <w:tcPr>
            <w:tcW w:w="709" w:type="dxa"/>
            <w:tcBorders>
              <w:top w:val="single" w:sz="4" w:space="0" w:color="auto"/>
              <w:left w:val="single" w:sz="4" w:space="0" w:color="auto"/>
              <w:bottom w:val="single" w:sz="4" w:space="0" w:color="auto"/>
              <w:right w:val="single" w:sz="4" w:space="0" w:color="auto"/>
            </w:tcBorders>
          </w:tcPr>
          <w:p w14:paraId="0160286A"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60FB2733" w14:textId="77777777" w:rsidR="00680A8B" w:rsidRPr="00680A8B" w:rsidRDefault="00680A8B" w:rsidP="00680A8B">
            <w:pPr>
              <w:jc w:val="both"/>
              <w:rPr>
                <w:rFonts w:ascii="Times New Roman" w:hAnsi="Times New Roman" w:cs="Times New Roman"/>
                <w:sz w:val="24"/>
                <w:szCs w:val="24"/>
              </w:rPr>
            </w:pPr>
            <w:r w:rsidRPr="00680A8B">
              <w:rPr>
                <w:rFonts w:ascii="Times New Roman" w:hAnsi="Times New Roman" w:cs="Times New Roman"/>
                <w:sz w:val="24"/>
                <w:szCs w:val="24"/>
              </w:rPr>
              <w:t>Nešiojami kompiuteriai</w:t>
            </w:r>
          </w:p>
        </w:tc>
        <w:tc>
          <w:tcPr>
            <w:tcW w:w="850" w:type="dxa"/>
            <w:tcBorders>
              <w:top w:val="single" w:sz="4" w:space="0" w:color="auto"/>
              <w:left w:val="single" w:sz="4" w:space="0" w:color="auto"/>
              <w:bottom w:val="single" w:sz="4" w:space="0" w:color="auto"/>
              <w:right w:val="single" w:sz="4" w:space="0" w:color="auto"/>
            </w:tcBorders>
          </w:tcPr>
          <w:p w14:paraId="1E1BAE51" w14:textId="77777777" w:rsidR="00680A8B" w:rsidRPr="00680A8B" w:rsidRDefault="00680A8B" w:rsidP="00680A8B">
            <w:pPr>
              <w:jc w:val="center"/>
              <w:rPr>
                <w:rFonts w:ascii="Times New Roman" w:hAnsi="Times New Roman" w:cs="Times New Roman"/>
                <w:sz w:val="24"/>
                <w:szCs w:val="24"/>
              </w:rPr>
            </w:pPr>
            <w:proofErr w:type="spellStart"/>
            <w:r w:rsidRPr="00680A8B">
              <w:rPr>
                <w:rFonts w:ascii="Times New Roman" w:hAnsi="Times New Roman" w:cs="Times New Roman"/>
                <w:sz w:val="24"/>
                <w:szCs w:val="24"/>
              </w:rPr>
              <w:t>Vnt</w:t>
            </w:r>
            <w:proofErr w:type="spellEnd"/>
          </w:p>
        </w:tc>
        <w:tc>
          <w:tcPr>
            <w:tcW w:w="851" w:type="dxa"/>
            <w:tcBorders>
              <w:top w:val="single" w:sz="4" w:space="0" w:color="auto"/>
              <w:left w:val="single" w:sz="4" w:space="0" w:color="auto"/>
              <w:bottom w:val="single" w:sz="4" w:space="0" w:color="auto"/>
              <w:right w:val="single" w:sz="4" w:space="0" w:color="auto"/>
            </w:tcBorders>
          </w:tcPr>
          <w:p w14:paraId="26FB0FC0"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50</w:t>
            </w:r>
          </w:p>
        </w:tc>
        <w:tc>
          <w:tcPr>
            <w:tcW w:w="1417" w:type="dxa"/>
            <w:tcBorders>
              <w:top w:val="single" w:sz="4" w:space="0" w:color="auto"/>
              <w:left w:val="single" w:sz="4" w:space="0" w:color="auto"/>
              <w:bottom w:val="single" w:sz="4" w:space="0" w:color="auto"/>
              <w:right w:val="single" w:sz="4" w:space="0" w:color="auto"/>
            </w:tcBorders>
          </w:tcPr>
          <w:p w14:paraId="089806AE" w14:textId="77777777" w:rsidR="00680A8B" w:rsidRPr="00680A8B" w:rsidRDefault="00680A8B" w:rsidP="00680A8B">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B44F117" w14:textId="77777777" w:rsidR="00680A8B" w:rsidRPr="00680A8B" w:rsidRDefault="00680A8B" w:rsidP="00680A8B">
            <w:pPr>
              <w:jc w:val="center"/>
              <w:rPr>
                <w:rFonts w:ascii="Times New Roman" w:hAnsi="Times New Roman" w:cs="Times New Roman"/>
                <w:sz w:val="24"/>
                <w:szCs w:val="24"/>
              </w:rPr>
            </w:pPr>
          </w:p>
        </w:tc>
      </w:tr>
      <w:tr w:rsidR="00680A8B" w:rsidRPr="00680A8B" w14:paraId="4960D951" w14:textId="77777777" w:rsidTr="006B3B08">
        <w:trPr>
          <w:trHeight w:val="489"/>
        </w:trPr>
        <w:tc>
          <w:tcPr>
            <w:tcW w:w="709" w:type="dxa"/>
            <w:tcBorders>
              <w:top w:val="single" w:sz="4" w:space="0" w:color="auto"/>
              <w:left w:val="single" w:sz="4" w:space="0" w:color="auto"/>
              <w:right w:val="single" w:sz="4" w:space="0" w:color="auto"/>
            </w:tcBorders>
          </w:tcPr>
          <w:p w14:paraId="29BAC050"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2.</w:t>
            </w:r>
          </w:p>
        </w:tc>
        <w:tc>
          <w:tcPr>
            <w:tcW w:w="4253" w:type="dxa"/>
            <w:tcBorders>
              <w:top w:val="single" w:sz="4" w:space="0" w:color="auto"/>
              <w:left w:val="single" w:sz="4" w:space="0" w:color="auto"/>
              <w:right w:val="single" w:sz="4" w:space="0" w:color="auto"/>
            </w:tcBorders>
          </w:tcPr>
          <w:p w14:paraId="7C70794D" w14:textId="77777777" w:rsidR="00680A8B" w:rsidRPr="00680A8B" w:rsidRDefault="00680A8B" w:rsidP="00680A8B">
            <w:pPr>
              <w:jc w:val="both"/>
              <w:rPr>
                <w:rFonts w:ascii="Times New Roman" w:hAnsi="Times New Roman" w:cs="Times New Roman"/>
                <w:sz w:val="24"/>
                <w:szCs w:val="24"/>
              </w:rPr>
            </w:pPr>
            <w:r w:rsidRPr="00680A8B">
              <w:rPr>
                <w:rFonts w:ascii="Times New Roman" w:hAnsi="Times New Roman" w:cs="Times New Roman"/>
                <w:sz w:val="24"/>
                <w:szCs w:val="24"/>
              </w:rPr>
              <w:t>Monitoriai</w:t>
            </w:r>
          </w:p>
        </w:tc>
        <w:tc>
          <w:tcPr>
            <w:tcW w:w="850" w:type="dxa"/>
            <w:tcBorders>
              <w:top w:val="single" w:sz="4" w:space="0" w:color="auto"/>
              <w:left w:val="single" w:sz="4" w:space="0" w:color="auto"/>
              <w:right w:val="single" w:sz="4" w:space="0" w:color="auto"/>
            </w:tcBorders>
          </w:tcPr>
          <w:p w14:paraId="01EA80AD" w14:textId="77777777" w:rsidR="00680A8B" w:rsidRPr="00680A8B" w:rsidRDefault="00680A8B" w:rsidP="00680A8B">
            <w:pPr>
              <w:jc w:val="center"/>
              <w:rPr>
                <w:rFonts w:ascii="Times New Roman" w:hAnsi="Times New Roman" w:cs="Times New Roman"/>
                <w:sz w:val="24"/>
                <w:szCs w:val="24"/>
              </w:rPr>
            </w:pPr>
            <w:proofErr w:type="spellStart"/>
            <w:r w:rsidRPr="00680A8B">
              <w:rPr>
                <w:rFonts w:ascii="Times New Roman" w:hAnsi="Times New Roman" w:cs="Times New Roman"/>
                <w:sz w:val="24"/>
                <w:szCs w:val="24"/>
              </w:rPr>
              <w:t>Vnt</w:t>
            </w:r>
            <w:proofErr w:type="spellEnd"/>
          </w:p>
        </w:tc>
        <w:tc>
          <w:tcPr>
            <w:tcW w:w="851" w:type="dxa"/>
            <w:tcBorders>
              <w:top w:val="single" w:sz="4" w:space="0" w:color="auto"/>
              <w:left w:val="single" w:sz="4" w:space="0" w:color="auto"/>
              <w:right w:val="single" w:sz="4" w:space="0" w:color="auto"/>
            </w:tcBorders>
          </w:tcPr>
          <w:p w14:paraId="1C573083"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50</w:t>
            </w:r>
          </w:p>
        </w:tc>
        <w:tc>
          <w:tcPr>
            <w:tcW w:w="1417" w:type="dxa"/>
            <w:tcBorders>
              <w:top w:val="single" w:sz="4" w:space="0" w:color="auto"/>
              <w:left w:val="single" w:sz="4" w:space="0" w:color="auto"/>
              <w:right w:val="single" w:sz="4" w:space="0" w:color="auto"/>
            </w:tcBorders>
          </w:tcPr>
          <w:p w14:paraId="57ECC5E4" w14:textId="77777777" w:rsidR="00680A8B" w:rsidRPr="00680A8B" w:rsidRDefault="00680A8B" w:rsidP="00680A8B">
            <w:pPr>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14:paraId="3170A46E" w14:textId="77777777" w:rsidR="00680A8B" w:rsidRPr="00680A8B" w:rsidRDefault="00680A8B" w:rsidP="00680A8B">
            <w:pPr>
              <w:jc w:val="center"/>
              <w:rPr>
                <w:rFonts w:ascii="Times New Roman" w:hAnsi="Times New Roman" w:cs="Times New Roman"/>
                <w:sz w:val="24"/>
                <w:szCs w:val="24"/>
              </w:rPr>
            </w:pPr>
          </w:p>
        </w:tc>
      </w:tr>
      <w:tr w:rsidR="00680A8B" w:rsidRPr="00680A8B" w14:paraId="761C07FE" w14:textId="77777777" w:rsidTr="006B3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5"/>
            <w:shd w:val="clear" w:color="auto" w:fill="auto"/>
          </w:tcPr>
          <w:p w14:paraId="237DCB99" w14:textId="77777777" w:rsidR="00680A8B" w:rsidRPr="00680A8B" w:rsidRDefault="00680A8B" w:rsidP="00680A8B">
            <w:pPr>
              <w:suppressAutoHyphens/>
              <w:spacing w:after="0" w:line="240" w:lineRule="auto"/>
              <w:jc w:val="right"/>
              <w:rPr>
                <w:rFonts w:ascii="Times New Roman" w:eastAsia="Times New Roman" w:hAnsi="Times New Roman" w:cs="Times New Roman"/>
                <w:bCs/>
                <w:lang w:eastAsia="ar-SA"/>
              </w:rPr>
            </w:pPr>
            <w:r w:rsidRPr="00680A8B">
              <w:rPr>
                <w:rFonts w:ascii="Times New Roman" w:eastAsia="Calibri" w:hAnsi="Times New Roman" w:cs="Times New Roman"/>
                <w:bCs/>
                <w:sz w:val="24"/>
                <w:szCs w:val="24"/>
              </w:rPr>
              <w:t>Bendra pasiūlymo kaina Eur be PVM</w:t>
            </w:r>
          </w:p>
        </w:tc>
        <w:tc>
          <w:tcPr>
            <w:tcW w:w="1559" w:type="dxa"/>
          </w:tcPr>
          <w:p w14:paraId="2BF877E3" w14:textId="77777777" w:rsidR="00680A8B" w:rsidRPr="00680A8B" w:rsidRDefault="00680A8B" w:rsidP="00680A8B">
            <w:pPr>
              <w:suppressAutoHyphens/>
              <w:spacing w:after="0" w:line="240" w:lineRule="auto"/>
              <w:jc w:val="center"/>
              <w:rPr>
                <w:rFonts w:ascii="Times New Roman" w:eastAsia="Times New Roman" w:hAnsi="Times New Roman" w:cs="Times New Roman"/>
                <w:bCs/>
                <w:lang w:eastAsia="ar-SA"/>
              </w:rPr>
            </w:pPr>
          </w:p>
        </w:tc>
      </w:tr>
      <w:tr w:rsidR="00680A8B" w:rsidRPr="00680A8B" w14:paraId="21EF2B28" w14:textId="77777777" w:rsidTr="006B3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5"/>
            <w:shd w:val="clear" w:color="auto" w:fill="auto"/>
          </w:tcPr>
          <w:p w14:paraId="2C6B94E2" w14:textId="77777777" w:rsidR="00680A8B" w:rsidRPr="00680A8B" w:rsidRDefault="00680A8B" w:rsidP="00680A8B">
            <w:pPr>
              <w:suppressAutoHyphens/>
              <w:spacing w:after="0" w:line="240" w:lineRule="auto"/>
              <w:jc w:val="right"/>
              <w:rPr>
                <w:rFonts w:ascii="Times New Roman" w:eastAsia="Times New Roman" w:hAnsi="Times New Roman" w:cs="Times New Roman"/>
                <w:bCs/>
                <w:lang w:eastAsia="ar-SA"/>
              </w:rPr>
            </w:pPr>
            <w:r w:rsidRPr="00680A8B">
              <w:rPr>
                <w:rFonts w:ascii="Times New Roman" w:eastAsia="Calibri" w:hAnsi="Times New Roman" w:cs="Times New Roman"/>
                <w:sz w:val="24"/>
                <w:szCs w:val="24"/>
              </w:rPr>
              <w:t>PVM 21 proc.</w:t>
            </w:r>
          </w:p>
        </w:tc>
        <w:tc>
          <w:tcPr>
            <w:tcW w:w="1559" w:type="dxa"/>
          </w:tcPr>
          <w:p w14:paraId="363B7473" w14:textId="77777777" w:rsidR="00680A8B" w:rsidRPr="00680A8B" w:rsidRDefault="00680A8B" w:rsidP="00680A8B">
            <w:pPr>
              <w:suppressAutoHyphens/>
              <w:spacing w:after="0" w:line="240" w:lineRule="auto"/>
              <w:jc w:val="center"/>
              <w:rPr>
                <w:rFonts w:ascii="Times New Roman" w:eastAsia="Times New Roman" w:hAnsi="Times New Roman" w:cs="Times New Roman"/>
                <w:bCs/>
                <w:lang w:eastAsia="ar-SA"/>
              </w:rPr>
            </w:pPr>
          </w:p>
        </w:tc>
      </w:tr>
      <w:tr w:rsidR="00680A8B" w:rsidRPr="00680A8B" w14:paraId="4D8E548D" w14:textId="77777777" w:rsidTr="006B3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5"/>
            <w:shd w:val="clear" w:color="auto" w:fill="auto"/>
          </w:tcPr>
          <w:p w14:paraId="6F576D07" w14:textId="77777777" w:rsidR="00680A8B" w:rsidRPr="00680A8B" w:rsidRDefault="00680A8B" w:rsidP="00680A8B">
            <w:pPr>
              <w:suppressAutoHyphens/>
              <w:spacing w:after="0" w:line="240" w:lineRule="auto"/>
              <w:jc w:val="right"/>
              <w:rPr>
                <w:rFonts w:ascii="Times New Roman" w:eastAsia="Times New Roman" w:hAnsi="Times New Roman" w:cs="Times New Roman"/>
                <w:bCs/>
                <w:lang w:eastAsia="ar-SA"/>
              </w:rPr>
            </w:pPr>
            <w:r w:rsidRPr="00680A8B">
              <w:rPr>
                <w:rFonts w:ascii="Times New Roman" w:eastAsia="Calibri" w:hAnsi="Times New Roman" w:cs="Times New Roman"/>
                <w:b/>
                <w:sz w:val="24"/>
                <w:szCs w:val="24"/>
              </w:rPr>
              <w:t>Bendra pasiūlymo kaina Eur su PVM</w:t>
            </w:r>
          </w:p>
        </w:tc>
        <w:tc>
          <w:tcPr>
            <w:tcW w:w="1559" w:type="dxa"/>
          </w:tcPr>
          <w:p w14:paraId="07FE9B09" w14:textId="77777777" w:rsidR="00680A8B" w:rsidRPr="00680A8B" w:rsidRDefault="00680A8B" w:rsidP="00680A8B">
            <w:pPr>
              <w:suppressAutoHyphens/>
              <w:spacing w:after="0" w:line="240" w:lineRule="auto"/>
              <w:jc w:val="center"/>
              <w:rPr>
                <w:rFonts w:ascii="Times New Roman" w:eastAsia="Times New Roman" w:hAnsi="Times New Roman" w:cs="Times New Roman"/>
                <w:bCs/>
                <w:lang w:eastAsia="ar-SA"/>
              </w:rPr>
            </w:pPr>
          </w:p>
        </w:tc>
      </w:tr>
    </w:tbl>
    <w:p w14:paraId="67712ADD" w14:textId="77777777" w:rsidR="00680A8B" w:rsidRPr="00680A8B" w:rsidRDefault="00680A8B" w:rsidP="00226A63">
      <w:pPr>
        <w:spacing w:after="0" w:line="240" w:lineRule="auto"/>
        <w:jc w:val="both"/>
        <w:rPr>
          <w:rFonts w:ascii="Times New Roman" w:eastAsia="Batang" w:hAnsi="Times New Roman" w:cs="Times New Roman"/>
          <w:sz w:val="24"/>
          <w:szCs w:val="24"/>
        </w:rPr>
      </w:pPr>
    </w:p>
    <w:p w14:paraId="7B864B34" w14:textId="77777777" w:rsidR="00680A8B" w:rsidRPr="00680A8B" w:rsidRDefault="00680A8B" w:rsidP="00680A8B">
      <w:pPr>
        <w:spacing w:after="0" w:line="240" w:lineRule="auto"/>
        <w:ind w:firstLine="567"/>
        <w:jc w:val="both"/>
        <w:rPr>
          <w:rFonts w:ascii="Times New Roman" w:eastAsia="Batang" w:hAnsi="Times New Roman" w:cs="Times New Roman"/>
          <w:sz w:val="24"/>
          <w:szCs w:val="24"/>
        </w:rPr>
      </w:pPr>
      <w:r w:rsidRPr="00680A8B">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6A0011CF" w14:textId="77777777" w:rsidR="00680A8B" w:rsidRPr="00680A8B" w:rsidRDefault="00680A8B" w:rsidP="00680A8B">
      <w:pPr>
        <w:spacing w:after="0" w:line="240" w:lineRule="auto"/>
        <w:ind w:firstLine="567"/>
        <w:jc w:val="both"/>
        <w:rPr>
          <w:rFonts w:ascii="Times New Roman" w:hAnsi="Times New Roman" w:cs="Times New Roman"/>
          <w:sz w:val="24"/>
          <w:szCs w:val="24"/>
        </w:rPr>
      </w:pPr>
      <w:r w:rsidRPr="00680A8B">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1FB81F39" w14:textId="77777777" w:rsidR="00680A8B" w:rsidRPr="00680A8B" w:rsidRDefault="00680A8B" w:rsidP="00680A8B">
      <w:pPr>
        <w:spacing w:after="0" w:line="240" w:lineRule="auto"/>
        <w:jc w:val="both"/>
        <w:rPr>
          <w:rFonts w:ascii="Times New Roman" w:eastAsia="Times New Roman" w:hAnsi="Times New Roman" w:cs="Times New Roman"/>
          <w:color w:val="000000" w:themeColor="text1"/>
          <w:sz w:val="24"/>
          <w:szCs w:val="24"/>
        </w:rPr>
      </w:pPr>
      <w:r w:rsidRPr="00680A8B">
        <w:rPr>
          <w:rFonts w:ascii="Times New Roman" w:eastAsia="Times New Roman" w:hAnsi="Times New Roman" w:cs="Times New Roman"/>
          <w:color w:val="000000" w:themeColor="text1"/>
          <w:sz w:val="24"/>
          <w:szCs w:val="24"/>
        </w:rPr>
        <w:t xml:space="preserve">          9.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680A8B" w:rsidRPr="00680A8B" w14:paraId="29886732"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75928C32"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roofErr w:type="spellStart"/>
            <w:r w:rsidRPr="00680A8B">
              <w:rPr>
                <w:rFonts w:ascii="Times New Roman" w:eastAsia="Calibri" w:hAnsi="Times New Roman" w:cs="Times New Roman"/>
                <w:color w:val="000000" w:themeColor="text1"/>
                <w:sz w:val="24"/>
                <w:szCs w:val="24"/>
              </w:rPr>
              <w:t>Eil.Nr</w:t>
            </w:r>
            <w:proofErr w:type="spellEnd"/>
            <w:r w:rsidRPr="00680A8B">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21946BD"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BB7BC7"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vertAlign w:val="superscript"/>
              </w:rPr>
            </w:pPr>
            <w:r w:rsidRPr="00680A8B">
              <w:rPr>
                <w:rFonts w:ascii="Times New Roman" w:eastAsia="Calibri" w:hAnsi="Times New Roman" w:cs="Times New Roman"/>
                <w:color w:val="000000" w:themeColor="text1"/>
                <w:sz w:val="24"/>
                <w:szCs w:val="24"/>
              </w:rPr>
              <w:t>Kompiuterinės bylos (failo) pavadinimas</w:t>
            </w:r>
            <w:r w:rsidRPr="00680A8B">
              <w:rPr>
                <w:rFonts w:ascii="Times New Roman" w:eastAsia="Calibri" w:hAnsi="Times New Roman" w:cs="Times New Roman"/>
                <w:color w:val="000000" w:themeColor="text1"/>
                <w:sz w:val="24"/>
                <w:szCs w:val="24"/>
                <w:vertAlign w:val="superscript"/>
              </w:rPr>
              <w:t>1</w:t>
            </w:r>
          </w:p>
        </w:tc>
      </w:tr>
      <w:tr w:rsidR="00680A8B" w:rsidRPr="00680A8B" w14:paraId="35BE959B"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70EBC433" w14:textId="77777777" w:rsidR="00680A8B" w:rsidRPr="00680A8B" w:rsidRDefault="00680A8B" w:rsidP="00680A8B">
            <w:pPr>
              <w:spacing w:after="0" w:line="240" w:lineRule="auto"/>
              <w:jc w:val="cente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14:paraId="1FD2CCF8" w14:textId="77777777" w:rsidR="00680A8B" w:rsidRPr="00680A8B" w:rsidRDefault="00680A8B" w:rsidP="00680A8B">
            <w:pPr>
              <w:spacing w:after="0" w:line="240" w:lineRule="auto"/>
              <w:jc w:val="both"/>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14:paraId="750E040E"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505A3037"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6B7E3359" w14:textId="77777777" w:rsidR="00680A8B" w:rsidRPr="00680A8B" w:rsidRDefault="00680A8B" w:rsidP="00680A8B">
            <w:pPr>
              <w:spacing w:after="0" w:line="240" w:lineRule="auto"/>
              <w:jc w:val="cente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hideMark/>
          </w:tcPr>
          <w:p w14:paraId="6384C794" w14:textId="77777777" w:rsidR="00680A8B" w:rsidRPr="00680A8B" w:rsidRDefault="00680A8B" w:rsidP="00680A8B">
            <w:pPr>
              <w:spacing w:after="0" w:line="240" w:lineRule="auto"/>
              <w:jc w:val="both"/>
              <w:rPr>
                <w:rFonts w:ascii="Times New Roman" w:hAnsi="Times New Roman" w:cs="Times New Roman"/>
                <w:color w:val="000000" w:themeColor="text1"/>
                <w:sz w:val="24"/>
                <w:szCs w:val="24"/>
              </w:rPr>
            </w:pPr>
            <w:r w:rsidRPr="00680A8B">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14:paraId="77E9687B"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542DE539"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2EF89FCC" w14:textId="77777777" w:rsidR="00680A8B" w:rsidRPr="00680A8B" w:rsidRDefault="00680A8B" w:rsidP="00680A8B">
            <w:pPr>
              <w:spacing w:after="0" w:line="240" w:lineRule="auto"/>
              <w:jc w:val="cente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hideMark/>
          </w:tcPr>
          <w:p w14:paraId="13172B94" w14:textId="77777777" w:rsidR="00680A8B" w:rsidRPr="00680A8B" w:rsidRDefault="00680A8B" w:rsidP="00680A8B">
            <w:pPr>
              <w:spacing w:after="0"/>
              <w:jc w:val="both"/>
              <w:rPr>
                <w:rFonts w:ascii="Times New Roman" w:hAnsi="Times New Roman" w:cs="Times New Roman"/>
                <w:sz w:val="24"/>
                <w:szCs w:val="24"/>
              </w:rPr>
            </w:pPr>
            <w:r w:rsidRPr="00680A8B">
              <w:rPr>
                <w:rFonts w:ascii="Times New Roman" w:hAnsi="Times New Roman" w:cs="Times New Roman"/>
                <w:sz w:val="24"/>
                <w:szCs w:val="24"/>
              </w:rPr>
              <w:t xml:space="preserve">Nacionalinio saugumo reikalavimų atitikties deklaracija </w:t>
            </w:r>
          </w:p>
          <w:p w14:paraId="7AEF97C4" w14:textId="5B4C5F76" w:rsidR="00680A8B" w:rsidRPr="00680A8B" w:rsidRDefault="00680A8B" w:rsidP="00680A8B">
            <w:pPr>
              <w:spacing w:after="0"/>
              <w:jc w:val="both"/>
              <w:rPr>
                <w:rFonts w:ascii="Times New Roman" w:hAnsi="Times New Roman" w:cs="Times New Roman"/>
                <w:color w:val="000000" w:themeColor="text1"/>
                <w:sz w:val="24"/>
                <w:szCs w:val="24"/>
              </w:rPr>
            </w:pPr>
            <w:r w:rsidRPr="00680A8B">
              <w:rPr>
                <w:rFonts w:ascii="Times New Roman" w:hAnsi="Times New Roman" w:cs="Times New Roman"/>
                <w:sz w:val="24"/>
                <w:szCs w:val="24"/>
              </w:rPr>
              <w:t xml:space="preserve">(pirkimo sąlygų priedas Nr. </w:t>
            </w:r>
            <w:r w:rsidR="00233FDD">
              <w:rPr>
                <w:rFonts w:ascii="Times New Roman" w:hAnsi="Times New Roman" w:cs="Times New Roman"/>
                <w:sz w:val="24"/>
                <w:szCs w:val="24"/>
              </w:rPr>
              <w:t>9</w:t>
            </w:r>
            <w:r w:rsidRPr="00680A8B">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549E3396"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7A6C0478"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64AC381B" w14:textId="70B3E2F9" w:rsidR="00680A8B" w:rsidRPr="00680A8B" w:rsidRDefault="00233FDD" w:rsidP="00680A8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0A8B" w:rsidRPr="00680A8B">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3DF15207" w14:textId="04DDD09A" w:rsidR="00680A8B" w:rsidRPr="00680A8B" w:rsidRDefault="00680A8B" w:rsidP="00680A8B">
            <w:pPr>
              <w:spacing w:after="0" w:line="240" w:lineRule="auto"/>
              <w:jc w:val="both"/>
              <w:rPr>
                <w:rFonts w:ascii="Times New Roman" w:hAnsi="Times New Roman" w:cs="Times New Roman"/>
                <w:color w:val="000000" w:themeColor="text1"/>
                <w:sz w:val="24"/>
                <w:szCs w:val="24"/>
              </w:rPr>
            </w:pPr>
            <w:r w:rsidRPr="00680A8B">
              <w:rPr>
                <w:rFonts w:ascii="Times New Roman" w:hAnsi="Times New Roman" w:cs="Times New Roman"/>
                <w:sz w:val="24"/>
                <w:szCs w:val="24"/>
              </w:rPr>
              <w:t>Dokumentai, įrodantys siūlomos prekės atitikimą reikalavimams, nurodytiems pirkimo dokumentų techninėje specifikacijoje (</w:t>
            </w:r>
            <w:r>
              <w:rPr>
                <w:rFonts w:ascii="Times New Roman" w:hAnsi="Times New Roman" w:cs="Times New Roman"/>
                <w:sz w:val="24"/>
                <w:szCs w:val="24"/>
              </w:rPr>
              <w:t xml:space="preserve">Pirkimo sąlygų </w:t>
            </w:r>
            <w:r w:rsidRPr="00680A8B">
              <w:rPr>
                <w:rFonts w:ascii="Times New Roman" w:hAnsi="Times New Roman" w:cs="Times New Roman"/>
                <w:sz w:val="24"/>
                <w:szCs w:val="24"/>
              </w:rPr>
              <w:t>6.1.</w:t>
            </w:r>
            <w:r w:rsidR="00290B96">
              <w:rPr>
                <w:rFonts w:ascii="Times New Roman" w:hAnsi="Times New Roman" w:cs="Times New Roman"/>
                <w:sz w:val="24"/>
                <w:szCs w:val="24"/>
              </w:rPr>
              <w:t>8</w:t>
            </w:r>
            <w:r w:rsidRPr="00680A8B">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14:paraId="6DE4B7CC"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4155D190"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1CF45712" w14:textId="5C55734C" w:rsidR="00680A8B" w:rsidRPr="00680A8B" w:rsidRDefault="00233FDD" w:rsidP="00680A8B">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00680A8B" w:rsidRPr="00680A8B">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4BD2188" w14:textId="77777777" w:rsidR="00680A8B" w:rsidRPr="00680A8B" w:rsidRDefault="00680A8B" w:rsidP="00680A8B">
            <w:pPr>
              <w:spacing w:after="0" w:line="240" w:lineRule="auto"/>
              <w:jc w:val="both"/>
              <w:rPr>
                <w:rFonts w:ascii="Times New Roman" w:eastAsia="Calibri" w:hAnsi="Times New Roman" w:cs="Times New Roman"/>
                <w:color w:val="000000" w:themeColor="text1"/>
                <w:sz w:val="24"/>
                <w:szCs w:val="24"/>
              </w:rPr>
            </w:pPr>
            <w:r w:rsidRPr="00680A8B">
              <w:rPr>
                <w:rFonts w:ascii="Times New Roman" w:hAnsi="Times New Roman" w:cs="Times New Roman"/>
                <w:color w:val="000000" w:themeColor="text1"/>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6BC4FFF"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735D24AB"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145558AF" w14:textId="6F824FBB" w:rsidR="00680A8B" w:rsidRPr="00680A8B" w:rsidRDefault="00233FDD" w:rsidP="00680A8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680A8B" w:rsidRPr="00680A8B">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2937DD1C" w14:textId="77777777" w:rsidR="00680A8B" w:rsidRPr="00680A8B" w:rsidRDefault="00680A8B" w:rsidP="00680A8B">
            <w:pPr>
              <w:spacing w:after="0" w:line="240" w:lineRule="auto"/>
              <w:jc w:val="both"/>
              <w:rPr>
                <w:rFonts w:ascii="Times New Roman" w:eastAsia="Calibri" w:hAnsi="Times New Roman" w:cs="Times New Roman"/>
                <w:color w:val="000000" w:themeColor="text1"/>
                <w:sz w:val="24"/>
                <w:szCs w:val="24"/>
              </w:rPr>
            </w:pPr>
            <w:r w:rsidRPr="00680A8B">
              <w:rPr>
                <w:rFonts w:ascii="Times New Roman" w:hAnsi="Times New Roman"/>
                <w:sz w:val="24"/>
                <w:szCs w:val="24"/>
                <w:lang w:val="x-none"/>
              </w:rPr>
              <w:t>Įgaliojimo pasirašyti pasiūlymą,</w:t>
            </w:r>
            <w:r w:rsidRPr="00680A8B">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5F2A431A"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5E1939EC" w14:textId="77777777" w:rsidTr="006B3B08">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5754A75C" w14:textId="3E5015C7" w:rsidR="00680A8B" w:rsidRPr="00680A8B" w:rsidRDefault="00233FDD" w:rsidP="00680A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680A8B" w:rsidRPr="00680A8B">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5A55C58" w14:textId="77777777" w:rsidR="00680A8B" w:rsidRPr="00680A8B" w:rsidRDefault="00680A8B" w:rsidP="00680A8B">
            <w:pPr>
              <w:keepNext/>
              <w:keepLines/>
              <w:tabs>
                <w:tab w:val="left" w:pos="1296"/>
              </w:tabs>
              <w:spacing w:after="0"/>
              <w:jc w:val="both"/>
              <w:outlineLvl w:val="1"/>
              <w:rPr>
                <w:rFonts w:ascii="Times New Roman" w:eastAsiaTheme="majorEastAsia" w:hAnsi="Times New Roman" w:cs="Times New Roman"/>
                <w:sz w:val="24"/>
                <w:szCs w:val="24"/>
              </w:rPr>
            </w:pPr>
            <w:r w:rsidRPr="00680A8B">
              <w:rPr>
                <w:rFonts w:ascii="Times New Roman" w:eastAsia="Calibri" w:hAnsi="Times New Roman" w:cstheme="majorBidi"/>
                <w:bCs/>
                <w:iCs/>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680A8B">
              <w:rPr>
                <w:rFonts w:ascii="Times New Roman" w:eastAsia="Calibri" w:hAnsi="Times New Roman" w:cstheme="majorBidi"/>
                <w:iCs/>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13D499B4" w14:textId="77777777" w:rsidR="00680A8B" w:rsidRPr="00680A8B" w:rsidRDefault="00680A8B" w:rsidP="00680A8B">
            <w:pPr>
              <w:spacing w:after="0" w:line="240" w:lineRule="auto"/>
              <w:jc w:val="center"/>
              <w:rPr>
                <w:rFonts w:ascii="Times New Roman" w:hAnsi="Times New Roman" w:cs="Times New Roman"/>
                <w:sz w:val="24"/>
                <w:szCs w:val="24"/>
              </w:rPr>
            </w:pPr>
          </w:p>
        </w:tc>
      </w:tr>
      <w:tr w:rsidR="00680A8B" w:rsidRPr="00680A8B" w14:paraId="589A39D3" w14:textId="77777777" w:rsidTr="006B3B08">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08D00108" w14:textId="0329094F" w:rsidR="00680A8B" w:rsidRPr="00680A8B" w:rsidRDefault="00233FDD" w:rsidP="00680A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r w:rsidR="00680A8B" w:rsidRPr="00680A8B">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2EC451C5" w14:textId="77777777" w:rsidR="00680A8B" w:rsidRPr="00680A8B" w:rsidRDefault="00680A8B" w:rsidP="00680A8B">
            <w:pPr>
              <w:keepNext/>
              <w:keepLines/>
              <w:tabs>
                <w:tab w:val="left" w:pos="1296"/>
              </w:tabs>
              <w:spacing w:after="0"/>
              <w:jc w:val="both"/>
              <w:outlineLvl w:val="1"/>
              <w:rPr>
                <w:rFonts w:ascii="Times New Roman" w:eastAsiaTheme="majorEastAsia" w:hAnsi="Times New Roman" w:cs="Times New Roman"/>
                <w:bCs/>
                <w:sz w:val="24"/>
                <w:szCs w:val="24"/>
              </w:rPr>
            </w:pPr>
            <w:r w:rsidRPr="00680A8B">
              <w:rPr>
                <w:rFonts w:ascii="Times New Roman" w:eastAsiaTheme="majorEastAsia" w:hAnsi="Times New Roman" w:cs="Times New Roman"/>
                <w:bCs/>
                <w:sz w:val="24"/>
                <w:szCs w:val="24"/>
              </w:rPr>
              <w:t xml:space="preserve">Kiekvieno specialisto, kuriuos </w:t>
            </w:r>
            <w:r w:rsidRPr="00680A8B">
              <w:rPr>
                <w:rFonts w:ascii="Times New Roman" w:eastAsiaTheme="majorEastAsia" w:hAnsi="Times New Roman" w:cs="Times New Roman"/>
                <w:bCs/>
                <w:sz w:val="24"/>
                <w:szCs w:val="24"/>
                <w:u w:val="single"/>
              </w:rPr>
              <w:t>ketina įdarbinti</w:t>
            </w:r>
            <w:r w:rsidRPr="00680A8B">
              <w:rPr>
                <w:rFonts w:ascii="Times New Roman" w:eastAsiaTheme="majorEastAsia" w:hAnsi="Times New Roman" w:cs="Times New Roman"/>
                <w:bCs/>
                <w:sz w:val="24"/>
                <w:szCs w:val="24"/>
              </w:rPr>
              <w:t xml:space="preserve"> (toliau – </w:t>
            </w:r>
            <w:proofErr w:type="spellStart"/>
            <w:r w:rsidRPr="00680A8B">
              <w:rPr>
                <w:rFonts w:ascii="Times New Roman" w:eastAsiaTheme="majorEastAsia" w:hAnsi="Times New Roman" w:cs="Times New Roman"/>
                <w:bCs/>
                <w:sz w:val="24"/>
                <w:szCs w:val="24"/>
              </w:rPr>
              <w:t>kvazisubtiekėjai</w:t>
            </w:r>
            <w:proofErr w:type="spellEnd"/>
            <w:r w:rsidRPr="00680A8B">
              <w:rPr>
                <w:rFonts w:ascii="Times New Roman" w:eastAsiaTheme="majorEastAsia" w:hAnsi="Times New Roman" w:cs="Times New Roman"/>
                <w:b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C81BF72" w14:textId="77777777" w:rsidR="00680A8B" w:rsidRPr="00680A8B" w:rsidRDefault="00680A8B" w:rsidP="00680A8B">
            <w:pPr>
              <w:spacing w:after="0" w:line="240" w:lineRule="auto"/>
              <w:jc w:val="center"/>
              <w:rPr>
                <w:rFonts w:ascii="Times New Roman" w:hAnsi="Times New Roman" w:cs="Times New Roman"/>
                <w:sz w:val="24"/>
                <w:szCs w:val="24"/>
              </w:rPr>
            </w:pPr>
          </w:p>
        </w:tc>
      </w:tr>
      <w:tr w:rsidR="00680A8B" w:rsidRPr="00680A8B" w14:paraId="1D375A79" w14:textId="77777777" w:rsidTr="006B3B08">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2FA94372" w14:textId="5A43073C" w:rsidR="00680A8B" w:rsidRPr="00680A8B" w:rsidRDefault="00233FDD" w:rsidP="00680A8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680A8B" w:rsidRPr="00680A8B">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0B8D468E" w14:textId="77777777" w:rsidR="00680A8B" w:rsidRPr="00680A8B" w:rsidRDefault="00680A8B" w:rsidP="00680A8B">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680A8B">
              <w:rPr>
                <w:rFonts w:ascii="Times New Roman" w:hAnsi="Times New Roman" w:cs="Times New Roman"/>
                <w:sz w:val="24"/>
                <w:szCs w:val="24"/>
              </w:rPr>
              <w:t>Jei</w:t>
            </w:r>
            <w:r w:rsidRPr="00680A8B">
              <w:rPr>
                <w:rFonts w:ascii="Times New Roman" w:eastAsia="Calibri" w:hAnsi="Times New Roman" w:cs="Times New Roman"/>
                <w:sz w:val="24"/>
                <w:szCs w:val="24"/>
              </w:rPr>
              <w:t xml:space="preserve"> tiekėjas naudojasi (naudosis) trečiųjų asmenų, kurie tiesiogiai </w:t>
            </w:r>
            <w:r w:rsidRPr="00680A8B">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80A8B">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5D87CC5"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bl>
    <w:p w14:paraId="6F96A3AE" w14:textId="77777777" w:rsidR="00680A8B" w:rsidRPr="00680A8B" w:rsidRDefault="00680A8B" w:rsidP="00680A8B">
      <w:pPr>
        <w:spacing w:after="0" w:line="240" w:lineRule="auto"/>
        <w:ind w:left="284"/>
        <w:jc w:val="both"/>
        <w:rPr>
          <w:rFonts w:ascii="Times New Roman" w:eastAsia="Calibri" w:hAnsi="Times New Roman" w:cs="Times New Roman"/>
          <w:i/>
          <w:color w:val="000000" w:themeColor="text1"/>
          <w:sz w:val="24"/>
          <w:szCs w:val="24"/>
        </w:rPr>
      </w:pPr>
      <w:r w:rsidRPr="00680A8B">
        <w:rPr>
          <w:rFonts w:ascii="Times New Roman" w:eastAsia="Calibri" w:hAnsi="Times New Roman" w:cs="Times New Roman"/>
          <w:i/>
          <w:color w:val="000000" w:themeColor="text1"/>
          <w:sz w:val="24"/>
          <w:szCs w:val="24"/>
          <w:vertAlign w:val="superscript"/>
        </w:rPr>
        <w:t>1</w:t>
      </w:r>
      <w:r w:rsidRPr="00680A8B">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14:paraId="01122E3F" w14:textId="77777777" w:rsidR="00680A8B" w:rsidRPr="00680A8B" w:rsidRDefault="00680A8B" w:rsidP="00680A8B">
      <w:pPr>
        <w:spacing w:after="0" w:line="240" w:lineRule="auto"/>
        <w:ind w:left="284"/>
        <w:jc w:val="both"/>
        <w:rPr>
          <w:rFonts w:ascii="Times New Roman" w:eastAsia="Calibri" w:hAnsi="Times New Roman" w:cs="Times New Roman"/>
          <w:i/>
          <w:color w:val="000000" w:themeColor="text1"/>
          <w:sz w:val="24"/>
          <w:szCs w:val="24"/>
        </w:rPr>
      </w:pPr>
    </w:p>
    <w:p w14:paraId="3184C6E2" w14:textId="77777777" w:rsidR="00680A8B" w:rsidRPr="00680A8B" w:rsidRDefault="00680A8B" w:rsidP="00680A8B">
      <w:pPr>
        <w:spacing w:after="0" w:line="240" w:lineRule="auto"/>
        <w:ind w:left="993" w:hanging="426"/>
        <w:jc w:val="both"/>
        <w:outlineLvl w:val="1"/>
        <w:rPr>
          <w:rFonts w:ascii="Times New Roman" w:eastAsia="Times New Roman" w:hAnsi="Times New Roman" w:cs="Times New Roman"/>
          <w:color w:val="000000" w:themeColor="text1"/>
          <w:sz w:val="24"/>
          <w:szCs w:val="24"/>
        </w:rPr>
      </w:pPr>
      <w:r w:rsidRPr="00680A8B">
        <w:rPr>
          <w:rFonts w:ascii="Times New Roman" w:eastAsia="Times New Roman" w:hAnsi="Times New Roman" w:cs="Times New Roman"/>
          <w:color w:val="000000" w:themeColor="text1"/>
          <w:sz w:val="24"/>
          <w:szCs w:val="24"/>
        </w:rPr>
        <w:t>11. Šiame pasiūlyme yra pateikta ir konfidenciali informacija</w:t>
      </w:r>
      <w:r w:rsidRPr="00680A8B">
        <w:rPr>
          <w:rFonts w:ascii="Times New Roman" w:eastAsia="Times New Roman" w:hAnsi="Times New Roman" w:cs="Times New Roman"/>
          <w:color w:val="000000" w:themeColor="text1"/>
          <w:sz w:val="24"/>
          <w:szCs w:val="24"/>
          <w:vertAlign w:val="superscript"/>
        </w:rPr>
        <w:t>2</w:t>
      </w:r>
      <w:r w:rsidRPr="00680A8B">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680A8B" w:rsidRPr="00680A8B" w14:paraId="17A531D7" w14:textId="77777777" w:rsidTr="006B3B08">
        <w:tc>
          <w:tcPr>
            <w:tcW w:w="993" w:type="dxa"/>
            <w:tcBorders>
              <w:top w:val="single" w:sz="4" w:space="0" w:color="auto"/>
              <w:left w:val="single" w:sz="4" w:space="0" w:color="auto"/>
              <w:bottom w:val="single" w:sz="4" w:space="0" w:color="auto"/>
              <w:right w:val="single" w:sz="4" w:space="0" w:color="auto"/>
            </w:tcBorders>
            <w:vAlign w:val="center"/>
            <w:hideMark/>
          </w:tcPr>
          <w:p w14:paraId="4DCE9515"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093A28D3"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173CEEE3"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Kompiuterinės bylos (failo), kuriame yra konfidenciali informacija, pavadinimas</w:t>
            </w:r>
          </w:p>
        </w:tc>
      </w:tr>
      <w:tr w:rsidR="00680A8B" w:rsidRPr="00680A8B" w14:paraId="0AF686A5" w14:textId="77777777" w:rsidTr="006B3B08">
        <w:tc>
          <w:tcPr>
            <w:tcW w:w="993" w:type="dxa"/>
            <w:tcBorders>
              <w:top w:val="single" w:sz="4" w:space="0" w:color="auto"/>
              <w:left w:val="single" w:sz="4" w:space="0" w:color="auto"/>
              <w:bottom w:val="single" w:sz="4" w:space="0" w:color="auto"/>
              <w:right w:val="single" w:sz="4" w:space="0" w:color="auto"/>
            </w:tcBorders>
            <w:vAlign w:val="center"/>
          </w:tcPr>
          <w:p w14:paraId="3775C180"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3B8D0E69"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D6EB3DA"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4657AE7A" w14:textId="77777777" w:rsidTr="006B3B08">
        <w:tc>
          <w:tcPr>
            <w:tcW w:w="993" w:type="dxa"/>
            <w:tcBorders>
              <w:top w:val="single" w:sz="4" w:space="0" w:color="auto"/>
              <w:left w:val="single" w:sz="4" w:space="0" w:color="auto"/>
              <w:bottom w:val="single" w:sz="4" w:space="0" w:color="auto"/>
              <w:right w:val="single" w:sz="4" w:space="0" w:color="auto"/>
            </w:tcBorders>
            <w:vAlign w:val="center"/>
          </w:tcPr>
          <w:p w14:paraId="2E981041"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1AB45CD1"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459712E"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bl>
    <w:p w14:paraId="2CCD6413" w14:textId="77777777" w:rsidR="00680A8B" w:rsidRPr="00680A8B" w:rsidRDefault="00680A8B" w:rsidP="00680A8B">
      <w:pPr>
        <w:spacing w:after="0" w:line="240" w:lineRule="auto"/>
        <w:ind w:left="284"/>
        <w:jc w:val="both"/>
        <w:rPr>
          <w:rFonts w:ascii="Times New Roman" w:eastAsia="Calibri" w:hAnsi="Times New Roman" w:cs="Times New Roman"/>
          <w:i/>
          <w:color w:val="000000" w:themeColor="text1"/>
          <w:sz w:val="24"/>
          <w:szCs w:val="24"/>
          <w:lang w:eastAsia="lt-LT"/>
        </w:rPr>
      </w:pPr>
      <w:r w:rsidRPr="00680A8B">
        <w:rPr>
          <w:rFonts w:ascii="Times New Roman" w:eastAsia="Calibri" w:hAnsi="Times New Roman" w:cs="Times New Roman"/>
          <w:i/>
          <w:color w:val="000000" w:themeColor="text1"/>
          <w:sz w:val="24"/>
          <w:szCs w:val="24"/>
          <w:vertAlign w:val="superscript"/>
        </w:rPr>
        <w:t>2</w:t>
      </w:r>
      <w:r w:rsidRPr="00680A8B">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14:paraId="5E84FA01" w14:textId="77777777" w:rsidR="00680A8B" w:rsidRPr="00680A8B" w:rsidRDefault="00680A8B" w:rsidP="00680A8B">
      <w:pPr>
        <w:spacing w:after="0" w:line="240" w:lineRule="auto"/>
        <w:ind w:firstLine="567"/>
        <w:jc w:val="both"/>
        <w:rPr>
          <w:rFonts w:ascii="Times New Roman" w:eastAsia="Times New Roman" w:hAnsi="Times New Roman" w:cs="Times New Roman"/>
          <w:color w:val="000000" w:themeColor="text1"/>
          <w:sz w:val="24"/>
          <w:szCs w:val="24"/>
        </w:rPr>
      </w:pPr>
    </w:p>
    <w:p w14:paraId="2E77CEAF" w14:textId="77777777" w:rsidR="00680A8B" w:rsidRPr="00680A8B" w:rsidRDefault="00680A8B" w:rsidP="00680A8B">
      <w:pPr>
        <w:spacing w:after="0" w:line="240" w:lineRule="auto"/>
        <w:ind w:firstLine="567"/>
        <w:jc w:val="both"/>
        <w:rPr>
          <w:rFonts w:ascii="Times New Roman" w:eastAsia="Times New Roman" w:hAnsi="Times New Roman" w:cs="Times New Roman"/>
          <w:color w:val="000000" w:themeColor="text1"/>
          <w:sz w:val="24"/>
          <w:szCs w:val="24"/>
        </w:rPr>
      </w:pPr>
      <w:r w:rsidRPr="00680A8B">
        <w:rPr>
          <w:rFonts w:ascii="Times New Roman" w:eastAsia="Times New Roman" w:hAnsi="Times New Roman" w:cs="Times New Roman"/>
          <w:color w:val="000000" w:themeColor="text1"/>
          <w:sz w:val="24"/>
          <w:szCs w:val="24"/>
        </w:rPr>
        <w:t>12. Mes ketiname dalies Sutartyje numatytų veiklų ar užduočių patikėti kitiems ūkio subjektams (subteikėjams) ir pateikiame šią informaciją apie šiuos ūkio subjektus:</w:t>
      </w:r>
    </w:p>
    <w:tbl>
      <w:tblPr>
        <w:tblW w:w="9775" w:type="dxa"/>
        <w:tblInd w:w="-34" w:type="dxa"/>
        <w:tblLook w:val="04A0" w:firstRow="1" w:lastRow="0" w:firstColumn="1" w:lastColumn="0" w:noHBand="0" w:noVBand="1"/>
      </w:tblPr>
      <w:tblGrid>
        <w:gridCol w:w="596"/>
        <w:gridCol w:w="3119"/>
        <w:gridCol w:w="2551"/>
        <w:gridCol w:w="3509"/>
      </w:tblGrid>
      <w:tr w:rsidR="00680A8B" w:rsidRPr="00680A8B" w14:paraId="2939768B" w14:textId="77777777" w:rsidTr="006B3B08">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4540CCA4"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1F78AD7"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70963D15" w14:textId="27BBCEF8"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Numatom</w:t>
            </w:r>
            <w:r w:rsidR="00233FDD">
              <w:rPr>
                <w:rFonts w:ascii="Times New Roman" w:hAnsi="Times New Roman" w:cs="Times New Roman"/>
                <w:color w:val="000000" w:themeColor="text1"/>
                <w:sz w:val="24"/>
                <w:szCs w:val="24"/>
              </w:rPr>
              <w:t>os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4EB24CCF"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Pirkimo sutarties dalis, kuriai ketinama pasitelkti subtiekėjus</w:t>
            </w:r>
          </w:p>
        </w:tc>
      </w:tr>
      <w:tr w:rsidR="00680A8B" w:rsidRPr="00680A8B" w14:paraId="70C286E0" w14:textId="77777777" w:rsidTr="006B3B08">
        <w:tc>
          <w:tcPr>
            <w:tcW w:w="0" w:type="auto"/>
            <w:vMerge/>
            <w:tcBorders>
              <w:top w:val="single" w:sz="4" w:space="0" w:color="auto"/>
              <w:left w:val="single" w:sz="4" w:space="0" w:color="auto"/>
              <w:bottom w:val="single" w:sz="4" w:space="0" w:color="auto"/>
              <w:right w:val="single" w:sz="4" w:space="0" w:color="auto"/>
            </w:tcBorders>
            <w:vAlign w:val="center"/>
            <w:hideMark/>
          </w:tcPr>
          <w:p w14:paraId="1C858811" w14:textId="77777777" w:rsidR="00680A8B" w:rsidRPr="00680A8B" w:rsidRDefault="00680A8B" w:rsidP="00680A8B">
            <w:pPr>
              <w:rPr>
                <w:rFonts w:ascii="Times New Roman"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1B849" w14:textId="77777777" w:rsidR="00680A8B" w:rsidRPr="00680A8B" w:rsidRDefault="00680A8B" w:rsidP="00680A8B">
            <w:pPr>
              <w:rPr>
                <w:rFonts w:ascii="Times New Roman"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7A6A2" w14:textId="77777777" w:rsidR="00680A8B" w:rsidRPr="00680A8B" w:rsidRDefault="00680A8B" w:rsidP="00680A8B">
            <w:pPr>
              <w:rPr>
                <w:rFonts w:ascii="Times New Roman"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31504DB9" w14:textId="77777777" w:rsidR="00680A8B" w:rsidRPr="00680A8B" w:rsidRDefault="00680A8B" w:rsidP="00680A8B">
            <w:pPr>
              <w:jc w:val="cente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w:t>
            </w:r>
          </w:p>
        </w:tc>
      </w:tr>
      <w:tr w:rsidR="00680A8B" w:rsidRPr="00680A8B" w14:paraId="7FF2D3E9" w14:textId="77777777" w:rsidTr="006B3B08">
        <w:tc>
          <w:tcPr>
            <w:tcW w:w="9775" w:type="dxa"/>
            <w:gridSpan w:val="4"/>
            <w:tcBorders>
              <w:top w:val="single" w:sz="4" w:space="0" w:color="auto"/>
              <w:left w:val="single" w:sz="4" w:space="0" w:color="auto"/>
              <w:bottom w:val="single" w:sz="4" w:space="0" w:color="auto"/>
              <w:right w:val="single" w:sz="4" w:space="0" w:color="auto"/>
            </w:tcBorders>
            <w:hideMark/>
          </w:tcPr>
          <w:p w14:paraId="71BD22F4"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Ūkio subjektai, kurių pajėgumais remiamasi įrodinėjant kvalifikacijos atitiktį</w:t>
            </w:r>
          </w:p>
        </w:tc>
      </w:tr>
      <w:tr w:rsidR="00680A8B" w:rsidRPr="00680A8B" w14:paraId="2C372D2D" w14:textId="77777777" w:rsidTr="006B3B08">
        <w:tc>
          <w:tcPr>
            <w:tcW w:w="596" w:type="dxa"/>
            <w:tcBorders>
              <w:top w:val="single" w:sz="4" w:space="0" w:color="auto"/>
              <w:left w:val="single" w:sz="4" w:space="0" w:color="auto"/>
              <w:bottom w:val="single" w:sz="4" w:space="0" w:color="auto"/>
              <w:right w:val="single" w:sz="4" w:space="0" w:color="auto"/>
            </w:tcBorders>
          </w:tcPr>
          <w:p w14:paraId="21B899CB"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1F0B5DF"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A7DFD89"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5E743C39"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2548F3D3" w14:textId="77777777" w:rsidTr="006B3B08">
        <w:tc>
          <w:tcPr>
            <w:tcW w:w="596" w:type="dxa"/>
            <w:tcBorders>
              <w:top w:val="single" w:sz="4" w:space="0" w:color="auto"/>
              <w:left w:val="single" w:sz="4" w:space="0" w:color="auto"/>
              <w:bottom w:val="single" w:sz="4" w:space="0" w:color="auto"/>
              <w:right w:val="single" w:sz="4" w:space="0" w:color="auto"/>
            </w:tcBorders>
          </w:tcPr>
          <w:p w14:paraId="5BCCE259"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E1469B7"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287536"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B256964"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53BAF3E0" w14:textId="77777777" w:rsidTr="006B3B08">
        <w:tc>
          <w:tcPr>
            <w:tcW w:w="596" w:type="dxa"/>
            <w:tcBorders>
              <w:top w:val="single" w:sz="4" w:space="0" w:color="auto"/>
              <w:left w:val="single" w:sz="4" w:space="0" w:color="auto"/>
              <w:bottom w:val="single" w:sz="4" w:space="0" w:color="auto"/>
              <w:right w:val="single" w:sz="4" w:space="0" w:color="auto"/>
            </w:tcBorders>
          </w:tcPr>
          <w:p w14:paraId="7ABEBEF7"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2B0F75B"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A0E07A4"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7481783"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652A7B6F" w14:textId="77777777" w:rsidTr="006B3B08">
        <w:tc>
          <w:tcPr>
            <w:tcW w:w="6266" w:type="dxa"/>
            <w:gridSpan w:val="3"/>
            <w:tcBorders>
              <w:top w:val="single" w:sz="4" w:space="0" w:color="auto"/>
              <w:left w:val="single" w:sz="4" w:space="0" w:color="auto"/>
              <w:bottom w:val="single" w:sz="4" w:space="0" w:color="auto"/>
              <w:right w:val="single" w:sz="4" w:space="0" w:color="auto"/>
            </w:tcBorders>
            <w:hideMark/>
          </w:tcPr>
          <w:p w14:paraId="462AB8CF" w14:textId="77777777" w:rsidR="00680A8B" w:rsidRPr="00680A8B" w:rsidRDefault="00680A8B" w:rsidP="00680A8B">
            <w:pPr>
              <w:jc w:val="right"/>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7000AE45"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6890D6F1" w14:textId="77777777" w:rsidTr="006B3B08">
        <w:tc>
          <w:tcPr>
            <w:tcW w:w="9775" w:type="dxa"/>
            <w:gridSpan w:val="4"/>
            <w:tcBorders>
              <w:top w:val="single" w:sz="4" w:space="0" w:color="auto"/>
              <w:left w:val="single" w:sz="4" w:space="0" w:color="auto"/>
              <w:bottom w:val="single" w:sz="4" w:space="0" w:color="auto"/>
              <w:right w:val="single" w:sz="4" w:space="0" w:color="auto"/>
            </w:tcBorders>
            <w:hideMark/>
          </w:tcPr>
          <w:p w14:paraId="29CE4098" w14:textId="77777777" w:rsidR="00680A8B" w:rsidRPr="00680A8B" w:rsidRDefault="00680A8B" w:rsidP="001D0A87">
            <w:pPr>
              <w:jc w:val="both"/>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680A8B" w:rsidRPr="00680A8B" w14:paraId="2A0AEB65" w14:textId="77777777" w:rsidTr="006B3B08">
        <w:tc>
          <w:tcPr>
            <w:tcW w:w="596" w:type="dxa"/>
            <w:tcBorders>
              <w:top w:val="single" w:sz="4" w:space="0" w:color="auto"/>
              <w:left w:val="single" w:sz="4" w:space="0" w:color="auto"/>
              <w:bottom w:val="single" w:sz="4" w:space="0" w:color="auto"/>
              <w:right w:val="single" w:sz="4" w:space="0" w:color="auto"/>
            </w:tcBorders>
          </w:tcPr>
          <w:p w14:paraId="1792BF95"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3CC7D69"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6F40D86"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5BB78234" w14:textId="77777777" w:rsidR="00680A8B" w:rsidRPr="00680A8B" w:rsidRDefault="00680A8B" w:rsidP="00680A8B">
            <w:pPr>
              <w:jc w:val="center"/>
              <w:rPr>
                <w:rFonts w:ascii="Times New Roman" w:hAnsi="Times New Roman" w:cs="Times New Roman"/>
                <w:color w:val="000000" w:themeColor="text1"/>
                <w:sz w:val="24"/>
                <w:szCs w:val="24"/>
              </w:rPr>
            </w:pPr>
          </w:p>
        </w:tc>
      </w:tr>
      <w:tr w:rsidR="00680A8B" w:rsidRPr="00680A8B" w14:paraId="4B295AF7" w14:textId="77777777" w:rsidTr="006B3B08">
        <w:tc>
          <w:tcPr>
            <w:tcW w:w="596" w:type="dxa"/>
            <w:tcBorders>
              <w:top w:val="single" w:sz="4" w:space="0" w:color="auto"/>
              <w:left w:val="single" w:sz="4" w:space="0" w:color="auto"/>
              <w:bottom w:val="single" w:sz="4" w:space="0" w:color="auto"/>
              <w:right w:val="single" w:sz="4" w:space="0" w:color="auto"/>
            </w:tcBorders>
          </w:tcPr>
          <w:p w14:paraId="7FF547BF"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FCE6437"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BE79FAC"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FE54F8A"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281F84D4" w14:textId="77777777" w:rsidTr="006B3B08">
        <w:tc>
          <w:tcPr>
            <w:tcW w:w="6266" w:type="dxa"/>
            <w:gridSpan w:val="3"/>
            <w:tcBorders>
              <w:top w:val="single" w:sz="4" w:space="0" w:color="auto"/>
              <w:left w:val="single" w:sz="4" w:space="0" w:color="auto"/>
              <w:bottom w:val="single" w:sz="4" w:space="0" w:color="auto"/>
              <w:right w:val="single" w:sz="4" w:space="0" w:color="auto"/>
            </w:tcBorders>
            <w:hideMark/>
          </w:tcPr>
          <w:p w14:paraId="0C939D0F" w14:textId="77777777" w:rsidR="00680A8B" w:rsidRPr="00680A8B" w:rsidRDefault="00680A8B" w:rsidP="00680A8B">
            <w:pPr>
              <w:jc w:val="right"/>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15FD0E6F" w14:textId="77777777" w:rsidR="00680A8B" w:rsidRPr="00680A8B" w:rsidRDefault="00680A8B" w:rsidP="00680A8B">
            <w:pPr>
              <w:rPr>
                <w:rFonts w:ascii="Times New Roman" w:hAnsi="Times New Roman" w:cs="Times New Roman"/>
                <w:color w:val="000000" w:themeColor="text1"/>
                <w:sz w:val="24"/>
                <w:szCs w:val="24"/>
              </w:rPr>
            </w:pPr>
          </w:p>
        </w:tc>
      </w:tr>
    </w:tbl>
    <w:p w14:paraId="5C377DF3" w14:textId="77777777" w:rsidR="00680A8B" w:rsidRPr="00680A8B" w:rsidRDefault="00680A8B" w:rsidP="00680A8B">
      <w:pPr>
        <w:spacing w:after="0" w:line="240" w:lineRule="auto"/>
        <w:ind w:firstLine="567"/>
        <w:jc w:val="both"/>
        <w:rPr>
          <w:rFonts w:ascii="Times New Roman" w:eastAsia="Times New Roman" w:hAnsi="Times New Roman" w:cs="Times New Roman"/>
          <w:sz w:val="24"/>
          <w:szCs w:val="24"/>
          <w:lang w:eastAsia="lt-LT"/>
        </w:rPr>
      </w:pPr>
    </w:p>
    <w:p w14:paraId="57E7B150" w14:textId="77777777" w:rsidR="00680A8B" w:rsidRPr="00680A8B" w:rsidRDefault="00680A8B" w:rsidP="00680A8B">
      <w:pPr>
        <w:spacing w:after="0" w:line="240" w:lineRule="auto"/>
        <w:ind w:firstLine="567"/>
        <w:jc w:val="both"/>
        <w:rPr>
          <w:rFonts w:ascii="Times New Roman" w:eastAsia="Times New Roman" w:hAnsi="Times New Roman" w:cs="Times New Roman"/>
          <w:sz w:val="24"/>
          <w:szCs w:val="24"/>
          <w:lang w:eastAsia="lt-LT"/>
        </w:rPr>
      </w:pPr>
      <w:r w:rsidRPr="00680A8B">
        <w:rPr>
          <w:rFonts w:ascii="Times New Roman" w:eastAsia="Times New Roman" w:hAnsi="Times New Roman" w:cs="Times New Roman"/>
          <w:sz w:val="24"/>
          <w:szCs w:val="24"/>
          <w:lang w:eastAsia="lt-LT"/>
        </w:rPr>
        <w:t>13.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680A8B" w:rsidRPr="00680A8B" w14:paraId="4687A907" w14:textId="77777777" w:rsidTr="006B3B08">
        <w:trPr>
          <w:cantSplit/>
        </w:trPr>
        <w:tc>
          <w:tcPr>
            <w:tcW w:w="709" w:type="dxa"/>
            <w:tcBorders>
              <w:top w:val="single" w:sz="4" w:space="0" w:color="auto"/>
              <w:left w:val="single" w:sz="4" w:space="0" w:color="auto"/>
              <w:bottom w:val="single" w:sz="4" w:space="0" w:color="auto"/>
              <w:right w:val="single" w:sz="6" w:space="0" w:color="auto"/>
            </w:tcBorders>
            <w:hideMark/>
          </w:tcPr>
          <w:p w14:paraId="6E8A2253"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 xml:space="preserve">Eil. </w:t>
            </w:r>
          </w:p>
          <w:p w14:paraId="4453C94E"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Nr.</w:t>
            </w:r>
          </w:p>
        </w:tc>
        <w:tc>
          <w:tcPr>
            <w:tcW w:w="6096" w:type="dxa"/>
            <w:tcBorders>
              <w:top w:val="single" w:sz="4" w:space="0" w:color="auto"/>
              <w:left w:val="single" w:sz="4" w:space="0" w:color="auto"/>
              <w:bottom w:val="single" w:sz="4" w:space="0" w:color="auto"/>
              <w:right w:val="single" w:sz="6" w:space="0" w:color="auto"/>
            </w:tcBorders>
            <w:hideMark/>
          </w:tcPr>
          <w:p w14:paraId="5D5E989D" w14:textId="2E92059F" w:rsidR="00680A8B" w:rsidRPr="00680A8B" w:rsidRDefault="00233FDD" w:rsidP="00680A8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Numatomos veiklos/užduotys</w:t>
            </w:r>
            <w:r w:rsidR="00680A8B" w:rsidRPr="00680A8B">
              <w:rPr>
                <w:rFonts w:ascii="Times New Roman" w:eastAsia="Times New Roman" w:hAnsi="Times New Roman" w:cs="Times New Roman"/>
                <w:sz w:val="24"/>
                <w:szCs w:val="24"/>
              </w:rPr>
              <w:t>, kurių teikimą numatyta patikėti kitiems specialistams</w:t>
            </w:r>
          </w:p>
          <w:p w14:paraId="1111B2BA"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6F024E6D"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Specialistas</w:t>
            </w:r>
          </w:p>
        </w:tc>
      </w:tr>
      <w:tr w:rsidR="00680A8B" w:rsidRPr="00680A8B" w14:paraId="74B08BD0" w14:textId="77777777" w:rsidTr="006B3B08">
        <w:trPr>
          <w:cantSplit/>
        </w:trPr>
        <w:tc>
          <w:tcPr>
            <w:tcW w:w="709" w:type="dxa"/>
            <w:tcBorders>
              <w:top w:val="single" w:sz="4" w:space="0" w:color="auto"/>
              <w:left w:val="single" w:sz="4" w:space="0" w:color="auto"/>
              <w:bottom w:val="single" w:sz="4" w:space="0" w:color="auto"/>
              <w:right w:val="single" w:sz="6" w:space="0" w:color="auto"/>
            </w:tcBorders>
          </w:tcPr>
          <w:p w14:paraId="5D6C4E14"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6" w:space="0" w:color="auto"/>
            </w:tcBorders>
          </w:tcPr>
          <w:p w14:paraId="1EFC3B9F"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p>
        </w:tc>
        <w:tc>
          <w:tcPr>
            <w:tcW w:w="3260" w:type="dxa"/>
            <w:tcBorders>
              <w:top w:val="single" w:sz="4" w:space="0" w:color="auto"/>
              <w:left w:val="nil"/>
              <w:bottom w:val="single" w:sz="4" w:space="0" w:color="auto"/>
              <w:right w:val="single" w:sz="6" w:space="0" w:color="auto"/>
            </w:tcBorders>
          </w:tcPr>
          <w:p w14:paraId="4D87FAE2"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p>
        </w:tc>
      </w:tr>
      <w:tr w:rsidR="00680A8B" w:rsidRPr="00680A8B" w14:paraId="4E905591" w14:textId="77777777" w:rsidTr="006B3B08">
        <w:trPr>
          <w:cantSplit/>
        </w:trPr>
        <w:tc>
          <w:tcPr>
            <w:tcW w:w="709" w:type="dxa"/>
            <w:tcBorders>
              <w:top w:val="single" w:sz="4" w:space="0" w:color="auto"/>
              <w:left w:val="single" w:sz="4" w:space="0" w:color="auto"/>
              <w:bottom w:val="single" w:sz="4" w:space="0" w:color="auto"/>
              <w:right w:val="single" w:sz="6" w:space="0" w:color="auto"/>
            </w:tcBorders>
          </w:tcPr>
          <w:p w14:paraId="33F090FE"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6" w:space="0" w:color="auto"/>
            </w:tcBorders>
          </w:tcPr>
          <w:p w14:paraId="2EF71F70"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p>
        </w:tc>
        <w:tc>
          <w:tcPr>
            <w:tcW w:w="3260" w:type="dxa"/>
            <w:tcBorders>
              <w:top w:val="single" w:sz="4" w:space="0" w:color="auto"/>
              <w:left w:val="nil"/>
              <w:bottom w:val="single" w:sz="4" w:space="0" w:color="auto"/>
              <w:right w:val="single" w:sz="6" w:space="0" w:color="auto"/>
            </w:tcBorders>
          </w:tcPr>
          <w:p w14:paraId="597DEA3F"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p>
        </w:tc>
      </w:tr>
      <w:tr w:rsidR="00680A8B" w:rsidRPr="00680A8B" w14:paraId="45650E17" w14:textId="77777777" w:rsidTr="006B3B08">
        <w:trPr>
          <w:cantSplit/>
        </w:trPr>
        <w:tc>
          <w:tcPr>
            <w:tcW w:w="709" w:type="dxa"/>
            <w:tcBorders>
              <w:top w:val="single" w:sz="4" w:space="0" w:color="auto"/>
              <w:left w:val="single" w:sz="4" w:space="0" w:color="auto"/>
              <w:bottom w:val="single" w:sz="4" w:space="0" w:color="auto"/>
              <w:right w:val="single" w:sz="6" w:space="0" w:color="auto"/>
            </w:tcBorders>
          </w:tcPr>
          <w:p w14:paraId="122F7DFC"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6" w:space="0" w:color="auto"/>
            </w:tcBorders>
          </w:tcPr>
          <w:p w14:paraId="4300EC03"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p>
        </w:tc>
        <w:tc>
          <w:tcPr>
            <w:tcW w:w="3260" w:type="dxa"/>
            <w:tcBorders>
              <w:top w:val="single" w:sz="4" w:space="0" w:color="auto"/>
              <w:left w:val="nil"/>
              <w:bottom w:val="single" w:sz="4" w:space="0" w:color="auto"/>
              <w:right w:val="single" w:sz="6" w:space="0" w:color="auto"/>
            </w:tcBorders>
          </w:tcPr>
          <w:p w14:paraId="156B032A"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p>
        </w:tc>
      </w:tr>
    </w:tbl>
    <w:p w14:paraId="50DA6C29" w14:textId="77777777" w:rsidR="00680A8B" w:rsidRPr="00680A8B" w:rsidRDefault="00680A8B" w:rsidP="00680A8B">
      <w:pPr>
        <w:spacing w:after="0"/>
        <w:jc w:val="both"/>
        <w:rPr>
          <w:rFonts w:ascii="Times New Roman" w:eastAsiaTheme="minorEastAsia" w:hAnsi="Times New Roman" w:cs="Times New Roman"/>
          <w:sz w:val="24"/>
          <w:szCs w:val="24"/>
          <w:lang w:eastAsia="lt-LT"/>
        </w:rPr>
      </w:pPr>
    </w:p>
    <w:p w14:paraId="667438A2" w14:textId="77777777" w:rsidR="00680A8B" w:rsidRPr="00680A8B" w:rsidRDefault="00680A8B" w:rsidP="00680A8B">
      <w:pPr>
        <w:spacing w:after="0" w:line="240" w:lineRule="auto"/>
        <w:ind w:firstLine="567"/>
        <w:jc w:val="both"/>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Pasiūlymas galioja iki termino, nustatyto pirkimo dokumentuose.</w:t>
      </w:r>
    </w:p>
    <w:p w14:paraId="13AD9398" w14:textId="77777777" w:rsidR="00680A8B" w:rsidRPr="00680A8B" w:rsidRDefault="00680A8B" w:rsidP="00680A8B">
      <w:pPr>
        <w:spacing w:after="0"/>
        <w:ind w:firstLine="567"/>
        <w:jc w:val="both"/>
        <w:rPr>
          <w:rFonts w:ascii="Times New Roman" w:eastAsiaTheme="minorEastAsia" w:hAnsi="Times New Roman" w:cs="Times New Roman"/>
          <w:sz w:val="24"/>
          <w:szCs w:val="24"/>
        </w:rPr>
      </w:pPr>
      <w:r w:rsidRPr="00680A8B">
        <w:rPr>
          <w:rFonts w:ascii="Times New Roman" w:hAnsi="Times New Roman" w:cs="Times New Roman"/>
          <w:sz w:val="24"/>
          <w:szCs w:val="24"/>
        </w:rPr>
        <w:t>________________________     ________________        __________________________</w:t>
      </w:r>
    </w:p>
    <w:p w14:paraId="0503E18C" w14:textId="77777777" w:rsidR="00680A8B" w:rsidRPr="00680A8B" w:rsidRDefault="00680A8B" w:rsidP="00680A8B">
      <w:pPr>
        <w:spacing w:after="0"/>
        <w:ind w:firstLine="567"/>
        <w:jc w:val="both"/>
        <w:rPr>
          <w:rFonts w:ascii="Times New Roman" w:hAnsi="Times New Roman" w:cs="Times New Roman"/>
          <w:sz w:val="20"/>
          <w:szCs w:val="20"/>
        </w:rPr>
      </w:pPr>
      <w:r w:rsidRPr="00680A8B">
        <w:rPr>
          <w:rFonts w:ascii="Times New Roman" w:hAnsi="Times New Roman" w:cs="Times New Roman"/>
          <w:sz w:val="20"/>
          <w:szCs w:val="20"/>
        </w:rPr>
        <w:t xml:space="preserve">    Tiekėjo arba jo įgalioto asmens </w:t>
      </w:r>
      <w:r w:rsidRPr="00680A8B">
        <w:rPr>
          <w:rFonts w:ascii="Times New Roman" w:hAnsi="Times New Roman" w:cs="Times New Roman"/>
          <w:sz w:val="20"/>
          <w:szCs w:val="20"/>
        </w:rPr>
        <w:tab/>
        <w:t xml:space="preserve">        parašas</w:t>
      </w:r>
      <w:r w:rsidRPr="00680A8B">
        <w:rPr>
          <w:rFonts w:ascii="Times New Roman" w:hAnsi="Times New Roman" w:cs="Times New Roman"/>
          <w:sz w:val="20"/>
          <w:szCs w:val="20"/>
          <w:lang w:val="en-US"/>
        </w:rPr>
        <w:tab/>
        <w:t xml:space="preserve">                                     </w:t>
      </w:r>
      <w:r w:rsidRPr="00680A8B">
        <w:rPr>
          <w:rFonts w:ascii="Times New Roman" w:hAnsi="Times New Roman" w:cs="Times New Roman"/>
          <w:sz w:val="20"/>
          <w:szCs w:val="20"/>
        </w:rPr>
        <w:t>vardas ir</w:t>
      </w:r>
      <w:r w:rsidRPr="00680A8B">
        <w:rPr>
          <w:rFonts w:ascii="Times New Roman" w:hAnsi="Times New Roman" w:cs="Times New Roman"/>
          <w:sz w:val="20"/>
          <w:szCs w:val="20"/>
          <w:lang w:val="en-US"/>
        </w:rPr>
        <w:t xml:space="preserve"> </w:t>
      </w:r>
      <w:r w:rsidRPr="00680A8B">
        <w:rPr>
          <w:rFonts w:ascii="Times New Roman" w:hAnsi="Times New Roman" w:cs="Times New Roman"/>
          <w:sz w:val="20"/>
          <w:szCs w:val="20"/>
        </w:rPr>
        <w:t>pavardė</w:t>
      </w:r>
    </w:p>
    <w:p w14:paraId="00F07B99" w14:textId="77777777" w:rsidR="00680A8B" w:rsidRPr="00680A8B" w:rsidRDefault="00680A8B" w:rsidP="00680A8B">
      <w:pPr>
        <w:spacing w:after="0"/>
        <w:ind w:firstLine="567"/>
        <w:jc w:val="both"/>
        <w:rPr>
          <w:rFonts w:ascii="Times New Roman" w:hAnsi="Times New Roman" w:cs="Times New Roman"/>
          <w:sz w:val="24"/>
          <w:szCs w:val="24"/>
        </w:rPr>
      </w:pPr>
      <w:r w:rsidRPr="00680A8B">
        <w:rPr>
          <w:rFonts w:ascii="Times New Roman" w:hAnsi="Times New Roman" w:cs="Times New Roman"/>
          <w:sz w:val="20"/>
          <w:szCs w:val="20"/>
        </w:rPr>
        <w:t xml:space="preserve">           pareigų pavadinimas</w:t>
      </w:r>
      <w:r w:rsidRPr="00680A8B">
        <w:rPr>
          <w:rFonts w:ascii="Times New Roman" w:hAnsi="Times New Roman" w:cs="Times New Roman"/>
          <w:sz w:val="24"/>
          <w:szCs w:val="24"/>
        </w:rPr>
        <w:t xml:space="preserve">       </w:t>
      </w:r>
    </w:p>
    <w:p w14:paraId="24C257DA"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4EB113AC"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7A4C8BC7"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659B552A"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52A04F6E" w14:textId="112BD1CF" w:rsidR="00054C90" w:rsidRPr="00F6559D" w:rsidRDefault="00054C90" w:rsidP="0076372F">
      <w:pPr>
        <w:spacing w:after="0"/>
        <w:ind w:firstLine="567"/>
        <w:jc w:val="both"/>
        <w:rPr>
          <w:rFonts w:ascii="Times New Roman" w:hAnsi="Times New Roman" w:cs="Times New Roman"/>
          <w:sz w:val="20"/>
          <w:szCs w:val="20"/>
        </w:rPr>
        <w:sectPr w:rsidR="00054C90" w:rsidRPr="00F6559D" w:rsidSect="00054C90">
          <w:pgSz w:w="11906" w:h="16838"/>
          <w:pgMar w:top="1701" w:right="567" w:bottom="1134" w:left="1701" w:header="567" w:footer="567" w:gutter="0"/>
          <w:cols w:space="1296"/>
          <w:docGrid w:linePitch="360"/>
        </w:sectPr>
      </w:pPr>
    </w:p>
    <w:p w14:paraId="6E77515F" w14:textId="77777777" w:rsidR="001B2370" w:rsidRPr="00F6559D" w:rsidRDefault="001B2370" w:rsidP="001B2370">
      <w:pPr>
        <w:spacing w:after="0"/>
        <w:ind w:left="3888" w:firstLine="1296"/>
        <w:jc w:val="both"/>
        <w:rPr>
          <w:rFonts w:ascii="Times New Roman" w:hAnsi="Times New Roman" w:cs="Times New Roman"/>
          <w:sz w:val="20"/>
          <w:szCs w:val="20"/>
        </w:rPr>
      </w:pPr>
      <w:r w:rsidRPr="00F6559D">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F6559D">
        <w:rPr>
          <w:rFonts w:ascii="Times New Roman" w:hAnsi="Times New Roman" w:cs="Times New Roman"/>
          <w:sz w:val="24"/>
          <w:szCs w:val="24"/>
        </w:rPr>
        <w:t xml:space="preserve">Pirkimo sąlygų 7 priedas </w:t>
      </w:r>
    </w:p>
    <w:p w14:paraId="72798E23" w14:textId="77777777" w:rsidR="001B2370" w:rsidRPr="00F6559D" w:rsidRDefault="001B2370" w:rsidP="001B2370">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t xml:space="preserve">       „Pasiūlymų vertinimo kriterijai ir sąlygos“</w:t>
      </w:r>
    </w:p>
    <w:p w14:paraId="3C4ED2D2" w14:textId="77777777" w:rsidR="001B2370" w:rsidRPr="00F6559D" w:rsidRDefault="001B2370" w:rsidP="001B2370">
      <w:pPr>
        <w:spacing w:after="0" w:line="240" w:lineRule="auto"/>
        <w:jc w:val="right"/>
        <w:rPr>
          <w:rFonts w:ascii="Times New Roman" w:hAnsi="Times New Roman" w:cs="Times New Roman"/>
          <w:sz w:val="24"/>
          <w:szCs w:val="24"/>
        </w:rPr>
      </w:pPr>
    </w:p>
    <w:p w14:paraId="36FA90BD" w14:textId="77777777" w:rsidR="001B2370" w:rsidRPr="00F6559D" w:rsidRDefault="001B2370" w:rsidP="001B2370">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sz w:val="24"/>
          <w:szCs w:val="24"/>
          <w:lang w:eastAsia="lt-LT"/>
        </w:rPr>
      </w:pPr>
      <w:r w:rsidRPr="00F6559D">
        <w:rPr>
          <w:rFonts w:ascii="Times New Roman" w:eastAsiaTheme="minorEastAsia" w:hAnsi="Times New Roman" w:cs="Times New Roman"/>
          <w:b/>
          <w:caps/>
          <w:color w:val="404040" w:themeColor="text1" w:themeTint="BF"/>
          <w:spacing w:val="20"/>
          <w:sz w:val="24"/>
          <w:szCs w:val="24"/>
          <w:lang w:eastAsia="lt-LT"/>
        </w:rPr>
        <w:t>PASIŪLYMŲ VERTINIMO KRITERIJAI ir Sąlygos</w:t>
      </w:r>
    </w:p>
    <w:p w14:paraId="458F8351" w14:textId="77777777" w:rsidR="001B2370" w:rsidRPr="00F6559D" w:rsidRDefault="001B2370" w:rsidP="001B2370">
      <w:pPr>
        <w:pStyle w:val="Sraopastraipa"/>
        <w:numPr>
          <w:ilvl w:val="0"/>
          <w:numId w:val="15"/>
        </w:numPr>
        <w:tabs>
          <w:tab w:val="left" w:pos="851"/>
        </w:tabs>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Perkančioji organizacija ekonomiškai naudingiausią pasiūlymą išrenka pagal kainą.</w:t>
      </w:r>
    </w:p>
    <w:p w14:paraId="2DADA068" w14:textId="77777777" w:rsidR="001B2370" w:rsidRPr="00F6559D" w:rsidRDefault="001B2370" w:rsidP="001B2370">
      <w:pPr>
        <w:pStyle w:val="Sraopastraipa"/>
        <w:numPr>
          <w:ilvl w:val="0"/>
          <w:numId w:val="15"/>
        </w:num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bCs/>
          <w:iCs/>
          <w:sz w:val="24"/>
          <w:szCs w:val="24"/>
        </w:rPr>
        <w:t xml:space="preserve">Pasiūlyme nurodyta pirkimo objekto kaina visais atvejais bus laikoma neįprastai maža, jeigu </w:t>
      </w:r>
    </w:p>
    <w:p w14:paraId="78EF716C" w14:textId="77777777" w:rsidR="001B2370" w:rsidRPr="00F6559D" w:rsidRDefault="001B2370" w:rsidP="001B2370">
      <w:p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F6559D">
        <w:rPr>
          <w:rFonts w:ascii="Times New Roman" w:hAnsi="Times New Roman" w:cs="Times New Roman"/>
          <w:b/>
          <w:bCs/>
          <w:color w:val="000000"/>
          <w:sz w:val="24"/>
          <w:szCs w:val="24"/>
          <w:shd w:val="clear" w:color="auto" w:fill="FFFFFF"/>
        </w:rPr>
        <w:t> </w:t>
      </w:r>
      <w:r w:rsidRPr="00F6559D">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14DF2C8E" w14:textId="77777777" w:rsidR="001B2370" w:rsidRPr="00F6559D" w:rsidRDefault="001B2370" w:rsidP="001B2370">
      <w:pPr>
        <w:pStyle w:val="Sraopastraipa"/>
        <w:numPr>
          <w:ilvl w:val="0"/>
          <w:numId w:val="15"/>
        </w:num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sz w:val="24"/>
          <w:szCs w:val="24"/>
        </w:rPr>
        <w:t>Pirkimui skirta maksimali lėšų suma  nurodyta</w:t>
      </w:r>
      <w:r w:rsidRPr="00F6559D">
        <w:rPr>
          <w:rFonts w:ascii="Times New Roman" w:hAnsi="Times New Roman" w:cs="Times New Roman"/>
          <w:iCs/>
          <w:spacing w:val="2"/>
          <w:sz w:val="24"/>
          <w:szCs w:val="24"/>
          <w:shd w:val="clear" w:color="auto" w:fill="FFFFFF"/>
        </w:rPr>
        <w:t xml:space="preserve"> CVP IS skiltyje „Vidiniai dokumentai“ (joje </w:t>
      </w:r>
    </w:p>
    <w:p w14:paraId="50BD01DA" w14:textId="77777777" w:rsidR="001B2370" w:rsidRPr="00F6559D" w:rsidRDefault="001B2370" w:rsidP="001B2370">
      <w:p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iCs/>
          <w:spacing w:val="2"/>
          <w:sz w:val="24"/>
          <w:szCs w:val="24"/>
          <w:shd w:val="clear" w:color="auto" w:fill="FFFFFF"/>
        </w:rPr>
        <w:t xml:space="preserve">pateikiama informacija nėra viešai prieinama) prieš pateikiant skelbimą apie pirkimą Viešųjų pirkimų tarnybai </w:t>
      </w:r>
      <w:r w:rsidRPr="00F6559D">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F6559D">
        <w:rPr>
          <w:rFonts w:ascii="Times New Roman" w:hAnsi="Times New Roman" w:cs="Times New Roman"/>
          <w:i/>
          <w:iCs/>
          <w:spacing w:val="2"/>
          <w:sz w:val="24"/>
          <w:szCs w:val="24"/>
          <w:shd w:val="clear" w:color="auto" w:fill="FFFFFF"/>
          <w:vertAlign w:val="superscript"/>
        </w:rPr>
        <w:t xml:space="preserve">1 </w:t>
      </w:r>
      <w:r w:rsidRPr="00F6559D">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F6559D">
        <w:rPr>
          <w:rFonts w:ascii="Times New Roman" w:hAnsi="Times New Roman" w:cs="Times New Roman"/>
          <w:iCs/>
          <w:spacing w:val="2"/>
          <w:sz w:val="24"/>
          <w:szCs w:val="24"/>
          <w:shd w:val="clear" w:color="auto" w:fill="FFFFFF"/>
        </w:rPr>
        <w:t xml:space="preserve">  </w:t>
      </w:r>
    </w:p>
    <w:p w14:paraId="4D255A8F" w14:textId="3E56D367" w:rsidR="00726DB5" w:rsidRPr="00F60F82" w:rsidRDefault="001B2370" w:rsidP="00F60F82">
      <w:pPr>
        <w:tabs>
          <w:tab w:val="left" w:pos="851"/>
        </w:tabs>
        <w:spacing w:after="0" w:line="240" w:lineRule="auto"/>
        <w:contextualSpacing/>
        <w:jc w:val="both"/>
        <w:rPr>
          <w:rFonts w:ascii="Times New Roman" w:hAnsi="Times New Roman" w:cs="Times New Roman"/>
          <w:smallCaps/>
          <w:sz w:val="24"/>
          <w:szCs w:val="24"/>
        </w:rPr>
        <w:sectPr w:rsidR="00726DB5" w:rsidRPr="00F60F82" w:rsidSect="00312566">
          <w:pgSz w:w="11906" w:h="16838"/>
          <w:pgMar w:top="1701" w:right="567" w:bottom="1134" w:left="1701" w:header="567" w:footer="567" w:gutter="0"/>
          <w:cols w:space="1296"/>
          <w:docGrid w:linePitch="360"/>
        </w:sectPr>
      </w:pPr>
      <w:r w:rsidRPr="00F6559D">
        <w:rPr>
          <w:rFonts w:ascii="Times New Roman" w:hAnsi="Times New Roman" w:cs="Times New Roman"/>
          <w:sz w:val="24"/>
          <w:szCs w:val="24"/>
        </w:rPr>
        <w:tab/>
        <w:t>Didesnę kainą perkančioji organizacija laikys per didele ir nepriimtina</w:t>
      </w:r>
      <w:r w:rsidR="00F60F82">
        <w:rPr>
          <w:rFonts w:ascii="Times New Roman" w:hAnsi="Times New Roman" w:cs="Times New Roman"/>
          <w:sz w:val="24"/>
          <w:szCs w:val="24"/>
        </w:rPr>
        <w:t>.</w:t>
      </w:r>
    </w:p>
    <w:p w14:paraId="405561AC" w14:textId="5C869AAC" w:rsidR="00312566" w:rsidRPr="00F6559D" w:rsidRDefault="00043EE8" w:rsidP="00312566">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 xml:space="preserve">Pirkimo sąlygų </w:t>
      </w:r>
      <w:r w:rsidR="00F60F82">
        <w:rPr>
          <w:rFonts w:ascii="Times New Roman" w:hAnsi="Times New Roman" w:cs="Times New Roman"/>
          <w:sz w:val="24"/>
          <w:szCs w:val="24"/>
        </w:rPr>
        <w:t>8</w:t>
      </w:r>
      <w:r w:rsidR="00312566" w:rsidRPr="00F6559D">
        <w:rPr>
          <w:rFonts w:ascii="Times New Roman" w:hAnsi="Times New Roman" w:cs="Times New Roman"/>
          <w:sz w:val="24"/>
          <w:szCs w:val="24"/>
        </w:rPr>
        <w:t xml:space="preserve"> priedas „Sutarties projektas“</w:t>
      </w:r>
    </w:p>
    <w:p w14:paraId="2690E438" w14:textId="77777777" w:rsidR="00312566" w:rsidRPr="00F6559D" w:rsidRDefault="00312566" w:rsidP="00312566">
      <w:pPr>
        <w:spacing w:after="0" w:line="240" w:lineRule="auto"/>
        <w:jc w:val="right"/>
        <w:rPr>
          <w:rFonts w:ascii="Times New Roman" w:hAnsi="Times New Roman" w:cs="Times New Roman"/>
          <w:sz w:val="24"/>
          <w:szCs w:val="24"/>
        </w:rPr>
      </w:pPr>
    </w:p>
    <w:p w14:paraId="1F8FFEEE" w14:textId="77777777" w:rsidR="00312566" w:rsidRPr="00F6559D" w:rsidRDefault="00312566" w:rsidP="00312566">
      <w:pPr>
        <w:jc w:val="center"/>
        <w:rPr>
          <w:rFonts w:ascii="Times New Roman" w:hAnsi="Times New Roman" w:cs="Times New Roman"/>
          <w:b/>
          <w:sz w:val="24"/>
          <w:szCs w:val="24"/>
        </w:rPr>
      </w:pPr>
      <w:r w:rsidRPr="00F6559D">
        <w:rPr>
          <w:rFonts w:ascii="Times New Roman" w:hAnsi="Times New Roman" w:cs="Times New Roman"/>
          <w:b/>
          <w:sz w:val="24"/>
          <w:szCs w:val="24"/>
        </w:rPr>
        <w:t xml:space="preserve">PREKIŲ PIRKIMO - PARDAVIMO SUTARTIS </w:t>
      </w:r>
    </w:p>
    <w:p w14:paraId="7233A7FB" w14:textId="77777777" w:rsidR="00312566" w:rsidRPr="00F6559D" w:rsidRDefault="00312566" w:rsidP="00312566">
      <w:pPr>
        <w:jc w:val="center"/>
        <w:rPr>
          <w:rFonts w:ascii="Times New Roman" w:hAnsi="Times New Roman" w:cs="Times New Roman"/>
          <w:sz w:val="24"/>
          <w:szCs w:val="24"/>
        </w:rPr>
      </w:pPr>
      <w:r w:rsidRPr="00F6559D">
        <w:rPr>
          <w:rFonts w:ascii="Times New Roman" w:hAnsi="Times New Roman" w:cs="Times New Roman"/>
          <w:sz w:val="24"/>
          <w:szCs w:val="24"/>
        </w:rPr>
        <w:t>(prisegtas CVP IS atskirais dokumentais)</w:t>
      </w:r>
    </w:p>
    <w:p w14:paraId="42C038E0" w14:textId="77777777" w:rsidR="008572D6" w:rsidRDefault="008572D6" w:rsidP="009F79F7"/>
    <w:p w14:paraId="2E32CFF3" w14:textId="77777777" w:rsidR="001D3AD9" w:rsidRDefault="001D3AD9" w:rsidP="009F79F7"/>
    <w:p w14:paraId="05C0CBD5" w14:textId="77777777" w:rsidR="001D3AD9" w:rsidRDefault="001D3AD9" w:rsidP="009F79F7"/>
    <w:p w14:paraId="6A405EC7" w14:textId="77777777" w:rsidR="001D3AD9" w:rsidRDefault="001D3AD9" w:rsidP="009F79F7"/>
    <w:p w14:paraId="67BBBDF7" w14:textId="77777777" w:rsidR="001D3AD9" w:rsidRDefault="001D3AD9" w:rsidP="009F79F7"/>
    <w:p w14:paraId="737CDB05" w14:textId="77777777" w:rsidR="001D3AD9" w:rsidRDefault="001D3AD9" w:rsidP="009F79F7"/>
    <w:p w14:paraId="3504B573" w14:textId="77777777" w:rsidR="001D3AD9" w:rsidRDefault="001D3AD9" w:rsidP="009F79F7"/>
    <w:p w14:paraId="1038ABF2" w14:textId="77777777" w:rsidR="001D3AD9" w:rsidRDefault="001D3AD9" w:rsidP="009F79F7"/>
    <w:p w14:paraId="6A43D55E" w14:textId="77777777" w:rsidR="001D3AD9" w:rsidRDefault="001D3AD9" w:rsidP="009F79F7"/>
    <w:p w14:paraId="630F9F09" w14:textId="77777777" w:rsidR="001D3AD9" w:rsidRDefault="001D3AD9" w:rsidP="009F79F7"/>
    <w:p w14:paraId="7EB6DC35" w14:textId="77777777" w:rsidR="001D3AD9" w:rsidRDefault="001D3AD9" w:rsidP="009F79F7"/>
    <w:p w14:paraId="2DEF1527" w14:textId="77777777" w:rsidR="001D3AD9" w:rsidRDefault="001D3AD9" w:rsidP="009F79F7"/>
    <w:p w14:paraId="75066AB3" w14:textId="77777777" w:rsidR="001D3AD9" w:rsidRDefault="001D3AD9" w:rsidP="009F79F7"/>
    <w:p w14:paraId="12AC9254" w14:textId="77777777" w:rsidR="001D3AD9" w:rsidRDefault="001D3AD9" w:rsidP="009F79F7"/>
    <w:p w14:paraId="35C88EB1" w14:textId="77777777" w:rsidR="001D3AD9" w:rsidRDefault="001D3AD9" w:rsidP="009F79F7"/>
    <w:p w14:paraId="0EF8F431" w14:textId="77777777" w:rsidR="001D3AD9" w:rsidRDefault="001D3AD9" w:rsidP="009F79F7"/>
    <w:p w14:paraId="03669670" w14:textId="77777777" w:rsidR="001D3AD9" w:rsidRDefault="001D3AD9" w:rsidP="009F79F7"/>
    <w:p w14:paraId="252509D5" w14:textId="77777777" w:rsidR="001D3AD9" w:rsidRDefault="001D3AD9" w:rsidP="009F79F7"/>
    <w:p w14:paraId="5478C43E" w14:textId="77777777" w:rsidR="001D3AD9" w:rsidRDefault="001D3AD9" w:rsidP="009F79F7"/>
    <w:p w14:paraId="77310958" w14:textId="77777777" w:rsidR="001D3AD9" w:rsidRDefault="001D3AD9" w:rsidP="009F79F7"/>
    <w:p w14:paraId="570428EB" w14:textId="77777777" w:rsidR="001D3AD9" w:rsidRDefault="001D3AD9" w:rsidP="009F79F7"/>
    <w:p w14:paraId="5DB0B230" w14:textId="77777777" w:rsidR="001D3AD9" w:rsidRDefault="001D3AD9" w:rsidP="009F79F7"/>
    <w:p w14:paraId="3E353ECC" w14:textId="77777777" w:rsidR="001D3AD9" w:rsidRDefault="001D3AD9" w:rsidP="009F79F7"/>
    <w:p w14:paraId="56529318" w14:textId="77777777" w:rsidR="001D3AD9" w:rsidRDefault="001D3AD9" w:rsidP="009F79F7"/>
    <w:p w14:paraId="4A6FBF9D" w14:textId="77777777" w:rsidR="001D3AD9" w:rsidRDefault="001D3AD9" w:rsidP="009F79F7"/>
    <w:p w14:paraId="51149228" w14:textId="77777777" w:rsidR="001D3AD9" w:rsidRDefault="001D3AD9" w:rsidP="009F79F7"/>
    <w:p w14:paraId="06752B59" w14:textId="77777777" w:rsidR="001D3AD9" w:rsidRDefault="001D3AD9" w:rsidP="009F79F7"/>
    <w:p w14:paraId="3AE87F79" w14:textId="1F56108B" w:rsidR="001D3AD9" w:rsidRPr="00D4446A" w:rsidRDefault="001D3AD9" w:rsidP="001D3AD9">
      <w:pPr>
        <w:shd w:val="clear" w:color="auto" w:fill="FFFFFF"/>
        <w:spacing w:after="0" w:line="20" w:lineRule="atLeast"/>
        <w:ind w:left="6237"/>
        <w:rPr>
          <w:rFonts w:ascii="Times New Roman" w:eastAsia="Times New Roman" w:hAnsi="Times New Roman" w:cs="Times New Roman"/>
          <w:color w:val="000000"/>
          <w:lang w:eastAsia="lt-LT"/>
        </w:rPr>
      </w:pPr>
      <w:r w:rsidRPr="00D4446A">
        <w:rPr>
          <w:rFonts w:ascii="Times New Roman" w:hAnsi="Times New Roman" w:cs="Times New Roman"/>
        </w:rPr>
        <w:lastRenderedPageBreak/>
        <w:t xml:space="preserve">Pirkimo sąlygų </w:t>
      </w:r>
      <w:r w:rsidR="00F60F82">
        <w:rPr>
          <w:rFonts w:ascii="Times New Roman" w:hAnsi="Times New Roman" w:cs="Times New Roman"/>
        </w:rPr>
        <w:t>9</w:t>
      </w:r>
      <w:r w:rsidRPr="00D4446A">
        <w:rPr>
          <w:rFonts w:ascii="Times New Roman" w:hAnsi="Times New Roman" w:cs="Times New Roman"/>
        </w:rPr>
        <w:t xml:space="preserve"> priedas                                          </w:t>
      </w:r>
      <w:bookmarkStart w:id="24" w:name="_Hlk219299593"/>
      <w:r w:rsidRPr="00D4446A">
        <w:rPr>
          <w:rFonts w:ascii="Times New Roman" w:eastAsia="Times New Roman" w:hAnsi="Times New Roman" w:cs="Times New Roman"/>
          <w:color w:val="000000"/>
          <w:lang w:eastAsia="lt-LT"/>
        </w:rPr>
        <w:t xml:space="preserve">Nacionalinio saugumo reikalavimų atitikties deklaracijos </w:t>
      </w:r>
      <w:bookmarkEnd w:id="24"/>
      <w:r w:rsidRPr="00D4446A">
        <w:rPr>
          <w:rFonts w:ascii="Times New Roman" w:eastAsia="Times New Roman" w:hAnsi="Times New Roman" w:cs="Times New Roman"/>
          <w:color w:val="000000"/>
          <w:lang w:eastAsia="lt-LT"/>
        </w:rPr>
        <w:t>tipinė forma,</w:t>
      </w:r>
    </w:p>
    <w:p w14:paraId="046F1BBA" w14:textId="77777777" w:rsidR="001D3AD9" w:rsidRPr="00D4446A" w:rsidRDefault="001D3AD9" w:rsidP="001D3AD9">
      <w:pPr>
        <w:shd w:val="clear" w:color="auto" w:fill="FFFFFF"/>
        <w:spacing w:after="0" w:line="20" w:lineRule="atLeast"/>
        <w:ind w:firstLine="6237"/>
        <w:rPr>
          <w:rFonts w:ascii="Times New Roman" w:eastAsia="Times New Roman" w:hAnsi="Times New Roman" w:cs="Times New Roman"/>
          <w:color w:val="000000"/>
          <w:lang w:eastAsia="lt-LT"/>
        </w:rPr>
      </w:pPr>
      <w:bookmarkStart w:id="25" w:name="part_e215cae592784fe8ae7c62824696a4d3"/>
      <w:bookmarkEnd w:id="25"/>
      <w:r w:rsidRPr="00D4446A">
        <w:rPr>
          <w:rFonts w:ascii="Times New Roman" w:eastAsia="Times New Roman" w:hAnsi="Times New Roman" w:cs="Times New Roman"/>
          <w:color w:val="000000"/>
          <w:lang w:eastAsia="lt-LT"/>
        </w:rPr>
        <w:t>patvirtinta Viešųjų pirkimų tarnybos</w:t>
      </w:r>
    </w:p>
    <w:p w14:paraId="35876F16" w14:textId="77777777" w:rsidR="001D3AD9" w:rsidRPr="00D4446A" w:rsidRDefault="001D3AD9" w:rsidP="001D3AD9">
      <w:pPr>
        <w:shd w:val="clear" w:color="auto" w:fill="FFFFFF"/>
        <w:spacing w:after="0" w:line="20" w:lineRule="atLeast"/>
        <w:ind w:firstLine="6237"/>
        <w:rPr>
          <w:rFonts w:ascii="Times New Roman" w:eastAsia="Times New Roman" w:hAnsi="Times New Roman" w:cs="Times New Roman"/>
          <w:color w:val="000000"/>
          <w:lang w:eastAsia="lt-LT"/>
        </w:rPr>
      </w:pPr>
      <w:r w:rsidRPr="00D4446A">
        <w:rPr>
          <w:rFonts w:ascii="Times New Roman" w:eastAsia="Times New Roman" w:hAnsi="Times New Roman" w:cs="Times New Roman"/>
          <w:color w:val="000000"/>
          <w:lang w:eastAsia="lt-LT"/>
        </w:rPr>
        <w:t>direktoriaus 2022 m. gruodžio 29  d.</w:t>
      </w:r>
    </w:p>
    <w:p w14:paraId="27BD6188" w14:textId="77777777" w:rsidR="001D3AD9" w:rsidRPr="00D4446A" w:rsidRDefault="001D3AD9" w:rsidP="001D3AD9">
      <w:pPr>
        <w:shd w:val="clear" w:color="auto" w:fill="FFFFFF"/>
        <w:spacing w:after="0" w:line="20" w:lineRule="atLeas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D4446A">
        <w:rPr>
          <w:rFonts w:ascii="Times New Roman" w:eastAsia="Times New Roman" w:hAnsi="Times New Roman" w:cs="Times New Roman"/>
          <w:color w:val="000000"/>
          <w:lang w:eastAsia="lt-LT"/>
        </w:rPr>
        <w:t>įsakymu Nr. 1S-233</w:t>
      </w:r>
    </w:p>
    <w:p w14:paraId="27535D46" w14:textId="77777777" w:rsidR="001D3AD9" w:rsidRPr="00235BDE" w:rsidRDefault="001D3AD9" w:rsidP="001D3AD9">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w:t>
      </w:r>
    </w:p>
    <w:p w14:paraId="442E091E" w14:textId="77777777" w:rsidR="001D3AD9" w:rsidRPr="00235BDE" w:rsidRDefault="001D3AD9" w:rsidP="001D3AD9">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0"/>
          <w:szCs w:val="20"/>
          <w:lang w:eastAsia="lt-LT"/>
        </w:rPr>
        <w:t> </w:t>
      </w:r>
    </w:p>
    <w:p w14:paraId="352090B3" w14:textId="77777777" w:rsidR="001D3AD9" w:rsidRPr="00235BDE" w:rsidRDefault="001D3AD9" w:rsidP="001D3AD9">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___________________________________________________________________________</w:t>
      </w:r>
    </w:p>
    <w:p w14:paraId="3D5C03D6" w14:textId="77777777" w:rsidR="001D3AD9" w:rsidRPr="00235BDE" w:rsidRDefault="001D3AD9" w:rsidP="001D3AD9">
      <w:pPr>
        <w:shd w:val="clear" w:color="auto" w:fill="FFFFFF"/>
        <w:spacing w:after="0" w:line="240" w:lineRule="auto"/>
        <w:ind w:right="-178"/>
        <w:jc w:val="center"/>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w:t>
      </w:r>
      <w:r w:rsidRPr="00235BDE">
        <w:rPr>
          <w:rFonts w:ascii="Times New Roman" w:eastAsia="Times New Roman" w:hAnsi="Times New Roman" w:cs="Times New Roman"/>
          <w:i/>
          <w:iCs/>
          <w:color w:val="000000"/>
          <w:sz w:val="20"/>
          <w:szCs w:val="20"/>
          <w:lang w:eastAsia="lt-LT"/>
        </w:rPr>
        <w:t>tiekėjo pavadinimas</w:t>
      </w:r>
      <w:r w:rsidRPr="00235BDE">
        <w:rPr>
          <w:rFonts w:ascii="Times New Roman" w:eastAsia="Times New Roman" w:hAnsi="Times New Roman" w:cs="Times New Roman"/>
          <w:color w:val="000000"/>
          <w:sz w:val="20"/>
          <w:szCs w:val="20"/>
          <w:lang w:eastAsia="lt-LT"/>
        </w:rPr>
        <w:t>)</w:t>
      </w:r>
    </w:p>
    <w:p w14:paraId="0E0BF64C" w14:textId="77777777" w:rsidR="001D3AD9" w:rsidRPr="00235BDE" w:rsidRDefault="001D3AD9" w:rsidP="001D3AD9">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___________________________________________________________________________</w:t>
      </w:r>
    </w:p>
    <w:p w14:paraId="7BF47502"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w:t>
      </w:r>
      <w:r w:rsidRPr="00235BDE">
        <w:rPr>
          <w:rFonts w:ascii="Times New Roman" w:eastAsia="Times New Roman" w:hAnsi="Times New Roman" w:cs="Times New Roman"/>
          <w:i/>
          <w:iCs/>
          <w:color w:val="000000"/>
          <w:sz w:val="20"/>
          <w:szCs w:val="20"/>
          <w:lang w:eastAsia="lt-LT"/>
        </w:rPr>
        <w:t>adresatas (perkančiosios organizacijos / perkančiojo subjekto pavadinimas</w:t>
      </w:r>
      <w:r w:rsidRPr="00235BDE">
        <w:rPr>
          <w:rFonts w:ascii="Times New Roman" w:eastAsia="Times New Roman" w:hAnsi="Times New Roman" w:cs="Times New Roman"/>
          <w:color w:val="000000"/>
          <w:sz w:val="20"/>
          <w:szCs w:val="20"/>
          <w:lang w:eastAsia="lt-LT"/>
        </w:rPr>
        <w:t>)</w:t>
      </w:r>
    </w:p>
    <w:p w14:paraId="6C39BECA"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0"/>
          <w:szCs w:val="20"/>
          <w:lang w:eastAsia="lt-LT"/>
        </w:rPr>
        <w:t> </w:t>
      </w:r>
    </w:p>
    <w:p w14:paraId="7E594F54"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bookmarkStart w:id="26" w:name="part_6eb7cdb110d44d1e9e3f85a21d26d013"/>
      <w:bookmarkEnd w:id="26"/>
      <w:r w:rsidRPr="00235BDE">
        <w:rPr>
          <w:rFonts w:ascii="Times New Roman" w:eastAsia="Times New Roman" w:hAnsi="Times New Roman" w:cs="Times New Roman"/>
          <w:b/>
          <w:bCs/>
          <w:color w:val="000000"/>
          <w:sz w:val="24"/>
          <w:szCs w:val="24"/>
          <w:lang w:eastAsia="lt-LT"/>
        </w:rPr>
        <w:t>NACIONALINIO SAUGUMO REIKALAVIMŲ ATITIKTIES DEKLARACIJA</w:t>
      </w:r>
    </w:p>
    <w:p w14:paraId="434544C6"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4"/>
          <w:szCs w:val="24"/>
          <w:lang w:eastAsia="lt-LT"/>
        </w:rPr>
        <w:t> </w:t>
      </w:r>
    </w:p>
    <w:p w14:paraId="536C3220"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20__ m._____________ d. Nr. ______</w:t>
      </w:r>
    </w:p>
    <w:p w14:paraId="78CBD96D"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w:t>
      </w:r>
    </w:p>
    <w:p w14:paraId="3F6128B4"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(Sudarymo vieta)</w:t>
      </w:r>
    </w:p>
    <w:p w14:paraId="0D634FD8" w14:textId="77777777" w:rsidR="001D3AD9" w:rsidRPr="00235BDE" w:rsidRDefault="001D3AD9" w:rsidP="001D3AD9">
      <w:pPr>
        <w:spacing w:after="0" w:line="240" w:lineRule="auto"/>
        <w:ind w:firstLine="567"/>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Aš, ___________________________________________________________________ ,</w:t>
      </w:r>
    </w:p>
    <w:p w14:paraId="35FACBC4" w14:textId="77777777" w:rsidR="001D3AD9" w:rsidRPr="00235BDE" w:rsidRDefault="001D3AD9" w:rsidP="001D3AD9">
      <w:pPr>
        <w:spacing w:after="0" w:line="240" w:lineRule="auto"/>
        <w:ind w:left="960" w:firstLine="318"/>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(tiekėjo vadovo ar jo įgalioto asmens pareigų pavadinimas, vardas ir pavardė)</w:t>
      </w:r>
    </w:p>
    <w:p w14:paraId="7167DDD1" w14:textId="77777777" w:rsidR="001D3AD9" w:rsidRPr="00235BDE" w:rsidRDefault="001D3AD9" w:rsidP="001D3AD9">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patvirtinu, kad mano vadovaujamas (-a) (atstovaujamas (-a))____________________________ ,</w:t>
      </w:r>
    </w:p>
    <w:p w14:paraId="38B57CEF" w14:textId="77777777" w:rsidR="001D3AD9" w:rsidRPr="00235BDE" w:rsidRDefault="001D3AD9" w:rsidP="001D3AD9">
      <w:pPr>
        <w:spacing w:after="0" w:line="240" w:lineRule="auto"/>
        <w:ind w:left="5640" w:firstLine="742"/>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(tiekėjo pavadinimas)   </w:t>
      </w:r>
    </w:p>
    <w:p w14:paraId="2586A6C8" w14:textId="77777777" w:rsidR="001D3AD9" w:rsidRPr="00235BDE" w:rsidRDefault="001D3AD9" w:rsidP="001D3AD9">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dalyvaujantis (-i) ______________________________________________________________</w:t>
      </w:r>
    </w:p>
    <w:p w14:paraId="39B904D9" w14:textId="77777777" w:rsidR="001D3AD9" w:rsidRPr="00235BDE" w:rsidRDefault="001D3AD9" w:rsidP="001D3AD9">
      <w:pPr>
        <w:spacing w:after="0" w:line="240" w:lineRule="auto"/>
        <w:ind w:left="2040" w:firstLine="371"/>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(perkančiosios organizacijos / perkančiojo subjekto pavadinimas)</w:t>
      </w:r>
    </w:p>
    <w:p w14:paraId="09FBC989" w14:textId="77777777" w:rsidR="001D3AD9" w:rsidRPr="00235BDE" w:rsidRDefault="001D3AD9" w:rsidP="001D3AD9">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vykdomame  _____________________________________, atitinka toliau nurodomus reikalavimus:</w:t>
      </w:r>
    </w:p>
    <w:p w14:paraId="1B6F31F0" w14:textId="77777777" w:rsidR="001D3AD9" w:rsidRPr="00235BDE" w:rsidRDefault="001D3AD9" w:rsidP="001D3AD9">
      <w:pPr>
        <w:spacing w:after="0" w:line="240" w:lineRule="auto"/>
        <w:ind w:firstLine="636"/>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(pirkimo objekto pavadinimas, pirkimo numeris, pirkimo paskelbimo CVP IS data</w:t>
      </w:r>
      <w:r w:rsidRPr="00235BDE">
        <w:rPr>
          <w:rFonts w:ascii="Times New Roman" w:eastAsia="Times New Roman" w:hAnsi="Times New Roman" w:cs="Times New Roman"/>
          <w:color w:val="000000"/>
          <w:sz w:val="20"/>
          <w:szCs w:val="20"/>
          <w:lang w:eastAsia="lt-LT"/>
        </w:rPr>
        <w:t>)</w:t>
      </w:r>
    </w:p>
    <w:p w14:paraId="13DB7B43" w14:textId="77777777" w:rsidR="001D3AD9" w:rsidRPr="00235BDE" w:rsidRDefault="001D3AD9" w:rsidP="001D3AD9">
      <w:pPr>
        <w:spacing w:after="0" w:line="240" w:lineRule="auto"/>
        <w:ind w:firstLine="636"/>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 </w:t>
      </w:r>
    </w:p>
    <w:p w14:paraId="66148038" w14:textId="77777777" w:rsidR="001D3AD9" w:rsidRPr="00EF6BAC" w:rsidRDefault="001D3AD9" w:rsidP="001D3AD9">
      <w:pPr>
        <w:spacing w:after="0" w:line="240" w:lineRule="auto"/>
        <w:ind w:firstLine="567"/>
        <w:jc w:val="both"/>
        <w:textAlignment w:val="baseline"/>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352"/>
        <w:gridCol w:w="9276"/>
      </w:tblGrid>
      <w:tr w:rsidR="001D3AD9" w:rsidRPr="00EF6BAC" w14:paraId="7E2320E5" w14:textId="77777777" w:rsidTr="006B3B0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B87DE1A" w14:textId="77777777" w:rsidR="001D3AD9" w:rsidRPr="00EF6BAC" w:rsidRDefault="001D3AD9" w:rsidP="006B3B08">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66606BA7" w14:textId="7FC00B7E" w:rsidR="001D3AD9" w:rsidRPr="00EF6BAC" w:rsidRDefault="001D3AD9" w:rsidP="006B3B08">
            <w:pPr>
              <w:spacing w:after="0" w:line="240" w:lineRule="auto"/>
              <w:jc w:val="both"/>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tiekėjo siūlomos prekės nekelia grėsmės nacionaliniam saugumui </w:t>
            </w:r>
            <w:r w:rsidRPr="00EF6BAC">
              <w:rPr>
                <w:rFonts w:ascii="Times New Roman" w:eastAsia="Times New Roman" w:hAnsi="Times New Roman" w:cs="Times New Roman"/>
                <w:sz w:val="24"/>
                <w:szCs w:val="24"/>
                <w:bdr w:val="none" w:sz="0" w:space="0" w:color="auto" w:frame="1"/>
                <w:lang w:eastAsia="lt-LT"/>
              </w:rPr>
              <w:t>–</w:t>
            </w:r>
            <w:r w:rsidRPr="00EF6BAC">
              <w:rPr>
                <w:rFonts w:ascii="Times New Roman" w:eastAsia="Times New Roman" w:hAnsi="Times New Roman" w:cs="Times New Roman"/>
                <w:sz w:val="24"/>
                <w:szCs w:val="24"/>
                <w:lang w:eastAsia="lt-LT"/>
              </w:rPr>
              <w:t>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990380">
              <w:rPr>
                <w:rFonts w:ascii="Times New Roman" w:eastAsia="Times New Roman" w:hAnsi="Times New Roman" w:cs="Times New Roman"/>
                <w:sz w:val="24"/>
                <w:szCs w:val="24"/>
                <w:lang w:eastAsia="lt-LT"/>
              </w:rPr>
              <w:t xml:space="preserve">Pirkimo sąlygų </w:t>
            </w:r>
            <w:r w:rsidRPr="00EF6BAC">
              <w:rPr>
                <w:rFonts w:ascii="Times New Roman" w:eastAsia="Times New Roman" w:hAnsi="Times New Roman" w:cs="Times New Roman"/>
                <w:sz w:val="24"/>
                <w:szCs w:val="24"/>
                <w:u w:val="single"/>
                <w:lang w:eastAsia="lt-LT"/>
              </w:rPr>
              <w:t>5.4 p.)</w:t>
            </w:r>
          </w:p>
          <w:p w14:paraId="1C0EC834" w14:textId="77777777" w:rsidR="001D3AD9" w:rsidRPr="00EF6BAC" w:rsidRDefault="001D3AD9" w:rsidP="006B3B08">
            <w:pPr>
              <w:shd w:val="clear" w:color="auto" w:fill="FFFFFF"/>
              <w:spacing w:after="0" w:line="240" w:lineRule="auto"/>
              <w:ind w:firstLine="5035"/>
              <w:rPr>
                <w:rFonts w:ascii="Times New Roman" w:eastAsia="Times New Roman" w:hAnsi="Times New Roman" w:cs="Times New Roman"/>
                <w:sz w:val="24"/>
                <w:szCs w:val="24"/>
                <w:lang w:eastAsia="lt-LT"/>
              </w:rPr>
            </w:pPr>
            <w:r w:rsidRPr="00EF6BAC">
              <w:rPr>
                <w:rFonts w:ascii="Times New Roman" w:eastAsia="Times New Roman" w:hAnsi="Times New Roman" w:cs="Times New Roman"/>
                <w:i/>
                <w:iCs/>
                <w:sz w:val="20"/>
                <w:szCs w:val="20"/>
                <w:lang w:eastAsia="lt-LT"/>
              </w:rPr>
              <w:t>(pirkimo dokumentų punktai)</w:t>
            </w:r>
          </w:p>
        </w:tc>
      </w:tr>
      <w:tr w:rsidR="001D3AD9" w:rsidRPr="00EF6BAC" w14:paraId="59906C81" w14:textId="77777777" w:rsidTr="006B3B08">
        <w:tc>
          <w:tcPr>
            <w:tcW w:w="352" w:type="dxa"/>
            <w:tcBorders>
              <w:top w:val="nil"/>
              <w:left w:val="nil"/>
              <w:bottom w:val="nil"/>
              <w:right w:val="nil"/>
            </w:tcBorders>
            <w:tcMar>
              <w:top w:w="0" w:type="dxa"/>
              <w:left w:w="108" w:type="dxa"/>
              <w:bottom w:w="0" w:type="dxa"/>
              <w:right w:w="108" w:type="dxa"/>
            </w:tcMar>
            <w:hideMark/>
          </w:tcPr>
          <w:p w14:paraId="24B1DF43" w14:textId="77777777" w:rsidR="001D3AD9" w:rsidRPr="00EF6BAC" w:rsidRDefault="001D3AD9" w:rsidP="006B3B08">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14:paraId="56CEE0BC" w14:textId="77777777" w:rsidR="001D3AD9" w:rsidRPr="00EF6BAC" w:rsidRDefault="001D3AD9" w:rsidP="006B3B08">
            <w:pPr>
              <w:spacing w:after="0" w:line="240" w:lineRule="auto"/>
              <w:rPr>
                <w:rFonts w:ascii="Times New Roman" w:eastAsia="Times New Roman" w:hAnsi="Times New Roman" w:cs="Times New Roman"/>
                <w:sz w:val="24"/>
                <w:szCs w:val="24"/>
                <w:lang w:eastAsia="lt-LT"/>
              </w:rPr>
            </w:pPr>
          </w:p>
        </w:tc>
      </w:tr>
      <w:tr w:rsidR="001D3AD9" w:rsidRPr="00EF6BAC" w14:paraId="50FA3385" w14:textId="77777777" w:rsidTr="006B3B08">
        <w:tc>
          <w:tcPr>
            <w:tcW w:w="352" w:type="dxa"/>
            <w:tcBorders>
              <w:top w:val="nil"/>
              <w:left w:val="nil"/>
              <w:bottom w:val="nil"/>
              <w:right w:val="nil"/>
            </w:tcBorders>
            <w:tcMar>
              <w:top w:w="0" w:type="dxa"/>
              <w:left w:w="108" w:type="dxa"/>
              <w:bottom w:w="0" w:type="dxa"/>
              <w:right w:w="108" w:type="dxa"/>
            </w:tcMar>
            <w:hideMark/>
          </w:tcPr>
          <w:p w14:paraId="149F7366" w14:textId="77777777" w:rsidR="001D3AD9" w:rsidRPr="00EF6BAC" w:rsidRDefault="001D3AD9" w:rsidP="006B3B08">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14:paraId="441ABE10" w14:textId="77777777" w:rsidR="001D3AD9" w:rsidRPr="00EF6BAC" w:rsidRDefault="001D3AD9" w:rsidP="006B3B08">
            <w:pPr>
              <w:spacing w:after="0" w:line="240" w:lineRule="auto"/>
              <w:rPr>
                <w:rFonts w:ascii="Times New Roman" w:eastAsia="Times New Roman" w:hAnsi="Times New Roman" w:cs="Times New Roman"/>
                <w:sz w:val="24"/>
                <w:szCs w:val="24"/>
                <w:lang w:eastAsia="lt-LT"/>
              </w:rPr>
            </w:pPr>
          </w:p>
        </w:tc>
      </w:tr>
    </w:tbl>
    <w:p w14:paraId="5FBA932C" w14:textId="6C1EBEC3" w:rsidR="001D3AD9" w:rsidRPr="00235BDE" w:rsidRDefault="001D3AD9" w:rsidP="00F60F82">
      <w:pPr>
        <w:shd w:val="clear" w:color="auto" w:fill="FFFFFF"/>
        <w:spacing w:after="0" w:line="240" w:lineRule="auto"/>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p w14:paraId="13ACE3FE" w14:textId="77777777" w:rsidR="001D3AD9" w:rsidRPr="00235BDE" w:rsidRDefault="001D3AD9" w:rsidP="001D3AD9">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0" w:type="auto"/>
        <w:tblCellMar>
          <w:left w:w="0" w:type="dxa"/>
          <w:right w:w="0" w:type="dxa"/>
        </w:tblCellMar>
        <w:tblLook w:val="04A0" w:firstRow="1" w:lastRow="0" w:firstColumn="1" w:lastColumn="0" w:noHBand="0" w:noVBand="1"/>
      </w:tblPr>
      <w:tblGrid>
        <w:gridCol w:w="352"/>
        <w:gridCol w:w="9276"/>
      </w:tblGrid>
      <w:tr w:rsidR="001D3AD9" w:rsidRPr="00235BDE" w14:paraId="4745FDEF" w14:textId="77777777" w:rsidTr="006B3B0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AB3350D"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7807333F" w14:textId="77777777" w:rsidR="001D3AD9" w:rsidRPr="00235BDE" w:rsidRDefault="001D3AD9" w:rsidP="006B3B08">
            <w:pPr>
              <w:spacing w:after="0" w:line="240" w:lineRule="auto"/>
              <w:jc w:val="both"/>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tiekėjas neturi interesų, galinčių kelti grėsmę nacionaliniam saugumui – vadovaujantis VPĮ 47 straipsnio 9 dalimi, jis pats,</w:t>
            </w:r>
            <w:r w:rsidRPr="00235BDE">
              <w:rPr>
                <w:rFonts w:ascii="Times New Roman" w:eastAsia="Times New Roman" w:hAnsi="Times New Roman" w:cs="Times New Roman"/>
                <w:color w:val="000000"/>
                <w:sz w:val="24"/>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rFonts w:ascii="Times New Roman" w:eastAsia="Times New Roman" w:hAnsi="Times New Roman" w:cs="Times New Roman"/>
                <w:sz w:val="24"/>
                <w:szCs w:val="24"/>
                <w:lang w:eastAsia="lt-LT"/>
              </w:rPr>
              <w:t>(</w:t>
            </w:r>
            <w:r w:rsidRPr="003C6297">
              <w:rPr>
                <w:rFonts w:ascii="Times New Roman" w:eastAsia="Times New Roman" w:hAnsi="Times New Roman" w:cs="Times New Roman"/>
                <w:sz w:val="24"/>
                <w:szCs w:val="24"/>
                <w:u w:val="single"/>
                <w:lang w:eastAsia="lt-LT"/>
              </w:rPr>
              <w:t>5.5 p.</w:t>
            </w:r>
            <w:r w:rsidRPr="00235BDE">
              <w:rPr>
                <w:rFonts w:ascii="Times New Roman" w:eastAsia="Times New Roman" w:hAnsi="Times New Roman" w:cs="Times New Roman"/>
                <w:sz w:val="24"/>
                <w:szCs w:val="24"/>
                <w:u w:val="single"/>
                <w:lang w:eastAsia="lt-LT"/>
              </w:rPr>
              <w:t>)</w:t>
            </w:r>
          </w:p>
        </w:tc>
      </w:tr>
      <w:tr w:rsidR="001D3AD9" w:rsidRPr="00235BDE" w14:paraId="62D8E5C1" w14:textId="77777777" w:rsidTr="006B3B08">
        <w:tc>
          <w:tcPr>
            <w:tcW w:w="352" w:type="dxa"/>
            <w:tcBorders>
              <w:top w:val="nil"/>
              <w:left w:val="nil"/>
              <w:bottom w:val="nil"/>
              <w:right w:val="nil"/>
            </w:tcBorders>
            <w:tcMar>
              <w:top w:w="0" w:type="dxa"/>
              <w:left w:w="108" w:type="dxa"/>
              <w:bottom w:w="0" w:type="dxa"/>
              <w:right w:w="108" w:type="dxa"/>
            </w:tcMar>
            <w:hideMark/>
          </w:tcPr>
          <w:p w14:paraId="632B9203"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14:paraId="198D7547"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p>
        </w:tc>
      </w:tr>
      <w:tr w:rsidR="001D3AD9" w:rsidRPr="00235BDE" w14:paraId="7BE6C171" w14:textId="77777777" w:rsidTr="006B3B08">
        <w:tc>
          <w:tcPr>
            <w:tcW w:w="352" w:type="dxa"/>
            <w:tcBorders>
              <w:top w:val="nil"/>
              <w:left w:val="nil"/>
              <w:bottom w:val="nil"/>
              <w:right w:val="nil"/>
            </w:tcBorders>
            <w:tcMar>
              <w:top w:w="0" w:type="dxa"/>
              <w:left w:w="108" w:type="dxa"/>
              <w:bottom w:w="0" w:type="dxa"/>
              <w:right w:w="108" w:type="dxa"/>
            </w:tcMar>
            <w:hideMark/>
          </w:tcPr>
          <w:p w14:paraId="35F30976"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14:paraId="47BEC05E"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p>
        </w:tc>
      </w:tr>
    </w:tbl>
    <w:p w14:paraId="5E981073" w14:textId="77777777" w:rsidR="001D3AD9" w:rsidRPr="00235BDE" w:rsidRDefault="001D3AD9" w:rsidP="001D3AD9">
      <w:pPr>
        <w:shd w:val="clear" w:color="auto" w:fill="FFFFFF"/>
        <w:spacing w:after="0" w:line="240" w:lineRule="auto"/>
        <w:ind w:firstLine="1219"/>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(pirkimo dokumentų punktai)</w:t>
      </w:r>
    </w:p>
    <w:p w14:paraId="0ABBE41F" w14:textId="77777777" w:rsidR="001D3AD9" w:rsidRPr="00235BDE" w:rsidRDefault="001D3AD9" w:rsidP="001D3AD9">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10224" w:type="dxa"/>
        <w:tblInd w:w="10" w:type="dxa"/>
        <w:tblCellMar>
          <w:left w:w="0" w:type="dxa"/>
          <w:right w:w="0" w:type="dxa"/>
        </w:tblCellMar>
        <w:tblLook w:val="04A0" w:firstRow="1" w:lastRow="0" w:firstColumn="1" w:lastColumn="0" w:noHBand="0" w:noVBand="1"/>
      </w:tblPr>
      <w:tblGrid>
        <w:gridCol w:w="362"/>
        <w:gridCol w:w="9862"/>
      </w:tblGrid>
      <w:tr w:rsidR="001D3AD9" w:rsidRPr="00235BDE" w14:paraId="3E7FE3A2" w14:textId="77777777" w:rsidTr="006B3B08">
        <w:trPr>
          <w:trHeight w:val="164"/>
        </w:trPr>
        <w:tc>
          <w:tcPr>
            <w:tcW w:w="362" w:type="dxa"/>
            <w:tcBorders>
              <w:top w:val="nil"/>
              <w:left w:val="nil"/>
              <w:bottom w:val="nil"/>
              <w:right w:val="nil"/>
            </w:tcBorders>
            <w:tcMar>
              <w:top w:w="0" w:type="dxa"/>
              <w:left w:w="108" w:type="dxa"/>
              <w:bottom w:w="0" w:type="dxa"/>
              <w:right w:w="108" w:type="dxa"/>
            </w:tcMar>
            <w:hideMark/>
          </w:tcPr>
          <w:p w14:paraId="652B32A8"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tcBorders>
              <w:top w:val="nil"/>
              <w:left w:val="nil"/>
              <w:bottom w:val="nil"/>
              <w:right w:val="nil"/>
            </w:tcBorders>
            <w:vAlign w:val="center"/>
            <w:hideMark/>
          </w:tcPr>
          <w:p w14:paraId="4543361E"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p>
        </w:tc>
      </w:tr>
    </w:tbl>
    <w:p w14:paraId="4B4C834F" w14:textId="77777777" w:rsidR="001D3AD9" w:rsidRPr="00235BDE" w:rsidRDefault="001D3AD9" w:rsidP="001D3AD9">
      <w:pPr>
        <w:spacing w:after="0" w:line="240" w:lineRule="auto"/>
        <w:jc w:val="both"/>
        <w:textAlignment w:val="baseline"/>
        <w:rPr>
          <w:rFonts w:ascii="Times New Roman" w:eastAsia="Times New Roman" w:hAnsi="Times New Roman" w:cs="Times New Roman"/>
          <w:color w:val="000000"/>
          <w:sz w:val="24"/>
          <w:szCs w:val="24"/>
          <w:lang w:eastAsia="lt-LT"/>
        </w:rPr>
      </w:pPr>
    </w:p>
    <w:p w14:paraId="51565626" w14:textId="77777777" w:rsidR="001D3AD9" w:rsidRPr="00235BDE" w:rsidRDefault="001D3AD9" w:rsidP="001D3AD9">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p>
    <w:p w14:paraId="7833D195" w14:textId="77777777" w:rsidR="001D3AD9" w:rsidRPr="00235BDE" w:rsidRDefault="001D3AD9" w:rsidP="001D3AD9">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Patvirtinu, kad šie duomenys yra teisingi ir aktualūs pasiūlymo pateikimo dieną.</w:t>
      </w:r>
    </w:p>
    <w:p w14:paraId="76FC42E7" w14:textId="77777777" w:rsidR="001D3AD9" w:rsidRPr="00235BDE" w:rsidRDefault="001D3AD9" w:rsidP="001D3AD9">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w:t>
      </w:r>
    </w:p>
    <w:p w14:paraId="469F88D6" w14:textId="77777777" w:rsidR="001D3AD9" w:rsidRPr="00235BDE" w:rsidRDefault="001D3AD9" w:rsidP="001D3AD9">
      <w:pPr>
        <w:spacing w:after="0" w:line="240" w:lineRule="auto"/>
        <w:ind w:left="709"/>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xml:space="preserve">Suprantu, kad vadovaudamasis VPĮ 39 straipsnio 4 dalimi, PĮ 52 straipsnio 4 dalimi ar GĮ 40 straipsnio 12 dalimi perkančioji organizacija / perkantysis subjektas bet kuriuo pirkimo procedūros metu gali paprašyti kandidatų ar dalyvių pateikti visus ar dalį dokumentų, </w:t>
      </w:r>
      <w:r w:rsidRPr="00235BDE">
        <w:rPr>
          <w:rFonts w:ascii="Times New Roman" w:eastAsia="Times New Roman" w:hAnsi="Times New Roman" w:cs="Times New Roman"/>
          <w:color w:val="000000"/>
          <w:sz w:val="24"/>
          <w:szCs w:val="24"/>
          <w:lang w:eastAsia="lt-LT"/>
        </w:rPr>
        <w:lastRenderedPageBreak/>
        <w:t>patvirtinančių atitiktį VPĮ 37 straipsnio 9 dalies, PĮ 50 straipsnio 9 dalies ar GĮ 40 straipsnio 9 dalies reikalavimams, jeigu tai būtina siekiant užtikrinti tinkamą pirkimo procedūros atlikimą.</w:t>
      </w:r>
    </w:p>
    <w:p w14:paraId="71514963" w14:textId="77777777" w:rsidR="001D3AD9" w:rsidRPr="00235BDE" w:rsidRDefault="001D3AD9" w:rsidP="001D3AD9">
      <w:pPr>
        <w:spacing w:after="0" w:line="240" w:lineRule="auto"/>
        <w:jc w:val="both"/>
        <w:textAlignment w:val="baseline"/>
        <w:rPr>
          <w:rFonts w:ascii="Times New Roman" w:eastAsia="Times New Roman" w:hAnsi="Times New Roman" w:cs="Times New Roman"/>
          <w:color w:val="000000"/>
          <w:sz w:val="24"/>
          <w:szCs w:val="24"/>
          <w:lang w:eastAsia="lt-LT"/>
        </w:rPr>
      </w:pPr>
    </w:p>
    <w:p w14:paraId="56795E63" w14:textId="77777777" w:rsidR="001D3AD9" w:rsidRPr="00235BDE" w:rsidRDefault="001D3AD9" w:rsidP="001D3AD9">
      <w:pPr>
        <w:spacing w:after="0" w:line="240" w:lineRule="auto"/>
        <w:ind w:left="709"/>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Suprantu, kad jeigu pagal vertinimo rezultatus pasiūlymas bus pripažintas laimėjusiu, turės būti pateikti perkančiosios organizacijos / perkančiojo subjekto nurodyti atitiktį nacionalinio saugumo reikalavimams patvirtinantys dokumentai.</w:t>
      </w:r>
    </w:p>
    <w:p w14:paraId="0926ECE3" w14:textId="77777777" w:rsidR="001D3AD9" w:rsidRPr="00235BDE" w:rsidRDefault="001D3AD9" w:rsidP="001D3AD9">
      <w:pPr>
        <w:spacing w:after="0" w:line="240" w:lineRule="auto"/>
        <w:ind w:left="709"/>
        <w:jc w:val="both"/>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14:paraId="355A69AD"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14:paraId="6894E7F0"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14:paraId="3392D714"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w:t>
      </w:r>
      <w:r w:rsidRPr="00235BDE">
        <w:rPr>
          <w:rFonts w:ascii="Times New Roman" w:eastAsia="Times New Roman" w:hAnsi="Times New Roman" w:cs="Times New Roman"/>
          <w:i/>
          <w:iCs/>
          <w:color w:val="000000"/>
          <w:lang w:eastAsia="lt-LT"/>
        </w:rPr>
        <w:t>                             </w:t>
      </w:r>
      <w:r w:rsidRPr="00235BDE">
        <w:rPr>
          <w:rFonts w:ascii="Times New Roman" w:eastAsia="Times New Roman" w:hAnsi="Times New Roman" w:cs="Times New Roman"/>
          <w:color w:val="000000"/>
          <w:sz w:val="24"/>
          <w:szCs w:val="24"/>
          <w:lang w:eastAsia="lt-LT"/>
        </w:rPr>
        <w:t>____________________                     ___________________</w:t>
      </w:r>
    </w:p>
    <w:p w14:paraId="2351DB88" w14:textId="77777777" w:rsidR="001D3AD9" w:rsidRPr="00235BDE" w:rsidRDefault="001D3AD9" w:rsidP="001D3AD9">
      <w:pPr>
        <w:spacing w:after="0" w:line="240" w:lineRule="auto"/>
        <w:ind w:firstLine="471"/>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lang w:eastAsia="lt-LT"/>
        </w:rPr>
        <w:t>(pareigos)                                                           (parašas)           </w:t>
      </w:r>
      <w:r>
        <w:rPr>
          <w:rFonts w:ascii="Times New Roman" w:eastAsia="Times New Roman" w:hAnsi="Times New Roman" w:cs="Times New Roman"/>
          <w:i/>
          <w:iCs/>
          <w:color w:val="000000"/>
          <w:lang w:eastAsia="lt-LT"/>
        </w:rPr>
        <w:t>                         </w:t>
      </w:r>
      <w:r w:rsidRPr="00235BDE">
        <w:rPr>
          <w:rFonts w:ascii="Times New Roman" w:eastAsia="Times New Roman" w:hAnsi="Times New Roman" w:cs="Times New Roman"/>
          <w:i/>
          <w:iCs/>
          <w:color w:val="000000"/>
          <w:lang w:eastAsia="lt-LT"/>
        </w:rPr>
        <w:t>      (vardas ir pavardė)</w:t>
      </w:r>
    </w:p>
    <w:p w14:paraId="165FABE7" w14:textId="77777777" w:rsidR="001D3AD9" w:rsidRDefault="001D3AD9" w:rsidP="001D3AD9">
      <w:pPr>
        <w:spacing w:after="0" w:line="240" w:lineRule="auto"/>
        <w:ind w:left="2592"/>
        <w:jc w:val="center"/>
        <w:rPr>
          <w:rFonts w:ascii="Times New Roman" w:hAnsi="Times New Roman" w:cs="Times New Roman"/>
          <w:sz w:val="24"/>
          <w:szCs w:val="24"/>
        </w:rPr>
      </w:pPr>
    </w:p>
    <w:p w14:paraId="6F5278EF" w14:textId="77777777" w:rsidR="001D3AD9" w:rsidRDefault="001D3AD9" w:rsidP="001D3AD9">
      <w:pPr>
        <w:spacing w:after="0" w:line="240" w:lineRule="auto"/>
        <w:jc w:val="right"/>
        <w:rPr>
          <w:rFonts w:ascii="Times New Roman" w:hAnsi="Times New Roman" w:cs="Times New Roman"/>
          <w:sz w:val="24"/>
          <w:szCs w:val="24"/>
        </w:rPr>
      </w:pPr>
    </w:p>
    <w:p w14:paraId="49F6559F" w14:textId="77777777" w:rsidR="001D3AD9" w:rsidRDefault="001D3AD9" w:rsidP="001D3AD9">
      <w:pPr>
        <w:rPr>
          <w:rFonts w:ascii="Times New Roman" w:eastAsia="Calibri" w:hAnsi="Times New Roman" w:cs="Times New Roman"/>
          <w:b/>
          <w:i/>
          <w:color w:val="2E74B5" w:themeColor="accent1" w:themeShade="BF"/>
          <w:sz w:val="24"/>
          <w:szCs w:val="24"/>
          <w:u w:val="single"/>
        </w:rPr>
      </w:pPr>
    </w:p>
    <w:p w14:paraId="0A3F84B7" w14:textId="77777777" w:rsidR="001D3AD9" w:rsidRDefault="001D3AD9" w:rsidP="001D3AD9">
      <w:pPr>
        <w:rPr>
          <w:rFonts w:ascii="Times New Roman" w:eastAsia="Calibri" w:hAnsi="Times New Roman" w:cs="Times New Roman"/>
          <w:b/>
          <w:i/>
          <w:color w:val="2E74B5" w:themeColor="accent1" w:themeShade="BF"/>
          <w:sz w:val="24"/>
          <w:szCs w:val="24"/>
          <w:u w:val="single"/>
        </w:rPr>
      </w:pPr>
    </w:p>
    <w:p w14:paraId="41D30CB0" w14:textId="77777777" w:rsidR="001D3AD9" w:rsidRDefault="001D3AD9" w:rsidP="001D3AD9">
      <w:pPr>
        <w:rPr>
          <w:rFonts w:ascii="Times New Roman" w:eastAsia="Calibri" w:hAnsi="Times New Roman" w:cs="Times New Roman"/>
          <w:b/>
          <w:i/>
          <w:color w:val="2E74B5" w:themeColor="accent1" w:themeShade="BF"/>
          <w:sz w:val="24"/>
          <w:szCs w:val="24"/>
          <w:u w:val="single"/>
        </w:rPr>
      </w:pPr>
    </w:p>
    <w:p w14:paraId="589A9C38" w14:textId="77777777" w:rsidR="001D3AD9" w:rsidRDefault="001D3AD9" w:rsidP="001D3AD9">
      <w:pPr>
        <w:rPr>
          <w:rFonts w:ascii="Times New Roman" w:eastAsia="Calibri" w:hAnsi="Times New Roman" w:cs="Times New Roman"/>
          <w:b/>
          <w:i/>
          <w:color w:val="2E74B5" w:themeColor="accent1" w:themeShade="BF"/>
          <w:sz w:val="24"/>
          <w:szCs w:val="24"/>
          <w:u w:val="single"/>
        </w:rPr>
      </w:pPr>
    </w:p>
    <w:p w14:paraId="78E5BCAB" w14:textId="77777777" w:rsidR="001D3AD9" w:rsidRDefault="001D3AD9" w:rsidP="009F79F7"/>
    <w:p w14:paraId="1EE9B7FD" w14:textId="77777777" w:rsidR="00EE52E5" w:rsidRDefault="00EE52E5" w:rsidP="009F79F7"/>
    <w:p w14:paraId="5ED20CCF" w14:textId="77777777" w:rsidR="00EE52E5" w:rsidRDefault="00EE52E5" w:rsidP="009F79F7"/>
    <w:p w14:paraId="7B4F2D38" w14:textId="77777777" w:rsidR="00EE52E5" w:rsidRDefault="00EE52E5" w:rsidP="009F79F7"/>
    <w:p w14:paraId="7495F2E3" w14:textId="77777777" w:rsidR="00EE52E5" w:rsidRDefault="00EE52E5" w:rsidP="009F79F7"/>
    <w:p w14:paraId="3D9D3175" w14:textId="77777777" w:rsidR="00EE52E5" w:rsidRDefault="00EE52E5" w:rsidP="009F79F7"/>
    <w:p w14:paraId="7353BFA1" w14:textId="77777777" w:rsidR="00EE52E5" w:rsidRDefault="00EE52E5" w:rsidP="009F79F7"/>
    <w:p w14:paraId="5CD74715" w14:textId="77777777" w:rsidR="00EE52E5" w:rsidRDefault="00EE52E5" w:rsidP="009F79F7"/>
    <w:p w14:paraId="1FBE124D" w14:textId="77777777" w:rsidR="00EE52E5" w:rsidRDefault="00EE52E5" w:rsidP="009F79F7"/>
    <w:p w14:paraId="39131D5D" w14:textId="77777777" w:rsidR="00EE52E5" w:rsidRDefault="00EE52E5" w:rsidP="009F79F7"/>
    <w:p w14:paraId="7D881123" w14:textId="77777777" w:rsidR="00EE52E5" w:rsidRDefault="00EE52E5" w:rsidP="009F79F7"/>
    <w:p w14:paraId="5A192019" w14:textId="77777777" w:rsidR="00EE52E5" w:rsidRDefault="00EE52E5" w:rsidP="009F79F7"/>
    <w:p w14:paraId="140FC5A8" w14:textId="77777777" w:rsidR="00EE52E5" w:rsidRDefault="00EE52E5" w:rsidP="009F79F7"/>
    <w:p w14:paraId="1697B6EC" w14:textId="77777777" w:rsidR="00F60F82" w:rsidRDefault="00F60F82" w:rsidP="009F79F7"/>
    <w:p w14:paraId="25D50491" w14:textId="77777777" w:rsidR="00F60F82" w:rsidRDefault="00F60F82" w:rsidP="009F79F7"/>
    <w:p w14:paraId="0C134AAE" w14:textId="77777777" w:rsidR="00F60F82" w:rsidRDefault="00F60F82" w:rsidP="009F79F7"/>
    <w:p w14:paraId="2B5397FC" w14:textId="77777777" w:rsidR="00F60F82" w:rsidRDefault="00F60F82" w:rsidP="009F79F7"/>
    <w:p w14:paraId="76AD7D21" w14:textId="77777777" w:rsidR="00EE52E5" w:rsidRDefault="00EE52E5" w:rsidP="009F79F7"/>
    <w:p w14:paraId="509FB5BA" w14:textId="30F6997D" w:rsidR="00EE52E5" w:rsidRPr="00EE52E5" w:rsidRDefault="00EE52E5" w:rsidP="00EE52E5">
      <w:pPr>
        <w:jc w:val="right"/>
        <w:rPr>
          <w:rFonts w:ascii="Times New Roman" w:hAnsi="Times New Roman" w:cs="Times New Roman"/>
        </w:rPr>
      </w:pPr>
      <w:r w:rsidRPr="00EE52E5">
        <w:rPr>
          <w:rFonts w:ascii="Times New Roman" w:hAnsi="Times New Roman" w:cs="Times New Roman"/>
        </w:rPr>
        <w:lastRenderedPageBreak/>
        <w:t>Pasiūlymo 1 priedas</w:t>
      </w:r>
    </w:p>
    <w:p w14:paraId="1A0B91DD" w14:textId="6672715E" w:rsidR="00EE52E5" w:rsidRPr="00EE52E5" w:rsidRDefault="00EE52E5" w:rsidP="00EE52E5">
      <w:pPr>
        <w:jc w:val="center"/>
        <w:rPr>
          <w:rFonts w:ascii="Times New Roman" w:hAnsi="Times New Roman" w:cs="Times New Roman"/>
          <w:b/>
        </w:rPr>
      </w:pPr>
      <w:r w:rsidRPr="00EE52E5">
        <w:rPr>
          <w:rFonts w:ascii="Times New Roman" w:hAnsi="Times New Roman" w:cs="Times New Roman"/>
          <w:b/>
        </w:rPr>
        <w:t>SIŪLOMŲ NEŠIOJAMŲ KOMPIUTERIŲ IR MONITORIŲ TECHNINĖS SPECIFIKACIJOS REIKALAVIMAMS DEKLARACIJA</w:t>
      </w:r>
    </w:p>
    <w:p w14:paraId="48E79756" w14:textId="77777777" w:rsidR="00EE52E5" w:rsidRPr="00EE52E5" w:rsidRDefault="00EE52E5" w:rsidP="00EE52E5">
      <w:pPr>
        <w:rPr>
          <w:rFonts w:ascii="Times New Roman" w:hAnsi="Times New Roman" w:cs="Times New Roman"/>
          <w:b/>
        </w:rPr>
      </w:pPr>
    </w:p>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4245"/>
        <w:gridCol w:w="3735"/>
      </w:tblGrid>
      <w:tr w:rsidR="00EE52E5" w:rsidRPr="00EE52E5" w14:paraId="3999A6BC" w14:textId="77777777" w:rsidTr="006B3B08">
        <w:tc>
          <w:tcPr>
            <w:tcW w:w="6090" w:type="dxa"/>
            <w:gridSpan w:val="2"/>
            <w:tcMar>
              <w:top w:w="0" w:type="dxa"/>
              <w:left w:w="108" w:type="dxa"/>
              <w:bottom w:w="0" w:type="dxa"/>
              <w:right w:w="108" w:type="dxa"/>
            </w:tcMar>
          </w:tcPr>
          <w:p w14:paraId="77A5A617" w14:textId="77777777" w:rsidR="00EE52E5" w:rsidRPr="00EE52E5" w:rsidRDefault="00EE52E5" w:rsidP="00EE52E5">
            <w:pPr>
              <w:rPr>
                <w:rFonts w:ascii="Times New Roman" w:hAnsi="Times New Roman" w:cs="Times New Roman"/>
              </w:rPr>
            </w:pPr>
          </w:p>
          <w:p w14:paraId="28E1B71E" w14:textId="77777777" w:rsidR="00EE52E5" w:rsidRPr="00EE52E5" w:rsidRDefault="00EE52E5" w:rsidP="00EE52E5">
            <w:pPr>
              <w:rPr>
                <w:rFonts w:ascii="Times New Roman" w:hAnsi="Times New Roman" w:cs="Times New Roman"/>
              </w:rPr>
            </w:pPr>
          </w:p>
          <w:p w14:paraId="763ACFFD" w14:textId="77777777" w:rsidR="00EE52E5" w:rsidRPr="00EE52E5" w:rsidRDefault="00EE52E5" w:rsidP="00EE52E5">
            <w:pPr>
              <w:rPr>
                <w:rFonts w:ascii="Times New Roman" w:hAnsi="Times New Roman" w:cs="Times New Roman"/>
                <w:b/>
              </w:rPr>
            </w:pPr>
            <w:r w:rsidRPr="00EE52E5">
              <w:rPr>
                <w:rFonts w:ascii="Times New Roman" w:hAnsi="Times New Roman" w:cs="Times New Roman"/>
              </w:rPr>
              <w:t>Minimalios reikalaujamų parametrų reikšmės</w:t>
            </w:r>
          </w:p>
        </w:tc>
        <w:tc>
          <w:tcPr>
            <w:tcW w:w="3735" w:type="dxa"/>
          </w:tcPr>
          <w:p w14:paraId="494A11CC" w14:textId="3366154F" w:rsidR="00EE52E5" w:rsidRPr="00EE52E5" w:rsidRDefault="000A0D41" w:rsidP="000A0D41">
            <w:pPr>
              <w:jc w:val="both"/>
              <w:rPr>
                <w:rFonts w:ascii="Times New Roman" w:hAnsi="Times New Roman" w:cs="Times New Roman"/>
              </w:rPr>
            </w:pPr>
            <w:r w:rsidRPr="000A0D41">
              <w:rPr>
                <w:rFonts w:ascii="Times New Roman" w:hAnsi="Times New Roman" w:cs="Times New Roman"/>
                <w:b/>
                <w:bCs/>
                <w:sz w:val="24"/>
                <w:szCs w:val="24"/>
              </w:rPr>
              <w:t xml:space="preserve">Tiksli reikšmė arba komentaras </w:t>
            </w:r>
            <w:r w:rsidRPr="000A0D41">
              <w:rPr>
                <w:rFonts w:ascii="Times New Roman" w:hAnsi="Times New Roman" w:cs="Times New Roman"/>
                <w:b/>
                <w:bCs/>
                <w:color w:val="FF0000"/>
                <w:sz w:val="24"/>
                <w:szCs w:val="24"/>
              </w:rPr>
              <w:t>(</w:t>
            </w:r>
            <w:r w:rsidRPr="000A0D41">
              <w:rPr>
                <w:rFonts w:ascii="Times New Roman" w:hAnsi="Times New Roman" w:cs="Times New Roman"/>
                <w:b/>
                <w:bCs/>
                <w:i/>
                <w:iCs/>
                <w:color w:val="FF0000"/>
                <w:sz w:val="24"/>
                <w:szCs w:val="24"/>
              </w:rPr>
              <w:t>tiekėjas įrašo konkrečias savo siūlomos įrangos reikšmes, su nuoroda į kartu su pasiūlymu pateiktą dokumentaciją</w:t>
            </w:r>
            <w:r w:rsidRPr="000A0D41">
              <w:rPr>
                <w:rFonts w:ascii="Times New Roman" w:hAnsi="Times New Roman" w:cs="Times New Roman"/>
                <w:b/>
                <w:bCs/>
                <w:color w:val="FF0000"/>
                <w:sz w:val="24"/>
                <w:szCs w:val="24"/>
              </w:rPr>
              <w:t>)</w:t>
            </w:r>
          </w:p>
        </w:tc>
      </w:tr>
      <w:tr w:rsidR="00EE52E5" w:rsidRPr="00EE52E5" w14:paraId="1442268D" w14:textId="77777777" w:rsidTr="006B3B08">
        <w:trPr>
          <w:trHeight w:val="207"/>
        </w:trPr>
        <w:tc>
          <w:tcPr>
            <w:tcW w:w="9825" w:type="dxa"/>
            <w:gridSpan w:val="3"/>
            <w:tcMar>
              <w:top w:w="0" w:type="dxa"/>
              <w:left w:w="108" w:type="dxa"/>
              <w:bottom w:w="0" w:type="dxa"/>
              <w:right w:w="108" w:type="dxa"/>
            </w:tcMar>
          </w:tcPr>
          <w:p w14:paraId="569E5C27" w14:textId="77777777" w:rsidR="00EE52E5" w:rsidRPr="00EE52E5" w:rsidRDefault="00EE52E5" w:rsidP="00EE52E5">
            <w:pPr>
              <w:rPr>
                <w:rFonts w:ascii="Times New Roman" w:hAnsi="Times New Roman" w:cs="Times New Roman"/>
                <w:b/>
              </w:rPr>
            </w:pPr>
            <w:r w:rsidRPr="00EE52E5">
              <w:rPr>
                <w:rFonts w:ascii="Times New Roman" w:hAnsi="Times New Roman" w:cs="Times New Roman"/>
                <w:b/>
              </w:rPr>
              <w:t>1. Nešiojami kompiuteriai - 50 vnt.</w:t>
            </w:r>
          </w:p>
        </w:tc>
      </w:tr>
      <w:tr w:rsidR="00EE52E5" w:rsidRPr="00EE52E5" w14:paraId="29418466" w14:textId="77777777" w:rsidTr="006B3B08">
        <w:trPr>
          <w:trHeight w:val="207"/>
        </w:trPr>
        <w:tc>
          <w:tcPr>
            <w:tcW w:w="1845" w:type="dxa"/>
            <w:tcMar>
              <w:top w:w="0" w:type="dxa"/>
              <w:left w:w="108" w:type="dxa"/>
              <w:bottom w:w="0" w:type="dxa"/>
              <w:right w:w="108" w:type="dxa"/>
            </w:tcMar>
            <w:vAlign w:val="center"/>
          </w:tcPr>
          <w:p w14:paraId="48CDB5A8" w14:textId="4A5E1406" w:rsidR="00EE52E5" w:rsidRPr="00EE52E5" w:rsidRDefault="00EE52E5" w:rsidP="00EE52E5">
            <w:pPr>
              <w:rPr>
                <w:rFonts w:ascii="Times New Roman" w:hAnsi="Times New Roman" w:cs="Times New Roman"/>
              </w:rPr>
            </w:pPr>
            <w:r w:rsidRPr="00EE52E5">
              <w:rPr>
                <w:rFonts w:ascii="Times New Roman" w:hAnsi="Times New Roman" w:cs="Times New Roman"/>
                <w:b/>
              </w:rPr>
              <w:t xml:space="preserve">1.1. </w:t>
            </w:r>
            <w:r w:rsidR="000A0D41">
              <w:rPr>
                <w:rFonts w:ascii="Times New Roman" w:hAnsi="Times New Roman" w:cs="Times New Roman"/>
                <w:b/>
              </w:rPr>
              <w:t>Kompiuterio modelis</w:t>
            </w:r>
            <w:r w:rsidR="00A93FF9">
              <w:rPr>
                <w:rFonts w:ascii="Times New Roman" w:hAnsi="Times New Roman" w:cs="Times New Roman"/>
                <w:b/>
              </w:rPr>
              <w:t>/gamintojas</w:t>
            </w:r>
          </w:p>
        </w:tc>
        <w:tc>
          <w:tcPr>
            <w:tcW w:w="4245" w:type="dxa"/>
            <w:tcMar>
              <w:top w:w="0" w:type="dxa"/>
              <w:left w:w="108" w:type="dxa"/>
              <w:bottom w:w="0" w:type="dxa"/>
              <w:right w:w="108" w:type="dxa"/>
            </w:tcMar>
            <w:vAlign w:val="center"/>
          </w:tcPr>
          <w:p w14:paraId="16BEBDFC" w14:textId="07AEDE88" w:rsidR="00EE52E5" w:rsidRPr="00EE52E5" w:rsidRDefault="00A93FF9" w:rsidP="00EE52E5">
            <w:pPr>
              <w:rPr>
                <w:rFonts w:ascii="Times New Roman" w:hAnsi="Times New Roman" w:cs="Times New Roman"/>
              </w:rPr>
            </w:pPr>
            <w:r w:rsidRPr="00A93FF9">
              <w:rPr>
                <w:rFonts w:ascii="Times New Roman" w:hAnsi="Times New Roman" w:cs="Times New Roman"/>
                <w:i/>
              </w:rPr>
              <w:t>Nurodyti gamintoją, modelį, gamintojo suteiktą kodą.</w:t>
            </w:r>
            <w:r w:rsidR="00EE52E5" w:rsidRPr="00EE52E5">
              <w:rPr>
                <w:rFonts w:ascii="Times New Roman" w:hAnsi="Times New Roman" w:cs="Times New Roman"/>
                <w:i/>
              </w:rPr>
              <w:t xml:space="preserve"> ir pateikti </w:t>
            </w:r>
            <w:r w:rsidR="000A0D41">
              <w:rPr>
                <w:rFonts w:ascii="Times New Roman" w:hAnsi="Times New Roman" w:cs="Times New Roman"/>
                <w:i/>
              </w:rPr>
              <w:t xml:space="preserve">tikslią </w:t>
            </w:r>
            <w:r w:rsidR="00EE52E5" w:rsidRPr="00EE52E5">
              <w:rPr>
                <w:rFonts w:ascii="Times New Roman" w:hAnsi="Times New Roman" w:cs="Times New Roman"/>
                <w:i/>
              </w:rPr>
              <w:t>nuorodą į gamintojo internetinio puslapio siūlomų prekių technines charakteristikas</w:t>
            </w:r>
          </w:p>
        </w:tc>
        <w:tc>
          <w:tcPr>
            <w:tcW w:w="3735" w:type="dxa"/>
          </w:tcPr>
          <w:p w14:paraId="2E8B18C2" w14:textId="77777777" w:rsidR="00EE52E5" w:rsidRPr="00EE52E5" w:rsidRDefault="00EE52E5" w:rsidP="00EE52E5">
            <w:pPr>
              <w:rPr>
                <w:rFonts w:ascii="Times New Roman" w:hAnsi="Times New Roman" w:cs="Times New Roman"/>
                <w:i/>
              </w:rPr>
            </w:pPr>
          </w:p>
        </w:tc>
      </w:tr>
      <w:tr w:rsidR="00EE52E5" w:rsidRPr="00EE52E5" w14:paraId="3882B4FA" w14:textId="77777777" w:rsidTr="006B3B08">
        <w:trPr>
          <w:trHeight w:val="207"/>
        </w:trPr>
        <w:tc>
          <w:tcPr>
            <w:tcW w:w="1845" w:type="dxa"/>
            <w:tcMar>
              <w:top w:w="0" w:type="dxa"/>
              <w:left w:w="108" w:type="dxa"/>
              <w:bottom w:w="0" w:type="dxa"/>
              <w:right w:w="108" w:type="dxa"/>
            </w:tcMar>
          </w:tcPr>
          <w:p w14:paraId="09AF39DA" w14:textId="0DB545DA"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2</w:t>
            </w:r>
            <w:r w:rsidRPr="00EE52E5">
              <w:rPr>
                <w:rFonts w:ascii="Times New Roman" w:hAnsi="Times New Roman" w:cs="Times New Roman"/>
              </w:rPr>
              <w:t>. Procesorius</w:t>
            </w:r>
          </w:p>
        </w:tc>
        <w:tc>
          <w:tcPr>
            <w:tcW w:w="4245" w:type="dxa"/>
            <w:tcMar>
              <w:top w:w="0" w:type="dxa"/>
              <w:left w:w="108" w:type="dxa"/>
              <w:bottom w:w="0" w:type="dxa"/>
              <w:right w:w="108" w:type="dxa"/>
            </w:tcMar>
          </w:tcPr>
          <w:p w14:paraId="27956EA0" w14:textId="77777777" w:rsidR="000A0D41" w:rsidRDefault="000A0D41" w:rsidP="000A0D41">
            <w:pPr>
              <w:jc w:val="both"/>
              <w:rPr>
                <w:rFonts w:ascii="Times New Roman" w:hAnsi="Times New Roman" w:cs="Times New Roman"/>
              </w:rPr>
            </w:pPr>
            <w:r w:rsidRPr="000A0D41">
              <w:rPr>
                <w:rFonts w:ascii="Times New Roman" w:hAnsi="Times New Roman" w:cs="Times New Roman"/>
              </w:rPr>
              <w:t xml:space="preserve">Procesoriaus našumas turi būti ne mažesnis kaip 18000 taškų pagal testą </w:t>
            </w:r>
            <w:proofErr w:type="spellStart"/>
            <w:r w:rsidRPr="000A0D41">
              <w:rPr>
                <w:rFonts w:ascii="Times New Roman" w:hAnsi="Times New Roman" w:cs="Times New Roman"/>
              </w:rPr>
              <w:t>Passmark</w:t>
            </w:r>
            <w:proofErr w:type="spellEnd"/>
            <w:r w:rsidRPr="000A0D41">
              <w:rPr>
                <w:rFonts w:ascii="Times New Roman" w:hAnsi="Times New Roman" w:cs="Times New Roman"/>
              </w:rPr>
              <w:t xml:space="preserve"> CPU Mark. Siūlomo procesoriaus našumo parametras turi būti skelbiamas http://www.cpubenchmark.net/cpu_list.php . Procesorius turi turėti ne mažiau nei 12 branduolių (</w:t>
            </w:r>
            <w:proofErr w:type="spellStart"/>
            <w:r w:rsidRPr="000A0D41">
              <w:rPr>
                <w:rFonts w:ascii="Times New Roman" w:hAnsi="Times New Roman" w:cs="Times New Roman"/>
              </w:rPr>
              <w:t>cores</w:t>
            </w:r>
            <w:proofErr w:type="spellEnd"/>
            <w:r w:rsidRPr="000A0D41">
              <w:rPr>
                <w:rFonts w:ascii="Times New Roman" w:hAnsi="Times New Roman" w:cs="Times New Roman"/>
              </w:rPr>
              <w:t>).</w:t>
            </w:r>
          </w:p>
          <w:p w14:paraId="67625AEB" w14:textId="77777777" w:rsidR="000A0D41" w:rsidRDefault="000A0D41" w:rsidP="000A0D41">
            <w:pPr>
              <w:jc w:val="both"/>
              <w:rPr>
                <w:rFonts w:ascii="Times New Roman" w:hAnsi="Times New Roman" w:cs="Times New Roman"/>
              </w:rPr>
            </w:pPr>
            <w:r w:rsidRPr="000A0D41">
              <w:rPr>
                <w:rFonts w:ascii="Times New Roman" w:hAnsi="Times New Roman" w:cs="Times New Roman"/>
              </w:rPr>
              <w:t xml:space="preserve"> Būtina nurodyti procesoriaus gamintoją, modelį, spartinančiosios atminties dydį. Procesoriaus sparta negali būti dirbtinai padidinta. </w:t>
            </w:r>
          </w:p>
          <w:p w14:paraId="278A0D7E" w14:textId="2AC1C9AA" w:rsidR="00EE52E5" w:rsidRPr="00EE52E5" w:rsidRDefault="000A0D41" w:rsidP="000A0D41">
            <w:pPr>
              <w:jc w:val="both"/>
              <w:rPr>
                <w:rFonts w:ascii="Times New Roman" w:hAnsi="Times New Roman" w:cs="Times New Roman"/>
              </w:rPr>
            </w:pPr>
            <w:r w:rsidRPr="000A0D41">
              <w:rPr>
                <w:rFonts w:ascii="Times New Roman" w:hAnsi="Times New Roman" w:cs="Times New Roman"/>
              </w:rPr>
              <w:t>Procesoriaus išleidimo data ne anksčiau nei 2025 metai.</w:t>
            </w:r>
          </w:p>
        </w:tc>
        <w:tc>
          <w:tcPr>
            <w:tcW w:w="3735" w:type="dxa"/>
          </w:tcPr>
          <w:p w14:paraId="532E7671" w14:textId="541C5B1C" w:rsidR="00EE52E5" w:rsidRPr="00EE52E5" w:rsidRDefault="000A0D41" w:rsidP="00EE52E5">
            <w:pPr>
              <w:rPr>
                <w:rFonts w:ascii="Times New Roman" w:hAnsi="Times New Roman" w:cs="Times New Roman"/>
              </w:rPr>
            </w:pPr>
            <w:r w:rsidRPr="000A0D41">
              <w:rPr>
                <w:rFonts w:ascii="Times New Roman" w:eastAsia="Calibri" w:hAnsi="Times New Roman" w:cs="Times New Roman"/>
                <w:i/>
                <w:iCs/>
                <w:color w:val="FF0000"/>
                <w:lang w:eastAsia="lt-LT"/>
              </w:rPr>
              <w:t>(kartu su pasiūlymu turi būti pateiktas našumo testo ekrano vaizdas</w:t>
            </w:r>
            <w:r w:rsidRPr="000A0D41">
              <w:rPr>
                <w:rFonts w:ascii="Times New Roman" w:eastAsia="Calibri" w:hAnsi="Times New Roman" w:cs="Times New Roman"/>
                <w:b/>
                <w:bCs/>
                <w:i/>
                <w:iCs/>
                <w:color w:val="FF0000"/>
                <w:lang w:eastAsia="lt-LT"/>
              </w:rPr>
              <w:t> </w:t>
            </w:r>
            <w:r w:rsidRPr="000A0D41">
              <w:rPr>
                <w:rFonts w:ascii="Times New Roman" w:eastAsia="Calibri" w:hAnsi="Times New Roman" w:cs="Times New Roman"/>
                <w:i/>
                <w:iCs/>
                <w:color w:val="FF0000"/>
                <w:lang w:eastAsia="lt-LT"/>
              </w:rPr>
              <w:t>tiekėjo pasiūlymo pateikimo dieną</w:t>
            </w:r>
            <w:r w:rsidRPr="000A0D41">
              <w:rPr>
                <w:rFonts w:ascii="Times New Roman" w:eastAsia="Calibri" w:hAnsi="Times New Roman" w:cs="Times New Roman"/>
                <w:color w:val="FF0000"/>
                <w:lang w:eastAsia="lt-LT"/>
              </w:rPr>
              <w:t>)</w:t>
            </w:r>
          </w:p>
        </w:tc>
      </w:tr>
      <w:tr w:rsidR="00EE52E5" w:rsidRPr="00EE52E5" w14:paraId="60C27435" w14:textId="77777777" w:rsidTr="006B3B08">
        <w:trPr>
          <w:trHeight w:val="207"/>
        </w:trPr>
        <w:tc>
          <w:tcPr>
            <w:tcW w:w="1845" w:type="dxa"/>
            <w:tcMar>
              <w:top w:w="0" w:type="dxa"/>
              <w:left w:w="108" w:type="dxa"/>
              <w:bottom w:w="0" w:type="dxa"/>
              <w:right w:w="108" w:type="dxa"/>
            </w:tcMar>
          </w:tcPr>
          <w:p w14:paraId="0965B231" w14:textId="4BE7C7FB"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3</w:t>
            </w:r>
            <w:r w:rsidRPr="00EE52E5">
              <w:rPr>
                <w:rFonts w:ascii="Times New Roman" w:hAnsi="Times New Roman" w:cs="Times New Roman"/>
              </w:rPr>
              <w:t>. Operatyvinė atmintis (RAM)</w:t>
            </w:r>
          </w:p>
        </w:tc>
        <w:tc>
          <w:tcPr>
            <w:tcW w:w="4245" w:type="dxa"/>
            <w:tcMar>
              <w:top w:w="0" w:type="dxa"/>
              <w:left w:w="108" w:type="dxa"/>
              <w:bottom w:w="0" w:type="dxa"/>
              <w:right w:w="108" w:type="dxa"/>
            </w:tcMar>
          </w:tcPr>
          <w:p w14:paraId="1D71AD56" w14:textId="77777777" w:rsidR="00EE52E5" w:rsidRPr="00EE52E5" w:rsidRDefault="00EE52E5" w:rsidP="005E21D8">
            <w:pPr>
              <w:jc w:val="both"/>
              <w:rPr>
                <w:rFonts w:ascii="Times New Roman" w:hAnsi="Times New Roman" w:cs="Times New Roman"/>
              </w:rPr>
            </w:pPr>
            <w:r w:rsidRPr="00EE52E5">
              <w:rPr>
                <w:rFonts w:ascii="Times New Roman" w:hAnsi="Times New Roman" w:cs="Times New Roman"/>
              </w:rPr>
              <w:t>Ne mažiau nei 16 GB, ne prasčiau nei DDR5. Galimybė išplėsti maksimalią operatyvinės atminties talpą ne mažiau nei iki 32 GB.</w:t>
            </w:r>
          </w:p>
        </w:tc>
        <w:tc>
          <w:tcPr>
            <w:tcW w:w="3735" w:type="dxa"/>
          </w:tcPr>
          <w:p w14:paraId="2D13842D" w14:textId="77777777" w:rsidR="00EE52E5" w:rsidRPr="00EE52E5" w:rsidRDefault="00EE52E5" w:rsidP="00EE52E5">
            <w:pPr>
              <w:rPr>
                <w:rFonts w:ascii="Times New Roman" w:hAnsi="Times New Roman" w:cs="Times New Roman"/>
              </w:rPr>
            </w:pPr>
          </w:p>
        </w:tc>
      </w:tr>
      <w:tr w:rsidR="00EE52E5" w:rsidRPr="00EE52E5" w14:paraId="3A82DBCF" w14:textId="77777777" w:rsidTr="006B3B08">
        <w:trPr>
          <w:trHeight w:val="207"/>
        </w:trPr>
        <w:tc>
          <w:tcPr>
            <w:tcW w:w="1845" w:type="dxa"/>
            <w:tcMar>
              <w:top w:w="0" w:type="dxa"/>
              <w:left w:w="108" w:type="dxa"/>
              <w:bottom w:w="0" w:type="dxa"/>
              <w:right w:w="108" w:type="dxa"/>
            </w:tcMar>
          </w:tcPr>
          <w:p w14:paraId="1EF1087F" w14:textId="28A5C0DB"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4</w:t>
            </w:r>
            <w:r w:rsidRPr="00EE52E5">
              <w:rPr>
                <w:rFonts w:ascii="Times New Roman" w:hAnsi="Times New Roman" w:cs="Times New Roman"/>
              </w:rPr>
              <w:t>. SSD atmintis</w:t>
            </w:r>
          </w:p>
        </w:tc>
        <w:tc>
          <w:tcPr>
            <w:tcW w:w="4245" w:type="dxa"/>
            <w:tcMar>
              <w:top w:w="0" w:type="dxa"/>
              <w:left w:w="108" w:type="dxa"/>
              <w:bottom w:w="0" w:type="dxa"/>
              <w:right w:w="108" w:type="dxa"/>
            </w:tcMar>
            <w:vAlign w:val="center"/>
          </w:tcPr>
          <w:p w14:paraId="1FDFB18D"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512 GB NVME tipo.</w:t>
            </w:r>
          </w:p>
        </w:tc>
        <w:tc>
          <w:tcPr>
            <w:tcW w:w="3735" w:type="dxa"/>
          </w:tcPr>
          <w:p w14:paraId="63AB37A7" w14:textId="77777777" w:rsidR="00EE52E5" w:rsidRPr="00EE52E5" w:rsidRDefault="00EE52E5" w:rsidP="00EE52E5">
            <w:pPr>
              <w:rPr>
                <w:rFonts w:ascii="Times New Roman" w:hAnsi="Times New Roman" w:cs="Times New Roman"/>
              </w:rPr>
            </w:pPr>
          </w:p>
        </w:tc>
      </w:tr>
      <w:tr w:rsidR="00EE52E5" w:rsidRPr="00EE52E5" w14:paraId="073E2F4F" w14:textId="77777777" w:rsidTr="006B3B08">
        <w:trPr>
          <w:trHeight w:val="207"/>
        </w:trPr>
        <w:tc>
          <w:tcPr>
            <w:tcW w:w="1845" w:type="dxa"/>
            <w:tcMar>
              <w:top w:w="0" w:type="dxa"/>
              <w:left w:w="108" w:type="dxa"/>
              <w:bottom w:w="0" w:type="dxa"/>
              <w:right w:w="108" w:type="dxa"/>
            </w:tcMar>
            <w:vAlign w:val="center"/>
          </w:tcPr>
          <w:p w14:paraId="49375B62" w14:textId="47CE5E32"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5</w:t>
            </w:r>
            <w:r w:rsidRPr="00EE52E5">
              <w:rPr>
                <w:rFonts w:ascii="Times New Roman" w:hAnsi="Times New Roman" w:cs="Times New Roman"/>
              </w:rPr>
              <w:t>. Vaizdo posistemė</w:t>
            </w:r>
          </w:p>
        </w:tc>
        <w:tc>
          <w:tcPr>
            <w:tcW w:w="4245" w:type="dxa"/>
            <w:tcMar>
              <w:top w:w="0" w:type="dxa"/>
              <w:left w:w="108" w:type="dxa"/>
              <w:bottom w:w="0" w:type="dxa"/>
              <w:right w:w="108" w:type="dxa"/>
            </w:tcMar>
            <w:vAlign w:val="center"/>
          </w:tcPr>
          <w:p w14:paraId="6BB98781"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Turi būti integruota.</w:t>
            </w:r>
          </w:p>
        </w:tc>
        <w:tc>
          <w:tcPr>
            <w:tcW w:w="3735" w:type="dxa"/>
          </w:tcPr>
          <w:p w14:paraId="479055F3" w14:textId="77777777" w:rsidR="00EE52E5" w:rsidRPr="00EE52E5" w:rsidRDefault="00EE52E5" w:rsidP="00EE52E5">
            <w:pPr>
              <w:rPr>
                <w:rFonts w:ascii="Times New Roman" w:hAnsi="Times New Roman" w:cs="Times New Roman"/>
              </w:rPr>
            </w:pPr>
          </w:p>
        </w:tc>
      </w:tr>
      <w:tr w:rsidR="00EE52E5" w:rsidRPr="00EE52E5" w14:paraId="1334F83F" w14:textId="77777777" w:rsidTr="006B3B08">
        <w:trPr>
          <w:trHeight w:val="207"/>
        </w:trPr>
        <w:tc>
          <w:tcPr>
            <w:tcW w:w="1845" w:type="dxa"/>
            <w:tcMar>
              <w:top w:w="0" w:type="dxa"/>
              <w:left w:w="108" w:type="dxa"/>
              <w:bottom w:w="0" w:type="dxa"/>
              <w:right w:w="108" w:type="dxa"/>
            </w:tcMar>
          </w:tcPr>
          <w:p w14:paraId="77A9AFFB" w14:textId="568CAB69"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6</w:t>
            </w:r>
            <w:r w:rsidRPr="00EE52E5">
              <w:rPr>
                <w:rFonts w:ascii="Times New Roman" w:hAnsi="Times New Roman" w:cs="Times New Roman"/>
              </w:rPr>
              <w:t>. Ekranas</w:t>
            </w:r>
          </w:p>
        </w:tc>
        <w:tc>
          <w:tcPr>
            <w:tcW w:w="4245" w:type="dxa"/>
            <w:tcMar>
              <w:top w:w="0" w:type="dxa"/>
              <w:left w:w="108" w:type="dxa"/>
              <w:bottom w:w="0" w:type="dxa"/>
              <w:right w:w="108" w:type="dxa"/>
            </w:tcMar>
          </w:tcPr>
          <w:p w14:paraId="43D1188F" w14:textId="77777777" w:rsidR="00EE52E5" w:rsidRPr="00EE52E5" w:rsidRDefault="00EE52E5" w:rsidP="005E21D8">
            <w:pPr>
              <w:jc w:val="both"/>
              <w:rPr>
                <w:rFonts w:ascii="Times New Roman" w:hAnsi="Times New Roman" w:cs="Times New Roman"/>
              </w:rPr>
            </w:pPr>
            <w:r w:rsidRPr="00EE52E5">
              <w:rPr>
                <w:rFonts w:ascii="Times New Roman" w:hAnsi="Times New Roman" w:cs="Times New Roman"/>
              </w:rPr>
              <w:t>Ne mažiau 16" ir ne daugiau 16.5", matinis. Raiška ne mažesnė nei 1920 x 1200 taškų (WUXGA). Ryškumas (</w:t>
            </w:r>
            <w:proofErr w:type="spellStart"/>
            <w:r w:rsidRPr="00EE52E5">
              <w:rPr>
                <w:rFonts w:ascii="Times New Roman" w:hAnsi="Times New Roman" w:cs="Times New Roman"/>
              </w:rPr>
              <w:t>nits</w:t>
            </w:r>
            <w:proofErr w:type="spellEnd"/>
            <w:r w:rsidRPr="00EE52E5">
              <w:rPr>
                <w:rFonts w:ascii="Times New Roman" w:hAnsi="Times New Roman" w:cs="Times New Roman"/>
              </w:rPr>
              <w:t xml:space="preserve">) ne mažiau 300 </w:t>
            </w:r>
            <w:proofErr w:type="spellStart"/>
            <w:r w:rsidRPr="00EE52E5">
              <w:rPr>
                <w:rFonts w:ascii="Times New Roman" w:hAnsi="Times New Roman" w:cs="Times New Roman"/>
              </w:rPr>
              <w:t>nits</w:t>
            </w:r>
            <w:proofErr w:type="spellEnd"/>
          </w:p>
        </w:tc>
        <w:tc>
          <w:tcPr>
            <w:tcW w:w="3735" w:type="dxa"/>
          </w:tcPr>
          <w:p w14:paraId="47A800D6" w14:textId="77777777" w:rsidR="00EE52E5" w:rsidRPr="00EE52E5" w:rsidRDefault="00EE52E5" w:rsidP="00EE52E5">
            <w:pPr>
              <w:rPr>
                <w:rFonts w:ascii="Times New Roman" w:hAnsi="Times New Roman" w:cs="Times New Roman"/>
              </w:rPr>
            </w:pPr>
          </w:p>
        </w:tc>
      </w:tr>
      <w:tr w:rsidR="00EE52E5" w:rsidRPr="00EE52E5" w14:paraId="2EA58385" w14:textId="77777777" w:rsidTr="006B3B08">
        <w:trPr>
          <w:trHeight w:val="207"/>
        </w:trPr>
        <w:tc>
          <w:tcPr>
            <w:tcW w:w="1845" w:type="dxa"/>
            <w:tcMar>
              <w:top w:w="0" w:type="dxa"/>
              <w:left w:w="108" w:type="dxa"/>
              <w:bottom w:w="0" w:type="dxa"/>
              <w:right w:w="108" w:type="dxa"/>
            </w:tcMar>
          </w:tcPr>
          <w:p w14:paraId="72244EF1" w14:textId="196096D2"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7</w:t>
            </w:r>
            <w:r w:rsidRPr="00EE52E5">
              <w:rPr>
                <w:rFonts w:ascii="Times New Roman" w:hAnsi="Times New Roman" w:cs="Times New Roman"/>
              </w:rPr>
              <w:t>. WEB kamera</w:t>
            </w:r>
          </w:p>
        </w:tc>
        <w:tc>
          <w:tcPr>
            <w:tcW w:w="4245" w:type="dxa"/>
            <w:tcMar>
              <w:top w:w="0" w:type="dxa"/>
              <w:left w:w="108" w:type="dxa"/>
              <w:bottom w:w="0" w:type="dxa"/>
              <w:right w:w="108" w:type="dxa"/>
            </w:tcMar>
            <w:vAlign w:val="center"/>
          </w:tcPr>
          <w:p w14:paraId="75F56D62" w14:textId="77777777" w:rsidR="00EE52E5" w:rsidRPr="00EE52E5" w:rsidRDefault="00EE52E5" w:rsidP="005E21D8">
            <w:pPr>
              <w:jc w:val="both"/>
              <w:rPr>
                <w:rFonts w:ascii="Times New Roman" w:hAnsi="Times New Roman" w:cs="Times New Roman"/>
              </w:rPr>
            </w:pPr>
            <w:r w:rsidRPr="00EE52E5">
              <w:rPr>
                <w:rFonts w:ascii="Times New Roman" w:hAnsi="Times New Roman" w:cs="Times New Roman"/>
              </w:rPr>
              <w:t xml:space="preserve">Turi būti integruota į korpusą, raiška ne blogiau kaip </w:t>
            </w:r>
            <w:proofErr w:type="spellStart"/>
            <w:r w:rsidRPr="00EE52E5">
              <w:rPr>
                <w:rFonts w:ascii="Times New Roman" w:hAnsi="Times New Roman" w:cs="Times New Roman"/>
              </w:rPr>
              <w:t>Full</w:t>
            </w:r>
            <w:proofErr w:type="spellEnd"/>
            <w:r w:rsidRPr="00EE52E5">
              <w:rPr>
                <w:rFonts w:ascii="Times New Roman" w:hAnsi="Times New Roman" w:cs="Times New Roman"/>
              </w:rPr>
              <w:t xml:space="preserve"> HD raiškos.</w:t>
            </w:r>
          </w:p>
        </w:tc>
        <w:tc>
          <w:tcPr>
            <w:tcW w:w="3735" w:type="dxa"/>
          </w:tcPr>
          <w:p w14:paraId="63722FED" w14:textId="77777777" w:rsidR="00EE52E5" w:rsidRPr="00EE52E5" w:rsidRDefault="00EE52E5" w:rsidP="00EE52E5">
            <w:pPr>
              <w:rPr>
                <w:rFonts w:ascii="Times New Roman" w:hAnsi="Times New Roman" w:cs="Times New Roman"/>
              </w:rPr>
            </w:pPr>
          </w:p>
        </w:tc>
      </w:tr>
      <w:tr w:rsidR="00EE52E5" w:rsidRPr="00EE52E5" w14:paraId="47A6B625" w14:textId="77777777" w:rsidTr="006B3B08">
        <w:trPr>
          <w:trHeight w:val="207"/>
        </w:trPr>
        <w:tc>
          <w:tcPr>
            <w:tcW w:w="1845" w:type="dxa"/>
            <w:tcMar>
              <w:top w:w="0" w:type="dxa"/>
              <w:left w:w="108" w:type="dxa"/>
              <w:bottom w:w="0" w:type="dxa"/>
              <w:right w:w="108" w:type="dxa"/>
            </w:tcMar>
          </w:tcPr>
          <w:p w14:paraId="1EB358CA" w14:textId="308CFA76"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8</w:t>
            </w:r>
            <w:r w:rsidRPr="00EE52E5">
              <w:rPr>
                <w:rFonts w:ascii="Times New Roman" w:hAnsi="Times New Roman" w:cs="Times New Roman"/>
              </w:rPr>
              <w:t>. Garso plokštė</w:t>
            </w:r>
          </w:p>
        </w:tc>
        <w:tc>
          <w:tcPr>
            <w:tcW w:w="4245" w:type="dxa"/>
            <w:tcMar>
              <w:top w:w="0" w:type="dxa"/>
              <w:left w:w="108" w:type="dxa"/>
              <w:bottom w:w="0" w:type="dxa"/>
              <w:right w:w="108" w:type="dxa"/>
            </w:tcMar>
            <w:vAlign w:val="center"/>
          </w:tcPr>
          <w:p w14:paraId="6161FE32"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 xml:space="preserve">Ne mažiau 16 bitų, turi būti integruoti </w:t>
            </w:r>
            <w:proofErr w:type="spellStart"/>
            <w:r w:rsidRPr="00EE52E5">
              <w:rPr>
                <w:rFonts w:ascii="Times New Roman" w:hAnsi="Times New Roman" w:cs="Times New Roman"/>
              </w:rPr>
              <w:t>stereo</w:t>
            </w:r>
            <w:proofErr w:type="spellEnd"/>
            <w:r w:rsidRPr="00EE52E5">
              <w:rPr>
                <w:rFonts w:ascii="Times New Roman" w:hAnsi="Times New Roman" w:cs="Times New Roman"/>
              </w:rPr>
              <w:t xml:space="preserve"> garsiakalbiai ir mikrofonas.</w:t>
            </w:r>
          </w:p>
        </w:tc>
        <w:tc>
          <w:tcPr>
            <w:tcW w:w="3735" w:type="dxa"/>
          </w:tcPr>
          <w:p w14:paraId="0761A294" w14:textId="77777777" w:rsidR="00EE52E5" w:rsidRPr="00EE52E5" w:rsidRDefault="00EE52E5" w:rsidP="00EE52E5">
            <w:pPr>
              <w:rPr>
                <w:rFonts w:ascii="Times New Roman" w:hAnsi="Times New Roman" w:cs="Times New Roman"/>
              </w:rPr>
            </w:pPr>
          </w:p>
        </w:tc>
      </w:tr>
      <w:tr w:rsidR="00EE52E5" w:rsidRPr="00EE52E5" w14:paraId="48CFE939" w14:textId="77777777" w:rsidTr="006B3B08">
        <w:trPr>
          <w:trHeight w:val="207"/>
        </w:trPr>
        <w:tc>
          <w:tcPr>
            <w:tcW w:w="1845" w:type="dxa"/>
            <w:tcMar>
              <w:top w:w="0" w:type="dxa"/>
              <w:left w:w="108" w:type="dxa"/>
              <w:bottom w:w="0" w:type="dxa"/>
              <w:right w:w="108" w:type="dxa"/>
            </w:tcMar>
          </w:tcPr>
          <w:p w14:paraId="61A693FD" w14:textId="2D451DF1"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1.</w:t>
            </w:r>
            <w:r w:rsidR="00A93FF9">
              <w:rPr>
                <w:rFonts w:ascii="Times New Roman" w:hAnsi="Times New Roman" w:cs="Times New Roman"/>
              </w:rPr>
              <w:t>9</w:t>
            </w:r>
            <w:r w:rsidRPr="00EE52E5">
              <w:rPr>
                <w:rFonts w:ascii="Times New Roman" w:hAnsi="Times New Roman" w:cs="Times New Roman"/>
              </w:rPr>
              <w:t>. Bevielis ryšys (integruotas)</w:t>
            </w:r>
          </w:p>
        </w:tc>
        <w:tc>
          <w:tcPr>
            <w:tcW w:w="4245" w:type="dxa"/>
            <w:tcMar>
              <w:top w:w="0" w:type="dxa"/>
              <w:left w:w="108" w:type="dxa"/>
              <w:bottom w:w="0" w:type="dxa"/>
              <w:right w:w="108" w:type="dxa"/>
            </w:tcMar>
          </w:tcPr>
          <w:p w14:paraId="4E8835FD"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 xml:space="preserve">Turi būti integruotas ne prastesnis nei 802.11ax 2x2 </w:t>
            </w:r>
            <w:proofErr w:type="spellStart"/>
            <w:r w:rsidRPr="00EE52E5">
              <w:rPr>
                <w:rFonts w:ascii="Times New Roman" w:hAnsi="Times New Roman" w:cs="Times New Roman"/>
              </w:rPr>
              <w:t>Wi</w:t>
            </w:r>
            <w:proofErr w:type="spellEnd"/>
            <w:r w:rsidRPr="00EE52E5">
              <w:rPr>
                <w:rFonts w:ascii="Times New Roman" w:hAnsi="Times New Roman" w:cs="Times New Roman"/>
              </w:rPr>
              <w:t>-Fi 7 standarto bevielio tinklo modulis. Integruotas Bluetooth turi būti ne žemesnės nei 5.3 versijos modulis.</w:t>
            </w:r>
          </w:p>
        </w:tc>
        <w:tc>
          <w:tcPr>
            <w:tcW w:w="3735" w:type="dxa"/>
          </w:tcPr>
          <w:p w14:paraId="5A8C0606" w14:textId="77777777" w:rsidR="00EE52E5" w:rsidRPr="00EE52E5" w:rsidRDefault="00EE52E5" w:rsidP="00EE52E5">
            <w:pPr>
              <w:rPr>
                <w:rFonts w:ascii="Times New Roman" w:hAnsi="Times New Roman" w:cs="Times New Roman"/>
              </w:rPr>
            </w:pPr>
          </w:p>
        </w:tc>
      </w:tr>
      <w:tr w:rsidR="00EE52E5" w:rsidRPr="00EE52E5" w14:paraId="59C2AB83" w14:textId="77777777" w:rsidTr="006B3B08">
        <w:trPr>
          <w:trHeight w:val="207"/>
        </w:trPr>
        <w:tc>
          <w:tcPr>
            <w:tcW w:w="1845" w:type="dxa"/>
            <w:tcMar>
              <w:top w:w="0" w:type="dxa"/>
              <w:left w:w="108" w:type="dxa"/>
              <w:bottom w:w="0" w:type="dxa"/>
              <w:right w:w="108" w:type="dxa"/>
            </w:tcMar>
          </w:tcPr>
          <w:p w14:paraId="6B330FC3" w14:textId="73EBFD21"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0</w:t>
            </w:r>
            <w:r w:rsidRPr="00EE52E5">
              <w:rPr>
                <w:rFonts w:ascii="Times New Roman" w:hAnsi="Times New Roman" w:cs="Times New Roman"/>
              </w:rPr>
              <w:t>. Laisvi vidiniai (integruoti) prievadai</w:t>
            </w:r>
          </w:p>
        </w:tc>
        <w:tc>
          <w:tcPr>
            <w:tcW w:w="4245" w:type="dxa"/>
            <w:tcMar>
              <w:top w:w="0" w:type="dxa"/>
              <w:left w:w="108" w:type="dxa"/>
              <w:bottom w:w="0" w:type="dxa"/>
              <w:right w:w="108" w:type="dxa"/>
            </w:tcMar>
          </w:tcPr>
          <w:p w14:paraId="20F0A6CD"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Ne mažiau kaip:</w:t>
            </w:r>
          </w:p>
          <w:p w14:paraId="4B3BBCCC"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 xml:space="preserve">4 vnt. USB lizdai, iš kurių ne mažiau kaip  2 vnt. Type-C su kompiuterio krovimo ir </w:t>
            </w:r>
            <w:proofErr w:type="spellStart"/>
            <w:r w:rsidRPr="00EE52E5">
              <w:rPr>
                <w:rFonts w:ascii="Times New Roman" w:hAnsi="Times New Roman" w:cs="Times New Roman"/>
              </w:rPr>
              <w:t>Display</w:t>
            </w:r>
            <w:proofErr w:type="spellEnd"/>
            <w:r w:rsidRPr="00EE52E5">
              <w:rPr>
                <w:rFonts w:ascii="Times New Roman" w:hAnsi="Times New Roman" w:cs="Times New Roman"/>
              </w:rPr>
              <w:t xml:space="preserve"> </w:t>
            </w:r>
            <w:proofErr w:type="spellStart"/>
            <w:r w:rsidRPr="00EE52E5">
              <w:rPr>
                <w:rFonts w:ascii="Times New Roman" w:hAnsi="Times New Roman" w:cs="Times New Roman"/>
              </w:rPr>
              <w:t>port</w:t>
            </w:r>
            <w:proofErr w:type="spellEnd"/>
            <w:r w:rsidRPr="00EE52E5">
              <w:rPr>
                <w:rFonts w:ascii="Times New Roman" w:hAnsi="Times New Roman" w:cs="Times New Roman"/>
              </w:rPr>
              <w:t xml:space="preserve"> funkcijos palaikymu,  RJ-45 (šio punkto įgyvendinimui gali būti naudojamas originalus siūlomų prekių gamintojo adapteris), 1 vnt. kombinuota ausinių ir mikrofono jungtis, 1 vnt. HDMI 2.1.</w:t>
            </w:r>
          </w:p>
        </w:tc>
        <w:tc>
          <w:tcPr>
            <w:tcW w:w="3735" w:type="dxa"/>
          </w:tcPr>
          <w:p w14:paraId="4DC6AC09" w14:textId="77777777" w:rsidR="00EE52E5" w:rsidRPr="00EE52E5" w:rsidRDefault="00EE52E5" w:rsidP="00EE52E5">
            <w:pPr>
              <w:rPr>
                <w:rFonts w:ascii="Times New Roman" w:hAnsi="Times New Roman" w:cs="Times New Roman"/>
              </w:rPr>
            </w:pPr>
          </w:p>
        </w:tc>
      </w:tr>
      <w:tr w:rsidR="00EE52E5" w:rsidRPr="00EE52E5" w14:paraId="101126D9" w14:textId="77777777" w:rsidTr="006B3B08">
        <w:trPr>
          <w:trHeight w:val="207"/>
        </w:trPr>
        <w:tc>
          <w:tcPr>
            <w:tcW w:w="1845" w:type="dxa"/>
            <w:tcMar>
              <w:top w:w="0" w:type="dxa"/>
              <w:left w:w="108" w:type="dxa"/>
              <w:bottom w:w="0" w:type="dxa"/>
              <w:right w:w="108" w:type="dxa"/>
            </w:tcMar>
          </w:tcPr>
          <w:p w14:paraId="1C3A9D0E" w14:textId="190B35D5"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1</w:t>
            </w:r>
            <w:r w:rsidRPr="00EE52E5">
              <w:rPr>
                <w:rFonts w:ascii="Times New Roman" w:hAnsi="Times New Roman" w:cs="Times New Roman"/>
              </w:rPr>
              <w:t>. Integruotas pelės manipuliatorius</w:t>
            </w:r>
          </w:p>
        </w:tc>
        <w:tc>
          <w:tcPr>
            <w:tcW w:w="4245" w:type="dxa"/>
            <w:tcMar>
              <w:top w:w="0" w:type="dxa"/>
              <w:left w:w="108" w:type="dxa"/>
              <w:bottom w:w="0" w:type="dxa"/>
              <w:right w:w="108" w:type="dxa"/>
            </w:tcMar>
          </w:tcPr>
          <w:p w14:paraId="0FA7DB1C"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Integruotas, lietimui jautrus paviršius (</w:t>
            </w:r>
            <w:proofErr w:type="spellStart"/>
            <w:r w:rsidRPr="00EE52E5">
              <w:rPr>
                <w:rFonts w:ascii="Times New Roman" w:hAnsi="Times New Roman" w:cs="Times New Roman"/>
              </w:rPr>
              <w:t>touchpad</w:t>
            </w:r>
            <w:proofErr w:type="spellEnd"/>
            <w:r w:rsidRPr="00EE52E5">
              <w:rPr>
                <w:rFonts w:ascii="Times New Roman" w:hAnsi="Times New Roman" w:cs="Times New Roman"/>
              </w:rPr>
              <w:t>).</w:t>
            </w:r>
          </w:p>
        </w:tc>
        <w:tc>
          <w:tcPr>
            <w:tcW w:w="3735" w:type="dxa"/>
          </w:tcPr>
          <w:p w14:paraId="358D7D6A" w14:textId="77777777" w:rsidR="00EE52E5" w:rsidRPr="00EE52E5" w:rsidRDefault="00EE52E5" w:rsidP="00EE52E5">
            <w:pPr>
              <w:rPr>
                <w:rFonts w:ascii="Times New Roman" w:hAnsi="Times New Roman" w:cs="Times New Roman"/>
              </w:rPr>
            </w:pPr>
          </w:p>
        </w:tc>
      </w:tr>
      <w:tr w:rsidR="00EE52E5" w:rsidRPr="00EE52E5" w14:paraId="588E4E9B" w14:textId="77777777" w:rsidTr="006B3B08">
        <w:trPr>
          <w:trHeight w:val="207"/>
        </w:trPr>
        <w:tc>
          <w:tcPr>
            <w:tcW w:w="1845" w:type="dxa"/>
            <w:tcMar>
              <w:top w:w="0" w:type="dxa"/>
              <w:left w:w="108" w:type="dxa"/>
              <w:bottom w:w="0" w:type="dxa"/>
              <w:right w:w="108" w:type="dxa"/>
            </w:tcMar>
          </w:tcPr>
          <w:p w14:paraId="7D0C166A" w14:textId="16E9AD88"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2</w:t>
            </w:r>
            <w:r w:rsidRPr="00EE52E5">
              <w:rPr>
                <w:rFonts w:ascii="Times New Roman" w:hAnsi="Times New Roman" w:cs="Times New Roman"/>
              </w:rPr>
              <w:t>. Integruota klaviatūra</w:t>
            </w:r>
          </w:p>
        </w:tc>
        <w:tc>
          <w:tcPr>
            <w:tcW w:w="4245" w:type="dxa"/>
            <w:tcMar>
              <w:top w:w="0" w:type="dxa"/>
              <w:left w:w="108" w:type="dxa"/>
              <w:bottom w:w="0" w:type="dxa"/>
              <w:right w:w="108" w:type="dxa"/>
            </w:tcMar>
          </w:tcPr>
          <w:p w14:paraId="53C4DA91"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Turi būti lotyniška, su lietuviškos abėcėlės ženklais (arba lipdukais), atspari apliejimui. Turi būti integruotas pašvietimas.</w:t>
            </w:r>
          </w:p>
        </w:tc>
        <w:tc>
          <w:tcPr>
            <w:tcW w:w="3735" w:type="dxa"/>
          </w:tcPr>
          <w:p w14:paraId="4201C278" w14:textId="77777777" w:rsidR="00EE52E5" w:rsidRPr="00EE52E5" w:rsidRDefault="00EE52E5" w:rsidP="00EE52E5">
            <w:pPr>
              <w:rPr>
                <w:rFonts w:ascii="Times New Roman" w:hAnsi="Times New Roman" w:cs="Times New Roman"/>
              </w:rPr>
            </w:pPr>
          </w:p>
        </w:tc>
      </w:tr>
      <w:tr w:rsidR="00EE52E5" w:rsidRPr="00EE52E5" w14:paraId="72EF9042" w14:textId="77777777" w:rsidTr="006B3B08">
        <w:trPr>
          <w:trHeight w:val="207"/>
        </w:trPr>
        <w:tc>
          <w:tcPr>
            <w:tcW w:w="1845" w:type="dxa"/>
            <w:tcMar>
              <w:top w:w="0" w:type="dxa"/>
              <w:left w:w="108" w:type="dxa"/>
              <w:bottom w:w="0" w:type="dxa"/>
              <w:right w:w="108" w:type="dxa"/>
            </w:tcMar>
          </w:tcPr>
          <w:p w14:paraId="666A886B" w14:textId="7711899A"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3</w:t>
            </w:r>
            <w:r w:rsidRPr="00EE52E5">
              <w:rPr>
                <w:rFonts w:ascii="Times New Roman" w:hAnsi="Times New Roman" w:cs="Times New Roman"/>
              </w:rPr>
              <w:t>. Maitinimo šaltinis</w:t>
            </w:r>
          </w:p>
        </w:tc>
        <w:tc>
          <w:tcPr>
            <w:tcW w:w="4245" w:type="dxa"/>
            <w:tcMar>
              <w:top w:w="0" w:type="dxa"/>
              <w:left w:w="108" w:type="dxa"/>
              <w:bottom w:w="0" w:type="dxa"/>
              <w:right w:w="108" w:type="dxa"/>
            </w:tcMar>
          </w:tcPr>
          <w:p w14:paraId="2000513B"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Turi būti pateikiamas kartu su kompiuteriu USB-C tipo.</w:t>
            </w:r>
          </w:p>
        </w:tc>
        <w:tc>
          <w:tcPr>
            <w:tcW w:w="3735" w:type="dxa"/>
          </w:tcPr>
          <w:p w14:paraId="47390E8A" w14:textId="77777777" w:rsidR="00EE52E5" w:rsidRPr="00EE52E5" w:rsidRDefault="00EE52E5" w:rsidP="00EE52E5">
            <w:pPr>
              <w:rPr>
                <w:rFonts w:ascii="Times New Roman" w:hAnsi="Times New Roman" w:cs="Times New Roman"/>
              </w:rPr>
            </w:pPr>
          </w:p>
        </w:tc>
      </w:tr>
      <w:tr w:rsidR="00EE52E5" w:rsidRPr="00EE52E5" w14:paraId="2372CB38" w14:textId="77777777" w:rsidTr="006B3B08">
        <w:trPr>
          <w:trHeight w:val="207"/>
        </w:trPr>
        <w:tc>
          <w:tcPr>
            <w:tcW w:w="1845" w:type="dxa"/>
            <w:tcMar>
              <w:top w:w="0" w:type="dxa"/>
              <w:left w:w="108" w:type="dxa"/>
              <w:bottom w:w="0" w:type="dxa"/>
              <w:right w:w="108" w:type="dxa"/>
            </w:tcMar>
          </w:tcPr>
          <w:p w14:paraId="6B7E22CB" w14:textId="78A1F207"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4</w:t>
            </w:r>
            <w:r w:rsidRPr="00EE52E5">
              <w:rPr>
                <w:rFonts w:ascii="Times New Roman" w:hAnsi="Times New Roman" w:cs="Times New Roman"/>
              </w:rPr>
              <w:t>. Vidinė baterija</w:t>
            </w:r>
          </w:p>
        </w:tc>
        <w:tc>
          <w:tcPr>
            <w:tcW w:w="4245" w:type="dxa"/>
            <w:tcMar>
              <w:top w:w="0" w:type="dxa"/>
              <w:left w:w="108" w:type="dxa"/>
              <w:bottom w:w="0" w:type="dxa"/>
              <w:right w:w="108" w:type="dxa"/>
            </w:tcMar>
          </w:tcPr>
          <w:p w14:paraId="6109B876"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 xml:space="preserve">Ne mažiau kaip </w:t>
            </w:r>
            <w:r w:rsidRPr="00EE52E5">
              <w:rPr>
                <w:rFonts w:ascii="Times New Roman" w:hAnsi="Times New Roman" w:cs="Times New Roman"/>
                <w:lang w:val="en-US"/>
              </w:rPr>
              <w:t>5</w:t>
            </w:r>
            <w:r w:rsidRPr="00EE52E5">
              <w:rPr>
                <w:rFonts w:ascii="Times New Roman" w:hAnsi="Times New Roman" w:cs="Times New Roman"/>
              </w:rPr>
              <w:t>5 WH.</w:t>
            </w:r>
          </w:p>
        </w:tc>
        <w:tc>
          <w:tcPr>
            <w:tcW w:w="3735" w:type="dxa"/>
          </w:tcPr>
          <w:p w14:paraId="4CF6644D" w14:textId="77777777" w:rsidR="00EE52E5" w:rsidRPr="00EE52E5" w:rsidRDefault="00EE52E5" w:rsidP="00EE52E5">
            <w:pPr>
              <w:rPr>
                <w:rFonts w:ascii="Times New Roman" w:hAnsi="Times New Roman" w:cs="Times New Roman"/>
              </w:rPr>
            </w:pPr>
          </w:p>
        </w:tc>
      </w:tr>
      <w:tr w:rsidR="00EE52E5" w:rsidRPr="00EE52E5" w14:paraId="4FAAF414" w14:textId="77777777" w:rsidTr="006B3B08">
        <w:trPr>
          <w:trHeight w:val="845"/>
        </w:trPr>
        <w:tc>
          <w:tcPr>
            <w:tcW w:w="1845" w:type="dxa"/>
            <w:tcMar>
              <w:top w:w="0" w:type="dxa"/>
              <w:left w:w="108" w:type="dxa"/>
              <w:bottom w:w="0" w:type="dxa"/>
              <w:right w:w="108" w:type="dxa"/>
            </w:tcMar>
          </w:tcPr>
          <w:p w14:paraId="05EAF6BE" w14:textId="5924D769"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5</w:t>
            </w:r>
            <w:r w:rsidRPr="00EE52E5">
              <w:rPr>
                <w:rFonts w:ascii="Times New Roman" w:hAnsi="Times New Roman" w:cs="Times New Roman"/>
              </w:rPr>
              <w:t>. Kompiuterio svoris (su baterijomis, be maitinimo šaltinio)</w:t>
            </w:r>
          </w:p>
        </w:tc>
        <w:tc>
          <w:tcPr>
            <w:tcW w:w="4245" w:type="dxa"/>
            <w:tcMar>
              <w:top w:w="0" w:type="dxa"/>
              <w:left w:w="108" w:type="dxa"/>
              <w:bottom w:w="0" w:type="dxa"/>
              <w:right w:w="108" w:type="dxa"/>
            </w:tcMar>
          </w:tcPr>
          <w:p w14:paraId="220890DF"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Kompiuterio gamintojo deklaruojamas svoris su siūloma baterija ne daugiau kaip 1,75 kg.</w:t>
            </w:r>
          </w:p>
        </w:tc>
        <w:tc>
          <w:tcPr>
            <w:tcW w:w="3735" w:type="dxa"/>
          </w:tcPr>
          <w:p w14:paraId="3DAA772E" w14:textId="77777777" w:rsidR="00EE52E5" w:rsidRPr="00EE52E5" w:rsidRDefault="00EE52E5" w:rsidP="00EE52E5">
            <w:pPr>
              <w:rPr>
                <w:rFonts w:ascii="Times New Roman" w:hAnsi="Times New Roman" w:cs="Times New Roman"/>
              </w:rPr>
            </w:pPr>
          </w:p>
        </w:tc>
      </w:tr>
      <w:tr w:rsidR="00EE52E5" w:rsidRPr="00EE52E5" w14:paraId="41945BE0" w14:textId="77777777" w:rsidTr="006B3B08">
        <w:trPr>
          <w:trHeight w:val="207"/>
        </w:trPr>
        <w:tc>
          <w:tcPr>
            <w:tcW w:w="1845" w:type="dxa"/>
            <w:tcMar>
              <w:top w:w="0" w:type="dxa"/>
              <w:left w:w="108" w:type="dxa"/>
              <w:bottom w:w="0" w:type="dxa"/>
              <w:right w:w="108" w:type="dxa"/>
            </w:tcMar>
          </w:tcPr>
          <w:p w14:paraId="6C629155" w14:textId="4C9F821D"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6</w:t>
            </w:r>
            <w:r w:rsidRPr="00EE52E5">
              <w:rPr>
                <w:rFonts w:ascii="Times New Roman" w:hAnsi="Times New Roman" w:cs="Times New Roman"/>
              </w:rPr>
              <w:t>. Operacinė sistema</w:t>
            </w:r>
          </w:p>
        </w:tc>
        <w:tc>
          <w:tcPr>
            <w:tcW w:w="4245" w:type="dxa"/>
            <w:tcMar>
              <w:top w:w="0" w:type="dxa"/>
              <w:left w:w="108" w:type="dxa"/>
              <w:bottom w:w="0" w:type="dxa"/>
              <w:right w:w="108" w:type="dxa"/>
            </w:tcMar>
          </w:tcPr>
          <w:p w14:paraId="1C6E6391"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Microsoft Windows 11 Pro 64bit naujausia versija.</w:t>
            </w:r>
          </w:p>
        </w:tc>
        <w:tc>
          <w:tcPr>
            <w:tcW w:w="3735" w:type="dxa"/>
          </w:tcPr>
          <w:p w14:paraId="51EE648D" w14:textId="77777777" w:rsidR="00EE52E5" w:rsidRPr="00EE52E5" w:rsidRDefault="00EE52E5" w:rsidP="00EE52E5">
            <w:pPr>
              <w:rPr>
                <w:rFonts w:ascii="Times New Roman" w:hAnsi="Times New Roman" w:cs="Times New Roman"/>
              </w:rPr>
            </w:pPr>
          </w:p>
        </w:tc>
      </w:tr>
      <w:tr w:rsidR="00EE52E5" w:rsidRPr="00EE52E5" w14:paraId="1DB81B39" w14:textId="77777777" w:rsidTr="006B3B08">
        <w:trPr>
          <w:trHeight w:val="207"/>
        </w:trPr>
        <w:tc>
          <w:tcPr>
            <w:tcW w:w="1845" w:type="dxa"/>
            <w:tcMar>
              <w:top w:w="0" w:type="dxa"/>
              <w:left w:w="108" w:type="dxa"/>
              <w:bottom w:w="0" w:type="dxa"/>
              <w:right w:w="108" w:type="dxa"/>
            </w:tcMar>
          </w:tcPr>
          <w:p w14:paraId="7395745E" w14:textId="6A5ED521"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7</w:t>
            </w:r>
            <w:r w:rsidRPr="00EE52E5">
              <w:rPr>
                <w:rFonts w:ascii="Times New Roman" w:hAnsi="Times New Roman" w:cs="Times New Roman"/>
              </w:rPr>
              <w:t>. Apsaugos priemonės</w:t>
            </w:r>
          </w:p>
        </w:tc>
        <w:tc>
          <w:tcPr>
            <w:tcW w:w="4245" w:type="dxa"/>
            <w:tcMar>
              <w:top w:w="0" w:type="dxa"/>
              <w:left w:w="108" w:type="dxa"/>
              <w:bottom w:w="0" w:type="dxa"/>
              <w:right w:w="108" w:type="dxa"/>
            </w:tcMar>
          </w:tcPr>
          <w:p w14:paraId="479E2BBD"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 xml:space="preserve">Turi būti integruota TPM ne žemesnė nei 2.0 versija duomenų apsaugos mikroschema arba lygiavertė. </w:t>
            </w:r>
          </w:p>
          <w:p w14:paraId="1A00D997"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Turi būti gamintojo numatyta galimybė prirakinti korpusą „</w:t>
            </w:r>
            <w:proofErr w:type="spellStart"/>
            <w:r w:rsidRPr="00EE52E5">
              <w:rPr>
                <w:rFonts w:ascii="Times New Roman" w:hAnsi="Times New Roman" w:cs="Times New Roman"/>
              </w:rPr>
              <w:t>Kensington</w:t>
            </w:r>
            <w:proofErr w:type="spellEnd"/>
            <w:r w:rsidRPr="00EE52E5">
              <w:rPr>
                <w:rFonts w:ascii="Times New Roman" w:hAnsi="Times New Roman" w:cs="Times New Roman"/>
              </w:rPr>
              <w:t xml:space="preserve"> </w:t>
            </w:r>
            <w:proofErr w:type="spellStart"/>
            <w:r w:rsidRPr="00EE52E5">
              <w:rPr>
                <w:rFonts w:ascii="Times New Roman" w:hAnsi="Times New Roman" w:cs="Times New Roman"/>
              </w:rPr>
              <w:t>Lock</w:t>
            </w:r>
            <w:proofErr w:type="spellEnd"/>
            <w:r w:rsidRPr="00EE52E5">
              <w:rPr>
                <w:rFonts w:ascii="Times New Roman" w:hAnsi="Times New Roman" w:cs="Times New Roman"/>
              </w:rPr>
              <w:t>“ tipo apsauginiu trosu. Turi būti pirštų antspaudų skaitytuvas.</w:t>
            </w:r>
          </w:p>
          <w:p w14:paraId="2DA826DC"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Integruotas gamintojo sprendimas apsaugantis BIOS nuo išorinių atakų. Pateikti aprašymą.</w:t>
            </w:r>
          </w:p>
        </w:tc>
        <w:tc>
          <w:tcPr>
            <w:tcW w:w="3735" w:type="dxa"/>
          </w:tcPr>
          <w:p w14:paraId="26E797D2" w14:textId="77777777" w:rsidR="00EE52E5" w:rsidRPr="00EE52E5" w:rsidRDefault="00EE52E5" w:rsidP="00EE52E5">
            <w:pPr>
              <w:rPr>
                <w:rFonts w:ascii="Times New Roman" w:hAnsi="Times New Roman" w:cs="Times New Roman"/>
              </w:rPr>
            </w:pPr>
          </w:p>
        </w:tc>
      </w:tr>
      <w:tr w:rsidR="00EE52E5" w:rsidRPr="00EE52E5" w14:paraId="1A505C74" w14:textId="77777777" w:rsidTr="006B3B08">
        <w:trPr>
          <w:trHeight w:val="207"/>
        </w:trPr>
        <w:tc>
          <w:tcPr>
            <w:tcW w:w="1845" w:type="dxa"/>
            <w:tcMar>
              <w:top w:w="0" w:type="dxa"/>
              <w:left w:w="108" w:type="dxa"/>
              <w:bottom w:w="0" w:type="dxa"/>
              <w:right w:w="108" w:type="dxa"/>
            </w:tcMar>
          </w:tcPr>
          <w:p w14:paraId="3AF91B92" w14:textId="08B7C477"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8</w:t>
            </w:r>
            <w:r w:rsidRPr="00EE52E5">
              <w:rPr>
                <w:rFonts w:ascii="Times New Roman" w:hAnsi="Times New Roman" w:cs="Times New Roman"/>
              </w:rPr>
              <w:t>. Kompiuterio krepšys</w:t>
            </w:r>
          </w:p>
        </w:tc>
        <w:tc>
          <w:tcPr>
            <w:tcW w:w="4245" w:type="dxa"/>
            <w:tcMar>
              <w:top w:w="0" w:type="dxa"/>
              <w:left w:w="108" w:type="dxa"/>
              <w:bottom w:w="0" w:type="dxa"/>
              <w:right w:w="108" w:type="dxa"/>
            </w:tcMar>
          </w:tcPr>
          <w:p w14:paraId="01A37CEB" w14:textId="77777777" w:rsidR="00EE52E5" w:rsidRPr="00EE52E5" w:rsidRDefault="00EE52E5" w:rsidP="004D71F3">
            <w:pPr>
              <w:jc w:val="both"/>
              <w:rPr>
                <w:rFonts w:ascii="Times New Roman" w:hAnsi="Times New Roman" w:cs="Times New Roman"/>
              </w:rPr>
            </w:pPr>
            <w:r w:rsidRPr="00EE52E5">
              <w:rPr>
                <w:rFonts w:ascii="Times New Roman" w:hAnsi="Times New Roman" w:cs="Times New Roman"/>
              </w:rPr>
              <w:t xml:space="preserve">Turi būti pateikti siūlomų Prekių gamintojo krepšiai. Krepšiai turi būti pritaikyti siūlomų išmatavimų nešiojamam kompiuteriui. </w:t>
            </w:r>
            <w:r w:rsidRPr="00EE52E5">
              <w:rPr>
                <w:rFonts w:ascii="Times New Roman" w:hAnsi="Times New Roman" w:cs="Times New Roman"/>
              </w:rPr>
              <w:lastRenderedPageBreak/>
              <w:t xml:space="preserve">Krepšiai turi būti portfelio (angl. </w:t>
            </w:r>
            <w:proofErr w:type="spellStart"/>
            <w:r w:rsidRPr="00EE52E5">
              <w:rPr>
                <w:rFonts w:ascii="Times New Roman" w:hAnsi="Times New Roman" w:cs="Times New Roman"/>
              </w:rPr>
              <w:t>briefcase</w:t>
            </w:r>
            <w:proofErr w:type="spellEnd"/>
            <w:r w:rsidRPr="00EE52E5">
              <w:rPr>
                <w:rFonts w:ascii="Times New Roman" w:hAnsi="Times New Roman" w:cs="Times New Roman"/>
              </w:rPr>
              <w:t xml:space="preserve"> arba </w:t>
            </w:r>
            <w:proofErr w:type="spellStart"/>
            <w:r w:rsidRPr="00EE52E5">
              <w:rPr>
                <w:rFonts w:ascii="Times New Roman" w:hAnsi="Times New Roman" w:cs="Times New Roman"/>
              </w:rPr>
              <w:t>top</w:t>
            </w:r>
            <w:proofErr w:type="spellEnd"/>
            <w:r w:rsidRPr="00EE52E5">
              <w:rPr>
                <w:rFonts w:ascii="Times New Roman" w:hAnsi="Times New Roman" w:cs="Times New Roman"/>
              </w:rPr>
              <w:t xml:space="preserve"> </w:t>
            </w:r>
            <w:proofErr w:type="spellStart"/>
            <w:r w:rsidRPr="00EE52E5">
              <w:rPr>
                <w:rFonts w:ascii="Times New Roman" w:hAnsi="Times New Roman" w:cs="Times New Roman"/>
              </w:rPr>
              <w:t>load</w:t>
            </w:r>
            <w:proofErr w:type="spellEnd"/>
            <w:r w:rsidRPr="00EE52E5">
              <w:rPr>
                <w:rFonts w:ascii="Times New Roman" w:hAnsi="Times New Roman" w:cs="Times New Roman"/>
              </w:rPr>
              <w:t>) tipo.</w:t>
            </w:r>
          </w:p>
        </w:tc>
        <w:tc>
          <w:tcPr>
            <w:tcW w:w="3735" w:type="dxa"/>
          </w:tcPr>
          <w:p w14:paraId="77FC04C8" w14:textId="77777777" w:rsidR="00EE52E5" w:rsidRPr="00EE52E5" w:rsidRDefault="00EE52E5" w:rsidP="00EE52E5">
            <w:pPr>
              <w:rPr>
                <w:rFonts w:ascii="Times New Roman" w:hAnsi="Times New Roman" w:cs="Times New Roman"/>
              </w:rPr>
            </w:pPr>
          </w:p>
        </w:tc>
      </w:tr>
      <w:tr w:rsidR="00EE52E5" w:rsidRPr="00EE52E5" w14:paraId="7199B3B8" w14:textId="77777777" w:rsidTr="006B3B08">
        <w:trPr>
          <w:trHeight w:val="207"/>
        </w:trPr>
        <w:tc>
          <w:tcPr>
            <w:tcW w:w="1845" w:type="dxa"/>
            <w:tcMar>
              <w:top w:w="0" w:type="dxa"/>
              <w:left w:w="108" w:type="dxa"/>
              <w:bottom w:w="0" w:type="dxa"/>
              <w:right w:w="108" w:type="dxa"/>
            </w:tcMar>
          </w:tcPr>
          <w:p w14:paraId="17F78D75" w14:textId="11E0E4FB"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19</w:t>
            </w:r>
            <w:r w:rsidRPr="00EE52E5">
              <w:rPr>
                <w:rFonts w:ascii="Times New Roman" w:hAnsi="Times New Roman" w:cs="Times New Roman"/>
              </w:rPr>
              <w:t xml:space="preserve">. </w:t>
            </w:r>
            <w:r w:rsidR="004D71F3">
              <w:rPr>
                <w:rFonts w:ascii="Times New Roman" w:hAnsi="Times New Roman" w:cs="Times New Roman"/>
              </w:rPr>
              <w:t>Kiti reikalavimai</w:t>
            </w:r>
          </w:p>
        </w:tc>
        <w:tc>
          <w:tcPr>
            <w:tcW w:w="4245" w:type="dxa"/>
            <w:tcMar>
              <w:top w:w="0" w:type="dxa"/>
              <w:left w:w="108" w:type="dxa"/>
              <w:bottom w:w="0" w:type="dxa"/>
              <w:right w:w="108" w:type="dxa"/>
            </w:tcMar>
          </w:tcPr>
          <w:p w14:paraId="0EFA87A4" w14:textId="77777777" w:rsidR="00EE52E5" w:rsidRPr="00EE52E5" w:rsidRDefault="00EE52E5" w:rsidP="004D71F3">
            <w:pPr>
              <w:jc w:val="both"/>
              <w:rPr>
                <w:rFonts w:ascii="Times New Roman" w:hAnsi="Times New Roman" w:cs="Times New Roman"/>
              </w:rPr>
            </w:pPr>
            <w:r w:rsidRPr="00EE52E5">
              <w:rPr>
                <w:rFonts w:ascii="Times New Roman" w:hAnsi="Times New Roman" w:cs="Times New Roman"/>
              </w:rPr>
              <w:t>Kompiuteris komplektuojamas su visais kabeliais, adapteriais ir kitomis sudedamosiomis dalimis bei medžiagomis, reikalingomis visų užsakomo komplekto vidinių ir periferinių įrenginių sujungimui, užtikrinant komplekto funkcionavimą (pvz., maitinimo, monitoriaus kabeliai ir t. t.).</w:t>
            </w:r>
          </w:p>
        </w:tc>
        <w:tc>
          <w:tcPr>
            <w:tcW w:w="3735" w:type="dxa"/>
          </w:tcPr>
          <w:p w14:paraId="3C3252A7" w14:textId="77777777" w:rsidR="00EE52E5" w:rsidRPr="00EE52E5" w:rsidRDefault="00EE52E5" w:rsidP="00EE52E5">
            <w:pPr>
              <w:rPr>
                <w:rFonts w:ascii="Times New Roman" w:hAnsi="Times New Roman" w:cs="Times New Roman"/>
              </w:rPr>
            </w:pPr>
          </w:p>
        </w:tc>
      </w:tr>
      <w:tr w:rsidR="00EE52E5" w:rsidRPr="00EE52E5" w14:paraId="1130B51C" w14:textId="77777777" w:rsidTr="006B3B08">
        <w:trPr>
          <w:trHeight w:val="207"/>
        </w:trPr>
        <w:tc>
          <w:tcPr>
            <w:tcW w:w="1845" w:type="dxa"/>
            <w:tcMar>
              <w:top w:w="0" w:type="dxa"/>
              <w:left w:w="108" w:type="dxa"/>
              <w:bottom w:w="0" w:type="dxa"/>
              <w:right w:w="108" w:type="dxa"/>
            </w:tcMar>
          </w:tcPr>
          <w:p w14:paraId="30909EFE" w14:textId="25649457" w:rsidR="00EE52E5" w:rsidRPr="00EE52E5" w:rsidRDefault="00EE52E5" w:rsidP="00EE52E5">
            <w:pPr>
              <w:rPr>
                <w:rFonts w:ascii="Times New Roman" w:hAnsi="Times New Roman" w:cs="Times New Roman"/>
              </w:rPr>
            </w:pPr>
            <w:r w:rsidRPr="00EE52E5">
              <w:rPr>
                <w:rFonts w:ascii="Times New Roman" w:hAnsi="Times New Roman" w:cs="Times New Roman"/>
              </w:rPr>
              <w:t>1.2</w:t>
            </w:r>
            <w:r w:rsidR="00A93FF9">
              <w:rPr>
                <w:rFonts w:ascii="Times New Roman" w:hAnsi="Times New Roman" w:cs="Times New Roman"/>
              </w:rPr>
              <w:t>0</w:t>
            </w:r>
            <w:r w:rsidRPr="00EE52E5">
              <w:rPr>
                <w:rFonts w:ascii="Times New Roman" w:hAnsi="Times New Roman" w:cs="Times New Roman"/>
              </w:rPr>
              <w:t>. Garantija</w:t>
            </w:r>
          </w:p>
        </w:tc>
        <w:tc>
          <w:tcPr>
            <w:tcW w:w="4245" w:type="dxa"/>
            <w:tcMar>
              <w:top w:w="0" w:type="dxa"/>
              <w:left w:w="108" w:type="dxa"/>
              <w:bottom w:w="0" w:type="dxa"/>
              <w:right w:w="108" w:type="dxa"/>
            </w:tcMar>
          </w:tcPr>
          <w:p w14:paraId="37304792"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Suteiktas garantinis laikotarpis turi būti ne trumpesnis kaip 36 mėn. (baterijai 36 mėn.). </w:t>
            </w:r>
          </w:p>
        </w:tc>
        <w:tc>
          <w:tcPr>
            <w:tcW w:w="3735" w:type="dxa"/>
          </w:tcPr>
          <w:p w14:paraId="523688F3" w14:textId="77777777" w:rsidR="00EE52E5" w:rsidRPr="00EE52E5" w:rsidRDefault="00EE52E5" w:rsidP="007303F3">
            <w:pPr>
              <w:jc w:val="both"/>
              <w:rPr>
                <w:rFonts w:ascii="Times New Roman" w:hAnsi="Times New Roman" w:cs="Times New Roman"/>
                <w:i/>
              </w:rPr>
            </w:pPr>
            <w:r w:rsidRPr="00EE52E5">
              <w:rPr>
                <w:rFonts w:ascii="Times New Roman" w:hAnsi="Times New Roman" w:cs="Times New Roman"/>
                <w:i/>
              </w:rPr>
              <w:t>Kartu su pasiūlymu pateikiama nuoroda į gamintojo internetinę prieigą, kuri įgalina produkto kodo ir/arba serijinio numerio pagalba patikrinti suteiktą gamintojo garantiją internetiniame puslapyje.</w:t>
            </w:r>
          </w:p>
        </w:tc>
      </w:tr>
      <w:tr w:rsidR="00EE52E5" w:rsidRPr="00EE52E5" w14:paraId="7581794E" w14:textId="77777777" w:rsidTr="006B3B08">
        <w:trPr>
          <w:trHeight w:val="207"/>
        </w:trPr>
        <w:tc>
          <w:tcPr>
            <w:tcW w:w="9825" w:type="dxa"/>
            <w:gridSpan w:val="3"/>
            <w:tcMar>
              <w:top w:w="0" w:type="dxa"/>
              <w:left w:w="108" w:type="dxa"/>
              <w:bottom w:w="0" w:type="dxa"/>
              <w:right w:w="108" w:type="dxa"/>
            </w:tcMar>
          </w:tcPr>
          <w:p w14:paraId="14A0BD0E" w14:textId="451B6C95" w:rsidR="00EE52E5" w:rsidRPr="00EE52E5" w:rsidRDefault="00EE52E5" w:rsidP="00EE52E5">
            <w:pPr>
              <w:rPr>
                <w:rFonts w:ascii="Times New Roman" w:hAnsi="Times New Roman" w:cs="Times New Roman"/>
                <w:b/>
              </w:rPr>
            </w:pPr>
            <w:r w:rsidRPr="00EE52E5">
              <w:rPr>
                <w:rFonts w:ascii="Times New Roman" w:hAnsi="Times New Roman" w:cs="Times New Roman"/>
                <w:b/>
              </w:rPr>
              <w:t xml:space="preserve">2. Monitoriai su integruotu sąsajų išplėtimo įrenginiu </w:t>
            </w:r>
          </w:p>
        </w:tc>
      </w:tr>
      <w:tr w:rsidR="00EE52E5" w:rsidRPr="00EE52E5" w14:paraId="6ABC60B6" w14:textId="77777777" w:rsidTr="006B3B08">
        <w:trPr>
          <w:trHeight w:val="207"/>
        </w:trPr>
        <w:tc>
          <w:tcPr>
            <w:tcW w:w="1845" w:type="dxa"/>
            <w:tcMar>
              <w:top w:w="0" w:type="dxa"/>
              <w:left w:w="108" w:type="dxa"/>
              <w:bottom w:w="0" w:type="dxa"/>
              <w:right w:w="108" w:type="dxa"/>
            </w:tcMar>
            <w:vAlign w:val="center"/>
          </w:tcPr>
          <w:p w14:paraId="0317A086" w14:textId="6F8EA7F4" w:rsidR="00EE52E5" w:rsidRPr="00EE52E5" w:rsidRDefault="00EE52E5" w:rsidP="00EE52E5">
            <w:pPr>
              <w:rPr>
                <w:rFonts w:ascii="Times New Roman" w:hAnsi="Times New Roman" w:cs="Times New Roman"/>
              </w:rPr>
            </w:pPr>
            <w:r w:rsidRPr="00EE52E5">
              <w:rPr>
                <w:rFonts w:ascii="Times New Roman" w:hAnsi="Times New Roman" w:cs="Times New Roman"/>
                <w:b/>
              </w:rPr>
              <w:t>2.1. Modelis</w:t>
            </w:r>
            <w:r w:rsidR="00A93FF9">
              <w:rPr>
                <w:rFonts w:ascii="Times New Roman" w:hAnsi="Times New Roman" w:cs="Times New Roman"/>
                <w:b/>
              </w:rPr>
              <w:t>/gamintojas</w:t>
            </w:r>
          </w:p>
        </w:tc>
        <w:tc>
          <w:tcPr>
            <w:tcW w:w="4245" w:type="dxa"/>
            <w:tcMar>
              <w:top w:w="0" w:type="dxa"/>
              <w:left w:w="108" w:type="dxa"/>
              <w:bottom w:w="0" w:type="dxa"/>
              <w:right w:w="108" w:type="dxa"/>
            </w:tcMar>
            <w:vAlign w:val="center"/>
          </w:tcPr>
          <w:p w14:paraId="3C75D978" w14:textId="351E2237" w:rsidR="00EE52E5" w:rsidRPr="00EE52E5" w:rsidRDefault="00A93FF9" w:rsidP="00EE52E5">
            <w:pPr>
              <w:rPr>
                <w:rFonts w:ascii="Times New Roman" w:hAnsi="Times New Roman" w:cs="Times New Roman"/>
              </w:rPr>
            </w:pPr>
            <w:r w:rsidRPr="00A93FF9">
              <w:rPr>
                <w:rFonts w:ascii="Times New Roman" w:hAnsi="Times New Roman" w:cs="Times New Roman"/>
                <w:i/>
              </w:rPr>
              <w:t>Nurodyti gamintoją, modelį, gamintojo suteiktą kodą. ir pateikti tikslią nuorodą į gamintojo internetinio puslapio siūlomų prekių technines charakteristikas</w:t>
            </w:r>
          </w:p>
        </w:tc>
        <w:tc>
          <w:tcPr>
            <w:tcW w:w="3735" w:type="dxa"/>
          </w:tcPr>
          <w:p w14:paraId="1024B18E" w14:textId="77777777" w:rsidR="00EE52E5" w:rsidRPr="00EE52E5" w:rsidRDefault="00EE52E5" w:rsidP="00EE52E5">
            <w:pPr>
              <w:rPr>
                <w:rFonts w:ascii="Times New Roman" w:hAnsi="Times New Roman" w:cs="Times New Roman"/>
                <w:i/>
              </w:rPr>
            </w:pPr>
          </w:p>
        </w:tc>
      </w:tr>
      <w:tr w:rsidR="00EE52E5" w:rsidRPr="00EE52E5" w14:paraId="3ED5C158" w14:textId="77777777" w:rsidTr="006B3B08">
        <w:trPr>
          <w:trHeight w:val="207"/>
        </w:trPr>
        <w:tc>
          <w:tcPr>
            <w:tcW w:w="1845" w:type="dxa"/>
            <w:tcMar>
              <w:top w:w="0" w:type="dxa"/>
              <w:left w:w="108" w:type="dxa"/>
              <w:bottom w:w="0" w:type="dxa"/>
              <w:right w:w="108" w:type="dxa"/>
            </w:tcMar>
          </w:tcPr>
          <w:p w14:paraId="08E547E9" w14:textId="12E78B4B"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.2</w:t>
            </w:r>
            <w:r w:rsidRPr="00EE52E5">
              <w:rPr>
                <w:rFonts w:ascii="Times New Roman" w:hAnsi="Times New Roman" w:cs="Times New Roman"/>
              </w:rPr>
              <w:t>. Ekrano tipas</w:t>
            </w:r>
          </w:p>
        </w:tc>
        <w:tc>
          <w:tcPr>
            <w:tcW w:w="4245" w:type="dxa"/>
            <w:tcMar>
              <w:top w:w="0" w:type="dxa"/>
              <w:left w:w="108" w:type="dxa"/>
              <w:bottom w:w="0" w:type="dxa"/>
              <w:right w:w="108" w:type="dxa"/>
            </w:tcMar>
          </w:tcPr>
          <w:p w14:paraId="5F046E83"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LCD, neatspindinčio paviršiaus (</w:t>
            </w:r>
            <w:proofErr w:type="spellStart"/>
            <w:r w:rsidRPr="00EE52E5">
              <w:rPr>
                <w:rFonts w:ascii="Times New Roman" w:hAnsi="Times New Roman" w:cs="Times New Roman"/>
              </w:rPr>
              <w:t>anti-glare</w:t>
            </w:r>
            <w:proofErr w:type="spellEnd"/>
            <w:r w:rsidRPr="00EE52E5">
              <w:rPr>
                <w:rFonts w:ascii="Times New Roman" w:hAnsi="Times New Roman" w:cs="Times New Roman"/>
              </w:rPr>
              <w:t>).</w:t>
            </w:r>
          </w:p>
        </w:tc>
        <w:tc>
          <w:tcPr>
            <w:tcW w:w="3735" w:type="dxa"/>
          </w:tcPr>
          <w:p w14:paraId="4810929F" w14:textId="77777777" w:rsidR="00EE52E5" w:rsidRPr="00EE52E5" w:rsidRDefault="00EE52E5" w:rsidP="00EE52E5">
            <w:pPr>
              <w:rPr>
                <w:rFonts w:ascii="Times New Roman" w:hAnsi="Times New Roman" w:cs="Times New Roman"/>
                <w:i/>
              </w:rPr>
            </w:pPr>
          </w:p>
        </w:tc>
      </w:tr>
      <w:tr w:rsidR="00EE52E5" w:rsidRPr="00EE52E5" w14:paraId="779B878A" w14:textId="77777777" w:rsidTr="006B3B08">
        <w:trPr>
          <w:trHeight w:val="207"/>
        </w:trPr>
        <w:tc>
          <w:tcPr>
            <w:tcW w:w="1845" w:type="dxa"/>
            <w:tcMar>
              <w:top w:w="0" w:type="dxa"/>
              <w:left w:w="108" w:type="dxa"/>
              <w:bottom w:w="0" w:type="dxa"/>
              <w:right w:w="108" w:type="dxa"/>
            </w:tcMar>
          </w:tcPr>
          <w:p w14:paraId="29670FCE" w14:textId="7F64582F"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3</w:t>
            </w:r>
            <w:r w:rsidRPr="00EE52E5">
              <w:rPr>
                <w:rFonts w:ascii="Times New Roman" w:hAnsi="Times New Roman" w:cs="Times New Roman"/>
              </w:rPr>
              <w:t>. Ekrano įstrižainė</w:t>
            </w:r>
          </w:p>
        </w:tc>
        <w:tc>
          <w:tcPr>
            <w:tcW w:w="4245" w:type="dxa"/>
            <w:tcMar>
              <w:top w:w="0" w:type="dxa"/>
              <w:left w:w="108" w:type="dxa"/>
              <w:bottom w:w="0" w:type="dxa"/>
              <w:right w:w="108" w:type="dxa"/>
            </w:tcMar>
          </w:tcPr>
          <w:p w14:paraId="71D62C92"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ne mažiau nei 27"</w:t>
            </w:r>
          </w:p>
        </w:tc>
        <w:tc>
          <w:tcPr>
            <w:tcW w:w="3735" w:type="dxa"/>
          </w:tcPr>
          <w:p w14:paraId="4078DBF8" w14:textId="77777777" w:rsidR="00EE52E5" w:rsidRPr="00EE52E5" w:rsidRDefault="00EE52E5" w:rsidP="00EE52E5">
            <w:pPr>
              <w:rPr>
                <w:rFonts w:ascii="Times New Roman" w:hAnsi="Times New Roman" w:cs="Times New Roman"/>
                <w:i/>
              </w:rPr>
            </w:pPr>
          </w:p>
        </w:tc>
      </w:tr>
      <w:tr w:rsidR="00EE52E5" w:rsidRPr="00EE52E5" w14:paraId="08E260AB" w14:textId="77777777" w:rsidTr="006B3B08">
        <w:trPr>
          <w:trHeight w:val="207"/>
        </w:trPr>
        <w:tc>
          <w:tcPr>
            <w:tcW w:w="1845" w:type="dxa"/>
            <w:tcMar>
              <w:top w:w="0" w:type="dxa"/>
              <w:left w:w="108" w:type="dxa"/>
              <w:bottom w:w="0" w:type="dxa"/>
              <w:right w:w="108" w:type="dxa"/>
            </w:tcMar>
          </w:tcPr>
          <w:p w14:paraId="24ABC028" w14:textId="2F43BB36"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4</w:t>
            </w:r>
            <w:r w:rsidRPr="00EE52E5">
              <w:rPr>
                <w:rFonts w:ascii="Times New Roman" w:hAnsi="Times New Roman" w:cs="Times New Roman"/>
              </w:rPr>
              <w:t>. Ekrano technologija</w:t>
            </w:r>
          </w:p>
        </w:tc>
        <w:tc>
          <w:tcPr>
            <w:tcW w:w="4245" w:type="dxa"/>
            <w:tcMar>
              <w:top w:w="0" w:type="dxa"/>
              <w:left w:w="108" w:type="dxa"/>
              <w:bottom w:w="0" w:type="dxa"/>
              <w:right w:w="108" w:type="dxa"/>
            </w:tcMar>
          </w:tcPr>
          <w:p w14:paraId="6BF77E4B"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 xml:space="preserve">IPS </w:t>
            </w:r>
            <w:proofErr w:type="spellStart"/>
            <w:r w:rsidRPr="00EE52E5">
              <w:rPr>
                <w:rFonts w:ascii="Times New Roman" w:hAnsi="Times New Roman" w:cs="Times New Roman"/>
              </w:rPr>
              <w:t>Black</w:t>
            </w:r>
            <w:proofErr w:type="spellEnd"/>
          </w:p>
        </w:tc>
        <w:tc>
          <w:tcPr>
            <w:tcW w:w="3735" w:type="dxa"/>
          </w:tcPr>
          <w:p w14:paraId="10B4F331" w14:textId="77777777" w:rsidR="00EE52E5" w:rsidRPr="00EE52E5" w:rsidRDefault="00EE52E5" w:rsidP="00EE52E5">
            <w:pPr>
              <w:rPr>
                <w:rFonts w:ascii="Times New Roman" w:hAnsi="Times New Roman" w:cs="Times New Roman"/>
                <w:i/>
              </w:rPr>
            </w:pPr>
          </w:p>
        </w:tc>
      </w:tr>
      <w:tr w:rsidR="00EE52E5" w:rsidRPr="00EE52E5" w14:paraId="7D387261" w14:textId="77777777" w:rsidTr="006B3B08">
        <w:trPr>
          <w:trHeight w:val="207"/>
        </w:trPr>
        <w:tc>
          <w:tcPr>
            <w:tcW w:w="1845" w:type="dxa"/>
            <w:tcMar>
              <w:top w:w="0" w:type="dxa"/>
              <w:left w:w="108" w:type="dxa"/>
              <w:bottom w:w="0" w:type="dxa"/>
              <w:right w:w="108" w:type="dxa"/>
            </w:tcMar>
          </w:tcPr>
          <w:p w14:paraId="6FA326A2" w14:textId="2E72290D"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5</w:t>
            </w:r>
            <w:r w:rsidRPr="00EE52E5">
              <w:rPr>
                <w:rFonts w:ascii="Times New Roman" w:hAnsi="Times New Roman" w:cs="Times New Roman"/>
              </w:rPr>
              <w:t>. Spalvų gama</w:t>
            </w:r>
          </w:p>
        </w:tc>
        <w:tc>
          <w:tcPr>
            <w:tcW w:w="4245" w:type="dxa"/>
            <w:tcMar>
              <w:top w:w="0" w:type="dxa"/>
              <w:left w:w="108" w:type="dxa"/>
              <w:bottom w:w="0" w:type="dxa"/>
              <w:right w:w="108" w:type="dxa"/>
            </w:tcMar>
          </w:tcPr>
          <w:p w14:paraId="610DFCA0" w14:textId="639ACE45" w:rsidR="00EE52E5" w:rsidRPr="00EE52E5" w:rsidRDefault="00EE52E5" w:rsidP="00C2215C">
            <w:pPr>
              <w:jc w:val="both"/>
              <w:rPr>
                <w:rFonts w:ascii="Times New Roman" w:hAnsi="Times New Roman" w:cs="Times New Roman"/>
              </w:rPr>
            </w:pPr>
            <w:r w:rsidRPr="00EE52E5">
              <w:rPr>
                <w:rFonts w:ascii="Times New Roman" w:hAnsi="Times New Roman" w:cs="Times New Roman"/>
              </w:rPr>
              <w:t xml:space="preserve">ne mažiau kaip 100% </w:t>
            </w:r>
            <w:proofErr w:type="spellStart"/>
            <w:r w:rsidRPr="00EE52E5">
              <w:rPr>
                <w:rFonts w:ascii="Times New Roman" w:hAnsi="Times New Roman" w:cs="Times New Roman"/>
              </w:rPr>
              <w:t>sRGB</w:t>
            </w:r>
            <w:proofErr w:type="spellEnd"/>
            <w:r w:rsidRPr="00EE52E5">
              <w:rPr>
                <w:rFonts w:ascii="Times New Roman" w:hAnsi="Times New Roman" w:cs="Times New Roman"/>
              </w:rPr>
              <w:t>,  ne m</w:t>
            </w:r>
            <w:r w:rsidR="00A93FF9">
              <w:rPr>
                <w:rFonts w:ascii="Times New Roman" w:hAnsi="Times New Roman" w:cs="Times New Roman"/>
              </w:rPr>
              <w:t>a</w:t>
            </w:r>
            <w:r w:rsidRPr="00EE52E5">
              <w:rPr>
                <w:rFonts w:ascii="Times New Roman" w:hAnsi="Times New Roman" w:cs="Times New Roman"/>
              </w:rPr>
              <w:t>žiau kaip 1.07 mlrd. atspalvių atvaizdavimas, HDR 400 palaikymas</w:t>
            </w:r>
          </w:p>
        </w:tc>
        <w:tc>
          <w:tcPr>
            <w:tcW w:w="3735" w:type="dxa"/>
          </w:tcPr>
          <w:p w14:paraId="70A175FE" w14:textId="77777777" w:rsidR="00EE52E5" w:rsidRPr="00EE52E5" w:rsidRDefault="00EE52E5" w:rsidP="00EE52E5">
            <w:pPr>
              <w:rPr>
                <w:rFonts w:ascii="Times New Roman" w:hAnsi="Times New Roman" w:cs="Times New Roman"/>
                <w:i/>
              </w:rPr>
            </w:pPr>
          </w:p>
        </w:tc>
      </w:tr>
      <w:tr w:rsidR="00EE52E5" w:rsidRPr="00EE52E5" w14:paraId="29D750EE" w14:textId="77777777" w:rsidTr="006B3B08">
        <w:trPr>
          <w:trHeight w:val="207"/>
        </w:trPr>
        <w:tc>
          <w:tcPr>
            <w:tcW w:w="1845" w:type="dxa"/>
            <w:tcMar>
              <w:top w:w="0" w:type="dxa"/>
              <w:left w:w="108" w:type="dxa"/>
              <w:bottom w:w="0" w:type="dxa"/>
              <w:right w:w="108" w:type="dxa"/>
            </w:tcMar>
          </w:tcPr>
          <w:p w14:paraId="7988DCA9" w14:textId="74E8FE90"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6</w:t>
            </w:r>
            <w:r w:rsidRPr="00EE52E5">
              <w:rPr>
                <w:rFonts w:ascii="Times New Roman" w:hAnsi="Times New Roman" w:cs="Times New Roman"/>
              </w:rPr>
              <w:t>. Ekrano raiška</w:t>
            </w:r>
          </w:p>
        </w:tc>
        <w:tc>
          <w:tcPr>
            <w:tcW w:w="4245" w:type="dxa"/>
            <w:tcMar>
              <w:top w:w="0" w:type="dxa"/>
              <w:left w:w="108" w:type="dxa"/>
              <w:bottom w:w="0" w:type="dxa"/>
              <w:right w:w="108" w:type="dxa"/>
            </w:tcMar>
          </w:tcPr>
          <w:p w14:paraId="12862F1E"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Raiška ne  mažiau 2560 x 1440 prie 120 Hz dažnio</w:t>
            </w:r>
          </w:p>
        </w:tc>
        <w:tc>
          <w:tcPr>
            <w:tcW w:w="3735" w:type="dxa"/>
          </w:tcPr>
          <w:p w14:paraId="40CA3EC8" w14:textId="77777777" w:rsidR="00EE52E5" w:rsidRPr="00EE52E5" w:rsidRDefault="00EE52E5" w:rsidP="00EE52E5">
            <w:pPr>
              <w:rPr>
                <w:rFonts w:ascii="Times New Roman" w:hAnsi="Times New Roman" w:cs="Times New Roman"/>
                <w:i/>
              </w:rPr>
            </w:pPr>
          </w:p>
        </w:tc>
      </w:tr>
      <w:tr w:rsidR="00EE52E5" w:rsidRPr="00EE52E5" w14:paraId="07A9AF1E" w14:textId="77777777" w:rsidTr="006B3B08">
        <w:trPr>
          <w:trHeight w:val="207"/>
        </w:trPr>
        <w:tc>
          <w:tcPr>
            <w:tcW w:w="1845" w:type="dxa"/>
            <w:tcMar>
              <w:top w:w="0" w:type="dxa"/>
              <w:left w:w="108" w:type="dxa"/>
              <w:bottom w:w="0" w:type="dxa"/>
              <w:right w:w="108" w:type="dxa"/>
            </w:tcMar>
          </w:tcPr>
          <w:p w14:paraId="44487EDF" w14:textId="6A377F06"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7</w:t>
            </w:r>
            <w:r w:rsidRPr="00EE52E5">
              <w:rPr>
                <w:rFonts w:ascii="Times New Roman" w:hAnsi="Times New Roman" w:cs="Times New Roman"/>
              </w:rPr>
              <w:t>. Ekrano dažnis</w:t>
            </w:r>
          </w:p>
        </w:tc>
        <w:tc>
          <w:tcPr>
            <w:tcW w:w="4245" w:type="dxa"/>
            <w:tcMar>
              <w:top w:w="0" w:type="dxa"/>
              <w:left w:w="108" w:type="dxa"/>
              <w:bottom w:w="0" w:type="dxa"/>
              <w:right w:w="108" w:type="dxa"/>
            </w:tcMar>
          </w:tcPr>
          <w:p w14:paraId="2C3804A2"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Ne mažiau 120 Hz</w:t>
            </w:r>
          </w:p>
        </w:tc>
        <w:tc>
          <w:tcPr>
            <w:tcW w:w="3735" w:type="dxa"/>
          </w:tcPr>
          <w:p w14:paraId="7C168999" w14:textId="77777777" w:rsidR="00EE52E5" w:rsidRPr="00EE52E5" w:rsidRDefault="00EE52E5" w:rsidP="00EE52E5">
            <w:pPr>
              <w:rPr>
                <w:rFonts w:ascii="Times New Roman" w:hAnsi="Times New Roman" w:cs="Times New Roman"/>
                <w:i/>
              </w:rPr>
            </w:pPr>
          </w:p>
        </w:tc>
      </w:tr>
      <w:tr w:rsidR="00EE52E5" w:rsidRPr="00EE52E5" w14:paraId="003D8B20" w14:textId="77777777" w:rsidTr="006B3B08">
        <w:trPr>
          <w:trHeight w:val="207"/>
        </w:trPr>
        <w:tc>
          <w:tcPr>
            <w:tcW w:w="1845" w:type="dxa"/>
            <w:tcMar>
              <w:top w:w="0" w:type="dxa"/>
              <w:left w:w="108" w:type="dxa"/>
              <w:bottom w:w="0" w:type="dxa"/>
              <w:right w:w="108" w:type="dxa"/>
            </w:tcMar>
          </w:tcPr>
          <w:p w14:paraId="13AFC12E" w14:textId="1C93BDF1"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8</w:t>
            </w:r>
            <w:r w:rsidRPr="00EE52E5">
              <w:rPr>
                <w:rFonts w:ascii="Times New Roman" w:hAnsi="Times New Roman" w:cs="Times New Roman"/>
              </w:rPr>
              <w:t>. Kontrastas</w:t>
            </w:r>
          </w:p>
        </w:tc>
        <w:tc>
          <w:tcPr>
            <w:tcW w:w="4245" w:type="dxa"/>
            <w:tcMar>
              <w:top w:w="0" w:type="dxa"/>
              <w:left w:w="108" w:type="dxa"/>
              <w:bottom w:w="0" w:type="dxa"/>
              <w:right w:w="108" w:type="dxa"/>
            </w:tcMar>
          </w:tcPr>
          <w:p w14:paraId="5892CCCA"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Kontrastas ne mažiau 2000:1</w:t>
            </w:r>
          </w:p>
        </w:tc>
        <w:tc>
          <w:tcPr>
            <w:tcW w:w="3735" w:type="dxa"/>
          </w:tcPr>
          <w:p w14:paraId="12C73B60" w14:textId="77777777" w:rsidR="00EE52E5" w:rsidRPr="00EE52E5" w:rsidRDefault="00EE52E5" w:rsidP="00EE52E5">
            <w:pPr>
              <w:rPr>
                <w:rFonts w:ascii="Times New Roman" w:hAnsi="Times New Roman" w:cs="Times New Roman"/>
                <w:i/>
              </w:rPr>
            </w:pPr>
          </w:p>
        </w:tc>
      </w:tr>
      <w:tr w:rsidR="00EE52E5" w:rsidRPr="00EE52E5" w14:paraId="5BFE11C1" w14:textId="77777777" w:rsidTr="006B3B08">
        <w:trPr>
          <w:trHeight w:val="207"/>
        </w:trPr>
        <w:tc>
          <w:tcPr>
            <w:tcW w:w="1845" w:type="dxa"/>
            <w:tcMar>
              <w:top w:w="0" w:type="dxa"/>
              <w:left w:w="108" w:type="dxa"/>
              <w:bottom w:w="0" w:type="dxa"/>
              <w:right w:w="108" w:type="dxa"/>
            </w:tcMar>
          </w:tcPr>
          <w:p w14:paraId="540EF568" w14:textId="158FDB39"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9</w:t>
            </w:r>
            <w:r w:rsidRPr="00EE52E5">
              <w:rPr>
                <w:rFonts w:ascii="Times New Roman" w:hAnsi="Times New Roman" w:cs="Times New Roman"/>
              </w:rPr>
              <w:t>. Ryškumas</w:t>
            </w:r>
          </w:p>
        </w:tc>
        <w:tc>
          <w:tcPr>
            <w:tcW w:w="4245" w:type="dxa"/>
            <w:tcMar>
              <w:top w:w="0" w:type="dxa"/>
              <w:left w:w="108" w:type="dxa"/>
              <w:bottom w:w="0" w:type="dxa"/>
              <w:right w:w="108" w:type="dxa"/>
            </w:tcMar>
          </w:tcPr>
          <w:p w14:paraId="5CE98C1E"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ne mažiau nei  400 nitų</w:t>
            </w:r>
          </w:p>
        </w:tc>
        <w:tc>
          <w:tcPr>
            <w:tcW w:w="3735" w:type="dxa"/>
          </w:tcPr>
          <w:p w14:paraId="06B1545C" w14:textId="77777777" w:rsidR="00EE52E5" w:rsidRPr="00EE52E5" w:rsidRDefault="00EE52E5" w:rsidP="00EE52E5">
            <w:pPr>
              <w:rPr>
                <w:rFonts w:ascii="Times New Roman" w:hAnsi="Times New Roman" w:cs="Times New Roman"/>
                <w:i/>
              </w:rPr>
            </w:pPr>
          </w:p>
        </w:tc>
      </w:tr>
      <w:tr w:rsidR="00EE52E5" w:rsidRPr="00EE52E5" w14:paraId="602CDE7E" w14:textId="77777777" w:rsidTr="006B3B08">
        <w:trPr>
          <w:trHeight w:val="207"/>
        </w:trPr>
        <w:tc>
          <w:tcPr>
            <w:tcW w:w="1845" w:type="dxa"/>
            <w:tcMar>
              <w:top w:w="0" w:type="dxa"/>
              <w:left w:w="108" w:type="dxa"/>
              <w:bottom w:w="0" w:type="dxa"/>
              <w:right w:w="108" w:type="dxa"/>
            </w:tcMar>
          </w:tcPr>
          <w:p w14:paraId="3CFC0C21" w14:textId="225EE1B4" w:rsidR="00EE52E5" w:rsidRPr="00EE52E5" w:rsidRDefault="00EE52E5" w:rsidP="00EE52E5">
            <w:pPr>
              <w:rPr>
                <w:rFonts w:ascii="Times New Roman" w:hAnsi="Times New Roman" w:cs="Times New Roman"/>
              </w:rPr>
            </w:pPr>
            <w:r w:rsidRPr="00EE52E5">
              <w:rPr>
                <w:rFonts w:ascii="Times New Roman" w:hAnsi="Times New Roman" w:cs="Times New Roman"/>
              </w:rPr>
              <w:t>2.1</w:t>
            </w:r>
            <w:r w:rsidR="00A93FF9">
              <w:rPr>
                <w:rFonts w:ascii="Times New Roman" w:hAnsi="Times New Roman" w:cs="Times New Roman"/>
              </w:rPr>
              <w:t>0</w:t>
            </w:r>
            <w:r w:rsidRPr="00EE52E5">
              <w:rPr>
                <w:rFonts w:ascii="Times New Roman" w:hAnsi="Times New Roman" w:cs="Times New Roman"/>
              </w:rPr>
              <w:t>. Stovo reguliavimas</w:t>
            </w:r>
          </w:p>
        </w:tc>
        <w:tc>
          <w:tcPr>
            <w:tcW w:w="4245" w:type="dxa"/>
            <w:tcMar>
              <w:top w:w="0" w:type="dxa"/>
              <w:left w:w="108" w:type="dxa"/>
              <w:bottom w:w="0" w:type="dxa"/>
              <w:right w:w="108" w:type="dxa"/>
            </w:tcMar>
          </w:tcPr>
          <w:p w14:paraId="2C6A20DC"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kaip 150 mm aukščio reguliavimas, pasukimas, vertikalaus pokrypio kampo reguliavimas (</w:t>
            </w:r>
            <w:proofErr w:type="spellStart"/>
            <w:r w:rsidRPr="00EE52E5">
              <w:rPr>
                <w:rFonts w:ascii="Times New Roman" w:hAnsi="Times New Roman" w:cs="Times New Roman"/>
              </w:rPr>
              <w:t>Pivot</w:t>
            </w:r>
            <w:proofErr w:type="spellEnd"/>
            <w:r w:rsidRPr="00EE52E5">
              <w:rPr>
                <w:rFonts w:ascii="Times New Roman" w:hAnsi="Times New Roman" w:cs="Times New Roman"/>
              </w:rPr>
              <w:t>).</w:t>
            </w:r>
          </w:p>
        </w:tc>
        <w:tc>
          <w:tcPr>
            <w:tcW w:w="3735" w:type="dxa"/>
          </w:tcPr>
          <w:p w14:paraId="7E7B6DB6" w14:textId="77777777" w:rsidR="00EE52E5" w:rsidRPr="00EE52E5" w:rsidRDefault="00EE52E5" w:rsidP="00EE52E5">
            <w:pPr>
              <w:rPr>
                <w:rFonts w:ascii="Times New Roman" w:hAnsi="Times New Roman" w:cs="Times New Roman"/>
                <w:i/>
              </w:rPr>
            </w:pPr>
          </w:p>
        </w:tc>
      </w:tr>
      <w:tr w:rsidR="00EE52E5" w:rsidRPr="00EE52E5" w14:paraId="2D275DA9" w14:textId="77777777" w:rsidTr="006B3B08">
        <w:trPr>
          <w:trHeight w:val="207"/>
        </w:trPr>
        <w:tc>
          <w:tcPr>
            <w:tcW w:w="1845" w:type="dxa"/>
            <w:tcMar>
              <w:top w:w="0" w:type="dxa"/>
              <w:left w:w="108" w:type="dxa"/>
              <w:bottom w:w="0" w:type="dxa"/>
              <w:right w:w="108" w:type="dxa"/>
            </w:tcMar>
          </w:tcPr>
          <w:p w14:paraId="34607FE2" w14:textId="45AC84F2" w:rsidR="00EE52E5" w:rsidRPr="00EE52E5" w:rsidRDefault="00EE52E5" w:rsidP="00EE52E5">
            <w:pPr>
              <w:rPr>
                <w:rFonts w:ascii="Times New Roman" w:hAnsi="Times New Roman" w:cs="Times New Roman"/>
              </w:rPr>
            </w:pPr>
            <w:r w:rsidRPr="00EE52E5">
              <w:rPr>
                <w:rFonts w:ascii="Times New Roman" w:hAnsi="Times New Roman" w:cs="Times New Roman"/>
              </w:rPr>
              <w:t>2.1</w:t>
            </w:r>
            <w:r w:rsidR="00A93FF9">
              <w:rPr>
                <w:rFonts w:ascii="Times New Roman" w:hAnsi="Times New Roman" w:cs="Times New Roman"/>
              </w:rPr>
              <w:t>1</w:t>
            </w:r>
            <w:r w:rsidRPr="00EE52E5">
              <w:rPr>
                <w:rFonts w:ascii="Times New Roman" w:hAnsi="Times New Roman" w:cs="Times New Roman"/>
              </w:rPr>
              <w:t>. Reakcijos laikas</w:t>
            </w:r>
          </w:p>
        </w:tc>
        <w:tc>
          <w:tcPr>
            <w:tcW w:w="4245" w:type="dxa"/>
            <w:tcMar>
              <w:top w:w="0" w:type="dxa"/>
              <w:left w:w="108" w:type="dxa"/>
              <w:bottom w:w="0" w:type="dxa"/>
              <w:right w:w="108" w:type="dxa"/>
            </w:tcMar>
          </w:tcPr>
          <w:p w14:paraId="7516E175"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 xml:space="preserve">Ne didesnis kaip 5 </w:t>
            </w:r>
            <w:proofErr w:type="spellStart"/>
            <w:r w:rsidRPr="00EE52E5">
              <w:rPr>
                <w:rFonts w:ascii="Times New Roman" w:hAnsi="Times New Roman" w:cs="Times New Roman"/>
              </w:rPr>
              <w:t>ms</w:t>
            </w:r>
            <w:proofErr w:type="spellEnd"/>
          </w:p>
        </w:tc>
        <w:tc>
          <w:tcPr>
            <w:tcW w:w="3735" w:type="dxa"/>
          </w:tcPr>
          <w:p w14:paraId="09D435FA" w14:textId="77777777" w:rsidR="00EE52E5" w:rsidRPr="00EE52E5" w:rsidRDefault="00EE52E5" w:rsidP="00EE52E5">
            <w:pPr>
              <w:rPr>
                <w:rFonts w:ascii="Times New Roman" w:hAnsi="Times New Roman" w:cs="Times New Roman"/>
                <w:i/>
              </w:rPr>
            </w:pPr>
          </w:p>
        </w:tc>
      </w:tr>
      <w:tr w:rsidR="00EE52E5" w:rsidRPr="00EE52E5" w14:paraId="52D55E96" w14:textId="77777777" w:rsidTr="006B3B08">
        <w:trPr>
          <w:trHeight w:val="207"/>
        </w:trPr>
        <w:tc>
          <w:tcPr>
            <w:tcW w:w="1845" w:type="dxa"/>
            <w:tcMar>
              <w:top w:w="0" w:type="dxa"/>
              <w:left w:w="108" w:type="dxa"/>
              <w:bottom w:w="0" w:type="dxa"/>
              <w:right w:w="108" w:type="dxa"/>
            </w:tcMar>
          </w:tcPr>
          <w:p w14:paraId="5A40EBD1" w14:textId="5689F003" w:rsidR="00EE52E5" w:rsidRPr="00EE52E5" w:rsidRDefault="00EE52E5" w:rsidP="00EE52E5">
            <w:pPr>
              <w:rPr>
                <w:rFonts w:ascii="Times New Roman" w:hAnsi="Times New Roman" w:cs="Times New Roman"/>
              </w:rPr>
            </w:pPr>
            <w:r w:rsidRPr="00EE52E5">
              <w:rPr>
                <w:rFonts w:ascii="Times New Roman" w:hAnsi="Times New Roman" w:cs="Times New Roman"/>
              </w:rPr>
              <w:t>2.1</w:t>
            </w:r>
            <w:r w:rsidR="00A93FF9">
              <w:rPr>
                <w:rFonts w:ascii="Times New Roman" w:hAnsi="Times New Roman" w:cs="Times New Roman"/>
              </w:rPr>
              <w:t>2</w:t>
            </w:r>
            <w:r w:rsidRPr="00EE52E5">
              <w:rPr>
                <w:rFonts w:ascii="Times New Roman" w:hAnsi="Times New Roman" w:cs="Times New Roman"/>
              </w:rPr>
              <w:t>. Matymo kampai</w:t>
            </w:r>
          </w:p>
        </w:tc>
        <w:tc>
          <w:tcPr>
            <w:tcW w:w="4245" w:type="dxa"/>
            <w:tcMar>
              <w:top w:w="0" w:type="dxa"/>
              <w:left w:w="108" w:type="dxa"/>
              <w:bottom w:w="0" w:type="dxa"/>
              <w:right w:w="108" w:type="dxa"/>
            </w:tcMar>
          </w:tcPr>
          <w:p w14:paraId="07A39F73"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kaip 178° horizontalus ir 178° vertikalus</w:t>
            </w:r>
          </w:p>
        </w:tc>
        <w:tc>
          <w:tcPr>
            <w:tcW w:w="3735" w:type="dxa"/>
          </w:tcPr>
          <w:p w14:paraId="2B28AF2F" w14:textId="77777777" w:rsidR="00EE52E5" w:rsidRPr="00EE52E5" w:rsidRDefault="00EE52E5" w:rsidP="00EE52E5">
            <w:pPr>
              <w:rPr>
                <w:rFonts w:ascii="Times New Roman" w:hAnsi="Times New Roman" w:cs="Times New Roman"/>
                <w:i/>
              </w:rPr>
            </w:pPr>
          </w:p>
        </w:tc>
      </w:tr>
      <w:tr w:rsidR="00EE52E5" w:rsidRPr="00EE52E5" w14:paraId="37EC98FD" w14:textId="77777777" w:rsidTr="006B3B08">
        <w:trPr>
          <w:trHeight w:val="207"/>
        </w:trPr>
        <w:tc>
          <w:tcPr>
            <w:tcW w:w="1845" w:type="dxa"/>
            <w:tcMar>
              <w:top w:w="0" w:type="dxa"/>
              <w:left w:w="108" w:type="dxa"/>
              <w:bottom w:w="0" w:type="dxa"/>
              <w:right w:w="108" w:type="dxa"/>
            </w:tcMar>
          </w:tcPr>
          <w:p w14:paraId="5E9A8964" w14:textId="451D3658"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2.1</w:t>
            </w:r>
            <w:r w:rsidR="00A93FF9">
              <w:rPr>
                <w:rFonts w:ascii="Times New Roman" w:hAnsi="Times New Roman" w:cs="Times New Roman"/>
              </w:rPr>
              <w:t>3</w:t>
            </w:r>
            <w:r w:rsidRPr="00EE52E5">
              <w:rPr>
                <w:rFonts w:ascii="Times New Roman" w:hAnsi="Times New Roman" w:cs="Times New Roman"/>
              </w:rPr>
              <w:t>. Monitoriaus jungtys</w:t>
            </w:r>
          </w:p>
        </w:tc>
        <w:tc>
          <w:tcPr>
            <w:tcW w:w="4245" w:type="dxa"/>
            <w:tcMar>
              <w:top w:w="0" w:type="dxa"/>
              <w:left w:w="108" w:type="dxa"/>
              <w:bottom w:w="0" w:type="dxa"/>
              <w:right w:w="108" w:type="dxa"/>
            </w:tcMar>
          </w:tcPr>
          <w:p w14:paraId="6995A68E"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1 vnt. HDMI 2.0 – įvestis.</w:t>
            </w:r>
          </w:p>
          <w:p w14:paraId="2D237EA3"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 xml:space="preserve">Ne mažiau 1 vnt. </w:t>
            </w:r>
            <w:proofErr w:type="spellStart"/>
            <w:r w:rsidRPr="00EE52E5">
              <w:rPr>
                <w:rFonts w:ascii="Times New Roman" w:hAnsi="Times New Roman" w:cs="Times New Roman"/>
              </w:rPr>
              <w:t>Diplsy</w:t>
            </w:r>
            <w:proofErr w:type="spellEnd"/>
            <w:r w:rsidRPr="00EE52E5">
              <w:rPr>
                <w:rFonts w:ascii="Times New Roman" w:hAnsi="Times New Roman" w:cs="Times New Roman"/>
              </w:rPr>
              <w:t xml:space="preserve"> </w:t>
            </w:r>
            <w:proofErr w:type="spellStart"/>
            <w:r w:rsidRPr="00EE52E5">
              <w:rPr>
                <w:rFonts w:ascii="Times New Roman" w:hAnsi="Times New Roman" w:cs="Times New Roman"/>
              </w:rPr>
              <w:t>port</w:t>
            </w:r>
            <w:proofErr w:type="spellEnd"/>
            <w:r w:rsidRPr="00EE52E5">
              <w:rPr>
                <w:rFonts w:ascii="Times New Roman" w:hAnsi="Times New Roman" w:cs="Times New Roman"/>
              </w:rPr>
              <w:t xml:space="preserve"> 1.4 – įvestis.</w:t>
            </w:r>
          </w:p>
          <w:p w14:paraId="45BE0004"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 xml:space="preserve">Ne mažiau 1 vnt. </w:t>
            </w:r>
            <w:proofErr w:type="spellStart"/>
            <w:r w:rsidRPr="00EE52E5">
              <w:rPr>
                <w:rFonts w:ascii="Times New Roman" w:hAnsi="Times New Roman" w:cs="Times New Roman"/>
              </w:rPr>
              <w:t>Display</w:t>
            </w:r>
            <w:proofErr w:type="spellEnd"/>
            <w:r w:rsidRPr="00EE52E5">
              <w:rPr>
                <w:rFonts w:ascii="Times New Roman" w:hAnsi="Times New Roman" w:cs="Times New Roman"/>
              </w:rPr>
              <w:t xml:space="preserve"> Port – išvestis.</w:t>
            </w:r>
          </w:p>
          <w:p w14:paraId="25137A43" w14:textId="44E80808"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1 vnt. USB 4.0 Type-C</w:t>
            </w:r>
            <w:r w:rsidR="00A93FF9">
              <w:rPr>
                <w:rFonts w:ascii="Times New Roman" w:hAnsi="Times New Roman" w:cs="Times New Roman"/>
              </w:rPr>
              <w:t>,</w:t>
            </w:r>
            <w:r w:rsidRPr="00EE52E5">
              <w:rPr>
                <w:rFonts w:ascii="Times New Roman" w:hAnsi="Times New Roman" w:cs="Times New Roman"/>
              </w:rPr>
              <w:t xml:space="preserve"> kuri turi ne mažiau kaip 90W maitinimo funkciją (angl. Power </w:t>
            </w:r>
            <w:proofErr w:type="spellStart"/>
            <w:r w:rsidRPr="00EE52E5">
              <w:rPr>
                <w:rFonts w:ascii="Times New Roman" w:hAnsi="Times New Roman" w:cs="Times New Roman"/>
              </w:rPr>
              <w:t>Delivery</w:t>
            </w:r>
            <w:proofErr w:type="spellEnd"/>
            <w:r w:rsidRPr="00EE52E5">
              <w:rPr>
                <w:rFonts w:ascii="Times New Roman" w:hAnsi="Times New Roman" w:cs="Times New Roman"/>
              </w:rPr>
              <w:t>).</w:t>
            </w:r>
          </w:p>
          <w:p w14:paraId="774629E3"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4 vnt. USB 3.2 Type-A.</w:t>
            </w:r>
          </w:p>
          <w:p w14:paraId="59C1E997"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1 vnt. RJ45 tinklo plokštė ne lėtesnė kaip 10/100/1000 Mbps su MAPT palaikymu.</w:t>
            </w:r>
          </w:p>
        </w:tc>
        <w:tc>
          <w:tcPr>
            <w:tcW w:w="3735" w:type="dxa"/>
          </w:tcPr>
          <w:p w14:paraId="7F2B3712" w14:textId="77777777" w:rsidR="00EE52E5" w:rsidRPr="00EE52E5" w:rsidRDefault="00EE52E5" w:rsidP="00EE52E5">
            <w:pPr>
              <w:rPr>
                <w:rFonts w:ascii="Times New Roman" w:hAnsi="Times New Roman" w:cs="Times New Roman"/>
                <w:i/>
              </w:rPr>
            </w:pPr>
          </w:p>
        </w:tc>
      </w:tr>
      <w:tr w:rsidR="00EE52E5" w:rsidRPr="00EE52E5" w14:paraId="32171306" w14:textId="77777777" w:rsidTr="006B3B08">
        <w:trPr>
          <w:trHeight w:val="207"/>
        </w:trPr>
        <w:tc>
          <w:tcPr>
            <w:tcW w:w="1845" w:type="dxa"/>
            <w:tcMar>
              <w:top w:w="0" w:type="dxa"/>
              <w:left w:w="108" w:type="dxa"/>
              <w:bottom w:w="0" w:type="dxa"/>
              <w:right w:w="108" w:type="dxa"/>
            </w:tcMar>
          </w:tcPr>
          <w:p w14:paraId="0AB5E7AC" w14:textId="6DA53A50" w:rsidR="00EE52E5" w:rsidRPr="00EE52E5" w:rsidRDefault="00EE52E5" w:rsidP="00EE52E5">
            <w:pPr>
              <w:rPr>
                <w:rFonts w:ascii="Times New Roman" w:hAnsi="Times New Roman" w:cs="Times New Roman"/>
              </w:rPr>
            </w:pPr>
            <w:r w:rsidRPr="00EE52E5">
              <w:rPr>
                <w:rFonts w:ascii="Times New Roman" w:hAnsi="Times New Roman" w:cs="Times New Roman"/>
              </w:rPr>
              <w:t>2.1</w:t>
            </w:r>
            <w:r w:rsidR="00A93FF9">
              <w:rPr>
                <w:rFonts w:ascii="Times New Roman" w:hAnsi="Times New Roman" w:cs="Times New Roman"/>
              </w:rPr>
              <w:t>4</w:t>
            </w:r>
            <w:r w:rsidRPr="00EE52E5">
              <w:rPr>
                <w:rFonts w:ascii="Times New Roman" w:hAnsi="Times New Roman" w:cs="Times New Roman"/>
              </w:rPr>
              <w:t>. Kiti reikalavimai</w:t>
            </w:r>
          </w:p>
        </w:tc>
        <w:tc>
          <w:tcPr>
            <w:tcW w:w="4245" w:type="dxa"/>
            <w:tcMar>
              <w:top w:w="0" w:type="dxa"/>
              <w:left w:w="108" w:type="dxa"/>
              <w:bottom w:w="0" w:type="dxa"/>
              <w:right w:w="108" w:type="dxa"/>
            </w:tcMar>
          </w:tcPr>
          <w:p w14:paraId="7F856914"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Monitorius privalo būti komplektuojamas su prijungimo prie nešiojamo kompiuterio (išnaudojant sąsajų išplėtimo ir kompiuterio maitinimo funkcionalumą) ir maitinimo  kabeliais.</w:t>
            </w:r>
          </w:p>
          <w:p w14:paraId="3C1D1BED"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 xml:space="preserve">Turi būti padidinta apsauga nuo subraižymų. (angliškai. </w:t>
            </w:r>
            <w:proofErr w:type="spellStart"/>
            <w:r w:rsidRPr="00EE52E5">
              <w:rPr>
                <w:rFonts w:ascii="Times New Roman" w:hAnsi="Times New Roman" w:cs="Times New Roman"/>
              </w:rPr>
              <w:t>Hardness</w:t>
            </w:r>
            <w:proofErr w:type="spellEnd"/>
            <w:r w:rsidRPr="00EE52E5">
              <w:rPr>
                <w:rFonts w:ascii="Times New Roman" w:hAnsi="Times New Roman" w:cs="Times New Roman"/>
              </w:rPr>
              <w:t xml:space="preserve"> 3H).</w:t>
            </w:r>
          </w:p>
          <w:p w14:paraId="43C53015"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Turi būti draugiškas akims (</w:t>
            </w:r>
            <w:proofErr w:type="spellStart"/>
            <w:r w:rsidRPr="00EE52E5">
              <w:rPr>
                <w:rFonts w:ascii="Times New Roman" w:hAnsi="Times New Roman" w:cs="Times New Roman"/>
              </w:rPr>
              <w:t>Low</w:t>
            </w:r>
            <w:proofErr w:type="spellEnd"/>
            <w:r w:rsidRPr="00EE52E5">
              <w:rPr>
                <w:rFonts w:ascii="Times New Roman" w:hAnsi="Times New Roman" w:cs="Times New Roman"/>
              </w:rPr>
              <w:t xml:space="preserve"> </w:t>
            </w:r>
            <w:proofErr w:type="spellStart"/>
            <w:r w:rsidRPr="00EE52E5">
              <w:rPr>
                <w:rFonts w:ascii="Times New Roman" w:hAnsi="Times New Roman" w:cs="Times New Roman"/>
              </w:rPr>
              <w:t>Blue</w:t>
            </w:r>
            <w:proofErr w:type="spellEnd"/>
            <w:r w:rsidRPr="00EE52E5">
              <w:rPr>
                <w:rFonts w:ascii="Times New Roman" w:hAnsi="Times New Roman" w:cs="Times New Roman"/>
              </w:rPr>
              <w:t xml:space="preserve"> </w:t>
            </w:r>
            <w:proofErr w:type="spellStart"/>
            <w:r w:rsidRPr="00EE52E5">
              <w:rPr>
                <w:rFonts w:ascii="Times New Roman" w:hAnsi="Times New Roman" w:cs="Times New Roman"/>
              </w:rPr>
              <w:t>Light</w:t>
            </w:r>
            <w:proofErr w:type="spellEnd"/>
            <w:r w:rsidRPr="00EE52E5">
              <w:rPr>
                <w:rFonts w:ascii="Times New Roman" w:hAnsi="Times New Roman" w:cs="Times New Roman"/>
              </w:rPr>
              <w:t xml:space="preserve">  arba lygiavertis sertifikatas.).</w:t>
            </w:r>
          </w:p>
          <w:p w14:paraId="7ED27F6D" w14:textId="1488F905" w:rsidR="00EE52E5" w:rsidRPr="00EE52E5" w:rsidRDefault="00EE52E5" w:rsidP="00C2215C">
            <w:pPr>
              <w:jc w:val="both"/>
              <w:rPr>
                <w:rFonts w:ascii="Times New Roman" w:hAnsi="Times New Roman" w:cs="Times New Roman"/>
              </w:rPr>
            </w:pPr>
            <w:r w:rsidRPr="00EE52E5">
              <w:rPr>
                <w:rFonts w:ascii="Times New Roman" w:hAnsi="Times New Roman" w:cs="Times New Roman"/>
              </w:rPr>
              <w:t>Turi būti to paties gamintojo programinė įranga</w:t>
            </w:r>
            <w:r w:rsidR="00A93FF9">
              <w:rPr>
                <w:rFonts w:ascii="Times New Roman" w:hAnsi="Times New Roman" w:cs="Times New Roman"/>
              </w:rPr>
              <w:t>,</w:t>
            </w:r>
            <w:r w:rsidRPr="00EE52E5">
              <w:rPr>
                <w:rFonts w:ascii="Times New Roman" w:hAnsi="Times New Roman" w:cs="Times New Roman"/>
              </w:rPr>
              <w:t xml:space="preserve"> kurių pagalba, galima keisti monitoriaus nustatymus.</w:t>
            </w:r>
          </w:p>
          <w:p w14:paraId="6C6F64B8"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Maitinimo šaltinis vidinis.</w:t>
            </w:r>
          </w:p>
          <w:p w14:paraId="0877C4E2"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Monitorius paženklintas ir atitinka galiojančius TCO arba kitus lygiaverčius reikalavimus.</w:t>
            </w:r>
          </w:p>
        </w:tc>
        <w:tc>
          <w:tcPr>
            <w:tcW w:w="3735" w:type="dxa"/>
          </w:tcPr>
          <w:p w14:paraId="75C8C413" w14:textId="77777777" w:rsidR="00EE52E5" w:rsidRPr="00EE52E5" w:rsidRDefault="00EE52E5" w:rsidP="00EE52E5">
            <w:pPr>
              <w:rPr>
                <w:rFonts w:ascii="Times New Roman" w:hAnsi="Times New Roman" w:cs="Times New Roman"/>
                <w:i/>
              </w:rPr>
            </w:pPr>
          </w:p>
        </w:tc>
      </w:tr>
      <w:tr w:rsidR="00EE52E5" w:rsidRPr="00EE52E5" w14:paraId="1686F54D" w14:textId="77777777" w:rsidTr="006B3B08">
        <w:trPr>
          <w:trHeight w:val="521"/>
        </w:trPr>
        <w:tc>
          <w:tcPr>
            <w:tcW w:w="1845" w:type="dxa"/>
            <w:tcMar>
              <w:top w:w="0" w:type="dxa"/>
              <w:left w:w="108" w:type="dxa"/>
              <w:bottom w:w="0" w:type="dxa"/>
              <w:right w:w="108" w:type="dxa"/>
            </w:tcMar>
          </w:tcPr>
          <w:p w14:paraId="3A41AC6A" w14:textId="7D320451" w:rsidR="00EE52E5" w:rsidRPr="00EE52E5" w:rsidRDefault="00EE52E5" w:rsidP="00EE52E5">
            <w:pPr>
              <w:rPr>
                <w:rFonts w:ascii="Times New Roman" w:hAnsi="Times New Roman" w:cs="Times New Roman"/>
              </w:rPr>
            </w:pPr>
            <w:r w:rsidRPr="00EE52E5">
              <w:rPr>
                <w:rFonts w:ascii="Times New Roman" w:hAnsi="Times New Roman" w:cs="Times New Roman"/>
              </w:rPr>
              <w:t>2.1</w:t>
            </w:r>
            <w:r w:rsidR="00A93FF9">
              <w:rPr>
                <w:rFonts w:ascii="Times New Roman" w:hAnsi="Times New Roman" w:cs="Times New Roman"/>
              </w:rPr>
              <w:t>5</w:t>
            </w:r>
            <w:r w:rsidRPr="00EE52E5">
              <w:rPr>
                <w:rFonts w:ascii="Times New Roman" w:hAnsi="Times New Roman" w:cs="Times New Roman"/>
              </w:rPr>
              <w:t>. Garantija</w:t>
            </w:r>
          </w:p>
        </w:tc>
        <w:tc>
          <w:tcPr>
            <w:tcW w:w="4245" w:type="dxa"/>
            <w:tcMar>
              <w:top w:w="0" w:type="dxa"/>
              <w:left w:w="108" w:type="dxa"/>
              <w:bottom w:w="0" w:type="dxa"/>
              <w:right w:w="108" w:type="dxa"/>
            </w:tcMar>
          </w:tcPr>
          <w:p w14:paraId="0480332E"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Suteiktas garantinis laikotarpis turi būti ne trumpesnis kaip 36 mėn.</w:t>
            </w:r>
          </w:p>
        </w:tc>
        <w:tc>
          <w:tcPr>
            <w:tcW w:w="3735" w:type="dxa"/>
          </w:tcPr>
          <w:p w14:paraId="453828ED" w14:textId="77777777" w:rsidR="00EE52E5" w:rsidRPr="00EE52E5" w:rsidRDefault="00EE52E5" w:rsidP="00EE52E5">
            <w:pPr>
              <w:rPr>
                <w:rFonts w:ascii="Times New Roman" w:hAnsi="Times New Roman" w:cs="Times New Roman"/>
                <w:i/>
              </w:rPr>
            </w:pPr>
          </w:p>
        </w:tc>
      </w:tr>
      <w:tr w:rsidR="00EE52E5" w:rsidRPr="00EE52E5" w14:paraId="29F411E6" w14:textId="77777777" w:rsidTr="006B3B08">
        <w:trPr>
          <w:trHeight w:val="207"/>
        </w:trPr>
        <w:tc>
          <w:tcPr>
            <w:tcW w:w="9825" w:type="dxa"/>
            <w:gridSpan w:val="3"/>
            <w:tcMar>
              <w:top w:w="0" w:type="dxa"/>
              <w:left w:w="108" w:type="dxa"/>
              <w:bottom w:w="0" w:type="dxa"/>
              <w:right w:w="108" w:type="dxa"/>
            </w:tcMar>
            <w:vAlign w:val="center"/>
          </w:tcPr>
          <w:p w14:paraId="527D3F59" w14:textId="77777777" w:rsidR="00EE52E5" w:rsidRPr="00EE52E5" w:rsidRDefault="00EE52E5" w:rsidP="00EE52E5">
            <w:pPr>
              <w:rPr>
                <w:rFonts w:ascii="Times New Roman" w:hAnsi="Times New Roman" w:cs="Times New Roman"/>
                <w:i/>
              </w:rPr>
            </w:pPr>
            <w:r w:rsidRPr="00EE52E5">
              <w:rPr>
                <w:rFonts w:ascii="Times New Roman" w:hAnsi="Times New Roman" w:cs="Times New Roman"/>
                <w:i/>
              </w:rPr>
              <w:t>3. Aplinkosauginiai reikalavimai nešiojamiems kompiuteriams</w:t>
            </w:r>
          </w:p>
        </w:tc>
      </w:tr>
      <w:tr w:rsidR="00EE52E5" w:rsidRPr="00EE52E5" w14:paraId="5783937A" w14:textId="77777777" w:rsidTr="0050162A">
        <w:trPr>
          <w:trHeight w:val="5802"/>
        </w:trPr>
        <w:tc>
          <w:tcPr>
            <w:tcW w:w="1845" w:type="dxa"/>
            <w:tcBorders>
              <w:bottom w:val="single" w:sz="4" w:space="0" w:color="auto"/>
            </w:tcBorders>
            <w:tcMar>
              <w:top w:w="0" w:type="dxa"/>
              <w:left w:w="108" w:type="dxa"/>
              <w:bottom w:w="0" w:type="dxa"/>
              <w:right w:w="108" w:type="dxa"/>
            </w:tcMar>
            <w:vAlign w:val="center"/>
          </w:tcPr>
          <w:p w14:paraId="135F72DC"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3.1</w:t>
            </w:r>
          </w:p>
        </w:tc>
        <w:tc>
          <w:tcPr>
            <w:tcW w:w="4245" w:type="dxa"/>
            <w:tcBorders>
              <w:bottom w:val="single" w:sz="4" w:space="0" w:color="auto"/>
            </w:tcBorders>
            <w:tcMar>
              <w:top w:w="0" w:type="dxa"/>
              <w:left w:w="108" w:type="dxa"/>
              <w:bottom w:w="0" w:type="dxa"/>
              <w:right w:w="108" w:type="dxa"/>
            </w:tcMar>
          </w:tcPr>
          <w:p w14:paraId="4FC60E47" w14:textId="77777777" w:rsidR="00EE52E5" w:rsidRPr="00EE52E5" w:rsidRDefault="00EE52E5" w:rsidP="00CA0BA3">
            <w:pPr>
              <w:jc w:val="both"/>
              <w:rPr>
                <w:rFonts w:ascii="Times New Roman" w:hAnsi="Times New Roman" w:cs="Times New Roman"/>
                <w:i/>
              </w:rPr>
            </w:pPr>
            <w:r w:rsidRPr="00EE52E5">
              <w:rPr>
                <w:rFonts w:ascii="Times New Roman" w:hAnsi="Times New Roman" w:cs="Times New Roman"/>
              </w:rPr>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hyperlink r:id="rId21" w:history="1">
              <w:r w:rsidRPr="00EE52E5">
                <w:rPr>
                  <w:rStyle w:val="Hipersaitas"/>
                  <w:rFonts w:ascii="Times New Roman" w:hAnsi="Times New Roman" w:cs="Times New Roman"/>
                </w:rPr>
                <w:t>https://eur-lex.europa.eu/eli/reg/2013/617/2020-03-01</w:t>
              </w:r>
            </w:hyperlink>
            <w:r w:rsidRPr="00EE52E5">
              <w:rPr>
                <w:rFonts w:ascii="Times New Roman" w:hAnsi="Times New Roman" w:cs="Times New Roman"/>
              </w:rPr>
              <w:t xml:space="preserve">). </w:t>
            </w:r>
          </w:p>
        </w:tc>
        <w:tc>
          <w:tcPr>
            <w:tcW w:w="3735" w:type="dxa"/>
            <w:tcBorders>
              <w:bottom w:val="single" w:sz="4" w:space="0" w:color="auto"/>
            </w:tcBorders>
          </w:tcPr>
          <w:p w14:paraId="7C1EA802" w14:textId="77777777" w:rsidR="00EE52E5" w:rsidRPr="00EE52E5" w:rsidRDefault="00EE52E5" w:rsidP="0082409C">
            <w:pPr>
              <w:jc w:val="both"/>
              <w:rPr>
                <w:rFonts w:ascii="Times New Roman" w:hAnsi="Times New Roman" w:cs="Times New Roman"/>
                <w:b/>
                <w:bCs/>
              </w:rPr>
            </w:pPr>
            <w:r w:rsidRPr="00EE52E5">
              <w:rPr>
                <w:rFonts w:ascii="Times New Roman" w:hAnsi="Times New Roman" w:cs="Times New Roman"/>
                <w:b/>
                <w:bCs/>
                <w:u w:val="single"/>
              </w:rPr>
              <w:t xml:space="preserve">Kartu su pasiūlymu pateikiami atitiktį reikalavimams įrodantys dokumentai: </w:t>
            </w:r>
          </w:p>
          <w:p w14:paraId="3CC1F400" w14:textId="77777777" w:rsidR="00CA0BA3" w:rsidRDefault="00EE52E5" w:rsidP="00CA0BA3">
            <w:pPr>
              <w:jc w:val="both"/>
              <w:rPr>
                <w:rFonts w:ascii="Times New Roman" w:hAnsi="Times New Roman" w:cs="Times New Roman"/>
              </w:rPr>
            </w:pPr>
            <w:r w:rsidRPr="00EE52E5">
              <w:rPr>
                <w:rFonts w:ascii="Times New Roman" w:hAnsi="Times New Roman" w:cs="Times New Roman"/>
                <w:bCs/>
              </w:rPr>
              <w:t>a)</w:t>
            </w:r>
            <w:r w:rsidRPr="00EE52E5">
              <w:rPr>
                <w:rFonts w:ascii="Times New Roman" w:hAnsi="Times New Roman" w:cs="Times New Roman"/>
              </w:rPr>
              <w:t xml:space="preserve">gamintojo atitikties deklaracija, patvirtinanti, kad prekės atitinka Europos Komisijos reglamentuose dėl gaminių ekologinio projektavimo nurodytus reikalavimus, arba </w:t>
            </w:r>
          </w:p>
          <w:p w14:paraId="473B6122" w14:textId="77777777" w:rsidR="00CA0BA3" w:rsidRDefault="00EE52E5" w:rsidP="00CA0BA3">
            <w:pPr>
              <w:jc w:val="both"/>
              <w:rPr>
                <w:rFonts w:ascii="Times New Roman" w:hAnsi="Times New Roman" w:cs="Times New Roman"/>
              </w:rPr>
            </w:pPr>
            <w:r w:rsidRPr="00EE52E5">
              <w:rPr>
                <w:rFonts w:ascii="Times New Roman" w:hAnsi="Times New Roman" w:cs="Times New Roman"/>
              </w:rPr>
              <w:t xml:space="preserve">b) gamintojo techniniai dokumentai, arba </w:t>
            </w:r>
          </w:p>
          <w:p w14:paraId="0CD1C872" w14:textId="77777777" w:rsidR="00EE52E5" w:rsidRDefault="00EE52E5" w:rsidP="00CA0BA3">
            <w:pPr>
              <w:jc w:val="both"/>
              <w:rPr>
                <w:rFonts w:ascii="Times New Roman" w:hAnsi="Times New Roman" w:cs="Times New Roman"/>
              </w:rPr>
            </w:pPr>
            <w:r w:rsidRPr="00EE52E5">
              <w:rPr>
                <w:rFonts w:ascii="Times New Roman" w:hAnsi="Times New Roman" w:cs="Times New Roman"/>
              </w:rPr>
              <w:t>c) kiti lygiaverčiai įrodymai.</w:t>
            </w:r>
          </w:p>
          <w:p w14:paraId="3F205C59" w14:textId="67036D37" w:rsidR="00BD1FC2" w:rsidRPr="00EE52E5" w:rsidRDefault="00BD1FC2" w:rsidP="00CA0BA3">
            <w:pPr>
              <w:jc w:val="both"/>
              <w:rPr>
                <w:rFonts w:ascii="Times New Roman" w:hAnsi="Times New Roman" w:cs="Times New Roman"/>
                <w:i/>
              </w:rPr>
            </w:pPr>
            <w:r w:rsidRPr="00BD1FC2">
              <w:rPr>
                <w:rFonts w:ascii="Times New Roman" w:hAnsi="Times New Roman" w:cs="Times New Roman"/>
              </w:rPr>
              <w:t>Jeigu teikiami lygiaverčiai įrodymai, jų lygiavertiškumą turi įrodyti tiekėjas. Lygiavertiškumo įrodymas yra tiekėjo pareiga.</w:t>
            </w:r>
          </w:p>
        </w:tc>
      </w:tr>
      <w:tr w:rsidR="00EE52E5" w:rsidRPr="00EE52E5" w14:paraId="7ABBF27B" w14:textId="77777777" w:rsidTr="006B3B08">
        <w:trPr>
          <w:trHeight w:val="510"/>
        </w:trPr>
        <w:tc>
          <w:tcPr>
            <w:tcW w:w="1845" w:type="dxa"/>
            <w:tcBorders>
              <w:top w:val="single" w:sz="4" w:space="0" w:color="auto"/>
              <w:bottom w:val="single" w:sz="4" w:space="0" w:color="auto"/>
            </w:tcBorders>
            <w:tcMar>
              <w:top w:w="0" w:type="dxa"/>
              <w:left w:w="108" w:type="dxa"/>
              <w:bottom w:w="0" w:type="dxa"/>
              <w:right w:w="108" w:type="dxa"/>
            </w:tcMar>
            <w:vAlign w:val="center"/>
          </w:tcPr>
          <w:p w14:paraId="6DBDA4A8"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3.2</w:t>
            </w:r>
          </w:p>
        </w:tc>
        <w:tc>
          <w:tcPr>
            <w:tcW w:w="4245" w:type="dxa"/>
            <w:tcBorders>
              <w:top w:val="single" w:sz="4" w:space="0" w:color="auto"/>
              <w:bottom w:val="single" w:sz="4" w:space="0" w:color="auto"/>
            </w:tcBorders>
            <w:tcMar>
              <w:top w:w="0" w:type="dxa"/>
              <w:left w:w="108" w:type="dxa"/>
              <w:bottom w:w="0" w:type="dxa"/>
              <w:right w:w="108" w:type="dxa"/>
            </w:tcMar>
          </w:tcPr>
          <w:p w14:paraId="1F62AC1B" w14:textId="7E0BBD8F" w:rsidR="00EE52E5" w:rsidRPr="00EE52E5" w:rsidRDefault="00EE52E5" w:rsidP="0050162A">
            <w:pPr>
              <w:jc w:val="both"/>
              <w:rPr>
                <w:rFonts w:ascii="Times New Roman" w:hAnsi="Times New Roman" w:cs="Times New Roman"/>
              </w:rPr>
            </w:pPr>
            <w:r w:rsidRPr="00EE52E5">
              <w:rPr>
                <w:rFonts w:ascii="Times New Roman" w:hAnsi="Times New Roman" w:cs="Times New Roman"/>
              </w:rPr>
              <w:t>Įranga turi turėti bent vieną standartinį USB C™ tipo lizdą (prievadą)</w:t>
            </w:r>
            <w:r w:rsidR="0050162A">
              <w:rPr>
                <w:rFonts w:ascii="Times New Roman" w:hAnsi="Times New Roman" w:cs="Times New Roman"/>
              </w:rPr>
              <w:t>, skirtą keisti duomenimis ir pasižymintį atgaliniu suderinamumu su USB 2.0</w:t>
            </w:r>
            <w:r w:rsidR="007B252E">
              <w:rPr>
                <w:rFonts w:ascii="Times New Roman" w:hAnsi="Times New Roman" w:cs="Times New Roman"/>
              </w:rPr>
              <w:t xml:space="preserve"> pagal standartą IEC 62680-1-3:2018 arba lygiavertį standartą.</w:t>
            </w:r>
          </w:p>
        </w:tc>
        <w:tc>
          <w:tcPr>
            <w:tcW w:w="3735" w:type="dxa"/>
            <w:tcBorders>
              <w:top w:val="single" w:sz="4" w:space="0" w:color="auto"/>
              <w:bottom w:val="single" w:sz="4" w:space="0" w:color="auto"/>
            </w:tcBorders>
          </w:tcPr>
          <w:p w14:paraId="27715104" w14:textId="77777777" w:rsidR="00EE52E5" w:rsidRPr="00EE52E5" w:rsidRDefault="00EE52E5" w:rsidP="0082409C">
            <w:pPr>
              <w:jc w:val="both"/>
              <w:rPr>
                <w:rFonts w:ascii="Times New Roman" w:hAnsi="Times New Roman" w:cs="Times New Roman"/>
                <w:b/>
                <w:bCs/>
              </w:rPr>
            </w:pPr>
            <w:r w:rsidRPr="00EE52E5">
              <w:rPr>
                <w:rFonts w:ascii="Times New Roman" w:hAnsi="Times New Roman" w:cs="Times New Roman"/>
                <w:b/>
                <w:bCs/>
                <w:u w:val="single"/>
              </w:rPr>
              <w:t xml:space="preserve">Kartu su pasiūlymu pateikiami atitiktį reikalavimams įrodantys dokumentai: </w:t>
            </w:r>
          </w:p>
          <w:p w14:paraId="480D6D3C" w14:textId="77777777" w:rsidR="0082409C" w:rsidRDefault="00EE52E5" w:rsidP="0082409C">
            <w:pPr>
              <w:jc w:val="both"/>
              <w:rPr>
                <w:rFonts w:ascii="Times New Roman" w:hAnsi="Times New Roman" w:cs="Times New Roman"/>
              </w:rPr>
            </w:pPr>
            <w:r w:rsidRPr="00EE52E5">
              <w:rPr>
                <w:rFonts w:ascii="Times New Roman" w:hAnsi="Times New Roman" w:cs="Times New Roman"/>
              </w:rPr>
              <w:t>a) Tiekėjas turi pateikti kiekvieno teikiamo modelio gaminio naudojimo vadovą, o jame turi būti pateiktas prietaiso išskaidytasis brėžinys, kuriame būtų nurodyti naudojamų jungčių tipai arba pateikta informacija apie įrenginyje naudojamus jungčių tipus, arba</w:t>
            </w:r>
          </w:p>
          <w:p w14:paraId="7F554B22" w14:textId="77777777" w:rsidR="0082409C" w:rsidRDefault="00EE52E5" w:rsidP="0082409C">
            <w:pPr>
              <w:jc w:val="both"/>
              <w:rPr>
                <w:rFonts w:ascii="Times New Roman" w:hAnsi="Times New Roman" w:cs="Times New Roman"/>
              </w:rPr>
            </w:pPr>
            <w:r w:rsidRPr="00EE52E5">
              <w:rPr>
                <w:rFonts w:ascii="Times New Roman" w:hAnsi="Times New Roman" w:cs="Times New Roman"/>
              </w:rPr>
              <w:t xml:space="preserve"> b) gamintojo techniniai dokumentai, arba </w:t>
            </w:r>
          </w:p>
          <w:p w14:paraId="06E0DCD1" w14:textId="77777777" w:rsidR="0082409C" w:rsidRDefault="00EE52E5" w:rsidP="0082409C">
            <w:pPr>
              <w:jc w:val="both"/>
              <w:rPr>
                <w:rFonts w:ascii="Times New Roman" w:hAnsi="Times New Roman" w:cs="Times New Roman"/>
              </w:rPr>
            </w:pPr>
            <w:r w:rsidRPr="00EE52E5">
              <w:rPr>
                <w:rFonts w:ascii="Times New Roman" w:hAnsi="Times New Roman" w:cs="Times New Roman"/>
              </w:rPr>
              <w:t xml:space="preserve">c) atitinkamas I tipo ekologinis ženklas (sertifikatas). Atitinkamu I tipo ekologiniu ženklu paženklinta ir nurodytus reikalavimus atitinkanti įranga bus laikoma atitinkančia šį kriterijų (pavyzdžiui „TCO </w:t>
            </w:r>
            <w:proofErr w:type="spellStart"/>
            <w:r w:rsidRPr="00EE52E5">
              <w:rPr>
                <w:rFonts w:ascii="Times New Roman" w:hAnsi="Times New Roman" w:cs="Times New Roman"/>
              </w:rPr>
              <w:t>Certified</w:t>
            </w:r>
            <w:proofErr w:type="spellEnd"/>
            <w:r w:rsidRPr="00EE52E5">
              <w:rPr>
                <w:rFonts w:ascii="Times New Roman" w:hAnsi="Times New Roman" w:cs="Times New Roman"/>
              </w:rPr>
              <w:t xml:space="preserve"> 8“ ženklu užtikrinama, kad būtų naudojama bent viena C tipo USB jungtis), arba </w:t>
            </w:r>
          </w:p>
          <w:p w14:paraId="23C1361F" w14:textId="77777777" w:rsidR="00EE52E5" w:rsidRDefault="00EE52E5" w:rsidP="00EE52E5">
            <w:pPr>
              <w:rPr>
                <w:rFonts w:ascii="Times New Roman" w:hAnsi="Times New Roman" w:cs="Times New Roman"/>
              </w:rPr>
            </w:pPr>
            <w:r w:rsidRPr="00EE52E5">
              <w:rPr>
                <w:rFonts w:ascii="Times New Roman" w:hAnsi="Times New Roman" w:cs="Times New Roman"/>
              </w:rPr>
              <w:t>d) kiti lygiaverčiai įrodymai.</w:t>
            </w:r>
          </w:p>
          <w:p w14:paraId="413DCBB0" w14:textId="4645FBC2" w:rsidR="00BD1FC2" w:rsidRPr="00EE52E5" w:rsidRDefault="00BD1FC2" w:rsidP="00EE52E5">
            <w:pPr>
              <w:rPr>
                <w:rFonts w:ascii="Times New Roman" w:hAnsi="Times New Roman" w:cs="Times New Roman"/>
                <w:b/>
                <w:bCs/>
                <w:u w:val="single"/>
              </w:rPr>
            </w:pPr>
            <w:r w:rsidRPr="00BD1FC2">
              <w:rPr>
                <w:rFonts w:ascii="Times New Roman" w:hAnsi="Times New Roman" w:cs="Times New Roman"/>
              </w:rPr>
              <w:t>Jeigu teikiami lygiaverčiai įrodymai, jų lygiavertiškumą turi įrodyti tiekėjas. Lygiavertiškumo įrodymas yra tiekėjo pareiga.</w:t>
            </w:r>
          </w:p>
        </w:tc>
      </w:tr>
      <w:tr w:rsidR="00EE52E5" w:rsidRPr="00EE52E5" w14:paraId="6B60157F" w14:textId="77777777" w:rsidTr="006B3B08">
        <w:trPr>
          <w:trHeight w:val="3336"/>
        </w:trPr>
        <w:tc>
          <w:tcPr>
            <w:tcW w:w="1845" w:type="dxa"/>
            <w:tcBorders>
              <w:top w:val="single" w:sz="4" w:space="0" w:color="auto"/>
              <w:bottom w:val="single" w:sz="4" w:space="0" w:color="auto"/>
            </w:tcBorders>
            <w:tcMar>
              <w:top w:w="0" w:type="dxa"/>
              <w:left w:w="108" w:type="dxa"/>
              <w:bottom w:w="0" w:type="dxa"/>
              <w:right w:w="108" w:type="dxa"/>
            </w:tcMar>
            <w:vAlign w:val="center"/>
          </w:tcPr>
          <w:p w14:paraId="175246D5"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3.3.</w:t>
            </w:r>
          </w:p>
        </w:tc>
        <w:tc>
          <w:tcPr>
            <w:tcW w:w="4245" w:type="dxa"/>
            <w:tcBorders>
              <w:top w:val="single" w:sz="4" w:space="0" w:color="auto"/>
              <w:bottom w:val="single" w:sz="4" w:space="0" w:color="auto"/>
            </w:tcBorders>
            <w:tcMar>
              <w:top w:w="0" w:type="dxa"/>
              <w:left w:w="108" w:type="dxa"/>
              <w:bottom w:w="0" w:type="dxa"/>
              <w:right w:w="108" w:type="dxa"/>
            </w:tcMar>
          </w:tcPr>
          <w:p w14:paraId="4A740D74" w14:textId="39584B89" w:rsidR="00EE52E5" w:rsidRPr="00EE52E5" w:rsidRDefault="00EE52E5" w:rsidP="003A7142">
            <w:pPr>
              <w:jc w:val="both"/>
              <w:rPr>
                <w:rFonts w:ascii="Times New Roman" w:hAnsi="Times New Roman" w:cs="Times New Roman"/>
              </w:rPr>
            </w:pPr>
            <w:r w:rsidRPr="00EE52E5">
              <w:rPr>
                <w:rFonts w:ascii="Times New Roman" w:hAnsi="Times New Roman" w:cs="Times New Roman"/>
              </w:rPr>
              <w:t>bateriją turinčių produktų bandymais nustatyta baterijos būklė po 300 ciklų turi būti ≥ 80 proc.</w:t>
            </w:r>
            <w:r w:rsidR="007B252E">
              <w:rPr>
                <w:rFonts w:ascii="Times New Roman" w:hAnsi="Times New Roman" w:cs="Times New Roman"/>
              </w:rPr>
              <w:t xml:space="preserve"> Bandymai atliekami pagal LST EN 61960-3 </w:t>
            </w:r>
            <w:r w:rsidR="00910ABD">
              <w:rPr>
                <w:rFonts w:ascii="Times New Roman" w:hAnsi="Times New Roman" w:cs="Times New Roman"/>
              </w:rPr>
              <w:t xml:space="preserve">„Akumuliatoriai ir jų baterijos su šarminiais arba kitokias nerūgštiniais elektrolitais. Ličio akumuliatoriai ir baterijos, skirti nešiojamajai įrangai. 3 dalis. Prizminiai ir cilindriniai ličio akumuliatoriai ir jų baterijos“ arba lygiavertį standartą. </w:t>
            </w:r>
          </w:p>
        </w:tc>
        <w:tc>
          <w:tcPr>
            <w:tcW w:w="3735" w:type="dxa"/>
            <w:tcBorders>
              <w:top w:val="single" w:sz="4" w:space="0" w:color="auto"/>
              <w:bottom w:val="single" w:sz="4" w:space="0" w:color="auto"/>
            </w:tcBorders>
          </w:tcPr>
          <w:p w14:paraId="6134FE32" w14:textId="77777777" w:rsidR="00EE52E5" w:rsidRPr="00EE52E5" w:rsidRDefault="00EE52E5" w:rsidP="0082409C">
            <w:pPr>
              <w:jc w:val="both"/>
              <w:rPr>
                <w:rFonts w:ascii="Times New Roman" w:hAnsi="Times New Roman" w:cs="Times New Roman"/>
                <w:b/>
                <w:bCs/>
              </w:rPr>
            </w:pPr>
            <w:r w:rsidRPr="00EE52E5">
              <w:rPr>
                <w:rFonts w:ascii="Times New Roman" w:hAnsi="Times New Roman" w:cs="Times New Roman"/>
                <w:b/>
                <w:bCs/>
                <w:u w:val="single"/>
              </w:rPr>
              <w:t xml:space="preserve">Kartu su pasiūlymu pateikiami atitiktį reikalavimams įrodantys dokumentai: </w:t>
            </w:r>
          </w:p>
          <w:p w14:paraId="2D914960" w14:textId="77777777" w:rsidR="003A7142" w:rsidRDefault="00EE52E5" w:rsidP="00545B02">
            <w:pPr>
              <w:tabs>
                <w:tab w:val="left" w:pos="170"/>
                <w:tab w:val="left" w:pos="312"/>
                <w:tab w:val="left" w:pos="454"/>
              </w:tabs>
              <w:jc w:val="both"/>
              <w:rPr>
                <w:rFonts w:ascii="Times New Roman" w:hAnsi="Times New Roman" w:cs="Times New Roman"/>
              </w:rPr>
            </w:pPr>
            <w:r w:rsidRPr="00EE52E5">
              <w:rPr>
                <w:rFonts w:ascii="Times New Roman" w:hAnsi="Times New Roman" w:cs="Times New Roman"/>
              </w:rPr>
              <w:t xml:space="preserve">a) Pripažintos įstaigos arba paskelbtosios (notifikuotos) institucijos bandymų protokolas, tyrimų ataskaita ar pažyma arba </w:t>
            </w:r>
          </w:p>
          <w:p w14:paraId="4D7640FC" w14:textId="77777777" w:rsidR="003A7142" w:rsidRDefault="00EE52E5" w:rsidP="00545B02">
            <w:pPr>
              <w:jc w:val="both"/>
              <w:rPr>
                <w:rFonts w:ascii="Times New Roman" w:hAnsi="Times New Roman" w:cs="Times New Roman"/>
              </w:rPr>
            </w:pPr>
            <w:r w:rsidRPr="00EE52E5">
              <w:rPr>
                <w:rFonts w:ascii="Times New Roman" w:hAnsi="Times New Roman" w:cs="Times New Roman"/>
              </w:rPr>
              <w:t xml:space="preserve">b) I tipo ekologinis ženklas (sertifikatas). I tipo ekologiniu ženklu paženklinti ir nurodytą reikalavimą atitinkantys gaminiai bus laikomi atitinkančiais šį kriterijų, arba </w:t>
            </w:r>
          </w:p>
          <w:p w14:paraId="4FF127B8" w14:textId="77777777" w:rsidR="00EE52E5" w:rsidRDefault="003A7142" w:rsidP="00545B02">
            <w:pPr>
              <w:jc w:val="both"/>
              <w:rPr>
                <w:rFonts w:ascii="Times New Roman" w:hAnsi="Times New Roman" w:cs="Times New Roman"/>
              </w:rPr>
            </w:pPr>
            <w:r>
              <w:rPr>
                <w:rFonts w:ascii="Times New Roman" w:hAnsi="Times New Roman" w:cs="Times New Roman"/>
              </w:rPr>
              <w:t>c</w:t>
            </w:r>
            <w:r w:rsidR="00EE52E5" w:rsidRPr="00EE52E5">
              <w:rPr>
                <w:rFonts w:ascii="Times New Roman" w:hAnsi="Times New Roman" w:cs="Times New Roman"/>
              </w:rPr>
              <w:t>) kiti lygiaverčiai įrodymai.</w:t>
            </w:r>
          </w:p>
          <w:p w14:paraId="4908A2F3" w14:textId="718DB0DB" w:rsidR="00BD1FC2" w:rsidRPr="00EE52E5" w:rsidRDefault="00BD1FC2" w:rsidP="00545B02">
            <w:pPr>
              <w:jc w:val="both"/>
              <w:rPr>
                <w:rFonts w:ascii="Times New Roman" w:hAnsi="Times New Roman" w:cs="Times New Roman"/>
                <w:b/>
                <w:bCs/>
                <w:u w:val="single"/>
              </w:rPr>
            </w:pPr>
            <w:r w:rsidRPr="00BD1FC2">
              <w:rPr>
                <w:rFonts w:ascii="Times New Roman" w:hAnsi="Times New Roman" w:cs="Times New Roman"/>
              </w:rPr>
              <w:t>Jeigu teikiami lygiaverčiai įrodymai, jų lygiavertiškumą turi įrodyti tiekėjas. Lygiavertiškumo įrodymas yra tiekėjo pareiga.</w:t>
            </w:r>
          </w:p>
        </w:tc>
      </w:tr>
      <w:tr w:rsidR="00EE52E5" w:rsidRPr="00EE52E5" w14:paraId="1F48C714" w14:textId="77777777" w:rsidTr="006B3B08">
        <w:trPr>
          <w:trHeight w:val="207"/>
        </w:trPr>
        <w:tc>
          <w:tcPr>
            <w:tcW w:w="9825" w:type="dxa"/>
            <w:gridSpan w:val="3"/>
            <w:tcMar>
              <w:top w:w="0" w:type="dxa"/>
              <w:left w:w="108" w:type="dxa"/>
              <w:bottom w:w="0" w:type="dxa"/>
              <w:right w:w="108" w:type="dxa"/>
            </w:tcMar>
            <w:vAlign w:val="center"/>
          </w:tcPr>
          <w:p w14:paraId="6025A571" w14:textId="77777777" w:rsidR="00EE52E5" w:rsidRPr="00EE52E5" w:rsidRDefault="00EE52E5" w:rsidP="00EE52E5">
            <w:pPr>
              <w:rPr>
                <w:rFonts w:ascii="Times New Roman" w:hAnsi="Times New Roman" w:cs="Times New Roman"/>
                <w:i/>
              </w:rPr>
            </w:pPr>
            <w:r w:rsidRPr="00EE52E5">
              <w:rPr>
                <w:rFonts w:ascii="Times New Roman" w:hAnsi="Times New Roman" w:cs="Times New Roman"/>
                <w:i/>
              </w:rPr>
              <w:t>4. Aplinkosauginiai reikalavimai monitoriams</w:t>
            </w:r>
          </w:p>
        </w:tc>
      </w:tr>
      <w:tr w:rsidR="00EE52E5" w:rsidRPr="00EE52E5" w14:paraId="3F797CB1" w14:textId="77777777" w:rsidTr="00BD1FC2">
        <w:trPr>
          <w:trHeight w:val="1550"/>
        </w:trPr>
        <w:tc>
          <w:tcPr>
            <w:tcW w:w="1845" w:type="dxa"/>
            <w:tcBorders>
              <w:top w:val="single" w:sz="4" w:space="0" w:color="auto"/>
              <w:bottom w:val="single" w:sz="4" w:space="0" w:color="auto"/>
            </w:tcBorders>
            <w:tcMar>
              <w:top w:w="0" w:type="dxa"/>
              <w:left w:w="108" w:type="dxa"/>
              <w:bottom w:w="0" w:type="dxa"/>
              <w:right w:w="108" w:type="dxa"/>
            </w:tcMar>
            <w:vAlign w:val="center"/>
          </w:tcPr>
          <w:p w14:paraId="460A1ABD"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4.1.</w:t>
            </w:r>
          </w:p>
        </w:tc>
        <w:tc>
          <w:tcPr>
            <w:tcW w:w="4245" w:type="dxa"/>
            <w:tcBorders>
              <w:top w:val="single" w:sz="4" w:space="0" w:color="auto"/>
              <w:bottom w:val="single" w:sz="4" w:space="0" w:color="auto"/>
            </w:tcBorders>
            <w:tcMar>
              <w:top w:w="0" w:type="dxa"/>
              <w:left w:w="108" w:type="dxa"/>
              <w:bottom w:w="0" w:type="dxa"/>
              <w:right w:w="108" w:type="dxa"/>
            </w:tcMar>
          </w:tcPr>
          <w:p w14:paraId="0CB0A1A6" w14:textId="77777777" w:rsidR="00EE52E5" w:rsidRPr="00EE52E5" w:rsidRDefault="00EE52E5" w:rsidP="00E64185">
            <w:pPr>
              <w:jc w:val="both"/>
              <w:rPr>
                <w:rFonts w:ascii="Times New Roman" w:hAnsi="Times New Roman" w:cs="Times New Roman"/>
              </w:rPr>
            </w:pPr>
            <w:r w:rsidRPr="00EE52E5">
              <w:rPr>
                <w:rFonts w:ascii="Times New Roman" w:hAnsi="Times New Roman" w:cs="Times New Roman"/>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energetinio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735" w:type="dxa"/>
            <w:tcBorders>
              <w:top w:val="single" w:sz="4" w:space="0" w:color="auto"/>
              <w:bottom w:val="single" w:sz="4" w:space="0" w:color="auto"/>
            </w:tcBorders>
          </w:tcPr>
          <w:p w14:paraId="0973DCA4" w14:textId="77777777" w:rsidR="00E64185" w:rsidRDefault="00EE52E5" w:rsidP="00E64185">
            <w:pPr>
              <w:jc w:val="both"/>
              <w:rPr>
                <w:rFonts w:ascii="Times New Roman" w:hAnsi="Times New Roman" w:cs="Times New Roman"/>
              </w:rPr>
            </w:pPr>
            <w:r w:rsidRPr="00EE52E5">
              <w:rPr>
                <w:rFonts w:ascii="Times New Roman" w:hAnsi="Times New Roman" w:cs="Times New Roman"/>
              </w:rPr>
              <w:t>Dėl prekės energinio efektyvumo klasės:</w:t>
            </w:r>
          </w:p>
          <w:p w14:paraId="174B6B7F" w14:textId="77777777" w:rsidR="00E64185" w:rsidRDefault="00EE52E5" w:rsidP="00E64185">
            <w:pPr>
              <w:jc w:val="both"/>
              <w:rPr>
                <w:rFonts w:ascii="Times New Roman" w:hAnsi="Times New Roman" w:cs="Times New Roman"/>
              </w:rPr>
            </w:pPr>
            <w:r w:rsidRPr="00EE52E5">
              <w:rPr>
                <w:rFonts w:ascii="Times New Roman" w:hAnsi="Times New Roman" w:cs="Times New Roman"/>
              </w:rPr>
              <w:t xml:space="preserve"> a) Siūlomo (-ų) gaminio (-</w:t>
            </w:r>
            <w:proofErr w:type="spellStart"/>
            <w:r w:rsidRPr="00EE52E5">
              <w:rPr>
                <w:rFonts w:ascii="Times New Roman" w:hAnsi="Times New Roman" w:cs="Times New Roman"/>
              </w:rPr>
              <w:t>ių</w:t>
            </w:r>
            <w:proofErr w:type="spellEnd"/>
            <w:r w:rsidRPr="00EE52E5">
              <w:rPr>
                <w:rFonts w:ascii="Times New Roman" w:hAnsi="Times New Roman" w:cs="Times New Roman"/>
              </w:rPr>
              <w:t xml:space="preserve">) galiojanti energijos vartojimo efektyvumo etiketė, suteikta pagal ES energijos vartojimo efektyvumo ženklinimo sistemos reglamentą (ES) 2017/1369, arba </w:t>
            </w:r>
          </w:p>
          <w:p w14:paraId="7ABCD285" w14:textId="77777777" w:rsidR="00E64185" w:rsidRDefault="00EE52E5" w:rsidP="00E64185">
            <w:pPr>
              <w:jc w:val="both"/>
              <w:rPr>
                <w:rFonts w:ascii="Times New Roman" w:hAnsi="Times New Roman" w:cs="Times New Roman"/>
              </w:rPr>
            </w:pPr>
            <w:r w:rsidRPr="00EE52E5">
              <w:rPr>
                <w:rFonts w:ascii="Times New Roman" w:hAnsi="Times New Roman" w:cs="Times New Roman"/>
              </w:rPr>
              <w:t xml:space="preserve">b) gaminio informacijos lapas, įrodantis, kad siūlomo gaminio energijos vartojimo efektyvumo klasė yra ne žemesnė nei reikalaujama, arba </w:t>
            </w:r>
          </w:p>
          <w:p w14:paraId="6F3620BD" w14:textId="4367A8A0" w:rsidR="00EE52E5" w:rsidRPr="00EE52E5" w:rsidRDefault="00EE52E5" w:rsidP="00E64185">
            <w:pPr>
              <w:jc w:val="both"/>
              <w:rPr>
                <w:rFonts w:ascii="Times New Roman" w:hAnsi="Times New Roman" w:cs="Times New Roman"/>
              </w:rPr>
            </w:pPr>
            <w:r w:rsidRPr="00EE52E5">
              <w:rPr>
                <w:rFonts w:ascii="Times New Roman" w:hAnsi="Times New Roman" w:cs="Times New Roman"/>
              </w:rPr>
              <w:t xml:space="preserve">c) kiti lygiaverčiai įrodymai. </w:t>
            </w:r>
          </w:p>
          <w:p w14:paraId="4C237E95" w14:textId="77777777" w:rsidR="00E64185" w:rsidRDefault="00EE52E5" w:rsidP="00E64185">
            <w:pPr>
              <w:jc w:val="both"/>
              <w:rPr>
                <w:rFonts w:ascii="Times New Roman" w:hAnsi="Times New Roman" w:cs="Times New Roman"/>
              </w:rPr>
            </w:pPr>
            <w:r w:rsidRPr="00EE52E5">
              <w:rPr>
                <w:rFonts w:ascii="Times New Roman" w:hAnsi="Times New Roman" w:cs="Times New Roman"/>
              </w:rPr>
              <w:t>Jeigu prekės turi atitikti Europos Komisijos reglamentuose dėl gaminių ekologinio projektavimo nustatytus efektyvaus energijos vartojimo kriterijus:</w:t>
            </w:r>
          </w:p>
          <w:p w14:paraId="303A43DC" w14:textId="77777777" w:rsidR="00E64185" w:rsidRDefault="00EE52E5" w:rsidP="00E64185">
            <w:pPr>
              <w:jc w:val="both"/>
              <w:rPr>
                <w:rFonts w:ascii="Times New Roman" w:hAnsi="Times New Roman" w:cs="Times New Roman"/>
              </w:rPr>
            </w:pPr>
            <w:r w:rsidRPr="00EE52E5">
              <w:rPr>
                <w:rFonts w:ascii="Times New Roman" w:hAnsi="Times New Roman" w:cs="Times New Roman"/>
              </w:rPr>
              <w:t xml:space="preserve"> a) gamintojo atitikties deklaracija, patvirtinanti, kad prekės atitinka Europos Komisijos reglamentuose dėl gaminių ekologinio projektavimo nurodytus reikalavimus, arba</w:t>
            </w:r>
          </w:p>
          <w:p w14:paraId="22199FE8" w14:textId="77777777" w:rsidR="00E64185" w:rsidRDefault="00EE52E5" w:rsidP="00E64185">
            <w:pPr>
              <w:jc w:val="both"/>
              <w:rPr>
                <w:rFonts w:ascii="Times New Roman" w:hAnsi="Times New Roman" w:cs="Times New Roman"/>
              </w:rPr>
            </w:pPr>
            <w:r w:rsidRPr="00EE52E5">
              <w:rPr>
                <w:rFonts w:ascii="Times New Roman" w:hAnsi="Times New Roman" w:cs="Times New Roman"/>
              </w:rPr>
              <w:t xml:space="preserve"> b) gamintojo techniniai dokumentai, arba </w:t>
            </w:r>
          </w:p>
          <w:p w14:paraId="11FC0D56" w14:textId="77777777" w:rsidR="00EE52E5" w:rsidRDefault="00EE52E5" w:rsidP="00E64185">
            <w:pPr>
              <w:jc w:val="both"/>
              <w:rPr>
                <w:rFonts w:ascii="Times New Roman" w:hAnsi="Times New Roman" w:cs="Times New Roman"/>
              </w:rPr>
            </w:pPr>
            <w:r w:rsidRPr="00EE52E5">
              <w:rPr>
                <w:rFonts w:ascii="Times New Roman" w:hAnsi="Times New Roman" w:cs="Times New Roman"/>
              </w:rPr>
              <w:lastRenderedPageBreak/>
              <w:t>c) kiti lygiaverčiai įrodymai.</w:t>
            </w:r>
          </w:p>
          <w:p w14:paraId="0A92DEC9" w14:textId="0D9856FD" w:rsidR="00BD1FC2" w:rsidRPr="00EE52E5" w:rsidRDefault="00BD1FC2" w:rsidP="00E64185">
            <w:pPr>
              <w:jc w:val="both"/>
              <w:rPr>
                <w:rFonts w:ascii="Times New Roman" w:hAnsi="Times New Roman" w:cs="Times New Roman"/>
                <w:b/>
                <w:bCs/>
                <w:u w:val="single"/>
              </w:rPr>
            </w:pPr>
            <w:r w:rsidRPr="00BD1FC2">
              <w:rPr>
                <w:rFonts w:ascii="Times New Roman" w:hAnsi="Times New Roman" w:cs="Times New Roman"/>
              </w:rPr>
              <w:t>Jeigu teikiami lygiaverčiai įrodymai, jų lygiavertiškumą turi įrodyti tiekėjas. Lygiavertiškumo įrodymas yra tiekėjo pareiga.</w:t>
            </w:r>
          </w:p>
        </w:tc>
      </w:tr>
      <w:tr w:rsidR="00EE52E5" w:rsidRPr="00EE52E5" w14:paraId="6226B311" w14:textId="77777777" w:rsidTr="006B3B08">
        <w:trPr>
          <w:trHeight w:val="4389"/>
        </w:trPr>
        <w:tc>
          <w:tcPr>
            <w:tcW w:w="1845" w:type="dxa"/>
            <w:tcBorders>
              <w:top w:val="single" w:sz="4" w:space="0" w:color="auto"/>
              <w:bottom w:val="single" w:sz="4" w:space="0" w:color="auto"/>
            </w:tcBorders>
            <w:tcMar>
              <w:top w:w="0" w:type="dxa"/>
              <w:left w:w="108" w:type="dxa"/>
              <w:bottom w:w="0" w:type="dxa"/>
              <w:right w:w="108" w:type="dxa"/>
            </w:tcMar>
            <w:vAlign w:val="center"/>
          </w:tcPr>
          <w:p w14:paraId="32B16A91"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4.2.</w:t>
            </w:r>
          </w:p>
        </w:tc>
        <w:tc>
          <w:tcPr>
            <w:tcW w:w="4245" w:type="dxa"/>
            <w:tcBorders>
              <w:top w:val="single" w:sz="4" w:space="0" w:color="auto"/>
              <w:bottom w:val="single" w:sz="4" w:space="0" w:color="auto"/>
            </w:tcBorders>
            <w:tcMar>
              <w:top w:w="0" w:type="dxa"/>
              <w:left w:w="108" w:type="dxa"/>
              <w:bottom w:w="0" w:type="dxa"/>
              <w:right w:w="108" w:type="dxa"/>
            </w:tcMar>
          </w:tcPr>
          <w:p w14:paraId="5B521577" w14:textId="77777777" w:rsidR="00EE52E5" w:rsidRPr="00EE52E5" w:rsidRDefault="00EE52E5" w:rsidP="00EE52E5">
            <w:pPr>
              <w:rPr>
                <w:rFonts w:ascii="Times New Roman" w:hAnsi="Times New Roman" w:cs="Times New Roman"/>
              </w:rPr>
            </w:pPr>
          </w:p>
          <w:p w14:paraId="770E596F" w14:textId="073DDB51" w:rsidR="00EE52E5" w:rsidRPr="00EE52E5" w:rsidRDefault="00CB62FE" w:rsidP="00EE52E5">
            <w:pPr>
              <w:rPr>
                <w:rFonts w:ascii="Times New Roman" w:hAnsi="Times New Roman" w:cs="Times New Roman"/>
              </w:rPr>
            </w:pPr>
            <w:r>
              <w:rPr>
                <w:rFonts w:ascii="Times New Roman" w:hAnsi="Times New Roman" w:cs="Times New Roman"/>
              </w:rPr>
              <w:t>Produkte n</w:t>
            </w:r>
            <w:r w:rsidR="00EE52E5" w:rsidRPr="00EE52E5">
              <w:rPr>
                <w:rFonts w:ascii="Times New Roman" w:hAnsi="Times New Roman" w:cs="Times New Roman"/>
              </w:rPr>
              <w:t>eturi būti gyvsidabrio</w:t>
            </w:r>
            <w:r>
              <w:rPr>
                <w:rFonts w:ascii="Times New Roman" w:hAnsi="Times New Roman" w:cs="Times New Roman"/>
              </w:rPr>
              <w:t>.</w:t>
            </w:r>
            <w:r w:rsidR="00EE52E5" w:rsidRPr="00EE52E5">
              <w:rPr>
                <w:rFonts w:ascii="Times New Roman" w:hAnsi="Times New Roman" w:cs="Times New Roman"/>
              </w:rPr>
              <w:t xml:space="preserve"> </w:t>
            </w:r>
          </w:p>
          <w:p w14:paraId="7C89E40B" w14:textId="77777777" w:rsidR="00EE52E5" w:rsidRPr="00EE52E5" w:rsidRDefault="00EE52E5" w:rsidP="00EE52E5">
            <w:pPr>
              <w:rPr>
                <w:rFonts w:ascii="Times New Roman" w:hAnsi="Times New Roman" w:cs="Times New Roman"/>
              </w:rPr>
            </w:pPr>
          </w:p>
          <w:p w14:paraId="50FE696A" w14:textId="77777777" w:rsidR="00EE52E5" w:rsidRPr="00EE52E5" w:rsidRDefault="00EE52E5" w:rsidP="00EE52E5">
            <w:pPr>
              <w:rPr>
                <w:rFonts w:ascii="Times New Roman" w:hAnsi="Times New Roman" w:cs="Times New Roman"/>
              </w:rPr>
            </w:pPr>
          </w:p>
        </w:tc>
        <w:tc>
          <w:tcPr>
            <w:tcW w:w="3735" w:type="dxa"/>
            <w:tcBorders>
              <w:top w:val="single" w:sz="4" w:space="0" w:color="auto"/>
              <w:bottom w:val="single" w:sz="4" w:space="0" w:color="auto"/>
            </w:tcBorders>
          </w:tcPr>
          <w:p w14:paraId="76E4E954" w14:textId="5D3BE4EF" w:rsidR="00CB62FE" w:rsidRPr="00B42E0A" w:rsidRDefault="00EE52E5" w:rsidP="00B42E0A">
            <w:pPr>
              <w:jc w:val="both"/>
              <w:rPr>
                <w:rFonts w:ascii="Times New Roman" w:hAnsi="Times New Roman" w:cs="Times New Roman"/>
                <w:b/>
                <w:bCs/>
                <w:u w:val="single"/>
              </w:rPr>
            </w:pPr>
            <w:r w:rsidRPr="00EE52E5">
              <w:rPr>
                <w:rFonts w:ascii="Times New Roman" w:hAnsi="Times New Roman" w:cs="Times New Roman"/>
                <w:b/>
                <w:bCs/>
                <w:u w:val="single"/>
              </w:rPr>
              <w:t xml:space="preserve">Kartu su pasiūlymu pateikiami atitiktį reikalavimams įrodantys dokumentai: </w:t>
            </w:r>
          </w:p>
          <w:p w14:paraId="1ABCE2E8" w14:textId="31AC032A" w:rsidR="00CB62FE" w:rsidRDefault="00B42E0A" w:rsidP="00B42E0A">
            <w:pPr>
              <w:pStyle w:val="Sraopastraipa"/>
              <w:numPr>
                <w:ilvl w:val="0"/>
                <w:numId w:val="52"/>
              </w:numPr>
              <w:tabs>
                <w:tab w:val="left" w:pos="170"/>
                <w:tab w:val="left" w:pos="312"/>
              </w:tabs>
              <w:ind w:left="28" w:firstLine="0"/>
              <w:jc w:val="both"/>
              <w:rPr>
                <w:rFonts w:ascii="Times New Roman" w:hAnsi="Times New Roman" w:cs="Times New Roman"/>
                <w:u w:val="single"/>
              </w:rPr>
            </w:pPr>
            <w:r w:rsidRPr="00B42E0A">
              <w:rPr>
                <w:rFonts w:ascii="Times New Roman" w:hAnsi="Times New Roman" w:cs="Times New Roman"/>
                <w:u w:val="single"/>
              </w:rPr>
              <w:t>e</w:t>
            </w:r>
            <w:r w:rsidR="00CB62FE" w:rsidRPr="00B42E0A">
              <w:rPr>
                <w:rFonts w:ascii="Times New Roman" w:hAnsi="Times New Roman" w:cs="Times New Roman"/>
                <w:u w:val="single"/>
              </w:rPr>
              <w:t xml:space="preserve">kologinis ženklas </w:t>
            </w:r>
            <w:proofErr w:type="spellStart"/>
            <w:r w:rsidR="00CB62FE" w:rsidRPr="00B42E0A">
              <w:rPr>
                <w:rFonts w:ascii="Times New Roman" w:hAnsi="Times New Roman" w:cs="Times New Roman"/>
                <w:u w:val="single"/>
              </w:rPr>
              <w:t>the</w:t>
            </w:r>
            <w:proofErr w:type="spellEnd"/>
            <w:r w:rsidR="00CB62FE" w:rsidRPr="00B42E0A">
              <w:rPr>
                <w:rFonts w:ascii="Times New Roman" w:hAnsi="Times New Roman" w:cs="Times New Roman"/>
                <w:u w:val="single"/>
              </w:rPr>
              <w:t xml:space="preserve"> </w:t>
            </w:r>
            <w:proofErr w:type="spellStart"/>
            <w:r w:rsidR="00CB62FE" w:rsidRPr="00B42E0A">
              <w:rPr>
                <w:rFonts w:ascii="Times New Roman" w:hAnsi="Times New Roman" w:cs="Times New Roman"/>
                <w:u w:val="single"/>
              </w:rPr>
              <w:t>Blue</w:t>
            </w:r>
            <w:proofErr w:type="spellEnd"/>
            <w:r w:rsidR="00CB62FE" w:rsidRPr="00B42E0A">
              <w:rPr>
                <w:rFonts w:ascii="Times New Roman" w:hAnsi="Times New Roman" w:cs="Times New Roman"/>
                <w:u w:val="single"/>
              </w:rPr>
              <w:t xml:space="preserve"> </w:t>
            </w:r>
            <w:proofErr w:type="spellStart"/>
            <w:r w:rsidR="00CB62FE" w:rsidRPr="00B42E0A">
              <w:rPr>
                <w:rFonts w:ascii="Times New Roman" w:hAnsi="Times New Roman" w:cs="Times New Roman"/>
                <w:u w:val="single"/>
              </w:rPr>
              <w:t>Angel</w:t>
            </w:r>
            <w:proofErr w:type="spellEnd"/>
            <w:r w:rsidR="00CB62FE" w:rsidRPr="00B42E0A">
              <w:rPr>
                <w:rFonts w:ascii="Times New Roman" w:hAnsi="Times New Roman" w:cs="Times New Roman"/>
                <w:u w:val="single"/>
              </w:rPr>
              <w:t xml:space="preserve"> arba </w:t>
            </w:r>
            <w:proofErr w:type="spellStart"/>
            <w:r w:rsidR="00CB62FE" w:rsidRPr="00B42E0A">
              <w:rPr>
                <w:rFonts w:ascii="Times New Roman" w:hAnsi="Times New Roman" w:cs="Times New Roman"/>
                <w:u w:val="single"/>
              </w:rPr>
              <w:t>Nordic</w:t>
            </w:r>
            <w:proofErr w:type="spellEnd"/>
            <w:r w:rsidR="00CB62FE" w:rsidRPr="00B42E0A">
              <w:rPr>
                <w:rFonts w:ascii="Times New Roman" w:hAnsi="Times New Roman" w:cs="Times New Roman"/>
                <w:u w:val="single"/>
              </w:rPr>
              <w:t xml:space="preserve"> </w:t>
            </w:r>
            <w:proofErr w:type="spellStart"/>
            <w:r w:rsidR="00CB62FE" w:rsidRPr="00B42E0A">
              <w:rPr>
                <w:rFonts w:ascii="Times New Roman" w:hAnsi="Times New Roman" w:cs="Times New Roman"/>
                <w:u w:val="single"/>
              </w:rPr>
              <w:t>Swan</w:t>
            </w:r>
            <w:proofErr w:type="spellEnd"/>
            <w:r w:rsidR="00CB62FE" w:rsidRPr="00B42E0A">
              <w:rPr>
                <w:rFonts w:ascii="Times New Roman" w:hAnsi="Times New Roman" w:cs="Times New Roman"/>
                <w:u w:val="single"/>
              </w:rPr>
              <w:t>, arba kitas I tipo ekologinis ženklas (sertifikatas), kuris įrodytų, kad produkte nėra gyvsidabrio arba</w:t>
            </w:r>
          </w:p>
          <w:p w14:paraId="22EF8A4F" w14:textId="77777777" w:rsidR="00B42E0A" w:rsidRPr="00B42E0A" w:rsidRDefault="00B42E0A" w:rsidP="00B42E0A">
            <w:pPr>
              <w:pStyle w:val="Sraopastraipa"/>
              <w:tabs>
                <w:tab w:val="left" w:pos="170"/>
                <w:tab w:val="left" w:pos="312"/>
              </w:tabs>
              <w:ind w:left="28"/>
              <w:jc w:val="both"/>
              <w:rPr>
                <w:rFonts w:ascii="Times New Roman" w:hAnsi="Times New Roman" w:cs="Times New Roman"/>
                <w:u w:val="single"/>
              </w:rPr>
            </w:pPr>
          </w:p>
          <w:p w14:paraId="4B6A8866" w14:textId="16B357E5" w:rsidR="00B42E0A" w:rsidRPr="00B42E0A" w:rsidRDefault="00CB62FE" w:rsidP="00B42E0A">
            <w:pPr>
              <w:pStyle w:val="Sraopastraipa"/>
              <w:numPr>
                <w:ilvl w:val="0"/>
                <w:numId w:val="52"/>
              </w:numPr>
              <w:tabs>
                <w:tab w:val="left" w:pos="312"/>
              </w:tabs>
              <w:ind w:left="0" w:firstLine="28"/>
              <w:jc w:val="both"/>
              <w:rPr>
                <w:rFonts w:ascii="Times New Roman" w:hAnsi="Times New Roman" w:cs="Times New Roman"/>
                <w:u w:val="single"/>
              </w:rPr>
            </w:pPr>
            <w:r w:rsidRPr="00B42E0A">
              <w:rPr>
                <w:rFonts w:ascii="Times New Roman" w:hAnsi="Times New Roman" w:cs="Times New Roman"/>
                <w:u w:val="single"/>
              </w:rPr>
              <w:t>gamintojo techniniai dokumentai, arba</w:t>
            </w:r>
          </w:p>
          <w:p w14:paraId="4676821E" w14:textId="77777777" w:rsidR="00B42E0A" w:rsidRDefault="00B42E0A" w:rsidP="00B42E0A">
            <w:pPr>
              <w:pStyle w:val="Sraopastraipa"/>
              <w:tabs>
                <w:tab w:val="left" w:pos="312"/>
              </w:tabs>
              <w:ind w:left="28"/>
              <w:jc w:val="both"/>
              <w:rPr>
                <w:rFonts w:ascii="Times New Roman" w:hAnsi="Times New Roman" w:cs="Times New Roman"/>
                <w:u w:val="single"/>
              </w:rPr>
            </w:pPr>
          </w:p>
          <w:p w14:paraId="238C0392" w14:textId="254CDF08" w:rsidR="00CB62FE" w:rsidRDefault="00CB62FE" w:rsidP="00B42E0A">
            <w:pPr>
              <w:pStyle w:val="Sraopastraipa"/>
              <w:numPr>
                <w:ilvl w:val="0"/>
                <w:numId w:val="52"/>
              </w:numPr>
              <w:tabs>
                <w:tab w:val="left" w:pos="312"/>
              </w:tabs>
              <w:ind w:left="28" w:firstLine="0"/>
              <w:jc w:val="both"/>
              <w:rPr>
                <w:rFonts w:ascii="Times New Roman" w:hAnsi="Times New Roman" w:cs="Times New Roman"/>
                <w:u w:val="single"/>
              </w:rPr>
            </w:pPr>
            <w:r w:rsidRPr="00B42E0A">
              <w:rPr>
                <w:rFonts w:ascii="Times New Roman" w:hAnsi="Times New Roman" w:cs="Times New Roman"/>
                <w:u w:val="single"/>
              </w:rPr>
              <w:t>gamintojo ar tiekėjo deklaracija (pateikiant objektyvius įrodymus), arba</w:t>
            </w:r>
          </w:p>
          <w:p w14:paraId="46B02604" w14:textId="77777777" w:rsidR="00B42E0A" w:rsidRPr="00B42E0A" w:rsidRDefault="00B42E0A" w:rsidP="00B42E0A">
            <w:pPr>
              <w:pStyle w:val="Sraopastraipa"/>
              <w:tabs>
                <w:tab w:val="left" w:pos="312"/>
              </w:tabs>
              <w:ind w:left="28"/>
              <w:jc w:val="both"/>
              <w:rPr>
                <w:rFonts w:ascii="Times New Roman" w:hAnsi="Times New Roman" w:cs="Times New Roman"/>
                <w:u w:val="single"/>
              </w:rPr>
            </w:pPr>
          </w:p>
          <w:p w14:paraId="1FEFB624" w14:textId="77777777" w:rsidR="00CB62FE" w:rsidRPr="006E6D58" w:rsidRDefault="00CB62FE" w:rsidP="00B42E0A">
            <w:pPr>
              <w:pStyle w:val="Sraopastraipa"/>
              <w:numPr>
                <w:ilvl w:val="0"/>
                <w:numId w:val="52"/>
              </w:numPr>
              <w:tabs>
                <w:tab w:val="left" w:pos="312"/>
              </w:tabs>
              <w:ind w:left="28" w:firstLine="0"/>
              <w:jc w:val="both"/>
              <w:rPr>
                <w:rFonts w:ascii="Times New Roman" w:hAnsi="Times New Roman" w:cs="Times New Roman"/>
                <w:b/>
                <w:bCs/>
                <w:u w:val="single"/>
              </w:rPr>
            </w:pPr>
            <w:r w:rsidRPr="00B42E0A">
              <w:rPr>
                <w:rFonts w:ascii="Times New Roman" w:hAnsi="Times New Roman" w:cs="Times New Roman"/>
                <w:u w:val="single"/>
              </w:rPr>
              <w:t>kiti lygiaverčiai įrodymai.</w:t>
            </w:r>
          </w:p>
          <w:p w14:paraId="7B4D5E47" w14:textId="247C3F19" w:rsidR="006E6D58" w:rsidRPr="006E6D58" w:rsidRDefault="00BD1FC2" w:rsidP="006E6D58">
            <w:pPr>
              <w:tabs>
                <w:tab w:val="left" w:pos="312"/>
              </w:tabs>
              <w:jc w:val="both"/>
              <w:rPr>
                <w:rFonts w:ascii="Times New Roman" w:hAnsi="Times New Roman" w:cs="Times New Roman"/>
                <w:b/>
                <w:bCs/>
                <w:u w:val="single"/>
              </w:rPr>
            </w:pPr>
            <w:r w:rsidRPr="00ED3FD0">
              <w:rPr>
                <w:rFonts w:ascii="Times New Roman" w:hAnsi="Times New Roman" w:cs="Times New Roman"/>
              </w:rPr>
              <w:t>Jeigu teikiami lygiaverčiai įrodymai, jų lygiavertiškumą turi įrodyti tiekėjas. Lygiavertiškumo įrodymas yra tiekėjo pareiga.</w:t>
            </w:r>
          </w:p>
        </w:tc>
      </w:tr>
      <w:tr w:rsidR="00EE52E5" w:rsidRPr="00EE52E5" w14:paraId="41C59073" w14:textId="77777777" w:rsidTr="006B3B08">
        <w:trPr>
          <w:trHeight w:val="703"/>
        </w:trPr>
        <w:tc>
          <w:tcPr>
            <w:tcW w:w="1845" w:type="dxa"/>
            <w:tcBorders>
              <w:top w:val="single" w:sz="4" w:space="0" w:color="auto"/>
            </w:tcBorders>
            <w:tcMar>
              <w:top w:w="0" w:type="dxa"/>
              <w:left w:w="108" w:type="dxa"/>
              <w:bottom w:w="0" w:type="dxa"/>
              <w:right w:w="108" w:type="dxa"/>
            </w:tcMar>
            <w:vAlign w:val="center"/>
          </w:tcPr>
          <w:p w14:paraId="01B074F6"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4.3.</w:t>
            </w:r>
          </w:p>
        </w:tc>
        <w:tc>
          <w:tcPr>
            <w:tcW w:w="4245" w:type="dxa"/>
            <w:tcBorders>
              <w:top w:val="single" w:sz="4" w:space="0" w:color="auto"/>
            </w:tcBorders>
            <w:tcMar>
              <w:top w:w="0" w:type="dxa"/>
              <w:left w:w="108" w:type="dxa"/>
              <w:bottom w:w="0" w:type="dxa"/>
              <w:right w:w="108" w:type="dxa"/>
            </w:tcMar>
          </w:tcPr>
          <w:p w14:paraId="6983B66A"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3735" w:type="dxa"/>
            <w:tcBorders>
              <w:top w:val="single" w:sz="4" w:space="0" w:color="auto"/>
            </w:tcBorders>
          </w:tcPr>
          <w:p w14:paraId="7CF9F16C" w14:textId="77777777" w:rsidR="00EE52E5" w:rsidRPr="00EE52E5" w:rsidRDefault="00EE52E5" w:rsidP="009B167E">
            <w:pPr>
              <w:jc w:val="both"/>
              <w:rPr>
                <w:rFonts w:ascii="Times New Roman" w:hAnsi="Times New Roman" w:cs="Times New Roman"/>
                <w:b/>
                <w:bCs/>
                <w:u w:val="single"/>
              </w:rPr>
            </w:pPr>
            <w:r w:rsidRPr="00EE52E5">
              <w:rPr>
                <w:rFonts w:ascii="Times New Roman" w:hAnsi="Times New Roman" w:cs="Times New Roman"/>
                <w:b/>
                <w:bCs/>
                <w:u w:val="single"/>
              </w:rPr>
              <w:t xml:space="preserve">Kartu su pasiūlymu pateikiami atitiktį reikalavimams įrodantys dokumentai: </w:t>
            </w:r>
          </w:p>
          <w:p w14:paraId="591E9A04" w14:textId="77777777" w:rsidR="00ED3FD0" w:rsidRPr="00ED3FD0" w:rsidRDefault="00ED3FD0" w:rsidP="00ED3FD0">
            <w:pPr>
              <w:pStyle w:val="Sraopastraipa"/>
              <w:numPr>
                <w:ilvl w:val="0"/>
                <w:numId w:val="53"/>
              </w:numPr>
              <w:tabs>
                <w:tab w:val="left" w:pos="312"/>
              </w:tabs>
              <w:ind w:left="28" w:firstLine="0"/>
              <w:jc w:val="both"/>
              <w:rPr>
                <w:rFonts w:ascii="Times New Roman" w:hAnsi="Times New Roman" w:cs="Times New Roman"/>
                <w:b/>
                <w:bCs/>
                <w:u w:val="single"/>
              </w:rPr>
            </w:pPr>
            <w:r>
              <w:rPr>
                <w:rFonts w:ascii="Times New Roman" w:hAnsi="Times New Roman" w:cs="Times New Roman"/>
              </w:rPr>
              <w:t>e</w:t>
            </w:r>
            <w:r w:rsidRPr="00ED3FD0">
              <w:rPr>
                <w:rFonts w:ascii="Times New Roman" w:hAnsi="Times New Roman" w:cs="Times New Roman"/>
              </w:rPr>
              <w:t xml:space="preserve">kologinis ženklas </w:t>
            </w:r>
            <w:proofErr w:type="spellStart"/>
            <w:r w:rsidRPr="00ED3FD0">
              <w:rPr>
                <w:rFonts w:ascii="Times New Roman" w:hAnsi="Times New Roman" w:cs="Times New Roman"/>
              </w:rPr>
              <w:t>European</w:t>
            </w:r>
            <w:proofErr w:type="spellEnd"/>
            <w:r w:rsidRPr="00ED3FD0">
              <w:rPr>
                <w:rFonts w:ascii="Times New Roman" w:hAnsi="Times New Roman" w:cs="Times New Roman"/>
              </w:rPr>
              <w:t xml:space="preserve"> </w:t>
            </w:r>
            <w:proofErr w:type="spellStart"/>
            <w:r w:rsidRPr="00ED3FD0">
              <w:rPr>
                <w:rFonts w:ascii="Times New Roman" w:hAnsi="Times New Roman" w:cs="Times New Roman"/>
              </w:rPr>
              <w:t>Ecolabel</w:t>
            </w:r>
            <w:proofErr w:type="spellEnd"/>
            <w:r w:rsidRPr="00ED3FD0">
              <w:rPr>
                <w:rFonts w:ascii="Times New Roman" w:hAnsi="Times New Roman" w:cs="Times New Roman"/>
              </w:rPr>
              <w:t xml:space="preserve"> arba </w:t>
            </w:r>
            <w:proofErr w:type="spellStart"/>
            <w:r w:rsidRPr="00ED3FD0">
              <w:rPr>
                <w:rFonts w:ascii="Times New Roman" w:hAnsi="Times New Roman" w:cs="Times New Roman"/>
              </w:rPr>
              <w:t>the</w:t>
            </w:r>
            <w:proofErr w:type="spellEnd"/>
            <w:r w:rsidRPr="00ED3FD0">
              <w:rPr>
                <w:rFonts w:ascii="Times New Roman" w:hAnsi="Times New Roman" w:cs="Times New Roman"/>
              </w:rPr>
              <w:t xml:space="preserve"> </w:t>
            </w:r>
            <w:proofErr w:type="spellStart"/>
            <w:r w:rsidRPr="00ED3FD0">
              <w:rPr>
                <w:rFonts w:ascii="Times New Roman" w:hAnsi="Times New Roman" w:cs="Times New Roman"/>
              </w:rPr>
              <w:t>Blue</w:t>
            </w:r>
            <w:proofErr w:type="spellEnd"/>
            <w:r w:rsidRPr="00ED3FD0">
              <w:rPr>
                <w:rFonts w:ascii="Times New Roman" w:hAnsi="Times New Roman" w:cs="Times New Roman"/>
              </w:rPr>
              <w:t xml:space="preserve"> </w:t>
            </w:r>
            <w:proofErr w:type="spellStart"/>
            <w:r w:rsidRPr="00ED3FD0">
              <w:rPr>
                <w:rFonts w:ascii="Times New Roman" w:hAnsi="Times New Roman" w:cs="Times New Roman"/>
              </w:rPr>
              <w:t>Angel</w:t>
            </w:r>
            <w:proofErr w:type="spellEnd"/>
            <w:r w:rsidRPr="00ED3FD0">
              <w:rPr>
                <w:rFonts w:ascii="Times New Roman" w:hAnsi="Times New Roman" w:cs="Times New Roman"/>
              </w:rPr>
              <w:t xml:space="preserve">, arba </w:t>
            </w:r>
            <w:proofErr w:type="spellStart"/>
            <w:r w:rsidRPr="00ED3FD0">
              <w:rPr>
                <w:rFonts w:ascii="Times New Roman" w:hAnsi="Times New Roman" w:cs="Times New Roman"/>
              </w:rPr>
              <w:t>Nordic</w:t>
            </w:r>
            <w:proofErr w:type="spellEnd"/>
            <w:r w:rsidRPr="00ED3FD0">
              <w:rPr>
                <w:rFonts w:ascii="Times New Roman" w:hAnsi="Times New Roman" w:cs="Times New Roman"/>
              </w:rPr>
              <w:t xml:space="preserve"> </w:t>
            </w:r>
            <w:proofErr w:type="spellStart"/>
            <w:r w:rsidRPr="00ED3FD0">
              <w:rPr>
                <w:rFonts w:ascii="Times New Roman" w:hAnsi="Times New Roman" w:cs="Times New Roman"/>
              </w:rPr>
              <w:t>Swan</w:t>
            </w:r>
            <w:proofErr w:type="spellEnd"/>
            <w:r w:rsidRPr="00ED3FD0">
              <w:rPr>
                <w:rFonts w:ascii="Times New Roman" w:hAnsi="Times New Roman" w:cs="Times New Roman"/>
              </w:rPr>
              <w:t>, arba kitas I tipo ekologinis ženklas (sertifikatas), kuris įrodytų, kad plastikinėse detalėse nenaudojamos nurodytos cheminės medžiagos, arba</w:t>
            </w:r>
          </w:p>
          <w:p w14:paraId="68A1A414" w14:textId="77777777" w:rsidR="00ED3FD0" w:rsidRPr="00ED3FD0" w:rsidRDefault="00ED3FD0" w:rsidP="00ED3FD0">
            <w:pPr>
              <w:pStyle w:val="Sraopastraipa"/>
              <w:numPr>
                <w:ilvl w:val="0"/>
                <w:numId w:val="53"/>
              </w:numPr>
              <w:tabs>
                <w:tab w:val="left" w:pos="312"/>
              </w:tabs>
              <w:ind w:left="28" w:firstLine="0"/>
              <w:jc w:val="both"/>
              <w:rPr>
                <w:rFonts w:ascii="Times New Roman" w:hAnsi="Times New Roman" w:cs="Times New Roman"/>
                <w:b/>
                <w:bCs/>
                <w:u w:val="single"/>
              </w:rPr>
            </w:pPr>
            <w:r w:rsidRPr="00ED3FD0">
              <w:rPr>
                <w:rFonts w:ascii="Times New Roman" w:hAnsi="Times New Roman" w:cs="Times New Roman"/>
              </w:rPr>
              <w:t xml:space="preserve">gamintojo techniniai dokumentai, arba </w:t>
            </w:r>
          </w:p>
          <w:p w14:paraId="1A2C6C02" w14:textId="77777777" w:rsidR="00ED3FD0" w:rsidRPr="00ED3FD0" w:rsidRDefault="00ED3FD0" w:rsidP="00ED3FD0">
            <w:pPr>
              <w:pStyle w:val="Sraopastraipa"/>
              <w:numPr>
                <w:ilvl w:val="0"/>
                <w:numId w:val="53"/>
              </w:numPr>
              <w:tabs>
                <w:tab w:val="left" w:pos="312"/>
              </w:tabs>
              <w:ind w:left="28" w:firstLine="0"/>
              <w:jc w:val="both"/>
              <w:rPr>
                <w:rFonts w:ascii="Times New Roman" w:hAnsi="Times New Roman" w:cs="Times New Roman"/>
                <w:b/>
                <w:bCs/>
                <w:u w:val="single"/>
              </w:rPr>
            </w:pPr>
            <w:r w:rsidRPr="00ED3FD0">
              <w:rPr>
                <w:rFonts w:ascii="Times New Roman" w:hAnsi="Times New Roman" w:cs="Times New Roman"/>
              </w:rPr>
              <w:t xml:space="preserve">gamintojo ar tiekėjo deklaracija (pateikiant objektyvius įrodymus), arba </w:t>
            </w:r>
          </w:p>
          <w:p w14:paraId="1BF3D311" w14:textId="77777777" w:rsidR="00ED3FD0" w:rsidRPr="00ED3FD0" w:rsidRDefault="00ED3FD0" w:rsidP="00ED3FD0">
            <w:pPr>
              <w:pStyle w:val="Sraopastraipa"/>
              <w:numPr>
                <w:ilvl w:val="0"/>
                <w:numId w:val="53"/>
              </w:numPr>
              <w:tabs>
                <w:tab w:val="left" w:pos="312"/>
              </w:tabs>
              <w:ind w:left="28" w:firstLine="0"/>
              <w:jc w:val="both"/>
              <w:rPr>
                <w:rFonts w:ascii="Times New Roman" w:hAnsi="Times New Roman" w:cs="Times New Roman"/>
                <w:b/>
                <w:bCs/>
                <w:u w:val="single"/>
              </w:rPr>
            </w:pPr>
            <w:r w:rsidRPr="00ED3FD0">
              <w:rPr>
                <w:rFonts w:ascii="Times New Roman" w:hAnsi="Times New Roman" w:cs="Times New Roman"/>
              </w:rPr>
              <w:t xml:space="preserve">kiti lygiaverčiai įrodymai. </w:t>
            </w:r>
          </w:p>
          <w:p w14:paraId="1BAFC92D" w14:textId="5199FFB6" w:rsidR="00EE52E5" w:rsidRPr="00ED3FD0" w:rsidRDefault="00ED3FD0" w:rsidP="00ED3FD0">
            <w:pPr>
              <w:pStyle w:val="Sraopastraipa"/>
              <w:tabs>
                <w:tab w:val="left" w:pos="312"/>
              </w:tabs>
              <w:ind w:left="28"/>
              <w:jc w:val="both"/>
              <w:rPr>
                <w:rFonts w:ascii="Times New Roman" w:hAnsi="Times New Roman" w:cs="Times New Roman"/>
                <w:b/>
                <w:bCs/>
                <w:u w:val="single"/>
              </w:rPr>
            </w:pPr>
            <w:r w:rsidRPr="00ED3FD0">
              <w:rPr>
                <w:rFonts w:ascii="Times New Roman" w:hAnsi="Times New Roman" w:cs="Times New Roman"/>
              </w:rPr>
              <w:t xml:space="preserve"> </w:t>
            </w:r>
            <w:r w:rsidR="00EE52E5" w:rsidRPr="00ED3FD0">
              <w:rPr>
                <w:rFonts w:ascii="Times New Roman" w:hAnsi="Times New Roman" w:cs="Times New Roman"/>
              </w:rPr>
              <w:t>Jeigu teikiami lygiaverčiai įrodymai, jų lygiavertiškumą turi įrodyti tiekėjas. Lygiavertiškumo įrodymas yra tiekėjo pareiga.</w:t>
            </w:r>
          </w:p>
        </w:tc>
      </w:tr>
    </w:tbl>
    <w:p w14:paraId="53436218"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 Patvirtiname, kad siūlomos prekės visiškai atitinka pirkimo dokumentuose, techninėse charakteristikose nustatytus reikalavimus ir įsipareigojame perkančiajai organizacijai paprašius pateikti  siūlomų prekių atitiktį techninės specifikacijos reikalavimams pagrindžiančius dokumentus ir / ar informaciją.</w:t>
      </w:r>
    </w:p>
    <w:p w14:paraId="5B171626" w14:textId="77777777" w:rsidR="00EE52E5" w:rsidRPr="00EE52E5" w:rsidRDefault="00EE52E5" w:rsidP="00EE52E5">
      <w:pPr>
        <w:rPr>
          <w:rFonts w:ascii="Times New Roman" w:hAnsi="Times New Roman" w:cs="Times New Roman"/>
        </w:rPr>
      </w:pPr>
    </w:p>
    <w:p w14:paraId="1FB98B12" w14:textId="77777777" w:rsidR="00EE52E5" w:rsidRPr="00EE52E5" w:rsidRDefault="00EE52E5" w:rsidP="00EE52E5">
      <w:pPr>
        <w:rPr>
          <w:rFonts w:ascii="Times New Roman" w:hAnsi="Times New Roman" w:cs="Times New Roman"/>
          <w:b/>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EE52E5" w:rsidRPr="00EE52E5" w14:paraId="260ACC4C" w14:textId="77777777" w:rsidTr="006B3B08">
        <w:trPr>
          <w:trHeight w:val="186"/>
        </w:trPr>
        <w:tc>
          <w:tcPr>
            <w:tcW w:w="3259" w:type="dxa"/>
            <w:tcBorders>
              <w:top w:val="single" w:sz="4" w:space="0" w:color="auto"/>
              <w:left w:val="nil"/>
              <w:bottom w:val="nil"/>
              <w:right w:val="nil"/>
            </w:tcBorders>
            <w:hideMark/>
          </w:tcPr>
          <w:p w14:paraId="2C18EE28"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tiekėjo arba jo įgalioto asmens pareigų pavadinimas</w:t>
            </w:r>
          </w:p>
        </w:tc>
        <w:tc>
          <w:tcPr>
            <w:tcW w:w="567" w:type="dxa"/>
          </w:tcPr>
          <w:p w14:paraId="53754C59" w14:textId="77777777" w:rsidR="00EE52E5" w:rsidRPr="00EE52E5" w:rsidRDefault="00EE52E5" w:rsidP="00EE52E5">
            <w:pPr>
              <w:rPr>
                <w:rFonts w:ascii="Times New Roman" w:hAnsi="Times New Roman" w:cs="Times New Roman"/>
              </w:rPr>
            </w:pPr>
          </w:p>
        </w:tc>
        <w:tc>
          <w:tcPr>
            <w:tcW w:w="1276" w:type="dxa"/>
            <w:tcBorders>
              <w:top w:val="single" w:sz="4" w:space="0" w:color="auto"/>
              <w:left w:val="nil"/>
              <w:bottom w:val="nil"/>
              <w:right w:val="nil"/>
            </w:tcBorders>
            <w:hideMark/>
          </w:tcPr>
          <w:p w14:paraId="55FEC7AD"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parašas</w:t>
            </w:r>
          </w:p>
        </w:tc>
        <w:tc>
          <w:tcPr>
            <w:tcW w:w="567" w:type="dxa"/>
          </w:tcPr>
          <w:p w14:paraId="2A3F0D6B" w14:textId="77777777" w:rsidR="00EE52E5" w:rsidRPr="00EE52E5" w:rsidRDefault="00EE52E5" w:rsidP="00EE52E5">
            <w:pPr>
              <w:rPr>
                <w:rFonts w:ascii="Times New Roman" w:hAnsi="Times New Roman" w:cs="Times New Roman"/>
              </w:rPr>
            </w:pPr>
          </w:p>
        </w:tc>
        <w:tc>
          <w:tcPr>
            <w:tcW w:w="2551" w:type="dxa"/>
            <w:tcBorders>
              <w:top w:val="single" w:sz="4" w:space="0" w:color="auto"/>
              <w:left w:val="nil"/>
              <w:bottom w:val="nil"/>
              <w:right w:val="nil"/>
            </w:tcBorders>
            <w:hideMark/>
          </w:tcPr>
          <w:p w14:paraId="4FF285FB"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vardas ir pavardė</w:t>
            </w:r>
          </w:p>
        </w:tc>
      </w:tr>
    </w:tbl>
    <w:p w14:paraId="1F252E13" w14:textId="77777777" w:rsidR="00EE52E5" w:rsidRPr="00F6559D" w:rsidRDefault="00EE52E5" w:rsidP="009F79F7"/>
    <w:sectPr w:rsidR="00EE52E5" w:rsidRPr="00F6559D" w:rsidSect="0031256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2A1C" w14:textId="77777777" w:rsidR="0066238A" w:rsidRDefault="0066238A" w:rsidP="004500FD">
      <w:pPr>
        <w:spacing w:after="0" w:line="240" w:lineRule="auto"/>
      </w:pPr>
      <w:r>
        <w:separator/>
      </w:r>
    </w:p>
  </w:endnote>
  <w:endnote w:type="continuationSeparator" w:id="0">
    <w:p w14:paraId="12FABEFA" w14:textId="77777777" w:rsidR="0066238A" w:rsidRDefault="0066238A" w:rsidP="0045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502032"/>
      <w:docPartObj>
        <w:docPartGallery w:val="Page Numbers (Bottom of Page)"/>
        <w:docPartUnique/>
      </w:docPartObj>
    </w:sdtPr>
    <w:sdtEndPr/>
    <w:sdtContent>
      <w:p w14:paraId="361460E3" w14:textId="77777777" w:rsidR="0066238A" w:rsidRDefault="0066238A">
        <w:pPr>
          <w:pStyle w:val="Porat"/>
          <w:jc w:val="right"/>
        </w:pPr>
        <w:r>
          <w:fldChar w:fldCharType="begin"/>
        </w:r>
        <w:r>
          <w:instrText>PAGE   \* MERGEFORMAT</w:instrText>
        </w:r>
        <w:r>
          <w:fldChar w:fldCharType="separate"/>
        </w:r>
        <w:r w:rsidR="00BD1CA6">
          <w:rPr>
            <w:noProof/>
          </w:rPr>
          <w:t>121</w:t>
        </w:r>
        <w:r>
          <w:fldChar w:fldCharType="end"/>
        </w:r>
      </w:p>
    </w:sdtContent>
  </w:sdt>
  <w:p w14:paraId="46D5A4D4" w14:textId="77777777" w:rsidR="0066238A" w:rsidRDefault="006623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EB4A" w14:textId="77777777" w:rsidR="0066238A" w:rsidRDefault="0066238A" w:rsidP="001E586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1737" w14:textId="77777777" w:rsidR="0066238A" w:rsidRDefault="0066238A" w:rsidP="004500FD">
      <w:pPr>
        <w:spacing w:after="0" w:line="240" w:lineRule="auto"/>
      </w:pPr>
      <w:r>
        <w:separator/>
      </w:r>
    </w:p>
  </w:footnote>
  <w:footnote w:type="continuationSeparator" w:id="0">
    <w:p w14:paraId="535B73B4" w14:textId="77777777" w:rsidR="0066238A" w:rsidRDefault="0066238A" w:rsidP="004500FD">
      <w:pPr>
        <w:spacing w:after="0" w:line="240" w:lineRule="auto"/>
      </w:pPr>
      <w:r>
        <w:continuationSeparator/>
      </w:r>
    </w:p>
  </w:footnote>
  <w:footnote w:id="1">
    <w:p w14:paraId="266B349C" w14:textId="77777777" w:rsidR="00E851DC" w:rsidRPr="001620D3" w:rsidRDefault="00E851DC" w:rsidP="00E851DC">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CDFD77" w14:textId="77777777" w:rsidR="00E851DC" w:rsidRPr="001620D3" w:rsidRDefault="00E851DC" w:rsidP="00E851DC">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E81B24B" w14:textId="77777777" w:rsidR="00E851DC" w:rsidRDefault="00E851DC" w:rsidP="00E851DC">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A1CF07" w14:textId="77777777" w:rsidR="00E851DC" w:rsidRPr="001620D3" w:rsidRDefault="00E851DC" w:rsidP="00E851DC">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8FE2AF" w14:textId="77777777" w:rsidR="00E851DC" w:rsidRPr="001620D3" w:rsidRDefault="00E851DC" w:rsidP="00E851D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CF834AE" w14:textId="77777777" w:rsidR="00E851DC" w:rsidRDefault="00E851DC" w:rsidP="00E851D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09EC1A" w14:textId="77777777" w:rsidR="00E851DC" w:rsidRPr="001620D3" w:rsidRDefault="00E851DC" w:rsidP="00E851DC">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B362B5" w14:textId="77777777" w:rsidR="00E851DC" w:rsidRPr="001620D3" w:rsidRDefault="00E851DC" w:rsidP="00E851D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18DE9B9D" w14:textId="77777777" w:rsidR="00E851DC" w:rsidRDefault="00E851DC" w:rsidP="00E851D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D6D"/>
    <w:multiLevelType w:val="hybridMultilevel"/>
    <w:tmpl w:val="1D301C60"/>
    <w:lvl w:ilvl="0" w:tplc="B5980B8A">
      <w:start w:val="7"/>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E0D41"/>
    <w:multiLevelType w:val="hybridMultilevel"/>
    <w:tmpl w:val="EE9A3858"/>
    <w:lvl w:ilvl="0" w:tplc="158626D8">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24658"/>
    <w:multiLevelType w:val="hybridMultilevel"/>
    <w:tmpl w:val="30A8043C"/>
    <w:lvl w:ilvl="0" w:tplc="7FB2501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A5408A"/>
    <w:multiLevelType w:val="hybridMultilevel"/>
    <w:tmpl w:val="297E2788"/>
    <w:lvl w:ilvl="0" w:tplc="7A4E948C">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F904B0C"/>
    <w:multiLevelType w:val="hybridMultilevel"/>
    <w:tmpl w:val="33268EBC"/>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7" w15:restartNumberingAfterBreak="0">
    <w:nsid w:val="1328097F"/>
    <w:multiLevelType w:val="hybridMultilevel"/>
    <w:tmpl w:val="B8B0F098"/>
    <w:lvl w:ilvl="0" w:tplc="E88E241A">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7346C2F"/>
    <w:multiLevelType w:val="hybridMultilevel"/>
    <w:tmpl w:val="4446ACD2"/>
    <w:lvl w:ilvl="0" w:tplc="9EE8C81A">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A1E340B"/>
    <w:multiLevelType w:val="hybridMultilevel"/>
    <w:tmpl w:val="5274B9C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C35C61"/>
    <w:multiLevelType w:val="hybridMultilevel"/>
    <w:tmpl w:val="70DE6D96"/>
    <w:lvl w:ilvl="0" w:tplc="0F9E9512">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1AE444F5"/>
    <w:multiLevelType w:val="multilevel"/>
    <w:tmpl w:val="68480DD8"/>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1C21626B"/>
    <w:multiLevelType w:val="hybridMultilevel"/>
    <w:tmpl w:val="0D1A24E4"/>
    <w:lvl w:ilvl="0" w:tplc="1CE49DE6">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1F374B7D"/>
    <w:multiLevelType w:val="hybridMultilevel"/>
    <w:tmpl w:val="D5CC9966"/>
    <w:lvl w:ilvl="0" w:tplc="79786366">
      <w:start w:val="1"/>
      <w:numFmt w:val="decimal"/>
      <w:lvlText w:val="%1."/>
      <w:lvlJc w:val="left"/>
      <w:pPr>
        <w:ind w:left="720" w:hanging="360"/>
      </w:pPr>
      <w:rPr>
        <w:rFonts w:ascii="Times New Roman" w:eastAsiaTheme="minorHAnsi" w:hAnsi="Times New Roman" w:cs="Times New Roman"/>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5" w15:restartNumberingAfterBreak="0">
    <w:nsid w:val="231477C2"/>
    <w:multiLevelType w:val="hybridMultilevel"/>
    <w:tmpl w:val="C4C65EDE"/>
    <w:lvl w:ilvl="0" w:tplc="7A4E948C">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A6C2044"/>
    <w:multiLevelType w:val="hybridMultilevel"/>
    <w:tmpl w:val="98347568"/>
    <w:lvl w:ilvl="0" w:tplc="9BEC45B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42391A"/>
    <w:multiLevelType w:val="hybridMultilevel"/>
    <w:tmpl w:val="2FF05284"/>
    <w:lvl w:ilvl="0" w:tplc="7A4E948C">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52332E5"/>
    <w:multiLevelType w:val="hybridMultilevel"/>
    <w:tmpl w:val="96CC7FB4"/>
    <w:lvl w:ilvl="0" w:tplc="F88CAAD4">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9CC1677"/>
    <w:multiLevelType w:val="hybridMultilevel"/>
    <w:tmpl w:val="A13E5766"/>
    <w:lvl w:ilvl="0" w:tplc="2D9E8FAE">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3D785E29"/>
    <w:multiLevelType w:val="hybridMultilevel"/>
    <w:tmpl w:val="8AD0C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95145B"/>
    <w:multiLevelType w:val="hybridMultilevel"/>
    <w:tmpl w:val="22881298"/>
    <w:lvl w:ilvl="0" w:tplc="06C285EE">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1CE3664"/>
    <w:multiLevelType w:val="hybridMultilevel"/>
    <w:tmpl w:val="EDD24E8E"/>
    <w:lvl w:ilvl="0" w:tplc="9C76E392">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29C2241"/>
    <w:multiLevelType w:val="hybridMultilevel"/>
    <w:tmpl w:val="1BA272AA"/>
    <w:lvl w:ilvl="0" w:tplc="7FB2501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33C1693"/>
    <w:multiLevelType w:val="hybridMultilevel"/>
    <w:tmpl w:val="76CA9754"/>
    <w:lvl w:ilvl="0" w:tplc="F7726F6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3EA2F9F"/>
    <w:multiLevelType w:val="hybridMultilevel"/>
    <w:tmpl w:val="A0BA775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6E24F1"/>
    <w:multiLevelType w:val="hybridMultilevel"/>
    <w:tmpl w:val="3DD4501A"/>
    <w:lvl w:ilvl="0" w:tplc="B86A65FE">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9" w15:restartNumberingAfterBreak="0">
    <w:nsid w:val="4B7D4588"/>
    <w:multiLevelType w:val="hybridMultilevel"/>
    <w:tmpl w:val="A314AAD0"/>
    <w:lvl w:ilvl="0" w:tplc="F7726F6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3E20F1"/>
    <w:multiLevelType w:val="hybridMultilevel"/>
    <w:tmpl w:val="FB662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D13287"/>
    <w:multiLevelType w:val="hybridMultilevel"/>
    <w:tmpl w:val="67E68214"/>
    <w:lvl w:ilvl="0" w:tplc="2D1E3B62">
      <w:start w:val="1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2428A7"/>
    <w:multiLevelType w:val="hybridMultilevel"/>
    <w:tmpl w:val="08B43E8E"/>
    <w:lvl w:ilvl="0" w:tplc="4B906CC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CA73EBD"/>
    <w:multiLevelType w:val="hybridMultilevel"/>
    <w:tmpl w:val="1F267068"/>
    <w:lvl w:ilvl="0" w:tplc="9BEC45B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03115B9"/>
    <w:multiLevelType w:val="hybridMultilevel"/>
    <w:tmpl w:val="FE7A2274"/>
    <w:lvl w:ilvl="0" w:tplc="D6200F80">
      <w:start w:val="7"/>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8" w15:restartNumberingAfterBreak="0">
    <w:nsid w:val="61605A28"/>
    <w:multiLevelType w:val="hybridMultilevel"/>
    <w:tmpl w:val="66E4C5BC"/>
    <w:lvl w:ilvl="0" w:tplc="1CE49DE6">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B03654"/>
    <w:multiLevelType w:val="multilevel"/>
    <w:tmpl w:val="4A0877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1" w15:restartNumberingAfterBreak="0">
    <w:nsid w:val="6323065B"/>
    <w:multiLevelType w:val="hybridMultilevel"/>
    <w:tmpl w:val="885EFD6E"/>
    <w:lvl w:ilvl="0" w:tplc="BEEAC2B8">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2" w15:restartNumberingAfterBreak="0">
    <w:nsid w:val="664D5764"/>
    <w:multiLevelType w:val="hybridMultilevel"/>
    <w:tmpl w:val="245672BA"/>
    <w:lvl w:ilvl="0" w:tplc="04270017">
      <w:start w:val="1"/>
      <w:numFmt w:val="lowerLetter"/>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CD76AE"/>
    <w:multiLevelType w:val="hybridMultilevel"/>
    <w:tmpl w:val="56F6888E"/>
    <w:lvl w:ilvl="0" w:tplc="7FB2501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687D49E2"/>
    <w:multiLevelType w:val="hybridMultilevel"/>
    <w:tmpl w:val="3FE4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CF05A80"/>
    <w:multiLevelType w:val="hybridMultilevel"/>
    <w:tmpl w:val="939A299C"/>
    <w:lvl w:ilvl="0" w:tplc="C1DEE396">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0" w15:restartNumberingAfterBreak="0">
    <w:nsid w:val="7E585CE3"/>
    <w:multiLevelType w:val="hybridMultilevel"/>
    <w:tmpl w:val="0D385A7A"/>
    <w:lvl w:ilvl="0" w:tplc="BC1030F2">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7F98382B"/>
    <w:multiLevelType w:val="hybridMultilevel"/>
    <w:tmpl w:val="0054F954"/>
    <w:lvl w:ilvl="0" w:tplc="9BEC45B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40148567">
    <w:abstractNumId w:val="17"/>
  </w:num>
  <w:num w:numId="2" w16cid:durableId="1757675903">
    <w:abstractNumId w:val="48"/>
  </w:num>
  <w:num w:numId="3" w16cid:durableId="2011443554">
    <w:abstractNumId w:val="11"/>
  </w:num>
  <w:num w:numId="4" w16cid:durableId="1542790544">
    <w:abstractNumId w:val="4"/>
  </w:num>
  <w:num w:numId="5" w16cid:durableId="1354460112">
    <w:abstractNumId w:val="31"/>
  </w:num>
  <w:num w:numId="6" w16cid:durableId="492379601">
    <w:abstractNumId w:val="33"/>
  </w:num>
  <w:num w:numId="7" w16cid:durableId="1859192189">
    <w:abstractNumId w:val="36"/>
  </w:num>
  <w:num w:numId="8" w16cid:durableId="1903127923">
    <w:abstractNumId w:val="39"/>
  </w:num>
  <w:num w:numId="9" w16cid:durableId="2034258403">
    <w:abstractNumId w:val="20"/>
  </w:num>
  <w:num w:numId="10" w16cid:durableId="2084378259">
    <w:abstractNumId w:val="43"/>
  </w:num>
  <w:num w:numId="11" w16cid:durableId="976497210">
    <w:abstractNumId w:val="46"/>
  </w:num>
  <w:num w:numId="12" w16cid:durableId="55475624">
    <w:abstractNumId w:val="1"/>
  </w:num>
  <w:num w:numId="13" w16cid:durableId="2140489890">
    <w:abstractNumId w:val="30"/>
  </w:num>
  <w:num w:numId="14" w16cid:durableId="1553691637">
    <w:abstractNumId w:val="6"/>
  </w:num>
  <w:num w:numId="15" w16cid:durableId="439451553">
    <w:abstractNumId w:val="13"/>
  </w:num>
  <w:num w:numId="16" w16cid:durableId="921256693">
    <w:abstractNumId w:val="40"/>
  </w:num>
  <w:num w:numId="17" w16cid:durableId="1125851436">
    <w:abstractNumId w:val="27"/>
  </w:num>
  <w:num w:numId="18" w16cid:durableId="469980804">
    <w:abstractNumId w:val="3"/>
  </w:num>
  <w:num w:numId="19" w16cid:durableId="1307124624">
    <w:abstractNumId w:val="9"/>
  </w:num>
  <w:num w:numId="20" w16cid:durableId="2018531305">
    <w:abstractNumId w:val="22"/>
  </w:num>
  <w:num w:numId="21" w16cid:durableId="1371955457">
    <w:abstractNumId w:val="19"/>
  </w:num>
  <w:num w:numId="22" w16cid:durableId="1291395127">
    <w:abstractNumId w:val="28"/>
  </w:num>
  <w:num w:numId="23" w16cid:durableId="124589724">
    <w:abstractNumId w:val="32"/>
  </w:num>
  <w:num w:numId="24" w16cid:durableId="1709604081">
    <w:abstractNumId w:val="0"/>
  </w:num>
  <w:num w:numId="25" w16cid:durableId="1847476811">
    <w:abstractNumId w:val="34"/>
  </w:num>
  <w:num w:numId="26" w16cid:durableId="688600754">
    <w:abstractNumId w:val="7"/>
  </w:num>
  <w:num w:numId="27" w16cid:durableId="1187524671">
    <w:abstractNumId w:val="29"/>
  </w:num>
  <w:num w:numId="28" w16cid:durableId="27873906">
    <w:abstractNumId w:val="26"/>
  </w:num>
  <w:num w:numId="29" w16cid:durableId="1143962523">
    <w:abstractNumId w:val="44"/>
  </w:num>
  <w:num w:numId="30" w16cid:durableId="291135027">
    <w:abstractNumId w:val="25"/>
  </w:num>
  <w:num w:numId="31" w16cid:durableId="597953889">
    <w:abstractNumId w:val="18"/>
  </w:num>
  <w:num w:numId="32" w16cid:durableId="1189179640">
    <w:abstractNumId w:val="10"/>
  </w:num>
  <w:num w:numId="33" w16cid:durableId="2069183027">
    <w:abstractNumId w:val="23"/>
  </w:num>
  <w:num w:numId="34" w16cid:durableId="1697733478">
    <w:abstractNumId w:val="15"/>
  </w:num>
  <w:num w:numId="35" w16cid:durableId="1537350366">
    <w:abstractNumId w:val="5"/>
  </w:num>
  <w:num w:numId="36" w16cid:durableId="612785367">
    <w:abstractNumId w:val="45"/>
  </w:num>
  <w:num w:numId="37" w16cid:durableId="1621497593">
    <w:abstractNumId w:val="51"/>
  </w:num>
  <w:num w:numId="38" w16cid:durableId="221453354">
    <w:abstractNumId w:val="16"/>
  </w:num>
  <w:num w:numId="39" w16cid:durableId="117992224">
    <w:abstractNumId w:val="35"/>
  </w:num>
  <w:num w:numId="40" w16cid:durableId="1227765269">
    <w:abstractNumId w:val="38"/>
  </w:num>
  <w:num w:numId="41" w16cid:durableId="1571236774">
    <w:abstractNumId w:val="12"/>
  </w:num>
  <w:num w:numId="42" w16cid:durableId="1901940609">
    <w:abstractNumId w:val="41"/>
  </w:num>
  <w:num w:numId="43" w16cid:durableId="1822384617">
    <w:abstractNumId w:val="37"/>
  </w:num>
  <w:num w:numId="44" w16cid:durableId="1797874623">
    <w:abstractNumId w:val="50"/>
  </w:num>
  <w:num w:numId="45" w16cid:durableId="1670984083">
    <w:abstractNumId w:val="24"/>
  </w:num>
  <w:num w:numId="46" w16cid:durableId="994531580">
    <w:abstractNumId w:val="8"/>
  </w:num>
  <w:num w:numId="47" w16cid:durableId="336150166">
    <w:abstractNumId w:val="21"/>
  </w:num>
  <w:num w:numId="48" w16cid:durableId="1842237487">
    <w:abstractNumId w:val="49"/>
  </w:num>
  <w:num w:numId="49" w16cid:durableId="1766995651">
    <w:abstractNumId w:val="14"/>
  </w:num>
  <w:num w:numId="50" w16cid:durableId="1059287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88470360">
    <w:abstractNumId w:val="47"/>
  </w:num>
  <w:num w:numId="52" w16cid:durableId="438070599">
    <w:abstractNumId w:val="2"/>
  </w:num>
  <w:num w:numId="53" w16cid:durableId="300040029">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GB" w:vendorID="64" w:dllVersion="6" w:nlCheck="1" w:checkStyle="0"/>
  <w:activeWritingStyle w:appName="MSWord" w:lang="en-US" w:vendorID="64" w:dllVersion="6" w:nlCheck="1" w:checkStyle="0"/>
  <w:proofState w:spelling="clean" w:grammar="clean"/>
  <w:defaultTabStop w:val="1296"/>
  <w:hyphenationZone w:val="39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CB"/>
    <w:rsid w:val="000160EC"/>
    <w:rsid w:val="00023483"/>
    <w:rsid w:val="00030D52"/>
    <w:rsid w:val="00043EE8"/>
    <w:rsid w:val="00044E7D"/>
    <w:rsid w:val="00046A25"/>
    <w:rsid w:val="0005127D"/>
    <w:rsid w:val="000547A6"/>
    <w:rsid w:val="00054C90"/>
    <w:rsid w:val="000778D4"/>
    <w:rsid w:val="00082256"/>
    <w:rsid w:val="00087982"/>
    <w:rsid w:val="00091634"/>
    <w:rsid w:val="00092193"/>
    <w:rsid w:val="000A0D41"/>
    <w:rsid w:val="000C2B6B"/>
    <w:rsid w:val="000C7C9D"/>
    <w:rsid w:val="000D3255"/>
    <w:rsid w:val="000E7F22"/>
    <w:rsid w:val="000F6C54"/>
    <w:rsid w:val="000F728F"/>
    <w:rsid w:val="00102879"/>
    <w:rsid w:val="00146E10"/>
    <w:rsid w:val="00154206"/>
    <w:rsid w:val="00183891"/>
    <w:rsid w:val="00184DEF"/>
    <w:rsid w:val="001A22A7"/>
    <w:rsid w:val="001B1C1B"/>
    <w:rsid w:val="001B2370"/>
    <w:rsid w:val="001C25AC"/>
    <w:rsid w:val="001D0A87"/>
    <w:rsid w:val="001D3AD9"/>
    <w:rsid w:val="001D7DD0"/>
    <w:rsid w:val="001E4175"/>
    <w:rsid w:val="001E5862"/>
    <w:rsid w:val="001F2BD9"/>
    <w:rsid w:val="002130F4"/>
    <w:rsid w:val="002208FE"/>
    <w:rsid w:val="00226A63"/>
    <w:rsid w:val="00233FDD"/>
    <w:rsid w:val="00235BD0"/>
    <w:rsid w:val="00236ED6"/>
    <w:rsid w:val="002570D3"/>
    <w:rsid w:val="00285DE0"/>
    <w:rsid w:val="00290B96"/>
    <w:rsid w:val="002C1F53"/>
    <w:rsid w:val="002C3E50"/>
    <w:rsid w:val="002E1A14"/>
    <w:rsid w:val="0031121E"/>
    <w:rsid w:val="00312566"/>
    <w:rsid w:val="00325DEF"/>
    <w:rsid w:val="0032721A"/>
    <w:rsid w:val="00344ED0"/>
    <w:rsid w:val="00354C8F"/>
    <w:rsid w:val="0035520B"/>
    <w:rsid w:val="0036273C"/>
    <w:rsid w:val="003631A3"/>
    <w:rsid w:val="003843F6"/>
    <w:rsid w:val="003A7142"/>
    <w:rsid w:val="003A7F3E"/>
    <w:rsid w:val="003B3EB4"/>
    <w:rsid w:val="003B6DE2"/>
    <w:rsid w:val="003C1CEE"/>
    <w:rsid w:val="003E59DC"/>
    <w:rsid w:val="003F4293"/>
    <w:rsid w:val="003F5FC0"/>
    <w:rsid w:val="00407929"/>
    <w:rsid w:val="00410CEB"/>
    <w:rsid w:val="004173E7"/>
    <w:rsid w:val="00422D3B"/>
    <w:rsid w:val="00426B39"/>
    <w:rsid w:val="004324E4"/>
    <w:rsid w:val="004500FD"/>
    <w:rsid w:val="00456D92"/>
    <w:rsid w:val="0046225A"/>
    <w:rsid w:val="004A6C3D"/>
    <w:rsid w:val="004C7F67"/>
    <w:rsid w:val="004D57F6"/>
    <w:rsid w:val="004D71F3"/>
    <w:rsid w:val="004D780D"/>
    <w:rsid w:val="004E3A0A"/>
    <w:rsid w:val="004F3FB8"/>
    <w:rsid w:val="004F70D1"/>
    <w:rsid w:val="0050162A"/>
    <w:rsid w:val="005129EC"/>
    <w:rsid w:val="0051321F"/>
    <w:rsid w:val="0052080A"/>
    <w:rsid w:val="005367A5"/>
    <w:rsid w:val="00543805"/>
    <w:rsid w:val="00543A67"/>
    <w:rsid w:val="00545B02"/>
    <w:rsid w:val="00554821"/>
    <w:rsid w:val="00557928"/>
    <w:rsid w:val="00567064"/>
    <w:rsid w:val="00575268"/>
    <w:rsid w:val="005754C7"/>
    <w:rsid w:val="005808EB"/>
    <w:rsid w:val="00592994"/>
    <w:rsid w:val="005B0EDE"/>
    <w:rsid w:val="005B4314"/>
    <w:rsid w:val="005C0384"/>
    <w:rsid w:val="005C52BA"/>
    <w:rsid w:val="005D27C1"/>
    <w:rsid w:val="005D2FCB"/>
    <w:rsid w:val="005E21D8"/>
    <w:rsid w:val="005E27E0"/>
    <w:rsid w:val="00606EFE"/>
    <w:rsid w:val="00606FCA"/>
    <w:rsid w:val="006407DA"/>
    <w:rsid w:val="00641C7D"/>
    <w:rsid w:val="00651A44"/>
    <w:rsid w:val="0066238A"/>
    <w:rsid w:val="00665788"/>
    <w:rsid w:val="00680A8B"/>
    <w:rsid w:val="006912E6"/>
    <w:rsid w:val="00693E49"/>
    <w:rsid w:val="006A0749"/>
    <w:rsid w:val="006B03BC"/>
    <w:rsid w:val="006E6D58"/>
    <w:rsid w:val="006F1377"/>
    <w:rsid w:val="006F34A0"/>
    <w:rsid w:val="007079C8"/>
    <w:rsid w:val="0071402D"/>
    <w:rsid w:val="00724A57"/>
    <w:rsid w:val="00724A89"/>
    <w:rsid w:val="00724B86"/>
    <w:rsid w:val="00726DB5"/>
    <w:rsid w:val="007303F3"/>
    <w:rsid w:val="00732E6F"/>
    <w:rsid w:val="00733055"/>
    <w:rsid w:val="00736CDC"/>
    <w:rsid w:val="007372CF"/>
    <w:rsid w:val="0074624C"/>
    <w:rsid w:val="0076372F"/>
    <w:rsid w:val="00765614"/>
    <w:rsid w:val="00772DBF"/>
    <w:rsid w:val="00780DAE"/>
    <w:rsid w:val="007A3B88"/>
    <w:rsid w:val="007B0266"/>
    <w:rsid w:val="007B1AC0"/>
    <w:rsid w:val="007B252E"/>
    <w:rsid w:val="007D6B55"/>
    <w:rsid w:val="007E0A54"/>
    <w:rsid w:val="007F2256"/>
    <w:rsid w:val="00823FD0"/>
    <w:rsid w:val="0082409C"/>
    <w:rsid w:val="00830492"/>
    <w:rsid w:val="008321B9"/>
    <w:rsid w:val="00834BB5"/>
    <w:rsid w:val="008516F8"/>
    <w:rsid w:val="008572D6"/>
    <w:rsid w:val="00862932"/>
    <w:rsid w:val="00871F5B"/>
    <w:rsid w:val="0088036D"/>
    <w:rsid w:val="00884B6E"/>
    <w:rsid w:val="008924CE"/>
    <w:rsid w:val="0089342A"/>
    <w:rsid w:val="008A4EF2"/>
    <w:rsid w:val="008A79C8"/>
    <w:rsid w:val="008B1B55"/>
    <w:rsid w:val="008B5934"/>
    <w:rsid w:val="008B6273"/>
    <w:rsid w:val="008D1482"/>
    <w:rsid w:val="008D4DB7"/>
    <w:rsid w:val="00910ABD"/>
    <w:rsid w:val="00931791"/>
    <w:rsid w:val="00934147"/>
    <w:rsid w:val="009573B5"/>
    <w:rsid w:val="00957AB3"/>
    <w:rsid w:val="00961D0A"/>
    <w:rsid w:val="009719A8"/>
    <w:rsid w:val="00973900"/>
    <w:rsid w:val="009756F5"/>
    <w:rsid w:val="009829AD"/>
    <w:rsid w:val="00990380"/>
    <w:rsid w:val="009B167E"/>
    <w:rsid w:val="009B6A25"/>
    <w:rsid w:val="009D3A1C"/>
    <w:rsid w:val="009D7476"/>
    <w:rsid w:val="009E1137"/>
    <w:rsid w:val="009F376F"/>
    <w:rsid w:val="009F79F7"/>
    <w:rsid w:val="00A02950"/>
    <w:rsid w:val="00A12776"/>
    <w:rsid w:val="00A209EA"/>
    <w:rsid w:val="00A35321"/>
    <w:rsid w:val="00A44A50"/>
    <w:rsid w:val="00A57987"/>
    <w:rsid w:val="00A74D83"/>
    <w:rsid w:val="00A7699C"/>
    <w:rsid w:val="00A84463"/>
    <w:rsid w:val="00A8449A"/>
    <w:rsid w:val="00A93907"/>
    <w:rsid w:val="00A93FF9"/>
    <w:rsid w:val="00A946EB"/>
    <w:rsid w:val="00AD1647"/>
    <w:rsid w:val="00AD4D97"/>
    <w:rsid w:val="00AD7CA3"/>
    <w:rsid w:val="00AE4528"/>
    <w:rsid w:val="00AE5721"/>
    <w:rsid w:val="00AE7F2A"/>
    <w:rsid w:val="00B4009C"/>
    <w:rsid w:val="00B42E0A"/>
    <w:rsid w:val="00B47A54"/>
    <w:rsid w:val="00B502C2"/>
    <w:rsid w:val="00B54D4A"/>
    <w:rsid w:val="00B66C70"/>
    <w:rsid w:val="00B70129"/>
    <w:rsid w:val="00B70E63"/>
    <w:rsid w:val="00B96674"/>
    <w:rsid w:val="00B96BDE"/>
    <w:rsid w:val="00B9741A"/>
    <w:rsid w:val="00BB0045"/>
    <w:rsid w:val="00BC6993"/>
    <w:rsid w:val="00BD1CA6"/>
    <w:rsid w:val="00BD1FC2"/>
    <w:rsid w:val="00BD5190"/>
    <w:rsid w:val="00C17B3A"/>
    <w:rsid w:val="00C21D73"/>
    <w:rsid w:val="00C2215C"/>
    <w:rsid w:val="00C27F21"/>
    <w:rsid w:val="00C44B33"/>
    <w:rsid w:val="00C46851"/>
    <w:rsid w:val="00C470EC"/>
    <w:rsid w:val="00C55D7E"/>
    <w:rsid w:val="00C71DBF"/>
    <w:rsid w:val="00C76678"/>
    <w:rsid w:val="00C76C4E"/>
    <w:rsid w:val="00C941DB"/>
    <w:rsid w:val="00C94EDC"/>
    <w:rsid w:val="00CA0BA3"/>
    <w:rsid w:val="00CA239E"/>
    <w:rsid w:val="00CA39EA"/>
    <w:rsid w:val="00CB62FE"/>
    <w:rsid w:val="00CC1289"/>
    <w:rsid w:val="00CD1BE4"/>
    <w:rsid w:val="00D13F6F"/>
    <w:rsid w:val="00D462B5"/>
    <w:rsid w:val="00D507FB"/>
    <w:rsid w:val="00D54E6B"/>
    <w:rsid w:val="00D56146"/>
    <w:rsid w:val="00D6383C"/>
    <w:rsid w:val="00D71DEF"/>
    <w:rsid w:val="00D72BF9"/>
    <w:rsid w:val="00D846CB"/>
    <w:rsid w:val="00D96826"/>
    <w:rsid w:val="00DA3393"/>
    <w:rsid w:val="00DB3E4B"/>
    <w:rsid w:val="00DB48D3"/>
    <w:rsid w:val="00DD3B19"/>
    <w:rsid w:val="00DE0D6D"/>
    <w:rsid w:val="00DE5938"/>
    <w:rsid w:val="00E02BA2"/>
    <w:rsid w:val="00E112E9"/>
    <w:rsid w:val="00E26522"/>
    <w:rsid w:val="00E31DED"/>
    <w:rsid w:val="00E36186"/>
    <w:rsid w:val="00E64185"/>
    <w:rsid w:val="00E8273F"/>
    <w:rsid w:val="00E851DC"/>
    <w:rsid w:val="00E97CE4"/>
    <w:rsid w:val="00EC25A9"/>
    <w:rsid w:val="00EC3E01"/>
    <w:rsid w:val="00EC3E54"/>
    <w:rsid w:val="00ED2361"/>
    <w:rsid w:val="00ED3FD0"/>
    <w:rsid w:val="00EE52E5"/>
    <w:rsid w:val="00EF379C"/>
    <w:rsid w:val="00F06CC1"/>
    <w:rsid w:val="00F07310"/>
    <w:rsid w:val="00F13858"/>
    <w:rsid w:val="00F165FB"/>
    <w:rsid w:val="00F201BB"/>
    <w:rsid w:val="00F20993"/>
    <w:rsid w:val="00F21007"/>
    <w:rsid w:val="00F36A9C"/>
    <w:rsid w:val="00F435BD"/>
    <w:rsid w:val="00F508AB"/>
    <w:rsid w:val="00F60F82"/>
    <w:rsid w:val="00F6559D"/>
    <w:rsid w:val="00F84A3C"/>
    <w:rsid w:val="00FB4B6F"/>
    <w:rsid w:val="00FB7B09"/>
    <w:rsid w:val="00FF5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C2012B8"/>
  <w15:chartTrackingRefBased/>
  <w15:docId w15:val="{F4D320DE-49A6-4CC7-BD17-86EBCC2A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70D3"/>
  </w:style>
  <w:style w:type="paragraph" w:styleId="Antrat1">
    <w:name w:val="heading 1"/>
    <w:basedOn w:val="prastasis"/>
    <w:next w:val="prastasis"/>
    <w:link w:val="Antrat1Diagrama"/>
    <w:qFormat/>
    <w:rsid w:val="00154206"/>
    <w:pPr>
      <w:keepNext/>
      <w:spacing w:after="0" w:line="240" w:lineRule="auto"/>
      <w:outlineLvl w:val="0"/>
    </w:pPr>
    <w:rPr>
      <w:rFonts w:ascii="Times New Roman" w:eastAsia="Times New Roman" w:hAnsi="Times New Roman" w:cs="Times New Roman"/>
      <w:b/>
      <w:bCs/>
      <w:sz w:val="20"/>
      <w:szCs w:val="20"/>
    </w:rPr>
  </w:style>
  <w:style w:type="paragraph" w:styleId="Antrat2">
    <w:name w:val="heading 2"/>
    <w:basedOn w:val="prastasis"/>
    <w:next w:val="prastasis"/>
    <w:link w:val="Antrat2Diagrama"/>
    <w:uiPriority w:val="9"/>
    <w:unhideWhenUsed/>
    <w:qFormat/>
    <w:rsid w:val="00957A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Alna"/>
    <w:basedOn w:val="Numatytasispastraiposriftas"/>
    <w:uiPriority w:val="99"/>
    <w:unhideWhenUsed/>
    <w:rsid w:val="009F79F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79F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F79F7"/>
    <w:pPr>
      <w:spacing w:line="276" w:lineRule="auto"/>
      <w:ind w:left="720"/>
      <w:contextualSpacing/>
    </w:pPr>
  </w:style>
  <w:style w:type="paragraph" w:customStyle="1" w:styleId="Body2">
    <w:name w:val="Body 2"/>
    <w:rsid w:val="00EC3E54"/>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Lentelstinklelis">
    <w:name w:val="Table Grid"/>
    <w:basedOn w:val="prastojilentel"/>
    <w:rsid w:val="00EC3E5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C3E5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4500F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00FD"/>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500FD"/>
    <w:rPr>
      <w:vertAlign w:val="superscript"/>
    </w:rPr>
  </w:style>
  <w:style w:type="paragraph" w:customStyle="1" w:styleId="Tekstas">
    <w:name w:val="Tekstas"/>
    <w:basedOn w:val="prastasis"/>
    <w:qFormat/>
    <w:rsid w:val="00780DAE"/>
    <w:pPr>
      <w:spacing w:after="0" w:line="240" w:lineRule="auto"/>
      <w:ind w:firstLine="720"/>
      <w:jc w:val="both"/>
    </w:pPr>
    <w:rPr>
      <w:rFonts w:ascii="Times New Roman" w:eastAsia="Calibri" w:hAnsi="Times New Roman" w:cs="Times New Roman"/>
      <w:sz w:val="24"/>
      <w:szCs w:val="24"/>
    </w:rPr>
  </w:style>
  <w:style w:type="paragraph" w:customStyle="1" w:styleId="ATekstas">
    <w:name w:val="A Tekstas"/>
    <w:basedOn w:val="prastasis"/>
    <w:rsid w:val="00780DAE"/>
    <w:pPr>
      <w:spacing w:after="0" w:line="240" w:lineRule="auto"/>
      <w:ind w:firstLine="720"/>
      <w:jc w:val="both"/>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957AB3"/>
    <w:rPr>
      <w:rFonts w:asciiTheme="majorHAnsi" w:eastAsiaTheme="majorEastAsia" w:hAnsiTheme="majorHAnsi" w:cstheme="majorBidi"/>
      <w:color w:val="2E74B5" w:themeColor="accent1" w:themeShade="BF"/>
      <w:sz w:val="26"/>
      <w:szCs w:val="26"/>
    </w:rPr>
  </w:style>
  <w:style w:type="table" w:customStyle="1" w:styleId="Lentelstinklelis1">
    <w:name w:val="Lentelės tinklelis1"/>
    <w:basedOn w:val="prastojilentel"/>
    <w:next w:val="Lentelstinklelis"/>
    <w:rsid w:val="00957AB3"/>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957AB3"/>
    <w:pPr>
      <w:spacing w:after="0" w:line="240" w:lineRule="auto"/>
      <w:jc w:val="both"/>
      <w:outlineLvl w:val="1"/>
    </w:pPr>
    <w:rPr>
      <w:rFonts w:ascii="Times New Roman" w:eastAsia="Times New Roman" w:hAnsi="Times New Roman" w:cs="Times New Roman"/>
    </w:rPr>
  </w:style>
  <w:style w:type="character" w:customStyle="1" w:styleId="Antrat1Diagrama">
    <w:name w:val="Antraštė 1 Diagrama"/>
    <w:basedOn w:val="Numatytasispastraiposriftas"/>
    <w:link w:val="Antrat1"/>
    <w:rsid w:val="00154206"/>
    <w:rPr>
      <w:rFonts w:ascii="Times New Roman" w:eastAsia="Times New Roman" w:hAnsi="Times New Roman" w:cs="Times New Roman"/>
      <w:b/>
      <w:bCs/>
      <w:sz w:val="20"/>
      <w:szCs w:val="20"/>
    </w:rPr>
  </w:style>
  <w:style w:type="paragraph" w:styleId="Antrats">
    <w:name w:val="header"/>
    <w:basedOn w:val="prastasis"/>
    <w:link w:val="AntratsDiagrama"/>
    <w:rsid w:val="00CC1289"/>
    <w:pPr>
      <w:tabs>
        <w:tab w:val="center" w:pos="4819"/>
        <w:tab w:val="right" w:pos="9638"/>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rsid w:val="00CC128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B6273"/>
    <w:rPr>
      <w:sz w:val="16"/>
      <w:szCs w:val="16"/>
    </w:rPr>
  </w:style>
  <w:style w:type="paragraph" w:styleId="Komentarotekstas">
    <w:name w:val="annotation text"/>
    <w:basedOn w:val="prastasis"/>
    <w:link w:val="KomentarotekstasDiagrama"/>
    <w:uiPriority w:val="99"/>
    <w:semiHidden/>
    <w:unhideWhenUsed/>
    <w:rsid w:val="008B62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6273"/>
    <w:rPr>
      <w:sz w:val="20"/>
      <w:szCs w:val="20"/>
    </w:rPr>
  </w:style>
  <w:style w:type="paragraph" w:styleId="Komentarotema">
    <w:name w:val="annotation subject"/>
    <w:basedOn w:val="Komentarotekstas"/>
    <w:next w:val="Komentarotekstas"/>
    <w:link w:val="KomentarotemaDiagrama"/>
    <w:uiPriority w:val="99"/>
    <w:semiHidden/>
    <w:unhideWhenUsed/>
    <w:rsid w:val="008B6273"/>
    <w:rPr>
      <w:b/>
      <w:bCs/>
    </w:rPr>
  </w:style>
  <w:style w:type="character" w:customStyle="1" w:styleId="KomentarotemaDiagrama">
    <w:name w:val="Komentaro tema Diagrama"/>
    <w:basedOn w:val="KomentarotekstasDiagrama"/>
    <w:link w:val="Komentarotema"/>
    <w:uiPriority w:val="99"/>
    <w:semiHidden/>
    <w:rsid w:val="008B6273"/>
    <w:rPr>
      <w:b/>
      <w:bCs/>
      <w:sz w:val="20"/>
      <w:szCs w:val="20"/>
    </w:rPr>
  </w:style>
  <w:style w:type="paragraph" w:styleId="Debesliotekstas">
    <w:name w:val="Balloon Text"/>
    <w:basedOn w:val="prastasis"/>
    <w:link w:val="DebesliotekstasDiagrama"/>
    <w:uiPriority w:val="99"/>
    <w:semiHidden/>
    <w:unhideWhenUsed/>
    <w:rsid w:val="008B627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6273"/>
    <w:rPr>
      <w:rFonts w:ascii="Segoe UI" w:hAnsi="Segoe UI" w:cs="Segoe UI"/>
      <w:sz w:val="18"/>
      <w:szCs w:val="18"/>
    </w:rPr>
  </w:style>
  <w:style w:type="paragraph" w:styleId="Porat">
    <w:name w:val="footer"/>
    <w:basedOn w:val="prastasis"/>
    <w:link w:val="PoratDiagrama"/>
    <w:uiPriority w:val="99"/>
    <w:unhideWhenUsed/>
    <w:rsid w:val="00575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5268"/>
  </w:style>
  <w:style w:type="paragraph" w:styleId="Betarp">
    <w:name w:val="No Spacing"/>
    <w:link w:val="BetarpDiagrama"/>
    <w:uiPriority w:val="1"/>
    <w:qFormat/>
    <w:rsid w:val="00D9682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96826"/>
    <w:rPr>
      <w:rFonts w:eastAsiaTheme="minorEastAsia"/>
      <w:sz w:val="21"/>
      <w:szCs w:val="21"/>
      <w:lang w:eastAsia="lt-LT"/>
    </w:rPr>
  </w:style>
  <w:style w:type="character" w:styleId="Neapdorotaspaminjimas">
    <w:name w:val="Unresolved Mention"/>
    <w:basedOn w:val="Numatytasispastraiposriftas"/>
    <w:uiPriority w:val="99"/>
    <w:semiHidden/>
    <w:unhideWhenUsed/>
    <w:rsid w:val="00EE5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309">
      <w:bodyDiv w:val="1"/>
      <w:marLeft w:val="0"/>
      <w:marRight w:val="0"/>
      <w:marTop w:val="0"/>
      <w:marBottom w:val="0"/>
      <w:divBdr>
        <w:top w:val="none" w:sz="0" w:space="0" w:color="auto"/>
        <w:left w:val="none" w:sz="0" w:space="0" w:color="auto"/>
        <w:bottom w:val="none" w:sz="0" w:space="0" w:color="auto"/>
        <w:right w:val="none" w:sz="0" w:space="0" w:color="auto"/>
      </w:divBdr>
    </w:div>
    <w:div w:id="116224008">
      <w:bodyDiv w:val="1"/>
      <w:marLeft w:val="0"/>
      <w:marRight w:val="0"/>
      <w:marTop w:val="0"/>
      <w:marBottom w:val="0"/>
      <w:divBdr>
        <w:top w:val="none" w:sz="0" w:space="0" w:color="auto"/>
        <w:left w:val="none" w:sz="0" w:space="0" w:color="auto"/>
        <w:bottom w:val="none" w:sz="0" w:space="0" w:color="auto"/>
        <w:right w:val="none" w:sz="0" w:space="0" w:color="auto"/>
      </w:divBdr>
    </w:div>
    <w:div w:id="297614699">
      <w:bodyDiv w:val="1"/>
      <w:marLeft w:val="0"/>
      <w:marRight w:val="0"/>
      <w:marTop w:val="0"/>
      <w:marBottom w:val="0"/>
      <w:divBdr>
        <w:top w:val="none" w:sz="0" w:space="0" w:color="auto"/>
        <w:left w:val="none" w:sz="0" w:space="0" w:color="auto"/>
        <w:bottom w:val="none" w:sz="0" w:space="0" w:color="auto"/>
        <w:right w:val="none" w:sz="0" w:space="0" w:color="auto"/>
      </w:divBdr>
    </w:div>
    <w:div w:id="466818580">
      <w:bodyDiv w:val="1"/>
      <w:marLeft w:val="0"/>
      <w:marRight w:val="0"/>
      <w:marTop w:val="0"/>
      <w:marBottom w:val="0"/>
      <w:divBdr>
        <w:top w:val="none" w:sz="0" w:space="0" w:color="auto"/>
        <w:left w:val="none" w:sz="0" w:space="0" w:color="auto"/>
        <w:bottom w:val="none" w:sz="0" w:space="0" w:color="auto"/>
        <w:right w:val="none" w:sz="0" w:space="0" w:color="auto"/>
      </w:divBdr>
    </w:div>
    <w:div w:id="547187622">
      <w:bodyDiv w:val="1"/>
      <w:marLeft w:val="0"/>
      <w:marRight w:val="0"/>
      <w:marTop w:val="0"/>
      <w:marBottom w:val="0"/>
      <w:divBdr>
        <w:top w:val="none" w:sz="0" w:space="0" w:color="auto"/>
        <w:left w:val="none" w:sz="0" w:space="0" w:color="auto"/>
        <w:bottom w:val="none" w:sz="0" w:space="0" w:color="auto"/>
        <w:right w:val="none" w:sz="0" w:space="0" w:color="auto"/>
      </w:divBdr>
    </w:div>
    <w:div w:id="570581245">
      <w:bodyDiv w:val="1"/>
      <w:marLeft w:val="0"/>
      <w:marRight w:val="0"/>
      <w:marTop w:val="0"/>
      <w:marBottom w:val="0"/>
      <w:divBdr>
        <w:top w:val="none" w:sz="0" w:space="0" w:color="auto"/>
        <w:left w:val="none" w:sz="0" w:space="0" w:color="auto"/>
        <w:bottom w:val="none" w:sz="0" w:space="0" w:color="auto"/>
        <w:right w:val="none" w:sz="0" w:space="0" w:color="auto"/>
      </w:divBdr>
    </w:div>
    <w:div w:id="1398356719">
      <w:bodyDiv w:val="1"/>
      <w:marLeft w:val="0"/>
      <w:marRight w:val="0"/>
      <w:marTop w:val="0"/>
      <w:marBottom w:val="0"/>
      <w:divBdr>
        <w:top w:val="none" w:sz="0" w:space="0" w:color="auto"/>
        <w:left w:val="none" w:sz="0" w:space="0" w:color="auto"/>
        <w:bottom w:val="none" w:sz="0" w:space="0" w:color="auto"/>
        <w:right w:val="none" w:sz="0" w:space="0" w:color="auto"/>
      </w:divBdr>
    </w:div>
    <w:div w:id="1747997884">
      <w:bodyDiv w:val="1"/>
      <w:marLeft w:val="0"/>
      <w:marRight w:val="0"/>
      <w:marTop w:val="0"/>
      <w:marBottom w:val="0"/>
      <w:divBdr>
        <w:top w:val="none" w:sz="0" w:space="0" w:color="auto"/>
        <w:left w:val="none" w:sz="0" w:space="0" w:color="auto"/>
        <w:bottom w:val="none" w:sz="0" w:space="0" w:color="auto"/>
        <w:right w:val="none" w:sz="0" w:space="0" w:color="auto"/>
      </w:divBdr>
    </w:div>
    <w:div w:id="1835680815">
      <w:bodyDiv w:val="1"/>
      <w:marLeft w:val="0"/>
      <w:marRight w:val="0"/>
      <w:marTop w:val="0"/>
      <w:marBottom w:val="0"/>
      <w:divBdr>
        <w:top w:val="none" w:sz="0" w:space="0" w:color="auto"/>
        <w:left w:val="none" w:sz="0" w:space="0" w:color="auto"/>
        <w:bottom w:val="none" w:sz="0" w:space="0" w:color="auto"/>
        <w:right w:val="none" w:sz="0" w:space="0" w:color="auto"/>
      </w:divBdr>
    </w:div>
    <w:div w:id="1878158939">
      <w:bodyDiv w:val="1"/>
      <w:marLeft w:val="0"/>
      <w:marRight w:val="0"/>
      <w:marTop w:val="0"/>
      <w:marBottom w:val="0"/>
      <w:divBdr>
        <w:top w:val="none" w:sz="0" w:space="0" w:color="auto"/>
        <w:left w:val="none" w:sz="0" w:space="0" w:color="auto"/>
        <w:bottom w:val="none" w:sz="0" w:space="0" w:color="auto"/>
        <w:right w:val="none" w:sz="0" w:space="0" w:color="auto"/>
      </w:divBdr>
    </w:div>
    <w:div w:id="2073190124">
      <w:bodyDiv w:val="1"/>
      <w:marLeft w:val="0"/>
      <w:marRight w:val="0"/>
      <w:marTop w:val="0"/>
      <w:marBottom w:val="0"/>
      <w:divBdr>
        <w:top w:val="none" w:sz="0" w:space="0" w:color="auto"/>
        <w:left w:val="none" w:sz="0" w:space="0" w:color="auto"/>
        <w:bottom w:val="none" w:sz="0" w:space="0" w:color="auto"/>
        <w:right w:val="none" w:sz="0" w:space="0" w:color="auto"/>
      </w:divBdr>
    </w:div>
    <w:div w:id="209447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eur-lex.europa.eu/eli/reg/2013/617/2020-03-01"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20667-6A40-4C19-A904-8E3F2C25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40</Pages>
  <Words>46264</Words>
  <Characters>26371</Characters>
  <Application>Microsoft Office Word</Application>
  <DocSecurity>0</DocSecurity>
  <Lines>219</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Norvaišienė Monika</dc:creator>
  <cp:keywords/>
  <dc:description/>
  <cp:lastModifiedBy>Edita Beržanskienė</cp:lastModifiedBy>
  <cp:revision>5</cp:revision>
  <cp:lastPrinted>2026-01-08T11:23:00Z</cp:lastPrinted>
  <dcterms:created xsi:type="dcterms:W3CDTF">2026-02-11T14:07:00Z</dcterms:created>
  <dcterms:modified xsi:type="dcterms:W3CDTF">2026-02-12T05:59:00Z</dcterms:modified>
</cp:coreProperties>
</file>