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942595" w:rsidRDefault="00ED4BBE" w:rsidP="00ED4BBE">
      <w:pPr>
        <w:rPr>
          <w:rFonts w:ascii="Arial" w:hAnsi="Arial" w:cs="Arial"/>
          <w:b/>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6828BFE8" w:rsidR="00ED4BBE" w:rsidRPr="003D0F1C" w:rsidRDefault="00ED4BBE" w:rsidP="003D0F1C">
      <w:pPr>
        <w:ind w:firstLine="720"/>
        <w:jc w:val="both"/>
        <w:rPr>
          <w:rFonts w:ascii="Arial" w:hAnsi="Arial" w:cs="Arial"/>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Perkantysis subjektas</w:t>
      </w:r>
      <w:r w:rsidRPr="00FE75C1">
        <w:rPr>
          <w:rFonts w:ascii="Arial" w:hAnsi="Arial" w:cs="Arial"/>
          <w:sz w:val="22"/>
          <w:szCs w:val="22"/>
          <w:lang w:val="lt-LT"/>
        </w:rPr>
        <w:t>), planuo</w:t>
      </w:r>
      <w:r w:rsidR="00FC532D">
        <w:rPr>
          <w:rFonts w:ascii="Arial" w:hAnsi="Arial" w:cs="Arial"/>
          <w:sz w:val="22"/>
          <w:szCs w:val="22"/>
          <w:lang w:val="lt-LT"/>
        </w:rPr>
        <w:t>ja</w:t>
      </w:r>
      <w:r w:rsidRPr="00FE75C1">
        <w:rPr>
          <w:rFonts w:ascii="Arial" w:hAnsi="Arial" w:cs="Arial"/>
          <w:sz w:val="22"/>
          <w:szCs w:val="22"/>
          <w:lang w:val="lt-LT"/>
        </w:rPr>
        <w:t xml:space="preserve"> </w:t>
      </w:r>
      <w:r w:rsidR="00FC532D">
        <w:rPr>
          <w:rFonts w:ascii="Arial" w:hAnsi="Arial" w:cs="Arial"/>
          <w:sz w:val="22"/>
          <w:szCs w:val="22"/>
          <w:lang w:val="lt-LT"/>
        </w:rPr>
        <w:t>vykdyti viešąjį pirkimą</w:t>
      </w:r>
      <w:r w:rsidRPr="00FE75C1">
        <w:rPr>
          <w:rFonts w:ascii="Arial" w:hAnsi="Arial" w:cs="Arial"/>
          <w:sz w:val="22"/>
          <w:szCs w:val="22"/>
          <w:lang w:val="lt-LT"/>
        </w:rPr>
        <w:t xml:space="preserve"> </w:t>
      </w:r>
      <w:r w:rsidR="00FC532D">
        <w:rPr>
          <w:rFonts w:ascii="Arial" w:hAnsi="Arial" w:cs="Arial"/>
          <w:sz w:val="22"/>
          <w:szCs w:val="22"/>
          <w:lang w:val="lt-LT"/>
        </w:rPr>
        <w:t>„</w:t>
      </w:r>
      <w:r w:rsidR="00B031C6" w:rsidRPr="00B031C6">
        <w:rPr>
          <w:rFonts w:ascii="Arial" w:hAnsi="Arial" w:cs="Arial"/>
          <w:b/>
          <w:bCs/>
          <w:sz w:val="22"/>
          <w:szCs w:val="22"/>
          <w:lang w:val="lt-LT"/>
        </w:rPr>
        <w:t>Vandens šildymo biokuro katilo Nr.6 (KV-R-7-145) ir Nr.7 (KV-R-7-145) konvektyvinės dalies keitimas nauja</w:t>
      </w:r>
      <w:r w:rsidR="00FC532D">
        <w:rPr>
          <w:rFonts w:ascii="Arial" w:hAnsi="Arial" w:cs="Arial"/>
          <w:sz w:val="22"/>
          <w:szCs w:val="22"/>
          <w:lang w:val="lt-LT"/>
        </w:rPr>
        <w:t>“</w:t>
      </w:r>
      <w:r w:rsidRPr="00FE75C1">
        <w:rPr>
          <w:rFonts w:ascii="Arial" w:hAnsi="Arial" w:cs="Arial"/>
          <w:sz w:val="22"/>
          <w:szCs w:val="22"/>
          <w:lang w:val="lt-LT"/>
        </w:rPr>
        <w:t xml:space="preserve"> (toliau – </w:t>
      </w:r>
      <w:r w:rsidRPr="00FE75C1">
        <w:rPr>
          <w:rFonts w:ascii="Arial" w:hAnsi="Arial" w:cs="Arial"/>
          <w:b/>
          <w:bCs/>
          <w:sz w:val="22"/>
          <w:szCs w:val="22"/>
          <w:lang w:val="lt-LT"/>
        </w:rPr>
        <w:t>Pirkimas</w:t>
      </w:r>
      <w:r w:rsidRPr="00FE75C1">
        <w:rPr>
          <w:rFonts w:ascii="Arial" w:hAnsi="Arial" w:cs="Arial"/>
          <w:sz w:val="22"/>
          <w:szCs w:val="22"/>
          <w:lang w:val="lt-LT"/>
        </w:rPr>
        <w:t>)</w:t>
      </w:r>
      <w:r w:rsidR="005D26E3">
        <w:rPr>
          <w:rFonts w:ascii="Arial" w:hAnsi="Arial" w:cs="Arial"/>
          <w:sz w:val="22"/>
          <w:szCs w:val="22"/>
          <w:lang w:val="lt-LT"/>
        </w:rPr>
        <w:t>, todėl</w:t>
      </w:r>
      <w:r w:rsidRPr="00FE75C1">
        <w:rPr>
          <w:rFonts w:ascii="Arial" w:hAnsi="Arial" w:cs="Arial"/>
          <w:sz w:val="22"/>
          <w:szCs w:val="22"/>
          <w:lang w:val="lt-LT"/>
        </w:rPr>
        <w:t xml:space="preserve"> vykdo rinkos konsultaciją ir kviečia </w:t>
      </w:r>
      <w:r w:rsidRPr="00FE75C1">
        <w:rPr>
          <w:rFonts w:ascii="Arial" w:eastAsia="Calibri" w:hAnsi="Arial" w:cs="Arial"/>
          <w:bCs/>
          <w:sz w:val="22"/>
          <w:szCs w:val="22"/>
          <w:lang w:val="lt-LT"/>
        </w:rPr>
        <w:t>rinkos dalyvius</w:t>
      </w:r>
      <w:r w:rsidRPr="00FE75C1">
        <w:rPr>
          <w:rFonts w:ascii="Arial" w:hAnsi="Arial" w:cs="Arial"/>
          <w:sz w:val="22"/>
          <w:szCs w:val="22"/>
          <w:lang w:val="lt-LT"/>
        </w:rPr>
        <w:t xml:space="preserve"> (toliau – </w:t>
      </w:r>
      <w:r w:rsidRPr="00FE75C1">
        <w:rPr>
          <w:rFonts w:ascii="Arial" w:hAnsi="Arial" w:cs="Arial"/>
          <w:b/>
          <w:bCs/>
          <w:sz w:val="22"/>
          <w:szCs w:val="22"/>
          <w:lang w:val="lt-LT"/>
        </w:rPr>
        <w:t>Dalyvis</w:t>
      </w:r>
      <w:r w:rsidRPr="00FE75C1">
        <w:rPr>
          <w:rFonts w:ascii="Arial" w:hAnsi="Arial" w:cs="Arial"/>
          <w:sz w:val="22"/>
          <w:szCs w:val="22"/>
          <w:lang w:val="lt-LT"/>
        </w:rPr>
        <w:t>) aktyviai dalyvauti.</w:t>
      </w:r>
      <w:r w:rsidRPr="00FE75C1">
        <w:rPr>
          <w:rFonts w:ascii="Arial" w:hAnsi="Arial" w:cs="Arial"/>
          <w:b/>
          <w:bCs/>
          <w:sz w:val="22"/>
          <w:szCs w:val="22"/>
          <w:lang w:val="lt-LT"/>
        </w:rPr>
        <w:t xml:space="preserve"> </w:t>
      </w:r>
    </w:p>
    <w:p w14:paraId="3FB58DA4" w14:textId="67B00488" w:rsidR="00ED4BBE" w:rsidRPr="00FE75C1" w:rsidRDefault="00ED4BBE" w:rsidP="000A0687">
      <w:pPr>
        <w:tabs>
          <w:tab w:val="left" w:pos="720"/>
        </w:tabs>
        <w:ind w:firstLine="709"/>
        <w:contextualSpacing/>
        <w:jc w:val="both"/>
        <w:rPr>
          <w:rFonts w:ascii="Arial" w:hAnsi="Arial" w:cs="Arial"/>
          <w:bCs/>
          <w:kern w:val="24"/>
          <w:sz w:val="22"/>
          <w:szCs w:val="22"/>
          <w:lang w:val="lt-LT" w:eastAsia="lt-LT"/>
        </w:rPr>
      </w:pPr>
      <w:r w:rsidRPr="00FE75C1">
        <w:rPr>
          <w:rFonts w:ascii="Arial" w:hAnsi="Arial" w:cs="Arial"/>
          <w:sz w:val="22"/>
          <w:szCs w:val="22"/>
          <w:lang w:val="lt-LT"/>
        </w:rPr>
        <w:t xml:space="preserve">Rinkos konsultacija vykdoma Centrinės viešųjų pirkimų informacinės sistemos (toliau </w:t>
      </w:r>
      <w:r w:rsidRPr="00FE75C1">
        <w:rPr>
          <w:rFonts w:ascii="Arial" w:hAnsi="Arial" w:cs="Arial"/>
          <w:bCs/>
          <w:kern w:val="24"/>
          <w:sz w:val="22"/>
          <w:szCs w:val="22"/>
          <w:lang w:val="lt-LT" w:eastAsia="lt-LT"/>
        </w:rPr>
        <w:t xml:space="preserve">– </w:t>
      </w:r>
      <w:r w:rsidRPr="00FE75C1">
        <w:rPr>
          <w:rFonts w:ascii="Arial" w:hAnsi="Arial" w:cs="Arial"/>
          <w:b/>
          <w:kern w:val="24"/>
          <w:sz w:val="22"/>
          <w:szCs w:val="22"/>
          <w:lang w:val="lt-LT" w:eastAsia="lt-LT"/>
        </w:rPr>
        <w:t>CVP IS</w:t>
      </w:r>
      <w:r w:rsidRPr="00FE75C1">
        <w:rPr>
          <w:rFonts w:ascii="Arial" w:hAnsi="Arial" w:cs="Arial"/>
          <w:bCs/>
          <w:kern w:val="24"/>
          <w:sz w:val="22"/>
          <w:szCs w:val="22"/>
          <w:lang w:val="lt-LT" w:eastAsia="lt-LT"/>
        </w:rPr>
        <w:t xml:space="preserve">) priemonėmis. </w:t>
      </w:r>
      <w:r w:rsidRPr="00FE75C1">
        <w:rPr>
          <w:rFonts w:ascii="Arial" w:hAnsi="Arial" w:cs="Arial"/>
          <w:sz w:val="22"/>
          <w:szCs w:val="22"/>
          <w:lang w:val="lt-LT"/>
        </w:rPr>
        <w:t>Kviečiame Dalyvius susipažinti su skelbiam</w:t>
      </w:r>
      <w:r w:rsidR="00B66C9C">
        <w:rPr>
          <w:rFonts w:ascii="Arial" w:hAnsi="Arial" w:cs="Arial"/>
          <w:sz w:val="22"/>
          <w:szCs w:val="22"/>
          <w:lang w:val="lt-LT"/>
        </w:rPr>
        <w:t>ais dokumentų projektais</w:t>
      </w:r>
      <w:r w:rsidRPr="00FE75C1">
        <w:rPr>
          <w:rFonts w:ascii="Arial" w:hAnsi="Arial" w:cs="Arial"/>
          <w:sz w:val="22"/>
          <w:szCs w:val="22"/>
          <w:lang w:val="lt-LT"/>
        </w:rPr>
        <w:t xml:space="preserve"> ir CVP IS priemonėmis </w:t>
      </w:r>
      <w:r w:rsidRPr="003D0F1C">
        <w:rPr>
          <w:rFonts w:ascii="Arial" w:hAnsi="Arial" w:cs="Arial"/>
          <w:sz w:val="22"/>
          <w:szCs w:val="22"/>
          <w:lang w:val="lt-LT"/>
        </w:rPr>
        <w:t xml:space="preserve">iki </w:t>
      </w:r>
      <w:r w:rsidR="003D0F1C" w:rsidRPr="003D0F1C">
        <w:rPr>
          <w:rFonts w:ascii="Arial" w:hAnsi="Arial" w:cs="Arial"/>
          <w:sz w:val="22"/>
          <w:szCs w:val="22"/>
          <w:lang w:val="lt-LT"/>
        </w:rPr>
        <w:t>CVP IS</w:t>
      </w:r>
      <w:r w:rsidR="003D0F1C">
        <w:rPr>
          <w:rFonts w:ascii="Arial" w:hAnsi="Arial" w:cs="Arial"/>
          <w:b/>
          <w:bCs/>
          <w:sz w:val="22"/>
          <w:szCs w:val="22"/>
          <w:lang w:val="lt-LT"/>
        </w:rPr>
        <w:t xml:space="preserve"> </w:t>
      </w:r>
      <w:r w:rsidR="003D0F1C">
        <w:rPr>
          <w:rFonts w:ascii="Arial" w:hAnsi="Arial" w:cs="Arial"/>
          <w:sz w:val="22"/>
          <w:szCs w:val="22"/>
          <w:lang w:val="lt-LT"/>
        </w:rPr>
        <w:t>nustatyto termino pabaigos</w:t>
      </w:r>
      <w:r w:rsidRPr="00FE75C1">
        <w:rPr>
          <w:rFonts w:ascii="Arial" w:hAnsi="Arial" w:cs="Arial"/>
          <w:sz w:val="22"/>
          <w:szCs w:val="22"/>
          <w:lang w:val="lt-LT"/>
        </w:rPr>
        <w:t xml:space="preserve"> aktyviai teikti pastabas, klausimus ir pasiūlymus, bei pateikti atsakymus į pateiktus klausimus. Klausimai, pastabos (siūlymai), gauti pasibaigus aukščiau nurodytam terminui gali būti nenagrinėjami.</w:t>
      </w:r>
      <w:r w:rsidRPr="00FE75C1">
        <w:rPr>
          <w:rFonts w:ascii="Arial" w:hAnsi="Arial" w:cs="Arial"/>
          <w:bCs/>
          <w:kern w:val="24"/>
          <w:sz w:val="22"/>
          <w:szCs w:val="22"/>
          <w:lang w:val="lt-LT" w:eastAsia="lt-LT"/>
        </w:rPr>
        <w:t xml:space="preserve"> </w:t>
      </w:r>
    </w:p>
    <w:p w14:paraId="33079DA7" w14:textId="4496443A"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Rinkos konsultacija nėra skelbimas apie Pirkimą ar išankstinis skelbimas apie Pirkimą, techninės specifikacijos projektas</w:t>
      </w:r>
      <w:r w:rsidR="00673CFB">
        <w:rPr>
          <w:rFonts w:ascii="Arial" w:hAnsi="Arial" w:cs="Arial"/>
          <w:sz w:val="22"/>
          <w:szCs w:val="22"/>
          <w:lang w:val="lt-LT"/>
        </w:rPr>
        <w:t xml:space="preserve"> ir kvalifikacijos reikalavimų projektas</w:t>
      </w:r>
      <w:r w:rsidRPr="00FE75C1">
        <w:rPr>
          <w:rFonts w:ascii="Arial" w:hAnsi="Arial" w:cs="Arial"/>
          <w:sz w:val="22"/>
          <w:szCs w:val="22"/>
          <w:lang w:val="lt-LT"/>
        </w:rPr>
        <w:t xml:space="preserve"> nėra galutini</w:t>
      </w:r>
      <w:r w:rsidR="00673CFB">
        <w:rPr>
          <w:rFonts w:ascii="Arial" w:hAnsi="Arial" w:cs="Arial"/>
          <w:sz w:val="22"/>
          <w:szCs w:val="22"/>
          <w:lang w:val="lt-LT"/>
        </w:rPr>
        <w:t>ai</w:t>
      </w:r>
      <w:r w:rsidRPr="00FE75C1">
        <w:rPr>
          <w:rFonts w:ascii="Arial" w:hAnsi="Arial" w:cs="Arial"/>
          <w:sz w:val="22"/>
          <w:szCs w:val="22"/>
          <w:lang w:val="lt-LT"/>
        </w:rPr>
        <w:t xml:space="preserve"> Pirkimo dokumenta</w:t>
      </w:r>
      <w:r w:rsidR="00673CFB">
        <w:rPr>
          <w:rFonts w:ascii="Arial" w:hAnsi="Arial" w:cs="Arial"/>
          <w:sz w:val="22"/>
          <w:szCs w:val="22"/>
          <w:lang w:val="lt-LT"/>
        </w:rPr>
        <w:t>i</w:t>
      </w:r>
      <w:r w:rsidRPr="00FE75C1">
        <w:rPr>
          <w:rFonts w:ascii="Arial" w:hAnsi="Arial" w:cs="Arial"/>
          <w:sz w:val="22"/>
          <w:szCs w:val="22"/>
          <w:lang w:val="lt-LT"/>
        </w:rPr>
        <w:t>.</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4CCEA4F6" w14:textId="7A882B02" w:rsidR="00ED4BBE" w:rsidRPr="00FE75C1" w:rsidRDefault="00ED4BBE" w:rsidP="00ED4BBE">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35D2597A" w14:textId="77777777" w:rsidR="00ED4BBE" w:rsidRPr="00FE75C1" w:rsidRDefault="00ED4BBE" w:rsidP="00ED4BBE">
      <w:pPr>
        <w:ind w:firstLine="1418"/>
        <w:rPr>
          <w:rFonts w:ascii="Arial" w:hAnsi="Arial" w:cs="Arial"/>
          <w:sz w:val="22"/>
          <w:szCs w:val="22"/>
          <w:lang w:val="lt-LT" w:eastAsia="lt-LT"/>
        </w:rPr>
      </w:pPr>
    </w:p>
    <w:p w14:paraId="61BF7DD4" w14:textId="77777777" w:rsidR="00ED4BBE" w:rsidRPr="00FE75C1" w:rsidRDefault="00ED4BBE" w:rsidP="00ED4BBE">
      <w:pPr>
        <w:ind w:firstLine="709"/>
        <w:jc w:val="both"/>
        <w:rPr>
          <w:rFonts w:ascii="Arial" w:hAnsi="Arial" w:cs="Arial"/>
          <w:sz w:val="22"/>
          <w:szCs w:val="22"/>
          <w:lang w:val="lt-LT" w:eastAsia="lt-LT"/>
        </w:rPr>
      </w:pPr>
      <w:r w:rsidRPr="00FE75C1">
        <w:rPr>
          <w:rFonts w:ascii="Arial" w:hAnsi="Arial" w:cs="Arial"/>
          <w:sz w:val="22"/>
          <w:szCs w:val="22"/>
          <w:lang w:val="lt-LT" w:eastAsia="lt-LT"/>
        </w:rPr>
        <w:t>2. gauti konsultacijas ir/ar pasiūlymus dėl:</w:t>
      </w:r>
    </w:p>
    <w:p w14:paraId="0A4B060F"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techninės specifikacijos projekte nurodytų sąlygų;</w:t>
      </w:r>
    </w:p>
    <w:p w14:paraId="1C52629A" w14:textId="77777777" w:rsidR="00C36949"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papildomų sąlygų, įtrauktinų į techninę specifikaciją;</w:t>
      </w:r>
    </w:p>
    <w:p w14:paraId="7B343155" w14:textId="205D4271" w:rsidR="00ED4BBE" w:rsidRPr="00FE75C1" w:rsidRDefault="00C36949" w:rsidP="00DF3B4E">
      <w:pPr>
        <w:ind w:firstLine="993"/>
        <w:jc w:val="both"/>
        <w:rPr>
          <w:rFonts w:ascii="Arial" w:hAnsi="Arial" w:cs="Arial"/>
          <w:sz w:val="22"/>
          <w:szCs w:val="22"/>
          <w:lang w:val="lt-LT" w:eastAsia="lt-LT"/>
        </w:rPr>
      </w:pPr>
      <w:r>
        <w:rPr>
          <w:rFonts w:ascii="Arial" w:hAnsi="Arial" w:cs="Arial"/>
          <w:sz w:val="22"/>
          <w:szCs w:val="22"/>
          <w:lang w:val="lt-LT" w:eastAsia="lt-LT"/>
        </w:rPr>
        <w:t>- kvalifikacijos reikalavimų būtinumo</w:t>
      </w:r>
      <w:r w:rsidR="004F1889">
        <w:rPr>
          <w:rFonts w:ascii="Arial" w:hAnsi="Arial" w:cs="Arial"/>
          <w:sz w:val="22"/>
          <w:szCs w:val="22"/>
          <w:lang w:val="lt-LT" w:eastAsia="lt-LT"/>
        </w:rPr>
        <w:t>, pakankamumo.</w:t>
      </w:r>
      <w:r w:rsidR="00ED4BBE"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628"/>
      </w:tblGrid>
      <w:tr w:rsidR="00ED4BBE" w:rsidRPr="00FE75C1" w14:paraId="098D8482" w14:textId="77777777" w:rsidTr="00D60AD1">
        <w:tc>
          <w:tcPr>
            <w:tcW w:w="9628" w:type="dxa"/>
            <w:tcBorders>
              <w:bottom w:val="dotted" w:sz="4" w:space="0" w:color="auto"/>
            </w:tcBorders>
          </w:tcPr>
          <w:p w14:paraId="1620F617" w14:textId="2AEA97AA" w:rsidR="00ED4BBE" w:rsidRPr="00FE75C1" w:rsidRDefault="004A2D5F" w:rsidP="00366F1C">
            <w:pPr>
              <w:pStyle w:val="ListParagraph"/>
              <w:numPr>
                <w:ilvl w:val="0"/>
                <w:numId w:val="36"/>
              </w:numPr>
              <w:spacing w:after="0" w:line="276" w:lineRule="auto"/>
              <w:jc w:val="both"/>
              <w:rPr>
                <w:rFonts w:ascii="Arial" w:hAnsi="Arial" w:cs="Arial"/>
              </w:rPr>
            </w:pPr>
            <w:r w:rsidRPr="00FE75C1">
              <w:rPr>
                <w:rFonts w:ascii="Arial" w:hAnsi="Arial" w:cs="Arial"/>
              </w:rPr>
              <w:t>Ar dalyvautumėte šiame pirkime?</w:t>
            </w:r>
          </w:p>
        </w:tc>
      </w:tr>
      <w:tr w:rsidR="00ED4BBE" w:rsidRPr="00FE75C1" w14:paraId="572D0896" w14:textId="77777777" w:rsidTr="00D60AD1">
        <w:trPr>
          <w:trHeight w:val="1138"/>
        </w:trPr>
        <w:tc>
          <w:tcPr>
            <w:tcW w:w="9628" w:type="dxa"/>
            <w:tcBorders>
              <w:top w:val="dotted" w:sz="4" w:space="0" w:color="auto"/>
            </w:tcBorders>
          </w:tcPr>
          <w:p w14:paraId="35AA0921" w14:textId="77777777" w:rsidR="00ED4BBE" w:rsidRPr="00FE75C1" w:rsidRDefault="00ED4BBE" w:rsidP="00D60AD1">
            <w:pPr>
              <w:ind w:left="318"/>
              <w:jc w:val="both"/>
              <w:rPr>
                <w:rFonts w:ascii="Arial" w:hAnsi="Arial" w:cs="Arial"/>
                <w:color w:val="000000"/>
                <w:sz w:val="22"/>
                <w:szCs w:val="22"/>
                <w:lang w:val="lt-LT" w:eastAsia="lt-LT"/>
              </w:rPr>
            </w:pPr>
          </w:p>
        </w:tc>
      </w:tr>
      <w:tr w:rsidR="00ED4BBE" w:rsidRPr="00FE75C1" w14:paraId="5D8DC75A" w14:textId="77777777" w:rsidTr="00D60AD1">
        <w:tc>
          <w:tcPr>
            <w:tcW w:w="9628" w:type="dxa"/>
            <w:tcBorders>
              <w:bottom w:val="dotted" w:sz="4" w:space="0" w:color="auto"/>
            </w:tcBorders>
          </w:tcPr>
          <w:p w14:paraId="75AF34E9" w14:textId="12672EB9" w:rsidR="00ED4BBE" w:rsidRPr="00FE75C1" w:rsidRDefault="00D53C70" w:rsidP="00366F1C">
            <w:pPr>
              <w:pStyle w:val="ListParagraph"/>
              <w:numPr>
                <w:ilvl w:val="0"/>
                <w:numId w:val="36"/>
              </w:numPr>
              <w:spacing w:line="276" w:lineRule="auto"/>
              <w:jc w:val="both"/>
              <w:rPr>
                <w:rFonts w:ascii="Arial" w:hAnsi="Arial" w:cs="Arial"/>
              </w:rPr>
            </w:pPr>
            <w:r w:rsidRPr="00FE75C1">
              <w:rPr>
                <w:rFonts w:ascii="Arial" w:hAnsi="Arial" w:cs="Arial"/>
              </w:rPr>
              <w:t>Ar turite pastabų, klausimų techninės specifikacijos projektui? Kokias sąlygas papildomai turėtume įtraukti rengdami techninę specifikaciją, arba kokių reikėtų atsisakyti?</w:t>
            </w:r>
          </w:p>
        </w:tc>
      </w:tr>
      <w:tr w:rsidR="00DC2095" w:rsidRPr="00FE75C1" w14:paraId="73FE4848" w14:textId="77777777" w:rsidTr="006401FF">
        <w:trPr>
          <w:trHeight w:val="1138"/>
        </w:trPr>
        <w:tc>
          <w:tcPr>
            <w:tcW w:w="9628" w:type="dxa"/>
          </w:tcPr>
          <w:p w14:paraId="393FD50F" w14:textId="77777777" w:rsidR="00DC2095" w:rsidRPr="00FE75C1" w:rsidRDefault="00DC2095" w:rsidP="00DC2095">
            <w:pPr>
              <w:ind w:left="318"/>
              <w:jc w:val="both"/>
              <w:rPr>
                <w:rFonts w:ascii="Arial" w:hAnsi="Arial" w:cs="Arial"/>
                <w:color w:val="000000"/>
                <w:sz w:val="22"/>
                <w:szCs w:val="22"/>
                <w:lang w:val="lt-LT" w:eastAsia="lt-LT"/>
              </w:rPr>
            </w:pPr>
          </w:p>
          <w:p w14:paraId="50129581" w14:textId="77777777" w:rsidR="00DC2095" w:rsidRPr="00FE75C1" w:rsidRDefault="00DC2095" w:rsidP="00DC2095">
            <w:pPr>
              <w:ind w:left="318"/>
              <w:jc w:val="both"/>
              <w:rPr>
                <w:rFonts w:ascii="Arial" w:hAnsi="Arial" w:cs="Arial"/>
                <w:color w:val="000000"/>
                <w:sz w:val="22"/>
                <w:szCs w:val="22"/>
                <w:lang w:val="lt-LT" w:eastAsia="lt-LT"/>
              </w:rPr>
            </w:pPr>
          </w:p>
        </w:tc>
      </w:tr>
      <w:tr w:rsidR="006401FF" w:rsidRPr="00FE75C1" w14:paraId="7F6A1219" w14:textId="77777777" w:rsidTr="006401FF">
        <w:tc>
          <w:tcPr>
            <w:tcW w:w="9628" w:type="dxa"/>
          </w:tcPr>
          <w:p w14:paraId="7D27EADD" w14:textId="1FD301A7" w:rsidR="006401FF" w:rsidRPr="00FE75C1" w:rsidRDefault="001D2C3D" w:rsidP="00366F1C">
            <w:pPr>
              <w:pStyle w:val="ListParagraph"/>
              <w:numPr>
                <w:ilvl w:val="0"/>
                <w:numId w:val="36"/>
              </w:numPr>
              <w:spacing w:after="0" w:line="276" w:lineRule="auto"/>
              <w:jc w:val="both"/>
              <w:rPr>
                <w:rFonts w:ascii="Arial" w:hAnsi="Arial" w:cs="Arial"/>
              </w:rPr>
            </w:pPr>
            <w:r w:rsidRPr="00FE75C1">
              <w:rPr>
                <w:rFonts w:ascii="Arial" w:hAnsi="Arial" w:cs="Arial"/>
              </w:rPr>
              <w:t xml:space="preserve">Nurodykite, kokia būtų preliminari </w:t>
            </w:r>
            <w:r w:rsidR="00A53491">
              <w:rPr>
                <w:rFonts w:ascii="Arial" w:hAnsi="Arial" w:cs="Arial"/>
              </w:rPr>
              <w:t>pirkimo objekto</w:t>
            </w:r>
            <w:r w:rsidR="009723C5">
              <w:rPr>
                <w:rFonts w:ascii="Arial" w:hAnsi="Arial" w:cs="Arial"/>
              </w:rPr>
              <w:t xml:space="preserve"> </w:t>
            </w:r>
            <w:r w:rsidRPr="00FE75C1">
              <w:rPr>
                <w:rFonts w:ascii="Arial" w:hAnsi="Arial" w:cs="Arial"/>
              </w:rPr>
              <w:t>kaina?</w:t>
            </w:r>
          </w:p>
        </w:tc>
      </w:tr>
      <w:tr w:rsidR="0067122A" w:rsidRPr="00FE75C1" w14:paraId="3D06DA6F" w14:textId="77777777" w:rsidTr="00937F10">
        <w:tc>
          <w:tcPr>
            <w:tcW w:w="9628" w:type="dxa"/>
          </w:tcPr>
          <w:p w14:paraId="10C99B2D" w14:textId="77777777" w:rsidR="0067122A" w:rsidRPr="00FE75C1" w:rsidRDefault="0067122A" w:rsidP="0067122A">
            <w:pPr>
              <w:pStyle w:val="ListParagraph"/>
              <w:spacing w:after="0" w:line="276" w:lineRule="auto"/>
              <w:ind w:left="927"/>
              <w:jc w:val="both"/>
              <w:rPr>
                <w:rFonts w:ascii="Arial" w:hAnsi="Arial" w:cs="Arial"/>
              </w:rPr>
            </w:pPr>
          </w:p>
          <w:p w14:paraId="0273A585" w14:textId="77777777" w:rsidR="006A7FF7" w:rsidRPr="00FE75C1" w:rsidRDefault="006A7FF7" w:rsidP="0067122A">
            <w:pPr>
              <w:pStyle w:val="ListParagraph"/>
              <w:spacing w:after="0" w:line="276" w:lineRule="auto"/>
              <w:ind w:left="927"/>
              <w:jc w:val="both"/>
              <w:rPr>
                <w:rFonts w:ascii="Arial" w:hAnsi="Arial" w:cs="Arial"/>
              </w:rPr>
            </w:pPr>
          </w:p>
          <w:p w14:paraId="10D7ACA4" w14:textId="31CFFF4E" w:rsidR="006A7FF7" w:rsidRPr="00FE75C1" w:rsidRDefault="006A7FF7" w:rsidP="0067122A">
            <w:pPr>
              <w:pStyle w:val="ListParagraph"/>
              <w:spacing w:after="0" w:line="276" w:lineRule="auto"/>
              <w:ind w:left="927"/>
              <w:jc w:val="both"/>
              <w:rPr>
                <w:rFonts w:ascii="Arial" w:hAnsi="Arial" w:cs="Arial"/>
              </w:rPr>
            </w:pPr>
          </w:p>
        </w:tc>
      </w:tr>
      <w:tr w:rsidR="002B745B" w:rsidRPr="00FE75C1" w14:paraId="724CCF44" w14:textId="77777777" w:rsidTr="00937F10">
        <w:tc>
          <w:tcPr>
            <w:tcW w:w="9628" w:type="dxa"/>
          </w:tcPr>
          <w:p w14:paraId="48369DB4" w14:textId="5DF6B7D4" w:rsidR="002B745B" w:rsidRPr="00FE75C1" w:rsidRDefault="00556297" w:rsidP="00F8750F">
            <w:pPr>
              <w:pStyle w:val="ListParagraph"/>
              <w:numPr>
                <w:ilvl w:val="0"/>
                <w:numId w:val="36"/>
              </w:numPr>
              <w:spacing w:after="0" w:line="276" w:lineRule="auto"/>
              <w:jc w:val="both"/>
              <w:rPr>
                <w:rFonts w:ascii="Arial" w:hAnsi="Arial" w:cs="Arial"/>
              </w:rPr>
            </w:pPr>
            <w:r>
              <w:rPr>
                <w:rFonts w:ascii="Arial" w:hAnsi="Arial" w:cs="Arial"/>
              </w:rPr>
              <w:t>Kokie kvalifikacijos reikalavimai yra būtini</w:t>
            </w:r>
            <w:r w:rsidR="00F8750F">
              <w:rPr>
                <w:rFonts w:ascii="Arial" w:hAnsi="Arial" w:cs="Arial"/>
              </w:rPr>
              <w:t xml:space="preserve"> </w:t>
            </w:r>
            <w:r w:rsidR="00F87603">
              <w:rPr>
                <w:rFonts w:ascii="Arial" w:hAnsi="Arial" w:cs="Arial"/>
              </w:rPr>
              <w:t>tinkamam sutarties įvykdymui?</w:t>
            </w:r>
          </w:p>
        </w:tc>
      </w:tr>
      <w:tr w:rsidR="002B745B" w:rsidRPr="00FE75C1" w14:paraId="2BCD4D8C" w14:textId="77777777" w:rsidTr="002B745B">
        <w:trPr>
          <w:trHeight w:val="835"/>
        </w:trPr>
        <w:tc>
          <w:tcPr>
            <w:tcW w:w="9628" w:type="dxa"/>
          </w:tcPr>
          <w:p w14:paraId="44347730" w14:textId="77777777" w:rsidR="002B745B" w:rsidRPr="00FE75C1" w:rsidRDefault="002B745B" w:rsidP="0067122A">
            <w:pPr>
              <w:pStyle w:val="ListParagraph"/>
              <w:spacing w:after="0" w:line="276" w:lineRule="auto"/>
              <w:ind w:left="927"/>
              <w:jc w:val="both"/>
              <w:rPr>
                <w:rFonts w:ascii="Arial" w:hAnsi="Arial" w:cs="Arial"/>
              </w:rPr>
            </w:pPr>
          </w:p>
        </w:tc>
      </w:tr>
      <w:tr w:rsidR="00DC2095" w:rsidRPr="00F87603" w14:paraId="2586E6E9" w14:textId="77777777" w:rsidTr="00DC2095">
        <w:trPr>
          <w:trHeight w:val="266"/>
        </w:trPr>
        <w:tc>
          <w:tcPr>
            <w:tcW w:w="9628" w:type="dxa"/>
          </w:tcPr>
          <w:p w14:paraId="05BC57F4" w14:textId="77777777" w:rsidR="00DC2095" w:rsidRPr="00F87603" w:rsidRDefault="00DC2095" w:rsidP="0048337B">
            <w:pPr>
              <w:pStyle w:val="ListParagraph"/>
              <w:numPr>
                <w:ilvl w:val="0"/>
                <w:numId w:val="36"/>
              </w:numPr>
              <w:spacing w:after="0" w:line="276" w:lineRule="auto"/>
              <w:jc w:val="both"/>
              <w:rPr>
                <w:rFonts w:ascii="Arial" w:hAnsi="Arial" w:cs="Arial"/>
                <w:lang w:val="en-US"/>
              </w:rPr>
            </w:pPr>
            <w:r>
              <w:rPr>
                <w:rFonts w:ascii="Arial" w:hAnsi="Arial" w:cs="Arial"/>
              </w:rPr>
              <w:t xml:space="preserve">Kiti siūlymai/pastabos </w:t>
            </w:r>
          </w:p>
        </w:tc>
      </w:tr>
      <w:tr w:rsidR="00DC2095" w:rsidRPr="00FE75C1" w14:paraId="396FE60F" w14:textId="77777777" w:rsidTr="00DC2095">
        <w:trPr>
          <w:trHeight w:val="835"/>
        </w:trPr>
        <w:tc>
          <w:tcPr>
            <w:tcW w:w="9628" w:type="dxa"/>
          </w:tcPr>
          <w:p w14:paraId="4355461F" w14:textId="77777777" w:rsidR="00DC2095" w:rsidRPr="00FE75C1" w:rsidRDefault="00DC2095" w:rsidP="0048337B">
            <w:pPr>
              <w:pStyle w:val="ListParagraph"/>
              <w:spacing w:after="0" w:line="276" w:lineRule="auto"/>
              <w:ind w:left="927"/>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0CBB6480" w14:textId="2222F603"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77777777" w:rsidR="00ED4BBE" w:rsidRPr="00FE75C1" w:rsidRDefault="00ED4BBE" w:rsidP="00ED4BBE">
      <w:pPr>
        <w:ind w:firstLine="720"/>
        <w:jc w:val="both"/>
        <w:rPr>
          <w:rFonts w:ascii="Arial" w:eastAsia="Calibri" w:hAnsi="Arial" w:cs="Arial"/>
          <w:sz w:val="22"/>
          <w:szCs w:val="22"/>
          <w:lang w:val="lt-LT"/>
        </w:rPr>
      </w:pPr>
      <w:r w:rsidRPr="00FE75C1">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 nurodydamas jo (-ų) laiką ir vietą. Susitikimai </w:t>
      </w:r>
      <w:r w:rsidRPr="00FE75C1">
        <w:rPr>
          <w:rFonts w:ascii="Arial" w:hAnsi="Arial" w:cs="Arial"/>
          <w:sz w:val="22"/>
          <w:szCs w:val="22"/>
          <w:lang w:val="lt-LT"/>
        </w:rPr>
        <w:t>su kiekvienu susidomėjusiu Dalyviu vyks atskirai.</w:t>
      </w:r>
      <w:r w:rsidRPr="00FE75C1">
        <w:rPr>
          <w:rFonts w:ascii="Arial" w:eastAsia="Calibri" w:hAnsi="Arial" w:cs="Arial"/>
          <w:sz w:val="22"/>
          <w:szCs w:val="22"/>
          <w:lang w:val="lt-LT"/>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34494892" w14:textId="1CC4304D" w:rsidR="00B3266D" w:rsidRPr="00A53491" w:rsidRDefault="0094027A" w:rsidP="00A53491">
      <w:pPr>
        <w:pStyle w:val="ListParagraph"/>
        <w:numPr>
          <w:ilvl w:val="0"/>
          <w:numId w:val="32"/>
        </w:numPr>
        <w:spacing w:after="0" w:line="240" w:lineRule="auto"/>
        <w:jc w:val="both"/>
        <w:rPr>
          <w:rFonts w:ascii="Arial" w:hAnsi="Arial" w:cs="Arial"/>
        </w:rPr>
      </w:pPr>
      <w:r w:rsidRPr="0094027A">
        <w:rPr>
          <w:rFonts w:ascii="Arial" w:hAnsi="Arial" w:cs="Arial"/>
        </w:rPr>
        <w:t xml:space="preserve">Techninė specifikacija </w:t>
      </w:r>
      <w:r w:rsidR="00A53491">
        <w:rPr>
          <w:rFonts w:ascii="Arial" w:hAnsi="Arial" w:cs="Arial"/>
        </w:rPr>
        <w:t xml:space="preserve">su priedais </w:t>
      </w:r>
      <w:r w:rsidRPr="0094027A">
        <w:rPr>
          <w:rFonts w:ascii="Arial" w:hAnsi="Arial" w:cs="Arial"/>
        </w:rPr>
        <w:t>(projektas)</w:t>
      </w:r>
      <w:r w:rsidR="00A53491">
        <w:rPr>
          <w:rFonts w:ascii="Arial" w:hAnsi="Arial" w:cs="Arial"/>
        </w:rPr>
        <w:t>.</w:t>
      </w:r>
    </w:p>
    <w:p w14:paraId="4A30BFE8" w14:textId="77777777" w:rsidR="001A4D55" w:rsidRPr="000A0687" w:rsidRDefault="001A4D55" w:rsidP="001A4D55">
      <w:pPr>
        <w:rPr>
          <w:rFonts w:ascii="Arial" w:hAnsi="Arial" w:cs="Arial"/>
          <w:sz w:val="22"/>
          <w:szCs w:val="22"/>
          <w:lang w:val="lt-LT" w:eastAsia="lt-LT"/>
        </w:rPr>
      </w:pPr>
    </w:p>
    <w:p w14:paraId="4B3A7283" w14:textId="2BC208EE" w:rsidR="001A4D55" w:rsidRPr="000A0687" w:rsidRDefault="001A4D55" w:rsidP="001A4D55">
      <w:pPr>
        <w:rPr>
          <w:rFonts w:ascii="Arial" w:hAnsi="Arial" w:cs="Arial"/>
          <w:sz w:val="22"/>
          <w:szCs w:val="22"/>
          <w:lang w:val="lt-LT" w:eastAsia="lt-LT"/>
        </w:rPr>
      </w:pPr>
    </w:p>
    <w:p w14:paraId="4DDD5705" w14:textId="3F603C60" w:rsidR="00A16894" w:rsidRPr="000A0687" w:rsidRDefault="00A16894" w:rsidP="001A4D55">
      <w:pPr>
        <w:rPr>
          <w:rFonts w:ascii="Arial" w:hAnsi="Arial" w:cs="Arial"/>
          <w:sz w:val="22"/>
          <w:szCs w:val="22"/>
          <w:lang w:val="lt-LT" w:eastAsia="lt-LT"/>
        </w:rPr>
      </w:pPr>
    </w:p>
    <w:p w14:paraId="69F8F561" w14:textId="0EEA8786" w:rsidR="00A16894" w:rsidRPr="000A0687" w:rsidRDefault="00A16894" w:rsidP="001A4D55">
      <w:pPr>
        <w:rPr>
          <w:rFonts w:ascii="Arial" w:hAnsi="Arial" w:cs="Arial"/>
          <w:sz w:val="22"/>
          <w:szCs w:val="22"/>
          <w:lang w:val="lt-LT" w:eastAsia="lt-LT"/>
        </w:rPr>
      </w:pPr>
    </w:p>
    <w:p w14:paraId="436CFFE6" w14:textId="579086A5" w:rsidR="00A16894" w:rsidRPr="000A0687" w:rsidRDefault="00A16894" w:rsidP="001A4D55">
      <w:pPr>
        <w:rPr>
          <w:rFonts w:ascii="Arial" w:hAnsi="Arial" w:cs="Arial"/>
          <w:sz w:val="22"/>
          <w:szCs w:val="22"/>
          <w:lang w:val="lt-LT" w:eastAsia="lt-LT"/>
        </w:rPr>
      </w:pPr>
    </w:p>
    <w:p w14:paraId="5E8A490C" w14:textId="77777777" w:rsidR="00FD666F" w:rsidRPr="000A0687" w:rsidRDefault="00FD666F" w:rsidP="001A4D55">
      <w:pPr>
        <w:rPr>
          <w:rFonts w:ascii="Arial" w:hAnsi="Arial" w:cs="Arial"/>
          <w:sz w:val="22"/>
          <w:szCs w:val="22"/>
          <w:lang w:val="lt-LT" w:eastAsia="lt-LT"/>
        </w:rPr>
      </w:pPr>
    </w:p>
    <w:p w14:paraId="32423977" w14:textId="77777777" w:rsidR="008B7390" w:rsidRPr="000A0687" w:rsidRDefault="008B7390" w:rsidP="00A16894">
      <w:pPr>
        <w:jc w:val="right"/>
        <w:rPr>
          <w:rFonts w:ascii="Arial" w:hAnsi="Arial" w:cs="Arial"/>
          <w:sz w:val="22"/>
          <w:szCs w:val="22"/>
          <w:lang w:val="lt-LT" w:eastAsia="lt-LT"/>
        </w:rPr>
      </w:pPr>
    </w:p>
    <w:p w14:paraId="0C1CEB71" w14:textId="77777777" w:rsidR="001A4D55" w:rsidRPr="000A0687" w:rsidRDefault="001A4D55" w:rsidP="001A4D55">
      <w:pPr>
        <w:rPr>
          <w:rFonts w:ascii="Arial" w:hAnsi="Arial" w:cs="Arial"/>
          <w:sz w:val="22"/>
          <w:szCs w:val="22"/>
          <w:lang w:val="lt-LT" w:eastAsia="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7"/>
      <w:footerReference w:type="default" r:id="rId8"/>
      <w:headerReference w:type="first" r:id="rId9"/>
      <w:footerReference w:type="first" r:id="rId10"/>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A7F" w14:textId="77777777" w:rsidR="006740CC" w:rsidRDefault="006740CC">
      <w:r>
        <w:separator/>
      </w:r>
    </w:p>
  </w:endnote>
  <w:endnote w:type="continuationSeparator" w:id="0">
    <w:p w14:paraId="355B1166" w14:textId="77777777" w:rsidR="006740CC" w:rsidRDefault="006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5AC" w14:textId="77777777" w:rsidR="006740CC" w:rsidRDefault="006740CC">
      <w:r>
        <w:separator/>
      </w:r>
    </w:p>
  </w:footnote>
  <w:footnote w:type="continuationSeparator" w:id="0">
    <w:p w14:paraId="28A1B616" w14:textId="77777777" w:rsidR="006740CC" w:rsidRDefault="006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5F4A"/>
    <w:rsid w:val="0007661F"/>
    <w:rsid w:val="000833AF"/>
    <w:rsid w:val="000839AD"/>
    <w:rsid w:val="000847EF"/>
    <w:rsid w:val="00086452"/>
    <w:rsid w:val="00087BFF"/>
    <w:rsid w:val="000902D4"/>
    <w:rsid w:val="000A0687"/>
    <w:rsid w:val="000A414E"/>
    <w:rsid w:val="000A55C1"/>
    <w:rsid w:val="000B0D59"/>
    <w:rsid w:val="000B1895"/>
    <w:rsid w:val="000B4F73"/>
    <w:rsid w:val="000B668A"/>
    <w:rsid w:val="000B6C96"/>
    <w:rsid w:val="000D2A24"/>
    <w:rsid w:val="000D5787"/>
    <w:rsid w:val="000D6F0B"/>
    <w:rsid w:val="000D7C05"/>
    <w:rsid w:val="000E14C3"/>
    <w:rsid w:val="000E390D"/>
    <w:rsid w:val="000F2311"/>
    <w:rsid w:val="00100856"/>
    <w:rsid w:val="00101453"/>
    <w:rsid w:val="001044C4"/>
    <w:rsid w:val="00112D43"/>
    <w:rsid w:val="00114235"/>
    <w:rsid w:val="001161BD"/>
    <w:rsid w:val="0011791B"/>
    <w:rsid w:val="00125D3D"/>
    <w:rsid w:val="00125D61"/>
    <w:rsid w:val="001272CE"/>
    <w:rsid w:val="001310D3"/>
    <w:rsid w:val="00135EA2"/>
    <w:rsid w:val="00142786"/>
    <w:rsid w:val="00152B22"/>
    <w:rsid w:val="001605FD"/>
    <w:rsid w:val="00160DC5"/>
    <w:rsid w:val="001615A2"/>
    <w:rsid w:val="00166759"/>
    <w:rsid w:val="00177146"/>
    <w:rsid w:val="0018285B"/>
    <w:rsid w:val="00185B3A"/>
    <w:rsid w:val="0018792A"/>
    <w:rsid w:val="0019084F"/>
    <w:rsid w:val="001939DB"/>
    <w:rsid w:val="0019730F"/>
    <w:rsid w:val="001A4D55"/>
    <w:rsid w:val="001B407D"/>
    <w:rsid w:val="001B6466"/>
    <w:rsid w:val="001C03AB"/>
    <w:rsid w:val="001C34EF"/>
    <w:rsid w:val="001D2C3D"/>
    <w:rsid w:val="001D3F94"/>
    <w:rsid w:val="001D7234"/>
    <w:rsid w:val="001D7F51"/>
    <w:rsid w:val="001E1BDC"/>
    <w:rsid w:val="001E2AD4"/>
    <w:rsid w:val="001E4D95"/>
    <w:rsid w:val="001E7401"/>
    <w:rsid w:val="001E76C9"/>
    <w:rsid w:val="001F3332"/>
    <w:rsid w:val="00200962"/>
    <w:rsid w:val="00200D78"/>
    <w:rsid w:val="00201786"/>
    <w:rsid w:val="00202EBD"/>
    <w:rsid w:val="0020749C"/>
    <w:rsid w:val="00207A7A"/>
    <w:rsid w:val="0022161F"/>
    <w:rsid w:val="00222527"/>
    <w:rsid w:val="00222BB5"/>
    <w:rsid w:val="00232F11"/>
    <w:rsid w:val="00236A69"/>
    <w:rsid w:val="00242B9B"/>
    <w:rsid w:val="002444DF"/>
    <w:rsid w:val="00246AAB"/>
    <w:rsid w:val="002475CA"/>
    <w:rsid w:val="00250F56"/>
    <w:rsid w:val="00251DB9"/>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45B"/>
    <w:rsid w:val="002B7B92"/>
    <w:rsid w:val="002C0A86"/>
    <w:rsid w:val="002C52B2"/>
    <w:rsid w:val="002D60ED"/>
    <w:rsid w:val="002E1A9E"/>
    <w:rsid w:val="002E2FD4"/>
    <w:rsid w:val="002E3ECE"/>
    <w:rsid w:val="002F646B"/>
    <w:rsid w:val="00302809"/>
    <w:rsid w:val="00302926"/>
    <w:rsid w:val="003038C5"/>
    <w:rsid w:val="00307DF0"/>
    <w:rsid w:val="00311E8F"/>
    <w:rsid w:val="00316AEB"/>
    <w:rsid w:val="00321DD7"/>
    <w:rsid w:val="00322611"/>
    <w:rsid w:val="00326059"/>
    <w:rsid w:val="003332D8"/>
    <w:rsid w:val="00335FC5"/>
    <w:rsid w:val="0033616B"/>
    <w:rsid w:val="00337028"/>
    <w:rsid w:val="00346192"/>
    <w:rsid w:val="003557CD"/>
    <w:rsid w:val="00365882"/>
    <w:rsid w:val="00365DFF"/>
    <w:rsid w:val="00366F1C"/>
    <w:rsid w:val="0036789B"/>
    <w:rsid w:val="00386736"/>
    <w:rsid w:val="003924D4"/>
    <w:rsid w:val="003A0686"/>
    <w:rsid w:val="003A165A"/>
    <w:rsid w:val="003A6A62"/>
    <w:rsid w:val="003B451D"/>
    <w:rsid w:val="003B7E65"/>
    <w:rsid w:val="003C31DC"/>
    <w:rsid w:val="003D0F1C"/>
    <w:rsid w:val="003D3198"/>
    <w:rsid w:val="003E759E"/>
    <w:rsid w:val="003E7789"/>
    <w:rsid w:val="003E7D0E"/>
    <w:rsid w:val="003F0108"/>
    <w:rsid w:val="003F1EB5"/>
    <w:rsid w:val="003F5E93"/>
    <w:rsid w:val="003F7167"/>
    <w:rsid w:val="00401BA9"/>
    <w:rsid w:val="004071BF"/>
    <w:rsid w:val="00407DBA"/>
    <w:rsid w:val="00407E60"/>
    <w:rsid w:val="00407F01"/>
    <w:rsid w:val="00423B7E"/>
    <w:rsid w:val="00427AAC"/>
    <w:rsid w:val="00427B53"/>
    <w:rsid w:val="00433943"/>
    <w:rsid w:val="00442E2F"/>
    <w:rsid w:val="0045000F"/>
    <w:rsid w:val="00456410"/>
    <w:rsid w:val="0046329A"/>
    <w:rsid w:val="00463449"/>
    <w:rsid w:val="00466F2D"/>
    <w:rsid w:val="0046762A"/>
    <w:rsid w:val="00470D8F"/>
    <w:rsid w:val="00470FA4"/>
    <w:rsid w:val="00471F07"/>
    <w:rsid w:val="0048156F"/>
    <w:rsid w:val="00481974"/>
    <w:rsid w:val="004824FA"/>
    <w:rsid w:val="004827ED"/>
    <w:rsid w:val="00492F6A"/>
    <w:rsid w:val="004979B7"/>
    <w:rsid w:val="004A0C44"/>
    <w:rsid w:val="004A166D"/>
    <w:rsid w:val="004A29C9"/>
    <w:rsid w:val="004A2D5F"/>
    <w:rsid w:val="004A3090"/>
    <w:rsid w:val="004A44D6"/>
    <w:rsid w:val="004B0566"/>
    <w:rsid w:val="004B7C84"/>
    <w:rsid w:val="004C172F"/>
    <w:rsid w:val="004D13D4"/>
    <w:rsid w:val="004E17F7"/>
    <w:rsid w:val="004F1546"/>
    <w:rsid w:val="004F1889"/>
    <w:rsid w:val="00503F4A"/>
    <w:rsid w:val="00510885"/>
    <w:rsid w:val="005278E0"/>
    <w:rsid w:val="0053003F"/>
    <w:rsid w:val="005315EE"/>
    <w:rsid w:val="00537D52"/>
    <w:rsid w:val="0054058B"/>
    <w:rsid w:val="00545129"/>
    <w:rsid w:val="00551179"/>
    <w:rsid w:val="00552D0E"/>
    <w:rsid w:val="00554D76"/>
    <w:rsid w:val="00556297"/>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4825"/>
    <w:rsid w:val="005A4AD4"/>
    <w:rsid w:val="005A4DE9"/>
    <w:rsid w:val="005B59EE"/>
    <w:rsid w:val="005B74A9"/>
    <w:rsid w:val="005C4424"/>
    <w:rsid w:val="005D032A"/>
    <w:rsid w:val="005D0F30"/>
    <w:rsid w:val="005D26E3"/>
    <w:rsid w:val="005D2A17"/>
    <w:rsid w:val="005D6BBD"/>
    <w:rsid w:val="005E0317"/>
    <w:rsid w:val="005E12DB"/>
    <w:rsid w:val="005E2417"/>
    <w:rsid w:val="005E5D45"/>
    <w:rsid w:val="005E6178"/>
    <w:rsid w:val="005F03D5"/>
    <w:rsid w:val="005F1480"/>
    <w:rsid w:val="005F6BC7"/>
    <w:rsid w:val="0060479F"/>
    <w:rsid w:val="006070DA"/>
    <w:rsid w:val="00607EFE"/>
    <w:rsid w:val="00617189"/>
    <w:rsid w:val="00623887"/>
    <w:rsid w:val="00623DD1"/>
    <w:rsid w:val="00634E33"/>
    <w:rsid w:val="006401FF"/>
    <w:rsid w:val="00646292"/>
    <w:rsid w:val="0065232D"/>
    <w:rsid w:val="00665E22"/>
    <w:rsid w:val="0066774E"/>
    <w:rsid w:val="00670D35"/>
    <w:rsid w:val="0067122A"/>
    <w:rsid w:val="00671F53"/>
    <w:rsid w:val="00673CFB"/>
    <w:rsid w:val="006740CC"/>
    <w:rsid w:val="0068035E"/>
    <w:rsid w:val="006803F0"/>
    <w:rsid w:val="006876A6"/>
    <w:rsid w:val="00690DFD"/>
    <w:rsid w:val="0069400E"/>
    <w:rsid w:val="006A1EC2"/>
    <w:rsid w:val="006A7FF7"/>
    <w:rsid w:val="006B058C"/>
    <w:rsid w:val="006B5434"/>
    <w:rsid w:val="006B5633"/>
    <w:rsid w:val="006C09DA"/>
    <w:rsid w:val="006C1FBA"/>
    <w:rsid w:val="006C4E31"/>
    <w:rsid w:val="006C6FAD"/>
    <w:rsid w:val="006C71B5"/>
    <w:rsid w:val="006D006E"/>
    <w:rsid w:val="006D3D89"/>
    <w:rsid w:val="006D5E52"/>
    <w:rsid w:val="006D62C8"/>
    <w:rsid w:val="006D66DD"/>
    <w:rsid w:val="006D7BA8"/>
    <w:rsid w:val="006E2C36"/>
    <w:rsid w:val="006E3E46"/>
    <w:rsid w:val="006F25C5"/>
    <w:rsid w:val="006F5F22"/>
    <w:rsid w:val="00701871"/>
    <w:rsid w:val="007025A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933"/>
    <w:rsid w:val="00786C4C"/>
    <w:rsid w:val="00792600"/>
    <w:rsid w:val="007A2976"/>
    <w:rsid w:val="007A755C"/>
    <w:rsid w:val="007B1E78"/>
    <w:rsid w:val="007B36CA"/>
    <w:rsid w:val="007C1FB6"/>
    <w:rsid w:val="007D1231"/>
    <w:rsid w:val="007D5F30"/>
    <w:rsid w:val="007D6A08"/>
    <w:rsid w:val="007F1CE4"/>
    <w:rsid w:val="007F4282"/>
    <w:rsid w:val="00803780"/>
    <w:rsid w:val="008123BD"/>
    <w:rsid w:val="00815344"/>
    <w:rsid w:val="00817CF0"/>
    <w:rsid w:val="00825A02"/>
    <w:rsid w:val="00826320"/>
    <w:rsid w:val="008336C3"/>
    <w:rsid w:val="00842902"/>
    <w:rsid w:val="00847749"/>
    <w:rsid w:val="008564ED"/>
    <w:rsid w:val="00861261"/>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7390"/>
    <w:rsid w:val="008C24D2"/>
    <w:rsid w:val="008C4519"/>
    <w:rsid w:val="008C45FA"/>
    <w:rsid w:val="008C7D9C"/>
    <w:rsid w:val="008D782F"/>
    <w:rsid w:val="008E07A7"/>
    <w:rsid w:val="008E1999"/>
    <w:rsid w:val="008E37F6"/>
    <w:rsid w:val="008F19A3"/>
    <w:rsid w:val="008F267C"/>
    <w:rsid w:val="008F2928"/>
    <w:rsid w:val="0091170D"/>
    <w:rsid w:val="009131FE"/>
    <w:rsid w:val="00920D02"/>
    <w:rsid w:val="00927536"/>
    <w:rsid w:val="00937F10"/>
    <w:rsid w:val="0094027A"/>
    <w:rsid w:val="00940357"/>
    <w:rsid w:val="00941D3B"/>
    <w:rsid w:val="009566B2"/>
    <w:rsid w:val="0096268B"/>
    <w:rsid w:val="009723C5"/>
    <w:rsid w:val="00974F17"/>
    <w:rsid w:val="0097508A"/>
    <w:rsid w:val="009813EA"/>
    <w:rsid w:val="00987CCD"/>
    <w:rsid w:val="009960DB"/>
    <w:rsid w:val="009962C1"/>
    <w:rsid w:val="00996763"/>
    <w:rsid w:val="00996911"/>
    <w:rsid w:val="00997FE4"/>
    <w:rsid w:val="009A1E4F"/>
    <w:rsid w:val="009A3750"/>
    <w:rsid w:val="009A609D"/>
    <w:rsid w:val="009B364E"/>
    <w:rsid w:val="009B66C5"/>
    <w:rsid w:val="009C1994"/>
    <w:rsid w:val="009C2FEA"/>
    <w:rsid w:val="009D1179"/>
    <w:rsid w:val="009D1205"/>
    <w:rsid w:val="009D1BD3"/>
    <w:rsid w:val="009D414A"/>
    <w:rsid w:val="009D60AB"/>
    <w:rsid w:val="009E5370"/>
    <w:rsid w:val="009E6054"/>
    <w:rsid w:val="009F7143"/>
    <w:rsid w:val="00A00DE8"/>
    <w:rsid w:val="00A0112D"/>
    <w:rsid w:val="00A01598"/>
    <w:rsid w:val="00A016E1"/>
    <w:rsid w:val="00A135A5"/>
    <w:rsid w:val="00A15A34"/>
    <w:rsid w:val="00A16894"/>
    <w:rsid w:val="00A21444"/>
    <w:rsid w:val="00A243B3"/>
    <w:rsid w:val="00A25754"/>
    <w:rsid w:val="00A3044B"/>
    <w:rsid w:val="00A42268"/>
    <w:rsid w:val="00A47C52"/>
    <w:rsid w:val="00A511F2"/>
    <w:rsid w:val="00A53491"/>
    <w:rsid w:val="00A55845"/>
    <w:rsid w:val="00A62F78"/>
    <w:rsid w:val="00A679A8"/>
    <w:rsid w:val="00A71378"/>
    <w:rsid w:val="00A72B2F"/>
    <w:rsid w:val="00A73732"/>
    <w:rsid w:val="00A74FC5"/>
    <w:rsid w:val="00A757A0"/>
    <w:rsid w:val="00A77DD4"/>
    <w:rsid w:val="00A818CC"/>
    <w:rsid w:val="00A834FE"/>
    <w:rsid w:val="00A8452A"/>
    <w:rsid w:val="00A853C5"/>
    <w:rsid w:val="00A93176"/>
    <w:rsid w:val="00A9374D"/>
    <w:rsid w:val="00A94530"/>
    <w:rsid w:val="00AA11BA"/>
    <w:rsid w:val="00AA16F4"/>
    <w:rsid w:val="00AA5A5D"/>
    <w:rsid w:val="00AB1150"/>
    <w:rsid w:val="00AB6F0F"/>
    <w:rsid w:val="00AB772D"/>
    <w:rsid w:val="00AC044F"/>
    <w:rsid w:val="00AC77AE"/>
    <w:rsid w:val="00AD2562"/>
    <w:rsid w:val="00AD45C5"/>
    <w:rsid w:val="00AD6909"/>
    <w:rsid w:val="00AE034D"/>
    <w:rsid w:val="00AE04D4"/>
    <w:rsid w:val="00AE4CFF"/>
    <w:rsid w:val="00AF3B95"/>
    <w:rsid w:val="00B017F0"/>
    <w:rsid w:val="00B01E49"/>
    <w:rsid w:val="00B02250"/>
    <w:rsid w:val="00B02BB0"/>
    <w:rsid w:val="00B031C6"/>
    <w:rsid w:val="00B06579"/>
    <w:rsid w:val="00B06AD3"/>
    <w:rsid w:val="00B078FC"/>
    <w:rsid w:val="00B1152D"/>
    <w:rsid w:val="00B12FB2"/>
    <w:rsid w:val="00B14D55"/>
    <w:rsid w:val="00B14FE2"/>
    <w:rsid w:val="00B15C97"/>
    <w:rsid w:val="00B22DDF"/>
    <w:rsid w:val="00B267A4"/>
    <w:rsid w:val="00B3266D"/>
    <w:rsid w:val="00B34237"/>
    <w:rsid w:val="00B342A1"/>
    <w:rsid w:val="00B3566D"/>
    <w:rsid w:val="00B40059"/>
    <w:rsid w:val="00B41106"/>
    <w:rsid w:val="00B44C52"/>
    <w:rsid w:val="00B460EF"/>
    <w:rsid w:val="00B462B3"/>
    <w:rsid w:val="00B52447"/>
    <w:rsid w:val="00B5536D"/>
    <w:rsid w:val="00B61823"/>
    <w:rsid w:val="00B66C9C"/>
    <w:rsid w:val="00B67990"/>
    <w:rsid w:val="00B711BE"/>
    <w:rsid w:val="00B71CDE"/>
    <w:rsid w:val="00B7295C"/>
    <w:rsid w:val="00B774DA"/>
    <w:rsid w:val="00B8260A"/>
    <w:rsid w:val="00B83875"/>
    <w:rsid w:val="00B83CBB"/>
    <w:rsid w:val="00B845C6"/>
    <w:rsid w:val="00B84ACD"/>
    <w:rsid w:val="00B86476"/>
    <w:rsid w:val="00B946FB"/>
    <w:rsid w:val="00B97A8B"/>
    <w:rsid w:val="00BA0D0B"/>
    <w:rsid w:val="00BA7580"/>
    <w:rsid w:val="00BA7A29"/>
    <w:rsid w:val="00BB0AE1"/>
    <w:rsid w:val="00BB1EE4"/>
    <w:rsid w:val="00BB2F72"/>
    <w:rsid w:val="00BB36B1"/>
    <w:rsid w:val="00BC2A2F"/>
    <w:rsid w:val="00BC7DAD"/>
    <w:rsid w:val="00BD3929"/>
    <w:rsid w:val="00BD402A"/>
    <w:rsid w:val="00BE4846"/>
    <w:rsid w:val="00BE48DE"/>
    <w:rsid w:val="00BF08C4"/>
    <w:rsid w:val="00BF0B7E"/>
    <w:rsid w:val="00BF434B"/>
    <w:rsid w:val="00BF52E2"/>
    <w:rsid w:val="00BF5424"/>
    <w:rsid w:val="00BF6548"/>
    <w:rsid w:val="00BF7A72"/>
    <w:rsid w:val="00C00412"/>
    <w:rsid w:val="00C029D1"/>
    <w:rsid w:val="00C0738F"/>
    <w:rsid w:val="00C07B86"/>
    <w:rsid w:val="00C13AF1"/>
    <w:rsid w:val="00C1427A"/>
    <w:rsid w:val="00C20616"/>
    <w:rsid w:val="00C210AC"/>
    <w:rsid w:val="00C2567D"/>
    <w:rsid w:val="00C36949"/>
    <w:rsid w:val="00C4484B"/>
    <w:rsid w:val="00C455E9"/>
    <w:rsid w:val="00C515A2"/>
    <w:rsid w:val="00C5206D"/>
    <w:rsid w:val="00C642E5"/>
    <w:rsid w:val="00C65870"/>
    <w:rsid w:val="00C65DB2"/>
    <w:rsid w:val="00C739E9"/>
    <w:rsid w:val="00C811B6"/>
    <w:rsid w:val="00C82267"/>
    <w:rsid w:val="00C95AAE"/>
    <w:rsid w:val="00C96874"/>
    <w:rsid w:val="00C97F07"/>
    <w:rsid w:val="00CA19FD"/>
    <w:rsid w:val="00CB291C"/>
    <w:rsid w:val="00CB2B38"/>
    <w:rsid w:val="00CB7EFF"/>
    <w:rsid w:val="00CC360D"/>
    <w:rsid w:val="00CC5759"/>
    <w:rsid w:val="00CC6657"/>
    <w:rsid w:val="00CD54FD"/>
    <w:rsid w:val="00CE1C7D"/>
    <w:rsid w:val="00CE398C"/>
    <w:rsid w:val="00CF0464"/>
    <w:rsid w:val="00D0084B"/>
    <w:rsid w:val="00D00C5E"/>
    <w:rsid w:val="00D020D1"/>
    <w:rsid w:val="00D029AB"/>
    <w:rsid w:val="00D05C43"/>
    <w:rsid w:val="00D07937"/>
    <w:rsid w:val="00D11615"/>
    <w:rsid w:val="00D2060C"/>
    <w:rsid w:val="00D2172A"/>
    <w:rsid w:val="00D21DCA"/>
    <w:rsid w:val="00D239B5"/>
    <w:rsid w:val="00D37697"/>
    <w:rsid w:val="00D46E5C"/>
    <w:rsid w:val="00D530E5"/>
    <w:rsid w:val="00D53C70"/>
    <w:rsid w:val="00D57C5B"/>
    <w:rsid w:val="00D660AD"/>
    <w:rsid w:val="00D946E8"/>
    <w:rsid w:val="00D96EEC"/>
    <w:rsid w:val="00DA3D9C"/>
    <w:rsid w:val="00DA7AA2"/>
    <w:rsid w:val="00DB0DCC"/>
    <w:rsid w:val="00DB3382"/>
    <w:rsid w:val="00DC042E"/>
    <w:rsid w:val="00DC2095"/>
    <w:rsid w:val="00DC22A8"/>
    <w:rsid w:val="00DC4F85"/>
    <w:rsid w:val="00DD637E"/>
    <w:rsid w:val="00DE0841"/>
    <w:rsid w:val="00DE438F"/>
    <w:rsid w:val="00DF0E3D"/>
    <w:rsid w:val="00DF1624"/>
    <w:rsid w:val="00DF17F2"/>
    <w:rsid w:val="00DF3B4E"/>
    <w:rsid w:val="00DF3D64"/>
    <w:rsid w:val="00DF7121"/>
    <w:rsid w:val="00E036B0"/>
    <w:rsid w:val="00E03C1E"/>
    <w:rsid w:val="00E0609A"/>
    <w:rsid w:val="00E161AB"/>
    <w:rsid w:val="00E24CA2"/>
    <w:rsid w:val="00E24EE9"/>
    <w:rsid w:val="00E25C8C"/>
    <w:rsid w:val="00E26DA9"/>
    <w:rsid w:val="00E412C1"/>
    <w:rsid w:val="00E730E5"/>
    <w:rsid w:val="00E778DC"/>
    <w:rsid w:val="00E871E6"/>
    <w:rsid w:val="00E953DD"/>
    <w:rsid w:val="00EA097A"/>
    <w:rsid w:val="00EA105D"/>
    <w:rsid w:val="00EA4A93"/>
    <w:rsid w:val="00EC2ED5"/>
    <w:rsid w:val="00ED4BBE"/>
    <w:rsid w:val="00EE02E7"/>
    <w:rsid w:val="00EF3B1D"/>
    <w:rsid w:val="00EF6B41"/>
    <w:rsid w:val="00F02459"/>
    <w:rsid w:val="00F1196B"/>
    <w:rsid w:val="00F138BF"/>
    <w:rsid w:val="00F16244"/>
    <w:rsid w:val="00F21073"/>
    <w:rsid w:val="00F219B6"/>
    <w:rsid w:val="00F2373A"/>
    <w:rsid w:val="00F25A8C"/>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0095"/>
    <w:rsid w:val="00F72C5D"/>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532D"/>
    <w:rsid w:val="00FC6295"/>
    <w:rsid w:val="00FC666D"/>
    <w:rsid w:val="00FD666F"/>
    <w:rsid w:val="00FD705C"/>
    <w:rsid w:val="00FD7421"/>
    <w:rsid w:val="00FE5630"/>
    <w:rsid w:val="00FE75C1"/>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2019</Words>
  <Characters>1151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128</cp:revision>
  <dcterms:created xsi:type="dcterms:W3CDTF">2020-03-26T16:56:00Z</dcterms:created>
  <dcterms:modified xsi:type="dcterms:W3CDTF">2026-02-12T08:39:00Z</dcterms:modified>
</cp:coreProperties>
</file>