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484D" w14:textId="7040BA73" w:rsidR="00D03662" w:rsidRPr="00D03662" w:rsidRDefault="00D03662" w:rsidP="00D03662">
      <w:pPr>
        <w:widowControl w:val="0"/>
        <w:spacing w:line="240" w:lineRule="auto"/>
        <w:jc w:val="right"/>
        <w:rPr>
          <w:rFonts w:ascii="Times New Roman" w:eastAsia="Times New Roman" w:hAnsi="Times New Roman" w:cs="Times New Roman"/>
          <w:bCs/>
          <w:sz w:val="24"/>
          <w:szCs w:val="24"/>
          <w:lang w:val="lt-LT"/>
        </w:rPr>
      </w:pPr>
      <w:r w:rsidRPr="00D03662">
        <w:rPr>
          <w:rFonts w:ascii="Times New Roman" w:eastAsia="Times New Roman" w:hAnsi="Times New Roman" w:cs="Times New Roman"/>
          <w:bCs/>
          <w:sz w:val="24"/>
          <w:szCs w:val="24"/>
          <w:lang w:val="lt-LT"/>
        </w:rPr>
        <w:t>4 priedas</w:t>
      </w:r>
    </w:p>
    <w:p w14:paraId="4FB00738" w14:textId="77777777" w:rsidR="00D03662" w:rsidRPr="00D03662" w:rsidRDefault="00D03662" w:rsidP="00D03662">
      <w:pPr>
        <w:widowControl w:val="0"/>
        <w:spacing w:line="240" w:lineRule="auto"/>
        <w:jc w:val="right"/>
        <w:rPr>
          <w:rFonts w:ascii="Times New Roman" w:eastAsia="Times New Roman" w:hAnsi="Times New Roman" w:cs="Times New Roman"/>
          <w:bCs/>
          <w:sz w:val="24"/>
          <w:szCs w:val="24"/>
          <w:lang w:val="lt-LT"/>
        </w:rPr>
      </w:pPr>
    </w:p>
    <w:p w14:paraId="5375341B" w14:textId="0DB47280" w:rsidR="00864FDF" w:rsidRPr="00D03662" w:rsidRDefault="00D37E0E" w:rsidP="007E4AAB">
      <w:pPr>
        <w:widowControl w:val="0"/>
        <w:spacing w:line="240" w:lineRule="auto"/>
        <w:jc w:val="center"/>
        <w:rPr>
          <w:rFonts w:ascii="Times New Roman" w:eastAsia="Times New Roman" w:hAnsi="Times New Roman" w:cs="Times New Roman"/>
          <w:sz w:val="24"/>
          <w:szCs w:val="24"/>
          <w:lang w:val="lt-LT"/>
        </w:rPr>
      </w:pPr>
      <w:r w:rsidRPr="00D03662">
        <w:rPr>
          <w:rFonts w:ascii="Times New Roman" w:eastAsia="Times New Roman" w:hAnsi="Times New Roman" w:cs="Times New Roman"/>
          <w:b/>
          <w:sz w:val="24"/>
          <w:szCs w:val="24"/>
          <w:lang w:val="lt-LT"/>
        </w:rPr>
        <w:t>PARAIŠKŲ PRIĖMIMO INFORMACINĖS SISTEMOS VEDLIO</w:t>
      </w:r>
      <w:r w:rsidR="00A5488C" w:rsidRPr="00D03662">
        <w:rPr>
          <w:rFonts w:ascii="Times New Roman" w:eastAsia="Times New Roman" w:hAnsi="Times New Roman" w:cs="Times New Roman"/>
          <w:b/>
          <w:sz w:val="24"/>
          <w:szCs w:val="24"/>
          <w:lang w:val="lt-LT"/>
        </w:rPr>
        <w:t xml:space="preserve"> KŪRIMUI REIKALINGŲ EKSPERTŲ </w:t>
      </w:r>
      <w:r w:rsidR="00F25232" w:rsidRPr="00D03662">
        <w:rPr>
          <w:rFonts w:ascii="Times New Roman" w:eastAsia="Times New Roman" w:hAnsi="Times New Roman" w:cs="Times New Roman"/>
          <w:b/>
          <w:sz w:val="24"/>
          <w:szCs w:val="24"/>
          <w:lang w:val="lt-LT"/>
        </w:rPr>
        <w:t xml:space="preserve">KONSULTAVIMO </w:t>
      </w:r>
      <w:r w:rsidR="00A5488C" w:rsidRPr="00D03662">
        <w:rPr>
          <w:rFonts w:ascii="Times New Roman" w:eastAsia="Times New Roman" w:hAnsi="Times New Roman" w:cs="Times New Roman"/>
          <w:b/>
          <w:sz w:val="24"/>
          <w:szCs w:val="24"/>
          <w:lang w:val="lt-LT"/>
        </w:rPr>
        <w:t xml:space="preserve">PASLAUGŲ </w:t>
      </w:r>
      <w:r w:rsidR="00B33268" w:rsidRPr="00D03662">
        <w:rPr>
          <w:rFonts w:ascii="Times New Roman" w:eastAsia="Times New Roman" w:hAnsi="Times New Roman" w:cs="Times New Roman"/>
          <w:b/>
          <w:sz w:val="24"/>
          <w:szCs w:val="24"/>
          <w:lang w:val="lt-LT"/>
        </w:rPr>
        <w:t>PIRKIMO–PARDAVIMO SUTARTIS</w:t>
      </w:r>
    </w:p>
    <w:p w14:paraId="419E19FF" w14:textId="77777777" w:rsidR="00B33268" w:rsidRPr="00D03662" w:rsidRDefault="00B33268" w:rsidP="007E4AAB">
      <w:pPr>
        <w:widowControl w:val="0"/>
        <w:spacing w:line="240" w:lineRule="auto"/>
        <w:jc w:val="center"/>
        <w:rPr>
          <w:rFonts w:ascii="Times New Roman" w:eastAsia="Times New Roman" w:hAnsi="Times New Roman" w:cs="Times New Roman"/>
          <w:sz w:val="24"/>
          <w:szCs w:val="24"/>
          <w:lang w:val="lt-LT"/>
        </w:rPr>
      </w:pPr>
    </w:p>
    <w:p w14:paraId="29340B65" w14:textId="2B96413D" w:rsidR="00866525" w:rsidRPr="00D03662" w:rsidRDefault="008E3C9F" w:rsidP="007E4AAB">
      <w:pPr>
        <w:widowControl w:val="0"/>
        <w:spacing w:line="240" w:lineRule="auto"/>
        <w:jc w:val="center"/>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202</w:t>
      </w:r>
      <w:r w:rsidR="003E4970" w:rsidRPr="00D03662">
        <w:rPr>
          <w:rFonts w:ascii="Times New Roman" w:eastAsia="Times New Roman" w:hAnsi="Times New Roman" w:cs="Times New Roman"/>
          <w:sz w:val="24"/>
          <w:szCs w:val="24"/>
          <w:lang w:val="lt-LT"/>
        </w:rPr>
        <w:t>5</w:t>
      </w:r>
      <w:r w:rsidRPr="00D03662">
        <w:rPr>
          <w:rFonts w:ascii="Times New Roman" w:eastAsia="Times New Roman" w:hAnsi="Times New Roman" w:cs="Times New Roman"/>
          <w:sz w:val="24"/>
          <w:szCs w:val="24"/>
          <w:lang w:val="lt-LT"/>
        </w:rPr>
        <w:t xml:space="preserve"> </w:t>
      </w:r>
      <w:r w:rsidR="00B76145" w:rsidRPr="00D03662">
        <w:rPr>
          <w:rFonts w:ascii="Times New Roman" w:eastAsia="Times New Roman" w:hAnsi="Times New Roman" w:cs="Times New Roman"/>
          <w:sz w:val="24"/>
          <w:szCs w:val="24"/>
          <w:lang w:val="lt-LT"/>
        </w:rPr>
        <w:t xml:space="preserve">m. </w:t>
      </w:r>
      <w:r w:rsidR="00064492" w:rsidRPr="00D03662">
        <w:rPr>
          <w:rFonts w:ascii="Times New Roman" w:eastAsia="Times New Roman" w:hAnsi="Times New Roman" w:cs="Times New Roman"/>
          <w:sz w:val="24"/>
          <w:szCs w:val="24"/>
          <w:lang w:val="lt-LT"/>
        </w:rPr>
        <w:t xml:space="preserve"> </w:t>
      </w:r>
      <w:r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 xml:space="preserve">d. Nr. </w:t>
      </w:r>
      <w:r w:rsidR="00064492" w:rsidRPr="00D03662">
        <w:rPr>
          <w:rFonts w:ascii="Times New Roman" w:eastAsia="Times New Roman" w:hAnsi="Times New Roman" w:cs="Times New Roman"/>
          <w:sz w:val="24"/>
          <w:szCs w:val="24"/>
          <w:lang w:val="lt-LT"/>
        </w:rPr>
        <w:t>5SF-</w:t>
      </w:r>
    </w:p>
    <w:p w14:paraId="4CA5DCCF" w14:textId="77777777" w:rsidR="00866525" w:rsidRPr="00D03662" w:rsidRDefault="00EF309D" w:rsidP="007E4AAB">
      <w:pPr>
        <w:widowControl w:val="0"/>
        <w:spacing w:line="240" w:lineRule="auto"/>
        <w:jc w:val="center"/>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Vilnius</w:t>
      </w:r>
    </w:p>
    <w:p w14:paraId="63531DB6" w14:textId="77777777" w:rsidR="002154A2" w:rsidRPr="00D03662" w:rsidRDefault="002154A2" w:rsidP="007E4AAB">
      <w:pPr>
        <w:widowControl w:val="0"/>
        <w:spacing w:line="240" w:lineRule="auto"/>
        <w:ind w:firstLine="1276"/>
        <w:jc w:val="both"/>
        <w:rPr>
          <w:rFonts w:ascii="Times New Roman" w:eastAsia="Times New Roman" w:hAnsi="Times New Roman" w:cs="Times New Roman"/>
          <w:sz w:val="24"/>
          <w:szCs w:val="24"/>
          <w:lang w:val="lt-LT"/>
        </w:rPr>
      </w:pPr>
    </w:p>
    <w:p w14:paraId="6ACCF21F" w14:textId="2261ECBC" w:rsidR="00866525" w:rsidRPr="00D03662" w:rsidRDefault="001B0A08" w:rsidP="00D03662">
      <w:pPr>
        <w:widowControl w:val="0"/>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 xml:space="preserve">Valstybės įmonė Žemės ūkio duomenų centras, atstovaujamas </w:t>
      </w:r>
      <w:r w:rsidRPr="00D03662">
        <w:rPr>
          <w:rFonts w:ascii="Times New Roman" w:eastAsia="Times New Roman" w:hAnsi="Times New Roman" w:cs="Times New Roman"/>
          <w:sz w:val="24"/>
          <w:szCs w:val="24"/>
          <w:highlight w:val="lightGray"/>
          <w:lang w:val="lt-LT"/>
        </w:rPr>
        <w:t>/pareigos, vardas, pavardė/</w:t>
      </w:r>
      <w:r w:rsidRPr="00D03662">
        <w:rPr>
          <w:rFonts w:ascii="Times New Roman" w:eastAsia="Times New Roman" w:hAnsi="Times New Roman" w:cs="Times New Roman"/>
          <w:sz w:val="24"/>
          <w:szCs w:val="24"/>
          <w:lang w:val="lt-LT"/>
        </w:rPr>
        <w:t xml:space="preserve">, veikiančio pagal </w:t>
      </w:r>
      <w:r w:rsidRPr="00D03662">
        <w:rPr>
          <w:rFonts w:ascii="Times New Roman" w:eastAsia="Times New Roman" w:hAnsi="Times New Roman" w:cs="Times New Roman"/>
          <w:sz w:val="24"/>
          <w:szCs w:val="24"/>
          <w:highlight w:val="lightGray"/>
          <w:lang w:val="lt-LT"/>
        </w:rPr>
        <w:t>/atstovavimo pagrindas/</w:t>
      </w:r>
      <w:r w:rsidRPr="00D03662">
        <w:rPr>
          <w:rFonts w:ascii="Times New Roman" w:eastAsia="Times New Roman" w:hAnsi="Times New Roman" w:cs="Times New Roman"/>
          <w:sz w:val="24"/>
          <w:szCs w:val="24"/>
          <w:lang w:val="lt-LT"/>
        </w:rPr>
        <w:t xml:space="preserve">, (toliau – </w:t>
      </w:r>
      <w:r w:rsidRPr="00D03662">
        <w:rPr>
          <w:rFonts w:ascii="Times New Roman" w:eastAsia="Times New Roman" w:hAnsi="Times New Roman" w:cs="Times New Roman"/>
          <w:b/>
          <w:bCs/>
          <w:sz w:val="24"/>
          <w:szCs w:val="24"/>
          <w:lang w:val="lt-LT"/>
        </w:rPr>
        <w:t>Užsakovas</w:t>
      </w:r>
      <w:r w:rsidRPr="00D03662">
        <w:rPr>
          <w:rFonts w:ascii="Times New Roman" w:eastAsia="Times New Roman" w:hAnsi="Times New Roman" w:cs="Times New Roman"/>
          <w:sz w:val="24"/>
          <w:szCs w:val="24"/>
          <w:lang w:val="lt-LT"/>
        </w:rPr>
        <w:t xml:space="preserve">) ir </w:t>
      </w:r>
      <w:r w:rsidR="007E4AAB" w:rsidRPr="00D03662">
        <w:rPr>
          <w:rFonts w:ascii="Times New Roman" w:eastAsia="Times New Roman" w:hAnsi="Times New Roman" w:cs="Times New Roman"/>
          <w:sz w:val="24"/>
          <w:szCs w:val="24"/>
          <w:highlight w:val="lightGray"/>
          <w:lang w:val="lt-LT"/>
        </w:rPr>
        <w:t>/pavadinimas/</w:t>
      </w:r>
      <w:r w:rsidR="002154A2"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atstovaujama</w:t>
      </w:r>
      <w:r w:rsidR="009C47E7" w:rsidRPr="00D03662">
        <w:rPr>
          <w:rFonts w:ascii="Times New Roman" w:eastAsia="Times New Roman" w:hAnsi="Times New Roman" w:cs="Times New Roman"/>
          <w:sz w:val="24"/>
          <w:szCs w:val="24"/>
          <w:lang w:val="lt-LT"/>
        </w:rPr>
        <w:t>s</w:t>
      </w:r>
      <w:r w:rsidR="002154A2" w:rsidRPr="00D03662">
        <w:rPr>
          <w:rFonts w:ascii="Times New Roman" w:eastAsia="Times New Roman" w:hAnsi="Times New Roman" w:cs="Times New Roman"/>
          <w:sz w:val="24"/>
          <w:szCs w:val="24"/>
          <w:lang w:val="lt-LT"/>
        </w:rPr>
        <w:t xml:space="preserve"> </w:t>
      </w:r>
      <w:r w:rsidRPr="00D03662">
        <w:rPr>
          <w:rFonts w:ascii="Times New Roman" w:eastAsia="Times New Roman" w:hAnsi="Times New Roman" w:cs="Times New Roman"/>
          <w:sz w:val="24"/>
          <w:szCs w:val="24"/>
          <w:highlight w:val="lightGray"/>
          <w:lang w:val="lt-LT"/>
        </w:rPr>
        <w:t>/pareigos, vardas, pavardė/</w:t>
      </w:r>
      <w:r w:rsidRPr="00D03662">
        <w:rPr>
          <w:rFonts w:ascii="Times New Roman" w:eastAsia="Times New Roman" w:hAnsi="Times New Roman" w:cs="Times New Roman"/>
          <w:sz w:val="24"/>
          <w:szCs w:val="24"/>
          <w:lang w:val="lt-LT"/>
        </w:rPr>
        <w:t xml:space="preserve">, veikiančio pagal </w:t>
      </w:r>
      <w:r w:rsidRPr="00D03662">
        <w:rPr>
          <w:rFonts w:ascii="Times New Roman" w:eastAsia="Times New Roman" w:hAnsi="Times New Roman" w:cs="Times New Roman"/>
          <w:sz w:val="24"/>
          <w:szCs w:val="24"/>
          <w:highlight w:val="lightGray"/>
          <w:lang w:val="lt-LT"/>
        </w:rPr>
        <w:t>/atstovavimo pagrindas/</w:t>
      </w:r>
      <w:r w:rsidRPr="00D03662">
        <w:rPr>
          <w:rFonts w:ascii="Times New Roman" w:eastAsia="Times New Roman" w:hAnsi="Times New Roman" w:cs="Times New Roman"/>
          <w:sz w:val="24"/>
          <w:szCs w:val="24"/>
          <w:lang w:val="lt-LT"/>
        </w:rPr>
        <w:t>, (</w:t>
      </w:r>
      <w:r w:rsidR="00EF309D" w:rsidRPr="00D03662">
        <w:rPr>
          <w:rFonts w:ascii="Times New Roman" w:eastAsia="Times New Roman" w:hAnsi="Times New Roman" w:cs="Times New Roman"/>
          <w:sz w:val="24"/>
          <w:szCs w:val="24"/>
          <w:lang w:val="lt-LT"/>
        </w:rPr>
        <w:t xml:space="preserve">toliau – </w:t>
      </w:r>
      <w:r w:rsidR="00263ADE" w:rsidRPr="00D03662">
        <w:rPr>
          <w:rFonts w:ascii="Times New Roman" w:eastAsia="Times New Roman" w:hAnsi="Times New Roman" w:cs="Times New Roman"/>
          <w:b/>
          <w:bCs/>
          <w:sz w:val="24"/>
          <w:szCs w:val="24"/>
          <w:lang w:val="lt-LT"/>
        </w:rPr>
        <w:t>Paslaugų</w:t>
      </w:r>
      <w:r w:rsidR="00064492" w:rsidRPr="00D03662">
        <w:rPr>
          <w:rFonts w:ascii="Times New Roman" w:eastAsia="Times New Roman" w:hAnsi="Times New Roman" w:cs="Times New Roman"/>
          <w:b/>
          <w:bCs/>
          <w:sz w:val="24"/>
          <w:szCs w:val="24"/>
          <w:lang w:val="lt-LT"/>
        </w:rPr>
        <w:t xml:space="preserve"> teikėjas</w:t>
      </w:r>
      <w:r w:rsidR="00064492" w:rsidRPr="00D03662">
        <w:rPr>
          <w:rFonts w:ascii="Times New Roman" w:eastAsia="Times New Roman" w:hAnsi="Times New Roman" w:cs="Times New Roman"/>
          <w:sz w:val="24"/>
          <w:szCs w:val="24"/>
          <w:lang w:val="lt-LT"/>
        </w:rPr>
        <w:t>)</w:t>
      </w:r>
      <w:r w:rsidR="00D248C1" w:rsidRPr="00D03662">
        <w:rPr>
          <w:rFonts w:ascii="Times New Roman" w:eastAsia="Times New Roman" w:hAnsi="Times New Roman" w:cs="Times New Roman"/>
          <w:sz w:val="24"/>
          <w:szCs w:val="24"/>
          <w:lang w:val="lt-LT"/>
        </w:rPr>
        <w:t>,</w:t>
      </w:r>
      <w:r w:rsidR="00EF309D" w:rsidRPr="00D03662">
        <w:rPr>
          <w:rFonts w:ascii="Times New Roman" w:eastAsia="Times New Roman" w:hAnsi="Times New Roman" w:cs="Times New Roman"/>
          <w:sz w:val="24"/>
          <w:szCs w:val="24"/>
          <w:lang w:val="lt-LT"/>
        </w:rPr>
        <w:t xml:space="preserve"> toliau sutartyje kiekviena</w:t>
      </w:r>
      <w:r w:rsidR="00D5624D" w:rsidRPr="00D03662">
        <w:rPr>
          <w:rFonts w:ascii="Times New Roman" w:eastAsia="Times New Roman" w:hAnsi="Times New Roman" w:cs="Times New Roman"/>
          <w:sz w:val="24"/>
          <w:szCs w:val="24"/>
          <w:lang w:val="lt-LT"/>
        </w:rPr>
        <w:t>s</w:t>
      </w:r>
      <w:r w:rsidR="00EF309D" w:rsidRPr="00D03662">
        <w:rPr>
          <w:rFonts w:ascii="Times New Roman" w:eastAsia="Times New Roman" w:hAnsi="Times New Roman" w:cs="Times New Roman"/>
          <w:sz w:val="24"/>
          <w:szCs w:val="24"/>
          <w:lang w:val="lt-LT"/>
        </w:rPr>
        <w:t xml:space="preserve"> atskirai vadinama</w:t>
      </w:r>
      <w:r w:rsidR="00D5624D" w:rsidRPr="00D03662">
        <w:rPr>
          <w:rFonts w:ascii="Times New Roman" w:eastAsia="Times New Roman" w:hAnsi="Times New Roman" w:cs="Times New Roman"/>
          <w:sz w:val="24"/>
          <w:szCs w:val="24"/>
          <w:lang w:val="lt-LT"/>
        </w:rPr>
        <w:t>s</w:t>
      </w:r>
      <w:r w:rsidR="00EF309D" w:rsidRPr="00D03662">
        <w:rPr>
          <w:rFonts w:ascii="Times New Roman" w:eastAsia="Times New Roman" w:hAnsi="Times New Roman" w:cs="Times New Roman"/>
          <w:sz w:val="24"/>
          <w:szCs w:val="24"/>
          <w:lang w:val="lt-LT"/>
        </w:rPr>
        <w:t xml:space="preserve"> šalimi, o ab</w:t>
      </w:r>
      <w:r w:rsidR="00B86B7B" w:rsidRPr="00D03662">
        <w:rPr>
          <w:rFonts w:ascii="Times New Roman" w:eastAsia="Times New Roman" w:hAnsi="Times New Roman" w:cs="Times New Roman"/>
          <w:sz w:val="24"/>
          <w:szCs w:val="24"/>
          <w:lang w:val="lt-LT"/>
        </w:rPr>
        <w:t>u</w:t>
      </w:r>
      <w:r w:rsidR="00EF309D" w:rsidRPr="00D03662">
        <w:rPr>
          <w:rFonts w:ascii="Times New Roman" w:eastAsia="Times New Roman" w:hAnsi="Times New Roman" w:cs="Times New Roman"/>
          <w:sz w:val="24"/>
          <w:szCs w:val="24"/>
          <w:lang w:val="lt-LT"/>
        </w:rPr>
        <w:t xml:space="preserve"> kartu – šalimis, </w:t>
      </w:r>
      <w:r w:rsidRPr="00D03662">
        <w:rPr>
          <w:rFonts w:ascii="Times New Roman" w:eastAsia="Times New Roman" w:hAnsi="Times New Roman" w:cs="Times New Roman"/>
          <w:sz w:val="24"/>
          <w:szCs w:val="24"/>
          <w:lang w:val="lt-LT"/>
        </w:rPr>
        <w:t xml:space="preserve">atsižvelgdami į viešojo pirkimo Nr. </w:t>
      </w:r>
      <w:r w:rsidRPr="00D03662">
        <w:rPr>
          <w:rFonts w:ascii="Times New Roman" w:eastAsia="Times New Roman" w:hAnsi="Times New Roman" w:cs="Times New Roman"/>
          <w:sz w:val="24"/>
          <w:szCs w:val="24"/>
          <w:highlight w:val="lightGray"/>
          <w:lang w:val="lt-LT"/>
        </w:rPr>
        <w:t>/numeris/</w:t>
      </w:r>
      <w:r w:rsidRPr="00D03662">
        <w:rPr>
          <w:rFonts w:ascii="Times New Roman" w:eastAsia="Times New Roman" w:hAnsi="Times New Roman" w:cs="Times New Roman"/>
          <w:sz w:val="24"/>
          <w:szCs w:val="24"/>
          <w:lang w:val="lt-LT"/>
        </w:rPr>
        <w:t xml:space="preserve"> rezultatus, </w:t>
      </w:r>
      <w:r w:rsidR="00EF309D" w:rsidRPr="00D03662">
        <w:rPr>
          <w:rFonts w:ascii="Times New Roman" w:eastAsia="Times New Roman" w:hAnsi="Times New Roman" w:cs="Times New Roman"/>
          <w:sz w:val="24"/>
          <w:szCs w:val="24"/>
          <w:lang w:val="lt-LT"/>
        </w:rPr>
        <w:t>sudarė</w:t>
      </w:r>
      <w:r w:rsidR="002154A2" w:rsidRPr="00D03662">
        <w:rPr>
          <w:rFonts w:ascii="Times New Roman" w:eastAsia="Times New Roman" w:hAnsi="Times New Roman" w:cs="Times New Roman"/>
          <w:sz w:val="24"/>
          <w:szCs w:val="24"/>
          <w:lang w:val="lt-LT"/>
        </w:rPr>
        <w:t xml:space="preserve"> </w:t>
      </w:r>
      <w:r w:rsidRPr="00D03662">
        <w:rPr>
          <w:rFonts w:ascii="Times New Roman" w:eastAsia="Times New Roman" w:hAnsi="Times New Roman" w:cs="Times New Roman"/>
          <w:sz w:val="24"/>
          <w:szCs w:val="24"/>
          <w:lang w:val="lt-LT"/>
        </w:rPr>
        <w:t xml:space="preserve">šią </w:t>
      </w:r>
      <w:r w:rsidR="00D12F98" w:rsidRPr="00D03662">
        <w:rPr>
          <w:rFonts w:ascii="Times New Roman" w:eastAsia="Times New Roman" w:hAnsi="Times New Roman" w:cs="Times New Roman"/>
          <w:sz w:val="24"/>
          <w:szCs w:val="24"/>
          <w:lang w:val="lt-LT"/>
        </w:rPr>
        <w:t>Paraiškų priėmimo informacinės sistemos vedlio kūrimui reikalingų</w:t>
      </w:r>
      <w:r w:rsidR="00E52F48" w:rsidRPr="00D03662">
        <w:rPr>
          <w:rFonts w:ascii="Times New Roman" w:eastAsia="Times New Roman" w:hAnsi="Times New Roman" w:cs="Times New Roman"/>
          <w:sz w:val="24"/>
          <w:szCs w:val="24"/>
          <w:lang w:val="lt-LT"/>
        </w:rPr>
        <w:t xml:space="preserve"> ekspertų</w:t>
      </w:r>
      <w:r w:rsidR="00840B00" w:rsidRPr="00D03662">
        <w:rPr>
          <w:rFonts w:ascii="Times New Roman" w:eastAsia="Times New Roman" w:hAnsi="Times New Roman" w:cs="Times New Roman"/>
          <w:sz w:val="24"/>
          <w:szCs w:val="24"/>
          <w:lang w:val="lt-LT"/>
        </w:rPr>
        <w:t xml:space="preserve"> </w:t>
      </w:r>
      <w:r w:rsidR="00650620" w:rsidRPr="00D03662">
        <w:rPr>
          <w:rFonts w:ascii="Times New Roman" w:eastAsia="Times New Roman" w:hAnsi="Times New Roman" w:cs="Times New Roman"/>
          <w:sz w:val="24"/>
          <w:szCs w:val="24"/>
          <w:lang w:val="lt-LT"/>
        </w:rPr>
        <w:t xml:space="preserve">konsultavimo </w:t>
      </w:r>
      <w:r w:rsidR="00840B00" w:rsidRPr="00D03662">
        <w:rPr>
          <w:rFonts w:ascii="Times New Roman" w:eastAsia="Times New Roman" w:hAnsi="Times New Roman" w:cs="Times New Roman"/>
          <w:sz w:val="24"/>
          <w:szCs w:val="24"/>
          <w:lang w:val="lt-LT"/>
        </w:rPr>
        <w:t>paslaugų pirkimo – pardavimo sutartį</w:t>
      </w:r>
      <w:r w:rsidR="00503D32"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 xml:space="preserve">(toliau – </w:t>
      </w:r>
      <w:r w:rsidR="00EF309D" w:rsidRPr="00D03662">
        <w:rPr>
          <w:rFonts w:ascii="Times New Roman" w:eastAsia="Times New Roman" w:hAnsi="Times New Roman" w:cs="Times New Roman"/>
          <w:b/>
          <w:bCs/>
          <w:sz w:val="24"/>
          <w:szCs w:val="24"/>
          <w:lang w:val="lt-LT"/>
        </w:rPr>
        <w:t>Sutartis</w:t>
      </w:r>
      <w:r w:rsidR="00EF309D" w:rsidRPr="00D03662">
        <w:rPr>
          <w:rFonts w:ascii="Times New Roman" w:eastAsia="Times New Roman" w:hAnsi="Times New Roman" w:cs="Times New Roman"/>
          <w:sz w:val="24"/>
          <w:szCs w:val="24"/>
          <w:lang w:val="lt-LT"/>
        </w:rPr>
        <w:t>).</w:t>
      </w:r>
    </w:p>
    <w:p w14:paraId="53717371" w14:textId="77777777" w:rsidR="00866525" w:rsidRPr="00D03662" w:rsidRDefault="00866525" w:rsidP="007E4AAB">
      <w:pPr>
        <w:widowControl w:val="0"/>
        <w:spacing w:line="240" w:lineRule="auto"/>
        <w:jc w:val="center"/>
        <w:rPr>
          <w:rFonts w:ascii="Times New Roman" w:eastAsia="Times New Roman" w:hAnsi="Times New Roman" w:cs="Times New Roman"/>
          <w:sz w:val="24"/>
          <w:szCs w:val="24"/>
          <w:lang w:val="lt-LT"/>
        </w:rPr>
      </w:pPr>
    </w:p>
    <w:p w14:paraId="4A8ACACA" w14:textId="2A05966E" w:rsidR="00064492" w:rsidRPr="00D03662" w:rsidRDefault="00064492" w:rsidP="007E4AAB">
      <w:pPr>
        <w:widowControl w:val="0"/>
        <w:tabs>
          <w:tab w:val="left" w:pos="284"/>
        </w:tabs>
        <w:spacing w:line="240" w:lineRule="auto"/>
        <w:jc w:val="center"/>
        <w:rPr>
          <w:rFonts w:ascii="Times New Roman" w:eastAsia="Times New Roman" w:hAnsi="Times New Roman" w:cs="Times New Roman"/>
          <w:b/>
          <w:sz w:val="24"/>
          <w:szCs w:val="24"/>
          <w:lang w:val="lt-LT"/>
        </w:rPr>
      </w:pPr>
      <w:r w:rsidRPr="00D03662">
        <w:rPr>
          <w:rFonts w:ascii="Times New Roman" w:eastAsia="Times New Roman" w:hAnsi="Times New Roman" w:cs="Times New Roman"/>
          <w:b/>
          <w:sz w:val="24"/>
          <w:szCs w:val="24"/>
          <w:lang w:val="lt-LT"/>
        </w:rPr>
        <w:t>I SKYRIUS</w:t>
      </w:r>
    </w:p>
    <w:p w14:paraId="42668A58" w14:textId="49928BA3" w:rsidR="009A22A3" w:rsidRPr="00D03662" w:rsidRDefault="00EF309D" w:rsidP="007E4AAB">
      <w:pPr>
        <w:widowControl w:val="0"/>
        <w:tabs>
          <w:tab w:val="left" w:pos="284"/>
        </w:tabs>
        <w:spacing w:line="240" w:lineRule="auto"/>
        <w:jc w:val="center"/>
        <w:rPr>
          <w:rFonts w:ascii="Times New Roman" w:eastAsia="Times New Roman" w:hAnsi="Times New Roman" w:cs="Times New Roman"/>
          <w:b/>
          <w:sz w:val="24"/>
          <w:szCs w:val="24"/>
          <w:lang w:val="lt-LT"/>
        </w:rPr>
      </w:pPr>
      <w:r w:rsidRPr="00D03662">
        <w:rPr>
          <w:rFonts w:ascii="Times New Roman" w:eastAsia="Times New Roman" w:hAnsi="Times New Roman" w:cs="Times New Roman"/>
          <w:b/>
          <w:sz w:val="24"/>
          <w:szCs w:val="24"/>
          <w:lang w:val="lt-LT"/>
        </w:rPr>
        <w:t>SUTARTIES OBJEKTAS, KAINA IR APMOKĖJIMO TERMINAI</w:t>
      </w:r>
    </w:p>
    <w:p w14:paraId="72D63911" w14:textId="77777777" w:rsidR="009A22A3" w:rsidRPr="00D03662" w:rsidRDefault="009A22A3" w:rsidP="007E4AAB">
      <w:pPr>
        <w:widowControl w:val="0"/>
        <w:tabs>
          <w:tab w:val="left" w:pos="284"/>
        </w:tabs>
        <w:spacing w:line="240" w:lineRule="auto"/>
        <w:jc w:val="center"/>
        <w:rPr>
          <w:rFonts w:ascii="Times New Roman" w:eastAsia="Times New Roman" w:hAnsi="Times New Roman" w:cs="Times New Roman"/>
          <w:b/>
          <w:sz w:val="24"/>
          <w:szCs w:val="24"/>
          <w:lang w:val="lt-LT"/>
        </w:rPr>
      </w:pPr>
    </w:p>
    <w:p w14:paraId="5EFFBC12" w14:textId="7E772843" w:rsidR="00092B21" w:rsidRPr="00D03662" w:rsidRDefault="00263ADE" w:rsidP="00D03662">
      <w:pPr>
        <w:pStyle w:val="ListParagraph"/>
        <w:widowControl w:val="0"/>
        <w:numPr>
          <w:ilvl w:val="0"/>
          <w:numId w:val="7"/>
        </w:numPr>
        <w:tabs>
          <w:tab w:val="left" w:pos="1701"/>
        </w:tabs>
        <w:spacing w:line="240" w:lineRule="auto"/>
        <w:ind w:left="0"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lang w:val="lt-LT"/>
        </w:rPr>
        <w:t>Paslaugų</w:t>
      </w:r>
      <w:r w:rsidR="00EF309D" w:rsidRPr="00D03662">
        <w:rPr>
          <w:rFonts w:ascii="Times New Roman" w:eastAsia="Times New Roman" w:hAnsi="Times New Roman" w:cs="Times New Roman"/>
          <w:sz w:val="24"/>
          <w:szCs w:val="24"/>
          <w:lang w:val="lt-LT"/>
        </w:rPr>
        <w:t xml:space="preserve"> teikėjas įsipareigoja </w:t>
      </w:r>
      <w:r w:rsidR="00E43D2F" w:rsidRPr="00D03662">
        <w:rPr>
          <w:rFonts w:ascii="Times New Roman" w:eastAsia="Times New Roman" w:hAnsi="Times New Roman" w:cs="Times New Roman"/>
          <w:sz w:val="24"/>
          <w:szCs w:val="24"/>
          <w:lang w:val="lt-LT"/>
        </w:rPr>
        <w:t xml:space="preserve">Užsakovui </w:t>
      </w:r>
      <w:r w:rsidR="00404DFA" w:rsidRPr="00D03662">
        <w:rPr>
          <w:rFonts w:ascii="Times New Roman" w:eastAsia="Times New Roman" w:hAnsi="Times New Roman" w:cs="Times New Roman"/>
          <w:sz w:val="24"/>
          <w:szCs w:val="24"/>
          <w:lang w:val="lt-LT"/>
        </w:rPr>
        <w:t>suteikti</w:t>
      </w:r>
      <w:r w:rsidR="002154A2" w:rsidRPr="00D03662">
        <w:rPr>
          <w:rFonts w:ascii="Times New Roman" w:eastAsia="Times New Roman" w:hAnsi="Times New Roman" w:cs="Times New Roman"/>
          <w:sz w:val="24"/>
          <w:szCs w:val="24"/>
          <w:lang w:val="lt-LT"/>
        </w:rPr>
        <w:t xml:space="preserve"> </w:t>
      </w:r>
      <w:r w:rsidR="002F4F81" w:rsidRPr="00D03662">
        <w:rPr>
          <w:rFonts w:ascii="Times New Roman" w:eastAsia="Times New Roman" w:hAnsi="Times New Roman" w:cs="Times New Roman"/>
          <w:sz w:val="24"/>
          <w:szCs w:val="24"/>
          <w:lang w:val="lt-LT"/>
        </w:rPr>
        <w:t>Paraiškų priėmimo informacinės sistemos</w:t>
      </w:r>
      <w:r w:rsidR="007369CC" w:rsidRPr="00D03662">
        <w:rPr>
          <w:rFonts w:ascii="Times New Roman" w:eastAsia="Times New Roman" w:hAnsi="Times New Roman" w:cs="Times New Roman"/>
          <w:sz w:val="24"/>
          <w:szCs w:val="24"/>
          <w:lang w:val="lt-LT"/>
        </w:rPr>
        <w:t xml:space="preserve"> (toliau – PPIS)</w:t>
      </w:r>
      <w:r w:rsidR="002F4F81" w:rsidRPr="00D03662">
        <w:rPr>
          <w:rFonts w:ascii="Times New Roman" w:eastAsia="Times New Roman" w:hAnsi="Times New Roman" w:cs="Times New Roman"/>
          <w:sz w:val="24"/>
          <w:szCs w:val="24"/>
          <w:lang w:val="lt-LT"/>
        </w:rPr>
        <w:t xml:space="preserve"> vedlio kūrimui reikalingų ekspertų </w:t>
      </w:r>
      <w:r w:rsidR="00650620" w:rsidRPr="00D03662">
        <w:rPr>
          <w:rFonts w:ascii="Times New Roman" w:eastAsia="Times New Roman" w:hAnsi="Times New Roman" w:cs="Times New Roman"/>
          <w:sz w:val="24"/>
          <w:szCs w:val="24"/>
          <w:lang w:val="lt-LT"/>
        </w:rPr>
        <w:t xml:space="preserve">konsultavimo </w:t>
      </w:r>
      <w:r w:rsidR="002154A2" w:rsidRPr="00D03662">
        <w:rPr>
          <w:rFonts w:ascii="Times New Roman" w:eastAsia="Times New Roman" w:hAnsi="Times New Roman" w:cs="Times New Roman"/>
          <w:sz w:val="24"/>
          <w:szCs w:val="24"/>
          <w:lang w:val="lt-LT"/>
        </w:rPr>
        <w:t>paslaug</w:t>
      </w:r>
      <w:r w:rsidR="00506059" w:rsidRPr="00D03662">
        <w:rPr>
          <w:rFonts w:ascii="Times New Roman" w:eastAsia="Times New Roman" w:hAnsi="Times New Roman" w:cs="Times New Roman"/>
          <w:sz w:val="24"/>
          <w:szCs w:val="24"/>
          <w:lang w:val="lt-LT"/>
        </w:rPr>
        <w:t>a</w:t>
      </w:r>
      <w:r w:rsidR="002154A2" w:rsidRPr="00D03662">
        <w:rPr>
          <w:rFonts w:ascii="Times New Roman" w:eastAsia="Times New Roman" w:hAnsi="Times New Roman" w:cs="Times New Roman"/>
          <w:sz w:val="24"/>
          <w:szCs w:val="24"/>
          <w:lang w:val="lt-LT"/>
        </w:rPr>
        <w:t xml:space="preserve">s </w:t>
      </w:r>
      <w:r w:rsidR="008E2F43" w:rsidRPr="00D03662">
        <w:rPr>
          <w:rFonts w:ascii="Times New Roman" w:eastAsia="Times New Roman" w:hAnsi="Times New Roman" w:cs="Times New Roman"/>
          <w:sz w:val="24"/>
          <w:szCs w:val="24"/>
          <w:lang w:val="lt-LT"/>
        </w:rPr>
        <w:t xml:space="preserve">(toliau – </w:t>
      </w:r>
      <w:r w:rsidR="007A3D2A" w:rsidRPr="00D03662">
        <w:rPr>
          <w:rFonts w:ascii="Times New Roman" w:eastAsia="Times New Roman" w:hAnsi="Times New Roman" w:cs="Times New Roman"/>
          <w:b/>
          <w:bCs/>
          <w:sz w:val="24"/>
          <w:szCs w:val="24"/>
          <w:lang w:val="lt-LT"/>
        </w:rPr>
        <w:t>p</w:t>
      </w:r>
      <w:r w:rsidRPr="00D03662">
        <w:rPr>
          <w:rFonts w:ascii="Times New Roman" w:eastAsia="Times New Roman" w:hAnsi="Times New Roman" w:cs="Times New Roman"/>
          <w:b/>
          <w:bCs/>
          <w:sz w:val="24"/>
          <w:szCs w:val="24"/>
          <w:lang w:val="lt-LT"/>
        </w:rPr>
        <w:t>aslaug</w:t>
      </w:r>
      <w:r w:rsidR="002D53CC" w:rsidRPr="00D03662">
        <w:rPr>
          <w:rFonts w:ascii="Times New Roman" w:eastAsia="Times New Roman" w:hAnsi="Times New Roman" w:cs="Times New Roman"/>
          <w:b/>
          <w:bCs/>
          <w:sz w:val="24"/>
          <w:szCs w:val="24"/>
          <w:lang w:val="lt-LT"/>
        </w:rPr>
        <w:t>os</w:t>
      </w:r>
      <w:r w:rsidR="008E2F43"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 xml:space="preserve">pagal </w:t>
      </w:r>
      <w:r w:rsidR="008E2F43" w:rsidRPr="00D03662">
        <w:rPr>
          <w:rFonts w:ascii="Times New Roman" w:eastAsia="Times New Roman" w:hAnsi="Times New Roman" w:cs="Times New Roman"/>
          <w:sz w:val="24"/>
          <w:szCs w:val="24"/>
          <w:lang w:val="lt-LT"/>
        </w:rPr>
        <w:t>Sutarties priede</w:t>
      </w:r>
      <w:r w:rsidR="009A22A3" w:rsidRPr="00D03662">
        <w:rPr>
          <w:rFonts w:ascii="Times New Roman" w:eastAsia="Times New Roman" w:hAnsi="Times New Roman" w:cs="Times New Roman"/>
          <w:sz w:val="24"/>
          <w:szCs w:val="24"/>
          <w:lang w:val="lt-LT"/>
        </w:rPr>
        <w:t xml:space="preserve"> </w:t>
      </w:r>
      <w:r w:rsidR="001B0A08" w:rsidRPr="00D03662">
        <w:rPr>
          <w:rFonts w:ascii="Times New Roman" w:eastAsia="Times New Roman" w:hAnsi="Times New Roman" w:cs="Times New Roman"/>
          <w:sz w:val="24"/>
          <w:szCs w:val="24"/>
          <w:lang w:val="lt-LT"/>
        </w:rPr>
        <w:t>Nr. 2</w:t>
      </w:r>
      <w:r w:rsidR="00E20216" w:rsidRPr="00D03662">
        <w:rPr>
          <w:rFonts w:ascii="Times New Roman" w:eastAsia="Times New Roman" w:hAnsi="Times New Roman" w:cs="Times New Roman"/>
          <w:sz w:val="24"/>
          <w:szCs w:val="24"/>
          <w:lang w:val="lt-LT"/>
        </w:rPr>
        <w:t xml:space="preserve"> (toliau – </w:t>
      </w:r>
      <w:r w:rsidR="00E20216" w:rsidRPr="00D03662">
        <w:rPr>
          <w:rFonts w:ascii="Times New Roman" w:eastAsia="Times New Roman" w:hAnsi="Times New Roman" w:cs="Times New Roman"/>
          <w:b/>
          <w:bCs/>
          <w:sz w:val="24"/>
          <w:szCs w:val="24"/>
          <w:lang w:val="lt-LT"/>
        </w:rPr>
        <w:t>Techninė specifikacija</w:t>
      </w:r>
      <w:r w:rsidR="00E20216" w:rsidRPr="00D03662">
        <w:rPr>
          <w:rFonts w:ascii="Times New Roman" w:eastAsia="Times New Roman" w:hAnsi="Times New Roman" w:cs="Times New Roman"/>
          <w:sz w:val="24"/>
          <w:szCs w:val="24"/>
          <w:lang w:val="lt-LT"/>
        </w:rPr>
        <w:t>)</w:t>
      </w:r>
      <w:r w:rsidR="001B0A08"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 xml:space="preserve">nurodytus reikalavimus, o </w:t>
      </w:r>
      <w:r w:rsidR="00B12FD7" w:rsidRPr="00D03662">
        <w:rPr>
          <w:rFonts w:ascii="Times New Roman" w:eastAsia="Times New Roman" w:hAnsi="Times New Roman" w:cs="Times New Roman"/>
          <w:sz w:val="24"/>
          <w:szCs w:val="24"/>
          <w:lang w:val="lt-LT"/>
        </w:rPr>
        <w:t>Užsakovas</w:t>
      </w:r>
      <w:r w:rsidR="00EF309D" w:rsidRPr="00D03662">
        <w:rPr>
          <w:rFonts w:ascii="Times New Roman" w:eastAsia="Times New Roman" w:hAnsi="Times New Roman" w:cs="Times New Roman"/>
          <w:sz w:val="24"/>
          <w:szCs w:val="24"/>
          <w:lang w:val="lt-LT"/>
        </w:rPr>
        <w:t xml:space="preserve"> įsipareigoja šioje Sutartyje nustatyta tvarka ir terminais </w:t>
      </w:r>
      <w:r w:rsidR="004127C0" w:rsidRPr="00D03662">
        <w:rPr>
          <w:rFonts w:ascii="Times New Roman" w:eastAsia="Times New Roman" w:hAnsi="Times New Roman" w:cs="Times New Roman"/>
          <w:sz w:val="24"/>
          <w:szCs w:val="24"/>
          <w:lang w:val="lt-LT"/>
        </w:rPr>
        <w:t xml:space="preserve">priimti paslaugas ir už jas </w:t>
      </w:r>
      <w:r w:rsidR="00EF309D" w:rsidRPr="00D03662">
        <w:rPr>
          <w:rFonts w:ascii="Times New Roman" w:eastAsia="Times New Roman" w:hAnsi="Times New Roman" w:cs="Times New Roman"/>
          <w:sz w:val="24"/>
          <w:szCs w:val="24"/>
          <w:lang w:val="lt-LT"/>
        </w:rPr>
        <w:t>sumokėti.</w:t>
      </w:r>
    </w:p>
    <w:p w14:paraId="07A913F0" w14:textId="77777777" w:rsidR="00DE0FE7" w:rsidRPr="00D03662" w:rsidRDefault="00F87F35" w:rsidP="00D03662">
      <w:pPr>
        <w:pStyle w:val="ListParagraph"/>
        <w:widowControl w:val="0"/>
        <w:numPr>
          <w:ilvl w:val="0"/>
          <w:numId w:val="7"/>
        </w:numPr>
        <w:tabs>
          <w:tab w:val="left" w:pos="1701"/>
        </w:tabs>
        <w:spacing w:line="240" w:lineRule="auto"/>
        <w:ind w:left="0"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Sutarties 1 punkte nurodytos </w:t>
      </w:r>
      <w:r w:rsidR="0051572B" w:rsidRPr="00D03662">
        <w:rPr>
          <w:rFonts w:ascii="Times New Roman" w:eastAsia="Times New Roman" w:hAnsi="Times New Roman" w:cs="Times New Roman"/>
          <w:sz w:val="24"/>
          <w:szCs w:val="24"/>
        </w:rPr>
        <w:t>p</w:t>
      </w:r>
      <w:r w:rsidRPr="00D03662">
        <w:rPr>
          <w:rFonts w:ascii="Times New Roman" w:eastAsia="Times New Roman" w:hAnsi="Times New Roman" w:cs="Times New Roman"/>
          <w:sz w:val="24"/>
          <w:szCs w:val="24"/>
        </w:rPr>
        <w:t>aslaugos apima:</w:t>
      </w:r>
      <w:r w:rsidR="00650620" w:rsidRPr="00D03662">
        <w:rPr>
          <w:rFonts w:ascii="Times New Roman" w:eastAsia="Times New Roman" w:hAnsi="Times New Roman" w:cs="Times New Roman"/>
          <w:sz w:val="24"/>
          <w:szCs w:val="24"/>
        </w:rPr>
        <w:t xml:space="preserve"> </w:t>
      </w:r>
      <w:r w:rsidR="007369CC" w:rsidRPr="00D03662">
        <w:rPr>
          <w:rFonts w:ascii="Times New Roman" w:eastAsia="Times New Roman" w:hAnsi="Times New Roman" w:cs="Times New Roman"/>
          <w:sz w:val="24"/>
          <w:szCs w:val="24"/>
        </w:rPr>
        <w:t>esamos P</w:t>
      </w:r>
      <w:r w:rsidR="00620B4C" w:rsidRPr="00D03662">
        <w:rPr>
          <w:rFonts w:ascii="Times New Roman" w:eastAsia="Times New Roman" w:hAnsi="Times New Roman" w:cs="Times New Roman"/>
          <w:sz w:val="24"/>
          <w:szCs w:val="24"/>
        </w:rPr>
        <w:t>PIS</w:t>
      </w:r>
      <w:r w:rsidR="007369CC" w:rsidRPr="00D03662">
        <w:rPr>
          <w:rFonts w:ascii="Times New Roman" w:eastAsia="Times New Roman" w:hAnsi="Times New Roman" w:cs="Times New Roman"/>
          <w:sz w:val="24"/>
          <w:szCs w:val="24"/>
        </w:rPr>
        <w:t xml:space="preserve"> analizę, </w:t>
      </w:r>
      <w:r w:rsidR="00620B4C" w:rsidRPr="00D03662">
        <w:rPr>
          <w:rFonts w:ascii="Times New Roman" w:eastAsia="Times New Roman" w:hAnsi="Times New Roman" w:cs="Times New Roman"/>
          <w:sz w:val="24"/>
          <w:szCs w:val="24"/>
        </w:rPr>
        <w:t xml:space="preserve">PPIS vedlio </w:t>
      </w:r>
      <w:r w:rsidR="000B37FD" w:rsidRPr="00D03662">
        <w:rPr>
          <w:rFonts w:ascii="Times New Roman" w:eastAsia="Times New Roman" w:hAnsi="Times New Roman" w:cs="Times New Roman"/>
          <w:sz w:val="24"/>
          <w:szCs w:val="24"/>
        </w:rPr>
        <w:t>funkcionalumo reikalavimų išgryninimą, techninių sprendimų pasiūlymų teikimą, kūrimo ir integracijos procesų priežiūrą bei testavimo ir funkcionalumo optimizavimo pasiūlymų teikimą.</w:t>
      </w:r>
    </w:p>
    <w:p w14:paraId="70BF6455" w14:textId="4DCE8AA1" w:rsidR="00DE0FE7" w:rsidRPr="00D03662" w:rsidRDefault="00DE0FE7" w:rsidP="00D03662">
      <w:pPr>
        <w:pStyle w:val="ListParagraph"/>
        <w:widowControl w:val="0"/>
        <w:numPr>
          <w:ilvl w:val="0"/>
          <w:numId w:val="7"/>
        </w:numPr>
        <w:tabs>
          <w:tab w:val="left" w:pos="1701"/>
        </w:tabs>
        <w:spacing w:line="240" w:lineRule="auto"/>
        <w:ind w:left="0"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Paslaugų teikimo terminas – kol bus išnaudota Sutarties kaina, bet ne ilgiau kaip vieneri metai nuo sutarties pasirašymo dienos. Sutarčiai nustojus galioti, likusi Sutarties suma lieka nepanaudota.</w:t>
      </w:r>
    </w:p>
    <w:p w14:paraId="025828FD" w14:textId="2A20ED79" w:rsidR="00FA169B" w:rsidRPr="00D03662" w:rsidRDefault="00EE1863" w:rsidP="00D03662">
      <w:pPr>
        <w:pStyle w:val="ListParagraph"/>
        <w:widowControl w:val="0"/>
        <w:numPr>
          <w:ilvl w:val="0"/>
          <w:numId w:val="7"/>
        </w:numPr>
        <w:tabs>
          <w:tab w:val="left" w:pos="1701"/>
        </w:tabs>
        <w:spacing w:line="240" w:lineRule="auto"/>
        <w:ind w:left="0"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Užsakovas paslaugas užsako pagal poreikį, </w:t>
      </w:r>
      <w:r w:rsidR="00031F00" w:rsidRPr="00D03662">
        <w:rPr>
          <w:rFonts w:ascii="Times New Roman" w:eastAsia="Times New Roman" w:hAnsi="Times New Roman" w:cs="Times New Roman"/>
          <w:sz w:val="24"/>
          <w:szCs w:val="24"/>
        </w:rPr>
        <w:t xml:space="preserve">raštu </w:t>
      </w:r>
      <w:r w:rsidRPr="00D03662">
        <w:rPr>
          <w:rFonts w:ascii="Times New Roman" w:eastAsia="Times New Roman" w:hAnsi="Times New Roman" w:cs="Times New Roman"/>
          <w:sz w:val="24"/>
          <w:szCs w:val="24"/>
        </w:rPr>
        <w:t xml:space="preserve">pateikdamas Paslaugų teikėjui </w:t>
      </w:r>
      <w:r w:rsidR="00D12104" w:rsidRPr="00D03662">
        <w:rPr>
          <w:rFonts w:ascii="Times New Roman" w:eastAsia="Times New Roman" w:hAnsi="Times New Roman" w:cs="Times New Roman"/>
          <w:sz w:val="24"/>
          <w:szCs w:val="24"/>
        </w:rPr>
        <w:t xml:space="preserve">Paslaugų </w:t>
      </w:r>
      <w:r w:rsidR="005147BC" w:rsidRPr="00D03662">
        <w:rPr>
          <w:rFonts w:ascii="Times New Roman" w:eastAsia="Times New Roman" w:hAnsi="Times New Roman" w:cs="Times New Roman"/>
          <w:sz w:val="24"/>
          <w:szCs w:val="24"/>
        </w:rPr>
        <w:t xml:space="preserve">užsakymą, kuriame </w:t>
      </w:r>
      <w:r w:rsidR="004B2027" w:rsidRPr="00D03662">
        <w:rPr>
          <w:rFonts w:ascii="Times New Roman" w:eastAsia="Times New Roman" w:hAnsi="Times New Roman" w:cs="Times New Roman"/>
          <w:sz w:val="24"/>
          <w:szCs w:val="24"/>
        </w:rPr>
        <w:t>nurodom</w:t>
      </w:r>
      <w:r w:rsidR="009D44D8" w:rsidRPr="00D03662">
        <w:rPr>
          <w:rFonts w:ascii="Times New Roman" w:eastAsia="Times New Roman" w:hAnsi="Times New Roman" w:cs="Times New Roman"/>
          <w:sz w:val="24"/>
          <w:szCs w:val="24"/>
        </w:rPr>
        <w:t xml:space="preserve">os </w:t>
      </w:r>
      <w:r w:rsidR="0051572B" w:rsidRPr="00D03662">
        <w:rPr>
          <w:rFonts w:ascii="Times New Roman" w:eastAsia="Times New Roman" w:hAnsi="Times New Roman" w:cs="Times New Roman"/>
          <w:sz w:val="24"/>
          <w:szCs w:val="24"/>
        </w:rPr>
        <w:t xml:space="preserve">konkrečios </w:t>
      </w:r>
      <w:r w:rsidR="0096543B" w:rsidRPr="00D03662">
        <w:rPr>
          <w:rFonts w:ascii="Times New Roman" w:eastAsia="Times New Roman" w:hAnsi="Times New Roman" w:cs="Times New Roman"/>
          <w:sz w:val="24"/>
          <w:szCs w:val="24"/>
        </w:rPr>
        <w:t>užsakomos</w:t>
      </w:r>
      <w:r w:rsidR="0051572B" w:rsidRPr="00D03662">
        <w:rPr>
          <w:rFonts w:ascii="Times New Roman" w:eastAsia="Times New Roman" w:hAnsi="Times New Roman" w:cs="Times New Roman"/>
          <w:sz w:val="24"/>
          <w:szCs w:val="24"/>
        </w:rPr>
        <w:t xml:space="preserve"> paslaug</w:t>
      </w:r>
      <w:r w:rsidR="0096543B" w:rsidRPr="00D03662">
        <w:rPr>
          <w:rFonts w:ascii="Times New Roman" w:eastAsia="Times New Roman" w:hAnsi="Times New Roman" w:cs="Times New Roman"/>
          <w:sz w:val="24"/>
          <w:szCs w:val="24"/>
        </w:rPr>
        <w:t>os</w:t>
      </w:r>
      <w:r w:rsidR="0051572B" w:rsidRPr="00D03662">
        <w:rPr>
          <w:rFonts w:ascii="Times New Roman" w:eastAsia="Times New Roman" w:hAnsi="Times New Roman" w:cs="Times New Roman"/>
          <w:sz w:val="24"/>
          <w:szCs w:val="24"/>
        </w:rPr>
        <w:t xml:space="preserve"> ir jų </w:t>
      </w:r>
      <w:r w:rsidR="004B2027" w:rsidRPr="00D03662">
        <w:rPr>
          <w:rFonts w:ascii="Times New Roman" w:eastAsia="Times New Roman" w:hAnsi="Times New Roman" w:cs="Times New Roman"/>
          <w:sz w:val="24"/>
          <w:szCs w:val="24"/>
        </w:rPr>
        <w:t>teikimo terminai</w:t>
      </w:r>
      <w:r w:rsidR="0051572B" w:rsidRPr="00D03662">
        <w:rPr>
          <w:rFonts w:ascii="Times New Roman" w:eastAsia="Times New Roman" w:hAnsi="Times New Roman" w:cs="Times New Roman"/>
          <w:sz w:val="24"/>
          <w:szCs w:val="24"/>
        </w:rPr>
        <w:t xml:space="preserve">. </w:t>
      </w:r>
    </w:p>
    <w:p w14:paraId="0CDB17D9" w14:textId="09AF54FC" w:rsidR="00671937" w:rsidRPr="00D03662" w:rsidRDefault="00D82863" w:rsidP="00D03662">
      <w:pPr>
        <w:pStyle w:val="ListParagraph"/>
        <w:widowControl w:val="0"/>
        <w:numPr>
          <w:ilvl w:val="0"/>
          <w:numId w:val="7"/>
        </w:numPr>
        <w:tabs>
          <w:tab w:val="left" w:pos="1701"/>
        </w:tabs>
        <w:spacing w:line="240" w:lineRule="auto"/>
        <w:ind w:left="0"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Suteikęs Paslaugų užsakyme nurodytas paslaugas, Paslaugų teikėjas</w:t>
      </w:r>
      <w:r w:rsidR="00A336E4" w:rsidRPr="00D03662">
        <w:rPr>
          <w:rFonts w:ascii="Times New Roman" w:eastAsia="Times New Roman" w:hAnsi="Times New Roman" w:cs="Times New Roman"/>
          <w:sz w:val="24"/>
          <w:szCs w:val="24"/>
        </w:rPr>
        <w:t xml:space="preserve"> per 3 (tris) kalendorines dienas</w:t>
      </w:r>
      <w:r w:rsidR="004A0732" w:rsidRPr="00D03662">
        <w:rPr>
          <w:rFonts w:ascii="Times New Roman" w:eastAsia="Times New Roman" w:hAnsi="Times New Roman" w:cs="Times New Roman"/>
          <w:sz w:val="24"/>
          <w:szCs w:val="24"/>
        </w:rPr>
        <w:t xml:space="preserve"> Užsakovui pateikia </w:t>
      </w:r>
      <w:r w:rsidR="007647D5" w:rsidRPr="00D03662">
        <w:rPr>
          <w:rFonts w:ascii="Times New Roman" w:eastAsia="Times New Roman" w:hAnsi="Times New Roman" w:cs="Times New Roman"/>
          <w:sz w:val="24"/>
          <w:szCs w:val="24"/>
        </w:rPr>
        <w:t>ataskaitą</w:t>
      </w:r>
      <w:r w:rsidR="003A388C" w:rsidRPr="00D03662">
        <w:rPr>
          <w:rFonts w:ascii="Times New Roman" w:eastAsia="Times New Roman" w:hAnsi="Times New Roman" w:cs="Times New Roman"/>
          <w:sz w:val="24"/>
          <w:szCs w:val="24"/>
        </w:rPr>
        <w:t xml:space="preserve"> (toliau – suteiktų paslaugų ataskaita)</w:t>
      </w:r>
      <w:r w:rsidR="007647D5" w:rsidRPr="00D03662">
        <w:rPr>
          <w:rFonts w:ascii="Times New Roman" w:eastAsia="Times New Roman" w:hAnsi="Times New Roman" w:cs="Times New Roman"/>
          <w:sz w:val="24"/>
          <w:szCs w:val="24"/>
        </w:rPr>
        <w:t xml:space="preserve">, kurioje </w:t>
      </w:r>
      <w:r w:rsidR="00951CD0" w:rsidRPr="00D03662">
        <w:rPr>
          <w:rFonts w:ascii="Times New Roman" w:eastAsia="Times New Roman" w:hAnsi="Times New Roman" w:cs="Times New Roman"/>
          <w:sz w:val="24"/>
          <w:szCs w:val="24"/>
        </w:rPr>
        <w:t xml:space="preserve">nurodo </w:t>
      </w:r>
      <w:r w:rsidR="004553EE" w:rsidRPr="00D03662">
        <w:rPr>
          <w:rFonts w:ascii="Times New Roman" w:eastAsia="Times New Roman" w:hAnsi="Times New Roman" w:cs="Times New Roman"/>
          <w:sz w:val="24"/>
          <w:szCs w:val="24"/>
        </w:rPr>
        <w:t>suteiktų paslaugų apimtį</w:t>
      </w:r>
      <w:r w:rsidR="00E92CAE" w:rsidRPr="00D03662">
        <w:rPr>
          <w:rFonts w:ascii="Times New Roman" w:eastAsia="Times New Roman" w:hAnsi="Times New Roman" w:cs="Times New Roman"/>
          <w:sz w:val="24"/>
          <w:szCs w:val="24"/>
        </w:rPr>
        <w:t>, paslaugų teikimo trukmę</w:t>
      </w:r>
      <w:r w:rsidR="006A701E" w:rsidRPr="00D03662">
        <w:rPr>
          <w:rFonts w:ascii="Times New Roman" w:eastAsia="Times New Roman" w:hAnsi="Times New Roman" w:cs="Times New Roman"/>
          <w:sz w:val="24"/>
          <w:szCs w:val="24"/>
        </w:rPr>
        <w:t xml:space="preserve"> ir </w:t>
      </w:r>
      <w:r w:rsidR="00450B9E" w:rsidRPr="00D03662">
        <w:rPr>
          <w:rFonts w:ascii="Times New Roman" w:eastAsia="Times New Roman" w:hAnsi="Times New Roman" w:cs="Times New Roman"/>
          <w:sz w:val="24"/>
          <w:szCs w:val="24"/>
        </w:rPr>
        <w:t xml:space="preserve">suteiktų paslaugų kainą. </w:t>
      </w:r>
      <w:r w:rsidR="00253AAB" w:rsidRPr="00D03662">
        <w:rPr>
          <w:rFonts w:ascii="Times New Roman" w:eastAsia="Times New Roman" w:hAnsi="Times New Roman" w:cs="Times New Roman"/>
          <w:sz w:val="24"/>
          <w:szCs w:val="24"/>
        </w:rPr>
        <w:t xml:space="preserve">Jei Užsakovas </w:t>
      </w:r>
      <w:r w:rsidR="007F65F8" w:rsidRPr="00D03662">
        <w:rPr>
          <w:rFonts w:ascii="Times New Roman" w:eastAsia="Times New Roman" w:hAnsi="Times New Roman" w:cs="Times New Roman"/>
          <w:sz w:val="24"/>
          <w:szCs w:val="24"/>
        </w:rPr>
        <w:t xml:space="preserve">per </w:t>
      </w:r>
      <w:r w:rsidR="00C8643A" w:rsidRPr="00D03662">
        <w:rPr>
          <w:rFonts w:ascii="Times New Roman" w:eastAsia="Times New Roman" w:hAnsi="Times New Roman" w:cs="Times New Roman"/>
          <w:sz w:val="24"/>
          <w:szCs w:val="24"/>
        </w:rPr>
        <w:t xml:space="preserve">5 (penkias) </w:t>
      </w:r>
      <w:r w:rsidR="00615773" w:rsidRPr="00D03662">
        <w:rPr>
          <w:rFonts w:ascii="Times New Roman" w:eastAsia="Times New Roman" w:hAnsi="Times New Roman" w:cs="Times New Roman"/>
          <w:sz w:val="24"/>
          <w:szCs w:val="24"/>
        </w:rPr>
        <w:t xml:space="preserve">darbo dienas po ataskaitos gavimo </w:t>
      </w:r>
      <w:r w:rsidR="00742ED9" w:rsidRPr="00D03662">
        <w:rPr>
          <w:rFonts w:ascii="Times New Roman" w:eastAsia="Times New Roman" w:hAnsi="Times New Roman" w:cs="Times New Roman"/>
          <w:sz w:val="24"/>
          <w:szCs w:val="24"/>
        </w:rPr>
        <w:t xml:space="preserve">ją pasirašo arba raštu patvirtina, nepateikdamas </w:t>
      </w:r>
      <w:r w:rsidR="000D7CA2" w:rsidRPr="00D03662">
        <w:rPr>
          <w:rFonts w:ascii="Times New Roman" w:eastAsia="Times New Roman" w:hAnsi="Times New Roman" w:cs="Times New Roman"/>
          <w:sz w:val="24"/>
          <w:szCs w:val="24"/>
        </w:rPr>
        <w:t xml:space="preserve">pastabų ar prieštaravimų dėl joje nurodytų aplinkybių, </w:t>
      </w:r>
      <w:r w:rsidR="00330791" w:rsidRPr="00D03662">
        <w:rPr>
          <w:rFonts w:ascii="Times New Roman" w:eastAsia="Times New Roman" w:hAnsi="Times New Roman" w:cs="Times New Roman"/>
          <w:sz w:val="24"/>
          <w:szCs w:val="24"/>
        </w:rPr>
        <w:t xml:space="preserve">Paslaugų teikėjo pateikta ataskaita </w:t>
      </w:r>
      <w:r w:rsidR="00F50AA5" w:rsidRPr="00D03662">
        <w:rPr>
          <w:rFonts w:ascii="Times New Roman" w:eastAsia="Times New Roman" w:hAnsi="Times New Roman" w:cs="Times New Roman"/>
          <w:sz w:val="24"/>
          <w:szCs w:val="24"/>
        </w:rPr>
        <w:t xml:space="preserve">laikoma Paslaugų perdavimo – priėmimo aktu. </w:t>
      </w:r>
    </w:p>
    <w:p w14:paraId="1CD3EF87" w14:textId="56465DCC" w:rsidR="004122D6" w:rsidRPr="00D03662" w:rsidRDefault="00692AEB" w:rsidP="00D03662">
      <w:pPr>
        <w:pStyle w:val="ListParagraph"/>
        <w:widowControl w:val="0"/>
        <w:numPr>
          <w:ilvl w:val="0"/>
          <w:numId w:val="7"/>
        </w:numPr>
        <w:tabs>
          <w:tab w:val="left" w:pos="1701"/>
        </w:tabs>
        <w:spacing w:line="240" w:lineRule="auto"/>
        <w:ind w:left="0"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Vadovaujantis Viešųjų pirkimų tarnybos direktoriaus 2017 m. birželio 28 d. įsakymu Nr. 1S-95 patvirtinta Kainodaros taisyklių metodika, Sutarties vykdymui bus taikoma </w:t>
      </w:r>
      <w:r w:rsidR="00E00303" w:rsidRPr="00D03662">
        <w:rPr>
          <w:rFonts w:ascii="Times New Roman" w:eastAsia="Times New Roman" w:hAnsi="Times New Roman" w:cs="Times New Roman"/>
          <w:sz w:val="24"/>
          <w:szCs w:val="24"/>
        </w:rPr>
        <w:t>fik</w:t>
      </w:r>
      <w:r w:rsidR="004F5B07" w:rsidRPr="00D03662">
        <w:rPr>
          <w:rFonts w:ascii="Times New Roman" w:eastAsia="Times New Roman" w:hAnsi="Times New Roman" w:cs="Times New Roman"/>
          <w:sz w:val="24"/>
          <w:szCs w:val="24"/>
        </w:rPr>
        <w:t xml:space="preserve">suoto įkainio </w:t>
      </w:r>
      <w:r w:rsidRPr="00D03662">
        <w:rPr>
          <w:rFonts w:ascii="Times New Roman" w:eastAsia="Times New Roman" w:hAnsi="Times New Roman" w:cs="Times New Roman"/>
          <w:sz w:val="24"/>
          <w:szCs w:val="24"/>
        </w:rPr>
        <w:t>kainodara.</w:t>
      </w:r>
    </w:p>
    <w:p w14:paraId="5982D58E" w14:textId="6465D403" w:rsidR="00607B25" w:rsidRPr="00D03662" w:rsidRDefault="00C44570" w:rsidP="00D03662">
      <w:pPr>
        <w:pStyle w:val="ListParagraph"/>
        <w:widowControl w:val="0"/>
        <w:numPr>
          <w:ilvl w:val="0"/>
          <w:numId w:val="7"/>
        </w:numPr>
        <w:tabs>
          <w:tab w:val="left" w:pos="1701"/>
        </w:tabs>
        <w:spacing w:line="240" w:lineRule="auto"/>
        <w:ind w:left="0"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Pradinės Sutarties vertė yra </w:t>
      </w:r>
      <w:r w:rsidR="00436097" w:rsidRPr="00D03662">
        <w:rPr>
          <w:rFonts w:ascii="Times New Roman" w:eastAsia="Times New Roman" w:hAnsi="Times New Roman" w:cs="Times New Roman"/>
          <w:sz w:val="24"/>
          <w:szCs w:val="24"/>
        </w:rPr>
        <w:t xml:space="preserve">lygi maksimaliai viešajam paslaugų pirkimui skirtai lėšų sumai, t. y. </w:t>
      </w:r>
      <w:r w:rsidR="00A87EBD" w:rsidRPr="00D03662">
        <w:rPr>
          <w:rFonts w:ascii="Times New Roman" w:eastAsia="Times New Roman" w:hAnsi="Times New Roman" w:cs="Times New Roman"/>
          <w:sz w:val="24"/>
          <w:szCs w:val="24"/>
        </w:rPr>
        <w:t>75</w:t>
      </w:r>
      <w:r w:rsidR="00436097" w:rsidRPr="00D03662">
        <w:rPr>
          <w:rFonts w:ascii="Times New Roman" w:eastAsia="Times New Roman" w:hAnsi="Times New Roman" w:cs="Times New Roman"/>
          <w:sz w:val="24"/>
          <w:szCs w:val="24"/>
        </w:rPr>
        <w:t> </w:t>
      </w:r>
      <w:r w:rsidR="006A4547" w:rsidRPr="00D03662">
        <w:rPr>
          <w:rFonts w:ascii="Times New Roman" w:eastAsia="Times New Roman" w:hAnsi="Times New Roman" w:cs="Times New Roman"/>
          <w:sz w:val="24"/>
          <w:szCs w:val="24"/>
        </w:rPr>
        <w:t>206</w:t>
      </w:r>
      <w:r w:rsidR="00436097" w:rsidRPr="00D03662">
        <w:rPr>
          <w:rFonts w:ascii="Times New Roman" w:eastAsia="Times New Roman" w:hAnsi="Times New Roman" w:cs="Times New Roman"/>
          <w:sz w:val="24"/>
          <w:szCs w:val="24"/>
        </w:rPr>
        <w:t>,</w:t>
      </w:r>
      <w:r w:rsidR="006A4547" w:rsidRPr="00D03662">
        <w:rPr>
          <w:rFonts w:ascii="Times New Roman" w:eastAsia="Times New Roman" w:hAnsi="Times New Roman" w:cs="Times New Roman"/>
          <w:sz w:val="24"/>
          <w:szCs w:val="24"/>
        </w:rPr>
        <w:t>61</w:t>
      </w:r>
      <w:r w:rsidRPr="00D03662">
        <w:rPr>
          <w:rFonts w:ascii="Times New Roman" w:eastAsia="Times New Roman" w:hAnsi="Times New Roman" w:cs="Times New Roman"/>
          <w:sz w:val="24"/>
          <w:szCs w:val="24"/>
        </w:rPr>
        <w:t xml:space="preserve"> Eur </w:t>
      </w:r>
      <w:r w:rsidRPr="00D03662">
        <w:rPr>
          <w:rFonts w:ascii="Times New Roman" w:eastAsia="Times New Roman" w:hAnsi="Times New Roman" w:cs="Times New Roman"/>
          <w:sz w:val="24"/>
          <w:szCs w:val="24"/>
          <w:highlight w:val="lightGray"/>
        </w:rPr>
        <w:t>(</w:t>
      </w:r>
      <w:r w:rsidR="00A87EBD" w:rsidRPr="00D03662">
        <w:rPr>
          <w:rFonts w:ascii="Times New Roman" w:eastAsia="Times New Roman" w:hAnsi="Times New Roman" w:cs="Times New Roman"/>
          <w:sz w:val="24"/>
          <w:szCs w:val="24"/>
          <w:highlight w:val="lightGray"/>
        </w:rPr>
        <w:t>septy</w:t>
      </w:r>
      <w:r w:rsidR="00436097" w:rsidRPr="00D03662">
        <w:rPr>
          <w:rFonts w:ascii="Times New Roman" w:eastAsia="Times New Roman" w:hAnsi="Times New Roman" w:cs="Times New Roman"/>
          <w:sz w:val="24"/>
          <w:szCs w:val="24"/>
          <w:highlight w:val="lightGray"/>
        </w:rPr>
        <w:t xml:space="preserve">niasdešimt </w:t>
      </w:r>
      <w:r w:rsidR="00DB2519" w:rsidRPr="00D03662">
        <w:rPr>
          <w:rFonts w:ascii="Times New Roman" w:eastAsia="Times New Roman" w:hAnsi="Times New Roman" w:cs="Times New Roman"/>
          <w:sz w:val="24"/>
          <w:szCs w:val="24"/>
          <w:highlight w:val="lightGray"/>
        </w:rPr>
        <w:t>penki</w:t>
      </w:r>
      <w:r w:rsidR="00436097" w:rsidRPr="00D03662">
        <w:rPr>
          <w:rFonts w:ascii="Times New Roman" w:eastAsia="Times New Roman" w:hAnsi="Times New Roman" w:cs="Times New Roman"/>
          <w:sz w:val="24"/>
          <w:szCs w:val="24"/>
          <w:highlight w:val="lightGray"/>
        </w:rPr>
        <w:t xml:space="preserve"> tūkstančiai </w:t>
      </w:r>
      <w:r w:rsidR="006A4547" w:rsidRPr="00D03662">
        <w:rPr>
          <w:rFonts w:ascii="Times New Roman" w:eastAsia="Times New Roman" w:hAnsi="Times New Roman" w:cs="Times New Roman"/>
          <w:sz w:val="24"/>
          <w:szCs w:val="24"/>
          <w:highlight w:val="lightGray"/>
        </w:rPr>
        <w:t xml:space="preserve">du šimtai šeši </w:t>
      </w:r>
      <w:r w:rsidR="00436097" w:rsidRPr="00D03662">
        <w:rPr>
          <w:rFonts w:ascii="Times New Roman" w:eastAsia="Times New Roman" w:hAnsi="Times New Roman" w:cs="Times New Roman"/>
          <w:sz w:val="24"/>
          <w:szCs w:val="24"/>
          <w:highlight w:val="lightGray"/>
        </w:rPr>
        <w:t>eur</w:t>
      </w:r>
      <w:r w:rsidR="006A4547" w:rsidRPr="00D03662">
        <w:rPr>
          <w:rFonts w:ascii="Times New Roman" w:eastAsia="Times New Roman" w:hAnsi="Times New Roman" w:cs="Times New Roman"/>
          <w:sz w:val="24"/>
          <w:szCs w:val="24"/>
          <w:highlight w:val="lightGray"/>
        </w:rPr>
        <w:t>ai</w:t>
      </w:r>
      <w:r w:rsidR="00436097" w:rsidRPr="00D03662">
        <w:rPr>
          <w:rFonts w:ascii="Times New Roman" w:eastAsia="Times New Roman" w:hAnsi="Times New Roman" w:cs="Times New Roman"/>
          <w:sz w:val="24"/>
          <w:szCs w:val="24"/>
          <w:highlight w:val="lightGray"/>
        </w:rPr>
        <w:t xml:space="preserve"> </w:t>
      </w:r>
      <w:r w:rsidR="006A4547" w:rsidRPr="00D03662">
        <w:rPr>
          <w:rFonts w:ascii="Times New Roman" w:eastAsia="Times New Roman" w:hAnsi="Times New Roman" w:cs="Times New Roman"/>
          <w:sz w:val="24"/>
          <w:szCs w:val="24"/>
          <w:highlight w:val="lightGray"/>
        </w:rPr>
        <w:t>šešiasdešimt vienas</w:t>
      </w:r>
      <w:r w:rsidR="00436097" w:rsidRPr="00D03662">
        <w:rPr>
          <w:rFonts w:ascii="Times New Roman" w:eastAsia="Times New Roman" w:hAnsi="Times New Roman" w:cs="Times New Roman"/>
          <w:sz w:val="24"/>
          <w:szCs w:val="24"/>
          <w:highlight w:val="lightGray"/>
        </w:rPr>
        <w:t xml:space="preserve"> cent</w:t>
      </w:r>
      <w:r w:rsidR="006A4547" w:rsidRPr="00D03662">
        <w:rPr>
          <w:rFonts w:ascii="Times New Roman" w:eastAsia="Times New Roman" w:hAnsi="Times New Roman" w:cs="Times New Roman"/>
          <w:sz w:val="24"/>
          <w:szCs w:val="24"/>
          <w:highlight w:val="lightGray"/>
        </w:rPr>
        <w:t>as</w:t>
      </w:r>
      <w:r w:rsidRPr="00D03662">
        <w:rPr>
          <w:rFonts w:ascii="Times New Roman" w:eastAsia="Times New Roman" w:hAnsi="Times New Roman" w:cs="Times New Roman"/>
          <w:sz w:val="24"/>
          <w:szCs w:val="24"/>
          <w:highlight w:val="lightGray"/>
        </w:rPr>
        <w:t>)</w:t>
      </w:r>
      <w:r w:rsidRPr="00D03662">
        <w:rPr>
          <w:rFonts w:ascii="Times New Roman" w:eastAsia="Times New Roman" w:hAnsi="Times New Roman" w:cs="Times New Roman"/>
          <w:sz w:val="24"/>
          <w:szCs w:val="24"/>
        </w:rPr>
        <w:t xml:space="preserve"> be pridėtinės vertės mokesčio (toliau – </w:t>
      </w:r>
      <w:r w:rsidRPr="00D03662">
        <w:rPr>
          <w:rFonts w:ascii="Times New Roman" w:eastAsia="Times New Roman" w:hAnsi="Times New Roman" w:cs="Times New Roman"/>
          <w:b/>
          <w:bCs/>
          <w:sz w:val="24"/>
          <w:szCs w:val="24"/>
        </w:rPr>
        <w:t>PVM</w:t>
      </w:r>
      <w:r w:rsidRPr="00D03662">
        <w:rPr>
          <w:rFonts w:ascii="Times New Roman" w:eastAsia="Times New Roman" w:hAnsi="Times New Roman" w:cs="Times New Roman"/>
          <w:sz w:val="24"/>
          <w:szCs w:val="24"/>
        </w:rPr>
        <w:t xml:space="preserve">). Sutarties kaina yra </w:t>
      </w:r>
      <w:r w:rsidR="00CF2EB9" w:rsidRPr="00D03662">
        <w:rPr>
          <w:rFonts w:ascii="Times New Roman" w:eastAsia="Times New Roman" w:hAnsi="Times New Roman" w:cs="Times New Roman"/>
          <w:sz w:val="24"/>
          <w:szCs w:val="24"/>
        </w:rPr>
        <w:t>9</w:t>
      </w:r>
      <w:r w:rsidR="004028D8" w:rsidRPr="00D03662">
        <w:rPr>
          <w:rFonts w:ascii="Times New Roman" w:eastAsia="Times New Roman" w:hAnsi="Times New Roman" w:cs="Times New Roman"/>
          <w:sz w:val="24"/>
          <w:szCs w:val="24"/>
        </w:rPr>
        <w:t>1</w:t>
      </w:r>
      <w:r w:rsidR="00CF2EB9" w:rsidRPr="00D03662">
        <w:rPr>
          <w:rFonts w:ascii="Times New Roman" w:eastAsia="Times New Roman" w:hAnsi="Times New Roman" w:cs="Times New Roman"/>
          <w:sz w:val="24"/>
          <w:szCs w:val="24"/>
        </w:rPr>
        <w:t xml:space="preserve"> </w:t>
      </w:r>
      <w:r w:rsidR="004028D8" w:rsidRPr="00D03662">
        <w:rPr>
          <w:rFonts w:ascii="Times New Roman" w:eastAsia="Times New Roman" w:hAnsi="Times New Roman" w:cs="Times New Roman"/>
          <w:sz w:val="24"/>
          <w:szCs w:val="24"/>
        </w:rPr>
        <w:t>00</w:t>
      </w:r>
      <w:r w:rsidR="00CF2EB9" w:rsidRPr="00D03662">
        <w:rPr>
          <w:rFonts w:ascii="Times New Roman" w:eastAsia="Times New Roman" w:hAnsi="Times New Roman" w:cs="Times New Roman"/>
          <w:sz w:val="24"/>
          <w:szCs w:val="24"/>
        </w:rPr>
        <w:t>0</w:t>
      </w:r>
      <w:r w:rsidR="00436097" w:rsidRPr="00D03662">
        <w:rPr>
          <w:rFonts w:ascii="Times New Roman" w:eastAsia="Times New Roman" w:hAnsi="Times New Roman" w:cs="Times New Roman"/>
          <w:sz w:val="24"/>
          <w:szCs w:val="24"/>
        </w:rPr>
        <w:t>,00</w:t>
      </w:r>
      <w:r w:rsidRPr="00D03662">
        <w:rPr>
          <w:rFonts w:ascii="Times New Roman" w:eastAsia="Times New Roman" w:hAnsi="Times New Roman" w:cs="Times New Roman"/>
          <w:sz w:val="24"/>
          <w:szCs w:val="24"/>
        </w:rPr>
        <w:t xml:space="preserve"> Eur </w:t>
      </w:r>
      <w:r w:rsidR="00DC418A" w:rsidRPr="00D03662">
        <w:rPr>
          <w:rFonts w:ascii="Times New Roman" w:eastAsia="Times New Roman" w:hAnsi="Times New Roman" w:cs="Times New Roman"/>
          <w:sz w:val="24"/>
          <w:szCs w:val="24"/>
          <w:highlight w:val="lightGray"/>
        </w:rPr>
        <w:t>(</w:t>
      </w:r>
      <w:r w:rsidR="00B00048" w:rsidRPr="00D03662">
        <w:rPr>
          <w:rFonts w:ascii="Times New Roman" w:eastAsia="Times New Roman" w:hAnsi="Times New Roman" w:cs="Times New Roman"/>
          <w:sz w:val="24"/>
          <w:szCs w:val="24"/>
          <w:highlight w:val="lightGray"/>
        </w:rPr>
        <w:t xml:space="preserve">devyniasdešimt </w:t>
      </w:r>
      <w:r w:rsidR="004028D8" w:rsidRPr="00D03662">
        <w:rPr>
          <w:rFonts w:ascii="Times New Roman" w:eastAsia="Times New Roman" w:hAnsi="Times New Roman" w:cs="Times New Roman"/>
          <w:sz w:val="24"/>
          <w:szCs w:val="24"/>
          <w:highlight w:val="lightGray"/>
        </w:rPr>
        <w:t>vienas</w:t>
      </w:r>
      <w:r w:rsidR="00B65A75" w:rsidRPr="00D03662">
        <w:rPr>
          <w:rFonts w:ascii="Times New Roman" w:eastAsia="Times New Roman" w:hAnsi="Times New Roman" w:cs="Times New Roman"/>
          <w:sz w:val="24"/>
          <w:szCs w:val="24"/>
          <w:highlight w:val="lightGray"/>
        </w:rPr>
        <w:t xml:space="preserve"> tūkstantis</w:t>
      </w:r>
      <w:r w:rsidR="00436097" w:rsidRPr="00D03662">
        <w:rPr>
          <w:rFonts w:ascii="Times New Roman" w:eastAsia="Times New Roman" w:hAnsi="Times New Roman" w:cs="Times New Roman"/>
          <w:sz w:val="24"/>
          <w:szCs w:val="24"/>
          <w:highlight w:val="lightGray"/>
        </w:rPr>
        <w:t xml:space="preserve"> eurų nulis centų</w:t>
      </w:r>
      <w:r w:rsidR="00DC418A" w:rsidRPr="00D03662">
        <w:rPr>
          <w:rFonts w:ascii="Times New Roman" w:eastAsia="Times New Roman" w:hAnsi="Times New Roman" w:cs="Times New Roman"/>
          <w:sz w:val="24"/>
          <w:szCs w:val="24"/>
          <w:highlight w:val="lightGray"/>
        </w:rPr>
        <w:t>)</w:t>
      </w:r>
      <w:r w:rsidRPr="00D03662">
        <w:rPr>
          <w:rFonts w:ascii="Times New Roman" w:eastAsia="Times New Roman" w:hAnsi="Times New Roman" w:cs="Times New Roman"/>
          <w:sz w:val="24"/>
          <w:szCs w:val="24"/>
        </w:rPr>
        <w:t xml:space="preserve"> su PVM. Į Sutarties kainą yra įskaičiuoti visi mokesčiai ir visos Paslaugų teikėjo išlaidos, apimančios viską, ko reikia visiškam ir tinkamam Sutarties vykdymui.</w:t>
      </w:r>
      <w:r w:rsidR="00E64D18" w:rsidRPr="00D03662">
        <w:rPr>
          <w:rFonts w:ascii="Times New Roman" w:eastAsia="Times New Roman" w:hAnsi="Times New Roman" w:cs="Times New Roman"/>
          <w:sz w:val="24"/>
          <w:szCs w:val="24"/>
        </w:rPr>
        <w:t xml:space="preserve"> </w:t>
      </w:r>
      <w:r w:rsidR="0042343D" w:rsidRPr="00D03662">
        <w:rPr>
          <w:rFonts w:ascii="Times New Roman" w:eastAsia="Times New Roman" w:hAnsi="Times New Roman" w:cs="Times New Roman"/>
          <w:sz w:val="24"/>
          <w:szCs w:val="24"/>
        </w:rPr>
        <w:t>Šiame punkte nurodyta viešajam paslaugų pirkimui skirta suma nėra Užsakovo įsipareigojimas įsigyti paslaugų visai jos vertei.</w:t>
      </w:r>
    </w:p>
    <w:p w14:paraId="39B7EE83" w14:textId="64CEEC90" w:rsidR="000826CC" w:rsidRPr="00D03662" w:rsidRDefault="002B7C18" w:rsidP="00D03662">
      <w:pPr>
        <w:pStyle w:val="ListParagraph"/>
        <w:widowControl w:val="0"/>
        <w:numPr>
          <w:ilvl w:val="0"/>
          <w:numId w:val="7"/>
        </w:numPr>
        <w:tabs>
          <w:tab w:val="left" w:pos="1701"/>
        </w:tabs>
        <w:spacing w:line="240" w:lineRule="auto"/>
        <w:ind w:left="0"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Paslaug</w:t>
      </w:r>
      <w:r w:rsidR="009F7012" w:rsidRPr="00D03662">
        <w:rPr>
          <w:rFonts w:ascii="Times New Roman" w:eastAsia="Times New Roman" w:hAnsi="Times New Roman" w:cs="Times New Roman"/>
          <w:sz w:val="24"/>
          <w:szCs w:val="24"/>
        </w:rPr>
        <w:t xml:space="preserve">ų valandinis įkainis yra </w:t>
      </w:r>
      <w:r w:rsidR="00607B25" w:rsidRPr="00D03662">
        <w:rPr>
          <w:rFonts w:ascii="Times New Roman" w:eastAsia="Times New Roman" w:hAnsi="Times New Roman" w:cs="Times New Roman"/>
          <w:sz w:val="24"/>
          <w:szCs w:val="24"/>
        </w:rPr>
        <w:t xml:space="preserve"> </w:t>
      </w:r>
      <w:r w:rsidR="00580320" w:rsidRPr="00D03662">
        <w:rPr>
          <w:rFonts w:ascii="Times New Roman" w:eastAsia="Times New Roman" w:hAnsi="Times New Roman" w:cs="Times New Roman"/>
          <w:sz w:val="24"/>
          <w:szCs w:val="24"/>
          <w:highlight w:val="lightGray"/>
        </w:rPr>
        <w:t>/</w:t>
      </w:r>
      <w:r w:rsidR="00607B25" w:rsidRPr="00D03662">
        <w:rPr>
          <w:rFonts w:ascii="Times New Roman" w:eastAsia="Times New Roman" w:hAnsi="Times New Roman" w:cs="Times New Roman"/>
          <w:sz w:val="24"/>
          <w:szCs w:val="24"/>
          <w:highlight w:val="lightGray"/>
        </w:rPr>
        <w:t>nurodoma pagal tiekėjo pasiūlymą</w:t>
      </w:r>
      <w:r w:rsidR="00580320" w:rsidRPr="00D03662">
        <w:rPr>
          <w:rFonts w:ascii="Times New Roman" w:eastAsia="Times New Roman" w:hAnsi="Times New Roman" w:cs="Times New Roman"/>
          <w:sz w:val="24"/>
          <w:szCs w:val="24"/>
          <w:highlight w:val="lightGray"/>
        </w:rPr>
        <w:t>/</w:t>
      </w:r>
      <w:r w:rsidR="00C87F07" w:rsidRPr="00D03662">
        <w:rPr>
          <w:rFonts w:ascii="Times New Roman" w:eastAsia="Times New Roman" w:hAnsi="Times New Roman" w:cs="Times New Roman"/>
          <w:sz w:val="24"/>
          <w:szCs w:val="24"/>
        </w:rPr>
        <w:t xml:space="preserve"> Eur. </w:t>
      </w:r>
    </w:p>
    <w:p w14:paraId="665167C7" w14:textId="67FB8240" w:rsidR="00AB0AB8" w:rsidRPr="00D03662" w:rsidRDefault="006E6F8A" w:rsidP="00D03662">
      <w:pPr>
        <w:pStyle w:val="ListParagraph"/>
        <w:widowControl w:val="0"/>
        <w:numPr>
          <w:ilvl w:val="0"/>
          <w:numId w:val="7"/>
        </w:numPr>
        <w:tabs>
          <w:tab w:val="left" w:pos="1701"/>
        </w:tabs>
        <w:spacing w:line="240" w:lineRule="auto"/>
        <w:ind w:left="0"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Užsakovas </w:t>
      </w:r>
      <w:r w:rsidR="000826CC" w:rsidRPr="00D03662">
        <w:rPr>
          <w:rFonts w:ascii="Times New Roman" w:eastAsia="Times New Roman" w:hAnsi="Times New Roman" w:cs="Times New Roman"/>
          <w:sz w:val="24"/>
          <w:szCs w:val="24"/>
        </w:rPr>
        <w:t>atsiskaito su Paslaugų teikėju už Paslaugų užsakyme nurodytais terminais</w:t>
      </w:r>
      <w:r w:rsidR="00CB7302" w:rsidRPr="00D03662">
        <w:rPr>
          <w:rFonts w:ascii="Times New Roman" w:eastAsia="Times New Roman" w:hAnsi="Times New Roman" w:cs="Times New Roman"/>
          <w:sz w:val="24"/>
          <w:szCs w:val="24"/>
        </w:rPr>
        <w:t xml:space="preserve"> suteiktas ir Techninės specifikacijos reikalavimus atitinkančias paslaugas </w:t>
      </w:r>
      <w:r w:rsidR="00BD26CF" w:rsidRPr="00D03662">
        <w:rPr>
          <w:rFonts w:ascii="Times New Roman" w:eastAsia="Times New Roman" w:hAnsi="Times New Roman" w:cs="Times New Roman"/>
          <w:sz w:val="24"/>
          <w:szCs w:val="24"/>
        </w:rPr>
        <w:t xml:space="preserve">ne vėliau kaip per </w:t>
      </w:r>
      <w:r w:rsidR="00092E20" w:rsidRPr="00D03662">
        <w:rPr>
          <w:rFonts w:ascii="Times New Roman" w:eastAsia="Times New Roman" w:hAnsi="Times New Roman" w:cs="Times New Roman"/>
          <w:sz w:val="24"/>
          <w:szCs w:val="24"/>
        </w:rPr>
        <w:t>30 (trisdešimt) kalendorinių dienų nuo paslaugų perdavimo-priėmimo akto</w:t>
      </w:r>
      <w:r w:rsidR="00BD26CF" w:rsidRPr="00D03662">
        <w:rPr>
          <w:rFonts w:ascii="Times New Roman" w:eastAsia="Times New Roman" w:hAnsi="Times New Roman" w:cs="Times New Roman"/>
          <w:sz w:val="24"/>
          <w:szCs w:val="24"/>
        </w:rPr>
        <w:t xml:space="preserve"> (</w:t>
      </w:r>
      <w:r w:rsidR="003A162D" w:rsidRPr="00D03662">
        <w:rPr>
          <w:rFonts w:ascii="Times New Roman" w:eastAsia="Times New Roman" w:hAnsi="Times New Roman" w:cs="Times New Roman"/>
          <w:sz w:val="24"/>
          <w:szCs w:val="24"/>
        </w:rPr>
        <w:t xml:space="preserve">suteiktų paslaugų </w:t>
      </w:r>
      <w:r w:rsidR="00BD26CF" w:rsidRPr="00D03662">
        <w:rPr>
          <w:rFonts w:ascii="Times New Roman" w:eastAsia="Times New Roman" w:hAnsi="Times New Roman" w:cs="Times New Roman"/>
          <w:sz w:val="24"/>
          <w:szCs w:val="24"/>
        </w:rPr>
        <w:t>ataskaitos)</w:t>
      </w:r>
      <w:r w:rsidR="00092E20" w:rsidRPr="00D03662">
        <w:rPr>
          <w:rFonts w:ascii="Times New Roman" w:eastAsia="Times New Roman" w:hAnsi="Times New Roman" w:cs="Times New Roman"/>
          <w:sz w:val="24"/>
          <w:szCs w:val="24"/>
        </w:rPr>
        <w:t xml:space="preserve"> pasirašymo bei </w:t>
      </w:r>
      <w:r w:rsidR="00952EAE" w:rsidRPr="00D03662">
        <w:rPr>
          <w:rFonts w:ascii="Times New Roman" w:eastAsia="Times New Roman" w:hAnsi="Times New Roman" w:cs="Times New Roman"/>
          <w:sz w:val="24"/>
          <w:szCs w:val="24"/>
        </w:rPr>
        <w:t xml:space="preserve">pasirašyto </w:t>
      </w:r>
      <w:r w:rsidR="00092E20" w:rsidRPr="00D03662">
        <w:rPr>
          <w:rFonts w:ascii="Times New Roman" w:eastAsia="Times New Roman" w:hAnsi="Times New Roman" w:cs="Times New Roman"/>
          <w:sz w:val="24"/>
          <w:szCs w:val="24"/>
        </w:rPr>
        <w:t>paslaugų perdavimo-priėmimo akto</w:t>
      </w:r>
      <w:r w:rsidR="00ED5FBA" w:rsidRPr="00D03662">
        <w:rPr>
          <w:rFonts w:ascii="Times New Roman" w:eastAsia="Times New Roman" w:hAnsi="Times New Roman" w:cs="Times New Roman"/>
          <w:sz w:val="24"/>
          <w:szCs w:val="24"/>
        </w:rPr>
        <w:t xml:space="preserve"> (</w:t>
      </w:r>
      <w:r w:rsidR="00636157" w:rsidRPr="00D03662">
        <w:rPr>
          <w:rFonts w:ascii="Times New Roman" w:eastAsia="Times New Roman" w:hAnsi="Times New Roman" w:cs="Times New Roman"/>
          <w:sz w:val="24"/>
          <w:szCs w:val="24"/>
        </w:rPr>
        <w:t xml:space="preserve">suteiktų paslaugų </w:t>
      </w:r>
      <w:r w:rsidR="00ED5FBA" w:rsidRPr="00D03662">
        <w:rPr>
          <w:rFonts w:ascii="Times New Roman" w:eastAsia="Times New Roman" w:hAnsi="Times New Roman" w:cs="Times New Roman"/>
          <w:sz w:val="24"/>
          <w:szCs w:val="24"/>
        </w:rPr>
        <w:lastRenderedPageBreak/>
        <w:t>ataskaitos)</w:t>
      </w:r>
      <w:r w:rsidR="00092E20" w:rsidRPr="00D03662">
        <w:rPr>
          <w:rFonts w:ascii="Times New Roman" w:eastAsia="Times New Roman" w:hAnsi="Times New Roman" w:cs="Times New Roman"/>
          <w:sz w:val="24"/>
          <w:szCs w:val="24"/>
        </w:rPr>
        <w:t xml:space="preserve"> pagrindu išrašytos PVM sąskaitos faktūros gavimo dienos</w:t>
      </w:r>
      <w:r w:rsidR="00952EAE" w:rsidRPr="00D03662">
        <w:rPr>
          <w:rFonts w:ascii="Times New Roman" w:eastAsia="Times New Roman" w:hAnsi="Times New Roman" w:cs="Times New Roman"/>
          <w:sz w:val="24"/>
          <w:szCs w:val="24"/>
        </w:rPr>
        <w:t>.</w:t>
      </w:r>
      <w:r w:rsidRPr="00D03662">
        <w:rPr>
          <w:rFonts w:ascii="Times New Roman" w:eastAsia="Times New Roman" w:hAnsi="Times New Roman" w:cs="Times New Roman"/>
          <w:sz w:val="24"/>
          <w:szCs w:val="24"/>
        </w:rPr>
        <w:t xml:space="preserve"> </w:t>
      </w:r>
    </w:p>
    <w:p w14:paraId="1EA1C589" w14:textId="37A4B6EB" w:rsidR="00483F7C" w:rsidRPr="00D03662" w:rsidRDefault="00AB0AB8"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w:t>
      </w:r>
      <w:r w:rsidR="005304FA" w:rsidRPr="00D03662">
        <w:rPr>
          <w:rFonts w:ascii="Times New Roman" w:eastAsia="Times New Roman" w:hAnsi="Times New Roman" w:cs="Times New Roman"/>
          <w:sz w:val="24"/>
          <w:szCs w:val="24"/>
        </w:rPr>
        <w:t>10</w:t>
      </w:r>
      <w:r w:rsidRPr="00D03662">
        <w:rPr>
          <w:rFonts w:ascii="Times New Roman" w:eastAsia="Times New Roman" w:hAnsi="Times New Roman" w:cs="Times New Roman"/>
          <w:sz w:val="24"/>
          <w:szCs w:val="24"/>
        </w:rPr>
        <w:t xml:space="preserve">. </w:t>
      </w:r>
      <w:r w:rsidR="000F65E5" w:rsidRPr="00D03662">
        <w:rPr>
          <w:rFonts w:ascii="Times New Roman" w:eastAsia="Times New Roman" w:hAnsi="Times New Roman" w:cs="Times New Roman"/>
          <w:sz w:val="24"/>
          <w:szCs w:val="24"/>
        </w:rPr>
        <w:t xml:space="preserve">Vykdant Sutartį sąskaitos faktūros priimamos ir apdorojamos vadovaujantis </w:t>
      </w:r>
      <w:r w:rsidR="00005C39" w:rsidRPr="00D03662">
        <w:rPr>
          <w:rFonts w:ascii="Times New Roman" w:eastAsia="Times New Roman" w:hAnsi="Times New Roman" w:cs="Times New Roman"/>
          <w:sz w:val="24"/>
          <w:szCs w:val="24"/>
        </w:rPr>
        <w:t>Lietuvos Respublikos f</w:t>
      </w:r>
      <w:r w:rsidR="000F65E5" w:rsidRPr="00D03662">
        <w:rPr>
          <w:rFonts w:ascii="Times New Roman" w:eastAsia="Times New Roman" w:hAnsi="Times New Roman" w:cs="Times New Roman"/>
          <w:sz w:val="24"/>
          <w:szCs w:val="24"/>
        </w:rPr>
        <w:t xml:space="preserve">inansinės apskaitos įstatymo 6 straipsnio 4 dalimi, išskyrus </w:t>
      </w:r>
      <w:r w:rsidR="00005C39" w:rsidRPr="00D03662">
        <w:rPr>
          <w:rFonts w:ascii="Times New Roman" w:eastAsia="Times New Roman" w:hAnsi="Times New Roman" w:cs="Times New Roman"/>
          <w:sz w:val="24"/>
          <w:szCs w:val="24"/>
        </w:rPr>
        <w:t>Lietuvos Respublikos v</w:t>
      </w:r>
      <w:r w:rsidR="000F65E5" w:rsidRPr="00D03662">
        <w:rPr>
          <w:rFonts w:ascii="Times New Roman" w:eastAsia="Times New Roman" w:hAnsi="Times New Roman" w:cs="Times New Roman"/>
          <w:sz w:val="24"/>
          <w:szCs w:val="24"/>
        </w:rPr>
        <w:t>iešųjų pirkimų įstatymo 22 straipsnio 12 dalyje nustatytus atvejus.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w:t>
      </w:r>
      <w:r w:rsidR="00B0792F" w:rsidRPr="00D03662">
        <w:rPr>
          <w:rFonts w:ascii="Times New Roman" w:eastAsia="Times New Roman" w:hAnsi="Times New Roman" w:cs="Times New Roman"/>
          <w:sz w:val="24"/>
          <w:szCs w:val="24"/>
        </w:rPr>
        <w:t>SABIS</w:t>
      </w:r>
      <w:r w:rsidR="000F65E5" w:rsidRPr="00D03662">
        <w:rPr>
          <w:rFonts w:ascii="Times New Roman" w:eastAsia="Times New Roman" w:hAnsi="Times New Roman" w:cs="Times New Roman"/>
          <w:sz w:val="24"/>
          <w:szCs w:val="24"/>
        </w:rPr>
        <w:t>“ priemonėmis. Išlaidas, susijusias su mokėtinais mokesčiais už sąskaitos faktūros pateikimą informacinės sistemos priemonėmis</w:t>
      </w:r>
      <w:r w:rsidR="00C579E4" w:rsidRPr="00D03662">
        <w:rPr>
          <w:rFonts w:ascii="Times New Roman" w:eastAsia="Times New Roman" w:hAnsi="Times New Roman" w:cs="Times New Roman"/>
          <w:sz w:val="24"/>
          <w:szCs w:val="24"/>
        </w:rPr>
        <w:t>,</w:t>
      </w:r>
      <w:r w:rsidR="000F65E5" w:rsidRPr="00D03662">
        <w:rPr>
          <w:rFonts w:ascii="Times New Roman" w:eastAsia="Times New Roman" w:hAnsi="Times New Roman" w:cs="Times New Roman"/>
          <w:sz w:val="24"/>
          <w:szCs w:val="24"/>
        </w:rPr>
        <w:t xml:space="preserve"> apmoka Paslaugų teikėjas. Elektroninė sąskaita faktūra suprantama kaip sąskaita faktūra, išrašyta, perduota ir gauta tokiu elektroniniu formatu, kuris sudaro galimybę ją apdoroti automatiniu ir elektroniniu būdu.</w:t>
      </w:r>
    </w:p>
    <w:p w14:paraId="056C0B05" w14:textId="12182502" w:rsidR="004C0464" w:rsidRPr="00D03662" w:rsidRDefault="00D803D8"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w:t>
      </w:r>
      <w:r w:rsidR="005304FA" w:rsidRPr="00D03662">
        <w:rPr>
          <w:rFonts w:ascii="Times New Roman" w:eastAsia="Times New Roman" w:hAnsi="Times New Roman" w:cs="Times New Roman"/>
          <w:sz w:val="24"/>
          <w:szCs w:val="24"/>
        </w:rPr>
        <w:t>11</w:t>
      </w:r>
      <w:r w:rsidR="00116858" w:rsidRPr="00D03662">
        <w:rPr>
          <w:rFonts w:ascii="Times New Roman" w:eastAsia="Times New Roman" w:hAnsi="Times New Roman" w:cs="Times New Roman"/>
          <w:sz w:val="24"/>
          <w:szCs w:val="24"/>
        </w:rPr>
        <w:t xml:space="preserve">. </w:t>
      </w:r>
      <w:r w:rsidR="004B4DAF" w:rsidRPr="00D03662">
        <w:rPr>
          <w:rFonts w:ascii="Times New Roman" w:eastAsia="Times New Roman" w:hAnsi="Times New Roman" w:cs="Times New Roman"/>
          <w:sz w:val="24"/>
          <w:szCs w:val="24"/>
        </w:rPr>
        <w:t>Visi mokėjimai vykdomi eurais bank</w:t>
      </w:r>
      <w:r w:rsidR="00843A0A" w:rsidRPr="00D03662">
        <w:rPr>
          <w:rFonts w:ascii="Times New Roman" w:eastAsia="Times New Roman" w:hAnsi="Times New Roman" w:cs="Times New Roman"/>
          <w:sz w:val="24"/>
          <w:szCs w:val="24"/>
        </w:rPr>
        <w:t>i</w:t>
      </w:r>
      <w:r w:rsidR="004B4DAF" w:rsidRPr="00D03662">
        <w:rPr>
          <w:rFonts w:ascii="Times New Roman" w:eastAsia="Times New Roman" w:hAnsi="Times New Roman" w:cs="Times New Roman"/>
          <w:sz w:val="24"/>
          <w:szCs w:val="24"/>
        </w:rPr>
        <w:t>niu pavedimu į Sutartyje ar sąskaitoje faktūroje nurodytą Paslaugų teikėjo banko sąskaitą. Esant bet kokiems banko sąskaitų neatitikimams ar klaidoms, Užsakovas turi teisę pareikalauti Paslaugų teikėjo padengti dėl to turėtas papildomas išlaidas.</w:t>
      </w:r>
    </w:p>
    <w:p w14:paraId="0AE68DAF" w14:textId="7D2CC955" w:rsidR="003961D7" w:rsidRPr="00D03662" w:rsidRDefault="004C0464"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w:t>
      </w:r>
      <w:r w:rsidR="005304FA" w:rsidRPr="00D03662">
        <w:rPr>
          <w:rFonts w:ascii="Times New Roman" w:eastAsia="Times New Roman" w:hAnsi="Times New Roman" w:cs="Times New Roman"/>
          <w:sz w:val="24"/>
          <w:szCs w:val="24"/>
        </w:rPr>
        <w:t>12</w:t>
      </w:r>
      <w:r w:rsidRPr="00D03662">
        <w:rPr>
          <w:rFonts w:ascii="Times New Roman" w:eastAsia="Times New Roman" w:hAnsi="Times New Roman" w:cs="Times New Roman"/>
          <w:sz w:val="24"/>
          <w:szCs w:val="24"/>
        </w:rPr>
        <w:t>.</w:t>
      </w:r>
      <w:r w:rsidR="00F52E8E" w:rsidRPr="00D03662">
        <w:rPr>
          <w:rFonts w:ascii="Times New Roman" w:eastAsia="Times New Roman" w:hAnsi="Times New Roman" w:cs="Times New Roman"/>
          <w:sz w:val="24"/>
          <w:szCs w:val="24"/>
        </w:rPr>
        <w:t xml:space="preserve"> </w:t>
      </w:r>
      <w:r w:rsidR="000D0B72" w:rsidRPr="00D03662">
        <w:rPr>
          <w:rFonts w:ascii="Times New Roman" w:eastAsia="Times New Roman" w:hAnsi="Times New Roman" w:cs="Times New Roman"/>
          <w:sz w:val="24"/>
          <w:szCs w:val="24"/>
        </w:rPr>
        <w:t>Jeigu Sutarties vykdymo metu pasikeičia PVM mokėjimą reglamentuojantys teisės aktai, darantys tiesioginę įtaką Paslaugų teikėjo teikiamų paslaugų kainai (įkainiams), Sutartyje nurodyta Sutarties kaina bei paslaugų kaina (įkainiai) perskaičiuojama (perskaič</w:t>
      </w:r>
      <w:r w:rsidR="00240455" w:rsidRPr="00D03662">
        <w:rPr>
          <w:rFonts w:ascii="Times New Roman" w:eastAsia="Times New Roman" w:hAnsi="Times New Roman" w:cs="Times New Roman"/>
          <w:sz w:val="24"/>
          <w:szCs w:val="24"/>
        </w:rPr>
        <w:t>i</w:t>
      </w:r>
      <w:r w:rsidR="000D0B72" w:rsidRPr="00D03662">
        <w:rPr>
          <w:rFonts w:ascii="Times New Roman" w:eastAsia="Times New Roman" w:hAnsi="Times New Roman" w:cs="Times New Roman"/>
          <w:sz w:val="24"/>
          <w:szCs w:val="24"/>
        </w:rPr>
        <w:t>uojami) ją (juos) atitinkamai didinant arba mažinant. Perskaičiavimas įforminamas Sutarties pakeitimu, kuris tampa neatskiriama Sutarties dalimi. Perskaičiuota Sutarties kaina (paslaugų kaina (įkainiai)) taikom</w:t>
      </w:r>
      <w:r w:rsidR="003A5AD9" w:rsidRPr="00D03662">
        <w:rPr>
          <w:rFonts w:ascii="Times New Roman" w:eastAsia="Times New Roman" w:hAnsi="Times New Roman" w:cs="Times New Roman"/>
          <w:sz w:val="24"/>
          <w:szCs w:val="24"/>
        </w:rPr>
        <w:t>a</w:t>
      </w:r>
      <w:r w:rsidR="000D0B72" w:rsidRPr="00D03662">
        <w:rPr>
          <w:rFonts w:ascii="Times New Roman" w:eastAsia="Times New Roman" w:hAnsi="Times New Roman" w:cs="Times New Roman"/>
          <w:sz w:val="24"/>
          <w:szCs w:val="24"/>
        </w:rPr>
        <w:t xml:space="preserve"> toms paslaugoms, už kurią sąskaita faktūra išrašoma galiojant naujam PVM. Jeigu Sutarties kainos (paslaugų kainos (įkainių)) perskaičiavimą dėl pasikeitusio (padidėjusio ar sumažėjusio) PVM inicijuoja Paslaugų teikėjas, jis turi raštu kreiptis į Užsakovą ir pateikti konkrečius skaičiavimus dėl pasikeitusio PVM įtakos  Sutarties kainai (paslaugų kainai (įkainiams)). Užsakovas taip pat turi teisę inicijuoti Sutarties kainos (paslaugų kainos (įkainių)) perskaičiavimą dėl pasikeitusio PVM.</w:t>
      </w:r>
    </w:p>
    <w:p w14:paraId="44102193" w14:textId="7844660F" w:rsidR="00697063" w:rsidRPr="00D03662" w:rsidRDefault="00EB2FCB"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1</w:t>
      </w:r>
      <w:r w:rsidR="005304FA" w:rsidRPr="00D03662">
        <w:rPr>
          <w:rFonts w:ascii="Times New Roman" w:eastAsia="Times New Roman" w:hAnsi="Times New Roman" w:cs="Times New Roman"/>
          <w:sz w:val="24"/>
          <w:szCs w:val="24"/>
        </w:rPr>
        <w:t>3</w:t>
      </w:r>
      <w:r w:rsidRPr="00D03662">
        <w:rPr>
          <w:rFonts w:ascii="Times New Roman" w:eastAsia="Times New Roman" w:hAnsi="Times New Roman" w:cs="Times New Roman"/>
          <w:sz w:val="24"/>
          <w:szCs w:val="24"/>
        </w:rPr>
        <w:t xml:space="preserve">. </w:t>
      </w:r>
      <w:r w:rsidR="00AC403E" w:rsidRPr="00D03662">
        <w:rPr>
          <w:rFonts w:ascii="Times New Roman" w:eastAsia="Times New Roman" w:hAnsi="Times New Roman" w:cs="Times New Roman"/>
          <w:sz w:val="24"/>
          <w:szCs w:val="24"/>
        </w:rPr>
        <w:t>Bet kuri Sutarties šalis Sutarties galiojimo metu turi teisę inicijuoti Sutarties kainos</w:t>
      </w:r>
      <w:r w:rsidR="002B6A52" w:rsidRPr="00D03662">
        <w:rPr>
          <w:rFonts w:ascii="Times New Roman" w:eastAsia="Times New Roman" w:hAnsi="Times New Roman" w:cs="Times New Roman"/>
          <w:sz w:val="24"/>
          <w:szCs w:val="24"/>
        </w:rPr>
        <w:t xml:space="preserve"> (</w:t>
      </w:r>
      <w:r w:rsidR="009B5A88" w:rsidRPr="00D03662">
        <w:rPr>
          <w:rFonts w:ascii="Times New Roman" w:eastAsia="Times New Roman" w:hAnsi="Times New Roman" w:cs="Times New Roman"/>
          <w:sz w:val="24"/>
          <w:szCs w:val="24"/>
        </w:rPr>
        <w:t xml:space="preserve">paslaugų </w:t>
      </w:r>
      <w:r w:rsidR="009E0682" w:rsidRPr="00D03662">
        <w:rPr>
          <w:rFonts w:ascii="Times New Roman" w:eastAsia="Times New Roman" w:hAnsi="Times New Roman" w:cs="Times New Roman"/>
          <w:sz w:val="24"/>
          <w:szCs w:val="24"/>
        </w:rPr>
        <w:t>įkainių</w:t>
      </w:r>
      <w:r w:rsidR="002B6A52" w:rsidRPr="00D03662">
        <w:rPr>
          <w:rFonts w:ascii="Times New Roman" w:eastAsia="Times New Roman" w:hAnsi="Times New Roman" w:cs="Times New Roman"/>
          <w:sz w:val="24"/>
          <w:szCs w:val="24"/>
        </w:rPr>
        <w:t>)</w:t>
      </w:r>
      <w:r w:rsidR="00AC403E" w:rsidRPr="00D03662">
        <w:rPr>
          <w:rFonts w:ascii="Times New Roman" w:eastAsia="Times New Roman" w:hAnsi="Times New Roman" w:cs="Times New Roman"/>
          <w:sz w:val="24"/>
          <w:szCs w:val="24"/>
        </w:rPr>
        <w:t xml:space="preserve"> peržiūrą (keitimą) ne anksčiau kaip po </w:t>
      </w:r>
      <w:r w:rsidR="007E7068" w:rsidRPr="00D03662">
        <w:rPr>
          <w:rFonts w:ascii="Times New Roman" w:eastAsia="Times New Roman" w:hAnsi="Times New Roman" w:cs="Times New Roman"/>
          <w:sz w:val="24"/>
          <w:szCs w:val="24"/>
        </w:rPr>
        <w:t>6 (</w:t>
      </w:r>
      <w:r w:rsidR="007E7068" w:rsidRPr="00D03662">
        <w:rPr>
          <w:rFonts w:ascii="Times New Roman" w:eastAsia="Times New Roman" w:hAnsi="Times New Roman" w:cs="Times New Roman"/>
          <w:sz w:val="24"/>
          <w:szCs w:val="24"/>
          <w:lang w:val="lt-LT"/>
        </w:rPr>
        <w:t>šešių) mėnesių</w:t>
      </w:r>
      <w:r w:rsidR="00AC403E" w:rsidRPr="00D03662">
        <w:rPr>
          <w:rFonts w:ascii="Times New Roman" w:eastAsia="Times New Roman" w:hAnsi="Times New Roman" w:cs="Times New Roman"/>
          <w:sz w:val="24"/>
          <w:szCs w:val="24"/>
        </w:rPr>
        <w:t xml:space="preserve"> nuo Sutarties įsigaliojimo dienos (jeigu peržiūra jau buvo atlikta – nuo </w:t>
      </w:r>
      <w:r w:rsidR="00545CB9" w:rsidRPr="00D03662">
        <w:rPr>
          <w:rFonts w:ascii="Times New Roman" w:eastAsia="Times New Roman" w:hAnsi="Times New Roman" w:cs="Times New Roman"/>
          <w:sz w:val="24"/>
          <w:szCs w:val="24"/>
        </w:rPr>
        <w:t>s</w:t>
      </w:r>
      <w:r w:rsidR="00AC403E" w:rsidRPr="00D03662">
        <w:rPr>
          <w:rFonts w:ascii="Times New Roman" w:eastAsia="Times New Roman" w:hAnsi="Times New Roman" w:cs="Times New Roman"/>
          <w:sz w:val="24"/>
          <w:szCs w:val="24"/>
        </w:rPr>
        <w:t>usitarimo dėl paskutinio perskaičiavimo įsigaliojimo dienos)</w:t>
      </w:r>
      <w:r w:rsidR="0016729D" w:rsidRPr="00D03662">
        <w:rPr>
          <w:rFonts w:ascii="Times New Roman" w:eastAsia="Times New Roman" w:hAnsi="Times New Roman" w:cs="Times New Roman"/>
          <w:sz w:val="24"/>
          <w:szCs w:val="24"/>
        </w:rPr>
        <w:t xml:space="preserve">, jeigu Vartojimo prekių ir paslaugų kainų pokytis (k), apskaičiuotas kaip nustatyta Sutarties </w:t>
      </w:r>
      <w:r w:rsidR="007B6246" w:rsidRPr="00D03662">
        <w:rPr>
          <w:rFonts w:ascii="Times New Roman" w:eastAsia="Times New Roman" w:hAnsi="Times New Roman" w:cs="Times New Roman"/>
          <w:sz w:val="24"/>
          <w:szCs w:val="24"/>
        </w:rPr>
        <w:t>1</w:t>
      </w:r>
      <w:r w:rsidR="005304FA" w:rsidRPr="00D03662">
        <w:rPr>
          <w:rFonts w:ascii="Times New Roman" w:eastAsia="Times New Roman" w:hAnsi="Times New Roman" w:cs="Times New Roman"/>
          <w:sz w:val="24"/>
          <w:szCs w:val="24"/>
        </w:rPr>
        <w:t>7</w:t>
      </w:r>
      <w:r w:rsidR="00456969" w:rsidRPr="00D03662">
        <w:rPr>
          <w:rFonts w:ascii="Times New Roman" w:eastAsia="Times New Roman" w:hAnsi="Times New Roman" w:cs="Times New Roman"/>
          <w:sz w:val="24"/>
          <w:szCs w:val="24"/>
        </w:rPr>
        <w:t xml:space="preserve"> </w:t>
      </w:r>
      <w:r w:rsidR="0016729D" w:rsidRPr="00D03662">
        <w:rPr>
          <w:rFonts w:ascii="Times New Roman" w:eastAsia="Times New Roman" w:hAnsi="Times New Roman" w:cs="Times New Roman"/>
          <w:sz w:val="24"/>
          <w:szCs w:val="24"/>
        </w:rPr>
        <w:t xml:space="preserve">punkte, viršija </w:t>
      </w:r>
      <w:r w:rsidR="0016369F" w:rsidRPr="00D03662">
        <w:rPr>
          <w:rFonts w:ascii="Times New Roman" w:eastAsia="Times New Roman" w:hAnsi="Times New Roman" w:cs="Times New Roman"/>
          <w:sz w:val="24"/>
          <w:szCs w:val="24"/>
        </w:rPr>
        <w:t>3</w:t>
      </w:r>
      <w:r w:rsidR="0016729D" w:rsidRPr="00D03662">
        <w:rPr>
          <w:rFonts w:ascii="Times New Roman" w:eastAsia="Times New Roman" w:hAnsi="Times New Roman" w:cs="Times New Roman"/>
          <w:sz w:val="24"/>
          <w:szCs w:val="24"/>
        </w:rPr>
        <w:t xml:space="preserve"> (</w:t>
      </w:r>
      <w:r w:rsidR="0016369F" w:rsidRPr="00D03662">
        <w:rPr>
          <w:rFonts w:ascii="Times New Roman" w:eastAsia="Times New Roman" w:hAnsi="Times New Roman" w:cs="Times New Roman"/>
          <w:sz w:val="24"/>
          <w:szCs w:val="24"/>
        </w:rPr>
        <w:t>tris</w:t>
      </w:r>
      <w:r w:rsidR="0016729D" w:rsidRPr="00D03662">
        <w:rPr>
          <w:rFonts w:ascii="Times New Roman" w:eastAsia="Times New Roman" w:hAnsi="Times New Roman" w:cs="Times New Roman"/>
          <w:sz w:val="24"/>
          <w:szCs w:val="24"/>
        </w:rPr>
        <w:t xml:space="preserve">) procentus. </w:t>
      </w:r>
    </w:p>
    <w:p w14:paraId="302EBFAB" w14:textId="57ED34E0" w:rsidR="00D64C52" w:rsidRPr="00D03662" w:rsidRDefault="00BE20B0"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w:t>
      </w:r>
      <w:r w:rsidR="00D64C52" w:rsidRPr="00D03662">
        <w:rPr>
          <w:rFonts w:ascii="Times New Roman" w:eastAsia="Times New Roman" w:hAnsi="Times New Roman" w:cs="Times New Roman"/>
          <w:sz w:val="24"/>
          <w:szCs w:val="24"/>
        </w:rPr>
        <w:t>1</w:t>
      </w:r>
      <w:r w:rsidR="005304FA" w:rsidRPr="00D03662">
        <w:rPr>
          <w:rFonts w:ascii="Times New Roman" w:eastAsia="Times New Roman" w:hAnsi="Times New Roman" w:cs="Times New Roman"/>
          <w:sz w:val="24"/>
          <w:szCs w:val="24"/>
        </w:rPr>
        <w:t>4</w:t>
      </w:r>
      <w:r w:rsidR="00D64C52" w:rsidRPr="00D03662">
        <w:rPr>
          <w:rFonts w:ascii="Times New Roman" w:eastAsia="Times New Roman" w:hAnsi="Times New Roman" w:cs="Times New Roman"/>
          <w:sz w:val="24"/>
          <w:szCs w:val="24"/>
        </w:rPr>
        <w:t xml:space="preserve">. </w:t>
      </w:r>
      <w:r w:rsidR="00AC403E" w:rsidRPr="00D03662">
        <w:rPr>
          <w:rFonts w:ascii="Times New Roman" w:eastAsia="Times New Roman" w:hAnsi="Times New Roman" w:cs="Times New Roman"/>
          <w:sz w:val="24"/>
          <w:szCs w:val="24"/>
        </w:rPr>
        <w:t>Jeigu P</w:t>
      </w:r>
      <w:r w:rsidR="004F65D2" w:rsidRPr="00D03662">
        <w:rPr>
          <w:rFonts w:ascii="Times New Roman" w:eastAsia="Times New Roman" w:hAnsi="Times New Roman" w:cs="Times New Roman"/>
          <w:sz w:val="24"/>
          <w:szCs w:val="24"/>
        </w:rPr>
        <w:t>aslaugų teikimas</w:t>
      </w:r>
      <w:r w:rsidR="00AC403E" w:rsidRPr="00D03662">
        <w:rPr>
          <w:rFonts w:ascii="Times New Roman" w:eastAsia="Times New Roman" w:hAnsi="Times New Roman" w:cs="Times New Roman"/>
          <w:sz w:val="24"/>
          <w:szCs w:val="24"/>
        </w:rPr>
        <w:t xml:space="preserve"> vėluoja dėl Tiekėjo kaltės, uždelstų </w:t>
      </w:r>
      <w:r w:rsidR="004F65D2" w:rsidRPr="00D03662">
        <w:rPr>
          <w:rFonts w:ascii="Times New Roman" w:eastAsia="Times New Roman" w:hAnsi="Times New Roman" w:cs="Times New Roman"/>
          <w:sz w:val="24"/>
          <w:szCs w:val="24"/>
        </w:rPr>
        <w:t>suteikti Paslaugų</w:t>
      </w:r>
      <w:r w:rsidR="00AC403E" w:rsidRPr="00D03662">
        <w:rPr>
          <w:rFonts w:ascii="Times New Roman" w:eastAsia="Times New Roman" w:hAnsi="Times New Roman" w:cs="Times New Roman"/>
          <w:sz w:val="24"/>
          <w:szCs w:val="24"/>
        </w:rPr>
        <w:t xml:space="preserve"> kain</w:t>
      </w:r>
      <w:r w:rsidR="009B5A88" w:rsidRPr="00D03662">
        <w:rPr>
          <w:rFonts w:ascii="Times New Roman" w:eastAsia="Times New Roman" w:hAnsi="Times New Roman" w:cs="Times New Roman"/>
          <w:sz w:val="24"/>
          <w:szCs w:val="24"/>
        </w:rPr>
        <w:t>os</w:t>
      </w:r>
      <w:r w:rsidR="002B049A" w:rsidRPr="00D03662">
        <w:rPr>
          <w:rFonts w:ascii="Times New Roman" w:eastAsia="Times New Roman" w:hAnsi="Times New Roman" w:cs="Times New Roman"/>
          <w:sz w:val="24"/>
          <w:szCs w:val="24"/>
        </w:rPr>
        <w:t xml:space="preserve"> (įkainiai)</w:t>
      </w:r>
      <w:r w:rsidR="009B5A88" w:rsidRPr="00D03662">
        <w:rPr>
          <w:rFonts w:ascii="Times New Roman" w:eastAsia="Times New Roman" w:hAnsi="Times New Roman" w:cs="Times New Roman"/>
          <w:sz w:val="24"/>
          <w:szCs w:val="24"/>
        </w:rPr>
        <w:t xml:space="preserve"> </w:t>
      </w:r>
      <w:r w:rsidR="00AC403E" w:rsidRPr="00D03662">
        <w:rPr>
          <w:rFonts w:ascii="Times New Roman" w:eastAsia="Times New Roman" w:hAnsi="Times New Roman" w:cs="Times New Roman"/>
          <w:sz w:val="24"/>
          <w:szCs w:val="24"/>
        </w:rPr>
        <w:t>nėra perskaičiuojam</w:t>
      </w:r>
      <w:r w:rsidR="009B5A88" w:rsidRPr="00D03662">
        <w:rPr>
          <w:rFonts w:ascii="Times New Roman" w:eastAsia="Times New Roman" w:hAnsi="Times New Roman" w:cs="Times New Roman"/>
          <w:sz w:val="24"/>
          <w:szCs w:val="24"/>
        </w:rPr>
        <w:t>os</w:t>
      </w:r>
      <w:r w:rsidR="00AC403E" w:rsidRPr="00D03662">
        <w:rPr>
          <w:rFonts w:ascii="Times New Roman" w:eastAsia="Times New Roman" w:hAnsi="Times New Roman" w:cs="Times New Roman"/>
          <w:sz w:val="24"/>
          <w:szCs w:val="24"/>
        </w:rPr>
        <w:t xml:space="preserve"> dėl kainų lygio kilimo (negali būti didinam</w:t>
      </w:r>
      <w:r w:rsidR="009B5A88" w:rsidRPr="00D03662">
        <w:rPr>
          <w:rFonts w:ascii="Times New Roman" w:eastAsia="Times New Roman" w:hAnsi="Times New Roman" w:cs="Times New Roman"/>
          <w:sz w:val="24"/>
          <w:szCs w:val="24"/>
        </w:rPr>
        <w:t>os</w:t>
      </w:r>
      <w:r w:rsidR="00AC403E" w:rsidRPr="00D03662">
        <w:rPr>
          <w:rFonts w:ascii="Times New Roman" w:eastAsia="Times New Roman" w:hAnsi="Times New Roman" w:cs="Times New Roman"/>
          <w:sz w:val="24"/>
          <w:szCs w:val="24"/>
        </w:rPr>
        <w:t>).</w:t>
      </w:r>
    </w:p>
    <w:p w14:paraId="2B2C29FA" w14:textId="113E89CB" w:rsidR="00D64C52" w:rsidRPr="00D03662" w:rsidRDefault="002B27D0"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w:t>
      </w:r>
      <w:r w:rsidR="00D64C52" w:rsidRPr="00D03662">
        <w:rPr>
          <w:rFonts w:ascii="Times New Roman" w:eastAsia="Times New Roman" w:hAnsi="Times New Roman" w:cs="Times New Roman"/>
          <w:sz w:val="24"/>
          <w:szCs w:val="24"/>
        </w:rPr>
        <w:t>1</w:t>
      </w:r>
      <w:r w:rsidR="005304FA" w:rsidRPr="00D03662">
        <w:rPr>
          <w:rFonts w:ascii="Times New Roman" w:eastAsia="Times New Roman" w:hAnsi="Times New Roman" w:cs="Times New Roman"/>
          <w:sz w:val="24"/>
          <w:szCs w:val="24"/>
        </w:rPr>
        <w:t>5</w:t>
      </w:r>
      <w:r w:rsidR="00D64C52" w:rsidRPr="00D03662">
        <w:rPr>
          <w:rFonts w:ascii="Times New Roman" w:eastAsia="Times New Roman" w:hAnsi="Times New Roman" w:cs="Times New Roman"/>
          <w:sz w:val="24"/>
          <w:szCs w:val="24"/>
        </w:rPr>
        <w:t xml:space="preserve">. </w:t>
      </w:r>
      <w:r w:rsidR="00AC403E" w:rsidRPr="00D03662">
        <w:rPr>
          <w:rFonts w:ascii="Times New Roman" w:eastAsia="Times New Roman" w:hAnsi="Times New Roman" w:cs="Times New Roman"/>
          <w:sz w:val="24"/>
          <w:szCs w:val="24"/>
        </w:rPr>
        <w:t xml:space="preserve">Atlikdamos Sutarties kainos </w:t>
      </w:r>
      <w:r w:rsidR="00016AC4" w:rsidRPr="00D03662">
        <w:rPr>
          <w:rFonts w:ascii="Times New Roman" w:eastAsia="Times New Roman" w:hAnsi="Times New Roman" w:cs="Times New Roman"/>
          <w:sz w:val="24"/>
          <w:szCs w:val="24"/>
        </w:rPr>
        <w:t>(</w:t>
      </w:r>
      <w:r w:rsidR="009B5A88" w:rsidRPr="00D03662">
        <w:rPr>
          <w:rFonts w:ascii="Times New Roman" w:eastAsia="Times New Roman" w:hAnsi="Times New Roman" w:cs="Times New Roman"/>
          <w:sz w:val="24"/>
          <w:szCs w:val="24"/>
        </w:rPr>
        <w:t xml:space="preserve">paslaugų </w:t>
      </w:r>
      <w:r w:rsidR="00262234" w:rsidRPr="00D03662">
        <w:rPr>
          <w:rFonts w:ascii="Times New Roman" w:eastAsia="Times New Roman" w:hAnsi="Times New Roman" w:cs="Times New Roman"/>
          <w:sz w:val="24"/>
          <w:szCs w:val="24"/>
        </w:rPr>
        <w:t>į</w:t>
      </w:r>
      <w:r w:rsidR="009B5A88" w:rsidRPr="00D03662">
        <w:rPr>
          <w:rFonts w:ascii="Times New Roman" w:eastAsia="Times New Roman" w:hAnsi="Times New Roman" w:cs="Times New Roman"/>
          <w:sz w:val="24"/>
          <w:szCs w:val="24"/>
        </w:rPr>
        <w:t>kain</w:t>
      </w:r>
      <w:r w:rsidR="00262234" w:rsidRPr="00D03662">
        <w:rPr>
          <w:rFonts w:ascii="Times New Roman" w:eastAsia="Times New Roman" w:hAnsi="Times New Roman" w:cs="Times New Roman"/>
          <w:sz w:val="24"/>
          <w:szCs w:val="24"/>
        </w:rPr>
        <w:t>i</w:t>
      </w:r>
      <w:r w:rsidR="009B5A88" w:rsidRPr="00D03662">
        <w:rPr>
          <w:rFonts w:ascii="Times New Roman" w:eastAsia="Times New Roman" w:hAnsi="Times New Roman" w:cs="Times New Roman"/>
          <w:sz w:val="24"/>
          <w:szCs w:val="24"/>
        </w:rPr>
        <w:t>ų</w:t>
      </w:r>
      <w:r w:rsidR="00016AC4" w:rsidRPr="00D03662">
        <w:rPr>
          <w:rFonts w:ascii="Times New Roman" w:eastAsia="Times New Roman" w:hAnsi="Times New Roman" w:cs="Times New Roman"/>
          <w:sz w:val="24"/>
          <w:szCs w:val="24"/>
        </w:rPr>
        <w:t>)</w:t>
      </w:r>
      <w:r w:rsidR="00AC403E" w:rsidRPr="00D03662">
        <w:rPr>
          <w:rFonts w:ascii="Times New Roman" w:eastAsia="Times New Roman" w:hAnsi="Times New Roman" w:cs="Times New Roman"/>
          <w:sz w:val="24"/>
          <w:szCs w:val="24"/>
        </w:rPr>
        <w:t xml:space="preserve"> peržiūrą Šalys vadovaujasi Valstybės duomenų agentūros viešai Oficialiosios statistikos portale paskelbtais Rodiklių duomenų bazės duomenimis. Iš kitos Šalies nereikalaujama pateikti oficialaus Valstybės duomenų agentūros</w:t>
      </w:r>
      <w:r w:rsidR="00A55FF3" w:rsidRPr="00D03662">
        <w:rPr>
          <w:rFonts w:ascii="Times New Roman" w:eastAsia="Times New Roman" w:hAnsi="Times New Roman" w:cs="Times New Roman"/>
          <w:sz w:val="24"/>
          <w:szCs w:val="24"/>
        </w:rPr>
        <w:t xml:space="preserve"> </w:t>
      </w:r>
      <w:r w:rsidR="00AC403E" w:rsidRPr="00D03662">
        <w:rPr>
          <w:rFonts w:ascii="Times New Roman" w:eastAsia="Times New Roman" w:hAnsi="Times New Roman" w:cs="Times New Roman"/>
          <w:sz w:val="24"/>
          <w:szCs w:val="24"/>
        </w:rPr>
        <w:t>išduoto dokumento ar patvirtinimo</w:t>
      </w:r>
      <w:r w:rsidR="00A55FF3" w:rsidRPr="00D03662">
        <w:rPr>
          <w:rFonts w:ascii="Times New Roman" w:eastAsia="Times New Roman" w:hAnsi="Times New Roman" w:cs="Times New Roman"/>
          <w:sz w:val="24"/>
          <w:szCs w:val="24"/>
        </w:rPr>
        <w:t>.</w:t>
      </w:r>
    </w:p>
    <w:p w14:paraId="5CFA809C" w14:textId="1D506C40" w:rsidR="00BE20B0" w:rsidRPr="00D03662" w:rsidRDefault="005878C5"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w:t>
      </w:r>
      <w:r w:rsidR="00D64C52" w:rsidRPr="00D03662">
        <w:rPr>
          <w:rFonts w:ascii="Times New Roman" w:eastAsia="Times New Roman" w:hAnsi="Times New Roman" w:cs="Times New Roman"/>
          <w:sz w:val="24"/>
          <w:szCs w:val="24"/>
        </w:rPr>
        <w:t>1</w:t>
      </w:r>
      <w:r w:rsidR="005304FA" w:rsidRPr="00D03662">
        <w:rPr>
          <w:rFonts w:ascii="Times New Roman" w:eastAsia="Times New Roman" w:hAnsi="Times New Roman" w:cs="Times New Roman"/>
          <w:sz w:val="24"/>
          <w:szCs w:val="24"/>
        </w:rPr>
        <w:t>6</w:t>
      </w:r>
      <w:r w:rsidR="00D64C52" w:rsidRPr="00D03662">
        <w:rPr>
          <w:rFonts w:ascii="Times New Roman" w:eastAsia="Times New Roman" w:hAnsi="Times New Roman" w:cs="Times New Roman"/>
          <w:sz w:val="24"/>
          <w:szCs w:val="24"/>
        </w:rPr>
        <w:t xml:space="preserve">. </w:t>
      </w:r>
      <w:r w:rsidR="00AC403E" w:rsidRPr="00D03662">
        <w:rPr>
          <w:rFonts w:ascii="Times New Roman" w:eastAsia="Times New Roman" w:hAnsi="Times New Roman" w:cs="Times New Roman"/>
          <w:sz w:val="24"/>
          <w:szCs w:val="24"/>
        </w:rPr>
        <w:t xml:space="preserve">Šalys privalo </w:t>
      </w:r>
      <w:r w:rsidR="00364712" w:rsidRPr="00D03662">
        <w:rPr>
          <w:rFonts w:ascii="Times New Roman" w:eastAsia="Times New Roman" w:hAnsi="Times New Roman" w:cs="Times New Roman"/>
          <w:sz w:val="24"/>
          <w:szCs w:val="24"/>
        </w:rPr>
        <w:t>s</w:t>
      </w:r>
      <w:r w:rsidR="00AC403E" w:rsidRPr="00D03662">
        <w:rPr>
          <w:rFonts w:ascii="Times New Roman" w:eastAsia="Times New Roman" w:hAnsi="Times New Roman" w:cs="Times New Roman"/>
          <w:sz w:val="24"/>
          <w:szCs w:val="24"/>
        </w:rPr>
        <w:t xml:space="preserve">usitarime nurodyti vartojimo prekių ir paslaugų indekso reikšmę laikotarpio pradžioje ir jo nustatymo datą, indekso reikšmę laikotarpio pabaigoje ir jo nustatymo datą, kainų pokytį (k), perskaičiuotą Sutarties kainą </w:t>
      </w:r>
      <w:r w:rsidR="009B5A88" w:rsidRPr="00D03662">
        <w:rPr>
          <w:rFonts w:ascii="Times New Roman" w:eastAsia="Times New Roman" w:hAnsi="Times New Roman" w:cs="Times New Roman"/>
          <w:sz w:val="24"/>
          <w:szCs w:val="24"/>
        </w:rPr>
        <w:t xml:space="preserve">(paslaugų </w:t>
      </w:r>
      <w:r w:rsidR="001107F5" w:rsidRPr="00D03662">
        <w:rPr>
          <w:rFonts w:ascii="Times New Roman" w:eastAsia="Times New Roman" w:hAnsi="Times New Roman" w:cs="Times New Roman"/>
          <w:sz w:val="24"/>
          <w:szCs w:val="24"/>
        </w:rPr>
        <w:t>įkainius</w:t>
      </w:r>
      <w:r w:rsidR="009B5A88" w:rsidRPr="00D03662">
        <w:rPr>
          <w:rFonts w:ascii="Times New Roman" w:eastAsia="Times New Roman" w:hAnsi="Times New Roman" w:cs="Times New Roman"/>
          <w:sz w:val="24"/>
          <w:szCs w:val="24"/>
        </w:rPr>
        <w:t>)</w:t>
      </w:r>
      <w:r w:rsidR="00AC403E" w:rsidRPr="00D03662">
        <w:rPr>
          <w:rFonts w:ascii="Times New Roman" w:eastAsia="Times New Roman" w:hAnsi="Times New Roman" w:cs="Times New Roman"/>
          <w:sz w:val="24"/>
          <w:szCs w:val="24"/>
        </w:rPr>
        <w:t xml:space="preserve">, perskaičiuotą </w:t>
      </w:r>
      <w:r w:rsidR="00364712" w:rsidRPr="00D03662">
        <w:rPr>
          <w:rFonts w:ascii="Times New Roman" w:eastAsia="Times New Roman" w:hAnsi="Times New Roman" w:cs="Times New Roman"/>
          <w:sz w:val="24"/>
          <w:szCs w:val="24"/>
        </w:rPr>
        <w:t>p</w:t>
      </w:r>
      <w:r w:rsidR="00AC403E" w:rsidRPr="00D03662">
        <w:rPr>
          <w:rFonts w:ascii="Times New Roman" w:eastAsia="Times New Roman" w:hAnsi="Times New Roman" w:cs="Times New Roman"/>
          <w:sz w:val="24"/>
          <w:szCs w:val="24"/>
        </w:rPr>
        <w:t>radinės Sutarties vertę.</w:t>
      </w:r>
      <w:r w:rsidR="00A43680" w:rsidRPr="00D03662">
        <w:rPr>
          <w:rFonts w:ascii="Times New Roman" w:eastAsia="Times New Roman" w:hAnsi="Times New Roman" w:cs="Times New Roman"/>
          <w:sz w:val="24"/>
          <w:szCs w:val="24"/>
        </w:rPr>
        <w:t xml:space="preserve"> </w:t>
      </w:r>
      <w:r w:rsidR="00A43680" w:rsidRPr="00D03662">
        <w:rPr>
          <w:rFonts w:ascii="Times New Roman" w:hAnsi="Times New Roman" w:cs="Times New Roman"/>
          <w:color w:val="000000"/>
          <w:sz w:val="24"/>
          <w:szCs w:val="24"/>
        </w:rPr>
        <w:t>Vėlesnis Sutarties kainos (</w:t>
      </w:r>
      <w:r w:rsidR="009B5A88" w:rsidRPr="00D03662">
        <w:rPr>
          <w:rFonts w:ascii="Times New Roman" w:hAnsi="Times New Roman" w:cs="Times New Roman"/>
          <w:color w:val="000000"/>
          <w:sz w:val="24"/>
          <w:szCs w:val="24"/>
        </w:rPr>
        <w:t xml:space="preserve">paslaugų </w:t>
      </w:r>
      <w:r w:rsidR="001107F5" w:rsidRPr="00D03662">
        <w:rPr>
          <w:rFonts w:ascii="Times New Roman" w:hAnsi="Times New Roman" w:cs="Times New Roman"/>
          <w:color w:val="000000"/>
          <w:sz w:val="24"/>
          <w:szCs w:val="24"/>
        </w:rPr>
        <w:t>įkainių</w:t>
      </w:r>
      <w:r w:rsidR="00A43680" w:rsidRPr="00D03662">
        <w:rPr>
          <w:rFonts w:ascii="Times New Roman" w:hAnsi="Times New Roman" w:cs="Times New Roman"/>
          <w:color w:val="000000"/>
          <w:sz w:val="24"/>
          <w:szCs w:val="24"/>
        </w:rPr>
        <w:t>) perskaičiavimas negali apimti laikotarpio, už kurį perskaičiavimas jau buvo atliktas.</w:t>
      </w:r>
    </w:p>
    <w:p w14:paraId="3FC7142E" w14:textId="29381A02" w:rsidR="008A131F" w:rsidRPr="00D03662" w:rsidRDefault="005878C5"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w:t>
      </w:r>
      <w:r w:rsidR="00BE20B0" w:rsidRPr="00D03662">
        <w:rPr>
          <w:rFonts w:ascii="Times New Roman" w:eastAsia="Times New Roman" w:hAnsi="Times New Roman" w:cs="Times New Roman"/>
          <w:sz w:val="24"/>
          <w:szCs w:val="24"/>
        </w:rPr>
        <w:t>1</w:t>
      </w:r>
      <w:r w:rsidR="005304FA" w:rsidRPr="00D03662">
        <w:rPr>
          <w:rFonts w:ascii="Times New Roman" w:eastAsia="Times New Roman" w:hAnsi="Times New Roman" w:cs="Times New Roman"/>
          <w:sz w:val="24"/>
          <w:szCs w:val="24"/>
        </w:rPr>
        <w:t>7</w:t>
      </w:r>
      <w:r w:rsidR="00BE20B0" w:rsidRPr="00D03662">
        <w:rPr>
          <w:rFonts w:ascii="Times New Roman" w:eastAsia="Times New Roman" w:hAnsi="Times New Roman" w:cs="Times New Roman"/>
          <w:sz w:val="24"/>
          <w:szCs w:val="24"/>
        </w:rPr>
        <w:t xml:space="preserve">. </w:t>
      </w:r>
      <w:r w:rsidR="008A131F" w:rsidRPr="00D03662">
        <w:rPr>
          <w:rFonts w:ascii="Times New Roman" w:eastAsia="Times New Roman" w:hAnsi="Times New Roman" w:cs="Times New Roman"/>
          <w:sz w:val="24"/>
          <w:szCs w:val="24"/>
        </w:rPr>
        <w:t>Nauji paslaugų įkainiai (Eur be PVM) apskaičiuojami pagal žemiau pateiktą formulę:</w:t>
      </w:r>
    </w:p>
    <w:p w14:paraId="535E0193" w14:textId="77777777" w:rsidR="008A131F" w:rsidRPr="00D03662" w:rsidRDefault="00000000" w:rsidP="00D03662">
      <w:pPr>
        <w:pStyle w:val="ListParagraph"/>
        <w:widowControl w:val="0"/>
        <w:tabs>
          <w:tab w:val="left" w:pos="1701"/>
        </w:tabs>
        <w:spacing w:line="240" w:lineRule="auto"/>
        <w:ind w:left="0" w:firstLine="567"/>
        <w:jc w:val="both"/>
        <w:rPr>
          <w:rFonts w:ascii="Times New Roman" w:eastAsia="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Theme="minorEastAsia" w:hAnsi="Cambria Math" w:cs="Times New Roman"/>
            <w:sz w:val="24"/>
            <w:szCs w:val="24"/>
          </w:rPr>
          <m:t>a+</m:t>
        </m:r>
        <m:d>
          <m:dPr>
            <m:ctrlPr>
              <w:rPr>
                <w:rFonts w:ascii="Cambria Math" w:eastAsiaTheme="minorEastAsia" w:hAnsi="Cambria Math" w:cs="Times New Roman"/>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k</m:t>
                </m:r>
              </m:num>
              <m:den>
                <m:r>
                  <m:rPr>
                    <m:sty m:val="p"/>
                  </m:rPr>
                  <w:rPr>
                    <w:rFonts w:ascii="Cambria Math" w:eastAsiaTheme="minorEastAsia" w:hAnsi="Cambria Math" w:cs="Times New Roman"/>
                    <w:sz w:val="24"/>
                    <w:szCs w:val="24"/>
                  </w:rPr>
                  <m:t>100</m:t>
                </m:r>
              </m:den>
            </m:f>
            <m:r>
              <m:rPr>
                <m:sty m:val="p"/>
              </m:rPr>
              <w:rPr>
                <w:rFonts w:ascii="Cambria Math" w:eastAsiaTheme="minorEastAsia" w:hAnsi="Cambria Math" w:cs="Times New Roman"/>
                <w:sz w:val="24"/>
                <w:szCs w:val="24"/>
              </w:rPr>
              <m:t>×a</m:t>
            </m:r>
          </m:e>
        </m:d>
      </m:oMath>
      <w:r w:rsidR="008A131F" w:rsidRPr="00D03662">
        <w:rPr>
          <w:rFonts w:ascii="Times New Roman" w:hAnsi="Times New Roman" w:cs="Times New Roman"/>
          <w:kern w:val="2"/>
          <w:sz w:val="24"/>
          <w:szCs w:val="24"/>
        </w:rPr>
        <w:t xml:space="preserve">, </w:t>
      </w:r>
      <w:r w:rsidR="008A131F" w:rsidRPr="00D03662">
        <w:rPr>
          <w:rFonts w:ascii="Times New Roman" w:eastAsia="Times New Roman" w:hAnsi="Times New Roman" w:cs="Times New Roman"/>
          <w:sz w:val="24"/>
          <w:szCs w:val="24"/>
        </w:rPr>
        <w:t xml:space="preserve">kur a – kaina (Eur be PVM)) (jei peržiūra jau buvo atlikta, tai po paskutinio perskaičiavimo) </w:t>
      </w:r>
    </w:p>
    <w:p w14:paraId="586F4E93"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a</w:t>
      </w:r>
      <w:r w:rsidRPr="00D03662">
        <w:rPr>
          <w:rFonts w:ascii="Times New Roman" w:eastAsia="Times New Roman" w:hAnsi="Times New Roman" w:cs="Times New Roman"/>
          <w:sz w:val="24"/>
          <w:szCs w:val="24"/>
          <w:vertAlign w:val="subscript"/>
        </w:rPr>
        <w:t>1</w:t>
      </w:r>
      <w:r w:rsidRPr="00D03662">
        <w:rPr>
          <w:rFonts w:ascii="Times New Roman" w:eastAsia="Times New Roman" w:hAnsi="Times New Roman" w:cs="Times New Roman"/>
          <w:sz w:val="24"/>
          <w:szCs w:val="24"/>
        </w:rPr>
        <w:t xml:space="preserve"> – perskaičiuotas (pakeistas) įkainis (Eur be PVM) </w:t>
      </w:r>
    </w:p>
    <w:p w14:paraId="41264601"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bookmarkStart w:id="0" w:name="_Hlk170896749"/>
      <w:r w:rsidRPr="00D03662">
        <w:rPr>
          <w:rFonts w:ascii="Times New Roman" w:eastAsia="Times New Roman" w:hAnsi="Times New Roman" w:cs="Times New Roman"/>
          <w:sz w:val="24"/>
          <w:szCs w:val="24"/>
        </w:rPr>
        <w:t>k – pagal vartotojų kainų indeksą „Vartojimo prekės ir paslaugos“ apskaičiuotas Vartojimo prekių ir paslaugų kainų pokytis (padidėjimas arba sumažėjimas) (%). „k“ reikšmė skaičiuojama pagal formulę:</w:t>
      </w:r>
    </w:p>
    <w:p w14:paraId="74585DB7" w14:textId="77777777" w:rsidR="008A131F" w:rsidRPr="00D03662" w:rsidRDefault="008A131F" w:rsidP="00D03662">
      <w:pPr>
        <w:widowControl w:val="0"/>
        <w:tabs>
          <w:tab w:val="left" w:pos="1701"/>
        </w:tabs>
        <w:spacing w:line="240" w:lineRule="auto"/>
        <w:ind w:firstLine="567"/>
        <w:jc w:val="both"/>
        <w:rPr>
          <w:rFonts w:ascii="Times New Roman" w:hAnsi="Times New Roman" w:cs="Times New Roman"/>
          <w:kern w:val="2"/>
          <w:sz w:val="24"/>
          <w:szCs w:val="24"/>
        </w:rPr>
      </w:pPr>
      <m:oMath>
        <m:r>
          <m:rPr>
            <m:sty m:val="p"/>
          </m:rPr>
          <w:rPr>
            <w:rFonts w:ascii="Cambria Math" w:hAnsi="Cambria Math" w:cs="Times New Roman"/>
            <w:sz w:val="24"/>
            <w:szCs w:val="24"/>
          </w:rPr>
          <m:t>k =</m:t>
        </m:r>
        <m:f>
          <m:fPr>
            <m:ctrlPr>
              <w:rPr>
                <w:rFonts w:ascii="Cambria Math" w:eastAsiaTheme="minorEastAsia" w:hAnsi="Cambria Math" w:cs="Times New Roman"/>
                <w:sz w:val="24"/>
                <w:szCs w:val="24"/>
              </w:rPr>
            </m:ctrlPr>
          </m:fPr>
          <m:num>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Ind</m:t>
                </m:r>
              </m:e>
              <m:sub>
                <m:r>
                  <m:rPr>
                    <m:sty m:val="p"/>
                  </m:rPr>
                  <w:rPr>
                    <w:rFonts w:ascii="Cambria Math" w:eastAsiaTheme="minorEastAsia" w:hAnsi="Cambria Math" w:cs="Times New Roman"/>
                    <w:sz w:val="24"/>
                    <w:szCs w:val="24"/>
                  </w:rPr>
                  <m:t>pradžia</m:t>
                </m:r>
              </m:sub>
            </m:sSub>
          </m:den>
        </m:f>
        <m:r>
          <m:rPr>
            <m:sty m:val="p"/>
          </m:rPr>
          <w:rPr>
            <w:rFonts w:ascii="Cambria Math" w:eastAsiaTheme="minorEastAsia" w:hAnsi="Cambria Math" w:cs="Times New Roman"/>
            <w:sz w:val="24"/>
            <w:szCs w:val="24"/>
          </w:rPr>
          <m:t>×100-100</m:t>
        </m:r>
      </m:oMath>
      <w:r w:rsidRPr="00D03662">
        <w:rPr>
          <w:rFonts w:ascii="Times New Roman" w:hAnsi="Times New Roman" w:cs="Times New Roman"/>
          <w:kern w:val="2"/>
          <w:sz w:val="24"/>
          <w:szCs w:val="24"/>
        </w:rPr>
        <w:t>,</w:t>
      </w:r>
      <w:r w:rsidRPr="00D03662">
        <w:rPr>
          <w:rFonts w:ascii="Times New Roman" w:hAnsi="Times New Roman" w:cs="Times New Roman"/>
          <w:sz w:val="24"/>
          <w:szCs w:val="24"/>
        </w:rPr>
        <w:t xml:space="preserve"> </w:t>
      </w:r>
      <w:r w:rsidRPr="00D03662">
        <w:rPr>
          <w:rFonts w:ascii="Times New Roman" w:hAnsi="Times New Roman" w:cs="Times New Roman"/>
          <w:kern w:val="2"/>
          <w:sz w:val="24"/>
          <w:szCs w:val="24"/>
        </w:rPr>
        <w:t>(proc.) kur</w:t>
      </w:r>
    </w:p>
    <w:p w14:paraId="7D102F03" w14:textId="77777777" w:rsidR="008A131F" w:rsidRPr="00D03662" w:rsidRDefault="008A131F" w:rsidP="00D03662">
      <w:pPr>
        <w:ind w:firstLine="567"/>
        <w:jc w:val="both"/>
        <w:textAlignment w:val="baseline"/>
        <w:rPr>
          <w:rFonts w:ascii="Times New Roman" w:hAnsi="Times New Roman" w:cs="Times New Roman"/>
          <w:kern w:val="2"/>
          <w:sz w:val="24"/>
          <w:szCs w:val="24"/>
        </w:rPr>
      </w:pPr>
      <w:r w:rsidRPr="00D03662">
        <w:rPr>
          <w:rFonts w:ascii="Times New Roman" w:hAnsi="Times New Roman" w:cs="Times New Roman"/>
          <w:kern w:val="2"/>
          <w:sz w:val="24"/>
          <w:szCs w:val="24"/>
        </w:rPr>
        <w:t>Ind</w:t>
      </w:r>
      <w:r w:rsidRPr="00D03662">
        <w:rPr>
          <w:rFonts w:ascii="Times New Roman" w:hAnsi="Times New Roman" w:cs="Times New Roman"/>
          <w:kern w:val="2"/>
          <w:sz w:val="24"/>
          <w:szCs w:val="24"/>
          <w:vertAlign w:val="subscript"/>
        </w:rPr>
        <w:t>naujausias</w:t>
      </w:r>
      <w:r w:rsidRPr="00D03662">
        <w:rPr>
          <w:rFonts w:ascii="Times New Roman" w:hAnsi="Times New Roman" w:cs="Times New Roman"/>
          <w:kern w:val="2"/>
          <w:sz w:val="24"/>
          <w:szCs w:val="24"/>
        </w:rPr>
        <w:t xml:space="preserve"> – kreipimosi dėl kainos (įkainių) peržiūros išsiuntimo kitai šaliai dieną paskelbtas naujausias vartojimo prekių ir paslaugų indeksas.</w:t>
      </w:r>
    </w:p>
    <w:p w14:paraId="70E877E7"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hAnsi="Times New Roman" w:cs="Times New Roman"/>
          <w:kern w:val="2"/>
          <w:sz w:val="24"/>
          <w:szCs w:val="24"/>
        </w:rPr>
        <w:lastRenderedPageBreak/>
        <w:t>Ind</w:t>
      </w:r>
      <w:r w:rsidRPr="00D03662">
        <w:rPr>
          <w:rFonts w:ascii="Times New Roman" w:hAnsi="Times New Roman" w:cs="Times New Roman"/>
          <w:kern w:val="2"/>
          <w:sz w:val="24"/>
          <w:szCs w:val="24"/>
          <w:vertAlign w:val="subscript"/>
        </w:rPr>
        <w:t>pradžia</w:t>
      </w:r>
      <w:r w:rsidRPr="00D03662">
        <w:rPr>
          <w:rFonts w:ascii="Times New Roman" w:hAnsi="Times New Roman" w:cs="Times New Roman"/>
          <w:kern w:val="2"/>
          <w:sz w:val="24"/>
          <w:szCs w:val="24"/>
        </w:rPr>
        <w:t xml:space="preserve"> – laikotarpio pradžios datos (mėnesio) vartojimo prekių ir paslaugų indeksas.</w:t>
      </w:r>
    </w:p>
    <w:bookmarkEnd w:id="0"/>
    <w:p w14:paraId="214CD5D3"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3D1B4" w14:textId="4EDE467C"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1</w:t>
      </w:r>
      <w:r w:rsidR="005304FA" w:rsidRPr="00D03662">
        <w:rPr>
          <w:rFonts w:ascii="Times New Roman" w:eastAsia="Times New Roman" w:hAnsi="Times New Roman" w:cs="Times New Roman"/>
          <w:sz w:val="24"/>
          <w:szCs w:val="24"/>
        </w:rPr>
        <w:t>8</w:t>
      </w:r>
      <w:r w:rsidRPr="00D03662">
        <w:rPr>
          <w:rFonts w:ascii="Times New Roman" w:eastAsia="Times New Roman" w:hAnsi="Times New Roman" w:cs="Times New Roman"/>
          <w:sz w:val="24"/>
          <w:szCs w:val="24"/>
        </w:rPr>
        <w:t xml:space="preserve">. Perskaičiuotieji paslaugų įkainiai taikomi paslaugoms, suteiktoms </w:t>
      </w:r>
      <w:r w:rsidR="00C900DC" w:rsidRPr="00D03662">
        <w:rPr>
          <w:rFonts w:ascii="Times New Roman" w:eastAsia="Times New Roman" w:hAnsi="Times New Roman" w:cs="Times New Roman"/>
          <w:sz w:val="24"/>
          <w:szCs w:val="24"/>
        </w:rPr>
        <w:t>po</w:t>
      </w:r>
      <w:r w:rsidRPr="00D03662">
        <w:rPr>
          <w:rFonts w:ascii="Times New Roman" w:eastAsia="Times New Roman" w:hAnsi="Times New Roman" w:cs="Times New Roman"/>
          <w:sz w:val="24"/>
          <w:szCs w:val="24"/>
        </w:rPr>
        <w:t xml:space="preserve"> kreipimosi dėl įkainių peržiūros išsiuntimo kitai Šaliai.</w:t>
      </w:r>
    </w:p>
    <w:p w14:paraId="5C8095E5" w14:textId="1A99FE49"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1</w:t>
      </w:r>
      <w:r w:rsidR="005304FA" w:rsidRPr="00D03662">
        <w:rPr>
          <w:rFonts w:ascii="Times New Roman" w:eastAsia="Times New Roman" w:hAnsi="Times New Roman" w:cs="Times New Roman"/>
          <w:sz w:val="24"/>
          <w:szCs w:val="24"/>
        </w:rPr>
        <w:t>9</w:t>
      </w:r>
      <w:r w:rsidRPr="00D03662">
        <w:rPr>
          <w:rFonts w:ascii="Times New Roman" w:eastAsia="Times New Roman" w:hAnsi="Times New Roman" w:cs="Times New Roman"/>
          <w:sz w:val="24"/>
          <w:szCs w:val="24"/>
        </w:rPr>
        <w:t>. Vėlesnis įkainių perskaičiavimas negali apimti laikotarpio, už kurį jau buvo atliktas perskaičiavimas.</w:t>
      </w:r>
    </w:p>
    <w:p w14:paraId="4C03522D" w14:textId="0D88883C" w:rsidR="008A131F" w:rsidRPr="00D03662" w:rsidRDefault="005304FA"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20</w:t>
      </w:r>
      <w:r w:rsidR="008A131F" w:rsidRPr="00D03662">
        <w:rPr>
          <w:rFonts w:ascii="Times New Roman" w:eastAsia="Times New Roman" w:hAnsi="Times New Roman" w:cs="Times New Roman"/>
          <w:sz w:val="24"/>
          <w:szCs w:val="24"/>
        </w:rPr>
        <w:t>. Sutarties kaina, atlikus įkainių perskaičiavimą, apskaičiuojama pagal formulę:</w:t>
      </w:r>
    </w:p>
    <w:p w14:paraId="367455F9"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y</w:t>
      </w:r>
      <w:r w:rsidRPr="00D03662">
        <w:rPr>
          <w:rFonts w:ascii="Times New Roman" w:eastAsia="Times New Roman" w:hAnsi="Times New Roman" w:cs="Times New Roman"/>
          <w:sz w:val="24"/>
          <w:szCs w:val="24"/>
          <w:vertAlign w:val="subscript"/>
        </w:rPr>
        <w:t>1</w:t>
      </w:r>
      <w:r w:rsidRPr="00D03662">
        <w:rPr>
          <w:rFonts w:ascii="Times New Roman" w:eastAsia="Times New Roman" w:hAnsi="Times New Roman" w:cs="Times New Roman"/>
          <w:sz w:val="24"/>
          <w:szCs w:val="24"/>
        </w:rPr>
        <w:t xml:space="preserve"> =  z + y + (k /100 x y), kur </w:t>
      </w:r>
    </w:p>
    <w:p w14:paraId="28131231"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z – paslaugų, suteiktų iki kreipimosi dėl kainos (įkainių) peržiūros išsiuntimo kitai Šaliai dienos, bendra kaina (Eur su PVM);</w:t>
      </w:r>
    </w:p>
    <w:p w14:paraId="7EADA861"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y – Sutarties kaina (Eur su PVM)) (jei ji jau buvo perskaičiuota, tai po paskutinio perskaičiavimo), atėmus paslaugų, suteiktų iki kreipimosi dėl kainos (įkainių) peržiūros išsiuntimo kitai Šaliai dienos, kainą (Eur su PVM);</w:t>
      </w:r>
    </w:p>
    <w:p w14:paraId="6721957C"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y</w:t>
      </w:r>
      <w:r w:rsidRPr="00D03662">
        <w:rPr>
          <w:rFonts w:ascii="Times New Roman" w:eastAsia="Times New Roman" w:hAnsi="Times New Roman" w:cs="Times New Roman"/>
          <w:sz w:val="24"/>
          <w:szCs w:val="24"/>
          <w:vertAlign w:val="subscript"/>
        </w:rPr>
        <w:t>1</w:t>
      </w:r>
      <w:r w:rsidRPr="00D03662">
        <w:rPr>
          <w:rFonts w:ascii="Times New Roman" w:eastAsia="Times New Roman" w:hAnsi="Times New Roman" w:cs="Times New Roman"/>
          <w:sz w:val="24"/>
          <w:szCs w:val="24"/>
        </w:rPr>
        <w:t xml:space="preserve"> – perskaičiuota (pakeista) Sutarties kaina (Eur su PVM);</w:t>
      </w:r>
    </w:p>
    <w:p w14:paraId="0E70A6D1"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k – pagal vartotojų kainų indeksą „Vartojimo prekės ir paslaugos“ apskaičiuotas Vartojimo prekių ir paslaugų kainų pokytis (padidėjimas arba sumažėjimas) (%). „k“ reikšmė skaičiuojama pagal formulę:</w:t>
      </w:r>
    </w:p>
    <w:p w14:paraId="12BC6191"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m:oMath>
        <m:r>
          <m:rPr>
            <m:sty m:val="p"/>
          </m:rPr>
          <w:rPr>
            <w:rFonts w:ascii="Cambria Math" w:eastAsia="Times New Roman" w:hAnsi="Cambria Math" w:cs="Times New Roman"/>
            <w:sz w:val="24"/>
            <w:szCs w:val="24"/>
          </w:rPr>
          <m:t>k =</m:t>
        </m:r>
        <m:f>
          <m:fPr>
            <m:ctrlPr>
              <w:rPr>
                <w:rFonts w:ascii="Cambria Math" w:eastAsia="Times New Roman" w:hAnsi="Cambria Math" w:cs="Times New Roman"/>
                <w:sz w:val="24"/>
                <w:szCs w:val="24"/>
              </w:rPr>
            </m:ctrlPr>
          </m:fPr>
          <m:num>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Ind</m:t>
                </m:r>
              </m:e>
              <m:sub>
                <m:r>
                  <m:rPr>
                    <m:sty m:val="p"/>
                  </m:rP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sz w:val="24"/>
                    <w:szCs w:val="24"/>
                  </w:rPr>
                </m:ctrlPr>
              </m:sSubPr>
              <m:e>
                <m:r>
                  <m:rPr>
                    <m:sty m:val="p"/>
                  </m:rPr>
                  <w:rPr>
                    <w:rFonts w:ascii="Cambria Math" w:eastAsia="Times New Roman" w:hAnsi="Cambria Math" w:cs="Times New Roman"/>
                    <w:sz w:val="24"/>
                    <w:szCs w:val="24"/>
                  </w:rPr>
                  <m:t>Ind</m:t>
                </m:r>
              </m:e>
              <m:sub>
                <m:r>
                  <m:rPr>
                    <m:sty m:val="p"/>
                  </m:rPr>
                  <w:rPr>
                    <w:rFonts w:ascii="Cambria Math" w:eastAsia="Times New Roman" w:hAnsi="Cambria Math" w:cs="Times New Roman"/>
                    <w:sz w:val="24"/>
                    <w:szCs w:val="24"/>
                  </w:rPr>
                  <m:t>pradžia</m:t>
                </m:r>
              </m:sub>
            </m:sSub>
          </m:den>
        </m:f>
        <m:r>
          <m:rPr>
            <m:sty m:val="p"/>
          </m:rPr>
          <w:rPr>
            <w:rFonts w:ascii="Cambria Math" w:eastAsia="Times New Roman" w:hAnsi="Cambria Math" w:cs="Times New Roman"/>
            <w:sz w:val="24"/>
            <w:szCs w:val="24"/>
          </w:rPr>
          <m:t>×100-100</m:t>
        </m:r>
      </m:oMath>
      <w:r w:rsidRPr="00D03662">
        <w:rPr>
          <w:rFonts w:ascii="Times New Roman" w:eastAsia="Times New Roman" w:hAnsi="Times New Roman" w:cs="Times New Roman"/>
          <w:sz w:val="24"/>
          <w:szCs w:val="24"/>
        </w:rPr>
        <w:t>, (proc.) kur</w:t>
      </w:r>
    </w:p>
    <w:p w14:paraId="5FF7AFA5"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Ind</w:t>
      </w:r>
      <w:r w:rsidRPr="00D03662">
        <w:rPr>
          <w:rFonts w:ascii="Times New Roman" w:eastAsia="Times New Roman" w:hAnsi="Times New Roman" w:cs="Times New Roman"/>
          <w:sz w:val="24"/>
          <w:szCs w:val="24"/>
          <w:vertAlign w:val="subscript"/>
        </w:rPr>
        <w:t>naujausias</w:t>
      </w:r>
      <w:r w:rsidRPr="00D03662">
        <w:rPr>
          <w:rFonts w:ascii="Times New Roman" w:eastAsia="Times New Roman" w:hAnsi="Times New Roman" w:cs="Times New Roman"/>
          <w:sz w:val="24"/>
          <w:szCs w:val="24"/>
        </w:rPr>
        <w:t xml:space="preserve"> – kreipimosi dėl kainos (įkainių) peržiūros išsiuntimo kitai šaliai dieną paskelbtas naujausias vartojimo prekių ir paslaugų indeksas.</w:t>
      </w:r>
    </w:p>
    <w:p w14:paraId="3C1A4115" w14:textId="77777777"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Ind</w:t>
      </w:r>
      <w:r w:rsidRPr="00D03662">
        <w:rPr>
          <w:rFonts w:ascii="Times New Roman" w:eastAsia="Times New Roman" w:hAnsi="Times New Roman" w:cs="Times New Roman"/>
          <w:sz w:val="24"/>
          <w:szCs w:val="24"/>
          <w:vertAlign w:val="subscript"/>
        </w:rPr>
        <w:t>pradžia</w:t>
      </w:r>
      <w:r w:rsidRPr="00D03662">
        <w:rPr>
          <w:rFonts w:ascii="Times New Roman" w:eastAsia="Times New Roman" w:hAnsi="Times New Roman" w:cs="Times New Roman"/>
          <w:sz w:val="24"/>
          <w:szCs w:val="24"/>
        </w:rPr>
        <w:t xml:space="preserve"> – laikotarpio pradžios datos (mėnesio) vartojimo prekių ir paslaugų indeksas. </w:t>
      </w:r>
    </w:p>
    <w:p w14:paraId="563F8AEF" w14:textId="3AA4EFE0"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w:t>
      </w:r>
      <w:r w:rsidR="005304FA" w:rsidRPr="00D03662">
        <w:rPr>
          <w:rFonts w:ascii="Times New Roman" w:eastAsia="Times New Roman" w:hAnsi="Times New Roman" w:cs="Times New Roman"/>
          <w:sz w:val="24"/>
          <w:szCs w:val="24"/>
        </w:rPr>
        <w:t>21</w:t>
      </w:r>
      <w:r w:rsidRPr="00D03662">
        <w:rPr>
          <w:rFonts w:ascii="Times New Roman" w:eastAsia="Times New Roman" w:hAnsi="Times New Roman" w:cs="Times New Roman"/>
          <w:sz w:val="24"/>
          <w:szCs w:val="24"/>
        </w:rPr>
        <w:t>. Skaičiavimams indeksų reikšmės imamos keturių skaitmenų po kablelio tikslumu. Apskaičiuotas pokytis (k) tolimesniems skaičiavimams naudojamas suapvalinus iki vieno skaitmens po kablelio, o apskaičiuotas įkainis „a</w:t>
      </w:r>
      <w:r w:rsidRPr="00D03662">
        <w:rPr>
          <w:rFonts w:ascii="Times New Roman" w:eastAsia="Times New Roman" w:hAnsi="Times New Roman" w:cs="Times New Roman"/>
          <w:sz w:val="24"/>
          <w:szCs w:val="24"/>
          <w:vertAlign w:val="subscript"/>
        </w:rPr>
        <w:t>1</w:t>
      </w:r>
      <w:r w:rsidRPr="00D03662">
        <w:rPr>
          <w:rFonts w:ascii="Times New Roman" w:eastAsia="Times New Roman" w:hAnsi="Times New Roman" w:cs="Times New Roman"/>
          <w:sz w:val="24"/>
          <w:szCs w:val="24"/>
        </w:rPr>
        <w:t>“ suapvalinamas iki dviejų skaitmenų po kablelio.</w:t>
      </w:r>
    </w:p>
    <w:p w14:paraId="5EC1D787" w14:textId="6EECA529"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w:t>
      </w:r>
      <w:r w:rsidR="005304FA" w:rsidRPr="00D03662">
        <w:rPr>
          <w:rFonts w:ascii="Times New Roman" w:eastAsia="Times New Roman" w:hAnsi="Times New Roman" w:cs="Times New Roman"/>
          <w:sz w:val="24"/>
          <w:szCs w:val="24"/>
        </w:rPr>
        <w:t>22</w:t>
      </w:r>
      <w:r w:rsidRPr="00D03662">
        <w:rPr>
          <w:rFonts w:ascii="Times New Roman" w:eastAsia="Times New Roman" w:hAnsi="Times New Roman" w:cs="Times New Roman"/>
          <w:sz w:val="24"/>
          <w:szCs w:val="24"/>
        </w:rPr>
        <w:t>. Šalis, siekianti Sutarties kainos (paslaugų įkainių) peržiūros, privalo raštu kreiptis į kitą Šalį ir prašyme pateikti visą reikalingą informaciją. Prašyme Šalis neturi teisės nurodyti kito Indekso ar prašyti perskaičiavimo pagal kitą Indeksą nei nurodytas šioje Sutartyje.</w:t>
      </w:r>
    </w:p>
    <w:p w14:paraId="4D7634AD" w14:textId="603A1ADC" w:rsidR="008A131F" w:rsidRPr="00D03662" w:rsidRDefault="008A131F" w:rsidP="00D03662">
      <w:pPr>
        <w:widowControl w:val="0"/>
        <w:tabs>
          <w:tab w:val="left" w:pos="1701"/>
        </w:tabs>
        <w:spacing w:line="240" w:lineRule="auto"/>
        <w:ind w:firstLine="567"/>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2</w:t>
      </w:r>
      <w:r w:rsidR="005304FA" w:rsidRPr="00D03662">
        <w:rPr>
          <w:rFonts w:ascii="Times New Roman" w:eastAsia="Times New Roman" w:hAnsi="Times New Roman" w:cs="Times New Roman"/>
          <w:sz w:val="24"/>
          <w:szCs w:val="24"/>
        </w:rPr>
        <w:t>3</w:t>
      </w:r>
      <w:r w:rsidRPr="00D03662">
        <w:rPr>
          <w:rFonts w:ascii="Times New Roman" w:eastAsia="Times New Roman" w:hAnsi="Times New Roman" w:cs="Times New Roman"/>
          <w:sz w:val="24"/>
          <w:szCs w:val="24"/>
        </w:rPr>
        <w:t>. Susitarimas turi būti sudarytas per 5 (penkias) kalendorines dienas nuo Šalies pateikto tinkamo prašymo perskaičiuoti Sutarties kainą (paslaugų įkainius) gavimo dienos. Perskaičiuota Sutarties kaina (paslaugų įkainiai) taikomi paslaugoms (atitinkamai paslaugų daliai), teikiamoms po to, kai Šalys sudaro susitarimą dėl Sutarties kainos (paslaugų įkainių) perskaičiavimo.</w:t>
      </w:r>
    </w:p>
    <w:p w14:paraId="19C72C35" w14:textId="4ACFBA7F" w:rsidR="007E4AAB" w:rsidRPr="00D03662" w:rsidRDefault="007E4AAB" w:rsidP="008A131F">
      <w:pPr>
        <w:widowControl w:val="0"/>
        <w:tabs>
          <w:tab w:val="left" w:pos="1701"/>
        </w:tabs>
        <w:spacing w:line="240" w:lineRule="auto"/>
        <w:jc w:val="both"/>
        <w:rPr>
          <w:rFonts w:ascii="Times New Roman" w:eastAsia="Times New Roman" w:hAnsi="Times New Roman" w:cs="Times New Roman"/>
          <w:vanish/>
          <w:sz w:val="24"/>
          <w:szCs w:val="24"/>
        </w:rPr>
      </w:pPr>
    </w:p>
    <w:p w14:paraId="750467A5" w14:textId="77777777" w:rsidR="001F2F07" w:rsidRPr="00D03662" w:rsidRDefault="001F2F07" w:rsidP="007E4AAB">
      <w:pPr>
        <w:widowControl w:val="0"/>
        <w:tabs>
          <w:tab w:val="left" w:pos="284"/>
        </w:tabs>
        <w:spacing w:line="240" w:lineRule="auto"/>
        <w:jc w:val="center"/>
        <w:rPr>
          <w:rFonts w:ascii="Times New Roman" w:eastAsia="Times New Roman" w:hAnsi="Times New Roman" w:cs="Times New Roman"/>
          <w:b/>
          <w:color w:val="ED0000"/>
          <w:sz w:val="24"/>
          <w:szCs w:val="24"/>
          <w:lang w:val="lt-LT"/>
        </w:rPr>
      </w:pPr>
    </w:p>
    <w:p w14:paraId="3CDD120A" w14:textId="5085AE22" w:rsidR="00866525" w:rsidRPr="00D03662" w:rsidRDefault="00404DFA" w:rsidP="007E4AAB">
      <w:pPr>
        <w:widowControl w:val="0"/>
        <w:tabs>
          <w:tab w:val="left" w:pos="284"/>
        </w:tabs>
        <w:spacing w:line="240" w:lineRule="auto"/>
        <w:jc w:val="center"/>
        <w:rPr>
          <w:rFonts w:ascii="Times New Roman" w:eastAsia="Times New Roman" w:hAnsi="Times New Roman" w:cs="Times New Roman"/>
          <w:b/>
          <w:sz w:val="24"/>
          <w:szCs w:val="24"/>
          <w:lang w:val="lt-LT"/>
        </w:rPr>
      </w:pPr>
      <w:r w:rsidRPr="00D03662">
        <w:rPr>
          <w:rFonts w:ascii="Times New Roman" w:eastAsia="Times New Roman" w:hAnsi="Times New Roman" w:cs="Times New Roman"/>
          <w:b/>
          <w:sz w:val="24"/>
          <w:szCs w:val="24"/>
          <w:lang w:val="lt-LT"/>
        </w:rPr>
        <w:t>II SKYRIUS</w:t>
      </w:r>
      <w:r w:rsidRPr="00D03662">
        <w:rPr>
          <w:rFonts w:ascii="Times New Roman" w:eastAsia="Times New Roman" w:hAnsi="Times New Roman" w:cs="Times New Roman"/>
          <w:b/>
          <w:sz w:val="24"/>
          <w:szCs w:val="24"/>
          <w:lang w:val="lt-LT"/>
        </w:rPr>
        <w:br/>
      </w:r>
      <w:r w:rsidR="00EF309D" w:rsidRPr="00D03662">
        <w:rPr>
          <w:rFonts w:ascii="Times New Roman" w:eastAsia="Times New Roman" w:hAnsi="Times New Roman" w:cs="Times New Roman"/>
          <w:b/>
          <w:sz w:val="24"/>
          <w:szCs w:val="24"/>
          <w:lang w:val="lt-LT"/>
        </w:rPr>
        <w:t>ŠALIŲ TEISĖS IR PAREIGOS</w:t>
      </w:r>
    </w:p>
    <w:p w14:paraId="0809E294" w14:textId="77777777" w:rsidR="009A22A3" w:rsidRPr="00D03662" w:rsidRDefault="009A22A3" w:rsidP="007E4AAB">
      <w:pPr>
        <w:widowControl w:val="0"/>
        <w:tabs>
          <w:tab w:val="left" w:pos="284"/>
        </w:tabs>
        <w:spacing w:line="240" w:lineRule="auto"/>
        <w:jc w:val="center"/>
        <w:rPr>
          <w:rFonts w:ascii="Times New Roman" w:eastAsia="Times New Roman" w:hAnsi="Times New Roman" w:cs="Times New Roman"/>
          <w:b/>
          <w:sz w:val="24"/>
          <w:szCs w:val="24"/>
          <w:lang w:val="lt-LT"/>
        </w:rPr>
      </w:pPr>
    </w:p>
    <w:p w14:paraId="18454120" w14:textId="75135876" w:rsidR="00B65B35" w:rsidRPr="00D03662" w:rsidRDefault="00D26E99"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4</w:t>
      </w:r>
      <w:r w:rsidR="00AC2987" w:rsidRPr="00D03662">
        <w:rPr>
          <w:rFonts w:ascii="Times New Roman" w:eastAsia="Times New Roman" w:hAnsi="Times New Roman" w:cs="Times New Roman"/>
          <w:sz w:val="24"/>
          <w:szCs w:val="24"/>
          <w:lang w:val="lt-LT"/>
        </w:rPr>
        <w:t xml:space="preserve">. </w:t>
      </w:r>
      <w:r w:rsidR="00B65B35" w:rsidRPr="00D03662">
        <w:rPr>
          <w:rFonts w:ascii="Times New Roman" w:eastAsia="Times New Roman" w:hAnsi="Times New Roman" w:cs="Times New Roman"/>
          <w:sz w:val="24"/>
          <w:szCs w:val="24"/>
          <w:lang w:val="lt-LT"/>
        </w:rPr>
        <w:t>Šalys įsipareigoja tinkamai vykdyti savo įsipareigojimus, prisiimtus Sutartimi, ir susilaikyti nuo bet kokių veiksmų, kuriais galėtų padaryti žalos viena kitai.</w:t>
      </w:r>
    </w:p>
    <w:p w14:paraId="783EAB53" w14:textId="6E2AA909" w:rsidR="00E360A2" w:rsidRPr="00D03662" w:rsidRDefault="001805DA" w:rsidP="00D03662">
      <w:pPr>
        <w:widowControl w:val="0"/>
        <w:tabs>
          <w:tab w:val="left" w:pos="1560"/>
        </w:tabs>
        <w:spacing w:line="240" w:lineRule="auto"/>
        <w:ind w:left="1276"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5</w:t>
      </w:r>
      <w:r w:rsidR="00FB61D2" w:rsidRPr="00D03662">
        <w:rPr>
          <w:rFonts w:ascii="Times New Roman" w:eastAsia="Times New Roman" w:hAnsi="Times New Roman" w:cs="Times New Roman"/>
          <w:sz w:val="24"/>
          <w:szCs w:val="24"/>
          <w:lang w:val="lt-LT"/>
        </w:rPr>
        <w:t>.</w:t>
      </w:r>
      <w:r w:rsidR="00AC2987" w:rsidRPr="00D03662">
        <w:rPr>
          <w:rFonts w:ascii="Times New Roman" w:eastAsia="Times New Roman" w:hAnsi="Times New Roman" w:cs="Times New Roman"/>
          <w:sz w:val="24"/>
          <w:szCs w:val="24"/>
          <w:lang w:val="lt-LT"/>
        </w:rPr>
        <w:t xml:space="preserve"> </w:t>
      </w:r>
      <w:r w:rsidR="00263ADE" w:rsidRPr="00D03662">
        <w:rPr>
          <w:rFonts w:ascii="Times New Roman" w:eastAsia="Times New Roman" w:hAnsi="Times New Roman" w:cs="Times New Roman"/>
          <w:sz w:val="24"/>
          <w:szCs w:val="24"/>
          <w:lang w:val="lt-LT"/>
        </w:rPr>
        <w:t>Paslaugų</w:t>
      </w:r>
      <w:r w:rsidR="00EF309D" w:rsidRPr="00D03662">
        <w:rPr>
          <w:rFonts w:ascii="Times New Roman" w:eastAsia="Times New Roman" w:hAnsi="Times New Roman" w:cs="Times New Roman"/>
          <w:sz w:val="24"/>
          <w:szCs w:val="24"/>
          <w:lang w:val="lt-LT"/>
        </w:rPr>
        <w:t xml:space="preserve"> teikėjas įsipareigoja</w:t>
      </w:r>
      <w:r w:rsidR="00B65B35" w:rsidRPr="00D03662">
        <w:rPr>
          <w:rFonts w:ascii="Times New Roman" w:eastAsia="Times New Roman" w:hAnsi="Times New Roman" w:cs="Times New Roman"/>
          <w:sz w:val="24"/>
          <w:szCs w:val="24"/>
          <w:lang w:val="lt-LT"/>
        </w:rPr>
        <w:t>:</w:t>
      </w:r>
      <w:r w:rsidR="00272942" w:rsidRPr="00D03662">
        <w:rPr>
          <w:rFonts w:ascii="Times New Roman" w:eastAsia="Times New Roman" w:hAnsi="Times New Roman" w:cs="Times New Roman"/>
          <w:sz w:val="24"/>
          <w:szCs w:val="24"/>
          <w:lang w:val="lt-LT"/>
        </w:rPr>
        <w:t xml:space="preserve"> </w:t>
      </w:r>
    </w:p>
    <w:p w14:paraId="62267E22" w14:textId="7E91D8D7" w:rsidR="00C130DB" w:rsidRPr="00D03662" w:rsidRDefault="001805DA"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5</w:t>
      </w:r>
      <w:r w:rsidR="0011562B" w:rsidRPr="00D03662">
        <w:rPr>
          <w:rFonts w:ascii="Times New Roman" w:eastAsia="Times New Roman" w:hAnsi="Times New Roman" w:cs="Times New Roman"/>
          <w:sz w:val="24"/>
          <w:szCs w:val="24"/>
          <w:lang w:val="lt-LT"/>
        </w:rPr>
        <w:t xml:space="preserve">.1. </w:t>
      </w:r>
      <w:r w:rsidR="00E360A2" w:rsidRPr="00D03662">
        <w:rPr>
          <w:rFonts w:ascii="Times New Roman" w:eastAsia="Times New Roman" w:hAnsi="Times New Roman" w:cs="Times New Roman"/>
          <w:sz w:val="24"/>
          <w:szCs w:val="24"/>
          <w:lang w:val="lt-LT"/>
        </w:rPr>
        <w:t xml:space="preserve">užtikrinti, kad Užsakovui </w:t>
      </w:r>
      <w:bookmarkStart w:id="1" w:name="_Hlk157165752"/>
      <w:r w:rsidR="00E360A2" w:rsidRPr="00D03662">
        <w:rPr>
          <w:rFonts w:ascii="Times New Roman" w:eastAsia="Times New Roman" w:hAnsi="Times New Roman" w:cs="Times New Roman"/>
          <w:sz w:val="24"/>
          <w:szCs w:val="24"/>
          <w:lang w:val="lt-LT"/>
        </w:rPr>
        <w:t xml:space="preserve">Sutartyje </w:t>
      </w:r>
      <w:r w:rsidR="00B140DD" w:rsidRPr="00D03662">
        <w:rPr>
          <w:rFonts w:ascii="Times New Roman" w:eastAsia="Times New Roman" w:hAnsi="Times New Roman" w:cs="Times New Roman"/>
          <w:sz w:val="24"/>
          <w:szCs w:val="24"/>
          <w:lang w:val="lt-LT"/>
        </w:rPr>
        <w:t xml:space="preserve">ir </w:t>
      </w:r>
      <w:r w:rsidR="001B0A08" w:rsidRPr="00D03662">
        <w:rPr>
          <w:rFonts w:ascii="Times New Roman" w:eastAsia="Times New Roman" w:hAnsi="Times New Roman" w:cs="Times New Roman"/>
          <w:sz w:val="24"/>
          <w:szCs w:val="24"/>
          <w:lang w:val="lt-LT"/>
        </w:rPr>
        <w:t>jos priede Nr. 2</w:t>
      </w:r>
      <w:r w:rsidR="004B2E2C" w:rsidRPr="00D03662">
        <w:rPr>
          <w:rFonts w:ascii="Times New Roman" w:eastAsia="Times New Roman" w:hAnsi="Times New Roman" w:cs="Times New Roman"/>
          <w:sz w:val="24"/>
          <w:szCs w:val="24"/>
          <w:lang w:val="lt-LT"/>
        </w:rPr>
        <w:t xml:space="preserve"> </w:t>
      </w:r>
      <w:r w:rsidR="00E360A2" w:rsidRPr="00D03662">
        <w:rPr>
          <w:rFonts w:ascii="Times New Roman" w:eastAsia="Times New Roman" w:hAnsi="Times New Roman" w:cs="Times New Roman"/>
          <w:sz w:val="24"/>
          <w:szCs w:val="24"/>
          <w:lang w:val="lt-LT"/>
        </w:rPr>
        <w:t>nustatytais terminais ir tvarka būtų suteiktos</w:t>
      </w:r>
      <w:r w:rsidR="004B6390" w:rsidRPr="00D03662">
        <w:rPr>
          <w:rFonts w:ascii="Times New Roman" w:eastAsia="Times New Roman" w:hAnsi="Times New Roman" w:cs="Times New Roman"/>
          <w:sz w:val="24"/>
          <w:szCs w:val="24"/>
          <w:lang w:val="lt-LT"/>
        </w:rPr>
        <w:t xml:space="preserve"> </w:t>
      </w:r>
      <w:r w:rsidR="00E360A2" w:rsidRPr="00D03662">
        <w:rPr>
          <w:rFonts w:ascii="Times New Roman" w:eastAsia="Times New Roman" w:hAnsi="Times New Roman" w:cs="Times New Roman"/>
          <w:sz w:val="24"/>
          <w:szCs w:val="24"/>
          <w:lang w:val="lt-LT"/>
        </w:rPr>
        <w:t>paslaugos, atitinkančios Sutartyje ir jos priede nustatytus reikalavimus</w:t>
      </w:r>
      <w:r w:rsidR="00AC2987" w:rsidRPr="00D03662">
        <w:rPr>
          <w:rFonts w:ascii="Times New Roman" w:eastAsia="Times New Roman" w:hAnsi="Times New Roman" w:cs="Times New Roman"/>
          <w:sz w:val="24"/>
          <w:szCs w:val="24"/>
          <w:lang w:val="lt-LT"/>
        </w:rPr>
        <w:t>;</w:t>
      </w:r>
      <w:bookmarkEnd w:id="1"/>
    </w:p>
    <w:p w14:paraId="4D68B1E0" w14:textId="00CA79E1" w:rsidR="0045301D" w:rsidRPr="00D03662" w:rsidRDefault="001805DA"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5</w:t>
      </w:r>
      <w:r w:rsidR="0011562B" w:rsidRPr="00D03662">
        <w:rPr>
          <w:rFonts w:ascii="Times New Roman" w:eastAsia="Times New Roman" w:hAnsi="Times New Roman" w:cs="Times New Roman"/>
          <w:sz w:val="24"/>
          <w:szCs w:val="24"/>
          <w:lang w:val="lt-LT"/>
        </w:rPr>
        <w:t>.</w:t>
      </w:r>
      <w:r w:rsidR="00183D54" w:rsidRPr="00D03662">
        <w:rPr>
          <w:rFonts w:ascii="Times New Roman" w:eastAsia="Times New Roman" w:hAnsi="Times New Roman" w:cs="Times New Roman"/>
          <w:sz w:val="24"/>
          <w:szCs w:val="24"/>
          <w:lang w:val="lt-LT"/>
        </w:rPr>
        <w:t>2</w:t>
      </w:r>
      <w:r w:rsidR="0011562B" w:rsidRPr="00D03662">
        <w:rPr>
          <w:rFonts w:ascii="Times New Roman" w:eastAsia="Times New Roman" w:hAnsi="Times New Roman" w:cs="Times New Roman"/>
          <w:sz w:val="24"/>
          <w:szCs w:val="24"/>
          <w:lang w:val="lt-LT"/>
        </w:rPr>
        <w:t xml:space="preserve">. </w:t>
      </w:r>
      <w:r w:rsidR="0045301D" w:rsidRPr="00D03662">
        <w:rPr>
          <w:rFonts w:ascii="Times New Roman" w:eastAsia="Times New Roman" w:hAnsi="Times New Roman" w:cs="Times New Roman"/>
          <w:sz w:val="24"/>
          <w:szCs w:val="24"/>
          <w:lang w:val="lt-LT"/>
        </w:rPr>
        <w:t>savo sąskaita pašalinti trūkumus, susijusius su paslaugų teikimu pagal Sutartį;</w:t>
      </w:r>
    </w:p>
    <w:p w14:paraId="5AFBFE44" w14:textId="128006C1" w:rsidR="00E360A2" w:rsidRPr="00D03662" w:rsidRDefault="0045301D"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5</w:t>
      </w:r>
      <w:r w:rsidRPr="00D03662">
        <w:rPr>
          <w:rFonts w:ascii="Times New Roman" w:eastAsia="Times New Roman" w:hAnsi="Times New Roman" w:cs="Times New Roman"/>
          <w:sz w:val="24"/>
          <w:szCs w:val="24"/>
          <w:lang w:val="lt-LT"/>
        </w:rPr>
        <w:t xml:space="preserve">.3. </w:t>
      </w:r>
      <w:r w:rsidR="00E360A2" w:rsidRPr="00D03662">
        <w:rPr>
          <w:rFonts w:ascii="Times New Roman" w:eastAsia="Times New Roman" w:hAnsi="Times New Roman" w:cs="Times New Roman"/>
          <w:sz w:val="24"/>
          <w:szCs w:val="24"/>
          <w:lang w:val="lt-LT"/>
        </w:rPr>
        <w:t>g</w:t>
      </w:r>
      <w:r w:rsidRPr="00D03662">
        <w:rPr>
          <w:rFonts w:ascii="Times New Roman" w:eastAsia="Times New Roman" w:hAnsi="Times New Roman" w:cs="Times New Roman"/>
          <w:sz w:val="24"/>
          <w:szCs w:val="24"/>
          <w:lang w:val="lt-LT"/>
        </w:rPr>
        <w:t>a</w:t>
      </w:r>
      <w:r w:rsidR="00E360A2" w:rsidRPr="00D03662">
        <w:rPr>
          <w:rFonts w:ascii="Times New Roman" w:eastAsia="Times New Roman" w:hAnsi="Times New Roman" w:cs="Times New Roman"/>
          <w:sz w:val="24"/>
          <w:szCs w:val="24"/>
          <w:lang w:val="lt-LT"/>
        </w:rPr>
        <w:t xml:space="preserve">rantuoti Užsakovui </w:t>
      </w:r>
      <w:r w:rsidR="001B0A08" w:rsidRPr="00D03662">
        <w:rPr>
          <w:rFonts w:ascii="Times New Roman" w:eastAsia="Times New Roman" w:hAnsi="Times New Roman" w:cs="Times New Roman"/>
          <w:sz w:val="24"/>
          <w:szCs w:val="24"/>
          <w:lang w:val="lt-LT"/>
        </w:rPr>
        <w:t xml:space="preserve">visų </w:t>
      </w:r>
      <w:r w:rsidR="00E360A2" w:rsidRPr="00D03662">
        <w:rPr>
          <w:rFonts w:ascii="Times New Roman" w:eastAsia="Times New Roman" w:hAnsi="Times New Roman" w:cs="Times New Roman"/>
          <w:sz w:val="24"/>
          <w:szCs w:val="24"/>
          <w:lang w:val="lt-LT"/>
        </w:rPr>
        <w:t>nuostolių atlyginimą, jeigu Paslaugų teikėjas, vykdydamas Sutartį, nesilaiko Lietuvos Respublikos teisės aktų ir dėl to yra pateikti kokie nors reikalavimai</w:t>
      </w:r>
      <w:r w:rsidR="00AC5317" w:rsidRPr="00D03662">
        <w:rPr>
          <w:rFonts w:ascii="Times New Roman" w:eastAsia="Times New Roman" w:hAnsi="Times New Roman" w:cs="Times New Roman"/>
          <w:sz w:val="24"/>
          <w:szCs w:val="24"/>
          <w:lang w:val="lt-LT"/>
        </w:rPr>
        <w:t>;</w:t>
      </w:r>
    </w:p>
    <w:p w14:paraId="0781BDAB" w14:textId="2443BCB5" w:rsidR="006254CB" w:rsidRPr="00D03662" w:rsidRDefault="006254CB"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5</w:t>
      </w:r>
      <w:r w:rsidRPr="00D03662">
        <w:rPr>
          <w:rFonts w:ascii="Times New Roman" w:eastAsia="Times New Roman" w:hAnsi="Times New Roman" w:cs="Times New Roman"/>
          <w:sz w:val="24"/>
          <w:szCs w:val="24"/>
          <w:lang w:val="lt-LT"/>
        </w:rPr>
        <w:t>.4. vykdyti Užsakovo nurodymus, susijusius su Sutarties vykdymu. Jei Paslaugų teikėjas mano, kad Užsakovo nurodymai viršija Sutartyje ir jos priede paslaugoms nustatytus reikalavimus arba prieštarauja teisės aktams, jis apie tai turi raštu pranešti Užsakovui per 5 (penkias) dienas nuo tokio nurodymo gavimo dienos;</w:t>
      </w:r>
    </w:p>
    <w:p w14:paraId="317F83DE" w14:textId="1A382A7C" w:rsidR="00E360A2" w:rsidRPr="00D03662" w:rsidRDefault="001805DA"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5</w:t>
      </w:r>
      <w:r w:rsidR="00E360A2" w:rsidRPr="00D03662">
        <w:rPr>
          <w:rFonts w:ascii="Times New Roman" w:eastAsia="Times New Roman" w:hAnsi="Times New Roman" w:cs="Times New Roman"/>
          <w:sz w:val="24"/>
          <w:szCs w:val="24"/>
          <w:lang w:val="lt-LT"/>
        </w:rPr>
        <w:t>.</w:t>
      </w:r>
      <w:r w:rsidR="006254CB" w:rsidRPr="00D03662">
        <w:rPr>
          <w:rFonts w:ascii="Times New Roman" w:eastAsia="Times New Roman" w:hAnsi="Times New Roman" w:cs="Times New Roman"/>
          <w:sz w:val="24"/>
          <w:szCs w:val="24"/>
          <w:lang w:val="lt-LT"/>
        </w:rPr>
        <w:t>5</w:t>
      </w:r>
      <w:r w:rsidR="00E360A2" w:rsidRPr="00D03662">
        <w:rPr>
          <w:rFonts w:ascii="Times New Roman" w:eastAsia="Times New Roman" w:hAnsi="Times New Roman" w:cs="Times New Roman"/>
          <w:sz w:val="24"/>
          <w:szCs w:val="24"/>
          <w:lang w:val="lt-LT"/>
        </w:rPr>
        <w:t>. bendradarbiauti su Užsakovu Sutarties vykdymo metu;</w:t>
      </w:r>
    </w:p>
    <w:p w14:paraId="1FC96F1C" w14:textId="43F6CF88" w:rsidR="002D73AD" w:rsidRPr="00D03662" w:rsidRDefault="001805DA"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5</w:t>
      </w:r>
      <w:r w:rsidR="002D73AD" w:rsidRPr="00D03662">
        <w:rPr>
          <w:rFonts w:ascii="Times New Roman" w:eastAsia="Times New Roman" w:hAnsi="Times New Roman" w:cs="Times New Roman"/>
          <w:sz w:val="24"/>
          <w:szCs w:val="24"/>
          <w:lang w:val="lt-LT"/>
        </w:rPr>
        <w:t>.</w:t>
      </w:r>
      <w:r w:rsidR="00E93C9F" w:rsidRPr="00D03662">
        <w:rPr>
          <w:rFonts w:ascii="Times New Roman" w:eastAsia="Times New Roman" w:hAnsi="Times New Roman" w:cs="Times New Roman"/>
          <w:sz w:val="24"/>
          <w:szCs w:val="24"/>
          <w:lang w:val="lt-LT"/>
        </w:rPr>
        <w:t>6</w:t>
      </w:r>
      <w:r w:rsidR="002D73AD" w:rsidRPr="00D03662">
        <w:rPr>
          <w:rFonts w:ascii="Times New Roman" w:eastAsia="Times New Roman" w:hAnsi="Times New Roman" w:cs="Times New Roman"/>
          <w:sz w:val="24"/>
          <w:szCs w:val="24"/>
          <w:lang w:val="lt-LT"/>
        </w:rPr>
        <w:t>. jeigu Paslaugų teikėjo kvalifikacija dėl teisės verstis atitinkama veikla nebuvo tikrinama arba tikrinama ne visa apimtimi, Paslaugų teikėjas Užsakovui įsipareigoja, kad Sutartį vykdys tik tokią teisę turintys asmenys</w:t>
      </w:r>
      <w:r w:rsidR="00DA7465" w:rsidRPr="00D03662">
        <w:rPr>
          <w:rFonts w:ascii="Times New Roman" w:eastAsia="Times New Roman" w:hAnsi="Times New Roman" w:cs="Times New Roman"/>
          <w:sz w:val="24"/>
          <w:szCs w:val="24"/>
          <w:lang w:val="lt-LT"/>
        </w:rPr>
        <w:t>;</w:t>
      </w:r>
    </w:p>
    <w:p w14:paraId="76833470" w14:textId="0A1A4523" w:rsidR="008B1666" w:rsidRPr="00D03662" w:rsidRDefault="001805DA"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lastRenderedPageBreak/>
        <w:t>2</w:t>
      </w:r>
      <w:r w:rsidR="005304FA" w:rsidRPr="00D03662">
        <w:rPr>
          <w:rFonts w:ascii="Times New Roman" w:eastAsia="Times New Roman" w:hAnsi="Times New Roman" w:cs="Times New Roman"/>
          <w:sz w:val="24"/>
          <w:szCs w:val="24"/>
          <w:lang w:val="lt-LT"/>
        </w:rPr>
        <w:t>5</w:t>
      </w:r>
      <w:r w:rsidR="00183D54" w:rsidRPr="00D03662">
        <w:rPr>
          <w:rFonts w:ascii="Times New Roman" w:eastAsia="Times New Roman" w:hAnsi="Times New Roman" w:cs="Times New Roman"/>
          <w:sz w:val="24"/>
          <w:szCs w:val="24"/>
          <w:lang w:val="lt-LT"/>
        </w:rPr>
        <w:t>.</w:t>
      </w:r>
      <w:r w:rsidR="00E93C9F" w:rsidRPr="00D03662">
        <w:rPr>
          <w:rFonts w:ascii="Times New Roman" w:eastAsia="Times New Roman" w:hAnsi="Times New Roman" w:cs="Times New Roman"/>
          <w:sz w:val="24"/>
          <w:szCs w:val="24"/>
          <w:lang w:val="lt-LT"/>
        </w:rPr>
        <w:t>7</w:t>
      </w:r>
      <w:r w:rsidR="00E360A2" w:rsidRPr="00D03662">
        <w:rPr>
          <w:rFonts w:ascii="Times New Roman" w:eastAsia="Times New Roman" w:hAnsi="Times New Roman" w:cs="Times New Roman"/>
          <w:sz w:val="24"/>
          <w:szCs w:val="24"/>
          <w:lang w:val="lt-LT"/>
        </w:rPr>
        <w:t>. vykdyti kitas Sutartyje ir Lietuvos Respublikoje galiojančiuose teisės aktuose, reglamentuojančiuose analogiškų paslaugų teikimą, Paslaugų teikėjui nustatytas pareigas.</w:t>
      </w:r>
    </w:p>
    <w:p w14:paraId="44B76EE3" w14:textId="19A12095" w:rsidR="00022F8B" w:rsidRPr="00D03662" w:rsidRDefault="00476BD2"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6</w:t>
      </w:r>
      <w:r w:rsidR="00F87F31" w:rsidRPr="00D03662">
        <w:rPr>
          <w:rFonts w:ascii="Times New Roman" w:eastAsia="Times New Roman" w:hAnsi="Times New Roman" w:cs="Times New Roman"/>
          <w:sz w:val="24"/>
          <w:szCs w:val="24"/>
          <w:lang w:val="lt-LT"/>
        </w:rPr>
        <w:t xml:space="preserve">. </w:t>
      </w:r>
      <w:r w:rsidR="00022F8B" w:rsidRPr="00D03662">
        <w:rPr>
          <w:rFonts w:ascii="Times New Roman" w:eastAsia="Times New Roman" w:hAnsi="Times New Roman" w:cs="Times New Roman"/>
          <w:sz w:val="24"/>
          <w:szCs w:val="24"/>
          <w:lang w:val="lt-LT"/>
        </w:rPr>
        <w:t>Paslaugų teikėjas Sutarties vykdymui pasitelkia šiuos subteikėjus</w:t>
      </w:r>
      <w:r w:rsidR="00CD72C1" w:rsidRPr="00D03662">
        <w:rPr>
          <w:rFonts w:ascii="Times New Roman" w:eastAsia="Times New Roman" w:hAnsi="Times New Roman" w:cs="Times New Roman"/>
          <w:sz w:val="24"/>
          <w:szCs w:val="24"/>
          <w:lang w:val="lt-LT"/>
        </w:rPr>
        <w:t xml:space="preserve"> (Sutarties vykdymui pasitelkiamus trečiuosius asmenis, kurių kvalifikacija Paslaugų teikėjas nesirėmė teikdamas pasiūlymą viešajam paslaugų pirkimui, taip pat Sutarties vykdymui pasitelkiamus trečiuosius asmenis, kurių kvalifikacija Paslaugų teikėjas rėmėsi teikdamas pasiūlymą viešajam paslaugų pirkimui (toliau kartu – subteikėjai))</w:t>
      </w:r>
      <w:r w:rsidR="00022F8B" w:rsidRPr="00D03662">
        <w:rPr>
          <w:rFonts w:ascii="Times New Roman" w:eastAsia="Times New Roman" w:hAnsi="Times New Roman" w:cs="Times New Roman"/>
          <w:sz w:val="24"/>
          <w:szCs w:val="24"/>
          <w:lang w:val="lt-LT"/>
        </w:rPr>
        <w:t xml:space="preserve">: </w:t>
      </w:r>
      <w:bookmarkStart w:id="2" w:name="_Hlk165913756"/>
      <w:r w:rsidR="00022F8B" w:rsidRPr="00D03662">
        <w:rPr>
          <w:rFonts w:ascii="Times New Roman" w:eastAsia="Times New Roman" w:hAnsi="Times New Roman" w:cs="Times New Roman"/>
          <w:sz w:val="24"/>
          <w:szCs w:val="24"/>
          <w:highlight w:val="lightGray"/>
          <w:lang w:val="lt-LT"/>
        </w:rPr>
        <w:t xml:space="preserve">/pavadinimas </w:t>
      </w:r>
      <w:r w:rsidR="00505635" w:rsidRPr="00D03662">
        <w:rPr>
          <w:rFonts w:ascii="Times New Roman" w:eastAsia="Times New Roman" w:hAnsi="Times New Roman" w:cs="Times New Roman"/>
          <w:i/>
          <w:iCs/>
          <w:sz w:val="24"/>
          <w:szCs w:val="24"/>
          <w:highlight w:val="lightGray"/>
          <w:lang w:val="lt-LT"/>
        </w:rPr>
        <w:t>arba</w:t>
      </w:r>
      <w:r w:rsidR="00505635" w:rsidRPr="00D03662">
        <w:rPr>
          <w:rFonts w:ascii="Times New Roman" w:eastAsia="Times New Roman" w:hAnsi="Times New Roman" w:cs="Times New Roman"/>
          <w:sz w:val="24"/>
          <w:szCs w:val="24"/>
          <w:highlight w:val="lightGray"/>
          <w:lang w:val="lt-LT"/>
        </w:rPr>
        <w:t xml:space="preserve"> </w:t>
      </w:r>
      <w:r w:rsidR="00022F8B" w:rsidRPr="00D03662">
        <w:rPr>
          <w:rFonts w:ascii="Times New Roman" w:eastAsia="Times New Roman" w:hAnsi="Times New Roman" w:cs="Times New Roman"/>
          <w:sz w:val="24"/>
          <w:szCs w:val="24"/>
          <w:highlight w:val="lightGray"/>
          <w:lang w:val="lt-LT"/>
        </w:rPr>
        <w:t>vardas, pavardė/</w:t>
      </w:r>
      <w:bookmarkEnd w:id="2"/>
      <w:r w:rsidR="00022F8B" w:rsidRPr="00D03662">
        <w:rPr>
          <w:rFonts w:ascii="Times New Roman" w:eastAsia="Times New Roman" w:hAnsi="Times New Roman" w:cs="Times New Roman"/>
          <w:sz w:val="24"/>
          <w:szCs w:val="24"/>
          <w:lang w:val="lt-LT"/>
        </w:rPr>
        <w:t>.</w:t>
      </w:r>
    </w:p>
    <w:p w14:paraId="4893401F" w14:textId="518FB9B6" w:rsidR="00576A22" w:rsidRPr="00D03662" w:rsidRDefault="005968E6"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7</w:t>
      </w:r>
      <w:r w:rsidRPr="00D03662">
        <w:rPr>
          <w:rFonts w:ascii="Times New Roman" w:eastAsia="Times New Roman" w:hAnsi="Times New Roman" w:cs="Times New Roman"/>
          <w:sz w:val="24"/>
          <w:szCs w:val="24"/>
          <w:lang w:val="lt-LT"/>
        </w:rPr>
        <w:t xml:space="preserve">. </w:t>
      </w:r>
      <w:r w:rsidR="00576A22" w:rsidRPr="00D03662">
        <w:rPr>
          <w:rFonts w:ascii="Times New Roman" w:eastAsia="Times New Roman" w:hAnsi="Times New Roman" w:cs="Times New Roman"/>
          <w:sz w:val="24"/>
          <w:szCs w:val="24"/>
          <w:lang w:val="lt-LT"/>
        </w:rPr>
        <w:t xml:space="preserve">Paslaugų teikėjas atsako už visus pagal Sutartį prisiimtus įsipareigojimus, nepaisant to, ar jiems vykdyti bus pasitelkiami subteikėjai. </w:t>
      </w:r>
    </w:p>
    <w:p w14:paraId="540FD14F" w14:textId="240C66D4" w:rsidR="00576A22" w:rsidRPr="00D03662" w:rsidRDefault="00576A22"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8</w:t>
      </w:r>
      <w:r w:rsidRPr="00D03662">
        <w:rPr>
          <w:rFonts w:ascii="Times New Roman" w:eastAsia="Times New Roman" w:hAnsi="Times New Roman" w:cs="Times New Roman"/>
          <w:sz w:val="24"/>
          <w:szCs w:val="24"/>
          <w:lang w:val="lt-LT"/>
        </w:rPr>
        <w:t xml:space="preserve">. Sudarius Sutartį, tačiau ne vėliau negu Sutartis pradedama vykdyti, Paslaugų teikėjas įsipareigoja Užsakovui pranešti tuo metu žinomų subteikėjų pavadinimus, kontaktinius duomenis ir jų atstovus. Užsakovas taip pat reikalauja, kad Paslaugų teikėjas raštu informuotų apie minėtos informacijos pasikeitimus visu Sutarties vykdymo metu ir gautų Užsakovo sutikimą. </w:t>
      </w:r>
    </w:p>
    <w:p w14:paraId="7DDD9AB0" w14:textId="544CD5A7" w:rsidR="00576A22" w:rsidRPr="00D03662" w:rsidRDefault="00576A22"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2</w:t>
      </w:r>
      <w:r w:rsidR="005304FA" w:rsidRPr="00D03662">
        <w:rPr>
          <w:rFonts w:ascii="Times New Roman" w:eastAsia="Times New Roman" w:hAnsi="Times New Roman" w:cs="Times New Roman"/>
          <w:sz w:val="24"/>
          <w:szCs w:val="24"/>
          <w:lang w:val="lt-LT"/>
        </w:rPr>
        <w:t>9</w:t>
      </w:r>
      <w:r w:rsidRPr="00D03662">
        <w:rPr>
          <w:rFonts w:ascii="Times New Roman" w:eastAsia="Times New Roman" w:hAnsi="Times New Roman" w:cs="Times New Roman"/>
          <w:sz w:val="24"/>
          <w:szCs w:val="24"/>
          <w:lang w:val="lt-LT"/>
        </w:rPr>
        <w:t>. Paslaugų teikėjas neturi teisės keisti (vietoje Sutartyje numatytų pasitelkti kitus) ir / ar pasitelkti naujų (greta Sutartyje numatytų pasitelkti kitus) subteikėjų / specialistų be Užsakovo raštiško sutikimo. Paslaugų teikėjas, pažeidęs šį reikalavimą, privalo sumokėti Užsakovui 200 Eur (du šimtai eurų) dydžio baudą. Pakartotinis šio Sutarties punkto nesilaikymas bus laikomas esminiu Sutarties pažeidimu.</w:t>
      </w:r>
    </w:p>
    <w:p w14:paraId="2FF1862E" w14:textId="5555AC1B" w:rsidR="00CB5FAB" w:rsidRPr="00D03662" w:rsidRDefault="005304FA"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30</w:t>
      </w:r>
      <w:r w:rsidR="00576A22" w:rsidRPr="00D03662">
        <w:rPr>
          <w:rFonts w:ascii="Times New Roman" w:eastAsia="Times New Roman" w:hAnsi="Times New Roman" w:cs="Times New Roman"/>
          <w:sz w:val="24"/>
          <w:szCs w:val="24"/>
          <w:lang w:val="lt-LT"/>
        </w:rPr>
        <w:t>. Subteikėjų / specialistų keitimas ar naujų pasitelkimas galimas tik tuomet, kai Paslaugų teikėjas Užsakovui pateikia pagrįstą prašymą dėl subteikėjo / specialisto keitimo ar naujo subteikėjo / specialisto pasitelkimo bei gauna raštišką Užsakovo sutikimą. Paslaugų teikėjas kartu su prašymu turi pateikti keičiamo (vietoje Sutartyje nurodyto subteikėjo / specialisto numatomo pasitelkti subteikėjo / specialisto) ir / ar naujai pasitelkiamo subteikėjo / specialisto pašalinimo pagrindų nebuvimą, atitiktį kvalifikacijos reikalavimams, nacionalinio saugumo reikalavimams įrodančius dokumentus, numatytus viešojo paslaugų pirkimo dokumentuose (jei taikoma). Užsakovui raštu sutikus su subteikėjo / specialisto pakeitimu ar naujo subteikėjo / specialisto pasitelkimu, Užsakovas kartu su Paslaugų teikėju raštu sudaro susitarimą dėl subteikėjo / specialisto pakeitimo ar naujo subteikėjo / specialisto pasitelkimo, kurį pasirašo Šalys. Šis susitarimas yra neatskiriama Sutarties dalis.</w:t>
      </w:r>
    </w:p>
    <w:p w14:paraId="4A4767FA" w14:textId="61E5621E" w:rsidR="00022F8B" w:rsidRPr="00D03662" w:rsidRDefault="005304FA"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31</w:t>
      </w:r>
      <w:r w:rsidR="00022F8B" w:rsidRPr="00D03662">
        <w:rPr>
          <w:rFonts w:ascii="Times New Roman" w:eastAsia="Times New Roman" w:hAnsi="Times New Roman" w:cs="Times New Roman"/>
          <w:sz w:val="24"/>
          <w:szCs w:val="24"/>
          <w:lang w:val="lt-LT"/>
        </w:rPr>
        <w:t>.</w:t>
      </w:r>
      <w:r w:rsidR="001A4A04" w:rsidRPr="00D03662">
        <w:rPr>
          <w:rFonts w:ascii="Times New Roman" w:eastAsia="Times New Roman" w:hAnsi="Times New Roman" w:cs="Times New Roman"/>
          <w:sz w:val="24"/>
          <w:szCs w:val="24"/>
          <w:lang w:val="lt-LT"/>
        </w:rPr>
        <w:t xml:space="preserve"> </w:t>
      </w:r>
      <w:r w:rsidR="00022F8B" w:rsidRPr="00D03662">
        <w:rPr>
          <w:rFonts w:ascii="Times New Roman" w:eastAsia="Times New Roman" w:hAnsi="Times New Roman" w:cs="Times New Roman"/>
          <w:sz w:val="24"/>
          <w:szCs w:val="24"/>
          <w:lang w:val="lt-LT"/>
        </w:rPr>
        <w:t>Subteikėjams pageidaujant, Užsakovas su jais atsiskaitys tiesiogiai. Apie šią galimybę Užsakovas subteikėją informuos atskiru pranešimu per 3 (tris) darbo dienas nuo informacijos iš Paslaugų teikėjo apie pasitelkiamą subteikėją gavimo dienos. Norėdamas pasinaudoti tiesioginio atsiskaitymo galimybe, subteikėjas turi apie tai raštu ne vėliau kaip per 5 (penkias) kalendorines dienas informuoti Užsakovą. Tokiu atveju su Užsakovu, Paslaugų teikėju ir subteikėju bus sudaroma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402BDEAB" w14:textId="4C279AC3" w:rsidR="00E360A2" w:rsidRPr="00D03662" w:rsidRDefault="00676629" w:rsidP="00D03662">
      <w:pPr>
        <w:widowControl w:val="0"/>
        <w:tabs>
          <w:tab w:val="left" w:pos="1560"/>
        </w:tabs>
        <w:spacing w:line="240" w:lineRule="auto"/>
        <w:ind w:firstLine="567"/>
        <w:jc w:val="both"/>
        <w:rPr>
          <w:rFonts w:ascii="Times New Roman" w:eastAsia="Times New Roman" w:hAnsi="Times New Roman" w:cs="Times New Roman"/>
          <w:color w:val="FF0000"/>
          <w:sz w:val="24"/>
          <w:szCs w:val="24"/>
          <w:lang w:val="lt-LT"/>
        </w:rPr>
      </w:pPr>
      <w:r w:rsidRPr="00D03662">
        <w:rPr>
          <w:rFonts w:ascii="Times New Roman" w:eastAsia="Times New Roman" w:hAnsi="Times New Roman" w:cs="Times New Roman"/>
          <w:sz w:val="24"/>
          <w:szCs w:val="24"/>
          <w:lang w:val="lt-LT"/>
        </w:rPr>
        <w:t>3</w:t>
      </w:r>
      <w:r w:rsidR="005304FA" w:rsidRPr="00D03662">
        <w:rPr>
          <w:rFonts w:ascii="Times New Roman" w:eastAsia="Times New Roman" w:hAnsi="Times New Roman" w:cs="Times New Roman"/>
          <w:sz w:val="24"/>
          <w:szCs w:val="24"/>
          <w:lang w:val="lt-LT"/>
        </w:rPr>
        <w:t>2</w:t>
      </w:r>
      <w:r w:rsidR="00E34735" w:rsidRPr="00D03662">
        <w:rPr>
          <w:rFonts w:ascii="Times New Roman" w:eastAsia="Times New Roman" w:hAnsi="Times New Roman" w:cs="Times New Roman"/>
          <w:sz w:val="24"/>
          <w:szCs w:val="24"/>
          <w:lang w:val="lt-LT"/>
        </w:rPr>
        <w:t xml:space="preserve">. </w:t>
      </w:r>
      <w:r w:rsidR="00B12FD7" w:rsidRPr="00D03662">
        <w:rPr>
          <w:rFonts w:ascii="Times New Roman" w:eastAsia="Times New Roman" w:hAnsi="Times New Roman" w:cs="Times New Roman"/>
          <w:sz w:val="24"/>
          <w:szCs w:val="24"/>
          <w:lang w:val="lt-LT"/>
        </w:rPr>
        <w:t>Užsakov</w:t>
      </w:r>
      <w:r w:rsidR="00E360A2" w:rsidRPr="00D03662">
        <w:rPr>
          <w:rFonts w:ascii="Times New Roman" w:eastAsia="Times New Roman" w:hAnsi="Times New Roman" w:cs="Times New Roman"/>
          <w:sz w:val="24"/>
          <w:szCs w:val="24"/>
          <w:lang w:val="lt-LT"/>
        </w:rPr>
        <w:t>o</w:t>
      </w:r>
      <w:r w:rsidR="00EF309D" w:rsidRPr="00D03662">
        <w:rPr>
          <w:rFonts w:ascii="Times New Roman" w:eastAsia="Times New Roman" w:hAnsi="Times New Roman" w:cs="Times New Roman"/>
          <w:sz w:val="24"/>
          <w:szCs w:val="24"/>
          <w:lang w:val="lt-LT"/>
        </w:rPr>
        <w:t xml:space="preserve"> įsipareigoj</w:t>
      </w:r>
      <w:r w:rsidR="00E360A2" w:rsidRPr="00D03662">
        <w:rPr>
          <w:rFonts w:ascii="Times New Roman" w:eastAsia="Times New Roman" w:hAnsi="Times New Roman" w:cs="Times New Roman"/>
          <w:sz w:val="24"/>
          <w:szCs w:val="24"/>
          <w:lang w:val="lt-LT"/>
        </w:rPr>
        <w:t>imai:</w:t>
      </w:r>
    </w:p>
    <w:p w14:paraId="3E8F7DF9" w14:textId="1DF4AADD" w:rsidR="00E360A2" w:rsidRPr="00D03662" w:rsidRDefault="005304FA"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32</w:t>
      </w:r>
      <w:r w:rsidR="003E0D50" w:rsidRPr="00D03662">
        <w:rPr>
          <w:rFonts w:ascii="Times New Roman" w:eastAsia="Times New Roman" w:hAnsi="Times New Roman" w:cs="Times New Roman"/>
          <w:sz w:val="24"/>
          <w:szCs w:val="24"/>
          <w:lang w:val="lt-LT"/>
        </w:rPr>
        <w:t>.1. laikantis Sutartyje numatytos atsiskaitymo tvarkos</w:t>
      </w:r>
      <w:r w:rsidR="001B0A08" w:rsidRPr="00D03662">
        <w:rPr>
          <w:rFonts w:ascii="Times New Roman" w:eastAsia="Times New Roman" w:hAnsi="Times New Roman" w:cs="Times New Roman"/>
          <w:sz w:val="24"/>
          <w:szCs w:val="24"/>
          <w:lang w:val="lt-LT"/>
        </w:rPr>
        <w:t xml:space="preserve"> ir sąlygų</w:t>
      </w:r>
      <w:r w:rsidR="003E0D50"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 xml:space="preserve">sumokėti </w:t>
      </w:r>
      <w:r w:rsidR="003E0D50" w:rsidRPr="00D03662">
        <w:rPr>
          <w:rFonts w:ascii="Times New Roman" w:eastAsia="Times New Roman" w:hAnsi="Times New Roman" w:cs="Times New Roman"/>
          <w:sz w:val="24"/>
          <w:szCs w:val="24"/>
          <w:lang w:val="lt-LT"/>
        </w:rPr>
        <w:t xml:space="preserve">Paslaugų teikėjui už paslaugas, atitinkančias Sutartyje ir </w:t>
      </w:r>
      <w:r w:rsidR="009719DB" w:rsidRPr="00D03662">
        <w:rPr>
          <w:rFonts w:ascii="Times New Roman" w:eastAsia="Times New Roman" w:hAnsi="Times New Roman" w:cs="Times New Roman"/>
          <w:sz w:val="24"/>
          <w:szCs w:val="24"/>
          <w:lang w:val="lt-LT"/>
        </w:rPr>
        <w:t>Techninėje specifikacijoje</w:t>
      </w:r>
      <w:r w:rsidR="001B0A08" w:rsidRPr="00D03662">
        <w:rPr>
          <w:rFonts w:ascii="Times New Roman" w:eastAsia="Times New Roman" w:hAnsi="Times New Roman" w:cs="Times New Roman"/>
          <w:sz w:val="24"/>
          <w:szCs w:val="24"/>
          <w:lang w:val="lt-LT"/>
        </w:rPr>
        <w:t xml:space="preserve"> </w:t>
      </w:r>
      <w:r w:rsidR="003E0D50" w:rsidRPr="00D03662">
        <w:rPr>
          <w:rFonts w:ascii="Times New Roman" w:eastAsia="Times New Roman" w:hAnsi="Times New Roman" w:cs="Times New Roman"/>
          <w:sz w:val="24"/>
          <w:szCs w:val="24"/>
          <w:lang w:val="lt-LT"/>
        </w:rPr>
        <w:t>nustatytus reikalavimus;</w:t>
      </w:r>
    </w:p>
    <w:p w14:paraId="0E92D1CE" w14:textId="7EBDE3D1" w:rsidR="00E360A2" w:rsidRPr="00D03662" w:rsidRDefault="005304FA"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32</w:t>
      </w:r>
      <w:r w:rsidR="00E360A2" w:rsidRPr="00D03662">
        <w:rPr>
          <w:rFonts w:ascii="Times New Roman" w:eastAsia="Times New Roman" w:hAnsi="Times New Roman" w:cs="Times New Roman"/>
          <w:sz w:val="24"/>
          <w:szCs w:val="24"/>
          <w:lang w:val="lt-LT"/>
        </w:rPr>
        <w:t>.</w:t>
      </w:r>
      <w:r w:rsidR="003E0D50" w:rsidRPr="00D03662">
        <w:rPr>
          <w:rFonts w:ascii="Times New Roman" w:eastAsia="Times New Roman" w:hAnsi="Times New Roman" w:cs="Times New Roman"/>
          <w:sz w:val="24"/>
          <w:szCs w:val="24"/>
          <w:lang w:val="lt-LT"/>
        </w:rPr>
        <w:t>2</w:t>
      </w:r>
      <w:r w:rsidR="00E360A2" w:rsidRPr="00D03662">
        <w:rPr>
          <w:rFonts w:ascii="Times New Roman" w:eastAsia="Times New Roman" w:hAnsi="Times New Roman" w:cs="Times New Roman"/>
          <w:sz w:val="24"/>
          <w:szCs w:val="24"/>
          <w:lang w:val="lt-LT"/>
        </w:rPr>
        <w:t xml:space="preserve">. </w:t>
      </w:r>
      <w:r w:rsidR="001B0A08" w:rsidRPr="00D03662">
        <w:rPr>
          <w:rFonts w:ascii="Times New Roman" w:eastAsia="Times New Roman" w:hAnsi="Times New Roman" w:cs="Times New Roman"/>
          <w:sz w:val="24"/>
          <w:szCs w:val="24"/>
          <w:lang w:val="lt-LT"/>
        </w:rPr>
        <w:t xml:space="preserve">per protingą terminą </w:t>
      </w:r>
      <w:r w:rsidR="00E360A2" w:rsidRPr="00D03662">
        <w:rPr>
          <w:rFonts w:ascii="Times New Roman" w:eastAsia="Times New Roman" w:hAnsi="Times New Roman" w:cs="Times New Roman"/>
          <w:sz w:val="24"/>
          <w:szCs w:val="24"/>
          <w:lang w:val="lt-LT"/>
        </w:rPr>
        <w:t>suteikti Paslaugų teikėjui visus duomenis ir informaciją, kurie reikalingi Paslaugų teikėjui vykdant Sutartį</w:t>
      </w:r>
      <w:r w:rsidR="001B0A08" w:rsidRPr="00D03662">
        <w:rPr>
          <w:rFonts w:ascii="Times New Roman" w:eastAsia="Times New Roman" w:hAnsi="Times New Roman" w:cs="Times New Roman"/>
          <w:sz w:val="24"/>
          <w:szCs w:val="24"/>
          <w:lang w:val="lt-LT"/>
        </w:rPr>
        <w:t xml:space="preserve"> ir apie kurių poreikį Paslaugų teikėjas</w:t>
      </w:r>
      <w:r w:rsidR="00A75832" w:rsidRPr="00D03662">
        <w:rPr>
          <w:rFonts w:ascii="Times New Roman" w:eastAsia="Times New Roman" w:hAnsi="Times New Roman" w:cs="Times New Roman"/>
          <w:sz w:val="24"/>
          <w:szCs w:val="24"/>
          <w:lang w:val="lt-LT"/>
        </w:rPr>
        <w:t xml:space="preserve"> raštu</w:t>
      </w:r>
      <w:r w:rsidR="001B0A08" w:rsidRPr="00D03662">
        <w:rPr>
          <w:rFonts w:ascii="Times New Roman" w:eastAsia="Times New Roman" w:hAnsi="Times New Roman" w:cs="Times New Roman"/>
          <w:sz w:val="24"/>
          <w:szCs w:val="24"/>
          <w:lang w:val="lt-LT"/>
        </w:rPr>
        <w:t xml:space="preserve"> informuoja Užsakovą</w:t>
      </w:r>
      <w:r w:rsidR="00E360A2" w:rsidRPr="00D03662">
        <w:rPr>
          <w:rFonts w:ascii="Times New Roman" w:eastAsia="Times New Roman" w:hAnsi="Times New Roman" w:cs="Times New Roman"/>
          <w:sz w:val="24"/>
          <w:szCs w:val="24"/>
          <w:lang w:val="lt-LT"/>
        </w:rPr>
        <w:t>;</w:t>
      </w:r>
    </w:p>
    <w:p w14:paraId="60B1B3D1" w14:textId="7ECD0ABF" w:rsidR="00866525" w:rsidRPr="00D03662" w:rsidRDefault="005304FA" w:rsidP="00D03662">
      <w:pPr>
        <w:widowControl w:val="0"/>
        <w:tabs>
          <w:tab w:val="left" w:pos="1560"/>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32</w:t>
      </w:r>
      <w:r w:rsidR="001B5D71" w:rsidRPr="00D03662">
        <w:rPr>
          <w:rFonts w:ascii="Times New Roman" w:eastAsia="Times New Roman" w:hAnsi="Times New Roman" w:cs="Times New Roman"/>
          <w:sz w:val="24"/>
          <w:szCs w:val="24"/>
          <w:lang w:val="lt-LT"/>
        </w:rPr>
        <w:t>.3.</w:t>
      </w:r>
      <w:r w:rsidR="003564CE" w:rsidRPr="00D03662">
        <w:rPr>
          <w:rFonts w:ascii="Times New Roman" w:eastAsia="Times New Roman" w:hAnsi="Times New Roman" w:cs="Times New Roman"/>
          <w:sz w:val="24"/>
          <w:szCs w:val="24"/>
          <w:lang w:val="lt-LT"/>
        </w:rPr>
        <w:t xml:space="preserve"> </w:t>
      </w:r>
      <w:r w:rsidR="00E360A2" w:rsidRPr="00D03662">
        <w:rPr>
          <w:rFonts w:ascii="Times New Roman" w:eastAsia="Times New Roman" w:hAnsi="Times New Roman" w:cs="Times New Roman"/>
          <w:sz w:val="24"/>
          <w:szCs w:val="24"/>
          <w:lang w:val="lt-LT"/>
        </w:rPr>
        <w:t>vykdyti kitas Sutartyje ir Lietuvos Respublikos teisės aktuose, reglamentuojančiuose analogiškų paslaugų teikimą, Užsakovui nustatytas pareigas.</w:t>
      </w:r>
    </w:p>
    <w:p w14:paraId="50D07A55" w14:textId="3AE9D842" w:rsidR="00074D79" w:rsidRPr="00D03662" w:rsidRDefault="00074D79" w:rsidP="00D03662">
      <w:pPr>
        <w:widowControl w:val="0"/>
        <w:spacing w:line="240" w:lineRule="auto"/>
        <w:ind w:firstLine="567"/>
        <w:jc w:val="both"/>
        <w:rPr>
          <w:rFonts w:ascii="Times New Roman" w:eastAsia="Times New Roman" w:hAnsi="Times New Roman" w:cs="Times New Roman"/>
          <w:sz w:val="24"/>
          <w:szCs w:val="24"/>
          <w:lang w:val="lt-LT"/>
        </w:rPr>
      </w:pPr>
    </w:p>
    <w:p w14:paraId="1C4C4559" w14:textId="11A30483" w:rsidR="00866525" w:rsidRPr="00D03662" w:rsidRDefault="009B7C3C" w:rsidP="007E4AAB">
      <w:pPr>
        <w:widowControl w:val="0"/>
        <w:spacing w:line="240" w:lineRule="auto"/>
        <w:jc w:val="center"/>
        <w:rPr>
          <w:rFonts w:ascii="Times New Roman" w:eastAsia="Times New Roman" w:hAnsi="Times New Roman" w:cs="Times New Roman"/>
          <w:b/>
          <w:sz w:val="24"/>
          <w:szCs w:val="24"/>
          <w:lang w:val="lt-LT"/>
        </w:rPr>
      </w:pPr>
      <w:r w:rsidRPr="00D03662">
        <w:rPr>
          <w:rFonts w:ascii="Times New Roman" w:eastAsia="Times New Roman" w:hAnsi="Times New Roman" w:cs="Times New Roman"/>
          <w:b/>
          <w:sz w:val="24"/>
          <w:szCs w:val="24"/>
          <w:lang w:val="lt-LT"/>
        </w:rPr>
        <w:t>I</w:t>
      </w:r>
      <w:r w:rsidR="00744325" w:rsidRPr="00D03662">
        <w:rPr>
          <w:rFonts w:ascii="Times New Roman" w:eastAsia="Times New Roman" w:hAnsi="Times New Roman" w:cs="Times New Roman"/>
          <w:b/>
          <w:sz w:val="24"/>
          <w:szCs w:val="24"/>
          <w:lang w:val="lt-LT"/>
        </w:rPr>
        <w:t>II</w:t>
      </w:r>
      <w:r w:rsidRPr="00D03662">
        <w:rPr>
          <w:rFonts w:ascii="Times New Roman" w:eastAsia="Times New Roman" w:hAnsi="Times New Roman" w:cs="Times New Roman"/>
          <w:b/>
          <w:sz w:val="24"/>
          <w:szCs w:val="24"/>
          <w:lang w:val="lt-LT"/>
        </w:rPr>
        <w:t xml:space="preserve"> SKYRIUS</w:t>
      </w:r>
      <w:r w:rsidRPr="00D03662">
        <w:rPr>
          <w:rFonts w:ascii="Times New Roman" w:eastAsia="Times New Roman" w:hAnsi="Times New Roman" w:cs="Times New Roman"/>
          <w:b/>
          <w:color w:val="FF0000"/>
          <w:sz w:val="24"/>
          <w:szCs w:val="24"/>
          <w:lang w:val="lt-LT"/>
        </w:rPr>
        <w:br/>
      </w:r>
      <w:r w:rsidR="00EF309D" w:rsidRPr="00D03662">
        <w:rPr>
          <w:rFonts w:ascii="Times New Roman" w:eastAsia="Times New Roman" w:hAnsi="Times New Roman" w:cs="Times New Roman"/>
          <w:b/>
          <w:sz w:val="24"/>
          <w:szCs w:val="24"/>
          <w:lang w:val="lt-LT"/>
        </w:rPr>
        <w:t>KONFIDENCIALUMAS</w:t>
      </w:r>
    </w:p>
    <w:p w14:paraId="350D3ACE" w14:textId="77777777" w:rsidR="009A22A3" w:rsidRPr="00D03662" w:rsidRDefault="009A22A3" w:rsidP="007E4AAB">
      <w:pPr>
        <w:widowControl w:val="0"/>
        <w:spacing w:line="240" w:lineRule="auto"/>
        <w:jc w:val="center"/>
        <w:rPr>
          <w:rFonts w:ascii="Times New Roman" w:eastAsia="Times New Roman" w:hAnsi="Times New Roman" w:cs="Times New Roman"/>
          <w:b/>
          <w:sz w:val="24"/>
          <w:szCs w:val="24"/>
          <w:lang w:val="lt-LT"/>
        </w:rPr>
      </w:pPr>
    </w:p>
    <w:p w14:paraId="5795B1A6" w14:textId="76DF20CD" w:rsidR="00866525" w:rsidRPr="00D03662" w:rsidRDefault="00CB3385" w:rsidP="00D03662">
      <w:pPr>
        <w:widowControl w:val="0"/>
        <w:tabs>
          <w:tab w:val="left" w:pos="1276"/>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w:t>
      </w:r>
      <w:r w:rsidR="005304FA" w:rsidRPr="00D03662">
        <w:rPr>
          <w:rFonts w:ascii="Times New Roman" w:eastAsia="Times New Roman" w:hAnsi="Times New Roman" w:cs="Times New Roman"/>
          <w:sz w:val="24"/>
          <w:szCs w:val="24"/>
          <w:lang w:val="lt-LT"/>
        </w:rPr>
        <w:t>3</w:t>
      </w:r>
      <w:r w:rsidR="00BF0746" w:rsidRPr="00D03662">
        <w:rPr>
          <w:rFonts w:ascii="Times New Roman" w:eastAsia="Times New Roman" w:hAnsi="Times New Roman" w:cs="Times New Roman"/>
          <w:sz w:val="24"/>
          <w:szCs w:val="24"/>
          <w:lang w:val="lt-LT"/>
        </w:rPr>
        <w:t xml:space="preserve">. </w:t>
      </w:r>
      <w:r w:rsidR="00263ADE" w:rsidRPr="00D03662">
        <w:rPr>
          <w:rFonts w:ascii="Times New Roman" w:eastAsia="Times New Roman" w:hAnsi="Times New Roman" w:cs="Times New Roman"/>
          <w:sz w:val="24"/>
          <w:szCs w:val="24"/>
          <w:lang w:val="lt-LT"/>
        </w:rPr>
        <w:t>Paslaugų</w:t>
      </w:r>
      <w:r w:rsidR="00EF309D" w:rsidRPr="00D03662">
        <w:rPr>
          <w:rFonts w:ascii="Times New Roman" w:eastAsia="Times New Roman" w:hAnsi="Times New Roman" w:cs="Times New Roman"/>
          <w:sz w:val="24"/>
          <w:szCs w:val="24"/>
          <w:lang w:val="lt-LT"/>
        </w:rPr>
        <w:t xml:space="preserve"> teikėjas įsipareigoja informaciją, kurią gavo iš </w:t>
      </w:r>
      <w:r w:rsidR="00F61ACB" w:rsidRPr="00D03662">
        <w:rPr>
          <w:rFonts w:ascii="Times New Roman" w:eastAsia="Times New Roman" w:hAnsi="Times New Roman" w:cs="Times New Roman"/>
          <w:sz w:val="24"/>
          <w:szCs w:val="24"/>
          <w:lang w:val="lt-LT"/>
        </w:rPr>
        <w:t>Užsakovo</w:t>
      </w:r>
      <w:r w:rsidR="00EF309D" w:rsidRPr="00D03662">
        <w:rPr>
          <w:rFonts w:ascii="Times New Roman" w:eastAsia="Times New Roman" w:hAnsi="Times New Roman" w:cs="Times New Roman"/>
          <w:sz w:val="24"/>
          <w:szCs w:val="24"/>
          <w:lang w:val="lt-LT"/>
        </w:rPr>
        <w:t xml:space="preserve"> vykdydamas šią Sutartį</w:t>
      </w:r>
      <w:r w:rsidR="00105C40" w:rsidRPr="00D03662">
        <w:rPr>
          <w:rFonts w:ascii="Times New Roman" w:eastAsia="Times New Roman" w:hAnsi="Times New Roman" w:cs="Times New Roman"/>
          <w:sz w:val="24"/>
          <w:szCs w:val="24"/>
          <w:lang w:val="lt-LT"/>
        </w:rPr>
        <w:t>,</w:t>
      </w:r>
      <w:r w:rsidR="00320F88" w:rsidRPr="00D03662">
        <w:rPr>
          <w:rFonts w:ascii="Times New Roman" w:eastAsia="Times New Roman" w:hAnsi="Times New Roman" w:cs="Times New Roman"/>
          <w:sz w:val="24"/>
          <w:szCs w:val="24"/>
          <w:lang w:val="lt-LT"/>
        </w:rPr>
        <w:t xml:space="preserve"> laikyti konfidencialia</w:t>
      </w:r>
      <w:r w:rsidR="00BF06BC" w:rsidRPr="00D03662">
        <w:rPr>
          <w:rFonts w:ascii="Times New Roman" w:eastAsia="Times New Roman" w:hAnsi="Times New Roman" w:cs="Times New Roman"/>
          <w:sz w:val="24"/>
          <w:szCs w:val="24"/>
          <w:lang w:val="lt-LT"/>
        </w:rPr>
        <w:t xml:space="preserve">, </w:t>
      </w:r>
      <w:r w:rsidR="00320F88" w:rsidRPr="00D03662">
        <w:rPr>
          <w:rFonts w:ascii="Times New Roman" w:eastAsia="Times New Roman" w:hAnsi="Times New Roman" w:cs="Times New Roman"/>
          <w:sz w:val="24"/>
          <w:szCs w:val="24"/>
          <w:lang w:val="lt-LT"/>
        </w:rPr>
        <w:t xml:space="preserve">ją </w:t>
      </w:r>
      <w:r w:rsidR="00BF06BC" w:rsidRPr="00D03662">
        <w:rPr>
          <w:rFonts w:ascii="Times New Roman" w:eastAsia="Times New Roman" w:hAnsi="Times New Roman" w:cs="Times New Roman"/>
          <w:sz w:val="24"/>
          <w:szCs w:val="24"/>
          <w:lang w:val="lt-LT"/>
        </w:rPr>
        <w:t>saugoti ir jos neplatinti</w:t>
      </w:r>
      <w:r w:rsidR="00320F88" w:rsidRPr="00D03662">
        <w:rPr>
          <w:rFonts w:ascii="Times New Roman" w:eastAsia="Times New Roman" w:hAnsi="Times New Roman" w:cs="Times New Roman"/>
          <w:sz w:val="24"/>
          <w:szCs w:val="24"/>
          <w:lang w:val="lt-LT"/>
        </w:rPr>
        <w:t xml:space="preserve"> tretiesiems asmenims</w:t>
      </w:r>
      <w:r w:rsidR="00EF309D" w:rsidRPr="00D03662">
        <w:rPr>
          <w:rFonts w:ascii="Times New Roman" w:eastAsia="Times New Roman" w:hAnsi="Times New Roman" w:cs="Times New Roman"/>
          <w:sz w:val="24"/>
          <w:szCs w:val="24"/>
          <w:lang w:val="lt-LT"/>
        </w:rPr>
        <w:t>.</w:t>
      </w:r>
    </w:p>
    <w:p w14:paraId="24CD0BB7" w14:textId="68FA3EE6" w:rsidR="00866525" w:rsidRPr="00D03662" w:rsidRDefault="00E32424"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w:t>
      </w:r>
      <w:r w:rsidR="005304FA" w:rsidRPr="00D03662">
        <w:rPr>
          <w:rFonts w:ascii="Times New Roman" w:eastAsia="Times New Roman" w:hAnsi="Times New Roman" w:cs="Times New Roman"/>
          <w:sz w:val="24"/>
          <w:szCs w:val="24"/>
          <w:lang w:val="lt-LT"/>
        </w:rPr>
        <w:t>4</w:t>
      </w:r>
      <w:r w:rsidR="00BF0746" w:rsidRPr="00D03662">
        <w:rPr>
          <w:rFonts w:ascii="Times New Roman" w:eastAsia="Times New Roman" w:hAnsi="Times New Roman" w:cs="Times New Roman"/>
          <w:sz w:val="24"/>
          <w:szCs w:val="24"/>
          <w:lang w:val="lt-LT"/>
        </w:rPr>
        <w:t xml:space="preserve">. </w:t>
      </w:r>
      <w:r w:rsidR="00263ADE" w:rsidRPr="00D03662">
        <w:rPr>
          <w:rFonts w:ascii="Times New Roman" w:eastAsia="Times New Roman" w:hAnsi="Times New Roman" w:cs="Times New Roman"/>
          <w:sz w:val="24"/>
          <w:szCs w:val="24"/>
          <w:lang w:val="lt-LT"/>
        </w:rPr>
        <w:t>Paslaugų</w:t>
      </w:r>
      <w:r w:rsidR="00EF309D" w:rsidRPr="00D03662">
        <w:rPr>
          <w:rFonts w:ascii="Times New Roman" w:eastAsia="Times New Roman" w:hAnsi="Times New Roman" w:cs="Times New Roman"/>
          <w:sz w:val="24"/>
          <w:szCs w:val="24"/>
          <w:lang w:val="lt-LT"/>
        </w:rPr>
        <w:t xml:space="preserve"> teikėjas neatsako už informacijos atskleidimą, jeigu:</w:t>
      </w:r>
    </w:p>
    <w:p w14:paraId="7C075800" w14:textId="634BE315" w:rsidR="00BF0746" w:rsidRPr="00D03662" w:rsidRDefault="00E32424" w:rsidP="00D03662">
      <w:pPr>
        <w:widowControl w:val="0"/>
        <w:tabs>
          <w:tab w:val="left" w:pos="1843"/>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lastRenderedPageBreak/>
        <w:t>3</w:t>
      </w:r>
      <w:r w:rsidR="005304FA" w:rsidRPr="00D03662">
        <w:rPr>
          <w:rFonts w:ascii="Times New Roman" w:eastAsia="Times New Roman" w:hAnsi="Times New Roman" w:cs="Times New Roman"/>
          <w:sz w:val="24"/>
          <w:szCs w:val="24"/>
          <w:lang w:val="lt-LT"/>
        </w:rPr>
        <w:t>4</w:t>
      </w:r>
      <w:r w:rsidR="00BF0746" w:rsidRPr="00D03662">
        <w:rPr>
          <w:rFonts w:ascii="Times New Roman" w:eastAsia="Times New Roman" w:hAnsi="Times New Roman" w:cs="Times New Roman"/>
          <w:sz w:val="24"/>
          <w:szCs w:val="24"/>
          <w:lang w:val="lt-LT"/>
        </w:rPr>
        <w:t xml:space="preserve">.1. </w:t>
      </w:r>
      <w:r w:rsidR="00EF309D" w:rsidRPr="00D03662">
        <w:rPr>
          <w:rFonts w:ascii="Times New Roman" w:eastAsia="Times New Roman" w:hAnsi="Times New Roman" w:cs="Times New Roman"/>
          <w:sz w:val="24"/>
          <w:szCs w:val="24"/>
          <w:lang w:val="lt-LT"/>
        </w:rPr>
        <w:t>tokia informacija yra viešai prieinama;</w:t>
      </w:r>
    </w:p>
    <w:p w14:paraId="4B1F6360" w14:textId="71537B30" w:rsidR="00BF0746" w:rsidRPr="00D03662" w:rsidRDefault="00E32424" w:rsidP="00D03662">
      <w:pPr>
        <w:widowControl w:val="0"/>
        <w:tabs>
          <w:tab w:val="left" w:pos="1843"/>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w:t>
      </w:r>
      <w:r w:rsidR="005304FA" w:rsidRPr="00D03662">
        <w:rPr>
          <w:rFonts w:ascii="Times New Roman" w:eastAsia="Times New Roman" w:hAnsi="Times New Roman" w:cs="Times New Roman"/>
          <w:sz w:val="24"/>
          <w:szCs w:val="24"/>
          <w:lang w:val="lt-LT"/>
        </w:rPr>
        <w:t>4</w:t>
      </w:r>
      <w:r w:rsidR="00BF0746" w:rsidRPr="00D03662">
        <w:rPr>
          <w:rFonts w:ascii="Times New Roman" w:eastAsia="Times New Roman" w:hAnsi="Times New Roman" w:cs="Times New Roman"/>
          <w:sz w:val="24"/>
          <w:szCs w:val="24"/>
          <w:lang w:val="lt-LT"/>
        </w:rPr>
        <w:t xml:space="preserve">.2. </w:t>
      </w:r>
      <w:r w:rsidR="00EF309D" w:rsidRPr="00D03662">
        <w:rPr>
          <w:rFonts w:ascii="Times New Roman" w:eastAsia="Times New Roman" w:hAnsi="Times New Roman" w:cs="Times New Roman"/>
          <w:sz w:val="24"/>
          <w:szCs w:val="24"/>
          <w:lang w:val="lt-LT"/>
        </w:rPr>
        <w:t>jis informaciją gavo iš trečiojo asmens, turinčio įgaliojimą atskleisti tokią informaciją;</w:t>
      </w:r>
    </w:p>
    <w:p w14:paraId="1329A1E4" w14:textId="2AA9C31F" w:rsidR="00BF0746" w:rsidRPr="00D03662" w:rsidRDefault="00E32424" w:rsidP="00D03662">
      <w:pPr>
        <w:widowControl w:val="0"/>
        <w:tabs>
          <w:tab w:val="left" w:pos="1843"/>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w:t>
      </w:r>
      <w:r w:rsidR="005304FA" w:rsidRPr="00D03662">
        <w:rPr>
          <w:rFonts w:ascii="Times New Roman" w:eastAsia="Times New Roman" w:hAnsi="Times New Roman" w:cs="Times New Roman"/>
          <w:sz w:val="24"/>
          <w:szCs w:val="24"/>
          <w:lang w:val="lt-LT"/>
        </w:rPr>
        <w:t>4</w:t>
      </w:r>
      <w:r w:rsidR="00CB3385" w:rsidRPr="00D03662">
        <w:rPr>
          <w:rFonts w:ascii="Times New Roman" w:eastAsia="Times New Roman" w:hAnsi="Times New Roman" w:cs="Times New Roman"/>
          <w:sz w:val="24"/>
          <w:szCs w:val="24"/>
          <w:lang w:val="lt-LT"/>
        </w:rPr>
        <w:t>.</w:t>
      </w:r>
      <w:r w:rsidR="00BF0746" w:rsidRPr="00D03662">
        <w:rPr>
          <w:rFonts w:ascii="Times New Roman" w:eastAsia="Times New Roman" w:hAnsi="Times New Roman" w:cs="Times New Roman"/>
          <w:sz w:val="24"/>
          <w:szCs w:val="24"/>
          <w:lang w:val="lt-LT"/>
        </w:rPr>
        <w:t xml:space="preserve">3. </w:t>
      </w:r>
      <w:r w:rsidR="00EF309D" w:rsidRPr="00D03662">
        <w:rPr>
          <w:rFonts w:ascii="Times New Roman" w:eastAsia="Times New Roman" w:hAnsi="Times New Roman" w:cs="Times New Roman"/>
          <w:sz w:val="24"/>
          <w:szCs w:val="24"/>
          <w:lang w:val="lt-LT"/>
        </w:rPr>
        <w:t xml:space="preserve">informaciją </w:t>
      </w:r>
      <w:r w:rsidR="00263ADE" w:rsidRPr="00D03662">
        <w:rPr>
          <w:rFonts w:ascii="Times New Roman" w:eastAsia="Times New Roman" w:hAnsi="Times New Roman" w:cs="Times New Roman"/>
          <w:sz w:val="24"/>
          <w:szCs w:val="24"/>
          <w:lang w:val="lt-LT"/>
        </w:rPr>
        <w:t>Paslaugų</w:t>
      </w:r>
      <w:r w:rsidR="00EF309D" w:rsidRPr="00D03662">
        <w:rPr>
          <w:rFonts w:ascii="Times New Roman" w:eastAsia="Times New Roman" w:hAnsi="Times New Roman" w:cs="Times New Roman"/>
          <w:sz w:val="24"/>
          <w:szCs w:val="24"/>
          <w:lang w:val="lt-LT"/>
        </w:rPr>
        <w:t xml:space="preserve"> teikėjui suteikė pats </w:t>
      </w:r>
      <w:r w:rsidR="00B12FD7" w:rsidRPr="00D03662">
        <w:rPr>
          <w:rFonts w:ascii="Times New Roman" w:eastAsia="Times New Roman" w:hAnsi="Times New Roman" w:cs="Times New Roman"/>
          <w:sz w:val="24"/>
          <w:szCs w:val="24"/>
          <w:lang w:val="lt-LT"/>
        </w:rPr>
        <w:t>Užsakovas</w:t>
      </w:r>
      <w:r w:rsidR="00EF309D" w:rsidRPr="00D03662">
        <w:rPr>
          <w:rFonts w:ascii="Times New Roman" w:eastAsia="Times New Roman" w:hAnsi="Times New Roman" w:cs="Times New Roman"/>
          <w:sz w:val="24"/>
          <w:szCs w:val="24"/>
          <w:lang w:val="lt-LT"/>
        </w:rPr>
        <w:t xml:space="preserve"> aiškiai nurodydamas, kad informacija nėra konfidenciali;</w:t>
      </w:r>
    </w:p>
    <w:p w14:paraId="2D0A587D" w14:textId="4DAF3847" w:rsidR="00866525" w:rsidRPr="00D03662" w:rsidRDefault="00E32424" w:rsidP="00D03662">
      <w:pPr>
        <w:widowControl w:val="0"/>
        <w:tabs>
          <w:tab w:val="left" w:pos="1843"/>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w:t>
      </w:r>
      <w:r w:rsidR="005304FA" w:rsidRPr="00D03662">
        <w:rPr>
          <w:rFonts w:ascii="Times New Roman" w:eastAsia="Times New Roman" w:hAnsi="Times New Roman" w:cs="Times New Roman"/>
          <w:sz w:val="24"/>
          <w:szCs w:val="24"/>
          <w:lang w:val="lt-LT"/>
        </w:rPr>
        <w:t>4</w:t>
      </w:r>
      <w:r w:rsidR="00BF0746" w:rsidRPr="00D03662">
        <w:rPr>
          <w:rFonts w:ascii="Times New Roman" w:eastAsia="Times New Roman" w:hAnsi="Times New Roman" w:cs="Times New Roman"/>
          <w:sz w:val="24"/>
          <w:szCs w:val="24"/>
          <w:lang w:val="lt-LT"/>
        </w:rPr>
        <w:t xml:space="preserve">.4. </w:t>
      </w:r>
      <w:r w:rsidR="00EF309D" w:rsidRPr="00D03662">
        <w:rPr>
          <w:rFonts w:ascii="Times New Roman" w:eastAsia="Times New Roman" w:hAnsi="Times New Roman" w:cs="Times New Roman"/>
          <w:sz w:val="24"/>
          <w:szCs w:val="24"/>
          <w:lang w:val="lt-LT"/>
        </w:rPr>
        <w:t xml:space="preserve">dėl informacijos kreipiasi valstybės institucijos, kurios įstatymų nustatyta tvarka turi teisę gauti tokią informaciją su sąlyga, kad </w:t>
      </w:r>
      <w:r w:rsidR="00263ADE" w:rsidRPr="00D03662">
        <w:rPr>
          <w:rFonts w:ascii="Times New Roman" w:eastAsia="Times New Roman" w:hAnsi="Times New Roman" w:cs="Times New Roman"/>
          <w:sz w:val="24"/>
          <w:szCs w:val="24"/>
          <w:lang w:val="lt-LT"/>
        </w:rPr>
        <w:t>Paslaugų</w:t>
      </w:r>
      <w:r w:rsidR="00EF309D" w:rsidRPr="00D03662">
        <w:rPr>
          <w:rFonts w:ascii="Times New Roman" w:eastAsia="Times New Roman" w:hAnsi="Times New Roman" w:cs="Times New Roman"/>
          <w:sz w:val="24"/>
          <w:szCs w:val="24"/>
          <w:lang w:val="lt-LT"/>
        </w:rPr>
        <w:t xml:space="preserve"> teikėjas dės būtinas pastangas apriboti tokios informacijos atskleidimą ir paviešinimą.</w:t>
      </w:r>
    </w:p>
    <w:p w14:paraId="00F18F6D" w14:textId="560EE896" w:rsidR="00866525" w:rsidRPr="00D03662" w:rsidRDefault="00E32424"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w:t>
      </w:r>
      <w:r w:rsidR="005304FA" w:rsidRPr="00D03662">
        <w:rPr>
          <w:rFonts w:ascii="Times New Roman" w:eastAsia="Times New Roman" w:hAnsi="Times New Roman" w:cs="Times New Roman"/>
          <w:sz w:val="24"/>
          <w:szCs w:val="24"/>
          <w:lang w:val="lt-LT"/>
        </w:rPr>
        <w:t>5</w:t>
      </w:r>
      <w:r w:rsidR="00BF0746"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Šalis, pažeidusi konfidencialumo reikalavimus, atlygina kitai šaliai jos patirtus nuostolius.</w:t>
      </w:r>
    </w:p>
    <w:p w14:paraId="66B8E8F4" w14:textId="77777777" w:rsidR="00887E27" w:rsidRPr="00D03662" w:rsidRDefault="00887E27" w:rsidP="007E4AAB">
      <w:pPr>
        <w:widowControl w:val="0"/>
        <w:spacing w:line="240" w:lineRule="auto"/>
        <w:jc w:val="center"/>
        <w:rPr>
          <w:rFonts w:ascii="Times New Roman" w:eastAsia="Times New Roman" w:hAnsi="Times New Roman" w:cs="Times New Roman"/>
          <w:sz w:val="24"/>
          <w:szCs w:val="24"/>
          <w:lang w:val="lt-LT"/>
        </w:rPr>
      </w:pPr>
    </w:p>
    <w:p w14:paraId="097EB2F5" w14:textId="35F0CE03" w:rsidR="00866525" w:rsidRPr="00D03662" w:rsidRDefault="00744325" w:rsidP="007E4AAB">
      <w:pPr>
        <w:widowControl w:val="0"/>
        <w:tabs>
          <w:tab w:val="left" w:pos="284"/>
        </w:tabs>
        <w:spacing w:line="240" w:lineRule="auto"/>
        <w:jc w:val="center"/>
        <w:rPr>
          <w:rFonts w:ascii="Times New Roman" w:eastAsia="Times New Roman" w:hAnsi="Times New Roman" w:cs="Times New Roman"/>
          <w:b/>
          <w:sz w:val="24"/>
          <w:szCs w:val="24"/>
          <w:lang w:val="lt-LT"/>
        </w:rPr>
      </w:pPr>
      <w:r w:rsidRPr="00D03662">
        <w:rPr>
          <w:rFonts w:ascii="Times New Roman" w:eastAsia="Times New Roman" w:hAnsi="Times New Roman" w:cs="Times New Roman"/>
          <w:b/>
          <w:sz w:val="24"/>
          <w:szCs w:val="24"/>
          <w:lang w:val="lt-LT"/>
        </w:rPr>
        <w:t>I</w:t>
      </w:r>
      <w:r w:rsidR="009B7C3C" w:rsidRPr="00D03662">
        <w:rPr>
          <w:rFonts w:ascii="Times New Roman" w:eastAsia="Times New Roman" w:hAnsi="Times New Roman" w:cs="Times New Roman"/>
          <w:b/>
          <w:sz w:val="24"/>
          <w:szCs w:val="24"/>
          <w:lang w:val="lt-LT"/>
        </w:rPr>
        <w:t>V SKYRIUS</w:t>
      </w:r>
      <w:r w:rsidR="009B7C3C" w:rsidRPr="00D03662">
        <w:rPr>
          <w:rFonts w:ascii="Times New Roman" w:eastAsia="Times New Roman" w:hAnsi="Times New Roman" w:cs="Times New Roman"/>
          <w:b/>
          <w:sz w:val="24"/>
          <w:szCs w:val="24"/>
          <w:lang w:val="lt-LT"/>
        </w:rPr>
        <w:br/>
      </w:r>
      <w:r w:rsidR="00EF309D" w:rsidRPr="00D03662">
        <w:rPr>
          <w:rFonts w:ascii="Times New Roman" w:eastAsia="Times New Roman" w:hAnsi="Times New Roman" w:cs="Times New Roman"/>
          <w:b/>
          <w:sz w:val="24"/>
          <w:szCs w:val="24"/>
          <w:lang w:val="lt-LT"/>
        </w:rPr>
        <w:t>SUTARTIES GALIOJIMAS, KEITIMAS, NUTRAUKIMAS</w:t>
      </w:r>
    </w:p>
    <w:p w14:paraId="5CA41F31" w14:textId="77777777" w:rsidR="009A22A3" w:rsidRPr="00D03662" w:rsidRDefault="009A22A3" w:rsidP="00D03662">
      <w:pPr>
        <w:widowControl w:val="0"/>
        <w:tabs>
          <w:tab w:val="left" w:pos="284"/>
        </w:tabs>
        <w:spacing w:line="240" w:lineRule="auto"/>
        <w:ind w:firstLine="567"/>
        <w:jc w:val="center"/>
        <w:rPr>
          <w:rFonts w:ascii="Times New Roman" w:eastAsia="Times New Roman" w:hAnsi="Times New Roman" w:cs="Times New Roman"/>
          <w:b/>
          <w:sz w:val="24"/>
          <w:szCs w:val="24"/>
          <w:lang w:val="lt-LT"/>
        </w:rPr>
      </w:pPr>
    </w:p>
    <w:p w14:paraId="11784DD2" w14:textId="7B7D397B" w:rsidR="00B06E59" w:rsidRPr="00D03662" w:rsidRDefault="00E32424" w:rsidP="00D03662">
      <w:pPr>
        <w:widowControl w:val="0"/>
        <w:tabs>
          <w:tab w:val="left" w:pos="1701"/>
        </w:tabs>
        <w:spacing w:line="240" w:lineRule="auto"/>
        <w:ind w:firstLine="567"/>
        <w:jc w:val="both"/>
        <w:rPr>
          <w:rFonts w:ascii="Times New Roman" w:eastAsia="Times New Roman" w:hAnsi="Times New Roman" w:cs="Times New Roman"/>
          <w:color w:val="FF0000"/>
          <w:sz w:val="24"/>
          <w:szCs w:val="24"/>
          <w:lang w:val="lt-LT"/>
        </w:rPr>
      </w:pPr>
      <w:r w:rsidRPr="00D03662">
        <w:rPr>
          <w:rFonts w:ascii="Times New Roman" w:eastAsia="Times New Roman" w:hAnsi="Times New Roman" w:cs="Times New Roman"/>
          <w:sz w:val="24"/>
          <w:szCs w:val="24"/>
          <w:lang w:val="lt-LT"/>
        </w:rPr>
        <w:t>3</w:t>
      </w:r>
      <w:r w:rsidR="001601D6" w:rsidRPr="00D03662">
        <w:rPr>
          <w:rFonts w:ascii="Times New Roman" w:eastAsia="Times New Roman" w:hAnsi="Times New Roman" w:cs="Times New Roman"/>
          <w:sz w:val="24"/>
          <w:szCs w:val="24"/>
          <w:lang w:val="lt-LT"/>
        </w:rPr>
        <w:t>6</w:t>
      </w:r>
      <w:r w:rsidR="00BF0746" w:rsidRPr="00D03662">
        <w:rPr>
          <w:rFonts w:ascii="Times New Roman" w:eastAsia="Times New Roman" w:hAnsi="Times New Roman" w:cs="Times New Roman"/>
          <w:sz w:val="24"/>
          <w:szCs w:val="24"/>
          <w:lang w:val="lt-LT"/>
        </w:rPr>
        <w:t xml:space="preserve">. </w:t>
      </w:r>
      <w:r w:rsidR="004F49D2" w:rsidRPr="00D03662">
        <w:rPr>
          <w:rFonts w:ascii="Times New Roman" w:eastAsia="Times New Roman" w:hAnsi="Times New Roman" w:cs="Times New Roman"/>
          <w:sz w:val="24"/>
          <w:szCs w:val="24"/>
          <w:lang w:val="lt-LT"/>
        </w:rPr>
        <w:t>Sutartis įsigalioja nuo jos pasirašymo dienos ir galioja iki visiško abiejų šalių įsipareigojimų įvykdymo</w:t>
      </w:r>
      <w:r w:rsidR="00E42936" w:rsidRPr="00D03662">
        <w:rPr>
          <w:rFonts w:ascii="Times New Roman" w:eastAsia="Times New Roman" w:hAnsi="Times New Roman" w:cs="Times New Roman"/>
          <w:sz w:val="24"/>
          <w:szCs w:val="24"/>
          <w:lang w:val="lt-LT"/>
        </w:rPr>
        <w:t>.</w:t>
      </w:r>
    </w:p>
    <w:p w14:paraId="4AFD78DB" w14:textId="0E130B8A" w:rsidR="007835C3" w:rsidRPr="00D03662" w:rsidRDefault="00A23A78"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w:t>
      </w:r>
      <w:r w:rsidR="007F718F" w:rsidRPr="00D03662">
        <w:rPr>
          <w:rFonts w:ascii="Times New Roman" w:eastAsia="Times New Roman" w:hAnsi="Times New Roman" w:cs="Times New Roman"/>
          <w:sz w:val="24"/>
          <w:szCs w:val="24"/>
          <w:lang w:val="lt-LT"/>
        </w:rPr>
        <w:t>7</w:t>
      </w:r>
      <w:r w:rsidR="007835C3" w:rsidRPr="00D03662">
        <w:rPr>
          <w:rFonts w:ascii="Times New Roman" w:eastAsia="Times New Roman" w:hAnsi="Times New Roman" w:cs="Times New Roman"/>
          <w:sz w:val="24"/>
          <w:szCs w:val="24"/>
          <w:lang w:val="lt-LT"/>
        </w:rPr>
        <w:t xml:space="preserve">. </w:t>
      </w:r>
      <w:r w:rsidR="006E3339" w:rsidRPr="00D03662">
        <w:rPr>
          <w:rFonts w:ascii="Times New Roman" w:eastAsia="Times New Roman" w:hAnsi="Times New Roman" w:cs="Times New Roman"/>
          <w:sz w:val="24"/>
          <w:szCs w:val="24"/>
          <w:lang w:val="lt-LT"/>
        </w:rPr>
        <w:t>S</w:t>
      </w:r>
      <w:r w:rsidR="007835C3" w:rsidRPr="00D03662">
        <w:rPr>
          <w:rFonts w:ascii="Times New Roman" w:eastAsia="Times New Roman" w:hAnsi="Times New Roman" w:cs="Times New Roman"/>
          <w:sz w:val="24"/>
          <w:szCs w:val="24"/>
          <w:lang w:val="lt-LT"/>
        </w:rPr>
        <w:t xml:space="preserve">utartis </w:t>
      </w:r>
      <w:r w:rsidR="004B2E2C" w:rsidRPr="00D03662">
        <w:rPr>
          <w:rFonts w:ascii="Times New Roman" w:eastAsia="Times New Roman" w:hAnsi="Times New Roman" w:cs="Times New Roman"/>
          <w:sz w:val="24"/>
          <w:szCs w:val="24"/>
          <w:lang w:val="lt-LT"/>
        </w:rPr>
        <w:t xml:space="preserve">jos </w:t>
      </w:r>
      <w:r w:rsidR="007835C3" w:rsidRPr="00D03662">
        <w:rPr>
          <w:rFonts w:ascii="Times New Roman" w:eastAsia="Times New Roman" w:hAnsi="Times New Roman" w:cs="Times New Roman"/>
          <w:sz w:val="24"/>
          <w:szCs w:val="24"/>
          <w:lang w:val="lt-LT"/>
        </w:rPr>
        <w:t xml:space="preserve">galiojimo laikotarpiu gali būti keičiama vadovaujantis Viešųjų pirkimų įstatymo 89 straipsniu. Sutarties sąlygų pakeitimai įforminami šalių rašytiniais susitarimais, kurie yra neatskiriama </w:t>
      </w:r>
      <w:r w:rsidR="004B2E2C" w:rsidRPr="00D03662">
        <w:rPr>
          <w:rFonts w:ascii="Times New Roman" w:eastAsia="Times New Roman" w:hAnsi="Times New Roman" w:cs="Times New Roman"/>
          <w:sz w:val="24"/>
          <w:szCs w:val="24"/>
          <w:lang w:val="lt-LT"/>
        </w:rPr>
        <w:t>S</w:t>
      </w:r>
      <w:r w:rsidR="007835C3" w:rsidRPr="00D03662">
        <w:rPr>
          <w:rFonts w:ascii="Times New Roman" w:eastAsia="Times New Roman" w:hAnsi="Times New Roman" w:cs="Times New Roman"/>
          <w:sz w:val="24"/>
          <w:szCs w:val="24"/>
          <w:lang w:val="lt-LT"/>
        </w:rPr>
        <w:t>utarties dalis.</w:t>
      </w:r>
    </w:p>
    <w:p w14:paraId="7188DBBD" w14:textId="0BAE5752" w:rsidR="007835C3" w:rsidRPr="00D03662" w:rsidRDefault="00A23A78"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w:t>
      </w:r>
      <w:r w:rsidR="007F718F" w:rsidRPr="00D03662">
        <w:rPr>
          <w:rFonts w:ascii="Times New Roman" w:eastAsia="Times New Roman" w:hAnsi="Times New Roman" w:cs="Times New Roman"/>
          <w:sz w:val="24"/>
          <w:szCs w:val="24"/>
          <w:lang w:val="lt-LT"/>
        </w:rPr>
        <w:t>8</w:t>
      </w:r>
      <w:r w:rsidR="007835C3" w:rsidRPr="00D03662">
        <w:rPr>
          <w:rFonts w:ascii="Times New Roman" w:eastAsia="Times New Roman" w:hAnsi="Times New Roman" w:cs="Times New Roman"/>
          <w:sz w:val="24"/>
          <w:szCs w:val="24"/>
          <w:lang w:val="lt-LT"/>
        </w:rPr>
        <w:t>. Šalis</w:t>
      </w:r>
      <w:r w:rsidR="00AD3316" w:rsidRPr="00D03662">
        <w:rPr>
          <w:rFonts w:ascii="Times New Roman" w:eastAsia="Times New Roman" w:hAnsi="Times New Roman" w:cs="Times New Roman"/>
          <w:sz w:val="24"/>
          <w:szCs w:val="24"/>
          <w:lang w:val="lt-LT"/>
        </w:rPr>
        <w:t xml:space="preserve">, prieš 10 </w:t>
      </w:r>
      <w:r w:rsidR="004B2E2C" w:rsidRPr="00D03662">
        <w:rPr>
          <w:rFonts w:ascii="Times New Roman" w:eastAsia="Times New Roman" w:hAnsi="Times New Roman" w:cs="Times New Roman"/>
          <w:sz w:val="24"/>
          <w:szCs w:val="24"/>
          <w:lang w:val="lt-LT"/>
        </w:rPr>
        <w:t xml:space="preserve">(dešimt) </w:t>
      </w:r>
      <w:r w:rsidR="00AD3316" w:rsidRPr="00D03662">
        <w:rPr>
          <w:rFonts w:ascii="Times New Roman" w:eastAsia="Times New Roman" w:hAnsi="Times New Roman" w:cs="Times New Roman"/>
          <w:sz w:val="24"/>
          <w:szCs w:val="24"/>
          <w:lang w:val="lt-LT"/>
        </w:rPr>
        <w:t xml:space="preserve">kalendorinių dienų raštu įspėjusi kitą </w:t>
      </w:r>
      <w:r w:rsidR="004B2E2C" w:rsidRPr="00D03662">
        <w:rPr>
          <w:rFonts w:ascii="Times New Roman" w:eastAsia="Times New Roman" w:hAnsi="Times New Roman" w:cs="Times New Roman"/>
          <w:sz w:val="24"/>
          <w:szCs w:val="24"/>
          <w:lang w:val="lt-LT"/>
        </w:rPr>
        <w:t>š</w:t>
      </w:r>
      <w:r w:rsidR="00AD3316" w:rsidRPr="00D03662">
        <w:rPr>
          <w:rFonts w:ascii="Times New Roman" w:eastAsia="Times New Roman" w:hAnsi="Times New Roman" w:cs="Times New Roman"/>
          <w:sz w:val="24"/>
          <w:szCs w:val="24"/>
          <w:lang w:val="lt-LT"/>
        </w:rPr>
        <w:t>alį,</w:t>
      </w:r>
      <w:r w:rsidR="007835C3" w:rsidRPr="00D03662">
        <w:rPr>
          <w:rFonts w:ascii="Times New Roman" w:eastAsia="Times New Roman" w:hAnsi="Times New Roman" w:cs="Times New Roman"/>
          <w:sz w:val="24"/>
          <w:szCs w:val="24"/>
          <w:lang w:val="lt-LT"/>
        </w:rPr>
        <w:t xml:space="preserve"> gali vienašališkai nutraukti sudarytą </w:t>
      </w:r>
      <w:r w:rsidR="004B2E2C" w:rsidRPr="00D03662">
        <w:rPr>
          <w:rFonts w:ascii="Times New Roman" w:eastAsia="Times New Roman" w:hAnsi="Times New Roman" w:cs="Times New Roman"/>
          <w:sz w:val="24"/>
          <w:szCs w:val="24"/>
          <w:lang w:val="lt-LT"/>
        </w:rPr>
        <w:t>S</w:t>
      </w:r>
      <w:r w:rsidR="007835C3" w:rsidRPr="00D03662">
        <w:rPr>
          <w:rFonts w:ascii="Times New Roman" w:eastAsia="Times New Roman" w:hAnsi="Times New Roman" w:cs="Times New Roman"/>
          <w:sz w:val="24"/>
          <w:szCs w:val="24"/>
          <w:lang w:val="lt-LT"/>
        </w:rPr>
        <w:t>utartį</w:t>
      </w:r>
      <w:r w:rsidR="00AD3316" w:rsidRPr="00D03662">
        <w:rPr>
          <w:rFonts w:ascii="Times New Roman" w:eastAsia="Times New Roman" w:hAnsi="Times New Roman" w:cs="Times New Roman"/>
          <w:sz w:val="24"/>
          <w:szCs w:val="24"/>
          <w:lang w:val="lt-LT"/>
        </w:rPr>
        <w:t xml:space="preserve">, jei kita </w:t>
      </w:r>
      <w:r w:rsidR="004B2E2C" w:rsidRPr="00D03662">
        <w:rPr>
          <w:rFonts w:ascii="Times New Roman" w:eastAsia="Times New Roman" w:hAnsi="Times New Roman" w:cs="Times New Roman"/>
          <w:sz w:val="24"/>
          <w:szCs w:val="24"/>
          <w:lang w:val="lt-LT"/>
        </w:rPr>
        <w:t>š</w:t>
      </w:r>
      <w:r w:rsidR="00AD3316" w:rsidRPr="00D03662">
        <w:rPr>
          <w:rFonts w:ascii="Times New Roman" w:eastAsia="Times New Roman" w:hAnsi="Times New Roman" w:cs="Times New Roman"/>
          <w:sz w:val="24"/>
          <w:szCs w:val="24"/>
          <w:lang w:val="lt-LT"/>
        </w:rPr>
        <w:t xml:space="preserve">alis nevykdo ar netinkamai vykdo savo įsipareigojimus ir tai yra esminis </w:t>
      </w:r>
      <w:r w:rsidR="004B2E2C" w:rsidRPr="00D03662">
        <w:rPr>
          <w:rFonts w:ascii="Times New Roman" w:eastAsia="Times New Roman" w:hAnsi="Times New Roman" w:cs="Times New Roman"/>
          <w:sz w:val="24"/>
          <w:szCs w:val="24"/>
          <w:lang w:val="lt-LT"/>
        </w:rPr>
        <w:t>S</w:t>
      </w:r>
      <w:r w:rsidR="00AD3316" w:rsidRPr="00D03662">
        <w:rPr>
          <w:rFonts w:ascii="Times New Roman" w:eastAsia="Times New Roman" w:hAnsi="Times New Roman" w:cs="Times New Roman"/>
          <w:sz w:val="24"/>
          <w:szCs w:val="24"/>
          <w:lang w:val="lt-LT"/>
        </w:rPr>
        <w:t xml:space="preserve">utarties pažeidimas. Visus nuostolius, atsiradusius dėl tokio </w:t>
      </w:r>
      <w:r w:rsidR="004B2E2C" w:rsidRPr="00D03662">
        <w:rPr>
          <w:rFonts w:ascii="Times New Roman" w:eastAsia="Times New Roman" w:hAnsi="Times New Roman" w:cs="Times New Roman"/>
          <w:sz w:val="24"/>
          <w:szCs w:val="24"/>
          <w:lang w:val="lt-LT"/>
        </w:rPr>
        <w:t>S</w:t>
      </w:r>
      <w:r w:rsidR="00AD3316" w:rsidRPr="00D03662">
        <w:rPr>
          <w:rFonts w:ascii="Times New Roman" w:eastAsia="Times New Roman" w:hAnsi="Times New Roman" w:cs="Times New Roman"/>
          <w:sz w:val="24"/>
          <w:szCs w:val="24"/>
          <w:lang w:val="lt-LT"/>
        </w:rPr>
        <w:t xml:space="preserve">utarties nutraukimo, privalo atlyginti </w:t>
      </w:r>
      <w:r w:rsidR="004B2E2C" w:rsidRPr="00D03662">
        <w:rPr>
          <w:rFonts w:ascii="Times New Roman" w:eastAsia="Times New Roman" w:hAnsi="Times New Roman" w:cs="Times New Roman"/>
          <w:sz w:val="24"/>
          <w:szCs w:val="24"/>
          <w:lang w:val="lt-LT"/>
        </w:rPr>
        <w:t>S</w:t>
      </w:r>
      <w:r w:rsidR="00AD3316" w:rsidRPr="00D03662">
        <w:rPr>
          <w:rFonts w:ascii="Times New Roman" w:eastAsia="Times New Roman" w:hAnsi="Times New Roman" w:cs="Times New Roman"/>
          <w:sz w:val="24"/>
          <w:szCs w:val="24"/>
          <w:lang w:val="lt-LT"/>
        </w:rPr>
        <w:t xml:space="preserve">utartį pažeidusi šalis. Nustatydamos esminį </w:t>
      </w:r>
      <w:r w:rsidR="004B2E2C" w:rsidRPr="00D03662">
        <w:rPr>
          <w:rFonts w:ascii="Times New Roman" w:eastAsia="Times New Roman" w:hAnsi="Times New Roman" w:cs="Times New Roman"/>
          <w:sz w:val="24"/>
          <w:szCs w:val="24"/>
          <w:lang w:val="lt-LT"/>
        </w:rPr>
        <w:t>S</w:t>
      </w:r>
      <w:r w:rsidR="00AD3316" w:rsidRPr="00D03662">
        <w:rPr>
          <w:rFonts w:ascii="Times New Roman" w:eastAsia="Times New Roman" w:hAnsi="Times New Roman" w:cs="Times New Roman"/>
          <w:sz w:val="24"/>
          <w:szCs w:val="24"/>
          <w:lang w:val="lt-LT"/>
        </w:rPr>
        <w:t>utarties pažeidimą šalys privalo vadovautis Lietuvos Respublikos civilinio kodekso 6.217 straipsnio nuostatomis</w:t>
      </w:r>
      <w:r w:rsidR="004B2E2C" w:rsidRPr="00D03662">
        <w:rPr>
          <w:rFonts w:ascii="Times New Roman" w:eastAsia="Times New Roman" w:hAnsi="Times New Roman" w:cs="Times New Roman"/>
          <w:sz w:val="24"/>
          <w:szCs w:val="24"/>
          <w:lang w:val="lt-LT"/>
        </w:rPr>
        <w:t>.</w:t>
      </w:r>
    </w:p>
    <w:p w14:paraId="0B9AE576" w14:textId="3A58A261" w:rsidR="007835C3" w:rsidRPr="00D03662" w:rsidRDefault="00471863" w:rsidP="00D03662">
      <w:pPr>
        <w:widowControl w:val="0"/>
        <w:tabs>
          <w:tab w:val="left" w:pos="1276"/>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3</w:t>
      </w:r>
      <w:r w:rsidR="007F718F" w:rsidRPr="00D03662">
        <w:rPr>
          <w:rFonts w:ascii="Times New Roman" w:eastAsia="Times New Roman" w:hAnsi="Times New Roman" w:cs="Times New Roman"/>
          <w:sz w:val="24"/>
          <w:szCs w:val="24"/>
          <w:lang w:val="lt-LT"/>
        </w:rPr>
        <w:t>9</w:t>
      </w:r>
      <w:r w:rsidR="007835C3" w:rsidRPr="00D03662">
        <w:rPr>
          <w:rFonts w:ascii="Times New Roman" w:eastAsia="Times New Roman" w:hAnsi="Times New Roman" w:cs="Times New Roman"/>
          <w:sz w:val="24"/>
          <w:szCs w:val="24"/>
          <w:lang w:val="lt-LT"/>
        </w:rPr>
        <w:t xml:space="preserve">. Šalis gali nutraukti Sutartį apie tai raštu įspėjusi kitą šalį ne vėliau kaip prieš 30 </w:t>
      </w:r>
      <w:r w:rsidR="004B2E2C" w:rsidRPr="00D03662">
        <w:rPr>
          <w:rFonts w:ascii="Times New Roman" w:eastAsia="Times New Roman" w:hAnsi="Times New Roman" w:cs="Times New Roman"/>
          <w:sz w:val="24"/>
          <w:szCs w:val="24"/>
          <w:lang w:val="lt-LT"/>
        </w:rPr>
        <w:t xml:space="preserve">(trisdešimt) </w:t>
      </w:r>
      <w:r w:rsidR="0099208A" w:rsidRPr="00D03662">
        <w:rPr>
          <w:rFonts w:ascii="Times New Roman" w:eastAsia="Times New Roman" w:hAnsi="Times New Roman" w:cs="Times New Roman"/>
          <w:sz w:val="24"/>
          <w:szCs w:val="24"/>
          <w:lang w:val="lt-LT"/>
        </w:rPr>
        <w:t xml:space="preserve">darbo </w:t>
      </w:r>
      <w:r w:rsidR="007835C3" w:rsidRPr="00D03662">
        <w:rPr>
          <w:rFonts w:ascii="Times New Roman" w:eastAsia="Times New Roman" w:hAnsi="Times New Roman" w:cs="Times New Roman"/>
          <w:sz w:val="24"/>
          <w:szCs w:val="24"/>
          <w:lang w:val="lt-LT"/>
        </w:rPr>
        <w:t>dienų. Nuostolius, atsiradusius dėl tokio Sutarties nutraukimo, nesant Sutarties pažeidimo, turi atlyginti Sutarties nutraukimą inicijavusi šalis.</w:t>
      </w:r>
    </w:p>
    <w:p w14:paraId="5BF6DF99" w14:textId="755A48EA" w:rsidR="00AD3316" w:rsidRPr="00D03662" w:rsidRDefault="007F718F"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40</w:t>
      </w:r>
      <w:r w:rsidR="007835C3" w:rsidRPr="00D03662">
        <w:rPr>
          <w:rFonts w:ascii="Times New Roman" w:eastAsia="Times New Roman" w:hAnsi="Times New Roman" w:cs="Times New Roman"/>
          <w:sz w:val="24"/>
          <w:szCs w:val="24"/>
          <w:lang w:val="lt-LT"/>
        </w:rPr>
        <w:t>.</w:t>
      </w:r>
      <w:r w:rsidR="00232E4E" w:rsidRPr="00D03662">
        <w:rPr>
          <w:rFonts w:ascii="Times New Roman" w:eastAsia="Times New Roman" w:hAnsi="Times New Roman" w:cs="Times New Roman"/>
          <w:sz w:val="24"/>
          <w:szCs w:val="24"/>
          <w:lang w:val="lt-LT"/>
        </w:rPr>
        <w:t xml:space="preserve"> </w:t>
      </w:r>
      <w:r w:rsidR="00AD3316" w:rsidRPr="00D03662">
        <w:rPr>
          <w:rFonts w:ascii="Times New Roman" w:eastAsia="Times New Roman" w:hAnsi="Times New Roman" w:cs="Times New Roman"/>
          <w:sz w:val="24"/>
          <w:szCs w:val="24"/>
          <w:lang w:val="lt-LT"/>
        </w:rPr>
        <w:t>Sutartis gali būti nutraukta vadovaujantis Viešųjų pirkimų įstatymo 90 straipsniu.</w:t>
      </w:r>
    </w:p>
    <w:p w14:paraId="1086A6A6" w14:textId="23AC2582" w:rsidR="0090791E" w:rsidRPr="00D03662" w:rsidRDefault="00D17108" w:rsidP="00D03662">
      <w:pPr>
        <w:widowControl w:val="0"/>
        <w:tabs>
          <w:tab w:val="left" w:pos="1701"/>
        </w:tabs>
        <w:spacing w:line="240" w:lineRule="auto"/>
        <w:ind w:firstLine="567"/>
        <w:jc w:val="both"/>
        <w:rPr>
          <w:rFonts w:ascii="Times New Roman" w:eastAsia="Times New Roman" w:hAnsi="Times New Roman" w:cs="Times New Roman"/>
          <w:color w:val="FF0000"/>
          <w:sz w:val="24"/>
          <w:szCs w:val="24"/>
          <w:lang w:val="lt-LT"/>
        </w:rPr>
      </w:pPr>
      <w:r w:rsidRPr="00D03662">
        <w:rPr>
          <w:rFonts w:ascii="Times New Roman" w:eastAsia="Times New Roman" w:hAnsi="Times New Roman" w:cs="Times New Roman"/>
          <w:sz w:val="24"/>
          <w:szCs w:val="24"/>
          <w:lang w:val="lt-LT"/>
        </w:rPr>
        <w:t>4</w:t>
      </w:r>
      <w:r w:rsidR="007F718F" w:rsidRPr="00D03662">
        <w:rPr>
          <w:rFonts w:ascii="Times New Roman" w:eastAsia="Times New Roman" w:hAnsi="Times New Roman" w:cs="Times New Roman"/>
          <w:sz w:val="24"/>
          <w:szCs w:val="24"/>
          <w:lang w:val="lt-LT"/>
        </w:rPr>
        <w:t>1</w:t>
      </w:r>
      <w:r w:rsidR="00AD3316" w:rsidRPr="00D03662">
        <w:rPr>
          <w:rFonts w:ascii="Times New Roman" w:eastAsia="Times New Roman" w:hAnsi="Times New Roman" w:cs="Times New Roman"/>
          <w:sz w:val="24"/>
          <w:szCs w:val="24"/>
          <w:lang w:val="lt-LT"/>
        </w:rPr>
        <w:t xml:space="preserve">. </w:t>
      </w:r>
      <w:r w:rsidR="007835C3" w:rsidRPr="00D03662">
        <w:rPr>
          <w:rFonts w:ascii="Times New Roman" w:eastAsia="Times New Roman" w:hAnsi="Times New Roman" w:cs="Times New Roman"/>
          <w:sz w:val="24"/>
          <w:szCs w:val="24"/>
          <w:lang w:val="lt-LT"/>
        </w:rPr>
        <w:t>Sutartis gali būti nutraukiama rašytiniu šalių susitarimu.</w:t>
      </w:r>
    </w:p>
    <w:p w14:paraId="7F438058" w14:textId="1E27A04E" w:rsidR="0090791E" w:rsidRPr="00D03662" w:rsidRDefault="00341EA4"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4</w:t>
      </w:r>
      <w:r w:rsidR="007F718F" w:rsidRPr="00D03662">
        <w:rPr>
          <w:rFonts w:ascii="Times New Roman" w:eastAsia="Times New Roman" w:hAnsi="Times New Roman" w:cs="Times New Roman"/>
          <w:sz w:val="24"/>
          <w:szCs w:val="24"/>
          <w:lang w:val="lt-LT"/>
        </w:rPr>
        <w:t>2</w:t>
      </w:r>
      <w:r w:rsidR="0090791E" w:rsidRPr="00D03662">
        <w:rPr>
          <w:rFonts w:ascii="Times New Roman" w:eastAsia="Times New Roman" w:hAnsi="Times New Roman" w:cs="Times New Roman"/>
          <w:sz w:val="24"/>
          <w:szCs w:val="24"/>
          <w:lang w:val="lt-LT"/>
        </w:rPr>
        <w:t>.</w:t>
      </w:r>
      <w:r w:rsidR="000241AC"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Sutarties nutraukimas neatleidžia šalių nuo tinkamo sutartinių įsipareigojimų, buvusių iki jos nutraukimo, įvykdymo.</w:t>
      </w:r>
    </w:p>
    <w:p w14:paraId="596A906C" w14:textId="713D8D06" w:rsidR="0090791E" w:rsidRPr="00D03662" w:rsidRDefault="00341EA4"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4</w:t>
      </w:r>
      <w:r w:rsidR="007F718F" w:rsidRPr="00D03662">
        <w:rPr>
          <w:rFonts w:ascii="Times New Roman" w:eastAsia="Times New Roman" w:hAnsi="Times New Roman" w:cs="Times New Roman"/>
          <w:sz w:val="24"/>
          <w:szCs w:val="24"/>
          <w:lang w:val="lt-LT"/>
        </w:rPr>
        <w:t>3</w:t>
      </w:r>
      <w:r w:rsidR="0090791E"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N</w:t>
      </w:r>
      <w:r w:rsidR="00D22D3B" w:rsidRPr="00D03662">
        <w:rPr>
          <w:rFonts w:ascii="Times New Roman" w:eastAsia="Times New Roman" w:hAnsi="Times New Roman" w:cs="Times New Roman"/>
          <w:sz w:val="24"/>
          <w:szCs w:val="24"/>
          <w:lang w:val="lt-LT"/>
        </w:rPr>
        <w:t>ė</w:t>
      </w:r>
      <w:r w:rsidR="00EF309D" w:rsidRPr="00D03662">
        <w:rPr>
          <w:rFonts w:ascii="Times New Roman" w:eastAsia="Times New Roman" w:hAnsi="Times New Roman" w:cs="Times New Roman"/>
          <w:sz w:val="24"/>
          <w:szCs w:val="24"/>
          <w:lang w:val="lt-LT"/>
        </w:rPr>
        <w:t xml:space="preserve"> viena iš šalių neturi teisės perleisti savo teis</w:t>
      </w:r>
      <w:r w:rsidR="004B2E2C" w:rsidRPr="00D03662">
        <w:rPr>
          <w:rFonts w:ascii="Times New Roman" w:eastAsia="Times New Roman" w:hAnsi="Times New Roman" w:cs="Times New Roman"/>
          <w:sz w:val="24"/>
          <w:szCs w:val="24"/>
          <w:lang w:val="lt-LT"/>
        </w:rPr>
        <w:t>ių</w:t>
      </w:r>
      <w:r w:rsidR="00EF309D" w:rsidRPr="00D03662">
        <w:rPr>
          <w:rFonts w:ascii="Times New Roman" w:eastAsia="Times New Roman" w:hAnsi="Times New Roman" w:cs="Times New Roman"/>
          <w:sz w:val="24"/>
          <w:szCs w:val="24"/>
          <w:lang w:val="lt-LT"/>
        </w:rPr>
        <w:t xml:space="preserve"> ir įsipareigojim</w:t>
      </w:r>
      <w:r w:rsidR="004B2E2C" w:rsidRPr="00D03662">
        <w:rPr>
          <w:rFonts w:ascii="Times New Roman" w:eastAsia="Times New Roman" w:hAnsi="Times New Roman" w:cs="Times New Roman"/>
          <w:sz w:val="24"/>
          <w:szCs w:val="24"/>
          <w:lang w:val="lt-LT"/>
        </w:rPr>
        <w:t>ų</w:t>
      </w:r>
      <w:r w:rsidR="00EF309D" w:rsidRPr="00D03662">
        <w:rPr>
          <w:rFonts w:ascii="Times New Roman" w:eastAsia="Times New Roman" w:hAnsi="Times New Roman" w:cs="Times New Roman"/>
          <w:sz w:val="24"/>
          <w:szCs w:val="24"/>
          <w:lang w:val="lt-LT"/>
        </w:rPr>
        <w:t>, atsirandanči</w:t>
      </w:r>
      <w:r w:rsidR="004B2E2C" w:rsidRPr="00D03662">
        <w:rPr>
          <w:rFonts w:ascii="Times New Roman" w:eastAsia="Times New Roman" w:hAnsi="Times New Roman" w:cs="Times New Roman"/>
          <w:sz w:val="24"/>
          <w:szCs w:val="24"/>
          <w:lang w:val="lt-LT"/>
        </w:rPr>
        <w:t>ų</w:t>
      </w:r>
      <w:r w:rsidR="00EF309D" w:rsidRPr="00D03662">
        <w:rPr>
          <w:rFonts w:ascii="Times New Roman" w:eastAsia="Times New Roman" w:hAnsi="Times New Roman" w:cs="Times New Roman"/>
          <w:sz w:val="24"/>
          <w:szCs w:val="24"/>
          <w:lang w:val="lt-LT"/>
        </w:rPr>
        <w:t xml:space="preserve"> pagal šią Sutartį, tretiesiems asmenims be išankstinio rašytinio kitos šalies sutikimo</w:t>
      </w:r>
      <w:r w:rsidR="00AD3316" w:rsidRPr="00D03662">
        <w:rPr>
          <w:rFonts w:ascii="Times New Roman" w:eastAsia="Times New Roman" w:hAnsi="Times New Roman" w:cs="Times New Roman"/>
          <w:sz w:val="24"/>
          <w:szCs w:val="24"/>
          <w:lang w:val="lt-LT"/>
        </w:rPr>
        <w:t>.</w:t>
      </w:r>
    </w:p>
    <w:p w14:paraId="5ECDB9F9" w14:textId="77777777" w:rsidR="00887E27" w:rsidRPr="00D03662" w:rsidRDefault="00887E27" w:rsidP="007E4AAB">
      <w:pPr>
        <w:widowControl w:val="0"/>
        <w:spacing w:line="240" w:lineRule="auto"/>
        <w:jc w:val="center"/>
        <w:rPr>
          <w:rFonts w:ascii="Times New Roman" w:eastAsia="Times New Roman" w:hAnsi="Times New Roman" w:cs="Times New Roman"/>
          <w:sz w:val="24"/>
          <w:szCs w:val="24"/>
          <w:lang w:val="lt-LT"/>
        </w:rPr>
      </w:pPr>
    </w:p>
    <w:p w14:paraId="280F7D50" w14:textId="721C1A4F" w:rsidR="00866525" w:rsidRPr="00D03662" w:rsidRDefault="009B7C3C" w:rsidP="007E4AAB">
      <w:pPr>
        <w:widowControl w:val="0"/>
        <w:pBdr>
          <w:top w:val="nil"/>
          <w:left w:val="nil"/>
          <w:bottom w:val="nil"/>
          <w:right w:val="nil"/>
          <w:between w:val="nil"/>
        </w:pBdr>
        <w:tabs>
          <w:tab w:val="left" w:pos="284"/>
        </w:tabs>
        <w:spacing w:line="240" w:lineRule="auto"/>
        <w:jc w:val="center"/>
        <w:rPr>
          <w:rFonts w:ascii="Times New Roman" w:eastAsia="Times New Roman" w:hAnsi="Times New Roman" w:cs="Times New Roman"/>
          <w:b/>
          <w:sz w:val="24"/>
          <w:szCs w:val="24"/>
          <w:lang w:val="lt-LT"/>
        </w:rPr>
      </w:pPr>
      <w:r w:rsidRPr="00D03662">
        <w:rPr>
          <w:rFonts w:ascii="Times New Roman" w:eastAsia="Times New Roman" w:hAnsi="Times New Roman" w:cs="Times New Roman"/>
          <w:b/>
          <w:sz w:val="24"/>
          <w:szCs w:val="24"/>
          <w:lang w:val="lt-LT"/>
        </w:rPr>
        <w:t>V SKYRIUS</w:t>
      </w:r>
      <w:r w:rsidRPr="00D03662">
        <w:rPr>
          <w:rFonts w:ascii="Times New Roman" w:eastAsia="Times New Roman" w:hAnsi="Times New Roman" w:cs="Times New Roman"/>
          <w:b/>
          <w:sz w:val="24"/>
          <w:szCs w:val="24"/>
          <w:lang w:val="lt-LT"/>
        </w:rPr>
        <w:br/>
      </w:r>
      <w:r w:rsidR="00EF309D" w:rsidRPr="00D03662">
        <w:rPr>
          <w:rFonts w:ascii="Times New Roman" w:eastAsia="Times New Roman" w:hAnsi="Times New Roman" w:cs="Times New Roman"/>
          <w:b/>
          <w:sz w:val="24"/>
          <w:szCs w:val="24"/>
          <w:lang w:val="lt-LT"/>
        </w:rPr>
        <w:t>NENUGALIMOS JĖGOS</w:t>
      </w:r>
      <w:r w:rsidR="00EF309D" w:rsidRPr="00D03662">
        <w:rPr>
          <w:rFonts w:ascii="Times New Roman" w:eastAsia="Times New Roman" w:hAnsi="Times New Roman" w:cs="Times New Roman"/>
          <w:b/>
          <w:i/>
          <w:sz w:val="24"/>
          <w:szCs w:val="24"/>
          <w:lang w:val="lt-LT"/>
        </w:rPr>
        <w:t xml:space="preserve"> </w:t>
      </w:r>
      <w:r w:rsidR="00EF309D" w:rsidRPr="00D03662">
        <w:rPr>
          <w:rFonts w:ascii="Times New Roman" w:eastAsia="Times New Roman" w:hAnsi="Times New Roman" w:cs="Times New Roman"/>
          <w:b/>
          <w:sz w:val="24"/>
          <w:szCs w:val="24"/>
          <w:lang w:val="lt-LT"/>
        </w:rPr>
        <w:t>(</w:t>
      </w:r>
      <w:r w:rsidR="00EF309D" w:rsidRPr="00D03662">
        <w:rPr>
          <w:rFonts w:ascii="Times New Roman" w:eastAsia="Times New Roman" w:hAnsi="Times New Roman" w:cs="Times New Roman"/>
          <w:b/>
          <w:i/>
          <w:sz w:val="24"/>
          <w:szCs w:val="24"/>
          <w:lang w:val="lt-LT"/>
        </w:rPr>
        <w:t>FORCE MAJEURE</w:t>
      </w:r>
      <w:r w:rsidR="00EF309D" w:rsidRPr="00D03662">
        <w:rPr>
          <w:rFonts w:ascii="Times New Roman" w:eastAsia="Times New Roman" w:hAnsi="Times New Roman" w:cs="Times New Roman"/>
          <w:b/>
          <w:sz w:val="24"/>
          <w:szCs w:val="24"/>
          <w:lang w:val="lt-LT"/>
        </w:rPr>
        <w:t>) APLINKYBĖS</w:t>
      </w:r>
    </w:p>
    <w:p w14:paraId="0B356544" w14:textId="77777777" w:rsidR="00B2055A" w:rsidRPr="00D03662" w:rsidRDefault="00B2055A" w:rsidP="007E4AAB">
      <w:pPr>
        <w:widowControl w:val="0"/>
        <w:pBdr>
          <w:top w:val="nil"/>
          <w:left w:val="nil"/>
          <w:bottom w:val="nil"/>
          <w:right w:val="nil"/>
          <w:between w:val="nil"/>
        </w:pBdr>
        <w:tabs>
          <w:tab w:val="left" w:pos="284"/>
        </w:tabs>
        <w:spacing w:line="240" w:lineRule="auto"/>
        <w:jc w:val="center"/>
        <w:rPr>
          <w:rFonts w:ascii="Times New Roman" w:eastAsia="Times New Roman" w:hAnsi="Times New Roman" w:cs="Times New Roman"/>
          <w:b/>
          <w:smallCaps/>
          <w:sz w:val="24"/>
          <w:szCs w:val="24"/>
          <w:lang w:val="lt-LT"/>
        </w:rPr>
      </w:pPr>
    </w:p>
    <w:p w14:paraId="7B7CF159" w14:textId="6FBCCBDC" w:rsidR="00AB5DF8" w:rsidRPr="00D03662" w:rsidRDefault="00471863" w:rsidP="00D03662">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4</w:t>
      </w:r>
      <w:r w:rsidR="001C1EAB" w:rsidRPr="00D03662">
        <w:rPr>
          <w:rFonts w:ascii="Times New Roman" w:eastAsia="Times New Roman" w:hAnsi="Times New Roman" w:cs="Times New Roman"/>
          <w:sz w:val="24"/>
          <w:szCs w:val="24"/>
          <w:lang w:val="lt-LT"/>
        </w:rPr>
        <w:t>4</w:t>
      </w:r>
      <w:r w:rsidR="0090791E"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Šalys neatsak</w:t>
      </w:r>
      <w:r w:rsidR="00826248" w:rsidRPr="00D03662">
        <w:rPr>
          <w:rFonts w:ascii="Times New Roman" w:eastAsia="Times New Roman" w:hAnsi="Times New Roman" w:cs="Times New Roman"/>
          <w:sz w:val="24"/>
          <w:szCs w:val="24"/>
          <w:lang w:val="lt-LT"/>
        </w:rPr>
        <w:t>o</w:t>
      </w:r>
      <w:r w:rsidR="00EF309D" w:rsidRPr="00D03662">
        <w:rPr>
          <w:rFonts w:ascii="Times New Roman" w:eastAsia="Times New Roman" w:hAnsi="Times New Roman" w:cs="Times New Roman"/>
          <w:sz w:val="24"/>
          <w:szCs w:val="24"/>
          <w:lang w:val="lt-LT"/>
        </w:rPr>
        <w:t xml:space="preserve"> už prisiimtų įsipareigojimų neįvykdymą ar netinkamą įvykdymą, jeigu įrod</w:t>
      </w:r>
      <w:r w:rsidR="00826248" w:rsidRPr="00D03662">
        <w:rPr>
          <w:rFonts w:ascii="Times New Roman" w:eastAsia="Times New Roman" w:hAnsi="Times New Roman" w:cs="Times New Roman"/>
          <w:sz w:val="24"/>
          <w:szCs w:val="24"/>
          <w:lang w:val="lt-LT"/>
        </w:rPr>
        <w:t>o</w:t>
      </w:r>
      <w:r w:rsidR="00EF309D" w:rsidRPr="00D03662">
        <w:rPr>
          <w:rFonts w:ascii="Times New Roman" w:eastAsia="Times New Roman" w:hAnsi="Times New Roman" w:cs="Times New Roman"/>
          <w:sz w:val="24"/>
          <w:szCs w:val="24"/>
          <w:lang w:val="lt-LT"/>
        </w:rPr>
        <w:t>, kad įsipareigojimų neįvykdė dėl nenugalimos jėgos (</w:t>
      </w:r>
      <w:r w:rsidR="00EF309D" w:rsidRPr="00D03662">
        <w:rPr>
          <w:rFonts w:ascii="Times New Roman" w:eastAsia="Times New Roman" w:hAnsi="Times New Roman" w:cs="Times New Roman"/>
          <w:i/>
          <w:sz w:val="24"/>
          <w:szCs w:val="24"/>
          <w:lang w:val="lt-LT"/>
        </w:rPr>
        <w:t>force majeure</w:t>
      </w:r>
      <w:r w:rsidR="00EF309D" w:rsidRPr="00D03662">
        <w:rPr>
          <w:rFonts w:ascii="Times New Roman" w:eastAsia="Times New Roman" w:hAnsi="Times New Roman" w:cs="Times New Roman"/>
          <w:sz w:val="24"/>
          <w:szCs w:val="24"/>
          <w:lang w:val="lt-LT"/>
        </w:rPr>
        <w:t>)</w:t>
      </w:r>
      <w:r w:rsidR="00EF309D" w:rsidRPr="00D03662">
        <w:rPr>
          <w:rFonts w:ascii="Times New Roman" w:eastAsia="Times New Roman" w:hAnsi="Times New Roman" w:cs="Times New Roman"/>
          <w:i/>
          <w:sz w:val="24"/>
          <w:szCs w:val="24"/>
          <w:lang w:val="lt-LT"/>
        </w:rPr>
        <w:t xml:space="preserve"> </w:t>
      </w:r>
      <w:r w:rsidR="00EF309D" w:rsidRPr="00D03662">
        <w:rPr>
          <w:rFonts w:ascii="Times New Roman" w:eastAsia="Times New Roman" w:hAnsi="Times New Roman" w:cs="Times New Roman"/>
          <w:sz w:val="24"/>
          <w:szCs w:val="24"/>
          <w:lang w:val="lt-LT"/>
        </w:rPr>
        <w:t xml:space="preserve">aplinkybių. </w:t>
      </w:r>
    </w:p>
    <w:p w14:paraId="5329E174" w14:textId="38E5AFC8" w:rsidR="00866525" w:rsidRPr="00D03662" w:rsidRDefault="00471863" w:rsidP="00D03662">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4</w:t>
      </w:r>
      <w:r w:rsidR="001C1EAB" w:rsidRPr="00D03662">
        <w:rPr>
          <w:rFonts w:ascii="Times New Roman" w:eastAsia="Times New Roman" w:hAnsi="Times New Roman" w:cs="Times New Roman"/>
          <w:sz w:val="24"/>
          <w:szCs w:val="24"/>
          <w:lang w:val="lt-LT"/>
        </w:rPr>
        <w:t>5</w:t>
      </w:r>
      <w:r w:rsidR="00AB5DF8" w:rsidRPr="00D03662">
        <w:rPr>
          <w:rFonts w:ascii="Times New Roman" w:eastAsia="Times New Roman" w:hAnsi="Times New Roman" w:cs="Times New Roman"/>
          <w:sz w:val="24"/>
          <w:szCs w:val="24"/>
          <w:lang w:val="lt-LT"/>
        </w:rPr>
        <w:t xml:space="preserve">. </w:t>
      </w:r>
      <w:r w:rsidR="00306950"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Sutarties šalis, kuri dėl nenugalimos jėgos (</w:t>
      </w:r>
      <w:r w:rsidR="00EF309D" w:rsidRPr="00D03662">
        <w:rPr>
          <w:rFonts w:ascii="Times New Roman" w:eastAsia="Times New Roman" w:hAnsi="Times New Roman" w:cs="Times New Roman"/>
          <w:i/>
          <w:sz w:val="24"/>
          <w:szCs w:val="24"/>
          <w:lang w:val="lt-LT"/>
        </w:rPr>
        <w:t>force majeure</w:t>
      </w:r>
      <w:r w:rsidR="00EF309D" w:rsidRPr="00D03662">
        <w:rPr>
          <w:rFonts w:ascii="Times New Roman" w:eastAsia="Times New Roman" w:hAnsi="Times New Roman" w:cs="Times New Roman"/>
          <w:sz w:val="24"/>
          <w:szCs w:val="24"/>
          <w:lang w:val="lt-LT"/>
        </w:rPr>
        <w:t>)</w:t>
      </w:r>
      <w:r w:rsidR="00EF309D" w:rsidRPr="00D03662">
        <w:rPr>
          <w:rFonts w:ascii="Times New Roman" w:eastAsia="Times New Roman" w:hAnsi="Times New Roman" w:cs="Times New Roman"/>
          <w:i/>
          <w:sz w:val="24"/>
          <w:szCs w:val="24"/>
          <w:lang w:val="lt-LT"/>
        </w:rPr>
        <w:t xml:space="preserve"> </w:t>
      </w:r>
      <w:r w:rsidR="00EF309D" w:rsidRPr="00D03662">
        <w:rPr>
          <w:rFonts w:ascii="Times New Roman" w:eastAsia="Times New Roman" w:hAnsi="Times New Roman" w:cs="Times New Roman"/>
          <w:sz w:val="24"/>
          <w:szCs w:val="24"/>
          <w:lang w:val="lt-LT"/>
        </w:rPr>
        <w:t xml:space="preserve">aplinkybių negali vykdyti savo įsipareigojimų, privalo nedelsdama, bet ne vėliau kaip per </w:t>
      </w:r>
      <w:r w:rsidR="0099208A" w:rsidRPr="00D03662">
        <w:rPr>
          <w:rFonts w:ascii="Times New Roman" w:eastAsia="Times New Roman" w:hAnsi="Times New Roman" w:cs="Times New Roman"/>
          <w:sz w:val="24"/>
          <w:szCs w:val="24"/>
          <w:lang w:val="lt-LT"/>
        </w:rPr>
        <w:t xml:space="preserve">3 </w:t>
      </w:r>
      <w:r w:rsidR="00EF309D" w:rsidRPr="00D03662">
        <w:rPr>
          <w:rFonts w:ascii="Times New Roman" w:eastAsia="Times New Roman" w:hAnsi="Times New Roman" w:cs="Times New Roman"/>
          <w:sz w:val="24"/>
          <w:szCs w:val="24"/>
          <w:lang w:val="lt-LT"/>
        </w:rPr>
        <w:t>(</w:t>
      </w:r>
      <w:r w:rsidR="0099208A" w:rsidRPr="00D03662">
        <w:rPr>
          <w:rFonts w:ascii="Times New Roman" w:eastAsia="Times New Roman" w:hAnsi="Times New Roman" w:cs="Times New Roman"/>
          <w:sz w:val="24"/>
          <w:szCs w:val="24"/>
          <w:lang w:val="lt-LT"/>
        </w:rPr>
        <w:t>tris</w:t>
      </w:r>
      <w:r w:rsidR="00EF309D" w:rsidRPr="00D03662">
        <w:rPr>
          <w:rFonts w:ascii="Times New Roman" w:eastAsia="Times New Roman" w:hAnsi="Times New Roman" w:cs="Times New Roman"/>
          <w:sz w:val="24"/>
          <w:szCs w:val="24"/>
          <w:lang w:val="lt-LT"/>
        </w:rPr>
        <w:t xml:space="preserve">) </w:t>
      </w:r>
      <w:r w:rsidR="0099208A" w:rsidRPr="00D03662">
        <w:rPr>
          <w:rFonts w:ascii="Times New Roman" w:eastAsia="Times New Roman" w:hAnsi="Times New Roman" w:cs="Times New Roman"/>
          <w:sz w:val="24"/>
          <w:szCs w:val="24"/>
          <w:lang w:val="lt-LT"/>
        </w:rPr>
        <w:t xml:space="preserve">darbo </w:t>
      </w:r>
      <w:r w:rsidR="00EF309D" w:rsidRPr="00D03662">
        <w:rPr>
          <w:rFonts w:ascii="Times New Roman" w:eastAsia="Times New Roman" w:hAnsi="Times New Roman" w:cs="Times New Roman"/>
          <w:sz w:val="24"/>
          <w:szCs w:val="24"/>
          <w:lang w:val="lt-LT"/>
        </w:rPr>
        <w:t>dien</w:t>
      </w:r>
      <w:r w:rsidR="0099208A" w:rsidRPr="00D03662">
        <w:rPr>
          <w:rFonts w:ascii="Times New Roman" w:eastAsia="Times New Roman" w:hAnsi="Times New Roman" w:cs="Times New Roman"/>
          <w:sz w:val="24"/>
          <w:szCs w:val="24"/>
          <w:lang w:val="lt-LT"/>
        </w:rPr>
        <w:t>as</w:t>
      </w:r>
      <w:r w:rsidR="00EF309D" w:rsidRPr="00D03662">
        <w:rPr>
          <w:rFonts w:ascii="Times New Roman" w:eastAsia="Times New Roman" w:hAnsi="Times New Roman" w:cs="Times New Roman"/>
          <w:sz w:val="24"/>
          <w:szCs w:val="24"/>
          <w:lang w:val="lt-LT"/>
        </w:rPr>
        <w:t xml:space="preserve"> nuo aplinkybių atsiradimo ar paaiškėjimo raštu informuoti apie tai kitą šalį. Jeigu nenugalimos jėgos (</w:t>
      </w:r>
      <w:r w:rsidR="00EF309D" w:rsidRPr="00D03662">
        <w:rPr>
          <w:rFonts w:ascii="Times New Roman" w:eastAsia="Times New Roman" w:hAnsi="Times New Roman" w:cs="Times New Roman"/>
          <w:i/>
          <w:sz w:val="24"/>
          <w:szCs w:val="24"/>
          <w:lang w:val="lt-LT"/>
        </w:rPr>
        <w:t>force majeure</w:t>
      </w:r>
      <w:r w:rsidR="00EF309D" w:rsidRPr="00D03662">
        <w:rPr>
          <w:rFonts w:ascii="Times New Roman" w:eastAsia="Times New Roman" w:hAnsi="Times New Roman" w:cs="Times New Roman"/>
          <w:sz w:val="24"/>
          <w:szCs w:val="24"/>
          <w:lang w:val="lt-LT"/>
        </w:rPr>
        <w:t>)</w:t>
      </w:r>
      <w:r w:rsidR="00EF309D" w:rsidRPr="00D03662">
        <w:rPr>
          <w:rFonts w:ascii="Times New Roman" w:eastAsia="Times New Roman" w:hAnsi="Times New Roman" w:cs="Times New Roman"/>
          <w:i/>
          <w:sz w:val="24"/>
          <w:szCs w:val="24"/>
          <w:lang w:val="lt-LT"/>
        </w:rPr>
        <w:t xml:space="preserve"> </w:t>
      </w:r>
      <w:r w:rsidR="00EF309D" w:rsidRPr="00D03662">
        <w:rPr>
          <w:rFonts w:ascii="Times New Roman" w:eastAsia="Times New Roman" w:hAnsi="Times New Roman" w:cs="Times New Roman"/>
          <w:sz w:val="24"/>
          <w:szCs w:val="24"/>
          <w:lang w:val="lt-LT"/>
        </w:rPr>
        <w:t xml:space="preserve">aplinkybės užsitęsia ilgiau kaip 1 (vieną) mėnesį, </w:t>
      </w:r>
      <w:r w:rsidR="00A75832" w:rsidRPr="00D03662">
        <w:rPr>
          <w:rFonts w:ascii="Times New Roman" w:eastAsia="Times New Roman" w:hAnsi="Times New Roman" w:cs="Times New Roman"/>
          <w:sz w:val="24"/>
          <w:szCs w:val="24"/>
          <w:lang w:val="lt-LT"/>
        </w:rPr>
        <w:t xml:space="preserve">bet kuri </w:t>
      </w:r>
      <w:r w:rsidR="00EF309D" w:rsidRPr="00D03662">
        <w:rPr>
          <w:rFonts w:ascii="Times New Roman" w:eastAsia="Times New Roman" w:hAnsi="Times New Roman" w:cs="Times New Roman"/>
          <w:sz w:val="24"/>
          <w:szCs w:val="24"/>
          <w:lang w:val="lt-LT"/>
        </w:rPr>
        <w:t>šal</w:t>
      </w:r>
      <w:r w:rsidR="00A75832" w:rsidRPr="00D03662">
        <w:rPr>
          <w:rFonts w:ascii="Times New Roman" w:eastAsia="Times New Roman" w:hAnsi="Times New Roman" w:cs="Times New Roman"/>
          <w:sz w:val="24"/>
          <w:szCs w:val="24"/>
          <w:lang w:val="lt-LT"/>
        </w:rPr>
        <w:t>i</w:t>
      </w:r>
      <w:r w:rsidR="00EF309D" w:rsidRPr="00D03662">
        <w:rPr>
          <w:rFonts w:ascii="Times New Roman" w:eastAsia="Times New Roman" w:hAnsi="Times New Roman" w:cs="Times New Roman"/>
          <w:sz w:val="24"/>
          <w:szCs w:val="24"/>
          <w:lang w:val="lt-LT"/>
        </w:rPr>
        <w:t xml:space="preserve">s gali </w:t>
      </w:r>
      <w:r w:rsidR="00A75832" w:rsidRPr="00D03662">
        <w:rPr>
          <w:rFonts w:ascii="Times New Roman" w:eastAsia="Times New Roman" w:hAnsi="Times New Roman" w:cs="Times New Roman"/>
          <w:sz w:val="24"/>
          <w:szCs w:val="24"/>
          <w:lang w:val="lt-LT"/>
        </w:rPr>
        <w:t xml:space="preserve">vienašališkai </w:t>
      </w:r>
      <w:r w:rsidR="00EF309D" w:rsidRPr="00D03662">
        <w:rPr>
          <w:rFonts w:ascii="Times New Roman" w:eastAsia="Times New Roman" w:hAnsi="Times New Roman" w:cs="Times New Roman"/>
          <w:sz w:val="24"/>
          <w:szCs w:val="24"/>
          <w:lang w:val="lt-LT"/>
        </w:rPr>
        <w:t>nutraukti Sutartį.</w:t>
      </w:r>
    </w:p>
    <w:p w14:paraId="08BAFF81" w14:textId="77777777" w:rsidR="00866525" w:rsidRPr="00D03662" w:rsidRDefault="00866525" w:rsidP="007E4AAB">
      <w:pPr>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line="240" w:lineRule="auto"/>
        <w:jc w:val="center"/>
        <w:rPr>
          <w:rFonts w:ascii="Times New Roman" w:eastAsia="Times New Roman" w:hAnsi="Times New Roman" w:cs="Times New Roman"/>
          <w:sz w:val="24"/>
          <w:szCs w:val="24"/>
          <w:lang w:val="lt-LT"/>
        </w:rPr>
      </w:pPr>
    </w:p>
    <w:p w14:paraId="08E89B9C" w14:textId="3B2A4502" w:rsidR="00866525" w:rsidRPr="00D03662" w:rsidRDefault="009B7C3C" w:rsidP="007E4AAB">
      <w:pPr>
        <w:widowControl w:val="0"/>
        <w:tabs>
          <w:tab w:val="left" w:pos="284"/>
        </w:tabs>
        <w:spacing w:line="240" w:lineRule="auto"/>
        <w:jc w:val="center"/>
        <w:rPr>
          <w:rFonts w:ascii="Times New Roman" w:eastAsia="Times New Roman" w:hAnsi="Times New Roman" w:cs="Times New Roman"/>
          <w:b/>
          <w:sz w:val="24"/>
          <w:szCs w:val="24"/>
          <w:lang w:val="lt-LT"/>
        </w:rPr>
      </w:pPr>
      <w:r w:rsidRPr="00D03662">
        <w:rPr>
          <w:rFonts w:ascii="Times New Roman" w:eastAsia="Times New Roman" w:hAnsi="Times New Roman" w:cs="Times New Roman"/>
          <w:b/>
          <w:sz w:val="24"/>
          <w:szCs w:val="24"/>
          <w:lang w:val="lt-LT"/>
        </w:rPr>
        <w:t>VI SKYRIUS</w:t>
      </w:r>
      <w:r w:rsidRPr="00D03662">
        <w:rPr>
          <w:rFonts w:ascii="Times New Roman" w:eastAsia="Times New Roman" w:hAnsi="Times New Roman" w:cs="Times New Roman"/>
          <w:b/>
          <w:sz w:val="24"/>
          <w:szCs w:val="24"/>
          <w:lang w:val="lt-LT"/>
        </w:rPr>
        <w:br/>
      </w:r>
      <w:r w:rsidR="00557041" w:rsidRPr="00D03662">
        <w:rPr>
          <w:rFonts w:ascii="Times New Roman" w:eastAsia="Times New Roman" w:hAnsi="Times New Roman" w:cs="Times New Roman"/>
          <w:b/>
          <w:sz w:val="24"/>
          <w:szCs w:val="24"/>
          <w:lang w:val="lt-LT"/>
        </w:rPr>
        <w:t xml:space="preserve">ŠALIŲ </w:t>
      </w:r>
      <w:r w:rsidR="00EF309D" w:rsidRPr="00D03662">
        <w:rPr>
          <w:rFonts w:ascii="Times New Roman" w:eastAsia="Times New Roman" w:hAnsi="Times New Roman" w:cs="Times New Roman"/>
          <w:b/>
          <w:sz w:val="24"/>
          <w:szCs w:val="24"/>
          <w:lang w:val="lt-LT"/>
        </w:rPr>
        <w:t>ATSAKOMYBĖ</w:t>
      </w:r>
    </w:p>
    <w:p w14:paraId="5EA6556F" w14:textId="77777777" w:rsidR="009A22A3" w:rsidRPr="00D03662" w:rsidRDefault="009A22A3" w:rsidP="007E4AAB">
      <w:pPr>
        <w:widowControl w:val="0"/>
        <w:tabs>
          <w:tab w:val="left" w:pos="284"/>
        </w:tabs>
        <w:spacing w:line="240" w:lineRule="auto"/>
        <w:jc w:val="center"/>
        <w:rPr>
          <w:rFonts w:ascii="Times New Roman" w:eastAsia="Times New Roman" w:hAnsi="Times New Roman" w:cs="Times New Roman"/>
          <w:b/>
          <w:sz w:val="24"/>
          <w:szCs w:val="24"/>
          <w:lang w:val="lt-LT"/>
        </w:rPr>
      </w:pPr>
    </w:p>
    <w:p w14:paraId="5BE45E5B" w14:textId="44B2730B" w:rsidR="0005273A" w:rsidRPr="00D03662" w:rsidRDefault="00471863"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4</w:t>
      </w:r>
      <w:r w:rsidR="00BA0F59" w:rsidRPr="00D03662">
        <w:rPr>
          <w:rFonts w:ascii="Times New Roman" w:eastAsia="Times New Roman" w:hAnsi="Times New Roman" w:cs="Times New Roman"/>
          <w:sz w:val="24"/>
          <w:szCs w:val="24"/>
          <w:lang w:val="lt-LT"/>
        </w:rPr>
        <w:t>6</w:t>
      </w:r>
      <w:r w:rsidR="00AB5DF8" w:rsidRPr="00D03662">
        <w:rPr>
          <w:rFonts w:ascii="Times New Roman" w:eastAsia="Times New Roman" w:hAnsi="Times New Roman" w:cs="Times New Roman"/>
          <w:sz w:val="24"/>
          <w:szCs w:val="24"/>
          <w:lang w:val="lt-LT"/>
        </w:rPr>
        <w:t xml:space="preserve">. </w:t>
      </w:r>
      <w:r w:rsidR="00557041" w:rsidRPr="00D03662">
        <w:rPr>
          <w:rFonts w:ascii="Times New Roman" w:eastAsia="Times New Roman" w:hAnsi="Times New Roman" w:cs="Times New Roman"/>
          <w:sz w:val="24"/>
          <w:szCs w:val="24"/>
          <w:lang w:val="lt-LT"/>
        </w:rPr>
        <w:t>Šalių atsakomybė yra nustatoma pagal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r w:rsidR="0005273A" w:rsidRPr="00D03662">
        <w:rPr>
          <w:rFonts w:ascii="Times New Roman" w:eastAsia="Times New Roman" w:hAnsi="Times New Roman" w:cs="Times New Roman"/>
          <w:sz w:val="24"/>
          <w:szCs w:val="24"/>
          <w:lang w:val="lt-LT"/>
        </w:rPr>
        <w:t xml:space="preserve"> </w:t>
      </w:r>
    </w:p>
    <w:p w14:paraId="67C86CAD" w14:textId="65D82840" w:rsidR="00AB5DF8" w:rsidRPr="00D03662" w:rsidRDefault="00471863"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4</w:t>
      </w:r>
      <w:r w:rsidR="0011254B" w:rsidRPr="00D03662">
        <w:rPr>
          <w:rFonts w:ascii="Times New Roman" w:eastAsia="Times New Roman" w:hAnsi="Times New Roman" w:cs="Times New Roman"/>
          <w:sz w:val="24"/>
          <w:szCs w:val="24"/>
          <w:lang w:val="lt-LT"/>
        </w:rPr>
        <w:t>7</w:t>
      </w:r>
      <w:r w:rsidR="00863E0C" w:rsidRPr="00D03662">
        <w:rPr>
          <w:rFonts w:ascii="Times New Roman" w:eastAsia="Times New Roman" w:hAnsi="Times New Roman" w:cs="Times New Roman"/>
          <w:sz w:val="24"/>
          <w:szCs w:val="24"/>
          <w:lang w:val="lt-LT"/>
        </w:rPr>
        <w:t>.</w:t>
      </w:r>
      <w:r w:rsidR="0005273A" w:rsidRPr="00D03662">
        <w:rPr>
          <w:rFonts w:ascii="Times New Roman" w:eastAsia="Times New Roman" w:hAnsi="Times New Roman" w:cs="Times New Roman"/>
          <w:sz w:val="24"/>
          <w:szCs w:val="24"/>
          <w:lang w:val="lt-LT"/>
        </w:rPr>
        <w:t xml:space="preserve"> Sutarties vykdymas užtikrinamas šioje Sutartyje nustatyto dydžio netesybomis (baudomis / delspinigiais).</w:t>
      </w:r>
    </w:p>
    <w:p w14:paraId="6753A20D" w14:textId="46D98BFA" w:rsidR="00753A0B" w:rsidRPr="00D03662" w:rsidRDefault="00D369BB"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4</w:t>
      </w:r>
      <w:r w:rsidR="0011254B" w:rsidRPr="00D03662">
        <w:rPr>
          <w:rFonts w:ascii="Times New Roman" w:eastAsia="Times New Roman" w:hAnsi="Times New Roman" w:cs="Times New Roman"/>
          <w:sz w:val="24"/>
          <w:szCs w:val="24"/>
          <w:lang w:val="lt-LT"/>
        </w:rPr>
        <w:t>8</w:t>
      </w:r>
      <w:r w:rsidRPr="00D03662">
        <w:rPr>
          <w:rFonts w:ascii="Times New Roman" w:eastAsia="Times New Roman" w:hAnsi="Times New Roman" w:cs="Times New Roman"/>
          <w:sz w:val="24"/>
          <w:szCs w:val="24"/>
          <w:lang w:val="lt-LT"/>
        </w:rPr>
        <w:t xml:space="preserve">. </w:t>
      </w:r>
      <w:r w:rsidR="0013608C" w:rsidRPr="00D03662">
        <w:rPr>
          <w:rFonts w:ascii="Times New Roman" w:eastAsia="Times New Roman" w:hAnsi="Times New Roman" w:cs="Times New Roman"/>
          <w:sz w:val="24"/>
          <w:szCs w:val="24"/>
          <w:lang w:val="lt-LT"/>
        </w:rPr>
        <w:t xml:space="preserve">Jei Paslaugų teikėjo teikiamos paslaugos neatitinka Sutartyje ir / ar Sutarties priede Nr. 2 nurodytų reikalavimų, Paslaugų teikėjas moka Užsakovui </w:t>
      </w:r>
      <w:r w:rsidR="00DD5732" w:rsidRPr="00D03662">
        <w:rPr>
          <w:rFonts w:ascii="Times New Roman" w:eastAsia="Times New Roman" w:hAnsi="Times New Roman" w:cs="Times New Roman"/>
          <w:sz w:val="24"/>
          <w:szCs w:val="24"/>
          <w:lang w:val="lt-LT"/>
        </w:rPr>
        <w:t>2</w:t>
      </w:r>
      <w:r w:rsidR="0013608C" w:rsidRPr="00D03662">
        <w:rPr>
          <w:rFonts w:ascii="Times New Roman" w:eastAsia="Times New Roman" w:hAnsi="Times New Roman" w:cs="Times New Roman"/>
          <w:sz w:val="24"/>
          <w:szCs w:val="24"/>
          <w:lang w:val="lt-LT"/>
        </w:rPr>
        <w:t>00 Eur (</w:t>
      </w:r>
      <w:r w:rsidR="00DD5732" w:rsidRPr="00D03662">
        <w:rPr>
          <w:rFonts w:ascii="Times New Roman" w:eastAsia="Times New Roman" w:hAnsi="Times New Roman" w:cs="Times New Roman"/>
          <w:sz w:val="24"/>
          <w:szCs w:val="24"/>
          <w:lang w:val="lt-LT"/>
        </w:rPr>
        <w:t>du</w:t>
      </w:r>
      <w:r w:rsidR="0013608C" w:rsidRPr="00D03662">
        <w:rPr>
          <w:rFonts w:ascii="Times New Roman" w:eastAsia="Times New Roman" w:hAnsi="Times New Roman" w:cs="Times New Roman"/>
          <w:sz w:val="24"/>
          <w:szCs w:val="24"/>
          <w:lang w:val="lt-LT"/>
        </w:rPr>
        <w:t xml:space="preserve"> šimta</w:t>
      </w:r>
      <w:r w:rsidR="00DD5732" w:rsidRPr="00D03662">
        <w:rPr>
          <w:rFonts w:ascii="Times New Roman" w:eastAsia="Times New Roman" w:hAnsi="Times New Roman" w:cs="Times New Roman"/>
          <w:sz w:val="24"/>
          <w:szCs w:val="24"/>
          <w:lang w:val="lt-LT"/>
        </w:rPr>
        <w:t>i</w:t>
      </w:r>
      <w:r w:rsidR="0013608C" w:rsidRPr="00D03662">
        <w:rPr>
          <w:rFonts w:ascii="Times New Roman" w:eastAsia="Times New Roman" w:hAnsi="Times New Roman" w:cs="Times New Roman"/>
          <w:sz w:val="24"/>
          <w:szCs w:val="24"/>
          <w:lang w:val="lt-LT"/>
        </w:rPr>
        <w:t xml:space="preserve"> eurų) dydžio baudą už </w:t>
      </w:r>
      <w:r w:rsidR="0013608C" w:rsidRPr="00D03662">
        <w:rPr>
          <w:rFonts w:ascii="Times New Roman" w:eastAsia="Times New Roman" w:hAnsi="Times New Roman" w:cs="Times New Roman"/>
          <w:sz w:val="24"/>
          <w:szCs w:val="24"/>
          <w:lang w:val="lt-LT"/>
        </w:rPr>
        <w:lastRenderedPageBreak/>
        <w:t>kiekvieną nustatytą pažeidimo faktą</w:t>
      </w:r>
      <w:r w:rsidR="00FA7008" w:rsidRPr="00D03662">
        <w:rPr>
          <w:rFonts w:ascii="Times New Roman" w:eastAsia="Times New Roman" w:hAnsi="Times New Roman" w:cs="Times New Roman"/>
          <w:sz w:val="24"/>
          <w:szCs w:val="24"/>
          <w:lang w:val="lt-LT"/>
        </w:rPr>
        <w:t>.</w:t>
      </w:r>
      <w:r w:rsidR="00E52E48" w:rsidRPr="00D03662">
        <w:rPr>
          <w:rFonts w:ascii="Times New Roman" w:eastAsia="Times New Roman" w:hAnsi="Times New Roman" w:cs="Times New Roman"/>
          <w:sz w:val="24"/>
          <w:szCs w:val="24"/>
          <w:lang w:val="lt-LT"/>
        </w:rPr>
        <w:t xml:space="preserve"> </w:t>
      </w:r>
      <w:r w:rsidR="00B06CD5" w:rsidRPr="00D03662">
        <w:rPr>
          <w:rFonts w:ascii="Times New Roman" w:eastAsia="Times New Roman" w:hAnsi="Times New Roman" w:cs="Times New Roman"/>
          <w:sz w:val="24"/>
          <w:szCs w:val="24"/>
          <w:lang w:val="lt-LT"/>
        </w:rPr>
        <w:t>Ši nuostata netaikoma</w:t>
      </w:r>
      <w:r w:rsidR="0019375A" w:rsidRPr="00D03662">
        <w:rPr>
          <w:rFonts w:ascii="Times New Roman" w:eastAsia="Times New Roman" w:hAnsi="Times New Roman" w:cs="Times New Roman"/>
          <w:sz w:val="24"/>
          <w:szCs w:val="24"/>
          <w:lang w:val="lt-LT"/>
        </w:rPr>
        <w:t xml:space="preserve"> </w:t>
      </w:r>
      <w:r w:rsidR="00F1614A" w:rsidRPr="00D03662">
        <w:rPr>
          <w:rFonts w:ascii="Times New Roman" w:eastAsia="Times New Roman" w:hAnsi="Times New Roman" w:cs="Times New Roman"/>
          <w:sz w:val="24"/>
          <w:szCs w:val="24"/>
          <w:lang w:val="lt-LT"/>
        </w:rPr>
        <w:t xml:space="preserve">už </w:t>
      </w:r>
      <w:r w:rsidR="00166F8A" w:rsidRPr="00D03662">
        <w:rPr>
          <w:rFonts w:ascii="Times New Roman" w:eastAsia="Times New Roman" w:hAnsi="Times New Roman" w:cs="Times New Roman"/>
          <w:sz w:val="24"/>
          <w:szCs w:val="24"/>
          <w:lang w:val="lt-LT"/>
        </w:rPr>
        <w:t xml:space="preserve">konkrečių </w:t>
      </w:r>
      <w:r w:rsidR="00DB2124" w:rsidRPr="00D03662">
        <w:rPr>
          <w:rFonts w:ascii="Times New Roman" w:eastAsia="Times New Roman" w:hAnsi="Times New Roman" w:cs="Times New Roman"/>
          <w:sz w:val="24"/>
          <w:szCs w:val="24"/>
          <w:lang w:val="lt-LT"/>
        </w:rPr>
        <w:t>paslaug</w:t>
      </w:r>
      <w:r w:rsidR="004931FF" w:rsidRPr="00D03662">
        <w:rPr>
          <w:rFonts w:ascii="Times New Roman" w:eastAsia="Times New Roman" w:hAnsi="Times New Roman" w:cs="Times New Roman"/>
          <w:sz w:val="24"/>
          <w:szCs w:val="24"/>
          <w:lang w:val="lt-LT"/>
        </w:rPr>
        <w:t>ų</w:t>
      </w:r>
      <w:r w:rsidR="00DB2124" w:rsidRPr="00D03662">
        <w:rPr>
          <w:rFonts w:ascii="Times New Roman" w:eastAsia="Times New Roman" w:hAnsi="Times New Roman" w:cs="Times New Roman"/>
          <w:sz w:val="24"/>
          <w:szCs w:val="24"/>
          <w:lang w:val="lt-LT"/>
        </w:rPr>
        <w:t xml:space="preserve"> </w:t>
      </w:r>
      <w:r w:rsidR="00D32722" w:rsidRPr="00D03662">
        <w:rPr>
          <w:rFonts w:ascii="Times New Roman" w:eastAsia="Times New Roman" w:hAnsi="Times New Roman" w:cs="Times New Roman"/>
          <w:sz w:val="24"/>
          <w:szCs w:val="24"/>
          <w:lang w:val="lt-LT"/>
        </w:rPr>
        <w:t>atlikimo</w:t>
      </w:r>
      <w:r w:rsidR="0019375A" w:rsidRPr="00D03662">
        <w:rPr>
          <w:rFonts w:ascii="Times New Roman" w:eastAsia="Times New Roman" w:hAnsi="Times New Roman" w:cs="Times New Roman"/>
          <w:sz w:val="24"/>
          <w:szCs w:val="24"/>
          <w:lang w:val="lt-LT"/>
        </w:rPr>
        <w:t xml:space="preserve"> </w:t>
      </w:r>
      <w:r w:rsidR="00DA7B8C" w:rsidRPr="00D03662">
        <w:rPr>
          <w:rFonts w:ascii="Times New Roman" w:eastAsia="Times New Roman" w:hAnsi="Times New Roman" w:cs="Times New Roman"/>
          <w:sz w:val="24"/>
          <w:szCs w:val="24"/>
          <w:lang w:val="lt-LT"/>
        </w:rPr>
        <w:t>termino, nu</w:t>
      </w:r>
      <w:r w:rsidR="00166F8A" w:rsidRPr="00D03662">
        <w:rPr>
          <w:rFonts w:ascii="Times New Roman" w:eastAsia="Times New Roman" w:hAnsi="Times New Roman" w:cs="Times New Roman"/>
          <w:sz w:val="24"/>
          <w:szCs w:val="24"/>
          <w:lang w:val="lt-LT"/>
        </w:rPr>
        <w:t>rodyto</w:t>
      </w:r>
      <w:r w:rsidR="00DA7B8C" w:rsidRPr="00D03662">
        <w:rPr>
          <w:rFonts w:ascii="Times New Roman" w:eastAsia="Times New Roman" w:hAnsi="Times New Roman" w:cs="Times New Roman"/>
          <w:sz w:val="24"/>
          <w:szCs w:val="24"/>
          <w:lang w:val="lt-LT"/>
        </w:rPr>
        <w:t xml:space="preserve"> </w:t>
      </w:r>
      <w:r w:rsidR="004931FF" w:rsidRPr="00D03662">
        <w:rPr>
          <w:rFonts w:ascii="Times New Roman" w:eastAsia="Times New Roman" w:hAnsi="Times New Roman" w:cs="Times New Roman"/>
          <w:sz w:val="24"/>
          <w:szCs w:val="24"/>
          <w:lang w:val="lt-LT"/>
        </w:rPr>
        <w:t>Užsakovo</w:t>
      </w:r>
      <w:r w:rsidR="001662DF" w:rsidRPr="00D03662">
        <w:rPr>
          <w:rFonts w:ascii="Times New Roman" w:eastAsia="Times New Roman" w:hAnsi="Times New Roman" w:cs="Times New Roman"/>
          <w:sz w:val="24"/>
          <w:szCs w:val="24"/>
          <w:lang w:val="lt-LT"/>
        </w:rPr>
        <w:t xml:space="preserve"> pateiktame Paslaugų užsakyme</w:t>
      </w:r>
      <w:r w:rsidR="00C30CD1" w:rsidRPr="00D03662">
        <w:rPr>
          <w:rFonts w:ascii="Times New Roman" w:eastAsia="Times New Roman" w:hAnsi="Times New Roman" w:cs="Times New Roman"/>
          <w:sz w:val="24"/>
          <w:szCs w:val="24"/>
          <w:lang w:val="lt-LT"/>
        </w:rPr>
        <w:t>, pažeidim</w:t>
      </w:r>
      <w:r w:rsidR="00E0485E" w:rsidRPr="00D03662">
        <w:rPr>
          <w:rFonts w:ascii="Times New Roman" w:eastAsia="Times New Roman" w:hAnsi="Times New Roman" w:cs="Times New Roman"/>
          <w:sz w:val="24"/>
          <w:szCs w:val="24"/>
          <w:lang w:val="lt-LT"/>
        </w:rPr>
        <w:t>ą</w:t>
      </w:r>
      <w:r w:rsidR="00C30CD1" w:rsidRPr="00D03662">
        <w:rPr>
          <w:rFonts w:ascii="Times New Roman" w:eastAsia="Times New Roman" w:hAnsi="Times New Roman" w:cs="Times New Roman"/>
          <w:sz w:val="24"/>
          <w:szCs w:val="24"/>
          <w:lang w:val="lt-LT"/>
        </w:rPr>
        <w:t xml:space="preserve">. </w:t>
      </w:r>
    </w:p>
    <w:p w14:paraId="78D9BC23" w14:textId="0CF4450B" w:rsidR="00B06CD5" w:rsidRPr="00D03662" w:rsidRDefault="006B73CE"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 xml:space="preserve">  4</w:t>
      </w:r>
      <w:r w:rsidR="00133E4C" w:rsidRPr="00D03662">
        <w:rPr>
          <w:rFonts w:ascii="Times New Roman" w:eastAsia="Times New Roman" w:hAnsi="Times New Roman" w:cs="Times New Roman"/>
          <w:sz w:val="24"/>
          <w:szCs w:val="24"/>
          <w:lang w:val="lt-LT"/>
        </w:rPr>
        <w:t>9</w:t>
      </w:r>
      <w:r w:rsidRPr="00D03662">
        <w:rPr>
          <w:rFonts w:ascii="Times New Roman" w:eastAsia="Times New Roman" w:hAnsi="Times New Roman" w:cs="Times New Roman"/>
          <w:sz w:val="24"/>
          <w:szCs w:val="24"/>
          <w:lang w:val="lt-LT"/>
        </w:rPr>
        <w:t xml:space="preserve">. </w:t>
      </w:r>
      <w:r w:rsidR="007A0643" w:rsidRPr="00D03662">
        <w:rPr>
          <w:rFonts w:ascii="Times New Roman" w:eastAsia="Times New Roman" w:hAnsi="Times New Roman" w:cs="Times New Roman"/>
          <w:sz w:val="24"/>
          <w:szCs w:val="24"/>
          <w:lang w:val="lt-LT"/>
        </w:rPr>
        <w:t xml:space="preserve">Jei Paslaugų teikėjas nesilaiko </w:t>
      </w:r>
      <w:r w:rsidR="00166F8A" w:rsidRPr="00D03662">
        <w:rPr>
          <w:rFonts w:ascii="Times New Roman" w:eastAsia="Times New Roman" w:hAnsi="Times New Roman" w:cs="Times New Roman"/>
          <w:sz w:val="24"/>
          <w:szCs w:val="24"/>
          <w:lang w:val="lt-LT"/>
        </w:rPr>
        <w:t xml:space="preserve">Užsakovo pateiktame Paslaugų užsakyme </w:t>
      </w:r>
      <w:r w:rsidR="000F30D8" w:rsidRPr="00D03662">
        <w:rPr>
          <w:rFonts w:ascii="Times New Roman" w:eastAsia="Times New Roman" w:hAnsi="Times New Roman" w:cs="Times New Roman"/>
          <w:sz w:val="24"/>
          <w:szCs w:val="24"/>
          <w:lang w:val="lt-LT"/>
        </w:rPr>
        <w:t xml:space="preserve">nurodyto konkrečios </w:t>
      </w:r>
      <w:r w:rsidR="00F23E68" w:rsidRPr="00D03662">
        <w:rPr>
          <w:rFonts w:ascii="Times New Roman" w:eastAsia="Times New Roman" w:hAnsi="Times New Roman" w:cs="Times New Roman"/>
          <w:sz w:val="24"/>
          <w:szCs w:val="24"/>
          <w:lang w:val="lt-LT"/>
        </w:rPr>
        <w:t xml:space="preserve">paslaugos </w:t>
      </w:r>
      <w:r w:rsidR="000D4862" w:rsidRPr="00D03662">
        <w:rPr>
          <w:rFonts w:ascii="Times New Roman" w:eastAsia="Times New Roman" w:hAnsi="Times New Roman" w:cs="Times New Roman"/>
          <w:sz w:val="24"/>
          <w:szCs w:val="24"/>
          <w:lang w:val="lt-LT"/>
        </w:rPr>
        <w:t>atlikimo termino</w:t>
      </w:r>
      <w:r w:rsidR="00CC1693" w:rsidRPr="00D03662">
        <w:rPr>
          <w:rFonts w:ascii="Times New Roman" w:eastAsia="Times New Roman" w:hAnsi="Times New Roman" w:cs="Times New Roman"/>
          <w:sz w:val="24"/>
          <w:szCs w:val="24"/>
          <w:lang w:val="lt-LT"/>
        </w:rPr>
        <w:t>,</w:t>
      </w:r>
      <w:r w:rsidR="007A0643" w:rsidRPr="00D03662">
        <w:rPr>
          <w:rFonts w:ascii="Times New Roman" w:eastAsia="Times New Roman" w:hAnsi="Times New Roman" w:cs="Times New Roman"/>
          <w:sz w:val="24"/>
          <w:szCs w:val="24"/>
          <w:lang w:val="lt-LT"/>
        </w:rPr>
        <w:t xml:space="preserve"> Paslaugų teikėjas už tokį pažeidimą moka Užsakovui </w:t>
      </w:r>
      <w:r w:rsidR="00F201E8" w:rsidRPr="00D03662">
        <w:rPr>
          <w:rFonts w:ascii="Times New Roman" w:eastAsia="Times New Roman" w:hAnsi="Times New Roman" w:cs="Times New Roman"/>
          <w:sz w:val="24"/>
          <w:szCs w:val="24"/>
          <w:lang w:val="lt-LT"/>
        </w:rPr>
        <w:t>4</w:t>
      </w:r>
      <w:r w:rsidR="007A0643" w:rsidRPr="00D03662">
        <w:rPr>
          <w:rFonts w:ascii="Times New Roman" w:eastAsia="Times New Roman" w:hAnsi="Times New Roman" w:cs="Times New Roman"/>
          <w:sz w:val="24"/>
          <w:szCs w:val="24"/>
          <w:lang w:val="lt-LT"/>
        </w:rPr>
        <w:t>00 Eur (</w:t>
      </w:r>
      <w:r w:rsidR="00F201E8" w:rsidRPr="00D03662">
        <w:rPr>
          <w:rFonts w:ascii="Times New Roman" w:eastAsia="Times New Roman" w:hAnsi="Times New Roman" w:cs="Times New Roman"/>
          <w:sz w:val="24"/>
          <w:szCs w:val="24"/>
          <w:lang w:val="lt-LT"/>
        </w:rPr>
        <w:t>keturi</w:t>
      </w:r>
      <w:r w:rsidR="007A0643" w:rsidRPr="00D03662">
        <w:rPr>
          <w:rFonts w:ascii="Times New Roman" w:eastAsia="Times New Roman" w:hAnsi="Times New Roman" w:cs="Times New Roman"/>
          <w:sz w:val="24"/>
          <w:szCs w:val="24"/>
          <w:lang w:val="lt-LT"/>
        </w:rPr>
        <w:t xml:space="preserve"> šimtai eurų) dydžio baudą.</w:t>
      </w:r>
    </w:p>
    <w:p w14:paraId="2FFE4251" w14:textId="120962E8" w:rsidR="00E43D2F" w:rsidRPr="00D03662" w:rsidRDefault="00133E4C"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50</w:t>
      </w:r>
      <w:r w:rsidR="00AB5DF8" w:rsidRPr="00D03662">
        <w:rPr>
          <w:rFonts w:ascii="Times New Roman" w:eastAsia="Times New Roman" w:hAnsi="Times New Roman" w:cs="Times New Roman"/>
          <w:sz w:val="24"/>
          <w:szCs w:val="24"/>
          <w:lang w:val="lt-LT"/>
        </w:rPr>
        <w:t xml:space="preserve">. </w:t>
      </w:r>
      <w:r w:rsidR="00E43D2F" w:rsidRPr="00D03662">
        <w:rPr>
          <w:rFonts w:ascii="Times New Roman" w:eastAsia="Times New Roman" w:hAnsi="Times New Roman" w:cs="Times New Roman"/>
          <w:sz w:val="24"/>
          <w:szCs w:val="24"/>
          <w:lang w:val="lt-LT"/>
        </w:rPr>
        <w:t xml:space="preserve">Jei Užsakovas laiku </w:t>
      </w:r>
      <w:r w:rsidR="0099208A" w:rsidRPr="00D03662">
        <w:rPr>
          <w:rFonts w:ascii="Times New Roman" w:eastAsia="Times New Roman" w:hAnsi="Times New Roman" w:cs="Times New Roman"/>
          <w:sz w:val="24"/>
          <w:szCs w:val="24"/>
          <w:lang w:val="lt-LT"/>
        </w:rPr>
        <w:t xml:space="preserve">nepagrįstai </w:t>
      </w:r>
      <w:r w:rsidR="00E43D2F" w:rsidRPr="00D03662">
        <w:rPr>
          <w:rFonts w:ascii="Times New Roman" w:eastAsia="Times New Roman" w:hAnsi="Times New Roman" w:cs="Times New Roman"/>
          <w:sz w:val="24"/>
          <w:szCs w:val="24"/>
          <w:lang w:val="lt-LT"/>
        </w:rPr>
        <w:t xml:space="preserve">nesumoka Paslaugų teikėjui už </w:t>
      </w:r>
      <w:r w:rsidR="004B2E2C" w:rsidRPr="00D03662">
        <w:rPr>
          <w:rFonts w:ascii="Times New Roman" w:eastAsia="Times New Roman" w:hAnsi="Times New Roman" w:cs="Times New Roman"/>
          <w:sz w:val="24"/>
          <w:szCs w:val="24"/>
          <w:lang w:val="lt-LT"/>
        </w:rPr>
        <w:t>p</w:t>
      </w:r>
      <w:r w:rsidR="00E43D2F" w:rsidRPr="00D03662">
        <w:rPr>
          <w:rFonts w:ascii="Times New Roman" w:eastAsia="Times New Roman" w:hAnsi="Times New Roman" w:cs="Times New Roman"/>
          <w:sz w:val="24"/>
          <w:szCs w:val="24"/>
          <w:lang w:val="lt-LT"/>
        </w:rPr>
        <w:t>aslaugas, Užsakovas moka Paslaugų teikėjui 0,0</w:t>
      </w:r>
      <w:r w:rsidR="0046418F" w:rsidRPr="00D03662">
        <w:rPr>
          <w:rFonts w:ascii="Times New Roman" w:eastAsia="Times New Roman" w:hAnsi="Times New Roman" w:cs="Times New Roman"/>
          <w:sz w:val="24"/>
          <w:szCs w:val="24"/>
          <w:lang w:val="lt-LT"/>
        </w:rPr>
        <w:t>2</w:t>
      </w:r>
      <w:r w:rsidR="00E43D2F" w:rsidRPr="00D03662">
        <w:rPr>
          <w:rFonts w:ascii="Times New Roman" w:eastAsia="Times New Roman" w:hAnsi="Times New Roman" w:cs="Times New Roman"/>
          <w:sz w:val="24"/>
          <w:szCs w:val="24"/>
          <w:lang w:val="lt-LT"/>
        </w:rPr>
        <w:t xml:space="preserve"> (</w:t>
      </w:r>
      <w:r w:rsidR="0046418F" w:rsidRPr="00D03662">
        <w:rPr>
          <w:rFonts w:ascii="Times New Roman" w:eastAsia="Times New Roman" w:hAnsi="Times New Roman" w:cs="Times New Roman"/>
          <w:sz w:val="24"/>
          <w:szCs w:val="24"/>
          <w:lang w:val="lt-LT"/>
        </w:rPr>
        <w:t>dviejų</w:t>
      </w:r>
      <w:r w:rsidR="00E43D2F" w:rsidRPr="00D03662">
        <w:rPr>
          <w:rFonts w:ascii="Times New Roman" w:eastAsia="Times New Roman" w:hAnsi="Times New Roman" w:cs="Times New Roman"/>
          <w:sz w:val="24"/>
          <w:szCs w:val="24"/>
          <w:lang w:val="lt-LT"/>
        </w:rPr>
        <w:t xml:space="preserve"> šimtųjų) procento dydžio delspinigius nuo laiku nesumokėtos sumos už kiekvieną uždelstą dieną</w:t>
      </w:r>
      <w:r w:rsidR="00E52E48" w:rsidRPr="00D03662">
        <w:rPr>
          <w:rFonts w:ascii="Times New Roman" w:eastAsia="Times New Roman" w:hAnsi="Times New Roman" w:cs="Times New Roman"/>
          <w:sz w:val="24"/>
          <w:szCs w:val="24"/>
          <w:lang w:val="lt-LT"/>
        </w:rPr>
        <w:t>.</w:t>
      </w:r>
    </w:p>
    <w:p w14:paraId="6757DBF1" w14:textId="2C2EFDD0" w:rsidR="00C41801" w:rsidRPr="00D03662" w:rsidRDefault="004B21AF"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5</w:t>
      </w:r>
      <w:r w:rsidR="00133E4C" w:rsidRPr="00D03662">
        <w:rPr>
          <w:rFonts w:ascii="Times New Roman" w:eastAsia="Times New Roman" w:hAnsi="Times New Roman" w:cs="Times New Roman"/>
          <w:sz w:val="24"/>
          <w:szCs w:val="24"/>
          <w:lang w:val="lt-LT"/>
        </w:rPr>
        <w:t>1</w:t>
      </w:r>
      <w:r w:rsidR="00C41801" w:rsidRPr="00D03662">
        <w:rPr>
          <w:rFonts w:ascii="Times New Roman" w:eastAsia="Times New Roman" w:hAnsi="Times New Roman" w:cs="Times New Roman"/>
          <w:sz w:val="24"/>
          <w:szCs w:val="24"/>
          <w:lang w:val="lt-LT"/>
        </w:rPr>
        <w:t xml:space="preserve">. Jei Sutarties vykdymo metu paaiškėja, kad Paslaugų teikėjas ir (ar) jo pasitelktas (-i) subteikėjas (-ai) pažeidė nacionalinio saugumo reikalavimus, nustatytus viešojo paslaugų pirkimo dokumentuose (jei taikoma), tai laikoma esminiu Sutarties pažeidimu. Tokiu atveju nutraukus Sutartį dėl Paslaugų teikėjo kaltės, Paslaugų teikėjas Užsakovui moka Sutarties </w:t>
      </w:r>
      <w:r w:rsidR="009F6AAD" w:rsidRPr="00D03662">
        <w:rPr>
          <w:rFonts w:ascii="Times New Roman" w:eastAsia="Times New Roman" w:hAnsi="Times New Roman" w:cs="Times New Roman"/>
          <w:sz w:val="24"/>
          <w:szCs w:val="24"/>
          <w:lang w:val="lt-LT"/>
        </w:rPr>
        <w:t>5</w:t>
      </w:r>
      <w:r w:rsidR="00133E4C" w:rsidRPr="00D03662">
        <w:rPr>
          <w:rFonts w:ascii="Times New Roman" w:eastAsia="Times New Roman" w:hAnsi="Times New Roman" w:cs="Times New Roman"/>
          <w:sz w:val="24"/>
          <w:szCs w:val="24"/>
          <w:lang w:val="lt-LT"/>
        </w:rPr>
        <w:t>2</w:t>
      </w:r>
      <w:r w:rsidR="00C41801" w:rsidRPr="00D03662">
        <w:rPr>
          <w:rFonts w:ascii="Times New Roman" w:eastAsia="Times New Roman" w:hAnsi="Times New Roman" w:cs="Times New Roman"/>
          <w:sz w:val="24"/>
          <w:szCs w:val="24"/>
          <w:lang w:val="lt-LT"/>
        </w:rPr>
        <w:t xml:space="preserve"> punkte nustatyto dydžio baudą bei atlygina kitus Užsakovo dėl Sutarties nutraukimo patirtus nuostolius, kiek jų nepadengia bauda.</w:t>
      </w:r>
    </w:p>
    <w:p w14:paraId="7702A4CC" w14:textId="0D2422B2" w:rsidR="00727B93" w:rsidRPr="00D03662" w:rsidRDefault="00341EA4"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5</w:t>
      </w:r>
      <w:r w:rsidR="00133E4C" w:rsidRPr="00D03662">
        <w:rPr>
          <w:rFonts w:ascii="Times New Roman" w:eastAsia="Times New Roman" w:hAnsi="Times New Roman" w:cs="Times New Roman"/>
          <w:sz w:val="24"/>
          <w:szCs w:val="24"/>
          <w:lang w:val="lt-LT"/>
        </w:rPr>
        <w:t>2</w:t>
      </w:r>
      <w:r w:rsidR="00727B93" w:rsidRPr="00D03662">
        <w:rPr>
          <w:rFonts w:ascii="Times New Roman" w:eastAsia="Times New Roman" w:hAnsi="Times New Roman" w:cs="Times New Roman"/>
          <w:sz w:val="24"/>
          <w:szCs w:val="24"/>
          <w:lang w:val="lt-LT"/>
        </w:rPr>
        <w:t>. Jei Sutartis nutraukiama</w:t>
      </w:r>
      <w:r w:rsidR="001E2650" w:rsidRPr="00D03662">
        <w:rPr>
          <w:rFonts w:ascii="Times New Roman" w:eastAsia="Times New Roman" w:hAnsi="Times New Roman" w:cs="Times New Roman"/>
          <w:sz w:val="24"/>
          <w:szCs w:val="24"/>
          <w:lang w:val="lt-LT"/>
        </w:rPr>
        <w:t xml:space="preserve"> dėl Paslaugų teikėjo kaltės, Paslaugų teikėjas</w:t>
      </w:r>
      <w:r w:rsidR="00F944BB" w:rsidRPr="00D03662">
        <w:rPr>
          <w:rFonts w:ascii="Times New Roman" w:eastAsia="Times New Roman" w:hAnsi="Times New Roman" w:cs="Times New Roman"/>
          <w:sz w:val="24"/>
          <w:szCs w:val="24"/>
          <w:lang w:val="lt-LT"/>
        </w:rPr>
        <w:t xml:space="preserve"> sumoka Užsakovui </w:t>
      </w:r>
      <w:r w:rsidR="00133E4C" w:rsidRPr="00D03662">
        <w:rPr>
          <w:rFonts w:ascii="Times New Roman" w:eastAsia="Times New Roman" w:hAnsi="Times New Roman" w:cs="Times New Roman"/>
          <w:sz w:val="24"/>
          <w:szCs w:val="24"/>
          <w:lang w:val="lt-LT"/>
        </w:rPr>
        <w:t>5</w:t>
      </w:r>
      <w:r w:rsidR="008E1FA7" w:rsidRPr="00D03662">
        <w:rPr>
          <w:rFonts w:ascii="Times New Roman" w:eastAsia="Times New Roman" w:hAnsi="Times New Roman" w:cs="Times New Roman"/>
          <w:sz w:val="24"/>
          <w:szCs w:val="24"/>
          <w:lang w:val="lt-LT"/>
        </w:rPr>
        <w:t> </w:t>
      </w:r>
      <w:r w:rsidR="007A2067" w:rsidRPr="00D03662">
        <w:rPr>
          <w:rFonts w:ascii="Times New Roman" w:eastAsia="Times New Roman" w:hAnsi="Times New Roman" w:cs="Times New Roman"/>
          <w:sz w:val="24"/>
          <w:szCs w:val="24"/>
          <w:lang w:val="lt-LT"/>
        </w:rPr>
        <w:t>0</w:t>
      </w:r>
      <w:r w:rsidR="00F944BB" w:rsidRPr="00D03662">
        <w:rPr>
          <w:rFonts w:ascii="Times New Roman" w:eastAsia="Times New Roman" w:hAnsi="Times New Roman" w:cs="Times New Roman"/>
          <w:sz w:val="24"/>
          <w:szCs w:val="24"/>
          <w:lang w:val="lt-LT"/>
        </w:rPr>
        <w:t>00</w:t>
      </w:r>
      <w:r w:rsidR="008E1FA7" w:rsidRPr="00D03662">
        <w:rPr>
          <w:rFonts w:ascii="Times New Roman" w:eastAsia="Times New Roman" w:hAnsi="Times New Roman" w:cs="Times New Roman"/>
          <w:sz w:val="24"/>
          <w:szCs w:val="24"/>
          <w:lang w:val="lt-LT"/>
        </w:rPr>
        <w:t xml:space="preserve"> Eur</w:t>
      </w:r>
      <w:r w:rsidR="00F944BB" w:rsidRPr="00D03662">
        <w:rPr>
          <w:rFonts w:ascii="Times New Roman" w:eastAsia="Times New Roman" w:hAnsi="Times New Roman" w:cs="Times New Roman"/>
          <w:sz w:val="24"/>
          <w:szCs w:val="24"/>
          <w:lang w:val="lt-LT"/>
        </w:rPr>
        <w:t xml:space="preserve"> </w:t>
      </w:r>
      <w:r w:rsidR="00EE2A42" w:rsidRPr="00D03662">
        <w:rPr>
          <w:rFonts w:ascii="Times New Roman" w:eastAsia="Times New Roman" w:hAnsi="Times New Roman" w:cs="Times New Roman"/>
          <w:sz w:val="24"/>
          <w:szCs w:val="24"/>
          <w:lang w:val="lt-LT"/>
        </w:rPr>
        <w:t>(</w:t>
      </w:r>
      <w:r w:rsidR="00133E4C" w:rsidRPr="00D03662">
        <w:rPr>
          <w:rFonts w:ascii="Times New Roman" w:eastAsia="Times New Roman" w:hAnsi="Times New Roman" w:cs="Times New Roman"/>
          <w:sz w:val="24"/>
          <w:szCs w:val="24"/>
          <w:lang w:val="lt-LT"/>
        </w:rPr>
        <w:t>penki</w:t>
      </w:r>
      <w:r w:rsidR="008E1FA7" w:rsidRPr="00D03662">
        <w:rPr>
          <w:rFonts w:ascii="Times New Roman" w:eastAsia="Times New Roman" w:hAnsi="Times New Roman" w:cs="Times New Roman"/>
          <w:sz w:val="24"/>
          <w:szCs w:val="24"/>
          <w:lang w:val="lt-LT"/>
        </w:rPr>
        <w:t xml:space="preserve"> tūkstančiai eurų)</w:t>
      </w:r>
      <w:r w:rsidR="00F944BB" w:rsidRPr="00D03662">
        <w:rPr>
          <w:rFonts w:ascii="Times New Roman" w:eastAsia="Times New Roman" w:hAnsi="Times New Roman" w:cs="Times New Roman"/>
          <w:sz w:val="24"/>
          <w:szCs w:val="24"/>
          <w:lang w:val="lt-LT"/>
        </w:rPr>
        <w:t xml:space="preserve"> dydžio baudą. </w:t>
      </w:r>
    </w:p>
    <w:p w14:paraId="54891B18" w14:textId="77777777" w:rsidR="00694132" w:rsidRPr="00D03662" w:rsidRDefault="00694132" w:rsidP="00694132">
      <w:pPr>
        <w:widowControl w:val="0"/>
        <w:tabs>
          <w:tab w:val="left" w:pos="1701"/>
        </w:tabs>
        <w:spacing w:line="240" w:lineRule="auto"/>
        <w:jc w:val="both"/>
        <w:rPr>
          <w:rFonts w:ascii="Times New Roman" w:eastAsia="Times New Roman" w:hAnsi="Times New Roman" w:cs="Times New Roman"/>
          <w:color w:val="ED0000"/>
          <w:sz w:val="24"/>
          <w:szCs w:val="24"/>
          <w:lang w:val="lt-LT"/>
        </w:rPr>
      </w:pPr>
    </w:p>
    <w:p w14:paraId="61C1A2BE" w14:textId="5C8D3567" w:rsidR="00557041" w:rsidRPr="00D03662" w:rsidRDefault="00557041" w:rsidP="007E4AAB">
      <w:pPr>
        <w:pStyle w:val="ListParagraph"/>
        <w:widowControl w:val="0"/>
        <w:tabs>
          <w:tab w:val="left" w:pos="1701"/>
        </w:tabs>
        <w:spacing w:line="240" w:lineRule="auto"/>
        <w:ind w:left="1276"/>
        <w:jc w:val="both"/>
        <w:rPr>
          <w:rFonts w:ascii="Times New Roman" w:eastAsia="Times New Roman" w:hAnsi="Times New Roman" w:cs="Times New Roman"/>
          <w:sz w:val="24"/>
          <w:szCs w:val="24"/>
          <w:lang w:val="lt-LT"/>
        </w:rPr>
      </w:pPr>
    </w:p>
    <w:p w14:paraId="30469D37" w14:textId="5FA61E63" w:rsidR="00557041" w:rsidRPr="00D03662" w:rsidRDefault="00557041" w:rsidP="007E4AAB">
      <w:pPr>
        <w:pStyle w:val="ListParagraph"/>
        <w:widowControl w:val="0"/>
        <w:tabs>
          <w:tab w:val="left" w:pos="1701"/>
        </w:tabs>
        <w:spacing w:line="240" w:lineRule="auto"/>
        <w:ind w:left="1276"/>
        <w:rPr>
          <w:rFonts w:ascii="Times New Roman" w:eastAsia="Times New Roman" w:hAnsi="Times New Roman" w:cs="Times New Roman"/>
          <w:b/>
          <w:bCs/>
          <w:sz w:val="24"/>
          <w:szCs w:val="24"/>
          <w:lang w:val="lt-LT"/>
        </w:rPr>
      </w:pPr>
      <w:r w:rsidRPr="00D03662">
        <w:rPr>
          <w:rFonts w:ascii="Times New Roman" w:eastAsia="Times New Roman" w:hAnsi="Times New Roman" w:cs="Times New Roman"/>
          <w:b/>
          <w:bCs/>
          <w:sz w:val="24"/>
          <w:szCs w:val="24"/>
          <w:lang w:val="lt-LT"/>
        </w:rPr>
        <w:t xml:space="preserve">                                               VII SKYRIUS</w:t>
      </w:r>
    </w:p>
    <w:p w14:paraId="4243AF21" w14:textId="36C10F22" w:rsidR="00557041" w:rsidRPr="00D03662" w:rsidRDefault="00557041" w:rsidP="007E4AAB">
      <w:pPr>
        <w:pStyle w:val="ListParagraph"/>
        <w:widowControl w:val="0"/>
        <w:tabs>
          <w:tab w:val="left" w:pos="1701"/>
        </w:tabs>
        <w:spacing w:line="240" w:lineRule="auto"/>
        <w:ind w:left="1276"/>
        <w:rPr>
          <w:rFonts w:ascii="Times New Roman" w:eastAsia="Times New Roman" w:hAnsi="Times New Roman" w:cs="Times New Roman"/>
          <w:b/>
          <w:bCs/>
          <w:sz w:val="24"/>
          <w:szCs w:val="24"/>
          <w:lang w:val="lt-LT"/>
        </w:rPr>
      </w:pPr>
      <w:r w:rsidRPr="00D03662">
        <w:rPr>
          <w:rFonts w:ascii="Times New Roman" w:eastAsia="Times New Roman" w:hAnsi="Times New Roman" w:cs="Times New Roman"/>
          <w:b/>
          <w:bCs/>
          <w:sz w:val="24"/>
          <w:szCs w:val="24"/>
          <w:lang w:val="lt-LT"/>
        </w:rPr>
        <w:t xml:space="preserve">                                         GINČŲ SPRENDIMAS</w:t>
      </w:r>
    </w:p>
    <w:p w14:paraId="11C094F1" w14:textId="77777777" w:rsidR="00557041" w:rsidRPr="00D03662" w:rsidRDefault="00557041" w:rsidP="007E4AAB">
      <w:pPr>
        <w:widowControl w:val="0"/>
        <w:tabs>
          <w:tab w:val="left" w:pos="1701"/>
        </w:tabs>
        <w:spacing w:line="240" w:lineRule="auto"/>
        <w:jc w:val="both"/>
        <w:rPr>
          <w:rFonts w:ascii="Times New Roman" w:eastAsia="Times New Roman" w:hAnsi="Times New Roman" w:cs="Times New Roman"/>
          <w:sz w:val="24"/>
          <w:szCs w:val="24"/>
          <w:lang w:val="lt-LT"/>
        </w:rPr>
      </w:pPr>
    </w:p>
    <w:p w14:paraId="742C0D67" w14:textId="3BE6D830" w:rsidR="00AB5DF8" w:rsidRPr="00D03662" w:rsidRDefault="00A15BA5"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5</w:t>
      </w:r>
      <w:r w:rsidR="000B1ED7" w:rsidRPr="00D03662">
        <w:rPr>
          <w:rFonts w:ascii="Times New Roman" w:eastAsia="Times New Roman" w:hAnsi="Times New Roman" w:cs="Times New Roman"/>
          <w:sz w:val="24"/>
          <w:szCs w:val="24"/>
          <w:lang w:val="lt-LT"/>
        </w:rPr>
        <w:t>3</w:t>
      </w:r>
      <w:r w:rsidR="00AB5DF8"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Ginčai ar kiti šalių nesutarimai, susiję su šios Sutarties vykdymu, sprendžiami derybomis.</w:t>
      </w:r>
    </w:p>
    <w:p w14:paraId="22D59632" w14:textId="220081C8" w:rsidR="00866525" w:rsidRPr="00D03662" w:rsidRDefault="005C3E00" w:rsidP="00D03662">
      <w:pPr>
        <w:widowControl w:val="0"/>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5</w:t>
      </w:r>
      <w:r w:rsidR="000B1ED7" w:rsidRPr="00D03662">
        <w:rPr>
          <w:rFonts w:ascii="Times New Roman" w:eastAsia="Times New Roman" w:hAnsi="Times New Roman" w:cs="Times New Roman"/>
          <w:sz w:val="24"/>
          <w:szCs w:val="24"/>
          <w:lang w:val="lt-LT"/>
        </w:rPr>
        <w:t>4</w:t>
      </w:r>
      <w:r w:rsidR="00AB5DF8" w:rsidRPr="00D03662">
        <w:rPr>
          <w:rFonts w:ascii="Times New Roman" w:eastAsia="Times New Roman" w:hAnsi="Times New Roman" w:cs="Times New Roman"/>
          <w:sz w:val="24"/>
          <w:szCs w:val="24"/>
          <w:lang w:val="lt-LT"/>
        </w:rPr>
        <w:t xml:space="preserve">. </w:t>
      </w:r>
      <w:r w:rsidR="004A3779" w:rsidRPr="00D03662">
        <w:rPr>
          <w:rFonts w:ascii="Times New Roman" w:eastAsia="Times New Roman" w:hAnsi="Times New Roman" w:cs="Times New Roman"/>
          <w:sz w:val="24"/>
          <w:szCs w:val="24"/>
          <w:lang w:val="lt-LT"/>
        </w:rPr>
        <w:t xml:space="preserve"> </w:t>
      </w:r>
      <w:r w:rsidR="00557041" w:rsidRPr="00D03662">
        <w:rPr>
          <w:rFonts w:ascii="Times New Roman" w:eastAsia="Times New Roman" w:hAnsi="Times New Roman" w:cs="Times New Roman"/>
          <w:sz w:val="24"/>
          <w:szCs w:val="24"/>
          <w:lang w:val="lt-LT"/>
        </w:rPr>
        <w:t>Šalims nesusitarus</w:t>
      </w:r>
      <w:r w:rsidR="00EF309D" w:rsidRPr="00D03662">
        <w:rPr>
          <w:rFonts w:ascii="Times New Roman" w:eastAsia="Times New Roman" w:hAnsi="Times New Roman" w:cs="Times New Roman"/>
          <w:sz w:val="24"/>
          <w:szCs w:val="24"/>
          <w:lang w:val="lt-LT"/>
        </w:rPr>
        <w:t>, ginčą L</w:t>
      </w:r>
      <w:r w:rsidR="00FD3959" w:rsidRPr="00D03662">
        <w:rPr>
          <w:rFonts w:ascii="Times New Roman" w:eastAsia="Times New Roman" w:hAnsi="Times New Roman" w:cs="Times New Roman"/>
          <w:sz w:val="24"/>
          <w:szCs w:val="24"/>
          <w:lang w:val="lt-LT"/>
        </w:rPr>
        <w:t>ietuvos Respublikos</w:t>
      </w:r>
      <w:r w:rsidR="00EF309D" w:rsidRPr="00D03662">
        <w:rPr>
          <w:rFonts w:ascii="Times New Roman" w:eastAsia="Times New Roman" w:hAnsi="Times New Roman" w:cs="Times New Roman"/>
          <w:sz w:val="24"/>
          <w:szCs w:val="24"/>
          <w:lang w:val="lt-LT"/>
        </w:rPr>
        <w:t xml:space="preserve"> </w:t>
      </w:r>
      <w:r w:rsidR="00320F88" w:rsidRPr="00D03662">
        <w:rPr>
          <w:rFonts w:ascii="Times New Roman" w:eastAsia="Times New Roman" w:hAnsi="Times New Roman" w:cs="Times New Roman"/>
          <w:sz w:val="24"/>
          <w:szCs w:val="24"/>
          <w:lang w:val="lt-LT"/>
        </w:rPr>
        <w:t xml:space="preserve">teisės aktų </w:t>
      </w:r>
      <w:r w:rsidR="00EF309D" w:rsidRPr="00D03662">
        <w:rPr>
          <w:rFonts w:ascii="Times New Roman" w:eastAsia="Times New Roman" w:hAnsi="Times New Roman" w:cs="Times New Roman"/>
          <w:sz w:val="24"/>
          <w:szCs w:val="24"/>
          <w:lang w:val="lt-LT"/>
        </w:rPr>
        <w:t>nustatyta tvarka sprendžia L</w:t>
      </w:r>
      <w:r w:rsidR="00FD3959" w:rsidRPr="00D03662">
        <w:rPr>
          <w:rFonts w:ascii="Times New Roman" w:eastAsia="Times New Roman" w:hAnsi="Times New Roman" w:cs="Times New Roman"/>
          <w:sz w:val="24"/>
          <w:szCs w:val="24"/>
          <w:lang w:val="lt-LT"/>
        </w:rPr>
        <w:t>ietuvos Respublikos</w:t>
      </w:r>
      <w:r w:rsidR="00EF309D" w:rsidRPr="00D03662">
        <w:rPr>
          <w:rFonts w:ascii="Times New Roman" w:eastAsia="Times New Roman" w:hAnsi="Times New Roman" w:cs="Times New Roman"/>
          <w:sz w:val="24"/>
          <w:szCs w:val="24"/>
          <w:lang w:val="lt-LT"/>
        </w:rPr>
        <w:t xml:space="preserve"> teismas pagal </w:t>
      </w:r>
      <w:r w:rsidR="00064C58" w:rsidRPr="00D03662">
        <w:rPr>
          <w:rFonts w:ascii="Times New Roman" w:eastAsia="Times New Roman" w:hAnsi="Times New Roman" w:cs="Times New Roman"/>
          <w:sz w:val="24"/>
          <w:szCs w:val="24"/>
          <w:lang w:val="lt-LT"/>
        </w:rPr>
        <w:t>Užsakovo</w:t>
      </w:r>
      <w:r w:rsidR="00EF309D" w:rsidRPr="00D03662">
        <w:rPr>
          <w:rFonts w:ascii="Times New Roman" w:eastAsia="Times New Roman" w:hAnsi="Times New Roman" w:cs="Times New Roman"/>
          <w:sz w:val="24"/>
          <w:szCs w:val="24"/>
          <w:lang w:val="lt-LT"/>
        </w:rPr>
        <w:t xml:space="preserve"> buveinės vietą.</w:t>
      </w:r>
    </w:p>
    <w:p w14:paraId="0C176831" w14:textId="77777777" w:rsidR="00557041" w:rsidRPr="00D03662" w:rsidRDefault="00557041" w:rsidP="007E4AAB">
      <w:pPr>
        <w:widowControl w:val="0"/>
        <w:tabs>
          <w:tab w:val="left" w:pos="1701"/>
        </w:tabs>
        <w:spacing w:line="240" w:lineRule="auto"/>
        <w:ind w:left="1276"/>
        <w:jc w:val="both"/>
        <w:rPr>
          <w:rFonts w:ascii="Times New Roman" w:eastAsia="Times New Roman" w:hAnsi="Times New Roman" w:cs="Times New Roman"/>
          <w:sz w:val="24"/>
          <w:szCs w:val="24"/>
          <w:lang w:val="lt-LT"/>
        </w:rPr>
      </w:pPr>
    </w:p>
    <w:p w14:paraId="48F493C4" w14:textId="0DD489FB" w:rsidR="00557041" w:rsidRPr="00D03662" w:rsidRDefault="00557041" w:rsidP="007E4AAB">
      <w:pPr>
        <w:widowControl w:val="0"/>
        <w:tabs>
          <w:tab w:val="left" w:pos="1701"/>
        </w:tabs>
        <w:spacing w:line="240" w:lineRule="auto"/>
        <w:rPr>
          <w:rFonts w:ascii="Times New Roman" w:eastAsia="Times New Roman" w:hAnsi="Times New Roman" w:cs="Times New Roman"/>
          <w:b/>
          <w:bCs/>
          <w:sz w:val="24"/>
          <w:szCs w:val="24"/>
          <w:lang w:val="lt-LT"/>
        </w:rPr>
      </w:pPr>
      <w:r w:rsidRPr="00D03662">
        <w:rPr>
          <w:rFonts w:ascii="Times New Roman" w:eastAsia="Times New Roman" w:hAnsi="Times New Roman" w:cs="Times New Roman"/>
          <w:sz w:val="24"/>
          <w:szCs w:val="24"/>
          <w:lang w:val="lt-LT"/>
        </w:rPr>
        <w:t xml:space="preserve">                                                              </w:t>
      </w:r>
      <w:r w:rsidR="00744325" w:rsidRPr="00D03662">
        <w:rPr>
          <w:rFonts w:ascii="Times New Roman" w:eastAsia="Times New Roman" w:hAnsi="Times New Roman" w:cs="Times New Roman"/>
          <w:b/>
          <w:bCs/>
          <w:sz w:val="24"/>
          <w:szCs w:val="24"/>
          <w:lang w:val="lt-LT"/>
        </w:rPr>
        <w:t>VIII</w:t>
      </w:r>
      <w:r w:rsidRPr="00D03662">
        <w:rPr>
          <w:rFonts w:ascii="Times New Roman" w:eastAsia="Times New Roman" w:hAnsi="Times New Roman" w:cs="Times New Roman"/>
          <w:b/>
          <w:bCs/>
          <w:sz w:val="24"/>
          <w:szCs w:val="24"/>
          <w:lang w:val="lt-LT"/>
        </w:rPr>
        <w:t xml:space="preserve"> SKYRIUS</w:t>
      </w:r>
    </w:p>
    <w:p w14:paraId="2A3E6C03" w14:textId="55644345" w:rsidR="00557041" w:rsidRPr="00D03662" w:rsidRDefault="0060710E" w:rsidP="007E4AAB">
      <w:pPr>
        <w:widowControl w:val="0"/>
        <w:tabs>
          <w:tab w:val="left" w:pos="1701"/>
        </w:tabs>
        <w:spacing w:line="240" w:lineRule="auto"/>
        <w:ind w:left="1276"/>
        <w:rPr>
          <w:rFonts w:ascii="Times New Roman" w:eastAsia="Times New Roman" w:hAnsi="Times New Roman" w:cs="Times New Roman"/>
          <w:b/>
          <w:bCs/>
          <w:sz w:val="24"/>
          <w:szCs w:val="24"/>
          <w:lang w:val="lt-LT"/>
        </w:rPr>
      </w:pPr>
      <w:r w:rsidRPr="00D03662">
        <w:rPr>
          <w:rFonts w:ascii="Times New Roman" w:eastAsia="Times New Roman" w:hAnsi="Times New Roman" w:cs="Times New Roman"/>
          <w:b/>
          <w:bCs/>
          <w:sz w:val="24"/>
          <w:szCs w:val="24"/>
          <w:lang w:val="lt-LT"/>
        </w:rPr>
        <w:t xml:space="preserve">                         </w:t>
      </w:r>
      <w:r w:rsidR="00557041" w:rsidRPr="00D03662">
        <w:rPr>
          <w:rFonts w:ascii="Times New Roman" w:eastAsia="Times New Roman" w:hAnsi="Times New Roman" w:cs="Times New Roman"/>
          <w:b/>
          <w:bCs/>
          <w:sz w:val="24"/>
          <w:szCs w:val="24"/>
          <w:lang w:val="lt-LT"/>
        </w:rPr>
        <w:t>BAIGIAMOSIOS NUOSTATOS</w:t>
      </w:r>
    </w:p>
    <w:p w14:paraId="3D82F907" w14:textId="77777777" w:rsidR="0060710E" w:rsidRPr="00D03662" w:rsidRDefault="0060710E" w:rsidP="007E4AAB">
      <w:pPr>
        <w:widowControl w:val="0"/>
        <w:pBdr>
          <w:top w:val="nil"/>
          <w:left w:val="nil"/>
          <w:bottom w:val="nil"/>
          <w:right w:val="nil"/>
          <w:between w:val="nil"/>
        </w:pBdr>
        <w:tabs>
          <w:tab w:val="left" w:pos="1701"/>
        </w:tabs>
        <w:spacing w:line="240" w:lineRule="auto"/>
        <w:jc w:val="both"/>
        <w:rPr>
          <w:rFonts w:ascii="Times New Roman" w:eastAsia="Times New Roman" w:hAnsi="Times New Roman" w:cs="Times New Roman"/>
          <w:sz w:val="24"/>
          <w:szCs w:val="24"/>
          <w:lang w:val="lt-LT"/>
        </w:rPr>
      </w:pPr>
    </w:p>
    <w:p w14:paraId="1306C664" w14:textId="0098FA2F" w:rsidR="0060710E" w:rsidRPr="00D03662" w:rsidRDefault="003958CB" w:rsidP="00D03662">
      <w:pPr>
        <w:widowControl w:val="0"/>
        <w:pBdr>
          <w:top w:val="nil"/>
          <w:left w:val="nil"/>
          <w:bottom w:val="nil"/>
          <w:right w:val="nil"/>
          <w:between w:val="nil"/>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5</w:t>
      </w:r>
      <w:r w:rsidR="000B1ED7" w:rsidRPr="00D03662">
        <w:rPr>
          <w:rFonts w:ascii="Times New Roman" w:eastAsia="Times New Roman" w:hAnsi="Times New Roman" w:cs="Times New Roman"/>
          <w:sz w:val="24"/>
          <w:szCs w:val="24"/>
          <w:lang w:val="lt-LT"/>
        </w:rPr>
        <w:t>5</w:t>
      </w:r>
      <w:r w:rsidR="00AB5DF8" w:rsidRPr="00D03662">
        <w:rPr>
          <w:rFonts w:ascii="Times New Roman" w:eastAsia="Times New Roman" w:hAnsi="Times New Roman" w:cs="Times New Roman"/>
          <w:sz w:val="24"/>
          <w:szCs w:val="24"/>
          <w:lang w:val="lt-LT"/>
        </w:rPr>
        <w:t xml:space="preserve">. </w:t>
      </w:r>
      <w:r w:rsidR="0060710E" w:rsidRPr="00D03662">
        <w:rPr>
          <w:rFonts w:ascii="Times New Roman" w:eastAsia="Times New Roman" w:hAnsi="Times New Roman" w:cs="Times New Roman"/>
          <w:sz w:val="24"/>
          <w:szCs w:val="24"/>
          <w:lang w:val="lt-LT"/>
        </w:rPr>
        <w:t>Visi pranešimai, sutikimai ir kita informacija pagal šią Sutartį turi būti pateikiami raštu ir laikomi tinkamai įteiktais tada, kai jie bus faktiškai gauti. Jie gali būti įteikiami asmeniškai ar siunčiami registruotu paštu</w:t>
      </w:r>
      <w:r w:rsidR="0099208A" w:rsidRPr="00D03662">
        <w:rPr>
          <w:rFonts w:ascii="Times New Roman" w:eastAsia="Times New Roman" w:hAnsi="Times New Roman" w:cs="Times New Roman"/>
          <w:sz w:val="24"/>
          <w:szCs w:val="24"/>
          <w:lang w:val="lt-LT"/>
        </w:rPr>
        <w:t xml:space="preserve"> arba</w:t>
      </w:r>
      <w:r w:rsidR="0060710E" w:rsidRPr="00D03662">
        <w:rPr>
          <w:rFonts w:ascii="Times New Roman" w:eastAsia="Times New Roman" w:hAnsi="Times New Roman" w:cs="Times New Roman"/>
          <w:sz w:val="24"/>
          <w:szCs w:val="24"/>
          <w:lang w:val="lt-LT"/>
        </w:rPr>
        <w:t xml:space="preserve"> el. paštu (patvirtinant el. laiško gavimą), išsiunčiant Sutartyje nurodytais šalių adresais.</w:t>
      </w:r>
    </w:p>
    <w:p w14:paraId="6B22B935" w14:textId="07C28756" w:rsidR="0060710E" w:rsidRPr="00D03662" w:rsidRDefault="003958CB" w:rsidP="00D03662">
      <w:pPr>
        <w:widowControl w:val="0"/>
        <w:pBdr>
          <w:top w:val="nil"/>
          <w:left w:val="nil"/>
          <w:bottom w:val="nil"/>
          <w:right w:val="nil"/>
          <w:between w:val="nil"/>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5</w:t>
      </w:r>
      <w:r w:rsidR="000B1ED7" w:rsidRPr="00D03662">
        <w:rPr>
          <w:rFonts w:ascii="Times New Roman" w:eastAsia="Times New Roman" w:hAnsi="Times New Roman" w:cs="Times New Roman"/>
          <w:sz w:val="24"/>
          <w:szCs w:val="24"/>
          <w:lang w:val="lt-LT"/>
        </w:rPr>
        <w:t>6</w:t>
      </w:r>
      <w:r w:rsidR="00AB5DF8" w:rsidRPr="00D03662">
        <w:rPr>
          <w:rFonts w:ascii="Times New Roman" w:eastAsia="Times New Roman" w:hAnsi="Times New Roman" w:cs="Times New Roman"/>
          <w:sz w:val="24"/>
          <w:szCs w:val="24"/>
          <w:lang w:val="lt-LT"/>
        </w:rPr>
        <w:t xml:space="preserve">. </w:t>
      </w:r>
      <w:r w:rsidR="0060710E" w:rsidRPr="00D03662">
        <w:rPr>
          <w:rFonts w:ascii="Times New Roman" w:eastAsia="Times New Roman" w:hAnsi="Times New Roman" w:cs="Times New Roman"/>
          <w:sz w:val="24"/>
          <w:szCs w:val="24"/>
          <w:lang w:val="lt-LT"/>
        </w:rPr>
        <w:t>Šalys įsipareigoja per 5 (penkias) darbo dienas raštu informuoti viena kitą apie šioje Sutartyje nurodytų rekvizitų pasikeitimus. Šalis, neįvykdžiusi šio reikalavimo, negali reikšti pretenzijų, kad kitos šalies veiksmai, atlikti pagal paskutinius jai žinomus rekvizitus, neatitinka Sutarties sąlygų arba kad ji negavo pranešimų, sutikimų ir kitos informacijos, siųstų pagal tuos rekvizitus.</w:t>
      </w:r>
    </w:p>
    <w:p w14:paraId="563D1015" w14:textId="4CCEB2CD" w:rsidR="0060710E" w:rsidRPr="00D03662" w:rsidRDefault="003958CB" w:rsidP="00D03662">
      <w:pPr>
        <w:widowControl w:val="0"/>
        <w:pBdr>
          <w:top w:val="nil"/>
          <w:left w:val="nil"/>
          <w:bottom w:val="nil"/>
          <w:right w:val="nil"/>
          <w:between w:val="nil"/>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5</w:t>
      </w:r>
      <w:r w:rsidR="000B1ED7" w:rsidRPr="00D03662">
        <w:rPr>
          <w:rFonts w:ascii="Times New Roman" w:eastAsia="Times New Roman" w:hAnsi="Times New Roman" w:cs="Times New Roman"/>
          <w:sz w:val="24"/>
          <w:szCs w:val="24"/>
          <w:lang w:val="lt-LT"/>
        </w:rPr>
        <w:t>7</w:t>
      </w:r>
      <w:r w:rsidR="0060710E" w:rsidRPr="00D03662">
        <w:rPr>
          <w:rFonts w:ascii="Times New Roman" w:eastAsia="Times New Roman" w:hAnsi="Times New Roman" w:cs="Times New Roman"/>
          <w:sz w:val="24"/>
          <w:szCs w:val="24"/>
          <w:lang w:val="lt-LT"/>
        </w:rPr>
        <w:t xml:space="preserve">. </w:t>
      </w:r>
      <w:r w:rsidR="001B44FA" w:rsidRPr="00D03662">
        <w:rPr>
          <w:rFonts w:ascii="Times New Roman" w:eastAsia="Times New Roman" w:hAnsi="Times New Roman" w:cs="Times New Roman"/>
          <w:sz w:val="24"/>
          <w:szCs w:val="24"/>
          <w:lang w:val="lt-LT"/>
        </w:rPr>
        <w:t xml:space="preserve">Už Sutarties vykdymą </w:t>
      </w:r>
      <w:r w:rsidR="00263ADE" w:rsidRPr="00D03662">
        <w:rPr>
          <w:rFonts w:ascii="Times New Roman" w:eastAsia="Times New Roman" w:hAnsi="Times New Roman" w:cs="Times New Roman"/>
          <w:sz w:val="24"/>
          <w:szCs w:val="24"/>
          <w:lang w:val="lt-LT"/>
        </w:rPr>
        <w:t>Paslaugų</w:t>
      </w:r>
      <w:r w:rsidR="00B12FD7" w:rsidRPr="00D03662">
        <w:rPr>
          <w:rFonts w:ascii="Times New Roman" w:eastAsia="Times New Roman" w:hAnsi="Times New Roman" w:cs="Times New Roman"/>
          <w:sz w:val="24"/>
          <w:szCs w:val="24"/>
          <w:lang w:val="lt-LT"/>
        </w:rPr>
        <w:t xml:space="preserve"> teikėjo įmonėje atsak</w:t>
      </w:r>
      <w:r w:rsidR="0060710E" w:rsidRPr="00D03662">
        <w:rPr>
          <w:rFonts w:ascii="Times New Roman" w:eastAsia="Times New Roman" w:hAnsi="Times New Roman" w:cs="Times New Roman"/>
          <w:sz w:val="24"/>
          <w:szCs w:val="24"/>
          <w:lang w:val="lt-LT"/>
        </w:rPr>
        <w:t>o</w:t>
      </w:r>
      <w:r w:rsidR="0099208A" w:rsidRPr="00D03662">
        <w:rPr>
          <w:rFonts w:ascii="Times New Roman" w:eastAsia="Times New Roman" w:hAnsi="Times New Roman" w:cs="Times New Roman"/>
          <w:sz w:val="24"/>
          <w:szCs w:val="24"/>
          <w:lang w:val="lt-LT"/>
        </w:rPr>
        <w:t>:</w:t>
      </w:r>
      <w:r w:rsidR="004A3779" w:rsidRPr="00D03662">
        <w:rPr>
          <w:rFonts w:ascii="Times New Roman" w:eastAsia="Times New Roman" w:hAnsi="Times New Roman" w:cs="Times New Roman"/>
          <w:sz w:val="24"/>
          <w:szCs w:val="24"/>
          <w:lang w:val="lt-LT"/>
        </w:rPr>
        <w:t xml:space="preserve"> </w:t>
      </w:r>
      <w:r w:rsidR="00E20EB9" w:rsidRPr="00D03662">
        <w:rPr>
          <w:rFonts w:ascii="Times New Roman" w:eastAsia="Times New Roman" w:hAnsi="Times New Roman" w:cs="Times New Roman"/>
          <w:sz w:val="24"/>
          <w:szCs w:val="24"/>
          <w:highlight w:val="lightGray"/>
          <w:lang w:val="lt-LT"/>
        </w:rPr>
        <w:t>/pareigos, vardas, pavardė, tel. Nr., el. p./</w:t>
      </w:r>
      <w:r w:rsidR="00306950" w:rsidRPr="00D03662">
        <w:rPr>
          <w:rFonts w:ascii="Times New Roman" w:eastAsia="Times New Roman" w:hAnsi="Times New Roman" w:cs="Times New Roman"/>
          <w:sz w:val="24"/>
          <w:szCs w:val="24"/>
          <w:lang w:val="lt-LT"/>
        </w:rPr>
        <w:t>.</w:t>
      </w:r>
    </w:p>
    <w:p w14:paraId="141ED071" w14:textId="30AE4F88" w:rsidR="0060710E" w:rsidRPr="00D03662" w:rsidRDefault="003958CB" w:rsidP="00D03662">
      <w:pPr>
        <w:widowControl w:val="0"/>
        <w:pBdr>
          <w:top w:val="nil"/>
          <w:left w:val="nil"/>
          <w:bottom w:val="nil"/>
          <w:right w:val="nil"/>
          <w:between w:val="nil"/>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5</w:t>
      </w:r>
      <w:r w:rsidR="000B1ED7" w:rsidRPr="00D03662">
        <w:rPr>
          <w:rFonts w:ascii="Times New Roman" w:eastAsia="Times New Roman" w:hAnsi="Times New Roman" w:cs="Times New Roman"/>
          <w:sz w:val="24"/>
          <w:szCs w:val="24"/>
          <w:lang w:val="lt-LT"/>
        </w:rPr>
        <w:t>8</w:t>
      </w:r>
      <w:r w:rsidR="00AB5DF8" w:rsidRPr="00D03662">
        <w:rPr>
          <w:rFonts w:ascii="Times New Roman" w:eastAsia="Times New Roman" w:hAnsi="Times New Roman" w:cs="Times New Roman"/>
          <w:sz w:val="24"/>
          <w:szCs w:val="24"/>
          <w:lang w:val="lt-LT"/>
        </w:rPr>
        <w:t xml:space="preserve">. </w:t>
      </w:r>
      <w:r w:rsidR="004A3779" w:rsidRPr="00D03662">
        <w:rPr>
          <w:rFonts w:ascii="Times New Roman" w:eastAsia="Times New Roman" w:hAnsi="Times New Roman" w:cs="Times New Roman"/>
          <w:sz w:val="24"/>
          <w:szCs w:val="24"/>
          <w:lang w:val="lt-LT"/>
        </w:rPr>
        <w:t xml:space="preserve"> </w:t>
      </w:r>
      <w:r w:rsidR="00EF309D" w:rsidRPr="00D03662">
        <w:rPr>
          <w:rFonts w:ascii="Times New Roman" w:eastAsia="Times New Roman" w:hAnsi="Times New Roman" w:cs="Times New Roman"/>
          <w:sz w:val="24"/>
          <w:szCs w:val="24"/>
          <w:lang w:val="lt-LT"/>
        </w:rPr>
        <w:t>Už Sutarties vykdym</w:t>
      </w:r>
      <w:r w:rsidR="0099208A" w:rsidRPr="00D03662">
        <w:rPr>
          <w:rFonts w:ascii="Times New Roman" w:eastAsia="Times New Roman" w:hAnsi="Times New Roman" w:cs="Times New Roman"/>
          <w:sz w:val="24"/>
          <w:szCs w:val="24"/>
          <w:lang w:val="lt-LT"/>
        </w:rPr>
        <w:t>ą</w:t>
      </w:r>
      <w:r w:rsidR="00EF309D" w:rsidRPr="00D03662">
        <w:rPr>
          <w:rFonts w:ascii="Times New Roman" w:eastAsia="Times New Roman" w:hAnsi="Times New Roman" w:cs="Times New Roman"/>
          <w:sz w:val="24"/>
          <w:szCs w:val="24"/>
          <w:lang w:val="lt-LT"/>
        </w:rPr>
        <w:t xml:space="preserve"> </w:t>
      </w:r>
      <w:r w:rsidR="00F61ACB" w:rsidRPr="00D03662">
        <w:rPr>
          <w:rFonts w:ascii="Times New Roman" w:eastAsia="Times New Roman" w:hAnsi="Times New Roman" w:cs="Times New Roman"/>
          <w:sz w:val="24"/>
          <w:szCs w:val="24"/>
          <w:lang w:val="lt-LT"/>
        </w:rPr>
        <w:t>Užsakovo</w:t>
      </w:r>
      <w:r w:rsidR="00EF309D" w:rsidRPr="00D03662">
        <w:rPr>
          <w:rFonts w:ascii="Times New Roman" w:eastAsia="Times New Roman" w:hAnsi="Times New Roman" w:cs="Times New Roman"/>
          <w:sz w:val="24"/>
          <w:szCs w:val="24"/>
          <w:lang w:val="lt-LT"/>
        </w:rPr>
        <w:t xml:space="preserve"> įmonėje </w:t>
      </w:r>
      <w:r w:rsidR="0060710E" w:rsidRPr="00D03662">
        <w:rPr>
          <w:rFonts w:ascii="Times New Roman" w:eastAsia="Times New Roman" w:hAnsi="Times New Roman" w:cs="Times New Roman"/>
          <w:sz w:val="24"/>
          <w:szCs w:val="24"/>
          <w:lang w:val="lt-LT"/>
        </w:rPr>
        <w:t>atsako</w:t>
      </w:r>
      <w:r w:rsidR="0099208A" w:rsidRPr="00D03662">
        <w:rPr>
          <w:rFonts w:ascii="Times New Roman" w:eastAsia="Times New Roman" w:hAnsi="Times New Roman" w:cs="Times New Roman"/>
          <w:sz w:val="24"/>
          <w:szCs w:val="24"/>
          <w:lang w:val="lt-LT"/>
        </w:rPr>
        <w:t xml:space="preserve">: </w:t>
      </w:r>
      <w:r w:rsidR="00E20EB9" w:rsidRPr="00D03662">
        <w:rPr>
          <w:rFonts w:ascii="Times New Roman" w:eastAsia="Times New Roman" w:hAnsi="Times New Roman" w:cs="Times New Roman"/>
          <w:sz w:val="24"/>
          <w:szCs w:val="24"/>
          <w:highlight w:val="lightGray"/>
          <w:lang w:val="lt-LT"/>
        </w:rPr>
        <w:t>/pareigos, vardas, pavardė, tel. Nr., el. p./</w:t>
      </w:r>
      <w:r w:rsidR="004A3779" w:rsidRPr="00D03662">
        <w:rPr>
          <w:rFonts w:ascii="Times New Roman" w:eastAsia="Times New Roman" w:hAnsi="Times New Roman" w:cs="Times New Roman"/>
          <w:sz w:val="24"/>
          <w:szCs w:val="24"/>
          <w:lang w:val="lt-LT"/>
        </w:rPr>
        <w:t xml:space="preserve">. </w:t>
      </w:r>
    </w:p>
    <w:p w14:paraId="7D771A18" w14:textId="2A2DE987" w:rsidR="0099208A" w:rsidRPr="00D03662" w:rsidRDefault="003958CB" w:rsidP="00D03662">
      <w:pPr>
        <w:widowControl w:val="0"/>
        <w:pBdr>
          <w:top w:val="nil"/>
          <w:left w:val="nil"/>
          <w:bottom w:val="nil"/>
          <w:right w:val="nil"/>
          <w:between w:val="nil"/>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5</w:t>
      </w:r>
      <w:r w:rsidR="000B1ED7" w:rsidRPr="00D03662">
        <w:rPr>
          <w:rFonts w:ascii="Times New Roman" w:eastAsia="Times New Roman" w:hAnsi="Times New Roman" w:cs="Times New Roman"/>
          <w:sz w:val="24"/>
          <w:szCs w:val="24"/>
          <w:lang w:val="lt-LT"/>
        </w:rPr>
        <w:t>9</w:t>
      </w:r>
      <w:r w:rsidR="0060710E" w:rsidRPr="00D03662">
        <w:rPr>
          <w:rFonts w:ascii="Times New Roman" w:eastAsia="Times New Roman" w:hAnsi="Times New Roman" w:cs="Times New Roman"/>
          <w:sz w:val="24"/>
          <w:szCs w:val="24"/>
          <w:lang w:val="lt-LT"/>
        </w:rPr>
        <w:t xml:space="preserve">. </w:t>
      </w:r>
      <w:r w:rsidR="00350B7E" w:rsidRPr="00D03662">
        <w:rPr>
          <w:rFonts w:ascii="Times New Roman" w:eastAsia="Times New Roman" w:hAnsi="Times New Roman" w:cs="Times New Roman"/>
          <w:sz w:val="24"/>
          <w:szCs w:val="24"/>
          <w:lang w:val="lt-LT"/>
        </w:rPr>
        <w:t>Sutarties prieda</w:t>
      </w:r>
      <w:r w:rsidR="0099208A" w:rsidRPr="00D03662">
        <w:rPr>
          <w:rFonts w:ascii="Times New Roman" w:eastAsia="Times New Roman" w:hAnsi="Times New Roman" w:cs="Times New Roman"/>
          <w:sz w:val="24"/>
          <w:szCs w:val="24"/>
          <w:lang w:val="lt-LT"/>
        </w:rPr>
        <w:t>i yra neatskiriama jos dalis. Sutarties priedai yra:</w:t>
      </w:r>
    </w:p>
    <w:p w14:paraId="46B26722" w14:textId="46382523" w:rsidR="0099208A" w:rsidRPr="00D03662" w:rsidRDefault="00960596" w:rsidP="00D03662">
      <w:pPr>
        <w:widowControl w:val="0"/>
        <w:pBdr>
          <w:top w:val="nil"/>
          <w:left w:val="nil"/>
          <w:bottom w:val="nil"/>
          <w:right w:val="nil"/>
          <w:between w:val="nil"/>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 xml:space="preserve"> </w:t>
      </w:r>
      <w:r w:rsidR="003958CB" w:rsidRPr="00D03662">
        <w:rPr>
          <w:rFonts w:ascii="Times New Roman" w:eastAsia="Times New Roman" w:hAnsi="Times New Roman" w:cs="Times New Roman"/>
          <w:sz w:val="24"/>
          <w:szCs w:val="24"/>
          <w:lang w:val="lt-LT"/>
        </w:rPr>
        <w:t>5</w:t>
      </w:r>
      <w:r w:rsidR="000B1ED7" w:rsidRPr="00D03662">
        <w:rPr>
          <w:rFonts w:ascii="Times New Roman" w:eastAsia="Times New Roman" w:hAnsi="Times New Roman" w:cs="Times New Roman"/>
          <w:sz w:val="24"/>
          <w:szCs w:val="24"/>
          <w:lang w:val="lt-LT"/>
        </w:rPr>
        <w:t>9</w:t>
      </w:r>
      <w:r w:rsidR="0099208A" w:rsidRPr="00D03662">
        <w:rPr>
          <w:rFonts w:ascii="Times New Roman" w:eastAsia="Times New Roman" w:hAnsi="Times New Roman" w:cs="Times New Roman"/>
          <w:sz w:val="24"/>
          <w:szCs w:val="24"/>
          <w:lang w:val="lt-LT"/>
        </w:rPr>
        <w:t>.1. priedas Nr. 1. Viešajam paslaugų pirkimui pateiktas Paslaugų teikėjo pasiūlymas (</w:t>
      </w:r>
      <w:r w:rsidR="00E20EB9" w:rsidRPr="00D03662">
        <w:rPr>
          <w:rFonts w:ascii="Times New Roman" w:eastAsia="Times New Roman" w:hAnsi="Times New Roman" w:cs="Times New Roman"/>
          <w:sz w:val="24"/>
          <w:szCs w:val="24"/>
          <w:lang w:val="lt-LT"/>
        </w:rPr>
        <w:t xml:space="preserve">pasiūlymo </w:t>
      </w:r>
      <w:r w:rsidR="0099208A" w:rsidRPr="00D03662">
        <w:rPr>
          <w:rFonts w:ascii="Times New Roman" w:eastAsia="Times New Roman" w:hAnsi="Times New Roman" w:cs="Times New Roman"/>
          <w:sz w:val="24"/>
          <w:szCs w:val="24"/>
          <w:lang w:val="lt-LT"/>
        </w:rPr>
        <w:t>forma);</w:t>
      </w:r>
    </w:p>
    <w:p w14:paraId="786D1131" w14:textId="501E0498" w:rsidR="0099208A" w:rsidRPr="00D03662" w:rsidRDefault="00960596" w:rsidP="00D03662">
      <w:pPr>
        <w:widowControl w:val="0"/>
        <w:pBdr>
          <w:top w:val="nil"/>
          <w:left w:val="nil"/>
          <w:bottom w:val="nil"/>
          <w:right w:val="nil"/>
          <w:between w:val="nil"/>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 xml:space="preserve"> </w:t>
      </w:r>
      <w:r w:rsidR="003958CB" w:rsidRPr="00D03662">
        <w:rPr>
          <w:rFonts w:ascii="Times New Roman" w:eastAsia="Times New Roman" w:hAnsi="Times New Roman" w:cs="Times New Roman"/>
          <w:sz w:val="24"/>
          <w:szCs w:val="24"/>
          <w:lang w:val="lt-LT"/>
        </w:rPr>
        <w:t>5</w:t>
      </w:r>
      <w:r w:rsidR="000B1ED7" w:rsidRPr="00D03662">
        <w:rPr>
          <w:rFonts w:ascii="Times New Roman" w:eastAsia="Times New Roman" w:hAnsi="Times New Roman" w:cs="Times New Roman"/>
          <w:sz w:val="24"/>
          <w:szCs w:val="24"/>
          <w:lang w:val="lt-LT"/>
        </w:rPr>
        <w:t>9</w:t>
      </w:r>
      <w:r w:rsidR="0099208A" w:rsidRPr="00D03662">
        <w:rPr>
          <w:rFonts w:ascii="Times New Roman" w:eastAsia="Times New Roman" w:hAnsi="Times New Roman" w:cs="Times New Roman"/>
          <w:sz w:val="24"/>
          <w:szCs w:val="24"/>
          <w:lang w:val="lt-LT"/>
        </w:rPr>
        <w:t xml:space="preserve">.2. </w:t>
      </w:r>
      <w:r w:rsidR="00350B7E" w:rsidRPr="00D03662">
        <w:rPr>
          <w:rFonts w:ascii="Times New Roman" w:eastAsia="Times New Roman" w:hAnsi="Times New Roman" w:cs="Times New Roman"/>
          <w:sz w:val="24"/>
          <w:szCs w:val="24"/>
          <w:lang w:val="lt-LT"/>
        </w:rPr>
        <w:t xml:space="preserve"> </w:t>
      </w:r>
      <w:r w:rsidR="0099208A" w:rsidRPr="00D03662">
        <w:rPr>
          <w:rFonts w:ascii="Times New Roman" w:eastAsia="Times New Roman" w:hAnsi="Times New Roman" w:cs="Times New Roman"/>
          <w:sz w:val="24"/>
          <w:szCs w:val="24"/>
          <w:lang w:val="lt-LT"/>
        </w:rPr>
        <w:t>priedas Nr. 2. Techninė specifikacija, įskaitant jos priedus;</w:t>
      </w:r>
    </w:p>
    <w:p w14:paraId="671B29D0" w14:textId="4EE1614F" w:rsidR="0060710E" w:rsidRPr="00D03662" w:rsidRDefault="00960596" w:rsidP="00D03662">
      <w:pPr>
        <w:widowControl w:val="0"/>
        <w:pBdr>
          <w:top w:val="nil"/>
          <w:left w:val="nil"/>
          <w:bottom w:val="nil"/>
          <w:right w:val="nil"/>
          <w:between w:val="nil"/>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 xml:space="preserve"> </w:t>
      </w:r>
      <w:r w:rsidR="003958CB" w:rsidRPr="00D03662">
        <w:rPr>
          <w:rFonts w:ascii="Times New Roman" w:eastAsia="Times New Roman" w:hAnsi="Times New Roman" w:cs="Times New Roman"/>
          <w:sz w:val="24"/>
          <w:szCs w:val="24"/>
          <w:lang w:val="lt-LT"/>
        </w:rPr>
        <w:t>5</w:t>
      </w:r>
      <w:r w:rsidR="000B1ED7" w:rsidRPr="00D03662">
        <w:rPr>
          <w:rFonts w:ascii="Times New Roman" w:eastAsia="Times New Roman" w:hAnsi="Times New Roman" w:cs="Times New Roman"/>
          <w:sz w:val="24"/>
          <w:szCs w:val="24"/>
          <w:lang w:val="lt-LT"/>
        </w:rPr>
        <w:t>9</w:t>
      </w:r>
      <w:r w:rsidR="0099208A" w:rsidRPr="00D03662">
        <w:rPr>
          <w:rFonts w:ascii="Times New Roman" w:eastAsia="Times New Roman" w:hAnsi="Times New Roman" w:cs="Times New Roman"/>
          <w:sz w:val="24"/>
          <w:szCs w:val="24"/>
          <w:lang w:val="lt-LT"/>
        </w:rPr>
        <w:t>.3. priedas Nr. 3. Viešojo pirkimo dokumentai</w:t>
      </w:r>
      <w:r w:rsidR="00E20EB9" w:rsidRPr="00D03662">
        <w:rPr>
          <w:rFonts w:ascii="Times New Roman" w:eastAsia="Times New Roman" w:hAnsi="Times New Roman" w:cs="Times New Roman"/>
          <w:sz w:val="24"/>
          <w:szCs w:val="24"/>
          <w:lang w:val="lt-LT"/>
        </w:rPr>
        <w:t>, įskaitant jų paaiškinimus / patikslinimus</w:t>
      </w:r>
      <w:r w:rsidR="0099208A" w:rsidRPr="00D03662">
        <w:rPr>
          <w:rFonts w:ascii="Times New Roman" w:eastAsia="Times New Roman" w:hAnsi="Times New Roman" w:cs="Times New Roman"/>
          <w:sz w:val="24"/>
          <w:szCs w:val="24"/>
          <w:lang w:val="lt-LT"/>
        </w:rPr>
        <w:t xml:space="preserve"> (viešai prieinami CVPIS, todėl atskirai nepridedami)</w:t>
      </w:r>
      <w:r w:rsidR="00350B7E" w:rsidRPr="00D03662">
        <w:rPr>
          <w:rFonts w:ascii="Times New Roman" w:eastAsia="Times New Roman" w:hAnsi="Times New Roman" w:cs="Times New Roman"/>
          <w:sz w:val="24"/>
          <w:szCs w:val="24"/>
          <w:lang w:val="lt-LT"/>
        </w:rPr>
        <w:t>.</w:t>
      </w:r>
    </w:p>
    <w:p w14:paraId="3C8849B0" w14:textId="3E64A0B5" w:rsidR="00866525" w:rsidRPr="00D03662" w:rsidRDefault="0060710E" w:rsidP="00D03662">
      <w:pPr>
        <w:widowControl w:val="0"/>
        <w:pBdr>
          <w:top w:val="nil"/>
          <w:left w:val="nil"/>
          <w:bottom w:val="nil"/>
          <w:right w:val="nil"/>
          <w:between w:val="nil"/>
        </w:pBdr>
        <w:tabs>
          <w:tab w:val="left" w:pos="1701"/>
        </w:tabs>
        <w:spacing w:line="240" w:lineRule="auto"/>
        <w:ind w:firstLine="567"/>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 xml:space="preserve"> </w:t>
      </w:r>
      <w:r w:rsidR="000B1ED7" w:rsidRPr="00D03662">
        <w:rPr>
          <w:rFonts w:ascii="Times New Roman" w:eastAsia="Times New Roman" w:hAnsi="Times New Roman" w:cs="Times New Roman"/>
          <w:sz w:val="24"/>
          <w:szCs w:val="24"/>
          <w:lang w:val="lt-LT"/>
        </w:rPr>
        <w:t>60</w:t>
      </w:r>
      <w:r w:rsidRPr="00D03662">
        <w:rPr>
          <w:rFonts w:ascii="Times New Roman" w:eastAsia="Times New Roman" w:hAnsi="Times New Roman" w:cs="Times New Roman"/>
          <w:sz w:val="24"/>
          <w:szCs w:val="24"/>
          <w:lang w:val="lt-LT"/>
        </w:rPr>
        <w:t>. Sutartis sudaryta 2 (dviem) vienodą teisinę galią turinčiais egzemplioriais – po 1 (vieną) egzempliorių kiekvienai Sutarties šaliai.</w:t>
      </w:r>
    </w:p>
    <w:p w14:paraId="767E3BF5" w14:textId="77777777" w:rsidR="007B2F56" w:rsidRPr="00D03662" w:rsidRDefault="007B2F56" w:rsidP="007E4AAB">
      <w:pPr>
        <w:tabs>
          <w:tab w:val="left" w:pos="284"/>
        </w:tabs>
        <w:spacing w:line="240" w:lineRule="auto"/>
        <w:jc w:val="center"/>
        <w:rPr>
          <w:rFonts w:ascii="Times New Roman" w:eastAsia="Times New Roman" w:hAnsi="Times New Roman" w:cs="Times New Roman"/>
          <w:b/>
          <w:sz w:val="24"/>
          <w:szCs w:val="24"/>
          <w:lang w:val="lt-LT"/>
        </w:rPr>
      </w:pPr>
    </w:p>
    <w:p w14:paraId="537FC6A5" w14:textId="45CA21C4" w:rsidR="00866525" w:rsidRPr="00D03662" w:rsidRDefault="00744325" w:rsidP="007E4AAB">
      <w:pPr>
        <w:tabs>
          <w:tab w:val="left" w:pos="284"/>
        </w:tabs>
        <w:spacing w:line="240" w:lineRule="auto"/>
        <w:jc w:val="center"/>
        <w:rPr>
          <w:rFonts w:ascii="Times New Roman" w:eastAsia="Times New Roman" w:hAnsi="Times New Roman" w:cs="Times New Roman"/>
          <w:b/>
          <w:sz w:val="24"/>
          <w:szCs w:val="24"/>
          <w:lang w:val="lt-LT"/>
        </w:rPr>
      </w:pPr>
      <w:r w:rsidRPr="00D03662">
        <w:rPr>
          <w:rFonts w:ascii="Times New Roman" w:eastAsia="Times New Roman" w:hAnsi="Times New Roman" w:cs="Times New Roman"/>
          <w:b/>
          <w:sz w:val="24"/>
          <w:szCs w:val="24"/>
          <w:lang w:val="lt-LT"/>
        </w:rPr>
        <w:t>IX</w:t>
      </w:r>
      <w:r w:rsidR="00F834FB" w:rsidRPr="00D03662">
        <w:rPr>
          <w:rFonts w:ascii="Times New Roman" w:eastAsia="Times New Roman" w:hAnsi="Times New Roman" w:cs="Times New Roman"/>
          <w:b/>
          <w:sz w:val="24"/>
          <w:szCs w:val="24"/>
          <w:lang w:val="lt-LT"/>
        </w:rPr>
        <w:t xml:space="preserve"> SKYRIUS</w:t>
      </w:r>
      <w:r w:rsidR="00F834FB" w:rsidRPr="00D03662">
        <w:rPr>
          <w:rFonts w:ascii="Times New Roman" w:eastAsia="Times New Roman" w:hAnsi="Times New Roman" w:cs="Times New Roman"/>
          <w:b/>
          <w:sz w:val="24"/>
          <w:szCs w:val="24"/>
          <w:lang w:val="lt-LT"/>
        </w:rPr>
        <w:br/>
      </w:r>
      <w:r w:rsidR="00EF309D" w:rsidRPr="00D03662">
        <w:rPr>
          <w:rFonts w:ascii="Times New Roman" w:eastAsia="Times New Roman" w:hAnsi="Times New Roman" w:cs="Times New Roman"/>
          <w:b/>
          <w:sz w:val="24"/>
          <w:szCs w:val="24"/>
          <w:lang w:val="lt-LT"/>
        </w:rPr>
        <w:t>ŠALIŲ REKVIZITAI</w:t>
      </w:r>
    </w:p>
    <w:p w14:paraId="67F47C62" w14:textId="77777777" w:rsidR="002407F9" w:rsidRPr="00D03662" w:rsidRDefault="002407F9" w:rsidP="007E4AAB">
      <w:pPr>
        <w:tabs>
          <w:tab w:val="left" w:pos="284"/>
        </w:tabs>
        <w:spacing w:line="240" w:lineRule="auto"/>
        <w:jc w:val="center"/>
        <w:rPr>
          <w:rFonts w:ascii="Times New Roman" w:eastAsia="Times New Roman" w:hAnsi="Times New Roman" w:cs="Times New Roman"/>
          <w:b/>
          <w:sz w:val="24"/>
          <w:szCs w:val="24"/>
          <w:lang w:val="lt-LT"/>
        </w:rPr>
      </w:pPr>
    </w:p>
    <w:p w14:paraId="2954B0A4" w14:textId="77777777" w:rsidR="00866525" w:rsidRPr="00D03662" w:rsidRDefault="00866525" w:rsidP="007E4AAB">
      <w:pPr>
        <w:tabs>
          <w:tab w:val="left" w:pos="4224"/>
          <w:tab w:val="center" w:pos="5002"/>
        </w:tabs>
        <w:spacing w:line="240" w:lineRule="auto"/>
        <w:ind w:right="-14"/>
        <w:jc w:val="both"/>
        <w:rPr>
          <w:rFonts w:ascii="Times New Roman" w:eastAsia="Times New Roman" w:hAnsi="Times New Roman" w:cs="Times New Roman"/>
          <w:sz w:val="24"/>
          <w:szCs w:val="24"/>
          <w:lang w:val="lt-LT"/>
        </w:rPr>
      </w:pPr>
    </w:p>
    <w:tbl>
      <w:tblPr>
        <w:tblStyle w:val="a"/>
        <w:tblW w:w="9639" w:type="dxa"/>
        <w:tblInd w:w="0" w:type="dxa"/>
        <w:tblLayout w:type="fixed"/>
        <w:tblLook w:val="0000" w:firstRow="0" w:lastRow="0" w:firstColumn="0" w:lastColumn="0" w:noHBand="0" w:noVBand="0"/>
      </w:tblPr>
      <w:tblGrid>
        <w:gridCol w:w="4786"/>
        <w:gridCol w:w="4853"/>
      </w:tblGrid>
      <w:tr w:rsidR="00D45FAE" w:rsidRPr="00D03662" w14:paraId="4B3429E6" w14:textId="77777777" w:rsidTr="00D82D5E">
        <w:trPr>
          <w:trHeight w:val="200"/>
        </w:trPr>
        <w:tc>
          <w:tcPr>
            <w:tcW w:w="4786" w:type="dxa"/>
          </w:tcPr>
          <w:p w14:paraId="452FBCAF" w14:textId="5E71B27C" w:rsidR="00064C58" w:rsidRPr="00D03662" w:rsidRDefault="00064C58" w:rsidP="007E4AAB">
            <w:pPr>
              <w:tabs>
                <w:tab w:val="left" w:pos="4224"/>
                <w:tab w:val="center" w:pos="5002"/>
              </w:tabs>
              <w:ind w:right="-14"/>
              <w:jc w:val="both"/>
              <w:rPr>
                <w:rFonts w:ascii="Times New Roman" w:eastAsia="Times New Roman" w:hAnsi="Times New Roman" w:cs="Times New Roman"/>
                <w:sz w:val="24"/>
                <w:szCs w:val="24"/>
              </w:rPr>
            </w:pPr>
            <w:r w:rsidRPr="00D03662">
              <w:rPr>
                <w:rFonts w:ascii="Times New Roman" w:eastAsia="Times New Roman" w:hAnsi="Times New Roman" w:cs="Times New Roman"/>
                <w:b/>
                <w:sz w:val="24"/>
                <w:szCs w:val="24"/>
              </w:rPr>
              <w:t>Paslaug</w:t>
            </w:r>
            <w:r w:rsidR="00B86D6E" w:rsidRPr="00D03662">
              <w:rPr>
                <w:rFonts w:ascii="Times New Roman" w:eastAsia="Times New Roman" w:hAnsi="Times New Roman" w:cs="Times New Roman"/>
                <w:b/>
                <w:sz w:val="24"/>
                <w:szCs w:val="24"/>
              </w:rPr>
              <w:t>ų</w:t>
            </w:r>
            <w:r w:rsidRPr="00D03662">
              <w:rPr>
                <w:rFonts w:ascii="Times New Roman" w:eastAsia="Times New Roman" w:hAnsi="Times New Roman" w:cs="Times New Roman"/>
                <w:b/>
                <w:sz w:val="24"/>
                <w:szCs w:val="24"/>
              </w:rPr>
              <w:t xml:space="preserve"> teikėjas </w:t>
            </w:r>
          </w:p>
          <w:p w14:paraId="4DB975E8" w14:textId="77777777" w:rsidR="00064C58" w:rsidRPr="00D03662" w:rsidRDefault="00064C58" w:rsidP="007E4AAB">
            <w:pPr>
              <w:tabs>
                <w:tab w:val="left" w:pos="4224"/>
                <w:tab w:val="center" w:pos="5002"/>
              </w:tabs>
              <w:ind w:right="-14"/>
              <w:jc w:val="both"/>
              <w:rPr>
                <w:rFonts w:ascii="Times New Roman" w:eastAsia="Times New Roman" w:hAnsi="Times New Roman" w:cs="Times New Roman"/>
                <w:sz w:val="24"/>
                <w:szCs w:val="24"/>
                <w:lang w:val="lt-LT"/>
              </w:rPr>
            </w:pPr>
          </w:p>
        </w:tc>
        <w:tc>
          <w:tcPr>
            <w:tcW w:w="4853" w:type="dxa"/>
          </w:tcPr>
          <w:p w14:paraId="5EED2869" w14:textId="19219AB1" w:rsidR="00064C58" w:rsidRPr="00D03662" w:rsidRDefault="00064C58" w:rsidP="007E4AAB">
            <w:pPr>
              <w:tabs>
                <w:tab w:val="left" w:pos="4224"/>
                <w:tab w:val="center" w:pos="5002"/>
              </w:tabs>
              <w:ind w:right="-14"/>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b/>
                <w:sz w:val="24"/>
                <w:szCs w:val="24"/>
                <w:lang w:val="lt-LT"/>
              </w:rPr>
              <w:t>Užsakovas</w:t>
            </w:r>
          </w:p>
        </w:tc>
      </w:tr>
      <w:tr w:rsidR="00D45FAE" w:rsidRPr="00D03662" w14:paraId="3198A120" w14:textId="77777777" w:rsidTr="00D82D5E">
        <w:tc>
          <w:tcPr>
            <w:tcW w:w="4786" w:type="dxa"/>
          </w:tcPr>
          <w:p w14:paraId="6C68AEB7" w14:textId="1BD4784E" w:rsidR="00E671EB" w:rsidRPr="00D03662" w:rsidRDefault="00E671EB" w:rsidP="007E4AAB">
            <w:pPr>
              <w:tabs>
                <w:tab w:val="left" w:pos="4224"/>
                <w:tab w:val="center" w:pos="5002"/>
              </w:tabs>
              <w:ind w:right="-14"/>
              <w:jc w:val="both"/>
              <w:rPr>
                <w:rFonts w:ascii="Times New Roman" w:eastAsia="Times New Roman" w:hAnsi="Times New Roman" w:cs="Times New Roman"/>
                <w:sz w:val="24"/>
                <w:szCs w:val="24"/>
                <w:lang w:val="lt-LT"/>
              </w:rPr>
            </w:pPr>
          </w:p>
          <w:p w14:paraId="24A2E85A" w14:textId="1FD4518A" w:rsidR="0044360E" w:rsidRPr="00D03662" w:rsidRDefault="0044360E" w:rsidP="007E4AAB">
            <w:pPr>
              <w:tabs>
                <w:tab w:val="left" w:pos="4224"/>
                <w:tab w:val="center" w:pos="5002"/>
              </w:tabs>
              <w:ind w:right="-14"/>
              <w:jc w:val="both"/>
              <w:rPr>
                <w:rFonts w:ascii="Times New Roman" w:eastAsia="Times New Roman" w:hAnsi="Times New Roman" w:cs="Times New Roman"/>
                <w:sz w:val="24"/>
                <w:szCs w:val="24"/>
                <w:highlight w:val="green"/>
                <w:lang w:val="lt-LT"/>
              </w:rPr>
            </w:pPr>
          </w:p>
        </w:tc>
        <w:tc>
          <w:tcPr>
            <w:tcW w:w="4853" w:type="dxa"/>
          </w:tcPr>
          <w:p w14:paraId="18B881C4" w14:textId="467493A1" w:rsidR="00064C58" w:rsidRPr="00D03662" w:rsidRDefault="00064C58" w:rsidP="007E4AAB">
            <w:pPr>
              <w:tabs>
                <w:tab w:val="left" w:pos="4224"/>
                <w:tab w:val="center" w:pos="5002"/>
              </w:tabs>
              <w:ind w:right="-14"/>
              <w:jc w:val="both"/>
              <w:rPr>
                <w:rFonts w:ascii="Times New Roman" w:eastAsia="Times New Roman" w:hAnsi="Times New Roman" w:cs="Times New Roman"/>
                <w:b/>
                <w:sz w:val="24"/>
                <w:szCs w:val="24"/>
                <w:lang w:val="lt-LT"/>
              </w:rPr>
            </w:pPr>
            <w:r w:rsidRPr="00D03662">
              <w:rPr>
                <w:rFonts w:ascii="Times New Roman" w:eastAsia="Times New Roman" w:hAnsi="Times New Roman" w:cs="Times New Roman"/>
                <w:b/>
                <w:sz w:val="24"/>
                <w:szCs w:val="24"/>
                <w:lang w:val="lt-LT"/>
              </w:rPr>
              <w:t>V</w:t>
            </w:r>
            <w:r w:rsidR="00E96906" w:rsidRPr="00D03662">
              <w:rPr>
                <w:rFonts w:ascii="Times New Roman" w:eastAsia="Times New Roman" w:hAnsi="Times New Roman" w:cs="Times New Roman"/>
                <w:b/>
                <w:sz w:val="24"/>
                <w:szCs w:val="24"/>
                <w:lang w:val="lt-LT"/>
              </w:rPr>
              <w:t xml:space="preserve">alstybės įmonė </w:t>
            </w:r>
            <w:r w:rsidRPr="00D03662">
              <w:rPr>
                <w:rFonts w:ascii="Times New Roman" w:eastAsia="Times New Roman" w:hAnsi="Times New Roman" w:cs="Times New Roman"/>
                <w:b/>
                <w:sz w:val="24"/>
                <w:szCs w:val="24"/>
                <w:lang w:val="lt-LT"/>
              </w:rPr>
              <w:t xml:space="preserve">Žemės ūkio </w:t>
            </w:r>
            <w:r w:rsidR="001055C7" w:rsidRPr="00D03662">
              <w:rPr>
                <w:rFonts w:ascii="Times New Roman" w:eastAsia="Times New Roman" w:hAnsi="Times New Roman" w:cs="Times New Roman"/>
                <w:b/>
                <w:sz w:val="24"/>
                <w:szCs w:val="24"/>
                <w:lang w:val="lt-LT"/>
              </w:rPr>
              <w:t>duomenų</w:t>
            </w:r>
            <w:r w:rsidRPr="00D03662">
              <w:rPr>
                <w:rFonts w:ascii="Times New Roman" w:eastAsia="Times New Roman" w:hAnsi="Times New Roman" w:cs="Times New Roman"/>
                <w:b/>
                <w:sz w:val="24"/>
                <w:szCs w:val="24"/>
                <w:lang w:val="lt-LT"/>
              </w:rPr>
              <w:t xml:space="preserve"> centras</w:t>
            </w:r>
          </w:p>
          <w:p w14:paraId="7956F119" w14:textId="69E6AF8A" w:rsidR="00064C58" w:rsidRPr="00D03662" w:rsidRDefault="00064C58" w:rsidP="007E4AAB">
            <w:pPr>
              <w:tabs>
                <w:tab w:val="left" w:pos="4224"/>
                <w:tab w:val="center" w:pos="5002"/>
              </w:tabs>
              <w:ind w:right="-14"/>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 xml:space="preserve">Įmonės kodas </w:t>
            </w:r>
            <w:r w:rsidR="001055C7" w:rsidRPr="00D03662">
              <w:rPr>
                <w:rFonts w:ascii="Times New Roman" w:eastAsia="Times New Roman" w:hAnsi="Times New Roman" w:cs="Times New Roman"/>
                <w:sz w:val="24"/>
                <w:szCs w:val="24"/>
                <w:lang w:val="lt-LT"/>
              </w:rPr>
              <w:t>306205513</w:t>
            </w:r>
          </w:p>
          <w:p w14:paraId="176C556E" w14:textId="4D47E02B" w:rsidR="00064C58" w:rsidRPr="00D03662" w:rsidRDefault="00064C58" w:rsidP="007E4AAB">
            <w:pPr>
              <w:tabs>
                <w:tab w:val="left" w:pos="4224"/>
                <w:tab w:val="center" w:pos="5002"/>
              </w:tabs>
              <w:ind w:right="-20"/>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PVM mokėtoj</w:t>
            </w:r>
            <w:r w:rsidR="001055C7" w:rsidRPr="00D03662">
              <w:rPr>
                <w:rFonts w:ascii="Times New Roman" w:eastAsia="Times New Roman" w:hAnsi="Times New Roman" w:cs="Times New Roman"/>
                <w:sz w:val="24"/>
                <w:szCs w:val="24"/>
                <w:lang w:val="lt-LT"/>
              </w:rPr>
              <w:t>o kodas:</w:t>
            </w:r>
            <w:r w:rsidR="0067721D" w:rsidRPr="00D03662">
              <w:rPr>
                <w:rFonts w:ascii="Times New Roman" w:hAnsi="Times New Roman" w:cs="Times New Roman"/>
                <w:sz w:val="24"/>
                <w:szCs w:val="24"/>
              </w:rPr>
              <w:t xml:space="preserve"> </w:t>
            </w:r>
            <w:r w:rsidR="0067721D" w:rsidRPr="00D03662">
              <w:rPr>
                <w:rFonts w:ascii="Times New Roman" w:eastAsia="Times New Roman" w:hAnsi="Times New Roman" w:cs="Times New Roman"/>
                <w:sz w:val="24"/>
                <w:szCs w:val="24"/>
                <w:lang w:val="lt-LT"/>
              </w:rPr>
              <w:t>LT100015583514</w:t>
            </w:r>
          </w:p>
          <w:p w14:paraId="32160E7D" w14:textId="77777777" w:rsidR="00064C58" w:rsidRPr="00D03662" w:rsidRDefault="00064C58" w:rsidP="007E4AAB">
            <w:pPr>
              <w:tabs>
                <w:tab w:val="left" w:pos="4224"/>
                <w:tab w:val="center" w:pos="5002"/>
              </w:tabs>
              <w:ind w:right="-20"/>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Adresas: Vinco Kudirkos g. 18-1, Vilnius</w:t>
            </w:r>
          </w:p>
          <w:p w14:paraId="1336ADBA" w14:textId="77777777" w:rsidR="00064C58" w:rsidRPr="00D03662" w:rsidRDefault="00064C58" w:rsidP="007E4AAB">
            <w:pPr>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A. s. Nr. LT204010042400020388</w:t>
            </w:r>
          </w:p>
          <w:p w14:paraId="33B363A8" w14:textId="77777777" w:rsidR="00064C58" w:rsidRPr="00D03662" w:rsidRDefault="00064C58" w:rsidP="007E4AAB">
            <w:pPr>
              <w:tabs>
                <w:tab w:val="left" w:pos="4224"/>
                <w:tab w:val="center" w:pos="5002"/>
              </w:tabs>
              <w:ind w:right="-14"/>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Bankas AB „Luminor bank“</w:t>
            </w:r>
          </w:p>
          <w:p w14:paraId="0402E885" w14:textId="4A36A5A2" w:rsidR="00064C58" w:rsidRPr="00D03662" w:rsidRDefault="00064C58" w:rsidP="007E4AAB">
            <w:pPr>
              <w:tabs>
                <w:tab w:val="left" w:pos="4224"/>
                <w:tab w:val="center" w:pos="5002"/>
              </w:tabs>
              <w:ind w:right="-14"/>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lang w:val="lt-LT"/>
              </w:rPr>
              <w:t>El. p. info@</w:t>
            </w:r>
            <w:r w:rsidR="001055C7" w:rsidRPr="00D03662">
              <w:rPr>
                <w:rFonts w:ascii="Times New Roman" w:eastAsia="Times New Roman" w:hAnsi="Times New Roman" w:cs="Times New Roman"/>
                <w:sz w:val="24"/>
                <w:szCs w:val="24"/>
                <w:lang w:val="lt-LT"/>
              </w:rPr>
              <w:t>zud</w:t>
            </w:r>
            <w:r w:rsidRPr="00D03662">
              <w:rPr>
                <w:rFonts w:ascii="Times New Roman" w:eastAsia="Times New Roman" w:hAnsi="Times New Roman" w:cs="Times New Roman"/>
                <w:sz w:val="24"/>
                <w:szCs w:val="24"/>
                <w:lang w:val="lt-LT"/>
              </w:rPr>
              <w:t>c.lt</w:t>
            </w:r>
          </w:p>
          <w:p w14:paraId="7E9EEA8A" w14:textId="16FFBA5F" w:rsidR="00064C58" w:rsidRPr="00D03662" w:rsidRDefault="00064C58" w:rsidP="007E4AAB">
            <w:pPr>
              <w:tabs>
                <w:tab w:val="left" w:pos="4224"/>
                <w:tab w:val="center" w:pos="5002"/>
              </w:tabs>
              <w:rPr>
                <w:rFonts w:ascii="Times New Roman" w:eastAsia="Times New Roman" w:hAnsi="Times New Roman" w:cs="Times New Roman"/>
                <w:sz w:val="24"/>
                <w:szCs w:val="24"/>
                <w:highlight w:val="yellow"/>
                <w:lang w:val="lt-LT"/>
              </w:rPr>
            </w:pPr>
            <w:r w:rsidRPr="00D03662">
              <w:rPr>
                <w:rFonts w:ascii="Times New Roman" w:eastAsia="Times New Roman" w:hAnsi="Times New Roman" w:cs="Times New Roman"/>
                <w:sz w:val="24"/>
                <w:szCs w:val="24"/>
                <w:lang w:val="lt-LT"/>
              </w:rPr>
              <w:t xml:space="preserve">Tel. + 370  5  </w:t>
            </w:r>
            <w:r w:rsidR="00214468" w:rsidRPr="00D03662">
              <w:rPr>
                <w:rFonts w:ascii="Times New Roman" w:eastAsia="Times New Roman" w:hAnsi="Times New Roman" w:cs="Times New Roman"/>
                <w:sz w:val="24"/>
                <w:szCs w:val="24"/>
                <w:lang w:val="lt-LT"/>
              </w:rPr>
              <w:t>266 0620</w:t>
            </w:r>
          </w:p>
        </w:tc>
      </w:tr>
      <w:tr w:rsidR="00064C58" w:rsidRPr="00D03662" w14:paraId="5DDFAA74" w14:textId="77777777" w:rsidTr="00D82D5E">
        <w:trPr>
          <w:trHeight w:val="1580"/>
        </w:trPr>
        <w:tc>
          <w:tcPr>
            <w:tcW w:w="4786" w:type="dxa"/>
          </w:tcPr>
          <w:p w14:paraId="6EE2673D" w14:textId="77777777" w:rsidR="006732F3" w:rsidRPr="00D03662" w:rsidRDefault="006732F3" w:rsidP="007E4AAB">
            <w:pPr>
              <w:tabs>
                <w:tab w:val="left" w:pos="-720"/>
              </w:tabs>
              <w:jc w:val="both"/>
              <w:rPr>
                <w:rFonts w:ascii="Times New Roman" w:eastAsia="Times New Roman" w:hAnsi="Times New Roman" w:cs="Times New Roman"/>
                <w:sz w:val="24"/>
                <w:szCs w:val="24"/>
              </w:rPr>
            </w:pPr>
          </w:p>
          <w:p w14:paraId="2D48B055" w14:textId="4E11E934" w:rsidR="00214468" w:rsidRPr="00D03662" w:rsidRDefault="00214468" w:rsidP="007E4AAB">
            <w:pPr>
              <w:tabs>
                <w:tab w:val="left" w:pos="-720"/>
              </w:tabs>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highlight w:val="lightGray"/>
              </w:rPr>
              <w:t>/pareigos/</w:t>
            </w:r>
          </w:p>
          <w:p w14:paraId="334AF4F5" w14:textId="11B8C7BD" w:rsidR="006B2E6F" w:rsidRPr="00D03662" w:rsidRDefault="006B2E6F" w:rsidP="007E4AAB">
            <w:pPr>
              <w:tabs>
                <w:tab w:val="left" w:pos="-720"/>
              </w:tabs>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highlight w:val="lightGray"/>
              </w:rPr>
              <w:t>/parašas/</w:t>
            </w:r>
          </w:p>
          <w:p w14:paraId="1D337EDD" w14:textId="15A342EB" w:rsidR="00F834FB" w:rsidRPr="00D03662" w:rsidRDefault="00214468" w:rsidP="007E4AAB">
            <w:pPr>
              <w:tabs>
                <w:tab w:val="left" w:pos="-720"/>
              </w:tabs>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highlight w:val="lightGray"/>
              </w:rPr>
              <w:t>/vardas, pavardė/</w:t>
            </w:r>
            <w:r w:rsidRPr="00D03662">
              <w:rPr>
                <w:rFonts w:ascii="Times New Roman" w:eastAsia="Times New Roman" w:hAnsi="Times New Roman" w:cs="Times New Roman"/>
                <w:sz w:val="24"/>
                <w:szCs w:val="24"/>
              </w:rPr>
              <w:t xml:space="preserve">                                      </w:t>
            </w:r>
          </w:p>
          <w:p w14:paraId="2CAC91F1" w14:textId="202C529B" w:rsidR="00064C58" w:rsidRPr="00D03662" w:rsidRDefault="00064C58" w:rsidP="007E4AAB">
            <w:pPr>
              <w:tabs>
                <w:tab w:val="left" w:pos="-720"/>
              </w:tabs>
              <w:jc w:val="both"/>
              <w:rPr>
                <w:rFonts w:ascii="Times New Roman" w:eastAsia="Times New Roman" w:hAnsi="Times New Roman" w:cs="Times New Roman"/>
                <w:sz w:val="24"/>
                <w:szCs w:val="24"/>
              </w:rPr>
            </w:pPr>
            <w:r w:rsidRPr="00D03662">
              <w:rPr>
                <w:rFonts w:ascii="Times New Roman" w:eastAsia="Times New Roman" w:hAnsi="Times New Roman" w:cs="Times New Roman"/>
                <w:sz w:val="24"/>
                <w:szCs w:val="24"/>
              </w:rPr>
              <w:t xml:space="preserve">                            </w:t>
            </w:r>
            <w:r w:rsidR="0044360E" w:rsidRPr="00D03662">
              <w:rPr>
                <w:rFonts w:ascii="Times New Roman" w:eastAsia="Times New Roman" w:hAnsi="Times New Roman" w:cs="Times New Roman"/>
                <w:sz w:val="24"/>
                <w:szCs w:val="24"/>
              </w:rPr>
              <w:t xml:space="preserve">         </w:t>
            </w:r>
          </w:p>
          <w:p w14:paraId="6561A861" w14:textId="77777777" w:rsidR="00064C58" w:rsidRPr="00D03662" w:rsidRDefault="00064C58" w:rsidP="007E4AAB">
            <w:pPr>
              <w:tabs>
                <w:tab w:val="left" w:pos="-720"/>
              </w:tabs>
              <w:jc w:val="both"/>
              <w:rPr>
                <w:rFonts w:ascii="Times New Roman" w:eastAsia="Times New Roman" w:hAnsi="Times New Roman" w:cs="Times New Roman"/>
                <w:sz w:val="24"/>
                <w:szCs w:val="24"/>
              </w:rPr>
            </w:pPr>
          </w:p>
          <w:p w14:paraId="4B994382" w14:textId="77777777" w:rsidR="00E459F7" w:rsidRPr="00D03662" w:rsidRDefault="00E459F7" w:rsidP="007E4AAB">
            <w:pPr>
              <w:tabs>
                <w:tab w:val="left" w:pos="-720"/>
              </w:tabs>
              <w:jc w:val="both"/>
              <w:rPr>
                <w:rFonts w:ascii="Times New Roman" w:eastAsia="Times New Roman" w:hAnsi="Times New Roman" w:cs="Times New Roman"/>
                <w:sz w:val="24"/>
                <w:szCs w:val="24"/>
              </w:rPr>
            </w:pPr>
          </w:p>
          <w:p w14:paraId="5A16018D" w14:textId="77777777" w:rsidR="00064C58" w:rsidRPr="00D03662" w:rsidRDefault="00064C58" w:rsidP="007E4AAB">
            <w:pPr>
              <w:tabs>
                <w:tab w:val="left" w:pos="-720"/>
              </w:tabs>
              <w:jc w:val="both"/>
              <w:rPr>
                <w:rFonts w:ascii="Times New Roman" w:eastAsia="Times New Roman" w:hAnsi="Times New Roman" w:cs="Times New Roman"/>
                <w:sz w:val="24"/>
                <w:szCs w:val="24"/>
                <w:lang w:val="lt-LT"/>
              </w:rPr>
            </w:pPr>
          </w:p>
        </w:tc>
        <w:tc>
          <w:tcPr>
            <w:tcW w:w="4853" w:type="dxa"/>
          </w:tcPr>
          <w:p w14:paraId="7E9F713D" w14:textId="77777777" w:rsidR="006732F3" w:rsidRPr="00D03662" w:rsidRDefault="006732F3" w:rsidP="007E4AAB">
            <w:pPr>
              <w:tabs>
                <w:tab w:val="left" w:pos="-720"/>
              </w:tabs>
              <w:jc w:val="both"/>
              <w:rPr>
                <w:rFonts w:ascii="Times New Roman" w:eastAsia="Times New Roman" w:hAnsi="Times New Roman" w:cs="Times New Roman"/>
                <w:sz w:val="24"/>
                <w:szCs w:val="24"/>
                <w:lang w:val="lt-LT"/>
              </w:rPr>
            </w:pPr>
          </w:p>
          <w:p w14:paraId="19465A2A" w14:textId="1ADA205C" w:rsidR="00064C58" w:rsidRPr="00D03662" w:rsidRDefault="00214468" w:rsidP="007E4AAB">
            <w:pPr>
              <w:tabs>
                <w:tab w:val="left" w:pos="-720"/>
              </w:tabs>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highlight w:val="lightGray"/>
                <w:lang w:val="lt-LT"/>
              </w:rPr>
              <w:t>/pareigos/</w:t>
            </w:r>
          </w:p>
          <w:p w14:paraId="39B3494A" w14:textId="49E65C56" w:rsidR="006B2E6F" w:rsidRPr="00D03662" w:rsidRDefault="006B2E6F" w:rsidP="007E4AAB">
            <w:pPr>
              <w:tabs>
                <w:tab w:val="left" w:pos="-720"/>
              </w:tabs>
              <w:jc w:val="both"/>
              <w:rPr>
                <w:rFonts w:ascii="Times New Roman" w:eastAsia="Times New Roman" w:hAnsi="Times New Roman" w:cs="Times New Roman"/>
                <w:sz w:val="24"/>
                <w:szCs w:val="24"/>
                <w:highlight w:val="lightGray"/>
                <w:lang w:val="lt-LT"/>
              </w:rPr>
            </w:pPr>
            <w:r w:rsidRPr="00D03662">
              <w:rPr>
                <w:rFonts w:ascii="Times New Roman" w:eastAsia="Times New Roman" w:hAnsi="Times New Roman" w:cs="Times New Roman"/>
                <w:sz w:val="24"/>
                <w:szCs w:val="24"/>
                <w:highlight w:val="lightGray"/>
                <w:lang w:val="lt-LT"/>
              </w:rPr>
              <w:t>/parašas/</w:t>
            </w:r>
          </w:p>
          <w:p w14:paraId="1E54E396" w14:textId="3736C206" w:rsidR="00214468" w:rsidRPr="00D03662" w:rsidRDefault="00214468" w:rsidP="007E4AAB">
            <w:pPr>
              <w:tabs>
                <w:tab w:val="left" w:pos="-720"/>
              </w:tabs>
              <w:jc w:val="both"/>
              <w:rPr>
                <w:rFonts w:ascii="Times New Roman" w:eastAsia="Times New Roman" w:hAnsi="Times New Roman" w:cs="Times New Roman"/>
                <w:sz w:val="24"/>
                <w:szCs w:val="24"/>
                <w:lang w:val="lt-LT"/>
              </w:rPr>
            </w:pPr>
            <w:r w:rsidRPr="00D03662">
              <w:rPr>
                <w:rFonts w:ascii="Times New Roman" w:eastAsia="Times New Roman" w:hAnsi="Times New Roman" w:cs="Times New Roman"/>
                <w:sz w:val="24"/>
                <w:szCs w:val="24"/>
                <w:highlight w:val="lightGray"/>
                <w:lang w:val="lt-LT"/>
              </w:rPr>
              <w:t>/vardas, pavardė/</w:t>
            </w:r>
          </w:p>
          <w:p w14:paraId="11DADB63" w14:textId="77777777" w:rsidR="00214468" w:rsidRPr="00D03662" w:rsidRDefault="00214468" w:rsidP="007E4AAB">
            <w:pPr>
              <w:tabs>
                <w:tab w:val="left" w:pos="-720"/>
              </w:tabs>
              <w:jc w:val="both"/>
              <w:rPr>
                <w:rFonts w:ascii="Times New Roman" w:eastAsia="Times New Roman" w:hAnsi="Times New Roman" w:cs="Times New Roman"/>
                <w:sz w:val="24"/>
                <w:szCs w:val="24"/>
                <w:highlight w:val="yellow"/>
                <w:lang w:val="lt-LT"/>
              </w:rPr>
            </w:pPr>
          </w:p>
          <w:p w14:paraId="41D68601" w14:textId="199431D1" w:rsidR="00064C58" w:rsidRPr="00D03662" w:rsidRDefault="00064C58" w:rsidP="007E4AAB">
            <w:pPr>
              <w:tabs>
                <w:tab w:val="left" w:pos="-720"/>
              </w:tabs>
              <w:jc w:val="both"/>
              <w:rPr>
                <w:rFonts w:ascii="Times New Roman" w:eastAsia="Times New Roman" w:hAnsi="Times New Roman" w:cs="Times New Roman"/>
                <w:sz w:val="24"/>
                <w:szCs w:val="24"/>
                <w:lang w:val="lt-LT"/>
              </w:rPr>
            </w:pPr>
          </w:p>
        </w:tc>
      </w:tr>
    </w:tbl>
    <w:p w14:paraId="0FB07E37" w14:textId="77777777" w:rsidR="00866525" w:rsidRPr="00D03662" w:rsidRDefault="00866525" w:rsidP="0071247F">
      <w:pPr>
        <w:spacing w:line="240" w:lineRule="auto"/>
        <w:rPr>
          <w:rFonts w:ascii="Times New Roman" w:eastAsia="Times New Roman" w:hAnsi="Times New Roman" w:cs="Times New Roman"/>
          <w:sz w:val="24"/>
          <w:szCs w:val="24"/>
          <w:lang w:val="lt-LT"/>
        </w:rPr>
      </w:pPr>
    </w:p>
    <w:sectPr w:rsidR="00866525" w:rsidRPr="00D03662" w:rsidSect="00D03662">
      <w:headerReference w:type="default" r:id="rId8"/>
      <w:headerReference w:type="first" r:id="rId9"/>
      <w:pgSz w:w="11906" w:h="16838" w:code="9"/>
      <w:pgMar w:top="851" w:right="567" w:bottom="1134" w:left="1701" w:header="425"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5D703" w14:textId="77777777" w:rsidR="007E448B" w:rsidRDefault="007E448B">
      <w:pPr>
        <w:spacing w:line="240" w:lineRule="auto"/>
      </w:pPr>
      <w:r>
        <w:separator/>
      </w:r>
    </w:p>
  </w:endnote>
  <w:endnote w:type="continuationSeparator" w:id="0">
    <w:p w14:paraId="1B8168E5" w14:textId="77777777" w:rsidR="007E448B" w:rsidRDefault="007E4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7191" w14:textId="77777777" w:rsidR="007E448B" w:rsidRDefault="007E448B">
      <w:pPr>
        <w:spacing w:line="240" w:lineRule="auto"/>
      </w:pPr>
      <w:r>
        <w:separator/>
      </w:r>
    </w:p>
  </w:footnote>
  <w:footnote w:type="continuationSeparator" w:id="0">
    <w:p w14:paraId="71F1DFBB" w14:textId="77777777" w:rsidR="007E448B" w:rsidRDefault="007E44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CEB5" w14:textId="0AFCBFB3" w:rsidR="00866525" w:rsidRPr="0071247F" w:rsidRDefault="00866525" w:rsidP="0071247F">
    <w:pPr>
      <w:pBdr>
        <w:top w:val="nil"/>
        <w:left w:val="nil"/>
        <w:bottom w:val="nil"/>
        <w:right w:val="nil"/>
        <w:between w:val="nil"/>
      </w:pBdr>
      <w:tabs>
        <w:tab w:val="center" w:pos="4819"/>
        <w:tab w:val="right" w:pos="9638"/>
      </w:tabs>
      <w:spacing w:line="240" w:lineRule="auto"/>
      <w:rPr>
        <w:rFonts w:ascii="Times New Roman" w:hAnsi="Times New Roman" w:cs="Times New Roman"/>
        <w:color w:val="000000"/>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0CE6" w14:textId="0F2C59AC" w:rsidR="00404DFA" w:rsidRPr="00404DFA" w:rsidRDefault="00404DFA" w:rsidP="00404DFA">
    <w:pPr>
      <w:pStyle w:val="Header"/>
      <w:jc w:val="right"/>
      <w:rPr>
        <w:rFonts w:ascii="Times New Roman" w:hAnsi="Times New Roman" w:cs="Times New Roman"/>
        <w:b/>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7C71"/>
    <w:multiLevelType w:val="multilevel"/>
    <w:tmpl w:val="B57CE774"/>
    <w:lvl w:ilvl="0">
      <w:start w:val="6"/>
      <w:numFmt w:val="decimal"/>
      <w:lvlText w:val="%1."/>
      <w:lvlJc w:val="left"/>
      <w:pPr>
        <w:ind w:left="390"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368" w:hanging="2160"/>
      </w:pPr>
      <w:rPr>
        <w:rFonts w:hint="default"/>
      </w:rPr>
    </w:lvl>
  </w:abstractNum>
  <w:abstractNum w:abstractNumId="1" w15:restartNumberingAfterBreak="0">
    <w:nsid w:val="1038799C"/>
    <w:multiLevelType w:val="hybridMultilevel"/>
    <w:tmpl w:val="1D083C5E"/>
    <w:lvl w:ilvl="0" w:tplc="BC16464C">
      <w:start w:val="1"/>
      <w:numFmt w:val="upperLetter"/>
      <w:lvlText w:val="%1."/>
      <w:lvlJc w:val="lef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2" w15:restartNumberingAfterBreak="0">
    <w:nsid w:val="12F8619B"/>
    <w:multiLevelType w:val="hybridMultilevel"/>
    <w:tmpl w:val="BA9EE7BA"/>
    <w:lvl w:ilvl="0" w:tplc="016E2952">
      <w:start w:val="1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EEF7FAE"/>
    <w:multiLevelType w:val="multilevel"/>
    <w:tmpl w:val="043A9FBE"/>
    <w:lvl w:ilvl="0">
      <w:start w:val="1"/>
      <w:numFmt w:val="decimal"/>
      <w:lvlText w:val="%1."/>
      <w:lvlJc w:val="left"/>
      <w:pPr>
        <w:ind w:left="1495" w:hanging="360"/>
      </w:pPr>
      <w:rPr>
        <w:vertAlign w:val="baseline"/>
      </w:rPr>
    </w:lvl>
    <w:lvl w:ilvl="1">
      <w:start w:val="1"/>
      <w:numFmt w:val="decimal"/>
      <w:lvlText w:val="%1.%2."/>
      <w:lvlJc w:val="left"/>
      <w:pPr>
        <w:ind w:left="1567" w:hanging="432"/>
      </w:pPr>
      <w:rPr>
        <w:b w:val="0"/>
        <w:vertAlign w:val="baseline"/>
      </w:rPr>
    </w:lvl>
    <w:lvl w:ilvl="2">
      <w:start w:val="1"/>
      <w:numFmt w:val="decimal"/>
      <w:lvlText w:val="%1.%2.%3."/>
      <w:lvlJc w:val="left"/>
      <w:pPr>
        <w:ind w:left="2214" w:hanging="504"/>
      </w:pPr>
      <w:rPr>
        <w:vertAlign w:val="baseline"/>
      </w:rPr>
    </w:lvl>
    <w:lvl w:ilvl="3">
      <w:start w:val="1"/>
      <w:numFmt w:val="decimal"/>
      <w:lvlText w:val="%1.%2.%3.%4."/>
      <w:lvlJc w:val="left"/>
      <w:pPr>
        <w:ind w:left="2836" w:hanging="624"/>
      </w:pPr>
      <w:rPr>
        <w:vertAlign w:val="baseline"/>
      </w:rPr>
    </w:lvl>
    <w:lvl w:ilvl="4">
      <w:start w:val="1"/>
      <w:numFmt w:val="decimal"/>
      <w:lvlText w:val="%1.%2.%3.%4.%5."/>
      <w:lvlJc w:val="left"/>
      <w:pPr>
        <w:ind w:left="3367" w:hanging="792"/>
      </w:pPr>
      <w:rPr>
        <w:vertAlign w:val="baseline"/>
      </w:rPr>
    </w:lvl>
    <w:lvl w:ilvl="5">
      <w:start w:val="1"/>
      <w:numFmt w:val="decimal"/>
      <w:lvlText w:val="%1.%2.%3.%4.%5.%6."/>
      <w:lvlJc w:val="left"/>
      <w:pPr>
        <w:ind w:left="3871" w:hanging="934"/>
      </w:pPr>
      <w:rPr>
        <w:vertAlign w:val="baseline"/>
      </w:rPr>
    </w:lvl>
    <w:lvl w:ilvl="6">
      <w:start w:val="1"/>
      <w:numFmt w:val="decimal"/>
      <w:lvlText w:val="%1.%2.%3.%4.%5.%6.%7."/>
      <w:lvlJc w:val="left"/>
      <w:pPr>
        <w:ind w:left="4375" w:hanging="1080"/>
      </w:pPr>
      <w:rPr>
        <w:vertAlign w:val="baseline"/>
      </w:rPr>
    </w:lvl>
    <w:lvl w:ilvl="7">
      <w:start w:val="1"/>
      <w:numFmt w:val="decimal"/>
      <w:lvlText w:val="%1.%2.%3.%4.%5.%6.%7.%8."/>
      <w:lvlJc w:val="left"/>
      <w:pPr>
        <w:ind w:left="4879" w:hanging="1224"/>
      </w:pPr>
      <w:rPr>
        <w:vertAlign w:val="baseline"/>
      </w:rPr>
    </w:lvl>
    <w:lvl w:ilvl="8">
      <w:start w:val="1"/>
      <w:numFmt w:val="decimal"/>
      <w:lvlText w:val="%1.%2.%3.%4.%5.%6.%7.%8.%9."/>
      <w:lvlJc w:val="left"/>
      <w:pPr>
        <w:ind w:left="5455" w:hanging="1440"/>
      </w:pPr>
      <w:rPr>
        <w:vertAlign w:val="baseline"/>
      </w:rPr>
    </w:lvl>
  </w:abstractNum>
  <w:abstractNum w:abstractNumId="4" w15:restartNumberingAfterBreak="0">
    <w:nsid w:val="23006F61"/>
    <w:multiLevelType w:val="multilevel"/>
    <w:tmpl w:val="7B0609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6857E1"/>
    <w:multiLevelType w:val="hybridMultilevel"/>
    <w:tmpl w:val="7BE80CEE"/>
    <w:lvl w:ilvl="0" w:tplc="4E80FA0A">
      <w:start w:val="1"/>
      <w:numFmt w:val="decimal"/>
      <w:lvlText w:val="%1."/>
      <w:lvlJc w:val="left"/>
      <w:pPr>
        <w:ind w:left="1996" w:hanging="360"/>
      </w:pPr>
      <w:rPr>
        <w:color w:val="auto"/>
      </w:rPr>
    </w:lvl>
    <w:lvl w:ilvl="1" w:tplc="04270019">
      <w:start w:val="1"/>
      <w:numFmt w:val="lowerLetter"/>
      <w:lvlText w:val="%2."/>
      <w:lvlJc w:val="left"/>
      <w:pPr>
        <w:ind w:left="2716" w:hanging="360"/>
      </w:pPr>
    </w:lvl>
    <w:lvl w:ilvl="2" w:tplc="0427001B">
      <w:start w:val="1"/>
      <w:numFmt w:val="lowerRoman"/>
      <w:lvlText w:val="%3."/>
      <w:lvlJc w:val="right"/>
      <w:pPr>
        <w:ind w:left="3436" w:hanging="180"/>
      </w:pPr>
    </w:lvl>
    <w:lvl w:ilvl="3" w:tplc="0427000F">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3FFF61CF"/>
    <w:multiLevelType w:val="hybridMultilevel"/>
    <w:tmpl w:val="FE768FEC"/>
    <w:lvl w:ilvl="0" w:tplc="DA2C6952">
      <w:start w:val="1"/>
      <w:numFmt w:val="upperLetter"/>
      <w:lvlText w:val="%1."/>
      <w:lvlJc w:val="left"/>
      <w:pPr>
        <w:ind w:left="2460" w:hanging="360"/>
      </w:pPr>
      <w:rPr>
        <w:rFonts w:hint="default"/>
      </w:rPr>
    </w:lvl>
    <w:lvl w:ilvl="1" w:tplc="04270019" w:tentative="1">
      <w:start w:val="1"/>
      <w:numFmt w:val="lowerLetter"/>
      <w:lvlText w:val="%2."/>
      <w:lvlJc w:val="left"/>
      <w:pPr>
        <w:ind w:left="3180" w:hanging="360"/>
      </w:pPr>
    </w:lvl>
    <w:lvl w:ilvl="2" w:tplc="0427001B" w:tentative="1">
      <w:start w:val="1"/>
      <w:numFmt w:val="lowerRoman"/>
      <w:lvlText w:val="%3."/>
      <w:lvlJc w:val="right"/>
      <w:pPr>
        <w:ind w:left="3900" w:hanging="180"/>
      </w:pPr>
    </w:lvl>
    <w:lvl w:ilvl="3" w:tplc="0427000F" w:tentative="1">
      <w:start w:val="1"/>
      <w:numFmt w:val="decimal"/>
      <w:lvlText w:val="%4."/>
      <w:lvlJc w:val="left"/>
      <w:pPr>
        <w:ind w:left="4620" w:hanging="360"/>
      </w:pPr>
    </w:lvl>
    <w:lvl w:ilvl="4" w:tplc="04270019" w:tentative="1">
      <w:start w:val="1"/>
      <w:numFmt w:val="lowerLetter"/>
      <w:lvlText w:val="%5."/>
      <w:lvlJc w:val="left"/>
      <w:pPr>
        <w:ind w:left="5340" w:hanging="360"/>
      </w:pPr>
    </w:lvl>
    <w:lvl w:ilvl="5" w:tplc="0427001B" w:tentative="1">
      <w:start w:val="1"/>
      <w:numFmt w:val="lowerRoman"/>
      <w:lvlText w:val="%6."/>
      <w:lvlJc w:val="right"/>
      <w:pPr>
        <w:ind w:left="6060" w:hanging="180"/>
      </w:pPr>
    </w:lvl>
    <w:lvl w:ilvl="6" w:tplc="0427000F" w:tentative="1">
      <w:start w:val="1"/>
      <w:numFmt w:val="decimal"/>
      <w:lvlText w:val="%7."/>
      <w:lvlJc w:val="left"/>
      <w:pPr>
        <w:ind w:left="6780" w:hanging="360"/>
      </w:pPr>
    </w:lvl>
    <w:lvl w:ilvl="7" w:tplc="04270019" w:tentative="1">
      <w:start w:val="1"/>
      <w:numFmt w:val="lowerLetter"/>
      <w:lvlText w:val="%8."/>
      <w:lvlJc w:val="left"/>
      <w:pPr>
        <w:ind w:left="7500" w:hanging="360"/>
      </w:pPr>
    </w:lvl>
    <w:lvl w:ilvl="8" w:tplc="0427001B" w:tentative="1">
      <w:start w:val="1"/>
      <w:numFmt w:val="lowerRoman"/>
      <w:lvlText w:val="%9."/>
      <w:lvlJc w:val="right"/>
      <w:pPr>
        <w:ind w:left="8220" w:hanging="180"/>
      </w:pPr>
    </w:lvl>
  </w:abstractNum>
  <w:abstractNum w:abstractNumId="7" w15:restartNumberingAfterBreak="0">
    <w:nsid w:val="536631B1"/>
    <w:multiLevelType w:val="multilevel"/>
    <w:tmpl w:val="3A66C0FA"/>
    <w:lvl w:ilvl="0">
      <w:start w:val="6"/>
      <w:numFmt w:val="decimal"/>
      <w:lvlText w:val="%1"/>
      <w:lvlJc w:val="left"/>
      <w:pPr>
        <w:ind w:left="360" w:hanging="360"/>
      </w:pPr>
    </w:lvl>
    <w:lvl w:ilvl="1">
      <w:start w:val="1"/>
      <w:numFmt w:val="decimal"/>
      <w:lvlText w:val="%1.%2"/>
      <w:lvlJc w:val="left"/>
      <w:pPr>
        <w:ind w:left="1500" w:hanging="360"/>
      </w:pPr>
    </w:lvl>
    <w:lvl w:ilvl="2">
      <w:start w:val="1"/>
      <w:numFmt w:val="decimal"/>
      <w:lvlText w:val="%1.%2.%3"/>
      <w:lvlJc w:val="left"/>
      <w:pPr>
        <w:ind w:left="3000" w:hanging="720"/>
      </w:pPr>
    </w:lvl>
    <w:lvl w:ilvl="3">
      <w:start w:val="1"/>
      <w:numFmt w:val="decimal"/>
      <w:lvlText w:val="%1.%2.%3.%4"/>
      <w:lvlJc w:val="left"/>
      <w:pPr>
        <w:ind w:left="4500" w:hanging="1080"/>
      </w:pPr>
    </w:lvl>
    <w:lvl w:ilvl="4">
      <w:start w:val="1"/>
      <w:numFmt w:val="decimal"/>
      <w:lvlText w:val="%1.%2.%3.%4.%5"/>
      <w:lvlJc w:val="left"/>
      <w:pPr>
        <w:ind w:left="5640" w:hanging="1080"/>
      </w:pPr>
    </w:lvl>
    <w:lvl w:ilvl="5">
      <w:start w:val="1"/>
      <w:numFmt w:val="decimal"/>
      <w:lvlText w:val="%1.%2.%3.%4.%5.%6"/>
      <w:lvlJc w:val="left"/>
      <w:pPr>
        <w:ind w:left="7140" w:hanging="1440"/>
      </w:pPr>
    </w:lvl>
    <w:lvl w:ilvl="6">
      <w:start w:val="1"/>
      <w:numFmt w:val="decimal"/>
      <w:lvlText w:val="%1.%2.%3.%4.%5.%6.%7"/>
      <w:lvlJc w:val="left"/>
      <w:pPr>
        <w:ind w:left="8280" w:hanging="1440"/>
      </w:pPr>
    </w:lvl>
    <w:lvl w:ilvl="7">
      <w:start w:val="1"/>
      <w:numFmt w:val="decimal"/>
      <w:lvlText w:val="%1.%2.%3.%4.%5.%6.%7.%8"/>
      <w:lvlJc w:val="left"/>
      <w:pPr>
        <w:ind w:left="9780" w:hanging="1800"/>
      </w:pPr>
    </w:lvl>
    <w:lvl w:ilvl="8">
      <w:start w:val="1"/>
      <w:numFmt w:val="decimal"/>
      <w:lvlText w:val="%1.%2.%3.%4.%5.%6.%7.%8.%9"/>
      <w:lvlJc w:val="left"/>
      <w:pPr>
        <w:ind w:left="10920" w:hanging="1800"/>
      </w:pPr>
    </w:lvl>
  </w:abstractNum>
  <w:abstractNum w:abstractNumId="8" w15:restartNumberingAfterBreak="0">
    <w:nsid w:val="55271412"/>
    <w:multiLevelType w:val="multilevel"/>
    <w:tmpl w:val="473AE686"/>
    <w:lvl w:ilvl="0">
      <w:start w:val="6"/>
      <w:numFmt w:val="decimal"/>
      <w:lvlText w:val="%1."/>
      <w:lvlJc w:val="left"/>
      <w:pPr>
        <w:ind w:left="390" w:hanging="390"/>
      </w:pPr>
    </w:lvl>
    <w:lvl w:ilvl="1">
      <w:start w:val="2"/>
      <w:numFmt w:val="decimal"/>
      <w:lvlText w:val="%1.%2."/>
      <w:lvlJc w:val="left"/>
      <w:pPr>
        <w:ind w:left="1856" w:hanging="720"/>
      </w:pPr>
    </w:lvl>
    <w:lvl w:ilvl="2">
      <w:start w:val="1"/>
      <w:numFmt w:val="decimal"/>
      <w:lvlText w:val="%1.%2.%3."/>
      <w:lvlJc w:val="left"/>
      <w:pPr>
        <w:ind w:left="2992" w:hanging="720"/>
      </w:pPr>
    </w:lvl>
    <w:lvl w:ilvl="3">
      <w:start w:val="1"/>
      <w:numFmt w:val="decimal"/>
      <w:lvlText w:val="%1.%2.%3.%4."/>
      <w:lvlJc w:val="left"/>
      <w:pPr>
        <w:ind w:left="4488" w:hanging="1080"/>
      </w:pPr>
    </w:lvl>
    <w:lvl w:ilvl="4">
      <w:start w:val="1"/>
      <w:numFmt w:val="decimal"/>
      <w:lvlText w:val="%1.%2.%3.%4.%5."/>
      <w:lvlJc w:val="left"/>
      <w:pPr>
        <w:ind w:left="5624" w:hanging="1080"/>
      </w:pPr>
    </w:lvl>
    <w:lvl w:ilvl="5">
      <w:start w:val="1"/>
      <w:numFmt w:val="decimal"/>
      <w:lvlText w:val="%1.%2.%3.%4.%5.%6."/>
      <w:lvlJc w:val="left"/>
      <w:pPr>
        <w:ind w:left="7120" w:hanging="1440"/>
      </w:pPr>
    </w:lvl>
    <w:lvl w:ilvl="6">
      <w:start w:val="1"/>
      <w:numFmt w:val="decimal"/>
      <w:lvlText w:val="%1.%2.%3.%4.%5.%6.%7."/>
      <w:lvlJc w:val="left"/>
      <w:pPr>
        <w:ind w:left="8256" w:hanging="1440"/>
      </w:pPr>
    </w:lvl>
    <w:lvl w:ilvl="7">
      <w:start w:val="1"/>
      <w:numFmt w:val="decimal"/>
      <w:lvlText w:val="%1.%2.%3.%4.%5.%6.%7.%8."/>
      <w:lvlJc w:val="left"/>
      <w:pPr>
        <w:ind w:left="9752" w:hanging="1800"/>
      </w:pPr>
    </w:lvl>
    <w:lvl w:ilvl="8">
      <w:start w:val="1"/>
      <w:numFmt w:val="decimal"/>
      <w:lvlText w:val="%1.%2.%3.%4.%5.%6.%7.%8.%9."/>
      <w:lvlJc w:val="left"/>
      <w:pPr>
        <w:ind w:left="11248" w:hanging="2160"/>
      </w:pPr>
    </w:lvl>
  </w:abstractNum>
  <w:abstractNum w:abstractNumId="9" w15:restartNumberingAfterBreak="0">
    <w:nsid w:val="58630F93"/>
    <w:multiLevelType w:val="multilevel"/>
    <w:tmpl w:val="225EC73C"/>
    <w:lvl w:ilvl="0">
      <w:start w:val="6"/>
      <w:numFmt w:val="decimal"/>
      <w:lvlText w:val="%1."/>
      <w:lvlJc w:val="left"/>
      <w:pPr>
        <w:ind w:left="360" w:hanging="360"/>
      </w:pPr>
      <w:rPr>
        <w:rFonts w:hint="default"/>
        <w:b w:val="0"/>
      </w:rPr>
    </w:lvl>
    <w:lvl w:ilvl="1">
      <w:start w:val="1"/>
      <w:numFmt w:val="decimal"/>
      <w:lvlText w:val="%1.%2."/>
      <w:lvlJc w:val="left"/>
      <w:pPr>
        <w:ind w:left="2356" w:hanging="360"/>
      </w:pPr>
      <w:rPr>
        <w:rFonts w:hint="default"/>
      </w:rPr>
    </w:lvl>
    <w:lvl w:ilvl="2">
      <w:start w:val="1"/>
      <w:numFmt w:val="decimal"/>
      <w:lvlText w:val="%1.%2.%3."/>
      <w:lvlJc w:val="left"/>
      <w:pPr>
        <w:ind w:left="4712" w:hanging="720"/>
      </w:pPr>
      <w:rPr>
        <w:rFonts w:hint="default"/>
      </w:rPr>
    </w:lvl>
    <w:lvl w:ilvl="3">
      <w:start w:val="1"/>
      <w:numFmt w:val="decimal"/>
      <w:lvlText w:val="%1.%2.%3.%4."/>
      <w:lvlJc w:val="left"/>
      <w:pPr>
        <w:ind w:left="6708" w:hanging="720"/>
      </w:pPr>
      <w:rPr>
        <w:rFonts w:hint="default"/>
      </w:rPr>
    </w:lvl>
    <w:lvl w:ilvl="4">
      <w:start w:val="1"/>
      <w:numFmt w:val="decimal"/>
      <w:lvlText w:val="%1.%2.%3.%4.%5."/>
      <w:lvlJc w:val="left"/>
      <w:pPr>
        <w:ind w:left="9064" w:hanging="1080"/>
      </w:pPr>
      <w:rPr>
        <w:rFonts w:hint="default"/>
      </w:rPr>
    </w:lvl>
    <w:lvl w:ilvl="5">
      <w:start w:val="1"/>
      <w:numFmt w:val="decimal"/>
      <w:lvlText w:val="%1.%2.%3.%4.%5.%6."/>
      <w:lvlJc w:val="left"/>
      <w:pPr>
        <w:ind w:left="11060" w:hanging="1080"/>
      </w:pPr>
      <w:rPr>
        <w:rFonts w:hint="default"/>
      </w:rPr>
    </w:lvl>
    <w:lvl w:ilvl="6">
      <w:start w:val="1"/>
      <w:numFmt w:val="decimal"/>
      <w:lvlText w:val="%1.%2.%3.%4.%5.%6.%7."/>
      <w:lvlJc w:val="left"/>
      <w:pPr>
        <w:ind w:left="13416" w:hanging="1440"/>
      </w:pPr>
      <w:rPr>
        <w:rFonts w:hint="default"/>
      </w:rPr>
    </w:lvl>
    <w:lvl w:ilvl="7">
      <w:start w:val="1"/>
      <w:numFmt w:val="decimal"/>
      <w:lvlText w:val="%1.%2.%3.%4.%5.%6.%7.%8."/>
      <w:lvlJc w:val="left"/>
      <w:pPr>
        <w:ind w:left="15412" w:hanging="1440"/>
      </w:pPr>
      <w:rPr>
        <w:rFonts w:hint="default"/>
      </w:rPr>
    </w:lvl>
    <w:lvl w:ilvl="8">
      <w:start w:val="1"/>
      <w:numFmt w:val="decimal"/>
      <w:lvlText w:val="%1.%2.%3.%4.%5.%6.%7.%8.%9."/>
      <w:lvlJc w:val="left"/>
      <w:pPr>
        <w:ind w:left="17768" w:hanging="1800"/>
      </w:pPr>
      <w:rPr>
        <w:rFonts w:hint="default"/>
      </w:rPr>
    </w:lvl>
  </w:abstractNum>
  <w:abstractNum w:abstractNumId="10" w15:restartNumberingAfterBreak="0">
    <w:nsid w:val="620F1DA2"/>
    <w:multiLevelType w:val="hybridMultilevel"/>
    <w:tmpl w:val="1EF2722E"/>
    <w:lvl w:ilvl="0" w:tplc="5B7AB2D6">
      <w:start w:val="13"/>
      <w:numFmt w:val="decimal"/>
      <w:lvlText w:val="%1."/>
      <w:lvlJc w:val="left"/>
      <w:pPr>
        <w:ind w:left="16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154C99"/>
    <w:multiLevelType w:val="multilevel"/>
    <w:tmpl w:val="361E90E6"/>
    <w:lvl w:ilvl="0">
      <w:start w:val="1"/>
      <w:numFmt w:val="decimal"/>
      <w:lvlText w:val="%1."/>
      <w:lvlJc w:val="left"/>
      <w:pPr>
        <w:ind w:left="1636" w:hanging="360"/>
      </w:pPr>
      <w:rPr>
        <w:rFonts w:hint="default"/>
      </w:rPr>
    </w:lvl>
    <w:lvl w:ilvl="1">
      <w:start w:val="1"/>
      <w:numFmt w:val="decimal"/>
      <w:isLgl/>
      <w:lvlText w:val="%1.%2."/>
      <w:lvlJc w:val="left"/>
      <w:pPr>
        <w:ind w:left="3150"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2" w15:restartNumberingAfterBreak="0">
    <w:nsid w:val="7618583F"/>
    <w:multiLevelType w:val="multilevel"/>
    <w:tmpl w:val="61BA73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44038569">
    <w:abstractNumId w:val="7"/>
  </w:num>
  <w:num w:numId="2" w16cid:durableId="269313985">
    <w:abstractNumId w:val="8"/>
  </w:num>
  <w:num w:numId="3" w16cid:durableId="1325820002">
    <w:abstractNumId w:val="3"/>
  </w:num>
  <w:num w:numId="4" w16cid:durableId="1598833042">
    <w:abstractNumId w:val="1"/>
  </w:num>
  <w:num w:numId="5" w16cid:durableId="273169366">
    <w:abstractNumId w:val="6"/>
  </w:num>
  <w:num w:numId="6" w16cid:durableId="644434954">
    <w:abstractNumId w:val="11"/>
  </w:num>
  <w:num w:numId="7" w16cid:durableId="865290053">
    <w:abstractNumId w:val="5"/>
  </w:num>
  <w:num w:numId="8" w16cid:durableId="351759983">
    <w:abstractNumId w:val="9"/>
  </w:num>
  <w:num w:numId="9" w16cid:durableId="2002199867">
    <w:abstractNumId w:val="12"/>
  </w:num>
  <w:num w:numId="10" w16cid:durableId="769200154">
    <w:abstractNumId w:val="4"/>
  </w:num>
  <w:num w:numId="11" w16cid:durableId="436799666">
    <w:abstractNumId w:val="2"/>
  </w:num>
  <w:num w:numId="12" w16cid:durableId="132137594">
    <w:abstractNumId w:val="0"/>
  </w:num>
  <w:num w:numId="13" w16cid:durableId="1958558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525"/>
    <w:rsid w:val="00001A5A"/>
    <w:rsid w:val="000042C2"/>
    <w:rsid w:val="00005808"/>
    <w:rsid w:val="00005C39"/>
    <w:rsid w:val="00013344"/>
    <w:rsid w:val="0001635F"/>
    <w:rsid w:val="0001660D"/>
    <w:rsid w:val="00016AC4"/>
    <w:rsid w:val="000221DA"/>
    <w:rsid w:val="00022E1A"/>
    <w:rsid w:val="00022F8B"/>
    <w:rsid w:val="0002369A"/>
    <w:rsid w:val="00023CC0"/>
    <w:rsid w:val="000241AC"/>
    <w:rsid w:val="00024DB1"/>
    <w:rsid w:val="00025B58"/>
    <w:rsid w:val="00031F00"/>
    <w:rsid w:val="00035A20"/>
    <w:rsid w:val="00035AFF"/>
    <w:rsid w:val="00036B08"/>
    <w:rsid w:val="00036BC8"/>
    <w:rsid w:val="0004100D"/>
    <w:rsid w:val="00043CB8"/>
    <w:rsid w:val="0005273A"/>
    <w:rsid w:val="00053616"/>
    <w:rsid w:val="0005404E"/>
    <w:rsid w:val="00055A01"/>
    <w:rsid w:val="000572F0"/>
    <w:rsid w:val="00057FB5"/>
    <w:rsid w:val="000624E1"/>
    <w:rsid w:val="00064492"/>
    <w:rsid w:val="00064C58"/>
    <w:rsid w:val="00064D6D"/>
    <w:rsid w:val="000705D9"/>
    <w:rsid w:val="0007223C"/>
    <w:rsid w:val="00074D79"/>
    <w:rsid w:val="00075F51"/>
    <w:rsid w:val="00080429"/>
    <w:rsid w:val="00080741"/>
    <w:rsid w:val="000826CC"/>
    <w:rsid w:val="00084D4A"/>
    <w:rsid w:val="00085102"/>
    <w:rsid w:val="00092B21"/>
    <w:rsid w:val="00092E20"/>
    <w:rsid w:val="000935C6"/>
    <w:rsid w:val="00094A09"/>
    <w:rsid w:val="000959F4"/>
    <w:rsid w:val="000968F7"/>
    <w:rsid w:val="000A21DA"/>
    <w:rsid w:val="000A4021"/>
    <w:rsid w:val="000A5976"/>
    <w:rsid w:val="000A5A27"/>
    <w:rsid w:val="000B1ED7"/>
    <w:rsid w:val="000B2413"/>
    <w:rsid w:val="000B37FD"/>
    <w:rsid w:val="000B5DA6"/>
    <w:rsid w:val="000B6F53"/>
    <w:rsid w:val="000C11AE"/>
    <w:rsid w:val="000C2739"/>
    <w:rsid w:val="000C616C"/>
    <w:rsid w:val="000C62D6"/>
    <w:rsid w:val="000C678A"/>
    <w:rsid w:val="000C6C8C"/>
    <w:rsid w:val="000D0B72"/>
    <w:rsid w:val="000D15A0"/>
    <w:rsid w:val="000D2C3C"/>
    <w:rsid w:val="000D4862"/>
    <w:rsid w:val="000D60E2"/>
    <w:rsid w:val="000D6200"/>
    <w:rsid w:val="000D7CA2"/>
    <w:rsid w:val="000E1357"/>
    <w:rsid w:val="000E2588"/>
    <w:rsid w:val="000E6222"/>
    <w:rsid w:val="000E73E9"/>
    <w:rsid w:val="000F0917"/>
    <w:rsid w:val="000F0B0B"/>
    <w:rsid w:val="000F1131"/>
    <w:rsid w:val="000F30D8"/>
    <w:rsid w:val="000F5B75"/>
    <w:rsid w:val="000F65E5"/>
    <w:rsid w:val="00101D75"/>
    <w:rsid w:val="001055C7"/>
    <w:rsid w:val="00105C40"/>
    <w:rsid w:val="0010654D"/>
    <w:rsid w:val="00110709"/>
    <w:rsid w:val="001107F5"/>
    <w:rsid w:val="00110C30"/>
    <w:rsid w:val="0011254B"/>
    <w:rsid w:val="0011504D"/>
    <w:rsid w:val="00115197"/>
    <w:rsid w:val="0011562B"/>
    <w:rsid w:val="00116858"/>
    <w:rsid w:val="00122811"/>
    <w:rsid w:val="001274AD"/>
    <w:rsid w:val="001338FE"/>
    <w:rsid w:val="00133E4C"/>
    <w:rsid w:val="0013608C"/>
    <w:rsid w:val="001413D2"/>
    <w:rsid w:val="00141824"/>
    <w:rsid w:val="001418F9"/>
    <w:rsid w:val="00144E62"/>
    <w:rsid w:val="0015748F"/>
    <w:rsid w:val="00157B3B"/>
    <w:rsid w:val="001601D6"/>
    <w:rsid w:val="00160455"/>
    <w:rsid w:val="00162F4B"/>
    <w:rsid w:val="0016369F"/>
    <w:rsid w:val="001662DF"/>
    <w:rsid w:val="00166401"/>
    <w:rsid w:val="00166F8A"/>
    <w:rsid w:val="0016729D"/>
    <w:rsid w:val="00170AA8"/>
    <w:rsid w:val="0017309A"/>
    <w:rsid w:val="001805DA"/>
    <w:rsid w:val="00183D54"/>
    <w:rsid w:val="00185C30"/>
    <w:rsid w:val="00187040"/>
    <w:rsid w:val="00187D6E"/>
    <w:rsid w:val="001926CC"/>
    <w:rsid w:val="00193618"/>
    <w:rsid w:val="0019375A"/>
    <w:rsid w:val="00194CFB"/>
    <w:rsid w:val="00196D15"/>
    <w:rsid w:val="001A0338"/>
    <w:rsid w:val="001A0B2F"/>
    <w:rsid w:val="001A2882"/>
    <w:rsid w:val="001A4844"/>
    <w:rsid w:val="001A4A04"/>
    <w:rsid w:val="001A6DA0"/>
    <w:rsid w:val="001B004C"/>
    <w:rsid w:val="001B0A08"/>
    <w:rsid w:val="001B0B06"/>
    <w:rsid w:val="001B13D4"/>
    <w:rsid w:val="001B1402"/>
    <w:rsid w:val="001B44FA"/>
    <w:rsid w:val="001B4790"/>
    <w:rsid w:val="001B5D71"/>
    <w:rsid w:val="001C1EAB"/>
    <w:rsid w:val="001C447D"/>
    <w:rsid w:val="001C5B35"/>
    <w:rsid w:val="001D00FD"/>
    <w:rsid w:val="001D103E"/>
    <w:rsid w:val="001D3A63"/>
    <w:rsid w:val="001D52D1"/>
    <w:rsid w:val="001D67F3"/>
    <w:rsid w:val="001E185F"/>
    <w:rsid w:val="001E18F0"/>
    <w:rsid w:val="001E1E9B"/>
    <w:rsid w:val="001E2650"/>
    <w:rsid w:val="001E3204"/>
    <w:rsid w:val="001E53AE"/>
    <w:rsid w:val="001E7D5B"/>
    <w:rsid w:val="001F2F07"/>
    <w:rsid w:val="001F3394"/>
    <w:rsid w:val="001F576F"/>
    <w:rsid w:val="001F5F64"/>
    <w:rsid w:val="001F6F7D"/>
    <w:rsid w:val="00204735"/>
    <w:rsid w:val="00210012"/>
    <w:rsid w:val="00211F42"/>
    <w:rsid w:val="00214468"/>
    <w:rsid w:val="002144A9"/>
    <w:rsid w:val="00214A49"/>
    <w:rsid w:val="002154A2"/>
    <w:rsid w:val="002232A1"/>
    <w:rsid w:val="0022481B"/>
    <w:rsid w:val="0022660D"/>
    <w:rsid w:val="00226AD3"/>
    <w:rsid w:val="00231BC4"/>
    <w:rsid w:val="00232E4E"/>
    <w:rsid w:val="002369D4"/>
    <w:rsid w:val="002375BA"/>
    <w:rsid w:val="00240455"/>
    <w:rsid w:val="002407F9"/>
    <w:rsid w:val="00242A77"/>
    <w:rsid w:val="00244124"/>
    <w:rsid w:val="00245731"/>
    <w:rsid w:val="002462B3"/>
    <w:rsid w:val="002466F2"/>
    <w:rsid w:val="00250842"/>
    <w:rsid w:val="00253AAB"/>
    <w:rsid w:val="00257A0D"/>
    <w:rsid w:val="0026119C"/>
    <w:rsid w:val="00262234"/>
    <w:rsid w:val="0026285E"/>
    <w:rsid w:val="00263ADE"/>
    <w:rsid w:val="00264563"/>
    <w:rsid w:val="002653A3"/>
    <w:rsid w:val="00266F1A"/>
    <w:rsid w:val="00272318"/>
    <w:rsid w:val="00272942"/>
    <w:rsid w:val="00274A4C"/>
    <w:rsid w:val="00274B4D"/>
    <w:rsid w:val="002831BF"/>
    <w:rsid w:val="00284687"/>
    <w:rsid w:val="00284899"/>
    <w:rsid w:val="0029512D"/>
    <w:rsid w:val="002974ED"/>
    <w:rsid w:val="002A37A7"/>
    <w:rsid w:val="002A431B"/>
    <w:rsid w:val="002B049A"/>
    <w:rsid w:val="002B17D9"/>
    <w:rsid w:val="002B1B1A"/>
    <w:rsid w:val="002B27D0"/>
    <w:rsid w:val="002B6A52"/>
    <w:rsid w:val="002B7C18"/>
    <w:rsid w:val="002C11B2"/>
    <w:rsid w:val="002C537E"/>
    <w:rsid w:val="002C6BD7"/>
    <w:rsid w:val="002D2695"/>
    <w:rsid w:val="002D53CC"/>
    <w:rsid w:val="002D56A7"/>
    <w:rsid w:val="002D5E55"/>
    <w:rsid w:val="002D73AD"/>
    <w:rsid w:val="002E0657"/>
    <w:rsid w:val="002E13C3"/>
    <w:rsid w:val="002E1566"/>
    <w:rsid w:val="002E1D74"/>
    <w:rsid w:val="002E32D3"/>
    <w:rsid w:val="002E4C01"/>
    <w:rsid w:val="002E4E08"/>
    <w:rsid w:val="002E5283"/>
    <w:rsid w:val="002F3078"/>
    <w:rsid w:val="002F41F2"/>
    <w:rsid w:val="002F4F81"/>
    <w:rsid w:val="002F5BD7"/>
    <w:rsid w:val="002F730A"/>
    <w:rsid w:val="00306950"/>
    <w:rsid w:val="00310E6E"/>
    <w:rsid w:val="00311F13"/>
    <w:rsid w:val="003131ED"/>
    <w:rsid w:val="00315F3C"/>
    <w:rsid w:val="00316E22"/>
    <w:rsid w:val="00320F88"/>
    <w:rsid w:val="00323CA8"/>
    <w:rsid w:val="003249D6"/>
    <w:rsid w:val="00327EF6"/>
    <w:rsid w:val="00330791"/>
    <w:rsid w:val="00331490"/>
    <w:rsid w:val="00332347"/>
    <w:rsid w:val="00341EA4"/>
    <w:rsid w:val="00344BEC"/>
    <w:rsid w:val="00346010"/>
    <w:rsid w:val="003467B0"/>
    <w:rsid w:val="00350B7E"/>
    <w:rsid w:val="003564CE"/>
    <w:rsid w:val="00356FCA"/>
    <w:rsid w:val="00357997"/>
    <w:rsid w:val="00364712"/>
    <w:rsid w:val="00366047"/>
    <w:rsid w:val="00366E08"/>
    <w:rsid w:val="00370F13"/>
    <w:rsid w:val="0037232C"/>
    <w:rsid w:val="0037316A"/>
    <w:rsid w:val="00375C54"/>
    <w:rsid w:val="00376EB8"/>
    <w:rsid w:val="00386322"/>
    <w:rsid w:val="00391B23"/>
    <w:rsid w:val="00393599"/>
    <w:rsid w:val="003958CB"/>
    <w:rsid w:val="003961D7"/>
    <w:rsid w:val="00397BFC"/>
    <w:rsid w:val="003A162D"/>
    <w:rsid w:val="003A27F0"/>
    <w:rsid w:val="003A2A64"/>
    <w:rsid w:val="003A2F0B"/>
    <w:rsid w:val="003A388C"/>
    <w:rsid w:val="003A4B17"/>
    <w:rsid w:val="003A5AD9"/>
    <w:rsid w:val="003A619D"/>
    <w:rsid w:val="003A6331"/>
    <w:rsid w:val="003A6A1A"/>
    <w:rsid w:val="003A6E00"/>
    <w:rsid w:val="003B032E"/>
    <w:rsid w:val="003B2EE6"/>
    <w:rsid w:val="003B3989"/>
    <w:rsid w:val="003B4C55"/>
    <w:rsid w:val="003B60B8"/>
    <w:rsid w:val="003B7A94"/>
    <w:rsid w:val="003B7E53"/>
    <w:rsid w:val="003C11A1"/>
    <w:rsid w:val="003C3630"/>
    <w:rsid w:val="003C7681"/>
    <w:rsid w:val="003D1264"/>
    <w:rsid w:val="003D3BC6"/>
    <w:rsid w:val="003E0D50"/>
    <w:rsid w:val="003E1994"/>
    <w:rsid w:val="003E38B5"/>
    <w:rsid w:val="003E39EB"/>
    <w:rsid w:val="003E43E4"/>
    <w:rsid w:val="003E4970"/>
    <w:rsid w:val="003E5108"/>
    <w:rsid w:val="003E688C"/>
    <w:rsid w:val="003E7E1C"/>
    <w:rsid w:val="003F2762"/>
    <w:rsid w:val="003F2F9C"/>
    <w:rsid w:val="003F7053"/>
    <w:rsid w:val="00401DB4"/>
    <w:rsid w:val="004028D8"/>
    <w:rsid w:val="00402B3B"/>
    <w:rsid w:val="00403177"/>
    <w:rsid w:val="00403F9F"/>
    <w:rsid w:val="00404225"/>
    <w:rsid w:val="00404DFA"/>
    <w:rsid w:val="004078F3"/>
    <w:rsid w:val="00410714"/>
    <w:rsid w:val="00410C77"/>
    <w:rsid w:val="004122D6"/>
    <w:rsid w:val="004127C0"/>
    <w:rsid w:val="004138A8"/>
    <w:rsid w:val="0041475B"/>
    <w:rsid w:val="004223B0"/>
    <w:rsid w:val="00422794"/>
    <w:rsid w:val="004230B6"/>
    <w:rsid w:val="0042343D"/>
    <w:rsid w:val="0042359A"/>
    <w:rsid w:val="00424A15"/>
    <w:rsid w:val="004270FB"/>
    <w:rsid w:val="004309AD"/>
    <w:rsid w:val="00432A1D"/>
    <w:rsid w:val="00433736"/>
    <w:rsid w:val="00436097"/>
    <w:rsid w:val="00437BF1"/>
    <w:rsid w:val="00437CDE"/>
    <w:rsid w:val="00440F68"/>
    <w:rsid w:val="0044360E"/>
    <w:rsid w:val="00446B00"/>
    <w:rsid w:val="00450B9E"/>
    <w:rsid w:val="004510A4"/>
    <w:rsid w:val="0045301D"/>
    <w:rsid w:val="004531C9"/>
    <w:rsid w:val="004553EE"/>
    <w:rsid w:val="00456969"/>
    <w:rsid w:val="00460B00"/>
    <w:rsid w:val="00461A61"/>
    <w:rsid w:val="004628C0"/>
    <w:rsid w:val="00463A39"/>
    <w:rsid w:val="0046418F"/>
    <w:rsid w:val="004641F4"/>
    <w:rsid w:val="00464FF5"/>
    <w:rsid w:val="00467EF4"/>
    <w:rsid w:val="00471863"/>
    <w:rsid w:val="004731CE"/>
    <w:rsid w:val="00476BD2"/>
    <w:rsid w:val="00476D3A"/>
    <w:rsid w:val="00483F7C"/>
    <w:rsid w:val="0048629C"/>
    <w:rsid w:val="00487D86"/>
    <w:rsid w:val="00491502"/>
    <w:rsid w:val="00491897"/>
    <w:rsid w:val="004931FF"/>
    <w:rsid w:val="00493FE1"/>
    <w:rsid w:val="00497914"/>
    <w:rsid w:val="004A0732"/>
    <w:rsid w:val="004A3779"/>
    <w:rsid w:val="004A69E5"/>
    <w:rsid w:val="004B2027"/>
    <w:rsid w:val="004B213A"/>
    <w:rsid w:val="004B21AF"/>
    <w:rsid w:val="004B2E2C"/>
    <w:rsid w:val="004B3B9F"/>
    <w:rsid w:val="004B4DAF"/>
    <w:rsid w:val="004B6390"/>
    <w:rsid w:val="004C0464"/>
    <w:rsid w:val="004C5F4F"/>
    <w:rsid w:val="004C7143"/>
    <w:rsid w:val="004D3361"/>
    <w:rsid w:val="004D5F3D"/>
    <w:rsid w:val="004E0EF3"/>
    <w:rsid w:val="004E10C2"/>
    <w:rsid w:val="004E19B8"/>
    <w:rsid w:val="004E2163"/>
    <w:rsid w:val="004E6199"/>
    <w:rsid w:val="004E7524"/>
    <w:rsid w:val="004F49D2"/>
    <w:rsid w:val="004F5B07"/>
    <w:rsid w:val="004F65D2"/>
    <w:rsid w:val="004F70D3"/>
    <w:rsid w:val="00500531"/>
    <w:rsid w:val="00502B3D"/>
    <w:rsid w:val="005035A1"/>
    <w:rsid w:val="00503D32"/>
    <w:rsid w:val="00505635"/>
    <w:rsid w:val="0050574B"/>
    <w:rsid w:val="00506059"/>
    <w:rsid w:val="005106EF"/>
    <w:rsid w:val="00510D18"/>
    <w:rsid w:val="005117B1"/>
    <w:rsid w:val="00513D88"/>
    <w:rsid w:val="005147BC"/>
    <w:rsid w:val="0051572B"/>
    <w:rsid w:val="005238A1"/>
    <w:rsid w:val="005304FA"/>
    <w:rsid w:val="00530665"/>
    <w:rsid w:val="005310D6"/>
    <w:rsid w:val="005317DB"/>
    <w:rsid w:val="00540F64"/>
    <w:rsid w:val="00541FF9"/>
    <w:rsid w:val="00543A2D"/>
    <w:rsid w:val="00544744"/>
    <w:rsid w:val="00545CB9"/>
    <w:rsid w:val="00546765"/>
    <w:rsid w:val="00557041"/>
    <w:rsid w:val="00560779"/>
    <w:rsid w:val="00560B44"/>
    <w:rsid w:val="005629D9"/>
    <w:rsid w:val="005659BC"/>
    <w:rsid w:val="00566C54"/>
    <w:rsid w:val="00570E72"/>
    <w:rsid w:val="00575551"/>
    <w:rsid w:val="00576A22"/>
    <w:rsid w:val="00580320"/>
    <w:rsid w:val="00580E2A"/>
    <w:rsid w:val="00582434"/>
    <w:rsid w:val="005878C5"/>
    <w:rsid w:val="005946F4"/>
    <w:rsid w:val="00596556"/>
    <w:rsid w:val="005968E6"/>
    <w:rsid w:val="005A1D49"/>
    <w:rsid w:val="005A322D"/>
    <w:rsid w:val="005A61B8"/>
    <w:rsid w:val="005A793D"/>
    <w:rsid w:val="005B0F9C"/>
    <w:rsid w:val="005B1B72"/>
    <w:rsid w:val="005B3664"/>
    <w:rsid w:val="005B4D7F"/>
    <w:rsid w:val="005B61D2"/>
    <w:rsid w:val="005B683E"/>
    <w:rsid w:val="005B6844"/>
    <w:rsid w:val="005B70F9"/>
    <w:rsid w:val="005C3481"/>
    <w:rsid w:val="005C3E00"/>
    <w:rsid w:val="005C6EB2"/>
    <w:rsid w:val="005C7C3F"/>
    <w:rsid w:val="005D129C"/>
    <w:rsid w:val="005D2742"/>
    <w:rsid w:val="005D6164"/>
    <w:rsid w:val="005E10FD"/>
    <w:rsid w:val="005E3025"/>
    <w:rsid w:val="005E3F30"/>
    <w:rsid w:val="005E6469"/>
    <w:rsid w:val="005F2D30"/>
    <w:rsid w:val="005F303F"/>
    <w:rsid w:val="005F37FC"/>
    <w:rsid w:val="005F4080"/>
    <w:rsid w:val="00601C63"/>
    <w:rsid w:val="00601FC1"/>
    <w:rsid w:val="006047D9"/>
    <w:rsid w:val="00606574"/>
    <w:rsid w:val="0060710E"/>
    <w:rsid w:val="00607B25"/>
    <w:rsid w:val="00615773"/>
    <w:rsid w:val="0062006E"/>
    <w:rsid w:val="006207DE"/>
    <w:rsid w:val="00620875"/>
    <w:rsid w:val="00620B4C"/>
    <w:rsid w:val="0062352F"/>
    <w:rsid w:val="006236F9"/>
    <w:rsid w:val="006239C9"/>
    <w:rsid w:val="00623E96"/>
    <w:rsid w:val="006254CB"/>
    <w:rsid w:val="00625D0C"/>
    <w:rsid w:val="00625FAD"/>
    <w:rsid w:val="00626526"/>
    <w:rsid w:val="00630074"/>
    <w:rsid w:val="00630958"/>
    <w:rsid w:val="006331F0"/>
    <w:rsid w:val="00633895"/>
    <w:rsid w:val="0063430A"/>
    <w:rsid w:val="006357B3"/>
    <w:rsid w:val="00636157"/>
    <w:rsid w:val="006363B6"/>
    <w:rsid w:val="00641259"/>
    <w:rsid w:val="00650620"/>
    <w:rsid w:val="00651BAF"/>
    <w:rsid w:val="0065384A"/>
    <w:rsid w:val="00654277"/>
    <w:rsid w:val="00656C0A"/>
    <w:rsid w:val="00660E26"/>
    <w:rsid w:val="00663689"/>
    <w:rsid w:val="00665708"/>
    <w:rsid w:val="00670289"/>
    <w:rsid w:val="00671937"/>
    <w:rsid w:val="00671D83"/>
    <w:rsid w:val="00672060"/>
    <w:rsid w:val="006732F3"/>
    <w:rsid w:val="00673A17"/>
    <w:rsid w:val="00676629"/>
    <w:rsid w:val="0067721D"/>
    <w:rsid w:val="00682EDA"/>
    <w:rsid w:val="00684EDB"/>
    <w:rsid w:val="00687204"/>
    <w:rsid w:val="00690A32"/>
    <w:rsid w:val="00692AEB"/>
    <w:rsid w:val="00694132"/>
    <w:rsid w:val="00697063"/>
    <w:rsid w:val="006A018B"/>
    <w:rsid w:val="006A0383"/>
    <w:rsid w:val="006A04D6"/>
    <w:rsid w:val="006A225B"/>
    <w:rsid w:val="006A4547"/>
    <w:rsid w:val="006A701E"/>
    <w:rsid w:val="006B0DA6"/>
    <w:rsid w:val="006B2E6F"/>
    <w:rsid w:val="006B38E7"/>
    <w:rsid w:val="006B3F5A"/>
    <w:rsid w:val="006B73CE"/>
    <w:rsid w:val="006B7557"/>
    <w:rsid w:val="006C04C5"/>
    <w:rsid w:val="006C1EE6"/>
    <w:rsid w:val="006C3A96"/>
    <w:rsid w:val="006C4C93"/>
    <w:rsid w:val="006C5652"/>
    <w:rsid w:val="006C6FA4"/>
    <w:rsid w:val="006C7A0D"/>
    <w:rsid w:val="006D2198"/>
    <w:rsid w:val="006D3BDA"/>
    <w:rsid w:val="006D4971"/>
    <w:rsid w:val="006E03CD"/>
    <w:rsid w:val="006E3339"/>
    <w:rsid w:val="006E4094"/>
    <w:rsid w:val="006E6F8A"/>
    <w:rsid w:val="006E73D9"/>
    <w:rsid w:val="006F0A7B"/>
    <w:rsid w:val="006F0BBA"/>
    <w:rsid w:val="006F5EFD"/>
    <w:rsid w:val="006F7288"/>
    <w:rsid w:val="00706A3A"/>
    <w:rsid w:val="00710699"/>
    <w:rsid w:val="0071247F"/>
    <w:rsid w:val="00715112"/>
    <w:rsid w:val="007172D4"/>
    <w:rsid w:val="0072092B"/>
    <w:rsid w:val="007254DD"/>
    <w:rsid w:val="00727B93"/>
    <w:rsid w:val="007369CC"/>
    <w:rsid w:val="007405E0"/>
    <w:rsid w:val="00740B3F"/>
    <w:rsid w:val="00742ED9"/>
    <w:rsid w:val="00743E8D"/>
    <w:rsid w:val="00744256"/>
    <w:rsid w:val="00744325"/>
    <w:rsid w:val="00745E31"/>
    <w:rsid w:val="0074645B"/>
    <w:rsid w:val="007465A2"/>
    <w:rsid w:val="00747D34"/>
    <w:rsid w:val="00753A0B"/>
    <w:rsid w:val="00756654"/>
    <w:rsid w:val="0075748F"/>
    <w:rsid w:val="00763243"/>
    <w:rsid w:val="007647D5"/>
    <w:rsid w:val="00765444"/>
    <w:rsid w:val="00770451"/>
    <w:rsid w:val="00775F0F"/>
    <w:rsid w:val="00777EC1"/>
    <w:rsid w:val="0078216F"/>
    <w:rsid w:val="0078325A"/>
    <w:rsid w:val="007835C3"/>
    <w:rsid w:val="00787701"/>
    <w:rsid w:val="0079383C"/>
    <w:rsid w:val="007961F2"/>
    <w:rsid w:val="00796827"/>
    <w:rsid w:val="00797C66"/>
    <w:rsid w:val="007A0643"/>
    <w:rsid w:val="007A0980"/>
    <w:rsid w:val="007A0CE7"/>
    <w:rsid w:val="007A1A43"/>
    <w:rsid w:val="007A2067"/>
    <w:rsid w:val="007A31F8"/>
    <w:rsid w:val="007A359F"/>
    <w:rsid w:val="007A3D2A"/>
    <w:rsid w:val="007A5A7C"/>
    <w:rsid w:val="007B0291"/>
    <w:rsid w:val="007B1170"/>
    <w:rsid w:val="007B1224"/>
    <w:rsid w:val="007B2F56"/>
    <w:rsid w:val="007B50B4"/>
    <w:rsid w:val="007B5BE1"/>
    <w:rsid w:val="007B6246"/>
    <w:rsid w:val="007B697D"/>
    <w:rsid w:val="007C0D49"/>
    <w:rsid w:val="007C5E0D"/>
    <w:rsid w:val="007C5E19"/>
    <w:rsid w:val="007D38B4"/>
    <w:rsid w:val="007D456C"/>
    <w:rsid w:val="007D457A"/>
    <w:rsid w:val="007E0AAE"/>
    <w:rsid w:val="007E3185"/>
    <w:rsid w:val="007E3CD3"/>
    <w:rsid w:val="007E448B"/>
    <w:rsid w:val="007E4AAB"/>
    <w:rsid w:val="007E5703"/>
    <w:rsid w:val="007E649A"/>
    <w:rsid w:val="007E7068"/>
    <w:rsid w:val="007E7799"/>
    <w:rsid w:val="007F2EAB"/>
    <w:rsid w:val="007F3A67"/>
    <w:rsid w:val="007F3DC2"/>
    <w:rsid w:val="007F425A"/>
    <w:rsid w:val="007F65F8"/>
    <w:rsid w:val="007F6676"/>
    <w:rsid w:val="007F718F"/>
    <w:rsid w:val="007F7985"/>
    <w:rsid w:val="007F7AFF"/>
    <w:rsid w:val="0080078E"/>
    <w:rsid w:val="0080130F"/>
    <w:rsid w:val="008021B0"/>
    <w:rsid w:val="00803D83"/>
    <w:rsid w:val="008076E5"/>
    <w:rsid w:val="00811793"/>
    <w:rsid w:val="0081227D"/>
    <w:rsid w:val="00816027"/>
    <w:rsid w:val="008170B6"/>
    <w:rsid w:val="00822CE8"/>
    <w:rsid w:val="00826248"/>
    <w:rsid w:val="008348F1"/>
    <w:rsid w:val="00840745"/>
    <w:rsid w:val="008408BB"/>
    <w:rsid w:val="00840B00"/>
    <w:rsid w:val="00841F1A"/>
    <w:rsid w:val="00843A0A"/>
    <w:rsid w:val="00844AD2"/>
    <w:rsid w:val="00844C72"/>
    <w:rsid w:val="00845109"/>
    <w:rsid w:val="00846278"/>
    <w:rsid w:val="00846F8B"/>
    <w:rsid w:val="008504C2"/>
    <w:rsid w:val="00851216"/>
    <w:rsid w:val="00852CE0"/>
    <w:rsid w:val="00853705"/>
    <w:rsid w:val="008548F4"/>
    <w:rsid w:val="008556CB"/>
    <w:rsid w:val="00855B0C"/>
    <w:rsid w:val="00860DC7"/>
    <w:rsid w:val="0086137E"/>
    <w:rsid w:val="00862A8B"/>
    <w:rsid w:val="00863E0C"/>
    <w:rsid w:val="00864FDF"/>
    <w:rsid w:val="00866525"/>
    <w:rsid w:val="00873959"/>
    <w:rsid w:val="0088340C"/>
    <w:rsid w:val="00884273"/>
    <w:rsid w:val="00886D38"/>
    <w:rsid w:val="00887E27"/>
    <w:rsid w:val="00887E9D"/>
    <w:rsid w:val="00891BA6"/>
    <w:rsid w:val="00892B09"/>
    <w:rsid w:val="008A131F"/>
    <w:rsid w:val="008A1405"/>
    <w:rsid w:val="008A5D8E"/>
    <w:rsid w:val="008A759B"/>
    <w:rsid w:val="008B1666"/>
    <w:rsid w:val="008B1F04"/>
    <w:rsid w:val="008B4D7A"/>
    <w:rsid w:val="008B5D53"/>
    <w:rsid w:val="008C2AFD"/>
    <w:rsid w:val="008C39BE"/>
    <w:rsid w:val="008D28A8"/>
    <w:rsid w:val="008E1FA7"/>
    <w:rsid w:val="008E2F43"/>
    <w:rsid w:val="008E3C9F"/>
    <w:rsid w:val="008E7975"/>
    <w:rsid w:val="008F244C"/>
    <w:rsid w:val="00900552"/>
    <w:rsid w:val="009012BB"/>
    <w:rsid w:val="0090132D"/>
    <w:rsid w:val="00901A1F"/>
    <w:rsid w:val="00902394"/>
    <w:rsid w:val="0090267F"/>
    <w:rsid w:val="00906CAA"/>
    <w:rsid w:val="0090791E"/>
    <w:rsid w:val="00911772"/>
    <w:rsid w:val="00911916"/>
    <w:rsid w:val="00921872"/>
    <w:rsid w:val="00925E08"/>
    <w:rsid w:val="0093363B"/>
    <w:rsid w:val="0093569C"/>
    <w:rsid w:val="00937346"/>
    <w:rsid w:val="009408B8"/>
    <w:rsid w:val="00940F66"/>
    <w:rsid w:val="009430B9"/>
    <w:rsid w:val="00945EFD"/>
    <w:rsid w:val="00950DC6"/>
    <w:rsid w:val="00951626"/>
    <w:rsid w:val="0095188C"/>
    <w:rsid w:val="00951CD0"/>
    <w:rsid w:val="00952EAE"/>
    <w:rsid w:val="00957A32"/>
    <w:rsid w:val="00960596"/>
    <w:rsid w:val="009608E0"/>
    <w:rsid w:val="0096106F"/>
    <w:rsid w:val="00962CE7"/>
    <w:rsid w:val="00963784"/>
    <w:rsid w:val="0096543B"/>
    <w:rsid w:val="00965E81"/>
    <w:rsid w:val="009719DB"/>
    <w:rsid w:val="00972DFD"/>
    <w:rsid w:val="00977AF5"/>
    <w:rsid w:val="009806C4"/>
    <w:rsid w:val="00981A92"/>
    <w:rsid w:val="00981F5B"/>
    <w:rsid w:val="0098418B"/>
    <w:rsid w:val="0098476D"/>
    <w:rsid w:val="009859AF"/>
    <w:rsid w:val="00991936"/>
    <w:rsid w:val="0099208A"/>
    <w:rsid w:val="00993513"/>
    <w:rsid w:val="009956FB"/>
    <w:rsid w:val="0099611B"/>
    <w:rsid w:val="0099611E"/>
    <w:rsid w:val="009A1B80"/>
    <w:rsid w:val="009A1D95"/>
    <w:rsid w:val="009A2216"/>
    <w:rsid w:val="009A22A3"/>
    <w:rsid w:val="009A3EE1"/>
    <w:rsid w:val="009A470A"/>
    <w:rsid w:val="009A48CC"/>
    <w:rsid w:val="009A730B"/>
    <w:rsid w:val="009B5814"/>
    <w:rsid w:val="009B5A88"/>
    <w:rsid w:val="009B6DC0"/>
    <w:rsid w:val="009B7C3C"/>
    <w:rsid w:val="009B7DBF"/>
    <w:rsid w:val="009C11DF"/>
    <w:rsid w:val="009C2806"/>
    <w:rsid w:val="009C35F4"/>
    <w:rsid w:val="009C36E4"/>
    <w:rsid w:val="009C47E7"/>
    <w:rsid w:val="009C49AE"/>
    <w:rsid w:val="009C509A"/>
    <w:rsid w:val="009C773F"/>
    <w:rsid w:val="009D44D8"/>
    <w:rsid w:val="009D616A"/>
    <w:rsid w:val="009D69A7"/>
    <w:rsid w:val="009E0682"/>
    <w:rsid w:val="009E76AE"/>
    <w:rsid w:val="009F1B02"/>
    <w:rsid w:val="009F2493"/>
    <w:rsid w:val="009F2890"/>
    <w:rsid w:val="009F6492"/>
    <w:rsid w:val="009F68F1"/>
    <w:rsid w:val="009F6AAD"/>
    <w:rsid w:val="009F7012"/>
    <w:rsid w:val="009F714A"/>
    <w:rsid w:val="00A00812"/>
    <w:rsid w:val="00A0382C"/>
    <w:rsid w:val="00A043A6"/>
    <w:rsid w:val="00A046E4"/>
    <w:rsid w:val="00A05200"/>
    <w:rsid w:val="00A05251"/>
    <w:rsid w:val="00A06DC6"/>
    <w:rsid w:val="00A10EAA"/>
    <w:rsid w:val="00A15A7A"/>
    <w:rsid w:val="00A15BA5"/>
    <w:rsid w:val="00A17A35"/>
    <w:rsid w:val="00A22A67"/>
    <w:rsid w:val="00A230A8"/>
    <w:rsid w:val="00A23A78"/>
    <w:rsid w:val="00A24D33"/>
    <w:rsid w:val="00A27715"/>
    <w:rsid w:val="00A30842"/>
    <w:rsid w:val="00A30DD3"/>
    <w:rsid w:val="00A32AFA"/>
    <w:rsid w:val="00A3314F"/>
    <w:rsid w:val="00A336E4"/>
    <w:rsid w:val="00A3447F"/>
    <w:rsid w:val="00A3579A"/>
    <w:rsid w:val="00A35DA5"/>
    <w:rsid w:val="00A37674"/>
    <w:rsid w:val="00A420F9"/>
    <w:rsid w:val="00A42487"/>
    <w:rsid w:val="00A42D5F"/>
    <w:rsid w:val="00A43680"/>
    <w:rsid w:val="00A531B4"/>
    <w:rsid w:val="00A5488C"/>
    <w:rsid w:val="00A55D4D"/>
    <w:rsid w:val="00A55FF3"/>
    <w:rsid w:val="00A56DDB"/>
    <w:rsid w:val="00A573DD"/>
    <w:rsid w:val="00A666D7"/>
    <w:rsid w:val="00A6745E"/>
    <w:rsid w:val="00A67A64"/>
    <w:rsid w:val="00A7060C"/>
    <w:rsid w:val="00A73B6F"/>
    <w:rsid w:val="00A73F8C"/>
    <w:rsid w:val="00A754A7"/>
    <w:rsid w:val="00A75832"/>
    <w:rsid w:val="00A7697F"/>
    <w:rsid w:val="00A7777D"/>
    <w:rsid w:val="00A81305"/>
    <w:rsid w:val="00A8382E"/>
    <w:rsid w:val="00A87EBD"/>
    <w:rsid w:val="00A917D1"/>
    <w:rsid w:val="00A93B05"/>
    <w:rsid w:val="00A94E58"/>
    <w:rsid w:val="00A9699E"/>
    <w:rsid w:val="00AA1D68"/>
    <w:rsid w:val="00AA70B0"/>
    <w:rsid w:val="00AA76EC"/>
    <w:rsid w:val="00AB0AB8"/>
    <w:rsid w:val="00AB1F57"/>
    <w:rsid w:val="00AB2D60"/>
    <w:rsid w:val="00AB5DF8"/>
    <w:rsid w:val="00AC2987"/>
    <w:rsid w:val="00AC2F0D"/>
    <w:rsid w:val="00AC403E"/>
    <w:rsid w:val="00AC43C1"/>
    <w:rsid w:val="00AC4C4E"/>
    <w:rsid w:val="00AC5317"/>
    <w:rsid w:val="00AD3316"/>
    <w:rsid w:val="00AD6AB0"/>
    <w:rsid w:val="00AE5FE5"/>
    <w:rsid w:val="00AE79F9"/>
    <w:rsid w:val="00AE7D01"/>
    <w:rsid w:val="00AF1715"/>
    <w:rsid w:val="00AF36AD"/>
    <w:rsid w:val="00AF4F34"/>
    <w:rsid w:val="00AF66B5"/>
    <w:rsid w:val="00B00048"/>
    <w:rsid w:val="00B04023"/>
    <w:rsid w:val="00B042C2"/>
    <w:rsid w:val="00B06949"/>
    <w:rsid w:val="00B06CD5"/>
    <w:rsid w:val="00B06E59"/>
    <w:rsid w:val="00B0792F"/>
    <w:rsid w:val="00B07A8C"/>
    <w:rsid w:val="00B07AE0"/>
    <w:rsid w:val="00B106B9"/>
    <w:rsid w:val="00B12FD7"/>
    <w:rsid w:val="00B140DD"/>
    <w:rsid w:val="00B16830"/>
    <w:rsid w:val="00B2055A"/>
    <w:rsid w:val="00B22480"/>
    <w:rsid w:val="00B22518"/>
    <w:rsid w:val="00B27A19"/>
    <w:rsid w:val="00B32E00"/>
    <w:rsid w:val="00B33268"/>
    <w:rsid w:val="00B3413F"/>
    <w:rsid w:val="00B34DDE"/>
    <w:rsid w:val="00B3765A"/>
    <w:rsid w:val="00B37EED"/>
    <w:rsid w:val="00B41CC9"/>
    <w:rsid w:val="00B432C2"/>
    <w:rsid w:val="00B461E2"/>
    <w:rsid w:val="00B4622C"/>
    <w:rsid w:val="00B5395D"/>
    <w:rsid w:val="00B553C3"/>
    <w:rsid w:val="00B577FD"/>
    <w:rsid w:val="00B63260"/>
    <w:rsid w:val="00B658EF"/>
    <w:rsid w:val="00B65A75"/>
    <w:rsid w:val="00B65B35"/>
    <w:rsid w:val="00B67AC4"/>
    <w:rsid w:val="00B76145"/>
    <w:rsid w:val="00B76A8F"/>
    <w:rsid w:val="00B77059"/>
    <w:rsid w:val="00B84FEB"/>
    <w:rsid w:val="00B8608E"/>
    <w:rsid w:val="00B863E3"/>
    <w:rsid w:val="00B86B7B"/>
    <w:rsid w:val="00B86D6E"/>
    <w:rsid w:val="00B873BE"/>
    <w:rsid w:val="00B873F7"/>
    <w:rsid w:val="00B92A69"/>
    <w:rsid w:val="00B94402"/>
    <w:rsid w:val="00B97D70"/>
    <w:rsid w:val="00BA0F59"/>
    <w:rsid w:val="00BA3DF9"/>
    <w:rsid w:val="00BB652D"/>
    <w:rsid w:val="00BD0D07"/>
    <w:rsid w:val="00BD26CF"/>
    <w:rsid w:val="00BD6523"/>
    <w:rsid w:val="00BE20B0"/>
    <w:rsid w:val="00BE34D4"/>
    <w:rsid w:val="00BE4B90"/>
    <w:rsid w:val="00BE5BE9"/>
    <w:rsid w:val="00BF06BC"/>
    <w:rsid w:val="00BF0746"/>
    <w:rsid w:val="00BF0DB8"/>
    <w:rsid w:val="00BF0ED5"/>
    <w:rsid w:val="00BF33E2"/>
    <w:rsid w:val="00BF56F5"/>
    <w:rsid w:val="00BF5CCD"/>
    <w:rsid w:val="00C019EC"/>
    <w:rsid w:val="00C03164"/>
    <w:rsid w:val="00C130DB"/>
    <w:rsid w:val="00C156EC"/>
    <w:rsid w:val="00C159CB"/>
    <w:rsid w:val="00C16233"/>
    <w:rsid w:val="00C16252"/>
    <w:rsid w:val="00C21E50"/>
    <w:rsid w:val="00C22A73"/>
    <w:rsid w:val="00C23438"/>
    <w:rsid w:val="00C25200"/>
    <w:rsid w:val="00C2698B"/>
    <w:rsid w:val="00C27326"/>
    <w:rsid w:val="00C306FE"/>
    <w:rsid w:val="00C3093F"/>
    <w:rsid w:val="00C30CD1"/>
    <w:rsid w:val="00C329D4"/>
    <w:rsid w:val="00C37309"/>
    <w:rsid w:val="00C37C51"/>
    <w:rsid w:val="00C41801"/>
    <w:rsid w:val="00C43489"/>
    <w:rsid w:val="00C43ACC"/>
    <w:rsid w:val="00C44570"/>
    <w:rsid w:val="00C4794C"/>
    <w:rsid w:val="00C5319B"/>
    <w:rsid w:val="00C539D4"/>
    <w:rsid w:val="00C54B0B"/>
    <w:rsid w:val="00C54C11"/>
    <w:rsid w:val="00C55849"/>
    <w:rsid w:val="00C579E4"/>
    <w:rsid w:val="00C66EE5"/>
    <w:rsid w:val="00C670DE"/>
    <w:rsid w:val="00C67858"/>
    <w:rsid w:val="00C73089"/>
    <w:rsid w:val="00C73142"/>
    <w:rsid w:val="00C73848"/>
    <w:rsid w:val="00C73A7C"/>
    <w:rsid w:val="00C75DD8"/>
    <w:rsid w:val="00C7634C"/>
    <w:rsid w:val="00C8027D"/>
    <w:rsid w:val="00C81746"/>
    <w:rsid w:val="00C82A19"/>
    <w:rsid w:val="00C854B4"/>
    <w:rsid w:val="00C8643A"/>
    <w:rsid w:val="00C87F07"/>
    <w:rsid w:val="00C900DC"/>
    <w:rsid w:val="00C93148"/>
    <w:rsid w:val="00C941CB"/>
    <w:rsid w:val="00C974FF"/>
    <w:rsid w:val="00CA0C35"/>
    <w:rsid w:val="00CB2674"/>
    <w:rsid w:val="00CB3385"/>
    <w:rsid w:val="00CB4A1F"/>
    <w:rsid w:val="00CB5FAB"/>
    <w:rsid w:val="00CB7302"/>
    <w:rsid w:val="00CB7DDB"/>
    <w:rsid w:val="00CC1693"/>
    <w:rsid w:val="00CC1A26"/>
    <w:rsid w:val="00CC365F"/>
    <w:rsid w:val="00CC499A"/>
    <w:rsid w:val="00CC57C6"/>
    <w:rsid w:val="00CD1725"/>
    <w:rsid w:val="00CD269F"/>
    <w:rsid w:val="00CD2F1D"/>
    <w:rsid w:val="00CD2FB3"/>
    <w:rsid w:val="00CD6016"/>
    <w:rsid w:val="00CD68DF"/>
    <w:rsid w:val="00CD6912"/>
    <w:rsid w:val="00CD72C1"/>
    <w:rsid w:val="00CD743D"/>
    <w:rsid w:val="00CD7C0C"/>
    <w:rsid w:val="00CE15EF"/>
    <w:rsid w:val="00CE33A4"/>
    <w:rsid w:val="00CF2EB9"/>
    <w:rsid w:val="00CF335C"/>
    <w:rsid w:val="00CF34B4"/>
    <w:rsid w:val="00CF510E"/>
    <w:rsid w:val="00D00725"/>
    <w:rsid w:val="00D03662"/>
    <w:rsid w:val="00D0644E"/>
    <w:rsid w:val="00D0649F"/>
    <w:rsid w:val="00D12104"/>
    <w:rsid w:val="00D12F98"/>
    <w:rsid w:val="00D14B82"/>
    <w:rsid w:val="00D163EE"/>
    <w:rsid w:val="00D16E44"/>
    <w:rsid w:val="00D17108"/>
    <w:rsid w:val="00D171C6"/>
    <w:rsid w:val="00D17921"/>
    <w:rsid w:val="00D20769"/>
    <w:rsid w:val="00D22D3B"/>
    <w:rsid w:val="00D248C1"/>
    <w:rsid w:val="00D24A2B"/>
    <w:rsid w:val="00D26E99"/>
    <w:rsid w:val="00D30585"/>
    <w:rsid w:val="00D32722"/>
    <w:rsid w:val="00D369BB"/>
    <w:rsid w:val="00D37C0E"/>
    <w:rsid w:val="00D37E0E"/>
    <w:rsid w:val="00D45FAE"/>
    <w:rsid w:val="00D5164F"/>
    <w:rsid w:val="00D54362"/>
    <w:rsid w:val="00D5624D"/>
    <w:rsid w:val="00D601E7"/>
    <w:rsid w:val="00D62141"/>
    <w:rsid w:val="00D629E5"/>
    <w:rsid w:val="00D64C52"/>
    <w:rsid w:val="00D72669"/>
    <w:rsid w:val="00D7317B"/>
    <w:rsid w:val="00D74E6D"/>
    <w:rsid w:val="00D76906"/>
    <w:rsid w:val="00D76B8D"/>
    <w:rsid w:val="00D76E25"/>
    <w:rsid w:val="00D7790A"/>
    <w:rsid w:val="00D803D8"/>
    <w:rsid w:val="00D82863"/>
    <w:rsid w:val="00D82D5E"/>
    <w:rsid w:val="00D8547D"/>
    <w:rsid w:val="00D867D1"/>
    <w:rsid w:val="00D867F8"/>
    <w:rsid w:val="00D87432"/>
    <w:rsid w:val="00D91FC6"/>
    <w:rsid w:val="00DA3878"/>
    <w:rsid w:val="00DA389A"/>
    <w:rsid w:val="00DA4022"/>
    <w:rsid w:val="00DA7465"/>
    <w:rsid w:val="00DA7B8C"/>
    <w:rsid w:val="00DB15CB"/>
    <w:rsid w:val="00DB2124"/>
    <w:rsid w:val="00DB215C"/>
    <w:rsid w:val="00DB2519"/>
    <w:rsid w:val="00DB2BF6"/>
    <w:rsid w:val="00DB320B"/>
    <w:rsid w:val="00DB3919"/>
    <w:rsid w:val="00DC418A"/>
    <w:rsid w:val="00DC684A"/>
    <w:rsid w:val="00DD316D"/>
    <w:rsid w:val="00DD3A6F"/>
    <w:rsid w:val="00DD5732"/>
    <w:rsid w:val="00DE0FE7"/>
    <w:rsid w:val="00DE6D73"/>
    <w:rsid w:val="00DF00C1"/>
    <w:rsid w:val="00DF16B4"/>
    <w:rsid w:val="00DF285D"/>
    <w:rsid w:val="00DF2908"/>
    <w:rsid w:val="00DF3E8F"/>
    <w:rsid w:val="00DF514E"/>
    <w:rsid w:val="00E00303"/>
    <w:rsid w:val="00E00363"/>
    <w:rsid w:val="00E04217"/>
    <w:rsid w:val="00E0485E"/>
    <w:rsid w:val="00E04941"/>
    <w:rsid w:val="00E04EE0"/>
    <w:rsid w:val="00E06696"/>
    <w:rsid w:val="00E14445"/>
    <w:rsid w:val="00E16633"/>
    <w:rsid w:val="00E17ED4"/>
    <w:rsid w:val="00E20216"/>
    <w:rsid w:val="00E20EB9"/>
    <w:rsid w:val="00E213E3"/>
    <w:rsid w:val="00E2427B"/>
    <w:rsid w:val="00E24809"/>
    <w:rsid w:val="00E3067F"/>
    <w:rsid w:val="00E32424"/>
    <w:rsid w:val="00E3247F"/>
    <w:rsid w:val="00E34735"/>
    <w:rsid w:val="00E360A2"/>
    <w:rsid w:val="00E362AF"/>
    <w:rsid w:val="00E41E4B"/>
    <w:rsid w:val="00E42936"/>
    <w:rsid w:val="00E42983"/>
    <w:rsid w:val="00E43D2F"/>
    <w:rsid w:val="00E459F7"/>
    <w:rsid w:val="00E46458"/>
    <w:rsid w:val="00E518A2"/>
    <w:rsid w:val="00E52E48"/>
    <w:rsid w:val="00E52F48"/>
    <w:rsid w:val="00E64D18"/>
    <w:rsid w:val="00E671EB"/>
    <w:rsid w:val="00E74676"/>
    <w:rsid w:val="00E74E7C"/>
    <w:rsid w:val="00E77CCA"/>
    <w:rsid w:val="00E81C7F"/>
    <w:rsid w:val="00E82356"/>
    <w:rsid w:val="00E8310A"/>
    <w:rsid w:val="00E849EE"/>
    <w:rsid w:val="00E8784B"/>
    <w:rsid w:val="00E87E96"/>
    <w:rsid w:val="00E92CAE"/>
    <w:rsid w:val="00E93C9F"/>
    <w:rsid w:val="00E96906"/>
    <w:rsid w:val="00E9781F"/>
    <w:rsid w:val="00E978E0"/>
    <w:rsid w:val="00EA0717"/>
    <w:rsid w:val="00EA2F35"/>
    <w:rsid w:val="00EA5676"/>
    <w:rsid w:val="00EA5E68"/>
    <w:rsid w:val="00EA6B93"/>
    <w:rsid w:val="00EB2FCB"/>
    <w:rsid w:val="00EB4EDB"/>
    <w:rsid w:val="00EB5570"/>
    <w:rsid w:val="00EB6253"/>
    <w:rsid w:val="00EB72CB"/>
    <w:rsid w:val="00EC4E37"/>
    <w:rsid w:val="00EC5A53"/>
    <w:rsid w:val="00ED33EF"/>
    <w:rsid w:val="00ED3EBB"/>
    <w:rsid w:val="00ED552D"/>
    <w:rsid w:val="00ED5FBA"/>
    <w:rsid w:val="00EE1863"/>
    <w:rsid w:val="00EE1A40"/>
    <w:rsid w:val="00EE2939"/>
    <w:rsid w:val="00EE2A42"/>
    <w:rsid w:val="00EF1E5D"/>
    <w:rsid w:val="00EF284F"/>
    <w:rsid w:val="00EF309D"/>
    <w:rsid w:val="00EF3AD1"/>
    <w:rsid w:val="00F07094"/>
    <w:rsid w:val="00F10026"/>
    <w:rsid w:val="00F132D9"/>
    <w:rsid w:val="00F14471"/>
    <w:rsid w:val="00F1614A"/>
    <w:rsid w:val="00F20185"/>
    <w:rsid w:val="00F201E8"/>
    <w:rsid w:val="00F20DFD"/>
    <w:rsid w:val="00F20F66"/>
    <w:rsid w:val="00F22B26"/>
    <w:rsid w:val="00F23A17"/>
    <w:rsid w:val="00F23E68"/>
    <w:rsid w:val="00F24362"/>
    <w:rsid w:val="00F25232"/>
    <w:rsid w:val="00F26A4A"/>
    <w:rsid w:val="00F27990"/>
    <w:rsid w:val="00F30348"/>
    <w:rsid w:val="00F317C6"/>
    <w:rsid w:val="00F34903"/>
    <w:rsid w:val="00F3547E"/>
    <w:rsid w:val="00F361D3"/>
    <w:rsid w:val="00F367CB"/>
    <w:rsid w:val="00F36930"/>
    <w:rsid w:val="00F4393F"/>
    <w:rsid w:val="00F4439C"/>
    <w:rsid w:val="00F50AA5"/>
    <w:rsid w:val="00F52E8E"/>
    <w:rsid w:val="00F53798"/>
    <w:rsid w:val="00F55651"/>
    <w:rsid w:val="00F618F7"/>
    <w:rsid w:val="00F61ACB"/>
    <w:rsid w:val="00F64570"/>
    <w:rsid w:val="00F661C0"/>
    <w:rsid w:val="00F67635"/>
    <w:rsid w:val="00F71F8B"/>
    <w:rsid w:val="00F7229D"/>
    <w:rsid w:val="00F809EA"/>
    <w:rsid w:val="00F82722"/>
    <w:rsid w:val="00F82EA6"/>
    <w:rsid w:val="00F834FB"/>
    <w:rsid w:val="00F83AB2"/>
    <w:rsid w:val="00F845C3"/>
    <w:rsid w:val="00F84E2A"/>
    <w:rsid w:val="00F87C87"/>
    <w:rsid w:val="00F87D15"/>
    <w:rsid w:val="00F87F31"/>
    <w:rsid w:val="00F87F35"/>
    <w:rsid w:val="00F9112E"/>
    <w:rsid w:val="00F91EB6"/>
    <w:rsid w:val="00F921F7"/>
    <w:rsid w:val="00F944BB"/>
    <w:rsid w:val="00F95D0F"/>
    <w:rsid w:val="00F9733A"/>
    <w:rsid w:val="00FA169B"/>
    <w:rsid w:val="00FA2A49"/>
    <w:rsid w:val="00FA3552"/>
    <w:rsid w:val="00FA42F5"/>
    <w:rsid w:val="00FA4B24"/>
    <w:rsid w:val="00FA7008"/>
    <w:rsid w:val="00FB31D3"/>
    <w:rsid w:val="00FB4B2F"/>
    <w:rsid w:val="00FB54B0"/>
    <w:rsid w:val="00FB6180"/>
    <w:rsid w:val="00FB61D2"/>
    <w:rsid w:val="00FB7C05"/>
    <w:rsid w:val="00FC16E8"/>
    <w:rsid w:val="00FC258A"/>
    <w:rsid w:val="00FC73CA"/>
    <w:rsid w:val="00FC7597"/>
    <w:rsid w:val="00FD0031"/>
    <w:rsid w:val="00FD3959"/>
    <w:rsid w:val="00FD4BFB"/>
    <w:rsid w:val="00FD5339"/>
    <w:rsid w:val="00FD6166"/>
    <w:rsid w:val="00FD6830"/>
    <w:rsid w:val="00FE115E"/>
    <w:rsid w:val="00FE2348"/>
    <w:rsid w:val="00FE37DD"/>
    <w:rsid w:val="00FE450B"/>
    <w:rsid w:val="00FE7F01"/>
    <w:rsid w:val="00FF2289"/>
    <w:rsid w:val="00FF50B6"/>
    <w:rsid w:val="00FF7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DDDE3"/>
  <w15:docId w15:val="{990697F1-8A10-4458-964E-D12E844F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pPr>
      <w:spacing w:line="240" w:lineRule="auto"/>
    </w:pPr>
    <w:tblPr>
      <w:tblStyleRowBandSize w:val="1"/>
      <w:tblStyleColBandSize w:val="1"/>
      <w:tblCellMar>
        <w:left w:w="108" w:type="dxa"/>
        <w:right w:w="108" w:type="dxa"/>
      </w:tblCellMar>
    </w:tblPr>
  </w:style>
  <w:style w:type="paragraph" w:styleId="BalloonText">
    <w:name w:val="Balloon Text"/>
    <w:basedOn w:val="Normal"/>
    <w:link w:val="BalloonTextChar"/>
    <w:uiPriority w:val="99"/>
    <w:semiHidden/>
    <w:unhideWhenUsed/>
    <w:rsid w:val="00543A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A2D"/>
    <w:rPr>
      <w:rFonts w:ascii="Segoe UI" w:hAnsi="Segoe UI" w:cs="Segoe UI"/>
      <w:sz w:val="18"/>
      <w:szCs w:val="18"/>
    </w:rPr>
  </w:style>
  <w:style w:type="paragraph" w:styleId="Header">
    <w:name w:val="header"/>
    <w:basedOn w:val="Normal"/>
    <w:link w:val="HeaderChar"/>
    <w:uiPriority w:val="99"/>
    <w:unhideWhenUsed/>
    <w:rsid w:val="00543A2D"/>
    <w:pPr>
      <w:tabs>
        <w:tab w:val="center" w:pos="4819"/>
        <w:tab w:val="right" w:pos="9638"/>
      </w:tabs>
      <w:spacing w:line="240" w:lineRule="auto"/>
    </w:pPr>
  </w:style>
  <w:style w:type="character" w:customStyle="1" w:styleId="HeaderChar">
    <w:name w:val="Header Char"/>
    <w:basedOn w:val="DefaultParagraphFont"/>
    <w:link w:val="Header"/>
    <w:uiPriority w:val="99"/>
    <w:rsid w:val="00543A2D"/>
  </w:style>
  <w:style w:type="paragraph" w:styleId="Footer">
    <w:name w:val="footer"/>
    <w:basedOn w:val="Normal"/>
    <w:link w:val="FooterChar"/>
    <w:uiPriority w:val="99"/>
    <w:unhideWhenUsed/>
    <w:rsid w:val="00543A2D"/>
    <w:pPr>
      <w:tabs>
        <w:tab w:val="center" w:pos="4819"/>
        <w:tab w:val="right" w:pos="9638"/>
      </w:tabs>
      <w:spacing w:line="240" w:lineRule="auto"/>
    </w:pPr>
  </w:style>
  <w:style w:type="character" w:customStyle="1" w:styleId="FooterChar">
    <w:name w:val="Footer Char"/>
    <w:basedOn w:val="DefaultParagraphFont"/>
    <w:link w:val="Footer"/>
    <w:uiPriority w:val="99"/>
    <w:rsid w:val="00543A2D"/>
  </w:style>
  <w:style w:type="character" w:styleId="CommentReference">
    <w:name w:val="annotation reference"/>
    <w:basedOn w:val="DefaultParagraphFont"/>
    <w:uiPriority w:val="99"/>
    <w:semiHidden/>
    <w:unhideWhenUsed/>
    <w:rsid w:val="001D52D1"/>
    <w:rPr>
      <w:sz w:val="16"/>
      <w:szCs w:val="16"/>
    </w:rPr>
  </w:style>
  <w:style w:type="paragraph" w:styleId="CommentText">
    <w:name w:val="annotation text"/>
    <w:basedOn w:val="Normal"/>
    <w:link w:val="CommentTextChar"/>
    <w:uiPriority w:val="99"/>
    <w:unhideWhenUsed/>
    <w:rsid w:val="001D52D1"/>
    <w:pPr>
      <w:spacing w:line="240" w:lineRule="auto"/>
    </w:pPr>
    <w:rPr>
      <w:sz w:val="20"/>
      <w:szCs w:val="20"/>
    </w:rPr>
  </w:style>
  <w:style w:type="character" w:customStyle="1" w:styleId="CommentTextChar">
    <w:name w:val="Comment Text Char"/>
    <w:basedOn w:val="DefaultParagraphFont"/>
    <w:link w:val="CommentText"/>
    <w:uiPriority w:val="99"/>
    <w:rsid w:val="001D52D1"/>
    <w:rPr>
      <w:sz w:val="20"/>
      <w:szCs w:val="20"/>
    </w:rPr>
  </w:style>
  <w:style w:type="paragraph" w:styleId="CommentSubject">
    <w:name w:val="annotation subject"/>
    <w:basedOn w:val="CommentText"/>
    <w:next w:val="CommentText"/>
    <w:link w:val="CommentSubjectChar"/>
    <w:uiPriority w:val="99"/>
    <w:semiHidden/>
    <w:unhideWhenUsed/>
    <w:rsid w:val="001D52D1"/>
    <w:rPr>
      <w:b/>
      <w:bCs/>
    </w:rPr>
  </w:style>
  <w:style w:type="character" w:customStyle="1" w:styleId="CommentSubjectChar">
    <w:name w:val="Comment Subject Char"/>
    <w:basedOn w:val="CommentTextChar"/>
    <w:link w:val="CommentSubject"/>
    <w:uiPriority w:val="99"/>
    <w:semiHidden/>
    <w:rsid w:val="001D52D1"/>
    <w:rPr>
      <w:b/>
      <w:bCs/>
      <w:sz w:val="20"/>
      <w:szCs w:val="20"/>
    </w:rPr>
  </w:style>
  <w:style w:type="character" w:styleId="Hyperlink">
    <w:name w:val="Hyperlink"/>
    <w:basedOn w:val="DefaultParagraphFont"/>
    <w:uiPriority w:val="99"/>
    <w:unhideWhenUsed/>
    <w:rsid w:val="00BB652D"/>
    <w:rPr>
      <w:color w:val="0000FF" w:themeColor="hyperlink"/>
      <w:u w:val="single"/>
    </w:rPr>
  </w:style>
  <w:style w:type="paragraph" w:styleId="ListParagraph">
    <w:name w:val="List Paragraph"/>
    <w:basedOn w:val="Normal"/>
    <w:uiPriority w:val="34"/>
    <w:qFormat/>
    <w:rsid w:val="00DF514E"/>
    <w:pPr>
      <w:ind w:left="720"/>
      <w:contextualSpacing/>
    </w:pPr>
  </w:style>
  <w:style w:type="character" w:customStyle="1" w:styleId="spellingerror">
    <w:name w:val="spellingerror"/>
    <w:basedOn w:val="DefaultParagraphFont"/>
    <w:rsid w:val="00B12FD7"/>
  </w:style>
  <w:style w:type="paragraph" w:styleId="NormalWeb">
    <w:name w:val="Normal (Web)"/>
    <w:basedOn w:val="Normal"/>
    <w:semiHidden/>
    <w:unhideWhenUsed/>
    <w:rsid w:val="00064C58"/>
    <w:pPr>
      <w:suppressAutoHyphens/>
      <w:autoSpaceDN w:val="0"/>
      <w:spacing w:before="100" w:after="100"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60710E"/>
    <w:rPr>
      <w:color w:val="605E5C"/>
      <w:shd w:val="clear" w:color="auto" w:fill="E1DFDD"/>
    </w:rPr>
  </w:style>
  <w:style w:type="paragraph" w:styleId="Revision">
    <w:name w:val="Revision"/>
    <w:hidden/>
    <w:uiPriority w:val="99"/>
    <w:semiHidden/>
    <w:rsid w:val="002C6BD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93142">
      <w:bodyDiv w:val="1"/>
      <w:marLeft w:val="0"/>
      <w:marRight w:val="0"/>
      <w:marTop w:val="0"/>
      <w:marBottom w:val="0"/>
      <w:divBdr>
        <w:top w:val="none" w:sz="0" w:space="0" w:color="auto"/>
        <w:left w:val="none" w:sz="0" w:space="0" w:color="auto"/>
        <w:bottom w:val="none" w:sz="0" w:space="0" w:color="auto"/>
        <w:right w:val="none" w:sz="0" w:space="0" w:color="auto"/>
      </w:divBdr>
    </w:div>
    <w:div w:id="1732657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CEC1-40E8-4154-89AA-C4C80189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14699</Words>
  <Characters>8379</Characters>
  <Application>Microsoft Office Word</Application>
  <DocSecurity>0</DocSecurity>
  <Lines>69</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Mėta Sukackienė</dc:creator>
  <cp:lastModifiedBy>Sigita Stankevičienė</cp:lastModifiedBy>
  <cp:revision>3</cp:revision>
  <cp:lastPrinted>2024-04-30T04:09:00Z</cp:lastPrinted>
  <dcterms:created xsi:type="dcterms:W3CDTF">2024-12-31T13:03:00Z</dcterms:created>
  <dcterms:modified xsi:type="dcterms:W3CDTF">2024-12-31T13:06:00Z</dcterms:modified>
</cp:coreProperties>
</file>