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88275F" w:rsidRPr="00A917D2" w14:paraId="21B87686" w14:textId="77777777" w:rsidTr="008E09AE">
        <w:tc>
          <w:tcPr>
            <w:tcW w:w="2760" w:type="dxa"/>
          </w:tcPr>
          <w:p w14:paraId="3825EB16" w14:textId="77777777" w:rsidR="0088275F" w:rsidRPr="0021394B" w:rsidRDefault="0088275F" w:rsidP="008E09AE">
            <w:pPr>
              <w:widowControl w:val="0"/>
              <w:rPr>
                <w:rFonts w:ascii="Times New Roman" w:hAnsi="Times New Roman" w:cs="Times New Roman"/>
                <w:sz w:val="24"/>
                <w:szCs w:val="24"/>
              </w:rPr>
            </w:pPr>
            <w:r w:rsidRPr="0021394B">
              <w:rPr>
                <w:rFonts w:ascii="Times New Roman" w:hAnsi="Times New Roman" w:cs="Times New Roman"/>
                <w:sz w:val="24"/>
                <w:szCs w:val="24"/>
              </w:rPr>
              <w:t>Konkurso sąlygų aprašo</w:t>
            </w:r>
          </w:p>
        </w:tc>
      </w:tr>
      <w:tr w:rsidR="0088275F" w:rsidRPr="00A917D2" w14:paraId="07281800" w14:textId="77777777" w:rsidTr="008E09AE">
        <w:tc>
          <w:tcPr>
            <w:tcW w:w="2760" w:type="dxa"/>
          </w:tcPr>
          <w:p w14:paraId="3CA7A9C1" w14:textId="642A5EC9" w:rsidR="0088275F" w:rsidRPr="0021394B" w:rsidRDefault="004E5B06" w:rsidP="008E09AE">
            <w:pPr>
              <w:widowControl w:val="0"/>
              <w:rPr>
                <w:rFonts w:ascii="Times New Roman" w:hAnsi="Times New Roman" w:cs="Times New Roman"/>
                <w:sz w:val="24"/>
                <w:szCs w:val="24"/>
              </w:rPr>
            </w:pPr>
            <w:r>
              <w:rPr>
                <w:rFonts w:ascii="Times New Roman" w:hAnsi="Times New Roman" w:cs="Times New Roman"/>
                <w:sz w:val="24"/>
                <w:szCs w:val="24"/>
              </w:rPr>
              <w:t>2</w:t>
            </w:r>
            <w:r w:rsidR="0088275F" w:rsidRPr="0021394B">
              <w:rPr>
                <w:rFonts w:ascii="Times New Roman" w:hAnsi="Times New Roman" w:cs="Times New Roman"/>
                <w:sz w:val="24"/>
                <w:szCs w:val="24"/>
              </w:rPr>
              <w:t xml:space="preserve"> priedas</w:t>
            </w:r>
          </w:p>
        </w:tc>
      </w:tr>
    </w:tbl>
    <w:p w14:paraId="00B106AA" w14:textId="77777777" w:rsidR="001975D6" w:rsidRDefault="001975D6">
      <w:pPr>
        <w:spacing w:before="80" w:after="80"/>
        <w:jc w:val="center"/>
        <w:rPr>
          <w:rFonts w:ascii="Times New Roman" w:hAnsi="Times New Roman" w:cs="Times New Roman"/>
          <w:b/>
          <w:color w:val="000000" w:themeColor="text1"/>
          <w:sz w:val="24"/>
          <w:szCs w:val="24"/>
        </w:rPr>
      </w:pPr>
    </w:p>
    <w:p w14:paraId="395D415D" w14:textId="6D76C6AF" w:rsidR="006B779C" w:rsidRPr="00A917D2" w:rsidRDefault="006B779C">
      <w:pPr>
        <w:spacing w:before="80" w:after="80"/>
        <w:jc w:val="center"/>
        <w:rPr>
          <w:rFonts w:ascii="Times New Roman" w:hAnsi="Times New Roman" w:cs="Times New Roman"/>
          <w:b/>
          <w:color w:val="000000" w:themeColor="text1"/>
          <w:sz w:val="24"/>
          <w:szCs w:val="24"/>
        </w:rPr>
      </w:pPr>
      <w:r w:rsidRPr="00A917D2">
        <w:rPr>
          <w:rFonts w:ascii="Times New Roman" w:hAnsi="Times New Roman" w:cs="Times New Roman"/>
          <w:b/>
          <w:color w:val="000000" w:themeColor="text1"/>
          <w:sz w:val="24"/>
          <w:szCs w:val="24"/>
        </w:rPr>
        <w:t>UŽSAKOVO UŽDUOTIS</w:t>
      </w:r>
      <w:r w:rsidR="006364D4" w:rsidRPr="00A917D2">
        <w:rPr>
          <w:rFonts w:ascii="Times New Roman" w:hAnsi="Times New Roman" w:cs="Times New Roman"/>
          <w:b/>
          <w:color w:val="000000" w:themeColor="text1"/>
          <w:sz w:val="24"/>
          <w:szCs w:val="24"/>
        </w:rPr>
        <w:t xml:space="preserve"> (TECHNINĖ SPECIFIKACIJA</w:t>
      </w:r>
      <w:r w:rsidR="00065E03" w:rsidRPr="00A917D2">
        <w:rPr>
          <w:rFonts w:ascii="Times New Roman" w:hAnsi="Times New Roman" w:cs="Times New Roman"/>
          <w:b/>
          <w:color w:val="000000" w:themeColor="text1"/>
          <w:sz w:val="24"/>
          <w:szCs w:val="24"/>
        </w:rPr>
        <w:t xml:space="preserve">) </w:t>
      </w:r>
    </w:p>
    <w:p w14:paraId="49A14CA0" w14:textId="77777777" w:rsidR="006C5636" w:rsidRPr="00A917D2" w:rsidRDefault="006C5636" w:rsidP="006C5636">
      <w:pPr>
        <w:jc w:val="center"/>
        <w:rPr>
          <w:rFonts w:ascii="Times New Roman" w:hAnsi="Times New Roman" w:cs="Times New Roman"/>
          <w:b/>
          <w:color w:val="000000" w:themeColor="text1"/>
          <w:sz w:val="24"/>
          <w:szCs w:val="24"/>
        </w:rPr>
      </w:pPr>
    </w:p>
    <w:p w14:paraId="4C0566AC" w14:textId="77777777" w:rsidR="0056054C" w:rsidRPr="003D1238" w:rsidRDefault="00FC64DF" w:rsidP="009B4AFA">
      <w:pPr>
        <w:tabs>
          <w:tab w:val="left" w:pos="993"/>
        </w:tabs>
        <w:ind w:firstLine="709"/>
        <w:rPr>
          <w:rFonts w:ascii="Times New Roman" w:hAnsi="Times New Roman" w:cs="Times New Roman"/>
          <w:color w:val="000000" w:themeColor="text1"/>
          <w:sz w:val="24"/>
          <w:szCs w:val="24"/>
        </w:rPr>
      </w:pPr>
      <w:r w:rsidRPr="003D1238">
        <w:rPr>
          <w:rFonts w:ascii="Times New Roman" w:hAnsi="Times New Roman" w:cs="Times New Roman"/>
          <w:color w:val="000000" w:themeColor="text1"/>
          <w:sz w:val="24"/>
          <w:szCs w:val="24"/>
        </w:rPr>
        <w:t>Reikalavimai sutarties vykdymui</w:t>
      </w:r>
      <w:r w:rsidR="009A319E" w:rsidRPr="003D1238">
        <w:rPr>
          <w:rFonts w:ascii="Times New Roman" w:hAnsi="Times New Roman" w:cs="Times New Roman"/>
          <w:color w:val="000000" w:themeColor="text1"/>
          <w:sz w:val="24"/>
          <w:szCs w:val="24"/>
        </w:rPr>
        <w:t>:</w:t>
      </w:r>
    </w:p>
    <w:p w14:paraId="5DF852DB" w14:textId="7533AEDB" w:rsidR="00933932" w:rsidRPr="003D1238" w:rsidRDefault="00933932" w:rsidP="009B4AFA">
      <w:pPr>
        <w:numPr>
          <w:ilvl w:val="0"/>
          <w:numId w:val="1"/>
        </w:numPr>
        <w:tabs>
          <w:tab w:val="left" w:pos="993"/>
        </w:tabs>
        <w:ind w:left="0" w:firstLine="709"/>
        <w:rPr>
          <w:rFonts w:ascii="Times New Roman" w:hAnsi="Times New Roman" w:cs="Times New Roman"/>
          <w:sz w:val="24"/>
          <w:szCs w:val="24"/>
        </w:rPr>
      </w:pPr>
      <w:r w:rsidRPr="003D1238">
        <w:rPr>
          <w:rFonts w:ascii="Times New Roman" w:hAnsi="Times New Roman" w:cs="Times New Roman"/>
          <w:sz w:val="24"/>
          <w:szCs w:val="24"/>
        </w:rPr>
        <w:t xml:space="preserve">Darbo projektą rengia </w:t>
      </w:r>
      <w:r w:rsidR="00BF31F4" w:rsidRPr="003D1238">
        <w:rPr>
          <w:rFonts w:ascii="Times New Roman" w:hAnsi="Times New Roman" w:cs="Times New Roman"/>
          <w:sz w:val="24"/>
          <w:szCs w:val="24"/>
        </w:rPr>
        <w:t>R</w:t>
      </w:r>
      <w:r w:rsidRPr="003D1238">
        <w:rPr>
          <w:rFonts w:ascii="Times New Roman" w:hAnsi="Times New Roman" w:cs="Times New Roman"/>
          <w:sz w:val="24"/>
          <w:szCs w:val="24"/>
        </w:rPr>
        <w:t xml:space="preserve">angovas. </w:t>
      </w:r>
      <w:r w:rsidR="00BF31F4" w:rsidRPr="003D1238">
        <w:rPr>
          <w:rFonts w:ascii="Times New Roman" w:hAnsi="Times New Roman" w:cs="Times New Roman"/>
          <w:b/>
          <w:bCs/>
          <w:sz w:val="24"/>
          <w:szCs w:val="24"/>
        </w:rPr>
        <w:t>Rengiant darbo projektą, prie kiekvieno konkretaus reikalavimo, atitinkančio Viešųjų pirkimų įstatymo (VPĮ) 37 str. 5 d. nuostatas, privalo būti nurodomi žodžiai „arba lygiavertis“</w:t>
      </w:r>
      <w:r w:rsidR="00BF31F4" w:rsidRPr="003D1238">
        <w:rPr>
          <w:rFonts w:ascii="Times New Roman" w:hAnsi="Times New Roman" w:cs="Times New Roman"/>
          <w:sz w:val="24"/>
          <w:szCs w:val="24"/>
        </w:rPr>
        <w:t xml:space="preserve">. Rangovo dokumentai pateikiami skaitmeniniu formatu, o teisės aktų numatytais atvejais ir (ar) Užsakovo prašymu - ir popierine forma. </w:t>
      </w:r>
      <w:r w:rsidR="0058595B" w:rsidRPr="003D1238">
        <w:rPr>
          <w:rFonts w:ascii="Times New Roman" w:hAnsi="Times New Roman" w:cs="Times New Roman"/>
          <w:sz w:val="24"/>
          <w:szCs w:val="24"/>
        </w:rPr>
        <w:t xml:space="preserve">Rangovas privalo pateikti </w:t>
      </w:r>
      <w:r w:rsidR="00BF31F4" w:rsidRPr="003D1238">
        <w:rPr>
          <w:rFonts w:ascii="Times New Roman" w:hAnsi="Times New Roman" w:cs="Times New Roman"/>
          <w:sz w:val="24"/>
          <w:szCs w:val="24"/>
        </w:rPr>
        <w:t>(perdavus užbaigtus statybos darbus) U</w:t>
      </w:r>
      <w:r w:rsidR="0058595B" w:rsidRPr="003D1238">
        <w:rPr>
          <w:rFonts w:ascii="Times New Roman" w:hAnsi="Times New Roman" w:cs="Times New Roman"/>
          <w:sz w:val="24"/>
          <w:szCs w:val="24"/>
        </w:rPr>
        <w:t xml:space="preserve">žsakovui įrenginių </w:t>
      </w:r>
      <w:r w:rsidR="00796420" w:rsidRPr="003D1238">
        <w:rPr>
          <w:rFonts w:ascii="Times New Roman" w:hAnsi="Times New Roman" w:cs="Times New Roman"/>
          <w:sz w:val="24"/>
          <w:szCs w:val="24"/>
        </w:rPr>
        <w:t xml:space="preserve">ir gaminių </w:t>
      </w:r>
      <w:r w:rsidR="0058595B" w:rsidRPr="003D1238">
        <w:rPr>
          <w:rFonts w:ascii="Times New Roman" w:hAnsi="Times New Roman" w:cs="Times New Roman"/>
          <w:sz w:val="24"/>
          <w:szCs w:val="24"/>
        </w:rPr>
        <w:t>naudojimo instrukcijas lietuvių kalba.</w:t>
      </w:r>
      <w:r w:rsidR="00C61A0A" w:rsidRPr="003D1238">
        <w:rPr>
          <w:rFonts w:ascii="Times New Roman" w:hAnsi="Times New Roman" w:cs="Times New Roman"/>
          <w:sz w:val="24"/>
          <w:szCs w:val="24"/>
        </w:rPr>
        <w:t xml:space="preserve"> </w:t>
      </w:r>
    </w:p>
    <w:p w14:paraId="43156C79" w14:textId="77777777" w:rsidR="00EE04EC" w:rsidRPr="003D1238" w:rsidRDefault="00AA219E" w:rsidP="009B4AFA">
      <w:pPr>
        <w:numPr>
          <w:ilvl w:val="0"/>
          <w:numId w:val="1"/>
        </w:numPr>
        <w:tabs>
          <w:tab w:val="left" w:pos="993"/>
        </w:tabs>
        <w:ind w:left="0" w:firstLine="709"/>
        <w:rPr>
          <w:rFonts w:ascii="Times New Roman" w:hAnsi="Times New Roman" w:cs="Times New Roman"/>
          <w:sz w:val="24"/>
          <w:szCs w:val="24"/>
        </w:rPr>
      </w:pPr>
      <w:r w:rsidRPr="003D1238">
        <w:rPr>
          <w:rFonts w:ascii="Times New Roman" w:hAnsi="Times New Roman" w:cs="Times New Roman"/>
          <w:sz w:val="24"/>
          <w:szCs w:val="24"/>
        </w:rPr>
        <w:t>Nuo sezono priklausantys teritorijos apželdinimo</w:t>
      </w:r>
      <w:r w:rsidR="00575B33" w:rsidRPr="003D1238">
        <w:rPr>
          <w:rFonts w:ascii="Times New Roman" w:hAnsi="Times New Roman" w:cs="Times New Roman"/>
          <w:sz w:val="24"/>
          <w:szCs w:val="24"/>
        </w:rPr>
        <w:t>/atstatymo į buvusią padėtį</w:t>
      </w:r>
      <w:r w:rsidRPr="003D1238">
        <w:rPr>
          <w:rFonts w:ascii="Times New Roman" w:hAnsi="Times New Roman" w:cs="Times New Roman"/>
          <w:sz w:val="24"/>
          <w:szCs w:val="24"/>
        </w:rPr>
        <w:t xml:space="preserve"> darbai gali būti atlikti po statybos užbaigimo.</w:t>
      </w:r>
    </w:p>
    <w:p w14:paraId="694B9E82" w14:textId="77777777" w:rsidR="00EE04EC" w:rsidRPr="003D1238" w:rsidRDefault="00EE04EC" w:rsidP="009B4AFA">
      <w:pPr>
        <w:numPr>
          <w:ilvl w:val="0"/>
          <w:numId w:val="1"/>
        </w:numPr>
        <w:tabs>
          <w:tab w:val="left" w:pos="993"/>
        </w:tabs>
        <w:ind w:left="0" w:firstLine="709"/>
        <w:rPr>
          <w:rFonts w:ascii="Times New Roman" w:hAnsi="Times New Roman" w:cs="Times New Roman"/>
          <w:sz w:val="24"/>
          <w:szCs w:val="24"/>
        </w:rPr>
      </w:pPr>
      <w:r w:rsidRPr="003D1238">
        <w:rPr>
          <w:rFonts w:ascii="Times New Roman" w:hAnsi="Times New Roman" w:cs="Times New Roman"/>
          <w:sz w:val="24"/>
          <w:szCs w:val="24"/>
        </w:rPr>
        <w:t>Rangovo dokumentams priskiriamas žemės darbų leidimas.</w:t>
      </w:r>
    </w:p>
    <w:p w14:paraId="61F22B92" w14:textId="5348A0EA" w:rsidR="00EE04EC" w:rsidRPr="003D1238" w:rsidRDefault="00EE04EC" w:rsidP="009B4AFA">
      <w:pPr>
        <w:numPr>
          <w:ilvl w:val="0"/>
          <w:numId w:val="1"/>
        </w:numPr>
        <w:tabs>
          <w:tab w:val="left" w:pos="993"/>
        </w:tabs>
        <w:ind w:left="0" w:firstLine="709"/>
        <w:rPr>
          <w:rFonts w:ascii="Times New Roman" w:hAnsi="Times New Roman" w:cs="Times New Roman"/>
          <w:sz w:val="24"/>
          <w:szCs w:val="24"/>
        </w:rPr>
      </w:pPr>
      <w:r w:rsidRPr="003D1238">
        <w:rPr>
          <w:rFonts w:ascii="Times New Roman" w:hAnsi="Times New Roman" w:cs="Times New Roman"/>
          <w:sz w:val="24"/>
          <w:szCs w:val="24"/>
        </w:rPr>
        <w:t xml:space="preserve">Užsakovas privalo išnagrinėti </w:t>
      </w:r>
      <w:r w:rsidR="00E77C61" w:rsidRPr="003D1238">
        <w:rPr>
          <w:rFonts w:ascii="Times New Roman" w:hAnsi="Times New Roman" w:cs="Times New Roman"/>
          <w:sz w:val="24"/>
          <w:szCs w:val="24"/>
        </w:rPr>
        <w:t>R</w:t>
      </w:r>
      <w:r w:rsidRPr="003D1238">
        <w:rPr>
          <w:rFonts w:ascii="Times New Roman" w:hAnsi="Times New Roman" w:cs="Times New Roman"/>
          <w:sz w:val="24"/>
          <w:szCs w:val="24"/>
        </w:rPr>
        <w:t xml:space="preserve">angovo pirmą kartą pateiktą </w:t>
      </w:r>
      <w:r w:rsidR="00E77C86" w:rsidRPr="003D1238">
        <w:rPr>
          <w:rFonts w:ascii="Times New Roman" w:hAnsi="Times New Roman" w:cs="Times New Roman"/>
          <w:sz w:val="24"/>
          <w:szCs w:val="24"/>
        </w:rPr>
        <w:t>d</w:t>
      </w:r>
      <w:r w:rsidRPr="003D1238">
        <w:rPr>
          <w:rFonts w:ascii="Times New Roman" w:hAnsi="Times New Roman" w:cs="Times New Roman"/>
          <w:sz w:val="24"/>
          <w:szCs w:val="24"/>
        </w:rPr>
        <w:t>arbo projekto dalį kaip galima greičiau, bet ne ilgiau nei per 15 darbo dienų</w:t>
      </w:r>
      <w:r w:rsidR="0060029A" w:rsidRPr="003D1238">
        <w:rPr>
          <w:rFonts w:ascii="Times New Roman" w:hAnsi="Times New Roman" w:cs="Times New Roman"/>
          <w:sz w:val="24"/>
          <w:szCs w:val="24"/>
        </w:rPr>
        <w:t xml:space="preserve"> nuo raštu pateikto Rangovo prašymo</w:t>
      </w:r>
      <w:r w:rsidRPr="003D1238">
        <w:rPr>
          <w:rFonts w:ascii="Times New Roman" w:hAnsi="Times New Roman" w:cs="Times New Roman"/>
          <w:sz w:val="24"/>
          <w:szCs w:val="24"/>
        </w:rPr>
        <w:t>.</w:t>
      </w:r>
    </w:p>
    <w:p w14:paraId="0E6653E1" w14:textId="7D3F86FC" w:rsidR="00EE04EC" w:rsidRPr="003D1238" w:rsidRDefault="00EE04EC" w:rsidP="009B4AFA">
      <w:pPr>
        <w:numPr>
          <w:ilvl w:val="0"/>
          <w:numId w:val="1"/>
        </w:numPr>
        <w:tabs>
          <w:tab w:val="left" w:pos="993"/>
        </w:tabs>
        <w:ind w:left="0" w:firstLine="709"/>
        <w:rPr>
          <w:rFonts w:ascii="Times New Roman" w:hAnsi="Times New Roman" w:cs="Times New Roman"/>
          <w:sz w:val="24"/>
          <w:szCs w:val="24"/>
        </w:rPr>
      </w:pPr>
      <w:r w:rsidRPr="003D1238">
        <w:rPr>
          <w:rFonts w:ascii="Times New Roman" w:hAnsi="Times New Roman" w:cs="Times New Roman"/>
          <w:sz w:val="24"/>
          <w:szCs w:val="24"/>
        </w:rPr>
        <w:t xml:space="preserve">Užsakovas privalo išnagrinėti </w:t>
      </w:r>
      <w:r w:rsidR="00E77C61" w:rsidRPr="003D1238">
        <w:rPr>
          <w:rFonts w:ascii="Times New Roman" w:hAnsi="Times New Roman" w:cs="Times New Roman"/>
          <w:sz w:val="24"/>
          <w:szCs w:val="24"/>
        </w:rPr>
        <w:t>R</w:t>
      </w:r>
      <w:r w:rsidRPr="003D1238">
        <w:rPr>
          <w:rFonts w:ascii="Times New Roman" w:hAnsi="Times New Roman" w:cs="Times New Roman"/>
          <w:sz w:val="24"/>
          <w:szCs w:val="24"/>
        </w:rPr>
        <w:t xml:space="preserve">angovo pirmą kartą pateiktą </w:t>
      </w:r>
      <w:r w:rsidR="00E77C61" w:rsidRPr="003D1238">
        <w:rPr>
          <w:rFonts w:ascii="Times New Roman" w:hAnsi="Times New Roman" w:cs="Times New Roman"/>
          <w:sz w:val="24"/>
          <w:szCs w:val="24"/>
        </w:rPr>
        <w:t>R</w:t>
      </w:r>
      <w:r w:rsidRPr="003D1238">
        <w:rPr>
          <w:rFonts w:ascii="Times New Roman" w:hAnsi="Times New Roman" w:cs="Times New Roman"/>
          <w:sz w:val="24"/>
          <w:szCs w:val="24"/>
        </w:rPr>
        <w:t xml:space="preserve">angovo dokumentą, kitą nei </w:t>
      </w:r>
      <w:r w:rsidR="00E77C86" w:rsidRPr="003D1238">
        <w:rPr>
          <w:rFonts w:ascii="Times New Roman" w:hAnsi="Times New Roman" w:cs="Times New Roman"/>
          <w:sz w:val="24"/>
          <w:szCs w:val="24"/>
        </w:rPr>
        <w:t>d</w:t>
      </w:r>
      <w:r w:rsidRPr="003D1238">
        <w:rPr>
          <w:rFonts w:ascii="Times New Roman" w:hAnsi="Times New Roman" w:cs="Times New Roman"/>
          <w:sz w:val="24"/>
          <w:szCs w:val="24"/>
        </w:rPr>
        <w:t>arbo projektas, kaip galima greičiau, bet ne ilgiau nei per 10 darbo dienų</w:t>
      </w:r>
      <w:r w:rsidR="0012683E" w:rsidRPr="003D1238">
        <w:rPr>
          <w:rFonts w:ascii="Times New Roman" w:hAnsi="Times New Roman" w:cs="Times New Roman"/>
          <w:sz w:val="24"/>
          <w:szCs w:val="24"/>
        </w:rPr>
        <w:t xml:space="preserve"> nuo raštu pateikto Rangovo prašymo</w:t>
      </w:r>
      <w:r w:rsidRPr="003D1238">
        <w:rPr>
          <w:rFonts w:ascii="Times New Roman" w:hAnsi="Times New Roman" w:cs="Times New Roman"/>
          <w:sz w:val="24"/>
          <w:szCs w:val="24"/>
        </w:rPr>
        <w:t>.</w:t>
      </w:r>
    </w:p>
    <w:p w14:paraId="508CA76F" w14:textId="1A4A7E2B" w:rsidR="00F728DA" w:rsidRPr="000571C0" w:rsidRDefault="00E33C0C" w:rsidP="009B4AFA">
      <w:pPr>
        <w:numPr>
          <w:ilvl w:val="0"/>
          <w:numId w:val="1"/>
        </w:numPr>
        <w:tabs>
          <w:tab w:val="left" w:pos="314"/>
          <w:tab w:val="left" w:pos="346"/>
          <w:tab w:val="left" w:pos="388"/>
          <w:tab w:val="left" w:pos="993"/>
        </w:tabs>
        <w:ind w:left="0" w:firstLine="709"/>
        <w:contextualSpacing/>
        <w:rPr>
          <w:rFonts w:ascii="Times New Roman" w:eastAsiaTheme="minorHAnsi" w:hAnsi="Times New Roman" w:cs="Times New Roman"/>
          <w:sz w:val="24"/>
          <w:szCs w:val="24"/>
        </w:rPr>
      </w:pPr>
      <w:r w:rsidRPr="003D1238">
        <w:rPr>
          <w:rFonts w:ascii="Times New Roman" w:hAnsi="Times New Roman" w:cs="Times New Roman"/>
          <w:sz w:val="24"/>
          <w:szCs w:val="24"/>
        </w:rPr>
        <w:t xml:space="preserve">Statybvietės ribos – </w:t>
      </w:r>
      <w:r w:rsidR="005815D9" w:rsidRPr="003D1238">
        <w:rPr>
          <w:rFonts w:ascii="Times New Roman" w:hAnsi="Times New Roman" w:cs="Times New Roman"/>
          <w:sz w:val="24"/>
          <w:szCs w:val="24"/>
        </w:rPr>
        <w:t>S</w:t>
      </w:r>
      <w:r w:rsidRPr="003D1238">
        <w:rPr>
          <w:rFonts w:ascii="Times New Roman" w:hAnsi="Times New Roman" w:cs="Times New Roman"/>
          <w:sz w:val="24"/>
          <w:szCs w:val="24"/>
        </w:rPr>
        <w:t xml:space="preserve">tatinio projekte nurodyta darbų zona. Statybvietė perduodama per 14 dienų nuo </w:t>
      </w:r>
      <w:r w:rsidR="0002716A" w:rsidRPr="003D1238">
        <w:rPr>
          <w:rFonts w:ascii="Times New Roman" w:hAnsi="Times New Roman" w:cs="Times New Roman"/>
          <w:sz w:val="24"/>
          <w:szCs w:val="24"/>
        </w:rPr>
        <w:t>S</w:t>
      </w:r>
      <w:r w:rsidRPr="003D1238">
        <w:rPr>
          <w:rFonts w:ascii="Times New Roman" w:hAnsi="Times New Roman" w:cs="Times New Roman"/>
          <w:sz w:val="24"/>
          <w:szCs w:val="24"/>
        </w:rPr>
        <w:t>utarties įsigaliojimo.</w:t>
      </w:r>
      <w:r w:rsidR="008C3748" w:rsidRPr="003D1238">
        <w:rPr>
          <w:rFonts w:ascii="Times New Roman" w:hAnsi="Times New Roman" w:cs="Times New Roman"/>
          <w:sz w:val="24"/>
          <w:szCs w:val="24"/>
        </w:rPr>
        <w:t xml:space="preserve"> </w:t>
      </w:r>
      <w:r w:rsidR="008C3748" w:rsidRPr="003D1238">
        <w:rPr>
          <w:rFonts w:ascii="Times New Roman" w:eastAsiaTheme="minorHAnsi" w:hAnsi="Times New Roman" w:cs="Times New Roman"/>
          <w:sz w:val="24"/>
          <w:szCs w:val="24"/>
        </w:rPr>
        <w:t>Rangovas atsakingas už statybvietės, laikinų privažiavimo kelių įsirengimą statybos laikotarpiu</w:t>
      </w:r>
      <w:r w:rsidR="00EB71DD" w:rsidRPr="000571C0">
        <w:rPr>
          <w:rFonts w:ascii="Times New Roman" w:eastAsiaTheme="minorHAnsi" w:hAnsi="Times New Roman" w:cs="Times New Roman"/>
          <w:sz w:val="24"/>
          <w:szCs w:val="24"/>
        </w:rPr>
        <w:t xml:space="preserve">, </w:t>
      </w:r>
      <w:r w:rsidR="008C3748" w:rsidRPr="000571C0">
        <w:rPr>
          <w:rFonts w:ascii="Times New Roman" w:eastAsiaTheme="minorHAnsi" w:hAnsi="Times New Roman" w:cs="Times New Roman"/>
          <w:sz w:val="24"/>
          <w:szCs w:val="24"/>
        </w:rPr>
        <w:t>statybos darbų organizavimo plano su eismo organizavimo schemomis parengimą ir derinimą nustatyta tvarka, leidimų eismo uždarymui ar ribojimui gavimą, užtikrinant patekimą į savininkų ar naudotojų teritorijas</w:t>
      </w:r>
      <w:r w:rsidR="00EB71DD" w:rsidRPr="000571C0">
        <w:rPr>
          <w:rFonts w:ascii="Times New Roman" w:eastAsiaTheme="minorHAnsi" w:hAnsi="Times New Roman" w:cs="Times New Roman"/>
          <w:sz w:val="24"/>
          <w:szCs w:val="24"/>
        </w:rPr>
        <w:t xml:space="preserve">; </w:t>
      </w:r>
      <w:r w:rsidR="00EB71DD" w:rsidRPr="000571C0">
        <w:rPr>
          <w:rFonts w:ascii="Times New Roman" w:hAnsi="Times New Roman" w:cs="Times New Roman"/>
          <w:sz w:val="24"/>
          <w:szCs w:val="24"/>
        </w:rPr>
        <w:t>energetinių (elektros, vandens ir kt.</w:t>
      </w:r>
      <w:r w:rsidR="00A74287" w:rsidRPr="000571C0">
        <w:rPr>
          <w:rFonts w:ascii="Times New Roman" w:hAnsi="Times New Roman" w:cs="Times New Roman"/>
          <w:sz w:val="24"/>
          <w:szCs w:val="24"/>
        </w:rPr>
        <w:t xml:space="preserve"> laikinus tinklus</w:t>
      </w:r>
      <w:r w:rsidR="00EB71DD" w:rsidRPr="000571C0">
        <w:rPr>
          <w:rFonts w:ascii="Times New Roman" w:hAnsi="Times New Roman" w:cs="Times New Roman"/>
          <w:sz w:val="24"/>
          <w:szCs w:val="24"/>
        </w:rPr>
        <w:t>) išteklių užsitikrinimą statybos darbų vykdymui ir jų kaštų padengimą statybos laikotarpiu;</w:t>
      </w:r>
    </w:p>
    <w:p w14:paraId="1974C025" w14:textId="5C97B021" w:rsidR="00396350" w:rsidRPr="000571C0" w:rsidRDefault="00396350" w:rsidP="009B4AFA">
      <w:pPr>
        <w:pStyle w:val="Sraopastraipa"/>
        <w:numPr>
          <w:ilvl w:val="0"/>
          <w:numId w:val="1"/>
        </w:numPr>
        <w:tabs>
          <w:tab w:val="left" w:pos="993"/>
        </w:tabs>
        <w:ind w:left="0" w:firstLine="709"/>
        <w:rPr>
          <w:rFonts w:ascii="Times New Roman" w:hAnsi="Times New Roman" w:cs="Times New Roman"/>
          <w:sz w:val="24"/>
          <w:szCs w:val="24"/>
          <w:shd w:val="clear" w:color="auto" w:fill="FFFFFF"/>
        </w:rPr>
      </w:pPr>
      <w:r w:rsidRPr="000571C0">
        <w:rPr>
          <w:rFonts w:ascii="Times New Roman" w:hAnsi="Times New Roman" w:cs="Times New Roman"/>
          <w:sz w:val="24"/>
          <w:szCs w:val="24"/>
        </w:rPr>
        <w:t xml:space="preserve">Užsakovui įgaliojus, </w:t>
      </w:r>
      <w:r w:rsidR="00E1421A" w:rsidRPr="000571C0">
        <w:rPr>
          <w:rFonts w:ascii="Times New Roman" w:hAnsi="Times New Roman" w:cs="Times New Roman"/>
          <w:sz w:val="24"/>
          <w:szCs w:val="24"/>
        </w:rPr>
        <w:t>R</w:t>
      </w:r>
      <w:r w:rsidRPr="000571C0">
        <w:rPr>
          <w:rFonts w:ascii="Times New Roman" w:hAnsi="Times New Roman" w:cs="Times New Roman"/>
          <w:sz w:val="24"/>
          <w:szCs w:val="24"/>
        </w:rPr>
        <w:t xml:space="preserve">angovas, </w:t>
      </w:r>
      <w:r w:rsidRPr="000571C0">
        <w:rPr>
          <w:rFonts w:ascii="Times New Roman" w:hAnsi="Times New Roman" w:cs="Times New Roman"/>
          <w:sz w:val="24"/>
          <w:szCs w:val="24"/>
          <w:shd w:val="clear" w:color="auto" w:fill="FFFFFF"/>
        </w:rPr>
        <w:t>vadovaudamasis Lietuvos Respublikos statybos įstatymo 14 straipsnio 1 dalies 12 punktu,</w:t>
      </w:r>
      <w:r w:rsidRPr="000571C0">
        <w:rPr>
          <w:rFonts w:ascii="Times New Roman" w:hAnsi="Times New Roman" w:cs="Times New Roman"/>
          <w:sz w:val="24"/>
          <w:szCs w:val="24"/>
        </w:rPr>
        <w:t xml:space="preserve"> pateikia pranešimą </w:t>
      </w:r>
      <w:r w:rsidR="000670BF" w:rsidRPr="000571C0">
        <w:rPr>
          <w:rFonts w:ascii="Times New Roman" w:hAnsi="Times New Roman" w:cs="Times New Roman"/>
          <w:sz w:val="24"/>
          <w:szCs w:val="24"/>
        </w:rPr>
        <w:t xml:space="preserve">apie </w:t>
      </w:r>
      <w:r w:rsidRPr="000571C0">
        <w:rPr>
          <w:rFonts w:ascii="Times New Roman" w:hAnsi="Times New Roman" w:cs="Times New Roman"/>
          <w:sz w:val="24"/>
          <w:szCs w:val="24"/>
        </w:rPr>
        <w:t xml:space="preserve">statybos darbų pradžią </w:t>
      </w:r>
      <w:r w:rsidRPr="000571C0">
        <w:rPr>
          <w:rFonts w:ascii="Times New Roman" w:hAnsi="Times New Roman" w:cs="Times New Roman"/>
          <w:sz w:val="24"/>
          <w:szCs w:val="24"/>
          <w:shd w:val="clear" w:color="auto" w:fill="FFFFFF"/>
        </w:rPr>
        <w:t>Lietuvos Respublikos statybos leidimų ir statybos valstybinės priežiūros informacinėje sistemoje „</w:t>
      </w:r>
      <w:proofErr w:type="spellStart"/>
      <w:r w:rsidRPr="000571C0">
        <w:rPr>
          <w:rFonts w:ascii="Times New Roman" w:hAnsi="Times New Roman" w:cs="Times New Roman"/>
          <w:sz w:val="24"/>
          <w:szCs w:val="24"/>
          <w:shd w:val="clear" w:color="auto" w:fill="FFFFFF"/>
        </w:rPr>
        <w:t>Infostatyba</w:t>
      </w:r>
      <w:proofErr w:type="spellEnd"/>
      <w:r w:rsidRPr="000571C0">
        <w:rPr>
          <w:rFonts w:ascii="Times New Roman" w:hAnsi="Times New Roman" w:cs="Times New Roman"/>
          <w:sz w:val="24"/>
          <w:szCs w:val="24"/>
          <w:shd w:val="clear" w:color="auto" w:fill="FFFFFF"/>
        </w:rPr>
        <w:t>“ arba</w:t>
      </w:r>
      <w:r w:rsidRPr="000571C0">
        <w:rPr>
          <w:rFonts w:ascii="Times New Roman" w:hAnsi="Times New Roman" w:cs="Times New Roman"/>
          <w:sz w:val="24"/>
          <w:szCs w:val="24"/>
        </w:rPr>
        <w:t xml:space="preserve"> raštu Valstybinei teritorijų planavimo ir statybos inspekcijai prie Aplinkos ministerijos</w:t>
      </w:r>
      <w:r w:rsidRPr="000571C0">
        <w:rPr>
          <w:rFonts w:ascii="Times New Roman" w:hAnsi="Times New Roman" w:cs="Times New Roman"/>
          <w:sz w:val="24"/>
          <w:szCs w:val="24"/>
          <w:shd w:val="clear" w:color="auto" w:fill="FFFFFF"/>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2511DFA5" w14:textId="43FFFC24" w:rsidR="00C242AC" w:rsidRPr="003D1238" w:rsidRDefault="005815D9" w:rsidP="009B4AFA">
      <w:pPr>
        <w:numPr>
          <w:ilvl w:val="0"/>
          <w:numId w:val="1"/>
        </w:numPr>
        <w:tabs>
          <w:tab w:val="left" w:pos="993"/>
        </w:tabs>
        <w:ind w:left="0" w:firstLine="709"/>
        <w:rPr>
          <w:rFonts w:ascii="Times New Roman" w:hAnsi="Times New Roman" w:cs="Times New Roman"/>
          <w:sz w:val="24"/>
          <w:szCs w:val="24"/>
        </w:rPr>
      </w:pPr>
      <w:r w:rsidRPr="003D1238">
        <w:rPr>
          <w:rFonts w:ascii="Times New Roman" w:hAnsi="Times New Roman" w:cs="Times New Roman"/>
          <w:sz w:val="24"/>
          <w:szCs w:val="24"/>
        </w:rPr>
        <w:t>Rangovas įrengia i</w:t>
      </w:r>
      <w:r w:rsidR="00E33C0C" w:rsidRPr="003D1238">
        <w:rPr>
          <w:rFonts w:ascii="Times New Roman" w:hAnsi="Times New Roman" w:cs="Times New Roman"/>
          <w:sz w:val="24"/>
          <w:szCs w:val="24"/>
        </w:rPr>
        <w:t>nformacin</w:t>
      </w:r>
      <w:r w:rsidRPr="003D1238">
        <w:rPr>
          <w:rFonts w:ascii="Times New Roman" w:hAnsi="Times New Roman" w:cs="Times New Roman"/>
          <w:sz w:val="24"/>
          <w:szCs w:val="24"/>
        </w:rPr>
        <w:t>į</w:t>
      </w:r>
      <w:r w:rsidR="00E33C0C" w:rsidRPr="003D1238">
        <w:rPr>
          <w:rFonts w:ascii="Times New Roman" w:hAnsi="Times New Roman" w:cs="Times New Roman"/>
          <w:sz w:val="24"/>
          <w:szCs w:val="24"/>
        </w:rPr>
        <w:t xml:space="preserve"> stend</w:t>
      </w:r>
      <w:r w:rsidRPr="003D1238">
        <w:rPr>
          <w:rFonts w:ascii="Times New Roman" w:hAnsi="Times New Roman" w:cs="Times New Roman"/>
          <w:sz w:val="24"/>
          <w:szCs w:val="24"/>
        </w:rPr>
        <w:t>ą</w:t>
      </w:r>
      <w:r w:rsidR="00E33C0C" w:rsidRPr="003D1238">
        <w:rPr>
          <w:rFonts w:ascii="Times New Roman" w:hAnsi="Times New Roman" w:cs="Times New Roman"/>
          <w:sz w:val="24"/>
          <w:szCs w:val="24"/>
        </w:rPr>
        <w:t xml:space="preserve"> pagal </w:t>
      </w:r>
      <w:r w:rsidRPr="003D1238">
        <w:rPr>
          <w:rFonts w:ascii="Times New Roman" w:hAnsi="Times New Roman" w:cs="Times New Roman"/>
          <w:color w:val="000000"/>
          <w:sz w:val="24"/>
          <w:szCs w:val="24"/>
        </w:rPr>
        <w:t>STR 1.06.01:2016 „Statybos darbai. Statinio statybos priežiūra“</w:t>
      </w:r>
      <w:r w:rsidR="00E33C0C" w:rsidRPr="003D1238">
        <w:rPr>
          <w:rFonts w:ascii="Times New Roman" w:hAnsi="Times New Roman" w:cs="Times New Roman"/>
          <w:sz w:val="24"/>
          <w:szCs w:val="24"/>
        </w:rPr>
        <w:t>.</w:t>
      </w:r>
    </w:p>
    <w:p w14:paraId="05BB4F37" w14:textId="1193B8BD" w:rsidR="00467AF8" w:rsidRPr="000571C0" w:rsidRDefault="00467AF8" w:rsidP="009B4AFA">
      <w:pPr>
        <w:pStyle w:val="Sraopastraipa"/>
        <w:numPr>
          <w:ilvl w:val="0"/>
          <w:numId w:val="1"/>
        </w:numPr>
        <w:tabs>
          <w:tab w:val="left" w:pos="335"/>
          <w:tab w:val="left" w:pos="417"/>
          <w:tab w:val="left" w:pos="993"/>
        </w:tabs>
        <w:ind w:left="0" w:firstLine="709"/>
        <w:rPr>
          <w:rFonts w:ascii="Times New Roman" w:hAnsi="Times New Roman" w:cs="Times New Roman"/>
          <w:sz w:val="24"/>
          <w:szCs w:val="24"/>
        </w:rPr>
      </w:pPr>
      <w:r w:rsidRPr="003D1238">
        <w:rPr>
          <w:rFonts w:ascii="Times New Roman" w:hAnsi="Times New Roman" w:cs="Times New Roman"/>
          <w:sz w:val="24"/>
          <w:szCs w:val="24"/>
        </w:rPr>
        <w:t>Ženklų „</w:t>
      </w:r>
      <w:r w:rsidR="00985669" w:rsidRPr="003D1238">
        <w:rPr>
          <w:rFonts w:ascii="Times New Roman" w:hAnsi="Times New Roman" w:cs="Times New Roman"/>
          <w:sz w:val="24"/>
          <w:szCs w:val="24"/>
        </w:rPr>
        <w:t>Dėmesio! Pakilo darbų vėjai</w:t>
      </w:r>
      <w:r w:rsidRPr="003D1238">
        <w:rPr>
          <w:rFonts w:ascii="Times New Roman" w:hAnsi="Times New Roman" w:cs="Times New Roman"/>
          <w:sz w:val="24"/>
          <w:szCs w:val="24"/>
        </w:rPr>
        <w:t>“</w:t>
      </w:r>
      <w:r w:rsidR="00741514" w:rsidRPr="003D1238">
        <w:rPr>
          <w:rFonts w:ascii="Times New Roman" w:hAnsi="Times New Roman" w:cs="Times New Roman"/>
          <w:sz w:val="24"/>
          <w:szCs w:val="24"/>
        </w:rPr>
        <w:t xml:space="preserve"> (įsivertinti </w:t>
      </w:r>
      <w:r w:rsidR="00985669" w:rsidRPr="003D1238">
        <w:rPr>
          <w:rFonts w:ascii="Times New Roman" w:hAnsi="Times New Roman" w:cs="Times New Roman"/>
          <w:sz w:val="24"/>
          <w:szCs w:val="24"/>
        </w:rPr>
        <w:t>1</w:t>
      </w:r>
      <w:r w:rsidR="00741514" w:rsidRPr="003D1238">
        <w:rPr>
          <w:rFonts w:ascii="Times New Roman" w:hAnsi="Times New Roman" w:cs="Times New Roman"/>
          <w:sz w:val="24"/>
          <w:szCs w:val="24"/>
        </w:rPr>
        <w:t xml:space="preserve"> vnt.)</w:t>
      </w:r>
      <w:r w:rsidRPr="003D1238">
        <w:rPr>
          <w:rFonts w:ascii="Times New Roman" w:hAnsi="Times New Roman" w:cs="Times New Roman"/>
          <w:sz w:val="24"/>
          <w:szCs w:val="24"/>
        </w:rPr>
        <w:t>, informuojančių visuomenę apie laikinus nepatogumus, pagaminimas ir įrengimas (pagal Užsakovo nurodymą). Reikalavimai: dydis – ne mažesnis kaip 1500x1000mm</w:t>
      </w:r>
      <w:r w:rsidRPr="000571C0">
        <w:rPr>
          <w:rFonts w:ascii="Times New Roman" w:hAnsi="Times New Roman" w:cs="Times New Roman"/>
          <w:sz w:val="24"/>
          <w:szCs w:val="24"/>
        </w:rPr>
        <w:t xml:space="preserve"> (atsižvelgiant į darbų pobūdį gali būti ir kitų matmenų), naudoti spalvas, tekstą, stilių, kaip nurodyta pavyzdyje 1 pav.:</w:t>
      </w:r>
    </w:p>
    <w:p w14:paraId="46881DD3" w14:textId="77777777" w:rsidR="00467AF8" w:rsidRPr="00467AF8" w:rsidRDefault="00467AF8" w:rsidP="00467AF8">
      <w:pPr>
        <w:ind w:left="281" w:hanging="283"/>
        <w:jc w:val="center"/>
        <w:rPr>
          <w:rFonts w:ascii="Times New Roman" w:hAnsi="Times New Roman" w:cs="Times New Roman"/>
          <w:color w:val="FF0000"/>
          <w:sz w:val="24"/>
          <w:szCs w:val="24"/>
        </w:rPr>
      </w:pPr>
      <w:r w:rsidRPr="00467AF8">
        <w:rPr>
          <w:rFonts w:ascii="Times New Roman" w:hAnsi="Times New Roman" w:cs="Times New Roman"/>
          <w:noProof/>
          <w:color w:val="FF0000"/>
          <w:sz w:val="24"/>
          <w:szCs w:val="24"/>
        </w:rPr>
        <w:drawing>
          <wp:inline distT="0" distB="0" distL="0" distR="0" wp14:anchorId="154DD139" wp14:editId="75A92561">
            <wp:extent cx="1984880" cy="112815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43552" cy="1161504"/>
                    </a:xfrm>
                    <a:prstGeom prst="rect">
                      <a:avLst/>
                    </a:prstGeom>
                  </pic:spPr>
                </pic:pic>
              </a:graphicData>
            </a:graphic>
          </wp:inline>
        </w:drawing>
      </w:r>
    </w:p>
    <w:p w14:paraId="6EED010A" w14:textId="77777777" w:rsidR="00467AF8" w:rsidRPr="00467AF8" w:rsidRDefault="00467AF8" w:rsidP="00467AF8">
      <w:pPr>
        <w:pStyle w:val="Sraopastraipa"/>
        <w:tabs>
          <w:tab w:val="left" w:pos="335"/>
          <w:tab w:val="left" w:pos="417"/>
        </w:tabs>
        <w:rPr>
          <w:rFonts w:ascii="Times New Roman" w:hAnsi="Times New Roman" w:cs="Times New Roman"/>
          <w:sz w:val="24"/>
          <w:szCs w:val="24"/>
        </w:rPr>
      </w:pPr>
      <w:r w:rsidRPr="00467AF8">
        <w:rPr>
          <w:rFonts w:ascii="Times New Roman" w:hAnsi="Times New Roman" w:cs="Times New Roman"/>
          <w:sz w:val="24"/>
          <w:szCs w:val="24"/>
        </w:rPr>
        <w:t xml:space="preserve">            1 pav. Informacinės lentos/stendo/plakato pavyzdys</w:t>
      </w:r>
    </w:p>
    <w:p w14:paraId="025E8E26" w14:textId="77777777" w:rsidR="0013776E" w:rsidRPr="003D1238" w:rsidRDefault="0013776E" w:rsidP="009B4AFA">
      <w:pPr>
        <w:numPr>
          <w:ilvl w:val="0"/>
          <w:numId w:val="1"/>
        </w:numPr>
        <w:tabs>
          <w:tab w:val="left" w:pos="314"/>
          <w:tab w:val="left" w:pos="346"/>
          <w:tab w:val="left" w:pos="388"/>
          <w:tab w:val="left" w:pos="1134"/>
        </w:tabs>
        <w:ind w:left="0" w:firstLine="709"/>
        <w:contextualSpacing/>
        <w:rPr>
          <w:rFonts w:ascii="Times New Roman" w:hAnsi="Times New Roman" w:cs="Times New Roman"/>
          <w:sz w:val="24"/>
          <w:szCs w:val="24"/>
        </w:rPr>
      </w:pPr>
      <w:r w:rsidRPr="009B4AFA">
        <w:rPr>
          <w:rFonts w:ascii="Times New Roman" w:hAnsi="Times New Roman" w:cs="Times New Roman"/>
          <w:sz w:val="24"/>
          <w:szCs w:val="24"/>
        </w:rPr>
        <w:lastRenderedPageBreak/>
        <w:t>Rangovas turi įrengti laikiną patalpą gamybiniams pasitarimams.</w:t>
      </w:r>
      <w:r w:rsidR="008C3748" w:rsidRPr="009B4AFA">
        <w:rPr>
          <w:rFonts w:ascii="Times New Roman" w:eastAsiaTheme="minorHAnsi" w:hAnsi="Times New Roman" w:cs="Times New Roman"/>
          <w:sz w:val="24"/>
          <w:szCs w:val="24"/>
        </w:rPr>
        <w:t xml:space="preserve"> </w:t>
      </w:r>
      <w:r w:rsidR="008C3748" w:rsidRPr="009B4AFA">
        <w:rPr>
          <w:rFonts w:ascii="Times New Roman" w:hAnsi="Times New Roman" w:cs="Times New Roman"/>
          <w:sz w:val="24"/>
          <w:szCs w:val="24"/>
        </w:rPr>
        <w:t>Rangovas turi užtikrinti gamybinių pasitarimų protokolavimą.</w:t>
      </w:r>
      <w:r w:rsidR="008C3748" w:rsidRPr="009B4AFA">
        <w:rPr>
          <w:rFonts w:ascii="Times New Roman" w:eastAsiaTheme="minorHAnsi" w:hAnsi="Times New Roman" w:cs="Times New Roman"/>
          <w:sz w:val="24"/>
          <w:szCs w:val="24"/>
        </w:rPr>
        <w:t xml:space="preserve"> Rangovas privalo netrukdyti dirbti specialistams, atliekantiems darbus, vykdantiems techninę </w:t>
      </w:r>
      <w:r w:rsidR="008C3748" w:rsidRPr="003D1238">
        <w:rPr>
          <w:rFonts w:ascii="Times New Roman" w:eastAsiaTheme="minorHAnsi" w:hAnsi="Times New Roman" w:cs="Times New Roman"/>
          <w:sz w:val="24"/>
          <w:szCs w:val="24"/>
        </w:rPr>
        <w:t xml:space="preserve">priežiūrą, statytojo atstovams bei atsižvelgti į jų teikiamas pastabas ir teisėtus reikalavimus. </w:t>
      </w:r>
      <w:r w:rsidR="008C3748" w:rsidRPr="003D1238">
        <w:rPr>
          <w:rFonts w:ascii="Times New Roman" w:hAnsi="Times New Roman" w:cs="Times New Roman"/>
          <w:sz w:val="24"/>
          <w:szCs w:val="24"/>
        </w:rPr>
        <w:t>Darbų vykdymo metu privaloma laikytis darbo saugos reikalavimų, užtikrinti saugumą žmonių sveikatai ir aplinkai,</w:t>
      </w:r>
      <w:r w:rsidR="008C3748" w:rsidRPr="003D1238">
        <w:rPr>
          <w:rFonts w:ascii="Times New Roman" w:eastAsia="Calibri" w:hAnsi="Times New Roman" w:cs="Times New Roman"/>
          <w:sz w:val="24"/>
          <w:szCs w:val="24"/>
        </w:rPr>
        <w:t xml:space="preserve"> nepažeisti trečiųjų asmenų interesų.</w:t>
      </w:r>
    </w:p>
    <w:p w14:paraId="49E8DE8B" w14:textId="04D16C67" w:rsidR="00400299" w:rsidRPr="003D1238" w:rsidRDefault="00400299" w:rsidP="009B4AFA">
      <w:pPr>
        <w:numPr>
          <w:ilvl w:val="0"/>
          <w:numId w:val="1"/>
        </w:numPr>
        <w:tabs>
          <w:tab w:val="left" w:pos="1134"/>
        </w:tabs>
        <w:ind w:left="0" w:firstLine="709"/>
        <w:rPr>
          <w:rFonts w:ascii="Times New Roman" w:hAnsi="Times New Roman" w:cs="Times New Roman"/>
          <w:sz w:val="24"/>
          <w:szCs w:val="24"/>
        </w:rPr>
      </w:pPr>
      <w:r w:rsidRPr="003D1238">
        <w:rPr>
          <w:rFonts w:ascii="Times New Roman" w:hAnsi="Times New Roman" w:cs="Times New Roman"/>
          <w:sz w:val="24"/>
          <w:szCs w:val="24"/>
        </w:rPr>
        <w:t xml:space="preserve">Bandymai </w:t>
      </w:r>
      <w:r w:rsidR="005815D9" w:rsidRPr="003D1238">
        <w:rPr>
          <w:rFonts w:ascii="Times New Roman" w:hAnsi="Times New Roman" w:cs="Times New Roman"/>
          <w:sz w:val="24"/>
          <w:szCs w:val="24"/>
        </w:rPr>
        <w:t xml:space="preserve">Rangovo turi būti </w:t>
      </w:r>
      <w:r w:rsidRPr="003D1238">
        <w:rPr>
          <w:rFonts w:ascii="Times New Roman" w:hAnsi="Times New Roman" w:cs="Times New Roman"/>
          <w:sz w:val="24"/>
          <w:szCs w:val="24"/>
        </w:rPr>
        <w:t>atliekami pagal teisės aktų,</w:t>
      </w:r>
      <w:r w:rsidR="00E77C86" w:rsidRPr="003D1238">
        <w:rPr>
          <w:rFonts w:ascii="Times New Roman" w:hAnsi="Times New Roman" w:cs="Times New Roman"/>
          <w:sz w:val="24"/>
          <w:szCs w:val="24"/>
        </w:rPr>
        <w:t xml:space="preserve"> </w:t>
      </w:r>
      <w:r w:rsidR="00162C77" w:rsidRPr="003D1238">
        <w:rPr>
          <w:rFonts w:ascii="Times New Roman" w:hAnsi="Times New Roman" w:cs="Times New Roman"/>
          <w:sz w:val="24"/>
          <w:szCs w:val="24"/>
        </w:rPr>
        <w:t>S</w:t>
      </w:r>
      <w:r w:rsidRPr="003D1238">
        <w:rPr>
          <w:rFonts w:ascii="Times New Roman" w:hAnsi="Times New Roman" w:cs="Times New Roman"/>
          <w:sz w:val="24"/>
          <w:szCs w:val="24"/>
        </w:rPr>
        <w:t>tatinio projekto ir įrenginių gamintojo reikalavimus.</w:t>
      </w:r>
    </w:p>
    <w:p w14:paraId="05AE6305" w14:textId="75C54566" w:rsidR="00400299" w:rsidRPr="003D1238" w:rsidRDefault="00D23014" w:rsidP="009B4AFA">
      <w:pPr>
        <w:numPr>
          <w:ilvl w:val="0"/>
          <w:numId w:val="1"/>
        </w:numPr>
        <w:tabs>
          <w:tab w:val="left" w:pos="1134"/>
        </w:tabs>
        <w:ind w:left="0" w:firstLine="709"/>
        <w:rPr>
          <w:rFonts w:ascii="Times New Roman" w:hAnsi="Times New Roman" w:cs="Times New Roman"/>
          <w:sz w:val="24"/>
          <w:szCs w:val="24"/>
        </w:rPr>
      </w:pPr>
      <w:r w:rsidRPr="003D1238">
        <w:rPr>
          <w:rFonts w:ascii="Times New Roman" w:hAnsi="Times New Roman" w:cs="Times New Roman"/>
          <w:sz w:val="24"/>
          <w:szCs w:val="24"/>
        </w:rPr>
        <w:t>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statybinių medžiagų, gaminių ir atliekamų darbų bandymai atliekami vadovaujantis</w:t>
      </w:r>
      <w:r w:rsidRPr="003D1238">
        <w:rPr>
          <w:rFonts w:ascii="Times New Roman" w:hAnsi="Times New Roman" w:cs="Times New Roman"/>
          <w:bCs/>
          <w:sz w:val="24"/>
          <w:szCs w:val="24"/>
        </w:rPr>
        <w:t xml:space="preserve"> teisės aktais</w:t>
      </w:r>
      <w:r w:rsidRPr="003D1238">
        <w:rPr>
          <w:rFonts w:ascii="Times New Roman" w:hAnsi="Times New Roman" w:cs="Times New Roman"/>
          <w:sz w:val="24"/>
          <w:szCs w:val="24"/>
        </w:rPr>
        <w:t>;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r w:rsidR="008C3748" w:rsidRPr="003D1238">
        <w:rPr>
          <w:rFonts w:ascii="Times New Roman" w:hAnsi="Times New Roman" w:cs="Times New Roman"/>
          <w:sz w:val="24"/>
          <w:szCs w:val="24"/>
        </w:rPr>
        <w:t>.</w:t>
      </w:r>
    </w:p>
    <w:p w14:paraId="25ABA69B" w14:textId="77777777" w:rsidR="00242C56" w:rsidRPr="003D1238" w:rsidRDefault="00227BD0" w:rsidP="009B4AFA">
      <w:pPr>
        <w:widowControl w:val="0"/>
        <w:numPr>
          <w:ilvl w:val="0"/>
          <w:numId w:val="1"/>
        </w:numPr>
        <w:tabs>
          <w:tab w:val="left" w:pos="1134"/>
        </w:tabs>
        <w:ind w:left="0" w:firstLine="709"/>
        <w:rPr>
          <w:rFonts w:ascii="Times New Roman" w:hAnsi="Times New Roman" w:cs="Times New Roman"/>
          <w:sz w:val="24"/>
          <w:szCs w:val="24"/>
        </w:rPr>
      </w:pPr>
      <w:bookmarkStart w:id="0" w:name="_Hlk159576747"/>
      <w:bookmarkStart w:id="1" w:name="_Hlk116933857"/>
      <w:r w:rsidRPr="003D1238">
        <w:rPr>
          <w:rFonts w:ascii="Times New Roman" w:hAnsi="Times New Roman" w:cs="Times New Roman"/>
          <w:sz w:val="24"/>
          <w:szCs w:val="24"/>
        </w:rPr>
        <w:t xml:space="preserve">Statybos darbus </w:t>
      </w:r>
      <w:r w:rsidR="00E6385A" w:rsidRPr="003D1238">
        <w:rPr>
          <w:rFonts w:ascii="Times New Roman" w:hAnsi="Times New Roman" w:cs="Times New Roman"/>
          <w:sz w:val="24"/>
          <w:szCs w:val="24"/>
        </w:rPr>
        <w:t xml:space="preserve">Rangovas turi </w:t>
      </w:r>
      <w:r w:rsidRPr="003D1238">
        <w:rPr>
          <w:rFonts w:ascii="Times New Roman" w:hAnsi="Times New Roman" w:cs="Times New Roman"/>
          <w:sz w:val="24"/>
          <w:szCs w:val="24"/>
        </w:rPr>
        <w:t xml:space="preserve">vykdyti vadovaujantis inžinerinių tinklų operatorių (savininkų) išduotomis sąlygomis. Prieš pradedant darbus </w:t>
      </w:r>
      <w:r w:rsidR="00F65012" w:rsidRPr="003D1238">
        <w:rPr>
          <w:rFonts w:ascii="Times New Roman" w:hAnsi="Times New Roman" w:cs="Times New Roman"/>
          <w:sz w:val="24"/>
          <w:szCs w:val="24"/>
          <w:lang w:eastAsia="lt-LT"/>
        </w:rPr>
        <w:t>Rangovui</w:t>
      </w:r>
      <w:r w:rsidR="00F65012" w:rsidRPr="003D1238">
        <w:rPr>
          <w:rFonts w:ascii="Times New Roman" w:hAnsi="Times New Roman" w:cs="Times New Roman"/>
          <w:sz w:val="24"/>
          <w:szCs w:val="24"/>
        </w:rPr>
        <w:t xml:space="preserve"> </w:t>
      </w:r>
      <w:r w:rsidRPr="003D1238">
        <w:rPr>
          <w:rFonts w:ascii="Times New Roman" w:hAnsi="Times New Roman" w:cs="Times New Roman"/>
          <w:sz w:val="24"/>
          <w:szCs w:val="24"/>
        </w:rPr>
        <w:t>būtina apie tai informuoti inžinerinių tinklų operatorius (savininkus) ir darbus atlikti jiems dalyvaujant.</w:t>
      </w:r>
      <w:bookmarkEnd w:id="0"/>
    </w:p>
    <w:p w14:paraId="75FE206F" w14:textId="3C77D037" w:rsidR="00242C56" w:rsidRPr="009B4AFA" w:rsidRDefault="003D1238" w:rsidP="009B4AFA">
      <w:pPr>
        <w:widowControl w:val="0"/>
        <w:numPr>
          <w:ilvl w:val="0"/>
          <w:numId w:val="1"/>
        </w:numPr>
        <w:tabs>
          <w:tab w:val="left" w:pos="1134"/>
        </w:tabs>
        <w:ind w:left="0" w:firstLine="709"/>
        <w:rPr>
          <w:rFonts w:ascii="Times New Roman" w:hAnsi="Times New Roman" w:cs="Times New Roman"/>
          <w:sz w:val="24"/>
          <w:szCs w:val="24"/>
        </w:rPr>
      </w:pPr>
      <w:hyperlink r:id="rId14" w:history="1">
        <w:r w:rsidR="00525BF8" w:rsidRPr="003D1238">
          <w:rPr>
            <w:rStyle w:val="Hipersaitas"/>
            <w:rFonts w:ascii="Times New Roman" w:hAnsi="Times New Roman" w:cs="Times New Roman"/>
            <w:color w:val="auto"/>
            <w:sz w:val="24"/>
            <w:szCs w:val="24"/>
            <w:u w:val="none"/>
          </w:rPr>
          <w:t>Aplinkos apsaugos kriterijų taikymo, vykdant žaliuosius pirkimus, tvarkos aprašo, patvirtinto Lietuvos Respublikos aplinkos ministro 2011 m. birželio 28 d. įsakymu Nr. D1-508</w:t>
        </w:r>
      </w:hyperlink>
      <w:r w:rsidR="00525BF8" w:rsidRPr="009B4AFA">
        <w:rPr>
          <w:rFonts w:ascii="Times New Roman" w:hAnsi="Times New Roman" w:cs="Times New Roman"/>
          <w:sz w:val="24"/>
          <w:szCs w:val="24"/>
        </w:rPr>
        <w:t xml:space="preserve"> (toliau – Aprašas), </w:t>
      </w:r>
      <w:r w:rsidR="00DD454C" w:rsidRPr="009B4AFA">
        <w:rPr>
          <w:rFonts w:ascii="Times New Roman" w:hAnsi="Times New Roman" w:cs="Times New Roman"/>
          <w:sz w:val="24"/>
          <w:szCs w:val="24"/>
        </w:rPr>
        <w:t>nustatytų kriterijų taikymas:</w:t>
      </w:r>
      <w:r w:rsidR="000E6E5F" w:rsidRPr="009B4AFA">
        <w:rPr>
          <w:rFonts w:ascii="Times New Roman" w:hAnsi="Times New Roman" w:cs="Times New Roman"/>
          <w:sz w:val="24"/>
          <w:szCs w:val="24"/>
        </w:rPr>
        <w:t xml:space="preserve"> </w:t>
      </w:r>
      <w:r w:rsidR="00525BF8" w:rsidRPr="009B4AFA">
        <w:rPr>
          <w:rFonts w:ascii="Times New Roman" w:hAnsi="Times New Roman" w:cs="Times New Roman"/>
          <w:sz w:val="24"/>
          <w:szCs w:val="24"/>
        </w:rPr>
        <w:t>Rangovas</w:t>
      </w:r>
      <w:r w:rsidR="00242C56" w:rsidRPr="009B4AFA">
        <w:rPr>
          <w:rFonts w:ascii="Times New Roman" w:hAnsi="Times New Roman" w:cs="Times New Roman"/>
          <w:sz w:val="24"/>
          <w:szCs w:val="24"/>
        </w:rPr>
        <w:t xml:space="preserve"> </w:t>
      </w:r>
      <w:bookmarkStart w:id="2" w:name="plan"/>
      <w:r w:rsidR="00242C56" w:rsidRPr="009B4AFA">
        <w:rPr>
          <w:rFonts w:ascii="Times New Roman" w:hAnsi="Times New Roman" w:cs="Times New Roman"/>
          <w:sz w:val="24"/>
          <w:szCs w:val="24"/>
        </w:rPr>
        <w:t xml:space="preserve">atliekamiems darbams </w:t>
      </w:r>
      <w:r w:rsidR="00760BC1">
        <w:rPr>
          <w:rFonts w:ascii="Times New Roman" w:hAnsi="Times New Roman" w:cs="Times New Roman"/>
          <w:sz w:val="24"/>
          <w:szCs w:val="24"/>
        </w:rPr>
        <w:t xml:space="preserve">turi </w:t>
      </w:r>
      <w:r w:rsidR="00242C56" w:rsidRPr="009B4AFA">
        <w:rPr>
          <w:rFonts w:ascii="Times New Roman" w:hAnsi="Times New Roman" w:cs="Times New Roman"/>
          <w:sz w:val="24"/>
          <w:szCs w:val="24"/>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w:t>
      </w:r>
      <w:r w:rsidR="00242C56" w:rsidRPr="00000D3C">
        <w:rPr>
          <w:rFonts w:ascii="Times New Roman" w:hAnsi="Times New Roman" w:cs="Times New Roman"/>
          <w:sz w:val="24"/>
          <w:szCs w:val="24"/>
        </w:rPr>
        <w:t xml:space="preserve">lygiaverčiais įrodymais. </w:t>
      </w:r>
      <w:r w:rsidR="00242C56" w:rsidRPr="00000D3C">
        <w:rPr>
          <w:rFonts w:ascii="Times New Roman" w:hAnsi="Times New Roman" w:cs="Times New Roman"/>
          <w:b/>
          <w:bCs/>
          <w:sz w:val="24"/>
          <w:szCs w:val="24"/>
        </w:rPr>
        <w:t xml:space="preserve">Rangovas įsipareigoja ne vėliau kaip per </w:t>
      </w:r>
      <w:r w:rsidR="00242C56" w:rsidRPr="00000D3C">
        <w:rPr>
          <w:rFonts w:ascii="Times New Roman" w:hAnsi="Times New Roman" w:cs="Times New Roman"/>
          <w:b/>
          <w:sz w:val="24"/>
          <w:szCs w:val="24"/>
        </w:rPr>
        <w:t>10 darbo dienų</w:t>
      </w:r>
      <w:r w:rsidR="00242C56" w:rsidRPr="00000D3C">
        <w:rPr>
          <w:rFonts w:ascii="Times New Roman" w:hAnsi="Times New Roman" w:cs="Times New Roman"/>
          <w:sz w:val="24"/>
          <w:szCs w:val="24"/>
        </w:rPr>
        <w:t xml:space="preserve"> </w:t>
      </w:r>
      <w:r w:rsidR="00242C56" w:rsidRPr="00000D3C">
        <w:rPr>
          <w:rFonts w:ascii="Times New Roman" w:hAnsi="Times New Roman" w:cs="Times New Roman"/>
          <w:b/>
          <w:bCs/>
          <w:sz w:val="24"/>
          <w:szCs w:val="24"/>
        </w:rPr>
        <w:t>nuo Sutarties įsigaliojimo dienos Užsakovui pateikti arba (1)</w:t>
      </w:r>
      <w:r w:rsidR="00242C56" w:rsidRPr="00000D3C">
        <w:rPr>
          <w:rFonts w:ascii="Times New Roman" w:hAnsi="Times New Roman" w:cs="Times New Roman"/>
          <w:sz w:val="24"/>
          <w:szCs w:val="24"/>
        </w:rPr>
        <w:t xml:space="preserve"> </w:t>
      </w:r>
      <w:r w:rsidR="00242C56" w:rsidRPr="00000D3C">
        <w:rPr>
          <w:rFonts w:ascii="Times New Roman" w:hAnsi="Times New Roman" w:cs="Times New Roman"/>
          <w:b/>
          <w:bCs/>
          <w:sz w:val="24"/>
          <w:szCs w:val="24"/>
        </w:rPr>
        <w:t>nepriklausomos įstaigos išduotą galiojantį sertifikatą dėl nustatytų aplinkos apsaugos vadybos sistemos standartų arba (2) kitus lygiaverčius apli</w:t>
      </w:r>
      <w:r w:rsidR="00242C56" w:rsidRPr="009B4AFA">
        <w:rPr>
          <w:rFonts w:ascii="Times New Roman" w:hAnsi="Times New Roman" w:cs="Times New Roman"/>
          <w:b/>
          <w:bCs/>
          <w:sz w:val="24"/>
          <w:szCs w:val="24"/>
        </w:rPr>
        <w:t>nkos apsaugos vadybos užtikrinimo priemonių įrodymus</w:t>
      </w:r>
      <w:r w:rsidR="00242C56" w:rsidRPr="009B4AFA">
        <w:rPr>
          <w:rFonts w:ascii="Times New Roman" w:hAnsi="Times New Roman" w:cs="Times New Roman"/>
          <w:sz w:val="24"/>
          <w:szCs w:val="24"/>
        </w:rPr>
        <w:t>, kurie patvirtintų, kad Rangovo siūlomos aplinkos apsaugos vadybos užtikrinimo priemonės atitinka reikalaujamus aplinkos apsaugos vadybos sistemos standartus (</w:t>
      </w:r>
      <w:r w:rsidR="00242C56" w:rsidRPr="009B4AFA">
        <w:rPr>
          <w:rFonts w:ascii="Times New Roman" w:hAnsi="Times New Roman" w:cs="Times New Roman"/>
          <w:i/>
          <w:iCs/>
          <w:sz w:val="24"/>
          <w:szCs w:val="24"/>
        </w:rPr>
        <w:t>pvz. tai gali būti Rangovo taikomų aplinkos apsaugos vadybos priemonių aprašymas, atitinkantis visus Aprašo</w:t>
      </w:r>
      <w:r w:rsidR="00242C56" w:rsidRPr="009B4AFA">
        <w:rPr>
          <w:rFonts w:ascii="Times New Roman" w:hAnsi="Times New Roman" w:cs="Times New Roman"/>
          <w:sz w:val="24"/>
          <w:szCs w:val="24"/>
        </w:rPr>
        <w:t xml:space="preserve"> </w:t>
      </w:r>
      <w:r w:rsidR="00242C56" w:rsidRPr="009B4AFA">
        <w:rPr>
          <w:rFonts w:ascii="Times New Roman" w:hAnsi="Times New Roman" w:cs="Times New Roman"/>
          <w:i/>
          <w:iCs/>
          <w:sz w:val="24"/>
          <w:szCs w:val="24"/>
        </w:rPr>
        <w:t>10 punkte nustatytus reikalavimus</w:t>
      </w:r>
      <w:r w:rsidR="00242C56" w:rsidRPr="009B4AFA">
        <w:rPr>
          <w:rFonts w:ascii="Times New Roman" w:hAnsi="Times New Roman" w:cs="Times New Roman"/>
          <w:sz w:val="24"/>
          <w:szCs w:val="24"/>
        </w:rPr>
        <w:t xml:space="preserve">). Užsakovas pripažįsta lygiaverčius sertifikatus, išduotus kitose valstybėse narėse įsteigtų nepriklausomų įstaigų. </w:t>
      </w:r>
      <w:r w:rsidR="00242C56" w:rsidRPr="009B4AFA">
        <w:rPr>
          <w:rFonts w:ascii="Times New Roman" w:hAnsi="Times New Roman" w:cs="Times New Roman"/>
          <w:b/>
          <w:bCs/>
          <w:sz w:val="24"/>
          <w:szCs w:val="24"/>
        </w:rPr>
        <w:t>Rangovui laiku nepateikus</w:t>
      </w:r>
      <w:r w:rsidR="00242C56" w:rsidRPr="009B4AFA">
        <w:rPr>
          <w:rFonts w:ascii="Times New Roman" w:hAnsi="Times New Roman" w:cs="Times New Roman"/>
          <w:b/>
          <w:sz w:val="24"/>
          <w:szCs w:val="24"/>
        </w:rPr>
        <w:t xml:space="preserve"> ties numeriu (1</w:t>
      </w:r>
      <w:r w:rsidR="00242C56" w:rsidRPr="006C5F08">
        <w:rPr>
          <w:rFonts w:ascii="Times New Roman" w:hAnsi="Times New Roman" w:cs="Times New Roman"/>
          <w:b/>
          <w:sz w:val="24"/>
          <w:szCs w:val="24"/>
        </w:rPr>
        <w:t xml:space="preserve">) arba (2) nurodytų dokumentų/informacijos, </w:t>
      </w:r>
      <w:r w:rsidR="00242C56" w:rsidRPr="006C5F08">
        <w:rPr>
          <w:rFonts w:ascii="Times New Roman" w:hAnsi="Times New Roman" w:cs="Times New Roman"/>
          <w:b/>
          <w:bCs/>
          <w:sz w:val="24"/>
          <w:szCs w:val="24"/>
        </w:rPr>
        <w:t xml:space="preserve">Rangovui taikoma </w:t>
      </w:r>
      <w:r w:rsidR="00242C56" w:rsidRPr="006C5F08">
        <w:rPr>
          <w:rFonts w:ascii="Times New Roman" w:hAnsi="Times New Roman" w:cs="Times New Roman"/>
          <w:b/>
          <w:sz w:val="24"/>
          <w:szCs w:val="24"/>
        </w:rPr>
        <w:t xml:space="preserve">Sutarties </w:t>
      </w:r>
      <w:r w:rsidR="006C5F08" w:rsidRPr="006C5F08">
        <w:rPr>
          <w:rFonts w:ascii="Times New Roman" w:hAnsi="Times New Roman" w:cs="Times New Roman"/>
          <w:b/>
          <w:sz w:val="24"/>
          <w:szCs w:val="24"/>
        </w:rPr>
        <w:t>S</w:t>
      </w:r>
      <w:r w:rsidR="00242C56" w:rsidRPr="006C5F08">
        <w:rPr>
          <w:rFonts w:ascii="Times New Roman" w:hAnsi="Times New Roman" w:cs="Times New Roman"/>
          <w:b/>
          <w:sz w:val="24"/>
          <w:szCs w:val="24"/>
        </w:rPr>
        <w:t xml:space="preserve">pecialiosiose sąlygose </w:t>
      </w:r>
      <w:r w:rsidR="006C5F08" w:rsidRPr="006C5F08">
        <w:rPr>
          <w:rFonts w:ascii="Times New Roman" w:hAnsi="Times New Roman" w:cs="Times New Roman"/>
          <w:b/>
          <w:sz w:val="24"/>
          <w:szCs w:val="24"/>
          <w:lang w:eastAsia="lt-LT"/>
        </w:rPr>
        <w:t>numatyta atsakomybė</w:t>
      </w:r>
      <w:r w:rsidR="00242C56" w:rsidRPr="006C5F08">
        <w:rPr>
          <w:rFonts w:ascii="Times New Roman" w:hAnsi="Times New Roman" w:cs="Times New Roman"/>
          <w:b/>
          <w:sz w:val="24"/>
          <w:szCs w:val="24"/>
        </w:rPr>
        <w:t>.</w:t>
      </w:r>
    </w:p>
    <w:p w14:paraId="4513BA2D" w14:textId="7A41D79F" w:rsidR="003675B7" w:rsidRPr="005E1896" w:rsidRDefault="00242C56" w:rsidP="009B4AFA">
      <w:pPr>
        <w:pStyle w:val="Sraopastraipa"/>
        <w:widowControl w:val="0"/>
        <w:tabs>
          <w:tab w:val="left" w:pos="1134"/>
          <w:tab w:val="left" w:pos="1276"/>
        </w:tabs>
        <w:ind w:left="0" w:firstLine="709"/>
        <w:rPr>
          <w:rFonts w:ascii="Times New Roman" w:hAnsi="Times New Roman" w:cs="Times New Roman"/>
          <w:color w:val="FF0000"/>
          <w:sz w:val="24"/>
          <w:szCs w:val="24"/>
        </w:rPr>
      </w:pPr>
      <w:r w:rsidRPr="00082569">
        <w:rPr>
          <w:rFonts w:ascii="Times New Roman" w:hAnsi="Times New Roman" w:cs="Times New Roman"/>
          <w:sz w:val="24"/>
          <w:szCs w:val="24"/>
        </w:rPr>
        <w:t>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subrangovo (jei vykdant Sutartį pasitelkiam</w:t>
      </w:r>
      <w:r w:rsidR="003675B7" w:rsidRPr="00082569">
        <w:rPr>
          <w:rFonts w:ascii="Times New Roman" w:hAnsi="Times New Roman" w:cs="Times New Roman"/>
          <w:sz w:val="24"/>
          <w:szCs w:val="24"/>
        </w:rPr>
        <w:t>as</w:t>
      </w:r>
      <w:r w:rsidRPr="00082569">
        <w:rPr>
          <w:rFonts w:ascii="Times New Roman" w:hAnsi="Times New Roman" w:cs="Times New Roman"/>
          <w:sz w:val="24"/>
          <w:szCs w:val="24"/>
        </w:rPr>
        <w:t xml:space="preserve">)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Pr="006C5E2E">
        <w:rPr>
          <w:rFonts w:ascii="Times New Roman" w:hAnsi="Times New Roman" w:cs="Times New Roman"/>
          <w:b/>
          <w:sz w:val="24"/>
          <w:szCs w:val="24"/>
        </w:rPr>
        <w:t xml:space="preserve">Jei Rangovas nepateikia reikalaujamo sertifikato, ar Užsakovui nustačius, kad Rangovas nesilaiko šiame papunktyje nurodytų įsipareigojimų, </w:t>
      </w:r>
      <w:r w:rsidRPr="006C5E2E">
        <w:rPr>
          <w:rFonts w:ascii="Times New Roman" w:hAnsi="Times New Roman" w:cs="Times New Roman"/>
          <w:b/>
          <w:bCs/>
          <w:sz w:val="24"/>
          <w:szCs w:val="24"/>
        </w:rPr>
        <w:t xml:space="preserve">Rangovui taikoma </w:t>
      </w:r>
      <w:r w:rsidR="006C5F08" w:rsidRPr="006C5E2E">
        <w:rPr>
          <w:rFonts w:ascii="Times New Roman" w:hAnsi="Times New Roman" w:cs="Times New Roman"/>
          <w:b/>
          <w:sz w:val="24"/>
          <w:szCs w:val="24"/>
        </w:rPr>
        <w:t xml:space="preserve">Sutarties Specialiosiose sąlygose </w:t>
      </w:r>
      <w:r w:rsidR="006C5F08" w:rsidRPr="006C5E2E">
        <w:rPr>
          <w:rFonts w:ascii="Times New Roman" w:hAnsi="Times New Roman" w:cs="Times New Roman"/>
          <w:b/>
          <w:sz w:val="24"/>
          <w:szCs w:val="24"/>
          <w:lang w:eastAsia="lt-LT"/>
        </w:rPr>
        <w:t>numatyta atsakomybė</w:t>
      </w:r>
      <w:r w:rsidRPr="006C5E2E">
        <w:rPr>
          <w:rFonts w:ascii="Times New Roman" w:hAnsi="Times New Roman" w:cs="Times New Roman"/>
          <w:bCs/>
          <w:sz w:val="24"/>
          <w:szCs w:val="24"/>
        </w:rPr>
        <w:t xml:space="preserve">. </w:t>
      </w:r>
      <w:r w:rsidRPr="006C5E2E">
        <w:rPr>
          <w:rFonts w:ascii="Times New Roman" w:hAnsi="Times New Roman" w:cs="Times New Roman"/>
          <w:sz w:val="24"/>
          <w:szCs w:val="24"/>
        </w:rPr>
        <w:t xml:space="preserve">Jei aplinkos apsaugos vadybos sistemos sertifikatas pasibaigtų ir nebūtų pratęstas arba būtų sustabdytas, ar nutrauktas jo </w:t>
      </w:r>
      <w:r w:rsidRPr="006C5E2E">
        <w:rPr>
          <w:rFonts w:ascii="Times New Roman" w:hAnsi="Times New Roman" w:cs="Times New Roman"/>
          <w:sz w:val="24"/>
          <w:szCs w:val="24"/>
        </w:rPr>
        <w:lastRenderedPageBreak/>
        <w:t>galiojimas, Užsakovas turi teisę nutraukti sutartį.</w:t>
      </w:r>
    </w:p>
    <w:p w14:paraId="45FBA9FD" w14:textId="6EBF092A" w:rsidR="00486A5A" w:rsidRPr="008422F3" w:rsidRDefault="00242C56" w:rsidP="009B4AFA">
      <w:pPr>
        <w:pStyle w:val="Sraopastraipa"/>
        <w:widowControl w:val="0"/>
        <w:tabs>
          <w:tab w:val="left" w:pos="1134"/>
          <w:tab w:val="left" w:pos="1276"/>
        </w:tabs>
        <w:ind w:left="0" w:firstLine="709"/>
        <w:rPr>
          <w:rFonts w:ascii="Times New Roman" w:hAnsi="Times New Roman" w:cs="Times New Roman"/>
          <w:sz w:val="24"/>
          <w:szCs w:val="24"/>
        </w:rPr>
      </w:pPr>
      <w:r w:rsidRPr="008422F3">
        <w:rPr>
          <w:rFonts w:ascii="Times New Roman" w:hAnsi="Times New Roman" w:cs="Times New Roman"/>
          <w:sz w:val="24"/>
          <w:szCs w:val="24"/>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8422F3">
        <w:rPr>
          <w:rFonts w:ascii="Times New Roman" w:hAnsi="Times New Roman" w:cs="Times New Roman"/>
          <w:b/>
          <w:bCs/>
          <w:sz w:val="24"/>
          <w:szCs w:val="24"/>
        </w:rPr>
        <w:t xml:space="preserve">Nustačius, kad Rangovas nesilaiko šiame papunktyje nurodytų įsipareigojimų, Rangovui taikoma </w:t>
      </w:r>
      <w:r w:rsidR="006C5F08" w:rsidRPr="008422F3">
        <w:rPr>
          <w:rFonts w:ascii="Times New Roman" w:hAnsi="Times New Roman" w:cs="Times New Roman"/>
          <w:b/>
          <w:sz w:val="24"/>
          <w:szCs w:val="24"/>
        </w:rPr>
        <w:t xml:space="preserve">Sutarties Specialiosiose sąlygose </w:t>
      </w:r>
      <w:r w:rsidR="006C5F08" w:rsidRPr="008422F3">
        <w:rPr>
          <w:rFonts w:ascii="Times New Roman" w:hAnsi="Times New Roman" w:cs="Times New Roman"/>
          <w:b/>
          <w:sz w:val="24"/>
          <w:szCs w:val="24"/>
          <w:lang w:eastAsia="lt-LT"/>
        </w:rPr>
        <w:t>numatyta atsakomybė</w:t>
      </w:r>
      <w:r w:rsidR="00486A5A" w:rsidRPr="008422F3">
        <w:rPr>
          <w:rFonts w:ascii="Times New Roman" w:hAnsi="Times New Roman" w:cs="Times New Roman"/>
          <w:sz w:val="24"/>
          <w:szCs w:val="24"/>
        </w:rPr>
        <w:t>.</w:t>
      </w:r>
      <w:bookmarkEnd w:id="2"/>
    </w:p>
    <w:bookmarkEnd w:id="1"/>
    <w:p w14:paraId="3B12C323" w14:textId="7F8ADAFA" w:rsidR="00770F23" w:rsidRPr="009B4AFA" w:rsidRDefault="008A6D50" w:rsidP="009B4AFA">
      <w:pPr>
        <w:numPr>
          <w:ilvl w:val="0"/>
          <w:numId w:val="1"/>
        </w:numPr>
        <w:tabs>
          <w:tab w:val="left" w:pos="1134"/>
        </w:tabs>
        <w:ind w:left="0" w:firstLine="709"/>
        <w:rPr>
          <w:rFonts w:ascii="Times New Roman" w:hAnsi="Times New Roman" w:cs="Times New Roman"/>
          <w:sz w:val="24"/>
          <w:szCs w:val="24"/>
        </w:rPr>
      </w:pPr>
      <w:r w:rsidRPr="00712D80">
        <w:rPr>
          <w:rFonts w:ascii="Times New Roman" w:hAnsi="Times New Roman" w:cs="Times New Roman"/>
          <w:sz w:val="24"/>
          <w:szCs w:val="24"/>
        </w:rPr>
        <w:t xml:space="preserve">Rangovas atsakingas už elektroninio statybos darbų žurnalo užsakymą (prenumeratos užsakymą, statybos žurnalo pildymą ir saugojimą. Po statybos darbų baigimo jis turi būti perleidžiamas </w:t>
      </w:r>
      <w:r>
        <w:rPr>
          <w:rFonts w:ascii="Times New Roman" w:hAnsi="Times New Roman" w:cs="Times New Roman"/>
          <w:sz w:val="24"/>
          <w:szCs w:val="24"/>
        </w:rPr>
        <w:t>U</w:t>
      </w:r>
      <w:r w:rsidRPr="00712D80">
        <w:rPr>
          <w:rFonts w:ascii="Times New Roman" w:hAnsi="Times New Roman" w:cs="Times New Roman"/>
          <w:sz w:val="24"/>
          <w:szCs w:val="24"/>
        </w:rPr>
        <w:t xml:space="preserve">žsakovui (paruošiama elektroninė laikmena, į ją įrašomi visi buvę-sukelti į sistemą dokumentai – atitikties deklaracijos (pilna versija) ir kt. </w:t>
      </w:r>
      <w:proofErr w:type="spellStart"/>
      <w:r w:rsidRPr="00712D80">
        <w:rPr>
          <w:rFonts w:ascii="Times New Roman" w:hAnsi="Times New Roman" w:cs="Times New Roman"/>
          <w:sz w:val="24"/>
          <w:szCs w:val="24"/>
        </w:rPr>
        <w:t>dok</w:t>
      </w:r>
      <w:proofErr w:type="spellEnd"/>
      <w:r w:rsidRPr="00712D80">
        <w:rPr>
          <w:rFonts w:ascii="Times New Roman" w:hAnsi="Times New Roman" w:cs="Times New Roman"/>
          <w:sz w:val="24"/>
          <w:szCs w:val="24"/>
        </w:rPr>
        <w:t xml:space="preserve">.; tvarkingai sukomplektuota dokumentacija, sunumeruota ir pan.). Elektroninis statybos darbų žurnalas privalo atitikti STR 1.06.01:2016 „Statybos darbai. Statinio statybos priežiūra“ 4 priedo reikalavimus. Esant poreikiui po objekto užbaigimo ir dokumentacijos perdavimo </w:t>
      </w:r>
      <w:r>
        <w:rPr>
          <w:rFonts w:ascii="Times New Roman" w:hAnsi="Times New Roman" w:cs="Times New Roman"/>
          <w:sz w:val="24"/>
          <w:szCs w:val="24"/>
        </w:rPr>
        <w:t>U</w:t>
      </w:r>
      <w:r w:rsidRPr="00712D80">
        <w:rPr>
          <w:rFonts w:ascii="Times New Roman" w:hAnsi="Times New Roman" w:cs="Times New Roman"/>
          <w:sz w:val="24"/>
          <w:szCs w:val="24"/>
        </w:rPr>
        <w:t>žsakovui, sudaroma papildoma galimybė prisijungti prie Elektroninio statybos darbų žurnalo (įvertinti 3 kartus)</w:t>
      </w:r>
      <w:r w:rsidR="00FC7290" w:rsidRPr="009B4AFA">
        <w:rPr>
          <w:rFonts w:ascii="Times New Roman" w:hAnsi="Times New Roman" w:cs="Times New Roman"/>
          <w:sz w:val="24"/>
          <w:szCs w:val="24"/>
        </w:rPr>
        <w:t>.</w:t>
      </w:r>
    </w:p>
    <w:p w14:paraId="19BC0294" w14:textId="77777777" w:rsidR="00022FDD" w:rsidRPr="003D1238" w:rsidRDefault="00022FDD" w:rsidP="00022FDD">
      <w:pPr>
        <w:numPr>
          <w:ilvl w:val="0"/>
          <w:numId w:val="1"/>
        </w:numPr>
        <w:tabs>
          <w:tab w:val="left" w:pos="1134"/>
        </w:tabs>
        <w:spacing w:after="100" w:afterAutospacing="1"/>
        <w:ind w:left="0" w:firstLine="709"/>
        <w:rPr>
          <w:rFonts w:ascii="Times New Roman" w:hAnsi="Times New Roman" w:cs="Times New Roman"/>
          <w:sz w:val="24"/>
          <w:szCs w:val="24"/>
        </w:rPr>
      </w:pPr>
      <w:r w:rsidRPr="00712D80">
        <w:rPr>
          <w:rFonts w:ascii="Times New Roman" w:hAnsi="Times New Roman" w:cs="Times New Roman"/>
          <w:sz w:val="24"/>
          <w:szCs w:val="24"/>
        </w:rPr>
        <w:t xml:space="preserve">Užbaigus rangos darbus visa </w:t>
      </w:r>
      <w:r w:rsidRPr="003D1238">
        <w:rPr>
          <w:rFonts w:ascii="Times New Roman" w:hAnsi="Times New Roman" w:cs="Times New Roman"/>
          <w:sz w:val="24"/>
          <w:szCs w:val="24"/>
        </w:rPr>
        <w:t>rangos metu pažeista (-i) / sugadinta (-i) infrastruktūra, inžineriniai tinklai, želdiniai ir kt. objektai/elementai privalo būti Rangovo atstatyti į buvusią padėtį.</w:t>
      </w:r>
    </w:p>
    <w:p w14:paraId="48D1037C" w14:textId="5CBBA2F5" w:rsidR="00852F68" w:rsidRPr="003D1238" w:rsidRDefault="00022FDD" w:rsidP="00022FDD">
      <w:pPr>
        <w:numPr>
          <w:ilvl w:val="0"/>
          <w:numId w:val="1"/>
        </w:numPr>
        <w:tabs>
          <w:tab w:val="left" w:pos="1134"/>
        </w:tabs>
        <w:ind w:left="0" w:firstLine="709"/>
        <w:rPr>
          <w:rFonts w:ascii="Times New Roman" w:hAnsi="Times New Roman" w:cs="Times New Roman"/>
          <w:sz w:val="24"/>
          <w:szCs w:val="24"/>
        </w:rPr>
      </w:pPr>
      <w:r w:rsidRPr="003D1238">
        <w:rPr>
          <w:rFonts w:ascii="Times New Roman" w:hAnsi="Times New Roman" w:cs="Times New Roman"/>
          <w:sz w:val="24"/>
          <w:szCs w:val="24"/>
        </w:rPr>
        <w:t>Rangovas turi pateikti Užsakovui su Klaipėdos m. sav. Išmanaus skaitmeninio miesto skyriumi</w:t>
      </w:r>
      <w:r w:rsidRPr="003D1238">
        <w:rPr>
          <w:rFonts w:ascii="Times New Roman" w:hAnsi="Times New Roman" w:cs="Times New Roman"/>
          <w:color w:val="FF0000"/>
          <w:sz w:val="24"/>
          <w:szCs w:val="24"/>
        </w:rPr>
        <w:t xml:space="preserve"> </w:t>
      </w:r>
      <w:r w:rsidRPr="003D1238">
        <w:rPr>
          <w:rFonts w:ascii="Times New Roman" w:hAnsi="Times New Roman" w:cs="Times New Roman"/>
          <w:sz w:val="24"/>
          <w:szCs w:val="24"/>
        </w:rPr>
        <w:t>suderintą geodezinę (topografinę) nuotrauką atlikus visus statybinius darbus</w:t>
      </w:r>
      <w:r w:rsidR="00F27D22" w:rsidRPr="003D1238">
        <w:rPr>
          <w:rFonts w:ascii="Times New Roman" w:hAnsi="Times New Roman" w:cs="Times New Roman"/>
          <w:sz w:val="24"/>
          <w:szCs w:val="24"/>
        </w:rPr>
        <w:t>.</w:t>
      </w:r>
    </w:p>
    <w:p w14:paraId="180EBADD" w14:textId="1B7F7182" w:rsidR="00F527E0" w:rsidRPr="003D1238" w:rsidRDefault="00D2326B" w:rsidP="009B4AFA">
      <w:pPr>
        <w:numPr>
          <w:ilvl w:val="0"/>
          <w:numId w:val="1"/>
        </w:numPr>
        <w:tabs>
          <w:tab w:val="left" w:pos="1134"/>
        </w:tabs>
        <w:ind w:left="0" w:firstLine="709"/>
        <w:rPr>
          <w:rFonts w:ascii="Times New Roman" w:hAnsi="Times New Roman" w:cs="Times New Roman"/>
          <w:sz w:val="24"/>
          <w:szCs w:val="24"/>
        </w:rPr>
      </w:pPr>
      <w:bookmarkStart w:id="3" w:name="_Hlk149220734"/>
      <w:r w:rsidRPr="003D1238">
        <w:rPr>
          <w:rFonts w:ascii="Times New Roman" w:hAnsi="Times New Roman" w:cs="Times New Roman"/>
          <w:sz w:val="24"/>
          <w:szCs w:val="24"/>
        </w:rPr>
        <w:t>Užsakovui suteikus įgaliojimą, Rangovas turi teikti prašymą į el. sistemą „</w:t>
      </w:r>
      <w:proofErr w:type="spellStart"/>
      <w:r w:rsidRPr="003D1238">
        <w:rPr>
          <w:rFonts w:ascii="Times New Roman" w:hAnsi="Times New Roman" w:cs="Times New Roman"/>
          <w:sz w:val="24"/>
          <w:szCs w:val="24"/>
        </w:rPr>
        <w:t>Infostatyba</w:t>
      </w:r>
      <w:proofErr w:type="spellEnd"/>
      <w:r w:rsidRPr="003D1238">
        <w:rPr>
          <w:rFonts w:ascii="Times New Roman" w:hAnsi="Times New Roman" w:cs="Times New Roman"/>
          <w:sz w:val="24"/>
          <w:szCs w:val="24"/>
        </w:rPr>
        <w:t>“ dėl objekto pripažinimo tinkamu naudoti ir gauti deklaraciją apie statybos užbaigimą (rekomenduojame informuoti įgaliotus asmenis, įmones, kuriems suteikta teisė atlikti būtinus veiksmus „</w:t>
      </w:r>
      <w:proofErr w:type="spellStart"/>
      <w:r w:rsidRPr="003D1238">
        <w:rPr>
          <w:rFonts w:ascii="Times New Roman" w:hAnsi="Times New Roman" w:cs="Times New Roman"/>
          <w:sz w:val="24"/>
          <w:szCs w:val="24"/>
        </w:rPr>
        <w:t>Infostatyboje</w:t>
      </w:r>
      <w:proofErr w:type="spellEnd"/>
      <w:r w:rsidRPr="003D1238">
        <w:rPr>
          <w:rFonts w:ascii="Times New Roman" w:hAnsi="Times New Roman" w:cs="Times New Roman"/>
          <w:sz w:val="24"/>
          <w:szCs w:val="24"/>
        </w:rPr>
        <w:t xml:space="preserve">“, užpildžius deklaraciją apie statybos užbaigimą, perduoti peržiūrai Turto valdymo skyriui (el. paštu </w:t>
      </w:r>
      <w:hyperlink r:id="rId15" w:history="1">
        <w:r w:rsidRPr="003D1238">
          <w:rPr>
            <w:rStyle w:val="Hipersaitas"/>
            <w:rFonts w:ascii="Times New Roman" w:hAnsi="Times New Roman" w:cs="Times New Roman"/>
            <w:sz w:val="24"/>
            <w:szCs w:val="24"/>
          </w:rPr>
          <w:t>ausra.rulien</w:t>
        </w:r>
        <w:r w:rsidRPr="003D1238">
          <w:rPr>
            <w:rStyle w:val="Hipersaitas"/>
            <w:rFonts w:ascii="Times New Roman" w:hAnsi="Times New Roman" w:cs="Times New Roman"/>
            <w:sz w:val="24"/>
            <w:szCs w:val="24"/>
            <w:lang w:val="en-US"/>
          </w:rPr>
          <w:t>e@klaipeda.lt</w:t>
        </w:r>
      </w:hyperlink>
      <w:r w:rsidRPr="003D1238">
        <w:rPr>
          <w:rFonts w:ascii="Times New Roman" w:hAnsi="Times New Roman" w:cs="Times New Roman"/>
          <w:sz w:val="24"/>
          <w:szCs w:val="24"/>
          <w:lang w:val="en-US"/>
        </w:rPr>
        <w:t xml:space="preserve">); </w:t>
      </w:r>
      <w:proofErr w:type="spellStart"/>
      <w:r w:rsidRPr="003D1238">
        <w:rPr>
          <w:rFonts w:ascii="Times New Roman" w:hAnsi="Times New Roman" w:cs="Times New Roman"/>
          <w:sz w:val="24"/>
          <w:szCs w:val="24"/>
          <w:lang w:val="en-US"/>
        </w:rPr>
        <w:t>statytojas</w:t>
      </w:r>
      <w:proofErr w:type="spellEnd"/>
      <w:r w:rsidRPr="003D1238">
        <w:rPr>
          <w:rFonts w:ascii="Times New Roman" w:hAnsi="Times New Roman" w:cs="Times New Roman"/>
          <w:sz w:val="24"/>
          <w:szCs w:val="24"/>
          <w:lang w:val="en-US"/>
        </w:rPr>
        <w:t xml:space="preserve"> - </w:t>
      </w:r>
      <w:r w:rsidRPr="003D1238">
        <w:rPr>
          <w:rFonts w:ascii="Times New Roman" w:hAnsi="Times New Roman" w:cs="Times New Roman"/>
          <w:sz w:val="24"/>
          <w:szCs w:val="24"/>
        </w:rPr>
        <w:t>Klaipėdos miesto savivaldybė, kodas – 111100775</w:t>
      </w:r>
      <w:r w:rsidRPr="003D1238">
        <w:rPr>
          <w:rFonts w:ascii="Times New Roman" w:hAnsi="Times New Roman" w:cs="Times New Roman"/>
          <w:sz w:val="24"/>
          <w:szCs w:val="24"/>
          <w:lang w:val="en-US"/>
        </w:rPr>
        <w:t>)</w:t>
      </w:r>
      <w:r w:rsidRPr="003D1238">
        <w:rPr>
          <w:rFonts w:ascii="Times New Roman" w:hAnsi="Times New Roman" w:cs="Times New Roman"/>
          <w:sz w:val="24"/>
          <w:szCs w:val="24"/>
        </w:rPr>
        <w:t>, bei atlikti teisinę objekto registraciją Nekilnojamojo turto registre (NTR). Rangovas privalo įsivertinti išlaidas (apmokėjimus) už deklaraciją apie statybos užbaigimą, teikiant dokumentaciją per „</w:t>
      </w:r>
      <w:proofErr w:type="spellStart"/>
      <w:r w:rsidRPr="003D1238">
        <w:rPr>
          <w:rFonts w:ascii="Times New Roman" w:hAnsi="Times New Roman" w:cs="Times New Roman"/>
          <w:sz w:val="24"/>
          <w:szCs w:val="24"/>
        </w:rPr>
        <w:t>Infostatybą</w:t>
      </w:r>
      <w:proofErr w:type="spellEnd"/>
      <w:r w:rsidRPr="003D1238">
        <w:rPr>
          <w:rFonts w:ascii="Times New Roman" w:hAnsi="Times New Roman" w:cs="Times New Roman"/>
          <w:sz w:val="24"/>
          <w:szCs w:val="24"/>
        </w:rPr>
        <w:t>“ el. sistemą ir už teisinę registraciją NTR (jos metu patiriamas visas išlaidas)</w:t>
      </w:r>
      <w:r w:rsidR="00D232BA" w:rsidRPr="003D1238">
        <w:rPr>
          <w:rFonts w:ascii="Times New Roman" w:hAnsi="Times New Roman" w:cs="Times New Roman"/>
          <w:sz w:val="24"/>
          <w:szCs w:val="24"/>
        </w:rPr>
        <w:t>.</w:t>
      </w:r>
    </w:p>
    <w:p w14:paraId="2ACC60A1" w14:textId="3F0BEB57" w:rsidR="002C4663" w:rsidRPr="003D1238" w:rsidRDefault="002C4663" w:rsidP="009B4AFA">
      <w:pPr>
        <w:numPr>
          <w:ilvl w:val="0"/>
          <w:numId w:val="1"/>
        </w:numPr>
        <w:tabs>
          <w:tab w:val="left" w:pos="1134"/>
        </w:tabs>
        <w:ind w:left="0" w:firstLine="709"/>
        <w:rPr>
          <w:rFonts w:ascii="Times New Roman" w:hAnsi="Times New Roman" w:cs="Times New Roman"/>
          <w:sz w:val="24"/>
          <w:szCs w:val="24"/>
        </w:rPr>
      </w:pPr>
      <w:r w:rsidRPr="003D1238">
        <w:rPr>
          <w:rFonts w:ascii="Times New Roman" w:hAnsi="Times New Roman" w:cs="Times New Roman"/>
          <w:sz w:val="24"/>
          <w:szCs w:val="24"/>
        </w:rPr>
        <w:t>Rangovas privalo derinti tarpusavio statybos darbus su AB „Energijos skirstymo operatorius“ elektros tinklų statybos rangovu</w:t>
      </w:r>
      <w:r w:rsidR="00D7294F" w:rsidRPr="003D1238">
        <w:rPr>
          <w:rFonts w:ascii="Times New Roman" w:hAnsi="Times New Roman" w:cs="Times New Roman"/>
          <w:sz w:val="24"/>
          <w:szCs w:val="24"/>
        </w:rPr>
        <w:t xml:space="preserve"> (esant poreikiui)</w:t>
      </w:r>
      <w:r w:rsidRPr="003D1238">
        <w:rPr>
          <w:rFonts w:ascii="Times New Roman" w:hAnsi="Times New Roman" w:cs="Times New Roman"/>
          <w:sz w:val="24"/>
          <w:szCs w:val="24"/>
        </w:rPr>
        <w:t>.</w:t>
      </w:r>
    </w:p>
    <w:bookmarkEnd w:id="3"/>
    <w:p w14:paraId="0275C0B1" w14:textId="77777777" w:rsidR="00CB2154" w:rsidRPr="009B4AFA" w:rsidRDefault="00B32F11" w:rsidP="009B4AFA">
      <w:pPr>
        <w:numPr>
          <w:ilvl w:val="0"/>
          <w:numId w:val="1"/>
        </w:numPr>
        <w:tabs>
          <w:tab w:val="left" w:pos="1134"/>
        </w:tabs>
        <w:ind w:left="0" w:firstLine="709"/>
        <w:rPr>
          <w:rFonts w:ascii="Times New Roman" w:hAnsi="Times New Roman" w:cs="Times New Roman"/>
          <w:sz w:val="24"/>
          <w:szCs w:val="24"/>
        </w:rPr>
      </w:pPr>
      <w:r w:rsidRPr="009B4AFA">
        <w:rPr>
          <w:rFonts w:ascii="Times New Roman" w:hAnsi="Times New Roman" w:cs="Times New Roman"/>
          <w:sz w:val="24"/>
          <w:szCs w:val="24"/>
        </w:rPr>
        <w:t>Rangovas privalo darbų vykdymo eigoje susidariusias atliekas tvarkyti laikantis visų galiojančių įstatymų, Klaipėdos miesto atliekų tvarkymo taisyklių, patvirtintų Klaipėdos miesto savivaldybės tarybos 2011-11-24 sprendimu Nr. T2-370</w:t>
      </w:r>
      <w:r w:rsidR="00CB2154" w:rsidRPr="009B4AFA">
        <w:rPr>
          <w:rFonts w:ascii="Times New Roman" w:hAnsi="Times New Roman" w:cs="Times New Roman"/>
          <w:sz w:val="24"/>
          <w:szCs w:val="24"/>
        </w:rPr>
        <w:t xml:space="preserve"> (vadovautis aktualia redakcija)</w:t>
      </w:r>
      <w:r w:rsidRPr="009B4AFA">
        <w:rPr>
          <w:rFonts w:ascii="Times New Roman" w:hAnsi="Times New Roman" w:cs="Times New Roman"/>
          <w:sz w:val="24"/>
          <w:szCs w:val="24"/>
        </w:rPr>
        <w:t>.</w:t>
      </w:r>
    </w:p>
    <w:p w14:paraId="3DE5B36D" w14:textId="5CDBBF4E" w:rsidR="00CB2154" w:rsidRPr="009B4AFA" w:rsidRDefault="00CB2154" w:rsidP="009B4AFA">
      <w:pPr>
        <w:numPr>
          <w:ilvl w:val="0"/>
          <w:numId w:val="1"/>
        </w:numPr>
        <w:tabs>
          <w:tab w:val="left" w:pos="1134"/>
        </w:tabs>
        <w:ind w:left="0" w:firstLine="709"/>
        <w:rPr>
          <w:rFonts w:ascii="Times New Roman" w:hAnsi="Times New Roman" w:cs="Times New Roman"/>
          <w:sz w:val="24"/>
          <w:szCs w:val="24"/>
        </w:rPr>
      </w:pPr>
      <w:r w:rsidRPr="009B4AFA">
        <w:rPr>
          <w:rFonts w:ascii="Times New Roman" w:hAnsi="Times New Roman" w:cs="Times New Roman"/>
          <w:sz w:val="24"/>
          <w:szCs w:val="24"/>
        </w:rPr>
        <w:t>Rangovas turi užtikrinti savo ir jo pasamdytų statybos proceso dalyvių statybos darbų ir civilinės atsakomybės privalom</w:t>
      </w:r>
      <w:r w:rsidR="00C418AC" w:rsidRPr="009B4AFA">
        <w:rPr>
          <w:rFonts w:ascii="Times New Roman" w:hAnsi="Times New Roman" w:cs="Times New Roman"/>
          <w:sz w:val="24"/>
          <w:szCs w:val="24"/>
        </w:rPr>
        <w:t xml:space="preserve">ąjį </w:t>
      </w:r>
      <w:r w:rsidRPr="009B4AFA">
        <w:rPr>
          <w:rFonts w:ascii="Times New Roman" w:hAnsi="Times New Roman" w:cs="Times New Roman"/>
          <w:sz w:val="24"/>
          <w:szCs w:val="24"/>
        </w:rPr>
        <w:t>draudim</w:t>
      </w:r>
      <w:r w:rsidR="00C418AC" w:rsidRPr="009B4AFA">
        <w:rPr>
          <w:rFonts w:ascii="Times New Roman" w:hAnsi="Times New Roman" w:cs="Times New Roman"/>
          <w:sz w:val="24"/>
          <w:szCs w:val="24"/>
        </w:rPr>
        <w:t>ą</w:t>
      </w:r>
      <w:r w:rsidRPr="009B4AFA">
        <w:rPr>
          <w:rFonts w:ascii="Times New Roman" w:hAnsi="Times New Roman" w:cs="Times New Roman"/>
          <w:sz w:val="24"/>
          <w:szCs w:val="24"/>
        </w:rPr>
        <w:t xml:space="preserve"> statybos laikotarpiu.</w:t>
      </w:r>
    </w:p>
    <w:p w14:paraId="6BFD5B6A" w14:textId="12F30AE0" w:rsidR="00FA715E" w:rsidRPr="009B4AFA" w:rsidRDefault="00BB1D88" w:rsidP="009B4AFA">
      <w:pPr>
        <w:numPr>
          <w:ilvl w:val="0"/>
          <w:numId w:val="1"/>
        </w:numPr>
        <w:tabs>
          <w:tab w:val="left" w:pos="1134"/>
        </w:tabs>
        <w:ind w:left="0" w:firstLine="709"/>
        <w:rPr>
          <w:rFonts w:ascii="Times New Roman" w:hAnsi="Times New Roman" w:cs="Times New Roman"/>
          <w:sz w:val="24"/>
          <w:szCs w:val="24"/>
        </w:rPr>
      </w:pPr>
      <w:r w:rsidRPr="009B4AFA">
        <w:rPr>
          <w:rFonts w:ascii="Times New Roman" w:hAnsi="Times New Roman" w:cs="Times New Roman"/>
          <w:color w:val="000000" w:themeColor="text1"/>
          <w:sz w:val="24"/>
          <w:szCs w:val="24"/>
        </w:rPr>
        <w:t>Jei apibūdinant pirkimo objektą šioje Užsakovo užduotyje (techninėje specifikacijoje), Techniniame projekte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Techniniame projekte,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6608B4" w:rsidRPr="009B4AFA">
        <w:rPr>
          <w:rFonts w:ascii="Times New Roman" w:hAnsi="Times New Roman" w:cs="Times New Roman"/>
          <w:sz w:val="24"/>
          <w:szCs w:val="24"/>
        </w:rPr>
        <w:t>.</w:t>
      </w:r>
    </w:p>
    <w:p w14:paraId="1E6E68A3" w14:textId="1803C8DA" w:rsidR="00FA715E" w:rsidRPr="009B4AFA" w:rsidRDefault="00E77C61" w:rsidP="009B4AFA">
      <w:pPr>
        <w:numPr>
          <w:ilvl w:val="0"/>
          <w:numId w:val="1"/>
        </w:numPr>
        <w:tabs>
          <w:tab w:val="left" w:pos="1134"/>
        </w:tabs>
        <w:ind w:left="0" w:firstLine="709"/>
        <w:rPr>
          <w:rFonts w:ascii="Times New Roman" w:hAnsi="Times New Roman" w:cs="Times New Roman"/>
          <w:sz w:val="24"/>
          <w:szCs w:val="24"/>
        </w:rPr>
      </w:pPr>
      <w:r w:rsidRPr="009B4AFA">
        <w:rPr>
          <w:rFonts w:ascii="Times New Roman" w:hAnsi="Times New Roman" w:cs="Times New Roman"/>
          <w:sz w:val="24"/>
          <w:szCs w:val="24"/>
        </w:rPr>
        <w:t>Rangovas turi pateikti Užsakovui</w:t>
      </w:r>
      <w:r w:rsidRPr="009B4AFA">
        <w:rPr>
          <w:rFonts w:ascii="Times New Roman" w:hAnsi="Times New Roman" w:cs="Times New Roman"/>
          <w:b/>
          <w:bCs/>
          <w:sz w:val="24"/>
          <w:szCs w:val="24"/>
        </w:rPr>
        <w:t xml:space="preserve"> </w:t>
      </w:r>
      <w:r w:rsidR="00FD373D" w:rsidRPr="009B4AFA">
        <w:rPr>
          <w:rFonts w:ascii="Times New Roman" w:hAnsi="Times New Roman" w:cs="Times New Roman"/>
          <w:b/>
          <w:bCs/>
          <w:sz w:val="24"/>
          <w:szCs w:val="24"/>
        </w:rPr>
        <w:t>Sutarties kainos (įkainių) detalizacijos žiniaraš</w:t>
      </w:r>
      <w:r w:rsidR="00B8399B" w:rsidRPr="009B4AFA">
        <w:rPr>
          <w:rFonts w:ascii="Times New Roman" w:hAnsi="Times New Roman" w:cs="Times New Roman"/>
          <w:b/>
          <w:bCs/>
          <w:sz w:val="24"/>
          <w:szCs w:val="24"/>
        </w:rPr>
        <w:t xml:space="preserve">tį </w:t>
      </w:r>
      <w:r w:rsidRPr="009B4AFA">
        <w:rPr>
          <w:rFonts w:ascii="Times New Roman" w:hAnsi="Times New Roman" w:cs="Times New Roman"/>
          <w:b/>
          <w:bCs/>
          <w:sz w:val="24"/>
          <w:szCs w:val="24"/>
        </w:rPr>
        <w:t xml:space="preserve">ne vėliau kaip </w:t>
      </w:r>
      <w:r w:rsidR="00FD373D" w:rsidRPr="009B4AFA">
        <w:rPr>
          <w:rFonts w:ascii="Times New Roman" w:hAnsi="Times New Roman" w:cs="Times New Roman"/>
          <w:b/>
          <w:bCs/>
          <w:sz w:val="24"/>
          <w:szCs w:val="24"/>
        </w:rPr>
        <w:t xml:space="preserve">per 1 mėn. nuo Sutarties įsigaliojimo dienos </w:t>
      </w:r>
      <w:r w:rsidR="00FD373D" w:rsidRPr="009B4AFA">
        <w:rPr>
          <w:rFonts w:ascii="Times New Roman" w:hAnsi="Times New Roman" w:cs="Times New Roman"/>
          <w:sz w:val="24"/>
          <w:szCs w:val="24"/>
        </w:rPr>
        <w:t xml:space="preserve">pagal </w:t>
      </w:r>
      <w:r w:rsidRPr="009B4AFA">
        <w:rPr>
          <w:rFonts w:ascii="Times New Roman" w:hAnsi="Times New Roman" w:cs="Times New Roman"/>
          <w:sz w:val="24"/>
          <w:szCs w:val="24"/>
        </w:rPr>
        <w:t xml:space="preserve">Sutarties </w:t>
      </w:r>
      <w:r w:rsidR="00FD373D" w:rsidRPr="009B4AFA">
        <w:rPr>
          <w:rFonts w:ascii="Times New Roman" w:hAnsi="Times New Roman" w:cs="Times New Roman"/>
          <w:sz w:val="24"/>
          <w:szCs w:val="24"/>
        </w:rPr>
        <w:t>Bendrųjų sąlygų 15.4.1 p.</w:t>
      </w:r>
    </w:p>
    <w:p w14:paraId="72ADF465" w14:textId="0D5D0B1B" w:rsidR="00841924" w:rsidRPr="009B4AFA" w:rsidRDefault="00841924" w:rsidP="009B4AFA">
      <w:pPr>
        <w:numPr>
          <w:ilvl w:val="0"/>
          <w:numId w:val="1"/>
        </w:numPr>
        <w:tabs>
          <w:tab w:val="left" w:pos="1134"/>
        </w:tabs>
        <w:ind w:left="0" w:firstLine="709"/>
        <w:rPr>
          <w:rFonts w:ascii="Times New Roman" w:hAnsi="Times New Roman" w:cs="Times New Roman"/>
          <w:color w:val="FF0000"/>
          <w:sz w:val="24"/>
          <w:szCs w:val="24"/>
        </w:rPr>
      </w:pPr>
      <w:r w:rsidRPr="003D1238">
        <w:rPr>
          <w:rFonts w:ascii="Times New Roman" w:hAnsi="Times New Roman" w:cs="Times New Roman"/>
          <w:sz w:val="24"/>
          <w:szCs w:val="24"/>
        </w:rPr>
        <w:t xml:space="preserve">Rangovas turi </w:t>
      </w:r>
      <w:r w:rsidR="00757D9E" w:rsidRPr="003D1238">
        <w:rPr>
          <w:rFonts w:ascii="Times New Roman" w:hAnsi="Times New Roman" w:cs="Times New Roman"/>
          <w:sz w:val="24"/>
          <w:szCs w:val="24"/>
        </w:rPr>
        <w:t xml:space="preserve">parengti ir </w:t>
      </w:r>
      <w:r w:rsidRPr="003D1238">
        <w:rPr>
          <w:rFonts w:ascii="Times New Roman" w:hAnsi="Times New Roman" w:cs="Times New Roman"/>
          <w:sz w:val="24"/>
          <w:szCs w:val="24"/>
        </w:rPr>
        <w:t>pateikti Užsakovui</w:t>
      </w:r>
      <w:r w:rsidRPr="003D1238">
        <w:rPr>
          <w:rFonts w:ascii="Times New Roman" w:hAnsi="Times New Roman" w:cs="Times New Roman"/>
          <w:b/>
          <w:bCs/>
          <w:sz w:val="24"/>
          <w:szCs w:val="24"/>
        </w:rPr>
        <w:t xml:space="preserve"> </w:t>
      </w:r>
      <w:r w:rsidR="00EA7E01" w:rsidRPr="003D1238">
        <w:rPr>
          <w:rFonts w:ascii="Times New Roman" w:hAnsi="Times New Roman" w:cs="Times New Roman"/>
          <w:b/>
          <w:bCs/>
          <w:sz w:val="24"/>
          <w:szCs w:val="24"/>
        </w:rPr>
        <w:t>G</w:t>
      </w:r>
      <w:r w:rsidRPr="003D1238">
        <w:rPr>
          <w:rFonts w:ascii="Times New Roman" w:hAnsi="Times New Roman" w:cs="Times New Roman"/>
          <w:b/>
          <w:bCs/>
          <w:sz w:val="24"/>
          <w:szCs w:val="24"/>
        </w:rPr>
        <w:t>rafiką</w:t>
      </w:r>
      <w:r w:rsidRPr="003D1238">
        <w:rPr>
          <w:rFonts w:ascii="Times New Roman" w:hAnsi="Times New Roman" w:cs="Times New Roman"/>
          <w:sz w:val="24"/>
          <w:szCs w:val="24"/>
        </w:rPr>
        <w:t xml:space="preserve"> (Sutarties Specialiųjų sąlygų priedas Nr. 15), k</w:t>
      </w:r>
      <w:r w:rsidRPr="009B4AFA">
        <w:rPr>
          <w:rFonts w:ascii="Times New Roman" w:hAnsi="Times New Roman" w:cs="Times New Roman"/>
          <w:sz w:val="24"/>
          <w:szCs w:val="24"/>
        </w:rPr>
        <w:t xml:space="preserve">uriame turi numatyti kalendoriniais metų ketvirčiais suskirstytus vykdomus darbus, </w:t>
      </w:r>
      <w:r w:rsidRPr="009B4AFA">
        <w:rPr>
          <w:rFonts w:ascii="Times New Roman" w:hAnsi="Times New Roman" w:cs="Times New Roman"/>
          <w:sz w:val="24"/>
          <w:szCs w:val="24"/>
        </w:rPr>
        <w:lastRenderedPageBreak/>
        <w:t xml:space="preserve">darbų vykdymo eiliškumą ir tarpusavio priklausomybę, laikydamasis darbų galutinio termino (dalių galutinių terminų), ne vėliau kaip per 14 k. d. nuo </w:t>
      </w:r>
      <w:r w:rsidR="00757D9E" w:rsidRPr="009B4AFA">
        <w:rPr>
          <w:rFonts w:ascii="Times New Roman" w:hAnsi="Times New Roman" w:cs="Times New Roman"/>
          <w:sz w:val="24"/>
          <w:szCs w:val="24"/>
        </w:rPr>
        <w:t>S</w:t>
      </w:r>
      <w:r w:rsidRPr="009B4AFA">
        <w:rPr>
          <w:rFonts w:ascii="Times New Roman" w:hAnsi="Times New Roman" w:cs="Times New Roman"/>
          <w:sz w:val="24"/>
          <w:szCs w:val="24"/>
        </w:rPr>
        <w:t>utarties įsigaliojimo dienos.</w:t>
      </w:r>
    </w:p>
    <w:p w14:paraId="63812986" w14:textId="22890A7E" w:rsidR="00FA715E" w:rsidRPr="009B4AFA" w:rsidRDefault="007F420B" w:rsidP="009B4AFA">
      <w:pPr>
        <w:numPr>
          <w:ilvl w:val="0"/>
          <w:numId w:val="1"/>
        </w:numPr>
        <w:tabs>
          <w:tab w:val="left" w:pos="1134"/>
        </w:tabs>
        <w:ind w:left="0" w:firstLine="709"/>
        <w:rPr>
          <w:rFonts w:ascii="Times New Roman" w:hAnsi="Times New Roman" w:cs="Times New Roman"/>
          <w:sz w:val="24"/>
          <w:szCs w:val="24"/>
        </w:rPr>
      </w:pPr>
      <w:r w:rsidRPr="009B4AFA">
        <w:rPr>
          <w:rFonts w:ascii="Times New Roman" w:hAnsi="Times New Roman" w:cs="Times New Roman"/>
          <w:sz w:val="24"/>
          <w:szCs w:val="24"/>
        </w:rPr>
        <w:t>Rangovas įsipareigoja Lietuvos Respublikos statybos įstatymo (toliau – Statybos įstatymas) 22</w:t>
      </w:r>
      <w:r w:rsidRPr="009B4AFA">
        <w:rPr>
          <w:rFonts w:ascii="Times New Roman" w:hAnsi="Times New Roman" w:cs="Times New Roman"/>
          <w:sz w:val="24"/>
          <w:szCs w:val="24"/>
          <w:vertAlign w:val="superscript"/>
        </w:rPr>
        <w:t>1</w:t>
      </w:r>
      <w:r w:rsidRPr="009B4AFA">
        <w:rPr>
          <w:rFonts w:ascii="Times New Roman" w:hAnsi="Times New Roman" w:cs="Times New Roman"/>
          <w:sz w:val="24"/>
          <w:szCs w:val="24"/>
        </w:rPr>
        <w:t xml:space="preserve"> str. nustatyta tvarka (</w:t>
      </w:r>
      <w:hyperlink r:id="rId16" w:history="1">
        <w:r w:rsidRPr="009B4AFA">
          <w:rPr>
            <w:rFonts w:ascii="Times New Roman" w:hAnsi="Times New Roman" w:cs="Times New Roman"/>
            <w:color w:val="0000FF"/>
            <w:sz w:val="24"/>
            <w:szCs w:val="24"/>
            <w:u w:val="single"/>
          </w:rPr>
          <w:t>https://e-seimas.lrs.lt/portal/legalAct/lt/TAD/TAIS.26250/asr/</w:t>
        </w:r>
      </w:hyperlink>
      <w:r w:rsidRPr="009B4AFA">
        <w:rPr>
          <w:rFonts w:ascii="Times New Roman" w:hAnsi="Times New Roman" w:cs="Times New Roman"/>
          <w:sz w:val="24"/>
          <w:szCs w:val="24"/>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9B4AFA">
        <w:rPr>
          <w:rFonts w:ascii="Times New Roman" w:hAnsi="Times New Roman" w:cs="Times New Roman"/>
          <w:sz w:val="24"/>
          <w:szCs w:val="24"/>
          <w:vertAlign w:val="superscript"/>
        </w:rPr>
        <w:t>1</w:t>
      </w:r>
      <w:r w:rsidRPr="009B4AFA">
        <w:rPr>
          <w:rFonts w:ascii="Times New Roman" w:hAnsi="Times New Roman" w:cs="Times New Roman"/>
          <w:sz w:val="24"/>
          <w:szCs w:val="24"/>
        </w:rPr>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9B4AFA">
        <w:rPr>
          <w:rFonts w:ascii="Times New Roman" w:hAnsi="Times New Roman" w:cs="Times New Roman"/>
          <w:sz w:val="24"/>
          <w:szCs w:val="24"/>
          <w:vertAlign w:val="superscript"/>
        </w:rPr>
        <w:t>1</w:t>
      </w:r>
      <w:r w:rsidRPr="009B4AFA">
        <w:rPr>
          <w:rFonts w:ascii="Times New Roman" w:hAnsi="Times New Roman" w:cs="Times New Roman"/>
          <w:sz w:val="24"/>
          <w:szCs w:val="24"/>
        </w:rPr>
        <w:t xml:space="preserve"> str</w:t>
      </w:r>
      <w:r w:rsidR="0084424B" w:rsidRPr="009B4AFA">
        <w:rPr>
          <w:rFonts w:ascii="Times New Roman" w:hAnsi="Times New Roman" w:cs="Times New Roman"/>
          <w:sz w:val="24"/>
          <w:szCs w:val="24"/>
        </w:rPr>
        <w:t>.</w:t>
      </w:r>
    </w:p>
    <w:p w14:paraId="524857AD" w14:textId="6ED97CC2" w:rsidR="000C1018" w:rsidRPr="009B4AFA" w:rsidRDefault="00841924" w:rsidP="009B4AFA">
      <w:pPr>
        <w:pStyle w:val="Sraopastraipa"/>
        <w:numPr>
          <w:ilvl w:val="0"/>
          <w:numId w:val="1"/>
        </w:numPr>
        <w:tabs>
          <w:tab w:val="left" w:pos="1134"/>
        </w:tabs>
        <w:ind w:left="0" w:firstLine="709"/>
        <w:rPr>
          <w:rFonts w:ascii="Times New Roman" w:hAnsi="Times New Roman" w:cs="Times New Roman"/>
          <w:b/>
          <w:bCs/>
          <w:sz w:val="24"/>
          <w:szCs w:val="24"/>
        </w:rPr>
      </w:pPr>
      <w:r w:rsidRPr="009B4AFA">
        <w:rPr>
          <w:rFonts w:ascii="Times New Roman" w:eastAsia="Calibri" w:hAnsi="Times New Roman" w:cs="Times New Roman"/>
          <w:sz w:val="24"/>
          <w:szCs w:val="24"/>
          <w:lang w:eastAsia="lt-LT"/>
        </w:rPr>
        <w:t xml:space="preserve">Mokėjimai Rangovui </w:t>
      </w:r>
      <w:r w:rsidRPr="003D1238">
        <w:rPr>
          <w:rFonts w:ascii="Times New Roman" w:eastAsia="Calibri" w:hAnsi="Times New Roman" w:cs="Times New Roman"/>
          <w:sz w:val="24"/>
          <w:szCs w:val="24"/>
          <w:lang w:eastAsia="lt-LT"/>
        </w:rPr>
        <w:t xml:space="preserve">už atliktus darbus ir suteiktas paslaugas atliekami pateikus dokumentus, patvirtinančius atliktus darbus, suteiktas paslaugas (sąskaitą faktūrą, suteiktų paslaugų, atliktų darbų priėmimo perdavimo aktą sąmatų, kurias teikia po </w:t>
      </w:r>
      <w:r w:rsidR="0059055A" w:rsidRPr="003D1238">
        <w:rPr>
          <w:rFonts w:ascii="Times New Roman" w:eastAsia="Calibri" w:hAnsi="Times New Roman" w:cs="Times New Roman"/>
          <w:sz w:val="24"/>
          <w:szCs w:val="24"/>
          <w:lang w:eastAsia="lt-LT"/>
        </w:rPr>
        <w:t>S</w:t>
      </w:r>
      <w:r w:rsidRPr="003D1238">
        <w:rPr>
          <w:rFonts w:ascii="Times New Roman" w:eastAsia="Calibri" w:hAnsi="Times New Roman" w:cs="Times New Roman"/>
          <w:sz w:val="24"/>
          <w:szCs w:val="24"/>
          <w:lang w:eastAsia="lt-LT"/>
        </w:rPr>
        <w:t>utarties pasirašymo, forma) ne vėliau kaip per 30 kalendorinių dienų nuo tinkamų mokėjimo</w:t>
      </w:r>
      <w:r w:rsidRPr="009B4AFA">
        <w:rPr>
          <w:rFonts w:ascii="Times New Roman" w:eastAsia="Calibri" w:hAnsi="Times New Roman" w:cs="Times New Roman"/>
          <w:sz w:val="24"/>
          <w:szCs w:val="24"/>
          <w:lang w:eastAsia="lt-LT"/>
        </w:rPr>
        <w:t xml:space="preserve"> dokumentų gavimo dienos</w:t>
      </w:r>
      <w:r w:rsidR="000C1018" w:rsidRPr="009B4AFA">
        <w:rPr>
          <w:rFonts w:ascii="Times New Roman" w:hAnsi="Times New Roman" w:cs="Times New Roman"/>
          <w:sz w:val="24"/>
          <w:szCs w:val="24"/>
        </w:rPr>
        <w:t>.</w:t>
      </w:r>
    </w:p>
    <w:p w14:paraId="3CE9E995" w14:textId="3C7CCE5E" w:rsidR="0056054C" w:rsidRPr="00CC6B77" w:rsidRDefault="00BA1C84" w:rsidP="007B282C">
      <w:pPr>
        <w:spacing w:before="80" w:after="80"/>
        <w:jc w:val="center"/>
        <w:rPr>
          <w:rFonts w:ascii="Times New Roman" w:hAnsi="Times New Roman" w:cs="Times New Roman"/>
          <w:sz w:val="24"/>
          <w:szCs w:val="24"/>
        </w:rPr>
      </w:pPr>
      <w:r w:rsidRPr="00CC6B77">
        <w:rPr>
          <w:rFonts w:ascii="Times New Roman" w:hAnsi="Times New Roman" w:cs="Times New Roman"/>
          <w:sz w:val="24"/>
          <w:szCs w:val="24"/>
        </w:rPr>
        <w:t>_____________</w:t>
      </w:r>
    </w:p>
    <w:sectPr w:rsidR="0056054C" w:rsidRPr="00CC6B77" w:rsidSect="00015233">
      <w:headerReference w:type="default" r:id="rId17"/>
      <w:footerReference w:type="default" r:id="rId18"/>
      <w:footerReference w:type="first" r:id="rId19"/>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2044C" w14:textId="77777777" w:rsidR="00FB334B" w:rsidRDefault="00FB334B">
      <w:r>
        <w:separator/>
      </w:r>
    </w:p>
  </w:endnote>
  <w:endnote w:type="continuationSeparator" w:id="0">
    <w:p w14:paraId="1EF06A07" w14:textId="77777777" w:rsidR="00FB334B" w:rsidRDefault="00FB334B">
      <w:r>
        <w:continuationSeparator/>
      </w:r>
    </w:p>
  </w:endnote>
  <w:endnote w:type="continuationNotice" w:id="1">
    <w:p w14:paraId="5A913478" w14:textId="77777777" w:rsidR="00FB334B" w:rsidRDefault="00FB3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Noto Sans Symbols">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263B" w14:textId="77777777" w:rsidR="0056054C" w:rsidRDefault="0056054C" w:rsidP="00EA08C2">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4995" w14:textId="77777777" w:rsidR="0056054C" w:rsidRDefault="0056054C" w:rsidP="007F2659">
    <w:pPr>
      <w:pBdr>
        <w:top w:val="nil"/>
        <w:left w:val="nil"/>
        <w:bottom w:val="nil"/>
        <w:right w:val="nil"/>
        <w:between w:val="nil"/>
      </w:pBdr>
      <w:tabs>
        <w:tab w:val="center" w:pos="4986"/>
        <w:tab w:val="right" w:pos="9972"/>
      </w:tabs>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10747" w14:textId="77777777" w:rsidR="00FB334B" w:rsidRDefault="00FB334B">
      <w:r>
        <w:separator/>
      </w:r>
    </w:p>
  </w:footnote>
  <w:footnote w:type="continuationSeparator" w:id="0">
    <w:p w14:paraId="7041EEFD" w14:textId="77777777" w:rsidR="00FB334B" w:rsidRDefault="00FB334B">
      <w:r>
        <w:continuationSeparator/>
      </w:r>
    </w:p>
  </w:footnote>
  <w:footnote w:type="continuationNotice" w:id="1">
    <w:p w14:paraId="6CE2F46C" w14:textId="77777777" w:rsidR="00FB334B" w:rsidRDefault="00FB3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31CB" w14:textId="77777777" w:rsidR="0056054C" w:rsidRDefault="0056054C">
    <w:pPr>
      <w:pBdr>
        <w:top w:val="nil"/>
        <w:left w:val="nil"/>
        <w:bottom w:val="nil"/>
        <w:right w:val="nil"/>
        <w:between w:val="nil"/>
      </w:pBdr>
      <w:tabs>
        <w:tab w:val="center" w:pos="4986"/>
        <w:tab w:val="right" w:pos="9972"/>
      </w:tabs>
      <w:rPr>
        <w:color w:val="000000"/>
        <w:sz w:val="18"/>
        <w:szCs w:val="18"/>
      </w:rPr>
    </w:pPr>
  </w:p>
  <w:p w14:paraId="142FF777" w14:textId="77777777" w:rsidR="0056054C" w:rsidRDefault="0056054C">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E44C55"/>
    <w:multiLevelType w:val="hybridMultilevel"/>
    <w:tmpl w:val="B26070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AEC901"/>
    <w:multiLevelType w:val="hybridMultilevel"/>
    <w:tmpl w:val="DEF5975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E55EF"/>
    <w:multiLevelType w:val="multilevel"/>
    <w:tmpl w:val="FC1EAE76"/>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9E776B"/>
    <w:multiLevelType w:val="multilevel"/>
    <w:tmpl w:val="DAD0DDC4"/>
    <w:lvl w:ilvl="0">
      <w:start w:val="14"/>
      <w:numFmt w:val="decimal"/>
      <w:lvlText w:val="%1."/>
      <w:lvlJc w:val="left"/>
      <w:pPr>
        <w:ind w:left="600" w:hanging="600"/>
      </w:pPr>
      <w:rPr>
        <w:rFonts w:hint="default"/>
        <w:b/>
        <w:color w:val="auto"/>
        <w:sz w:val="20"/>
      </w:rPr>
    </w:lvl>
    <w:lvl w:ilvl="1">
      <w:start w:val="2"/>
      <w:numFmt w:val="decimal"/>
      <w:lvlText w:val="%1.%2)"/>
      <w:lvlJc w:val="left"/>
      <w:pPr>
        <w:ind w:left="1505" w:hanging="720"/>
      </w:pPr>
      <w:rPr>
        <w:rFonts w:hint="default"/>
        <w:b/>
        <w:color w:val="auto"/>
        <w:sz w:val="20"/>
      </w:rPr>
    </w:lvl>
    <w:lvl w:ilvl="2">
      <w:start w:val="1"/>
      <w:numFmt w:val="decimal"/>
      <w:lvlText w:val="%1.%2)%3)"/>
      <w:lvlJc w:val="left"/>
      <w:pPr>
        <w:ind w:left="2290" w:hanging="720"/>
      </w:pPr>
      <w:rPr>
        <w:rFonts w:hint="default"/>
        <w:b/>
        <w:color w:val="auto"/>
        <w:sz w:val="20"/>
      </w:rPr>
    </w:lvl>
    <w:lvl w:ilvl="3">
      <w:start w:val="1"/>
      <w:numFmt w:val="decimal"/>
      <w:lvlText w:val="%1.%2)%3)%4."/>
      <w:lvlJc w:val="left"/>
      <w:pPr>
        <w:ind w:left="3435" w:hanging="1080"/>
      </w:pPr>
      <w:rPr>
        <w:rFonts w:hint="default"/>
        <w:b/>
        <w:color w:val="auto"/>
        <w:sz w:val="20"/>
      </w:rPr>
    </w:lvl>
    <w:lvl w:ilvl="4">
      <w:start w:val="1"/>
      <w:numFmt w:val="decimal"/>
      <w:lvlText w:val="%1.%2)%3)%4.%5."/>
      <w:lvlJc w:val="left"/>
      <w:pPr>
        <w:ind w:left="4220" w:hanging="1080"/>
      </w:pPr>
      <w:rPr>
        <w:rFonts w:hint="default"/>
        <w:b/>
        <w:color w:val="auto"/>
        <w:sz w:val="20"/>
      </w:rPr>
    </w:lvl>
    <w:lvl w:ilvl="5">
      <w:start w:val="1"/>
      <w:numFmt w:val="decimal"/>
      <w:lvlText w:val="%1.%2)%3)%4.%5.%6."/>
      <w:lvlJc w:val="left"/>
      <w:pPr>
        <w:ind w:left="5365" w:hanging="1440"/>
      </w:pPr>
      <w:rPr>
        <w:rFonts w:hint="default"/>
        <w:b/>
        <w:color w:val="auto"/>
        <w:sz w:val="20"/>
      </w:rPr>
    </w:lvl>
    <w:lvl w:ilvl="6">
      <w:start w:val="1"/>
      <w:numFmt w:val="decimal"/>
      <w:lvlText w:val="%1.%2)%3)%4.%5.%6.%7."/>
      <w:lvlJc w:val="left"/>
      <w:pPr>
        <w:ind w:left="6150" w:hanging="1440"/>
      </w:pPr>
      <w:rPr>
        <w:rFonts w:hint="default"/>
        <w:b/>
        <w:color w:val="auto"/>
        <w:sz w:val="20"/>
      </w:rPr>
    </w:lvl>
    <w:lvl w:ilvl="7">
      <w:start w:val="1"/>
      <w:numFmt w:val="decimal"/>
      <w:lvlText w:val="%1.%2)%3)%4.%5.%6.%7.%8."/>
      <w:lvlJc w:val="left"/>
      <w:pPr>
        <w:ind w:left="7295" w:hanging="1800"/>
      </w:pPr>
      <w:rPr>
        <w:rFonts w:hint="default"/>
        <w:b/>
        <w:color w:val="auto"/>
        <w:sz w:val="20"/>
      </w:rPr>
    </w:lvl>
    <w:lvl w:ilvl="8">
      <w:start w:val="1"/>
      <w:numFmt w:val="decimal"/>
      <w:lvlText w:val="%1.%2)%3)%4.%5.%6.%7.%8.%9."/>
      <w:lvlJc w:val="left"/>
      <w:pPr>
        <w:ind w:left="8440" w:hanging="2160"/>
      </w:pPr>
      <w:rPr>
        <w:rFonts w:hint="default"/>
        <w:b/>
        <w:color w:val="auto"/>
        <w:sz w:val="20"/>
      </w:rPr>
    </w:lvl>
  </w:abstractNum>
  <w:abstractNum w:abstractNumId="4" w15:restartNumberingAfterBreak="0">
    <w:nsid w:val="08490EF5"/>
    <w:multiLevelType w:val="hybridMultilevel"/>
    <w:tmpl w:val="8E525182"/>
    <w:lvl w:ilvl="0" w:tplc="AB30E35A">
      <w:start w:val="13"/>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0A410261"/>
    <w:multiLevelType w:val="multilevel"/>
    <w:tmpl w:val="04B4DEE8"/>
    <w:lvl w:ilvl="0">
      <w:start w:val="15"/>
      <w:numFmt w:val="decimal"/>
      <w:lvlText w:val="%1."/>
      <w:lvlJc w:val="left"/>
      <w:pPr>
        <w:ind w:left="675" w:hanging="675"/>
      </w:pPr>
      <w:rPr>
        <w:rFonts w:hint="default"/>
      </w:rPr>
    </w:lvl>
    <w:lvl w:ilvl="1">
      <w:start w:val="3"/>
      <w:numFmt w:val="decimal"/>
      <w:lvlText w:val="%1.%2."/>
      <w:lvlJc w:val="left"/>
      <w:pPr>
        <w:ind w:left="922" w:hanging="675"/>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3776" w:hanging="1800"/>
      </w:pPr>
      <w:rPr>
        <w:rFonts w:hint="default"/>
      </w:rPr>
    </w:lvl>
  </w:abstractNum>
  <w:abstractNum w:abstractNumId="6" w15:restartNumberingAfterBreak="0">
    <w:nsid w:val="0C90354C"/>
    <w:multiLevelType w:val="hybridMultilevel"/>
    <w:tmpl w:val="51A6AFB0"/>
    <w:lvl w:ilvl="0" w:tplc="6C06A4CA">
      <w:start w:val="1"/>
      <w:numFmt w:val="bullet"/>
      <w:lvlText w:val="-"/>
      <w:lvlJc w:val="left"/>
      <w:pPr>
        <w:ind w:left="1430" w:hanging="360"/>
      </w:pPr>
      <w:rPr>
        <w:rFonts w:ascii="Times New Roman" w:eastAsia="Times New Roman"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7" w15:restartNumberingAfterBreak="0">
    <w:nsid w:val="0EEE6E5A"/>
    <w:multiLevelType w:val="multilevel"/>
    <w:tmpl w:val="806E9AE8"/>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AA4204"/>
    <w:multiLevelType w:val="multilevel"/>
    <w:tmpl w:val="26A297A8"/>
    <w:lvl w:ilvl="0">
      <w:start w:val="4"/>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i w:val="0"/>
        <w:iCs w:val="0"/>
        <w:color w:val="auto"/>
      </w:rPr>
    </w:lvl>
    <w:lvl w:ilvl="2">
      <w:start w:val="1"/>
      <w:numFmt w:val="decimal"/>
      <w:lvlText w:val="%1.%2.%3."/>
      <w:lvlJc w:val="left"/>
      <w:pPr>
        <w:ind w:left="2880" w:hanging="720"/>
      </w:pPr>
      <w:rPr>
        <w:rFonts w:hint="default"/>
        <w:b w:val="0"/>
        <w:bCs/>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277"/>
        </w:tabs>
        <w:ind w:left="557"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F0C27F8"/>
    <w:multiLevelType w:val="multilevel"/>
    <w:tmpl w:val="384AD300"/>
    <w:lvl w:ilvl="0">
      <w:start w:val="15"/>
      <w:numFmt w:val="decimal"/>
      <w:lvlText w:val="%1."/>
      <w:lvlJc w:val="left"/>
      <w:pPr>
        <w:ind w:left="675" w:hanging="675"/>
      </w:pPr>
      <w:rPr>
        <w:rFonts w:hint="default"/>
      </w:rPr>
    </w:lvl>
    <w:lvl w:ilvl="1">
      <w:start w:val="3"/>
      <w:numFmt w:val="decimal"/>
      <w:lvlText w:val="%1.%2."/>
      <w:lvlJc w:val="left"/>
      <w:pPr>
        <w:ind w:left="922" w:hanging="675"/>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3776" w:hanging="1800"/>
      </w:pPr>
      <w:rPr>
        <w:rFonts w:hint="default"/>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FF4928"/>
    <w:multiLevelType w:val="multilevel"/>
    <w:tmpl w:val="E9C0FDB8"/>
    <w:lvl w:ilvl="0">
      <w:start w:val="1"/>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C36A7D"/>
    <w:multiLevelType w:val="multilevel"/>
    <w:tmpl w:val="208E52FA"/>
    <w:lvl w:ilvl="0">
      <w:start w:val="10"/>
      <w:numFmt w:val="decimal"/>
      <w:lvlText w:val="%1."/>
      <w:lvlJc w:val="left"/>
      <w:pPr>
        <w:ind w:left="735" w:hanging="735"/>
      </w:pPr>
      <w:rPr>
        <w:rFonts w:hint="default"/>
        <w:b/>
      </w:rPr>
    </w:lvl>
    <w:lvl w:ilvl="1">
      <w:start w:val="1"/>
      <w:numFmt w:val="decimal"/>
      <w:lvlText w:val="%1.%2."/>
      <w:lvlJc w:val="left"/>
      <w:pPr>
        <w:ind w:left="1455" w:hanging="735"/>
      </w:pPr>
      <w:rPr>
        <w:rFonts w:hint="default"/>
        <w:b/>
      </w:rPr>
    </w:lvl>
    <w:lvl w:ilvl="2">
      <w:start w:val="2"/>
      <w:numFmt w:val="decimal"/>
      <w:lvlText w:val="%1.%2.%3."/>
      <w:lvlJc w:val="left"/>
      <w:pPr>
        <w:ind w:left="2175" w:hanging="735"/>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436E0B22"/>
    <w:multiLevelType w:val="hybridMultilevel"/>
    <w:tmpl w:val="6AD26D56"/>
    <w:lvl w:ilvl="0" w:tplc="066EE840">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3FF5911"/>
    <w:multiLevelType w:val="multilevel"/>
    <w:tmpl w:val="502C1C6C"/>
    <w:lvl w:ilvl="0">
      <w:start w:val="15"/>
      <w:numFmt w:val="decimal"/>
      <w:lvlText w:val="%1)"/>
      <w:lvlJc w:val="left"/>
      <w:pPr>
        <w:ind w:left="732" w:hanging="732"/>
      </w:pPr>
      <w:rPr>
        <w:rFonts w:eastAsia="Arial" w:hint="default"/>
      </w:rPr>
    </w:lvl>
    <w:lvl w:ilvl="1">
      <w:start w:val="2"/>
      <w:numFmt w:val="decimal"/>
      <w:lvlText w:val="%1)%2)"/>
      <w:lvlJc w:val="left"/>
      <w:pPr>
        <w:ind w:left="1092" w:hanging="732"/>
      </w:pPr>
      <w:rPr>
        <w:rFonts w:eastAsia="Arial" w:hint="default"/>
      </w:rPr>
    </w:lvl>
    <w:lvl w:ilvl="2">
      <w:start w:val="1"/>
      <w:numFmt w:val="decimal"/>
      <w:lvlText w:val="%1)%2)%3)"/>
      <w:lvlJc w:val="left"/>
      <w:pPr>
        <w:ind w:left="2576" w:hanging="732"/>
      </w:pPr>
      <w:rPr>
        <w:rFonts w:eastAsia="Arial" w:hint="default"/>
      </w:rPr>
    </w:lvl>
    <w:lvl w:ilvl="3">
      <w:start w:val="1"/>
      <w:numFmt w:val="decimal"/>
      <w:lvlText w:val="%1)%2)%3)%4."/>
      <w:lvlJc w:val="left"/>
      <w:pPr>
        <w:ind w:left="2160" w:hanging="108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3240" w:hanging="144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4320" w:hanging="1800"/>
      </w:pPr>
      <w:rPr>
        <w:rFonts w:eastAsia="Arial" w:hint="default"/>
      </w:rPr>
    </w:lvl>
    <w:lvl w:ilvl="8">
      <w:start w:val="1"/>
      <w:numFmt w:val="decimal"/>
      <w:lvlText w:val="%1)%2)%3)%4.%5.%6.%7.%8.%9."/>
      <w:lvlJc w:val="left"/>
      <w:pPr>
        <w:ind w:left="4680" w:hanging="1800"/>
      </w:pPr>
      <w:rPr>
        <w:rFonts w:eastAsia="Arial" w:hint="default"/>
      </w:rPr>
    </w:lvl>
  </w:abstractNum>
  <w:abstractNum w:abstractNumId="17" w15:restartNumberingAfterBreak="0">
    <w:nsid w:val="442615CE"/>
    <w:multiLevelType w:val="multilevel"/>
    <w:tmpl w:val="24507E32"/>
    <w:lvl w:ilvl="0">
      <w:start w:val="15"/>
      <w:numFmt w:val="decimal"/>
      <w:lvlText w:val="%1."/>
      <w:lvlJc w:val="left"/>
      <w:pPr>
        <w:ind w:left="495" w:hanging="495"/>
      </w:pPr>
      <w:rPr>
        <w:rFonts w:hint="default"/>
      </w:rPr>
    </w:lvl>
    <w:lvl w:ilvl="1">
      <w:start w:val="1"/>
      <w:numFmt w:val="decimal"/>
      <w:lvlText w:val="%1.%2)"/>
      <w:lvlJc w:val="left"/>
      <w:pPr>
        <w:ind w:left="143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5021CF5"/>
    <w:multiLevelType w:val="multilevel"/>
    <w:tmpl w:val="2D347410"/>
    <w:lvl w:ilvl="0">
      <w:start w:val="14"/>
      <w:numFmt w:val="decimal"/>
      <w:lvlText w:val="%1."/>
      <w:lvlJc w:val="left"/>
      <w:pPr>
        <w:ind w:left="600" w:hanging="600"/>
      </w:pPr>
      <w:rPr>
        <w:rFonts w:hint="default"/>
        <w:color w:val="000000"/>
      </w:rPr>
    </w:lvl>
    <w:lvl w:ilvl="1">
      <w:start w:val="4"/>
      <w:numFmt w:val="decimal"/>
      <w:lvlText w:val="%1.%2)"/>
      <w:lvlJc w:val="left"/>
      <w:pPr>
        <w:ind w:left="960" w:hanging="60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B44899"/>
    <w:multiLevelType w:val="hybridMultilevel"/>
    <w:tmpl w:val="F6C69716"/>
    <w:lvl w:ilvl="0" w:tplc="A0324DA4">
      <w:start w:val="1"/>
      <w:numFmt w:val="decimal"/>
      <w:lvlText w:val="%1."/>
      <w:lvlJc w:val="left"/>
      <w:pPr>
        <w:ind w:left="720" w:hanging="360"/>
      </w:pPr>
      <w:rPr>
        <w:rFonts w:hint="default"/>
      </w:r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C3788F"/>
    <w:multiLevelType w:val="multilevel"/>
    <w:tmpl w:val="99B2C396"/>
    <w:lvl w:ilvl="0">
      <w:start w:val="10"/>
      <w:numFmt w:val="decimal"/>
      <w:lvlText w:val="%1."/>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6300F45"/>
    <w:multiLevelType w:val="multilevel"/>
    <w:tmpl w:val="20688DB2"/>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A74F22"/>
    <w:multiLevelType w:val="multilevel"/>
    <w:tmpl w:val="1E2E1062"/>
    <w:lvl w:ilvl="0">
      <w:start w:val="15"/>
      <w:numFmt w:val="decimal"/>
      <w:lvlText w:val="%1."/>
      <w:lvlJc w:val="left"/>
      <w:pPr>
        <w:ind w:left="675" w:hanging="675"/>
      </w:pPr>
      <w:rPr>
        <w:rFonts w:hint="default"/>
      </w:rPr>
    </w:lvl>
    <w:lvl w:ilvl="1">
      <w:start w:val="4"/>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112098"/>
    <w:multiLevelType w:val="hybridMultilevel"/>
    <w:tmpl w:val="CCAA447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41B71A6"/>
    <w:multiLevelType w:val="hybridMultilevel"/>
    <w:tmpl w:val="D654D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E97F62"/>
    <w:multiLevelType w:val="multilevel"/>
    <w:tmpl w:val="41384E48"/>
    <w:lvl w:ilvl="0">
      <w:start w:val="13"/>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FD4B42"/>
    <w:multiLevelType w:val="multilevel"/>
    <w:tmpl w:val="E548C114"/>
    <w:lvl w:ilvl="0">
      <w:start w:val="15"/>
      <w:numFmt w:val="decimal"/>
      <w:lvlText w:val="%1)"/>
      <w:lvlJc w:val="left"/>
      <w:pPr>
        <w:ind w:left="528" w:hanging="52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2C711B"/>
    <w:multiLevelType w:val="multilevel"/>
    <w:tmpl w:val="DAD0DDC4"/>
    <w:lvl w:ilvl="0">
      <w:start w:val="14"/>
      <w:numFmt w:val="decimal"/>
      <w:lvlText w:val="%1."/>
      <w:lvlJc w:val="left"/>
      <w:pPr>
        <w:ind w:left="600" w:hanging="600"/>
      </w:pPr>
      <w:rPr>
        <w:rFonts w:hint="default"/>
        <w:b/>
        <w:color w:val="auto"/>
        <w:sz w:val="20"/>
      </w:rPr>
    </w:lvl>
    <w:lvl w:ilvl="1">
      <w:start w:val="2"/>
      <w:numFmt w:val="decimal"/>
      <w:lvlText w:val="%1.%2)"/>
      <w:lvlJc w:val="left"/>
      <w:pPr>
        <w:ind w:left="1505" w:hanging="720"/>
      </w:pPr>
      <w:rPr>
        <w:rFonts w:hint="default"/>
        <w:b/>
        <w:color w:val="auto"/>
        <w:sz w:val="20"/>
      </w:rPr>
    </w:lvl>
    <w:lvl w:ilvl="2">
      <w:start w:val="1"/>
      <w:numFmt w:val="decimal"/>
      <w:lvlText w:val="%1.%2)%3)"/>
      <w:lvlJc w:val="left"/>
      <w:pPr>
        <w:ind w:left="2290" w:hanging="720"/>
      </w:pPr>
      <w:rPr>
        <w:rFonts w:hint="default"/>
        <w:b/>
        <w:color w:val="auto"/>
        <w:sz w:val="20"/>
      </w:rPr>
    </w:lvl>
    <w:lvl w:ilvl="3">
      <w:start w:val="1"/>
      <w:numFmt w:val="decimal"/>
      <w:lvlText w:val="%1.%2)%3)%4."/>
      <w:lvlJc w:val="left"/>
      <w:pPr>
        <w:ind w:left="3435" w:hanging="1080"/>
      </w:pPr>
      <w:rPr>
        <w:rFonts w:hint="default"/>
        <w:b/>
        <w:color w:val="auto"/>
        <w:sz w:val="20"/>
      </w:rPr>
    </w:lvl>
    <w:lvl w:ilvl="4">
      <w:start w:val="1"/>
      <w:numFmt w:val="decimal"/>
      <w:lvlText w:val="%1.%2)%3)%4.%5."/>
      <w:lvlJc w:val="left"/>
      <w:pPr>
        <w:ind w:left="4220" w:hanging="1080"/>
      </w:pPr>
      <w:rPr>
        <w:rFonts w:hint="default"/>
        <w:b/>
        <w:color w:val="auto"/>
        <w:sz w:val="20"/>
      </w:rPr>
    </w:lvl>
    <w:lvl w:ilvl="5">
      <w:start w:val="1"/>
      <w:numFmt w:val="decimal"/>
      <w:lvlText w:val="%1.%2)%3)%4.%5.%6."/>
      <w:lvlJc w:val="left"/>
      <w:pPr>
        <w:ind w:left="5365" w:hanging="1440"/>
      </w:pPr>
      <w:rPr>
        <w:rFonts w:hint="default"/>
        <w:b/>
        <w:color w:val="auto"/>
        <w:sz w:val="20"/>
      </w:rPr>
    </w:lvl>
    <w:lvl w:ilvl="6">
      <w:start w:val="1"/>
      <w:numFmt w:val="decimal"/>
      <w:lvlText w:val="%1.%2)%3)%4.%5.%6.%7."/>
      <w:lvlJc w:val="left"/>
      <w:pPr>
        <w:ind w:left="6150" w:hanging="1440"/>
      </w:pPr>
      <w:rPr>
        <w:rFonts w:hint="default"/>
        <w:b/>
        <w:color w:val="auto"/>
        <w:sz w:val="20"/>
      </w:rPr>
    </w:lvl>
    <w:lvl w:ilvl="7">
      <w:start w:val="1"/>
      <w:numFmt w:val="decimal"/>
      <w:lvlText w:val="%1.%2)%3)%4.%5.%6.%7.%8."/>
      <w:lvlJc w:val="left"/>
      <w:pPr>
        <w:ind w:left="7295" w:hanging="1800"/>
      </w:pPr>
      <w:rPr>
        <w:rFonts w:hint="default"/>
        <w:b/>
        <w:color w:val="auto"/>
        <w:sz w:val="20"/>
      </w:rPr>
    </w:lvl>
    <w:lvl w:ilvl="8">
      <w:start w:val="1"/>
      <w:numFmt w:val="decimal"/>
      <w:lvlText w:val="%1.%2)%3)%4.%5.%6.%7.%8.%9."/>
      <w:lvlJc w:val="left"/>
      <w:pPr>
        <w:ind w:left="8440" w:hanging="2160"/>
      </w:pPr>
      <w:rPr>
        <w:rFonts w:hint="default"/>
        <w:b/>
        <w:color w:val="auto"/>
        <w:sz w:val="20"/>
      </w:rPr>
    </w:lvl>
  </w:abstractNum>
  <w:abstractNum w:abstractNumId="33" w15:restartNumberingAfterBreak="0">
    <w:nsid w:val="7C9662C0"/>
    <w:multiLevelType w:val="multilevel"/>
    <w:tmpl w:val="78E686BA"/>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DA90594"/>
    <w:multiLevelType w:val="hybridMultilevel"/>
    <w:tmpl w:val="228835C8"/>
    <w:lvl w:ilvl="0" w:tplc="1BB0B5E8">
      <w:start w:val="1"/>
      <w:numFmt w:val="lowerLetter"/>
      <w:lvlText w:val="%1)"/>
      <w:lvlJc w:val="left"/>
      <w:pPr>
        <w:ind w:left="1364" w:hanging="36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num w:numId="1">
    <w:abstractNumId w:val="33"/>
  </w:num>
  <w:num w:numId="2">
    <w:abstractNumId w:val="19"/>
  </w:num>
  <w:num w:numId="3">
    <w:abstractNumId w:val="23"/>
  </w:num>
  <w:num w:numId="4">
    <w:abstractNumId w:val="8"/>
  </w:num>
  <w:num w:numId="5">
    <w:abstractNumId w:val="20"/>
  </w:num>
  <w:num w:numId="6">
    <w:abstractNumId w:val="13"/>
  </w:num>
  <w:num w:numId="7">
    <w:abstractNumId w:val="34"/>
  </w:num>
  <w:num w:numId="8">
    <w:abstractNumId w:val="15"/>
  </w:num>
  <w:num w:numId="9">
    <w:abstractNumId w:val="29"/>
  </w:num>
  <w:num w:numId="10">
    <w:abstractNumId w:val="9"/>
  </w:num>
  <w:num w:numId="11">
    <w:abstractNumId w:val="2"/>
  </w:num>
  <w:num w:numId="12">
    <w:abstractNumId w:val="17"/>
  </w:num>
  <w:num w:numId="13">
    <w:abstractNumId w:val="24"/>
  </w:num>
  <w:num w:numId="14">
    <w:abstractNumId w:val="25"/>
  </w:num>
  <w:num w:numId="15">
    <w:abstractNumId w:val="5"/>
  </w:num>
  <w:num w:numId="16">
    <w:abstractNumId w:val="11"/>
  </w:num>
  <w:num w:numId="17">
    <w:abstractNumId w:val="27"/>
  </w:num>
  <w:num w:numId="18">
    <w:abstractNumId w:val="6"/>
  </w:num>
  <w:num w:numId="19">
    <w:abstractNumId w:val="22"/>
  </w:num>
  <w:num w:numId="20">
    <w:abstractNumId w:val="14"/>
  </w:num>
  <w:num w:numId="21">
    <w:abstractNumId w:val="7"/>
  </w:num>
  <w:num w:numId="22">
    <w:abstractNumId w:val="30"/>
  </w:num>
  <w:num w:numId="23">
    <w:abstractNumId w:val="4"/>
  </w:num>
  <w:num w:numId="24">
    <w:abstractNumId w:val="26"/>
  </w:num>
  <w:num w:numId="25">
    <w:abstractNumId w:val="32"/>
  </w:num>
  <w:num w:numId="26">
    <w:abstractNumId w:val="3"/>
  </w:num>
  <w:num w:numId="27">
    <w:abstractNumId w:val="18"/>
  </w:num>
  <w:num w:numId="28">
    <w:abstractNumId w:val="1"/>
  </w:num>
  <w:num w:numId="29">
    <w:abstractNumId w:val="31"/>
  </w:num>
  <w:num w:numId="30">
    <w:abstractNumId w:val="16"/>
  </w:num>
  <w:num w:numId="31">
    <w:abstractNumId w:val="28"/>
  </w:num>
  <w:num w:numId="32">
    <w:abstractNumId w:val="0"/>
  </w:num>
  <w:num w:numId="33">
    <w:abstractNumId w:val="10"/>
  </w:num>
  <w:num w:numId="34">
    <w:abstractNumId w:val="2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54C"/>
    <w:rsid w:val="00000D3C"/>
    <w:rsid w:val="00010684"/>
    <w:rsid w:val="000117D7"/>
    <w:rsid w:val="00015233"/>
    <w:rsid w:val="00015A2D"/>
    <w:rsid w:val="000164B2"/>
    <w:rsid w:val="00020750"/>
    <w:rsid w:val="00022FDD"/>
    <w:rsid w:val="00025165"/>
    <w:rsid w:val="0002716A"/>
    <w:rsid w:val="00031736"/>
    <w:rsid w:val="000350E6"/>
    <w:rsid w:val="00035D03"/>
    <w:rsid w:val="000400E8"/>
    <w:rsid w:val="00044481"/>
    <w:rsid w:val="00045E38"/>
    <w:rsid w:val="0004713F"/>
    <w:rsid w:val="00052267"/>
    <w:rsid w:val="00054A39"/>
    <w:rsid w:val="00055ECE"/>
    <w:rsid w:val="000571C0"/>
    <w:rsid w:val="00060038"/>
    <w:rsid w:val="00060691"/>
    <w:rsid w:val="00060916"/>
    <w:rsid w:val="00064ABB"/>
    <w:rsid w:val="00065E03"/>
    <w:rsid w:val="0006630E"/>
    <w:rsid w:val="000670BF"/>
    <w:rsid w:val="000677F8"/>
    <w:rsid w:val="00070705"/>
    <w:rsid w:val="000708AF"/>
    <w:rsid w:val="00076C90"/>
    <w:rsid w:val="00082569"/>
    <w:rsid w:val="0008597A"/>
    <w:rsid w:val="00091AFE"/>
    <w:rsid w:val="00092FF5"/>
    <w:rsid w:val="00094F1C"/>
    <w:rsid w:val="000960E9"/>
    <w:rsid w:val="000A0886"/>
    <w:rsid w:val="000B018B"/>
    <w:rsid w:val="000B0D88"/>
    <w:rsid w:val="000B1A68"/>
    <w:rsid w:val="000B296F"/>
    <w:rsid w:val="000B4232"/>
    <w:rsid w:val="000B7891"/>
    <w:rsid w:val="000C1018"/>
    <w:rsid w:val="000C6066"/>
    <w:rsid w:val="000D12EA"/>
    <w:rsid w:val="000D483E"/>
    <w:rsid w:val="000E0939"/>
    <w:rsid w:val="000E4ACD"/>
    <w:rsid w:val="000E6E5F"/>
    <w:rsid w:val="000E6F37"/>
    <w:rsid w:val="001003DC"/>
    <w:rsid w:val="00104B99"/>
    <w:rsid w:val="00106577"/>
    <w:rsid w:val="001121ED"/>
    <w:rsid w:val="00115D0F"/>
    <w:rsid w:val="00120076"/>
    <w:rsid w:val="00121805"/>
    <w:rsid w:val="001228AF"/>
    <w:rsid w:val="0012683E"/>
    <w:rsid w:val="0012695F"/>
    <w:rsid w:val="001325E3"/>
    <w:rsid w:val="0013776E"/>
    <w:rsid w:val="00145447"/>
    <w:rsid w:val="00152EFA"/>
    <w:rsid w:val="00156110"/>
    <w:rsid w:val="00162C77"/>
    <w:rsid w:val="001721E1"/>
    <w:rsid w:val="00173690"/>
    <w:rsid w:val="00174CED"/>
    <w:rsid w:val="00181D04"/>
    <w:rsid w:val="001823C2"/>
    <w:rsid w:val="00182D84"/>
    <w:rsid w:val="00190811"/>
    <w:rsid w:val="001975D6"/>
    <w:rsid w:val="001A6239"/>
    <w:rsid w:val="001A7240"/>
    <w:rsid w:val="001A7767"/>
    <w:rsid w:val="001B4261"/>
    <w:rsid w:val="001B7146"/>
    <w:rsid w:val="001C101F"/>
    <w:rsid w:val="001C16EB"/>
    <w:rsid w:val="001C1918"/>
    <w:rsid w:val="001D015E"/>
    <w:rsid w:val="001D096A"/>
    <w:rsid w:val="001D46FC"/>
    <w:rsid w:val="001D5371"/>
    <w:rsid w:val="001D6253"/>
    <w:rsid w:val="001E70FE"/>
    <w:rsid w:val="001E7E50"/>
    <w:rsid w:val="001F1775"/>
    <w:rsid w:val="001F3794"/>
    <w:rsid w:val="001F4505"/>
    <w:rsid w:val="00200A50"/>
    <w:rsid w:val="00204B18"/>
    <w:rsid w:val="002056BC"/>
    <w:rsid w:val="0021035A"/>
    <w:rsid w:val="00212248"/>
    <w:rsid w:val="002126A0"/>
    <w:rsid w:val="00212864"/>
    <w:rsid w:val="0021394B"/>
    <w:rsid w:val="00216EC6"/>
    <w:rsid w:val="002251AE"/>
    <w:rsid w:val="00225D7A"/>
    <w:rsid w:val="00227BD0"/>
    <w:rsid w:val="002327C7"/>
    <w:rsid w:val="00236B10"/>
    <w:rsid w:val="0024081F"/>
    <w:rsid w:val="00242C56"/>
    <w:rsid w:val="00251525"/>
    <w:rsid w:val="002517EA"/>
    <w:rsid w:val="0025363D"/>
    <w:rsid w:val="00254899"/>
    <w:rsid w:val="00257032"/>
    <w:rsid w:val="0026042A"/>
    <w:rsid w:val="002614A6"/>
    <w:rsid w:val="002756CB"/>
    <w:rsid w:val="00277E38"/>
    <w:rsid w:val="00280577"/>
    <w:rsid w:val="0028309D"/>
    <w:rsid w:val="0028760D"/>
    <w:rsid w:val="00287B28"/>
    <w:rsid w:val="00287BD5"/>
    <w:rsid w:val="00290AD1"/>
    <w:rsid w:val="00292FC4"/>
    <w:rsid w:val="00297CEB"/>
    <w:rsid w:val="002A0E11"/>
    <w:rsid w:val="002A3490"/>
    <w:rsid w:val="002A39C7"/>
    <w:rsid w:val="002B5B1A"/>
    <w:rsid w:val="002B5D8F"/>
    <w:rsid w:val="002C4663"/>
    <w:rsid w:val="002C54D3"/>
    <w:rsid w:val="002D2044"/>
    <w:rsid w:val="002D2A89"/>
    <w:rsid w:val="002D483E"/>
    <w:rsid w:val="002E0AE0"/>
    <w:rsid w:val="002E74E9"/>
    <w:rsid w:val="002F1A10"/>
    <w:rsid w:val="002F352B"/>
    <w:rsid w:val="002F4C4D"/>
    <w:rsid w:val="00300232"/>
    <w:rsid w:val="00302528"/>
    <w:rsid w:val="0030371A"/>
    <w:rsid w:val="00304F57"/>
    <w:rsid w:val="00306EB3"/>
    <w:rsid w:val="003130C1"/>
    <w:rsid w:val="0031639A"/>
    <w:rsid w:val="00323FD0"/>
    <w:rsid w:val="00325067"/>
    <w:rsid w:val="0032526E"/>
    <w:rsid w:val="00325E42"/>
    <w:rsid w:val="0032669D"/>
    <w:rsid w:val="00334451"/>
    <w:rsid w:val="00336371"/>
    <w:rsid w:val="00337CDA"/>
    <w:rsid w:val="0034421B"/>
    <w:rsid w:val="00344547"/>
    <w:rsid w:val="0034471C"/>
    <w:rsid w:val="00346ADD"/>
    <w:rsid w:val="003551D0"/>
    <w:rsid w:val="00363358"/>
    <w:rsid w:val="003675B7"/>
    <w:rsid w:val="00372294"/>
    <w:rsid w:val="0037479A"/>
    <w:rsid w:val="00374E0D"/>
    <w:rsid w:val="003809D7"/>
    <w:rsid w:val="003831CE"/>
    <w:rsid w:val="003836C5"/>
    <w:rsid w:val="00391428"/>
    <w:rsid w:val="00392734"/>
    <w:rsid w:val="00394DDF"/>
    <w:rsid w:val="00394F81"/>
    <w:rsid w:val="00395CFE"/>
    <w:rsid w:val="00396350"/>
    <w:rsid w:val="00397F47"/>
    <w:rsid w:val="003A13D9"/>
    <w:rsid w:val="003A2C3E"/>
    <w:rsid w:val="003A36D6"/>
    <w:rsid w:val="003A7279"/>
    <w:rsid w:val="003B140E"/>
    <w:rsid w:val="003B341F"/>
    <w:rsid w:val="003B618A"/>
    <w:rsid w:val="003C2E25"/>
    <w:rsid w:val="003C640A"/>
    <w:rsid w:val="003D02CA"/>
    <w:rsid w:val="003D1238"/>
    <w:rsid w:val="003D280D"/>
    <w:rsid w:val="003E2B54"/>
    <w:rsid w:val="003E6E69"/>
    <w:rsid w:val="003E76EC"/>
    <w:rsid w:val="003F6F2C"/>
    <w:rsid w:val="00400299"/>
    <w:rsid w:val="004062AF"/>
    <w:rsid w:val="00411584"/>
    <w:rsid w:val="0043051C"/>
    <w:rsid w:val="00431B33"/>
    <w:rsid w:val="00432CEF"/>
    <w:rsid w:val="0044109D"/>
    <w:rsid w:val="004425AE"/>
    <w:rsid w:val="004436EE"/>
    <w:rsid w:val="004441AC"/>
    <w:rsid w:val="004448C6"/>
    <w:rsid w:val="00457023"/>
    <w:rsid w:val="00465A33"/>
    <w:rsid w:val="00467AF8"/>
    <w:rsid w:val="00476370"/>
    <w:rsid w:val="004817A7"/>
    <w:rsid w:val="00486A5A"/>
    <w:rsid w:val="0049616D"/>
    <w:rsid w:val="004A450F"/>
    <w:rsid w:val="004A48DF"/>
    <w:rsid w:val="004A59B6"/>
    <w:rsid w:val="004B0008"/>
    <w:rsid w:val="004B0339"/>
    <w:rsid w:val="004B1498"/>
    <w:rsid w:val="004B3A58"/>
    <w:rsid w:val="004B7123"/>
    <w:rsid w:val="004C0B84"/>
    <w:rsid w:val="004C662D"/>
    <w:rsid w:val="004D05A5"/>
    <w:rsid w:val="004D668D"/>
    <w:rsid w:val="004D7276"/>
    <w:rsid w:val="004E5B06"/>
    <w:rsid w:val="004F41AC"/>
    <w:rsid w:val="004F464D"/>
    <w:rsid w:val="00505723"/>
    <w:rsid w:val="00507340"/>
    <w:rsid w:val="00507923"/>
    <w:rsid w:val="00510072"/>
    <w:rsid w:val="00510C82"/>
    <w:rsid w:val="00515ADA"/>
    <w:rsid w:val="005166AC"/>
    <w:rsid w:val="00517114"/>
    <w:rsid w:val="00521BF2"/>
    <w:rsid w:val="00525914"/>
    <w:rsid w:val="00525BF8"/>
    <w:rsid w:val="00525EDD"/>
    <w:rsid w:val="00530CBD"/>
    <w:rsid w:val="00531098"/>
    <w:rsid w:val="00534DA7"/>
    <w:rsid w:val="00542036"/>
    <w:rsid w:val="0054771C"/>
    <w:rsid w:val="005516D8"/>
    <w:rsid w:val="0056054C"/>
    <w:rsid w:val="00570710"/>
    <w:rsid w:val="00575B33"/>
    <w:rsid w:val="00577DF7"/>
    <w:rsid w:val="00580C17"/>
    <w:rsid w:val="005815D9"/>
    <w:rsid w:val="00581E04"/>
    <w:rsid w:val="00581E78"/>
    <w:rsid w:val="00582B24"/>
    <w:rsid w:val="0058595B"/>
    <w:rsid w:val="0059055A"/>
    <w:rsid w:val="00593EFE"/>
    <w:rsid w:val="005963A6"/>
    <w:rsid w:val="00597CE4"/>
    <w:rsid w:val="00597D54"/>
    <w:rsid w:val="005A25B6"/>
    <w:rsid w:val="005A2731"/>
    <w:rsid w:val="005A2B14"/>
    <w:rsid w:val="005A37BE"/>
    <w:rsid w:val="005A6102"/>
    <w:rsid w:val="005B7478"/>
    <w:rsid w:val="005C1974"/>
    <w:rsid w:val="005C2971"/>
    <w:rsid w:val="005C4493"/>
    <w:rsid w:val="005C6113"/>
    <w:rsid w:val="005E1896"/>
    <w:rsid w:val="005E3CE0"/>
    <w:rsid w:val="005F352B"/>
    <w:rsid w:val="005F5B3B"/>
    <w:rsid w:val="005F64CD"/>
    <w:rsid w:val="005F76A5"/>
    <w:rsid w:val="0060029A"/>
    <w:rsid w:val="006003A4"/>
    <w:rsid w:val="006036BF"/>
    <w:rsid w:val="0060503B"/>
    <w:rsid w:val="00607251"/>
    <w:rsid w:val="00614018"/>
    <w:rsid w:val="00621B40"/>
    <w:rsid w:val="00624292"/>
    <w:rsid w:val="006247CA"/>
    <w:rsid w:val="006364D4"/>
    <w:rsid w:val="00636FCA"/>
    <w:rsid w:val="006377A0"/>
    <w:rsid w:val="00642CB1"/>
    <w:rsid w:val="00644BC3"/>
    <w:rsid w:val="0064695F"/>
    <w:rsid w:val="00660410"/>
    <w:rsid w:val="006608B4"/>
    <w:rsid w:val="006619FD"/>
    <w:rsid w:val="006753D5"/>
    <w:rsid w:val="00675C03"/>
    <w:rsid w:val="00683BB9"/>
    <w:rsid w:val="006907FC"/>
    <w:rsid w:val="006958C6"/>
    <w:rsid w:val="006968F4"/>
    <w:rsid w:val="006B2692"/>
    <w:rsid w:val="006B3AD1"/>
    <w:rsid w:val="006B5A82"/>
    <w:rsid w:val="006B779C"/>
    <w:rsid w:val="006B79AB"/>
    <w:rsid w:val="006C5636"/>
    <w:rsid w:val="006C5E2E"/>
    <w:rsid w:val="006C5F08"/>
    <w:rsid w:val="006D005B"/>
    <w:rsid w:val="006D15C2"/>
    <w:rsid w:val="006D256A"/>
    <w:rsid w:val="006D7D2D"/>
    <w:rsid w:val="006E0550"/>
    <w:rsid w:val="006E26D4"/>
    <w:rsid w:val="006E28F3"/>
    <w:rsid w:val="006E486E"/>
    <w:rsid w:val="006E49FB"/>
    <w:rsid w:val="006E5982"/>
    <w:rsid w:val="006F32B8"/>
    <w:rsid w:val="006F60D4"/>
    <w:rsid w:val="00704A1B"/>
    <w:rsid w:val="00707175"/>
    <w:rsid w:val="00707B5F"/>
    <w:rsid w:val="00712D80"/>
    <w:rsid w:val="00713F95"/>
    <w:rsid w:val="00713FC0"/>
    <w:rsid w:val="00714516"/>
    <w:rsid w:val="007346C9"/>
    <w:rsid w:val="00734746"/>
    <w:rsid w:val="00734FAA"/>
    <w:rsid w:val="00735BE8"/>
    <w:rsid w:val="00740AB4"/>
    <w:rsid w:val="00741514"/>
    <w:rsid w:val="00741CF1"/>
    <w:rsid w:val="00746E28"/>
    <w:rsid w:val="00750084"/>
    <w:rsid w:val="0075182B"/>
    <w:rsid w:val="0075236A"/>
    <w:rsid w:val="00753C0A"/>
    <w:rsid w:val="0075597E"/>
    <w:rsid w:val="00755BAB"/>
    <w:rsid w:val="00757D9E"/>
    <w:rsid w:val="00760BC1"/>
    <w:rsid w:val="00765C1E"/>
    <w:rsid w:val="00770F23"/>
    <w:rsid w:val="007828BE"/>
    <w:rsid w:val="00784F6C"/>
    <w:rsid w:val="00787530"/>
    <w:rsid w:val="00796420"/>
    <w:rsid w:val="007A50D9"/>
    <w:rsid w:val="007A6A93"/>
    <w:rsid w:val="007B282C"/>
    <w:rsid w:val="007B5F2E"/>
    <w:rsid w:val="007C2A4E"/>
    <w:rsid w:val="007C715C"/>
    <w:rsid w:val="007D0392"/>
    <w:rsid w:val="007D551E"/>
    <w:rsid w:val="007D607D"/>
    <w:rsid w:val="007E0A4C"/>
    <w:rsid w:val="007E7B7A"/>
    <w:rsid w:val="007F03EF"/>
    <w:rsid w:val="007F2659"/>
    <w:rsid w:val="007F2DB7"/>
    <w:rsid w:val="007F420B"/>
    <w:rsid w:val="007F50B9"/>
    <w:rsid w:val="00801F06"/>
    <w:rsid w:val="008077AF"/>
    <w:rsid w:val="008124DA"/>
    <w:rsid w:val="00821660"/>
    <w:rsid w:val="00831ED9"/>
    <w:rsid w:val="0083426A"/>
    <w:rsid w:val="0084050C"/>
    <w:rsid w:val="00841924"/>
    <w:rsid w:val="008422F3"/>
    <w:rsid w:val="008426C6"/>
    <w:rsid w:val="00843885"/>
    <w:rsid w:val="0084424B"/>
    <w:rsid w:val="00850A81"/>
    <w:rsid w:val="00851B34"/>
    <w:rsid w:val="00852569"/>
    <w:rsid w:val="00852F68"/>
    <w:rsid w:val="008561D5"/>
    <w:rsid w:val="0086061C"/>
    <w:rsid w:val="0086154A"/>
    <w:rsid w:val="008628C9"/>
    <w:rsid w:val="00874827"/>
    <w:rsid w:val="0088275F"/>
    <w:rsid w:val="008829DD"/>
    <w:rsid w:val="00887778"/>
    <w:rsid w:val="00894F6E"/>
    <w:rsid w:val="00897AE5"/>
    <w:rsid w:val="008A1A4B"/>
    <w:rsid w:val="008A63C1"/>
    <w:rsid w:val="008A6D50"/>
    <w:rsid w:val="008C100B"/>
    <w:rsid w:val="008C1797"/>
    <w:rsid w:val="008C3748"/>
    <w:rsid w:val="008C77CC"/>
    <w:rsid w:val="008C7C49"/>
    <w:rsid w:val="008E085F"/>
    <w:rsid w:val="008E3DCA"/>
    <w:rsid w:val="008E428B"/>
    <w:rsid w:val="008F0A61"/>
    <w:rsid w:val="008F12C3"/>
    <w:rsid w:val="008F404F"/>
    <w:rsid w:val="008F7DA2"/>
    <w:rsid w:val="00901940"/>
    <w:rsid w:val="00902243"/>
    <w:rsid w:val="00903B2A"/>
    <w:rsid w:val="009124E1"/>
    <w:rsid w:val="0091657F"/>
    <w:rsid w:val="00916BA7"/>
    <w:rsid w:val="00921A2D"/>
    <w:rsid w:val="00926138"/>
    <w:rsid w:val="009272C1"/>
    <w:rsid w:val="00927354"/>
    <w:rsid w:val="00931F3A"/>
    <w:rsid w:val="00933932"/>
    <w:rsid w:val="0093711F"/>
    <w:rsid w:val="009450D6"/>
    <w:rsid w:val="00950562"/>
    <w:rsid w:val="00961E23"/>
    <w:rsid w:val="009622B6"/>
    <w:rsid w:val="00965EAE"/>
    <w:rsid w:val="00974DD2"/>
    <w:rsid w:val="00981E52"/>
    <w:rsid w:val="00982449"/>
    <w:rsid w:val="00985669"/>
    <w:rsid w:val="00985AFE"/>
    <w:rsid w:val="00986690"/>
    <w:rsid w:val="00990AC6"/>
    <w:rsid w:val="00990BE6"/>
    <w:rsid w:val="0099127C"/>
    <w:rsid w:val="009917BC"/>
    <w:rsid w:val="00993D11"/>
    <w:rsid w:val="00996084"/>
    <w:rsid w:val="009A319E"/>
    <w:rsid w:val="009A684C"/>
    <w:rsid w:val="009A6A96"/>
    <w:rsid w:val="009B4AFA"/>
    <w:rsid w:val="009C1650"/>
    <w:rsid w:val="009C2E98"/>
    <w:rsid w:val="009D6473"/>
    <w:rsid w:val="009D7071"/>
    <w:rsid w:val="009E13A8"/>
    <w:rsid w:val="009E2258"/>
    <w:rsid w:val="009E44DC"/>
    <w:rsid w:val="009F3A53"/>
    <w:rsid w:val="009F554D"/>
    <w:rsid w:val="009F7C09"/>
    <w:rsid w:val="00A0081D"/>
    <w:rsid w:val="00A0415A"/>
    <w:rsid w:val="00A06480"/>
    <w:rsid w:val="00A10672"/>
    <w:rsid w:val="00A11DA5"/>
    <w:rsid w:val="00A12A40"/>
    <w:rsid w:val="00A22BBE"/>
    <w:rsid w:val="00A231C1"/>
    <w:rsid w:val="00A23F19"/>
    <w:rsid w:val="00A330D7"/>
    <w:rsid w:val="00A33E4C"/>
    <w:rsid w:val="00A34972"/>
    <w:rsid w:val="00A34B2A"/>
    <w:rsid w:val="00A358BA"/>
    <w:rsid w:val="00A406A3"/>
    <w:rsid w:val="00A50024"/>
    <w:rsid w:val="00A50815"/>
    <w:rsid w:val="00A54766"/>
    <w:rsid w:val="00A5527E"/>
    <w:rsid w:val="00A60ED5"/>
    <w:rsid w:val="00A74287"/>
    <w:rsid w:val="00A82AD7"/>
    <w:rsid w:val="00A917D2"/>
    <w:rsid w:val="00A91B80"/>
    <w:rsid w:val="00A92362"/>
    <w:rsid w:val="00AA0E53"/>
    <w:rsid w:val="00AA1390"/>
    <w:rsid w:val="00AA13BB"/>
    <w:rsid w:val="00AA219E"/>
    <w:rsid w:val="00AA4222"/>
    <w:rsid w:val="00AA7878"/>
    <w:rsid w:val="00AB66D3"/>
    <w:rsid w:val="00AB7198"/>
    <w:rsid w:val="00AC53AC"/>
    <w:rsid w:val="00AD3E31"/>
    <w:rsid w:val="00AD487C"/>
    <w:rsid w:val="00AD5A69"/>
    <w:rsid w:val="00AE6758"/>
    <w:rsid w:val="00AE7F99"/>
    <w:rsid w:val="00AF0C7A"/>
    <w:rsid w:val="00AF19E7"/>
    <w:rsid w:val="00AF4B74"/>
    <w:rsid w:val="00AF6F09"/>
    <w:rsid w:val="00B0407F"/>
    <w:rsid w:val="00B0632A"/>
    <w:rsid w:val="00B06814"/>
    <w:rsid w:val="00B06C0C"/>
    <w:rsid w:val="00B075C9"/>
    <w:rsid w:val="00B07A6B"/>
    <w:rsid w:val="00B265D7"/>
    <w:rsid w:val="00B308C1"/>
    <w:rsid w:val="00B32F11"/>
    <w:rsid w:val="00B33C30"/>
    <w:rsid w:val="00B363B4"/>
    <w:rsid w:val="00B37C13"/>
    <w:rsid w:val="00B41FF6"/>
    <w:rsid w:val="00B43BD5"/>
    <w:rsid w:val="00B43C13"/>
    <w:rsid w:val="00B46817"/>
    <w:rsid w:val="00B47024"/>
    <w:rsid w:val="00B51DC7"/>
    <w:rsid w:val="00B530C8"/>
    <w:rsid w:val="00B62848"/>
    <w:rsid w:val="00B645E4"/>
    <w:rsid w:val="00B70665"/>
    <w:rsid w:val="00B7171D"/>
    <w:rsid w:val="00B73179"/>
    <w:rsid w:val="00B74274"/>
    <w:rsid w:val="00B76693"/>
    <w:rsid w:val="00B8399B"/>
    <w:rsid w:val="00B9179F"/>
    <w:rsid w:val="00B94DBF"/>
    <w:rsid w:val="00B96C64"/>
    <w:rsid w:val="00B972DA"/>
    <w:rsid w:val="00BA1C84"/>
    <w:rsid w:val="00BA202D"/>
    <w:rsid w:val="00BA3BEC"/>
    <w:rsid w:val="00BA5EF4"/>
    <w:rsid w:val="00BA5F96"/>
    <w:rsid w:val="00BA6708"/>
    <w:rsid w:val="00BB1D88"/>
    <w:rsid w:val="00BB21DE"/>
    <w:rsid w:val="00BB57CE"/>
    <w:rsid w:val="00BB5E66"/>
    <w:rsid w:val="00BC4847"/>
    <w:rsid w:val="00BC48CE"/>
    <w:rsid w:val="00BC6689"/>
    <w:rsid w:val="00BD1513"/>
    <w:rsid w:val="00BD5481"/>
    <w:rsid w:val="00BE1202"/>
    <w:rsid w:val="00BE2A75"/>
    <w:rsid w:val="00BE46FF"/>
    <w:rsid w:val="00BF09A2"/>
    <w:rsid w:val="00BF31F4"/>
    <w:rsid w:val="00BF3673"/>
    <w:rsid w:val="00BF5B62"/>
    <w:rsid w:val="00BF69FB"/>
    <w:rsid w:val="00BF7CF7"/>
    <w:rsid w:val="00C00C98"/>
    <w:rsid w:val="00C010CF"/>
    <w:rsid w:val="00C046FC"/>
    <w:rsid w:val="00C1180E"/>
    <w:rsid w:val="00C11C44"/>
    <w:rsid w:val="00C13A71"/>
    <w:rsid w:val="00C242AC"/>
    <w:rsid w:val="00C2567C"/>
    <w:rsid w:val="00C25B11"/>
    <w:rsid w:val="00C262CC"/>
    <w:rsid w:val="00C27A47"/>
    <w:rsid w:val="00C309E2"/>
    <w:rsid w:val="00C30D9F"/>
    <w:rsid w:val="00C31371"/>
    <w:rsid w:val="00C32C7B"/>
    <w:rsid w:val="00C333D4"/>
    <w:rsid w:val="00C34F48"/>
    <w:rsid w:val="00C35514"/>
    <w:rsid w:val="00C35525"/>
    <w:rsid w:val="00C418AC"/>
    <w:rsid w:val="00C42B1E"/>
    <w:rsid w:val="00C456A7"/>
    <w:rsid w:val="00C47163"/>
    <w:rsid w:val="00C50B79"/>
    <w:rsid w:val="00C521D8"/>
    <w:rsid w:val="00C54AD2"/>
    <w:rsid w:val="00C61A0A"/>
    <w:rsid w:val="00C61BD7"/>
    <w:rsid w:val="00C64659"/>
    <w:rsid w:val="00C70A7F"/>
    <w:rsid w:val="00C719B0"/>
    <w:rsid w:val="00C73EDB"/>
    <w:rsid w:val="00C758F7"/>
    <w:rsid w:val="00C76D56"/>
    <w:rsid w:val="00C82C99"/>
    <w:rsid w:val="00C838FF"/>
    <w:rsid w:val="00C86142"/>
    <w:rsid w:val="00C8616A"/>
    <w:rsid w:val="00C94A37"/>
    <w:rsid w:val="00CA1263"/>
    <w:rsid w:val="00CB2154"/>
    <w:rsid w:val="00CC251F"/>
    <w:rsid w:val="00CC3907"/>
    <w:rsid w:val="00CC6B77"/>
    <w:rsid w:val="00CD088F"/>
    <w:rsid w:val="00CD1339"/>
    <w:rsid w:val="00CD2517"/>
    <w:rsid w:val="00CE2271"/>
    <w:rsid w:val="00CE23E4"/>
    <w:rsid w:val="00CE43C4"/>
    <w:rsid w:val="00CE6C36"/>
    <w:rsid w:val="00CF360D"/>
    <w:rsid w:val="00CF39F8"/>
    <w:rsid w:val="00CF49AF"/>
    <w:rsid w:val="00CF586D"/>
    <w:rsid w:val="00D00635"/>
    <w:rsid w:val="00D01D70"/>
    <w:rsid w:val="00D0572F"/>
    <w:rsid w:val="00D122BB"/>
    <w:rsid w:val="00D158AD"/>
    <w:rsid w:val="00D17D2B"/>
    <w:rsid w:val="00D23014"/>
    <w:rsid w:val="00D2326B"/>
    <w:rsid w:val="00D232BA"/>
    <w:rsid w:val="00D23569"/>
    <w:rsid w:val="00D328CA"/>
    <w:rsid w:val="00D37D0A"/>
    <w:rsid w:val="00D51240"/>
    <w:rsid w:val="00D54852"/>
    <w:rsid w:val="00D70CD4"/>
    <w:rsid w:val="00D72945"/>
    <w:rsid w:val="00D7294F"/>
    <w:rsid w:val="00D82ED4"/>
    <w:rsid w:val="00D9084B"/>
    <w:rsid w:val="00D90C59"/>
    <w:rsid w:val="00D920CF"/>
    <w:rsid w:val="00DA3754"/>
    <w:rsid w:val="00DB0E38"/>
    <w:rsid w:val="00DB1FE2"/>
    <w:rsid w:val="00DB243B"/>
    <w:rsid w:val="00DC0469"/>
    <w:rsid w:val="00DD206E"/>
    <w:rsid w:val="00DD35F9"/>
    <w:rsid w:val="00DD454C"/>
    <w:rsid w:val="00DD49FE"/>
    <w:rsid w:val="00DD4E78"/>
    <w:rsid w:val="00DD5B42"/>
    <w:rsid w:val="00DE309A"/>
    <w:rsid w:val="00DF3123"/>
    <w:rsid w:val="00E0073C"/>
    <w:rsid w:val="00E012AE"/>
    <w:rsid w:val="00E06A6C"/>
    <w:rsid w:val="00E078D3"/>
    <w:rsid w:val="00E1066A"/>
    <w:rsid w:val="00E107A0"/>
    <w:rsid w:val="00E112B9"/>
    <w:rsid w:val="00E114F5"/>
    <w:rsid w:val="00E1385A"/>
    <w:rsid w:val="00E1421A"/>
    <w:rsid w:val="00E16E07"/>
    <w:rsid w:val="00E17ACB"/>
    <w:rsid w:val="00E20ABA"/>
    <w:rsid w:val="00E21973"/>
    <w:rsid w:val="00E2281D"/>
    <w:rsid w:val="00E239CF"/>
    <w:rsid w:val="00E23EC0"/>
    <w:rsid w:val="00E25FF9"/>
    <w:rsid w:val="00E27DD2"/>
    <w:rsid w:val="00E33377"/>
    <w:rsid w:val="00E33C0C"/>
    <w:rsid w:val="00E41752"/>
    <w:rsid w:val="00E420BE"/>
    <w:rsid w:val="00E42190"/>
    <w:rsid w:val="00E44B0F"/>
    <w:rsid w:val="00E45A83"/>
    <w:rsid w:val="00E46BCE"/>
    <w:rsid w:val="00E532CB"/>
    <w:rsid w:val="00E57D27"/>
    <w:rsid w:val="00E60610"/>
    <w:rsid w:val="00E6385A"/>
    <w:rsid w:val="00E67C66"/>
    <w:rsid w:val="00E7087A"/>
    <w:rsid w:val="00E73A6E"/>
    <w:rsid w:val="00E77C61"/>
    <w:rsid w:val="00E77C86"/>
    <w:rsid w:val="00E81941"/>
    <w:rsid w:val="00E849D9"/>
    <w:rsid w:val="00E92D1B"/>
    <w:rsid w:val="00EA08C2"/>
    <w:rsid w:val="00EA27F5"/>
    <w:rsid w:val="00EA454B"/>
    <w:rsid w:val="00EA6E37"/>
    <w:rsid w:val="00EA7906"/>
    <w:rsid w:val="00EA7E01"/>
    <w:rsid w:val="00EB3D21"/>
    <w:rsid w:val="00EB4805"/>
    <w:rsid w:val="00EB6331"/>
    <w:rsid w:val="00EB71DD"/>
    <w:rsid w:val="00EB72DE"/>
    <w:rsid w:val="00EC7D7D"/>
    <w:rsid w:val="00ED0E71"/>
    <w:rsid w:val="00ED2BB6"/>
    <w:rsid w:val="00EE0267"/>
    <w:rsid w:val="00EE04EC"/>
    <w:rsid w:val="00EE1E37"/>
    <w:rsid w:val="00EE2E89"/>
    <w:rsid w:val="00EF16DD"/>
    <w:rsid w:val="00EF4675"/>
    <w:rsid w:val="00EF60B3"/>
    <w:rsid w:val="00EF6926"/>
    <w:rsid w:val="00EF7675"/>
    <w:rsid w:val="00F01EA6"/>
    <w:rsid w:val="00F056CD"/>
    <w:rsid w:val="00F10279"/>
    <w:rsid w:val="00F13565"/>
    <w:rsid w:val="00F13953"/>
    <w:rsid w:val="00F15F89"/>
    <w:rsid w:val="00F261C3"/>
    <w:rsid w:val="00F27D22"/>
    <w:rsid w:val="00F30969"/>
    <w:rsid w:val="00F36C1A"/>
    <w:rsid w:val="00F41A09"/>
    <w:rsid w:val="00F41EF7"/>
    <w:rsid w:val="00F527E0"/>
    <w:rsid w:val="00F539A1"/>
    <w:rsid w:val="00F65012"/>
    <w:rsid w:val="00F6652E"/>
    <w:rsid w:val="00F67492"/>
    <w:rsid w:val="00F70547"/>
    <w:rsid w:val="00F728DA"/>
    <w:rsid w:val="00F7443C"/>
    <w:rsid w:val="00F76B69"/>
    <w:rsid w:val="00F77535"/>
    <w:rsid w:val="00F77D69"/>
    <w:rsid w:val="00F83293"/>
    <w:rsid w:val="00F8390D"/>
    <w:rsid w:val="00F879A6"/>
    <w:rsid w:val="00F9283B"/>
    <w:rsid w:val="00F9607E"/>
    <w:rsid w:val="00FA012C"/>
    <w:rsid w:val="00FA715E"/>
    <w:rsid w:val="00FB334B"/>
    <w:rsid w:val="00FB71E1"/>
    <w:rsid w:val="00FC3283"/>
    <w:rsid w:val="00FC5C49"/>
    <w:rsid w:val="00FC64DF"/>
    <w:rsid w:val="00FC7290"/>
    <w:rsid w:val="00FD2537"/>
    <w:rsid w:val="00FD373D"/>
    <w:rsid w:val="00FD3913"/>
    <w:rsid w:val="00FD5AA1"/>
    <w:rsid w:val="00FE20BE"/>
    <w:rsid w:val="00FE238D"/>
    <w:rsid w:val="00FE44DD"/>
    <w:rsid w:val="00FF0887"/>
    <w:rsid w:val="00FF0FED"/>
    <w:rsid w:val="00FF3446"/>
    <w:rsid w:val="00FF6364"/>
    <w:rsid w:val="1BC5CF6F"/>
    <w:rsid w:val="5E4781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5567"/>
  <w15:docId w15:val="{0B438C71-11C7-4B10-92DF-82094F46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unhideWhenUsed/>
    <w:qFormat/>
    <w:pPr>
      <w:keepNext/>
      <w:keepLines/>
      <w:spacing w:before="360" w:after="80"/>
      <w:outlineLvl w:val="1"/>
    </w:pPr>
    <w:rPr>
      <w:b/>
      <w:sz w:val="36"/>
      <w:szCs w:val="3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unhideWhenUsed/>
    <w:qFormat/>
    <w:rsid w:val="002126A0"/>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2126A0"/>
    <w:rPr>
      <w:rFonts w:asciiTheme="minorHAnsi" w:hAnsiTheme="minorHAnsi" w:cstheme="minorHAnsi"/>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basedOn w:val="Numatytasispastraiposriftas"/>
    <w:link w:val="Sraopastraipa"/>
    <w:uiPriority w:val="34"/>
    <w:qFormat/>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Neapdorotaspaminjimas1">
    <w:name w:val="Neapdorotas paminėjimas1"/>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Pataisymai">
    <w:name w:val="Revision"/>
    <w:hidden/>
    <w:uiPriority w:val="99"/>
    <w:semiHidden/>
    <w:rsid w:val="00BA1C84"/>
    <w:pPr>
      <w:jc w:val="left"/>
    </w:pPr>
  </w:style>
  <w:style w:type="paragraph" w:styleId="Komentarotema">
    <w:name w:val="annotation subject"/>
    <w:basedOn w:val="Komentarotekstas"/>
    <w:next w:val="Komentarotekstas"/>
    <w:link w:val="KomentarotemaDiagrama"/>
    <w:uiPriority w:val="99"/>
    <w:semiHidden/>
    <w:unhideWhenUsed/>
    <w:rsid w:val="006B2692"/>
    <w:rPr>
      <w:rFonts w:ascii="Arial" w:hAnsi="Arial" w:cs="Arial"/>
      <w:b/>
      <w:bCs/>
    </w:rPr>
  </w:style>
  <w:style w:type="character" w:customStyle="1" w:styleId="KomentarotemaDiagrama">
    <w:name w:val="Komentaro tema Diagrama"/>
    <w:basedOn w:val="KomentarotekstasDiagrama"/>
    <w:link w:val="Komentarotema"/>
    <w:uiPriority w:val="99"/>
    <w:semiHidden/>
    <w:rsid w:val="006B2692"/>
    <w:rPr>
      <w:rFonts w:asciiTheme="minorHAnsi" w:hAnsiTheme="minorHAnsi" w:cstheme="minorHAnsi"/>
      <w:b/>
      <w:bCs/>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645E4"/>
    <w:pPr>
      <w:ind w:left="720"/>
      <w:contextualSpacing/>
      <w:jc w:val="left"/>
    </w:pPr>
    <w:rPr>
      <w:rFonts w:ascii="Times New Roman" w:eastAsia="Calibri" w:hAnsi="Times New Roman" w:cs="Times New Roman"/>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645E4"/>
    <w:rPr>
      <w:rFonts w:ascii="Times New Roman" w:eastAsia="Calibri" w:hAnsi="Times New Roman" w:cs="Times New Roman"/>
      <w:lang w:eastAsia="lt-LT"/>
    </w:rPr>
  </w:style>
  <w:style w:type="character" w:styleId="Perirtashipersaitas">
    <w:name w:val="FollowedHyperlink"/>
    <w:basedOn w:val="Numatytasispastraiposriftas"/>
    <w:uiPriority w:val="99"/>
    <w:semiHidden/>
    <w:unhideWhenUsed/>
    <w:rsid w:val="00486A5A"/>
    <w:rPr>
      <w:color w:val="954F72" w:themeColor="followedHyperlink"/>
      <w:u w:val="single"/>
    </w:rPr>
  </w:style>
  <w:style w:type="paragraph" w:customStyle="1" w:styleId="Manobullets">
    <w:name w:val="Mano bullets"/>
    <w:basedOn w:val="Pagrindinistekstas"/>
    <w:autoRedefine/>
    <w:uiPriority w:val="99"/>
    <w:rsid w:val="00242C56"/>
    <w:pPr>
      <w:numPr>
        <w:numId w:val="35"/>
      </w:numPr>
      <w:tabs>
        <w:tab w:val="clear" w:pos="709"/>
        <w:tab w:val="clear" w:pos="1559"/>
        <w:tab w:val="clear" w:pos="2268"/>
        <w:tab w:val="clear" w:pos="2977"/>
        <w:tab w:val="clear" w:pos="3686"/>
        <w:tab w:val="clear" w:pos="4394"/>
        <w:tab w:val="clear" w:pos="8789"/>
        <w:tab w:val="num" w:pos="360"/>
      </w:tabs>
      <w:suppressAutoHyphens/>
      <w:spacing w:before="0" w:after="0" w:line="240" w:lineRule="auto"/>
      <w:ind w:left="0" w:firstLine="0"/>
    </w:pPr>
    <w:rPr>
      <w:rFonts w:eastAsia="Times New Roman" w:cstheme="minorBidi"/>
      <w:sz w:val="24"/>
      <w:szCs w:val="24"/>
      <w:lang w:val="lt-LT" w:eastAsia="ar-SA"/>
    </w:rPr>
  </w:style>
  <w:style w:type="paragraph" w:customStyle="1" w:styleId="2Manobulets">
    <w:name w:val="2 Mano bulets"/>
    <w:basedOn w:val="Pagrindinistekstas"/>
    <w:uiPriority w:val="99"/>
    <w:rsid w:val="00242C56"/>
    <w:pPr>
      <w:numPr>
        <w:ilvl w:val="1"/>
        <w:numId w:val="35"/>
      </w:numPr>
      <w:tabs>
        <w:tab w:val="clear" w:pos="709"/>
        <w:tab w:val="clear" w:pos="1559"/>
        <w:tab w:val="clear" w:pos="2268"/>
        <w:tab w:val="clear" w:pos="2977"/>
        <w:tab w:val="clear" w:pos="3686"/>
        <w:tab w:val="clear" w:pos="4394"/>
        <w:tab w:val="clear" w:pos="8789"/>
      </w:tabs>
      <w:suppressAutoHyphens/>
      <w:spacing w:before="0" w:after="0" w:line="240" w:lineRule="auto"/>
      <w:ind w:left="284" w:firstLine="0"/>
    </w:pPr>
    <w:rPr>
      <w:rFonts w:eastAsia="Times New Roman"/>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61475">
      <w:bodyDiv w:val="1"/>
      <w:marLeft w:val="0"/>
      <w:marRight w:val="0"/>
      <w:marTop w:val="0"/>
      <w:marBottom w:val="0"/>
      <w:divBdr>
        <w:top w:val="none" w:sz="0" w:space="0" w:color="auto"/>
        <w:left w:val="none" w:sz="0" w:space="0" w:color="auto"/>
        <w:bottom w:val="none" w:sz="0" w:space="0" w:color="auto"/>
        <w:right w:val="none" w:sz="0" w:space="0" w:color="auto"/>
      </w:divBdr>
      <w:divsChild>
        <w:div w:id="1870101287">
          <w:marLeft w:val="0"/>
          <w:marRight w:val="0"/>
          <w:marTop w:val="0"/>
          <w:marBottom w:val="0"/>
          <w:divBdr>
            <w:top w:val="none" w:sz="0" w:space="0" w:color="auto"/>
            <w:left w:val="none" w:sz="0" w:space="0" w:color="auto"/>
            <w:bottom w:val="none" w:sz="0" w:space="0" w:color="auto"/>
            <w:right w:val="none" w:sz="0" w:space="0" w:color="auto"/>
          </w:divBdr>
        </w:div>
        <w:div w:id="999965147">
          <w:marLeft w:val="0"/>
          <w:marRight w:val="0"/>
          <w:marTop w:val="0"/>
          <w:marBottom w:val="0"/>
          <w:divBdr>
            <w:top w:val="none" w:sz="0" w:space="0" w:color="auto"/>
            <w:left w:val="none" w:sz="0" w:space="0" w:color="auto"/>
            <w:bottom w:val="none" w:sz="0" w:space="0" w:color="auto"/>
            <w:right w:val="none" w:sz="0" w:space="0" w:color="auto"/>
          </w:divBdr>
        </w:div>
      </w:divsChild>
    </w:div>
    <w:div w:id="467822400">
      <w:bodyDiv w:val="1"/>
      <w:marLeft w:val="0"/>
      <w:marRight w:val="0"/>
      <w:marTop w:val="0"/>
      <w:marBottom w:val="0"/>
      <w:divBdr>
        <w:top w:val="none" w:sz="0" w:space="0" w:color="auto"/>
        <w:left w:val="none" w:sz="0" w:space="0" w:color="auto"/>
        <w:bottom w:val="none" w:sz="0" w:space="0" w:color="auto"/>
        <w:right w:val="none" w:sz="0" w:space="0" w:color="auto"/>
      </w:divBdr>
      <w:divsChild>
        <w:div w:id="814487154">
          <w:marLeft w:val="0"/>
          <w:marRight w:val="0"/>
          <w:marTop w:val="0"/>
          <w:marBottom w:val="0"/>
          <w:divBdr>
            <w:top w:val="none" w:sz="0" w:space="0" w:color="auto"/>
            <w:left w:val="none" w:sz="0" w:space="0" w:color="auto"/>
            <w:bottom w:val="none" w:sz="0" w:space="0" w:color="auto"/>
            <w:right w:val="none" w:sz="0" w:space="0" w:color="auto"/>
          </w:divBdr>
          <w:divsChild>
            <w:div w:id="1955332645">
              <w:marLeft w:val="0"/>
              <w:marRight w:val="0"/>
              <w:marTop w:val="0"/>
              <w:marBottom w:val="0"/>
              <w:divBdr>
                <w:top w:val="none" w:sz="0" w:space="0" w:color="auto"/>
                <w:left w:val="none" w:sz="0" w:space="0" w:color="auto"/>
                <w:bottom w:val="none" w:sz="0" w:space="0" w:color="auto"/>
                <w:right w:val="none" w:sz="0" w:space="0" w:color="auto"/>
              </w:divBdr>
            </w:div>
            <w:div w:id="1233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3293">
      <w:bodyDiv w:val="1"/>
      <w:marLeft w:val="0"/>
      <w:marRight w:val="0"/>
      <w:marTop w:val="0"/>
      <w:marBottom w:val="0"/>
      <w:divBdr>
        <w:top w:val="none" w:sz="0" w:space="0" w:color="auto"/>
        <w:left w:val="none" w:sz="0" w:space="0" w:color="auto"/>
        <w:bottom w:val="none" w:sz="0" w:space="0" w:color="auto"/>
        <w:right w:val="none" w:sz="0" w:space="0" w:color="auto"/>
      </w:divBdr>
      <w:divsChild>
        <w:div w:id="384642976">
          <w:marLeft w:val="0"/>
          <w:marRight w:val="0"/>
          <w:marTop w:val="0"/>
          <w:marBottom w:val="0"/>
          <w:divBdr>
            <w:top w:val="none" w:sz="0" w:space="0" w:color="auto"/>
            <w:left w:val="none" w:sz="0" w:space="0" w:color="auto"/>
            <w:bottom w:val="none" w:sz="0" w:space="0" w:color="auto"/>
            <w:right w:val="none" w:sz="0" w:space="0" w:color="auto"/>
          </w:divBdr>
        </w:div>
      </w:divsChild>
    </w:div>
    <w:div w:id="508830480">
      <w:bodyDiv w:val="1"/>
      <w:marLeft w:val="0"/>
      <w:marRight w:val="0"/>
      <w:marTop w:val="0"/>
      <w:marBottom w:val="0"/>
      <w:divBdr>
        <w:top w:val="none" w:sz="0" w:space="0" w:color="auto"/>
        <w:left w:val="none" w:sz="0" w:space="0" w:color="auto"/>
        <w:bottom w:val="none" w:sz="0" w:space="0" w:color="auto"/>
        <w:right w:val="none" w:sz="0" w:space="0" w:color="auto"/>
      </w:divBdr>
    </w:div>
    <w:div w:id="529225017">
      <w:bodyDiv w:val="1"/>
      <w:marLeft w:val="0"/>
      <w:marRight w:val="0"/>
      <w:marTop w:val="0"/>
      <w:marBottom w:val="0"/>
      <w:divBdr>
        <w:top w:val="none" w:sz="0" w:space="0" w:color="auto"/>
        <w:left w:val="none" w:sz="0" w:space="0" w:color="auto"/>
        <w:bottom w:val="none" w:sz="0" w:space="0" w:color="auto"/>
        <w:right w:val="none" w:sz="0" w:space="0" w:color="auto"/>
      </w:divBdr>
      <w:divsChild>
        <w:div w:id="1966621230">
          <w:marLeft w:val="0"/>
          <w:marRight w:val="0"/>
          <w:marTop w:val="0"/>
          <w:marBottom w:val="0"/>
          <w:divBdr>
            <w:top w:val="none" w:sz="0" w:space="0" w:color="auto"/>
            <w:left w:val="none" w:sz="0" w:space="0" w:color="auto"/>
            <w:bottom w:val="none" w:sz="0" w:space="0" w:color="auto"/>
            <w:right w:val="none" w:sz="0" w:space="0" w:color="auto"/>
          </w:divBdr>
        </w:div>
        <w:div w:id="56438294">
          <w:marLeft w:val="0"/>
          <w:marRight w:val="0"/>
          <w:marTop w:val="0"/>
          <w:marBottom w:val="0"/>
          <w:divBdr>
            <w:top w:val="none" w:sz="0" w:space="0" w:color="auto"/>
            <w:left w:val="none" w:sz="0" w:space="0" w:color="auto"/>
            <w:bottom w:val="none" w:sz="0" w:space="0" w:color="auto"/>
            <w:right w:val="none" w:sz="0" w:space="0" w:color="auto"/>
          </w:divBdr>
        </w:div>
      </w:divsChild>
    </w:div>
    <w:div w:id="580943128">
      <w:bodyDiv w:val="1"/>
      <w:marLeft w:val="0"/>
      <w:marRight w:val="0"/>
      <w:marTop w:val="0"/>
      <w:marBottom w:val="0"/>
      <w:divBdr>
        <w:top w:val="none" w:sz="0" w:space="0" w:color="auto"/>
        <w:left w:val="none" w:sz="0" w:space="0" w:color="auto"/>
        <w:bottom w:val="none" w:sz="0" w:space="0" w:color="auto"/>
        <w:right w:val="none" w:sz="0" w:space="0" w:color="auto"/>
      </w:divBdr>
      <w:divsChild>
        <w:div w:id="1085763349">
          <w:marLeft w:val="0"/>
          <w:marRight w:val="0"/>
          <w:marTop w:val="0"/>
          <w:marBottom w:val="0"/>
          <w:divBdr>
            <w:top w:val="none" w:sz="0" w:space="0" w:color="auto"/>
            <w:left w:val="none" w:sz="0" w:space="0" w:color="auto"/>
            <w:bottom w:val="none" w:sz="0" w:space="0" w:color="auto"/>
            <w:right w:val="none" w:sz="0" w:space="0" w:color="auto"/>
          </w:divBdr>
        </w:div>
      </w:divsChild>
    </w:div>
    <w:div w:id="1285190962">
      <w:bodyDiv w:val="1"/>
      <w:marLeft w:val="0"/>
      <w:marRight w:val="0"/>
      <w:marTop w:val="0"/>
      <w:marBottom w:val="0"/>
      <w:divBdr>
        <w:top w:val="none" w:sz="0" w:space="0" w:color="auto"/>
        <w:left w:val="none" w:sz="0" w:space="0" w:color="auto"/>
        <w:bottom w:val="none" w:sz="0" w:space="0" w:color="auto"/>
        <w:right w:val="none" w:sz="0" w:space="0" w:color="auto"/>
      </w:divBdr>
      <w:divsChild>
        <w:div w:id="1669552927">
          <w:marLeft w:val="0"/>
          <w:marRight w:val="0"/>
          <w:marTop w:val="0"/>
          <w:marBottom w:val="0"/>
          <w:divBdr>
            <w:top w:val="none" w:sz="0" w:space="0" w:color="auto"/>
            <w:left w:val="none" w:sz="0" w:space="0" w:color="auto"/>
            <w:bottom w:val="none" w:sz="0" w:space="0" w:color="auto"/>
            <w:right w:val="none" w:sz="0" w:space="0" w:color="auto"/>
          </w:divBdr>
        </w:div>
      </w:divsChild>
    </w:div>
    <w:div w:id="1348019990">
      <w:bodyDiv w:val="1"/>
      <w:marLeft w:val="0"/>
      <w:marRight w:val="0"/>
      <w:marTop w:val="0"/>
      <w:marBottom w:val="0"/>
      <w:divBdr>
        <w:top w:val="none" w:sz="0" w:space="0" w:color="auto"/>
        <w:left w:val="none" w:sz="0" w:space="0" w:color="auto"/>
        <w:bottom w:val="none" w:sz="0" w:space="0" w:color="auto"/>
        <w:right w:val="none" w:sz="0" w:space="0" w:color="auto"/>
      </w:divBdr>
      <w:divsChild>
        <w:div w:id="2078047369">
          <w:marLeft w:val="0"/>
          <w:marRight w:val="0"/>
          <w:marTop w:val="0"/>
          <w:marBottom w:val="0"/>
          <w:divBdr>
            <w:top w:val="none" w:sz="0" w:space="0" w:color="auto"/>
            <w:left w:val="none" w:sz="0" w:space="0" w:color="auto"/>
            <w:bottom w:val="none" w:sz="0" w:space="0" w:color="auto"/>
            <w:right w:val="none" w:sz="0" w:space="0" w:color="auto"/>
          </w:divBdr>
          <w:divsChild>
            <w:div w:id="1568954554">
              <w:marLeft w:val="0"/>
              <w:marRight w:val="0"/>
              <w:marTop w:val="0"/>
              <w:marBottom w:val="0"/>
              <w:divBdr>
                <w:top w:val="none" w:sz="0" w:space="0" w:color="auto"/>
                <w:left w:val="none" w:sz="0" w:space="0" w:color="auto"/>
                <w:bottom w:val="none" w:sz="0" w:space="0" w:color="auto"/>
                <w:right w:val="none" w:sz="0" w:space="0" w:color="auto"/>
              </w:divBdr>
              <w:divsChild>
                <w:div w:id="49115421">
                  <w:marLeft w:val="0"/>
                  <w:marRight w:val="0"/>
                  <w:marTop w:val="0"/>
                  <w:marBottom w:val="0"/>
                  <w:divBdr>
                    <w:top w:val="none" w:sz="0" w:space="0" w:color="auto"/>
                    <w:left w:val="none" w:sz="0" w:space="0" w:color="auto"/>
                    <w:bottom w:val="none" w:sz="0" w:space="0" w:color="auto"/>
                    <w:right w:val="none" w:sz="0" w:space="0" w:color="auto"/>
                  </w:divBdr>
                </w:div>
                <w:div w:id="1240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78222">
      <w:bodyDiv w:val="1"/>
      <w:marLeft w:val="0"/>
      <w:marRight w:val="0"/>
      <w:marTop w:val="0"/>
      <w:marBottom w:val="0"/>
      <w:divBdr>
        <w:top w:val="none" w:sz="0" w:space="0" w:color="auto"/>
        <w:left w:val="none" w:sz="0" w:space="0" w:color="auto"/>
        <w:bottom w:val="none" w:sz="0" w:space="0" w:color="auto"/>
        <w:right w:val="none" w:sz="0" w:space="0" w:color="auto"/>
      </w:divBdr>
      <w:divsChild>
        <w:div w:id="253245816">
          <w:marLeft w:val="0"/>
          <w:marRight w:val="0"/>
          <w:marTop w:val="0"/>
          <w:marBottom w:val="0"/>
          <w:divBdr>
            <w:top w:val="none" w:sz="0" w:space="0" w:color="auto"/>
            <w:left w:val="none" w:sz="0" w:space="0" w:color="auto"/>
            <w:bottom w:val="none" w:sz="0" w:space="0" w:color="auto"/>
            <w:right w:val="none" w:sz="0" w:space="0" w:color="auto"/>
          </w:divBdr>
        </w:div>
      </w:divsChild>
    </w:div>
    <w:div w:id="1677077705">
      <w:bodyDiv w:val="1"/>
      <w:marLeft w:val="0"/>
      <w:marRight w:val="0"/>
      <w:marTop w:val="0"/>
      <w:marBottom w:val="0"/>
      <w:divBdr>
        <w:top w:val="none" w:sz="0" w:space="0" w:color="auto"/>
        <w:left w:val="none" w:sz="0" w:space="0" w:color="auto"/>
        <w:bottom w:val="none" w:sz="0" w:space="0" w:color="auto"/>
        <w:right w:val="none" w:sz="0" w:space="0" w:color="auto"/>
      </w:divBdr>
    </w:div>
    <w:div w:id="1934627480">
      <w:bodyDiv w:val="1"/>
      <w:marLeft w:val="0"/>
      <w:marRight w:val="0"/>
      <w:marTop w:val="0"/>
      <w:marBottom w:val="0"/>
      <w:divBdr>
        <w:top w:val="none" w:sz="0" w:space="0" w:color="auto"/>
        <w:left w:val="none" w:sz="0" w:space="0" w:color="auto"/>
        <w:bottom w:val="none" w:sz="0" w:space="0" w:color="auto"/>
        <w:right w:val="none" w:sz="0" w:space="0" w:color="auto"/>
      </w:divBdr>
    </w:div>
    <w:div w:id="1982953879">
      <w:bodyDiv w:val="1"/>
      <w:marLeft w:val="0"/>
      <w:marRight w:val="0"/>
      <w:marTop w:val="0"/>
      <w:marBottom w:val="0"/>
      <w:divBdr>
        <w:top w:val="none" w:sz="0" w:space="0" w:color="auto"/>
        <w:left w:val="none" w:sz="0" w:space="0" w:color="auto"/>
        <w:bottom w:val="none" w:sz="0" w:space="0" w:color="auto"/>
        <w:right w:val="none" w:sz="0" w:space="0" w:color="auto"/>
      </w:divBdr>
      <w:divsChild>
        <w:div w:id="12442217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eimas.lrs.lt/portal/legalAct/lt/TAD/TAIS.26250/as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usra.ruliene@klaipeda.lt"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E3DEBE8E3FAF4C863483B5551A2C50" ma:contentTypeVersion="2" ma:contentTypeDescription="Kurkite naują dokumentą." ma:contentTypeScope="" ma:versionID="b1606d2c83ac0c413aa9b9f132c516de">
  <xsd:schema xmlns:xsd="http://www.w3.org/2001/XMLSchema" xmlns:xs="http://www.w3.org/2001/XMLSchema" xmlns:p="http://schemas.microsoft.com/office/2006/metadata/properties" xmlns:ns2="90af9f17-34fb-4cb9-b32f-8fd3c6b167af" targetNamespace="http://schemas.microsoft.com/office/2006/metadata/properties" ma:root="true" ma:fieldsID="18b39e6273d6c300cb304a3651734ea0"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 V N O ! 4 6 1 4 4 0 9 . 1 < / d o c u m e n t i d >  
     < s e n d e r i d > N V A I C I U N A I T E < / s e n d e r i d >  
     < s e n d e r e m a i l > N I J O L E . V A I C I U N A I T E @ E L L E X . L E G A L < / s e n d e r e m a i l >  
     < l a s t m o d i f i e d > 2 0 2 2 - 0 2 - 0 2 T 1 7 : 4 0 : 0 0 . 0 0 0 0 0 0 0 + 0 2 : 0 0 < / l a s t m o d i f i e d >  
     < d a t a b a s e > V N O < / 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go:gDocsCustomXmlDataStorage xmlns:go="http://customooxmlschemas.google.com/" xmlns:r="http://schemas.openxmlformats.org/officeDocument/2006/relationships">
  <go:docsCustomData xmlns:go="http://customooxmlschemas.google.com/" roundtripDataSignature="AMtx7mhYpAHjaptKdZuXyi36qVRkYxmj8A==">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</go:docsCustomData>
</go:gDocsCustomXmlDataStorage>
</file>

<file path=customXml/itemProps1.xml><?xml version="1.0" encoding="utf-8"?>
<ds:datastoreItem xmlns:ds="http://schemas.openxmlformats.org/officeDocument/2006/customXml" ds:itemID="{B166C0D3-AB6D-402A-954B-1ED831ADE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18F0-62DE-44A4-BB5C-D2942F5B92B2}">
  <ds:schemaRefs>
    <ds:schemaRef ds:uri="http://schemas.microsoft.com/office/2006/metadata/properties"/>
    <ds:schemaRef ds:uri="http://www.w3.org/XML/1998/namespace"/>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90af9f17-34fb-4cb9-b32f-8fd3c6b167af"/>
    <ds:schemaRef ds:uri="http://purl.org/dc/dcmitype/"/>
  </ds:schemaRefs>
</ds:datastoreItem>
</file>

<file path=customXml/itemProps3.xml><?xml version="1.0" encoding="utf-8"?>
<ds:datastoreItem xmlns:ds="http://schemas.openxmlformats.org/officeDocument/2006/customXml" ds:itemID="{9DD67E99-EFDE-439F-B4DF-5A1CD1E196CD}">
  <ds:schemaRefs>
    <ds:schemaRef ds:uri="http://schemas.microsoft.com/sharepoint/v3/contenttype/forms"/>
  </ds:schemaRefs>
</ds:datastoreItem>
</file>

<file path=customXml/itemProps4.xml><?xml version="1.0" encoding="utf-8"?>
<ds:datastoreItem xmlns:ds="http://schemas.openxmlformats.org/officeDocument/2006/customXml" ds:itemID="{9728D6FA-EDB3-4F0F-A27F-39BEC2316B90}">
  <ds:schemaRefs>
    <ds:schemaRef ds:uri="http://www.imanage.com/work/xmlschema"/>
  </ds:schemaRefs>
</ds:datastoreItem>
</file>

<file path=customXml/itemProps5.xml><?xml version="1.0" encoding="utf-8"?>
<ds:datastoreItem xmlns:ds="http://schemas.openxmlformats.org/officeDocument/2006/customXml" ds:itemID="{4D65D466-D7E7-440B-8BAD-841F596334A9}">
  <ds:schemaRefs>
    <ds:schemaRef ds:uri="http://schemas.openxmlformats.org/officeDocument/2006/bibliography"/>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9060</Words>
  <Characters>5165</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Gileta Vilkaitė</cp:lastModifiedBy>
  <cp:revision>77</cp:revision>
  <cp:lastPrinted>2023-10-24T08:04:00Z</cp:lastPrinted>
  <dcterms:created xsi:type="dcterms:W3CDTF">2026-02-02T12:41:00Z</dcterms:created>
  <dcterms:modified xsi:type="dcterms:W3CDTF">2026-02-09T08:42:00Z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2021-10-27T12:04:46Z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82416649-c1ce-4312-968f-6bec30569a66</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