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113AD" w14:textId="77777777" w:rsidR="001167B1" w:rsidRPr="00346A17" w:rsidRDefault="001167B1" w:rsidP="001167B1">
      <w:pPr>
        <w:ind w:left="8222" w:hanging="8167"/>
        <w:jc w:val="center"/>
        <w:rPr>
          <w:b/>
        </w:rPr>
      </w:pPr>
      <w:r w:rsidRPr="00346A17">
        <w:rPr>
          <w:b/>
        </w:rPr>
        <w:t>TECHNINĖ SPECIFIKACIJA</w:t>
      </w:r>
    </w:p>
    <w:p w14:paraId="26FC96E9" w14:textId="1247757F" w:rsidR="001167B1" w:rsidRPr="00615303" w:rsidRDefault="001167B1" w:rsidP="00C46683">
      <w:pPr>
        <w:pStyle w:val="ListParagraph"/>
        <w:numPr>
          <w:ilvl w:val="0"/>
          <w:numId w:val="2"/>
        </w:numPr>
        <w:tabs>
          <w:tab w:val="left" w:pos="720"/>
          <w:tab w:val="left" w:pos="2552"/>
          <w:tab w:val="left" w:pos="2694"/>
        </w:tabs>
        <w:spacing w:after="60" w:line="240" w:lineRule="auto"/>
        <w:ind w:left="425" w:hanging="357"/>
        <w:jc w:val="both"/>
        <w:rPr>
          <w:color w:val="000000"/>
        </w:rPr>
      </w:pPr>
      <w:r w:rsidRPr="04E3DBDA">
        <w:rPr>
          <w:color w:val="000000" w:themeColor="text1"/>
        </w:rPr>
        <w:t>Viešoji įstaiga Centrinė projektų valdymo agentūra (toliau – Pirkėjas) numato pirkti Standartinės Microsoft programinės įrangos licencijų (toliau – Licencijos) nuomą arba nuomoti lygiavertes licencijas</w:t>
      </w:r>
      <w:r w:rsidR="000B5C2A">
        <w:rPr>
          <w:color w:val="000000" w:themeColor="text1"/>
        </w:rPr>
        <w:t xml:space="preserve"> (toliau – Paslaugos)</w:t>
      </w:r>
      <w:r w:rsidRPr="04E3DBDA">
        <w:rPr>
          <w:color w:val="000000" w:themeColor="text1"/>
        </w:rPr>
        <w:t>.</w:t>
      </w:r>
    </w:p>
    <w:p w14:paraId="433631ED" w14:textId="1F323C12" w:rsidR="001167B1" w:rsidRPr="00615303" w:rsidRDefault="001167B1" w:rsidP="00C46683">
      <w:pPr>
        <w:pStyle w:val="ListParagraph"/>
        <w:numPr>
          <w:ilvl w:val="0"/>
          <w:numId w:val="2"/>
        </w:numPr>
        <w:tabs>
          <w:tab w:val="left" w:pos="2552"/>
          <w:tab w:val="left" w:pos="2694"/>
        </w:tabs>
        <w:spacing w:after="60" w:line="240" w:lineRule="auto"/>
        <w:ind w:left="425" w:hanging="357"/>
        <w:jc w:val="both"/>
        <w:rPr>
          <w:color w:val="000000"/>
        </w:rPr>
      </w:pPr>
      <w:r w:rsidRPr="04E3DBDA">
        <w:rPr>
          <w:color w:val="000000" w:themeColor="text1"/>
        </w:rPr>
        <w:t xml:space="preserve">Tiekėjas turi būti Microsoft licencijų arba siūlomų licencijų (jei siūlomos lygiavertės licencijos) gamintojo oficialus ir sertifikuotas atstovas ir turi </w:t>
      </w:r>
      <w:proofErr w:type="spellStart"/>
      <w:r w:rsidRPr="04E3DBDA">
        <w:rPr>
          <w:color w:val="000000" w:themeColor="text1"/>
        </w:rPr>
        <w:t>Licensing</w:t>
      </w:r>
      <w:proofErr w:type="spellEnd"/>
      <w:r w:rsidRPr="04E3DBDA">
        <w:rPr>
          <w:color w:val="000000" w:themeColor="text1"/>
        </w:rPr>
        <w:t xml:space="preserve"> </w:t>
      </w:r>
      <w:proofErr w:type="spellStart"/>
      <w:r w:rsidRPr="04E3DBDA">
        <w:rPr>
          <w:color w:val="000000" w:themeColor="text1"/>
        </w:rPr>
        <w:t>Solutions</w:t>
      </w:r>
      <w:proofErr w:type="spellEnd"/>
      <w:r w:rsidRPr="04E3DBDA">
        <w:rPr>
          <w:color w:val="000000" w:themeColor="text1"/>
        </w:rPr>
        <w:t xml:space="preserve"> </w:t>
      </w:r>
      <w:proofErr w:type="spellStart"/>
      <w:r w:rsidRPr="04E3DBDA">
        <w:rPr>
          <w:color w:val="000000" w:themeColor="text1"/>
        </w:rPr>
        <w:t>Partner</w:t>
      </w:r>
      <w:proofErr w:type="spellEnd"/>
      <w:r w:rsidRPr="04E3DBDA">
        <w:rPr>
          <w:color w:val="000000" w:themeColor="text1"/>
        </w:rPr>
        <w:t xml:space="preserve"> (LSP) arba lygiavertį (jei siūlomos lygiavertės licencijos) statusą. </w:t>
      </w:r>
    </w:p>
    <w:p w14:paraId="1126344E" w14:textId="77777777" w:rsidR="001167B1" w:rsidRPr="00615303" w:rsidRDefault="001167B1" w:rsidP="00C46683">
      <w:pPr>
        <w:pStyle w:val="ListParagraph"/>
        <w:numPr>
          <w:ilvl w:val="0"/>
          <w:numId w:val="2"/>
        </w:numPr>
        <w:tabs>
          <w:tab w:val="left" w:pos="2552"/>
          <w:tab w:val="left" w:pos="2694"/>
        </w:tabs>
        <w:spacing w:after="60" w:line="240" w:lineRule="auto"/>
        <w:ind w:left="425" w:hanging="357"/>
        <w:contextualSpacing w:val="0"/>
        <w:jc w:val="both"/>
        <w:rPr>
          <w:color w:val="000000"/>
          <w:szCs w:val="24"/>
        </w:rPr>
      </w:pPr>
      <w:r w:rsidRPr="00615303">
        <w:rPr>
          <w:color w:val="000000"/>
          <w:szCs w:val="24"/>
        </w:rPr>
        <w:t>Sąvoka „lygiavertė programinė įranga“ reiškia tai, kad ji funkcionalumo ir suderinamumo su Pirkėjo naudojama programine įranga prasme yra visiškai lygiavertė techninėje specifikacijoje nurodytai Microsoft programinei įrangai. Jeigu tiekėjas siūlo nuomotis lygiavertę programinę įrangą, jis įsipareigoja už siūlomą nuomos kainą suteikti siūlomos nuomotis lygiavertės programinės įrangos diegimo vartotojų darbo vietose, apmokymo naudotis lygiaverte programine įranga, Pirkėjo naudojamų informacinių sistemų suderinimo su siūloma lygiaverte programine įranga.</w:t>
      </w:r>
    </w:p>
    <w:p w14:paraId="0BF127A6" w14:textId="77777777" w:rsidR="001167B1" w:rsidRPr="007D4C65" w:rsidRDefault="001167B1" w:rsidP="00C46683">
      <w:pPr>
        <w:pStyle w:val="ListParagraph"/>
        <w:numPr>
          <w:ilvl w:val="0"/>
          <w:numId w:val="2"/>
        </w:numPr>
        <w:tabs>
          <w:tab w:val="left" w:pos="2552"/>
          <w:tab w:val="left" w:pos="2694"/>
        </w:tabs>
        <w:spacing w:after="60" w:line="240" w:lineRule="auto"/>
        <w:ind w:left="425" w:hanging="357"/>
        <w:contextualSpacing w:val="0"/>
        <w:jc w:val="both"/>
        <w:rPr>
          <w:color w:val="000000"/>
          <w:szCs w:val="24"/>
        </w:rPr>
      </w:pPr>
      <w:r w:rsidRPr="00615303">
        <w:rPr>
          <w:color w:val="000000"/>
          <w:szCs w:val="24"/>
        </w:rPr>
        <w:t xml:space="preserve">Bendras </w:t>
      </w:r>
      <w:r w:rsidRPr="00615303">
        <w:rPr>
          <w:szCs w:val="24"/>
        </w:rPr>
        <w:t xml:space="preserve">programinės įrangos licencijų nuomos terminas </w:t>
      </w:r>
      <w:r w:rsidRPr="00615303">
        <w:rPr>
          <w:color w:val="000000"/>
          <w:szCs w:val="24"/>
        </w:rPr>
        <w:t xml:space="preserve">– </w:t>
      </w:r>
      <w:r>
        <w:rPr>
          <w:szCs w:val="24"/>
        </w:rPr>
        <w:t>12</w:t>
      </w:r>
      <w:r w:rsidRPr="00615303">
        <w:rPr>
          <w:szCs w:val="24"/>
        </w:rPr>
        <w:t xml:space="preserve"> mėn. Terminas pradedamas skaičiuoti nuo sutarties sudarymo momento. </w:t>
      </w:r>
    </w:p>
    <w:p w14:paraId="3D8ABBA3" w14:textId="77777777" w:rsidR="001167B1" w:rsidRPr="00EB2DB6" w:rsidRDefault="001167B1" w:rsidP="00C46683">
      <w:pPr>
        <w:pStyle w:val="ListParagraph"/>
        <w:numPr>
          <w:ilvl w:val="0"/>
          <w:numId w:val="2"/>
        </w:numPr>
        <w:tabs>
          <w:tab w:val="left" w:pos="2552"/>
          <w:tab w:val="left" w:pos="2694"/>
        </w:tabs>
        <w:spacing w:after="60" w:line="240" w:lineRule="auto"/>
        <w:ind w:left="425" w:hanging="357"/>
        <w:contextualSpacing w:val="0"/>
        <w:jc w:val="both"/>
        <w:rPr>
          <w:color w:val="000000"/>
          <w:szCs w:val="24"/>
        </w:rPr>
      </w:pPr>
      <w:r w:rsidRPr="00EB2DB6">
        <w:rPr>
          <w:szCs w:val="24"/>
        </w:rPr>
        <w:t>Atskirų užsakomų licencijų galiojimo trukmės priklausys nuo perkančiosios organizacijos užsakyme išreikšto poreikio.</w:t>
      </w:r>
    </w:p>
    <w:p w14:paraId="0E4D2CC2" w14:textId="77777777" w:rsidR="00892B54" w:rsidRDefault="00170386" w:rsidP="00C46683">
      <w:pPr>
        <w:spacing w:line="240" w:lineRule="auto"/>
        <w:jc w:val="both"/>
      </w:pPr>
      <w:r>
        <w:rPr>
          <w:b/>
        </w:rPr>
        <w:t>Užsakymų pateikimo ir įvykdymo tvarka (SLA):</w:t>
      </w:r>
    </w:p>
    <w:p w14:paraId="33E9283D" w14:textId="3CBBAC3E" w:rsidR="00892B54" w:rsidRDefault="005B4669" w:rsidP="00C46683">
      <w:pPr>
        <w:spacing w:line="240" w:lineRule="auto"/>
        <w:jc w:val="both"/>
      </w:pPr>
      <w:r w:rsidRPr="005B4669">
        <w:t xml:space="preserve">Pirkėjas užsakymus teikia per Tiekėjo savitarnos sistemą, prie kurios Pirkėjui suteikiama prieiga ir Pirkėjas savarankiškai prisijungęs gali pateikti užsakymus bei padidinti / sumažinti licencijų kiekius pagal faktinį poreikį </w:t>
      </w:r>
      <w:r>
        <w:t>Tiekėjas patvirtina užsakymo gavimą ne vėliau kaip per 1 val. darbo metu ir užtikrina licencijų suteikimą (aktyvavimą / perdavimą) ne vėliau kaip per 1 darbo dieną nuo užsakymo gavimo.</w:t>
      </w:r>
    </w:p>
    <w:p w14:paraId="21F8AB81" w14:textId="77777777" w:rsidR="001167B1" w:rsidRPr="00615303" w:rsidRDefault="001167B1" w:rsidP="001167B1">
      <w:pPr>
        <w:pStyle w:val="ListParagraph"/>
        <w:numPr>
          <w:ilvl w:val="0"/>
          <w:numId w:val="2"/>
        </w:numPr>
        <w:tabs>
          <w:tab w:val="left" w:pos="2552"/>
          <w:tab w:val="left" w:pos="2694"/>
        </w:tabs>
        <w:spacing w:after="60" w:line="240" w:lineRule="auto"/>
        <w:ind w:left="425" w:hanging="357"/>
        <w:jc w:val="both"/>
        <w:rPr>
          <w:color w:val="000000"/>
        </w:rPr>
      </w:pPr>
      <w:r w:rsidRPr="04E3DBDA">
        <w:rPr>
          <w:color w:val="000000"/>
        </w:rPr>
        <w:t>Metiniai numatomų užsakyti licencijų kiekiai:</w:t>
      </w:r>
      <w:r w:rsidRPr="04E3DBDA">
        <w:rPr>
          <w:rStyle w:val="FootnoteReference"/>
          <w:color w:val="000000"/>
        </w:rPr>
        <w:footnoteReference w:id="1"/>
      </w:r>
      <w:r w:rsidRPr="04E3DBDA">
        <w:rPr>
          <w:color w:val="000000"/>
        </w:rPr>
        <w:t xml:space="preserv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6889"/>
        <w:gridCol w:w="2055"/>
      </w:tblGrid>
      <w:tr w:rsidR="001167B1" w:rsidRPr="00615303" w14:paraId="2D2CFC4E" w14:textId="77777777" w:rsidTr="00D24034">
        <w:trPr>
          <w:trHeight w:val="54"/>
        </w:trPr>
        <w:tc>
          <w:tcPr>
            <w:tcW w:w="704" w:type="dxa"/>
          </w:tcPr>
          <w:p w14:paraId="5BD82E28" w14:textId="77777777" w:rsidR="001167B1" w:rsidRPr="00615303" w:rsidRDefault="001167B1" w:rsidP="00D24034">
            <w:pPr>
              <w:tabs>
                <w:tab w:val="left" w:pos="2552"/>
                <w:tab w:val="left" w:pos="2694"/>
              </w:tabs>
              <w:spacing w:after="0"/>
              <w:rPr>
                <w:rFonts w:eastAsia="SimSun"/>
                <w:color w:val="000000"/>
              </w:rPr>
            </w:pPr>
            <w:r w:rsidRPr="00615303">
              <w:rPr>
                <w:color w:val="000000"/>
              </w:rPr>
              <w:t>Eil.</w:t>
            </w:r>
            <w:r>
              <w:rPr>
                <w:color w:val="000000"/>
              </w:rPr>
              <w:t xml:space="preserve"> </w:t>
            </w:r>
            <w:r w:rsidRPr="00615303">
              <w:rPr>
                <w:color w:val="000000"/>
              </w:rPr>
              <w:t>Nr.</w:t>
            </w:r>
          </w:p>
        </w:tc>
        <w:tc>
          <w:tcPr>
            <w:tcW w:w="6889" w:type="dxa"/>
          </w:tcPr>
          <w:p w14:paraId="0F6F9A83" w14:textId="77777777" w:rsidR="001167B1" w:rsidRPr="00615303" w:rsidRDefault="001167B1" w:rsidP="00D24034">
            <w:pPr>
              <w:tabs>
                <w:tab w:val="left" w:pos="2552"/>
                <w:tab w:val="left" w:pos="2694"/>
              </w:tabs>
              <w:spacing w:after="0"/>
              <w:jc w:val="center"/>
              <w:rPr>
                <w:color w:val="000000"/>
              </w:rPr>
            </w:pPr>
            <w:r w:rsidRPr="00615303">
              <w:rPr>
                <w:color w:val="000000"/>
              </w:rPr>
              <w:t xml:space="preserve">Prekės pavadinimas </w:t>
            </w:r>
          </w:p>
          <w:p w14:paraId="47874F3C" w14:textId="77777777" w:rsidR="001167B1" w:rsidRPr="00615303" w:rsidRDefault="001167B1" w:rsidP="00D24034">
            <w:pPr>
              <w:tabs>
                <w:tab w:val="left" w:pos="2552"/>
                <w:tab w:val="left" w:pos="2694"/>
              </w:tabs>
              <w:spacing w:after="0"/>
              <w:jc w:val="center"/>
              <w:rPr>
                <w:rFonts w:eastAsia="SimSun"/>
                <w:i/>
                <w:color w:val="000000"/>
              </w:rPr>
            </w:pPr>
            <w:r w:rsidRPr="00615303">
              <w:rPr>
                <w:i/>
                <w:color w:val="000000"/>
              </w:rPr>
              <w:t>Žemiau pateikiamų licencijų nuomos terminas - 12 mėn.</w:t>
            </w:r>
            <w:r w:rsidRPr="00615303">
              <w:rPr>
                <w:rStyle w:val="FootnoteReference"/>
                <w:i/>
                <w:color w:val="000000"/>
              </w:rPr>
              <w:footnoteReference w:id="2"/>
            </w:r>
          </w:p>
        </w:tc>
        <w:tc>
          <w:tcPr>
            <w:tcW w:w="2055" w:type="dxa"/>
          </w:tcPr>
          <w:p w14:paraId="2CF77AC1" w14:textId="77777777" w:rsidR="001167B1" w:rsidRPr="00615303" w:rsidRDefault="001167B1" w:rsidP="00D24034">
            <w:pPr>
              <w:tabs>
                <w:tab w:val="left" w:pos="2552"/>
                <w:tab w:val="left" w:pos="2694"/>
              </w:tabs>
              <w:spacing w:after="0"/>
              <w:ind w:left="-108" w:right="-108"/>
              <w:jc w:val="center"/>
              <w:rPr>
                <w:rFonts w:eastAsia="SimSun"/>
                <w:color w:val="000000"/>
              </w:rPr>
            </w:pPr>
            <w:r w:rsidRPr="00615303">
              <w:rPr>
                <w:color w:val="000000"/>
              </w:rPr>
              <w:t>Preliminarus kiekis vnt.</w:t>
            </w:r>
          </w:p>
        </w:tc>
      </w:tr>
      <w:tr w:rsidR="001167B1" w:rsidRPr="00615303" w14:paraId="717199BD" w14:textId="77777777" w:rsidTr="00D24034">
        <w:trPr>
          <w:trHeight w:val="203"/>
        </w:trPr>
        <w:tc>
          <w:tcPr>
            <w:tcW w:w="704" w:type="dxa"/>
          </w:tcPr>
          <w:p w14:paraId="31D80D09" w14:textId="77777777" w:rsidR="001167B1" w:rsidRPr="000F5DBE" w:rsidRDefault="001167B1" w:rsidP="00D24034">
            <w:pPr>
              <w:tabs>
                <w:tab w:val="left" w:pos="2552"/>
                <w:tab w:val="left" w:pos="2694"/>
              </w:tabs>
              <w:spacing w:after="0" w:line="240" w:lineRule="auto"/>
              <w:jc w:val="center"/>
              <w:rPr>
                <w:i/>
                <w:color w:val="000000"/>
                <w:sz w:val="20"/>
                <w:szCs w:val="20"/>
              </w:rPr>
            </w:pPr>
            <w:r w:rsidRPr="000F5DBE">
              <w:rPr>
                <w:i/>
                <w:color w:val="000000"/>
                <w:sz w:val="20"/>
                <w:szCs w:val="20"/>
              </w:rPr>
              <w:t>1</w:t>
            </w:r>
          </w:p>
        </w:tc>
        <w:tc>
          <w:tcPr>
            <w:tcW w:w="6889" w:type="dxa"/>
          </w:tcPr>
          <w:p w14:paraId="4878DDCC" w14:textId="77777777" w:rsidR="001167B1" w:rsidRPr="000F5DBE" w:rsidRDefault="001167B1" w:rsidP="00D24034">
            <w:pPr>
              <w:tabs>
                <w:tab w:val="left" w:pos="2552"/>
                <w:tab w:val="left" w:pos="2694"/>
              </w:tabs>
              <w:spacing w:after="0" w:line="240" w:lineRule="auto"/>
              <w:jc w:val="center"/>
              <w:rPr>
                <w:i/>
                <w:color w:val="000000"/>
                <w:sz w:val="20"/>
                <w:szCs w:val="20"/>
              </w:rPr>
            </w:pPr>
            <w:r w:rsidRPr="000F5DBE">
              <w:rPr>
                <w:i/>
                <w:color w:val="000000"/>
                <w:sz w:val="20"/>
                <w:szCs w:val="20"/>
              </w:rPr>
              <w:t>2</w:t>
            </w:r>
          </w:p>
        </w:tc>
        <w:tc>
          <w:tcPr>
            <w:tcW w:w="2055" w:type="dxa"/>
          </w:tcPr>
          <w:p w14:paraId="5FE1B88B" w14:textId="77777777" w:rsidR="001167B1" w:rsidRPr="000F5DBE" w:rsidRDefault="001167B1" w:rsidP="00D24034">
            <w:pPr>
              <w:tabs>
                <w:tab w:val="left" w:pos="2552"/>
                <w:tab w:val="left" w:pos="2694"/>
              </w:tabs>
              <w:spacing w:after="0" w:line="240" w:lineRule="auto"/>
              <w:ind w:right="-108"/>
              <w:jc w:val="center"/>
              <w:rPr>
                <w:i/>
                <w:color w:val="000000"/>
                <w:sz w:val="20"/>
                <w:szCs w:val="20"/>
              </w:rPr>
            </w:pPr>
            <w:r w:rsidRPr="000F5DBE">
              <w:rPr>
                <w:i/>
                <w:color w:val="000000"/>
                <w:sz w:val="20"/>
                <w:szCs w:val="20"/>
              </w:rPr>
              <w:t>3</w:t>
            </w:r>
          </w:p>
        </w:tc>
      </w:tr>
      <w:tr w:rsidR="001167B1" w:rsidRPr="00615303" w14:paraId="13CFE35F" w14:textId="77777777" w:rsidTr="00D24034">
        <w:tc>
          <w:tcPr>
            <w:tcW w:w="704" w:type="dxa"/>
          </w:tcPr>
          <w:p w14:paraId="2E23E16C" w14:textId="77777777" w:rsidR="001167B1" w:rsidRPr="00615303" w:rsidRDefault="001167B1" w:rsidP="001167B1">
            <w:pPr>
              <w:numPr>
                <w:ilvl w:val="0"/>
                <w:numId w:val="1"/>
              </w:numPr>
              <w:tabs>
                <w:tab w:val="left" w:pos="2552"/>
                <w:tab w:val="left" w:pos="2694"/>
              </w:tabs>
              <w:spacing w:after="0" w:line="240" w:lineRule="auto"/>
              <w:ind w:hanging="551"/>
              <w:jc w:val="center"/>
              <w:rPr>
                <w:rFonts w:eastAsia="SimSun"/>
                <w:color w:val="000000"/>
              </w:rPr>
            </w:pPr>
          </w:p>
        </w:tc>
        <w:tc>
          <w:tcPr>
            <w:tcW w:w="6889" w:type="dxa"/>
          </w:tcPr>
          <w:p w14:paraId="318BA628" w14:textId="77777777" w:rsidR="001167B1" w:rsidRPr="00615303" w:rsidRDefault="001167B1" w:rsidP="00D24034">
            <w:pPr>
              <w:tabs>
                <w:tab w:val="left" w:pos="2552"/>
                <w:tab w:val="left" w:pos="2694"/>
              </w:tabs>
              <w:spacing w:after="0"/>
              <w:rPr>
                <w:color w:val="000000"/>
              </w:rPr>
            </w:pPr>
            <w:r w:rsidRPr="00BD49D4">
              <w:rPr>
                <w:bCs/>
                <w:color w:val="000000"/>
                <w:szCs w:val="24"/>
              </w:rPr>
              <w:t xml:space="preserve">Microsoft 365 </w:t>
            </w:r>
            <w:proofErr w:type="spellStart"/>
            <w:r w:rsidRPr="00BD49D4">
              <w:rPr>
                <w:bCs/>
                <w:color w:val="000000"/>
                <w:szCs w:val="24"/>
              </w:rPr>
              <w:t>Business</w:t>
            </w:r>
            <w:proofErr w:type="spellEnd"/>
            <w:r w:rsidRPr="00BD49D4">
              <w:rPr>
                <w:bCs/>
                <w:color w:val="000000"/>
                <w:szCs w:val="24"/>
              </w:rPr>
              <w:t xml:space="preserve"> Standard </w:t>
            </w:r>
            <w:r w:rsidRPr="00615303">
              <w:t>arba lygiavertė</w:t>
            </w:r>
          </w:p>
        </w:tc>
        <w:tc>
          <w:tcPr>
            <w:tcW w:w="2055" w:type="dxa"/>
          </w:tcPr>
          <w:p w14:paraId="55720FAB" w14:textId="057A35D5" w:rsidR="001167B1" w:rsidRPr="00615303" w:rsidDel="00F156D6" w:rsidRDefault="00283469" w:rsidP="00D24034">
            <w:pPr>
              <w:tabs>
                <w:tab w:val="left" w:pos="2552"/>
                <w:tab w:val="left" w:pos="2694"/>
              </w:tabs>
              <w:spacing w:after="0"/>
              <w:jc w:val="center"/>
              <w:rPr>
                <w:color w:val="000000"/>
              </w:rPr>
            </w:pPr>
            <w:r>
              <w:rPr>
                <w:color w:val="000000"/>
              </w:rPr>
              <w:t>34</w:t>
            </w:r>
          </w:p>
        </w:tc>
      </w:tr>
      <w:tr w:rsidR="001167B1" w:rsidRPr="00615303" w14:paraId="4EC00E4D" w14:textId="77777777" w:rsidTr="00D24034">
        <w:tc>
          <w:tcPr>
            <w:tcW w:w="704" w:type="dxa"/>
          </w:tcPr>
          <w:p w14:paraId="29527B98" w14:textId="77777777" w:rsidR="001167B1" w:rsidRPr="00615303" w:rsidRDefault="001167B1" w:rsidP="001167B1">
            <w:pPr>
              <w:numPr>
                <w:ilvl w:val="0"/>
                <w:numId w:val="1"/>
              </w:numPr>
              <w:tabs>
                <w:tab w:val="left" w:pos="2552"/>
                <w:tab w:val="left" w:pos="2694"/>
              </w:tabs>
              <w:spacing w:after="0" w:line="240" w:lineRule="auto"/>
              <w:ind w:hanging="551"/>
              <w:jc w:val="center"/>
              <w:rPr>
                <w:rFonts w:eastAsia="SimSun"/>
                <w:color w:val="000000"/>
              </w:rPr>
            </w:pPr>
          </w:p>
        </w:tc>
        <w:tc>
          <w:tcPr>
            <w:tcW w:w="6889" w:type="dxa"/>
          </w:tcPr>
          <w:p w14:paraId="5C5C4604" w14:textId="77777777" w:rsidR="001167B1" w:rsidRPr="00615303" w:rsidRDefault="001167B1" w:rsidP="00D24034">
            <w:pPr>
              <w:tabs>
                <w:tab w:val="left" w:pos="2552"/>
                <w:tab w:val="left" w:pos="2694"/>
              </w:tabs>
              <w:spacing w:after="0"/>
            </w:pPr>
            <w:r w:rsidRPr="00BD49D4">
              <w:rPr>
                <w:bCs/>
                <w:color w:val="000000"/>
                <w:szCs w:val="24"/>
              </w:rPr>
              <w:t xml:space="preserve">Microsoft 365 </w:t>
            </w:r>
            <w:proofErr w:type="spellStart"/>
            <w:r w:rsidRPr="00BD49D4">
              <w:rPr>
                <w:bCs/>
                <w:color w:val="000000"/>
                <w:szCs w:val="24"/>
              </w:rPr>
              <w:t>Business</w:t>
            </w:r>
            <w:proofErr w:type="spellEnd"/>
            <w:r w:rsidRPr="00BD49D4">
              <w:rPr>
                <w:bCs/>
                <w:color w:val="000000"/>
                <w:szCs w:val="24"/>
              </w:rPr>
              <w:t xml:space="preserve"> </w:t>
            </w:r>
            <w:r>
              <w:rPr>
                <w:bCs/>
                <w:color w:val="000000"/>
                <w:szCs w:val="24"/>
              </w:rPr>
              <w:t>Basic</w:t>
            </w:r>
            <w:r w:rsidRPr="00BD49D4">
              <w:rPr>
                <w:bCs/>
                <w:color w:val="000000"/>
                <w:szCs w:val="24"/>
              </w:rPr>
              <w:t xml:space="preserve"> </w:t>
            </w:r>
            <w:r w:rsidRPr="00615303">
              <w:t>arba lygiavertė</w:t>
            </w:r>
          </w:p>
        </w:tc>
        <w:tc>
          <w:tcPr>
            <w:tcW w:w="2055" w:type="dxa"/>
          </w:tcPr>
          <w:p w14:paraId="5AF6F273" w14:textId="060BD8E9" w:rsidR="001167B1" w:rsidRPr="00615303" w:rsidRDefault="00283469" w:rsidP="00D24034">
            <w:pPr>
              <w:tabs>
                <w:tab w:val="left" w:pos="2552"/>
                <w:tab w:val="left" w:pos="2694"/>
              </w:tabs>
              <w:spacing w:after="0"/>
              <w:jc w:val="center"/>
              <w:rPr>
                <w:color w:val="000000"/>
              </w:rPr>
            </w:pPr>
            <w:r>
              <w:rPr>
                <w:color w:val="000000"/>
              </w:rPr>
              <w:t>182</w:t>
            </w:r>
          </w:p>
        </w:tc>
      </w:tr>
    </w:tbl>
    <w:p w14:paraId="2516F880" w14:textId="77777777" w:rsidR="001167B1" w:rsidRPr="007D4C65" w:rsidRDefault="001167B1" w:rsidP="001167B1">
      <w:pPr>
        <w:pStyle w:val="ListParagraph"/>
        <w:tabs>
          <w:tab w:val="left" w:pos="2552"/>
          <w:tab w:val="left" w:pos="2694"/>
        </w:tabs>
        <w:spacing w:after="60" w:line="240" w:lineRule="auto"/>
        <w:ind w:left="425"/>
        <w:contextualSpacing w:val="0"/>
        <w:jc w:val="both"/>
        <w:rPr>
          <w:color w:val="000000"/>
          <w:szCs w:val="24"/>
        </w:rPr>
      </w:pPr>
    </w:p>
    <w:p w14:paraId="7D48116D" w14:textId="77777777" w:rsidR="001167B1" w:rsidRPr="00615303" w:rsidRDefault="001167B1" w:rsidP="001167B1">
      <w:pPr>
        <w:pStyle w:val="ListParagraph"/>
        <w:numPr>
          <w:ilvl w:val="0"/>
          <w:numId w:val="2"/>
        </w:numPr>
        <w:tabs>
          <w:tab w:val="left" w:pos="2552"/>
          <w:tab w:val="left" w:pos="2694"/>
        </w:tabs>
        <w:spacing w:after="60" w:line="240" w:lineRule="auto"/>
        <w:ind w:left="425" w:hanging="357"/>
        <w:contextualSpacing w:val="0"/>
        <w:jc w:val="both"/>
        <w:rPr>
          <w:color w:val="000000"/>
          <w:szCs w:val="24"/>
        </w:rPr>
      </w:pPr>
      <w:r>
        <w:rPr>
          <w:color w:val="000000"/>
          <w:szCs w:val="24"/>
        </w:rPr>
        <w:t>Mėnesinių</w:t>
      </w:r>
      <w:r w:rsidRPr="00615303">
        <w:rPr>
          <w:color w:val="000000"/>
          <w:szCs w:val="24"/>
        </w:rPr>
        <w:t xml:space="preserve"> numatomų užsakyti licencijų kiekiai:</w:t>
      </w:r>
      <w:r w:rsidRPr="00615303">
        <w:rPr>
          <w:rStyle w:val="FootnoteReference"/>
          <w:color w:val="000000"/>
          <w:szCs w:val="24"/>
        </w:rPr>
        <w:footnoteReference w:id="3"/>
      </w:r>
      <w:r w:rsidRPr="00615303">
        <w:rPr>
          <w:color w:val="000000"/>
          <w:szCs w:val="24"/>
        </w:rPr>
        <w:t xml:space="preserv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6889"/>
        <w:gridCol w:w="2055"/>
      </w:tblGrid>
      <w:tr w:rsidR="001167B1" w:rsidRPr="00615303" w14:paraId="1ED2175F" w14:textId="77777777" w:rsidTr="00D24034">
        <w:trPr>
          <w:trHeight w:val="54"/>
        </w:trPr>
        <w:tc>
          <w:tcPr>
            <w:tcW w:w="704" w:type="dxa"/>
          </w:tcPr>
          <w:p w14:paraId="50D17503" w14:textId="77777777" w:rsidR="001167B1" w:rsidRPr="00615303" w:rsidRDefault="001167B1" w:rsidP="00D24034">
            <w:pPr>
              <w:tabs>
                <w:tab w:val="left" w:pos="2552"/>
                <w:tab w:val="left" w:pos="2694"/>
              </w:tabs>
              <w:spacing w:after="0"/>
              <w:rPr>
                <w:rFonts w:eastAsia="SimSun"/>
                <w:color w:val="000000"/>
              </w:rPr>
            </w:pPr>
            <w:r w:rsidRPr="00615303">
              <w:rPr>
                <w:color w:val="000000"/>
              </w:rPr>
              <w:t>Eil.</w:t>
            </w:r>
            <w:r>
              <w:rPr>
                <w:color w:val="000000"/>
              </w:rPr>
              <w:t xml:space="preserve"> </w:t>
            </w:r>
            <w:r w:rsidRPr="00615303">
              <w:rPr>
                <w:color w:val="000000"/>
              </w:rPr>
              <w:t>Nr.</w:t>
            </w:r>
          </w:p>
        </w:tc>
        <w:tc>
          <w:tcPr>
            <w:tcW w:w="6889" w:type="dxa"/>
          </w:tcPr>
          <w:p w14:paraId="0E82DC05" w14:textId="77777777" w:rsidR="001167B1" w:rsidRPr="00615303" w:rsidRDefault="001167B1" w:rsidP="00D24034">
            <w:pPr>
              <w:tabs>
                <w:tab w:val="left" w:pos="2552"/>
                <w:tab w:val="left" w:pos="2694"/>
              </w:tabs>
              <w:spacing w:after="0"/>
              <w:jc w:val="center"/>
              <w:rPr>
                <w:color w:val="000000"/>
              </w:rPr>
            </w:pPr>
            <w:r w:rsidRPr="00615303">
              <w:rPr>
                <w:color w:val="000000"/>
              </w:rPr>
              <w:t xml:space="preserve">Prekės pavadinimas </w:t>
            </w:r>
          </w:p>
          <w:p w14:paraId="4D3F5CD2" w14:textId="77777777" w:rsidR="001167B1" w:rsidRPr="00615303" w:rsidRDefault="001167B1" w:rsidP="00D24034">
            <w:pPr>
              <w:tabs>
                <w:tab w:val="left" w:pos="2552"/>
                <w:tab w:val="left" w:pos="2694"/>
              </w:tabs>
              <w:spacing w:after="0"/>
              <w:jc w:val="center"/>
              <w:rPr>
                <w:rFonts w:eastAsia="SimSun"/>
                <w:i/>
                <w:color w:val="000000"/>
              </w:rPr>
            </w:pPr>
            <w:r w:rsidRPr="00615303">
              <w:rPr>
                <w:i/>
                <w:color w:val="000000"/>
              </w:rPr>
              <w:t>Žemiau pateikiamų licencijų nuomos terminas - 1 mėn.</w:t>
            </w:r>
            <w:r w:rsidRPr="00615303">
              <w:rPr>
                <w:rStyle w:val="FootnoteReference"/>
                <w:i/>
                <w:color w:val="000000"/>
              </w:rPr>
              <w:footnoteReference w:id="4"/>
            </w:r>
          </w:p>
        </w:tc>
        <w:tc>
          <w:tcPr>
            <w:tcW w:w="2055" w:type="dxa"/>
          </w:tcPr>
          <w:p w14:paraId="12D8B630" w14:textId="77777777" w:rsidR="001167B1" w:rsidRPr="00615303" w:rsidRDefault="001167B1" w:rsidP="00D24034">
            <w:pPr>
              <w:tabs>
                <w:tab w:val="left" w:pos="2552"/>
                <w:tab w:val="left" w:pos="2694"/>
              </w:tabs>
              <w:spacing w:after="0"/>
              <w:ind w:left="-108" w:right="-108"/>
              <w:jc w:val="center"/>
              <w:rPr>
                <w:rFonts w:eastAsia="SimSun"/>
                <w:color w:val="000000"/>
              </w:rPr>
            </w:pPr>
            <w:r w:rsidRPr="00615303">
              <w:rPr>
                <w:color w:val="000000"/>
              </w:rPr>
              <w:t>Preliminarus kiekis vnt.</w:t>
            </w:r>
          </w:p>
        </w:tc>
      </w:tr>
      <w:tr w:rsidR="001167B1" w:rsidRPr="00615303" w14:paraId="1CC0414B" w14:textId="77777777" w:rsidTr="00D24034">
        <w:trPr>
          <w:trHeight w:val="203"/>
        </w:trPr>
        <w:tc>
          <w:tcPr>
            <w:tcW w:w="704" w:type="dxa"/>
          </w:tcPr>
          <w:p w14:paraId="7CD7595F" w14:textId="77777777" w:rsidR="001167B1" w:rsidRPr="00D045DB" w:rsidRDefault="001167B1" w:rsidP="00D24034">
            <w:pPr>
              <w:tabs>
                <w:tab w:val="left" w:pos="2552"/>
                <w:tab w:val="left" w:pos="2694"/>
              </w:tabs>
              <w:spacing w:after="0" w:line="240" w:lineRule="auto"/>
              <w:jc w:val="center"/>
              <w:rPr>
                <w:iCs/>
                <w:color w:val="000000"/>
                <w:sz w:val="16"/>
                <w:szCs w:val="16"/>
              </w:rPr>
            </w:pPr>
            <w:r w:rsidRPr="00D045DB">
              <w:rPr>
                <w:iCs/>
                <w:color w:val="000000"/>
                <w:sz w:val="16"/>
                <w:szCs w:val="16"/>
              </w:rPr>
              <w:t>1</w:t>
            </w:r>
          </w:p>
        </w:tc>
        <w:tc>
          <w:tcPr>
            <w:tcW w:w="6889" w:type="dxa"/>
          </w:tcPr>
          <w:p w14:paraId="6C8C84C0" w14:textId="77777777" w:rsidR="001167B1" w:rsidRPr="00D045DB" w:rsidRDefault="001167B1" w:rsidP="00D24034">
            <w:pPr>
              <w:tabs>
                <w:tab w:val="left" w:pos="2552"/>
                <w:tab w:val="left" w:pos="2694"/>
              </w:tabs>
              <w:spacing w:after="0" w:line="240" w:lineRule="auto"/>
              <w:jc w:val="center"/>
              <w:rPr>
                <w:iCs/>
                <w:color w:val="000000"/>
                <w:sz w:val="16"/>
                <w:szCs w:val="16"/>
              </w:rPr>
            </w:pPr>
            <w:r w:rsidRPr="00D045DB">
              <w:rPr>
                <w:iCs/>
                <w:color w:val="000000"/>
                <w:sz w:val="16"/>
                <w:szCs w:val="16"/>
              </w:rPr>
              <w:t>2</w:t>
            </w:r>
          </w:p>
        </w:tc>
        <w:tc>
          <w:tcPr>
            <w:tcW w:w="2055" w:type="dxa"/>
          </w:tcPr>
          <w:p w14:paraId="65CDA1AC" w14:textId="77777777" w:rsidR="001167B1" w:rsidRPr="00D045DB" w:rsidRDefault="001167B1" w:rsidP="00D24034">
            <w:pPr>
              <w:tabs>
                <w:tab w:val="left" w:pos="2552"/>
                <w:tab w:val="left" w:pos="2694"/>
              </w:tabs>
              <w:spacing w:after="0" w:line="240" w:lineRule="auto"/>
              <w:ind w:right="-108"/>
              <w:jc w:val="center"/>
              <w:rPr>
                <w:iCs/>
                <w:color w:val="000000"/>
                <w:sz w:val="16"/>
                <w:szCs w:val="16"/>
              </w:rPr>
            </w:pPr>
            <w:r w:rsidRPr="00D045DB">
              <w:rPr>
                <w:iCs/>
                <w:color w:val="000000"/>
                <w:sz w:val="16"/>
                <w:szCs w:val="16"/>
              </w:rPr>
              <w:t>3</w:t>
            </w:r>
          </w:p>
        </w:tc>
      </w:tr>
      <w:tr w:rsidR="001167B1" w:rsidRPr="00615303" w14:paraId="6E6C7594" w14:textId="77777777" w:rsidTr="00D24034">
        <w:tc>
          <w:tcPr>
            <w:tcW w:w="704" w:type="dxa"/>
          </w:tcPr>
          <w:p w14:paraId="16958CC0" w14:textId="77777777" w:rsidR="001167B1" w:rsidRPr="00615303" w:rsidRDefault="001167B1" w:rsidP="001167B1">
            <w:pPr>
              <w:numPr>
                <w:ilvl w:val="0"/>
                <w:numId w:val="1"/>
              </w:numPr>
              <w:tabs>
                <w:tab w:val="left" w:pos="2552"/>
                <w:tab w:val="left" w:pos="2694"/>
              </w:tabs>
              <w:spacing w:after="0" w:line="240" w:lineRule="auto"/>
              <w:ind w:hanging="551"/>
              <w:jc w:val="center"/>
              <w:rPr>
                <w:rFonts w:eastAsia="SimSun"/>
                <w:color w:val="000000"/>
              </w:rPr>
            </w:pPr>
          </w:p>
        </w:tc>
        <w:tc>
          <w:tcPr>
            <w:tcW w:w="6889" w:type="dxa"/>
          </w:tcPr>
          <w:p w14:paraId="02456590" w14:textId="77777777" w:rsidR="001167B1" w:rsidRPr="00615303" w:rsidRDefault="001167B1" w:rsidP="00D24034">
            <w:pPr>
              <w:tabs>
                <w:tab w:val="left" w:pos="2552"/>
                <w:tab w:val="left" w:pos="2694"/>
              </w:tabs>
              <w:spacing w:after="0"/>
              <w:rPr>
                <w:color w:val="000000"/>
              </w:rPr>
            </w:pPr>
            <w:r w:rsidRPr="00BD49D4">
              <w:rPr>
                <w:bCs/>
                <w:color w:val="000000"/>
                <w:szCs w:val="24"/>
              </w:rPr>
              <w:t xml:space="preserve">Microsoft 365 </w:t>
            </w:r>
            <w:proofErr w:type="spellStart"/>
            <w:r w:rsidRPr="00BD49D4">
              <w:rPr>
                <w:bCs/>
                <w:color w:val="000000"/>
                <w:szCs w:val="24"/>
              </w:rPr>
              <w:t>Business</w:t>
            </w:r>
            <w:proofErr w:type="spellEnd"/>
            <w:r w:rsidRPr="00BD49D4">
              <w:rPr>
                <w:bCs/>
                <w:color w:val="000000"/>
                <w:szCs w:val="24"/>
              </w:rPr>
              <w:t xml:space="preserve"> Standard </w:t>
            </w:r>
            <w:r w:rsidRPr="00615303">
              <w:t>arba lygiavertė</w:t>
            </w:r>
          </w:p>
        </w:tc>
        <w:tc>
          <w:tcPr>
            <w:tcW w:w="2055" w:type="dxa"/>
          </w:tcPr>
          <w:p w14:paraId="3B56078D" w14:textId="4E7FE29F" w:rsidR="001167B1" w:rsidRPr="00615303" w:rsidDel="00F156D6" w:rsidRDefault="001167B1" w:rsidP="00D24034">
            <w:pPr>
              <w:tabs>
                <w:tab w:val="left" w:pos="2552"/>
                <w:tab w:val="left" w:pos="2694"/>
              </w:tabs>
              <w:spacing w:after="0"/>
              <w:jc w:val="center"/>
              <w:rPr>
                <w:color w:val="000000"/>
              </w:rPr>
            </w:pPr>
            <w:r>
              <w:rPr>
                <w:color w:val="000000"/>
              </w:rPr>
              <w:t>50</w:t>
            </w:r>
          </w:p>
        </w:tc>
      </w:tr>
      <w:tr w:rsidR="001167B1" w:rsidRPr="00615303" w14:paraId="6B6FB4B8" w14:textId="77777777" w:rsidTr="00D24034">
        <w:tc>
          <w:tcPr>
            <w:tcW w:w="704" w:type="dxa"/>
          </w:tcPr>
          <w:p w14:paraId="51E798F0" w14:textId="77777777" w:rsidR="001167B1" w:rsidRPr="00615303" w:rsidRDefault="001167B1" w:rsidP="001167B1">
            <w:pPr>
              <w:numPr>
                <w:ilvl w:val="0"/>
                <w:numId w:val="1"/>
              </w:numPr>
              <w:tabs>
                <w:tab w:val="left" w:pos="2552"/>
                <w:tab w:val="left" w:pos="2694"/>
              </w:tabs>
              <w:spacing w:after="0" w:line="240" w:lineRule="auto"/>
              <w:ind w:hanging="551"/>
              <w:jc w:val="center"/>
              <w:rPr>
                <w:rFonts w:eastAsia="SimSun"/>
                <w:color w:val="000000"/>
              </w:rPr>
            </w:pPr>
          </w:p>
        </w:tc>
        <w:tc>
          <w:tcPr>
            <w:tcW w:w="6889" w:type="dxa"/>
          </w:tcPr>
          <w:p w14:paraId="3CE317DD" w14:textId="77777777" w:rsidR="001167B1" w:rsidRPr="00615303" w:rsidRDefault="001167B1" w:rsidP="00D24034">
            <w:pPr>
              <w:tabs>
                <w:tab w:val="left" w:pos="2552"/>
                <w:tab w:val="left" w:pos="2694"/>
              </w:tabs>
              <w:spacing w:after="0"/>
            </w:pPr>
            <w:r w:rsidRPr="00BD49D4">
              <w:rPr>
                <w:bCs/>
                <w:color w:val="000000"/>
                <w:szCs w:val="24"/>
              </w:rPr>
              <w:t xml:space="preserve">Microsoft 365 </w:t>
            </w:r>
            <w:proofErr w:type="spellStart"/>
            <w:r w:rsidRPr="00BD49D4">
              <w:rPr>
                <w:bCs/>
                <w:color w:val="000000"/>
                <w:szCs w:val="24"/>
              </w:rPr>
              <w:t>Business</w:t>
            </w:r>
            <w:proofErr w:type="spellEnd"/>
            <w:r w:rsidRPr="00BD49D4">
              <w:rPr>
                <w:bCs/>
                <w:color w:val="000000"/>
                <w:szCs w:val="24"/>
              </w:rPr>
              <w:t xml:space="preserve"> </w:t>
            </w:r>
            <w:r>
              <w:rPr>
                <w:bCs/>
                <w:color w:val="000000"/>
                <w:szCs w:val="24"/>
              </w:rPr>
              <w:t>Basic</w:t>
            </w:r>
            <w:r w:rsidRPr="00BD49D4">
              <w:rPr>
                <w:bCs/>
                <w:color w:val="000000"/>
                <w:szCs w:val="24"/>
              </w:rPr>
              <w:t xml:space="preserve"> </w:t>
            </w:r>
            <w:r w:rsidRPr="00615303">
              <w:t>arba lygiavertė</w:t>
            </w:r>
          </w:p>
        </w:tc>
        <w:tc>
          <w:tcPr>
            <w:tcW w:w="2055" w:type="dxa"/>
          </w:tcPr>
          <w:p w14:paraId="6F17499B" w14:textId="1B25C0C9" w:rsidR="001167B1" w:rsidRPr="00615303" w:rsidRDefault="001167B1" w:rsidP="00D24034">
            <w:pPr>
              <w:tabs>
                <w:tab w:val="left" w:pos="2552"/>
                <w:tab w:val="left" w:pos="2694"/>
              </w:tabs>
              <w:spacing w:after="0"/>
              <w:jc w:val="center"/>
              <w:rPr>
                <w:color w:val="000000"/>
              </w:rPr>
            </w:pPr>
            <w:r>
              <w:rPr>
                <w:color w:val="000000"/>
              </w:rPr>
              <w:t>200</w:t>
            </w:r>
          </w:p>
        </w:tc>
      </w:tr>
    </w:tbl>
    <w:p w14:paraId="3774E8F6" w14:textId="77777777" w:rsidR="00892B54" w:rsidRDefault="00892B54" w:rsidP="004C2724">
      <w:pPr>
        <w:spacing w:after="0"/>
      </w:pPr>
    </w:p>
    <w:p w14:paraId="1B19F16C" w14:textId="77777777" w:rsidR="00892B54" w:rsidRDefault="00170386" w:rsidP="00C46683">
      <w:pPr>
        <w:spacing w:after="0" w:line="240" w:lineRule="auto"/>
        <w:jc w:val="both"/>
      </w:pPr>
      <w:r>
        <w:t>Nurodyti metiniai ir mėnesiniai licencijų kiekiai yra preliminarūs ir gali kisti Sutarties vykdymo metu pagal faktinį Pirkėjo poreikį. Apmokama už faktiškai užsakytas ir suteiktas Licencijas.</w:t>
      </w:r>
    </w:p>
    <w:p w14:paraId="0E63A541" w14:textId="77777777" w:rsidR="00A94792" w:rsidRDefault="00A94792" w:rsidP="00C46683">
      <w:pPr>
        <w:spacing w:after="0" w:line="240" w:lineRule="auto"/>
        <w:jc w:val="both"/>
        <w:rPr>
          <w:b/>
        </w:rPr>
      </w:pPr>
    </w:p>
    <w:p w14:paraId="4D4F7DB9" w14:textId="78FFF4EA" w:rsidR="00892B54" w:rsidRDefault="00170386" w:rsidP="00C46683">
      <w:pPr>
        <w:spacing w:after="0" w:line="240" w:lineRule="auto"/>
        <w:jc w:val="both"/>
      </w:pPr>
      <w:r>
        <w:rPr>
          <w:b/>
        </w:rPr>
        <w:t>Mėnesinių licencijų apmokėjimo tvarka:</w:t>
      </w:r>
    </w:p>
    <w:p w14:paraId="32DFD485" w14:textId="77777777" w:rsidR="00A94792" w:rsidRDefault="00A94792" w:rsidP="00C46683">
      <w:pPr>
        <w:spacing w:after="0" w:line="240" w:lineRule="auto"/>
        <w:jc w:val="both"/>
      </w:pPr>
    </w:p>
    <w:p w14:paraId="7D96F29A" w14:textId="7B136A3E" w:rsidR="00892B54" w:rsidRDefault="00170386" w:rsidP="00C46683">
      <w:pPr>
        <w:spacing w:after="0" w:line="240" w:lineRule="auto"/>
        <w:jc w:val="both"/>
      </w:pPr>
      <w:r>
        <w:t>Už mėnesines Licencijas apmokama pagal faktinį jų naudojimo laiką (kalendorinėmis dienomis). Jei mėnesinė Licencija buvo aktyvi ne visą kalendorinį mėnesį, mokestis apskaičiuojamas proporcingai:</w:t>
      </w:r>
    </w:p>
    <w:p w14:paraId="22E5FA54" w14:textId="67D3E8DF" w:rsidR="00892B54" w:rsidRDefault="00170386" w:rsidP="00C46683">
      <w:pPr>
        <w:spacing w:after="0" w:line="240" w:lineRule="auto"/>
        <w:jc w:val="both"/>
      </w:pPr>
      <w:r>
        <w:t>dienos kaina = pasiūlyme nurodyta mėnesinė Licencijos kaina / atitinkamo kalendorinio mėnesio kalendorinių dienų skaičius;</w:t>
      </w:r>
    </w:p>
    <w:p w14:paraId="6BC13012" w14:textId="6B3B7C28" w:rsidR="00892B54" w:rsidRDefault="00170386" w:rsidP="00C46683">
      <w:pPr>
        <w:spacing w:after="0" w:line="240" w:lineRule="auto"/>
        <w:jc w:val="both"/>
      </w:pPr>
      <w:r>
        <w:t>mokestis = dienos kaina x faktiškai aktyvių dienų skaičius.</w:t>
      </w:r>
    </w:p>
    <w:p w14:paraId="6D5E0E49" w14:textId="5D410098" w:rsidR="00892B54" w:rsidRDefault="00170386" w:rsidP="00C46683">
      <w:pPr>
        <w:spacing w:after="0" w:line="240" w:lineRule="auto"/>
        <w:jc w:val="both"/>
      </w:pPr>
      <w:r>
        <w:t xml:space="preserve">Aktyvia diena laikoma kiekviena kalendorinė diena, kurią Licencija buvo aktyvuota (įskaitant aktyvavimo ir </w:t>
      </w:r>
      <w:proofErr w:type="spellStart"/>
      <w:r>
        <w:t>deaktyvavimo</w:t>
      </w:r>
      <w:proofErr w:type="spellEnd"/>
      <w:r>
        <w:t xml:space="preserve"> </w:t>
      </w:r>
      <w:r w:rsidR="00410C29">
        <w:t xml:space="preserve">inicijavimo </w:t>
      </w:r>
      <w:r>
        <w:t>dienas). Tiekėjas kartu su sąskaita pateikia apmokėjimo pagrindimo ataskaitą (licencijos tipas, kiekis, aktyvavimo/</w:t>
      </w:r>
      <w:proofErr w:type="spellStart"/>
      <w:r>
        <w:t>deaktyvavimo</w:t>
      </w:r>
      <w:proofErr w:type="spellEnd"/>
      <w:r>
        <w:t xml:space="preserve"> </w:t>
      </w:r>
      <w:r w:rsidR="00410C29">
        <w:t xml:space="preserve">inicijavimo </w:t>
      </w:r>
      <w:r>
        <w:t>datos, aktyvių dienų skaičius).</w:t>
      </w:r>
    </w:p>
    <w:p w14:paraId="3FA0574D" w14:textId="77777777" w:rsidR="00A94792" w:rsidRDefault="00A94792" w:rsidP="00C46683">
      <w:pPr>
        <w:spacing w:after="0" w:line="240" w:lineRule="auto"/>
        <w:jc w:val="both"/>
        <w:rPr>
          <w:b/>
        </w:rPr>
      </w:pPr>
    </w:p>
    <w:p w14:paraId="4C56E827" w14:textId="1FC765FD" w:rsidR="00892B54" w:rsidRDefault="00170386" w:rsidP="00C46683">
      <w:pPr>
        <w:spacing w:after="0" w:line="240" w:lineRule="auto"/>
        <w:jc w:val="both"/>
      </w:pPr>
      <w:r>
        <w:rPr>
          <w:b/>
        </w:rPr>
        <w:t>Kainodaros ir papildomų mokesčių sąlygos:</w:t>
      </w:r>
    </w:p>
    <w:p w14:paraId="763F725E" w14:textId="77777777" w:rsidR="00A94792" w:rsidRDefault="00A94792" w:rsidP="00C46683">
      <w:pPr>
        <w:spacing w:after="0" w:line="240" w:lineRule="auto"/>
        <w:jc w:val="both"/>
      </w:pPr>
    </w:p>
    <w:p w14:paraId="3D14EDB8" w14:textId="10285487" w:rsidR="00892B54" w:rsidRDefault="00170386" w:rsidP="00C46683">
      <w:pPr>
        <w:spacing w:after="0" w:line="240" w:lineRule="auto"/>
        <w:jc w:val="both"/>
      </w:pPr>
      <w:r>
        <w:t>Tiekėjo pasiūlyme nurodyti metinių ir mėnesinių licencijų vieneto įkainiai yra fiksuoti Sutarties galiojimo laikotarpiu. Keičiantis užsakom</w:t>
      </w:r>
      <w:r w:rsidR="002E2A4E">
        <w:t>ų</w:t>
      </w:r>
      <w:r>
        <w:t xml:space="preserve"> licencijų kiekiui, vieneto įkainis nesikeičia.</w:t>
      </w:r>
    </w:p>
    <w:p w14:paraId="66F0859B" w14:textId="77777777" w:rsidR="00892B54" w:rsidRDefault="00170386" w:rsidP="00C46683">
      <w:pPr>
        <w:spacing w:after="0" w:line="240" w:lineRule="auto"/>
        <w:jc w:val="both"/>
      </w:pPr>
      <w:r>
        <w:t>Tiekėjas netaiko jokių papildomų mokesčių, susijusių su licencijų suteikimu, aktyvavimu, administravimu ar konsultacijomis, išskyrus aiškiai Pirkėjo užsakytas papildomas paslaugas (jei tokios būtų numatytos atskirai).</w:t>
      </w:r>
    </w:p>
    <w:p w14:paraId="52296898" w14:textId="77777777" w:rsidR="00A94792" w:rsidRDefault="00A94792" w:rsidP="00C46683">
      <w:pPr>
        <w:spacing w:after="0" w:line="240" w:lineRule="auto"/>
        <w:jc w:val="both"/>
        <w:rPr>
          <w:b/>
        </w:rPr>
      </w:pPr>
    </w:p>
    <w:p w14:paraId="34427C60" w14:textId="05420E40" w:rsidR="00892B54" w:rsidRDefault="00170386" w:rsidP="00C46683">
      <w:pPr>
        <w:spacing w:after="0" w:line="240" w:lineRule="auto"/>
        <w:jc w:val="both"/>
      </w:pPr>
      <w:r>
        <w:rPr>
          <w:b/>
        </w:rPr>
        <w:t>Atsiskaitymo ir sąskaitų pateikimo tvarka:</w:t>
      </w:r>
    </w:p>
    <w:p w14:paraId="6C623F6E" w14:textId="77777777" w:rsidR="00A94792" w:rsidRDefault="00A94792" w:rsidP="00C46683">
      <w:pPr>
        <w:spacing w:after="0" w:line="240" w:lineRule="auto"/>
        <w:jc w:val="both"/>
      </w:pPr>
    </w:p>
    <w:p w14:paraId="75AA4C62" w14:textId="199E63AA" w:rsidR="00892B54" w:rsidRDefault="00170386" w:rsidP="00C46683">
      <w:pPr>
        <w:spacing w:after="0" w:line="240" w:lineRule="auto"/>
        <w:jc w:val="both"/>
      </w:pPr>
      <w:r>
        <w:t>Sąskaitos teikiamos  kartą per mėnesį. Sąskaitoje atskirai išskiriamos metinės ir mėnesinės licencijos, nurodant licencijos tipą, kiekį, laikotarpį ir vieneto kainą.</w:t>
      </w:r>
    </w:p>
    <w:p w14:paraId="21413FD1" w14:textId="0483514F" w:rsidR="00892B54" w:rsidRDefault="00170386" w:rsidP="00C46683">
      <w:pPr>
        <w:spacing w:line="240" w:lineRule="auto"/>
      </w:pPr>
      <w:r>
        <w:t xml:space="preserve">Kartu su sąskaita Tiekėjas pateikia licencijų suvestinę / ataskaitą, kurioje nurodomi bent šie duomenys: licencijos tipas, kiekis, aktyvavimo ir </w:t>
      </w:r>
      <w:proofErr w:type="spellStart"/>
      <w:r>
        <w:t>deaktyvavimo</w:t>
      </w:r>
      <w:proofErr w:type="spellEnd"/>
      <w:r>
        <w:t xml:space="preserve"> </w:t>
      </w:r>
      <w:r w:rsidR="004D3682">
        <w:t xml:space="preserve">inicijavimo </w:t>
      </w:r>
      <w:r>
        <w:t>datos, aktyvių dienų skaičius (mėnesinėms licencijoms) ir apskaičiavimo pagrindimas.</w:t>
      </w:r>
    </w:p>
    <w:p w14:paraId="5F3A0446" w14:textId="77777777" w:rsidR="00892B54" w:rsidRDefault="00170386">
      <w:r>
        <w:rPr>
          <w:b/>
        </w:rPr>
        <w:t>Pagalbos ir eskalavimo tvarka:</w:t>
      </w:r>
    </w:p>
    <w:p w14:paraId="1BA8C90B" w14:textId="2FBD3843" w:rsidR="001167B1" w:rsidRPr="00615303" w:rsidRDefault="001167B1" w:rsidP="001167B1">
      <w:pPr>
        <w:pStyle w:val="ListParagraph"/>
        <w:numPr>
          <w:ilvl w:val="0"/>
          <w:numId w:val="2"/>
        </w:numPr>
        <w:tabs>
          <w:tab w:val="left" w:pos="2552"/>
          <w:tab w:val="left" w:pos="2694"/>
        </w:tabs>
        <w:spacing w:before="120" w:after="0" w:line="240" w:lineRule="auto"/>
        <w:ind w:left="567" w:hanging="567"/>
        <w:contextualSpacing w:val="0"/>
        <w:rPr>
          <w:color w:val="000000"/>
          <w:szCs w:val="24"/>
        </w:rPr>
      </w:pPr>
      <w:r w:rsidRPr="00615303">
        <w:rPr>
          <w:color w:val="000000"/>
          <w:szCs w:val="24"/>
        </w:rPr>
        <w:t xml:space="preserve">Licencijų nuomos sutarties (toliau – Sutartis) vykdymo metu Pirkėjas turi teisę: </w:t>
      </w:r>
    </w:p>
    <w:p w14:paraId="3535710E" w14:textId="77777777" w:rsidR="001167B1" w:rsidRPr="00615303" w:rsidRDefault="001167B1" w:rsidP="001167B1">
      <w:pPr>
        <w:pStyle w:val="ListParagraph"/>
        <w:numPr>
          <w:ilvl w:val="1"/>
          <w:numId w:val="2"/>
        </w:numPr>
        <w:tabs>
          <w:tab w:val="left" w:pos="2552"/>
          <w:tab w:val="left" w:pos="2694"/>
        </w:tabs>
        <w:spacing w:after="0" w:line="240" w:lineRule="auto"/>
        <w:ind w:left="567" w:hanging="567"/>
        <w:contextualSpacing w:val="0"/>
        <w:jc w:val="both"/>
        <w:rPr>
          <w:color w:val="000000"/>
          <w:szCs w:val="24"/>
        </w:rPr>
      </w:pPr>
      <w:r w:rsidRPr="00615303">
        <w:rPr>
          <w:color w:val="000000"/>
          <w:szCs w:val="24"/>
        </w:rPr>
        <w:t xml:space="preserve">gauti visų aukščiau išvardintų Licencijų naujausias versijas; </w:t>
      </w:r>
    </w:p>
    <w:p w14:paraId="5E3F050E" w14:textId="352506C6" w:rsidR="001167B1" w:rsidRPr="00615303" w:rsidRDefault="001167B1" w:rsidP="001167B1">
      <w:pPr>
        <w:pStyle w:val="ListParagraph"/>
        <w:numPr>
          <w:ilvl w:val="1"/>
          <w:numId w:val="2"/>
        </w:numPr>
        <w:tabs>
          <w:tab w:val="left" w:pos="2552"/>
          <w:tab w:val="left" w:pos="2694"/>
        </w:tabs>
        <w:spacing w:after="0" w:line="240" w:lineRule="auto"/>
        <w:ind w:left="567" w:hanging="567"/>
        <w:contextualSpacing w:val="0"/>
        <w:jc w:val="both"/>
        <w:rPr>
          <w:color w:val="000000"/>
          <w:szCs w:val="24"/>
        </w:rPr>
      </w:pPr>
      <w:r>
        <w:rPr>
          <w:color w:val="000000"/>
          <w:szCs w:val="24"/>
        </w:rPr>
        <w:t xml:space="preserve">pagal faktinį poreikį nustatyti </w:t>
      </w:r>
      <w:r w:rsidRPr="00615303">
        <w:rPr>
          <w:color w:val="000000"/>
          <w:szCs w:val="24"/>
        </w:rPr>
        <w:t>užsakomų Licencijų skaičių</w:t>
      </w:r>
      <w:r>
        <w:rPr>
          <w:color w:val="000000"/>
          <w:szCs w:val="24"/>
        </w:rPr>
        <w:t xml:space="preserve"> bei jų trukmę</w:t>
      </w:r>
      <w:r w:rsidR="0036202E">
        <w:rPr>
          <w:color w:val="000000"/>
          <w:szCs w:val="24"/>
        </w:rPr>
        <w:t>.</w:t>
      </w:r>
    </w:p>
    <w:p w14:paraId="32B1DFE9" w14:textId="77777777" w:rsidR="001167B1" w:rsidRPr="00615303" w:rsidRDefault="001167B1" w:rsidP="001167B1">
      <w:pPr>
        <w:pStyle w:val="ListParagraph"/>
        <w:numPr>
          <w:ilvl w:val="0"/>
          <w:numId w:val="2"/>
        </w:numPr>
        <w:tabs>
          <w:tab w:val="left" w:pos="2552"/>
          <w:tab w:val="left" w:pos="2694"/>
        </w:tabs>
        <w:spacing w:after="60" w:line="240" w:lineRule="auto"/>
        <w:ind w:left="567" w:hanging="567"/>
        <w:contextualSpacing w:val="0"/>
        <w:jc w:val="both"/>
        <w:rPr>
          <w:color w:val="000000"/>
          <w:szCs w:val="24"/>
        </w:rPr>
      </w:pPr>
      <w:r>
        <w:t>Licencijos turi būti perduotos ir aktyvuotos ne vėliau kaip per 1 darbo dieną nuo Pirkėjo pateikto užsakymo gavimo.</w:t>
      </w:r>
    </w:p>
    <w:p w14:paraId="6CE7CC80" w14:textId="44DEC0BC" w:rsidR="001167B1" w:rsidRPr="00615303" w:rsidRDefault="001167B1" w:rsidP="001167B1">
      <w:pPr>
        <w:pStyle w:val="ListParagraph"/>
        <w:numPr>
          <w:ilvl w:val="0"/>
          <w:numId w:val="2"/>
        </w:numPr>
        <w:tabs>
          <w:tab w:val="left" w:pos="2552"/>
          <w:tab w:val="left" w:pos="2694"/>
        </w:tabs>
        <w:spacing w:after="60" w:line="240" w:lineRule="auto"/>
        <w:ind w:left="567" w:hanging="567"/>
        <w:contextualSpacing w:val="0"/>
        <w:jc w:val="both"/>
        <w:rPr>
          <w:noProof/>
          <w:color w:val="000000"/>
          <w:szCs w:val="24"/>
        </w:rPr>
      </w:pPr>
      <w:r w:rsidRPr="00615303">
        <w:rPr>
          <w:noProof/>
          <w:color w:val="000000"/>
          <w:szCs w:val="24"/>
        </w:rPr>
        <w:t>Visos siūlomos programinės įrangos Licencijos turi būti vieno gamintojo.</w:t>
      </w:r>
    </w:p>
    <w:p w14:paraId="139D490F" w14:textId="6FD688F0" w:rsidR="001167B1" w:rsidRDefault="0036202E" w:rsidP="0036202E">
      <w:pPr>
        <w:jc w:val="center"/>
      </w:pPr>
      <w:r>
        <w:t>_________</w:t>
      </w:r>
    </w:p>
    <w:sectPr w:rsidR="001167B1" w:rsidSect="002323B6">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6A1B5" w14:textId="77777777" w:rsidR="001412E9" w:rsidRDefault="001412E9" w:rsidP="001167B1">
      <w:pPr>
        <w:spacing w:after="0" w:line="240" w:lineRule="auto"/>
      </w:pPr>
      <w:r>
        <w:separator/>
      </w:r>
    </w:p>
  </w:endnote>
  <w:endnote w:type="continuationSeparator" w:id="0">
    <w:p w14:paraId="665FE9F5" w14:textId="77777777" w:rsidR="001412E9" w:rsidRDefault="001412E9" w:rsidP="00116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Display">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ADAC3" w14:textId="77777777" w:rsidR="001412E9" w:rsidRDefault="001412E9" w:rsidP="001167B1">
      <w:pPr>
        <w:spacing w:after="0" w:line="240" w:lineRule="auto"/>
      </w:pPr>
      <w:r>
        <w:separator/>
      </w:r>
    </w:p>
  </w:footnote>
  <w:footnote w:type="continuationSeparator" w:id="0">
    <w:p w14:paraId="47750287" w14:textId="77777777" w:rsidR="001412E9" w:rsidRDefault="001412E9" w:rsidP="001167B1">
      <w:pPr>
        <w:spacing w:after="0" w:line="240" w:lineRule="auto"/>
      </w:pPr>
      <w:r>
        <w:continuationSeparator/>
      </w:r>
    </w:p>
  </w:footnote>
  <w:footnote w:id="1">
    <w:p w14:paraId="4ACDDA60" w14:textId="050F9B0A" w:rsidR="001167B1" w:rsidRPr="00615303" w:rsidRDefault="001167B1" w:rsidP="001167B1">
      <w:pPr>
        <w:tabs>
          <w:tab w:val="left" w:pos="720"/>
        </w:tabs>
        <w:spacing w:after="60"/>
        <w:jc w:val="both"/>
        <w:rPr>
          <w:szCs w:val="20"/>
        </w:rPr>
      </w:pPr>
      <w:r w:rsidRPr="00615303">
        <w:rPr>
          <w:rStyle w:val="FootnoteReference"/>
          <w:szCs w:val="20"/>
        </w:rPr>
        <w:footnoteRef/>
      </w:r>
      <w:r w:rsidRPr="00615303">
        <w:rPr>
          <w:szCs w:val="20"/>
        </w:rPr>
        <w:t xml:space="preserve"> </w:t>
      </w:r>
      <w:r w:rsidRPr="00D045DB">
        <w:rPr>
          <w:color w:val="000000"/>
          <w:sz w:val="20"/>
          <w:szCs w:val="20"/>
        </w:rPr>
        <w:t>Lentelėje pateikti numatomų užsakyti metini</w:t>
      </w:r>
      <w:r>
        <w:rPr>
          <w:color w:val="000000"/>
          <w:sz w:val="20"/>
          <w:szCs w:val="20"/>
        </w:rPr>
        <w:t>ų</w:t>
      </w:r>
      <w:r w:rsidRPr="00D045DB">
        <w:rPr>
          <w:color w:val="000000"/>
          <w:sz w:val="20"/>
          <w:szCs w:val="20"/>
        </w:rPr>
        <w:t xml:space="preserve"> licencijų kiekiai, kurie bus naudojami pasiūlymams palyginti ir įkainiams nustatyti..</w:t>
      </w:r>
    </w:p>
  </w:footnote>
  <w:footnote w:id="2">
    <w:p w14:paraId="563F6400" w14:textId="77777777" w:rsidR="001167B1" w:rsidRPr="00EB2DB6" w:rsidRDefault="001167B1" w:rsidP="001167B1">
      <w:pPr>
        <w:pStyle w:val="FootnoteText"/>
        <w:tabs>
          <w:tab w:val="clear" w:pos="360"/>
        </w:tabs>
      </w:pPr>
      <w:r w:rsidRPr="00615303">
        <w:rPr>
          <w:rStyle w:val="FootnoteReference"/>
          <w:rFonts w:eastAsia="Calibri"/>
        </w:rPr>
        <w:footnoteRef/>
      </w:r>
      <w:r w:rsidRPr="00615303">
        <w:t xml:space="preserve"> </w:t>
      </w:r>
      <w:r w:rsidRPr="00615303">
        <w:rPr>
          <w:lang w:val="lt-LT"/>
        </w:rPr>
        <w:t>Šioje lentelėje pateikiami metiniai kiekiai licencijų, kurių galiojimo terminas yra 12 mėn</w:t>
      </w:r>
      <w:r>
        <w:rPr>
          <w:lang w:val="lt-LT"/>
        </w:rPr>
        <w:t xml:space="preserve">. </w:t>
      </w:r>
    </w:p>
    <w:p w14:paraId="58EC26A5" w14:textId="77777777" w:rsidR="001167B1" w:rsidRPr="00813DBD" w:rsidRDefault="001167B1" w:rsidP="001167B1">
      <w:pPr>
        <w:pStyle w:val="FootnoteText"/>
        <w:rPr>
          <w:lang w:val="lt-LT"/>
        </w:rPr>
      </w:pPr>
      <w:r w:rsidRPr="00615303">
        <w:rPr>
          <w:lang w:val="lt-LT"/>
        </w:rPr>
        <w:t>.</w:t>
      </w:r>
    </w:p>
  </w:footnote>
  <w:footnote w:id="3">
    <w:p w14:paraId="76936F31" w14:textId="77777777" w:rsidR="001167B1" w:rsidRPr="00615303" w:rsidRDefault="001167B1" w:rsidP="001167B1">
      <w:pPr>
        <w:tabs>
          <w:tab w:val="left" w:pos="720"/>
        </w:tabs>
        <w:spacing w:after="60"/>
        <w:jc w:val="both"/>
        <w:rPr>
          <w:szCs w:val="20"/>
        </w:rPr>
      </w:pPr>
      <w:r w:rsidRPr="00615303">
        <w:rPr>
          <w:rStyle w:val="FootnoteReference"/>
          <w:szCs w:val="20"/>
        </w:rPr>
        <w:footnoteRef/>
      </w:r>
      <w:r w:rsidRPr="00615303">
        <w:rPr>
          <w:szCs w:val="20"/>
        </w:rPr>
        <w:t xml:space="preserve"> </w:t>
      </w:r>
      <w:r w:rsidRPr="00D045DB">
        <w:rPr>
          <w:color w:val="000000"/>
          <w:sz w:val="20"/>
          <w:szCs w:val="20"/>
        </w:rPr>
        <w:t>Lentelėje pateikti tik preliminarūs numatomų užsakyti mė</w:t>
      </w:r>
      <w:r>
        <w:rPr>
          <w:color w:val="000000"/>
          <w:sz w:val="20"/>
          <w:szCs w:val="20"/>
        </w:rPr>
        <w:t>nesiniai</w:t>
      </w:r>
      <w:r w:rsidRPr="00D045DB">
        <w:rPr>
          <w:color w:val="000000"/>
          <w:sz w:val="20"/>
          <w:szCs w:val="20"/>
        </w:rPr>
        <w:t xml:space="preserve"> licencijų kiekiai, kurie bus naudojami pasiūlymams palyginti ir įkainiams nustatyti. Tikslus užsakomų licencijų sąrašas ir kiekiai bus nurodomi kiekvieno užsakymo metu.</w:t>
      </w:r>
    </w:p>
  </w:footnote>
  <w:footnote w:id="4">
    <w:p w14:paraId="111D902F" w14:textId="77777777" w:rsidR="001167B1" w:rsidRDefault="001167B1" w:rsidP="001167B1">
      <w:pPr>
        <w:pStyle w:val="FootnoteText"/>
        <w:tabs>
          <w:tab w:val="clear" w:pos="360"/>
        </w:tabs>
        <w:rPr>
          <w:lang w:val="lt-LT"/>
        </w:rPr>
      </w:pPr>
      <w:r w:rsidRPr="00615303">
        <w:rPr>
          <w:rStyle w:val="FootnoteReference"/>
          <w:rFonts w:eastAsia="Calibri"/>
        </w:rPr>
        <w:footnoteRef/>
      </w:r>
      <w:r w:rsidRPr="00615303">
        <w:t xml:space="preserve"> </w:t>
      </w:r>
      <w:r w:rsidRPr="00615303">
        <w:rPr>
          <w:lang w:val="lt-LT"/>
        </w:rPr>
        <w:t>Šioje lentelėje pateikiami mė</w:t>
      </w:r>
      <w:r>
        <w:rPr>
          <w:lang w:val="lt-LT"/>
        </w:rPr>
        <w:t>nesiniai</w:t>
      </w:r>
      <w:r w:rsidRPr="00615303">
        <w:rPr>
          <w:lang w:val="lt-LT"/>
        </w:rPr>
        <w:t xml:space="preserve"> preliminarūs kiekiai licencijų, kurių galiojimo terminas yra 1 mėn., tačiau </w:t>
      </w:r>
      <w:r>
        <w:rPr>
          <w:lang w:val="lt-LT"/>
        </w:rPr>
        <w:t>perkančioji</w:t>
      </w:r>
    </w:p>
    <w:p w14:paraId="36310569" w14:textId="42BB8CAC" w:rsidR="001167B1" w:rsidRPr="00813DBD" w:rsidRDefault="001167B1" w:rsidP="001167B1">
      <w:pPr>
        <w:pStyle w:val="FootnoteText"/>
        <w:rPr>
          <w:lang w:val="lt-LT"/>
        </w:rPr>
      </w:pPr>
      <w:r w:rsidRPr="00615303">
        <w:rPr>
          <w:lang w:val="lt-LT"/>
        </w:rPr>
        <w:t>organizacija, atsižvelgdama į faktinius savo poreikius, galės užsakyti licencijas ir trumpesniam nei 1 mėn. laikotarpiui.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D66940"/>
    <w:multiLevelType w:val="hybridMultilevel"/>
    <w:tmpl w:val="630AF8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F8569C"/>
    <w:multiLevelType w:val="multilevel"/>
    <w:tmpl w:val="902450F8"/>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966351948">
    <w:abstractNumId w:val="0"/>
  </w:num>
  <w:num w:numId="2" w16cid:durableId="465899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7B1"/>
    <w:rsid w:val="00070E22"/>
    <w:rsid w:val="000B5C2A"/>
    <w:rsid w:val="000D2047"/>
    <w:rsid w:val="000F5DBE"/>
    <w:rsid w:val="001167B1"/>
    <w:rsid w:val="001412E9"/>
    <w:rsid w:val="00170386"/>
    <w:rsid w:val="001B4D7C"/>
    <w:rsid w:val="002062F6"/>
    <w:rsid w:val="002323B6"/>
    <w:rsid w:val="002357D7"/>
    <w:rsid w:val="0023781C"/>
    <w:rsid w:val="00283469"/>
    <w:rsid w:val="002E2A4E"/>
    <w:rsid w:val="002E7657"/>
    <w:rsid w:val="0036202E"/>
    <w:rsid w:val="003C3E86"/>
    <w:rsid w:val="003D577B"/>
    <w:rsid w:val="00410C29"/>
    <w:rsid w:val="00436742"/>
    <w:rsid w:val="00440405"/>
    <w:rsid w:val="00465537"/>
    <w:rsid w:val="00471E07"/>
    <w:rsid w:val="004C2724"/>
    <w:rsid w:val="004D3682"/>
    <w:rsid w:val="00506F19"/>
    <w:rsid w:val="005B4669"/>
    <w:rsid w:val="005E0498"/>
    <w:rsid w:val="007151C0"/>
    <w:rsid w:val="00766805"/>
    <w:rsid w:val="00844BDA"/>
    <w:rsid w:val="00872398"/>
    <w:rsid w:val="00892B54"/>
    <w:rsid w:val="008D6E54"/>
    <w:rsid w:val="00945944"/>
    <w:rsid w:val="009A5233"/>
    <w:rsid w:val="009B2797"/>
    <w:rsid w:val="009C283D"/>
    <w:rsid w:val="009E1728"/>
    <w:rsid w:val="009F3892"/>
    <w:rsid w:val="00A20A37"/>
    <w:rsid w:val="00A71DD0"/>
    <w:rsid w:val="00A94792"/>
    <w:rsid w:val="00AC6379"/>
    <w:rsid w:val="00AD4F13"/>
    <w:rsid w:val="00B04735"/>
    <w:rsid w:val="00B10CD4"/>
    <w:rsid w:val="00B12509"/>
    <w:rsid w:val="00B27201"/>
    <w:rsid w:val="00C00643"/>
    <w:rsid w:val="00C32C63"/>
    <w:rsid w:val="00C46683"/>
    <w:rsid w:val="00C648F5"/>
    <w:rsid w:val="00D24034"/>
    <w:rsid w:val="00D263A5"/>
    <w:rsid w:val="00D26D61"/>
    <w:rsid w:val="00D563F6"/>
    <w:rsid w:val="00DA7828"/>
    <w:rsid w:val="00DB6AC7"/>
    <w:rsid w:val="00DE5961"/>
    <w:rsid w:val="00E2770A"/>
    <w:rsid w:val="00FF53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9739E"/>
  <w15:chartTrackingRefBased/>
  <w15:docId w15:val="{15FD04B0-ED10-490D-835C-E97A6987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7B1"/>
    <w:pPr>
      <w:spacing w:after="200" w:line="276" w:lineRule="auto"/>
    </w:pPr>
    <w:rPr>
      <w:rFonts w:ascii="Times New Roman" w:eastAsia="Calibri" w:hAnsi="Times New Roman" w:cs="Times New Roman"/>
      <w:kern w:val="0"/>
      <w:szCs w:val="22"/>
      <w14:ligatures w14:val="none"/>
    </w:rPr>
  </w:style>
  <w:style w:type="paragraph" w:styleId="Heading1">
    <w:name w:val="heading 1"/>
    <w:basedOn w:val="Normal"/>
    <w:next w:val="Normal"/>
    <w:link w:val="Heading1Char"/>
    <w:uiPriority w:val="9"/>
    <w:qFormat/>
    <w:rsid w:val="001167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67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67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67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67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67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67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67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67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67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67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67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67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67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67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67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67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67B1"/>
    <w:rPr>
      <w:rFonts w:eastAsiaTheme="majorEastAsia" w:cstheme="majorBidi"/>
      <w:color w:val="272727" w:themeColor="text1" w:themeTint="D8"/>
    </w:rPr>
  </w:style>
  <w:style w:type="paragraph" w:styleId="Title">
    <w:name w:val="Title"/>
    <w:basedOn w:val="Normal"/>
    <w:next w:val="Normal"/>
    <w:link w:val="TitleChar"/>
    <w:uiPriority w:val="10"/>
    <w:qFormat/>
    <w:rsid w:val="001167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67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67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67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67B1"/>
    <w:pPr>
      <w:spacing w:before="160"/>
      <w:jc w:val="center"/>
    </w:pPr>
    <w:rPr>
      <w:i/>
      <w:iCs/>
      <w:color w:val="404040" w:themeColor="text1" w:themeTint="BF"/>
    </w:rPr>
  </w:style>
  <w:style w:type="character" w:customStyle="1" w:styleId="QuoteChar">
    <w:name w:val="Quote Char"/>
    <w:basedOn w:val="DefaultParagraphFont"/>
    <w:link w:val="Quote"/>
    <w:uiPriority w:val="29"/>
    <w:rsid w:val="001167B1"/>
    <w:rPr>
      <w:i/>
      <w:iCs/>
      <w:color w:val="404040" w:themeColor="text1" w:themeTint="BF"/>
    </w:rPr>
  </w:style>
  <w:style w:type="paragraph" w:styleId="ListParagraph">
    <w:name w:val="List Paragraph"/>
    <w:aliases w:val="Bullet EY,Buletai,List Paragraph21,lp1,Bullet 1,Use Case List Paragraph,Numbering,ERP-List Paragraph,List Paragraph11,List Paragraph111,Paragraph,List Paragraph Red,Sąraљo pastraipa.Bullet,Lentele,Bullet EY Char,List Paragraph211"/>
    <w:basedOn w:val="Normal"/>
    <w:link w:val="ListParagraphChar"/>
    <w:uiPriority w:val="34"/>
    <w:qFormat/>
    <w:rsid w:val="001167B1"/>
    <w:pPr>
      <w:ind w:left="720"/>
      <w:contextualSpacing/>
    </w:pPr>
  </w:style>
  <w:style w:type="character" w:styleId="IntenseEmphasis">
    <w:name w:val="Intense Emphasis"/>
    <w:basedOn w:val="DefaultParagraphFont"/>
    <w:uiPriority w:val="21"/>
    <w:qFormat/>
    <w:rsid w:val="001167B1"/>
    <w:rPr>
      <w:i/>
      <w:iCs/>
      <w:color w:val="0F4761" w:themeColor="accent1" w:themeShade="BF"/>
    </w:rPr>
  </w:style>
  <w:style w:type="paragraph" w:styleId="IntenseQuote">
    <w:name w:val="Intense Quote"/>
    <w:basedOn w:val="Normal"/>
    <w:next w:val="Normal"/>
    <w:link w:val="IntenseQuoteChar"/>
    <w:uiPriority w:val="30"/>
    <w:qFormat/>
    <w:rsid w:val="001167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67B1"/>
    <w:rPr>
      <w:i/>
      <w:iCs/>
      <w:color w:val="0F4761" w:themeColor="accent1" w:themeShade="BF"/>
    </w:rPr>
  </w:style>
  <w:style w:type="character" w:styleId="IntenseReference">
    <w:name w:val="Intense Reference"/>
    <w:basedOn w:val="DefaultParagraphFont"/>
    <w:uiPriority w:val="32"/>
    <w:qFormat/>
    <w:rsid w:val="001167B1"/>
    <w:rPr>
      <w:b/>
      <w:bCs/>
      <w:smallCaps/>
      <w:color w:val="0F4761" w:themeColor="accent1" w:themeShade="BF"/>
      <w:spacing w:val="5"/>
    </w:rPr>
  </w:style>
  <w:style w:type="character" w:customStyle="1" w:styleId="ListParagraphChar">
    <w:name w:val="List Paragraph Char"/>
    <w:aliases w:val="Bullet EY Char1,Buletai Char,List Paragraph21 Char,lp1 Char,Bullet 1 Char,Use Case List Paragraph Char,Numbering Char,ERP-List Paragraph Char,List Paragraph11 Char,List Paragraph111 Char,Paragraph Char,List Paragraph Red Char"/>
    <w:link w:val="ListParagraph"/>
    <w:uiPriority w:val="34"/>
    <w:qFormat/>
    <w:locked/>
    <w:rsid w:val="001167B1"/>
  </w:style>
  <w:style w:type="paragraph" w:styleId="FootnoteText">
    <w:name w:val="footnote text"/>
    <w:aliases w:val="Footnote,Footnote Text Char Char,Fußnotentextf"/>
    <w:basedOn w:val="Normal"/>
    <w:link w:val="FootnoteTextChar"/>
    <w:uiPriority w:val="99"/>
    <w:rsid w:val="001167B1"/>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1167B1"/>
    <w:rPr>
      <w:rFonts w:ascii="Times New Roman" w:eastAsia="Times New Roman" w:hAnsi="Times New Roman" w:cs="Times New Roman"/>
      <w:kern w:val="0"/>
      <w:sz w:val="20"/>
      <w:szCs w:val="20"/>
      <w:lang w:val="en-US"/>
      <w14:ligatures w14:val="none"/>
    </w:rPr>
  </w:style>
  <w:style w:type="character" w:styleId="FootnoteReference">
    <w:name w:val="footnote reference"/>
    <w:uiPriority w:val="99"/>
    <w:rsid w:val="001167B1"/>
    <w:rPr>
      <w:vertAlign w:val="superscript"/>
    </w:rPr>
  </w:style>
  <w:style w:type="paragraph" w:styleId="Revision">
    <w:name w:val="Revision"/>
    <w:hidden/>
    <w:uiPriority w:val="99"/>
    <w:semiHidden/>
    <w:rsid w:val="002E7657"/>
    <w:pPr>
      <w:spacing w:after="0" w:line="240" w:lineRule="auto"/>
    </w:pPr>
    <w:rPr>
      <w:rFonts w:ascii="Times New Roman" w:eastAsia="Calibri" w:hAnsi="Times New Roman" w:cs="Times New Roman"/>
      <w:kern w:val="0"/>
      <w:szCs w:val="22"/>
      <w14:ligatures w14:val="none"/>
    </w:rPr>
  </w:style>
  <w:style w:type="character" w:styleId="CommentReference">
    <w:name w:val="annotation reference"/>
    <w:basedOn w:val="DefaultParagraphFont"/>
    <w:uiPriority w:val="99"/>
    <w:semiHidden/>
    <w:unhideWhenUsed/>
    <w:rsid w:val="00C00643"/>
    <w:rPr>
      <w:sz w:val="16"/>
      <w:szCs w:val="16"/>
    </w:rPr>
  </w:style>
  <w:style w:type="paragraph" w:styleId="CommentText">
    <w:name w:val="annotation text"/>
    <w:basedOn w:val="Normal"/>
    <w:link w:val="CommentTextChar"/>
    <w:uiPriority w:val="99"/>
    <w:unhideWhenUsed/>
    <w:rsid w:val="00C00643"/>
    <w:pPr>
      <w:spacing w:line="240" w:lineRule="auto"/>
    </w:pPr>
    <w:rPr>
      <w:sz w:val="20"/>
      <w:szCs w:val="20"/>
    </w:rPr>
  </w:style>
  <w:style w:type="character" w:customStyle="1" w:styleId="CommentTextChar">
    <w:name w:val="Comment Text Char"/>
    <w:basedOn w:val="DefaultParagraphFont"/>
    <w:link w:val="CommentText"/>
    <w:uiPriority w:val="99"/>
    <w:rsid w:val="00C00643"/>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00643"/>
    <w:rPr>
      <w:b/>
      <w:bCs/>
    </w:rPr>
  </w:style>
  <w:style w:type="character" w:customStyle="1" w:styleId="CommentSubjectChar">
    <w:name w:val="Comment Subject Char"/>
    <w:basedOn w:val="CommentTextChar"/>
    <w:link w:val="CommentSubject"/>
    <w:uiPriority w:val="99"/>
    <w:semiHidden/>
    <w:rsid w:val="00C00643"/>
    <w:rPr>
      <w:rFonts w:ascii="Times New Roman" w:eastAsia="Calibri" w:hAnsi="Times New Roman" w:cs="Times New Roman"/>
      <w:b/>
      <w:bCs/>
      <w:kern w:val="0"/>
      <w:sz w:val="20"/>
      <w:szCs w:val="20"/>
      <w14:ligatures w14:val="none"/>
    </w:rPr>
  </w:style>
  <w:style w:type="paragraph" w:styleId="Header">
    <w:name w:val="header"/>
    <w:basedOn w:val="Normal"/>
    <w:link w:val="HeaderChar"/>
    <w:uiPriority w:val="99"/>
    <w:semiHidden/>
    <w:unhideWhenUsed/>
    <w:rsid w:val="001B4D7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B4D7C"/>
    <w:rPr>
      <w:rFonts w:ascii="Times New Roman" w:eastAsia="Calibri" w:hAnsi="Times New Roman" w:cs="Times New Roman"/>
      <w:kern w:val="0"/>
      <w:szCs w:val="22"/>
      <w14:ligatures w14:val="none"/>
    </w:rPr>
  </w:style>
  <w:style w:type="paragraph" w:styleId="Footer">
    <w:name w:val="footer"/>
    <w:basedOn w:val="Normal"/>
    <w:link w:val="FooterChar"/>
    <w:uiPriority w:val="99"/>
    <w:semiHidden/>
    <w:unhideWhenUsed/>
    <w:rsid w:val="001B4D7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B4D7C"/>
    <w:rPr>
      <w:rFonts w:ascii="Times New Roman" w:eastAsia="Calibri" w:hAnsi="Times New Roman" w:cs="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683</Words>
  <Characters>3895</Characters>
  <Application>Microsoft Office Word</Application>
  <DocSecurity>4</DocSecurity>
  <Lines>32</Lines>
  <Paragraphs>9</Paragraphs>
  <ScaleCrop>false</ScaleCrop>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Kazakevičius</dc:creator>
  <cp:keywords/>
  <dc:description/>
  <cp:lastModifiedBy>Jurgita Makarienė</cp:lastModifiedBy>
  <cp:revision>8</cp:revision>
  <dcterms:created xsi:type="dcterms:W3CDTF">2026-02-12T20:10:00Z</dcterms:created>
  <dcterms:modified xsi:type="dcterms:W3CDTF">2026-02-12T11:48:00Z</dcterms:modified>
</cp:coreProperties>
</file>