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AD83A19" w14:textId="19CAEB5F" w:rsidR="79A52F8C" w:rsidRPr="00996020" w:rsidRDefault="79A52F8C" w:rsidP="00B00C11">
      <w:pPr>
        <w:widowControl w:val="0"/>
        <w:spacing w:after="0" w:line="240" w:lineRule="auto"/>
        <w:contextualSpacing/>
        <w:jc w:val="both"/>
        <w:rPr>
          <w:rFonts w:cstheme="minorHAnsi"/>
          <w:b/>
          <w:bCs/>
          <w:sz w:val="24"/>
          <w:szCs w:val="24"/>
        </w:rPr>
      </w:pPr>
    </w:p>
    <w:sdt>
      <w:sdtPr>
        <w:rPr>
          <w:rFonts w:cstheme="minorHAnsi"/>
          <w:b/>
          <w:bCs/>
          <w:sz w:val="24"/>
          <w:szCs w:val="24"/>
        </w:rPr>
        <w:id w:val="-808551268"/>
        <w:docPartObj>
          <w:docPartGallery w:val="Cover Pages"/>
          <w:docPartUnique/>
        </w:docPartObj>
      </w:sdtPr>
      <w:sdtEndPr>
        <w:rPr>
          <w:b w:val="0"/>
          <w:bCs w:val="0"/>
        </w:rPr>
      </w:sdtEndPr>
      <w:sdtContent>
        <w:p w14:paraId="7A554DB9" w14:textId="77777777" w:rsidR="00150B6E" w:rsidRPr="00996020" w:rsidRDefault="00150B6E" w:rsidP="00B00C11">
          <w:pPr>
            <w:widowControl w:val="0"/>
            <w:spacing w:after="0" w:line="240" w:lineRule="auto"/>
            <w:contextualSpacing/>
            <w:jc w:val="center"/>
            <w:rPr>
              <w:rFonts w:cstheme="minorHAnsi"/>
              <w:b/>
              <w:bCs/>
              <w:sz w:val="24"/>
              <w:szCs w:val="24"/>
            </w:rPr>
          </w:pPr>
          <w:r w:rsidRPr="00996020">
            <w:rPr>
              <w:rFonts w:cstheme="minorHAnsi"/>
              <w:b/>
              <w:bCs/>
              <w:sz w:val="24"/>
              <w:szCs w:val="24"/>
            </w:rPr>
            <w:t>UTENOS RAJONO SAVIVALDYBĖS ADMINISTRACIJA</w:t>
          </w:r>
        </w:p>
        <w:p w14:paraId="3593A06D" w14:textId="77777777" w:rsidR="00150B6E" w:rsidRPr="00996020" w:rsidRDefault="00150B6E" w:rsidP="00B00C11">
          <w:pPr>
            <w:widowControl w:val="0"/>
            <w:spacing w:after="0" w:line="240" w:lineRule="auto"/>
            <w:jc w:val="center"/>
            <w:rPr>
              <w:rFonts w:cstheme="minorHAnsi"/>
              <w:b/>
              <w:bCs/>
              <w:sz w:val="24"/>
              <w:szCs w:val="24"/>
            </w:rPr>
          </w:pPr>
          <w:r w:rsidRPr="00996020">
            <w:rPr>
              <w:rFonts w:cstheme="minorHAnsi"/>
              <w:b/>
              <w:bCs/>
              <w:sz w:val="24"/>
              <w:szCs w:val="24"/>
            </w:rPr>
            <w:t>Įstaigos kodas 188710442</w:t>
          </w:r>
        </w:p>
        <w:p w14:paraId="7B7E56ED" w14:textId="77777777" w:rsidR="00150B6E" w:rsidRPr="00996020" w:rsidRDefault="00150B6E" w:rsidP="00B00C11">
          <w:pPr>
            <w:widowControl w:val="0"/>
            <w:spacing w:after="0" w:line="240" w:lineRule="auto"/>
            <w:contextualSpacing/>
            <w:jc w:val="center"/>
            <w:rPr>
              <w:rFonts w:cstheme="minorHAnsi"/>
              <w:sz w:val="24"/>
              <w:szCs w:val="24"/>
            </w:rPr>
          </w:pPr>
        </w:p>
        <w:p w14:paraId="38D9C06D" w14:textId="77777777" w:rsidR="00150B6E" w:rsidRPr="00996020" w:rsidRDefault="00150B6E" w:rsidP="00B00C11">
          <w:pPr>
            <w:widowControl w:val="0"/>
            <w:spacing w:after="0" w:line="240" w:lineRule="auto"/>
            <w:contextualSpacing/>
            <w:jc w:val="center"/>
            <w:rPr>
              <w:rFonts w:cstheme="minorHAnsi"/>
              <w:sz w:val="24"/>
              <w:szCs w:val="24"/>
            </w:rPr>
          </w:pPr>
        </w:p>
        <w:p w14:paraId="14B7F908" w14:textId="77777777" w:rsidR="00150B6E" w:rsidRPr="00996020" w:rsidRDefault="00150B6E" w:rsidP="00B00C11">
          <w:pPr>
            <w:widowControl w:val="0"/>
            <w:spacing w:after="0" w:line="240" w:lineRule="auto"/>
            <w:contextualSpacing/>
            <w:jc w:val="center"/>
            <w:rPr>
              <w:rFonts w:cstheme="minorHAnsi"/>
              <w:sz w:val="24"/>
              <w:szCs w:val="24"/>
            </w:rPr>
          </w:pPr>
        </w:p>
        <w:p w14:paraId="43224584" w14:textId="77777777" w:rsidR="004B1714" w:rsidRPr="00996020" w:rsidRDefault="004B1714" w:rsidP="00B00C11">
          <w:pPr>
            <w:widowControl w:val="0"/>
            <w:spacing w:after="0" w:line="240" w:lineRule="auto"/>
            <w:contextualSpacing/>
            <w:jc w:val="right"/>
            <w:rPr>
              <w:rFonts w:cstheme="minorHAnsi"/>
              <w:sz w:val="24"/>
              <w:szCs w:val="24"/>
            </w:rPr>
          </w:pPr>
          <w:r w:rsidRPr="00996020">
            <w:rPr>
              <w:rFonts w:cstheme="minorHAnsi"/>
              <w:sz w:val="24"/>
              <w:szCs w:val="24"/>
            </w:rPr>
            <w:t>PATVIRTINTA</w:t>
          </w:r>
        </w:p>
        <w:p w14:paraId="14D1B618" w14:textId="77777777" w:rsidR="004B1714" w:rsidRPr="00996020" w:rsidRDefault="004B1714" w:rsidP="00B00C11">
          <w:pPr>
            <w:widowControl w:val="0"/>
            <w:spacing w:after="0" w:line="240" w:lineRule="auto"/>
            <w:contextualSpacing/>
            <w:jc w:val="right"/>
            <w:rPr>
              <w:rFonts w:cstheme="minorHAnsi"/>
              <w:sz w:val="24"/>
              <w:szCs w:val="24"/>
            </w:rPr>
          </w:pPr>
          <w:r w:rsidRPr="00996020">
            <w:rPr>
              <w:rFonts w:cstheme="minorHAnsi"/>
              <w:sz w:val="24"/>
              <w:szCs w:val="24"/>
            </w:rPr>
            <w:t>Utenos rajono savivaldybės administracijos</w:t>
          </w:r>
        </w:p>
        <w:p w14:paraId="4C4361BA" w14:textId="5CCC0C5E" w:rsidR="004B1714" w:rsidRPr="00996020" w:rsidRDefault="004B1714" w:rsidP="00B00C11">
          <w:pPr>
            <w:widowControl w:val="0"/>
            <w:spacing w:after="0" w:line="240" w:lineRule="auto"/>
            <w:contextualSpacing/>
            <w:jc w:val="right"/>
            <w:rPr>
              <w:rFonts w:cstheme="minorHAnsi"/>
              <w:sz w:val="24"/>
              <w:szCs w:val="24"/>
            </w:rPr>
          </w:pPr>
          <w:r w:rsidRPr="00996020">
            <w:rPr>
              <w:rFonts w:cstheme="minorHAnsi"/>
              <w:sz w:val="24"/>
              <w:szCs w:val="24"/>
            </w:rPr>
            <w:t>Viešųjų pirkimų komisijos 2026-</w:t>
          </w:r>
          <w:r w:rsidR="001B3F1B" w:rsidRPr="00996020">
            <w:rPr>
              <w:rFonts w:cstheme="minorHAnsi"/>
              <w:sz w:val="24"/>
              <w:szCs w:val="24"/>
            </w:rPr>
            <w:t>0</w:t>
          </w:r>
          <w:r w:rsidR="001B3F1B">
            <w:rPr>
              <w:rFonts w:cstheme="minorHAnsi"/>
              <w:sz w:val="24"/>
              <w:szCs w:val="24"/>
            </w:rPr>
            <w:t>2</w:t>
          </w:r>
          <w:r w:rsidRPr="00996020">
            <w:rPr>
              <w:rFonts w:cstheme="minorHAnsi"/>
              <w:sz w:val="24"/>
              <w:szCs w:val="24"/>
            </w:rPr>
            <w:t>-</w:t>
          </w:r>
          <w:r w:rsidR="00D35744">
            <w:rPr>
              <w:rFonts w:cstheme="minorHAnsi"/>
              <w:sz w:val="24"/>
              <w:szCs w:val="24"/>
            </w:rPr>
            <w:t>12</w:t>
          </w:r>
          <w:r w:rsidRPr="00996020">
            <w:rPr>
              <w:rFonts w:cstheme="minorHAnsi"/>
              <w:sz w:val="24"/>
              <w:szCs w:val="24"/>
            </w:rPr>
            <w:t xml:space="preserve"> protokolu Nr. 1</w:t>
          </w:r>
        </w:p>
        <w:p w14:paraId="70D95CCE" w14:textId="77777777" w:rsidR="00150B6E" w:rsidRPr="00996020" w:rsidRDefault="00150B6E" w:rsidP="00B00C11">
          <w:pPr>
            <w:widowControl w:val="0"/>
            <w:spacing w:after="0" w:line="240" w:lineRule="auto"/>
            <w:contextualSpacing/>
            <w:jc w:val="center"/>
            <w:rPr>
              <w:rFonts w:cstheme="minorHAnsi"/>
              <w:sz w:val="24"/>
              <w:szCs w:val="24"/>
            </w:rPr>
          </w:pPr>
        </w:p>
        <w:p w14:paraId="5DCA2DD1" w14:textId="77777777" w:rsidR="00150B6E" w:rsidRPr="00996020" w:rsidRDefault="00150B6E" w:rsidP="00B00C11">
          <w:pPr>
            <w:widowControl w:val="0"/>
            <w:spacing w:after="0" w:line="240" w:lineRule="auto"/>
            <w:contextualSpacing/>
            <w:jc w:val="center"/>
            <w:rPr>
              <w:rFonts w:cstheme="minorHAnsi"/>
              <w:sz w:val="24"/>
              <w:szCs w:val="24"/>
            </w:rPr>
          </w:pPr>
        </w:p>
        <w:p w14:paraId="6FFD5B0E" w14:textId="77777777" w:rsidR="00150B6E" w:rsidRPr="00996020" w:rsidRDefault="00150B6E" w:rsidP="00B00C11">
          <w:pPr>
            <w:widowControl w:val="0"/>
            <w:spacing w:after="0" w:line="240" w:lineRule="auto"/>
            <w:contextualSpacing/>
            <w:jc w:val="center"/>
            <w:rPr>
              <w:rFonts w:cstheme="minorHAnsi"/>
              <w:sz w:val="24"/>
              <w:szCs w:val="24"/>
            </w:rPr>
          </w:pPr>
        </w:p>
        <w:p w14:paraId="659B21B1" w14:textId="77777777" w:rsidR="00150B6E" w:rsidRPr="00996020" w:rsidRDefault="00150B6E" w:rsidP="00B00C11">
          <w:pPr>
            <w:widowControl w:val="0"/>
            <w:autoSpaceDE w:val="0"/>
            <w:spacing w:after="0" w:line="240" w:lineRule="auto"/>
            <w:jc w:val="center"/>
            <w:rPr>
              <w:rFonts w:cstheme="minorHAnsi"/>
              <w:b/>
              <w:caps/>
              <w:sz w:val="24"/>
              <w:szCs w:val="24"/>
            </w:rPr>
          </w:pPr>
        </w:p>
        <w:p w14:paraId="0B687C04" w14:textId="77777777" w:rsidR="00150B6E" w:rsidRPr="00996020" w:rsidRDefault="00150B6E" w:rsidP="00B00C11">
          <w:pPr>
            <w:widowControl w:val="0"/>
            <w:autoSpaceDE w:val="0"/>
            <w:spacing w:after="0" w:line="240" w:lineRule="auto"/>
            <w:jc w:val="center"/>
            <w:rPr>
              <w:rFonts w:cstheme="minorHAnsi"/>
              <w:b/>
              <w:caps/>
              <w:sz w:val="24"/>
              <w:szCs w:val="24"/>
            </w:rPr>
          </w:pPr>
        </w:p>
        <w:p w14:paraId="426A4A78" w14:textId="77777777" w:rsidR="00150B6E" w:rsidRPr="00996020" w:rsidRDefault="00150B6E" w:rsidP="00B00C11">
          <w:pPr>
            <w:widowControl w:val="0"/>
            <w:autoSpaceDE w:val="0"/>
            <w:spacing w:after="0" w:line="240" w:lineRule="auto"/>
            <w:jc w:val="center"/>
            <w:rPr>
              <w:rFonts w:cstheme="minorHAnsi"/>
              <w:b/>
              <w:caps/>
              <w:sz w:val="24"/>
              <w:szCs w:val="24"/>
            </w:rPr>
          </w:pPr>
        </w:p>
        <w:p w14:paraId="02B7AD19" w14:textId="06490093" w:rsidR="00150B6E" w:rsidRPr="00996020" w:rsidRDefault="00633546" w:rsidP="00B00C11">
          <w:pPr>
            <w:widowControl w:val="0"/>
            <w:autoSpaceDE w:val="0"/>
            <w:spacing w:after="0" w:line="240" w:lineRule="auto"/>
            <w:jc w:val="center"/>
            <w:rPr>
              <w:rFonts w:cstheme="minorHAnsi"/>
              <w:b/>
              <w:caps/>
              <w:sz w:val="24"/>
              <w:szCs w:val="24"/>
            </w:rPr>
          </w:pPr>
          <w:r w:rsidRPr="00996020">
            <w:rPr>
              <w:rFonts w:cstheme="minorHAnsi"/>
              <w:b/>
              <w:caps/>
              <w:sz w:val="24"/>
              <w:szCs w:val="24"/>
            </w:rPr>
            <w:t>tarptautinio</w:t>
          </w:r>
          <w:r w:rsidR="00150B6E" w:rsidRPr="00996020">
            <w:rPr>
              <w:rFonts w:cstheme="minorHAnsi"/>
              <w:b/>
              <w:caps/>
              <w:sz w:val="24"/>
              <w:szCs w:val="24"/>
            </w:rPr>
            <w:t xml:space="preserve"> viešojo pirkimo,</w:t>
          </w:r>
        </w:p>
        <w:p w14:paraId="5B7840D7" w14:textId="77777777" w:rsidR="00150B6E" w:rsidRPr="00996020" w:rsidRDefault="00150B6E" w:rsidP="00B00C11">
          <w:pPr>
            <w:widowControl w:val="0"/>
            <w:autoSpaceDE w:val="0"/>
            <w:spacing w:after="0" w:line="240" w:lineRule="auto"/>
            <w:jc w:val="center"/>
            <w:rPr>
              <w:rFonts w:cstheme="minorHAnsi"/>
              <w:b/>
              <w:caps/>
              <w:sz w:val="24"/>
              <w:szCs w:val="24"/>
            </w:rPr>
          </w:pPr>
          <w:r w:rsidRPr="00996020">
            <w:rPr>
              <w:rFonts w:cstheme="minorHAnsi"/>
              <w:b/>
              <w:caps/>
              <w:sz w:val="24"/>
              <w:szCs w:val="24"/>
            </w:rPr>
            <w:t>vykdomo atviro konkurso būdu,</w:t>
          </w:r>
        </w:p>
        <w:p w14:paraId="2F5C711E" w14:textId="77777777" w:rsidR="00150B6E" w:rsidRPr="00996020" w:rsidRDefault="00150B6E" w:rsidP="00B00C11">
          <w:pPr>
            <w:widowControl w:val="0"/>
            <w:autoSpaceDE w:val="0"/>
            <w:spacing w:after="0" w:line="240" w:lineRule="auto"/>
            <w:jc w:val="center"/>
            <w:rPr>
              <w:rFonts w:cstheme="minorHAnsi"/>
              <w:b/>
              <w:caps/>
              <w:sz w:val="24"/>
              <w:szCs w:val="24"/>
            </w:rPr>
          </w:pPr>
        </w:p>
        <w:p w14:paraId="413D18B2" w14:textId="60AF5E98" w:rsidR="00150B6E" w:rsidRPr="00996020" w:rsidRDefault="00150B6E" w:rsidP="00B00C11">
          <w:pPr>
            <w:widowControl w:val="0"/>
            <w:tabs>
              <w:tab w:val="left" w:pos="360"/>
              <w:tab w:val="left" w:pos="1276"/>
            </w:tabs>
            <w:spacing w:after="0" w:line="240" w:lineRule="auto"/>
            <w:jc w:val="center"/>
            <w:rPr>
              <w:rFonts w:cstheme="minorHAnsi"/>
              <w:b/>
              <w:sz w:val="24"/>
              <w:szCs w:val="24"/>
            </w:rPr>
          </w:pPr>
          <w:r w:rsidRPr="00996020">
            <w:rPr>
              <w:rFonts w:cstheme="minorHAnsi"/>
              <w:b/>
              <w:sz w:val="24"/>
              <w:szCs w:val="24"/>
            </w:rPr>
            <w:t>„</w:t>
          </w:r>
          <w:r w:rsidR="004B1714" w:rsidRPr="00996020">
            <w:rPr>
              <w:rFonts w:cstheme="minorHAnsi"/>
              <w:b/>
              <w:bCs/>
              <w:sz w:val="24"/>
              <w:szCs w:val="24"/>
            </w:rPr>
            <w:t>DVIRAČIŲ IR PASPIRTUKŲ STOGINĖS</w:t>
          </w:r>
          <w:r w:rsidRPr="00996020">
            <w:rPr>
              <w:rFonts w:cstheme="minorHAnsi"/>
              <w:b/>
              <w:sz w:val="24"/>
              <w:szCs w:val="24"/>
            </w:rPr>
            <w:t>“</w:t>
          </w:r>
        </w:p>
        <w:p w14:paraId="5FE9361C" w14:textId="77777777" w:rsidR="00150B6E" w:rsidRPr="00996020" w:rsidRDefault="00150B6E" w:rsidP="00B00C11">
          <w:pPr>
            <w:widowControl w:val="0"/>
            <w:spacing w:after="0" w:line="240" w:lineRule="auto"/>
            <w:contextualSpacing/>
            <w:jc w:val="center"/>
            <w:rPr>
              <w:rFonts w:cstheme="minorHAnsi"/>
              <w:b/>
              <w:bCs/>
              <w:sz w:val="24"/>
              <w:szCs w:val="24"/>
            </w:rPr>
          </w:pPr>
        </w:p>
        <w:p w14:paraId="10CDBB06" w14:textId="77777777" w:rsidR="00150B6E" w:rsidRPr="00996020" w:rsidRDefault="00150B6E" w:rsidP="00B00C11">
          <w:pPr>
            <w:widowControl w:val="0"/>
            <w:spacing w:after="0" w:line="240" w:lineRule="auto"/>
            <w:contextualSpacing/>
            <w:jc w:val="center"/>
            <w:rPr>
              <w:rFonts w:cstheme="minorHAnsi"/>
              <w:b/>
              <w:bCs/>
              <w:sz w:val="24"/>
              <w:szCs w:val="24"/>
            </w:rPr>
          </w:pPr>
          <w:r w:rsidRPr="00996020">
            <w:rPr>
              <w:rFonts w:cstheme="minorHAnsi"/>
              <w:b/>
              <w:bCs/>
              <w:sz w:val="24"/>
              <w:szCs w:val="24"/>
            </w:rPr>
            <w:t>SPECIALIOSIOS SĄLYGOS</w:t>
          </w:r>
        </w:p>
        <w:p w14:paraId="3F8C8968" w14:textId="0D60B2B5" w:rsidR="00150B6E" w:rsidRPr="00996020" w:rsidRDefault="00150B6E" w:rsidP="00B00C11">
          <w:pPr>
            <w:widowControl w:val="0"/>
            <w:spacing w:after="0" w:line="240" w:lineRule="auto"/>
            <w:contextualSpacing/>
            <w:jc w:val="center"/>
            <w:rPr>
              <w:rFonts w:cstheme="minorHAnsi"/>
              <w:b/>
              <w:bCs/>
              <w:sz w:val="24"/>
              <w:szCs w:val="24"/>
            </w:rPr>
          </w:pPr>
          <w:r w:rsidRPr="00996020">
            <w:rPr>
              <w:rFonts w:cstheme="minorHAnsi"/>
              <w:b/>
              <w:bCs/>
              <w:sz w:val="24"/>
              <w:szCs w:val="24"/>
            </w:rPr>
            <w:t>Versija Nr.</w:t>
          </w:r>
          <w:r w:rsidR="0071326C" w:rsidRPr="00996020">
            <w:rPr>
              <w:rFonts w:cstheme="minorHAnsi"/>
              <w:b/>
              <w:bCs/>
              <w:sz w:val="24"/>
              <w:szCs w:val="24"/>
            </w:rPr>
            <w:t xml:space="preserve"> </w:t>
          </w:r>
          <w:r w:rsidR="008A5FFA" w:rsidRPr="00996020">
            <w:rPr>
              <w:rFonts w:cstheme="minorHAnsi"/>
              <w:b/>
              <w:bCs/>
              <w:sz w:val="24"/>
              <w:szCs w:val="24"/>
            </w:rPr>
            <w:t>1</w:t>
          </w:r>
        </w:p>
        <w:p w14:paraId="0FC90D8B" w14:textId="0D80256A" w:rsidR="00D526C8" w:rsidRPr="00996020" w:rsidRDefault="00D526C8" w:rsidP="00B00C11">
          <w:pPr>
            <w:widowControl w:val="0"/>
            <w:spacing w:after="0" w:line="240" w:lineRule="auto"/>
            <w:contextualSpacing/>
            <w:jc w:val="center"/>
            <w:rPr>
              <w:rFonts w:cstheme="minorHAnsi"/>
              <w:sz w:val="24"/>
              <w:szCs w:val="24"/>
            </w:rPr>
          </w:pPr>
        </w:p>
        <w:p w14:paraId="75687375" w14:textId="77777777" w:rsidR="004B1714" w:rsidRPr="00996020" w:rsidRDefault="005F13F0" w:rsidP="00B00C11">
          <w:pPr>
            <w:pStyle w:val="Turinioantrat"/>
            <w:keepNext w:val="0"/>
            <w:keepLines w:val="0"/>
            <w:widowControl w:val="0"/>
            <w:spacing w:before="0" w:after="0"/>
            <w:ind w:left="432" w:hanging="432"/>
            <w:contextualSpacing/>
            <w:jc w:val="both"/>
            <w:rPr>
              <w:rFonts w:asciiTheme="minorHAnsi" w:hAnsiTheme="minorHAnsi" w:cstheme="minorHAnsi"/>
              <w:color w:val="auto"/>
              <w:sz w:val="24"/>
              <w:szCs w:val="24"/>
            </w:rPr>
          </w:pPr>
          <w:r w:rsidRPr="00996020">
            <w:rPr>
              <w:rFonts w:asciiTheme="minorHAnsi" w:hAnsiTheme="minorHAnsi" w:cstheme="minorHAnsi"/>
              <w:color w:val="auto"/>
              <w:sz w:val="24"/>
              <w:szCs w:val="24"/>
            </w:rPr>
            <w:br w:type="page"/>
          </w:r>
        </w:p>
        <w:sdt>
          <w:sdtPr>
            <w:rPr>
              <w:rFonts w:cstheme="minorHAnsi"/>
              <w:b/>
              <w:bCs/>
              <w:smallCaps/>
              <w:sz w:val="24"/>
              <w:szCs w:val="24"/>
              <w:shd w:val="clear" w:color="auto" w:fill="E6E6E6"/>
            </w:rPr>
            <w:id w:val="707541176"/>
            <w:docPartObj>
              <w:docPartGallery w:val="Table of Contents"/>
              <w:docPartUnique/>
            </w:docPartObj>
          </w:sdtPr>
          <w:sdtEndPr>
            <w:rPr>
              <w:b w:val="0"/>
              <w:bCs w:val="0"/>
              <w:smallCaps w:val="0"/>
            </w:rPr>
          </w:sdtEndPr>
          <w:sdtContent>
            <w:p w14:paraId="7C6E5D7B" w14:textId="699ADEF6" w:rsidR="001C24BC" w:rsidRPr="00996020" w:rsidRDefault="001C24BC" w:rsidP="00B00C11">
              <w:pPr>
                <w:widowControl w:val="0"/>
                <w:spacing w:after="0" w:line="240" w:lineRule="auto"/>
                <w:contextualSpacing/>
                <w:jc w:val="both"/>
                <w:rPr>
                  <w:rFonts w:cstheme="minorHAnsi"/>
                  <w:sz w:val="24"/>
                  <w:szCs w:val="24"/>
                </w:rPr>
              </w:pPr>
              <w:r w:rsidRPr="00996020">
                <w:rPr>
                  <w:rFonts w:cstheme="minorHAnsi"/>
                  <w:sz w:val="24"/>
                  <w:szCs w:val="24"/>
                </w:rPr>
                <w:t>TURINYS</w:t>
              </w:r>
            </w:p>
            <w:p w14:paraId="2E562B49" w14:textId="3A652E23" w:rsidR="00D35744" w:rsidRDefault="001C24BC">
              <w:pPr>
                <w:pStyle w:val="Turinys1"/>
                <w:tabs>
                  <w:tab w:val="left" w:pos="720"/>
                </w:tabs>
                <w:rPr>
                  <w:noProof/>
                  <w:kern w:val="2"/>
                  <w:sz w:val="24"/>
                  <w:szCs w:val="24"/>
                  <w14:ligatures w14:val="standardContextual"/>
                </w:rPr>
              </w:pPr>
              <w:r w:rsidRPr="00996020">
                <w:rPr>
                  <w:rFonts w:cstheme="minorHAnsi"/>
                  <w:sz w:val="24"/>
                  <w:szCs w:val="24"/>
                  <w:shd w:val="clear" w:color="auto" w:fill="E6E6E6"/>
                </w:rPr>
                <w:fldChar w:fldCharType="begin"/>
              </w:r>
              <w:r w:rsidRPr="00996020">
                <w:rPr>
                  <w:rFonts w:cstheme="minorHAnsi"/>
                  <w:sz w:val="24"/>
                  <w:szCs w:val="24"/>
                </w:rPr>
                <w:instrText xml:space="preserve"> TOC \o "1-3" \h \z \u </w:instrText>
              </w:r>
              <w:r w:rsidRPr="00996020">
                <w:rPr>
                  <w:rFonts w:cstheme="minorHAnsi"/>
                  <w:sz w:val="24"/>
                  <w:szCs w:val="24"/>
                  <w:shd w:val="clear" w:color="auto" w:fill="E6E6E6"/>
                </w:rPr>
                <w:fldChar w:fldCharType="separate"/>
              </w:r>
              <w:hyperlink w:anchor="_Toc221786703" w:history="1">
                <w:r w:rsidR="00D35744" w:rsidRPr="00006CE8">
                  <w:rPr>
                    <w:rStyle w:val="Hipersaitas"/>
                    <w:rFonts w:cstheme="minorHAnsi"/>
                    <w:b/>
                    <w:bCs/>
                    <w:noProof/>
                  </w:rPr>
                  <w:t>1.</w:t>
                </w:r>
                <w:r w:rsidR="00D35744">
                  <w:rPr>
                    <w:noProof/>
                    <w:kern w:val="2"/>
                    <w:sz w:val="24"/>
                    <w:szCs w:val="24"/>
                    <w14:ligatures w14:val="standardContextual"/>
                  </w:rPr>
                  <w:tab/>
                </w:r>
                <w:r w:rsidR="00D35744" w:rsidRPr="00006CE8">
                  <w:rPr>
                    <w:rStyle w:val="Hipersaitas"/>
                    <w:rFonts w:cstheme="minorHAnsi"/>
                    <w:b/>
                    <w:bCs/>
                    <w:noProof/>
                  </w:rPr>
                  <w:t>Bendra informacija</w:t>
                </w:r>
                <w:r w:rsidR="00D35744">
                  <w:rPr>
                    <w:noProof/>
                    <w:webHidden/>
                  </w:rPr>
                  <w:tab/>
                </w:r>
                <w:r w:rsidR="00D35744">
                  <w:rPr>
                    <w:noProof/>
                    <w:webHidden/>
                  </w:rPr>
                  <w:fldChar w:fldCharType="begin"/>
                </w:r>
                <w:r w:rsidR="00D35744">
                  <w:rPr>
                    <w:noProof/>
                    <w:webHidden/>
                  </w:rPr>
                  <w:instrText xml:space="preserve"> PAGEREF _Toc221786703 \h </w:instrText>
                </w:r>
                <w:r w:rsidR="00D35744">
                  <w:rPr>
                    <w:noProof/>
                    <w:webHidden/>
                  </w:rPr>
                </w:r>
                <w:r w:rsidR="00D35744">
                  <w:rPr>
                    <w:noProof/>
                    <w:webHidden/>
                  </w:rPr>
                  <w:fldChar w:fldCharType="separate"/>
                </w:r>
                <w:r w:rsidR="00D35744">
                  <w:rPr>
                    <w:noProof/>
                    <w:webHidden/>
                  </w:rPr>
                  <w:t>2</w:t>
                </w:r>
                <w:r w:rsidR="00D35744">
                  <w:rPr>
                    <w:noProof/>
                    <w:webHidden/>
                  </w:rPr>
                  <w:fldChar w:fldCharType="end"/>
                </w:r>
              </w:hyperlink>
            </w:p>
            <w:p w14:paraId="3AC75F3E" w14:textId="008639EC" w:rsidR="00D35744" w:rsidRDefault="00D35744">
              <w:pPr>
                <w:pStyle w:val="Turinys1"/>
                <w:tabs>
                  <w:tab w:val="left" w:pos="720"/>
                </w:tabs>
                <w:rPr>
                  <w:noProof/>
                  <w:kern w:val="2"/>
                  <w:sz w:val="24"/>
                  <w:szCs w:val="24"/>
                  <w14:ligatures w14:val="standardContextual"/>
                </w:rPr>
              </w:pPr>
              <w:hyperlink w:anchor="_Toc221786704" w:history="1">
                <w:r w:rsidRPr="00006CE8">
                  <w:rPr>
                    <w:rStyle w:val="Hipersaitas"/>
                    <w:rFonts w:cstheme="minorHAnsi"/>
                    <w:b/>
                    <w:bCs/>
                    <w:noProof/>
                  </w:rPr>
                  <w:t>2.</w:t>
                </w:r>
                <w:r>
                  <w:rPr>
                    <w:noProof/>
                    <w:kern w:val="2"/>
                    <w:sz w:val="24"/>
                    <w:szCs w:val="24"/>
                    <w14:ligatures w14:val="standardContextual"/>
                  </w:rPr>
                  <w:tab/>
                </w:r>
                <w:r w:rsidRPr="00006CE8">
                  <w:rPr>
                    <w:rStyle w:val="Hipersaitas"/>
                    <w:rFonts w:cstheme="minorHAnsi"/>
                    <w:b/>
                    <w:bCs/>
                    <w:noProof/>
                  </w:rPr>
                  <w:t>Pirkimo objektas</w:t>
                </w:r>
                <w:r>
                  <w:rPr>
                    <w:noProof/>
                    <w:webHidden/>
                  </w:rPr>
                  <w:tab/>
                </w:r>
                <w:r>
                  <w:rPr>
                    <w:noProof/>
                    <w:webHidden/>
                  </w:rPr>
                  <w:fldChar w:fldCharType="begin"/>
                </w:r>
                <w:r>
                  <w:rPr>
                    <w:noProof/>
                    <w:webHidden/>
                  </w:rPr>
                  <w:instrText xml:space="preserve"> PAGEREF _Toc221786704 \h </w:instrText>
                </w:r>
                <w:r>
                  <w:rPr>
                    <w:noProof/>
                    <w:webHidden/>
                  </w:rPr>
                </w:r>
                <w:r>
                  <w:rPr>
                    <w:noProof/>
                    <w:webHidden/>
                  </w:rPr>
                  <w:fldChar w:fldCharType="separate"/>
                </w:r>
                <w:r>
                  <w:rPr>
                    <w:noProof/>
                    <w:webHidden/>
                  </w:rPr>
                  <w:t>2</w:t>
                </w:r>
                <w:r>
                  <w:rPr>
                    <w:noProof/>
                    <w:webHidden/>
                  </w:rPr>
                  <w:fldChar w:fldCharType="end"/>
                </w:r>
              </w:hyperlink>
            </w:p>
            <w:p w14:paraId="0D9DB18E" w14:textId="280CE5D5" w:rsidR="00D35744" w:rsidRDefault="00D35744">
              <w:pPr>
                <w:pStyle w:val="Turinys1"/>
                <w:tabs>
                  <w:tab w:val="left" w:pos="720"/>
                </w:tabs>
                <w:rPr>
                  <w:noProof/>
                  <w:kern w:val="2"/>
                  <w:sz w:val="24"/>
                  <w:szCs w:val="24"/>
                  <w14:ligatures w14:val="standardContextual"/>
                </w:rPr>
              </w:pPr>
              <w:hyperlink w:anchor="_Toc221786705" w:history="1">
                <w:r w:rsidRPr="00006CE8">
                  <w:rPr>
                    <w:rStyle w:val="Hipersaitas"/>
                    <w:rFonts w:cstheme="minorHAnsi"/>
                    <w:b/>
                    <w:bCs/>
                    <w:noProof/>
                  </w:rPr>
                  <w:t>3</w:t>
                </w:r>
                <w:r w:rsidRPr="00006CE8">
                  <w:rPr>
                    <w:rStyle w:val="Hipersaitas"/>
                    <w:rFonts w:cstheme="minorHAnsi"/>
                    <w:noProof/>
                  </w:rPr>
                  <w:t>.</w:t>
                </w:r>
                <w:r>
                  <w:rPr>
                    <w:noProof/>
                    <w:kern w:val="2"/>
                    <w:sz w:val="24"/>
                    <w:szCs w:val="24"/>
                    <w14:ligatures w14:val="standardContextual"/>
                  </w:rPr>
                  <w:tab/>
                </w:r>
                <w:r w:rsidRPr="00006CE8">
                  <w:rPr>
                    <w:rStyle w:val="Hipersaitas"/>
                    <w:rFonts w:cstheme="minorHAnsi"/>
                    <w:b/>
                    <w:bCs/>
                    <w:noProof/>
                  </w:rPr>
                  <w:t>Susitikimai su tiekėjais ir objekto apžiūra</w:t>
                </w:r>
                <w:r>
                  <w:rPr>
                    <w:noProof/>
                    <w:webHidden/>
                  </w:rPr>
                  <w:tab/>
                </w:r>
                <w:r>
                  <w:rPr>
                    <w:noProof/>
                    <w:webHidden/>
                  </w:rPr>
                  <w:fldChar w:fldCharType="begin"/>
                </w:r>
                <w:r>
                  <w:rPr>
                    <w:noProof/>
                    <w:webHidden/>
                  </w:rPr>
                  <w:instrText xml:space="preserve"> PAGEREF _Toc221786705 \h </w:instrText>
                </w:r>
                <w:r>
                  <w:rPr>
                    <w:noProof/>
                    <w:webHidden/>
                  </w:rPr>
                </w:r>
                <w:r>
                  <w:rPr>
                    <w:noProof/>
                    <w:webHidden/>
                  </w:rPr>
                  <w:fldChar w:fldCharType="separate"/>
                </w:r>
                <w:r>
                  <w:rPr>
                    <w:noProof/>
                    <w:webHidden/>
                  </w:rPr>
                  <w:t>3</w:t>
                </w:r>
                <w:r>
                  <w:rPr>
                    <w:noProof/>
                    <w:webHidden/>
                  </w:rPr>
                  <w:fldChar w:fldCharType="end"/>
                </w:r>
              </w:hyperlink>
            </w:p>
            <w:p w14:paraId="75B15ADE" w14:textId="708B623D" w:rsidR="00D35744" w:rsidRDefault="00D35744">
              <w:pPr>
                <w:pStyle w:val="Turinys1"/>
                <w:tabs>
                  <w:tab w:val="left" w:pos="720"/>
                </w:tabs>
                <w:rPr>
                  <w:noProof/>
                  <w:kern w:val="2"/>
                  <w:sz w:val="24"/>
                  <w:szCs w:val="24"/>
                  <w14:ligatures w14:val="standardContextual"/>
                </w:rPr>
              </w:pPr>
              <w:hyperlink w:anchor="_Toc221786706" w:history="1">
                <w:r w:rsidRPr="00006CE8">
                  <w:rPr>
                    <w:rStyle w:val="Hipersaitas"/>
                    <w:rFonts w:cstheme="minorHAnsi"/>
                    <w:b/>
                    <w:bCs/>
                    <w:noProof/>
                  </w:rPr>
                  <w:t>4</w:t>
                </w:r>
                <w:r w:rsidRPr="00006CE8">
                  <w:rPr>
                    <w:rStyle w:val="Hipersaitas"/>
                    <w:rFonts w:cstheme="minorHAnsi"/>
                    <w:noProof/>
                  </w:rPr>
                  <w:t>.</w:t>
                </w:r>
                <w:r>
                  <w:rPr>
                    <w:noProof/>
                    <w:kern w:val="2"/>
                    <w:sz w:val="24"/>
                    <w:szCs w:val="24"/>
                    <w14:ligatures w14:val="standardContextual"/>
                  </w:rPr>
                  <w:tab/>
                </w:r>
                <w:r w:rsidRPr="00006CE8">
                  <w:rPr>
                    <w:rStyle w:val="Hipersaitas"/>
                    <w:rFonts w:cstheme="minorHAnsi"/>
                    <w:b/>
                    <w:bCs/>
                    <w:noProof/>
                  </w:rPr>
                  <w:t>Tiekėjų pašalinimo pagrindai ir kvalifikacijos reikalavimai</w:t>
                </w:r>
                <w:r>
                  <w:rPr>
                    <w:noProof/>
                    <w:webHidden/>
                  </w:rPr>
                  <w:tab/>
                </w:r>
                <w:r>
                  <w:rPr>
                    <w:noProof/>
                    <w:webHidden/>
                  </w:rPr>
                  <w:fldChar w:fldCharType="begin"/>
                </w:r>
                <w:r>
                  <w:rPr>
                    <w:noProof/>
                    <w:webHidden/>
                  </w:rPr>
                  <w:instrText xml:space="preserve"> PAGEREF _Toc221786706 \h </w:instrText>
                </w:r>
                <w:r>
                  <w:rPr>
                    <w:noProof/>
                    <w:webHidden/>
                  </w:rPr>
                </w:r>
                <w:r>
                  <w:rPr>
                    <w:noProof/>
                    <w:webHidden/>
                  </w:rPr>
                  <w:fldChar w:fldCharType="separate"/>
                </w:r>
                <w:r>
                  <w:rPr>
                    <w:noProof/>
                    <w:webHidden/>
                  </w:rPr>
                  <w:t>3</w:t>
                </w:r>
                <w:r>
                  <w:rPr>
                    <w:noProof/>
                    <w:webHidden/>
                  </w:rPr>
                  <w:fldChar w:fldCharType="end"/>
                </w:r>
              </w:hyperlink>
            </w:p>
            <w:p w14:paraId="2FF7DF06" w14:textId="1D285478" w:rsidR="00D35744" w:rsidRDefault="00D35744">
              <w:pPr>
                <w:pStyle w:val="Turinys1"/>
                <w:tabs>
                  <w:tab w:val="left" w:pos="720"/>
                </w:tabs>
                <w:rPr>
                  <w:noProof/>
                  <w:kern w:val="2"/>
                  <w:sz w:val="24"/>
                  <w:szCs w:val="24"/>
                  <w14:ligatures w14:val="standardContextual"/>
                </w:rPr>
              </w:pPr>
              <w:hyperlink w:anchor="_Toc221786707" w:history="1">
                <w:r w:rsidRPr="00006CE8">
                  <w:rPr>
                    <w:rStyle w:val="Hipersaitas"/>
                    <w:rFonts w:cstheme="minorHAnsi"/>
                    <w:b/>
                    <w:bCs/>
                    <w:noProof/>
                  </w:rPr>
                  <w:t>5.</w:t>
                </w:r>
                <w:r>
                  <w:rPr>
                    <w:noProof/>
                    <w:kern w:val="2"/>
                    <w:sz w:val="24"/>
                    <w:szCs w:val="24"/>
                    <w14:ligatures w14:val="standardContextual"/>
                  </w:rPr>
                  <w:tab/>
                </w:r>
                <w:r w:rsidRPr="00006CE8">
                  <w:rPr>
                    <w:rStyle w:val="Hipersaitas"/>
                    <w:rFonts w:cstheme="minorHAnsi"/>
                    <w:b/>
                    <w:bCs/>
                    <w:noProof/>
                  </w:rPr>
                  <w:t>Reikalavimai, susiję su nacionaliniu saugumu</w:t>
                </w:r>
                <w:r>
                  <w:rPr>
                    <w:noProof/>
                    <w:webHidden/>
                  </w:rPr>
                  <w:tab/>
                </w:r>
                <w:r>
                  <w:rPr>
                    <w:noProof/>
                    <w:webHidden/>
                  </w:rPr>
                  <w:fldChar w:fldCharType="begin"/>
                </w:r>
                <w:r>
                  <w:rPr>
                    <w:noProof/>
                    <w:webHidden/>
                  </w:rPr>
                  <w:instrText xml:space="preserve"> PAGEREF _Toc221786707 \h </w:instrText>
                </w:r>
                <w:r>
                  <w:rPr>
                    <w:noProof/>
                    <w:webHidden/>
                  </w:rPr>
                </w:r>
                <w:r>
                  <w:rPr>
                    <w:noProof/>
                    <w:webHidden/>
                  </w:rPr>
                  <w:fldChar w:fldCharType="separate"/>
                </w:r>
                <w:r>
                  <w:rPr>
                    <w:noProof/>
                    <w:webHidden/>
                  </w:rPr>
                  <w:t>3</w:t>
                </w:r>
                <w:r>
                  <w:rPr>
                    <w:noProof/>
                    <w:webHidden/>
                  </w:rPr>
                  <w:fldChar w:fldCharType="end"/>
                </w:r>
              </w:hyperlink>
            </w:p>
            <w:p w14:paraId="5333C411" w14:textId="595BB108" w:rsidR="00D35744" w:rsidRDefault="00D35744">
              <w:pPr>
                <w:pStyle w:val="Turinys1"/>
                <w:tabs>
                  <w:tab w:val="left" w:pos="720"/>
                </w:tabs>
                <w:rPr>
                  <w:noProof/>
                  <w:kern w:val="2"/>
                  <w:sz w:val="24"/>
                  <w:szCs w:val="24"/>
                  <w14:ligatures w14:val="standardContextual"/>
                </w:rPr>
              </w:pPr>
              <w:hyperlink w:anchor="_Toc221786708" w:history="1">
                <w:r w:rsidRPr="00006CE8">
                  <w:rPr>
                    <w:rStyle w:val="Hipersaitas"/>
                    <w:rFonts w:cstheme="minorHAnsi"/>
                    <w:b/>
                    <w:bCs/>
                    <w:noProof/>
                  </w:rPr>
                  <w:t>6.</w:t>
                </w:r>
                <w:r>
                  <w:rPr>
                    <w:noProof/>
                    <w:kern w:val="2"/>
                    <w:sz w:val="24"/>
                    <w:szCs w:val="24"/>
                    <w14:ligatures w14:val="standardContextual"/>
                  </w:rPr>
                  <w:tab/>
                </w:r>
                <w:r w:rsidRPr="00006CE8">
                  <w:rPr>
                    <w:rStyle w:val="Hipersaitas"/>
                    <w:rFonts w:cstheme="minorHAnsi"/>
                    <w:b/>
                    <w:bCs/>
                    <w:noProof/>
                  </w:rPr>
                  <w:t>Specialieji reikalavimai pasiūlymų rengimui ir pateikimui</w:t>
                </w:r>
                <w:r>
                  <w:rPr>
                    <w:noProof/>
                    <w:webHidden/>
                  </w:rPr>
                  <w:tab/>
                </w:r>
                <w:r>
                  <w:rPr>
                    <w:noProof/>
                    <w:webHidden/>
                  </w:rPr>
                  <w:fldChar w:fldCharType="begin"/>
                </w:r>
                <w:r>
                  <w:rPr>
                    <w:noProof/>
                    <w:webHidden/>
                  </w:rPr>
                  <w:instrText xml:space="preserve"> PAGEREF _Toc221786708 \h </w:instrText>
                </w:r>
                <w:r>
                  <w:rPr>
                    <w:noProof/>
                    <w:webHidden/>
                  </w:rPr>
                </w:r>
                <w:r>
                  <w:rPr>
                    <w:noProof/>
                    <w:webHidden/>
                  </w:rPr>
                  <w:fldChar w:fldCharType="separate"/>
                </w:r>
                <w:r>
                  <w:rPr>
                    <w:noProof/>
                    <w:webHidden/>
                  </w:rPr>
                  <w:t>3</w:t>
                </w:r>
                <w:r>
                  <w:rPr>
                    <w:noProof/>
                    <w:webHidden/>
                  </w:rPr>
                  <w:fldChar w:fldCharType="end"/>
                </w:r>
              </w:hyperlink>
            </w:p>
            <w:p w14:paraId="03F5A6AF" w14:textId="6DB131D3" w:rsidR="00D35744" w:rsidRDefault="00D35744">
              <w:pPr>
                <w:pStyle w:val="Turinys1"/>
                <w:rPr>
                  <w:noProof/>
                  <w:kern w:val="2"/>
                  <w:sz w:val="24"/>
                  <w:szCs w:val="24"/>
                  <w14:ligatures w14:val="standardContextual"/>
                </w:rPr>
              </w:pPr>
              <w:hyperlink w:anchor="_Toc221786709" w:history="1">
                <w:r w:rsidRPr="00006CE8">
                  <w:rPr>
                    <w:rStyle w:val="Hipersaitas"/>
                    <w:rFonts w:cstheme="minorHAnsi"/>
                    <w:b/>
                    <w:bCs/>
                    <w:noProof/>
                  </w:rPr>
                  <w:t>7. Pasiūlymo galiojimo užtikrinimas</w:t>
                </w:r>
                <w:r>
                  <w:rPr>
                    <w:noProof/>
                    <w:webHidden/>
                  </w:rPr>
                  <w:tab/>
                </w:r>
                <w:r>
                  <w:rPr>
                    <w:noProof/>
                    <w:webHidden/>
                  </w:rPr>
                  <w:fldChar w:fldCharType="begin"/>
                </w:r>
                <w:r>
                  <w:rPr>
                    <w:noProof/>
                    <w:webHidden/>
                  </w:rPr>
                  <w:instrText xml:space="preserve"> PAGEREF _Toc221786709 \h </w:instrText>
                </w:r>
                <w:r>
                  <w:rPr>
                    <w:noProof/>
                    <w:webHidden/>
                  </w:rPr>
                </w:r>
                <w:r>
                  <w:rPr>
                    <w:noProof/>
                    <w:webHidden/>
                  </w:rPr>
                  <w:fldChar w:fldCharType="separate"/>
                </w:r>
                <w:r>
                  <w:rPr>
                    <w:noProof/>
                    <w:webHidden/>
                  </w:rPr>
                  <w:t>4</w:t>
                </w:r>
                <w:r>
                  <w:rPr>
                    <w:noProof/>
                    <w:webHidden/>
                  </w:rPr>
                  <w:fldChar w:fldCharType="end"/>
                </w:r>
              </w:hyperlink>
            </w:p>
            <w:p w14:paraId="02082746" w14:textId="18C7B208" w:rsidR="00D35744" w:rsidRDefault="00D35744">
              <w:pPr>
                <w:pStyle w:val="Turinys1"/>
                <w:rPr>
                  <w:noProof/>
                  <w:kern w:val="2"/>
                  <w:sz w:val="24"/>
                  <w:szCs w:val="24"/>
                  <w14:ligatures w14:val="standardContextual"/>
                </w:rPr>
              </w:pPr>
              <w:hyperlink w:anchor="_Toc221786710" w:history="1">
                <w:r w:rsidRPr="00006CE8">
                  <w:rPr>
                    <w:rStyle w:val="Hipersaitas"/>
                    <w:rFonts w:cstheme="minorHAnsi"/>
                    <w:b/>
                    <w:bCs/>
                    <w:noProof/>
                  </w:rPr>
                  <w:t>8. Elektroninis aukcionas</w:t>
                </w:r>
                <w:r>
                  <w:rPr>
                    <w:noProof/>
                    <w:webHidden/>
                  </w:rPr>
                  <w:tab/>
                </w:r>
                <w:r>
                  <w:rPr>
                    <w:noProof/>
                    <w:webHidden/>
                  </w:rPr>
                  <w:fldChar w:fldCharType="begin"/>
                </w:r>
                <w:r>
                  <w:rPr>
                    <w:noProof/>
                    <w:webHidden/>
                  </w:rPr>
                  <w:instrText xml:space="preserve"> PAGEREF _Toc221786710 \h </w:instrText>
                </w:r>
                <w:r>
                  <w:rPr>
                    <w:noProof/>
                    <w:webHidden/>
                  </w:rPr>
                </w:r>
                <w:r>
                  <w:rPr>
                    <w:noProof/>
                    <w:webHidden/>
                  </w:rPr>
                  <w:fldChar w:fldCharType="separate"/>
                </w:r>
                <w:r>
                  <w:rPr>
                    <w:noProof/>
                    <w:webHidden/>
                  </w:rPr>
                  <w:t>5</w:t>
                </w:r>
                <w:r>
                  <w:rPr>
                    <w:noProof/>
                    <w:webHidden/>
                  </w:rPr>
                  <w:fldChar w:fldCharType="end"/>
                </w:r>
              </w:hyperlink>
            </w:p>
            <w:p w14:paraId="0DD7558A" w14:textId="32835A20" w:rsidR="00D35744" w:rsidRDefault="00D35744">
              <w:pPr>
                <w:pStyle w:val="Turinys1"/>
                <w:rPr>
                  <w:noProof/>
                  <w:kern w:val="2"/>
                  <w:sz w:val="24"/>
                  <w:szCs w:val="24"/>
                  <w14:ligatures w14:val="standardContextual"/>
                </w:rPr>
              </w:pPr>
              <w:hyperlink w:anchor="_Toc221786711" w:history="1">
                <w:r w:rsidRPr="00006CE8">
                  <w:rPr>
                    <w:rStyle w:val="Hipersaitas"/>
                    <w:rFonts w:cstheme="minorHAnsi"/>
                    <w:b/>
                    <w:bCs/>
                    <w:noProof/>
                  </w:rPr>
                  <w:t>9. Pasiūlymų vertinimas</w:t>
                </w:r>
                <w:r>
                  <w:rPr>
                    <w:noProof/>
                    <w:webHidden/>
                  </w:rPr>
                  <w:tab/>
                </w:r>
                <w:r>
                  <w:rPr>
                    <w:noProof/>
                    <w:webHidden/>
                  </w:rPr>
                  <w:fldChar w:fldCharType="begin"/>
                </w:r>
                <w:r>
                  <w:rPr>
                    <w:noProof/>
                    <w:webHidden/>
                  </w:rPr>
                  <w:instrText xml:space="preserve"> PAGEREF _Toc221786711 \h </w:instrText>
                </w:r>
                <w:r>
                  <w:rPr>
                    <w:noProof/>
                    <w:webHidden/>
                  </w:rPr>
                </w:r>
                <w:r>
                  <w:rPr>
                    <w:noProof/>
                    <w:webHidden/>
                  </w:rPr>
                  <w:fldChar w:fldCharType="separate"/>
                </w:r>
                <w:r>
                  <w:rPr>
                    <w:noProof/>
                    <w:webHidden/>
                  </w:rPr>
                  <w:t>5</w:t>
                </w:r>
                <w:r>
                  <w:rPr>
                    <w:noProof/>
                    <w:webHidden/>
                  </w:rPr>
                  <w:fldChar w:fldCharType="end"/>
                </w:r>
              </w:hyperlink>
            </w:p>
            <w:p w14:paraId="18F94FF3" w14:textId="5637B1CF" w:rsidR="00D35744" w:rsidRDefault="00D35744">
              <w:pPr>
                <w:pStyle w:val="Turinys1"/>
                <w:tabs>
                  <w:tab w:val="left" w:pos="720"/>
                </w:tabs>
                <w:rPr>
                  <w:noProof/>
                  <w:kern w:val="2"/>
                  <w:sz w:val="24"/>
                  <w:szCs w:val="24"/>
                  <w14:ligatures w14:val="standardContextual"/>
                </w:rPr>
              </w:pPr>
              <w:hyperlink w:anchor="_Toc221786712" w:history="1">
                <w:r w:rsidRPr="00006CE8">
                  <w:rPr>
                    <w:rStyle w:val="Hipersaitas"/>
                    <w:rFonts w:cstheme="minorHAnsi"/>
                    <w:b/>
                    <w:bCs/>
                    <w:noProof/>
                  </w:rPr>
                  <w:t>10</w:t>
                </w:r>
                <w:r w:rsidRPr="00006CE8">
                  <w:rPr>
                    <w:rStyle w:val="Hipersaitas"/>
                    <w:rFonts w:cstheme="minorHAnsi"/>
                    <w:noProof/>
                  </w:rPr>
                  <w:t>.</w:t>
                </w:r>
                <w:r>
                  <w:rPr>
                    <w:noProof/>
                    <w:kern w:val="2"/>
                    <w:sz w:val="24"/>
                    <w:szCs w:val="24"/>
                    <w14:ligatures w14:val="standardContextual"/>
                  </w:rPr>
                  <w:tab/>
                </w:r>
                <w:r w:rsidRPr="00006CE8">
                  <w:rPr>
                    <w:rStyle w:val="Hipersaitas"/>
                    <w:rFonts w:cstheme="minorHAnsi"/>
                    <w:b/>
                    <w:bCs/>
                    <w:noProof/>
                  </w:rPr>
                  <w:t>Sutarties sudarymas</w:t>
                </w:r>
                <w:r>
                  <w:rPr>
                    <w:noProof/>
                    <w:webHidden/>
                  </w:rPr>
                  <w:tab/>
                </w:r>
                <w:r>
                  <w:rPr>
                    <w:noProof/>
                    <w:webHidden/>
                  </w:rPr>
                  <w:fldChar w:fldCharType="begin"/>
                </w:r>
                <w:r>
                  <w:rPr>
                    <w:noProof/>
                    <w:webHidden/>
                  </w:rPr>
                  <w:instrText xml:space="preserve"> PAGEREF _Toc221786712 \h </w:instrText>
                </w:r>
                <w:r>
                  <w:rPr>
                    <w:noProof/>
                    <w:webHidden/>
                  </w:rPr>
                </w:r>
                <w:r>
                  <w:rPr>
                    <w:noProof/>
                    <w:webHidden/>
                  </w:rPr>
                  <w:fldChar w:fldCharType="separate"/>
                </w:r>
                <w:r>
                  <w:rPr>
                    <w:noProof/>
                    <w:webHidden/>
                  </w:rPr>
                  <w:t>5</w:t>
                </w:r>
                <w:r>
                  <w:rPr>
                    <w:noProof/>
                    <w:webHidden/>
                  </w:rPr>
                  <w:fldChar w:fldCharType="end"/>
                </w:r>
              </w:hyperlink>
            </w:p>
            <w:p w14:paraId="2F7CEC54" w14:textId="5CAA3FDA" w:rsidR="00D35744" w:rsidRDefault="00D35744">
              <w:pPr>
                <w:pStyle w:val="Turinys2"/>
                <w:rPr>
                  <w:noProof/>
                  <w:kern w:val="2"/>
                  <w:sz w:val="24"/>
                  <w:szCs w:val="24"/>
                  <w14:ligatures w14:val="standardContextual"/>
                </w:rPr>
              </w:pPr>
              <w:hyperlink w:anchor="_Toc221786713" w:history="1">
                <w:r w:rsidRPr="00006CE8">
                  <w:rPr>
                    <w:rStyle w:val="Hipersaitas"/>
                    <w:rFonts w:cstheme="minorHAnsi"/>
                    <w:noProof/>
                  </w:rPr>
                  <w:t>Pirkimo sąlygų 1 priedas „Terminai“</w:t>
                </w:r>
                <w:r>
                  <w:rPr>
                    <w:noProof/>
                    <w:webHidden/>
                  </w:rPr>
                  <w:tab/>
                </w:r>
                <w:r>
                  <w:rPr>
                    <w:noProof/>
                    <w:webHidden/>
                  </w:rPr>
                  <w:fldChar w:fldCharType="begin"/>
                </w:r>
                <w:r>
                  <w:rPr>
                    <w:noProof/>
                    <w:webHidden/>
                  </w:rPr>
                  <w:instrText xml:space="preserve"> PAGEREF _Toc221786713 \h </w:instrText>
                </w:r>
                <w:r>
                  <w:rPr>
                    <w:noProof/>
                    <w:webHidden/>
                  </w:rPr>
                </w:r>
                <w:r>
                  <w:rPr>
                    <w:noProof/>
                    <w:webHidden/>
                  </w:rPr>
                  <w:fldChar w:fldCharType="separate"/>
                </w:r>
                <w:r>
                  <w:rPr>
                    <w:noProof/>
                    <w:webHidden/>
                  </w:rPr>
                  <w:t>6</w:t>
                </w:r>
                <w:r>
                  <w:rPr>
                    <w:noProof/>
                    <w:webHidden/>
                  </w:rPr>
                  <w:fldChar w:fldCharType="end"/>
                </w:r>
              </w:hyperlink>
            </w:p>
            <w:p w14:paraId="66831E31" w14:textId="34357CE2" w:rsidR="00D35744" w:rsidRDefault="00D35744">
              <w:pPr>
                <w:pStyle w:val="Turinys2"/>
                <w:rPr>
                  <w:noProof/>
                  <w:kern w:val="2"/>
                  <w:sz w:val="24"/>
                  <w:szCs w:val="24"/>
                  <w14:ligatures w14:val="standardContextual"/>
                </w:rPr>
              </w:pPr>
              <w:hyperlink w:anchor="_Toc221786714" w:history="1">
                <w:r w:rsidRPr="00006CE8">
                  <w:rPr>
                    <w:rStyle w:val="Hipersaitas"/>
                    <w:rFonts w:eastAsia="Calibri" w:cstheme="minorHAnsi"/>
                    <w:noProof/>
                  </w:rPr>
                  <w:t>Pirkimo sąlygų 2 priedas „Techninė specifikacija“</w:t>
                </w:r>
                <w:r>
                  <w:rPr>
                    <w:noProof/>
                    <w:webHidden/>
                  </w:rPr>
                  <w:tab/>
                </w:r>
                <w:r>
                  <w:rPr>
                    <w:noProof/>
                    <w:webHidden/>
                  </w:rPr>
                  <w:fldChar w:fldCharType="begin"/>
                </w:r>
                <w:r>
                  <w:rPr>
                    <w:noProof/>
                    <w:webHidden/>
                  </w:rPr>
                  <w:instrText xml:space="preserve"> PAGEREF _Toc221786714 \h </w:instrText>
                </w:r>
                <w:r>
                  <w:rPr>
                    <w:noProof/>
                    <w:webHidden/>
                  </w:rPr>
                </w:r>
                <w:r>
                  <w:rPr>
                    <w:noProof/>
                    <w:webHidden/>
                  </w:rPr>
                  <w:fldChar w:fldCharType="separate"/>
                </w:r>
                <w:r>
                  <w:rPr>
                    <w:noProof/>
                    <w:webHidden/>
                  </w:rPr>
                  <w:t>9</w:t>
                </w:r>
                <w:r>
                  <w:rPr>
                    <w:noProof/>
                    <w:webHidden/>
                  </w:rPr>
                  <w:fldChar w:fldCharType="end"/>
                </w:r>
              </w:hyperlink>
            </w:p>
            <w:p w14:paraId="4F2A292C" w14:textId="695C4088" w:rsidR="00D35744" w:rsidRDefault="00D35744">
              <w:pPr>
                <w:pStyle w:val="Turinys2"/>
                <w:rPr>
                  <w:noProof/>
                  <w:kern w:val="2"/>
                  <w:sz w:val="24"/>
                  <w:szCs w:val="24"/>
                  <w14:ligatures w14:val="standardContextual"/>
                </w:rPr>
              </w:pPr>
              <w:hyperlink w:anchor="_Toc221786715" w:history="1">
                <w:r w:rsidRPr="00006CE8">
                  <w:rPr>
                    <w:rStyle w:val="Hipersaitas"/>
                    <w:rFonts w:eastAsia="Calibri" w:cstheme="minorHAnsi"/>
                    <w:noProof/>
                  </w:rPr>
                  <w:t>Pirkimo sąlygų 3 priedas „Tiekėjų pašalinimo pagrindai“</w:t>
                </w:r>
                <w:r>
                  <w:rPr>
                    <w:noProof/>
                    <w:webHidden/>
                  </w:rPr>
                  <w:tab/>
                </w:r>
                <w:r>
                  <w:rPr>
                    <w:noProof/>
                    <w:webHidden/>
                  </w:rPr>
                  <w:fldChar w:fldCharType="begin"/>
                </w:r>
                <w:r>
                  <w:rPr>
                    <w:noProof/>
                    <w:webHidden/>
                  </w:rPr>
                  <w:instrText xml:space="preserve"> PAGEREF _Toc221786715 \h </w:instrText>
                </w:r>
                <w:r>
                  <w:rPr>
                    <w:noProof/>
                    <w:webHidden/>
                  </w:rPr>
                </w:r>
                <w:r>
                  <w:rPr>
                    <w:noProof/>
                    <w:webHidden/>
                  </w:rPr>
                  <w:fldChar w:fldCharType="separate"/>
                </w:r>
                <w:r>
                  <w:rPr>
                    <w:noProof/>
                    <w:webHidden/>
                  </w:rPr>
                  <w:t>17</w:t>
                </w:r>
                <w:r>
                  <w:rPr>
                    <w:noProof/>
                    <w:webHidden/>
                  </w:rPr>
                  <w:fldChar w:fldCharType="end"/>
                </w:r>
              </w:hyperlink>
            </w:p>
            <w:p w14:paraId="1F7A61FD" w14:textId="7B1A373B" w:rsidR="00D35744" w:rsidRDefault="00D35744">
              <w:pPr>
                <w:pStyle w:val="Turinys2"/>
                <w:rPr>
                  <w:noProof/>
                  <w:kern w:val="2"/>
                  <w:sz w:val="24"/>
                  <w:szCs w:val="24"/>
                  <w14:ligatures w14:val="standardContextual"/>
                </w:rPr>
              </w:pPr>
              <w:hyperlink w:anchor="_Toc221786716" w:history="1">
                <w:r w:rsidRPr="00006CE8">
                  <w:rPr>
                    <w:rStyle w:val="Hipersaitas"/>
                    <w:rFonts w:eastAsia="Calibri" w:cstheme="minorHAnsi"/>
                    <w:noProof/>
                  </w:rPr>
                  <w:t>Pirkimo sąlygų 4 priedas „Tiekėjų kvalifikacijos reikalavimai“</w:t>
                </w:r>
                <w:r>
                  <w:rPr>
                    <w:noProof/>
                    <w:webHidden/>
                  </w:rPr>
                  <w:tab/>
                </w:r>
                <w:r>
                  <w:rPr>
                    <w:noProof/>
                    <w:webHidden/>
                  </w:rPr>
                  <w:fldChar w:fldCharType="begin"/>
                </w:r>
                <w:r>
                  <w:rPr>
                    <w:noProof/>
                    <w:webHidden/>
                  </w:rPr>
                  <w:instrText xml:space="preserve"> PAGEREF _Toc221786716 \h </w:instrText>
                </w:r>
                <w:r>
                  <w:rPr>
                    <w:noProof/>
                    <w:webHidden/>
                  </w:rPr>
                </w:r>
                <w:r>
                  <w:rPr>
                    <w:noProof/>
                    <w:webHidden/>
                  </w:rPr>
                  <w:fldChar w:fldCharType="separate"/>
                </w:r>
                <w:r>
                  <w:rPr>
                    <w:noProof/>
                    <w:webHidden/>
                  </w:rPr>
                  <w:t>28</w:t>
                </w:r>
                <w:r>
                  <w:rPr>
                    <w:noProof/>
                    <w:webHidden/>
                  </w:rPr>
                  <w:fldChar w:fldCharType="end"/>
                </w:r>
              </w:hyperlink>
            </w:p>
            <w:p w14:paraId="350DFB0E" w14:textId="377CD396" w:rsidR="00D35744" w:rsidRDefault="00D35744">
              <w:pPr>
                <w:pStyle w:val="Turinys2"/>
                <w:rPr>
                  <w:noProof/>
                  <w:kern w:val="2"/>
                  <w:sz w:val="24"/>
                  <w:szCs w:val="24"/>
                  <w14:ligatures w14:val="standardContextual"/>
                </w:rPr>
              </w:pPr>
              <w:hyperlink w:anchor="_Toc221786717" w:history="1">
                <w:r w:rsidRPr="00006CE8">
                  <w:rPr>
                    <w:rStyle w:val="Hipersaitas"/>
                    <w:rFonts w:eastAsia="Calibri" w:cstheme="minorHAnsi"/>
                    <w:noProof/>
                  </w:rPr>
                  <w:t>Pirkimo sąlygų 5 priedas „EBVPD“</w:t>
                </w:r>
                <w:r>
                  <w:rPr>
                    <w:noProof/>
                    <w:webHidden/>
                  </w:rPr>
                  <w:tab/>
                </w:r>
                <w:r>
                  <w:rPr>
                    <w:noProof/>
                    <w:webHidden/>
                  </w:rPr>
                  <w:fldChar w:fldCharType="begin"/>
                </w:r>
                <w:r>
                  <w:rPr>
                    <w:noProof/>
                    <w:webHidden/>
                  </w:rPr>
                  <w:instrText xml:space="preserve"> PAGEREF _Toc221786717 \h </w:instrText>
                </w:r>
                <w:r>
                  <w:rPr>
                    <w:noProof/>
                    <w:webHidden/>
                  </w:rPr>
                </w:r>
                <w:r>
                  <w:rPr>
                    <w:noProof/>
                    <w:webHidden/>
                  </w:rPr>
                  <w:fldChar w:fldCharType="separate"/>
                </w:r>
                <w:r>
                  <w:rPr>
                    <w:noProof/>
                    <w:webHidden/>
                  </w:rPr>
                  <w:t>28</w:t>
                </w:r>
                <w:r>
                  <w:rPr>
                    <w:noProof/>
                    <w:webHidden/>
                  </w:rPr>
                  <w:fldChar w:fldCharType="end"/>
                </w:r>
              </w:hyperlink>
            </w:p>
            <w:p w14:paraId="7465213F" w14:textId="596C71DB" w:rsidR="00D35744" w:rsidRDefault="00D35744">
              <w:pPr>
                <w:pStyle w:val="Turinys2"/>
                <w:rPr>
                  <w:noProof/>
                  <w:kern w:val="2"/>
                  <w:sz w:val="24"/>
                  <w:szCs w:val="24"/>
                  <w14:ligatures w14:val="standardContextual"/>
                </w:rPr>
              </w:pPr>
              <w:hyperlink w:anchor="_Toc221786718" w:history="1">
                <w:r w:rsidRPr="00006CE8">
                  <w:rPr>
                    <w:rStyle w:val="Hipersaitas"/>
                    <w:rFonts w:eastAsia="Calibri" w:cstheme="minorHAnsi"/>
                    <w:noProof/>
                  </w:rPr>
                  <w:t>Pirkimo sąlygų 6 priedas „Pasiūlymo forma“</w:t>
                </w:r>
                <w:r>
                  <w:rPr>
                    <w:noProof/>
                    <w:webHidden/>
                  </w:rPr>
                  <w:tab/>
                </w:r>
                <w:r>
                  <w:rPr>
                    <w:noProof/>
                    <w:webHidden/>
                  </w:rPr>
                  <w:fldChar w:fldCharType="begin"/>
                </w:r>
                <w:r>
                  <w:rPr>
                    <w:noProof/>
                    <w:webHidden/>
                  </w:rPr>
                  <w:instrText xml:space="preserve"> PAGEREF _Toc221786718 \h </w:instrText>
                </w:r>
                <w:r>
                  <w:rPr>
                    <w:noProof/>
                    <w:webHidden/>
                  </w:rPr>
                </w:r>
                <w:r>
                  <w:rPr>
                    <w:noProof/>
                    <w:webHidden/>
                  </w:rPr>
                  <w:fldChar w:fldCharType="separate"/>
                </w:r>
                <w:r>
                  <w:rPr>
                    <w:noProof/>
                    <w:webHidden/>
                  </w:rPr>
                  <w:t>28</w:t>
                </w:r>
                <w:r>
                  <w:rPr>
                    <w:noProof/>
                    <w:webHidden/>
                  </w:rPr>
                  <w:fldChar w:fldCharType="end"/>
                </w:r>
              </w:hyperlink>
            </w:p>
            <w:p w14:paraId="66B973EE" w14:textId="55CF5C6D" w:rsidR="00D35744" w:rsidRDefault="00D35744">
              <w:pPr>
                <w:pStyle w:val="Turinys2"/>
                <w:rPr>
                  <w:noProof/>
                  <w:kern w:val="2"/>
                  <w:sz w:val="24"/>
                  <w:szCs w:val="24"/>
                  <w14:ligatures w14:val="standardContextual"/>
                </w:rPr>
              </w:pPr>
              <w:hyperlink w:anchor="_Toc221786719" w:history="1">
                <w:r w:rsidRPr="00006CE8">
                  <w:rPr>
                    <w:rStyle w:val="Hipersaitas"/>
                    <w:rFonts w:eastAsia="Calibri" w:cstheme="minorHAnsi"/>
                    <w:noProof/>
                  </w:rPr>
                  <w:t>Pirkimo sąlygų 7 priedas „Pasiūlymų vertinimo kriterijai ir sąlygos“</w:t>
                </w:r>
                <w:r>
                  <w:rPr>
                    <w:noProof/>
                    <w:webHidden/>
                  </w:rPr>
                  <w:tab/>
                </w:r>
                <w:r>
                  <w:rPr>
                    <w:noProof/>
                    <w:webHidden/>
                  </w:rPr>
                  <w:fldChar w:fldCharType="begin"/>
                </w:r>
                <w:r>
                  <w:rPr>
                    <w:noProof/>
                    <w:webHidden/>
                  </w:rPr>
                  <w:instrText xml:space="preserve"> PAGEREF _Toc221786719 \h </w:instrText>
                </w:r>
                <w:r>
                  <w:rPr>
                    <w:noProof/>
                    <w:webHidden/>
                  </w:rPr>
                </w:r>
                <w:r>
                  <w:rPr>
                    <w:noProof/>
                    <w:webHidden/>
                  </w:rPr>
                  <w:fldChar w:fldCharType="separate"/>
                </w:r>
                <w:r>
                  <w:rPr>
                    <w:noProof/>
                    <w:webHidden/>
                  </w:rPr>
                  <w:t>28</w:t>
                </w:r>
                <w:r>
                  <w:rPr>
                    <w:noProof/>
                    <w:webHidden/>
                  </w:rPr>
                  <w:fldChar w:fldCharType="end"/>
                </w:r>
              </w:hyperlink>
            </w:p>
            <w:p w14:paraId="73A17003" w14:textId="64AF0662" w:rsidR="00D35744" w:rsidRDefault="00D35744">
              <w:pPr>
                <w:pStyle w:val="Turinys2"/>
                <w:rPr>
                  <w:noProof/>
                  <w:kern w:val="2"/>
                  <w:sz w:val="24"/>
                  <w:szCs w:val="24"/>
                  <w14:ligatures w14:val="standardContextual"/>
                </w:rPr>
              </w:pPr>
              <w:hyperlink w:anchor="_Toc221786720" w:history="1">
                <w:r w:rsidRPr="00006CE8">
                  <w:rPr>
                    <w:rStyle w:val="Hipersaitas"/>
                    <w:rFonts w:cstheme="minorHAnsi"/>
                    <w:noProof/>
                  </w:rPr>
                  <w:t>Pirkimo sąlygų 8 priedas „Tiekėjo deklaracijos juridiniam asmeniui“</w:t>
                </w:r>
                <w:r>
                  <w:rPr>
                    <w:noProof/>
                    <w:webHidden/>
                  </w:rPr>
                  <w:tab/>
                </w:r>
                <w:r>
                  <w:rPr>
                    <w:noProof/>
                    <w:webHidden/>
                  </w:rPr>
                  <w:fldChar w:fldCharType="begin"/>
                </w:r>
                <w:r>
                  <w:rPr>
                    <w:noProof/>
                    <w:webHidden/>
                  </w:rPr>
                  <w:instrText xml:space="preserve"> PAGEREF _Toc221786720 \h </w:instrText>
                </w:r>
                <w:r>
                  <w:rPr>
                    <w:noProof/>
                    <w:webHidden/>
                  </w:rPr>
                </w:r>
                <w:r>
                  <w:rPr>
                    <w:noProof/>
                    <w:webHidden/>
                  </w:rPr>
                  <w:fldChar w:fldCharType="separate"/>
                </w:r>
                <w:r>
                  <w:rPr>
                    <w:noProof/>
                    <w:webHidden/>
                  </w:rPr>
                  <w:t>29</w:t>
                </w:r>
                <w:r>
                  <w:rPr>
                    <w:noProof/>
                    <w:webHidden/>
                  </w:rPr>
                  <w:fldChar w:fldCharType="end"/>
                </w:r>
              </w:hyperlink>
            </w:p>
            <w:p w14:paraId="13531B47" w14:textId="4C47F973" w:rsidR="00D35744" w:rsidRDefault="00D35744">
              <w:pPr>
                <w:pStyle w:val="Turinys2"/>
                <w:rPr>
                  <w:noProof/>
                  <w:kern w:val="2"/>
                  <w:sz w:val="24"/>
                  <w:szCs w:val="24"/>
                  <w14:ligatures w14:val="standardContextual"/>
                </w:rPr>
              </w:pPr>
              <w:hyperlink w:anchor="_Toc221786721" w:history="1">
                <w:r w:rsidRPr="00006CE8">
                  <w:rPr>
                    <w:rStyle w:val="Hipersaitas"/>
                    <w:rFonts w:cstheme="minorHAnsi"/>
                    <w:noProof/>
                  </w:rPr>
                  <w:t>Pirkimo sąlygų 8 priedo 1 d.  „Tiekėjo deklaracija dėl (ne)atitikties Reglamento nuostatoms“</w:t>
                </w:r>
                <w:r>
                  <w:rPr>
                    <w:noProof/>
                    <w:webHidden/>
                  </w:rPr>
                  <w:tab/>
                </w:r>
                <w:r>
                  <w:rPr>
                    <w:noProof/>
                    <w:webHidden/>
                  </w:rPr>
                  <w:fldChar w:fldCharType="begin"/>
                </w:r>
                <w:r>
                  <w:rPr>
                    <w:noProof/>
                    <w:webHidden/>
                  </w:rPr>
                  <w:instrText xml:space="preserve"> PAGEREF _Toc221786721 \h </w:instrText>
                </w:r>
                <w:r>
                  <w:rPr>
                    <w:noProof/>
                    <w:webHidden/>
                  </w:rPr>
                </w:r>
                <w:r>
                  <w:rPr>
                    <w:noProof/>
                    <w:webHidden/>
                  </w:rPr>
                  <w:fldChar w:fldCharType="separate"/>
                </w:r>
                <w:r>
                  <w:rPr>
                    <w:noProof/>
                    <w:webHidden/>
                  </w:rPr>
                  <w:t>29</w:t>
                </w:r>
                <w:r>
                  <w:rPr>
                    <w:noProof/>
                    <w:webHidden/>
                  </w:rPr>
                  <w:fldChar w:fldCharType="end"/>
                </w:r>
              </w:hyperlink>
            </w:p>
            <w:p w14:paraId="764A33C1" w14:textId="3D871E8A" w:rsidR="00D35744" w:rsidRDefault="00D35744">
              <w:pPr>
                <w:pStyle w:val="Turinys2"/>
                <w:rPr>
                  <w:noProof/>
                  <w:kern w:val="2"/>
                  <w:sz w:val="24"/>
                  <w:szCs w:val="24"/>
                  <w14:ligatures w14:val="standardContextual"/>
                </w:rPr>
              </w:pPr>
              <w:hyperlink w:anchor="_Toc221786722" w:history="1">
                <w:r w:rsidRPr="00006CE8">
                  <w:rPr>
                    <w:rStyle w:val="Hipersaitas"/>
                    <w:rFonts w:cstheme="minorHAnsi"/>
                    <w:noProof/>
                  </w:rPr>
                  <w:t>Pirkimo sąlygų 8 priedo 2 d. „</w:t>
                </w:r>
                <w:r w:rsidRPr="00006CE8">
                  <w:rPr>
                    <w:rStyle w:val="Hipersaitas"/>
                    <w:rFonts w:eastAsia="Calibri" w:cstheme="minorHAnsi"/>
                    <w:noProof/>
                  </w:rPr>
                  <w:t>Dėl neatitikties VPĮ 45 str. 2</w:t>
                </w:r>
                <w:r w:rsidRPr="00006CE8">
                  <w:rPr>
                    <w:rStyle w:val="Hipersaitas"/>
                    <w:rFonts w:eastAsia="Calibri" w:cstheme="minorHAnsi"/>
                    <w:noProof/>
                    <w:vertAlign w:val="superscript"/>
                  </w:rPr>
                  <w:t>1</w:t>
                </w:r>
                <w:r w:rsidRPr="00006CE8">
                  <w:rPr>
                    <w:rStyle w:val="Hipersaitas"/>
                    <w:rFonts w:eastAsia="Calibri" w:cstheme="minorHAnsi"/>
                    <w:noProof/>
                  </w:rPr>
                  <w:t xml:space="preserve"> d. 6 p. nurodytoms sąlygoms</w:t>
                </w:r>
                <w:r w:rsidRPr="00006CE8">
                  <w:rPr>
                    <w:rStyle w:val="Hipersaitas"/>
                    <w:rFonts w:cstheme="minorHAnsi"/>
                    <w:noProof/>
                  </w:rPr>
                  <w:t>“</w:t>
                </w:r>
                <w:r>
                  <w:rPr>
                    <w:noProof/>
                    <w:webHidden/>
                  </w:rPr>
                  <w:tab/>
                </w:r>
                <w:r>
                  <w:rPr>
                    <w:noProof/>
                    <w:webHidden/>
                  </w:rPr>
                  <w:fldChar w:fldCharType="begin"/>
                </w:r>
                <w:r>
                  <w:rPr>
                    <w:noProof/>
                    <w:webHidden/>
                  </w:rPr>
                  <w:instrText xml:space="preserve"> PAGEREF _Toc221786722 \h </w:instrText>
                </w:r>
                <w:r>
                  <w:rPr>
                    <w:noProof/>
                    <w:webHidden/>
                  </w:rPr>
                </w:r>
                <w:r>
                  <w:rPr>
                    <w:noProof/>
                    <w:webHidden/>
                  </w:rPr>
                  <w:fldChar w:fldCharType="separate"/>
                </w:r>
                <w:r>
                  <w:rPr>
                    <w:noProof/>
                    <w:webHidden/>
                  </w:rPr>
                  <w:t>30</w:t>
                </w:r>
                <w:r>
                  <w:rPr>
                    <w:noProof/>
                    <w:webHidden/>
                  </w:rPr>
                  <w:fldChar w:fldCharType="end"/>
                </w:r>
              </w:hyperlink>
            </w:p>
            <w:p w14:paraId="17B05F76" w14:textId="646A1536" w:rsidR="00D35744" w:rsidRDefault="00D35744">
              <w:pPr>
                <w:pStyle w:val="Turinys2"/>
                <w:rPr>
                  <w:noProof/>
                  <w:kern w:val="2"/>
                  <w:sz w:val="24"/>
                  <w:szCs w:val="24"/>
                  <w14:ligatures w14:val="standardContextual"/>
                </w:rPr>
              </w:pPr>
              <w:hyperlink w:anchor="_Toc221786723" w:history="1">
                <w:r w:rsidRPr="00006CE8">
                  <w:rPr>
                    <w:rStyle w:val="Hipersaitas"/>
                    <w:rFonts w:cstheme="minorHAnsi"/>
                    <w:noProof/>
                  </w:rPr>
                  <w:t>Pirkimo sąlygų 9 priedas „Tiekėjo deklaracijos fiziniam asmeniui“</w:t>
                </w:r>
                <w:r>
                  <w:rPr>
                    <w:noProof/>
                    <w:webHidden/>
                  </w:rPr>
                  <w:tab/>
                </w:r>
                <w:r>
                  <w:rPr>
                    <w:noProof/>
                    <w:webHidden/>
                  </w:rPr>
                  <w:fldChar w:fldCharType="begin"/>
                </w:r>
                <w:r>
                  <w:rPr>
                    <w:noProof/>
                    <w:webHidden/>
                  </w:rPr>
                  <w:instrText xml:space="preserve"> PAGEREF _Toc221786723 \h </w:instrText>
                </w:r>
                <w:r>
                  <w:rPr>
                    <w:noProof/>
                    <w:webHidden/>
                  </w:rPr>
                </w:r>
                <w:r>
                  <w:rPr>
                    <w:noProof/>
                    <w:webHidden/>
                  </w:rPr>
                  <w:fldChar w:fldCharType="separate"/>
                </w:r>
                <w:r>
                  <w:rPr>
                    <w:noProof/>
                    <w:webHidden/>
                  </w:rPr>
                  <w:t>31</w:t>
                </w:r>
                <w:r>
                  <w:rPr>
                    <w:noProof/>
                    <w:webHidden/>
                  </w:rPr>
                  <w:fldChar w:fldCharType="end"/>
                </w:r>
              </w:hyperlink>
            </w:p>
            <w:p w14:paraId="644AFE84" w14:textId="6148844E" w:rsidR="00D35744" w:rsidRDefault="00D35744">
              <w:pPr>
                <w:pStyle w:val="Turinys2"/>
                <w:rPr>
                  <w:noProof/>
                  <w:kern w:val="2"/>
                  <w:sz w:val="24"/>
                  <w:szCs w:val="24"/>
                  <w14:ligatures w14:val="standardContextual"/>
                </w:rPr>
              </w:pPr>
              <w:hyperlink w:anchor="_Toc221786724" w:history="1">
                <w:r w:rsidRPr="00006CE8">
                  <w:rPr>
                    <w:rStyle w:val="Hipersaitas"/>
                    <w:rFonts w:cstheme="minorHAnsi"/>
                    <w:noProof/>
                  </w:rPr>
                  <w:t>Pirkimo sąlygų 9 priedo 1 d.  „Tiekėjo deklaracija dėl (ne)atitikties Reglamento nuostatoms“</w:t>
                </w:r>
                <w:r>
                  <w:rPr>
                    <w:noProof/>
                    <w:webHidden/>
                  </w:rPr>
                  <w:tab/>
                </w:r>
                <w:r>
                  <w:rPr>
                    <w:noProof/>
                    <w:webHidden/>
                  </w:rPr>
                  <w:fldChar w:fldCharType="begin"/>
                </w:r>
                <w:r>
                  <w:rPr>
                    <w:noProof/>
                    <w:webHidden/>
                  </w:rPr>
                  <w:instrText xml:space="preserve"> PAGEREF _Toc221786724 \h </w:instrText>
                </w:r>
                <w:r>
                  <w:rPr>
                    <w:noProof/>
                    <w:webHidden/>
                  </w:rPr>
                </w:r>
                <w:r>
                  <w:rPr>
                    <w:noProof/>
                    <w:webHidden/>
                  </w:rPr>
                  <w:fldChar w:fldCharType="separate"/>
                </w:r>
                <w:r>
                  <w:rPr>
                    <w:noProof/>
                    <w:webHidden/>
                  </w:rPr>
                  <w:t>31</w:t>
                </w:r>
                <w:r>
                  <w:rPr>
                    <w:noProof/>
                    <w:webHidden/>
                  </w:rPr>
                  <w:fldChar w:fldCharType="end"/>
                </w:r>
              </w:hyperlink>
            </w:p>
            <w:p w14:paraId="2C130730" w14:textId="7F6A2FAE" w:rsidR="00D35744" w:rsidRDefault="00D35744">
              <w:pPr>
                <w:pStyle w:val="Turinys2"/>
                <w:rPr>
                  <w:noProof/>
                  <w:kern w:val="2"/>
                  <w:sz w:val="24"/>
                  <w:szCs w:val="24"/>
                  <w14:ligatures w14:val="standardContextual"/>
                </w:rPr>
              </w:pPr>
              <w:hyperlink w:anchor="_Toc221786725" w:history="1">
                <w:r w:rsidRPr="00006CE8">
                  <w:rPr>
                    <w:rStyle w:val="Hipersaitas"/>
                    <w:rFonts w:cstheme="minorHAnsi"/>
                    <w:noProof/>
                  </w:rPr>
                  <w:t>Pirkimo sąlygų 9 priedo 2 d. „</w:t>
                </w:r>
                <w:r w:rsidRPr="00006CE8">
                  <w:rPr>
                    <w:rStyle w:val="Hipersaitas"/>
                    <w:rFonts w:eastAsia="Calibri" w:cstheme="minorHAnsi"/>
                    <w:noProof/>
                  </w:rPr>
                  <w:t>Dėl neatitikties VPĮ 45 str. 2</w:t>
                </w:r>
                <w:r w:rsidRPr="00006CE8">
                  <w:rPr>
                    <w:rStyle w:val="Hipersaitas"/>
                    <w:rFonts w:eastAsia="Calibri" w:cstheme="minorHAnsi"/>
                    <w:noProof/>
                    <w:vertAlign w:val="superscript"/>
                  </w:rPr>
                  <w:t>1</w:t>
                </w:r>
                <w:r w:rsidRPr="00006CE8">
                  <w:rPr>
                    <w:rStyle w:val="Hipersaitas"/>
                    <w:rFonts w:eastAsia="Calibri" w:cstheme="minorHAnsi"/>
                    <w:noProof/>
                  </w:rPr>
                  <w:t xml:space="preserve"> d. 6 p. nurodytoms sąlygoms</w:t>
                </w:r>
                <w:r w:rsidRPr="00006CE8">
                  <w:rPr>
                    <w:rStyle w:val="Hipersaitas"/>
                    <w:rFonts w:cstheme="minorHAnsi"/>
                    <w:noProof/>
                  </w:rPr>
                  <w:t>“</w:t>
                </w:r>
                <w:r>
                  <w:rPr>
                    <w:noProof/>
                    <w:webHidden/>
                  </w:rPr>
                  <w:tab/>
                </w:r>
                <w:r>
                  <w:rPr>
                    <w:noProof/>
                    <w:webHidden/>
                  </w:rPr>
                  <w:fldChar w:fldCharType="begin"/>
                </w:r>
                <w:r>
                  <w:rPr>
                    <w:noProof/>
                    <w:webHidden/>
                  </w:rPr>
                  <w:instrText xml:space="preserve"> PAGEREF _Toc221786725 \h </w:instrText>
                </w:r>
                <w:r>
                  <w:rPr>
                    <w:noProof/>
                    <w:webHidden/>
                  </w:rPr>
                </w:r>
                <w:r>
                  <w:rPr>
                    <w:noProof/>
                    <w:webHidden/>
                  </w:rPr>
                  <w:fldChar w:fldCharType="separate"/>
                </w:r>
                <w:r>
                  <w:rPr>
                    <w:noProof/>
                    <w:webHidden/>
                  </w:rPr>
                  <w:t>32</w:t>
                </w:r>
                <w:r>
                  <w:rPr>
                    <w:noProof/>
                    <w:webHidden/>
                  </w:rPr>
                  <w:fldChar w:fldCharType="end"/>
                </w:r>
              </w:hyperlink>
            </w:p>
            <w:p w14:paraId="7107923A" w14:textId="439D3491" w:rsidR="00D35744" w:rsidRDefault="00D35744">
              <w:pPr>
                <w:pStyle w:val="Turinys2"/>
                <w:rPr>
                  <w:noProof/>
                  <w:kern w:val="2"/>
                  <w:sz w:val="24"/>
                  <w:szCs w:val="24"/>
                  <w14:ligatures w14:val="standardContextual"/>
                </w:rPr>
              </w:pPr>
              <w:hyperlink w:anchor="_Toc221786726" w:history="1">
                <w:r w:rsidRPr="00006CE8">
                  <w:rPr>
                    <w:rStyle w:val="Hipersaitas"/>
                    <w:rFonts w:cstheme="minorHAnsi"/>
                    <w:noProof/>
                  </w:rPr>
                  <w:t>Pirkimo sąlygų 10 priedas „Sutarties sąlygos“</w:t>
                </w:r>
                <w:r>
                  <w:rPr>
                    <w:noProof/>
                    <w:webHidden/>
                  </w:rPr>
                  <w:tab/>
                </w:r>
                <w:r>
                  <w:rPr>
                    <w:noProof/>
                    <w:webHidden/>
                  </w:rPr>
                  <w:fldChar w:fldCharType="begin"/>
                </w:r>
                <w:r>
                  <w:rPr>
                    <w:noProof/>
                    <w:webHidden/>
                  </w:rPr>
                  <w:instrText xml:space="preserve"> PAGEREF _Toc221786726 \h </w:instrText>
                </w:r>
                <w:r>
                  <w:rPr>
                    <w:noProof/>
                    <w:webHidden/>
                  </w:rPr>
                </w:r>
                <w:r>
                  <w:rPr>
                    <w:noProof/>
                    <w:webHidden/>
                  </w:rPr>
                  <w:fldChar w:fldCharType="separate"/>
                </w:r>
                <w:r>
                  <w:rPr>
                    <w:noProof/>
                    <w:webHidden/>
                  </w:rPr>
                  <w:t>33</w:t>
                </w:r>
                <w:r>
                  <w:rPr>
                    <w:noProof/>
                    <w:webHidden/>
                  </w:rPr>
                  <w:fldChar w:fldCharType="end"/>
                </w:r>
              </w:hyperlink>
            </w:p>
            <w:p w14:paraId="4A81BA73" w14:textId="079772DE" w:rsidR="00D35744" w:rsidRDefault="00D35744">
              <w:pPr>
                <w:pStyle w:val="Turinys2"/>
                <w:rPr>
                  <w:noProof/>
                  <w:kern w:val="2"/>
                  <w:sz w:val="24"/>
                  <w:szCs w:val="24"/>
                  <w14:ligatures w14:val="standardContextual"/>
                </w:rPr>
              </w:pPr>
              <w:hyperlink w:anchor="_Toc221786727" w:history="1">
                <w:r w:rsidRPr="00006CE8">
                  <w:rPr>
                    <w:rStyle w:val="Hipersaitas"/>
                    <w:rFonts w:eastAsia="Calibri" w:cstheme="minorHAnsi"/>
                    <w:noProof/>
                  </w:rPr>
                  <w:t>Pirkimo sąlygų 11 priedas „</w:t>
                </w:r>
                <w:r w:rsidRPr="00006CE8">
                  <w:rPr>
                    <w:rStyle w:val="Hipersaitas"/>
                    <w:rFonts w:cstheme="minorHAnsi"/>
                    <w:noProof/>
                  </w:rPr>
                  <w:t>Pažyma apie pasitelkiamus subrangovus/subtiekėjus</w:t>
                </w:r>
                <w:r w:rsidRPr="00006CE8">
                  <w:rPr>
                    <w:rStyle w:val="Hipersaitas"/>
                    <w:rFonts w:eastAsia="Calibri" w:cstheme="minorHAnsi"/>
                    <w:noProof/>
                  </w:rPr>
                  <w:t>“</w:t>
                </w:r>
                <w:r>
                  <w:rPr>
                    <w:noProof/>
                    <w:webHidden/>
                  </w:rPr>
                  <w:tab/>
                </w:r>
                <w:r>
                  <w:rPr>
                    <w:noProof/>
                    <w:webHidden/>
                  </w:rPr>
                  <w:fldChar w:fldCharType="begin"/>
                </w:r>
                <w:r>
                  <w:rPr>
                    <w:noProof/>
                    <w:webHidden/>
                  </w:rPr>
                  <w:instrText xml:space="preserve"> PAGEREF _Toc221786727 \h </w:instrText>
                </w:r>
                <w:r>
                  <w:rPr>
                    <w:noProof/>
                    <w:webHidden/>
                  </w:rPr>
                </w:r>
                <w:r>
                  <w:rPr>
                    <w:noProof/>
                    <w:webHidden/>
                  </w:rPr>
                  <w:fldChar w:fldCharType="separate"/>
                </w:r>
                <w:r>
                  <w:rPr>
                    <w:noProof/>
                    <w:webHidden/>
                  </w:rPr>
                  <w:t>34</w:t>
                </w:r>
                <w:r>
                  <w:rPr>
                    <w:noProof/>
                    <w:webHidden/>
                  </w:rPr>
                  <w:fldChar w:fldCharType="end"/>
                </w:r>
              </w:hyperlink>
            </w:p>
            <w:p w14:paraId="0DDC40AE" w14:textId="6DDA9F86" w:rsidR="001C24BC" w:rsidRPr="00996020" w:rsidRDefault="001C24BC" w:rsidP="00B00C11">
              <w:pPr>
                <w:widowControl w:val="0"/>
                <w:spacing w:after="0" w:line="240" w:lineRule="auto"/>
                <w:contextualSpacing/>
                <w:jc w:val="both"/>
                <w:rPr>
                  <w:rFonts w:cstheme="minorHAnsi"/>
                  <w:sz w:val="24"/>
                  <w:szCs w:val="24"/>
                </w:rPr>
              </w:pPr>
              <w:r w:rsidRPr="00996020">
                <w:rPr>
                  <w:rFonts w:cstheme="minorHAnsi"/>
                  <w:b/>
                  <w:bCs/>
                  <w:sz w:val="24"/>
                  <w:szCs w:val="24"/>
                  <w:shd w:val="clear" w:color="auto" w:fill="E6E6E6"/>
                </w:rPr>
                <w:fldChar w:fldCharType="end"/>
              </w:r>
            </w:p>
          </w:sdtContent>
        </w:sdt>
        <w:p w14:paraId="73CCB438" w14:textId="0E813B55" w:rsidR="005F13F0" w:rsidRPr="00996020" w:rsidRDefault="001C24BC" w:rsidP="00B00C11">
          <w:pPr>
            <w:widowControl w:val="0"/>
            <w:spacing w:after="0" w:line="240" w:lineRule="auto"/>
            <w:contextualSpacing/>
            <w:jc w:val="both"/>
            <w:rPr>
              <w:rFonts w:cstheme="minorHAnsi"/>
              <w:sz w:val="24"/>
              <w:szCs w:val="24"/>
            </w:rPr>
          </w:pPr>
          <w:r w:rsidRPr="00996020">
            <w:rPr>
              <w:rFonts w:cstheme="minorHAnsi"/>
              <w:sz w:val="24"/>
              <w:szCs w:val="24"/>
            </w:rPr>
            <w:br w:type="page"/>
          </w:r>
        </w:p>
      </w:sdtContent>
    </w:sdt>
    <w:p w14:paraId="7DBFF88B" w14:textId="0FE73970" w:rsidR="002415C7" w:rsidRPr="00996020" w:rsidRDefault="00263B34" w:rsidP="00B00C11">
      <w:pPr>
        <w:pStyle w:val="Antrat1"/>
        <w:keepNext w:val="0"/>
        <w:keepLines w:val="0"/>
        <w:widowControl w:val="0"/>
        <w:numPr>
          <w:ilvl w:val="0"/>
          <w:numId w:val="1"/>
        </w:numPr>
        <w:spacing w:before="0" w:after="0"/>
        <w:ind w:left="567" w:hanging="567"/>
        <w:contextualSpacing/>
        <w:jc w:val="both"/>
        <w:rPr>
          <w:rFonts w:asciiTheme="minorHAnsi" w:hAnsiTheme="minorHAnsi" w:cstheme="minorHAnsi"/>
          <w:b/>
          <w:bCs/>
          <w:color w:val="auto"/>
          <w:sz w:val="24"/>
          <w:szCs w:val="24"/>
        </w:rPr>
      </w:pPr>
      <w:bookmarkStart w:id="0" w:name="_Toc335201954"/>
      <w:bookmarkStart w:id="1" w:name="_Toc147739116"/>
      <w:bookmarkStart w:id="2" w:name="_Toc221786703"/>
      <w:r w:rsidRPr="00996020">
        <w:rPr>
          <w:rFonts w:asciiTheme="minorHAnsi" w:hAnsiTheme="minorHAnsi" w:cstheme="minorHAnsi"/>
          <w:b/>
          <w:bCs/>
          <w:color w:val="auto"/>
          <w:sz w:val="24"/>
          <w:szCs w:val="24"/>
        </w:rPr>
        <w:lastRenderedPageBreak/>
        <w:t>Bendra informacija</w:t>
      </w:r>
      <w:bookmarkEnd w:id="2"/>
    </w:p>
    <w:p w14:paraId="5F5615D5" w14:textId="023BB89E" w:rsidR="008F09E1" w:rsidRPr="00996020" w:rsidRDefault="008F09E1" w:rsidP="00B00C11">
      <w:pPr>
        <w:pStyle w:val="Sraopastraipa"/>
        <w:widowControl w:val="0"/>
        <w:numPr>
          <w:ilvl w:val="1"/>
          <w:numId w:val="1"/>
        </w:numPr>
        <w:spacing w:after="0" w:line="240" w:lineRule="auto"/>
        <w:ind w:left="0" w:firstLine="567"/>
        <w:jc w:val="both"/>
        <w:rPr>
          <w:rFonts w:cstheme="minorHAnsi"/>
          <w:sz w:val="24"/>
          <w:szCs w:val="24"/>
        </w:rPr>
      </w:pPr>
      <w:bookmarkStart w:id="3" w:name="_Hlk219475452"/>
      <w:r w:rsidRPr="00996020">
        <w:rPr>
          <w:rFonts w:cstheme="minorHAnsi"/>
          <w:sz w:val="24"/>
          <w:szCs w:val="24"/>
        </w:rPr>
        <w:t xml:space="preserve">Perkančioji organizacija – </w:t>
      </w:r>
      <w:r w:rsidRPr="00996020">
        <w:rPr>
          <w:rFonts w:eastAsia="Calibri" w:cstheme="minorHAnsi"/>
          <w:sz w:val="24"/>
          <w:szCs w:val="24"/>
        </w:rPr>
        <w:t xml:space="preserve">Utenos rajono savivaldybės administracija, įstaigos kodas </w:t>
      </w:r>
      <w:r w:rsidRPr="00996020">
        <w:rPr>
          <w:rFonts w:cstheme="minorHAnsi"/>
          <w:sz w:val="24"/>
          <w:szCs w:val="24"/>
        </w:rPr>
        <w:t>188710442</w:t>
      </w:r>
      <w:r w:rsidRPr="00996020">
        <w:rPr>
          <w:rFonts w:eastAsia="Calibri" w:cstheme="minorHAnsi"/>
          <w:sz w:val="24"/>
          <w:szCs w:val="24"/>
        </w:rPr>
        <w:t xml:space="preserve">, adresas: </w:t>
      </w:r>
      <w:proofErr w:type="spellStart"/>
      <w:r w:rsidRPr="00996020">
        <w:rPr>
          <w:rFonts w:eastAsia="Calibri" w:cstheme="minorHAnsi"/>
          <w:sz w:val="24"/>
          <w:szCs w:val="24"/>
        </w:rPr>
        <w:t>Utenio</w:t>
      </w:r>
      <w:proofErr w:type="spellEnd"/>
      <w:r w:rsidRPr="00996020">
        <w:rPr>
          <w:rFonts w:eastAsia="Calibri" w:cstheme="minorHAnsi"/>
          <w:sz w:val="24"/>
          <w:szCs w:val="24"/>
        </w:rPr>
        <w:t xml:space="preserve"> a. 4, Utena, darbo laikas: I-IV – 8.00-17.00 val., V – 8.00-15.45 val. </w:t>
      </w:r>
      <w:r w:rsidRPr="00996020">
        <w:rPr>
          <w:rFonts w:eastAsiaTheme="minorHAnsi" w:cstheme="minorHAnsi"/>
          <w:sz w:val="24"/>
          <w:szCs w:val="24"/>
          <w:lang w:eastAsia="en-US"/>
        </w:rPr>
        <w:t>Perkančioji organizacija nėra PVM mokėtoja</w:t>
      </w:r>
      <w:bookmarkEnd w:id="3"/>
      <w:r w:rsidR="003A6BBE" w:rsidRPr="00996020">
        <w:rPr>
          <w:rFonts w:eastAsiaTheme="minorHAnsi" w:cstheme="minorHAnsi"/>
          <w:sz w:val="24"/>
          <w:szCs w:val="24"/>
          <w:lang w:eastAsia="en-US"/>
        </w:rPr>
        <w:t>.</w:t>
      </w:r>
    </w:p>
    <w:p w14:paraId="04906792" w14:textId="4C6D34AD" w:rsidR="008F09E1" w:rsidRPr="00996020" w:rsidRDefault="00C05DC6" w:rsidP="00B00C11">
      <w:pPr>
        <w:pStyle w:val="Sraopastraipa"/>
        <w:widowControl w:val="0"/>
        <w:numPr>
          <w:ilvl w:val="1"/>
          <w:numId w:val="1"/>
        </w:numPr>
        <w:tabs>
          <w:tab w:val="left" w:pos="993"/>
        </w:tabs>
        <w:spacing w:after="0" w:line="240" w:lineRule="auto"/>
        <w:ind w:left="0" w:firstLine="567"/>
        <w:jc w:val="both"/>
        <w:rPr>
          <w:rFonts w:eastAsia="Calibri" w:cstheme="minorHAnsi"/>
          <w:sz w:val="24"/>
          <w:szCs w:val="24"/>
        </w:rPr>
      </w:pPr>
      <w:bookmarkStart w:id="4" w:name="_Hlk219475513"/>
      <w:r w:rsidRPr="00996020">
        <w:rPr>
          <w:rFonts w:eastAsia="Calibri" w:cstheme="minorHAnsi"/>
          <w:sz w:val="24"/>
          <w:szCs w:val="24"/>
        </w:rPr>
        <w:t xml:space="preserve">Pirkimą </w:t>
      </w:r>
      <w:r w:rsidRPr="00996020">
        <w:rPr>
          <w:rFonts w:cstheme="minorHAnsi"/>
          <w:sz w:val="24"/>
          <w:szCs w:val="24"/>
        </w:rPr>
        <w:t>„</w:t>
      </w:r>
      <w:r w:rsidR="004B1714" w:rsidRPr="00996020">
        <w:rPr>
          <w:rFonts w:cstheme="minorHAnsi"/>
          <w:b/>
          <w:bCs/>
          <w:sz w:val="24"/>
          <w:szCs w:val="24"/>
        </w:rPr>
        <w:t xml:space="preserve">Dviračių ir </w:t>
      </w:r>
      <w:proofErr w:type="spellStart"/>
      <w:r w:rsidR="004B1714" w:rsidRPr="00996020">
        <w:rPr>
          <w:rFonts w:cstheme="minorHAnsi"/>
          <w:b/>
          <w:bCs/>
          <w:sz w:val="24"/>
          <w:szCs w:val="24"/>
        </w:rPr>
        <w:t>paspirtukų</w:t>
      </w:r>
      <w:proofErr w:type="spellEnd"/>
      <w:r w:rsidR="004B1714" w:rsidRPr="00996020">
        <w:rPr>
          <w:rFonts w:cstheme="minorHAnsi"/>
          <w:b/>
          <w:bCs/>
          <w:sz w:val="24"/>
          <w:szCs w:val="24"/>
        </w:rPr>
        <w:t xml:space="preserve"> stoginės</w:t>
      </w:r>
      <w:r w:rsidRPr="00996020">
        <w:rPr>
          <w:rFonts w:eastAsia="Calibri" w:cstheme="minorHAnsi"/>
          <w:bCs/>
          <w:sz w:val="24"/>
          <w:szCs w:val="24"/>
        </w:rPr>
        <w:t xml:space="preserve">“ </w:t>
      </w:r>
      <w:r w:rsidRPr="00996020">
        <w:rPr>
          <w:rFonts w:cstheme="minorHAnsi"/>
          <w:sz w:val="24"/>
          <w:szCs w:val="24"/>
        </w:rPr>
        <w:t>PO</w:t>
      </w:r>
      <w:r w:rsidRPr="00996020">
        <w:rPr>
          <w:rFonts w:eastAsia="Calibri" w:cstheme="minorHAnsi"/>
          <w:sz w:val="24"/>
          <w:szCs w:val="24"/>
        </w:rPr>
        <w:t xml:space="preserve"> vardu atlieka Utenos rajono savivaldybės administracijos Centralizuotų pirkimų skyrius. </w:t>
      </w:r>
      <w:bookmarkStart w:id="5" w:name="_Hlk196404843"/>
      <w:r w:rsidR="00BF09EF" w:rsidRPr="00996020">
        <w:rPr>
          <w:rFonts w:cstheme="minorHAnsi"/>
          <w:iCs/>
          <w:sz w:val="24"/>
          <w:szCs w:val="24"/>
          <w:lang w:eastAsia="ar-SA"/>
        </w:rPr>
        <w:t xml:space="preserve">Pirkimas </w:t>
      </w:r>
      <w:r w:rsidR="004B1714" w:rsidRPr="00996020">
        <w:rPr>
          <w:rFonts w:cstheme="minorHAnsi"/>
          <w:iCs/>
          <w:sz w:val="24"/>
          <w:szCs w:val="24"/>
          <w:lang w:eastAsia="ar-SA"/>
        </w:rPr>
        <w:t>vykdomas pagal 2021–2027 m. ES fondų investicijų programos priemonės „10</w:t>
      </w:r>
      <w:r w:rsidR="004B1714" w:rsidRPr="00996020">
        <w:rPr>
          <w:rFonts w:cstheme="minorHAnsi"/>
          <w:iCs/>
          <w:sz w:val="24"/>
          <w:szCs w:val="24"/>
          <w:lang w:eastAsia="ar-SA"/>
        </w:rPr>
        <w:noBreakHyphen/>
        <w:t>001</w:t>
      </w:r>
      <w:r w:rsidR="004B1714" w:rsidRPr="00996020">
        <w:rPr>
          <w:rFonts w:cstheme="minorHAnsi"/>
          <w:iCs/>
          <w:sz w:val="24"/>
          <w:szCs w:val="24"/>
          <w:lang w:eastAsia="ar-SA"/>
        </w:rPr>
        <w:noBreakHyphen/>
        <w:t>06</w:t>
      </w:r>
      <w:r w:rsidR="004B1714" w:rsidRPr="00996020">
        <w:rPr>
          <w:rFonts w:cstheme="minorHAnsi"/>
          <w:iCs/>
          <w:sz w:val="24"/>
          <w:szCs w:val="24"/>
          <w:lang w:eastAsia="ar-SA"/>
        </w:rPr>
        <w:noBreakHyphen/>
        <w:t>01</w:t>
      </w:r>
      <w:r w:rsidR="004B1714" w:rsidRPr="00996020">
        <w:rPr>
          <w:rFonts w:cstheme="minorHAnsi"/>
          <w:iCs/>
          <w:sz w:val="24"/>
          <w:szCs w:val="24"/>
          <w:lang w:eastAsia="ar-SA"/>
        </w:rPr>
        <w:noBreakHyphen/>
        <w:t>03 (RE) – Skatinti darnų judumą miestuose“ projektą  Nr. 29</w:t>
      </w:r>
      <w:r w:rsidR="004B1714" w:rsidRPr="00996020">
        <w:rPr>
          <w:rFonts w:cstheme="minorHAnsi"/>
          <w:iCs/>
          <w:sz w:val="24"/>
          <w:szCs w:val="24"/>
          <w:lang w:eastAsia="ar-SA"/>
        </w:rPr>
        <w:noBreakHyphen/>
        <w:t>112</w:t>
      </w:r>
      <w:r w:rsidR="004B1714" w:rsidRPr="00996020">
        <w:rPr>
          <w:rFonts w:cstheme="minorHAnsi"/>
          <w:iCs/>
          <w:sz w:val="24"/>
          <w:szCs w:val="24"/>
          <w:lang w:eastAsia="ar-SA"/>
        </w:rPr>
        <w:noBreakHyphen/>
        <w:t>P</w:t>
      </w:r>
      <w:r w:rsidR="004B1714" w:rsidRPr="00996020">
        <w:rPr>
          <w:rFonts w:cstheme="minorHAnsi"/>
          <w:iCs/>
          <w:sz w:val="24"/>
          <w:szCs w:val="24"/>
          <w:lang w:eastAsia="ar-SA"/>
        </w:rPr>
        <w:noBreakHyphen/>
        <w:t>0001 „Dviračių infrastruktūros Utenos mieste kūrimas“</w:t>
      </w:r>
      <w:bookmarkEnd w:id="4"/>
      <w:bookmarkEnd w:id="5"/>
      <w:r w:rsidR="004B1714" w:rsidRPr="00996020">
        <w:rPr>
          <w:rFonts w:cstheme="minorHAnsi"/>
          <w:iCs/>
          <w:sz w:val="24"/>
          <w:szCs w:val="24"/>
          <w:lang w:eastAsia="ar-SA"/>
        </w:rPr>
        <w:t>.</w:t>
      </w:r>
    </w:p>
    <w:p w14:paraId="32E201B0" w14:textId="6FE7979D" w:rsidR="008F09E1" w:rsidRPr="00996020" w:rsidRDefault="008F09E1" w:rsidP="00B00C11">
      <w:pPr>
        <w:pStyle w:val="Sraopastraipa"/>
        <w:widowControl w:val="0"/>
        <w:spacing w:after="0" w:line="240" w:lineRule="auto"/>
        <w:ind w:left="0" w:firstLine="567"/>
        <w:jc w:val="both"/>
        <w:rPr>
          <w:rFonts w:eastAsia="Calibri" w:cstheme="minorHAnsi"/>
          <w:sz w:val="24"/>
          <w:szCs w:val="24"/>
        </w:rPr>
      </w:pPr>
      <w:r w:rsidRPr="00996020">
        <w:rPr>
          <w:rFonts w:cstheme="minorHAnsi"/>
          <w:sz w:val="24"/>
          <w:szCs w:val="24"/>
        </w:rPr>
        <w:t xml:space="preserve">1.3. </w:t>
      </w:r>
      <w:bookmarkStart w:id="6" w:name="_Hlk219475537"/>
      <w:r w:rsidRPr="00996020">
        <w:rPr>
          <w:rFonts w:cstheme="minorHAnsi"/>
          <w:sz w:val="24"/>
          <w:szCs w:val="24"/>
        </w:rPr>
        <w:t>Pirkimas</w:t>
      </w:r>
      <w:r w:rsidR="00C05DC6" w:rsidRPr="00996020">
        <w:rPr>
          <w:rFonts w:cstheme="minorHAnsi"/>
          <w:sz w:val="24"/>
          <w:szCs w:val="24"/>
        </w:rPr>
        <w:t xml:space="preserve"> </w:t>
      </w:r>
      <w:r w:rsidRPr="00996020">
        <w:rPr>
          <w:rFonts w:cstheme="minorHAnsi"/>
          <w:sz w:val="24"/>
          <w:szCs w:val="24"/>
        </w:rPr>
        <w:t xml:space="preserve">neatliekamas naudojantis centralizuotų pirkimų katalogu, nes kataloge nėra </w:t>
      </w:r>
      <w:r w:rsidR="00E12DC3" w:rsidRPr="00996020">
        <w:rPr>
          <w:rFonts w:cstheme="minorHAnsi"/>
          <w:sz w:val="24"/>
          <w:szCs w:val="24"/>
        </w:rPr>
        <w:t>prekių</w:t>
      </w:r>
      <w:r w:rsidRPr="00996020">
        <w:rPr>
          <w:rFonts w:cstheme="minorHAnsi"/>
          <w:sz w:val="24"/>
          <w:szCs w:val="24"/>
        </w:rPr>
        <w:t xml:space="preserve"> pozicijos, atitinkančios perkančiosios organizacijos techninį pirkimo objekto aprašymą (techninę specifikaciją)</w:t>
      </w:r>
      <w:bookmarkEnd w:id="6"/>
      <w:r w:rsidRPr="00996020">
        <w:rPr>
          <w:rFonts w:cstheme="minorHAnsi"/>
          <w:sz w:val="24"/>
          <w:szCs w:val="24"/>
        </w:rPr>
        <w:t xml:space="preserve">. </w:t>
      </w:r>
    </w:p>
    <w:p w14:paraId="236798E0" w14:textId="04E948FD" w:rsidR="008F09E1" w:rsidRPr="00996020" w:rsidRDefault="008F09E1" w:rsidP="00B00C11">
      <w:pPr>
        <w:widowControl w:val="0"/>
        <w:spacing w:after="0" w:line="240" w:lineRule="auto"/>
        <w:ind w:firstLine="567"/>
        <w:jc w:val="both"/>
        <w:rPr>
          <w:rFonts w:eastAsia="Times New Roman" w:cstheme="minorHAnsi"/>
          <w:sz w:val="24"/>
          <w:szCs w:val="24"/>
        </w:rPr>
      </w:pPr>
      <w:r w:rsidRPr="00996020">
        <w:rPr>
          <w:rFonts w:cstheme="minorHAnsi"/>
          <w:sz w:val="24"/>
          <w:szCs w:val="24"/>
        </w:rPr>
        <w:t xml:space="preserve">1.4. </w:t>
      </w:r>
      <w:r w:rsidRPr="00996020">
        <w:rPr>
          <w:rFonts w:eastAsia="Times New Roman" w:cstheme="minorHAnsi"/>
          <w:sz w:val="24"/>
          <w:szCs w:val="24"/>
        </w:rPr>
        <w:t>Perkančioji organizacija nerezervuoja teisės dalyvauti pirkime.</w:t>
      </w:r>
    </w:p>
    <w:p w14:paraId="36794E93" w14:textId="22F52C55" w:rsidR="005E62F0" w:rsidRPr="00996020" w:rsidRDefault="008F09E1" w:rsidP="00B00C11">
      <w:pPr>
        <w:widowControl w:val="0"/>
        <w:tabs>
          <w:tab w:val="left" w:pos="142"/>
        </w:tabs>
        <w:spacing w:after="0" w:line="240" w:lineRule="auto"/>
        <w:ind w:firstLine="567"/>
        <w:jc w:val="both"/>
        <w:rPr>
          <w:rFonts w:cstheme="minorHAnsi"/>
          <w:sz w:val="24"/>
          <w:szCs w:val="24"/>
        </w:rPr>
      </w:pPr>
      <w:r w:rsidRPr="00996020">
        <w:rPr>
          <w:rFonts w:cstheme="minorHAnsi"/>
          <w:sz w:val="24"/>
          <w:szCs w:val="24"/>
        </w:rPr>
        <w:t>1.5. Stebėtojai dalyvauti Komisijos posėdžiuose nėra kviečiami</w:t>
      </w:r>
      <w:r w:rsidR="005E62F0" w:rsidRPr="00996020">
        <w:rPr>
          <w:rFonts w:cstheme="minorHAnsi"/>
          <w:i/>
          <w:iCs/>
          <w:sz w:val="24"/>
          <w:szCs w:val="24"/>
        </w:rPr>
        <w:t>:</w:t>
      </w:r>
    </w:p>
    <w:p w14:paraId="36F3C790" w14:textId="57A7A067" w:rsidR="00F71A8E" w:rsidRPr="00996020" w:rsidRDefault="008F09E1" w:rsidP="00B00C11">
      <w:pPr>
        <w:widowControl w:val="0"/>
        <w:spacing w:after="0" w:line="240" w:lineRule="auto"/>
        <w:ind w:firstLine="567"/>
        <w:jc w:val="both"/>
        <w:rPr>
          <w:rFonts w:cstheme="minorHAnsi"/>
          <w:sz w:val="24"/>
          <w:szCs w:val="24"/>
        </w:rPr>
      </w:pPr>
      <w:r w:rsidRPr="00996020">
        <w:rPr>
          <w:rFonts w:cstheme="minorHAnsi"/>
          <w:sz w:val="24"/>
          <w:szCs w:val="24"/>
        </w:rPr>
        <w:t xml:space="preserve">1.6. </w:t>
      </w:r>
      <w:bookmarkStart w:id="7" w:name="_Hlk216187680"/>
      <w:r w:rsidR="008A5FFA" w:rsidRPr="00996020">
        <w:rPr>
          <w:rFonts w:cstheme="minorHAnsi"/>
          <w:sz w:val="24"/>
          <w:szCs w:val="24"/>
        </w:rPr>
        <w:t xml:space="preserve">Atliekamas žaliasis pirkimas. Pirkimas vykdomas vadovaujantis </w:t>
      </w:r>
      <w:r w:rsidR="00BF09EF" w:rsidRPr="00996020">
        <w:rPr>
          <w:rFonts w:cstheme="minorHAnsi"/>
          <w:sz w:val="24"/>
          <w:szCs w:val="24"/>
        </w:rPr>
        <w:t xml:space="preserve">Aplinkos apsaugos kriterijų taikymo, vykdant žaliuosius pirkimus, tvarkos aprašo, patvirtinto Lietuvos Respublikos aplinkos ministro 2011 m. birželio 28 d. įsakymu Nr. D1-508  „Dėl Aplinkos apsaugos kriterijų taikymo, vykdant žaliuosius pirkimus, tvarkos aprašo patvirtinimo“ (toliau - Aprašas) </w:t>
      </w:r>
      <w:bookmarkEnd w:id="7"/>
      <w:r w:rsidR="00C503DC" w:rsidRPr="00D43FA4">
        <w:rPr>
          <w:rFonts w:cstheme="minorHAnsi"/>
          <w:sz w:val="24"/>
          <w:szCs w:val="24"/>
        </w:rPr>
        <w:t xml:space="preserve">4.4.4. papunkčiu, taikant 4.4.4.3. papunktyje įtvirtintą aplinkosauginį principą, savarankiškai nustatomas aplinkos apsaugos kriterijus:  </w:t>
      </w:r>
      <w:r w:rsidR="00C503DC">
        <w:rPr>
          <w:rFonts w:cstheme="minorHAnsi"/>
          <w:sz w:val="24"/>
          <w:szCs w:val="24"/>
        </w:rPr>
        <w:t>aplinkosauginiai reikalavimai stoginės gamyboje taikomi dažams pagal tvarkos aprašo XIII skyriaus „Statybinės medžiagos“ 17 punkto reikalavimus</w:t>
      </w:r>
      <w:r w:rsidR="00F71A8E" w:rsidRPr="00996020">
        <w:rPr>
          <w:rFonts w:cstheme="minorHAnsi"/>
          <w:sz w:val="24"/>
          <w:szCs w:val="24"/>
        </w:rPr>
        <w:t xml:space="preserve">. </w:t>
      </w:r>
    </w:p>
    <w:p w14:paraId="623DCB46" w14:textId="3784EA92" w:rsidR="00A46BD8" w:rsidRPr="00996020" w:rsidRDefault="00717682" w:rsidP="00B00C11">
      <w:pPr>
        <w:widowControl w:val="0"/>
        <w:spacing w:after="0" w:line="240" w:lineRule="auto"/>
        <w:ind w:firstLine="567"/>
        <w:jc w:val="both"/>
        <w:rPr>
          <w:rFonts w:cstheme="minorHAnsi"/>
          <w:sz w:val="24"/>
          <w:szCs w:val="24"/>
        </w:rPr>
      </w:pPr>
      <w:r w:rsidRPr="00996020">
        <w:rPr>
          <w:rFonts w:cstheme="minorHAnsi"/>
          <w:sz w:val="24"/>
          <w:szCs w:val="24"/>
        </w:rPr>
        <w:t>Aplinkos ap</w:t>
      </w:r>
      <w:r w:rsidR="002569CA" w:rsidRPr="00996020">
        <w:rPr>
          <w:rFonts w:cstheme="minorHAnsi"/>
          <w:sz w:val="24"/>
          <w:szCs w:val="24"/>
        </w:rPr>
        <w:t>s</w:t>
      </w:r>
      <w:r w:rsidRPr="00996020">
        <w:rPr>
          <w:rFonts w:cstheme="minorHAnsi"/>
          <w:sz w:val="24"/>
          <w:szCs w:val="24"/>
        </w:rPr>
        <w:t xml:space="preserve">augos kriterijai nustatyti </w:t>
      </w:r>
      <w:r w:rsidR="00F71A8E" w:rsidRPr="00996020">
        <w:rPr>
          <w:rFonts w:cstheme="minorHAnsi"/>
          <w:sz w:val="24"/>
          <w:szCs w:val="24"/>
        </w:rPr>
        <w:t xml:space="preserve">pirkimo specialiųjų sąlygų priede Nr. 2 </w:t>
      </w:r>
      <w:r w:rsidR="00F71A8E" w:rsidRPr="00996020">
        <w:rPr>
          <w:rFonts w:cstheme="minorHAnsi"/>
          <w:bCs/>
          <w:sz w:val="24"/>
          <w:szCs w:val="24"/>
        </w:rPr>
        <w:t>„</w:t>
      </w:r>
      <w:r w:rsidR="00F71A8E" w:rsidRPr="00996020">
        <w:rPr>
          <w:rFonts w:cstheme="minorHAnsi"/>
          <w:sz w:val="24"/>
          <w:szCs w:val="24"/>
        </w:rPr>
        <w:t xml:space="preserve">Techninė specifikacija“, </w:t>
      </w:r>
      <w:r w:rsidR="00AB791B" w:rsidRPr="00996020">
        <w:rPr>
          <w:rFonts w:cstheme="minorHAnsi"/>
          <w:sz w:val="24"/>
          <w:szCs w:val="24"/>
        </w:rPr>
        <w:t>6</w:t>
      </w:r>
      <w:r w:rsidR="00F71A8E" w:rsidRPr="00996020">
        <w:rPr>
          <w:rFonts w:cstheme="minorHAnsi"/>
          <w:sz w:val="24"/>
          <w:szCs w:val="24"/>
        </w:rPr>
        <w:t xml:space="preserve"> </w:t>
      </w:r>
      <w:r w:rsidR="00AB791B" w:rsidRPr="00996020">
        <w:rPr>
          <w:rFonts w:cstheme="minorHAnsi"/>
          <w:sz w:val="24"/>
          <w:szCs w:val="24"/>
        </w:rPr>
        <w:t>punkte</w:t>
      </w:r>
      <w:r w:rsidR="00F71A8E" w:rsidRPr="00996020">
        <w:rPr>
          <w:rFonts w:cstheme="minorHAnsi"/>
          <w:sz w:val="24"/>
          <w:szCs w:val="24"/>
        </w:rPr>
        <w:t xml:space="preserve">, </w:t>
      </w:r>
      <w:r w:rsidR="00372C27" w:rsidRPr="00996020">
        <w:rPr>
          <w:rFonts w:cstheme="minorHAnsi"/>
          <w:sz w:val="24"/>
          <w:szCs w:val="24"/>
        </w:rPr>
        <w:t>pried</w:t>
      </w:r>
      <w:r w:rsidR="00F71A8E" w:rsidRPr="00996020">
        <w:rPr>
          <w:rFonts w:cstheme="minorHAnsi"/>
          <w:sz w:val="24"/>
          <w:szCs w:val="24"/>
        </w:rPr>
        <w:t>e</w:t>
      </w:r>
      <w:r w:rsidR="00372C27" w:rsidRPr="00996020">
        <w:rPr>
          <w:rFonts w:cstheme="minorHAnsi"/>
          <w:sz w:val="24"/>
          <w:szCs w:val="24"/>
        </w:rPr>
        <w:t xml:space="preserve"> Nr. </w:t>
      </w:r>
      <w:r w:rsidR="00BF09EF" w:rsidRPr="00996020">
        <w:rPr>
          <w:rFonts w:cstheme="minorHAnsi"/>
          <w:sz w:val="24"/>
          <w:szCs w:val="24"/>
        </w:rPr>
        <w:t>10</w:t>
      </w:r>
      <w:r w:rsidR="00372C27" w:rsidRPr="00996020">
        <w:rPr>
          <w:rFonts w:cstheme="minorHAnsi"/>
          <w:sz w:val="24"/>
          <w:szCs w:val="24"/>
        </w:rPr>
        <w:t xml:space="preserve"> </w:t>
      </w:r>
      <w:r w:rsidR="00372C27" w:rsidRPr="00996020">
        <w:rPr>
          <w:rFonts w:cstheme="minorHAnsi"/>
          <w:bCs/>
          <w:sz w:val="24"/>
          <w:szCs w:val="24"/>
        </w:rPr>
        <w:t>„</w:t>
      </w:r>
      <w:r w:rsidR="00AC095C" w:rsidRPr="00996020">
        <w:rPr>
          <w:rFonts w:cstheme="minorHAnsi"/>
          <w:sz w:val="24"/>
          <w:szCs w:val="24"/>
        </w:rPr>
        <w:t>Prekių</w:t>
      </w:r>
      <w:r w:rsidR="00795748" w:rsidRPr="00996020">
        <w:rPr>
          <w:rFonts w:cstheme="minorHAnsi"/>
          <w:sz w:val="24"/>
          <w:szCs w:val="24"/>
        </w:rPr>
        <w:t xml:space="preserve"> pirkimo-pardavimo sutarties specialiosios sąlygos</w:t>
      </w:r>
      <w:r w:rsidR="00372C27" w:rsidRPr="00996020">
        <w:rPr>
          <w:rFonts w:cstheme="minorHAnsi"/>
          <w:sz w:val="24"/>
          <w:szCs w:val="24"/>
        </w:rPr>
        <w:t xml:space="preserve">“, </w:t>
      </w:r>
      <w:r w:rsidR="00795748" w:rsidRPr="00996020">
        <w:rPr>
          <w:rFonts w:cstheme="minorHAnsi"/>
          <w:sz w:val="24"/>
          <w:szCs w:val="24"/>
        </w:rPr>
        <w:t>13</w:t>
      </w:r>
      <w:r w:rsidR="00372C27" w:rsidRPr="00996020">
        <w:rPr>
          <w:rFonts w:cstheme="minorHAnsi"/>
          <w:sz w:val="24"/>
          <w:szCs w:val="24"/>
        </w:rPr>
        <w:t xml:space="preserve"> </w:t>
      </w:r>
      <w:r w:rsidR="00795748" w:rsidRPr="00996020">
        <w:rPr>
          <w:rFonts w:cstheme="minorHAnsi"/>
          <w:sz w:val="24"/>
          <w:szCs w:val="24"/>
        </w:rPr>
        <w:t>dalyje</w:t>
      </w:r>
      <w:r w:rsidR="00F71A8E" w:rsidRPr="00C354CE">
        <w:rPr>
          <w:rFonts w:cstheme="minorHAnsi"/>
          <w:sz w:val="24"/>
          <w:szCs w:val="24"/>
        </w:rPr>
        <w:t>.</w:t>
      </w:r>
      <w:r w:rsidR="00C503DC" w:rsidRPr="00C354CE">
        <w:rPr>
          <w:rFonts w:cstheme="minorHAnsi"/>
          <w:sz w:val="24"/>
          <w:szCs w:val="24"/>
        </w:rPr>
        <w:t xml:space="preserve"> </w:t>
      </w:r>
      <w:r w:rsidR="00C354CE" w:rsidRPr="00C354CE">
        <w:rPr>
          <w:rFonts w:cstheme="minorHAnsi"/>
          <w:sz w:val="24"/>
          <w:szCs w:val="24"/>
        </w:rPr>
        <w:t>Dokumentai įrodantys aplinkos apsaugos kriterijų taikymą bus tikrinami sutarties vykdymo metu.</w:t>
      </w:r>
    </w:p>
    <w:p w14:paraId="43753FA1" w14:textId="4C7CCAFA" w:rsidR="008F09E1" w:rsidRPr="00996020" w:rsidRDefault="00E16410" w:rsidP="00B00C11">
      <w:pPr>
        <w:pStyle w:val="Sraopastraipa"/>
        <w:widowControl w:val="0"/>
        <w:numPr>
          <w:ilvl w:val="1"/>
          <w:numId w:val="7"/>
        </w:numPr>
        <w:tabs>
          <w:tab w:val="left" w:pos="993"/>
        </w:tabs>
        <w:spacing w:after="0" w:line="240" w:lineRule="auto"/>
        <w:ind w:firstLine="207"/>
        <w:jc w:val="both"/>
        <w:rPr>
          <w:rFonts w:eastAsia="Arial" w:cstheme="minorHAnsi"/>
          <w:sz w:val="24"/>
          <w:szCs w:val="24"/>
        </w:rPr>
      </w:pPr>
      <w:bookmarkStart w:id="8" w:name="_Ref39426332"/>
      <w:bookmarkStart w:id="9" w:name="_Ref39426338"/>
      <w:bookmarkEnd w:id="0"/>
      <w:r w:rsidRPr="00996020">
        <w:rPr>
          <w:rFonts w:eastAsia="Arial" w:cstheme="minorHAnsi"/>
          <w:sz w:val="24"/>
          <w:szCs w:val="24"/>
        </w:rPr>
        <w:t xml:space="preserve"> </w:t>
      </w:r>
      <w:r w:rsidR="008F09E1" w:rsidRPr="00996020">
        <w:rPr>
          <w:rFonts w:eastAsia="Arial" w:cstheme="minorHAnsi"/>
          <w:sz w:val="24"/>
          <w:szCs w:val="24"/>
        </w:rPr>
        <w:t>Išankstinis skelbimas apie pirkimą nebuvo paskelbtas.</w:t>
      </w:r>
    </w:p>
    <w:p w14:paraId="0416CF52" w14:textId="5CF98B29" w:rsidR="008F09E1" w:rsidRPr="00996020" w:rsidRDefault="008F09E1" w:rsidP="00B00C11">
      <w:pPr>
        <w:widowControl w:val="0"/>
        <w:tabs>
          <w:tab w:val="left" w:pos="851"/>
          <w:tab w:val="left" w:pos="993"/>
        </w:tabs>
        <w:spacing w:after="0" w:line="240" w:lineRule="auto"/>
        <w:ind w:firstLine="567"/>
        <w:jc w:val="both"/>
        <w:rPr>
          <w:rFonts w:cstheme="minorHAnsi"/>
          <w:sz w:val="24"/>
          <w:szCs w:val="24"/>
        </w:rPr>
      </w:pPr>
      <w:r w:rsidRPr="00996020">
        <w:rPr>
          <w:rFonts w:cstheme="minorHAnsi"/>
          <w:sz w:val="24"/>
          <w:szCs w:val="24"/>
          <w:lang w:eastAsia="en-US"/>
        </w:rPr>
        <w:t xml:space="preserve">1.8. Pirkime </w:t>
      </w:r>
      <w:r w:rsidRPr="00996020">
        <w:rPr>
          <w:rFonts w:cstheme="minorHAnsi"/>
          <w:sz w:val="24"/>
          <w:szCs w:val="24"/>
        </w:rPr>
        <w:t>perkančioji organizacija</w:t>
      </w:r>
      <w:r w:rsidRPr="00996020">
        <w:rPr>
          <w:rFonts w:cstheme="minorHAnsi"/>
          <w:sz w:val="24"/>
          <w:szCs w:val="24"/>
          <w:lang w:eastAsia="en-US"/>
        </w:rPr>
        <w:t xml:space="preserve"> nenumato skelbti pranešimo dėl savanoriško </w:t>
      </w:r>
      <w:proofErr w:type="spellStart"/>
      <w:r w:rsidRPr="00996020">
        <w:rPr>
          <w:rFonts w:cstheme="minorHAnsi"/>
          <w:i/>
          <w:iCs/>
          <w:sz w:val="24"/>
          <w:szCs w:val="24"/>
          <w:lang w:eastAsia="en-US"/>
        </w:rPr>
        <w:t>ex</w:t>
      </w:r>
      <w:proofErr w:type="spellEnd"/>
      <w:r w:rsidRPr="00996020">
        <w:rPr>
          <w:rFonts w:cstheme="minorHAnsi"/>
          <w:i/>
          <w:iCs/>
          <w:sz w:val="24"/>
          <w:szCs w:val="24"/>
          <w:lang w:eastAsia="en-US"/>
        </w:rPr>
        <w:t xml:space="preserve"> ante</w:t>
      </w:r>
      <w:r w:rsidRPr="00996020">
        <w:rPr>
          <w:rFonts w:cstheme="minorHAnsi"/>
          <w:sz w:val="24"/>
          <w:szCs w:val="24"/>
          <w:lang w:eastAsia="en-US"/>
        </w:rPr>
        <w:t xml:space="preserve"> skaidrumo.</w:t>
      </w:r>
    </w:p>
    <w:p w14:paraId="7A1C295E" w14:textId="08CFBF5B" w:rsidR="008F09E1" w:rsidRPr="00996020" w:rsidRDefault="00E16410" w:rsidP="00B00C11">
      <w:pPr>
        <w:pStyle w:val="Sraopastraipa"/>
        <w:widowControl w:val="0"/>
        <w:numPr>
          <w:ilvl w:val="1"/>
          <w:numId w:val="6"/>
        </w:numPr>
        <w:tabs>
          <w:tab w:val="left" w:pos="851"/>
          <w:tab w:val="left" w:pos="993"/>
        </w:tabs>
        <w:spacing w:after="0" w:line="240" w:lineRule="auto"/>
        <w:ind w:firstLine="207"/>
        <w:jc w:val="both"/>
        <w:rPr>
          <w:rFonts w:cstheme="minorHAnsi"/>
          <w:sz w:val="24"/>
          <w:szCs w:val="24"/>
        </w:rPr>
      </w:pPr>
      <w:r w:rsidRPr="00996020">
        <w:rPr>
          <w:rFonts w:cstheme="minorHAnsi"/>
          <w:sz w:val="24"/>
          <w:szCs w:val="24"/>
        </w:rPr>
        <w:t xml:space="preserve"> </w:t>
      </w:r>
      <w:r w:rsidR="008F09E1" w:rsidRPr="00996020">
        <w:rPr>
          <w:rFonts w:cstheme="minorHAnsi"/>
          <w:sz w:val="24"/>
          <w:szCs w:val="24"/>
        </w:rPr>
        <w:t xml:space="preserve">Pirkime neleidžiama pateikti alternatyvių pasiūlymų. </w:t>
      </w:r>
    </w:p>
    <w:p w14:paraId="256BFE46" w14:textId="3D68D32A" w:rsidR="008F09E1" w:rsidRPr="00996020" w:rsidRDefault="00E16410" w:rsidP="00B00C11">
      <w:pPr>
        <w:widowControl w:val="0"/>
        <w:tabs>
          <w:tab w:val="left" w:pos="993"/>
        </w:tabs>
        <w:spacing w:after="0" w:line="240" w:lineRule="auto"/>
        <w:ind w:firstLine="567"/>
        <w:jc w:val="both"/>
        <w:rPr>
          <w:rFonts w:eastAsia="Arial" w:cstheme="minorHAnsi"/>
          <w:sz w:val="24"/>
          <w:szCs w:val="24"/>
        </w:rPr>
      </w:pPr>
      <w:r w:rsidRPr="00996020">
        <w:rPr>
          <w:rFonts w:eastAsia="Arial" w:cstheme="minorHAnsi"/>
          <w:sz w:val="24"/>
          <w:szCs w:val="24"/>
        </w:rPr>
        <w:t xml:space="preserve">1.10. </w:t>
      </w:r>
      <w:r w:rsidR="008F09E1" w:rsidRPr="00996020">
        <w:rPr>
          <w:rFonts w:eastAsia="Arial" w:cstheme="minorHAnsi"/>
          <w:sz w:val="24"/>
          <w:szCs w:val="24"/>
        </w:rPr>
        <w:t>Bendrosios pirkimo sąlygos yra neatskiriama šių pirkimo sąlygų dalis.</w:t>
      </w:r>
    </w:p>
    <w:p w14:paraId="7E7DAD72" w14:textId="77777777" w:rsidR="00372C27" w:rsidRPr="00996020" w:rsidRDefault="00372C27" w:rsidP="00B00C11">
      <w:pPr>
        <w:widowControl w:val="0"/>
        <w:tabs>
          <w:tab w:val="left" w:pos="993"/>
        </w:tabs>
        <w:spacing w:after="0" w:line="240" w:lineRule="auto"/>
        <w:ind w:firstLine="567"/>
        <w:jc w:val="both"/>
        <w:rPr>
          <w:rFonts w:eastAsia="Arial" w:cstheme="minorHAnsi"/>
          <w:sz w:val="24"/>
          <w:szCs w:val="24"/>
        </w:rPr>
      </w:pPr>
    </w:p>
    <w:p w14:paraId="5DEDEBC7" w14:textId="01332BD9" w:rsidR="00B41C66" w:rsidRPr="00996020" w:rsidRDefault="00B41C66" w:rsidP="00B00C11">
      <w:pPr>
        <w:pStyle w:val="Antrat1"/>
        <w:keepNext w:val="0"/>
        <w:keepLines w:val="0"/>
        <w:widowControl w:val="0"/>
        <w:numPr>
          <w:ilvl w:val="0"/>
          <w:numId w:val="6"/>
        </w:numPr>
        <w:spacing w:before="0" w:after="0"/>
        <w:contextualSpacing/>
        <w:jc w:val="both"/>
        <w:rPr>
          <w:rFonts w:asciiTheme="minorHAnsi" w:hAnsiTheme="minorHAnsi" w:cstheme="minorHAnsi"/>
          <w:b/>
          <w:bCs/>
          <w:color w:val="auto"/>
          <w:sz w:val="24"/>
          <w:szCs w:val="24"/>
        </w:rPr>
      </w:pPr>
      <w:bookmarkStart w:id="10" w:name="_Toc221786704"/>
      <w:r w:rsidRPr="00996020">
        <w:rPr>
          <w:rFonts w:asciiTheme="minorHAnsi" w:hAnsiTheme="minorHAnsi" w:cstheme="minorHAnsi"/>
          <w:b/>
          <w:bCs/>
          <w:color w:val="auto"/>
          <w:sz w:val="24"/>
          <w:szCs w:val="24"/>
        </w:rPr>
        <w:t>Pirkimo objektas</w:t>
      </w:r>
      <w:bookmarkEnd w:id="8"/>
      <w:bookmarkEnd w:id="9"/>
      <w:bookmarkEnd w:id="10"/>
    </w:p>
    <w:p w14:paraId="258B1E8F" w14:textId="4710A561" w:rsidR="00FD0733" w:rsidRPr="00996020" w:rsidRDefault="00A46BD8" w:rsidP="00B00C11">
      <w:pPr>
        <w:widowControl w:val="0"/>
        <w:tabs>
          <w:tab w:val="left" w:pos="0"/>
        </w:tabs>
        <w:spacing w:after="0" w:line="240" w:lineRule="auto"/>
        <w:jc w:val="both"/>
        <w:rPr>
          <w:rFonts w:cstheme="minorHAnsi"/>
          <w:bCs/>
          <w:sz w:val="24"/>
          <w:szCs w:val="24"/>
        </w:rPr>
      </w:pPr>
      <w:r w:rsidRPr="00996020">
        <w:rPr>
          <w:rFonts w:eastAsia="Calibri" w:cstheme="minorHAnsi"/>
          <w:sz w:val="24"/>
          <w:szCs w:val="24"/>
        </w:rPr>
        <w:tab/>
        <w:t xml:space="preserve">2.1. </w:t>
      </w:r>
      <w:r w:rsidR="008F09E1" w:rsidRPr="00996020">
        <w:rPr>
          <w:rFonts w:eastAsia="Calibri" w:cstheme="minorHAnsi"/>
          <w:sz w:val="24"/>
          <w:szCs w:val="24"/>
        </w:rPr>
        <w:t xml:space="preserve">Perkančioji organizacija numato </w:t>
      </w:r>
      <w:r w:rsidR="008F09E1" w:rsidRPr="00996020">
        <w:rPr>
          <w:rFonts w:cstheme="minorHAnsi"/>
          <w:sz w:val="24"/>
          <w:szCs w:val="24"/>
        </w:rPr>
        <w:t xml:space="preserve">įsigyti </w:t>
      </w:r>
      <w:r w:rsidR="00AB791B" w:rsidRPr="00996020">
        <w:rPr>
          <w:rFonts w:eastAsia="Times New Roman" w:cstheme="minorHAnsi"/>
          <w:sz w:val="24"/>
          <w:szCs w:val="24"/>
        </w:rPr>
        <w:t xml:space="preserve">dviračių ir </w:t>
      </w:r>
      <w:proofErr w:type="spellStart"/>
      <w:r w:rsidR="00AB791B" w:rsidRPr="00996020">
        <w:rPr>
          <w:rFonts w:eastAsia="Times New Roman" w:cstheme="minorHAnsi"/>
          <w:sz w:val="24"/>
          <w:szCs w:val="24"/>
        </w:rPr>
        <w:t>paspirtukų</w:t>
      </w:r>
      <w:proofErr w:type="spellEnd"/>
      <w:r w:rsidR="00AB791B" w:rsidRPr="00996020">
        <w:rPr>
          <w:rFonts w:eastAsia="Times New Roman" w:cstheme="minorHAnsi"/>
          <w:sz w:val="24"/>
          <w:szCs w:val="24"/>
        </w:rPr>
        <w:t xml:space="preserve"> stogines, dviračių ir </w:t>
      </w:r>
      <w:proofErr w:type="spellStart"/>
      <w:r w:rsidR="00AB791B" w:rsidRPr="00996020">
        <w:rPr>
          <w:rFonts w:eastAsia="Times New Roman" w:cstheme="minorHAnsi"/>
          <w:sz w:val="24"/>
          <w:szCs w:val="24"/>
        </w:rPr>
        <w:t>paspirtukų</w:t>
      </w:r>
      <w:proofErr w:type="spellEnd"/>
      <w:r w:rsidR="00AB791B" w:rsidRPr="00996020">
        <w:rPr>
          <w:rFonts w:eastAsia="Times New Roman" w:cstheme="minorHAnsi"/>
          <w:sz w:val="24"/>
          <w:szCs w:val="24"/>
        </w:rPr>
        <w:t xml:space="preserve"> stovus prie Utenos miesto ugdymo įstaigų (Adolfo Šapokos gimnazija, Aukštakalnio progimnazija, </w:t>
      </w:r>
      <w:proofErr w:type="spellStart"/>
      <w:r w:rsidR="00AB791B" w:rsidRPr="00996020">
        <w:rPr>
          <w:rFonts w:eastAsia="Times New Roman" w:cstheme="minorHAnsi"/>
          <w:sz w:val="24"/>
          <w:szCs w:val="24"/>
        </w:rPr>
        <w:t>Dauniškio</w:t>
      </w:r>
      <w:proofErr w:type="spellEnd"/>
      <w:r w:rsidR="00AB791B" w:rsidRPr="00996020">
        <w:rPr>
          <w:rFonts w:eastAsia="Times New Roman" w:cstheme="minorHAnsi"/>
          <w:sz w:val="24"/>
          <w:szCs w:val="24"/>
        </w:rPr>
        <w:t xml:space="preserve"> gimnazija, Krašuonos progimnazija, „Saulės“ gimnazija, Vyturių progimnazija) ir Šiuolaikinio meno ir kūrybos erdvės „Rapolas“, Utenoje (kartu su montavimu</w:t>
      </w:r>
      <w:r w:rsidR="00E05116">
        <w:rPr>
          <w:rFonts w:eastAsia="Times New Roman" w:cstheme="minorHAnsi"/>
          <w:sz w:val="24"/>
          <w:szCs w:val="24"/>
        </w:rPr>
        <w:t xml:space="preserve"> ir techninės dokumentacijos įsigijimu</w:t>
      </w:r>
      <w:r w:rsidR="00AB791B" w:rsidRPr="00996020">
        <w:rPr>
          <w:rFonts w:eastAsia="Times New Roman" w:cstheme="minorHAnsi"/>
          <w:sz w:val="24"/>
          <w:szCs w:val="24"/>
        </w:rPr>
        <w:t>)</w:t>
      </w:r>
      <w:r w:rsidR="00AC095C" w:rsidRPr="00996020">
        <w:rPr>
          <w:rFonts w:cstheme="minorHAnsi"/>
          <w:bCs/>
          <w:sz w:val="24"/>
          <w:szCs w:val="24"/>
        </w:rPr>
        <w:t xml:space="preserve">. </w:t>
      </w:r>
    </w:p>
    <w:p w14:paraId="216079CE" w14:textId="090B60E1" w:rsidR="007C5458" w:rsidRPr="00996020" w:rsidRDefault="00FD0733" w:rsidP="00B00C11">
      <w:pPr>
        <w:widowControl w:val="0"/>
        <w:tabs>
          <w:tab w:val="left" w:pos="0"/>
        </w:tabs>
        <w:spacing w:after="0" w:line="240" w:lineRule="auto"/>
        <w:jc w:val="both"/>
        <w:rPr>
          <w:rFonts w:eastAsia="Calibri" w:cstheme="minorHAnsi"/>
          <w:sz w:val="24"/>
          <w:szCs w:val="24"/>
        </w:rPr>
      </w:pPr>
      <w:r w:rsidRPr="00996020">
        <w:rPr>
          <w:rFonts w:cstheme="minorHAnsi"/>
          <w:bCs/>
          <w:sz w:val="24"/>
          <w:szCs w:val="24"/>
        </w:rPr>
        <w:tab/>
        <w:t xml:space="preserve">2.2. </w:t>
      </w:r>
      <w:r w:rsidR="00D61703" w:rsidRPr="00996020">
        <w:rPr>
          <w:rFonts w:eastAsia="Times New Roman" w:cstheme="minorHAnsi"/>
          <w:spacing w:val="4"/>
          <w:sz w:val="24"/>
          <w:szCs w:val="24"/>
        </w:rPr>
        <w:t>Pirkimo objektas</w:t>
      </w:r>
      <w:r w:rsidR="008F09E1" w:rsidRPr="00996020">
        <w:rPr>
          <w:rFonts w:cstheme="minorHAnsi"/>
          <w:kern w:val="3"/>
          <w:sz w:val="24"/>
          <w:szCs w:val="24"/>
          <w:lang w:eastAsia="ja-JP" w:bidi="fa-IR"/>
        </w:rPr>
        <w:t xml:space="preserve"> </w:t>
      </w:r>
      <w:r w:rsidR="008F09E1" w:rsidRPr="00996020">
        <w:rPr>
          <w:rFonts w:cstheme="minorHAnsi"/>
          <w:sz w:val="24"/>
          <w:szCs w:val="24"/>
        </w:rPr>
        <w:t xml:space="preserve">pagal BVPŽ priskiriamas pagrindiniam </w:t>
      </w:r>
      <w:r w:rsidR="007C5458" w:rsidRPr="00996020">
        <w:rPr>
          <w:rFonts w:cstheme="minorHAnsi"/>
          <w:sz w:val="24"/>
          <w:szCs w:val="24"/>
        </w:rPr>
        <w:t>prekių</w:t>
      </w:r>
      <w:r w:rsidR="008F09E1" w:rsidRPr="00996020">
        <w:rPr>
          <w:rFonts w:cstheme="minorHAnsi"/>
          <w:sz w:val="24"/>
          <w:szCs w:val="24"/>
        </w:rPr>
        <w:t xml:space="preserve"> kodui </w:t>
      </w:r>
      <w:bookmarkStart w:id="11" w:name="_Hlk170831557"/>
      <w:r w:rsidR="00AB791B" w:rsidRPr="00996020">
        <w:rPr>
          <w:rFonts w:cstheme="minorHAnsi"/>
          <w:sz w:val="24"/>
          <w:szCs w:val="24"/>
          <w:shd w:val="clear" w:color="auto" w:fill="FFFFFF"/>
        </w:rPr>
        <w:t xml:space="preserve">44211100-3 </w:t>
      </w:r>
      <w:r w:rsidR="007C5458" w:rsidRPr="00996020">
        <w:rPr>
          <w:rFonts w:cstheme="minorHAnsi"/>
          <w:sz w:val="24"/>
          <w:szCs w:val="24"/>
          <w:shd w:val="clear" w:color="auto" w:fill="FFFFFF"/>
        </w:rPr>
        <w:t>„</w:t>
      </w:r>
      <w:r w:rsidR="00AB791B" w:rsidRPr="00996020">
        <w:rPr>
          <w:rFonts w:cstheme="minorHAnsi"/>
          <w:sz w:val="24"/>
          <w:szCs w:val="24"/>
          <w:shd w:val="clear" w:color="auto" w:fill="FFFFFF"/>
        </w:rPr>
        <w:t>Moduliniai ir kilnojamieji statiniai</w:t>
      </w:r>
      <w:r w:rsidR="008F09E1" w:rsidRPr="00996020">
        <w:rPr>
          <w:rFonts w:cstheme="minorHAnsi"/>
          <w:sz w:val="24"/>
          <w:szCs w:val="24"/>
        </w:rPr>
        <w:t>“ (</w:t>
      </w:r>
      <w:bookmarkEnd w:id="11"/>
      <w:r w:rsidR="00AB791B" w:rsidRPr="00996020">
        <w:rPr>
          <w:rFonts w:cstheme="minorHAnsi"/>
          <w:sz w:val="24"/>
          <w:szCs w:val="24"/>
        </w:rPr>
        <w:t>442</w:t>
      </w:r>
      <w:r w:rsidR="008F09E1" w:rsidRPr="00996020">
        <w:rPr>
          <w:rFonts w:cstheme="minorHAnsi"/>
          <w:sz w:val="24"/>
          <w:szCs w:val="24"/>
        </w:rPr>
        <w:t>)</w:t>
      </w:r>
      <w:r w:rsidR="009F588D" w:rsidRPr="00996020">
        <w:rPr>
          <w:rFonts w:cstheme="minorHAnsi"/>
          <w:sz w:val="24"/>
          <w:szCs w:val="24"/>
        </w:rPr>
        <w:t xml:space="preserve">, </w:t>
      </w:r>
      <w:r w:rsidR="009F588D" w:rsidRPr="00996020">
        <w:rPr>
          <w:rFonts w:cstheme="minorHAnsi"/>
          <w:sz w:val="24"/>
          <w:szCs w:val="24"/>
          <w:shd w:val="clear" w:color="auto" w:fill="FFFFFF"/>
        </w:rPr>
        <w:t>papildom</w:t>
      </w:r>
      <w:r w:rsidR="007C5458" w:rsidRPr="00996020">
        <w:rPr>
          <w:rFonts w:cstheme="minorHAnsi"/>
          <w:sz w:val="24"/>
          <w:szCs w:val="24"/>
          <w:shd w:val="clear" w:color="auto" w:fill="FFFFFF"/>
        </w:rPr>
        <w:t>i</w:t>
      </w:r>
      <w:r w:rsidR="009F588D" w:rsidRPr="00996020">
        <w:rPr>
          <w:rFonts w:cstheme="minorHAnsi"/>
          <w:sz w:val="24"/>
          <w:szCs w:val="24"/>
          <w:shd w:val="clear" w:color="auto" w:fill="FFFFFF"/>
        </w:rPr>
        <w:t xml:space="preserve"> kod</w:t>
      </w:r>
      <w:r w:rsidR="007C5458" w:rsidRPr="00996020">
        <w:rPr>
          <w:rFonts w:cstheme="minorHAnsi"/>
          <w:sz w:val="24"/>
          <w:szCs w:val="24"/>
          <w:shd w:val="clear" w:color="auto" w:fill="FFFFFF"/>
        </w:rPr>
        <w:t>ai</w:t>
      </w:r>
      <w:r w:rsidR="00097DDB">
        <w:rPr>
          <w:rFonts w:cstheme="minorHAnsi"/>
          <w:sz w:val="24"/>
          <w:szCs w:val="24"/>
          <w:shd w:val="clear" w:color="auto" w:fill="FFFFFF"/>
        </w:rPr>
        <w:t>:</w:t>
      </w:r>
      <w:r w:rsidR="004B7515">
        <w:rPr>
          <w:rFonts w:cstheme="minorHAnsi"/>
          <w:sz w:val="24"/>
          <w:szCs w:val="24"/>
          <w:shd w:val="clear" w:color="auto" w:fill="FFFFFF"/>
        </w:rPr>
        <w:t xml:space="preserve"> </w:t>
      </w:r>
      <w:r w:rsidR="004B7515" w:rsidRPr="004B7515">
        <w:rPr>
          <w:rFonts w:cstheme="minorHAnsi"/>
          <w:sz w:val="24"/>
          <w:szCs w:val="24"/>
          <w:shd w:val="clear" w:color="auto" w:fill="FFFFFF"/>
        </w:rPr>
        <w:t>45223110-0</w:t>
      </w:r>
      <w:r w:rsidR="004B7515">
        <w:rPr>
          <w:rFonts w:cstheme="minorHAnsi"/>
          <w:sz w:val="24"/>
          <w:szCs w:val="24"/>
          <w:shd w:val="clear" w:color="auto" w:fill="FFFFFF"/>
        </w:rPr>
        <w:t xml:space="preserve"> „Metalo konstrukcijų montavimas“ (4522)</w:t>
      </w:r>
      <w:r w:rsidR="00097DDB">
        <w:rPr>
          <w:rFonts w:cstheme="minorHAnsi"/>
          <w:sz w:val="24"/>
          <w:szCs w:val="24"/>
          <w:shd w:val="clear" w:color="auto" w:fill="FFFFFF"/>
        </w:rPr>
        <w:t xml:space="preserve">, </w:t>
      </w:r>
      <w:r w:rsidR="00254F11" w:rsidRPr="00254F11">
        <w:rPr>
          <w:rFonts w:cstheme="minorHAnsi"/>
          <w:sz w:val="24"/>
          <w:szCs w:val="24"/>
          <w:shd w:val="clear" w:color="auto" w:fill="FFFFFF"/>
        </w:rPr>
        <w:t xml:space="preserve">71312000-8 </w:t>
      </w:r>
      <w:r w:rsidR="00097DDB">
        <w:rPr>
          <w:rFonts w:cstheme="minorHAnsi"/>
          <w:sz w:val="24"/>
          <w:szCs w:val="24"/>
          <w:shd w:val="clear" w:color="auto" w:fill="FFFFFF"/>
        </w:rPr>
        <w:t xml:space="preserve"> „</w:t>
      </w:r>
      <w:r w:rsidR="00254F11">
        <w:rPr>
          <w:rFonts w:cstheme="minorHAnsi"/>
          <w:sz w:val="24"/>
          <w:szCs w:val="24"/>
          <w:shd w:val="clear" w:color="auto" w:fill="FFFFFF"/>
        </w:rPr>
        <w:t>Statinių projektavimo konsultacinės paslaugos</w:t>
      </w:r>
      <w:r w:rsidR="00097DDB">
        <w:rPr>
          <w:rFonts w:cstheme="minorHAnsi"/>
          <w:sz w:val="24"/>
          <w:szCs w:val="24"/>
          <w:shd w:val="clear" w:color="auto" w:fill="FFFFFF"/>
        </w:rPr>
        <w:t>“ (71</w:t>
      </w:r>
      <w:r w:rsidR="00254F11">
        <w:rPr>
          <w:rFonts w:cstheme="minorHAnsi"/>
          <w:sz w:val="24"/>
          <w:szCs w:val="24"/>
          <w:shd w:val="clear" w:color="auto" w:fill="FFFFFF"/>
        </w:rPr>
        <w:t>3</w:t>
      </w:r>
      <w:r w:rsidR="00097DDB">
        <w:rPr>
          <w:rFonts w:cstheme="minorHAnsi"/>
          <w:sz w:val="24"/>
          <w:szCs w:val="24"/>
          <w:shd w:val="clear" w:color="auto" w:fill="FFFFFF"/>
        </w:rPr>
        <w:t>)</w:t>
      </w:r>
      <w:r w:rsidR="008F09E1" w:rsidRPr="00996020">
        <w:rPr>
          <w:rFonts w:eastAsia="Calibri" w:cstheme="minorHAnsi"/>
          <w:sz w:val="24"/>
          <w:szCs w:val="24"/>
        </w:rPr>
        <w:t xml:space="preserve">. </w:t>
      </w:r>
    </w:p>
    <w:p w14:paraId="3C26A99F" w14:textId="050F458A" w:rsidR="008F09E1" w:rsidRPr="00996020" w:rsidRDefault="008F09E1" w:rsidP="00B00C11">
      <w:pPr>
        <w:pStyle w:val="Betarp"/>
        <w:widowControl w:val="0"/>
        <w:ind w:firstLine="567"/>
        <w:contextualSpacing/>
        <w:jc w:val="both"/>
        <w:rPr>
          <w:rFonts w:cstheme="minorHAnsi"/>
          <w:sz w:val="24"/>
          <w:szCs w:val="24"/>
        </w:rPr>
      </w:pPr>
      <w:r w:rsidRPr="00996020">
        <w:rPr>
          <w:rFonts w:cstheme="minorHAnsi"/>
          <w:sz w:val="24"/>
          <w:szCs w:val="24"/>
        </w:rPr>
        <w:t>2.</w:t>
      </w:r>
      <w:r w:rsidR="00FD0733" w:rsidRPr="00996020">
        <w:rPr>
          <w:rFonts w:cstheme="minorHAnsi"/>
          <w:sz w:val="24"/>
          <w:szCs w:val="24"/>
        </w:rPr>
        <w:t>3</w:t>
      </w:r>
      <w:r w:rsidRPr="00996020">
        <w:rPr>
          <w:rFonts w:cstheme="minorHAnsi"/>
          <w:sz w:val="24"/>
          <w:szCs w:val="24"/>
        </w:rPr>
        <w:t>. Pirkimo objektas į dalis neskaidomas.</w:t>
      </w:r>
      <w:r w:rsidR="00E034C9" w:rsidRPr="00996020">
        <w:rPr>
          <w:rFonts w:cstheme="minorHAnsi"/>
          <w:sz w:val="24"/>
          <w:szCs w:val="24"/>
        </w:rPr>
        <w:t xml:space="preserve"> </w:t>
      </w:r>
      <w:r w:rsidRPr="00996020">
        <w:rPr>
          <w:rFonts w:cstheme="minorHAnsi"/>
          <w:sz w:val="24"/>
          <w:szCs w:val="24"/>
        </w:rPr>
        <w:t>Pirkimo apimtys, reikalavimai ir techninė specifikacija apibrėžti specialiųjų sąlygų 2 ir 10 prieduose.</w:t>
      </w:r>
    </w:p>
    <w:p w14:paraId="32461B2E" w14:textId="7151F105" w:rsidR="008F09E1" w:rsidRPr="00996020" w:rsidRDefault="008F09E1" w:rsidP="00B00C11">
      <w:pPr>
        <w:pStyle w:val="Sraopastraipa"/>
        <w:widowControl w:val="0"/>
        <w:spacing w:after="0" w:line="240" w:lineRule="auto"/>
        <w:ind w:left="0" w:firstLine="567"/>
        <w:jc w:val="both"/>
        <w:rPr>
          <w:rFonts w:cstheme="minorHAnsi"/>
          <w:sz w:val="24"/>
          <w:szCs w:val="24"/>
        </w:rPr>
      </w:pPr>
      <w:r w:rsidRPr="00996020">
        <w:rPr>
          <w:rFonts w:cstheme="minorHAnsi"/>
          <w:sz w:val="24"/>
          <w:szCs w:val="24"/>
        </w:rPr>
        <w:t>2.</w:t>
      </w:r>
      <w:r w:rsidR="007E312D" w:rsidRPr="00996020">
        <w:rPr>
          <w:rFonts w:cstheme="minorHAnsi"/>
          <w:sz w:val="24"/>
          <w:szCs w:val="24"/>
        </w:rPr>
        <w:t>4</w:t>
      </w:r>
      <w:r w:rsidRPr="00996020">
        <w:rPr>
          <w:rFonts w:cstheme="minorHAnsi"/>
          <w:sz w:val="24"/>
          <w:szCs w:val="24"/>
        </w:rPr>
        <w:t xml:space="preserve">. Jeigu apibūdinant pirkimo objektą </w:t>
      </w:r>
      <w:r w:rsidR="00CC71C8" w:rsidRPr="00996020">
        <w:rPr>
          <w:rFonts w:cstheme="minorHAnsi"/>
          <w:sz w:val="24"/>
          <w:szCs w:val="24"/>
        </w:rPr>
        <w:t xml:space="preserve">techninėje specifikacijoje ar kituose pirkimo dokumentuose </w:t>
      </w:r>
      <w:r w:rsidRPr="00996020">
        <w:rPr>
          <w:rFonts w:cstheme="minorHAnsi"/>
          <w:sz w:val="24"/>
          <w:szCs w:val="24"/>
        </w:rPr>
        <w:t xml:space="preserve">nurodytas konkretus modelis ar tiekimo šaltinis, konkretus procesas, būdingas konkretaus tiekėjo tiekiamoms prekėms ar atliekamiems darbams, ar prekių ženklas, patentas, </w:t>
      </w:r>
      <w:r w:rsidRPr="00996020">
        <w:rPr>
          <w:rFonts w:cstheme="minorHAnsi"/>
          <w:sz w:val="24"/>
          <w:szCs w:val="24"/>
        </w:rPr>
        <w:lastRenderedPageBreak/>
        <w:t xml:space="preserve">tipai, konkreti kilmė ar gamyba, turi būti laikoma, kad kiekviena tokia nuoroda yra pateikta su žodžiais „arba lygiavertis“. </w:t>
      </w:r>
    </w:p>
    <w:p w14:paraId="468D90C6" w14:textId="658C0AF0" w:rsidR="008F09E1" w:rsidRPr="00996020" w:rsidRDefault="008F09E1" w:rsidP="00B00C11">
      <w:pPr>
        <w:pStyle w:val="Sraopastraipa"/>
        <w:widowControl w:val="0"/>
        <w:spacing w:after="0" w:line="240" w:lineRule="auto"/>
        <w:ind w:left="0" w:firstLine="567"/>
        <w:jc w:val="both"/>
        <w:rPr>
          <w:rFonts w:cstheme="minorHAnsi"/>
          <w:sz w:val="24"/>
          <w:szCs w:val="24"/>
        </w:rPr>
      </w:pPr>
      <w:r w:rsidRPr="00996020">
        <w:rPr>
          <w:rFonts w:cstheme="minorHAnsi"/>
          <w:sz w:val="24"/>
          <w:szCs w:val="24"/>
        </w:rPr>
        <w:t>2.</w:t>
      </w:r>
      <w:r w:rsidR="007E312D" w:rsidRPr="00996020">
        <w:rPr>
          <w:rFonts w:cstheme="minorHAnsi"/>
          <w:sz w:val="24"/>
          <w:szCs w:val="24"/>
        </w:rPr>
        <w:t>5</w:t>
      </w:r>
      <w:r w:rsidRPr="00996020">
        <w:rPr>
          <w:rFonts w:cstheme="minorHAnsi"/>
          <w:sz w:val="24"/>
          <w:szCs w:val="24"/>
        </w:rPr>
        <w:t xml:space="preserve">. Jeigu apibūdinant pirkimo objektą </w:t>
      </w:r>
      <w:r w:rsidR="00CC71C8" w:rsidRPr="00996020">
        <w:rPr>
          <w:rFonts w:cstheme="minorHAnsi"/>
          <w:sz w:val="24"/>
          <w:szCs w:val="24"/>
        </w:rPr>
        <w:t xml:space="preserve">techninėje specifikacijoje ar kituose pirkimo dokumentuose </w:t>
      </w:r>
      <w:r w:rsidRPr="00996020">
        <w:rPr>
          <w:rFonts w:cstheme="minorHAnsi"/>
          <w:sz w:val="24"/>
          <w:szCs w:val="24"/>
        </w:rPr>
        <w:t xml:space="preserve">nurodytas standartas, techninis liudijimas ar bendrosios techninės specifikacijos (Europos standartą perimantis Lietuvos standartas, Europos techninio įvertinimo patvirtinimo dokumentas, informacinių ir ryšių technologijų bendrosios techninės specifikacijos, tarptautinis standartas, kitos Europos standartizacijos organizacijų nustatytos techninių normatyvų sistemos, nacionaliniai standartai, nacionaliniai techniniai liudijimai arba nacionalinės techninės specifikacijos, susijusios su darbų projektavimu, sąmatų apskaičiavimu ir vykdymu bei prekių naudojimu), turi būti laikoma, kad kiekviena tokia nuoroda yra pateikta su žodžiais „arba lygiavertis“. </w:t>
      </w:r>
    </w:p>
    <w:p w14:paraId="5734BACD" w14:textId="77777777" w:rsidR="0083071D" w:rsidRPr="00996020" w:rsidRDefault="0083071D" w:rsidP="00B00C11">
      <w:pPr>
        <w:pStyle w:val="Sraopastraipa"/>
        <w:widowControl w:val="0"/>
        <w:spacing w:after="0" w:line="240" w:lineRule="auto"/>
        <w:ind w:left="0" w:firstLine="567"/>
        <w:jc w:val="both"/>
        <w:rPr>
          <w:rFonts w:cstheme="minorHAnsi"/>
          <w:sz w:val="24"/>
          <w:szCs w:val="24"/>
        </w:rPr>
      </w:pPr>
    </w:p>
    <w:p w14:paraId="7B478B03" w14:textId="78C568F9" w:rsidR="00D22226" w:rsidRPr="00996020" w:rsidRDefault="00202323" w:rsidP="00B00C11">
      <w:pPr>
        <w:pStyle w:val="Antrat1"/>
        <w:keepNext w:val="0"/>
        <w:keepLines w:val="0"/>
        <w:widowControl w:val="0"/>
        <w:spacing w:before="0" w:after="0"/>
        <w:contextualSpacing/>
        <w:jc w:val="both"/>
        <w:rPr>
          <w:rFonts w:asciiTheme="minorHAnsi" w:hAnsiTheme="minorHAnsi" w:cstheme="minorHAnsi"/>
          <w:color w:val="auto"/>
          <w:sz w:val="24"/>
          <w:szCs w:val="24"/>
        </w:rPr>
      </w:pPr>
      <w:bookmarkStart w:id="12" w:name="_Toc221786705"/>
      <w:r w:rsidRPr="00996020">
        <w:rPr>
          <w:rFonts w:asciiTheme="minorHAnsi" w:hAnsiTheme="minorHAnsi" w:cstheme="minorHAnsi"/>
          <w:b/>
          <w:bCs/>
          <w:color w:val="auto"/>
          <w:sz w:val="24"/>
          <w:szCs w:val="24"/>
        </w:rPr>
        <w:t>3</w:t>
      </w:r>
      <w:r w:rsidRPr="00996020">
        <w:rPr>
          <w:rFonts w:asciiTheme="minorHAnsi" w:hAnsiTheme="minorHAnsi" w:cstheme="minorHAnsi"/>
          <w:color w:val="auto"/>
          <w:sz w:val="24"/>
          <w:szCs w:val="24"/>
        </w:rPr>
        <w:t>.</w:t>
      </w:r>
      <w:bookmarkStart w:id="13" w:name="_Ref39427921"/>
      <w:bookmarkStart w:id="14" w:name="_Ref39427927"/>
      <w:bookmarkStart w:id="15" w:name="_Ref39740354"/>
      <w:r w:rsidR="00104A16" w:rsidRPr="00996020">
        <w:rPr>
          <w:rFonts w:asciiTheme="minorHAnsi" w:hAnsiTheme="minorHAnsi" w:cstheme="minorHAnsi"/>
          <w:color w:val="auto"/>
          <w:sz w:val="24"/>
          <w:szCs w:val="24"/>
        </w:rPr>
        <w:tab/>
      </w:r>
      <w:r w:rsidR="00D22226" w:rsidRPr="00996020">
        <w:rPr>
          <w:rFonts w:asciiTheme="minorHAnsi" w:hAnsiTheme="minorHAnsi" w:cstheme="minorHAnsi"/>
          <w:b/>
          <w:bCs/>
          <w:color w:val="auto"/>
          <w:sz w:val="24"/>
          <w:szCs w:val="24"/>
        </w:rPr>
        <w:t>Susitikimai su tiekėjais</w:t>
      </w:r>
      <w:bookmarkEnd w:id="13"/>
      <w:bookmarkEnd w:id="14"/>
      <w:r w:rsidR="003B6924" w:rsidRPr="00996020">
        <w:rPr>
          <w:rFonts w:asciiTheme="minorHAnsi" w:hAnsiTheme="minorHAnsi" w:cstheme="minorHAnsi"/>
          <w:b/>
          <w:bCs/>
          <w:color w:val="auto"/>
          <w:sz w:val="24"/>
          <w:szCs w:val="24"/>
        </w:rPr>
        <w:t xml:space="preserve"> ir objekto apžiūra</w:t>
      </w:r>
      <w:bookmarkEnd w:id="12"/>
      <w:bookmarkEnd w:id="15"/>
    </w:p>
    <w:p w14:paraId="7C6D55BB" w14:textId="6B374C25" w:rsidR="008F09E1" w:rsidRPr="00996020" w:rsidRDefault="008F09E1" w:rsidP="00B00C11">
      <w:pPr>
        <w:widowControl w:val="0"/>
        <w:spacing w:after="0" w:line="240" w:lineRule="auto"/>
        <w:jc w:val="both"/>
        <w:rPr>
          <w:rFonts w:cstheme="minorHAnsi"/>
          <w:sz w:val="24"/>
          <w:szCs w:val="24"/>
        </w:rPr>
      </w:pPr>
      <w:bookmarkStart w:id="16" w:name="_Hlk219476022"/>
      <w:r w:rsidRPr="00996020">
        <w:rPr>
          <w:rFonts w:cstheme="minorHAnsi"/>
          <w:iCs/>
          <w:sz w:val="24"/>
          <w:szCs w:val="24"/>
        </w:rPr>
        <w:t>3.1.</w:t>
      </w:r>
      <w:r w:rsidRPr="00996020">
        <w:rPr>
          <w:rFonts w:cstheme="minorHAnsi"/>
          <w:i/>
          <w:sz w:val="24"/>
          <w:szCs w:val="24"/>
        </w:rPr>
        <w:t xml:space="preserve"> </w:t>
      </w:r>
      <w:r w:rsidRPr="00996020">
        <w:rPr>
          <w:rFonts w:cstheme="minorHAnsi"/>
          <w:sz w:val="24"/>
          <w:szCs w:val="24"/>
        </w:rPr>
        <w:t>Perkančioji organizacija nerengs susitikimo su tiekėjais dėl pirkimo sąlygų paaiškinimo</w:t>
      </w:r>
      <w:bookmarkEnd w:id="16"/>
      <w:r w:rsidR="00D61703" w:rsidRPr="00996020">
        <w:rPr>
          <w:rFonts w:cstheme="minorHAnsi"/>
          <w:sz w:val="24"/>
          <w:szCs w:val="24"/>
        </w:rPr>
        <w:t>.</w:t>
      </w:r>
    </w:p>
    <w:p w14:paraId="7FB68402" w14:textId="77777777" w:rsidR="00971AD1" w:rsidRPr="00996020" w:rsidRDefault="00971AD1" w:rsidP="00B00C11">
      <w:pPr>
        <w:widowControl w:val="0"/>
        <w:spacing w:after="0" w:line="240" w:lineRule="auto"/>
        <w:jc w:val="both"/>
        <w:rPr>
          <w:rFonts w:cstheme="minorHAnsi"/>
          <w:sz w:val="24"/>
          <w:szCs w:val="24"/>
        </w:rPr>
      </w:pPr>
    </w:p>
    <w:p w14:paraId="1FB941A8" w14:textId="5A596ED2" w:rsidR="008F09E1" w:rsidRPr="00996020" w:rsidRDefault="00AD57B1" w:rsidP="00B00C11">
      <w:pPr>
        <w:pStyle w:val="Antrat1"/>
        <w:keepNext w:val="0"/>
        <w:keepLines w:val="0"/>
        <w:widowControl w:val="0"/>
        <w:spacing w:before="0" w:after="0"/>
        <w:contextualSpacing/>
        <w:jc w:val="both"/>
        <w:rPr>
          <w:rFonts w:asciiTheme="minorHAnsi" w:hAnsiTheme="minorHAnsi" w:cstheme="minorHAnsi"/>
          <w:b/>
          <w:bCs/>
          <w:color w:val="auto"/>
          <w:sz w:val="24"/>
          <w:szCs w:val="24"/>
        </w:rPr>
      </w:pPr>
      <w:bookmarkStart w:id="17" w:name="_Ref39473754"/>
      <w:bookmarkStart w:id="18" w:name="_Ref39473761"/>
      <w:bookmarkStart w:id="19" w:name="_Ref39474188"/>
      <w:bookmarkStart w:id="20" w:name="_Toc221786706"/>
      <w:r w:rsidRPr="00996020">
        <w:rPr>
          <w:rFonts w:asciiTheme="minorHAnsi" w:hAnsiTheme="minorHAnsi" w:cstheme="minorHAnsi"/>
          <w:b/>
          <w:bCs/>
          <w:color w:val="auto"/>
          <w:sz w:val="24"/>
          <w:szCs w:val="24"/>
        </w:rPr>
        <w:t>4</w:t>
      </w:r>
      <w:r w:rsidRPr="00996020">
        <w:rPr>
          <w:rFonts w:asciiTheme="minorHAnsi" w:hAnsiTheme="minorHAnsi" w:cstheme="minorHAnsi"/>
          <w:color w:val="auto"/>
          <w:sz w:val="24"/>
          <w:szCs w:val="24"/>
        </w:rPr>
        <w:t>.</w:t>
      </w:r>
      <w:r w:rsidR="00104A16" w:rsidRPr="00996020">
        <w:rPr>
          <w:rFonts w:asciiTheme="minorHAnsi" w:hAnsiTheme="minorHAnsi" w:cstheme="minorHAnsi"/>
          <w:color w:val="auto"/>
          <w:sz w:val="24"/>
          <w:szCs w:val="24"/>
        </w:rPr>
        <w:tab/>
      </w:r>
      <w:r w:rsidR="00173ACB" w:rsidRPr="00996020">
        <w:rPr>
          <w:rFonts w:asciiTheme="minorHAnsi" w:hAnsiTheme="minorHAnsi" w:cstheme="minorHAnsi"/>
          <w:b/>
          <w:bCs/>
          <w:color w:val="auto"/>
          <w:sz w:val="24"/>
          <w:szCs w:val="24"/>
        </w:rPr>
        <w:t>Tiekėjų pašalinimo pagrindai</w:t>
      </w:r>
      <w:bookmarkEnd w:id="17"/>
      <w:bookmarkEnd w:id="18"/>
      <w:bookmarkEnd w:id="19"/>
      <w:r w:rsidR="00975F1F" w:rsidRPr="00996020">
        <w:rPr>
          <w:rFonts w:asciiTheme="minorHAnsi" w:hAnsiTheme="minorHAnsi" w:cstheme="minorHAnsi"/>
          <w:b/>
          <w:bCs/>
          <w:color w:val="auto"/>
          <w:sz w:val="24"/>
          <w:szCs w:val="24"/>
        </w:rPr>
        <w:t xml:space="preserve"> ir kvalifikacijos reikalavimai</w:t>
      </w:r>
      <w:bookmarkEnd w:id="20"/>
    </w:p>
    <w:p w14:paraId="00DA92C0" w14:textId="63E74842" w:rsidR="00B40594" w:rsidRPr="00996020" w:rsidRDefault="00B40594" w:rsidP="00B00C11">
      <w:pPr>
        <w:pStyle w:val="Sraopastraipa"/>
        <w:widowControl w:val="0"/>
        <w:spacing w:after="0" w:line="240" w:lineRule="auto"/>
        <w:ind w:left="0"/>
        <w:jc w:val="both"/>
        <w:rPr>
          <w:rFonts w:cstheme="minorHAnsi"/>
          <w:sz w:val="24"/>
          <w:szCs w:val="24"/>
        </w:rPr>
      </w:pPr>
      <w:r w:rsidRPr="00996020">
        <w:rPr>
          <w:rFonts w:cstheme="minorHAnsi"/>
          <w:sz w:val="24"/>
          <w:szCs w:val="24"/>
        </w:rPr>
        <w:t>4.1. Reikalavimai dėl tiekėjo</w:t>
      </w:r>
      <w:bookmarkStart w:id="21" w:name="_Hlk41039660"/>
      <w:r w:rsidR="00612D1A" w:rsidRPr="00996020">
        <w:rPr>
          <w:rFonts w:cstheme="minorHAnsi"/>
          <w:sz w:val="24"/>
          <w:szCs w:val="24"/>
        </w:rPr>
        <w:t xml:space="preserve"> ir</w:t>
      </w:r>
      <w:r w:rsidRPr="00996020">
        <w:rPr>
          <w:rFonts w:cstheme="minorHAnsi"/>
          <w:sz w:val="24"/>
          <w:szCs w:val="24"/>
        </w:rPr>
        <w:t xml:space="preserve"> ūkio subjektų, kurių pajėgumais tiekėjas remiasi, </w:t>
      </w:r>
      <w:bookmarkEnd w:id="21"/>
      <w:r w:rsidRPr="00996020">
        <w:rPr>
          <w:rFonts w:cstheme="minorHAnsi"/>
          <w:sz w:val="24"/>
          <w:szCs w:val="24"/>
        </w:rPr>
        <w:t xml:space="preserve">pašalinimo pagrindų nebuvimo bei jų nebuvimą patvirtinantys dokumentai nurodyti specialiųjų </w:t>
      </w:r>
      <w:r w:rsidRPr="00996020">
        <w:rPr>
          <w:rFonts w:eastAsia="Calibri" w:cstheme="minorHAnsi"/>
          <w:sz w:val="24"/>
          <w:szCs w:val="24"/>
        </w:rPr>
        <w:t xml:space="preserve">pirkimo sąlygų </w:t>
      </w:r>
      <w:r w:rsidRPr="00996020">
        <w:rPr>
          <w:rFonts w:cstheme="minorHAnsi"/>
          <w:sz w:val="24"/>
          <w:szCs w:val="24"/>
        </w:rPr>
        <w:t xml:space="preserve">3 </w:t>
      </w:r>
      <w:r w:rsidRPr="00996020">
        <w:rPr>
          <w:rFonts w:eastAsia="Calibri" w:cstheme="minorHAnsi"/>
          <w:sz w:val="24"/>
          <w:szCs w:val="24"/>
        </w:rPr>
        <w:t>priede</w:t>
      </w:r>
      <w:r w:rsidRPr="00996020">
        <w:rPr>
          <w:rFonts w:cstheme="minorHAnsi"/>
          <w:sz w:val="24"/>
          <w:szCs w:val="24"/>
        </w:rPr>
        <w:t xml:space="preserve">. </w:t>
      </w:r>
    </w:p>
    <w:p w14:paraId="6101C9BD" w14:textId="60F02CF9" w:rsidR="008F09E1" w:rsidRPr="00996020" w:rsidRDefault="00B40594" w:rsidP="00B00C11">
      <w:pPr>
        <w:widowControl w:val="0"/>
        <w:spacing w:after="0" w:line="240" w:lineRule="auto"/>
        <w:jc w:val="both"/>
        <w:rPr>
          <w:rFonts w:cstheme="minorHAnsi"/>
          <w:sz w:val="24"/>
          <w:szCs w:val="24"/>
        </w:rPr>
      </w:pPr>
      <w:r w:rsidRPr="00996020">
        <w:rPr>
          <w:rFonts w:cstheme="minorHAnsi"/>
          <w:sz w:val="24"/>
          <w:szCs w:val="24"/>
        </w:rPr>
        <w:t xml:space="preserve">4.2. Tiekėjams kvalifikacijos reikalavimai </w:t>
      </w:r>
      <w:r w:rsidR="00E034C9" w:rsidRPr="00996020">
        <w:rPr>
          <w:rFonts w:cstheme="minorHAnsi"/>
          <w:sz w:val="24"/>
          <w:szCs w:val="24"/>
        </w:rPr>
        <w:t>nenustatomi.</w:t>
      </w:r>
    </w:p>
    <w:p w14:paraId="46D27086" w14:textId="77777777" w:rsidR="008F09E1" w:rsidRPr="00996020" w:rsidRDefault="008F09E1" w:rsidP="00B00C11">
      <w:pPr>
        <w:pStyle w:val="Antrat1"/>
        <w:keepNext w:val="0"/>
        <w:keepLines w:val="0"/>
        <w:widowControl w:val="0"/>
        <w:tabs>
          <w:tab w:val="left" w:pos="567"/>
        </w:tabs>
        <w:spacing w:before="0" w:after="0"/>
        <w:contextualSpacing/>
        <w:jc w:val="both"/>
        <w:rPr>
          <w:rFonts w:asciiTheme="minorHAnsi" w:hAnsiTheme="minorHAnsi" w:cstheme="minorHAnsi"/>
          <w:color w:val="auto"/>
          <w:sz w:val="24"/>
          <w:szCs w:val="24"/>
        </w:rPr>
      </w:pPr>
    </w:p>
    <w:p w14:paraId="69D62E2B" w14:textId="1A64DBFA" w:rsidR="00A000BE" w:rsidRPr="00996020" w:rsidRDefault="00D24970" w:rsidP="00B00C11">
      <w:pPr>
        <w:pStyle w:val="Antrat1"/>
        <w:keepNext w:val="0"/>
        <w:keepLines w:val="0"/>
        <w:widowControl w:val="0"/>
        <w:tabs>
          <w:tab w:val="left" w:pos="567"/>
        </w:tabs>
        <w:spacing w:before="0" w:after="0"/>
        <w:contextualSpacing/>
        <w:jc w:val="both"/>
        <w:rPr>
          <w:rFonts w:asciiTheme="minorHAnsi" w:hAnsiTheme="minorHAnsi" w:cstheme="minorHAnsi"/>
          <w:b/>
          <w:bCs/>
          <w:color w:val="auto"/>
          <w:sz w:val="24"/>
          <w:szCs w:val="24"/>
        </w:rPr>
      </w:pPr>
      <w:bookmarkStart w:id="22" w:name="_Toc221786707"/>
      <w:r w:rsidRPr="00996020">
        <w:rPr>
          <w:rFonts w:asciiTheme="minorHAnsi" w:hAnsiTheme="minorHAnsi" w:cstheme="minorHAnsi"/>
          <w:b/>
          <w:bCs/>
          <w:color w:val="auto"/>
          <w:sz w:val="24"/>
          <w:szCs w:val="24"/>
        </w:rPr>
        <w:t>5</w:t>
      </w:r>
      <w:r w:rsidR="001E3D5A" w:rsidRPr="00996020">
        <w:rPr>
          <w:rFonts w:asciiTheme="minorHAnsi" w:hAnsiTheme="minorHAnsi" w:cstheme="minorHAnsi"/>
          <w:b/>
          <w:bCs/>
          <w:color w:val="auto"/>
          <w:sz w:val="24"/>
          <w:szCs w:val="24"/>
        </w:rPr>
        <w:t>.</w:t>
      </w:r>
      <w:r w:rsidR="00104A16" w:rsidRPr="00996020">
        <w:rPr>
          <w:rFonts w:asciiTheme="minorHAnsi" w:hAnsiTheme="minorHAnsi" w:cstheme="minorHAnsi"/>
          <w:color w:val="auto"/>
          <w:sz w:val="24"/>
          <w:szCs w:val="24"/>
        </w:rPr>
        <w:tab/>
      </w:r>
      <w:r w:rsidR="009743D3" w:rsidRPr="00996020">
        <w:rPr>
          <w:rFonts w:asciiTheme="minorHAnsi" w:hAnsiTheme="minorHAnsi" w:cstheme="minorHAnsi"/>
          <w:b/>
          <w:bCs/>
          <w:color w:val="auto"/>
          <w:sz w:val="24"/>
          <w:szCs w:val="24"/>
        </w:rPr>
        <w:t>Reikalavimai, susiję su nacionaliniu saugumu</w:t>
      </w:r>
      <w:bookmarkEnd w:id="22"/>
      <w:r w:rsidR="009743D3" w:rsidRPr="00996020">
        <w:rPr>
          <w:rFonts w:asciiTheme="minorHAnsi" w:hAnsiTheme="minorHAnsi" w:cstheme="minorHAnsi"/>
          <w:b/>
          <w:bCs/>
          <w:color w:val="auto"/>
          <w:sz w:val="24"/>
          <w:szCs w:val="24"/>
        </w:rPr>
        <w:t xml:space="preserve"> </w:t>
      </w:r>
    </w:p>
    <w:p w14:paraId="2ACB771E" w14:textId="241CAAD2" w:rsidR="00B40594" w:rsidRPr="00996020" w:rsidRDefault="00B40594" w:rsidP="00B00C11">
      <w:pPr>
        <w:widowControl w:val="0"/>
        <w:spacing w:after="0" w:line="240" w:lineRule="auto"/>
        <w:ind w:firstLine="567"/>
        <w:jc w:val="both"/>
        <w:rPr>
          <w:rFonts w:cstheme="minorHAnsi"/>
          <w:sz w:val="24"/>
          <w:szCs w:val="24"/>
        </w:rPr>
      </w:pPr>
      <w:r w:rsidRPr="00996020">
        <w:rPr>
          <w:rFonts w:cstheme="minorHAnsi"/>
          <w:sz w:val="24"/>
          <w:szCs w:val="24"/>
        </w:rPr>
        <w:t xml:space="preserve">5.1. Pirkimui taikomos Reglamento nuostatos. </w:t>
      </w:r>
      <w:r w:rsidRPr="00996020">
        <w:rPr>
          <w:rFonts w:cstheme="minorHAnsi"/>
          <w:b/>
          <w:bCs/>
          <w:sz w:val="24"/>
          <w:szCs w:val="24"/>
        </w:rPr>
        <w:t>Kartu su pasiūlymu tiekėjas turi pateikti užpildytą deklaraciją dėl (ne)atitikties Reglamento nuostatoms</w:t>
      </w:r>
      <w:r w:rsidRPr="00996020">
        <w:rPr>
          <w:rFonts w:cstheme="minorHAnsi"/>
          <w:sz w:val="24"/>
          <w:szCs w:val="24"/>
        </w:rPr>
        <w:t xml:space="preserve">, kuri pateikta </w:t>
      </w:r>
      <w:r w:rsidRPr="00996020">
        <w:rPr>
          <w:rFonts w:cstheme="minorHAnsi"/>
          <w:b/>
          <w:bCs/>
          <w:sz w:val="24"/>
          <w:szCs w:val="24"/>
        </w:rPr>
        <w:t xml:space="preserve">specialiųjų pirkimo sąlygų </w:t>
      </w:r>
      <w:r w:rsidR="00F15826" w:rsidRPr="00996020">
        <w:rPr>
          <w:rFonts w:cstheme="minorHAnsi"/>
          <w:b/>
          <w:bCs/>
          <w:sz w:val="24"/>
          <w:szCs w:val="24"/>
        </w:rPr>
        <w:t>8 priedo 1 d. ar 9 priedo 1 d.</w:t>
      </w:r>
      <w:r w:rsidRPr="00996020">
        <w:rPr>
          <w:rFonts w:cstheme="minorHAnsi"/>
          <w:sz w:val="24"/>
          <w:szCs w:val="24"/>
        </w:rPr>
        <w:t xml:space="preserve"> Kilus abejonių dėl tiekėjo (ne)atitikties Reglamento nuostatoms, perkančioji organizacija iš galimo laimėtojo prašys pateikti dokumentus, įrodančius deklaracijoje pateiktų duomenų teisingumą.</w:t>
      </w:r>
    </w:p>
    <w:p w14:paraId="5AA58892" w14:textId="77777777" w:rsidR="00B40594" w:rsidRPr="00996020" w:rsidRDefault="00B40594" w:rsidP="00B00C11">
      <w:pPr>
        <w:widowControl w:val="0"/>
        <w:spacing w:after="0" w:line="240" w:lineRule="auto"/>
        <w:ind w:firstLine="567"/>
        <w:jc w:val="both"/>
        <w:rPr>
          <w:rFonts w:cstheme="minorHAnsi"/>
          <w:sz w:val="24"/>
          <w:szCs w:val="24"/>
        </w:rPr>
      </w:pPr>
      <w:r w:rsidRPr="00996020">
        <w:rPr>
          <w:rFonts w:cstheme="minorHAnsi"/>
          <w:sz w:val="24"/>
          <w:szCs w:val="24"/>
        </w:rPr>
        <w:t xml:space="preserve">5.2. Perkančioji organizacija nustačiusi, kad tiekėjo pasitelktas subtiekėjas ar ūkio subjektas, kurio pajėgumais remiamasi, tenkina Reglamento 5 k straipsnyje nustatytus ribojimus, reikalaus tiekėjo juos pakeisti kitais, pirkimo sąlygų reikalavimus atitinkančiais, subjektais. </w:t>
      </w:r>
    </w:p>
    <w:p w14:paraId="3FAAE010" w14:textId="482DE0F8" w:rsidR="00772AAD" w:rsidRPr="00996020" w:rsidRDefault="00772AAD" w:rsidP="00B00C11">
      <w:pPr>
        <w:widowControl w:val="0"/>
        <w:spacing w:after="0" w:line="240" w:lineRule="auto"/>
        <w:ind w:firstLine="567"/>
        <w:jc w:val="both"/>
        <w:rPr>
          <w:rFonts w:cstheme="minorHAnsi"/>
          <w:sz w:val="24"/>
          <w:szCs w:val="24"/>
        </w:rPr>
      </w:pPr>
      <w:r w:rsidRPr="00996020">
        <w:rPr>
          <w:rFonts w:cstheme="minorHAnsi"/>
          <w:sz w:val="24"/>
          <w:szCs w:val="24"/>
        </w:rPr>
        <w:t xml:space="preserve">5.3. </w:t>
      </w:r>
      <w:r w:rsidRPr="00996020">
        <w:rPr>
          <w:rFonts w:cstheme="minorHAnsi"/>
          <w:spacing w:val="2"/>
          <w:sz w:val="24"/>
          <w:szCs w:val="24"/>
          <w:shd w:val="clear" w:color="auto" w:fill="FFFFFF"/>
        </w:rPr>
        <w:t xml:space="preserve">CPO tikrins tiekėjų, subtiekėjų, ūkio subjektų, kurių pajėgumais remiamasi, šiuos subjektus kontroliuojančių asmenų atitiktį nacionalinio saugumo reikalavimams. </w:t>
      </w:r>
      <w:r w:rsidRPr="00996020">
        <w:rPr>
          <w:rFonts w:cstheme="minorHAnsi"/>
          <w:sz w:val="24"/>
          <w:szCs w:val="24"/>
        </w:rPr>
        <w:t>CPO atmes tiekėjo pasiūlymą, jei VPĮ 45 straipsnio 2</w:t>
      </w:r>
      <w:r w:rsidRPr="00996020">
        <w:rPr>
          <w:rFonts w:cstheme="minorHAnsi"/>
          <w:sz w:val="24"/>
          <w:szCs w:val="24"/>
          <w:vertAlign w:val="superscript"/>
        </w:rPr>
        <w:t>1</w:t>
      </w:r>
      <w:r w:rsidRPr="00996020">
        <w:rPr>
          <w:rFonts w:cstheme="minorHAnsi"/>
          <w:sz w:val="24"/>
          <w:szCs w:val="24"/>
        </w:rPr>
        <w:t xml:space="preserve"> dalies 6 punkte nurodytas sąlygas tenkins tiekėjas ir (arba) jo subtiekėjai, ir (arba) ūkio subjektai, kurių pajėgumais remiamasi, ar </w:t>
      </w:r>
      <w:r w:rsidRPr="00996020">
        <w:rPr>
          <w:rFonts w:cstheme="minorHAnsi"/>
          <w:spacing w:val="2"/>
          <w:sz w:val="24"/>
          <w:szCs w:val="24"/>
          <w:shd w:val="clear" w:color="auto" w:fill="FFFFFF"/>
        </w:rPr>
        <w:t>šiuos subjektus kontroliuojantys asmenys.</w:t>
      </w:r>
      <w:r w:rsidRPr="00996020">
        <w:rPr>
          <w:rFonts w:cstheme="minorHAnsi"/>
          <w:sz w:val="24"/>
          <w:szCs w:val="24"/>
        </w:rPr>
        <w:t xml:space="preserve"> </w:t>
      </w:r>
      <w:r w:rsidRPr="00996020">
        <w:rPr>
          <w:rFonts w:cstheme="minorHAnsi"/>
          <w:b/>
          <w:bCs/>
          <w:iCs/>
          <w:sz w:val="24"/>
          <w:szCs w:val="24"/>
        </w:rPr>
        <w:t>Tiekėjas kartu su pasiūlymu turi pateikti Tiekėjo deklaraciją</w:t>
      </w:r>
      <w:r w:rsidRPr="00996020">
        <w:rPr>
          <w:rFonts w:cstheme="minorHAnsi"/>
          <w:iCs/>
          <w:sz w:val="24"/>
          <w:szCs w:val="24"/>
        </w:rPr>
        <w:t xml:space="preserve"> (</w:t>
      </w:r>
      <w:r w:rsidRPr="00996020">
        <w:rPr>
          <w:rFonts w:eastAsia="Calibri" w:cstheme="minorHAnsi"/>
          <w:sz w:val="24"/>
          <w:szCs w:val="24"/>
        </w:rPr>
        <w:t xml:space="preserve">specialiųjų pirkimo sąlygų </w:t>
      </w:r>
      <w:r w:rsidRPr="00996020">
        <w:rPr>
          <w:rFonts w:cstheme="minorHAnsi"/>
          <w:b/>
          <w:bCs/>
          <w:sz w:val="24"/>
          <w:szCs w:val="24"/>
        </w:rPr>
        <w:t>8 priedo 2 d. ar 9 priedo 2 d.</w:t>
      </w:r>
      <w:r w:rsidRPr="00996020">
        <w:rPr>
          <w:rFonts w:eastAsia="Calibri" w:cstheme="minorHAnsi"/>
          <w:sz w:val="24"/>
          <w:szCs w:val="24"/>
        </w:rPr>
        <w:t>).</w:t>
      </w:r>
    </w:p>
    <w:p w14:paraId="7BEF738E" w14:textId="34FB5252" w:rsidR="00B40594" w:rsidRPr="00996020" w:rsidRDefault="00772AAD" w:rsidP="00B00C11">
      <w:pPr>
        <w:pStyle w:val="Sraopastraipa"/>
        <w:widowControl w:val="0"/>
        <w:spacing w:after="0" w:line="240" w:lineRule="auto"/>
        <w:ind w:left="0" w:firstLine="567"/>
        <w:jc w:val="both"/>
        <w:rPr>
          <w:rFonts w:cstheme="minorHAnsi"/>
          <w:sz w:val="24"/>
          <w:szCs w:val="24"/>
        </w:rPr>
      </w:pPr>
      <w:r w:rsidRPr="00996020">
        <w:rPr>
          <w:rFonts w:cstheme="minorHAnsi"/>
          <w:sz w:val="24"/>
          <w:szCs w:val="24"/>
        </w:rPr>
        <w:t>5.4. CPO kilus abejonių dėl tiekėjo deklaracijoje nurodytos informacijos teisingumo, ji prašys ekonomiškai naudingiausią  pasiūlymą pateikusio tiekėjo pateikti šioje deklaracijoje nurodytą informaciją patvirtinančius, VPĮ 51 straipsnio 12 dalyje nurodytus ar kitus CPO priimtinus dokumentus. Tokių dokumentų CPO gali prašyti bet kuriuo pirkimo procedūros metu siekdama užtikrinti tinkamą pirkimo procedūros atlikimą</w:t>
      </w:r>
      <w:r w:rsidR="00C2694B">
        <w:rPr>
          <w:rFonts w:cstheme="minorHAnsi"/>
          <w:sz w:val="24"/>
          <w:szCs w:val="24"/>
        </w:rPr>
        <w:t>.</w:t>
      </w:r>
    </w:p>
    <w:p w14:paraId="42660A6C" w14:textId="7BBEC7F3" w:rsidR="002C2249" w:rsidRPr="00996020" w:rsidRDefault="002C2249" w:rsidP="00B00C11">
      <w:pPr>
        <w:pStyle w:val="Antrat1"/>
        <w:keepNext w:val="0"/>
        <w:keepLines w:val="0"/>
        <w:widowControl w:val="0"/>
        <w:spacing w:before="0" w:after="0"/>
        <w:contextualSpacing/>
        <w:jc w:val="both"/>
        <w:rPr>
          <w:rFonts w:asciiTheme="minorHAnsi" w:hAnsiTheme="minorHAnsi" w:cstheme="minorHAnsi"/>
          <w:color w:val="auto"/>
          <w:sz w:val="24"/>
          <w:szCs w:val="24"/>
        </w:rPr>
      </w:pPr>
      <w:bookmarkStart w:id="23" w:name="_Ref39666794"/>
      <w:bookmarkStart w:id="24" w:name="_Ref39666796"/>
    </w:p>
    <w:p w14:paraId="4BEDE7AF" w14:textId="0A9F0F66" w:rsidR="00AF62E6" w:rsidRPr="00996020" w:rsidRDefault="00245E8F" w:rsidP="00B00C11">
      <w:pPr>
        <w:pStyle w:val="Antrat1"/>
        <w:keepNext w:val="0"/>
        <w:keepLines w:val="0"/>
        <w:widowControl w:val="0"/>
        <w:spacing w:before="0" w:after="0"/>
        <w:contextualSpacing/>
        <w:jc w:val="both"/>
        <w:rPr>
          <w:rFonts w:asciiTheme="minorHAnsi" w:hAnsiTheme="minorHAnsi" w:cstheme="minorHAnsi"/>
          <w:color w:val="auto"/>
          <w:sz w:val="24"/>
          <w:szCs w:val="24"/>
        </w:rPr>
      </w:pPr>
      <w:bookmarkStart w:id="25" w:name="_Toc221786708"/>
      <w:r w:rsidRPr="00996020">
        <w:rPr>
          <w:rFonts w:asciiTheme="minorHAnsi" w:hAnsiTheme="minorHAnsi" w:cstheme="minorHAnsi"/>
          <w:b/>
          <w:bCs/>
          <w:color w:val="auto"/>
          <w:sz w:val="24"/>
          <w:szCs w:val="24"/>
        </w:rPr>
        <w:t>6</w:t>
      </w:r>
      <w:r w:rsidR="0005396D" w:rsidRPr="00996020">
        <w:rPr>
          <w:rFonts w:asciiTheme="minorHAnsi" w:hAnsiTheme="minorHAnsi" w:cstheme="minorHAnsi"/>
          <w:b/>
          <w:bCs/>
          <w:color w:val="auto"/>
          <w:sz w:val="24"/>
          <w:szCs w:val="24"/>
        </w:rPr>
        <w:t>.</w:t>
      </w:r>
      <w:r w:rsidR="00104A16" w:rsidRPr="00996020">
        <w:rPr>
          <w:rFonts w:asciiTheme="minorHAnsi" w:hAnsiTheme="minorHAnsi" w:cstheme="minorHAnsi"/>
          <w:color w:val="auto"/>
          <w:sz w:val="24"/>
          <w:szCs w:val="24"/>
        </w:rPr>
        <w:tab/>
      </w:r>
      <w:r w:rsidR="00220588" w:rsidRPr="00996020">
        <w:rPr>
          <w:rFonts w:asciiTheme="minorHAnsi" w:hAnsiTheme="minorHAnsi" w:cstheme="minorHAnsi"/>
          <w:b/>
          <w:bCs/>
          <w:color w:val="auto"/>
          <w:sz w:val="24"/>
          <w:szCs w:val="24"/>
        </w:rPr>
        <w:t>Specialieji r</w:t>
      </w:r>
      <w:r w:rsidR="00DF58E2" w:rsidRPr="00996020">
        <w:rPr>
          <w:rFonts w:asciiTheme="minorHAnsi" w:hAnsiTheme="minorHAnsi" w:cstheme="minorHAnsi"/>
          <w:b/>
          <w:bCs/>
          <w:color w:val="auto"/>
          <w:sz w:val="24"/>
          <w:szCs w:val="24"/>
        </w:rPr>
        <w:t>eikalavimai pasiūlymų rengimui ir pateikimui</w:t>
      </w:r>
      <w:bookmarkEnd w:id="23"/>
      <w:bookmarkEnd w:id="24"/>
      <w:bookmarkEnd w:id="25"/>
    </w:p>
    <w:p w14:paraId="5213E2AD" w14:textId="1321A2E4" w:rsidR="00B00C11" w:rsidRPr="00996020" w:rsidRDefault="00B00C11" w:rsidP="00B00C11">
      <w:pPr>
        <w:widowControl w:val="0"/>
        <w:spacing w:after="0" w:line="240" w:lineRule="auto"/>
        <w:jc w:val="both"/>
        <w:rPr>
          <w:rFonts w:cstheme="minorHAnsi"/>
          <w:i/>
          <w:iCs/>
          <w:sz w:val="24"/>
          <w:szCs w:val="24"/>
        </w:rPr>
      </w:pPr>
      <w:r w:rsidRPr="00996020">
        <w:rPr>
          <w:rFonts w:cstheme="minorHAnsi"/>
          <w:sz w:val="24"/>
          <w:szCs w:val="24"/>
        </w:rPr>
        <w:t>6.1. Visą Tiekėjo pasiūlymą sudaro CVP IS pateikiamų ir žemiau nurodytų dokumentų visuma:</w:t>
      </w:r>
    </w:p>
    <w:p w14:paraId="5FEBD572" w14:textId="77777777" w:rsidR="00B00C11" w:rsidRPr="00996020" w:rsidRDefault="00B00C11" w:rsidP="00B00C11">
      <w:pPr>
        <w:pStyle w:val="Sraopastraipa"/>
        <w:widowControl w:val="0"/>
        <w:numPr>
          <w:ilvl w:val="2"/>
          <w:numId w:val="4"/>
        </w:numPr>
        <w:spacing w:after="0" w:line="240" w:lineRule="auto"/>
        <w:ind w:left="0" w:firstLine="709"/>
        <w:jc w:val="both"/>
        <w:rPr>
          <w:rFonts w:cstheme="minorHAnsi"/>
          <w:sz w:val="24"/>
          <w:szCs w:val="24"/>
          <w:u w:val="single"/>
        </w:rPr>
      </w:pPr>
      <w:r w:rsidRPr="00996020">
        <w:rPr>
          <w:rFonts w:cstheme="minorHAnsi"/>
          <w:sz w:val="24"/>
          <w:szCs w:val="24"/>
        </w:rPr>
        <w:t xml:space="preserve">tiekėjo pasirašytas pasiūlymas, parengtas pagal specialiųjų pirkimo sąlygų </w:t>
      </w:r>
      <w:r w:rsidRPr="00996020">
        <w:rPr>
          <w:rFonts w:cstheme="minorHAnsi"/>
          <w:sz w:val="24"/>
          <w:szCs w:val="24"/>
          <w:shd w:val="clear" w:color="auto" w:fill="FFFFFF"/>
        </w:rPr>
        <w:t xml:space="preserve">6 </w:t>
      </w:r>
      <w:r w:rsidRPr="00996020">
        <w:rPr>
          <w:rFonts w:cstheme="minorHAnsi"/>
          <w:sz w:val="24"/>
          <w:szCs w:val="24"/>
        </w:rPr>
        <w:lastRenderedPageBreak/>
        <w:t>priede pateiktą pasiūlymo formą.</w:t>
      </w:r>
    </w:p>
    <w:p w14:paraId="75686501" w14:textId="77777777" w:rsidR="00B00C11" w:rsidRPr="00996020" w:rsidRDefault="00B00C11" w:rsidP="00B00C11">
      <w:pPr>
        <w:pStyle w:val="Sraopastraipa"/>
        <w:widowControl w:val="0"/>
        <w:numPr>
          <w:ilvl w:val="2"/>
          <w:numId w:val="4"/>
        </w:numPr>
        <w:spacing w:after="0" w:line="240" w:lineRule="auto"/>
        <w:ind w:left="0" w:firstLine="709"/>
        <w:jc w:val="both"/>
        <w:rPr>
          <w:rFonts w:cstheme="minorHAnsi"/>
          <w:sz w:val="24"/>
          <w:szCs w:val="24"/>
          <w:u w:val="single"/>
        </w:rPr>
      </w:pPr>
      <w:r w:rsidRPr="00996020">
        <w:rPr>
          <w:rFonts w:cstheme="minorHAnsi"/>
          <w:sz w:val="24"/>
          <w:szCs w:val="24"/>
        </w:rPr>
        <w:t xml:space="preserve">užpildytas ir pasirašytas </w:t>
      </w:r>
      <w:r w:rsidRPr="00996020">
        <w:rPr>
          <w:rFonts w:eastAsia="Times New Roman" w:cstheme="minorHAnsi"/>
          <w:sz w:val="24"/>
          <w:szCs w:val="24"/>
        </w:rPr>
        <w:t>Europos bendrasis viešųjų pirkimų dokumentas (</w:t>
      </w:r>
      <w:r w:rsidRPr="00996020">
        <w:rPr>
          <w:rFonts w:cstheme="minorHAnsi"/>
          <w:sz w:val="24"/>
          <w:szCs w:val="24"/>
        </w:rPr>
        <w:t>EBVPD) (specialiųjų pirkimo sąlygų 5 priedas).</w:t>
      </w:r>
    </w:p>
    <w:p w14:paraId="40F7DB76" w14:textId="77777777" w:rsidR="00B00C11" w:rsidRPr="00996020" w:rsidRDefault="00B00C11" w:rsidP="00B00C11">
      <w:pPr>
        <w:pStyle w:val="Sraopastraipa"/>
        <w:widowControl w:val="0"/>
        <w:numPr>
          <w:ilvl w:val="2"/>
          <w:numId w:val="4"/>
        </w:numPr>
        <w:spacing w:after="0" w:line="240" w:lineRule="auto"/>
        <w:ind w:left="0" w:firstLine="709"/>
        <w:jc w:val="both"/>
        <w:rPr>
          <w:rFonts w:cstheme="minorHAnsi"/>
          <w:sz w:val="24"/>
          <w:szCs w:val="24"/>
          <w:u w:val="single"/>
        </w:rPr>
      </w:pPr>
      <w:r w:rsidRPr="00996020">
        <w:rPr>
          <w:rFonts w:cstheme="minorHAnsi"/>
          <w:sz w:val="24"/>
          <w:szCs w:val="24"/>
        </w:rPr>
        <w:t>jungtinės veiklos sutarties kopija (jeigu pirkime dalyvauja ūkio subjektų grupė jungtinės veiklos sutarties pagrindu);</w:t>
      </w:r>
    </w:p>
    <w:p w14:paraId="7FAB20B2" w14:textId="77777777" w:rsidR="00B00C11" w:rsidRPr="00996020" w:rsidRDefault="00B00C11" w:rsidP="00B00C11">
      <w:pPr>
        <w:pStyle w:val="Sraopastraipa"/>
        <w:widowControl w:val="0"/>
        <w:numPr>
          <w:ilvl w:val="2"/>
          <w:numId w:val="4"/>
        </w:numPr>
        <w:spacing w:after="0" w:line="240" w:lineRule="auto"/>
        <w:ind w:left="0" w:firstLine="709"/>
        <w:jc w:val="both"/>
        <w:rPr>
          <w:rFonts w:cstheme="minorHAnsi"/>
          <w:sz w:val="24"/>
          <w:szCs w:val="24"/>
          <w:u w:val="single"/>
        </w:rPr>
      </w:pPr>
      <w:r w:rsidRPr="00996020">
        <w:rPr>
          <w:rFonts w:cstheme="minorHAnsi"/>
          <w:sz w:val="24"/>
          <w:szCs w:val="24"/>
        </w:rPr>
        <w:t>dokumentas, patvirtinantis, kad asmuo, kuris pasirašė pasiūlymą (jei jis ne tiekėjo vadovas), turėjo teisę jį pasirašyti;</w:t>
      </w:r>
    </w:p>
    <w:p w14:paraId="63123CE8" w14:textId="77777777" w:rsidR="00B00C11" w:rsidRPr="00996020" w:rsidRDefault="00B00C11" w:rsidP="00B00C11">
      <w:pPr>
        <w:pStyle w:val="Sraopastraipa"/>
        <w:widowControl w:val="0"/>
        <w:numPr>
          <w:ilvl w:val="2"/>
          <w:numId w:val="4"/>
        </w:numPr>
        <w:spacing w:after="0" w:line="240" w:lineRule="auto"/>
        <w:ind w:left="0" w:firstLine="709"/>
        <w:jc w:val="both"/>
        <w:rPr>
          <w:rFonts w:cstheme="minorHAnsi"/>
          <w:sz w:val="24"/>
          <w:szCs w:val="24"/>
          <w:u w:val="single"/>
        </w:rPr>
      </w:pPr>
      <w:r w:rsidRPr="00996020">
        <w:rPr>
          <w:rFonts w:cstheme="minorHAnsi"/>
          <w:sz w:val="24"/>
          <w:szCs w:val="24"/>
        </w:rPr>
        <w:t>jei tiekėjas pasitelkia ūkio subjektus, kurių pajėgumais remiasi, – įrodymai, kad šie ištekliai bus prieinami per visą sutartinių įsipareigojimų vykdymo laikotarpį;</w:t>
      </w:r>
    </w:p>
    <w:p w14:paraId="4DB76E04" w14:textId="77777777" w:rsidR="00B00C11" w:rsidRPr="00996020" w:rsidRDefault="00B00C11" w:rsidP="00B00C11">
      <w:pPr>
        <w:pStyle w:val="Sraopastraipa"/>
        <w:widowControl w:val="0"/>
        <w:numPr>
          <w:ilvl w:val="2"/>
          <w:numId w:val="4"/>
        </w:numPr>
        <w:spacing w:after="0" w:line="240" w:lineRule="auto"/>
        <w:ind w:left="0" w:firstLine="709"/>
        <w:jc w:val="both"/>
        <w:rPr>
          <w:rFonts w:cstheme="minorHAnsi"/>
          <w:sz w:val="24"/>
          <w:szCs w:val="24"/>
          <w:u w:val="single"/>
        </w:rPr>
      </w:pPr>
      <w:r w:rsidRPr="00996020">
        <w:rPr>
          <w:rFonts w:cstheme="minorHAnsi"/>
          <w:sz w:val="24"/>
          <w:szCs w:val="24"/>
        </w:rPr>
        <w:t xml:space="preserve"> jei tiekėjas pasitelkia subtiekėjus, subtiekėjo deklaracija ar kitas dokumentas, patvirtinantis jo sutikimą būti subtiekėju pirkime;</w:t>
      </w:r>
    </w:p>
    <w:p w14:paraId="11047236" w14:textId="75B45985" w:rsidR="00B00C11" w:rsidRPr="00996020" w:rsidRDefault="00B00C11" w:rsidP="00B00C11">
      <w:pPr>
        <w:pStyle w:val="Sraopastraipa"/>
        <w:widowControl w:val="0"/>
        <w:numPr>
          <w:ilvl w:val="2"/>
          <w:numId w:val="4"/>
        </w:numPr>
        <w:spacing w:after="0" w:line="240" w:lineRule="auto"/>
        <w:ind w:left="0" w:firstLine="709"/>
        <w:jc w:val="both"/>
        <w:rPr>
          <w:rFonts w:cstheme="minorHAnsi"/>
          <w:sz w:val="24"/>
          <w:szCs w:val="24"/>
          <w:u w:val="single"/>
        </w:rPr>
      </w:pPr>
      <w:r w:rsidRPr="00996020">
        <w:rPr>
          <w:rFonts w:cstheme="minorHAnsi"/>
          <w:sz w:val="24"/>
          <w:szCs w:val="24"/>
        </w:rPr>
        <w:t xml:space="preserve">užpildyta </w:t>
      </w:r>
      <w:r w:rsidR="00E05116" w:rsidRPr="00996020">
        <w:rPr>
          <w:rFonts w:cstheme="minorHAnsi"/>
          <w:sz w:val="24"/>
          <w:szCs w:val="24"/>
        </w:rPr>
        <w:t xml:space="preserve">Pažyma apie pasitelkiamus subrangovus/subtiekėjus </w:t>
      </w:r>
      <w:r w:rsidRPr="00996020">
        <w:rPr>
          <w:rFonts w:cstheme="minorHAnsi"/>
          <w:sz w:val="24"/>
          <w:szCs w:val="24"/>
        </w:rPr>
        <w:t>pagal šių specialiųjų sąlygų 11 priede pateiktą formą (tik tais atvejais, kai tiekėjas EBVPD II dalies D punkt</w:t>
      </w:r>
      <w:r w:rsidR="00E05116">
        <w:rPr>
          <w:rFonts w:cstheme="minorHAnsi"/>
          <w:sz w:val="24"/>
          <w:szCs w:val="24"/>
        </w:rPr>
        <w:t>e</w:t>
      </w:r>
      <w:r w:rsidRPr="00996020">
        <w:rPr>
          <w:rFonts w:cstheme="minorHAnsi"/>
          <w:sz w:val="24"/>
          <w:szCs w:val="24"/>
        </w:rPr>
        <w:t xml:space="preserve"> pažymi, kad dalį </w:t>
      </w:r>
      <w:r w:rsidR="00E05116">
        <w:rPr>
          <w:rFonts w:cstheme="minorHAnsi"/>
          <w:sz w:val="24"/>
          <w:szCs w:val="24"/>
        </w:rPr>
        <w:t>prekių</w:t>
      </w:r>
      <w:r w:rsidRPr="00996020">
        <w:rPr>
          <w:rFonts w:cstheme="minorHAnsi"/>
          <w:sz w:val="24"/>
          <w:szCs w:val="24"/>
        </w:rPr>
        <w:t xml:space="preserve"> t</w:t>
      </w:r>
      <w:r w:rsidR="00E05116">
        <w:rPr>
          <w:rFonts w:cstheme="minorHAnsi"/>
          <w:sz w:val="24"/>
          <w:szCs w:val="24"/>
        </w:rPr>
        <w:t>ie</w:t>
      </w:r>
      <w:r w:rsidRPr="00996020">
        <w:rPr>
          <w:rFonts w:cstheme="minorHAnsi"/>
          <w:sz w:val="24"/>
          <w:szCs w:val="24"/>
        </w:rPr>
        <w:t>kimo</w:t>
      </w:r>
      <w:r w:rsidR="00E05116">
        <w:rPr>
          <w:rFonts w:cstheme="minorHAnsi"/>
          <w:sz w:val="24"/>
          <w:szCs w:val="24"/>
        </w:rPr>
        <w:t xml:space="preserve"> ar darbų atlikimo</w:t>
      </w:r>
      <w:r w:rsidRPr="00996020">
        <w:rPr>
          <w:rFonts w:cstheme="minorHAnsi"/>
          <w:sz w:val="24"/>
          <w:szCs w:val="24"/>
        </w:rPr>
        <w:t xml:space="preserve"> perduos subtiekėjams</w:t>
      </w:r>
      <w:r w:rsidR="00E05116">
        <w:rPr>
          <w:rFonts w:cstheme="minorHAnsi"/>
          <w:sz w:val="24"/>
          <w:szCs w:val="24"/>
        </w:rPr>
        <w:t>/subrangovams</w:t>
      </w:r>
      <w:r w:rsidRPr="00996020">
        <w:rPr>
          <w:rFonts w:cstheme="minorHAnsi"/>
          <w:sz w:val="24"/>
          <w:szCs w:val="24"/>
        </w:rPr>
        <w:t>;</w:t>
      </w:r>
    </w:p>
    <w:p w14:paraId="729E4487" w14:textId="77777777" w:rsidR="00B00C11" w:rsidRPr="00996020" w:rsidRDefault="00B00C11" w:rsidP="00B00C11">
      <w:pPr>
        <w:pStyle w:val="Sraopastraipa"/>
        <w:widowControl w:val="0"/>
        <w:numPr>
          <w:ilvl w:val="2"/>
          <w:numId w:val="4"/>
        </w:numPr>
        <w:tabs>
          <w:tab w:val="left" w:pos="1418"/>
        </w:tabs>
        <w:spacing w:after="0" w:line="240" w:lineRule="auto"/>
        <w:ind w:left="0" w:firstLine="709"/>
        <w:jc w:val="both"/>
        <w:rPr>
          <w:rFonts w:cstheme="minorHAnsi"/>
          <w:sz w:val="24"/>
          <w:szCs w:val="24"/>
          <w:u w:val="single"/>
        </w:rPr>
      </w:pPr>
      <w:r w:rsidRPr="00996020">
        <w:rPr>
          <w:rFonts w:cstheme="minorHAnsi"/>
          <w:sz w:val="24"/>
          <w:szCs w:val="24"/>
        </w:rPr>
        <w:t>tiekėjo deklaracijos pagal šių specialiųjų sąlygų 8 (ar) 9 priede pateiktą formą;</w:t>
      </w:r>
    </w:p>
    <w:p w14:paraId="3CB7D0C0" w14:textId="77777777" w:rsidR="00B00C11" w:rsidRPr="00996020" w:rsidRDefault="00B00C11" w:rsidP="00B00C11">
      <w:pPr>
        <w:pStyle w:val="Sraopastraipa"/>
        <w:widowControl w:val="0"/>
        <w:numPr>
          <w:ilvl w:val="2"/>
          <w:numId w:val="4"/>
        </w:numPr>
        <w:tabs>
          <w:tab w:val="left" w:pos="1418"/>
        </w:tabs>
        <w:spacing w:after="0" w:line="240" w:lineRule="auto"/>
        <w:ind w:left="0" w:firstLine="709"/>
        <w:jc w:val="both"/>
        <w:rPr>
          <w:rFonts w:cstheme="minorHAnsi"/>
          <w:sz w:val="24"/>
          <w:szCs w:val="24"/>
          <w:u w:val="single"/>
        </w:rPr>
      </w:pPr>
      <w:r w:rsidRPr="00996020">
        <w:rPr>
          <w:rFonts w:cstheme="minorHAnsi"/>
          <w:sz w:val="24"/>
          <w:szCs w:val="24"/>
          <w:u w:val="single"/>
        </w:rPr>
        <w:t>pašalinimo pagrindų nebuvimą pagrindžiantys dokumentai (prašoma tik iš laimėtojo);</w:t>
      </w:r>
    </w:p>
    <w:p w14:paraId="2ADBDCD8" w14:textId="72D02A31" w:rsidR="00D0337A" w:rsidRPr="00996020" w:rsidRDefault="00B00C11" w:rsidP="00B00C11">
      <w:pPr>
        <w:pStyle w:val="Sraopastraipa"/>
        <w:widowControl w:val="0"/>
        <w:numPr>
          <w:ilvl w:val="2"/>
          <w:numId w:val="4"/>
        </w:numPr>
        <w:tabs>
          <w:tab w:val="left" w:pos="1418"/>
        </w:tabs>
        <w:spacing w:after="0" w:line="240" w:lineRule="auto"/>
        <w:ind w:left="0" w:firstLine="709"/>
        <w:jc w:val="both"/>
        <w:rPr>
          <w:rFonts w:cstheme="minorHAnsi"/>
          <w:sz w:val="24"/>
          <w:szCs w:val="24"/>
        </w:rPr>
      </w:pPr>
      <w:r w:rsidRPr="00996020">
        <w:rPr>
          <w:rFonts w:cstheme="minorHAnsi"/>
          <w:sz w:val="24"/>
          <w:szCs w:val="24"/>
          <w:u w:val="single"/>
        </w:rPr>
        <w:t>atitiktį prekių techniniams parametrams/charakteristikoms pagrindžiantys dokumentai</w:t>
      </w:r>
      <w:r w:rsidRPr="00996020">
        <w:rPr>
          <w:rFonts w:cstheme="minorHAnsi"/>
          <w:sz w:val="24"/>
          <w:szCs w:val="24"/>
        </w:rPr>
        <w:t xml:space="preserve"> </w:t>
      </w:r>
      <w:r w:rsidRPr="00996020">
        <w:rPr>
          <w:rFonts w:cstheme="minorHAnsi"/>
          <w:sz w:val="24"/>
          <w:szCs w:val="24"/>
          <w:u w:val="single"/>
        </w:rPr>
        <w:t>pagal specialiųjų pirkimo sąlygų 2 ir 6 prieduose pateiktą informaciją.</w:t>
      </w:r>
    </w:p>
    <w:p w14:paraId="6B9EA410" w14:textId="22D4BC13" w:rsidR="00CB0CE0" w:rsidRPr="00996020" w:rsidRDefault="00CB0CE0" w:rsidP="00B00C11">
      <w:pPr>
        <w:widowControl w:val="0"/>
        <w:tabs>
          <w:tab w:val="left" w:pos="426"/>
        </w:tabs>
        <w:spacing w:after="0" w:line="240" w:lineRule="auto"/>
        <w:ind w:right="140"/>
        <w:jc w:val="both"/>
        <w:rPr>
          <w:rFonts w:eastAsia="Calibri" w:cstheme="minorHAnsi"/>
          <w:sz w:val="24"/>
          <w:szCs w:val="24"/>
        </w:rPr>
      </w:pPr>
      <w:r w:rsidRPr="00996020">
        <w:rPr>
          <w:rFonts w:eastAsia="Calibri" w:cstheme="minorHAnsi"/>
          <w:sz w:val="24"/>
          <w:szCs w:val="24"/>
        </w:rPr>
        <w:t>6.2. Pasiūlym</w:t>
      </w:r>
      <w:r w:rsidR="00802354" w:rsidRPr="00996020">
        <w:rPr>
          <w:rFonts w:eastAsia="Calibri" w:cstheme="minorHAnsi"/>
          <w:sz w:val="24"/>
          <w:szCs w:val="24"/>
        </w:rPr>
        <w:t>o dokumentai</w:t>
      </w:r>
      <w:r w:rsidRPr="00996020">
        <w:rPr>
          <w:rFonts w:eastAsia="Calibri" w:cstheme="minorHAnsi"/>
          <w:sz w:val="24"/>
          <w:szCs w:val="24"/>
        </w:rPr>
        <w:t xml:space="preserve"> </w:t>
      </w:r>
      <w:r w:rsidR="00913FBE" w:rsidRPr="00996020">
        <w:rPr>
          <w:rFonts w:eastAsia="Calibri" w:cstheme="minorHAnsi"/>
          <w:sz w:val="24"/>
          <w:szCs w:val="24"/>
        </w:rPr>
        <w:t>turi</w:t>
      </w:r>
      <w:r w:rsidRPr="00996020">
        <w:rPr>
          <w:rFonts w:eastAsia="Calibri" w:cstheme="minorHAnsi"/>
          <w:sz w:val="24"/>
          <w:szCs w:val="24"/>
        </w:rPr>
        <w:t xml:space="preserve"> būti pasirašyt</w:t>
      </w:r>
      <w:r w:rsidR="00802354" w:rsidRPr="00996020">
        <w:rPr>
          <w:rFonts w:eastAsia="Calibri" w:cstheme="minorHAnsi"/>
          <w:sz w:val="24"/>
          <w:szCs w:val="24"/>
        </w:rPr>
        <w:t>i</w:t>
      </w:r>
      <w:r w:rsidRPr="00996020">
        <w:rPr>
          <w:rFonts w:eastAsia="Calibri" w:cstheme="minorHAnsi"/>
          <w:sz w:val="24"/>
          <w:szCs w:val="24"/>
        </w:rPr>
        <w:t xml:space="preserve"> fiziniu parašu arba kvalifikuotu elektroniniu parašu. Jeigu tiekėjas dokumentus tvirtina naudodamas elektroninį, o ne fizinį parašą, elektroninis parašas turi atitikti VPĮ 22 straipsnio 11 dalies 2 ir 3 punktuose nustatytus reikalavimus. </w:t>
      </w:r>
    </w:p>
    <w:p w14:paraId="3F78BA52" w14:textId="57154164" w:rsidR="00CB0CE0" w:rsidRPr="00996020" w:rsidRDefault="00C809A9" w:rsidP="00B00C11">
      <w:pPr>
        <w:widowControl w:val="0"/>
        <w:tabs>
          <w:tab w:val="left" w:pos="426"/>
          <w:tab w:val="left" w:pos="9781"/>
        </w:tabs>
        <w:spacing w:after="0" w:line="240" w:lineRule="auto"/>
        <w:ind w:right="140"/>
        <w:jc w:val="both"/>
        <w:rPr>
          <w:rFonts w:eastAsia="Calibri" w:cstheme="minorHAnsi"/>
          <w:sz w:val="24"/>
          <w:szCs w:val="24"/>
        </w:rPr>
      </w:pPr>
      <w:r>
        <w:rPr>
          <w:rFonts w:eastAsia="Calibri" w:cstheme="minorHAnsi"/>
          <w:sz w:val="24"/>
          <w:szCs w:val="24"/>
        </w:rPr>
        <w:tab/>
      </w:r>
      <w:r w:rsidR="00CB0CE0" w:rsidRPr="00996020">
        <w:rPr>
          <w:rFonts w:eastAsia="Calibri" w:cstheme="minorHAnsi"/>
          <w:sz w:val="24"/>
          <w:szCs w:val="24"/>
        </w:rPr>
        <w:t>Perkančiajai organizacijai kilus abejonių dėl dokumentų tikrumo, ji turi teisę reikalauti pateikti dokumentų originalus. Gali būti:</w:t>
      </w:r>
    </w:p>
    <w:p w14:paraId="1590B123" w14:textId="617D2813" w:rsidR="00CB0CE0" w:rsidRPr="00996020" w:rsidRDefault="00CB0CE0" w:rsidP="00B00C11">
      <w:pPr>
        <w:widowControl w:val="0"/>
        <w:tabs>
          <w:tab w:val="left" w:pos="426"/>
          <w:tab w:val="left" w:pos="709"/>
        </w:tabs>
        <w:spacing w:after="0" w:line="240" w:lineRule="auto"/>
        <w:ind w:right="140"/>
        <w:jc w:val="both"/>
        <w:rPr>
          <w:rFonts w:eastAsia="Calibri" w:cstheme="minorHAnsi"/>
          <w:sz w:val="24"/>
          <w:szCs w:val="24"/>
        </w:rPr>
      </w:pPr>
      <w:r w:rsidRPr="00996020">
        <w:rPr>
          <w:rFonts w:eastAsia="Calibri" w:cstheme="minorHAnsi"/>
          <w:sz w:val="24"/>
          <w:szCs w:val="24"/>
        </w:rPr>
        <w:tab/>
      </w:r>
      <w:r w:rsidRPr="00996020">
        <w:rPr>
          <w:rFonts w:eastAsia="Calibri" w:cstheme="minorHAnsi"/>
          <w:sz w:val="24"/>
          <w:szCs w:val="24"/>
        </w:rPr>
        <w:tab/>
        <w:t>6.2.1 pateikiami kvalifikuotu elektroniniu parašu pasirašyti elektroninėmis priemonėmis suformuoti dokumentai;</w:t>
      </w:r>
    </w:p>
    <w:p w14:paraId="4698CCB4" w14:textId="095271C6" w:rsidR="00501908" w:rsidRPr="00996020" w:rsidRDefault="00CB0CE0" w:rsidP="00B00C11">
      <w:pPr>
        <w:widowControl w:val="0"/>
        <w:spacing w:after="0" w:line="240" w:lineRule="auto"/>
        <w:ind w:right="191" w:firstLine="709"/>
        <w:jc w:val="both"/>
        <w:rPr>
          <w:rFonts w:eastAsia="Calibri" w:cstheme="minorHAnsi"/>
          <w:sz w:val="24"/>
          <w:szCs w:val="24"/>
        </w:rPr>
      </w:pPr>
      <w:r w:rsidRPr="00996020">
        <w:rPr>
          <w:rFonts w:eastAsia="Calibri" w:cstheme="minorHAnsi"/>
          <w:sz w:val="24"/>
          <w:szCs w:val="24"/>
        </w:rPr>
        <w:t>6.2.2 skaitmeninės dokumentų kopijos (fiziniu parašu tvirtinami dokumentai turi būti pateikiami pasirašyti ir nuskenuoti.</w:t>
      </w:r>
    </w:p>
    <w:p w14:paraId="773CD54B" w14:textId="0213A91A" w:rsidR="00501908" w:rsidRPr="00996020" w:rsidRDefault="00CB0CE0" w:rsidP="00B00C11">
      <w:pPr>
        <w:widowControl w:val="0"/>
        <w:spacing w:after="0" w:line="240" w:lineRule="auto"/>
        <w:jc w:val="both"/>
        <w:rPr>
          <w:rFonts w:cstheme="minorHAnsi"/>
          <w:sz w:val="24"/>
          <w:szCs w:val="24"/>
        </w:rPr>
      </w:pPr>
      <w:r w:rsidRPr="00996020">
        <w:rPr>
          <w:rFonts w:cstheme="minorHAnsi"/>
          <w:sz w:val="24"/>
          <w:szCs w:val="24"/>
        </w:rPr>
        <w:t xml:space="preserve">6.3. </w:t>
      </w:r>
      <w:bookmarkStart w:id="26" w:name="_Hlk189227030"/>
      <w:r w:rsidR="00501908" w:rsidRPr="00996020">
        <w:rPr>
          <w:rFonts w:cstheme="minorHAnsi"/>
          <w:sz w:val="24"/>
          <w:szCs w:val="24"/>
        </w:rPr>
        <w:t>Pasiūlymas</w:t>
      </w:r>
      <w:r w:rsidR="00111655" w:rsidRPr="00996020">
        <w:rPr>
          <w:rFonts w:cstheme="minorHAnsi"/>
          <w:sz w:val="24"/>
          <w:szCs w:val="24"/>
        </w:rPr>
        <w:t xml:space="preserve"> (pilna apimtimi)</w:t>
      </w:r>
      <w:r w:rsidR="00501908" w:rsidRPr="00996020">
        <w:rPr>
          <w:rFonts w:cstheme="minorHAnsi"/>
          <w:sz w:val="24"/>
          <w:szCs w:val="24"/>
        </w:rPr>
        <w:t xml:space="preserve"> </w:t>
      </w:r>
      <w:bookmarkEnd w:id="26"/>
      <w:r w:rsidR="00501908" w:rsidRPr="00996020">
        <w:rPr>
          <w:rFonts w:cstheme="minorHAnsi"/>
          <w:sz w:val="24"/>
          <w:szCs w:val="24"/>
        </w:rPr>
        <w:t xml:space="preserve">turi būti parengtas </w:t>
      </w:r>
      <w:r w:rsidR="00501908" w:rsidRPr="00996020">
        <w:rPr>
          <w:rFonts w:cstheme="minorHAnsi"/>
          <w:b/>
          <w:bCs/>
          <w:sz w:val="24"/>
          <w:szCs w:val="24"/>
        </w:rPr>
        <w:t>lietuvių</w:t>
      </w:r>
      <w:r w:rsidR="00501908" w:rsidRPr="00996020">
        <w:rPr>
          <w:rFonts w:cstheme="minorHAnsi"/>
          <w:sz w:val="24"/>
          <w:szCs w:val="24"/>
        </w:rPr>
        <w:t xml:space="preserve"> kalba. </w:t>
      </w:r>
      <w:r w:rsidR="00501908" w:rsidRPr="00996020">
        <w:rPr>
          <w:rFonts w:eastAsia="Arial" w:cstheme="minorHAnsi"/>
          <w:sz w:val="24"/>
          <w:szCs w:val="24"/>
        </w:rPr>
        <w:t xml:space="preserve">Jei kurie nors su pasiūlymu teikiami dokumentai parengti ne ta kalba, kuria reikalaujama, turi būti pateiktas tikslus vertimas į reikalaujamą kalbą. </w:t>
      </w:r>
      <w:r w:rsidR="00501908" w:rsidRPr="00996020">
        <w:rPr>
          <w:rFonts w:cstheme="minorHAnsi"/>
          <w:sz w:val="24"/>
          <w:szCs w:val="24"/>
        </w:rPr>
        <w:t>Perkančiajai organizacijai turint įtarimų dėl pasiūlyme pateikto dokumento vertimo kokybės ir (ar) jo atitikties dokumento originalo turiniui, perkančioji organizacija reikalauja pateikti vertimą atlikusio asmens parašu ir vertimų biuro antspaudu (jei turi) patvirtintą šio dokumento vertimą.</w:t>
      </w:r>
    </w:p>
    <w:p w14:paraId="73CFA45D" w14:textId="052F135F" w:rsidR="00501908" w:rsidRPr="00996020" w:rsidRDefault="00CB0CE0" w:rsidP="00B00C11">
      <w:pPr>
        <w:widowControl w:val="0"/>
        <w:spacing w:after="0" w:line="240" w:lineRule="auto"/>
        <w:jc w:val="both"/>
        <w:rPr>
          <w:rFonts w:cstheme="minorHAnsi"/>
          <w:sz w:val="24"/>
          <w:szCs w:val="24"/>
        </w:rPr>
      </w:pPr>
      <w:r w:rsidRPr="00996020">
        <w:rPr>
          <w:rFonts w:eastAsia="Arial" w:cstheme="minorHAnsi"/>
          <w:sz w:val="24"/>
          <w:szCs w:val="24"/>
        </w:rPr>
        <w:t xml:space="preserve">6.4. </w:t>
      </w:r>
      <w:r w:rsidR="00501908" w:rsidRPr="00996020">
        <w:rPr>
          <w:rFonts w:eastAsia="Arial" w:cstheme="minorHAnsi"/>
          <w:sz w:val="24"/>
          <w:szCs w:val="24"/>
        </w:rPr>
        <w:t xml:space="preserve">Pasiūlymo kaina su PVM turi būti nurodoma dviejų skaičių po kablelio tikslumu. </w:t>
      </w:r>
      <w:bookmarkStart w:id="27" w:name="_Hlk158716187"/>
      <w:r w:rsidR="00501908" w:rsidRPr="00996020">
        <w:rPr>
          <w:rFonts w:eastAsia="Arial" w:cstheme="minorHAnsi"/>
          <w:sz w:val="24"/>
          <w:szCs w:val="24"/>
        </w:rPr>
        <w:t>Šią kainą sudarančios kainos sudedamosios dalys nurodomos dviejų skaičių po kablelio tikslumu</w:t>
      </w:r>
      <w:bookmarkEnd w:id="27"/>
      <w:r w:rsidR="00501908" w:rsidRPr="00996020">
        <w:rPr>
          <w:rFonts w:eastAsia="Arial" w:cstheme="minorHAnsi"/>
          <w:sz w:val="24"/>
          <w:szCs w:val="24"/>
        </w:rPr>
        <w:t xml:space="preserve">. </w:t>
      </w:r>
    </w:p>
    <w:p w14:paraId="22059CDA" w14:textId="50E50191" w:rsidR="003A0EC0" w:rsidRPr="00996020" w:rsidRDefault="00CB0CE0" w:rsidP="00B00C11">
      <w:pPr>
        <w:widowControl w:val="0"/>
        <w:spacing w:after="0" w:line="240" w:lineRule="auto"/>
        <w:jc w:val="both"/>
        <w:rPr>
          <w:rFonts w:cstheme="minorHAnsi"/>
          <w:sz w:val="24"/>
          <w:szCs w:val="24"/>
        </w:rPr>
      </w:pPr>
      <w:bookmarkStart w:id="28" w:name="_Hlk158716230"/>
      <w:r w:rsidRPr="00996020">
        <w:rPr>
          <w:rFonts w:eastAsia="Arial" w:cstheme="minorHAnsi"/>
          <w:sz w:val="24"/>
          <w:szCs w:val="24"/>
        </w:rPr>
        <w:t>6.5.</w:t>
      </w:r>
      <w:r w:rsidR="00501908" w:rsidRPr="00996020">
        <w:rPr>
          <w:rFonts w:eastAsia="Arial" w:cstheme="minorHAnsi"/>
          <w:sz w:val="24"/>
          <w:szCs w:val="24"/>
        </w:rPr>
        <w:t xml:space="preserve">Tiekėjų pasiūlymuose nurodytos kainos bus vertinamos </w:t>
      </w:r>
      <w:r w:rsidR="00501908" w:rsidRPr="00996020">
        <w:rPr>
          <w:rFonts w:cstheme="minorHAnsi"/>
          <w:sz w:val="24"/>
          <w:szCs w:val="24"/>
        </w:rPr>
        <w:t>ir lyginamos su visais mokesčiais, įskaitant PVM</w:t>
      </w:r>
      <w:bookmarkEnd w:id="28"/>
      <w:r w:rsidR="006E3394" w:rsidRPr="00996020">
        <w:rPr>
          <w:rFonts w:cstheme="minorHAnsi"/>
          <w:sz w:val="24"/>
          <w:szCs w:val="24"/>
        </w:rPr>
        <w:t>.</w:t>
      </w:r>
      <w:r w:rsidR="003A0EC0" w:rsidRPr="00996020">
        <w:rPr>
          <w:rFonts w:cstheme="minorHAnsi"/>
          <w:sz w:val="24"/>
          <w:szCs w:val="24"/>
        </w:rPr>
        <w:t xml:space="preserve"> </w:t>
      </w:r>
    </w:p>
    <w:p w14:paraId="10E71FFA" w14:textId="77777777" w:rsidR="00501908" w:rsidRPr="00996020" w:rsidRDefault="00501908" w:rsidP="00B00C11">
      <w:pPr>
        <w:pStyle w:val="Sraopastraipa"/>
        <w:widowControl w:val="0"/>
        <w:spacing w:after="0" w:line="240" w:lineRule="auto"/>
        <w:ind w:left="710"/>
        <w:jc w:val="both"/>
        <w:rPr>
          <w:rFonts w:cstheme="minorHAnsi"/>
          <w:sz w:val="24"/>
          <w:szCs w:val="24"/>
        </w:rPr>
      </w:pPr>
    </w:p>
    <w:p w14:paraId="7A15AE0A" w14:textId="1C1518D5" w:rsidR="00EE1C85" w:rsidRPr="00996020" w:rsidRDefault="009F588D" w:rsidP="00B00C11">
      <w:pPr>
        <w:pStyle w:val="Antrat1"/>
        <w:keepNext w:val="0"/>
        <w:keepLines w:val="0"/>
        <w:widowControl w:val="0"/>
        <w:tabs>
          <w:tab w:val="left" w:pos="709"/>
        </w:tabs>
        <w:spacing w:before="0" w:after="0"/>
        <w:jc w:val="both"/>
        <w:rPr>
          <w:rFonts w:asciiTheme="minorHAnsi" w:hAnsiTheme="minorHAnsi" w:cstheme="minorHAnsi"/>
          <w:b/>
          <w:bCs/>
          <w:color w:val="auto"/>
          <w:sz w:val="24"/>
          <w:szCs w:val="24"/>
        </w:rPr>
      </w:pPr>
      <w:bookmarkStart w:id="29" w:name="_Toc91497102"/>
      <w:bookmarkStart w:id="30" w:name="_Toc91497103"/>
      <w:bookmarkStart w:id="31" w:name="_Toc91497104"/>
      <w:bookmarkStart w:id="32" w:name="_Toc91497105"/>
      <w:bookmarkStart w:id="33" w:name="_Toc91497106"/>
      <w:bookmarkStart w:id="34" w:name="_Ref39430768"/>
      <w:bookmarkStart w:id="35" w:name="_Ref39430779"/>
      <w:bookmarkStart w:id="36" w:name="_Toc221786709"/>
      <w:bookmarkEnd w:id="29"/>
      <w:bookmarkEnd w:id="30"/>
      <w:bookmarkEnd w:id="31"/>
      <w:bookmarkEnd w:id="32"/>
      <w:bookmarkEnd w:id="33"/>
      <w:r w:rsidRPr="00996020">
        <w:rPr>
          <w:rFonts w:asciiTheme="minorHAnsi" w:hAnsiTheme="minorHAnsi" w:cstheme="minorHAnsi"/>
          <w:b/>
          <w:bCs/>
          <w:color w:val="auto"/>
          <w:sz w:val="24"/>
          <w:szCs w:val="24"/>
        </w:rPr>
        <w:t xml:space="preserve">7. </w:t>
      </w:r>
      <w:r w:rsidR="00EE1C85" w:rsidRPr="00996020">
        <w:rPr>
          <w:rFonts w:asciiTheme="minorHAnsi" w:hAnsiTheme="minorHAnsi" w:cstheme="minorHAnsi"/>
          <w:b/>
          <w:bCs/>
          <w:color w:val="auto"/>
          <w:sz w:val="24"/>
          <w:szCs w:val="24"/>
        </w:rPr>
        <w:t>Pasiūlymo galiojimo užtikrinimas</w:t>
      </w:r>
      <w:bookmarkEnd w:id="34"/>
      <w:bookmarkEnd w:id="35"/>
      <w:bookmarkEnd w:id="36"/>
    </w:p>
    <w:p w14:paraId="382E5DF9" w14:textId="1DFB448C" w:rsidR="00501908" w:rsidRPr="00996020" w:rsidRDefault="00501908" w:rsidP="00B00C11">
      <w:pPr>
        <w:widowControl w:val="0"/>
        <w:spacing w:after="0" w:line="240" w:lineRule="auto"/>
        <w:jc w:val="both"/>
        <w:rPr>
          <w:rFonts w:eastAsia="Calibri" w:cstheme="minorHAnsi"/>
          <w:sz w:val="24"/>
          <w:szCs w:val="24"/>
        </w:rPr>
      </w:pPr>
      <w:r w:rsidRPr="00996020">
        <w:rPr>
          <w:rFonts w:eastAsia="Calibri" w:cstheme="minorHAnsi"/>
          <w:sz w:val="24"/>
          <w:szCs w:val="24"/>
        </w:rPr>
        <w:t>7.1. Perkančioji organizacija nereikalauja užtikrinti pasiūlymo galiojimą dokumentu, tačiau pasilieka teisę kreiptis į teismą dėl žalos, atsiradusios dėl to, kad pasiūlymo galiojimo laikotarpiu tiekėjas pakeičia ar atšaukia savo pasiūlymą ar pirkimo laimėtojas atsisako sudaryti sutartį, atlyginimo</w:t>
      </w:r>
    </w:p>
    <w:p w14:paraId="22071646" w14:textId="77777777" w:rsidR="007E312D" w:rsidRPr="00996020" w:rsidRDefault="007E312D" w:rsidP="00B00C11">
      <w:pPr>
        <w:widowControl w:val="0"/>
        <w:spacing w:after="0" w:line="240" w:lineRule="auto"/>
        <w:jc w:val="both"/>
        <w:rPr>
          <w:rFonts w:cstheme="minorHAnsi"/>
          <w:b/>
          <w:bCs/>
          <w:sz w:val="24"/>
          <w:szCs w:val="24"/>
        </w:rPr>
      </w:pPr>
    </w:p>
    <w:p w14:paraId="7136C94B" w14:textId="581FA4D5" w:rsidR="00040C0F" w:rsidRPr="00996020" w:rsidRDefault="009F588D" w:rsidP="00B00C11">
      <w:pPr>
        <w:pStyle w:val="Antrat1"/>
        <w:keepNext w:val="0"/>
        <w:keepLines w:val="0"/>
        <w:widowControl w:val="0"/>
        <w:tabs>
          <w:tab w:val="left" w:pos="709"/>
        </w:tabs>
        <w:spacing w:before="0" w:after="0"/>
        <w:contextualSpacing/>
        <w:jc w:val="both"/>
        <w:rPr>
          <w:rFonts w:asciiTheme="minorHAnsi" w:hAnsiTheme="minorHAnsi" w:cstheme="minorHAnsi"/>
          <w:b/>
          <w:bCs/>
          <w:color w:val="auto"/>
          <w:sz w:val="24"/>
          <w:szCs w:val="24"/>
        </w:rPr>
      </w:pPr>
      <w:bookmarkStart w:id="37" w:name="_Ref39658218"/>
      <w:bookmarkStart w:id="38" w:name="_Ref39658226"/>
      <w:bookmarkStart w:id="39" w:name="_Ref39658248"/>
      <w:bookmarkStart w:id="40" w:name="_Ref39658251"/>
      <w:bookmarkStart w:id="41" w:name="_Ref39485250"/>
      <w:bookmarkStart w:id="42" w:name="_Ref39485258"/>
      <w:bookmarkStart w:id="43" w:name="_Toc221786710"/>
      <w:r w:rsidRPr="00996020">
        <w:rPr>
          <w:rFonts w:asciiTheme="minorHAnsi" w:hAnsiTheme="minorHAnsi" w:cstheme="minorHAnsi"/>
          <w:b/>
          <w:bCs/>
          <w:color w:val="auto"/>
          <w:sz w:val="24"/>
          <w:szCs w:val="24"/>
        </w:rPr>
        <w:t xml:space="preserve">8. </w:t>
      </w:r>
      <w:r w:rsidR="00040C0F" w:rsidRPr="00996020">
        <w:rPr>
          <w:rFonts w:asciiTheme="minorHAnsi" w:hAnsiTheme="minorHAnsi" w:cstheme="minorHAnsi"/>
          <w:b/>
          <w:bCs/>
          <w:color w:val="auto"/>
          <w:sz w:val="24"/>
          <w:szCs w:val="24"/>
        </w:rPr>
        <w:t>Elektroninis aukcionas</w:t>
      </w:r>
      <w:bookmarkEnd w:id="37"/>
      <w:bookmarkEnd w:id="38"/>
      <w:bookmarkEnd w:id="39"/>
      <w:bookmarkEnd w:id="40"/>
      <w:bookmarkEnd w:id="43"/>
    </w:p>
    <w:p w14:paraId="4E9759AD" w14:textId="00945869" w:rsidR="00E22FEC" w:rsidRPr="00996020" w:rsidRDefault="00501908" w:rsidP="00B00C11">
      <w:pPr>
        <w:pStyle w:val="Body2"/>
        <w:widowControl w:val="0"/>
        <w:suppressAutoHyphens w:val="0"/>
        <w:spacing w:after="0"/>
        <w:rPr>
          <w:rFonts w:asciiTheme="minorHAnsi" w:hAnsiTheme="minorHAnsi" w:cstheme="minorHAnsi"/>
          <w:color w:val="auto"/>
          <w:sz w:val="24"/>
          <w:szCs w:val="24"/>
          <w:lang w:val="lt-LT"/>
        </w:rPr>
      </w:pPr>
      <w:r w:rsidRPr="00996020">
        <w:rPr>
          <w:rFonts w:asciiTheme="minorHAnsi" w:hAnsiTheme="minorHAnsi" w:cstheme="minorHAnsi"/>
          <w:color w:val="auto"/>
          <w:sz w:val="24"/>
          <w:szCs w:val="24"/>
          <w:lang w:val="lt-LT"/>
        </w:rPr>
        <w:t>8.1. Perkančioji organizacija pirkime netaikys elektroninio aukciono.</w:t>
      </w:r>
    </w:p>
    <w:p w14:paraId="4D729B4C" w14:textId="77777777" w:rsidR="00501908" w:rsidRPr="00996020" w:rsidRDefault="00501908" w:rsidP="00B00C11">
      <w:pPr>
        <w:pStyle w:val="Body2"/>
        <w:widowControl w:val="0"/>
        <w:suppressAutoHyphens w:val="0"/>
        <w:spacing w:after="0"/>
        <w:rPr>
          <w:rFonts w:asciiTheme="minorHAnsi" w:hAnsiTheme="minorHAnsi" w:cstheme="minorHAnsi"/>
          <w:color w:val="auto"/>
          <w:sz w:val="24"/>
          <w:szCs w:val="24"/>
          <w:lang w:val="lt-LT"/>
        </w:rPr>
      </w:pPr>
    </w:p>
    <w:p w14:paraId="14CBD3AD" w14:textId="3554448B" w:rsidR="009D0DC5" w:rsidRPr="00996020" w:rsidRDefault="009F588D" w:rsidP="00B00C11">
      <w:pPr>
        <w:pStyle w:val="Antrat1"/>
        <w:keepNext w:val="0"/>
        <w:keepLines w:val="0"/>
        <w:widowControl w:val="0"/>
        <w:tabs>
          <w:tab w:val="left" w:pos="709"/>
        </w:tabs>
        <w:spacing w:before="0" w:after="0"/>
        <w:contextualSpacing/>
        <w:jc w:val="both"/>
        <w:rPr>
          <w:rFonts w:asciiTheme="minorHAnsi" w:hAnsiTheme="minorHAnsi" w:cstheme="minorHAnsi"/>
          <w:b/>
          <w:bCs/>
          <w:color w:val="auto"/>
          <w:sz w:val="24"/>
          <w:szCs w:val="24"/>
        </w:rPr>
      </w:pPr>
      <w:bookmarkStart w:id="44" w:name="_Ref39667303"/>
      <w:bookmarkStart w:id="45" w:name="_Ref39667308"/>
      <w:bookmarkStart w:id="46" w:name="_Toc221786711"/>
      <w:r w:rsidRPr="00996020">
        <w:rPr>
          <w:rFonts w:asciiTheme="minorHAnsi" w:hAnsiTheme="minorHAnsi" w:cstheme="minorHAnsi"/>
          <w:b/>
          <w:bCs/>
          <w:color w:val="auto"/>
          <w:sz w:val="24"/>
          <w:szCs w:val="24"/>
        </w:rPr>
        <w:t xml:space="preserve">9. </w:t>
      </w:r>
      <w:r w:rsidR="00EA001C" w:rsidRPr="00996020">
        <w:rPr>
          <w:rFonts w:asciiTheme="minorHAnsi" w:hAnsiTheme="minorHAnsi" w:cstheme="minorHAnsi"/>
          <w:b/>
          <w:bCs/>
          <w:color w:val="auto"/>
          <w:sz w:val="24"/>
          <w:szCs w:val="24"/>
        </w:rPr>
        <w:t>P</w:t>
      </w:r>
      <w:r w:rsidR="00014A61" w:rsidRPr="00996020">
        <w:rPr>
          <w:rFonts w:asciiTheme="minorHAnsi" w:hAnsiTheme="minorHAnsi" w:cstheme="minorHAnsi"/>
          <w:b/>
          <w:bCs/>
          <w:color w:val="auto"/>
          <w:sz w:val="24"/>
          <w:szCs w:val="24"/>
        </w:rPr>
        <w:t>asiūlymų vertinimas</w:t>
      </w:r>
      <w:bookmarkEnd w:id="41"/>
      <w:bookmarkEnd w:id="42"/>
      <w:bookmarkEnd w:id="44"/>
      <w:bookmarkEnd w:id="45"/>
      <w:bookmarkEnd w:id="46"/>
    </w:p>
    <w:p w14:paraId="2710C65D" w14:textId="3BA17CE3" w:rsidR="00B00C11" w:rsidRPr="00996020" w:rsidRDefault="00B00C11" w:rsidP="00B00C11">
      <w:pPr>
        <w:widowControl w:val="0"/>
        <w:spacing w:after="0" w:line="240" w:lineRule="auto"/>
        <w:jc w:val="both"/>
        <w:rPr>
          <w:rFonts w:eastAsia="Calibri" w:cstheme="minorHAnsi"/>
          <w:sz w:val="24"/>
          <w:szCs w:val="24"/>
        </w:rPr>
      </w:pPr>
      <w:r w:rsidRPr="00996020">
        <w:rPr>
          <w:rFonts w:cstheme="minorHAnsi"/>
          <w:sz w:val="24"/>
          <w:szCs w:val="24"/>
        </w:rPr>
        <w:t xml:space="preserve">9.1. </w:t>
      </w:r>
      <w:r w:rsidRPr="00996020">
        <w:rPr>
          <w:rFonts w:eastAsia="Calibri" w:cstheme="minorHAnsi"/>
          <w:sz w:val="24"/>
          <w:szCs w:val="24"/>
        </w:rPr>
        <w:t>PO ekonomiškai naudingiausią pasiūlymą išrenka pagal tiekėjo pasiūlyme nurodytą kainą</w:t>
      </w:r>
      <w:r w:rsidR="00CD63D1">
        <w:rPr>
          <w:rFonts w:eastAsia="Calibri" w:cstheme="minorHAnsi"/>
          <w:sz w:val="24"/>
          <w:szCs w:val="24"/>
        </w:rPr>
        <w:t>, kuri bus mažiausia</w:t>
      </w:r>
      <w:r w:rsidRPr="00996020">
        <w:rPr>
          <w:rFonts w:eastAsia="Calibri" w:cstheme="minorHAnsi"/>
          <w:sz w:val="24"/>
          <w:szCs w:val="24"/>
        </w:rPr>
        <w:t xml:space="preserve">. Duomenys, kuriuos savo pasiūlyme turi pateikti tiekėjas, vertinimo kriterijai ir tvarka, pagal kurią vertinami tiekėjo pateikti duomenys, pateikiama specialiųjų pirkimo sąlygų 6 priede. </w:t>
      </w:r>
    </w:p>
    <w:p w14:paraId="4996A6D7" w14:textId="3BF4477D" w:rsidR="00B00C11" w:rsidRPr="00996020" w:rsidRDefault="00B00C11" w:rsidP="00B00C11">
      <w:pPr>
        <w:widowControl w:val="0"/>
        <w:spacing w:after="0" w:line="240" w:lineRule="auto"/>
        <w:jc w:val="both"/>
        <w:rPr>
          <w:rFonts w:cstheme="minorHAnsi"/>
          <w:bCs/>
          <w:sz w:val="24"/>
          <w:szCs w:val="24"/>
        </w:rPr>
      </w:pPr>
      <w:r w:rsidRPr="00996020">
        <w:rPr>
          <w:rFonts w:eastAsia="Calibri" w:cstheme="minorHAnsi"/>
          <w:sz w:val="24"/>
          <w:szCs w:val="24"/>
        </w:rPr>
        <w:t xml:space="preserve">9.2. </w:t>
      </w:r>
      <w:r w:rsidRPr="00996020">
        <w:rPr>
          <w:rFonts w:cstheme="minorHAnsi"/>
          <w:bCs/>
          <w:sz w:val="24"/>
          <w:szCs w:val="24"/>
        </w:rPr>
        <w:t>PO nevertins viso tiekėjo pasiūlymo, jeigu patikrinusi jo dalį nustatys, kad, vadovaujantis pirkimo sąlygų reikalavimais, pasiūlymas turi būti atmestas.</w:t>
      </w:r>
    </w:p>
    <w:p w14:paraId="313FDE6C" w14:textId="03B76B28" w:rsidR="00501908" w:rsidRPr="00996020" w:rsidRDefault="00B00C11" w:rsidP="00B00C11">
      <w:pPr>
        <w:widowControl w:val="0"/>
        <w:spacing w:after="0" w:line="240" w:lineRule="auto"/>
        <w:jc w:val="both"/>
        <w:rPr>
          <w:rFonts w:cstheme="minorHAnsi"/>
          <w:sz w:val="24"/>
          <w:szCs w:val="24"/>
        </w:rPr>
      </w:pPr>
      <w:r w:rsidRPr="00996020">
        <w:rPr>
          <w:rFonts w:eastAsiaTheme="minorHAnsi" w:cstheme="minorHAnsi"/>
          <w:bCs/>
          <w:iCs/>
          <w:sz w:val="24"/>
          <w:szCs w:val="24"/>
        </w:rPr>
        <w:t>9.3.</w:t>
      </w:r>
      <w:r w:rsidRPr="00996020">
        <w:rPr>
          <w:rFonts w:eastAsiaTheme="minorHAnsi" w:cstheme="minorHAnsi"/>
          <w:bCs/>
          <w:i/>
          <w:sz w:val="24"/>
          <w:szCs w:val="24"/>
        </w:rPr>
        <w:t xml:space="preserve"> </w:t>
      </w:r>
      <w:r w:rsidRPr="00996020">
        <w:rPr>
          <w:rFonts w:cstheme="minorHAnsi"/>
          <w:sz w:val="24"/>
          <w:szCs w:val="24"/>
        </w:rPr>
        <w:t>Laimėjusiu pasiūlymu galės būti pripažintas tik 1 (vienas) ekonomiškai naudingiausias pasiūlymas,</w:t>
      </w:r>
      <w:r w:rsidR="0017792B">
        <w:rPr>
          <w:rFonts w:cstheme="minorHAnsi"/>
          <w:sz w:val="24"/>
          <w:szCs w:val="24"/>
        </w:rPr>
        <w:t xml:space="preserve"> kurio kaina bus mažiausia,</w:t>
      </w:r>
      <w:r w:rsidRPr="00996020">
        <w:rPr>
          <w:rFonts w:cstheme="minorHAnsi"/>
          <w:sz w:val="24"/>
          <w:szCs w:val="24"/>
        </w:rPr>
        <w:t xml:space="preserve"> esantis pasiūlymų eilės pirmojoje vietoje</w:t>
      </w:r>
      <w:r w:rsidR="00D734C6" w:rsidRPr="00996020">
        <w:rPr>
          <w:rFonts w:cstheme="minorHAnsi"/>
          <w:sz w:val="24"/>
          <w:szCs w:val="24"/>
        </w:rPr>
        <w:t xml:space="preserve">. </w:t>
      </w:r>
    </w:p>
    <w:p w14:paraId="7D1E9BD7" w14:textId="77777777" w:rsidR="00501908" w:rsidRPr="00996020" w:rsidRDefault="00501908" w:rsidP="00B00C11">
      <w:pPr>
        <w:widowControl w:val="0"/>
        <w:spacing w:after="0" w:line="240" w:lineRule="auto"/>
        <w:jc w:val="both"/>
        <w:rPr>
          <w:rFonts w:cstheme="minorHAnsi"/>
          <w:sz w:val="24"/>
          <w:szCs w:val="24"/>
        </w:rPr>
      </w:pPr>
    </w:p>
    <w:p w14:paraId="678C44CA" w14:textId="01E5A6C6" w:rsidR="00FE7908" w:rsidRPr="00996020" w:rsidRDefault="00104A16" w:rsidP="00B00C11">
      <w:pPr>
        <w:pStyle w:val="Antrat1"/>
        <w:keepNext w:val="0"/>
        <w:keepLines w:val="0"/>
        <w:widowControl w:val="0"/>
        <w:tabs>
          <w:tab w:val="left" w:pos="567"/>
        </w:tabs>
        <w:spacing w:before="0" w:after="0"/>
        <w:contextualSpacing/>
        <w:jc w:val="both"/>
        <w:rPr>
          <w:rFonts w:asciiTheme="minorHAnsi" w:hAnsiTheme="minorHAnsi" w:cstheme="minorHAnsi"/>
          <w:b/>
          <w:bCs/>
          <w:color w:val="auto"/>
          <w:sz w:val="24"/>
          <w:szCs w:val="24"/>
        </w:rPr>
      </w:pPr>
      <w:bookmarkStart w:id="47" w:name="_Ref39425999"/>
      <w:bookmarkStart w:id="48" w:name="_Ref39426005"/>
      <w:bookmarkStart w:id="49" w:name="_Toc221786712"/>
      <w:r w:rsidRPr="00996020">
        <w:rPr>
          <w:rFonts w:asciiTheme="minorHAnsi" w:hAnsiTheme="minorHAnsi" w:cstheme="minorHAnsi"/>
          <w:b/>
          <w:bCs/>
          <w:color w:val="auto"/>
          <w:sz w:val="24"/>
          <w:szCs w:val="24"/>
        </w:rPr>
        <w:t>10</w:t>
      </w:r>
      <w:r w:rsidRPr="00996020">
        <w:rPr>
          <w:rFonts w:asciiTheme="minorHAnsi" w:hAnsiTheme="minorHAnsi" w:cstheme="minorHAnsi"/>
          <w:color w:val="auto"/>
          <w:sz w:val="24"/>
          <w:szCs w:val="24"/>
        </w:rPr>
        <w:t>.</w:t>
      </w:r>
      <w:r w:rsidRPr="00996020">
        <w:rPr>
          <w:rFonts w:asciiTheme="minorHAnsi" w:hAnsiTheme="minorHAnsi" w:cstheme="minorHAnsi"/>
          <w:color w:val="auto"/>
          <w:sz w:val="24"/>
          <w:szCs w:val="24"/>
        </w:rPr>
        <w:tab/>
      </w:r>
      <w:r w:rsidR="00FE7908" w:rsidRPr="00996020">
        <w:rPr>
          <w:rFonts w:asciiTheme="minorHAnsi" w:hAnsiTheme="minorHAnsi" w:cstheme="minorHAnsi"/>
          <w:b/>
          <w:bCs/>
          <w:color w:val="auto"/>
          <w:sz w:val="24"/>
          <w:szCs w:val="24"/>
        </w:rPr>
        <w:t>S</w:t>
      </w:r>
      <w:r w:rsidR="00281735" w:rsidRPr="00996020">
        <w:rPr>
          <w:rFonts w:asciiTheme="minorHAnsi" w:hAnsiTheme="minorHAnsi" w:cstheme="minorHAnsi"/>
          <w:b/>
          <w:bCs/>
          <w:color w:val="auto"/>
          <w:sz w:val="24"/>
          <w:szCs w:val="24"/>
        </w:rPr>
        <w:t>utarties sudarymas</w:t>
      </w:r>
      <w:bookmarkEnd w:id="47"/>
      <w:bookmarkEnd w:id="48"/>
      <w:bookmarkEnd w:id="49"/>
    </w:p>
    <w:p w14:paraId="25F0ED56" w14:textId="1BCF74CB" w:rsidR="00BD412B" w:rsidRPr="00996020" w:rsidRDefault="003A2EE2" w:rsidP="00B00C11">
      <w:pPr>
        <w:pStyle w:val="Sraopastraipa"/>
        <w:widowControl w:val="0"/>
        <w:spacing w:after="0" w:line="240" w:lineRule="auto"/>
        <w:ind w:left="0"/>
        <w:jc w:val="both"/>
        <w:rPr>
          <w:rFonts w:eastAsia="Calibri" w:cstheme="minorHAnsi"/>
          <w:sz w:val="24"/>
          <w:szCs w:val="24"/>
        </w:rPr>
      </w:pPr>
      <w:bookmarkStart w:id="50" w:name="_Hlk158716489"/>
      <w:r w:rsidRPr="00996020">
        <w:rPr>
          <w:rFonts w:cstheme="minorHAnsi"/>
          <w:sz w:val="24"/>
          <w:szCs w:val="24"/>
        </w:rPr>
        <w:t xml:space="preserve">10.1. </w:t>
      </w:r>
      <w:r w:rsidR="00501908" w:rsidRPr="00996020">
        <w:rPr>
          <w:rFonts w:cstheme="minorHAnsi"/>
          <w:sz w:val="24"/>
          <w:szCs w:val="24"/>
        </w:rPr>
        <w:t>Ši pirkimo procedūra atliekama siekiant sudaryti sutartį su tiekėju, kurio pasiūlymas, vadovaujantis pirkimo sąlygose nustatyta tvarka, bus pripažintas laimėjęs. Sutarties sąlygos pateikiamos specialiųjų sąlygų 10 priede „Sutarties sąlygų projektas“</w:t>
      </w:r>
      <w:bookmarkEnd w:id="50"/>
      <w:r w:rsidR="009A6B4F" w:rsidRPr="00996020">
        <w:rPr>
          <w:rFonts w:cstheme="minorHAnsi"/>
          <w:sz w:val="24"/>
          <w:szCs w:val="24"/>
        </w:rPr>
        <w:t>.</w:t>
      </w:r>
      <w:bookmarkEnd w:id="1"/>
      <w:r w:rsidR="00BD412B" w:rsidRPr="00996020">
        <w:rPr>
          <w:rFonts w:eastAsia="Calibri" w:cstheme="minorHAnsi"/>
          <w:sz w:val="24"/>
          <w:szCs w:val="24"/>
        </w:rPr>
        <w:br w:type="page"/>
      </w:r>
    </w:p>
    <w:p w14:paraId="1DF37652" w14:textId="75284BCD" w:rsidR="00774AA5" w:rsidRPr="00996020" w:rsidRDefault="000631F1" w:rsidP="00B00C11">
      <w:pPr>
        <w:pStyle w:val="Antrat2"/>
        <w:spacing w:before="0"/>
        <w:jc w:val="right"/>
        <w:rPr>
          <w:rFonts w:asciiTheme="minorHAnsi" w:hAnsiTheme="minorHAnsi" w:cstheme="minorHAnsi"/>
          <w:color w:val="auto"/>
          <w:sz w:val="24"/>
          <w:szCs w:val="24"/>
        </w:rPr>
      </w:pPr>
      <w:bookmarkStart w:id="51" w:name="_Toc221786713"/>
      <w:r w:rsidRPr="00996020">
        <w:rPr>
          <w:rFonts w:asciiTheme="minorHAnsi" w:hAnsiTheme="minorHAnsi" w:cstheme="minorHAnsi"/>
          <w:color w:val="auto"/>
          <w:sz w:val="24"/>
          <w:szCs w:val="24"/>
        </w:rPr>
        <w:lastRenderedPageBreak/>
        <w:t>P</w:t>
      </w:r>
      <w:r w:rsidR="008F59C5" w:rsidRPr="00996020">
        <w:rPr>
          <w:rFonts w:asciiTheme="minorHAnsi" w:hAnsiTheme="minorHAnsi" w:cstheme="minorHAnsi"/>
          <w:color w:val="auto"/>
          <w:sz w:val="24"/>
          <w:szCs w:val="24"/>
        </w:rPr>
        <w:t>irkimo sąlygų 1 priedas „Terminai“</w:t>
      </w:r>
      <w:bookmarkEnd w:id="51"/>
    </w:p>
    <w:p w14:paraId="5369DEF7" w14:textId="77777777" w:rsidR="00A53BAE" w:rsidRPr="00996020" w:rsidRDefault="00A53BAE" w:rsidP="00B00C11">
      <w:pPr>
        <w:widowControl w:val="0"/>
        <w:shd w:val="clear" w:color="auto" w:fill="FFFFFF"/>
        <w:spacing w:after="0" w:line="240" w:lineRule="auto"/>
        <w:jc w:val="both"/>
        <w:rPr>
          <w:rFonts w:eastAsia="Calibri" w:cstheme="minorHAnsi"/>
          <w:sz w:val="24"/>
          <w:szCs w:val="24"/>
        </w:rPr>
      </w:pPr>
    </w:p>
    <w:tbl>
      <w:tblPr>
        <w:tblW w:w="938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892"/>
        <w:gridCol w:w="2345"/>
        <w:gridCol w:w="3138"/>
        <w:gridCol w:w="3010"/>
      </w:tblGrid>
      <w:tr w:rsidR="00996020" w:rsidRPr="00996020" w14:paraId="730836B8" w14:textId="77777777" w:rsidTr="007F3A7F">
        <w:trPr>
          <w:trHeight w:val="20"/>
        </w:trPr>
        <w:tc>
          <w:tcPr>
            <w:tcW w:w="892" w:type="dxa"/>
            <w:shd w:val="clear" w:color="auto" w:fill="D9D9D9" w:themeFill="background1" w:themeFillShade="D9"/>
            <w:tcMar>
              <w:top w:w="0" w:type="dxa"/>
              <w:left w:w="108" w:type="dxa"/>
              <w:bottom w:w="0" w:type="dxa"/>
              <w:right w:w="108" w:type="dxa"/>
            </w:tcMar>
          </w:tcPr>
          <w:p w14:paraId="200EEC47" w14:textId="3DB5AB5F" w:rsidR="00B40594" w:rsidRPr="00996020" w:rsidRDefault="00B40594" w:rsidP="00B00C11">
            <w:pPr>
              <w:widowControl w:val="0"/>
              <w:spacing w:after="0" w:line="240" w:lineRule="auto"/>
              <w:jc w:val="both"/>
              <w:rPr>
                <w:rFonts w:cstheme="minorHAnsi"/>
                <w:b/>
                <w:bCs/>
                <w:sz w:val="24"/>
                <w:szCs w:val="24"/>
              </w:rPr>
            </w:pPr>
            <w:proofErr w:type="spellStart"/>
            <w:r w:rsidRPr="00996020">
              <w:rPr>
                <w:rFonts w:cstheme="minorHAnsi"/>
                <w:b/>
                <w:bCs/>
                <w:sz w:val="24"/>
                <w:szCs w:val="24"/>
              </w:rPr>
              <w:t>Eil.Nr</w:t>
            </w:r>
            <w:proofErr w:type="spellEnd"/>
            <w:r w:rsidRPr="00996020">
              <w:rPr>
                <w:rFonts w:cstheme="minorHAnsi"/>
                <w:b/>
                <w:bCs/>
                <w:sz w:val="24"/>
                <w:szCs w:val="24"/>
              </w:rPr>
              <w:t>.</w:t>
            </w:r>
          </w:p>
        </w:tc>
        <w:tc>
          <w:tcPr>
            <w:tcW w:w="2345" w:type="dxa"/>
            <w:shd w:val="clear" w:color="auto" w:fill="D9D9D9" w:themeFill="background1" w:themeFillShade="D9"/>
            <w:tcMar>
              <w:top w:w="0" w:type="dxa"/>
              <w:left w:w="108" w:type="dxa"/>
              <w:bottom w:w="0" w:type="dxa"/>
              <w:right w:w="108" w:type="dxa"/>
            </w:tcMar>
          </w:tcPr>
          <w:p w14:paraId="778B1404" w14:textId="1DE73419" w:rsidR="00B40594" w:rsidRPr="00996020" w:rsidRDefault="00B40594" w:rsidP="00B00C11">
            <w:pPr>
              <w:widowControl w:val="0"/>
              <w:spacing w:after="0" w:line="240" w:lineRule="auto"/>
              <w:jc w:val="both"/>
              <w:rPr>
                <w:rFonts w:cstheme="minorHAnsi"/>
                <w:b/>
                <w:bCs/>
                <w:sz w:val="24"/>
                <w:szCs w:val="24"/>
              </w:rPr>
            </w:pPr>
            <w:r w:rsidRPr="00996020">
              <w:rPr>
                <w:rFonts w:cstheme="minorHAnsi"/>
                <w:b/>
                <w:bCs/>
                <w:sz w:val="24"/>
                <w:szCs w:val="24"/>
              </w:rPr>
              <w:t>VEIKSMAS</w:t>
            </w:r>
          </w:p>
        </w:tc>
        <w:tc>
          <w:tcPr>
            <w:tcW w:w="3138" w:type="dxa"/>
            <w:shd w:val="clear" w:color="auto" w:fill="D9D9D9" w:themeFill="background1" w:themeFillShade="D9"/>
            <w:tcMar>
              <w:top w:w="0" w:type="dxa"/>
              <w:left w:w="108" w:type="dxa"/>
              <w:bottom w:w="0" w:type="dxa"/>
              <w:right w:w="108" w:type="dxa"/>
            </w:tcMar>
          </w:tcPr>
          <w:p w14:paraId="5BD35C83" w14:textId="77777777" w:rsidR="00B40594" w:rsidRPr="00996020" w:rsidRDefault="00B40594" w:rsidP="00B00C11">
            <w:pPr>
              <w:widowControl w:val="0"/>
              <w:spacing w:after="0" w:line="240" w:lineRule="auto"/>
              <w:jc w:val="center"/>
              <w:rPr>
                <w:rFonts w:cstheme="minorHAnsi"/>
                <w:b/>
                <w:sz w:val="24"/>
                <w:szCs w:val="24"/>
              </w:rPr>
            </w:pPr>
            <w:r w:rsidRPr="00996020">
              <w:rPr>
                <w:rFonts w:cstheme="minorHAnsi"/>
                <w:b/>
                <w:sz w:val="24"/>
                <w:szCs w:val="24"/>
              </w:rPr>
              <w:t>DATA/DIENŲ SKAIČIUS/ LAIKAS</w:t>
            </w:r>
          </w:p>
          <w:p w14:paraId="677BC1F4" w14:textId="5690FA29" w:rsidR="00B40594" w:rsidRPr="00996020" w:rsidRDefault="00B40594" w:rsidP="00B00C11">
            <w:pPr>
              <w:widowControl w:val="0"/>
              <w:spacing w:after="0" w:line="240" w:lineRule="auto"/>
              <w:jc w:val="both"/>
              <w:rPr>
                <w:rFonts w:cstheme="minorHAnsi"/>
                <w:sz w:val="24"/>
                <w:szCs w:val="24"/>
              </w:rPr>
            </w:pPr>
            <w:r w:rsidRPr="00996020">
              <w:rPr>
                <w:rFonts w:cstheme="minorHAnsi"/>
                <w:sz w:val="24"/>
                <w:szCs w:val="24"/>
              </w:rPr>
              <w:t>(Lietuvos laiku)</w:t>
            </w:r>
          </w:p>
        </w:tc>
        <w:tc>
          <w:tcPr>
            <w:tcW w:w="3010" w:type="dxa"/>
            <w:shd w:val="clear" w:color="auto" w:fill="D9D9D9" w:themeFill="background1" w:themeFillShade="D9"/>
            <w:tcMar>
              <w:top w:w="0" w:type="dxa"/>
              <w:left w:w="108" w:type="dxa"/>
              <w:bottom w:w="0" w:type="dxa"/>
              <w:right w:w="108" w:type="dxa"/>
            </w:tcMar>
          </w:tcPr>
          <w:p w14:paraId="11CCA5FB" w14:textId="4A4BE0E8" w:rsidR="00B40594" w:rsidRPr="00996020" w:rsidRDefault="00B40594" w:rsidP="00B00C11">
            <w:pPr>
              <w:widowControl w:val="0"/>
              <w:spacing w:after="0" w:line="240" w:lineRule="auto"/>
              <w:jc w:val="both"/>
              <w:rPr>
                <w:rFonts w:cstheme="minorHAnsi"/>
                <w:b/>
                <w:sz w:val="24"/>
                <w:szCs w:val="24"/>
              </w:rPr>
            </w:pPr>
            <w:r w:rsidRPr="00996020">
              <w:rPr>
                <w:rFonts w:cstheme="minorHAnsi"/>
                <w:b/>
                <w:sz w:val="24"/>
                <w:szCs w:val="24"/>
              </w:rPr>
              <w:t>PASTABOS</w:t>
            </w:r>
          </w:p>
        </w:tc>
      </w:tr>
      <w:tr w:rsidR="00996020" w:rsidRPr="00996020" w14:paraId="33F22B33" w14:textId="77777777" w:rsidTr="007F3A7F">
        <w:trPr>
          <w:trHeight w:val="20"/>
        </w:trPr>
        <w:tc>
          <w:tcPr>
            <w:tcW w:w="892" w:type="dxa"/>
            <w:tcMar>
              <w:top w:w="0" w:type="dxa"/>
              <w:left w:w="108" w:type="dxa"/>
              <w:bottom w:w="0" w:type="dxa"/>
              <w:right w:w="108" w:type="dxa"/>
            </w:tcMar>
          </w:tcPr>
          <w:p w14:paraId="1D2814F3" w14:textId="0790D3C1" w:rsidR="00B40594" w:rsidRPr="00996020" w:rsidRDefault="00B40594" w:rsidP="00B00C11">
            <w:pPr>
              <w:widowControl w:val="0"/>
              <w:spacing w:after="0" w:line="240" w:lineRule="auto"/>
              <w:jc w:val="both"/>
              <w:rPr>
                <w:rFonts w:cstheme="minorHAnsi"/>
                <w:bCs/>
                <w:sz w:val="24"/>
                <w:szCs w:val="24"/>
              </w:rPr>
            </w:pPr>
            <w:r w:rsidRPr="00996020">
              <w:rPr>
                <w:rFonts w:cstheme="minorHAnsi"/>
                <w:bCs/>
                <w:sz w:val="24"/>
                <w:szCs w:val="24"/>
              </w:rPr>
              <w:t>1.</w:t>
            </w:r>
          </w:p>
        </w:tc>
        <w:tc>
          <w:tcPr>
            <w:tcW w:w="2345" w:type="dxa"/>
            <w:tcMar>
              <w:top w:w="0" w:type="dxa"/>
              <w:left w:w="108" w:type="dxa"/>
              <w:bottom w:w="0" w:type="dxa"/>
              <w:right w:w="108" w:type="dxa"/>
            </w:tcMar>
          </w:tcPr>
          <w:p w14:paraId="25B87B88" w14:textId="726CA899" w:rsidR="00B40594" w:rsidRPr="00996020" w:rsidRDefault="00B40594" w:rsidP="00B00C11">
            <w:pPr>
              <w:widowControl w:val="0"/>
              <w:spacing w:after="0" w:line="240" w:lineRule="auto"/>
              <w:jc w:val="both"/>
              <w:rPr>
                <w:rFonts w:cstheme="minorHAnsi"/>
                <w:sz w:val="24"/>
                <w:szCs w:val="24"/>
              </w:rPr>
            </w:pPr>
            <w:r w:rsidRPr="00996020">
              <w:rPr>
                <w:rFonts w:cstheme="minorHAnsi"/>
                <w:bCs/>
                <w:sz w:val="24"/>
                <w:szCs w:val="24"/>
              </w:rPr>
              <w:t>Pasiūlymų pateikimo terminas</w:t>
            </w:r>
          </w:p>
        </w:tc>
        <w:tc>
          <w:tcPr>
            <w:tcW w:w="3138" w:type="dxa"/>
            <w:tcMar>
              <w:top w:w="0" w:type="dxa"/>
              <w:left w:w="108" w:type="dxa"/>
              <w:bottom w:w="0" w:type="dxa"/>
              <w:right w:w="108" w:type="dxa"/>
            </w:tcMar>
          </w:tcPr>
          <w:p w14:paraId="3167CE4C" w14:textId="34678A36" w:rsidR="00B40594" w:rsidRPr="00996020" w:rsidRDefault="00B40594" w:rsidP="00B00C11">
            <w:pPr>
              <w:widowControl w:val="0"/>
              <w:spacing w:after="0" w:line="240" w:lineRule="auto"/>
              <w:jc w:val="both"/>
              <w:rPr>
                <w:rFonts w:cstheme="minorHAnsi"/>
                <w:sz w:val="24"/>
                <w:szCs w:val="24"/>
              </w:rPr>
            </w:pPr>
            <w:r w:rsidRPr="00996020">
              <w:rPr>
                <w:rFonts w:cstheme="minorHAnsi"/>
                <w:sz w:val="24"/>
                <w:szCs w:val="24"/>
              </w:rPr>
              <w:t xml:space="preserve">nurodytas skelbime </w:t>
            </w:r>
          </w:p>
        </w:tc>
        <w:tc>
          <w:tcPr>
            <w:tcW w:w="3010" w:type="dxa"/>
            <w:tcMar>
              <w:top w:w="0" w:type="dxa"/>
              <w:left w:w="108" w:type="dxa"/>
              <w:bottom w:w="0" w:type="dxa"/>
              <w:right w:w="108" w:type="dxa"/>
            </w:tcMar>
          </w:tcPr>
          <w:p w14:paraId="2BC4B21F" w14:textId="19C16046" w:rsidR="00B40594" w:rsidRPr="00996020" w:rsidRDefault="00B40594" w:rsidP="00B00C11">
            <w:pPr>
              <w:widowControl w:val="0"/>
              <w:spacing w:after="0" w:line="240" w:lineRule="auto"/>
              <w:jc w:val="both"/>
              <w:rPr>
                <w:rFonts w:cstheme="minorHAnsi"/>
                <w:iCs/>
                <w:sz w:val="24"/>
                <w:szCs w:val="24"/>
              </w:rPr>
            </w:pPr>
            <w:r w:rsidRPr="00996020">
              <w:rPr>
                <w:rFonts w:cstheme="minorHAnsi"/>
                <w:sz w:val="24"/>
                <w:szCs w:val="24"/>
              </w:rPr>
              <w:t>Perkančioji organizacija turi teisę pratęsti pasiūlymų pateikimo terminą.</w:t>
            </w:r>
          </w:p>
        </w:tc>
      </w:tr>
      <w:tr w:rsidR="00996020" w:rsidRPr="00996020" w14:paraId="2DDCD559" w14:textId="77777777" w:rsidTr="007F3A7F">
        <w:trPr>
          <w:trHeight w:val="20"/>
        </w:trPr>
        <w:tc>
          <w:tcPr>
            <w:tcW w:w="892" w:type="dxa"/>
            <w:tcMar>
              <w:top w:w="0" w:type="dxa"/>
              <w:left w:w="108" w:type="dxa"/>
              <w:bottom w:w="0" w:type="dxa"/>
              <w:right w:w="108" w:type="dxa"/>
            </w:tcMar>
          </w:tcPr>
          <w:p w14:paraId="6C70187E" w14:textId="01CC4D50" w:rsidR="00B40594" w:rsidRPr="00996020" w:rsidRDefault="00B40594" w:rsidP="00B00C11">
            <w:pPr>
              <w:widowControl w:val="0"/>
              <w:spacing w:after="0" w:line="240" w:lineRule="auto"/>
              <w:jc w:val="both"/>
              <w:rPr>
                <w:rFonts w:cstheme="minorHAnsi"/>
                <w:bCs/>
                <w:sz w:val="24"/>
                <w:szCs w:val="24"/>
              </w:rPr>
            </w:pPr>
            <w:r w:rsidRPr="00996020">
              <w:rPr>
                <w:rFonts w:cstheme="minorHAnsi"/>
                <w:bCs/>
                <w:sz w:val="24"/>
                <w:szCs w:val="24"/>
              </w:rPr>
              <w:t>2.</w:t>
            </w:r>
          </w:p>
        </w:tc>
        <w:tc>
          <w:tcPr>
            <w:tcW w:w="2345" w:type="dxa"/>
            <w:tcMar>
              <w:top w:w="0" w:type="dxa"/>
              <w:left w:w="108" w:type="dxa"/>
              <w:bottom w:w="0" w:type="dxa"/>
              <w:right w:w="108" w:type="dxa"/>
            </w:tcMar>
          </w:tcPr>
          <w:p w14:paraId="2368993B" w14:textId="4D10B51A" w:rsidR="00B40594" w:rsidRPr="00996020" w:rsidRDefault="00B40594" w:rsidP="00B00C11">
            <w:pPr>
              <w:widowControl w:val="0"/>
              <w:spacing w:after="0" w:line="240" w:lineRule="auto"/>
              <w:jc w:val="both"/>
              <w:rPr>
                <w:rFonts w:cstheme="minorHAnsi"/>
                <w:sz w:val="24"/>
                <w:szCs w:val="24"/>
              </w:rPr>
            </w:pPr>
            <w:r w:rsidRPr="00996020">
              <w:rPr>
                <w:rFonts w:eastAsia="Times New Roman" w:cstheme="minorHAnsi"/>
                <w:sz w:val="24"/>
                <w:szCs w:val="24"/>
              </w:rPr>
              <w:t>Pradinis susipažinimas su CVP IS priemonėmis gautais pasiūlymais</w:t>
            </w:r>
          </w:p>
        </w:tc>
        <w:tc>
          <w:tcPr>
            <w:tcW w:w="3138" w:type="dxa"/>
            <w:tcMar>
              <w:top w:w="0" w:type="dxa"/>
              <w:left w:w="108" w:type="dxa"/>
              <w:bottom w:w="0" w:type="dxa"/>
              <w:right w:w="108" w:type="dxa"/>
            </w:tcMar>
          </w:tcPr>
          <w:p w14:paraId="7ECB1EDB" w14:textId="0490168D" w:rsidR="00B40594" w:rsidRPr="00996020" w:rsidRDefault="00B40594" w:rsidP="00B00C11">
            <w:pPr>
              <w:widowControl w:val="0"/>
              <w:spacing w:after="0" w:line="240" w:lineRule="auto"/>
              <w:jc w:val="both"/>
              <w:rPr>
                <w:rFonts w:cstheme="minorHAnsi"/>
                <w:sz w:val="24"/>
                <w:szCs w:val="24"/>
              </w:rPr>
            </w:pPr>
            <w:r w:rsidRPr="00996020">
              <w:rPr>
                <w:rFonts w:cstheme="minorHAnsi"/>
                <w:sz w:val="24"/>
                <w:szCs w:val="24"/>
              </w:rPr>
              <w:t xml:space="preserve">Pradedamas ne anksčiau nei po </w:t>
            </w:r>
            <w:r w:rsidR="00CA6F7F" w:rsidRPr="00996020">
              <w:rPr>
                <w:rFonts w:cstheme="minorHAnsi"/>
                <w:sz w:val="24"/>
                <w:szCs w:val="24"/>
              </w:rPr>
              <w:t xml:space="preserve">30 </w:t>
            </w:r>
            <w:r w:rsidRPr="00996020">
              <w:rPr>
                <w:rFonts w:cstheme="minorHAnsi"/>
                <w:sz w:val="24"/>
                <w:szCs w:val="24"/>
              </w:rPr>
              <w:t>minučių po pasiūlymų pateikimo termino pabaigos</w:t>
            </w:r>
          </w:p>
        </w:tc>
        <w:tc>
          <w:tcPr>
            <w:tcW w:w="3010" w:type="dxa"/>
            <w:tcMar>
              <w:top w:w="0" w:type="dxa"/>
              <w:left w:w="108" w:type="dxa"/>
              <w:bottom w:w="0" w:type="dxa"/>
              <w:right w:w="108" w:type="dxa"/>
            </w:tcMar>
          </w:tcPr>
          <w:p w14:paraId="516BC120" w14:textId="3556D373" w:rsidR="00B40594" w:rsidRPr="00996020" w:rsidRDefault="00B40594" w:rsidP="00B00C11">
            <w:pPr>
              <w:widowControl w:val="0"/>
              <w:spacing w:after="0" w:line="240" w:lineRule="auto"/>
              <w:jc w:val="both"/>
              <w:rPr>
                <w:rFonts w:cstheme="minorHAnsi"/>
                <w:iCs/>
                <w:sz w:val="24"/>
                <w:szCs w:val="24"/>
              </w:rPr>
            </w:pPr>
          </w:p>
        </w:tc>
      </w:tr>
      <w:tr w:rsidR="00996020" w:rsidRPr="00996020" w14:paraId="0E1517C9" w14:textId="77777777" w:rsidTr="007F3A7F">
        <w:trPr>
          <w:trHeight w:val="20"/>
        </w:trPr>
        <w:tc>
          <w:tcPr>
            <w:tcW w:w="892" w:type="dxa"/>
            <w:tcMar>
              <w:top w:w="0" w:type="dxa"/>
              <w:left w:w="108" w:type="dxa"/>
              <w:bottom w:w="0" w:type="dxa"/>
              <w:right w:w="108" w:type="dxa"/>
            </w:tcMar>
          </w:tcPr>
          <w:p w14:paraId="0BF18051" w14:textId="1B5B81CE" w:rsidR="00B40594" w:rsidRPr="00996020" w:rsidRDefault="00B40594" w:rsidP="00B00C11">
            <w:pPr>
              <w:widowControl w:val="0"/>
              <w:spacing w:after="0" w:line="240" w:lineRule="auto"/>
              <w:jc w:val="both"/>
              <w:rPr>
                <w:rFonts w:cstheme="minorHAnsi"/>
                <w:bCs/>
                <w:sz w:val="24"/>
                <w:szCs w:val="24"/>
              </w:rPr>
            </w:pPr>
            <w:r w:rsidRPr="00996020">
              <w:rPr>
                <w:rFonts w:cstheme="minorHAnsi"/>
                <w:bCs/>
                <w:sz w:val="24"/>
                <w:szCs w:val="24"/>
              </w:rPr>
              <w:t>3.</w:t>
            </w:r>
          </w:p>
        </w:tc>
        <w:tc>
          <w:tcPr>
            <w:tcW w:w="2345" w:type="dxa"/>
            <w:tcMar>
              <w:top w:w="0" w:type="dxa"/>
              <w:left w:w="108" w:type="dxa"/>
              <w:bottom w:w="0" w:type="dxa"/>
              <w:right w:w="108" w:type="dxa"/>
            </w:tcMar>
          </w:tcPr>
          <w:p w14:paraId="4AD453C1" w14:textId="38D3AB90" w:rsidR="00B40594" w:rsidRPr="00996020" w:rsidRDefault="00B40594" w:rsidP="00B00C11">
            <w:pPr>
              <w:widowControl w:val="0"/>
              <w:spacing w:after="0" w:line="240" w:lineRule="auto"/>
              <w:jc w:val="both"/>
              <w:rPr>
                <w:rFonts w:cstheme="minorHAnsi"/>
                <w:bCs/>
                <w:sz w:val="24"/>
                <w:szCs w:val="24"/>
              </w:rPr>
            </w:pPr>
            <w:r w:rsidRPr="00996020">
              <w:rPr>
                <w:rFonts w:cstheme="minorHAnsi"/>
                <w:sz w:val="24"/>
                <w:szCs w:val="24"/>
              </w:rPr>
              <w:t>Prašymą paaiškinti, patikslinti pirkimo sąlygas tiekėjas turi pateikti ne vėliau kaip:</w:t>
            </w:r>
          </w:p>
        </w:tc>
        <w:tc>
          <w:tcPr>
            <w:tcW w:w="3138" w:type="dxa"/>
            <w:tcMar>
              <w:top w:w="0" w:type="dxa"/>
              <w:left w:w="108" w:type="dxa"/>
              <w:bottom w:w="0" w:type="dxa"/>
              <w:right w:w="108" w:type="dxa"/>
            </w:tcMar>
          </w:tcPr>
          <w:p w14:paraId="56FC8010" w14:textId="0C3918C2" w:rsidR="00B40594" w:rsidRPr="00996020" w:rsidRDefault="00B40594" w:rsidP="00B00C11">
            <w:pPr>
              <w:widowControl w:val="0"/>
              <w:spacing w:after="0" w:line="240" w:lineRule="auto"/>
              <w:jc w:val="both"/>
              <w:rPr>
                <w:rFonts w:cstheme="minorHAnsi"/>
                <w:sz w:val="24"/>
                <w:szCs w:val="24"/>
              </w:rPr>
            </w:pPr>
            <w:r w:rsidRPr="00996020">
              <w:rPr>
                <w:rFonts w:cstheme="minorHAnsi"/>
                <w:sz w:val="24"/>
                <w:szCs w:val="24"/>
              </w:rPr>
              <w:t>10 dienų iki pasiūlymų pateikimo termino dienos</w:t>
            </w:r>
          </w:p>
        </w:tc>
        <w:tc>
          <w:tcPr>
            <w:tcW w:w="3010" w:type="dxa"/>
            <w:tcMar>
              <w:top w:w="0" w:type="dxa"/>
              <w:left w:w="108" w:type="dxa"/>
              <w:bottom w:w="0" w:type="dxa"/>
              <w:right w:w="108" w:type="dxa"/>
            </w:tcMar>
          </w:tcPr>
          <w:p w14:paraId="6B3FEA86" w14:textId="4E6FB695" w:rsidR="00B40594" w:rsidRPr="00996020" w:rsidRDefault="00B40594" w:rsidP="00B00C11">
            <w:pPr>
              <w:widowControl w:val="0"/>
              <w:spacing w:after="0" w:line="240" w:lineRule="auto"/>
              <w:jc w:val="both"/>
              <w:rPr>
                <w:rFonts w:cstheme="minorHAnsi"/>
                <w:iCs/>
                <w:sz w:val="24"/>
                <w:szCs w:val="24"/>
              </w:rPr>
            </w:pPr>
          </w:p>
        </w:tc>
      </w:tr>
      <w:tr w:rsidR="00996020" w:rsidRPr="00996020" w14:paraId="6E37868A" w14:textId="77777777" w:rsidTr="007F3A7F">
        <w:trPr>
          <w:trHeight w:val="20"/>
        </w:trPr>
        <w:tc>
          <w:tcPr>
            <w:tcW w:w="892" w:type="dxa"/>
            <w:tcMar>
              <w:top w:w="0" w:type="dxa"/>
              <w:left w:w="108" w:type="dxa"/>
              <w:bottom w:w="0" w:type="dxa"/>
              <w:right w:w="108" w:type="dxa"/>
            </w:tcMar>
          </w:tcPr>
          <w:p w14:paraId="5A3E2C4C" w14:textId="51E8E52D" w:rsidR="00B40594" w:rsidRPr="00996020" w:rsidRDefault="00B40594" w:rsidP="00B00C11">
            <w:pPr>
              <w:widowControl w:val="0"/>
              <w:spacing w:after="0" w:line="240" w:lineRule="auto"/>
              <w:jc w:val="both"/>
              <w:rPr>
                <w:rFonts w:cstheme="minorHAnsi"/>
                <w:bCs/>
                <w:sz w:val="24"/>
                <w:szCs w:val="24"/>
              </w:rPr>
            </w:pPr>
            <w:r w:rsidRPr="00996020">
              <w:rPr>
                <w:rFonts w:cstheme="minorHAnsi"/>
                <w:bCs/>
                <w:sz w:val="24"/>
                <w:szCs w:val="24"/>
              </w:rPr>
              <w:t>4.</w:t>
            </w:r>
          </w:p>
        </w:tc>
        <w:tc>
          <w:tcPr>
            <w:tcW w:w="2345" w:type="dxa"/>
            <w:tcMar>
              <w:top w:w="0" w:type="dxa"/>
              <w:left w:w="108" w:type="dxa"/>
              <w:bottom w:w="0" w:type="dxa"/>
              <w:right w:w="108" w:type="dxa"/>
            </w:tcMar>
          </w:tcPr>
          <w:p w14:paraId="1E3634E1" w14:textId="7866A8CF" w:rsidR="00B40594" w:rsidRPr="00996020" w:rsidRDefault="00B40594" w:rsidP="00B00C11">
            <w:pPr>
              <w:widowControl w:val="0"/>
              <w:spacing w:after="0" w:line="240" w:lineRule="auto"/>
              <w:jc w:val="both"/>
              <w:rPr>
                <w:rFonts w:cstheme="minorHAnsi"/>
                <w:sz w:val="24"/>
                <w:szCs w:val="24"/>
              </w:rPr>
            </w:pPr>
            <w:r w:rsidRPr="00996020">
              <w:rPr>
                <w:rFonts w:cstheme="minorHAnsi"/>
                <w:sz w:val="24"/>
                <w:szCs w:val="24"/>
              </w:rPr>
              <w:t>Perkančioji organizacija pirkimo sąlygų paaiškinimą, patikslinimą pateikia visiems tiekėjams ne vėliau kaip:</w:t>
            </w:r>
          </w:p>
        </w:tc>
        <w:tc>
          <w:tcPr>
            <w:tcW w:w="3138" w:type="dxa"/>
            <w:tcMar>
              <w:top w:w="0" w:type="dxa"/>
              <w:left w:w="108" w:type="dxa"/>
              <w:bottom w:w="0" w:type="dxa"/>
              <w:right w:w="108" w:type="dxa"/>
            </w:tcMar>
          </w:tcPr>
          <w:p w14:paraId="4D170373" w14:textId="2D6E7AAF" w:rsidR="00B40594" w:rsidRPr="00996020" w:rsidRDefault="00B40594" w:rsidP="00B00C11">
            <w:pPr>
              <w:widowControl w:val="0"/>
              <w:spacing w:after="0" w:line="240" w:lineRule="auto"/>
              <w:jc w:val="both"/>
              <w:rPr>
                <w:rFonts w:cstheme="minorHAnsi"/>
                <w:sz w:val="24"/>
                <w:szCs w:val="24"/>
              </w:rPr>
            </w:pPr>
            <w:r w:rsidRPr="00996020">
              <w:rPr>
                <w:rFonts w:cstheme="minorHAnsi"/>
                <w:sz w:val="24"/>
                <w:szCs w:val="24"/>
              </w:rPr>
              <w:t>6 dienos iki pasiūlymų pateikimo termino dienos</w:t>
            </w:r>
          </w:p>
        </w:tc>
        <w:tc>
          <w:tcPr>
            <w:tcW w:w="3010" w:type="dxa"/>
            <w:tcMar>
              <w:top w:w="0" w:type="dxa"/>
              <w:left w:w="108" w:type="dxa"/>
              <w:bottom w:w="0" w:type="dxa"/>
              <w:right w:w="108" w:type="dxa"/>
            </w:tcMar>
          </w:tcPr>
          <w:p w14:paraId="2E898EC9" w14:textId="2EBC4680" w:rsidR="00B40594" w:rsidRPr="00996020" w:rsidRDefault="00B40594" w:rsidP="00B00C11">
            <w:pPr>
              <w:widowControl w:val="0"/>
              <w:spacing w:after="0" w:line="240" w:lineRule="auto"/>
              <w:jc w:val="both"/>
              <w:rPr>
                <w:rFonts w:cstheme="minorHAnsi"/>
                <w:sz w:val="24"/>
                <w:szCs w:val="24"/>
              </w:rPr>
            </w:pPr>
          </w:p>
        </w:tc>
      </w:tr>
      <w:tr w:rsidR="00996020" w:rsidRPr="00996020" w14:paraId="7621DE63" w14:textId="77777777" w:rsidTr="007F3A7F">
        <w:trPr>
          <w:trHeight w:val="20"/>
        </w:trPr>
        <w:tc>
          <w:tcPr>
            <w:tcW w:w="892" w:type="dxa"/>
            <w:tcMar>
              <w:top w:w="0" w:type="dxa"/>
              <w:left w:w="108" w:type="dxa"/>
              <w:bottom w:w="0" w:type="dxa"/>
              <w:right w:w="108" w:type="dxa"/>
            </w:tcMar>
          </w:tcPr>
          <w:p w14:paraId="63314DF2" w14:textId="04A31FB2" w:rsidR="00B40594" w:rsidRPr="00996020" w:rsidRDefault="00B40594" w:rsidP="00B00C11">
            <w:pPr>
              <w:widowControl w:val="0"/>
              <w:spacing w:after="0" w:line="240" w:lineRule="auto"/>
              <w:jc w:val="both"/>
              <w:rPr>
                <w:rFonts w:cstheme="minorHAnsi"/>
                <w:bCs/>
                <w:sz w:val="24"/>
                <w:szCs w:val="24"/>
              </w:rPr>
            </w:pPr>
            <w:r w:rsidRPr="00996020">
              <w:rPr>
                <w:rFonts w:cstheme="minorHAnsi"/>
                <w:bCs/>
                <w:sz w:val="24"/>
                <w:szCs w:val="24"/>
              </w:rPr>
              <w:t>5.</w:t>
            </w:r>
          </w:p>
        </w:tc>
        <w:tc>
          <w:tcPr>
            <w:tcW w:w="2345" w:type="dxa"/>
            <w:tcMar>
              <w:top w:w="0" w:type="dxa"/>
              <w:left w:w="108" w:type="dxa"/>
              <w:bottom w:w="0" w:type="dxa"/>
              <w:right w:w="108" w:type="dxa"/>
            </w:tcMar>
          </w:tcPr>
          <w:p w14:paraId="758839D1" w14:textId="03A4E41A" w:rsidR="00B40594" w:rsidRPr="00996020" w:rsidRDefault="00B40594" w:rsidP="00B00C11">
            <w:pPr>
              <w:widowControl w:val="0"/>
              <w:spacing w:after="0" w:line="240" w:lineRule="auto"/>
              <w:jc w:val="both"/>
              <w:rPr>
                <w:rFonts w:cstheme="minorHAnsi"/>
                <w:sz w:val="24"/>
                <w:szCs w:val="24"/>
              </w:rPr>
            </w:pPr>
            <w:r w:rsidRPr="00996020">
              <w:rPr>
                <w:rFonts w:cstheme="minorHAnsi"/>
                <w:sz w:val="24"/>
                <w:szCs w:val="24"/>
              </w:rPr>
              <w:t>Objekto apžiūra bus vykdoma:</w:t>
            </w:r>
          </w:p>
        </w:tc>
        <w:tc>
          <w:tcPr>
            <w:tcW w:w="3138" w:type="dxa"/>
            <w:tcMar>
              <w:top w:w="0" w:type="dxa"/>
              <w:left w:w="108" w:type="dxa"/>
              <w:bottom w:w="0" w:type="dxa"/>
              <w:right w:w="108" w:type="dxa"/>
            </w:tcMar>
          </w:tcPr>
          <w:p w14:paraId="16ACE08C" w14:textId="1A855704" w:rsidR="00B40594" w:rsidRPr="00996020" w:rsidRDefault="00B40594" w:rsidP="00B00C11">
            <w:pPr>
              <w:widowControl w:val="0"/>
              <w:spacing w:after="0" w:line="240" w:lineRule="auto"/>
              <w:jc w:val="both"/>
              <w:rPr>
                <w:rFonts w:cstheme="minorHAnsi"/>
                <w:iCs/>
                <w:sz w:val="24"/>
                <w:szCs w:val="24"/>
              </w:rPr>
            </w:pPr>
            <w:r w:rsidRPr="00996020">
              <w:rPr>
                <w:rFonts w:cstheme="minorHAnsi"/>
                <w:iCs/>
                <w:sz w:val="24"/>
                <w:szCs w:val="24"/>
              </w:rPr>
              <w:t>NETAIKOMA</w:t>
            </w:r>
          </w:p>
        </w:tc>
        <w:tc>
          <w:tcPr>
            <w:tcW w:w="3010" w:type="dxa"/>
            <w:tcMar>
              <w:top w:w="0" w:type="dxa"/>
              <w:left w:w="108" w:type="dxa"/>
              <w:bottom w:w="0" w:type="dxa"/>
              <w:right w:w="108" w:type="dxa"/>
            </w:tcMar>
          </w:tcPr>
          <w:p w14:paraId="0CB425FC" w14:textId="07E96436" w:rsidR="00B40594" w:rsidRPr="00996020" w:rsidRDefault="00B40594" w:rsidP="00B00C11">
            <w:pPr>
              <w:widowControl w:val="0"/>
              <w:spacing w:after="0" w:line="240" w:lineRule="auto"/>
              <w:jc w:val="both"/>
              <w:rPr>
                <w:rFonts w:cstheme="minorHAnsi"/>
                <w:sz w:val="24"/>
                <w:szCs w:val="24"/>
              </w:rPr>
            </w:pPr>
          </w:p>
        </w:tc>
      </w:tr>
      <w:tr w:rsidR="00996020" w:rsidRPr="00996020" w14:paraId="3AA572DF" w14:textId="77777777" w:rsidTr="007F3A7F">
        <w:trPr>
          <w:trHeight w:val="20"/>
        </w:trPr>
        <w:tc>
          <w:tcPr>
            <w:tcW w:w="892" w:type="dxa"/>
            <w:tcMar>
              <w:top w:w="0" w:type="dxa"/>
              <w:left w:w="108" w:type="dxa"/>
              <w:bottom w:w="0" w:type="dxa"/>
              <w:right w:w="108" w:type="dxa"/>
            </w:tcMar>
          </w:tcPr>
          <w:p w14:paraId="0C5D727C" w14:textId="1461D0D6" w:rsidR="00B40594" w:rsidRPr="00996020" w:rsidRDefault="00B40594" w:rsidP="00B00C11">
            <w:pPr>
              <w:widowControl w:val="0"/>
              <w:spacing w:after="0" w:line="240" w:lineRule="auto"/>
              <w:jc w:val="both"/>
              <w:rPr>
                <w:rFonts w:cstheme="minorHAnsi"/>
                <w:bCs/>
                <w:sz w:val="24"/>
                <w:szCs w:val="24"/>
              </w:rPr>
            </w:pPr>
            <w:r w:rsidRPr="00996020">
              <w:rPr>
                <w:rFonts w:cstheme="minorHAnsi"/>
                <w:bCs/>
                <w:sz w:val="24"/>
                <w:szCs w:val="24"/>
              </w:rPr>
              <w:t>6.</w:t>
            </w:r>
          </w:p>
        </w:tc>
        <w:tc>
          <w:tcPr>
            <w:tcW w:w="2345" w:type="dxa"/>
            <w:tcMar>
              <w:top w:w="0" w:type="dxa"/>
              <w:left w:w="108" w:type="dxa"/>
              <w:bottom w:w="0" w:type="dxa"/>
              <w:right w:w="108" w:type="dxa"/>
            </w:tcMar>
          </w:tcPr>
          <w:p w14:paraId="77FDC819" w14:textId="0735340B" w:rsidR="00B40594" w:rsidRPr="00996020" w:rsidRDefault="00B40594" w:rsidP="00B00C11">
            <w:pPr>
              <w:widowControl w:val="0"/>
              <w:spacing w:after="0" w:line="240" w:lineRule="auto"/>
              <w:jc w:val="both"/>
              <w:rPr>
                <w:rFonts w:cstheme="minorHAnsi"/>
                <w:sz w:val="24"/>
                <w:szCs w:val="24"/>
              </w:rPr>
            </w:pPr>
            <w:r w:rsidRPr="00996020">
              <w:rPr>
                <w:rFonts w:cstheme="minorHAnsi"/>
                <w:sz w:val="24"/>
                <w:szCs w:val="24"/>
              </w:rPr>
              <w:t>Perkančioji organizacija rengs susitikimus su tiekėjais dėl pirkimo sąlygų paaiškinimo</w:t>
            </w:r>
          </w:p>
        </w:tc>
        <w:tc>
          <w:tcPr>
            <w:tcW w:w="3138" w:type="dxa"/>
            <w:tcMar>
              <w:top w:w="0" w:type="dxa"/>
              <w:left w:w="108" w:type="dxa"/>
              <w:bottom w:w="0" w:type="dxa"/>
              <w:right w:w="108" w:type="dxa"/>
            </w:tcMar>
          </w:tcPr>
          <w:p w14:paraId="37463C11" w14:textId="4FAEDA5B" w:rsidR="00B40594" w:rsidRPr="00996020" w:rsidRDefault="00B40594" w:rsidP="00B00C11">
            <w:pPr>
              <w:widowControl w:val="0"/>
              <w:spacing w:after="0" w:line="240" w:lineRule="auto"/>
              <w:jc w:val="both"/>
              <w:rPr>
                <w:rFonts w:cstheme="minorHAnsi"/>
                <w:iCs/>
                <w:sz w:val="24"/>
                <w:szCs w:val="24"/>
              </w:rPr>
            </w:pPr>
            <w:r w:rsidRPr="00996020">
              <w:rPr>
                <w:rFonts w:cstheme="minorHAnsi"/>
                <w:iCs/>
                <w:sz w:val="24"/>
                <w:szCs w:val="24"/>
              </w:rPr>
              <w:t>NETAIKOMA</w:t>
            </w:r>
          </w:p>
        </w:tc>
        <w:tc>
          <w:tcPr>
            <w:tcW w:w="3010" w:type="dxa"/>
            <w:tcMar>
              <w:top w:w="0" w:type="dxa"/>
              <w:left w:w="108" w:type="dxa"/>
              <w:bottom w:w="0" w:type="dxa"/>
              <w:right w:w="108" w:type="dxa"/>
            </w:tcMar>
          </w:tcPr>
          <w:p w14:paraId="1C7B20C9" w14:textId="1CD74609" w:rsidR="00B40594" w:rsidRPr="00996020" w:rsidRDefault="00B40594" w:rsidP="00B00C11">
            <w:pPr>
              <w:widowControl w:val="0"/>
              <w:spacing w:after="0" w:line="240" w:lineRule="auto"/>
              <w:jc w:val="both"/>
              <w:rPr>
                <w:rFonts w:cstheme="minorHAnsi"/>
                <w:sz w:val="24"/>
                <w:szCs w:val="24"/>
              </w:rPr>
            </w:pPr>
          </w:p>
        </w:tc>
      </w:tr>
      <w:tr w:rsidR="00996020" w:rsidRPr="00996020" w14:paraId="595801DB" w14:textId="77777777" w:rsidTr="007F3A7F">
        <w:trPr>
          <w:trHeight w:val="20"/>
        </w:trPr>
        <w:tc>
          <w:tcPr>
            <w:tcW w:w="892" w:type="dxa"/>
            <w:tcMar>
              <w:top w:w="0" w:type="dxa"/>
              <w:left w:w="108" w:type="dxa"/>
              <w:bottom w:w="0" w:type="dxa"/>
              <w:right w:w="108" w:type="dxa"/>
            </w:tcMar>
          </w:tcPr>
          <w:p w14:paraId="7834A329" w14:textId="01FBC2E8" w:rsidR="00B40594" w:rsidRPr="00996020" w:rsidRDefault="00B40594" w:rsidP="00B00C11">
            <w:pPr>
              <w:widowControl w:val="0"/>
              <w:spacing w:after="0" w:line="240" w:lineRule="auto"/>
              <w:jc w:val="both"/>
              <w:rPr>
                <w:rFonts w:cstheme="minorHAnsi"/>
                <w:bCs/>
                <w:sz w:val="24"/>
                <w:szCs w:val="24"/>
              </w:rPr>
            </w:pPr>
            <w:r w:rsidRPr="00996020">
              <w:rPr>
                <w:rFonts w:cstheme="minorHAnsi"/>
                <w:bCs/>
                <w:sz w:val="24"/>
                <w:szCs w:val="24"/>
              </w:rPr>
              <w:t>7.</w:t>
            </w:r>
          </w:p>
        </w:tc>
        <w:tc>
          <w:tcPr>
            <w:tcW w:w="2345" w:type="dxa"/>
            <w:tcMar>
              <w:top w:w="0" w:type="dxa"/>
              <w:left w:w="108" w:type="dxa"/>
              <w:bottom w:w="0" w:type="dxa"/>
              <w:right w:w="108" w:type="dxa"/>
            </w:tcMar>
          </w:tcPr>
          <w:p w14:paraId="1664470B" w14:textId="339B1E45" w:rsidR="00B40594" w:rsidRPr="00996020" w:rsidRDefault="00B40594" w:rsidP="00B00C11">
            <w:pPr>
              <w:widowControl w:val="0"/>
              <w:spacing w:after="0" w:line="240" w:lineRule="auto"/>
              <w:jc w:val="both"/>
              <w:rPr>
                <w:rFonts w:cstheme="minorHAnsi"/>
                <w:sz w:val="24"/>
                <w:szCs w:val="24"/>
              </w:rPr>
            </w:pPr>
            <w:r w:rsidRPr="00996020">
              <w:rPr>
                <w:rFonts w:cstheme="minorHAnsi"/>
                <w:sz w:val="24"/>
                <w:szCs w:val="24"/>
              </w:rPr>
              <w:t>Tiekėjai turi pateikti prekių pavyzdžius</w:t>
            </w:r>
          </w:p>
        </w:tc>
        <w:tc>
          <w:tcPr>
            <w:tcW w:w="3138" w:type="dxa"/>
            <w:tcMar>
              <w:top w:w="0" w:type="dxa"/>
              <w:left w:w="108" w:type="dxa"/>
              <w:bottom w:w="0" w:type="dxa"/>
              <w:right w:w="108" w:type="dxa"/>
            </w:tcMar>
          </w:tcPr>
          <w:p w14:paraId="2276FCB7" w14:textId="4F1FBA4A" w:rsidR="00B40594" w:rsidRPr="00996020" w:rsidRDefault="00B40594" w:rsidP="00B00C11">
            <w:pPr>
              <w:widowControl w:val="0"/>
              <w:spacing w:after="0" w:line="240" w:lineRule="auto"/>
              <w:jc w:val="both"/>
              <w:rPr>
                <w:rFonts w:cstheme="minorHAnsi"/>
                <w:iCs/>
                <w:sz w:val="24"/>
                <w:szCs w:val="24"/>
              </w:rPr>
            </w:pPr>
            <w:r w:rsidRPr="00996020">
              <w:rPr>
                <w:rFonts w:cstheme="minorHAnsi"/>
                <w:sz w:val="24"/>
                <w:szCs w:val="24"/>
              </w:rPr>
              <w:t>NETAIKOMA</w:t>
            </w:r>
            <w:r w:rsidRPr="00996020">
              <w:rPr>
                <w:rFonts w:cstheme="minorHAnsi"/>
                <w:i/>
                <w:iCs/>
                <w:sz w:val="24"/>
                <w:szCs w:val="24"/>
              </w:rPr>
              <w:t xml:space="preserve"> </w:t>
            </w:r>
          </w:p>
        </w:tc>
        <w:tc>
          <w:tcPr>
            <w:tcW w:w="3010" w:type="dxa"/>
            <w:tcMar>
              <w:top w:w="0" w:type="dxa"/>
              <w:left w:w="108" w:type="dxa"/>
              <w:bottom w:w="0" w:type="dxa"/>
              <w:right w:w="108" w:type="dxa"/>
            </w:tcMar>
          </w:tcPr>
          <w:p w14:paraId="49C9AF54" w14:textId="060712A8" w:rsidR="00B40594" w:rsidRPr="00996020" w:rsidRDefault="00B40594" w:rsidP="00B00C11">
            <w:pPr>
              <w:widowControl w:val="0"/>
              <w:spacing w:after="0" w:line="240" w:lineRule="auto"/>
              <w:jc w:val="both"/>
              <w:rPr>
                <w:rFonts w:cstheme="minorHAnsi"/>
                <w:sz w:val="24"/>
                <w:szCs w:val="24"/>
              </w:rPr>
            </w:pPr>
          </w:p>
        </w:tc>
      </w:tr>
      <w:tr w:rsidR="00996020" w:rsidRPr="00996020" w14:paraId="712AAA1F" w14:textId="77777777" w:rsidTr="007F3A7F">
        <w:trPr>
          <w:trHeight w:val="20"/>
        </w:trPr>
        <w:tc>
          <w:tcPr>
            <w:tcW w:w="892" w:type="dxa"/>
            <w:tcMar>
              <w:top w:w="0" w:type="dxa"/>
              <w:left w:w="108" w:type="dxa"/>
              <w:bottom w:w="0" w:type="dxa"/>
              <w:right w:w="108" w:type="dxa"/>
            </w:tcMar>
          </w:tcPr>
          <w:p w14:paraId="204C0E52" w14:textId="0F3A8C64" w:rsidR="00B40594" w:rsidRPr="00996020" w:rsidRDefault="00B40594" w:rsidP="00B00C11">
            <w:pPr>
              <w:widowControl w:val="0"/>
              <w:spacing w:after="0" w:line="240" w:lineRule="auto"/>
              <w:jc w:val="both"/>
              <w:rPr>
                <w:rFonts w:cstheme="minorHAnsi"/>
                <w:bCs/>
                <w:sz w:val="24"/>
                <w:szCs w:val="24"/>
              </w:rPr>
            </w:pPr>
            <w:r w:rsidRPr="00996020">
              <w:rPr>
                <w:rFonts w:cstheme="minorHAnsi"/>
                <w:bCs/>
                <w:sz w:val="24"/>
                <w:szCs w:val="24"/>
              </w:rPr>
              <w:t>8.</w:t>
            </w:r>
          </w:p>
        </w:tc>
        <w:tc>
          <w:tcPr>
            <w:tcW w:w="2345" w:type="dxa"/>
            <w:tcMar>
              <w:top w:w="0" w:type="dxa"/>
              <w:left w:w="108" w:type="dxa"/>
              <w:bottom w:w="0" w:type="dxa"/>
              <w:right w:w="108" w:type="dxa"/>
            </w:tcMar>
          </w:tcPr>
          <w:p w14:paraId="20CE1883" w14:textId="33CA2106" w:rsidR="00B40594" w:rsidRPr="00996020" w:rsidRDefault="00B40594" w:rsidP="00B00C11">
            <w:pPr>
              <w:widowControl w:val="0"/>
              <w:spacing w:after="0" w:line="240" w:lineRule="auto"/>
              <w:jc w:val="both"/>
              <w:rPr>
                <w:rFonts w:cstheme="minorHAnsi"/>
                <w:bCs/>
                <w:sz w:val="24"/>
                <w:szCs w:val="24"/>
              </w:rPr>
            </w:pPr>
            <w:r w:rsidRPr="00996020">
              <w:rPr>
                <w:rFonts w:cstheme="minorHAnsi"/>
                <w:bCs/>
                <w:sz w:val="24"/>
                <w:szCs w:val="24"/>
              </w:rPr>
              <w:t>Pasiūlymo galiojimo ir pasiūlymo galiojimo užtikrinimo (jei taikoma) terminas ne trumpesnis kaip</w:t>
            </w:r>
          </w:p>
        </w:tc>
        <w:tc>
          <w:tcPr>
            <w:tcW w:w="3138" w:type="dxa"/>
            <w:tcMar>
              <w:top w:w="0" w:type="dxa"/>
              <w:left w:w="108" w:type="dxa"/>
              <w:bottom w:w="0" w:type="dxa"/>
              <w:right w:w="108" w:type="dxa"/>
            </w:tcMar>
          </w:tcPr>
          <w:p w14:paraId="1D8F2053" w14:textId="7C5DFD54" w:rsidR="00B40594" w:rsidRPr="00996020" w:rsidRDefault="00B40594" w:rsidP="00B00C11">
            <w:pPr>
              <w:widowControl w:val="0"/>
              <w:spacing w:after="0" w:line="240" w:lineRule="auto"/>
              <w:jc w:val="both"/>
              <w:rPr>
                <w:rFonts w:cstheme="minorHAnsi"/>
                <w:iCs/>
                <w:sz w:val="24"/>
                <w:szCs w:val="24"/>
              </w:rPr>
            </w:pPr>
            <w:r w:rsidRPr="00996020">
              <w:rPr>
                <w:rFonts w:cstheme="minorHAnsi"/>
                <w:iCs/>
                <w:sz w:val="24"/>
                <w:szCs w:val="24"/>
              </w:rPr>
              <w:t>90 (devyniasdešimt) dienų nuo pasiūlymų pateikimo galutinio termino pabaigos</w:t>
            </w:r>
          </w:p>
        </w:tc>
        <w:tc>
          <w:tcPr>
            <w:tcW w:w="3010" w:type="dxa"/>
            <w:tcMar>
              <w:top w:w="0" w:type="dxa"/>
              <w:left w:w="108" w:type="dxa"/>
              <w:bottom w:w="0" w:type="dxa"/>
              <w:right w:w="108" w:type="dxa"/>
            </w:tcMar>
          </w:tcPr>
          <w:p w14:paraId="16D7D59D" w14:textId="7639E1B8" w:rsidR="00B40594" w:rsidRPr="00996020" w:rsidRDefault="00B40594" w:rsidP="00B00C11">
            <w:pPr>
              <w:widowControl w:val="0"/>
              <w:spacing w:after="0" w:line="240" w:lineRule="auto"/>
              <w:jc w:val="both"/>
              <w:rPr>
                <w:rFonts w:cstheme="minorHAnsi"/>
                <w:sz w:val="24"/>
                <w:szCs w:val="24"/>
              </w:rPr>
            </w:pPr>
          </w:p>
        </w:tc>
      </w:tr>
      <w:tr w:rsidR="00996020" w:rsidRPr="00996020" w14:paraId="6D55395E" w14:textId="77777777" w:rsidTr="007F3A7F">
        <w:trPr>
          <w:trHeight w:val="20"/>
        </w:trPr>
        <w:tc>
          <w:tcPr>
            <w:tcW w:w="892" w:type="dxa"/>
            <w:tcMar>
              <w:top w:w="0" w:type="dxa"/>
              <w:left w:w="108" w:type="dxa"/>
              <w:bottom w:w="0" w:type="dxa"/>
              <w:right w:w="108" w:type="dxa"/>
            </w:tcMar>
          </w:tcPr>
          <w:p w14:paraId="5B414F03" w14:textId="0E51F051" w:rsidR="00B40594" w:rsidRPr="00996020" w:rsidRDefault="00B40594" w:rsidP="00B00C11">
            <w:pPr>
              <w:widowControl w:val="0"/>
              <w:spacing w:after="0" w:line="240" w:lineRule="auto"/>
              <w:jc w:val="both"/>
              <w:rPr>
                <w:rFonts w:cstheme="minorHAnsi"/>
                <w:bCs/>
                <w:sz w:val="24"/>
                <w:szCs w:val="24"/>
              </w:rPr>
            </w:pPr>
            <w:r w:rsidRPr="00996020">
              <w:rPr>
                <w:rFonts w:cstheme="minorHAnsi"/>
                <w:bCs/>
                <w:sz w:val="24"/>
                <w:szCs w:val="24"/>
              </w:rPr>
              <w:t>9.</w:t>
            </w:r>
          </w:p>
        </w:tc>
        <w:tc>
          <w:tcPr>
            <w:tcW w:w="2345" w:type="dxa"/>
            <w:tcMar>
              <w:top w:w="0" w:type="dxa"/>
              <w:left w:w="108" w:type="dxa"/>
              <w:bottom w:w="0" w:type="dxa"/>
              <w:right w:w="108" w:type="dxa"/>
            </w:tcMar>
          </w:tcPr>
          <w:p w14:paraId="738116EE" w14:textId="6E8A4894" w:rsidR="00B40594" w:rsidRPr="00996020" w:rsidRDefault="00B40594" w:rsidP="00B00C11">
            <w:pPr>
              <w:widowControl w:val="0"/>
              <w:spacing w:after="0" w:line="240" w:lineRule="auto"/>
              <w:jc w:val="both"/>
              <w:rPr>
                <w:rFonts w:cstheme="minorHAnsi"/>
                <w:bCs/>
                <w:sz w:val="24"/>
                <w:szCs w:val="24"/>
              </w:rPr>
            </w:pPr>
            <w:r w:rsidRPr="00996020">
              <w:rPr>
                <w:rFonts w:cstheme="minorHAnsi"/>
                <w:bCs/>
                <w:sz w:val="24"/>
                <w:szCs w:val="24"/>
              </w:rPr>
              <w:t>Perkančioji organizacija informuoja pirkimo dalyvius apie EBVPD vertinimo rezultatus ne vėliau kaip per</w:t>
            </w:r>
          </w:p>
        </w:tc>
        <w:tc>
          <w:tcPr>
            <w:tcW w:w="3138" w:type="dxa"/>
            <w:tcMar>
              <w:top w:w="0" w:type="dxa"/>
              <w:left w:w="108" w:type="dxa"/>
              <w:bottom w:w="0" w:type="dxa"/>
              <w:right w:w="108" w:type="dxa"/>
            </w:tcMar>
          </w:tcPr>
          <w:p w14:paraId="3A59976E" w14:textId="4A1414D2" w:rsidR="00B40594" w:rsidRPr="00996020" w:rsidRDefault="00B40594" w:rsidP="00B00C11">
            <w:pPr>
              <w:widowControl w:val="0"/>
              <w:spacing w:after="0" w:line="240" w:lineRule="auto"/>
              <w:jc w:val="both"/>
              <w:rPr>
                <w:rFonts w:cstheme="minorHAnsi"/>
                <w:bCs/>
                <w:sz w:val="24"/>
                <w:szCs w:val="24"/>
              </w:rPr>
            </w:pPr>
            <w:r w:rsidRPr="00996020">
              <w:rPr>
                <w:rFonts w:cstheme="minorHAnsi"/>
                <w:bCs/>
                <w:sz w:val="24"/>
                <w:szCs w:val="24"/>
              </w:rPr>
              <w:t>3 (tris) darbo dienas nuo sprendimo priėmimo dienos</w:t>
            </w:r>
          </w:p>
        </w:tc>
        <w:tc>
          <w:tcPr>
            <w:tcW w:w="3010" w:type="dxa"/>
            <w:tcMar>
              <w:top w:w="0" w:type="dxa"/>
              <w:left w:w="108" w:type="dxa"/>
              <w:bottom w:w="0" w:type="dxa"/>
              <w:right w:w="108" w:type="dxa"/>
            </w:tcMar>
          </w:tcPr>
          <w:p w14:paraId="1A133141" w14:textId="16262ED2" w:rsidR="00B40594" w:rsidRPr="00996020" w:rsidRDefault="00B40594" w:rsidP="00B00C11">
            <w:pPr>
              <w:widowControl w:val="0"/>
              <w:spacing w:after="0" w:line="240" w:lineRule="auto"/>
              <w:jc w:val="both"/>
              <w:rPr>
                <w:rFonts w:cstheme="minorHAnsi"/>
                <w:bCs/>
                <w:sz w:val="24"/>
                <w:szCs w:val="24"/>
              </w:rPr>
            </w:pPr>
          </w:p>
        </w:tc>
      </w:tr>
      <w:tr w:rsidR="00996020" w:rsidRPr="00996020" w14:paraId="59E99749" w14:textId="77777777" w:rsidTr="007F3A7F">
        <w:trPr>
          <w:trHeight w:val="20"/>
        </w:trPr>
        <w:tc>
          <w:tcPr>
            <w:tcW w:w="892" w:type="dxa"/>
            <w:tcMar>
              <w:top w:w="0" w:type="dxa"/>
              <w:left w:w="108" w:type="dxa"/>
              <w:bottom w:w="0" w:type="dxa"/>
              <w:right w:w="108" w:type="dxa"/>
            </w:tcMar>
          </w:tcPr>
          <w:p w14:paraId="7986B22C" w14:textId="79CD7FE7" w:rsidR="00B40594" w:rsidRPr="00996020" w:rsidRDefault="00B40594" w:rsidP="00B00C11">
            <w:pPr>
              <w:widowControl w:val="0"/>
              <w:spacing w:after="0" w:line="240" w:lineRule="auto"/>
              <w:jc w:val="both"/>
              <w:rPr>
                <w:rFonts w:cstheme="minorHAnsi"/>
                <w:bCs/>
                <w:sz w:val="24"/>
                <w:szCs w:val="24"/>
              </w:rPr>
            </w:pPr>
            <w:r w:rsidRPr="00996020">
              <w:rPr>
                <w:rFonts w:cstheme="minorHAnsi"/>
                <w:bCs/>
                <w:sz w:val="24"/>
                <w:szCs w:val="24"/>
              </w:rPr>
              <w:t>10.</w:t>
            </w:r>
          </w:p>
        </w:tc>
        <w:tc>
          <w:tcPr>
            <w:tcW w:w="2345" w:type="dxa"/>
            <w:tcMar>
              <w:top w:w="0" w:type="dxa"/>
              <w:left w:w="108" w:type="dxa"/>
              <w:bottom w:w="0" w:type="dxa"/>
              <w:right w:w="108" w:type="dxa"/>
            </w:tcMar>
          </w:tcPr>
          <w:p w14:paraId="3F6E38E5" w14:textId="26A8971D" w:rsidR="00B40594" w:rsidRPr="00996020" w:rsidRDefault="00B40594" w:rsidP="00B00C11">
            <w:pPr>
              <w:widowControl w:val="0"/>
              <w:spacing w:after="0" w:line="240" w:lineRule="auto"/>
              <w:jc w:val="both"/>
              <w:rPr>
                <w:rFonts w:cstheme="minorHAnsi"/>
                <w:bCs/>
                <w:sz w:val="24"/>
                <w:szCs w:val="24"/>
              </w:rPr>
            </w:pPr>
            <w:r w:rsidRPr="00996020">
              <w:rPr>
                <w:rFonts w:cstheme="minorHAnsi"/>
                <w:bCs/>
                <w:sz w:val="24"/>
                <w:szCs w:val="24"/>
              </w:rPr>
              <w:t xml:space="preserve">Perkančioji organizacija pirkimo dalyviams praneša </w:t>
            </w:r>
            <w:r w:rsidRPr="00996020">
              <w:rPr>
                <w:rFonts w:cstheme="minorHAnsi"/>
                <w:bCs/>
                <w:sz w:val="24"/>
                <w:szCs w:val="24"/>
              </w:rPr>
              <w:lastRenderedPageBreak/>
              <w:t xml:space="preserve">apie priimtą sprendimą nustatyti laimėjusį pasiūlymą, </w:t>
            </w:r>
            <w:r w:rsidRPr="00996020">
              <w:rPr>
                <w:rFonts w:cstheme="minorHAnsi"/>
                <w:sz w:val="24"/>
                <w:szCs w:val="24"/>
              </w:rPr>
              <w:t>dėl kurio bus sudaroma</w:t>
            </w:r>
            <w:r w:rsidRPr="00996020">
              <w:rPr>
                <w:rFonts w:cstheme="minorHAnsi"/>
                <w:bCs/>
                <w:sz w:val="24"/>
                <w:szCs w:val="24"/>
              </w:rPr>
              <w:t xml:space="preserve"> sutartis ne vėliau kaip per</w:t>
            </w:r>
          </w:p>
        </w:tc>
        <w:tc>
          <w:tcPr>
            <w:tcW w:w="3138" w:type="dxa"/>
            <w:tcMar>
              <w:top w:w="0" w:type="dxa"/>
              <w:left w:w="108" w:type="dxa"/>
              <w:bottom w:w="0" w:type="dxa"/>
              <w:right w:w="108" w:type="dxa"/>
            </w:tcMar>
          </w:tcPr>
          <w:p w14:paraId="02898D3A" w14:textId="772D1E3A" w:rsidR="00B40594" w:rsidRPr="00996020" w:rsidRDefault="00B40594" w:rsidP="00B00C11">
            <w:pPr>
              <w:widowControl w:val="0"/>
              <w:spacing w:after="0" w:line="240" w:lineRule="auto"/>
              <w:jc w:val="both"/>
              <w:rPr>
                <w:rFonts w:cstheme="minorHAnsi"/>
                <w:bCs/>
                <w:sz w:val="24"/>
                <w:szCs w:val="24"/>
              </w:rPr>
            </w:pPr>
            <w:r w:rsidRPr="00996020">
              <w:rPr>
                <w:rFonts w:cstheme="minorHAnsi"/>
                <w:bCs/>
                <w:sz w:val="24"/>
                <w:szCs w:val="24"/>
              </w:rPr>
              <w:lastRenderedPageBreak/>
              <w:t>3 (tris) darbo dienas nuo sprendimo priėmimo dienos</w:t>
            </w:r>
          </w:p>
        </w:tc>
        <w:tc>
          <w:tcPr>
            <w:tcW w:w="3010" w:type="dxa"/>
            <w:tcMar>
              <w:top w:w="0" w:type="dxa"/>
              <w:left w:w="108" w:type="dxa"/>
              <w:bottom w:w="0" w:type="dxa"/>
              <w:right w:w="108" w:type="dxa"/>
            </w:tcMar>
          </w:tcPr>
          <w:p w14:paraId="71FB89FD" w14:textId="2A118ABE" w:rsidR="00B40594" w:rsidRPr="00996020" w:rsidRDefault="00B40594" w:rsidP="00B00C11">
            <w:pPr>
              <w:widowControl w:val="0"/>
              <w:spacing w:after="0" w:line="240" w:lineRule="auto"/>
              <w:jc w:val="both"/>
              <w:rPr>
                <w:rFonts w:cstheme="minorHAnsi"/>
                <w:sz w:val="24"/>
                <w:szCs w:val="24"/>
              </w:rPr>
            </w:pPr>
          </w:p>
        </w:tc>
      </w:tr>
      <w:tr w:rsidR="00996020" w:rsidRPr="00996020" w14:paraId="5D779D75" w14:textId="77777777" w:rsidTr="007F3A7F">
        <w:trPr>
          <w:trHeight w:val="20"/>
        </w:trPr>
        <w:tc>
          <w:tcPr>
            <w:tcW w:w="892" w:type="dxa"/>
            <w:tcMar>
              <w:top w:w="0" w:type="dxa"/>
              <w:left w:w="108" w:type="dxa"/>
              <w:bottom w:w="0" w:type="dxa"/>
              <w:right w:w="108" w:type="dxa"/>
            </w:tcMar>
          </w:tcPr>
          <w:p w14:paraId="715DBD55" w14:textId="18ED915B" w:rsidR="00B40594" w:rsidRPr="00996020" w:rsidRDefault="00B40594" w:rsidP="00B00C11">
            <w:pPr>
              <w:widowControl w:val="0"/>
              <w:spacing w:after="0" w:line="240" w:lineRule="auto"/>
              <w:jc w:val="both"/>
              <w:rPr>
                <w:rFonts w:cstheme="minorHAnsi"/>
                <w:bCs/>
                <w:sz w:val="24"/>
                <w:szCs w:val="24"/>
              </w:rPr>
            </w:pPr>
            <w:r w:rsidRPr="00996020">
              <w:rPr>
                <w:rFonts w:cstheme="minorHAnsi"/>
                <w:bCs/>
                <w:sz w:val="24"/>
                <w:szCs w:val="24"/>
              </w:rPr>
              <w:t>11.</w:t>
            </w:r>
          </w:p>
        </w:tc>
        <w:tc>
          <w:tcPr>
            <w:tcW w:w="2345" w:type="dxa"/>
            <w:tcMar>
              <w:top w:w="0" w:type="dxa"/>
              <w:left w:w="108" w:type="dxa"/>
              <w:bottom w:w="0" w:type="dxa"/>
              <w:right w:w="108" w:type="dxa"/>
            </w:tcMar>
          </w:tcPr>
          <w:p w14:paraId="343562B6" w14:textId="048E537A" w:rsidR="00B40594" w:rsidRPr="00996020" w:rsidRDefault="00B40594" w:rsidP="00B00C11">
            <w:pPr>
              <w:widowControl w:val="0"/>
              <w:spacing w:after="0" w:line="240" w:lineRule="auto"/>
              <w:jc w:val="both"/>
              <w:rPr>
                <w:rFonts w:cstheme="minorHAnsi"/>
                <w:bCs/>
                <w:sz w:val="24"/>
                <w:szCs w:val="24"/>
              </w:rPr>
            </w:pPr>
            <w:r w:rsidRPr="00996020">
              <w:rPr>
                <w:rFonts w:cstheme="minorHAnsi"/>
                <w:bCs/>
                <w:sz w:val="24"/>
                <w:szCs w:val="24"/>
              </w:rPr>
              <w:t>Perkančioji organizacija, pirkimo dalyviui raštu paprašius, jam pateikia VPĮ 58 straipsnio 2 dalyje nustatytą informaciją ne vėliau kaip per</w:t>
            </w:r>
          </w:p>
        </w:tc>
        <w:tc>
          <w:tcPr>
            <w:tcW w:w="3138" w:type="dxa"/>
            <w:tcMar>
              <w:top w:w="0" w:type="dxa"/>
              <w:left w:w="108" w:type="dxa"/>
              <w:bottom w:w="0" w:type="dxa"/>
              <w:right w:w="108" w:type="dxa"/>
            </w:tcMar>
          </w:tcPr>
          <w:p w14:paraId="7F18AB44" w14:textId="224D4270" w:rsidR="00B40594" w:rsidRPr="00996020" w:rsidRDefault="00B40594" w:rsidP="00B00C11">
            <w:pPr>
              <w:widowControl w:val="0"/>
              <w:spacing w:after="0" w:line="240" w:lineRule="auto"/>
              <w:jc w:val="both"/>
              <w:rPr>
                <w:rFonts w:cstheme="minorHAnsi"/>
                <w:bCs/>
                <w:sz w:val="24"/>
                <w:szCs w:val="24"/>
              </w:rPr>
            </w:pPr>
            <w:r w:rsidRPr="00996020">
              <w:rPr>
                <w:rFonts w:cstheme="minorHAnsi"/>
                <w:bCs/>
                <w:sz w:val="24"/>
                <w:szCs w:val="24"/>
              </w:rPr>
              <w:t>15 (penkiolika) dienų nuo pirkimo dalyvio raštu pateikto prašymo gavimo dienos</w:t>
            </w:r>
          </w:p>
        </w:tc>
        <w:tc>
          <w:tcPr>
            <w:tcW w:w="3010" w:type="dxa"/>
            <w:tcMar>
              <w:top w:w="0" w:type="dxa"/>
              <w:left w:w="108" w:type="dxa"/>
              <w:bottom w:w="0" w:type="dxa"/>
              <w:right w:w="108" w:type="dxa"/>
            </w:tcMar>
          </w:tcPr>
          <w:p w14:paraId="7A6A5CD0" w14:textId="36C4D3EC" w:rsidR="00B40594" w:rsidRPr="00996020" w:rsidRDefault="00B40594" w:rsidP="00B00C11">
            <w:pPr>
              <w:pStyle w:val="tajtip"/>
              <w:widowControl w:val="0"/>
              <w:shd w:val="clear" w:color="auto" w:fill="FFFFFF"/>
              <w:spacing w:before="0" w:beforeAutospacing="0" w:after="0" w:afterAutospacing="0"/>
              <w:ind w:firstLine="313"/>
              <w:jc w:val="both"/>
              <w:rPr>
                <w:rFonts w:asciiTheme="minorHAnsi" w:hAnsiTheme="minorHAnsi" w:cstheme="minorHAnsi"/>
              </w:rPr>
            </w:pPr>
          </w:p>
        </w:tc>
      </w:tr>
      <w:tr w:rsidR="00996020" w:rsidRPr="00996020" w14:paraId="3739CF2C" w14:textId="77777777" w:rsidTr="007F3A7F">
        <w:trPr>
          <w:trHeight w:val="20"/>
        </w:trPr>
        <w:tc>
          <w:tcPr>
            <w:tcW w:w="892" w:type="dxa"/>
            <w:tcMar>
              <w:top w:w="0" w:type="dxa"/>
              <w:left w:w="108" w:type="dxa"/>
              <w:bottom w:w="0" w:type="dxa"/>
              <w:right w:w="108" w:type="dxa"/>
            </w:tcMar>
          </w:tcPr>
          <w:p w14:paraId="50E0821F" w14:textId="107F024A" w:rsidR="00B40594" w:rsidRPr="00996020" w:rsidRDefault="00B40594" w:rsidP="00B00C11">
            <w:pPr>
              <w:widowControl w:val="0"/>
              <w:spacing w:after="0" w:line="240" w:lineRule="auto"/>
              <w:jc w:val="both"/>
              <w:rPr>
                <w:rFonts w:cstheme="minorHAnsi"/>
                <w:bCs/>
                <w:sz w:val="24"/>
                <w:szCs w:val="24"/>
              </w:rPr>
            </w:pPr>
            <w:r w:rsidRPr="00996020">
              <w:rPr>
                <w:rFonts w:cstheme="minorHAnsi"/>
                <w:bCs/>
                <w:sz w:val="24"/>
                <w:szCs w:val="24"/>
              </w:rPr>
              <w:t>12.</w:t>
            </w:r>
          </w:p>
        </w:tc>
        <w:tc>
          <w:tcPr>
            <w:tcW w:w="2345" w:type="dxa"/>
            <w:tcMar>
              <w:top w:w="0" w:type="dxa"/>
              <w:left w:w="108" w:type="dxa"/>
              <w:bottom w:w="0" w:type="dxa"/>
              <w:right w:w="108" w:type="dxa"/>
            </w:tcMar>
          </w:tcPr>
          <w:p w14:paraId="4FECB953" w14:textId="3091933C" w:rsidR="00B40594" w:rsidRPr="00996020" w:rsidRDefault="00B40594" w:rsidP="00B00C11">
            <w:pPr>
              <w:widowControl w:val="0"/>
              <w:spacing w:after="0" w:line="240" w:lineRule="auto"/>
              <w:jc w:val="both"/>
              <w:rPr>
                <w:rFonts w:cstheme="minorHAnsi"/>
                <w:bCs/>
                <w:sz w:val="24"/>
                <w:szCs w:val="24"/>
              </w:rPr>
            </w:pPr>
            <w:r w:rsidRPr="00996020">
              <w:rPr>
                <w:rFonts w:cstheme="minorHAnsi"/>
                <w:sz w:val="24"/>
                <w:szCs w:val="24"/>
                <w:shd w:val="clear" w:color="auto" w:fill="FFFFFF"/>
              </w:rPr>
              <w:t xml:space="preserve">Tiekėjas turi teisę pateikti pretenziją perkančiajai organizacijai, pateikti prašymą ar pareikšti ieškinį teismui </w:t>
            </w:r>
            <w:r w:rsidRPr="00996020">
              <w:rPr>
                <w:rFonts w:cstheme="minorHAnsi"/>
                <w:bCs/>
                <w:sz w:val="24"/>
                <w:szCs w:val="24"/>
              </w:rPr>
              <w:t>ne vėliau kaip per</w:t>
            </w:r>
          </w:p>
        </w:tc>
        <w:tc>
          <w:tcPr>
            <w:tcW w:w="3138" w:type="dxa"/>
            <w:tcMar>
              <w:top w:w="0" w:type="dxa"/>
              <w:left w:w="108" w:type="dxa"/>
              <w:bottom w:w="0" w:type="dxa"/>
              <w:right w:w="108" w:type="dxa"/>
            </w:tcMar>
          </w:tcPr>
          <w:p w14:paraId="758A6AA6" w14:textId="77777777" w:rsidR="00B40594" w:rsidRPr="00996020" w:rsidRDefault="00B40594" w:rsidP="00B00C11">
            <w:pPr>
              <w:widowControl w:val="0"/>
              <w:spacing w:after="0" w:line="240" w:lineRule="auto"/>
              <w:rPr>
                <w:rFonts w:cstheme="minorHAnsi"/>
                <w:sz w:val="24"/>
                <w:szCs w:val="24"/>
              </w:rPr>
            </w:pPr>
            <w:r w:rsidRPr="00996020">
              <w:rPr>
                <w:rFonts w:cstheme="minorHAnsi"/>
                <w:sz w:val="24"/>
                <w:szCs w:val="24"/>
              </w:rPr>
              <w:t>10 (dešimt) dienų</w:t>
            </w:r>
          </w:p>
          <w:p w14:paraId="24167C40" w14:textId="5A2A49C8" w:rsidR="00B40594" w:rsidRPr="00996020" w:rsidRDefault="00B40594" w:rsidP="00B00C11">
            <w:pPr>
              <w:widowControl w:val="0"/>
              <w:spacing w:after="0" w:line="240" w:lineRule="auto"/>
              <w:jc w:val="both"/>
              <w:rPr>
                <w:rFonts w:cstheme="minorHAnsi"/>
                <w:sz w:val="24"/>
                <w:szCs w:val="24"/>
              </w:rPr>
            </w:pPr>
            <w:r w:rsidRPr="00996020">
              <w:rPr>
                <w:rFonts w:cstheme="minorHAnsi"/>
                <w:sz w:val="24"/>
                <w:szCs w:val="24"/>
              </w:rPr>
              <w:t xml:space="preserve">nuo </w:t>
            </w:r>
            <w:r w:rsidRPr="00996020">
              <w:rPr>
                <w:rFonts w:eastAsia="Arial" w:cstheme="minorHAnsi"/>
                <w:sz w:val="24"/>
                <w:szCs w:val="24"/>
              </w:rPr>
              <w:t>perkančiosios organizacijos</w:t>
            </w:r>
            <w:r w:rsidRPr="00996020">
              <w:rPr>
                <w:rFonts w:cstheme="minorHAnsi"/>
                <w:sz w:val="24"/>
                <w:szCs w:val="24"/>
              </w:rPr>
              <w:t xml:space="preserve"> pranešimo raštu apie jos priimtą sprendimą išsiuntimo tiekėjams dienos arba nuo paskelbimo apie </w:t>
            </w:r>
            <w:r w:rsidRPr="00996020">
              <w:rPr>
                <w:rFonts w:eastAsia="Arial" w:cstheme="minorHAnsi"/>
                <w:sz w:val="24"/>
                <w:szCs w:val="24"/>
              </w:rPr>
              <w:t>perkančiosios organizacijos</w:t>
            </w:r>
            <w:r w:rsidRPr="00996020">
              <w:rPr>
                <w:rFonts w:cstheme="minorHAnsi"/>
                <w:sz w:val="24"/>
                <w:szCs w:val="24"/>
              </w:rPr>
              <w:t xml:space="preserve"> priimtus sprendimus dienos, jei VPĮ nenumato reikalavimo raštu informuoti tiekėjus apie </w:t>
            </w:r>
            <w:r w:rsidRPr="00996020">
              <w:rPr>
                <w:rFonts w:eastAsia="Arial" w:cstheme="minorHAnsi"/>
                <w:sz w:val="24"/>
                <w:szCs w:val="24"/>
              </w:rPr>
              <w:t xml:space="preserve"> perkančiosios organizacijos</w:t>
            </w:r>
            <w:r w:rsidRPr="00996020">
              <w:rPr>
                <w:rFonts w:cstheme="minorHAnsi"/>
                <w:sz w:val="24"/>
                <w:szCs w:val="24"/>
              </w:rPr>
              <w:t xml:space="preserve"> priimtus sprendimus;</w:t>
            </w:r>
          </w:p>
        </w:tc>
        <w:tc>
          <w:tcPr>
            <w:tcW w:w="3010" w:type="dxa"/>
            <w:tcMar>
              <w:top w:w="0" w:type="dxa"/>
              <w:left w:w="108" w:type="dxa"/>
              <w:bottom w:w="0" w:type="dxa"/>
              <w:right w:w="108" w:type="dxa"/>
            </w:tcMar>
          </w:tcPr>
          <w:p w14:paraId="0DA96950" w14:textId="70776E48" w:rsidR="00B40594" w:rsidRPr="00996020" w:rsidRDefault="00B40594" w:rsidP="00B00C11">
            <w:pPr>
              <w:widowControl w:val="0"/>
              <w:spacing w:after="0" w:line="240" w:lineRule="auto"/>
              <w:jc w:val="both"/>
              <w:rPr>
                <w:rFonts w:cstheme="minorHAnsi"/>
                <w:bCs/>
                <w:sz w:val="24"/>
                <w:szCs w:val="24"/>
              </w:rPr>
            </w:pPr>
          </w:p>
        </w:tc>
      </w:tr>
      <w:tr w:rsidR="00996020" w:rsidRPr="00996020" w14:paraId="1A8FC6DE" w14:textId="77777777" w:rsidTr="007F3A7F">
        <w:trPr>
          <w:trHeight w:val="20"/>
        </w:trPr>
        <w:tc>
          <w:tcPr>
            <w:tcW w:w="892" w:type="dxa"/>
            <w:tcMar>
              <w:top w:w="0" w:type="dxa"/>
              <w:left w:w="108" w:type="dxa"/>
              <w:bottom w:w="0" w:type="dxa"/>
              <w:right w:w="108" w:type="dxa"/>
            </w:tcMar>
          </w:tcPr>
          <w:p w14:paraId="3FCD8BCC" w14:textId="4E123EE5" w:rsidR="00B40594" w:rsidRPr="00996020" w:rsidRDefault="00B40594" w:rsidP="00B00C11">
            <w:pPr>
              <w:widowControl w:val="0"/>
              <w:spacing w:after="0" w:line="240" w:lineRule="auto"/>
              <w:jc w:val="both"/>
              <w:rPr>
                <w:rFonts w:cstheme="minorHAnsi"/>
                <w:sz w:val="24"/>
                <w:szCs w:val="24"/>
              </w:rPr>
            </w:pPr>
            <w:r w:rsidRPr="00996020">
              <w:rPr>
                <w:rFonts w:cstheme="minorHAnsi"/>
                <w:sz w:val="24"/>
                <w:szCs w:val="24"/>
              </w:rPr>
              <w:t>13.</w:t>
            </w:r>
          </w:p>
        </w:tc>
        <w:tc>
          <w:tcPr>
            <w:tcW w:w="2345" w:type="dxa"/>
            <w:tcMar>
              <w:top w:w="0" w:type="dxa"/>
              <w:left w:w="108" w:type="dxa"/>
              <w:bottom w:w="0" w:type="dxa"/>
              <w:right w:w="108" w:type="dxa"/>
            </w:tcMar>
          </w:tcPr>
          <w:p w14:paraId="4B78EF85" w14:textId="03C7B945" w:rsidR="00B40594" w:rsidRPr="00996020" w:rsidRDefault="00B40594" w:rsidP="00B00C11">
            <w:pPr>
              <w:widowControl w:val="0"/>
              <w:spacing w:after="0" w:line="240" w:lineRule="auto"/>
              <w:jc w:val="both"/>
              <w:rPr>
                <w:rFonts w:cstheme="minorHAnsi"/>
                <w:sz w:val="24"/>
                <w:szCs w:val="24"/>
              </w:rPr>
            </w:pPr>
            <w:r w:rsidRPr="00996020">
              <w:rPr>
                <w:rFonts w:cstheme="minorHAnsi"/>
                <w:sz w:val="24"/>
                <w:szCs w:val="24"/>
              </w:rPr>
              <w:t>Perkančioji organizacija privalo išnagrinėti tiekėjo pretenziją priimti motyvuotą sprendimą ir apie jį, taip pat apie anksčiau praneštų pirkimo procedūros terminų pasikeitimą raštu pranešti pretenziją pateikusiam tiekėjui ir suinteresuotiems pirkimo dalyviams ne vėliau kaip per</w:t>
            </w:r>
          </w:p>
        </w:tc>
        <w:tc>
          <w:tcPr>
            <w:tcW w:w="3138" w:type="dxa"/>
            <w:tcMar>
              <w:top w:w="0" w:type="dxa"/>
              <w:left w:w="108" w:type="dxa"/>
              <w:bottom w:w="0" w:type="dxa"/>
              <w:right w:w="108" w:type="dxa"/>
            </w:tcMar>
          </w:tcPr>
          <w:p w14:paraId="7989960F" w14:textId="4F30D6E0" w:rsidR="00B40594" w:rsidRPr="00996020" w:rsidRDefault="00B40594" w:rsidP="00B00C11">
            <w:pPr>
              <w:widowControl w:val="0"/>
              <w:spacing w:after="0" w:line="240" w:lineRule="auto"/>
              <w:jc w:val="both"/>
              <w:rPr>
                <w:rFonts w:cstheme="minorHAnsi"/>
                <w:sz w:val="24"/>
                <w:szCs w:val="24"/>
              </w:rPr>
            </w:pPr>
            <w:r w:rsidRPr="00996020">
              <w:rPr>
                <w:rFonts w:cstheme="minorHAnsi"/>
                <w:sz w:val="24"/>
                <w:szCs w:val="24"/>
              </w:rPr>
              <w:t>6 (šešias) darbo dienas nuo pretenzijos gavimo dienos</w:t>
            </w:r>
          </w:p>
        </w:tc>
        <w:tc>
          <w:tcPr>
            <w:tcW w:w="3010" w:type="dxa"/>
            <w:tcMar>
              <w:top w:w="0" w:type="dxa"/>
              <w:left w:w="108" w:type="dxa"/>
              <w:bottom w:w="0" w:type="dxa"/>
              <w:right w:w="108" w:type="dxa"/>
            </w:tcMar>
          </w:tcPr>
          <w:p w14:paraId="2E4EA800" w14:textId="424A9933" w:rsidR="00B40594" w:rsidRPr="00996020" w:rsidRDefault="00B40594" w:rsidP="00B00C11">
            <w:pPr>
              <w:widowControl w:val="0"/>
              <w:spacing w:after="0" w:line="240" w:lineRule="auto"/>
              <w:jc w:val="both"/>
              <w:rPr>
                <w:rFonts w:cstheme="minorHAnsi"/>
                <w:sz w:val="24"/>
                <w:szCs w:val="24"/>
              </w:rPr>
            </w:pPr>
          </w:p>
        </w:tc>
      </w:tr>
      <w:tr w:rsidR="00996020" w:rsidRPr="00996020" w14:paraId="65BDD6BA" w14:textId="77777777" w:rsidTr="007F3A7F">
        <w:trPr>
          <w:trHeight w:val="20"/>
        </w:trPr>
        <w:tc>
          <w:tcPr>
            <w:tcW w:w="892" w:type="dxa"/>
            <w:tcMar>
              <w:top w:w="0" w:type="dxa"/>
              <w:left w:w="108" w:type="dxa"/>
              <w:bottom w:w="0" w:type="dxa"/>
              <w:right w:w="108" w:type="dxa"/>
            </w:tcMar>
          </w:tcPr>
          <w:p w14:paraId="18CCF556" w14:textId="4651DBD2" w:rsidR="00B40594" w:rsidRPr="00996020" w:rsidRDefault="00B40594" w:rsidP="00B00C11">
            <w:pPr>
              <w:widowControl w:val="0"/>
              <w:spacing w:after="0" w:line="240" w:lineRule="auto"/>
              <w:jc w:val="both"/>
              <w:rPr>
                <w:rFonts w:cstheme="minorHAnsi"/>
                <w:bCs/>
                <w:sz w:val="24"/>
                <w:szCs w:val="24"/>
              </w:rPr>
            </w:pPr>
            <w:r w:rsidRPr="00996020">
              <w:rPr>
                <w:rFonts w:cstheme="minorHAnsi"/>
                <w:bCs/>
                <w:sz w:val="24"/>
                <w:szCs w:val="24"/>
              </w:rPr>
              <w:t>14.</w:t>
            </w:r>
          </w:p>
        </w:tc>
        <w:tc>
          <w:tcPr>
            <w:tcW w:w="2345" w:type="dxa"/>
            <w:tcMar>
              <w:top w:w="0" w:type="dxa"/>
              <w:left w:w="108" w:type="dxa"/>
              <w:bottom w:w="0" w:type="dxa"/>
              <w:right w:w="108" w:type="dxa"/>
            </w:tcMar>
          </w:tcPr>
          <w:p w14:paraId="09ECB10C" w14:textId="66F3C36E" w:rsidR="00B40594" w:rsidRPr="00996020" w:rsidRDefault="00B40594" w:rsidP="00B00C11">
            <w:pPr>
              <w:widowControl w:val="0"/>
              <w:spacing w:after="0" w:line="240" w:lineRule="auto"/>
              <w:jc w:val="both"/>
              <w:rPr>
                <w:rFonts w:cstheme="minorHAnsi"/>
                <w:bCs/>
                <w:sz w:val="24"/>
                <w:szCs w:val="24"/>
              </w:rPr>
            </w:pPr>
            <w:r w:rsidRPr="00996020">
              <w:rPr>
                <w:rFonts w:cstheme="minorHAnsi"/>
                <w:sz w:val="24"/>
                <w:szCs w:val="24"/>
              </w:rPr>
              <w:t xml:space="preserve">Jeigu perkančioji organizacija per nustatytą terminą neišnagrinėja jai pateiktos pretenzijos, </w:t>
            </w:r>
            <w:r w:rsidRPr="00996020">
              <w:rPr>
                <w:rFonts w:cstheme="minorHAnsi"/>
                <w:sz w:val="24"/>
                <w:szCs w:val="24"/>
              </w:rPr>
              <w:lastRenderedPageBreak/>
              <w:t>tiekėjas turi teisę pateikti prašymą ar pareikšti ieškinį teismui per</w:t>
            </w:r>
            <w:r w:rsidR="00F971F1" w:rsidRPr="00996020">
              <w:rPr>
                <w:rFonts w:cstheme="minorHAnsi"/>
                <w:sz w:val="24"/>
                <w:szCs w:val="24"/>
              </w:rPr>
              <w:t xml:space="preserve"> (išskyrus VPĮ nustatytas išimtis)</w:t>
            </w:r>
            <w:r w:rsidRPr="00996020">
              <w:rPr>
                <w:rFonts w:cstheme="minorHAnsi"/>
                <w:bCs/>
                <w:sz w:val="24"/>
                <w:szCs w:val="24"/>
              </w:rPr>
              <w:t xml:space="preserve"> </w:t>
            </w:r>
          </w:p>
        </w:tc>
        <w:tc>
          <w:tcPr>
            <w:tcW w:w="3138" w:type="dxa"/>
            <w:tcMar>
              <w:top w:w="0" w:type="dxa"/>
              <w:left w:w="108" w:type="dxa"/>
              <w:bottom w:w="0" w:type="dxa"/>
              <w:right w:w="108" w:type="dxa"/>
            </w:tcMar>
          </w:tcPr>
          <w:p w14:paraId="5850D3CD" w14:textId="58CAAEF5" w:rsidR="00B40594" w:rsidRPr="00996020" w:rsidRDefault="00B40594" w:rsidP="00B00C11">
            <w:pPr>
              <w:widowControl w:val="0"/>
              <w:spacing w:after="0" w:line="240" w:lineRule="auto"/>
              <w:jc w:val="both"/>
              <w:rPr>
                <w:rFonts w:cstheme="minorHAnsi"/>
                <w:sz w:val="24"/>
                <w:szCs w:val="24"/>
              </w:rPr>
            </w:pPr>
            <w:r w:rsidRPr="00996020">
              <w:rPr>
                <w:rFonts w:cstheme="minorHAnsi"/>
                <w:sz w:val="24"/>
                <w:szCs w:val="24"/>
              </w:rPr>
              <w:lastRenderedPageBreak/>
              <w:t xml:space="preserve">per 15 (penkiolika) dienų nuo dienos, kurią perkančioji organizacija turėjo raštu pranešti apie priimtą sprendimą pretenziją </w:t>
            </w:r>
            <w:r w:rsidRPr="00996020">
              <w:rPr>
                <w:rFonts w:cstheme="minorHAnsi"/>
                <w:sz w:val="24"/>
                <w:szCs w:val="24"/>
              </w:rPr>
              <w:lastRenderedPageBreak/>
              <w:t>pateikusiam tiekėjui,   suinteresuotiems pirkimo dalyviams.</w:t>
            </w:r>
          </w:p>
        </w:tc>
        <w:tc>
          <w:tcPr>
            <w:tcW w:w="3010" w:type="dxa"/>
            <w:tcMar>
              <w:top w:w="0" w:type="dxa"/>
              <w:left w:w="108" w:type="dxa"/>
              <w:bottom w:w="0" w:type="dxa"/>
              <w:right w:w="108" w:type="dxa"/>
            </w:tcMar>
          </w:tcPr>
          <w:p w14:paraId="2FDA5363" w14:textId="6C91B860" w:rsidR="00B40594" w:rsidRPr="00996020" w:rsidRDefault="00B40594" w:rsidP="00B00C11">
            <w:pPr>
              <w:widowControl w:val="0"/>
              <w:spacing w:after="0" w:line="240" w:lineRule="auto"/>
              <w:jc w:val="both"/>
              <w:rPr>
                <w:rFonts w:cstheme="minorHAnsi"/>
                <w:sz w:val="24"/>
                <w:szCs w:val="24"/>
              </w:rPr>
            </w:pPr>
          </w:p>
        </w:tc>
      </w:tr>
      <w:tr w:rsidR="00996020" w:rsidRPr="00996020" w14:paraId="1EEDC62F" w14:textId="77777777" w:rsidTr="007F3A7F">
        <w:trPr>
          <w:trHeight w:val="20"/>
        </w:trPr>
        <w:tc>
          <w:tcPr>
            <w:tcW w:w="892" w:type="dxa"/>
            <w:tcMar>
              <w:top w:w="0" w:type="dxa"/>
              <w:left w:w="108" w:type="dxa"/>
              <w:bottom w:w="0" w:type="dxa"/>
              <w:right w:w="108" w:type="dxa"/>
            </w:tcMar>
          </w:tcPr>
          <w:p w14:paraId="3EE38EA3" w14:textId="065D3928" w:rsidR="00B40594" w:rsidRPr="00996020" w:rsidRDefault="00B40594" w:rsidP="00B00C11">
            <w:pPr>
              <w:widowControl w:val="0"/>
              <w:spacing w:after="0" w:line="240" w:lineRule="auto"/>
              <w:jc w:val="both"/>
              <w:rPr>
                <w:rFonts w:cstheme="minorHAnsi"/>
                <w:sz w:val="24"/>
                <w:szCs w:val="24"/>
              </w:rPr>
            </w:pPr>
            <w:r w:rsidRPr="00996020">
              <w:rPr>
                <w:rFonts w:cstheme="minorHAnsi"/>
                <w:sz w:val="24"/>
                <w:szCs w:val="24"/>
              </w:rPr>
              <w:t>15.</w:t>
            </w:r>
          </w:p>
        </w:tc>
        <w:tc>
          <w:tcPr>
            <w:tcW w:w="2345" w:type="dxa"/>
            <w:tcMar>
              <w:top w:w="0" w:type="dxa"/>
              <w:left w:w="108" w:type="dxa"/>
              <w:bottom w:w="0" w:type="dxa"/>
              <w:right w:w="108" w:type="dxa"/>
            </w:tcMar>
          </w:tcPr>
          <w:p w14:paraId="3AE3E0BA" w14:textId="121177D0" w:rsidR="00B40594" w:rsidRPr="00996020" w:rsidRDefault="00B40594" w:rsidP="00B00C11">
            <w:pPr>
              <w:widowControl w:val="0"/>
              <w:spacing w:after="0" w:line="240" w:lineRule="auto"/>
              <w:jc w:val="both"/>
              <w:rPr>
                <w:rFonts w:cstheme="minorHAnsi"/>
                <w:sz w:val="24"/>
                <w:szCs w:val="24"/>
              </w:rPr>
            </w:pPr>
            <w:r w:rsidRPr="00996020">
              <w:rPr>
                <w:rFonts w:cstheme="minorHAnsi"/>
                <w:sz w:val="24"/>
                <w:szCs w:val="24"/>
              </w:rPr>
              <w:t>Perkančioji organizacija negali sudaryti sutarties anksčiau kaip po</w:t>
            </w:r>
          </w:p>
        </w:tc>
        <w:tc>
          <w:tcPr>
            <w:tcW w:w="3138" w:type="dxa"/>
            <w:tcMar>
              <w:top w:w="0" w:type="dxa"/>
              <w:left w:w="108" w:type="dxa"/>
              <w:bottom w:w="0" w:type="dxa"/>
              <w:right w:w="108" w:type="dxa"/>
            </w:tcMar>
          </w:tcPr>
          <w:p w14:paraId="1FD5A236" w14:textId="5CD76A37" w:rsidR="00B40594" w:rsidRPr="00996020" w:rsidRDefault="00B40594" w:rsidP="00B00C11">
            <w:pPr>
              <w:widowControl w:val="0"/>
              <w:spacing w:after="0" w:line="240" w:lineRule="auto"/>
              <w:jc w:val="both"/>
              <w:rPr>
                <w:rFonts w:cstheme="minorHAnsi"/>
                <w:sz w:val="24"/>
                <w:szCs w:val="24"/>
              </w:rPr>
            </w:pPr>
            <w:r w:rsidRPr="00996020">
              <w:rPr>
                <w:rFonts w:cstheme="minorHAnsi"/>
                <w:bCs/>
                <w:sz w:val="24"/>
                <w:szCs w:val="24"/>
              </w:rPr>
              <w:t>10 (dešimt) dienų,</w:t>
            </w:r>
            <w:r w:rsidRPr="00996020">
              <w:rPr>
                <w:rFonts w:cstheme="minorHAnsi"/>
                <w:sz w:val="24"/>
                <w:szCs w:val="24"/>
              </w:rPr>
              <w:t xml:space="preserve"> nuo pranešimo apie sprendimą sudaryti sutartį (o jei buvo gauta pretenzija – nuo pranešimo raštu apie jos priimtą sprendimą dėl pretenzijos) išsiuntimo iš perkančiosios organizacijos pirkimo dalyviams dienos</w:t>
            </w:r>
          </w:p>
        </w:tc>
        <w:tc>
          <w:tcPr>
            <w:tcW w:w="3010" w:type="dxa"/>
            <w:tcMar>
              <w:top w:w="0" w:type="dxa"/>
              <w:left w:w="108" w:type="dxa"/>
              <w:bottom w:w="0" w:type="dxa"/>
              <w:right w:w="108" w:type="dxa"/>
            </w:tcMar>
          </w:tcPr>
          <w:p w14:paraId="61BCB161" w14:textId="39873F9D" w:rsidR="00B40594" w:rsidRPr="00996020" w:rsidRDefault="00B40594" w:rsidP="00B00C11">
            <w:pPr>
              <w:widowControl w:val="0"/>
              <w:spacing w:after="0" w:line="240" w:lineRule="auto"/>
              <w:jc w:val="both"/>
              <w:rPr>
                <w:rFonts w:cstheme="minorHAnsi"/>
                <w:sz w:val="24"/>
                <w:szCs w:val="24"/>
              </w:rPr>
            </w:pPr>
          </w:p>
        </w:tc>
      </w:tr>
      <w:tr w:rsidR="00996020" w:rsidRPr="00996020" w14:paraId="74B4ACF3" w14:textId="77777777" w:rsidTr="007F3A7F">
        <w:trPr>
          <w:trHeight w:val="20"/>
        </w:trPr>
        <w:tc>
          <w:tcPr>
            <w:tcW w:w="892" w:type="dxa"/>
            <w:tcMar>
              <w:top w:w="0" w:type="dxa"/>
              <w:left w:w="108" w:type="dxa"/>
              <w:bottom w:w="0" w:type="dxa"/>
              <w:right w:w="108" w:type="dxa"/>
            </w:tcMar>
          </w:tcPr>
          <w:p w14:paraId="5A1CA8A8" w14:textId="187E5523" w:rsidR="00B40594" w:rsidRPr="00996020" w:rsidRDefault="00B40594" w:rsidP="00B00C11">
            <w:pPr>
              <w:widowControl w:val="0"/>
              <w:spacing w:after="0" w:line="240" w:lineRule="auto"/>
              <w:jc w:val="both"/>
              <w:rPr>
                <w:rFonts w:cstheme="minorHAnsi"/>
                <w:sz w:val="24"/>
                <w:szCs w:val="24"/>
              </w:rPr>
            </w:pPr>
            <w:r w:rsidRPr="00996020">
              <w:rPr>
                <w:rFonts w:cstheme="minorHAnsi"/>
                <w:sz w:val="24"/>
                <w:szCs w:val="24"/>
              </w:rPr>
              <w:t>16.</w:t>
            </w:r>
          </w:p>
        </w:tc>
        <w:tc>
          <w:tcPr>
            <w:tcW w:w="2345" w:type="dxa"/>
            <w:tcMar>
              <w:top w:w="0" w:type="dxa"/>
              <w:left w:w="108" w:type="dxa"/>
              <w:bottom w:w="0" w:type="dxa"/>
              <w:right w:w="108" w:type="dxa"/>
            </w:tcMar>
          </w:tcPr>
          <w:p w14:paraId="187F2A99" w14:textId="04741C1E" w:rsidR="00B40594" w:rsidRPr="00996020" w:rsidRDefault="00B40594" w:rsidP="00B00C11">
            <w:pPr>
              <w:widowControl w:val="0"/>
              <w:spacing w:after="0" w:line="240" w:lineRule="auto"/>
              <w:jc w:val="both"/>
              <w:rPr>
                <w:rFonts w:cstheme="minorHAnsi"/>
                <w:sz w:val="24"/>
                <w:szCs w:val="24"/>
              </w:rPr>
            </w:pPr>
            <w:r w:rsidRPr="00996020">
              <w:rPr>
                <w:rFonts w:cstheme="minorHAnsi"/>
                <w:sz w:val="24"/>
                <w:szCs w:val="24"/>
              </w:rPr>
              <w:t xml:space="preserve">Jeigu </w:t>
            </w:r>
            <w:r w:rsidRPr="00996020">
              <w:rPr>
                <w:rFonts w:cstheme="minorHAnsi"/>
                <w:iCs/>
                <w:sz w:val="24"/>
                <w:szCs w:val="24"/>
              </w:rPr>
              <w:t>suinteresuotas dalyvis paprašys perkančiosios organizacijos pateikti laimėjusį pasiūlymą</w:t>
            </w:r>
          </w:p>
        </w:tc>
        <w:tc>
          <w:tcPr>
            <w:tcW w:w="3138" w:type="dxa"/>
            <w:tcMar>
              <w:top w:w="0" w:type="dxa"/>
              <w:left w:w="108" w:type="dxa"/>
              <w:bottom w:w="0" w:type="dxa"/>
              <w:right w:w="108" w:type="dxa"/>
            </w:tcMar>
          </w:tcPr>
          <w:p w14:paraId="17A27150" w14:textId="77777777" w:rsidR="00B40594" w:rsidRPr="00996020" w:rsidRDefault="00B40594" w:rsidP="00B00C11">
            <w:pPr>
              <w:widowControl w:val="0"/>
              <w:spacing w:after="0" w:line="240" w:lineRule="auto"/>
              <w:jc w:val="both"/>
              <w:rPr>
                <w:rFonts w:cstheme="minorHAnsi"/>
                <w:i/>
                <w:iCs/>
                <w:sz w:val="24"/>
                <w:szCs w:val="24"/>
              </w:rPr>
            </w:pPr>
            <w:r w:rsidRPr="00996020">
              <w:rPr>
                <w:rFonts w:cstheme="minorHAnsi"/>
                <w:sz w:val="24"/>
                <w:szCs w:val="24"/>
              </w:rPr>
              <w:t>VPĮ 102 straipsnio 1 dalyje nustatytas terminas ir atidėjimo terminas pratęsiami papildomam terminui, jį skaičiuojant nuo suinteresuoto dalyvio prašymo pateikti laimėjusį pasiūlymą pateikimo perkančiajai organizacijai dienos iki tol, kol suinteresuotam dalyviui bus pateiktas minėtas pasiūlymas. Jeigu laimėjusio dalyvio pasiūlymas pateikiamas tą pačią dieną, kai buvo paprašyta, VPĮ 102 straipsnio 1 dalyje nustatytas terminas ir atidėjimo terminas pratęsiami vienai darbo dienai</w:t>
            </w:r>
          </w:p>
          <w:p w14:paraId="6191E2D5" w14:textId="7567512F" w:rsidR="00B40594" w:rsidRPr="00996020" w:rsidRDefault="00B40594" w:rsidP="00B00C11">
            <w:pPr>
              <w:widowControl w:val="0"/>
              <w:spacing w:after="0" w:line="240" w:lineRule="auto"/>
              <w:jc w:val="both"/>
              <w:rPr>
                <w:rFonts w:cstheme="minorHAnsi"/>
                <w:i/>
                <w:iCs/>
                <w:sz w:val="24"/>
                <w:szCs w:val="24"/>
              </w:rPr>
            </w:pPr>
          </w:p>
        </w:tc>
        <w:tc>
          <w:tcPr>
            <w:tcW w:w="3010" w:type="dxa"/>
            <w:tcMar>
              <w:top w:w="0" w:type="dxa"/>
              <w:left w:w="108" w:type="dxa"/>
              <w:bottom w:w="0" w:type="dxa"/>
              <w:right w:w="108" w:type="dxa"/>
            </w:tcMar>
          </w:tcPr>
          <w:p w14:paraId="34B7E883" w14:textId="77777777" w:rsidR="00B40594" w:rsidRPr="00996020" w:rsidRDefault="00B40594" w:rsidP="00B00C11">
            <w:pPr>
              <w:widowControl w:val="0"/>
              <w:spacing w:after="0" w:line="240" w:lineRule="auto"/>
              <w:jc w:val="both"/>
              <w:rPr>
                <w:rFonts w:cstheme="minorHAnsi"/>
                <w:sz w:val="24"/>
                <w:szCs w:val="24"/>
              </w:rPr>
            </w:pPr>
          </w:p>
        </w:tc>
      </w:tr>
    </w:tbl>
    <w:p w14:paraId="4D10CC3E" w14:textId="4EFD242F" w:rsidR="00A4599F" w:rsidRPr="00996020" w:rsidRDefault="008F59C5" w:rsidP="00B00C11">
      <w:pPr>
        <w:widowControl w:val="0"/>
        <w:spacing w:after="0" w:line="240" w:lineRule="auto"/>
        <w:jc w:val="both"/>
        <w:rPr>
          <w:rFonts w:eastAsia="Calibri" w:cstheme="minorHAnsi"/>
          <w:sz w:val="24"/>
          <w:szCs w:val="24"/>
        </w:rPr>
      </w:pPr>
      <w:r w:rsidRPr="00996020">
        <w:rPr>
          <w:rFonts w:eastAsia="Calibri" w:cstheme="minorHAnsi"/>
          <w:sz w:val="24"/>
          <w:szCs w:val="24"/>
        </w:rPr>
        <w:br w:type="page"/>
      </w:r>
    </w:p>
    <w:p w14:paraId="01D56E47" w14:textId="69C5E54E" w:rsidR="008D704D" w:rsidRPr="00996020" w:rsidRDefault="008D704D" w:rsidP="00B00C11">
      <w:pPr>
        <w:pStyle w:val="Antrat2"/>
        <w:keepNext w:val="0"/>
        <w:keepLines w:val="0"/>
        <w:widowControl w:val="0"/>
        <w:spacing w:before="0"/>
        <w:ind w:left="5103"/>
        <w:jc w:val="right"/>
        <w:rPr>
          <w:rFonts w:asciiTheme="minorHAnsi" w:eastAsia="Calibri" w:hAnsiTheme="minorHAnsi" w:cstheme="minorHAnsi"/>
          <w:color w:val="auto"/>
          <w:sz w:val="24"/>
          <w:szCs w:val="24"/>
        </w:rPr>
      </w:pPr>
      <w:bookmarkStart w:id="52" w:name="_Ref38539939"/>
      <w:bookmarkStart w:id="53" w:name="_Ref38541068"/>
      <w:bookmarkStart w:id="54" w:name="_Ref38885053"/>
      <w:bookmarkStart w:id="55" w:name="_Ref38899023"/>
      <w:bookmarkStart w:id="56" w:name="_Toc221786714"/>
      <w:r w:rsidRPr="00996020">
        <w:rPr>
          <w:rFonts w:asciiTheme="minorHAnsi" w:eastAsia="Calibri" w:hAnsiTheme="minorHAnsi" w:cstheme="minorHAnsi"/>
          <w:color w:val="auto"/>
          <w:sz w:val="24"/>
          <w:szCs w:val="24"/>
        </w:rPr>
        <w:lastRenderedPageBreak/>
        <w:t xml:space="preserve">Pirkimo sąlygų </w:t>
      </w:r>
      <w:r w:rsidR="005F0B78" w:rsidRPr="00996020">
        <w:rPr>
          <w:rFonts w:asciiTheme="minorHAnsi" w:eastAsia="Calibri" w:hAnsiTheme="minorHAnsi" w:cstheme="minorHAnsi"/>
          <w:color w:val="auto"/>
          <w:sz w:val="24"/>
          <w:szCs w:val="24"/>
        </w:rPr>
        <w:t>2</w:t>
      </w:r>
      <w:r w:rsidRPr="00996020">
        <w:rPr>
          <w:rFonts w:asciiTheme="minorHAnsi" w:eastAsia="Calibri" w:hAnsiTheme="minorHAnsi" w:cstheme="minorHAnsi"/>
          <w:color w:val="auto"/>
          <w:sz w:val="24"/>
          <w:szCs w:val="24"/>
        </w:rPr>
        <w:t xml:space="preserve"> priedas „Techninė specifikacija“</w:t>
      </w:r>
      <w:bookmarkEnd w:id="52"/>
      <w:bookmarkEnd w:id="53"/>
      <w:bookmarkEnd w:id="54"/>
      <w:bookmarkEnd w:id="55"/>
      <w:bookmarkEnd w:id="56"/>
    </w:p>
    <w:p w14:paraId="251A9256" w14:textId="77777777" w:rsidR="00281735" w:rsidRPr="00996020" w:rsidRDefault="00281735" w:rsidP="00B00C11">
      <w:pPr>
        <w:widowControl w:val="0"/>
        <w:spacing w:after="0" w:line="240" w:lineRule="auto"/>
        <w:jc w:val="both"/>
        <w:rPr>
          <w:rFonts w:cstheme="minorHAnsi"/>
          <w:b/>
          <w:bCs/>
          <w:sz w:val="24"/>
          <w:szCs w:val="24"/>
        </w:rPr>
      </w:pPr>
    </w:p>
    <w:p w14:paraId="60E21FDE" w14:textId="77777777" w:rsidR="00B00C11" w:rsidRPr="00996020" w:rsidRDefault="00B00C11" w:rsidP="00B00C11">
      <w:pPr>
        <w:widowControl w:val="0"/>
        <w:suppressAutoHyphens/>
        <w:spacing w:after="0" w:line="240" w:lineRule="auto"/>
        <w:jc w:val="center"/>
        <w:rPr>
          <w:rFonts w:cstheme="minorHAnsi"/>
          <w:b/>
          <w:sz w:val="24"/>
          <w:szCs w:val="24"/>
        </w:rPr>
      </w:pPr>
      <w:bookmarkStart w:id="57" w:name="_Ref38285444"/>
      <w:bookmarkStart w:id="58" w:name="_Ref38291496"/>
      <w:r w:rsidRPr="00996020">
        <w:rPr>
          <w:rFonts w:cstheme="minorHAnsi"/>
          <w:b/>
          <w:sz w:val="24"/>
          <w:szCs w:val="24"/>
        </w:rPr>
        <w:t>„DVIRAČIŲ IR PASPIRTUKŲ STOGINĖS“</w:t>
      </w:r>
    </w:p>
    <w:p w14:paraId="5DED647C" w14:textId="77777777" w:rsidR="00B00C11" w:rsidRPr="00996020" w:rsidRDefault="00B00C11" w:rsidP="00B00C11">
      <w:pPr>
        <w:widowControl w:val="0"/>
        <w:suppressAutoHyphens/>
        <w:spacing w:after="0" w:line="240" w:lineRule="auto"/>
        <w:jc w:val="center"/>
        <w:rPr>
          <w:rFonts w:cstheme="minorHAnsi"/>
          <w:b/>
          <w:sz w:val="24"/>
          <w:szCs w:val="24"/>
        </w:rPr>
      </w:pPr>
      <w:r w:rsidRPr="00996020">
        <w:rPr>
          <w:rFonts w:cstheme="minorHAnsi"/>
          <w:b/>
          <w:sz w:val="24"/>
          <w:szCs w:val="24"/>
        </w:rPr>
        <w:t xml:space="preserve">  </w:t>
      </w:r>
    </w:p>
    <w:p w14:paraId="7734C4E8" w14:textId="77777777" w:rsidR="00B00C11" w:rsidRPr="00996020" w:rsidRDefault="00B00C11" w:rsidP="00B00C11">
      <w:pPr>
        <w:widowControl w:val="0"/>
        <w:suppressAutoHyphens/>
        <w:spacing w:after="0" w:line="240" w:lineRule="auto"/>
        <w:jc w:val="center"/>
        <w:rPr>
          <w:rFonts w:cstheme="minorHAnsi"/>
          <w:b/>
          <w:sz w:val="24"/>
          <w:szCs w:val="24"/>
        </w:rPr>
      </w:pPr>
      <w:r w:rsidRPr="00996020">
        <w:rPr>
          <w:rFonts w:cstheme="minorHAnsi"/>
          <w:b/>
          <w:sz w:val="24"/>
          <w:szCs w:val="24"/>
        </w:rPr>
        <w:t>TECHNINĖ SPECIFIKACIJA (UŽDUOTIS)</w:t>
      </w:r>
    </w:p>
    <w:p w14:paraId="3E72ECA5" w14:textId="77777777" w:rsidR="00B00C11" w:rsidRPr="00996020" w:rsidRDefault="00B00C11" w:rsidP="00B00C11">
      <w:pPr>
        <w:widowControl w:val="0"/>
        <w:suppressAutoHyphens/>
        <w:spacing w:after="0" w:line="240" w:lineRule="auto"/>
        <w:jc w:val="center"/>
        <w:rPr>
          <w:rFonts w:eastAsia="Times New Roman" w:cstheme="minorHAnsi"/>
          <w:b/>
          <w:caps/>
          <w:sz w:val="24"/>
          <w:szCs w:val="24"/>
        </w:rPr>
      </w:pPr>
    </w:p>
    <w:p w14:paraId="5ED1D297" w14:textId="77777777" w:rsidR="00306801" w:rsidRPr="00996020" w:rsidRDefault="00306801" w:rsidP="00306801">
      <w:pPr>
        <w:widowControl w:val="0"/>
        <w:suppressAutoHyphens/>
        <w:autoSpaceDE w:val="0"/>
        <w:autoSpaceDN w:val="0"/>
        <w:adjustRightInd w:val="0"/>
        <w:spacing w:after="0" w:line="240" w:lineRule="auto"/>
        <w:jc w:val="both"/>
        <w:textAlignment w:val="baseline"/>
        <w:rPr>
          <w:rFonts w:eastAsia="Times New Roman" w:cstheme="minorHAnsi"/>
          <w:sz w:val="24"/>
          <w:szCs w:val="24"/>
        </w:rPr>
      </w:pPr>
      <w:r w:rsidRPr="00996020">
        <w:rPr>
          <w:rFonts w:eastAsia="Times New Roman" w:cstheme="minorHAnsi"/>
          <w:sz w:val="24"/>
          <w:szCs w:val="24"/>
        </w:rPr>
        <w:t xml:space="preserve">1. Prekių pavadinimas: </w:t>
      </w:r>
      <w:r w:rsidRPr="00996020">
        <w:rPr>
          <w:rFonts w:cstheme="minorHAnsi"/>
          <w:sz w:val="24"/>
          <w:szCs w:val="24"/>
        </w:rPr>
        <w:t xml:space="preserve">Dviračių ir </w:t>
      </w:r>
      <w:proofErr w:type="spellStart"/>
      <w:r w:rsidRPr="00996020">
        <w:rPr>
          <w:rFonts w:cstheme="minorHAnsi"/>
          <w:sz w:val="24"/>
          <w:szCs w:val="24"/>
        </w:rPr>
        <w:t>paspirtukų</w:t>
      </w:r>
      <w:proofErr w:type="spellEnd"/>
      <w:r w:rsidRPr="00996020">
        <w:rPr>
          <w:rFonts w:cstheme="minorHAnsi"/>
          <w:sz w:val="24"/>
          <w:szCs w:val="24"/>
        </w:rPr>
        <w:t xml:space="preserve"> stoginės.</w:t>
      </w:r>
    </w:p>
    <w:p w14:paraId="3288E5E4" w14:textId="77777777" w:rsidR="00306801" w:rsidRPr="00996020" w:rsidRDefault="00306801" w:rsidP="00306801">
      <w:pPr>
        <w:widowControl w:val="0"/>
        <w:suppressAutoHyphens/>
        <w:autoSpaceDE w:val="0"/>
        <w:autoSpaceDN w:val="0"/>
        <w:adjustRightInd w:val="0"/>
        <w:spacing w:after="0" w:line="240" w:lineRule="auto"/>
        <w:jc w:val="both"/>
        <w:textAlignment w:val="baseline"/>
        <w:rPr>
          <w:rFonts w:eastAsia="Times New Roman" w:cstheme="minorHAnsi"/>
          <w:sz w:val="24"/>
          <w:szCs w:val="24"/>
        </w:rPr>
      </w:pPr>
      <w:r w:rsidRPr="00996020">
        <w:rPr>
          <w:rFonts w:eastAsia="Times New Roman" w:cstheme="minorHAnsi"/>
          <w:sz w:val="24"/>
          <w:szCs w:val="24"/>
        </w:rPr>
        <w:t xml:space="preserve">2. Pirkėjas:  Utenos rajono savivaldybės administracija, </w:t>
      </w:r>
      <w:proofErr w:type="spellStart"/>
      <w:r w:rsidRPr="00996020">
        <w:rPr>
          <w:rFonts w:eastAsia="Times New Roman" w:cstheme="minorHAnsi"/>
          <w:sz w:val="24"/>
          <w:szCs w:val="24"/>
        </w:rPr>
        <w:t>Utenio</w:t>
      </w:r>
      <w:proofErr w:type="spellEnd"/>
      <w:r w:rsidRPr="00996020">
        <w:rPr>
          <w:rFonts w:eastAsia="Times New Roman" w:cstheme="minorHAnsi"/>
          <w:sz w:val="24"/>
          <w:szCs w:val="24"/>
        </w:rPr>
        <w:t xml:space="preserve"> a. 4, LT- 28503, Utena. </w:t>
      </w:r>
    </w:p>
    <w:p w14:paraId="48E8190B" w14:textId="77777777" w:rsidR="00306801" w:rsidRPr="00996020" w:rsidRDefault="00306801" w:rsidP="00306801">
      <w:pPr>
        <w:widowControl w:val="0"/>
        <w:suppressAutoHyphens/>
        <w:autoSpaceDE w:val="0"/>
        <w:autoSpaceDN w:val="0"/>
        <w:adjustRightInd w:val="0"/>
        <w:spacing w:after="0" w:line="240" w:lineRule="auto"/>
        <w:jc w:val="both"/>
        <w:textAlignment w:val="baseline"/>
        <w:rPr>
          <w:rFonts w:eastAsia="Times New Roman" w:cstheme="minorHAnsi"/>
          <w:sz w:val="24"/>
          <w:szCs w:val="24"/>
        </w:rPr>
      </w:pPr>
      <w:r w:rsidRPr="00996020">
        <w:rPr>
          <w:rFonts w:eastAsia="Times New Roman" w:cstheme="minorHAnsi"/>
          <w:sz w:val="24"/>
          <w:szCs w:val="24"/>
        </w:rPr>
        <w:t xml:space="preserve">3. Pirkimo tikslas – įsigyti ir </w:t>
      </w:r>
      <w:r w:rsidRPr="00013BB8">
        <w:rPr>
          <w:rFonts w:eastAsia="Times New Roman" w:cstheme="minorHAnsi"/>
          <w:sz w:val="24"/>
          <w:szCs w:val="24"/>
        </w:rPr>
        <w:t>sumontuoti</w:t>
      </w:r>
      <w:r w:rsidRPr="00996020">
        <w:rPr>
          <w:rFonts w:eastAsia="Times New Roman" w:cstheme="minorHAnsi"/>
          <w:sz w:val="24"/>
          <w:szCs w:val="24"/>
        </w:rPr>
        <w:t xml:space="preserve"> dviračių ir </w:t>
      </w:r>
      <w:proofErr w:type="spellStart"/>
      <w:r w:rsidRPr="00996020">
        <w:rPr>
          <w:rFonts w:eastAsia="Times New Roman" w:cstheme="minorHAnsi"/>
          <w:sz w:val="24"/>
          <w:szCs w:val="24"/>
        </w:rPr>
        <w:t>paspirtukų</w:t>
      </w:r>
      <w:proofErr w:type="spellEnd"/>
      <w:r w:rsidRPr="00996020">
        <w:rPr>
          <w:rFonts w:eastAsia="Times New Roman" w:cstheme="minorHAnsi"/>
          <w:sz w:val="24"/>
          <w:szCs w:val="24"/>
        </w:rPr>
        <w:t xml:space="preserve"> stogines, dviračių ir </w:t>
      </w:r>
      <w:proofErr w:type="spellStart"/>
      <w:r w:rsidRPr="00996020">
        <w:rPr>
          <w:rFonts w:eastAsia="Times New Roman" w:cstheme="minorHAnsi"/>
          <w:sz w:val="24"/>
          <w:szCs w:val="24"/>
        </w:rPr>
        <w:t>paspirtukų</w:t>
      </w:r>
      <w:proofErr w:type="spellEnd"/>
      <w:r w:rsidRPr="00996020">
        <w:rPr>
          <w:rFonts w:eastAsia="Times New Roman" w:cstheme="minorHAnsi"/>
          <w:sz w:val="24"/>
          <w:szCs w:val="24"/>
        </w:rPr>
        <w:t xml:space="preserve"> stovus prie Utenos miesto ugdymo įstaigų (Adolfo Šapokos gimnazija, Aukštakalnio progimnazija, </w:t>
      </w:r>
      <w:proofErr w:type="spellStart"/>
      <w:r w:rsidRPr="00996020">
        <w:rPr>
          <w:rFonts w:eastAsia="Times New Roman" w:cstheme="minorHAnsi"/>
          <w:sz w:val="24"/>
          <w:szCs w:val="24"/>
        </w:rPr>
        <w:t>Dauniškio</w:t>
      </w:r>
      <w:proofErr w:type="spellEnd"/>
      <w:r w:rsidRPr="00996020">
        <w:rPr>
          <w:rFonts w:eastAsia="Times New Roman" w:cstheme="minorHAnsi"/>
          <w:sz w:val="24"/>
          <w:szCs w:val="24"/>
        </w:rPr>
        <w:t xml:space="preserve"> gimnazija, Krašuonos progimnazija, „Saulės“ gimnazija, Vyturių progimnazija) ir Šiuolaikinio meno ir kūrybos erdvės „Rapolas“, Utenoje. </w:t>
      </w:r>
    </w:p>
    <w:p w14:paraId="0B15A433" w14:textId="77777777" w:rsidR="00306801" w:rsidRPr="00996020" w:rsidRDefault="00306801" w:rsidP="00306801">
      <w:pPr>
        <w:widowControl w:val="0"/>
        <w:suppressAutoHyphens/>
        <w:autoSpaceDE w:val="0"/>
        <w:autoSpaceDN w:val="0"/>
        <w:adjustRightInd w:val="0"/>
        <w:spacing w:after="0" w:line="240" w:lineRule="auto"/>
        <w:jc w:val="both"/>
        <w:textAlignment w:val="baseline"/>
        <w:rPr>
          <w:rFonts w:eastAsia="Times New Roman" w:cstheme="minorHAnsi"/>
          <w:sz w:val="24"/>
          <w:szCs w:val="24"/>
        </w:rPr>
      </w:pPr>
      <w:r w:rsidRPr="00996020">
        <w:rPr>
          <w:rFonts w:eastAsia="Times New Roman" w:cstheme="minorHAnsi"/>
          <w:sz w:val="24"/>
          <w:szCs w:val="24"/>
        </w:rPr>
        <w:t xml:space="preserve">4. Prekių charakteristikos: </w:t>
      </w:r>
    </w:p>
    <w:tbl>
      <w:tblPr>
        <w:tblW w:w="100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23"/>
        <w:gridCol w:w="4261"/>
        <w:gridCol w:w="3099"/>
        <w:gridCol w:w="1075"/>
        <w:gridCol w:w="992"/>
      </w:tblGrid>
      <w:tr w:rsidR="00306801" w:rsidRPr="00996020" w14:paraId="36601D06" w14:textId="77777777" w:rsidTr="00343E53">
        <w:trPr>
          <w:trHeight w:val="610"/>
          <w:jc w:val="center"/>
        </w:trPr>
        <w:tc>
          <w:tcPr>
            <w:tcW w:w="623" w:type="dxa"/>
            <w:tcBorders>
              <w:top w:val="single" w:sz="4" w:space="0" w:color="auto"/>
              <w:left w:val="single" w:sz="4" w:space="0" w:color="auto"/>
              <w:bottom w:val="single" w:sz="4" w:space="0" w:color="auto"/>
              <w:right w:val="single" w:sz="4" w:space="0" w:color="auto"/>
            </w:tcBorders>
            <w:vAlign w:val="center"/>
            <w:hideMark/>
          </w:tcPr>
          <w:p w14:paraId="5848ECE7" w14:textId="77777777" w:rsidR="00306801" w:rsidRPr="00996020" w:rsidRDefault="00306801" w:rsidP="00343E53">
            <w:pPr>
              <w:spacing w:after="0" w:line="240" w:lineRule="auto"/>
              <w:jc w:val="center"/>
              <w:rPr>
                <w:rFonts w:cstheme="minorHAnsi"/>
                <w:sz w:val="24"/>
                <w:szCs w:val="24"/>
                <w:lang w:val="en-US"/>
              </w:rPr>
            </w:pPr>
            <w:r w:rsidRPr="00996020">
              <w:rPr>
                <w:rFonts w:cstheme="minorHAnsi"/>
                <w:sz w:val="24"/>
                <w:szCs w:val="24"/>
              </w:rPr>
              <w:t xml:space="preserve">Eil. </w:t>
            </w:r>
            <w:proofErr w:type="spellStart"/>
            <w:r w:rsidRPr="00996020">
              <w:rPr>
                <w:rFonts w:cstheme="minorHAnsi"/>
                <w:sz w:val="24"/>
                <w:szCs w:val="24"/>
              </w:rPr>
              <w:t>Nr</w:t>
            </w:r>
            <w:proofErr w:type="spellEnd"/>
          </w:p>
        </w:tc>
        <w:tc>
          <w:tcPr>
            <w:tcW w:w="4261" w:type="dxa"/>
            <w:tcBorders>
              <w:top w:val="single" w:sz="4" w:space="0" w:color="auto"/>
              <w:left w:val="single" w:sz="4" w:space="0" w:color="auto"/>
              <w:bottom w:val="single" w:sz="4" w:space="0" w:color="auto"/>
              <w:right w:val="single" w:sz="4" w:space="0" w:color="auto"/>
            </w:tcBorders>
            <w:vAlign w:val="center"/>
            <w:hideMark/>
          </w:tcPr>
          <w:p w14:paraId="00B5327D" w14:textId="77777777" w:rsidR="00306801" w:rsidRPr="00996020" w:rsidRDefault="00306801" w:rsidP="00343E53">
            <w:pPr>
              <w:spacing w:after="0" w:line="240" w:lineRule="auto"/>
              <w:jc w:val="center"/>
              <w:rPr>
                <w:rFonts w:cstheme="minorHAnsi"/>
                <w:sz w:val="24"/>
                <w:szCs w:val="24"/>
              </w:rPr>
            </w:pPr>
            <w:r w:rsidRPr="00996020">
              <w:rPr>
                <w:rFonts w:cstheme="minorHAnsi"/>
                <w:sz w:val="24"/>
                <w:szCs w:val="24"/>
              </w:rPr>
              <w:t>Pavadinimas</w:t>
            </w:r>
          </w:p>
        </w:tc>
        <w:tc>
          <w:tcPr>
            <w:tcW w:w="3099" w:type="dxa"/>
            <w:tcBorders>
              <w:top w:val="single" w:sz="4" w:space="0" w:color="auto"/>
              <w:left w:val="single" w:sz="4" w:space="0" w:color="auto"/>
              <w:bottom w:val="single" w:sz="4" w:space="0" w:color="auto"/>
              <w:right w:val="single" w:sz="4" w:space="0" w:color="auto"/>
            </w:tcBorders>
            <w:vAlign w:val="center"/>
            <w:hideMark/>
          </w:tcPr>
          <w:p w14:paraId="425E8D59" w14:textId="77777777" w:rsidR="00306801" w:rsidRPr="00996020" w:rsidRDefault="00306801" w:rsidP="00343E53">
            <w:pPr>
              <w:spacing w:after="0" w:line="240" w:lineRule="auto"/>
              <w:ind w:right="-113"/>
              <w:jc w:val="center"/>
              <w:rPr>
                <w:rFonts w:cstheme="minorHAnsi"/>
                <w:sz w:val="24"/>
                <w:szCs w:val="24"/>
              </w:rPr>
            </w:pPr>
            <w:r w:rsidRPr="00996020">
              <w:rPr>
                <w:rFonts w:cstheme="minorHAnsi"/>
                <w:sz w:val="24"/>
                <w:szCs w:val="24"/>
              </w:rPr>
              <w:t>Parametrai (specifikacija)</w:t>
            </w:r>
          </w:p>
        </w:tc>
        <w:tc>
          <w:tcPr>
            <w:tcW w:w="1075" w:type="dxa"/>
            <w:tcBorders>
              <w:top w:val="single" w:sz="4" w:space="0" w:color="auto"/>
              <w:left w:val="single" w:sz="4" w:space="0" w:color="auto"/>
              <w:bottom w:val="single" w:sz="4" w:space="0" w:color="auto"/>
              <w:right w:val="single" w:sz="4" w:space="0" w:color="auto"/>
            </w:tcBorders>
            <w:vAlign w:val="center"/>
            <w:hideMark/>
          </w:tcPr>
          <w:p w14:paraId="4061620E" w14:textId="77777777" w:rsidR="00306801" w:rsidRPr="00996020" w:rsidRDefault="00306801" w:rsidP="00343E53">
            <w:pPr>
              <w:spacing w:after="0" w:line="240" w:lineRule="auto"/>
              <w:jc w:val="center"/>
              <w:rPr>
                <w:rFonts w:cstheme="minorHAnsi"/>
                <w:sz w:val="24"/>
                <w:szCs w:val="24"/>
              </w:rPr>
            </w:pPr>
            <w:r w:rsidRPr="00996020">
              <w:rPr>
                <w:rFonts w:cstheme="minorHAnsi"/>
                <w:sz w:val="24"/>
                <w:szCs w:val="24"/>
              </w:rPr>
              <w:t>Mato vnt.</w:t>
            </w:r>
          </w:p>
        </w:tc>
        <w:tc>
          <w:tcPr>
            <w:tcW w:w="992" w:type="dxa"/>
            <w:tcBorders>
              <w:top w:val="single" w:sz="4" w:space="0" w:color="auto"/>
              <w:left w:val="single" w:sz="4" w:space="0" w:color="auto"/>
              <w:bottom w:val="single" w:sz="4" w:space="0" w:color="auto"/>
              <w:right w:val="single" w:sz="4" w:space="0" w:color="auto"/>
            </w:tcBorders>
            <w:vAlign w:val="center"/>
            <w:hideMark/>
          </w:tcPr>
          <w:p w14:paraId="72FB8667" w14:textId="77777777" w:rsidR="00306801" w:rsidRPr="00996020" w:rsidRDefault="00306801" w:rsidP="00343E53">
            <w:pPr>
              <w:spacing w:after="0" w:line="240" w:lineRule="auto"/>
              <w:jc w:val="center"/>
              <w:rPr>
                <w:rFonts w:cstheme="minorHAnsi"/>
                <w:sz w:val="24"/>
                <w:szCs w:val="24"/>
              </w:rPr>
            </w:pPr>
            <w:r w:rsidRPr="00996020">
              <w:rPr>
                <w:rFonts w:cstheme="minorHAnsi"/>
                <w:sz w:val="24"/>
                <w:szCs w:val="24"/>
              </w:rPr>
              <w:t>Kiekis</w:t>
            </w:r>
          </w:p>
        </w:tc>
      </w:tr>
      <w:tr w:rsidR="00306801" w:rsidRPr="00996020" w14:paraId="5FC5E191" w14:textId="77777777" w:rsidTr="00343E53">
        <w:trPr>
          <w:trHeight w:val="711"/>
          <w:jc w:val="center"/>
        </w:trPr>
        <w:tc>
          <w:tcPr>
            <w:tcW w:w="623" w:type="dxa"/>
            <w:tcBorders>
              <w:top w:val="single" w:sz="4" w:space="0" w:color="auto"/>
              <w:left w:val="single" w:sz="4" w:space="0" w:color="auto"/>
              <w:bottom w:val="single" w:sz="4" w:space="0" w:color="auto"/>
              <w:right w:val="single" w:sz="4" w:space="0" w:color="auto"/>
            </w:tcBorders>
          </w:tcPr>
          <w:p w14:paraId="20462F8C" w14:textId="77777777" w:rsidR="00306801" w:rsidRPr="00996020" w:rsidRDefault="00306801" w:rsidP="00306801">
            <w:pPr>
              <w:widowControl w:val="0"/>
              <w:numPr>
                <w:ilvl w:val="0"/>
                <w:numId w:val="24"/>
              </w:numPr>
              <w:autoSpaceDE w:val="0"/>
              <w:adjustRightInd w:val="0"/>
              <w:spacing w:after="0" w:line="240" w:lineRule="auto"/>
              <w:jc w:val="center"/>
              <w:rPr>
                <w:rFonts w:cstheme="minorHAnsi"/>
                <w:sz w:val="24"/>
                <w:szCs w:val="24"/>
              </w:rPr>
            </w:pPr>
          </w:p>
        </w:tc>
        <w:tc>
          <w:tcPr>
            <w:tcW w:w="4261" w:type="dxa"/>
            <w:tcBorders>
              <w:top w:val="single" w:sz="4" w:space="0" w:color="auto"/>
              <w:left w:val="single" w:sz="4" w:space="0" w:color="auto"/>
              <w:bottom w:val="single" w:sz="4" w:space="0" w:color="auto"/>
              <w:right w:val="single" w:sz="4" w:space="0" w:color="auto"/>
            </w:tcBorders>
            <w:vAlign w:val="center"/>
          </w:tcPr>
          <w:p w14:paraId="3F9AC276" w14:textId="77777777" w:rsidR="00306801" w:rsidRPr="00996020" w:rsidRDefault="00306801" w:rsidP="00343E53">
            <w:pPr>
              <w:spacing w:after="0" w:line="240" w:lineRule="auto"/>
              <w:jc w:val="both"/>
              <w:rPr>
                <w:rFonts w:cstheme="minorHAnsi"/>
                <w:sz w:val="24"/>
                <w:szCs w:val="24"/>
              </w:rPr>
            </w:pPr>
          </w:p>
          <w:p w14:paraId="2F22EFFA" w14:textId="77777777" w:rsidR="00306801" w:rsidRPr="00996020" w:rsidRDefault="00306801" w:rsidP="00343E53">
            <w:pPr>
              <w:spacing w:after="0" w:line="240" w:lineRule="auto"/>
              <w:jc w:val="both"/>
              <w:rPr>
                <w:rFonts w:cstheme="minorHAnsi"/>
                <w:sz w:val="24"/>
                <w:szCs w:val="24"/>
              </w:rPr>
            </w:pPr>
            <w:r w:rsidRPr="00996020">
              <w:rPr>
                <w:rFonts w:cstheme="minorHAnsi"/>
                <w:sz w:val="24"/>
                <w:szCs w:val="24"/>
              </w:rPr>
              <w:t xml:space="preserve">Dviračių stoginė </w:t>
            </w:r>
          </w:p>
          <w:p w14:paraId="6A5D0BC1" w14:textId="77777777" w:rsidR="00306801" w:rsidRPr="00996020" w:rsidRDefault="00306801" w:rsidP="00343E53">
            <w:pPr>
              <w:spacing w:after="0" w:line="240" w:lineRule="auto"/>
              <w:jc w:val="both"/>
              <w:rPr>
                <w:rFonts w:cstheme="minorHAnsi"/>
                <w:sz w:val="24"/>
                <w:szCs w:val="24"/>
              </w:rPr>
            </w:pPr>
            <w:r w:rsidRPr="00996020">
              <w:rPr>
                <w:rFonts w:cstheme="minorHAnsi"/>
                <w:noProof/>
                <w:sz w:val="24"/>
                <w:szCs w:val="24"/>
              </w:rPr>
              <w:drawing>
                <wp:inline distT="0" distB="0" distL="0" distR="0" wp14:anchorId="6B194838" wp14:editId="16274A30">
                  <wp:extent cx="2705100" cy="1476375"/>
                  <wp:effectExtent l="0" t="0" r="0" b="9525"/>
                  <wp:docPr id="1455977340" name="Paveikslėlis 3" descr="Paveikslėlis, kuriame yra pastatas, metalas, vidaus, dizainas&#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977340" name="Paveikslėlis 3" descr="Paveikslėlis, kuriame yra pastatas, metalas, vidaus, dizainas&#10;&#10;Dirbtinio intelekto sugeneruotas turinys gali būti neteisingas."/>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705100" cy="1476375"/>
                          </a:xfrm>
                          <a:prstGeom prst="rect">
                            <a:avLst/>
                          </a:prstGeom>
                          <a:noFill/>
                          <a:ln>
                            <a:noFill/>
                          </a:ln>
                        </pic:spPr>
                      </pic:pic>
                    </a:graphicData>
                  </a:graphic>
                </wp:inline>
              </w:drawing>
            </w:r>
          </w:p>
          <w:p w14:paraId="0E98E553" w14:textId="77777777" w:rsidR="00306801" w:rsidRPr="00996020" w:rsidRDefault="00306801" w:rsidP="00343E53">
            <w:pPr>
              <w:spacing w:after="0" w:line="240" w:lineRule="auto"/>
              <w:jc w:val="both"/>
              <w:rPr>
                <w:rFonts w:cstheme="minorHAnsi"/>
                <w:sz w:val="24"/>
                <w:szCs w:val="24"/>
              </w:rPr>
            </w:pPr>
            <w:r w:rsidRPr="00996020">
              <w:rPr>
                <w:rFonts w:cstheme="minorHAnsi"/>
                <w:sz w:val="24"/>
                <w:szCs w:val="24"/>
              </w:rPr>
              <w:t>Vizualizacija yra orientacinio pobūdžio</w:t>
            </w:r>
          </w:p>
        </w:tc>
        <w:tc>
          <w:tcPr>
            <w:tcW w:w="3099" w:type="dxa"/>
            <w:tcBorders>
              <w:top w:val="single" w:sz="4" w:space="0" w:color="auto"/>
              <w:left w:val="single" w:sz="4" w:space="0" w:color="auto"/>
              <w:bottom w:val="single" w:sz="4" w:space="0" w:color="auto"/>
              <w:right w:val="single" w:sz="4" w:space="0" w:color="auto"/>
            </w:tcBorders>
            <w:vAlign w:val="center"/>
          </w:tcPr>
          <w:p w14:paraId="1AA25E72" w14:textId="77777777" w:rsidR="00306801" w:rsidRPr="00996020" w:rsidRDefault="00306801" w:rsidP="00343E53">
            <w:pPr>
              <w:autoSpaceDE w:val="0"/>
              <w:spacing w:after="0" w:line="240" w:lineRule="auto"/>
              <w:ind w:right="156"/>
              <w:jc w:val="both"/>
              <w:rPr>
                <w:rFonts w:cstheme="minorHAnsi"/>
                <w:sz w:val="24"/>
                <w:szCs w:val="24"/>
              </w:rPr>
            </w:pPr>
            <w:r w:rsidRPr="00996020">
              <w:rPr>
                <w:rFonts w:cstheme="minorHAnsi"/>
                <w:sz w:val="24"/>
                <w:szCs w:val="24"/>
              </w:rPr>
              <w:t xml:space="preserve">Dviračių ir </w:t>
            </w:r>
            <w:proofErr w:type="spellStart"/>
            <w:r w:rsidRPr="00996020">
              <w:rPr>
                <w:rFonts w:cstheme="minorHAnsi"/>
                <w:sz w:val="24"/>
                <w:szCs w:val="24"/>
              </w:rPr>
              <w:t>paspirtukų</w:t>
            </w:r>
            <w:proofErr w:type="spellEnd"/>
            <w:r w:rsidRPr="00996020">
              <w:rPr>
                <w:rFonts w:cstheme="minorHAnsi"/>
                <w:sz w:val="24"/>
                <w:szCs w:val="24"/>
              </w:rPr>
              <w:t xml:space="preserve"> stoginė 15 (</w:t>
            </w:r>
            <w:proofErr w:type="spellStart"/>
            <w:r w:rsidRPr="00996020">
              <w:rPr>
                <w:rFonts w:cstheme="minorHAnsi"/>
                <w:sz w:val="24"/>
                <w:szCs w:val="24"/>
              </w:rPr>
              <w:t>os</w:t>
            </w:r>
            <w:proofErr w:type="spellEnd"/>
            <w:r w:rsidRPr="00996020">
              <w:rPr>
                <w:rFonts w:cstheme="minorHAnsi"/>
                <w:sz w:val="24"/>
                <w:szCs w:val="24"/>
              </w:rPr>
              <w:t>) vietų.</w:t>
            </w:r>
            <w:r w:rsidRPr="00996020">
              <w:rPr>
                <w:rFonts w:cstheme="minorHAnsi"/>
                <w:spacing w:val="1"/>
                <w:sz w:val="24"/>
                <w:szCs w:val="24"/>
              </w:rPr>
              <w:t xml:space="preserve"> </w:t>
            </w:r>
            <w:r w:rsidRPr="00996020">
              <w:rPr>
                <w:rFonts w:cstheme="minorHAnsi"/>
                <w:sz w:val="24"/>
                <w:szCs w:val="24"/>
              </w:rPr>
              <w:t xml:space="preserve">Dviračių ir </w:t>
            </w:r>
            <w:proofErr w:type="spellStart"/>
            <w:r w:rsidRPr="00996020">
              <w:rPr>
                <w:rFonts w:cstheme="minorHAnsi"/>
                <w:sz w:val="24"/>
                <w:szCs w:val="24"/>
              </w:rPr>
              <w:t>paspirtukų</w:t>
            </w:r>
            <w:proofErr w:type="spellEnd"/>
            <w:r w:rsidRPr="00996020">
              <w:rPr>
                <w:rFonts w:cstheme="minorHAnsi"/>
                <w:sz w:val="24"/>
                <w:szCs w:val="24"/>
              </w:rPr>
              <w:t xml:space="preserve"> stoginės rėmo</w:t>
            </w:r>
            <w:r w:rsidRPr="00996020">
              <w:rPr>
                <w:rFonts w:cstheme="minorHAnsi"/>
                <w:spacing w:val="1"/>
                <w:sz w:val="24"/>
                <w:szCs w:val="24"/>
              </w:rPr>
              <w:t xml:space="preserve"> </w:t>
            </w:r>
            <w:r w:rsidRPr="00996020">
              <w:rPr>
                <w:rFonts w:cstheme="minorHAnsi"/>
                <w:sz w:val="24"/>
                <w:szCs w:val="24"/>
              </w:rPr>
              <w:t>konstrukcija</w:t>
            </w:r>
            <w:r w:rsidRPr="00996020">
              <w:rPr>
                <w:rFonts w:cstheme="minorHAnsi"/>
                <w:spacing w:val="-52"/>
                <w:sz w:val="24"/>
                <w:szCs w:val="24"/>
              </w:rPr>
              <w:t xml:space="preserve"> </w:t>
            </w:r>
            <w:r w:rsidRPr="00996020">
              <w:rPr>
                <w:rFonts w:cstheme="minorHAnsi"/>
                <w:sz w:val="24"/>
                <w:szCs w:val="24"/>
              </w:rPr>
              <w:t>pagaminta iš cinkuoto plieno profilio</w:t>
            </w:r>
            <w:r w:rsidRPr="00996020">
              <w:rPr>
                <w:rFonts w:cstheme="minorHAnsi"/>
                <w:spacing w:val="-52"/>
                <w:sz w:val="24"/>
                <w:szCs w:val="24"/>
              </w:rPr>
              <w:t xml:space="preserve">      </w:t>
            </w:r>
            <w:r w:rsidRPr="00996020">
              <w:rPr>
                <w:rFonts w:cstheme="minorHAnsi"/>
                <w:sz w:val="24"/>
                <w:szCs w:val="24"/>
              </w:rPr>
              <w:t>80x60x3 mm ir 60x60x3 mm., dažyto</w:t>
            </w:r>
            <w:r w:rsidRPr="00996020">
              <w:rPr>
                <w:rFonts w:cstheme="minorHAnsi"/>
                <w:spacing w:val="-52"/>
                <w:sz w:val="24"/>
                <w:szCs w:val="24"/>
              </w:rPr>
              <w:t xml:space="preserve"> </w:t>
            </w:r>
            <w:r w:rsidRPr="00996020">
              <w:rPr>
                <w:rFonts w:cstheme="minorHAnsi"/>
                <w:sz w:val="24"/>
                <w:szCs w:val="24"/>
              </w:rPr>
              <w:t>milteliniu</w:t>
            </w:r>
            <w:r w:rsidRPr="00996020">
              <w:rPr>
                <w:rFonts w:cstheme="minorHAnsi"/>
                <w:spacing w:val="-1"/>
                <w:sz w:val="24"/>
                <w:szCs w:val="24"/>
              </w:rPr>
              <w:t xml:space="preserve"> </w:t>
            </w:r>
            <w:r w:rsidRPr="00996020">
              <w:rPr>
                <w:rFonts w:cstheme="minorHAnsi"/>
                <w:sz w:val="24"/>
                <w:szCs w:val="24"/>
              </w:rPr>
              <w:t>būdu pagal RAL.</w:t>
            </w:r>
          </w:p>
          <w:p w14:paraId="620E0537" w14:textId="77777777" w:rsidR="00306801" w:rsidRPr="00996020" w:rsidRDefault="00306801" w:rsidP="00343E53">
            <w:pPr>
              <w:autoSpaceDE w:val="0"/>
              <w:spacing w:after="0" w:line="240" w:lineRule="auto"/>
              <w:ind w:right="156"/>
              <w:jc w:val="both"/>
              <w:rPr>
                <w:rFonts w:cstheme="minorHAnsi"/>
                <w:sz w:val="24"/>
                <w:szCs w:val="24"/>
              </w:rPr>
            </w:pPr>
            <w:r w:rsidRPr="00996020">
              <w:rPr>
                <w:rFonts w:cstheme="minorHAnsi"/>
                <w:sz w:val="24"/>
                <w:szCs w:val="24"/>
              </w:rPr>
              <w:t>Stogo danga ir sienelės pagaminta iš</w:t>
            </w:r>
            <w:r w:rsidRPr="00996020">
              <w:rPr>
                <w:rFonts w:cstheme="minorHAnsi"/>
                <w:spacing w:val="-52"/>
                <w:sz w:val="24"/>
                <w:szCs w:val="24"/>
              </w:rPr>
              <w:t xml:space="preserve"> </w:t>
            </w:r>
            <w:r w:rsidRPr="00996020">
              <w:rPr>
                <w:rFonts w:cstheme="minorHAnsi"/>
                <w:sz w:val="24"/>
                <w:szCs w:val="24"/>
              </w:rPr>
              <w:t>skaidraus</w:t>
            </w:r>
            <w:r w:rsidRPr="00996020">
              <w:rPr>
                <w:rFonts w:cstheme="minorHAnsi"/>
                <w:spacing w:val="-1"/>
                <w:sz w:val="24"/>
                <w:szCs w:val="24"/>
              </w:rPr>
              <w:t xml:space="preserve"> </w:t>
            </w:r>
            <w:proofErr w:type="spellStart"/>
            <w:r w:rsidRPr="00996020">
              <w:rPr>
                <w:rFonts w:cstheme="minorHAnsi"/>
                <w:sz w:val="24"/>
                <w:szCs w:val="24"/>
              </w:rPr>
              <w:t>polikarbonato</w:t>
            </w:r>
            <w:proofErr w:type="spellEnd"/>
            <w:r w:rsidRPr="00996020">
              <w:rPr>
                <w:rFonts w:cstheme="minorHAnsi"/>
                <w:sz w:val="24"/>
                <w:szCs w:val="24"/>
              </w:rPr>
              <w:t xml:space="preserve"> 8</w:t>
            </w:r>
            <w:r w:rsidRPr="00996020">
              <w:rPr>
                <w:rFonts w:cstheme="minorHAnsi"/>
                <w:spacing w:val="-4"/>
                <w:sz w:val="24"/>
                <w:szCs w:val="24"/>
              </w:rPr>
              <w:t xml:space="preserve"> </w:t>
            </w:r>
            <w:r w:rsidRPr="00996020">
              <w:rPr>
                <w:rFonts w:cstheme="minorHAnsi"/>
                <w:sz w:val="24"/>
                <w:szCs w:val="24"/>
              </w:rPr>
              <w:t>mm.</w:t>
            </w:r>
          </w:p>
          <w:p w14:paraId="4EEB0BF6" w14:textId="77777777" w:rsidR="00306801" w:rsidRPr="00996020" w:rsidRDefault="00306801" w:rsidP="00343E53">
            <w:pPr>
              <w:pStyle w:val="Komentarotekstas"/>
              <w:spacing w:after="0" w:line="240" w:lineRule="auto"/>
              <w:rPr>
                <w:rFonts w:cstheme="minorHAnsi"/>
                <w:sz w:val="24"/>
                <w:szCs w:val="24"/>
              </w:rPr>
            </w:pPr>
            <w:r w:rsidRPr="00996020">
              <w:rPr>
                <w:rFonts w:cstheme="minorHAnsi"/>
                <w:sz w:val="24"/>
                <w:szCs w:val="24"/>
              </w:rPr>
              <w:t xml:space="preserve">Dviračių ir </w:t>
            </w:r>
            <w:proofErr w:type="spellStart"/>
            <w:r w:rsidRPr="00996020">
              <w:rPr>
                <w:rFonts w:cstheme="minorHAnsi"/>
                <w:sz w:val="24"/>
                <w:szCs w:val="24"/>
              </w:rPr>
              <w:t>paspirtukų</w:t>
            </w:r>
            <w:proofErr w:type="spellEnd"/>
            <w:r w:rsidRPr="00996020">
              <w:rPr>
                <w:rFonts w:cstheme="minorHAnsi"/>
                <w:sz w:val="24"/>
                <w:szCs w:val="24"/>
              </w:rPr>
              <w:t xml:space="preserve"> stoginė tvirtinasi </w:t>
            </w:r>
            <w:proofErr w:type="spellStart"/>
            <w:r w:rsidRPr="00996020">
              <w:rPr>
                <w:rFonts w:cstheme="minorHAnsi"/>
                <w:sz w:val="24"/>
                <w:szCs w:val="24"/>
              </w:rPr>
              <w:t>ankerių</w:t>
            </w:r>
            <w:proofErr w:type="spellEnd"/>
            <w:r w:rsidRPr="00996020">
              <w:rPr>
                <w:rFonts w:cstheme="minorHAnsi"/>
                <w:sz w:val="24"/>
                <w:szCs w:val="24"/>
              </w:rPr>
              <w:t xml:space="preserve"> pagalba į</w:t>
            </w:r>
            <w:r w:rsidRPr="00996020">
              <w:rPr>
                <w:rFonts w:cstheme="minorHAnsi"/>
                <w:spacing w:val="-52"/>
                <w:sz w:val="24"/>
                <w:szCs w:val="24"/>
              </w:rPr>
              <w:t xml:space="preserve"> </w:t>
            </w:r>
            <w:r w:rsidRPr="00996020">
              <w:rPr>
                <w:rFonts w:cstheme="minorHAnsi"/>
                <w:sz w:val="24"/>
                <w:szCs w:val="24"/>
              </w:rPr>
              <w:t>tvirtą</w:t>
            </w:r>
            <w:r w:rsidRPr="00996020">
              <w:rPr>
                <w:rFonts w:cstheme="minorHAnsi"/>
                <w:spacing w:val="-1"/>
                <w:sz w:val="24"/>
                <w:szCs w:val="24"/>
              </w:rPr>
              <w:t xml:space="preserve"> </w:t>
            </w:r>
            <w:r w:rsidRPr="00996020">
              <w:rPr>
                <w:rFonts w:cstheme="minorHAnsi"/>
                <w:sz w:val="24"/>
                <w:szCs w:val="24"/>
              </w:rPr>
              <w:t xml:space="preserve">grindinį. ( Plytelės turi būti išmontuojamos, betonuojamas papildomas pamatas (prie kiekvienos atraminės kojos) 300 mm x 300 mm x 200 mm, po to </w:t>
            </w:r>
            <w:proofErr w:type="spellStart"/>
            <w:r w:rsidRPr="00996020">
              <w:rPr>
                <w:rFonts w:cstheme="minorHAnsi"/>
                <w:sz w:val="24"/>
                <w:szCs w:val="24"/>
              </w:rPr>
              <w:t>ankeruojama</w:t>
            </w:r>
            <w:proofErr w:type="spellEnd"/>
            <w:r w:rsidRPr="00996020">
              <w:rPr>
                <w:rFonts w:cstheme="minorHAnsi"/>
                <w:sz w:val="24"/>
                <w:szCs w:val="24"/>
              </w:rPr>
              <w:t>).</w:t>
            </w:r>
          </w:p>
          <w:p w14:paraId="2A36B54F" w14:textId="77777777" w:rsidR="00306801" w:rsidRPr="00996020" w:rsidRDefault="00306801" w:rsidP="00343E53">
            <w:pPr>
              <w:spacing w:after="0" w:line="240" w:lineRule="auto"/>
              <w:jc w:val="both"/>
              <w:rPr>
                <w:rFonts w:cstheme="minorHAnsi"/>
                <w:sz w:val="24"/>
                <w:szCs w:val="24"/>
              </w:rPr>
            </w:pPr>
            <w:r w:rsidRPr="00996020">
              <w:rPr>
                <w:rFonts w:cstheme="minorHAnsi"/>
                <w:sz w:val="24"/>
                <w:szCs w:val="24"/>
              </w:rPr>
              <w:t xml:space="preserve">Dviračių ir </w:t>
            </w:r>
            <w:proofErr w:type="spellStart"/>
            <w:r w:rsidRPr="00996020">
              <w:rPr>
                <w:rFonts w:cstheme="minorHAnsi"/>
                <w:sz w:val="24"/>
                <w:szCs w:val="24"/>
              </w:rPr>
              <w:t>paspirtukų</w:t>
            </w:r>
            <w:proofErr w:type="spellEnd"/>
            <w:r w:rsidRPr="00996020">
              <w:rPr>
                <w:rFonts w:cstheme="minorHAnsi"/>
                <w:sz w:val="24"/>
                <w:szCs w:val="24"/>
              </w:rPr>
              <w:t xml:space="preserve"> stoginės matmenys ne mažiau kaip </w:t>
            </w:r>
          </w:p>
          <w:p w14:paraId="0FD6627B" w14:textId="77777777" w:rsidR="00306801" w:rsidRPr="00996020" w:rsidRDefault="00306801" w:rsidP="00343E53">
            <w:pPr>
              <w:spacing w:after="0" w:line="240" w:lineRule="auto"/>
              <w:jc w:val="both"/>
              <w:rPr>
                <w:rFonts w:cstheme="minorHAnsi"/>
                <w:sz w:val="24"/>
                <w:szCs w:val="24"/>
              </w:rPr>
            </w:pPr>
            <w:r w:rsidRPr="00996020">
              <w:rPr>
                <w:rFonts w:cstheme="minorHAnsi"/>
                <w:sz w:val="24"/>
                <w:szCs w:val="24"/>
              </w:rPr>
              <w:t xml:space="preserve">L6300 (±100) mm x B2200 (±100) mm x H2320 (±150) mm </w:t>
            </w:r>
          </w:p>
          <w:p w14:paraId="2E8CC6CD" w14:textId="77777777" w:rsidR="00306801" w:rsidRPr="00996020" w:rsidRDefault="00306801" w:rsidP="00343E53">
            <w:pPr>
              <w:spacing w:after="0" w:line="240" w:lineRule="auto"/>
              <w:jc w:val="both"/>
              <w:rPr>
                <w:rFonts w:cstheme="minorHAnsi"/>
                <w:sz w:val="24"/>
                <w:szCs w:val="24"/>
              </w:rPr>
            </w:pPr>
            <w:r w:rsidRPr="00996020">
              <w:rPr>
                <w:rFonts w:cstheme="minorHAnsi"/>
                <w:sz w:val="24"/>
                <w:szCs w:val="24"/>
              </w:rPr>
              <w:t xml:space="preserve">Visos nurodytos medžiagos, modeliai, ženklai ir kt. gali būti keičiami į </w:t>
            </w:r>
            <w:r>
              <w:rPr>
                <w:rFonts w:cstheme="minorHAnsi"/>
                <w:sz w:val="24"/>
                <w:szCs w:val="24"/>
              </w:rPr>
              <w:t>lygiaverčius</w:t>
            </w:r>
            <w:r w:rsidRPr="00996020">
              <w:rPr>
                <w:rFonts w:cstheme="minorHAnsi"/>
                <w:sz w:val="24"/>
                <w:szCs w:val="24"/>
              </w:rPr>
              <w:t xml:space="preserve">, </w:t>
            </w:r>
            <w:r w:rsidRPr="00996020">
              <w:rPr>
                <w:rFonts w:cstheme="minorHAnsi"/>
                <w:sz w:val="24"/>
                <w:szCs w:val="24"/>
              </w:rPr>
              <w:lastRenderedPageBreak/>
              <w:t>tačiau turinčius ne prastesnes savybes nei nurodyti.</w:t>
            </w:r>
          </w:p>
          <w:p w14:paraId="69B37033" w14:textId="77777777" w:rsidR="00306801" w:rsidRPr="00996020" w:rsidRDefault="00306801" w:rsidP="00343E53">
            <w:pPr>
              <w:spacing w:after="0" w:line="240" w:lineRule="auto"/>
              <w:ind w:left="720"/>
              <w:rPr>
                <w:rFonts w:cstheme="minorHAnsi"/>
                <w:sz w:val="24"/>
                <w:szCs w:val="24"/>
              </w:rPr>
            </w:pPr>
          </w:p>
        </w:tc>
        <w:tc>
          <w:tcPr>
            <w:tcW w:w="1075" w:type="dxa"/>
            <w:tcBorders>
              <w:top w:val="single" w:sz="4" w:space="0" w:color="auto"/>
              <w:left w:val="single" w:sz="4" w:space="0" w:color="auto"/>
              <w:bottom w:val="single" w:sz="4" w:space="0" w:color="auto"/>
              <w:right w:val="single" w:sz="4" w:space="0" w:color="auto"/>
            </w:tcBorders>
            <w:vAlign w:val="center"/>
            <w:hideMark/>
          </w:tcPr>
          <w:p w14:paraId="23E44A8B" w14:textId="77777777" w:rsidR="00306801" w:rsidRPr="00996020" w:rsidRDefault="00306801" w:rsidP="00343E53">
            <w:pPr>
              <w:spacing w:after="0" w:line="240" w:lineRule="auto"/>
              <w:rPr>
                <w:rFonts w:cstheme="minorHAnsi"/>
                <w:sz w:val="24"/>
                <w:szCs w:val="24"/>
              </w:rPr>
            </w:pPr>
            <w:r w:rsidRPr="00996020">
              <w:rPr>
                <w:rFonts w:cstheme="minorHAnsi"/>
                <w:sz w:val="24"/>
                <w:szCs w:val="24"/>
              </w:rPr>
              <w:lastRenderedPageBreak/>
              <w:t>Vnt.</w:t>
            </w:r>
          </w:p>
        </w:tc>
        <w:tc>
          <w:tcPr>
            <w:tcW w:w="992" w:type="dxa"/>
            <w:tcBorders>
              <w:top w:val="single" w:sz="4" w:space="0" w:color="auto"/>
              <w:left w:val="single" w:sz="4" w:space="0" w:color="auto"/>
              <w:bottom w:val="single" w:sz="4" w:space="0" w:color="auto"/>
              <w:right w:val="single" w:sz="4" w:space="0" w:color="auto"/>
            </w:tcBorders>
            <w:vAlign w:val="center"/>
            <w:hideMark/>
          </w:tcPr>
          <w:p w14:paraId="080C6D33" w14:textId="77777777" w:rsidR="00306801" w:rsidRPr="00996020" w:rsidRDefault="00306801" w:rsidP="00343E53">
            <w:pPr>
              <w:spacing w:after="0" w:line="240" w:lineRule="auto"/>
              <w:jc w:val="center"/>
              <w:rPr>
                <w:rFonts w:cstheme="minorHAnsi"/>
                <w:sz w:val="24"/>
                <w:szCs w:val="24"/>
              </w:rPr>
            </w:pPr>
            <w:r w:rsidRPr="00996020">
              <w:rPr>
                <w:rFonts w:cstheme="minorHAnsi"/>
                <w:sz w:val="24"/>
                <w:szCs w:val="24"/>
              </w:rPr>
              <w:t>7</w:t>
            </w:r>
          </w:p>
        </w:tc>
      </w:tr>
      <w:tr w:rsidR="00306801" w:rsidRPr="00996020" w14:paraId="2952014C" w14:textId="77777777" w:rsidTr="00343E53">
        <w:trPr>
          <w:trHeight w:val="711"/>
          <w:jc w:val="center"/>
        </w:trPr>
        <w:tc>
          <w:tcPr>
            <w:tcW w:w="623" w:type="dxa"/>
            <w:tcBorders>
              <w:top w:val="single" w:sz="4" w:space="0" w:color="auto"/>
              <w:left w:val="single" w:sz="4" w:space="0" w:color="auto"/>
              <w:bottom w:val="single" w:sz="4" w:space="0" w:color="auto"/>
              <w:right w:val="single" w:sz="4" w:space="0" w:color="auto"/>
            </w:tcBorders>
          </w:tcPr>
          <w:p w14:paraId="456B5FAD" w14:textId="77777777" w:rsidR="00306801" w:rsidRPr="00996020" w:rsidRDefault="00306801" w:rsidP="00306801">
            <w:pPr>
              <w:widowControl w:val="0"/>
              <w:numPr>
                <w:ilvl w:val="0"/>
                <w:numId w:val="24"/>
              </w:numPr>
              <w:autoSpaceDE w:val="0"/>
              <w:adjustRightInd w:val="0"/>
              <w:spacing w:after="0" w:line="240" w:lineRule="auto"/>
              <w:jc w:val="center"/>
              <w:rPr>
                <w:rFonts w:cstheme="minorHAnsi"/>
                <w:sz w:val="24"/>
                <w:szCs w:val="24"/>
              </w:rPr>
            </w:pPr>
          </w:p>
        </w:tc>
        <w:tc>
          <w:tcPr>
            <w:tcW w:w="4261" w:type="dxa"/>
            <w:tcBorders>
              <w:top w:val="single" w:sz="4" w:space="0" w:color="auto"/>
              <w:left w:val="single" w:sz="4" w:space="0" w:color="auto"/>
              <w:bottom w:val="single" w:sz="4" w:space="0" w:color="auto"/>
              <w:right w:val="single" w:sz="4" w:space="0" w:color="auto"/>
            </w:tcBorders>
            <w:vAlign w:val="center"/>
            <w:hideMark/>
          </w:tcPr>
          <w:p w14:paraId="43424E2F" w14:textId="77777777" w:rsidR="00306801" w:rsidRPr="00996020" w:rsidRDefault="00306801" w:rsidP="00343E53">
            <w:pPr>
              <w:spacing w:after="0" w:line="240" w:lineRule="auto"/>
              <w:jc w:val="both"/>
              <w:rPr>
                <w:rFonts w:cstheme="minorHAnsi"/>
                <w:sz w:val="24"/>
                <w:szCs w:val="24"/>
              </w:rPr>
            </w:pPr>
            <w:r w:rsidRPr="00996020">
              <w:rPr>
                <w:rFonts w:cstheme="minorHAnsi"/>
                <w:sz w:val="24"/>
                <w:szCs w:val="24"/>
              </w:rPr>
              <w:t>Dviračių stovas</w:t>
            </w:r>
          </w:p>
          <w:p w14:paraId="61BE2ED9" w14:textId="77777777" w:rsidR="00306801" w:rsidRPr="00996020" w:rsidRDefault="00306801" w:rsidP="00343E53">
            <w:pPr>
              <w:spacing w:after="0" w:line="240" w:lineRule="auto"/>
              <w:jc w:val="both"/>
              <w:rPr>
                <w:rFonts w:cstheme="minorHAnsi"/>
                <w:sz w:val="24"/>
                <w:szCs w:val="24"/>
              </w:rPr>
            </w:pPr>
            <w:r w:rsidRPr="00996020">
              <w:rPr>
                <w:rFonts w:cstheme="minorHAnsi"/>
                <w:noProof/>
                <w:sz w:val="24"/>
                <w:szCs w:val="24"/>
              </w:rPr>
              <w:drawing>
                <wp:inline distT="0" distB="0" distL="0" distR="0" wp14:anchorId="16A1358B" wp14:editId="418FC59A">
                  <wp:extent cx="866775" cy="838200"/>
                  <wp:effectExtent l="0" t="0" r="9525" b="0"/>
                  <wp:docPr id="2068162505" name="Paveikslėlis 2" descr="Paveikslėlis, kuriame yra įrankis, metalas, veržliaraktis&#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162505" name="Paveikslėlis 2" descr="Paveikslėlis, kuriame yra įrankis, metalas, veržliaraktis&#10;&#10;Dirbtinio intelekto sugeneruotas turinys gali būti neteisingas."/>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866775" cy="838200"/>
                          </a:xfrm>
                          <a:prstGeom prst="rect">
                            <a:avLst/>
                          </a:prstGeom>
                          <a:noFill/>
                          <a:ln>
                            <a:noFill/>
                          </a:ln>
                        </pic:spPr>
                      </pic:pic>
                    </a:graphicData>
                  </a:graphic>
                </wp:inline>
              </w:drawing>
            </w:r>
          </w:p>
          <w:p w14:paraId="58182980" w14:textId="77777777" w:rsidR="00306801" w:rsidRPr="00996020" w:rsidRDefault="00306801" w:rsidP="00343E53">
            <w:pPr>
              <w:spacing w:after="0" w:line="240" w:lineRule="auto"/>
              <w:jc w:val="both"/>
              <w:rPr>
                <w:rFonts w:cstheme="minorHAnsi"/>
                <w:sz w:val="24"/>
                <w:szCs w:val="24"/>
              </w:rPr>
            </w:pPr>
            <w:r w:rsidRPr="00996020">
              <w:rPr>
                <w:rFonts w:cstheme="minorHAnsi"/>
                <w:sz w:val="24"/>
                <w:szCs w:val="24"/>
              </w:rPr>
              <w:t>Vizualizacija yra orientacinio pobūdžio</w:t>
            </w:r>
          </w:p>
          <w:p w14:paraId="31FCF834" w14:textId="77777777" w:rsidR="00306801" w:rsidRPr="00996020" w:rsidRDefault="00306801" w:rsidP="00343E53">
            <w:pPr>
              <w:spacing w:after="0" w:line="240" w:lineRule="auto"/>
              <w:jc w:val="both"/>
              <w:rPr>
                <w:rFonts w:cstheme="minorHAnsi"/>
                <w:sz w:val="24"/>
                <w:szCs w:val="24"/>
              </w:rPr>
            </w:pPr>
          </w:p>
        </w:tc>
        <w:tc>
          <w:tcPr>
            <w:tcW w:w="3099" w:type="dxa"/>
            <w:tcBorders>
              <w:top w:val="single" w:sz="4" w:space="0" w:color="auto"/>
              <w:left w:val="single" w:sz="4" w:space="0" w:color="auto"/>
              <w:bottom w:val="single" w:sz="4" w:space="0" w:color="auto"/>
              <w:right w:val="single" w:sz="4" w:space="0" w:color="auto"/>
            </w:tcBorders>
            <w:vAlign w:val="center"/>
            <w:hideMark/>
          </w:tcPr>
          <w:p w14:paraId="50CAC186" w14:textId="77777777" w:rsidR="00306801" w:rsidRPr="00996020" w:rsidRDefault="00306801" w:rsidP="00343E53">
            <w:pPr>
              <w:pStyle w:val="TableParagraph"/>
              <w:ind w:right="189" w:firstLine="34"/>
              <w:jc w:val="both"/>
              <w:rPr>
                <w:rFonts w:asciiTheme="minorHAnsi" w:hAnsiTheme="minorHAnsi" w:cstheme="minorHAnsi"/>
                <w:sz w:val="24"/>
                <w:szCs w:val="24"/>
              </w:rPr>
            </w:pPr>
            <w:r w:rsidRPr="00996020">
              <w:rPr>
                <w:rFonts w:asciiTheme="minorHAnsi" w:hAnsiTheme="minorHAnsi" w:cstheme="minorHAnsi"/>
                <w:sz w:val="24"/>
                <w:szCs w:val="24"/>
              </w:rPr>
              <w:t>Dviračių stovas (2-iejų vietų) pagamintas iš</w:t>
            </w:r>
            <w:r w:rsidRPr="00996020">
              <w:rPr>
                <w:rFonts w:asciiTheme="minorHAnsi" w:hAnsiTheme="minorHAnsi" w:cstheme="minorHAnsi"/>
                <w:spacing w:val="-52"/>
                <w:sz w:val="24"/>
                <w:szCs w:val="24"/>
              </w:rPr>
              <w:t xml:space="preserve"> </w:t>
            </w:r>
            <w:r w:rsidRPr="00996020">
              <w:rPr>
                <w:rFonts w:asciiTheme="minorHAnsi" w:hAnsiTheme="minorHAnsi" w:cstheme="minorHAnsi"/>
                <w:sz w:val="24"/>
                <w:szCs w:val="24"/>
              </w:rPr>
              <w:t>cinkuoto</w:t>
            </w:r>
            <w:r w:rsidRPr="00996020">
              <w:rPr>
                <w:rFonts w:asciiTheme="minorHAnsi" w:hAnsiTheme="minorHAnsi" w:cstheme="minorHAnsi"/>
                <w:spacing w:val="-1"/>
                <w:sz w:val="24"/>
                <w:szCs w:val="24"/>
              </w:rPr>
              <w:t xml:space="preserve"> </w:t>
            </w:r>
            <w:r w:rsidRPr="00996020">
              <w:rPr>
                <w:rFonts w:asciiTheme="minorHAnsi" w:hAnsiTheme="minorHAnsi" w:cstheme="minorHAnsi"/>
                <w:sz w:val="24"/>
                <w:szCs w:val="24"/>
              </w:rPr>
              <w:t>plieno</w:t>
            </w:r>
            <w:r w:rsidRPr="00996020">
              <w:rPr>
                <w:rFonts w:asciiTheme="minorHAnsi" w:hAnsiTheme="minorHAnsi" w:cstheme="minorHAnsi"/>
                <w:spacing w:val="1"/>
                <w:sz w:val="24"/>
                <w:szCs w:val="24"/>
              </w:rPr>
              <w:t xml:space="preserve"> </w:t>
            </w:r>
            <w:r w:rsidRPr="00996020">
              <w:rPr>
                <w:rFonts w:asciiTheme="minorHAnsi" w:hAnsiTheme="minorHAnsi" w:cstheme="minorHAnsi"/>
                <w:sz w:val="24"/>
                <w:szCs w:val="24"/>
              </w:rPr>
              <w:t>vamzdžio ne mažiau kaip</w:t>
            </w:r>
            <w:r w:rsidRPr="00996020">
              <w:rPr>
                <w:rFonts w:asciiTheme="minorHAnsi" w:hAnsiTheme="minorHAnsi" w:cstheme="minorHAnsi"/>
                <w:spacing w:val="-3"/>
                <w:sz w:val="24"/>
                <w:szCs w:val="24"/>
              </w:rPr>
              <w:t xml:space="preserve"> </w:t>
            </w:r>
            <w:r w:rsidRPr="00996020">
              <w:rPr>
                <w:rFonts w:asciiTheme="minorHAnsi" w:hAnsiTheme="minorHAnsi" w:cstheme="minorHAnsi"/>
                <w:sz w:val="24"/>
                <w:szCs w:val="24"/>
              </w:rPr>
              <w:t>Ø</w:t>
            </w:r>
            <w:r w:rsidRPr="00996020">
              <w:rPr>
                <w:rFonts w:asciiTheme="minorHAnsi" w:hAnsiTheme="minorHAnsi" w:cstheme="minorHAnsi"/>
                <w:spacing w:val="-1"/>
                <w:sz w:val="24"/>
                <w:szCs w:val="24"/>
              </w:rPr>
              <w:t xml:space="preserve"> </w:t>
            </w:r>
            <w:r w:rsidRPr="00996020">
              <w:rPr>
                <w:rFonts w:asciiTheme="minorHAnsi" w:hAnsiTheme="minorHAnsi" w:cstheme="minorHAnsi"/>
                <w:sz w:val="24"/>
                <w:szCs w:val="24"/>
              </w:rPr>
              <w:t>48,3</w:t>
            </w:r>
            <w:r w:rsidRPr="00996020">
              <w:rPr>
                <w:rFonts w:asciiTheme="minorHAnsi" w:hAnsiTheme="minorHAnsi" w:cstheme="minorHAnsi"/>
                <w:spacing w:val="-1"/>
                <w:sz w:val="24"/>
                <w:szCs w:val="24"/>
              </w:rPr>
              <w:t xml:space="preserve"> </w:t>
            </w:r>
            <w:r w:rsidRPr="00996020">
              <w:rPr>
                <w:rFonts w:asciiTheme="minorHAnsi" w:hAnsiTheme="minorHAnsi" w:cstheme="minorHAnsi"/>
                <w:sz w:val="24"/>
                <w:szCs w:val="24"/>
              </w:rPr>
              <w:t>mm.</w:t>
            </w:r>
          </w:p>
          <w:p w14:paraId="0D6F1B55" w14:textId="77777777" w:rsidR="00306801" w:rsidRPr="00996020" w:rsidRDefault="00306801" w:rsidP="00343E53">
            <w:pPr>
              <w:pStyle w:val="Komentarotekstas"/>
              <w:spacing w:after="0" w:line="240" w:lineRule="auto"/>
              <w:rPr>
                <w:rFonts w:cstheme="minorHAnsi"/>
                <w:sz w:val="24"/>
                <w:szCs w:val="24"/>
              </w:rPr>
            </w:pPr>
            <w:r w:rsidRPr="00996020">
              <w:rPr>
                <w:rFonts w:cstheme="minorHAnsi"/>
                <w:sz w:val="24"/>
                <w:szCs w:val="24"/>
              </w:rPr>
              <w:t xml:space="preserve">Dviračių stovai tvirtinami </w:t>
            </w:r>
            <w:proofErr w:type="spellStart"/>
            <w:r w:rsidRPr="00996020">
              <w:rPr>
                <w:rFonts w:cstheme="minorHAnsi"/>
                <w:sz w:val="24"/>
                <w:szCs w:val="24"/>
              </w:rPr>
              <w:t>ankerių</w:t>
            </w:r>
            <w:proofErr w:type="spellEnd"/>
            <w:r w:rsidRPr="00996020">
              <w:rPr>
                <w:rFonts w:cstheme="minorHAnsi"/>
                <w:sz w:val="24"/>
                <w:szCs w:val="24"/>
              </w:rPr>
              <w:t xml:space="preserve"> pagalba į</w:t>
            </w:r>
            <w:r w:rsidRPr="00996020">
              <w:rPr>
                <w:rFonts w:cstheme="minorHAnsi"/>
                <w:spacing w:val="-52"/>
                <w:sz w:val="24"/>
                <w:szCs w:val="24"/>
              </w:rPr>
              <w:t xml:space="preserve"> </w:t>
            </w:r>
            <w:r w:rsidRPr="00996020">
              <w:rPr>
                <w:rFonts w:cstheme="minorHAnsi"/>
                <w:sz w:val="24"/>
                <w:szCs w:val="24"/>
              </w:rPr>
              <w:t>tvirtą</w:t>
            </w:r>
            <w:r w:rsidRPr="00996020">
              <w:rPr>
                <w:rFonts w:cstheme="minorHAnsi"/>
                <w:spacing w:val="-1"/>
                <w:sz w:val="24"/>
                <w:szCs w:val="24"/>
              </w:rPr>
              <w:t xml:space="preserve"> </w:t>
            </w:r>
            <w:r w:rsidRPr="00996020">
              <w:rPr>
                <w:rFonts w:cstheme="minorHAnsi"/>
                <w:sz w:val="24"/>
                <w:szCs w:val="24"/>
              </w:rPr>
              <w:t xml:space="preserve">grindinį. (Plytelės turi būti išmontuojamos, betonuojamas papildomas pamatas (prie kiekvienos atraminės kojos) 300 mm x 300 mm x 200 mm, po to </w:t>
            </w:r>
            <w:proofErr w:type="spellStart"/>
            <w:r w:rsidRPr="00996020">
              <w:rPr>
                <w:rFonts w:cstheme="minorHAnsi"/>
                <w:sz w:val="24"/>
                <w:szCs w:val="24"/>
              </w:rPr>
              <w:t>ankeruojama</w:t>
            </w:r>
            <w:proofErr w:type="spellEnd"/>
            <w:r w:rsidRPr="00996020">
              <w:rPr>
                <w:rFonts w:cstheme="minorHAnsi"/>
                <w:sz w:val="24"/>
                <w:szCs w:val="24"/>
              </w:rPr>
              <w:t>).</w:t>
            </w:r>
          </w:p>
          <w:p w14:paraId="7A7843B2" w14:textId="77777777" w:rsidR="00306801" w:rsidRPr="00996020" w:rsidRDefault="00306801" w:rsidP="00343E53">
            <w:pPr>
              <w:spacing w:after="0" w:line="240" w:lineRule="auto"/>
              <w:jc w:val="both"/>
              <w:rPr>
                <w:rFonts w:cstheme="minorHAnsi"/>
                <w:sz w:val="24"/>
                <w:szCs w:val="24"/>
              </w:rPr>
            </w:pPr>
            <w:r w:rsidRPr="00996020">
              <w:rPr>
                <w:rFonts w:cstheme="minorHAnsi"/>
                <w:sz w:val="24"/>
                <w:szCs w:val="24"/>
              </w:rPr>
              <w:t xml:space="preserve">Išmatavimai: ne mažiau kaip: </w:t>
            </w:r>
          </w:p>
          <w:p w14:paraId="72CA103A" w14:textId="77777777" w:rsidR="00306801" w:rsidRPr="00996020" w:rsidRDefault="00306801" w:rsidP="00343E53">
            <w:pPr>
              <w:spacing w:after="0" w:line="240" w:lineRule="auto"/>
              <w:rPr>
                <w:rFonts w:cstheme="minorHAnsi"/>
                <w:sz w:val="24"/>
                <w:szCs w:val="24"/>
              </w:rPr>
            </w:pPr>
            <w:r w:rsidRPr="00996020">
              <w:rPr>
                <w:rFonts w:cstheme="minorHAnsi"/>
                <w:sz w:val="24"/>
                <w:szCs w:val="24"/>
              </w:rPr>
              <w:t>Dviračių stovo išmatavimai 600 mm x 50 mm x 800</w:t>
            </w:r>
            <w:r w:rsidRPr="00996020">
              <w:rPr>
                <w:rFonts w:cstheme="minorHAnsi"/>
                <w:spacing w:val="-4"/>
                <w:sz w:val="24"/>
                <w:szCs w:val="24"/>
              </w:rPr>
              <w:t xml:space="preserve"> </w:t>
            </w:r>
            <w:r w:rsidRPr="00996020">
              <w:rPr>
                <w:rFonts w:cstheme="minorHAnsi"/>
                <w:sz w:val="24"/>
                <w:szCs w:val="24"/>
              </w:rPr>
              <w:t xml:space="preserve">mm </w:t>
            </w:r>
          </w:p>
          <w:p w14:paraId="4CDD77FB" w14:textId="77777777" w:rsidR="00306801" w:rsidRPr="00996020" w:rsidRDefault="00306801" w:rsidP="00343E53">
            <w:pPr>
              <w:spacing w:after="0" w:line="240" w:lineRule="auto"/>
              <w:jc w:val="both"/>
              <w:rPr>
                <w:rFonts w:cstheme="minorHAnsi"/>
                <w:sz w:val="24"/>
                <w:szCs w:val="24"/>
              </w:rPr>
            </w:pPr>
            <w:r w:rsidRPr="00996020">
              <w:rPr>
                <w:rFonts w:cstheme="minorHAnsi"/>
                <w:sz w:val="24"/>
                <w:szCs w:val="24"/>
              </w:rPr>
              <w:t xml:space="preserve">Visos nurodytos medžiagos, modeliai, ženklai ir kt. gali būti keičiami į </w:t>
            </w:r>
            <w:r>
              <w:rPr>
                <w:rFonts w:cstheme="minorHAnsi"/>
                <w:sz w:val="24"/>
                <w:szCs w:val="24"/>
              </w:rPr>
              <w:t>lygiaverčius</w:t>
            </w:r>
            <w:r w:rsidRPr="00996020">
              <w:rPr>
                <w:rFonts w:cstheme="minorHAnsi"/>
                <w:sz w:val="24"/>
                <w:szCs w:val="24"/>
              </w:rPr>
              <w:t>, tačiau turinčius ne prastesnes savybes nei nurodyti.</w:t>
            </w:r>
          </w:p>
          <w:p w14:paraId="6750BC36" w14:textId="77777777" w:rsidR="00306801" w:rsidRPr="00996020" w:rsidRDefault="00306801" w:rsidP="00343E53">
            <w:pPr>
              <w:spacing w:after="0" w:line="240" w:lineRule="auto"/>
              <w:ind w:left="720" w:hanging="686"/>
              <w:rPr>
                <w:rFonts w:cstheme="minorHAnsi"/>
                <w:sz w:val="24"/>
                <w:szCs w:val="24"/>
              </w:rPr>
            </w:pPr>
          </w:p>
        </w:tc>
        <w:tc>
          <w:tcPr>
            <w:tcW w:w="1075" w:type="dxa"/>
            <w:tcBorders>
              <w:top w:val="single" w:sz="4" w:space="0" w:color="auto"/>
              <w:left w:val="single" w:sz="4" w:space="0" w:color="auto"/>
              <w:bottom w:val="single" w:sz="4" w:space="0" w:color="auto"/>
              <w:right w:val="single" w:sz="4" w:space="0" w:color="auto"/>
            </w:tcBorders>
            <w:vAlign w:val="center"/>
            <w:hideMark/>
          </w:tcPr>
          <w:p w14:paraId="1F515044" w14:textId="77777777" w:rsidR="00306801" w:rsidRPr="00996020" w:rsidRDefault="00306801" w:rsidP="00343E53">
            <w:pPr>
              <w:spacing w:after="0" w:line="240" w:lineRule="auto"/>
              <w:rPr>
                <w:rFonts w:cstheme="minorHAnsi"/>
                <w:sz w:val="24"/>
                <w:szCs w:val="24"/>
              </w:rPr>
            </w:pPr>
            <w:r w:rsidRPr="00996020">
              <w:rPr>
                <w:rFonts w:cstheme="minorHAnsi"/>
                <w:sz w:val="24"/>
                <w:szCs w:val="24"/>
              </w:rPr>
              <w:t>Vnt.</w:t>
            </w:r>
          </w:p>
        </w:tc>
        <w:tc>
          <w:tcPr>
            <w:tcW w:w="992" w:type="dxa"/>
            <w:tcBorders>
              <w:top w:val="single" w:sz="4" w:space="0" w:color="auto"/>
              <w:left w:val="single" w:sz="4" w:space="0" w:color="auto"/>
              <w:bottom w:val="single" w:sz="4" w:space="0" w:color="auto"/>
              <w:right w:val="single" w:sz="4" w:space="0" w:color="auto"/>
            </w:tcBorders>
            <w:vAlign w:val="center"/>
            <w:hideMark/>
          </w:tcPr>
          <w:p w14:paraId="0D8102B8" w14:textId="77777777" w:rsidR="00306801" w:rsidRPr="00996020" w:rsidRDefault="00306801" w:rsidP="00343E53">
            <w:pPr>
              <w:spacing w:after="0" w:line="240" w:lineRule="auto"/>
              <w:jc w:val="center"/>
              <w:rPr>
                <w:rFonts w:cstheme="minorHAnsi"/>
                <w:sz w:val="24"/>
                <w:szCs w:val="24"/>
              </w:rPr>
            </w:pPr>
            <w:r w:rsidRPr="00996020">
              <w:rPr>
                <w:rFonts w:cstheme="minorHAnsi"/>
                <w:sz w:val="24"/>
                <w:szCs w:val="24"/>
              </w:rPr>
              <w:t>35</w:t>
            </w:r>
          </w:p>
        </w:tc>
      </w:tr>
      <w:tr w:rsidR="00306801" w:rsidRPr="00996020" w14:paraId="592300B7" w14:textId="77777777" w:rsidTr="00343E53">
        <w:trPr>
          <w:trHeight w:val="3220"/>
          <w:jc w:val="center"/>
        </w:trPr>
        <w:tc>
          <w:tcPr>
            <w:tcW w:w="623" w:type="dxa"/>
            <w:tcBorders>
              <w:top w:val="single" w:sz="4" w:space="0" w:color="auto"/>
              <w:left w:val="single" w:sz="4" w:space="0" w:color="auto"/>
              <w:bottom w:val="single" w:sz="4" w:space="0" w:color="auto"/>
              <w:right w:val="single" w:sz="4" w:space="0" w:color="auto"/>
            </w:tcBorders>
          </w:tcPr>
          <w:p w14:paraId="4A0879C8" w14:textId="77777777" w:rsidR="00306801" w:rsidRPr="00996020" w:rsidRDefault="00306801" w:rsidP="00306801">
            <w:pPr>
              <w:widowControl w:val="0"/>
              <w:numPr>
                <w:ilvl w:val="0"/>
                <w:numId w:val="24"/>
              </w:numPr>
              <w:autoSpaceDE w:val="0"/>
              <w:adjustRightInd w:val="0"/>
              <w:spacing w:after="0" w:line="240" w:lineRule="auto"/>
              <w:jc w:val="center"/>
              <w:rPr>
                <w:rFonts w:cstheme="minorHAnsi"/>
                <w:sz w:val="24"/>
                <w:szCs w:val="24"/>
              </w:rPr>
            </w:pPr>
          </w:p>
        </w:tc>
        <w:tc>
          <w:tcPr>
            <w:tcW w:w="4261" w:type="dxa"/>
            <w:tcBorders>
              <w:top w:val="single" w:sz="4" w:space="0" w:color="auto"/>
              <w:left w:val="single" w:sz="4" w:space="0" w:color="auto"/>
              <w:bottom w:val="single" w:sz="4" w:space="0" w:color="auto"/>
              <w:right w:val="single" w:sz="4" w:space="0" w:color="auto"/>
            </w:tcBorders>
            <w:vAlign w:val="center"/>
            <w:hideMark/>
          </w:tcPr>
          <w:p w14:paraId="4234B7D6" w14:textId="77777777" w:rsidR="00306801" w:rsidRPr="00996020" w:rsidRDefault="00306801" w:rsidP="00343E53">
            <w:pPr>
              <w:spacing w:after="0" w:line="240" w:lineRule="auto"/>
              <w:jc w:val="both"/>
              <w:rPr>
                <w:rFonts w:cstheme="minorHAnsi"/>
                <w:sz w:val="24"/>
                <w:szCs w:val="24"/>
              </w:rPr>
            </w:pPr>
            <w:proofErr w:type="spellStart"/>
            <w:r w:rsidRPr="00996020">
              <w:rPr>
                <w:rFonts w:cstheme="minorHAnsi"/>
                <w:sz w:val="24"/>
                <w:szCs w:val="24"/>
              </w:rPr>
              <w:t>Paspirtukų</w:t>
            </w:r>
            <w:proofErr w:type="spellEnd"/>
            <w:r w:rsidRPr="00996020">
              <w:rPr>
                <w:rFonts w:cstheme="minorHAnsi"/>
                <w:sz w:val="24"/>
                <w:szCs w:val="24"/>
              </w:rPr>
              <w:t xml:space="preserve"> stovas</w:t>
            </w:r>
          </w:p>
          <w:p w14:paraId="7B7D5FD6" w14:textId="77777777" w:rsidR="00306801" w:rsidRPr="00996020" w:rsidRDefault="00306801" w:rsidP="00343E53">
            <w:pPr>
              <w:spacing w:after="0" w:line="240" w:lineRule="auto"/>
              <w:jc w:val="both"/>
              <w:rPr>
                <w:rFonts w:cstheme="minorHAnsi"/>
                <w:sz w:val="24"/>
                <w:szCs w:val="24"/>
              </w:rPr>
            </w:pPr>
            <w:r w:rsidRPr="00996020">
              <w:rPr>
                <w:rFonts w:cstheme="minorHAnsi"/>
                <w:noProof/>
                <w:sz w:val="24"/>
                <w:szCs w:val="24"/>
              </w:rPr>
              <mc:AlternateContent>
                <mc:Choice Requires="wpg">
                  <w:drawing>
                    <wp:inline distT="0" distB="0" distL="0" distR="0" wp14:anchorId="439C6FF3" wp14:editId="69E520C6">
                      <wp:extent cx="2585085" cy="966470"/>
                      <wp:effectExtent l="0" t="0" r="5715" b="5080"/>
                      <wp:docPr id="1" name="Grupė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85085" cy="966470"/>
                                <a:chOff x="0" y="0"/>
                                <a:chExt cx="4988" cy="1934"/>
                              </a:xfrm>
                            </wpg:grpSpPr>
                            <pic:pic xmlns:pic="http://schemas.openxmlformats.org/drawingml/2006/picture">
                              <pic:nvPicPr>
                                <pic:cNvPr id="3" name="Picture 1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676" cy="19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 name="Picture 14" descr="Plieninis paspirtukų stovas su užrakinimo galimybe baltame fon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2676" y="12"/>
                                  <a:ext cx="2312" cy="17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480DF833" id="Grupė 4" o:spid="_x0000_s1026" style="width:203.55pt;height:76.1pt;mso-position-horizontal-relative:char;mso-position-vertical-relative:line" coordsize="4988,19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 o:spid="_x0000_s1027" type="#_x0000_t75" style="position:absolute;width:2676;height:1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">
                        <v:imagedata r:id="rId15" o:title=""/>
                      </v:shape>
                      <v:shape id="Picture 14" o:spid="_x0000_s1028" type="#_x0000_t75" alt="Plieninis paspirtukų stovas su užrakinimo galimybe baltame fone" style="position:absolute;left:2676;top:12;width:2312;height:1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">
                        <v:imagedata r:id="rId16" o:title="Plieninis paspirtukų stovas su užrakinimo galimybe baltame fone"/>
                      </v:shape>
                      <w10:anchorlock/>
                    </v:group>
                  </w:pict>
                </mc:Fallback>
              </mc:AlternateContent>
            </w:r>
          </w:p>
          <w:p w14:paraId="13D27F71" w14:textId="77777777" w:rsidR="00306801" w:rsidRPr="00996020" w:rsidRDefault="00306801" w:rsidP="00343E53">
            <w:pPr>
              <w:spacing w:after="0" w:line="240" w:lineRule="auto"/>
              <w:jc w:val="both"/>
              <w:rPr>
                <w:rFonts w:cstheme="minorHAnsi"/>
                <w:sz w:val="24"/>
                <w:szCs w:val="24"/>
              </w:rPr>
            </w:pPr>
            <w:r w:rsidRPr="00996020">
              <w:rPr>
                <w:rFonts w:cstheme="minorHAnsi"/>
                <w:sz w:val="24"/>
                <w:szCs w:val="24"/>
              </w:rPr>
              <w:t>Vizualizacija yra orientacinio pobūdžio</w:t>
            </w:r>
          </w:p>
        </w:tc>
        <w:tc>
          <w:tcPr>
            <w:tcW w:w="3099" w:type="dxa"/>
            <w:tcBorders>
              <w:top w:val="single" w:sz="4" w:space="0" w:color="auto"/>
              <w:left w:val="single" w:sz="4" w:space="0" w:color="auto"/>
              <w:bottom w:val="single" w:sz="4" w:space="0" w:color="auto"/>
              <w:right w:val="single" w:sz="4" w:space="0" w:color="auto"/>
            </w:tcBorders>
            <w:vAlign w:val="center"/>
            <w:hideMark/>
          </w:tcPr>
          <w:p w14:paraId="0D6FDEB5" w14:textId="77777777" w:rsidR="00306801" w:rsidRPr="00996020" w:rsidRDefault="00306801" w:rsidP="00343E53">
            <w:pPr>
              <w:pStyle w:val="TableParagraph"/>
              <w:ind w:right="256"/>
              <w:jc w:val="both"/>
              <w:rPr>
                <w:rFonts w:asciiTheme="minorHAnsi" w:hAnsiTheme="minorHAnsi" w:cstheme="minorHAnsi"/>
                <w:sz w:val="24"/>
                <w:szCs w:val="24"/>
              </w:rPr>
            </w:pPr>
            <w:proofErr w:type="spellStart"/>
            <w:r w:rsidRPr="00996020">
              <w:rPr>
                <w:rFonts w:asciiTheme="minorHAnsi" w:hAnsiTheme="minorHAnsi" w:cstheme="minorHAnsi"/>
                <w:sz w:val="24"/>
                <w:szCs w:val="24"/>
              </w:rPr>
              <w:t>Paspirtukų</w:t>
            </w:r>
            <w:proofErr w:type="spellEnd"/>
            <w:r w:rsidRPr="00996020">
              <w:rPr>
                <w:rFonts w:asciiTheme="minorHAnsi" w:hAnsiTheme="minorHAnsi" w:cstheme="minorHAnsi"/>
                <w:sz w:val="24"/>
                <w:szCs w:val="24"/>
              </w:rPr>
              <w:t xml:space="preserve"> stovas (5-ių vietų) pagamintas</w:t>
            </w:r>
            <w:r w:rsidRPr="00996020">
              <w:rPr>
                <w:rFonts w:asciiTheme="minorHAnsi" w:hAnsiTheme="minorHAnsi" w:cstheme="minorHAnsi"/>
                <w:spacing w:val="-52"/>
                <w:sz w:val="24"/>
                <w:szCs w:val="24"/>
              </w:rPr>
              <w:t xml:space="preserve"> </w:t>
            </w:r>
            <w:r w:rsidRPr="00996020">
              <w:rPr>
                <w:rFonts w:asciiTheme="minorHAnsi" w:hAnsiTheme="minorHAnsi" w:cstheme="minorHAnsi"/>
                <w:sz w:val="24"/>
                <w:szCs w:val="24"/>
              </w:rPr>
              <w:t>iš cinkuoto plieno,</w:t>
            </w:r>
            <w:r w:rsidRPr="00996020">
              <w:rPr>
                <w:rFonts w:asciiTheme="minorHAnsi" w:hAnsiTheme="minorHAnsi" w:cstheme="minorHAnsi"/>
                <w:spacing w:val="1"/>
                <w:sz w:val="24"/>
                <w:szCs w:val="24"/>
              </w:rPr>
              <w:t xml:space="preserve"> </w:t>
            </w:r>
            <w:r w:rsidRPr="00996020">
              <w:rPr>
                <w:rFonts w:asciiTheme="minorHAnsi" w:hAnsiTheme="minorHAnsi" w:cstheme="minorHAnsi"/>
                <w:sz w:val="24"/>
                <w:szCs w:val="24"/>
              </w:rPr>
              <w:t xml:space="preserve">dažyto milteliniu būdu </w:t>
            </w:r>
            <w:r w:rsidRPr="00996020">
              <w:rPr>
                <w:rFonts w:asciiTheme="minorHAnsi" w:hAnsiTheme="minorHAnsi" w:cstheme="minorHAnsi"/>
                <w:spacing w:val="-52"/>
                <w:sz w:val="24"/>
                <w:szCs w:val="24"/>
              </w:rPr>
              <w:t xml:space="preserve">  </w:t>
            </w:r>
            <w:r w:rsidRPr="00996020">
              <w:rPr>
                <w:rFonts w:asciiTheme="minorHAnsi" w:hAnsiTheme="minorHAnsi" w:cstheme="minorHAnsi"/>
                <w:sz w:val="24"/>
                <w:szCs w:val="24"/>
              </w:rPr>
              <w:t>pagal</w:t>
            </w:r>
            <w:r w:rsidRPr="00996020">
              <w:rPr>
                <w:rFonts w:asciiTheme="minorHAnsi" w:hAnsiTheme="minorHAnsi" w:cstheme="minorHAnsi"/>
                <w:spacing w:val="-2"/>
                <w:sz w:val="24"/>
                <w:szCs w:val="24"/>
              </w:rPr>
              <w:t xml:space="preserve"> </w:t>
            </w:r>
            <w:r w:rsidRPr="00996020">
              <w:rPr>
                <w:rFonts w:asciiTheme="minorHAnsi" w:hAnsiTheme="minorHAnsi" w:cstheme="minorHAnsi"/>
                <w:sz w:val="24"/>
                <w:szCs w:val="24"/>
              </w:rPr>
              <w:t>RAL.</w:t>
            </w:r>
          </w:p>
          <w:p w14:paraId="17BF7244" w14:textId="77777777" w:rsidR="00306801" w:rsidRPr="00996020" w:rsidRDefault="00306801" w:rsidP="00343E53">
            <w:pPr>
              <w:spacing w:after="0" w:line="240" w:lineRule="auto"/>
              <w:rPr>
                <w:rFonts w:cstheme="minorHAnsi"/>
                <w:sz w:val="24"/>
                <w:szCs w:val="24"/>
              </w:rPr>
            </w:pPr>
            <w:proofErr w:type="spellStart"/>
            <w:r w:rsidRPr="00996020">
              <w:rPr>
                <w:rFonts w:cstheme="minorHAnsi"/>
                <w:sz w:val="24"/>
                <w:szCs w:val="24"/>
              </w:rPr>
              <w:t>Paspirtukų</w:t>
            </w:r>
            <w:proofErr w:type="spellEnd"/>
            <w:r w:rsidRPr="00996020">
              <w:rPr>
                <w:rFonts w:cstheme="minorHAnsi"/>
                <w:sz w:val="24"/>
                <w:szCs w:val="24"/>
              </w:rPr>
              <w:t xml:space="preserve"> stovas tvirtinamas </w:t>
            </w:r>
            <w:proofErr w:type="spellStart"/>
            <w:r w:rsidRPr="00996020">
              <w:rPr>
                <w:rFonts w:cstheme="minorHAnsi"/>
                <w:sz w:val="24"/>
                <w:szCs w:val="24"/>
              </w:rPr>
              <w:t>ankerių</w:t>
            </w:r>
            <w:proofErr w:type="spellEnd"/>
            <w:r w:rsidRPr="00996020">
              <w:rPr>
                <w:rFonts w:cstheme="minorHAnsi"/>
                <w:sz w:val="24"/>
                <w:szCs w:val="24"/>
              </w:rPr>
              <w:t xml:space="preserve"> pagalba į</w:t>
            </w:r>
            <w:r w:rsidRPr="00996020">
              <w:rPr>
                <w:rFonts w:cstheme="minorHAnsi"/>
                <w:spacing w:val="-52"/>
                <w:sz w:val="24"/>
                <w:szCs w:val="24"/>
              </w:rPr>
              <w:t xml:space="preserve"> </w:t>
            </w:r>
            <w:r w:rsidRPr="00996020">
              <w:rPr>
                <w:rFonts w:cstheme="minorHAnsi"/>
                <w:sz w:val="24"/>
                <w:szCs w:val="24"/>
              </w:rPr>
              <w:t>tvirtą</w:t>
            </w:r>
            <w:r w:rsidRPr="00996020">
              <w:rPr>
                <w:rFonts w:cstheme="minorHAnsi"/>
                <w:spacing w:val="-1"/>
                <w:sz w:val="24"/>
                <w:szCs w:val="24"/>
              </w:rPr>
              <w:t xml:space="preserve"> </w:t>
            </w:r>
            <w:r w:rsidRPr="00996020">
              <w:rPr>
                <w:rFonts w:cstheme="minorHAnsi"/>
                <w:sz w:val="24"/>
                <w:szCs w:val="24"/>
              </w:rPr>
              <w:t xml:space="preserve">grindinį. (Plytelės turi būti išmontuojamos, betonuojamas papildomas pamatas (prie kiekvienos atraminės kojos) 300 mm x 300 mm x 200 mm, po to </w:t>
            </w:r>
            <w:proofErr w:type="spellStart"/>
            <w:r w:rsidRPr="00996020">
              <w:rPr>
                <w:rFonts w:cstheme="minorHAnsi"/>
                <w:sz w:val="24"/>
                <w:szCs w:val="24"/>
              </w:rPr>
              <w:t>ankeruojama</w:t>
            </w:r>
            <w:proofErr w:type="spellEnd"/>
            <w:r w:rsidRPr="00996020">
              <w:rPr>
                <w:rFonts w:cstheme="minorHAnsi"/>
                <w:sz w:val="24"/>
                <w:szCs w:val="24"/>
              </w:rPr>
              <w:t>).</w:t>
            </w:r>
          </w:p>
          <w:p w14:paraId="268F4A22" w14:textId="77777777" w:rsidR="00306801" w:rsidRPr="00996020" w:rsidRDefault="00306801" w:rsidP="00343E53">
            <w:pPr>
              <w:spacing w:after="0" w:line="240" w:lineRule="auto"/>
              <w:rPr>
                <w:rFonts w:cstheme="minorHAnsi"/>
                <w:sz w:val="24"/>
                <w:szCs w:val="24"/>
              </w:rPr>
            </w:pPr>
            <w:proofErr w:type="spellStart"/>
            <w:r w:rsidRPr="00996020">
              <w:rPr>
                <w:rFonts w:cstheme="minorHAnsi"/>
                <w:sz w:val="24"/>
                <w:szCs w:val="24"/>
              </w:rPr>
              <w:t>Paspirtukų</w:t>
            </w:r>
            <w:proofErr w:type="spellEnd"/>
            <w:r w:rsidRPr="00996020">
              <w:rPr>
                <w:rFonts w:cstheme="minorHAnsi"/>
                <w:sz w:val="24"/>
                <w:szCs w:val="24"/>
              </w:rPr>
              <w:t xml:space="preserve"> stovo išmatavimai ne mažiau kaip:</w:t>
            </w:r>
            <w:r w:rsidRPr="00996020">
              <w:rPr>
                <w:rFonts w:cstheme="minorHAnsi"/>
                <w:spacing w:val="-4"/>
                <w:sz w:val="24"/>
                <w:szCs w:val="24"/>
              </w:rPr>
              <w:t xml:space="preserve"> </w:t>
            </w:r>
            <w:r w:rsidRPr="00996020">
              <w:rPr>
                <w:rFonts w:cstheme="minorHAnsi"/>
                <w:sz w:val="24"/>
                <w:szCs w:val="24"/>
              </w:rPr>
              <w:t>1550 mm x 630</w:t>
            </w:r>
            <w:r w:rsidRPr="00996020">
              <w:rPr>
                <w:rFonts w:cstheme="minorHAnsi"/>
                <w:spacing w:val="-4"/>
                <w:sz w:val="24"/>
                <w:szCs w:val="24"/>
              </w:rPr>
              <w:t xml:space="preserve"> </w:t>
            </w:r>
            <w:r w:rsidRPr="00996020">
              <w:rPr>
                <w:rFonts w:cstheme="minorHAnsi"/>
                <w:sz w:val="24"/>
                <w:szCs w:val="24"/>
              </w:rPr>
              <w:t>mm</w:t>
            </w:r>
          </w:p>
          <w:p w14:paraId="621BD35D" w14:textId="77777777" w:rsidR="00306801" w:rsidRPr="00996020" w:rsidRDefault="00306801" w:rsidP="00343E53">
            <w:pPr>
              <w:spacing w:after="0" w:line="240" w:lineRule="auto"/>
              <w:jc w:val="both"/>
              <w:rPr>
                <w:rFonts w:cstheme="minorHAnsi"/>
                <w:sz w:val="24"/>
                <w:szCs w:val="24"/>
              </w:rPr>
            </w:pPr>
            <w:r w:rsidRPr="00996020">
              <w:rPr>
                <w:rFonts w:cstheme="minorHAnsi"/>
                <w:sz w:val="24"/>
                <w:szCs w:val="24"/>
              </w:rPr>
              <w:t xml:space="preserve">Visos nurodytos medžiagos, modeliai, ženklai ir kt. gali būti keičiami į </w:t>
            </w:r>
            <w:r>
              <w:rPr>
                <w:rFonts w:cstheme="minorHAnsi"/>
                <w:sz w:val="24"/>
                <w:szCs w:val="24"/>
              </w:rPr>
              <w:t>lygiaverčius</w:t>
            </w:r>
            <w:r w:rsidRPr="00996020">
              <w:rPr>
                <w:rFonts w:cstheme="minorHAnsi"/>
                <w:sz w:val="24"/>
                <w:szCs w:val="24"/>
              </w:rPr>
              <w:t>, tačiau turinčius ne prastesnes savybes nei nurodyti.</w:t>
            </w:r>
          </w:p>
          <w:p w14:paraId="60888EE5" w14:textId="77777777" w:rsidR="00306801" w:rsidRPr="00996020" w:rsidRDefault="00306801" w:rsidP="00343E53">
            <w:pPr>
              <w:spacing w:after="0" w:line="240" w:lineRule="auto"/>
              <w:rPr>
                <w:rFonts w:cstheme="minorHAnsi"/>
                <w:sz w:val="24"/>
                <w:szCs w:val="24"/>
              </w:rPr>
            </w:pPr>
          </w:p>
        </w:tc>
        <w:tc>
          <w:tcPr>
            <w:tcW w:w="1075" w:type="dxa"/>
            <w:tcBorders>
              <w:top w:val="single" w:sz="4" w:space="0" w:color="auto"/>
              <w:left w:val="single" w:sz="4" w:space="0" w:color="auto"/>
              <w:bottom w:val="single" w:sz="4" w:space="0" w:color="auto"/>
              <w:right w:val="single" w:sz="4" w:space="0" w:color="auto"/>
            </w:tcBorders>
            <w:vAlign w:val="center"/>
            <w:hideMark/>
          </w:tcPr>
          <w:p w14:paraId="71DEC78C" w14:textId="77777777" w:rsidR="00306801" w:rsidRPr="00996020" w:rsidRDefault="00306801" w:rsidP="00343E53">
            <w:pPr>
              <w:spacing w:after="0" w:line="240" w:lineRule="auto"/>
              <w:rPr>
                <w:rFonts w:cstheme="minorHAnsi"/>
                <w:sz w:val="24"/>
                <w:szCs w:val="24"/>
              </w:rPr>
            </w:pPr>
            <w:r w:rsidRPr="00996020">
              <w:rPr>
                <w:rFonts w:cstheme="minorHAnsi"/>
                <w:sz w:val="24"/>
                <w:szCs w:val="24"/>
              </w:rPr>
              <w:t>Vnt.</w:t>
            </w:r>
          </w:p>
        </w:tc>
        <w:tc>
          <w:tcPr>
            <w:tcW w:w="992" w:type="dxa"/>
            <w:tcBorders>
              <w:top w:val="single" w:sz="4" w:space="0" w:color="auto"/>
              <w:left w:val="single" w:sz="4" w:space="0" w:color="auto"/>
              <w:bottom w:val="single" w:sz="4" w:space="0" w:color="auto"/>
              <w:right w:val="single" w:sz="4" w:space="0" w:color="auto"/>
            </w:tcBorders>
            <w:vAlign w:val="center"/>
            <w:hideMark/>
          </w:tcPr>
          <w:p w14:paraId="0A9A3655" w14:textId="77777777" w:rsidR="00306801" w:rsidRPr="00996020" w:rsidRDefault="00306801" w:rsidP="00343E53">
            <w:pPr>
              <w:spacing w:after="0" w:line="240" w:lineRule="auto"/>
              <w:jc w:val="center"/>
              <w:rPr>
                <w:rFonts w:cstheme="minorHAnsi"/>
                <w:sz w:val="24"/>
                <w:szCs w:val="24"/>
              </w:rPr>
            </w:pPr>
            <w:r w:rsidRPr="00996020">
              <w:rPr>
                <w:rFonts w:cstheme="minorHAnsi"/>
                <w:sz w:val="24"/>
                <w:szCs w:val="24"/>
              </w:rPr>
              <w:t>7</w:t>
            </w:r>
          </w:p>
        </w:tc>
      </w:tr>
    </w:tbl>
    <w:p w14:paraId="2EDF6245" w14:textId="77777777" w:rsidR="00306801" w:rsidRPr="00996020" w:rsidRDefault="00306801" w:rsidP="00306801">
      <w:pPr>
        <w:keepNext/>
        <w:tabs>
          <w:tab w:val="left" w:pos="360"/>
        </w:tabs>
        <w:spacing w:after="0" w:line="240" w:lineRule="auto"/>
        <w:jc w:val="both"/>
        <w:rPr>
          <w:rFonts w:cstheme="minorHAnsi"/>
          <w:noProof/>
          <w:sz w:val="24"/>
          <w:szCs w:val="24"/>
        </w:rPr>
      </w:pPr>
    </w:p>
    <w:p w14:paraId="4AC9B939" w14:textId="77777777" w:rsidR="00306801" w:rsidRPr="00996020" w:rsidRDefault="00306801" w:rsidP="00306801">
      <w:pPr>
        <w:widowControl w:val="0"/>
        <w:tabs>
          <w:tab w:val="left" w:pos="426"/>
        </w:tabs>
        <w:spacing w:after="0" w:line="240" w:lineRule="auto"/>
        <w:jc w:val="both"/>
        <w:rPr>
          <w:rFonts w:cstheme="minorHAnsi"/>
          <w:sz w:val="24"/>
          <w:szCs w:val="24"/>
        </w:rPr>
      </w:pPr>
      <w:r w:rsidRPr="00996020">
        <w:rPr>
          <w:rFonts w:cstheme="minorHAnsi"/>
          <w:sz w:val="24"/>
          <w:szCs w:val="24"/>
        </w:rPr>
        <w:t>5. Prieš pristatant prekes Tiekėjas turi suderinti spalvinius elementų variantus su Pirkėju.</w:t>
      </w:r>
    </w:p>
    <w:p w14:paraId="37D3967A" w14:textId="77777777" w:rsidR="00306801" w:rsidRDefault="00306801" w:rsidP="00306801">
      <w:pPr>
        <w:autoSpaceDE w:val="0"/>
        <w:autoSpaceDN w:val="0"/>
        <w:adjustRightInd w:val="0"/>
        <w:spacing w:after="0" w:line="240" w:lineRule="auto"/>
        <w:rPr>
          <w:rFonts w:cstheme="minorHAnsi"/>
          <w:sz w:val="24"/>
          <w:szCs w:val="24"/>
        </w:rPr>
      </w:pPr>
      <w:r w:rsidRPr="00996020">
        <w:rPr>
          <w:rFonts w:cstheme="minorHAnsi"/>
          <w:sz w:val="24"/>
          <w:szCs w:val="24"/>
        </w:rPr>
        <w:t xml:space="preserve">6. </w:t>
      </w:r>
      <w:r w:rsidRPr="00D43FA4">
        <w:rPr>
          <w:rFonts w:cstheme="minorHAnsi"/>
          <w:sz w:val="24"/>
          <w:szCs w:val="24"/>
        </w:rPr>
        <w:t xml:space="preserve">Vykdomas žaliasis pirkimas. Vadovaujantis Aplinkos apsaugos kriterijų taikymo, vykdant žaliuosius pirkimus, tvarkos aprašo, patvirtinto Lietuvos Respublikos aplinkos ministro 2011 m. birželio 28 d. įsakymu Nr. D1-508 „Dėl Aplinkos apsaugos kriterijų taikymo, vykdant žaliuosius pirkimus, tvarkos aprašo patvirtinimo“ 4.4.4. papunkčiu, taikant 4.4.4.3. papunktyje įtvirtintą aplinkosauginį principą, savarankiškai nustatomas aplinkos apsaugos kriterijus:  </w:t>
      </w:r>
      <w:r>
        <w:rPr>
          <w:rFonts w:cstheme="minorHAnsi"/>
          <w:sz w:val="24"/>
          <w:szCs w:val="24"/>
        </w:rPr>
        <w:t>aplinkosauginiai reikalavimai stoginės gamyboje taikomi dažams pagal tvarkos aprašo XIII skyriaus „Statybinės medžiagos“ 17 punkto reikalavimus.</w:t>
      </w:r>
    </w:p>
    <w:p w14:paraId="4B4086D5" w14:textId="77777777" w:rsidR="00306801" w:rsidRPr="00D43FA4" w:rsidRDefault="00306801" w:rsidP="00306801">
      <w:pPr>
        <w:autoSpaceDE w:val="0"/>
        <w:autoSpaceDN w:val="0"/>
        <w:adjustRightInd w:val="0"/>
        <w:spacing w:after="0" w:line="240" w:lineRule="auto"/>
        <w:ind w:firstLine="567"/>
        <w:rPr>
          <w:rFonts w:cstheme="minorHAnsi"/>
          <w:sz w:val="24"/>
          <w:szCs w:val="24"/>
        </w:rPr>
      </w:pPr>
      <w:r>
        <w:rPr>
          <w:rFonts w:cstheme="minorHAnsi"/>
          <w:sz w:val="24"/>
          <w:szCs w:val="24"/>
        </w:rPr>
        <w:t xml:space="preserve">Pateikiami atitiktį žaliojo pirkimo reikalavimams įrodantys dokumentai: </w:t>
      </w:r>
      <w:r w:rsidRPr="001900D4">
        <w:rPr>
          <w:rFonts w:cstheme="minorHAnsi"/>
          <w:sz w:val="24"/>
          <w:szCs w:val="24"/>
        </w:rPr>
        <w:t>gamintojo ir (ar) tiekėjo techniniai dokumentai, gamintojo ir (ar) importuotojo, ir (ar) tiekėjo rašytinis patvirtinimas, saugos duomenų lapas, gamintojo bandymų ataskaita, protokolas, gamintojo ir (ar) tiekėjo deklaracija (pateikiant objektyvius įrodymus), aplinkosauginė produkto deklaracija, pripažintos įstaigos arba paskelbtosios (notifikuotos) institucijos atlikto bandymo protokolas, priemonių ir (ar) produktų, kurie bus naudojami atlikti paslaugą ar darbą, sąrašas ir dokumentai, įrodantys, kad priemonės ir (ar) produktai atitinka nustatytus reikalavimus, arba kiti lygiaverčiai įrodymai</w:t>
      </w:r>
      <w:r>
        <w:rPr>
          <w:rFonts w:cstheme="minorHAnsi"/>
          <w:sz w:val="24"/>
          <w:szCs w:val="24"/>
        </w:rPr>
        <w:t>.</w:t>
      </w:r>
    </w:p>
    <w:p w14:paraId="546FC305" w14:textId="77777777" w:rsidR="00306801" w:rsidRPr="00996020" w:rsidRDefault="00306801" w:rsidP="00306801">
      <w:pPr>
        <w:pStyle w:val="Pagrindinistekstas"/>
        <w:spacing w:after="0" w:line="240" w:lineRule="auto"/>
        <w:ind w:right="-3" w:firstLine="0"/>
        <w:rPr>
          <w:rFonts w:cstheme="minorHAnsi"/>
          <w:sz w:val="24"/>
          <w:szCs w:val="24"/>
        </w:rPr>
      </w:pPr>
      <w:r w:rsidRPr="00996020">
        <w:rPr>
          <w:rFonts w:cstheme="minorHAnsi"/>
          <w:sz w:val="24"/>
          <w:szCs w:val="24"/>
        </w:rPr>
        <w:t>7. Tiekėjas turi užtikrinti, kad prekių gamybos, pristatymo ir montavimo metu butų užtikrinti 2022–2030 metų plėtros programos valdytojos Lietuvos Respublikos susisiekimo ministerijos susisiekimo plėtros programos regioninės pažangos priemonės Nr. 10-001-06-01-03 (RE) „Skatinti darnų judumą miestuose“ finansavimo gairių, patvirtintų Lietuvos Respublikos susisiekimo ministro 2023 m. balandžio 14 d. įsakymu Nr. 3-192 (Lietuvos Respublikos susisiekimo ministro 2024 m. vasario 15 d. įsakymo Nr. 3-63 redakcija) reikalavimai projektui.</w:t>
      </w:r>
    </w:p>
    <w:p w14:paraId="5E997FDD" w14:textId="77777777" w:rsidR="00306801" w:rsidRDefault="00306801" w:rsidP="00306801">
      <w:pPr>
        <w:widowControl w:val="0"/>
        <w:tabs>
          <w:tab w:val="left" w:pos="360"/>
        </w:tabs>
        <w:spacing w:after="0" w:line="240" w:lineRule="auto"/>
        <w:contextualSpacing/>
        <w:jc w:val="both"/>
        <w:rPr>
          <w:rFonts w:cstheme="minorHAnsi"/>
          <w:sz w:val="24"/>
          <w:szCs w:val="24"/>
        </w:rPr>
      </w:pPr>
      <w:r w:rsidRPr="00996020">
        <w:rPr>
          <w:rFonts w:cstheme="minorHAnsi"/>
          <w:sz w:val="24"/>
          <w:szCs w:val="24"/>
        </w:rPr>
        <w:t xml:space="preserve">8. Preliminarios dviračių ir </w:t>
      </w:r>
      <w:proofErr w:type="spellStart"/>
      <w:r w:rsidRPr="00996020">
        <w:rPr>
          <w:rFonts w:cstheme="minorHAnsi"/>
          <w:sz w:val="24"/>
          <w:szCs w:val="24"/>
        </w:rPr>
        <w:t>paspirtukų</w:t>
      </w:r>
      <w:proofErr w:type="spellEnd"/>
      <w:r w:rsidRPr="00996020">
        <w:rPr>
          <w:rFonts w:cstheme="minorHAnsi"/>
          <w:sz w:val="24"/>
          <w:szCs w:val="24"/>
        </w:rPr>
        <w:t xml:space="preserve"> stoginių, dviračių ir </w:t>
      </w:r>
      <w:proofErr w:type="spellStart"/>
      <w:r w:rsidRPr="00996020">
        <w:rPr>
          <w:rFonts w:cstheme="minorHAnsi"/>
          <w:sz w:val="24"/>
          <w:szCs w:val="24"/>
        </w:rPr>
        <w:t>paspirtukų</w:t>
      </w:r>
      <w:proofErr w:type="spellEnd"/>
      <w:r w:rsidRPr="00996020">
        <w:rPr>
          <w:rFonts w:cstheme="minorHAnsi"/>
          <w:sz w:val="24"/>
          <w:szCs w:val="24"/>
        </w:rPr>
        <w:t xml:space="preserve"> stovų montavimo vietos   nurodytos schemose Nr.1, Nr.2, Nr.3, Nr.4, Nr.5, Nr.6, Nr.7.  Tiekėjas jas įvertina bendroje pasiūlymo kainoje.</w:t>
      </w:r>
    </w:p>
    <w:p w14:paraId="44F5257B" w14:textId="0BABC238" w:rsidR="00CB6B00" w:rsidRDefault="00CB6B00">
      <w:pPr>
        <w:rPr>
          <w:rFonts w:cstheme="minorHAnsi"/>
          <w:sz w:val="24"/>
          <w:szCs w:val="24"/>
        </w:rPr>
      </w:pPr>
      <w:r>
        <w:rPr>
          <w:rFonts w:cstheme="minorHAnsi"/>
          <w:sz w:val="24"/>
          <w:szCs w:val="24"/>
        </w:rPr>
        <w:br w:type="page"/>
      </w:r>
    </w:p>
    <w:p w14:paraId="2BA80096" w14:textId="77777777" w:rsidR="00306801" w:rsidRPr="00996020" w:rsidRDefault="00306801" w:rsidP="00306801">
      <w:pPr>
        <w:widowControl w:val="0"/>
        <w:tabs>
          <w:tab w:val="left" w:pos="360"/>
        </w:tabs>
        <w:spacing w:after="0" w:line="240" w:lineRule="auto"/>
        <w:contextualSpacing/>
        <w:jc w:val="center"/>
        <w:rPr>
          <w:rFonts w:cstheme="minorHAnsi"/>
          <w:sz w:val="24"/>
          <w:szCs w:val="24"/>
        </w:rPr>
      </w:pPr>
      <w:r w:rsidRPr="00996020">
        <w:rPr>
          <w:rFonts w:cstheme="minorHAnsi"/>
          <w:noProof/>
          <w:sz w:val="24"/>
          <w:szCs w:val="24"/>
        </w:rPr>
        <w:lastRenderedPageBreak/>
        <w:drawing>
          <wp:inline distT="0" distB="0" distL="0" distR="0" wp14:anchorId="2FCF9757" wp14:editId="49EDB561">
            <wp:extent cx="5962015" cy="3619500"/>
            <wp:effectExtent l="0" t="0" r="635" b="0"/>
            <wp:docPr id="210617813" name="Paveikslėlis 1" descr="Paveikslėlis, kuriame yra žemėlapis, ekrano kopija, tekstas, Grafikos apdorojimo programinė įranga&#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17813" name="Paveikslėlis 1" descr="Paveikslėlis, kuriame yra žemėlapis, ekrano kopija, tekstas, Grafikos apdorojimo programinė įranga&#10;&#10;Dirbtinio intelekto sugeneruotas turinys gali būti neteisingas."/>
                    <pic:cNvPicPr/>
                  </pic:nvPicPr>
                  <pic:blipFill rotWithShape="1">
                    <a:blip r:embed="rId17"/>
                    <a:srcRect l="13989" t="33863" r="34567" b="8033"/>
                    <a:stretch>
                      <a:fillRect/>
                    </a:stretch>
                  </pic:blipFill>
                  <pic:spPr bwMode="auto">
                    <a:xfrm>
                      <a:off x="0" y="0"/>
                      <a:ext cx="5971001" cy="3624955"/>
                    </a:xfrm>
                    <a:prstGeom prst="rect">
                      <a:avLst/>
                    </a:prstGeom>
                    <a:ln>
                      <a:noFill/>
                    </a:ln>
                    <a:extLst>
                      <a:ext uri="{53640926-AAD7-44D8-BBD7-CCE9431645EC}">
                        <a14:shadowObscured xmlns:a14="http://schemas.microsoft.com/office/drawing/2010/main"/>
                      </a:ext>
                    </a:extLst>
                  </pic:spPr>
                </pic:pic>
              </a:graphicData>
            </a:graphic>
          </wp:inline>
        </w:drawing>
      </w:r>
    </w:p>
    <w:p w14:paraId="672B480A" w14:textId="77777777" w:rsidR="00306801" w:rsidRPr="00996020" w:rsidRDefault="00306801" w:rsidP="00306801">
      <w:pPr>
        <w:suppressLineNumbers/>
        <w:spacing w:after="0" w:line="240" w:lineRule="auto"/>
        <w:jc w:val="center"/>
        <w:rPr>
          <w:rFonts w:eastAsia="Times New Roman" w:cstheme="minorHAnsi"/>
          <w:i/>
          <w:iCs/>
          <w:sz w:val="24"/>
          <w:szCs w:val="24"/>
        </w:rPr>
      </w:pPr>
      <w:r w:rsidRPr="00996020">
        <w:rPr>
          <w:rFonts w:cstheme="minorHAnsi"/>
          <w:i/>
          <w:iCs/>
          <w:sz w:val="24"/>
          <w:szCs w:val="24"/>
        </w:rPr>
        <w:t xml:space="preserve">Schema Nr.1 Preliminari stoginės vieta prie </w:t>
      </w:r>
      <w:r w:rsidRPr="00996020">
        <w:rPr>
          <w:rFonts w:eastAsia="Times New Roman" w:cstheme="minorHAnsi"/>
          <w:i/>
          <w:iCs/>
          <w:sz w:val="24"/>
          <w:szCs w:val="24"/>
        </w:rPr>
        <w:t>Adolfo Šapokos gimnazijos, Paupio g. 1, Utenoje</w:t>
      </w:r>
    </w:p>
    <w:p w14:paraId="0277A7C4" w14:textId="77777777" w:rsidR="00306801" w:rsidRPr="00996020" w:rsidRDefault="00306801" w:rsidP="00306801">
      <w:pPr>
        <w:suppressLineNumbers/>
        <w:spacing w:after="0" w:line="240" w:lineRule="auto"/>
        <w:jc w:val="center"/>
        <w:rPr>
          <w:rFonts w:eastAsia="Times New Roman" w:cstheme="minorHAnsi"/>
          <w:i/>
          <w:iCs/>
          <w:sz w:val="24"/>
          <w:szCs w:val="24"/>
        </w:rPr>
      </w:pPr>
      <w:r w:rsidRPr="00996020">
        <w:rPr>
          <w:rFonts w:cstheme="minorHAnsi"/>
          <w:noProof/>
          <w:sz w:val="24"/>
          <w:szCs w:val="24"/>
        </w:rPr>
        <w:drawing>
          <wp:inline distT="0" distB="0" distL="0" distR="0" wp14:anchorId="3F541CBC" wp14:editId="18DF319D">
            <wp:extent cx="5808642" cy="3114675"/>
            <wp:effectExtent l="0" t="0" r="1905" b="0"/>
            <wp:docPr id="898660248" name="Paveikslėlis 1" descr="Paveikslėlis, kuriame yra žemėlapis, tekstas, ekrano kopija, Grafikos apdorojimo programinė įranga&#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660248" name="Paveikslėlis 1" descr="Paveikslėlis, kuriame yra žemėlapis, tekstas, ekrano kopija, Grafikos apdorojimo programinė įranga&#10;&#10;Dirbtinio intelekto sugeneruotas turinys gali būti neteisingas."/>
                    <pic:cNvPicPr/>
                  </pic:nvPicPr>
                  <pic:blipFill rotWithShape="1">
                    <a:blip r:embed="rId18"/>
                    <a:srcRect l="14140" t="40209" r="48215" b="22235"/>
                    <a:stretch>
                      <a:fillRect/>
                    </a:stretch>
                  </pic:blipFill>
                  <pic:spPr bwMode="auto">
                    <a:xfrm>
                      <a:off x="0" y="0"/>
                      <a:ext cx="5845792" cy="3134595"/>
                    </a:xfrm>
                    <a:prstGeom prst="rect">
                      <a:avLst/>
                    </a:prstGeom>
                    <a:ln>
                      <a:noFill/>
                    </a:ln>
                    <a:extLst>
                      <a:ext uri="{53640926-AAD7-44D8-BBD7-CCE9431645EC}">
                        <a14:shadowObscured xmlns:a14="http://schemas.microsoft.com/office/drawing/2010/main"/>
                      </a:ext>
                    </a:extLst>
                  </pic:spPr>
                </pic:pic>
              </a:graphicData>
            </a:graphic>
          </wp:inline>
        </w:drawing>
      </w:r>
    </w:p>
    <w:p w14:paraId="436BAE8B" w14:textId="77777777" w:rsidR="00306801" w:rsidRPr="00996020" w:rsidRDefault="00306801" w:rsidP="00306801">
      <w:pPr>
        <w:suppressLineNumbers/>
        <w:spacing w:after="0" w:line="240" w:lineRule="auto"/>
        <w:rPr>
          <w:rFonts w:eastAsia="Times New Roman" w:cstheme="minorHAnsi"/>
          <w:i/>
          <w:iCs/>
          <w:sz w:val="24"/>
          <w:szCs w:val="24"/>
        </w:rPr>
      </w:pPr>
      <w:r w:rsidRPr="00996020">
        <w:rPr>
          <w:rFonts w:cstheme="minorHAnsi"/>
          <w:i/>
          <w:iCs/>
          <w:sz w:val="24"/>
          <w:szCs w:val="24"/>
        </w:rPr>
        <w:t xml:space="preserve">Schema Nr.2 Preliminari stoginės vieta prie </w:t>
      </w:r>
      <w:r w:rsidRPr="00996020">
        <w:rPr>
          <w:rFonts w:eastAsia="Times New Roman" w:cstheme="minorHAnsi"/>
          <w:i/>
          <w:iCs/>
          <w:sz w:val="24"/>
          <w:szCs w:val="24"/>
        </w:rPr>
        <w:t>Aukštakalnio progimnazijos, Taikos g. 44, Utenoje</w:t>
      </w:r>
    </w:p>
    <w:p w14:paraId="1513E803" w14:textId="77777777" w:rsidR="00306801" w:rsidRPr="00996020" w:rsidRDefault="00306801" w:rsidP="00306801">
      <w:pPr>
        <w:suppressLineNumbers/>
        <w:spacing w:after="0" w:line="240" w:lineRule="auto"/>
        <w:jc w:val="center"/>
        <w:rPr>
          <w:rFonts w:eastAsia="Times New Roman" w:cstheme="minorHAnsi"/>
          <w:i/>
          <w:iCs/>
          <w:sz w:val="24"/>
          <w:szCs w:val="24"/>
        </w:rPr>
      </w:pPr>
      <w:r w:rsidRPr="00996020">
        <w:rPr>
          <w:rFonts w:cstheme="minorHAnsi"/>
          <w:noProof/>
          <w:sz w:val="24"/>
          <w:szCs w:val="24"/>
        </w:rPr>
        <w:lastRenderedPageBreak/>
        <w:drawing>
          <wp:inline distT="0" distB="0" distL="0" distR="0" wp14:anchorId="457F1B4B" wp14:editId="3846DC1F">
            <wp:extent cx="5686425" cy="4104315"/>
            <wp:effectExtent l="0" t="0" r="0" b="0"/>
            <wp:docPr id="886459504" name="Paveikslėlis 1" descr="Paveikslėlis, kuriame yra tekstas, žemėlapis, ekrano kopija, programinė įranga&#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459504" name="Paveikslėlis 1" descr="Paveikslėlis, kuriame yra tekstas, žemėlapis, ekrano kopija, programinė įranga&#10;&#10;Dirbtinio intelekto sugeneruotas turinys gali būti neteisingas."/>
                    <pic:cNvPicPr/>
                  </pic:nvPicPr>
                  <pic:blipFill rotWithShape="1">
                    <a:blip r:embed="rId19"/>
                    <a:srcRect l="14139" t="43376" r="48556" b="6531"/>
                    <a:stretch>
                      <a:fillRect/>
                    </a:stretch>
                  </pic:blipFill>
                  <pic:spPr bwMode="auto">
                    <a:xfrm>
                      <a:off x="0" y="0"/>
                      <a:ext cx="5720510" cy="4128917"/>
                    </a:xfrm>
                    <a:prstGeom prst="rect">
                      <a:avLst/>
                    </a:prstGeom>
                    <a:ln>
                      <a:noFill/>
                    </a:ln>
                    <a:extLst>
                      <a:ext uri="{53640926-AAD7-44D8-BBD7-CCE9431645EC}">
                        <a14:shadowObscured xmlns:a14="http://schemas.microsoft.com/office/drawing/2010/main"/>
                      </a:ext>
                    </a:extLst>
                  </pic:spPr>
                </pic:pic>
              </a:graphicData>
            </a:graphic>
          </wp:inline>
        </w:drawing>
      </w:r>
    </w:p>
    <w:p w14:paraId="37B87995" w14:textId="77777777" w:rsidR="00306801" w:rsidRPr="00996020" w:rsidRDefault="00306801" w:rsidP="00306801">
      <w:pPr>
        <w:suppressLineNumbers/>
        <w:spacing w:after="0" w:line="240" w:lineRule="auto"/>
        <w:rPr>
          <w:rFonts w:eastAsia="Times New Roman" w:cstheme="minorHAnsi"/>
          <w:i/>
          <w:iCs/>
          <w:sz w:val="24"/>
          <w:szCs w:val="24"/>
        </w:rPr>
      </w:pPr>
      <w:r w:rsidRPr="00996020">
        <w:rPr>
          <w:rFonts w:cstheme="minorHAnsi"/>
          <w:i/>
          <w:iCs/>
          <w:sz w:val="24"/>
          <w:szCs w:val="24"/>
        </w:rPr>
        <w:t xml:space="preserve">Schema Nr.3 Preliminari stoginės vieta prie </w:t>
      </w:r>
      <w:proofErr w:type="spellStart"/>
      <w:r w:rsidRPr="00996020">
        <w:rPr>
          <w:rFonts w:eastAsia="Times New Roman" w:cstheme="minorHAnsi"/>
          <w:i/>
          <w:iCs/>
          <w:sz w:val="24"/>
          <w:szCs w:val="24"/>
        </w:rPr>
        <w:t>Dauniškio</w:t>
      </w:r>
      <w:proofErr w:type="spellEnd"/>
      <w:r w:rsidRPr="00996020">
        <w:rPr>
          <w:rFonts w:eastAsia="Times New Roman" w:cstheme="minorHAnsi"/>
          <w:i/>
          <w:iCs/>
          <w:sz w:val="24"/>
          <w:szCs w:val="24"/>
        </w:rPr>
        <w:t xml:space="preserve"> gimnazijos, Vaižganto g. 48, Utenoje</w:t>
      </w:r>
    </w:p>
    <w:p w14:paraId="3B1D0F56" w14:textId="77777777" w:rsidR="00306801" w:rsidRPr="00996020" w:rsidRDefault="00306801" w:rsidP="00306801">
      <w:pPr>
        <w:suppressLineNumbers/>
        <w:spacing w:after="0" w:line="240" w:lineRule="auto"/>
        <w:jc w:val="center"/>
        <w:rPr>
          <w:rFonts w:eastAsia="Times New Roman" w:cstheme="minorHAnsi"/>
          <w:i/>
          <w:iCs/>
          <w:sz w:val="24"/>
          <w:szCs w:val="24"/>
        </w:rPr>
      </w:pPr>
      <w:r w:rsidRPr="00996020">
        <w:rPr>
          <w:rFonts w:cstheme="minorHAnsi"/>
          <w:noProof/>
          <w:sz w:val="24"/>
          <w:szCs w:val="24"/>
        </w:rPr>
        <w:drawing>
          <wp:inline distT="0" distB="0" distL="0" distR="0" wp14:anchorId="11775CDE" wp14:editId="25BE6083">
            <wp:extent cx="5678097" cy="3956050"/>
            <wp:effectExtent l="0" t="0" r="0" b="6350"/>
            <wp:docPr id="310299226" name="Paveikslėlis 1" descr="Paveikslėlis, kuriame yra žemėlapis, tekstas, ekrano kopija, Grafikos apdorojimo programinė įranga&#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299226" name="Paveikslėlis 1" descr="Paveikslėlis, kuriame yra žemėlapis, tekstas, ekrano kopija, Grafikos apdorojimo programinė įranga&#10;&#10;Dirbtinio intelekto sugeneruotas turinys gali būti neteisingas."/>
                    <pic:cNvPicPr/>
                  </pic:nvPicPr>
                  <pic:blipFill rotWithShape="1">
                    <a:blip r:embed="rId20"/>
                    <a:srcRect l="27678" t="33862" r="35620" b="18563"/>
                    <a:stretch>
                      <a:fillRect/>
                    </a:stretch>
                  </pic:blipFill>
                  <pic:spPr bwMode="auto">
                    <a:xfrm>
                      <a:off x="0" y="0"/>
                      <a:ext cx="5712199" cy="3979810"/>
                    </a:xfrm>
                    <a:prstGeom prst="rect">
                      <a:avLst/>
                    </a:prstGeom>
                    <a:ln>
                      <a:noFill/>
                    </a:ln>
                    <a:extLst>
                      <a:ext uri="{53640926-AAD7-44D8-BBD7-CCE9431645EC}">
                        <a14:shadowObscured xmlns:a14="http://schemas.microsoft.com/office/drawing/2010/main"/>
                      </a:ext>
                    </a:extLst>
                  </pic:spPr>
                </pic:pic>
              </a:graphicData>
            </a:graphic>
          </wp:inline>
        </w:drawing>
      </w:r>
    </w:p>
    <w:p w14:paraId="64E237A6" w14:textId="77777777" w:rsidR="00306801" w:rsidRPr="00996020" w:rsidRDefault="00306801" w:rsidP="00306801">
      <w:pPr>
        <w:suppressLineNumbers/>
        <w:spacing w:after="0" w:line="240" w:lineRule="auto"/>
        <w:rPr>
          <w:rFonts w:eastAsia="Times New Roman" w:cstheme="minorHAnsi"/>
          <w:i/>
          <w:iCs/>
          <w:sz w:val="24"/>
          <w:szCs w:val="24"/>
        </w:rPr>
      </w:pPr>
      <w:r w:rsidRPr="00996020">
        <w:rPr>
          <w:rFonts w:cstheme="minorHAnsi"/>
          <w:i/>
          <w:iCs/>
          <w:sz w:val="24"/>
          <w:szCs w:val="24"/>
        </w:rPr>
        <w:t xml:space="preserve">Schema Nr.4 Preliminari stoginės vieta prie </w:t>
      </w:r>
      <w:r w:rsidRPr="00996020">
        <w:rPr>
          <w:rFonts w:eastAsia="Times New Roman" w:cstheme="minorHAnsi"/>
          <w:i/>
          <w:iCs/>
          <w:sz w:val="24"/>
          <w:szCs w:val="24"/>
        </w:rPr>
        <w:t>Krašuonos progimnazijos, V. Kudirkos g. 5, Utenoje</w:t>
      </w:r>
    </w:p>
    <w:p w14:paraId="557DBA3D" w14:textId="77777777" w:rsidR="00306801" w:rsidRPr="00996020" w:rsidRDefault="00306801" w:rsidP="00306801">
      <w:pPr>
        <w:suppressLineNumbers/>
        <w:spacing w:after="0" w:line="240" w:lineRule="auto"/>
        <w:jc w:val="center"/>
        <w:rPr>
          <w:rFonts w:eastAsia="Times New Roman" w:cstheme="minorHAnsi"/>
          <w:i/>
          <w:iCs/>
          <w:sz w:val="24"/>
          <w:szCs w:val="24"/>
        </w:rPr>
      </w:pPr>
      <w:r w:rsidRPr="00996020">
        <w:rPr>
          <w:rFonts w:cstheme="minorHAnsi"/>
          <w:noProof/>
          <w:sz w:val="24"/>
          <w:szCs w:val="24"/>
        </w:rPr>
        <w:lastRenderedPageBreak/>
        <w:drawing>
          <wp:inline distT="0" distB="0" distL="0" distR="0" wp14:anchorId="48CD3F10" wp14:editId="04F91C96">
            <wp:extent cx="5924282" cy="3657600"/>
            <wp:effectExtent l="0" t="0" r="635" b="0"/>
            <wp:docPr id="1280982090" name="Paveikslėlis 1" descr="Paveikslėlis, kuriame yra ekrano kopija, žemėlapis, tekstas, programinė įranga&#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982090" name="Paveikslėlis 1" descr="Paveikslėlis, kuriame yra ekrano kopija, žemėlapis, tekstas, programinė įranga&#10;&#10;Dirbtinio intelekto sugeneruotas turinys gali būti neteisingas."/>
                    <pic:cNvPicPr/>
                  </pic:nvPicPr>
                  <pic:blipFill rotWithShape="1">
                    <a:blip r:embed="rId21"/>
                    <a:srcRect l="14892" t="35821" r="33213" b="4571"/>
                    <a:stretch>
                      <a:fillRect/>
                    </a:stretch>
                  </pic:blipFill>
                  <pic:spPr bwMode="auto">
                    <a:xfrm>
                      <a:off x="0" y="0"/>
                      <a:ext cx="5941870" cy="3668459"/>
                    </a:xfrm>
                    <a:prstGeom prst="rect">
                      <a:avLst/>
                    </a:prstGeom>
                    <a:ln>
                      <a:noFill/>
                    </a:ln>
                    <a:extLst>
                      <a:ext uri="{53640926-AAD7-44D8-BBD7-CCE9431645EC}">
                        <a14:shadowObscured xmlns:a14="http://schemas.microsoft.com/office/drawing/2010/main"/>
                      </a:ext>
                    </a:extLst>
                  </pic:spPr>
                </pic:pic>
              </a:graphicData>
            </a:graphic>
          </wp:inline>
        </w:drawing>
      </w:r>
    </w:p>
    <w:p w14:paraId="535E9551" w14:textId="77777777" w:rsidR="00306801" w:rsidRPr="00996020" w:rsidRDefault="00306801" w:rsidP="00306801">
      <w:pPr>
        <w:suppressLineNumbers/>
        <w:spacing w:after="0" w:line="240" w:lineRule="auto"/>
        <w:rPr>
          <w:rFonts w:eastAsia="Times New Roman" w:cstheme="minorHAnsi"/>
          <w:i/>
          <w:iCs/>
          <w:sz w:val="24"/>
          <w:szCs w:val="24"/>
        </w:rPr>
      </w:pPr>
      <w:r w:rsidRPr="00996020">
        <w:rPr>
          <w:rFonts w:cstheme="minorHAnsi"/>
          <w:i/>
          <w:iCs/>
          <w:sz w:val="24"/>
          <w:szCs w:val="24"/>
        </w:rPr>
        <w:t>Schema Nr.5 Preliminari stoginės vieta prie „</w:t>
      </w:r>
      <w:r w:rsidRPr="00996020">
        <w:rPr>
          <w:rFonts w:eastAsia="Times New Roman" w:cstheme="minorHAnsi"/>
          <w:i/>
          <w:iCs/>
          <w:sz w:val="24"/>
          <w:szCs w:val="24"/>
        </w:rPr>
        <w:t>Saulės“ gimnazijos, K. Ladygos g. 18, Utenoje</w:t>
      </w:r>
    </w:p>
    <w:p w14:paraId="6E93387D" w14:textId="77777777" w:rsidR="00306801" w:rsidRPr="00996020" w:rsidRDefault="00306801" w:rsidP="00306801">
      <w:pPr>
        <w:suppressLineNumbers/>
        <w:spacing w:after="0" w:line="240" w:lineRule="auto"/>
        <w:jc w:val="center"/>
        <w:rPr>
          <w:rFonts w:eastAsia="Times New Roman" w:cstheme="minorHAnsi"/>
          <w:i/>
          <w:iCs/>
          <w:sz w:val="24"/>
          <w:szCs w:val="24"/>
        </w:rPr>
      </w:pPr>
      <w:r w:rsidRPr="00996020">
        <w:rPr>
          <w:rFonts w:cstheme="minorHAnsi"/>
          <w:noProof/>
          <w:sz w:val="24"/>
          <w:szCs w:val="24"/>
        </w:rPr>
        <w:drawing>
          <wp:inline distT="0" distB="0" distL="0" distR="0" wp14:anchorId="63CA5CD0" wp14:editId="65578BD9">
            <wp:extent cx="6011680" cy="3143250"/>
            <wp:effectExtent l="0" t="0" r="8255" b="0"/>
            <wp:docPr id="103716281" name="Paveikslėlis 1" descr="Paveikslėlis, kuriame yra ekrano kopija, tekstas, žemėlapis, programinė įranga&#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16281" name="Paveikslėlis 1" descr="Paveikslėlis, kuriame yra ekrano kopija, tekstas, žemėlapis, programinė įranga&#10;&#10;Dirbtinio intelekto sugeneruotas turinys gali būti neteisingas."/>
                    <pic:cNvPicPr/>
                  </pic:nvPicPr>
                  <pic:blipFill rotWithShape="1">
                    <a:blip r:embed="rId22"/>
                    <a:srcRect l="14440" t="33862" r="32912" b="14925"/>
                    <a:stretch>
                      <a:fillRect/>
                    </a:stretch>
                  </pic:blipFill>
                  <pic:spPr bwMode="auto">
                    <a:xfrm>
                      <a:off x="0" y="0"/>
                      <a:ext cx="6020120" cy="3147663"/>
                    </a:xfrm>
                    <a:prstGeom prst="rect">
                      <a:avLst/>
                    </a:prstGeom>
                    <a:ln>
                      <a:noFill/>
                    </a:ln>
                    <a:extLst>
                      <a:ext uri="{53640926-AAD7-44D8-BBD7-CCE9431645EC}">
                        <a14:shadowObscured xmlns:a14="http://schemas.microsoft.com/office/drawing/2010/main"/>
                      </a:ext>
                    </a:extLst>
                  </pic:spPr>
                </pic:pic>
              </a:graphicData>
            </a:graphic>
          </wp:inline>
        </w:drawing>
      </w:r>
    </w:p>
    <w:p w14:paraId="20EAFB1D" w14:textId="77777777" w:rsidR="00306801" w:rsidRPr="00996020" w:rsidRDefault="00306801" w:rsidP="00306801">
      <w:pPr>
        <w:suppressLineNumbers/>
        <w:spacing w:after="0" w:line="240" w:lineRule="auto"/>
        <w:rPr>
          <w:rFonts w:eastAsia="Times New Roman" w:cstheme="minorHAnsi"/>
          <w:i/>
          <w:iCs/>
          <w:sz w:val="24"/>
          <w:szCs w:val="24"/>
        </w:rPr>
      </w:pPr>
      <w:r w:rsidRPr="00996020">
        <w:rPr>
          <w:rFonts w:cstheme="minorHAnsi"/>
          <w:i/>
          <w:iCs/>
          <w:sz w:val="24"/>
          <w:szCs w:val="24"/>
        </w:rPr>
        <w:t xml:space="preserve">Schema Nr.6 Preliminari stoginės vieta prie </w:t>
      </w:r>
      <w:r w:rsidRPr="00996020">
        <w:rPr>
          <w:rFonts w:eastAsia="Times New Roman" w:cstheme="minorHAnsi"/>
          <w:i/>
          <w:iCs/>
          <w:sz w:val="24"/>
          <w:szCs w:val="24"/>
        </w:rPr>
        <w:t>Vyturių progimnazijos, Sėlių g. 45, Utenoje</w:t>
      </w:r>
    </w:p>
    <w:p w14:paraId="71B049FE" w14:textId="77777777" w:rsidR="00306801" w:rsidRPr="00996020" w:rsidRDefault="00306801" w:rsidP="00306801">
      <w:pPr>
        <w:suppressLineNumbers/>
        <w:spacing w:after="0" w:line="240" w:lineRule="auto"/>
        <w:jc w:val="center"/>
        <w:rPr>
          <w:rFonts w:eastAsia="Times New Roman" w:cstheme="minorHAnsi"/>
          <w:i/>
          <w:iCs/>
          <w:sz w:val="24"/>
          <w:szCs w:val="24"/>
        </w:rPr>
      </w:pPr>
      <w:r w:rsidRPr="00996020">
        <w:rPr>
          <w:rFonts w:cstheme="minorHAnsi"/>
          <w:noProof/>
          <w:sz w:val="24"/>
          <w:szCs w:val="24"/>
        </w:rPr>
        <w:lastRenderedPageBreak/>
        <w:drawing>
          <wp:inline distT="0" distB="0" distL="0" distR="0" wp14:anchorId="6A9D006F" wp14:editId="2426A527">
            <wp:extent cx="5910263" cy="3476625"/>
            <wp:effectExtent l="0" t="0" r="0" b="0"/>
            <wp:docPr id="964575910" name="Paveikslėlis 1" descr="Paveikslėlis, kuriame yra ekrano kopija, tekstas, žemėlapis&#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575910" name="Paveikslėlis 1" descr="Paveikslėlis, kuriame yra ekrano kopija, tekstas, žemėlapis&#10;&#10;Dirbtinio intelekto sugeneruotas turinys gali būti neteisingas."/>
                    <pic:cNvPicPr/>
                  </pic:nvPicPr>
                  <pic:blipFill rotWithShape="1">
                    <a:blip r:embed="rId23"/>
                    <a:srcRect l="14139" t="33302" r="34717" b="10727"/>
                    <a:stretch>
                      <a:fillRect/>
                    </a:stretch>
                  </pic:blipFill>
                  <pic:spPr bwMode="auto">
                    <a:xfrm>
                      <a:off x="0" y="0"/>
                      <a:ext cx="5917616" cy="3480951"/>
                    </a:xfrm>
                    <a:prstGeom prst="rect">
                      <a:avLst/>
                    </a:prstGeom>
                    <a:ln>
                      <a:noFill/>
                    </a:ln>
                    <a:extLst>
                      <a:ext uri="{53640926-AAD7-44D8-BBD7-CCE9431645EC}">
                        <a14:shadowObscured xmlns:a14="http://schemas.microsoft.com/office/drawing/2010/main"/>
                      </a:ext>
                    </a:extLst>
                  </pic:spPr>
                </pic:pic>
              </a:graphicData>
            </a:graphic>
          </wp:inline>
        </w:drawing>
      </w:r>
    </w:p>
    <w:p w14:paraId="131399E6" w14:textId="77777777" w:rsidR="00306801" w:rsidRPr="00996020" w:rsidRDefault="00306801" w:rsidP="00306801">
      <w:pPr>
        <w:suppressLineNumbers/>
        <w:spacing w:after="0" w:line="240" w:lineRule="auto"/>
        <w:rPr>
          <w:rFonts w:eastAsia="Times New Roman" w:cstheme="minorHAnsi"/>
          <w:i/>
          <w:iCs/>
          <w:sz w:val="24"/>
          <w:szCs w:val="24"/>
        </w:rPr>
      </w:pPr>
      <w:r w:rsidRPr="00996020">
        <w:rPr>
          <w:rFonts w:cstheme="minorHAnsi"/>
          <w:i/>
          <w:iCs/>
          <w:sz w:val="24"/>
          <w:szCs w:val="24"/>
        </w:rPr>
        <w:t xml:space="preserve">Schema Nr.7 Preliminari stoginės vieta prie </w:t>
      </w:r>
      <w:r w:rsidRPr="00996020">
        <w:rPr>
          <w:rFonts w:eastAsia="Times New Roman" w:cstheme="minorHAnsi"/>
          <w:i/>
          <w:iCs/>
          <w:sz w:val="24"/>
          <w:szCs w:val="24"/>
        </w:rPr>
        <w:t>Šiuolaikinio meno  ir kūrybos erdvės „Rapolas“, J. Basanavičiaus g. 32, Utenoje</w:t>
      </w:r>
    </w:p>
    <w:p w14:paraId="12BCD3BB" w14:textId="77777777" w:rsidR="00306801" w:rsidRDefault="00306801" w:rsidP="00306801">
      <w:pPr>
        <w:widowControl w:val="0"/>
        <w:tabs>
          <w:tab w:val="left" w:pos="426"/>
        </w:tabs>
        <w:spacing w:after="0" w:line="240" w:lineRule="auto"/>
        <w:jc w:val="both"/>
        <w:rPr>
          <w:rFonts w:cstheme="minorHAnsi"/>
          <w:sz w:val="24"/>
          <w:szCs w:val="24"/>
        </w:rPr>
      </w:pPr>
    </w:p>
    <w:p w14:paraId="7203D382" w14:textId="13893B83" w:rsidR="00306801" w:rsidRPr="00996020" w:rsidRDefault="00306801" w:rsidP="00306801">
      <w:pPr>
        <w:widowControl w:val="0"/>
        <w:tabs>
          <w:tab w:val="left" w:pos="426"/>
        </w:tabs>
        <w:spacing w:after="0" w:line="240" w:lineRule="auto"/>
        <w:jc w:val="both"/>
        <w:rPr>
          <w:rFonts w:cstheme="minorHAnsi"/>
          <w:sz w:val="24"/>
          <w:szCs w:val="24"/>
        </w:rPr>
      </w:pPr>
      <w:r w:rsidRPr="00996020">
        <w:rPr>
          <w:rFonts w:cstheme="minorHAnsi"/>
          <w:sz w:val="24"/>
          <w:szCs w:val="24"/>
        </w:rPr>
        <w:t>9. Siūlomi elementai turi būti nauji, negalima siūlyti naudotų arba naudotų ir atnaujintų  elementų.</w:t>
      </w:r>
    </w:p>
    <w:p w14:paraId="17D622F5" w14:textId="77777777" w:rsidR="00306801" w:rsidRPr="00996020" w:rsidRDefault="00306801" w:rsidP="00306801">
      <w:pPr>
        <w:widowControl w:val="0"/>
        <w:tabs>
          <w:tab w:val="left" w:pos="0"/>
        </w:tabs>
        <w:autoSpaceDE w:val="0"/>
        <w:adjustRightInd w:val="0"/>
        <w:spacing w:after="0" w:line="240" w:lineRule="auto"/>
        <w:jc w:val="both"/>
        <w:rPr>
          <w:rFonts w:cstheme="minorHAnsi"/>
          <w:sz w:val="24"/>
          <w:szCs w:val="24"/>
        </w:rPr>
      </w:pPr>
      <w:r w:rsidRPr="00996020">
        <w:rPr>
          <w:rFonts w:cstheme="minorHAnsi"/>
          <w:sz w:val="24"/>
          <w:szCs w:val="24"/>
        </w:rPr>
        <w:t>10. Prekės turi būti įrengiamos pagal gamintojo nurodymus bei rekomendacijas, turi būti į</w:t>
      </w:r>
      <w:r>
        <w:rPr>
          <w:rFonts w:cstheme="minorHAnsi"/>
          <w:sz w:val="24"/>
          <w:szCs w:val="24"/>
        </w:rPr>
        <w:t>t</w:t>
      </w:r>
      <w:r w:rsidRPr="00996020">
        <w:rPr>
          <w:rFonts w:cstheme="minorHAnsi"/>
          <w:sz w:val="24"/>
          <w:szCs w:val="24"/>
        </w:rPr>
        <w:t>virtinti</w:t>
      </w:r>
      <w:r>
        <w:rPr>
          <w:rFonts w:cstheme="minorHAnsi"/>
          <w:sz w:val="24"/>
          <w:szCs w:val="24"/>
        </w:rPr>
        <w:t xml:space="preserve"> pagal techninės specifikacijos (užduoties) reikalavimus</w:t>
      </w:r>
      <w:r w:rsidRPr="00996020">
        <w:rPr>
          <w:rFonts w:cstheme="minorHAnsi"/>
          <w:sz w:val="24"/>
          <w:szCs w:val="24"/>
        </w:rPr>
        <w:t xml:space="preserve">, saugūs naudotis. </w:t>
      </w:r>
    </w:p>
    <w:p w14:paraId="0D07C6E1" w14:textId="77777777" w:rsidR="00306801" w:rsidRPr="00996020" w:rsidRDefault="00306801" w:rsidP="00306801">
      <w:pPr>
        <w:widowControl w:val="0"/>
        <w:tabs>
          <w:tab w:val="left" w:pos="0"/>
        </w:tabs>
        <w:spacing w:after="0" w:line="240" w:lineRule="auto"/>
        <w:jc w:val="both"/>
        <w:rPr>
          <w:rFonts w:cstheme="minorHAnsi"/>
          <w:sz w:val="24"/>
          <w:szCs w:val="24"/>
        </w:rPr>
      </w:pPr>
      <w:r w:rsidRPr="00996020">
        <w:rPr>
          <w:rFonts w:cstheme="minorHAnsi"/>
          <w:sz w:val="24"/>
          <w:szCs w:val="24"/>
        </w:rPr>
        <w:t>11. Tiekėjas turi įvykdyti visus Techninės specifikacijos (užduoties) reikalavimus, įskaitant ir bet kokius kitus darbus, kurie nėra tiksliai apibrėžti Techninėje specifikacijoje (užduotyje), tačiau yra neatsiejamai susiję su Tiekėjo įvykdytinais Techninėje specifikacijoje (užduotyje) nurodytais darbais.</w:t>
      </w:r>
    </w:p>
    <w:p w14:paraId="7E657037" w14:textId="77777777" w:rsidR="00306801" w:rsidRPr="00996020" w:rsidRDefault="00306801" w:rsidP="00306801">
      <w:pPr>
        <w:widowControl w:val="0"/>
        <w:tabs>
          <w:tab w:val="left" w:pos="0"/>
        </w:tabs>
        <w:spacing w:after="0" w:line="240" w:lineRule="auto"/>
        <w:jc w:val="both"/>
        <w:rPr>
          <w:rFonts w:cstheme="minorHAnsi"/>
          <w:sz w:val="24"/>
          <w:szCs w:val="24"/>
        </w:rPr>
      </w:pPr>
      <w:r w:rsidRPr="00996020">
        <w:rPr>
          <w:rFonts w:cstheme="minorHAnsi"/>
          <w:sz w:val="24"/>
          <w:szCs w:val="24"/>
          <w:lang w:eastAsia="ar-SA"/>
        </w:rPr>
        <w:t xml:space="preserve">12. Tiekėjas, užbaigęs dviračių stoginių, dviračių ir </w:t>
      </w:r>
      <w:proofErr w:type="spellStart"/>
      <w:r w:rsidRPr="00996020">
        <w:rPr>
          <w:rFonts w:cstheme="minorHAnsi"/>
          <w:sz w:val="24"/>
          <w:szCs w:val="24"/>
          <w:lang w:eastAsia="ar-SA"/>
        </w:rPr>
        <w:t>paspirtukų</w:t>
      </w:r>
      <w:proofErr w:type="spellEnd"/>
      <w:r w:rsidRPr="00996020">
        <w:rPr>
          <w:rFonts w:cstheme="minorHAnsi"/>
          <w:sz w:val="24"/>
          <w:szCs w:val="24"/>
          <w:lang w:eastAsia="ar-SA"/>
        </w:rPr>
        <w:t xml:space="preserve"> stovų montavimo ir įrengimo darbus, turi palikti teritorijas sutvarkytas.</w:t>
      </w:r>
    </w:p>
    <w:p w14:paraId="148EDCF4" w14:textId="77777777" w:rsidR="00306801" w:rsidRPr="00996020" w:rsidRDefault="00306801" w:rsidP="00306801">
      <w:pPr>
        <w:widowControl w:val="0"/>
        <w:tabs>
          <w:tab w:val="left" w:pos="426"/>
        </w:tabs>
        <w:autoSpaceDE w:val="0"/>
        <w:adjustRightInd w:val="0"/>
        <w:spacing w:after="0" w:line="240" w:lineRule="auto"/>
        <w:jc w:val="both"/>
        <w:rPr>
          <w:rFonts w:cstheme="minorHAnsi"/>
          <w:sz w:val="24"/>
          <w:szCs w:val="24"/>
        </w:rPr>
      </w:pPr>
      <w:r w:rsidRPr="00996020">
        <w:rPr>
          <w:rFonts w:cstheme="minorHAnsi"/>
          <w:sz w:val="24"/>
          <w:szCs w:val="24"/>
        </w:rPr>
        <w:t xml:space="preserve">13. Prekių pristatymo ir sumontavimo adresas: </w:t>
      </w:r>
    </w:p>
    <w:p w14:paraId="47BF3091" w14:textId="77777777" w:rsidR="00306801" w:rsidRPr="00996020" w:rsidRDefault="00306801" w:rsidP="00306801">
      <w:pPr>
        <w:widowControl w:val="0"/>
        <w:tabs>
          <w:tab w:val="left" w:pos="426"/>
        </w:tabs>
        <w:autoSpaceDE w:val="0"/>
        <w:adjustRightInd w:val="0"/>
        <w:spacing w:after="0" w:line="240" w:lineRule="auto"/>
        <w:jc w:val="both"/>
        <w:rPr>
          <w:rFonts w:cstheme="minorHAnsi"/>
          <w:i/>
          <w:iCs/>
          <w:sz w:val="24"/>
          <w:szCs w:val="24"/>
        </w:rPr>
      </w:pPr>
      <w:r w:rsidRPr="00996020">
        <w:rPr>
          <w:rFonts w:cstheme="minorHAnsi"/>
          <w:i/>
          <w:iCs/>
          <w:sz w:val="24"/>
          <w:szCs w:val="24"/>
        </w:rPr>
        <w:tab/>
        <w:t>13.1. Utenos Adolfo Šapokos gimnazija, Paupio g. 1, Utena;</w:t>
      </w:r>
    </w:p>
    <w:p w14:paraId="0CB6FFCC" w14:textId="77777777" w:rsidR="00306801" w:rsidRPr="00996020" w:rsidRDefault="00306801" w:rsidP="00306801">
      <w:pPr>
        <w:widowControl w:val="0"/>
        <w:tabs>
          <w:tab w:val="left" w:pos="426"/>
        </w:tabs>
        <w:autoSpaceDE w:val="0"/>
        <w:adjustRightInd w:val="0"/>
        <w:spacing w:after="0" w:line="240" w:lineRule="auto"/>
        <w:jc w:val="both"/>
        <w:rPr>
          <w:rFonts w:cstheme="minorHAnsi"/>
          <w:sz w:val="24"/>
          <w:szCs w:val="24"/>
        </w:rPr>
      </w:pPr>
      <w:r w:rsidRPr="00996020">
        <w:rPr>
          <w:rFonts w:eastAsia="Times New Roman" w:cstheme="minorHAnsi"/>
          <w:i/>
          <w:iCs/>
          <w:sz w:val="24"/>
          <w:szCs w:val="24"/>
        </w:rPr>
        <w:tab/>
        <w:t>13.2. Aukštakalnio progimnazija, Taikos g. 44, Utena;</w:t>
      </w:r>
    </w:p>
    <w:p w14:paraId="637FF5C5" w14:textId="77777777" w:rsidR="00306801" w:rsidRPr="00996020" w:rsidRDefault="00306801" w:rsidP="00306801">
      <w:pPr>
        <w:widowControl w:val="0"/>
        <w:tabs>
          <w:tab w:val="left" w:pos="426"/>
        </w:tabs>
        <w:autoSpaceDE w:val="0"/>
        <w:adjustRightInd w:val="0"/>
        <w:spacing w:after="0" w:line="240" w:lineRule="auto"/>
        <w:jc w:val="both"/>
        <w:rPr>
          <w:rFonts w:cstheme="minorHAnsi"/>
          <w:sz w:val="24"/>
          <w:szCs w:val="24"/>
        </w:rPr>
      </w:pPr>
      <w:r w:rsidRPr="00996020">
        <w:rPr>
          <w:rFonts w:eastAsia="Times New Roman" w:cstheme="minorHAnsi"/>
          <w:i/>
          <w:iCs/>
          <w:sz w:val="24"/>
          <w:szCs w:val="24"/>
        </w:rPr>
        <w:tab/>
        <w:t xml:space="preserve">13.3. </w:t>
      </w:r>
      <w:proofErr w:type="spellStart"/>
      <w:r w:rsidRPr="00996020">
        <w:rPr>
          <w:rFonts w:eastAsia="Times New Roman" w:cstheme="minorHAnsi"/>
          <w:i/>
          <w:iCs/>
          <w:sz w:val="24"/>
          <w:szCs w:val="24"/>
        </w:rPr>
        <w:t>Dauniškio</w:t>
      </w:r>
      <w:proofErr w:type="spellEnd"/>
      <w:r w:rsidRPr="00996020">
        <w:rPr>
          <w:rFonts w:eastAsia="Times New Roman" w:cstheme="minorHAnsi"/>
          <w:i/>
          <w:iCs/>
          <w:sz w:val="24"/>
          <w:szCs w:val="24"/>
        </w:rPr>
        <w:t xml:space="preserve"> gimnazija, Vaižganto g. 48, Utena;</w:t>
      </w:r>
    </w:p>
    <w:p w14:paraId="3F047D67" w14:textId="77777777" w:rsidR="00306801" w:rsidRPr="00996020" w:rsidRDefault="00306801" w:rsidP="00306801">
      <w:pPr>
        <w:widowControl w:val="0"/>
        <w:tabs>
          <w:tab w:val="left" w:pos="426"/>
        </w:tabs>
        <w:autoSpaceDE w:val="0"/>
        <w:adjustRightInd w:val="0"/>
        <w:spacing w:after="0" w:line="240" w:lineRule="auto"/>
        <w:jc w:val="both"/>
        <w:rPr>
          <w:rFonts w:cstheme="minorHAnsi"/>
          <w:sz w:val="24"/>
          <w:szCs w:val="24"/>
        </w:rPr>
      </w:pPr>
      <w:r w:rsidRPr="00996020">
        <w:rPr>
          <w:rFonts w:eastAsia="Times New Roman" w:cstheme="minorHAnsi"/>
          <w:i/>
          <w:iCs/>
          <w:sz w:val="24"/>
          <w:szCs w:val="24"/>
        </w:rPr>
        <w:tab/>
        <w:t>13.4. Krašuonos progimnazija, V. Kudirkos g. 5, Utena</w:t>
      </w:r>
    </w:p>
    <w:p w14:paraId="2A4BB568" w14:textId="77777777" w:rsidR="00306801" w:rsidRPr="00996020" w:rsidRDefault="00306801" w:rsidP="00306801">
      <w:pPr>
        <w:widowControl w:val="0"/>
        <w:tabs>
          <w:tab w:val="left" w:pos="426"/>
        </w:tabs>
        <w:autoSpaceDE w:val="0"/>
        <w:adjustRightInd w:val="0"/>
        <w:spacing w:after="0" w:line="240" w:lineRule="auto"/>
        <w:jc w:val="both"/>
        <w:rPr>
          <w:rFonts w:cstheme="minorHAnsi"/>
          <w:sz w:val="24"/>
          <w:szCs w:val="24"/>
        </w:rPr>
      </w:pPr>
      <w:r w:rsidRPr="00996020">
        <w:rPr>
          <w:rFonts w:cstheme="minorHAnsi"/>
          <w:i/>
          <w:iCs/>
          <w:sz w:val="24"/>
          <w:szCs w:val="24"/>
        </w:rPr>
        <w:tab/>
        <w:t>13.5. „</w:t>
      </w:r>
      <w:r w:rsidRPr="00996020">
        <w:rPr>
          <w:rFonts w:eastAsia="Times New Roman" w:cstheme="minorHAnsi"/>
          <w:i/>
          <w:iCs/>
          <w:sz w:val="24"/>
          <w:szCs w:val="24"/>
        </w:rPr>
        <w:t>Saulės“ gimnazija, K. Ladygos g. 18, Utena</w:t>
      </w:r>
    </w:p>
    <w:p w14:paraId="357B1A38" w14:textId="77777777" w:rsidR="00306801" w:rsidRPr="00996020" w:rsidRDefault="00306801" w:rsidP="00306801">
      <w:pPr>
        <w:widowControl w:val="0"/>
        <w:tabs>
          <w:tab w:val="left" w:pos="426"/>
        </w:tabs>
        <w:autoSpaceDE w:val="0"/>
        <w:adjustRightInd w:val="0"/>
        <w:spacing w:after="0" w:line="240" w:lineRule="auto"/>
        <w:jc w:val="both"/>
        <w:rPr>
          <w:rFonts w:cstheme="minorHAnsi"/>
          <w:sz w:val="24"/>
          <w:szCs w:val="24"/>
        </w:rPr>
      </w:pPr>
      <w:r w:rsidRPr="00996020">
        <w:rPr>
          <w:rFonts w:eastAsia="Times New Roman" w:cstheme="minorHAnsi"/>
          <w:i/>
          <w:iCs/>
          <w:sz w:val="24"/>
          <w:szCs w:val="24"/>
        </w:rPr>
        <w:tab/>
        <w:t>13.6. Vyturių progimnazija, Sėlių g. 45, Utena</w:t>
      </w:r>
    </w:p>
    <w:p w14:paraId="4EA99C1A" w14:textId="77777777" w:rsidR="00306801" w:rsidRPr="00996020" w:rsidRDefault="00306801" w:rsidP="00306801">
      <w:pPr>
        <w:widowControl w:val="0"/>
        <w:tabs>
          <w:tab w:val="left" w:pos="426"/>
        </w:tabs>
        <w:autoSpaceDE w:val="0"/>
        <w:adjustRightInd w:val="0"/>
        <w:spacing w:after="0" w:line="240" w:lineRule="auto"/>
        <w:jc w:val="both"/>
        <w:rPr>
          <w:rFonts w:cstheme="minorHAnsi"/>
          <w:sz w:val="24"/>
          <w:szCs w:val="24"/>
        </w:rPr>
      </w:pPr>
      <w:r w:rsidRPr="00996020">
        <w:rPr>
          <w:rFonts w:eastAsia="Times New Roman" w:cstheme="minorHAnsi"/>
          <w:i/>
          <w:iCs/>
          <w:sz w:val="24"/>
          <w:szCs w:val="24"/>
        </w:rPr>
        <w:tab/>
        <w:t>13.7. Šiuolaikinio meno ir kūrybos erdvė „Rapolas“, J. Basanavičiaus g. 32, Utena.</w:t>
      </w:r>
    </w:p>
    <w:p w14:paraId="5BD66F67" w14:textId="77777777" w:rsidR="00306801" w:rsidRPr="00996020" w:rsidRDefault="00306801" w:rsidP="00306801">
      <w:pPr>
        <w:spacing w:after="0" w:line="240" w:lineRule="auto"/>
        <w:jc w:val="both"/>
        <w:rPr>
          <w:rFonts w:eastAsia="Times New Roman" w:cstheme="minorHAnsi"/>
          <w:sz w:val="24"/>
          <w:szCs w:val="24"/>
        </w:rPr>
      </w:pPr>
      <w:r w:rsidRPr="00996020">
        <w:rPr>
          <w:rFonts w:eastAsia="Times New Roman" w:cstheme="minorHAnsi"/>
          <w:sz w:val="24"/>
          <w:szCs w:val="24"/>
        </w:rPr>
        <w:t>14. Prieš pradėdamas montavimo/statybos darbus tiekėjas parengia privalomą techninę dokumentaciją ir suderina ją su užsakovu bei suinteresuotomis institucijomis.</w:t>
      </w:r>
    </w:p>
    <w:p w14:paraId="4C7CBA14" w14:textId="77777777" w:rsidR="00306801" w:rsidRPr="00996020" w:rsidRDefault="00306801" w:rsidP="00306801">
      <w:pPr>
        <w:spacing w:after="0" w:line="240" w:lineRule="auto"/>
        <w:rPr>
          <w:rFonts w:eastAsia="Times New Roman" w:cstheme="minorHAnsi"/>
          <w:sz w:val="24"/>
          <w:szCs w:val="24"/>
        </w:rPr>
      </w:pPr>
      <w:r w:rsidRPr="00996020">
        <w:rPr>
          <w:rFonts w:eastAsia="Arial" w:cstheme="minorHAnsi"/>
          <w:sz w:val="24"/>
          <w:szCs w:val="24"/>
          <w:lang w:eastAsia="ar-SA"/>
        </w:rPr>
        <w:t xml:space="preserve">15. Tiekėjas prekes turi sumontuoti Pirkėjo nurodytose vietose. Galutinai įrengtos dviračių ir </w:t>
      </w:r>
      <w:proofErr w:type="spellStart"/>
      <w:r w:rsidRPr="00996020">
        <w:rPr>
          <w:rFonts w:eastAsia="Arial" w:cstheme="minorHAnsi"/>
          <w:sz w:val="24"/>
          <w:szCs w:val="24"/>
          <w:lang w:eastAsia="ar-SA"/>
        </w:rPr>
        <w:t>paspirtukų</w:t>
      </w:r>
      <w:proofErr w:type="spellEnd"/>
      <w:r w:rsidRPr="00996020">
        <w:rPr>
          <w:rFonts w:eastAsia="Arial" w:cstheme="minorHAnsi"/>
          <w:sz w:val="24"/>
          <w:szCs w:val="24"/>
          <w:lang w:eastAsia="ar-SA"/>
        </w:rPr>
        <w:t xml:space="preserve"> stoginės, dviračių ir </w:t>
      </w:r>
      <w:proofErr w:type="spellStart"/>
      <w:r w:rsidRPr="00996020">
        <w:rPr>
          <w:rFonts w:eastAsia="Arial" w:cstheme="minorHAnsi"/>
          <w:sz w:val="24"/>
          <w:szCs w:val="24"/>
          <w:lang w:eastAsia="ar-SA"/>
        </w:rPr>
        <w:t>paspirtukų</w:t>
      </w:r>
      <w:proofErr w:type="spellEnd"/>
      <w:r w:rsidRPr="00996020">
        <w:rPr>
          <w:rFonts w:eastAsia="Arial" w:cstheme="minorHAnsi"/>
          <w:sz w:val="24"/>
          <w:szCs w:val="24"/>
          <w:lang w:eastAsia="ar-SA"/>
        </w:rPr>
        <w:t xml:space="preserve"> stovai Pirkėjui perduodamas pasirašant prekių perdavimo – priėmimo aktą. Perduodant dviračių ir </w:t>
      </w:r>
      <w:proofErr w:type="spellStart"/>
      <w:r w:rsidRPr="00996020">
        <w:rPr>
          <w:rFonts w:eastAsia="Arial" w:cstheme="minorHAnsi"/>
          <w:sz w:val="24"/>
          <w:szCs w:val="24"/>
          <w:lang w:eastAsia="ar-SA"/>
        </w:rPr>
        <w:t>paspirtukų</w:t>
      </w:r>
      <w:proofErr w:type="spellEnd"/>
      <w:r w:rsidRPr="00996020">
        <w:rPr>
          <w:rFonts w:eastAsia="Arial" w:cstheme="minorHAnsi"/>
          <w:sz w:val="24"/>
          <w:szCs w:val="24"/>
          <w:lang w:eastAsia="ar-SA"/>
        </w:rPr>
        <w:t xml:space="preserve"> stogines Pirkėjui, stoginėse turi būti sumontuota visa techninėje specifikacijoje aprašyta įranga (dviračių ir </w:t>
      </w:r>
      <w:proofErr w:type="spellStart"/>
      <w:r w:rsidRPr="00996020">
        <w:rPr>
          <w:rFonts w:eastAsia="Arial" w:cstheme="minorHAnsi"/>
          <w:sz w:val="24"/>
          <w:szCs w:val="24"/>
          <w:lang w:eastAsia="ar-SA"/>
        </w:rPr>
        <w:t>paspirtukų</w:t>
      </w:r>
      <w:proofErr w:type="spellEnd"/>
      <w:r w:rsidRPr="00996020">
        <w:rPr>
          <w:rFonts w:eastAsia="Arial" w:cstheme="minorHAnsi"/>
          <w:sz w:val="24"/>
          <w:szCs w:val="24"/>
          <w:lang w:eastAsia="ar-SA"/>
        </w:rPr>
        <w:t xml:space="preserve"> stovai), stoginės ir įranga turi būti visai įrengtos ir tinkamos eksploatuoti.</w:t>
      </w:r>
    </w:p>
    <w:p w14:paraId="67FB6E2D" w14:textId="77777777" w:rsidR="00306801" w:rsidRPr="00996020" w:rsidRDefault="00306801" w:rsidP="00306801">
      <w:pPr>
        <w:widowControl w:val="0"/>
        <w:suppressAutoHyphens/>
        <w:spacing w:after="0" w:line="240" w:lineRule="auto"/>
        <w:ind w:firstLine="709"/>
        <w:jc w:val="both"/>
        <w:rPr>
          <w:rFonts w:eastAsia="Arial" w:cstheme="minorHAnsi"/>
          <w:sz w:val="24"/>
          <w:szCs w:val="24"/>
          <w:lang w:eastAsia="ar-SA"/>
        </w:rPr>
      </w:pPr>
    </w:p>
    <w:p w14:paraId="33BE972E" w14:textId="77777777" w:rsidR="00306801" w:rsidRPr="00996020" w:rsidRDefault="00306801" w:rsidP="00306801">
      <w:pPr>
        <w:widowControl w:val="0"/>
        <w:suppressAutoHyphens/>
        <w:autoSpaceDE w:val="0"/>
        <w:autoSpaceDN w:val="0"/>
        <w:adjustRightInd w:val="0"/>
        <w:spacing w:after="0" w:line="240" w:lineRule="auto"/>
        <w:jc w:val="both"/>
        <w:rPr>
          <w:rFonts w:eastAsia="Times New Roman" w:cstheme="minorHAnsi"/>
          <w:sz w:val="24"/>
          <w:szCs w:val="24"/>
        </w:rPr>
      </w:pPr>
    </w:p>
    <w:p w14:paraId="31BA8997" w14:textId="77777777" w:rsidR="00306801" w:rsidRPr="00996020" w:rsidRDefault="00306801" w:rsidP="00306801">
      <w:pPr>
        <w:widowControl w:val="0"/>
        <w:suppressAutoHyphens/>
        <w:autoSpaceDE w:val="0"/>
        <w:autoSpaceDN w:val="0"/>
        <w:adjustRightInd w:val="0"/>
        <w:spacing w:after="0" w:line="240" w:lineRule="auto"/>
        <w:jc w:val="both"/>
        <w:rPr>
          <w:rFonts w:eastAsia="Times New Roman" w:cstheme="minorHAnsi"/>
          <w:sz w:val="24"/>
          <w:szCs w:val="24"/>
        </w:rPr>
      </w:pPr>
    </w:p>
    <w:p w14:paraId="5C3D4371" w14:textId="77777777" w:rsidR="00306801" w:rsidRPr="00996020" w:rsidRDefault="00306801" w:rsidP="00306801">
      <w:pPr>
        <w:widowControl w:val="0"/>
        <w:suppressAutoHyphens/>
        <w:autoSpaceDE w:val="0"/>
        <w:autoSpaceDN w:val="0"/>
        <w:adjustRightInd w:val="0"/>
        <w:spacing w:after="0" w:line="240" w:lineRule="auto"/>
        <w:jc w:val="both"/>
        <w:rPr>
          <w:rFonts w:eastAsia="Times New Roman" w:cstheme="minorHAnsi"/>
          <w:sz w:val="24"/>
          <w:szCs w:val="24"/>
        </w:rPr>
      </w:pPr>
      <w:r w:rsidRPr="00996020">
        <w:rPr>
          <w:rFonts w:eastAsia="Times New Roman" w:cstheme="minorHAnsi"/>
          <w:sz w:val="24"/>
          <w:szCs w:val="24"/>
        </w:rPr>
        <w:t>Suderino:</w:t>
      </w:r>
    </w:p>
    <w:p w14:paraId="35511ADF" w14:textId="77777777" w:rsidR="00306801" w:rsidRPr="00996020" w:rsidRDefault="00306801" w:rsidP="00306801">
      <w:pPr>
        <w:widowControl w:val="0"/>
        <w:suppressAutoHyphens/>
        <w:autoSpaceDE w:val="0"/>
        <w:autoSpaceDN w:val="0"/>
        <w:adjustRightInd w:val="0"/>
        <w:spacing w:after="0" w:line="240" w:lineRule="auto"/>
        <w:jc w:val="both"/>
        <w:rPr>
          <w:rFonts w:eastAsia="Times New Roman" w:cstheme="minorHAnsi"/>
          <w:sz w:val="24"/>
          <w:szCs w:val="24"/>
        </w:rPr>
      </w:pPr>
      <w:r w:rsidRPr="00996020">
        <w:rPr>
          <w:rFonts w:eastAsia="Times New Roman" w:cstheme="minorHAnsi"/>
          <w:sz w:val="24"/>
          <w:szCs w:val="24"/>
        </w:rPr>
        <w:t>Architektūros ir teritorijų planavimo skyriaus</w:t>
      </w:r>
    </w:p>
    <w:p w14:paraId="53D29384" w14:textId="77777777" w:rsidR="00306801" w:rsidRPr="00996020" w:rsidRDefault="00306801" w:rsidP="00306801">
      <w:pPr>
        <w:framePr w:h="1061" w:hRule="exact" w:hSpace="180" w:wrap="around" w:vAnchor="text" w:hAnchor="page" w:x="1021" w:y="499"/>
        <w:widowControl w:val="0"/>
        <w:suppressAutoHyphens/>
        <w:autoSpaceDE w:val="0"/>
        <w:autoSpaceDN w:val="0"/>
        <w:adjustRightInd w:val="0"/>
        <w:spacing w:after="0" w:line="240" w:lineRule="auto"/>
        <w:jc w:val="both"/>
        <w:rPr>
          <w:rFonts w:eastAsia="Times New Roman" w:cstheme="minorHAnsi"/>
          <w:sz w:val="24"/>
          <w:szCs w:val="24"/>
        </w:rPr>
      </w:pPr>
    </w:p>
    <w:p w14:paraId="507202F2" w14:textId="77777777" w:rsidR="00306801" w:rsidRPr="00996020" w:rsidRDefault="00306801" w:rsidP="00306801">
      <w:pPr>
        <w:framePr w:h="1061" w:hRule="exact" w:hSpace="180" w:wrap="around" w:vAnchor="text" w:hAnchor="page" w:x="1021" w:y="499"/>
        <w:widowControl w:val="0"/>
        <w:suppressAutoHyphens/>
        <w:autoSpaceDE w:val="0"/>
        <w:autoSpaceDN w:val="0"/>
        <w:adjustRightInd w:val="0"/>
        <w:spacing w:after="0" w:line="240" w:lineRule="auto"/>
        <w:jc w:val="both"/>
        <w:rPr>
          <w:rFonts w:eastAsia="Times New Roman" w:cstheme="minorHAnsi"/>
          <w:sz w:val="24"/>
          <w:szCs w:val="24"/>
        </w:rPr>
      </w:pPr>
      <w:r w:rsidRPr="00996020">
        <w:rPr>
          <w:rFonts w:eastAsia="Times New Roman" w:cstheme="minorHAnsi"/>
          <w:sz w:val="24"/>
          <w:szCs w:val="24"/>
        </w:rPr>
        <w:t xml:space="preserve">Parengė: </w:t>
      </w:r>
    </w:p>
    <w:p w14:paraId="40E7EF81" w14:textId="77777777" w:rsidR="00306801" w:rsidRPr="00996020" w:rsidRDefault="00306801" w:rsidP="00306801">
      <w:pPr>
        <w:framePr w:h="1061" w:hRule="exact" w:hSpace="180" w:wrap="around" w:vAnchor="text" w:hAnchor="page" w:x="1021" w:y="499"/>
        <w:widowControl w:val="0"/>
        <w:suppressAutoHyphens/>
        <w:autoSpaceDE w:val="0"/>
        <w:autoSpaceDN w:val="0"/>
        <w:adjustRightInd w:val="0"/>
        <w:spacing w:after="0" w:line="240" w:lineRule="auto"/>
        <w:ind w:right="-1526"/>
        <w:jc w:val="both"/>
        <w:rPr>
          <w:rFonts w:eastAsia="Times New Roman" w:cstheme="minorHAnsi"/>
          <w:sz w:val="24"/>
          <w:szCs w:val="24"/>
        </w:rPr>
      </w:pPr>
      <w:r w:rsidRPr="00996020">
        <w:rPr>
          <w:rFonts w:eastAsia="Times New Roman" w:cstheme="minorHAnsi"/>
          <w:sz w:val="24"/>
          <w:szCs w:val="24"/>
        </w:rPr>
        <w:t xml:space="preserve">Architektūros </w:t>
      </w:r>
      <w:r>
        <w:rPr>
          <w:rFonts w:eastAsia="Times New Roman" w:cstheme="minorHAnsi"/>
          <w:sz w:val="24"/>
          <w:szCs w:val="24"/>
        </w:rPr>
        <w:t>i</w:t>
      </w:r>
      <w:r w:rsidRPr="00996020">
        <w:rPr>
          <w:rFonts w:eastAsia="Times New Roman" w:cstheme="minorHAnsi"/>
          <w:sz w:val="24"/>
          <w:szCs w:val="24"/>
        </w:rPr>
        <w:t xml:space="preserve">r teritorijų planavimo skyriaus vedėjas </w:t>
      </w:r>
      <w:r>
        <w:rPr>
          <w:rFonts w:eastAsia="Times New Roman" w:cstheme="minorHAnsi"/>
          <w:sz w:val="24"/>
          <w:szCs w:val="24"/>
        </w:rPr>
        <w:tab/>
      </w:r>
      <w:r>
        <w:rPr>
          <w:rFonts w:eastAsia="Times New Roman" w:cstheme="minorHAnsi"/>
          <w:sz w:val="24"/>
          <w:szCs w:val="24"/>
        </w:rPr>
        <w:tab/>
      </w:r>
      <w:r>
        <w:rPr>
          <w:rFonts w:eastAsia="Times New Roman" w:cstheme="minorHAnsi"/>
          <w:sz w:val="24"/>
          <w:szCs w:val="24"/>
        </w:rPr>
        <w:tab/>
      </w:r>
      <w:r w:rsidRPr="00996020">
        <w:rPr>
          <w:rFonts w:eastAsia="Times New Roman" w:cstheme="minorHAnsi"/>
          <w:sz w:val="24"/>
          <w:szCs w:val="24"/>
        </w:rPr>
        <w:t>Evaldas Rimas</w:t>
      </w:r>
    </w:p>
    <w:p w14:paraId="1CDC0FCB" w14:textId="77777777" w:rsidR="00306801" w:rsidRPr="00996020" w:rsidRDefault="00306801" w:rsidP="00306801">
      <w:pPr>
        <w:framePr w:h="1061" w:hRule="exact" w:hSpace="180" w:wrap="around" w:vAnchor="text" w:hAnchor="page" w:x="1021" w:y="499"/>
        <w:widowControl w:val="0"/>
        <w:suppressAutoHyphens/>
        <w:autoSpaceDE w:val="0"/>
        <w:autoSpaceDN w:val="0"/>
        <w:adjustRightInd w:val="0"/>
        <w:spacing w:after="0" w:line="240" w:lineRule="auto"/>
        <w:ind w:right="-1526"/>
        <w:jc w:val="both"/>
        <w:rPr>
          <w:rFonts w:eastAsia="Times New Roman" w:cstheme="minorHAnsi"/>
          <w:sz w:val="24"/>
          <w:szCs w:val="24"/>
        </w:rPr>
      </w:pPr>
    </w:p>
    <w:p w14:paraId="41568FC0" w14:textId="77777777" w:rsidR="00306801" w:rsidRPr="00996020" w:rsidRDefault="00306801" w:rsidP="00306801">
      <w:pPr>
        <w:framePr w:h="1061" w:hRule="exact" w:hSpace="180" w:wrap="around" w:vAnchor="text" w:hAnchor="page" w:x="1021" w:y="499"/>
        <w:widowControl w:val="0"/>
        <w:suppressAutoHyphens/>
        <w:autoSpaceDE w:val="0"/>
        <w:autoSpaceDN w:val="0"/>
        <w:adjustRightInd w:val="0"/>
        <w:spacing w:after="0" w:line="240" w:lineRule="auto"/>
        <w:ind w:right="-1526"/>
        <w:jc w:val="both"/>
        <w:rPr>
          <w:rFonts w:eastAsia="Times New Roman" w:cstheme="minorHAnsi"/>
          <w:sz w:val="24"/>
          <w:szCs w:val="24"/>
        </w:rPr>
      </w:pPr>
    </w:p>
    <w:p w14:paraId="0380A82B" w14:textId="77777777" w:rsidR="00306801" w:rsidRPr="00996020" w:rsidRDefault="00306801" w:rsidP="00306801">
      <w:pPr>
        <w:widowControl w:val="0"/>
        <w:suppressAutoHyphens/>
        <w:autoSpaceDE w:val="0"/>
        <w:autoSpaceDN w:val="0"/>
        <w:adjustRightInd w:val="0"/>
        <w:spacing w:after="0" w:line="240" w:lineRule="auto"/>
        <w:jc w:val="both"/>
        <w:rPr>
          <w:rFonts w:eastAsia="Times New Roman" w:cstheme="minorHAnsi"/>
          <w:sz w:val="24"/>
          <w:szCs w:val="24"/>
        </w:rPr>
      </w:pPr>
      <w:r w:rsidRPr="00996020">
        <w:rPr>
          <w:rFonts w:eastAsia="Times New Roman" w:cstheme="minorHAnsi"/>
          <w:sz w:val="24"/>
          <w:szCs w:val="24"/>
        </w:rPr>
        <w:t xml:space="preserve">Savivaldybės vyriausiasis architektas </w:t>
      </w:r>
      <w:r>
        <w:rPr>
          <w:rFonts w:eastAsia="Times New Roman" w:cstheme="minorHAnsi"/>
          <w:sz w:val="24"/>
          <w:szCs w:val="24"/>
        </w:rPr>
        <w:tab/>
      </w:r>
      <w:r>
        <w:rPr>
          <w:rFonts w:eastAsia="Times New Roman" w:cstheme="minorHAnsi"/>
          <w:sz w:val="24"/>
          <w:szCs w:val="24"/>
        </w:rPr>
        <w:tab/>
      </w:r>
      <w:r>
        <w:rPr>
          <w:rFonts w:eastAsia="Times New Roman" w:cstheme="minorHAnsi"/>
          <w:sz w:val="24"/>
          <w:szCs w:val="24"/>
        </w:rPr>
        <w:tab/>
      </w:r>
      <w:r>
        <w:rPr>
          <w:rFonts w:eastAsia="Times New Roman" w:cstheme="minorHAnsi"/>
          <w:sz w:val="24"/>
          <w:szCs w:val="24"/>
        </w:rPr>
        <w:tab/>
      </w:r>
      <w:r>
        <w:rPr>
          <w:rFonts w:eastAsia="Times New Roman" w:cstheme="minorHAnsi"/>
          <w:sz w:val="24"/>
          <w:szCs w:val="24"/>
        </w:rPr>
        <w:tab/>
      </w:r>
      <w:r>
        <w:rPr>
          <w:rFonts w:eastAsia="Times New Roman" w:cstheme="minorHAnsi"/>
          <w:sz w:val="24"/>
          <w:szCs w:val="24"/>
        </w:rPr>
        <w:tab/>
      </w:r>
      <w:r>
        <w:rPr>
          <w:rFonts w:eastAsia="Times New Roman" w:cstheme="minorHAnsi"/>
          <w:sz w:val="24"/>
          <w:szCs w:val="24"/>
        </w:rPr>
        <w:tab/>
      </w:r>
      <w:r w:rsidRPr="00996020">
        <w:rPr>
          <w:rFonts w:eastAsia="Times New Roman" w:cstheme="minorHAnsi"/>
          <w:sz w:val="24"/>
          <w:szCs w:val="24"/>
        </w:rPr>
        <w:t>Saulius Zokas</w:t>
      </w:r>
    </w:p>
    <w:p w14:paraId="1443E2C7" w14:textId="77777777" w:rsidR="00B00C11" w:rsidRPr="00996020" w:rsidRDefault="00B00C11" w:rsidP="00B00C11">
      <w:pPr>
        <w:widowControl w:val="0"/>
        <w:suppressAutoHyphens/>
        <w:autoSpaceDE w:val="0"/>
        <w:autoSpaceDN w:val="0"/>
        <w:adjustRightInd w:val="0"/>
        <w:spacing w:after="0" w:line="240" w:lineRule="auto"/>
        <w:jc w:val="both"/>
        <w:rPr>
          <w:rFonts w:eastAsia="Times New Roman" w:cstheme="minorHAnsi"/>
          <w:sz w:val="24"/>
          <w:szCs w:val="24"/>
        </w:rPr>
      </w:pPr>
      <w:r w:rsidRPr="00996020">
        <w:rPr>
          <w:rFonts w:eastAsia="Times New Roman" w:cstheme="minorHAnsi"/>
          <w:sz w:val="24"/>
          <w:szCs w:val="24"/>
        </w:rPr>
        <w:tab/>
      </w:r>
      <w:r w:rsidRPr="00996020">
        <w:rPr>
          <w:rFonts w:eastAsia="Times New Roman" w:cstheme="minorHAnsi"/>
          <w:sz w:val="24"/>
          <w:szCs w:val="24"/>
        </w:rPr>
        <w:tab/>
      </w:r>
      <w:r w:rsidRPr="00996020">
        <w:rPr>
          <w:rFonts w:eastAsia="Times New Roman" w:cstheme="minorHAnsi"/>
          <w:sz w:val="24"/>
          <w:szCs w:val="24"/>
        </w:rPr>
        <w:tab/>
        <w:t xml:space="preserve"> </w:t>
      </w:r>
    </w:p>
    <w:p w14:paraId="639B1152" w14:textId="77777777" w:rsidR="00B00C11" w:rsidRPr="00996020" w:rsidRDefault="00B00C11">
      <w:pPr>
        <w:rPr>
          <w:rFonts w:eastAsia="Times New Roman" w:cstheme="minorHAnsi"/>
          <w:sz w:val="24"/>
          <w:szCs w:val="24"/>
        </w:rPr>
      </w:pPr>
      <w:r w:rsidRPr="00996020">
        <w:rPr>
          <w:rFonts w:eastAsia="Times New Roman" w:cstheme="minorHAnsi"/>
          <w:sz w:val="24"/>
          <w:szCs w:val="24"/>
        </w:rPr>
        <w:br w:type="page"/>
      </w:r>
    </w:p>
    <w:p w14:paraId="0B5FB79A" w14:textId="4EF456C6" w:rsidR="00B00C11" w:rsidRPr="00996020" w:rsidRDefault="00B00C11" w:rsidP="00B00C11">
      <w:pPr>
        <w:widowControl w:val="0"/>
        <w:suppressAutoHyphens/>
        <w:autoSpaceDE w:val="0"/>
        <w:autoSpaceDN w:val="0"/>
        <w:adjustRightInd w:val="0"/>
        <w:spacing w:after="0" w:line="240" w:lineRule="auto"/>
        <w:jc w:val="both"/>
        <w:rPr>
          <w:rFonts w:eastAsia="Times New Roman" w:cstheme="minorHAnsi"/>
          <w:sz w:val="24"/>
          <w:szCs w:val="24"/>
        </w:rPr>
      </w:pPr>
      <w:r w:rsidRPr="00996020">
        <w:rPr>
          <w:rFonts w:eastAsia="Times New Roman" w:cstheme="minorHAnsi"/>
          <w:sz w:val="24"/>
          <w:szCs w:val="24"/>
        </w:rPr>
        <w:lastRenderedPageBreak/>
        <w:t xml:space="preserve">                                                        </w:t>
      </w:r>
    </w:p>
    <w:p w14:paraId="73F43DFB" w14:textId="33FEF14C" w:rsidR="008D704D" w:rsidRPr="00996020" w:rsidRDefault="008D704D" w:rsidP="00B00C11">
      <w:pPr>
        <w:pStyle w:val="Antrat2"/>
        <w:keepNext w:val="0"/>
        <w:keepLines w:val="0"/>
        <w:widowControl w:val="0"/>
        <w:spacing w:before="0"/>
        <w:ind w:left="5103"/>
        <w:jc w:val="right"/>
        <w:rPr>
          <w:rFonts w:asciiTheme="minorHAnsi" w:eastAsia="Calibri" w:hAnsiTheme="minorHAnsi" w:cstheme="minorHAnsi"/>
          <w:color w:val="auto"/>
          <w:sz w:val="24"/>
          <w:szCs w:val="24"/>
        </w:rPr>
      </w:pPr>
      <w:bookmarkStart w:id="59" w:name="_Toc221786715"/>
      <w:r w:rsidRPr="00996020">
        <w:rPr>
          <w:rFonts w:asciiTheme="minorHAnsi" w:eastAsia="Calibri" w:hAnsiTheme="minorHAnsi" w:cstheme="minorHAnsi"/>
          <w:color w:val="auto"/>
          <w:sz w:val="24"/>
          <w:szCs w:val="24"/>
        </w:rPr>
        <w:t xml:space="preserve">Pirkimo sąlygų </w:t>
      </w:r>
      <w:r w:rsidR="00F1334C" w:rsidRPr="00996020">
        <w:rPr>
          <w:rFonts w:asciiTheme="minorHAnsi" w:eastAsia="Calibri" w:hAnsiTheme="minorHAnsi" w:cstheme="minorHAnsi"/>
          <w:color w:val="auto"/>
          <w:sz w:val="24"/>
          <w:szCs w:val="24"/>
        </w:rPr>
        <w:t>3</w:t>
      </w:r>
      <w:r w:rsidRPr="00996020">
        <w:rPr>
          <w:rFonts w:asciiTheme="minorHAnsi" w:eastAsia="Calibri" w:hAnsiTheme="minorHAnsi" w:cstheme="minorHAnsi"/>
          <w:color w:val="auto"/>
          <w:sz w:val="24"/>
          <w:szCs w:val="24"/>
        </w:rPr>
        <w:t xml:space="preserve"> priedas „Tiekėjų pašalinimo pagrindai“</w:t>
      </w:r>
      <w:bookmarkEnd w:id="57"/>
      <w:bookmarkEnd w:id="58"/>
      <w:bookmarkEnd w:id="59"/>
    </w:p>
    <w:p w14:paraId="63EFBAF3" w14:textId="77777777" w:rsidR="00CA5822" w:rsidRPr="00996020" w:rsidRDefault="00CA5822" w:rsidP="00B00C11">
      <w:pPr>
        <w:pStyle w:val="Paantrat"/>
        <w:widowControl w:val="0"/>
        <w:spacing w:after="0" w:line="240" w:lineRule="auto"/>
        <w:jc w:val="center"/>
        <w:rPr>
          <w:rFonts w:cstheme="minorHAnsi"/>
          <w:b/>
          <w:bCs/>
          <w:color w:val="auto"/>
          <w:sz w:val="24"/>
          <w:szCs w:val="24"/>
        </w:rPr>
      </w:pPr>
    </w:p>
    <w:p w14:paraId="23357EA7" w14:textId="60C4409D" w:rsidR="00B40594" w:rsidRPr="00996020" w:rsidRDefault="00B40594" w:rsidP="00B00C11">
      <w:pPr>
        <w:pStyle w:val="Paantrat"/>
        <w:widowControl w:val="0"/>
        <w:spacing w:after="0" w:line="240" w:lineRule="auto"/>
        <w:jc w:val="center"/>
        <w:rPr>
          <w:rFonts w:cstheme="minorHAnsi"/>
          <w:b/>
          <w:bCs/>
          <w:color w:val="auto"/>
          <w:sz w:val="24"/>
          <w:szCs w:val="24"/>
        </w:rPr>
      </w:pPr>
      <w:r w:rsidRPr="00996020">
        <w:rPr>
          <w:rFonts w:cstheme="minorHAnsi"/>
          <w:b/>
          <w:bCs/>
          <w:color w:val="auto"/>
          <w:sz w:val="24"/>
          <w:szCs w:val="24"/>
        </w:rPr>
        <w:t>TIEKĖJŲ PAŠALINIMO PAGRINDAI</w:t>
      </w:r>
    </w:p>
    <w:p w14:paraId="56488EC1" w14:textId="38D507ED" w:rsidR="00B40594" w:rsidRPr="00996020" w:rsidRDefault="00B40594" w:rsidP="00B00C11">
      <w:pPr>
        <w:pStyle w:val="Betarp"/>
        <w:widowControl w:val="0"/>
        <w:tabs>
          <w:tab w:val="left" w:pos="567"/>
        </w:tabs>
        <w:jc w:val="both"/>
        <w:rPr>
          <w:rFonts w:cstheme="minorHAnsi"/>
          <w:sz w:val="24"/>
          <w:szCs w:val="24"/>
        </w:rPr>
      </w:pPr>
      <w:r w:rsidRPr="00996020">
        <w:rPr>
          <w:rFonts w:cstheme="minorHAnsi"/>
          <w:sz w:val="24"/>
          <w:szCs w:val="24"/>
        </w:rPr>
        <w:t xml:space="preserve">1. Su pasiūlymu teikiamas tik EBVPD. Perkančioji organizacija su pasiūlymu nereikalauja pateikti lentelėje nurodytų pašalinimo pagrindų nebuvimą įrodančių dokumentų. Šių dokumentų prašoma tik iš ekonomiškai naudingiausią pasiūlymą pateikusio tiekėjo prieš nustatant laimėjusį pasiūlymą. Vis dėlto, perkančioji organizacija bet kuriuo pirkimo procedūros metu gali paprašyti dalyvių pateikti visus ar dalį dokumentų, patvirtinančių jų pašalinimo pagrindų nebuvimą, jeigu tai būtina siekiant užtikrinti tinkamą pirkimo procedūros atlikimą. </w:t>
      </w:r>
    </w:p>
    <w:p w14:paraId="389963E5" w14:textId="1047E39E" w:rsidR="00B40594" w:rsidRPr="00996020" w:rsidRDefault="00B40594" w:rsidP="00B00C11">
      <w:pPr>
        <w:pStyle w:val="Betarp"/>
        <w:widowControl w:val="0"/>
        <w:tabs>
          <w:tab w:val="left" w:pos="567"/>
        </w:tabs>
        <w:jc w:val="both"/>
        <w:rPr>
          <w:rFonts w:cstheme="minorHAnsi"/>
          <w:sz w:val="24"/>
          <w:szCs w:val="24"/>
        </w:rPr>
      </w:pPr>
      <w:r w:rsidRPr="00996020">
        <w:rPr>
          <w:rFonts w:cstheme="minorHAnsi"/>
          <w:sz w:val="24"/>
          <w:szCs w:val="24"/>
        </w:rPr>
        <w:t xml:space="preserve">2. Pašalinimo pagrindai taikomi tiekėjui (kai pasiūlymą teikia ūkio subjektų grupė – visiems tos grupės nariams) ir ūkio subjektams, kurių pajėgumais tiekėjas remiasi. Pašalinimo pagrindai nėra taikomi subtiekėjams, subteikėjams ir subrangovams, kurių pajėgumais tiekėjas nesiremia. </w:t>
      </w:r>
    </w:p>
    <w:p w14:paraId="6F9A239A" w14:textId="5F7AD22E" w:rsidR="00B40594" w:rsidRPr="00996020" w:rsidRDefault="00B40594" w:rsidP="00B00C11">
      <w:pPr>
        <w:pStyle w:val="Betarp"/>
        <w:widowControl w:val="0"/>
        <w:tabs>
          <w:tab w:val="left" w:pos="567"/>
        </w:tabs>
        <w:jc w:val="both"/>
        <w:rPr>
          <w:rFonts w:eastAsia="Verdana" w:cstheme="minorHAnsi"/>
          <w:sz w:val="24"/>
          <w:szCs w:val="24"/>
        </w:rPr>
      </w:pPr>
      <w:r w:rsidRPr="00996020">
        <w:rPr>
          <w:rFonts w:cstheme="minorHAnsi"/>
          <w:sz w:val="24"/>
          <w:szCs w:val="24"/>
        </w:rPr>
        <w:t>3. Perkančioji organizacija tiekėją pašalina iš pirkimo procedūros bet kuriame pirkimo procedūros etape, jeigu paaiškėja, kad dėl savo veiksmų ar neveikimo prieš pirkimo procedūrą ar jos metu jis atitinka bent vieną iš pirkimo dokumentuos</w:t>
      </w:r>
      <w:r w:rsidRPr="00996020">
        <w:rPr>
          <w:rFonts w:eastAsia="Verdana" w:cstheme="minorHAnsi"/>
          <w:sz w:val="24"/>
          <w:szCs w:val="24"/>
        </w:rPr>
        <w:t xml:space="preserve">e nustatytų tiekėjo pašalinimo pagrindų, išskyrus VPĮ 46 straipsnio 10 dalyje nustatytus atvejus (tačiau atsižvelgiant į VPĮ 46 straipsnio 11 ir 12 dalių nuostatas). </w:t>
      </w:r>
    </w:p>
    <w:p w14:paraId="0754BBDE" w14:textId="0728CFBC" w:rsidR="00B40594" w:rsidRPr="00996020" w:rsidRDefault="00B40594" w:rsidP="00B00C11">
      <w:pPr>
        <w:pStyle w:val="Betarp"/>
        <w:widowControl w:val="0"/>
        <w:tabs>
          <w:tab w:val="left" w:pos="567"/>
        </w:tabs>
        <w:jc w:val="both"/>
        <w:rPr>
          <w:rFonts w:eastAsia="Verdana" w:cstheme="minorHAnsi"/>
          <w:sz w:val="24"/>
          <w:szCs w:val="24"/>
        </w:rPr>
      </w:pPr>
      <w:r w:rsidRPr="00996020">
        <w:rPr>
          <w:rFonts w:eastAsia="Verdana" w:cstheme="minorHAnsi"/>
          <w:sz w:val="24"/>
          <w:szCs w:val="24"/>
        </w:rPr>
        <w:t>4. Perkančioji organizacija, priimdama sprendimus dėl tiekėjo pašalinimo iš pirkimo procedūros VPĮ 46  straipsnio 4 ir 6 dalyse nurodytais pašalinimo pagrindais, atsižvelgia į tai, ar vertinant tiekėjo patikimumą tiekėjo pašalinimas iš pirkimo procedūros proporcingas vertinamam tiekėjo elgesiui, VPĮ 46 straipsnio 4 dalies 7 punkto c papunkčio atveju – ar taikant šį tiekėjo pašalinimo iš pirkimo procedūros pagrindą nebūtų reikšmingai apribota konkurencija. Priimant sprendimus dėl tiekėjo pašalinimo iš pirkimo procedūros VPĮ 46 straipsnio 4 dalies 4 ir 6 punktuose nurodytais pašalinimo pagrindais, gali būti atsižvelgiama į pagal VPĮ 52 ir 91 straipsnius skelbiamą informaciją.</w:t>
      </w:r>
    </w:p>
    <w:p w14:paraId="58B7DCEF" w14:textId="12840AFD" w:rsidR="00B40594" w:rsidRPr="00996020" w:rsidRDefault="00B40594" w:rsidP="00B00C11">
      <w:pPr>
        <w:pStyle w:val="Betarp"/>
        <w:widowControl w:val="0"/>
        <w:tabs>
          <w:tab w:val="left" w:pos="567"/>
        </w:tabs>
        <w:jc w:val="both"/>
        <w:rPr>
          <w:rFonts w:cstheme="minorHAnsi"/>
          <w:sz w:val="24"/>
          <w:szCs w:val="24"/>
        </w:rPr>
      </w:pPr>
      <w:r w:rsidRPr="00996020">
        <w:rPr>
          <w:rFonts w:eastAsia="Verdana" w:cstheme="minorHAnsi"/>
          <w:sz w:val="24"/>
          <w:szCs w:val="24"/>
        </w:rPr>
        <w:t>5. Perkančioji organizacija visų pirma reikalauja tokios rūšies pažymų ir tokių dokumentinių įrodymų formų, apie kuriuos pateikta informacija Europos Komisijos informacinėje dokumentų saugykloje „e-</w:t>
      </w:r>
      <w:proofErr w:type="spellStart"/>
      <w:r w:rsidRPr="00996020">
        <w:rPr>
          <w:rFonts w:eastAsia="Verdana" w:cstheme="minorHAnsi"/>
          <w:sz w:val="24"/>
          <w:szCs w:val="24"/>
        </w:rPr>
        <w:t>Certis</w:t>
      </w:r>
      <w:proofErr w:type="spellEnd"/>
      <w:r w:rsidRPr="00996020">
        <w:rPr>
          <w:rFonts w:eastAsia="Verdana" w:cstheme="minorHAnsi"/>
          <w:sz w:val="24"/>
          <w:szCs w:val="24"/>
        </w:rPr>
        <w:t>“. Lentelės ketvirtame stulpelyje nurodomi doku</w:t>
      </w:r>
      <w:r w:rsidRPr="00996020">
        <w:rPr>
          <w:rFonts w:cstheme="minorHAnsi"/>
          <w:sz w:val="24"/>
          <w:szCs w:val="24"/>
        </w:rPr>
        <w:t>mentai, kuriuos turi pateikti Lietuvos Respublikoje registruoti tiekėjai. Dėl dokumentų, kuriuos turi pateikti užsienio šalių tiekėjai, informaciją Perkančioji organizacija pasitikrina „e-</w:t>
      </w:r>
      <w:proofErr w:type="spellStart"/>
      <w:r w:rsidRPr="00996020">
        <w:rPr>
          <w:rFonts w:cstheme="minorHAnsi"/>
          <w:sz w:val="24"/>
          <w:szCs w:val="24"/>
        </w:rPr>
        <w:t>Certis</w:t>
      </w:r>
      <w:proofErr w:type="spellEnd"/>
      <w:r w:rsidRPr="00996020">
        <w:rPr>
          <w:rFonts w:cstheme="minorHAnsi"/>
          <w:sz w:val="24"/>
          <w:szCs w:val="24"/>
        </w:rPr>
        <w:t xml:space="preserve">“, adresu </w:t>
      </w:r>
      <w:hyperlink r:id="rId24" w:history="1">
        <w:r w:rsidRPr="00996020">
          <w:rPr>
            <w:rStyle w:val="Hipersaitas"/>
            <w:rFonts w:eastAsia="Calibri" w:cstheme="minorHAnsi"/>
            <w:sz w:val="24"/>
            <w:szCs w:val="24"/>
          </w:rPr>
          <w:t>https://ec.europa.eu/tools/ecertis/</w:t>
        </w:r>
      </w:hyperlink>
      <w:r w:rsidRPr="00996020">
        <w:rPr>
          <w:rFonts w:cstheme="minorHAnsi"/>
          <w:sz w:val="24"/>
          <w:szCs w:val="24"/>
        </w:rPr>
        <w:t xml:space="preserve">. </w:t>
      </w:r>
    </w:p>
    <w:p w14:paraId="20A399E3" w14:textId="65C1B8EB" w:rsidR="00B40594" w:rsidRPr="00996020" w:rsidRDefault="00B40594" w:rsidP="00B00C11">
      <w:pPr>
        <w:pStyle w:val="Betarp"/>
        <w:widowControl w:val="0"/>
        <w:tabs>
          <w:tab w:val="left" w:pos="567"/>
        </w:tabs>
        <w:jc w:val="both"/>
        <w:rPr>
          <w:rFonts w:cstheme="minorHAnsi"/>
          <w:sz w:val="24"/>
          <w:szCs w:val="24"/>
        </w:rPr>
      </w:pPr>
      <w:r w:rsidRPr="00996020">
        <w:rPr>
          <w:rFonts w:cstheme="minorHAnsi"/>
          <w:sz w:val="24"/>
          <w:szCs w:val="24"/>
        </w:rPr>
        <w:t>6. Perkančioji organizacija nereikalauja iš tiekėjo pateikti dokumentų, patvirtinančių jo pašalinimo pagrindų nebuvimą, jeigu ji:</w:t>
      </w:r>
    </w:p>
    <w:p w14:paraId="3F5363DE" w14:textId="6FD9737F" w:rsidR="00B40594" w:rsidRPr="00996020" w:rsidRDefault="00B40594" w:rsidP="00B00C11">
      <w:pPr>
        <w:pStyle w:val="Betarp"/>
        <w:widowControl w:val="0"/>
        <w:tabs>
          <w:tab w:val="left" w:pos="567"/>
        </w:tabs>
        <w:jc w:val="both"/>
        <w:rPr>
          <w:rFonts w:cstheme="minorHAnsi"/>
          <w:sz w:val="24"/>
          <w:szCs w:val="24"/>
        </w:rPr>
      </w:pPr>
      <w:r w:rsidRPr="00996020">
        <w:rPr>
          <w:rFonts w:cstheme="minorHAnsi"/>
          <w:sz w:val="24"/>
          <w:szCs w:val="24"/>
        </w:rPr>
        <w:t>6.1. turi galimybę susipažinti su šiais dokumentais ar informacija tiesiogiai ir neatlygintinai prisijungusi prie nacionalinės duomenų bazės bet kurioje valstybėje narėje arba naudodamasi Centrinės viešųjų pirkimų informacinės sistemos priemonėmis;</w:t>
      </w:r>
    </w:p>
    <w:p w14:paraId="7D2B23A5" w14:textId="251054AB" w:rsidR="00B40594" w:rsidRPr="00996020" w:rsidRDefault="00B40594" w:rsidP="00B00C11">
      <w:pPr>
        <w:pStyle w:val="Betarp"/>
        <w:widowControl w:val="0"/>
        <w:tabs>
          <w:tab w:val="left" w:pos="567"/>
        </w:tabs>
        <w:jc w:val="both"/>
        <w:rPr>
          <w:rFonts w:cstheme="minorHAnsi"/>
          <w:sz w:val="24"/>
          <w:szCs w:val="24"/>
        </w:rPr>
      </w:pPr>
      <w:r w:rsidRPr="00996020">
        <w:rPr>
          <w:rFonts w:cstheme="minorHAnsi"/>
          <w:sz w:val="24"/>
          <w:szCs w:val="24"/>
        </w:rPr>
        <w:t>6.2. šiuos dokumentus jau turi iš ankstesnių pirkimo procedūrų, jeigu šiuose dokumentuose nurodyta informacija vis dar yra aktuali (dokumentas išduotas prieš ne daugiau dienų, negu nurodyta atitinkamoje žemiau esančios lentelės eilutėje).</w:t>
      </w:r>
    </w:p>
    <w:p w14:paraId="7B0375A3" w14:textId="22C09A8A" w:rsidR="00B40594" w:rsidRPr="00996020" w:rsidRDefault="00B40594" w:rsidP="00B00C11">
      <w:pPr>
        <w:pStyle w:val="Betarp"/>
        <w:widowControl w:val="0"/>
        <w:tabs>
          <w:tab w:val="left" w:pos="567"/>
        </w:tabs>
        <w:jc w:val="both"/>
        <w:rPr>
          <w:rFonts w:cstheme="minorHAnsi"/>
          <w:sz w:val="24"/>
          <w:szCs w:val="24"/>
        </w:rPr>
      </w:pPr>
      <w:r w:rsidRPr="00996020">
        <w:rPr>
          <w:rFonts w:cstheme="minorHAnsi"/>
          <w:sz w:val="24"/>
          <w:szCs w:val="24"/>
        </w:rPr>
        <w:t xml:space="preserve">7. Jeigu tiekėjas negali pateikti nurodytų dokumentų, įrodančių, kad nėra pašalinimo pagrindų, numatytų VPĮ 46 straipsnio 1 ir 3 dalyse ir 6 dalies 2 punkte, nes valstybėje narėje ar atitinkamoje šalyje tokie dokumentai neišduodami arba toje šalyje išduodami dokumentai neapima visų 46 straipsnio 1 ir 3 dalyse ir 6 dalies 2 punkte keliamų klausimų, jie gali būti </w:t>
      </w:r>
      <w:r w:rsidRPr="00996020">
        <w:rPr>
          <w:rFonts w:cstheme="minorHAnsi"/>
          <w:sz w:val="24"/>
          <w:szCs w:val="24"/>
        </w:rPr>
        <w:lastRenderedPageBreak/>
        <w:t>pakeisti:</w:t>
      </w:r>
    </w:p>
    <w:p w14:paraId="4EC4E26E" w14:textId="3018939C" w:rsidR="00B40594" w:rsidRPr="00996020" w:rsidRDefault="00B40594" w:rsidP="00B00C11">
      <w:pPr>
        <w:pStyle w:val="Betarp"/>
        <w:widowControl w:val="0"/>
        <w:tabs>
          <w:tab w:val="left" w:pos="567"/>
        </w:tabs>
        <w:jc w:val="both"/>
        <w:rPr>
          <w:rFonts w:cstheme="minorHAnsi"/>
          <w:sz w:val="24"/>
          <w:szCs w:val="24"/>
        </w:rPr>
      </w:pPr>
      <w:r w:rsidRPr="00996020">
        <w:rPr>
          <w:rFonts w:cstheme="minorHAnsi"/>
          <w:sz w:val="24"/>
          <w:szCs w:val="24"/>
        </w:rPr>
        <w:t>7.1. priesaikos deklaracija;</w:t>
      </w:r>
    </w:p>
    <w:p w14:paraId="6C40C3A0" w14:textId="24364077" w:rsidR="00346D92" w:rsidRPr="00996020" w:rsidRDefault="00B40594" w:rsidP="00B00C11">
      <w:pPr>
        <w:widowControl w:val="0"/>
        <w:tabs>
          <w:tab w:val="left" w:pos="709"/>
        </w:tabs>
        <w:autoSpaceDN w:val="0"/>
        <w:spacing w:after="0" w:line="240" w:lineRule="auto"/>
        <w:jc w:val="both"/>
        <w:textAlignment w:val="baseline"/>
        <w:rPr>
          <w:rFonts w:cstheme="minorHAnsi"/>
          <w:sz w:val="24"/>
          <w:szCs w:val="24"/>
        </w:rPr>
      </w:pPr>
      <w:r w:rsidRPr="00996020">
        <w:rPr>
          <w:rFonts w:cstheme="minorHAnsi"/>
          <w:sz w:val="24"/>
          <w:szCs w:val="24"/>
        </w:rPr>
        <w:t>7.2. oficialia tiekėjo deklaracija, jeigu šalyje nenaudojama priesaikos deklaracija. Oficiali deklaracija turi būti patvirtinta valstybės narės ar tiekėjo kilmės šalies arba šalies, kurioje jis registruotas, kompetentingos teisinės ar administracinės institucijos, notaro arba kompetentingos profesinės ar prekybos organizacijos.</w:t>
      </w:r>
    </w:p>
    <w:p w14:paraId="0B9DC14C" w14:textId="77777777" w:rsidR="00346D92" w:rsidRPr="00996020" w:rsidRDefault="00346D92" w:rsidP="00B00C11">
      <w:pPr>
        <w:widowControl w:val="0"/>
        <w:spacing w:after="0" w:line="240" w:lineRule="auto"/>
        <w:jc w:val="right"/>
        <w:rPr>
          <w:rFonts w:cstheme="minorHAnsi"/>
          <w:b/>
          <w:bCs/>
          <w:sz w:val="24"/>
          <w:szCs w:val="24"/>
        </w:rPr>
      </w:pPr>
      <w:r w:rsidRPr="00996020">
        <w:rPr>
          <w:rFonts w:cstheme="minorHAnsi"/>
          <w:b/>
          <w:bCs/>
          <w:sz w:val="24"/>
          <w:szCs w:val="24"/>
        </w:rPr>
        <w:t>1 lentelė „Tiekėjo pašalinimo pagrindai”</w:t>
      </w:r>
    </w:p>
    <w:tbl>
      <w:tblPr>
        <w:tblW w:w="9634" w:type="dxa"/>
        <w:tblLayout w:type="fixed"/>
        <w:tblCellMar>
          <w:left w:w="10" w:type="dxa"/>
          <w:right w:w="10" w:type="dxa"/>
        </w:tblCellMar>
        <w:tblLook w:val="04A0" w:firstRow="1" w:lastRow="0" w:firstColumn="1" w:lastColumn="0" w:noHBand="0" w:noVBand="1"/>
      </w:tblPr>
      <w:tblGrid>
        <w:gridCol w:w="704"/>
        <w:gridCol w:w="3433"/>
        <w:gridCol w:w="1800"/>
        <w:gridCol w:w="3697"/>
      </w:tblGrid>
      <w:tr w:rsidR="00996020" w:rsidRPr="00996020" w14:paraId="206D592A" w14:textId="77777777" w:rsidTr="0044173A">
        <w:tc>
          <w:tcPr>
            <w:tcW w:w="70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vAlign w:val="center"/>
          </w:tcPr>
          <w:p w14:paraId="3E0D30F0" w14:textId="104077CD" w:rsidR="004D1C6A" w:rsidRPr="00996020" w:rsidRDefault="004D1C6A" w:rsidP="004D1C6A">
            <w:pPr>
              <w:pStyle w:val="Betarp"/>
              <w:widowControl w:val="0"/>
              <w:ind w:left="32"/>
              <w:jc w:val="center"/>
              <w:rPr>
                <w:rFonts w:cstheme="minorHAnsi"/>
                <w:b/>
                <w:bCs/>
                <w:sz w:val="24"/>
                <w:szCs w:val="24"/>
              </w:rPr>
            </w:pPr>
            <w:r w:rsidRPr="00996020">
              <w:rPr>
                <w:rFonts w:cstheme="minorHAnsi"/>
                <w:b/>
                <w:bCs/>
                <w:sz w:val="24"/>
                <w:szCs w:val="24"/>
              </w:rPr>
              <w:t>Eil. Nr.</w:t>
            </w:r>
          </w:p>
        </w:tc>
        <w:tc>
          <w:tcPr>
            <w:tcW w:w="3433"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vAlign w:val="center"/>
          </w:tcPr>
          <w:p w14:paraId="1B1B4719" w14:textId="1106764B" w:rsidR="004D1C6A" w:rsidRPr="00996020" w:rsidRDefault="004D1C6A" w:rsidP="004D1C6A">
            <w:pPr>
              <w:pStyle w:val="Betarp"/>
              <w:widowControl w:val="0"/>
              <w:jc w:val="center"/>
              <w:rPr>
                <w:rFonts w:cstheme="minorHAnsi"/>
                <w:bCs/>
                <w:sz w:val="24"/>
                <w:szCs w:val="24"/>
                <w:lang w:eastAsia="en-US"/>
              </w:rPr>
            </w:pPr>
            <w:r w:rsidRPr="00996020">
              <w:rPr>
                <w:rFonts w:cstheme="minorHAnsi"/>
                <w:b/>
                <w:sz w:val="24"/>
                <w:szCs w:val="24"/>
              </w:rPr>
              <w:t>Tiekėjo pašalinimo pagrindai</w:t>
            </w:r>
          </w:p>
        </w:tc>
        <w:tc>
          <w:tcPr>
            <w:tcW w:w="180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vAlign w:val="center"/>
          </w:tcPr>
          <w:p w14:paraId="008350BE" w14:textId="3176F52B" w:rsidR="004D1C6A" w:rsidRPr="00996020" w:rsidRDefault="004D1C6A" w:rsidP="004D1C6A">
            <w:pPr>
              <w:pStyle w:val="Betarp"/>
              <w:widowControl w:val="0"/>
              <w:jc w:val="center"/>
              <w:rPr>
                <w:rFonts w:eastAsia="Yu Mincho" w:cstheme="minorHAnsi"/>
                <w:b/>
                <w:bCs/>
                <w:sz w:val="24"/>
                <w:szCs w:val="24"/>
              </w:rPr>
            </w:pPr>
            <w:r w:rsidRPr="00996020">
              <w:rPr>
                <w:rFonts w:eastAsia="Yu Mincho" w:cstheme="minorHAnsi"/>
                <w:b/>
                <w:bCs/>
                <w:sz w:val="24"/>
                <w:szCs w:val="24"/>
              </w:rPr>
              <w:t xml:space="preserve">VPĮ straipsnis,  dalis, punktas bei EBVPD formos dalis pildymui </w:t>
            </w:r>
          </w:p>
        </w:tc>
        <w:tc>
          <w:tcPr>
            <w:tcW w:w="3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vAlign w:val="center"/>
          </w:tcPr>
          <w:p w14:paraId="48BD4783" w14:textId="40B2B1C0" w:rsidR="004D1C6A" w:rsidRPr="00996020" w:rsidRDefault="004D1C6A" w:rsidP="004D1C6A">
            <w:pPr>
              <w:pStyle w:val="Betarp"/>
              <w:widowControl w:val="0"/>
              <w:jc w:val="center"/>
              <w:rPr>
                <w:rFonts w:cstheme="minorHAnsi"/>
                <w:bCs/>
                <w:iCs/>
                <w:sz w:val="24"/>
                <w:szCs w:val="24"/>
                <w:lang w:eastAsia="en-US"/>
              </w:rPr>
            </w:pPr>
            <w:r w:rsidRPr="00996020">
              <w:rPr>
                <w:rFonts w:cstheme="minorHAnsi"/>
                <w:b/>
                <w:sz w:val="24"/>
                <w:szCs w:val="24"/>
              </w:rPr>
              <w:t>Pašalinimo pagrindų nebuvimą įrodantys dokumentai</w:t>
            </w:r>
          </w:p>
        </w:tc>
      </w:tr>
      <w:tr w:rsidR="00996020" w:rsidRPr="00996020" w14:paraId="3DFB2BB9" w14:textId="77777777" w:rsidTr="0044173A">
        <w:tc>
          <w:tcPr>
            <w:tcW w:w="70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2C9B27B7" w14:textId="6C9188A6" w:rsidR="004D1C6A" w:rsidRPr="00996020" w:rsidRDefault="004D1C6A" w:rsidP="004D1C6A">
            <w:pPr>
              <w:pStyle w:val="Betarp"/>
              <w:widowControl w:val="0"/>
              <w:rPr>
                <w:rFonts w:cstheme="minorHAnsi"/>
                <w:sz w:val="24"/>
                <w:szCs w:val="24"/>
              </w:rPr>
            </w:pPr>
            <w:r w:rsidRPr="00996020">
              <w:rPr>
                <w:rFonts w:cstheme="minorHAnsi"/>
                <w:sz w:val="24"/>
                <w:szCs w:val="24"/>
              </w:rPr>
              <w:t>1.</w:t>
            </w:r>
          </w:p>
        </w:tc>
        <w:tc>
          <w:tcPr>
            <w:tcW w:w="3433"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3D0289AA" w14:textId="77777777" w:rsidR="004D1C6A" w:rsidRPr="00996020" w:rsidRDefault="004D1C6A" w:rsidP="004D1C6A">
            <w:pPr>
              <w:pStyle w:val="Betarp"/>
              <w:jc w:val="both"/>
              <w:rPr>
                <w:rFonts w:cstheme="minorHAnsi"/>
                <w:b/>
                <w:bCs/>
                <w:sz w:val="24"/>
                <w:szCs w:val="24"/>
                <w:lang w:eastAsia="en-US"/>
              </w:rPr>
            </w:pPr>
            <w:r w:rsidRPr="00996020">
              <w:rPr>
                <w:rFonts w:cstheme="minorHAnsi"/>
                <w:sz w:val="24"/>
                <w:szCs w:val="24"/>
                <w:lang w:eastAsia="en-US"/>
              </w:rPr>
              <w:t>Tiekėjas arba jo atsakingas asmuo, nurodytas VPĮ 46 straipsnio 2 dalies 2 punkte, nuteistas už šią nusikalstamą veiką:</w:t>
            </w:r>
          </w:p>
          <w:p w14:paraId="25682650" w14:textId="77777777" w:rsidR="004D1C6A" w:rsidRPr="00996020" w:rsidRDefault="004D1C6A" w:rsidP="004D1C6A">
            <w:pPr>
              <w:pStyle w:val="Betarp"/>
              <w:jc w:val="both"/>
              <w:rPr>
                <w:rFonts w:cstheme="minorHAnsi"/>
                <w:b/>
                <w:bCs/>
                <w:sz w:val="24"/>
                <w:szCs w:val="24"/>
                <w:lang w:eastAsia="en-US"/>
              </w:rPr>
            </w:pPr>
            <w:r w:rsidRPr="00996020">
              <w:rPr>
                <w:rFonts w:cstheme="minorHAnsi"/>
                <w:bCs/>
                <w:sz w:val="24"/>
                <w:szCs w:val="24"/>
                <w:lang w:eastAsia="en-US"/>
              </w:rPr>
              <w:t>1) dalyvavimą nusikalstamame susivienijime, jo organizavimą ar vadovavimą jam;</w:t>
            </w:r>
          </w:p>
          <w:p w14:paraId="27927F97" w14:textId="77777777" w:rsidR="004D1C6A" w:rsidRPr="00996020" w:rsidRDefault="004D1C6A" w:rsidP="004D1C6A">
            <w:pPr>
              <w:pStyle w:val="Betarp"/>
              <w:jc w:val="both"/>
              <w:rPr>
                <w:rFonts w:cstheme="minorHAnsi"/>
                <w:b/>
                <w:bCs/>
                <w:sz w:val="24"/>
                <w:szCs w:val="24"/>
                <w:lang w:eastAsia="en-US"/>
              </w:rPr>
            </w:pPr>
            <w:r w:rsidRPr="00996020">
              <w:rPr>
                <w:rFonts w:cstheme="minorHAnsi"/>
                <w:bCs/>
                <w:sz w:val="24"/>
                <w:szCs w:val="24"/>
                <w:lang w:eastAsia="en-US"/>
              </w:rPr>
              <w:t>2) kyšininkavimą, prekybą poveikiu, papirkimą;</w:t>
            </w:r>
          </w:p>
          <w:p w14:paraId="3A3583FF" w14:textId="77777777" w:rsidR="004D1C6A" w:rsidRPr="00996020" w:rsidRDefault="004D1C6A" w:rsidP="004D1C6A">
            <w:pPr>
              <w:pStyle w:val="Betarp"/>
              <w:jc w:val="both"/>
              <w:rPr>
                <w:rFonts w:cstheme="minorHAnsi"/>
                <w:b/>
                <w:bCs/>
                <w:sz w:val="24"/>
                <w:szCs w:val="24"/>
                <w:lang w:eastAsia="en-US"/>
              </w:rPr>
            </w:pPr>
            <w:r w:rsidRPr="00996020">
              <w:rPr>
                <w:rFonts w:cstheme="minorHAnsi"/>
                <w:bCs/>
                <w:sz w:val="24"/>
                <w:szCs w:val="24"/>
                <w:lang w:eastAsia="en-US"/>
              </w:rPr>
              <w:t xml:space="preserve">3) sukčiavimą, turto pasisavinimą, turto iššvaistymą, apgaulingą pareiškimą apie juridinio asmens veiklą, kredito, paskolos ar tikslinės paramos panaudojimą ne pagal paskirtį ar nustatytą tvarką, kreditinį sukčiavimą, neteisingų duomenų apie pajamas, pelną ar turtą pateikimą, deklaracijos, ataskaitos ar kito dokumento nepateikimą, apgaulingą apskaitos tvarkymą ar piktnaudžiavimą, kai šiomis </w:t>
            </w:r>
            <w:r w:rsidRPr="00996020">
              <w:rPr>
                <w:rFonts w:cstheme="minorHAnsi"/>
                <w:bCs/>
                <w:sz w:val="24"/>
                <w:szCs w:val="24"/>
                <w:lang w:eastAsia="en-US"/>
              </w:rPr>
              <w:lastRenderedPageBreak/>
              <w:t>nusikalstamomis veikomis kėsinamasi į Europos Sąjungos finansinius interesus, kaip apibrėžta Konvencijos dėl Europos Bendrijų finansinių interesų apsaugos 1 straipsnyje;</w:t>
            </w:r>
          </w:p>
          <w:p w14:paraId="321593B2" w14:textId="77777777" w:rsidR="004D1C6A" w:rsidRPr="00996020" w:rsidRDefault="004D1C6A" w:rsidP="004D1C6A">
            <w:pPr>
              <w:pStyle w:val="Betarp"/>
              <w:jc w:val="both"/>
              <w:rPr>
                <w:rFonts w:cstheme="minorHAnsi"/>
                <w:b/>
                <w:bCs/>
                <w:sz w:val="24"/>
                <w:szCs w:val="24"/>
                <w:lang w:eastAsia="en-US"/>
              </w:rPr>
            </w:pPr>
            <w:r w:rsidRPr="00996020">
              <w:rPr>
                <w:rFonts w:cstheme="minorHAnsi"/>
                <w:bCs/>
                <w:sz w:val="24"/>
                <w:szCs w:val="24"/>
                <w:lang w:eastAsia="en-US"/>
              </w:rPr>
              <w:t>4) nusikalstamą bankrotą;</w:t>
            </w:r>
          </w:p>
          <w:p w14:paraId="00CFE723" w14:textId="77777777" w:rsidR="004D1C6A" w:rsidRPr="00996020" w:rsidRDefault="004D1C6A" w:rsidP="004D1C6A">
            <w:pPr>
              <w:pStyle w:val="Betarp"/>
              <w:jc w:val="both"/>
              <w:rPr>
                <w:rFonts w:cstheme="minorHAnsi"/>
                <w:b/>
                <w:bCs/>
                <w:sz w:val="24"/>
                <w:szCs w:val="24"/>
                <w:lang w:eastAsia="en-US"/>
              </w:rPr>
            </w:pPr>
            <w:r w:rsidRPr="00996020">
              <w:rPr>
                <w:rFonts w:cstheme="minorHAnsi"/>
                <w:bCs/>
                <w:sz w:val="24"/>
                <w:szCs w:val="24"/>
                <w:lang w:eastAsia="en-US"/>
              </w:rPr>
              <w:t>5) teroristinį ir su teroristine veikla susijusį nusikaltimą;</w:t>
            </w:r>
          </w:p>
          <w:p w14:paraId="42E2EA87" w14:textId="77777777" w:rsidR="004D1C6A" w:rsidRPr="00996020" w:rsidRDefault="004D1C6A" w:rsidP="004D1C6A">
            <w:pPr>
              <w:pStyle w:val="Betarp"/>
              <w:jc w:val="both"/>
              <w:rPr>
                <w:rFonts w:cstheme="minorHAnsi"/>
                <w:b/>
                <w:bCs/>
                <w:sz w:val="24"/>
                <w:szCs w:val="24"/>
                <w:lang w:eastAsia="en-US"/>
              </w:rPr>
            </w:pPr>
            <w:r w:rsidRPr="00996020">
              <w:rPr>
                <w:rFonts w:cstheme="minorHAnsi"/>
                <w:bCs/>
                <w:sz w:val="24"/>
                <w:szCs w:val="24"/>
                <w:lang w:eastAsia="en-US"/>
              </w:rPr>
              <w:t>6) nusikalstamu būdu gauto turto legalizavimą;</w:t>
            </w:r>
          </w:p>
          <w:p w14:paraId="164C1B75" w14:textId="77777777" w:rsidR="004D1C6A" w:rsidRPr="00996020" w:rsidRDefault="004D1C6A" w:rsidP="004D1C6A">
            <w:pPr>
              <w:pStyle w:val="Betarp"/>
              <w:jc w:val="both"/>
              <w:rPr>
                <w:rFonts w:cstheme="minorHAnsi"/>
                <w:b/>
                <w:bCs/>
                <w:sz w:val="24"/>
                <w:szCs w:val="24"/>
                <w:lang w:eastAsia="en-US"/>
              </w:rPr>
            </w:pPr>
            <w:r w:rsidRPr="00996020">
              <w:rPr>
                <w:rFonts w:cstheme="minorHAnsi"/>
                <w:bCs/>
                <w:sz w:val="24"/>
                <w:szCs w:val="24"/>
                <w:lang w:eastAsia="en-US"/>
              </w:rPr>
              <w:t>7) prekybą žmonėmis, vaiko pirkimą arba pardavimą;</w:t>
            </w:r>
          </w:p>
          <w:p w14:paraId="00C6115A" w14:textId="77777777" w:rsidR="004D1C6A" w:rsidRPr="00996020" w:rsidRDefault="004D1C6A" w:rsidP="004D1C6A">
            <w:pPr>
              <w:pStyle w:val="Betarp"/>
              <w:jc w:val="both"/>
              <w:rPr>
                <w:rFonts w:cstheme="minorHAnsi"/>
                <w:b/>
                <w:bCs/>
                <w:sz w:val="24"/>
                <w:szCs w:val="24"/>
                <w:lang w:eastAsia="en-US"/>
              </w:rPr>
            </w:pPr>
            <w:r w:rsidRPr="00996020">
              <w:rPr>
                <w:rFonts w:cstheme="minorHAnsi"/>
                <w:bCs/>
                <w:sz w:val="24"/>
                <w:szCs w:val="24"/>
                <w:lang w:eastAsia="en-US"/>
              </w:rPr>
              <w:t>8) kitos valstybės tiekėjo atliktą nusikaltimą, apibrėžtą Direktyvos 2014/24/ES 57 straipsnio 1 dalyje išvardytus Europos Sąjungos teisės aktus įgyvendinančiuose kitų valstybių teisės aktuose.</w:t>
            </w:r>
          </w:p>
          <w:p w14:paraId="499465DD" w14:textId="77777777" w:rsidR="004D1C6A" w:rsidRPr="00996020" w:rsidRDefault="004D1C6A" w:rsidP="004D1C6A">
            <w:pPr>
              <w:pStyle w:val="Betarp"/>
              <w:jc w:val="both"/>
              <w:rPr>
                <w:rFonts w:cstheme="minorHAnsi"/>
                <w:b/>
                <w:bCs/>
                <w:sz w:val="24"/>
                <w:szCs w:val="24"/>
                <w:lang w:eastAsia="en-US"/>
              </w:rPr>
            </w:pPr>
          </w:p>
          <w:p w14:paraId="5D14A3A7" w14:textId="77777777" w:rsidR="004D1C6A" w:rsidRPr="00996020" w:rsidRDefault="004D1C6A" w:rsidP="004D1C6A">
            <w:pPr>
              <w:pStyle w:val="Betarp"/>
              <w:jc w:val="both"/>
              <w:rPr>
                <w:rFonts w:cstheme="minorHAnsi"/>
                <w:b/>
                <w:bCs/>
                <w:sz w:val="24"/>
                <w:szCs w:val="24"/>
                <w:lang w:eastAsia="en-US"/>
              </w:rPr>
            </w:pPr>
            <w:r w:rsidRPr="00996020">
              <w:rPr>
                <w:rFonts w:cstheme="minorHAnsi"/>
                <w:bCs/>
                <w:sz w:val="24"/>
                <w:szCs w:val="24"/>
                <w:lang w:eastAsia="en-US"/>
              </w:rPr>
              <w:t>Laikoma, kad tiekėjas arba jo atsakingas asmuo nuteistas už aukščiau nurodytą nusikalstamą veiką, kai dėl:</w:t>
            </w:r>
          </w:p>
          <w:p w14:paraId="7BD73733" w14:textId="77777777" w:rsidR="004D1C6A" w:rsidRPr="00996020" w:rsidRDefault="004D1C6A" w:rsidP="004D1C6A">
            <w:pPr>
              <w:pStyle w:val="Betarp"/>
              <w:jc w:val="both"/>
              <w:rPr>
                <w:rFonts w:cstheme="minorHAnsi"/>
                <w:bCs/>
                <w:sz w:val="24"/>
                <w:szCs w:val="24"/>
                <w:lang w:eastAsia="en-US"/>
              </w:rPr>
            </w:pPr>
            <w:r w:rsidRPr="00996020">
              <w:rPr>
                <w:rFonts w:cstheme="minorHAnsi"/>
                <w:bCs/>
                <w:sz w:val="24"/>
                <w:szCs w:val="24"/>
                <w:lang w:eastAsia="en-US"/>
              </w:rPr>
              <w:t>1) tiekėjo, kuris yra fizinis asmuo, per pastaruosius 5 metus buvo priimtas ir įsiteisėjęs apkaltinamasis teismo nuosprendis ir šis asmuo turi neišnykusį ar nepanaikintą teistumą;</w:t>
            </w:r>
          </w:p>
          <w:p w14:paraId="0A6D9132" w14:textId="77777777" w:rsidR="004D1C6A" w:rsidRPr="00996020" w:rsidRDefault="004D1C6A" w:rsidP="004D1C6A">
            <w:pPr>
              <w:pStyle w:val="Betarp"/>
              <w:jc w:val="both"/>
              <w:rPr>
                <w:rFonts w:cstheme="minorHAnsi"/>
                <w:b/>
                <w:bCs/>
                <w:sz w:val="24"/>
                <w:szCs w:val="24"/>
                <w:lang w:eastAsia="en-US"/>
              </w:rPr>
            </w:pPr>
          </w:p>
          <w:p w14:paraId="2867F3C5" w14:textId="77777777" w:rsidR="004D1C6A" w:rsidRPr="00996020" w:rsidRDefault="004D1C6A" w:rsidP="004D1C6A">
            <w:pPr>
              <w:pStyle w:val="Betarp"/>
              <w:jc w:val="both"/>
              <w:rPr>
                <w:rFonts w:cstheme="minorHAnsi"/>
                <w:sz w:val="24"/>
                <w:szCs w:val="24"/>
              </w:rPr>
            </w:pPr>
            <w:r w:rsidRPr="00996020">
              <w:rPr>
                <w:rFonts w:cstheme="minorHAnsi"/>
                <w:sz w:val="24"/>
                <w:szCs w:val="24"/>
              </w:rPr>
              <w:t>2) tiekėjo, kuris yra juridinis asmuo, kita organizacija ar jos </w:t>
            </w:r>
            <w:r w:rsidRPr="00996020">
              <w:rPr>
                <w:rFonts w:cstheme="minorHAnsi"/>
                <w:b/>
                <w:bCs/>
                <w:sz w:val="24"/>
                <w:szCs w:val="24"/>
              </w:rPr>
              <w:t>struktūrinis</w:t>
            </w:r>
            <w:r w:rsidRPr="00996020">
              <w:rPr>
                <w:rFonts w:cstheme="minorHAnsi"/>
                <w:sz w:val="24"/>
                <w:szCs w:val="24"/>
              </w:rPr>
              <w:t xml:space="preserve"> padalinys, vadovo, kito valdymo ar priežiūros organo nario ar kito asmens, turinčio (turinčių) teisę atstovauti tiekėjui ar jį kontroliuoti, jo vardu priimti sprendimą, sudaryti sandorį, asmens (asmenų), turinčio (turinčių) teisę surašyti ir pasirašyti tiekėjo finansinės apskaitos dokumentus, per pastaruosius 5 metus buvo </w:t>
            </w:r>
            <w:r w:rsidRPr="00996020">
              <w:rPr>
                <w:rFonts w:cstheme="minorHAnsi"/>
                <w:sz w:val="24"/>
                <w:szCs w:val="24"/>
              </w:rPr>
              <w:lastRenderedPageBreak/>
              <w:t>priimtas ir įsiteisėjęs apkaltinamasis teismo nuosprendis ir šis asmuo turi neišnykusį ar nepanaikintą teistumą;</w:t>
            </w:r>
          </w:p>
          <w:p w14:paraId="36FFA6C8" w14:textId="77777777" w:rsidR="004D1C6A" w:rsidRPr="00996020" w:rsidRDefault="004D1C6A" w:rsidP="004D1C6A">
            <w:pPr>
              <w:pStyle w:val="Betarp"/>
              <w:jc w:val="both"/>
              <w:rPr>
                <w:rFonts w:cstheme="minorHAnsi"/>
                <w:bCs/>
                <w:sz w:val="24"/>
                <w:szCs w:val="24"/>
                <w:lang w:eastAsia="en-US"/>
              </w:rPr>
            </w:pPr>
          </w:p>
          <w:p w14:paraId="341180EF" w14:textId="08AE14CF" w:rsidR="004D1C6A" w:rsidRPr="00996020" w:rsidRDefault="004D1C6A" w:rsidP="004D1C6A">
            <w:pPr>
              <w:pStyle w:val="Betarp"/>
              <w:widowControl w:val="0"/>
              <w:jc w:val="both"/>
              <w:rPr>
                <w:rFonts w:cstheme="minorHAnsi"/>
                <w:b/>
                <w:bCs/>
                <w:sz w:val="24"/>
                <w:szCs w:val="24"/>
                <w:lang w:eastAsia="en-US"/>
              </w:rPr>
            </w:pPr>
            <w:r w:rsidRPr="00996020">
              <w:rPr>
                <w:rFonts w:cstheme="minorHAnsi"/>
                <w:bCs/>
                <w:sz w:val="24"/>
                <w:szCs w:val="24"/>
                <w:lang w:eastAsia="en-US"/>
              </w:rPr>
              <w:t xml:space="preserve">3) tiekėjo, kuris yra juridinis asmuo, kita organizacija ar jos </w:t>
            </w:r>
            <w:r w:rsidRPr="00996020">
              <w:rPr>
                <w:rFonts w:cstheme="minorHAnsi"/>
                <w:b/>
                <w:sz w:val="24"/>
                <w:szCs w:val="24"/>
                <w:lang w:eastAsia="en-US"/>
              </w:rPr>
              <w:t>struktūrinis</w:t>
            </w:r>
            <w:r w:rsidRPr="00996020">
              <w:rPr>
                <w:rFonts w:cstheme="minorHAnsi"/>
                <w:bCs/>
                <w:sz w:val="24"/>
                <w:szCs w:val="24"/>
                <w:lang w:eastAsia="en-US"/>
              </w:rPr>
              <w:t xml:space="preserve"> padalinys, per pastaruosius 5 metus buvo priimtas ir įsiteisėjęs apkaltinamasis teismo nuosprendis arba VPĮ 46 straipsnio 3 dalies atveju – galutinis administracinis sprendimas, jeigu toks sprendimas priimamas pagal tiekėjo šalies teisės aktų reikalavimus.</w:t>
            </w:r>
          </w:p>
        </w:tc>
        <w:tc>
          <w:tcPr>
            <w:tcW w:w="180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3B624CA5" w14:textId="77777777" w:rsidR="004D1C6A" w:rsidRPr="00996020" w:rsidRDefault="004D1C6A" w:rsidP="004D1C6A">
            <w:pPr>
              <w:pStyle w:val="Betarp"/>
              <w:jc w:val="both"/>
              <w:rPr>
                <w:rFonts w:eastAsia="Yu Mincho" w:cstheme="minorHAnsi"/>
                <w:b/>
                <w:bCs/>
                <w:sz w:val="24"/>
                <w:szCs w:val="24"/>
                <w:lang w:eastAsia="en-US"/>
              </w:rPr>
            </w:pPr>
            <w:r w:rsidRPr="00996020">
              <w:rPr>
                <w:rFonts w:eastAsia="Yu Mincho" w:cstheme="minorHAnsi"/>
                <w:b/>
                <w:bCs/>
                <w:sz w:val="24"/>
                <w:szCs w:val="24"/>
                <w:lang w:eastAsia="en-US"/>
              </w:rPr>
              <w:lastRenderedPageBreak/>
              <w:t>VPĮ 46 straipsnio 1 dalis</w:t>
            </w:r>
          </w:p>
          <w:p w14:paraId="45233673" w14:textId="77777777" w:rsidR="004D1C6A" w:rsidRPr="00996020" w:rsidRDefault="004D1C6A" w:rsidP="004D1C6A">
            <w:pPr>
              <w:pStyle w:val="Betarp"/>
              <w:jc w:val="both"/>
              <w:rPr>
                <w:rFonts w:eastAsia="Yu Mincho" w:cstheme="minorHAnsi"/>
                <w:sz w:val="24"/>
                <w:szCs w:val="24"/>
                <w:lang w:eastAsia="en-US"/>
              </w:rPr>
            </w:pPr>
          </w:p>
          <w:p w14:paraId="72ECB1D1" w14:textId="77777777" w:rsidR="004D1C6A" w:rsidRPr="00996020" w:rsidRDefault="004D1C6A" w:rsidP="004D1C6A">
            <w:pPr>
              <w:pStyle w:val="Betarp"/>
              <w:jc w:val="both"/>
              <w:rPr>
                <w:rFonts w:eastAsia="Yu Mincho" w:cstheme="minorHAnsi"/>
                <w:sz w:val="24"/>
                <w:szCs w:val="24"/>
                <w:lang w:eastAsia="en-US"/>
              </w:rPr>
            </w:pPr>
            <w:r w:rsidRPr="00996020">
              <w:rPr>
                <w:rFonts w:eastAsia="Yu Mincho" w:cstheme="minorHAnsi"/>
                <w:sz w:val="24"/>
                <w:szCs w:val="24"/>
                <w:lang w:eastAsia="en-US"/>
              </w:rPr>
              <w:t>EBVPD III dalies A1-A6 punktai</w:t>
            </w:r>
          </w:p>
          <w:p w14:paraId="7D6E892C" w14:textId="77777777" w:rsidR="004D1C6A" w:rsidRPr="00996020" w:rsidRDefault="004D1C6A" w:rsidP="004D1C6A">
            <w:pPr>
              <w:pStyle w:val="Betarp"/>
              <w:jc w:val="both"/>
              <w:rPr>
                <w:rFonts w:eastAsia="Yu Mincho" w:cstheme="minorHAnsi"/>
                <w:sz w:val="24"/>
                <w:szCs w:val="24"/>
                <w:lang w:eastAsia="en-US"/>
              </w:rPr>
            </w:pPr>
          </w:p>
          <w:p w14:paraId="320F6E81" w14:textId="14914CB5" w:rsidR="004D1C6A" w:rsidRPr="00996020" w:rsidRDefault="004D1C6A" w:rsidP="004D1C6A">
            <w:pPr>
              <w:pStyle w:val="Betarp"/>
              <w:widowControl w:val="0"/>
              <w:jc w:val="both"/>
              <w:rPr>
                <w:rFonts w:eastAsia="Yu Mincho" w:cstheme="minorHAnsi"/>
                <w:sz w:val="24"/>
                <w:szCs w:val="24"/>
                <w:lang w:eastAsia="en-US"/>
              </w:rPr>
            </w:pPr>
            <w:r w:rsidRPr="00996020">
              <w:rPr>
                <w:rFonts w:eastAsia="Yu Mincho" w:cstheme="minorHAnsi"/>
                <w:sz w:val="24"/>
                <w:szCs w:val="24"/>
                <w:lang w:eastAsia="en-US"/>
              </w:rPr>
              <w:t>EBVPD III dalies D1 punktas</w:t>
            </w:r>
          </w:p>
        </w:tc>
        <w:tc>
          <w:tcPr>
            <w:tcW w:w="3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253868A3" w14:textId="77777777" w:rsidR="004D1C6A" w:rsidRPr="00996020" w:rsidRDefault="004D1C6A" w:rsidP="004D1C6A">
            <w:pPr>
              <w:pStyle w:val="Betarp"/>
              <w:jc w:val="both"/>
              <w:rPr>
                <w:rFonts w:cstheme="minorHAnsi"/>
                <w:sz w:val="24"/>
                <w:szCs w:val="24"/>
              </w:rPr>
            </w:pPr>
            <w:r w:rsidRPr="00996020">
              <w:rPr>
                <w:rFonts w:cstheme="minorHAnsi"/>
                <w:sz w:val="24"/>
                <w:szCs w:val="24"/>
                <w:lang w:eastAsia="en-US"/>
              </w:rPr>
              <w:t>Iš Lietuvoje įsteigtų subjektų reikalaujama:</w:t>
            </w:r>
          </w:p>
          <w:p w14:paraId="0013077E" w14:textId="77777777" w:rsidR="004D1C6A" w:rsidRPr="00996020" w:rsidRDefault="004D1C6A" w:rsidP="004D1C6A">
            <w:pPr>
              <w:pStyle w:val="Betarp"/>
              <w:numPr>
                <w:ilvl w:val="0"/>
                <w:numId w:val="10"/>
              </w:numPr>
              <w:ind w:left="314"/>
              <w:jc w:val="both"/>
              <w:rPr>
                <w:rFonts w:cstheme="minorHAnsi"/>
                <w:b/>
                <w:bCs/>
                <w:sz w:val="24"/>
                <w:szCs w:val="24"/>
              </w:rPr>
            </w:pPr>
            <w:r w:rsidRPr="00996020">
              <w:rPr>
                <w:rFonts w:cstheme="minorHAnsi"/>
                <w:sz w:val="24"/>
                <w:szCs w:val="24"/>
              </w:rPr>
              <w:t>išrašo iš teismo sprendimo arba</w:t>
            </w:r>
          </w:p>
          <w:p w14:paraId="75130AD1" w14:textId="77777777" w:rsidR="004D1C6A" w:rsidRPr="00996020" w:rsidRDefault="004D1C6A" w:rsidP="004D1C6A">
            <w:pPr>
              <w:pStyle w:val="Betarp"/>
              <w:numPr>
                <w:ilvl w:val="0"/>
                <w:numId w:val="10"/>
              </w:numPr>
              <w:ind w:left="314"/>
              <w:jc w:val="both"/>
              <w:rPr>
                <w:rFonts w:cstheme="minorHAnsi"/>
                <w:b/>
                <w:bCs/>
                <w:sz w:val="24"/>
                <w:szCs w:val="24"/>
              </w:rPr>
            </w:pPr>
            <w:r w:rsidRPr="00996020">
              <w:rPr>
                <w:rFonts w:cstheme="minorHAnsi"/>
                <w:sz w:val="24"/>
                <w:szCs w:val="24"/>
              </w:rPr>
              <w:t>Informatikos ir ryšių departamento prie Vidaus reikalų ministerijos pažymos, arba</w:t>
            </w:r>
          </w:p>
          <w:p w14:paraId="7692EDE8" w14:textId="77777777" w:rsidR="004D1C6A" w:rsidRPr="00996020" w:rsidRDefault="004D1C6A" w:rsidP="004D1C6A">
            <w:pPr>
              <w:pStyle w:val="Betarp"/>
              <w:numPr>
                <w:ilvl w:val="0"/>
                <w:numId w:val="10"/>
              </w:numPr>
              <w:ind w:left="314"/>
              <w:jc w:val="both"/>
              <w:rPr>
                <w:rFonts w:cstheme="minorHAnsi"/>
                <w:b/>
                <w:bCs/>
                <w:sz w:val="24"/>
                <w:szCs w:val="24"/>
              </w:rPr>
            </w:pPr>
            <w:r w:rsidRPr="00996020">
              <w:rPr>
                <w:rFonts w:cstheme="minorHAnsi"/>
                <w:sz w:val="24"/>
                <w:szCs w:val="24"/>
              </w:rPr>
              <w:t>valstybės įmonės Registrų centro Lietuvos Respublikos Vyriausybės nustatyta tvarka išduoto dokumento, patvirtinančio jungtinius kompetentingų institucijų tvarkomus duomenis.</w:t>
            </w:r>
          </w:p>
          <w:p w14:paraId="7DBDE02D" w14:textId="77777777" w:rsidR="004D1C6A" w:rsidRPr="00996020" w:rsidRDefault="004D1C6A" w:rsidP="004D1C6A">
            <w:pPr>
              <w:pStyle w:val="Betarp"/>
              <w:jc w:val="both"/>
              <w:rPr>
                <w:rFonts w:cstheme="minorHAnsi"/>
                <w:sz w:val="24"/>
                <w:szCs w:val="24"/>
                <w:lang w:eastAsia="en-US"/>
              </w:rPr>
            </w:pPr>
          </w:p>
          <w:p w14:paraId="784E2B23" w14:textId="77777777" w:rsidR="004D1C6A" w:rsidRPr="00996020" w:rsidRDefault="004D1C6A" w:rsidP="004D1C6A">
            <w:pPr>
              <w:pStyle w:val="Betarp"/>
              <w:jc w:val="both"/>
              <w:rPr>
                <w:rFonts w:cstheme="minorHAnsi"/>
                <w:sz w:val="24"/>
                <w:szCs w:val="24"/>
              </w:rPr>
            </w:pPr>
            <w:r w:rsidRPr="00996020">
              <w:rPr>
                <w:rFonts w:cstheme="minorHAnsi"/>
                <w:sz w:val="24"/>
                <w:szCs w:val="24"/>
                <w:lang w:eastAsia="en-US"/>
              </w:rPr>
              <w:t>Iš ne Lietuvoje įsteigtų subjektų reikalaujama:</w:t>
            </w:r>
          </w:p>
          <w:p w14:paraId="69D9C33E" w14:textId="77777777" w:rsidR="004D1C6A" w:rsidRPr="00996020" w:rsidRDefault="004D1C6A" w:rsidP="004D1C6A">
            <w:pPr>
              <w:pStyle w:val="Betarp"/>
              <w:numPr>
                <w:ilvl w:val="0"/>
                <w:numId w:val="10"/>
              </w:numPr>
              <w:ind w:left="314"/>
              <w:jc w:val="both"/>
              <w:rPr>
                <w:rFonts w:cstheme="minorHAnsi"/>
                <w:b/>
                <w:bCs/>
                <w:sz w:val="24"/>
                <w:szCs w:val="24"/>
              </w:rPr>
            </w:pPr>
            <w:r w:rsidRPr="00996020">
              <w:rPr>
                <w:rFonts w:cstheme="minorHAnsi"/>
                <w:sz w:val="24"/>
                <w:szCs w:val="24"/>
              </w:rPr>
              <w:t>atitinkamos užsienio šalies institucijos dokumento</w:t>
            </w:r>
            <w:r w:rsidRPr="00996020">
              <w:rPr>
                <w:rStyle w:val="Puslapioinaosnuoroda"/>
                <w:rFonts w:cstheme="minorHAnsi"/>
                <w:sz w:val="24"/>
                <w:szCs w:val="24"/>
              </w:rPr>
              <w:footnoteReference w:id="2"/>
            </w:r>
            <w:r w:rsidRPr="00996020">
              <w:rPr>
                <w:rFonts w:cstheme="minorHAnsi"/>
                <w:sz w:val="24"/>
                <w:szCs w:val="24"/>
              </w:rPr>
              <w:t>.</w:t>
            </w:r>
          </w:p>
          <w:p w14:paraId="62240028" w14:textId="77777777" w:rsidR="004D1C6A" w:rsidRPr="00996020" w:rsidRDefault="004D1C6A" w:rsidP="004D1C6A">
            <w:pPr>
              <w:pStyle w:val="Betarp"/>
              <w:jc w:val="both"/>
              <w:rPr>
                <w:rFonts w:cstheme="minorHAnsi"/>
                <w:sz w:val="24"/>
                <w:szCs w:val="24"/>
              </w:rPr>
            </w:pPr>
          </w:p>
          <w:p w14:paraId="1A26E82F" w14:textId="77777777" w:rsidR="004D1C6A" w:rsidRPr="00996020" w:rsidRDefault="004D1C6A" w:rsidP="004D1C6A">
            <w:pPr>
              <w:pStyle w:val="Betarp"/>
              <w:jc w:val="both"/>
              <w:rPr>
                <w:rFonts w:cstheme="minorHAnsi"/>
                <w:sz w:val="24"/>
                <w:szCs w:val="24"/>
              </w:rPr>
            </w:pPr>
            <w:r w:rsidRPr="00996020">
              <w:rPr>
                <w:rFonts w:cstheme="minorHAnsi"/>
                <w:sz w:val="24"/>
                <w:szCs w:val="24"/>
              </w:rPr>
              <w:t xml:space="preserve">Nurodyti dokumentai turi būti išduoti ne anksčiau kaip 180 dienų iki </w:t>
            </w:r>
            <w:r w:rsidRPr="00996020">
              <w:rPr>
                <w:rFonts w:eastAsia="Times New Roman" w:cstheme="minorHAnsi"/>
                <w:i/>
                <w:iCs/>
                <w:sz w:val="24"/>
                <w:szCs w:val="24"/>
              </w:rPr>
              <w:t xml:space="preserve">tos dienos, kai tiekėjas CPO prašymu turės pateikti pašalinimo </w:t>
            </w:r>
            <w:r w:rsidRPr="00996020">
              <w:rPr>
                <w:rFonts w:eastAsia="Times New Roman" w:cstheme="minorHAnsi"/>
                <w:i/>
                <w:iCs/>
                <w:sz w:val="24"/>
                <w:szCs w:val="24"/>
              </w:rPr>
              <w:lastRenderedPageBreak/>
              <w:t>pagrindų nebuvimą patvirtinančius dok</w:t>
            </w:r>
            <w:r w:rsidRPr="00996020">
              <w:rPr>
                <w:rFonts w:eastAsia="Times New Roman" w:cstheme="minorHAnsi"/>
                <w:sz w:val="24"/>
                <w:szCs w:val="24"/>
              </w:rPr>
              <w:t>umentus</w:t>
            </w:r>
            <w:r w:rsidRPr="00996020">
              <w:rPr>
                <w:rFonts w:cstheme="minorHAnsi"/>
                <w:sz w:val="24"/>
                <w:szCs w:val="24"/>
              </w:rPr>
              <w:t xml:space="preserve">. </w:t>
            </w:r>
            <w:r w:rsidRPr="00996020">
              <w:rPr>
                <w:rFonts w:cstheme="minorHAnsi"/>
                <w:b/>
                <w:bCs/>
                <w:i/>
                <w:iCs/>
                <w:sz w:val="24"/>
                <w:szCs w:val="24"/>
              </w:rPr>
              <w:t>Pavyzdys</w:t>
            </w:r>
            <w:r w:rsidRPr="00996020">
              <w:rPr>
                <w:rFonts w:cstheme="minorHAnsi"/>
                <w:i/>
                <w:iCs/>
                <w:sz w:val="24"/>
                <w:szCs w:val="24"/>
              </w:rPr>
              <w:t xml:space="preserve">: Jeigu CPO 2022-10-10 kreipėsi į tiekėją prašydama iki 2022-10-14 pateikti įrodančius dokumentus, jie turi būti išduoti ne anksčiau kaip 180 dienų, jas skaičiuojant atgal nuo 2022-10-14. </w:t>
            </w:r>
          </w:p>
          <w:p w14:paraId="61A60AE5" w14:textId="77777777" w:rsidR="004D1C6A" w:rsidRPr="00996020" w:rsidRDefault="004D1C6A" w:rsidP="004D1C6A">
            <w:pPr>
              <w:pStyle w:val="Betarp"/>
              <w:jc w:val="both"/>
              <w:rPr>
                <w:rFonts w:cstheme="minorHAnsi"/>
                <w:b/>
                <w:bCs/>
                <w:sz w:val="24"/>
                <w:szCs w:val="24"/>
              </w:rPr>
            </w:pPr>
          </w:p>
          <w:p w14:paraId="39FCD965" w14:textId="77777777" w:rsidR="004D1C6A" w:rsidRPr="00996020" w:rsidRDefault="004D1C6A" w:rsidP="004D1C6A">
            <w:pPr>
              <w:pStyle w:val="Betarp"/>
              <w:jc w:val="both"/>
              <w:rPr>
                <w:rFonts w:cstheme="minorHAnsi"/>
                <w:bCs/>
                <w:sz w:val="24"/>
                <w:szCs w:val="24"/>
              </w:rPr>
            </w:pPr>
            <w:r w:rsidRPr="00996020">
              <w:rPr>
                <w:rFonts w:cstheme="minorHAnsi"/>
                <w:bCs/>
                <w:sz w:val="24"/>
                <w:szCs w:val="24"/>
              </w:rPr>
              <w:t>Jei dokumentas išduotas anksčiau, tačiau jame nurodytas galiojimo terminas ilgesnis nei pašalinimo pagrindų nebuvimą patvirtinančių dokumentų pagal EBVPD galutinis pateikimo terminas, toks dokumentas jo galiojimo laikotarpiu yra priimtinas.</w:t>
            </w:r>
          </w:p>
          <w:p w14:paraId="342CC83E" w14:textId="77777777" w:rsidR="004D1C6A" w:rsidRPr="00996020" w:rsidRDefault="004D1C6A" w:rsidP="004D1C6A">
            <w:pPr>
              <w:pStyle w:val="Betarp"/>
              <w:jc w:val="both"/>
              <w:rPr>
                <w:rFonts w:cstheme="minorHAnsi"/>
                <w:bCs/>
                <w:sz w:val="24"/>
                <w:szCs w:val="24"/>
              </w:rPr>
            </w:pPr>
          </w:p>
          <w:p w14:paraId="7AD7A5A9" w14:textId="77777777" w:rsidR="004D1C6A" w:rsidRPr="00996020" w:rsidRDefault="004D1C6A" w:rsidP="004D1C6A">
            <w:pPr>
              <w:pStyle w:val="Betarp"/>
              <w:jc w:val="both"/>
              <w:rPr>
                <w:rFonts w:cstheme="minorHAnsi"/>
                <w:b/>
                <w:bCs/>
                <w:sz w:val="24"/>
                <w:szCs w:val="24"/>
              </w:rPr>
            </w:pPr>
          </w:p>
        </w:tc>
      </w:tr>
      <w:tr w:rsidR="00996020" w:rsidRPr="00996020" w14:paraId="21FD4449" w14:textId="77777777" w:rsidTr="0044173A">
        <w:tc>
          <w:tcPr>
            <w:tcW w:w="70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67C91E43" w14:textId="4050C4F9" w:rsidR="004D1C6A" w:rsidRPr="00996020" w:rsidRDefault="004D1C6A" w:rsidP="004D1C6A">
            <w:pPr>
              <w:pStyle w:val="Betarp"/>
              <w:widowControl w:val="0"/>
              <w:rPr>
                <w:rFonts w:cstheme="minorHAnsi"/>
                <w:sz w:val="24"/>
                <w:szCs w:val="24"/>
              </w:rPr>
            </w:pPr>
            <w:bookmarkStart w:id="60" w:name="_Hlk90887843"/>
            <w:r w:rsidRPr="00996020">
              <w:rPr>
                <w:rFonts w:cstheme="minorHAnsi"/>
                <w:sz w:val="24"/>
                <w:szCs w:val="24"/>
              </w:rPr>
              <w:lastRenderedPageBreak/>
              <w:t>2.</w:t>
            </w:r>
          </w:p>
        </w:tc>
        <w:tc>
          <w:tcPr>
            <w:tcW w:w="3433"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388CDE66" w14:textId="4C0CEB60" w:rsidR="004D1C6A" w:rsidRPr="00996020" w:rsidRDefault="004D1C6A" w:rsidP="004D1C6A">
            <w:pPr>
              <w:pStyle w:val="Betarp"/>
              <w:widowControl w:val="0"/>
              <w:jc w:val="both"/>
              <w:rPr>
                <w:rFonts w:cstheme="minorHAnsi"/>
                <w:b/>
                <w:bCs/>
                <w:sz w:val="24"/>
                <w:szCs w:val="24"/>
                <w:lang w:eastAsia="en-US"/>
              </w:rPr>
            </w:pPr>
            <w:r w:rsidRPr="00996020">
              <w:rPr>
                <w:rFonts w:cstheme="minorHAnsi"/>
                <w:sz w:val="24"/>
                <w:szCs w:val="24"/>
                <w:lang w:eastAsia="en-US"/>
              </w:rPr>
              <w:t>Tiekėjas yra neatlikęs jam paskirtos baudžiamojo poveikio priemonės – uždraudimo juridiniam asmeniui dalyvauti viešuosiuose pirkimuose.</w:t>
            </w:r>
          </w:p>
        </w:tc>
        <w:tc>
          <w:tcPr>
            <w:tcW w:w="180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1250DBE6" w14:textId="77777777" w:rsidR="004D1C6A" w:rsidRPr="00996020" w:rsidRDefault="004D1C6A" w:rsidP="004D1C6A">
            <w:pPr>
              <w:pStyle w:val="Betarp"/>
              <w:jc w:val="both"/>
              <w:rPr>
                <w:rFonts w:eastAsia="Yu Mincho" w:cstheme="minorHAnsi"/>
                <w:b/>
                <w:bCs/>
                <w:sz w:val="24"/>
                <w:szCs w:val="24"/>
                <w:lang w:eastAsia="en-US"/>
              </w:rPr>
            </w:pPr>
            <w:r w:rsidRPr="00996020">
              <w:rPr>
                <w:rFonts w:eastAsia="Yu Mincho" w:cstheme="minorHAnsi"/>
                <w:b/>
                <w:bCs/>
                <w:sz w:val="24"/>
                <w:szCs w:val="24"/>
                <w:lang w:eastAsia="en-US"/>
              </w:rPr>
              <w:t>VPĮ 46 straipsnio 2¹ dalis</w:t>
            </w:r>
          </w:p>
          <w:p w14:paraId="4310C306" w14:textId="77777777" w:rsidR="004D1C6A" w:rsidRPr="00996020" w:rsidRDefault="004D1C6A" w:rsidP="004D1C6A">
            <w:pPr>
              <w:pStyle w:val="Betarp"/>
              <w:jc w:val="both"/>
              <w:rPr>
                <w:rFonts w:eastAsia="Yu Mincho" w:cstheme="minorHAnsi"/>
                <w:b/>
                <w:bCs/>
                <w:sz w:val="24"/>
                <w:szCs w:val="24"/>
              </w:rPr>
            </w:pPr>
          </w:p>
          <w:p w14:paraId="6BD5A565" w14:textId="7516870E" w:rsidR="004D1C6A" w:rsidRPr="00996020" w:rsidRDefault="004D1C6A" w:rsidP="004D1C6A">
            <w:pPr>
              <w:pStyle w:val="Betarp"/>
              <w:widowControl w:val="0"/>
              <w:jc w:val="both"/>
              <w:rPr>
                <w:rFonts w:eastAsia="Yu Mincho" w:cstheme="minorHAnsi"/>
                <w:sz w:val="24"/>
                <w:szCs w:val="24"/>
              </w:rPr>
            </w:pPr>
            <w:r w:rsidRPr="00996020">
              <w:rPr>
                <w:rFonts w:eastAsia="Yu Mincho" w:cstheme="minorHAnsi"/>
                <w:sz w:val="24"/>
                <w:szCs w:val="24"/>
                <w:lang w:eastAsia="en-US"/>
              </w:rPr>
              <w:t>EBVPD III dalies D2 punktas</w:t>
            </w:r>
          </w:p>
        </w:tc>
        <w:tc>
          <w:tcPr>
            <w:tcW w:w="3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7C482808" w14:textId="77777777" w:rsidR="004D1C6A" w:rsidRPr="00996020" w:rsidRDefault="004D1C6A" w:rsidP="004D1C6A">
            <w:pPr>
              <w:pStyle w:val="Betarp"/>
              <w:jc w:val="both"/>
              <w:rPr>
                <w:rFonts w:cstheme="minorHAnsi"/>
                <w:sz w:val="24"/>
                <w:szCs w:val="24"/>
                <w:lang w:eastAsia="en-US"/>
              </w:rPr>
            </w:pPr>
            <w:r w:rsidRPr="00996020">
              <w:rPr>
                <w:rFonts w:cstheme="minorHAnsi"/>
                <w:sz w:val="24"/>
                <w:szCs w:val="24"/>
                <w:lang w:eastAsia="en-US"/>
              </w:rPr>
              <w:t>Iš Lietuvoje įsteigtų subjektų įrodančių dokumentų nereikalaujama. Užtenka pateikto EBVPD.</w:t>
            </w:r>
          </w:p>
          <w:p w14:paraId="07855AE9" w14:textId="1179AB87" w:rsidR="004D1C6A" w:rsidRPr="00996020" w:rsidRDefault="004D1C6A" w:rsidP="004D1C6A">
            <w:pPr>
              <w:pStyle w:val="Betarp"/>
              <w:widowControl w:val="0"/>
              <w:jc w:val="both"/>
              <w:rPr>
                <w:rFonts w:cstheme="minorHAnsi"/>
                <w:b/>
                <w:bCs/>
                <w:sz w:val="24"/>
                <w:szCs w:val="24"/>
              </w:rPr>
            </w:pPr>
          </w:p>
        </w:tc>
      </w:tr>
      <w:bookmarkEnd w:id="60"/>
      <w:tr w:rsidR="00996020" w:rsidRPr="00996020" w14:paraId="7E06E4D8" w14:textId="77777777" w:rsidTr="0044173A">
        <w:tc>
          <w:tcPr>
            <w:tcW w:w="70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0C315B5F" w14:textId="7734B629" w:rsidR="004D1C6A" w:rsidRPr="00996020" w:rsidRDefault="004D1C6A" w:rsidP="004D1C6A">
            <w:pPr>
              <w:pStyle w:val="Betarp"/>
              <w:widowControl w:val="0"/>
              <w:rPr>
                <w:rFonts w:cstheme="minorHAnsi"/>
                <w:sz w:val="24"/>
                <w:szCs w:val="24"/>
              </w:rPr>
            </w:pPr>
            <w:r w:rsidRPr="00996020">
              <w:rPr>
                <w:rFonts w:cstheme="minorHAnsi"/>
                <w:sz w:val="24"/>
                <w:szCs w:val="24"/>
              </w:rPr>
              <w:t>3.</w:t>
            </w:r>
          </w:p>
        </w:tc>
        <w:tc>
          <w:tcPr>
            <w:tcW w:w="3433"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141EB506" w14:textId="77777777" w:rsidR="004D1C6A" w:rsidRPr="00996020" w:rsidRDefault="004D1C6A" w:rsidP="004D1C6A">
            <w:pPr>
              <w:pStyle w:val="Betarp"/>
              <w:jc w:val="both"/>
              <w:rPr>
                <w:rFonts w:cstheme="minorHAnsi"/>
                <w:b/>
                <w:bCs/>
                <w:sz w:val="24"/>
                <w:szCs w:val="24"/>
                <w:lang w:eastAsia="en-US"/>
              </w:rPr>
            </w:pPr>
            <w:r w:rsidRPr="00996020">
              <w:rPr>
                <w:rFonts w:cstheme="minorHAnsi"/>
                <w:sz w:val="24"/>
                <w:szCs w:val="24"/>
                <w:lang w:eastAsia="en-US"/>
              </w:rPr>
              <w:t xml:space="preserve">Tiekėjas yra nuteistas už įsipareigojimų, susijusių su mokesčių, įskaitant socialinio draudimo įmokas, mokėjimu, nevykdymą pagal šalies, kurioje registruotas tiekėjas, ar šalies, kurioje yra CPO reikalavimus, kaip tai apibrėžta VPĮ 46 straipsnio 2 dalies 1 ir 3 punktuose, arba CPO turi kitų įrodymų apie šių įsipareigojimų nevykdymą. </w:t>
            </w:r>
          </w:p>
          <w:p w14:paraId="79135F86" w14:textId="77777777" w:rsidR="004D1C6A" w:rsidRPr="00996020" w:rsidRDefault="004D1C6A" w:rsidP="004D1C6A">
            <w:pPr>
              <w:pStyle w:val="Betarp"/>
              <w:jc w:val="both"/>
              <w:rPr>
                <w:rFonts w:cstheme="minorHAnsi"/>
                <w:b/>
                <w:bCs/>
                <w:sz w:val="24"/>
                <w:szCs w:val="24"/>
                <w:lang w:eastAsia="en-US"/>
              </w:rPr>
            </w:pPr>
          </w:p>
          <w:p w14:paraId="7744884B" w14:textId="77777777" w:rsidR="004D1C6A" w:rsidRPr="00996020" w:rsidRDefault="004D1C6A" w:rsidP="004D1C6A">
            <w:pPr>
              <w:pStyle w:val="Betarp"/>
              <w:jc w:val="both"/>
              <w:rPr>
                <w:rFonts w:cstheme="minorHAnsi"/>
                <w:b/>
                <w:bCs/>
                <w:sz w:val="24"/>
                <w:szCs w:val="24"/>
                <w:lang w:eastAsia="en-US"/>
              </w:rPr>
            </w:pPr>
            <w:r w:rsidRPr="00996020">
              <w:rPr>
                <w:rFonts w:cstheme="minorHAnsi"/>
                <w:bCs/>
                <w:sz w:val="24"/>
                <w:szCs w:val="24"/>
                <w:lang w:eastAsia="en-US"/>
              </w:rPr>
              <w:t>Laikoma, kad tiekėjas nuteistas už aukščiau nurodytą nusikalstamą veiką, kai dėl:</w:t>
            </w:r>
          </w:p>
          <w:p w14:paraId="1B2DA5C0" w14:textId="77777777" w:rsidR="004D1C6A" w:rsidRPr="00996020" w:rsidRDefault="004D1C6A" w:rsidP="004D1C6A">
            <w:pPr>
              <w:pStyle w:val="Betarp"/>
              <w:jc w:val="both"/>
              <w:rPr>
                <w:rFonts w:cstheme="minorHAnsi"/>
                <w:bCs/>
                <w:sz w:val="24"/>
                <w:szCs w:val="24"/>
                <w:lang w:eastAsia="en-US"/>
              </w:rPr>
            </w:pPr>
            <w:r w:rsidRPr="00996020">
              <w:rPr>
                <w:rFonts w:cstheme="minorHAnsi"/>
                <w:bCs/>
                <w:sz w:val="24"/>
                <w:szCs w:val="24"/>
                <w:lang w:eastAsia="en-US"/>
              </w:rPr>
              <w:t xml:space="preserve">1) tiekėjo, kuris yra fizinis asmuo, per pastaruosius 5 metus buvo priimtas ir įsiteisėjęs apkaltinamasis teismo nuosprendis ir šis asmuo turi </w:t>
            </w:r>
            <w:r w:rsidRPr="00996020">
              <w:rPr>
                <w:rFonts w:cstheme="minorHAnsi"/>
                <w:bCs/>
                <w:sz w:val="24"/>
                <w:szCs w:val="24"/>
                <w:lang w:eastAsia="en-US"/>
              </w:rPr>
              <w:lastRenderedPageBreak/>
              <w:t>neišnykusį ar nepanaikintą teistumą;</w:t>
            </w:r>
          </w:p>
          <w:p w14:paraId="413C7E02" w14:textId="77777777" w:rsidR="004D1C6A" w:rsidRPr="00996020" w:rsidRDefault="004D1C6A" w:rsidP="004D1C6A">
            <w:pPr>
              <w:pStyle w:val="Betarp"/>
              <w:jc w:val="both"/>
              <w:rPr>
                <w:rFonts w:cstheme="minorHAnsi"/>
                <w:b/>
                <w:bCs/>
                <w:sz w:val="24"/>
                <w:szCs w:val="24"/>
                <w:lang w:eastAsia="en-US"/>
              </w:rPr>
            </w:pPr>
          </w:p>
          <w:p w14:paraId="48BAE29A" w14:textId="77777777" w:rsidR="004D1C6A" w:rsidRPr="00996020" w:rsidRDefault="004D1C6A" w:rsidP="004D1C6A">
            <w:pPr>
              <w:pStyle w:val="Betarp"/>
              <w:jc w:val="both"/>
              <w:rPr>
                <w:rFonts w:cstheme="minorHAnsi"/>
                <w:b/>
                <w:bCs/>
                <w:sz w:val="24"/>
                <w:szCs w:val="24"/>
                <w:lang w:eastAsia="en-US"/>
              </w:rPr>
            </w:pPr>
            <w:r w:rsidRPr="00996020">
              <w:rPr>
                <w:rFonts w:cstheme="minorHAnsi"/>
                <w:bCs/>
                <w:sz w:val="24"/>
                <w:szCs w:val="24"/>
                <w:lang w:eastAsia="en-US"/>
              </w:rPr>
              <w:t xml:space="preserve">2) tiekėjo, kuris yra juridinis asmuo, kita organizacija ar jos </w:t>
            </w:r>
            <w:r w:rsidRPr="00996020">
              <w:rPr>
                <w:rFonts w:cstheme="minorHAnsi"/>
                <w:b/>
                <w:sz w:val="24"/>
                <w:szCs w:val="24"/>
                <w:lang w:eastAsia="en-US"/>
              </w:rPr>
              <w:t>struktūrinis</w:t>
            </w:r>
            <w:r w:rsidRPr="00996020">
              <w:rPr>
                <w:rFonts w:cstheme="minorHAnsi"/>
                <w:bCs/>
                <w:sz w:val="24"/>
                <w:szCs w:val="24"/>
                <w:lang w:eastAsia="en-US"/>
              </w:rPr>
              <w:t xml:space="preserve"> padalinys, per pastaruosius 5 metus buvo priimtas ir įsiteisėjęs apkaltinamasis teismo nuosprendis arba VPĮ 46 straipsnio 3 dalies atveju – galutinis administracinis sprendimas, jeigu toks sprendimas priimamas pagal tiekėjo šalies teisės aktų reikalavimus.</w:t>
            </w:r>
          </w:p>
          <w:p w14:paraId="4493F98C" w14:textId="77777777" w:rsidR="004D1C6A" w:rsidRPr="00996020" w:rsidRDefault="004D1C6A" w:rsidP="004D1C6A">
            <w:pPr>
              <w:pStyle w:val="Betarp"/>
              <w:jc w:val="both"/>
              <w:rPr>
                <w:rFonts w:cstheme="minorHAnsi"/>
                <w:b/>
                <w:bCs/>
                <w:sz w:val="24"/>
                <w:szCs w:val="24"/>
                <w:lang w:eastAsia="en-US"/>
              </w:rPr>
            </w:pPr>
            <w:r w:rsidRPr="00996020">
              <w:rPr>
                <w:rFonts w:cstheme="minorHAnsi"/>
                <w:bCs/>
                <w:sz w:val="24"/>
                <w:szCs w:val="24"/>
                <w:lang w:eastAsia="en-US"/>
              </w:rPr>
              <w:t>Tačiau ši nuostata netaikoma, jeigu:</w:t>
            </w:r>
          </w:p>
          <w:p w14:paraId="7BD95443" w14:textId="77777777" w:rsidR="004D1C6A" w:rsidRPr="00996020" w:rsidRDefault="004D1C6A" w:rsidP="004D1C6A">
            <w:pPr>
              <w:pStyle w:val="Betarp"/>
              <w:jc w:val="both"/>
              <w:rPr>
                <w:rFonts w:cstheme="minorHAnsi"/>
                <w:b/>
                <w:bCs/>
                <w:sz w:val="24"/>
                <w:szCs w:val="24"/>
                <w:lang w:eastAsia="en-US"/>
              </w:rPr>
            </w:pPr>
            <w:r w:rsidRPr="00996020">
              <w:rPr>
                <w:rFonts w:cstheme="minorHAnsi"/>
                <w:bCs/>
                <w:sz w:val="24"/>
                <w:szCs w:val="24"/>
                <w:lang w:eastAsia="en-US"/>
              </w:rPr>
              <w:t>1) tiekėjas yra įsipareigojęs sumokėti mokesčius, įskaitant socialinio draudimo įmokas ir dėl to laikomas jau įvykdžiusiu šioje dalyje nurodytus įsipareigojimus;</w:t>
            </w:r>
          </w:p>
          <w:p w14:paraId="5B827776" w14:textId="77777777" w:rsidR="004D1C6A" w:rsidRPr="00996020" w:rsidRDefault="004D1C6A" w:rsidP="004D1C6A">
            <w:pPr>
              <w:pStyle w:val="Betarp"/>
              <w:jc w:val="both"/>
              <w:rPr>
                <w:rFonts w:cstheme="minorHAnsi"/>
                <w:b/>
                <w:bCs/>
                <w:sz w:val="24"/>
                <w:szCs w:val="24"/>
                <w:lang w:eastAsia="en-US"/>
              </w:rPr>
            </w:pPr>
            <w:r w:rsidRPr="00996020">
              <w:rPr>
                <w:rFonts w:cstheme="minorHAnsi"/>
                <w:bCs/>
                <w:sz w:val="24"/>
                <w:szCs w:val="24"/>
                <w:lang w:eastAsia="en-US"/>
              </w:rPr>
              <w:t>2) įsiskolinimo suma neviršija 50 Eur (penkiasdešimt eurų);</w:t>
            </w:r>
          </w:p>
          <w:p w14:paraId="5C8AFD7D" w14:textId="372DE413" w:rsidR="004D1C6A" w:rsidRPr="00996020" w:rsidRDefault="004D1C6A" w:rsidP="004D1C6A">
            <w:pPr>
              <w:pStyle w:val="Betarp"/>
              <w:widowControl w:val="0"/>
              <w:jc w:val="both"/>
              <w:rPr>
                <w:rFonts w:cstheme="minorHAnsi"/>
                <w:b/>
                <w:bCs/>
                <w:sz w:val="24"/>
                <w:szCs w:val="24"/>
              </w:rPr>
            </w:pPr>
            <w:r w:rsidRPr="00996020">
              <w:rPr>
                <w:rFonts w:cstheme="minorHAnsi"/>
                <w:bCs/>
                <w:sz w:val="24"/>
                <w:szCs w:val="24"/>
                <w:lang w:eastAsia="en-US"/>
              </w:rPr>
              <w:t xml:space="preserve">3) tiekėjas apie tikslią jo įsiskolinimo sumą informuotas tokiu metu, kad iki paraiškų ar pasiūlymų pateikimo termino pabaigos nespėjo sumokėti mokesčių, įskaitant socialinio draudimo įmokas, sudaryti mokestinės paskolos sutarties ar kito panašaus pobūdžio įpareigojančio susitarimo dėl jų sumokėjimo ar imtis kitų </w:t>
            </w:r>
            <w:r w:rsidRPr="00996020">
              <w:rPr>
                <w:rFonts w:cstheme="minorHAnsi"/>
                <w:bCs/>
                <w:sz w:val="24"/>
                <w:szCs w:val="24"/>
                <w:lang w:eastAsia="en-US"/>
              </w:rPr>
              <w:lastRenderedPageBreak/>
              <w:t>priemonių, kad atitiktų 1 punkto nuostatas. Tiekėjas šiuo pagrindu nepašalinamas iš pirkimo procedūros, jeigu, CPO reikalaujant pateikti aktualius dokumentus pagal VPĮ 50 straipsnio 6 dalį, jis įrodo, kad jau yra laikomas įvykdžiusiu įsipareigojimus, susijusius su mokesčių, įskaitant socialinio draudimo įmokas, mokėjimu.</w:t>
            </w:r>
          </w:p>
        </w:tc>
        <w:tc>
          <w:tcPr>
            <w:tcW w:w="180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161D87C2" w14:textId="77777777" w:rsidR="004D1C6A" w:rsidRPr="00996020" w:rsidRDefault="004D1C6A" w:rsidP="004D1C6A">
            <w:pPr>
              <w:pStyle w:val="Betarp"/>
              <w:jc w:val="both"/>
              <w:rPr>
                <w:rFonts w:eastAsia="Yu Mincho" w:cstheme="minorHAnsi"/>
                <w:b/>
                <w:bCs/>
                <w:sz w:val="24"/>
                <w:szCs w:val="24"/>
              </w:rPr>
            </w:pPr>
            <w:r w:rsidRPr="00996020">
              <w:rPr>
                <w:rFonts w:eastAsia="Yu Mincho" w:cstheme="minorHAnsi"/>
                <w:b/>
                <w:bCs/>
                <w:sz w:val="24"/>
                <w:szCs w:val="24"/>
              </w:rPr>
              <w:lastRenderedPageBreak/>
              <w:t>VPĮ 46 straipsnio 3 dalis</w:t>
            </w:r>
          </w:p>
          <w:p w14:paraId="05EDCDCF" w14:textId="77777777" w:rsidR="004D1C6A" w:rsidRPr="00996020" w:rsidRDefault="004D1C6A" w:rsidP="004D1C6A">
            <w:pPr>
              <w:pStyle w:val="Betarp"/>
              <w:jc w:val="both"/>
              <w:rPr>
                <w:rFonts w:eastAsia="Arial" w:cstheme="minorHAnsi"/>
                <w:sz w:val="24"/>
                <w:szCs w:val="24"/>
              </w:rPr>
            </w:pPr>
          </w:p>
          <w:p w14:paraId="00AA9A7E" w14:textId="0EFD37BF" w:rsidR="004D1C6A" w:rsidRPr="00996020" w:rsidRDefault="004D1C6A" w:rsidP="004D1C6A">
            <w:pPr>
              <w:pStyle w:val="Betarp"/>
              <w:widowControl w:val="0"/>
              <w:jc w:val="both"/>
              <w:rPr>
                <w:rFonts w:eastAsia="Yu Mincho" w:cstheme="minorHAnsi"/>
                <w:sz w:val="24"/>
                <w:szCs w:val="24"/>
                <w:lang w:eastAsia="en-US"/>
              </w:rPr>
            </w:pPr>
            <w:r w:rsidRPr="00996020">
              <w:rPr>
                <w:rFonts w:eastAsia="Arial" w:cstheme="minorHAnsi"/>
                <w:sz w:val="24"/>
                <w:szCs w:val="24"/>
              </w:rPr>
              <w:t>EBVPD III dalies B1 ir B2 punktai</w:t>
            </w:r>
          </w:p>
        </w:tc>
        <w:tc>
          <w:tcPr>
            <w:tcW w:w="3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2350610C" w14:textId="77777777" w:rsidR="004D1C6A" w:rsidRPr="00996020" w:rsidRDefault="004D1C6A" w:rsidP="004D1C6A">
            <w:pPr>
              <w:pStyle w:val="Betarp"/>
              <w:jc w:val="both"/>
              <w:rPr>
                <w:rFonts w:cstheme="minorHAnsi"/>
                <w:sz w:val="24"/>
                <w:szCs w:val="24"/>
              </w:rPr>
            </w:pPr>
            <w:r w:rsidRPr="00996020">
              <w:rPr>
                <w:rFonts w:cstheme="minorHAnsi"/>
                <w:sz w:val="24"/>
                <w:szCs w:val="24"/>
                <w:lang w:eastAsia="en-US"/>
              </w:rPr>
              <w:t>Iš Lietuvoje įsteigtų subjektų reikalaujama:</w:t>
            </w:r>
          </w:p>
          <w:p w14:paraId="5DA7C7D9" w14:textId="77777777" w:rsidR="004D1C6A" w:rsidRPr="00996020" w:rsidRDefault="004D1C6A" w:rsidP="004D1C6A">
            <w:pPr>
              <w:pStyle w:val="Betarp"/>
              <w:jc w:val="both"/>
              <w:rPr>
                <w:rFonts w:cstheme="minorHAnsi"/>
                <w:b/>
                <w:bCs/>
                <w:sz w:val="24"/>
                <w:szCs w:val="24"/>
              </w:rPr>
            </w:pPr>
            <w:r w:rsidRPr="00996020">
              <w:rPr>
                <w:rFonts w:cstheme="minorHAnsi"/>
                <w:sz w:val="24"/>
                <w:szCs w:val="24"/>
              </w:rPr>
              <w:t>1) Dėl įsipareigojimų, susijusių su mokesčių mokėjimu, įvykdymo i</w:t>
            </w:r>
            <w:r w:rsidRPr="00996020">
              <w:rPr>
                <w:rFonts w:cstheme="minorHAnsi"/>
                <w:sz w:val="24"/>
                <w:szCs w:val="24"/>
                <w:lang w:eastAsia="en-US"/>
              </w:rPr>
              <w:t xml:space="preserve">š Lietuvoje įsteigtų subjektų </w:t>
            </w:r>
            <w:r w:rsidRPr="00996020">
              <w:rPr>
                <w:rFonts w:cstheme="minorHAnsi"/>
                <w:sz w:val="24"/>
                <w:szCs w:val="24"/>
              </w:rPr>
              <w:t>prašoma:</w:t>
            </w:r>
          </w:p>
          <w:p w14:paraId="08AABC68" w14:textId="77777777" w:rsidR="004D1C6A" w:rsidRPr="00996020" w:rsidRDefault="004D1C6A" w:rsidP="004D1C6A">
            <w:pPr>
              <w:pStyle w:val="Betarp"/>
              <w:jc w:val="both"/>
              <w:rPr>
                <w:rFonts w:cstheme="minorHAnsi"/>
                <w:b/>
                <w:bCs/>
                <w:sz w:val="24"/>
                <w:szCs w:val="24"/>
              </w:rPr>
            </w:pPr>
          </w:p>
          <w:p w14:paraId="190A9CD4" w14:textId="77777777" w:rsidR="004D1C6A" w:rsidRPr="00996020" w:rsidRDefault="004D1C6A" w:rsidP="004D1C6A">
            <w:pPr>
              <w:pStyle w:val="Betarp"/>
              <w:numPr>
                <w:ilvl w:val="0"/>
                <w:numId w:val="9"/>
              </w:numPr>
              <w:jc w:val="both"/>
              <w:rPr>
                <w:rFonts w:cstheme="minorHAnsi"/>
                <w:sz w:val="24"/>
                <w:szCs w:val="24"/>
              </w:rPr>
            </w:pPr>
            <w:r w:rsidRPr="00996020">
              <w:rPr>
                <w:rFonts w:cstheme="minorHAnsi"/>
                <w:sz w:val="24"/>
                <w:szCs w:val="24"/>
              </w:rPr>
              <w:t xml:space="preserve">išrašo iš teismo sprendimo (jei toks yra) </w:t>
            </w:r>
          </w:p>
          <w:p w14:paraId="472F2996" w14:textId="77777777" w:rsidR="004D1C6A" w:rsidRPr="00996020" w:rsidRDefault="004D1C6A" w:rsidP="004D1C6A">
            <w:pPr>
              <w:pStyle w:val="Betarp"/>
              <w:numPr>
                <w:ilvl w:val="0"/>
                <w:numId w:val="9"/>
              </w:numPr>
              <w:jc w:val="both"/>
              <w:rPr>
                <w:rFonts w:cstheme="minorHAnsi"/>
                <w:sz w:val="24"/>
                <w:szCs w:val="24"/>
              </w:rPr>
            </w:pPr>
            <w:r w:rsidRPr="00996020">
              <w:rPr>
                <w:rFonts w:cstheme="minorHAnsi"/>
                <w:sz w:val="24"/>
                <w:szCs w:val="24"/>
              </w:rPr>
              <w:t>arba Valstybinės mokesčių inspekcijos prie Lietuvos Respublikos finansų ministerijos išduoto dokumento,</w:t>
            </w:r>
          </w:p>
          <w:p w14:paraId="775B3EA6" w14:textId="77777777" w:rsidR="004D1C6A" w:rsidRPr="00996020" w:rsidRDefault="004D1C6A" w:rsidP="004D1C6A">
            <w:pPr>
              <w:pStyle w:val="Betarp"/>
              <w:numPr>
                <w:ilvl w:val="0"/>
                <w:numId w:val="8"/>
              </w:numPr>
              <w:jc w:val="both"/>
              <w:rPr>
                <w:rFonts w:cstheme="minorHAnsi"/>
                <w:sz w:val="24"/>
                <w:szCs w:val="24"/>
              </w:rPr>
            </w:pPr>
            <w:r w:rsidRPr="00996020">
              <w:rPr>
                <w:rFonts w:cstheme="minorHAnsi"/>
                <w:sz w:val="24"/>
                <w:szCs w:val="24"/>
              </w:rPr>
              <w:t xml:space="preserve">arba valstybės įmonės Registrų centro Lietuvos Respublikos Vyriausybės nustatyta tvarka išduoto dokumento, patvirtinančio jungtinius kompetentingų </w:t>
            </w:r>
            <w:r w:rsidRPr="00996020">
              <w:rPr>
                <w:rFonts w:cstheme="minorHAnsi"/>
                <w:sz w:val="24"/>
                <w:szCs w:val="24"/>
              </w:rPr>
              <w:lastRenderedPageBreak/>
              <w:t>institucijų tvarkomus duomenis.</w:t>
            </w:r>
          </w:p>
          <w:p w14:paraId="027F5A5F" w14:textId="77777777" w:rsidR="004D1C6A" w:rsidRPr="00996020" w:rsidRDefault="004D1C6A" w:rsidP="004D1C6A">
            <w:pPr>
              <w:pStyle w:val="Betarp"/>
              <w:jc w:val="both"/>
              <w:rPr>
                <w:rFonts w:cstheme="minorHAnsi"/>
                <w:sz w:val="24"/>
                <w:szCs w:val="24"/>
              </w:rPr>
            </w:pPr>
          </w:p>
          <w:p w14:paraId="6ABAAFEC" w14:textId="77777777" w:rsidR="004D1C6A" w:rsidRPr="00996020" w:rsidRDefault="004D1C6A" w:rsidP="004D1C6A">
            <w:pPr>
              <w:pStyle w:val="Betarp"/>
              <w:jc w:val="both"/>
              <w:rPr>
                <w:rFonts w:cstheme="minorHAnsi"/>
                <w:sz w:val="24"/>
                <w:szCs w:val="24"/>
              </w:rPr>
            </w:pPr>
            <w:r w:rsidRPr="00996020">
              <w:rPr>
                <w:rFonts w:cstheme="minorHAnsi"/>
                <w:sz w:val="24"/>
                <w:szCs w:val="24"/>
                <w:lang w:eastAsia="en-US"/>
              </w:rPr>
              <w:t>Iš ne Lietuvoje įsteigtų subjektų reikalaujama:</w:t>
            </w:r>
          </w:p>
          <w:p w14:paraId="16FBE088" w14:textId="77777777" w:rsidR="004D1C6A" w:rsidRPr="00996020" w:rsidRDefault="004D1C6A" w:rsidP="004D1C6A">
            <w:pPr>
              <w:pStyle w:val="Betarp"/>
              <w:numPr>
                <w:ilvl w:val="0"/>
                <w:numId w:val="10"/>
              </w:numPr>
              <w:ind w:left="314"/>
              <w:jc w:val="both"/>
              <w:rPr>
                <w:rFonts w:cstheme="minorHAnsi"/>
                <w:b/>
                <w:bCs/>
                <w:sz w:val="24"/>
                <w:szCs w:val="24"/>
              </w:rPr>
            </w:pPr>
            <w:r w:rsidRPr="00996020">
              <w:rPr>
                <w:rFonts w:cstheme="minorHAnsi"/>
                <w:sz w:val="24"/>
                <w:szCs w:val="24"/>
              </w:rPr>
              <w:t>atitinkamos užsienio šalies institucijos dokumento</w:t>
            </w:r>
            <w:r w:rsidRPr="00996020">
              <w:rPr>
                <w:rStyle w:val="Puslapioinaosnuoroda"/>
                <w:rFonts w:cstheme="minorHAnsi"/>
                <w:sz w:val="24"/>
                <w:szCs w:val="24"/>
              </w:rPr>
              <w:footnoteReference w:id="3"/>
            </w:r>
            <w:r w:rsidRPr="00996020">
              <w:rPr>
                <w:rFonts w:cstheme="minorHAnsi"/>
                <w:sz w:val="24"/>
                <w:szCs w:val="24"/>
              </w:rPr>
              <w:t>.</w:t>
            </w:r>
          </w:p>
          <w:p w14:paraId="57E18C2F" w14:textId="77777777" w:rsidR="004D1C6A" w:rsidRPr="00996020" w:rsidRDefault="004D1C6A" w:rsidP="004D1C6A">
            <w:pPr>
              <w:pStyle w:val="Betarp"/>
              <w:jc w:val="both"/>
              <w:rPr>
                <w:rFonts w:eastAsia="Yu Mincho" w:cstheme="minorHAnsi"/>
                <w:sz w:val="24"/>
                <w:szCs w:val="24"/>
              </w:rPr>
            </w:pPr>
          </w:p>
          <w:p w14:paraId="02CBCB8F" w14:textId="77777777" w:rsidR="004D1C6A" w:rsidRPr="00996020" w:rsidRDefault="004D1C6A" w:rsidP="004D1C6A">
            <w:pPr>
              <w:pStyle w:val="Betarp"/>
              <w:jc w:val="both"/>
              <w:rPr>
                <w:rFonts w:cstheme="minorHAnsi"/>
                <w:i/>
                <w:iCs/>
                <w:sz w:val="24"/>
                <w:szCs w:val="24"/>
              </w:rPr>
            </w:pPr>
            <w:r w:rsidRPr="00996020">
              <w:rPr>
                <w:rFonts w:cstheme="minorHAnsi"/>
                <w:sz w:val="24"/>
                <w:szCs w:val="24"/>
              </w:rPr>
              <w:t xml:space="preserve">Nurodyti dokumentai turi būti  išduoti ne anksčiau kaip 120 dienų iki </w:t>
            </w:r>
            <w:r w:rsidRPr="00996020">
              <w:rPr>
                <w:rFonts w:eastAsia="Times New Roman" w:cstheme="minorHAnsi"/>
                <w:i/>
                <w:iCs/>
                <w:sz w:val="24"/>
                <w:szCs w:val="24"/>
              </w:rPr>
              <w:t>tos dienos, kai tiekėjas CPO prašymu turės pateikti pašalinimo pagrindų nebuvimą patvirtinančius dok</w:t>
            </w:r>
            <w:r w:rsidRPr="00996020">
              <w:rPr>
                <w:rFonts w:eastAsia="Times New Roman" w:cstheme="minorHAnsi"/>
                <w:sz w:val="24"/>
                <w:szCs w:val="24"/>
              </w:rPr>
              <w:t>umentus</w:t>
            </w:r>
            <w:r w:rsidRPr="00996020">
              <w:rPr>
                <w:rFonts w:cstheme="minorHAnsi"/>
                <w:sz w:val="24"/>
                <w:szCs w:val="24"/>
              </w:rPr>
              <w:t xml:space="preserve">. </w:t>
            </w:r>
            <w:r w:rsidRPr="00996020">
              <w:rPr>
                <w:rFonts w:cstheme="minorHAnsi"/>
                <w:b/>
                <w:bCs/>
                <w:i/>
                <w:iCs/>
                <w:sz w:val="24"/>
                <w:szCs w:val="24"/>
              </w:rPr>
              <w:t>Pavyzdys</w:t>
            </w:r>
            <w:r w:rsidRPr="00996020">
              <w:rPr>
                <w:rFonts w:cstheme="minorHAnsi"/>
                <w:i/>
                <w:iCs/>
                <w:sz w:val="24"/>
                <w:szCs w:val="24"/>
              </w:rPr>
              <w:t xml:space="preserve">: Jeigu CPO 2022-10-10 kreipėsi į tiekėją prašydama iki 2022-10-14 pateikti įrodančius dokumentus, jie turi būti išduoti ne anksčiau kaip 120 dienų, jas skaičiuojant atgal nuo 2022-10-14. </w:t>
            </w:r>
          </w:p>
          <w:p w14:paraId="5F4CD050" w14:textId="77777777" w:rsidR="004D1C6A" w:rsidRPr="00996020" w:rsidRDefault="004D1C6A" w:rsidP="004D1C6A">
            <w:pPr>
              <w:pStyle w:val="Betarp"/>
              <w:jc w:val="both"/>
              <w:rPr>
                <w:rFonts w:cstheme="minorHAnsi"/>
                <w:i/>
                <w:iCs/>
                <w:sz w:val="24"/>
                <w:szCs w:val="24"/>
              </w:rPr>
            </w:pPr>
          </w:p>
          <w:p w14:paraId="20E08314" w14:textId="77777777" w:rsidR="004D1C6A" w:rsidRPr="00996020" w:rsidRDefault="004D1C6A" w:rsidP="004D1C6A">
            <w:pPr>
              <w:pStyle w:val="Betarp"/>
              <w:jc w:val="both"/>
              <w:rPr>
                <w:rFonts w:cstheme="minorHAnsi"/>
                <w:b/>
                <w:bCs/>
                <w:sz w:val="24"/>
                <w:szCs w:val="24"/>
              </w:rPr>
            </w:pPr>
            <w:r w:rsidRPr="00996020">
              <w:rPr>
                <w:rFonts w:cstheme="minorHAnsi"/>
                <w:bCs/>
                <w:sz w:val="24"/>
                <w:szCs w:val="24"/>
              </w:rPr>
              <w:t>Jei dokumentas išduotas anksčiau, tačiau jame nurodytas galiojimo terminas ilgesnis nei pašalinimo pagrindų nebuvimą patvirtinančių dokumentų pagal EBVPD galutinis pateikimo terminas, toks dokumentas jo galiojimo laikotarpiu yra priimtinas.</w:t>
            </w:r>
          </w:p>
          <w:p w14:paraId="601163F7" w14:textId="77777777" w:rsidR="004D1C6A" w:rsidRPr="00996020" w:rsidRDefault="004D1C6A" w:rsidP="004D1C6A">
            <w:pPr>
              <w:pStyle w:val="Betarp"/>
              <w:jc w:val="both"/>
              <w:rPr>
                <w:rFonts w:cstheme="minorHAnsi"/>
                <w:b/>
                <w:bCs/>
                <w:sz w:val="24"/>
                <w:szCs w:val="24"/>
              </w:rPr>
            </w:pPr>
          </w:p>
          <w:p w14:paraId="1634E26F" w14:textId="77777777" w:rsidR="004D1C6A" w:rsidRPr="00996020" w:rsidRDefault="004D1C6A" w:rsidP="004D1C6A">
            <w:pPr>
              <w:pStyle w:val="Betarp"/>
              <w:jc w:val="both"/>
              <w:rPr>
                <w:rFonts w:cstheme="minorHAnsi"/>
                <w:b/>
                <w:bCs/>
                <w:sz w:val="24"/>
                <w:szCs w:val="24"/>
              </w:rPr>
            </w:pPr>
            <w:r w:rsidRPr="00996020">
              <w:rPr>
                <w:rFonts w:cstheme="minorHAnsi"/>
                <w:bCs/>
                <w:sz w:val="24"/>
                <w:szCs w:val="24"/>
              </w:rPr>
              <w:t>2) Dėl įsipareigojimų, susijusių su socialinio draudimo įmokų mokėjimu, įvykdymo i</w:t>
            </w:r>
            <w:r w:rsidRPr="00996020">
              <w:rPr>
                <w:rFonts w:cstheme="minorHAnsi"/>
                <w:sz w:val="24"/>
                <w:szCs w:val="24"/>
                <w:lang w:eastAsia="en-US"/>
              </w:rPr>
              <w:t xml:space="preserve">š Lietuvoje įsteigtų subjektų </w:t>
            </w:r>
            <w:r w:rsidRPr="00996020">
              <w:rPr>
                <w:rFonts w:cstheme="minorHAnsi"/>
                <w:bCs/>
                <w:sz w:val="24"/>
                <w:szCs w:val="24"/>
              </w:rPr>
              <w:t>prašoma:</w:t>
            </w:r>
          </w:p>
          <w:p w14:paraId="05DF7ECA" w14:textId="77777777" w:rsidR="004D1C6A" w:rsidRPr="00996020" w:rsidRDefault="004D1C6A" w:rsidP="004D1C6A">
            <w:pPr>
              <w:pStyle w:val="Betarp"/>
              <w:jc w:val="both"/>
              <w:rPr>
                <w:rFonts w:cstheme="minorHAnsi"/>
                <w:bCs/>
                <w:sz w:val="24"/>
                <w:szCs w:val="24"/>
              </w:rPr>
            </w:pPr>
            <w:r w:rsidRPr="00996020">
              <w:rPr>
                <w:rFonts w:cstheme="minorHAnsi"/>
                <w:bCs/>
                <w:sz w:val="24"/>
                <w:szCs w:val="24"/>
              </w:rPr>
              <w:t xml:space="preserve">2.1) Jeigu tiekėjas yra juridinis asmuo, registruotas Lietuvos </w:t>
            </w:r>
            <w:r w:rsidRPr="00996020">
              <w:rPr>
                <w:rFonts w:cstheme="minorHAnsi"/>
                <w:bCs/>
                <w:sz w:val="24"/>
                <w:szCs w:val="24"/>
              </w:rPr>
              <w:lastRenderedPageBreak/>
              <w:t xml:space="preserve">Respublikoje, iš jo nereikalaujama pateikti jokių šį reikalavimą įrodančių dokumentų. CPO savarankiškai patikrina duomenis nacionalinėje duomenų bazėje,  adresu </w:t>
            </w:r>
            <w:hyperlink r:id="rId25" w:history="1">
              <w:r w:rsidRPr="00996020">
                <w:rPr>
                  <w:rStyle w:val="Hipersaitas"/>
                  <w:rFonts w:cstheme="minorHAnsi"/>
                  <w:bCs/>
                  <w:sz w:val="24"/>
                  <w:szCs w:val="24"/>
                  <w:u w:val="single"/>
                </w:rPr>
                <w:t>http://draudejai.sodra.lt/draudeju_viesi_duomenys/</w:t>
              </w:r>
            </w:hyperlink>
            <w:r w:rsidRPr="00996020">
              <w:rPr>
                <w:rFonts w:cstheme="minorHAnsi"/>
                <w:bCs/>
                <w:sz w:val="24"/>
                <w:szCs w:val="24"/>
              </w:rPr>
              <w:t>.</w:t>
            </w:r>
          </w:p>
          <w:p w14:paraId="6A0FC347" w14:textId="77777777" w:rsidR="004D1C6A" w:rsidRPr="00996020" w:rsidRDefault="004D1C6A" w:rsidP="004D1C6A">
            <w:pPr>
              <w:pStyle w:val="Betarp"/>
              <w:jc w:val="both"/>
              <w:rPr>
                <w:rFonts w:cstheme="minorHAnsi"/>
                <w:b/>
                <w:bCs/>
                <w:sz w:val="24"/>
                <w:szCs w:val="24"/>
              </w:rPr>
            </w:pPr>
            <w:r w:rsidRPr="00996020">
              <w:rPr>
                <w:rFonts w:cstheme="minorHAnsi"/>
                <w:b/>
                <w:bCs/>
                <w:sz w:val="24"/>
                <w:szCs w:val="24"/>
              </w:rPr>
              <w:t>Duomenys fiksuojami pasiūlymų pateikimo datai ir jų vertinimo momentu.</w:t>
            </w:r>
          </w:p>
          <w:p w14:paraId="79C367F6" w14:textId="77777777" w:rsidR="004D1C6A" w:rsidRPr="00996020" w:rsidRDefault="004D1C6A" w:rsidP="004D1C6A">
            <w:pPr>
              <w:pStyle w:val="Betarp"/>
              <w:jc w:val="both"/>
              <w:rPr>
                <w:rFonts w:cstheme="minorHAnsi"/>
                <w:b/>
                <w:bCs/>
                <w:sz w:val="24"/>
                <w:szCs w:val="24"/>
              </w:rPr>
            </w:pPr>
          </w:p>
          <w:p w14:paraId="58783B28" w14:textId="77777777" w:rsidR="004D1C6A" w:rsidRPr="00996020" w:rsidRDefault="004D1C6A" w:rsidP="004D1C6A">
            <w:pPr>
              <w:pStyle w:val="Betarp"/>
              <w:jc w:val="both"/>
              <w:rPr>
                <w:rFonts w:cstheme="minorHAnsi"/>
                <w:sz w:val="24"/>
                <w:szCs w:val="24"/>
              </w:rPr>
            </w:pPr>
            <w:r w:rsidRPr="00996020">
              <w:rPr>
                <w:rFonts w:cstheme="minorHAnsi"/>
                <w:sz w:val="24"/>
                <w:szCs w:val="24"/>
              </w:rPr>
              <w:t>Jeigu dėl Valstybinio socialinio draudimo fondo valdybos (toliau – „Sodra“) informacinės sistemos techninių trikdžių CPO neturės galimybės patikrinti neatlygintinai prieinamų duomenų apie tiekėją (juridinį asmenį), jis turės teisę prašyti tiekėjo (juridinio asmens) pateikti išrašą iš teismo sprendimo (jei toks yra) arba „Sodros“ nustatyta tvarka išduotą dokumentą, patvirtinantį atitiktį šiam reikalavimui. Tiekėjas taip pat gali pateikti valstybės įmonės Registrų centro Lietuvos Respublikos Vyriausybės nustatyta tvarka išduotą dokumentą, patvirtinantį jungtinius kompetentingų institucijų tvarkomus duomenis.</w:t>
            </w:r>
          </w:p>
          <w:p w14:paraId="178251DD" w14:textId="77777777" w:rsidR="004D1C6A" w:rsidRPr="00996020" w:rsidRDefault="004D1C6A" w:rsidP="004D1C6A">
            <w:pPr>
              <w:pStyle w:val="Betarp"/>
              <w:jc w:val="both"/>
              <w:rPr>
                <w:rFonts w:cstheme="minorHAnsi"/>
                <w:b/>
                <w:bCs/>
                <w:sz w:val="24"/>
                <w:szCs w:val="24"/>
              </w:rPr>
            </w:pPr>
          </w:p>
          <w:p w14:paraId="7D8B4713" w14:textId="77777777" w:rsidR="004D1C6A" w:rsidRPr="00996020" w:rsidRDefault="004D1C6A" w:rsidP="004D1C6A">
            <w:pPr>
              <w:pStyle w:val="Betarp"/>
              <w:jc w:val="both"/>
              <w:rPr>
                <w:rFonts w:cstheme="minorHAnsi"/>
                <w:sz w:val="24"/>
                <w:szCs w:val="24"/>
              </w:rPr>
            </w:pPr>
            <w:r w:rsidRPr="00996020">
              <w:rPr>
                <w:rFonts w:cstheme="minorHAnsi"/>
                <w:sz w:val="24"/>
                <w:szCs w:val="24"/>
              </w:rPr>
              <w:t>2.2) Jeigu tiekėjas yra fizinis asmuo, registruotas Lietuvos Respublikoje, jis pateikia išrašą iš teismo sprendimo (jei toks yra) arba „Sodros“ išduotą dokumentą, arba valstybės įmonės Registrų centras Lietuvos Respublikos Vyriausybės nustatyta tvarka išduotą dokumentą, patvirtinantį jungtinius kompetentingų institucijų tvarkomus duomenis.</w:t>
            </w:r>
          </w:p>
          <w:p w14:paraId="6332A228" w14:textId="77777777" w:rsidR="004D1C6A" w:rsidRPr="00996020" w:rsidRDefault="004D1C6A" w:rsidP="004D1C6A">
            <w:pPr>
              <w:pStyle w:val="Betarp"/>
              <w:jc w:val="both"/>
              <w:rPr>
                <w:rFonts w:cstheme="minorHAnsi"/>
                <w:b/>
                <w:bCs/>
                <w:sz w:val="24"/>
                <w:szCs w:val="24"/>
              </w:rPr>
            </w:pPr>
          </w:p>
          <w:p w14:paraId="2883B4EB" w14:textId="77777777" w:rsidR="004D1C6A" w:rsidRPr="00996020" w:rsidRDefault="004D1C6A" w:rsidP="004D1C6A">
            <w:pPr>
              <w:pStyle w:val="Betarp"/>
              <w:jc w:val="both"/>
              <w:rPr>
                <w:rFonts w:cstheme="minorHAnsi"/>
                <w:sz w:val="24"/>
                <w:szCs w:val="24"/>
              </w:rPr>
            </w:pPr>
            <w:r w:rsidRPr="00996020">
              <w:rPr>
                <w:rFonts w:cstheme="minorHAnsi"/>
                <w:sz w:val="24"/>
                <w:szCs w:val="24"/>
                <w:lang w:eastAsia="en-US"/>
              </w:rPr>
              <w:lastRenderedPageBreak/>
              <w:t>Iš ne Lietuvoje įsteigtų subjektų reikalaujama:</w:t>
            </w:r>
          </w:p>
          <w:p w14:paraId="5FC073C9" w14:textId="77777777" w:rsidR="004D1C6A" w:rsidRPr="00996020" w:rsidRDefault="004D1C6A" w:rsidP="004D1C6A">
            <w:pPr>
              <w:pStyle w:val="Betarp"/>
              <w:numPr>
                <w:ilvl w:val="0"/>
                <w:numId w:val="10"/>
              </w:numPr>
              <w:ind w:left="314"/>
              <w:jc w:val="both"/>
              <w:rPr>
                <w:rFonts w:cstheme="minorHAnsi"/>
                <w:b/>
                <w:bCs/>
                <w:sz w:val="24"/>
                <w:szCs w:val="24"/>
              </w:rPr>
            </w:pPr>
            <w:r w:rsidRPr="00996020">
              <w:rPr>
                <w:rFonts w:cstheme="minorHAnsi"/>
                <w:sz w:val="24"/>
                <w:szCs w:val="24"/>
              </w:rPr>
              <w:t>atitinkamos užsienio šalies kompetentingos institucijos dokumento</w:t>
            </w:r>
            <w:r w:rsidRPr="00996020">
              <w:rPr>
                <w:rStyle w:val="Puslapioinaosnuoroda"/>
                <w:rFonts w:cstheme="minorHAnsi"/>
                <w:sz w:val="24"/>
                <w:szCs w:val="24"/>
              </w:rPr>
              <w:footnoteReference w:id="4"/>
            </w:r>
            <w:r w:rsidRPr="00996020">
              <w:rPr>
                <w:rFonts w:cstheme="minorHAnsi"/>
                <w:sz w:val="24"/>
                <w:szCs w:val="24"/>
              </w:rPr>
              <w:t>.</w:t>
            </w:r>
          </w:p>
          <w:p w14:paraId="7526CCBE" w14:textId="77777777" w:rsidR="004D1C6A" w:rsidRPr="00996020" w:rsidRDefault="004D1C6A" w:rsidP="004D1C6A">
            <w:pPr>
              <w:pStyle w:val="Betarp"/>
              <w:jc w:val="both"/>
              <w:rPr>
                <w:rFonts w:cstheme="minorHAnsi"/>
                <w:b/>
                <w:bCs/>
                <w:sz w:val="24"/>
                <w:szCs w:val="24"/>
              </w:rPr>
            </w:pPr>
          </w:p>
          <w:p w14:paraId="6C899659" w14:textId="77777777" w:rsidR="004D1C6A" w:rsidRPr="00996020" w:rsidRDefault="004D1C6A" w:rsidP="004D1C6A">
            <w:pPr>
              <w:pStyle w:val="Betarp"/>
              <w:jc w:val="both"/>
              <w:rPr>
                <w:rFonts w:cstheme="minorHAnsi"/>
                <w:i/>
                <w:iCs/>
                <w:sz w:val="24"/>
                <w:szCs w:val="24"/>
              </w:rPr>
            </w:pPr>
            <w:r w:rsidRPr="00996020">
              <w:rPr>
                <w:rFonts w:cstheme="minorHAnsi"/>
                <w:sz w:val="24"/>
                <w:szCs w:val="24"/>
              </w:rPr>
              <w:t xml:space="preserve">Nurodyti dokumentai turi būti  išduoti ne anksčiau kaip 120 dienų iki </w:t>
            </w:r>
            <w:r w:rsidRPr="00996020">
              <w:rPr>
                <w:rFonts w:eastAsia="Times New Roman" w:cstheme="minorHAnsi"/>
                <w:i/>
                <w:iCs/>
                <w:sz w:val="24"/>
                <w:szCs w:val="24"/>
              </w:rPr>
              <w:t>tos dienos, kai tiekėjas CPO prašymu turės pateikti pašalinimo pagrindų nebuvimą patvirtinančius dok</w:t>
            </w:r>
            <w:r w:rsidRPr="00996020">
              <w:rPr>
                <w:rFonts w:eastAsia="Times New Roman" w:cstheme="minorHAnsi"/>
                <w:sz w:val="24"/>
                <w:szCs w:val="24"/>
              </w:rPr>
              <w:t>umentus</w:t>
            </w:r>
            <w:r w:rsidRPr="00996020">
              <w:rPr>
                <w:rFonts w:cstheme="minorHAnsi"/>
                <w:sz w:val="24"/>
                <w:szCs w:val="24"/>
              </w:rPr>
              <w:t xml:space="preserve">. </w:t>
            </w:r>
            <w:r w:rsidRPr="00996020">
              <w:rPr>
                <w:rFonts w:cstheme="minorHAnsi"/>
                <w:b/>
                <w:bCs/>
                <w:i/>
                <w:iCs/>
                <w:sz w:val="24"/>
                <w:szCs w:val="24"/>
              </w:rPr>
              <w:t>Pavyzdys</w:t>
            </w:r>
            <w:r w:rsidRPr="00996020">
              <w:rPr>
                <w:rFonts w:cstheme="minorHAnsi"/>
                <w:i/>
                <w:iCs/>
                <w:sz w:val="24"/>
                <w:szCs w:val="24"/>
              </w:rPr>
              <w:t>: Jeigu CPO 2022-10-10 kreipėsi į tiekėją prašydama iki 2022-10-14 pateikti įrodančius dokumentus, jie turi būti išduoti ne anksčiau kaip 120 dienų, jas skaičiuojant atgal nuo 2022-10-14.</w:t>
            </w:r>
          </w:p>
          <w:p w14:paraId="7559C1F3" w14:textId="77777777" w:rsidR="004D1C6A" w:rsidRPr="00996020" w:rsidRDefault="004D1C6A" w:rsidP="004D1C6A">
            <w:pPr>
              <w:pStyle w:val="Betarp"/>
              <w:jc w:val="both"/>
              <w:rPr>
                <w:rFonts w:cstheme="minorHAnsi"/>
                <w:b/>
                <w:bCs/>
                <w:sz w:val="24"/>
                <w:szCs w:val="24"/>
              </w:rPr>
            </w:pPr>
          </w:p>
          <w:p w14:paraId="0F727D98" w14:textId="77777777" w:rsidR="004D1C6A" w:rsidRPr="00996020" w:rsidRDefault="004D1C6A" w:rsidP="004D1C6A">
            <w:pPr>
              <w:pStyle w:val="Betarp"/>
              <w:jc w:val="both"/>
              <w:rPr>
                <w:rFonts w:cstheme="minorHAnsi"/>
                <w:sz w:val="24"/>
                <w:szCs w:val="24"/>
              </w:rPr>
            </w:pPr>
            <w:r w:rsidRPr="00996020">
              <w:rPr>
                <w:rFonts w:cstheme="minorHAnsi"/>
                <w:sz w:val="24"/>
                <w:szCs w:val="24"/>
              </w:rPr>
              <w:t>Jei dokumentas išduotas anksčiau, tačiau jame nurodytas galiojimo terminas ilgesnis nei pašalinimo pagrindų nebuvimą patvirtinančių dokumentų pagal EBVPD galutinis pateikimo terminas, toks dokumentas jo galiojimo laikotarpiu yra priimtinas.</w:t>
            </w:r>
          </w:p>
          <w:p w14:paraId="3648DC81" w14:textId="77777777" w:rsidR="004D1C6A" w:rsidRPr="00996020" w:rsidRDefault="004D1C6A" w:rsidP="004D1C6A">
            <w:pPr>
              <w:pStyle w:val="Betarp"/>
              <w:jc w:val="both"/>
              <w:rPr>
                <w:rFonts w:cstheme="minorHAnsi"/>
                <w:sz w:val="24"/>
                <w:szCs w:val="24"/>
              </w:rPr>
            </w:pPr>
          </w:p>
          <w:p w14:paraId="1C65875E" w14:textId="77777777" w:rsidR="004D1C6A" w:rsidRPr="00996020" w:rsidRDefault="004D1C6A" w:rsidP="004D1C6A">
            <w:pPr>
              <w:pStyle w:val="Betarp"/>
              <w:widowControl w:val="0"/>
              <w:jc w:val="both"/>
              <w:rPr>
                <w:rFonts w:cstheme="minorHAnsi"/>
                <w:b/>
                <w:bCs/>
                <w:iCs/>
                <w:sz w:val="24"/>
                <w:szCs w:val="24"/>
                <w:lang w:eastAsia="en-US"/>
              </w:rPr>
            </w:pPr>
          </w:p>
        </w:tc>
      </w:tr>
      <w:tr w:rsidR="00996020" w:rsidRPr="00996020" w14:paraId="45C451CF" w14:textId="77777777" w:rsidTr="0044173A">
        <w:tc>
          <w:tcPr>
            <w:tcW w:w="70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69863ACC" w14:textId="014DF078" w:rsidR="004D1C6A" w:rsidRPr="00996020" w:rsidRDefault="004D1C6A" w:rsidP="004D1C6A">
            <w:pPr>
              <w:pStyle w:val="Betarp"/>
              <w:widowControl w:val="0"/>
              <w:rPr>
                <w:rFonts w:cstheme="minorHAnsi"/>
                <w:sz w:val="24"/>
                <w:szCs w:val="24"/>
              </w:rPr>
            </w:pPr>
            <w:r w:rsidRPr="00996020">
              <w:rPr>
                <w:rFonts w:cstheme="minorHAnsi"/>
                <w:sz w:val="24"/>
                <w:szCs w:val="24"/>
              </w:rPr>
              <w:lastRenderedPageBreak/>
              <w:t>4.</w:t>
            </w:r>
          </w:p>
        </w:tc>
        <w:tc>
          <w:tcPr>
            <w:tcW w:w="3433"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2AC8A2FF" w14:textId="22E6EED8" w:rsidR="004D1C6A" w:rsidRPr="00996020" w:rsidRDefault="004D1C6A" w:rsidP="004D1C6A">
            <w:pPr>
              <w:pStyle w:val="Betarp"/>
              <w:widowControl w:val="0"/>
              <w:jc w:val="both"/>
              <w:rPr>
                <w:rFonts w:cstheme="minorHAnsi"/>
                <w:b/>
                <w:bCs/>
                <w:sz w:val="24"/>
                <w:szCs w:val="24"/>
              </w:rPr>
            </w:pPr>
            <w:r w:rsidRPr="00996020">
              <w:rPr>
                <w:rFonts w:cstheme="minorHAnsi"/>
                <w:sz w:val="24"/>
                <w:szCs w:val="24"/>
              </w:rPr>
              <w:t>Tiekėjas su kitais tiekėjais yra sudaręs susitarimų, kuriais siekiama iškreipti konkurenciją atliekamame pirkime, ir CPO dėl to turi įtikinamų duomenų.</w:t>
            </w:r>
          </w:p>
        </w:tc>
        <w:tc>
          <w:tcPr>
            <w:tcW w:w="180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25B66724" w14:textId="77777777" w:rsidR="004D1C6A" w:rsidRPr="00996020" w:rsidRDefault="004D1C6A" w:rsidP="004D1C6A">
            <w:pPr>
              <w:pStyle w:val="Betarp"/>
              <w:jc w:val="both"/>
              <w:rPr>
                <w:rFonts w:eastAsia="Yu Mincho" w:cstheme="minorHAnsi"/>
                <w:b/>
                <w:bCs/>
                <w:sz w:val="24"/>
                <w:szCs w:val="24"/>
              </w:rPr>
            </w:pPr>
            <w:r w:rsidRPr="00996020">
              <w:rPr>
                <w:rFonts w:eastAsia="Yu Mincho" w:cstheme="minorHAnsi"/>
                <w:b/>
                <w:bCs/>
                <w:sz w:val="24"/>
                <w:szCs w:val="24"/>
              </w:rPr>
              <w:t>VPĮ 46 straipsnio 4 dalies 1 punktas</w:t>
            </w:r>
          </w:p>
          <w:p w14:paraId="619F85D6" w14:textId="77777777" w:rsidR="004D1C6A" w:rsidRPr="00996020" w:rsidRDefault="004D1C6A" w:rsidP="004D1C6A">
            <w:pPr>
              <w:pStyle w:val="Betarp"/>
              <w:jc w:val="both"/>
              <w:rPr>
                <w:rFonts w:eastAsia="Yu Mincho" w:cstheme="minorHAnsi"/>
                <w:sz w:val="24"/>
                <w:szCs w:val="24"/>
              </w:rPr>
            </w:pPr>
          </w:p>
          <w:p w14:paraId="6B5EF56B" w14:textId="3FDE5C50" w:rsidR="004D1C6A" w:rsidRPr="00996020" w:rsidRDefault="004D1C6A" w:rsidP="004D1C6A">
            <w:pPr>
              <w:pStyle w:val="Betarp"/>
              <w:widowControl w:val="0"/>
              <w:jc w:val="both"/>
              <w:rPr>
                <w:rFonts w:eastAsia="Yu Mincho" w:cstheme="minorHAnsi"/>
                <w:sz w:val="24"/>
                <w:szCs w:val="24"/>
              </w:rPr>
            </w:pPr>
            <w:r w:rsidRPr="00996020">
              <w:rPr>
                <w:rFonts w:eastAsia="Yu Mincho" w:cstheme="minorHAnsi"/>
                <w:sz w:val="24"/>
                <w:szCs w:val="24"/>
              </w:rPr>
              <w:t>EBVPD III dalies C10 punktas</w:t>
            </w:r>
          </w:p>
        </w:tc>
        <w:tc>
          <w:tcPr>
            <w:tcW w:w="3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50884B11" w14:textId="77777777" w:rsidR="004D1C6A" w:rsidRPr="00996020" w:rsidRDefault="004D1C6A" w:rsidP="004D1C6A">
            <w:pPr>
              <w:pStyle w:val="Betarp"/>
              <w:jc w:val="both"/>
              <w:rPr>
                <w:rFonts w:cstheme="minorHAnsi"/>
                <w:sz w:val="24"/>
                <w:szCs w:val="24"/>
                <w:lang w:eastAsia="en-US"/>
              </w:rPr>
            </w:pPr>
            <w:r w:rsidRPr="00996020">
              <w:rPr>
                <w:rFonts w:cstheme="minorHAnsi"/>
                <w:sz w:val="24"/>
                <w:szCs w:val="24"/>
                <w:lang w:eastAsia="en-US"/>
              </w:rPr>
              <w:t>Iš Lietuvoje įsteigtų subjektų įrodančių dokumentų nereikalaujama. Užtenka pateikto EBVPD.</w:t>
            </w:r>
          </w:p>
          <w:p w14:paraId="17B4BB7F" w14:textId="77777777" w:rsidR="004D1C6A" w:rsidRPr="00996020" w:rsidRDefault="004D1C6A" w:rsidP="004D1C6A">
            <w:pPr>
              <w:pStyle w:val="Betarp"/>
              <w:jc w:val="both"/>
              <w:rPr>
                <w:rFonts w:cstheme="minorHAnsi"/>
                <w:bCs/>
                <w:iCs/>
                <w:sz w:val="24"/>
                <w:szCs w:val="24"/>
                <w:lang w:eastAsia="en-US"/>
              </w:rPr>
            </w:pPr>
          </w:p>
          <w:p w14:paraId="37835E45" w14:textId="77777777" w:rsidR="004D1C6A" w:rsidRPr="00996020" w:rsidRDefault="004D1C6A" w:rsidP="004D1C6A">
            <w:pPr>
              <w:pStyle w:val="Betarp"/>
              <w:widowControl w:val="0"/>
              <w:jc w:val="both"/>
              <w:rPr>
                <w:rFonts w:cstheme="minorHAnsi"/>
                <w:b/>
                <w:bCs/>
                <w:iCs/>
                <w:sz w:val="24"/>
                <w:szCs w:val="24"/>
                <w:lang w:eastAsia="en-US"/>
              </w:rPr>
            </w:pPr>
          </w:p>
        </w:tc>
      </w:tr>
      <w:tr w:rsidR="00996020" w:rsidRPr="00996020" w14:paraId="4DD42214" w14:textId="77777777" w:rsidTr="0044173A">
        <w:tc>
          <w:tcPr>
            <w:tcW w:w="70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17835CC0" w14:textId="0B89B555" w:rsidR="004D1C6A" w:rsidRPr="00996020" w:rsidRDefault="004D1C6A" w:rsidP="004D1C6A">
            <w:pPr>
              <w:pStyle w:val="Betarp"/>
              <w:widowControl w:val="0"/>
              <w:rPr>
                <w:rFonts w:cstheme="minorHAnsi"/>
                <w:sz w:val="24"/>
                <w:szCs w:val="24"/>
              </w:rPr>
            </w:pPr>
            <w:r w:rsidRPr="00996020">
              <w:rPr>
                <w:rFonts w:cstheme="minorHAnsi"/>
                <w:sz w:val="24"/>
                <w:szCs w:val="24"/>
              </w:rPr>
              <w:lastRenderedPageBreak/>
              <w:t>5.</w:t>
            </w:r>
          </w:p>
        </w:tc>
        <w:tc>
          <w:tcPr>
            <w:tcW w:w="3433"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7D599181" w14:textId="77777777" w:rsidR="004D1C6A" w:rsidRPr="00996020" w:rsidRDefault="004D1C6A" w:rsidP="004D1C6A">
            <w:pPr>
              <w:pStyle w:val="Betarp"/>
              <w:jc w:val="both"/>
              <w:rPr>
                <w:rFonts w:cstheme="minorHAnsi"/>
                <w:b/>
                <w:bCs/>
                <w:sz w:val="24"/>
                <w:szCs w:val="24"/>
              </w:rPr>
            </w:pPr>
            <w:r w:rsidRPr="00996020">
              <w:rPr>
                <w:rFonts w:cstheme="minorHAnsi"/>
                <w:sz w:val="24"/>
                <w:szCs w:val="24"/>
              </w:rPr>
              <w:t xml:space="preserve">Tiekėjas pirkimo metu pateko į interesų konflikto situaciją, kaip apibrėžta VPĮ 21 straipsnyje, ir atitinkamos padėties negalima ištaisyti. </w:t>
            </w:r>
          </w:p>
          <w:p w14:paraId="2589F078" w14:textId="703005A9" w:rsidR="004D1C6A" w:rsidRPr="00996020" w:rsidRDefault="004D1C6A" w:rsidP="004D1C6A">
            <w:pPr>
              <w:pStyle w:val="Betarp"/>
              <w:widowControl w:val="0"/>
              <w:jc w:val="both"/>
              <w:rPr>
                <w:rFonts w:cstheme="minorHAnsi"/>
                <w:b/>
                <w:bCs/>
                <w:sz w:val="24"/>
                <w:szCs w:val="24"/>
              </w:rPr>
            </w:pPr>
            <w:r w:rsidRPr="00996020">
              <w:rPr>
                <w:rFonts w:cstheme="minorHAnsi"/>
                <w:sz w:val="24"/>
                <w:szCs w:val="24"/>
              </w:rPr>
              <w:t>Laikoma, kad atitinkamos padėties dėl interesų konflikto negalima ištaisyti, jeigu į interesų konfliktą patekę asmenys nulėmė viešojo pirkimo komisijos ar CPO sprendimus ir šių sprendimų pakeitimas prieštarautų VPĮ nuostatoms.</w:t>
            </w:r>
          </w:p>
        </w:tc>
        <w:tc>
          <w:tcPr>
            <w:tcW w:w="180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69F273EB" w14:textId="77777777" w:rsidR="004D1C6A" w:rsidRPr="00996020" w:rsidRDefault="004D1C6A" w:rsidP="004D1C6A">
            <w:pPr>
              <w:pStyle w:val="Betarp"/>
              <w:jc w:val="both"/>
              <w:rPr>
                <w:rFonts w:eastAsia="Yu Mincho" w:cstheme="minorHAnsi"/>
                <w:b/>
                <w:bCs/>
                <w:sz w:val="24"/>
                <w:szCs w:val="24"/>
              </w:rPr>
            </w:pPr>
            <w:r w:rsidRPr="00996020">
              <w:rPr>
                <w:rFonts w:eastAsia="Yu Mincho" w:cstheme="minorHAnsi"/>
                <w:b/>
                <w:bCs/>
                <w:sz w:val="24"/>
                <w:szCs w:val="24"/>
              </w:rPr>
              <w:t>VPĮ 46 straipsnio 4 dalies 2 punktas</w:t>
            </w:r>
          </w:p>
          <w:p w14:paraId="1555E181" w14:textId="77777777" w:rsidR="004D1C6A" w:rsidRPr="00996020" w:rsidRDefault="004D1C6A" w:rsidP="004D1C6A">
            <w:pPr>
              <w:pStyle w:val="Betarp"/>
              <w:jc w:val="both"/>
              <w:rPr>
                <w:rFonts w:eastAsia="Yu Mincho" w:cstheme="minorHAnsi"/>
                <w:sz w:val="24"/>
                <w:szCs w:val="24"/>
              </w:rPr>
            </w:pPr>
          </w:p>
          <w:p w14:paraId="62790425" w14:textId="1AB8D141" w:rsidR="004D1C6A" w:rsidRPr="00996020" w:rsidRDefault="004D1C6A" w:rsidP="004D1C6A">
            <w:pPr>
              <w:pStyle w:val="Betarp"/>
              <w:widowControl w:val="0"/>
              <w:jc w:val="both"/>
              <w:rPr>
                <w:rFonts w:eastAsia="Yu Mincho" w:cstheme="minorHAnsi"/>
                <w:sz w:val="24"/>
                <w:szCs w:val="24"/>
                <w:lang w:eastAsia="en-US"/>
              </w:rPr>
            </w:pPr>
            <w:r w:rsidRPr="00996020">
              <w:rPr>
                <w:rFonts w:eastAsia="Yu Mincho" w:cstheme="minorHAnsi"/>
                <w:sz w:val="24"/>
                <w:szCs w:val="24"/>
              </w:rPr>
              <w:t>EBVPD III dalies C12 punktas</w:t>
            </w:r>
          </w:p>
        </w:tc>
        <w:tc>
          <w:tcPr>
            <w:tcW w:w="3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3F4077B7" w14:textId="77777777" w:rsidR="004D1C6A" w:rsidRPr="00996020" w:rsidRDefault="004D1C6A" w:rsidP="004D1C6A">
            <w:pPr>
              <w:pStyle w:val="Betarp"/>
              <w:jc w:val="both"/>
              <w:rPr>
                <w:rFonts w:cstheme="minorHAnsi"/>
                <w:sz w:val="24"/>
                <w:szCs w:val="24"/>
                <w:lang w:eastAsia="en-US"/>
              </w:rPr>
            </w:pPr>
            <w:r w:rsidRPr="00996020">
              <w:rPr>
                <w:rFonts w:cstheme="minorHAnsi"/>
                <w:sz w:val="24"/>
                <w:szCs w:val="24"/>
                <w:lang w:eastAsia="en-US"/>
              </w:rPr>
              <w:t>Iš Lietuvoje įsteigtų subjektų įrodančių dokumentų nereikalaujama. Užtenka pateikto EBVPD.</w:t>
            </w:r>
          </w:p>
          <w:p w14:paraId="273D7DCD" w14:textId="77777777" w:rsidR="004D1C6A" w:rsidRPr="00996020" w:rsidRDefault="004D1C6A" w:rsidP="004D1C6A">
            <w:pPr>
              <w:pStyle w:val="Betarp"/>
              <w:jc w:val="both"/>
              <w:rPr>
                <w:rFonts w:cstheme="minorHAnsi"/>
                <w:bCs/>
                <w:iCs/>
                <w:sz w:val="24"/>
                <w:szCs w:val="24"/>
                <w:lang w:eastAsia="en-US"/>
              </w:rPr>
            </w:pPr>
          </w:p>
          <w:p w14:paraId="55B2F7AA" w14:textId="77777777" w:rsidR="004D1C6A" w:rsidRPr="00996020" w:rsidRDefault="004D1C6A" w:rsidP="004D1C6A">
            <w:pPr>
              <w:pStyle w:val="Betarp"/>
              <w:widowControl w:val="0"/>
              <w:jc w:val="both"/>
              <w:rPr>
                <w:rFonts w:cstheme="minorHAnsi"/>
                <w:b/>
                <w:bCs/>
                <w:iCs/>
                <w:sz w:val="24"/>
                <w:szCs w:val="24"/>
                <w:lang w:eastAsia="en-US"/>
              </w:rPr>
            </w:pPr>
          </w:p>
        </w:tc>
      </w:tr>
      <w:tr w:rsidR="00996020" w:rsidRPr="00996020" w14:paraId="3B3EFE3A" w14:textId="77777777" w:rsidTr="0044173A">
        <w:tc>
          <w:tcPr>
            <w:tcW w:w="70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5E2C33A1" w14:textId="7D0FDE89" w:rsidR="004D1C6A" w:rsidRPr="00996020" w:rsidRDefault="004D1C6A" w:rsidP="004D1C6A">
            <w:pPr>
              <w:pStyle w:val="Betarp"/>
              <w:widowControl w:val="0"/>
              <w:rPr>
                <w:rFonts w:cstheme="minorHAnsi"/>
                <w:sz w:val="24"/>
                <w:szCs w:val="24"/>
              </w:rPr>
            </w:pPr>
            <w:r w:rsidRPr="00996020">
              <w:rPr>
                <w:rFonts w:cstheme="minorHAnsi"/>
                <w:sz w:val="24"/>
                <w:szCs w:val="24"/>
              </w:rPr>
              <w:t>6.</w:t>
            </w:r>
          </w:p>
        </w:tc>
        <w:tc>
          <w:tcPr>
            <w:tcW w:w="3433"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2F4E848C" w14:textId="7AFC18D1" w:rsidR="004D1C6A" w:rsidRPr="00996020" w:rsidRDefault="004D1C6A" w:rsidP="004D1C6A">
            <w:pPr>
              <w:pStyle w:val="Betarp"/>
              <w:widowControl w:val="0"/>
              <w:jc w:val="both"/>
              <w:rPr>
                <w:rFonts w:cstheme="minorHAnsi"/>
                <w:bCs/>
                <w:sz w:val="24"/>
                <w:szCs w:val="24"/>
              </w:rPr>
            </w:pPr>
            <w:r w:rsidRPr="00996020">
              <w:rPr>
                <w:rFonts w:cstheme="minorHAnsi"/>
                <w:sz w:val="24"/>
                <w:szCs w:val="24"/>
              </w:rPr>
              <w:t>Pažeista konkurencija, kaip nustatyta VPĮ 27 straipsnio 3 ir 4 dalyse, ir atitinkamos padėties negalima ištaisyti.</w:t>
            </w:r>
          </w:p>
        </w:tc>
        <w:tc>
          <w:tcPr>
            <w:tcW w:w="180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25C77140" w14:textId="77777777" w:rsidR="004D1C6A" w:rsidRPr="00996020" w:rsidRDefault="004D1C6A" w:rsidP="004D1C6A">
            <w:pPr>
              <w:pStyle w:val="Betarp"/>
              <w:jc w:val="both"/>
              <w:rPr>
                <w:rFonts w:eastAsia="Yu Mincho" w:cstheme="minorHAnsi"/>
                <w:b/>
                <w:bCs/>
                <w:sz w:val="24"/>
                <w:szCs w:val="24"/>
              </w:rPr>
            </w:pPr>
            <w:r w:rsidRPr="00996020">
              <w:rPr>
                <w:rFonts w:eastAsia="Yu Mincho" w:cstheme="minorHAnsi"/>
                <w:b/>
                <w:bCs/>
                <w:sz w:val="24"/>
                <w:szCs w:val="24"/>
              </w:rPr>
              <w:t>VPĮ 46 straipsnio 4 dalies 3 punktas</w:t>
            </w:r>
          </w:p>
          <w:p w14:paraId="6F506223" w14:textId="77777777" w:rsidR="004D1C6A" w:rsidRPr="00996020" w:rsidRDefault="004D1C6A" w:rsidP="004D1C6A">
            <w:pPr>
              <w:pStyle w:val="Betarp"/>
              <w:jc w:val="both"/>
              <w:rPr>
                <w:rFonts w:eastAsia="Yu Mincho" w:cstheme="minorHAnsi"/>
                <w:sz w:val="24"/>
                <w:szCs w:val="24"/>
              </w:rPr>
            </w:pPr>
          </w:p>
          <w:p w14:paraId="3642370A" w14:textId="79D1DA43" w:rsidR="004D1C6A" w:rsidRPr="00996020" w:rsidRDefault="004D1C6A" w:rsidP="004D1C6A">
            <w:pPr>
              <w:pStyle w:val="Betarp"/>
              <w:widowControl w:val="0"/>
              <w:jc w:val="both"/>
              <w:rPr>
                <w:rFonts w:eastAsia="Yu Mincho" w:cstheme="minorHAnsi"/>
                <w:sz w:val="24"/>
                <w:szCs w:val="24"/>
                <w:lang w:eastAsia="en-US"/>
              </w:rPr>
            </w:pPr>
            <w:r w:rsidRPr="00996020">
              <w:rPr>
                <w:rFonts w:eastAsia="Yu Mincho" w:cstheme="minorHAnsi"/>
                <w:sz w:val="24"/>
                <w:szCs w:val="24"/>
              </w:rPr>
              <w:t>EBVPD III dalies C13 punktas</w:t>
            </w:r>
            <w:r w:rsidRPr="00996020">
              <w:rPr>
                <w:rFonts w:eastAsia="Yu Mincho" w:cstheme="minorHAnsi"/>
                <w:sz w:val="24"/>
                <w:szCs w:val="24"/>
                <w:lang w:eastAsia="en-US"/>
              </w:rPr>
              <w:t xml:space="preserve"> </w:t>
            </w:r>
          </w:p>
        </w:tc>
        <w:tc>
          <w:tcPr>
            <w:tcW w:w="3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02AF3ECB" w14:textId="77777777" w:rsidR="004D1C6A" w:rsidRPr="00996020" w:rsidRDefault="004D1C6A" w:rsidP="004D1C6A">
            <w:pPr>
              <w:pStyle w:val="Betarp"/>
              <w:jc w:val="both"/>
              <w:rPr>
                <w:rFonts w:cstheme="minorHAnsi"/>
                <w:sz w:val="24"/>
                <w:szCs w:val="24"/>
                <w:lang w:eastAsia="en-US"/>
              </w:rPr>
            </w:pPr>
            <w:r w:rsidRPr="00996020">
              <w:rPr>
                <w:rFonts w:cstheme="minorHAnsi"/>
                <w:sz w:val="24"/>
                <w:szCs w:val="24"/>
                <w:lang w:eastAsia="en-US"/>
              </w:rPr>
              <w:t>Iš Lietuvoje įsteigtų subjektų įrodančių dokumentų nereikalaujama. Užtenka pateikto EBVPD.</w:t>
            </w:r>
          </w:p>
          <w:p w14:paraId="5D69B483" w14:textId="77777777" w:rsidR="004D1C6A" w:rsidRPr="00996020" w:rsidRDefault="004D1C6A" w:rsidP="004D1C6A">
            <w:pPr>
              <w:pStyle w:val="Betarp"/>
              <w:widowControl w:val="0"/>
              <w:jc w:val="both"/>
              <w:rPr>
                <w:rFonts w:cstheme="minorHAnsi"/>
                <w:b/>
                <w:bCs/>
                <w:sz w:val="24"/>
                <w:szCs w:val="24"/>
              </w:rPr>
            </w:pPr>
          </w:p>
        </w:tc>
      </w:tr>
      <w:tr w:rsidR="00996020" w:rsidRPr="00996020" w14:paraId="1247FE39" w14:textId="77777777" w:rsidTr="0044173A">
        <w:tc>
          <w:tcPr>
            <w:tcW w:w="70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7AABBB7A" w14:textId="1808AE5E" w:rsidR="004D1C6A" w:rsidRPr="00996020" w:rsidRDefault="004D1C6A" w:rsidP="004D1C6A">
            <w:pPr>
              <w:pStyle w:val="Betarp"/>
              <w:widowControl w:val="0"/>
              <w:rPr>
                <w:rFonts w:cstheme="minorHAnsi"/>
                <w:sz w:val="24"/>
                <w:szCs w:val="24"/>
              </w:rPr>
            </w:pPr>
            <w:r w:rsidRPr="00996020">
              <w:rPr>
                <w:rFonts w:cstheme="minorHAnsi"/>
                <w:sz w:val="24"/>
                <w:szCs w:val="24"/>
              </w:rPr>
              <w:t>7.</w:t>
            </w:r>
          </w:p>
        </w:tc>
        <w:tc>
          <w:tcPr>
            <w:tcW w:w="3433"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06AEE94C" w14:textId="77777777" w:rsidR="004D1C6A" w:rsidRPr="00996020" w:rsidRDefault="004D1C6A" w:rsidP="004D1C6A">
            <w:pPr>
              <w:pStyle w:val="Betarp"/>
              <w:jc w:val="both"/>
              <w:rPr>
                <w:rFonts w:cstheme="minorHAnsi"/>
                <w:sz w:val="24"/>
                <w:szCs w:val="24"/>
              </w:rPr>
            </w:pPr>
            <w:r w:rsidRPr="00996020">
              <w:rPr>
                <w:rFonts w:cstheme="minorHAnsi"/>
                <w:sz w:val="24"/>
                <w:szCs w:val="24"/>
              </w:rPr>
              <w:t xml:space="preserve">Tiekėjas pirkimo procedūrų metu nuslėpė informaciją ar pateikė melagingą informaciją apie atitiktį VPĮ 46 ir 47 straipsniuose nustatytiems reikalavimams, ir CPO gali tai įrodyti bet kokiomis teisėtomis priemonėmis, arba tiekėjas dėl pateiktos melagingos informacijos negali pateikti patvirtinančių dokumentų, reikalaujamų pagal VPĮ 50 straipsnį. </w:t>
            </w:r>
          </w:p>
          <w:p w14:paraId="7F38AEBF" w14:textId="77777777" w:rsidR="004D1C6A" w:rsidRPr="00996020" w:rsidRDefault="004D1C6A" w:rsidP="004D1C6A">
            <w:pPr>
              <w:pStyle w:val="Betarp"/>
              <w:jc w:val="both"/>
              <w:rPr>
                <w:rFonts w:cstheme="minorHAnsi"/>
                <w:bCs/>
                <w:sz w:val="24"/>
                <w:szCs w:val="24"/>
              </w:rPr>
            </w:pPr>
            <w:r w:rsidRPr="00996020">
              <w:rPr>
                <w:rFonts w:cstheme="minorHAnsi"/>
                <w:bCs/>
                <w:sz w:val="24"/>
                <w:szCs w:val="24"/>
              </w:rPr>
              <w:t xml:space="preserve">Šiuo pagrindu tiekėjas taip pat pašalinamas iš pirkimo procedūros, kai ankstesnių procedūrų, atliktų VPĮ, Viešųjų pirkimų, atliekamų gynybos ir saugumo srityje, įstatymo, Pirkimų, atliekamų vandentvarkos, energetikos, transporto ar pašto paslaugų srities perkančiųjų subjektų, įstatymo ar Koncesijų įstatymo nustatyta tvarka, metu nuslėpė informaciją ar pateikė šiame punkte nurodytą melagingą informaciją arba tiekėjas dėl </w:t>
            </w:r>
            <w:r w:rsidRPr="00996020">
              <w:rPr>
                <w:rFonts w:cstheme="minorHAnsi"/>
                <w:bCs/>
                <w:sz w:val="24"/>
                <w:szCs w:val="24"/>
              </w:rPr>
              <w:lastRenderedPageBreak/>
              <w:t xml:space="preserve">pateiktos melagingos informacijos negalėjo pateikti patvirtinančių dokumentų, reikalaujamų pagal VPĮ 50 straipsnį, dėl ko per pastaruosius vienus metus buvo pašalintas iš pirkimo ar koncesijos suteikimo procedūrų. </w:t>
            </w:r>
          </w:p>
          <w:p w14:paraId="2944314E" w14:textId="3C94C0AF" w:rsidR="004D1C6A" w:rsidRPr="00996020" w:rsidRDefault="004D1C6A" w:rsidP="004D1C6A">
            <w:pPr>
              <w:pStyle w:val="Betarp"/>
              <w:widowControl w:val="0"/>
              <w:jc w:val="both"/>
              <w:rPr>
                <w:rFonts w:cstheme="minorHAnsi"/>
                <w:b/>
                <w:bCs/>
                <w:sz w:val="24"/>
                <w:szCs w:val="24"/>
              </w:rPr>
            </w:pPr>
            <w:r w:rsidRPr="00996020">
              <w:rPr>
                <w:rFonts w:cstheme="minorHAnsi"/>
                <w:bCs/>
                <w:sz w:val="24"/>
                <w:szCs w:val="24"/>
              </w:rPr>
              <w:t>Šiuo pagrindu tiekėjas taip pat pašalinamas iš pirkimo procedūros, kai, vadovaujantis kitų valstybių teisės aktais, ankstesnių procedūrų metu jis nuslėpė informaciją ar pateikė melagingą informaciją arba dėl melagingos informacijos pateikimo negalėjo pateikti patvirtinančių dokumentų, dėl ko per pastaruosius vienus metus buvo pašalintas iš pirkimo ar koncesijos suteikimo procedūrų arba taikomos kitos panašios sankcijos.</w:t>
            </w:r>
          </w:p>
        </w:tc>
        <w:tc>
          <w:tcPr>
            <w:tcW w:w="180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684C53EF" w14:textId="77777777" w:rsidR="004D1C6A" w:rsidRPr="00996020" w:rsidRDefault="004D1C6A" w:rsidP="004D1C6A">
            <w:pPr>
              <w:pStyle w:val="Betarp"/>
              <w:jc w:val="both"/>
              <w:rPr>
                <w:rFonts w:eastAsia="Yu Mincho" w:cstheme="minorHAnsi"/>
                <w:b/>
                <w:bCs/>
                <w:sz w:val="24"/>
                <w:szCs w:val="24"/>
              </w:rPr>
            </w:pPr>
            <w:r w:rsidRPr="00996020">
              <w:rPr>
                <w:rFonts w:eastAsia="Yu Mincho" w:cstheme="minorHAnsi"/>
                <w:b/>
                <w:bCs/>
                <w:sz w:val="24"/>
                <w:szCs w:val="24"/>
              </w:rPr>
              <w:lastRenderedPageBreak/>
              <w:t>VPĮ 46 straipsnio 4 dalies 4 punktas</w:t>
            </w:r>
          </w:p>
          <w:p w14:paraId="533CF6FA" w14:textId="77777777" w:rsidR="004D1C6A" w:rsidRPr="00996020" w:rsidRDefault="004D1C6A" w:rsidP="004D1C6A">
            <w:pPr>
              <w:pStyle w:val="Betarp"/>
              <w:jc w:val="both"/>
              <w:rPr>
                <w:rFonts w:eastAsia="Yu Mincho" w:cstheme="minorHAnsi"/>
                <w:sz w:val="24"/>
                <w:szCs w:val="24"/>
              </w:rPr>
            </w:pPr>
          </w:p>
          <w:p w14:paraId="743612D2" w14:textId="64DBB806" w:rsidR="004D1C6A" w:rsidRPr="00996020" w:rsidRDefault="004D1C6A" w:rsidP="004D1C6A">
            <w:pPr>
              <w:pStyle w:val="Betarp"/>
              <w:widowControl w:val="0"/>
              <w:jc w:val="both"/>
              <w:rPr>
                <w:rFonts w:eastAsia="Yu Mincho" w:cstheme="minorHAnsi"/>
                <w:sz w:val="24"/>
                <w:szCs w:val="24"/>
                <w:lang w:eastAsia="en-US"/>
              </w:rPr>
            </w:pPr>
            <w:r w:rsidRPr="00996020">
              <w:rPr>
                <w:rFonts w:eastAsia="Yu Mincho" w:cstheme="minorHAnsi"/>
                <w:sz w:val="24"/>
                <w:szCs w:val="24"/>
              </w:rPr>
              <w:t>EBVPD III dalies C15 punktas</w:t>
            </w:r>
            <w:r w:rsidRPr="00996020">
              <w:rPr>
                <w:rFonts w:eastAsia="Yu Mincho" w:cstheme="minorHAnsi"/>
                <w:sz w:val="24"/>
                <w:szCs w:val="24"/>
                <w:lang w:eastAsia="en-US"/>
              </w:rPr>
              <w:t xml:space="preserve"> </w:t>
            </w:r>
          </w:p>
        </w:tc>
        <w:tc>
          <w:tcPr>
            <w:tcW w:w="3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2BBC28E6" w14:textId="77777777" w:rsidR="004D1C6A" w:rsidRPr="00996020" w:rsidRDefault="004D1C6A" w:rsidP="004D1C6A">
            <w:pPr>
              <w:pStyle w:val="Betarp"/>
              <w:jc w:val="both"/>
              <w:rPr>
                <w:rFonts w:cstheme="minorHAnsi"/>
                <w:sz w:val="24"/>
                <w:szCs w:val="24"/>
                <w:lang w:eastAsia="en-US"/>
              </w:rPr>
            </w:pPr>
            <w:r w:rsidRPr="00996020">
              <w:rPr>
                <w:rFonts w:cstheme="minorHAnsi"/>
                <w:sz w:val="24"/>
                <w:szCs w:val="24"/>
                <w:lang w:eastAsia="en-US"/>
              </w:rPr>
              <w:t>Iš Lietuvoje įsteigtų subjektų įrodančių dokumentų nereikalaujama. Užtenka pateikto EBVPD.</w:t>
            </w:r>
          </w:p>
          <w:p w14:paraId="6C79D63F" w14:textId="77777777" w:rsidR="004D1C6A" w:rsidRPr="00996020" w:rsidRDefault="004D1C6A" w:rsidP="004D1C6A">
            <w:pPr>
              <w:pStyle w:val="Betarp"/>
              <w:jc w:val="both"/>
              <w:rPr>
                <w:rFonts w:cstheme="minorHAnsi"/>
                <w:bCs/>
                <w:iCs/>
                <w:sz w:val="24"/>
                <w:szCs w:val="24"/>
                <w:lang w:eastAsia="en-US"/>
              </w:rPr>
            </w:pPr>
          </w:p>
          <w:p w14:paraId="191D0ECC" w14:textId="77777777" w:rsidR="004D1C6A" w:rsidRPr="00996020" w:rsidRDefault="004D1C6A" w:rsidP="004D1C6A">
            <w:pPr>
              <w:pStyle w:val="Betarp"/>
              <w:jc w:val="both"/>
              <w:rPr>
                <w:rFonts w:cstheme="minorHAnsi"/>
                <w:bCs/>
                <w:iCs/>
                <w:sz w:val="24"/>
                <w:szCs w:val="24"/>
                <w:lang w:eastAsia="en-US"/>
              </w:rPr>
            </w:pPr>
          </w:p>
          <w:p w14:paraId="0ACD6EC5" w14:textId="77777777" w:rsidR="004D1C6A" w:rsidRPr="00996020" w:rsidRDefault="004D1C6A" w:rsidP="004D1C6A">
            <w:pPr>
              <w:pStyle w:val="Betarp"/>
              <w:jc w:val="both"/>
              <w:rPr>
                <w:rFonts w:cstheme="minorHAnsi"/>
                <w:b/>
                <w:bCs/>
                <w:sz w:val="24"/>
                <w:szCs w:val="24"/>
              </w:rPr>
            </w:pPr>
            <w:r w:rsidRPr="00996020">
              <w:rPr>
                <w:rFonts w:cstheme="minorHAnsi"/>
                <w:b/>
                <w:bCs/>
                <w:sz w:val="24"/>
                <w:szCs w:val="24"/>
              </w:rPr>
              <w:t xml:space="preserve">Priimant sprendimus dėl tiekėjo pašalinimo iš pirkimo procedūros šiame punkte nurodytu pašalinimo pagrindu, be kita ko, gali būti atsižvelgiama į pagal VPĮ 52 straipsnį skelbiamą informaciją: </w:t>
            </w:r>
          </w:p>
          <w:p w14:paraId="2C9604EF" w14:textId="061F3A0F" w:rsidR="004D1C6A" w:rsidRPr="00996020" w:rsidRDefault="004D1C6A" w:rsidP="004D1C6A">
            <w:pPr>
              <w:pStyle w:val="Betarp"/>
              <w:widowControl w:val="0"/>
              <w:jc w:val="both"/>
              <w:rPr>
                <w:rFonts w:cstheme="minorHAnsi"/>
                <w:b/>
                <w:bCs/>
                <w:iCs/>
                <w:sz w:val="24"/>
                <w:szCs w:val="24"/>
                <w:lang w:eastAsia="en-US"/>
              </w:rPr>
            </w:pPr>
            <w:hyperlink r:id="rId26" w:history="1">
              <w:r w:rsidRPr="00996020">
                <w:rPr>
                  <w:rStyle w:val="Hipersaitas"/>
                  <w:rFonts w:cstheme="minorHAnsi"/>
                  <w:sz w:val="24"/>
                  <w:szCs w:val="24"/>
                </w:rPr>
                <w:t>https://vpt.lrv.lt/lt/nuorodos/kiti-duomenys/powerbi/melaginga-informacija-pateikusiu-tiekeju-sarasas-3/</w:t>
              </w:r>
            </w:hyperlink>
          </w:p>
        </w:tc>
      </w:tr>
      <w:tr w:rsidR="00996020" w:rsidRPr="00996020" w14:paraId="29255E10" w14:textId="77777777" w:rsidTr="0044173A">
        <w:tc>
          <w:tcPr>
            <w:tcW w:w="70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6EF0896D" w14:textId="770317A7" w:rsidR="004D1C6A" w:rsidRPr="00996020" w:rsidRDefault="004D1C6A" w:rsidP="004D1C6A">
            <w:pPr>
              <w:pStyle w:val="Betarp"/>
              <w:widowControl w:val="0"/>
              <w:rPr>
                <w:rFonts w:cstheme="minorHAnsi"/>
                <w:sz w:val="24"/>
                <w:szCs w:val="24"/>
              </w:rPr>
            </w:pPr>
            <w:r w:rsidRPr="00996020">
              <w:rPr>
                <w:rFonts w:cstheme="minorHAnsi"/>
                <w:sz w:val="24"/>
                <w:szCs w:val="24"/>
              </w:rPr>
              <w:t>8.</w:t>
            </w:r>
          </w:p>
        </w:tc>
        <w:tc>
          <w:tcPr>
            <w:tcW w:w="3433"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3394FD20" w14:textId="006CCCA0" w:rsidR="004D1C6A" w:rsidRPr="00996020" w:rsidRDefault="004D1C6A" w:rsidP="004D1C6A">
            <w:pPr>
              <w:widowControl w:val="0"/>
              <w:spacing w:after="0" w:line="240" w:lineRule="auto"/>
              <w:jc w:val="both"/>
              <w:rPr>
                <w:rFonts w:cstheme="minorHAnsi"/>
                <w:sz w:val="24"/>
                <w:szCs w:val="24"/>
              </w:rPr>
            </w:pPr>
            <w:r w:rsidRPr="00996020">
              <w:rPr>
                <w:rFonts w:cstheme="minorHAnsi"/>
                <w:sz w:val="24"/>
                <w:szCs w:val="24"/>
              </w:rPr>
              <w:t>Tiekėjas pirkimo metu ėmėsi neteisėtų veiksmų, siekdamas daryti įtaką CPO sprendimams, gauti konfidencialios informacijos, kuri suteiktų jam neteisėtą pranašumą pirkimo procedūroje, ar teikė klaidinančią informaciją, kuri gali daryti esminę įtaką CPO sprendimams dėl tiekėjų pašalinimo, jų kvalifikacijos vertinimo, laimėtojo nustatymo, ir CPO gali tai įrodyti bet kokiomis teisėtomis priemonėmis.</w:t>
            </w:r>
          </w:p>
        </w:tc>
        <w:tc>
          <w:tcPr>
            <w:tcW w:w="180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68F2CEEB" w14:textId="77777777" w:rsidR="004D1C6A" w:rsidRPr="00996020" w:rsidRDefault="004D1C6A" w:rsidP="004D1C6A">
            <w:pPr>
              <w:pStyle w:val="Betarp"/>
              <w:jc w:val="both"/>
              <w:rPr>
                <w:rFonts w:eastAsia="Yu Mincho" w:cstheme="minorHAnsi"/>
                <w:b/>
                <w:bCs/>
                <w:sz w:val="24"/>
                <w:szCs w:val="24"/>
              </w:rPr>
            </w:pPr>
            <w:r w:rsidRPr="00996020">
              <w:rPr>
                <w:rFonts w:eastAsia="Yu Mincho" w:cstheme="minorHAnsi"/>
                <w:b/>
                <w:bCs/>
                <w:sz w:val="24"/>
                <w:szCs w:val="24"/>
              </w:rPr>
              <w:t>VPĮ 46 straipsnio 4 dalies 5 punktas</w:t>
            </w:r>
          </w:p>
          <w:p w14:paraId="45F90170" w14:textId="77777777" w:rsidR="004D1C6A" w:rsidRPr="00996020" w:rsidRDefault="004D1C6A" w:rsidP="004D1C6A">
            <w:pPr>
              <w:pStyle w:val="Betarp"/>
              <w:jc w:val="both"/>
              <w:rPr>
                <w:rFonts w:eastAsia="Yu Mincho" w:cstheme="minorHAnsi"/>
                <w:sz w:val="24"/>
                <w:szCs w:val="24"/>
              </w:rPr>
            </w:pPr>
          </w:p>
          <w:p w14:paraId="7CB8F27C" w14:textId="77777777" w:rsidR="004D1C6A" w:rsidRPr="00996020" w:rsidRDefault="004D1C6A" w:rsidP="004D1C6A">
            <w:pPr>
              <w:pStyle w:val="Betarp"/>
              <w:jc w:val="both"/>
              <w:rPr>
                <w:rFonts w:eastAsia="Yu Mincho" w:cstheme="minorHAnsi"/>
                <w:sz w:val="24"/>
                <w:szCs w:val="24"/>
              </w:rPr>
            </w:pPr>
            <w:r w:rsidRPr="00996020">
              <w:rPr>
                <w:rFonts w:eastAsia="Yu Mincho" w:cstheme="minorHAnsi"/>
                <w:sz w:val="24"/>
                <w:szCs w:val="24"/>
              </w:rPr>
              <w:t>EBVPD</w:t>
            </w:r>
            <w:r w:rsidRPr="00996020">
              <w:rPr>
                <w:rFonts w:eastAsia="Arial" w:cstheme="minorHAnsi"/>
                <w:sz w:val="24"/>
                <w:szCs w:val="24"/>
              </w:rPr>
              <w:t xml:space="preserve"> III dalies C15 punktas</w:t>
            </w:r>
          </w:p>
          <w:p w14:paraId="5E3B8637" w14:textId="77777777" w:rsidR="004D1C6A" w:rsidRPr="00996020" w:rsidRDefault="004D1C6A" w:rsidP="004D1C6A">
            <w:pPr>
              <w:pStyle w:val="Betarp"/>
              <w:jc w:val="both"/>
              <w:rPr>
                <w:rFonts w:eastAsia="Yu Mincho" w:cstheme="minorHAnsi"/>
                <w:sz w:val="24"/>
                <w:szCs w:val="24"/>
                <w:lang w:eastAsia="en-US"/>
              </w:rPr>
            </w:pPr>
          </w:p>
          <w:p w14:paraId="3F8538C5" w14:textId="77777777" w:rsidR="004D1C6A" w:rsidRPr="00996020" w:rsidRDefault="004D1C6A" w:rsidP="004D1C6A">
            <w:pPr>
              <w:pStyle w:val="Betarp"/>
              <w:widowControl w:val="0"/>
              <w:jc w:val="both"/>
              <w:rPr>
                <w:rFonts w:eastAsia="Yu Mincho" w:cstheme="minorHAnsi"/>
                <w:sz w:val="24"/>
                <w:szCs w:val="24"/>
                <w:lang w:eastAsia="en-US"/>
              </w:rPr>
            </w:pPr>
          </w:p>
        </w:tc>
        <w:tc>
          <w:tcPr>
            <w:tcW w:w="3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2C98DFE5" w14:textId="77777777" w:rsidR="004D1C6A" w:rsidRPr="00996020" w:rsidRDefault="004D1C6A" w:rsidP="004D1C6A">
            <w:pPr>
              <w:pStyle w:val="Betarp"/>
              <w:jc w:val="both"/>
              <w:rPr>
                <w:rFonts w:cstheme="minorHAnsi"/>
                <w:sz w:val="24"/>
                <w:szCs w:val="24"/>
                <w:lang w:eastAsia="en-US"/>
              </w:rPr>
            </w:pPr>
            <w:r w:rsidRPr="00996020">
              <w:rPr>
                <w:rFonts w:cstheme="minorHAnsi"/>
                <w:sz w:val="24"/>
                <w:szCs w:val="24"/>
                <w:lang w:eastAsia="en-US"/>
              </w:rPr>
              <w:t>Iš Lietuvoje įsteigtų subjektų įrodančių dokumentų nereikalaujama. Užtenka pateikto EBVPD.</w:t>
            </w:r>
          </w:p>
          <w:p w14:paraId="3F653815" w14:textId="77777777" w:rsidR="004D1C6A" w:rsidRPr="00996020" w:rsidRDefault="004D1C6A" w:rsidP="004D1C6A">
            <w:pPr>
              <w:pStyle w:val="Betarp"/>
              <w:widowControl w:val="0"/>
              <w:jc w:val="both"/>
              <w:rPr>
                <w:rFonts w:cstheme="minorHAnsi"/>
                <w:b/>
                <w:bCs/>
                <w:sz w:val="24"/>
                <w:szCs w:val="24"/>
              </w:rPr>
            </w:pPr>
          </w:p>
        </w:tc>
      </w:tr>
      <w:tr w:rsidR="00996020" w:rsidRPr="00996020" w14:paraId="08C842D7" w14:textId="77777777" w:rsidTr="0044173A">
        <w:tc>
          <w:tcPr>
            <w:tcW w:w="70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38763879" w14:textId="7FD22DF4" w:rsidR="004D1C6A" w:rsidRPr="00996020" w:rsidRDefault="004D1C6A" w:rsidP="004D1C6A">
            <w:pPr>
              <w:pStyle w:val="Betarp"/>
              <w:widowControl w:val="0"/>
              <w:rPr>
                <w:rFonts w:cstheme="minorHAnsi"/>
                <w:sz w:val="24"/>
                <w:szCs w:val="24"/>
              </w:rPr>
            </w:pPr>
            <w:r w:rsidRPr="00996020">
              <w:rPr>
                <w:rFonts w:cstheme="minorHAnsi"/>
                <w:sz w:val="24"/>
                <w:szCs w:val="24"/>
              </w:rPr>
              <w:t>9.</w:t>
            </w:r>
          </w:p>
        </w:tc>
        <w:tc>
          <w:tcPr>
            <w:tcW w:w="3433"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6F882F56" w14:textId="77777777" w:rsidR="004D1C6A" w:rsidRPr="00996020" w:rsidRDefault="004D1C6A" w:rsidP="004D1C6A">
            <w:pPr>
              <w:spacing w:after="0" w:line="240" w:lineRule="auto"/>
              <w:jc w:val="both"/>
              <w:rPr>
                <w:rFonts w:cstheme="minorHAnsi"/>
                <w:sz w:val="24"/>
                <w:szCs w:val="24"/>
              </w:rPr>
            </w:pPr>
            <w:r w:rsidRPr="00996020">
              <w:rPr>
                <w:rFonts w:cstheme="minorHAnsi"/>
                <w:sz w:val="24"/>
                <w:szCs w:val="24"/>
              </w:rPr>
              <w:t xml:space="preserve">Tiekėjas yra neįvykdęs sutarties, sudarytos vadovaujantis VPĮ, Viešųjų pirkimų, atliekamų gynybos ir saugumo srityje, įstatymu ar Pirkimų, atliekamų vandentvarkos, energetikos, transporto ar pašto paslaugų srities perkančiųjų subjektų, įstatymu, ar koncesijos sutarties </w:t>
            </w:r>
            <w:r w:rsidRPr="00996020">
              <w:rPr>
                <w:rFonts w:cstheme="minorHAnsi"/>
                <w:sz w:val="24"/>
                <w:szCs w:val="24"/>
              </w:rPr>
              <w:lastRenderedPageBreak/>
              <w:t xml:space="preserve">arba yra netinkamai ją įvykdęs ir tai buvo esminis sutarties pažeidimas, kaip nustatyta Civilinio kodekso 6.217 straipsnyje (toliau – esminis sutarties pažeidimas), dėl kurio per pastaruosius 3 metus buvo nutraukta sutartis arba per pastaruosius 3 metus buvo priimtas ir įsiteisėjęs teismo sprendimas, kuriuo tenkinamas CPO, perkančiojo subjekto ar suteikiančiosios institucijos reikalavimas atlyginti nuostolius, patirtus dėl to, kad tiekėjas sutartyje nustatytą esminę sutarties sąlygą vykdė su dideliais arba nuolatiniais trūkumais, ar per pastaruosius 3 metus buvo priimtas CPO sprendimas, kad tiekėjas sutartyje nustatytą esminę sutarties sąlygą vykdė su dideliais arba nuolatiniais trūkumais ir dėl to buvo pritaikyta sutartyje nustatyta sankcija. </w:t>
            </w:r>
          </w:p>
          <w:p w14:paraId="704C0823" w14:textId="568CF16C" w:rsidR="004D1C6A" w:rsidRPr="00996020" w:rsidRDefault="004D1C6A" w:rsidP="004D1C6A">
            <w:pPr>
              <w:widowControl w:val="0"/>
              <w:spacing w:after="0" w:line="240" w:lineRule="auto"/>
              <w:jc w:val="both"/>
              <w:rPr>
                <w:rFonts w:cstheme="minorHAnsi"/>
                <w:b/>
                <w:sz w:val="24"/>
                <w:szCs w:val="24"/>
              </w:rPr>
            </w:pPr>
            <w:r w:rsidRPr="00996020">
              <w:rPr>
                <w:rFonts w:cstheme="minorHAnsi"/>
                <w:sz w:val="24"/>
                <w:szCs w:val="24"/>
              </w:rPr>
              <w:t>Šiuo pagrindu tiekėjas taip pat pašalinamas iš pirkimo procedūros, kai, vadovaujantis kitų valstybių teisės aktais, per pastaruosius 3 metus nustatyta, kad jis, vykdydamas ankstesnę sutartį, ankstesnę sutartį su perkančiuoju subjektu arba ankstesnę koncesijos sutartį, sutartyje nustatytą esminį reikalavimą vykdė su dideliais arba nuolatiniais trūkumais ir dėl to ta ankstesnė sutartis buvo nutraukta anksčiau, negu toje sutartyje nustatytas jos galiojimo terminas, buvo pareikalauta atlyginti žalą ar taikomos kitos panašios sankcijos.</w:t>
            </w:r>
          </w:p>
        </w:tc>
        <w:tc>
          <w:tcPr>
            <w:tcW w:w="180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7816ADBF" w14:textId="77777777" w:rsidR="004D1C6A" w:rsidRPr="00996020" w:rsidRDefault="004D1C6A" w:rsidP="004D1C6A">
            <w:pPr>
              <w:pStyle w:val="Betarp"/>
              <w:jc w:val="both"/>
              <w:rPr>
                <w:rFonts w:eastAsia="Yu Mincho" w:cstheme="minorHAnsi"/>
                <w:b/>
                <w:bCs/>
                <w:sz w:val="24"/>
                <w:szCs w:val="24"/>
              </w:rPr>
            </w:pPr>
            <w:r w:rsidRPr="00996020">
              <w:rPr>
                <w:rFonts w:eastAsia="Yu Mincho" w:cstheme="minorHAnsi"/>
                <w:b/>
                <w:bCs/>
                <w:sz w:val="24"/>
                <w:szCs w:val="24"/>
              </w:rPr>
              <w:lastRenderedPageBreak/>
              <w:t>VPĮ 46 straipsnio 4 dalies 6 punktas</w:t>
            </w:r>
          </w:p>
          <w:p w14:paraId="19147FB6" w14:textId="77777777" w:rsidR="004D1C6A" w:rsidRPr="00996020" w:rsidRDefault="004D1C6A" w:rsidP="004D1C6A">
            <w:pPr>
              <w:pStyle w:val="Betarp"/>
              <w:jc w:val="both"/>
              <w:rPr>
                <w:rFonts w:eastAsia="Yu Mincho" w:cstheme="minorHAnsi"/>
                <w:sz w:val="24"/>
                <w:szCs w:val="24"/>
              </w:rPr>
            </w:pPr>
          </w:p>
          <w:p w14:paraId="42741E64" w14:textId="77777777" w:rsidR="004D1C6A" w:rsidRPr="00996020" w:rsidRDefault="004D1C6A" w:rsidP="004D1C6A">
            <w:pPr>
              <w:pStyle w:val="Betarp"/>
              <w:jc w:val="both"/>
              <w:rPr>
                <w:rFonts w:eastAsia="Yu Mincho" w:cstheme="minorHAnsi"/>
                <w:sz w:val="24"/>
                <w:szCs w:val="24"/>
              </w:rPr>
            </w:pPr>
            <w:r w:rsidRPr="00996020">
              <w:rPr>
                <w:rFonts w:eastAsia="Yu Mincho" w:cstheme="minorHAnsi"/>
                <w:sz w:val="24"/>
                <w:szCs w:val="24"/>
              </w:rPr>
              <w:t>EBVPD</w:t>
            </w:r>
            <w:r w:rsidRPr="00996020">
              <w:rPr>
                <w:rFonts w:eastAsia="Arial" w:cstheme="minorHAnsi"/>
                <w:sz w:val="24"/>
                <w:szCs w:val="24"/>
              </w:rPr>
              <w:t xml:space="preserve"> III dalies C14 punktas</w:t>
            </w:r>
          </w:p>
          <w:p w14:paraId="7BBEC1C9" w14:textId="77777777" w:rsidR="004D1C6A" w:rsidRPr="00996020" w:rsidRDefault="004D1C6A" w:rsidP="004D1C6A">
            <w:pPr>
              <w:pStyle w:val="Betarp"/>
              <w:jc w:val="both"/>
              <w:rPr>
                <w:rFonts w:eastAsia="Yu Mincho" w:cstheme="minorHAnsi"/>
                <w:sz w:val="24"/>
                <w:szCs w:val="24"/>
                <w:lang w:eastAsia="en-US"/>
              </w:rPr>
            </w:pPr>
          </w:p>
          <w:p w14:paraId="0167933A" w14:textId="59371577" w:rsidR="004D1C6A" w:rsidRPr="00996020" w:rsidRDefault="004D1C6A" w:rsidP="004D1C6A">
            <w:pPr>
              <w:pStyle w:val="Betarp"/>
              <w:widowControl w:val="0"/>
              <w:jc w:val="both"/>
              <w:rPr>
                <w:rFonts w:eastAsia="Yu Mincho" w:cstheme="minorHAnsi"/>
                <w:sz w:val="24"/>
                <w:szCs w:val="24"/>
              </w:rPr>
            </w:pPr>
          </w:p>
        </w:tc>
        <w:tc>
          <w:tcPr>
            <w:tcW w:w="3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601D2598" w14:textId="77777777" w:rsidR="004D1C6A" w:rsidRPr="00996020" w:rsidRDefault="004D1C6A" w:rsidP="004D1C6A">
            <w:pPr>
              <w:pStyle w:val="Betarp"/>
              <w:jc w:val="both"/>
              <w:rPr>
                <w:rFonts w:cstheme="minorHAnsi"/>
                <w:sz w:val="24"/>
                <w:szCs w:val="24"/>
                <w:lang w:eastAsia="en-US"/>
              </w:rPr>
            </w:pPr>
            <w:r w:rsidRPr="00996020">
              <w:rPr>
                <w:rFonts w:cstheme="minorHAnsi"/>
                <w:sz w:val="24"/>
                <w:szCs w:val="24"/>
                <w:lang w:eastAsia="en-US"/>
              </w:rPr>
              <w:t>Iš Lietuvoje įsteigtų subjektų įrodančių dokumentų nereikalaujama. Užtenka pateikto EBVPD.</w:t>
            </w:r>
          </w:p>
          <w:p w14:paraId="59380F82" w14:textId="77777777" w:rsidR="004D1C6A" w:rsidRPr="00996020" w:rsidRDefault="004D1C6A" w:rsidP="004D1C6A">
            <w:pPr>
              <w:pStyle w:val="Betarp"/>
              <w:jc w:val="both"/>
              <w:rPr>
                <w:rFonts w:cstheme="minorHAnsi"/>
                <w:bCs/>
                <w:iCs/>
                <w:sz w:val="24"/>
                <w:szCs w:val="24"/>
                <w:lang w:eastAsia="en-US"/>
              </w:rPr>
            </w:pPr>
          </w:p>
          <w:p w14:paraId="56B7DF84" w14:textId="77777777" w:rsidR="004D1C6A" w:rsidRPr="00996020" w:rsidRDefault="004D1C6A" w:rsidP="004D1C6A">
            <w:pPr>
              <w:pStyle w:val="Betarp"/>
              <w:jc w:val="both"/>
              <w:rPr>
                <w:rFonts w:cstheme="minorHAnsi"/>
                <w:b/>
                <w:bCs/>
                <w:sz w:val="24"/>
                <w:szCs w:val="24"/>
              </w:rPr>
            </w:pPr>
            <w:r w:rsidRPr="00996020">
              <w:rPr>
                <w:rFonts w:cstheme="minorHAnsi"/>
                <w:b/>
                <w:bCs/>
                <w:sz w:val="24"/>
                <w:szCs w:val="24"/>
              </w:rPr>
              <w:t xml:space="preserve">Priimant sprendimus dėl tiekėjo pašalinimo iš pirkimo procedūros šiame punkte nurodytu pašalinimo pagrindu, gali būti atsižvelgiama į </w:t>
            </w:r>
            <w:r w:rsidRPr="00996020">
              <w:rPr>
                <w:rFonts w:cstheme="minorHAnsi"/>
                <w:b/>
                <w:bCs/>
                <w:sz w:val="24"/>
                <w:szCs w:val="24"/>
              </w:rPr>
              <w:lastRenderedPageBreak/>
              <w:t xml:space="preserve">pagal VPĮ 91 straipsnį skelbiamą informaciją: </w:t>
            </w:r>
          </w:p>
          <w:p w14:paraId="6706BD5E" w14:textId="77777777" w:rsidR="004D1C6A" w:rsidRPr="00996020" w:rsidRDefault="004D1C6A" w:rsidP="004D1C6A">
            <w:pPr>
              <w:pStyle w:val="Betarp"/>
              <w:jc w:val="both"/>
              <w:rPr>
                <w:rFonts w:cstheme="minorHAnsi"/>
                <w:sz w:val="24"/>
                <w:szCs w:val="24"/>
              </w:rPr>
            </w:pPr>
          </w:p>
          <w:p w14:paraId="089BA701" w14:textId="77777777" w:rsidR="004D1C6A" w:rsidRPr="00996020" w:rsidRDefault="004D1C6A" w:rsidP="004D1C6A">
            <w:pPr>
              <w:pStyle w:val="Betarp"/>
              <w:jc w:val="both"/>
              <w:rPr>
                <w:rFonts w:cstheme="minorHAnsi"/>
                <w:sz w:val="24"/>
                <w:szCs w:val="24"/>
              </w:rPr>
            </w:pPr>
            <w:hyperlink r:id="rId27" w:history="1">
              <w:r w:rsidRPr="00996020">
                <w:rPr>
                  <w:rStyle w:val="Hipersaitas"/>
                  <w:rFonts w:cstheme="minorHAnsi"/>
                  <w:sz w:val="24"/>
                  <w:szCs w:val="24"/>
                </w:rPr>
                <w:t>https://vpt.lrv.lt/lt/nuorodos/kiti-duomenys/powerbi/nepatikimi-tiekejai-1/</w:t>
              </w:r>
            </w:hyperlink>
          </w:p>
          <w:p w14:paraId="56627B66" w14:textId="77777777" w:rsidR="004D1C6A" w:rsidRPr="00996020" w:rsidRDefault="004D1C6A" w:rsidP="004D1C6A">
            <w:pPr>
              <w:pStyle w:val="Betarp"/>
              <w:jc w:val="both"/>
              <w:rPr>
                <w:rFonts w:cstheme="minorHAnsi"/>
                <w:sz w:val="24"/>
                <w:szCs w:val="24"/>
              </w:rPr>
            </w:pPr>
          </w:p>
          <w:p w14:paraId="1B24CE13" w14:textId="77777777" w:rsidR="004D1C6A" w:rsidRPr="00996020" w:rsidRDefault="004D1C6A" w:rsidP="004D1C6A">
            <w:pPr>
              <w:pStyle w:val="Betarp"/>
              <w:jc w:val="both"/>
              <w:rPr>
                <w:rFonts w:cstheme="minorHAnsi"/>
                <w:sz w:val="24"/>
                <w:szCs w:val="24"/>
              </w:rPr>
            </w:pPr>
            <w:hyperlink r:id="rId28" w:history="1">
              <w:r w:rsidRPr="00996020">
                <w:rPr>
                  <w:rStyle w:val="Hipersaitas"/>
                  <w:rFonts w:cstheme="minorHAnsi"/>
                  <w:sz w:val="24"/>
                  <w:szCs w:val="24"/>
                </w:rPr>
                <w:t>https://vpt.lrv.lt/lt/pasalinimo-pagrindai-1/nepatikimu-koncesininku-sarasas-1/nepatikimu-koncesininku-sarasas/</w:t>
              </w:r>
            </w:hyperlink>
          </w:p>
          <w:p w14:paraId="6E027675" w14:textId="77777777" w:rsidR="004D1C6A" w:rsidRPr="00996020" w:rsidRDefault="004D1C6A" w:rsidP="004D1C6A">
            <w:pPr>
              <w:pStyle w:val="Betarp"/>
              <w:jc w:val="both"/>
              <w:rPr>
                <w:rFonts w:cstheme="minorHAnsi"/>
                <w:bCs/>
                <w:sz w:val="24"/>
                <w:szCs w:val="24"/>
              </w:rPr>
            </w:pPr>
          </w:p>
          <w:p w14:paraId="02080584" w14:textId="77777777" w:rsidR="004D1C6A" w:rsidRPr="00996020" w:rsidRDefault="004D1C6A" w:rsidP="004D1C6A">
            <w:pPr>
              <w:pStyle w:val="Betarp"/>
              <w:widowControl w:val="0"/>
              <w:jc w:val="both"/>
              <w:rPr>
                <w:rFonts w:cstheme="minorHAnsi"/>
                <w:b/>
                <w:bCs/>
                <w:iCs/>
                <w:sz w:val="24"/>
                <w:szCs w:val="24"/>
              </w:rPr>
            </w:pPr>
          </w:p>
        </w:tc>
      </w:tr>
      <w:tr w:rsidR="00996020" w:rsidRPr="00996020" w14:paraId="389C19ED" w14:textId="77777777" w:rsidTr="0044173A">
        <w:tc>
          <w:tcPr>
            <w:tcW w:w="70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6F875240" w14:textId="77777777" w:rsidR="004D1C6A" w:rsidRPr="00996020" w:rsidRDefault="004D1C6A" w:rsidP="004D1C6A">
            <w:pPr>
              <w:pStyle w:val="Betarp"/>
              <w:rPr>
                <w:rFonts w:cstheme="minorHAnsi"/>
                <w:sz w:val="24"/>
                <w:szCs w:val="24"/>
              </w:rPr>
            </w:pPr>
          </w:p>
          <w:p w14:paraId="05B8FA31" w14:textId="356B42E2" w:rsidR="004D1C6A" w:rsidRPr="00996020" w:rsidRDefault="004D1C6A" w:rsidP="004D1C6A">
            <w:pPr>
              <w:pStyle w:val="Betarp"/>
              <w:widowControl w:val="0"/>
              <w:rPr>
                <w:rFonts w:cstheme="minorHAnsi"/>
                <w:sz w:val="24"/>
                <w:szCs w:val="24"/>
              </w:rPr>
            </w:pPr>
            <w:r w:rsidRPr="00996020">
              <w:rPr>
                <w:rFonts w:cstheme="minorHAnsi"/>
                <w:sz w:val="24"/>
                <w:szCs w:val="24"/>
              </w:rPr>
              <w:t>10.</w:t>
            </w:r>
          </w:p>
        </w:tc>
        <w:tc>
          <w:tcPr>
            <w:tcW w:w="3433"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6EF1A5A6" w14:textId="77777777" w:rsidR="004D1C6A" w:rsidRPr="00996020" w:rsidRDefault="004D1C6A" w:rsidP="004D1C6A">
            <w:pPr>
              <w:pStyle w:val="Betarp"/>
              <w:jc w:val="both"/>
              <w:rPr>
                <w:rFonts w:cstheme="minorHAnsi"/>
                <w:sz w:val="24"/>
                <w:szCs w:val="24"/>
              </w:rPr>
            </w:pPr>
            <w:r w:rsidRPr="00996020">
              <w:rPr>
                <w:rFonts w:cstheme="minorHAnsi"/>
                <w:sz w:val="24"/>
                <w:szCs w:val="24"/>
              </w:rPr>
              <w:t xml:space="preserve">Tiekėjas yra padaręs rimtą profesinį pažeidimą, dėl kurio </w:t>
            </w:r>
            <w:r w:rsidRPr="00996020">
              <w:rPr>
                <w:rFonts w:cstheme="minorHAnsi"/>
                <w:sz w:val="24"/>
                <w:szCs w:val="24"/>
              </w:rPr>
              <w:lastRenderedPageBreak/>
              <w:t>CPO abejoja tiekėjo sąžiningumu, kai jis</w:t>
            </w:r>
            <w:bookmarkStart w:id="61" w:name="part_030e6c6c64ba4f96a23474e439d1b80c"/>
            <w:bookmarkEnd w:id="61"/>
            <w:r w:rsidRPr="00996020">
              <w:rPr>
                <w:rFonts w:cstheme="minorHAnsi"/>
                <w:sz w:val="24"/>
                <w:szCs w:val="24"/>
              </w:rPr>
              <w:t xml:space="preserve"> yra padaręs finansinės atskaitomybės ir audito teisės aktų pažeidimą ir nuo jo padarymo dienos praėjo mažiau kaip vieni metai.</w:t>
            </w:r>
          </w:p>
          <w:p w14:paraId="2462EA3B" w14:textId="4C9B68F2" w:rsidR="004D1C6A" w:rsidRPr="00996020" w:rsidRDefault="004D1C6A" w:rsidP="004D1C6A">
            <w:pPr>
              <w:pStyle w:val="Betarp"/>
              <w:widowControl w:val="0"/>
              <w:jc w:val="both"/>
              <w:rPr>
                <w:rFonts w:cstheme="minorHAnsi"/>
                <w:b/>
                <w:bCs/>
                <w:sz w:val="24"/>
                <w:szCs w:val="24"/>
              </w:rPr>
            </w:pPr>
          </w:p>
        </w:tc>
        <w:tc>
          <w:tcPr>
            <w:tcW w:w="180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34AB5A2E" w14:textId="77777777" w:rsidR="004D1C6A" w:rsidRPr="00996020" w:rsidRDefault="004D1C6A" w:rsidP="004D1C6A">
            <w:pPr>
              <w:pStyle w:val="Betarp"/>
              <w:jc w:val="both"/>
              <w:rPr>
                <w:rFonts w:eastAsia="Yu Mincho" w:cstheme="minorHAnsi"/>
                <w:b/>
                <w:bCs/>
                <w:sz w:val="24"/>
                <w:szCs w:val="24"/>
              </w:rPr>
            </w:pPr>
            <w:r w:rsidRPr="00996020">
              <w:rPr>
                <w:rFonts w:eastAsia="Yu Mincho" w:cstheme="minorHAnsi"/>
                <w:b/>
                <w:bCs/>
                <w:sz w:val="24"/>
                <w:szCs w:val="24"/>
              </w:rPr>
              <w:lastRenderedPageBreak/>
              <w:t xml:space="preserve">VPĮ 46 straipsnio 4 </w:t>
            </w:r>
            <w:r w:rsidRPr="00996020">
              <w:rPr>
                <w:rFonts w:eastAsia="Yu Mincho" w:cstheme="minorHAnsi"/>
                <w:b/>
                <w:bCs/>
                <w:sz w:val="24"/>
                <w:szCs w:val="24"/>
              </w:rPr>
              <w:lastRenderedPageBreak/>
              <w:t>dalies 7 punkto a papunktis</w:t>
            </w:r>
          </w:p>
          <w:p w14:paraId="2CAF5BCC" w14:textId="77777777" w:rsidR="004D1C6A" w:rsidRPr="00996020" w:rsidRDefault="004D1C6A" w:rsidP="004D1C6A">
            <w:pPr>
              <w:pStyle w:val="Betarp"/>
              <w:jc w:val="both"/>
              <w:rPr>
                <w:rFonts w:eastAsia="Yu Mincho" w:cstheme="minorHAnsi"/>
                <w:sz w:val="24"/>
                <w:szCs w:val="24"/>
              </w:rPr>
            </w:pPr>
          </w:p>
          <w:p w14:paraId="68A90B06" w14:textId="5E6166B7" w:rsidR="004D1C6A" w:rsidRPr="00996020" w:rsidRDefault="004D1C6A" w:rsidP="004D1C6A">
            <w:pPr>
              <w:pStyle w:val="Betarp"/>
              <w:widowControl w:val="0"/>
              <w:jc w:val="both"/>
              <w:rPr>
                <w:rFonts w:eastAsia="Yu Mincho" w:cstheme="minorHAnsi"/>
                <w:sz w:val="24"/>
                <w:szCs w:val="24"/>
                <w:lang w:eastAsia="en-US"/>
              </w:rPr>
            </w:pPr>
            <w:r w:rsidRPr="00996020">
              <w:rPr>
                <w:rFonts w:eastAsia="Yu Mincho" w:cstheme="minorHAnsi"/>
                <w:sz w:val="24"/>
                <w:szCs w:val="24"/>
              </w:rPr>
              <w:t>EBVPD III dalies C11 punktas</w:t>
            </w:r>
          </w:p>
        </w:tc>
        <w:tc>
          <w:tcPr>
            <w:tcW w:w="3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59AE70DE" w14:textId="77777777" w:rsidR="004D1C6A" w:rsidRPr="00996020" w:rsidRDefault="004D1C6A" w:rsidP="004D1C6A">
            <w:pPr>
              <w:pStyle w:val="Betarp"/>
              <w:jc w:val="both"/>
              <w:rPr>
                <w:rFonts w:cstheme="minorHAnsi"/>
                <w:sz w:val="24"/>
                <w:szCs w:val="24"/>
              </w:rPr>
            </w:pPr>
            <w:r w:rsidRPr="00996020">
              <w:rPr>
                <w:rFonts w:cstheme="minorHAnsi"/>
                <w:sz w:val="24"/>
                <w:szCs w:val="24"/>
                <w:lang w:eastAsia="en-US"/>
              </w:rPr>
              <w:lastRenderedPageBreak/>
              <w:t xml:space="preserve">Iš Lietuvoje įsteigtų subjektų įrodančių dokumentų </w:t>
            </w:r>
            <w:r w:rsidRPr="00996020">
              <w:rPr>
                <w:rFonts w:cstheme="minorHAnsi"/>
                <w:sz w:val="24"/>
                <w:szCs w:val="24"/>
                <w:lang w:eastAsia="en-US"/>
              </w:rPr>
              <w:lastRenderedPageBreak/>
              <w:t xml:space="preserve">nereikalaujama. Užtenka pateikto EBVPD. </w:t>
            </w:r>
            <w:r w:rsidRPr="00996020">
              <w:rPr>
                <w:rFonts w:cstheme="minorHAnsi"/>
                <w:sz w:val="24"/>
                <w:szCs w:val="24"/>
              </w:rPr>
              <w:t>Priimant sprendimus dėl tiekėjo pašalinimo iš pirkimo procedūros šiame punkte nurodytu pašalinimo pagrindu, be kita ko, atsižvelgiama į</w:t>
            </w:r>
            <w:r w:rsidRPr="00996020">
              <w:rPr>
                <w:rFonts w:cstheme="minorHAnsi"/>
                <w:b/>
                <w:bCs/>
                <w:sz w:val="24"/>
                <w:szCs w:val="24"/>
              </w:rPr>
              <w:t xml:space="preserve"> </w:t>
            </w:r>
            <w:r w:rsidRPr="00996020">
              <w:rPr>
                <w:rFonts w:cstheme="minorHAnsi"/>
                <w:sz w:val="24"/>
                <w:szCs w:val="24"/>
              </w:rPr>
              <w:t xml:space="preserve">nacionalinėje duomenų bazėje adresu: </w:t>
            </w:r>
            <w:hyperlink r:id="rId29" w:history="1">
              <w:r w:rsidRPr="00996020">
                <w:rPr>
                  <w:rStyle w:val="Hipersaitas"/>
                  <w:rFonts w:cstheme="minorHAnsi"/>
                  <w:sz w:val="24"/>
                  <w:szCs w:val="24"/>
                  <w:u w:val="single"/>
                </w:rPr>
                <w:t>https://www.registrucentras.lt/jar/p/index.php</w:t>
              </w:r>
            </w:hyperlink>
          </w:p>
          <w:p w14:paraId="142CCE31" w14:textId="77777777" w:rsidR="004D1C6A" w:rsidRPr="00996020" w:rsidRDefault="004D1C6A" w:rsidP="004D1C6A">
            <w:pPr>
              <w:pStyle w:val="Betarp"/>
              <w:jc w:val="both"/>
              <w:rPr>
                <w:rFonts w:cstheme="minorHAnsi"/>
                <w:sz w:val="24"/>
                <w:szCs w:val="24"/>
              </w:rPr>
            </w:pPr>
            <w:r w:rsidRPr="00996020">
              <w:rPr>
                <w:rFonts w:cstheme="minorHAnsi"/>
                <w:sz w:val="24"/>
                <w:szCs w:val="24"/>
              </w:rPr>
              <w:t>paskelbtą informaciją, taip pat į šiame informaciniame pranešime pateiktą informaciją:</w:t>
            </w:r>
          </w:p>
          <w:p w14:paraId="140FAE3D" w14:textId="4B684849" w:rsidR="004D1C6A" w:rsidRPr="00996020" w:rsidRDefault="004D1C6A" w:rsidP="00682F17">
            <w:pPr>
              <w:pStyle w:val="Betarp"/>
              <w:jc w:val="both"/>
              <w:rPr>
                <w:rFonts w:cstheme="minorHAnsi"/>
                <w:b/>
                <w:bCs/>
                <w:sz w:val="24"/>
                <w:szCs w:val="24"/>
              </w:rPr>
            </w:pPr>
            <w:hyperlink r:id="rId30" w:history="1">
              <w:r w:rsidRPr="00996020">
                <w:rPr>
                  <w:rStyle w:val="Hipersaitas"/>
                  <w:rFonts w:cstheme="minorHAnsi"/>
                  <w:sz w:val="24"/>
                  <w:szCs w:val="24"/>
                </w:rPr>
                <w:t>https://vpt.lrv.lt/lt/naujienos-3/finansiniu-ataskaitu-nepateikimas-gali-tapti-kliutimi-dalyvauti-viesuosiuose-pirkimuose/</w:t>
              </w:r>
            </w:hyperlink>
          </w:p>
        </w:tc>
      </w:tr>
      <w:tr w:rsidR="00996020" w:rsidRPr="00996020" w14:paraId="7043A0B2" w14:textId="77777777" w:rsidTr="0044173A">
        <w:tc>
          <w:tcPr>
            <w:tcW w:w="70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579B62AD" w14:textId="089E4E76" w:rsidR="004D1C6A" w:rsidRPr="00996020" w:rsidRDefault="004D1C6A" w:rsidP="004D1C6A">
            <w:pPr>
              <w:pStyle w:val="Betarp"/>
              <w:widowControl w:val="0"/>
              <w:rPr>
                <w:rFonts w:cstheme="minorHAnsi"/>
                <w:sz w:val="24"/>
                <w:szCs w:val="24"/>
              </w:rPr>
            </w:pPr>
            <w:r w:rsidRPr="00996020">
              <w:rPr>
                <w:rFonts w:cstheme="minorHAnsi"/>
                <w:sz w:val="24"/>
                <w:szCs w:val="24"/>
              </w:rPr>
              <w:lastRenderedPageBreak/>
              <w:t>11.</w:t>
            </w:r>
          </w:p>
        </w:tc>
        <w:tc>
          <w:tcPr>
            <w:tcW w:w="3433"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7F256EEB" w14:textId="4B99D046" w:rsidR="004D1C6A" w:rsidRPr="00996020" w:rsidRDefault="004D1C6A" w:rsidP="004D1C6A">
            <w:pPr>
              <w:pStyle w:val="Betarp"/>
              <w:widowControl w:val="0"/>
              <w:jc w:val="both"/>
              <w:rPr>
                <w:rFonts w:cstheme="minorHAnsi"/>
                <w:sz w:val="24"/>
                <w:szCs w:val="24"/>
              </w:rPr>
            </w:pPr>
            <w:r w:rsidRPr="00996020">
              <w:rPr>
                <w:rFonts w:cstheme="minorHAnsi"/>
                <w:sz w:val="24"/>
                <w:szCs w:val="24"/>
              </w:rPr>
              <w:t xml:space="preserve">Tiekėjas yra padaręs rimtą profesinį pažeidimą, dėl kurio CPO abejoja tiekėjo sąžiningumu, </w:t>
            </w:r>
            <w:r w:rsidRPr="00996020">
              <w:rPr>
                <w:rFonts w:eastAsia="Times New Roman" w:cstheme="minorHAnsi"/>
                <w:sz w:val="24"/>
                <w:szCs w:val="24"/>
              </w:rPr>
              <w:t xml:space="preserve"> kai jis (tiekėjas) neatitinka minimalių patikimo mokesčių mokėtojo kriterijų, nustatytų Lietuvos Respublikos mokesčių administravimo įstatymo 40</w:t>
            </w:r>
            <w:r w:rsidRPr="00996020">
              <w:rPr>
                <w:rFonts w:eastAsia="Times New Roman" w:cstheme="minorHAnsi"/>
                <w:sz w:val="24"/>
                <w:szCs w:val="24"/>
                <w:vertAlign w:val="superscript"/>
              </w:rPr>
              <w:t>1</w:t>
            </w:r>
            <w:r w:rsidRPr="00996020">
              <w:rPr>
                <w:rFonts w:eastAsia="Times New Roman" w:cstheme="minorHAnsi"/>
                <w:sz w:val="24"/>
                <w:szCs w:val="24"/>
              </w:rPr>
              <w:t xml:space="preserve"> straipsnio 1 dalyje.</w:t>
            </w:r>
          </w:p>
        </w:tc>
        <w:tc>
          <w:tcPr>
            <w:tcW w:w="180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0296C1D7" w14:textId="77777777" w:rsidR="004D1C6A" w:rsidRPr="00996020" w:rsidRDefault="004D1C6A" w:rsidP="004D1C6A">
            <w:pPr>
              <w:pStyle w:val="Betarp"/>
              <w:jc w:val="both"/>
              <w:rPr>
                <w:rFonts w:eastAsia="Yu Mincho" w:cstheme="minorHAnsi"/>
                <w:b/>
                <w:bCs/>
                <w:sz w:val="24"/>
                <w:szCs w:val="24"/>
              </w:rPr>
            </w:pPr>
            <w:r w:rsidRPr="00996020">
              <w:rPr>
                <w:rFonts w:eastAsia="Yu Mincho" w:cstheme="minorHAnsi"/>
                <w:b/>
                <w:bCs/>
                <w:sz w:val="24"/>
                <w:szCs w:val="24"/>
              </w:rPr>
              <w:t>VPĮ 46 straipsnio 4 dalies 7 punkto b papunktis</w:t>
            </w:r>
          </w:p>
          <w:p w14:paraId="6C96FCF7" w14:textId="77777777" w:rsidR="004D1C6A" w:rsidRPr="00996020" w:rsidRDefault="004D1C6A" w:rsidP="004D1C6A">
            <w:pPr>
              <w:pStyle w:val="Betarp"/>
              <w:jc w:val="both"/>
              <w:rPr>
                <w:rFonts w:eastAsia="Yu Mincho" w:cstheme="minorHAnsi"/>
                <w:sz w:val="24"/>
                <w:szCs w:val="24"/>
              </w:rPr>
            </w:pPr>
          </w:p>
          <w:p w14:paraId="69252590" w14:textId="777381D8" w:rsidR="004D1C6A" w:rsidRPr="00996020" w:rsidRDefault="004D1C6A" w:rsidP="004D1C6A">
            <w:pPr>
              <w:pStyle w:val="Betarp"/>
              <w:widowControl w:val="0"/>
              <w:jc w:val="both"/>
              <w:rPr>
                <w:rFonts w:eastAsia="Yu Mincho" w:cstheme="minorHAnsi"/>
                <w:sz w:val="24"/>
                <w:szCs w:val="24"/>
                <w:lang w:eastAsia="en-US"/>
              </w:rPr>
            </w:pPr>
            <w:r w:rsidRPr="00996020">
              <w:rPr>
                <w:rFonts w:eastAsia="Yu Mincho" w:cstheme="minorHAnsi"/>
                <w:sz w:val="24"/>
                <w:szCs w:val="24"/>
              </w:rPr>
              <w:t>EBVPD III dalies C11 punktas</w:t>
            </w:r>
          </w:p>
        </w:tc>
        <w:tc>
          <w:tcPr>
            <w:tcW w:w="3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06E1B775" w14:textId="77777777" w:rsidR="004D1C6A" w:rsidRPr="00996020" w:rsidRDefault="004D1C6A" w:rsidP="004D1C6A">
            <w:pPr>
              <w:pStyle w:val="Betarp"/>
              <w:jc w:val="both"/>
              <w:rPr>
                <w:rFonts w:cstheme="minorHAnsi"/>
                <w:sz w:val="24"/>
                <w:szCs w:val="24"/>
                <w:lang w:eastAsia="en-US"/>
              </w:rPr>
            </w:pPr>
            <w:r w:rsidRPr="00996020">
              <w:rPr>
                <w:rFonts w:cstheme="minorHAnsi"/>
                <w:sz w:val="24"/>
                <w:szCs w:val="24"/>
                <w:lang w:eastAsia="en-US"/>
              </w:rPr>
              <w:t>Iš Lietuvoje įsteigtų subjektų įrodančių dokumentų nereikalaujama. Užtenka pateikto EBVPD.</w:t>
            </w:r>
          </w:p>
          <w:p w14:paraId="1C47B974" w14:textId="77777777" w:rsidR="004D1C6A" w:rsidRPr="00996020" w:rsidRDefault="004D1C6A" w:rsidP="004D1C6A">
            <w:pPr>
              <w:pStyle w:val="Betarp"/>
              <w:jc w:val="both"/>
              <w:rPr>
                <w:rFonts w:cstheme="minorHAnsi"/>
                <w:b/>
                <w:bCs/>
                <w:iCs/>
                <w:sz w:val="24"/>
                <w:szCs w:val="24"/>
                <w:lang w:eastAsia="en-US"/>
              </w:rPr>
            </w:pPr>
          </w:p>
          <w:p w14:paraId="0E79C33C" w14:textId="06A26897" w:rsidR="004D1C6A" w:rsidRPr="00996020" w:rsidRDefault="004D1C6A" w:rsidP="004D1C6A">
            <w:pPr>
              <w:widowControl w:val="0"/>
              <w:spacing w:after="0" w:line="240" w:lineRule="auto"/>
              <w:rPr>
                <w:rFonts w:cstheme="minorHAnsi"/>
                <w:bCs/>
                <w:iCs/>
                <w:sz w:val="24"/>
                <w:szCs w:val="24"/>
              </w:rPr>
            </w:pPr>
            <w:r w:rsidRPr="00996020">
              <w:rPr>
                <w:rFonts w:cstheme="minorHAnsi"/>
                <w:sz w:val="24"/>
                <w:szCs w:val="24"/>
              </w:rPr>
              <w:t>Priimant sprendimus dėl tiekėjo pašalinimo iš pirkimo procedūros šiame punkte nurodytu pašalinimo pagrindu, be kita ko, atsižvelgiama į</w:t>
            </w:r>
            <w:r w:rsidRPr="00996020">
              <w:rPr>
                <w:rFonts w:cstheme="minorHAnsi"/>
                <w:b/>
                <w:bCs/>
                <w:sz w:val="24"/>
                <w:szCs w:val="24"/>
              </w:rPr>
              <w:t xml:space="preserve"> </w:t>
            </w:r>
            <w:r w:rsidRPr="00996020">
              <w:rPr>
                <w:rFonts w:cstheme="minorHAnsi"/>
                <w:sz w:val="24"/>
                <w:szCs w:val="24"/>
              </w:rPr>
              <w:t xml:space="preserve">nacionalinėje duomenų bazėje adresu </w:t>
            </w:r>
            <w:hyperlink r:id="rId31">
              <w:r w:rsidRPr="00996020">
                <w:rPr>
                  <w:rStyle w:val="Hipersaitas"/>
                  <w:rFonts w:cstheme="minorHAnsi"/>
                  <w:sz w:val="24"/>
                  <w:szCs w:val="24"/>
                  <w:u w:val="single"/>
                </w:rPr>
                <w:t>https://www.vmi.lt/evmi/mokesciu-moketoju-informacija</w:t>
              </w:r>
            </w:hyperlink>
            <w:r w:rsidRPr="00996020">
              <w:rPr>
                <w:rFonts w:cstheme="minorHAnsi"/>
                <w:sz w:val="24"/>
                <w:szCs w:val="24"/>
              </w:rPr>
              <w:t xml:space="preserve"> skelbiamą informaciją.</w:t>
            </w:r>
          </w:p>
        </w:tc>
      </w:tr>
      <w:tr w:rsidR="00682F17" w:rsidRPr="00996020" w14:paraId="37651CEA" w14:textId="77777777" w:rsidTr="0044173A">
        <w:tc>
          <w:tcPr>
            <w:tcW w:w="70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179A5A8E" w14:textId="48F504A7" w:rsidR="00682F17" w:rsidRPr="00996020" w:rsidRDefault="00682F17" w:rsidP="00682F17">
            <w:pPr>
              <w:pStyle w:val="Betarp"/>
              <w:widowControl w:val="0"/>
              <w:rPr>
                <w:rFonts w:cstheme="minorHAnsi"/>
                <w:sz w:val="24"/>
                <w:szCs w:val="24"/>
              </w:rPr>
            </w:pPr>
            <w:r>
              <w:rPr>
                <w:rFonts w:cstheme="minorHAnsi"/>
                <w:sz w:val="24"/>
                <w:szCs w:val="24"/>
              </w:rPr>
              <w:t>12.</w:t>
            </w:r>
          </w:p>
        </w:tc>
        <w:tc>
          <w:tcPr>
            <w:tcW w:w="3433"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1790AD11" w14:textId="7AC0570D" w:rsidR="00682F17" w:rsidRPr="00996020" w:rsidRDefault="00682F17" w:rsidP="00682F17">
            <w:pPr>
              <w:pStyle w:val="Betarp"/>
              <w:widowControl w:val="0"/>
              <w:jc w:val="both"/>
              <w:rPr>
                <w:rFonts w:cstheme="minorHAnsi"/>
                <w:sz w:val="24"/>
                <w:szCs w:val="24"/>
              </w:rPr>
            </w:pPr>
            <w:r w:rsidRPr="005F76CA">
              <w:rPr>
                <w:rFonts w:cstheme="minorHAnsi"/>
                <w:sz w:val="24"/>
                <w:szCs w:val="24"/>
              </w:rPr>
              <w:t>Tiekėjas yra padaręs rimtą profesinį pažeidimą, dėl kurio PO abejoja tiekėjo sąžiningumu,</w:t>
            </w:r>
            <w:r w:rsidRPr="005F76CA">
              <w:rPr>
                <w:rFonts w:eastAsia="Times New Roman" w:cstheme="minorHAnsi"/>
                <w:sz w:val="24"/>
                <w:szCs w:val="24"/>
              </w:rPr>
              <w:t xml:space="preserve"> kai jis </w:t>
            </w:r>
            <w:r w:rsidRPr="005F76CA">
              <w:rPr>
                <w:rFonts w:cstheme="minorHAnsi"/>
                <w:sz w:val="24"/>
                <w:szCs w:val="24"/>
              </w:rPr>
              <w:t>yra padaręs draudimo sudaryti draudžiamus susitarimus, įtvirtinto Lietuvos Respublikos konkurencijos įstatyme ar panašaus pobūdžio kitos valstybės teisės akte, pažeidimą ir nuo jo padarymo dienos praėjo mažiau kaip 3 metai.</w:t>
            </w:r>
          </w:p>
        </w:tc>
        <w:tc>
          <w:tcPr>
            <w:tcW w:w="180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3FD88C80" w14:textId="77777777" w:rsidR="00682F17" w:rsidRPr="005F76CA" w:rsidRDefault="00682F17" w:rsidP="00682F17">
            <w:pPr>
              <w:pStyle w:val="Betarp"/>
              <w:widowControl w:val="0"/>
              <w:jc w:val="both"/>
              <w:rPr>
                <w:rFonts w:eastAsia="Yu Mincho" w:cstheme="minorHAnsi"/>
                <w:b/>
                <w:bCs/>
                <w:sz w:val="24"/>
                <w:szCs w:val="24"/>
              </w:rPr>
            </w:pPr>
            <w:r w:rsidRPr="005F76CA">
              <w:rPr>
                <w:rFonts w:eastAsia="Yu Mincho" w:cstheme="minorHAnsi"/>
                <w:b/>
                <w:bCs/>
                <w:sz w:val="24"/>
                <w:szCs w:val="24"/>
              </w:rPr>
              <w:t>VPĮ 46 straipsnio 4 dalies 7 punkto c papunktis</w:t>
            </w:r>
          </w:p>
          <w:p w14:paraId="7192F139" w14:textId="77777777" w:rsidR="00682F17" w:rsidRPr="005F76CA" w:rsidRDefault="00682F17" w:rsidP="00682F17">
            <w:pPr>
              <w:pStyle w:val="Betarp"/>
              <w:widowControl w:val="0"/>
              <w:jc w:val="both"/>
              <w:rPr>
                <w:rFonts w:eastAsia="Yu Mincho" w:cstheme="minorHAnsi"/>
                <w:sz w:val="24"/>
                <w:szCs w:val="24"/>
              </w:rPr>
            </w:pPr>
          </w:p>
          <w:p w14:paraId="244C107D" w14:textId="2D3D1909" w:rsidR="00682F17" w:rsidRPr="00996020" w:rsidRDefault="00682F17" w:rsidP="00682F17">
            <w:pPr>
              <w:pStyle w:val="Betarp"/>
              <w:jc w:val="both"/>
              <w:rPr>
                <w:rFonts w:eastAsia="Yu Mincho" w:cstheme="minorHAnsi"/>
                <w:b/>
                <w:bCs/>
                <w:sz w:val="24"/>
                <w:szCs w:val="24"/>
              </w:rPr>
            </w:pPr>
            <w:r w:rsidRPr="005F76CA">
              <w:rPr>
                <w:rFonts w:eastAsia="Yu Mincho" w:cstheme="minorHAnsi"/>
                <w:sz w:val="24"/>
                <w:szCs w:val="24"/>
              </w:rPr>
              <w:t>EBVPD III dalies C11 punktas</w:t>
            </w:r>
          </w:p>
        </w:tc>
        <w:tc>
          <w:tcPr>
            <w:tcW w:w="3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1BF63587" w14:textId="77777777" w:rsidR="00682F17" w:rsidRPr="005F76CA" w:rsidRDefault="00682F17" w:rsidP="00682F17">
            <w:pPr>
              <w:pStyle w:val="Betarp"/>
              <w:widowControl w:val="0"/>
              <w:jc w:val="both"/>
              <w:rPr>
                <w:rFonts w:cstheme="minorHAnsi"/>
                <w:sz w:val="24"/>
                <w:szCs w:val="24"/>
                <w:lang w:eastAsia="en-US"/>
              </w:rPr>
            </w:pPr>
            <w:r w:rsidRPr="005F76CA">
              <w:rPr>
                <w:rFonts w:cstheme="minorHAnsi"/>
                <w:sz w:val="24"/>
                <w:szCs w:val="24"/>
                <w:lang w:eastAsia="en-US"/>
              </w:rPr>
              <w:t>Iš Lietuvoje įsteigtų subjektų įrodančių dokumentų nereikalaujama. Užtenka pateikto EBVPD.</w:t>
            </w:r>
          </w:p>
          <w:p w14:paraId="4F704BEA" w14:textId="77777777" w:rsidR="00682F17" w:rsidRPr="005F76CA" w:rsidRDefault="00682F17" w:rsidP="00682F17">
            <w:pPr>
              <w:pStyle w:val="Betarp"/>
              <w:widowControl w:val="0"/>
              <w:jc w:val="both"/>
              <w:rPr>
                <w:rFonts w:cstheme="minorHAnsi"/>
                <w:bCs/>
                <w:iCs/>
                <w:sz w:val="24"/>
                <w:szCs w:val="24"/>
                <w:lang w:eastAsia="en-US"/>
              </w:rPr>
            </w:pPr>
          </w:p>
          <w:p w14:paraId="221D41FA" w14:textId="77777777" w:rsidR="00682F17" w:rsidRPr="005F76CA" w:rsidRDefault="00682F17" w:rsidP="00682F17">
            <w:pPr>
              <w:widowControl w:val="0"/>
              <w:spacing w:after="0" w:line="240" w:lineRule="auto"/>
              <w:rPr>
                <w:rFonts w:cstheme="minorHAnsi"/>
                <w:b/>
                <w:bCs/>
                <w:sz w:val="24"/>
                <w:szCs w:val="24"/>
              </w:rPr>
            </w:pPr>
            <w:r w:rsidRPr="005F76CA">
              <w:rPr>
                <w:rFonts w:cstheme="minorHAnsi"/>
                <w:b/>
                <w:bCs/>
                <w:sz w:val="24"/>
                <w:szCs w:val="24"/>
              </w:rPr>
              <w:t xml:space="preserve">Priimant sprendimus dėl tiekėjo pašalinimo iš pirkimo procedūros šiame punkte nurodytu pašalinimo pagrindu, be kita ko, atsižvelgiama į nacionalinėje duomenų bazėje adresu: </w:t>
            </w:r>
          </w:p>
          <w:p w14:paraId="15213E70" w14:textId="5778D1DC" w:rsidR="00682F17" w:rsidRPr="00996020" w:rsidRDefault="00682F17" w:rsidP="00682F17">
            <w:pPr>
              <w:pStyle w:val="Betarp"/>
              <w:jc w:val="both"/>
              <w:rPr>
                <w:rFonts w:cstheme="minorHAnsi"/>
                <w:sz w:val="24"/>
                <w:szCs w:val="24"/>
                <w:lang w:eastAsia="en-US"/>
              </w:rPr>
            </w:pPr>
            <w:hyperlink r:id="rId32" w:history="1">
              <w:r w:rsidRPr="005F76CA">
                <w:rPr>
                  <w:rStyle w:val="Hipersaitas"/>
                  <w:rFonts w:cstheme="minorHAnsi"/>
                  <w:sz w:val="24"/>
                  <w:szCs w:val="24"/>
                </w:rPr>
                <w:t>https://kt.gov.lt/lt/atviri-duomenys/diskvalifikavimas-is-viesuju-pirkimu</w:t>
              </w:r>
            </w:hyperlink>
            <w:r w:rsidRPr="005F76CA">
              <w:rPr>
                <w:rFonts w:cstheme="minorHAnsi"/>
                <w:sz w:val="24"/>
                <w:szCs w:val="24"/>
              </w:rPr>
              <w:t xml:space="preserve"> skelbiamą informaciją. </w:t>
            </w:r>
          </w:p>
        </w:tc>
      </w:tr>
    </w:tbl>
    <w:p w14:paraId="327B1AA3" w14:textId="63305FBB" w:rsidR="00A4599F" w:rsidRPr="00996020" w:rsidRDefault="003F1531" w:rsidP="00B00C11">
      <w:pPr>
        <w:widowControl w:val="0"/>
        <w:spacing w:after="0" w:line="240" w:lineRule="auto"/>
        <w:jc w:val="center"/>
        <w:rPr>
          <w:rFonts w:cstheme="minorHAnsi"/>
          <w:b/>
          <w:bCs/>
          <w:smallCaps/>
          <w:sz w:val="24"/>
          <w:szCs w:val="24"/>
        </w:rPr>
      </w:pPr>
      <w:r w:rsidRPr="00996020">
        <w:rPr>
          <w:rFonts w:cstheme="minorHAnsi"/>
          <w:smallCaps/>
          <w:sz w:val="24"/>
          <w:szCs w:val="24"/>
        </w:rPr>
        <w:t>__________</w:t>
      </w:r>
      <w:r w:rsidR="00A4599F" w:rsidRPr="00996020">
        <w:rPr>
          <w:rFonts w:cstheme="minorHAnsi"/>
          <w:b/>
          <w:bCs/>
          <w:smallCaps/>
          <w:sz w:val="24"/>
          <w:szCs w:val="24"/>
        </w:rPr>
        <w:br w:type="page"/>
      </w:r>
    </w:p>
    <w:p w14:paraId="7BFABC1F" w14:textId="70136E13" w:rsidR="008D704D" w:rsidRPr="00996020" w:rsidRDefault="008D704D" w:rsidP="00B00C11">
      <w:pPr>
        <w:pStyle w:val="Antrat2"/>
        <w:keepNext w:val="0"/>
        <w:keepLines w:val="0"/>
        <w:widowControl w:val="0"/>
        <w:spacing w:before="0"/>
        <w:ind w:left="5103"/>
        <w:rPr>
          <w:rFonts w:asciiTheme="minorHAnsi" w:eastAsia="Calibri" w:hAnsiTheme="minorHAnsi" w:cstheme="minorHAnsi"/>
          <w:color w:val="auto"/>
          <w:sz w:val="24"/>
          <w:szCs w:val="24"/>
        </w:rPr>
      </w:pPr>
      <w:bookmarkStart w:id="62" w:name="_Ref38291223"/>
      <w:bookmarkStart w:id="63" w:name="_Ref38291334"/>
      <w:bookmarkStart w:id="64" w:name="_Ref38533412"/>
      <w:bookmarkStart w:id="65" w:name="_Toc221786716"/>
      <w:r w:rsidRPr="00996020">
        <w:rPr>
          <w:rFonts w:asciiTheme="minorHAnsi" w:eastAsia="Calibri" w:hAnsiTheme="minorHAnsi" w:cstheme="minorHAnsi"/>
          <w:color w:val="auto"/>
          <w:sz w:val="24"/>
          <w:szCs w:val="24"/>
        </w:rPr>
        <w:lastRenderedPageBreak/>
        <w:t xml:space="preserve">Pirkimo sąlygų </w:t>
      </w:r>
      <w:r w:rsidR="00F1334C" w:rsidRPr="00996020">
        <w:rPr>
          <w:rFonts w:asciiTheme="minorHAnsi" w:eastAsia="Calibri" w:hAnsiTheme="minorHAnsi" w:cstheme="minorHAnsi"/>
          <w:color w:val="auto"/>
          <w:sz w:val="24"/>
          <w:szCs w:val="24"/>
        </w:rPr>
        <w:t>4</w:t>
      </w:r>
      <w:r w:rsidRPr="00996020">
        <w:rPr>
          <w:rFonts w:asciiTheme="minorHAnsi" w:eastAsia="Calibri" w:hAnsiTheme="minorHAnsi" w:cstheme="minorHAnsi"/>
          <w:color w:val="auto"/>
          <w:sz w:val="24"/>
          <w:szCs w:val="24"/>
        </w:rPr>
        <w:t xml:space="preserve"> priedas „Tiekėjų kvalifikacijos reikalavimai“</w:t>
      </w:r>
      <w:bookmarkEnd w:id="62"/>
      <w:bookmarkEnd w:id="63"/>
      <w:bookmarkEnd w:id="64"/>
      <w:bookmarkEnd w:id="65"/>
    </w:p>
    <w:p w14:paraId="70EF5423" w14:textId="77777777" w:rsidR="002F396F" w:rsidRPr="00996020" w:rsidRDefault="002F396F" w:rsidP="00B00C11">
      <w:pPr>
        <w:widowControl w:val="0"/>
        <w:spacing w:after="0" w:line="240" w:lineRule="auto"/>
        <w:jc w:val="both"/>
        <w:rPr>
          <w:rFonts w:cstheme="minorHAnsi"/>
          <w:b/>
          <w:bCs/>
          <w:smallCaps/>
          <w:sz w:val="24"/>
          <w:szCs w:val="24"/>
        </w:rPr>
      </w:pPr>
    </w:p>
    <w:p w14:paraId="505F6346" w14:textId="77777777" w:rsidR="00795748" w:rsidRPr="00996020" w:rsidRDefault="00795748" w:rsidP="00B00C11">
      <w:pPr>
        <w:pStyle w:val="Paantrat"/>
        <w:widowControl w:val="0"/>
        <w:spacing w:after="0" w:line="240" w:lineRule="auto"/>
        <w:jc w:val="center"/>
        <w:rPr>
          <w:rFonts w:cstheme="minorHAnsi"/>
          <w:b/>
          <w:bCs/>
          <w:smallCaps/>
          <w:color w:val="auto"/>
          <w:sz w:val="24"/>
          <w:szCs w:val="24"/>
        </w:rPr>
      </w:pPr>
      <w:r w:rsidRPr="00996020">
        <w:rPr>
          <w:rFonts w:cstheme="minorHAnsi"/>
          <w:b/>
          <w:bCs/>
          <w:smallCaps/>
          <w:color w:val="auto"/>
          <w:sz w:val="24"/>
          <w:szCs w:val="24"/>
        </w:rPr>
        <w:t xml:space="preserve">TIEKĖJŲ KVALIFIKACIJOS REIKALAVIMAI </w:t>
      </w:r>
    </w:p>
    <w:p w14:paraId="683771F1" w14:textId="77777777" w:rsidR="00447AED" w:rsidRPr="00996020" w:rsidRDefault="00447AED" w:rsidP="00B00C11">
      <w:pPr>
        <w:widowControl w:val="0"/>
        <w:spacing w:after="0" w:line="240" w:lineRule="auto"/>
        <w:jc w:val="both"/>
        <w:rPr>
          <w:rFonts w:eastAsiaTheme="minorHAnsi" w:cstheme="minorHAnsi"/>
          <w:sz w:val="24"/>
          <w:szCs w:val="24"/>
          <w:lang w:eastAsia="en-US"/>
        </w:rPr>
      </w:pPr>
    </w:p>
    <w:p w14:paraId="6821DAB9" w14:textId="67A75F73" w:rsidR="00A4599F" w:rsidRPr="00996020" w:rsidRDefault="004D1C6A" w:rsidP="00B00C11">
      <w:pPr>
        <w:widowControl w:val="0"/>
        <w:spacing w:after="0" w:line="240" w:lineRule="auto"/>
        <w:jc w:val="both"/>
        <w:rPr>
          <w:rFonts w:cstheme="minorHAnsi"/>
          <w:bCs/>
          <w:sz w:val="24"/>
          <w:szCs w:val="24"/>
        </w:rPr>
      </w:pPr>
      <w:r w:rsidRPr="00996020">
        <w:rPr>
          <w:rFonts w:cstheme="minorHAnsi"/>
          <w:bCs/>
          <w:sz w:val="24"/>
          <w:szCs w:val="24"/>
        </w:rPr>
        <w:t>Tiekėjams nenustatomi kvalifikacijos reikalavimai.</w:t>
      </w:r>
    </w:p>
    <w:p w14:paraId="48CCFB3A" w14:textId="77777777" w:rsidR="004D1C6A" w:rsidRPr="00996020" w:rsidRDefault="004D1C6A" w:rsidP="004D1C6A">
      <w:pPr>
        <w:widowControl w:val="0"/>
        <w:spacing w:after="0" w:line="240" w:lineRule="auto"/>
        <w:jc w:val="center"/>
        <w:rPr>
          <w:rFonts w:cstheme="minorHAnsi"/>
          <w:smallCaps/>
          <w:sz w:val="24"/>
          <w:szCs w:val="24"/>
        </w:rPr>
      </w:pPr>
      <w:r w:rsidRPr="00996020">
        <w:rPr>
          <w:rFonts w:cstheme="minorHAnsi"/>
          <w:smallCaps/>
          <w:sz w:val="24"/>
          <w:szCs w:val="24"/>
        </w:rPr>
        <w:t>__________</w:t>
      </w:r>
    </w:p>
    <w:p w14:paraId="0BA207F1" w14:textId="77777777" w:rsidR="004D1C6A" w:rsidRPr="00996020" w:rsidRDefault="004D1C6A" w:rsidP="00B00C11">
      <w:pPr>
        <w:widowControl w:val="0"/>
        <w:spacing w:after="0" w:line="240" w:lineRule="auto"/>
        <w:jc w:val="both"/>
        <w:rPr>
          <w:rFonts w:cstheme="minorHAnsi"/>
          <w:bCs/>
          <w:sz w:val="24"/>
          <w:szCs w:val="24"/>
        </w:rPr>
      </w:pPr>
    </w:p>
    <w:p w14:paraId="388523EF" w14:textId="77777777" w:rsidR="004D1C6A" w:rsidRPr="00996020" w:rsidRDefault="004D1C6A" w:rsidP="00B00C11">
      <w:pPr>
        <w:widowControl w:val="0"/>
        <w:spacing w:after="0" w:line="240" w:lineRule="auto"/>
        <w:jc w:val="both"/>
        <w:rPr>
          <w:rFonts w:cstheme="minorHAnsi"/>
          <w:b/>
          <w:bCs/>
          <w:smallCaps/>
          <w:sz w:val="24"/>
          <w:szCs w:val="24"/>
        </w:rPr>
      </w:pPr>
    </w:p>
    <w:p w14:paraId="5D0FDE6E" w14:textId="5D437388" w:rsidR="008D704D" w:rsidRPr="00996020" w:rsidRDefault="008D704D" w:rsidP="00B00C11">
      <w:pPr>
        <w:pStyle w:val="Antrat2"/>
        <w:keepNext w:val="0"/>
        <w:keepLines w:val="0"/>
        <w:widowControl w:val="0"/>
        <w:spacing w:before="0"/>
        <w:ind w:left="5103"/>
        <w:jc w:val="both"/>
        <w:rPr>
          <w:rFonts w:asciiTheme="minorHAnsi" w:hAnsiTheme="minorHAnsi" w:cstheme="minorHAnsi"/>
          <w:color w:val="auto"/>
          <w:sz w:val="24"/>
          <w:szCs w:val="24"/>
        </w:rPr>
      </w:pPr>
      <w:bookmarkStart w:id="66" w:name="_Ref38291379"/>
      <w:bookmarkStart w:id="67" w:name="_Ref38291394"/>
      <w:bookmarkStart w:id="68" w:name="_Ref38898251"/>
      <w:bookmarkStart w:id="69" w:name="_Toc221786717"/>
      <w:r w:rsidRPr="00996020">
        <w:rPr>
          <w:rFonts w:asciiTheme="minorHAnsi" w:eastAsia="Calibri" w:hAnsiTheme="minorHAnsi" w:cstheme="minorHAnsi"/>
          <w:color w:val="auto"/>
          <w:sz w:val="24"/>
          <w:szCs w:val="24"/>
        </w:rPr>
        <w:t xml:space="preserve">Pirkimo sąlygų </w:t>
      </w:r>
      <w:r w:rsidR="00F1334C" w:rsidRPr="00996020">
        <w:rPr>
          <w:rFonts w:asciiTheme="minorHAnsi" w:eastAsia="Calibri" w:hAnsiTheme="minorHAnsi" w:cstheme="minorHAnsi"/>
          <w:color w:val="auto"/>
          <w:sz w:val="24"/>
          <w:szCs w:val="24"/>
        </w:rPr>
        <w:t>5</w:t>
      </w:r>
      <w:r w:rsidRPr="00996020">
        <w:rPr>
          <w:rFonts w:asciiTheme="minorHAnsi" w:eastAsia="Calibri" w:hAnsiTheme="minorHAnsi" w:cstheme="minorHAnsi"/>
          <w:color w:val="auto"/>
          <w:sz w:val="24"/>
          <w:szCs w:val="24"/>
        </w:rPr>
        <w:t xml:space="preserve"> priedas „EBVPD“</w:t>
      </w:r>
      <w:bookmarkEnd w:id="69"/>
      <w:r w:rsidRPr="00996020">
        <w:rPr>
          <w:rFonts w:asciiTheme="minorHAnsi" w:eastAsia="Calibri" w:hAnsiTheme="minorHAnsi" w:cstheme="minorHAnsi"/>
          <w:color w:val="auto"/>
          <w:sz w:val="24"/>
          <w:szCs w:val="24"/>
        </w:rPr>
        <w:t xml:space="preserve"> </w:t>
      </w:r>
      <w:bookmarkEnd w:id="66"/>
      <w:bookmarkEnd w:id="67"/>
      <w:bookmarkEnd w:id="68"/>
    </w:p>
    <w:p w14:paraId="1E33CF75" w14:textId="0E2F80D8" w:rsidR="002F396F" w:rsidRPr="00996020" w:rsidRDefault="002F396F" w:rsidP="00B00C11">
      <w:pPr>
        <w:widowControl w:val="0"/>
        <w:spacing w:after="0" w:line="240" w:lineRule="auto"/>
        <w:jc w:val="both"/>
        <w:rPr>
          <w:rFonts w:cstheme="minorHAnsi"/>
          <w:b/>
          <w:bCs/>
          <w:smallCaps/>
          <w:sz w:val="24"/>
          <w:szCs w:val="24"/>
        </w:rPr>
      </w:pPr>
    </w:p>
    <w:p w14:paraId="4F6E9F95" w14:textId="3E7AF866" w:rsidR="00B970B0" w:rsidRPr="00996020" w:rsidRDefault="00B970B0" w:rsidP="00B00C11">
      <w:pPr>
        <w:pStyle w:val="Paantrat"/>
        <w:widowControl w:val="0"/>
        <w:spacing w:after="0" w:line="240" w:lineRule="auto"/>
        <w:jc w:val="center"/>
        <w:rPr>
          <w:rFonts w:cstheme="minorHAnsi"/>
          <w:b/>
          <w:bCs/>
          <w:smallCaps/>
          <w:color w:val="auto"/>
          <w:sz w:val="24"/>
          <w:szCs w:val="24"/>
        </w:rPr>
      </w:pPr>
      <w:r w:rsidRPr="00996020">
        <w:rPr>
          <w:rFonts w:cstheme="minorHAnsi"/>
          <w:b/>
          <w:bCs/>
          <w:color w:val="auto"/>
          <w:sz w:val="24"/>
          <w:szCs w:val="24"/>
        </w:rPr>
        <w:t>EUROPOS BENDRASIS VIEŠŲJŲ PIRKIMŲ DOKUMENTAS</w:t>
      </w:r>
      <w:r w:rsidR="001E0B9F" w:rsidRPr="00996020">
        <w:rPr>
          <w:rFonts w:cstheme="minorHAnsi"/>
          <w:b/>
          <w:bCs/>
          <w:color w:val="auto"/>
          <w:sz w:val="24"/>
          <w:szCs w:val="24"/>
        </w:rPr>
        <w:t xml:space="preserve"> (EBVPD)</w:t>
      </w:r>
    </w:p>
    <w:p w14:paraId="01B64DC1" w14:textId="77777777" w:rsidR="001E0B9F" w:rsidRPr="00996020" w:rsidRDefault="001E0B9F" w:rsidP="00B00C11">
      <w:pPr>
        <w:widowControl w:val="0"/>
        <w:spacing w:after="0" w:line="240" w:lineRule="auto"/>
        <w:jc w:val="both"/>
        <w:rPr>
          <w:rFonts w:cstheme="minorHAnsi"/>
          <w:sz w:val="24"/>
          <w:szCs w:val="24"/>
        </w:rPr>
      </w:pPr>
    </w:p>
    <w:p w14:paraId="3584D74E" w14:textId="0E983F05" w:rsidR="002F396F" w:rsidRPr="00996020" w:rsidRDefault="001E0B9F" w:rsidP="00B00C11">
      <w:pPr>
        <w:widowControl w:val="0"/>
        <w:spacing w:after="0" w:line="240" w:lineRule="auto"/>
        <w:jc w:val="both"/>
        <w:rPr>
          <w:rFonts w:cstheme="minorHAnsi"/>
          <w:sz w:val="24"/>
          <w:szCs w:val="24"/>
        </w:rPr>
      </w:pPr>
      <w:r w:rsidRPr="00996020">
        <w:rPr>
          <w:rFonts w:cstheme="minorHAnsi"/>
          <w:sz w:val="24"/>
          <w:szCs w:val="24"/>
        </w:rPr>
        <w:t>„Europos bendrasis viešųjų pirkimų dokumentas (EBVPD)“ pateikiamas .</w:t>
      </w:r>
      <w:proofErr w:type="spellStart"/>
      <w:r w:rsidRPr="00996020">
        <w:rPr>
          <w:rFonts w:cstheme="minorHAnsi"/>
          <w:sz w:val="24"/>
          <w:szCs w:val="24"/>
        </w:rPr>
        <w:t>pdf</w:t>
      </w:r>
      <w:proofErr w:type="spellEnd"/>
      <w:r w:rsidRPr="00996020">
        <w:rPr>
          <w:rFonts w:cstheme="minorHAnsi"/>
          <w:sz w:val="24"/>
          <w:szCs w:val="24"/>
        </w:rPr>
        <w:t xml:space="preserve"> ir .</w:t>
      </w:r>
      <w:proofErr w:type="spellStart"/>
      <w:r w:rsidRPr="00996020">
        <w:rPr>
          <w:rFonts w:cstheme="minorHAnsi"/>
          <w:sz w:val="24"/>
          <w:szCs w:val="24"/>
        </w:rPr>
        <w:t>xml</w:t>
      </w:r>
      <w:proofErr w:type="spellEnd"/>
      <w:r w:rsidRPr="00996020">
        <w:rPr>
          <w:rFonts w:cstheme="minorHAnsi"/>
          <w:sz w:val="24"/>
          <w:szCs w:val="24"/>
        </w:rPr>
        <w:t xml:space="preserve"> formatu.</w:t>
      </w:r>
    </w:p>
    <w:p w14:paraId="5D197AB2" w14:textId="0EAE7A12" w:rsidR="002F396F" w:rsidRPr="00996020" w:rsidRDefault="00B970B0" w:rsidP="00B00C11">
      <w:pPr>
        <w:widowControl w:val="0"/>
        <w:spacing w:after="0" w:line="240" w:lineRule="auto"/>
        <w:jc w:val="center"/>
        <w:rPr>
          <w:rFonts w:cstheme="minorHAnsi"/>
          <w:smallCaps/>
          <w:sz w:val="24"/>
          <w:szCs w:val="24"/>
        </w:rPr>
      </w:pPr>
      <w:r w:rsidRPr="00996020">
        <w:rPr>
          <w:rFonts w:cstheme="minorHAnsi"/>
          <w:smallCaps/>
          <w:sz w:val="24"/>
          <w:szCs w:val="24"/>
        </w:rPr>
        <w:t>__________</w:t>
      </w:r>
    </w:p>
    <w:p w14:paraId="094D853B" w14:textId="77777777" w:rsidR="001E0B9F" w:rsidRPr="00996020" w:rsidRDefault="001E0B9F" w:rsidP="00B00C11">
      <w:pPr>
        <w:pStyle w:val="Antrat2"/>
        <w:keepNext w:val="0"/>
        <w:keepLines w:val="0"/>
        <w:widowControl w:val="0"/>
        <w:spacing w:before="0"/>
        <w:ind w:left="5103"/>
        <w:jc w:val="both"/>
        <w:rPr>
          <w:rFonts w:asciiTheme="minorHAnsi" w:eastAsia="Calibri" w:hAnsiTheme="minorHAnsi" w:cstheme="minorHAnsi"/>
          <w:color w:val="auto"/>
          <w:sz w:val="24"/>
          <w:szCs w:val="24"/>
        </w:rPr>
      </w:pPr>
      <w:bookmarkStart w:id="70" w:name="_Ref38540913"/>
      <w:bookmarkStart w:id="71" w:name="_Ref38898051"/>
      <w:bookmarkStart w:id="72" w:name="_Ref38901392"/>
    </w:p>
    <w:p w14:paraId="12A4AE74" w14:textId="77777777" w:rsidR="004D1C6A" w:rsidRPr="00996020" w:rsidRDefault="004D1C6A" w:rsidP="00B00C11">
      <w:pPr>
        <w:pStyle w:val="Antrat2"/>
        <w:keepNext w:val="0"/>
        <w:keepLines w:val="0"/>
        <w:widowControl w:val="0"/>
        <w:spacing w:before="0"/>
        <w:ind w:left="5103"/>
        <w:jc w:val="both"/>
        <w:rPr>
          <w:rFonts w:asciiTheme="minorHAnsi" w:eastAsia="Calibri" w:hAnsiTheme="minorHAnsi" w:cstheme="minorHAnsi"/>
          <w:color w:val="auto"/>
          <w:sz w:val="24"/>
          <w:szCs w:val="24"/>
        </w:rPr>
      </w:pPr>
    </w:p>
    <w:p w14:paraId="44D514D3" w14:textId="001722F5" w:rsidR="008D704D" w:rsidRPr="00996020" w:rsidRDefault="008D704D" w:rsidP="00B00C11">
      <w:pPr>
        <w:pStyle w:val="Antrat2"/>
        <w:keepNext w:val="0"/>
        <w:keepLines w:val="0"/>
        <w:widowControl w:val="0"/>
        <w:spacing w:before="0"/>
        <w:ind w:left="5103"/>
        <w:jc w:val="both"/>
        <w:rPr>
          <w:rFonts w:asciiTheme="minorHAnsi" w:eastAsia="Calibri" w:hAnsiTheme="minorHAnsi" w:cstheme="minorHAnsi"/>
          <w:color w:val="auto"/>
          <w:sz w:val="24"/>
          <w:szCs w:val="24"/>
        </w:rPr>
      </w:pPr>
      <w:bookmarkStart w:id="73" w:name="_Toc221786718"/>
      <w:r w:rsidRPr="00996020">
        <w:rPr>
          <w:rFonts w:asciiTheme="minorHAnsi" w:eastAsia="Calibri" w:hAnsiTheme="minorHAnsi" w:cstheme="minorHAnsi"/>
          <w:color w:val="auto"/>
          <w:sz w:val="24"/>
          <w:szCs w:val="24"/>
        </w:rPr>
        <w:t xml:space="preserve">Pirkimo sąlygų </w:t>
      </w:r>
      <w:r w:rsidR="00F1334C" w:rsidRPr="00996020">
        <w:rPr>
          <w:rFonts w:asciiTheme="minorHAnsi" w:eastAsia="Calibri" w:hAnsiTheme="minorHAnsi" w:cstheme="minorHAnsi"/>
          <w:color w:val="auto"/>
          <w:sz w:val="24"/>
          <w:szCs w:val="24"/>
        </w:rPr>
        <w:t>6</w:t>
      </w:r>
      <w:r w:rsidRPr="00996020">
        <w:rPr>
          <w:rFonts w:asciiTheme="minorHAnsi" w:eastAsia="Calibri" w:hAnsiTheme="minorHAnsi" w:cstheme="minorHAnsi"/>
          <w:color w:val="auto"/>
          <w:sz w:val="24"/>
          <w:szCs w:val="24"/>
        </w:rPr>
        <w:t xml:space="preserve"> priedas „Pasiūlymo forma“</w:t>
      </w:r>
      <w:bookmarkEnd w:id="70"/>
      <w:bookmarkEnd w:id="71"/>
      <w:bookmarkEnd w:id="72"/>
      <w:bookmarkEnd w:id="73"/>
    </w:p>
    <w:p w14:paraId="2EDF208A" w14:textId="77777777" w:rsidR="00693D4F" w:rsidRPr="00996020" w:rsidRDefault="00693D4F" w:rsidP="00B00C11">
      <w:pPr>
        <w:widowControl w:val="0"/>
        <w:spacing w:after="0" w:line="240" w:lineRule="auto"/>
        <w:jc w:val="both"/>
        <w:rPr>
          <w:rFonts w:cstheme="minorHAnsi"/>
          <w:sz w:val="24"/>
          <w:szCs w:val="24"/>
        </w:rPr>
      </w:pPr>
    </w:p>
    <w:p w14:paraId="0D6A1D8A" w14:textId="4FD48C50" w:rsidR="001E0B9F" w:rsidRPr="00996020" w:rsidRDefault="001E0B9F" w:rsidP="00B00C11">
      <w:pPr>
        <w:widowControl w:val="0"/>
        <w:spacing w:after="0" w:line="240" w:lineRule="auto"/>
        <w:rPr>
          <w:rFonts w:cstheme="minorHAnsi"/>
          <w:sz w:val="24"/>
          <w:szCs w:val="24"/>
        </w:rPr>
      </w:pPr>
      <w:r w:rsidRPr="00996020">
        <w:rPr>
          <w:rFonts w:cstheme="minorHAnsi"/>
          <w:sz w:val="24"/>
          <w:szCs w:val="24"/>
        </w:rPr>
        <w:t>Pasiūlymo forma pateikiama atskiru failu.</w:t>
      </w:r>
    </w:p>
    <w:p w14:paraId="5A12B57E" w14:textId="412F7689" w:rsidR="00693D4F" w:rsidRPr="00996020" w:rsidRDefault="00693D4F" w:rsidP="00B00C11">
      <w:pPr>
        <w:widowControl w:val="0"/>
        <w:spacing w:after="0" w:line="240" w:lineRule="auto"/>
        <w:jc w:val="center"/>
        <w:rPr>
          <w:rFonts w:cstheme="minorHAnsi"/>
          <w:sz w:val="24"/>
          <w:szCs w:val="24"/>
        </w:rPr>
      </w:pPr>
      <w:r w:rsidRPr="00996020">
        <w:rPr>
          <w:rFonts w:cstheme="minorHAnsi"/>
          <w:sz w:val="24"/>
          <w:szCs w:val="24"/>
        </w:rPr>
        <w:t>__________</w:t>
      </w:r>
    </w:p>
    <w:p w14:paraId="2E8DACBB" w14:textId="77777777" w:rsidR="001E0B9F" w:rsidRPr="00996020" w:rsidRDefault="001E0B9F" w:rsidP="00B00C11">
      <w:pPr>
        <w:widowControl w:val="0"/>
        <w:spacing w:after="0" w:line="240" w:lineRule="auto"/>
        <w:jc w:val="center"/>
        <w:rPr>
          <w:rFonts w:cstheme="minorHAnsi"/>
          <w:sz w:val="24"/>
          <w:szCs w:val="24"/>
        </w:rPr>
      </w:pPr>
    </w:p>
    <w:p w14:paraId="04F94706" w14:textId="77777777" w:rsidR="001E0B9F" w:rsidRPr="00996020" w:rsidRDefault="001E0B9F" w:rsidP="00B00C11">
      <w:pPr>
        <w:widowControl w:val="0"/>
        <w:spacing w:after="0" w:line="240" w:lineRule="auto"/>
        <w:jc w:val="both"/>
        <w:rPr>
          <w:rFonts w:cstheme="minorHAnsi"/>
          <w:sz w:val="24"/>
          <w:szCs w:val="24"/>
        </w:rPr>
      </w:pPr>
    </w:p>
    <w:p w14:paraId="544CFFE9" w14:textId="6B9837F2" w:rsidR="00693D4F" w:rsidRPr="00996020" w:rsidRDefault="00693D4F" w:rsidP="00B00C11">
      <w:pPr>
        <w:widowControl w:val="0"/>
        <w:spacing w:after="0" w:line="240" w:lineRule="auto"/>
        <w:jc w:val="both"/>
        <w:rPr>
          <w:rFonts w:cstheme="minorHAnsi"/>
          <w:sz w:val="24"/>
          <w:szCs w:val="24"/>
        </w:rPr>
      </w:pPr>
    </w:p>
    <w:p w14:paraId="3D8CCDF3" w14:textId="068F791C" w:rsidR="008D704D" w:rsidRPr="00996020" w:rsidRDefault="008D704D" w:rsidP="00B00C11">
      <w:pPr>
        <w:pStyle w:val="Antrat2"/>
        <w:keepNext w:val="0"/>
        <w:keepLines w:val="0"/>
        <w:widowControl w:val="0"/>
        <w:spacing w:before="0"/>
        <w:ind w:left="5103"/>
        <w:jc w:val="both"/>
        <w:rPr>
          <w:rFonts w:asciiTheme="minorHAnsi" w:eastAsia="Calibri" w:hAnsiTheme="minorHAnsi" w:cstheme="minorHAnsi"/>
          <w:color w:val="auto"/>
          <w:sz w:val="24"/>
          <w:szCs w:val="24"/>
        </w:rPr>
      </w:pPr>
      <w:bookmarkStart w:id="74" w:name="_Ref39484039"/>
      <w:bookmarkStart w:id="75" w:name="_Ref40278562"/>
      <w:bookmarkStart w:id="76" w:name="_Toc221786719"/>
      <w:r w:rsidRPr="00996020">
        <w:rPr>
          <w:rFonts w:asciiTheme="minorHAnsi" w:eastAsia="Calibri" w:hAnsiTheme="minorHAnsi" w:cstheme="minorHAnsi"/>
          <w:color w:val="auto"/>
          <w:sz w:val="24"/>
          <w:szCs w:val="24"/>
        </w:rPr>
        <w:t xml:space="preserve">Pirkimo sąlygų </w:t>
      </w:r>
      <w:r w:rsidR="00910C39" w:rsidRPr="00996020">
        <w:rPr>
          <w:rFonts w:asciiTheme="minorHAnsi" w:eastAsia="Calibri" w:hAnsiTheme="minorHAnsi" w:cstheme="minorHAnsi"/>
          <w:color w:val="auto"/>
          <w:sz w:val="24"/>
          <w:szCs w:val="24"/>
        </w:rPr>
        <w:t>7</w:t>
      </w:r>
      <w:r w:rsidRPr="00996020">
        <w:rPr>
          <w:rFonts w:asciiTheme="minorHAnsi" w:eastAsia="Calibri" w:hAnsiTheme="minorHAnsi" w:cstheme="minorHAnsi"/>
          <w:color w:val="auto"/>
          <w:sz w:val="24"/>
          <w:szCs w:val="24"/>
        </w:rPr>
        <w:t xml:space="preserve"> priedas „Pasiūlymų vertinimo kriterijai ir sąlygos“</w:t>
      </w:r>
      <w:bookmarkEnd w:id="74"/>
      <w:bookmarkEnd w:id="75"/>
      <w:bookmarkEnd w:id="76"/>
    </w:p>
    <w:p w14:paraId="70093D16" w14:textId="77777777" w:rsidR="007A2417" w:rsidRPr="00996020" w:rsidRDefault="007A2417" w:rsidP="00B00C11">
      <w:pPr>
        <w:spacing w:after="0" w:line="240" w:lineRule="auto"/>
        <w:jc w:val="center"/>
        <w:rPr>
          <w:rFonts w:cstheme="minorHAnsi"/>
          <w:b/>
          <w:bCs/>
          <w:sz w:val="24"/>
          <w:szCs w:val="24"/>
        </w:rPr>
      </w:pPr>
    </w:p>
    <w:p w14:paraId="13C59DA5" w14:textId="473C500C" w:rsidR="004D1C6A" w:rsidRPr="00996020" w:rsidRDefault="004D1C6A" w:rsidP="004D1C6A">
      <w:pPr>
        <w:spacing w:after="0" w:line="240" w:lineRule="auto"/>
        <w:jc w:val="both"/>
        <w:rPr>
          <w:rFonts w:cstheme="minorHAnsi"/>
          <w:bCs/>
          <w:caps/>
          <w:sz w:val="24"/>
          <w:szCs w:val="24"/>
        </w:rPr>
      </w:pPr>
      <w:bookmarkStart w:id="77" w:name="_Hlk128411469"/>
      <w:r w:rsidRPr="00996020">
        <w:rPr>
          <w:rFonts w:cstheme="minorHAnsi"/>
          <w:sz w:val="24"/>
          <w:szCs w:val="24"/>
        </w:rPr>
        <w:t xml:space="preserve">Komisija </w:t>
      </w:r>
      <w:r w:rsidRPr="00996020">
        <w:rPr>
          <w:rFonts w:eastAsia="Calibri" w:cstheme="minorHAnsi"/>
          <w:sz w:val="24"/>
          <w:szCs w:val="24"/>
        </w:rPr>
        <w:t xml:space="preserve">ekonomiškai naudingiausią pasiūlymą išrenka </w:t>
      </w:r>
      <w:r w:rsidRPr="00996020">
        <w:rPr>
          <w:rFonts w:eastAsia="Calibri" w:cstheme="minorHAnsi"/>
          <w:b/>
          <w:sz w:val="24"/>
          <w:szCs w:val="24"/>
        </w:rPr>
        <w:t>pagal</w:t>
      </w:r>
      <w:r w:rsidRPr="00996020">
        <w:rPr>
          <w:rFonts w:cstheme="minorHAnsi"/>
          <w:b/>
          <w:sz w:val="24"/>
          <w:szCs w:val="24"/>
        </w:rPr>
        <w:t xml:space="preserve"> kainos kriterijų</w:t>
      </w:r>
      <w:bookmarkEnd w:id="77"/>
      <w:r w:rsidR="00B20C8C">
        <w:rPr>
          <w:rFonts w:cstheme="minorHAnsi"/>
          <w:b/>
          <w:sz w:val="24"/>
          <w:szCs w:val="24"/>
        </w:rPr>
        <w:t>.</w:t>
      </w:r>
    </w:p>
    <w:p w14:paraId="45C019B5" w14:textId="23438D79" w:rsidR="00857DE8" w:rsidRPr="00996020" w:rsidRDefault="00857DE8" w:rsidP="00B00C11">
      <w:pPr>
        <w:spacing w:after="0" w:line="240" w:lineRule="auto"/>
        <w:jc w:val="both"/>
        <w:rPr>
          <w:rFonts w:cstheme="minorHAnsi"/>
          <w:sz w:val="24"/>
          <w:szCs w:val="24"/>
        </w:rPr>
      </w:pPr>
    </w:p>
    <w:p w14:paraId="12B8DD77" w14:textId="0C17FE4A" w:rsidR="001E0B9F" w:rsidRPr="00996020" w:rsidRDefault="001E0B9F" w:rsidP="00B00C11">
      <w:pPr>
        <w:pStyle w:val="paragrafesrasas2lygis"/>
        <w:widowControl w:val="0"/>
        <w:spacing w:after="0" w:line="240" w:lineRule="auto"/>
        <w:rPr>
          <w:rFonts w:asciiTheme="minorHAnsi" w:hAnsiTheme="minorHAnsi" w:cstheme="minorHAnsi"/>
          <w:sz w:val="24"/>
          <w:szCs w:val="24"/>
        </w:rPr>
      </w:pPr>
    </w:p>
    <w:p w14:paraId="7002C7F2" w14:textId="77777777" w:rsidR="00A21614" w:rsidRPr="00996020" w:rsidRDefault="009B6F95" w:rsidP="00B00C11">
      <w:pPr>
        <w:widowControl w:val="0"/>
        <w:spacing w:after="0" w:line="240" w:lineRule="auto"/>
        <w:jc w:val="center"/>
        <w:rPr>
          <w:rFonts w:cstheme="minorHAnsi"/>
          <w:sz w:val="24"/>
          <w:szCs w:val="24"/>
        </w:rPr>
      </w:pPr>
      <w:r w:rsidRPr="00996020">
        <w:rPr>
          <w:rFonts w:cstheme="minorHAnsi"/>
          <w:sz w:val="24"/>
          <w:szCs w:val="24"/>
        </w:rPr>
        <w:t>__________</w:t>
      </w:r>
    </w:p>
    <w:p w14:paraId="0EE920F4" w14:textId="1E95B30D" w:rsidR="00A4599F" w:rsidRPr="00996020" w:rsidRDefault="00A4599F" w:rsidP="00B00C11">
      <w:pPr>
        <w:widowControl w:val="0"/>
        <w:spacing w:after="0" w:line="240" w:lineRule="auto"/>
        <w:jc w:val="center"/>
        <w:rPr>
          <w:rFonts w:cstheme="minorHAnsi"/>
          <w:b/>
          <w:bCs/>
          <w:smallCaps/>
          <w:sz w:val="24"/>
          <w:szCs w:val="24"/>
        </w:rPr>
      </w:pPr>
      <w:r w:rsidRPr="00996020">
        <w:rPr>
          <w:rFonts w:cstheme="minorHAnsi"/>
          <w:b/>
          <w:bCs/>
          <w:smallCaps/>
          <w:sz w:val="24"/>
          <w:szCs w:val="24"/>
        </w:rPr>
        <w:br w:type="page"/>
      </w:r>
    </w:p>
    <w:p w14:paraId="0C9FA72A" w14:textId="49A73D51" w:rsidR="007438F5" w:rsidRPr="00996020" w:rsidRDefault="007438F5" w:rsidP="00B00C11">
      <w:pPr>
        <w:spacing w:after="0" w:line="240" w:lineRule="auto"/>
        <w:rPr>
          <w:rFonts w:cstheme="minorHAnsi"/>
          <w:b/>
          <w:bCs/>
          <w:smallCaps/>
          <w:sz w:val="24"/>
          <w:szCs w:val="24"/>
        </w:rPr>
      </w:pPr>
    </w:p>
    <w:p w14:paraId="07E397BF" w14:textId="2FAFDA5E" w:rsidR="007545D6" w:rsidRPr="00996020" w:rsidRDefault="00FE3D1F" w:rsidP="00B00C11">
      <w:pPr>
        <w:pStyle w:val="Antrat2"/>
        <w:keepNext w:val="0"/>
        <w:keepLines w:val="0"/>
        <w:widowControl w:val="0"/>
        <w:spacing w:before="0"/>
        <w:ind w:left="5103"/>
        <w:jc w:val="both"/>
        <w:rPr>
          <w:rFonts w:asciiTheme="minorHAnsi" w:hAnsiTheme="minorHAnsi" w:cstheme="minorHAnsi"/>
          <w:color w:val="auto"/>
          <w:sz w:val="24"/>
          <w:szCs w:val="24"/>
        </w:rPr>
      </w:pPr>
      <w:bookmarkStart w:id="78" w:name="_Ref39586171"/>
      <w:bookmarkStart w:id="79" w:name="_Ref39673580"/>
      <w:bookmarkStart w:id="80" w:name="_Ref39674283"/>
      <w:bookmarkStart w:id="81" w:name="_Toc221786720"/>
      <w:r w:rsidRPr="00996020">
        <w:rPr>
          <w:rFonts w:asciiTheme="minorHAnsi" w:hAnsiTheme="minorHAnsi" w:cstheme="minorHAnsi"/>
          <w:color w:val="auto"/>
          <w:sz w:val="24"/>
          <w:szCs w:val="24"/>
        </w:rPr>
        <w:t xml:space="preserve">Pirkimo sąlygų </w:t>
      </w:r>
      <w:r w:rsidR="007545D6" w:rsidRPr="00996020">
        <w:rPr>
          <w:rFonts w:asciiTheme="minorHAnsi" w:hAnsiTheme="minorHAnsi" w:cstheme="minorHAnsi"/>
          <w:color w:val="auto"/>
          <w:sz w:val="24"/>
          <w:szCs w:val="24"/>
        </w:rPr>
        <w:t>8 priedas „</w:t>
      </w:r>
      <w:r w:rsidR="004C1563" w:rsidRPr="00996020">
        <w:rPr>
          <w:rFonts w:asciiTheme="minorHAnsi" w:hAnsiTheme="minorHAnsi" w:cstheme="minorHAnsi"/>
          <w:color w:val="auto"/>
          <w:sz w:val="24"/>
          <w:szCs w:val="24"/>
        </w:rPr>
        <w:t>Tiekėjo deklaracijos juridiniam asmeniui</w:t>
      </w:r>
      <w:r w:rsidR="00FF607F" w:rsidRPr="00996020">
        <w:rPr>
          <w:rFonts w:asciiTheme="minorHAnsi" w:hAnsiTheme="minorHAnsi" w:cstheme="minorHAnsi"/>
          <w:color w:val="auto"/>
          <w:sz w:val="24"/>
          <w:szCs w:val="24"/>
        </w:rPr>
        <w:t>“</w:t>
      </w:r>
      <w:bookmarkEnd w:id="81"/>
    </w:p>
    <w:p w14:paraId="1DB87DA5" w14:textId="28CD3B2B" w:rsidR="003368C9" w:rsidRPr="00996020" w:rsidRDefault="003368C9" w:rsidP="00B00C11">
      <w:pPr>
        <w:pStyle w:val="Antrat2"/>
        <w:spacing w:before="0"/>
        <w:rPr>
          <w:rFonts w:asciiTheme="minorHAnsi" w:hAnsiTheme="minorHAnsi" w:cstheme="minorHAnsi"/>
          <w:color w:val="auto"/>
          <w:sz w:val="24"/>
          <w:szCs w:val="24"/>
        </w:rPr>
      </w:pPr>
      <w:bookmarkStart w:id="82" w:name="_Toc221786721"/>
      <w:r w:rsidRPr="00996020">
        <w:rPr>
          <w:rFonts w:asciiTheme="minorHAnsi" w:hAnsiTheme="minorHAnsi" w:cstheme="minorHAnsi"/>
          <w:color w:val="auto"/>
          <w:sz w:val="24"/>
          <w:szCs w:val="24"/>
        </w:rPr>
        <w:t xml:space="preserve">Pirkimo sąlygų 8 priedo 1 d.  „Tiekėjo deklaracija dėl (ne)atitikties </w:t>
      </w:r>
      <w:r w:rsidR="00092A77" w:rsidRPr="00996020">
        <w:rPr>
          <w:rFonts w:asciiTheme="minorHAnsi" w:hAnsiTheme="minorHAnsi" w:cstheme="minorHAnsi"/>
          <w:color w:val="auto"/>
          <w:sz w:val="24"/>
          <w:szCs w:val="24"/>
        </w:rPr>
        <w:t>R</w:t>
      </w:r>
      <w:r w:rsidRPr="00996020">
        <w:rPr>
          <w:rFonts w:asciiTheme="minorHAnsi" w:hAnsiTheme="minorHAnsi" w:cstheme="minorHAnsi"/>
          <w:color w:val="auto"/>
          <w:sz w:val="24"/>
          <w:szCs w:val="24"/>
        </w:rPr>
        <w:t>eglamento nuostatoms“</w:t>
      </w:r>
      <w:bookmarkEnd w:id="82"/>
    </w:p>
    <w:p w14:paraId="482E79DB" w14:textId="77777777" w:rsidR="003368C9" w:rsidRPr="00996020" w:rsidRDefault="003368C9" w:rsidP="00B00C11">
      <w:pPr>
        <w:widowControl w:val="0"/>
        <w:spacing w:after="0" w:line="240" w:lineRule="auto"/>
        <w:jc w:val="center"/>
        <w:rPr>
          <w:rFonts w:cstheme="minorHAnsi"/>
          <w:sz w:val="24"/>
          <w:szCs w:val="24"/>
        </w:rPr>
      </w:pPr>
    </w:p>
    <w:p w14:paraId="104509F0" w14:textId="32F3A5DA" w:rsidR="004C33E9" w:rsidRPr="00996020" w:rsidRDefault="004C33E9" w:rsidP="00B00C11">
      <w:pPr>
        <w:widowControl w:val="0"/>
        <w:spacing w:after="0" w:line="240" w:lineRule="auto"/>
        <w:jc w:val="center"/>
        <w:rPr>
          <w:rFonts w:cstheme="minorHAnsi"/>
          <w:sz w:val="24"/>
          <w:szCs w:val="24"/>
        </w:rPr>
      </w:pPr>
      <w:r w:rsidRPr="00996020">
        <w:rPr>
          <w:rFonts w:cstheme="minorHAnsi"/>
          <w:sz w:val="24"/>
          <w:szCs w:val="24"/>
        </w:rPr>
        <w:t>Herbas arba prekių ženklas</w:t>
      </w:r>
    </w:p>
    <w:p w14:paraId="439B065E" w14:textId="77777777" w:rsidR="004C33E9" w:rsidRPr="00996020" w:rsidRDefault="004C33E9" w:rsidP="00B00C11">
      <w:pPr>
        <w:widowControl w:val="0"/>
        <w:spacing w:after="0" w:line="240" w:lineRule="auto"/>
        <w:jc w:val="center"/>
        <w:rPr>
          <w:rFonts w:cstheme="minorHAnsi"/>
          <w:sz w:val="24"/>
          <w:szCs w:val="24"/>
        </w:rPr>
      </w:pPr>
      <w:r w:rsidRPr="00996020">
        <w:rPr>
          <w:rFonts w:cstheme="minorHAnsi"/>
          <w:sz w:val="24"/>
          <w:szCs w:val="24"/>
        </w:rPr>
        <w:t>(Tiekėjo pavadinimas)</w:t>
      </w:r>
    </w:p>
    <w:p w14:paraId="2D50173F" w14:textId="77777777" w:rsidR="004C33E9" w:rsidRPr="00996020" w:rsidRDefault="004C33E9" w:rsidP="00B00C11">
      <w:pPr>
        <w:widowControl w:val="0"/>
        <w:spacing w:after="0" w:line="240" w:lineRule="auto"/>
        <w:jc w:val="both"/>
        <w:rPr>
          <w:rFonts w:cstheme="minorHAnsi"/>
          <w:sz w:val="24"/>
          <w:szCs w:val="24"/>
        </w:rPr>
      </w:pPr>
      <w:r w:rsidRPr="00996020">
        <w:rPr>
          <w:rFonts w:cstheme="minorHAnsi"/>
          <w:sz w:val="24"/>
          <w:szCs w:val="24"/>
        </w:rPr>
        <w:t>(Juridinio asmens teisinė forma, buveinė, kontaktinė informacija, registro, kuriame kaupiami ir saugomi duomenys apie tiekėją, pavadinimas, juridinio asmens kodas, pridėtinės vertės mokesčio mokėtojo kodas, jei juridinis asmuo yra pridėtinės vertės mokesčio mokėtojas)</w:t>
      </w:r>
    </w:p>
    <w:p w14:paraId="1BE1A75C" w14:textId="77777777" w:rsidR="004C33E9" w:rsidRPr="00996020" w:rsidRDefault="004C33E9" w:rsidP="00B00C11">
      <w:pPr>
        <w:widowControl w:val="0"/>
        <w:spacing w:after="0" w:line="240" w:lineRule="auto"/>
        <w:jc w:val="center"/>
        <w:rPr>
          <w:rFonts w:cstheme="minorHAnsi"/>
          <w:sz w:val="24"/>
          <w:szCs w:val="24"/>
        </w:rPr>
      </w:pPr>
      <w:r w:rsidRPr="00996020">
        <w:rPr>
          <w:rFonts w:cstheme="minorHAnsi"/>
          <w:sz w:val="24"/>
          <w:szCs w:val="24"/>
        </w:rPr>
        <w:t>__________________________</w:t>
      </w:r>
    </w:p>
    <w:p w14:paraId="3ADE475E" w14:textId="77777777" w:rsidR="004C33E9" w:rsidRPr="00996020" w:rsidRDefault="004C33E9" w:rsidP="00B00C11">
      <w:pPr>
        <w:widowControl w:val="0"/>
        <w:tabs>
          <w:tab w:val="center" w:pos="2520"/>
        </w:tabs>
        <w:spacing w:after="0" w:line="240" w:lineRule="auto"/>
        <w:jc w:val="center"/>
        <w:rPr>
          <w:rFonts w:cstheme="minorHAnsi"/>
          <w:i/>
          <w:iCs/>
          <w:sz w:val="24"/>
          <w:szCs w:val="24"/>
        </w:rPr>
      </w:pPr>
      <w:r w:rsidRPr="00996020">
        <w:rPr>
          <w:rFonts w:cstheme="minorHAnsi"/>
          <w:i/>
          <w:iCs/>
          <w:sz w:val="24"/>
          <w:szCs w:val="24"/>
        </w:rPr>
        <w:t>(Adresatas (perkančioji organizacija))</w:t>
      </w:r>
    </w:p>
    <w:p w14:paraId="7C64BDE8" w14:textId="77777777" w:rsidR="004C33E9" w:rsidRPr="00996020" w:rsidRDefault="004C33E9" w:rsidP="00B00C11">
      <w:pPr>
        <w:widowControl w:val="0"/>
        <w:autoSpaceDE w:val="0"/>
        <w:autoSpaceDN w:val="0"/>
        <w:adjustRightInd w:val="0"/>
        <w:spacing w:after="0" w:line="240" w:lineRule="auto"/>
        <w:jc w:val="center"/>
        <w:rPr>
          <w:rFonts w:cstheme="minorHAnsi"/>
          <w:b/>
          <w:bCs/>
          <w:sz w:val="24"/>
          <w:szCs w:val="24"/>
        </w:rPr>
      </w:pPr>
      <w:r w:rsidRPr="00996020">
        <w:rPr>
          <w:rFonts w:cstheme="minorHAnsi"/>
          <w:b/>
          <w:bCs/>
          <w:sz w:val="24"/>
          <w:szCs w:val="24"/>
        </w:rPr>
        <w:t>TIEKĖJO DEKLARACIJA DĖL (NE)ATITIKTIES REGLAMENTO NUOSTATOMS</w:t>
      </w:r>
    </w:p>
    <w:p w14:paraId="3FD6688A" w14:textId="3555EDF6" w:rsidR="004C33E9" w:rsidRPr="00996020" w:rsidRDefault="004C33E9" w:rsidP="00B00C11">
      <w:pPr>
        <w:widowControl w:val="0"/>
        <w:shd w:val="clear" w:color="auto" w:fill="FFFFFF"/>
        <w:spacing w:after="0" w:line="240" w:lineRule="auto"/>
        <w:jc w:val="center"/>
        <w:rPr>
          <w:rFonts w:cstheme="minorHAnsi"/>
          <w:b/>
          <w:bCs/>
          <w:sz w:val="24"/>
          <w:szCs w:val="24"/>
        </w:rPr>
      </w:pPr>
      <w:r w:rsidRPr="00996020">
        <w:rPr>
          <w:rFonts w:cstheme="minorHAnsi"/>
          <w:sz w:val="24"/>
          <w:szCs w:val="24"/>
        </w:rPr>
        <w:t>______</w:t>
      </w:r>
      <w:r w:rsidRPr="00996020">
        <w:rPr>
          <w:rFonts w:cstheme="minorHAnsi"/>
          <w:b/>
          <w:bCs/>
          <w:sz w:val="24"/>
          <w:szCs w:val="24"/>
        </w:rPr>
        <w:t xml:space="preserve"> </w:t>
      </w:r>
      <w:r w:rsidRPr="00996020">
        <w:rPr>
          <w:rFonts w:cstheme="minorHAnsi"/>
          <w:sz w:val="24"/>
          <w:szCs w:val="24"/>
        </w:rPr>
        <w:t>Nr.______</w:t>
      </w:r>
    </w:p>
    <w:p w14:paraId="1F754855" w14:textId="77777777" w:rsidR="004C33E9" w:rsidRPr="00996020" w:rsidRDefault="004C33E9" w:rsidP="00B00C11">
      <w:pPr>
        <w:widowControl w:val="0"/>
        <w:shd w:val="clear" w:color="auto" w:fill="FFFFFF"/>
        <w:spacing w:after="0" w:line="240" w:lineRule="auto"/>
        <w:ind w:firstLine="3969"/>
        <w:rPr>
          <w:rFonts w:cstheme="minorHAnsi"/>
          <w:bCs/>
          <w:i/>
          <w:iCs/>
          <w:sz w:val="24"/>
          <w:szCs w:val="24"/>
        </w:rPr>
      </w:pPr>
      <w:r w:rsidRPr="00996020">
        <w:rPr>
          <w:rFonts w:cstheme="minorHAnsi"/>
          <w:bCs/>
          <w:i/>
          <w:iCs/>
          <w:sz w:val="24"/>
          <w:szCs w:val="24"/>
        </w:rPr>
        <w:t xml:space="preserve">           (Data)</w:t>
      </w:r>
    </w:p>
    <w:p w14:paraId="7164A251" w14:textId="77777777" w:rsidR="004C33E9" w:rsidRPr="00996020" w:rsidRDefault="004C33E9" w:rsidP="00B00C11">
      <w:pPr>
        <w:widowControl w:val="0"/>
        <w:shd w:val="clear" w:color="auto" w:fill="FFFFFF"/>
        <w:spacing w:after="0" w:line="240" w:lineRule="auto"/>
        <w:jc w:val="center"/>
        <w:rPr>
          <w:rFonts w:cstheme="minorHAnsi"/>
          <w:bCs/>
          <w:sz w:val="24"/>
          <w:szCs w:val="24"/>
        </w:rPr>
      </w:pPr>
      <w:r w:rsidRPr="00996020">
        <w:rPr>
          <w:rFonts w:cstheme="minorHAnsi"/>
          <w:bCs/>
          <w:sz w:val="24"/>
          <w:szCs w:val="24"/>
        </w:rPr>
        <w:t>_____________</w:t>
      </w:r>
    </w:p>
    <w:p w14:paraId="3CB3FB88" w14:textId="77777777" w:rsidR="004C33E9" w:rsidRPr="00996020" w:rsidRDefault="004C33E9" w:rsidP="00B00C11">
      <w:pPr>
        <w:widowControl w:val="0"/>
        <w:shd w:val="clear" w:color="auto" w:fill="FFFFFF"/>
        <w:spacing w:after="0" w:line="240" w:lineRule="auto"/>
        <w:jc w:val="center"/>
        <w:rPr>
          <w:rFonts w:cstheme="minorHAnsi"/>
          <w:bCs/>
          <w:i/>
          <w:iCs/>
          <w:sz w:val="24"/>
          <w:szCs w:val="24"/>
        </w:rPr>
      </w:pPr>
      <w:r w:rsidRPr="00996020">
        <w:rPr>
          <w:rFonts w:cstheme="minorHAnsi"/>
          <w:bCs/>
          <w:i/>
          <w:iCs/>
          <w:sz w:val="24"/>
          <w:szCs w:val="24"/>
        </w:rPr>
        <w:t>(Sudarymo vieta)</w:t>
      </w:r>
    </w:p>
    <w:p w14:paraId="31D4D838" w14:textId="77777777" w:rsidR="004C33E9" w:rsidRPr="00996020" w:rsidRDefault="004C33E9" w:rsidP="00B00C11">
      <w:pPr>
        <w:widowControl w:val="0"/>
        <w:tabs>
          <w:tab w:val="left" w:pos="851"/>
        </w:tabs>
        <w:snapToGrid w:val="0"/>
        <w:spacing w:after="0" w:line="240" w:lineRule="auto"/>
        <w:ind w:right="-1"/>
        <w:jc w:val="both"/>
        <w:rPr>
          <w:rFonts w:cstheme="minorHAnsi"/>
          <w:spacing w:val="-2"/>
          <w:sz w:val="24"/>
          <w:szCs w:val="24"/>
        </w:rPr>
      </w:pPr>
      <w:r w:rsidRPr="00996020">
        <w:rPr>
          <w:rFonts w:cstheme="minorHAnsi"/>
          <w:spacing w:val="-2"/>
          <w:sz w:val="24"/>
          <w:szCs w:val="24"/>
        </w:rPr>
        <w:t>Aš,_____________________________________________________________________ ,</w:t>
      </w:r>
    </w:p>
    <w:p w14:paraId="4D779BF5" w14:textId="77777777" w:rsidR="004C33E9" w:rsidRPr="00996020" w:rsidRDefault="004C33E9" w:rsidP="00B00C11">
      <w:pPr>
        <w:widowControl w:val="0"/>
        <w:tabs>
          <w:tab w:val="left" w:pos="851"/>
        </w:tabs>
        <w:snapToGrid w:val="0"/>
        <w:spacing w:after="0" w:line="240" w:lineRule="auto"/>
        <w:ind w:right="-1"/>
        <w:jc w:val="both"/>
        <w:rPr>
          <w:rFonts w:cstheme="minorHAnsi"/>
          <w:i/>
          <w:iCs/>
          <w:spacing w:val="-2"/>
          <w:sz w:val="24"/>
          <w:szCs w:val="24"/>
        </w:rPr>
      </w:pPr>
      <w:r w:rsidRPr="00996020">
        <w:rPr>
          <w:rFonts w:cstheme="minorHAnsi"/>
          <w:spacing w:val="-2"/>
          <w:sz w:val="24"/>
          <w:szCs w:val="24"/>
        </w:rPr>
        <w:t xml:space="preserve">            </w:t>
      </w:r>
      <w:r w:rsidRPr="00996020">
        <w:rPr>
          <w:rFonts w:cstheme="minorHAnsi"/>
          <w:i/>
          <w:iCs/>
          <w:spacing w:val="-2"/>
          <w:sz w:val="24"/>
          <w:szCs w:val="24"/>
        </w:rPr>
        <w:t>(Tiekėjo vadovo ar jo įgalioto asmens pareigų pavadinimas, vardas ir pavardė)</w:t>
      </w:r>
    </w:p>
    <w:p w14:paraId="1E1F850C" w14:textId="799C8A75" w:rsidR="004C33E9" w:rsidRPr="00996020" w:rsidRDefault="004C33E9" w:rsidP="00B00C11">
      <w:pPr>
        <w:widowControl w:val="0"/>
        <w:snapToGrid w:val="0"/>
        <w:spacing w:after="0" w:line="240" w:lineRule="auto"/>
        <w:rPr>
          <w:rFonts w:cstheme="minorHAnsi"/>
          <w:spacing w:val="-2"/>
          <w:sz w:val="24"/>
          <w:szCs w:val="24"/>
        </w:rPr>
      </w:pPr>
      <w:r w:rsidRPr="00996020">
        <w:rPr>
          <w:rFonts w:cstheme="minorHAnsi"/>
          <w:spacing w:val="-2"/>
          <w:sz w:val="24"/>
          <w:szCs w:val="24"/>
        </w:rPr>
        <w:t>tvirtinu, kad mano vadovaujamas (-a) (atstovaujamas (-a))_________________________ ,</w:t>
      </w:r>
    </w:p>
    <w:p w14:paraId="3A3FDB8D" w14:textId="77777777" w:rsidR="004C33E9" w:rsidRPr="00996020" w:rsidRDefault="004C33E9" w:rsidP="00B00C11">
      <w:pPr>
        <w:widowControl w:val="0"/>
        <w:snapToGrid w:val="0"/>
        <w:spacing w:after="0" w:line="240" w:lineRule="auto"/>
        <w:jc w:val="center"/>
        <w:rPr>
          <w:rFonts w:cstheme="minorHAnsi"/>
          <w:spacing w:val="-2"/>
          <w:sz w:val="24"/>
          <w:szCs w:val="24"/>
        </w:rPr>
      </w:pPr>
      <w:r w:rsidRPr="00996020">
        <w:rPr>
          <w:rFonts w:cstheme="minorHAnsi"/>
          <w:i/>
          <w:iCs/>
          <w:spacing w:val="-2"/>
          <w:sz w:val="24"/>
          <w:szCs w:val="24"/>
        </w:rPr>
        <w:t xml:space="preserve">                                                                              (Tiekėjo pavadinimas)</w:t>
      </w:r>
    </w:p>
    <w:p w14:paraId="47D5E573" w14:textId="0D0CEE63" w:rsidR="004C33E9" w:rsidRPr="00996020" w:rsidRDefault="004C33E9" w:rsidP="00B00C11">
      <w:pPr>
        <w:widowControl w:val="0"/>
        <w:snapToGrid w:val="0"/>
        <w:spacing w:after="0" w:line="240" w:lineRule="auto"/>
        <w:jc w:val="both"/>
        <w:rPr>
          <w:rFonts w:cstheme="minorHAnsi"/>
          <w:spacing w:val="-2"/>
          <w:sz w:val="24"/>
          <w:szCs w:val="24"/>
        </w:rPr>
      </w:pPr>
      <w:r w:rsidRPr="00996020">
        <w:rPr>
          <w:rFonts w:cstheme="minorHAnsi"/>
          <w:spacing w:val="-2"/>
          <w:sz w:val="24"/>
          <w:szCs w:val="24"/>
        </w:rPr>
        <w:t>dalyvaujantis (-i) __________________________________________________________</w:t>
      </w:r>
    </w:p>
    <w:p w14:paraId="73D03AED" w14:textId="59C9A939" w:rsidR="004C33E9" w:rsidRPr="00996020" w:rsidRDefault="004C33E9" w:rsidP="00B00C11">
      <w:pPr>
        <w:widowControl w:val="0"/>
        <w:snapToGrid w:val="0"/>
        <w:spacing w:after="0" w:line="240" w:lineRule="auto"/>
        <w:ind w:firstLine="1296"/>
        <w:jc w:val="center"/>
        <w:rPr>
          <w:rFonts w:cstheme="minorHAnsi"/>
          <w:i/>
          <w:iCs/>
          <w:spacing w:val="-2"/>
          <w:sz w:val="24"/>
          <w:szCs w:val="24"/>
        </w:rPr>
      </w:pPr>
      <w:r w:rsidRPr="00996020">
        <w:rPr>
          <w:rFonts w:cstheme="minorHAnsi"/>
          <w:i/>
          <w:iCs/>
          <w:spacing w:val="-2"/>
          <w:sz w:val="24"/>
          <w:szCs w:val="24"/>
        </w:rPr>
        <w:t>(perkančiosios organizacijos pavadinimas</w:t>
      </w:r>
      <w:r w:rsidR="00092A77" w:rsidRPr="00996020">
        <w:rPr>
          <w:rFonts w:cstheme="minorHAnsi"/>
          <w:i/>
          <w:iCs/>
          <w:spacing w:val="-2"/>
          <w:sz w:val="24"/>
          <w:szCs w:val="24"/>
        </w:rPr>
        <w:t>)</w:t>
      </w:r>
    </w:p>
    <w:p w14:paraId="1B781E23" w14:textId="6D0003C0" w:rsidR="004C33E9" w:rsidRPr="00996020" w:rsidRDefault="004C33E9" w:rsidP="00B00C11">
      <w:pPr>
        <w:widowControl w:val="0"/>
        <w:snapToGrid w:val="0"/>
        <w:spacing w:after="0" w:line="240" w:lineRule="auto"/>
        <w:jc w:val="both"/>
        <w:rPr>
          <w:rFonts w:cstheme="minorHAnsi"/>
          <w:spacing w:val="-2"/>
          <w:sz w:val="24"/>
          <w:szCs w:val="24"/>
        </w:rPr>
      </w:pPr>
      <w:r w:rsidRPr="00996020">
        <w:rPr>
          <w:rFonts w:cstheme="minorHAnsi"/>
          <w:spacing w:val="-2"/>
          <w:sz w:val="24"/>
          <w:szCs w:val="24"/>
        </w:rPr>
        <w:t>atliekamame ____________________________________________________________</w:t>
      </w:r>
    </w:p>
    <w:p w14:paraId="6A28ECCB" w14:textId="77777777" w:rsidR="004C33E9" w:rsidRPr="00996020" w:rsidRDefault="004C33E9" w:rsidP="00B00C11">
      <w:pPr>
        <w:widowControl w:val="0"/>
        <w:snapToGrid w:val="0"/>
        <w:spacing w:after="0" w:line="240" w:lineRule="auto"/>
        <w:ind w:left="1296" w:firstLine="1296"/>
        <w:jc w:val="both"/>
        <w:rPr>
          <w:rFonts w:cstheme="minorHAnsi"/>
          <w:i/>
          <w:iCs/>
          <w:spacing w:val="-2"/>
          <w:sz w:val="24"/>
          <w:szCs w:val="24"/>
        </w:rPr>
      </w:pPr>
      <w:r w:rsidRPr="00996020">
        <w:rPr>
          <w:rFonts w:cstheme="minorHAnsi"/>
          <w:i/>
          <w:iCs/>
          <w:spacing w:val="-2"/>
          <w:sz w:val="24"/>
          <w:szCs w:val="24"/>
        </w:rPr>
        <w:t>(Pirkimo objekto pavadinimas, pirkimo numeris)</w:t>
      </w:r>
    </w:p>
    <w:p w14:paraId="0EB53848" w14:textId="77777777" w:rsidR="004C33E9" w:rsidRPr="00996020" w:rsidRDefault="004C33E9" w:rsidP="00B00C11">
      <w:pPr>
        <w:widowControl w:val="0"/>
        <w:snapToGrid w:val="0"/>
        <w:spacing w:after="0" w:line="240" w:lineRule="auto"/>
        <w:jc w:val="both"/>
        <w:rPr>
          <w:rFonts w:cstheme="minorHAnsi"/>
          <w:spacing w:val="-2"/>
          <w:sz w:val="24"/>
          <w:szCs w:val="24"/>
        </w:rPr>
      </w:pPr>
      <w:r w:rsidRPr="00996020">
        <w:rPr>
          <w:rFonts w:cstheme="minorHAnsi"/>
          <w:spacing w:val="-2"/>
          <w:sz w:val="24"/>
          <w:szCs w:val="24"/>
        </w:rPr>
        <w:t>skelbtame ____________________________________________________________,</w:t>
      </w:r>
    </w:p>
    <w:p w14:paraId="593CE451" w14:textId="77777777" w:rsidR="004C33E9" w:rsidRPr="00996020" w:rsidRDefault="004C33E9" w:rsidP="00B00C11">
      <w:pPr>
        <w:widowControl w:val="0"/>
        <w:snapToGrid w:val="0"/>
        <w:spacing w:after="0" w:line="240" w:lineRule="auto"/>
        <w:jc w:val="center"/>
        <w:rPr>
          <w:rFonts w:cstheme="minorHAnsi"/>
          <w:i/>
          <w:iCs/>
          <w:spacing w:val="-2"/>
          <w:sz w:val="24"/>
          <w:szCs w:val="24"/>
        </w:rPr>
      </w:pPr>
      <w:r w:rsidRPr="00996020">
        <w:rPr>
          <w:rFonts w:cstheme="minorHAnsi"/>
          <w:i/>
          <w:iCs/>
          <w:spacing w:val="-2"/>
          <w:sz w:val="24"/>
          <w:szCs w:val="24"/>
        </w:rPr>
        <w:t>(Skelbimo data)</w:t>
      </w:r>
    </w:p>
    <w:p w14:paraId="100FE02E" w14:textId="77777777" w:rsidR="004C33E9" w:rsidRPr="00996020" w:rsidRDefault="004C33E9" w:rsidP="00B00C11">
      <w:pPr>
        <w:widowControl w:val="0"/>
        <w:spacing w:after="0" w:line="240" w:lineRule="auto"/>
        <w:jc w:val="both"/>
        <w:rPr>
          <w:rFonts w:cstheme="minorHAnsi"/>
          <w:sz w:val="24"/>
          <w:szCs w:val="24"/>
        </w:rPr>
      </w:pPr>
    </w:p>
    <w:p w14:paraId="4C17F5A4" w14:textId="77777777" w:rsidR="004C33E9" w:rsidRPr="00996020" w:rsidRDefault="004C33E9" w:rsidP="00B00C11">
      <w:pPr>
        <w:widowControl w:val="0"/>
        <w:spacing w:after="0" w:line="240" w:lineRule="auto"/>
        <w:jc w:val="both"/>
        <w:rPr>
          <w:rFonts w:cstheme="minorHAnsi"/>
          <w:sz w:val="24"/>
          <w:szCs w:val="24"/>
        </w:rPr>
      </w:pPr>
      <w:r w:rsidRPr="00996020">
        <w:rPr>
          <w:rFonts w:cstheme="minorHAnsi"/>
          <w:sz w:val="24"/>
          <w:szCs w:val="24"/>
        </w:rPr>
        <w:t xml:space="preserve">nėra įtakojama Rusijos, kaip nurodyta </w:t>
      </w:r>
      <w:r w:rsidRPr="00996020">
        <w:rPr>
          <w:rFonts w:cstheme="minorHAnsi"/>
          <w:b/>
          <w:bCs/>
          <w:sz w:val="24"/>
          <w:szCs w:val="24"/>
        </w:rPr>
        <w:t>Tarybos reglamento</w:t>
      </w:r>
      <w:r w:rsidRPr="00996020">
        <w:rPr>
          <w:rFonts w:cstheme="minorHAnsi"/>
          <w:sz w:val="24"/>
          <w:szCs w:val="24"/>
        </w:rPr>
        <w:t xml:space="preserve"> </w:t>
      </w:r>
      <w:r w:rsidRPr="00996020">
        <w:rPr>
          <w:rFonts w:cstheme="minorHAnsi"/>
          <w:b/>
          <w:bCs/>
          <w:sz w:val="24"/>
          <w:szCs w:val="24"/>
          <w:shd w:val="clear" w:color="auto" w:fill="FFFFFF"/>
        </w:rPr>
        <w:t xml:space="preserve">(ES) 2022/576 2022 m. balandžio 8 d. kuriuo iš dalies keičiamas Reglamentas (ES) Nr. 833/2014 dėl ribojamųjų priemonių atsižvelgiant į Rusijos veiksmus, kuriais destabilizuojama padėtis Ukrainoje </w:t>
      </w:r>
      <w:r w:rsidRPr="00996020">
        <w:rPr>
          <w:rFonts w:cstheme="minorHAnsi"/>
          <w:sz w:val="24"/>
          <w:szCs w:val="24"/>
        </w:rPr>
        <w:t>5k straipsnyje nustatytuose apribojimuose. Visų pirma pareiškiu, kad:</w:t>
      </w:r>
    </w:p>
    <w:p w14:paraId="4E375F82" w14:textId="77777777" w:rsidR="004C33E9" w:rsidRPr="00996020" w:rsidRDefault="004C33E9" w:rsidP="00B00C11">
      <w:pPr>
        <w:widowControl w:val="0"/>
        <w:spacing w:after="0" w:line="240" w:lineRule="auto"/>
        <w:jc w:val="both"/>
        <w:rPr>
          <w:rFonts w:cstheme="minorHAnsi"/>
          <w:sz w:val="24"/>
          <w:szCs w:val="24"/>
        </w:rPr>
      </w:pPr>
      <w:r w:rsidRPr="00996020">
        <w:rPr>
          <w:rFonts w:cstheme="minorHAnsi"/>
          <w:sz w:val="24"/>
          <w:szCs w:val="24"/>
        </w:rPr>
        <w:t>(a) mano atstovaujama įmonė (ir nė viena iš bendrovių, kurios yra mūsų konsorciumo nariais) nėra įsteigta Rusijoje;</w:t>
      </w:r>
    </w:p>
    <w:p w14:paraId="3D57CA47" w14:textId="77777777" w:rsidR="004C33E9" w:rsidRPr="00996020" w:rsidRDefault="004C33E9" w:rsidP="00B00C11">
      <w:pPr>
        <w:widowControl w:val="0"/>
        <w:spacing w:after="0" w:line="240" w:lineRule="auto"/>
        <w:jc w:val="both"/>
        <w:rPr>
          <w:rFonts w:cstheme="minorHAnsi"/>
          <w:sz w:val="24"/>
          <w:szCs w:val="24"/>
        </w:rPr>
      </w:pPr>
      <w:r w:rsidRPr="00996020">
        <w:rPr>
          <w:rFonts w:cstheme="minorHAnsi"/>
          <w:sz w:val="24"/>
          <w:szCs w:val="24"/>
        </w:rPr>
        <w:t xml:space="preserve">(b) mano atstovaujama įmonė (ir nė viena iš įmonių, kurios yra mūsų konsorciumo nariais) nėra juridinis asmuo, subjektas ar įstaiga, </w:t>
      </w:r>
      <w:r w:rsidRPr="00996020">
        <w:rPr>
          <w:rFonts w:cstheme="minorHAnsi"/>
          <w:sz w:val="24"/>
          <w:szCs w:val="24"/>
          <w:shd w:val="clear" w:color="auto" w:fill="FFFFFF"/>
        </w:rPr>
        <w:t>kuriuose daugiau kaip 50 % nuosavybės teisių tiesiogiai ar netiesiogiai priklauso šios deklaracijos a) punkte nurodytam subjektui</w:t>
      </w:r>
      <w:r w:rsidRPr="00996020">
        <w:rPr>
          <w:rFonts w:cstheme="minorHAnsi"/>
          <w:sz w:val="24"/>
          <w:szCs w:val="24"/>
        </w:rPr>
        <w:t xml:space="preserve">; </w:t>
      </w:r>
    </w:p>
    <w:p w14:paraId="6BF7EDA4" w14:textId="77777777" w:rsidR="004C33E9" w:rsidRPr="00996020" w:rsidRDefault="004C33E9" w:rsidP="00B00C11">
      <w:pPr>
        <w:widowControl w:val="0"/>
        <w:spacing w:after="0" w:line="240" w:lineRule="auto"/>
        <w:jc w:val="both"/>
        <w:rPr>
          <w:rFonts w:cstheme="minorHAnsi"/>
          <w:sz w:val="24"/>
          <w:szCs w:val="24"/>
          <w:shd w:val="clear" w:color="auto" w:fill="FFFFFF"/>
        </w:rPr>
      </w:pPr>
      <w:r w:rsidRPr="00996020">
        <w:rPr>
          <w:rFonts w:cstheme="minorHAnsi"/>
          <w:sz w:val="24"/>
          <w:szCs w:val="24"/>
        </w:rPr>
        <w:t xml:space="preserve">(c) nei aš, nei mano atstovaujama bendrovė nesame </w:t>
      </w:r>
      <w:r w:rsidRPr="00996020">
        <w:rPr>
          <w:rFonts w:cstheme="minorHAnsi"/>
          <w:sz w:val="24"/>
          <w:szCs w:val="24"/>
          <w:shd w:val="clear" w:color="auto" w:fill="FFFFFF"/>
        </w:rPr>
        <w:t>fiziniu ar juridiniu asmeniu, subjektu ar organizacija, veikiančia šios deklaracijos a) arba b) punkte nurodyto subjekto vardu ar jo nurodymu;</w:t>
      </w:r>
    </w:p>
    <w:p w14:paraId="66D0B9EA" w14:textId="77777777" w:rsidR="002A64BF" w:rsidRPr="00996020" w:rsidRDefault="004C33E9" w:rsidP="00B00C11">
      <w:pPr>
        <w:widowControl w:val="0"/>
        <w:spacing w:after="0" w:line="240" w:lineRule="auto"/>
        <w:jc w:val="both"/>
        <w:rPr>
          <w:rFonts w:cstheme="minorHAnsi"/>
          <w:sz w:val="24"/>
          <w:szCs w:val="24"/>
          <w:shd w:val="clear" w:color="auto" w:fill="FFFFFF"/>
        </w:rPr>
      </w:pPr>
      <w:r w:rsidRPr="00996020">
        <w:rPr>
          <w:rFonts w:cstheme="minorHAnsi"/>
          <w:sz w:val="24"/>
          <w:szCs w:val="24"/>
        </w:rPr>
        <w:t xml:space="preserve">d) sutartis nebus paskirta vykdyti </w:t>
      </w:r>
      <w:r w:rsidRPr="00996020">
        <w:rPr>
          <w:rFonts w:cstheme="minorHAnsi"/>
          <w:sz w:val="24"/>
          <w:szCs w:val="24"/>
          <w:shd w:val="clear" w:color="auto" w:fill="FFFFFF"/>
        </w:rPr>
        <w:t>subrangovui (-</w:t>
      </w:r>
      <w:proofErr w:type="spellStart"/>
      <w:r w:rsidRPr="00996020">
        <w:rPr>
          <w:rFonts w:cstheme="minorHAnsi"/>
          <w:sz w:val="24"/>
          <w:szCs w:val="24"/>
          <w:shd w:val="clear" w:color="auto" w:fill="FFFFFF"/>
        </w:rPr>
        <w:t>ams</w:t>
      </w:r>
      <w:proofErr w:type="spellEnd"/>
      <w:r w:rsidRPr="00996020">
        <w:rPr>
          <w:rFonts w:cstheme="minorHAnsi"/>
          <w:sz w:val="24"/>
          <w:szCs w:val="24"/>
          <w:shd w:val="clear" w:color="auto" w:fill="FFFFFF"/>
        </w:rPr>
        <w:t>), ar kitam (-</w:t>
      </w:r>
      <w:proofErr w:type="spellStart"/>
      <w:r w:rsidRPr="00996020">
        <w:rPr>
          <w:rFonts w:cstheme="minorHAnsi"/>
          <w:sz w:val="24"/>
          <w:szCs w:val="24"/>
          <w:shd w:val="clear" w:color="auto" w:fill="FFFFFF"/>
        </w:rPr>
        <w:t>iems</w:t>
      </w:r>
      <w:proofErr w:type="spellEnd"/>
      <w:r w:rsidRPr="00996020">
        <w:rPr>
          <w:rFonts w:cstheme="minorHAnsi"/>
          <w:sz w:val="24"/>
          <w:szCs w:val="24"/>
          <w:shd w:val="clear" w:color="auto" w:fill="FFFFFF"/>
        </w:rPr>
        <w:t>) subjektui (-tams), kurių pajėgumais remiasi, kurie priskirtini šios deklaracijos a) arba b), arba c) punktuose nurodytiems subjektams.</w:t>
      </w:r>
    </w:p>
    <w:p w14:paraId="2E13C81A" w14:textId="712A90F7" w:rsidR="00630F21" w:rsidRPr="00996020" w:rsidRDefault="004C33E9" w:rsidP="00B00C11">
      <w:pPr>
        <w:widowControl w:val="0"/>
        <w:spacing w:after="0" w:line="240" w:lineRule="auto"/>
        <w:jc w:val="center"/>
        <w:rPr>
          <w:rFonts w:cstheme="minorHAnsi"/>
          <w:sz w:val="24"/>
          <w:szCs w:val="24"/>
        </w:rPr>
      </w:pPr>
      <w:r w:rsidRPr="00996020">
        <w:rPr>
          <w:rFonts w:cstheme="minorHAnsi"/>
          <w:sz w:val="24"/>
          <w:szCs w:val="24"/>
        </w:rPr>
        <w:t>______________________________________________________</w:t>
      </w:r>
      <w:r w:rsidR="00630F21" w:rsidRPr="00996020">
        <w:rPr>
          <w:rFonts w:cstheme="minorHAnsi"/>
          <w:sz w:val="24"/>
          <w:szCs w:val="24"/>
        </w:rPr>
        <w:br w:type="page"/>
      </w:r>
    </w:p>
    <w:p w14:paraId="5C12DCD0" w14:textId="231C5732" w:rsidR="005575EF" w:rsidRPr="00996020" w:rsidRDefault="005575EF" w:rsidP="00B00C11">
      <w:pPr>
        <w:pStyle w:val="Antrat2"/>
        <w:keepNext w:val="0"/>
        <w:keepLines w:val="0"/>
        <w:widowControl w:val="0"/>
        <w:spacing w:before="0"/>
        <w:rPr>
          <w:rFonts w:asciiTheme="minorHAnsi" w:hAnsiTheme="minorHAnsi" w:cstheme="minorHAnsi"/>
          <w:color w:val="auto"/>
          <w:sz w:val="24"/>
          <w:szCs w:val="24"/>
        </w:rPr>
      </w:pPr>
      <w:bookmarkStart w:id="83" w:name="_Toc194589375"/>
      <w:bookmarkStart w:id="84" w:name="_Toc208323876"/>
      <w:bookmarkStart w:id="85" w:name="_Toc221786722"/>
      <w:r w:rsidRPr="00996020">
        <w:rPr>
          <w:rFonts w:asciiTheme="minorHAnsi" w:hAnsiTheme="minorHAnsi" w:cstheme="minorHAnsi"/>
          <w:color w:val="auto"/>
          <w:sz w:val="24"/>
          <w:szCs w:val="24"/>
        </w:rPr>
        <w:lastRenderedPageBreak/>
        <w:t xml:space="preserve">Pirkimo sąlygų 8 priedo </w:t>
      </w:r>
      <w:r w:rsidR="00D50B2D" w:rsidRPr="00996020">
        <w:rPr>
          <w:rFonts w:asciiTheme="minorHAnsi" w:hAnsiTheme="minorHAnsi" w:cstheme="minorHAnsi"/>
          <w:color w:val="auto"/>
          <w:sz w:val="24"/>
          <w:szCs w:val="24"/>
        </w:rPr>
        <w:t>2</w:t>
      </w:r>
      <w:r w:rsidRPr="00996020">
        <w:rPr>
          <w:rFonts w:asciiTheme="minorHAnsi" w:hAnsiTheme="minorHAnsi" w:cstheme="minorHAnsi"/>
          <w:color w:val="auto"/>
          <w:sz w:val="24"/>
          <w:szCs w:val="24"/>
        </w:rPr>
        <w:t xml:space="preserve"> d. „</w:t>
      </w:r>
      <w:r w:rsidRPr="00996020">
        <w:rPr>
          <w:rFonts w:asciiTheme="minorHAnsi" w:eastAsia="Calibri" w:hAnsiTheme="minorHAnsi" w:cstheme="minorHAnsi"/>
          <w:color w:val="auto"/>
          <w:sz w:val="24"/>
          <w:szCs w:val="24"/>
        </w:rPr>
        <w:t>Dėl neatitikties VPĮ 45 str. 2</w:t>
      </w:r>
      <w:r w:rsidRPr="00996020">
        <w:rPr>
          <w:rFonts w:asciiTheme="minorHAnsi" w:eastAsia="Calibri" w:hAnsiTheme="minorHAnsi" w:cstheme="minorHAnsi"/>
          <w:color w:val="auto"/>
          <w:sz w:val="24"/>
          <w:szCs w:val="24"/>
          <w:vertAlign w:val="superscript"/>
        </w:rPr>
        <w:t>1</w:t>
      </w:r>
      <w:r w:rsidRPr="00996020">
        <w:rPr>
          <w:rFonts w:asciiTheme="minorHAnsi" w:eastAsia="Calibri" w:hAnsiTheme="minorHAnsi" w:cstheme="minorHAnsi"/>
          <w:color w:val="auto"/>
          <w:sz w:val="24"/>
          <w:szCs w:val="24"/>
        </w:rPr>
        <w:t xml:space="preserve"> d. 6 p. nurodytoms sąlygoms</w:t>
      </w:r>
      <w:r w:rsidRPr="00996020">
        <w:rPr>
          <w:rFonts w:asciiTheme="minorHAnsi" w:hAnsiTheme="minorHAnsi" w:cstheme="minorHAnsi"/>
          <w:color w:val="auto"/>
          <w:sz w:val="24"/>
          <w:szCs w:val="24"/>
        </w:rPr>
        <w:t>“</w:t>
      </w:r>
      <w:bookmarkEnd w:id="83"/>
      <w:bookmarkEnd w:id="84"/>
      <w:bookmarkEnd w:id="85"/>
    </w:p>
    <w:p w14:paraId="46105302" w14:textId="77777777" w:rsidR="005575EF" w:rsidRPr="00996020" w:rsidRDefault="005575EF" w:rsidP="00B00C11">
      <w:pPr>
        <w:widowControl w:val="0"/>
        <w:spacing w:after="0" w:line="240" w:lineRule="auto"/>
        <w:jc w:val="center"/>
        <w:rPr>
          <w:rFonts w:cstheme="minorHAnsi"/>
          <w:sz w:val="24"/>
          <w:szCs w:val="24"/>
        </w:rPr>
      </w:pPr>
    </w:p>
    <w:p w14:paraId="6C0CBDB6" w14:textId="2F12112F" w:rsidR="004C1563" w:rsidRPr="00996020" w:rsidRDefault="004C1563" w:rsidP="00B00C11">
      <w:pPr>
        <w:widowControl w:val="0"/>
        <w:spacing w:after="0" w:line="240" w:lineRule="auto"/>
        <w:jc w:val="center"/>
        <w:rPr>
          <w:rFonts w:cstheme="minorHAnsi"/>
          <w:sz w:val="24"/>
          <w:szCs w:val="24"/>
        </w:rPr>
      </w:pPr>
      <w:r w:rsidRPr="00996020">
        <w:rPr>
          <w:rFonts w:cstheme="minorHAnsi"/>
          <w:sz w:val="24"/>
          <w:szCs w:val="24"/>
        </w:rPr>
        <w:t>(Tiekėjo pavadinimas, įmonės kodas)</w:t>
      </w:r>
    </w:p>
    <w:p w14:paraId="3FD6E701" w14:textId="1149EF7C" w:rsidR="004C1563" w:rsidRPr="00996020" w:rsidRDefault="004C1563" w:rsidP="00B00C11">
      <w:pPr>
        <w:widowControl w:val="0"/>
        <w:tabs>
          <w:tab w:val="right" w:leader="underscore" w:pos="9071"/>
        </w:tabs>
        <w:spacing w:after="0" w:line="240" w:lineRule="auto"/>
        <w:jc w:val="center"/>
        <w:textAlignment w:val="baseline"/>
        <w:rPr>
          <w:rFonts w:cstheme="minorHAnsi"/>
          <w:sz w:val="24"/>
          <w:szCs w:val="24"/>
        </w:rPr>
      </w:pPr>
      <w:r w:rsidRPr="00996020">
        <w:rPr>
          <w:rFonts w:eastAsia="Calibri" w:cstheme="minorHAnsi"/>
          <w:b/>
          <w:bCs/>
          <w:sz w:val="24"/>
          <w:szCs w:val="24"/>
        </w:rPr>
        <w:t>TIEKĖJO DEKLARACIJA DĖL NEATITIKTIES VPĮ 45 STRAIPSNIO 2</w:t>
      </w:r>
      <w:r w:rsidRPr="00996020">
        <w:rPr>
          <w:rFonts w:eastAsia="Calibri" w:cstheme="minorHAnsi"/>
          <w:b/>
          <w:bCs/>
          <w:sz w:val="24"/>
          <w:szCs w:val="24"/>
          <w:vertAlign w:val="superscript"/>
        </w:rPr>
        <w:t>1</w:t>
      </w:r>
      <w:r w:rsidRPr="00996020">
        <w:rPr>
          <w:rFonts w:eastAsia="Calibri" w:cstheme="minorHAnsi"/>
          <w:b/>
          <w:bCs/>
          <w:sz w:val="24"/>
          <w:szCs w:val="24"/>
        </w:rPr>
        <w:t xml:space="preserve"> DALIES 6 PUNKTE NURODYTOMS SĄLYGOMS </w:t>
      </w:r>
    </w:p>
    <w:p w14:paraId="3268DCD1" w14:textId="77777777" w:rsidR="004C1563" w:rsidRPr="00996020" w:rsidRDefault="004C1563" w:rsidP="00B00C11">
      <w:pPr>
        <w:widowControl w:val="0"/>
        <w:tabs>
          <w:tab w:val="right" w:leader="underscore" w:pos="9071"/>
        </w:tabs>
        <w:spacing w:after="0" w:line="240" w:lineRule="auto"/>
        <w:jc w:val="center"/>
        <w:textAlignment w:val="baseline"/>
        <w:rPr>
          <w:rFonts w:eastAsia="Calibri" w:cstheme="minorHAnsi"/>
          <w:sz w:val="24"/>
          <w:szCs w:val="24"/>
        </w:rPr>
      </w:pPr>
      <w:r w:rsidRPr="00996020">
        <w:rPr>
          <w:rFonts w:eastAsia="Calibri" w:cstheme="minorHAnsi"/>
          <w:sz w:val="24"/>
          <w:szCs w:val="24"/>
        </w:rPr>
        <w:t xml:space="preserve">20__ m._____________ d. </w:t>
      </w:r>
    </w:p>
    <w:p w14:paraId="7BEC1464" w14:textId="1534572F" w:rsidR="004C1563" w:rsidRPr="00996020" w:rsidRDefault="004C1563" w:rsidP="00B00C11">
      <w:pPr>
        <w:widowControl w:val="0"/>
        <w:spacing w:after="0" w:line="240" w:lineRule="auto"/>
        <w:ind w:firstLine="567"/>
        <w:jc w:val="both"/>
        <w:rPr>
          <w:rFonts w:cstheme="minorHAnsi"/>
          <w:sz w:val="24"/>
          <w:szCs w:val="24"/>
        </w:rPr>
      </w:pPr>
      <w:r w:rsidRPr="00996020">
        <w:rPr>
          <w:rFonts w:cstheme="minorHAnsi"/>
          <w:sz w:val="24"/>
          <w:szCs w:val="24"/>
        </w:rPr>
        <w:t>Aš, _____________________________________________________________ ,</w:t>
      </w:r>
    </w:p>
    <w:p w14:paraId="2AD731B2" w14:textId="77777777" w:rsidR="004C1563" w:rsidRPr="00996020" w:rsidRDefault="004C1563" w:rsidP="00B00C11">
      <w:pPr>
        <w:widowControl w:val="0"/>
        <w:spacing w:after="0" w:line="240" w:lineRule="auto"/>
        <w:ind w:left="960" w:firstLine="318"/>
        <w:jc w:val="both"/>
        <w:rPr>
          <w:rFonts w:cstheme="minorHAnsi"/>
          <w:sz w:val="24"/>
          <w:szCs w:val="24"/>
        </w:rPr>
      </w:pPr>
      <w:r w:rsidRPr="00996020">
        <w:rPr>
          <w:rFonts w:cstheme="minorHAnsi"/>
          <w:i/>
          <w:iCs/>
          <w:sz w:val="24"/>
          <w:szCs w:val="24"/>
        </w:rPr>
        <w:t>(tiekėjo vadovo ar jo įgalioto asmens pareigų pavadinimas, vardas ir pavardė)</w:t>
      </w:r>
    </w:p>
    <w:p w14:paraId="1C9A4CC3" w14:textId="65EFC0DF" w:rsidR="004C1563" w:rsidRPr="00996020" w:rsidRDefault="004C1563" w:rsidP="00B00C11">
      <w:pPr>
        <w:widowControl w:val="0"/>
        <w:spacing w:after="0" w:line="240" w:lineRule="auto"/>
        <w:jc w:val="both"/>
        <w:rPr>
          <w:rFonts w:cstheme="minorHAnsi"/>
          <w:sz w:val="24"/>
          <w:szCs w:val="24"/>
        </w:rPr>
      </w:pPr>
      <w:r w:rsidRPr="00996020">
        <w:rPr>
          <w:rFonts w:cstheme="minorHAnsi"/>
          <w:sz w:val="24"/>
          <w:szCs w:val="24"/>
        </w:rPr>
        <w:t>patvirtinu, kad mano vadovaujamas (-a) (atstovaujamas (-a))_____________________ ,</w:t>
      </w:r>
    </w:p>
    <w:p w14:paraId="667F992C" w14:textId="77777777" w:rsidR="004C1563" w:rsidRPr="00996020" w:rsidRDefault="004C1563" w:rsidP="00B00C11">
      <w:pPr>
        <w:widowControl w:val="0"/>
        <w:spacing w:after="0" w:line="240" w:lineRule="auto"/>
        <w:ind w:left="5640" w:firstLine="742"/>
        <w:jc w:val="both"/>
        <w:rPr>
          <w:rFonts w:cstheme="minorHAnsi"/>
          <w:sz w:val="24"/>
          <w:szCs w:val="24"/>
        </w:rPr>
      </w:pPr>
      <w:r w:rsidRPr="00996020">
        <w:rPr>
          <w:rFonts w:cstheme="minorHAnsi"/>
          <w:i/>
          <w:iCs/>
          <w:sz w:val="24"/>
          <w:szCs w:val="24"/>
        </w:rPr>
        <w:t xml:space="preserve">(tiekėjo pavadinimas)    </w:t>
      </w:r>
    </w:p>
    <w:p w14:paraId="48242000" w14:textId="29CF5000" w:rsidR="004C1563" w:rsidRPr="00996020" w:rsidRDefault="004C1563" w:rsidP="00B00C11">
      <w:pPr>
        <w:widowControl w:val="0"/>
        <w:spacing w:after="0" w:line="240" w:lineRule="auto"/>
        <w:jc w:val="both"/>
        <w:rPr>
          <w:rFonts w:cstheme="minorHAnsi"/>
          <w:sz w:val="24"/>
          <w:szCs w:val="24"/>
          <w:u w:val="single"/>
        </w:rPr>
      </w:pPr>
      <w:r w:rsidRPr="00996020">
        <w:rPr>
          <w:rFonts w:cstheme="minorHAnsi"/>
          <w:sz w:val="24"/>
          <w:szCs w:val="24"/>
        </w:rPr>
        <w:t>dalyvaujantis (-i) ________________________________________________________</w:t>
      </w:r>
    </w:p>
    <w:p w14:paraId="2CEC72DF" w14:textId="7D4382ED" w:rsidR="004C1563" w:rsidRPr="00996020" w:rsidRDefault="004C1563" w:rsidP="00B00C11">
      <w:pPr>
        <w:widowControl w:val="0"/>
        <w:spacing w:after="0" w:line="240" w:lineRule="auto"/>
        <w:ind w:left="2040" w:firstLine="371"/>
        <w:jc w:val="both"/>
        <w:rPr>
          <w:rFonts w:cstheme="minorHAnsi"/>
          <w:sz w:val="24"/>
          <w:szCs w:val="24"/>
        </w:rPr>
      </w:pPr>
      <w:r w:rsidRPr="00996020">
        <w:rPr>
          <w:rFonts w:cstheme="minorHAnsi"/>
          <w:i/>
          <w:iCs/>
          <w:sz w:val="24"/>
          <w:szCs w:val="24"/>
        </w:rPr>
        <w:t>(perkančiosios organizacijos pavadinimas)</w:t>
      </w:r>
    </w:p>
    <w:p w14:paraId="05FFAACF" w14:textId="77777777" w:rsidR="004C1563" w:rsidRPr="00996020" w:rsidRDefault="004C1563" w:rsidP="00B00C11">
      <w:pPr>
        <w:widowControl w:val="0"/>
        <w:spacing w:after="0" w:line="240" w:lineRule="auto"/>
        <w:jc w:val="both"/>
        <w:rPr>
          <w:rFonts w:cstheme="minorHAnsi"/>
          <w:sz w:val="24"/>
          <w:szCs w:val="24"/>
        </w:rPr>
      </w:pPr>
      <w:r w:rsidRPr="00996020">
        <w:rPr>
          <w:rFonts w:cstheme="minorHAnsi"/>
          <w:sz w:val="24"/>
          <w:szCs w:val="24"/>
        </w:rPr>
        <w:t xml:space="preserve">vykdomame  _____________________________________, </w:t>
      </w:r>
    </w:p>
    <w:p w14:paraId="3C4879DA" w14:textId="77777777" w:rsidR="004C1563" w:rsidRPr="00996020" w:rsidRDefault="004C1563" w:rsidP="00B00C11">
      <w:pPr>
        <w:widowControl w:val="0"/>
        <w:spacing w:after="0" w:line="240" w:lineRule="auto"/>
        <w:ind w:firstLine="636"/>
        <w:jc w:val="both"/>
        <w:rPr>
          <w:rFonts w:cstheme="minorHAnsi"/>
          <w:sz w:val="24"/>
          <w:szCs w:val="24"/>
        </w:rPr>
      </w:pPr>
      <w:r w:rsidRPr="00996020">
        <w:rPr>
          <w:rFonts w:cstheme="minorHAnsi"/>
          <w:i/>
          <w:iCs/>
          <w:sz w:val="24"/>
          <w:szCs w:val="24"/>
        </w:rPr>
        <w:t xml:space="preserve">          (pirkimo objekto pavadinimas, pirkimo numeris</w:t>
      </w:r>
      <w:r w:rsidRPr="00996020">
        <w:rPr>
          <w:rFonts w:cstheme="minorHAnsi"/>
          <w:sz w:val="24"/>
          <w:szCs w:val="24"/>
        </w:rPr>
        <w:t>)</w:t>
      </w:r>
    </w:p>
    <w:p w14:paraId="437771F1" w14:textId="77777777" w:rsidR="004C1563" w:rsidRPr="00996020" w:rsidRDefault="004C1563" w:rsidP="00B00C11">
      <w:pPr>
        <w:widowControl w:val="0"/>
        <w:spacing w:after="0" w:line="240" w:lineRule="auto"/>
        <w:jc w:val="both"/>
        <w:rPr>
          <w:rFonts w:cstheme="minorHAnsi"/>
          <w:b/>
          <w:bCs/>
          <w:sz w:val="24"/>
          <w:szCs w:val="24"/>
        </w:rPr>
      </w:pPr>
    </w:p>
    <w:p w14:paraId="585B0AE8" w14:textId="5C75251D" w:rsidR="004C1563" w:rsidRPr="00996020" w:rsidRDefault="004C1563" w:rsidP="00B00C11">
      <w:pPr>
        <w:widowControl w:val="0"/>
        <w:spacing w:after="0" w:line="240" w:lineRule="auto"/>
        <w:jc w:val="both"/>
        <w:rPr>
          <w:rFonts w:cstheme="minorHAnsi"/>
          <w:sz w:val="24"/>
          <w:szCs w:val="24"/>
        </w:rPr>
      </w:pPr>
      <w:r w:rsidRPr="00996020">
        <w:rPr>
          <w:rFonts w:cstheme="minorHAnsi"/>
          <w:b/>
          <w:bCs/>
          <w:sz w:val="24"/>
          <w:szCs w:val="24"/>
        </w:rPr>
        <w:t xml:space="preserve">neatitinka </w:t>
      </w:r>
      <w:r w:rsidRPr="00996020">
        <w:rPr>
          <w:rFonts w:eastAsia="Calibri" w:cstheme="minorHAnsi"/>
          <w:b/>
          <w:bCs/>
          <w:sz w:val="24"/>
          <w:szCs w:val="24"/>
        </w:rPr>
        <w:t>VPĮ 45 straipsnio 2</w:t>
      </w:r>
      <w:r w:rsidRPr="00996020">
        <w:rPr>
          <w:rFonts w:eastAsia="Calibri" w:cstheme="minorHAnsi"/>
          <w:b/>
          <w:bCs/>
          <w:sz w:val="24"/>
          <w:szCs w:val="24"/>
          <w:vertAlign w:val="superscript"/>
        </w:rPr>
        <w:t>1</w:t>
      </w:r>
      <w:r w:rsidRPr="00996020">
        <w:rPr>
          <w:rFonts w:eastAsia="Calibri" w:cstheme="minorHAnsi"/>
          <w:b/>
          <w:bCs/>
          <w:sz w:val="24"/>
          <w:szCs w:val="24"/>
        </w:rPr>
        <w:t xml:space="preserve"> dalies 6 punkte</w:t>
      </w:r>
      <w:r w:rsidRPr="00996020">
        <w:rPr>
          <w:rFonts w:cstheme="minorHAnsi"/>
          <w:b/>
          <w:bCs/>
          <w:sz w:val="24"/>
          <w:szCs w:val="24"/>
        </w:rPr>
        <w:t xml:space="preserve"> nurodytų sąlygų, galinčių kelti grėsmę nacionaliniam saugumui</w:t>
      </w:r>
      <w:r w:rsidRPr="00996020">
        <w:rPr>
          <w:rFonts w:cstheme="minorHAnsi"/>
          <w:sz w:val="24"/>
          <w:szCs w:val="24"/>
        </w:rPr>
        <w:t>:</w:t>
      </w:r>
    </w:p>
    <w:p w14:paraId="7B913271" w14:textId="77777777" w:rsidR="004C1563" w:rsidRPr="00996020" w:rsidRDefault="004C1563" w:rsidP="00B00C11">
      <w:pPr>
        <w:pStyle w:val="Sraopastraipa"/>
        <w:widowControl w:val="0"/>
        <w:numPr>
          <w:ilvl w:val="0"/>
          <w:numId w:val="14"/>
        </w:numPr>
        <w:spacing w:after="0" w:line="240" w:lineRule="auto"/>
        <w:ind w:left="0" w:firstLine="360"/>
        <w:jc w:val="both"/>
        <w:rPr>
          <w:rFonts w:cstheme="minorHAnsi"/>
          <w:sz w:val="24"/>
          <w:szCs w:val="24"/>
        </w:rPr>
      </w:pPr>
      <w:r w:rsidRPr="00996020">
        <w:rPr>
          <w:rFonts w:cstheme="minorHAnsi"/>
          <w:sz w:val="24"/>
          <w:szCs w:val="24"/>
        </w:rPr>
        <w:t>Tiekėjas, jo subtiekėjas, ūkio subjektas, kurio pajėgumais remiamasi, vykdo veiklą Lietuvos Respublikos viešųjų pirkimų įstatymo 92 straipsnio 15 dalyje numatytame sąraše nurodytose valstybėse ar teritorijose arba yra ūkio subjektų grupės, kurios bet kuris narys vykdo veiklą Lietuvos Respublikos viešųjų pirkimų įstatymo (toliau – VPĮ)92 straipsnio 15 dalyje numatytame sąraše nurodytose valstybėse ar teritorijose, narys arba jos vadovas, kitas valdymo ar priežiūros organo narys ar kitas asmuo (kiti asmenys), turintis (turintys) teisę atstovauti tiekėjui, subtiekėjui, ūkio subjektui, kurio pajėgumais remiamasi, ar jį kontroliuoti, jo vardu priimti sprendimą, sudaryti sandorį, ir tokiu būdu dalyvauja tokių ūkio subjektų grupių ir (ar) ūkio subjektų veikloje.</w:t>
      </w:r>
    </w:p>
    <w:p w14:paraId="0C490374" w14:textId="77777777" w:rsidR="004C1563" w:rsidRPr="00996020" w:rsidRDefault="004C1563" w:rsidP="00B00C11">
      <w:pPr>
        <w:widowControl w:val="0"/>
        <w:shd w:val="clear" w:color="auto" w:fill="FFFFFF"/>
        <w:spacing w:after="0" w:line="240" w:lineRule="auto"/>
        <w:rPr>
          <w:rFonts w:cstheme="minorHAnsi"/>
          <w:sz w:val="24"/>
          <w:szCs w:val="24"/>
        </w:rPr>
      </w:pPr>
    </w:p>
    <w:p w14:paraId="681629EB" w14:textId="77777777" w:rsidR="004C1563" w:rsidRPr="00996020" w:rsidRDefault="004C1563" w:rsidP="00B00C11">
      <w:pPr>
        <w:widowControl w:val="0"/>
        <w:shd w:val="clear" w:color="auto" w:fill="FFFFFF"/>
        <w:spacing w:after="0" w:line="240" w:lineRule="auto"/>
        <w:rPr>
          <w:rFonts w:cstheme="minorHAnsi"/>
          <w:sz w:val="24"/>
          <w:szCs w:val="24"/>
        </w:rPr>
      </w:pPr>
      <w:r w:rsidRPr="00996020">
        <w:rPr>
          <w:rFonts w:cstheme="minorHAnsi"/>
          <w:b/>
          <w:bCs/>
          <w:sz w:val="24"/>
          <w:szCs w:val="24"/>
        </w:rPr>
        <w:t>Patvirtinu, kad šie duomenys yra teisingi ir aktualūs pasiūlymo pateikimo dieną</w:t>
      </w:r>
      <w:r w:rsidRPr="00996020">
        <w:rPr>
          <w:rFonts w:cstheme="minorHAnsi"/>
          <w:sz w:val="24"/>
          <w:szCs w:val="24"/>
        </w:rPr>
        <w:t>.</w:t>
      </w:r>
    </w:p>
    <w:p w14:paraId="3552FFBA" w14:textId="77777777" w:rsidR="004C1563" w:rsidRPr="00996020" w:rsidRDefault="004C1563" w:rsidP="00B00C11">
      <w:pPr>
        <w:widowControl w:val="0"/>
        <w:shd w:val="clear" w:color="auto" w:fill="FFFFFF"/>
        <w:spacing w:after="0" w:line="240" w:lineRule="auto"/>
        <w:ind w:firstLine="720"/>
        <w:rPr>
          <w:rFonts w:cstheme="minorHAnsi"/>
          <w:sz w:val="24"/>
          <w:szCs w:val="24"/>
        </w:rPr>
      </w:pPr>
    </w:p>
    <w:p w14:paraId="5EFC9948" w14:textId="0317D804" w:rsidR="004D3BE3" w:rsidRPr="00996020" w:rsidRDefault="004C1563" w:rsidP="00B00C11">
      <w:pPr>
        <w:widowControl w:val="0"/>
        <w:spacing w:after="0" w:line="240" w:lineRule="auto"/>
        <w:jc w:val="both"/>
        <w:rPr>
          <w:rFonts w:cstheme="minorHAnsi"/>
          <w:sz w:val="24"/>
          <w:szCs w:val="24"/>
        </w:rPr>
      </w:pPr>
      <w:r w:rsidRPr="00996020">
        <w:rPr>
          <w:rFonts w:cstheme="minorHAnsi"/>
          <w:sz w:val="24"/>
          <w:szCs w:val="24"/>
        </w:rPr>
        <w:t xml:space="preserve">Suprantu, kad jeigu PO kyla abejonių dėl šioje deklaracijoje nurodytos informacijos teisingumo, ji, vadovaudamasi VPĮ 45 straipsnio 5 dalimi, gali paprašyti pateikti deklaracijoje nurodytą informaciją patvirtinančius VPĮ 51 straipsnio 12 dalyje nurodytus (vieną ar kelis) ar kitus </w:t>
      </w:r>
      <w:r w:rsidR="005119AC" w:rsidRPr="00996020">
        <w:rPr>
          <w:rFonts w:cstheme="minorHAnsi"/>
          <w:sz w:val="24"/>
          <w:szCs w:val="24"/>
        </w:rPr>
        <w:t>P</w:t>
      </w:r>
      <w:r w:rsidRPr="00996020">
        <w:rPr>
          <w:rFonts w:cstheme="minorHAnsi"/>
          <w:sz w:val="24"/>
          <w:szCs w:val="24"/>
        </w:rPr>
        <w:t>O priimtinus dokumentus  bet kuriuo pirkimo procedūros metu, jeigu tai būtina siekiant užtikrinti tinkamą pirkimo procedūros atlikimą.</w:t>
      </w:r>
      <w:r w:rsidR="004D3BE3" w:rsidRPr="00996020">
        <w:rPr>
          <w:rFonts w:cstheme="minorHAnsi"/>
          <w:sz w:val="24"/>
          <w:szCs w:val="24"/>
        </w:rPr>
        <w:br w:type="page"/>
      </w:r>
    </w:p>
    <w:p w14:paraId="3D5EE867" w14:textId="53A1C0C4" w:rsidR="004D3BE3" w:rsidRPr="00996020" w:rsidRDefault="004D3BE3" w:rsidP="00B00C11">
      <w:pPr>
        <w:pStyle w:val="Antrat2"/>
        <w:keepNext w:val="0"/>
        <w:keepLines w:val="0"/>
        <w:widowControl w:val="0"/>
        <w:spacing w:before="0"/>
        <w:ind w:left="5103"/>
        <w:jc w:val="both"/>
        <w:rPr>
          <w:rFonts w:asciiTheme="minorHAnsi" w:hAnsiTheme="minorHAnsi" w:cstheme="minorHAnsi"/>
          <w:color w:val="auto"/>
          <w:sz w:val="24"/>
          <w:szCs w:val="24"/>
        </w:rPr>
      </w:pPr>
      <w:bookmarkStart w:id="86" w:name="_Toc221786723"/>
      <w:r w:rsidRPr="00996020">
        <w:rPr>
          <w:rFonts w:asciiTheme="minorHAnsi" w:hAnsiTheme="minorHAnsi" w:cstheme="minorHAnsi"/>
          <w:color w:val="auto"/>
          <w:sz w:val="24"/>
          <w:szCs w:val="24"/>
        </w:rPr>
        <w:lastRenderedPageBreak/>
        <w:t>Pirkimo sąlygų 9 priedas „</w:t>
      </w:r>
      <w:r w:rsidR="004C1563" w:rsidRPr="00996020">
        <w:rPr>
          <w:rFonts w:asciiTheme="minorHAnsi" w:hAnsiTheme="minorHAnsi" w:cstheme="minorHAnsi"/>
          <w:color w:val="auto"/>
          <w:sz w:val="24"/>
          <w:szCs w:val="24"/>
        </w:rPr>
        <w:t>Tiekėjo deklaracijos fiziniam asmeniui</w:t>
      </w:r>
      <w:r w:rsidRPr="00996020">
        <w:rPr>
          <w:rFonts w:asciiTheme="minorHAnsi" w:hAnsiTheme="minorHAnsi" w:cstheme="minorHAnsi"/>
          <w:color w:val="auto"/>
          <w:sz w:val="24"/>
          <w:szCs w:val="24"/>
        </w:rPr>
        <w:t>“</w:t>
      </w:r>
      <w:bookmarkEnd w:id="86"/>
    </w:p>
    <w:p w14:paraId="1144F994" w14:textId="5AD05C15" w:rsidR="00092A77" w:rsidRPr="00996020" w:rsidRDefault="00092A77" w:rsidP="00B00C11">
      <w:pPr>
        <w:pStyle w:val="Antrat2"/>
        <w:spacing w:before="0"/>
        <w:rPr>
          <w:rFonts w:asciiTheme="minorHAnsi" w:hAnsiTheme="minorHAnsi" w:cstheme="minorHAnsi"/>
          <w:color w:val="auto"/>
          <w:sz w:val="24"/>
          <w:szCs w:val="24"/>
        </w:rPr>
      </w:pPr>
      <w:bookmarkStart w:id="87" w:name="_Toc221786724"/>
      <w:r w:rsidRPr="00996020">
        <w:rPr>
          <w:rFonts w:asciiTheme="minorHAnsi" w:hAnsiTheme="minorHAnsi" w:cstheme="minorHAnsi"/>
          <w:color w:val="auto"/>
          <w:sz w:val="24"/>
          <w:szCs w:val="24"/>
        </w:rPr>
        <w:t>Pirkimo sąlygų 9 priedo 1 d.  „Tiekėjo deklaracija dėl (ne)atitikties Reglamento nuostatoms“</w:t>
      </w:r>
      <w:bookmarkEnd w:id="87"/>
    </w:p>
    <w:p w14:paraId="321E2871" w14:textId="77777777" w:rsidR="00210594" w:rsidRPr="00996020" w:rsidRDefault="00210594" w:rsidP="00B00C11">
      <w:pPr>
        <w:widowControl w:val="0"/>
        <w:spacing w:after="0" w:line="240" w:lineRule="auto"/>
        <w:jc w:val="both"/>
        <w:rPr>
          <w:rFonts w:cstheme="minorHAnsi"/>
          <w:sz w:val="24"/>
          <w:szCs w:val="24"/>
        </w:rPr>
      </w:pPr>
    </w:p>
    <w:p w14:paraId="37DD8D89" w14:textId="77777777" w:rsidR="004C33E9" w:rsidRPr="00996020" w:rsidRDefault="004C33E9" w:rsidP="00B00C11">
      <w:pPr>
        <w:widowControl w:val="0"/>
        <w:spacing w:after="0" w:line="240" w:lineRule="auto"/>
        <w:jc w:val="center"/>
        <w:rPr>
          <w:rFonts w:cstheme="minorHAnsi"/>
          <w:sz w:val="24"/>
          <w:szCs w:val="24"/>
        </w:rPr>
      </w:pPr>
      <w:r w:rsidRPr="00996020">
        <w:rPr>
          <w:rFonts w:cstheme="minorHAnsi"/>
          <w:sz w:val="24"/>
          <w:szCs w:val="24"/>
        </w:rPr>
        <w:t>(Tiekėjo pavadinimas)</w:t>
      </w:r>
    </w:p>
    <w:p w14:paraId="498BA1E0" w14:textId="77777777" w:rsidR="004C33E9" w:rsidRPr="00996020" w:rsidRDefault="004C33E9" w:rsidP="00B00C11">
      <w:pPr>
        <w:widowControl w:val="0"/>
        <w:spacing w:after="0" w:line="240" w:lineRule="auto"/>
        <w:jc w:val="center"/>
        <w:rPr>
          <w:rFonts w:cstheme="minorHAnsi"/>
          <w:sz w:val="24"/>
          <w:szCs w:val="24"/>
        </w:rPr>
      </w:pPr>
      <w:r w:rsidRPr="00996020">
        <w:rPr>
          <w:rFonts w:cstheme="minorHAnsi"/>
          <w:sz w:val="24"/>
          <w:szCs w:val="24"/>
        </w:rPr>
        <w:t>(Fizinio asmens vardas, pavardė, kontaktinė informacija, registro, kuriame kaupiami ir saugomi duomenys apie tiekėją, pavadinimas)</w:t>
      </w:r>
    </w:p>
    <w:p w14:paraId="0CCDF7CD" w14:textId="77777777" w:rsidR="004C33E9" w:rsidRPr="00996020" w:rsidRDefault="004C33E9" w:rsidP="00B00C11">
      <w:pPr>
        <w:widowControl w:val="0"/>
        <w:spacing w:after="0" w:line="240" w:lineRule="auto"/>
        <w:jc w:val="center"/>
        <w:rPr>
          <w:rFonts w:cstheme="minorHAnsi"/>
          <w:sz w:val="24"/>
          <w:szCs w:val="24"/>
        </w:rPr>
      </w:pPr>
      <w:r w:rsidRPr="00996020">
        <w:rPr>
          <w:rFonts w:cstheme="minorHAnsi"/>
          <w:sz w:val="24"/>
          <w:szCs w:val="24"/>
        </w:rPr>
        <w:t>__________________________</w:t>
      </w:r>
    </w:p>
    <w:p w14:paraId="54A83CC0" w14:textId="77777777" w:rsidR="004C33E9" w:rsidRPr="00996020" w:rsidRDefault="004C33E9" w:rsidP="00B00C11">
      <w:pPr>
        <w:widowControl w:val="0"/>
        <w:tabs>
          <w:tab w:val="center" w:pos="2520"/>
        </w:tabs>
        <w:spacing w:after="0" w:line="240" w:lineRule="auto"/>
        <w:jc w:val="center"/>
        <w:rPr>
          <w:rFonts w:cstheme="minorHAnsi"/>
          <w:i/>
          <w:iCs/>
          <w:sz w:val="24"/>
          <w:szCs w:val="24"/>
        </w:rPr>
      </w:pPr>
      <w:r w:rsidRPr="00996020">
        <w:rPr>
          <w:rFonts w:cstheme="minorHAnsi"/>
          <w:i/>
          <w:iCs/>
          <w:sz w:val="24"/>
          <w:szCs w:val="24"/>
        </w:rPr>
        <w:t>(Adresatas (perkančioji organizacija))</w:t>
      </w:r>
    </w:p>
    <w:p w14:paraId="552F8450" w14:textId="77777777" w:rsidR="004C33E9" w:rsidRPr="00996020" w:rsidRDefault="004C33E9" w:rsidP="00B00C11">
      <w:pPr>
        <w:widowControl w:val="0"/>
        <w:spacing w:after="0" w:line="240" w:lineRule="auto"/>
        <w:jc w:val="center"/>
        <w:rPr>
          <w:rFonts w:cstheme="minorHAnsi"/>
          <w:b/>
          <w:sz w:val="24"/>
          <w:szCs w:val="24"/>
        </w:rPr>
      </w:pPr>
    </w:p>
    <w:p w14:paraId="1AF3E6DA" w14:textId="77777777" w:rsidR="004C33E9" w:rsidRPr="00996020" w:rsidRDefault="004C33E9" w:rsidP="00B00C11">
      <w:pPr>
        <w:widowControl w:val="0"/>
        <w:shd w:val="clear" w:color="auto" w:fill="FFFFFF"/>
        <w:spacing w:after="0" w:line="240" w:lineRule="auto"/>
        <w:jc w:val="center"/>
        <w:rPr>
          <w:rFonts w:cstheme="minorHAnsi"/>
          <w:b/>
          <w:bCs/>
          <w:sz w:val="24"/>
          <w:szCs w:val="24"/>
        </w:rPr>
      </w:pPr>
      <w:r w:rsidRPr="00996020">
        <w:rPr>
          <w:rFonts w:cstheme="minorHAnsi"/>
          <w:b/>
          <w:bCs/>
          <w:sz w:val="24"/>
          <w:szCs w:val="24"/>
        </w:rPr>
        <w:t xml:space="preserve">TIEKĖJO DEKLARACIJA DĖL (NE)ATITIKTIES REGLAMENTO NUOSTATOMS </w:t>
      </w:r>
    </w:p>
    <w:p w14:paraId="19EC015B" w14:textId="77777777" w:rsidR="004C33E9" w:rsidRPr="00996020" w:rsidRDefault="004C33E9" w:rsidP="00B00C11">
      <w:pPr>
        <w:widowControl w:val="0"/>
        <w:shd w:val="clear" w:color="auto" w:fill="FFFFFF"/>
        <w:spacing w:after="0" w:line="240" w:lineRule="auto"/>
        <w:jc w:val="center"/>
        <w:rPr>
          <w:rFonts w:cstheme="minorHAnsi"/>
          <w:b/>
          <w:bCs/>
          <w:sz w:val="24"/>
          <w:szCs w:val="24"/>
        </w:rPr>
      </w:pPr>
      <w:r w:rsidRPr="00996020">
        <w:rPr>
          <w:rFonts w:cstheme="minorHAnsi"/>
          <w:sz w:val="24"/>
          <w:szCs w:val="24"/>
        </w:rPr>
        <w:t>_____________</w:t>
      </w:r>
      <w:r w:rsidRPr="00996020">
        <w:rPr>
          <w:rFonts w:cstheme="minorHAnsi"/>
          <w:b/>
          <w:bCs/>
          <w:sz w:val="24"/>
          <w:szCs w:val="24"/>
        </w:rPr>
        <w:t xml:space="preserve"> </w:t>
      </w:r>
      <w:r w:rsidRPr="00996020">
        <w:rPr>
          <w:rFonts w:cstheme="minorHAnsi"/>
          <w:sz w:val="24"/>
          <w:szCs w:val="24"/>
        </w:rPr>
        <w:t>Nr.______</w:t>
      </w:r>
    </w:p>
    <w:p w14:paraId="0DFCB077" w14:textId="77777777" w:rsidR="004C33E9" w:rsidRPr="00996020" w:rsidRDefault="004C33E9" w:rsidP="00B00C11">
      <w:pPr>
        <w:widowControl w:val="0"/>
        <w:shd w:val="clear" w:color="auto" w:fill="FFFFFF"/>
        <w:spacing w:after="0" w:line="240" w:lineRule="auto"/>
        <w:ind w:firstLine="3969"/>
        <w:rPr>
          <w:rFonts w:cstheme="minorHAnsi"/>
          <w:bCs/>
          <w:i/>
          <w:iCs/>
          <w:sz w:val="24"/>
          <w:szCs w:val="24"/>
        </w:rPr>
      </w:pPr>
      <w:r w:rsidRPr="00996020">
        <w:rPr>
          <w:rFonts w:cstheme="minorHAnsi"/>
          <w:bCs/>
          <w:i/>
          <w:iCs/>
          <w:sz w:val="24"/>
          <w:szCs w:val="24"/>
        </w:rPr>
        <w:t xml:space="preserve">           (Data)</w:t>
      </w:r>
    </w:p>
    <w:p w14:paraId="320A85BF" w14:textId="77777777" w:rsidR="004C33E9" w:rsidRPr="00996020" w:rsidRDefault="004C33E9" w:rsidP="00B00C11">
      <w:pPr>
        <w:widowControl w:val="0"/>
        <w:shd w:val="clear" w:color="auto" w:fill="FFFFFF"/>
        <w:spacing w:after="0" w:line="240" w:lineRule="auto"/>
        <w:jc w:val="center"/>
        <w:rPr>
          <w:rFonts w:cstheme="minorHAnsi"/>
          <w:bCs/>
          <w:sz w:val="24"/>
          <w:szCs w:val="24"/>
        </w:rPr>
      </w:pPr>
      <w:r w:rsidRPr="00996020">
        <w:rPr>
          <w:rFonts w:cstheme="minorHAnsi"/>
          <w:bCs/>
          <w:sz w:val="24"/>
          <w:szCs w:val="24"/>
        </w:rPr>
        <w:t>_____________</w:t>
      </w:r>
    </w:p>
    <w:p w14:paraId="58B9B2EC" w14:textId="77777777" w:rsidR="004C33E9" w:rsidRPr="00996020" w:rsidRDefault="004C33E9" w:rsidP="00B00C11">
      <w:pPr>
        <w:widowControl w:val="0"/>
        <w:shd w:val="clear" w:color="auto" w:fill="FFFFFF"/>
        <w:spacing w:after="0" w:line="240" w:lineRule="auto"/>
        <w:jc w:val="center"/>
        <w:rPr>
          <w:rFonts w:cstheme="minorHAnsi"/>
          <w:bCs/>
          <w:i/>
          <w:iCs/>
          <w:sz w:val="24"/>
          <w:szCs w:val="24"/>
        </w:rPr>
      </w:pPr>
      <w:r w:rsidRPr="00996020">
        <w:rPr>
          <w:rFonts w:cstheme="minorHAnsi"/>
          <w:bCs/>
          <w:i/>
          <w:iCs/>
          <w:sz w:val="24"/>
          <w:szCs w:val="24"/>
        </w:rPr>
        <w:t>(Sudarymo vieta)</w:t>
      </w:r>
    </w:p>
    <w:p w14:paraId="6711ECF6" w14:textId="77777777" w:rsidR="004C33E9" w:rsidRPr="00996020" w:rsidRDefault="004C33E9" w:rsidP="00B00C11">
      <w:pPr>
        <w:widowControl w:val="0"/>
        <w:shd w:val="clear" w:color="auto" w:fill="FFFFFF"/>
        <w:spacing w:after="0" w:line="240" w:lineRule="auto"/>
        <w:jc w:val="center"/>
        <w:rPr>
          <w:rFonts w:cstheme="minorHAnsi"/>
          <w:bCs/>
          <w:sz w:val="24"/>
          <w:szCs w:val="24"/>
        </w:rPr>
      </w:pPr>
    </w:p>
    <w:p w14:paraId="35BC826B" w14:textId="7DCF54F1" w:rsidR="004C33E9" w:rsidRPr="00996020" w:rsidRDefault="004C33E9" w:rsidP="00B00C11">
      <w:pPr>
        <w:widowControl w:val="0"/>
        <w:tabs>
          <w:tab w:val="left" w:pos="851"/>
        </w:tabs>
        <w:snapToGrid w:val="0"/>
        <w:spacing w:after="0" w:line="240" w:lineRule="auto"/>
        <w:ind w:right="-1"/>
        <w:jc w:val="both"/>
        <w:rPr>
          <w:rFonts w:cstheme="minorHAnsi"/>
          <w:spacing w:val="-2"/>
          <w:sz w:val="24"/>
          <w:szCs w:val="24"/>
        </w:rPr>
      </w:pPr>
      <w:r w:rsidRPr="00996020">
        <w:rPr>
          <w:rFonts w:cstheme="minorHAnsi"/>
          <w:spacing w:val="-2"/>
          <w:sz w:val="24"/>
          <w:szCs w:val="24"/>
        </w:rPr>
        <w:t>Aš, _________________________________________________________________,</w:t>
      </w:r>
    </w:p>
    <w:p w14:paraId="1BE40FAD" w14:textId="77777777" w:rsidR="004C33E9" w:rsidRPr="00996020" w:rsidRDefault="004C33E9" w:rsidP="00B00C11">
      <w:pPr>
        <w:widowControl w:val="0"/>
        <w:tabs>
          <w:tab w:val="left" w:pos="851"/>
        </w:tabs>
        <w:snapToGrid w:val="0"/>
        <w:spacing w:after="0" w:line="240" w:lineRule="auto"/>
        <w:ind w:right="-1"/>
        <w:jc w:val="center"/>
        <w:rPr>
          <w:rFonts w:cstheme="minorHAnsi"/>
          <w:i/>
          <w:iCs/>
          <w:spacing w:val="-2"/>
          <w:sz w:val="24"/>
          <w:szCs w:val="24"/>
        </w:rPr>
      </w:pPr>
      <w:r w:rsidRPr="00996020">
        <w:rPr>
          <w:rFonts w:cstheme="minorHAnsi"/>
          <w:i/>
          <w:iCs/>
          <w:spacing w:val="-2"/>
          <w:sz w:val="24"/>
          <w:szCs w:val="24"/>
        </w:rPr>
        <w:t>(Tiekėjo vardas ir pavardė)</w:t>
      </w:r>
    </w:p>
    <w:p w14:paraId="34F52DB7" w14:textId="36AC1788" w:rsidR="00092A77" w:rsidRPr="00996020" w:rsidRDefault="004C33E9" w:rsidP="00B00C11">
      <w:pPr>
        <w:widowControl w:val="0"/>
        <w:snapToGrid w:val="0"/>
        <w:spacing w:after="0" w:line="240" w:lineRule="auto"/>
        <w:rPr>
          <w:rFonts w:cstheme="minorHAnsi"/>
          <w:spacing w:val="-2"/>
          <w:sz w:val="24"/>
          <w:szCs w:val="24"/>
        </w:rPr>
      </w:pPr>
      <w:r w:rsidRPr="00996020">
        <w:rPr>
          <w:rFonts w:cstheme="minorHAnsi"/>
          <w:spacing w:val="-2"/>
          <w:sz w:val="24"/>
          <w:szCs w:val="24"/>
        </w:rPr>
        <w:t>tvirtinu, kad dalyvaudamas (-a) __________________________________________</w:t>
      </w:r>
    </w:p>
    <w:p w14:paraId="173A1A4B" w14:textId="549360CB" w:rsidR="004C33E9" w:rsidRPr="00996020" w:rsidRDefault="004C33E9" w:rsidP="00B00C11">
      <w:pPr>
        <w:widowControl w:val="0"/>
        <w:snapToGrid w:val="0"/>
        <w:spacing w:after="0" w:line="240" w:lineRule="auto"/>
        <w:jc w:val="center"/>
        <w:rPr>
          <w:rFonts w:cstheme="minorHAnsi"/>
          <w:i/>
          <w:iCs/>
          <w:spacing w:val="-2"/>
          <w:sz w:val="24"/>
          <w:szCs w:val="24"/>
        </w:rPr>
      </w:pPr>
      <w:r w:rsidRPr="00996020">
        <w:rPr>
          <w:rFonts w:cstheme="minorHAnsi"/>
          <w:i/>
          <w:iCs/>
          <w:spacing w:val="-2"/>
          <w:sz w:val="24"/>
          <w:szCs w:val="24"/>
        </w:rPr>
        <w:t>(Perkančiosios organizacijos pavadinimas)</w:t>
      </w:r>
    </w:p>
    <w:p w14:paraId="0C3377E1" w14:textId="274FE2F6" w:rsidR="004C33E9" w:rsidRPr="00996020" w:rsidRDefault="004C33E9" w:rsidP="00B00C11">
      <w:pPr>
        <w:widowControl w:val="0"/>
        <w:snapToGrid w:val="0"/>
        <w:spacing w:after="0" w:line="240" w:lineRule="auto"/>
        <w:jc w:val="both"/>
        <w:rPr>
          <w:rFonts w:cstheme="minorHAnsi"/>
          <w:spacing w:val="-2"/>
          <w:sz w:val="24"/>
          <w:szCs w:val="24"/>
        </w:rPr>
      </w:pPr>
      <w:r w:rsidRPr="00996020">
        <w:rPr>
          <w:rFonts w:cstheme="minorHAnsi"/>
          <w:spacing w:val="-2"/>
          <w:sz w:val="24"/>
          <w:szCs w:val="24"/>
        </w:rPr>
        <w:t>atliekamame ________________________________________________________</w:t>
      </w:r>
    </w:p>
    <w:p w14:paraId="2D8A9714" w14:textId="77777777" w:rsidR="004C33E9" w:rsidRPr="00996020" w:rsidRDefault="004C33E9" w:rsidP="00B00C11">
      <w:pPr>
        <w:widowControl w:val="0"/>
        <w:snapToGrid w:val="0"/>
        <w:spacing w:after="0" w:line="240" w:lineRule="auto"/>
        <w:ind w:left="1296" w:firstLine="1296"/>
        <w:jc w:val="both"/>
        <w:rPr>
          <w:rFonts w:cstheme="minorHAnsi"/>
          <w:i/>
          <w:iCs/>
          <w:spacing w:val="-2"/>
          <w:sz w:val="24"/>
          <w:szCs w:val="24"/>
        </w:rPr>
      </w:pPr>
      <w:r w:rsidRPr="00996020">
        <w:rPr>
          <w:rFonts w:cstheme="minorHAnsi"/>
          <w:i/>
          <w:iCs/>
          <w:spacing w:val="-2"/>
          <w:sz w:val="24"/>
          <w:szCs w:val="24"/>
        </w:rPr>
        <w:t>(Pirkimo objekto pavadinimas, pirkimo numeris)</w:t>
      </w:r>
    </w:p>
    <w:p w14:paraId="06E11B26" w14:textId="15CFE7E8" w:rsidR="004C33E9" w:rsidRPr="00996020" w:rsidRDefault="004C33E9" w:rsidP="00B00C11">
      <w:pPr>
        <w:widowControl w:val="0"/>
        <w:snapToGrid w:val="0"/>
        <w:spacing w:after="0" w:line="240" w:lineRule="auto"/>
        <w:jc w:val="both"/>
        <w:rPr>
          <w:rFonts w:cstheme="minorHAnsi"/>
          <w:spacing w:val="-2"/>
          <w:sz w:val="24"/>
          <w:szCs w:val="24"/>
        </w:rPr>
      </w:pPr>
      <w:r w:rsidRPr="00996020">
        <w:rPr>
          <w:rFonts w:cstheme="minorHAnsi"/>
          <w:spacing w:val="-2"/>
          <w:sz w:val="24"/>
          <w:szCs w:val="24"/>
        </w:rPr>
        <w:t>skelbtame __________________________________________________________,</w:t>
      </w:r>
    </w:p>
    <w:p w14:paraId="04DB29B8" w14:textId="77777777" w:rsidR="004C33E9" w:rsidRPr="00996020" w:rsidRDefault="004C33E9" w:rsidP="00B00C11">
      <w:pPr>
        <w:widowControl w:val="0"/>
        <w:snapToGrid w:val="0"/>
        <w:spacing w:after="0" w:line="240" w:lineRule="auto"/>
        <w:jc w:val="center"/>
        <w:rPr>
          <w:rFonts w:cstheme="minorHAnsi"/>
          <w:i/>
          <w:iCs/>
          <w:spacing w:val="-2"/>
          <w:sz w:val="24"/>
          <w:szCs w:val="24"/>
        </w:rPr>
      </w:pPr>
      <w:r w:rsidRPr="00996020">
        <w:rPr>
          <w:rFonts w:cstheme="minorHAnsi"/>
          <w:i/>
          <w:iCs/>
          <w:spacing w:val="-2"/>
          <w:sz w:val="24"/>
          <w:szCs w:val="24"/>
        </w:rPr>
        <w:t xml:space="preserve">        (Skelbimo data)</w:t>
      </w:r>
    </w:p>
    <w:p w14:paraId="66DC3210" w14:textId="77777777" w:rsidR="004C33E9" w:rsidRPr="00996020" w:rsidRDefault="004C33E9" w:rsidP="00B00C11">
      <w:pPr>
        <w:widowControl w:val="0"/>
        <w:spacing w:after="0" w:line="240" w:lineRule="auto"/>
        <w:jc w:val="both"/>
        <w:rPr>
          <w:rFonts w:cstheme="minorHAnsi"/>
          <w:sz w:val="24"/>
          <w:szCs w:val="24"/>
        </w:rPr>
      </w:pPr>
    </w:p>
    <w:p w14:paraId="28796ED3" w14:textId="77777777" w:rsidR="004C33E9" w:rsidRPr="00996020" w:rsidRDefault="004C33E9" w:rsidP="00B00C11">
      <w:pPr>
        <w:widowControl w:val="0"/>
        <w:spacing w:after="0" w:line="240" w:lineRule="auto"/>
        <w:jc w:val="both"/>
        <w:rPr>
          <w:rFonts w:cstheme="minorHAnsi"/>
          <w:sz w:val="24"/>
          <w:szCs w:val="24"/>
        </w:rPr>
      </w:pPr>
      <w:r w:rsidRPr="00996020">
        <w:rPr>
          <w:rFonts w:cstheme="minorHAnsi"/>
          <w:sz w:val="24"/>
          <w:szCs w:val="24"/>
        </w:rPr>
        <w:t xml:space="preserve">nesu įtakojamas (-a) Rusijos, kaip nurodyta </w:t>
      </w:r>
      <w:r w:rsidRPr="00996020">
        <w:rPr>
          <w:rFonts w:cstheme="minorHAnsi"/>
          <w:b/>
          <w:bCs/>
          <w:sz w:val="24"/>
          <w:szCs w:val="24"/>
        </w:rPr>
        <w:t>Tarybos reglamento</w:t>
      </w:r>
      <w:r w:rsidRPr="00996020">
        <w:rPr>
          <w:rFonts w:cstheme="minorHAnsi"/>
          <w:sz w:val="24"/>
          <w:szCs w:val="24"/>
        </w:rPr>
        <w:t xml:space="preserve"> </w:t>
      </w:r>
      <w:r w:rsidRPr="00996020">
        <w:rPr>
          <w:rFonts w:cstheme="minorHAnsi"/>
          <w:b/>
          <w:bCs/>
          <w:sz w:val="24"/>
          <w:szCs w:val="24"/>
          <w:shd w:val="clear" w:color="auto" w:fill="FFFFFF"/>
        </w:rPr>
        <w:t xml:space="preserve">(ES) 2022/576 2022 m. balandžio 8 d. kuriuo iš dalies keičiamas Reglamentas (ES) Nr. 833/2014 dėl ribojamųjų priemonių atsižvelgiant į Rusijos veiksmus, kuriais destabilizuojama padėtis Ukrainoje </w:t>
      </w:r>
      <w:r w:rsidRPr="00996020">
        <w:rPr>
          <w:rFonts w:cstheme="minorHAnsi"/>
          <w:sz w:val="24"/>
          <w:szCs w:val="24"/>
        </w:rPr>
        <w:t>5k straipsnyje nustatytuose apribojimuose. Visų pirma pareiškiu, kad:</w:t>
      </w:r>
    </w:p>
    <w:p w14:paraId="559D546A" w14:textId="77777777" w:rsidR="004C33E9" w:rsidRPr="00996020" w:rsidRDefault="004C33E9" w:rsidP="00B00C11">
      <w:pPr>
        <w:widowControl w:val="0"/>
        <w:spacing w:after="0" w:line="240" w:lineRule="auto"/>
        <w:jc w:val="both"/>
        <w:rPr>
          <w:rFonts w:cstheme="minorHAnsi"/>
          <w:sz w:val="24"/>
          <w:szCs w:val="24"/>
        </w:rPr>
      </w:pPr>
      <w:r w:rsidRPr="00996020">
        <w:rPr>
          <w:rFonts w:cstheme="minorHAnsi"/>
          <w:sz w:val="24"/>
          <w:szCs w:val="24"/>
        </w:rPr>
        <w:t>(a) nesu Rusijos pilietis (-ė) ar įsisteigęs Rusijoje;</w:t>
      </w:r>
    </w:p>
    <w:p w14:paraId="0FBC5674" w14:textId="77777777" w:rsidR="004C33E9" w:rsidRPr="00996020" w:rsidRDefault="004C33E9" w:rsidP="00B00C11">
      <w:pPr>
        <w:widowControl w:val="0"/>
        <w:spacing w:after="0" w:line="240" w:lineRule="auto"/>
        <w:jc w:val="both"/>
        <w:rPr>
          <w:rFonts w:cstheme="minorHAnsi"/>
          <w:sz w:val="24"/>
          <w:szCs w:val="24"/>
        </w:rPr>
      </w:pPr>
      <w:r w:rsidRPr="00996020">
        <w:rPr>
          <w:rFonts w:cstheme="minorHAnsi"/>
          <w:sz w:val="24"/>
          <w:szCs w:val="24"/>
        </w:rPr>
        <w:t xml:space="preserve">(b) neveikiu </w:t>
      </w:r>
      <w:r w:rsidRPr="00996020">
        <w:rPr>
          <w:rFonts w:cstheme="minorHAnsi"/>
          <w:sz w:val="24"/>
          <w:szCs w:val="24"/>
          <w:shd w:val="clear" w:color="auto" w:fill="FFFFFF"/>
        </w:rPr>
        <w:t>šios deklaracijos a) punkte nurodyto subjekto vardu ar jo nurodymu;</w:t>
      </w:r>
    </w:p>
    <w:p w14:paraId="289E576F" w14:textId="474D61DA" w:rsidR="004C33E9" w:rsidRPr="00996020" w:rsidRDefault="004C33E9" w:rsidP="00B00C11">
      <w:pPr>
        <w:widowControl w:val="0"/>
        <w:spacing w:after="0" w:line="240" w:lineRule="auto"/>
        <w:jc w:val="both"/>
        <w:rPr>
          <w:rFonts w:cstheme="minorHAnsi"/>
          <w:sz w:val="24"/>
          <w:szCs w:val="24"/>
        </w:rPr>
      </w:pPr>
      <w:r w:rsidRPr="00996020">
        <w:rPr>
          <w:rFonts w:cstheme="minorHAnsi"/>
          <w:sz w:val="24"/>
          <w:szCs w:val="24"/>
        </w:rPr>
        <w:t xml:space="preserve">d) sutartis nebus paskirta vykdyti </w:t>
      </w:r>
      <w:r w:rsidRPr="00996020">
        <w:rPr>
          <w:rFonts w:cstheme="minorHAnsi"/>
          <w:sz w:val="24"/>
          <w:szCs w:val="24"/>
          <w:shd w:val="clear" w:color="auto" w:fill="FFFFFF"/>
        </w:rPr>
        <w:t>subrangovui (-</w:t>
      </w:r>
      <w:proofErr w:type="spellStart"/>
      <w:r w:rsidRPr="00996020">
        <w:rPr>
          <w:rFonts w:cstheme="minorHAnsi"/>
          <w:sz w:val="24"/>
          <w:szCs w:val="24"/>
          <w:shd w:val="clear" w:color="auto" w:fill="FFFFFF"/>
        </w:rPr>
        <w:t>ams</w:t>
      </w:r>
      <w:proofErr w:type="spellEnd"/>
      <w:r w:rsidRPr="00996020">
        <w:rPr>
          <w:rFonts w:cstheme="minorHAnsi"/>
          <w:sz w:val="24"/>
          <w:szCs w:val="24"/>
          <w:shd w:val="clear" w:color="auto" w:fill="FFFFFF"/>
        </w:rPr>
        <w:t>), ar kitam (-</w:t>
      </w:r>
      <w:proofErr w:type="spellStart"/>
      <w:r w:rsidRPr="00996020">
        <w:rPr>
          <w:rFonts w:cstheme="minorHAnsi"/>
          <w:sz w:val="24"/>
          <w:szCs w:val="24"/>
          <w:shd w:val="clear" w:color="auto" w:fill="FFFFFF"/>
        </w:rPr>
        <w:t>iems</w:t>
      </w:r>
      <w:proofErr w:type="spellEnd"/>
      <w:r w:rsidRPr="00996020">
        <w:rPr>
          <w:rFonts w:cstheme="minorHAnsi"/>
          <w:sz w:val="24"/>
          <w:szCs w:val="24"/>
          <w:shd w:val="clear" w:color="auto" w:fill="FFFFFF"/>
        </w:rPr>
        <w:t>) subjektui (-tams), kurių pajėgumais remiamasi, kurie priskirtini šios deklaracijos a) arba b) punktuose nurodytiems subjektams.</w:t>
      </w:r>
    </w:p>
    <w:p w14:paraId="0676F230" w14:textId="6B4A4E4E" w:rsidR="004C33E9" w:rsidRPr="00996020" w:rsidRDefault="004C33E9" w:rsidP="00B00C11">
      <w:pPr>
        <w:spacing w:after="0" w:line="240" w:lineRule="auto"/>
        <w:rPr>
          <w:rFonts w:cstheme="minorHAnsi"/>
          <w:sz w:val="24"/>
          <w:szCs w:val="24"/>
        </w:rPr>
      </w:pPr>
      <w:r w:rsidRPr="00996020">
        <w:rPr>
          <w:rFonts w:cstheme="minorHAnsi"/>
          <w:sz w:val="24"/>
          <w:szCs w:val="24"/>
        </w:rPr>
        <w:br w:type="page"/>
      </w:r>
    </w:p>
    <w:p w14:paraId="61CB4686" w14:textId="151DA4CD" w:rsidR="00092A77" w:rsidRPr="00996020" w:rsidRDefault="00092A77" w:rsidP="00B00C11">
      <w:pPr>
        <w:pStyle w:val="Antrat2"/>
        <w:keepNext w:val="0"/>
        <w:keepLines w:val="0"/>
        <w:widowControl w:val="0"/>
        <w:spacing w:before="0"/>
        <w:rPr>
          <w:rFonts w:asciiTheme="minorHAnsi" w:hAnsiTheme="minorHAnsi" w:cstheme="minorHAnsi"/>
          <w:color w:val="auto"/>
          <w:sz w:val="24"/>
          <w:szCs w:val="24"/>
        </w:rPr>
      </w:pPr>
      <w:bookmarkStart w:id="88" w:name="_Toc221786725"/>
      <w:r w:rsidRPr="00996020">
        <w:rPr>
          <w:rFonts w:asciiTheme="minorHAnsi" w:hAnsiTheme="minorHAnsi" w:cstheme="minorHAnsi"/>
          <w:color w:val="auto"/>
          <w:sz w:val="24"/>
          <w:szCs w:val="24"/>
        </w:rPr>
        <w:lastRenderedPageBreak/>
        <w:t>Pirkimo sąlygų 9 priedo 2 d. „</w:t>
      </w:r>
      <w:r w:rsidRPr="00996020">
        <w:rPr>
          <w:rFonts w:asciiTheme="minorHAnsi" w:eastAsia="Calibri" w:hAnsiTheme="minorHAnsi" w:cstheme="minorHAnsi"/>
          <w:color w:val="auto"/>
          <w:sz w:val="24"/>
          <w:szCs w:val="24"/>
        </w:rPr>
        <w:t>Dėl neatitikties VPĮ 45 str. 2</w:t>
      </w:r>
      <w:r w:rsidRPr="00996020">
        <w:rPr>
          <w:rFonts w:asciiTheme="minorHAnsi" w:eastAsia="Calibri" w:hAnsiTheme="minorHAnsi" w:cstheme="minorHAnsi"/>
          <w:color w:val="auto"/>
          <w:sz w:val="24"/>
          <w:szCs w:val="24"/>
          <w:vertAlign w:val="superscript"/>
        </w:rPr>
        <w:t>1</w:t>
      </w:r>
      <w:r w:rsidRPr="00996020">
        <w:rPr>
          <w:rFonts w:asciiTheme="minorHAnsi" w:eastAsia="Calibri" w:hAnsiTheme="minorHAnsi" w:cstheme="minorHAnsi"/>
          <w:color w:val="auto"/>
          <w:sz w:val="24"/>
          <w:szCs w:val="24"/>
        </w:rPr>
        <w:t xml:space="preserve"> d. 6 p. nurodytoms sąlygoms</w:t>
      </w:r>
      <w:r w:rsidRPr="00996020">
        <w:rPr>
          <w:rFonts w:asciiTheme="minorHAnsi" w:hAnsiTheme="minorHAnsi" w:cstheme="minorHAnsi"/>
          <w:color w:val="auto"/>
          <w:sz w:val="24"/>
          <w:szCs w:val="24"/>
        </w:rPr>
        <w:t>“</w:t>
      </w:r>
      <w:bookmarkEnd w:id="88"/>
    </w:p>
    <w:p w14:paraId="03474FC1" w14:textId="77777777" w:rsidR="00092A77" w:rsidRPr="00996020" w:rsidRDefault="00092A77" w:rsidP="00B00C11">
      <w:pPr>
        <w:widowControl w:val="0"/>
        <w:spacing w:after="0" w:line="240" w:lineRule="auto"/>
        <w:jc w:val="center"/>
        <w:rPr>
          <w:rFonts w:cstheme="minorHAnsi"/>
          <w:sz w:val="24"/>
          <w:szCs w:val="24"/>
        </w:rPr>
      </w:pPr>
    </w:p>
    <w:p w14:paraId="147B2B1C" w14:textId="40010C72" w:rsidR="004C1563" w:rsidRPr="00996020" w:rsidRDefault="004C1563" w:rsidP="00B00C11">
      <w:pPr>
        <w:widowControl w:val="0"/>
        <w:spacing w:after="0" w:line="240" w:lineRule="auto"/>
        <w:jc w:val="center"/>
        <w:rPr>
          <w:rFonts w:cstheme="minorHAnsi"/>
          <w:sz w:val="24"/>
          <w:szCs w:val="24"/>
        </w:rPr>
      </w:pPr>
      <w:r w:rsidRPr="00996020">
        <w:rPr>
          <w:rFonts w:cstheme="minorHAnsi"/>
          <w:sz w:val="24"/>
          <w:szCs w:val="24"/>
        </w:rPr>
        <w:t>(Tiekėjo vardas, pavardė)</w:t>
      </w:r>
    </w:p>
    <w:p w14:paraId="0D80A609" w14:textId="2D480917" w:rsidR="004C1563" w:rsidRPr="00996020" w:rsidRDefault="004C1563" w:rsidP="00B00C11">
      <w:pPr>
        <w:widowControl w:val="0"/>
        <w:tabs>
          <w:tab w:val="right" w:leader="underscore" w:pos="9071"/>
        </w:tabs>
        <w:spacing w:after="0" w:line="240" w:lineRule="auto"/>
        <w:jc w:val="center"/>
        <w:textAlignment w:val="baseline"/>
        <w:rPr>
          <w:rFonts w:cstheme="minorHAnsi"/>
          <w:sz w:val="24"/>
          <w:szCs w:val="24"/>
        </w:rPr>
      </w:pPr>
      <w:r w:rsidRPr="00996020">
        <w:rPr>
          <w:rFonts w:eastAsia="Calibri" w:cstheme="minorHAnsi"/>
          <w:b/>
          <w:bCs/>
          <w:sz w:val="24"/>
          <w:szCs w:val="24"/>
        </w:rPr>
        <w:t>TIEKĖJO DEKLARACIJA DĖL NEATITIKTIES VPĮ 45 STRAIPSNIO 2</w:t>
      </w:r>
      <w:r w:rsidRPr="00996020">
        <w:rPr>
          <w:rFonts w:eastAsia="Calibri" w:cstheme="minorHAnsi"/>
          <w:b/>
          <w:bCs/>
          <w:sz w:val="24"/>
          <w:szCs w:val="24"/>
          <w:vertAlign w:val="superscript"/>
        </w:rPr>
        <w:t>1</w:t>
      </w:r>
      <w:r w:rsidRPr="00996020">
        <w:rPr>
          <w:rFonts w:eastAsia="Calibri" w:cstheme="minorHAnsi"/>
          <w:b/>
          <w:bCs/>
          <w:sz w:val="24"/>
          <w:szCs w:val="24"/>
        </w:rPr>
        <w:t xml:space="preserve"> DALIES 6 PUNKTE NURODYTOMS SĄLYGOMS</w:t>
      </w:r>
    </w:p>
    <w:p w14:paraId="1B6E6C35" w14:textId="77777777" w:rsidR="004C1563" w:rsidRPr="00996020" w:rsidRDefault="004C1563" w:rsidP="00B00C11">
      <w:pPr>
        <w:widowControl w:val="0"/>
        <w:tabs>
          <w:tab w:val="right" w:leader="underscore" w:pos="9071"/>
        </w:tabs>
        <w:spacing w:after="0" w:line="240" w:lineRule="auto"/>
        <w:jc w:val="center"/>
        <w:textAlignment w:val="baseline"/>
        <w:rPr>
          <w:rFonts w:eastAsia="Calibri" w:cstheme="minorHAnsi"/>
          <w:b/>
          <w:bCs/>
          <w:sz w:val="24"/>
          <w:szCs w:val="24"/>
        </w:rPr>
      </w:pPr>
    </w:p>
    <w:p w14:paraId="7639E4EC" w14:textId="77777777" w:rsidR="004C1563" w:rsidRPr="00996020" w:rsidRDefault="004C1563" w:rsidP="00B00C11">
      <w:pPr>
        <w:widowControl w:val="0"/>
        <w:tabs>
          <w:tab w:val="right" w:leader="underscore" w:pos="9071"/>
        </w:tabs>
        <w:spacing w:after="0" w:line="240" w:lineRule="auto"/>
        <w:jc w:val="center"/>
        <w:textAlignment w:val="baseline"/>
        <w:rPr>
          <w:rFonts w:eastAsia="Calibri" w:cstheme="minorHAnsi"/>
          <w:sz w:val="24"/>
          <w:szCs w:val="24"/>
        </w:rPr>
      </w:pPr>
      <w:r w:rsidRPr="00996020">
        <w:rPr>
          <w:rFonts w:eastAsia="Calibri" w:cstheme="minorHAnsi"/>
          <w:sz w:val="24"/>
          <w:szCs w:val="24"/>
        </w:rPr>
        <w:t xml:space="preserve">20__ m._____________ d. </w:t>
      </w:r>
    </w:p>
    <w:p w14:paraId="2610305D" w14:textId="658F3DC6" w:rsidR="004C1563" w:rsidRPr="00996020" w:rsidRDefault="004C1563" w:rsidP="00B00C11">
      <w:pPr>
        <w:widowControl w:val="0"/>
        <w:spacing w:after="0" w:line="240" w:lineRule="auto"/>
        <w:ind w:firstLine="567"/>
        <w:jc w:val="both"/>
        <w:rPr>
          <w:rFonts w:cstheme="minorHAnsi"/>
          <w:sz w:val="24"/>
          <w:szCs w:val="24"/>
        </w:rPr>
      </w:pPr>
      <w:r w:rsidRPr="00996020">
        <w:rPr>
          <w:rFonts w:cstheme="minorHAnsi"/>
          <w:sz w:val="24"/>
          <w:szCs w:val="24"/>
        </w:rPr>
        <w:t>Aš, ___________________________________________________________ ,</w:t>
      </w:r>
    </w:p>
    <w:p w14:paraId="561C38B9" w14:textId="77777777" w:rsidR="004C1563" w:rsidRPr="00996020" w:rsidRDefault="004C1563" w:rsidP="00B00C11">
      <w:pPr>
        <w:widowControl w:val="0"/>
        <w:spacing w:after="0" w:line="240" w:lineRule="auto"/>
        <w:ind w:left="960" w:firstLine="318"/>
        <w:jc w:val="both"/>
        <w:rPr>
          <w:rFonts w:cstheme="minorHAnsi"/>
          <w:sz w:val="24"/>
          <w:szCs w:val="24"/>
        </w:rPr>
      </w:pPr>
      <w:r w:rsidRPr="00996020">
        <w:rPr>
          <w:rFonts w:cstheme="minorHAnsi"/>
          <w:i/>
          <w:iCs/>
          <w:sz w:val="24"/>
          <w:szCs w:val="24"/>
        </w:rPr>
        <w:tab/>
      </w:r>
      <w:r w:rsidRPr="00996020">
        <w:rPr>
          <w:rFonts w:cstheme="minorHAnsi"/>
          <w:i/>
          <w:iCs/>
          <w:sz w:val="24"/>
          <w:szCs w:val="24"/>
        </w:rPr>
        <w:tab/>
      </w:r>
      <w:r w:rsidRPr="00996020">
        <w:rPr>
          <w:rFonts w:cstheme="minorHAnsi"/>
          <w:i/>
          <w:iCs/>
          <w:sz w:val="24"/>
          <w:szCs w:val="24"/>
        </w:rPr>
        <w:tab/>
        <w:t>(tiekėjo vardas ir pavardė)</w:t>
      </w:r>
    </w:p>
    <w:p w14:paraId="13B9025A" w14:textId="4C31E497" w:rsidR="004C1563" w:rsidRPr="00996020" w:rsidRDefault="004C1563" w:rsidP="00B00C11">
      <w:pPr>
        <w:widowControl w:val="0"/>
        <w:spacing w:after="0" w:line="240" w:lineRule="auto"/>
        <w:jc w:val="both"/>
        <w:rPr>
          <w:rFonts w:cstheme="minorHAnsi"/>
          <w:sz w:val="24"/>
          <w:szCs w:val="24"/>
          <w:u w:val="single"/>
        </w:rPr>
      </w:pPr>
      <w:r w:rsidRPr="00996020" w:rsidDel="004561CE">
        <w:rPr>
          <w:rFonts w:cstheme="minorHAnsi"/>
          <w:sz w:val="24"/>
          <w:szCs w:val="24"/>
        </w:rPr>
        <w:t xml:space="preserve"> </w:t>
      </w:r>
      <w:r w:rsidRPr="00996020">
        <w:rPr>
          <w:rFonts w:cstheme="minorHAnsi"/>
          <w:sz w:val="24"/>
          <w:szCs w:val="24"/>
        </w:rPr>
        <w:t>dalyvaujantis (-i) ____________________________________________________</w:t>
      </w:r>
    </w:p>
    <w:p w14:paraId="3B9BF4D0" w14:textId="2202C831" w:rsidR="004C1563" w:rsidRPr="00996020" w:rsidRDefault="004C1563" w:rsidP="00B00C11">
      <w:pPr>
        <w:widowControl w:val="0"/>
        <w:spacing w:after="0" w:line="240" w:lineRule="auto"/>
        <w:ind w:left="2040" w:firstLine="371"/>
        <w:jc w:val="both"/>
        <w:rPr>
          <w:rFonts w:cstheme="minorHAnsi"/>
          <w:sz w:val="24"/>
          <w:szCs w:val="24"/>
        </w:rPr>
      </w:pPr>
      <w:r w:rsidRPr="00996020">
        <w:rPr>
          <w:rFonts w:cstheme="minorHAnsi"/>
          <w:i/>
          <w:iCs/>
          <w:sz w:val="24"/>
          <w:szCs w:val="24"/>
        </w:rPr>
        <w:t>(perkančiosios organizacijos pavadinimas)</w:t>
      </w:r>
    </w:p>
    <w:p w14:paraId="690B994A" w14:textId="77777777" w:rsidR="004C1563" w:rsidRPr="00996020" w:rsidRDefault="004C1563" w:rsidP="00B00C11">
      <w:pPr>
        <w:widowControl w:val="0"/>
        <w:spacing w:after="0" w:line="240" w:lineRule="auto"/>
        <w:jc w:val="both"/>
        <w:rPr>
          <w:rFonts w:cstheme="minorHAnsi"/>
          <w:sz w:val="24"/>
          <w:szCs w:val="24"/>
        </w:rPr>
      </w:pPr>
      <w:r w:rsidRPr="00996020">
        <w:rPr>
          <w:rFonts w:cstheme="minorHAnsi"/>
          <w:sz w:val="24"/>
          <w:szCs w:val="24"/>
        </w:rPr>
        <w:t xml:space="preserve">vykdomame </w:t>
      </w:r>
      <w:r w:rsidRPr="00996020">
        <w:rPr>
          <w:rFonts w:cstheme="minorHAnsi"/>
          <w:sz w:val="24"/>
          <w:szCs w:val="24"/>
          <w:u w:val="single"/>
        </w:rPr>
        <w:tab/>
      </w:r>
      <w:r w:rsidRPr="00996020">
        <w:rPr>
          <w:rFonts w:cstheme="minorHAnsi"/>
          <w:sz w:val="24"/>
          <w:szCs w:val="24"/>
          <w:u w:val="single"/>
        </w:rPr>
        <w:tab/>
      </w:r>
      <w:r w:rsidRPr="00996020">
        <w:rPr>
          <w:rFonts w:cstheme="minorHAnsi"/>
          <w:sz w:val="24"/>
          <w:szCs w:val="24"/>
          <w:u w:val="single"/>
        </w:rPr>
        <w:tab/>
      </w:r>
      <w:r w:rsidRPr="00996020">
        <w:rPr>
          <w:rFonts w:cstheme="minorHAnsi"/>
          <w:sz w:val="24"/>
          <w:szCs w:val="24"/>
          <w:u w:val="single"/>
        </w:rPr>
        <w:tab/>
      </w:r>
      <w:r w:rsidRPr="00996020">
        <w:rPr>
          <w:rFonts w:cstheme="minorHAnsi"/>
          <w:sz w:val="24"/>
          <w:szCs w:val="24"/>
          <w:u w:val="single"/>
        </w:rPr>
        <w:tab/>
      </w:r>
      <w:r w:rsidRPr="00996020">
        <w:rPr>
          <w:rFonts w:cstheme="minorHAnsi"/>
          <w:sz w:val="24"/>
          <w:szCs w:val="24"/>
          <w:u w:val="single"/>
        </w:rPr>
        <w:tab/>
      </w:r>
      <w:r w:rsidRPr="00996020">
        <w:rPr>
          <w:rFonts w:cstheme="minorHAnsi"/>
          <w:sz w:val="24"/>
          <w:szCs w:val="24"/>
        </w:rPr>
        <w:t xml:space="preserve">, </w:t>
      </w:r>
    </w:p>
    <w:p w14:paraId="7D04A1E4" w14:textId="77777777" w:rsidR="004C1563" w:rsidRPr="00996020" w:rsidRDefault="004C1563" w:rsidP="00B00C11">
      <w:pPr>
        <w:widowControl w:val="0"/>
        <w:spacing w:after="0" w:line="240" w:lineRule="auto"/>
        <w:jc w:val="both"/>
        <w:rPr>
          <w:rFonts w:cstheme="minorHAnsi"/>
          <w:sz w:val="24"/>
          <w:szCs w:val="24"/>
        </w:rPr>
      </w:pPr>
      <w:r w:rsidRPr="00996020">
        <w:rPr>
          <w:rFonts w:cstheme="minorHAnsi"/>
          <w:i/>
          <w:iCs/>
          <w:sz w:val="24"/>
          <w:szCs w:val="24"/>
        </w:rPr>
        <w:t xml:space="preserve">           </w:t>
      </w:r>
      <w:r w:rsidRPr="00996020">
        <w:rPr>
          <w:rFonts w:cstheme="minorHAnsi"/>
          <w:i/>
          <w:iCs/>
          <w:sz w:val="24"/>
          <w:szCs w:val="24"/>
        </w:rPr>
        <w:tab/>
      </w:r>
      <w:r w:rsidRPr="00996020">
        <w:rPr>
          <w:rFonts w:cstheme="minorHAnsi"/>
          <w:i/>
          <w:iCs/>
          <w:sz w:val="24"/>
          <w:szCs w:val="24"/>
        </w:rPr>
        <w:tab/>
        <w:t xml:space="preserve"> (pirkimo objekto pavadinimas, pirkimo numeris</w:t>
      </w:r>
      <w:r w:rsidRPr="00996020">
        <w:rPr>
          <w:rFonts w:cstheme="minorHAnsi"/>
          <w:sz w:val="24"/>
          <w:szCs w:val="24"/>
        </w:rPr>
        <w:t xml:space="preserve">) </w:t>
      </w:r>
    </w:p>
    <w:p w14:paraId="35C3AB41" w14:textId="77777777" w:rsidR="004C1563" w:rsidRPr="00996020" w:rsidRDefault="004C1563" w:rsidP="00B00C11">
      <w:pPr>
        <w:widowControl w:val="0"/>
        <w:spacing w:after="0" w:line="240" w:lineRule="auto"/>
        <w:ind w:firstLine="636"/>
        <w:jc w:val="both"/>
        <w:rPr>
          <w:rFonts w:cstheme="minorHAnsi"/>
          <w:sz w:val="24"/>
          <w:szCs w:val="24"/>
        </w:rPr>
      </w:pPr>
    </w:p>
    <w:p w14:paraId="2E8DA72B" w14:textId="3F918F2C" w:rsidR="004C1563" w:rsidRPr="00996020" w:rsidRDefault="004C1563" w:rsidP="00B00C11">
      <w:pPr>
        <w:widowControl w:val="0"/>
        <w:spacing w:after="0" w:line="240" w:lineRule="auto"/>
        <w:jc w:val="both"/>
        <w:rPr>
          <w:rFonts w:cstheme="minorHAnsi"/>
          <w:sz w:val="24"/>
          <w:szCs w:val="24"/>
        </w:rPr>
      </w:pPr>
      <w:r w:rsidRPr="00996020">
        <w:rPr>
          <w:rFonts w:cstheme="minorHAnsi"/>
          <w:b/>
          <w:bCs/>
          <w:sz w:val="24"/>
          <w:szCs w:val="24"/>
        </w:rPr>
        <w:t xml:space="preserve">patvirtinu, kad neatitinku </w:t>
      </w:r>
      <w:r w:rsidRPr="00996020">
        <w:rPr>
          <w:rFonts w:eastAsia="Calibri" w:cstheme="minorHAnsi"/>
          <w:b/>
          <w:bCs/>
          <w:sz w:val="24"/>
          <w:szCs w:val="24"/>
        </w:rPr>
        <w:t>VPĮ 45 straipsnio 2</w:t>
      </w:r>
      <w:r w:rsidRPr="00996020">
        <w:rPr>
          <w:rFonts w:eastAsia="Calibri" w:cstheme="minorHAnsi"/>
          <w:b/>
          <w:bCs/>
          <w:sz w:val="24"/>
          <w:szCs w:val="24"/>
          <w:vertAlign w:val="superscript"/>
        </w:rPr>
        <w:t>1</w:t>
      </w:r>
      <w:r w:rsidRPr="00996020">
        <w:rPr>
          <w:rFonts w:eastAsia="Calibri" w:cstheme="minorHAnsi"/>
          <w:b/>
          <w:bCs/>
          <w:sz w:val="24"/>
          <w:szCs w:val="24"/>
        </w:rPr>
        <w:t xml:space="preserve"> dalies 6 punkte</w:t>
      </w:r>
      <w:r w:rsidRPr="00996020">
        <w:rPr>
          <w:rFonts w:cstheme="minorHAnsi"/>
          <w:b/>
          <w:bCs/>
          <w:sz w:val="24"/>
          <w:szCs w:val="24"/>
        </w:rPr>
        <w:t xml:space="preserve"> nurodytų sąlygų, galinčių kelti grėsmę nacionaliniam saugumui</w:t>
      </w:r>
      <w:r w:rsidRPr="00996020">
        <w:rPr>
          <w:rFonts w:cstheme="minorHAnsi"/>
          <w:sz w:val="24"/>
          <w:szCs w:val="24"/>
        </w:rPr>
        <w:t>:</w:t>
      </w:r>
    </w:p>
    <w:p w14:paraId="0B52EC33" w14:textId="77777777" w:rsidR="004C1563" w:rsidRPr="00996020" w:rsidRDefault="004C1563" w:rsidP="00B00C11">
      <w:pPr>
        <w:widowControl w:val="0"/>
        <w:spacing w:after="0" w:line="240" w:lineRule="auto"/>
        <w:jc w:val="both"/>
        <w:rPr>
          <w:rFonts w:cstheme="minorHAnsi"/>
          <w:i/>
          <w:iCs/>
          <w:sz w:val="24"/>
          <w:szCs w:val="24"/>
        </w:rPr>
      </w:pPr>
    </w:p>
    <w:p w14:paraId="4DE5BD7B" w14:textId="77777777" w:rsidR="004C1563" w:rsidRPr="00996020" w:rsidRDefault="004C1563" w:rsidP="00B00C11">
      <w:pPr>
        <w:pStyle w:val="Sraopastraipa"/>
        <w:widowControl w:val="0"/>
        <w:numPr>
          <w:ilvl w:val="0"/>
          <w:numId w:val="14"/>
        </w:numPr>
        <w:spacing w:after="0" w:line="240" w:lineRule="auto"/>
        <w:ind w:left="0" w:firstLine="360"/>
        <w:jc w:val="both"/>
        <w:rPr>
          <w:rFonts w:cstheme="minorHAnsi"/>
          <w:sz w:val="24"/>
          <w:szCs w:val="24"/>
        </w:rPr>
      </w:pPr>
      <w:bookmarkStart w:id="89" w:name="part_ce0c1ec65cd04504a5c7e7a6019a52b2"/>
      <w:bookmarkEnd w:id="89"/>
      <w:r w:rsidRPr="00996020">
        <w:rPr>
          <w:rFonts w:cstheme="minorHAnsi"/>
          <w:sz w:val="24"/>
          <w:szCs w:val="24"/>
        </w:rPr>
        <w:t>Tiekėjas, jo subtiekėjas, ūkio subjektas, kurio pajėgumais remiamasi, vykdo veiklą Lietuvos Respublikos viešųjų pirkimų įstatymo (toliau – VPĮ)  92 straipsnio 15 dalyje numatytame sąraše nurodytose valstybėse ar teritorijose arba yra ūkio subjektų grupės, kurios bet kuris narys vykdo veiklą VPĮ 92 straipsnio 15 dalyje numatytame sąraše nurodytose valstybėse ar teritorijose, narys arba jos vadovas, kitas valdymo ar priežiūros organo narys ar kitas asmuo (kiti asmenys), turintis (turintys) teisę atstovauti tiekėjui, subtiekėjui, ūkio subjektui, kurio pajėgumais remiamasi, ar jį kontroliuoti, jo vardu priimti sprendimą, sudaryti sandorį, ir tokiu būdu dalyvauja tokių ūkio subjektų grupių ir (ar) ūkio subjektų veikloje.</w:t>
      </w:r>
    </w:p>
    <w:p w14:paraId="01A2FA12" w14:textId="77777777" w:rsidR="004C1563" w:rsidRPr="00996020" w:rsidRDefault="004C1563" w:rsidP="00B00C11">
      <w:pPr>
        <w:widowControl w:val="0"/>
        <w:shd w:val="clear" w:color="auto" w:fill="FFFFFF"/>
        <w:spacing w:after="0" w:line="240" w:lineRule="auto"/>
        <w:rPr>
          <w:rFonts w:cstheme="minorHAnsi"/>
          <w:sz w:val="24"/>
          <w:szCs w:val="24"/>
        </w:rPr>
      </w:pPr>
    </w:p>
    <w:p w14:paraId="6460249B" w14:textId="77777777" w:rsidR="004C1563" w:rsidRPr="00996020" w:rsidRDefault="004C1563" w:rsidP="00B00C11">
      <w:pPr>
        <w:widowControl w:val="0"/>
        <w:shd w:val="clear" w:color="auto" w:fill="FFFFFF"/>
        <w:spacing w:after="0" w:line="240" w:lineRule="auto"/>
        <w:rPr>
          <w:rFonts w:cstheme="minorHAnsi"/>
          <w:sz w:val="24"/>
          <w:szCs w:val="24"/>
        </w:rPr>
      </w:pPr>
      <w:r w:rsidRPr="00996020">
        <w:rPr>
          <w:rFonts w:cstheme="minorHAnsi"/>
          <w:b/>
          <w:bCs/>
          <w:sz w:val="24"/>
          <w:szCs w:val="24"/>
        </w:rPr>
        <w:t>Patvirtinu, kad šie duomenys yra teisingi ir aktualūs pasiūlymo pateikimo dieną</w:t>
      </w:r>
      <w:r w:rsidRPr="00996020">
        <w:rPr>
          <w:rFonts w:cstheme="minorHAnsi"/>
          <w:sz w:val="24"/>
          <w:szCs w:val="24"/>
        </w:rPr>
        <w:t>.</w:t>
      </w:r>
    </w:p>
    <w:p w14:paraId="5769449F" w14:textId="77777777" w:rsidR="004C1563" w:rsidRPr="00996020" w:rsidRDefault="004C1563" w:rsidP="00B00C11">
      <w:pPr>
        <w:widowControl w:val="0"/>
        <w:shd w:val="clear" w:color="auto" w:fill="FFFFFF"/>
        <w:spacing w:after="0" w:line="240" w:lineRule="auto"/>
        <w:ind w:firstLine="720"/>
        <w:rPr>
          <w:rFonts w:cstheme="minorHAnsi"/>
          <w:sz w:val="24"/>
          <w:szCs w:val="24"/>
        </w:rPr>
      </w:pPr>
    </w:p>
    <w:p w14:paraId="7C7A65CB" w14:textId="182A53E3" w:rsidR="0022649F" w:rsidRPr="00996020" w:rsidRDefault="004C1563" w:rsidP="00B00C11">
      <w:pPr>
        <w:widowControl w:val="0"/>
        <w:spacing w:after="0" w:line="240" w:lineRule="auto"/>
        <w:jc w:val="both"/>
        <w:rPr>
          <w:rFonts w:cstheme="minorHAnsi"/>
          <w:sz w:val="24"/>
          <w:szCs w:val="24"/>
        </w:rPr>
      </w:pPr>
      <w:r w:rsidRPr="00996020">
        <w:rPr>
          <w:rFonts w:cstheme="minorHAnsi"/>
          <w:sz w:val="24"/>
          <w:szCs w:val="24"/>
        </w:rPr>
        <w:t>Suprantu, kad jeigu PO kyla abejonių dėl šioje deklaracijoje nurodytos informacijos teisingumo, ji, vadovaudamasi VPĮ 45 straipsnio 5 dalimi, gali paprašyti pateikti deklaracijoje nurodytą informaciją patvirtinančius VPĮ 51 straipsnio 12 dalyje nurodytus (vieną ar kelis) ar kitus PO priimtinus dokumentus  bet kuriuo pirkimo procedūros metu, jeigu tai būtina siekiant užtikrinti tinkamą pirkimo procedūros atlikimą.</w:t>
      </w:r>
    </w:p>
    <w:p w14:paraId="35B7239F" w14:textId="77777777" w:rsidR="0022649F" w:rsidRPr="00996020" w:rsidRDefault="0022649F" w:rsidP="00B00C11">
      <w:pPr>
        <w:spacing w:after="0" w:line="240" w:lineRule="auto"/>
        <w:rPr>
          <w:rFonts w:cstheme="minorHAnsi"/>
          <w:sz w:val="24"/>
          <w:szCs w:val="24"/>
        </w:rPr>
      </w:pPr>
      <w:r w:rsidRPr="00996020">
        <w:rPr>
          <w:rFonts w:cstheme="minorHAnsi"/>
          <w:sz w:val="24"/>
          <w:szCs w:val="24"/>
        </w:rPr>
        <w:br w:type="page"/>
      </w:r>
    </w:p>
    <w:p w14:paraId="5DC5C150" w14:textId="0BEA31ED" w:rsidR="008D704D" w:rsidRPr="00996020" w:rsidRDefault="00FE3D1F" w:rsidP="00B00C11">
      <w:pPr>
        <w:pStyle w:val="Antrat2"/>
        <w:keepNext w:val="0"/>
        <w:keepLines w:val="0"/>
        <w:widowControl w:val="0"/>
        <w:spacing w:before="0"/>
        <w:ind w:left="5103"/>
        <w:jc w:val="both"/>
        <w:rPr>
          <w:rFonts w:asciiTheme="minorHAnsi" w:hAnsiTheme="minorHAnsi" w:cstheme="minorHAnsi"/>
          <w:color w:val="auto"/>
          <w:sz w:val="24"/>
          <w:szCs w:val="24"/>
        </w:rPr>
      </w:pPr>
      <w:bookmarkStart w:id="90" w:name="_Toc221786726"/>
      <w:r w:rsidRPr="00996020">
        <w:rPr>
          <w:rFonts w:asciiTheme="minorHAnsi" w:hAnsiTheme="minorHAnsi" w:cstheme="minorHAnsi"/>
          <w:color w:val="auto"/>
          <w:sz w:val="24"/>
          <w:szCs w:val="24"/>
        </w:rPr>
        <w:lastRenderedPageBreak/>
        <w:t xml:space="preserve">Pirkimo sąlygų </w:t>
      </w:r>
      <w:r w:rsidR="00AB5FFA" w:rsidRPr="00996020">
        <w:rPr>
          <w:rFonts w:asciiTheme="minorHAnsi" w:hAnsiTheme="minorHAnsi" w:cstheme="minorHAnsi"/>
          <w:color w:val="auto"/>
          <w:sz w:val="24"/>
          <w:szCs w:val="24"/>
        </w:rPr>
        <w:t>10</w:t>
      </w:r>
      <w:r w:rsidRPr="00996020">
        <w:rPr>
          <w:rFonts w:asciiTheme="minorHAnsi" w:hAnsiTheme="minorHAnsi" w:cstheme="minorHAnsi"/>
          <w:color w:val="auto"/>
          <w:sz w:val="24"/>
          <w:szCs w:val="24"/>
        </w:rPr>
        <w:t xml:space="preserve"> priedas </w:t>
      </w:r>
      <w:r w:rsidR="008D704D" w:rsidRPr="00996020">
        <w:rPr>
          <w:rFonts w:asciiTheme="minorHAnsi" w:hAnsiTheme="minorHAnsi" w:cstheme="minorHAnsi"/>
          <w:color w:val="auto"/>
          <w:sz w:val="24"/>
          <w:szCs w:val="24"/>
        </w:rPr>
        <w:t>„</w:t>
      </w:r>
      <w:r w:rsidR="00045C53">
        <w:rPr>
          <w:rFonts w:asciiTheme="minorHAnsi" w:hAnsiTheme="minorHAnsi" w:cstheme="minorHAnsi"/>
          <w:color w:val="auto"/>
          <w:sz w:val="24"/>
          <w:szCs w:val="24"/>
        </w:rPr>
        <w:t>Sutarties sąlygos</w:t>
      </w:r>
      <w:r w:rsidR="008D704D" w:rsidRPr="00996020">
        <w:rPr>
          <w:rFonts w:asciiTheme="minorHAnsi" w:hAnsiTheme="minorHAnsi" w:cstheme="minorHAnsi"/>
          <w:color w:val="auto"/>
          <w:sz w:val="24"/>
          <w:szCs w:val="24"/>
        </w:rPr>
        <w:t>“</w:t>
      </w:r>
      <w:bookmarkEnd w:id="78"/>
      <w:bookmarkEnd w:id="79"/>
      <w:bookmarkEnd w:id="80"/>
      <w:bookmarkEnd w:id="90"/>
    </w:p>
    <w:p w14:paraId="040FB65E" w14:textId="77777777" w:rsidR="00AE422D" w:rsidRPr="00996020" w:rsidRDefault="00AE422D" w:rsidP="00B00C11">
      <w:pPr>
        <w:widowControl w:val="0"/>
        <w:spacing w:after="0" w:line="240" w:lineRule="auto"/>
        <w:jc w:val="both"/>
        <w:rPr>
          <w:rFonts w:cstheme="minorHAnsi"/>
          <w:sz w:val="24"/>
          <w:szCs w:val="24"/>
        </w:rPr>
      </w:pPr>
    </w:p>
    <w:p w14:paraId="3574DF83" w14:textId="07C0B627" w:rsidR="00EF4EC9" w:rsidRPr="00996020" w:rsidRDefault="00F04182" w:rsidP="00B00C11">
      <w:pPr>
        <w:widowControl w:val="0"/>
        <w:autoSpaceDE w:val="0"/>
        <w:autoSpaceDN w:val="0"/>
        <w:adjustRightInd w:val="0"/>
        <w:spacing w:after="0" w:line="240" w:lineRule="auto"/>
        <w:rPr>
          <w:rFonts w:cstheme="minorHAnsi"/>
          <w:sz w:val="24"/>
          <w:szCs w:val="24"/>
          <w:lang w:eastAsia="en-US"/>
        </w:rPr>
      </w:pPr>
      <w:bookmarkStart w:id="91" w:name="_Hlk181631735"/>
      <w:r w:rsidRPr="00996020">
        <w:rPr>
          <w:rFonts w:cstheme="minorHAnsi"/>
          <w:sz w:val="24"/>
          <w:szCs w:val="24"/>
          <w:lang w:eastAsia="en-US"/>
        </w:rPr>
        <w:t xml:space="preserve">Sutarties </w:t>
      </w:r>
      <w:r w:rsidR="00045C53">
        <w:rPr>
          <w:rFonts w:cstheme="minorHAnsi"/>
          <w:sz w:val="24"/>
          <w:szCs w:val="24"/>
          <w:lang w:eastAsia="en-US"/>
        </w:rPr>
        <w:t>sąlygos</w:t>
      </w:r>
      <w:r w:rsidRPr="00996020">
        <w:rPr>
          <w:rFonts w:cstheme="minorHAnsi"/>
          <w:sz w:val="24"/>
          <w:szCs w:val="24"/>
          <w:lang w:eastAsia="en-US"/>
        </w:rPr>
        <w:t xml:space="preserve"> pridedam</w:t>
      </w:r>
      <w:r w:rsidR="00045C53">
        <w:rPr>
          <w:rFonts w:cstheme="minorHAnsi"/>
          <w:sz w:val="24"/>
          <w:szCs w:val="24"/>
          <w:lang w:eastAsia="en-US"/>
        </w:rPr>
        <w:t>o</w:t>
      </w:r>
      <w:r w:rsidRPr="00996020">
        <w:rPr>
          <w:rFonts w:cstheme="minorHAnsi"/>
          <w:sz w:val="24"/>
          <w:szCs w:val="24"/>
          <w:lang w:eastAsia="en-US"/>
        </w:rPr>
        <w:t>s atskiru failu</w:t>
      </w:r>
    </w:p>
    <w:bookmarkEnd w:id="91"/>
    <w:p w14:paraId="600923A5" w14:textId="77777777" w:rsidR="003A6BBE" w:rsidRPr="00996020" w:rsidRDefault="003A6BBE" w:rsidP="00B00C11">
      <w:pPr>
        <w:widowControl w:val="0"/>
        <w:spacing w:after="0" w:line="240" w:lineRule="auto"/>
        <w:jc w:val="both"/>
        <w:rPr>
          <w:rFonts w:cstheme="minorHAnsi"/>
          <w:sz w:val="24"/>
          <w:szCs w:val="24"/>
        </w:rPr>
      </w:pPr>
    </w:p>
    <w:p w14:paraId="09DB31DF" w14:textId="2F9B8CA3" w:rsidR="00A4599F" w:rsidRPr="00996020" w:rsidRDefault="00A4599F" w:rsidP="00B00C11">
      <w:pPr>
        <w:widowControl w:val="0"/>
        <w:spacing w:after="0" w:line="240" w:lineRule="auto"/>
        <w:jc w:val="both"/>
        <w:rPr>
          <w:rFonts w:cstheme="minorHAnsi"/>
          <w:b/>
          <w:bCs/>
          <w:smallCaps/>
          <w:sz w:val="24"/>
          <w:szCs w:val="24"/>
        </w:rPr>
      </w:pPr>
      <w:r w:rsidRPr="00996020">
        <w:rPr>
          <w:rFonts w:cstheme="minorHAnsi"/>
          <w:b/>
          <w:bCs/>
          <w:smallCaps/>
          <w:sz w:val="24"/>
          <w:szCs w:val="24"/>
        </w:rPr>
        <w:br w:type="page"/>
      </w:r>
    </w:p>
    <w:p w14:paraId="0695F255" w14:textId="6154ADC3" w:rsidR="008D704D" w:rsidRPr="00996020" w:rsidRDefault="008D704D" w:rsidP="00B00C11">
      <w:pPr>
        <w:pStyle w:val="Antrat2"/>
        <w:keepNext w:val="0"/>
        <w:keepLines w:val="0"/>
        <w:widowControl w:val="0"/>
        <w:spacing w:before="0"/>
        <w:jc w:val="right"/>
        <w:rPr>
          <w:rFonts w:asciiTheme="minorHAnsi" w:eastAsia="Calibri" w:hAnsiTheme="minorHAnsi" w:cstheme="minorHAnsi"/>
          <w:color w:val="auto"/>
          <w:sz w:val="24"/>
          <w:szCs w:val="24"/>
        </w:rPr>
      </w:pPr>
      <w:bookmarkStart w:id="92" w:name="_Ref39673589"/>
      <w:bookmarkStart w:id="93" w:name="_Toc221786727"/>
      <w:r w:rsidRPr="00996020">
        <w:rPr>
          <w:rFonts w:asciiTheme="minorHAnsi" w:eastAsia="Calibri" w:hAnsiTheme="minorHAnsi" w:cstheme="minorHAnsi"/>
          <w:color w:val="auto"/>
          <w:sz w:val="24"/>
          <w:szCs w:val="24"/>
        </w:rPr>
        <w:lastRenderedPageBreak/>
        <w:t xml:space="preserve">Pirkimo sąlygų </w:t>
      </w:r>
      <w:r w:rsidR="00AB5FFA" w:rsidRPr="00996020">
        <w:rPr>
          <w:rFonts w:asciiTheme="minorHAnsi" w:eastAsia="Calibri" w:hAnsiTheme="minorHAnsi" w:cstheme="minorHAnsi"/>
          <w:color w:val="auto"/>
          <w:sz w:val="24"/>
          <w:szCs w:val="24"/>
        </w:rPr>
        <w:t>11</w:t>
      </w:r>
      <w:r w:rsidRPr="00996020">
        <w:rPr>
          <w:rFonts w:asciiTheme="minorHAnsi" w:eastAsia="Calibri" w:hAnsiTheme="minorHAnsi" w:cstheme="minorHAnsi"/>
          <w:color w:val="auto"/>
          <w:sz w:val="24"/>
          <w:szCs w:val="24"/>
        </w:rPr>
        <w:t xml:space="preserve"> priedas „</w:t>
      </w:r>
      <w:bookmarkStart w:id="94" w:name="_Hlk128411749"/>
      <w:r w:rsidR="004C1563" w:rsidRPr="00996020">
        <w:rPr>
          <w:rFonts w:asciiTheme="minorHAnsi" w:hAnsiTheme="minorHAnsi" w:cstheme="minorHAnsi"/>
          <w:color w:val="auto"/>
          <w:sz w:val="24"/>
          <w:szCs w:val="24"/>
        </w:rPr>
        <w:t>Pažyma apie pasitelkiamus subrangovus/subtiekėjus</w:t>
      </w:r>
      <w:bookmarkEnd w:id="94"/>
      <w:r w:rsidRPr="00996020">
        <w:rPr>
          <w:rFonts w:asciiTheme="minorHAnsi" w:eastAsia="Calibri" w:hAnsiTheme="minorHAnsi" w:cstheme="minorHAnsi"/>
          <w:color w:val="auto"/>
          <w:sz w:val="24"/>
          <w:szCs w:val="24"/>
        </w:rPr>
        <w:t>“</w:t>
      </w:r>
      <w:bookmarkEnd w:id="92"/>
      <w:bookmarkEnd w:id="93"/>
    </w:p>
    <w:p w14:paraId="3BBA7397" w14:textId="77777777" w:rsidR="001B3F1B" w:rsidRDefault="001B3F1B" w:rsidP="00B00C11">
      <w:pPr>
        <w:widowControl w:val="0"/>
        <w:spacing w:after="0" w:line="240" w:lineRule="auto"/>
        <w:jc w:val="center"/>
        <w:rPr>
          <w:rFonts w:cstheme="minorHAnsi"/>
          <w:b/>
          <w:bCs/>
          <w:sz w:val="24"/>
          <w:szCs w:val="24"/>
        </w:rPr>
      </w:pPr>
    </w:p>
    <w:p w14:paraId="114D3F8D" w14:textId="77777777" w:rsidR="001B3F1B" w:rsidRDefault="001B3F1B" w:rsidP="00B00C11">
      <w:pPr>
        <w:widowControl w:val="0"/>
        <w:spacing w:after="0" w:line="240" w:lineRule="auto"/>
        <w:jc w:val="center"/>
        <w:rPr>
          <w:rFonts w:cstheme="minorHAnsi"/>
          <w:b/>
          <w:bCs/>
          <w:sz w:val="24"/>
          <w:szCs w:val="24"/>
        </w:rPr>
      </w:pPr>
    </w:p>
    <w:p w14:paraId="1736D879" w14:textId="7AF12CB6" w:rsidR="004C1563" w:rsidRPr="00996020" w:rsidRDefault="004C1563" w:rsidP="00B00C11">
      <w:pPr>
        <w:widowControl w:val="0"/>
        <w:spacing w:after="0" w:line="240" w:lineRule="auto"/>
        <w:jc w:val="center"/>
        <w:rPr>
          <w:rFonts w:cstheme="minorHAnsi"/>
          <w:b/>
          <w:bCs/>
          <w:sz w:val="24"/>
          <w:szCs w:val="24"/>
        </w:rPr>
      </w:pPr>
      <w:r w:rsidRPr="00996020">
        <w:rPr>
          <w:rFonts w:cstheme="minorHAnsi"/>
          <w:b/>
          <w:bCs/>
          <w:sz w:val="24"/>
          <w:szCs w:val="24"/>
        </w:rPr>
        <w:t xml:space="preserve">PAŽYMA </w:t>
      </w:r>
    </w:p>
    <w:p w14:paraId="42676E81" w14:textId="4BF143D5" w:rsidR="001B3F1B" w:rsidRPr="005F76CA" w:rsidRDefault="001B3F1B" w:rsidP="001B3F1B">
      <w:pPr>
        <w:widowControl w:val="0"/>
        <w:spacing w:after="0" w:line="240" w:lineRule="auto"/>
        <w:jc w:val="center"/>
        <w:rPr>
          <w:rFonts w:cstheme="minorHAnsi"/>
          <w:b/>
          <w:bCs/>
          <w:sz w:val="24"/>
          <w:szCs w:val="24"/>
        </w:rPr>
      </w:pPr>
      <w:r w:rsidRPr="00755CC0">
        <w:rPr>
          <w:rFonts w:cstheme="minorHAnsi"/>
          <w:b/>
          <w:bCs/>
          <w:sz w:val="24"/>
          <w:szCs w:val="24"/>
        </w:rPr>
        <w:t>APIE PASITELKIAMUS SUBTIEKĖJUS</w:t>
      </w:r>
      <w:r w:rsidR="00151C3A">
        <w:rPr>
          <w:rFonts w:cstheme="minorHAnsi"/>
          <w:b/>
          <w:bCs/>
          <w:sz w:val="24"/>
          <w:szCs w:val="24"/>
        </w:rPr>
        <w:t>/SUBRANGOVUS</w:t>
      </w:r>
      <w:r>
        <w:rPr>
          <w:rFonts w:cstheme="minorHAnsi"/>
          <w:b/>
          <w:bCs/>
          <w:sz w:val="24"/>
          <w:szCs w:val="24"/>
        </w:rPr>
        <w:t xml:space="preserve"> </w:t>
      </w:r>
    </w:p>
    <w:p w14:paraId="2E1B5B25" w14:textId="546F06DF" w:rsidR="004C1563" w:rsidRPr="00996020" w:rsidRDefault="004C1563" w:rsidP="00B00C11">
      <w:pPr>
        <w:widowControl w:val="0"/>
        <w:spacing w:after="0" w:line="240" w:lineRule="auto"/>
        <w:jc w:val="center"/>
        <w:rPr>
          <w:rFonts w:cstheme="minorHAnsi"/>
          <w:b/>
          <w:bCs/>
          <w:sz w:val="24"/>
          <w:szCs w:val="24"/>
        </w:rPr>
      </w:pPr>
    </w:p>
    <w:p w14:paraId="6A847554" w14:textId="77777777" w:rsidR="004C1563" w:rsidRPr="00996020" w:rsidRDefault="004C1563" w:rsidP="00B00C11">
      <w:pPr>
        <w:widowControl w:val="0"/>
        <w:spacing w:after="0" w:line="240" w:lineRule="auto"/>
        <w:jc w:val="center"/>
        <w:rPr>
          <w:rFonts w:cstheme="minorHAnsi"/>
          <w:b/>
          <w:bCs/>
          <w:sz w:val="24"/>
          <w:szCs w:val="24"/>
        </w:rPr>
      </w:pPr>
    </w:p>
    <w:p w14:paraId="7827D70C" w14:textId="77777777" w:rsidR="001B3F1B" w:rsidRPr="00251949" w:rsidRDefault="001B3F1B" w:rsidP="001B3F1B">
      <w:pPr>
        <w:widowControl w:val="0"/>
        <w:tabs>
          <w:tab w:val="left" w:pos="426"/>
        </w:tabs>
        <w:spacing w:after="0" w:line="240" w:lineRule="auto"/>
        <w:rPr>
          <w:rFonts w:cstheme="minorHAnsi"/>
          <w:b/>
          <w:bCs/>
          <w:sz w:val="24"/>
          <w:szCs w:val="24"/>
        </w:rPr>
      </w:pPr>
      <w:r w:rsidRPr="00251949">
        <w:rPr>
          <w:rFonts w:cstheme="minorHAnsi"/>
          <w:b/>
          <w:bCs/>
          <w:sz w:val="24"/>
          <w:szCs w:val="24"/>
        </w:rPr>
        <w:t>1. INFORMACIJA, APIE SUTARTIES VYKDYMĄ:</w:t>
      </w:r>
    </w:p>
    <w:tbl>
      <w:tblPr>
        <w:tblW w:w="921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52"/>
        <w:gridCol w:w="5653"/>
        <w:gridCol w:w="1503"/>
        <w:gridCol w:w="1503"/>
      </w:tblGrid>
      <w:tr w:rsidR="001B3F1B" w:rsidRPr="00251949" w14:paraId="40C261B3" w14:textId="77777777" w:rsidTr="00835641">
        <w:trPr>
          <w:jc w:val="center"/>
        </w:trPr>
        <w:tc>
          <w:tcPr>
            <w:tcW w:w="556" w:type="dxa"/>
            <w:tcBorders>
              <w:top w:val="single" w:sz="4" w:space="0" w:color="000000"/>
              <w:left w:val="single" w:sz="4" w:space="0" w:color="000000"/>
              <w:bottom w:val="single" w:sz="4" w:space="0" w:color="000000"/>
              <w:right w:val="single" w:sz="4" w:space="0" w:color="000000"/>
            </w:tcBorders>
            <w:vAlign w:val="center"/>
            <w:hideMark/>
          </w:tcPr>
          <w:p w14:paraId="2B71E2FE" w14:textId="77777777" w:rsidR="001B3F1B" w:rsidRPr="00251949" w:rsidRDefault="001B3F1B" w:rsidP="00343E53">
            <w:pPr>
              <w:widowControl w:val="0"/>
              <w:tabs>
                <w:tab w:val="left" w:pos="426"/>
              </w:tabs>
              <w:spacing w:after="0" w:line="240" w:lineRule="auto"/>
              <w:rPr>
                <w:rFonts w:cstheme="minorHAnsi"/>
                <w:sz w:val="24"/>
                <w:szCs w:val="24"/>
              </w:rPr>
            </w:pPr>
            <w:r w:rsidRPr="00251949">
              <w:rPr>
                <w:rFonts w:cstheme="minorHAnsi"/>
                <w:sz w:val="24"/>
                <w:szCs w:val="24"/>
              </w:rPr>
              <w:t>Eil. Nr.</w:t>
            </w:r>
          </w:p>
        </w:tc>
        <w:tc>
          <w:tcPr>
            <w:tcW w:w="5996" w:type="dxa"/>
            <w:tcBorders>
              <w:top w:val="single" w:sz="4" w:space="0" w:color="000000"/>
              <w:left w:val="single" w:sz="4" w:space="0" w:color="000000"/>
              <w:bottom w:val="single" w:sz="4" w:space="0" w:color="000000"/>
              <w:right w:val="single" w:sz="4" w:space="0" w:color="000000"/>
            </w:tcBorders>
            <w:vAlign w:val="center"/>
            <w:hideMark/>
          </w:tcPr>
          <w:p w14:paraId="4B1DF906" w14:textId="5FAE3F72" w:rsidR="001B3F1B" w:rsidRPr="00251949" w:rsidRDefault="001B3F1B" w:rsidP="00343E53">
            <w:pPr>
              <w:widowControl w:val="0"/>
              <w:tabs>
                <w:tab w:val="left" w:pos="426"/>
              </w:tabs>
              <w:spacing w:after="0" w:line="240" w:lineRule="auto"/>
              <w:rPr>
                <w:rFonts w:cstheme="minorHAnsi"/>
                <w:sz w:val="24"/>
                <w:szCs w:val="24"/>
              </w:rPr>
            </w:pPr>
            <w:r w:rsidRPr="00251949">
              <w:rPr>
                <w:rFonts w:cstheme="minorHAnsi"/>
                <w:sz w:val="24"/>
                <w:szCs w:val="24"/>
              </w:rPr>
              <w:t>P</w:t>
            </w:r>
            <w:r w:rsidR="00151C3A">
              <w:rPr>
                <w:rFonts w:cstheme="minorHAnsi"/>
                <w:sz w:val="24"/>
                <w:szCs w:val="24"/>
              </w:rPr>
              <w:t>rekių/darbų</w:t>
            </w:r>
            <w:r w:rsidRPr="00251949">
              <w:rPr>
                <w:rFonts w:cstheme="minorHAnsi"/>
                <w:sz w:val="24"/>
                <w:szCs w:val="24"/>
              </w:rPr>
              <w:t xml:space="preserve"> paskirstymas</w:t>
            </w:r>
          </w:p>
        </w:tc>
        <w:tc>
          <w:tcPr>
            <w:tcW w:w="1259" w:type="dxa"/>
            <w:tcBorders>
              <w:top w:val="single" w:sz="4" w:space="0" w:color="000000"/>
              <w:left w:val="single" w:sz="4" w:space="0" w:color="000000"/>
              <w:bottom w:val="single" w:sz="4" w:space="0" w:color="000000"/>
              <w:right w:val="single" w:sz="4" w:space="0" w:color="000000"/>
            </w:tcBorders>
            <w:vAlign w:val="center"/>
            <w:hideMark/>
          </w:tcPr>
          <w:p w14:paraId="57E73159" w14:textId="38BF8CBB" w:rsidR="001B3F1B" w:rsidRPr="00251949" w:rsidRDefault="00151C3A" w:rsidP="00343E53">
            <w:pPr>
              <w:widowControl w:val="0"/>
              <w:tabs>
                <w:tab w:val="left" w:pos="426"/>
              </w:tabs>
              <w:spacing w:after="0" w:line="240" w:lineRule="auto"/>
              <w:rPr>
                <w:rFonts w:cstheme="minorHAnsi"/>
                <w:sz w:val="24"/>
                <w:szCs w:val="24"/>
              </w:rPr>
            </w:pPr>
            <w:r>
              <w:rPr>
                <w:rFonts w:cstheme="minorHAnsi"/>
                <w:sz w:val="24"/>
                <w:szCs w:val="24"/>
              </w:rPr>
              <w:t>Prekių/darbų</w:t>
            </w:r>
          </w:p>
          <w:p w14:paraId="5B5CF8D3" w14:textId="77777777" w:rsidR="001B3F1B" w:rsidRPr="00251949" w:rsidRDefault="001B3F1B" w:rsidP="00343E53">
            <w:pPr>
              <w:widowControl w:val="0"/>
              <w:tabs>
                <w:tab w:val="left" w:pos="426"/>
              </w:tabs>
              <w:spacing w:after="0" w:line="240" w:lineRule="auto"/>
              <w:rPr>
                <w:rFonts w:cstheme="minorHAnsi"/>
                <w:sz w:val="24"/>
                <w:szCs w:val="24"/>
              </w:rPr>
            </w:pPr>
            <w:r w:rsidRPr="00251949">
              <w:rPr>
                <w:rFonts w:cstheme="minorHAnsi"/>
                <w:sz w:val="24"/>
                <w:szCs w:val="24"/>
              </w:rPr>
              <w:t>aprašymas</w:t>
            </w:r>
          </w:p>
        </w:tc>
        <w:tc>
          <w:tcPr>
            <w:tcW w:w="1400" w:type="dxa"/>
            <w:tcBorders>
              <w:top w:val="single" w:sz="4" w:space="0" w:color="000000"/>
              <w:left w:val="single" w:sz="4" w:space="0" w:color="000000"/>
              <w:bottom w:val="single" w:sz="4" w:space="0" w:color="000000"/>
              <w:right w:val="single" w:sz="4" w:space="0" w:color="000000"/>
            </w:tcBorders>
            <w:vAlign w:val="center"/>
            <w:hideMark/>
          </w:tcPr>
          <w:p w14:paraId="18C29A29" w14:textId="77777777" w:rsidR="001B3F1B" w:rsidRPr="00251949" w:rsidRDefault="001B3F1B" w:rsidP="00343E53">
            <w:pPr>
              <w:widowControl w:val="0"/>
              <w:tabs>
                <w:tab w:val="left" w:pos="426"/>
              </w:tabs>
              <w:spacing w:after="0" w:line="240" w:lineRule="auto"/>
              <w:rPr>
                <w:rFonts w:cstheme="minorHAnsi"/>
                <w:sz w:val="24"/>
                <w:szCs w:val="24"/>
              </w:rPr>
            </w:pPr>
            <w:r w:rsidRPr="00251949">
              <w:rPr>
                <w:rFonts w:cstheme="minorHAnsi"/>
                <w:sz w:val="24"/>
                <w:szCs w:val="24"/>
              </w:rPr>
              <w:t xml:space="preserve">Procentinė atliekamų </w:t>
            </w:r>
          </w:p>
          <w:p w14:paraId="7CA0D2C2" w14:textId="0B738812" w:rsidR="001B3F1B" w:rsidRPr="00251949" w:rsidRDefault="00151C3A" w:rsidP="00343E53">
            <w:pPr>
              <w:widowControl w:val="0"/>
              <w:tabs>
                <w:tab w:val="left" w:pos="426"/>
              </w:tabs>
              <w:spacing w:after="0" w:line="240" w:lineRule="auto"/>
              <w:rPr>
                <w:rFonts w:cstheme="minorHAnsi"/>
                <w:sz w:val="24"/>
                <w:szCs w:val="24"/>
              </w:rPr>
            </w:pPr>
            <w:r>
              <w:rPr>
                <w:rFonts w:cstheme="minorHAnsi"/>
                <w:sz w:val="24"/>
                <w:szCs w:val="24"/>
              </w:rPr>
              <w:t>Prekių/darbų</w:t>
            </w:r>
            <w:r w:rsidR="001B3F1B" w:rsidRPr="00251949">
              <w:rPr>
                <w:rFonts w:cstheme="minorHAnsi"/>
                <w:sz w:val="24"/>
                <w:szCs w:val="24"/>
              </w:rPr>
              <w:t xml:space="preserve"> vertė nuo pasiūlymo kainos, %</w:t>
            </w:r>
          </w:p>
        </w:tc>
      </w:tr>
      <w:tr w:rsidR="001B3F1B" w:rsidRPr="00251949" w14:paraId="16318F58" w14:textId="77777777" w:rsidTr="00835641">
        <w:trPr>
          <w:jc w:val="center"/>
        </w:trPr>
        <w:tc>
          <w:tcPr>
            <w:tcW w:w="556" w:type="dxa"/>
            <w:tcBorders>
              <w:top w:val="single" w:sz="4" w:space="0" w:color="000000"/>
              <w:left w:val="single" w:sz="4" w:space="0" w:color="000000"/>
              <w:bottom w:val="single" w:sz="4" w:space="0" w:color="000000"/>
              <w:right w:val="single" w:sz="4" w:space="0" w:color="000000"/>
            </w:tcBorders>
            <w:hideMark/>
          </w:tcPr>
          <w:p w14:paraId="7C2AE85D" w14:textId="77777777" w:rsidR="001B3F1B" w:rsidRPr="00251949" w:rsidRDefault="001B3F1B" w:rsidP="00343E53">
            <w:pPr>
              <w:widowControl w:val="0"/>
              <w:tabs>
                <w:tab w:val="left" w:pos="426"/>
              </w:tabs>
              <w:spacing w:after="0" w:line="240" w:lineRule="auto"/>
              <w:rPr>
                <w:rFonts w:cstheme="minorHAnsi"/>
                <w:sz w:val="24"/>
                <w:szCs w:val="24"/>
              </w:rPr>
            </w:pPr>
            <w:r w:rsidRPr="00251949">
              <w:rPr>
                <w:rFonts w:cstheme="minorHAnsi"/>
                <w:sz w:val="24"/>
                <w:szCs w:val="24"/>
              </w:rPr>
              <w:t>1.</w:t>
            </w:r>
          </w:p>
        </w:tc>
        <w:tc>
          <w:tcPr>
            <w:tcW w:w="5996" w:type="dxa"/>
            <w:tcBorders>
              <w:top w:val="single" w:sz="4" w:space="0" w:color="000000"/>
              <w:left w:val="single" w:sz="4" w:space="0" w:color="000000"/>
              <w:bottom w:val="single" w:sz="4" w:space="0" w:color="000000"/>
              <w:right w:val="single" w:sz="4" w:space="0" w:color="000000"/>
            </w:tcBorders>
            <w:vAlign w:val="center"/>
            <w:hideMark/>
          </w:tcPr>
          <w:p w14:paraId="15213DE9" w14:textId="6DA078FD" w:rsidR="001B3F1B" w:rsidRPr="00251949" w:rsidRDefault="00151C3A" w:rsidP="00343E53">
            <w:pPr>
              <w:widowControl w:val="0"/>
              <w:tabs>
                <w:tab w:val="left" w:pos="426"/>
              </w:tabs>
              <w:spacing w:after="0" w:line="240" w:lineRule="auto"/>
              <w:rPr>
                <w:rFonts w:cstheme="minorHAnsi"/>
                <w:sz w:val="24"/>
                <w:szCs w:val="24"/>
              </w:rPr>
            </w:pPr>
            <w:r>
              <w:rPr>
                <w:rFonts w:cstheme="minorHAnsi"/>
                <w:sz w:val="24"/>
                <w:szCs w:val="24"/>
              </w:rPr>
              <w:t>Prekės/darbai</w:t>
            </w:r>
            <w:r w:rsidR="001B3F1B" w:rsidRPr="00251949">
              <w:rPr>
                <w:rFonts w:cstheme="minorHAnsi"/>
                <w:sz w:val="24"/>
                <w:szCs w:val="24"/>
              </w:rPr>
              <w:t xml:space="preserve"> pagal pirkimo sutartį, kurias teiksiu savo jėgomis</w:t>
            </w:r>
          </w:p>
        </w:tc>
        <w:tc>
          <w:tcPr>
            <w:tcW w:w="1259" w:type="dxa"/>
            <w:tcBorders>
              <w:top w:val="single" w:sz="4" w:space="0" w:color="000000"/>
              <w:left w:val="single" w:sz="4" w:space="0" w:color="000000"/>
              <w:bottom w:val="single" w:sz="4" w:space="0" w:color="000000"/>
              <w:right w:val="single" w:sz="4" w:space="0" w:color="000000"/>
            </w:tcBorders>
            <w:vAlign w:val="center"/>
          </w:tcPr>
          <w:p w14:paraId="3750CC84" w14:textId="77777777" w:rsidR="001B3F1B" w:rsidRPr="00251949" w:rsidRDefault="001B3F1B" w:rsidP="00343E53">
            <w:pPr>
              <w:widowControl w:val="0"/>
              <w:tabs>
                <w:tab w:val="left" w:pos="426"/>
              </w:tabs>
              <w:spacing w:after="0" w:line="240" w:lineRule="auto"/>
              <w:rPr>
                <w:rFonts w:cstheme="minorHAnsi"/>
                <w:sz w:val="24"/>
                <w:szCs w:val="24"/>
              </w:rPr>
            </w:pPr>
          </w:p>
        </w:tc>
        <w:tc>
          <w:tcPr>
            <w:tcW w:w="1400" w:type="dxa"/>
            <w:tcBorders>
              <w:top w:val="single" w:sz="4" w:space="0" w:color="000000"/>
              <w:left w:val="single" w:sz="4" w:space="0" w:color="000000"/>
              <w:bottom w:val="single" w:sz="4" w:space="0" w:color="000000"/>
              <w:right w:val="single" w:sz="4" w:space="0" w:color="000000"/>
            </w:tcBorders>
            <w:vAlign w:val="center"/>
          </w:tcPr>
          <w:p w14:paraId="31C2B8A0" w14:textId="77777777" w:rsidR="001B3F1B" w:rsidRPr="00251949" w:rsidRDefault="001B3F1B" w:rsidP="00343E53">
            <w:pPr>
              <w:widowControl w:val="0"/>
              <w:tabs>
                <w:tab w:val="left" w:pos="426"/>
              </w:tabs>
              <w:spacing w:after="0" w:line="240" w:lineRule="auto"/>
              <w:rPr>
                <w:rFonts w:cstheme="minorHAnsi"/>
                <w:sz w:val="24"/>
                <w:szCs w:val="24"/>
              </w:rPr>
            </w:pPr>
          </w:p>
        </w:tc>
      </w:tr>
      <w:tr w:rsidR="001B3F1B" w:rsidRPr="00251949" w14:paraId="690C8796" w14:textId="77777777" w:rsidTr="00835641">
        <w:trPr>
          <w:jc w:val="center"/>
        </w:trPr>
        <w:tc>
          <w:tcPr>
            <w:tcW w:w="556" w:type="dxa"/>
            <w:tcBorders>
              <w:top w:val="single" w:sz="4" w:space="0" w:color="000000"/>
              <w:left w:val="single" w:sz="4" w:space="0" w:color="000000"/>
              <w:bottom w:val="single" w:sz="4" w:space="0" w:color="000000"/>
              <w:right w:val="single" w:sz="4" w:space="0" w:color="000000"/>
            </w:tcBorders>
            <w:hideMark/>
          </w:tcPr>
          <w:p w14:paraId="066DE402" w14:textId="325BF523" w:rsidR="001B3F1B" w:rsidRPr="00251949" w:rsidRDefault="00835641" w:rsidP="00343E53">
            <w:pPr>
              <w:widowControl w:val="0"/>
              <w:tabs>
                <w:tab w:val="left" w:pos="426"/>
              </w:tabs>
              <w:spacing w:after="0" w:line="240" w:lineRule="auto"/>
              <w:rPr>
                <w:rFonts w:cstheme="minorHAnsi"/>
                <w:sz w:val="24"/>
                <w:szCs w:val="24"/>
              </w:rPr>
            </w:pPr>
            <w:r>
              <w:rPr>
                <w:rFonts w:cstheme="minorHAnsi"/>
                <w:sz w:val="24"/>
                <w:szCs w:val="24"/>
              </w:rPr>
              <w:t>2</w:t>
            </w:r>
            <w:r w:rsidR="001B3F1B" w:rsidRPr="00251949">
              <w:rPr>
                <w:rFonts w:cstheme="minorHAnsi"/>
                <w:sz w:val="24"/>
                <w:szCs w:val="24"/>
              </w:rPr>
              <w:t>.</w:t>
            </w:r>
          </w:p>
        </w:tc>
        <w:tc>
          <w:tcPr>
            <w:tcW w:w="5996" w:type="dxa"/>
            <w:tcBorders>
              <w:top w:val="single" w:sz="4" w:space="0" w:color="000000"/>
              <w:left w:val="single" w:sz="4" w:space="0" w:color="000000"/>
              <w:bottom w:val="single" w:sz="4" w:space="0" w:color="000000"/>
              <w:right w:val="single" w:sz="4" w:space="0" w:color="000000"/>
            </w:tcBorders>
            <w:hideMark/>
          </w:tcPr>
          <w:p w14:paraId="40D0D70D" w14:textId="0BD3DD55" w:rsidR="001B3F1B" w:rsidRDefault="00151C3A" w:rsidP="00343E53">
            <w:pPr>
              <w:widowControl w:val="0"/>
              <w:tabs>
                <w:tab w:val="left" w:pos="426"/>
              </w:tabs>
              <w:spacing w:after="0" w:line="240" w:lineRule="auto"/>
              <w:rPr>
                <w:rFonts w:cstheme="minorHAnsi"/>
                <w:sz w:val="24"/>
                <w:szCs w:val="24"/>
              </w:rPr>
            </w:pPr>
            <w:r>
              <w:rPr>
                <w:rFonts w:cstheme="minorHAnsi"/>
                <w:sz w:val="24"/>
                <w:szCs w:val="24"/>
              </w:rPr>
              <w:t>Prekės/darbai</w:t>
            </w:r>
            <w:r w:rsidR="001B3F1B" w:rsidRPr="00251949">
              <w:rPr>
                <w:rFonts w:cstheme="minorHAnsi"/>
                <w:sz w:val="24"/>
                <w:szCs w:val="24"/>
              </w:rPr>
              <w:t xml:space="preserve"> pagal pirkimo sutartį, kurias teiks </w:t>
            </w:r>
            <w:r w:rsidR="001B3F1B" w:rsidRPr="00251949">
              <w:rPr>
                <w:rFonts w:cstheme="minorHAnsi"/>
                <w:b/>
                <w:bCs/>
                <w:sz w:val="24"/>
                <w:szCs w:val="24"/>
              </w:rPr>
              <w:t>žinomi subtiekėjai</w:t>
            </w:r>
            <w:r>
              <w:rPr>
                <w:rFonts w:cstheme="minorHAnsi"/>
                <w:b/>
                <w:bCs/>
                <w:sz w:val="24"/>
                <w:szCs w:val="24"/>
              </w:rPr>
              <w:t>/subrangovai</w:t>
            </w:r>
          </w:p>
          <w:p w14:paraId="26D6DBA6" w14:textId="10A917EB" w:rsidR="001B3F1B" w:rsidRPr="00251949" w:rsidRDefault="001B3F1B" w:rsidP="00343E53">
            <w:pPr>
              <w:widowControl w:val="0"/>
              <w:tabs>
                <w:tab w:val="left" w:pos="426"/>
              </w:tabs>
              <w:spacing w:after="0" w:line="240" w:lineRule="auto"/>
              <w:rPr>
                <w:rFonts w:cstheme="minorHAnsi"/>
                <w:i/>
                <w:sz w:val="24"/>
                <w:szCs w:val="24"/>
              </w:rPr>
            </w:pPr>
            <w:r w:rsidRPr="00251949">
              <w:rPr>
                <w:rFonts w:cstheme="minorHAnsi"/>
                <w:i/>
                <w:sz w:val="24"/>
                <w:szCs w:val="24"/>
              </w:rPr>
              <w:t xml:space="preserve">[informacija pateikiama </w:t>
            </w:r>
            <w:r w:rsidR="00835641">
              <w:rPr>
                <w:rFonts w:cstheme="minorHAnsi"/>
                <w:i/>
                <w:sz w:val="24"/>
                <w:szCs w:val="24"/>
              </w:rPr>
              <w:t xml:space="preserve">2 </w:t>
            </w:r>
            <w:r w:rsidRPr="00251949">
              <w:rPr>
                <w:rFonts w:cstheme="minorHAnsi"/>
                <w:i/>
                <w:sz w:val="24"/>
                <w:szCs w:val="24"/>
              </w:rPr>
              <w:t xml:space="preserve">lentelėje] </w:t>
            </w:r>
          </w:p>
          <w:p w14:paraId="1BB5458D" w14:textId="61C9D052" w:rsidR="001B3F1B" w:rsidRPr="00251949" w:rsidRDefault="001B3F1B" w:rsidP="00343E53">
            <w:pPr>
              <w:widowControl w:val="0"/>
              <w:tabs>
                <w:tab w:val="left" w:pos="426"/>
              </w:tabs>
              <w:spacing w:after="0" w:line="240" w:lineRule="auto"/>
              <w:rPr>
                <w:rFonts w:cstheme="minorHAnsi"/>
                <w:sz w:val="24"/>
                <w:szCs w:val="24"/>
              </w:rPr>
            </w:pPr>
            <w:r w:rsidRPr="00251949">
              <w:rPr>
                <w:rFonts w:eastAsia="Times New Roman" w:cs="Times New Roman"/>
                <w:b/>
                <w:bCs/>
                <w:sz w:val="24"/>
                <w:szCs w:val="24"/>
              </w:rPr>
              <w:t>(</w:t>
            </w:r>
            <w:r w:rsidR="00151C3A">
              <w:rPr>
                <w:rFonts w:eastAsia="Times New Roman" w:cs="Times New Roman"/>
                <w:b/>
                <w:bCs/>
                <w:sz w:val="24"/>
                <w:szCs w:val="24"/>
              </w:rPr>
              <w:t xml:space="preserve">nurodyti </w:t>
            </w:r>
            <w:r w:rsidRPr="00251949">
              <w:rPr>
                <w:rFonts w:cstheme="minorHAnsi"/>
                <w:b/>
                <w:bCs/>
                <w:sz w:val="24"/>
                <w:szCs w:val="24"/>
              </w:rPr>
              <w:t>EBVPD II dalies D p.)</w:t>
            </w:r>
          </w:p>
        </w:tc>
        <w:tc>
          <w:tcPr>
            <w:tcW w:w="1259" w:type="dxa"/>
            <w:tcBorders>
              <w:top w:val="single" w:sz="4" w:space="0" w:color="000000"/>
              <w:left w:val="single" w:sz="4" w:space="0" w:color="000000"/>
              <w:bottom w:val="single" w:sz="4" w:space="0" w:color="000000"/>
              <w:right w:val="single" w:sz="4" w:space="0" w:color="000000"/>
            </w:tcBorders>
          </w:tcPr>
          <w:p w14:paraId="1439E853" w14:textId="77777777" w:rsidR="001B3F1B" w:rsidRPr="00251949" w:rsidRDefault="001B3F1B" w:rsidP="00343E53">
            <w:pPr>
              <w:widowControl w:val="0"/>
              <w:tabs>
                <w:tab w:val="left" w:pos="426"/>
              </w:tabs>
              <w:spacing w:after="0" w:line="240" w:lineRule="auto"/>
              <w:rPr>
                <w:rFonts w:cstheme="minorHAnsi"/>
                <w:sz w:val="24"/>
                <w:szCs w:val="24"/>
              </w:rPr>
            </w:pPr>
          </w:p>
        </w:tc>
        <w:tc>
          <w:tcPr>
            <w:tcW w:w="1400" w:type="dxa"/>
            <w:tcBorders>
              <w:top w:val="single" w:sz="4" w:space="0" w:color="000000"/>
              <w:left w:val="single" w:sz="4" w:space="0" w:color="000000"/>
              <w:bottom w:val="single" w:sz="4" w:space="0" w:color="000000"/>
              <w:right w:val="single" w:sz="4" w:space="0" w:color="000000"/>
            </w:tcBorders>
          </w:tcPr>
          <w:p w14:paraId="0C92712D" w14:textId="77777777" w:rsidR="001B3F1B" w:rsidRPr="00251949" w:rsidRDefault="001B3F1B" w:rsidP="00343E53">
            <w:pPr>
              <w:widowControl w:val="0"/>
              <w:tabs>
                <w:tab w:val="left" w:pos="426"/>
              </w:tabs>
              <w:spacing w:after="0" w:line="240" w:lineRule="auto"/>
              <w:rPr>
                <w:rFonts w:cstheme="minorHAnsi"/>
                <w:sz w:val="24"/>
                <w:szCs w:val="24"/>
              </w:rPr>
            </w:pPr>
          </w:p>
        </w:tc>
      </w:tr>
      <w:tr w:rsidR="001B3F1B" w:rsidRPr="00251949" w14:paraId="2836E666" w14:textId="77777777" w:rsidTr="00835641">
        <w:trPr>
          <w:jc w:val="center"/>
        </w:trPr>
        <w:tc>
          <w:tcPr>
            <w:tcW w:w="556" w:type="dxa"/>
            <w:tcBorders>
              <w:top w:val="single" w:sz="4" w:space="0" w:color="000000"/>
              <w:left w:val="single" w:sz="4" w:space="0" w:color="000000"/>
              <w:bottom w:val="single" w:sz="4" w:space="0" w:color="000000"/>
              <w:right w:val="single" w:sz="4" w:space="0" w:color="000000"/>
            </w:tcBorders>
            <w:hideMark/>
          </w:tcPr>
          <w:p w14:paraId="20BA8732" w14:textId="592290B7" w:rsidR="001B3F1B" w:rsidRPr="00251949" w:rsidRDefault="00835641" w:rsidP="00343E53">
            <w:pPr>
              <w:widowControl w:val="0"/>
              <w:tabs>
                <w:tab w:val="left" w:pos="426"/>
              </w:tabs>
              <w:spacing w:after="0" w:line="240" w:lineRule="auto"/>
              <w:rPr>
                <w:rFonts w:cstheme="minorHAnsi"/>
                <w:sz w:val="24"/>
                <w:szCs w:val="24"/>
                <w:lang w:val="en-US"/>
              </w:rPr>
            </w:pPr>
            <w:r>
              <w:rPr>
                <w:rFonts w:cstheme="minorHAnsi"/>
                <w:sz w:val="24"/>
                <w:szCs w:val="24"/>
                <w:lang w:val="en-US"/>
              </w:rPr>
              <w:t>3</w:t>
            </w:r>
            <w:r w:rsidR="001B3F1B" w:rsidRPr="00251949">
              <w:rPr>
                <w:rFonts w:cstheme="minorHAnsi"/>
                <w:sz w:val="24"/>
                <w:szCs w:val="24"/>
                <w:lang w:val="en-US"/>
              </w:rPr>
              <w:t>.</w:t>
            </w:r>
          </w:p>
        </w:tc>
        <w:tc>
          <w:tcPr>
            <w:tcW w:w="5996" w:type="dxa"/>
            <w:tcBorders>
              <w:top w:val="single" w:sz="4" w:space="0" w:color="000000"/>
              <w:left w:val="single" w:sz="4" w:space="0" w:color="000000"/>
              <w:bottom w:val="single" w:sz="4" w:space="0" w:color="000000"/>
              <w:right w:val="single" w:sz="4" w:space="0" w:color="000000"/>
            </w:tcBorders>
            <w:hideMark/>
          </w:tcPr>
          <w:p w14:paraId="15DD8CEA" w14:textId="77777777" w:rsidR="00151C3A" w:rsidRDefault="00151C3A" w:rsidP="00343E53">
            <w:pPr>
              <w:widowControl w:val="0"/>
              <w:tabs>
                <w:tab w:val="left" w:pos="426"/>
              </w:tabs>
              <w:spacing w:after="0" w:line="240" w:lineRule="auto"/>
              <w:rPr>
                <w:rFonts w:cstheme="minorHAnsi"/>
                <w:b/>
                <w:bCs/>
                <w:sz w:val="24"/>
                <w:szCs w:val="24"/>
              </w:rPr>
            </w:pPr>
            <w:r>
              <w:rPr>
                <w:rFonts w:cstheme="minorHAnsi"/>
                <w:sz w:val="24"/>
                <w:szCs w:val="24"/>
              </w:rPr>
              <w:t>Prekės/darbai</w:t>
            </w:r>
            <w:r w:rsidR="001B3F1B" w:rsidRPr="00251949">
              <w:rPr>
                <w:rFonts w:cstheme="minorHAnsi"/>
                <w:sz w:val="24"/>
                <w:szCs w:val="24"/>
              </w:rPr>
              <w:t xml:space="preserve"> pagal pirkimo sutartį, kurias teiks </w:t>
            </w:r>
            <w:r w:rsidR="001B3F1B" w:rsidRPr="00251949">
              <w:rPr>
                <w:rFonts w:cstheme="minorHAnsi"/>
                <w:b/>
                <w:bCs/>
                <w:sz w:val="24"/>
                <w:szCs w:val="24"/>
              </w:rPr>
              <w:t>nežinomi subtiekėjai</w:t>
            </w:r>
            <w:r>
              <w:rPr>
                <w:rFonts w:cstheme="minorHAnsi"/>
                <w:b/>
                <w:bCs/>
                <w:sz w:val="24"/>
                <w:szCs w:val="24"/>
              </w:rPr>
              <w:t>/subrangovai</w:t>
            </w:r>
            <w:r w:rsidR="00835641">
              <w:rPr>
                <w:rFonts w:cstheme="minorHAnsi"/>
                <w:b/>
                <w:bCs/>
                <w:sz w:val="24"/>
                <w:szCs w:val="24"/>
              </w:rPr>
              <w:t xml:space="preserve"> </w:t>
            </w:r>
          </w:p>
          <w:p w14:paraId="2EE14CC0" w14:textId="48879EA2" w:rsidR="001B3F1B" w:rsidRPr="00251949" w:rsidRDefault="001B3F1B" w:rsidP="00343E53">
            <w:pPr>
              <w:widowControl w:val="0"/>
              <w:tabs>
                <w:tab w:val="left" w:pos="426"/>
              </w:tabs>
              <w:spacing w:after="0" w:line="240" w:lineRule="auto"/>
              <w:rPr>
                <w:rFonts w:cstheme="minorHAnsi"/>
                <w:sz w:val="24"/>
                <w:szCs w:val="24"/>
              </w:rPr>
            </w:pPr>
            <w:r w:rsidRPr="00251949">
              <w:rPr>
                <w:rFonts w:eastAsia="Times New Roman" w:cs="Times New Roman"/>
                <w:b/>
                <w:bCs/>
                <w:sz w:val="24"/>
                <w:szCs w:val="24"/>
              </w:rPr>
              <w:t>(</w:t>
            </w:r>
            <w:r w:rsidR="00151C3A">
              <w:rPr>
                <w:rFonts w:eastAsia="Times New Roman" w:cs="Times New Roman"/>
                <w:b/>
                <w:bCs/>
                <w:sz w:val="24"/>
                <w:szCs w:val="24"/>
              </w:rPr>
              <w:t xml:space="preserve">nurodyti </w:t>
            </w:r>
            <w:r w:rsidRPr="00251949">
              <w:rPr>
                <w:rFonts w:cstheme="minorHAnsi"/>
                <w:b/>
                <w:bCs/>
                <w:sz w:val="24"/>
                <w:szCs w:val="24"/>
              </w:rPr>
              <w:t>EBVPD II dalies D p.</w:t>
            </w:r>
            <w:r w:rsidR="00835641">
              <w:rPr>
                <w:rFonts w:cstheme="minorHAnsi"/>
                <w:b/>
                <w:bCs/>
                <w:sz w:val="24"/>
                <w:szCs w:val="24"/>
              </w:rPr>
              <w:t>)</w:t>
            </w:r>
          </w:p>
        </w:tc>
        <w:tc>
          <w:tcPr>
            <w:tcW w:w="1259" w:type="dxa"/>
            <w:tcBorders>
              <w:top w:val="single" w:sz="4" w:space="0" w:color="000000"/>
              <w:left w:val="single" w:sz="4" w:space="0" w:color="000000"/>
              <w:bottom w:val="single" w:sz="4" w:space="0" w:color="000000"/>
              <w:right w:val="single" w:sz="4" w:space="0" w:color="000000"/>
            </w:tcBorders>
          </w:tcPr>
          <w:p w14:paraId="144A3573" w14:textId="77777777" w:rsidR="001B3F1B" w:rsidRPr="00251949" w:rsidRDefault="001B3F1B" w:rsidP="00343E53">
            <w:pPr>
              <w:widowControl w:val="0"/>
              <w:tabs>
                <w:tab w:val="left" w:pos="426"/>
              </w:tabs>
              <w:spacing w:after="0" w:line="240" w:lineRule="auto"/>
              <w:rPr>
                <w:rFonts w:cstheme="minorHAnsi"/>
                <w:sz w:val="24"/>
                <w:szCs w:val="24"/>
              </w:rPr>
            </w:pPr>
          </w:p>
        </w:tc>
        <w:tc>
          <w:tcPr>
            <w:tcW w:w="1400" w:type="dxa"/>
            <w:tcBorders>
              <w:top w:val="single" w:sz="4" w:space="0" w:color="000000"/>
              <w:left w:val="single" w:sz="4" w:space="0" w:color="000000"/>
              <w:bottom w:val="single" w:sz="4" w:space="0" w:color="000000"/>
              <w:right w:val="single" w:sz="4" w:space="0" w:color="000000"/>
            </w:tcBorders>
          </w:tcPr>
          <w:p w14:paraId="7DF12C21" w14:textId="77777777" w:rsidR="001B3F1B" w:rsidRPr="00251949" w:rsidRDefault="001B3F1B" w:rsidP="00343E53">
            <w:pPr>
              <w:widowControl w:val="0"/>
              <w:tabs>
                <w:tab w:val="left" w:pos="426"/>
              </w:tabs>
              <w:spacing w:after="0" w:line="240" w:lineRule="auto"/>
              <w:rPr>
                <w:rFonts w:cstheme="minorHAnsi"/>
                <w:sz w:val="24"/>
                <w:szCs w:val="24"/>
              </w:rPr>
            </w:pPr>
          </w:p>
        </w:tc>
      </w:tr>
      <w:tr w:rsidR="001B3F1B" w:rsidRPr="00251949" w14:paraId="3EFEFF5C" w14:textId="77777777" w:rsidTr="00835641">
        <w:trPr>
          <w:jc w:val="center"/>
        </w:trPr>
        <w:tc>
          <w:tcPr>
            <w:tcW w:w="7811" w:type="dxa"/>
            <w:gridSpan w:val="3"/>
            <w:tcBorders>
              <w:top w:val="single" w:sz="4" w:space="0" w:color="000000"/>
              <w:left w:val="single" w:sz="4" w:space="0" w:color="000000"/>
              <w:bottom w:val="single" w:sz="4" w:space="0" w:color="000000"/>
              <w:right w:val="single" w:sz="4" w:space="0" w:color="000000"/>
            </w:tcBorders>
            <w:hideMark/>
          </w:tcPr>
          <w:p w14:paraId="5D31ACFF" w14:textId="63BCB785" w:rsidR="001B3F1B" w:rsidRPr="00251949" w:rsidRDefault="001B3F1B" w:rsidP="00343E53">
            <w:pPr>
              <w:widowControl w:val="0"/>
              <w:tabs>
                <w:tab w:val="left" w:pos="426"/>
              </w:tabs>
              <w:spacing w:after="0" w:line="240" w:lineRule="auto"/>
              <w:rPr>
                <w:rFonts w:cstheme="minorHAnsi"/>
                <w:sz w:val="24"/>
                <w:szCs w:val="24"/>
              </w:rPr>
            </w:pPr>
            <w:r w:rsidRPr="00251949">
              <w:rPr>
                <w:rFonts w:cstheme="minorHAnsi"/>
                <w:sz w:val="24"/>
                <w:szCs w:val="24"/>
              </w:rPr>
              <w:t xml:space="preserve">Viso: </w:t>
            </w:r>
            <w:r w:rsidRPr="00251949">
              <w:rPr>
                <w:rFonts w:cstheme="minorHAnsi"/>
                <w:i/>
                <w:sz w:val="24"/>
                <w:szCs w:val="24"/>
              </w:rPr>
              <w:t>[1-</w:t>
            </w:r>
            <w:r w:rsidR="00835641">
              <w:rPr>
                <w:rFonts w:cstheme="minorHAnsi"/>
                <w:i/>
                <w:sz w:val="24"/>
                <w:szCs w:val="24"/>
                <w:lang w:val="en-US"/>
              </w:rPr>
              <w:t>3</w:t>
            </w:r>
            <w:r w:rsidRPr="00251949">
              <w:rPr>
                <w:rFonts w:cstheme="minorHAnsi"/>
                <w:i/>
                <w:sz w:val="24"/>
                <w:szCs w:val="24"/>
              </w:rPr>
              <w:t xml:space="preserve"> eilučių suma]</w:t>
            </w:r>
          </w:p>
        </w:tc>
        <w:tc>
          <w:tcPr>
            <w:tcW w:w="1400" w:type="dxa"/>
            <w:tcBorders>
              <w:top w:val="single" w:sz="4" w:space="0" w:color="000000"/>
              <w:left w:val="single" w:sz="4" w:space="0" w:color="000000"/>
              <w:bottom w:val="single" w:sz="4" w:space="0" w:color="000000"/>
              <w:right w:val="single" w:sz="4" w:space="0" w:color="000000"/>
            </w:tcBorders>
            <w:hideMark/>
          </w:tcPr>
          <w:p w14:paraId="55C69996" w14:textId="77777777" w:rsidR="001B3F1B" w:rsidRPr="00251949" w:rsidRDefault="001B3F1B" w:rsidP="00343E53">
            <w:pPr>
              <w:widowControl w:val="0"/>
              <w:tabs>
                <w:tab w:val="left" w:pos="426"/>
              </w:tabs>
              <w:spacing w:after="0" w:line="240" w:lineRule="auto"/>
              <w:rPr>
                <w:rFonts w:cstheme="minorHAnsi"/>
                <w:sz w:val="24"/>
                <w:szCs w:val="24"/>
              </w:rPr>
            </w:pPr>
            <w:r w:rsidRPr="00251949">
              <w:rPr>
                <w:rFonts w:cstheme="minorHAnsi"/>
                <w:sz w:val="24"/>
                <w:szCs w:val="24"/>
              </w:rPr>
              <w:t>100 %</w:t>
            </w:r>
          </w:p>
        </w:tc>
      </w:tr>
    </w:tbl>
    <w:p w14:paraId="57974D87" w14:textId="77777777" w:rsidR="001B3F1B" w:rsidRPr="00251949" w:rsidRDefault="001B3F1B" w:rsidP="001B3F1B">
      <w:pPr>
        <w:widowControl w:val="0"/>
        <w:tabs>
          <w:tab w:val="left" w:pos="426"/>
        </w:tabs>
        <w:spacing w:after="0" w:line="240" w:lineRule="auto"/>
        <w:rPr>
          <w:rFonts w:cstheme="minorHAnsi"/>
          <w:sz w:val="24"/>
          <w:szCs w:val="24"/>
        </w:rPr>
      </w:pPr>
    </w:p>
    <w:p w14:paraId="589D6EFD" w14:textId="6ED46626" w:rsidR="001B3F1B" w:rsidRPr="00251949" w:rsidRDefault="00835641" w:rsidP="001B3F1B">
      <w:pPr>
        <w:widowControl w:val="0"/>
        <w:tabs>
          <w:tab w:val="left" w:pos="426"/>
        </w:tabs>
        <w:spacing w:after="0" w:line="240" w:lineRule="auto"/>
        <w:rPr>
          <w:rFonts w:cstheme="minorHAnsi"/>
          <w:b/>
          <w:bCs/>
          <w:sz w:val="24"/>
          <w:szCs w:val="24"/>
        </w:rPr>
      </w:pPr>
      <w:r>
        <w:rPr>
          <w:rFonts w:cstheme="minorHAnsi"/>
          <w:b/>
          <w:bCs/>
          <w:sz w:val="24"/>
          <w:szCs w:val="24"/>
        </w:rPr>
        <w:t>2</w:t>
      </w:r>
      <w:r w:rsidR="001B3F1B" w:rsidRPr="00251949">
        <w:rPr>
          <w:rFonts w:cstheme="minorHAnsi"/>
          <w:b/>
          <w:bCs/>
          <w:sz w:val="24"/>
          <w:szCs w:val="24"/>
        </w:rPr>
        <w:t>. INFORMACIJA APIE ŽINOMUS SUBTIEKĖJUS</w:t>
      </w:r>
      <w:r w:rsidR="00151C3A">
        <w:rPr>
          <w:rFonts w:cstheme="minorHAnsi"/>
          <w:b/>
          <w:bCs/>
          <w:sz w:val="24"/>
          <w:szCs w:val="24"/>
        </w:rPr>
        <w:t>/SUBRANGOVUS</w:t>
      </w:r>
    </w:p>
    <w:p w14:paraId="2AB7B3C2" w14:textId="0BA92BD3" w:rsidR="001B3F1B" w:rsidRPr="00251949" w:rsidRDefault="001B3F1B" w:rsidP="001B3F1B">
      <w:pPr>
        <w:widowControl w:val="0"/>
        <w:tabs>
          <w:tab w:val="left" w:pos="426"/>
        </w:tabs>
        <w:spacing w:after="0" w:line="240" w:lineRule="auto"/>
        <w:rPr>
          <w:rFonts w:cstheme="minorHAnsi"/>
          <w:i/>
          <w:iCs/>
          <w:sz w:val="24"/>
          <w:szCs w:val="24"/>
        </w:rPr>
      </w:pPr>
      <w:r w:rsidRPr="00251949">
        <w:rPr>
          <w:rFonts w:cstheme="minorHAnsi"/>
          <w:i/>
          <w:iCs/>
          <w:sz w:val="24"/>
          <w:szCs w:val="24"/>
        </w:rPr>
        <w:t>(pildoma, jei tiekėjas pasitelkia subtiekėjus</w:t>
      </w:r>
      <w:r w:rsidR="00151C3A">
        <w:rPr>
          <w:rFonts w:cstheme="minorHAnsi"/>
          <w:i/>
          <w:iCs/>
          <w:sz w:val="24"/>
          <w:szCs w:val="24"/>
        </w:rPr>
        <w:t>/subrangovus</w:t>
      </w:r>
      <w:r>
        <w:rPr>
          <w:rFonts w:cstheme="minorHAnsi"/>
          <w:i/>
          <w:iCs/>
          <w:sz w:val="24"/>
          <w:szCs w:val="24"/>
        </w:rPr>
        <w:t>, kuriems perduos t</w:t>
      </w:r>
      <w:r w:rsidR="00151C3A">
        <w:rPr>
          <w:rFonts w:cstheme="minorHAnsi"/>
          <w:i/>
          <w:iCs/>
          <w:sz w:val="24"/>
          <w:szCs w:val="24"/>
        </w:rPr>
        <w:t>ie</w:t>
      </w:r>
      <w:r>
        <w:rPr>
          <w:rFonts w:cstheme="minorHAnsi"/>
          <w:i/>
          <w:iCs/>
          <w:sz w:val="24"/>
          <w:szCs w:val="24"/>
        </w:rPr>
        <w:t xml:space="preserve">kti dalį </w:t>
      </w:r>
      <w:r w:rsidR="00151C3A">
        <w:rPr>
          <w:rFonts w:cstheme="minorHAnsi"/>
          <w:i/>
          <w:iCs/>
          <w:sz w:val="24"/>
          <w:szCs w:val="24"/>
        </w:rPr>
        <w:t>prekių ar atlikti darbus</w:t>
      </w:r>
      <w:r w:rsidRPr="00251949">
        <w:rPr>
          <w:rFonts w:cstheme="minorHAnsi"/>
          <w:i/>
          <w:iCs/>
          <w:sz w:val="24"/>
          <w:szCs w:val="24"/>
        </w:rPr>
        <w:t>)</w:t>
      </w:r>
    </w:p>
    <w:tbl>
      <w:tblPr>
        <w:tblStyle w:val="Lentelstinklelis"/>
        <w:tblW w:w="0" w:type="auto"/>
        <w:tblInd w:w="288" w:type="dxa"/>
        <w:tblLook w:val="04A0" w:firstRow="1" w:lastRow="0" w:firstColumn="1" w:lastColumn="0" w:noHBand="0" w:noVBand="1"/>
      </w:tblPr>
      <w:tblGrid>
        <w:gridCol w:w="8771"/>
      </w:tblGrid>
      <w:tr w:rsidR="001B3F1B" w:rsidRPr="00251949" w14:paraId="64770D5E" w14:textId="77777777" w:rsidTr="00343E53">
        <w:tc>
          <w:tcPr>
            <w:tcW w:w="8916" w:type="dxa"/>
            <w:tcBorders>
              <w:top w:val="single" w:sz="4" w:space="0" w:color="000000"/>
              <w:left w:val="single" w:sz="4" w:space="0" w:color="000000"/>
              <w:bottom w:val="single" w:sz="4" w:space="0" w:color="000000"/>
              <w:right w:val="single" w:sz="4" w:space="0" w:color="000000"/>
            </w:tcBorders>
          </w:tcPr>
          <w:p w14:paraId="6477D6C4" w14:textId="77777777" w:rsidR="001B3F1B" w:rsidRPr="00251949" w:rsidRDefault="001B3F1B" w:rsidP="00343E53">
            <w:pPr>
              <w:widowControl w:val="0"/>
              <w:tabs>
                <w:tab w:val="left" w:pos="426"/>
              </w:tabs>
              <w:rPr>
                <w:rFonts w:asciiTheme="minorHAnsi" w:cstheme="minorHAnsi"/>
                <w:i/>
                <w:iCs/>
                <w:sz w:val="24"/>
                <w:szCs w:val="24"/>
              </w:rPr>
            </w:pPr>
            <w:r w:rsidRPr="00251949">
              <w:rPr>
                <w:rFonts w:eastAsia="Times New Roman" w:cs="Times New Roman"/>
                <w:spacing w:val="-6"/>
                <w:sz w:val="24"/>
                <w:szCs w:val="24"/>
              </w:rPr>
              <w:t xml:space="preserve">Pavadinimas (-ai)  </w:t>
            </w:r>
          </w:p>
        </w:tc>
      </w:tr>
      <w:tr w:rsidR="001B3F1B" w:rsidRPr="00251949" w14:paraId="71CBE6ED" w14:textId="77777777" w:rsidTr="00343E53">
        <w:tc>
          <w:tcPr>
            <w:tcW w:w="8916" w:type="dxa"/>
            <w:tcBorders>
              <w:top w:val="single" w:sz="4" w:space="0" w:color="000000"/>
              <w:left w:val="single" w:sz="4" w:space="0" w:color="000000"/>
              <w:bottom w:val="single" w:sz="4" w:space="0" w:color="000000"/>
              <w:right w:val="single" w:sz="4" w:space="0" w:color="000000"/>
            </w:tcBorders>
          </w:tcPr>
          <w:p w14:paraId="4648CC21" w14:textId="77777777" w:rsidR="001B3F1B" w:rsidRPr="00251949" w:rsidRDefault="001B3F1B" w:rsidP="00343E53">
            <w:pPr>
              <w:widowControl w:val="0"/>
              <w:tabs>
                <w:tab w:val="left" w:pos="426"/>
              </w:tabs>
              <w:rPr>
                <w:rFonts w:asciiTheme="minorHAnsi" w:cstheme="minorHAnsi"/>
                <w:i/>
                <w:iCs/>
                <w:sz w:val="24"/>
                <w:szCs w:val="24"/>
              </w:rPr>
            </w:pPr>
            <w:r w:rsidRPr="00251949">
              <w:rPr>
                <w:rFonts w:eastAsia="Times New Roman" w:cs="Times New Roman"/>
                <w:sz w:val="24"/>
                <w:szCs w:val="24"/>
              </w:rPr>
              <w:t>Į</w:t>
            </w:r>
            <w:r w:rsidRPr="00251949">
              <w:rPr>
                <w:rFonts w:eastAsia="Times New Roman" w:cs="Times New Roman"/>
                <w:sz w:val="24"/>
                <w:szCs w:val="24"/>
              </w:rPr>
              <w:t>mon</w:t>
            </w:r>
            <w:r w:rsidRPr="00251949">
              <w:rPr>
                <w:rFonts w:eastAsia="Times New Roman" w:cs="Times New Roman"/>
                <w:sz w:val="24"/>
                <w:szCs w:val="24"/>
              </w:rPr>
              <w:t>ė</w:t>
            </w:r>
            <w:r w:rsidRPr="00251949">
              <w:rPr>
                <w:rFonts w:eastAsia="Times New Roman" w:cs="Times New Roman"/>
                <w:sz w:val="24"/>
                <w:szCs w:val="24"/>
              </w:rPr>
              <w:t>s kodas (ai)</w:t>
            </w:r>
          </w:p>
        </w:tc>
      </w:tr>
      <w:tr w:rsidR="001B3F1B" w:rsidRPr="00251949" w14:paraId="28F41FCA" w14:textId="77777777" w:rsidTr="00343E53">
        <w:tc>
          <w:tcPr>
            <w:tcW w:w="8916" w:type="dxa"/>
            <w:tcBorders>
              <w:top w:val="single" w:sz="4" w:space="0" w:color="000000"/>
              <w:left w:val="single" w:sz="4" w:space="0" w:color="000000"/>
              <w:bottom w:val="single" w:sz="4" w:space="0" w:color="000000"/>
              <w:right w:val="single" w:sz="4" w:space="0" w:color="000000"/>
            </w:tcBorders>
          </w:tcPr>
          <w:p w14:paraId="3667033E" w14:textId="77777777" w:rsidR="001B3F1B" w:rsidRPr="00251949" w:rsidRDefault="001B3F1B" w:rsidP="00343E53">
            <w:pPr>
              <w:widowControl w:val="0"/>
              <w:tabs>
                <w:tab w:val="left" w:pos="426"/>
              </w:tabs>
              <w:rPr>
                <w:rFonts w:asciiTheme="minorHAnsi" w:cstheme="minorHAnsi"/>
                <w:i/>
                <w:iCs/>
                <w:sz w:val="24"/>
                <w:szCs w:val="24"/>
              </w:rPr>
            </w:pPr>
            <w:r w:rsidRPr="00251949">
              <w:rPr>
                <w:rFonts w:eastAsia="Times New Roman" w:cs="Times New Roman"/>
                <w:sz w:val="24"/>
                <w:szCs w:val="24"/>
              </w:rPr>
              <w:t>Adresas (-ai)</w:t>
            </w:r>
          </w:p>
        </w:tc>
      </w:tr>
    </w:tbl>
    <w:p w14:paraId="3101D4A0" w14:textId="77777777" w:rsidR="00835641" w:rsidRDefault="001B3F1B" w:rsidP="001B3F1B">
      <w:pPr>
        <w:widowControl w:val="0"/>
        <w:tabs>
          <w:tab w:val="left" w:pos="426"/>
        </w:tabs>
        <w:spacing w:after="0" w:line="240" w:lineRule="auto"/>
        <w:jc w:val="center"/>
        <w:rPr>
          <w:rFonts w:cstheme="minorHAnsi"/>
          <w:sz w:val="24"/>
          <w:szCs w:val="24"/>
        </w:rPr>
      </w:pPr>
      <w:r w:rsidRPr="00251949">
        <w:rPr>
          <w:rFonts w:cstheme="minorHAnsi"/>
          <w:sz w:val="24"/>
          <w:szCs w:val="24"/>
        </w:rPr>
        <w:t>_</w:t>
      </w:r>
    </w:p>
    <w:p w14:paraId="3874600D" w14:textId="4F775B99" w:rsidR="001B3F1B" w:rsidRPr="00251949" w:rsidRDefault="001B3F1B" w:rsidP="001B3F1B">
      <w:pPr>
        <w:widowControl w:val="0"/>
        <w:tabs>
          <w:tab w:val="left" w:pos="426"/>
        </w:tabs>
        <w:spacing w:after="0" w:line="240" w:lineRule="auto"/>
        <w:jc w:val="center"/>
        <w:rPr>
          <w:rFonts w:cstheme="minorHAnsi"/>
          <w:sz w:val="24"/>
          <w:szCs w:val="24"/>
        </w:rPr>
      </w:pPr>
      <w:r w:rsidRPr="00251949">
        <w:rPr>
          <w:rFonts w:cstheme="minorHAnsi"/>
          <w:sz w:val="24"/>
          <w:szCs w:val="24"/>
        </w:rPr>
        <w:t>__________________________</w:t>
      </w:r>
    </w:p>
    <w:p w14:paraId="5A45E46D" w14:textId="337E0408" w:rsidR="00B00C11" w:rsidRPr="00996020" w:rsidRDefault="001B3F1B" w:rsidP="001B3F1B">
      <w:pPr>
        <w:widowControl w:val="0"/>
        <w:tabs>
          <w:tab w:val="left" w:pos="426"/>
        </w:tabs>
        <w:spacing w:after="0" w:line="240" w:lineRule="auto"/>
        <w:jc w:val="center"/>
        <w:rPr>
          <w:rFonts w:eastAsia="Calibri" w:cstheme="minorHAnsi"/>
          <w:sz w:val="24"/>
          <w:szCs w:val="24"/>
        </w:rPr>
      </w:pPr>
      <w:r w:rsidRPr="00251949">
        <w:rPr>
          <w:rFonts w:cstheme="minorHAnsi"/>
          <w:sz w:val="24"/>
          <w:szCs w:val="24"/>
        </w:rPr>
        <w:t>(Tiekėjo įgalioto asmens pareigos vardas, pavardė, parašas)</w:t>
      </w:r>
    </w:p>
    <w:sectPr w:rsidR="00B00C11" w:rsidRPr="00996020" w:rsidSect="005731E9">
      <w:footerReference w:type="default" r:id="rId33"/>
      <w:headerReference w:type="first" r:id="rId34"/>
      <w:footerReference w:type="first" r:id="rId35"/>
      <w:pgSz w:w="11907" w:h="16840" w:code="9"/>
      <w:pgMar w:top="1440" w:right="1041" w:bottom="1440" w:left="1797"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E59C3CF" w14:textId="77777777" w:rsidR="00BC5558" w:rsidRDefault="00BC5558" w:rsidP="00D05666">
      <w:r>
        <w:separator/>
      </w:r>
    </w:p>
  </w:endnote>
  <w:endnote w:type="continuationSeparator" w:id="0">
    <w:p w14:paraId="76638E87" w14:textId="77777777" w:rsidR="00BC5558" w:rsidRDefault="00BC5558" w:rsidP="00D05666">
      <w:r>
        <w:continuationSeparator/>
      </w:r>
    </w:p>
  </w:endnote>
  <w:endnote w:type="continuationNotice" w:id="1">
    <w:p w14:paraId="4A419730" w14:textId="77777777" w:rsidR="00BC5558" w:rsidRDefault="00BC5558">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BA"/>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BA"/>
    <w:family w:val="swiss"/>
    <w:pitch w:val="variable"/>
    <w:sig w:usb0="A00006FF" w:usb1="4000205B" w:usb2="00000010" w:usb3="00000000" w:csb0="0000019F"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23976575"/>
      <w:docPartObj>
        <w:docPartGallery w:val="Page Numbers (Bottom of Page)"/>
        <w:docPartUnique/>
      </w:docPartObj>
    </w:sdtPr>
    <w:sdtContent>
      <w:p w14:paraId="2EC6D6D6" w14:textId="1EB4F0BD" w:rsidR="00BD412B" w:rsidRDefault="00BD412B">
        <w:pPr>
          <w:pStyle w:val="Porat"/>
          <w:jc w:val="right"/>
        </w:pPr>
        <w:r>
          <w:fldChar w:fldCharType="begin"/>
        </w:r>
        <w:r>
          <w:instrText>PAGE   \* MERGEFORMAT</w:instrText>
        </w:r>
        <w:r>
          <w:fldChar w:fldCharType="separate"/>
        </w:r>
        <w:r>
          <w:t>2</w:t>
        </w:r>
        <w:r>
          <w:fldChar w:fldCharType="end"/>
        </w:r>
      </w:p>
    </w:sdtContent>
  </w:sdt>
  <w:p w14:paraId="1240D593" w14:textId="77777777" w:rsidR="00BD412B" w:rsidRDefault="00BD412B">
    <w:pPr>
      <w:pStyle w:val="Pora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55EB37" w14:textId="3846F6F3" w:rsidR="00BD412B" w:rsidRDefault="00BD412B">
    <w:pPr>
      <w:pStyle w:val="Porat"/>
      <w:jc w:val="right"/>
    </w:pPr>
  </w:p>
  <w:p w14:paraId="0B840016" w14:textId="77777777" w:rsidR="00BE180E" w:rsidRDefault="00BE180E">
    <w:pPr>
      <w:pStyle w:val="Por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7508F92" w14:textId="77777777" w:rsidR="00BC5558" w:rsidRDefault="00BC5558" w:rsidP="00D05666">
      <w:r>
        <w:separator/>
      </w:r>
    </w:p>
  </w:footnote>
  <w:footnote w:type="continuationSeparator" w:id="0">
    <w:p w14:paraId="44CB9E79" w14:textId="77777777" w:rsidR="00BC5558" w:rsidRDefault="00BC5558" w:rsidP="00D05666">
      <w:r>
        <w:continuationSeparator/>
      </w:r>
    </w:p>
  </w:footnote>
  <w:footnote w:type="continuationNotice" w:id="1">
    <w:p w14:paraId="49EE4CDD" w14:textId="77777777" w:rsidR="00BC5558" w:rsidRDefault="00BC5558">
      <w:pPr>
        <w:spacing w:after="0" w:line="240" w:lineRule="auto"/>
      </w:pPr>
    </w:p>
  </w:footnote>
  <w:footnote w:id="2">
    <w:p w14:paraId="350AB01E" w14:textId="77777777" w:rsidR="004D1C6A" w:rsidRPr="001620D3" w:rsidRDefault="004D1C6A" w:rsidP="0068119C">
      <w:pPr>
        <w:pStyle w:val="Puslapioinaostekstas"/>
        <w:jc w:val="both"/>
        <w:rPr>
          <w:i/>
          <w:iCs/>
        </w:rPr>
      </w:pPr>
      <w:r w:rsidRPr="001620D3">
        <w:rPr>
          <w:rStyle w:val="Puslapioinaosnuoroda"/>
          <w:rFonts w:ascii="Calibri" w:eastAsia="Yu Mincho" w:hAnsi="Calibri" w:cs="Arial"/>
          <w:i/>
          <w:iCs/>
        </w:rPr>
        <w:footnoteRef/>
      </w:r>
      <w:r w:rsidRPr="001620D3">
        <w:rPr>
          <w:rFonts w:ascii="Calibri" w:eastAsia="Yu Mincho" w:hAnsi="Calibri" w:cs="Arial"/>
          <w:i/>
          <w:iCs/>
        </w:rPr>
        <w:t xml:space="preserve"> Jeigu tiekėjas negali pateikti nurodytų dokumentų, įrodančių, kad nėra pašalinimo pagrindų, numatytų Lietuvos Respublikos viešųjų pirkimų įstatymo 46 straipsnio 1 ir 3 dalyse ir 6 dalies 2 punkte, nes valstybėje narėje ar atitinkamoje šalyje tokie dokumentai neišduodami arba toje šalyje išduodami dokumentai neapima visų 46 straipsnio 1 ir 3 dalyse ir 6 dalies 2 punkte keliamų klausimų, jie gali būti pakeisti: </w:t>
      </w:r>
    </w:p>
    <w:p w14:paraId="76132E36" w14:textId="77777777" w:rsidR="004D1C6A" w:rsidRPr="001620D3" w:rsidRDefault="004D1C6A" w:rsidP="004D1C6A">
      <w:pPr>
        <w:pStyle w:val="Puslapioinaostekstas"/>
        <w:numPr>
          <w:ilvl w:val="0"/>
          <w:numId w:val="11"/>
        </w:numPr>
        <w:spacing w:after="0" w:line="240" w:lineRule="auto"/>
        <w:jc w:val="both"/>
        <w:rPr>
          <w:rFonts w:ascii="Calibri" w:eastAsia="Yu Mincho" w:hAnsi="Calibri" w:cs="Arial"/>
          <w:i/>
          <w:iCs/>
        </w:rPr>
      </w:pPr>
      <w:r w:rsidRPr="001620D3">
        <w:rPr>
          <w:rFonts w:ascii="Calibri" w:eastAsia="Yu Mincho" w:hAnsi="Calibri" w:cs="Arial"/>
          <w:i/>
          <w:iCs/>
        </w:rPr>
        <w:t xml:space="preserve">priesaikos deklaracija; </w:t>
      </w:r>
    </w:p>
    <w:p w14:paraId="58E0BA1D" w14:textId="77777777" w:rsidR="004D1C6A" w:rsidRDefault="004D1C6A" w:rsidP="004D1C6A">
      <w:pPr>
        <w:pStyle w:val="Puslapioinaostekstas"/>
        <w:numPr>
          <w:ilvl w:val="0"/>
          <w:numId w:val="11"/>
        </w:numPr>
        <w:spacing w:after="0" w:line="240" w:lineRule="auto"/>
        <w:jc w:val="both"/>
        <w:rPr>
          <w:rFonts w:ascii="Calibri" w:eastAsia="Yu Mincho" w:hAnsi="Calibri" w:cs="Arial"/>
        </w:rPr>
      </w:pPr>
      <w:r w:rsidRPr="001620D3">
        <w:rPr>
          <w:rFonts w:ascii="Calibri" w:eastAsia="Yu Mincho" w:hAnsi="Calibri" w:cs="Arial"/>
          <w:i/>
          <w:iCs/>
        </w:rPr>
        <w:t>oficialia tiekėjo deklaracija, jeigu šalyje nenaudojama priesaikos deklaracija. Oficiali deklaracija turi būti patvirtinta valstybės narės ar tiekėjo kilmės šalies arba šalies, kurioje jis registruotas, kompetentingos teisinės ar administracinės institucijos, notaro arba kompetentingos profesinės ar prekybos organizacijos.</w:t>
      </w:r>
    </w:p>
  </w:footnote>
  <w:footnote w:id="3">
    <w:p w14:paraId="244001C1" w14:textId="77777777" w:rsidR="004D1C6A" w:rsidRPr="001620D3" w:rsidRDefault="004D1C6A" w:rsidP="0068119C">
      <w:pPr>
        <w:pStyle w:val="Puslapioinaostekstas"/>
        <w:jc w:val="both"/>
        <w:rPr>
          <w:i/>
          <w:iCs/>
        </w:rPr>
      </w:pPr>
      <w:r w:rsidRPr="39658640">
        <w:rPr>
          <w:rStyle w:val="Puslapioinaosnuoroda"/>
          <w:rFonts w:ascii="Calibri" w:eastAsia="Yu Mincho" w:hAnsi="Calibri" w:cs="Arial"/>
        </w:rPr>
        <w:footnoteRef/>
      </w:r>
      <w:r w:rsidRPr="39658640">
        <w:rPr>
          <w:rFonts w:ascii="Calibri" w:eastAsia="Yu Mincho" w:hAnsi="Calibri" w:cs="Arial"/>
        </w:rPr>
        <w:t xml:space="preserve"> </w:t>
      </w:r>
      <w:r w:rsidRPr="001620D3">
        <w:rPr>
          <w:rFonts w:ascii="Calibri" w:eastAsia="Yu Mincho" w:hAnsi="Calibri" w:cs="Arial"/>
          <w:i/>
          <w:iCs/>
        </w:rPr>
        <w:t xml:space="preserve">Jeigu tiekėjas negali pateikti nurodytų dokumentų, įrodančių, kad nėra pašalinimo pagrindų, numatytų Lietuvos Respublikos viešųjų pirkimų įstatymo 46 straipsnio 1 ir 3 dalyse ir 6 dalies 2 punkte, nes valstybėje narėje ar atitinkamoje šalyje tokie dokumentai neišduodami arba toje šalyje išduodami dokumentai neapima visų 46 straipsnio 1 ir 3 dalyse ir 6 dalies 2 punkte keliamų klausimų, jie gali būti pakeisti: </w:t>
      </w:r>
    </w:p>
    <w:p w14:paraId="46900821" w14:textId="77777777" w:rsidR="004D1C6A" w:rsidRPr="001620D3" w:rsidRDefault="004D1C6A" w:rsidP="004D1C6A">
      <w:pPr>
        <w:pStyle w:val="Puslapioinaostekstas"/>
        <w:numPr>
          <w:ilvl w:val="0"/>
          <w:numId w:val="12"/>
        </w:numPr>
        <w:spacing w:after="0" w:line="240" w:lineRule="auto"/>
        <w:jc w:val="both"/>
        <w:rPr>
          <w:rFonts w:ascii="Calibri" w:eastAsia="Yu Mincho" w:hAnsi="Calibri" w:cs="Arial"/>
          <w:i/>
          <w:iCs/>
        </w:rPr>
      </w:pPr>
      <w:r w:rsidRPr="001620D3">
        <w:rPr>
          <w:rFonts w:ascii="Calibri" w:eastAsia="Yu Mincho" w:hAnsi="Calibri" w:cs="Arial"/>
          <w:i/>
          <w:iCs/>
        </w:rPr>
        <w:t xml:space="preserve">priesaikos deklaracija; </w:t>
      </w:r>
    </w:p>
    <w:p w14:paraId="1E94AA9D" w14:textId="77777777" w:rsidR="004D1C6A" w:rsidRDefault="004D1C6A" w:rsidP="004D1C6A">
      <w:pPr>
        <w:pStyle w:val="Puslapioinaostekstas"/>
        <w:numPr>
          <w:ilvl w:val="0"/>
          <w:numId w:val="12"/>
        </w:numPr>
        <w:spacing w:after="0" w:line="240" w:lineRule="auto"/>
        <w:jc w:val="both"/>
        <w:rPr>
          <w:rFonts w:ascii="Calibri" w:eastAsia="Yu Mincho" w:hAnsi="Calibri" w:cs="Arial"/>
        </w:rPr>
      </w:pPr>
      <w:r w:rsidRPr="001620D3">
        <w:rPr>
          <w:rFonts w:ascii="Calibri" w:eastAsia="Yu Mincho" w:hAnsi="Calibri" w:cs="Arial"/>
          <w:i/>
          <w:iCs/>
        </w:rPr>
        <w:t>oficialia tiekėjo deklaracija, jeigu šalyje nenaudojama priesaikos deklaracija. Oficiali deklaracija turi būti patvirtinta valstybės narės ar tiekėjo kilmės šalies arba šalies, kurioje jis registruotas, kompetentingos teisinės ar administracinės institucijos, notaro arba kompetentingos profesinės ar prekybos organizacijos.</w:t>
      </w:r>
    </w:p>
  </w:footnote>
  <w:footnote w:id="4">
    <w:p w14:paraId="48620D98" w14:textId="77777777" w:rsidR="004D1C6A" w:rsidRPr="001620D3" w:rsidRDefault="004D1C6A" w:rsidP="0068119C">
      <w:pPr>
        <w:pStyle w:val="Puslapioinaostekstas"/>
        <w:jc w:val="both"/>
        <w:rPr>
          <w:i/>
          <w:iCs/>
        </w:rPr>
      </w:pPr>
      <w:r w:rsidRPr="39658640">
        <w:rPr>
          <w:rStyle w:val="Puslapioinaosnuoroda"/>
          <w:rFonts w:ascii="Calibri" w:eastAsia="Yu Mincho" w:hAnsi="Calibri" w:cs="Arial"/>
        </w:rPr>
        <w:footnoteRef/>
      </w:r>
      <w:r w:rsidRPr="39658640">
        <w:rPr>
          <w:rFonts w:ascii="Calibri" w:eastAsia="Yu Mincho" w:hAnsi="Calibri" w:cs="Arial"/>
        </w:rPr>
        <w:t xml:space="preserve"> </w:t>
      </w:r>
      <w:r w:rsidRPr="001620D3">
        <w:rPr>
          <w:rFonts w:ascii="Calibri" w:eastAsia="Yu Mincho" w:hAnsi="Calibri" w:cs="Arial"/>
          <w:i/>
          <w:iCs/>
        </w:rPr>
        <w:t xml:space="preserve">Jeigu tiekėjas negali pateikti nurodytų dokumentų, įrodančių, kad nėra pašalinimo pagrindų, numatytų Lietuvos Respublikos viešųjų pirkimų įstatymo 46 straipsnio 1 ir 3 dalyse ir 6 dalies 2 punkte, nes valstybėje narėje ar atitinkamoje šalyje tokie dokumentai neišduodami arba toje šalyje išduodami dokumentai neapima visų 46 straipsnio 1 ir 3 dalyse ir 6 dalies 2 punkte keliamų klausimų, jie gali būti pakeisti: </w:t>
      </w:r>
    </w:p>
    <w:p w14:paraId="74B061C6" w14:textId="77777777" w:rsidR="004D1C6A" w:rsidRPr="001620D3" w:rsidRDefault="004D1C6A" w:rsidP="004D1C6A">
      <w:pPr>
        <w:pStyle w:val="Puslapioinaostekstas"/>
        <w:numPr>
          <w:ilvl w:val="0"/>
          <w:numId w:val="13"/>
        </w:numPr>
        <w:spacing w:after="0" w:line="240" w:lineRule="auto"/>
        <w:jc w:val="both"/>
        <w:rPr>
          <w:rFonts w:ascii="Calibri" w:eastAsia="Yu Mincho" w:hAnsi="Calibri" w:cs="Arial"/>
          <w:i/>
          <w:iCs/>
        </w:rPr>
      </w:pPr>
      <w:r w:rsidRPr="001620D3">
        <w:rPr>
          <w:rFonts w:ascii="Calibri" w:eastAsia="Yu Mincho" w:hAnsi="Calibri" w:cs="Arial"/>
          <w:i/>
          <w:iCs/>
        </w:rPr>
        <w:t xml:space="preserve">priesaikos deklaracija; </w:t>
      </w:r>
    </w:p>
    <w:p w14:paraId="2DA3D5CD" w14:textId="77777777" w:rsidR="004D1C6A" w:rsidRDefault="004D1C6A" w:rsidP="004D1C6A">
      <w:pPr>
        <w:pStyle w:val="Puslapioinaostekstas"/>
        <w:numPr>
          <w:ilvl w:val="0"/>
          <w:numId w:val="13"/>
        </w:numPr>
        <w:spacing w:after="0" w:line="240" w:lineRule="auto"/>
        <w:jc w:val="both"/>
        <w:rPr>
          <w:rFonts w:ascii="Calibri" w:eastAsia="Yu Mincho" w:hAnsi="Calibri" w:cs="Arial"/>
        </w:rPr>
      </w:pPr>
      <w:r w:rsidRPr="001620D3">
        <w:rPr>
          <w:rFonts w:ascii="Calibri" w:eastAsia="Yu Mincho" w:hAnsi="Calibri" w:cs="Arial"/>
          <w:i/>
          <w:iCs/>
        </w:rPr>
        <w:t>oficialia tiekėjo deklaracija, jeigu šalyje nenaudojama priesaikos deklaracija. Oficiali deklaracija turi būti patvirtinta valstybės narės ar tiekėjo kilmės šalies arba šalies, kurioje jis registruotas, kompetentingos teisinės ar administracinės institucijos, notaro arba kompetentingos profesinės ar prekybos organizacijos.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066B1D" w14:textId="15D44A4D" w:rsidR="00BD412B" w:rsidRDefault="00BD412B">
    <w:pPr>
      <w:pStyle w:val="Antrats"/>
      <w:jc w:val="right"/>
    </w:pPr>
  </w:p>
  <w:p w14:paraId="510EF4B8" w14:textId="77777777" w:rsidR="00BD412B" w:rsidRDefault="00BD412B">
    <w:pPr>
      <w:pStyle w:val="Antrat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2"/>
    <w:multiLevelType w:val="multilevel"/>
    <w:tmpl w:val="00000002"/>
    <w:name w:val="WW8Num2"/>
    <w:lvl w:ilvl="0">
      <w:start w:val="1"/>
      <w:numFmt w:val="upperRoman"/>
      <w:lvlText w:val="%1."/>
      <w:lvlJc w:val="left"/>
      <w:pPr>
        <w:tabs>
          <w:tab w:val="num" w:pos="0"/>
        </w:tabs>
        <w:ind w:left="1800" w:hanging="720"/>
      </w:pPr>
    </w:lvl>
    <w:lvl w:ilvl="1">
      <w:start w:val="2"/>
      <w:numFmt w:val="decimal"/>
      <w:lvlText w:val="%1.%2."/>
      <w:lvlJc w:val="left"/>
      <w:pPr>
        <w:tabs>
          <w:tab w:val="num" w:pos="0"/>
        </w:tabs>
        <w:ind w:left="1440" w:hanging="360"/>
      </w:pPr>
    </w:lvl>
    <w:lvl w:ilvl="2">
      <w:start w:val="1"/>
      <w:numFmt w:val="decimal"/>
      <w:lvlText w:val="%1.%2.%3."/>
      <w:lvlJc w:val="left"/>
      <w:pPr>
        <w:tabs>
          <w:tab w:val="num" w:pos="0"/>
        </w:tabs>
        <w:ind w:left="1800" w:hanging="720"/>
      </w:pPr>
    </w:lvl>
    <w:lvl w:ilvl="3">
      <w:start w:val="1"/>
      <w:numFmt w:val="decimal"/>
      <w:lvlText w:val="%1.%2.%3.%4."/>
      <w:lvlJc w:val="left"/>
      <w:pPr>
        <w:tabs>
          <w:tab w:val="num" w:pos="0"/>
        </w:tabs>
        <w:ind w:left="1800" w:hanging="720"/>
      </w:pPr>
    </w:lvl>
    <w:lvl w:ilvl="4">
      <w:start w:val="1"/>
      <w:numFmt w:val="decimal"/>
      <w:lvlText w:val="%1.%2.%3.%4.%5."/>
      <w:lvlJc w:val="left"/>
      <w:pPr>
        <w:tabs>
          <w:tab w:val="num" w:pos="0"/>
        </w:tabs>
        <w:ind w:left="2160" w:hanging="1080"/>
      </w:pPr>
    </w:lvl>
    <w:lvl w:ilvl="5">
      <w:start w:val="1"/>
      <w:numFmt w:val="decimal"/>
      <w:lvlText w:val="%1.%2.%3.%4.%5.%6."/>
      <w:lvlJc w:val="left"/>
      <w:pPr>
        <w:tabs>
          <w:tab w:val="num" w:pos="0"/>
        </w:tabs>
        <w:ind w:left="2160" w:hanging="1080"/>
      </w:pPr>
    </w:lvl>
    <w:lvl w:ilvl="6">
      <w:start w:val="1"/>
      <w:numFmt w:val="decimal"/>
      <w:lvlText w:val="%1.%2.%3.%4.%5.%6.%7."/>
      <w:lvlJc w:val="left"/>
      <w:pPr>
        <w:tabs>
          <w:tab w:val="num" w:pos="0"/>
        </w:tabs>
        <w:ind w:left="2160" w:hanging="1080"/>
      </w:pPr>
    </w:lvl>
    <w:lvl w:ilvl="7">
      <w:start w:val="1"/>
      <w:numFmt w:val="decimal"/>
      <w:lvlText w:val="%1.%2.%3.%4.%5.%6.%7.%8."/>
      <w:lvlJc w:val="left"/>
      <w:pPr>
        <w:tabs>
          <w:tab w:val="num" w:pos="0"/>
        </w:tabs>
        <w:ind w:left="2520" w:hanging="1440"/>
      </w:pPr>
    </w:lvl>
    <w:lvl w:ilvl="8">
      <w:start w:val="1"/>
      <w:numFmt w:val="decimal"/>
      <w:lvlText w:val="%1.%2.%3.%4.%5.%6.%7.%8.%9."/>
      <w:lvlJc w:val="left"/>
      <w:pPr>
        <w:tabs>
          <w:tab w:val="num" w:pos="0"/>
        </w:tabs>
        <w:ind w:left="2520" w:hanging="1440"/>
      </w:pPr>
    </w:lvl>
  </w:abstractNum>
  <w:abstractNum w:abstractNumId="1" w15:restartNumberingAfterBreak="0">
    <w:nsid w:val="022A3363"/>
    <w:multiLevelType w:val="hybridMultilevel"/>
    <w:tmpl w:val="99C6D17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87B0D86"/>
    <w:multiLevelType w:val="multilevel"/>
    <w:tmpl w:val="187A445C"/>
    <w:lvl w:ilvl="0">
      <w:start w:val="6"/>
      <w:numFmt w:val="decimal"/>
      <w:lvlText w:val="%1."/>
      <w:lvlJc w:val="left"/>
      <w:pPr>
        <w:ind w:left="360" w:hanging="360"/>
      </w:pPr>
      <w:rPr>
        <w:rFonts w:hint="default"/>
        <w:b w:val="0"/>
        <w:bCs w:val="0"/>
      </w:rPr>
    </w:lvl>
    <w:lvl w:ilvl="1">
      <w:start w:val="1"/>
      <w:numFmt w:val="decimal"/>
      <w:lvlText w:val="%1.%2."/>
      <w:lvlJc w:val="left"/>
      <w:pPr>
        <w:ind w:left="1070" w:hanging="360"/>
      </w:pPr>
      <w:rPr>
        <w:rFonts w:hint="default"/>
        <w:b w:val="0"/>
        <w:bCs w:val="0"/>
        <w:i w:val="0"/>
        <w:iCs w:val="0"/>
        <w:color w:val="auto"/>
      </w:rPr>
    </w:lvl>
    <w:lvl w:ilvl="2">
      <w:start w:val="1"/>
      <w:numFmt w:val="decimal"/>
      <w:lvlText w:val="%1.%2.%3."/>
      <w:lvlJc w:val="left"/>
      <w:pPr>
        <w:ind w:left="2140" w:hanging="720"/>
      </w:pPr>
      <w:rPr>
        <w:rFonts w:hint="default"/>
        <w:i w:val="0"/>
        <w:iCs/>
        <w:color w:val="auto"/>
      </w:rPr>
    </w:lvl>
    <w:lvl w:ilvl="3">
      <w:start w:val="1"/>
      <w:numFmt w:val="decimal"/>
      <w:lvlText w:val="%1.%2.%3.%4."/>
      <w:lvlJc w:val="left"/>
      <w:pPr>
        <w:ind w:left="2850" w:hanging="720"/>
      </w:pPr>
      <w:rPr>
        <w:rFonts w:hint="default"/>
      </w:rPr>
    </w:lvl>
    <w:lvl w:ilvl="4">
      <w:start w:val="1"/>
      <w:numFmt w:val="decimal"/>
      <w:lvlText w:val="%1.%2.%3.%4.%5."/>
      <w:lvlJc w:val="left"/>
      <w:pPr>
        <w:ind w:left="3920" w:hanging="1080"/>
      </w:pPr>
      <w:rPr>
        <w:rFonts w:hint="default"/>
      </w:rPr>
    </w:lvl>
    <w:lvl w:ilvl="5">
      <w:start w:val="1"/>
      <w:numFmt w:val="decimal"/>
      <w:lvlText w:val="%1.%2.%3.%4.%5.%6."/>
      <w:lvlJc w:val="left"/>
      <w:pPr>
        <w:ind w:left="4630" w:hanging="1080"/>
      </w:pPr>
      <w:rPr>
        <w:rFonts w:hint="default"/>
      </w:rPr>
    </w:lvl>
    <w:lvl w:ilvl="6">
      <w:start w:val="1"/>
      <w:numFmt w:val="decimal"/>
      <w:lvlText w:val="%1.%2.%3.%4.%5.%6.%7."/>
      <w:lvlJc w:val="left"/>
      <w:pPr>
        <w:ind w:left="5700" w:hanging="1440"/>
      </w:pPr>
      <w:rPr>
        <w:rFonts w:hint="default"/>
      </w:rPr>
    </w:lvl>
    <w:lvl w:ilvl="7">
      <w:start w:val="1"/>
      <w:numFmt w:val="decimal"/>
      <w:lvlText w:val="%1.%2.%3.%4.%5.%6.%7.%8."/>
      <w:lvlJc w:val="left"/>
      <w:pPr>
        <w:ind w:left="6410" w:hanging="1440"/>
      </w:pPr>
      <w:rPr>
        <w:rFonts w:hint="default"/>
      </w:rPr>
    </w:lvl>
    <w:lvl w:ilvl="8">
      <w:start w:val="1"/>
      <w:numFmt w:val="decimal"/>
      <w:lvlText w:val="%1.%2.%3.%4.%5.%6.%7.%8.%9."/>
      <w:lvlJc w:val="left"/>
      <w:pPr>
        <w:ind w:left="7480" w:hanging="1800"/>
      </w:pPr>
      <w:rPr>
        <w:rFonts w:hint="default"/>
      </w:rPr>
    </w:lvl>
  </w:abstractNum>
  <w:abstractNum w:abstractNumId="3" w15:restartNumberingAfterBreak="0">
    <w:nsid w:val="114D5EB9"/>
    <w:multiLevelType w:val="multilevel"/>
    <w:tmpl w:val="38B02714"/>
    <w:lvl w:ilvl="0">
      <w:start w:val="1"/>
      <w:numFmt w:val="decimal"/>
      <w:lvlText w:val="%1."/>
      <w:lvlJc w:val="left"/>
      <w:pPr>
        <w:ind w:left="360" w:hanging="360"/>
      </w:pPr>
      <w:rPr>
        <w:rFonts w:hint="default"/>
      </w:rPr>
    </w:lvl>
    <w:lvl w:ilvl="1">
      <w:start w:val="7"/>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11B87728"/>
    <w:multiLevelType w:val="multilevel"/>
    <w:tmpl w:val="35F2EA8E"/>
    <w:styleLink w:val="List51"/>
    <w:lvl w:ilvl="0">
      <w:start w:val="4"/>
      <w:numFmt w:val="bullet"/>
      <w:lvlText w:val="-"/>
      <w:lvlJc w:val="left"/>
      <w:pPr>
        <w:tabs>
          <w:tab w:val="num" w:pos="743"/>
        </w:tabs>
        <w:ind w:left="743" w:hanging="425"/>
      </w:pPr>
      <w:rPr>
        <w:caps w:val="0"/>
        <w:smallCaps w:val="0"/>
        <w:strike w:val="0"/>
        <w:dstrike w:val="0"/>
        <w:color w:val="000000"/>
        <w:spacing w:val="0"/>
        <w:kern w:val="0"/>
        <w:position w:val="0"/>
        <w:sz w:val="24"/>
        <w:szCs w:val="24"/>
        <w:u w:val="none" w:color="000000"/>
        <w:vertAlign w:val="baseline"/>
        <w:rtl w:val="0"/>
        <w14:textOutline w14:w="0" w14:cap="rnd" w14:cmpd="sng" w14:algn="ctr">
          <w14:noFill/>
          <w14:prstDash w14:val="solid"/>
          <w14:bevel/>
        </w14:textOutline>
      </w:rPr>
    </w:lvl>
    <w:lvl w:ilvl="1">
      <w:start w:val="1"/>
      <w:numFmt w:val="bullet"/>
      <w:lvlText w:val="o"/>
      <w:lvlJc w:val="left"/>
      <w:pPr>
        <w:tabs>
          <w:tab w:val="num" w:pos="1500"/>
        </w:tabs>
        <w:ind w:left="1500" w:hanging="360"/>
      </w:pPr>
      <w:rPr>
        <w:caps w:val="0"/>
        <w:smallCaps w:val="0"/>
        <w:strike w:val="0"/>
        <w:dstrike w:val="0"/>
        <w:color w:val="000000"/>
        <w:spacing w:val="0"/>
        <w:kern w:val="0"/>
        <w:position w:val="0"/>
        <w:sz w:val="24"/>
        <w:szCs w:val="24"/>
        <w:u w:val="none" w:color="000000"/>
        <w:vertAlign w:val="baseline"/>
        <w:rtl w:val="0"/>
        <w14:textOutline w14:w="0" w14:cap="rnd" w14:cmpd="sng" w14:algn="ctr">
          <w14:noFill/>
          <w14:prstDash w14:val="solid"/>
          <w14:bevel/>
        </w14:textOutline>
      </w:rPr>
    </w:lvl>
    <w:lvl w:ilvl="2">
      <w:start w:val="1"/>
      <w:numFmt w:val="bullet"/>
      <w:lvlText w:val="▪"/>
      <w:lvlJc w:val="left"/>
      <w:pPr>
        <w:tabs>
          <w:tab w:val="num" w:pos="2220"/>
        </w:tabs>
        <w:ind w:left="2220" w:hanging="360"/>
      </w:pPr>
      <w:rPr>
        <w:caps w:val="0"/>
        <w:smallCaps w:val="0"/>
        <w:strike w:val="0"/>
        <w:dstrike w:val="0"/>
        <w:color w:val="000000"/>
        <w:spacing w:val="0"/>
        <w:kern w:val="0"/>
        <w:position w:val="0"/>
        <w:sz w:val="24"/>
        <w:szCs w:val="24"/>
        <w:u w:val="none" w:color="000000"/>
        <w:vertAlign w:val="baseline"/>
        <w:rtl w:val="0"/>
        <w14:textOutline w14:w="0" w14:cap="rnd" w14:cmpd="sng" w14:algn="ctr">
          <w14:noFill/>
          <w14:prstDash w14:val="solid"/>
          <w14:bevel/>
        </w14:textOutline>
      </w:rPr>
    </w:lvl>
    <w:lvl w:ilvl="3">
      <w:start w:val="1"/>
      <w:numFmt w:val="bullet"/>
      <w:lvlText w:val="•"/>
      <w:lvlJc w:val="left"/>
      <w:pPr>
        <w:tabs>
          <w:tab w:val="num" w:pos="2940"/>
        </w:tabs>
        <w:ind w:left="2940" w:hanging="360"/>
      </w:pPr>
      <w:rPr>
        <w:caps w:val="0"/>
        <w:smallCaps w:val="0"/>
        <w:strike w:val="0"/>
        <w:dstrike w:val="0"/>
        <w:color w:val="000000"/>
        <w:spacing w:val="0"/>
        <w:kern w:val="0"/>
        <w:position w:val="0"/>
        <w:sz w:val="24"/>
        <w:szCs w:val="24"/>
        <w:u w:val="none" w:color="000000"/>
        <w:vertAlign w:val="baseline"/>
        <w:rtl w:val="0"/>
        <w14:textOutline w14:w="0" w14:cap="rnd" w14:cmpd="sng" w14:algn="ctr">
          <w14:noFill/>
          <w14:prstDash w14:val="solid"/>
          <w14:bevel/>
        </w14:textOutline>
      </w:rPr>
    </w:lvl>
    <w:lvl w:ilvl="4">
      <w:start w:val="1"/>
      <w:numFmt w:val="bullet"/>
      <w:lvlText w:val="o"/>
      <w:lvlJc w:val="left"/>
      <w:pPr>
        <w:tabs>
          <w:tab w:val="num" w:pos="3660"/>
        </w:tabs>
        <w:ind w:left="3660" w:hanging="360"/>
      </w:pPr>
      <w:rPr>
        <w:caps w:val="0"/>
        <w:smallCaps w:val="0"/>
        <w:strike w:val="0"/>
        <w:dstrike w:val="0"/>
        <w:color w:val="000000"/>
        <w:spacing w:val="0"/>
        <w:kern w:val="0"/>
        <w:position w:val="0"/>
        <w:sz w:val="24"/>
        <w:szCs w:val="24"/>
        <w:u w:val="none" w:color="000000"/>
        <w:vertAlign w:val="baseline"/>
        <w:rtl w:val="0"/>
        <w14:textOutline w14:w="0" w14:cap="rnd" w14:cmpd="sng" w14:algn="ctr">
          <w14:noFill/>
          <w14:prstDash w14:val="solid"/>
          <w14:bevel/>
        </w14:textOutline>
      </w:rPr>
    </w:lvl>
    <w:lvl w:ilvl="5">
      <w:start w:val="1"/>
      <w:numFmt w:val="bullet"/>
      <w:lvlText w:val="▪"/>
      <w:lvlJc w:val="left"/>
      <w:pPr>
        <w:tabs>
          <w:tab w:val="num" w:pos="4380"/>
        </w:tabs>
        <w:ind w:left="4380" w:hanging="360"/>
      </w:pPr>
      <w:rPr>
        <w:caps w:val="0"/>
        <w:smallCaps w:val="0"/>
        <w:strike w:val="0"/>
        <w:dstrike w:val="0"/>
        <w:color w:val="000000"/>
        <w:spacing w:val="0"/>
        <w:kern w:val="0"/>
        <w:position w:val="0"/>
        <w:sz w:val="24"/>
        <w:szCs w:val="24"/>
        <w:u w:val="none" w:color="000000"/>
        <w:vertAlign w:val="baseline"/>
        <w:rtl w:val="0"/>
        <w14:textOutline w14:w="0" w14:cap="rnd" w14:cmpd="sng" w14:algn="ctr">
          <w14:noFill/>
          <w14:prstDash w14:val="solid"/>
          <w14:bevel/>
        </w14:textOutline>
      </w:rPr>
    </w:lvl>
    <w:lvl w:ilvl="6">
      <w:start w:val="1"/>
      <w:numFmt w:val="bullet"/>
      <w:lvlText w:val="•"/>
      <w:lvlJc w:val="left"/>
      <w:pPr>
        <w:tabs>
          <w:tab w:val="num" w:pos="5100"/>
        </w:tabs>
        <w:ind w:left="5100" w:hanging="360"/>
      </w:pPr>
      <w:rPr>
        <w:caps w:val="0"/>
        <w:smallCaps w:val="0"/>
        <w:strike w:val="0"/>
        <w:dstrike w:val="0"/>
        <w:color w:val="000000"/>
        <w:spacing w:val="0"/>
        <w:kern w:val="0"/>
        <w:position w:val="0"/>
        <w:sz w:val="24"/>
        <w:szCs w:val="24"/>
        <w:u w:val="none" w:color="000000"/>
        <w:vertAlign w:val="baseline"/>
        <w:rtl w:val="0"/>
        <w14:textOutline w14:w="0" w14:cap="rnd" w14:cmpd="sng" w14:algn="ctr">
          <w14:noFill/>
          <w14:prstDash w14:val="solid"/>
          <w14:bevel/>
        </w14:textOutline>
      </w:rPr>
    </w:lvl>
    <w:lvl w:ilvl="7">
      <w:start w:val="1"/>
      <w:numFmt w:val="bullet"/>
      <w:lvlText w:val="o"/>
      <w:lvlJc w:val="left"/>
      <w:pPr>
        <w:tabs>
          <w:tab w:val="num" w:pos="5820"/>
        </w:tabs>
        <w:ind w:left="5820" w:hanging="360"/>
      </w:pPr>
      <w:rPr>
        <w:caps w:val="0"/>
        <w:smallCaps w:val="0"/>
        <w:strike w:val="0"/>
        <w:dstrike w:val="0"/>
        <w:color w:val="000000"/>
        <w:spacing w:val="0"/>
        <w:kern w:val="0"/>
        <w:position w:val="0"/>
        <w:sz w:val="24"/>
        <w:szCs w:val="24"/>
        <w:u w:val="none" w:color="000000"/>
        <w:vertAlign w:val="baseline"/>
        <w:rtl w:val="0"/>
        <w14:textOutline w14:w="0" w14:cap="rnd" w14:cmpd="sng" w14:algn="ctr">
          <w14:noFill/>
          <w14:prstDash w14:val="solid"/>
          <w14:bevel/>
        </w14:textOutline>
      </w:rPr>
    </w:lvl>
    <w:lvl w:ilvl="8">
      <w:start w:val="1"/>
      <w:numFmt w:val="bullet"/>
      <w:lvlText w:val="▪"/>
      <w:lvlJc w:val="left"/>
      <w:pPr>
        <w:tabs>
          <w:tab w:val="num" w:pos="6540"/>
        </w:tabs>
        <w:ind w:left="6540" w:hanging="360"/>
      </w:pPr>
      <w:rPr>
        <w:caps w:val="0"/>
        <w:smallCaps w:val="0"/>
        <w:strike w:val="0"/>
        <w:dstrike w:val="0"/>
        <w:color w:val="000000"/>
        <w:spacing w:val="0"/>
        <w:kern w:val="0"/>
        <w:position w:val="0"/>
        <w:sz w:val="24"/>
        <w:szCs w:val="24"/>
        <w:u w:val="none" w:color="000000"/>
        <w:vertAlign w:val="baseline"/>
        <w:rtl w:val="0"/>
        <w14:textOutline w14:w="0" w14:cap="rnd" w14:cmpd="sng" w14:algn="ctr">
          <w14:noFill/>
          <w14:prstDash w14:val="solid"/>
          <w14:bevel/>
        </w14:textOutline>
      </w:rPr>
    </w:lvl>
  </w:abstractNum>
  <w:abstractNum w:abstractNumId="5" w15:restartNumberingAfterBreak="0">
    <w:nsid w:val="13054E0D"/>
    <w:multiLevelType w:val="hybridMultilevel"/>
    <w:tmpl w:val="698EF4A0"/>
    <w:lvl w:ilvl="0" w:tplc="04090001">
      <w:start w:val="1"/>
      <w:numFmt w:val="bullet"/>
      <w:lvlText w:val=""/>
      <w:lvlJc w:val="left"/>
      <w:pPr>
        <w:ind w:left="720" w:hanging="360"/>
      </w:pPr>
      <w:rPr>
        <w:rFonts w:ascii="Symbol" w:hAnsi="Symbol" w:hint="default"/>
        <w:b w:val="0"/>
        <w:bCs/>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6" w15:restartNumberingAfterBreak="0">
    <w:nsid w:val="1D5F7656"/>
    <w:multiLevelType w:val="hybridMultilevel"/>
    <w:tmpl w:val="CD6ADAA8"/>
    <w:lvl w:ilvl="0" w:tplc="04090001">
      <w:start w:val="1"/>
      <w:numFmt w:val="bullet"/>
      <w:lvlText w:val=""/>
      <w:lvlJc w:val="left"/>
      <w:pPr>
        <w:ind w:left="720" w:hanging="360"/>
      </w:pPr>
      <w:rPr>
        <w:rFonts w:ascii="Symbol" w:hAnsi="Symbol" w:hint="default"/>
        <w:b w:val="0"/>
        <w:bCs/>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7" w15:restartNumberingAfterBreak="0">
    <w:nsid w:val="2F411186"/>
    <w:multiLevelType w:val="multilevel"/>
    <w:tmpl w:val="2A06744E"/>
    <w:lvl w:ilvl="0">
      <w:start w:val="1"/>
      <w:numFmt w:val="decimal"/>
      <w:lvlText w:val="%1."/>
      <w:lvlJc w:val="left"/>
      <w:pPr>
        <w:ind w:left="360" w:hanging="360"/>
      </w:pPr>
      <w:rPr>
        <w:rFonts w:hint="default"/>
        <w:b/>
        <w:bCs/>
      </w:rPr>
    </w:lvl>
    <w:lvl w:ilvl="1">
      <w:start w:val="1"/>
      <w:numFmt w:val="decimal"/>
      <w:lvlText w:val="%1.%2."/>
      <w:lvlJc w:val="left"/>
      <w:pPr>
        <w:ind w:left="360" w:hanging="360"/>
      </w:pPr>
      <w:rPr>
        <w:rFonts w:hint="default"/>
        <w:b w:val="0"/>
        <w:bCs w:val="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35CA4048"/>
    <w:multiLevelType w:val="hybridMultilevel"/>
    <w:tmpl w:val="FFFFFFFF"/>
    <w:lvl w:ilvl="0" w:tplc="733AFBA0">
      <w:start w:val="1"/>
      <w:numFmt w:val="bullet"/>
      <w:lvlText w:val=""/>
      <w:lvlJc w:val="left"/>
      <w:pPr>
        <w:ind w:left="720" w:hanging="360"/>
      </w:pPr>
      <w:rPr>
        <w:rFonts w:ascii="Symbol" w:hAnsi="Symbol" w:hint="default"/>
      </w:rPr>
    </w:lvl>
    <w:lvl w:ilvl="1" w:tplc="CA50DCFC">
      <w:start w:val="1"/>
      <w:numFmt w:val="bullet"/>
      <w:lvlText w:val="o"/>
      <w:lvlJc w:val="left"/>
      <w:pPr>
        <w:ind w:left="1440" w:hanging="360"/>
      </w:pPr>
      <w:rPr>
        <w:rFonts w:ascii="Courier New" w:hAnsi="Courier New" w:hint="default"/>
      </w:rPr>
    </w:lvl>
    <w:lvl w:ilvl="2" w:tplc="649052CC">
      <w:start w:val="1"/>
      <w:numFmt w:val="bullet"/>
      <w:lvlText w:val=""/>
      <w:lvlJc w:val="left"/>
      <w:pPr>
        <w:ind w:left="2160" w:hanging="360"/>
      </w:pPr>
      <w:rPr>
        <w:rFonts w:ascii="Wingdings" w:hAnsi="Wingdings" w:hint="default"/>
      </w:rPr>
    </w:lvl>
    <w:lvl w:ilvl="3" w:tplc="F356B6FA">
      <w:start w:val="1"/>
      <w:numFmt w:val="bullet"/>
      <w:lvlText w:val=""/>
      <w:lvlJc w:val="left"/>
      <w:pPr>
        <w:ind w:left="2880" w:hanging="360"/>
      </w:pPr>
      <w:rPr>
        <w:rFonts w:ascii="Symbol" w:hAnsi="Symbol" w:hint="default"/>
      </w:rPr>
    </w:lvl>
    <w:lvl w:ilvl="4" w:tplc="28267F8C">
      <w:start w:val="1"/>
      <w:numFmt w:val="bullet"/>
      <w:lvlText w:val="o"/>
      <w:lvlJc w:val="left"/>
      <w:pPr>
        <w:ind w:left="3600" w:hanging="360"/>
      </w:pPr>
      <w:rPr>
        <w:rFonts w:ascii="Courier New" w:hAnsi="Courier New" w:hint="default"/>
      </w:rPr>
    </w:lvl>
    <w:lvl w:ilvl="5" w:tplc="8A56A0C2">
      <w:start w:val="1"/>
      <w:numFmt w:val="bullet"/>
      <w:lvlText w:val=""/>
      <w:lvlJc w:val="left"/>
      <w:pPr>
        <w:ind w:left="4320" w:hanging="360"/>
      </w:pPr>
      <w:rPr>
        <w:rFonts w:ascii="Wingdings" w:hAnsi="Wingdings" w:hint="default"/>
      </w:rPr>
    </w:lvl>
    <w:lvl w:ilvl="6" w:tplc="ADEE08C6">
      <w:start w:val="1"/>
      <w:numFmt w:val="bullet"/>
      <w:lvlText w:val=""/>
      <w:lvlJc w:val="left"/>
      <w:pPr>
        <w:ind w:left="5040" w:hanging="360"/>
      </w:pPr>
      <w:rPr>
        <w:rFonts w:ascii="Symbol" w:hAnsi="Symbol" w:hint="default"/>
      </w:rPr>
    </w:lvl>
    <w:lvl w:ilvl="7" w:tplc="EA4893B0">
      <w:start w:val="1"/>
      <w:numFmt w:val="bullet"/>
      <w:lvlText w:val="o"/>
      <w:lvlJc w:val="left"/>
      <w:pPr>
        <w:ind w:left="5760" w:hanging="360"/>
      </w:pPr>
      <w:rPr>
        <w:rFonts w:ascii="Courier New" w:hAnsi="Courier New" w:hint="default"/>
      </w:rPr>
    </w:lvl>
    <w:lvl w:ilvl="8" w:tplc="6AF017E2">
      <w:start w:val="1"/>
      <w:numFmt w:val="bullet"/>
      <w:lvlText w:val=""/>
      <w:lvlJc w:val="left"/>
      <w:pPr>
        <w:ind w:left="6480" w:hanging="360"/>
      </w:pPr>
      <w:rPr>
        <w:rFonts w:ascii="Wingdings" w:hAnsi="Wingdings" w:hint="default"/>
      </w:rPr>
    </w:lvl>
  </w:abstractNum>
  <w:abstractNum w:abstractNumId="9" w15:restartNumberingAfterBreak="0">
    <w:nsid w:val="3A533032"/>
    <w:multiLevelType w:val="multilevel"/>
    <w:tmpl w:val="53507A0A"/>
    <w:lvl w:ilvl="0">
      <w:start w:val="1"/>
      <w:numFmt w:val="decimal"/>
      <w:lvlText w:val="%1."/>
      <w:lvlJc w:val="left"/>
      <w:pPr>
        <w:ind w:left="360" w:hanging="360"/>
      </w:pPr>
      <w:rPr>
        <w:rFonts w:hint="default"/>
      </w:rPr>
    </w:lvl>
    <w:lvl w:ilvl="1">
      <w:start w:val="1"/>
      <w:numFmt w:val="decimal"/>
      <w:isLgl/>
      <w:lvlText w:val="%1.%2."/>
      <w:lvlJc w:val="left"/>
      <w:pPr>
        <w:ind w:left="1155" w:hanging="435"/>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abstractNum w:abstractNumId="10" w15:restartNumberingAfterBreak="0">
    <w:nsid w:val="3EC130D2"/>
    <w:multiLevelType w:val="hybridMultilevel"/>
    <w:tmpl w:val="5106B3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26D1E70"/>
    <w:multiLevelType w:val="hybridMultilevel"/>
    <w:tmpl w:val="B6988AB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 w15:restartNumberingAfterBreak="0">
    <w:nsid w:val="4AB30C3D"/>
    <w:multiLevelType w:val="hybridMultilevel"/>
    <w:tmpl w:val="47249A90"/>
    <w:lvl w:ilvl="0" w:tplc="1E6C81B0">
      <w:start w:val="1"/>
      <w:numFmt w:val="decimal"/>
      <w:lvlText w:val="%1."/>
      <w:lvlJc w:val="left"/>
      <w:pPr>
        <w:ind w:left="720" w:hanging="360"/>
      </w:pPr>
      <w:rPr>
        <w:rFonts w:ascii="Calibri" w:hAnsi="Calibri" w:cs="Calibri"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 w15:restartNumberingAfterBreak="0">
    <w:nsid w:val="5DE26DFB"/>
    <w:multiLevelType w:val="hybridMultilevel"/>
    <w:tmpl w:val="7A42AF88"/>
    <w:lvl w:ilvl="0" w:tplc="38BC0E34">
      <w:start w:val="1"/>
      <w:numFmt w:val="decimal"/>
      <w:lvlText w:val="%1."/>
      <w:lvlJc w:val="left"/>
      <w:pPr>
        <w:ind w:left="644" w:hanging="360"/>
      </w:pPr>
      <w:rPr>
        <w:b w:val="0"/>
        <w:bCs/>
      </w:rPr>
    </w:lvl>
    <w:lvl w:ilvl="1" w:tplc="04270019">
      <w:start w:val="1"/>
      <w:numFmt w:val="lowerLetter"/>
      <w:lvlText w:val="%2."/>
      <w:lvlJc w:val="left"/>
      <w:pPr>
        <w:ind w:left="1364" w:hanging="360"/>
      </w:pPr>
    </w:lvl>
    <w:lvl w:ilvl="2" w:tplc="0427001B">
      <w:start w:val="1"/>
      <w:numFmt w:val="lowerRoman"/>
      <w:lvlText w:val="%3."/>
      <w:lvlJc w:val="right"/>
      <w:pPr>
        <w:ind w:left="2084" w:hanging="180"/>
      </w:pPr>
    </w:lvl>
    <w:lvl w:ilvl="3" w:tplc="0427000F">
      <w:start w:val="1"/>
      <w:numFmt w:val="decimal"/>
      <w:lvlText w:val="%4."/>
      <w:lvlJc w:val="left"/>
      <w:pPr>
        <w:ind w:left="2804" w:hanging="360"/>
      </w:pPr>
    </w:lvl>
    <w:lvl w:ilvl="4" w:tplc="04270019">
      <w:start w:val="1"/>
      <w:numFmt w:val="lowerLetter"/>
      <w:lvlText w:val="%5."/>
      <w:lvlJc w:val="left"/>
      <w:pPr>
        <w:ind w:left="3524" w:hanging="360"/>
      </w:pPr>
    </w:lvl>
    <w:lvl w:ilvl="5" w:tplc="0427001B">
      <w:start w:val="1"/>
      <w:numFmt w:val="lowerRoman"/>
      <w:lvlText w:val="%6."/>
      <w:lvlJc w:val="right"/>
      <w:pPr>
        <w:ind w:left="4244" w:hanging="180"/>
      </w:pPr>
    </w:lvl>
    <w:lvl w:ilvl="6" w:tplc="0427000F">
      <w:start w:val="1"/>
      <w:numFmt w:val="decimal"/>
      <w:lvlText w:val="%7."/>
      <w:lvlJc w:val="left"/>
      <w:pPr>
        <w:ind w:left="4964" w:hanging="360"/>
      </w:pPr>
    </w:lvl>
    <w:lvl w:ilvl="7" w:tplc="04270019">
      <w:start w:val="1"/>
      <w:numFmt w:val="lowerLetter"/>
      <w:lvlText w:val="%8."/>
      <w:lvlJc w:val="left"/>
      <w:pPr>
        <w:ind w:left="5684" w:hanging="360"/>
      </w:pPr>
    </w:lvl>
    <w:lvl w:ilvl="8" w:tplc="0427001B">
      <w:start w:val="1"/>
      <w:numFmt w:val="lowerRoman"/>
      <w:lvlText w:val="%9."/>
      <w:lvlJc w:val="right"/>
      <w:pPr>
        <w:ind w:left="6404" w:hanging="180"/>
      </w:pPr>
    </w:lvl>
  </w:abstractNum>
  <w:abstractNum w:abstractNumId="14" w15:restartNumberingAfterBreak="0">
    <w:nsid w:val="5F2567B1"/>
    <w:multiLevelType w:val="hybridMultilevel"/>
    <w:tmpl w:val="7D385FC0"/>
    <w:lvl w:ilvl="0" w:tplc="FFFFFFFF">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cs="Wingdings" w:hint="default"/>
      </w:rPr>
    </w:lvl>
    <w:lvl w:ilvl="3" w:tplc="04270001" w:tentative="1">
      <w:start w:val="1"/>
      <w:numFmt w:val="bullet"/>
      <w:lvlText w:val=""/>
      <w:lvlJc w:val="left"/>
      <w:pPr>
        <w:ind w:left="2880" w:hanging="360"/>
      </w:pPr>
      <w:rPr>
        <w:rFonts w:ascii="Symbol" w:hAnsi="Symbol" w:cs="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cs="Wingdings" w:hint="default"/>
      </w:rPr>
    </w:lvl>
    <w:lvl w:ilvl="6" w:tplc="04270001" w:tentative="1">
      <w:start w:val="1"/>
      <w:numFmt w:val="bullet"/>
      <w:lvlText w:val=""/>
      <w:lvlJc w:val="left"/>
      <w:pPr>
        <w:ind w:left="5040" w:hanging="360"/>
      </w:pPr>
      <w:rPr>
        <w:rFonts w:ascii="Symbol" w:hAnsi="Symbol" w:cs="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cs="Wingdings" w:hint="default"/>
      </w:rPr>
    </w:lvl>
  </w:abstractNum>
  <w:abstractNum w:abstractNumId="15" w15:restartNumberingAfterBreak="0">
    <w:nsid w:val="616F1D09"/>
    <w:multiLevelType w:val="hybridMultilevel"/>
    <w:tmpl w:val="99C6D17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66EE0642"/>
    <w:multiLevelType w:val="hybridMultilevel"/>
    <w:tmpl w:val="FFFFFFFF"/>
    <w:lvl w:ilvl="0" w:tplc="9FA85760">
      <w:start w:val="1"/>
      <w:numFmt w:val="bullet"/>
      <w:lvlText w:val=""/>
      <w:lvlJc w:val="left"/>
      <w:pPr>
        <w:ind w:left="720" w:hanging="360"/>
      </w:pPr>
      <w:rPr>
        <w:rFonts w:ascii="Symbol" w:hAnsi="Symbol" w:hint="default"/>
      </w:rPr>
    </w:lvl>
    <w:lvl w:ilvl="1" w:tplc="92EE4CA0">
      <w:start w:val="1"/>
      <w:numFmt w:val="bullet"/>
      <w:lvlText w:val="o"/>
      <w:lvlJc w:val="left"/>
      <w:pPr>
        <w:ind w:left="1440" w:hanging="360"/>
      </w:pPr>
      <w:rPr>
        <w:rFonts w:ascii="Courier New" w:hAnsi="Courier New" w:hint="default"/>
      </w:rPr>
    </w:lvl>
    <w:lvl w:ilvl="2" w:tplc="1B9C9666">
      <w:start w:val="1"/>
      <w:numFmt w:val="bullet"/>
      <w:lvlText w:val=""/>
      <w:lvlJc w:val="left"/>
      <w:pPr>
        <w:ind w:left="2160" w:hanging="360"/>
      </w:pPr>
      <w:rPr>
        <w:rFonts w:ascii="Wingdings" w:hAnsi="Wingdings" w:hint="default"/>
      </w:rPr>
    </w:lvl>
    <w:lvl w:ilvl="3" w:tplc="3AF41C16">
      <w:start w:val="1"/>
      <w:numFmt w:val="bullet"/>
      <w:lvlText w:val=""/>
      <w:lvlJc w:val="left"/>
      <w:pPr>
        <w:ind w:left="2880" w:hanging="360"/>
      </w:pPr>
      <w:rPr>
        <w:rFonts w:ascii="Symbol" w:hAnsi="Symbol" w:hint="default"/>
      </w:rPr>
    </w:lvl>
    <w:lvl w:ilvl="4" w:tplc="C8F01C96">
      <w:start w:val="1"/>
      <w:numFmt w:val="bullet"/>
      <w:lvlText w:val="o"/>
      <w:lvlJc w:val="left"/>
      <w:pPr>
        <w:ind w:left="3600" w:hanging="360"/>
      </w:pPr>
      <w:rPr>
        <w:rFonts w:ascii="Courier New" w:hAnsi="Courier New" w:hint="default"/>
      </w:rPr>
    </w:lvl>
    <w:lvl w:ilvl="5" w:tplc="E556CF46">
      <w:start w:val="1"/>
      <w:numFmt w:val="bullet"/>
      <w:lvlText w:val=""/>
      <w:lvlJc w:val="left"/>
      <w:pPr>
        <w:ind w:left="4320" w:hanging="360"/>
      </w:pPr>
      <w:rPr>
        <w:rFonts w:ascii="Wingdings" w:hAnsi="Wingdings" w:hint="default"/>
      </w:rPr>
    </w:lvl>
    <w:lvl w:ilvl="6" w:tplc="61F2DF68">
      <w:start w:val="1"/>
      <w:numFmt w:val="bullet"/>
      <w:lvlText w:val=""/>
      <w:lvlJc w:val="left"/>
      <w:pPr>
        <w:ind w:left="5040" w:hanging="360"/>
      </w:pPr>
      <w:rPr>
        <w:rFonts w:ascii="Symbol" w:hAnsi="Symbol" w:hint="default"/>
      </w:rPr>
    </w:lvl>
    <w:lvl w:ilvl="7" w:tplc="2794CFD2">
      <w:start w:val="1"/>
      <w:numFmt w:val="bullet"/>
      <w:lvlText w:val="o"/>
      <w:lvlJc w:val="left"/>
      <w:pPr>
        <w:ind w:left="5760" w:hanging="360"/>
      </w:pPr>
      <w:rPr>
        <w:rFonts w:ascii="Courier New" w:hAnsi="Courier New" w:hint="default"/>
      </w:rPr>
    </w:lvl>
    <w:lvl w:ilvl="8" w:tplc="620CEC84">
      <w:start w:val="1"/>
      <w:numFmt w:val="bullet"/>
      <w:lvlText w:val=""/>
      <w:lvlJc w:val="left"/>
      <w:pPr>
        <w:ind w:left="6480" w:hanging="360"/>
      </w:pPr>
      <w:rPr>
        <w:rFonts w:ascii="Wingdings" w:hAnsi="Wingdings" w:hint="default"/>
      </w:rPr>
    </w:lvl>
  </w:abstractNum>
  <w:abstractNum w:abstractNumId="17" w15:restartNumberingAfterBreak="0">
    <w:nsid w:val="68572CB6"/>
    <w:multiLevelType w:val="multilevel"/>
    <w:tmpl w:val="DAB045C2"/>
    <w:lvl w:ilvl="0">
      <w:start w:val="1"/>
      <w:numFmt w:val="decimal"/>
      <w:lvlText w:val="%1."/>
      <w:lvlJc w:val="left"/>
      <w:pPr>
        <w:ind w:left="360" w:hanging="360"/>
      </w:pPr>
      <w:rPr>
        <w:rFonts w:hint="default"/>
      </w:rPr>
    </w:lvl>
    <w:lvl w:ilvl="1">
      <w:start w:val="9"/>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15:restartNumberingAfterBreak="0">
    <w:nsid w:val="69F517B4"/>
    <w:multiLevelType w:val="multilevel"/>
    <w:tmpl w:val="9F980F5C"/>
    <w:lvl w:ilvl="0">
      <w:start w:val="1"/>
      <w:numFmt w:val="decimal"/>
      <w:pStyle w:val="S1lygis"/>
      <w:lvlText w:val="%1."/>
      <w:lvlJc w:val="left"/>
      <w:pPr>
        <w:tabs>
          <w:tab w:val="num" w:pos="709"/>
        </w:tabs>
        <w:ind w:left="709" w:hanging="709"/>
      </w:pPr>
      <w:rPr>
        <w:rFonts w:hint="default"/>
        <w:b/>
      </w:rPr>
    </w:lvl>
    <w:lvl w:ilvl="1">
      <w:start w:val="1"/>
      <w:numFmt w:val="decimal"/>
      <w:pStyle w:val="S2lygis"/>
      <w:lvlText w:val="%1.%2."/>
      <w:lvlJc w:val="left"/>
      <w:pPr>
        <w:tabs>
          <w:tab w:val="num" w:pos="709"/>
        </w:tabs>
        <w:ind w:left="709" w:hanging="709"/>
      </w:pPr>
      <w:rPr>
        <w:rFonts w:hint="default"/>
        <w:b w:val="0"/>
        <w:color w:val="auto"/>
      </w:rPr>
    </w:lvl>
    <w:lvl w:ilvl="2">
      <w:start w:val="1"/>
      <w:numFmt w:val="decimal"/>
      <w:pStyle w:val="S3lygis"/>
      <w:isLgl/>
      <w:lvlText w:val="%1.%2.%3."/>
      <w:lvlJc w:val="left"/>
      <w:pPr>
        <w:tabs>
          <w:tab w:val="num" w:pos="992"/>
        </w:tabs>
        <w:ind w:left="992" w:hanging="992"/>
      </w:pPr>
      <w:rPr>
        <w:rFonts w:hint="default"/>
        <w:b w:val="0"/>
      </w:rPr>
    </w:lvl>
    <w:lvl w:ilvl="3">
      <w:start w:val="1"/>
      <w:numFmt w:val="decimal"/>
      <w:lvlText w:val="%1.%2.%3.%4."/>
      <w:lvlJc w:val="left"/>
      <w:pPr>
        <w:tabs>
          <w:tab w:val="num" w:pos="992"/>
        </w:tabs>
        <w:ind w:left="992" w:hanging="992"/>
      </w:pPr>
      <w:rPr>
        <w:rFonts w:hint="default"/>
      </w:rPr>
    </w:lvl>
    <w:lvl w:ilvl="4">
      <w:start w:val="1"/>
      <w:numFmt w:val="decimal"/>
      <w:lvlText w:val="%5)"/>
      <w:lvlJc w:val="left"/>
      <w:pPr>
        <w:tabs>
          <w:tab w:val="num" w:pos="1008"/>
        </w:tabs>
        <w:ind w:left="1008" w:hanging="432"/>
      </w:pPr>
      <w:rPr>
        <w:rFonts w:hint="default"/>
      </w:rPr>
    </w:lvl>
    <w:lvl w:ilvl="5">
      <w:start w:val="1"/>
      <w:numFmt w:val="lowerLetter"/>
      <w:lvlText w:val="%6)"/>
      <w:lvlJc w:val="left"/>
      <w:pPr>
        <w:tabs>
          <w:tab w:val="num" w:pos="1152"/>
        </w:tabs>
        <w:ind w:left="1152" w:hanging="432"/>
      </w:pPr>
      <w:rPr>
        <w:rFonts w:hint="default"/>
      </w:rPr>
    </w:lvl>
    <w:lvl w:ilvl="6">
      <w:start w:val="1"/>
      <w:numFmt w:val="lowerRoman"/>
      <w:lvlText w:val="%7)"/>
      <w:lvlJc w:val="right"/>
      <w:pPr>
        <w:tabs>
          <w:tab w:val="num" w:pos="1296"/>
        </w:tabs>
        <w:ind w:left="1296" w:hanging="288"/>
      </w:pPr>
      <w:rPr>
        <w:rFonts w:hint="default"/>
      </w:rPr>
    </w:lvl>
    <w:lvl w:ilvl="7">
      <w:start w:val="1"/>
      <w:numFmt w:val="lowerLetter"/>
      <w:lvlText w:val="%8."/>
      <w:lvlJc w:val="left"/>
      <w:pPr>
        <w:tabs>
          <w:tab w:val="num" w:pos="1440"/>
        </w:tabs>
        <w:ind w:left="1440" w:hanging="432"/>
      </w:pPr>
      <w:rPr>
        <w:rFonts w:hint="default"/>
      </w:rPr>
    </w:lvl>
    <w:lvl w:ilvl="8">
      <w:start w:val="1"/>
      <w:numFmt w:val="lowerRoman"/>
      <w:lvlText w:val="%9."/>
      <w:lvlJc w:val="right"/>
      <w:pPr>
        <w:tabs>
          <w:tab w:val="num" w:pos="1584"/>
        </w:tabs>
        <w:ind w:left="1584" w:hanging="144"/>
      </w:pPr>
      <w:rPr>
        <w:rFonts w:hint="default"/>
      </w:rPr>
    </w:lvl>
  </w:abstractNum>
  <w:abstractNum w:abstractNumId="19" w15:restartNumberingAfterBreak="0">
    <w:nsid w:val="6A547691"/>
    <w:multiLevelType w:val="hybridMultilevel"/>
    <w:tmpl w:val="99C6D17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6B113C96"/>
    <w:multiLevelType w:val="multilevel"/>
    <w:tmpl w:val="A120E908"/>
    <w:lvl w:ilvl="0">
      <w:start w:val="1"/>
      <w:numFmt w:val="decimal"/>
      <w:lvlText w:val="%1."/>
      <w:lvlJc w:val="left"/>
      <w:pPr>
        <w:ind w:left="360" w:hanging="360"/>
      </w:pPr>
      <w:rPr>
        <w:rFonts w:hint="default"/>
        <w:color w:val="auto"/>
      </w:rPr>
    </w:lvl>
    <w:lvl w:ilvl="1">
      <w:start w:val="1"/>
      <w:numFmt w:val="decimal"/>
      <w:lvlText w:val="%1.%2."/>
      <w:lvlJc w:val="left"/>
      <w:pPr>
        <w:ind w:left="360" w:hanging="360"/>
      </w:pPr>
      <w:rPr>
        <w:rFonts w:hint="default"/>
        <w:color w:val="auto"/>
      </w:rPr>
    </w:lvl>
    <w:lvl w:ilvl="2">
      <w:start w:val="1"/>
      <w:numFmt w:val="decimal"/>
      <w:lvlText w:val="%1.%2.%3."/>
      <w:lvlJc w:val="left"/>
      <w:pPr>
        <w:ind w:left="720" w:hanging="720"/>
      </w:pPr>
      <w:rPr>
        <w:rFonts w:hint="default"/>
        <w:color w:val="auto"/>
      </w:rPr>
    </w:lvl>
    <w:lvl w:ilvl="3">
      <w:start w:val="1"/>
      <w:numFmt w:val="decimal"/>
      <w:lvlText w:val="%1.%2.%3.%4."/>
      <w:lvlJc w:val="left"/>
      <w:pPr>
        <w:ind w:left="720" w:hanging="720"/>
      </w:pPr>
      <w:rPr>
        <w:rFonts w:hint="default"/>
        <w:color w:val="auto"/>
      </w:rPr>
    </w:lvl>
    <w:lvl w:ilvl="4">
      <w:start w:val="1"/>
      <w:numFmt w:val="decimal"/>
      <w:lvlText w:val="%1.%2.%3.%4.%5."/>
      <w:lvlJc w:val="left"/>
      <w:pPr>
        <w:ind w:left="1080" w:hanging="1080"/>
      </w:pPr>
      <w:rPr>
        <w:rFonts w:hint="default"/>
        <w:color w:val="auto"/>
      </w:rPr>
    </w:lvl>
    <w:lvl w:ilvl="5">
      <w:start w:val="1"/>
      <w:numFmt w:val="decimal"/>
      <w:lvlText w:val="%1.%2.%3.%4.%5.%6."/>
      <w:lvlJc w:val="left"/>
      <w:pPr>
        <w:ind w:left="1080" w:hanging="1080"/>
      </w:pPr>
      <w:rPr>
        <w:rFonts w:hint="default"/>
        <w:color w:val="auto"/>
      </w:rPr>
    </w:lvl>
    <w:lvl w:ilvl="6">
      <w:start w:val="1"/>
      <w:numFmt w:val="decimal"/>
      <w:lvlText w:val="%1.%2.%3.%4.%5.%6.%7."/>
      <w:lvlJc w:val="left"/>
      <w:pPr>
        <w:ind w:left="1440" w:hanging="1440"/>
      </w:pPr>
      <w:rPr>
        <w:rFonts w:hint="default"/>
        <w:color w:val="auto"/>
      </w:rPr>
    </w:lvl>
    <w:lvl w:ilvl="7">
      <w:start w:val="1"/>
      <w:numFmt w:val="decimal"/>
      <w:lvlText w:val="%1.%2.%3.%4.%5.%6.%7.%8."/>
      <w:lvlJc w:val="left"/>
      <w:pPr>
        <w:ind w:left="1440" w:hanging="1440"/>
      </w:pPr>
      <w:rPr>
        <w:rFonts w:hint="default"/>
        <w:color w:val="auto"/>
      </w:rPr>
    </w:lvl>
    <w:lvl w:ilvl="8">
      <w:start w:val="1"/>
      <w:numFmt w:val="decimal"/>
      <w:lvlText w:val="%1.%2.%3.%4.%5.%6.%7.%8.%9."/>
      <w:lvlJc w:val="left"/>
      <w:pPr>
        <w:ind w:left="1800" w:hanging="1800"/>
      </w:pPr>
      <w:rPr>
        <w:rFonts w:hint="default"/>
        <w:color w:val="auto"/>
      </w:rPr>
    </w:lvl>
  </w:abstractNum>
  <w:abstractNum w:abstractNumId="21" w15:restartNumberingAfterBreak="0">
    <w:nsid w:val="6D505B75"/>
    <w:multiLevelType w:val="multilevel"/>
    <w:tmpl w:val="7390E516"/>
    <w:lvl w:ilvl="0">
      <w:start w:val="1"/>
      <w:numFmt w:val="decimal"/>
      <w:suff w:val="space"/>
      <w:lvlText w:val="%1."/>
      <w:lvlJc w:val="left"/>
      <w:pPr>
        <w:ind w:left="0" w:firstLine="0"/>
      </w:pPr>
      <w:rPr>
        <w:rFonts w:asciiTheme="minorHAnsi" w:hAnsiTheme="minorHAnsi" w:cstheme="minorHAnsi" w:hint="default"/>
        <w:b w:val="0"/>
        <w:bCs w:val="0"/>
        <w:i w:val="0"/>
        <w:iCs/>
        <w:color w:val="auto"/>
        <w:sz w:val="21"/>
        <w:szCs w:val="21"/>
      </w:rPr>
    </w:lvl>
    <w:lvl w:ilvl="1">
      <w:start w:val="1"/>
      <w:numFmt w:val="decimal"/>
      <w:lvlText w:val="%1.%2."/>
      <w:lvlJc w:val="left"/>
      <w:pPr>
        <w:ind w:left="720" w:hanging="360"/>
      </w:pPr>
      <w:rPr>
        <w:rFonts w:asciiTheme="minorHAnsi" w:hAnsiTheme="minorHAnsi" w:cstheme="minorHAnsi" w:hint="default"/>
        <w:b w:val="0"/>
        <w:bCs w:val="0"/>
        <w:color w:val="auto"/>
        <w:sz w:val="21"/>
        <w:szCs w:val="21"/>
      </w:rPr>
    </w:lvl>
    <w:lvl w:ilvl="2">
      <w:start w:val="1"/>
      <w:numFmt w:val="decimal"/>
      <w:lvlText w:val="%1.%2.%3."/>
      <w:lvlJc w:val="left"/>
      <w:pPr>
        <w:ind w:left="1440" w:hanging="720"/>
      </w:pPr>
      <w:rPr>
        <w:rFonts w:asciiTheme="minorHAnsi" w:hAnsiTheme="minorHAnsi" w:cstheme="minorHAnsi" w:hint="default"/>
        <w:sz w:val="21"/>
        <w:szCs w:val="21"/>
      </w:rPr>
    </w:lvl>
    <w:lvl w:ilvl="3">
      <w:start w:val="1"/>
      <w:numFmt w:val="decimal"/>
      <w:lvlText w:val="%1.%2.%3.%4."/>
      <w:lvlJc w:val="left"/>
      <w:pPr>
        <w:ind w:left="1800" w:hanging="720"/>
      </w:pPr>
      <w:rPr>
        <w:rFonts w:asciiTheme="minorHAnsi" w:hAnsiTheme="minorHAnsi" w:cstheme="minorHAnsi" w:hint="default"/>
        <w:sz w:val="22"/>
      </w:rPr>
    </w:lvl>
    <w:lvl w:ilvl="4">
      <w:start w:val="1"/>
      <w:numFmt w:val="decimal"/>
      <w:lvlText w:val="%1.%2.%3.%4.%5."/>
      <w:lvlJc w:val="left"/>
      <w:pPr>
        <w:ind w:left="2520" w:hanging="1080"/>
      </w:pPr>
      <w:rPr>
        <w:rFonts w:asciiTheme="minorHAnsi" w:hAnsiTheme="minorHAnsi" w:cstheme="minorHAnsi" w:hint="default"/>
        <w:sz w:val="22"/>
      </w:rPr>
    </w:lvl>
    <w:lvl w:ilvl="5">
      <w:start w:val="1"/>
      <w:numFmt w:val="decimal"/>
      <w:lvlText w:val="%1.%2.%3.%4.%5.%6."/>
      <w:lvlJc w:val="left"/>
      <w:pPr>
        <w:ind w:left="2880" w:hanging="1080"/>
      </w:pPr>
      <w:rPr>
        <w:rFonts w:asciiTheme="minorHAnsi" w:hAnsiTheme="minorHAnsi" w:cstheme="minorHAnsi" w:hint="default"/>
        <w:sz w:val="22"/>
      </w:rPr>
    </w:lvl>
    <w:lvl w:ilvl="6">
      <w:start w:val="1"/>
      <w:numFmt w:val="decimal"/>
      <w:lvlText w:val="%1.%2.%3.%4.%5.%6.%7."/>
      <w:lvlJc w:val="left"/>
      <w:pPr>
        <w:ind w:left="3600" w:hanging="1440"/>
      </w:pPr>
      <w:rPr>
        <w:rFonts w:asciiTheme="minorHAnsi" w:hAnsiTheme="minorHAnsi" w:cstheme="minorHAnsi" w:hint="default"/>
        <w:sz w:val="22"/>
      </w:rPr>
    </w:lvl>
    <w:lvl w:ilvl="7">
      <w:start w:val="1"/>
      <w:numFmt w:val="decimal"/>
      <w:lvlText w:val="%1.%2.%3.%4.%5.%6.%7.%8."/>
      <w:lvlJc w:val="left"/>
      <w:pPr>
        <w:ind w:left="3960" w:hanging="1440"/>
      </w:pPr>
      <w:rPr>
        <w:rFonts w:asciiTheme="minorHAnsi" w:hAnsiTheme="minorHAnsi" w:cstheme="minorHAnsi" w:hint="default"/>
        <w:sz w:val="22"/>
      </w:rPr>
    </w:lvl>
    <w:lvl w:ilvl="8">
      <w:start w:val="1"/>
      <w:numFmt w:val="decimal"/>
      <w:lvlText w:val="%1.%2.%3.%4.%5.%6.%7.%8.%9."/>
      <w:lvlJc w:val="left"/>
      <w:pPr>
        <w:ind w:left="4680" w:hanging="1800"/>
      </w:pPr>
      <w:rPr>
        <w:rFonts w:asciiTheme="minorHAnsi" w:hAnsiTheme="minorHAnsi" w:cstheme="minorHAnsi" w:hint="default"/>
        <w:sz w:val="22"/>
      </w:rPr>
    </w:lvl>
  </w:abstractNum>
  <w:abstractNum w:abstractNumId="22" w15:restartNumberingAfterBreak="0">
    <w:nsid w:val="712B5EBC"/>
    <w:multiLevelType w:val="hybridMultilevel"/>
    <w:tmpl w:val="F286BCCC"/>
    <w:lvl w:ilvl="0" w:tplc="04270001">
      <w:start w:val="1"/>
      <w:numFmt w:val="bullet"/>
      <w:lvlText w:val=""/>
      <w:lvlJc w:val="left"/>
      <w:pPr>
        <w:ind w:left="720" w:hanging="360"/>
      </w:pPr>
      <w:rPr>
        <w:rFonts w:ascii="Symbol" w:hAnsi="Symbol" w:hint="default"/>
      </w:rPr>
    </w:lvl>
    <w:lvl w:ilvl="1" w:tplc="04270003">
      <w:start w:val="1"/>
      <w:numFmt w:val="bullet"/>
      <w:lvlText w:val="o"/>
      <w:lvlJc w:val="left"/>
      <w:pPr>
        <w:ind w:left="1440" w:hanging="360"/>
      </w:pPr>
      <w:rPr>
        <w:rFonts w:ascii="Courier New" w:hAnsi="Courier New" w:cs="Courier New" w:hint="default"/>
      </w:rPr>
    </w:lvl>
    <w:lvl w:ilvl="2" w:tplc="04270005">
      <w:start w:val="1"/>
      <w:numFmt w:val="bullet"/>
      <w:lvlText w:val=""/>
      <w:lvlJc w:val="left"/>
      <w:pPr>
        <w:ind w:left="2160" w:hanging="360"/>
      </w:pPr>
      <w:rPr>
        <w:rFonts w:ascii="Wingdings" w:hAnsi="Wingdings" w:hint="default"/>
      </w:rPr>
    </w:lvl>
    <w:lvl w:ilvl="3" w:tplc="04270001">
      <w:start w:val="1"/>
      <w:numFmt w:val="bullet"/>
      <w:lvlText w:val=""/>
      <w:lvlJc w:val="left"/>
      <w:pPr>
        <w:ind w:left="2880" w:hanging="360"/>
      </w:pPr>
      <w:rPr>
        <w:rFonts w:ascii="Symbol" w:hAnsi="Symbol" w:hint="default"/>
      </w:rPr>
    </w:lvl>
    <w:lvl w:ilvl="4" w:tplc="04270003">
      <w:start w:val="1"/>
      <w:numFmt w:val="bullet"/>
      <w:lvlText w:val="o"/>
      <w:lvlJc w:val="left"/>
      <w:pPr>
        <w:ind w:left="3600" w:hanging="360"/>
      </w:pPr>
      <w:rPr>
        <w:rFonts w:ascii="Courier New" w:hAnsi="Courier New" w:cs="Courier New" w:hint="default"/>
      </w:rPr>
    </w:lvl>
    <w:lvl w:ilvl="5" w:tplc="04270005">
      <w:start w:val="1"/>
      <w:numFmt w:val="bullet"/>
      <w:lvlText w:val=""/>
      <w:lvlJc w:val="left"/>
      <w:pPr>
        <w:ind w:left="4320" w:hanging="360"/>
      </w:pPr>
      <w:rPr>
        <w:rFonts w:ascii="Wingdings" w:hAnsi="Wingdings" w:hint="default"/>
      </w:rPr>
    </w:lvl>
    <w:lvl w:ilvl="6" w:tplc="04270001">
      <w:start w:val="1"/>
      <w:numFmt w:val="bullet"/>
      <w:lvlText w:val=""/>
      <w:lvlJc w:val="left"/>
      <w:pPr>
        <w:ind w:left="5040" w:hanging="360"/>
      </w:pPr>
      <w:rPr>
        <w:rFonts w:ascii="Symbol" w:hAnsi="Symbol" w:hint="default"/>
      </w:rPr>
    </w:lvl>
    <w:lvl w:ilvl="7" w:tplc="04270003">
      <w:start w:val="1"/>
      <w:numFmt w:val="bullet"/>
      <w:lvlText w:val="o"/>
      <w:lvlJc w:val="left"/>
      <w:pPr>
        <w:ind w:left="5760" w:hanging="360"/>
      </w:pPr>
      <w:rPr>
        <w:rFonts w:ascii="Courier New" w:hAnsi="Courier New" w:cs="Courier New" w:hint="default"/>
      </w:rPr>
    </w:lvl>
    <w:lvl w:ilvl="8" w:tplc="04270005">
      <w:start w:val="1"/>
      <w:numFmt w:val="bullet"/>
      <w:lvlText w:val=""/>
      <w:lvlJc w:val="left"/>
      <w:pPr>
        <w:ind w:left="6480" w:hanging="360"/>
      </w:pPr>
      <w:rPr>
        <w:rFonts w:ascii="Wingdings" w:hAnsi="Wingdings" w:hint="default"/>
      </w:rPr>
    </w:lvl>
  </w:abstractNum>
  <w:abstractNum w:abstractNumId="23" w15:restartNumberingAfterBreak="0">
    <w:nsid w:val="730B50BA"/>
    <w:multiLevelType w:val="hybridMultilevel"/>
    <w:tmpl w:val="5BFE7444"/>
    <w:lvl w:ilvl="0" w:tplc="DBAE51C0">
      <w:start w:val="1"/>
      <w:numFmt w:val="decimal"/>
      <w:lvlText w:val="%1."/>
      <w:lvlJc w:val="left"/>
      <w:pPr>
        <w:ind w:left="1020" w:hanging="360"/>
      </w:pPr>
    </w:lvl>
    <w:lvl w:ilvl="1" w:tplc="AC2A6526">
      <w:start w:val="1"/>
      <w:numFmt w:val="decimal"/>
      <w:lvlText w:val="%2."/>
      <w:lvlJc w:val="left"/>
      <w:pPr>
        <w:ind w:left="1020" w:hanging="360"/>
      </w:pPr>
    </w:lvl>
    <w:lvl w:ilvl="2" w:tplc="ED78BCD2">
      <w:start w:val="1"/>
      <w:numFmt w:val="decimal"/>
      <w:lvlText w:val="%3."/>
      <w:lvlJc w:val="left"/>
      <w:pPr>
        <w:ind w:left="1020" w:hanging="360"/>
      </w:pPr>
    </w:lvl>
    <w:lvl w:ilvl="3" w:tplc="76D666F4">
      <w:start w:val="1"/>
      <w:numFmt w:val="decimal"/>
      <w:lvlText w:val="%4."/>
      <w:lvlJc w:val="left"/>
      <w:pPr>
        <w:ind w:left="1020" w:hanging="360"/>
      </w:pPr>
    </w:lvl>
    <w:lvl w:ilvl="4" w:tplc="3612DB48">
      <w:start w:val="1"/>
      <w:numFmt w:val="decimal"/>
      <w:lvlText w:val="%5."/>
      <w:lvlJc w:val="left"/>
      <w:pPr>
        <w:ind w:left="1020" w:hanging="360"/>
      </w:pPr>
    </w:lvl>
    <w:lvl w:ilvl="5" w:tplc="0308A28A">
      <w:start w:val="1"/>
      <w:numFmt w:val="decimal"/>
      <w:lvlText w:val="%6."/>
      <w:lvlJc w:val="left"/>
      <w:pPr>
        <w:ind w:left="1020" w:hanging="360"/>
      </w:pPr>
    </w:lvl>
    <w:lvl w:ilvl="6" w:tplc="22DCD0E4">
      <w:start w:val="1"/>
      <w:numFmt w:val="decimal"/>
      <w:lvlText w:val="%7."/>
      <w:lvlJc w:val="left"/>
      <w:pPr>
        <w:ind w:left="1020" w:hanging="360"/>
      </w:pPr>
    </w:lvl>
    <w:lvl w:ilvl="7" w:tplc="567A1070">
      <w:start w:val="1"/>
      <w:numFmt w:val="decimal"/>
      <w:lvlText w:val="%8."/>
      <w:lvlJc w:val="left"/>
      <w:pPr>
        <w:ind w:left="1020" w:hanging="360"/>
      </w:pPr>
    </w:lvl>
    <w:lvl w:ilvl="8" w:tplc="F40C09E4">
      <w:start w:val="1"/>
      <w:numFmt w:val="decimal"/>
      <w:lvlText w:val="%9."/>
      <w:lvlJc w:val="left"/>
      <w:pPr>
        <w:ind w:left="1020" w:hanging="360"/>
      </w:pPr>
    </w:lvl>
  </w:abstractNum>
  <w:abstractNum w:abstractNumId="24" w15:restartNumberingAfterBreak="0">
    <w:nsid w:val="747A38CE"/>
    <w:multiLevelType w:val="multilevel"/>
    <w:tmpl w:val="14E4CFF4"/>
    <w:lvl w:ilvl="0">
      <w:start w:val="6"/>
      <w:numFmt w:val="decimal"/>
      <w:lvlText w:val="%1."/>
      <w:lvlJc w:val="left"/>
      <w:pPr>
        <w:ind w:left="504" w:hanging="504"/>
      </w:pPr>
      <w:rPr>
        <w:rFonts w:eastAsia="Calibri" w:hint="default"/>
        <w:b/>
        <w:bCs/>
        <w:u w:val="none"/>
      </w:rPr>
    </w:lvl>
    <w:lvl w:ilvl="1">
      <w:start w:val="2"/>
      <w:numFmt w:val="decimal"/>
      <w:lvlText w:val="%1.%2."/>
      <w:lvlJc w:val="left"/>
      <w:pPr>
        <w:ind w:left="1214" w:hanging="504"/>
      </w:pPr>
      <w:rPr>
        <w:rFonts w:eastAsia="Calibri" w:hint="default"/>
        <w:i w:val="0"/>
        <w:iCs w:val="0"/>
        <w:color w:val="auto"/>
        <w:u w:val="none"/>
      </w:rPr>
    </w:lvl>
    <w:lvl w:ilvl="2">
      <w:start w:val="1"/>
      <w:numFmt w:val="decimal"/>
      <w:lvlText w:val="%1.%2.%3."/>
      <w:lvlJc w:val="left"/>
      <w:pPr>
        <w:ind w:left="1146" w:hanging="720"/>
      </w:pPr>
      <w:rPr>
        <w:rFonts w:eastAsia="Calibri" w:hint="default"/>
        <w:color w:val="auto"/>
        <w:u w:val="none"/>
      </w:rPr>
    </w:lvl>
    <w:lvl w:ilvl="3">
      <w:start w:val="1"/>
      <w:numFmt w:val="decimal"/>
      <w:lvlText w:val="%1.%2.%3.%4."/>
      <w:lvlJc w:val="left"/>
      <w:pPr>
        <w:ind w:left="2850" w:hanging="720"/>
      </w:pPr>
      <w:rPr>
        <w:rFonts w:eastAsia="Calibri" w:hint="default"/>
        <w:u w:val="none"/>
      </w:rPr>
    </w:lvl>
    <w:lvl w:ilvl="4">
      <w:start w:val="1"/>
      <w:numFmt w:val="decimal"/>
      <w:lvlText w:val="%1.%2.%3.%4.%5."/>
      <w:lvlJc w:val="left"/>
      <w:pPr>
        <w:ind w:left="3920" w:hanging="1080"/>
      </w:pPr>
      <w:rPr>
        <w:rFonts w:eastAsia="Calibri" w:hint="default"/>
        <w:u w:val="none"/>
      </w:rPr>
    </w:lvl>
    <w:lvl w:ilvl="5">
      <w:start w:val="1"/>
      <w:numFmt w:val="decimal"/>
      <w:lvlText w:val="%1.%2.%3.%4.%5.%6."/>
      <w:lvlJc w:val="left"/>
      <w:pPr>
        <w:ind w:left="4630" w:hanging="1080"/>
      </w:pPr>
      <w:rPr>
        <w:rFonts w:eastAsia="Calibri" w:hint="default"/>
        <w:u w:val="none"/>
      </w:rPr>
    </w:lvl>
    <w:lvl w:ilvl="6">
      <w:start w:val="1"/>
      <w:numFmt w:val="decimal"/>
      <w:lvlText w:val="%1.%2.%3.%4.%5.%6.%7."/>
      <w:lvlJc w:val="left"/>
      <w:pPr>
        <w:ind w:left="5700" w:hanging="1440"/>
      </w:pPr>
      <w:rPr>
        <w:rFonts w:eastAsia="Calibri" w:hint="default"/>
        <w:u w:val="none"/>
      </w:rPr>
    </w:lvl>
    <w:lvl w:ilvl="7">
      <w:start w:val="1"/>
      <w:numFmt w:val="decimal"/>
      <w:lvlText w:val="%1.%2.%3.%4.%5.%6.%7.%8."/>
      <w:lvlJc w:val="left"/>
      <w:pPr>
        <w:ind w:left="6410" w:hanging="1440"/>
      </w:pPr>
      <w:rPr>
        <w:rFonts w:eastAsia="Calibri" w:hint="default"/>
        <w:u w:val="none"/>
      </w:rPr>
    </w:lvl>
    <w:lvl w:ilvl="8">
      <w:start w:val="1"/>
      <w:numFmt w:val="decimal"/>
      <w:lvlText w:val="%1.%2.%3.%4.%5.%6.%7.%8.%9."/>
      <w:lvlJc w:val="left"/>
      <w:pPr>
        <w:ind w:left="7120" w:hanging="1440"/>
      </w:pPr>
      <w:rPr>
        <w:rFonts w:eastAsia="Calibri" w:hint="default"/>
        <w:u w:val="none"/>
      </w:rPr>
    </w:lvl>
  </w:abstractNum>
  <w:num w:numId="1" w16cid:durableId="1927765243">
    <w:abstractNumId w:val="7"/>
  </w:num>
  <w:num w:numId="2" w16cid:durableId="207184103">
    <w:abstractNumId w:val="4"/>
  </w:num>
  <w:num w:numId="3" w16cid:durableId="1484615006">
    <w:abstractNumId w:val="18"/>
  </w:num>
  <w:num w:numId="4" w16cid:durableId="749809940">
    <w:abstractNumId w:val="2"/>
  </w:num>
  <w:num w:numId="5" w16cid:durableId="412043720">
    <w:abstractNumId w:val="24"/>
  </w:num>
  <w:num w:numId="6" w16cid:durableId="1515996494">
    <w:abstractNumId w:val="17"/>
  </w:num>
  <w:num w:numId="7" w16cid:durableId="997926966">
    <w:abstractNumId w:val="3"/>
  </w:num>
  <w:num w:numId="8" w16cid:durableId="249242694">
    <w:abstractNumId w:val="8"/>
  </w:num>
  <w:num w:numId="9" w16cid:durableId="1254969206">
    <w:abstractNumId w:val="16"/>
  </w:num>
  <w:num w:numId="10" w16cid:durableId="1956400216">
    <w:abstractNumId w:val="14"/>
  </w:num>
  <w:num w:numId="11" w16cid:durableId="194730231">
    <w:abstractNumId w:val="15"/>
  </w:num>
  <w:num w:numId="12" w16cid:durableId="1688556097">
    <w:abstractNumId w:val="19"/>
  </w:num>
  <w:num w:numId="13" w16cid:durableId="1155992428">
    <w:abstractNumId w:val="1"/>
  </w:num>
  <w:num w:numId="14" w16cid:durableId="712928400">
    <w:abstractNumId w:val="10"/>
  </w:num>
  <w:num w:numId="15" w16cid:durableId="1789858266">
    <w:abstractNumId w:val="21"/>
  </w:num>
  <w:num w:numId="16" w16cid:durableId="1459107230">
    <w:abstractNumId w:val="23"/>
  </w:num>
  <w:num w:numId="17" w16cid:durableId="79980379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2457930">
    <w:abstractNumId w:val="22"/>
  </w:num>
  <w:num w:numId="19" w16cid:durableId="767122393">
    <w:abstractNumId w:val="11"/>
  </w:num>
  <w:num w:numId="20" w16cid:durableId="15114283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454712653">
    <w:abstractNumId w:val="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1812407691">
    <w:abstractNumId w:val="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719166808">
    <w:abstractNumId w:val="9"/>
  </w:num>
  <w:num w:numId="24" w16cid:durableId="1637486934">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mirrorMargins/>
  <w:proofState w:spelling="clean"/>
  <w:defaultTabStop w:val="567"/>
  <w:hyphenationZone w:val="396"/>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05666"/>
    <w:rsid w:val="0000026A"/>
    <w:rsid w:val="000003D3"/>
    <w:rsid w:val="00000B56"/>
    <w:rsid w:val="00000F53"/>
    <w:rsid w:val="00001073"/>
    <w:rsid w:val="00001160"/>
    <w:rsid w:val="00001455"/>
    <w:rsid w:val="00001CCF"/>
    <w:rsid w:val="00003568"/>
    <w:rsid w:val="000035DA"/>
    <w:rsid w:val="00003A28"/>
    <w:rsid w:val="00003A3F"/>
    <w:rsid w:val="000044FA"/>
    <w:rsid w:val="00004521"/>
    <w:rsid w:val="00004A08"/>
    <w:rsid w:val="00005F36"/>
    <w:rsid w:val="000060AC"/>
    <w:rsid w:val="00006991"/>
    <w:rsid w:val="0000730B"/>
    <w:rsid w:val="000074A0"/>
    <w:rsid w:val="00007D23"/>
    <w:rsid w:val="00007EC9"/>
    <w:rsid w:val="00007F36"/>
    <w:rsid w:val="0001089B"/>
    <w:rsid w:val="00010B64"/>
    <w:rsid w:val="00010EAD"/>
    <w:rsid w:val="00010FA6"/>
    <w:rsid w:val="00011887"/>
    <w:rsid w:val="00011A8D"/>
    <w:rsid w:val="00011B40"/>
    <w:rsid w:val="00012892"/>
    <w:rsid w:val="00012BE7"/>
    <w:rsid w:val="00012DCE"/>
    <w:rsid w:val="000133D6"/>
    <w:rsid w:val="00013DF0"/>
    <w:rsid w:val="00013EF1"/>
    <w:rsid w:val="00013FF6"/>
    <w:rsid w:val="00014A61"/>
    <w:rsid w:val="00015C75"/>
    <w:rsid w:val="00015FC9"/>
    <w:rsid w:val="0001618D"/>
    <w:rsid w:val="0001658B"/>
    <w:rsid w:val="0001670E"/>
    <w:rsid w:val="00016FDD"/>
    <w:rsid w:val="00017009"/>
    <w:rsid w:val="00017BD2"/>
    <w:rsid w:val="000206C9"/>
    <w:rsid w:val="00020FD4"/>
    <w:rsid w:val="00021574"/>
    <w:rsid w:val="00021ECC"/>
    <w:rsid w:val="00021EFA"/>
    <w:rsid w:val="000221F4"/>
    <w:rsid w:val="00022DEB"/>
    <w:rsid w:val="00022E0C"/>
    <w:rsid w:val="00023641"/>
    <w:rsid w:val="00024DB9"/>
    <w:rsid w:val="0002541F"/>
    <w:rsid w:val="00025A7A"/>
    <w:rsid w:val="00026246"/>
    <w:rsid w:val="00026673"/>
    <w:rsid w:val="00026690"/>
    <w:rsid w:val="00026A51"/>
    <w:rsid w:val="00026D16"/>
    <w:rsid w:val="00027696"/>
    <w:rsid w:val="00030C02"/>
    <w:rsid w:val="00030C76"/>
    <w:rsid w:val="00030F90"/>
    <w:rsid w:val="000315EB"/>
    <w:rsid w:val="0003169B"/>
    <w:rsid w:val="00031A62"/>
    <w:rsid w:val="000321E6"/>
    <w:rsid w:val="00032799"/>
    <w:rsid w:val="0003281A"/>
    <w:rsid w:val="00032D19"/>
    <w:rsid w:val="00034A4A"/>
    <w:rsid w:val="00035221"/>
    <w:rsid w:val="000356C7"/>
    <w:rsid w:val="0003587B"/>
    <w:rsid w:val="0003638B"/>
    <w:rsid w:val="00037119"/>
    <w:rsid w:val="000372C8"/>
    <w:rsid w:val="000372F4"/>
    <w:rsid w:val="000373E5"/>
    <w:rsid w:val="00037649"/>
    <w:rsid w:val="00040233"/>
    <w:rsid w:val="00040C0F"/>
    <w:rsid w:val="00042720"/>
    <w:rsid w:val="00042937"/>
    <w:rsid w:val="00042D50"/>
    <w:rsid w:val="000431AC"/>
    <w:rsid w:val="00043C51"/>
    <w:rsid w:val="00043D65"/>
    <w:rsid w:val="00043F4D"/>
    <w:rsid w:val="00044728"/>
    <w:rsid w:val="00044B63"/>
    <w:rsid w:val="00044D8E"/>
    <w:rsid w:val="00044F08"/>
    <w:rsid w:val="000455B9"/>
    <w:rsid w:val="00045608"/>
    <w:rsid w:val="00045C53"/>
    <w:rsid w:val="00045ED4"/>
    <w:rsid w:val="000461D0"/>
    <w:rsid w:val="000464E8"/>
    <w:rsid w:val="00046522"/>
    <w:rsid w:val="000466D2"/>
    <w:rsid w:val="00046DDC"/>
    <w:rsid w:val="0004774A"/>
    <w:rsid w:val="00047F6B"/>
    <w:rsid w:val="00047F87"/>
    <w:rsid w:val="00051151"/>
    <w:rsid w:val="0005148B"/>
    <w:rsid w:val="00051544"/>
    <w:rsid w:val="00051A51"/>
    <w:rsid w:val="00051BD3"/>
    <w:rsid w:val="00051E9D"/>
    <w:rsid w:val="00051F2D"/>
    <w:rsid w:val="00051FBE"/>
    <w:rsid w:val="000521F2"/>
    <w:rsid w:val="00052365"/>
    <w:rsid w:val="0005295E"/>
    <w:rsid w:val="00053139"/>
    <w:rsid w:val="0005396D"/>
    <w:rsid w:val="00053ABC"/>
    <w:rsid w:val="000543B5"/>
    <w:rsid w:val="00055168"/>
    <w:rsid w:val="00055235"/>
    <w:rsid w:val="00055938"/>
    <w:rsid w:val="000561CC"/>
    <w:rsid w:val="000571AD"/>
    <w:rsid w:val="00057346"/>
    <w:rsid w:val="000578C9"/>
    <w:rsid w:val="0006040C"/>
    <w:rsid w:val="0006048B"/>
    <w:rsid w:val="000605C5"/>
    <w:rsid w:val="000608EF"/>
    <w:rsid w:val="00061084"/>
    <w:rsid w:val="0006134F"/>
    <w:rsid w:val="00061466"/>
    <w:rsid w:val="00061D6C"/>
    <w:rsid w:val="00061E86"/>
    <w:rsid w:val="0006300C"/>
    <w:rsid w:val="000631F1"/>
    <w:rsid w:val="00064868"/>
    <w:rsid w:val="00064926"/>
    <w:rsid w:val="0006575D"/>
    <w:rsid w:val="000659E9"/>
    <w:rsid w:val="00066BB9"/>
    <w:rsid w:val="00066D29"/>
    <w:rsid w:val="00067A88"/>
    <w:rsid w:val="00067DCC"/>
    <w:rsid w:val="00067EAF"/>
    <w:rsid w:val="0007051B"/>
    <w:rsid w:val="000714BF"/>
    <w:rsid w:val="00071548"/>
    <w:rsid w:val="000716B1"/>
    <w:rsid w:val="00072F31"/>
    <w:rsid w:val="00072FE6"/>
    <w:rsid w:val="000738C7"/>
    <w:rsid w:val="000749D7"/>
    <w:rsid w:val="00074A01"/>
    <w:rsid w:val="00074DEB"/>
    <w:rsid w:val="00074E9E"/>
    <w:rsid w:val="0007511C"/>
    <w:rsid w:val="00075511"/>
    <w:rsid w:val="00075D27"/>
    <w:rsid w:val="00076FB7"/>
    <w:rsid w:val="00077583"/>
    <w:rsid w:val="000775B4"/>
    <w:rsid w:val="00080396"/>
    <w:rsid w:val="00080EE8"/>
    <w:rsid w:val="00080F53"/>
    <w:rsid w:val="0008241E"/>
    <w:rsid w:val="00082F6A"/>
    <w:rsid w:val="0008369A"/>
    <w:rsid w:val="0008436A"/>
    <w:rsid w:val="0008514E"/>
    <w:rsid w:val="000851E4"/>
    <w:rsid w:val="00085478"/>
    <w:rsid w:val="00085609"/>
    <w:rsid w:val="000859C8"/>
    <w:rsid w:val="00086C16"/>
    <w:rsid w:val="00086D57"/>
    <w:rsid w:val="00086DDB"/>
    <w:rsid w:val="00087211"/>
    <w:rsid w:val="000873A9"/>
    <w:rsid w:val="000876C6"/>
    <w:rsid w:val="00087EFE"/>
    <w:rsid w:val="00090235"/>
    <w:rsid w:val="000903D5"/>
    <w:rsid w:val="000904B3"/>
    <w:rsid w:val="00090916"/>
    <w:rsid w:val="00090F9B"/>
    <w:rsid w:val="00091346"/>
    <w:rsid w:val="000917F2"/>
    <w:rsid w:val="00091C9D"/>
    <w:rsid w:val="00092A77"/>
    <w:rsid w:val="00094604"/>
    <w:rsid w:val="00095834"/>
    <w:rsid w:val="00095A99"/>
    <w:rsid w:val="0009724E"/>
    <w:rsid w:val="00097B80"/>
    <w:rsid w:val="00097DDB"/>
    <w:rsid w:val="000A05FB"/>
    <w:rsid w:val="000A089E"/>
    <w:rsid w:val="000A09BB"/>
    <w:rsid w:val="000A0DFE"/>
    <w:rsid w:val="000A0F5D"/>
    <w:rsid w:val="000A1E34"/>
    <w:rsid w:val="000A202B"/>
    <w:rsid w:val="000A2CBA"/>
    <w:rsid w:val="000A2D88"/>
    <w:rsid w:val="000A3EBB"/>
    <w:rsid w:val="000A5738"/>
    <w:rsid w:val="000A5FB1"/>
    <w:rsid w:val="000A6AA4"/>
    <w:rsid w:val="000A6BBE"/>
    <w:rsid w:val="000A71CC"/>
    <w:rsid w:val="000A76C1"/>
    <w:rsid w:val="000A7BF8"/>
    <w:rsid w:val="000A7E99"/>
    <w:rsid w:val="000B00D2"/>
    <w:rsid w:val="000B049C"/>
    <w:rsid w:val="000B0CED"/>
    <w:rsid w:val="000B21A6"/>
    <w:rsid w:val="000B2E23"/>
    <w:rsid w:val="000B36CB"/>
    <w:rsid w:val="000B4E01"/>
    <w:rsid w:val="000B4E6D"/>
    <w:rsid w:val="000B4E90"/>
    <w:rsid w:val="000B4FB1"/>
    <w:rsid w:val="000B51DF"/>
    <w:rsid w:val="000B5255"/>
    <w:rsid w:val="000B6785"/>
    <w:rsid w:val="000B685D"/>
    <w:rsid w:val="000B7223"/>
    <w:rsid w:val="000C006A"/>
    <w:rsid w:val="000C02F3"/>
    <w:rsid w:val="000C06D6"/>
    <w:rsid w:val="000C0C3A"/>
    <w:rsid w:val="000C1AE5"/>
    <w:rsid w:val="000C1F59"/>
    <w:rsid w:val="000C211C"/>
    <w:rsid w:val="000C2217"/>
    <w:rsid w:val="000C238A"/>
    <w:rsid w:val="000C2C07"/>
    <w:rsid w:val="000C34A7"/>
    <w:rsid w:val="000C3D2E"/>
    <w:rsid w:val="000C3F71"/>
    <w:rsid w:val="000C4D87"/>
    <w:rsid w:val="000C4DF9"/>
    <w:rsid w:val="000C55D6"/>
    <w:rsid w:val="000C59B8"/>
    <w:rsid w:val="000C6068"/>
    <w:rsid w:val="000C7160"/>
    <w:rsid w:val="000D0F58"/>
    <w:rsid w:val="000D13D6"/>
    <w:rsid w:val="000D18E9"/>
    <w:rsid w:val="000D26D8"/>
    <w:rsid w:val="000D412D"/>
    <w:rsid w:val="000D4406"/>
    <w:rsid w:val="000D4B9C"/>
    <w:rsid w:val="000D4E2B"/>
    <w:rsid w:val="000D5C58"/>
    <w:rsid w:val="000D638A"/>
    <w:rsid w:val="000D71C2"/>
    <w:rsid w:val="000D7494"/>
    <w:rsid w:val="000D7AD2"/>
    <w:rsid w:val="000E083B"/>
    <w:rsid w:val="000E0EAE"/>
    <w:rsid w:val="000E10BD"/>
    <w:rsid w:val="000E149B"/>
    <w:rsid w:val="000E1743"/>
    <w:rsid w:val="000E2119"/>
    <w:rsid w:val="000E266E"/>
    <w:rsid w:val="000E2FD9"/>
    <w:rsid w:val="000E31D4"/>
    <w:rsid w:val="000E3448"/>
    <w:rsid w:val="000E35A0"/>
    <w:rsid w:val="000E37BD"/>
    <w:rsid w:val="000E3E3A"/>
    <w:rsid w:val="000E430C"/>
    <w:rsid w:val="000E458D"/>
    <w:rsid w:val="000E4BE5"/>
    <w:rsid w:val="000E5999"/>
    <w:rsid w:val="000E6130"/>
    <w:rsid w:val="000E6657"/>
    <w:rsid w:val="000E7154"/>
    <w:rsid w:val="000E799D"/>
    <w:rsid w:val="000E7CF8"/>
    <w:rsid w:val="000F01E1"/>
    <w:rsid w:val="000F02F7"/>
    <w:rsid w:val="000F04F7"/>
    <w:rsid w:val="000F051B"/>
    <w:rsid w:val="000F06F2"/>
    <w:rsid w:val="000F1287"/>
    <w:rsid w:val="000F16D7"/>
    <w:rsid w:val="000F1B57"/>
    <w:rsid w:val="000F2282"/>
    <w:rsid w:val="000F2369"/>
    <w:rsid w:val="000F2FF1"/>
    <w:rsid w:val="000F32FF"/>
    <w:rsid w:val="000F403D"/>
    <w:rsid w:val="000F4AA3"/>
    <w:rsid w:val="000F4B8F"/>
    <w:rsid w:val="000F513D"/>
    <w:rsid w:val="000F5948"/>
    <w:rsid w:val="000F6E89"/>
    <w:rsid w:val="000F7102"/>
    <w:rsid w:val="00100B38"/>
    <w:rsid w:val="001010F7"/>
    <w:rsid w:val="00101313"/>
    <w:rsid w:val="00101C48"/>
    <w:rsid w:val="00101DB0"/>
    <w:rsid w:val="0010270D"/>
    <w:rsid w:val="00102D1D"/>
    <w:rsid w:val="00103779"/>
    <w:rsid w:val="001045A6"/>
    <w:rsid w:val="00104A16"/>
    <w:rsid w:val="0010505E"/>
    <w:rsid w:val="001054B1"/>
    <w:rsid w:val="001059F7"/>
    <w:rsid w:val="00105FA3"/>
    <w:rsid w:val="001072BE"/>
    <w:rsid w:val="0010779C"/>
    <w:rsid w:val="00107A04"/>
    <w:rsid w:val="00110481"/>
    <w:rsid w:val="00111429"/>
    <w:rsid w:val="00111655"/>
    <w:rsid w:val="00111943"/>
    <w:rsid w:val="0011199A"/>
    <w:rsid w:val="00111E59"/>
    <w:rsid w:val="001123B4"/>
    <w:rsid w:val="001126FB"/>
    <w:rsid w:val="00112EE8"/>
    <w:rsid w:val="0011320C"/>
    <w:rsid w:val="0011321A"/>
    <w:rsid w:val="0011344C"/>
    <w:rsid w:val="00113B07"/>
    <w:rsid w:val="00113C79"/>
    <w:rsid w:val="00113EAE"/>
    <w:rsid w:val="00113FD3"/>
    <w:rsid w:val="00114710"/>
    <w:rsid w:val="00115438"/>
    <w:rsid w:val="00116A84"/>
    <w:rsid w:val="0011798C"/>
    <w:rsid w:val="00117D8A"/>
    <w:rsid w:val="00117DD0"/>
    <w:rsid w:val="00120F58"/>
    <w:rsid w:val="00121867"/>
    <w:rsid w:val="00121982"/>
    <w:rsid w:val="0012267C"/>
    <w:rsid w:val="001229FD"/>
    <w:rsid w:val="00124338"/>
    <w:rsid w:val="00124345"/>
    <w:rsid w:val="00124922"/>
    <w:rsid w:val="00124FB1"/>
    <w:rsid w:val="00125082"/>
    <w:rsid w:val="0012584E"/>
    <w:rsid w:val="0012639E"/>
    <w:rsid w:val="00127196"/>
    <w:rsid w:val="001275FB"/>
    <w:rsid w:val="00127F38"/>
    <w:rsid w:val="0013010B"/>
    <w:rsid w:val="001307D4"/>
    <w:rsid w:val="0013140B"/>
    <w:rsid w:val="00131BA4"/>
    <w:rsid w:val="001329A7"/>
    <w:rsid w:val="00132B1C"/>
    <w:rsid w:val="00132BAE"/>
    <w:rsid w:val="00132C73"/>
    <w:rsid w:val="00132C77"/>
    <w:rsid w:val="00132FC0"/>
    <w:rsid w:val="0013353A"/>
    <w:rsid w:val="00133B31"/>
    <w:rsid w:val="00134825"/>
    <w:rsid w:val="0013485F"/>
    <w:rsid w:val="00135122"/>
    <w:rsid w:val="001351A4"/>
    <w:rsid w:val="00135655"/>
    <w:rsid w:val="00135B56"/>
    <w:rsid w:val="00135B8E"/>
    <w:rsid w:val="00135C9C"/>
    <w:rsid w:val="00135EEE"/>
    <w:rsid w:val="00135F36"/>
    <w:rsid w:val="0013610E"/>
    <w:rsid w:val="001365CA"/>
    <w:rsid w:val="00136624"/>
    <w:rsid w:val="00137368"/>
    <w:rsid w:val="00140D50"/>
    <w:rsid w:val="00141292"/>
    <w:rsid w:val="00141BF1"/>
    <w:rsid w:val="00142352"/>
    <w:rsid w:val="00142759"/>
    <w:rsid w:val="0014277F"/>
    <w:rsid w:val="001427AB"/>
    <w:rsid w:val="001429E3"/>
    <w:rsid w:val="00142AB7"/>
    <w:rsid w:val="00143338"/>
    <w:rsid w:val="00143940"/>
    <w:rsid w:val="0014414A"/>
    <w:rsid w:val="001455B2"/>
    <w:rsid w:val="0014578C"/>
    <w:rsid w:val="00145B8E"/>
    <w:rsid w:val="00146BC9"/>
    <w:rsid w:val="00147552"/>
    <w:rsid w:val="00147A63"/>
    <w:rsid w:val="00147A8C"/>
    <w:rsid w:val="0015079A"/>
    <w:rsid w:val="00150B6E"/>
    <w:rsid w:val="00150D95"/>
    <w:rsid w:val="00150E77"/>
    <w:rsid w:val="00151C3A"/>
    <w:rsid w:val="00152043"/>
    <w:rsid w:val="00152172"/>
    <w:rsid w:val="00152836"/>
    <w:rsid w:val="0015376E"/>
    <w:rsid w:val="001538C5"/>
    <w:rsid w:val="00153C8D"/>
    <w:rsid w:val="00153D1C"/>
    <w:rsid w:val="00153FC8"/>
    <w:rsid w:val="00154487"/>
    <w:rsid w:val="0015529C"/>
    <w:rsid w:val="00155354"/>
    <w:rsid w:val="00156148"/>
    <w:rsid w:val="00156AC9"/>
    <w:rsid w:val="001578F5"/>
    <w:rsid w:val="001607EC"/>
    <w:rsid w:val="001609D9"/>
    <w:rsid w:val="00160A4A"/>
    <w:rsid w:val="001640AF"/>
    <w:rsid w:val="00164443"/>
    <w:rsid w:val="001645C1"/>
    <w:rsid w:val="001647BD"/>
    <w:rsid w:val="00166073"/>
    <w:rsid w:val="0016665C"/>
    <w:rsid w:val="00166EB7"/>
    <w:rsid w:val="00167192"/>
    <w:rsid w:val="00167555"/>
    <w:rsid w:val="00167E09"/>
    <w:rsid w:val="00170676"/>
    <w:rsid w:val="0017154D"/>
    <w:rsid w:val="00171C73"/>
    <w:rsid w:val="00171FE7"/>
    <w:rsid w:val="0017277D"/>
    <w:rsid w:val="00172D53"/>
    <w:rsid w:val="00173ACB"/>
    <w:rsid w:val="00173E9D"/>
    <w:rsid w:val="001741F9"/>
    <w:rsid w:val="00174A4C"/>
    <w:rsid w:val="00174EE0"/>
    <w:rsid w:val="0017506F"/>
    <w:rsid w:val="0017533E"/>
    <w:rsid w:val="00176FD3"/>
    <w:rsid w:val="0017792B"/>
    <w:rsid w:val="00177EC6"/>
    <w:rsid w:val="001801B7"/>
    <w:rsid w:val="00180340"/>
    <w:rsid w:val="00180466"/>
    <w:rsid w:val="00181168"/>
    <w:rsid w:val="00181511"/>
    <w:rsid w:val="00181D1A"/>
    <w:rsid w:val="00182729"/>
    <w:rsid w:val="00182CBF"/>
    <w:rsid w:val="00182E25"/>
    <w:rsid w:val="0018349F"/>
    <w:rsid w:val="00183AD9"/>
    <w:rsid w:val="00183BC8"/>
    <w:rsid w:val="00183BF1"/>
    <w:rsid w:val="001849BD"/>
    <w:rsid w:val="00184F91"/>
    <w:rsid w:val="001853B6"/>
    <w:rsid w:val="00185454"/>
    <w:rsid w:val="00185997"/>
    <w:rsid w:val="00185BC4"/>
    <w:rsid w:val="001865A6"/>
    <w:rsid w:val="00190BC7"/>
    <w:rsid w:val="0019130D"/>
    <w:rsid w:val="00191CEF"/>
    <w:rsid w:val="001926B1"/>
    <w:rsid w:val="00192AF9"/>
    <w:rsid w:val="00192B6B"/>
    <w:rsid w:val="00192ED3"/>
    <w:rsid w:val="00193984"/>
    <w:rsid w:val="00193D61"/>
    <w:rsid w:val="0019417C"/>
    <w:rsid w:val="00194439"/>
    <w:rsid w:val="00194544"/>
    <w:rsid w:val="00194723"/>
    <w:rsid w:val="001954F1"/>
    <w:rsid w:val="00195572"/>
    <w:rsid w:val="0019597B"/>
    <w:rsid w:val="00195BD8"/>
    <w:rsid w:val="00195C8A"/>
    <w:rsid w:val="00195CF3"/>
    <w:rsid w:val="00196249"/>
    <w:rsid w:val="00196FAF"/>
    <w:rsid w:val="0019749C"/>
    <w:rsid w:val="001977F6"/>
    <w:rsid w:val="00197943"/>
    <w:rsid w:val="00197EF6"/>
    <w:rsid w:val="001A032D"/>
    <w:rsid w:val="001A0B3B"/>
    <w:rsid w:val="001A0B73"/>
    <w:rsid w:val="001A0B8D"/>
    <w:rsid w:val="001A0DF2"/>
    <w:rsid w:val="001A18C1"/>
    <w:rsid w:val="001A1C64"/>
    <w:rsid w:val="001A1DD2"/>
    <w:rsid w:val="001A2163"/>
    <w:rsid w:val="001A225E"/>
    <w:rsid w:val="001A25FD"/>
    <w:rsid w:val="001A2693"/>
    <w:rsid w:val="001A2E70"/>
    <w:rsid w:val="001A39B5"/>
    <w:rsid w:val="001A3CDF"/>
    <w:rsid w:val="001A49EA"/>
    <w:rsid w:val="001A4D7F"/>
    <w:rsid w:val="001A4D9A"/>
    <w:rsid w:val="001A5289"/>
    <w:rsid w:val="001A5F8E"/>
    <w:rsid w:val="001A5FBA"/>
    <w:rsid w:val="001A67B2"/>
    <w:rsid w:val="001A6CC7"/>
    <w:rsid w:val="001A7088"/>
    <w:rsid w:val="001A710C"/>
    <w:rsid w:val="001A7678"/>
    <w:rsid w:val="001A77EC"/>
    <w:rsid w:val="001A7994"/>
    <w:rsid w:val="001A7B3D"/>
    <w:rsid w:val="001B1895"/>
    <w:rsid w:val="001B2074"/>
    <w:rsid w:val="001B2226"/>
    <w:rsid w:val="001B3250"/>
    <w:rsid w:val="001B33A4"/>
    <w:rsid w:val="001B370C"/>
    <w:rsid w:val="001B3C7D"/>
    <w:rsid w:val="001B3F1B"/>
    <w:rsid w:val="001B3F4C"/>
    <w:rsid w:val="001B4266"/>
    <w:rsid w:val="001B4ADE"/>
    <w:rsid w:val="001B50F3"/>
    <w:rsid w:val="001B53D6"/>
    <w:rsid w:val="001B59DE"/>
    <w:rsid w:val="001B77FA"/>
    <w:rsid w:val="001C1AD0"/>
    <w:rsid w:val="001C1CC5"/>
    <w:rsid w:val="001C24BC"/>
    <w:rsid w:val="001C305A"/>
    <w:rsid w:val="001C37BD"/>
    <w:rsid w:val="001C45C1"/>
    <w:rsid w:val="001C468D"/>
    <w:rsid w:val="001C4F12"/>
    <w:rsid w:val="001C545C"/>
    <w:rsid w:val="001C635E"/>
    <w:rsid w:val="001C6757"/>
    <w:rsid w:val="001C6A8E"/>
    <w:rsid w:val="001C762B"/>
    <w:rsid w:val="001C7988"/>
    <w:rsid w:val="001C7F48"/>
    <w:rsid w:val="001D2623"/>
    <w:rsid w:val="001D2CB6"/>
    <w:rsid w:val="001D37D8"/>
    <w:rsid w:val="001D414C"/>
    <w:rsid w:val="001D41F4"/>
    <w:rsid w:val="001D5752"/>
    <w:rsid w:val="001D5E10"/>
    <w:rsid w:val="001D612E"/>
    <w:rsid w:val="001D65F8"/>
    <w:rsid w:val="001D7492"/>
    <w:rsid w:val="001D7890"/>
    <w:rsid w:val="001E0107"/>
    <w:rsid w:val="001E0B9F"/>
    <w:rsid w:val="001E250F"/>
    <w:rsid w:val="001E2BC5"/>
    <w:rsid w:val="001E3801"/>
    <w:rsid w:val="001E3D5A"/>
    <w:rsid w:val="001E4891"/>
    <w:rsid w:val="001E4C29"/>
    <w:rsid w:val="001E4DB2"/>
    <w:rsid w:val="001E5701"/>
    <w:rsid w:val="001E5987"/>
    <w:rsid w:val="001E61DF"/>
    <w:rsid w:val="001E76C7"/>
    <w:rsid w:val="001E7A80"/>
    <w:rsid w:val="001E7CD0"/>
    <w:rsid w:val="001E7E24"/>
    <w:rsid w:val="001F04C1"/>
    <w:rsid w:val="001F15A0"/>
    <w:rsid w:val="001F1D6C"/>
    <w:rsid w:val="001F1DB6"/>
    <w:rsid w:val="001F1FB1"/>
    <w:rsid w:val="001F2168"/>
    <w:rsid w:val="001F2BD9"/>
    <w:rsid w:val="001F2E11"/>
    <w:rsid w:val="001F2EB6"/>
    <w:rsid w:val="001F3174"/>
    <w:rsid w:val="001F5180"/>
    <w:rsid w:val="001F573E"/>
    <w:rsid w:val="001F5ED0"/>
    <w:rsid w:val="001F62B2"/>
    <w:rsid w:val="001F6551"/>
    <w:rsid w:val="001F6777"/>
    <w:rsid w:val="001F70BC"/>
    <w:rsid w:val="001F74B8"/>
    <w:rsid w:val="001F78B9"/>
    <w:rsid w:val="001F7BB6"/>
    <w:rsid w:val="001F7C60"/>
    <w:rsid w:val="00200101"/>
    <w:rsid w:val="00200212"/>
    <w:rsid w:val="00200F5D"/>
    <w:rsid w:val="002014CF"/>
    <w:rsid w:val="00202323"/>
    <w:rsid w:val="0020254E"/>
    <w:rsid w:val="00202767"/>
    <w:rsid w:val="00202A46"/>
    <w:rsid w:val="00202B69"/>
    <w:rsid w:val="00202DC9"/>
    <w:rsid w:val="00203725"/>
    <w:rsid w:val="002037C0"/>
    <w:rsid w:val="00203D02"/>
    <w:rsid w:val="0020402B"/>
    <w:rsid w:val="0020417D"/>
    <w:rsid w:val="002058A4"/>
    <w:rsid w:val="002059C4"/>
    <w:rsid w:val="00206179"/>
    <w:rsid w:val="002078CF"/>
    <w:rsid w:val="0020796D"/>
    <w:rsid w:val="00207CC3"/>
    <w:rsid w:val="00207E02"/>
    <w:rsid w:val="00207E40"/>
    <w:rsid w:val="00207FAC"/>
    <w:rsid w:val="00210068"/>
    <w:rsid w:val="002101DC"/>
    <w:rsid w:val="00210392"/>
    <w:rsid w:val="00210594"/>
    <w:rsid w:val="00210870"/>
    <w:rsid w:val="002115A1"/>
    <w:rsid w:val="00212123"/>
    <w:rsid w:val="00212C25"/>
    <w:rsid w:val="00212F68"/>
    <w:rsid w:val="002135C6"/>
    <w:rsid w:val="002137AD"/>
    <w:rsid w:val="002140C5"/>
    <w:rsid w:val="00214B9D"/>
    <w:rsid w:val="00214D4B"/>
    <w:rsid w:val="00215B09"/>
    <w:rsid w:val="00215FB5"/>
    <w:rsid w:val="002163DC"/>
    <w:rsid w:val="00216766"/>
    <w:rsid w:val="00216820"/>
    <w:rsid w:val="00217893"/>
    <w:rsid w:val="00220588"/>
    <w:rsid w:val="00220B88"/>
    <w:rsid w:val="002211A8"/>
    <w:rsid w:val="00221235"/>
    <w:rsid w:val="00221CC0"/>
    <w:rsid w:val="0022234B"/>
    <w:rsid w:val="00222F0D"/>
    <w:rsid w:val="00223614"/>
    <w:rsid w:val="00223D79"/>
    <w:rsid w:val="00224F0F"/>
    <w:rsid w:val="002256CF"/>
    <w:rsid w:val="002257D8"/>
    <w:rsid w:val="00225BEF"/>
    <w:rsid w:val="0022649F"/>
    <w:rsid w:val="002267DE"/>
    <w:rsid w:val="00226AD0"/>
    <w:rsid w:val="002279BC"/>
    <w:rsid w:val="002306AB"/>
    <w:rsid w:val="00231166"/>
    <w:rsid w:val="002313DD"/>
    <w:rsid w:val="0023232F"/>
    <w:rsid w:val="00233169"/>
    <w:rsid w:val="0023335E"/>
    <w:rsid w:val="00233441"/>
    <w:rsid w:val="002338C0"/>
    <w:rsid w:val="00233CAF"/>
    <w:rsid w:val="002342E3"/>
    <w:rsid w:val="002343A1"/>
    <w:rsid w:val="00234717"/>
    <w:rsid w:val="00234920"/>
    <w:rsid w:val="0023505D"/>
    <w:rsid w:val="002358F1"/>
    <w:rsid w:val="00236FBF"/>
    <w:rsid w:val="002374F8"/>
    <w:rsid w:val="00237EA0"/>
    <w:rsid w:val="002411C2"/>
    <w:rsid w:val="002415C7"/>
    <w:rsid w:val="0024180E"/>
    <w:rsid w:val="00241ABB"/>
    <w:rsid w:val="00241D43"/>
    <w:rsid w:val="00242459"/>
    <w:rsid w:val="002425E8"/>
    <w:rsid w:val="00242CEB"/>
    <w:rsid w:val="002430AE"/>
    <w:rsid w:val="002438F1"/>
    <w:rsid w:val="00244688"/>
    <w:rsid w:val="00245655"/>
    <w:rsid w:val="00245DD5"/>
    <w:rsid w:val="00245E8F"/>
    <w:rsid w:val="0024735B"/>
    <w:rsid w:val="002476D5"/>
    <w:rsid w:val="00247AE2"/>
    <w:rsid w:val="002510C4"/>
    <w:rsid w:val="0025176F"/>
    <w:rsid w:val="00251D4A"/>
    <w:rsid w:val="00252A35"/>
    <w:rsid w:val="00253090"/>
    <w:rsid w:val="00253C3C"/>
    <w:rsid w:val="00254895"/>
    <w:rsid w:val="00254B13"/>
    <w:rsid w:val="00254D20"/>
    <w:rsid w:val="00254F11"/>
    <w:rsid w:val="00255225"/>
    <w:rsid w:val="0025607C"/>
    <w:rsid w:val="00256719"/>
    <w:rsid w:val="002569CA"/>
    <w:rsid w:val="002576BB"/>
    <w:rsid w:val="00257DA9"/>
    <w:rsid w:val="002601F1"/>
    <w:rsid w:val="002602D9"/>
    <w:rsid w:val="002603C7"/>
    <w:rsid w:val="002609DE"/>
    <w:rsid w:val="00260DFD"/>
    <w:rsid w:val="002616A9"/>
    <w:rsid w:val="002617A4"/>
    <w:rsid w:val="002620D1"/>
    <w:rsid w:val="00262386"/>
    <w:rsid w:val="00262D3D"/>
    <w:rsid w:val="0026342F"/>
    <w:rsid w:val="00263B34"/>
    <w:rsid w:val="00263E7F"/>
    <w:rsid w:val="0026424A"/>
    <w:rsid w:val="0026491C"/>
    <w:rsid w:val="00264B13"/>
    <w:rsid w:val="00264EBF"/>
    <w:rsid w:val="0026649F"/>
    <w:rsid w:val="002670AA"/>
    <w:rsid w:val="00267262"/>
    <w:rsid w:val="00267751"/>
    <w:rsid w:val="00267E9A"/>
    <w:rsid w:val="00270113"/>
    <w:rsid w:val="002707A9"/>
    <w:rsid w:val="002713FB"/>
    <w:rsid w:val="00271411"/>
    <w:rsid w:val="002716D8"/>
    <w:rsid w:val="00272016"/>
    <w:rsid w:val="00272038"/>
    <w:rsid w:val="0027236E"/>
    <w:rsid w:val="00272857"/>
    <w:rsid w:val="0027399D"/>
    <w:rsid w:val="00273F59"/>
    <w:rsid w:val="00274C8A"/>
    <w:rsid w:val="00274E50"/>
    <w:rsid w:val="0027575B"/>
    <w:rsid w:val="00275B72"/>
    <w:rsid w:val="00276FC8"/>
    <w:rsid w:val="00277535"/>
    <w:rsid w:val="00277634"/>
    <w:rsid w:val="0027776A"/>
    <w:rsid w:val="002779A1"/>
    <w:rsid w:val="00277CAB"/>
    <w:rsid w:val="00280265"/>
    <w:rsid w:val="00280AF0"/>
    <w:rsid w:val="00281309"/>
    <w:rsid w:val="00281735"/>
    <w:rsid w:val="002827A2"/>
    <w:rsid w:val="002827E4"/>
    <w:rsid w:val="00282C67"/>
    <w:rsid w:val="00282E1F"/>
    <w:rsid w:val="00283391"/>
    <w:rsid w:val="00283C6E"/>
    <w:rsid w:val="00283D6A"/>
    <w:rsid w:val="00284221"/>
    <w:rsid w:val="002847F1"/>
    <w:rsid w:val="00285B02"/>
    <w:rsid w:val="00285E5E"/>
    <w:rsid w:val="00287D9B"/>
    <w:rsid w:val="002907D9"/>
    <w:rsid w:val="00290833"/>
    <w:rsid w:val="00290850"/>
    <w:rsid w:val="00290E7C"/>
    <w:rsid w:val="00290F12"/>
    <w:rsid w:val="00291DCB"/>
    <w:rsid w:val="0029216D"/>
    <w:rsid w:val="002926A1"/>
    <w:rsid w:val="00294B97"/>
    <w:rsid w:val="00294BE3"/>
    <w:rsid w:val="002955C5"/>
    <w:rsid w:val="00295E16"/>
    <w:rsid w:val="002960E2"/>
    <w:rsid w:val="00296C2D"/>
    <w:rsid w:val="002970CF"/>
    <w:rsid w:val="00297490"/>
    <w:rsid w:val="002974D4"/>
    <w:rsid w:val="002A00F8"/>
    <w:rsid w:val="002A1EB6"/>
    <w:rsid w:val="002A25D9"/>
    <w:rsid w:val="002A2996"/>
    <w:rsid w:val="002A3B3E"/>
    <w:rsid w:val="002A3C89"/>
    <w:rsid w:val="002A43AA"/>
    <w:rsid w:val="002A4AC9"/>
    <w:rsid w:val="002A5143"/>
    <w:rsid w:val="002A62B6"/>
    <w:rsid w:val="002A637A"/>
    <w:rsid w:val="002A64BF"/>
    <w:rsid w:val="002A654A"/>
    <w:rsid w:val="002A6658"/>
    <w:rsid w:val="002A70E6"/>
    <w:rsid w:val="002A7188"/>
    <w:rsid w:val="002A71C8"/>
    <w:rsid w:val="002A7A35"/>
    <w:rsid w:val="002B0002"/>
    <w:rsid w:val="002B062F"/>
    <w:rsid w:val="002B12BE"/>
    <w:rsid w:val="002B144C"/>
    <w:rsid w:val="002B165D"/>
    <w:rsid w:val="002B189A"/>
    <w:rsid w:val="002B19CD"/>
    <w:rsid w:val="002B1AD3"/>
    <w:rsid w:val="002B2FCD"/>
    <w:rsid w:val="002B32CA"/>
    <w:rsid w:val="002B3F04"/>
    <w:rsid w:val="002B42DA"/>
    <w:rsid w:val="002B49CA"/>
    <w:rsid w:val="002B4DFD"/>
    <w:rsid w:val="002B6251"/>
    <w:rsid w:val="002B6B9E"/>
    <w:rsid w:val="002B6FF7"/>
    <w:rsid w:val="002B75F7"/>
    <w:rsid w:val="002C14FC"/>
    <w:rsid w:val="002C17A0"/>
    <w:rsid w:val="002C1FB6"/>
    <w:rsid w:val="002C215A"/>
    <w:rsid w:val="002C2249"/>
    <w:rsid w:val="002C27BD"/>
    <w:rsid w:val="002C2936"/>
    <w:rsid w:val="002C2A10"/>
    <w:rsid w:val="002C2A21"/>
    <w:rsid w:val="002C2DD1"/>
    <w:rsid w:val="002C362D"/>
    <w:rsid w:val="002C3B33"/>
    <w:rsid w:val="002C42B3"/>
    <w:rsid w:val="002C4AE8"/>
    <w:rsid w:val="002C4D7C"/>
    <w:rsid w:val="002C5249"/>
    <w:rsid w:val="002C52C2"/>
    <w:rsid w:val="002C53E8"/>
    <w:rsid w:val="002C5826"/>
    <w:rsid w:val="002C590C"/>
    <w:rsid w:val="002C5FF7"/>
    <w:rsid w:val="002C65B9"/>
    <w:rsid w:val="002C7383"/>
    <w:rsid w:val="002D1083"/>
    <w:rsid w:val="002D1C99"/>
    <w:rsid w:val="002D1EFA"/>
    <w:rsid w:val="002D236C"/>
    <w:rsid w:val="002D28EF"/>
    <w:rsid w:val="002D3712"/>
    <w:rsid w:val="002D470F"/>
    <w:rsid w:val="002D48BB"/>
    <w:rsid w:val="002D51D8"/>
    <w:rsid w:val="002D54D5"/>
    <w:rsid w:val="002D5ABC"/>
    <w:rsid w:val="002D61AE"/>
    <w:rsid w:val="002D6348"/>
    <w:rsid w:val="002D6D51"/>
    <w:rsid w:val="002D6E52"/>
    <w:rsid w:val="002D6F74"/>
    <w:rsid w:val="002D71B6"/>
    <w:rsid w:val="002D7F06"/>
    <w:rsid w:val="002E00F1"/>
    <w:rsid w:val="002E115D"/>
    <w:rsid w:val="002E120E"/>
    <w:rsid w:val="002E1796"/>
    <w:rsid w:val="002E259F"/>
    <w:rsid w:val="002E2B93"/>
    <w:rsid w:val="002E2CD8"/>
    <w:rsid w:val="002E348F"/>
    <w:rsid w:val="002E3C32"/>
    <w:rsid w:val="002E4A5A"/>
    <w:rsid w:val="002E5C9B"/>
    <w:rsid w:val="002E5EA9"/>
    <w:rsid w:val="002E605C"/>
    <w:rsid w:val="002E633E"/>
    <w:rsid w:val="002E6BB6"/>
    <w:rsid w:val="002F05C1"/>
    <w:rsid w:val="002F0663"/>
    <w:rsid w:val="002F0FBA"/>
    <w:rsid w:val="002F12E7"/>
    <w:rsid w:val="002F148F"/>
    <w:rsid w:val="002F1998"/>
    <w:rsid w:val="002F1CD9"/>
    <w:rsid w:val="002F1D5C"/>
    <w:rsid w:val="002F396F"/>
    <w:rsid w:val="002F44C0"/>
    <w:rsid w:val="002F467D"/>
    <w:rsid w:val="002F536E"/>
    <w:rsid w:val="002F5A85"/>
    <w:rsid w:val="002F5E32"/>
    <w:rsid w:val="002F5EE2"/>
    <w:rsid w:val="002F5F47"/>
    <w:rsid w:val="002F5F8E"/>
    <w:rsid w:val="002F67FD"/>
    <w:rsid w:val="002F6EDD"/>
    <w:rsid w:val="002F6F9F"/>
    <w:rsid w:val="002F7A04"/>
    <w:rsid w:val="002F7B28"/>
    <w:rsid w:val="002F7D23"/>
    <w:rsid w:val="00300FEF"/>
    <w:rsid w:val="00301185"/>
    <w:rsid w:val="00301B49"/>
    <w:rsid w:val="0030230E"/>
    <w:rsid w:val="0030313E"/>
    <w:rsid w:val="003036A9"/>
    <w:rsid w:val="00303C2A"/>
    <w:rsid w:val="00303D02"/>
    <w:rsid w:val="003049FC"/>
    <w:rsid w:val="00304E45"/>
    <w:rsid w:val="00306737"/>
    <w:rsid w:val="00306801"/>
    <w:rsid w:val="00306D9F"/>
    <w:rsid w:val="00306F87"/>
    <w:rsid w:val="003074D1"/>
    <w:rsid w:val="00307836"/>
    <w:rsid w:val="00307FD4"/>
    <w:rsid w:val="003101E1"/>
    <w:rsid w:val="00310753"/>
    <w:rsid w:val="0031109D"/>
    <w:rsid w:val="00311111"/>
    <w:rsid w:val="003127FC"/>
    <w:rsid w:val="0031284C"/>
    <w:rsid w:val="00312FEE"/>
    <w:rsid w:val="00313947"/>
    <w:rsid w:val="00313A09"/>
    <w:rsid w:val="00313C2B"/>
    <w:rsid w:val="0031420A"/>
    <w:rsid w:val="00314972"/>
    <w:rsid w:val="00314A80"/>
    <w:rsid w:val="00314BA3"/>
    <w:rsid w:val="003155D3"/>
    <w:rsid w:val="0031574F"/>
    <w:rsid w:val="00317AC3"/>
    <w:rsid w:val="00320115"/>
    <w:rsid w:val="00321802"/>
    <w:rsid w:val="00321A79"/>
    <w:rsid w:val="00321B1F"/>
    <w:rsid w:val="0032266C"/>
    <w:rsid w:val="003232C3"/>
    <w:rsid w:val="00324073"/>
    <w:rsid w:val="003241B0"/>
    <w:rsid w:val="003241B4"/>
    <w:rsid w:val="0032494C"/>
    <w:rsid w:val="00325243"/>
    <w:rsid w:val="00325A84"/>
    <w:rsid w:val="00325BB7"/>
    <w:rsid w:val="00325D58"/>
    <w:rsid w:val="00325F1F"/>
    <w:rsid w:val="00326357"/>
    <w:rsid w:val="00326CB7"/>
    <w:rsid w:val="00326F19"/>
    <w:rsid w:val="00326F9E"/>
    <w:rsid w:val="003300F2"/>
    <w:rsid w:val="00331673"/>
    <w:rsid w:val="00331ED1"/>
    <w:rsid w:val="003328D9"/>
    <w:rsid w:val="00332EC0"/>
    <w:rsid w:val="00333BFA"/>
    <w:rsid w:val="00334D33"/>
    <w:rsid w:val="00334EB8"/>
    <w:rsid w:val="003354F0"/>
    <w:rsid w:val="00335A01"/>
    <w:rsid w:val="00335DA5"/>
    <w:rsid w:val="00336422"/>
    <w:rsid w:val="0033642E"/>
    <w:rsid w:val="003368C9"/>
    <w:rsid w:val="00336E50"/>
    <w:rsid w:val="00337B86"/>
    <w:rsid w:val="003406FD"/>
    <w:rsid w:val="003409B3"/>
    <w:rsid w:val="00340F7A"/>
    <w:rsid w:val="00341929"/>
    <w:rsid w:val="00341D9A"/>
    <w:rsid w:val="003424EB"/>
    <w:rsid w:val="00343586"/>
    <w:rsid w:val="003436A3"/>
    <w:rsid w:val="00343AFE"/>
    <w:rsid w:val="003443B7"/>
    <w:rsid w:val="0034460F"/>
    <w:rsid w:val="00344EDB"/>
    <w:rsid w:val="00344F46"/>
    <w:rsid w:val="00345141"/>
    <w:rsid w:val="003451F8"/>
    <w:rsid w:val="003453C2"/>
    <w:rsid w:val="00345AC7"/>
    <w:rsid w:val="00345B4B"/>
    <w:rsid w:val="00345EA8"/>
    <w:rsid w:val="00346410"/>
    <w:rsid w:val="00346D92"/>
    <w:rsid w:val="00350286"/>
    <w:rsid w:val="0035041E"/>
    <w:rsid w:val="00350730"/>
    <w:rsid w:val="00351D68"/>
    <w:rsid w:val="003522AE"/>
    <w:rsid w:val="00352626"/>
    <w:rsid w:val="00352C78"/>
    <w:rsid w:val="003533E5"/>
    <w:rsid w:val="003536CF"/>
    <w:rsid w:val="0035391F"/>
    <w:rsid w:val="00353A48"/>
    <w:rsid w:val="00353D1B"/>
    <w:rsid w:val="00354AB4"/>
    <w:rsid w:val="00355501"/>
    <w:rsid w:val="00355743"/>
    <w:rsid w:val="00355846"/>
    <w:rsid w:val="003559E0"/>
    <w:rsid w:val="00356D0D"/>
    <w:rsid w:val="003576C1"/>
    <w:rsid w:val="00357BB8"/>
    <w:rsid w:val="00357C23"/>
    <w:rsid w:val="003600F2"/>
    <w:rsid w:val="00360920"/>
    <w:rsid w:val="00360DB9"/>
    <w:rsid w:val="00360F9B"/>
    <w:rsid w:val="00361525"/>
    <w:rsid w:val="003617F1"/>
    <w:rsid w:val="00362719"/>
    <w:rsid w:val="00363134"/>
    <w:rsid w:val="00365384"/>
    <w:rsid w:val="00365EE0"/>
    <w:rsid w:val="003660B8"/>
    <w:rsid w:val="00366C20"/>
    <w:rsid w:val="003671C3"/>
    <w:rsid w:val="00367D97"/>
    <w:rsid w:val="00370489"/>
    <w:rsid w:val="00370682"/>
    <w:rsid w:val="00370DBC"/>
    <w:rsid w:val="003713E4"/>
    <w:rsid w:val="00371433"/>
    <w:rsid w:val="00371C7C"/>
    <w:rsid w:val="00372C27"/>
    <w:rsid w:val="00373245"/>
    <w:rsid w:val="00373C97"/>
    <w:rsid w:val="003741D5"/>
    <w:rsid w:val="00374529"/>
    <w:rsid w:val="00374650"/>
    <w:rsid w:val="00374A04"/>
    <w:rsid w:val="00375417"/>
    <w:rsid w:val="0037545E"/>
    <w:rsid w:val="003754D9"/>
    <w:rsid w:val="00375B68"/>
    <w:rsid w:val="00375CBA"/>
    <w:rsid w:val="0037632B"/>
    <w:rsid w:val="003763BE"/>
    <w:rsid w:val="00376628"/>
    <w:rsid w:val="00376743"/>
    <w:rsid w:val="0037691C"/>
    <w:rsid w:val="003771ED"/>
    <w:rsid w:val="00377497"/>
    <w:rsid w:val="00377925"/>
    <w:rsid w:val="00377C16"/>
    <w:rsid w:val="00377C96"/>
    <w:rsid w:val="00380076"/>
    <w:rsid w:val="0038032E"/>
    <w:rsid w:val="0038039F"/>
    <w:rsid w:val="00380818"/>
    <w:rsid w:val="00380927"/>
    <w:rsid w:val="00380A14"/>
    <w:rsid w:val="00380B99"/>
    <w:rsid w:val="00380DF6"/>
    <w:rsid w:val="003812C4"/>
    <w:rsid w:val="003813C1"/>
    <w:rsid w:val="003819C8"/>
    <w:rsid w:val="00381A66"/>
    <w:rsid w:val="003821B2"/>
    <w:rsid w:val="00382740"/>
    <w:rsid w:val="00382939"/>
    <w:rsid w:val="00382A83"/>
    <w:rsid w:val="003830B6"/>
    <w:rsid w:val="003835F5"/>
    <w:rsid w:val="00384765"/>
    <w:rsid w:val="00384F5A"/>
    <w:rsid w:val="00385D49"/>
    <w:rsid w:val="003862DD"/>
    <w:rsid w:val="00386E76"/>
    <w:rsid w:val="003903FB"/>
    <w:rsid w:val="00390B20"/>
    <w:rsid w:val="0039114B"/>
    <w:rsid w:val="0039183A"/>
    <w:rsid w:val="00391FE7"/>
    <w:rsid w:val="003926CB"/>
    <w:rsid w:val="0039299B"/>
    <w:rsid w:val="00393698"/>
    <w:rsid w:val="0039371E"/>
    <w:rsid w:val="00394C27"/>
    <w:rsid w:val="00396CB4"/>
    <w:rsid w:val="003977D0"/>
    <w:rsid w:val="003A00F1"/>
    <w:rsid w:val="003A050E"/>
    <w:rsid w:val="003A050F"/>
    <w:rsid w:val="003A0CAA"/>
    <w:rsid w:val="003A0EC0"/>
    <w:rsid w:val="003A1229"/>
    <w:rsid w:val="003A1F9F"/>
    <w:rsid w:val="003A23C0"/>
    <w:rsid w:val="003A2EE2"/>
    <w:rsid w:val="003A2F4F"/>
    <w:rsid w:val="003A30C5"/>
    <w:rsid w:val="003A3B84"/>
    <w:rsid w:val="003A3C99"/>
    <w:rsid w:val="003A43DD"/>
    <w:rsid w:val="003A441C"/>
    <w:rsid w:val="003A4559"/>
    <w:rsid w:val="003A502A"/>
    <w:rsid w:val="003A636D"/>
    <w:rsid w:val="003A65F9"/>
    <w:rsid w:val="003A6638"/>
    <w:rsid w:val="003A6652"/>
    <w:rsid w:val="003A66E1"/>
    <w:rsid w:val="003A683D"/>
    <w:rsid w:val="003A6BBE"/>
    <w:rsid w:val="003A6BC4"/>
    <w:rsid w:val="003B03D1"/>
    <w:rsid w:val="003B0C05"/>
    <w:rsid w:val="003B0F1F"/>
    <w:rsid w:val="003B12DE"/>
    <w:rsid w:val="003B160F"/>
    <w:rsid w:val="003B3624"/>
    <w:rsid w:val="003B3660"/>
    <w:rsid w:val="003B386F"/>
    <w:rsid w:val="003B39F9"/>
    <w:rsid w:val="003B4138"/>
    <w:rsid w:val="003B558D"/>
    <w:rsid w:val="003B55FB"/>
    <w:rsid w:val="003B6924"/>
    <w:rsid w:val="003B6D51"/>
    <w:rsid w:val="003B6DB8"/>
    <w:rsid w:val="003B73B7"/>
    <w:rsid w:val="003B7634"/>
    <w:rsid w:val="003B78AD"/>
    <w:rsid w:val="003C018A"/>
    <w:rsid w:val="003C04BB"/>
    <w:rsid w:val="003C07A3"/>
    <w:rsid w:val="003C126F"/>
    <w:rsid w:val="003C1AB1"/>
    <w:rsid w:val="003C1B53"/>
    <w:rsid w:val="003C1BFB"/>
    <w:rsid w:val="003C2412"/>
    <w:rsid w:val="003C2445"/>
    <w:rsid w:val="003C253D"/>
    <w:rsid w:val="003C269A"/>
    <w:rsid w:val="003C2837"/>
    <w:rsid w:val="003C2EEB"/>
    <w:rsid w:val="003C33F3"/>
    <w:rsid w:val="003C34BF"/>
    <w:rsid w:val="003C3F49"/>
    <w:rsid w:val="003C4C02"/>
    <w:rsid w:val="003C4C53"/>
    <w:rsid w:val="003C50DB"/>
    <w:rsid w:val="003C5AB4"/>
    <w:rsid w:val="003C5CA2"/>
    <w:rsid w:val="003C6C3A"/>
    <w:rsid w:val="003C6C7B"/>
    <w:rsid w:val="003C7285"/>
    <w:rsid w:val="003C73E9"/>
    <w:rsid w:val="003C74D2"/>
    <w:rsid w:val="003C7763"/>
    <w:rsid w:val="003C7AFD"/>
    <w:rsid w:val="003C7CF1"/>
    <w:rsid w:val="003D0037"/>
    <w:rsid w:val="003D03D9"/>
    <w:rsid w:val="003D11CB"/>
    <w:rsid w:val="003D1356"/>
    <w:rsid w:val="003D1383"/>
    <w:rsid w:val="003D2498"/>
    <w:rsid w:val="003D33F6"/>
    <w:rsid w:val="003D346C"/>
    <w:rsid w:val="003D3597"/>
    <w:rsid w:val="003D4196"/>
    <w:rsid w:val="003D490C"/>
    <w:rsid w:val="003D4F69"/>
    <w:rsid w:val="003D517C"/>
    <w:rsid w:val="003D5A05"/>
    <w:rsid w:val="003D5EC9"/>
    <w:rsid w:val="003D6258"/>
    <w:rsid w:val="003D6501"/>
    <w:rsid w:val="003D6BCA"/>
    <w:rsid w:val="003D6DF2"/>
    <w:rsid w:val="003D74E8"/>
    <w:rsid w:val="003D7DD9"/>
    <w:rsid w:val="003E0A08"/>
    <w:rsid w:val="003E0AF4"/>
    <w:rsid w:val="003E0FEA"/>
    <w:rsid w:val="003E1160"/>
    <w:rsid w:val="003E1371"/>
    <w:rsid w:val="003E1D80"/>
    <w:rsid w:val="003E2280"/>
    <w:rsid w:val="003E23F7"/>
    <w:rsid w:val="003E2796"/>
    <w:rsid w:val="003E4314"/>
    <w:rsid w:val="003E436D"/>
    <w:rsid w:val="003E4AC7"/>
    <w:rsid w:val="003E4DB9"/>
    <w:rsid w:val="003E51C1"/>
    <w:rsid w:val="003E6626"/>
    <w:rsid w:val="003E664F"/>
    <w:rsid w:val="003E713F"/>
    <w:rsid w:val="003E7F39"/>
    <w:rsid w:val="003F084C"/>
    <w:rsid w:val="003F092C"/>
    <w:rsid w:val="003F0DA7"/>
    <w:rsid w:val="003F12F1"/>
    <w:rsid w:val="003F139A"/>
    <w:rsid w:val="003F14C3"/>
    <w:rsid w:val="003F1531"/>
    <w:rsid w:val="003F18FD"/>
    <w:rsid w:val="003F1CE4"/>
    <w:rsid w:val="003F1D78"/>
    <w:rsid w:val="003F1F79"/>
    <w:rsid w:val="003F2587"/>
    <w:rsid w:val="003F25CB"/>
    <w:rsid w:val="003F3C34"/>
    <w:rsid w:val="003F3EFE"/>
    <w:rsid w:val="003F3FC9"/>
    <w:rsid w:val="003F4245"/>
    <w:rsid w:val="003F538F"/>
    <w:rsid w:val="003F5489"/>
    <w:rsid w:val="003F54D8"/>
    <w:rsid w:val="003F5913"/>
    <w:rsid w:val="003F5F91"/>
    <w:rsid w:val="003F740A"/>
    <w:rsid w:val="003F7FE3"/>
    <w:rsid w:val="0040010B"/>
    <w:rsid w:val="00400269"/>
    <w:rsid w:val="004017E7"/>
    <w:rsid w:val="00401CAD"/>
    <w:rsid w:val="004022F2"/>
    <w:rsid w:val="0040276A"/>
    <w:rsid w:val="004038D3"/>
    <w:rsid w:val="00403C4D"/>
    <w:rsid w:val="0040427C"/>
    <w:rsid w:val="00404533"/>
    <w:rsid w:val="0040472C"/>
    <w:rsid w:val="004047D7"/>
    <w:rsid w:val="00404BE8"/>
    <w:rsid w:val="00405855"/>
    <w:rsid w:val="00405B22"/>
    <w:rsid w:val="00405D65"/>
    <w:rsid w:val="0040657F"/>
    <w:rsid w:val="00406B3E"/>
    <w:rsid w:val="00406B9B"/>
    <w:rsid w:val="00407939"/>
    <w:rsid w:val="00407E1E"/>
    <w:rsid w:val="00410349"/>
    <w:rsid w:val="00410936"/>
    <w:rsid w:val="00410A15"/>
    <w:rsid w:val="0041188F"/>
    <w:rsid w:val="00411B94"/>
    <w:rsid w:val="00411BD7"/>
    <w:rsid w:val="0041208A"/>
    <w:rsid w:val="004132EE"/>
    <w:rsid w:val="0041361C"/>
    <w:rsid w:val="00413D2E"/>
    <w:rsid w:val="00413FA7"/>
    <w:rsid w:val="004147BD"/>
    <w:rsid w:val="004157B6"/>
    <w:rsid w:val="0041685F"/>
    <w:rsid w:val="00416CD6"/>
    <w:rsid w:val="00416D08"/>
    <w:rsid w:val="004170BC"/>
    <w:rsid w:val="00417604"/>
    <w:rsid w:val="00421B9F"/>
    <w:rsid w:val="00421D7D"/>
    <w:rsid w:val="00424668"/>
    <w:rsid w:val="0042470D"/>
    <w:rsid w:val="00424B94"/>
    <w:rsid w:val="00424C4C"/>
    <w:rsid w:val="004252AF"/>
    <w:rsid w:val="004256A7"/>
    <w:rsid w:val="0042578B"/>
    <w:rsid w:val="004257A5"/>
    <w:rsid w:val="00425CFB"/>
    <w:rsid w:val="00427620"/>
    <w:rsid w:val="0042788E"/>
    <w:rsid w:val="00431627"/>
    <w:rsid w:val="00432424"/>
    <w:rsid w:val="00432574"/>
    <w:rsid w:val="0043288C"/>
    <w:rsid w:val="0043335A"/>
    <w:rsid w:val="00433991"/>
    <w:rsid w:val="00433A4A"/>
    <w:rsid w:val="00433FD7"/>
    <w:rsid w:val="004344CB"/>
    <w:rsid w:val="0043483A"/>
    <w:rsid w:val="004350FA"/>
    <w:rsid w:val="00435186"/>
    <w:rsid w:val="00435437"/>
    <w:rsid w:val="004356A8"/>
    <w:rsid w:val="00436201"/>
    <w:rsid w:val="004375A5"/>
    <w:rsid w:val="00437883"/>
    <w:rsid w:val="004404F8"/>
    <w:rsid w:val="00441140"/>
    <w:rsid w:val="00441146"/>
    <w:rsid w:val="00441581"/>
    <w:rsid w:val="004417E5"/>
    <w:rsid w:val="00442E06"/>
    <w:rsid w:val="00442F8D"/>
    <w:rsid w:val="004432C7"/>
    <w:rsid w:val="00443DE5"/>
    <w:rsid w:val="00443FA8"/>
    <w:rsid w:val="00443FEB"/>
    <w:rsid w:val="00444241"/>
    <w:rsid w:val="00444601"/>
    <w:rsid w:val="00444CAF"/>
    <w:rsid w:val="00444DC8"/>
    <w:rsid w:val="00445041"/>
    <w:rsid w:val="00445162"/>
    <w:rsid w:val="00445179"/>
    <w:rsid w:val="00446913"/>
    <w:rsid w:val="00447AED"/>
    <w:rsid w:val="00447B36"/>
    <w:rsid w:val="00447D54"/>
    <w:rsid w:val="00450415"/>
    <w:rsid w:val="0045073B"/>
    <w:rsid w:val="00450767"/>
    <w:rsid w:val="004512A8"/>
    <w:rsid w:val="0045134B"/>
    <w:rsid w:val="004516A3"/>
    <w:rsid w:val="00451781"/>
    <w:rsid w:val="0045184C"/>
    <w:rsid w:val="00451AF7"/>
    <w:rsid w:val="00451FD4"/>
    <w:rsid w:val="004525DA"/>
    <w:rsid w:val="004525F0"/>
    <w:rsid w:val="00452C1D"/>
    <w:rsid w:val="00453770"/>
    <w:rsid w:val="004545ED"/>
    <w:rsid w:val="00454C2F"/>
    <w:rsid w:val="00454F45"/>
    <w:rsid w:val="00455131"/>
    <w:rsid w:val="00455810"/>
    <w:rsid w:val="00455A08"/>
    <w:rsid w:val="00455AA9"/>
    <w:rsid w:val="00455D76"/>
    <w:rsid w:val="00455E9B"/>
    <w:rsid w:val="00456067"/>
    <w:rsid w:val="00456A2D"/>
    <w:rsid w:val="00457163"/>
    <w:rsid w:val="0045773D"/>
    <w:rsid w:val="00457F5A"/>
    <w:rsid w:val="00460069"/>
    <w:rsid w:val="00460244"/>
    <w:rsid w:val="00460401"/>
    <w:rsid w:val="00460A16"/>
    <w:rsid w:val="00461904"/>
    <w:rsid w:val="00461CE4"/>
    <w:rsid w:val="004624F4"/>
    <w:rsid w:val="00462587"/>
    <w:rsid w:val="00463465"/>
    <w:rsid w:val="004635E0"/>
    <w:rsid w:val="00463897"/>
    <w:rsid w:val="004642FA"/>
    <w:rsid w:val="00464400"/>
    <w:rsid w:val="0046472C"/>
    <w:rsid w:val="00465067"/>
    <w:rsid w:val="004658BF"/>
    <w:rsid w:val="00467B1D"/>
    <w:rsid w:val="00467FCB"/>
    <w:rsid w:val="0047047D"/>
    <w:rsid w:val="00471043"/>
    <w:rsid w:val="004712B7"/>
    <w:rsid w:val="004713B5"/>
    <w:rsid w:val="004720C4"/>
    <w:rsid w:val="00472835"/>
    <w:rsid w:val="00472910"/>
    <w:rsid w:val="00472F7A"/>
    <w:rsid w:val="00472F8C"/>
    <w:rsid w:val="0047399D"/>
    <w:rsid w:val="00473DA9"/>
    <w:rsid w:val="004745B4"/>
    <w:rsid w:val="00475262"/>
    <w:rsid w:val="0047554A"/>
    <w:rsid w:val="004756A5"/>
    <w:rsid w:val="00475F9B"/>
    <w:rsid w:val="00476119"/>
    <w:rsid w:val="0047687E"/>
    <w:rsid w:val="00476CDD"/>
    <w:rsid w:val="00476F8C"/>
    <w:rsid w:val="00477E28"/>
    <w:rsid w:val="00481849"/>
    <w:rsid w:val="00482647"/>
    <w:rsid w:val="004828C6"/>
    <w:rsid w:val="00482BC0"/>
    <w:rsid w:val="00483066"/>
    <w:rsid w:val="00483462"/>
    <w:rsid w:val="00483B7C"/>
    <w:rsid w:val="00483E10"/>
    <w:rsid w:val="004847DE"/>
    <w:rsid w:val="00484906"/>
    <w:rsid w:val="00484E76"/>
    <w:rsid w:val="00485137"/>
    <w:rsid w:val="0048587E"/>
    <w:rsid w:val="00485E23"/>
    <w:rsid w:val="0048654D"/>
    <w:rsid w:val="004867B9"/>
    <w:rsid w:val="00486B0D"/>
    <w:rsid w:val="00486DCD"/>
    <w:rsid w:val="004873D5"/>
    <w:rsid w:val="004905CE"/>
    <w:rsid w:val="004909FF"/>
    <w:rsid w:val="004923AA"/>
    <w:rsid w:val="0049538A"/>
    <w:rsid w:val="00495F71"/>
    <w:rsid w:val="00496EFB"/>
    <w:rsid w:val="0049717E"/>
    <w:rsid w:val="00497851"/>
    <w:rsid w:val="0049788B"/>
    <w:rsid w:val="00497DF3"/>
    <w:rsid w:val="004A01F5"/>
    <w:rsid w:val="004A0401"/>
    <w:rsid w:val="004A0E10"/>
    <w:rsid w:val="004A13CE"/>
    <w:rsid w:val="004A1BB5"/>
    <w:rsid w:val="004A282B"/>
    <w:rsid w:val="004A299F"/>
    <w:rsid w:val="004A2AD9"/>
    <w:rsid w:val="004A2CEE"/>
    <w:rsid w:val="004A35ED"/>
    <w:rsid w:val="004A3697"/>
    <w:rsid w:val="004A3C50"/>
    <w:rsid w:val="004A3F9F"/>
    <w:rsid w:val="004A4444"/>
    <w:rsid w:val="004A4761"/>
    <w:rsid w:val="004A48CA"/>
    <w:rsid w:val="004A4C80"/>
    <w:rsid w:val="004A4DA2"/>
    <w:rsid w:val="004A51B9"/>
    <w:rsid w:val="004A53AB"/>
    <w:rsid w:val="004A553B"/>
    <w:rsid w:val="004A60B1"/>
    <w:rsid w:val="004A7223"/>
    <w:rsid w:val="004A7485"/>
    <w:rsid w:val="004A7F0E"/>
    <w:rsid w:val="004B0E0C"/>
    <w:rsid w:val="004B15B4"/>
    <w:rsid w:val="004B1714"/>
    <w:rsid w:val="004B1B04"/>
    <w:rsid w:val="004B20C1"/>
    <w:rsid w:val="004B2DE0"/>
    <w:rsid w:val="004B2DE4"/>
    <w:rsid w:val="004B3551"/>
    <w:rsid w:val="004B42DF"/>
    <w:rsid w:val="004B4807"/>
    <w:rsid w:val="004B5982"/>
    <w:rsid w:val="004B685B"/>
    <w:rsid w:val="004B6BCA"/>
    <w:rsid w:val="004B6FBD"/>
    <w:rsid w:val="004B73D0"/>
    <w:rsid w:val="004B7455"/>
    <w:rsid w:val="004B7515"/>
    <w:rsid w:val="004B79F6"/>
    <w:rsid w:val="004B7E66"/>
    <w:rsid w:val="004B7FBC"/>
    <w:rsid w:val="004C010A"/>
    <w:rsid w:val="004C076A"/>
    <w:rsid w:val="004C0B12"/>
    <w:rsid w:val="004C0BB9"/>
    <w:rsid w:val="004C1141"/>
    <w:rsid w:val="004C11AA"/>
    <w:rsid w:val="004C1563"/>
    <w:rsid w:val="004C29F1"/>
    <w:rsid w:val="004C33E9"/>
    <w:rsid w:val="004C3894"/>
    <w:rsid w:val="004C3C5E"/>
    <w:rsid w:val="004C40E5"/>
    <w:rsid w:val="004C428D"/>
    <w:rsid w:val="004C42C8"/>
    <w:rsid w:val="004C432C"/>
    <w:rsid w:val="004C4413"/>
    <w:rsid w:val="004C4ADF"/>
    <w:rsid w:val="004C4FDA"/>
    <w:rsid w:val="004C5089"/>
    <w:rsid w:val="004C53C3"/>
    <w:rsid w:val="004C606C"/>
    <w:rsid w:val="004C7DC4"/>
    <w:rsid w:val="004C7E0B"/>
    <w:rsid w:val="004C7E53"/>
    <w:rsid w:val="004D017C"/>
    <w:rsid w:val="004D070C"/>
    <w:rsid w:val="004D0BDA"/>
    <w:rsid w:val="004D1010"/>
    <w:rsid w:val="004D1ABE"/>
    <w:rsid w:val="004D1C6A"/>
    <w:rsid w:val="004D1D53"/>
    <w:rsid w:val="004D248A"/>
    <w:rsid w:val="004D3BE3"/>
    <w:rsid w:val="004D459D"/>
    <w:rsid w:val="004D4C7B"/>
    <w:rsid w:val="004D7072"/>
    <w:rsid w:val="004D7B52"/>
    <w:rsid w:val="004D7DFA"/>
    <w:rsid w:val="004E0049"/>
    <w:rsid w:val="004E05A2"/>
    <w:rsid w:val="004E06BB"/>
    <w:rsid w:val="004E07B2"/>
    <w:rsid w:val="004E1135"/>
    <w:rsid w:val="004E13EA"/>
    <w:rsid w:val="004E1E30"/>
    <w:rsid w:val="004E1FB0"/>
    <w:rsid w:val="004E2034"/>
    <w:rsid w:val="004E2171"/>
    <w:rsid w:val="004E2550"/>
    <w:rsid w:val="004E3243"/>
    <w:rsid w:val="004E341E"/>
    <w:rsid w:val="004E4023"/>
    <w:rsid w:val="004E442B"/>
    <w:rsid w:val="004E4612"/>
    <w:rsid w:val="004E47F9"/>
    <w:rsid w:val="004E4DB4"/>
    <w:rsid w:val="004E5340"/>
    <w:rsid w:val="004E5AFA"/>
    <w:rsid w:val="004E5C03"/>
    <w:rsid w:val="004E63B6"/>
    <w:rsid w:val="004E6400"/>
    <w:rsid w:val="004E6985"/>
    <w:rsid w:val="004E6AD3"/>
    <w:rsid w:val="004E6F7E"/>
    <w:rsid w:val="004E71CB"/>
    <w:rsid w:val="004E776B"/>
    <w:rsid w:val="004E7D39"/>
    <w:rsid w:val="004F0107"/>
    <w:rsid w:val="004F0C1D"/>
    <w:rsid w:val="004F1077"/>
    <w:rsid w:val="004F1635"/>
    <w:rsid w:val="004F1855"/>
    <w:rsid w:val="004F1982"/>
    <w:rsid w:val="004F1E4F"/>
    <w:rsid w:val="004F30E1"/>
    <w:rsid w:val="004F33F0"/>
    <w:rsid w:val="004F4D51"/>
    <w:rsid w:val="004F50BE"/>
    <w:rsid w:val="004F6FEF"/>
    <w:rsid w:val="004F7943"/>
    <w:rsid w:val="004F7E30"/>
    <w:rsid w:val="005002B8"/>
    <w:rsid w:val="00500818"/>
    <w:rsid w:val="00501200"/>
    <w:rsid w:val="00501215"/>
    <w:rsid w:val="00501750"/>
    <w:rsid w:val="00501908"/>
    <w:rsid w:val="00501F96"/>
    <w:rsid w:val="005020EF"/>
    <w:rsid w:val="0050218B"/>
    <w:rsid w:val="0050224F"/>
    <w:rsid w:val="005032DE"/>
    <w:rsid w:val="005035B0"/>
    <w:rsid w:val="00503E5F"/>
    <w:rsid w:val="005047B8"/>
    <w:rsid w:val="00504E9D"/>
    <w:rsid w:val="00505506"/>
    <w:rsid w:val="005070CC"/>
    <w:rsid w:val="0050724C"/>
    <w:rsid w:val="00507441"/>
    <w:rsid w:val="00507DC9"/>
    <w:rsid w:val="005107DF"/>
    <w:rsid w:val="005108D9"/>
    <w:rsid w:val="00510EB0"/>
    <w:rsid w:val="0051113D"/>
    <w:rsid w:val="0051148D"/>
    <w:rsid w:val="005119AC"/>
    <w:rsid w:val="00511E57"/>
    <w:rsid w:val="005122FE"/>
    <w:rsid w:val="0051270F"/>
    <w:rsid w:val="00512760"/>
    <w:rsid w:val="00512B1D"/>
    <w:rsid w:val="00512C9F"/>
    <w:rsid w:val="00512D6B"/>
    <w:rsid w:val="00512E53"/>
    <w:rsid w:val="0051329C"/>
    <w:rsid w:val="00513D2A"/>
    <w:rsid w:val="0051416C"/>
    <w:rsid w:val="0051508F"/>
    <w:rsid w:val="00515C55"/>
    <w:rsid w:val="00515CBD"/>
    <w:rsid w:val="00515ED0"/>
    <w:rsid w:val="00516043"/>
    <w:rsid w:val="0051611C"/>
    <w:rsid w:val="0051688D"/>
    <w:rsid w:val="00517A42"/>
    <w:rsid w:val="005209A8"/>
    <w:rsid w:val="005212AF"/>
    <w:rsid w:val="00521679"/>
    <w:rsid w:val="00522200"/>
    <w:rsid w:val="00522C57"/>
    <w:rsid w:val="00522E11"/>
    <w:rsid w:val="005233E1"/>
    <w:rsid w:val="0052352E"/>
    <w:rsid w:val="00523DED"/>
    <w:rsid w:val="0052470F"/>
    <w:rsid w:val="00524AB3"/>
    <w:rsid w:val="00525A62"/>
    <w:rsid w:val="00525B54"/>
    <w:rsid w:val="00525FD6"/>
    <w:rsid w:val="005260FE"/>
    <w:rsid w:val="005265F8"/>
    <w:rsid w:val="005269B3"/>
    <w:rsid w:val="00526D2D"/>
    <w:rsid w:val="005273B1"/>
    <w:rsid w:val="00527D50"/>
    <w:rsid w:val="00530103"/>
    <w:rsid w:val="00530629"/>
    <w:rsid w:val="00530BB3"/>
    <w:rsid w:val="00530FFF"/>
    <w:rsid w:val="005311C6"/>
    <w:rsid w:val="005315A7"/>
    <w:rsid w:val="005321FB"/>
    <w:rsid w:val="0053254A"/>
    <w:rsid w:val="005332CF"/>
    <w:rsid w:val="005334CF"/>
    <w:rsid w:val="005335AF"/>
    <w:rsid w:val="00533865"/>
    <w:rsid w:val="00533C4A"/>
    <w:rsid w:val="005346BB"/>
    <w:rsid w:val="00535763"/>
    <w:rsid w:val="005357BB"/>
    <w:rsid w:val="005377B5"/>
    <w:rsid w:val="005379E7"/>
    <w:rsid w:val="00537A4A"/>
    <w:rsid w:val="00540076"/>
    <w:rsid w:val="00540094"/>
    <w:rsid w:val="005404A6"/>
    <w:rsid w:val="00540743"/>
    <w:rsid w:val="00540C9A"/>
    <w:rsid w:val="0054132A"/>
    <w:rsid w:val="005415E4"/>
    <w:rsid w:val="00541BC4"/>
    <w:rsid w:val="005420ED"/>
    <w:rsid w:val="00542A74"/>
    <w:rsid w:val="00543AE0"/>
    <w:rsid w:val="005448A6"/>
    <w:rsid w:val="005464B7"/>
    <w:rsid w:val="00547265"/>
    <w:rsid w:val="00547443"/>
    <w:rsid w:val="005505A6"/>
    <w:rsid w:val="005505BF"/>
    <w:rsid w:val="00551B0D"/>
    <w:rsid w:val="00551FA7"/>
    <w:rsid w:val="00553286"/>
    <w:rsid w:val="00553E2C"/>
    <w:rsid w:val="0055476C"/>
    <w:rsid w:val="00556941"/>
    <w:rsid w:val="0055710D"/>
    <w:rsid w:val="00557458"/>
    <w:rsid w:val="005575EF"/>
    <w:rsid w:val="005605D0"/>
    <w:rsid w:val="00560AD2"/>
    <w:rsid w:val="00561265"/>
    <w:rsid w:val="00561B70"/>
    <w:rsid w:val="00561DBA"/>
    <w:rsid w:val="00562B41"/>
    <w:rsid w:val="00562F0D"/>
    <w:rsid w:val="0056365F"/>
    <w:rsid w:val="0056375F"/>
    <w:rsid w:val="00563B8D"/>
    <w:rsid w:val="00563DE6"/>
    <w:rsid w:val="0056412E"/>
    <w:rsid w:val="00564379"/>
    <w:rsid w:val="0056444E"/>
    <w:rsid w:val="005647FE"/>
    <w:rsid w:val="005648A8"/>
    <w:rsid w:val="00564AD2"/>
    <w:rsid w:val="00564ED0"/>
    <w:rsid w:val="00565036"/>
    <w:rsid w:val="005651C4"/>
    <w:rsid w:val="00565724"/>
    <w:rsid w:val="00566897"/>
    <w:rsid w:val="005669CC"/>
    <w:rsid w:val="00566CC6"/>
    <w:rsid w:val="005670A1"/>
    <w:rsid w:val="00567348"/>
    <w:rsid w:val="00567800"/>
    <w:rsid w:val="00567A52"/>
    <w:rsid w:val="00567D50"/>
    <w:rsid w:val="00567D73"/>
    <w:rsid w:val="00570722"/>
    <w:rsid w:val="0057158C"/>
    <w:rsid w:val="005717E5"/>
    <w:rsid w:val="005717E7"/>
    <w:rsid w:val="0057188A"/>
    <w:rsid w:val="00571EE0"/>
    <w:rsid w:val="00572AF3"/>
    <w:rsid w:val="005731E9"/>
    <w:rsid w:val="00574529"/>
    <w:rsid w:val="005753B6"/>
    <w:rsid w:val="00575DFE"/>
    <w:rsid w:val="005769FF"/>
    <w:rsid w:val="0057745D"/>
    <w:rsid w:val="00577925"/>
    <w:rsid w:val="00577A72"/>
    <w:rsid w:val="0058012F"/>
    <w:rsid w:val="005806D2"/>
    <w:rsid w:val="00582CE9"/>
    <w:rsid w:val="00582EA7"/>
    <w:rsid w:val="00583195"/>
    <w:rsid w:val="0058377F"/>
    <w:rsid w:val="00583982"/>
    <w:rsid w:val="00583B84"/>
    <w:rsid w:val="00583CA7"/>
    <w:rsid w:val="00584DCA"/>
    <w:rsid w:val="0058525D"/>
    <w:rsid w:val="00585C84"/>
    <w:rsid w:val="00585FE2"/>
    <w:rsid w:val="0058645B"/>
    <w:rsid w:val="0058726C"/>
    <w:rsid w:val="005872C9"/>
    <w:rsid w:val="00587BAC"/>
    <w:rsid w:val="00590030"/>
    <w:rsid w:val="00590232"/>
    <w:rsid w:val="00593111"/>
    <w:rsid w:val="00593816"/>
    <w:rsid w:val="00593D67"/>
    <w:rsid w:val="00593F3E"/>
    <w:rsid w:val="00594FA6"/>
    <w:rsid w:val="00595F0B"/>
    <w:rsid w:val="00595F1A"/>
    <w:rsid w:val="00595F8E"/>
    <w:rsid w:val="005967D3"/>
    <w:rsid w:val="00596895"/>
    <w:rsid w:val="00596BDA"/>
    <w:rsid w:val="00596C27"/>
    <w:rsid w:val="00597743"/>
    <w:rsid w:val="00597972"/>
    <w:rsid w:val="005979E9"/>
    <w:rsid w:val="005A0791"/>
    <w:rsid w:val="005A07D8"/>
    <w:rsid w:val="005A0CA6"/>
    <w:rsid w:val="005A195F"/>
    <w:rsid w:val="005A2704"/>
    <w:rsid w:val="005A2AC1"/>
    <w:rsid w:val="005A2B07"/>
    <w:rsid w:val="005A58E6"/>
    <w:rsid w:val="005A65C8"/>
    <w:rsid w:val="005A6649"/>
    <w:rsid w:val="005A74E8"/>
    <w:rsid w:val="005A7B58"/>
    <w:rsid w:val="005B0449"/>
    <w:rsid w:val="005B0749"/>
    <w:rsid w:val="005B19E4"/>
    <w:rsid w:val="005B1D8D"/>
    <w:rsid w:val="005B24C3"/>
    <w:rsid w:val="005B2A1D"/>
    <w:rsid w:val="005B2C82"/>
    <w:rsid w:val="005B2D9B"/>
    <w:rsid w:val="005B2FD0"/>
    <w:rsid w:val="005B34A6"/>
    <w:rsid w:val="005B383F"/>
    <w:rsid w:val="005B3AEB"/>
    <w:rsid w:val="005B3D70"/>
    <w:rsid w:val="005B46C1"/>
    <w:rsid w:val="005B484F"/>
    <w:rsid w:val="005B537C"/>
    <w:rsid w:val="005B5793"/>
    <w:rsid w:val="005B5ED5"/>
    <w:rsid w:val="005C0258"/>
    <w:rsid w:val="005C069A"/>
    <w:rsid w:val="005C0B37"/>
    <w:rsid w:val="005C104F"/>
    <w:rsid w:val="005C17C2"/>
    <w:rsid w:val="005C1B1F"/>
    <w:rsid w:val="005C1E12"/>
    <w:rsid w:val="005C3F18"/>
    <w:rsid w:val="005C5BD5"/>
    <w:rsid w:val="005C6C2A"/>
    <w:rsid w:val="005C6D8F"/>
    <w:rsid w:val="005D08AD"/>
    <w:rsid w:val="005D0CD2"/>
    <w:rsid w:val="005D1328"/>
    <w:rsid w:val="005D1747"/>
    <w:rsid w:val="005D1EC0"/>
    <w:rsid w:val="005D245E"/>
    <w:rsid w:val="005D24F3"/>
    <w:rsid w:val="005D2CDD"/>
    <w:rsid w:val="005D342B"/>
    <w:rsid w:val="005D393D"/>
    <w:rsid w:val="005D46A9"/>
    <w:rsid w:val="005D4AB8"/>
    <w:rsid w:val="005D511B"/>
    <w:rsid w:val="005D5B36"/>
    <w:rsid w:val="005D5E51"/>
    <w:rsid w:val="005D5FBB"/>
    <w:rsid w:val="005D6204"/>
    <w:rsid w:val="005D65CB"/>
    <w:rsid w:val="005D6A47"/>
    <w:rsid w:val="005D7383"/>
    <w:rsid w:val="005D7998"/>
    <w:rsid w:val="005D7A77"/>
    <w:rsid w:val="005D7D8C"/>
    <w:rsid w:val="005E07FD"/>
    <w:rsid w:val="005E0D10"/>
    <w:rsid w:val="005E1041"/>
    <w:rsid w:val="005E1572"/>
    <w:rsid w:val="005E25A4"/>
    <w:rsid w:val="005E2611"/>
    <w:rsid w:val="005E2700"/>
    <w:rsid w:val="005E29E3"/>
    <w:rsid w:val="005E2C4A"/>
    <w:rsid w:val="005E36FB"/>
    <w:rsid w:val="005E3B81"/>
    <w:rsid w:val="005E4667"/>
    <w:rsid w:val="005E4B18"/>
    <w:rsid w:val="005E4E02"/>
    <w:rsid w:val="005E5C65"/>
    <w:rsid w:val="005E5FE0"/>
    <w:rsid w:val="005E62F0"/>
    <w:rsid w:val="005E6C99"/>
    <w:rsid w:val="005F03EF"/>
    <w:rsid w:val="005F03F3"/>
    <w:rsid w:val="005F0B78"/>
    <w:rsid w:val="005F0E6E"/>
    <w:rsid w:val="005F1245"/>
    <w:rsid w:val="005F1292"/>
    <w:rsid w:val="005F13F0"/>
    <w:rsid w:val="005F1492"/>
    <w:rsid w:val="005F152B"/>
    <w:rsid w:val="005F17E7"/>
    <w:rsid w:val="005F1AE7"/>
    <w:rsid w:val="005F2443"/>
    <w:rsid w:val="005F2C28"/>
    <w:rsid w:val="005F2D7B"/>
    <w:rsid w:val="005F348F"/>
    <w:rsid w:val="005F35B9"/>
    <w:rsid w:val="005F3DEF"/>
    <w:rsid w:val="005F3FEB"/>
    <w:rsid w:val="005F4815"/>
    <w:rsid w:val="005F5663"/>
    <w:rsid w:val="005F5849"/>
    <w:rsid w:val="005F5EF4"/>
    <w:rsid w:val="005F5F2C"/>
    <w:rsid w:val="005F60EC"/>
    <w:rsid w:val="005F63CB"/>
    <w:rsid w:val="005F68D4"/>
    <w:rsid w:val="005F6991"/>
    <w:rsid w:val="005F70E4"/>
    <w:rsid w:val="005F7BA0"/>
    <w:rsid w:val="005F7EBF"/>
    <w:rsid w:val="00600243"/>
    <w:rsid w:val="006015A1"/>
    <w:rsid w:val="006015E1"/>
    <w:rsid w:val="00601B91"/>
    <w:rsid w:val="00601C4D"/>
    <w:rsid w:val="00601DD0"/>
    <w:rsid w:val="0060200D"/>
    <w:rsid w:val="00602A90"/>
    <w:rsid w:val="00603E31"/>
    <w:rsid w:val="006041B7"/>
    <w:rsid w:val="0060451D"/>
    <w:rsid w:val="00605629"/>
    <w:rsid w:val="006059FB"/>
    <w:rsid w:val="00605D03"/>
    <w:rsid w:val="00606FD4"/>
    <w:rsid w:val="00607C46"/>
    <w:rsid w:val="006102F3"/>
    <w:rsid w:val="0061093E"/>
    <w:rsid w:val="006119DC"/>
    <w:rsid w:val="00612434"/>
    <w:rsid w:val="00612CE6"/>
    <w:rsid w:val="00612D1A"/>
    <w:rsid w:val="00612DA3"/>
    <w:rsid w:val="00612EDD"/>
    <w:rsid w:val="00612FBA"/>
    <w:rsid w:val="00614A7B"/>
    <w:rsid w:val="00614FF2"/>
    <w:rsid w:val="006152C7"/>
    <w:rsid w:val="006158E4"/>
    <w:rsid w:val="006158FB"/>
    <w:rsid w:val="0061598C"/>
    <w:rsid w:val="00615C08"/>
    <w:rsid w:val="00616FC9"/>
    <w:rsid w:val="0061733E"/>
    <w:rsid w:val="0061741C"/>
    <w:rsid w:val="0061785B"/>
    <w:rsid w:val="006207BC"/>
    <w:rsid w:val="00621335"/>
    <w:rsid w:val="0062150E"/>
    <w:rsid w:val="0062369B"/>
    <w:rsid w:val="00623F37"/>
    <w:rsid w:val="00623F56"/>
    <w:rsid w:val="006242E9"/>
    <w:rsid w:val="00624568"/>
    <w:rsid w:val="006250F6"/>
    <w:rsid w:val="006251AF"/>
    <w:rsid w:val="006258F1"/>
    <w:rsid w:val="00626341"/>
    <w:rsid w:val="00626BBC"/>
    <w:rsid w:val="006274B9"/>
    <w:rsid w:val="0062770C"/>
    <w:rsid w:val="00627808"/>
    <w:rsid w:val="0062788C"/>
    <w:rsid w:val="00627CD4"/>
    <w:rsid w:val="006300B6"/>
    <w:rsid w:val="00630A0F"/>
    <w:rsid w:val="00630DE9"/>
    <w:rsid w:val="00630F03"/>
    <w:rsid w:val="00630F21"/>
    <w:rsid w:val="0063163D"/>
    <w:rsid w:val="0063190D"/>
    <w:rsid w:val="00631E78"/>
    <w:rsid w:val="00632B0E"/>
    <w:rsid w:val="00632F7B"/>
    <w:rsid w:val="00633526"/>
    <w:rsid w:val="00633546"/>
    <w:rsid w:val="00633A99"/>
    <w:rsid w:val="00633F14"/>
    <w:rsid w:val="00633F89"/>
    <w:rsid w:val="0063491E"/>
    <w:rsid w:val="006349FB"/>
    <w:rsid w:val="00634E47"/>
    <w:rsid w:val="00635013"/>
    <w:rsid w:val="0063557A"/>
    <w:rsid w:val="00636208"/>
    <w:rsid w:val="006375BD"/>
    <w:rsid w:val="00637F68"/>
    <w:rsid w:val="00640399"/>
    <w:rsid w:val="00640610"/>
    <w:rsid w:val="00640DBD"/>
    <w:rsid w:val="0064169B"/>
    <w:rsid w:val="00642175"/>
    <w:rsid w:val="0064259A"/>
    <w:rsid w:val="00642683"/>
    <w:rsid w:val="006428CA"/>
    <w:rsid w:val="00642E25"/>
    <w:rsid w:val="006431AD"/>
    <w:rsid w:val="0064351F"/>
    <w:rsid w:val="00643C6F"/>
    <w:rsid w:val="006440AA"/>
    <w:rsid w:val="006448B8"/>
    <w:rsid w:val="0064573F"/>
    <w:rsid w:val="006458AE"/>
    <w:rsid w:val="00645BE0"/>
    <w:rsid w:val="00645D80"/>
    <w:rsid w:val="00645DF8"/>
    <w:rsid w:val="00645E83"/>
    <w:rsid w:val="006460FF"/>
    <w:rsid w:val="00646974"/>
    <w:rsid w:val="0064778F"/>
    <w:rsid w:val="0065057A"/>
    <w:rsid w:val="0065109E"/>
    <w:rsid w:val="006512AF"/>
    <w:rsid w:val="00651301"/>
    <w:rsid w:val="0065132D"/>
    <w:rsid w:val="00651E2B"/>
    <w:rsid w:val="0065209D"/>
    <w:rsid w:val="006524E0"/>
    <w:rsid w:val="006524E3"/>
    <w:rsid w:val="00652A2E"/>
    <w:rsid w:val="00653069"/>
    <w:rsid w:val="00653A37"/>
    <w:rsid w:val="00653C2C"/>
    <w:rsid w:val="00653C49"/>
    <w:rsid w:val="006541EB"/>
    <w:rsid w:val="00654366"/>
    <w:rsid w:val="006545F9"/>
    <w:rsid w:val="006553A2"/>
    <w:rsid w:val="006553EF"/>
    <w:rsid w:val="00655F17"/>
    <w:rsid w:val="00660F6D"/>
    <w:rsid w:val="0066179A"/>
    <w:rsid w:val="00661860"/>
    <w:rsid w:val="00661F19"/>
    <w:rsid w:val="00661FC2"/>
    <w:rsid w:val="00662606"/>
    <w:rsid w:val="00662701"/>
    <w:rsid w:val="0066271C"/>
    <w:rsid w:val="006629E7"/>
    <w:rsid w:val="00663099"/>
    <w:rsid w:val="0066314C"/>
    <w:rsid w:val="006638AF"/>
    <w:rsid w:val="00663EF5"/>
    <w:rsid w:val="00664184"/>
    <w:rsid w:val="00664C39"/>
    <w:rsid w:val="0066500F"/>
    <w:rsid w:val="00665508"/>
    <w:rsid w:val="00665D82"/>
    <w:rsid w:val="00666767"/>
    <w:rsid w:val="00670121"/>
    <w:rsid w:val="00670373"/>
    <w:rsid w:val="006715F4"/>
    <w:rsid w:val="00671B2B"/>
    <w:rsid w:val="00671DB5"/>
    <w:rsid w:val="0067281B"/>
    <w:rsid w:val="0067282A"/>
    <w:rsid w:val="00673538"/>
    <w:rsid w:val="006752D5"/>
    <w:rsid w:val="00675AFC"/>
    <w:rsid w:val="00676607"/>
    <w:rsid w:val="006773B6"/>
    <w:rsid w:val="00677704"/>
    <w:rsid w:val="00680281"/>
    <w:rsid w:val="00681CDE"/>
    <w:rsid w:val="00681E77"/>
    <w:rsid w:val="006824FC"/>
    <w:rsid w:val="00682F17"/>
    <w:rsid w:val="006837D6"/>
    <w:rsid w:val="0068448B"/>
    <w:rsid w:val="00684A39"/>
    <w:rsid w:val="00685538"/>
    <w:rsid w:val="00685C49"/>
    <w:rsid w:val="00685F30"/>
    <w:rsid w:val="006864E5"/>
    <w:rsid w:val="0068660C"/>
    <w:rsid w:val="006873F4"/>
    <w:rsid w:val="006876B2"/>
    <w:rsid w:val="00687997"/>
    <w:rsid w:val="00687E47"/>
    <w:rsid w:val="0069025B"/>
    <w:rsid w:val="00690580"/>
    <w:rsid w:val="0069058D"/>
    <w:rsid w:val="006906C5"/>
    <w:rsid w:val="00690B5C"/>
    <w:rsid w:val="00691BDB"/>
    <w:rsid w:val="00692A0D"/>
    <w:rsid w:val="00692F9F"/>
    <w:rsid w:val="006932C2"/>
    <w:rsid w:val="00693481"/>
    <w:rsid w:val="006937F3"/>
    <w:rsid w:val="00693BF3"/>
    <w:rsid w:val="00693D4F"/>
    <w:rsid w:val="006942B0"/>
    <w:rsid w:val="006944F4"/>
    <w:rsid w:val="00694911"/>
    <w:rsid w:val="00695116"/>
    <w:rsid w:val="00696781"/>
    <w:rsid w:val="006967C9"/>
    <w:rsid w:val="00696EED"/>
    <w:rsid w:val="006970BA"/>
    <w:rsid w:val="006974CE"/>
    <w:rsid w:val="00697FA2"/>
    <w:rsid w:val="006A049B"/>
    <w:rsid w:val="006A09E5"/>
    <w:rsid w:val="006A1307"/>
    <w:rsid w:val="006A13BA"/>
    <w:rsid w:val="006A1E5B"/>
    <w:rsid w:val="006A2327"/>
    <w:rsid w:val="006A2889"/>
    <w:rsid w:val="006A3033"/>
    <w:rsid w:val="006A3181"/>
    <w:rsid w:val="006A3F78"/>
    <w:rsid w:val="006A4AF7"/>
    <w:rsid w:val="006A58FD"/>
    <w:rsid w:val="006A5FCC"/>
    <w:rsid w:val="006A6750"/>
    <w:rsid w:val="006A675A"/>
    <w:rsid w:val="006A737F"/>
    <w:rsid w:val="006A7476"/>
    <w:rsid w:val="006A77AD"/>
    <w:rsid w:val="006A7D03"/>
    <w:rsid w:val="006B019A"/>
    <w:rsid w:val="006B02BE"/>
    <w:rsid w:val="006B0411"/>
    <w:rsid w:val="006B1A42"/>
    <w:rsid w:val="006B257C"/>
    <w:rsid w:val="006B30B8"/>
    <w:rsid w:val="006B35FA"/>
    <w:rsid w:val="006B3B0C"/>
    <w:rsid w:val="006B3FBF"/>
    <w:rsid w:val="006B4773"/>
    <w:rsid w:val="006B4B0E"/>
    <w:rsid w:val="006B5492"/>
    <w:rsid w:val="006B5692"/>
    <w:rsid w:val="006B56F2"/>
    <w:rsid w:val="006B5A2F"/>
    <w:rsid w:val="006B746E"/>
    <w:rsid w:val="006B7F6F"/>
    <w:rsid w:val="006C0723"/>
    <w:rsid w:val="006C0B42"/>
    <w:rsid w:val="006C0F06"/>
    <w:rsid w:val="006C176F"/>
    <w:rsid w:val="006C1CEA"/>
    <w:rsid w:val="006C2ED7"/>
    <w:rsid w:val="006C3B38"/>
    <w:rsid w:val="006C4A69"/>
    <w:rsid w:val="006C4B06"/>
    <w:rsid w:val="006C5611"/>
    <w:rsid w:val="006C571E"/>
    <w:rsid w:val="006C5D8A"/>
    <w:rsid w:val="006C613D"/>
    <w:rsid w:val="006C6272"/>
    <w:rsid w:val="006C63B5"/>
    <w:rsid w:val="006C67DC"/>
    <w:rsid w:val="006C749B"/>
    <w:rsid w:val="006C7941"/>
    <w:rsid w:val="006C7BF6"/>
    <w:rsid w:val="006D0D4C"/>
    <w:rsid w:val="006D0EC0"/>
    <w:rsid w:val="006D1119"/>
    <w:rsid w:val="006D2048"/>
    <w:rsid w:val="006D224F"/>
    <w:rsid w:val="006D2363"/>
    <w:rsid w:val="006D3202"/>
    <w:rsid w:val="006D3C8B"/>
    <w:rsid w:val="006D463E"/>
    <w:rsid w:val="006D5AF9"/>
    <w:rsid w:val="006D5E06"/>
    <w:rsid w:val="006D65C1"/>
    <w:rsid w:val="006D6694"/>
    <w:rsid w:val="006D675E"/>
    <w:rsid w:val="006D775B"/>
    <w:rsid w:val="006D7C48"/>
    <w:rsid w:val="006E0465"/>
    <w:rsid w:val="006E04DD"/>
    <w:rsid w:val="006E0DEA"/>
    <w:rsid w:val="006E1496"/>
    <w:rsid w:val="006E1CFB"/>
    <w:rsid w:val="006E202E"/>
    <w:rsid w:val="006E28D7"/>
    <w:rsid w:val="006E2957"/>
    <w:rsid w:val="006E2F05"/>
    <w:rsid w:val="006E3394"/>
    <w:rsid w:val="006E5188"/>
    <w:rsid w:val="006E533D"/>
    <w:rsid w:val="006E6883"/>
    <w:rsid w:val="006E75C7"/>
    <w:rsid w:val="006E7679"/>
    <w:rsid w:val="006F2478"/>
    <w:rsid w:val="006F24EA"/>
    <w:rsid w:val="006F2F71"/>
    <w:rsid w:val="006F4380"/>
    <w:rsid w:val="006F506C"/>
    <w:rsid w:val="006F5B33"/>
    <w:rsid w:val="006F631C"/>
    <w:rsid w:val="006F646D"/>
    <w:rsid w:val="006F6DAA"/>
    <w:rsid w:val="006F7115"/>
    <w:rsid w:val="00701093"/>
    <w:rsid w:val="00701577"/>
    <w:rsid w:val="0070177A"/>
    <w:rsid w:val="007022FB"/>
    <w:rsid w:val="0070256E"/>
    <w:rsid w:val="00702FDC"/>
    <w:rsid w:val="00703132"/>
    <w:rsid w:val="00703430"/>
    <w:rsid w:val="0070349D"/>
    <w:rsid w:val="00704310"/>
    <w:rsid w:val="007046CE"/>
    <w:rsid w:val="0070681D"/>
    <w:rsid w:val="00706BD5"/>
    <w:rsid w:val="00706F4D"/>
    <w:rsid w:val="00707712"/>
    <w:rsid w:val="00707BAC"/>
    <w:rsid w:val="007101B7"/>
    <w:rsid w:val="00710F05"/>
    <w:rsid w:val="0071157E"/>
    <w:rsid w:val="007117A7"/>
    <w:rsid w:val="007128D8"/>
    <w:rsid w:val="007128DA"/>
    <w:rsid w:val="00712D41"/>
    <w:rsid w:val="0071326C"/>
    <w:rsid w:val="0071379D"/>
    <w:rsid w:val="00713C6F"/>
    <w:rsid w:val="00714305"/>
    <w:rsid w:val="007152B7"/>
    <w:rsid w:val="007152D7"/>
    <w:rsid w:val="007160DA"/>
    <w:rsid w:val="0071650A"/>
    <w:rsid w:val="0071679C"/>
    <w:rsid w:val="00716F5E"/>
    <w:rsid w:val="00717339"/>
    <w:rsid w:val="00717647"/>
    <w:rsid w:val="00717682"/>
    <w:rsid w:val="00717724"/>
    <w:rsid w:val="00717909"/>
    <w:rsid w:val="00717D94"/>
    <w:rsid w:val="00717DCC"/>
    <w:rsid w:val="007204DB"/>
    <w:rsid w:val="00720E2A"/>
    <w:rsid w:val="007212CA"/>
    <w:rsid w:val="0072163C"/>
    <w:rsid w:val="00721A8D"/>
    <w:rsid w:val="00721EBD"/>
    <w:rsid w:val="0072204F"/>
    <w:rsid w:val="007220C5"/>
    <w:rsid w:val="007221F7"/>
    <w:rsid w:val="00722B34"/>
    <w:rsid w:val="00723157"/>
    <w:rsid w:val="007233EE"/>
    <w:rsid w:val="00723492"/>
    <w:rsid w:val="00723FC5"/>
    <w:rsid w:val="007243EB"/>
    <w:rsid w:val="007245C1"/>
    <w:rsid w:val="00724B68"/>
    <w:rsid w:val="00725292"/>
    <w:rsid w:val="00725A44"/>
    <w:rsid w:val="00725AB6"/>
    <w:rsid w:val="00725CEA"/>
    <w:rsid w:val="00725D1E"/>
    <w:rsid w:val="00726D3A"/>
    <w:rsid w:val="00726E9F"/>
    <w:rsid w:val="007270DC"/>
    <w:rsid w:val="00727CEA"/>
    <w:rsid w:val="007317B5"/>
    <w:rsid w:val="0073210C"/>
    <w:rsid w:val="007321DE"/>
    <w:rsid w:val="0073238A"/>
    <w:rsid w:val="00733758"/>
    <w:rsid w:val="00734737"/>
    <w:rsid w:val="007349E0"/>
    <w:rsid w:val="00734BBA"/>
    <w:rsid w:val="00735C77"/>
    <w:rsid w:val="00735E40"/>
    <w:rsid w:val="0073602A"/>
    <w:rsid w:val="0073676A"/>
    <w:rsid w:val="007367F6"/>
    <w:rsid w:val="00736EA4"/>
    <w:rsid w:val="0073711D"/>
    <w:rsid w:val="0073778F"/>
    <w:rsid w:val="007422EF"/>
    <w:rsid w:val="00742B71"/>
    <w:rsid w:val="00742F8F"/>
    <w:rsid w:val="00743205"/>
    <w:rsid w:val="007438F5"/>
    <w:rsid w:val="0074401D"/>
    <w:rsid w:val="0074429A"/>
    <w:rsid w:val="0074475B"/>
    <w:rsid w:val="007449CC"/>
    <w:rsid w:val="00744D22"/>
    <w:rsid w:val="00745110"/>
    <w:rsid w:val="00746011"/>
    <w:rsid w:val="007461B1"/>
    <w:rsid w:val="007466F8"/>
    <w:rsid w:val="00747175"/>
    <w:rsid w:val="007472AA"/>
    <w:rsid w:val="0074743B"/>
    <w:rsid w:val="00747663"/>
    <w:rsid w:val="007476A8"/>
    <w:rsid w:val="00747A97"/>
    <w:rsid w:val="00747F15"/>
    <w:rsid w:val="00750BFE"/>
    <w:rsid w:val="00751799"/>
    <w:rsid w:val="007520CD"/>
    <w:rsid w:val="0075257E"/>
    <w:rsid w:val="00752758"/>
    <w:rsid w:val="00752AAE"/>
    <w:rsid w:val="00752BFC"/>
    <w:rsid w:val="00752DE9"/>
    <w:rsid w:val="00752E01"/>
    <w:rsid w:val="00752FCB"/>
    <w:rsid w:val="007538D2"/>
    <w:rsid w:val="00753948"/>
    <w:rsid w:val="00754259"/>
    <w:rsid w:val="007545D6"/>
    <w:rsid w:val="00754ABA"/>
    <w:rsid w:val="00754F0F"/>
    <w:rsid w:val="007552F1"/>
    <w:rsid w:val="007554D6"/>
    <w:rsid w:val="00755ABF"/>
    <w:rsid w:val="00755F3B"/>
    <w:rsid w:val="007560A1"/>
    <w:rsid w:val="007566CB"/>
    <w:rsid w:val="0075678B"/>
    <w:rsid w:val="00756EBD"/>
    <w:rsid w:val="00757947"/>
    <w:rsid w:val="00757968"/>
    <w:rsid w:val="00757FE8"/>
    <w:rsid w:val="007620BE"/>
    <w:rsid w:val="0076216E"/>
    <w:rsid w:val="0076284D"/>
    <w:rsid w:val="00762B52"/>
    <w:rsid w:val="007630E3"/>
    <w:rsid w:val="00763491"/>
    <w:rsid w:val="00764CFF"/>
    <w:rsid w:val="00764FD6"/>
    <w:rsid w:val="00765189"/>
    <w:rsid w:val="007654C6"/>
    <w:rsid w:val="00766211"/>
    <w:rsid w:val="00767170"/>
    <w:rsid w:val="00767410"/>
    <w:rsid w:val="00767656"/>
    <w:rsid w:val="00767D66"/>
    <w:rsid w:val="00767E88"/>
    <w:rsid w:val="00771A43"/>
    <w:rsid w:val="00771D7A"/>
    <w:rsid w:val="00771EC8"/>
    <w:rsid w:val="007720C2"/>
    <w:rsid w:val="00772AAD"/>
    <w:rsid w:val="007731F0"/>
    <w:rsid w:val="007740AD"/>
    <w:rsid w:val="007746F0"/>
    <w:rsid w:val="00774AA5"/>
    <w:rsid w:val="0077554C"/>
    <w:rsid w:val="00775B59"/>
    <w:rsid w:val="00775FC3"/>
    <w:rsid w:val="007763E1"/>
    <w:rsid w:val="00777670"/>
    <w:rsid w:val="00777DC5"/>
    <w:rsid w:val="00780F8E"/>
    <w:rsid w:val="00782B3B"/>
    <w:rsid w:val="00782BF8"/>
    <w:rsid w:val="00782DCD"/>
    <w:rsid w:val="007834AA"/>
    <w:rsid w:val="00783536"/>
    <w:rsid w:val="00783C19"/>
    <w:rsid w:val="007843FC"/>
    <w:rsid w:val="0078453C"/>
    <w:rsid w:val="00785F17"/>
    <w:rsid w:val="007860B6"/>
    <w:rsid w:val="007869D1"/>
    <w:rsid w:val="00786D50"/>
    <w:rsid w:val="007872CB"/>
    <w:rsid w:val="007872CE"/>
    <w:rsid w:val="00787DC2"/>
    <w:rsid w:val="00787EB6"/>
    <w:rsid w:val="00787F08"/>
    <w:rsid w:val="0079007C"/>
    <w:rsid w:val="007909D9"/>
    <w:rsid w:val="00790D67"/>
    <w:rsid w:val="00790FAD"/>
    <w:rsid w:val="00791021"/>
    <w:rsid w:val="007912DE"/>
    <w:rsid w:val="00791E5B"/>
    <w:rsid w:val="00791FC9"/>
    <w:rsid w:val="0079367F"/>
    <w:rsid w:val="00793A26"/>
    <w:rsid w:val="0079488E"/>
    <w:rsid w:val="007948D0"/>
    <w:rsid w:val="00794F1E"/>
    <w:rsid w:val="00795748"/>
    <w:rsid w:val="00796861"/>
    <w:rsid w:val="00796EB0"/>
    <w:rsid w:val="0079714A"/>
    <w:rsid w:val="007975E7"/>
    <w:rsid w:val="007976F5"/>
    <w:rsid w:val="007A059A"/>
    <w:rsid w:val="007A130B"/>
    <w:rsid w:val="007A13F0"/>
    <w:rsid w:val="007A15EC"/>
    <w:rsid w:val="007A1E23"/>
    <w:rsid w:val="007A2417"/>
    <w:rsid w:val="007A2F2E"/>
    <w:rsid w:val="007A4173"/>
    <w:rsid w:val="007A42EC"/>
    <w:rsid w:val="007A499E"/>
    <w:rsid w:val="007A55C8"/>
    <w:rsid w:val="007A5905"/>
    <w:rsid w:val="007A5BDA"/>
    <w:rsid w:val="007A5D9C"/>
    <w:rsid w:val="007A68AD"/>
    <w:rsid w:val="007A692C"/>
    <w:rsid w:val="007A739D"/>
    <w:rsid w:val="007A7D55"/>
    <w:rsid w:val="007A7E8A"/>
    <w:rsid w:val="007B0F0F"/>
    <w:rsid w:val="007B12FF"/>
    <w:rsid w:val="007B185F"/>
    <w:rsid w:val="007B2A01"/>
    <w:rsid w:val="007B2E75"/>
    <w:rsid w:val="007B2E78"/>
    <w:rsid w:val="007B3B8D"/>
    <w:rsid w:val="007B43A1"/>
    <w:rsid w:val="007B4DFE"/>
    <w:rsid w:val="007B52AF"/>
    <w:rsid w:val="007B53FD"/>
    <w:rsid w:val="007B5F2B"/>
    <w:rsid w:val="007B6219"/>
    <w:rsid w:val="007B6F6D"/>
    <w:rsid w:val="007B732B"/>
    <w:rsid w:val="007B7651"/>
    <w:rsid w:val="007B773D"/>
    <w:rsid w:val="007C0612"/>
    <w:rsid w:val="007C136F"/>
    <w:rsid w:val="007C1C57"/>
    <w:rsid w:val="007C348D"/>
    <w:rsid w:val="007C3506"/>
    <w:rsid w:val="007C3B9B"/>
    <w:rsid w:val="007C4A8E"/>
    <w:rsid w:val="007C4EA7"/>
    <w:rsid w:val="007C4F49"/>
    <w:rsid w:val="007C4FA1"/>
    <w:rsid w:val="007C50E5"/>
    <w:rsid w:val="007C5376"/>
    <w:rsid w:val="007C5458"/>
    <w:rsid w:val="007C65CC"/>
    <w:rsid w:val="007C7A8A"/>
    <w:rsid w:val="007C7D60"/>
    <w:rsid w:val="007C7F7A"/>
    <w:rsid w:val="007D0225"/>
    <w:rsid w:val="007D0F6B"/>
    <w:rsid w:val="007D1221"/>
    <w:rsid w:val="007D1BAE"/>
    <w:rsid w:val="007D41C0"/>
    <w:rsid w:val="007D4B4F"/>
    <w:rsid w:val="007D4E18"/>
    <w:rsid w:val="007D5985"/>
    <w:rsid w:val="007D5C61"/>
    <w:rsid w:val="007D60F9"/>
    <w:rsid w:val="007D64BF"/>
    <w:rsid w:val="007D6857"/>
    <w:rsid w:val="007D6D19"/>
    <w:rsid w:val="007D7326"/>
    <w:rsid w:val="007D7364"/>
    <w:rsid w:val="007D7925"/>
    <w:rsid w:val="007D7BC5"/>
    <w:rsid w:val="007E056E"/>
    <w:rsid w:val="007E05CD"/>
    <w:rsid w:val="007E0A9D"/>
    <w:rsid w:val="007E0B96"/>
    <w:rsid w:val="007E1003"/>
    <w:rsid w:val="007E10E2"/>
    <w:rsid w:val="007E1893"/>
    <w:rsid w:val="007E232C"/>
    <w:rsid w:val="007E2CF6"/>
    <w:rsid w:val="007E2E51"/>
    <w:rsid w:val="007E312D"/>
    <w:rsid w:val="007E3A91"/>
    <w:rsid w:val="007E3D46"/>
    <w:rsid w:val="007E3D62"/>
    <w:rsid w:val="007E41FF"/>
    <w:rsid w:val="007E50FE"/>
    <w:rsid w:val="007E5F3B"/>
    <w:rsid w:val="007E5F55"/>
    <w:rsid w:val="007E625C"/>
    <w:rsid w:val="007E6857"/>
    <w:rsid w:val="007E7010"/>
    <w:rsid w:val="007E7231"/>
    <w:rsid w:val="007E7CBE"/>
    <w:rsid w:val="007F0164"/>
    <w:rsid w:val="007F1543"/>
    <w:rsid w:val="007F1A0D"/>
    <w:rsid w:val="007F1B2E"/>
    <w:rsid w:val="007F1B84"/>
    <w:rsid w:val="007F1EE6"/>
    <w:rsid w:val="007F2173"/>
    <w:rsid w:val="007F2491"/>
    <w:rsid w:val="007F2536"/>
    <w:rsid w:val="007F34C7"/>
    <w:rsid w:val="007F366E"/>
    <w:rsid w:val="007F3A7F"/>
    <w:rsid w:val="007F47E7"/>
    <w:rsid w:val="007F4F75"/>
    <w:rsid w:val="007F6402"/>
    <w:rsid w:val="007F6C4A"/>
    <w:rsid w:val="007F6C5E"/>
    <w:rsid w:val="007F70F3"/>
    <w:rsid w:val="0080079C"/>
    <w:rsid w:val="00802354"/>
    <w:rsid w:val="0080269D"/>
    <w:rsid w:val="008040CB"/>
    <w:rsid w:val="008043C9"/>
    <w:rsid w:val="00804D0F"/>
    <w:rsid w:val="00804F45"/>
    <w:rsid w:val="008055AB"/>
    <w:rsid w:val="0080573E"/>
    <w:rsid w:val="00805D63"/>
    <w:rsid w:val="00806044"/>
    <w:rsid w:val="00806116"/>
    <w:rsid w:val="00806360"/>
    <w:rsid w:val="00807B75"/>
    <w:rsid w:val="00810237"/>
    <w:rsid w:val="00810AF3"/>
    <w:rsid w:val="008125DB"/>
    <w:rsid w:val="00813105"/>
    <w:rsid w:val="0081425E"/>
    <w:rsid w:val="008142E7"/>
    <w:rsid w:val="00814604"/>
    <w:rsid w:val="00814C2C"/>
    <w:rsid w:val="00814F72"/>
    <w:rsid w:val="008150F0"/>
    <w:rsid w:val="0081570A"/>
    <w:rsid w:val="00815D5F"/>
    <w:rsid w:val="00815D69"/>
    <w:rsid w:val="00815F22"/>
    <w:rsid w:val="00816329"/>
    <w:rsid w:val="008167D0"/>
    <w:rsid w:val="008176D9"/>
    <w:rsid w:val="00817D5A"/>
    <w:rsid w:val="00820F5A"/>
    <w:rsid w:val="008216CF"/>
    <w:rsid w:val="008218B5"/>
    <w:rsid w:val="00821BB1"/>
    <w:rsid w:val="00821FE8"/>
    <w:rsid w:val="00822FE2"/>
    <w:rsid w:val="0082316B"/>
    <w:rsid w:val="00823BF2"/>
    <w:rsid w:val="0082429B"/>
    <w:rsid w:val="0082502F"/>
    <w:rsid w:val="008253EC"/>
    <w:rsid w:val="0082571E"/>
    <w:rsid w:val="00825FEE"/>
    <w:rsid w:val="008261C9"/>
    <w:rsid w:val="0082692A"/>
    <w:rsid w:val="00826A7E"/>
    <w:rsid w:val="00826C98"/>
    <w:rsid w:val="008272CE"/>
    <w:rsid w:val="00827AF2"/>
    <w:rsid w:val="00830090"/>
    <w:rsid w:val="008305F0"/>
    <w:rsid w:val="0083071D"/>
    <w:rsid w:val="00830CAF"/>
    <w:rsid w:val="00830D3F"/>
    <w:rsid w:val="00830FCF"/>
    <w:rsid w:val="00831187"/>
    <w:rsid w:val="00831650"/>
    <w:rsid w:val="008320EC"/>
    <w:rsid w:val="0083270B"/>
    <w:rsid w:val="0083310A"/>
    <w:rsid w:val="008335C6"/>
    <w:rsid w:val="00833AB8"/>
    <w:rsid w:val="00834CBF"/>
    <w:rsid w:val="00835378"/>
    <w:rsid w:val="00835641"/>
    <w:rsid w:val="008358C9"/>
    <w:rsid w:val="00835AA5"/>
    <w:rsid w:val="00836AC1"/>
    <w:rsid w:val="00837056"/>
    <w:rsid w:val="00837674"/>
    <w:rsid w:val="008409D4"/>
    <w:rsid w:val="00840BEE"/>
    <w:rsid w:val="0084131B"/>
    <w:rsid w:val="0084174D"/>
    <w:rsid w:val="008417FF"/>
    <w:rsid w:val="00841A95"/>
    <w:rsid w:val="00841D69"/>
    <w:rsid w:val="00841F69"/>
    <w:rsid w:val="00841FBC"/>
    <w:rsid w:val="008429BA"/>
    <w:rsid w:val="00845944"/>
    <w:rsid w:val="00845AD5"/>
    <w:rsid w:val="00846788"/>
    <w:rsid w:val="008475C6"/>
    <w:rsid w:val="008505E9"/>
    <w:rsid w:val="00850866"/>
    <w:rsid w:val="00851498"/>
    <w:rsid w:val="00851585"/>
    <w:rsid w:val="00851768"/>
    <w:rsid w:val="008517B7"/>
    <w:rsid w:val="00852202"/>
    <w:rsid w:val="00852F58"/>
    <w:rsid w:val="0085364E"/>
    <w:rsid w:val="0085372A"/>
    <w:rsid w:val="008540C3"/>
    <w:rsid w:val="0085443F"/>
    <w:rsid w:val="00855F05"/>
    <w:rsid w:val="008563C3"/>
    <w:rsid w:val="0085681A"/>
    <w:rsid w:val="00856832"/>
    <w:rsid w:val="00856CFA"/>
    <w:rsid w:val="008576A8"/>
    <w:rsid w:val="0085787F"/>
    <w:rsid w:val="008579A1"/>
    <w:rsid w:val="00857DE3"/>
    <w:rsid w:val="00857DE8"/>
    <w:rsid w:val="008601A5"/>
    <w:rsid w:val="00860F5E"/>
    <w:rsid w:val="00861205"/>
    <w:rsid w:val="00861C17"/>
    <w:rsid w:val="00861F49"/>
    <w:rsid w:val="0086202D"/>
    <w:rsid w:val="00862DB8"/>
    <w:rsid w:val="0086303D"/>
    <w:rsid w:val="008638DF"/>
    <w:rsid w:val="00864390"/>
    <w:rsid w:val="008643DD"/>
    <w:rsid w:val="008656E1"/>
    <w:rsid w:val="008662A0"/>
    <w:rsid w:val="008665CB"/>
    <w:rsid w:val="0086727C"/>
    <w:rsid w:val="00867806"/>
    <w:rsid w:val="008678E4"/>
    <w:rsid w:val="00867D33"/>
    <w:rsid w:val="00870955"/>
    <w:rsid w:val="00870F9D"/>
    <w:rsid w:val="008715AB"/>
    <w:rsid w:val="0087164F"/>
    <w:rsid w:val="008717FB"/>
    <w:rsid w:val="00871873"/>
    <w:rsid w:val="0087218A"/>
    <w:rsid w:val="008721F6"/>
    <w:rsid w:val="0087372C"/>
    <w:rsid w:val="00873D68"/>
    <w:rsid w:val="00874383"/>
    <w:rsid w:val="008746B9"/>
    <w:rsid w:val="00875609"/>
    <w:rsid w:val="00875E60"/>
    <w:rsid w:val="00876B29"/>
    <w:rsid w:val="00876B6A"/>
    <w:rsid w:val="00876F48"/>
    <w:rsid w:val="00877A5D"/>
    <w:rsid w:val="008802B8"/>
    <w:rsid w:val="00881064"/>
    <w:rsid w:val="00881B1D"/>
    <w:rsid w:val="0088228F"/>
    <w:rsid w:val="00882826"/>
    <w:rsid w:val="00882956"/>
    <w:rsid w:val="00883000"/>
    <w:rsid w:val="008834C6"/>
    <w:rsid w:val="00884B13"/>
    <w:rsid w:val="00884D1B"/>
    <w:rsid w:val="0088536D"/>
    <w:rsid w:val="008877C1"/>
    <w:rsid w:val="00887B5D"/>
    <w:rsid w:val="008919DA"/>
    <w:rsid w:val="00891A20"/>
    <w:rsid w:val="008930CD"/>
    <w:rsid w:val="008931B4"/>
    <w:rsid w:val="0089331B"/>
    <w:rsid w:val="008933BC"/>
    <w:rsid w:val="008936BE"/>
    <w:rsid w:val="00893C2B"/>
    <w:rsid w:val="00894EF3"/>
    <w:rsid w:val="008950F1"/>
    <w:rsid w:val="00895F31"/>
    <w:rsid w:val="008969D4"/>
    <w:rsid w:val="008978C5"/>
    <w:rsid w:val="008A00D5"/>
    <w:rsid w:val="008A0157"/>
    <w:rsid w:val="008A1365"/>
    <w:rsid w:val="008A1787"/>
    <w:rsid w:val="008A1AB1"/>
    <w:rsid w:val="008A1D5F"/>
    <w:rsid w:val="008A216D"/>
    <w:rsid w:val="008A2970"/>
    <w:rsid w:val="008A2CE8"/>
    <w:rsid w:val="008A2E29"/>
    <w:rsid w:val="008A3657"/>
    <w:rsid w:val="008A3A6F"/>
    <w:rsid w:val="008A3C76"/>
    <w:rsid w:val="008A3C98"/>
    <w:rsid w:val="008A4861"/>
    <w:rsid w:val="008A51A5"/>
    <w:rsid w:val="008A5606"/>
    <w:rsid w:val="008A5873"/>
    <w:rsid w:val="008A5D2E"/>
    <w:rsid w:val="008A5FFA"/>
    <w:rsid w:val="008A6002"/>
    <w:rsid w:val="008A60BA"/>
    <w:rsid w:val="008A6B05"/>
    <w:rsid w:val="008A7E15"/>
    <w:rsid w:val="008B04F5"/>
    <w:rsid w:val="008B1FB2"/>
    <w:rsid w:val="008B2503"/>
    <w:rsid w:val="008B31B9"/>
    <w:rsid w:val="008B47EE"/>
    <w:rsid w:val="008B4851"/>
    <w:rsid w:val="008B5444"/>
    <w:rsid w:val="008B5670"/>
    <w:rsid w:val="008B6309"/>
    <w:rsid w:val="008B6389"/>
    <w:rsid w:val="008B6A96"/>
    <w:rsid w:val="008B6B87"/>
    <w:rsid w:val="008B6C07"/>
    <w:rsid w:val="008B7377"/>
    <w:rsid w:val="008B786C"/>
    <w:rsid w:val="008C0424"/>
    <w:rsid w:val="008C07E7"/>
    <w:rsid w:val="008C0807"/>
    <w:rsid w:val="008C0A0F"/>
    <w:rsid w:val="008C0CD5"/>
    <w:rsid w:val="008C1D31"/>
    <w:rsid w:val="008C1E31"/>
    <w:rsid w:val="008C230B"/>
    <w:rsid w:val="008C23CE"/>
    <w:rsid w:val="008C2A3F"/>
    <w:rsid w:val="008C2CB5"/>
    <w:rsid w:val="008C39ED"/>
    <w:rsid w:val="008C3D60"/>
    <w:rsid w:val="008C3FB4"/>
    <w:rsid w:val="008C4071"/>
    <w:rsid w:val="008C5210"/>
    <w:rsid w:val="008C5433"/>
    <w:rsid w:val="008C5658"/>
    <w:rsid w:val="008C567F"/>
    <w:rsid w:val="008C5F5E"/>
    <w:rsid w:val="008C6767"/>
    <w:rsid w:val="008C6B71"/>
    <w:rsid w:val="008C6D60"/>
    <w:rsid w:val="008C6FC9"/>
    <w:rsid w:val="008C7B15"/>
    <w:rsid w:val="008C7C8C"/>
    <w:rsid w:val="008D03B2"/>
    <w:rsid w:val="008D07EC"/>
    <w:rsid w:val="008D0A7E"/>
    <w:rsid w:val="008D0BE8"/>
    <w:rsid w:val="008D10F7"/>
    <w:rsid w:val="008D114E"/>
    <w:rsid w:val="008D1798"/>
    <w:rsid w:val="008D181A"/>
    <w:rsid w:val="008D2C3D"/>
    <w:rsid w:val="008D2D3D"/>
    <w:rsid w:val="008D2D94"/>
    <w:rsid w:val="008D3187"/>
    <w:rsid w:val="008D3752"/>
    <w:rsid w:val="008D3AE8"/>
    <w:rsid w:val="008D454C"/>
    <w:rsid w:val="008D4C09"/>
    <w:rsid w:val="008D6DD2"/>
    <w:rsid w:val="008D6F67"/>
    <w:rsid w:val="008D6FCC"/>
    <w:rsid w:val="008D704D"/>
    <w:rsid w:val="008E02DE"/>
    <w:rsid w:val="008E1835"/>
    <w:rsid w:val="008E1BD3"/>
    <w:rsid w:val="008E2035"/>
    <w:rsid w:val="008E2361"/>
    <w:rsid w:val="008E3081"/>
    <w:rsid w:val="008E31B9"/>
    <w:rsid w:val="008E42F1"/>
    <w:rsid w:val="008E42F4"/>
    <w:rsid w:val="008E479D"/>
    <w:rsid w:val="008E4A13"/>
    <w:rsid w:val="008E4A3C"/>
    <w:rsid w:val="008E4CB4"/>
    <w:rsid w:val="008E654F"/>
    <w:rsid w:val="008E656A"/>
    <w:rsid w:val="008E6D07"/>
    <w:rsid w:val="008E783E"/>
    <w:rsid w:val="008E7939"/>
    <w:rsid w:val="008E79CC"/>
    <w:rsid w:val="008E7C2A"/>
    <w:rsid w:val="008E7D27"/>
    <w:rsid w:val="008E7D87"/>
    <w:rsid w:val="008E7DB3"/>
    <w:rsid w:val="008E7FA7"/>
    <w:rsid w:val="008F02EA"/>
    <w:rsid w:val="008F0404"/>
    <w:rsid w:val="008F09E1"/>
    <w:rsid w:val="008F0B38"/>
    <w:rsid w:val="008F18F2"/>
    <w:rsid w:val="008F1C0B"/>
    <w:rsid w:val="008F242E"/>
    <w:rsid w:val="008F2477"/>
    <w:rsid w:val="008F27A4"/>
    <w:rsid w:val="008F2900"/>
    <w:rsid w:val="008F329D"/>
    <w:rsid w:val="008F32D0"/>
    <w:rsid w:val="008F3331"/>
    <w:rsid w:val="008F34D6"/>
    <w:rsid w:val="008F35AA"/>
    <w:rsid w:val="008F38C8"/>
    <w:rsid w:val="008F4194"/>
    <w:rsid w:val="008F4D52"/>
    <w:rsid w:val="008F5160"/>
    <w:rsid w:val="008F52B3"/>
    <w:rsid w:val="008F5556"/>
    <w:rsid w:val="008F59C5"/>
    <w:rsid w:val="008F5E15"/>
    <w:rsid w:val="008F6484"/>
    <w:rsid w:val="008F66FF"/>
    <w:rsid w:val="008F6A15"/>
    <w:rsid w:val="008F6D6B"/>
    <w:rsid w:val="008F6FDB"/>
    <w:rsid w:val="008F7226"/>
    <w:rsid w:val="008F78D4"/>
    <w:rsid w:val="008F7BC1"/>
    <w:rsid w:val="008F7EAF"/>
    <w:rsid w:val="008F7F9A"/>
    <w:rsid w:val="009003B1"/>
    <w:rsid w:val="009008E5"/>
    <w:rsid w:val="00900D5D"/>
    <w:rsid w:val="00901552"/>
    <w:rsid w:val="00901965"/>
    <w:rsid w:val="00901FB3"/>
    <w:rsid w:val="009025EC"/>
    <w:rsid w:val="0090274E"/>
    <w:rsid w:val="009032BE"/>
    <w:rsid w:val="009034DF"/>
    <w:rsid w:val="00903F2F"/>
    <w:rsid w:val="009043AE"/>
    <w:rsid w:val="00904BC4"/>
    <w:rsid w:val="00905C8B"/>
    <w:rsid w:val="009079D3"/>
    <w:rsid w:val="00910C39"/>
    <w:rsid w:val="00911B90"/>
    <w:rsid w:val="00911C54"/>
    <w:rsid w:val="009122A7"/>
    <w:rsid w:val="00912795"/>
    <w:rsid w:val="00913029"/>
    <w:rsid w:val="00913EE3"/>
    <w:rsid w:val="00913FBE"/>
    <w:rsid w:val="009142CB"/>
    <w:rsid w:val="00914D3F"/>
    <w:rsid w:val="009152F5"/>
    <w:rsid w:val="0091557F"/>
    <w:rsid w:val="00915AF0"/>
    <w:rsid w:val="0091615C"/>
    <w:rsid w:val="00916658"/>
    <w:rsid w:val="00916CA4"/>
    <w:rsid w:val="00916E68"/>
    <w:rsid w:val="00917759"/>
    <w:rsid w:val="0092026D"/>
    <w:rsid w:val="00920619"/>
    <w:rsid w:val="00920762"/>
    <w:rsid w:val="009207CE"/>
    <w:rsid w:val="00920A13"/>
    <w:rsid w:val="00920DF2"/>
    <w:rsid w:val="009216C5"/>
    <w:rsid w:val="00922326"/>
    <w:rsid w:val="00922922"/>
    <w:rsid w:val="00923A02"/>
    <w:rsid w:val="00924445"/>
    <w:rsid w:val="00925348"/>
    <w:rsid w:val="00925B89"/>
    <w:rsid w:val="009265B6"/>
    <w:rsid w:val="00927DE7"/>
    <w:rsid w:val="00927FB2"/>
    <w:rsid w:val="00927FFC"/>
    <w:rsid w:val="009302A6"/>
    <w:rsid w:val="0093049E"/>
    <w:rsid w:val="00930569"/>
    <w:rsid w:val="00931518"/>
    <w:rsid w:val="00931E5B"/>
    <w:rsid w:val="00931F19"/>
    <w:rsid w:val="009323DD"/>
    <w:rsid w:val="0093261C"/>
    <w:rsid w:val="009331A7"/>
    <w:rsid w:val="00934599"/>
    <w:rsid w:val="00935371"/>
    <w:rsid w:val="00935826"/>
    <w:rsid w:val="00936621"/>
    <w:rsid w:val="0093767A"/>
    <w:rsid w:val="009400B9"/>
    <w:rsid w:val="009406D8"/>
    <w:rsid w:val="00940EF8"/>
    <w:rsid w:val="00942030"/>
    <w:rsid w:val="00942226"/>
    <w:rsid w:val="00942379"/>
    <w:rsid w:val="009425A7"/>
    <w:rsid w:val="00942662"/>
    <w:rsid w:val="00942B80"/>
    <w:rsid w:val="00942BCA"/>
    <w:rsid w:val="00942C81"/>
    <w:rsid w:val="00943E9B"/>
    <w:rsid w:val="0094429A"/>
    <w:rsid w:val="00945504"/>
    <w:rsid w:val="009465A0"/>
    <w:rsid w:val="00946722"/>
    <w:rsid w:val="00946835"/>
    <w:rsid w:val="009501C3"/>
    <w:rsid w:val="009502BE"/>
    <w:rsid w:val="009502F5"/>
    <w:rsid w:val="0095251F"/>
    <w:rsid w:val="0095321C"/>
    <w:rsid w:val="00953D09"/>
    <w:rsid w:val="00953F2B"/>
    <w:rsid w:val="00954A8F"/>
    <w:rsid w:val="00955067"/>
    <w:rsid w:val="00955109"/>
    <w:rsid w:val="00955F2F"/>
    <w:rsid w:val="00956A4E"/>
    <w:rsid w:val="00956AB5"/>
    <w:rsid w:val="009572B3"/>
    <w:rsid w:val="00957893"/>
    <w:rsid w:val="00960A92"/>
    <w:rsid w:val="00961502"/>
    <w:rsid w:val="009621A2"/>
    <w:rsid w:val="0096248C"/>
    <w:rsid w:val="00963009"/>
    <w:rsid w:val="0096353F"/>
    <w:rsid w:val="009639C8"/>
    <w:rsid w:val="00963BAB"/>
    <w:rsid w:val="00963E07"/>
    <w:rsid w:val="0096424C"/>
    <w:rsid w:val="00965310"/>
    <w:rsid w:val="009655C4"/>
    <w:rsid w:val="0096562F"/>
    <w:rsid w:val="009657AE"/>
    <w:rsid w:val="00965894"/>
    <w:rsid w:val="00966032"/>
    <w:rsid w:val="0096678C"/>
    <w:rsid w:val="009670AC"/>
    <w:rsid w:val="00967185"/>
    <w:rsid w:val="009700A8"/>
    <w:rsid w:val="009705ED"/>
    <w:rsid w:val="00970624"/>
    <w:rsid w:val="009706D5"/>
    <w:rsid w:val="00970BA8"/>
    <w:rsid w:val="00971170"/>
    <w:rsid w:val="009716FC"/>
    <w:rsid w:val="00971AD1"/>
    <w:rsid w:val="00971D98"/>
    <w:rsid w:val="00973D2D"/>
    <w:rsid w:val="009743D3"/>
    <w:rsid w:val="00975737"/>
    <w:rsid w:val="00975F1F"/>
    <w:rsid w:val="0097609B"/>
    <w:rsid w:val="009761BF"/>
    <w:rsid w:val="009763A6"/>
    <w:rsid w:val="009763B1"/>
    <w:rsid w:val="009766CF"/>
    <w:rsid w:val="00976A65"/>
    <w:rsid w:val="0097716E"/>
    <w:rsid w:val="009773F1"/>
    <w:rsid w:val="009774CC"/>
    <w:rsid w:val="0097765E"/>
    <w:rsid w:val="00980D68"/>
    <w:rsid w:val="00980E9D"/>
    <w:rsid w:val="0098179C"/>
    <w:rsid w:val="0098181E"/>
    <w:rsid w:val="009827EC"/>
    <w:rsid w:val="00982EE8"/>
    <w:rsid w:val="00982F63"/>
    <w:rsid w:val="00983A43"/>
    <w:rsid w:val="009841CD"/>
    <w:rsid w:val="00984B02"/>
    <w:rsid w:val="009855D4"/>
    <w:rsid w:val="00985A84"/>
    <w:rsid w:val="00985F55"/>
    <w:rsid w:val="00986CE1"/>
    <w:rsid w:val="00986FE3"/>
    <w:rsid w:val="009871AC"/>
    <w:rsid w:val="00987DE7"/>
    <w:rsid w:val="00990052"/>
    <w:rsid w:val="00990E9B"/>
    <w:rsid w:val="009910A4"/>
    <w:rsid w:val="00991D5A"/>
    <w:rsid w:val="009921F1"/>
    <w:rsid w:val="0099297C"/>
    <w:rsid w:val="00993376"/>
    <w:rsid w:val="0099370A"/>
    <w:rsid w:val="00993EC5"/>
    <w:rsid w:val="0099413E"/>
    <w:rsid w:val="00994D66"/>
    <w:rsid w:val="00995FEE"/>
    <w:rsid w:val="00996020"/>
    <w:rsid w:val="00996076"/>
    <w:rsid w:val="0099696F"/>
    <w:rsid w:val="00996A31"/>
    <w:rsid w:val="00997065"/>
    <w:rsid w:val="0099736C"/>
    <w:rsid w:val="00997429"/>
    <w:rsid w:val="009978CF"/>
    <w:rsid w:val="009A0886"/>
    <w:rsid w:val="009A180D"/>
    <w:rsid w:val="009A201E"/>
    <w:rsid w:val="009A3252"/>
    <w:rsid w:val="009A3A73"/>
    <w:rsid w:val="009A43BF"/>
    <w:rsid w:val="009A50B5"/>
    <w:rsid w:val="009A61DC"/>
    <w:rsid w:val="009A6678"/>
    <w:rsid w:val="009A6B4F"/>
    <w:rsid w:val="009A7D11"/>
    <w:rsid w:val="009B1258"/>
    <w:rsid w:val="009B2302"/>
    <w:rsid w:val="009B2D7A"/>
    <w:rsid w:val="009B3266"/>
    <w:rsid w:val="009B338B"/>
    <w:rsid w:val="009B3AF8"/>
    <w:rsid w:val="009B3D97"/>
    <w:rsid w:val="009B3F3E"/>
    <w:rsid w:val="009B3FDD"/>
    <w:rsid w:val="009B490F"/>
    <w:rsid w:val="009B62AA"/>
    <w:rsid w:val="009B654D"/>
    <w:rsid w:val="009B6595"/>
    <w:rsid w:val="009B6E32"/>
    <w:rsid w:val="009B6F95"/>
    <w:rsid w:val="009B711D"/>
    <w:rsid w:val="009C00DC"/>
    <w:rsid w:val="009C06DA"/>
    <w:rsid w:val="009C1155"/>
    <w:rsid w:val="009C19E0"/>
    <w:rsid w:val="009C1B9B"/>
    <w:rsid w:val="009C2357"/>
    <w:rsid w:val="009C2518"/>
    <w:rsid w:val="009C30B3"/>
    <w:rsid w:val="009C3882"/>
    <w:rsid w:val="009C436F"/>
    <w:rsid w:val="009C43B4"/>
    <w:rsid w:val="009C4A6D"/>
    <w:rsid w:val="009C5825"/>
    <w:rsid w:val="009C5AA9"/>
    <w:rsid w:val="009C5FD2"/>
    <w:rsid w:val="009C621B"/>
    <w:rsid w:val="009C622E"/>
    <w:rsid w:val="009C658D"/>
    <w:rsid w:val="009C69A4"/>
    <w:rsid w:val="009C6C1E"/>
    <w:rsid w:val="009C6DCC"/>
    <w:rsid w:val="009C6DFE"/>
    <w:rsid w:val="009C74E3"/>
    <w:rsid w:val="009C7A2D"/>
    <w:rsid w:val="009C7D51"/>
    <w:rsid w:val="009D02CC"/>
    <w:rsid w:val="009D03EB"/>
    <w:rsid w:val="009D08A3"/>
    <w:rsid w:val="009D0C3F"/>
    <w:rsid w:val="009D0DC5"/>
    <w:rsid w:val="009D1038"/>
    <w:rsid w:val="009D184C"/>
    <w:rsid w:val="009D2F13"/>
    <w:rsid w:val="009D2F4F"/>
    <w:rsid w:val="009D5909"/>
    <w:rsid w:val="009D5BBE"/>
    <w:rsid w:val="009D5D9E"/>
    <w:rsid w:val="009D61CE"/>
    <w:rsid w:val="009D62CF"/>
    <w:rsid w:val="009D6598"/>
    <w:rsid w:val="009D7294"/>
    <w:rsid w:val="009D73D9"/>
    <w:rsid w:val="009D779F"/>
    <w:rsid w:val="009E064A"/>
    <w:rsid w:val="009E1FFB"/>
    <w:rsid w:val="009E2012"/>
    <w:rsid w:val="009E20B7"/>
    <w:rsid w:val="009E2403"/>
    <w:rsid w:val="009E3E43"/>
    <w:rsid w:val="009E43D5"/>
    <w:rsid w:val="009E46B6"/>
    <w:rsid w:val="009E46BC"/>
    <w:rsid w:val="009E4CDE"/>
    <w:rsid w:val="009E61A9"/>
    <w:rsid w:val="009E6E3B"/>
    <w:rsid w:val="009F0698"/>
    <w:rsid w:val="009F0935"/>
    <w:rsid w:val="009F0A4E"/>
    <w:rsid w:val="009F0F49"/>
    <w:rsid w:val="009F18CF"/>
    <w:rsid w:val="009F3379"/>
    <w:rsid w:val="009F402F"/>
    <w:rsid w:val="009F474E"/>
    <w:rsid w:val="009F4CE8"/>
    <w:rsid w:val="009F4E56"/>
    <w:rsid w:val="009F4FBE"/>
    <w:rsid w:val="009F588D"/>
    <w:rsid w:val="009F5AAD"/>
    <w:rsid w:val="009F639D"/>
    <w:rsid w:val="009F644C"/>
    <w:rsid w:val="009F7959"/>
    <w:rsid w:val="009F7C63"/>
    <w:rsid w:val="009F7D62"/>
    <w:rsid w:val="009F7F79"/>
    <w:rsid w:val="00A000BE"/>
    <w:rsid w:val="00A000F5"/>
    <w:rsid w:val="00A00765"/>
    <w:rsid w:val="00A007E3"/>
    <w:rsid w:val="00A01B3A"/>
    <w:rsid w:val="00A0216C"/>
    <w:rsid w:val="00A021C2"/>
    <w:rsid w:val="00A02524"/>
    <w:rsid w:val="00A028CC"/>
    <w:rsid w:val="00A03422"/>
    <w:rsid w:val="00A03B2D"/>
    <w:rsid w:val="00A0430F"/>
    <w:rsid w:val="00A045BC"/>
    <w:rsid w:val="00A045ED"/>
    <w:rsid w:val="00A0494F"/>
    <w:rsid w:val="00A04ACA"/>
    <w:rsid w:val="00A054B9"/>
    <w:rsid w:val="00A061F6"/>
    <w:rsid w:val="00A06455"/>
    <w:rsid w:val="00A065A2"/>
    <w:rsid w:val="00A067AA"/>
    <w:rsid w:val="00A06AC2"/>
    <w:rsid w:val="00A06CBB"/>
    <w:rsid w:val="00A07631"/>
    <w:rsid w:val="00A07E54"/>
    <w:rsid w:val="00A109FD"/>
    <w:rsid w:val="00A10FCA"/>
    <w:rsid w:val="00A113C1"/>
    <w:rsid w:val="00A12639"/>
    <w:rsid w:val="00A130D3"/>
    <w:rsid w:val="00A13304"/>
    <w:rsid w:val="00A13EAF"/>
    <w:rsid w:val="00A147C9"/>
    <w:rsid w:val="00A14833"/>
    <w:rsid w:val="00A170A9"/>
    <w:rsid w:val="00A176D5"/>
    <w:rsid w:val="00A1780C"/>
    <w:rsid w:val="00A209AD"/>
    <w:rsid w:val="00A215B6"/>
    <w:rsid w:val="00A21614"/>
    <w:rsid w:val="00A217B2"/>
    <w:rsid w:val="00A21F3E"/>
    <w:rsid w:val="00A222A1"/>
    <w:rsid w:val="00A23042"/>
    <w:rsid w:val="00A23B71"/>
    <w:rsid w:val="00A23C2A"/>
    <w:rsid w:val="00A2480E"/>
    <w:rsid w:val="00A24EBE"/>
    <w:rsid w:val="00A24FBA"/>
    <w:rsid w:val="00A25168"/>
    <w:rsid w:val="00A25311"/>
    <w:rsid w:val="00A2534E"/>
    <w:rsid w:val="00A25672"/>
    <w:rsid w:val="00A25751"/>
    <w:rsid w:val="00A25D08"/>
    <w:rsid w:val="00A26794"/>
    <w:rsid w:val="00A26F11"/>
    <w:rsid w:val="00A27446"/>
    <w:rsid w:val="00A27846"/>
    <w:rsid w:val="00A30644"/>
    <w:rsid w:val="00A30DEC"/>
    <w:rsid w:val="00A3113F"/>
    <w:rsid w:val="00A31171"/>
    <w:rsid w:val="00A311DE"/>
    <w:rsid w:val="00A31436"/>
    <w:rsid w:val="00A322CD"/>
    <w:rsid w:val="00A32686"/>
    <w:rsid w:val="00A32BE9"/>
    <w:rsid w:val="00A32C66"/>
    <w:rsid w:val="00A32DFF"/>
    <w:rsid w:val="00A33366"/>
    <w:rsid w:val="00A33684"/>
    <w:rsid w:val="00A343F4"/>
    <w:rsid w:val="00A34ED7"/>
    <w:rsid w:val="00A3512C"/>
    <w:rsid w:val="00A351CC"/>
    <w:rsid w:val="00A3675E"/>
    <w:rsid w:val="00A3699B"/>
    <w:rsid w:val="00A36D58"/>
    <w:rsid w:val="00A37503"/>
    <w:rsid w:val="00A41AC1"/>
    <w:rsid w:val="00A41CA4"/>
    <w:rsid w:val="00A42B33"/>
    <w:rsid w:val="00A42FE7"/>
    <w:rsid w:val="00A43140"/>
    <w:rsid w:val="00A435DE"/>
    <w:rsid w:val="00A436D2"/>
    <w:rsid w:val="00A4394E"/>
    <w:rsid w:val="00A43BC1"/>
    <w:rsid w:val="00A43C02"/>
    <w:rsid w:val="00A4414B"/>
    <w:rsid w:val="00A44166"/>
    <w:rsid w:val="00A44C01"/>
    <w:rsid w:val="00A452D7"/>
    <w:rsid w:val="00A45433"/>
    <w:rsid w:val="00A4580A"/>
    <w:rsid w:val="00A4599F"/>
    <w:rsid w:val="00A4619E"/>
    <w:rsid w:val="00A466F1"/>
    <w:rsid w:val="00A46BD8"/>
    <w:rsid w:val="00A478DF"/>
    <w:rsid w:val="00A47A85"/>
    <w:rsid w:val="00A47B75"/>
    <w:rsid w:val="00A507A9"/>
    <w:rsid w:val="00A510B9"/>
    <w:rsid w:val="00A51E81"/>
    <w:rsid w:val="00A52316"/>
    <w:rsid w:val="00A524F1"/>
    <w:rsid w:val="00A5253F"/>
    <w:rsid w:val="00A528EB"/>
    <w:rsid w:val="00A52B08"/>
    <w:rsid w:val="00A53041"/>
    <w:rsid w:val="00A53BAE"/>
    <w:rsid w:val="00A54FCF"/>
    <w:rsid w:val="00A5552B"/>
    <w:rsid w:val="00A55891"/>
    <w:rsid w:val="00A55AA5"/>
    <w:rsid w:val="00A560A2"/>
    <w:rsid w:val="00A57036"/>
    <w:rsid w:val="00A571AB"/>
    <w:rsid w:val="00A5749C"/>
    <w:rsid w:val="00A5751B"/>
    <w:rsid w:val="00A60616"/>
    <w:rsid w:val="00A6076B"/>
    <w:rsid w:val="00A6180D"/>
    <w:rsid w:val="00A61AB6"/>
    <w:rsid w:val="00A628D0"/>
    <w:rsid w:val="00A62C51"/>
    <w:rsid w:val="00A63571"/>
    <w:rsid w:val="00A637A9"/>
    <w:rsid w:val="00A63C55"/>
    <w:rsid w:val="00A63C9A"/>
    <w:rsid w:val="00A64641"/>
    <w:rsid w:val="00A646E1"/>
    <w:rsid w:val="00A647E0"/>
    <w:rsid w:val="00A649F1"/>
    <w:rsid w:val="00A64B51"/>
    <w:rsid w:val="00A6570E"/>
    <w:rsid w:val="00A65A55"/>
    <w:rsid w:val="00A65B5C"/>
    <w:rsid w:val="00A65CD9"/>
    <w:rsid w:val="00A6625B"/>
    <w:rsid w:val="00A67567"/>
    <w:rsid w:val="00A704CD"/>
    <w:rsid w:val="00A70D62"/>
    <w:rsid w:val="00A70DAE"/>
    <w:rsid w:val="00A70DC3"/>
    <w:rsid w:val="00A70E68"/>
    <w:rsid w:val="00A71067"/>
    <w:rsid w:val="00A71BA0"/>
    <w:rsid w:val="00A722B9"/>
    <w:rsid w:val="00A728AD"/>
    <w:rsid w:val="00A73BF7"/>
    <w:rsid w:val="00A744AD"/>
    <w:rsid w:val="00A747AC"/>
    <w:rsid w:val="00A74B22"/>
    <w:rsid w:val="00A74B37"/>
    <w:rsid w:val="00A75114"/>
    <w:rsid w:val="00A75148"/>
    <w:rsid w:val="00A763D9"/>
    <w:rsid w:val="00A76F66"/>
    <w:rsid w:val="00A77900"/>
    <w:rsid w:val="00A8071F"/>
    <w:rsid w:val="00A80763"/>
    <w:rsid w:val="00A80C02"/>
    <w:rsid w:val="00A80D01"/>
    <w:rsid w:val="00A81620"/>
    <w:rsid w:val="00A81AA2"/>
    <w:rsid w:val="00A81B5E"/>
    <w:rsid w:val="00A81FB7"/>
    <w:rsid w:val="00A82267"/>
    <w:rsid w:val="00A8284B"/>
    <w:rsid w:val="00A829C4"/>
    <w:rsid w:val="00A82A79"/>
    <w:rsid w:val="00A82BCF"/>
    <w:rsid w:val="00A83F3F"/>
    <w:rsid w:val="00A84166"/>
    <w:rsid w:val="00A84566"/>
    <w:rsid w:val="00A84687"/>
    <w:rsid w:val="00A84D66"/>
    <w:rsid w:val="00A861DB"/>
    <w:rsid w:val="00A865DA"/>
    <w:rsid w:val="00A90AF8"/>
    <w:rsid w:val="00A91483"/>
    <w:rsid w:val="00A92611"/>
    <w:rsid w:val="00A934E0"/>
    <w:rsid w:val="00A93C5D"/>
    <w:rsid w:val="00A940CF"/>
    <w:rsid w:val="00A94866"/>
    <w:rsid w:val="00A9488B"/>
    <w:rsid w:val="00A94AAE"/>
    <w:rsid w:val="00A951FD"/>
    <w:rsid w:val="00A96325"/>
    <w:rsid w:val="00A96518"/>
    <w:rsid w:val="00A96630"/>
    <w:rsid w:val="00A97192"/>
    <w:rsid w:val="00A97EDD"/>
    <w:rsid w:val="00A97EF0"/>
    <w:rsid w:val="00AA0B70"/>
    <w:rsid w:val="00AA0DC1"/>
    <w:rsid w:val="00AA10D5"/>
    <w:rsid w:val="00AA1198"/>
    <w:rsid w:val="00AA1D7C"/>
    <w:rsid w:val="00AA23FB"/>
    <w:rsid w:val="00AA2718"/>
    <w:rsid w:val="00AA29DF"/>
    <w:rsid w:val="00AA2A14"/>
    <w:rsid w:val="00AA362E"/>
    <w:rsid w:val="00AA435D"/>
    <w:rsid w:val="00AA4CE6"/>
    <w:rsid w:val="00AA52E1"/>
    <w:rsid w:val="00AA5676"/>
    <w:rsid w:val="00AA62D6"/>
    <w:rsid w:val="00AA6640"/>
    <w:rsid w:val="00AA66DF"/>
    <w:rsid w:val="00AA6796"/>
    <w:rsid w:val="00AA78B2"/>
    <w:rsid w:val="00AA7C0D"/>
    <w:rsid w:val="00AA7DD1"/>
    <w:rsid w:val="00AB1754"/>
    <w:rsid w:val="00AB1EF3"/>
    <w:rsid w:val="00AB2DB9"/>
    <w:rsid w:val="00AB2E78"/>
    <w:rsid w:val="00AB2FA0"/>
    <w:rsid w:val="00AB3B35"/>
    <w:rsid w:val="00AB3B5E"/>
    <w:rsid w:val="00AB3EA4"/>
    <w:rsid w:val="00AB5541"/>
    <w:rsid w:val="00AB5657"/>
    <w:rsid w:val="00AB5FFA"/>
    <w:rsid w:val="00AB6922"/>
    <w:rsid w:val="00AB6994"/>
    <w:rsid w:val="00AB69B0"/>
    <w:rsid w:val="00AB7367"/>
    <w:rsid w:val="00AB7576"/>
    <w:rsid w:val="00AB7730"/>
    <w:rsid w:val="00AB791B"/>
    <w:rsid w:val="00AC086D"/>
    <w:rsid w:val="00AC095C"/>
    <w:rsid w:val="00AC1757"/>
    <w:rsid w:val="00AC1D95"/>
    <w:rsid w:val="00AC2788"/>
    <w:rsid w:val="00AC2801"/>
    <w:rsid w:val="00AC2A50"/>
    <w:rsid w:val="00AC2A6E"/>
    <w:rsid w:val="00AC2AD3"/>
    <w:rsid w:val="00AC32A3"/>
    <w:rsid w:val="00AC37D5"/>
    <w:rsid w:val="00AC4350"/>
    <w:rsid w:val="00AC4934"/>
    <w:rsid w:val="00AC69AA"/>
    <w:rsid w:val="00AC6CCC"/>
    <w:rsid w:val="00AC6F14"/>
    <w:rsid w:val="00AC7575"/>
    <w:rsid w:val="00AC7C29"/>
    <w:rsid w:val="00AD010C"/>
    <w:rsid w:val="00AD0431"/>
    <w:rsid w:val="00AD0911"/>
    <w:rsid w:val="00AD0F22"/>
    <w:rsid w:val="00AD118E"/>
    <w:rsid w:val="00AD16FA"/>
    <w:rsid w:val="00AD1B88"/>
    <w:rsid w:val="00AD2428"/>
    <w:rsid w:val="00AD352D"/>
    <w:rsid w:val="00AD3648"/>
    <w:rsid w:val="00AD3951"/>
    <w:rsid w:val="00AD3DCD"/>
    <w:rsid w:val="00AD4055"/>
    <w:rsid w:val="00AD5069"/>
    <w:rsid w:val="00AD51F7"/>
    <w:rsid w:val="00AD56F4"/>
    <w:rsid w:val="00AD57B1"/>
    <w:rsid w:val="00AD5BC5"/>
    <w:rsid w:val="00AD5DD1"/>
    <w:rsid w:val="00AD6119"/>
    <w:rsid w:val="00AD6A9B"/>
    <w:rsid w:val="00AD7D83"/>
    <w:rsid w:val="00AE0668"/>
    <w:rsid w:val="00AE1244"/>
    <w:rsid w:val="00AE1C5F"/>
    <w:rsid w:val="00AE2B70"/>
    <w:rsid w:val="00AE3439"/>
    <w:rsid w:val="00AE422D"/>
    <w:rsid w:val="00AE43A8"/>
    <w:rsid w:val="00AE4486"/>
    <w:rsid w:val="00AE55E5"/>
    <w:rsid w:val="00AE60D1"/>
    <w:rsid w:val="00AE6702"/>
    <w:rsid w:val="00AE6BCB"/>
    <w:rsid w:val="00AE7624"/>
    <w:rsid w:val="00AF04E0"/>
    <w:rsid w:val="00AF0AB7"/>
    <w:rsid w:val="00AF0F4B"/>
    <w:rsid w:val="00AF120E"/>
    <w:rsid w:val="00AF1430"/>
    <w:rsid w:val="00AF176A"/>
    <w:rsid w:val="00AF17A1"/>
    <w:rsid w:val="00AF1844"/>
    <w:rsid w:val="00AF19EE"/>
    <w:rsid w:val="00AF2399"/>
    <w:rsid w:val="00AF24D0"/>
    <w:rsid w:val="00AF2695"/>
    <w:rsid w:val="00AF2BB5"/>
    <w:rsid w:val="00AF42F9"/>
    <w:rsid w:val="00AF4EF5"/>
    <w:rsid w:val="00AF551E"/>
    <w:rsid w:val="00AF5815"/>
    <w:rsid w:val="00AF58B1"/>
    <w:rsid w:val="00AF5CF4"/>
    <w:rsid w:val="00AF6074"/>
    <w:rsid w:val="00AF62E6"/>
    <w:rsid w:val="00AF6775"/>
    <w:rsid w:val="00AF6844"/>
    <w:rsid w:val="00AF71CA"/>
    <w:rsid w:val="00AF76C1"/>
    <w:rsid w:val="00AF7CB0"/>
    <w:rsid w:val="00AF7F98"/>
    <w:rsid w:val="00AF7FB3"/>
    <w:rsid w:val="00B004F2"/>
    <w:rsid w:val="00B00C11"/>
    <w:rsid w:val="00B00C12"/>
    <w:rsid w:val="00B012CF"/>
    <w:rsid w:val="00B015FC"/>
    <w:rsid w:val="00B01A92"/>
    <w:rsid w:val="00B01C30"/>
    <w:rsid w:val="00B01E46"/>
    <w:rsid w:val="00B03A3E"/>
    <w:rsid w:val="00B03CE0"/>
    <w:rsid w:val="00B05A03"/>
    <w:rsid w:val="00B06A47"/>
    <w:rsid w:val="00B06EA0"/>
    <w:rsid w:val="00B07665"/>
    <w:rsid w:val="00B10651"/>
    <w:rsid w:val="00B1096B"/>
    <w:rsid w:val="00B1123C"/>
    <w:rsid w:val="00B123E4"/>
    <w:rsid w:val="00B12512"/>
    <w:rsid w:val="00B126AE"/>
    <w:rsid w:val="00B12BF6"/>
    <w:rsid w:val="00B1388F"/>
    <w:rsid w:val="00B1414E"/>
    <w:rsid w:val="00B14544"/>
    <w:rsid w:val="00B149EA"/>
    <w:rsid w:val="00B14F92"/>
    <w:rsid w:val="00B157D6"/>
    <w:rsid w:val="00B16159"/>
    <w:rsid w:val="00B16562"/>
    <w:rsid w:val="00B166BC"/>
    <w:rsid w:val="00B16A8C"/>
    <w:rsid w:val="00B16D29"/>
    <w:rsid w:val="00B17053"/>
    <w:rsid w:val="00B176FD"/>
    <w:rsid w:val="00B17DBA"/>
    <w:rsid w:val="00B2010B"/>
    <w:rsid w:val="00B203BE"/>
    <w:rsid w:val="00B2069D"/>
    <w:rsid w:val="00B20764"/>
    <w:rsid w:val="00B209EE"/>
    <w:rsid w:val="00B20C8C"/>
    <w:rsid w:val="00B210DB"/>
    <w:rsid w:val="00B2125E"/>
    <w:rsid w:val="00B21AC5"/>
    <w:rsid w:val="00B21EFA"/>
    <w:rsid w:val="00B2239D"/>
    <w:rsid w:val="00B22538"/>
    <w:rsid w:val="00B239FD"/>
    <w:rsid w:val="00B24214"/>
    <w:rsid w:val="00B2459A"/>
    <w:rsid w:val="00B24708"/>
    <w:rsid w:val="00B24D95"/>
    <w:rsid w:val="00B252D4"/>
    <w:rsid w:val="00B2545A"/>
    <w:rsid w:val="00B27D89"/>
    <w:rsid w:val="00B3018F"/>
    <w:rsid w:val="00B30554"/>
    <w:rsid w:val="00B3055F"/>
    <w:rsid w:val="00B3068F"/>
    <w:rsid w:val="00B30979"/>
    <w:rsid w:val="00B30AC8"/>
    <w:rsid w:val="00B30CEA"/>
    <w:rsid w:val="00B31908"/>
    <w:rsid w:val="00B31D3E"/>
    <w:rsid w:val="00B31D5E"/>
    <w:rsid w:val="00B3233B"/>
    <w:rsid w:val="00B3287D"/>
    <w:rsid w:val="00B33394"/>
    <w:rsid w:val="00B33EAC"/>
    <w:rsid w:val="00B34FE6"/>
    <w:rsid w:val="00B3551C"/>
    <w:rsid w:val="00B359A7"/>
    <w:rsid w:val="00B35FC1"/>
    <w:rsid w:val="00B36343"/>
    <w:rsid w:val="00B368D9"/>
    <w:rsid w:val="00B3699E"/>
    <w:rsid w:val="00B36A49"/>
    <w:rsid w:val="00B36F82"/>
    <w:rsid w:val="00B37854"/>
    <w:rsid w:val="00B37B63"/>
    <w:rsid w:val="00B40021"/>
    <w:rsid w:val="00B40594"/>
    <w:rsid w:val="00B4080D"/>
    <w:rsid w:val="00B40DCB"/>
    <w:rsid w:val="00B41056"/>
    <w:rsid w:val="00B411DB"/>
    <w:rsid w:val="00B413C6"/>
    <w:rsid w:val="00B41C66"/>
    <w:rsid w:val="00B42273"/>
    <w:rsid w:val="00B424B6"/>
    <w:rsid w:val="00B42BDE"/>
    <w:rsid w:val="00B43A30"/>
    <w:rsid w:val="00B441E1"/>
    <w:rsid w:val="00B44939"/>
    <w:rsid w:val="00B44C07"/>
    <w:rsid w:val="00B44DAE"/>
    <w:rsid w:val="00B45EE6"/>
    <w:rsid w:val="00B4622E"/>
    <w:rsid w:val="00B4694C"/>
    <w:rsid w:val="00B4698A"/>
    <w:rsid w:val="00B46BD1"/>
    <w:rsid w:val="00B46C90"/>
    <w:rsid w:val="00B47415"/>
    <w:rsid w:val="00B47535"/>
    <w:rsid w:val="00B477F1"/>
    <w:rsid w:val="00B4792F"/>
    <w:rsid w:val="00B47C05"/>
    <w:rsid w:val="00B50760"/>
    <w:rsid w:val="00B5221E"/>
    <w:rsid w:val="00B522AC"/>
    <w:rsid w:val="00B52729"/>
    <w:rsid w:val="00B5429E"/>
    <w:rsid w:val="00B54910"/>
    <w:rsid w:val="00B54C37"/>
    <w:rsid w:val="00B54DAB"/>
    <w:rsid w:val="00B5521E"/>
    <w:rsid w:val="00B55A65"/>
    <w:rsid w:val="00B55FAF"/>
    <w:rsid w:val="00B56D81"/>
    <w:rsid w:val="00B57190"/>
    <w:rsid w:val="00B600AE"/>
    <w:rsid w:val="00B60234"/>
    <w:rsid w:val="00B606C5"/>
    <w:rsid w:val="00B606C9"/>
    <w:rsid w:val="00B60CB8"/>
    <w:rsid w:val="00B61E41"/>
    <w:rsid w:val="00B61F68"/>
    <w:rsid w:val="00B62973"/>
    <w:rsid w:val="00B62AF3"/>
    <w:rsid w:val="00B62C56"/>
    <w:rsid w:val="00B62D48"/>
    <w:rsid w:val="00B64F95"/>
    <w:rsid w:val="00B6522C"/>
    <w:rsid w:val="00B65F97"/>
    <w:rsid w:val="00B669F2"/>
    <w:rsid w:val="00B66E67"/>
    <w:rsid w:val="00B67D76"/>
    <w:rsid w:val="00B70104"/>
    <w:rsid w:val="00B712C7"/>
    <w:rsid w:val="00B71986"/>
    <w:rsid w:val="00B71B06"/>
    <w:rsid w:val="00B72BAC"/>
    <w:rsid w:val="00B73A00"/>
    <w:rsid w:val="00B741D0"/>
    <w:rsid w:val="00B7494D"/>
    <w:rsid w:val="00B7560A"/>
    <w:rsid w:val="00B75AF1"/>
    <w:rsid w:val="00B75F6D"/>
    <w:rsid w:val="00B7632D"/>
    <w:rsid w:val="00B76501"/>
    <w:rsid w:val="00B76FA2"/>
    <w:rsid w:val="00B772DE"/>
    <w:rsid w:val="00B77815"/>
    <w:rsid w:val="00B80303"/>
    <w:rsid w:val="00B80E8A"/>
    <w:rsid w:val="00B81936"/>
    <w:rsid w:val="00B81E4A"/>
    <w:rsid w:val="00B83109"/>
    <w:rsid w:val="00B8383C"/>
    <w:rsid w:val="00B83AF3"/>
    <w:rsid w:val="00B84D7D"/>
    <w:rsid w:val="00B852B7"/>
    <w:rsid w:val="00B856FF"/>
    <w:rsid w:val="00B85888"/>
    <w:rsid w:val="00B85D0A"/>
    <w:rsid w:val="00B85D18"/>
    <w:rsid w:val="00B8671F"/>
    <w:rsid w:val="00B86CBC"/>
    <w:rsid w:val="00B86DB1"/>
    <w:rsid w:val="00B87FE9"/>
    <w:rsid w:val="00B90F2B"/>
    <w:rsid w:val="00B9137D"/>
    <w:rsid w:val="00B91FB8"/>
    <w:rsid w:val="00B9241A"/>
    <w:rsid w:val="00B937E6"/>
    <w:rsid w:val="00B937E7"/>
    <w:rsid w:val="00B93866"/>
    <w:rsid w:val="00B93A46"/>
    <w:rsid w:val="00B944B8"/>
    <w:rsid w:val="00B946B2"/>
    <w:rsid w:val="00B95A24"/>
    <w:rsid w:val="00B9652B"/>
    <w:rsid w:val="00B9672B"/>
    <w:rsid w:val="00B96756"/>
    <w:rsid w:val="00B9699B"/>
    <w:rsid w:val="00B96A6C"/>
    <w:rsid w:val="00B970B0"/>
    <w:rsid w:val="00B97D87"/>
    <w:rsid w:val="00BA05C9"/>
    <w:rsid w:val="00BA080B"/>
    <w:rsid w:val="00BA0A4F"/>
    <w:rsid w:val="00BA0F66"/>
    <w:rsid w:val="00BA1311"/>
    <w:rsid w:val="00BA1D8F"/>
    <w:rsid w:val="00BA28D7"/>
    <w:rsid w:val="00BA31F7"/>
    <w:rsid w:val="00BA341F"/>
    <w:rsid w:val="00BA38A5"/>
    <w:rsid w:val="00BA3D88"/>
    <w:rsid w:val="00BA4ACB"/>
    <w:rsid w:val="00BA4D96"/>
    <w:rsid w:val="00BA4DE1"/>
    <w:rsid w:val="00BA5539"/>
    <w:rsid w:val="00BA5C6D"/>
    <w:rsid w:val="00BA5D95"/>
    <w:rsid w:val="00BA69FA"/>
    <w:rsid w:val="00BA6AB3"/>
    <w:rsid w:val="00BA6EE1"/>
    <w:rsid w:val="00BA733E"/>
    <w:rsid w:val="00BA74D7"/>
    <w:rsid w:val="00BB0514"/>
    <w:rsid w:val="00BB0F67"/>
    <w:rsid w:val="00BB0FC8"/>
    <w:rsid w:val="00BB13DA"/>
    <w:rsid w:val="00BB174C"/>
    <w:rsid w:val="00BB1ED5"/>
    <w:rsid w:val="00BB2F46"/>
    <w:rsid w:val="00BB3B0E"/>
    <w:rsid w:val="00BB3E73"/>
    <w:rsid w:val="00BB410E"/>
    <w:rsid w:val="00BB45B4"/>
    <w:rsid w:val="00BB45DF"/>
    <w:rsid w:val="00BB4A57"/>
    <w:rsid w:val="00BB4FB3"/>
    <w:rsid w:val="00BB5270"/>
    <w:rsid w:val="00BB536B"/>
    <w:rsid w:val="00BB54F0"/>
    <w:rsid w:val="00BB6B79"/>
    <w:rsid w:val="00BB71B1"/>
    <w:rsid w:val="00BB7C27"/>
    <w:rsid w:val="00BB7D63"/>
    <w:rsid w:val="00BC0EC9"/>
    <w:rsid w:val="00BC10FB"/>
    <w:rsid w:val="00BC1792"/>
    <w:rsid w:val="00BC1CD4"/>
    <w:rsid w:val="00BC1DBB"/>
    <w:rsid w:val="00BC1F9F"/>
    <w:rsid w:val="00BC22EF"/>
    <w:rsid w:val="00BC2907"/>
    <w:rsid w:val="00BC2E44"/>
    <w:rsid w:val="00BC2E6B"/>
    <w:rsid w:val="00BC3440"/>
    <w:rsid w:val="00BC3BBD"/>
    <w:rsid w:val="00BC3C10"/>
    <w:rsid w:val="00BC3DF9"/>
    <w:rsid w:val="00BC3EEA"/>
    <w:rsid w:val="00BC403A"/>
    <w:rsid w:val="00BC512A"/>
    <w:rsid w:val="00BC5391"/>
    <w:rsid w:val="00BC5558"/>
    <w:rsid w:val="00BC7052"/>
    <w:rsid w:val="00BC759E"/>
    <w:rsid w:val="00BC7F89"/>
    <w:rsid w:val="00BD00CF"/>
    <w:rsid w:val="00BD0C86"/>
    <w:rsid w:val="00BD22D9"/>
    <w:rsid w:val="00BD3C64"/>
    <w:rsid w:val="00BD412B"/>
    <w:rsid w:val="00BD41D7"/>
    <w:rsid w:val="00BD4544"/>
    <w:rsid w:val="00BD584D"/>
    <w:rsid w:val="00BD65B2"/>
    <w:rsid w:val="00BD7C43"/>
    <w:rsid w:val="00BE0587"/>
    <w:rsid w:val="00BE180E"/>
    <w:rsid w:val="00BE1858"/>
    <w:rsid w:val="00BE190E"/>
    <w:rsid w:val="00BE1BA1"/>
    <w:rsid w:val="00BE225F"/>
    <w:rsid w:val="00BE2540"/>
    <w:rsid w:val="00BE2699"/>
    <w:rsid w:val="00BE26FA"/>
    <w:rsid w:val="00BE3B73"/>
    <w:rsid w:val="00BE3C0E"/>
    <w:rsid w:val="00BE45BA"/>
    <w:rsid w:val="00BE598F"/>
    <w:rsid w:val="00BE62BE"/>
    <w:rsid w:val="00BE6552"/>
    <w:rsid w:val="00BE7C72"/>
    <w:rsid w:val="00BF073D"/>
    <w:rsid w:val="00BF09EF"/>
    <w:rsid w:val="00BF129F"/>
    <w:rsid w:val="00BF1959"/>
    <w:rsid w:val="00BF1D3B"/>
    <w:rsid w:val="00BF22F5"/>
    <w:rsid w:val="00BF2B58"/>
    <w:rsid w:val="00BF2F95"/>
    <w:rsid w:val="00BF386F"/>
    <w:rsid w:val="00BF3984"/>
    <w:rsid w:val="00BF4594"/>
    <w:rsid w:val="00BF5AEB"/>
    <w:rsid w:val="00BF6ABE"/>
    <w:rsid w:val="00BF6BED"/>
    <w:rsid w:val="00BF6C92"/>
    <w:rsid w:val="00BF73B5"/>
    <w:rsid w:val="00BF780E"/>
    <w:rsid w:val="00C00C5D"/>
    <w:rsid w:val="00C00F86"/>
    <w:rsid w:val="00C01740"/>
    <w:rsid w:val="00C0177E"/>
    <w:rsid w:val="00C01B4A"/>
    <w:rsid w:val="00C02966"/>
    <w:rsid w:val="00C02B55"/>
    <w:rsid w:val="00C0367C"/>
    <w:rsid w:val="00C03EB7"/>
    <w:rsid w:val="00C04406"/>
    <w:rsid w:val="00C0495E"/>
    <w:rsid w:val="00C04FFE"/>
    <w:rsid w:val="00C0533D"/>
    <w:rsid w:val="00C05A37"/>
    <w:rsid w:val="00C05DC6"/>
    <w:rsid w:val="00C06CA3"/>
    <w:rsid w:val="00C06F50"/>
    <w:rsid w:val="00C07161"/>
    <w:rsid w:val="00C075EF"/>
    <w:rsid w:val="00C07985"/>
    <w:rsid w:val="00C07B07"/>
    <w:rsid w:val="00C07F25"/>
    <w:rsid w:val="00C10509"/>
    <w:rsid w:val="00C1117B"/>
    <w:rsid w:val="00C114E1"/>
    <w:rsid w:val="00C1157A"/>
    <w:rsid w:val="00C11848"/>
    <w:rsid w:val="00C11B4C"/>
    <w:rsid w:val="00C11BF4"/>
    <w:rsid w:val="00C122CF"/>
    <w:rsid w:val="00C1268D"/>
    <w:rsid w:val="00C13065"/>
    <w:rsid w:val="00C137BA"/>
    <w:rsid w:val="00C13AA7"/>
    <w:rsid w:val="00C13D69"/>
    <w:rsid w:val="00C13F9C"/>
    <w:rsid w:val="00C1441F"/>
    <w:rsid w:val="00C1458E"/>
    <w:rsid w:val="00C147E1"/>
    <w:rsid w:val="00C14E2C"/>
    <w:rsid w:val="00C158E9"/>
    <w:rsid w:val="00C160A1"/>
    <w:rsid w:val="00C16987"/>
    <w:rsid w:val="00C16D04"/>
    <w:rsid w:val="00C171EA"/>
    <w:rsid w:val="00C179C4"/>
    <w:rsid w:val="00C20A77"/>
    <w:rsid w:val="00C20E68"/>
    <w:rsid w:val="00C21132"/>
    <w:rsid w:val="00C21A30"/>
    <w:rsid w:val="00C22DB0"/>
    <w:rsid w:val="00C23DFD"/>
    <w:rsid w:val="00C23E06"/>
    <w:rsid w:val="00C25FC8"/>
    <w:rsid w:val="00C26588"/>
    <w:rsid w:val="00C265EA"/>
    <w:rsid w:val="00C2694B"/>
    <w:rsid w:val="00C271D1"/>
    <w:rsid w:val="00C3061F"/>
    <w:rsid w:val="00C31457"/>
    <w:rsid w:val="00C31BFE"/>
    <w:rsid w:val="00C32030"/>
    <w:rsid w:val="00C327B5"/>
    <w:rsid w:val="00C32E53"/>
    <w:rsid w:val="00C338F5"/>
    <w:rsid w:val="00C33DBC"/>
    <w:rsid w:val="00C34753"/>
    <w:rsid w:val="00C34BAF"/>
    <w:rsid w:val="00C35066"/>
    <w:rsid w:val="00C3528A"/>
    <w:rsid w:val="00C354CE"/>
    <w:rsid w:val="00C357D8"/>
    <w:rsid w:val="00C35C26"/>
    <w:rsid w:val="00C373EA"/>
    <w:rsid w:val="00C37C99"/>
    <w:rsid w:val="00C37CB5"/>
    <w:rsid w:val="00C37E50"/>
    <w:rsid w:val="00C4066F"/>
    <w:rsid w:val="00C42A0E"/>
    <w:rsid w:val="00C42A8D"/>
    <w:rsid w:val="00C438F5"/>
    <w:rsid w:val="00C441D7"/>
    <w:rsid w:val="00C4463D"/>
    <w:rsid w:val="00C447D2"/>
    <w:rsid w:val="00C46663"/>
    <w:rsid w:val="00C468E9"/>
    <w:rsid w:val="00C47599"/>
    <w:rsid w:val="00C476FC"/>
    <w:rsid w:val="00C477E1"/>
    <w:rsid w:val="00C47CE7"/>
    <w:rsid w:val="00C503DC"/>
    <w:rsid w:val="00C504F9"/>
    <w:rsid w:val="00C50881"/>
    <w:rsid w:val="00C50B8F"/>
    <w:rsid w:val="00C515B6"/>
    <w:rsid w:val="00C52086"/>
    <w:rsid w:val="00C52854"/>
    <w:rsid w:val="00C52A24"/>
    <w:rsid w:val="00C544C8"/>
    <w:rsid w:val="00C54574"/>
    <w:rsid w:val="00C56765"/>
    <w:rsid w:val="00C5753C"/>
    <w:rsid w:val="00C57816"/>
    <w:rsid w:val="00C605A8"/>
    <w:rsid w:val="00C61071"/>
    <w:rsid w:val="00C611D3"/>
    <w:rsid w:val="00C611DF"/>
    <w:rsid w:val="00C612F6"/>
    <w:rsid w:val="00C61989"/>
    <w:rsid w:val="00C619A2"/>
    <w:rsid w:val="00C62047"/>
    <w:rsid w:val="00C62355"/>
    <w:rsid w:val="00C62D98"/>
    <w:rsid w:val="00C63203"/>
    <w:rsid w:val="00C632A3"/>
    <w:rsid w:val="00C6399F"/>
    <w:rsid w:val="00C63E24"/>
    <w:rsid w:val="00C643C7"/>
    <w:rsid w:val="00C6497D"/>
    <w:rsid w:val="00C64A65"/>
    <w:rsid w:val="00C64C41"/>
    <w:rsid w:val="00C6526E"/>
    <w:rsid w:val="00C654DD"/>
    <w:rsid w:val="00C65A50"/>
    <w:rsid w:val="00C65CAE"/>
    <w:rsid w:val="00C665FD"/>
    <w:rsid w:val="00C66C14"/>
    <w:rsid w:val="00C66E3C"/>
    <w:rsid w:val="00C671FD"/>
    <w:rsid w:val="00C67553"/>
    <w:rsid w:val="00C67DBA"/>
    <w:rsid w:val="00C67E20"/>
    <w:rsid w:val="00C7012A"/>
    <w:rsid w:val="00C70639"/>
    <w:rsid w:val="00C70AD7"/>
    <w:rsid w:val="00C70D43"/>
    <w:rsid w:val="00C70F76"/>
    <w:rsid w:val="00C714A2"/>
    <w:rsid w:val="00C7179F"/>
    <w:rsid w:val="00C725E4"/>
    <w:rsid w:val="00C727CF"/>
    <w:rsid w:val="00C72D44"/>
    <w:rsid w:val="00C75E83"/>
    <w:rsid w:val="00C76979"/>
    <w:rsid w:val="00C7706C"/>
    <w:rsid w:val="00C77938"/>
    <w:rsid w:val="00C77AC5"/>
    <w:rsid w:val="00C77CAE"/>
    <w:rsid w:val="00C80574"/>
    <w:rsid w:val="00C809A9"/>
    <w:rsid w:val="00C80EBC"/>
    <w:rsid w:val="00C8106D"/>
    <w:rsid w:val="00C822DC"/>
    <w:rsid w:val="00C82E95"/>
    <w:rsid w:val="00C8357B"/>
    <w:rsid w:val="00C83859"/>
    <w:rsid w:val="00C83FE2"/>
    <w:rsid w:val="00C840C6"/>
    <w:rsid w:val="00C84434"/>
    <w:rsid w:val="00C84604"/>
    <w:rsid w:val="00C84723"/>
    <w:rsid w:val="00C8502B"/>
    <w:rsid w:val="00C85777"/>
    <w:rsid w:val="00C85D49"/>
    <w:rsid w:val="00C86519"/>
    <w:rsid w:val="00C865A4"/>
    <w:rsid w:val="00C8691A"/>
    <w:rsid w:val="00C87941"/>
    <w:rsid w:val="00C87AB8"/>
    <w:rsid w:val="00C87B0E"/>
    <w:rsid w:val="00C87E49"/>
    <w:rsid w:val="00C906F5"/>
    <w:rsid w:val="00C90917"/>
    <w:rsid w:val="00C90E94"/>
    <w:rsid w:val="00C91381"/>
    <w:rsid w:val="00C917DE"/>
    <w:rsid w:val="00C91D8B"/>
    <w:rsid w:val="00C924CD"/>
    <w:rsid w:val="00C93240"/>
    <w:rsid w:val="00C940CA"/>
    <w:rsid w:val="00C9427A"/>
    <w:rsid w:val="00C94445"/>
    <w:rsid w:val="00C948BF"/>
    <w:rsid w:val="00C94A83"/>
    <w:rsid w:val="00C94B9F"/>
    <w:rsid w:val="00C955E6"/>
    <w:rsid w:val="00C95B05"/>
    <w:rsid w:val="00C95D9A"/>
    <w:rsid w:val="00C96406"/>
    <w:rsid w:val="00C96CEC"/>
    <w:rsid w:val="00C970BE"/>
    <w:rsid w:val="00C970C8"/>
    <w:rsid w:val="00CA02E5"/>
    <w:rsid w:val="00CA02FE"/>
    <w:rsid w:val="00CA0664"/>
    <w:rsid w:val="00CA1743"/>
    <w:rsid w:val="00CA22E7"/>
    <w:rsid w:val="00CA237E"/>
    <w:rsid w:val="00CA3CE3"/>
    <w:rsid w:val="00CA4139"/>
    <w:rsid w:val="00CA416C"/>
    <w:rsid w:val="00CA42C1"/>
    <w:rsid w:val="00CA47CB"/>
    <w:rsid w:val="00CA4C4B"/>
    <w:rsid w:val="00CA5166"/>
    <w:rsid w:val="00CA5822"/>
    <w:rsid w:val="00CA64E1"/>
    <w:rsid w:val="00CA6F7F"/>
    <w:rsid w:val="00CA7551"/>
    <w:rsid w:val="00CA77FA"/>
    <w:rsid w:val="00CB0B3A"/>
    <w:rsid w:val="00CB0CE0"/>
    <w:rsid w:val="00CB1979"/>
    <w:rsid w:val="00CB1BFC"/>
    <w:rsid w:val="00CB1C73"/>
    <w:rsid w:val="00CB20ED"/>
    <w:rsid w:val="00CB21ED"/>
    <w:rsid w:val="00CB39F0"/>
    <w:rsid w:val="00CB3C1E"/>
    <w:rsid w:val="00CB3E24"/>
    <w:rsid w:val="00CB46BF"/>
    <w:rsid w:val="00CB55B3"/>
    <w:rsid w:val="00CB5945"/>
    <w:rsid w:val="00CB5C1D"/>
    <w:rsid w:val="00CB5CA0"/>
    <w:rsid w:val="00CB5FF7"/>
    <w:rsid w:val="00CB607B"/>
    <w:rsid w:val="00CB6B00"/>
    <w:rsid w:val="00CB6B3C"/>
    <w:rsid w:val="00CB70A1"/>
    <w:rsid w:val="00CB7156"/>
    <w:rsid w:val="00CB748D"/>
    <w:rsid w:val="00CC045F"/>
    <w:rsid w:val="00CC0E46"/>
    <w:rsid w:val="00CC108F"/>
    <w:rsid w:val="00CC1BF5"/>
    <w:rsid w:val="00CC1E27"/>
    <w:rsid w:val="00CC3078"/>
    <w:rsid w:val="00CC31A1"/>
    <w:rsid w:val="00CC3925"/>
    <w:rsid w:val="00CC45EE"/>
    <w:rsid w:val="00CC4E78"/>
    <w:rsid w:val="00CC4EEC"/>
    <w:rsid w:val="00CC4F9F"/>
    <w:rsid w:val="00CC565E"/>
    <w:rsid w:val="00CC5E3D"/>
    <w:rsid w:val="00CC620F"/>
    <w:rsid w:val="00CC70B1"/>
    <w:rsid w:val="00CC718A"/>
    <w:rsid w:val="00CC71C8"/>
    <w:rsid w:val="00CC7433"/>
    <w:rsid w:val="00CC7915"/>
    <w:rsid w:val="00CC7BF3"/>
    <w:rsid w:val="00CC7C6B"/>
    <w:rsid w:val="00CD03A8"/>
    <w:rsid w:val="00CD03AD"/>
    <w:rsid w:val="00CD0A3B"/>
    <w:rsid w:val="00CD1769"/>
    <w:rsid w:val="00CD2536"/>
    <w:rsid w:val="00CD28BB"/>
    <w:rsid w:val="00CD2D93"/>
    <w:rsid w:val="00CD2EEC"/>
    <w:rsid w:val="00CD338F"/>
    <w:rsid w:val="00CD41CC"/>
    <w:rsid w:val="00CD46EA"/>
    <w:rsid w:val="00CD483E"/>
    <w:rsid w:val="00CD4A66"/>
    <w:rsid w:val="00CD5A4E"/>
    <w:rsid w:val="00CD5F1C"/>
    <w:rsid w:val="00CD63D1"/>
    <w:rsid w:val="00CD6F81"/>
    <w:rsid w:val="00CD73FF"/>
    <w:rsid w:val="00CE04BB"/>
    <w:rsid w:val="00CE07F5"/>
    <w:rsid w:val="00CE0A3E"/>
    <w:rsid w:val="00CE134E"/>
    <w:rsid w:val="00CE1414"/>
    <w:rsid w:val="00CE14DF"/>
    <w:rsid w:val="00CE1F13"/>
    <w:rsid w:val="00CE232E"/>
    <w:rsid w:val="00CE2489"/>
    <w:rsid w:val="00CE275A"/>
    <w:rsid w:val="00CE28F2"/>
    <w:rsid w:val="00CE2A25"/>
    <w:rsid w:val="00CE3247"/>
    <w:rsid w:val="00CE399B"/>
    <w:rsid w:val="00CE3BB2"/>
    <w:rsid w:val="00CE3D19"/>
    <w:rsid w:val="00CE498D"/>
    <w:rsid w:val="00CE4FFA"/>
    <w:rsid w:val="00CE540C"/>
    <w:rsid w:val="00CE5A18"/>
    <w:rsid w:val="00CE6713"/>
    <w:rsid w:val="00CE6800"/>
    <w:rsid w:val="00CE7209"/>
    <w:rsid w:val="00CE75F2"/>
    <w:rsid w:val="00CE7939"/>
    <w:rsid w:val="00CE7FDF"/>
    <w:rsid w:val="00CF06D5"/>
    <w:rsid w:val="00CF06DE"/>
    <w:rsid w:val="00CF0E17"/>
    <w:rsid w:val="00CF14EB"/>
    <w:rsid w:val="00CF19C4"/>
    <w:rsid w:val="00CF1B14"/>
    <w:rsid w:val="00CF1D58"/>
    <w:rsid w:val="00CF1F79"/>
    <w:rsid w:val="00CF23C5"/>
    <w:rsid w:val="00CF2677"/>
    <w:rsid w:val="00CF2CB6"/>
    <w:rsid w:val="00CF309D"/>
    <w:rsid w:val="00CF63E5"/>
    <w:rsid w:val="00CF66FF"/>
    <w:rsid w:val="00CF6D08"/>
    <w:rsid w:val="00CF705D"/>
    <w:rsid w:val="00CF7B33"/>
    <w:rsid w:val="00D00392"/>
    <w:rsid w:val="00D005B4"/>
    <w:rsid w:val="00D00B14"/>
    <w:rsid w:val="00D01D6B"/>
    <w:rsid w:val="00D021AA"/>
    <w:rsid w:val="00D0274C"/>
    <w:rsid w:val="00D029A4"/>
    <w:rsid w:val="00D02B3D"/>
    <w:rsid w:val="00D0337A"/>
    <w:rsid w:val="00D037B0"/>
    <w:rsid w:val="00D03CCF"/>
    <w:rsid w:val="00D03F7E"/>
    <w:rsid w:val="00D04642"/>
    <w:rsid w:val="00D04C06"/>
    <w:rsid w:val="00D05014"/>
    <w:rsid w:val="00D05666"/>
    <w:rsid w:val="00D06478"/>
    <w:rsid w:val="00D068C1"/>
    <w:rsid w:val="00D07AEB"/>
    <w:rsid w:val="00D10344"/>
    <w:rsid w:val="00D1062D"/>
    <w:rsid w:val="00D10723"/>
    <w:rsid w:val="00D10ED2"/>
    <w:rsid w:val="00D10FA6"/>
    <w:rsid w:val="00D11917"/>
    <w:rsid w:val="00D11E3A"/>
    <w:rsid w:val="00D134FE"/>
    <w:rsid w:val="00D13705"/>
    <w:rsid w:val="00D137B6"/>
    <w:rsid w:val="00D14BB3"/>
    <w:rsid w:val="00D1501C"/>
    <w:rsid w:val="00D1581F"/>
    <w:rsid w:val="00D159D2"/>
    <w:rsid w:val="00D1609F"/>
    <w:rsid w:val="00D167CC"/>
    <w:rsid w:val="00D17945"/>
    <w:rsid w:val="00D17972"/>
    <w:rsid w:val="00D202BA"/>
    <w:rsid w:val="00D20B5F"/>
    <w:rsid w:val="00D22226"/>
    <w:rsid w:val="00D232F1"/>
    <w:rsid w:val="00D23CC8"/>
    <w:rsid w:val="00D244A5"/>
    <w:rsid w:val="00D247A7"/>
    <w:rsid w:val="00D24970"/>
    <w:rsid w:val="00D24EF8"/>
    <w:rsid w:val="00D25088"/>
    <w:rsid w:val="00D25782"/>
    <w:rsid w:val="00D2794B"/>
    <w:rsid w:val="00D27B3A"/>
    <w:rsid w:val="00D27E76"/>
    <w:rsid w:val="00D304B1"/>
    <w:rsid w:val="00D30CCE"/>
    <w:rsid w:val="00D30E2F"/>
    <w:rsid w:val="00D30F7D"/>
    <w:rsid w:val="00D311C5"/>
    <w:rsid w:val="00D31692"/>
    <w:rsid w:val="00D32314"/>
    <w:rsid w:val="00D324CF"/>
    <w:rsid w:val="00D325C1"/>
    <w:rsid w:val="00D32E97"/>
    <w:rsid w:val="00D32FDE"/>
    <w:rsid w:val="00D331C2"/>
    <w:rsid w:val="00D3330B"/>
    <w:rsid w:val="00D33F7A"/>
    <w:rsid w:val="00D3495E"/>
    <w:rsid w:val="00D354EB"/>
    <w:rsid w:val="00D35744"/>
    <w:rsid w:val="00D35747"/>
    <w:rsid w:val="00D37664"/>
    <w:rsid w:val="00D37F31"/>
    <w:rsid w:val="00D401AC"/>
    <w:rsid w:val="00D4094C"/>
    <w:rsid w:val="00D40BD6"/>
    <w:rsid w:val="00D40E98"/>
    <w:rsid w:val="00D41091"/>
    <w:rsid w:val="00D4126D"/>
    <w:rsid w:val="00D4135B"/>
    <w:rsid w:val="00D41480"/>
    <w:rsid w:val="00D41BC8"/>
    <w:rsid w:val="00D41D77"/>
    <w:rsid w:val="00D42637"/>
    <w:rsid w:val="00D43195"/>
    <w:rsid w:val="00D4327D"/>
    <w:rsid w:val="00D434C3"/>
    <w:rsid w:val="00D43E2A"/>
    <w:rsid w:val="00D44402"/>
    <w:rsid w:val="00D4468E"/>
    <w:rsid w:val="00D4483A"/>
    <w:rsid w:val="00D44FE1"/>
    <w:rsid w:val="00D4558C"/>
    <w:rsid w:val="00D45631"/>
    <w:rsid w:val="00D456B0"/>
    <w:rsid w:val="00D457AB"/>
    <w:rsid w:val="00D4593A"/>
    <w:rsid w:val="00D45A95"/>
    <w:rsid w:val="00D45B9E"/>
    <w:rsid w:val="00D45E0B"/>
    <w:rsid w:val="00D45F21"/>
    <w:rsid w:val="00D4630D"/>
    <w:rsid w:val="00D464BD"/>
    <w:rsid w:val="00D4785E"/>
    <w:rsid w:val="00D5003D"/>
    <w:rsid w:val="00D5020B"/>
    <w:rsid w:val="00D50778"/>
    <w:rsid w:val="00D50B2D"/>
    <w:rsid w:val="00D50D63"/>
    <w:rsid w:val="00D51C5E"/>
    <w:rsid w:val="00D52566"/>
    <w:rsid w:val="00D526C8"/>
    <w:rsid w:val="00D53BF4"/>
    <w:rsid w:val="00D5428E"/>
    <w:rsid w:val="00D545EF"/>
    <w:rsid w:val="00D54741"/>
    <w:rsid w:val="00D551E2"/>
    <w:rsid w:val="00D556D0"/>
    <w:rsid w:val="00D55BBB"/>
    <w:rsid w:val="00D56B13"/>
    <w:rsid w:val="00D56D3A"/>
    <w:rsid w:val="00D56E36"/>
    <w:rsid w:val="00D5753E"/>
    <w:rsid w:val="00D5779B"/>
    <w:rsid w:val="00D60217"/>
    <w:rsid w:val="00D60271"/>
    <w:rsid w:val="00D60623"/>
    <w:rsid w:val="00D60B74"/>
    <w:rsid w:val="00D60E01"/>
    <w:rsid w:val="00D611AB"/>
    <w:rsid w:val="00D615BD"/>
    <w:rsid w:val="00D61620"/>
    <w:rsid w:val="00D61638"/>
    <w:rsid w:val="00D61703"/>
    <w:rsid w:val="00D62793"/>
    <w:rsid w:val="00D62B64"/>
    <w:rsid w:val="00D639DD"/>
    <w:rsid w:val="00D65C16"/>
    <w:rsid w:val="00D66524"/>
    <w:rsid w:val="00D6652F"/>
    <w:rsid w:val="00D6654D"/>
    <w:rsid w:val="00D66697"/>
    <w:rsid w:val="00D668C3"/>
    <w:rsid w:val="00D66A43"/>
    <w:rsid w:val="00D66F4C"/>
    <w:rsid w:val="00D671FB"/>
    <w:rsid w:val="00D67710"/>
    <w:rsid w:val="00D67C32"/>
    <w:rsid w:val="00D67D52"/>
    <w:rsid w:val="00D70555"/>
    <w:rsid w:val="00D707AB"/>
    <w:rsid w:val="00D70B0A"/>
    <w:rsid w:val="00D7155A"/>
    <w:rsid w:val="00D734C6"/>
    <w:rsid w:val="00D73765"/>
    <w:rsid w:val="00D7377C"/>
    <w:rsid w:val="00D740D9"/>
    <w:rsid w:val="00D74236"/>
    <w:rsid w:val="00D75062"/>
    <w:rsid w:val="00D76CA3"/>
    <w:rsid w:val="00D77078"/>
    <w:rsid w:val="00D7735E"/>
    <w:rsid w:val="00D77C78"/>
    <w:rsid w:val="00D8046D"/>
    <w:rsid w:val="00D80CDF"/>
    <w:rsid w:val="00D8178E"/>
    <w:rsid w:val="00D820FC"/>
    <w:rsid w:val="00D8229A"/>
    <w:rsid w:val="00D828D9"/>
    <w:rsid w:val="00D82C5B"/>
    <w:rsid w:val="00D83945"/>
    <w:rsid w:val="00D840DA"/>
    <w:rsid w:val="00D843F7"/>
    <w:rsid w:val="00D84542"/>
    <w:rsid w:val="00D84C24"/>
    <w:rsid w:val="00D84F64"/>
    <w:rsid w:val="00D8625D"/>
    <w:rsid w:val="00D86901"/>
    <w:rsid w:val="00D86A7B"/>
    <w:rsid w:val="00D86C45"/>
    <w:rsid w:val="00D8792F"/>
    <w:rsid w:val="00D8795A"/>
    <w:rsid w:val="00D90B3E"/>
    <w:rsid w:val="00D90C01"/>
    <w:rsid w:val="00D91242"/>
    <w:rsid w:val="00D91789"/>
    <w:rsid w:val="00D92083"/>
    <w:rsid w:val="00D93420"/>
    <w:rsid w:val="00D934AE"/>
    <w:rsid w:val="00D937A6"/>
    <w:rsid w:val="00D93A2C"/>
    <w:rsid w:val="00D93AC0"/>
    <w:rsid w:val="00D94336"/>
    <w:rsid w:val="00D94650"/>
    <w:rsid w:val="00D94A6A"/>
    <w:rsid w:val="00D95547"/>
    <w:rsid w:val="00D959F6"/>
    <w:rsid w:val="00D95F57"/>
    <w:rsid w:val="00D96083"/>
    <w:rsid w:val="00D9669E"/>
    <w:rsid w:val="00D96A3A"/>
    <w:rsid w:val="00D974EE"/>
    <w:rsid w:val="00D97530"/>
    <w:rsid w:val="00D97A86"/>
    <w:rsid w:val="00DA05AB"/>
    <w:rsid w:val="00DA0A61"/>
    <w:rsid w:val="00DA0BE3"/>
    <w:rsid w:val="00DA1942"/>
    <w:rsid w:val="00DA1B9B"/>
    <w:rsid w:val="00DA22F0"/>
    <w:rsid w:val="00DA35D4"/>
    <w:rsid w:val="00DA62B5"/>
    <w:rsid w:val="00DA649F"/>
    <w:rsid w:val="00DA6C21"/>
    <w:rsid w:val="00DA72F8"/>
    <w:rsid w:val="00DA758B"/>
    <w:rsid w:val="00DA7A8A"/>
    <w:rsid w:val="00DA7EE1"/>
    <w:rsid w:val="00DB0683"/>
    <w:rsid w:val="00DB27C4"/>
    <w:rsid w:val="00DB2857"/>
    <w:rsid w:val="00DB374C"/>
    <w:rsid w:val="00DB48B9"/>
    <w:rsid w:val="00DB4B5C"/>
    <w:rsid w:val="00DB4CE3"/>
    <w:rsid w:val="00DB58DD"/>
    <w:rsid w:val="00DB5D3E"/>
    <w:rsid w:val="00DB68EC"/>
    <w:rsid w:val="00DB693A"/>
    <w:rsid w:val="00DB6BB0"/>
    <w:rsid w:val="00DB6D53"/>
    <w:rsid w:val="00DB7E29"/>
    <w:rsid w:val="00DB7F65"/>
    <w:rsid w:val="00DB7F9E"/>
    <w:rsid w:val="00DC0229"/>
    <w:rsid w:val="00DC09FD"/>
    <w:rsid w:val="00DC0DE3"/>
    <w:rsid w:val="00DC165B"/>
    <w:rsid w:val="00DC18B0"/>
    <w:rsid w:val="00DC1957"/>
    <w:rsid w:val="00DC1AF4"/>
    <w:rsid w:val="00DC2956"/>
    <w:rsid w:val="00DC2A5A"/>
    <w:rsid w:val="00DC3291"/>
    <w:rsid w:val="00DC35BA"/>
    <w:rsid w:val="00DC3961"/>
    <w:rsid w:val="00DC3A1D"/>
    <w:rsid w:val="00DC3D76"/>
    <w:rsid w:val="00DC3F3B"/>
    <w:rsid w:val="00DC4BE0"/>
    <w:rsid w:val="00DC5C9E"/>
    <w:rsid w:val="00DC630B"/>
    <w:rsid w:val="00DC6585"/>
    <w:rsid w:val="00DC6D15"/>
    <w:rsid w:val="00DC6E53"/>
    <w:rsid w:val="00DC7145"/>
    <w:rsid w:val="00DC71E2"/>
    <w:rsid w:val="00DC7576"/>
    <w:rsid w:val="00DC7CE8"/>
    <w:rsid w:val="00DD0085"/>
    <w:rsid w:val="00DD008C"/>
    <w:rsid w:val="00DD1114"/>
    <w:rsid w:val="00DD138F"/>
    <w:rsid w:val="00DD13C0"/>
    <w:rsid w:val="00DD1477"/>
    <w:rsid w:val="00DD1C9F"/>
    <w:rsid w:val="00DD21DA"/>
    <w:rsid w:val="00DD2519"/>
    <w:rsid w:val="00DD2736"/>
    <w:rsid w:val="00DD285B"/>
    <w:rsid w:val="00DD2A10"/>
    <w:rsid w:val="00DD2ADA"/>
    <w:rsid w:val="00DD2E82"/>
    <w:rsid w:val="00DD314D"/>
    <w:rsid w:val="00DD37E7"/>
    <w:rsid w:val="00DD39A8"/>
    <w:rsid w:val="00DD47C8"/>
    <w:rsid w:val="00DD5A6E"/>
    <w:rsid w:val="00DD5EB4"/>
    <w:rsid w:val="00DD6064"/>
    <w:rsid w:val="00DD6138"/>
    <w:rsid w:val="00DD6240"/>
    <w:rsid w:val="00DD649E"/>
    <w:rsid w:val="00DD65A3"/>
    <w:rsid w:val="00DD7697"/>
    <w:rsid w:val="00DD772F"/>
    <w:rsid w:val="00DDB847"/>
    <w:rsid w:val="00DE0954"/>
    <w:rsid w:val="00DE0A53"/>
    <w:rsid w:val="00DE1720"/>
    <w:rsid w:val="00DE18FF"/>
    <w:rsid w:val="00DE2046"/>
    <w:rsid w:val="00DE290C"/>
    <w:rsid w:val="00DE2AFE"/>
    <w:rsid w:val="00DE34A5"/>
    <w:rsid w:val="00DE36F4"/>
    <w:rsid w:val="00DE37BE"/>
    <w:rsid w:val="00DE3D84"/>
    <w:rsid w:val="00DE4696"/>
    <w:rsid w:val="00DE4BE1"/>
    <w:rsid w:val="00DE4FAD"/>
    <w:rsid w:val="00DE504D"/>
    <w:rsid w:val="00DE5120"/>
    <w:rsid w:val="00DE5711"/>
    <w:rsid w:val="00DE5F20"/>
    <w:rsid w:val="00DE661B"/>
    <w:rsid w:val="00DE6A08"/>
    <w:rsid w:val="00DE6E2B"/>
    <w:rsid w:val="00DE6ED4"/>
    <w:rsid w:val="00DE7037"/>
    <w:rsid w:val="00DF0227"/>
    <w:rsid w:val="00DF0AF7"/>
    <w:rsid w:val="00DF144A"/>
    <w:rsid w:val="00DF17DB"/>
    <w:rsid w:val="00DF1869"/>
    <w:rsid w:val="00DF24CA"/>
    <w:rsid w:val="00DF27B3"/>
    <w:rsid w:val="00DF28BA"/>
    <w:rsid w:val="00DF3708"/>
    <w:rsid w:val="00DF3DDF"/>
    <w:rsid w:val="00DF3F2C"/>
    <w:rsid w:val="00DF4D30"/>
    <w:rsid w:val="00DF5388"/>
    <w:rsid w:val="00DF5705"/>
    <w:rsid w:val="00DF58E2"/>
    <w:rsid w:val="00DF6558"/>
    <w:rsid w:val="00DF690E"/>
    <w:rsid w:val="00DF6A09"/>
    <w:rsid w:val="00DF6C8C"/>
    <w:rsid w:val="00DF75AC"/>
    <w:rsid w:val="00DF7D38"/>
    <w:rsid w:val="00DF7FC3"/>
    <w:rsid w:val="00E0152E"/>
    <w:rsid w:val="00E01599"/>
    <w:rsid w:val="00E0179C"/>
    <w:rsid w:val="00E02773"/>
    <w:rsid w:val="00E0288C"/>
    <w:rsid w:val="00E02E87"/>
    <w:rsid w:val="00E03258"/>
    <w:rsid w:val="00E034C9"/>
    <w:rsid w:val="00E042BB"/>
    <w:rsid w:val="00E04697"/>
    <w:rsid w:val="00E04919"/>
    <w:rsid w:val="00E05116"/>
    <w:rsid w:val="00E05E2D"/>
    <w:rsid w:val="00E069E3"/>
    <w:rsid w:val="00E076BB"/>
    <w:rsid w:val="00E101B8"/>
    <w:rsid w:val="00E10741"/>
    <w:rsid w:val="00E110DE"/>
    <w:rsid w:val="00E113C6"/>
    <w:rsid w:val="00E1204F"/>
    <w:rsid w:val="00E121DF"/>
    <w:rsid w:val="00E123CC"/>
    <w:rsid w:val="00E12DC3"/>
    <w:rsid w:val="00E12FBA"/>
    <w:rsid w:val="00E1304E"/>
    <w:rsid w:val="00E1329C"/>
    <w:rsid w:val="00E1362A"/>
    <w:rsid w:val="00E13E63"/>
    <w:rsid w:val="00E14179"/>
    <w:rsid w:val="00E146F6"/>
    <w:rsid w:val="00E146F8"/>
    <w:rsid w:val="00E16072"/>
    <w:rsid w:val="00E160F5"/>
    <w:rsid w:val="00E16240"/>
    <w:rsid w:val="00E16397"/>
    <w:rsid w:val="00E16410"/>
    <w:rsid w:val="00E20832"/>
    <w:rsid w:val="00E20941"/>
    <w:rsid w:val="00E20B63"/>
    <w:rsid w:val="00E21018"/>
    <w:rsid w:val="00E213D4"/>
    <w:rsid w:val="00E217CA"/>
    <w:rsid w:val="00E2216E"/>
    <w:rsid w:val="00E2272C"/>
    <w:rsid w:val="00E22FEC"/>
    <w:rsid w:val="00E23292"/>
    <w:rsid w:val="00E23403"/>
    <w:rsid w:val="00E24B5E"/>
    <w:rsid w:val="00E24BA1"/>
    <w:rsid w:val="00E2520F"/>
    <w:rsid w:val="00E2534F"/>
    <w:rsid w:val="00E25A55"/>
    <w:rsid w:val="00E25B02"/>
    <w:rsid w:val="00E25CFD"/>
    <w:rsid w:val="00E25D98"/>
    <w:rsid w:val="00E262E0"/>
    <w:rsid w:val="00E2694C"/>
    <w:rsid w:val="00E270AB"/>
    <w:rsid w:val="00E27A96"/>
    <w:rsid w:val="00E30A51"/>
    <w:rsid w:val="00E30EE4"/>
    <w:rsid w:val="00E30F82"/>
    <w:rsid w:val="00E32664"/>
    <w:rsid w:val="00E32C8E"/>
    <w:rsid w:val="00E33261"/>
    <w:rsid w:val="00E34210"/>
    <w:rsid w:val="00E345D2"/>
    <w:rsid w:val="00E347D3"/>
    <w:rsid w:val="00E3511D"/>
    <w:rsid w:val="00E3540F"/>
    <w:rsid w:val="00E355F1"/>
    <w:rsid w:val="00E3566E"/>
    <w:rsid w:val="00E3567D"/>
    <w:rsid w:val="00E357B2"/>
    <w:rsid w:val="00E35E7C"/>
    <w:rsid w:val="00E35F01"/>
    <w:rsid w:val="00E365AF"/>
    <w:rsid w:val="00E375BF"/>
    <w:rsid w:val="00E3782C"/>
    <w:rsid w:val="00E37A98"/>
    <w:rsid w:val="00E41326"/>
    <w:rsid w:val="00E41B4B"/>
    <w:rsid w:val="00E42587"/>
    <w:rsid w:val="00E42A6B"/>
    <w:rsid w:val="00E42AB8"/>
    <w:rsid w:val="00E42B7C"/>
    <w:rsid w:val="00E43E42"/>
    <w:rsid w:val="00E43FBD"/>
    <w:rsid w:val="00E448B7"/>
    <w:rsid w:val="00E46459"/>
    <w:rsid w:val="00E50D81"/>
    <w:rsid w:val="00E50F51"/>
    <w:rsid w:val="00E50F94"/>
    <w:rsid w:val="00E52B67"/>
    <w:rsid w:val="00E53CA2"/>
    <w:rsid w:val="00E53E12"/>
    <w:rsid w:val="00E54362"/>
    <w:rsid w:val="00E54BE2"/>
    <w:rsid w:val="00E5553E"/>
    <w:rsid w:val="00E55E1A"/>
    <w:rsid w:val="00E56BA8"/>
    <w:rsid w:val="00E56F7A"/>
    <w:rsid w:val="00E57702"/>
    <w:rsid w:val="00E577C7"/>
    <w:rsid w:val="00E6008D"/>
    <w:rsid w:val="00E6084D"/>
    <w:rsid w:val="00E60B06"/>
    <w:rsid w:val="00E60C92"/>
    <w:rsid w:val="00E61D12"/>
    <w:rsid w:val="00E61D90"/>
    <w:rsid w:val="00E6341D"/>
    <w:rsid w:val="00E6378C"/>
    <w:rsid w:val="00E63E0C"/>
    <w:rsid w:val="00E64158"/>
    <w:rsid w:val="00E6448D"/>
    <w:rsid w:val="00E6481F"/>
    <w:rsid w:val="00E650B4"/>
    <w:rsid w:val="00E655C9"/>
    <w:rsid w:val="00E655D1"/>
    <w:rsid w:val="00E65C12"/>
    <w:rsid w:val="00E65C56"/>
    <w:rsid w:val="00E660CD"/>
    <w:rsid w:val="00E66292"/>
    <w:rsid w:val="00E667E7"/>
    <w:rsid w:val="00E668C5"/>
    <w:rsid w:val="00E66B76"/>
    <w:rsid w:val="00E670F8"/>
    <w:rsid w:val="00E6776E"/>
    <w:rsid w:val="00E67CF1"/>
    <w:rsid w:val="00E70410"/>
    <w:rsid w:val="00E7043E"/>
    <w:rsid w:val="00E729B9"/>
    <w:rsid w:val="00E74431"/>
    <w:rsid w:val="00E75068"/>
    <w:rsid w:val="00E76292"/>
    <w:rsid w:val="00E76434"/>
    <w:rsid w:val="00E76A3A"/>
    <w:rsid w:val="00E77D11"/>
    <w:rsid w:val="00E80EDE"/>
    <w:rsid w:val="00E81505"/>
    <w:rsid w:val="00E81709"/>
    <w:rsid w:val="00E81834"/>
    <w:rsid w:val="00E81CD8"/>
    <w:rsid w:val="00E81D97"/>
    <w:rsid w:val="00E81E81"/>
    <w:rsid w:val="00E8279E"/>
    <w:rsid w:val="00E83154"/>
    <w:rsid w:val="00E83222"/>
    <w:rsid w:val="00E8432A"/>
    <w:rsid w:val="00E843FD"/>
    <w:rsid w:val="00E84447"/>
    <w:rsid w:val="00E85013"/>
    <w:rsid w:val="00E85E8B"/>
    <w:rsid w:val="00E865C4"/>
    <w:rsid w:val="00E865CE"/>
    <w:rsid w:val="00E86BCE"/>
    <w:rsid w:val="00E871A9"/>
    <w:rsid w:val="00E8745E"/>
    <w:rsid w:val="00E9025B"/>
    <w:rsid w:val="00E909CE"/>
    <w:rsid w:val="00E90D60"/>
    <w:rsid w:val="00E91223"/>
    <w:rsid w:val="00E915EB"/>
    <w:rsid w:val="00E915FB"/>
    <w:rsid w:val="00E93148"/>
    <w:rsid w:val="00E934C8"/>
    <w:rsid w:val="00E93534"/>
    <w:rsid w:val="00E93F89"/>
    <w:rsid w:val="00E941C9"/>
    <w:rsid w:val="00E94274"/>
    <w:rsid w:val="00E9431B"/>
    <w:rsid w:val="00E9470E"/>
    <w:rsid w:val="00E957CD"/>
    <w:rsid w:val="00E95964"/>
    <w:rsid w:val="00E959F1"/>
    <w:rsid w:val="00E95F7F"/>
    <w:rsid w:val="00E96378"/>
    <w:rsid w:val="00E9667A"/>
    <w:rsid w:val="00E96E22"/>
    <w:rsid w:val="00E97228"/>
    <w:rsid w:val="00E97C7F"/>
    <w:rsid w:val="00EA001C"/>
    <w:rsid w:val="00EA0CD1"/>
    <w:rsid w:val="00EA100E"/>
    <w:rsid w:val="00EA141A"/>
    <w:rsid w:val="00EA1790"/>
    <w:rsid w:val="00EA256A"/>
    <w:rsid w:val="00EA4193"/>
    <w:rsid w:val="00EA4970"/>
    <w:rsid w:val="00EA4E23"/>
    <w:rsid w:val="00EA56A6"/>
    <w:rsid w:val="00EA6573"/>
    <w:rsid w:val="00EA6D1E"/>
    <w:rsid w:val="00EA6E8F"/>
    <w:rsid w:val="00EA6F5B"/>
    <w:rsid w:val="00EA7102"/>
    <w:rsid w:val="00EA76DD"/>
    <w:rsid w:val="00EB01C2"/>
    <w:rsid w:val="00EB03BA"/>
    <w:rsid w:val="00EB0868"/>
    <w:rsid w:val="00EB164F"/>
    <w:rsid w:val="00EB23E7"/>
    <w:rsid w:val="00EB2B4E"/>
    <w:rsid w:val="00EB3280"/>
    <w:rsid w:val="00EB33BE"/>
    <w:rsid w:val="00EB35C1"/>
    <w:rsid w:val="00EB3686"/>
    <w:rsid w:val="00EB381D"/>
    <w:rsid w:val="00EB444B"/>
    <w:rsid w:val="00EB4CA8"/>
    <w:rsid w:val="00EB4E31"/>
    <w:rsid w:val="00EB5160"/>
    <w:rsid w:val="00EB58C7"/>
    <w:rsid w:val="00EB5A03"/>
    <w:rsid w:val="00EB5C52"/>
    <w:rsid w:val="00EB5C85"/>
    <w:rsid w:val="00EB5DC1"/>
    <w:rsid w:val="00EB6D85"/>
    <w:rsid w:val="00EB6E93"/>
    <w:rsid w:val="00EB79EA"/>
    <w:rsid w:val="00EB7FCE"/>
    <w:rsid w:val="00EC0799"/>
    <w:rsid w:val="00EC121F"/>
    <w:rsid w:val="00EC1554"/>
    <w:rsid w:val="00EC1B6F"/>
    <w:rsid w:val="00EC26AB"/>
    <w:rsid w:val="00EC3339"/>
    <w:rsid w:val="00EC3E8D"/>
    <w:rsid w:val="00EC42F8"/>
    <w:rsid w:val="00EC4989"/>
    <w:rsid w:val="00EC4A1B"/>
    <w:rsid w:val="00EC4EBE"/>
    <w:rsid w:val="00EC5275"/>
    <w:rsid w:val="00EC76CF"/>
    <w:rsid w:val="00EC77B6"/>
    <w:rsid w:val="00ED0C16"/>
    <w:rsid w:val="00ED0DC7"/>
    <w:rsid w:val="00ED1268"/>
    <w:rsid w:val="00ED1DC6"/>
    <w:rsid w:val="00ED209B"/>
    <w:rsid w:val="00ED2787"/>
    <w:rsid w:val="00ED2CE2"/>
    <w:rsid w:val="00ED2DE8"/>
    <w:rsid w:val="00ED315B"/>
    <w:rsid w:val="00ED33FC"/>
    <w:rsid w:val="00ED4A3A"/>
    <w:rsid w:val="00ED4CED"/>
    <w:rsid w:val="00ED51C8"/>
    <w:rsid w:val="00ED55DB"/>
    <w:rsid w:val="00ED5A55"/>
    <w:rsid w:val="00ED5B78"/>
    <w:rsid w:val="00ED5C67"/>
    <w:rsid w:val="00ED5EE0"/>
    <w:rsid w:val="00ED697D"/>
    <w:rsid w:val="00ED6CEC"/>
    <w:rsid w:val="00ED73B9"/>
    <w:rsid w:val="00ED7950"/>
    <w:rsid w:val="00ED7E03"/>
    <w:rsid w:val="00ED7F3E"/>
    <w:rsid w:val="00EE0116"/>
    <w:rsid w:val="00EE02A7"/>
    <w:rsid w:val="00EE19FD"/>
    <w:rsid w:val="00EE1B56"/>
    <w:rsid w:val="00EE1C85"/>
    <w:rsid w:val="00EE2596"/>
    <w:rsid w:val="00EE2914"/>
    <w:rsid w:val="00EE2F6A"/>
    <w:rsid w:val="00EE334B"/>
    <w:rsid w:val="00EE33F3"/>
    <w:rsid w:val="00EE3480"/>
    <w:rsid w:val="00EE433A"/>
    <w:rsid w:val="00EE4477"/>
    <w:rsid w:val="00EE44B0"/>
    <w:rsid w:val="00EE523A"/>
    <w:rsid w:val="00EE54B9"/>
    <w:rsid w:val="00EE593B"/>
    <w:rsid w:val="00EE5F7A"/>
    <w:rsid w:val="00EE5FC7"/>
    <w:rsid w:val="00EE6920"/>
    <w:rsid w:val="00EE6E84"/>
    <w:rsid w:val="00EE7654"/>
    <w:rsid w:val="00EF13E9"/>
    <w:rsid w:val="00EF22B7"/>
    <w:rsid w:val="00EF2A1E"/>
    <w:rsid w:val="00EF2C7C"/>
    <w:rsid w:val="00EF393F"/>
    <w:rsid w:val="00EF451C"/>
    <w:rsid w:val="00EF4EC9"/>
    <w:rsid w:val="00EF5623"/>
    <w:rsid w:val="00EF577C"/>
    <w:rsid w:val="00EF595E"/>
    <w:rsid w:val="00EF5E21"/>
    <w:rsid w:val="00EF6136"/>
    <w:rsid w:val="00EF6436"/>
    <w:rsid w:val="00EF67DA"/>
    <w:rsid w:val="00EF6B7D"/>
    <w:rsid w:val="00EF7124"/>
    <w:rsid w:val="00EF71C3"/>
    <w:rsid w:val="00EF7384"/>
    <w:rsid w:val="00EF77A6"/>
    <w:rsid w:val="00EF7CDF"/>
    <w:rsid w:val="00F0044A"/>
    <w:rsid w:val="00F00EAA"/>
    <w:rsid w:val="00F01B51"/>
    <w:rsid w:val="00F01DAE"/>
    <w:rsid w:val="00F02806"/>
    <w:rsid w:val="00F02B98"/>
    <w:rsid w:val="00F02C2E"/>
    <w:rsid w:val="00F03222"/>
    <w:rsid w:val="00F032A4"/>
    <w:rsid w:val="00F03537"/>
    <w:rsid w:val="00F03D5A"/>
    <w:rsid w:val="00F03EE0"/>
    <w:rsid w:val="00F04182"/>
    <w:rsid w:val="00F0480A"/>
    <w:rsid w:val="00F0499F"/>
    <w:rsid w:val="00F05F84"/>
    <w:rsid w:val="00F065D6"/>
    <w:rsid w:val="00F069F2"/>
    <w:rsid w:val="00F07198"/>
    <w:rsid w:val="00F07575"/>
    <w:rsid w:val="00F0779F"/>
    <w:rsid w:val="00F10EB1"/>
    <w:rsid w:val="00F11188"/>
    <w:rsid w:val="00F1174E"/>
    <w:rsid w:val="00F126A8"/>
    <w:rsid w:val="00F1334C"/>
    <w:rsid w:val="00F133E3"/>
    <w:rsid w:val="00F13921"/>
    <w:rsid w:val="00F15826"/>
    <w:rsid w:val="00F166A2"/>
    <w:rsid w:val="00F170D1"/>
    <w:rsid w:val="00F17A1F"/>
    <w:rsid w:val="00F20241"/>
    <w:rsid w:val="00F207CB"/>
    <w:rsid w:val="00F2108C"/>
    <w:rsid w:val="00F211FE"/>
    <w:rsid w:val="00F217F8"/>
    <w:rsid w:val="00F21BAE"/>
    <w:rsid w:val="00F21F12"/>
    <w:rsid w:val="00F2225C"/>
    <w:rsid w:val="00F2293A"/>
    <w:rsid w:val="00F229DE"/>
    <w:rsid w:val="00F235F7"/>
    <w:rsid w:val="00F2421D"/>
    <w:rsid w:val="00F25241"/>
    <w:rsid w:val="00F279DB"/>
    <w:rsid w:val="00F302A5"/>
    <w:rsid w:val="00F308B9"/>
    <w:rsid w:val="00F30AA8"/>
    <w:rsid w:val="00F31B00"/>
    <w:rsid w:val="00F31C79"/>
    <w:rsid w:val="00F32018"/>
    <w:rsid w:val="00F32DE5"/>
    <w:rsid w:val="00F332DC"/>
    <w:rsid w:val="00F33516"/>
    <w:rsid w:val="00F33852"/>
    <w:rsid w:val="00F33A43"/>
    <w:rsid w:val="00F34532"/>
    <w:rsid w:val="00F346E3"/>
    <w:rsid w:val="00F34725"/>
    <w:rsid w:val="00F3565B"/>
    <w:rsid w:val="00F35C40"/>
    <w:rsid w:val="00F35FA2"/>
    <w:rsid w:val="00F36428"/>
    <w:rsid w:val="00F3656D"/>
    <w:rsid w:val="00F368F7"/>
    <w:rsid w:val="00F36AA8"/>
    <w:rsid w:val="00F37882"/>
    <w:rsid w:val="00F37B10"/>
    <w:rsid w:val="00F40BD7"/>
    <w:rsid w:val="00F40E95"/>
    <w:rsid w:val="00F41BF7"/>
    <w:rsid w:val="00F429B7"/>
    <w:rsid w:val="00F42BEE"/>
    <w:rsid w:val="00F42CE8"/>
    <w:rsid w:val="00F431D1"/>
    <w:rsid w:val="00F431D3"/>
    <w:rsid w:val="00F4353E"/>
    <w:rsid w:val="00F43C74"/>
    <w:rsid w:val="00F43D84"/>
    <w:rsid w:val="00F43F6D"/>
    <w:rsid w:val="00F44527"/>
    <w:rsid w:val="00F44F39"/>
    <w:rsid w:val="00F4541C"/>
    <w:rsid w:val="00F45ADC"/>
    <w:rsid w:val="00F45EB2"/>
    <w:rsid w:val="00F46943"/>
    <w:rsid w:val="00F46984"/>
    <w:rsid w:val="00F46CA3"/>
    <w:rsid w:val="00F46E88"/>
    <w:rsid w:val="00F472AA"/>
    <w:rsid w:val="00F500F9"/>
    <w:rsid w:val="00F50491"/>
    <w:rsid w:val="00F504C4"/>
    <w:rsid w:val="00F50C57"/>
    <w:rsid w:val="00F510FD"/>
    <w:rsid w:val="00F511B0"/>
    <w:rsid w:val="00F51433"/>
    <w:rsid w:val="00F5171B"/>
    <w:rsid w:val="00F51A87"/>
    <w:rsid w:val="00F52939"/>
    <w:rsid w:val="00F52B84"/>
    <w:rsid w:val="00F53752"/>
    <w:rsid w:val="00F5388C"/>
    <w:rsid w:val="00F538F4"/>
    <w:rsid w:val="00F53D78"/>
    <w:rsid w:val="00F54219"/>
    <w:rsid w:val="00F54C44"/>
    <w:rsid w:val="00F54E57"/>
    <w:rsid w:val="00F55531"/>
    <w:rsid w:val="00F555C4"/>
    <w:rsid w:val="00F55DB5"/>
    <w:rsid w:val="00F560B4"/>
    <w:rsid w:val="00F56281"/>
    <w:rsid w:val="00F56594"/>
    <w:rsid w:val="00F56FD0"/>
    <w:rsid w:val="00F57102"/>
    <w:rsid w:val="00F5729B"/>
    <w:rsid w:val="00F57665"/>
    <w:rsid w:val="00F57868"/>
    <w:rsid w:val="00F602FE"/>
    <w:rsid w:val="00F610E0"/>
    <w:rsid w:val="00F611D1"/>
    <w:rsid w:val="00F61A15"/>
    <w:rsid w:val="00F6207A"/>
    <w:rsid w:val="00F62196"/>
    <w:rsid w:val="00F6347F"/>
    <w:rsid w:val="00F636E5"/>
    <w:rsid w:val="00F638A8"/>
    <w:rsid w:val="00F63BE9"/>
    <w:rsid w:val="00F644F1"/>
    <w:rsid w:val="00F64585"/>
    <w:rsid w:val="00F650C8"/>
    <w:rsid w:val="00F65227"/>
    <w:rsid w:val="00F65FF2"/>
    <w:rsid w:val="00F6698E"/>
    <w:rsid w:val="00F67417"/>
    <w:rsid w:val="00F678A1"/>
    <w:rsid w:val="00F701DB"/>
    <w:rsid w:val="00F71744"/>
    <w:rsid w:val="00F71A8E"/>
    <w:rsid w:val="00F71B90"/>
    <w:rsid w:val="00F7215F"/>
    <w:rsid w:val="00F73B04"/>
    <w:rsid w:val="00F75592"/>
    <w:rsid w:val="00F7599F"/>
    <w:rsid w:val="00F75FB4"/>
    <w:rsid w:val="00F7680D"/>
    <w:rsid w:val="00F76A47"/>
    <w:rsid w:val="00F76C42"/>
    <w:rsid w:val="00F7725C"/>
    <w:rsid w:val="00F7757F"/>
    <w:rsid w:val="00F7789D"/>
    <w:rsid w:val="00F80241"/>
    <w:rsid w:val="00F80B9A"/>
    <w:rsid w:val="00F81F56"/>
    <w:rsid w:val="00F82282"/>
    <w:rsid w:val="00F82324"/>
    <w:rsid w:val="00F83041"/>
    <w:rsid w:val="00F83398"/>
    <w:rsid w:val="00F835DF"/>
    <w:rsid w:val="00F84093"/>
    <w:rsid w:val="00F85285"/>
    <w:rsid w:val="00F85EE3"/>
    <w:rsid w:val="00F85FB3"/>
    <w:rsid w:val="00F86AF6"/>
    <w:rsid w:val="00F86F43"/>
    <w:rsid w:val="00F873E7"/>
    <w:rsid w:val="00F87CD9"/>
    <w:rsid w:val="00F87DF1"/>
    <w:rsid w:val="00F9024D"/>
    <w:rsid w:val="00F914B7"/>
    <w:rsid w:val="00F925E3"/>
    <w:rsid w:val="00F929A5"/>
    <w:rsid w:val="00F929B7"/>
    <w:rsid w:val="00F9327D"/>
    <w:rsid w:val="00F934CA"/>
    <w:rsid w:val="00F94AFD"/>
    <w:rsid w:val="00F94D71"/>
    <w:rsid w:val="00F952BE"/>
    <w:rsid w:val="00F953B3"/>
    <w:rsid w:val="00F9566B"/>
    <w:rsid w:val="00F9576C"/>
    <w:rsid w:val="00F966C7"/>
    <w:rsid w:val="00F96714"/>
    <w:rsid w:val="00F971F1"/>
    <w:rsid w:val="00FA0E33"/>
    <w:rsid w:val="00FA144D"/>
    <w:rsid w:val="00FA19B4"/>
    <w:rsid w:val="00FA263B"/>
    <w:rsid w:val="00FA36EB"/>
    <w:rsid w:val="00FA4F82"/>
    <w:rsid w:val="00FA56CE"/>
    <w:rsid w:val="00FA5EA4"/>
    <w:rsid w:val="00FA5ECB"/>
    <w:rsid w:val="00FA6816"/>
    <w:rsid w:val="00FA7142"/>
    <w:rsid w:val="00FA7269"/>
    <w:rsid w:val="00FA75F8"/>
    <w:rsid w:val="00FA78BF"/>
    <w:rsid w:val="00FA7D78"/>
    <w:rsid w:val="00FB00D8"/>
    <w:rsid w:val="00FB0339"/>
    <w:rsid w:val="00FB059B"/>
    <w:rsid w:val="00FB10F0"/>
    <w:rsid w:val="00FB1878"/>
    <w:rsid w:val="00FB1FBE"/>
    <w:rsid w:val="00FB275B"/>
    <w:rsid w:val="00FB2EAD"/>
    <w:rsid w:val="00FB31A7"/>
    <w:rsid w:val="00FB3981"/>
    <w:rsid w:val="00FB3AC8"/>
    <w:rsid w:val="00FB3D71"/>
    <w:rsid w:val="00FB3D84"/>
    <w:rsid w:val="00FB442F"/>
    <w:rsid w:val="00FB458B"/>
    <w:rsid w:val="00FB4C59"/>
    <w:rsid w:val="00FB5700"/>
    <w:rsid w:val="00FB5D95"/>
    <w:rsid w:val="00FB633B"/>
    <w:rsid w:val="00FB66D2"/>
    <w:rsid w:val="00FB6A6A"/>
    <w:rsid w:val="00FB78A1"/>
    <w:rsid w:val="00FB7BCA"/>
    <w:rsid w:val="00FC0DC2"/>
    <w:rsid w:val="00FC0E01"/>
    <w:rsid w:val="00FC11E6"/>
    <w:rsid w:val="00FC1A04"/>
    <w:rsid w:val="00FC2982"/>
    <w:rsid w:val="00FC30FB"/>
    <w:rsid w:val="00FC328F"/>
    <w:rsid w:val="00FC37F0"/>
    <w:rsid w:val="00FC3FB1"/>
    <w:rsid w:val="00FC46D9"/>
    <w:rsid w:val="00FC5AAA"/>
    <w:rsid w:val="00FC5CAE"/>
    <w:rsid w:val="00FC5EA5"/>
    <w:rsid w:val="00FC674E"/>
    <w:rsid w:val="00FC7102"/>
    <w:rsid w:val="00FC7724"/>
    <w:rsid w:val="00FC7AD6"/>
    <w:rsid w:val="00FD003B"/>
    <w:rsid w:val="00FD03FA"/>
    <w:rsid w:val="00FD0733"/>
    <w:rsid w:val="00FD0898"/>
    <w:rsid w:val="00FD1A28"/>
    <w:rsid w:val="00FD1E9A"/>
    <w:rsid w:val="00FD2A30"/>
    <w:rsid w:val="00FD2DF6"/>
    <w:rsid w:val="00FD34DC"/>
    <w:rsid w:val="00FD46C9"/>
    <w:rsid w:val="00FD4D74"/>
    <w:rsid w:val="00FD51C2"/>
    <w:rsid w:val="00FD53CF"/>
    <w:rsid w:val="00FD6707"/>
    <w:rsid w:val="00FD67F6"/>
    <w:rsid w:val="00FD6EE2"/>
    <w:rsid w:val="00FD6FC4"/>
    <w:rsid w:val="00FD79BE"/>
    <w:rsid w:val="00FD7C41"/>
    <w:rsid w:val="00FE0385"/>
    <w:rsid w:val="00FE07A7"/>
    <w:rsid w:val="00FE0E16"/>
    <w:rsid w:val="00FE142D"/>
    <w:rsid w:val="00FE1B67"/>
    <w:rsid w:val="00FE1C0E"/>
    <w:rsid w:val="00FE20E1"/>
    <w:rsid w:val="00FE252E"/>
    <w:rsid w:val="00FE3D1F"/>
    <w:rsid w:val="00FE3D7C"/>
    <w:rsid w:val="00FE4654"/>
    <w:rsid w:val="00FE4E65"/>
    <w:rsid w:val="00FE5735"/>
    <w:rsid w:val="00FE6998"/>
    <w:rsid w:val="00FE7908"/>
    <w:rsid w:val="00FF0550"/>
    <w:rsid w:val="00FF0594"/>
    <w:rsid w:val="00FF05F7"/>
    <w:rsid w:val="00FF0683"/>
    <w:rsid w:val="00FF074B"/>
    <w:rsid w:val="00FF0E01"/>
    <w:rsid w:val="00FF116E"/>
    <w:rsid w:val="00FF12F1"/>
    <w:rsid w:val="00FF203A"/>
    <w:rsid w:val="00FF25B9"/>
    <w:rsid w:val="00FF3486"/>
    <w:rsid w:val="00FF3518"/>
    <w:rsid w:val="00FF4916"/>
    <w:rsid w:val="00FF5672"/>
    <w:rsid w:val="00FF5BD4"/>
    <w:rsid w:val="00FF607F"/>
    <w:rsid w:val="00FF6252"/>
    <w:rsid w:val="00FF6DA7"/>
    <w:rsid w:val="00FF7298"/>
    <w:rsid w:val="00FF769F"/>
    <w:rsid w:val="00FF775A"/>
    <w:rsid w:val="00FF7969"/>
    <w:rsid w:val="00FF7DDF"/>
    <w:rsid w:val="01B3BC1B"/>
    <w:rsid w:val="02C7005F"/>
    <w:rsid w:val="02C71D05"/>
    <w:rsid w:val="042C4E03"/>
    <w:rsid w:val="05A71347"/>
    <w:rsid w:val="060CDC08"/>
    <w:rsid w:val="0649C5AA"/>
    <w:rsid w:val="08C7CD04"/>
    <w:rsid w:val="0A4FC840"/>
    <w:rsid w:val="0AA8BEC1"/>
    <w:rsid w:val="0BA4E548"/>
    <w:rsid w:val="0BCA4ED4"/>
    <w:rsid w:val="0E1A5CCE"/>
    <w:rsid w:val="0E9F67AF"/>
    <w:rsid w:val="0F5100FC"/>
    <w:rsid w:val="11690C5F"/>
    <w:rsid w:val="122E87B6"/>
    <w:rsid w:val="127DD6E8"/>
    <w:rsid w:val="13C3E59B"/>
    <w:rsid w:val="178550F4"/>
    <w:rsid w:val="18B372B8"/>
    <w:rsid w:val="19628E1A"/>
    <w:rsid w:val="1B02B292"/>
    <w:rsid w:val="1D38F496"/>
    <w:rsid w:val="1D685762"/>
    <w:rsid w:val="1DAE3FA9"/>
    <w:rsid w:val="1E4C07C4"/>
    <w:rsid w:val="226A615D"/>
    <w:rsid w:val="23346773"/>
    <w:rsid w:val="23669F6D"/>
    <w:rsid w:val="24CE03D2"/>
    <w:rsid w:val="26112D16"/>
    <w:rsid w:val="26C0805F"/>
    <w:rsid w:val="26F6114B"/>
    <w:rsid w:val="284C8067"/>
    <w:rsid w:val="29FF445E"/>
    <w:rsid w:val="2A093867"/>
    <w:rsid w:val="2B4DEDE4"/>
    <w:rsid w:val="2BA08F6C"/>
    <w:rsid w:val="2BEB28F9"/>
    <w:rsid w:val="2E3255FC"/>
    <w:rsid w:val="2F71CD79"/>
    <w:rsid w:val="2FBBBF34"/>
    <w:rsid w:val="30BA2180"/>
    <w:rsid w:val="333B943E"/>
    <w:rsid w:val="33F88EE6"/>
    <w:rsid w:val="35033C01"/>
    <w:rsid w:val="355AC5BD"/>
    <w:rsid w:val="3595FF21"/>
    <w:rsid w:val="36FB7771"/>
    <w:rsid w:val="383EC46F"/>
    <w:rsid w:val="38D98776"/>
    <w:rsid w:val="3A44BE38"/>
    <w:rsid w:val="3AD5FB4A"/>
    <w:rsid w:val="3B0336CE"/>
    <w:rsid w:val="3B21011E"/>
    <w:rsid w:val="3B2EB020"/>
    <w:rsid w:val="3BB93F48"/>
    <w:rsid w:val="3BBD9531"/>
    <w:rsid w:val="3D08E841"/>
    <w:rsid w:val="3D4DD333"/>
    <w:rsid w:val="3DD10B38"/>
    <w:rsid w:val="3E208043"/>
    <w:rsid w:val="3E44E06D"/>
    <w:rsid w:val="40DC6EFC"/>
    <w:rsid w:val="40E83534"/>
    <w:rsid w:val="41E03D9D"/>
    <w:rsid w:val="42B0B6B1"/>
    <w:rsid w:val="4356B2A5"/>
    <w:rsid w:val="436B8008"/>
    <w:rsid w:val="43D6D34B"/>
    <w:rsid w:val="4592400E"/>
    <w:rsid w:val="4991D5A1"/>
    <w:rsid w:val="4C0A131D"/>
    <w:rsid w:val="4C831C77"/>
    <w:rsid w:val="4CC77BEE"/>
    <w:rsid w:val="4E0A803B"/>
    <w:rsid w:val="4E885B9B"/>
    <w:rsid w:val="4EA80E2B"/>
    <w:rsid w:val="50CC865C"/>
    <w:rsid w:val="51AD3C93"/>
    <w:rsid w:val="52538494"/>
    <w:rsid w:val="53052ADD"/>
    <w:rsid w:val="538C0006"/>
    <w:rsid w:val="54A44937"/>
    <w:rsid w:val="55C51E6C"/>
    <w:rsid w:val="57E573D9"/>
    <w:rsid w:val="58529BFA"/>
    <w:rsid w:val="594FA05F"/>
    <w:rsid w:val="5AC94544"/>
    <w:rsid w:val="5B407698"/>
    <w:rsid w:val="5BDDAF4F"/>
    <w:rsid w:val="5BE13E7D"/>
    <w:rsid w:val="5CCFAF79"/>
    <w:rsid w:val="5D3A24C3"/>
    <w:rsid w:val="5DCFF2E8"/>
    <w:rsid w:val="5F42D745"/>
    <w:rsid w:val="5F4B7FAB"/>
    <w:rsid w:val="601D2E00"/>
    <w:rsid w:val="60A6047F"/>
    <w:rsid w:val="60B44648"/>
    <w:rsid w:val="60D6564E"/>
    <w:rsid w:val="6157D976"/>
    <w:rsid w:val="6158BBE4"/>
    <w:rsid w:val="63E918EA"/>
    <w:rsid w:val="64179AF2"/>
    <w:rsid w:val="64B26020"/>
    <w:rsid w:val="64C15F1E"/>
    <w:rsid w:val="66FD2703"/>
    <w:rsid w:val="68C66425"/>
    <w:rsid w:val="6A6E6C97"/>
    <w:rsid w:val="6ABDDFC7"/>
    <w:rsid w:val="6AD7B287"/>
    <w:rsid w:val="6BBF8DC0"/>
    <w:rsid w:val="6D21C20F"/>
    <w:rsid w:val="6DAF75FC"/>
    <w:rsid w:val="6E07B99D"/>
    <w:rsid w:val="7048AC84"/>
    <w:rsid w:val="7096C741"/>
    <w:rsid w:val="7148BA73"/>
    <w:rsid w:val="72992D50"/>
    <w:rsid w:val="73DAC46E"/>
    <w:rsid w:val="74F6AFE9"/>
    <w:rsid w:val="75E15D83"/>
    <w:rsid w:val="766A7ED6"/>
    <w:rsid w:val="76A6ED5A"/>
    <w:rsid w:val="77ABB0FB"/>
    <w:rsid w:val="77F102DF"/>
    <w:rsid w:val="78733A52"/>
    <w:rsid w:val="799489CF"/>
    <w:rsid w:val="79A52F8C"/>
    <w:rsid w:val="79AD2FE4"/>
    <w:rsid w:val="7AAD5E53"/>
    <w:rsid w:val="7B6239B5"/>
    <w:rsid w:val="7BA49172"/>
    <w:rsid w:val="7CF66721"/>
    <w:rsid w:val="7F2824D5"/>
  </w:rsids>
  <m:mathPr>
    <m:mathFont m:val="Cambria Math"/>
    <m:brkBin m:val="before"/>
    <m:brkBinSub m:val="--"/>
    <m:smallFrac m:val="0"/>
    <m:dispDef/>
    <m:lMargin m:val="0"/>
    <m:rMargin m:val="0"/>
    <m:defJc m:val="centerGroup"/>
    <m:wrapIndent m:val="1440"/>
    <m:intLim m:val="subSup"/>
    <m:naryLim m:val="undOvr"/>
  </m:mathPr>
  <w:themeFontLang w:val="en-US" w:eastAsia="lt-LT"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37B66D2"/>
  <w15:chartTrackingRefBased/>
  <w15:docId w15:val="{5457C81A-FF30-4881-9903-7E40B4D5B5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1"/>
        <w:szCs w:val="21"/>
        <w:lang w:val="lt-LT" w:eastAsia="lt-LT" w:bidi="ar-SA"/>
      </w:rPr>
    </w:rPrDefault>
    <w:pPrDefault>
      <w:pPr>
        <w:spacing w:after="16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rastasis">
    <w:name w:val="Normal"/>
    <w:qFormat/>
    <w:rsid w:val="004D1C6A"/>
  </w:style>
  <w:style w:type="paragraph" w:styleId="Antrat1">
    <w:name w:val="heading 1"/>
    <w:basedOn w:val="prastasis"/>
    <w:next w:val="prastasis"/>
    <w:link w:val="Antrat1Diagrama"/>
    <w:uiPriority w:val="9"/>
    <w:qFormat/>
    <w:rsid w:val="00133B31"/>
    <w:pPr>
      <w:keepNext/>
      <w:keepLines/>
      <w:pBdr>
        <w:bottom w:val="single" w:sz="4" w:space="2" w:color="ED7D31" w:themeColor="accent2"/>
      </w:pBdr>
      <w:spacing w:before="360" w:after="120" w:line="240" w:lineRule="auto"/>
      <w:outlineLvl w:val="0"/>
    </w:pPr>
    <w:rPr>
      <w:rFonts w:asciiTheme="majorHAnsi" w:eastAsiaTheme="majorEastAsia" w:hAnsiTheme="majorHAnsi" w:cstheme="majorBidi"/>
      <w:color w:val="262626" w:themeColor="text1" w:themeTint="D9"/>
      <w:sz w:val="40"/>
      <w:szCs w:val="40"/>
    </w:rPr>
  </w:style>
  <w:style w:type="paragraph" w:styleId="Antrat2">
    <w:name w:val="heading 2"/>
    <w:basedOn w:val="prastasis"/>
    <w:next w:val="prastasis"/>
    <w:link w:val="Antrat2Diagrama"/>
    <w:unhideWhenUsed/>
    <w:qFormat/>
    <w:rsid w:val="00133B31"/>
    <w:pPr>
      <w:keepNext/>
      <w:keepLines/>
      <w:spacing w:before="120" w:after="0" w:line="240" w:lineRule="auto"/>
      <w:outlineLvl w:val="1"/>
    </w:pPr>
    <w:rPr>
      <w:rFonts w:asciiTheme="majorHAnsi" w:eastAsiaTheme="majorEastAsia" w:hAnsiTheme="majorHAnsi" w:cstheme="majorBidi"/>
      <w:color w:val="ED7D31" w:themeColor="accent2"/>
      <w:sz w:val="36"/>
      <w:szCs w:val="36"/>
    </w:rPr>
  </w:style>
  <w:style w:type="paragraph" w:styleId="Antrat3">
    <w:name w:val="heading 3"/>
    <w:basedOn w:val="prastasis"/>
    <w:next w:val="prastasis"/>
    <w:link w:val="Antrat3Diagrama"/>
    <w:uiPriority w:val="9"/>
    <w:semiHidden/>
    <w:unhideWhenUsed/>
    <w:qFormat/>
    <w:rsid w:val="00133B31"/>
    <w:pPr>
      <w:keepNext/>
      <w:keepLines/>
      <w:spacing w:before="80" w:after="0" w:line="240" w:lineRule="auto"/>
      <w:outlineLvl w:val="2"/>
    </w:pPr>
    <w:rPr>
      <w:rFonts w:asciiTheme="majorHAnsi" w:eastAsiaTheme="majorEastAsia" w:hAnsiTheme="majorHAnsi" w:cstheme="majorBidi"/>
      <w:color w:val="C45911" w:themeColor="accent2" w:themeShade="BF"/>
      <w:sz w:val="32"/>
      <w:szCs w:val="32"/>
    </w:rPr>
  </w:style>
  <w:style w:type="paragraph" w:styleId="Antrat4">
    <w:name w:val="heading 4"/>
    <w:basedOn w:val="prastasis"/>
    <w:next w:val="prastasis"/>
    <w:link w:val="Antrat4Diagrama"/>
    <w:uiPriority w:val="9"/>
    <w:semiHidden/>
    <w:unhideWhenUsed/>
    <w:qFormat/>
    <w:rsid w:val="00133B31"/>
    <w:pPr>
      <w:keepNext/>
      <w:keepLines/>
      <w:spacing w:before="80" w:after="0" w:line="240" w:lineRule="auto"/>
      <w:outlineLvl w:val="3"/>
    </w:pPr>
    <w:rPr>
      <w:rFonts w:asciiTheme="majorHAnsi" w:eastAsiaTheme="majorEastAsia" w:hAnsiTheme="majorHAnsi" w:cstheme="majorBidi"/>
      <w:i/>
      <w:iCs/>
      <w:color w:val="833C0B" w:themeColor="accent2" w:themeShade="80"/>
      <w:sz w:val="28"/>
      <w:szCs w:val="28"/>
    </w:rPr>
  </w:style>
  <w:style w:type="paragraph" w:styleId="Antrat5">
    <w:name w:val="heading 5"/>
    <w:basedOn w:val="prastasis"/>
    <w:next w:val="prastasis"/>
    <w:link w:val="Antrat5Diagrama"/>
    <w:uiPriority w:val="9"/>
    <w:semiHidden/>
    <w:unhideWhenUsed/>
    <w:qFormat/>
    <w:rsid w:val="00133B31"/>
    <w:pPr>
      <w:keepNext/>
      <w:keepLines/>
      <w:spacing w:before="80" w:after="0" w:line="240" w:lineRule="auto"/>
      <w:outlineLvl w:val="4"/>
    </w:pPr>
    <w:rPr>
      <w:rFonts w:asciiTheme="majorHAnsi" w:eastAsiaTheme="majorEastAsia" w:hAnsiTheme="majorHAnsi" w:cstheme="majorBidi"/>
      <w:color w:val="C45911" w:themeColor="accent2" w:themeShade="BF"/>
      <w:sz w:val="24"/>
      <w:szCs w:val="24"/>
    </w:rPr>
  </w:style>
  <w:style w:type="paragraph" w:styleId="Antrat6">
    <w:name w:val="heading 6"/>
    <w:basedOn w:val="prastasis"/>
    <w:next w:val="prastasis"/>
    <w:link w:val="Antrat6Diagrama"/>
    <w:uiPriority w:val="9"/>
    <w:semiHidden/>
    <w:unhideWhenUsed/>
    <w:qFormat/>
    <w:rsid w:val="00133B31"/>
    <w:pPr>
      <w:keepNext/>
      <w:keepLines/>
      <w:spacing w:before="80" w:after="0" w:line="240" w:lineRule="auto"/>
      <w:outlineLvl w:val="5"/>
    </w:pPr>
    <w:rPr>
      <w:rFonts w:asciiTheme="majorHAnsi" w:eastAsiaTheme="majorEastAsia" w:hAnsiTheme="majorHAnsi" w:cstheme="majorBidi"/>
      <w:i/>
      <w:iCs/>
      <w:color w:val="833C0B" w:themeColor="accent2" w:themeShade="80"/>
      <w:sz w:val="24"/>
      <w:szCs w:val="24"/>
    </w:rPr>
  </w:style>
  <w:style w:type="paragraph" w:styleId="Antrat7">
    <w:name w:val="heading 7"/>
    <w:basedOn w:val="prastasis"/>
    <w:next w:val="prastasis"/>
    <w:link w:val="Antrat7Diagrama"/>
    <w:uiPriority w:val="9"/>
    <w:semiHidden/>
    <w:unhideWhenUsed/>
    <w:qFormat/>
    <w:rsid w:val="00133B31"/>
    <w:pPr>
      <w:keepNext/>
      <w:keepLines/>
      <w:spacing w:before="80" w:after="0" w:line="240" w:lineRule="auto"/>
      <w:outlineLvl w:val="6"/>
    </w:pPr>
    <w:rPr>
      <w:rFonts w:asciiTheme="majorHAnsi" w:eastAsiaTheme="majorEastAsia" w:hAnsiTheme="majorHAnsi" w:cstheme="majorBidi"/>
      <w:b/>
      <w:bCs/>
      <w:color w:val="833C0B" w:themeColor="accent2" w:themeShade="80"/>
      <w:sz w:val="22"/>
      <w:szCs w:val="22"/>
    </w:rPr>
  </w:style>
  <w:style w:type="paragraph" w:styleId="Antrat8">
    <w:name w:val="heading 8"/>
    <w:basedOn w:val="prastasis"/>
    <w:next w:val="prastasis"/>
    <w:link w:val="Antrat8Diagrama"/>
    <w:uiPriority w:val="9"/>
    <w:semiHidden/>
    <w:unhideWhenUsed/>
    <w:qFormat/>
    <w:rsid w:val="00133B31"/>
    <w:pPr>
      <w:keepNext/>
      <w:keepLines/>
      <w:spacing w:before="80" w:after="0" w:line="240" w:lineRule="auto"/>
      <w:outlineLvl w:val="7"/>
    </w:pPr>
    <w:rPr>
      <w:rFonts w:asciiTheme="majorHAnsi" w:eastAsiaTheme="majorEastAsia" w:hAnsiTheme="majorHAnsi" w:cstheme="majorBidi"/>
      <w:color w:val="833C0B" w:themeColor="accent2" w:themeShade="80"/>
      <w:sz w:val="22"/>
      <w:szCs w:val="22"/>
    </w:rPr>
  </w:style>
  <w:style w:type="paragraph" w:styleId="Antrat9">
    <w:name w:val="heading 9"/>
    <w:basedOn w:val="prastasis"/>
    <w:next w:val="prastasis"/>
    <w:link w:val="Antrat9Diagrama"/>
    <w:uiPriority w:val="9"/>
    <w:semiHidden/>
    <w:unhideWhenUsed/>
    <w:qFormat/>
    <w:rsid w:val="00133B31"/>
    <w:pPr>
      <w:keepNext/>
      <w:keepLines/>
      <w:spacing w:before="80" w:after="0" w:line="240" w:lineRule="auto"/>
      <w:outlineLvl w:val="8"/>
    </w:pPr>
    <w:rPr>
      <w:rFonts w:asciiTheme="majorHAnsi" w:eastAsiaTheme="majorEastAsia" w:hAnsiTheme="majorHAnsi" w:cstheme="majorBidi"/>
      <w:i/>
      <w:iCs/>
      <w:color w:val="833C0B" w:themeColor="accent2" w:themeShade="80"/>
      <w:sz w:val="22"/>
      <w:szCs w:val="22"/>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customStyle="1" w:styleId="Antrat1Diagrama">
    <w:name w:val="Antraštė 1 Diagrama"/>
    <w:basedOn w:val="Numatytasispastraiposriftas"/>
    <w:link w:val="Antrat1"/>
    <w:uiPriority w:val="9"/>
    <w:rsid w:val="00133B31"/>
    <w:rPr>
      <w:rFonts w:asciiTheme="majorHAnsi" w:eastAsiaTheme="majorEastAsia" w:hAnsiTheme="majorHAnsi" w:cstheme="majorBidi"/>
      <w:color w:val="262626" w:themeColor="text1" w:themeTint="D9"/>
      <w:sz w:val="40"/>
      <w:szCs w:val="40"/>
    </w:rPr>
  </w:style>
  <w:style w:type="character" w:styleId="Hipersaitas">
    <w:name w:val="Hyperlink"/>
    <w:basedOn w:val="Numatytasispastraiposriftas"/>
    <w:uiPriority w:val="99"/>
    <w:unhideWhenUsed/>
    <w:rsid w:val="00D05666"/>
    <w:rPr>
      <w:strike w:val="0"/>
      <w:dstrike w:val="0"/>
      <w:color w:val="auto"/>
      <w:u w:val="none"/>
      <w:effect w:val="none"/>
    </w:rPr>
  </w:style>
  <w:style w:type="paragraph" w:styleId="Puslapioinaostekstas">
    <w:name w:val="footnote text"/>
    <w:aliases w:val="Footnote,Footnote Text Char Char,Fußnotentextf,Footnote Text Char,Footnote Text Char1,Footnote Text Char1 Char Char,Footnote Text Char Char Char Char, Char Char Char Char,Footnote Text Char Char1 Char1,Char1, Diagrama1"/>
    <w:basedOn w:val="prastasis"/>
    <w:link w:val="PuslapioinaostekstasDiagrama"/>
    <w:uiPriority w:val="99"/>
    <w:unhideWhenUsed/>
    <w:qFormat/>
    <w:rsid w:val="00D05666"/>
    <w:rPr>
      <w:sz w:val="20"/>
      <w:szCs w:val="20"/>
    </w:rPr>
  </w:style>
  <w:style w:type="character" w:customStyle="1" w:styleId="PuslapioinaostekstasDiagrama">
    <w:name w:val="Puslapio išnašos tekstas Diagrama"/>
    <w:aliases w:val="Footnote Diagrama,Footnote Text Char Char Diagrama,Fußnotentextf Diagrama,Footnote Text Char Diagrama,Footnote Text Char1 Diagrama,Footnote Text Char1 Char Char Diagrama,Footnote Text Char Char Char Char Diagrama"/>
    <w:basedOn w:val="Numatytasispastraiposriftas"/>
    <w:link w:val="Puslapioinaostekstas"/>
    <w:uiPriority w:val="99"/>
    <w:qFormat/>
    <w:rsid w:val="00D05666"/>
    <w:rPr>
      <w:rFonts w:ascii="Times New Roman"/>
      <w:sz w:val="20"/>
      <w:szCs w:val="20"/>
      <w:lang w:eastAsia="en-US"/>
    </w:rPr>
  </w:style>
  <w:style w:type="paragraph" w:styleId="Komentarotekstas">
    <w:name w:val="annotation text"/>
    <w:basedOn w:val="prastasis"/>
    <w:link w:val="KomentarotekstasDiagrama"/>
    <w:uiPriority w:val="99"/>
    <w:unhideWhenUsed/>
    <w:qFormat/>
    <w:rsid w:val="00D05666"/>
    <w:rPr>
      <w:sz w:val="20"/>
      <w:szCs w:val="20"/>
    </w:rPr>
  </w:style>
  <w:style w:type="character" w:customStyle="1" w:styleId="KomentarotekstasDiagrama">
    <w:name w:val="Komentaro tekstas Diagrama"/>
    <w:basedOn w:val="Numatytasispastraiposriftas"/>
    <w:link w:val="Komentarotekstas"/>
    <w:uiPriority w:val="99"/>
    <w:qFormat/>
    <w:rsid w:val="00D05666"/>
    <w:rPr>
      <w:rFonts w:ascii="Times New Roman"/>
      <w:sz w:val="20"/>
      <w:szCs w:val="20"/>
      <w:lang w:eastAsia="en-US"/>
    </w:rPr>
  </w:style>
  <w:style w:type="paragraph" w:styleId="Paantrat">
    <w:name w:val="Subtitle"/>
    <w:basedOn w:val="prastasis"/>
    <w:next w:val="prastasis"/>
    <w:link w:val="PaantratDiagrama"/>
    <w:uiPriority w:val="11"/>
    <w:qFormat/>
    <w:rsid w:val="00133B31"/>
    <w:pPr>
      <w:numPr>
        <w:ilvl w:val="1"/>
      </w:numPr>
      <w:spacing w:after="240"/>
    </w:pPr>
    <w:rPr>
      <w:caps/>
      <w:color w:val="404040" w:themeColor="text1" w:themeTint="BF"/>
      <w:spacing w:val="20"/>
      <w:sz w:val="28"/>
      <w:szCs w:val="28"/>
    </w:rPr>
  </w:style>
  <w:style w:type="character" w:customStyle="1" w:styleId="PaantratDiagrama">
    <w:name w:val="Paantraštė Diagrama"/>
    <w:basedOn w:val="Numatytasispastraiposriftas"/>
    <w:link w:val="Paantrat"/>
    <w:uiPriority w:val="11"/>
    <w:rsid w:val="00133B31"/>
    <w:rPr>
      <w:caps/>
      <w:color w:val="404040" w:themeColor="text1" w:themeTint="BF"/>
      <w:spacing w:val="20"/>
      <w:sz w:val="28"/>
      <w:szCs w:val="28"/>
    </w:rPr>
  </w:style>
  <w:style w:type="character" w:customStyle="1" w:styleId="SraopastraipaDiagrama">
    <w:name w:val="Sąrašo pastraipa Diagrama"/>
    <w:aliases w:val="Buletai Diagrama,Bullet EY Diagrama,List Paragraph21 Diagrama,List Paragraph1 Diagrama,List Paragraph2 Diagrama,lp1 Diagrama,Bullet 1 Diagrama,Use Case List Paragraph Diagrama,Numbering Diagrama,ERP-List Paragraph Diagrama"/>
    <w:basedOn w:val="Numatytasispastraiposriftas"/>
    <w:link w:val="Sraopastraipa"/>
    <w:uiPriority w:val="34"/>
    <w:qFormat/>
    <w:locked/>
    <w:rsid w:val="00D05666"/>
  </w:style>
  <w:style w:type="paragraph" w:styleId="Sraopastraipa">
    <w:name w:val="List Paragraph"/>
    <w:aliases w:val="Buletai,Bullet EY,List Paragraph21,List Paragraph1,List Paragraph2,lp1,Bullet 1,Use Case List Paragraph,Numbering,ERP-List Paragraph,List Paragraph11,List Paragraph111,Paragraph,List Paragraph Red,Sąrašo pastraipa.Bullet,Lentele,Lente"/>
    <w:basedOn w:val="prastasis"/>
    <w:link w:val="SraopastraipaDiagrama"/>
    <w:uiPriority w:val="34"/>
    <w:qFormat/>
    <w:rsid w:val="001C4F12"/>
    <w:pPr>
      <w:ind w:left="720"/>
      <w:contextualSpacing/>
    </w:pPr>
  </w:style>
  <w:style w:type="character" w:styleId="Puslapioinaosnuoroda">
    <w:name w:val="footnote reference"/>
    <w:aliases w:val="Footnote symbol,Nota,Footnote number,de nota al pie,Ref,SUPERS,Voetnootmarkering,fr,o,(NECG) Footnote Reference,-E Fußnotenzeichen,ESPON Footnote No,Footnote call,Odwołanie przypisu,Footnote Reference Number,Išnaša,BVI fnr,ftref"/>
    <w:basedOn w:val="Numatytasispastraiposriftas"/>
    <w:uiPriority w:val="99"/>
    <w:unhideWhenUsed/>
    <w:qFormat/>
    <w:rsid w:val="00D05666"/>
    <w:rPr>
      <w:vertAlign w:val="superscript"/>
    </w:rPr>
  </w:style>
  <w:style w:type="character" w:styleId="Komentaronuoroda">
    <w:name w:val="annotation reference"/>
    <w:basedOn w:val="Numatytasispastraiposriftas"/>
    <w:uiPriority w:val="99"/>
    <w:unhideWhenUsed/>
    <w:rsid w:val="00D05666"/>
    <w:rPr>
      <w:sz w:val="16"/>
      <w:szCs w:val="16"/>
    </w:rPr>
  </w:style>
  <w:style w:type="table" w:styleId="Lentelstinklelis">
    <w:name w:val="Table Grid"/>
    <w:basedOn w:val="prastojilentel"/>
    <w:uiPriority w:val="59"/>
    <w:rsid w:val="00D05666"/>
    <w:pPr>
      <w:spacing w:after="0" w:line="240" w:lineRule="auto"/>
    </w:pPr>
    <w:rPr>
      <w:rFonts w:ascii="Times New Roman"/>
      <w:sz w:val="20"/>
      <w:szCs w:val="20"/>
      <w:lang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Debesliotekstas">
    <w:name w:val="Balloon Text"/>
    <w:basedOn w:val="prastasis"/>
    <w:link w:val="DebesliotekstasDiagrama"/>
    <w:uiPriority w:val="99"/>
    <w:semiHidden/>
    <w:unhideWhenUsed/>
    <w:rsid w:val="00D05666"/>
    <w:rPr>
      <w:rFonts w:ascii="Segoe UI" w:hAnsi="Segoe UI" w:cs="Segoe UI"/>
      <w:sz w:val="18"/>
      <w:szCs w:val="18"/>
    </w:rPr>
  </w:style>
  <w:style w:type="character" w:customStyle="1" w:styleId="DebesliotekstasDiagrama">
    <w:name w:val="Debesėlio tekstas Diagrama"/>
    <w:basedOn w:val="Numatytasispastraiposriftas"/>
    <w:link w:val="Debesliotekstas"/>
    <w:uiPriority w:val="99"/>
    <w:semiHidden/>
    <w:rsid w:val="00D05666"/>
    <w:rPr>
      <w:rFonts w:ascii="Segoe UI" w:hAnsi="Segoe UI" w:cs="Segoe UI"/>
      <w:sz w:val="18"/>
      <w:szCs w:val="18"/>
      <w:lang w:eastAsia="en-US"/>
    </w:rPr>
  </w:style>
  <w:style w:type="character" w:styleId="Neapdorotaspaminjimas">
    <w:name w:val="Unresolved Mention"/>
    <w:basedOn w:val="Numatytasispastraiposriftas"/>
    <w:uiPriority w:val="99"/>
    <w:semiHidden/>
    <w:unhideWhenUsed/>
    <w:rsid w:val="002E3C32"/>
    <w:rPr>
      <w:color w:val="808080"/>
      <w:shd w:val="clear" w:color="auto" w:fill="E6E6E6"/>
    </w:rPr>
  </w:style>
  <w:style w:type="paragraph" w:styleId="Komentarotema">
    <w:name w:val="annotation subject"/>
    <w:basedOn w:val="Komentarotekstas"/>
    <w:next w:val="Komentarotekstas"/>
    <w:link w:val="KomentarotemaDiagrama"/>
    <w:uiPriority w:val="99"/>
    <w:semiHidden/>
    <w:unhideWhenUsed/>
    <w:rsid w:val="00FB3D71"/>
    <w:rPr>
      <w:b/>
      <w:bCs/>
    </w:rPr>
  </w:style>
  <w:style w:type="character" w:customStyle="1" w:styleId="KomentarotemaDiagrama">
    <w:name w:val="Komentaro tema Diagrama"/>
    <w:basedOn w:val="KomentarotekstasDiagrama"/>
    <w:link w:val="Komentarotema"/>
    <w:uiPriority w:val="99"/>
    <w:semiHidden/>
    <w:rsid w:val="00FB3D71"/>
    <w:rPr>
      <w:rFonts w:ascii="Times New Roman"/>
      <w:b/>
      <w:bCs/>
      <w:sz w:val="20"/>
      <w:szCs w:val="20"/>
      <w:lang w:eastAsia="en-US"/>
    </w:rPr>
  </w:style>
  <w:style w:type="paragraph" w:styleId="prastasiniatinklio">
    <w:name w:val="Normal (Web)"/>
    <w:basedOn w:val="prastasis"/>
    <w:uiPriority w:val="99"/>
    <w:semiHidden/>
    <w:unhideWhenUsed/>
    <w:rsid w:val="00EC3339"/>
    <w:pPr>
      <w:spacing w:before="100" w:beforeAutospacing="1" w:after="100" w:afterAutospacing="1"/>
    </w:pPr>
  </w:style>
  <w:style w:type="character" w:customStyle="1" w:styleId="pildymui">
    <w:name w:val="pildymui"/>
    <w:basedOn w:val="Numatytasispastraiposriftas"/>
    <w:rsid w:val="00EC3339"/>
  </w:style>
  <w:style w:type="paragraph" w:styleId="Pagrindinistekstas">
    <w:name w:val="Body Text"/>
    <w:aliases w:val="Char Char, Char, Char Char, Char Char Char Diagrama Diagrama Diagrama Diagrama Diagrama, Char Char Char Diagrama Diagrama Diagrama Diagrama Diagrama Diagrama Diagrama Diagrama Diagrama Diagrama ,Char,body text,contents,bt,b,body inde"/>
    <w:basedOn w:val="prastasis"/>
    <w:link w:val="PagrindinistekstasDiagrama"/>
    <w:uiPriority w:val="1"/>
    <w:qFormat/>
    <w:rsid w:val="00FA144D"/>
    <w:pPr>
      <w:ind w:firstLine="567"/>
      <w:jc w:val="both"/>
    </w:pPr>
    <w:rPr>
      <w:szCs w:val="20"/>
    </w:rPr>
  </w:style>
  <w:style w:type="character" w:customStyle="1" w:styleId="PagrindinistekstasDiagrama">
    <w:name w:val="Pagrindinis tekstas Diagrama"/>
    <w:aliases w:val="Char Char Diagrama, Char Diagrama, Char Char Diagrama, Char Char Char Diagrama Diagrama Diagrama Diagrama Diagrama Diagrama,Char Diagrama,body text Diagrama,contents Diagrama,bt Diagrama,b Diagrama,body inde Diagrama"/>
    <w:basedOn w:val="Numatytasispastraiposriftas"/>
    <w:link w:val="Pagrindinistekstas"/>
    <w:uiPriority w:val="1"/>
    <w:rsid w:val="00FA144D"/>
    <w:rPr>
      <w:rFonts w:ascii="Times New Roman"/>
      <w:sz w:val="24"/>
      <w:szCs w:val="20"/>
      <w:lang w:eastAsia="en-US"/>
    </w:rPr>
  </w:style>
  <w:style w:type="character" w:customStyle="1" w:styleId="Internetlink">
    <w:name w:val="Internet link"/>
    <w:rsid w:val="00FA144D"/>
    <w:rPr>
      <w:color w:val="000080"/>
      <w:u w:val="single"/>
    </w:rPr>
  </w:style>
  <w:style w:type="paragraph" w:styleId="Antrats">
    <w:name w:val="header"/>
    <w:basedOn w:val="prastasis"/>
    <w:link w:val="AntratsDiagrama"/>
    <w:uiPriority w:val="99"/>
    <w:unhideWhenUsed/>
    <w:rsid w:val="00F560B4"/>
    <w:pPr>
      <w:tabs>
        <w:tab w:val="center" w:pos="4513"/>
        <w:tab w:val="right" w:pos="9026"/>
      </w:tabs>
    </w:pPr>
  </w:style>
  <w:style w:type="character" w:customStyle="1" w:styleId="AntratsDiagrama">
    <w:name w:val="Antraštės Diagrama"/>
    <w:basedOn w:val="Numatytasispastraiposriftas"/>
    <w:link w:val="Antrats"/>
    <w:uiPriority w:val="99"/>
    <w:rsid w:val="00F560B4"/>
    <w:rPr>
      <w:rFonts w:ascii="Times New Roman"/>
      <w:sz w:val="24"/>
      <w:szCs w:val="24"/>
      <w:lang w:eastAsia="en-US"/>
    </w:rPr>
  </w:style>
  <w:style w:type="paragraph" w:styleId="Porat">
    <w:name w:val="footer"/>
    <w:basedOn w:val="prastasis"/>
    <w:link w:val="PoratDiagrama"/>
    <w:uiPriority w:val="99"/>
    <w:unhideWhenUsed/>
    <w:rsid w:val="00F560B4"/>
    <w:pPr>
      <w:tabs>
        <w:tab w:val="center" w:pos="4513"/>
        <w:tab w:val="right" w:pos="9026"/>
      </w:tabs>
    </w:pPr>
  </w:style>
  <w:style w:type="character" w:customStyle="1" w:styleId="PoratDiagrama">
    <w:name w:val="Poraštė Diagrama"/>
    <w:basedOn w:val="Numatytasispastraiposriftas"/>
    <w:link w:val="Porat"/>
    <w:uiPriority w:val="99"/>
    <w:rsid w:val="00F560B4"/>
    <w:rPr>
      <w:rFonts w:ascii="Times New Roman"/>
      <w:sz w:val="24"/>
      <w:szCs w:val="24"/>
      <w:lang w:eastAsia="en-US"/>
    </w:rPr>
  </w:style>
  <w:style w:type="paragraph" w:styleId="Pataisymai">
    <w:name w:val="Revision"/>
    <w:hidden/>
    <w:uiPriority w:val="99"/>
    <w:semiHidden/>
    <w:rsid w:val="00E42587"/>
    <w:pPr>
      <w:spacing w:after="0" w:line="240" w:lineRule="auto"/>
    </w:pPr>
    <w:rPr>
      <w:rFonts w:ascii="Times New Roman"/>
      <w:sz w:val="24"/>
      <w:szCs w:val="24"/>
      <w:lang w:eastAsia="en-US"/>
    </w:rPr>
  </w:style>
  <w:style w:type="character" w:styleId="Nerykuspabraukimas">
    <w:name w:val="Subtle Emphasis"/>
    <w:basedOn w:val="Numatytasispastraiposriftas"/>
    <w:uiPriority w:val="19"/>
    <w:qFormat/>
    <w:rsid w:val="00133B31"/>
    <w:rPr>
      <w:i/>
      <w:iCs/>
      <w:color w:val="595959" w:themeColor="text1" w:themeTint="A6"/>
    </w:rPr>
  </w:style>
  <w:style w:type="character" w:customStyle="1" w:styleId="Antrat2Diagrama">
    <w:name w:val="Antraštė 2 Diagrama"/>
    <w:basedOn w:val="Numatytasispastraiposriftas"/>
    <w:link w:val="Antrat2"/>
    <w:rsid w:val="00133B31"/>
    <w:rPr>
      <w:rFonts w:asciiTheme="majorHAnsi" w:eastAsiaTheme="majorEastAsia" w:hAnsiTheme="majorHAnsi" w:cstheme="majorBidi"/>
      <w:color w:val="ED7D31" w:themeColor="accent2"/>
      <w:sz w:val="36"/>
      <w:szCs w:val="36"/>
    </w:rPr>
  </w:style>
  <w:style w:type="character" w:customStyle="1" w:styleId="Antrat3Diagrama">
    <w:name w:val="Antraštė 3 Diagrama"/>
    <w:basedOn w:val="Numatytasispastraiposriftas"/>
    <w:link w:val="Antrat3"/>
    <w:uiPriority w:val="9"/>
    <w:semiHidden/>
    <w:rsid w:val="00133B31"/>
    <w:rPr>
      <w:rFonts w:asciiTheme="majorHAnsi" w:eastAsiaTheme="majorEastAsia" w:hAnsiTheme="majorHAnsi" w:cstheme="majorBidi"/>
      <w:color w:val="C45911" w:themeColor="accent2" w:themeShade="BF"/>
      <w:sz w:val="32"/>
      <w:szCs w:val="32"/>
    </w:rPr>
  </w:style>
  <w:style w:type="character" w:customStyle="1" w:styleId="Antrat4Diagrama">
    <w:name w:val="Antraštė 4 Diagrama"/>
    <w:basedOn w:val="Numatytasispastraiposriftas"/>
    <w:link w:val="Antrat4"/>
    <w:uiPriority w:val="9"/>
    <w:semiHidden/>
    <w:rsid w:val="00133B31"/>
    <w:rPr>
      <w:rFonts w:asciiTheme="majorHAnsi" w:eastAsiaTheme="majorEastAsia" w:hAnsiTheme="majorHAnsi" w:cstheme="majorBidi"/>
      <w:i/>
      <w:iCs/>
      <w:color w:val="833C0B" w:themeColor="accent2" w:themeShade="80"/>
      <w:sz w:val="28"/>
      <w:szCs w:val="28"/>
    </w:rPr>
  </w:style>
  <w:style w:type="character" w:customStyle="1" w:styleId="Antrat5Diagrama">
    <w:name w:val="Antraštė 5 Diagrama"/>
    <w:basedOn w:val="Numatytasispastraiposriftas"/>
    <w:link w:val="Antrat5"/>
    <w:uiPriority w:val="9"/>
    <w:semiHidden/>
    <w:rsid w:val="00133B31"/>
    <w:rPr>
      <w:rFonts w:asciiTheme="majorHAnsi" w:eastAsiaTheme="majorEastAsia" w:hAnsiTheme="majorHAnsi" w:cstheme="majorBidi"/>
      <w:color w:val="C45911" w:themeColor="accent2" w:themeShade="BF"/>
      <w:sz w:val="24"/>
      <w:szCs w:val="24"/>
    </w:rPr>
  </w:style>
  <w:style w:type="character" w:customStyle="1" w:styleId="Antrat6Diagrama">
    <w:name w:val="Antraštė 6 Diagrama"/>
    <w:basedOn w:val="Numatytasispastraiposriftas"/>
    <w:link w:val="Antrat6"/>
    <w:uiPriority w:val="9"/>
    <w:semiHidden/>
    <w:rsid w:val="00133B31"/>
    <w:rPr>
      <w:rFonts w:asciiTheme="majorHAnsi" w:eastAsiaTheme="majorEastAsia" w:hAnsiTheme="majorHAnsi" w:cstheme="majorBidi"/>
      <w:i/>
      <w:iCs/>
      <w:color w:val="833C0B" w:themeColor="accent2" w:themeShade="80"/>
      <w:sz w:val="24"/>
      <w:szCs w:val="24"/>
    </w:rPr>
  </w:style>
  <w:style w:type="character" w:customStyle="1" w:styleId="Antrat7Diagrama">
    <w:name w:val="Antraštė 7 Diagrama"/>
    <w:basedOn w:val="Numatytasispastraiposriftas"/>
    <w:link w:val="Antrat7"/>
    <w:uiPriority w:val="9"/>
    <w:semiHidden/>
    <w:rsid w:val="00133B31"/>
    <w:rPr>
      <w:rFonts w:asciiTheme="majorHAnsi" w:eastAsiaTheme="majorEastAsia" w:hAnsiTheme="majorHAnsi" w:cstheme="majorBidi"/>
      <w:b/>
      <w:bCs/>
      <w:color w:val="833C0B" w:themeColor="accent2" w:themeShade="80"/>
      <w:sz w:val="22"/>
      <w:szCs w:val="22"/>
    </w:rPr>
  </w:style>
  <w:style w:type="character" w:customStyle="1" w:styleId="Antrat8Diagrama">
    <w:name w:val="Antraštė 8 Diagrama"/>
    <w:basedOn w:val="Numatytasispastraiposriftas"/>
    <w:link w:val="Antrat8"/>
    <w:uiPriority w:val="9"/>
    <w:semiHidden/>
    <w:rsid w:val="00133B31"/>
    <w:rPr>
      <w:rFonts w:asciiTheme="majorHAnsi" w:eastAsiaTheme="majorEastAsia" w:hAnsiTheme="majorHAnsi" w:cstheme="majorBidi"/>
      <w:color w:val="833C0B" w:themeColor="accent2" w:themeShade="80"/>
      <w:sz w:val="22"/>
      <w:szCs w:val="22"/>
    </w:rPr>
  </w:style>
  <w:style w:type="character" w:customStyle="1" w:styleId="Antrat9Diagrama">
    <w:name w:val="Antraštė 9 Diagrama"/>
    <w:basedOn w:val="Numatytasispastraiposriftas"/>
    <w:link w:val="Antrat9"/>
    <w:uiPriority w:val="9"/>
    <w:semiHidden/>
    <w:rsid w:val="00133B31"/>
    <w:rPr>
      <w:rFonts w:asciiTheme="majorHAnsi" w:eastAsiaTheme="majorEastAsia" w:hAnsiTheme="majorHAnsi" w:cstheme="majorBidi"/>
      <w:i/>
      <w:iCs/>
      <w:color w:val="833C0B" w:themeColor="accent2" w:themeShade="80"/>
      <w:sz w:val="22"/>
      <w:szCs w:val="22"/>
    </w:rPr>
  </w:style>
  <w:style w:type="paragraph" w:styleId="Antrat">
    <w:name w:val="caption"/>
    <w:basedOn w:val="prastasis"/>
    <w:next w:val="prastasis"/>
    <w:uiPriority w:val="35"/>
    <w:unhideWhenUsed/>
    <w:qFormat/>
    <w:rsid w:val="00133B31"/>
    <w:pPr>
      <w:spacing w:line="240" w:lineRule="auto"/>
    </w:pPr>
    <w:rPr>
      <w:b/>
      <w:bCs/>
      <w:color w:val="404040" w:themeColor="text1" w:themeTint="BF"/>
      <w:sz w:val="16"/>
      <w:szCs w:val="16"/>
    </w:rPr>
  </w:style>
  <w:style w:type="paragraph" w:styleId="Pavadinimas">
    <w:name w:val="Title"/>
    <w:basedOn w:val="prastasis"/>
    <w:next w:val="prastasis"/>
    <w:link w:val="PavadinimasDiagrama"/>
    <w:uiPriority w:val="10"/>
    <w:qFormat/>
    <w:rsid w:val="00133B31"/>
    <w:pPr>
      <w:spacing w:after="0" w:line="240" w:lineRule="auto"/>
      <w:contextualSpacing/>
    </w:pPr>
    <w:rPr>
      <w:rFonts w:asciiTheme="majorHAnsi" w:eastAsiaTheme="majorEastAsia" w:hAnsiTheme="majorHAnsi" w:cstheme="majorBidi"/>
      <w:color w:val="262626" w:themeColor="text1" w:themeTint="D9"/>
      <w:sz w:val="96"/>
      <w:szCs w:val="96"/>
    </w:rPr>
  </w:style>
  <w:style w:type="character" w:customStyle="1" w:styleId="PavadinimasDiagrama">
    <w:name w:val="Pavadinimas Diagrama"/>
    <w:basedOn w:val="Numatytasispastraiposriftas"/>
    <w:link w:val="Pavadinimas"/>
    <w:uiPriority w:val="10"/>
    <w:rsid w:val="00133B31"/>
    <w:rPr>
      <w:rFonts w:asciiTheme="majorHAnsi" w:eastAsiaTheme="majorEastAsia" w:hAnsiTheme="majorHAnsi" w:cstheme="majorBidi"/>
      <w:color w:val="262626" w:themeColor="text1" w:themeTint="D9"/>
      <w:sz w:val="96"/>
      <w:szCs w:val="96"/>
    </w:rPr>
  </w:style>
  <w:style w:type="character" w:styleId="Grietas">
    <w:name w:val="Strong"/>
    <w:basedOn w:val="Numatytasispastraiposriftas"/>
    <w:uiPriority w:val="22"/>
    <w:qFormat/>
    <w:rsid w:val="00133B31"/>
    <w:rPr>
      <w:b/>
      <w:bCs/>
    </w:rPr>
  </w:style>
  <w:style w:type="character" w:styleId="Emfaz">
    <w:name w:val="Emphasis"/>
    <w:basedOn w:val="Numatytasispastraiposriftas"/>
    <w:uiPriority w:val="20"/>
    <w:qFormat/>
    <w:rsid w:val="00133B31"/>
    <w:rPr>
      <w:i/>
      <w:iCs/>
      <w:color w:val="000000" w:themeColor="text1"/>
    </w:rPr>
  </w:style>
  <w:style w:type="paragraph" w:styleId="Betarp">
    <w:name w:val="No Spacing"/>
    <w:link w:val="BetarpDiagrama"/>
    <w:uiPriority w:val="1"/>
    <w:qFormat/>
    <w:rsid w:val="00133B31"/>
    <w:pPr>
      <w:spacing w:after="0" w:line="240" w:lineRule="auto"/>
    </w:pPr>
  </w:style>
  <w:style w:type="paragraph" w:styleId="Citata">
    <w:name w:val="Quote"/>
    <w:basedOn w:val="prastasis"/>
    <w:next w:val="prastasis"/>
    <w:link w:val="CitataDiagrama"/>
    <w:uiPriority w:val="29"/>
    <w:qFormat/>
    <w:rsid w:val="00133B31"/>
    <w:pPr>
      <w:spacing w:before="160"/>
      <w:ind w:left="720" w:right="720"/>
      <w:jc w:val="center"/>
    </w:pPr>
    <w:rPr>
      <w:rFonts w:asciiTheme="majorHAnsi" w:eastAsiaTheme="majorEastAsia" w:hAnsiTheme="majorHAnsi" w:cstheme="majorBidi"/>
      <w:color w:val="000000" w:themeColor="text1"/>
      <w:sz w:val="24"/>
      <w:szCs w:val="24"/>
    </w:rPr>
  </w:style>
  <w:style w:type="character" w:customStyle="1" w:styleId="CitataDiagrama">
    <w:name w:val="Citata Diagrama"/>
    <w:basedOn w:val="Numatytasispastraiposriftas"/>
    <w:link w:val="Citata"/>
    <w:uiPriority w:val="29"/>
    <w:rsid w:val="00133B31"/>
    <w:rPr>
      <w:rFonts w:asciiTheme="majorHAnsi" w:eastAsiaTheme="majorEastAsia" w:hAnsiTheme="majorHAnsi" w:cstheme="majorBidi"/>
      <w:color w:val="000000" w:themeColor="text1"/>
      <w:sz w:val="24"/>
      <w:szCs w:val="24"/>
    </w:rPr>
  </w:style>
  <w:style w:type="paragraph" w:styleId="Iskirtacitata">
    <w:name w:val="Intense Quote"/>
    <w:basedOn w:val="prastasis"/>
    <w:next w:val="prastasis"/>
    <w:link w:val="IskirtacitataDiagrama"/>
    <w:uiPriority w:val="30"/>
    <w:qFormat/>
    <w:rsid w:val="00133B31"/>
    <w:pPr>
      <w:pBdr>
        <w:top w:val="single" w:sz="24" w:space="4" w:color="ED7D31" w:themeColor="accent2"/>
      </w:pBdr>
      <w:spacing w:before="240" w:after="240" w:line="240" w:lineRule="auto"/>
      <w:ind w:left="936" w:right="936"/>
      <w:jc w:val="center"/>
    </w:pPr>
    <w:rPr>
      <w:rFonts w:asciiTheme="majorHAnsi" w:eastAsiaTheme="majorEastAsia" w:hAnsiTheme="majorHAnsi" w:cstheme="majorBidi"/>
      <w:sz w:val="24"/>
      <w:szCs w:val="24"/>
    </w:rPr>
  </w:style>
  <w:style w:type="character" w:customStyle="1" w:styleId="IskirtacitataDiagrama">
    <w:name w:val="Išskirta citata Diagrama"/>
    <w:basedOn w:val="Numatytasispastraiposriftas"/>
    <w:link w:val="Iskirtacitata"/>
    <w:uiPriority w:val="30"/>
    <w:rsid w:val="00133B31"/>
    <w:rPr>
      <w:rFonts w:asciiTheme="majorHAnsi" w:eastAsiaTheme="majorEastAsia" w:hAnsiTheme="majorHAnsi" w:cstheme="majorBidi"/>
      <w:sz w:val="24"/>
      <w:szCs w:val="24"/>
    </w:rPr>
  </w:style>
  <w:style w:type="character" w:styleId="Rykuspabraukimas">
    <w:name w:val="Intense Emphasis"/>
    <w:basedOn w:val="Numatytasispastraiposriftas"/>
    <w:uiPriority w:val="21"/>
    <w:qFormat/>
    <w:rsid w:val="00133B31"/>
    <w:rPr>
      <w:b/>
      <w:bCs/>
      <w:i/>
      <w:iCs/>
      <w:caps w:val="0"/>
      <w:smallCaps w:val="0"/>
      <w:strike w:val="0"/>
      <w:dstrike w:val="0"/>
      <w:color w:val="ED7D31" w:themeColor="accent2"/>
    </w:rPr>
  </w:style>
  <w:style w:type="character" w:styleId="Nerykinuoroda">
    <w:name w:val="Subtle Reference"/>
    <w:basedOn w:val="Numatytasispastraiposriftas"/>
    <w:uiPriority w:val="31"/>
    <w:qFormat/>
    <w:rsid w:val="00133B31"/>
    <w:rPr>
      <w:caps w:val="0"/>
      <w:smallCaps/>
      <w:color w:val="404040" w:themeColor="text1" w:themeTint="BF"/>
      <w:spacing w:val="0"/>
      <w:u w:val="single" w:color="7F7F7F" w:themeColor="text1" w:themeTint="80"/>
    </w:rPr>
  </w:style>
  <w:style w:type="character" w:styleId="Rykinuoroda">
    <w:name w:val="Intense Reference"/>
    <w:basedOn w:val="Numatytasispastraiposriftas"/>
    <w:uiPriority w:val="32"/>
    <w:qFormat/>
    <w:rsid w:val="00133B31"/>
    <w:rPr>
      <w:b/>
      <w:bCs/>
      <w:caps w:val="0"/>
      <w:smallCaps/>
      <w:color w:val="auto"/>
      <w:spacing w:val="0"/>
      <w:u w:val="single"/>
    </w:rPr>
  </w:style>
  <w:style w:type="character" w:styleId="Knygospavadinimas">
    <w:name w:val="Book Title"/>
    <w:basedOn w:val="Numatytasispastraiposriftas"/>
    <w:uiPriority w:val="33"/>
    <w:qFormat/>
    <w:rsid w:val="00133B31"/>
    <w:rPr>
      <w:b/>
      <w:bCs/>
      <w:caps w:val="0"/>
      <w:smallCaps/>
      <w:spacing w:val="0"/>
    </w:rPr>
  </w:style>
  <w:style w:type="paragraph" w:styleId="Turinioantrat">
    <w:name w:val="TOC Heading"/>
    <w:basedOn w:val="Antrat1"/>
    <w:next w:val="prastasis"/>
    <w:uiPriority w:val="39"/>
    <w:unhideWhenUsed/>
    <w:qFormat/>
    <w:rsid w:val="00133B31"/>
    <w:pPr>
      <w:outlineLvl w:val="9"/>
    </w:pPr>
  </w:style>
  <w:style w:type="character" w:customStyle="1" w:styleId="BetarpDiagrama">
    <w:name w:val="Be tarpų Diagrama"/>
    <w:basedOn w:val="Numatytasispastraiposriftas"/>
    <w:link w:val="Betarp"/>
    <w:uiPriority w:val="1"/>
    <w:rsid w:val="001C4F12"/>
  </w:style>
  <w:style w:type="character" w:styleId="Vietosrezervavimoenklotekstas">
    <w:name w:val="Placeholder Text"/>
    <w:basedOn w:val="Numatytasispastraiposriftas"/>
    <w:uiPriority w:val="99"/>
    <w:semiHidden/>
    <w:rsid w:val="00321B1F"/>
    <w:rPr>
      <w:color w:val="808080"/>
    </w:rPr>
  </w:style>
  <w:style w:type="paragraph" w:styleId="Turinys1">
    <w:name w:val="toc 1"/>
    <w:basedOn w:val="prastasis"/>
    <w:next w:val="prastasis"/>
    <w:autoRedefine/>
    <w:uiPriority w:val="39"/>
    <w:unhideWhenUsed/>
    <w:rsid w:val="007E0A9D"/>
    <w:pPr>
      <w:tabs>
        <w:tab w:val="left" w:pos="142"/>
        <w:tab w:val="right" w:leader="dot" w:pos="9962"/>
      </w:tabs>
      <w:spacing w:after="0"/>
      <w:ind w:left="426" w:hanging="284"/>
    </w:pPr>
  </w:style>
  <w:style w:type="paragraph" w:customStyle="1" w:styleId="tajtip">
    <w:name w:val="tajtip"/>
    <w:basedOn w:val="prastasis"/>
    <w:rsid w:val="003536CF"/>
    <w:pPr>
      <w:spacing w:before="100" w:beforeAutospacing="1" w:after="100" w:afterAutospacing="1" w:line="240" w:lineRule="auto"/>
    </w:pPr>
    <w:rPr>
      <w:rFonts w:ascii="Times New Roman" w:eastAsia="Times New Roman" w:hAnsi="Times New Roman" w:cs="Times New Roman"/>
      <w:sz w:val="24"/>
      <w:szCs w:val="24"/>
    </w:rPr>
  </w:style>
  <w:style w:type="character" w:styleId="Perirtashipersaitas">
    <w:name w:val="FollowedHyperlink"/>
    <w:basedOn w:val="Numatytasispastraiposriftas"/>
    <w:uiPriority w:val="99"/>
    <w:semiHidden/>
    <w:unhideWhenUsed/>
    <w:rsid w:val="00C47CE7"/>
    <w:rPr>
      <w:color w:val="954F72" w:themeColor="followedHyperlink"/>
      <w:u w:val="single"/>
    </w:rPr>
  </w:style>
  <w:style w:type="paragraph" w:customStyle="1" w:styleId="Body2">
    <w:name w:val="Body 2"/>
    <w:rsid w:val="00B176FD"/>
    <w:pPr>
      <w:suppressAutoHyphens/>
      <w:spacing w:after="40" w:line="240" w:lineRule="auto"/>
      <w:jc w:val="both"/>
    </w:pPr>
    <w:rPr>
      <w:rFonts w:ascii="Times New Roman" w:eastAsia="Arial Unicode MS" w:hAnsi="Times New Roman" w:cs="Arial Unicode MS"/>
      <w:color w:val="000000"/>
      <w:lang w:val="en-US" w:eastAsia="en-US"/>
    </w:rPr>
  </w:style>
  <w:style w:type="numbering" w:customStyle="1" w:styleId="List51">
    <w:name w:val="List 51"/>
    <w:basedOn w:val="Sraonra"/>
    <w:rsid w:val="00197943"/>
    <w:pPr>
      <w:numPr>
        <w:numId w:val="2"/>
      </w:numPr>
    </w:pPr>
  </w:style>
  <w:style w:type="paragraph" w:styleId="Turinys2">
    <w:name w:val="toc 2"/>
    <w:basedOn w:val="prastasis"/>
    <w:next w:val="prastasis"/>
    <w:autoRedefine/>
    <w:uiPriority w:val="39"/>
    <w:unhideWhenUsed/>
    <w:rsid w:val="00485E23"/>
    <w:pPr>
      <w:tabs>
        <w:tab w:val="right" w:leader="dot" w:pos="9962"/>
      </w:tabs>
      <w:spacing w:after="0"/>
      <w:ind w:left="220"/>
    </w:pPr>
  </w:style>
  <w:style w:type="table" w:customStyle="1" w:styleId="TableGrid2">
    <w:name w:val="Table Grid2"/>
    <w:basedOn w:val="prastojilentel"/>
    <w:next w:val="Lentelstinklelis"/>
    <w:uiPriority w:val="39"/>
    <w:rsid w:val="000E6657"/>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
    <w:name w:val="Table Grid3"/>
    <w:basedOn w:val="prastojilentel"/>
    <w:next w:val="Lentelstinklelis"/>
    <w:uiPriority w:val="39"/>
    <w:rsid w:val="002F396F"/>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S1lygis">
    <w:name w:val="_S 1 lygis"/>
    <w:basedOn w:val="prastasis"/>
    <w:rsid w:val="00BC0EC9"/>
    <w:pPr>
      <w:numPr>
        <w:numId w:val="3"/>
      </w:numPr>
      <w:spacing w:before="240" w:after="240" w:line="240" w:lineRule="auto"/>
    </w:pPr>
    <w:rPr>
      <w:rFonts w:ascii="Times New Roman" w:eastAsia="Times New Roman" w:hAnsi="Times New Roman" w:cs="Times New Roman"/>
      <w:b/>
      <w:sz w:val="24"/>
      <w:szCs w:val="24"/>
    </w:rPr>
  </w:style>
  <w:style w:type="paragraph" w:customStyle="1" w:styleId="S2lygis">
    <w:name w:val="_S 2 lygis"/>
    <w:basedOn w:val="prastasis"/>
    <w:rsid w:val="00BC0EC9"/>
    <w:pPr>
      <w:numPr>
        <w:ilvl w:val="1"/>
        <w:numId w:val="3"/>
      </w:numPr>
      <w:spacing w:before="120" w:after="120" w:line="240" w:lineRule="auto"/>
      <w:jc w:val="both"/>
    </w:pPr>
    <w:rPr>
      <w:rFonts w:ascii="Times New Roman" w:eastAsia="Times New Roman" w:hAnsi="Times New Roman" w:cs="Times New Roman"/>
      <w:sz w:val="24"/>
      <w:szCs w:val="24"/>
    </w:rPr>
  </w:style>
  <w:style w:type="paragraph" w:customStyle="1" w:styleId="S3lygis">
    <w:name w:val="_S 3 lygis"/>
    <w:basedOn w:val="S2lygis"/>
    <w:rsid w:val="00BC0EC9"/>
    <w:pPr>
      <w:numPr>
        <w:ilvl w:val="2"/>
      </w:numPr>
    </w:pPr>
  </w:style>
  <w:style w:type="paragraph" w:customStyle="1" w:styleId="Heading">
    <w:name w:val="Heading"/>
    <w:next w:val="Body2"/>
    <w:rsid w:val="00072FE6"/>
    <w:pPr>
      <w:pBdr>
        <w:top w:val="nil"/>
        <w:left w:val="nil"/>
        <w:bottom w:val="nil"/>
        <w:right w:val="nil"/>
        <w:between w:val="nil"/>
        <w:bar w:val="nil"/>
      </w:pBdr>
      <w:spacing w:after="0" w:line="240" w:lineRule="auto"/>
      <w:outlineLvl w:val="0"/>
    </w:pPr>
    <w:rPr>
      <w:rFonts w:ascii="Times New Roman" w:eastAsia="Arial Unicode MS" w:hAnsi="Times New Roman" w:cs="Arial Unicode MS"/>
      <w:b/>
      <w:bCs/>
      <w:caps/>
      <w:color w:val="434343"/>
      <w:spacing w:val="4"/>
      <w:sz w:val="22"/>
      <w:szCs w:val="22"/>
      <w:bdr w:val="nil"/>
      <w:lang w:val="en-US"/>
    </w:rPr>
  </w:style>
  <w:style w:type="paragraph" w:styleId="Dokumentoinaostekstas">
    <w:name w:val="endnote text"/>
    <w:basedOn w:val="prastasis"/>
    <w:link w:val="DokumentoinaostekstasDiagrama"/>
    <w:uiPriority w:val="99"/>
    <w:semiHidden/>
    <w:unhideWhenUsed/>
    <w:rsid w:val="00482BC0"/>
    <w:pPr>
      <w:spacing w:after="0" w:line="240" w:lineRule="auto"/>
    </w:pPr>
    <w:rPr>
      <w:sz w:val="20"/>
      <w:szCs w:val="20"/>
    </w:rPr>
  </w:style>
  <w:style w:type="character" w:customStyle="1" w:styleId="DokumentoinaostekstasDiagrama">
    <w:name w:val="Dokumento išnašos tekstas Diagrama"/>
    <w:basedOn w:val="Numatytasispastraiposriftas"/>
    <w:link w:val="Dokumentoinaostekstas"/>
    <w:uiPriority w:val="99"/>
    <w:semiHidden/>
    <w:rsid w:val="00482BC0"/>
    <w:rPr>
      <w:sz w:val="20"/>
      <w:szCs w:val="20"/>
    </w:rPr>
  </w:style>
  <w:style w:type="character" w:styleId="Dokumentoinaosnumeris">
    <w:name w:val="endnote reference"/>
    <w:basedOn w:val="Numatytasispastraiposriftas"/>
    <w:uiPriority w:val="99"/>
    <w:semiHidden/>
    <w:unhideWhenUsed/>
    <w:rsid w:val="00482BC0"/>
    <w:rPr>
      <w:vertAlign w:val="superscript"/>
    </w:rPr>
  </w:style>
  <w:style w:type="character" w:customStyle="1" w:styleId="Normal12ptChar">
    <w:name w:val="Normal + 12 pt Char"/>
    <w:basedOn w:val="Numatytasispastraiposriftas"/>
    <w:link w:val="Normal12pt"/>
    <w:locked/>
    <w:rsid w:val="00A4394E"/>
  </w:style>
  <w:style w:type="paragraph" w:customStyle="1" w:styleId="Normal12pt">
    <w:name w:val="Normal + 12 pt"/>
    <w:basedOn w:val="prastasis"/>
    <w:link w:val="Normal12ptChar"/>
    <w:rsid w:val="00A4394E"/>
    <w:pPr>
      <w:spacing w:after="0" w:line="240" w:lineRule="auto"/>
      <w:ind w:right="-283"/>
      <w:jc w:val="both"/>
    </w:pPr>
  </w:style>
  <w:style w:type="paragraph" w:customStyle="1" w:styleId="pf0">
    <w:name w:val="pf0"/>
    <w:basedOn w:val="prastasis"/>
    <w:rsid w:val="009743D3"/>
    <w:pPr>
      <w:spacing w:before="100" w:beforeAutospacing="1" w:after="100" w:afterAutospacing="1" w:line="240" w:lineRule="auto"/>
    </w:pPr>
    <w:rPr>
      <w:rFonts w:ascii="Times New Roman" w:eastAsia="Times New Roman" w:hAnsi="Times New Roman" w:cs="Times New Roman"/>
      <w:sz w:val="24"/>
      <w:szCs w:val="24"/>
      <w:lang w:val="en-US" w:eastAsia="en-US"/>
    </w:rPr>
  </w:style>
  <w:style w:type="character" w:customStyle="1" w:styleId="cf01">
    <w:name w:val="cf01"/>
    <w:basedOn w:val="Numatytasispastraiposriftas"/>
    <w:rsid w:val="009743D3"/>
    <w:rPr>
      <w:rFonts w:ascii="Segoe UI" w:hAnsi="Segoe UI" w:cs="Segoe UI" w:hint="default"/>
      <w:sz w:val="18"/>
      <w:szCs w:val="18"/>
    </w:rPr>
  </w:style>
  <w:style w:type="character" w:styleId="Paminjimas">
    <w:name w:val="Mention"/>
    <w:basedOn w:val="Numatytasispastraiposriftas"/>
    <w:uiPriority w:val="99"/>
    <w:unhideWhenUsed/>
    <w:rPr>
      <w:color w:val="2B579A"/>
      <w:shd w:val="clear" w:color="auto" w:fill="E6E6E6"/>
    </w:rPr>
  </w:style>
  <w:style w:type="table" w:customStyle="1" w:styleId="3">
    <w:name w:val="3"/>
    <w:basedOn w:val="prastojilentel"/>
    <w:rsid w:val="0068660C"/>
    <w:pPr>
      <w:spacing w:after="0" w:line="240" w:lineRule="auto"/>
    </w:pPr>
    <w:rPr>
      <w:rFonts w:ascii="Calibri" w:eastAsia="Calibri" w:hAnsi="Calibri" w:cs="Calibri"/>
      <w:sz w:val="20"/>
      <w:szCs w:val="20"/>
      <w:lang w:eastAsia="en-US"/>
    </w:rPr>
    <w:tblPr>
      <w:tblStyleRowBandSize w:val="1"/>
      <w:tblStyleColBandSize w:val="1"/>
      <w:tblCellMar>
        <w:left w:w="10" w:type="dxa"/>
        <w:right w:w="10" w:type="dxa"/>
      </w:tblCellMar>
    </w:tblPr>
  </w:style>
  <w:style w:type="paragraph" w:customStyle="1" w:styleId="paragrafesrasas2lygis">
    <w:name w:val="_paragrafe sąrasas 2 lygis"/>
    <w:basedOn w:val="Pagrindiniotekstotrauka2"/>
    <w:link w:val="paragrafesrasas2lygisDiagrama"/>
    <w:rsid w:val="00210870"/>
    <w:pPr>
      <w:spacing w:line="276" w:lineRule="auto"/>
      <w:ind w:left="0"/>
      <w:jc w:val="both"/>
    </w:pPr>
    <w:rPr>
      <w:rFonts w:ascii="Times New Roman" w:eastAsia="Times New Roman" w:hAnsi="Times New Roman" w:cs="Times New Roman"/>
      <w:sz w:val="22"/>
      <w:szCs w:val="22"/>
      <w:lang w:eastAsia="en-US"/>
    </w:rPr>
  </w:style>
  <w:style w:type="character" w:customStyle="1" w:styleId="paragrafesrasas2lygisDiagrama">
    <w:name w:val="_paragrafe sąrasas 2 lygis Diagrama"/>
    <w:basedOn w:val="Numatytasispastraiposriftas"/>
    <w:link w:val="paragrafesrasas2lygis"/>
    <w:rsid w:val="00210870"/>
    <w:rPr>
      <w:rFonts w:ascii="Times New Roman" w:eastAsia="Times New Roman" w:hAnsi="Times New Roman" w:cs="Times New Roman"/>
      <w:sz w:val="22"/>
      <w:szCs w:val="22"/>
      <w:lang w:eastAsia="en-US"/>
    </w:rPr>
  </w:style>
  <w:style w:type="paragraph" w:styleId="Pagrindiniotekstotrauka2">
    <w:name w:val="Body Text Indent 2"/>
    <w:basedOn w:val="prastasis"/>
    <w:link w:val="Pagrindiniotekstotrauka2Diagrama"/>
    <w:uiPriority w:val="99"/>
    <w:semiHidden/>
    <w:unhideWhenUsed/>
    <w:rsid w:val="00210870"/>
    <w:pPr>
      <w:spacing w:after="120" w:line="480" w:lineRule="auto"/>
      <w:ind w:left="283"/>
    </w:pPr>
  </w:style>
  <w:style w:type="character" w:customStyle="1" w:styleId="Pagrindiniotekstotrauka2Diagrama">
    <w:name w:val="Pagrindinio teksto įtrauka 2 Diagrama"/>
    <w:basedOn w:val="Numatytasispastraiposriftas"/>
    <w:link w:val="Pagrindiniotekstotrauka2"/>
    <w:uiPriority w:val="99"/>
    <w:semiHidden/>
    <w:rsid w:val="00210870"/>
  </w:style>
  <w:style w:type="character" w:customStyle="1" w:styleId="cf11">
    <w:name w:val="cf11"/>
    <w:basedOn w:val="Numatytasispastraiposriftas"/>
    <w:rsid w:val="0067282A"/>
    <w:rPr>
      <w:rFonts w:ascii="Segoe UI" w:hAnsi="Segoe UI" w:cs="Segoe UI" w:hint="default"/>
      <w:color w:val="0000FF"/>
      <w:sz w:val="18"/>
      <w:szCs w:val="18"/>
    </w:rPr>
  </w:style>
  <w:style w:type="character" w:customStyle="1" w:styleId="cf21">
    <w:name w:val="cf21"/>
    <w:basedOn w:val="Numatytasispastraiposriftas"/>
    <w:rsid w:val="0067282A"/>
    <w:rPr>
      <w:rFonts w:ascii="Segoe UI" w:hAnsi="Segoe UI" w:cs="Segoe UI" w:hint="default"/>
      <w:color w:val="538135"/>
      <w:sz w:val="18"/>
      <w:szCs w:val="18"/>
    </w:rPr>
  </w:style>
  <w:style w:type="table" w:customStyle="1" w:styleId="TableGrid1">
    <w:name w:val="Table Grid1"/>
    <w:basedOn w:val="prastojilentel"/>
    <w:uiPriority w:val="99"/>
    <w:rsid w:val="000B5255"/>
    <w:pPr>
      <w:spacing w:after="0" w:line="240" w:lineRule="auto"/>
    </w:pPr>
    <w:rPr>
      <w:rFonts w:ascii="Times New Roman" w:eastAsia="Times New Roman" w:hAnsi="Times New Roman" w:cs="Times New Roman"/>
      <w:sz w:val="20"/>
      <w:szCs w:val="20"/>
      <w:lang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entelstinklelis51">
    <w:name w:val="Lentelės tinklelis51"/>
    <w:basedOn w:val="prastojilentel"/>
    <w:next w:val="Lentelstinklelis"/>
    <w:uiPriority w:val="39"/>
    <w:rsid w:val="004C1563"/>
    <w:pPr>
      <w:autoSpaceDN w:val="0"/>
      <w:spacing w:after="0" w:line="240" w:lineRule="auto"/>
      <w:textAlignment w:val="baseline"/>
    </w:pPr>
    <w:rPr>
      <w:rFonts w:ascii="Calibri" w:eastAsia="Calibri" w:hAnsi="Calibri" w:cs="Times New Roma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20">
    <w:name w:val="Lentelės tinklelis20"/>
    <w:basedOn w:val="prastojilentel"/>
    <w:next w:val="Lentelstinklelis"/>
    <w:uiPriority w:val="39"/>
    <w:rsid w:val="004C1563"/>
    <w:pPr>
      <w:autoSpaceDN w:val="0"/>
      <w:spacing w:after="0" w:line="240" w:lineRule="auto"/>
      <w:textAlignment w:val="baseline"/>
    </w:pPr>
    <w:rPr>
      <w:rFonts w:ascii="Calibri" w:eastAsia="Calibri" w:hAnsi="Calibri" w:cs="Times New Roma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grindiniotekstotrauka">
    <w:name w:val="Body Text Indent"/>
    <w:basedOn w:val="prastasis"/>
    <w:link w:val="PagrindiniotekstotraukaDiagrama"/>
    <w:uiPriority w:val="99"/>
    <w:semiHidden/>
    <w:unhideWhenUsed/>
    <w:rsid w:val="00EF4EC9"/>
    <w:pPr>
      <w:spacing w:after="120"/>
      <w:ind w:left="283"/>
    </w:pPr>
    <w:rPr>
      <w:rFonts w:ascii="Calibri" w:eastAsia="Times New Roman" w:hAnsi="Calibri" w:cs="Times New Roman"/>
      <w:sz w:val="22"/>
      <w:szCs w:val="22"/>
    </w:rPr>
  </w:style>
  <w:style w:type="character" w:customStyle="1" w:styleId="PagrindiniotekstotraukaDiagrama">
    <w:name w:val="Pagrindinio teksto įtrauka Diagrama"/>
    <w:basedOn w:val="Numatytasispastraiposriftas"/>
    <w:link w:val="Pagrindiniotekstotrauka"/>
    <w:uiPriority w:val="99"/>
    <w:semiHidden/>
    <w:rsid w:val="00EF4EC9"/>
    <w:rPr>
      <w:rFonts w:ascii="Calibri" w:eastAsia="Times New Roman" w:hAnsi="Calibri" w:cs="Times New Roman"/>
      <w:sz w:val="22"/>
      <w:szCs w:val="22"/>
    </w:rPr>
  </w:style>
  <w:style w:type="character" w:customStyle="1" w:styleId="Neapdorotaspaminjimas1">
    <w:name w:val="Neapdorotas paminėjimas1"/>
    <w:basedOn w:val="Numatytasispastraiposriftas"/>
    <w:uiPriority w:val="99"/>
    <w:semiHidden/>
    <w:unhideWhenUsed/>
    <w:rsid w:val="00EF4EC9"/>
    <w:rPr>
      <w:color w:val="605E5C"/>
      <w:shd w:val="clear" w:color="auto" w:fill="E1DFDD"/>
    </w:rPr>
  </w:style>
  <w:style w:type="table" w:customStyle="1" w:styleId="Lentelstinklelis1">
    <w:name w:val="Lentelės tinklelis1"/>
    <w:basedOn w:val="prastojilentel"/>
    <w:next w:val="Lentelstinklelis"/>
    <w:uiPriority w:val="59"/>
    <w:rsid w:val="00EF4EC9"/>
    <w:pPr>
      <w:spacing w:after="0" w:line="240" w:lineRule="auto"/>
    </w:pPr>
    <w:rPr>
      <w:rFonts w:ascii="Times New Roman" w:eastAsia="Calibri" w:hAnsi="Times New Roman" w:cs="Times New Roman"/>
      <w:sz w:val="24"/>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prastasis"/>
    <w:uiPriority w:val="1"/>
    <w:qFormat/>
    <w:rsid w:val="00B00C11"/>
    <w:pPr>
      <w:widowControl w:val="0"/>
      <w:autoSpaceDE w:val="0"/>
      <w:autoSpaceDN w:val="0"/>
      <w:spacing w:after="0" w:line="240" w:lineRule="auto"/>
    </w:pPr>
    <w:rPr>
      <w:rFonts w:ascii="Times New Roman" w:eastAsia="Times New Roman" w:hAnsi="Times New Roman" w:cs="Times New Roman"/>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2362857">
      <w:bodyDiv w:val="1"/>
      <w:marLeft w:val="0"/>
      <w:marRight w:val="0"/>
      <w:marTop w:val="0"/>
      <w:marBottom w:val="0"/>
      <w:divBdr>
        <w:top w:val="none" w:sz="0" w:space="0" w:color="auto"/>
        <w:left w:val="none" w:sz="0" w:space="0" w:color="auto"/>
        <w:bottom w:val="none" w:sz="0" w:space="0" w:color="auto"/>
        <w:right w:val="none" w:sz="0" w:space="0" w:color="auto"/>
      </w:divBdr>
      <w:divsChild>
        <w:div w:id="1670522262">
          <w:marLeft w:val="0"/>
          <w:marRight w:val="0"/>
          <w:marTop w:val="0"/>
          <w:marBottom w:val="0"/>
          <w:divBdr>
            <w:top w:val="none" w:sz="0" w:space="0" w:color="auto"/>
            <w:left w:val="none" w:sz="0" w:space="0" w:color="auto"/>
            <w:bottom w:val="none" w:sz="0" w:space="0" w:color="auto"/>
            <w:right w:val="none" w:sz="0" w:space="0" w:color="auto"/>
          </w:divBdr>
        </w:div>
        <w:div w:id="1798796449">
          <w:marLeft w:val="0"/>
          <w:marRight w:val="0"/>
          <w:marTop w:val="0"/>
          <w:marBottom w:val="0"/>
          <w:divBdr>
            <w:top w:val="none" w:sz="0" w:space="0" w:color="auto"/>
            <w:left w:val="none" w:sz="0" w:space="0" w:color="auto"/>
            <w:bottom w:val="none" w:sz="0" w:space="0" w:color="auto"/>
            <w:right w:val="none" w:sz="0" w:space="0" w:color="auto"/>
          </w:divBdr>
          <w:divsChild>
            <w:div w:id="720979728">
              <w:marLeft w:val="0"/>
              <w:marRight w:val="0"/>
              <w:marTop w:val="0"/>
              <w:marBottom w:val="0"/>
              <w:divBdr>
                <w:top w:val="none" w:sz="0" w:space="0" w:color="auto"/>
                <w:left w:val="none" w:sz="0" w:space="0" w:color="auto"/>
                <w:bottom w:val="none" w:sz="0" w:space="0" w:color="auto"/>
                <w:right w:val="none" w:sz="0" w:space="0" w:color="auto"/>
              </w:divBdr>
            </w:div>
            <w:div w:id="848520061">
              <w:marLeft w:val="0"/>
              <w:marRight w:val="0"/>
              <w:marTop w:val="0"/>
              <w:marBottom w:val="0"/>
              <w:divBdr>
                <w:top w:val="none" w:sz="0" w:space="0" w:color="auto"/>
                <w:left w:val="none" w:sz="0" w:space="0" w:color="auto"/>
                <w:bottom w:val="none" w:sz="0" w:space="0" w:color="auto"/>
                <w:right w:val="none" w:sz="0" w:space="0" w:color="auto"/>
              </w:divBdr>
            </w:div>
            <w:div w:id="1314022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394287">
      <w:bodyDiv w:val="1"/>
      <w:marLeft w:val="0"/>
      <w:marRight w:val="0"/>
      <w:marTop w:val="0"/>
      <w:marBottom w:val="0"/>
      <w:divBdr>
        <w:top w:val="none" w:sz="0" w:space="0" w:color="auto"/>
        <w:left w:val="none" w:sz="0" w:space="0" w:color="auto"/>
        <w:bottom w:val="none" w:sz="0" w:space="0" w:color="auto"/>
        <w:right w:val="none" w:sz="0" w:space="0" w:color="auto"/>
      </w:divBdr>
    </w:div>
    <w:div w:id="220292896">
      <w:bodyDiv w:val="1"/>
      <w:marLeft w:val="0"/>
      <w:marRight w:val="0"/>
      <w:marTop w:val="0"/>
      <w:marBottom w:val="0"/>
      <w:divBdr>
        <w:top w:val="none" w:sz="0" w:space="0" w:color="auto"/>
        <w:left w:val="none" w:sz="0" w:space="0" w:color="auto"/>
        <w:bottom w:val="none" w:sz="0" w:space="0" w:color="auto"/>
        <w:right w:val="none" w:sz="0" w:space="0" w:color="auto"/>
      </w:divBdr>
      <w:divsChild>
        <w:div w:id="1204365294">
          <w:marLeft w:val="0"/>
          <w:marRight w:val="0"/>
          <w:marTop w:val="0"/>
          <w:marBottom w:val="0"/>
          <w:divBdr>
            <w:top w:val="none" w:sz="0" w:space="0" w:color="auto"/>
            <w:left w:val="none" w:sz="0" w:space="0" w:color="auto"/>
            <w:bottom w:val="none" w:sz="0" w:space="0" w:color="auto"/>
            <w:right w:val="none" w:sz="0" w:space="0" w:color="auto"/>
          </w:divBdr>
        </w:div>
        <w:div w:id="1464884454">
          <w:marLeft w:val="0"/>
          <w:marRight w:val="0"/>
          <w:marTop w:val="0"/>
          <w:marBottom w:val="0"/>
          <w:divBdr>
            <w:top w:val="none" w:sz="0" w:space="0" w:color="auto"/>
            <w:left w:val="none" w:sz="0" w:space="0" w:color="auto"/>
            <w:bottom w:val="none" w:sz="0" w:space="0" w:color="auto"/>
            <w:right w:val="none" w:sz="0" w:space="0" w:color="auto"/>
          </w:divBdr>
        </w:div>
      </w:divsChild>
    </w:div>
    <w:div w:id="270403294">
      <w:bodyDiv w:val="1"/>
      <w:marLeft w:val="0"/>
      <w:marRight w:val="0"/>
      <w:marTop w:val="0"/>
      <w:marBottom w:val="0"/>
      <w:divBdr>
        <w:top w:val="none" w:sz="0" w:space="0" w:color="auto"/>
        <w:left w:val="none" w:sz="0" w:space="0" w:color="auto"/>
        <w:bottom w:val="none" w:sz="0" w:space="0" w:color="auto"/>
        <w:right w:val="none" w:sz="0" w:space="0" w:color="auto"/>
      </w:divBdr>
    </w:div>
    <w:div w:id="366026610">
      <w:bodyDiv w:val="1"/>
      <w:marLeft w:val="0"/>
      <w:marRight w:val="0"/>
      <w:marTop w:val="0"/>
      <w:marBottom w:val="0"/>
      <w:divBdr>
        <w:top w:val="none" w:sz="0" w:space="0" w:color="auto"/>
        <w:left w:val="none" w:sz="0" w:space="0" w:color="auto"/>
        <w:bottom w:val="none" w:sz="0" w:space="0" w:color="auto"/>
        <w:right w:val="none" w:sz="0" w:space="0" w:color="auto"/>
      </w:divBdr>
      <w:divsChild>
        <w:div w:id="64304065">
          <w:marLeft w:val="0"/>
          <w:marRight w:val="0"/>
          <w:marTop w:val="0"/>
          <w:marBottom w:val="0"/>
          <w:divBdr>
            <w:top w:val="none" w:sz="0" w:space="0" w:color="auto"/>
            <w:left w:val="none" w:sz="0" w:space="0" w:color="auto"/>
            <w:bottom w:val="none" w:sz="0" w:space="0" w:color="auto"/>
            <w:right w:val="none" w:sz="0" w:space="0" w:color="auto"/>
          </w:divBdr>
        </w:div>
        <w:div w:id="520896980">
          <w:marLeft w:val="0"/>
          <w:marRight w:val="0"/>
          <w:marTop w:val="0"/>
          <w:marBottom w:val="0"/>
          <w:divBdr>
            <w:top w:val="none" w:sz="0" w:space="0" w:color="auto"/>
            <w:left w:val="none" w:sz="0" w:space="0" w:color="auto"/>
            <w:bottom w:val="none" w:sz="0" w:space="0" w:color="auto"/>
            <w:right w:val="none" w:sz="0" w:space="0" w:color="auto"/>
          </w:divBdr>
        </w:div>
        <w:div w:id="1899200161">
          <w:marLeft w:val="0"/>
          <w:marRight w:val="0"/>
          <w:marTop w:val="0"/>
          <w:marBottom w:val="0"/>
          <w:divBdr>
            <w:top w:val="none" w:sz="0" w:space="0" w:color="auto"/>
            <w:left w:val="none" w:sz="0" w:space="0" w:color="auto"/>
            <w:bottom w:val="none" w:sz="0" w:space="0" w:color="auto"/>
            <w:right w:val="none" w:sz="0" w:space="0" w:color="auto"/>
          </w:divBdr>
        </w:div>
      </w:divsChild>
    </w:div>
    <w:div w:id="458842400">
      <w:bodyDiv w:val="1"/>
      <w:marLeft w:val="0"/>
      <w:marRight w:val="0"/>
      <w:marTop w:val="0"/>
      <w:marBottom w:val="0"/>
      <w:divBdr>
        <w:top w:val="none" w:sz="0" w:space="0" w:color="auto"/>
        <w:left w:val="none" w:sz="0" w:space="0" w:color="auto"/>
        <w:bottom w:val="none" w:sz="0" w:space="0" w:color="auto"/>
        <w:right w:val="none" w:sz="0" w:space="0" w:color="auto"/>
      </w:divBdr>
    </w:div>
    <w:div w:id="496313604">
      <w:bodyDiv w:val="1"/>
      <w:marLeft w:val="0"/>
      <w:marRight w:val="0"/>
      <w:marTop w:val="0"/>
      <w:marBottom w:val="0"/>
      <w:divBdr>
        <w:top w:val="none" w:sz="0" w:space="0" w:color="auto"/>
        <w:left w:val="none" w:sz="0" w:space="0" w:color="auto"/>
        <w:bottom w:val="none" w:sz="0" w:space="0" w:color="auto"/>
        <w:right w:val="none" w:sz="0" w:space="0" w:color="auto"/>
      </w:divBdr>
    </w:div>
    <w:div w:id="502402424">
      <w:bodyDiv w:val="1"/>
      <w:marLeft w:val="0"/>
      <w:marRight w:val="0"/>
      <w:marTop w:val="0"/>
      <w:marBottom w:val="0"/>
      <w:divBdr>
        <w:top w:val="none" w:sz="0" w:space="0" w:color="auto"/>
        <w:left w:val="none" w:sz="0" w:space="0" w:color="auto"/>
        <w:bottom w:val="none" w:sz="0" w:space="0" w:color="auto"/>
        <w:right w:val="none" w:sz="0" w:space="0" w:color="auto"/>
      </w:divBdr>
      <w:divsChild>
        <w:div w:id="721634134">
          <w:marLeft w:val="0"/>
          <w:marRight w:val="0"/>
          <w:marTop w:val="0"/>
          <w:marBottom w:val="0"/>
          <w:divBdr>
            <w:top w:val="none" w:sz="0" w:space="0" w:color="auto"/>
            <w:left w:val="none" w:sz="0" w:space="0" w:color="auto"/>
            <w:bottom w:val="none" w:sz="0" w:space="0" w:color="auto"/>
            <w:right w:val="none" w:sz="0" w:space="0" w:color="auto"/>
          </w:divBdr>
        </w:div>
        <w:div w:id="1255166011">
          <w:marLeft w:val="0"/>
          <w:marRight w:val="0"/>
          <w:marTop w:val="0"/>
          <w:marBottom w:val="0"/>
          <w:divBdr>
            <w:top w:val="none" w:sz="0" w:space="0" w:color="auto"/>
            <w:left w:val="none" w:sz="0" w:space="0" w:color="auto"/>
            <w:bottom w:val="none" w:sz="0" w:space="0" w:color="auto"/>
            <w:right w:val="none" w:sz="0" w:space="0" w:color="auto"/>
          </w:divBdr>
        </w:div>
        <w:div w:id="1377924290">
          <w:marLeft w:val="0"/>
          <w:marRight w:val="0"/>
          <w:marTop w:val="0"/>
          <w:marBottom w:val="0"/>
          <w:divBdr>
            <w:top w:val="none" w:sz="0" w:space="0" w:color="auto"/>
            <w:left w:val="none" w:sz="0" w:space="0" w:color="auto"/>
            <w:bottom w:val="none" w:sz="0" w:space="0" w:color="auto"/>
            <w:right w:val="none" w:sz="0" w:space="0" w:color="auto"/>
          </w:divBdr>
        </w:div>
        <w:div w:id="1694725669">
          <w:marLeft w:val="0"/>
          <w:marRight w:val="0"/>
          <w:marTop w:val="0"/>
          <w:marBottom w:val="0"/>
          <w:divBdr>
            <w:top w:val="none" w:sz="0" w:space="0" w:color="auto"/>
            <w:left w:val="none" w:sz="0" w:space="0" w:color="auto"/>
            <w:bottom w:val="none" w:sz="0" w:space="0" w:color="auto"/>
            <w:right w:val="none" w:sz="0" w:space="0" w:color="auto"/>
          </w:divBdr>
        </w:div>
        <w:div w:id="1742288258">
          <w:marLeft w:val="0"/>
          <w:marRight w:val="0"/>
          <w:marTop w:val="0"/>
          <w:marBottom w:val="0"/>
          <w:divBdr>
            <w:top w:val="none" w:sz="0" w:space="0" w:color="auto"/>
            <w:left w:val="none" w:sz="0" w:space="0" w:color="auto"/>
            <w:bottom w:val="none" w:sz="0" w:space="0" w:color="auto"/>
            <w:right w:val="none" w:sz="0" w:space="0" w:color="auto"/>
          </w:divBdr>
        </w:div>
        <w:div w:id="1977492544">
          <w:marLeft w:val="0"/>
          <w:marRight w:val="0"/>
          <w:marTop w:val="0"/>
          <w:marBottom w:val="0"/>
          <w:divBdr>
            <w:top w:val="none" w:sz="0" w:space="0" w:color="auto"/>
            <w:left w:val="none" w:sz="0" w:space="0" w:color="auto"/>
            <w:bottom w:val="none" w:sz="0" w:space="0" w:color="auto"/>
            <w:right w:val="none" w:sz="0" w:space="0" w:color="auto"/>
          </w:divBdr>
        </w:div>
      </w:divsChild>
    </w:div>
    <w:div w:id="530992356">
      <w:bodyDiv w:val="1"/>
      <w:marLeft w:val="0"/>
      <w:marRight w:val="0"/>
      <w:marTop w:val="0"/>
      <w:marBottom w:val="0"/>
      <w:divBdr>
        <w:top w:val="none" w:sz="0" w:space="0" w:color="auto"/>
        <w:left w:val="none" w:sz="0" w:space="0" w:color="auto"/>
        <w:bottom w:val="none" w:sz="0" w:space="0" w:color="auto"/>
        <w:right w:val="none" w:sz="0" w:space="0" w:color="auto"/>
      </w:divBdr>
    </w:div>
    <w:div w:id="572202927">
      <w:bodyDiv w:val="1"/>
      <w:marLeft w:val="0"/>
      <w:marRight w:val="0"/>
      <w:marTop w:val="0"/>
      <w:marBottom w:val="0"/>
      <w:divBdr>
        <w:top w:val="none" w:sz="0" w:space="0" w:color="auto"/>
        <w:left w:val="none" w:sz="0" w:space="0" w:color="auto"/>
        <w:bottom w:val="none" w:sz="0" w:space="0" w:color="auto"/>
        <w:right w:val="none" w:sz="0" w:space="0" w:color="auto"/>
      </w:divBdr>
    </w:div>
    <w:div w:id="591088230">
      <w:bodyDiv w:val="1"/>
      <w:marLeft w:val="0"/>
      <w:marRight w:val="0"/>
      <w:marTop w:val="0"/>
      <w:marBottom w:val="0"/>
      <w:divBdr>
        <w:top w:val="none" w:sz="0" w:space="0" w:color="auto"/>
        <w:left w:val="none" w:sz="0" w:space="0" w:color="auto"/>
        <w:bottom w:val="none" w:sz="0" w:space="0" w:color="auto"/>
        <w:right w:val="none" w:sz="0" w:space="0" w:color="auto"/>
      </w:divBdr>
    </w:div>
    <w:div w:id="617227725">
      <w:bodyDiv w:val="1"/>
      <w:marLeft w:val="0"/>
      <w:marRight w:val="0"/>
      <w:marTop w:val="0"/>
      <w:marBottom w:val="0"/>
      <w:divBdr>
        <w:top w:val="none" w:sz="0" w:space="0" w:color="auto"/>
        <w:left w:val="none" w:sz="0" w:space="0" w:color="auto"/>
        <w:bottom w:val="none" w:sz="0" w:space="0" w:color="auto"/>
        <w:right w:val="none" w:sz="0" w:space="0" w:color="auto"/>
      </w:divBdr>
      <w:divsChild>
        <w:div w:id="263537343">
          <w:marLeft w:val="0"/>
          <w:marRight w:val="0"/>
          <w:marTop w:val="0"/>
          <w:marBottom w:val="0"/>
          <w:divBdr>
            <w:top w:val="none" w:sz="0" w:space="0" w:color="auto"/>
            <w:left w:val="none" w:sz="0" w:space="0" w:color="auto"/>
            <w:bottom w:val="none" w:sz="0" w:space="0" w:color="auto"/>
            <w:right w:val="none" w:sz="0" w:space="0" w:color="auto"/>
          </w:divBdr>
        </w:div>
      </w:divsChild>
    </w:div>
    <w:div w:id="658117911">
      <w:bodyDiv w:val="1"/>
      <w:marLeft w:val="0"/>
      <w:marRight w:val="0"/>
      <w:marTop w:val="0"/>
      <w:marBottom w:val="0"/>
      <w:divBdr>
        <w:top w:val="none" w:sz="0" w:space="0" w:color="auto"/>
        <w:left w:val="none" w:sz="0" w:space="0" w:color="auto"/>
        <w:bottom w:val="none" w:sz="0" w:space="0" w:color="auto"/>
        <w:right w:val="none" w:sz="0" w:space="0" w:color="auto"/>
      </w:divBdr>
    </w:div>
    <w:div w:id="678506088">
      <w:bodyDiv w:val="1"/>
      <w:marLeft w:val="0"/>
      <w:marRight w:val="0"/>
      <w:marTop w:val="0"/>
      <w:marBottom w:val="0"/>
      <w:divBdr>
        <w:top w:val="none" w:sz="0" w:space="0" w:color="auto"/>
        <w:left w:val="none" w:sz="0" w:space="0" w:color="auto"/>
        <w:bottom w:val="none" w:sz="0" w:space="0" w:color="auto"/>
        <w:right w:val="none" w:sz="0" w:space="0" w:color="auto"/>
      </w:divBdr>
    </w:div>
    <w:div w:id="710886342">
      <w:bodyDiv w:val="1"/>
      <w:marLeft w:val="0"/>
      <w:marRight w:val="0"/>
      <w:marTop w:val="0"/>
      <w:marBottom w:val="0"/>
      <w:divBdr>
        <w:top w:val="none" w:sz="0" w:space="0" w:color="auto"/>
        <w:left w:val="none" w:sz="0" w:space="0" w:color="auto"/>
        <w:bottom w:val="none" w:sz="0" w:space="0" w:color="auto"/>
        <w:right w:val="none" w:sz="0" w:space="0" w:color="auto"/>
      </w:divBdr>
    </w:div>
    <w:div w:id="714893953">
      <w:bodyDiv w:val="1"/>
      <w:marLeft w:val="0"/>
      <w:marRight w:val="0"/>
      <w:marTop w:val="0"/>
      <w:marBottom w:val="0"/>
      <w:divBdr>
        <w:top w:val="none" w:sz="0" w:space="0" w:color="auto"/>
        <w:left w:val="none" w:sz="0" w:space="0" w:color="auto"/>
        <w:bottom w:val="none" w:sz="0" w:space="0" w:color="auto"/>
        <w:right w:val="none" w:sz="0" w:space="0" w:color="auto"/>
      </w:divBdr>
      <w:divsChild>
        <w:div w:id="671031667">
          <w:marLeft w:val="0"/>
          <w:marRight w:val="0"/>
          <w:marTop w:val="0"/>
          <w:marBottom w:val="0"/>
          <w:divBdr>
            <w:top w:val="none" w:sz="0" w:space="0" w:color="auto"/>
            <w:left w:val="none" w:sz="0" w:space="0" w:color="auto"/>
            <w:bottom w:val="none" w:sz="0" w:space="0" w:color="auto"/>
            <w:right w:val="none" w:sz="0" w:space="0" w:color="auto"/>
          </w:divBdr>
        </w:div>
        <w:div w:id="1113749181">
          <w:marLeft w:val="0"/>
          <w:marRight w:val="0"/>
          <w:marTop w:val="0"/>
          <w:marBottom w:val="0"/>
          <w:divBdr>
            <w:top w:val="none" w:sz="0" w:space="0" w:color="auto"/>
            <w:left w:val="none" w:sz="0" w:space="0" w:color="auto"/>
            <w:bottom w:val="none" w:sz="0" w:space="0" w:color="auto"/>
            <w:right w:val="none" w:sz="0" w:space="0" w:color="auto"/>
          </w:divBdr>
        </w:div>
        <w:div w:id="1318143949">
          <w:marLeft w:val="0"/>
          <w:marRight w:val="0"/>
          <w:marTop w:val="0"/>
          <w:marBottom w:val="0"/>
          <w:divBdr>
            <w:top w:val="none" w:sz="0" w:space="0" w:color="auto"/>
            <w:left w:val="none" w:sz="0" w:space="0" w:color="auto"/>
            <w:bottom w:val="none" w:sz="0" w:space="0" w:color="auto"/>
            <w:right w:val="none" w:sz="0" w:space="0" w:color="auto"/>
          </w:divBdr>
        </w:div>
        <w:div w:id="1610965180">
          <w:marLeft w:val="0"/>
          <w:marRight w:val="0"/>
          <w:marTop w:val="0"/>
          <w:marBottom w:val="0"/>
          <w:divBdr>
            <w:top w:val="none" w:sz="0" w:space="0" w:color="auto"/>
            <w:left w:val="none" w:sz="0" w:space="0" w:color="auto"/>
            <w:bottom w:val="none" w:sz="0" w:space="0" w:color="auto"/>
            <w:right w:val="none" w:sz="0" w:space="0" w:color="auto"/>
          </w:divBdr>
        </w:div>
        <w:div w:id="1804303851">
          <w:marLeft w:val="0"/>
          <w:marRight w:val="0"/>
          <w:marTop w:val="0"/>
          <w:marBottom w:val="0"/>
          <w:divBdr>
            <w:top w:val="none" w:sz="0" w:space="0" w:color="auto"/>
            <w:left w:val="none" w:sz="0" w:space="0" w:color="auto"/>
            <w:bottom w:val="none" w:sz="0" w:space="0" w:color="auto"/>
            <w:right w:val="none" w:sz="0" w:space="0" w:color="auto"/>
          </w:divBdr>
        </w:div>
      </w:divsChild>
    </w:div>
    <w:div w:id="770201562">
      <w:bodyDiv w:val="1"/>
      <w:marLeft w:val="0"/>
      <w:marRight w:val="0"/>
      <w:marTop w:val="0"/>
      <w:marBottom w:val="0"/>
      <w:divBdr>
        <w:top w:val="none" w:sz="0" w:space="0" w:color="auto"/>
        <w:left w:val="none" w:sz="0" w:space="0" w:color="auto"/>
        <w:bottom w:val="none" w:sz="0" w:space="0" w:color="auto"/>
        <w:right w:val="none" w:sz="0" w:space="0" w:color="auto"/>
      </w:divBdr>
      <w:divsChild>
        <w:div w:id="302278771">
          <w:marLeft w:val="0"/>
          <w:marRight w:val="0"/>
          <w:marTop w:val="0"/>
          <w:marBottom w:val="0"/>
          <w:divBdr>
            <w:top w:val="none" w:sz="0" w:space="0" w:color="auto"/>
            <w:left w:val="none" w:sz="0" w:space="0" w:color="auto"/>
            <w:bottom w:val="none" w:sz="0" w:space="0" w:color="auto"/>
            <w:right w:val="none" w:sz="0" w:space="0" w:color="auto"/>
          </w:divBdr>
          <w:divsChild>
            <w:div w:id="71126542">
              <w:marLeft w:val="0"/>
              <w:marRight w:val="0"/>
              <w:marTop w:val="0"/>
              <w:marBottom w:val="0"/>
              <w:divBdr>
                <w:top w:val="none" w:sz="0" w:space="0" w:color="auto"/>
                <w:left w:val="none" w:sz="0" w:space="0" w:color="auto"/>
                <w:bottom w:val="none" w:sz="0" w:space="0" w:color="auto"/>
                <w:right w:val="none" w:sz="0" w:space="0" w:color="auto"/>
              </w:divBdr>
            </w:div>
            <w:div w:id="121660866">
              <w:marLeft w:val="0"/>
              <w:marRight w:val="0"/>
              <w:marTop w:val="0"/>
              <w:marBottom w:val="0"/>
              <w:divBdr>
                <w:top w:val="none" w:sz="0" w:space="0" w:color="auto"/>
                <w:left w:val="none" w:sz="0" w:space="0" w:color="auto"/>
                <w:bottom w:val="none" w:sz="0" w:space="0" w:color="auto"/>
                <w:right w:val="none" w:sz="0" w:space="0" w:color="auto"/>
              </w:divBdr>
              <w:divsChild>
                <w:div w:id="964197949">
                  <w:marLeft w:val="0"/>
                  <w:marRight w:val="0"/>
                  <w:marTop w:val="0"/>
                  <w:marBottom w:val="0"/>
                  <w:divBdr>
                    <w:top w:val="none" w:sz="0" w:space="0" w:color="auto"/>
                    <w:left w:val="none" w:sz="0" w:space="0" w:color="auto"/>
                    <w:bottom w:val="none" w:sz="0" w:space="0" w:color="auto"/>
                    <w:right w:val="none" w:sz="0" w:space="0" w:color="auto"/>
                  </w:divBdr>
                </w:div>
                <w:div w:id="1000740226">
                  <w:marLeft w:val="0"/>
                  <w:marRight w:val="0"/>
                  <w:marTop w:val="0"/>
                  <w:marBottom w:val="0"/>
                  <w:divBdr>
                    <w:top w:val="none" w:sz="0" w:space="0" w:color="auto"/>
                    <w:left w:val="none" w:sz="0" w:space="0" w:color="auto"/>
                    <w:bottom w:val="none" w:sz="0" w:space="0" w:color="auto"/>
                    <w:right w:val="none" w:sz="0" w:space="0" w:color="auto"/>
                  </w:divBdr>
                  <w:divsChild>
                    <w:div w:id="281807107">
                      <w:marLeft w:val="0"/>
                      <w:marRight w:val="0"/>
                      <w:marTop w:val="0"/>
                      <w:marBottom w:val="0"/>
                      <w:divBdr>
                        <w:top w:val="none" w:sz="0" w:space="0" w:color="auto"/>
                        <w:left w:val="none" w:sz="0" w:space="0" w:color="auto"/>
                        <w:bottom w:val="none" w:sz="0" w:space="0" w:color="auto"/>
                        <w:right w:val="none" w:sz="0" w:space="0" w:color="auto"/>
                      </w:divBdr>
                    </w:div>
                    <w:div w:id="1136682655">
                      <w:marLeft w:val="0"/>
                      <w:marRight w:val="0"/>
                      <w:marTop w:val="0"/>
                      <w:marBottom w:val="0"/>
                      <w:divBdr>
                        <w:top w:val="none" w:sz="0" w:space="0" w:color="auto"/>
                        <w:left w:val="none" w:sz="0" w:space="0" w:color="auto"/>
                        <w:bottom w:val="none" w:sz="0" w:space="0" w:color="auto"/>
                        <w:right w:val="none" w:sz="0" w:space="0" w:color="auto"/>
                      </w:divBdr>
                    </w:div>
                  </w:divsChild>
                </w:div>
                <w:div w:id="1283615026">
                  <w:marLeft w:val="0"/>
                  <w:marRight w:val="0"/>
                  <w:marTop w:val="0"/>
                  <w:marBottom w:val="0"/>
                  <w:divBdr>
                    <w:top w:val="none" w:sz="0" w:space="0" w:color="auto"/>
                    <w:left w:val="none" w:sz="0" w:space="0" w:color="auto"/>
                    <w:bottom w:val="none" w:sz="0" w:space="0" w:color="auto"/>
                    <w:right w:val="none" w:sz="0" w:space="0" w:color="auto"/>
                  </w:divBdr>
                </w:div>
              </w:divsChild>
            </w:div>
            <w:div w:id="1616054536">
              <w:marLeft w:val="0"/>
              <w:marRight w:val="0"/>
              <w:marTop w:val="0"/>
              <w:marBottom w:val="0"/>
              <w:divBdr>
                <w:top w:val="none" w:sz="0" w:space="0" w:color="auto"/>
                <w:left w:val="none" w:sz="0" w:space="0" w:color="auto"/>
                <w:bottom w:val="none" w:sz="0" w:space="0" w:color="auto"/>
                <w:right w:val="none" w:sz="0" w:space="0" w:color="auto"/>
              </w:divBdr>
            </w:div>
            <w:div w:id="1954826688">
              <w:marLeft w:val="0"/>
              <w:marRight w:val="0"/>
              <w:marTop w:val="0"/>
              <w:marBottom w:val="0"/>
              <w:divBdr>
                <w:top w:val="none" w:sz="0" w:space="0" w:color="auto"/>
                <w:left w:val="none" w:sz="0" w:space="0" w:color="auto"/>
                <w:bottom w:val="none" w:sz="0" w:space="0" w:color="auto"/>
                <w:right w:val="none" w:sz="0" w:space="0" w:color="auto"/>
              </w:divBdr>
            </w:div>
            <w:div w:id="2131437296">
              <w:marLeft w:val="0"/>
              <w:marRight w:val="0"/>
              <w:marTop w:val="0"/>
              <w:marBottom w:val="0"/>
              <w:divBdr>
                <w:top w:val="none" w:sz="0" w:space="0" w:color="auto"/>
                <w:left w:val="none" w:sz="0" w:space="0" w:color="auto"/>
                <w:bottom w:val="none" w:sz="0" w:space="0" w:color="auto"/>
                <w:right w:val="none" w:sz="0" w:space="0" w:color="auto"/>
              </w:divBdr>
            </w:div>
          </w:divsChild>
        </w:div>
        <w:div w:id="1729840586">
          <w:marLeft w:val="0"/>
          <w:marRight w:val="0"/>
          <w:marTop w:val="0"/>
          <w:marBottom w:val="0"/>
          <w:divBdr>
            <w:top w:val="none" w:sz="0" w:space="0" w:color="auto"/>
            <w:left w:val="none" w:sz="0" w:space="0" w:color="auto"/>
            <w:bottom w:val="none" w:sz="0" w:space="0" w:color="auto"/>
            <w:right w:val="none" w:sz="0" w:space="0" w:color="auto"/>
          </w:divBdr>
          <w:divsChild>
            <w:div w:id="2093619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1386840">
      <w:bodyDiv w:val="1"/>
      <w:marLeft w:val="0"/>
      <w:marRight w:val="0"/>
      <w:marTop w:val="0"/>
      <w:marBottom w:val="0"/>
      <w:divBdr>
        <w:top w:val="none" w:sz="0" w:space="0" w:color="auto"/>
        <w:left w:val="none" w:sz="0" w:space="0" w:color="auto"/>
        <w:bottom w:val="none" w:sz="0" w:space="0" w:color="auto"/>
        <w:right w:val="none" w:sz="0" w:space="0" w:color="auto"/>
      </w:divBdr>
    </w:div>
    <w:div w:id="811603674">
      <w:bodyDiv w:val="1"/>
      <w:marLeft w:val="0"/>
      <w:marRight w:val="0"/>
      <w:marTop w:val="0"/>
      <w:marBottom w:val="0"/>
      <w:divBdr>
        <w:top w:val="none" w:sz="0" w:space="0" w:color="auto"/>
        <w:left w:val="none" w:sz="0" w:space="0" w:color="auto"/>
        <w:bottom w:val="none" w:sz="0" w:space="0" w:color="auto"/>
        <w:right w:val="none" w:sz="0" w:space="0" w:color="auto"/>
      </w:divBdr>
    </w:div>
    <w:div w:id="1014578105">
      <w:bodyDiv w:val="1"/>
      <w:marLeft w:val="0"/>
      <w:marRight w:val="0"/>
      <w:marTop w:val="0"/>
      <w:marBottom w:val="0"/>
      <w:divBdr>
        <w:top w:val="none" w:sz="0" w:space="0" w:color="auto"/>
        <w:left w:val="none" w:sz="0" w:space="0" w:color="auto"/>
        <w:bottom w:val="none" w:sz="0" w:space="0" w:color="auto"/>
        <w:right w:val="none" w:sz="0" w:space="0" w:color="auto"/>
      </w:divBdr>
    </w:div>
    <w:div w:id="1215773094">
      <w:bodyDiv w:val="1"/>
      <w:marLeft w:val="0"/>
      <w:marRight w:val="0"/>
      <w:marTop w:val="0"/>
      <w:marBottom w:val="0"/>
      <w:divBdr>
        <w:top w:val="none" w:sz="0" w:space="0" w:color="auto"/>
        <w:left w:val="none" w:sz="0" w:space="0" w:color="auto"/>
        <w:bottom w:val="none" w:sz="0" w:space="0" w:color="auto"/>
        <w:right w:val="none" w:sz="0" w:space="0" w:color="auto"/>
      </w:divBdr>
    </w:div>
    <w:div w:id="1272588640">
      <w:bodyDiv w:val="1"/>
      <w:marLeft w:val="0"/>
      <w:marRight w:val="0"/>
      <w:marTop w:val="0"/>
      <w:marBottom w:val="0"/>
      <w:divBdr>
        <w:top w:val="none" w:sz="0" w:space="0" w:color="auto"/>
        <w:left w:val="none" w:sz="0" w:space="0" w:color="auto"/>
        <w:bottom w:val="none" w:sz="0" w:space="0" w:color="auto"/>
        <w:right w:val="none" w:sz="0" w:space="0" w:color="auto"/>
      </w:divBdr>
      <w:divsChild>
        <w:div w:id="1010106623">
          <w:marLeft w:val="0"/>
          <w:marRight w:val="0"/>
          <w:marTop w:val="0"/>
          <w:marBottom w:val="0"/>
          <w:divBdr>
            <w:top w:val="none" w:sz="0" w:space="0" w:color="auto"/>
            <w:left w:val="none" w:sz="0" w:space="0" w:color="auto"/>
            <w:bottom w:val="none" w:sz="0" w:space="0" w:color="auto"/>
            <w:right w:val="none" w:sz="0" w:space="0" w:color="auto"/>
          </w:divBdr>
        </w:div>
        <w:div w:id="1368140601">
          <w:marLeft w:val="0"/>
          <w:marRight w:val="0"/>
          <w:marTop w:val="0"/>
          <w:marBottom w:val="0"/>
          <w:divBdr>
            <w:top w:val="none" w:sz="0" w:space="0" w:color="auto"/>
            <w:left w:val="none" w:sz="0" w:space="0" w:color="auto"/>
            <w:bottom w:val="none" w:sz="0" w:space="0" w:color="auto"/>
            <w:right w:val="none" w:sz="0" w:space="0" w:color="auto"/>
          </w:divBdr>
        </w:div>
        <w:div w:id="1864634878">
          <w:marLeft w:val="0"/>
          <w:marRight w:val="0"/>
          <w:marTop w:val="0"/>
          <w:marBottom w:val="0"/>
          <w:divBdr>
            <w:top w:val="none" w:sz="0" w:space="0" w:color="auto"/>
            <w:left w:val="none" w:sz="0" w:space="0" w:color="auto"/>
            <w:bottom w:val="none" w:sz="0" w:space="0" w:color="auto"/>
            <w:right w:val="none" w:sz="0" w:space="0" w:color="auto"/>
          </w:divBdr>
          <w:divsChild>
            <w:div w:id="219101671">
              <w:marLeft w:val="0"/>
              <w:marRight w:val="0"/>
              <w:marTop w:val="0"/>
              <w:marBottom w:val="0"/>
              <w:divBdr>
                <w:top w:val="none" w:sz="0" w:space="0" w:color="auto"/>
                <w:left w:val="none" w:sz="0" w:space="0" w:color="auto"/>
                <w:bottom w:val="none" w:sz="0" w:space="0" w:color="auto"/>
                <w:right w:val="none" w:sz="0" w:space="0" w:color="auto"/>
              </w:divBdr>
            </w:div>
            <w:div w:id="320699745">
              <w:marLeft w:val="0"/>
              <w:marRight w:val="0"/>
              <w:marTop w:val="0"/>
              <w:marBottom w:val="0"/>
              <w:divBdr>
                <w:top w:val="none" w:sz="0" w:space="0" w:color="auto"/>
                <w:left w:val="none" w:sz="0" w:space="0" w:color="auto"/>
                <w:bottom w:val="none" w:sz="0" w:space="0" w:color="auto"/>
                <w:right w:val="none" w:sz="0" w:space="0" w:color="auto"/>
              </w:divBdr>
            </w:div>
            <w:div w:id="414207052">
              <w:marLeft w:val="0"/>
              <w:marRight w:val="0"/>
              <w:marTop w:val="0"/>
              <w:marBottom w:val="0"/>
              <w:divBdr>
                <w:top w:val="none" w:sz="0" w:space="0" w:color="auto"/>
                <w:left w:val="none" w:sz="0" w:space="0" w:color="auto"/>
                <w:bottom w:val="none" w:sz="0" w:space="0" w:color="auto"/>
                <w:right w:val="none" w:sz="0" w:space="0" w:color="auto"/>
              </w:divBdr>
            </w:div>
            <w:div w:id="420103817">
              <w:marLeft w:val="0"/>
              <w:marRight w:val="0"/>
              <w:marTop w:val="0"/>
              <w:marBottom w:val="0"/>
              <w:divBdr>
                <w:top w:val="none" w:sz="0" w:space="0" w:color="auto"/>
                <w:left w:val="none" w:sz="0" w:space="0" w:color="auto"/>
                <w:bottom w:val="none" w:sz="0" w:space="0" w:color="auto"/>
                <w:right w:val="none" w:sz="0" w:space="0" w:color="auto"/>
              </w:divBdr>
            </w:div>
            <w:div w:id="442261383">
              <w:marLeft w:val="0"/>
              <w:marRight w:val="0"/>
              <w:marTop w:val="0"/>
              <w:marBottom w:val="0"/>
              <w:divBdr>
                <w:top w:val="none" w:sz="0" w:space="0" w:color="auto"/>
                <w:left w:val="none" w:sz="0" w:space="0" w:color="auto"/>
                <w:bottom w:val="none" w:sz="0" w:space="0" w:color="auto"/>
                <w:right w:val="none" w:sz="0" w:space="0" w:color="auto"/>
              </w:divBdr>
            </w:div>
            <w:div w:id="1797143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6646025">
      <w:bodyDiv w:val="1"/>
      <w:marLeft w:val="0"/>
      <w:marRight w:val="0"/>
      <w:marTop w:val="0"/>
      <w:marBottom w:val="0"/>
      <w:divBdr>
        <w:top w:val="none" w:sz="0" w:space="0" w:color="auto"/>
        <w:left w:val="none" w:sz="0" w:space="0" w:color="auto"/>
        <w:bottom w:val="none" w:sz="0" w:space="0" w:color="auto"/>
        <w:right w:val="none" w:sz="0" w:space="0" w:color="auto"/>
      </w:divBdr>
      <w:divsChild>
        <w:div w:id="1523981383">
          <w:marLeft w:val="0"/>
          <w:marRight w:val="0"/>
          <w:marTop w:val="0"/>
          <w:marBottom w:val="0"/>
          <w:divBdr>
            <w:top w:val="none" w:sz="0" w:space="0" w:color="auto"/>
            <w:left w:val="none" w:sz="0" w:space="0" w:color="auto"/>
            <w:bottom w:val="none" w:sz="0" w:space="0" w:color="auto"/>
            <w:right w:val="none" w:sz="0" w:space="0" w:color="auto"/>
          </w:divBdr>
        </w:div>
        <w:div w:id="1696808376">
          <w:marLeft w:val="0"/>
          <w:marRight w:val="0"/>
          <w:marTop w:val="0"/>
          <w:marBottom w:val="0"/>
          <w:divBdr>
            <w:top w:val="none" w:sz="0" w:space="0" w:color="auto"/>
            <w:left w:val="none" w:sz="0" w:space="0" w:color="auto"/>
            <w:bottom w:val="none" w:sz="0" w:space="0" w:color="auto"/>
            <w:right w:val="none" w:sz="0" w:space="0" w:color="auto"/>
          </w:divBdr>
        </w:div>
        <w:div w:id="1831823857">
          <w:marLeft w:val="0"/>
          <w:marRight w:val="0"/>
          <w:marTop w:val="0"/>
          <w:marBottom w:val="0"/>
          <w:divBdr>
            <w:top w:val="none" w:sz="0" w:space="0" w:color="auto"/>
            <w:left w:val="none" w:sz="0" w:space="0" w:color="auto"/>
            <w:bottom w:val="none" w:sz="0" w:space="0" w:color="auto"/>
            <w:right w:val="none" w:sz="0" w:space="0" w:color="auto"/>
          </w:divBdr>
        </w:div>
      </w:divsChild>
    </w:div>
    <w:div w:id="1333608889">
      <w:bodyDiv w:val="1"/>
      <w:marLeft w:val="0"/>
      <w:marRight w:val="0"/>
      <w:marTop w:val="0"/>
      <w:marBottom w:val="0"/>
      <w:divBdr>
        <w:top w:val="none" w:sz="0" w:space="0" w:color="auto"/>
        <w:left w:val="none" w:sz="0" w:space="0" w:color="auto"/>
        <w:bottom w:val="none" w:sz="0" w:space="0" w:color="auto"/>
        <w:right w:val="none" w:sz="0" w:space="0" w:color="auto"/>
      </w:divBdr>
    </w:div>
    <w:div w:id="1567454575">
      <w:bodyDiv w:val="1"/>
      <w:marLeft w:val="0"/>
      <w:marRight w:val="0"/>
      <w:marTop w:val="0"/>
      <w:marBottom w:val="0"/>
      <w:divBdr>
        <w:top w:val="none" w:sz="0" w:space="0" w:color="auto"/>
        <w:left w:val="none" w:sz="0" w:space="0" w:color="auto"/>
        <w:bottom w:val="none" w:sz="0" w:space="0" w:color="auto"/>
        <w:right w:val="none" w:sz="0" w:space="0" w:color="auto"/>
      </w:divBdr>
    </w:div>
    <w:div w:id="1569026155">
      <w:bodyDiv w:val="1"/>
      <w:marLeft w:val="0"/>
      <w:marRight w:val="0"/>
      <w:marTop w:val="0"/>
      <w:marBottom w:val="0"/>
      <w:divBdr>
        <w:top w:val="none" w:sz="0" w:space="0" w:color="auto"/>
        <w:left w:val="none" w:sz="0" w:space="0" w:color="auto"/>
        <w:bottom w:val="none" w:sz="0" w:space="0" w:color="auto"/>
        <w:right w:val="none" w:sz="0" w:space="0" w:color="auto"/>
      </w:divBdr>
    </w:div>
    <w:div w:id="1675038171">
      <w:bodyDiv w:val="1"/>
      <w:marLeft w:val="0"/>
      <w:marRight w:val="0"/>
      <w:marTop w:val="0"/>
      <w:marBottom w:val="0"/>
      <w:divBdr>
        <w:top w:val="none" w:sz="0" w:space="0" w:color="auto"/>
        <w:left w:val="none" w:sz="0" w:space="0" w:color="auto"/>
        <w:bottom w:val="none" w:sz="0" w:space="0" w:color="auto"/>
        <w:right w:val="none" w:sz="0" w:space="0" w:color="auto"/>
      </w:divBdr>
    </w:div>
    <w:div w:id="1704548518">
      <w:bodyDiv w:val="1"/>
      <w:marLeft w:val="0"/>
      <w:marRight w:val="0"/>
      <w:marTop w:val="0"/>
      <w:marBottom w:val="0"/>
      <w:divBdr>
        <w:top w:val="none" w:sz="0" w:space="0" w:color="auto"/>
        <w:left w:val="none" w:sz="0" w:space="0" w:color="auto"/>
        <w:bottom w:val="none" w:sz="0" w:space="0" w:color="auto"/>
        <w:right w:val="none" w:sz="0" w:space="0" w:color="auto"/>
      </w:divBdr>
    </w:div>
    <w:div w:id="1741708220">
      <w:bodyDiv w:val="1"/>
      <w:marLeft w:val="0"/>
      <w:marRight w:val="0"/>
      <w:marTop w:val="0"/>
      <w:marBottom w:val="0"/>
      <w:divBdr>
        <w:top w:val="none" w:sz="0" w:space="0" w:color="auto"/>
        <w:left w:val="none" w:sz="0" w:space="0" w:color="auto"/>
        <w:bottom w:val="none" w:sz="0" w:space="0" w:color="auto"/>
        <w:right w:val="none" w:sz="0" w:space="0" w:color="auto"/>
      </w:divBdr>
    </w:div>
    <w:div w:id="1836218996">
      <w:bodyDiv w:val="1"/>
      <w:marLeft w:val="0"/>
      <w:marRight w:val="0"/>
      <w:marTop w:val="0"/>
      <w:marBottom w:val="0"/>
      <w:divBdr>
        <w:top w:val="none" w:sz="0" w:space="0" w:color="auto"/>
        <w:left w:val="none" w:sz="0" w:space="0" w:color="auto"/>
        <w:bottom w:val="none" w:sz="0" w:space="0" w:color="auto"/>
        <w:right w:val="none" w:sz="0" w:space="0" w:color="auto"/>
      </w:divBdr>
    </w:div>
    <w:div w:id="1908614881">
      <w:bodyDiv w:val="1"/>
      <w:marLeft w:val="0"/>
      <w:marRight w:val="0"/>
      <w:marTop w:val="0"/>
      <w:marBottom w:val="0"/>
      <w:divBdr>
        <w:top w:val="none" w:sz="0" w:space="0" w:color="auto"/>
        <w:left w:val="none" w:sz="0" w:space="0" w:color="auto"/>
        <w:bottom w:val="none" w:sz="0" w:space="0" w:color="auto"/>
        <w:right w:val="none" w:sz="0" w:space="0" w:color="auto"/>
      </w:divBdr>
      <w:divsChild>
        <w:div w:id="188690879">
          <w:marLeft w:val="0"/>
          <w:marRight w:val="0"/>
          <w:marTop w:val="0"/>
          <w:marBottom w:val="0"/>
          <w:divBdr>
            <w:top w:val="none" w:sz="0" w:space="0" w:color="auto"/>
            <w:left w:val="none" w:sz="0" w:space="0" w:color="auto"/>
            <w:bottom w:val="none" w:sz="0" w:space="0" w:color="auto"/>
            <w:right w:val="none" w:sz="0" w:space="0" w:color="auto"/>
          </w:divBdr>
          <w:divsChild>
            <w:div w:id="43216796">
              <w:marLeft w:val="0"/>
              <w:marRight w:val="0"/>
              <w:marTop w:val="0"/>
              <w:marBottom w:val="0"/>
              <w:divBdr>
                <w:top w:val="none" w:sz="0" w:space="0" w:color="auto"/>
                <w:left w:val="none" w:sz="0" w:space="0" w:color="auto"/>
                <w:bottom w:val="none" w:sz="0" w:space="0" w:color="auto"/>
                <w:right w:val="none" w:sz="0" w:space="0" w:color="auto"/>
              </w:divBdr>
            </w:div>
            <w:div w:id="84738986">
              <w:marLeft w:val="0"/>
              <w:marRight w:val="0"/>
              <w:marTop w:val="0"/>
              <w:marBottom w:val="0"/>
              <w:divBdr>
                <w:top w:val="none" w:sz="0" w:space="0" w:color="auto"/>
                <w:left w:val="none" w:sz="0" w:space="0" w:color="auto"/>
                <w:bottom w:val="none" w:sz="0" w:space="0" w:color="auto"/>
                <w:right w:val="none" w:sz="0" w:space="0" w:color="auto"/>
              </w:divBdr>
            </w:div>
            <w:div w:id="242839583">
              <w:marLeft w:val="0"/>
              <w:marRight w:val="0"/>
              <w:marTop w:val="0"/>
              <w:marBottom w:val="0"/>
              <w:divBdr>
                <w:top w:val="none" w:sz="0" w:space="0" w:color="auto"/>
                <w:left w:val="none" w:sz="0" w:space="0" w:color="auto"/>
                <w:bottom w:val="none" w:sz="0" w:space="0" w:color="auto"/>
                <w:right w:val="none" w:sz="0" w:space="0" w:color="auto"/>
              </w:divBdr>
            </w:div>
            <w:div w:id="666909589">
              <w:marLeft w:val="0"/>
              <w:marRight w:val="0"/>
              <w:marTop w:val="0"/>
              <w:marBottom w:val="0"/>
              <w:divBdr>
                <w:top w:val="none" w:sz="0" w:space="0" w:color="auto"/>
                <w:left w:val="none" w:sz="0" w:space="0" w:color="auto"/>
                <w:bottom w:val="none" w:sz="0" w:space="0" w:color="auto"/>
                <w:right w:val="none" w:sz="0" w:space="0" w:color="auto"/>
              </w:divBdr>
            </w:div>
            <w:div w:id="1674799522">
              <w:marLeft w:val="0"/>
              <w:marRight w:val="0"/>
              <w:marTop w:val="0"/>
              <w:marBottom w:val="0"/>
              <w:divBdr>
                <w:top w:val="none" w:sz="0" w:space="0" w:color="auto"/>
                <w:left w:val="none" w:sz="0" w:space="0" w:color="auto"/>
                <w:bottom w:val="none" w:sz="0" w:space="0" w:color="auto"/>
                <w:right w:val="none" w:sz="0" w:space="0" w:color="auto"/>
              </w:divBdr>
            </w:div>
            <w:div w:id="1854680687">
              <w:marLeft w:val="0"/>
              <w:marRight w:val="0"/>
              <w:marTop w:val="0"/>
              <w:marBottom w:val="0"/>
              <w:divBdr>
                <w:top w:val="none" w:sz="0" w:space="0" w:color="auto"/>
                <w:left w:val="none" w:sz="0" w:space="0" w:color="auto"/>
                <w:bottom w:val="none" w:sz="0" w:space="0" w:color="auto"/>
                <w:right w:val="none" w:sz="0" w:space="0" w:color="auto"/>
              </w:divBdr>
            </w:div>
            <w:div w:id="1994138914">
              <w:marLeft w:val="0"/>
              <w:marRight w:val="0"/>
              <w:marTop w:val="0"/>
              <w:marBottom w:val="0"/>
              <w:divBdr>
                <w:top w:val="none" w:sz="0" w:space="0" w:color="auto"/>
                <w:left w:val="none" w:sz="0" w:space="0" w:color="auto"/>
                <w:bottom w:val="none" w:sz="0" w:space="0" w:color="auto"/>
                <w:right w:val="none" w:sz="0" w:space="0" w:color="auto"/>
              </w:divBdr>
            </w:div>
          </w:divsChild>
        </w:div>
        <w:div w:id="351808207">
          <w:marLeft w:val="0"/>
          <w:marRight w:val="0"/>
          <w:marTop w:val="0"/>
          <w:marBottom w:val="0"/>
          <w:divBdr>
            <w:top w:val="none" w:sz="0" w:space="0" w:color="auto"/>
            <w:left w:val="none" w:sz="0" w:space="0" w:color="auto"/>
            <w:bottom w:val="none" w:sz="0" w:space="0" w:color="auto"/>
            <w:right w:val="none" w:sz="0" w:space="0" w:color="auto"/>
          </w:divBdr>
          <w:divsChild>
            <w:div w:id="438574908">
              <w:marLeft w:val="0"/>
              <w:marRight w:val="0"/>
              <w:marTop w:val="0"/>
              <w:marBottom w:val="0"/>
              <w:divBdr>
                <w:top w:val="none" w:sz="0" w:space="0" w:color="auto"/>
                <w:left w:val="none" w:sz="0" w:space="0" w:color="auto"/>
                <w:bottom w:val="none" w:sz="0" w:space="0" w:color="auto"/>
                <w:right w:val="none" w:sz="0" w:space="0" w:color="auto"/>
              </w:divBdr>
            </w:div>
            <w:div w:id="492069318">
              <w:marLeft w:val="0"/>
              <w:marRight w:val="0"/>
              <w:marTop w:val="0"/>
              <w:marBottom w:val="0"/>
              <w:divBdr>
                <w:top w:val="none" w:sz="0" w:space="0" w:color="auto"/>
                <w:left w:val="none" w:sz="0" w:space="0" w:color="auto"/>
                <w:bottom w:val="none" w:sz="0" w:space="0" w:color="auto"/>
                <w:right w:val="none" w:sz="0" w:space="0" w:color="auto"/>
              </w:divBdr>
            </w:div>
            <w:div w:id="1060900858">
              <w:marLeft w:val="0"/>
              <w:marRight w:val="0"/>
              <w:marTop w:val="0"/>
              <w:marBottom w:val="0"/>
              <w:divBdr>
                <w:top w:val="none" w:sz="0" w:space="0" w:color="auto"/>
                <w:left w:val="none" w:sz="0" w:space="0" w:color="auto"/>
                <w:bottom w:val="none" w:sz="0" w:space="0" w:color="auto"/>
                <w:right w:val="none" w:sz="0" w:space="0" w:color="auto"/>
              </w:divBdr>
            </w:div>
            <w:div w:id="1165584534">
              <w:marLeft w:val="0"/>
              <w:marRight w:val="0"/>
              <w:marTop w:val="0"/>
              <w:marBottom w:val="0"/>
              <w:divBdr>
                <w:top w:val="none" w:sz="0" w:space="0" w:color="auto"/>
                <w:left w:val="none" w:sz="0" w:space="0" w:color="auto"/>
                <w:bottom w:val="none" w:sz="0" w:space="0" w:color="auto"/>
                <w:right w:val="none" w:sz="0" w:space="0" w:color="auto"/>
              </w:divBdr>
            </w:div>
            <w:div w:id="1226918922">
              <w:marLeft w:val="0"/>
              <w:marRight w:val="0"/>
              <w:marTop w:val="0"/>
              <w:marBottom w:val="0"/>
              <w:divBdr>
                <w:top w:val="none" w:sz="0" w:space="0" w:color="auto"/>
                <w:left w:val="none" w:sz="0" w:space="0" w:color="auto"/>
                <w:bottom w:val="none" w:sz="0" w:space="0" w:color="auto"/>
                <w:right w:val="none" w:sz="0" w:space="0" w:color="auto"/>
              </w:divBdr>
            </w:div>
            <w:div w:id="1391535578">
              <w:marLeft w:val="0"/>
              <w:marRight w:val="0"/>
              <w:marTop w:val="0"/>
              <w:marBottom w:val="0"/>
              <w:divBdr>
                <w:top w:val="none" w:sz="0" w:space="0" w:color="auto"/>
                <w:left w:val="none" w:sz="0" w:space="0" w:color="auto"/>
                <w:bottom w:val="none" w:sz="0" w:space="0" w:color="auto"/>
                <w:right w:val="none" w:sz="0" w:space="0" w:color="auto"/>
              </w:divBdr>
            </w:div>
            <w:div w:id="1674381867">
              <w:marLeft w:val="0"/>
              <w:marRight w:val="0"/>
              <w:marTop w:val="0"/>
              <w:marBottom w:val="0"/>
              <w:divBdr>
                <w:top w:val="none" w:sz="0" w:space="0" w:color="auto"/>
                <w:left w:val="none" w:sz="0" w:space="0" w:color="auto"/>
                <w:bottom w:val="none" w:sz="0" w:space="0" w:color="auto"/>
                <w:right w:val="none" w:sz="0" w:space="0" w:color="auto"/>
              </w:divBdr>
            </w:div>
            <w:div w:id="1909681825">
              <w:marLeft w:val="0"/>
              <w:marRight w:val="0"/>
              <w:marTop w:val="0"/>
              <w:marBottom w:val="0"/>
              <w:divBdr>
                <w:top w:val="none" w:sz="0" w:space="0" w:color="auto"/>
                <w:left w:val="none" w:sz="0" w:space="0" w:color="auto"/>
                <w:bottom w:val="none" w:sz="0" w:space="0" w:color="auto"/>
                <w:right w:val="none" w:sz="0" w:space="0" w:color="auto"/>
              </w:divBdr>
            </w:div>
          </w:divsChild>
        </w:div>
        <w:div w:id="944117826">
          <w:marLeft w:val="0"/>
          <w:marRight w:val="0"/>
          <w:marTop w:val="0"/>
          <w:marBottom w:val="0"/>
          <w:divBdr>
            <w:top w:val="none" w:sz="0" w:space="0" w:color="auto"/>
            <w:left w:val="none" w:sz="0" w:space="0" w:color="auto"/>
            <w:bottom w:val="none" w:sz="0" w:space="0" w:color="auto"/>
            <w:right w:val="none" w:sz="0" w:space="0" w:color="auto"/>
          </w:divBdr>
          <w:divsChild>
            <w:div w:id="1055355403">
              <w:marLeft w:val="0"/>
              <w:marRight w:val="0"/>
              <w:marTop w:val="0"/>
              <w:marBottom w:val="0"/>
              <w:divBdr>
                <w:top w:val="none" w:sz="0" w:space="0" w:color="auto"/>
                <w:left w:val="none" w:sz="0" w:space="0" w:color="auto"/>
                <w:bottom w:val="none" w:sz="0" w:space="0" w:color="auto"/>
                <w:right w:val="none" w:sz="0" w:space="0" w:color="auto"/>
              </w:divBdr>
            </w:div>
            <w:div w:id="1233271813">
              <w:marLeft w:val="0"/>
              <w:marRight w:val="0"/>
              <w:marTop w:val="0"/>
              <w:marBottom w:val="0"/>
              <w:divBdr>
                <w:top w:val="none" w:sz="0" w:space="0" w:color="auto"/>
                <w:left w:val="none" w:sz="0" w:space="0" w:color="auto"/>
                <w:bottom w:val="none" w:sz="0" w:space="0" w:color="auto"/>
                <w:right w:val="none" w:sz="0" w:space="0" w:color="auto"/>
              </w:divBdr>
            </w:div>
            <w:div w:id="1341008574">
              <w:marLeft w:val="0"/>
              <w:marRight w:val="0"/>
              <w:marTop w:val="0"/>
              <w:marBottom w:val="0"/>
              <w:divBdr>
                <w:top w:val="none" w:sz="0" w:space="0" w:color="auto"/>
                <w:left w:val="none" w:sz="0" w:space="0" w:color="auto"/>
                <w:bottom w:val="none" w:sz="0" w:space="0" w:color="auto"/>
                <w:right w:val="none" w:sz="0" w:space="0" w:color="auto"/>
              </w:divBdr>
            </w:div>
          </w:divsChild>
        </w:div>
        <w:div w:id="1545632937">
          <w:marLeft w:val="0"/>
          <w:marRight w:val="0"/>
          <w:marTop w:val="0"/>
          <w:marBottom w:val="0"/>
          <w:divBdr>
            <w:top w:val="none" w:sz="0" w:space="0" w:color="auto"/>
            <w:left w:val="none" w:sz="0" w:space="0" w:color="auto"/>
            <w:bottom w:val="none" w:sz="0" w:space="0" w:color="auto"/>
            <w:right w:val="none" w:sz="0" w:space="0" w:color="auto"/>
          </w:divBdr>
          <w:divsChild>
            <w:div w:id="867260027">
              <w:marLeft w:val="0"/>
              <w:marRight w:val="0"/>
              <w:marTop w:val="0"/>
              <w:marBottom w:val="0"/>
              <w:divBdr>
                <w:top w:val="none" w:sz="0" w:space="0" w:color="auto"/>
                <w:left w:val="none" w:sz="0" w:space="0" w:color="auto"/>
                <w:bottom w:val="none" w:sz="0" w:space="0" w:color="auto"/>
                <w:right w:val="none" w:sz="0" w:space="0" w:color="auto"/>
              </w:divBdr>
            </w:div>
            <w:div w:id="1468863875">
              <w:marLeft w:val="0"/>
              <w:marRight w:val="0"/>
              <w:marTop w:val="0"/>
              <w:marBottom w:val="0"/>
              <w:divBdr>
                <w:top w:val="none" w:sz="0" w:space="0" w:color="auto"/>
                <w:left w:val="none" w:sz="0" w:space="0" w:color="auto"/>
                <w:bottom w:val="none" w:sz="0" w:space="0" w:color="auto"/>
                <w:right w:val="none" w:sz="0" w:space="0" w:color="auto"/>
              </w:divBdr>
            </w:div>
            <w:div w:id="1495490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3290751">
      <w:bodyDiv w:val="1"/>
      <w:marLeft w:val="0"/>
      <w:marRight w:val="0"/>
      <w:marTop w:val="0"/>
      <w:marBottom w:val="0"/>
      <w:divBdr>
        <w:top w:val="none" w:sz="0" w:space="0" w:color="auto"/>
        <w:left w:val="none" w:sz="0" w:space="0" w:color="auto"/>
        <w:bottom w:val="none" w:sz="0" w:space="0" w:color="auto"/>
        <w:right w:val="none" w:sz="0" w:space="0" w:color="auto"/>
      </w:divBdr>
    </w:div>
    <w:div w:id="2015841747">
      <w:bodyDiv w:val="1"/>
      <w:marLeft w:val="0"/>
      <w:marRight w:val="0"/>
      <w:marTop w:val="0"/>
      <w:marBottom w:val="0"/>
      <w:divBdr>
        <w:top w:val="none" w:sz="0" w:space="0" w:color="auto"/>
        <w:left w:val="none" w:sz="0" w:space="0" w:color="auto"/>
        <w:bottom w:val="none" w:sz="0" w:space="0" w:color="auto"/>
        <w:right w:val="none" w:sz="0" w:space="0" w:color="auto"/>
      </w:divBdr>
      <w:divsChild>
        <w:div w:id="40567157">
          <w:marLeft w:val="0"/>
          <w:marRight w:val="0"/>
          <w:marTop w:val="0"/>
          <w:marBottom w:val="0"/>
          <w:divBdr>
            <w:top w:val="none" w:sz="0" w:space="0" w:color="auto"/>
            <w:left w:val="none" w:sz="0" w:space="0" w:color="auto"/>
            <w:bottom w:val="none" w:sz="0" w:space="0" w:color="auto"/>
            <w:right w:val="none" w:sz="0" w:space="0" w:color="auto"/>
          </w:divBdr>
        </w:div>
        <w:div w:id="74517111">
          <w:marLeft w:val="0"/>
          <w:marRight w:val="0"/>
          <w:marTop w:val="0"/>
          <w:marBottom w:val="0"/>
          <w:divBdr>
            <w:top w:val="none" w:sz="0" w:space="0" w:color="auto"/>
            <w:left w:val="none" w:sz="0" w:space="0" w:color="auto"/>
            <w:bottom w:val="none" w:sz="0" w:space="0" w:color="auto"/>
            <w:right w:val="none" w:sz="0" w:space="0" w:color="auto"/>
          </w:divBdr>
        </w:div>
      </w:divsChild>
    </w:div>
    <w:div w:id="2056925174">
      <w:bodyDiv w:val="1"/>
      <w:marLeft w:val="0"/>
      <w:marRight w:val="0"/>
      <w:marTop w:val="0"/>
      <w:marBottom w:val="0"/>
      <w:divBdr>
        <w:top w:val="none" w:sz="0" w:space="0" w:color="auto"/>
        <w:left w:val="none" w:sz="0" w:space="0" w:color="auto"/>
        <w:bottom w:val="none" w:sz="0" w:space="0" w:color="auto"/>
        <w:right w:val="none" w:sz="0" w:space="0" w:color="auto"/>
      </w:divBdr>
    </w:div>
    <w:div w:id="2102487316">
      <w:bodyDiv w:val="1"/>
      <w:marLeft w:val="0"/>
      <w:marRight w:val="0"/>
      <w:marTop w:val="0"/>
      <w:marBottom w:val="0"/>
      <w:divBdr>
        <w:top w:val="none" w:sz="0" w:space="0" w:color="auto"/>
        <w:left w:val="none" w:sz="0" w:space="0" w:color="auto"/>
        <w:bottom w:val="none" w:sz="0" w:space="0" w:color="auto"/>
        <w:right w:val="none" w:sz="0" w:space="0" w:color="auto"/>
      </w:divBdr>
    </w:div>
    <w:div w:id="2106803263">
      <w:bodyDiv w:val="1"/>
      <w:marLeft w:val="0"/>
      <w:marRight w:val="0"/>
      <w:marTop w:val="0"/>
      <w:marBottom w:val="0"/>
      <w:divBdr>
        <w:top w:val="none" w:sz="0" w:space="0" w:color="auto"/>
        <w:left w:val="none" w:sz="0" w:space="0" w:color="auto"/>
        <w:bottom w:val="none" w:sz="0" w:space="0" w:color="auto"/>
        <w:right w:val="none" w:sz="0" w:space="0" w:color="auto"/>
      </w:divBdr>
    </w:div>
    <w:div w:id="2137748084">
      <w:bodyDiv w:val="1"/>
      <w:marLeft w:val="0"/>
      <w:marRight w:val="0"/>
      <w:marTop w:val="0"/>
      <w:marBottom w:val="0"/>
      <w:divBdr>
        <w:top w:val="none" w:sz="0" w:space="0" w:color="auto"/>
        <w:left w:val="none" w:sz="0" w:space="0" w:color="auto"/>
        <w:bottom w:val="none" w:sz="0" w:space="0" w:color="auto"/>
        <w:right w:val="none" w:sz="0" w:space="0" w:color="auto"/>
      </w:divBdr>
    </w:div>
  </w:divs>
  <w:encoding w:val="macintosh"/>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6.png"/><Relationship Id="rId26" Type="http://schemas.openxmlformats.org/officeDocument/2006/relationships/hyperlink" Target="https://vpt.lrv.lt/lt/nuorodos/kiti-duomenys/powerbi/melaginga-informacija-pateikusiu-tiekeju-sarasas-3/" TargetMode="External"/><Relationship Id="rId21" Type="http://schemas.openxmlformats.org/officeDocument/2006/relationships/image" Target="media/image9.png"/><Relationship Id="rId34" Type="http://schemas.openxmlformats.org/officeDocument/2006/relationships/header" Target="header1.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image" Target="media/image5.png"/><Relationship Id="rId25" Type="http://schemas.openxmlformats.org/officeDocument/2006/relationships/hyperlink" Target="http://draudejai.sodra.lt/draudeju_viesi_duomenys/" TargetMode="External"/><Relationship Id="rId33" Type="http://schemas.openxmlformats.org/officeDocument/2006/relationships/footer" Target="footer1.xml"/><Relationship Id="rId38" Type="http://schemas.microsoft.com/office/2019/05/relationships/documenttasks" Target="documenttasks/documenttasks1.xml"/><Relationship Id="rId2" Type="http://schemas.openxmlformats.org/officeDocument/2006/relationships/customXml" Target="../customXml/item2.xml"/><Relationship Id="rId16" Type="http://schemas.openxmlformats.org/officeDocument/2006/relationships/image" Target="media/image6.jpeg"/><Relationship Id="rId20" Type="http://schemas.openxmlformats.org/officeDocument/2006/relationships/image" Target="media/image8.png"/><Relationship Id="rId29" Type="http://schemas.openxmlformats.org/officeDocument/2006/relationships/hyperlink" Target="https://www.registrucentras.lt/jar/p/index.php"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hyperlink" Target="https://ec.europa.eu/tools/ecertis/" TargetMode="External"/><Relationship Id="rId32" Type="http://schemas.openxmlformats.org/officeDocument/2006/relationships/hyperlink" Target="https://kt.gov.lt/lt/atviri-duomenys/diskvalifikavimas-is-viesuju-pirkimu" TargetMode="External"/><Relationship Id="rId37"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5.jpeg"/><Relationship Id="rId23" Type="http://schemas.openxmlformats.org/officeDocument/2006/relationships/image" Target="media/image11.png"/><Relationship Id="rId28" Type="http://schemas.openxmlformats.org/officeDocument/2006/relationships/hyperlink" Target="https://vpt.lrv.lt/lt/pasalinimo-pagrindai-1/nepatikimu-koncesininku-sarasas-1/nepatikimu-koncesininku-sarasas/" TargetMode="External"/><Relationship Id="rId36"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7.png"/><Relationship Id="rId31" Type="http://schemas.openxmlformats.org/officeDocument/2006/relationships/hyperlink" Target="https://www.vmi.lt/evmi/mokesciu-moketoju-informacija"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image" Target="media/image10.png"/><Relationship Id="rId27" Type="http://schemas.openxmlformats.org/officeDocument/2006/relationships/hyperlink" Target="https://vpt.lrv.lt/lt/nuorodos/kiti-duomenys/powerbi/nepatikimi-tiekejai-1/" TargetMode="External"/><Relationship Id="rId30" Type="http://schemas.openxmlformats.org/officeDocument/2006/relationships/hyperlink" Target="https://vpt.lrv.lt/lt/naujienos-3/finansiniu-ataskaitu-nepateikimas-gali-tapti-kliutimi-dalyvauti-viesuosiuose-pirkimuose/" TargetMode="External"/><Relationship Id="rId35" Type="http://schemas.openxmlformats.org/officeDocument/2006/relationships/footer" Target="footer2.xml"/><Relationship Id="rId8" Type="http://schemas.openxmlformats.org/officeDocument/2006/relationships/webSettings" Target="webSettings.xml"/><Relationship Id="rId3" Type="http://schemas.openxmlformats.org/officeDocument/2006/relationships/customXml" Target="../customXml/item3.xml"/></Relationships>
</file>

<file path=word/documenttasks/documenttasks1.xml><?xml version="1.0" encoding="utf-8"?>
<t:Tasks xmlns:t="http://schemas.microsoft.com/office/tasks/2019/documenttasks" xmlns:oel="http://schemas.microsoft.com/office/2019/extlst">
  <t:Task id="{F6F53B94-5392-452F-BC04-15507E323336}">
    <t:Anchor>
      <t:Comment id="651369742"/>
    </t:Anchor>
    <t:History>
      <t:Event id="{F7EE5459-2379-4A1E-9C23-BFD2F6BEF72B}" time="2022-10-02T16:43:46.975Z">
        <t:Attribution userId="S::zivile.cibutaviciene@vpt.lt::8d66c3f9-a37d-4885-9eaa-53b18bc619c5" userProvider="AD" userName="Živilė Cibutavičienė"/>
        <t:Anchor>
          <t:Comment id="172915063"/>
        </t:Anchor>
        <t:Create/>
      </t:Event>
      <t:Event id="{EF84E53E-4C4E-4A63-9870-2D9FA99382D5}" time="2022-10-02T16:43:46.975Z">
        <t:Attribution userId="S::zivile.cibutaviciene@vpt.lt::8d66c3f9-a37d-4885-9eaa-53b18bc619c5" userProvider="AD" userName="Živilė Cibutavičienė"/>
        <t:Anchor>
          <t:Comment id="172915063"/>
        </t:Anchor>
        <t:Assign userId="S::Milda.Mechonosina@vpt.lt::fb84b751-bbf6-407a-b20a-36f1b8238ed5" userProvider="AD" userName="Milda Mechonošina"/>
      </t:Event>
      <t:Event id="{9B86051F-0B0B-4CCC-BFA1-943A5FEE908D}" time="2022-10-02T16:43:46.975Z">
        <t:Attribution userId="S::zivile.cibutaviciene@vpt.lt::8d66c3f9-a37d-4885-9eaa-53b18bc619c5" userProvider="AD" userName="Živilė Cibutavičienė"/>
        <t:Anchor>
          <t:Comment id="172915063"/>
        </t:Anchor>
        <t:SetTitle title="@Milda Mechonošina https://finance.ec.europa.eu/system/files/2022-08/faqs-sanctions-russia-public-procurement_en_0.pdf"/>
      </t:Event>
    </t:History>
  </t:Task>
</t:Task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SharedWithUsers xmlns="9f7bfde5-fec1-41b1-af96-d0ead4fdf1a4">
      <UserInfo>
        <DisplayName>Viktorija Namavičienė</DisplayName>
        <AccountId>35</AccountId>
        <AccountType/>
      </UserInfo>
    </SharedWithUsers>
    <TaxCatchAll xmlns="9f7bfde5-fec1-41b1-af96-d0ead4fdf1a4" xsi:nil="true"/>
    <lcf76f155ced4ddcb4097134ff3c332f xmlns="e58d86aa-8fe5-4539-8203-03c44674af5d">
      <Terms xmlns="http://schemas.microsoft.com/office/infopath/2007/PartnerControls"/>
    </lcf76f155ced4ddcb4097134ff3c332f>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9C5534981E23D24AB7E6D88561170541" ma:contentTypeVersion="17" ma:contentTypeDescription="Create a new document." ma:contentTypeScope="" ma:versionID="937fb98ceb258ccfab02ae0117058714">
  <xsd:schema xmlns:xsd="http://www.w3.org/2001/XMLSchema" xmlns:xs="http://www.w3.org/2001/XMLSchema" xmlns:p="http://schemas.microsoft.com/office/2006/metadata/properties" xmlns:ns2="9f7bfde5-fec1-41b1-af96-d0ead4fdf1a4" xmlns:ns3="e58d86aa-8fe5-4539-8203-03c44674af5d" targetNamespace="http://schemas.microsoft.com/office/2006/metadata/properties" ma:root="true" ma:fieldsID="ddee736092dfbcacaa60cf05be565674" ns2:_="" ns3:_="">
    <xsd:import namespace="9f7bfde5-fec1-41b1-af96-d0ead4fdf1a4"/>
    <xsd:import namespace="e58d86aa-8fe5-4539-8203-03c44674af5d"/>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element ref="ns3:MediaServiceDateTaken" minOccurs="0"/>
                <xsd:element ref="ns3:MediaServiceAutoTags" minOccurs="0"/>
                <xsd:element ref="ns3:MediaLengthInSeconds" minOccurs="0"/>
                <xsd:element ref="ns3:MediaServiceGenerationTime" minOccurs="0"/>
                <xsd:element ref="ns3:MediaServiceEventHashCode" minOccurs="0"/>
                <xsd:element ref="ns3:MediaServiceOCR" minOccurs="0"/>
                <xsd:element ref="ns3:lcf76f155ced4ddcb4097134ff3c332f" minOccurs="0"/>
                <xsd:element ref="ns2:TaxCatchAll" minOccurs="0"/>
                <xsd:element ref="ns3:MediaServiceObjectDetectorVersion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f7bfde5-fec1-41b1-af96-d0ead4fdf1a4"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5f67d805-6854-46e5-b494-d961cc5f39cc}" ma:internalName="TaxCatchAll" ma:showField="CatchAllData" ma:web="9f7bfde5-fec1-41b1-af96-d0ead4fdf1a4">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e58d86aa-8fe5-4539-8203-03c44674af5d"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LengthInSeconds" ma:index="16" nillable="true" ma:displayName="MediaLengthInSeconds" ma:hidden="true" ma:internalName="MediaLengthInSeconds" ma:readOnly="true">
      <xsd:simpleType>
        <xsd:restriction base="dms:Unknow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e68c3b55-3e8a-4e8f-9286-46d15c50dfe8"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1AD17E55-B9D4-42F8-884A-39D6683ED461}">
  <ds:schemaRefs>
    <ds:schemaRef ds:uri="http://schemas.microsoft.com/office/2006/metadata/properties"/>
    <ds:schemaRef ds:uri="http://schemas.microsoft.com/office/infopath/2007/PartnerControls"/>
    <ds:schemaRef ds:uri="9f7bfde5-fec1-41b1-af96-d0ead4fdf1a4"/>
    <ds:schemaRef ds:uri="e58d86aa-8fe5-4539-8203-03c44674af5d"/>
  </ds:schemaRefs>
</ds:datastoreItem>
</file>

<file path=customXml/itemProps2.xml><?xml version="1.0" encoding="utf-8"?>
<ds:datastoreItem xmlns:ds="http://schemas.openxmlformats.org/officeDocument/2006/customXml" ds:itemID="{EB466B9B-E684-477B-A938-C4AD941508B8}">
  <ds:schemaRefs>
    <ds:schemaRef ds:uri="http://schemas.openxmlformats.org/officeDocument/2006/bibliography"/>
  </ds:schemaRefs>
</ds:datastoreItem>
</file>

<file path=customXml/itemProps3.xml><?xml version="1.0" encoding="utf-8"?>
<ds:datastoreItem xmlns:ds="http://schemas.openxmlformats.org/officeDocument/2006/customXml" ds:itemID="{6CBEB278-1493-4182-8191-9C3F14BC71C1}">
  <ds:schemaRefs>
    <ds:schemaRef ds:uri="http://schemas.microsoft.com/sharepoint/v3/contenttype/forms"/>
  </ds:schemaRefs>
</ds:datastoreItem>
</file>

<file path=customXml/itemProps4.xml><?xml version="1.0" encoding="utf-8"?>
<ds:datastoreItem xmlns:ds="http://schemas.openxmlformats.org/officeDocument/2006/customXml" ds:itemID="{A92E8D10-D345-4309-8B19-8F02260790C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f7bfde5-fec1-41b1-af96-d0ead4fdf1a4"/>
    <ds:schemaRef ds:uri="e58d86aa-8fe5-4539-8203-03c44674af5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35</Pages>
  <Words>36255</Words>
  <Characters>20666</Characters>
  <Application>Microsoft Office Word</Application>
  <DocSecurity>0</DocSecurity>
  <Lines>172</Lines>
  <Paragraphs>113</Paragraphs>
  <ScaleCrop>false</ScaleCrop>
  <HeadingPairs>
    <vt:vector size="4" baseType="variant">
      <vt:variant>
        <vt:lpstr>Pavadinimas</vt:lpstr>
      </vt:variant>
      <vt:variant>
        <vt:i4>1</vt:i4>
      </vt:variant>
      <vt:variant>
        <vt:lpstr>Title</vt:lpstr>
      </vt:variant>
      <vt:variant>
        <vt:i4>1</vt:i4>
      </vt:variant>
    </vt:vector>
  </HeadingPairs>
  <TitlesOfParts>
    <vt:vector size="2" baseType="lpstr">
      <vt:lpstr>Viešojo pirkimo „[......]“ atviro konkurso sąlygos</vt:lpstr>
      <vt:lpstr>Viešojo pirkimo „[......]“ atviro konkurso sąlygos</vt:lpstr>
    </vt:vector>
  </TitlesOfParts>
  <Company/>
  <LinksUpToDate>false</LinksUpToDate>
  <CharactersWithSpaces>56808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Viešojo pirkimo „[......]“ atviro konkurso sąlygos</dc:title>
  <dc:subject/>
  <dc:creator>Arūnė Andrulionienė</dc:creator>
  <cp:keywords/>
  <dc:description/>
  <cp:lastModifiedBy>Dalia Slapšienė</cp:lastModifiedBy>
  <cp:revision>38</cp:revision>
  <cp:lastPrinted>2025-12-17T13:27:00Z</cp:lastPrinted>
  <dcterms:created xsi:type="dcterms:W3CDTF">2026-01-26T08:50:00Z</dcterms:created>
  <dcterms:modified xsi:type="dcterms:W3CDTF">2026-02-12T09:04:00Z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0x0101009C5534981E23D24AB7E6D88561170541</vt:lpwstr>
  </property>
  <property fmtid="{D5CDD505-2E9C-101B-9397-08002B2CF9AE}" pid="3" name="MediaServiceImageTags">
    <vt:lpwstr/>
  </property>
</Properties>
</file>