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6193CA46"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Lietuvos Respublikos sveikatos apsaugos ministerija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planuoja 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9107C0">
        <w:rPr>
          <w:rFonts w:eastAsia="Times New Roman" w:cs="Times New Roman"/>
          <w:bCs/>
          <w:kern w:val="0"/>
          <w:lang w:val="lt-LT" w:bidi="ar-SA"/>
        </w:rPr>
        <w:t xml:space="preserve">komunikacinio renginio </w:t>
      </w:r>
      <w:r w:rsidR="008F47D7">
        <w:rPr>
          <w:rFonts w:eastAsia="Times New Roman" w:cs="Times New Roman"/>
          <w:bCs/>
          <w:kern w:val="0"/>
          <w:lang w:val="lt-LT" w:bidi="ar-SA"/>
        </w:rPr>
        <w:t xml:space="preserve">organizavimo </w:t>
      </w:r>
      <w:r w:rsidR="00E412C0">
        <w:rPr>
          <w:rFonts w:eastAsia="Times New Roman" w:cs="Times New Roman"/>
          <w:bCs/>
          <w:kern w:val="0"/>
          <w:lang w:val="lt-LT" w:bidi="ar-SA"/>
        </w:rPr>
        <w:t xml:space="preserve">paslaugų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1C027CB2"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r w:rsidR="008F47D7">
        <w:rPr>
          <w:rFonts w:cs="Times New Roman"/>
          <w:lang w:val="lt-LT"/>
        </w:rPr>
        <w:t>, sutarties sąlygų projektu, pirkimo kainodara</w:t>
      </w:r>
      <w:r>
        <w:rPr>
          <w:rFonts w:cs="Times New Roman"/>
          <w:lang w:val="lt-LT"/>
        </w:rPr>
        <w:t>.</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7628F0"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w:t>
      </w:r>
      <w:r w:rsidR="00251D9D">
        <w:rPr>
          <w:rFonts w:eastAsia="Times New Roman" w:cs="Times New Roman"/>
          <w:kern w:val="0"/>
          <w:lang w:val="lt-LT" w:eastAsia="lt-LT" w:bidi="ar-SA"/>
        </w:rPr>
        <w:t xml:space="preserve"> </w:t>
      </w:r>
      <w:r w:rsidR="00B52B47">
        <w:rPr>
          <w:rFonts w:eastAsia="Times New Roman" w:cs="Times New Roman"/>
          <w:kern w:val="0"/>
          <w:lang w:val="lt-LT" w:eastAsia="lt-LT" w:bidi="ar-SA"/>
        </w:rPr>
        <w:t>pasiūlymo formos</w:t>
      </w:r>
      <w:r w:rsidR="00251D9D">
        <w:rPr>
          <w:rFonts w:eastAsia="Times New Roman" w:cs="Times New Roman"/>
          <w:kern w:val="0"/>
          <w:lang w:val="lt-LT" w:eastAsia="lt-LT" w:bidi="ar-SA"/>
        </w:rPr>
        <w:t>,</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5902EAB8"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konsultacija vykdoma Centrinės viešųjų pirkimų informacinės sistemos (toliau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priemonėmis. </w:t>
      </w:r>
      <w:r w:rsidR="00D445A1">
        <w:rPr>
          <w:rFonts w:cs="Times New Roman"/>
        </w:rPr>
        <w:t>Kviečiame tie</w:t>
      </w:r>
      <w:r w:rsidR="00D445A1">
        <w:rPr>
          <w:rFonts w:cs="Times New Roman"/>
          <w:lang w:val="lt-LT"/>
        </w:rPr>
        <w:t>kėjus</w:t>
      </w:r>
      <w:r w:rsidR="00D445A1">
        <w:rPr>
          <w:rFonts w:cs="Times New Roman"/>
        </w:rPr>
        <w:t xml:space="preserve"> susipažinti su skelbiam</w:t>
      </w:r>
      <w:r w:rsidR="00177583">
        <w:rPr>
          <w:rFonts w:cs="Times New Roman"/>
        </w:rPr>
        <w:t>ais dokumentais</w:t>
      </w:r>
      <w:r w:rsidR="00D445A1">
        <w:rPr>
          <w:rFonts w:cs="Times New Roman"/>
        </w:rPr>
        <w:t xml:space="preserve"> ir CVP IS priemonėmis </w:t>
      </w:r>
      <w:r w:rsidR="00D445A1">
        <w:rPr>
          <w:rFonts w:cs="Times New Roman"/>
          <w:b/>
          <w:bCs/>
        </w:rPr>
        <w:t>iki 202</w:t>
      </w:r>
      <w:r w:rsidR="00177583">
        <w:rPr>
          <w:rFonts w:cs="Times New Roman"/>
          <w:b/>
          <w:bCs/>
        </w:rPr>
        <w:t>6</w:t>
      </w:r>
      <w:r w:rsidR="00D445A1">
        <w:rPr>
          <w:rFonts w:cs="Times New Roman"/>
          <w:b/>
          <w:bCs/>
        </w:rPr>
        <w:t xml:space="preserve"> m. </w:t>
      </w:r>
      <w:r w:rsidR="00177583">
        <w:rPr>
          <w:rFonts w:cs="Times New Roman"/>
          <w:b/>
          <w:bCs/>
        </w:rPr>
        <w:t>vasario</w:t>
      </w:r>
      <w:r w:rsidR="00D7639B">
        <w:rPr>
          <w:rFonts w:cs="Times New Roman"/>
          <w:b/>
          <w:bCs/>
        </w:rPr>
        <w:t xml:space="preserve"> </w:t>
      </w:r>
      <w:r w:rsidR="00177583">
        <w:rPr>
          <w:rFonts w:cs="Times New Roman"/>
          <w:b/>
          <w:bCs/>
        </w:rPr>
        <w:t>18</w:t>
      </w:r>
      <w:r w:rsidR="00D445A1">
        <w:rPr>
          <w:rFonts w:cs="Times New Roman"/>
          <w:b/>
          <w:bCs/>
        </w:rPr>
        <w:t xml:space="preserve"> d. 1</w:t>
      </w:r>
      <w:r w:rsidR="00D7639B">
        <w:rPr>
          <w:rFonts w:cs="Times New Roman"/>
          <w:b/>
          <w:bCs/>
        </w:rPr>
        <w:t>2</w:t>
      </w:r>
      <w:r w:rsidR="00D445A1">
        <w:rPr>
          <w:rFonts w:cs="Times New Roman"/>
          <w:b/>
          <w:bCs/>
        </w:rPr>
        <w:t>:00 val.</w:t>
      </w:r>
      <w:r w:rsidR="00D445A1">
        <w:rPr>
          <w:rFonts w:cs="Times New Roman"/>
        </w:rPr>
        <w:t xml:space="preserve">  aktyviai teikti pastabas, klausimus ir pasiūlymus, bei pateikti atsakymus į pateiktus klausimus. </w:t>
      </w:r>
      <w:r w:rsidR="00D445A1">
        <w:rPr>
          <w:rFonts w:eastAsia="Times New Roman" w:cs="Times New Roman"/>
        </w:rPr>
        <w:t>Klausimai, pastabos (siūlymai), gauti pasibaigus aukščiau nurodytam terminui gali būti nenagrinėjami</w:t>
      </w:r>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47A3F7E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A17E5D">
        <w:rPr>
          <w:rFonts w:cs="Times New Roman"/>
          <w:color w:val="000000"/>
          <w:sz w:val="24"/>
          <w:szCs w:val="24"/>
          <w:lang w:val="lt-LT"/>
        </w:rPr>
        <w:t xml:space="preserve"> </w:t>
      </w:r>
      <w:r w:rsidR="00A17E5D" w:rsidRPr="00A17E5D">
        <w:rPr>
          <w:rFonts w:cs="Times New Roman"/>
          <w:color w:val="000000"/>
          <w:sz w:val="24"/>
          <w:szCs w:val="24"/>
          <w:lang w:val="lt-LT"/>
        </w:rPr>
        <w:t>+370 63743942</w:t>
      </w:r>
      <w:r>
        <w:rPr>
          <w:rFonts w:cs="Times New Roman"/>
          <w:color w:val="000000"/>
          <w:sz w:val="24"/>
          <w:szCs w:val="24"/>
          <w:lang w:val="lt-LT"/>
        </w:rPr>
        <w:t xml:space="preserve">,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r>
              <w:rPr>
                <w:rFonts w:eastAsia="Times New Roman" w:cs="Times New Roman"/>
                <w:b/>
                <w:bCs/>
                <w:lang w:eastAsia="lt-LT"/>
              </w:rPr>
              <w:t>Klausimas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r>
              <w:rPr>
                <w:rFonts w:eastAsia="Times New Roman" w:cs="Times New Roman"/>
                <w:b/>
                <w:bCs/>
                <w:lang w:eastAsia="lt-LT"/>
              </w:rPr>
              <w:t>Tiekėjo nuomonė</w:t>
            </w:r>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3719BF6C"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7C7AE7">
              <w:rPr>
                <w:rFonts w:eastAsia="Times New Roman" w:cs="Times New Roman"/>
                <w:lang w:eastAsia="lt-LT"/>
              </w:rPr>
              <w:t>nurodyt</w:t>
            </w:r>
            <w:r w:rsidR="00563EFB">
              <w:rPr>
                <w:rFonts w:eastAsia="Times New Roman" w:cs="Times New Roman"/>
                <w:lang w:eastAsia="lt-LT"/>
              </w:rPr>
              <w:t>uose dokumentuose</w:t>
            </w:r>
            <w:r w:rsidR="007C7AE7">
              <w:rPr>
                <w:rFonts w:eastAsia="Times New Roman" w:cs="Times New Roman"/>
                <w:lang w:eastAsia="lt-LT"/>
              </w:rPr>
              <w:t xml:space="preserve"> </w:t>
            </w:r>
            <w:r>
              <w:rPr>
                <w:rFonts w:eastAsia="Times New Roman" w:cs="Times New Roman"/>
                <w:lang w:eastAsia="lt-LT"/>
              </w:rPr>
              <w:t>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3B377F29"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563EFB">
              <w:t xml:space="preserve"> į pirkimo dokumentus</w:t>
            </w:r>
            <w:r>
              <w:rPr>
                <w:rFonts w:eastAsia="Times New Roman" w:cs="Times New Roman"/>
                <w:kern w:val="0"/>
                <w:lang w:val="lt" w:bidi="ar-SA"/>
              </w:rPr>
              <w:t>? Kokius reikalavimus perkamam objektui būtų tikslinga išbraukti iš</w:t>
            </w:r>
            <w:r w:rsidR="00563EFB">
              <w:rPr>
                <w:rFonts w:eastAsia="Times New Roman" w:cs="Times New Roman"/>
                <w:kern w:val="0"/>
                <w:lang w:val="lt" w:bidi="ar-SA"/>
              </w:rPr>
              <w:t xml:space="preserve"> pateiktų pirkimo dokumentų</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76AB12DA" w:rsidR="009E752A" w:rsidRDefault="009E752A" w:rsidP="003F6873">
            <w:pPr>
              <w:jc w:val="both"/>
            </w:pPr>
            <w:r>
              <w:rPr>
                <w:rFonts w:cs="Times New Roman"/>
                <w:lang w:val="lt"/>
              </w:rPr>
              <w:t xml:space="preserve">Kokie, Jūsų nuomone, reikalavimai įrašyti </w:t>
            </w:r>
            <w:r w:rsidR="00563EFB">
              <w:rPr>
                <w:rFonts w:cs="Times New Roman"/>
                <w:lang w:val="lt"/>
              </w:rPr>
              <w:t xml:space="preserve">į pirkimo dokumentus </w:t>
            </w:r>
            <w:r>
              <w:rPr>
                <w:rFonts w:cs="Times New Roman"/>
                <w:lang w:val="lt"/>
              </w:rPr>
              <w:t>ribotų (riboja) konkurenciją tarp ti</w:t>
            </w:r>
            <w:r w:rsidR="004178C9">
              <w:rPr>
                <w:rFonts w:cs="Times New Roman"/>
                <w:lang w:val="lt"/>
              </w:rPr>
              <w:t>e</w:t>
            </w:r>
            <w:r>
              <w:rPr>
                <w:rFonts w:cs="Times New Roman"/>
                <w:lang w:val="lt"/>
              </w:rPr>
              <w:t>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r>
              <w:rPr>
                <w:rFonts w:cs="Times New Roman"/>
              </w:rPr>
              <w:t>Kokius saugiklius turėtumėme/galėtumėme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3BDADB6F" w:rsidR="009E752A" w:rsidRDefault="009E752A" w:rsidP="003F6873">
            <w:pPr>
              <w:jc w:val="both"/>
            </w:pPr>
            <w:r>
              <w:rPr>
                <w:rFonts w:eastAsia="Times New Roman" w:cs="Times New Roman"/>
                <w:lang w:eastAsia="lt-LT"/>
              </w:rPr>
              <w:t>Kokios kitos būtų Jūsų įžvalgos dėl tinkamo sutarties įgyvendinamumo?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12CFCA39"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000C90">
              <w:rPr>
                <w:rFonts w:eastAsia="Times New Roman" w:cs="Times New Roman"/>
                <w:lang w:eastAsia="lt-LT"/>
              </w:rPr>
              <w:t>pirkimo dokumentuose aprašytas</w:t>
            </w:r>
            <w:r w:rsidR="00B161C3">
              <w:rPr>
                <w:rFonts w:eastAsia="Times New Roman" w:cs="Times New Roman"/>
                <w:lang w:eastAsia="lt-LT"/>
              </w:rPr>
              <w:t xml:space="preserve"> </w:t>
            </w:r>
            <w:r>
              <w:rPr>
                <w:rFonts w:eastAsia="Times New Roman" w:cs="Times New Roman"/>
                <w:lang w:eastAsia="lt-LT"/>
              </w:rPr>
              <w:t xml:space="preserve">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r w:rsidR="009E752A">
              <w:rPr>
                <w:rFonts w:eastAsia="Times New Roman" w:cs="Times New Roman"/>
                <w:lang w:eastAsia="lt-LT"/>
              </w:rPr>
              <w:t xml:space="preserve"> pastab</w:t>
            </w:r>
            <w:r w:rsidR="00A32014">
              <w:rPr>
                <w:rFonts w:eastAsia="Times New Roman" w:cs="Times New Roman"/>
                <w:lang w:eastAsia="lt-LT"/>
              </w:rPr>
              <w:t>os ir pasiūlymai</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325" w14:textId="77777777" w:rsidR="00DB3E65" w:rsidRDefault="00DB3E65" w:rsidP="00554B1C">
      <w:r>
        <w:separator/>
      </w:r>
    </w:p>
  </w:endnote>
  <w:endnote w:type="continuationSeparator" w:id="0">
    <w:p w14:paraId="0A8F5473" w14:textId="77777777" w:rsidR="00DB3E65" w:rsidRDefault="00DB3E6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0183" w14:textId="77777777" w:rsidR="00DB3E65" w:rsidRDefault="00DB3E65" w:rsidP="00554B1C">
      <w:r>
        <w:separator/>
      </w:r>
    </w:p>
  </w:footnote>
  <w:footnote w:type="continuationSeparator" w:id="0">
    <w:p w14:paraId="53C4E4DC" w14:textId="77777777" w:rsidR="00DB3E65" w:rsidRDefault="00DB3E6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00C90"/>
    <w:rsid w:val="0001101D"/>
    <w:rsid w:val="00012129"/>
    <w:rsid w:val="0002092C"/>
    <w:rsid w:val="00045FC0"/>
    <w:rsid w:val="00076E71"/>
    <w:rsid w:val="0008433D"/>
    <w:rsid w:val="000905B4"/>
    <w:rsid w:val="000A219E"/>
    <w:rsid w:val="000F0611"/>
    <w:rsid w:val="001549D6"/>
    <w:rsid w:val="00177583"/>
    <w:rsid w:val="001A51F6"/>
    <w:rsid w:val="001C1CE3"/>
    <w:rsid w:val="001F0EEF"/>
    <w:rsid w:val="00205733"/>
    <w:rsid w:val="00251D9D"/>
    <w:rsid w:val="002F542A"/>
    <w:rsid w:val="00300405"/>
    <w:rsid w:val="0031383E"/>
    <w:rsid w:val="00320FB9"/>
    <w:rsid w:val="003326FC"/>
    <w:rsid w:val="003E3318"/>
    <w:rsid w:val="0041224A"/>
    <w:rsid w:val="004178C9"/>
    <w:rsid w:val="0042616E"/>
    <w:rsid w:val="004732D7"/>
    <w:rsid w:val="004C5CE0"/>
    <w:rsid w:val="004E5209"/>
    <w:rsid w:val="004F35CD"/>
    <w:rsid w:val="00554B1C"/>
    <w:rsid w:val="00555883"/>
    <w:rsid w:val="00563EFB"/>
    <w:rsid w:val="00565550"/>
    <w:rsid w:val="005E13FC"/>
    <w:rsid w:val="005E6D16"/>
    <w:rsid w:val="00643272"/>
    <w:rsid w:val="006526B9"/>
    <w:rsid w:val="0067008A"/>
    <w:rsid w:val="0075382F"/>
    <w:rsid w:val="007C7AE7"/>
    <w:rsid w:val="007F0C8E"/>
    <w:rsid w:val="008658F8"/>
    <w:rsid w:val="00894095"/>
    <w:rsid w:val="008F47D7"/>
    <w:rsid w:val="009107C0"/>
    <w:rsid w:val="00915FA5"/>
    <w:rsid w:val="00916613"/>
    <w:rsid w:val="00962351"/>
    <w:rsid w:val="00984D90"/>
    <w:rsid w:val="009924AB"/>
    <w:rsid w:val="009937AE"/>
    <w:rsid w:val="009D096E"/>
    <w:rsid w:val="009E752A"/>
    <w:rsid w:val="00A17E5D"/>
    <w:rsid w:val="00A32014"/>
    <w:rsid w:val="00A57BE6"/>
    <w:rsid w:val="00A85C0F"/>
    <w:rsid w:val="00AD79E0"/>
    <w:rsid w:val="00AF3163"/>
    <w:rsid w:val="00B161C3"/>
    <w:rsid w:val="00B52B47"/>
    <w:rsid w:val="00B535EE"/>
    <w:rsid w:val="00BD2873"/>
    <w:rsid w:val="00BF1121"/>
    <w:rsid w:val="00C1359E"/>
    <w:rsid w:val="00CA0ABC"/>
    <w:rsid w:val="00D02EA8"/>
    <w:rsid w:val="00D445A1"/>
    <w:rsid w:val="00D626AB"/>
    <w:rsid w:val="00D7639B"/>
    <w:rsid w:val="00DB3E65"/>
    <w:rsid w:val="00E202C6"/>
    <w:rsid w:val="00E412C0"/>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2140</Words>
  <Characters>1221</Characters>
  <Application>Microsoft Office Word</Application>
  <DocSecurity>0</DocSecurity>
  <Lines>10</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10</cp:revision>
  <dcterms:created xsi:type="dcterms:W3CDTF">2026-02-12T15:15:00Z</dcterms:created>
  <dcterms:modified xsi:type="dcterms:W3CDTF">2026-02-12T16:03:00Z</dcterms:modified>
</cp:coreProperties>
</file>