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374E7" w14:textId="77777777" w:rsidR="00E32A9A" w:rsidRPr="00E32A9A" w:rsidRDefault="00E32A9A" w:rsidP="00E32A9A">
      <w:pPr>
        <w:spacing w:after="120" w:line="276" w:lineRule="auto"/>
        <w:jc w:val="both"/>
        <w:rPr>
          <w:rFonts w:ascii="Calibri" w:eastAsia="Times New Roman" w:hAnsi="Calibri" w:cs="Calibri"/>
          <w:kern w:val="0"/>
          <w14:ligatures w14:val="none"/>
        </w:rPr>
      </w:pPr>
    </w:p>
    <w:sdt>
      <w:sdtPr>
        <w:rPr>
          <w:rFonts w:ascii="Calibri" w:eastAsia="Calibri" w:hAnsi="Calibri" w:cs="Calibri"/>
          <w:b/>
          <w:bCs/>
          <w:kern w:val="0"/>
          <w:sz w:val="24"/>
          <w:szCs w:val="24"/>
          <w:lang w:eastAsia="lt-LT"/>
          <w14:ligatures w14:val="none"/>
        </w:rPr>
        <w:id w:val="-808551268"/>
        <w:docPartObj>
          <w:docPartGallery w:val="Cover Pages"/>
          <w:docPartUnique/>
        </w:docPartObj>
      </w:sdtPr>
      <w:sdtEndPr>
        <w:rPr>
          <w:b w:val="0"/>
          <w:bCs w:val="0"/>
        </w:rPr>
      </w:sdtEndPr>
      <w:sdtContent>
        <w:p w14:paraId="5968856D" w14:textId="77777777" w:rsidR="00E32A9A" w:rsidRPr="00E32A9A" w:rsidRDefault="00E32A9A" w:rsidP="00E32A9A">
          <w:pPr>
            <w:widowControl w:val="0"/>
            <w:spacing w:after="0" w:line="240" w:lineRule="auto"/>
            <w:contextualSpacing/>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UTENOS RAJONO SAVIVALDYBĖS ADMINISTRACIJA</w:t>
          </w:r>
        </w:p>
        <w:p w14:paraId="19D399B1" w14:textId="77777777" w:rsidR="00E32A9A" w:rsidRPr="00E32A9A" w:rsidRDefault="00E32A9A" w:rsidP="00E32A9A">
          <w:pPr>
            <w:widowControl w:val="0"/>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Įstaigos kodas 188710442</w:t>
          </w:r>
        </w:p>
        <w:p w14:paraId="65BBCEC6" w14:textId="77777777" w:rsidR="00E32A9A" w:rsidRPr="00E32A9A" w:rsidRDefault="00E32A9A" w:rsidP="00E32A9A">
          <w:pPr>
            <w:widowControl w:val="0"/>
            <w:spacing w:after="0" w:line="240" w:lineRule="auto"/>
            <w:contextualSpacing/>
            <w:jc w:val="center"/>
            <w:rPr>
              <w:rFonts w:ascii="Calibri" w:eastAsia="Calibri" w:hAnsi="Calibri" w:cs="Calibri"/>
              <w:kern w:val="0"/>
              <w:sz w:val="24"/>
              <w:szCs w:val="24"/>
              <w:lang w:eastAsia="lt-LT"/>
              <w14:ligatures w14:val="none"/>
            </w:rPr>
          </w:pPr>
        </w:p>
        <w:p w14:paraId="70F879F6" w14:textId="77777777" w:rsidR="00E32A9A" w:rsidRPr="00E32A9A" w:rsidRDefault="00E32A9A" w:rsidP="00E32A9A">
          <w:pPr>
            <w:widowControl w:val="0"/>
            <w:spacing w:after="0" w:line="240" w:lineRule="auto"/>
            <w:contextualSpacing/>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PATVIRTINTA </w:t>
          </w:r>
        </w:p>
        <w:p w14:paraId="076BD220" w14:textId="77777777" w:rsidR="00E32A9A" w:rsidRPr="00E32A9A" w:rsidRDefault="00E32A9A" w:rsidP="00E32A9A">
          <w:pPr>
            <w:widowControl w:val="0"/>
            <w:spacing w:after="0" w:line="240" w:lineRule="auto"/>
            <w:contextualSpacing/>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Utenos rajono savivaldybės administracijos</w:t>
          </w:r>
        </w:p>
        <w:p w14:paraId="4E68BD90" w14:textId="29491CB6" w:rsidR="00E32A9A" w:rsidRPr="00E32A9A" w:rsidRDefault="00E32A9A" w:rsidP="00E32A9A">
          <w:pPr>
            <w:widowControl w:val="0"/>
            <w:spacing w:after="0" w:line="240" w:lineRule="auto"/>
            <w:contextualSpacing/>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Viešųjų pirkimų komisijos 202</w:t>
          </w:r>
          <w:r w:rsidR="000F19F3">
            <w:rPr>
              <w:rFonts w:ascii="Calibri" w:eastAsia="Calibri" w:hAnsi="Calibri" w:cs="Calibri"/>
              <w:kern w:val="0"/>
              <w:sz w:val="24"/>
              <w:szCs w:val="24"/>
              <w:lang w:eastAsia="lt-LT"/>
              <w14:ligatures w14:val="none"/>
            </w:rPr>
            <w:t>6</w:t>
          </w:r>
          <w:r w:rsidRPr="00E32A9A">
            <w:rPr>
              <w:rFonts w:ascii="Calibri" w:eastAsia="Calibri" w:hAnsi="Calibri" w:cs="Calibri"/>
              <w:kern w:val="0"/>
              <w:sz w:val="24"/>
              <w:szCs w:val="24"/>
              <w:lang w:eastAsia="lt-LT"/>
              <w14:ligatures w14:val="none"/>
            </w:rPr>
            <w:t>-</w:t>
          </w:r>
          <w:r w:rsidR="006C6C92">
            <w:rPr>
              <w:rFonts w:ascii="Calibri" w:eastAsia="Calibri" w:hAnsi="Calibri" w:cs="Calibri"/>
              <w:kern w:val="0"/>
              <w:sz w:val="24"/>
              <w:szCs w:val="24"/>
              <w:lang w:eastAsia="lt-LT"/>
              <w14:ligatures w14:val="none"/>
            </w:rPr>
            <w:t>02</w:t>
          </w:r>
          <w:r w:rsidRPr="00E32A9A">
            <w:rPr>
              <w:rFonts w:ascii="Calibri" w:eastAsia="Calibri" w:hAnsi="Calibri" w:cs="Calibri"/>
              <w:kern w:val="0"/>
              <w:sz w:val="24"/>
              <w:szCs w:val="24"/>
              <w:lang w:eastAsia="lt-LT"/>
              <w14:ligatures w14:val="none"/>
            </w:rPr>
            <w:t>-</w:t>
          </w:r>
          <w:r w:rsidR="006C6C92">
            <w:rPr>
              <w:rFonts w:ascii="Calibri" w:eastAsia="Calibri" w:hAnsi="Calibri" w:cs="Calibri"/>
              <w:kern w:val="0"/>
              <w:sz w:val="24"/>
              <w:szCs w:val="24"/>
              <w:lang w:eastAsia="lt-LT"/>
              <w14:ligatures w14:val="none"/>
            </w:rPr>
            <w:t>13</w:t>
          </w:r>
          <w:r w:rsidRPr="00E32A9A">
            <w:rPr>
              <w:rFonts w:ascii="Calibri" w:eastAsia="Calibri" w:hAnsi="Calibri" w:cs="Calibri"/>
              <w:kern w:val="0"/>
              <w:sz w:val="24"/>
              <w:szCs w:val="24"/>
              <w:lang w:eastAsia="lt-LT"/>
              <w14:ligatures w14:val="none"/>
            </w:rPr>
            <w:t xml:space="preserve"> protokolu Nr. 1</w:t>
          </w:r>
        </w:p>
        <w:p w14:paraId="233D1009" w14:textId="77777777" w:rsidR="00E32A9A" w:rsidRPr="00E32A9A" w:rsidRDefault="00E32A9A" w:rsidP="00E32A9A">
          <w:pPr>
            <w:widowControl w:val="0"/>
            <w:spacing w:after="0" w:line="240" w:lineRule="auto"/>
            <w:contextualSpacing/>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PAKEITIMAI PATVIRTINTI: </w:t>
          </w:r>
        </w:p>
        <w:p w14:paraId="789CF11F" w14:textId="77777777" w:rsidR="00E32A9A" w:rsidRPr="00E32A9A" w:rsidRDefault="00E32A9A" w:rsidP="00E32A9A">
          <w:pPr>
            <w:widowControl w:val="0"/>
            <w:spacing w:after="0" w:line="240" w:lineRule="auto"/>
            <w:contextualSpacing/>
            <w:jc w:val="center"/>
            <w:rPr>
              <w:rFonts w:ascii="Calibri" w:eastAsia="Calibri" w:hAnsi="Calibri" w:cs="Calibri"/>
              <w:kern w:val="0"/>
              <w:sz w:val="24"/>
              <w:szCs w:val="24"/>
              <w:lang w:eastAsia="lt-LT"/>
              <w14:ligatures w14:val="none"/>
            </w:rPr>
          </w:pPr>
        </w:p>
        <w:p w14:paraId="37DB39E2" w14:textId="77777777" w:rsidR="00E32A9A" w:rsidRPr="00E32A9A" w:rsidRDefault="00E32A9A" w:rsidP="00E32A9A">
          <w:pPr>
            <w:widowControl w:val="0"/>
            <w:spacing w:after="0" w:line="240" w:lineRule="auto"/>
            <w:contextualSpacing/>
            <w:jc w:val="center"/>
            <w:rPr>
              <w:rFonts w:ascii="Calibri" w:eastAsia="Calibri" w:hAnsi="Calibri" w:cs="Calibri"/>
              <w:kern w:val="0"/>
              <w:sz w:val="24"/>
              <w:szCs w:val="24"/>
              <w:lang w:eastAsia="lt-LT"/>
              <w14:ligatures w14:val="none"/>
            </w:rPr>
          </w:pPr>
        </w:p>
        <w:p w14:paraId="7048643F" w14:textId="77777777" w:rsidR="00E32A9A" w:rsidRPr="00E32A9A" w:rsidRDefault="00E32A9A" w:rsidP="00E32A9A">
          <w:pPr>
            <w:widowControl w:val="0"/>
            <w:spacing w:after="0" w:line="240" w:lineRule="auto"/>
            <w:contextualSpacing/>
            <w:jc w:val="center"/>
            <w:rPr>
              <w:rFonts w:ascii="Calibri" w:eastAsia="Calibri" w:hAnsi="Calibri" w:cs="Calibri"/>
              <w:kern w:val="0"/>
              <w:sz w:val="24"/>
              <w:szCs w:val="24"/>
              <w:lang w:eastAsia="lt-LT"/>
              <w14:ligatures w14:val="none"/>
            </w:rPr>
          </w:pPr>
        </w:p>
        <w:p w14:paraId="243ABA3A" w14:textId="77777777" w:rsidR="00E32A9A" w:rsidRPr="00E32A9A" w:rsidRDefault="00E32A9A" w:rsidP="00E32A9A">
          <w:pPr>
            <w:widowControl w:val="0"/>
            <w:autoSpaceDE w:val="0"/>
            <w:spacing w:after="0" w:line="240" w:lineRule="auto"/>
            <w:jc w:val="center"/>
            <w:rPr>
              <w:rFonts w:ascii="Calibri" w:eastAsia="Calibri" w:hAnsi="Calibri" w:cs="Calibri"/>
              <w:b/>
              <w:caps/>
              <w:kern w:val="0"/>
              <w:sz w:val="24"/>
              <w:szCs w:val="24"/>
              <w:lang w:eastAsia="lt-LT"/>
              <w14:ligatures w14:val="none"/>
            </w:rPr>
          </w:pPr>
          <w:r w:rsidRPr="00E32A9A">
            <w:rPr>
              <w:rFonts w:ascii="Calibri" w:eastAsia="Calibri" w:hAnsi="Calibri" w:cs="Calibri"/>
              <w:b/>
              <w:caps/>
              <w:kern w:val="0"/>
              <w:sz w:val="24"/>
              <w:szCs w:val="24"/>
              <w:lang w:eastAsia="lt-LT"/>
              <w14:ligatures w14:val="none"/>
            </w:rPr>
            <w:t>supaprastinto viešojo pirkimo</w:t>
          </w:r>
        </w:p>
        <w:p w14:paraId="7C0707ED" w14:textId="77777777" w:rsidR="00E32A9A" w:rsidRPr="00E32A9A" w:rsidRDefault="00E32A9A" w:rsidP="00E32A9A">
          <w:pPr>
            <w:widowControl w:val="0"/>
            <w:autoSpaceDE w:val="0"/>
            <w:spacing w:after="0" w:line="240" w:lineRule="auto"/>
            <w:jc w:val="center"/>
            <w:rPr>
              <w:rFonts w:ascii="Calibri" w:eastAsia="Calibri" w:hAnsi="Calibri" w:cs="Calibri"/>
              <w:b/>
              <w:caps/>
              <w:kern w:val="0"/>
              <w:sz w:val="24"/>
              <w:szCs w:val="24"/>
              <w:lang w:eastAsia="lt-LT"/>
              <w14:ligatures w14:val="none"/>
            </w:rPr>
          </w:pPr>
        </w:p>
        <w:p w14:paraId="34C80C87" w14:textId="77777777" w:rsidR="00E32A9A" w:rsidRPr="00E32A9A" w:rsidRDefault="00E32A9A" w:rsidP="00E32A9A">
          <w:pPr>
            <w:widowControl w:val="0"/>
            <w:tabs>
              <w:tab w:val="left" w:pos="360"/>
              <w:tab w:val="left" w:pos="1276"/>
            </w:tabs>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kern w:val="0"/>
              <w:sz w:val="24"/>
              <w:szCs w:val="24"/>
              <w:lang w:eastAsia="lt-LT"/>
              <w14:ligatures w14:val="none"/>
            </w:rPr>
            <w:t>„</w:t>
          </w:r>
          <w:r w:rsidRPr="00E32A9A">
            <w:rPr>
              <w:rFonts w:ascii="Calibri" w:eastAsia="Calibri" w:hAnsi="Calibri" w:cs="Calibri"/>
              <w:b/>
              <w:bCs/>
              <w:kern w:val="0"/>
              <w:sz w:val="24"/>
              <w:szCs w:val="24"/>
              <w:lang w:eastAsia="lt-LT"/>
              <w14:ligatures w14:val="none"/>
            </w:rPr>
            <w:t>LAIPYNIŲ PARKO ĮRENGINIAI VYŽUONOS PARKE“,</w:t>
          </w:r>
        </w:p>
        <w:p w14:paraId="79957394" w14:textId="77777777" w:rsidR="00E32A9A" w:rsidRPr="00E32A9A" w:rsidRDefault="00E32A9A" w:rsidP="00E32A9A">
          <w:pPr>
            <w:widowControl w:val="0"/>
            <w:tabs>
              <w:tab w:val="left" w:pos="360"/>
              <w:tab w:val="left" w:pos="1276"/>
            </w:tabs>
            <w:spacing w:after="0" w:line="240" w:lineRule="auto"/>
            <w:jc w:val="center"/>
            <w:rPr>
              <w:rFonts w:ascii="Calibri" w:eastAsia="Calibri" w:hAnsi="Calibri" w:cs="Calibri"/>
              <w:b/>
              <w:bCs/>
              <w:kern w:val="0"/>
              <w:sz w:val="24"/>
              <w:szCs w:val="24"/>
              <w:lang w:eastAsia="lt-LT"/>
              <w14:ligatures w14:val="none"/>
            </w:rPr>
          </w:pPr>
        </w:p>
        <w:p w14:paraId="757FDB1D" w14:textId="77777777" w:rsidR="00E32A9A" w:rsidRPr="00E32A9A" w:rsidRDefault="00E32A9A" w:rsidP="00E32A9A">
          <w:pPr>
            <w:widowControl w:val="0"/>
            <w:tabs>
              <w:tab w:val="left" w:pos="360"/>
              <w:tab w:val="left" w:pos="1276"/>
            </w:tabs>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VYKDOMO ATVIRO KONKURSO BŪDU,</w:t>
          </w:r>
        </w:p>
        <w:p w14:paraId="4505EC88" w14:textId="77777777" w:rsidR="00E32A9A" w:rsidRPr="00E32A9A" w:rsidRDefault="00E32A9A" w:rsidP="00E32A9A">
          <w:pPr>
            <w:widowControl w:val="0"/>
            <w:tabs>
              <w:tab w:val="left" w:pos="360"/>
              <w:tab w:val="left" w:pos="1276"/>
            </w:tabs>
            <w:spacing w:after="0" w:line="240" w:lineRule="auto"/>
            <w:jc w:val="center"/>
            <w:rPr>
              <w:rFonts w:ascii="Calibri" w:eastAsia="Calibri" w:hAnsi="Calibri" w:cs="Calibri"/>
              <w:b/>
              <w:kern w:val="0"/>
              <w:sz w:val="24"/>
              <w:szCs w:val="24"/>
              <w:lang w:eastAsia="lt-LT"/>
              <w14:ligatures w14:val="none"/>
            </w:rPr>
          </w:pPr>
          <w:r w:rsidRPr="00E32A9A">
            <w:rPr>
              <w:rFonts w:ascii="Calibri" w:eastAsia="Calibri" w:hAnsi="Calibri" w:cs="Calibri"/>
              <w:b/>
              <w:bCs/>
              <w:kern w:val="0"/>
              <w:sz w:val="24"/>
              <w:szCs w:val="24"/>
              <w:lang w:eastAsia="lt-LT"/>
              <w14:ligatures w14:val="none"/>
            </w:rPr>
            <w:t>SPECIALIOSIOS SĄLYGOS</w:t>
          </w:r>
        </w:p>
        <w:p w14:paraId="0F500722" w14:textId="77777777" w:rsidR="00E32A9A" w:rsidRPr="00E32A9A" w:rsidRDefault="00E32A9A" w:rsidP="00E32A9A">
          <w:pPr>
            <w:widowControl w:val="0"/>
            <w:spacing w:after="0" w:line="240" w:lineRule="auto"/>
            <w:contextualSpacing/>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Versija Nr. 1</w:t>
          </w:r>
        </w:p>
        <w:p w14:paraId="0C2E6225" w14:textId="77777777" w:rsidR="00E32A9A" w:rsidRP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1260751562"/>
            <w:docPartObj>
              <w:docPartGallery w:val="Table of Contents"/>
              <w:docPartUnique/>
            </w:docPartObj>
          </w:sdtPr>
          <w:sdtEndPr>
            <w:rPr>
              <w:b/>
              <w:bCs/>
            </w:rPr>
          </w:sdtEndPr>
          <w:sdtContent>
            <w:p w14:paraId="3F932BBF" w14:textId="43C0122D" w:rsidR="00E32A9A" w:rsidRDefault="00E32A9A" w:rsidP="00E32A9A">
              <w:pPr>
                <w:pStyle w:val="Turinioantrat"/>
              </w:pPr>
              <w:r>
                <w:t>Turinys</w:t>
              </w:r>
            </w:p>
            <w:p w14:paraId="1E7EB45C" w14:textId="31BC5021" w:rsidR="00896F70" w:rsidRDefault="00E32A9A">
              <w:pPr>
                <w:pStyle w:val="Turinys1"/>
                <w:tabs>
                  <w:tab w:val="left" w:pos="72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21626596" w:history="1">
                <w:r w:rsidR="00896F70" w:rsidRPr="00765C1B">
                  <w:rPr>
                    <w:rStyle w:val="Hipersaitas"/>
                    <w:rFonts w:ascii="Calibri" w:eastAsia="Calibri Light" w:hAnsi="Calibri" w:cs="Calibri"/>
                    <w:noProof/>
                  </w:rPr>
                  <w:t>1.</w:t>
                </w:r>
                <w:r w:rsidR="00896F70">
                  <w:rPr>
                    <w:rFonts w:eastAsiaTheme="minorEastAsia"/>
                    <w:noProof/>
                    <w:kern w:val="2"/>
                    <w:sz w:val="24"/>
                    <w:szCs w:val="24"/>
                    <w14:ligatures w14:val="standardContextual"/>
                  </w:rPr>
                  <w:tab/>
                </w:r>
                <w:r w:rsidR="00896F70" w:rsidRPr="00765C1B">
                  <w:rPr>
                    <w:rStyle w:val="Hipersaitas"/>
                    <w:rFonts w:ascii="Calibri" w:eastAsia="Calibri Light" w:hAnsi="Calibri" w:cs="Calibri"/>
                    <w:b/>
                    <w:bCs/>
                    <w:noProof/>
                  </w:rPr>
                  <w:t>Bendra informacija</w:t>
                </w:r>
                <w:r w:rsidR="00896F70">
                  <w:rPr>
                    <w:noProof/>
                    <w:webHidden/>
                  </w:rPr>
                  <w:tab/>
                </w:r>
                <w:r w:rsidR="00896F70">
                  <w:rPr>
                    <w:noProof/>
                    <w:webHidden/>
                  </w:rPr>
                  <w:fldChar w:fldCharType="begin"/>
                </w:r>
                <w:r w:rsidR="00896F70">
                  <w:rPr>
                    <w:noProof/>
                    <w:webHidden/>
                  </w:rPr>
                  <w:instrText xml:space="preserve"> PAGEREF _Toc221626596 \h </w:instrText>
                </w:r>
                <w:r w:rsidR="00896F70">
                  <w:rPr>
                    <w:noProof/>
                    <w:webHidden/>
                  </w:rPr>
                </w:r>
                <w:r w:rsidR="00896F70">
                  <w:rPr>
                    <w:noProof/>
                    <w:webHidden/>
                  </w:rPr>
                  <w:fldChar w:fldCharType="separate"/>
                </w:r>
                <w:r w:rsidR="000F19F3">
                  <w:rPr>
                    <w:noProof/>
                    <w:webHidden/>
                  </w:rPr>
                  <w:t>2</w:t>
                </w:r>
                <w:r w:rsidR="00896F70">
                  <w:rPr>
                    <w:noProof/>
                    <w:webHidden/>
                  </w:rPr>
                  <w:fldChar w:fldCharType="end"/>
                </w:r>
              </w:hyperlink>
            </w:p>
            <w:p w14:paraId="7DD9E53D" w14:textId="7C7A65E4" w:rsidR="00896F70" w:rsidRDefault="00896F70">
              <w:pPr>
                <w:pStyle w:val="Turinys1"/>
                <w:rPr>
                  <w:rFonts w:eastAsiaTheme="minorEastAsia"/>
                  <w:noProof/>
                  <w:kern w:val="2"/>
                  <w:sz w:val="24"/>
                  <w:szCs w:val="24"/>
                  <w14:ligatures w14:val="standardContextual"/>
                </w:rPr>
              </w:pPr>
              <w:hyperlink w:anchor="_Toc221626597" w:history="1">
                <w:r w:rsidRPr="00765C1B">
                  <w:rPr>
                    <w:rStyle w:val="Hipersaitas"/>
                    <w:rFonts w:ascii="Calibri" w:eastAsia="Calibri Light" w:hAnsi="Calibri" w:cs="Calibri"/>
                    <w:noProof/>
                  </w:rPr>
                  <w:t xml:space="preserve">2. </w:t>
                </w:r>
                <w:r w:rsidRPr="00765C1B">
                  <w:rPr>
                    <w:rStyle w:val="Hipersaitas"/>
                    <w:rFonts w:ascii="Calibri" w:eastAsia="Calibri Light" w:hAnsi="Calibri" w:cs="Calibri"/>
                    <w:b/>
                    <w:bCs/>
                    <w:noProof/>
                  </w:rPr>
                  <w:t>Pirkimo objektas</w:t>
                </w:r>
                <w:r>
                  <w:rPr>
                    <w:noProof/>
                    <w:webHidden/>
                  </w:rPr>
                  <w:tab/>
                </w:r>
                <w:r>
                  <w:rPr>
                    <w:noProof/>
                    <w:webHidden/>
                  </w:rPr>
                  <w:fldChar w:fldCharType="begin"/>
                </w:r>
                <w:r>
                  <w:rPr>
                    <w:noProof/>
                    <w:webHidden/>
                  </w:rPr>
                  <w:instrText xml:space="preserve"> PAGEREF _Toc221626597 \h </w:instrText>
                </w:r>
                <w:r>
                  <w:rPr>
                    <w:noProof/>
                    <w:webHidden/>
                  </w:rPr>
                </w:r>
                <w:r>
                  <w:rPr>
                    <w:noProof/>
                    <w:webHidden/>
                  </w:rPr>
                  <w:fldChar w:fldCharType="separate"/>
                </w:r>
                <w:r w:rsidR="000F19F3">
                  <w:rPr>
                    <w:noProof/>
                    <w:webHidden/>
                  </w:rPr>
                  <w:t>2</w:t>
                </w:r>
                <w:r>
                  <w:rPr>
                    <w:noProof/>
                    <w:webHidden/>
                  </w:rPr>
                  <w:fldChar w:fldCharType="end"/>
                </w:r>
              </w:hyperlink>
            </w:p>
            <w:p w14:paraId="2B3C61BA" w14:textId="6E067E9E" w:rsidR="00896F70" w:rsidRDefault="00896F70">
              <w:pPr>
                <w:pStyle w:val="Turinys1"/>
                <w:rPr>
                  <w:rFonts w:eastAsiaTheme="minorEastAsia"/>
                  <w:noProof/>
                  <w:kern w:val="2"/>
                  <w:sz w:val="24"/>
                  <w:szCs w:val="24"/>
                  <w14:ligatures w14:val="standardContextual"/>
                </w:rPr>
              </w:pPr>
              <w:hyperlink w:anchor="_Toc221626598" w:history="1">
                <w:r w:rsidRPr="00765C1B">
                  <w:rPr>
                    <w:rStyle w:val="Hipersaitas"/>
                    <w:rFonts w:ascii="Calibri" w:eastAsia="Calibri Light" w:hAnsi="Calibri" w:cs="Calibri"/>
                    <w:noProof/>
                  </w:rPr>
                  <w:t xml:space="preserve">3. </w:t>
                </w:r>
                <w:r w:rsidRPr="00765C1B">
                  <w:rPr>
                    <w:rStyle w:val="Hipersaitas"/>
                    <w:rFonts w:ascii="Calibri" w:eastAsia="Calibri Light" w:hAnsi="Calibri" w:cs="Calibri"/>
                    <w:b/>
                    <w:bCs/>
                    <w:noProof/>
                  </w:rPr>
                  <w:t>Susitikimai su tiekėjais</w:t>
                </w:r>
                <w:r>
                  <w:rPr>
                    <w:noProof/>
                    <w:webHidden/>
                  </w:rPr>
                  <w:tab/>
                </w:r>
                <w:r>
                  <w:rPr>
                    <w:noProof/>
                    <w:webHidden/>
                  </w:rPr>
                  <w:fldChar w:fldCharType="begin"/>
                </w:r>
                <w:r>
                  <w:rPr>
                    <w:noProof/>
                    <w:webHidden/>
                  </w:rPr>
                  <w:instrText xml:space="preserve"> PAGEREF _Toc221626598 \h </w:instrText>
                </w:r>
                <w:r>
                  <w:rPr>
                    <w:noProof/>
                    <w:webHidden/>
                  </w:rPr>
                </w:r>
                <w:r>
                  <w:rPr>
                    <w:noProof/>
                    <w:webHidden/>
                  </w:rPr>
                  <w:fldChar w:fldCharType="separate"/>
                </w:r>
                <w:r w:rsidR="000F19F3">
                  <w:rPr>
                    <w:noProof/>
                    <w:webHidden/>
                  </w:rPr>
                  <w:t>3</w:t>
                </w:r>
                <w:r>
                  <w:rPr>
                    <w:noProof/>
                    <w:webHidden/>
                  </w:rPr>
                  <w:fldChar w:fldCharType="end"/>
                </w:r>
              </w:hyperlink>
            </w:p>
            <w:p w14:paraId="467DED1E" w14:textId="17F63BB2" w:rsidR="00896F70" w:rsidRDefault="00896F70">
              <w:pPr>
                <w:pStyle w:val="Turinys1"/>
                <w:rPr>
                  <w:rFonts w:eastAsiaTheme="minorEastAsia"/>
                  <w:noProof/>
                  <w:kern w:val="2"/>
                  <w:sz w:val="24"/>
                  <w:szCs w:val="24"/>
                  <w14:ligatures w14:val="standardContextual"/>
                </w:rPr>
              </w:pPr>
              <w:hyperlink w:anchor="_Toc221626599" w:history="1">
                <w:r w:rsidRPr="00765C1B">
                  <w:rPr>
                    <w:rStyle w:val="Hipersaitas"/>
                    <w:rFonts w:ascii="Calibri" w:eastAsia="Calibri Light" w:hAnsi="Calibri" w:cs="Calibri"/>
                    <w:noProof/>
                  </w:rPr>
                  <w:t xml:space="preserve">4. </w:t>
                </w:r>
                <w:r w:rsidRPr="00765C1B">
                  <w:rPr>
                    <w:rStyle w:val="Hipersaitas"/>
                    <w:rFonts w:ascii="Calibri" w:eastAsia="Calibri Light" w:hAnsi="Calibri" w:cs="Calibri"/>
                    <w:b/>
                    <w:bCs/>
                    <w:noProof/>
                  </w:rPr>
                  <w:t>Tiekėjų pašalinimo pagrindai ir kvalifikacijos reikalavimai</w:t>
                </w:r>
                <w:r>
                  <w:rPr>
                    <w:noProof/>
                    <w:webHidden/>
                  </w:rPr>
                  <w:tab/>
                </w:r>
                <w:r>
                  <w:rPr>
                    <w:noProof/>
                    <w:webHidden/>
                  </w:rPr>
                  <w:fldChar w:fldCharType="begin"/>
                </w:r>
                <w:r>
                  <w:rPr>
                    <w:noProof/>
                    <w:webHidden/>
                  </w:rPr>
                  <w:instrText xml:space="preserve"> PAGEREF _Toc221626599 \h </w:instrText>
                </w:r>
                <w:r>
                  <w:rPr>
                    <w:noProof/>
                    <w:webHidden/>
                  </w:rPr>
                </w:r>
                <w:r>
                  <w:rPr>
                    <w:noProof/>
                    <w:webHidden/>
                  </w:rPr>
                  <w:fldChar w:fldCharType="separate"/>
                </w:r>
                <w:r w:rsidR="000F19F3">
                  <w:rPr>
                    <w:noProof/>
                    <w:webHidden/>
                  </w:rPr>
                  <w:t>3</w:t>
                </w:r>
                <w:r>
                  <w:rPr>
                    <w:noProof/>
                    <w:webHidden/>
                  </w:rPr>
                  <w:fldChar w:fldCharType="end"/>
                </w:r>
              </w:hyperlink>
            </w:p>
            <w:p w14:paraId="67FE7BDA" w14:textId="7323DFFA" w:rsidR="00896F70" w:rsidRDefault="00896F70">
              <w:pPr>
                <w:pStyle w:val="Turinys1"/>
                <w:rPr>
                  <w:rFonts w:eastAsiaTheme="minorEastAsia"/>
                  <w:noProof/>
                  <w:kern w:val="2"/>
                  <w:sz w:val="24"/>
                  <w:szCs w:val="24"/>
                  <w14:ligatures w14:val="standardContextual"/>
                </w:rPr>
              </w:pPr>
              <w:hyperlink w:anchor="_Toc221626600" w:history="1">
                <w:r w:rsidRPr="00765C1B">
                  <w:rPr>
                    <w:rStyle w:val="Hipersaitas"/>
                    <w:rFonts w:ascii="Calibri" w:eastAsia="Calibri Light" w:hAnsi="Calibri" w:cs="Calibri"/>
                    <w:noProof/>
                  </w:rPr>
                  <w:t xml:space="preserve">5. </w:t>
                </w:r>
                <w:r w:rsidRPr="00765C1B">
                  <w:rPr>
                    <w:rStyle w:val="Hipersaitas"/>
                    <w:rFonts w:ascii="Calibri" w:eastAsia="Calibri Light" w:hAnsi="Calibri" w:cs="Calibri"/>
                    <w:b/>
                    <w:bCs/>
                    <w:noProof/>
                  </w:rPr>
                  <w:t>Reikalavimai, susiję su nacionaliniu saugumu</w:t>
                </w:r>
                <w:r>
                  <w:rPr>
                    <w:noProof/>
                    <w:webHidden/>
                  </w:rPr>
                  <w:tab/>
                </w:r>
                <w:r>
                  <w:rPr>
                    <w:noProof/>
                    <w:webHidden/>
                  </w:rPr>
                  <w:fldChar w:fldCharType="begin"/>
                </w:r>
                <w:r>
                  <w:rPr>
                    <w:noProof/>
                    <w:webHidden/>
                  </w:rPr>
                  <w:instrText xml:space="preserve"> PAGEREF _Toc221626600 \h </w:instrText>
                </w:r>
                <w:r>
                  <w:rPr>
                    <w:noProof/>
                    <w:webHidden/>
                  </w:rPr>
                </w:r>
                <w:r>
                  <w:rPr>
                    <w:noProof/>
                    <w:webHidden/>
                  </w:rPr>
                  <w:fldChar w:fldCharType="separate"/>
                </w:r>
                <w:r w:rsidR="000F19F3">
                  <w:rPr>
                    <w:noProof/>
                    <w:webHidden/>
                  </w:rPr>
                  <w:t>3</w:t>
                </w:r>
                <w:r>
                  <w:rPr>
                    <w:noProof/>
                    <w:webHidden/>
                  </w:rPr>
                  <w:fldChar w:fldCharType="end"/>
                </w:r>
              </w:hyperlink>
            </w:p>
            <w:p w14:paraId="28E23FE0" w14:textId="39C698CC" w:rsidR="00896F70" w:rsidRDefault="00896F70">
              <w:pPr>
                <w:pStyle w:val="Turinys1"/>
                <w:rPr>
                  <w:rFonts w:eastAsiaTheme="minorEastAsia"/>
                  <w:noProof/>
                  <w:kern w:val="2"/>
                  <w:sz w:val="24"/>
                  <w:szCs w:val="24"/>
                  <w14:ligatures w14:val="standardContextual"/>
                </w:rPr>
              </w:pPr>
              <w:hyperlink w:anchor="_Toc221626601" w:history="1">
                <w:r w:rsidRPr="00765C1B">
                  <w:rPr>
                    <w:rStyle w:val="Hipersaitas"/>
                    <w:rFonts w:ascii="Calibri" w:eastAsia="Calibri Light" w:hAnsi="Calibri" w:cs="Calibri"/>
                    <w:noProof/>
                  </w:rPr>
                  <w:t xml:space="preserve">6. </w:t>
                </w:r>
                <w:r w:rsidRPr="00765C1B">
                  <w:rPr>
                    <w:rStyle w:val="Hipersaitas"/>
                    <w:rFonts w:ascii="Calibri" w:eastAsia="Calibri Light" w:hAnsi="Calibri" w:cs="Calibri"/>
                    <w:b/>
                    <w:bCs/>
                    <w:noProof/>
                  </w:rPr>
                  <w:t>Specialieji reikalavimai pasiūlymų rengimui ir pateikimui</w:t>
                </w:r>
                <w:r>
                  <w:rPr>
                    <w:noProof/>
                    <w:webHidden/>
                  </w:rPr>
                  <w:tab/>
                </w:r>
                <w:r>
                  <w:rPr>
                    <w:noProof/>
                    <w:webHidden/>
                  </w:rPr>
                  <w:fldChar w:fldCharType="begin"/>
                </w:r>
                <w:r>
                  <w:rPr>
                    <w:noProof/>
                    <w:webHidden/>
                  </w:rPr>
                  <w:instrText xml:space="preserve"> PAGEREF _Toc221626601 \h </w:instrText>
                </w:r>
                <w:r>
                  <w:rPr>
                    <w:noProof/>
                    <w:webHidden/>
                  </w:rPr>
                </w:r>
                <w:r>
                  <w:rPr>
                    <w:noProof/>
                    <w:webHidden/>
                  </w:rPr>
                  <w:fldChar w:fldCharType="separate"/>
                </w:r>
                <w:r w:rsidR="000F19F3">
                  <w:rPr>
                    <w:noProof/>
                    <w:webHidden/>
                  </w:rPr>
                  <w:t>3</w:t>
                </w:r>
                <w:r>
                  <w:rPr>
                    <w:noProof/>
                    <w:webHidden/>
                  </w:rPr>
                  <w:fldChar w:fldCharType="end"/>
                </w:r>
              </w:hyperlink>
            </w:p>
            <w:p w14:paraId="0AB93A83" w14:textId="4EE4941D" w:rsidR="00896F70" w:rsidRDefault="00896F70">
              <w:pPr>
                <w:pStyle w:val="Turinys1"/>
                <w:tabs>
                  <w:tab w:val="left" w:pos="720"/>
                </w:tabs>
                <w:rPr>
                  <w:rFonts w:eastAsiaTheme="minorEastAsia"/>
                  <w:noProof/>
                  <w:kern w:val="2"/>
                  <w:sz w:val="24"/>
                  <w:szCs w:val="24"/>
                  <w14:ligatures w14:val="standardContextual"/>
                </w:rPr>
              </w:pPr>
              <w:hyperlink w:anchor="_Toc221626602" w:history="1">
                <w:r w:rsidRPr="00765C1B">
                  <w:rPr>
                    <w:rStyle w:val="Hipersaitas"/>
                    <w:rFonts w:ascii="Calibri" w:eastAsia="Arial" w:hAnsi="Calibri" w:cs="Calibri"/>
                    <w:b/>
                    <w:bCs/>
                    <w:noProof/>
                  </w:rPr>
                  <w:t>7.</w:t>
                </w:r>
                <w:r>
                  <w:rPr>
                    <w:rFonts w:eastAsiaTheme="minorEastAsia"/>
                    <w:noProof/>
                    <w:kern w:val="2"/>
                    <w:sz w:val="24"/>
                    <w:szCs w:val="24"/>
                    <w14:ligatures w14:val="standardContextual"/>
                  </w:rPr>
                  <w:tab/>
                </w:r>
                <w:r w:rsidRPr="00765C1B">
                  <w:rPr>
                    <w:rStyle w:val="Hipersaitas"/>
                    <w:rFonts w:ascii="Calibri" w:eastAsia="Calibri Light" w:hAnsi="Calibri" w:cs="Calibri"/>
                    <w:b/>
                    <w:bCs/>
                    <w:noProof/>
                  </w:rPr>
                  <w:t>Pasiūlymo galiojimo užtikrinimas</w:t>
                </w:r>
                <w:r>
                  <w:rPr>
                    <w:noProof/>
                    <w:webHidden/>
                  </w:rPr>
                  <w:tab/>
                </w:r>
                <w:r>
                  <w:rPr>
                    <w:noProof/>
                    <w:webHidden/>
                  </w:rPr>
                  <w:fldChar w:fldCharType="begin"/>
                </w:r>
                <w:r>
                  <w:rPr>
                    <w:noProof/>
                    <w:webHidden/>
                  </w:rPr>
                  <w:instrText xml:space="preserve"> PAGEREF _Toc221626602 \h </w:instrText>
                </w:r>
                <w:r>
                  <w:rPr>
                    <w:noProof/>
                    <w:webHidden/>
                  </w:rPr>
                </w:r>
                <w:r>
                  <w:rPr>
                    <w:noProof/>
                    <w:webHidden/>
                  </w:rPr>
                  <w:fldChar w:fldCharType="separate"/>
                </w:r>
                <w:r w:rsidR="000F19F3">
                  <w:rPr>
                    <w:noProof/>
                    <w:webHidden/>
                  </w:rPr>
                  <w:t>4</w:t>
                </w:r>
                <w:r>
                  <w:rPr>
                    <w:noProof/>
                    <w:webHidden/>
                  </w:rPr>
                  <w:fldChar w:fldCharType="end"/>
                </w:r>
              </w:hyperlink>
            </w:p>
            <w:p w14:paraId="7F0667A9" w14:textId="1C407586" w:rsidR="00896F70" w:rsidRDefault="00896F70">
              <w:pPr>
                <w:pStyle w:val="Turinys1"/>
                <w:tabs>
                  <w:tab w:val="left" w:pos="720"/>
                </w:tabs>
                <w:rPr>
                  <w:rFonts w:eastAsiaTheme="minorEastAsia"/>
                  <w:noProof/>
                  <w:kern w:val="2"/>
                  <w:sz w:val="24"/>
                  <w:szCs w:val="24"/>
                  <w14:ligatures w14:val="standardContextual"/>
                </w:rPr>
              </w:pPr>
              <w:hyperlink w:anchor="_Toc221626603" w:history="1">
                <w:r w:rsidRPr="00765C1B">
                  <w:rPr>
                    <w:rStyle w:val="Hipersaitas"/>
                    <w:rFonts w:ascii="Calibri" w:eastAsia="Arial" w:hAnsi="Calibri" w:cs="Calibri"/>
                    <w:b/>
                    <w:bCs/>
                    <w:noProof/>
                  </w:rPr>
                  <w:t>8.</w:t>
                </w:r>
                <w:r>
                  <w:rPr>
                    <w:rFonts w:eastAsiaTheme="minorEastAsia"/>
                    <w:noProof/>
                    <w:kern w:val="2"/>
                    <w:sz w:val="24"/>
                    <w:szCs w:val="24"/>
                    <w14:ligatures w14:val="standardContextual"/>
                  </w:rPr>
                  <w:tab/>
                </w:r>
                <w:r w:rsidRPr="00765C1B">
                  <w:rPr>
                    <w:rStyle w:val="Hipersaitas"/>
                    <w:rFonts w:ascii="Calibri" w:eastAsia="Calibri Light" w:hAnsi="Calibri" w:cs="Calibri"/>
                    <w:b/>
                    <w:bCs/>
                    <w:noProof/>
                  </w:rPr>
                  <w:t>Elektroninis aukcionas</w:t>
                </w:r>
                <w:r>
                  <w:rPr>
                    <w:noProof/>
                    <w:webHidden/>
                  </w:rPr>
                  <w:tab/>
                </w:r>
                <w:r>
                  <w:rPr>
                    <w:noProof/>
                    <w:webHidden/>
                  </w:rPr>
                  <w:fldChar w:fldCharType="begin"/>
                </w:r>
                <w:r>
                  <w:rPr>
                    <w:noProof/>
                    <w:webHidden/>
                  </w:rPr>
                  <w:instrText xml:space="preserve"> PAGEREF _Toc221626603 \h </w:instrText>
                </w:r>
                <w:r>
                  <w:rPr>
                    <w:noProof/>
                    <w:webHidden/>
                  </w:rPr>
                </w:r>
                <w:r>
                  <w:rPr>
                    <w:noProof/>
                    <w:webHidden/>
                  </w:rPr>
                  <w:fldChar w:fldCharType="separate"/>
                </w:r>
                <w:r w:rsidR="000F19F3">
                  <w:rPr>
                    <w:noProof/>
                    <w:webHidden/>
                  </w:rPr>
                  <w:t>4</w:t>
                </w:r>
                <w:r>
                  <w:rPr>
                    <w:noProof/>
                    <w:webHidden/>
                  </w:rPr>
                  <w:fldChar w:fldCharType="end"/>
                </w:r>
              </w:hyperlink>
            </w:p>
            <w:p w14:paraId="33C3C7D0" w14:textId="664BD6CF" w:rsidR="00896F70" w:rsidRDefault="00896F70">
              <w:pPr>
                <w:pStyle w:val="Turinys1"/>
                <w:tabs>
                  <w:tab w:val="left" w:pos="720"/>
                </w:tabs>
                <w:rPr>
                  <w:rFonts w:eastAsiaTheme="minorEastAsia"/>
                  <w:noProof/>
                  <w:kern w:val="2"/>
                  <w:sz w:val="24"/>
                  <w:szCs w:val="24"/>
                  <w14:ligatures w14:val="standardContextual"/>
                </w:rPr>
              </w:pPr>
              <w:hyperlink w:anchor="_Toc221626604" w:history="1">
                <w:r w:rsidRPr="00765C1B">
                  <w:rPr>
                    <w:rStyle w:val="Hipersaitas"/>
                    <w:rFonts w:ascii="Calibri" w:eastAsia="Arial" w:hAnsi="Calibri" w:cs="Calibri"/>
                    <w:b/>
                    <w:bCs/>
                    <w:noProof/>
                  </w:rPr>
                  <w:t>9.</w:t>
                </w:r>
                <w:r>
                  <w:rPr>
                    <w:rFonts w:eastAsiaTheme="minorEastAsia"/>
                    <w:noProof/>
                    <w:kern w:val="2"/>
                    <w:sz w:val="24"/>
                    <w:szCs w:val="24"/>
                    <w14:ligatures w14:val="standardContextual"/>
                  </w:rPr>
                  <w:tab/>
                </w:r>
                <w:r w:rsidRPr="00765C1B">
                  <w:rPr>
                    <w:rStyle w:val="Hipersaitas"/>
                    <w:rFonts w:ascii="Calibri" w:eastAsia="Calibri Light" w:hAnsi="Calibri" w:cs="Calibri"/>
                    <w:b/>
                    <w:bCs/>
                    <w:noProof/>
                  </w:rPr>
                  <w:t>Pasiūlymų vertinimas</w:t>
                </w:r>
                <w:r>
                  <w:rPr>
                    <w:noProof/>
                    <w:webHidden/>
                  </w:rPr>
                  <w:tab/>
                </w:r>
                <w:r>
                  <w:rPr>
                    <w:noProof/>
                    <w:webHidden/>
                  </w:rPr>
                  <w:fldChar w:fldCharType="begin"/>
                </w:r>
                <w:r>
                  <w:rPr>
                    <w:noProof/>
                    <w:webHidden/>
                  </w:rPr>
                  <w:instrText xml:space="preserve"> PAGEREF _Toc221626604 \h </w:instrText>
                </w:r>
                <w:r>
                  <w:rPr>
                    <w:noProof/>
                    <w:webHidden/>
                  </w:rPr>
                </w:r>
                <w:r>
                  <w:rPr>
                    <w:noProof/>
                    <w:webHidden/>
                  </w:rPr>
                  <w:fldChar w:fldCharType="separate"/>
                </w:r>
                <w:r w:rsidR="000F19F3">
                  <w:rPr>
                    <w:noProof/>
                    <w:webHidden/>
                  </w:rPr>
                  <w:t>4</w:t>
                </w:r>
                <w:r>
                  <w:rPr>
                    <w:noProof/>
                    <w:webHidden/>
                  </w:rPr>
                  <w:fldChar w:fldCharType="end"/>
                </w:r>
              </w:hyperlink>
            </w:p>
            <w:p w14:paraId="78D5557E" w14:textId="79EB68E6" w:rsidR="00896F70" w:rsidRDefault="00896F70">
              <w:pPr>
                <w:pStyle w:val="Turinys1"/>
                <w:tabs>
                  <w:tab w:val="left" w:pos="720"/>
                </w:tabs>
                <w:rPr>
                  <w:rFonts w:eastAsiaTheme="minorEastAsia"/>
                  <w:noProof/>
                  <w:kern w:val="2"/>
                  <w:sz w:val="24"/>
                  <w:szCs w:val="24"/>
                  <w14:ligatures w14:val="standardContextual"/>
                </w:rPr>
              </w:pPr>
              <w:hyperlink w:anchor="_Toc221626605" w:history="1">
                <w:r w:rsidRPr="00765C1B">
                  <w:rPr>
                    <w:rStyle w:val="Hipersaitas"/>
                    <w:rFonts w:ascii="Calibri" w:eastAsia="Arial" w:hAnsi="Calibri" w:cs="Calibri"/>
                    <w:b/>
                    <w:bCs/>
                    <w:noProof/>
                  </w:rPr>
                  <w:t>10.</w:t>
                </w:r>
                <w:r>
                  <w:rPr>
                    <w:rFonts w:eastAsiaTheme="minorEastAsia"/>
                    <w:noProof/>
                    <w:kern w:val="2"/>
                    <w:sz w:val="24"/>
                    <w:szCs w:val="24"/>
                    <w14:ligatures w14:val="standardContextual"/>
                  </w:rPr>
                  <w:tab/>
                </w:r>
                <w:r w:rsidRPr="00765C1B">
                  <w:rPr>
                    <w:rStyle w:val="Hipersaitas"/>
                    <w:rFonts w:ascii="Calibri" w:eastAsia="Calibri Light" w:hAnsi="Calibri" w:cs="Calibri"/>
                    <w:b/>
                    <w:bCs/>
                    <w:noProof/>
                  </w:rPr>
                  <w:t>Sutarties sudarymas</w:t>
                </w:r>
                <w:r>
                  <w:rPr>
                    <w:noProof/>
                    <w:webHidden/>
                  </w:rPr>
                  <w:tab/>
                </w:r>
                <w:r>
                  <w:rPr>
                    <w:noProof/>
                    <w:webHidden/>
                  </w:rPr>
                  <w:fldChar w:fldCharType="begin"/>
                </w:r>
                <w:r>
                  <w:rPr>
                    <w:noProof/>
                    <w:webHidden/>
                  </w:rPr>
                  <w:instrText xml:space="preserve"> PAGEREF _Toc221626605 \h </w:instrText>
                </w:r>
                <w:r>
                  <w:rPr>
                    <w:noProof/>
                    <w:webHidden/>
                  </w:rPr>
                </w:r>
                <w:r>
                  <w:rPr>
                    <w:noProof/>
                    <w:webHidden/>
                  </w:rPr>
                  <w:fldChar w:fldCharType="separate"/>
                </w:r>
                <w:r w:rsidR="000F19F3">
                  <w:rPr>
                    <w:noProof/>
                    <w:webHidden/>
                  </w:rPr>
                  <w:t>4</w:t>
                </w:r>
                <w:r>
                  <w:rPr>
                    <w:noProof/>
                    <w:webHidden/>
                  </w:rPr>
                  <w:fldChar w:fldCharType="end"/>
                </w:r>
              </w:hyperlink>
            </w:p>
            <w:p w14:paraId="2B3DC84C" w14:textId="2469CA54" w:rsidR="00896F70" w:rsidRDefault="00896F70">
              <w:pPr>
                <w:pStyle w:val="Turinys1"/>
                <w:rPr>
                  <w:rFonts w:eastAsiaTheme="minorEastAsia"/>
                  <w:noProof/>
                  <w:kern w:val="2"/>
                  <w:sz w:val="24"/>
                  <w:szCs w:val="24"/>
                  <w14:ligatures w14:val="standardContextual"/>
                </w:rPr>
              </w:pPr>
              <w:hyperlink w:anchor="_Toc221626606" w:history="1">
                <w:r w:rsidRPr="00765C1B">
                  <w:rPr>
                    <w:rStyle w:val="Hipersaitas"/>
                    <w:rFonts w:ascii="Calibri Light" w:eastAsia="Calibri Light" w:hAnsi="Calibri Light" w:cs="Times New Roman"/>
                    <w:noProof/>
                  </w:rPr>
                  <w:t>Pirkimo sąlygų 1 priedas „Terminai“</w:t>
                </w:r>
                <w:r>
                  <w:rPr>
                    <w:noProof/>
                    <w:webHidden/>
                  </w:rPr>
                  <w:tab/>
                </w:r>
                <w:r>
                  <w:rPr>
                    <w:noProof/>
                    <w:webHidden/>
                  </w:rPr>
                  <w:fldChar w:fldCharType="begin"/>
                </w:r>
                <w:r>
                  <w:rPr>
                    <w:noProof/>
                    <w:webHidden/>
                  </w:rPr>
                  <w:instrText xml:space="preserve"> PAGEREF _Toc221626606 \h </w:instrText>
                </w:r>
                <w:r>
                  <w:rPr>
                    <w:noProof/>
                    <w:webHidden/>
                  </w:rPr>
                </w:r>
                <w:r>
                  <w:rPr>
                    <w:noProof/>
                    <w:webHidden/>
                  </w:rPr>
                  <w:fldChar w:fldCharType="separate"/>
                </w:r>
                <w:r w:rsidR="000F19F3">
                  <w:rPr>
                    <w:noProof/>
                    <w:webHidden/>
                  </w:rPr>
                  <w:t>6</w:t>
                </w:r>
                <w:r>
                  <w:rPr>
                    <w:noProof/>
                    <w:webHidden/>
                  </w:rPr>
                  <w:fldChar w:fldCharType="end"/>
                </w:r>
              </w:hyperlink>
            </w:p>
            <w:p w14:paraId="7C39D975" w14:textId="1FB6EF6A" w:rsidR="00896F70" w:rsidRDefault="00896F70">
              <w:pPr>
                <w:pStyle w:val="Turinys1"/>
                <w:rPr>
                  <w:rFonts w:eastAsiaTheme="minorEastAsia"/>
                  <w:noProof/>
                  <w:kern w:val="2"/>
                  <w:sz w:val="24"/>
                  <w:szCs w:val="24"/>
                  <w14:ligatures w14:val="standardContextual"/>
                </w:rPr>
              </w:pPr>
              <w:hyperlink w:anchor="_Toc221626607" w:history="1">
                <w:r w:rsidRPr="00765C1B">
                  <w:rPr>
                    <w:rStyle w:val="Hipersaitas"/>
                    <w:rFonts w:ascii="Calibri Light" w:eastAsia="Calibri Light" w:hAnsi="Calibri Light" w:cs="Times New Roman"/>
                    <w:noProof/>
                  </w:rPr>
                  <w:t>Pirkimo sąlygų 2 priedas „Techninė specifikacija“</w:t>
                </w:r>
                <w:r>
                  <w:rPr>
                    <w:noProof/>
                    <w:webHidden/>
                  </w:rPr>
                  <w:tab/>
                </w:r>
                <w:r>
                  <w:rPr>
                    <w:noProof/>
                    <w:webHidden/>
                  </w:rPr>
                  <w:fldChar w:fldCharType="begin"/>
                </w:r>
                <w:r>
                  <w:rPr>
                    <w:noProof/>
                    <w:webHidden/>
                  </w:rPr>
                  <w:instrText xml:space="preserve"> PAGEREF _Toc221626607 \h </w:instrText>
                </w:r>
                <w:r>
                  <w:rPr>
                    <w:noProof/>
                    <w:webHidden/>
                  </w:rPr>
                </w:r>
                <w:r>
                  <w:rPr>
                    <w:noProof/>
                    <w:webHidden/>
                  </w:rPr>
                  <w:fldChar w:fldCharType="separate"/>
                </w:r>
                <w:r w:rsidR="000F19F3">
                  <w:rPr>
                    <w:noProof/>
                    <w:webHidden/>
                  </w:rPr>
                  <w:t>9</w:t>
                </w:r>
                <w:r>
                  <w:rPr>
                    <w:noProof/>
                    <w:webHidden/>
                  </w:rPr>
                  <w:fldChar w:fldCharType="end"/>
                </w:r>
              </w:hyperlink>
            </w:p>
            <w:p w14:paraId="52585324" w14:textId="7DA40538" w:rsidR="00896F70" w:rsidRDefault="00896F70">
              <w:pPr>
                <w:pStyle w:val="Turinys1"/>
                <w:rPr>
                  <w:rFonts w:eastAsiaTheme="minorEastAsia"/>
                  <w:noProof/>
                  <w:kern w:val="2"/>
                  <w:sz w:val="24"/>
                  <w:szCs w:val="24"/>
                  <w14:ligatures w14:val="standardContextual"/>
                </w:rPr>
              </w:pPr>
              <w:hyperlink w:anchor="_Toc221626608" w:history="1">
                <w:r w:rsidRPr="00765C1B">
                  <w:rPr>
                    <w:rStyle w:val="Hipersaitas"/>
                    <w:rFonts w:ascii="Calibri Light" w:eastAsia="Calibri Light" w:hAnsi="Calibri Light" w:cs="Times New Roman"/>
                    <w:noProof/>
                  </w:rPr>
                  <w:t>Pirkimo sąlygų 3 priedas „Tiekėjų pašalinimo pagrindai“</w:t>
                </w:r>
                <w:r>
                  <w:rPr>
                    <w:noProof/>
                    <w:webHidden/>
                  </w:rPr>
                  <w:tab/>
                </w:r>
                <w:r>
                  <w:rPr>
                    <w:noProof/>
                    <w:webHidden/>
                  </w:rPr>
                  <w:fldChar w:fldCharType="begin"/>
                </w:r>
                <w:r>
                  <w:rPr>
                    <w:noProof/>
                    <w:webHidden/>
                  </w:rPr>
                  <w:instrText xml:space="preserve"> PAGEREF _Toc221626608 \h </w:instrText>
                </w:r>
                <w:r>
                  <w:rPr>
                    <w:noProof/>
                    <w:webHidden/>
                  </w:rPr>
                </w:r>
                <w:r>
                  <w:rPr>
                    <w:noProof/>
                    <w:webHidden/>
                  </w:rPr>
                  <w:fldChar w:fldCharType="separate"/>
                </w:r>
                <w:r w:rsidR="000F19F3">
                  <w:rPr>
                    <w:noProof/>
                    <w:webHidden/>
                  </w:rPr>
                  <w:t>28</w:t>
                </w:r>
                <w:r>
                  <w:rPr>
                    <w:noProof/>
                    <w:webHidden/>
                  </w:rPr>
                  <w:fldChar w:fldCharType="end"/>
                </w:r>
              </w:hyperlink>
            </w:p>
            <w:p w14:paraId="217A6CD0" w14:textId="1432D079" w:rsidR="00896F70" w:rsidRDefault="00896F70">
              <w:pPr>
                <w:pStyle w:val="Turinys1"/>
                <w:rPr>
                  <w:rFonts w:eastAsiaTheme="minorEastAsia"/>
                  <w:noProof/>
                  <w:kern w:val="2"/>
                  <w:sz w:val="24"/>
                  <w:szCs w:val="24"/>
                  <w14:ligatures w14:val="standardContextual"/>
                </w:rPr>
              </w:pPr>
              <w:hyperlink w:anchor="_Toc221626609" w:history="1">
                <w:r w:rsidRPr="00765C1B">
                  <w:rPr>
                    <w:rStyle w:val="Hipersaitas"/>
                    <w:rFonts w:ascii="Calibri Light" w:eastAsia="Calibri Light" w:hAnsi="Calibri Light" w:cs="Times New Roman"/>
                    <w:noProof/>
                  </w:rPr>
                  <w:t>Pirkimo sąlygų 4 priedas „Tiekėjų kvalifikacijos reikalavimai”</w:t>
                </w:r>
                <w:r>
                  <w:rPr>
                    <w:noProof/>
                    <w:webHidden/>
                  </w:rPr>
                  <w:tab/>
                </w:r>
                <w:r>
                  <w:rPr>
                    <w:noProof/>
                    <w:webHidden/>
                  </w:rPr>
                  <w:fldChar w:fldCharType="begin"/>
                </w:r>
                <w:r>
                  <w:rPr>
                    <w:noProof/>
                    <w:webHidden/>
                  </w:rPr>
                  <w:instrText xml:space="preserve"> PAGEREF _Toc221626609 \h </w:instrText>
                </w:r>
                <w:r>
                  <w:rPr>
                    <w:noProof/>
                    <w:webHidden/>
                  </w:rPr>
                </w:r>
                <w:r>
                  <w:rPr>
                    <w:noProof/>
                    <w:webHidden/>
                  </w:rPr>
                  <w:fldChar w:fldCharType="separate"/>
                </w:r>
                <w:r w:rsidR="000F19F3">
                  <w:rPr>
                    <w:noProof/>
                    <w:webHidden/>
                  </w:rPr>
                  <w:t>41</w:t>
                </w:r>
                <w:r>
                  <w:rPr>
                    <w:noProof/>
                    <w:webHidden/>
                  </w:rPr>
                  <w:fldChar w:fldCharType="end"/>
                </w:r>
              </w:hyperlink>
            </w:p>
            <w:p w14:paraId="70AD2E24" w14:textId="19D13493" w:rsidR="00896F70" w:rsidRDefault="00896F70">
              <w:pPr>
                <w:pStyle w:val="Turinys1"/>
                <w:rPr>
                  <w:rFonts w:eastAsiaTheme="minorEastAsia"/>
                  <w:noProof/>
                  <w:kern w:val="2"/>
                  <w:sz w:val="24"/>
                  <w:szCs w:val="24"/>
                  <w14:ligatures w14:val="standardContextual"/>
                </w:rPr>
              </w:pPr>
              <w:hyperlink w:anchor="_Toc221626610" w:history="1">
                <w:r w:rsidRPr="00765C1B">
                  <w:rPr>
                    <w:rStyle w:val="Hipersaitas"/>
                    <w:rFonts w:ascii="Calibri Light" w:eastAsia="Calibri Light" w:hAnsi="Calibri Light" w:cs="Times New Roman"/>
                    <w:noProof/>
                  </w:rPr>
                  <w:t>Pirkimo sąlygų 5 priedas „EBVPD“</w:t>
                </w:r>
                <w:r>
                  <w:rPr>
                    <w:noProof/>
                    <w:webHidden/>
                  </w:rPr>
                  <w:tab/>
                </w:r>
                <w:r>
                  <w:rPr>
                    <w:noProof/>
                    <w:webHidden/>
                  </w:rPr>
                  <w:fldChar w:fldCharType="begin"/>
                </w:r>
                <w:r>
                  <w:rPr>
                    <w:noProof/>
                    <w:webHidden/>
                  </w:rPr>
                  <w:instrText xml:space="preserve"> PAGEREF _Toc221626610 \h </w:instrText>
                </w:r>
                <w:r>
                  <w:rPr>
                    <w:noProof/>
                    <w:webHidden/>
                  </w:rPr>
                </w:r>
                <w:r>
                  <w:rPr>
                    <w:noProof/>
                    <w:webHidden/>
                  </w:rPr>
                  <w:fldChar w:fldCharType="separate"/>
                </w:r>
                <w:r w:rsidR="000F19F3">
                  <w:rPr>
                    <w:noProof/>
                    <w:webHidden/>
                  </w:rPr>
                  <w:t>43</w:t>
                </w:r>
                <w:r>
                  <w:rPr>
                    <w:noProof/>
                    <w:webHidden/>
                  </w:rPr>
                  <w:fldChar w:fldCharType="end"/>
                </w:r>
              </w:hyperlink>
            </w:p>
            <w:p w14:paraId="3ED01F54" w14:textId="250D9864" w:rsidR="00896F70" w:rsidRDefault="00896F70">
              <w:pPr>
                <w:pStyle w:val="Turinys1"/>
                <w:rPr>
                  <w:rFonts w:eastAsiaTheme="minorEastAsia"/>
                  <w:noProof/>
                  <w:kern w:val="2"/>
                  <w:sz w:val="24"/>
                  <w:szCs w:val="24"/>
                  <w14:ligatures w14:val="standardContextual"/>
                </w:rPr>
              </w:pPr>
              <w:hyperlink w:anchor="_Toc221626611" w:history="1">
                <w:r w:rsidRPr="00765C1B">
                  <w:rPr>
                    <w:rStyle w:val="Hipersaitas"/>
                    <w:rFonts w:ascii="Calibri Light" w:eastAsia="Calibri Light" w:hAnsi="Calibri Light" w:cs="Times New Roman"/>
                    <w:noProof/>
                  </w:rPr>
                  <w:t>Pirkimo sąlygų 6 priedas „Pasiūlymo forma“</w:t>
                </w:r>
                <w:r>
                  <w:rPr>
                    <w:noProof/>
                    <w:webHidden/>
                  </w:rPr>
                  <w:tab/>
                </w:r>
                <w:r>
                  <w:rPr>
                    <w:noProof/>
                    <w:webHidden/>
                  </w:rPr>
                  <w:fldChar w:fldCharType="begin"/>
                </w:r>
                <w:r>
                  <w:rPr>
                    <w:noProof/>
                    <w:webHidden/>
                  </w:rPr>
                  <w:instrText xml:space="preserve"> PAGEREF _Toc221626611 \h </w:instrText>
                </w:r>
                <w:r>
                  <w:rPr>
                    <w:noProof/>
                    <w:webHidden/>
                  </w:rPr>
                </w:r>
                <w:r>
                  <w:rPr>
                    <w:noProof/>
                    <w:webHidden/>
                  </w:rPr>
                  <w:fldChar w:fldCharType="separate"/>
                </w:r>
                <w:r w:rsidR="000F19F3">
                  <w:rPr>
                    <w:noProof/>
                    <w:webHidden/>
                  </w:rPr>
                  <w:t>44</w:t>
                </w:r>
                <w:r>
                  <w:rPr>
                    <w:noProof/>
                    <w:webHidden/>
                  </w:rPr>
                  <w:fldChar w:fldCharType="end"/>
                </w:r>
              </w:hyperlink>
            </w:p>
            <w:p w14:paraId="514EA3EB" w14:textId="1E14E217" w:rsidR="00896F70" w:rsidRDefault="00896F70">
              <w:pPr>
                <w:pStyle w:val="Turinys1"/>
                <w:rPr>
                  <w:rFonts w:eastAsiaTheme="minorEastAsia"/>
                  <w:noProof/>
                  <w:kern w:val="2"/>
                  <w:sz w:val="24"/>
                  <w:szCs w:val="24"/>
                  <w14:ligatures w14:val="standardContextual"/>
                </w:rPr>
              </w:pPr>
              <w:hyperlink w:anchor="_Toc221626612" w:history="1">
                <w:r w:rsidRPr="00765C1B">
                  <w:rPr>
                    <w:rStyle w:val="Hipersaitas"/>
                    <w:rFonts w:ascii="Calibri Light" w:eastAsia="Calibri Light" w:hAnsi="Calibri Light" w:cs="Times New Roman"/>
                    <w:noProof/>
                  </w:rPr>
                  <w:t>Pirkimo sąlygų 7 priedas „Pasiūlymų vertinimo kriterijai ir sąlygos“</w:t>
                </w:r>
                <w:r>
                  <w:rPr>
                    <w:noProof/>
                    <w:webHidden/>
                  </w:rPr>
                  <w:tab/>
                </w:r>
                <w:r>
                  <w:rPr>
                    <w:noProof/>
                    <w:webHidden/>
                  </w:rPr>
                  <w:fldChar w:fldCharType="begin"/>
                </w:r>
                <w:r>
                  <w:rPr>
                    <w:noProof/>
                    <w:webHidden/>
                  </w:rPr>
                  <w:instrText xml:space="preserve"> PAGEREF _Toc221626612 \h </w:instrText>
                </w:r>
                <w:r>
                  <w:rPr>
                    <w:noProof/>
                    <w:webHidden/>
                  </w:rPr>
                </w:r>
                <w:r>
                  <w:rPr>
                    <w:noProof/>
                    <w:webHidden/>
                  </w:rPr>
                  <w:fldChar w:fldCharType="separate"/>
                </w:r>
                <w:r w:rsidR="000F19F3">
                  <w:rPr>
                    <w:noProof/>
                    <w:webHidden/>
                  </w:rPr>
                  <w:t>47</w:t>
                </w:r>
                <w:r>
                  <w:rPr>
                    <w:noProof/>
                    <w:webHidden/>
                  </w:rPr>
                  <w:fldChar w:fldCharType="end"/>
                </w:r>
              </w:hyperlink>
            </w:p>
            <w:p w14:paraId="50F3565F" w14:textId="7E76CCA6" w:rsidR="00896F70" w:rsidRDefault="00896F70">
              <w:pPr>
                <w:pStyle w:val="Turinys1"/>
                <w:rPr>
                  <w:rFonts w:eastAsiaTheme="minorEastAsia"/>
                  <w:noProof/>
                  <w:kern w:val="2"/>
                  <w:sz w:val="24"/>
                  <w:szCs w:val="24"/>
                  <w14:ligatures w14:val="standardContextual"/>
                </w:rPr>
              </w:pPr>
              <w:hyperlink w:anchor="_Toc221626613" w:history="1">
                <w:r w:rsidRPr="00765C1B">
                  <w:rPr>
                    <w:rStyle w:val="Hipersaitas"/>
                    <w:rFonts w:ascii="Calibri Light" w:eastAsia="Calibri Light" w:hAnsi="Calibri Light" w:cs="Times New Roman"/>
                    <w:noProof/>
                  </w:rPr>
                  <w:t>Pirkimo sąlygų 8 priedas „Tiekėjo deklaracija juridiniam asmeniui“</w:t>
                </w:r>
                <w:r>
                  <w:rPr>
                    <w:noProof/>
                    <w:webHidden/>
                  </w:rPr>
                  <w:tab/>
                </w:r>
                <w:r>
                  <w:rPr>
                    <w:noProof/>
                    <w:webHidden/>
                  </w:rPr>
                  <w:fldChar w:fldCharType="begin"/>
                </w:r>
                <w:r>
                  <w:rPr>
                    <w:noProof/>
                    <w:webHidden/>
                  </w:rPr>
                  <w:instrText xml:space="preserve"> PAGEREF _Toc221626613 \h </w:instrText>
                </w:r>
                <w:r>
                  <w:rPr>
                    <w:noProof/>
                    <w:webHidden/>
                  </w:rPr>
                </w:r>
                <w:r>
                  <w:rPr>
                    <w:noProof/>
                    <w:webHidden/>
                  </w:rPr>
                  <w:fldChar w:fldCharType="separate"/>
                </w:r>
                <w:r w:rsidR="000F19F3">
                  <w:rPr>
                    <w:noProof/>
                    <w:webHidden/>
                  </w:rPr>
                  <w:t>48</w:t>
                </w:r>
                <w:r>
                  <w:rPr>
                    <w:noProof/>
                    <w:webHidden/>
                  </w:rPr>
                  <w:fldChar w:fldCharType="end"/>
                </w:r>
              </w:hyperlink>
            </w:p>
            <w:p w14:paraId="224558D9" w14:textId="4A4CE140" w:rsidR="00896F70" w:rsidRDefault="00896F70">
              <w:pPr>
                <w:pStyle w:val="Turinys1"/>
                <w:rPr>
                  <w:rFonts w:eastAsiaTheme="minorEastAsia"/>
                  <w:noProof/>
                  <w:kern w:val="2"/>
                  <w:sz w:val="24"/>
                  <w:szCs w:val="24"/>
                  <w14:ligatures w14:val="standardContextual"/>
                </w:rPr>
              </w:pPr>
              <w:hyperlink w:anchor="_Toc221626614" w:history="1">
                <w:r w:rsidRPr="00765C1B">
                  <w:rPr>
                    <w:rStyle w:val="Hipersaitas"/>
                    <w:rFonts w:ascii="Calibri Light" w:eastAsia="Calibri Light" w:hAnsi="Calibri Light" w:cs="Times New Roman"/>
                    <w:noProof/>
                  </w:rPr>
                  <w:t>Pirkimo sąlygų 9 priedas „Tiekėjo deklaracija fiziniam asmeniui“</w:t>
                </w:r>
                <w:r>
                  <w:rPr>
                    <w:noProof/>
                    <w:webHidden/>
                  </w:rPr>
                  <w:tab/>
                </w:r>
                <w:r>
                  <w:rPr>
                    <w:noProof/>
                    <w:webHidden/>
                  </w:rPr>
                  <w:fldChar w:fldCharType="begin"/>
                </w:r>
                <w:r>
                  <w:rPr>
                    <w:noProof/>
                    <w:webHidden/>
                  </w:rPr>
                  <w:instrText xml:space="preserve"> PAGEREF _Toc221626614 \h </w:instrText>
                </w:r>
                <w:r>
                  <w:rPr>
                    <w:noProof/>
                    <w:webHidden/>
                  </w:rPr>
                </w:r>
                <w:r>
                  <w:rPr>
                    <w:noProof/>
                    <w:webHidden/>
                  </w:rPr>
                  <w:fldChar w:fldCharType="separate"/>
                </w:r>
                <w:r w:rsidR="000F19F3">
                  <w:rPr>
                    <w:noProof/>
                    <w:webHidden/>
                  </w:rPr>
                  <w:t>50</w:t>
                </w:r>
                <w:r>
                  <w:rPr>
                    <w:noProof/>
                    <w:webHidden/>
                  </w:rPr>
                  <w:fldChar w:fldCharType="end"/>
                </w:r>
              </w:hyperlink>
            </w:p>
            <w:p w14:paraId="596E4A9B" w14:textId="3EB9170E" w:rsidR="00896F70" w:rsidRDefault="00896F70">
              <w:pPr>
                <w:pStyle w:val="Turinys1"/>
                <w:rPr>
                  <w:rFonts w:eastAsiaTheme="minorEastAsia"/>
                  <w:noProof/>
                  <w:kern w:val="2"/>
                  <w:sz w:val="24"/>
                  <w:szCs w:val="24"/>
                  <w14:ligatures w14:val="standardContextual"/>
                </w:rPr>
              </w:pPr>
              <w:hyperlink w:anchor="_Toc221626615" w:history="1">
                <w:r w:rsidRPr="00765C1B">
                  <w:rPr>
                    <w:rStyle w:val="Hipersaitas"/>
                    <w:rFonts w:ascii="Calibri Light" w:eastAsia="Calibri Light" w:hAnsi="Calibri Light" w:cs="Times New Roman"/>
                    <w:noProof/>
                  </w:rPr>
                  <w:t>Pirkimo sąlygų 10 priedas „Sutarties projektas“</w:t>
                </w:r>
                <w:r>
                  <w:rPr>
                    <w:noProof/>
                    <w:webHidden/>
                  </w:rPr>
                  <w:tab/>
                </w:r>
                <w:r>
                  <w:rPr>
                    <w:noProof/>
                    <w:webHidden/>
                  </w:rPr>
                  <w:fldChar w:fldCharType="begin"/>
                </w:r>
                <w:r>
                  <w:rPr>
                    <w:noProof/>
                    <w:webHidden/>
                  </w:rPr>
                  <w:instrText xml:space="preserve"> PAGEREF _Toc221626615 \h </w:instrText>
                </w:r>
                <w:r>
                  <w:rPr>
                    <w:noProof/>
                    <w:webHidden/>
                  </w:rPr>
                </w:r>
                <w:r>
                  <w:rPr>
                    <w:noProof/>
                    <w:webHidden/>
                  </w:rPr>
                  <w:fldChar w:fldCharType="separate"/>
                </w:r>
                <w:r w:rsidR="000F19F3">
                  <w:rPr>
                    <w:noProof/>
                    <w:webHidden/>
                  </w:rPr>
                  <w:t>52</w:t>
                </w:r>
                <w:r>
                  <w:rPr>
                    <w:noProof/>
                    <w:webHidden/>
                  </w:rPr>
                  <w:fldChar w:fldCharType="end"/>
                </w:r>
              </w:hyperlink>
            </w:p>
            <w:p w14:paraId="77310AFA" w14:textId="331265B8" w:rsidR="00896F70" w:rsidRDefault="00896F70">
              <w:pPr>
                <w:pStyle w:val="Turinys1"/>
                <w:rPr>
                  <w:rFonts w:eastAsiaTheme="minorEastAsia"/>
                  <w:noProof/>
                  <w:kern w:val="2"/>
                  <w:sz w:val="24"/>
                  <w:szCs w:val="24"/>
                  <w14:ligatures w14:val="standardContextual"/>
                </w:rPr>
              </w:pPr>
              <w:hyperlink w:anchor="_Toc221626616" w:history="1">
                <w:r w:rsidRPr="00765C1B">
                  <w:rPr>
                    <w:rStyle w:val="Hipersaitas"/>
                    <w:rFonts w:ascii="Calibri Light" w:hAnsi="Calibri Light" w:cs="Times New Roman"/>
                    <w:noProof/>
                  </w:rPr>
                  <w:t>Pirkimo sąlygų 11 priedas „</w:t>
                </w:r>
                <w:r w:rsidRPr="00765C1B">
                  <w:rPr>
                    <w:rStyle w:val="Hipersaitas"/>
                    <w:rFonts w:ascii="Calibri Light" w:eastAsia="Calibri Light" w:hAnsi="Calibri Light" w:cs="Times New Roman"/>
                    <w:noProof/>
                  </w:rPr>
                  <w:t>Pažyma apie pasitelkiamus subtiekėjus/</w:t>
                </w:r>
                <w:r w:rsidRPr="00765C1B">
                  <w:rPr>
                    <w:rStyle w:val="Hipersaitas"/>
                    <w:rFonts w:ascii="Calibri" w:hAnsi="Calibri" w:cs="Calibri"/>
                    <w:noProof/>
                  </w:rPr>
                  <w:t xml:space="preserve"> ūkio subjektai, kurių pajėgumais bus remiamasi</w:t>
                </w:r>
                <w:r w:rsidRPr="00765C1B">
                  <w:rPr>
                    <w:rStyle w:val="Hipersaitas"/>
                    <w:rFonts w:ascii="Calibri Light" w:hAnsi="Calibri Light" w:cs="Times New Roman"/>
                    <w:noProof/>
                  </w:rPr>
                  <w:t>“</w:t>
                </w:r>
                <w:r>
                  <w:rPr>
                    <w:noProof/>
                    <w:webHidden/>
                  </w:rPr>
                  <w:tab/>
                </w:r>
                <w:r>
                  <w:rPr>
                    <w:noProof/>
                    <w:webHidden/>
                  </w:rPr>
                  <w:fldChar w:fldCharType="begin"/>
                </w:r>
                <w:r>
                  <w:rPr>
                    <w:noProof/>
                    <w:webHidden/>
                  </w:rPr>
                  <w:instrText xml:space="preserve"> PAGEREF _Toc221626616 \h </w:instrText>
                </w:r>
                <w:r>
                  <w:rPr>
                    <w:noProof/>
                    <w:webHidden/>
                  </w:rPr>
                </w:r>
                <w:r>
                  <w:rPr>
                    <w:noProof/>
                    <w:webHidden/>
                  </w:rPr>
                  <w:fldChar w:fldCharType="separate"/>
                </w:r>
                <w:r w:rsidR="000F19F3">
                  <w:rPr>
                    <w:noProof/>
                    <w:webHidden/>
                  </w:rPr>
                  <w:t>84</w:t>
                </w:r>
                <w:r>
                  <w:rPr>
                    <w:noProof/>
                    <w:webHidden/>
                  </w:rPr>
                  <w:fldChar w:fldCharType="end"/>
                </w:r>
              </w:hyperlink>
            </w:p>
            <w:p w14:paraId="0C021C6D" w14:textId="2F7EFD86" w:rsidR="00E32A9A" w:rsidRDefault="00E32A9A">
              <w:r>
                <w:rPr>
                  <w:b/>
                  <w:bCs/>
                </w:rPr>
                <w:fldChar w:fldCharType="end"/>
              </w:r>
            </w:p>
          </w:sdtContent>
        </w:sdt>
        <w:p w14:paraId="4CD3B040"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34E2C158"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3C9ABA99"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5DADD351"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7CCE9EC3"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27904832"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4028C39E"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5973EF49"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227BFE55"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5D6AA99A"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7FAC83DB"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1CC8B794"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753C6F4E"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2C97D274"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6A77E128" w14:textId="2A86FF92" w:rsidR="00E32A9A" w:rsidRDefault="00000000" w:rsidP="00E32A9A">
          <w:pPr>
            <w:widowControl w:val="0"/>
            <w:spacing w:after="0" w:line="240" w:lineRule="auto"/>
            <w:contextualSpacing/>
            <w:rPr>
              <w:rFonts w:ascii="Calibri" w:eastAsia="Calibri" w:hAnsi="Calibri" w:cs="Calibri"/>
              <w:kern w:val="0"/>
              <w:sz w:val="24"/>
              <w:szCs w:val="24"/>
              <w:lang w:eastAsia="lt-LT"/>
              <w14:ligatures w14:val="none"/>
            </w:rPr>
          </w:pPr>
        </w:p>
      </w:sdtContent>
    </w:sdt>
    <w:p w14:paraId="4D2617CE" w14:textId="77777777" w:rsidR="0094729E" w:rsidRPr="00E32A9A" w:rsidRDefault="0094729E" w:rsidP="00E32A9A">
      <w:pPr>
        <w:widowControl w:val="0"/>
        <w:spacing w:after="0" w:line="240" w:lineRule="auto"/>
        <w:contextualSpacing/>
        <w:rPr>
          <w:rFonts w:ascii="Calibri" w:eastAsia="Calibri" w:hAnsi="Calibri" w:cs="Calibri"/>
          <w:kern w:val="0"/>
          <w:sz w:val="24"/>
          <w:szCs w:val="24"/>
          <w:lang w:eastAsia="lt-LT"/>
          <w14:ligatures w14:val="none"/>
        </w:rPr>
      </w:pPr>
    </w:p>
    <w:p w14:paraId="1405B2D2" w14:textId="77777777" w:rsidR="00E32A9A" w:rsidRPr="00E32A9A" w:rsidRDefault="00E32A9A" w:rsidP="00E32A9A">
      <w:pPr>
        <w:widowControl w:val="0"/>
        <w:numPr>
          <w:ilvl w:val="0"/>
          <w:numId w:val="1"/>
        </w:numPr>
        <w:pBdr>
          <w:bottom w:val="single" w:sz="4" w:space="2" w:color="ED7D31"/>
        </w:pBdr>
        <w:spacing w:after="0" w:line="240" w:lineRule="auto"/>
        <w:ind w:left="567" w:hanging="567"/>
        <w:contextualSpacing/>
        <w:outlineLvl w:val="0"/>
        <w:rPr>
          <w:rFonts w:ascii="Calibri" w:eastAsia="Calibri Light" w:hAnsi="Calibri" w:cs="Calibri"/>
          <w:b/>
          <w:bCs/>
          <w:kern w:val="0"/>
          <w:sz w:val="24"/>
          <w:szCs w:val="24"/>
          <w:lang w:eastAsia="lt-LT"/>
          <w14:ligatures w14:val="none"/>
        </w:rPr>
      </w:pPr>
      <w:bookmarkStart w:id="0" w:name="_Toc221626596"/>
      <w:bookmarkStart w:id="1" w:name="_Toc335201954"/>
      <w:bookmarkStart w:id="2" w:name="_Toc147739116"/>
      <w:r w:rsidRPr="00E32A9A">
        <w:rPr>
          <w:rFonts w:ascii="Calibri" w:eastAsia="Calibri Light" w:hAnsi="Calibri" w:cs="Calibri"/>
          <w:b/>
          <w:bCs/>
          <w:kern w:val="0"/>
          <w:sz w:val="24"/>
          <w:szCs w:val="24"/>
          <w:lang w:eastAsia="lt-LT"/>
          <w14:ligatures w14:val="none"/>
        </w:rPr>
        <w:lastRenderedPageBreak/>
        <w:t>Bendra informacija</w:t>
      </w:r>
      <w:bookmarkEnd w:id="0"/>
    </w:p>
    <w:p w14:paraId="39A9DC5C" w14:textId="3D8F1EC2" w:rsidR="00E32A9A" w:rsidRPr="00E32A9A" w:rsidRDefault="004A1C6E" w:rsidP="00E25591">
      <w:pPr>
        <w:widowControl w:val="0"/>
        <w:numPr>
          <w:ilvl w:val="1"/>
          <w:numId w:val="1"/>
        </w:numPr>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 xml:space="preserve">Perkančioji organizacija – Utenos rajono savivaldybės administracija, įstaigos kodas 188710442, adresas: Utenio a. 4, Utena, darbo laikas: I-IV – 8.00-17.00 val., V – 8.00-15.45 val. </w:t>
      </w:r>
      <w:r w:rsidR="00E32A9A" w:rsidRPr="00E32A9A">
        <w:rPr>
          <w:rFonts w:ascii="Calibri" w:eastAsia="Calibri" w:hAnsi="Calibri" w:cs="Calibri"/>
          <w:kern w:val="0"/>
          <w:sz w:val="24"/>
          <w:szCs w:val="24"/>
          <w14:ligatures w14:val="none"/>
        </w:rPr>
        <w:t>Perkančioji organizacija nėra PVM mokėtoja.</w:t>
      </w:r>
    </w:p>
    <w:p w14:paraId="4477867F" w14:textId="3BA4D513"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Pirkimą perkančiosios organizacijos vardu atlieka Utenos rajono savivaldybės administracijos Centralizuotų pirkimų skyrius. Sutartį pasirašys perkančioji organizacija.</w:t>
      </w:r>
    </w:p>
    <w:p w14:paraId="386F7E25" w14:textId="53032B66"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 xml:space="preserve">Pirkimas </w:t>
      </w:r>
      <w:r w:rsidR="00E32A9A" w:rsidRPr="00E32A9A">
        <w:rPr>
          <w:rFonts w:ascii="Calibri" w:eastAsia="Calibri" w:hAnsi="Calibri" w:cs="Calibri"/>
          <w:b/>
          <w:bCs/>
          <w:kern w:val="0"/>
          <w:sz w:val="24"/>
          <w:szCs w:val="24"/>
          <w:lang w:eastAsia="lt-LT"/>
          <w14:ligatures w14:val="none"/>
        </w:rPr>
        <w:t>„Laipynių parko įrenginiai Vyžuonos parke“</w:t>
      </w:r>
      <w:r w:rsidR="00E32A9A" w:rsidRPr="00E32A9A">
        <w:rPr>
          <w:rFonts w:ascii="Calibri" w:eastAsia="Calibri" w:hAnsi="Calibri" w:cs="Calibri"/>
          <w:bCs/>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neatliekamas naudojantis centralizuotų pirkimų katalogu, nes kataloge nėra prekių pozicijos, atitinkančios perkančiosios organizacijos techninį pirkimo objekto aprašymą (techninę specifikaciją).</w:t>
      </w:r>
    </w:p>
    <w:p w14:paraId="28471A46" w14:textId="61A00596"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Times New Roman" w:hAnsi="Calibri" w:cs="Calibri"/>
          <w:kern w:val="0"/>
          <w:sz w:val="24"/>
          <w:szCs w:val="24"/>
          <w:lang w:eastAsia="lt-LT"/>
          <w14:ligatures w14:val="none"/>
        </w:rPr>
        <w:t xml:space="preserve"> </w:t>
      </w:r>
      <w:r w:rsidR="00E32A9A" w:rsidRPr="00E32A9A">
        <w:rPr>
          <w:rFonts w:ascii="Calibri" w:eastAsia="Times New Roman" w:hAnsi="Calibri" w:cs="Calibri"/>
          <w:kern w:val="0"/>
          <w:sz w:val="24"/>
          <w:szCs w:val="24"/>
          <w:lang w:eastAsia="lt-LT"/>
          <w14:ligatures w14:val="none"/>
        </w:rPr>
        <w:t>Perkančioji organizacija nerezervuoja teisės dalyvauti pirkime.</w:t>
      </w:r>
    </w:p>
    <w:p w14:paraId="4AC7B82F" w14:textId="109C922A"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Stebėtojai dalyvauti Komisijos posėdžiuose nėra kviečiami.</w:t>
      </w:r>
    </w:p>
    <w:p w14:paraId="6AF1CB39" w14:textId="387F658B"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 xml:space="preserve">Vykdomas žaliasis pirkimas. Pirkimas vykdomas vadovaujantis 2011 m. birželio 28 d. Lietuvos Respublikos aplinkos ministro įsakymo „Dėl aplinkos apsaugos kriterijų taikymo, vykdant žaliuosius pirkimus, tvarkos aprašo patvirtinimo“ Nr. D1-508  4.4.4 papunkčiu, perkančioji organizacija savarankiškai  nustato aplinkos apsaugos kriterijų pagal 4.4.4.1 papunktyje nustatytą aplinkosauginį principą: ne mažiau kaip 80 proc. laipynių parko elementų pagaminimui naudojamos medienos, medienos medžiagų ir gaminių turi būti iš miškų, sertifikuotų naudojant FSC ar PEFC miškų sertifikavimo sistemas arba lygiavertes sertifikavimo sistemas (Techninės specifikacijos 16 p.).   Atitiktis nustatytiems reikalavimams bus tikrinama </w:t>
      </w:r>
      <w:r w:rsidR="001B18BF">
        <w:rPr>
          <w:rFonts w:ascii="Calibri" w:eastAsia="Calibri" w:hAnsi="Calibri" w:cs="Calibri"/>
          <w:kern w:val="0"/>
          <w:sz w:val="24"/>
          <w:szCs w:val="24"/>
          <w:lang w:eastAsia="lt-LT"/>
          <w14:ligatures w14:val="none"/>
        </w:rPr>
        <w:t>sutarties vykdymo metu</w:t>
      </w:r>
      <w:r w:rsidR="00E32A9A" w:rsidRPr="00E32A9A">
        <w:rPr>
          <w:rFonts w:ascii="Calibri" w:eastAsia="Calibri" w:hAnsi="Calibri" w:cs="Calibri"/>
          <w:kern w:val="0"/>
          <w:sz w:val="24"/>
          <w:szCs w:val="24"/>
          <w:lang w:eastAsia="lt-LT"/>
          <w14:ligatures w14:val="none"/>
        </w:rPr>
        <w:t>.</w:t>
      </w:r>
    </w:p>
    <w:p w14:paraId="590E35FA" w14:textId="398B8DA1"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Arial" w:hAnsi="Calibri" w:cs="Calibri"/>
          <w:kern w:val="0"/>
          <w:sz w:val="24"/>
          <w:szCs w:val="24"/>
          <w:lang w:eastAsia="lt-LT"/>
          <w14:ligatures w14:val="none"/>
        </w:rPr>
        <w:t xml:space="preserve"> </w:t>
      </w:r>
      <w:r w:rsidR="00E32A9A" w:rsidRPr="00E32A9A">
        <w:rPr>
          <w:rFonts w:ascii="Calibri" w:eastAsia="Arial" w:hAnsi="Calibri" w:cs="Calibri"/>
          <w:kern w:val="0"/>
          <w:sz w:val="24"/>
          <w:szCs w:val="24"/>
          <w:lang w:eastAsia="lt-LT"/>
          <w14:ligatures w14:val="none"/>
        </w:rPr>
        <w:t>Išankstinis skelbimas apie pirkimą nebuvo paskelbtas.</w:t>
      </w:r>
    </w:p>
    <w:p w14:paraId="1139A3CC" w14:textId="3757ACC3"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14:ligatures w14:val="none"/>
        </w:rPr>
        <w:t xml:space="preserve"> </w:t>
      </w:r>
      <w:r w:rsidR="00E32A9A" w:rsidRPr="00E32A9A">
        <w:rPr>
          <w:rFonts w:ascii="Calibri" w:eastAsia="Calibri" w:hAnsi="Calibri" w:cs="Calibri"/>
          <w:kern w:val="0"/>
          <w:sz w:val="24"/>
          <w:szCs w:val="24"/>
          <w14:ligatures w14:val="none"/>
        </w:rPr>
        <w:t>Pirkime</w:t>
      </w:r>
      <w:r w:rsidR="00E32A9A" w:rsidRPr="00E32A9A">
        <w:rPr>
          <w:rFonts w:ascii="Calibri" w:eastAsia="Calibri" w:hAnsi="Calibri" w:cs="Calibri"/>
          <w:kern w:val="0"/>
          <w:sz w:val="24"/>
          <w:szCs w:val="24"/>
          <w:lang w:eastAsia="lt-LT"/>
          <w14:ligatures w14:val="none"/>
        </w:rPr>
        <w:t xml:space="preserve"> perkančioji organizacija</w:t>
      </w:r>
      <w:r w:rsidR="00E32A9A" w:rsidRPr="00E32A9A">
        <w:rPr>
          <w:rFonts w:ascii="Calibri" w:eastAsia="Calibri" w:hAnsi="Calibri" w:cs="Calibri"/>
          <w:kern w:val="0"/>
          <w:sz w:val="24"/>
          <w:szCs w:val="24"/>
          <w14:ligatures w14:val="none"/>
        </w:rPr>
        <w:t xml:space="preserve"> nenumato skelbti pranešimo dėl savanoriško </w:t>
      </w:r>
      <w:r w:rsidR="00E32A9A" w:rsidRPr="00E32A9A">
        <w:rPr>
          <w:rFonts w:ascii="Calibri" w:eastAsia="Calibri" w:hAnsi="Calibri" w:cs="Calibri"/>
          <w:i/>
          <w:iCs/>
          <w:kern w:val="0"/>
          <w:sz w:val="24"/>
          <w:szCs w:val="24"/>
          <w14:ligatures w14:val="none"/>
        </w:rPr>
        <w:t>ex ante</w:t>
      </w:r>
      <w:r w:rsidR="00E32A9A" w:rsidRPr="00E32A9A">
        <w:rPr>
          <w:rFonts w:ascii="Calibri" w:eastAsia="Calibri" w:hAnsi="Calibri" w:cs="Calibri"/>
          <w:kern w:val="0"/>
          <w:sz w:val="24"/>
          <w:szCs w:val="24"/>
          <w14:ligatures w14:val="none"/>
        </w:rPr>
        <w:t xml:space="preserve"> skaidrumo.</w:t>
      </w:r>
    </w:p>
    <w:p w14:paraId="6B4D72C4" w14:textId="39C53CB2"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Pirkime neleidžiama pateikti alternatyvių pasiūlymų.</w:t>
      </w:r>
    </w:p>
    <w:p w14:paraId="1538C91C" w14:textId="369BBEAF" w:rsidR="00E32A9A" w:rsidRPr="00E32A9A" w:rsidRDefault="00C20B61" w:rsidP="00E25591">
      <w:pPr>
        <w:widowControl w:val="0"/>
        <w:spacing w:after="0" w:line="240" w:lineRule="auto"/>
        <w:ind w:firstLine="851"/>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1.</w:t>
      </w:r>
      <w:r w:rsidR="004A1C6E">
        <w:rPr>
          <w:rFonts w:ascii="Calibri" w:eastAsia="Calibri" w:hAnsi="Calibri" w:cs="Calibri"/>
          <w:kern w:val="0"/>
          <w:sz w:val="24"/>
          <w:szCs w:val="24"/>
          <w:lang w:eastAsia="lt-LT"/>
          <w14:ligatures w14:val="none"/>
        </w:rPr>
        <w:t xml:space="preserve">10. </w:t>
      </w:r>
      <w:r w:rsidR="00E32A9A" w:rsidRPr="00E32A9A">
        <w:rPr>
          <w:rFonts w:ascii="Calibri" w:eastAsia="Calibri" w:hAnsi="Calibri" w:cs="Calibri"/>
          <w:kern w:val="0"/>
          <w:sz w:val="24"/>
          <w:szCs w:val="24"/>
          <w:lang w:eastAsia="lt-LT"/>
          <w14:ligatures w14:val="none"/>
        </w:rPr>
        <w:t>Bendrosios pirkimo sąlygos yra neatskiriama šių pirkimo sąlygų dalis.</w:t>
      </w:r>
    </w:p>
    <w:p w14:paraId="3E87ED0C" w14:textId="77777777" w:rsidR="00E32A9A" w:rsidRPr="00E32A9A" w:rsidRDefault="00E32A9A" w:rsidP="00E32A9A">
      <w:pPr>
        <w:widowControl w:val="0"/>
        <w:tabs>
          <w:tab w:val="left" w:pos="1260"/>
        </w:tabs>
        <w:spacing w:after="0" w:line="240" w:lineRule="auto"/>
        <w:ind w:left="567"/>
        <w:contextualSpacing/>
        <w:jc w:val="both"/>
        <w:rPr>
          <w:rFonts w:ascii="Calibri" w:eastAsia="Calibri" w:hAnsi="Calibri" w:cs="Calibri"/>
          <w:kern w:val="0"/>
          <w:sz w:val="24"/>
          <w:szCs w:val="24"/>
          <w:lang w:eastAsia="lt-LT"/>
          <w14:ligatures w14:val="none"/>
        </w:rPr>
      </w:pPr>
    </w:p>
    <w:p w14:paraId="7F9DAFD6" w14:textId="77777777" w:rsidR="00E32A9A" w:rsidRPr="00E32A9A" w:rsidRDefault="00E32A9A" w:rsidP="00E32A9A">
      <w:pPr>
        <w:widowControl w:val="0"/>
        <w:pBdr>
          <w:bottom w:val="single" w:sz="4" w:space="2" w:color="ED7D31"/>
        </w:pBdr>
        <w:spacing w:after="0" w:line="240" w:lineRule="auto"/>
        <w:contextualSpacing/>
        <w:outlineLvl w:val="0"/>
        <w:rPr>
          <w:rFonts w:ascii="Calibri" w:eastAsia="Calibri Light" w:hAnsi="Calibri" w:cs="Calibri"/>
          <w:kern w:val="0"/>
          <w:sz w:val="24"/>
          <w:szCs w:val="24"/>
          <w:lang w:eastAsia="lt-LT"/>
          <w14:ligatures w14:val="none"/>
        </w:rPr>
      </w:pPr>
      <w:bookmarkStart w:id="3" w:name="_Ref39426332"/>
      <w:bookmarkStart w:id="4" w:name="_Ref39426338"/>
      <w:bookmarkStart w:id="5" w:name="_Toc221626597"/>
      <w:bookmarkEnd w:id="1"/>
      <w:r w:rsidRPr="00E32A9A">
        <w:rPr>
          <w:rFonts w:ascii="Calibri" w:eastAsia="Calibri Light" w:hAnsi="Calibri" w:cs="Calibri"/>
          <w:kern w:val="0"/>
          <w:sz w:val="24"/>
          <w:szCs w:val="24"/>
          <w:lang w:eastAsia="lt-LT"/>
          <w14:ligatures w14:val="none"/>
        </w:rPr>
        <w:t xml:space="preserve">2. </w:t>
      </w:r>
      <w:r w:rsidRPr="00E32A9A">
        <w:rPr>
          <w:rFonts w:ascii="Calibri" w:eastAsia="Calibri Light" w:hAnsi="Calibri" w:cs="Calibri"/>
          <w:b/>
          <w:bCs/>
          <w:kern w:val="0"/>
          <w:sz w:val="24"/>
          <w:szCs w:val="24"/>
          <w:lang w:eastAsia="lt-LT"/>
          <w14:ligatures w14:val="none"/>
        </w:rPr>
        <w:t>Pirkimo objektas</w:t>
      </w:r>
      <w:bookmarkEnd w:id="3"/>
      <w:bookmarkEnd w:id="4"/>
      <w:bookmarkEnd w:id="5"/>
    </w:p>
    <w:p w14:paraId="5F6F93B6" w14:textId="496C1A45" w:rsidR="00E32A9A" w:rsidRPr="00E32A9A" w:rsidRDefault="00E32A9A" w:rsidP="00C20B61">
      <w:pPr>
        <w:widowControl w:val="0"/>
        <w:numPr>
          <w:ilvl w:val="1"/>
          <w:numId w:val="5"/>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numato įsigyti laipynių parko įrenginiai Vyžuonos parke</w:t>
      </w:r>
      <w:r w:rsidRPr="00E32A9A">
        <w:rPr>
          <w:rFonts w:ascii="Calibri" w:eastAsia="Calibri" w:hAnsi="Calibri" w:cs="Calibri"/>
          <w:kern w:val="3"/>
          <w:sz w:val="24"/>
          <w:szCs w:val="24"/>
          <w:lang w:eastAsia="ja-JP" w:bidi="fa-IR"/>
          <w14:ligatures w14:val="none"/>
        </w:rPr>
        <w:t xml:space="preserve">, </w:t>
      </w:r>
      <w:r w:rsidRPr="00E32A9A">
        <w:rPr>
          <w:rFonts w:ascii="Calibri" w:eastAsia="Calibri" w:hAnsi="Calibri" w:cs="Calibri"/>
          <w:kern w:val="0"/>
          <w:sz w:val="24"/>
          <w:szCs w:val="24"/>
          <w:lang w:eastAsia="lt-LT"/>
          <w14:ligatures w14:val="none"/>
        </w:rPr>
        <w:t>pagal BVPŽ priskiriamus pagrindiniam prekių kodui 37535220-5 „Žaidimų aikštelių laipynės”.</w:t>
      </w:r>
      <w:r w:rsidR="0094729E">
        <w:rPr>
          <w:rFonts w:ascii="Calibri" w:eastAsia="Calibri" w:hAnsi="Calibri" w:cs="Calibri"/>
          <w:kern w:val="0"/>
          <w:sz w:val="24"/>
          <w:szCs w:val="24"/>
          <w:lang w:eastAsia="lt-LT"/>
          <w14:ligatures w14:val="none"/>
        </w:rPr>
        <w:t xml:space="preserve"> </w:t>
      </w:r>
      <w:r w:rsidR="00F31039">
        <w:rPr>
          <w:rFonts w:ascii="Calibri" w:eastAsia="Calibri" w:hAnsi="Calibri" w:cs="Calibri"/>
          <w:kern w:val="0"/>
          <w:sz w:val="24"/>
          <w:szCs w:val="24"/>
          <w:lang w:eastAsia="lt-LT"/>
          <w14:ligatures w14:val="none"/>
        </w:rPr>
        <w:t>P</w:t>
      </w:r>
      <w:r w:rsidR="00BF0D74">
        <w:rPr>
          <w:rFonts w:ascii="Calibri" w:eastAsia="Calibri" w:hAnsi="Calibri" w:cs="Calibri"/>
          <w:kern w:val="0"/>
          <w:sz w:val="24"/>
          <w:szCs w:val="24"/>
          <w:lang w:eastAsia="lt-LT"/>
          <w14:ligatures w14:val="none"/>
        </w:rPr>
        <w:t xml:space="preserve">apildomas BVPŽ paslaugų kodas </w:t>
      </w:r>
      <w:r w:rsidR="00206849" w:rsidRPr="00206849">
        <w:rPr>
          <w:rFonts w:ascii="Calibri" w:eastAsia="Calibri" w:hAnsi="Calibri" w:cs="Calibri"/>
          <w:kern w:val="0"/>
          <w:sz w:val="24"/>
          <w:szCs w:val="24"/>
          <w:lang w:eastAsia="lt-LT"/>
          <w14:ligatures w14:val="none"/>
        </w:rPr>
        <w:t>79132000-8</w:t>
      </w:r>
      <w:r w:rsidR="00974C01">
        <w:rPr>
          <w:rFonts w:ascii="Calibri" w:eastAsia="Calibri" w:hAnsi="Calibri" w:cs="Calibri"/>
          <w:kern w:val="0"/>
          <w:sz w:val="24"/>
          <w:szCs w:val="24"/>
          <w:lang w:eastAsia="lt-LT"/>
          <w14:ligatures w14:val="none"/>
        </w:rPr>
        <w:t xml:space="preserve"> „</w:t>
      </w:r>
      <w:r w:rsidR="00974C01" w:rsidRPr="00974C01">
        <w:rPr>
          <w:rFonts w:ascii="Calibri" w:eastAsia="Calibri" w:hAnsi="Calibri" w:cs="Calibri"/>
          <w:kern w:val="0"/>
          <w:sz w:val="24"/>
          <w:szCs w:val="24"/>
          <w:lang w:eastAsia="lt-LT"/>
          <w14:ligatures w14:val="none"/>
        </w:rPr>
        <w:t>Sertifikavimo paslaugos</w:t>
      </w:r>
      <w:r w:rsidR="00974C01">
        <w:rPr>
          <w:rFonts w:ascii="Calibri" w:eastAsia="Calibri" w:hAnsi="Calibri" w:cs="Calibri"/>
          <w:kern w:val="0"/>
          <w:sz w:val="24"/>
          <w:szCs w:val="24"/>
          <w:lang w:eastAsia="lt-LT"/>
          <w14:ligatures w14:val="none"/>
        </w:rPr>
        <w:t>”</w:t>
      </w:r>
      <w:r w:rsidRPr="00E32A9A">
        <w:rPr>
          <w:rFonts w:ascii="Calibri" w:eastAsia="Calibri" w:hAnsi="Calibri" w:cs="Calibri"/>
          <w:kern w:val="0"/>
          <w:sz w:val="24"/>
          <w:szCs w:val="24"/>
          <w:lang w:eastAsia="lt-LT"/>
          <w14:ligatures w14:val="none"/>
        </w:rPr>
        <w:t>.</w:t>
      </w:r>
    </w:p>
    <w:p w14:paraId="56828768" w14:textId="77777777" w:rsidR="00E32A9A" w:rsidRPr="00E32A9A" w:rsidRDefault="00E32A9A" w:rsidP="00E32A9A">
      <w:pPr>
        <w:widowControl w:val="0"/>
        <w:spacing w:after="0" w:line="240" w:lineRule="auto"/>
        <w:ind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2.2  Pirkimo objektas į dalis neskaidomas. Pirkimo apimtys, reikalavimai ir techninė specifikacija apibrėžti specialiųjų pirkimo sąlygų 2 ir 10 prieduose.</w:t>
      </w:r>
    </w:p>
    <w:p w14:paraId="689175E6" w14:textId="77777777" w:rsidR="00E32A9A" w:rsidRPr="00E32A9A" w:rsidRDefault="00E32A9A" w:rsidP="00E32A9A">
      <w:pPr>
        <w:widowControl w:val="0"/>
        <w:spacing w:after="0" w:line="240" w:lineRule="auto"/>
        <w:ind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2.3. Jeigu apibūdinant pirkimo objektą techninėje specifikacijoje - užduotyje (toliau-techninė specifikacija)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2F64DF95" w14:textId="77777777" w:rsidR="00E32A9A" w:rsidRPr="00E32A9A" w:rsidRDefault="00E32A9A" w:rsidP="00E32A9A">
      <w:pPr>
        <w:widowControl w:val="0"/>
        <w:spacing w:after="0" w:line="240" w:lineRule="auto"/>
        <w:ind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2.4. 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w:t>
      </w:r>
      <w:r w:rsidRPr="00E32A9A">
        <w:rPr>
          <w:rFonts w:ascii="Calibri" w:eastAsia="Calibri" w:hAnsi="Calibri" w:cs="Calibri"/>
          <w:kern w:val="0"/>
          <w:sz w:val="24"/>
          <w:szCs w:val="24"/>
          <w:lang w:eastAsia="lt-LT"/>
          <w14:ligatures w14:val="none"/>
        </w:rPr>
        <w:lastRenderedPageBreak/>
        <w:t xml:space="preserve">vykdymu bei prekių naudojimu), turi būti laikoma, kad kiekviena tokia nuoroda yra pateikta su žodžiais „arba lygiavertis“. </w:t>
      </w:r>
    </w:p>
    <w:p w14:paraId="4BE2279A"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p w14:paraId="3E161BEF" w14:textId="77777777" w:rsidR="00E32A9A" w:rsidRPr="00E32A9A" w:rsidRDefault="00E32A9A" w:rsidP="00E32A9A">
      <w:pPr>
        <w:widowControl w:val="0"/>
        <w:pBdr>
          <w:bottom w:val="single" w:sz="4" w:space="2" w:color="ED7D31"/>
        </w:pBdr>
        <w:spacing w:after="0" w:line="240" w:lineRule="auto"/>
        <w:contextualSpacing/>
        <w:outlineLvl w:val="0"/>
        <w:rPr>
          <w:rFonts w:ascii="Calibri" w:eastAsia="Calibri Light" w:hAnsi="Calibri" w:cs="Calibri"/>
          <w:kern w:val="0"/>
          <w:sz w:val="24"/>
          <w:szCs w:val="24"/>
          <w:lang w:eastAsia="lt-LT"/>
          <w14:ligatures w14:val="none"/>
        </w:rPr>
      </w:pPr>
      <w:bookmarkStart w:id="6" w:name="_Toc221626598"/>
      <w:r w:rsidRPr="00E32A9A">
        <w:rPr>
          <w:rFonts w:ascii="Calibri" w:eastAsia="Calibri Light" w:hAnsi="Calibri" w:cs="Calibri"/>
          <w:kern w:val="0"/>
          <w:sz w:val="24"/>
          <w:szCs w:val="24"/>
          <w:lang w:eastAsia="lt-LT"/>
          <w14:ligatures w14:val="none"/>
        </w:rPr>
        <w:t xml:space="preserve">3. </w:t>
      </w:r>
      <w:bookmarkStart w:id="7" w:name="_Ref39427921"/>
      <w:bookmarkStart w:id="8" w:name="_Ref39427927"/>
      <w:bookmarkStart w:id="9" w:name="_Ref39740354"/>
      <w:r w:rsidRPr="00E32A9A">
        <w:rPr>
          <w:rFonts w:ascii="Calibri" w:eastAsia="Calibri Light" w:hAnsi="Calibri" w:cs="Calibri"/>
          <w:b/>
          <w:bCs/>
          <w:kern w:val="0"/>
          <w:sz w:val="24"/>
          <w:szCs w:val="24"/>
          <w:lang w:eastAsia="lt-LT"/>
          <w14:ligatures w14:val="none"/>
        </w:rPr>
        <w:t>Susitikimai su tiekėjais</w:t>
      </w:r>
      <w:bookmarkEnd w:id="6"/>
      <w:bookmarkEnd w:id="7"/>
      <w:bookmarkEnd w:id="8"/>
      <w:r w:rsidRPr="00E32A9A">
        <w:rPr>
          <w:rFonts w:ascii="Calibri" w:eastAsia="Calibri Light" w:hAnsi="Calibri" w:cs="Calibri"/>
          <w:b/>
          <w:bCs/>
          <w:kern w:val="0"/>
          <w:sz w:val="24"/>
          <w:szCs w:val="24"/>
          <w:lang w:eastAsia="lt-LT"/>
          <w14:ligatures w14:val="none"/>
        </w:rPr>
        <w:t xml:space="preserve"> </w:t>
      </w:r>
      <w:bookmarkEnd w:id="9"/>
    </w:p>
    <w:p w14:paraId="713A6342" w14:textId="77777777" w:rsidR="00E32A9A" w:rsidRPr="00E32A9A" w:rsidRDefault="00E32A9A" w:rsidP="00E32A9A">
      <w:pPr>
        <w:widowControl w:val="0"/>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iCs/>
          <w:kern w:val="0"/>
          <w:sz w:val="24"/>
          <w:szCs w:val="24"/>
          <w:lang w:eastAsia="lt-LT"/>
          <w14:ligatures w14:val="none"/>
        </w:rPr>
        <w:t>3.1.</w:t>
      </w:r>
      <w:r w:rsidRPr="00E32A9A">
        <w:rPr>
          <w:rFonts w:ascii="Calibri" w:eastAsia="Calibri" w:hAnsi="Calibri" w:cs="Calibri"/>
          <w: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Perkančioji organizacija nerengs susitikimo su tiekėjais dėl pirkimo sąlygų paaiškinimo.</w:t>
      </w:r>
    </w:p>
    <w:p w14:paraId="67FEC719" w14:textId="77777777" w:rsidR="00E32A9A" w:rsidRPr="00E32A9A" w:rsidRDefault="00E32A9A" w:rsidP="00E32A9A">
      <w:pPr>
        <w:widowControl w:val="0"/>
        <w:spacing w:after="0" w:line="240" w:lineRule="auto"/>
        <w:ind w:firstLine="567"/>
        <w:contextualSpacing/>
        <w:jc w:val="both"/>
        <w:rPr>
          <w:rFonts w:ascii="Calibri" w:eastAsia="Calibri" w:hAnsi="Calibri" w:cs="Calibri"/>
          <w:i/>
          <w:kern w:val="0"/>
          <w:sz w:val="24"/>
          <w:szCs w:val="24"/>
          <w:lang w:eastAsia="lt-LT"/>
          <w14:ligatures w14:val="none"/>
        </w:rPr>
      </w:pPr>
    </w:p>
    <w:p w14:paraId="3428E81E" w14:textId="77777777" w:rsidR="00E32A9A" w:rsidRPr="00E32A9A" w:rsidRDefault="00E32A9A" w:rsidP="00E32A9A">
      <w:pPr>
        <w:widowControl w:val="0"/>
        <w:pBdr>
          <w:bottom w:val="single" w:sz="4" w:space="2" w:color="ED7D31"/>
        </w:pBdr>
        <w:spacing w:after="0" w:line="240" w:lineRule="auto"/>
        <w:contextualSpacing/>
        <w:outlineLvl w:val="0"/>
        <w:rPr>
          <w:rFonts w:ascii="Calibri" w:eastAsia="Calibri Light" w:hAnsi="Calibri" w:cs="Calibri"/>
          <w:kern w:val="0"/>
          <w:sz w:val="24"/>
          <w:szCs w:val="24"/>
          <w:lang w:eastAsia="lt-LT"/>
          <w14:ligatures w14:val="none"/>
        </w:rPr>
      </w:pPr>
      <w:bookmarkStart w:id="10" w:name="_Ref39473754"/>
      <w:bookmarkStart w:id="11" w:name="_Ref39473761"/>
      <w:bookmarkStart w:id="12" w:name="_Ref39474188"/>
      <w:bookmarkStart w:id="13" w:name="_Toc221626599"/>
      <w:r w:rsidRPr="00E32A9A">
        <w:rPr>
          <w:rFonts w:ascii="Calibri" w:eastAsia="Calibri Light" w:hAnsi="Calibri" w:cs="Calibri"/>
          <w:kern w:val="0"/>
          <w:sz w:val="24"/>
          <w:szCs w:val="24"/>
          <w:lang w:eastAsia="lt-LT"/>
          <w14:ligatures w14:val="none"/>
        </w:rPr>
        <w:t xml:space="preserve">4. </w:t>
      </w:r>
      <w:r w:rsidRPr="00E32A9A">
        <w:rPr>
          <w:rFonts w:ascii="Calibri" w:eastAsia="Calibri Light" w:hAnsi="Calibri" w:cs="Calibri"/>
          <w:b/>
          <w:bCs/>
          <w:kern w:val="0"/>
          <w:sz w:val="24"/>
          <w:szCs w:val="24"/>
          <w:lang w:eastAsia="lt-LT"/>
          <w14:ligatures w14:val="none"/>
        </w:rPr>
        <w:t>Tiekėjų pašalinimo pagrindai</w:t>
      </w:r>
      <w:bookmarkEnd w:id="10"/>
      <w:bookmarkEnd w:id="11"/>
      <w:bookmarkEnd w:id="12"/>
      <w:r w:rsidRPr="00E32A9A">
        <w:rPr>
          <w:rFonts w:ascii="Calibri" w:eastAsia="Calibri Light" w:hAnsi="Calibri" w:cs="Calibri"/>
          <w:b/>
          <w:bCs/>
          <w:kern w:val="0"/>
          <w:sz w:val="24"/>
          <w:szCs w:val="24"/>
          <w:lang w:eastAsia="lt-LT"/>
          <w14:ligatures w14:val="none"/>
        </w:rPr>
        <w:t xml:space="preserve"> ir kvalifikacijos reikalavimai</w:t>
      </w:r>
      <w:bookmarkEnd w:id="13"/>
    </w:p>
    <w:p w14:paraId="205D9F2B" w14:textId="77777777" w:rsidR="00E32A9A" w:rsidRPr="00E32A9A" w:rsidRDefault="00E32A9A" w:rsidP="00E32A9A">
      <w:pPr>
        <w:widowControl w:val="0"/>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4.1. Reikalavimai dėl tiekėjo ir</w:t>
      </w:r>
      <w:bookmarkStart w:id="14" w:name="_Hlk41039660"/>
      <w:r w:rsidRPr="00E32A9A">
        <w:rPr>
          <w:rFonts w:ascii="Calibri" w:eastAsia="Calibri" w:hAnsi="Calibri" w:cs="Calibri"/>
          <w:kern w:val="0"/>
          <w:sz w:val="24"/>
          <w:szCs w:val="24"/>
          <w:lang w:eastAsia="lt-LT"/>
          <w14:ligatures w14:val="none"/>
        </w:rPr>
        <w:t xml:space="preserve"> ūkio subjektų, kurių pajėgumais tiekėjas remiasi, </w:t>
      </w:r>
      <w:bookmarkEnd w:id="14"/>
      <w:r w:rsidRPr="00E32A9A">
        <w:rPr>
          <w:rFonts w:ascii="Calibri" w:eastAsia="Calibri" w:hAnsi="Calibri" w:cs="Calibri"/>
          <w:kern w:val="0"/>
          <w:sz w:val="24"/>
          <w:szCs w:val="24"/>
          <w:lang w:eastAsia="lt-LT"/>
          <w14:ligatures w14:val="none"/>
        </w:rPr>
        <w:t xml:space="preserve">pašalinimo pagrindų nebuvimo bei jų nebuvimą patvirtinantys dokumentai nurodyti specialiųjų pirkimo sąlygų 3 priede. </w:t>
      </w:r>
    </w:p>
    <w:p w14:paraId="42AFE70C" w14:textId="77777777" w:rsidR="00E32A9A" w:rsidRPr="00E32A9A" w:rsidRDefault="00E32A9A" w:rsidP="00E32A9A">
      <w:pPr>
        <w:widowControl w:val="0"/>
        <w:tabs>
          <w:tab w:val="left" w:pos="851"/>
        </w:tabs>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4.2. Tiekėjams nustatomi kvalifikacijos reikalavimai ir jų atitiktį patvirtinantys dokumentai nurodyti specialiųjų pirkimo sąlygų 4 priede. </w:t>
      </w:r>
    </w:p>
    <w:p w14:paraId="713F9A90" w14:textId="77777777" w:rsidR="00E32A9A" w:rsidRPr="00E32A9A" w:rsidRDefault="00E32A9A" w:rsidP="00E32A9A">
      <w:pPr>
        <w:widowControl w:val="0"/>
        <w:tabs>
          <w:tab w:val="left" w:pos="851"/>
        </w:tabs>
        <w:spacing w:after="0" w:line="240" w:lineRule="auto"/>
        <w:ind w:firstLine="567"/>
        <w:contextualSpacing/>
        <w:jc w:val="both"/>
        <w:rPr>
          <w:rFonts w:ascii="Calibri" w:eastAsia="Calibri" w:hAnsi="Calibri" w:cs="Calibri"/>
          <w:kern w:val="0"/>
          <w:sz w:val="24"/>
          <w:szCs w:val="24"/>
          <w:highlight w:val="yellow"/>
          <w:lang w:eastAsia="lt-LT"/>
          <w14:ligatures w14:val="none"/>
        </w:rPr>
      </w:pPr>
    </w:p>
    <w:p w14:paraId="30197309" w14:textId="77777777" w:rsidR="00E32A9A" w:rsidRPr="00E32A9A" w:rsidRDefault="00E32A9A" w:rsidP="00E32A9A">
      <w:pPr>
        <w:widowControl w:val="0"/>
        <w:pBdr>
          <w:bottom w:val="single" w:sz="4" w:space="2" w:color="ED7D31"/>
        </w:pBdr>
        <w:tabs>
          <w:tab w:val="left" w:pos="567"/>
        </w:tabs>
        <w:spacing w:after="0" w:line="240" w:lineRule="auto"/>
        <w:contextualSpacing/>
        <w:jc w:val="both"/>
        <w:outlineLvl w:val="0"/>
        <w:rPr>
          <w:rFonts w:ascii="Calibri" w:eastAsia="Calibri Light" w:hAnsi="Calibri" w:cs="Calibri"/>
          <w:kern w:val="0"/>
          <w:sz w:val="24"/>
          <w:szCs w:val="24"/>
          <w:lang w:eastAsia="lt-LT"/>
          <w14:ligatures w14:val="none"/>
        </w:rPr>
      </w:pPr>
      <w:bookmarkStart w:id="15" w:name="_Toc221626600"/>
      <w:r w:rsidRPr="00E32A9A">
        <w:rPr>
          <w:rFonts w:ascii="Calibri" w:eastAsia="Calibri Light" w:hAnsi="Calibri" w:cs="Calibri"/>
          <w:kern w:val="0"/>
          <w:sz w:val="24"/>
          <w:szCs w:val="24"/>
          <w:lang w:eastAsia="lt-LT"/>
          <w14:ligatures w14:val="none"/>
        </w:rPr>
        <w:t xml:space="preserve">5. </w:t>
      </w:r>
      <w:r w:rsidRPr="00E32A9A">
        <w:rPr>
          <w:rFonts w:ascii="Calibri" w:eastAsia="Calibri Light" w:hAnsi="Calibri" w:cs="Calibri"/>
          <w:b/>
          <w:bCs/>
          <w:kern w:val="0"/>
          <w:sz w:val="24"/>
          <w:szCs w:val="24"/>
          <w:lang w:eastAsia="lt-LT"/>
          <w14:ligatures w14:val="none"/>
        </w:rPr>
        <w:t>Reikalavimai, susiję su nacionaliniu saugumu</w:t>
      </w:r>
      <w:bookmarkEnd w:id="15"/>
      <w:r w:rsidRPr="00E32A9A">
        <w:rPr>
          <w:rFonts w:ascii="Calibri" w:eastAsia="Calibri Light" w:hAnsi="Calibri" w:cs="Calibri"/>
          <w:kern w:val="0"/>
          <w:sz w:val="24"/>
          <w:szCs w:val="24"/>
          <w:lang w:eastAsia="lt-LT"/>
          <w14:ligatures w14:val="none"/>
        </w:rPr>
        <w:t xml:space="preserve"> </w:t>
      </w:r>
    </w:p>
    <w:p w14:paraId="5B5EE953" w14:textId="1C589EA2" w:rsidR="00E32A9A" w:rsidRPr="00E32A9A" w:rsidRDefault="00E32A9A" w:rsidP="00E32A9A">
      <w:pPr>
        <w:widowControl w:val="0"/>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5.1. </w:t>
      </w:r>
      <w:r w:rsidRPr="00E32A9A">
        <w:rPr>
          <w:rFonts w:ascii="Calibri" w:eastAsia="Calibri" w:hAnsi="Calibri" w:cs="Calibri"/>
          <w:spacing w:val="2"/>
          <w:kern w:val="0"/>
          <w:sz w:val="24"/>
          <w:szCs w:val="24"/>
          <w:shd w:val="clear" w:color="auto" w:fill="FFFFFF"/>
          <w:lang w:eastAsia="lt-LT"/>
          <w14:ligatures w14:val="none"/>
        </w:rPr>
        <w:t xml:space="preserve">Perkančioji organizacija tikrins tiekėjų, subtiekėjų, ūkio subjektų, kurių pajėgumais remiamasi, šiuos subjektus kontroliuojančių asmenų atitiktį nacionalinio saugumo reikalavimams. </w:t>
      </w:r>
      <w:r w:rsidRPr="00E32A9A">
        <w:rPr>
          <w:rFonts w:ascii="Calibri" w:eastAsia="Calibri" w:hAnsi="Calibri" w:cs="Calibri"/>
          <w:kern w:val="0"/>
          <w:sz w:val="24"/>
          <w:szCs w:val="24"/>
          <w:lang w:eastAsia="lt-LT"/>
          <w14:ligatures w14:val="none"/>
        </w:rPr>
        <w:t>Perkančioji organizacija atmes tiekėjo pasiūlymą, jei VPĮ 45 straipsnio 2</w:t>
      </w:r>
      <w:r w:rsidRPr="00E32A9A">
        <w:rPr>
          <w:rFonts w:ascii="Calibri" w:eastAsia="Calibri" w:hAnsi="Calibri" w:cs="Calibri"/>
          <w:kern w:val="0"/>
          <w:sz w:val="24"/>
          <w:szCs w:val="24"/>
          <w:vertAlign w:val="superscript"/>
          <w:lang w:eastAsia="lt-LT"/>
          <w14:ligatures w14:val="none"/>
        </w:rPr>
        <w:t>1</w:t>
      </w:r>
      <w:r w:rsidRPr="00E32A9A">
        <w:rPr>
          <w:rFonts w:ascii="Calibri" w:eastAsia="Calibri" w:hAnsi="Calibri" w:cs="Calibri"/>
          <w:kern w:val="0"/>
          <w:sz w:val="24"/>
          <w:szCs w:val="24"/>
          <w:lang w:eastAsia="lt-LT"/>
          <w14:ligatures w14:val="none"/>
        </w:rPr>
        <w:t xml:space="preserve"> </w:t>
      </w:r>
      <w:r w:rsidR="00F31039">
        <w:rPr>
          <w:rFonts w:ascii="Calibri" w:eastAsia="Calibri" w:hAnsi="Calibri" w:cs="Calibri"/>
          <w:kern w:val="0"/>
          <w:sz w:val="24"/>
          <w:szCs w:val="24"/>
          <w:lang w:eastAsia="lt-LT"/>
          <w14:ligatures w14:val="none"/>
        </w:rPr>
        <w:t xml:space="preserve">1, 2, 3 </w:t>
      </w:r>
      <w:r w:rsidRPr="00E32A9A">
        <w:rPr>
          <w:rFonts w:ascii="Calibri" w:eastAsia="Calibri" w:hAnsi="Calibri" w:cs="Calibri"/>
          <w:kern w:val="0"/>
          <w:sz w:val="24"/>
          <w:szCs w:val="24"/>
          <w:lang w:eastAsia="lt-LT"/>
          <w14:ligatures w14:val="none"/>
        </w:rPr>
        <w:t xml:space="preserve">6 punkte nurodytas sąlygas tenkins tiekėjas ir (arba) jo subtiekėjai, ir (arba) ūkio subjektai, kurių pajėgumais remiamasi, ar </w:t>
      </w:r>
      <w:r w:rsidRPr="00E32A9A">
        <w:rPr>
          <w:rFonts w:ascii="Calibri" w:eastAsia="Calibri" w:hAnsi="Calibri" w:cs="Calibri"/>
          <w:spacing w:val="2"/>
          <w:kern w:val="0"/>
          <w:sz w:val="24"/>
          <w:szCs w:val="24"/>
          <w:shd w:val="clear" w:color="auto" w:fill="FFFFFF"/>
          <w:lang w:eastAsia="lt-LT"/>
          <w14:ligatures w14:val="none"/>
        </w:rPr>
        <w:t>šiuos subjektus kontroliuojantys asmenys.</w:t>
      </w:r>
      <w:r w:rsidRPr="00E32A9A">
        <w:rPr>
          <w:rFonts w:ascii="Calibri" w:eastAsia="Calibri" w:hAnsi="Calibri" w:cs="Calibri"/>
          <w:kern w:val="0"/>
          <w:sz w:val="24"/>
          <w:szCs w:val="24"/>
          <w:lang w:eastAsia="lt-LT"/>
          <w14:ligatures w14:val="none"/>
        </w:rPr>
        <w:t xml:space="preserve"> </w:t>
      </w:r>
      <w:r w:rsidRPr="00E32A9A">
        <w:rPr>
          <w:rFonts w:ascii="Calibri" w:eastAsia="Calibri" w:hAnsi="Calibri" w:cs="Calibri"/>
          <w:b/>
          <w:bCs/>
          <w:iCs/>
          <w:kern w:val="0"/>
          <w:sz w:val="24"/>
          <w:szCs w:val="24"/>
          <w:lang w:eastAsia="lt-LT"/>
          <w14:ligatures w14:val="none"/>
        </w:rPr>
        <w:t>Tiekėjas kartu su pasiūlymu turi pateikti Tiekėjo deklaraciją</w:t>
      </w:r>
      <w:r w:rsidRPr="00E32A9A">
        <w:rPr>
          <w:rFonts w:ascii="Calibri" w:eastAsia="Calibri" w:hAnsi="Calibri" w:cs="Calibri"/>
          <w:iCs/>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specialiųjų pirkimo sąlygų 8, 9 priedai).</w:t>
      </w:r>
    </w:p>
    <w:p w14:paraId="6329F2D0" w14:textId="77777777" w:rsidR="00E32A9A" w:rsidRPr="00E32A9A" w:rsidRDefault="00E32A9A" w:rsidP="00E32A9A">
      <w:pPr>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5.2. Perkančiajai organizacijai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p>
    <w:p w14:paraId="5B54F159" w14:textId="77777777" w:rsidR="00E32A9A" w:rsidRPr="00E32A9A" w:rsidRDefault="00E32A9A" w:rsidP="00E32A9A">
      <w:pPr>
        <w:widowControl w:val="0"/>
        <w:spacing w:after="0" w:line="240" w:lineRule="auto"/>
        <w:ind w:firstLine="567"/>
        <w:jc w:val="both"/>
        <w:rPr>
          <w:rFonts w:ascii="Calibri" w:eastAsia="Calibri" w:hAnsi="Calibri" w:cs="Calibri"/>
          <w:kern w:val="0"/>
          <w:sz w:val="24"/>
          <w:szCs w:val="24"/>
          <w:shd w:val="clear" w:color="auto" w:fill="FFFFFF"/>
          <w:lang w:eastAsia="lt-LT"/>
          <w14:ligatures w14:val="none"/>
        </w:rPr>
      </w:pPr>
    </w:p>
    <w:p w14:paraId="64BBD0BA" w14:textId="77777777" w:rsidR="00E32A9A" w:rsidRPr="00E32A9A" w:rsidRDefault="00E32A9A" w:rsidP="00E32A9A">
      <w:pPr>
        <w:widowControl w:val="0"/>
        <w:pBdr>
          <w:bottom w:val="single" w:sz="4" w:space="2" w:color="ED7D31"/>
        </w:pBdr>
        <w:spacing w:after="0" w:line="240" w:lineRule="auto"/>
        <w:contextualSpacing/>
        <w:outlineLvl w:val="0"/>
        <w:rPr>
          <w:rFonts w:ascii="Calibri" w:eastAsia="Calibri Light" w:hAnsi="Calibri" w:cs="Calibri"/>
          <w:kern w:val="0"/>
          <w:sz w:val="24"/>
          <w:szCs w:val="24"/>
          <w:lang w:eastAsia="lt-LT"/>
          <w14:ligatures w14:val="none"/>
        </w:rPr>
      </w:pPr>
      <w:bookmarkStart w:id="16" w:name="_Ref39666794"/>
      <w:bookmarkStart w:id="17" w:name="_Ref39666796"/>
      <w:bookmarkStart w:id="18" w:name="_Toc221626601"/>
      <w:r w:rsidRPr="00E32A9A">
        <w:rPr>
          <w:rFonts w:ascii="Calibri" w:eastAsia="Calibri Light" w:hAnsi="Calibri" w:cs="Calibri"/>
          <w:kern w:val="0"/>
          <w:sz w:val="24"/>
          <w:szCs w:val="24"/>
          <w:lang w:eastAsia="lt-LT"/>
          <w14:ligatures w14:val="none"/>
        </w:rPr>
        <w:t xml:space="preserve">6. </w:t>
      </w:r>
      <w:r w:rsidRPr="00E32A9A">
        <w:rPr>
          <w:rFonts w:ascii="Calibri" w:eastAsia="Calibri Light" w:hAnsi="Calibri" w:cs="Calibri"/>
          <w:b/>
          <w:bCs/>
          <w:kern w:val="0"/>
          <w:sz w:val="24"/>
          <w:szCs w:val="24"/>
          <w:lang w:eastAsia="lt-LT"/>
          <w14:ligatures w14:val="none"/>
        </w:rPr>
        <w:t>Specialieji reikalavimai pasiūlymų rengimui ir pateikimui</w:t>
      </w:r>
      <w:bookmarkEnd w:id="16"/>
      <w:bookmarkEnd w:id="17"/>
      <w:bookmarkEnd w:id="18"/>
    </w:p>
    <w:p w14:paraId="6F511669" w14:textId="77777777" w:rsidR="004E2DBC" w:rsidRDefault="004E2DBC" w:rsidP="00E32A9A">
      <w:pPr>
        <w:spacing w:after="0" w:line="240" w:lineRule="auto"/>
        <w:ind w:firstLine="709"/>
        <w:jc w:val="both"/>
        <w:rPr>
          <w:rFonts w:ascii="Calibri" w:eastAsia="Calibri" w:hAnsi="Calibri" w:cs="Calibri"/>
          <w:kern w:val="0"/>
          <w:sz w:val="24"/>
          <w:szCs w:val="24"/>
          <w:lang w:eastAsia="lt-LT"/>
          <w14:ligatures w14:val="none"/>
        </w:rPr>
      </w:pPr>
    </w:p>
    <w:p w14:paraId="144350E8" w14:textId="77DCDE82" w:rsidR="00E32A9A" w:rsidRPr="004E2DBC" w:rsidRDefault="00E32A9A" w:rsidP="00E32A9A">
      <w:pPr>
        <w:spacing w:after="0" w:line="240" w:lineRule="auto"/>
        <w:ind w:firstLine="709"/>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6.1. </w:t>
      </w:r>
      <w:r w:rsidRPr="004E2DBC">
        <w:rPr>
          <w:rFonts w:ascii="Calibri" w:eastAsia="Calibri" w:hAnsi="Calibri" w:cs="Calibri"/>
          <w:kern w:val="0"/>
          <w:sz w:val="24"/>
          <w:szCs w:val="24"/>
          <w:lang w:eastAsia="lt-LT"/>
          <w14:ligatures w14:val="none"/>
        </w:rPr>
        <w:t>Visą p</w:t>
      </w:r>
      <w:r w:rsidRPr="004E2DBC">
        <w:rPr>
          <w:rFonts w:ascii="Calibri" w:eastAsia="Calibri" w:hAnsi="Calibri" w:cs="Calibri"/>
          <w:kern w:val="0"/>
          <w:sz w:val="24"/>
          <w:szCs w:val="24"/>
          <w:u w:val="single"/>
          <w:lang w:eastAsia="lt-LT"/>
          <w14:ligatures w14:val="none"/>
        </w:rPr>
        <w:t>asiūlymą sudaro CVP IS priemonėmis pateik</w:t>
      </w:r>
      <w:r w:rsidR="004E2DBC" w:rsidRPr="004E2DBC">
        <w:rPr>
          <w:rFonts w:ascii="Calibri" w:eastAsia="Calibri" w:hAnsi="Calibri" w:cs="Calibri"/>
          <w:kern w:val="0"/>
          <w:sz w:val="24"/>
          <w:szCs w:val="24"/>
          <w:u w:val="single"/>
          <w:lang w:eastAsia="lt-LT"/>
          <w14:ligatures w14:val="none"/>
        </w:rPr>
        <w:t>iamų ir žemiau nurodytų</w:t>
      </w:r>
      <w:r w:rsidRPr="004E2DBC">
        <w:rPr>
          <w:rFonts w:ascii="Calibri" w:eastAsia="Calibri" w:hAnsi="Calibri" w:cs="Calibri"/>
          <w:kern w:val="0"/>
          <w:sz w:val="24"/>
          <w:szCs w:val="24"/>
          <w:u w:val="single"/>
          <w:lang w:eastAsia="lt-LT"/>
          <w14:ligatures w14:val="none"/>
        </w:rPr>
        <w:t xml:space="preserve"> d</w:t>
      </w:r>
      <w:r w:rsidR="004E2DBC" w:rsidRPr="004E2DBC">
        <w:rPr>
          <w:rFonts w:ascii="Calibri" w:eastAsia="Calibri" w:hAnsi="Calibri" w:cs="Calibri"/>
          <w:kern w:val="0"/>
          <w:sz w:val="24"/>
          <w:szCs w:val="24"/>
          <w:u w:val="single"/>
          <w:lang w:eastAsia="lt-LT"/>
          <w14:ligatures w14:val="none"/>
        </w:rPr>
        <w:t>okumentų</w:t>
      </w:r>
      <w:r w:rsidRPr="004E2DBC">
        <w:rPr>
          <w:rFonts w:ascii="Calibri" w:eastAsia="Calibri" w:hAnsi="Calibri" w:cs="Calibri"/>
          <w:kern w:val="0"/>
          <w:sz w:val="24"/>
          <w:szCs w:val="24"/>
          <w:u w:val="single"/>
          <w:lang w:eastAsia="lt-LT"/>
          <w14:ligatures w14:val="none"/>
        </w:rPr>
        <w:t xml:space="preserve"> visuma</w:t>
      </w:r>
      <w:r w:rsidRPr="004E2DBC">
        <w:rPr>
          <w:rFonts w:ascii="Calibri" w:eastAsia="Calibri" w:hAnsi="Calibri" w:cs="Calibri"/>
          <w:kern w:val="0"/>
          <w:sz w:val="24"/>
          <w:szCs w:val="24"/>
          <w:lang w:eastAsia="lt-LT"/>
          <w14:ligatures w14:val="none"/>
        </w:rPr>
        <w:t>:</w:t>
      </w:r>
    </w:p>
    <w:p w14:paraId="758385E1"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Tiekėjo pasirašytas pasiūlymas, parengtas pagal specialiųjų pirkimo sąlygų 6 priede pateiktą pasiūlymo formą;</w:t>
      </w:r>
    </w:p>
    <w:p w14:paraId="51B41261" w14:textId="387B74BC" w:rsidR="00E32A9A" w:rsidRPr="00E32A9A" w:rsidRDefault="008C75BB"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5F76CA">
        <w:rPr>
          <w:rFonts w:cstheme="minorHAnsi"/>
          <w:sz w:val="24"/>
          <w:szCs w:val="24"/>
        </w:rPr>
        <w:t xml:space="preserve">užpildyta pažyma apie pasitelkiamus subtiekėjus pagal šių specialiųjų sąlygų 11 priede pateiktą formą (tik tais atvejais, kai tiekėjas EBVPD II dalies C arba D punkte pažymi, kad remsis kitų </w:t>
      </w:r>
      <w:r>
        <w:rPr>
          <w:rFonts w:cstheme="minorHAnsi"/>
          <w:sz w:val="24"/>
          <w:szCs w:val="24"/>
        </w:rPr>
        <w:t xml:space="preserve">ūkio </w:t>
      </w:r>
      <w:r w:rsidRPr="005F76CA">
        <w:rPr>
          <w:rFonts w:cstheme="minorHAnsi"/>
          <w:sz w:val="24"/>
          <w:szCs w:val="24"/>
        </w:rPr>
        <w:t>subjektų pajėgumais arba dalį paslaugų teikimo perduos subtiekėjams)</w:t>
      </w:r>
      <w:r w:rsidR="00E32A9A" w:rsidRPr="00E32A9A">
        <w:rPr>
          <w:rFonts w:ascii="Calibri" w:eastAsia="Calibri" w:hAnsi="Calibri" w:cs="Calibri"/>
          <w:kern w:val="0"/>
          <w:sz w:val="24"/>
          <w:szCs w:val="24"/>
          <w:lang w:eastAsia="lt-LT"/>
          <w14:ligatures w14:val="none"/>
        </w:rPr>
        <w:t>;</w:t>
      </w:r>
    </w:p>
    <w:p w14:paraId="04320702" w14:textId="44FB5049"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užpildytas</w:t>
      </w:r>
      <w:r w:rsidR="006333A2">
        <w:rPr>
          <w:rFonts w:ascii="Calibri" w:eastAsia="Calibri" w:hAnsi="Calibri" w:cs="Calibri"/>
          <w:kern w:val="0"/>
          <w:sz w:val="24"/>
          <w:szCs w:val="24"/>
          <w:lang w:eastAsia="lt-LT"/>
          <w14:ligatures w14:val="none"/>
        </w:rPr>
        <w:t xml:space="preserve"> ir pasirašytas</w:t>
      </w:r>
      <w:r w:rsidRPr="00E32A9A">
        <w:rPr>
          <w:rFonts w:ascii="Calibri" w:eastAsia="Calibri" w:hAnsi="Calibri" w:cs="Calibri"/>
          <w:kern w:val="0"/>
          <w:sz w:val="24"/>
          <w:szCs w:val="24"/>
          <w:lang w:eastAsia="lt-LT"/>
          <w14:ligatures w14:val="none"/>
        </w:rPr>
        <w:t xml:space="preserve"> EBVPD pagal specialiųjų pirkimo sąlygų 5 priede pateiktą formą; </w:t>
      </w:r>
    </w:p>
    <w:p w14:paraId="0E437D32"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Tiekėjo deklaracijos pagal specialiųjų pirkimo sąlygų 8 ar 9 priede pateiktą formą;</w:t>
      </w:r>
    </w:p>
    <w:p w14:paraId="4E2693BF"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jungtinės veiklos sutarties kopija (jeigu pirkime dalyvauja ūkio subjektų grupė jungtinės veiklos sutarties pagrindu);</w:t>
      </w:r>
    </w:p>
    <w:p w14:paraId="38FEE326"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jei tiekėjas pasitelkia ūkio subjektus, kurių pajėgumais remiasi, – įrodymai, kad šie ištekliai bus prieinami per visą sutartinių įsipareigojimų vykdymo laikotarpį;</w:t>
      </w:r>
    </w:p>
    <w:p w14:paraId="255CFDB3"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lastRenderedPageBreak/>
        <w:t>jei tiekėjas pasitelkia subtiekėjus, subtiekėjo deklaracija ar kitas dokumentas, patvirtinantis jo sutikimą būti subtiekėju pirkime;</w:t>
      </w:r>
    </w:p>
    <w:p w14:paraId="7B7D8E25"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įgaliojimas ar kitas dokumentas (pvz., pareigybės aprašymas), suteikiantis teisę pasirašyti tiekėjo pasiūlymą,  (taikoma, kai pasiūlymą patvirtina ne tiekėjo vadovas, o įgaliotas asmuo);</w:t>
      </w:r>
    </w:p>
    <w:p w14:paraId="1AC324A5" w14:textId="066404C4"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bookmarkStart w:id="19" w:name="_Hlk158715806"/>
      <w:r w:rsidRPr="00E32A9A">
        <w:rPr>
          <w:rFonts w:ascii="Calibri" w:eastAsia="Calibri" w:hAnsi="Calibri" w:cs="Calibri"/>
          <w:kern w:val="0"/>
          <w:sz w:val="24"/>
          <w:szCs w:val="24"/>
          <w:lang w:eastAsia="lt-LT"/>
          <w14:ligatures w14:val="none"/>
        </w:rPr>
        <w:t>kvalifikaciją pagrindžiantys dokumentai (bus prašoma pateikti prieš nustatant laimėjusį pasiūlymą), pirkimo sąlygų 4 priede nustatyta tvarka.</w:t>
      </w:r>
    </w:p>
    <w:bookmarkEnd w:id="19"/>
    <w:p w14:paraId="4B618384" w14:textId="77777777" w:rsidR="00E32A9A" w:rsidRPr="00E32A9A" w:rsidRDefault="00E32A9A" w:rsidP="00E32A9A">
      <w:pPr>
        <w:widowControl w:val="0"/>
        <w:tabs>
          <w:tab w:val="left" w:pos="426"/>
        </w:tabs>
        <w:spacing w:after="0" w:line="240" w:lineRule="auto"/>
        <w:ind w:right="140"/>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6.2. Pasiūlymo dokumentai gali būti pasirašyti fiziniu parašu arba kvalifikuotu elektroniniu parašu. Jeigu tiekėjas dokumentus tvirtina naudodamas elektroninį, o ne fizinį parašą, elektroninis parašas turi atitikti VPĮ 22 straipsnio 11 dalies 2 ir 3 punktuose nustatytus reikalavimus. </w:t>
      </w:r>
    </w:p>
    <w:p w14:paraId="76FF33EB" w14:textId="77777777" w:rsidR="00E32A9A" w:rsidRPr="00E32A9A" w:rsidRDefault="00E32A9A" w:rsidP="00E32A9A">
      <w:pPr>
        <w:widowControl w:val="0"/>
        <w:tabs>
          <w:tab w:val="left" w:pos="426"/>
          <w:tab w:val="left" w:pos="9781"/>
        </w:tabs>
        <w:spacing w:after="0" w:line="240" w:lineRule="auto"/>
        <w:ind w:right="140"/>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Perkančiajai organizacijai kilus abejonių dėl dokumentų tikrumo, ji turi teisę reikalauti pateikti dokumentų originalus. Gali būti:</w:t>
      </w:r>
    </w:p>
    <w:p w14:paraId="3777BDD3" w14:textId="77777777" w:rsidR="00E32A9A" w:rsidRPr="00E32A9A" w:rsidRDefault="00E32A9A" w:rsidP="00237784">
      <w:pPr>
        <w:widowControl w:val="0"/>
        <w:numPr>
          <w:ilvl w:val="0"/>
          <w:numId w:val="17"/>
        </w:numPr>
        <w:spacing w:after="0" w:line="240" w:lineRule="auto"/>
        <w:ind w:left="0" w:right="140"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pateikiami kvalifikuotu elektroniniu parašu pasirašyti elektroninėmis priemonėmis suformuoti dokumentai;</w:t>
      </w:r>
    </w:p>
    <w:p w14:paraId="07BA2072" w14:textId="77777777" w:rsidR="00E32A9A" w:rsidRPr="00E32A9A" w:rsidRDefault="00E32A9A" w:rsidP="007A18E0">
      <w:pPr>
        <w:widowControl w:val="0"/>
        <w:numPr>
          <w:ilvl w:val="0"/>
          <w:numId w:val="17"/>
        </w:numPr>
        <w:spacing w:after="0" w:line="240" w:lineRule="auto"/>
        <w:ind w:left="0" w:right="191"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skaitmeninės dokumentų kopijos (fiziniu parašu tvirtinami dokumentai turi būti pateikiami pasirašyti ir nuskenuoti.</w:t>
      </w:r>
    </w:p>
    <w:p w14:paraId="0A7B7242" w14:textId="6A53F0AC" w:rsidR="00E32A9A" w:rsidRPr="00E32A9A" w:rsidRDefault="00E32A9A" w:rsidP="00E25591">
      <w:pPr>
        <w:widowControl w:val="0"/>
        <w:tabs>
          <w:tab w:val="left" w:pos="0"/>
        </w:tabs>
        <w:spacing w:after="0" w:line="240" w:lineRule="auto"/>
        <w:ind w:firstLine="709"/>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6.3.Pasiūlymas turi būti parengtas, lietuvių kalba. </w:t>
      </w:r>
      <w:r w:rsidRPr="00E32A9A">
        <w:rPr>
          <w:rFonts w:ascii="Calibri" w:eastAsia="Arial" w:hAnsi="Calibri" w:cs="Calibri"/>
          <w:kern w:val="0"/>
          <w:sz w:val="24"/>
          <w:szCs w:val="24"/>
          <w:lang w:eastAsia="lt-LT"/>
          <w14:ligatures w14:val="none"/>
        </w:rPr>
        <w:t xml:space="preserve">Jei kurie nors su pasiūlymu teikiami dokumentai parengti ne ta kalba, kuria reikalaujama, turi būti pateiktas tikslus vertimas į reikalaujamą kalbą. </w:t>
      </w:r>
      <w:r w:rsidRPr="00E32A9A">
        <w:rPr>
          <w:rFonts w:ascii="Calibri" w:eastAsia="Calibri" w:hAnsi="Calibri" w:cs="Calibri"/>
          <w:kern w:val="0"/>
          <w:sz w:val="24"/>
          <w:szCs w:val="24"/>
          <w:lang w:eastAsia="lt-LT"/>
          <w14:ligatures w14:val="none"/>
        </w:rPr>
        <w:t xml:space="preserve">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 </w:t>
      </w:r>
    </w:p>
    <w:p w14:paraId="3CDB1456" w14:textId="77777777" w:rsidR="00E32A9A" w:rsidRPr="00E32A9A" w:rsidRDefault="00E32A9A" w:rsidP="00B968E0">
      <w:pPr>
        <w:widowControl w:val="0"/>
        <w:numPr>
          <w:ilvl w:val="1"/>
          <w:numId w:val="18"/>
        </w:numPr>
        <w:spacing w:after="0" w:line="240" w:lineRule="auto"/>
        <w:contextualSpacing/>
        <w:jc w:val="both"/>
        <w:rPr>
          <w:rFonts w:ascii="Calibri" w:eastAsia="Calibri" w:hAnsi="Calibri" w:cs="Calibri"/>
          <w:kern w:val="0"/>
          <w:sz w:val="24"/>
          <w:szCs w:val="24"/>
          <w:lang w:eastAsia="lt-LT"/>
          <w14:ligatures w14:val="none"/>
        </w:rPr>
      </w:pPr>
      <w:r w:rsidRPr="00E32A9A">
        <w:rPr>
          <w:rFonts w:ascii="Calibri" w:eastAsia="Arial" w:hAnsi="Calibri" w:cs="Calibri"/>
          <w:kern w:val="0"/>
          <w:sz w:val="24"/>
          <w:szCs w:val="24"/>
          <w:lang w:eastAsia="lt-LT"/>
          <w14:ligatures w14:val="none"/>
        </w:rPr>
        <w:t xml:space="preserve"> Bendra pasiūlymo kaina su PVM  turi būti nurodoma dviejų skaičių po kablelio tikslumu. </w:t>
      </w:r>
    </w:p>
    <w:p w14:paraId="3BA7F039" w14:textId="77777777" w:rsidR="00E32A9A" w:rsidRPr="00E32A9A" w:rsidRDefault="00E32A9A" w:rsidP="00B968E0">
      <w:pPr>
        <w:widowControl w:val="0"/>
        <w:numPr>
          <w:ilvl w:val="1"/>
          <w:numId w:val="18"/>
        </w:numPr>
        <w:spacing w:after="0" w:line="240" w:lineRule="auto"/>
        <w:ind w:left="90" w:firstLine="620"/>
        <w:contextualSpacing/>
        <w:jc w:val="both"/>
        <w:rPr>
          <w:rFonts w:ascii="Calibri" w:eastAsia="Calibri" w:hAnsi="Calibri" w:cs="Calibri"/>
          <w:kern w:val="0"/>
          <w:sz w:val="24"/>
          <w:szCs w:val="24"/>
          <w:lang w:eastAsia="lt-LT"/>
          <w14:ligatures w14:val="none"/>
        </w:rPr>
      </w:pPr>
      <w:bookmarkStart w:id="20" w:name="_Hlk158716230"/>
      <w:r w:rsidRPr="00E32A9A">
        <w:rPr>
          <w:rFonts w:ascii="Calibri" w:eastAsia="Arial" w:hAnsi="Calibri" w:cs="Calibri"/>
          <w:kern w:val="0"/>
          <w:sz w:val="24"/>
          <w:szCs w:val="24"/>
          <w:lang w:eastAsia="lt-LT"/>
          <w14:ligatures w14:val="none"/>
        </w:rPr>
        <w:t xml:space="preserve">Tiekėjų pasiūlymuose nurodytos kainos bus vertinamos  </w:t>
      </w:r>
      <w:r w:rsidRPr="00E32A9A">
        <w:rPr>
          <w:rFonts w:ascii="Calibri" w:eastAsia="Calibri" w:hAnsi="Calibri" w:cs="Calibri"/>
          <w:kern w:val="0"/>
          <w:sz w:val="24"/>
          <w:szCs w:val="24"/>
          <w:lang w:eastAsia="lt-LT"/>
          <w14:ligatures w14:val="none"/>
        </w:rPr>
        <w:t>ir lyginamos  su visais mokesčiais, įskaitant PVM</w:t>
      </w:r>
      <w:bookmarkEnd w:id="20"/>
      <w:r w:rsidRPr="00E32A9A">
        <w:rPr>
          <w:rFonts w:ascii="Calibri" w:eastAsia="Calibri" w:hAnsi="Calibri" w:cs="Calibri"/>
          <w:kern w:val="0"/>
          <w:sz w:val="24"/>
          <w:szCs w:val="24"/>
          <w:lang w:eastAsia="lt-LT"/>
          <w14:ligatures w14:val="none"/>
        </w:rPr>
        <w:t xml:space="preserve">. </w:t>
      </w:r>
    </w:p>
    <w:p w14:paraId="34B79166" w14:textId="77777777" w:rsidR="00E32A9A" w:rsidRPr="00E32A9A" w:rsidRDefault="00E32A9A" w:rsidP="00E32A9A">
      <w:pPr>
        <w:widowControl w:val="0"/>
        <w:spacing w:after="0" w:line="240" w:lineRule="auto"/>
        <w:ind w:left="710"/>
        <w:contextualSpacing/>
        <w:jc w:val="both"/>
        <w:rPr>
          <w:rFonts w:ascii="Calibri" w:eastAsia="Calibri" w:hAnsi="Calibri" w:cs="Calibri"/>
          <w:kern w:val="0"/>
          <w:sz w:val="24"/>
          <w:szCs w:val="24"/>
          <w:lang w:eastAsia="lt-LT"/>
          <w14:ligatures w14:val="none"/>
        </w:rPr>
      </w:pPr>
    </w:p>
    <w:p w14:paraId="0151D5F8" w14:textId="77777777" w:rsidR="00E32A9A" w:rsidRPr="00E32A9A" w:rsidRDefault="00E32A9A" w:rsidP="00B968E0">
      <w:pPr>
        <w:widowControl w:val="0"/>
        <w:numPr>
          <w:ilvl w:val="0"/>
          <w:numId w:val="18"/>
        </w:numPr>
        <w:pBdr>
          <w:bottom w:val="single" w:sz="4" w:space="2" w:color="ED7D31"/>
        </w:pBdr>
        <w:tabs>
          <w:tab w:val="left" w:pos="709"/>
        </w:tabs>
        <w:spacing w:after="0" w:line="240" w:lineRule="auto"/>
        <w:outlineLvl w:val="0"/>
        <w:rPr>
          <w:rFonts w:ascii="Calibri" w:eastAsia="Calibri Light" w:hAnsi="Calibri" w:cs="Calibri"/>
          <w:b/>
          <w:bCs/>
          <w:kern w:val="0"/>
          <w:sz w:val="24"/>
          <w:szCs w:val="24"/>
          <w:lang w:eastAsia="lt-LT"/>
          <w14:ligatures w14:val="none"/>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221626602"/>
      <w:bookmarkEnd w:id="21"/>
      <w:bookmarkEnd w:id="22"/>
      <w:bookmarkEnd w:id="23"/>
      <w:bookmarkEnd w:id="24"/>
      <w:bookmarkEnd w:id="25"/>
      <w:r w:rsidRPr="00E32A9A">
        <w:rPr>
          <w:rFonts w:ascii="Calibri" w:eastAsia="Calibri Light" w:hAnsi="Calibri" w:cs="Calibri"/>
          <w:b/>
          <w:bCs/>
          <w:kern w:val="0"/>
          <w:sz w:val="24"/>
          <w:szCs w:val="24"/>
          <w:lang w:eastAsia="lt-LT"/>
          <w14:ligatures w14:val="none"/>
        </w:rPr>
        <w:t>Pasiūlymo galiojimo užtikrinimas</w:t>
      </w:r>
      <w:bookmarkEnd w:id="26"/>
      <w:bookmarkEnd w:id="27"/>
      <w:bookmarkEnd w:id="28"/>
    </w:p>
    <w:p w14:paraId="3B8A2B63" w14:textId="6DBEF6BC" w:rsidR="00E32A9A" w:rsidRPr="00E32A9A" w:rsidRDefault="00E32A9A" w:rsidP="00E32A9A">
      <w:pPr>
        <w:widowControl w:val="0"/>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7.1. 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3EAF59D2" w14:textId="77777777" w:rsidR="00E32A9A" w:rsidRPr="00E32A9A" w:rsidRDefault="00E32A9A" w:rsidP="00E32A9A">
      <w:pPr>
        <w:widowControl w:val="0"/>
        <w:spacing w:after="0" w:line="240" w:lineRule="auto"/>
        <w:ind w:firstLine="567"/>
        <w:contextualSpacing/>
        <w:jc w:val="both"/>
        <w:rPr>
          <w:rFonts w:ascii="Calibri" w:eastAsia="Calibri" w:hAnsi="Calibri" w:cs="Calibri"/>
          <w:kern w:val="0"/>
          <w:sz w:val="24"/>
          <w:szCs w:val="24"/>
          <w:lang w:eastAsia="lt-LT"/>
          <w14:ligatures w14:val="none"/>
        </w:rPr>
      </w:pPr>
    </w:p>
    <w:p w14:paraId="68159EF5" w14:textId="77777777" w:rsidR="00E32A9A" w:rsidRPr="00E32A9A" w:rsidRDefault="00E32A9A" w:rsidP="00B968E0">
      <w:pPr>
        <w:widowControl w:val="0"/>
        <w:numPr>
          <w:ilvl w:val="0"/>
          <w:numId w:val="18"/>
        </w:numPr>
        <w:pBdr>
          <w:bottom w:val="single" w:sz="4" w:space="2" w:color="ED7D31"/>
        </w:pBdr>
        <w:tabs>
          <w:tab w:val="left" w:pos="709"/>
        </w:tabs>
        <w:spacing w:after="0" w:line="240" w:lineRule="auto"/>
        <w:contextualSpacing/>
        <w:outlineLvl w:val="0"/>
        <w:rPr>
          <w:rFonts w:ascii="Calibri" w:eastAsia="Calibri Light" w:hAnsi="Calibri" w:cs="Calibri"/>
          <w:b/>
          <w:bCs/>
          <w:kern w:val="0"/>
          <w:sz w:val="24"/>
          <w:szCs w:val="24"/>
          <w:lang w:eastAsia="lt-LT"/>
          <w14:ligatures w14:val="none"/>
        </w:rPr>
      </w:pPr>
      <w:bookmarkStart w:id="29" w:name="_Ref39658218"/>
      <w:bookmarkStart w:id="30" w:name="_Ref39658226"/>
      <w:bookmarkStart w:id="31" w:name="_Ref39658248"/>
      <w:bookmarkStart w:id="32" w:name="_Ref39658251"/>
      <w:bookmarkStart w:id="33" w:name="_Toc221626603"/>
      <w:bookmarkStart w:id="34" w:name="_Ref39485250"/>
      <w:bookmarkStart w:id="35" w:name="_Ref39485258"/>
      <w:r w:rsidRPr="00E32A9A">
        <w:rPr>
          <w:rFonts w:ascii="Calibri" w:eastAsia="Calibri Light" w:hAnsi="Calibri" w:cs="Calibri"/>
          <w:b/>
          <w:bCs/>
          <w:kern w:val="0"/>
          <w:sz w:val="24"/>
          <w:szCs w:val="24"/>
          <w:lang w:eastAsia="lt-LT"/>
          <w14:ligatures w14:val="none"/>
        </w:rPr>
        <w:t>Elektroninis aukcionas</w:t>
      </w:r>
      <w:bookmarkEnd w:id="29"/>
      <w:bookmarkEnd w:id="30"/>
      <w:bookmarkEnd w:id="31"/>
      <w:bookmarkEnd w:id="32"/>
      <w:bookmarkEnd w:id="33"/>
    </w:p>
    <w:p w14:paraId="20801CC2" w14:textId="77777777" w:rsidR="00E32A9A" w:rsidRPr="00E32A9A" w:rsidRDefault="00E32A9A" w:rsidP="00E32A9A">
      <w:pPr>
        <w:widowControl w:val="0"/>
        <w:spacing w:after="0" w:line="240" w:lineRule="auto"/>
        <w:ind w:left="710"/>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8.1. Perkančioji organizacija pirkime netaikys elektroninio aukciono.</w:t>
      </w:r>
    </w:p>
    <w:p w14:paraId="6DDC0CB3" w14:textId="77777777" w:rsidR="00E32A9A" w:rsidRPr="00E32A9A" w:rsidRDefault="00E32A9A" w:rsidP="00E32A9A">
      <w:pPr>
        <w:widowControl w:val="0"/>
        <w:spacing w:after="0" w:line="240" w:lineRule="auto"/>
        <w:ind w:left="710"/>
        <w:rPr>
          <w:rFonts w:ascii="Calibri" w:eastAsia="Calibri" w:hAnsi="Calibri" w:cs="Calibri"/>
          <w:kern w:val="0"/>
          <w:sz w:val="24"/>
          <w:szCs w:val="24"/>
          <w:lang w:eastAsia="lt-LT"/>
          <w14:ligatures w14:val="none"/>
        </w:rPr>
      </w:pPr>
    </w:p>
    <w:p w14:paraId="2DE02125" w14:textId="77777777" w:rsidR="00E32A9A" w:rsidRPr="00E32A9A" w:rsidRDefault="00E32A9A" w:rsidP="00B968E0">
      <w:pPr>
        <w:widowControl w:val="0"/>
        <w:numPr>
          <w:ilvl w:val="0"/>
          <w:numId w:val="18"/>
        </w:numPr>
        <w:pBdr>
          <w:bottom w:val="single" w:sz="4" w:space="2" w:color="ED7D31"/>
        </w:pBdr>
        <w:tabs>
          <w:tab w:val="left" w:pos="709"/>
        </w:tabs>
        <w:spacing w:after="0" w:line="240" w:lineRule="auto"/>
        <w:contextualSpacing/>
        <w:outlineLvl w:val="0"/>
        <w:rPr>
          <w:rFonts w:ascii="Calibri" w:eastAsia="Calibri Light" w:hAnsi="Calibri" w:cs="Calibri"/>
          <w:b/>
          <w:bCs/>
          <w:kern w:val="0"/>
          <w:sz w:val="24"/>
          <w:szCs w:val="24"/>
          <w:lang w:eastAsia="lt-LT"/>
          <w14:ligatures w14:val="none"/>
        </w:rPr>
      </w:pPr>
      <w:bookmarkStart w:id="36" w:name="_Ref39667303"/>
      <w:bookmarkStart w:id="37" w:name="_Ref39667308"/>
      <w:bookmarkStart w:id="38" w:name="_Toc221626604"/>
      <w:r w:rsidRPr="00E32A9A">
        <w:rPr>
          <w:rFonts w:ascii="Calibri" w:eastAsia="Calibri Light" w:hAnsi="Calibri" w:cs="Calibri"/>
          <w:b/>
          <w:bCs/>
          <w:kern w:val="0"/>
          <w:sz w:val="24"/>
          <w:szCs w:val="24"/>
          <w:lang w:eastAsia="lt-LT"/>
          <w14:ligatures w14:val="none"/>
        </w:rPr>
        <w:t>Pasiūlymų vertinimas</w:t>
      </w:r>
      <w:bookmarkEnd w:id="34"/>
      <w:bookmarkEnd w:id="35"/>
      <w:bookmarkEnd w:id="36"/>
      <w:bookmarkEnd w:id="37"/>
      <w:bookmarkEnd w:id="38"/>
    </w:p>
    <w:p w14:paraId="0A64547F" w14:textId="57D94AAC" w:rsidR="00E32A9A" w:rsidRDefault="00E32A9A" w:rsidP="00E32A9A">
      <w:pPr>
        <w:widowControl w:val="0"/>
        <w:spacing w:after="0" w:line="240" w:lineRule="auto"/>
        <w:ind w:firstLine="710"/>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9.1. Perkančioji organizacija ekonomiškai naudingiausią pasiūlymą išrenka pagal tiekėjo pasiūlyme nurodytą kainą, kuri turi būti apskaičiuota ir nurodyta taip, kaip reikalaujama specialiųjų pirkimo sąlygų 6 priede</w:t>
      </w:r>
      <w:r w:rsidR="007A18E0">
        <w:rPr>
          <w:rFonts w:ascii="Calibri" w:eastAsia="Calibri" w:hAnsi="Calibri" w:cs="Calibri"/>
          <w:kern w:val="0"/>
          <w:sz w:val="24"/>
          <w:szCs w:val="24"/>
          <w:lang w:eastAsia="lt-LT"/>
          <w14:ligatures w14:val="none"/>
        </w:rPr>
        <w:t>.</w:t>
      </w:r>
    </w:p>
    <w:p w14:paraId="460A4DA0" w14:textId="216C8AF3" w:rsidR="00E32A9A" w:rsidRPr="00E32A9A" w:rsidRDefault="007A18E0" w:rsidP="00237784">
      <w:pPr>
        <w:widowControl w:val="0"/>
        <w:spacing w:after="0" w:line="240" w:lineRule="auto"/>
        <w:ind w:firstLine="710"/>
        <w:jc w:val="both"/>
        <w:rPr>
          <w:rFonts w:ascii="Calibri" w:eastAsia="Calibri" w:hAnsi="Calibri" w:cs="Calibri"/>
          <w:bCs/>
          <w:iCs/>
          <w:kern w:val="0"/>
          <w:sz w:val="24"/>
          <w:szCs w:val="24"/>
          <w:lang w:eastAsia="lt-LT"/>
          <w14:ligatures w14:val="none"/>
        </w:rPr>
      </w:pPr>
      <w:r>
        <w:rPr>
          <w:rFonts w:ascii="Calibri" w:eastAsia="Calibri" w:hAnsi="Calibri" w:cs="Calibri"/>
          <w:kern w:val="0"/>
          <w:sz w:val="24"/>
          <w:szCs w:val="24"/>
          <w:lang w:eastAsia="lt-LT"/>
          <w14:ligatures w14:val="none"/>
        </w:rPr>
        <w:t xml:space="preserve">9.2. </w:t>
      </w:r>
      <w:r w:rsidR="00E32A9A" w:rsidRPr="00E32A9A">
        <w:rPr>
          <w:rFonts w:ascii="Calibri" w:eastAsia="Calibri" w:hAnsi="Calibri" w:cs="Calibri"/>
          <w:kern w:val="0"/>
          <w:sz w:val="24"/>
          <w:szCs w:val="24"/>
          <w:lang w:eastAsia="lt-LT"/>
          <w14:ligatures w14:val="none"/>
        </w:rPr>
        <w:t>Laimėjusiu pasiūlymu galės būti pripažintas tik 1 (vienas) ekonomiškai naudingiausias pasiūlymas, esantis pasiūlymų eilės pirmojoje vietoje.</w:t>
      </w:r>
    </w:p>
    <w:p w14:paraId="1450C387" w14:textId="77777777" w:rsidR="00E32A9A" w:rsidRPr="00E32A9A" w:rsidRDefault="00E32A9A" w:rsidP="00E32A9A">
      <w:pPr>
        <w:widowControl w:val="0"/>
        <w:spacing w:after="0" w:line="240" w:lineRule="auto"/>
        <w:ind w:left="711"/>
        <w:contextualSpacing/>
        <w:jc w:val="both"/>
        <w:rPr>
          <w:rFonts w:ascii="Calibri" w:eastAsia="Calibri" w:hAnsi="Calibri" w:cs="Calibri"/>
          <w:bCs/>
          <w:iCs/>
          <w:kern w:val="0"/>
          <w:sz w:val="24"/>
          <w:szCs w:val="24"/>
          <w:lang w:eastAsia="lt-LT"/>
          <w14:ligatures w14:val="none"/>
        </w:rPr>
      </w:pPr>
    </w:p>
    <w:p w14:paraId="7969C1B2" w14:textId="77777777" w:rsidR="00E32A9A" w:rsidRPr="00E32A9A" w:rsidRDefault="00E32A9A" w:rsidP="00B968E0">
      <w:pPr>
        <w:widowControl w:val="0"/>
        <w:numPr>
          <w:ilvl w:val="0"/>
          <w:numId w:val="18"/>
        </w:numPr>
        <w:pBdr>
          <w:bottom w:val="single" w:sz="4" w:space="2" w:color="ED7D31"/>
        </w:pBdr>
        <w:tabs>
          <w:tab w:val="left" w:pos="567"/>
        </w:tabs>
        <w:spacing w:after="0" w:line="240" w:lineRule="auto"/>
        <w:contextualSpacing/>
        <w:outlineLvl w:val="0"/>
        <w:rPr>
          <w:rFonts w:ascii="Calibri" w:eastAsia="Calibri Light" w:hAnsi="Calibri" w:cs="Calibri"/>
          <w:b/>
          <w:bCs/>
          <w:kern w:val="0"/>
          <w:sz w:val="24"/>
          <w:szCs w:val="24"/>
          <w:lang w:eastAsia="lt-LT"/>
          <w14:ligatures w14:val="none"/>
        </w:rPr>
      </w:pPr>
      <w:bookmarkStart w:id="39" w:name="_Ref39425999"/>
      <w:bookmarkStart w:id="40" w:name="_Ref39426005"/>
      <w:bookmarkStart w:id="41" w:name="_Toc221626605"/>
      <w:r w:rsidRPr="00E32A9A">
        <w:rPr>
          <w:rFonts w:ascii="Calibri" w:eastAsia="Calibri Light" w:hAnsi="Calibri" w:cs="Calibri"/>
          <w:b/>
          <w:bCs/>
          <w:kern w:val="0"/>
          <w:sz w:val="24"/>
          <w:szCs w:val="24"/>
          <w:lang w:eastAsia="lt-LT"/>
          <w14:ligatures w14:val="none"/>
        </w:rPr>
        <w:t>Sutarties sudarymas</w:t>
      </w:r>
      <w:bookmarkEnd w:id="39"/>
      <w:bookmarkEnd w:id="40"/>
      <w:bookmarkEnd w:id="41"/>
    </w:p>
    <w:p w14:paraId="6938B795" w14:textId="547F8E36" w:rsidR="00E32A9A" w:rsidRPr="00E32A9A" w:rsidRDefault="00E32A9A" w:rsidP="00237784">
      <w:pPr>
        <w:widowControl w:val="0"/>
        <w:numPr>
          <w:ilvl w:val="1"/>
          <w:numId w:val="6"/>
        </w:numPr>
        <w:spacing w:after="0" w:line="240" w:lineRule="auto"/>
        <w:ind w:left="0"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Ši pirkimo procedūra atliekama siekiant sudaryti sutartį su tiekėju, kurio pasiūlymas, </w:t>
      </w:r>
      <w:r w:rsidRPr="00E32A9A">
        <w:rPr>
          <w:rFonts w:ascii="Calibri" w:eastAsia="Calibri" w:hAnsi="Calibri" w:cs="Calibri"/>
          <w:kern w:val="0"/>
          <w:sz w:val="24"/>
          <w:szCs w:val="24"/>
          <w:lang w:eastAsia="lt-LT"/>
          <w14:ligatures w14:val="none"/>
        </w:rPr>
        <w:lastRenderedPageBreak/>
        <w:t>vadovaujantis pirkimo sąlygose nustatyta tvarka, bus pripažintas laimėjęs. Sutarties sąlygos pateikiamos specialiųjų pirkimo sąlygų 10 priede „Sutarties projektas“</w:t>
      </w:r>
      <w:r w:rsidR="00575EBD">
        <w:rPr>
          <w:rFonts w:ascii="Calibri" w:eastAsia="Calibri" w:hAnsi="Calibri" w:cs="Calibri"/>
          <w:kern w:val="0"/>
          <w:sz w:val="24"/>
          <w:szCs w:val="24"/>
          <w:lang w:eastAsia="lt-LT"/>
          <w14:ligatures w14:val="none"/>
        </w:rPr>
        <w:t>.</w:t>
      </w:r>
    </w:p>
    <w:bookmarkEnd w:id="2"/>
    <w:p w14:paraId="3FE7BAF3" w14:textId="77777777" w:rsidR="00E32A9A" w:rsidRPr="00E32A9A" w:rsidRDefault="00E32A9A" w:rsidP="00E32A9A">
      <w:pPr>
        <w:widowControl w:val="0"/>
        <w:shd w:val="clear" w:color="auto" w:fill="FFFFFF"/>
        <w:spacing w:after="0" w:line="240" w:lineRule="auto"/>
        <w:jc w:val="center"/>
        <w:rPr>
          <w:rFonts w:ascii="Calibri" w:eastAsia="Calibri" w:hAnsi="Calibri" w:cs="Calibri"/>
          <w:kern w:val="0"/>
          <w:sz w:val="24"/>
          <w:szCs w:val="24"/>
          <w:lang w:eastAsia="lt-LT"/>
          <w14:ligatures w14:val="none"/>
        </w:rPr>
        <w:sectPr w:rsidR="00E32A9A" w:rsidRPr="00E32A9A" w:rsidSect="00E32A9A">
          <w:headerReference w:type="default" r:id="rId8"/>
          <w:footerReference w:type="default" r:id="rId9"/>
          <w:footerReference w:type="first" r:id="rId10"/>
          <w:pgSz w:w="12240" w:h="15840"/>
          <w:pgMar w:top="1134" w:right="567" w:bottom="1134" w:left="1701" w:header="720" w:footer="720" w:gutter="0"/>
          <w:pgNumType w:start="0"/>
          <w:cols w:space="720"/>
          <w:titlePg/>
          <w:docGrid w:linePitch="360"/>
        </w:sectPr>
      </w:pPr>
      <w:r w:rsidRPr="00E32A9A">
        <w:rPr>
          <w:rFonts w:ascii="Calibri" w:eastAsia="Calibri" w:hAnsi="Calibri" w:cs="Calibri"/>
          <w:kern w:val="0"/>
          <w:sz w:val="24"/>
          <w:szCs w:val="24"/>
          <w:lang w:eastAsia="lt-LT"/>
          <w14:ligatures w14:val="none"/>
        </w:rPr>
        <w:t>__________</w:t>
      </w:r>
    </w:p>
    <w:p w14:paraId="37FBE4BA"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42" w:name="_Toc221626606"/>
      <w:r w:rsidRPr="00E32A9A">
        <w:rPr>
          <w:rFonts w:ascii="Calibri Light" w:eastAsia="Calibri Light" w:hAnsi="Calibri Light" w:cs="Times New Roman"/>
          <w:color w:val="262626"/>
          <w:kern w:val="0"/>
          <w:sz w:val="24"/>
          <w:szCs w:val="24"/>
          <w:lang w:eastAsia="lt-LT"/>
          <w14:ligatures w14:val="none"/>
        </w:rPr>
        <w:lastRenderedPageBreak/>
        <w:t>Pirkimo sąlygų 1 priedas „Terminai“</w:t>
      </w:r>
      <w:bookmarkEnd w:id="42"/>
    </w:p>
    <w:p w14:paraId="5582955A" w14:textId="77777777" w:rsidR="00E32A9A" w:rsidRPr="00E32A9A" w:rsidRDefault="00E32A9A" w:rsidP="00E32A9A">
      <w:pPr>
        <w:widowControl w:val="0"/>
        <w:shd w:val="clear" w:color="auto" w:fill="FFFFFF"/>
        <w:spacing w:after="0" w:line="240" w:lineRule="auto"/>
        <w:jc w:val="right"/>
        <w:rPr>
          <w:rFonts w:ascii="Calibri" w:eastAsia="Calibri" w:hAnsi="Calibri" w:cs="Calibri"/>
          <w:kern w:val="0"/>
          <w:sz w:val="24"/>
          <w:szCs w:val="24"/>
          <w:lang w:eastAsia="lt-LT"/>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98"/>
        <w:gridCol w:w="3559"/>
        <w:gridCol w:w="2887"/>
      </w:tblGrid>
      <w:tr w:rsidR="00E32A9A" w:rsidRPr="00E32A9A" w14:paraId="329CB7E0" w14:textId="77777777" w:rsidTr="00E32A9A">
        <w:trPr>
          <w:trHeight w:val="20"/>
        </w:trPr>
        <w:tc>
          <w:tcPr>
            <w:tcW w:w="910" w:type="dxa"/>
            <w:shd w:val="clear" w:color="auto" w:fill="D9D9D9"/>
            <w:tcMar>
              <w:top w:w="0" w:type="dxa"/>
              <w:left w:w="108" w:type="dxa"/>
              <w:bottom w:w="0" w:type="dxa"/>
              <w:right w:w="108" w:type="dxa"/>
            </w:tcMar>
          </w:tcPr>
          <w:p w14:paraId="0DA8791C" w14:textId="307007FB" w:rsidR="00E32A9A" w:rsidRPr="00E32A9A" w:rsidRDefault="00E32A9A" w:rsidP="00E32A9A">
            <w:pPr>
              <w:widowControl w:val="0"/>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Eil.</w:t>
            </w:r>
            <w:r w:rsidR="00575EBD">
              <w:rPr>
                <w:rFonts w:ascii="Calibri" w:eastAsia="Calibri" w:hAnsi="Calibri" w:cs="Calibri"/>
                <w:b/>
                <w:bCs/>
                <w:kern w:val="0"/>
                <w:sz w:val="24"/>
                <w:szCs w:val="24"/>
                <w:lang w:eastAsia="lt-LT"/>
                <w14:ligatures w14:val="none"/>
              </w:rPr>
              <w:t xml:space="preserve"> </w:t>
            </w:r>
            <w:r w:rsidRPr="00E32A9A">
              <w:rPr>
                <w:rFonts w:ascii="Calibri" w:eastAsia="Calibri" w:hAnsi="Calibri" w:cs="Calibri"/>
                <w:b/>
                <w:bCs/>
                <w:kern w:val="0"/>
                <w:sz w:val="24"/>
                <w:szCs w:val="24"/>
                <w:lang w:eastAsia="lt-LT"/>
                <w14:ligatures w14:val="none"/>
              </w:rPr>
              <w:t>Nr.</w:t>
            </w:r>
          </w:p>
        </w:tc>
        <w:tc>
          <w:tcPr>
            <w:tcW w:w="2498" w:type="dxa"/>
            <w:shd w:val="clear" w:color="auto" w:fill="D9D9D9"/>
            <w:tcMar>
              <w:top w:w="0" w:type="dxa"/>
              <w:left w:w="108" w:type="dxa"/>
              <w:bottom w:w="0" w:type="dxa"/>
              <w:right w:w="108" w:type="dxa"/>
            </w:tcMar>
          </w:tcPr>
          <w:p w14:paraId="133AF1BB" w14:textId="77777777" w:rsidR="00E32A9A" w:rsidRPr="00E32A9A" w:rsidRDefault="00E32A9A" w:rsidP="00E32A9A">
            <w:pPr>
              <w:widowControl w:val="0"/>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VEIKSMAS</w:t>
            </w:r>
          </w:p>
        </w:tc>
        <w:tc>
          <w:tcPr>
            <w:tcW w:w="3559" w:type="dxa"/>
            <w:shd w:val="clear" w:color="auto" w:fill="D9D9D9"/>
            <w:tcMar>
              <w:top w:w="0" w:type="dxa"/>
              <w:left w:w="108" w:type="dxa"/>
              <w:bottom w:w="0" w:type="dxa"/>
              <w:right w:w="108" w:type="dxa"/>
            </w:tcMar>
          </w:tcPr>
          <w:p w14:paraId="57583C25" w14:textId="77777777" w:rsidR="00E32A9A" w:rsidRPr="00E32A9A" w:rsidRDefault="00E32A9A" w:rsidP="00E32A9A">
            <w:pPr>
              <w:widowControl w:val="0"/>
              <w:spacing w:after="0" w:line="240" w:lineRule="auto"/>
              <w:jc w:val="center"/>
              <w:rPr>
                <w:rFonts w:ascii="Calibri" w:eastAsia="Calibri" w:hAnsi="Calibri" w:cs="Calibri"/>
                <w:b/>
                <w:kern w:val="0"/>
                <w:sz w:val="24"/>
                <w:szCs w:val="24"/>
                <w:lang w:eastAsia="lt-LT"/>
                <w14:ligatures w14:val="none"/>
              </w:rPr>
            </w:pPr>
            <w:r w:rsidRPr="00E32A9A">
              <w:rPr>
                <w:rFonts w:ascii="Calibri" w:eastAsia="Calibri" w:hAnsi="Calibri" w:cs="Calibri"/>
                <w:b/>
                <w:kern w:val="0"/>
                <w:sz w:val="24"/>
                <w:szCs w:val="24"/>
                <w:lang w:eastAsia="lt-LT"/>
                <w14:ligatures w14:val="none"/>
              </w:rPr>
              <w:t>DATA/DIENŲ SKAIČIUS/ LAIKAS</w:t>
            </w:r>
          </w:p>
          <w:p w14:paraId="6F082D88"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(Lietuvos laiku)</w:t>
            </w:r>
          </w:p>
        </w:tc>
        <w:tc>
          <w:tcPr>
            <w:tcW w:w="2887" w:type="dxa"/>
            <w:shd w:val="clear" w:color="auto" w:fill="D9D9D9"/>
            <w:tcMar>
              <w:top w:w="0" w:type="dxa"/>
              <w:left w:w="108" w:type="dxa"/>
              <w:bottom w:w="0" w:type="dxa"/>
              <w:right w:w="108" w:type="dxa"/>
            </w:tcMar>
          </w:tcPr>
          <w:p w14:paraId="27C7AF4C" w14:textId="77777777" w:rsidR="00E32A9A" w:rsidRPr="00E32A9A" w:rsidRDefault="00E32A9A" w:rsidP="00E32A9A">
            <w:pPr>
              <w:widowControl w:val="0"/>
              <w:spacing w:after="0" w:line="240" w:lineRule="auto"/>
              <w:jc w:val="center"/>
              <w:rPr>
                <w:rFonts w:ascii="Calibri" w:eastAsia="Calibri" w:hAnsi="Calibri" w:cs="Calibri"/>
                <w:b/>
                <w:kern w:val="0"/>
                <w:sz w:val="24"/>
                <w:szCs w:val="24"/>
                <w:lang w:eastAsia="lt-LT"/>
                <w14:ligatures w14:val="none"/>
              </w:rPr>
            </w:pPr>
            <w:r w:rsidRPr="00E32A9A">
              <w:rPr>
                <w:rFonts w:ascii="Calibri" w:eastAsia="Calibri" w:hAnsi="Calibri" w:cs="Calibri"/>
                <w:b/>
                <w:kern w:val="0"/>
                <w:sz w:val="24"/>
                <w:szCs w:val="24"/>
                <w:lang w:eastAsia="lt-LT"/>
                <w14:ligatures w14:val="none"/>
              </w:rPr>
              <w:t>PASTABOS</w:t>
            </w:r>
          </w:p>
        </w:tc>
      </w:tr>
      <w:tr w:rsidR="00E32A9A" w:rsidRPr="00E32A9A" w14:paraId="7FC1AA27" w14:textId="77777777" w:rsidTr="002E3C07">
        <w:trPr>
          <w:trHeight w:val="20"/>
        </w:trPr>
        <w:tc>
          <w:tcPr>
            <w:tcW w:w="910" w:type="dxa"/>
            <w:tcMar>
              <w:top w:w="0" w:type="dxa"/>
              <w:left w:w="108" w:type="dxa"/>
              <w:bottom w:w="0" w:type="dxa"/>
              <w:right w:w="108" w:type="dxa"/>
            </w:tcMar>
          </w:tcPr>
          <w:p w14:paraId="4146C7DE"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w:t>
            </w:r>
          </w:p>
        </w:tc>
        <w:tc>
          <w:tcPr>
            <w:tcW w:w="2498" w:type="dxa"/>
            <w:tcMar>
              <w:top w:w="0" w:type="dxa"/>
              <w:left w:w="108" w:type="dxa"/>
              <w:bottom w:w="0" w:type="dxa"/>
              <w:right w:w="108" w:type="dxa"/>
            </w:tcMar>
          </w:tcPr>
          <w:p w14:paraId="536E7207"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bCs/>
                <w:kern w:val="0"/>
                <w:sz w:val="24"/>
                <w:szCs w:val="24"/>
                <w:lang w:eastAsia="lt-LT"/>
                <w14:ligatures w14:val="none"/>
              </w:rPr>
              <w:t>Pasiūlymų pateikimo terminas</w:t>
            </w:r>
          </w:p>
        </w:tc>
        <w:tc>
          <w:tcPr>
            <w:tcW w:w="3559" w:type="dxa"/>
            <w:tcMar>
              <w:top w:w="0" w:type="dxa"/>
              <w:left w:w="108" w:type="dxa"/>
              <w:bottom w:w="0" w:type="dxa"/>
              <w:right w:w="108" w:type="dxa"/>
            </w:tcMar>
          </w:tcPr>
          <w:p w14:paraId="4F196357"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nurodytas skelbime </w:t>
            </w:r>
          </w:p>
        </w:tc>
        <w:tc>
          <w:tcPr>
            <w:tcW w:w="2887" w:type="dxa"/>
            <w:tcMar>
              <w:top w:w="0" w:type="dxa"/>
              <w:left w:w="108" w:type="dxa"/>
              <w:bottom w:w="0" w:type="dxa"/>
              <w:right w:w="108" w:type="dxa"/>
            </w:tcMar>
          </w:tcPr>
          <w:p w14:paraId="1C04D08E"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turi teisę pratęsti pasiūlymų pateikimo terminą.</w:t>
            </w:r>
          </w:p>
        </w:tc>
      </w:tr>
      <w:tr w:rsidR="00E32A9A" w:rsidRPr="00E32A9A" w14:paraId="3B9C3932" w14:textId="77777777" w:rsidTr="002E3C07">
        <w:trPr>
          <w:trHeight w:val="20"/>
        </w:trPr>
        <w:tc>
          <w:tcPr>
            <w:tcW w:w="910" w:type="dxa"/>
            <w:tcMar>
              <w:top w:w="0" w:type="dxa"/>
              <w:left w:w="108" w:type="dxa"/>
              <w:bottom w:w="0" w:type="dxa"/>
              <w:right w:w="108" w:type="dxa"/>
            </w:tcMar>
          </w:tcPr>
          <w:p w14:paraId="43A9A0D0"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2.</w:t>
            </w:r>
          </w:p>
        </w:tc>
        <w:tc>
          <w:tcPr>
            <w:tcW w:w="2498" w:type="dxa"/>
            <w:tcMar>
              <w:top w:w="0" w:type="dxa"/>
              <w:left w:w="108" w:type="dxa"/>
              <w:bottom w:w="0" w:type="dxa"/>
              <w:right w:w="108" w:type="dxa"/>
            </w:tcMar>
          </w:tcPr>
          <w:p w14:paraId="5D8B3523"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Times New Roman" w:hAnsi="Calibri" w:cs="Calibri"/>
                <w:kern w:val="0"/>
                <w:sz w:val="24"/>
                <w:szCs w:val="24"/>
                <w:lang w:eastAsia="lt-LT"/>
                <w14:ligatures w14:val="none"/>
              </w:rPr>
              <w:t>Pradinis susipažinimas su CVP IS priemonėmis gautais pasiūlymais</w:t>
            </w:r>
          </w:p>
        </w:tc>
        <w:tc>
          <w:tcPr>
            <w:tcW w:w="3559" w:type="dxa"/>
            <w:tcMar>
              <w:top w:w="0" w:type="dxa"/>
              <w:left w:w="108" w:type="dxa"/>
              <w:bottom w:w="0" w:type="dxa"/>
              <w:right w:w="108" w:type="dxa"/>
            </w:tcMar>
          </w:tcPr>
          <w:p w14:paraId="408256E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Pradedamas ne anksčiau nei po 30 minučių po pasiūlymų pateikimo termino pabaigos</w:t>
            </w:r>
          </w:p>
        </w:tc>
        <w:tc>
          <w:tcPr>
            <w:tcW w:w="2887" w:type="dxa"/>
            <w:tcMar>
              <w:top w:w="0" w:type="dxa"/>
              <w:left w:w="108" w:type="dxa"/>
              <w:bottom w:w="0" w:type="dxa"/>
              <w:right w:w="108" w:type="dxa"/>
            </w:tcMar>
          </w:tcPr>
          <w:p w14:paraId="634DD2C8"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p>
        </w:tc>
      </w:tr>
      <w:tr w:rsidR="00E32A9A" w:rsidRPr="00E32A9A" w14:paraId="201FB3BF" w14:textId="77777777" w:rsidTr="002E3C07">
        <w:trPr>
          <w:trHeight w:val="20"/>
        </w:trPr>
        <w:tc>
          <w:tcPr>
            <w:tcW w:w="910" w:type="dxa"/>
            <w:tcMar>
              <w:top w:w="0" w:type="dxa"/>
              <w:left w:w="108" w:type="dxa"/>
              <w:bottom w:w="0" w:type="dxa"/>
              <w:right w:w="108" w:type="dxa"/>
            </w:tcMar>
          </w:tcPr>
          <w:p w14:paraId="734AF446"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3.</w:t>
            </w:r>
          </w:p>
        </w:tc>
        <w:tc>
          <w:tcPr>
            <w:tcW w:w="2498" w:type="dxa"/>
            <w:tcMar>
              <w:top w:w="0" w:type="dxa"/>
              <w:left w:w="108" w:type="dxa"/>
              <w:bottom w:w="0" w:type="dxa"/>
              <w:right w:w="108" w:type="dxa"/>
            </w:tcMar>
          </w:tcPr>
          <w:p w14:paraId="1D8A1BB7"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kern w:val="0"/>
                <w:sz w:val="24"/>
                <w:szCs w:val="24"/>
                <w:lang w:eastAsia="lt-LT"/>
                <w14:ligatures w14:val="none"/>
              </w:rPr>
              <w:t>Prašymą paaiškinti, patikslinti pirkimo sąlygas tiekėjas turi pateikti ne vėliau kaip:</w:t>
            </w:r>
          </w:p>
        </w:tc>
        <w:tc>
          <w:tcPr>
            <w:tcW w:w="3559" w:type="dxa"/>
            <w:tcMar>
              <w:top w:w="0" w:type="dxa"/>
              <w:left w:w="108" w:type="dxa"/>
              <w:bottom w:w="0" w:type="dxa"/>
              <w:right w:w="108" w:type="dxa"/>
            </w:tcMar>
          </w:tcPr>
          <w:p w14:paraId="5655FFBD"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6 dienos iki pasiūlymų pateikimo termino dienos</w:t>
            </w:r>
          </w:p>
        </w:tc>
        <w:tc>
          <w:tcPr>
            <w:tcW w:w="2887" w:type="dxa"/>
            <w:tcMar>
              <w:top w:w="0" w:type="dxa"/>
              <w:left w:w="108" w:type="dxa"/>
              <w:bottom w:w="0" w:type="dxa"/>
              <w:right w:w="108" w:type="dxa"/>
            </w:tcMar>
          </w:tcPr>
          <w:p w14:paraId="3C40E1B5"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p>
        </w:tc>
      </w:tr>
      <w:tr w:rsidR="00E32A9A" w:rsidRPr="00E32A9A" w14:paraId="47381B2B" w14:textId="77777777" w:rsidTr="002E3C07">
        <w:trPr>
          <w:trHeight w:val="20"/>
        </w:trPr>
        <w:tc>
          <w:tcPr>
            <w:tcW w:w="910" w:type="dxa"/>
            <w:tcMar>
              <w:top w:w="0" w:type="dxa"/>
              <w:left w:w="108" w:type="dxa"/>
              <w:bottom w:w="0" w:type="dxa"/>
              <w:right w:w="108" w:type="dxa"/>
            </w:tcMar>
          </w:tcPr>
          <w:p w14:paraId="7B3F7BCD"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4.</w:t>
            </w:r>
          </w:p>
        </w:tc>
        <w:tc>
          <w:tcPr>
            <w:tcW w:w="2498" w:type="dxa"/>
            <w:tcMar>
              <w:top w:w="0" w:type="dxa"/>
              <w:left w:w="108" w:type="dxa"/>
              <w:bottom w:w="0" w:type="dxa"/>
              <w:right w:w="108" w:type="dxa"/>
            </w:tcMar>
          </w:tcPr>
          <w:p w14:paraId="4D7D6A5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pirkimo sąlygų paaiškinimą, patikslinimą pateikia visiems tiekėjams ne vėliau kaip:</w:t>
            </w:r>
          </w:p>
        </w:tc>
        <w:tc>
          <w:tcPr>
            <w:tcW w:w="3559" w:type="dxa"/>
            <w:tcMar>
              <w:top w:w="0" w:type="dxa"/>
              <w:left w:w="108" w:type="dxa"/>
              <w:bottom w:w="0" w:type="dxa"/>
              <w:right w:w="108" w:type="dxa"/>
            </w:tcMar>
          </w:tcPr>
          <w:p w14:paraId="5F66A4F0"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4 dienos iki pasiūlymų pateikimo termino dienos</w:t>
            </w:r>
          </w:p>
        </w:tc>
        <w:tc>
          <w:tcPr>
            <w:tcW w:w="2887" w:type="dxa"/>
            <w:tcMar>
              <w:top w:w="0" w:type="dxa"/>
              <w:left w:w="108" w:type="dxa"/>
              <w:bottom w:w="0" w:type="dxa"/>
              <w:right w:w="108" w:type="dxa"/>
            </w:tcMar>
          </w:tcPr>
          <w:p w14:paraId="7FD270A3"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3648C53D" w14:textId="77777777" w:rsidTr="002E3C07">
        <w:trPr>
          <w:trHeight w:val="20"/>
        </w:trPr>
        <w:tc>
          <w:tcPr>
            <w:tcW w:w="910" w:type="dxa"/>
            <w:tcMar>
              <w:top w:w="0" w:type="dxa"/>
              <w:left w:w="108" w:type="dxa"/>
              <w:bottom w:w="0" w:type="dxa"/>
              <w:right w:w="108" w:type="dxa"/>
            </w:tcMar>
          </w:tcPr>
          <w:p w14:paraId="4E77277F"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5.</w:t>
            </w:r>
          </w:p>
        </w:tc>
        <w:tc>
          <w:tcPr>
            <w:tcW w:w="2498" w:type="dxa"/>
            <w:tcMar>
              <w:top w:w="0" w:type="dxa"/>
              <w:left w:w="108" w:type="dxa"/>
              <w:bottom w:w="0" w:type="dxa"/>
              <w:right w:w="108" w:type="dxa"/>
            </w:tcMar>
          </w:tcPr>
          <w:p w14:paraId="4C331C09"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Objekto apžiūra bus vykdoma:</w:t>
            </w:r>
          </w:p>
        </w:tc>
        <w:tc>
          <w:tcPr>
            <w:tcW w:w="3559" w:type="dxa"/>
            <w:tcMar>
              <w:top w:w="0" w:type="dxa"/>
              <w:left w:w="108" w:type="dxa"/>
              <w:bottom w:w="0" w:type="dxa"/>
              <w:right w:w="108" w:type="dxa"/>
            </w:tcMar>
          </w:tcPr>
          <w:p w14:paraId="5FC76A7F"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r w:rsidRPr="00E32A9A">
              <w:rPr>
                <w:rFonts w:ascii="Calibri" w:eastAsia="Calibri" w:hAnsi="Calibri" w:cs="Calibri"/>
                <w:iCs/>
                <w:kern w:val="0"/>
                <w:sz w:val="24"/>
                <w:szCs w:val="24"/>
                <w:lang w:eastAsia="lt-LT"/>
                <w14:ligatures w14:val="none"/>
              </w:rPr>
              <w:t>NETAIKOMA</w:t>
            </w:r>
          </w:p>
        </w:tc>
        <w:tc>
          <w:tcPr>
            <w:tcW w:w="2887" w:type="dxa"/>
            <w:tcMar>
              <w:top w:w="0" w:type="dxa"/>
              <w:left w:w="108" w:type="dxa"/>
              <w:bottom w:w="0" w:type="dxa"/>
              <w:right w:w="108" w:type="dxa"/>
            </w:tcMar>
          </w:tcPr>
          <w:p w14:paraId="004D7331"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502F71F2" w14:textId="77777777" w:rsidTr="002E3C07">
        <w:trPr>
          <w:trHeight w:val="20"/>
        </w:trPr>
        <w:tc>
          <w:tcPr>
            <w:tcW w:w="910" w:type="dxa"/>
            <w:tcMar>
              <w:top w:w="0" w:type="dxa"/>
              <w:left w:w="108" w:type="dxa"/>
              <w:bottom w:w="0" w:type="dxa"/>
              <w:right w:w="108" w:type="dxa"/>
            </w:tcMar>
          </w:tcPr>
          <w:p w14:paraId="20C395F9"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6.</w:t>
            </w:r>
          </w:p>
        </w:tc>
        <w:tc>
          <w:tcPr>
            <w:tcW w:w="2498" w:type="dxa"/>
            <w:tcMar>
              <w:top w:w="0" w:type="dxa"/>
              <w:left w:w="108" w:type="dxa"/>
              <w:bottom w:w="0" w:type="dxa"/>
              <w:right w:w="108" w:type="dxa"/>
            </w:tcMar>
          </w:tcPr>
          <w:p w14:paraId="0A5D2709"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rengs susitikimus su tiekėjais dėl pirkimo sąlygų paaiškinimo</w:t>
            </w:r>
          </w:p>
        </w:tc>
        <w:tc>
          <w:tcPr>
            <w:tcW w:w="3559" w:type="dxa"/>
            <w:tcMar>
              <w:top w:w="0" w:type="dxa"/>
              <w:left w:w="108" w:type="dxa"/>
              <w:bottom w:w="0" w:type="dxa"/>
              <w:right w:w="108" w:type="dxa"/>
            </w:tcMar>
          </w:tcPr>
          <w:p w14:paraId="32AF32E0"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r w:rsidRPr="00E32A9A">
              <w:rPr>
                <w:rFonts w:ascii="Calibri" w:eastAsia="Calibri" w:hAnsi="Calibri" w:cs="Calibri"/>
                <w:iCs/>
                <w:kern w:val="0"/>
                <w:sz w:val="24"/>
                <w:szCs w:val="24"/>
                <w:lang w:eastAsia="lt-LT"/>
                <w14:ligatures w14:val="none"/>
              </w:rPr>
              <w:t>NETAIKOMA</w:t>
            </w:r>
          </w:p>
        </w:tc>
        <w:tc>
          <w:tcPr>
            <w:tcW w:w="2887" w:type="dxa"/>
            <w:tcMar>
              <w:top w:w="0" w:type="dxa"/>
              <w:left w:w="108" w:type="dxa"/>
              <w:bottom w:w="0" w:type="dxa"/>
              <w:right w:w="108" w:type="dxa"/>
            </w:tcMar>
          </w:tcPr>
          <w:p w14:paraId="063F9478"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7C08C912" w14:textId="77777777" w:rsidTr="002E3C07">
        <w:trPr>
          <w:trHeight w:val="20"/>
        </w:trPr>
        <w:tc>
          <w:tcPr>
            <w:tcW w:w="910" w:type="dxa"/>
            <w:tcMar>
              <w:top w:w="0" w:type="dxa"/>
              <w:left w:w="108" w:type="dxa"/>
              <w:bottom w:w="0" w:type="dxa"/>
              <w:right w:w="108" w:type="dxa"/>
            </w:tcMar>
          </w:tcPr>
          <w:p w14:paraId="47332D27"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7.</w:t>
            </w:r>
          </w:p>
        </w:tc>
        <w:tc>
          <w:tcPr>
            <w:tcW w:w="2498" w:type="dxa"/>
            <w:tcMar>
              <w:top w:w="0" w:type="dxa"/>
              <w:left w:w="108" w:type="dxa"/>
              <w:bottom w:w="0" w:type="dxa"/>
              <w:right w:w="108" w:type="dxa"/>
            </w:tcMar>
          </w:tcPr>
          <w:p w14:paraId="1157FBA6"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Tiekėjai turi pateikti prekių pavyzdžius</w:t>
            </w:r>
          </w:p>
        </w:tc>
        <w:tc>
          <w:tcPr>
            <w:tcW w:w="3559" w:type="dxa"/>
            <w:tcMar>
              <w:top w:w="0" w:type="dxa"/>
              <w:left w:w="108" w:type="dxa"/>
              <w:bottom w:w="0" w:type="dxa"/>
              <w:right w:w="108" w:type="dxa"/>
            </w:tcMar>
          </w:tcPr>
          <w:p w14:paraId="775DD7E8" w14:textId="77777777" w:rsidR="00E32A9A" w:rsidRPr="00E32A9A" w:rsidRDefault="00E32A9A" w:rsidP="00E32A9A">
            <w:pPr>
              <w:widowControl w:val="0"/>
              <w:spacing w:after="0" w:line="240" w:lineRule="auto"/>
              <w:jc w:val="both"/>
              <w:rPr>
                <w:rFonts w:ascii="Calibri" w:eastAsia="Arial Unicode MS" w:hAnsi="Calibri" w:cs="Calibri"/>
                <w:iCs/>
                <w:kern w:val="0"/>
                <w:sz w:val="24"/>
                <w:szCs w:val="24"/>
                <w14:ligatures w14:val="none"/>
              </w:rPr>
            </w:pPr>
            <w:r w:rsidRPr="00E32A9A">
              <w:rPr>
                <w:rFonts w:ascii="Calibri" w:eastAsia="Arial Unicode MS" w:hAnsi="Calibri" w:cs="Calibri"/>
                <w:kern w:val="0"/>
                <w:sz w:val="24"/>
                <w:szCs w:val="24"/>
                <w14:ligatures w14:val="none"/>
              </w:rPr>
              <w:t>NETAIKOMA</w:t>
            </w:r>
            <w:r w:rsidRPr="00E32A9A">
              <w:rPr>
                <w:rFonts w:ascii="Calibri" w:eastAsia="Arial Unicode MS" w:hAnsi="Calibri" w:cs="Calibri"/>
                <w:i/>
                <w:iCs/>
                <w:kern w:val="0"/>
                <w:sz w:val="24"/>
                <w:szCs w:val="24"/>
                <w14:ligatures w14:val="none"/>
              </w:rPr>
              <w:t xml:space="preserve"> </w:t>
            </w:r>
          </w:p>
        </w:tc>
        <w:tc>
          <w:tcPr>
            <w:tcW w:w="2887" w:type="dxa"/>
            <w:tcMar>
              <w:top w:w="0" w:type="dxa"/>
              <w:left w:w="108" w:type="dxa"/>
              <w:bottom w:w="0" w:type="dxa"/>
              <w:right w:w="108" w:type="dxa"/>
            </w:tcMar>
          </w:tcPr>
          <w:p w14:paraId="6630DFDB"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23E0666D" w14:textId="77777777" w:rsidTr="002E3C07">
        <w:trPr>
          <w:trHeight w:val="20"/>
        </w:trPr>
        <w:tc>
          <w:tcPr>
            <w:tcW w:w="910" w:type="dxa"/>
            <w:tcMar>
              <w:top w:w="0" w:type="dxa"/>
              <w:left w:w="108" w:type="dxa"/>
              <w:bottom w:w="0" w:type="dxa"/>
              <w:right w:w="108" w:type="dxa"/>
            </w:tcMar>
          </w:tcPr>
          <w:p w14:paraId="7816A2AF"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8.</w:t>
            </w:r>
          </w:p>
        </w:tc>
        <w:tc>
          <w:tcPr>
            <w:tcW w:w="2498" w:type="dxa"/>
            <w:tcMar>
              <w:top w:w="0" w:type="dxa"/>
              <w:left w:w="108" w:type="dxa"/>
              <w:bottom w:w="0" w:type="dxa"/>
              <w:right w:w="108" w:type="dxa"/>
            </w:tcMar>
          </w:tcPr>
          <w:p w14:paraId="176C0A30"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Pasiūlymo galiojimo ir pasiūlymo galiojimo užtikrinimo (jei taikoma) terminas ne trumpesnis kaip</w:t>
            </w:r>
          </w:p>
        </w:tc>
        <w:tc>
          <w:tcPr>
            <w:tcW w:w="3559" w:type="dxa"/>
            <w:tcMar>
              <w:top w:w="0" w:type="dxa"/>
              <w:left w:w="108" w:type="dxa"/>
              <w:bottom w:w="0" w:type="dxa"/>
              <w:right w:w="108" w:type="dxa"/>
            </w:tcMar>
          </w:tcPr>
          <w:p w14:paraId="26CF9B98"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r w:rsidRPr="00E32A9A">
              <w:rPr>
                <w:rFonts w:ascii="Calibri" w:eastAsia="Calibri" w:hAnsi="Calibri" w:cs="Calibri"/>
                <w:iCs/>
                <w:kern w:val="0"/>
                <w:sz w:val="24"/>
                <w:szCs w:val="24"/>
                <w:lang w:eastAsia="lt-LT"/>
                <w14:ligatures w14:val="none"/>
              </w:rPr>
              <w:t>90 (devyniasdešimt) dienų nuo pasiūlymų pateikimo galutinio termino pabaigos</w:t>
            </w:r>
          </w:p>
        </w:tc>
        <w:tc>
          <w:tcPr>
            <w:tcW w:w="2887" w:type="dxa"/>
            <w:tcMar>
              <w:top w:w="0" w:type="dxa"/>
              <w:left w:w="108" w:type="dxa"/>
              <w:bottom w:w="0" w:type="dxa"/>
              <w:right w:w="108" w:type="dxa"/>
            </w:tcMar>
          </w:tcPr>
          <w:p w14:paraId="0590ECFD"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5DC54D44" w14:textId="77777777" w:rsidTr="002E3C07">
        <w:trPr>
          <w:trHeight w:val="20"/>
        </w:trPr>
        <w:tc>
          <w:tcPr>
            <w:tcW w:w="910" w:type="dxa"/>
            <w:tcMar>
              <w:top w:w="0" w:type="dxa"/>
              <w:left w:w="108" w:type="dxa"/>
              <w:bottom w:w="0" w:type="dxa"/>
              <w:right w:w="108" w:type="dxa"/>
            </w:tcMar>
          </w:tcPr>
          <w:p w14:paraId="72C62622"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9.</w:t>
            </w:r>
          </w:p>
        </w:tc>
        <w:tc>
          <w:tcPr>
            <w:tcW w:w="2498" w:type="dxa"/>
            <w:tcMar>
              <w:top w:w="0" w:type="dxa"/>
              <w:left w:w="108" w:type="dxa"/>
              <w:bottom w:w="0" w:type="dxa"/>
              <w:right w:w="108" w:type="dxa"/>
            </w:tcMar>
          </w:tcPr>
          <w:p w14:paraId="36B1CB95"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Perkančioji organizacija informuoja pirkimo dalyvius apie EBVPD vertinimo rezultatus ne vėliau kaip per</w:t>
            </w:r>
          </w:p>
        </w:tc>
        <w:tc>
          <w:tcPr>
            <w:tcW w:w="3559" w:type="dxa"/>
            <w:tcMar>
              <w:top w:w="0" w:type="dxa"/>
              <w:left w:w="108" w:type="dxa"/>
              <w:bottom w:w="0" w:type="dxa"/>
              <w:right w:w="108" w:type="dxa"/>
            </w:tcMar>
          </w:tcPr>
          <w:p w14:paraId="5DDBD5E3"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3 (tris) darbo dienas nuo sprendimo priėmimo dienos</w:t>
            </w:r>
          </w:p>
        </w:tc>
        <w:tc>
          <w:tcPr>
            <w:tcW w:w="2887" w:type="dxa"/>
            <w:tcMar>
              <w:top w:w="0" w:type="dxa"/>
              <w:left w:w="108" w:type="dxa"/>
              <w:bottom w:w="0" w:type="dxa"/>
              <w:right w:w="108" w:type="dxa"/>
            </w:tcMar>
          </w:tcPr>
          <w:p w14:paraId="55A95F99"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p>
        </w:tc>
      </w:tr>
      <w:tr w:rsidR="00E32A9A" w:rsidRPr="00E32A9A" w14:paraId="3E858353" w14:textId="77777777" w:rsidTr="002E3C07">
        <w:trPr>
          <w:trHeight w:val="20"/>
        </w:trPr>
        <w:tc>
          <w:tcPr>
            <w:tcW w:w="910" w:type="dxa"/>
            <w:tcMar>
              <w:top w:w="0" w:type="dxa"/>
              <w:left w:w="108" w:type="dxa"/>
              <w:bottom w:w="0" w:type="dxa"/>
              <w:right w:w="108" w:type="dxa"/>
            </w:tcMar>
          </w:tcPr>
          <w:p w14:paraId="75321DFD"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10.</w:t>
            </w:r>
          </w:p>
        </w:tc>
        <w:tc>
          <w:tcPr>
            <w:tcW w:w="2498" w:type="dxa"/>
            <w:tcMar>
              <w:top w:w="0" w:type="dxa"/>
              <w:left w:w="108" w:type="dxa"/>
              <w:bottom w:w="0" w:type="dxa"/>
              <w:right w:w="108" w:type="dxa"/>
            </w:tcMar>
          </w:tcPr>
          <w:p w14:paraId="1EB56F85"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 xml:space="preserve">Perkančioji organizacija pirkimo dalyviams </w:t>
            </w:r>
            <w:r w:rsidRPr="00E32A9A">
              <w:rPr>
                <w:rFonts w:ascii="Calibri" w:eastAsia="Calibri" w:hAnsi="Calibri" w:cs="Calibri"/>
                <w:bCs/>
                <w:kern w:val="0"/>
                <w:sz w:val="24"/>
                <w:szCs w:val="24"/>
                <w:lang w:eastAsia="lt-LT"/>
                <w14:ligatures w14:val="none"/>
              </w:rPr>
              <w:lastRenderedPageBreak/>
              <w:t xml:space="preserve">praneša apie priimtą sprendimą nustatyti laimėjusį pasiūlymą, </w:t>
            </w:r>
            <w:r w:rsidRPr="00E32A9A">
              <w:rPr>
                <w:rFonts w:ascii="Calibri" w:eastAsia="Calibri" w:hAnsi="Calibri" w:cs="Calibri"/>
                <w:kern w:val="0"/>
                <w:sz w:val="24"/>
                <w:szCs w:val="24"/>
                <w:lang w:eastAsia="lt-LT"/>
                <w14:ligatures w14:val="none"/>
              </w:rPr>
              <w:t>dėl kurio bus sudaroma</w:t>
            </w:r>
            <w:r w:rsidRPr="00E32A9A">
              <w:rPr>
                <w:rFonts w:ascii="Calibri" w:eastAsia="Calibri" w:hAnsi="Calibri" w:cs="Calibri"/>
                <w:bCs/>
                <w:kern w:val="0"/>
                <w:sz w:val="24"/>
                <w:szCs w:val="24"/>
                <w:lang w:eastAsia="lt-LT"/>
                <w14:ligatures w14:val="none"/>
              </w:rPr>
              <w:t xml:space="preserve"> sutartis ne vėliau kaip per</w:t>
            </w:r>
          </w:p>
        </w:tc>
        <w:tc>
          <w:tcPr>
            <w:tcW w:w="3559" w:type="dxa"/>
            <w:tcMar>
              <w:top w:w="0" w:type="dxa"/>
              <w:left w:w="108" w:type="dxa"/>
              <w:bottom w:w="0" w:type="dxa"/>
              <w:right w:w="108" w:type="dxa"/>
            </w:tcMar>
          </w:tcPr>
          <w:p w14:paraId="3183F77E"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lastRenderedPageBreak/>
              <w:t>3 (tris) darbo dienas nuo sprendimo priėmimo dienos</w:t>
            </w:r>
          </w:p>
        </w:tc>
        <w:tc>
          <w:tcPr>
            <w:tcW w:w="2887" w:type="dxa"/>
            <w:tcMar>
              <w:top w:w="0" w:type="dxa"/>
              <w:left w:w="108" w:type="dxa"/>
              <w:bottom w:w="0" w:type="dxa"/>
              <w:right w:w="108" w:type="dxa"/>
            </w:tcMar>
          </w:tcPr>
          <w:p w14:paraId="2EBA5CC3"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1902384B" w14:textId="77777777" w:rsidTr="002E3C07">
        <w:trPr>
          <w:trHeight w:val="20"/>
        </w:trPr>
        <w:tc>
          <w:tcPr>
            <w:tcW w:w="910" w:type="dxa"/>
            <w:tcMar>
              <w:top w:w="0" w:type="dxa"/>
              <w:left w:w="108" w:type="dxa"/>
              <w:bottom w:w="0" w:type="dxa"/>
              <w:right w:w="108" w:type="dxa"/>
            </w:tcMar>
          </w:tcPr>
          <w:p w14:paraId="230BE2DE"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11.</w:t>
            </w:r>
          </w:p>
        </w:tc>
        <w:tc>
          <w:tcPr>
            <w:tcW w:w="2498" w:type="dxa"/>
            <w:tcMar>
              <w:top w:w="0" w:type="dxa"/>
              <w:left w:w="108" w:type="dxa"/>
              <w:bottom w:w="0" w:type="dxa"/>
              <w:right w:w="108" w:type="dxa"/>
            </w:tcMar>
          </w:tcPr>
          <w:p w14:paraId="1A0B1EB7"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Perkančioji organizacija, pirkimo dalyviui raštu paprašius, jam pateikia VPĮ 58 straipsnio 2 dalyje nustatytą informaciją ne vėliau kaip per</w:t>
            </w:r>
          </w:p>
        </w:tc>
        <w:tc>
          <w:tcPr>
            <w:tcW w:w="3559" w:type="dxa"/>
            <w:tcMar>
              <w:top w:w="0" w:type="dxa"/>
              <w:left w:w="108" w:type="dxa"/>
              <w:bottom w:w="0" w:type="dxa"/>
              <w:right w:w="108" w:type="dxa"/>
            </w:tcMar>
          </w:tcPr>
          <w:p w14:paraId="37A61192"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15 (penkiolika) dienų nuo pirkimo dalyvio raštu pateikto prašymo gavimo dienos</w:t>
            </w:r>
          </w:p>
        </w:tc>
        <w:tc>
          <w:tcPr>
            <w:tcW w:w="2887" w:type="dxa"/>
            <w:tcMar>
              <w:top w:w="0" w:type="dxa"/>
              <w:left w:w="108" w:type="dxa"/>
              <w:bottom w:w="0" w:type="dxa"/>
              <w:right w:w="108" w:type="dxa"/>
            </w:tcMar>
          </w:tcPr>
          <w:p w14:paraId="78FCE5A1" w14:textId="77777777" w:rsidR="00E32A9A" w:rsidRPr="00E32A9A" w:rsidRDefault="00E32A9A" w:rsidP="00E32A9A">
            <w:pPr>
              <w:widowControl w:val="0"/>
              <w:shd w:val="clear" w:color="auto" w:fill="FFFFFF"/>
              <w:spacing w:after="0" w:line="240" w:lineRule="auto"/>
              <w:ind w:firstLine="313"/>
              <w:jc w:val="both"/>
              <w:rPr>
                <w:rFonts w:ascii="Calibri" w:eastAsia="Times New Roman" w:hAnsi="Calibri" w:cs="Calibri"/>
                <w:kern w:val="0"/>
                <w:sz w:val="24"/>
                <w:szCs w:val="24"/>
                <w:lang w:eastAsia="lt-LT"/>
                <w14:ligatures w14:val="none"/>
              </w:rPr>
            </w:pPr>
          </w:p>
        </w:tc>
      </w:tr>
      <w:tr w:rsidR="00E32A9A" w:rsidRPr="00E32A9A" w14:paraId="7FE75E2B" w14:textId="77777777" w:rsidTr="002E3C07">
        <w:trPr>
          <w:trHeight w:val="20"/>
        </w:trPr>
        <w:tc>
          <w:tcPr>
            <w:tcW w:w="910" w:type="dxa"/>
            <w:tcMar>
              <w:top w:w="0" w:type="dxa"/>
              <w:left w:w="108" w:type="dxa"/>
              <w:bottom w:w="0" w:type="dxa"/>
              <w:right w:w="108" w:type="dxa"/>
            </w:tcMar>
          </w:tcPr>
          <w:p w14:paraId="053650D1"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12.</w:t>
            </w:r>
          </w:p>
        </w:tc>
        <w:tc>
          <w:tcPr>
            <w:tcW w:w="2498" w:type="dxa"/>
            <w:tcMar>
              <w:top w:w="0" w:type="dxa"/>
              <w:left w:w="108" w:type="dxa"/>
              <w:bottom w:w="0" w:type="dxa"/>
              <w:right w:w="108" w:type="dxa"/>
            </w:tcMar>
          </w:tcPr>
          <w:p w14:paraId="0FC724EA" w14:textId="28DF85EB"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kern w:val="0"/>
                <w:sz w:val="24"/>
                <w:szCs w:val="24"/>
                <w:shd w:val="clear" w:color="auto" w:fill="FFFFFF"/>
                <w:lang w:eastAsia="lt-LT"/>
                <w14:ligatures w14:val="none"/>
              </w:rPr>
              <w:t xml:space="preserve">Tiekėjas turi teisę pateikti pretenziją perkančiajai organizacijai, pateikti prašymą ar pareikšti ieškinį teismui </w:t>
            </w:r>
            <w:r w:rsidR="009F1B49">
              <w:rPr>
                <w:rFonts w:ascii="Calibri" w:eastAsia="Calibri" w:hAnsi="Calibri" w:cs="Calibri"/>
                <w:kern w:val="0"/>
                <w:sz w:val="24"/>
                <w:szCs w:val="24"/>
                <w:shd w:val="clear" w:color="auto" w:fill="FFFFFF"/>
                <w:lang w:eastAsia="lt-LT"/>
                <w14:ligatures w14:val="none"/>
              </w:rPr>
              <w:t>(</w:t>
            </w:r>
            <w:r w:rsidR="009F1B49" w:rsidRPr="009F1B49">
              <w:rPr>
                <w:rFonts w:ascii="Calibri" w:eastAsia="Calibri" w:hAnsi="Calibri" w:cs="Calibri"/>
                <w:kern w:val="0"/>
                <w:sz w:val="24"/>
                <w:szCs w:val="24"/>
                <w:shd w:val="clear" w:color="auto" w:fill="FFFFFF"/>
                <w:lang w:eastAsia="lt-LT"/>
                <w14:ligatures w14:val="none"/>
              </w:rPr>
              <w:t>išskyrus VPĮ 102 str. 3-4</w:t>
            </w:r>
            <w:r w:rsidR="009F1B49">
              <w:rPr>
                <w:rFonts w:ascii="Calibri" w:eastAsia="Calibri" w:hAnsi="Calibri" w:cs="Calibri"/>
                <w:kern w:val="0"/>
                <w:sz w:val="24"/>
                <w:szCs w:val="24"/>
                <w:shd w:val="clear" w:color="auto" w:fill="FFFFFF"/>
                <w:lang w:eastAsia="lt-LT"/>
                <w14:ligatures w14:val="none"/>
              </w:rPr>
              <w:t xml:space="preserve"> p</w:t>
            </w:r>
            <w:r w:rsidR="009F1B49" w:rsidRPr="009F1B49">
              <w:rPr>
                <w:rFonts w:ascii="Calibri" w:eastAsia="Calibri" w:hAnsi="Calibri" w:cs="Calibri"/>
                <w:kern w:val="0"/>
                <w:sz w:val="24"/>
                <w:szCs w:val="24"/>
                <w:shd w:val="clear" w:color="auto" w:fill="FFFFFF"/>
                <w:lang w:eastAsia="lt-LT"/>
                <w14:ligatures w14:val="none"/>
              </w:rPr>
              <w:t>. numatyt</w:t>
            </w:r>
            <w:r w:rsidR="009F1B49">
              <w:rPr>
                <w:rFonts w:ascii="Calibri" w:eastAsia="Calibri" w:hAnsi="Calibri" w:cs="Calibri"/>
                <w:kern w:val="0"/>
                <w:sz w:val="24"/>
                <w:szCs w:val="24"/>
                <w:shd w:val="clear" w:color="auto" w:fill="FFFFFF"/>
                <w:lang w:eastAsia="lt-LT"/>
                <w14:ligatures w14:val="none"/>
              </w:rPr>
              <w:t xml:space="preserve">us atvejus) </w:t>
            </w:r>
            <w:r w:rsidRPr="00E32A9A">
              <w:rPr>
                <w:rFonts w:ascii="Calibri" w:eastAsia="Calibri" w:hAnsi="Calibri" w:cs="Calibri"/>
                <w:bCs/>
                <w:kern w:val="0"/>
                <w:sz w:val="24"/>
                <w:szCs w:val="24"/>
                <w:lang w:eastAsia="lt-LT"/>
                <w14:ligatures w14:val="none"/>
              </w:rPr>
              <w:t>ne vėliau kaip per</w:t>
            </w:r>
          </w:p>
        </w:tc>
        <w:tc>
          <w:tcPr>
            <w:tcW w:w="3559" w:type="dxa"/>
            <w:tcMar>
              <w:top w:w="0" w:type="dxa"/>
              <w:left w:w="108" w:type="dxa"/>
              <w:bottom w:w="0" w:type="dxa"/>
              <w:right w:w="108" w:type="dxa"/>
            </w:tcMar>
          </w:tcPr>
          <w:p w14:paraId="59BA051C" w14:textId="1C77F539"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5 (penkias) darbo dienas</w:t>
            </w:r>
            <w:r w:rsidR="00B27F34">
              <w:rPr>
                <w:rFonts w:ascii="Calibri" w:eastAsia="Calibri"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 xml:space="preserve">nuo </w:t>
            </w:r>
            <w:r w:rsidRPr="00E32A9A">
              <w:rPr>
                <w:rFonts w:ascii="Calibri" w:eastAsia="Arial" w:hAnsi="Calibri" w:cs="Calibri"/>
                <w:kern w:val="0"/>
                <w:sz w:val="24"/>
                <w:szCs w:val="24"/>
                <w:lang w:eastAsia="lt-LT"/>
                <w14:ligatures w14:val="none"/>
              </w:rPr>
              <w:t>perkančiosios organizacijos</w:t>
            </w:r>
            <w:r w:rsidRPr="00E32A9A">
              <w:rPr>
                <w:rFonts w:ascii="Calibri" w:eastAsia="Calibri" w:hAnsi="Calibri" w:cs="Calibri"/>
                <w:kern w:val="0"/>
                <w:sz w:val="24"/>
                <w:szCs w:val="24"/>
                <w:lang w:eastAsia="lt-LT"/>
                <w14:ligatures w14:val="none"/>
              </w:rPr>
              <w:t xml:space="preserve"> pranešimo raštu apie jos priimtą sprendimą išsiuntimo tiekėjams dienos arba nuo paskelbimo apie </w:t>
            </w:r>
            <w:r w:rsidRPr="00E32A9A">
              <w:rPr>
                <w:rFonts w:ascii="Calibri" w:eastAsia="Arial" w:hAnsi="Calibri" w:cs="Calibri"/>
                <w:kern w:val="0"/>
                <w:sz w:val="24"/>
                <w:szCs w:val="24"/>
                <w:lang w:eastAsia="lt-LT"/>
                <w14:ligatures w14:val="none"/>
              </w:rPr>
              <w:t>perkančiosios organizacijos</w:t>
            </w:r>
            <w:r w:rsidRPr="00E32A9A">
              <w:rPr>
                <w:rFonts w:ascii="Calibri" w:eastAsia="Calibri" w:hAnsi="Calibri" w:cs="Calibri"/>
                <w:kern w:val="0"/>
                <w:sz w:val="24"/>
                <w:szCs w:val="24"/>
                <w:lang w:eastAsia="lt-LT"/>
                <w14:ligatures w14:val="none"/>
              </w:rPr>
              <w:t xml:space="preserve"> priimtus sprendimus dienos, jei VPĮ nenumato reikalavimo raštu informuoti tiekėjus apie </w:t>
            </w:r>
            <w:r w:rsidRPr="00E32A9A">
              <w:rPr>
                <w:rFonts w:ascii="Calibri" w:eastAsia="Arial" w:hAnsi="Calibri" w:cs="Calibri"/>
                <w:kern w:val="0"/>
                <w:sz w:val="24"/>
                <w:szCs w:val="24"/>
                <w:lang w:eastAsia="lt-LT"/>
                <w14:ligatures w14:val="none"/>
              </w:rPr>
              <w:t xml:space="preserve"> perkančiosios organizacijos</w:t>
            </w:r>
            <w:r w:rsidRPr="00E32A9A">
              <w:rPr>
                <w:rFonts w:ascii="Calibri" w:eastAsia="Calibri" w:hAnsi="Calibri" w:cs="Calibri"/>
                <w:kern w:val="0"/>
                <w:sz w:val="24"/>
                <w:szCs w:val="24"/>
                <w:lang w:eastAsia="lt-LT"/>
                <w14:ligatures w14:val="none"/>
              </w:rPr>
              <w:t xml:space="preserve"> priimtus sprendimus;</w:t>
            </w:r>
          </w:p>
        </w:tc>
        <w:tc>
          <w:tcPr>
            <w:tcW w:w="2887" w:type="dxa"/>
            <w:tcMar>
              <w:top w:w="0" w:type="dxa"/>
              <w:left w:w="108" w:type="dxa"/>
              <w:bottom w:w="0" w:type="dxa"/>
              <w:right w:w="108" w:type="dxa"/>
            </w:tcMar>
          </w:tcPr>
          <w:p w14:paraId="5062F895"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p>
        </w:tc>
      </w:tr>
      <w:tr w:rsidR="00E32A9A" w:rsidRPr="00E32A9A" w14:paraId="00BC96A9" w14:textId="77777777" w:rsidTr="002E3C07">
        <w:trPr>
          <w:trHeight w:val="20"/>
        </w:trPr>
        <w:tc>
          <w:tcPr>
            <w:tcW w:w="910" w:type="dxa"/>
            <w:tcMar>
              <w:top w:w="0" w:type="dxa"/>
              <w:left w:w="108" w:type="dxa"/>
              <w:bottom w:w="0" w:type="dxa"/>
              <w:right w:w="108" w:type="dxa"/>
            </w:tcMar>
          </w:tcPr>
          <w:p w14:paraId="6A1482FE"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13.</w:t>
            </w:r>
          </w:p>
        </w:tc>
        <w:tc>
          <w:tcPr>
            <w:tcW w:w="2498" w:type="dxa"/>
            <w:tcMar>
              <w:top w:w="0" w:type="dxa"/>
              <w:left w:w="108" w:type="dxa"/>
              <w:bottom w:w="0" w:type="dxa"/>
              <w:right w:w="108" w:type="dxa"/>
            </w:tcMar>
          </w:tcPr>
          <w:p w14:paraId="2FF22F5A"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559" w:type="dxa"/>
            <w:tcMar>
              <w:top w:w="0" w:type="dxa"/>
              <w:left w:w="108" w:type="dxa"/>
              <w:bottom w:w="0" w:type="dxa"/>
              <w:right w:w="108" w:type="dxa"/>
            </w:tcMar>
          </w:tcPr>
          <w:p w14:paraId="790F6ACE"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6 (šešias) darbo dienas nuo pretenzijos gavimo dienos</w:t>
            </w:r>
          </w:p>
        </w:tc>
        <w:tc>
          <w:tcPr>
            <w:tcW w:w="2887" w:type="dxa"/>
            <w:tcMar>
              <w:top w:w="0" w:type="dxa"/>
              <w:left w:w="108" w:type="dxa"/>
              <w:bottom w:w="0" w:type="dxa"/>
              <w:right w:w="108" w:type="dxa"/>
            </w:tcMar>
          </w:tcPr>
          <w:p w14:paraId="5F815C3E"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6BCB2483" w14:textId="77777777" w:rsidTr="002E3C07">
        <w:trPr>
          <w:trHeight w:val="20"/>
        </w:trPr>
        <w:tc>
          <w:tcPr>
            <w:tcW w:w="910" w:type="dxa"/>
            <w:tcMar>
              <w:top w:w="0" w:type="dxa"/>
              <w:left w:w="108" w:type="dxa"/>
              <w:bottom w:w="0" w:type="dxa"/>
              <w:right w:w="108" w:type="dxa"/>
            </w:tcMar>
          </w:tcPr>
          <w:p w14:paraId="5DEC8698"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14.</w:t>
            </w:r>
          </w:p>
        </w:tc>
        <w:tc>
          <w:tcPr>
            <w:tcW w:w="2498" w:type="dxa"/>
            <w:tcMar>
              <w:top w:w="0" w:type="dxa"/>
              <w:left w:w="108" w:type="dxa"/>
              <w:bottom w:w="0" w:type="dxa"/>
              <w:right w:w="108" w:type="dxa"/>
            </w:tcMar>
          </w:tcPr>
          <w:p w14:paraId="55F44DB6" w14:textId="6DF4D2FE"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Jeigu perkančioji organizacija per nustatytą terminą </w:t>
            </w:r>
            <w:r w:rsidRPr="00E32A9A">
              <w:rPr>
                <w:rFonts w:ascii="Calibri" w:eastAsia="Calibri" w:hAnsi="Calibri" w:cs="Calibri"/>
                <w:kern w:val="0"/>
                <w:sz w:val="24"/>
                <w:szCs w:val="24"/>
                <w:lang w:eastAsia="lt-LT"/>
                <w14:ligatures w14:val="none"/>
              </w:rPr>
              <w:lastRenderedPageBreak/>
              <w:t>neišnagrinėja jai pateiktos pretenzijos, tiekėjas turi teisę pateikti prašymą ar pareikšti ieškinį teismui per</w:t>
            </w:r>
            <w:r w:rsidRPr="00E32A9A">
              <w:rPr>
                <w:rFonts w:ascii="Calibri" w:eastAsia="Calibri" w:hAnsi="Calibri" w:cs="Calibri"/>
                <w:bCs/>
                <w:kern w:val="0"/>
                <w:sz w:val="24"/>
                <w:szCs w:val="24"/>
                <w:lang w:eastAsia="lt-LT"/>
                <w14:ligatures w14:val="none"/>
              </w:rPr>
              <w:t xml:space="preserve"> (</w:t>
            </w:r>
            <w:r w:rsidR="001A7870" w:rsidRPr="001A7870">
              <w:rPr>
                <w:rFonts w:ascii="Calibri" w:eastAsia="Calibri" w:hAnsi="Calibri" w:cs="Calibri"/>
                <w:bCs/>
                <w:kern w:val="0"/>
                <w:sz w:val="24"/>
                <w:szCs w:val="24"/>
                <w:lang w:eastAsia="lt-LT"/>
                <w14:ligatures w14:val="none"/>
              </w:rPr>
              <w:t>išskyrus VPĮ 102 str. 3-4 p. numatytus atvejus)</w:t>
            </w:r>
          </w:p>
        </w:tc>
        <w:tc>
          <w:tcPr>
            <w:tcW w:w="3559" w:type="dxa"/>
            <w:tcMar>
              <w:top w:w="0" w:type="dxa"/>
              <w:left w:w="108" w:type="dxa"/>
              <w:bottom w:w="0" w:type="dxa"/>
              <w:right w:w="108" w:type="dxa"/>
            </w:tcMar>
          </w:tcPr>
          <w:p w14:paraId="185611EA"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lastRenderedPageBreak/>
              <w:t xml:space="preserve">per 15 (penkiolika) dienų nuo dienos, kurią perkančioji organizacija turėjo raštu pranešti </w:t>
            </w:r>
            <w:r w:rsidRPr="00E32A9A">
              <w:rPr>
                <w:rFonts w:ascii="Calibri" w:eastAsia="Calibri" w:hAnsi="Calibri" w:cs="Calibri"/>
                <w:kern w:val="0"/>
                <w:sz w:val="24"/>
                <w:szCs w:val="24"/>
                <w:lang w:eastAsia="lt-LT"/>
                <w14:ligatures w14:val="none"/>
              </w:rPr>
              <w:lastRenderedPageBreak/>
              <w:t>apie priimtą sprendimą pretenziją pateikusiam tiekėjui,   suinteresuotiems pirkimo dalyviams.</w:t>
            </w:r>
          </w:p>
        </w:tc>
        <w:tc>
          <w:tcPr>
            <w:tcW w:w="2887" w:type="dxa"/>
            <w:tcMar>
              <w:top w:w="0" w:type="dxa"/>
              <w:left w:w="108" w:type="dxa"/>
              <w:bottom w:w="0" w:type="dxa"/>
              <w:right w:w="108" w:type="dxa"/>
            </w:tcMar>
          </w:tcPr>
          <w:p w14:paraId="38FA0CD5"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57DDCC73" w14:textId="77777777" w:rsidTr="002E3C07">
        <w:trPr>
          <w:trHeight w:val="20"/>
        </w:trPr>
        <w:tc>
          <w:tcPr>
            <w:tcW w:w="910" w:type="dxa"/>
            <w:tcMar>
              <w:top w:w="0" w:type="dxa"/>
              <w:left w:w="108" w:type="dxa"/>
              <w:bottom w:w="0" w:type="dxa"/>
              <w:right w:w="108" w:type="dxa"/>
            </w:tcMar>
          </w:tcPr>
          <w:p w14:paraId="6B44AD53"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15.</w:t>
            </w:r>
          </w:p>
        </w:tc>
        <w:tc>
          <w:tcPr>
            <w:tcW w:w="2498" w:type="dxa"/>
            <w:tcMar>
              <w:top w:w="0" w:type="dxa"/>
              <w:left w:w="108" w:type="dxa"/>
              <w:bottom w:w="0" w:type="dxa"/>
              <w:right w:w="108" w:type="dxa"/>
            </w:tcMar>
          </w:tcPr>
          <w:p w14:paraId="44BA2D2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negali sudaryti sutarties anksčiau kaip po</w:t>
            </w:r>
          </w:p>
        </w:tc>
        <w:tc>
          <w:tcPr>
            <w:tcW w:w="3559" w:type="dxa"/>
            <w:tcMar>
              <w:top w:w="0" w:type="dxa"/>
              <w:left w:w="108" w:type="dxa"/>
              <w:bottom w:w="0" w:type="dxa"/>
              <w:right w:w="108" w:type="dxa"/>
            </w:tcMar>
          </w:tcPr>
          <w:p w14:paraId="35642A6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5 (penkių) darbo dienų</w:t>
            </w:r>
          </w:p>
          <w:p w14:paraId="5EBCAD4E"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nuo </w:t>
            </w:r>
            <w:r w:rsidRPr="00E32A9A">
              <w:rPr>
                <w:rFonts w:ascii="Calibri" w:eastAsia="Arial" w:hAnsi="Calibri" w:cs="Calibri"/>
                <w:kern w:val="0"/>
                <w:sz w:val="24"/>
                <w:szCs w:val="24"/>
                <w:lang w:eastAsia="lt-LT"/>
                <w14:ligatures w14:val="none"/>
              </w:rPr>
              <w:t>perkančiosios organizacijos</w:t>
            </w:r>
            <w:r w:rsidRPr="00E32A9A">
              <w:rPr>
                <w:rFonts w:ascii="Calibri" w:eastAsia="Calibri" w:hAnsi="Calibri" w:cs="Calibri"/>
                <w:kern w:val="0"/>
                <w:sz w:val="24"/>
                <w:szCs w:val="24"/>
                <w:lang w:eastAsia="lt-LT"/>
                <w14:ligatures w14:val="none"/>
              </w:rPr>
              <w:t xml:space="preserve"> pranešimo raštu apie jos priimtą sprendimą išsiuntimo tiekėjams dienos arba nuo paskelbimo apie </w:t>
            </w:r>
            <w:r w:rsidRPr="00E32A9A">
              <w:rPr>
                <w:rFonts w:ascii="Calibri" w:eastAsia="Arial" w:hAnsi="Calibri" w:cs="Calibri"/>
                <w:kern w:val="0"/>
                <w:sz w:val="24"/>
                <w:szCs w:val="24"/>
                <w:lang w:eastAsia="lt-LT"/>
                <w14:ligatures w14:val="none"/>
              </w:rPr>
              <w:t>perkančiosios organizacijos</w:t>
            </w:r>
            <w:r w:rsidRPr="00E32A9A">
              <w:rPr>
                <w:rFonts w:ascii="Calibri" w:eastAsia="Calibri" w:hAnsi="Calibri" w:cs="Calibri"/>
                <w:kern w:val="0"/>
                <w:sz w:val="24"/>
                <w:szCs w:val="24"/>
                <w:lang w:eastAsia="lt-LT"/>
                <w14:ligatures w14:val="none"/>
              </w:rPr>
              <w:t xml:space="preserve"> priimtus sprendimus dienos, jei VPĮ nenumato reikalavimo raštu informuoti tiekėjus apie </w:t>
            </w:r>
            <w:r w:rsidRPr="00E32A9A">
              <w:rPr>
                <w:rFonts w:ascii="Calibri" w:eastAsia="Arial" w:hAnsi="Calibri" w:cs="Calibri"/>
                <w:kern w:val="0"/>
                <w:sz w:val="24"/>
                <w:szCs w:val="24"/>
                <w:lang w:eastAsia="lt-LT"/>
                <w14:ligatures w14:val="none"/>
              </w:rPr>
              <w:t xml:space="preserve"> perkančiosios organizacijos</w:t>
            </w:r>
            <w:r w:rsidRPr="00E32A9A">
              <w:rPr>
                <w:rFonts w:ascii="Calibri" w:eastAsia="Calibri" w:hAnsi="Calibri" w:cs="Calibri"/>
                <w:kern w:val="0"/>
                <w:sz w:val="24"/>
                <w:szCs w:val="24"/>
                <w:lang w:eastAsia="lt-LT"/>
                <w14:ligatures w14:val="none"/>
              </w:rPr>
              <w:t xml:space="preserve"> priimtus sprendimus;</w:t>
            </w:r>
          </w:p>
        </w:tc>
        <w:tc>
          <w:tcPr>
            <w:tcW w:w="2887" w:type="dxa"/>
            <w:tcMar>
              <w:top w:w="0" w:type="dxa"/>
              <w:left w:w="108" w:type="dxa"/>
              <w:bottom w:w="0" w:type="dxa"/>
              <w:right w:w="108" w:type="dxa"/>
            </w:tcMar>
          </w:tcPr>
          <w:p w14:paraId="07516008"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12C4347A" w14:textId="77777777" w:rsidTr="002E3C07">
        <w:trPr>
          <w:trHeight w:val="20"/>
        </w:trPr>
        <w:tc>
          <w:tcPr>
            <w:tcW w:w="910" w:type="dxa"/>
            <w:tcMar>
              <w:top w:w="0" w:type="dxa"/>
              <w:left w:w="108" w:type="dxa"/>
              <w:bottom w:w="0" w:type="dxa"/>
              <w:right w:w="108" w:type="dxa"/>
            </w:tcMar>
          </w:tcPr>
          <w:p w14:paraId="72F944CC"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16.</w:t>
            </w:r>
          </w:p>
        </w:tc>
        <w:tc>
          <w:tcPr>
            <w:tcW w:w="2498" w:type="dxa"/>
            <w:tcMar>
              <w:top w:w="0" w:type="dxa"/>
              <w:left w:w="108" w:type="dxa"/>
              <w:bottom w:w="0" w:type="dxa"/>
              <w:right w:w="108" w:type="dxa"/>
            </w:tcMar>
          </w:tcPr>
          <w:p w14:paraId="5FD12AF6"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Jeigu </w:t>
            </w:r>
            <w:r w:rsidRPr="00E32A9A">
              <w:rPr>
                <w:rFonts w:ascii="Calibri" w:eastAsia="Calibri" w:hAnsi="Calibri" w:cs="Calibri"/>
                <w:iCs/>
                <w:kern w:val="0"/>
                <w:sz w:val="24"/>
                <w:szCs w:val="24"/>
                <w:lang w:eastAsia="lt-LT"/>
                <w14:ligatures w14:val="none"/>
              </w:rPr>
              <w:t>suinteresuotas dalyvis paprašys perkančiosios organizacijos pateikti laimėjusį pasiūlymą</w:t>
            </w:r>
          </w:p>
        </w:tc>
        <w:tc>
          <w:tcPr>
            <w:tcW w:w="3559" w:type="dxa"/>
            <w:tcMar>
              <w:top w:w="0" w:type="dxa"/>
              <w:left w:w="108" w:type="dxa"/>
              <w:bottom w:w="0" w:type="dxa"/>
              <w:right w:w="108" w:type="dxa"/>
            </w:tcMar>
          </w:tcPr>
          <w:p w14:paraId="766A0C16" w14:textId="77777777" w:rsidR="00E32A9A" w:rsidRPr="00E32A9A" w:rsidRDefault="00E32A9A" w:rsidP="00E32A9A">
            <w:pPr>
              <w:widowControl w:val="0"/>
              <w:spacing w:after="0" w:line="240"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kern w:val="0"/>
                <w:sz w:val="24"/>
                <w:szCs w:val="24"/>
                <w:lang w:eastAsia="lt-LT"/>
                <w14:ligatures w14:val="none"/>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p w14:paraId="5D5E9756" w14:textId="77777777" w:rsidR="00E32A9A" w:rsidRPr="00E32A9A" w:rsidRDefault="00E32A9A" w:rsidP="00E32A9A">
            <w:pPr>
              <w:widowControl w:val="0"/>
              <w:spacing w:after="0" w:line="240" w:lineRule="auto"/>
              <w:jc w:val="both"/>
              <w:rPr>
                <w:rFonts w:ascii="Calibri" w:eastAsia="Calibri" w:hAnsi="Calibri" w:cs="Calibri"/>
                <w:i/>
                <w:iCs/>
                <w:kern w:val="0"/>
                <w:sz w:val="24"/>
                <w:szCs w:val="24"/>
                <w:lang w:eastAsia="lt-LT"/>
                <w14:ligatures w14:val="none"/>
              </w:rPr>
            </w:pPr>
          </w:p>
        </w:tc>
        <w:tc>
          <w:tcPr>
            <w:tcW w:w="2887" w:type="dxa"/>
            <w:tcMar>
              <w:top w:w="0" w:type="dxa"/>
              <w:left w:w="108" w:type="dxa"/>
              <w:bottom w:w="0" w:type="dxa"/>
              <w:right w:w="108" w:type="dxa"/>
            </w:tcMar>
          </w:tcPr>
          <w:p w14:paraId="10E09516"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bl>
    <w:p w14:paraId="0C1DEABD" w14:textId="77777777" w:rsidR="00E32A9A" w:rsidRPr="00E32A9A" w:rsidRDefault="00E32A9A" w:rsidP="00E32A9A">
      <w:pPr>
        <w:widowControl w:val="0"/>
        <w:tabs>
          <w:tab w:val="left" w:pos="2977"/>
        </w:tabs>
        <w:spacing w:after="0" w:line="240" w:lineRule="auto"/>
        <w:jc w:val="both"/>
        <w:rPr>
          <w:rFonts w:ascii="Calibri" w:eastAsia="Calibri" w:hAnsi="Calibri" w:cs="Calibri"/>
          <w:kern w:val="0"/>
          <w:sz w:val="24"/>
          <w:szCs w:val="24"/>
          <w:lang w:eastAsia="lt-LT"/>
          <w14:ligatures w14:val="none"/>
        </w:rPr>
      </w:pPr>
    </w:p>
    <w:p w14:paraId="72C313E6"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r w:rsidRPr="00E32A9A">
        <w:rPr>
          <w:rFonts w:ascii="Calibri" w:eastAsia="Calibri" w:hAnsi="Calibri" w:cs="Calibri"/>
          <w:color w:val="262626"/>
          <w:kern w:val="0"/>
          <w:sz w:val="40"/>
          <w:szCs w:val="40"/>
          <w:lang w:eastAsia="lt-LT"/>
          <w14:ligatures w14:val="none"/>
        </w:rPr>
        <w:br w:type="page"/>
      </w:r>
      <w:bookmarkStart w:id="43" w:name="_Ref38539939"/>
      <w:bookmarkStart w:id="44" w:name="_Ref38541068"/>
      <w:bookmarkStart w:id="45" w:name="_Ref38885053"/>
      <w:bookmarkStart w:id="46" w:name="_Ref38899023"/>
      <w:bookmarkStart w:id="47" w:name="_Toc221626607"/>
      <w:r w:rsidRPr="00E32A9A">
        <w:rPr>
          <w:rFonts w:ascii="Calibri Light" w:eastAsia="Calibri Light" w:hAnsi="Calibri Light" w:cs="Times New Roman"/>
          <w:color w:val="262626"/>
          <w:kern w:val="0"/>
          <w:sz w:val="24"/>
          <w:szCs w:val="24"/>
          <w:lang w:eastAsia="lt-LT"/>
          <w14:ligatures w14:val="none"/>
        </w:rPr>
        <w:lastRenderedPageBreak/>
        <w:t>Pirkimo sąlygų 2 priedas „Techninė specifikacija“</w:t>
      </w:r>
      <w:bookmarkEnd w:id="43"/>
      <w:bookmarkEnd w:id="44"/>
      <w:bookmarkEnd w:id="45"/>
      <w:bookmarkEnd w:id="46"/>
      <w:bookmarkEnd w:id="47"/>
    </w:p>
    <w:p w14:paraId="40DF4415" w14:textId="77777777" w:rsidR="00E32A9A" w:rsidRPr="00E32A9A" w:rsidRDefault="00E32A9A" w:rsidP="00B968E0">
      <w:pPr>
        <w:numPr>
          <w:ilvl w:val="0"/>
          <w:numId w:val="20"/>
        </w:numPr>
        <w:spacing w:after="0" w:line="240" w:lineRule="auto"/>
        <w:jc w:val="center"/>
        <w:rPr>
          <w:rFonts w:ascii="Calibri" w:eastAsia="Times New Roman" w:hAnsi="Calibri" w:cs="Calibri"/>
          <w:b/>
          <w:kern w:val="0"/>
          <w:lang w:eastAsia="ar-SA"/>
          <w14:ligatures w14:val="none"/>
        </w:rPr>
      </w:pPr>
      <w:bookmarkStart w:id="48" w:name="_Ref38285444"/>
      <w:bookmarkStart w:id="49" w:name="_Ref38291496"/>
    </w:p>
    <w:p w14:paraId="5043B843" w14:textId="77777777" w:rsidR="00E32A9A" w:rsidRPr="00E32A9A" w:rsidRDefault="00E32A9A" w:rsidP="00B968E0">
      <w:pPr>
        <w:numPr>
          <w:ilvl w:val="0"/>
          <w:numId w:val="20"/>
        </w:numPr>
        <w:spacing w:after="0" w:line="240" w:lineRule="auto"/>
        <w:jc w:val="center"/>
        <w:rPr>
          <w:rFonts w:ascii="Calibri" w:eastAsia="Times New Roman" w:hAnsi="Calibri" w:cs="Calibri"/>
          <w:b/>
          <w:kern w:val="0"/>
          <w:lang w:eastAsia="ar-SA"/>
          <w14:ligatures w14:val="none"/>
        </w:rPr>
      </w:pPr>
      <w:r w:rsidRPr="00E32A9A">
        <w:rPr>
          <w:rFonts w:ascii="Calibri" w:eastAsia="Times New Roman" w:hAnsi="Calibri" w:cs="Calibri"/>
          <w:b/>
          <w:kern w:val="0"/>
          <w:lang w:eastAsia="ar-SA"/>
          <w14:ligatures w14:val="none"/>
        </w:rPr>
        <w:t>„LAIPYNIŲ PARKO ĮRENGINIAI VYŽUONOS PARKE“</w:t>
      </w:r>
    </w:p>
    <w:p w14:paraId="5100CBFD" w14:textId="77777777" w:rsidR="00E32A9A" w:rsidRPr="00E32A9A" w:rsidRDefault="00E32A9A" w:rsidP="00B968E0">
      <w:pPr>
        <w:numPr>
          <w:ilvl w:val="0"/>
          <w:numId w:val="20"/>
        </w:numPr>
        <w:spacing w:after="0" w:line="240" w:lineRule="auto"/>
        <w:jc w:val="center"/>
        <w:rPr>
          <w:rFonts w:ascii="Calibri" w:eastAsia="Times New Roman" w:hAnsi="Calibri" w:cs="Calibri"/>
          <w:b/>
          <w:kern w:val="0"/>
          <w:lang w:eastAsia="ar-SA"/>
          <w14:ligatures w14:val="none"/>
        </w:rPr>
      </w:pPr>
      <w:r w:rsidRPr="00E32A9A">
        <w:rPr>
          <w:rFonts w:ascii="Calibri" w:eastAsia="Times New Roman" w:hAnsi="Calibri" w:cs="Calibri"/>
          <w:b/>
          <w:kern w:val="0"/>
          <w:lang w:eastAsia="ar-SA"/>
          <w14:ligatures w14:val="none"/>
        </w:rPr>
        <w:t>TECHNINĖ SPECIFIKACIJA (UŽDUOTIS)</w:t>
      </w:r>
    </w:p>
    <w:p w14:paraId="269E8719" w14:textId="77777777" w:rsidR="00E32A9A" w:rsidRPr="00E32A9A" w:rsidRDefault="00E32A9A" w:rsidP="00E32A9A">
      <w:pPr>
        <w:spacing w:after="0" w:line="240" w:lineRule="auto"/>
        <w:rPr>
          <w:rFonts w:ascii="Calibri" w:eastAsia="Times New Roman" w:hAnsi="Calibri" w:cs="Calibri"/>
          <w:b/>
          <w:kern w:val="0"/>
          <w:lang w:eastAsia="ar-SA"/>
          <w14:ligatures w14:val="none"/>
        </w:rPr>
      </w:pPr>
    </w:p>
    <w:p w14:paraId="2AB189EC" w14:textId="77777777" w:rsidR="00E32A9A" w:rsidRPr="00E32A9A" w:rsidRDefault="00E32A9A" w:rsidP="00B968E0">
      <w:pPr>
        <w:numPr>
          <w:ilvl w:val="0"/>
          <w:numId w:val="21"/>
        </w:numPr>
        <w:tabs>
          <w:tab w:val="left" w:pos="426"/>
        </w:tabs>
        <w:spacing w:after="0" w:line="240" w:lineRule="auto"/>
        <w:ind w:left="426" w:hanging="426"/>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Pavadinimas:</w:t>
      </w:r>
      <w:bookmarkStart w:id="50" w:name="_Hlk211514079"/>
      <w:r w:rsidRPr="00E32A9A">
        <w:rPr>
          <w:rFonts w:ascii="Calibri" w:eastAsia="Times New Roman" w:hAnsi="Calibri" w:cs="Calibri"/>
          <w:bCs/>
          <w:kern w:val="0"/>
          <w:lang w:eastAsia="ar-SA"/>
          <w14:ligatures w14:val="none"/>
        </w:rPr>
        <w:t xml:space="preserve"> Laipynių parko įrenginiai Vyžuonos parke. </w:t>
      </w:r>
    </w:p>
    <w:bookmarkEnd w:id="50"/>
    <w:p w14:paraId="7804F347" w14:textId="77777777" w:rsidR="00E32A9A" w:rsidRPr="00E32A9A" w:rsidRDefault="00E32A9A" w:rsidP="00B968E0">
      <w:pPr>
        <w:numPr>
          <w:ilvl w:val="0"/>
          <w:numId w:val="21"/>
        </w:numPr>
        <w:tabs>
          <w:tab w:val="left" w:pos="284"/>
        </w:tabs>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 xml:space="preserve">  Pirkėjas:  Utenos rajono savivaldybės administracija, Utenio a. 4, LT- 28503, Utena. </w:t>
      </w:r>
    </w:p>
    <w:p w14:paraId="70F5F51C" w14:textId="77777777" w:rsidR="00E32A9A" w:rsidRPr="00E32A9A" w:rsidRDefault="00E32A9A" w:rsidP="00B968E0">
      <w:pPr>
        <w:numPr>
          <w:ilvl w:val="0"/>
          <w:numId w:val="19"/>
        </w:numPr>
        <w:tabs>
          <w:tab w:val="left" w:pos="284"/>
        </w:tabs>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 xml:space="preserve">  Atlikimo vieta –  </w:t>
      </w:r>
      <w:r w:rsidRPr="00E32A9A">
        <w:rPr>
          <w:rFonts w:ascii="Calibri" w:eastAsia="Times New Roman" w:hAnsi="Calibri" w:cs="Calibri"/>
          <w:kern w:val="0"/>
          <w:lang w:eastAsia="ar-SA"/>
          <w14:ligatures w14:val="none"/>
        </w:rPr>
        <w:t>Vyžuonos parko teritorija.</w:t>
      </w:r>
    </w:p>
    <w:p w14:paraId="26C91900" w14:textId="77777777" w:rsidR="00E32A9A" w:rsidRPr="00E32A9A" w:rsidRDefault="00E32A9A" w:rsidP="00E32A9A">
      <w:pPr>
        <w:keepNext/>
        <w:tabs>
          <w:tab w:val="left" w:pos="284"/>
        </w:tabs>
        <w:spacing w:after="0" w:line="240" w:lineRule="auto"/>
        <w:ind w:left="360"/>
        <w:rPr>
          <w:rFonts w:ascii="Calibri" w:eastAsia="Times New Roman" w:hAnsi="Calibri" w:cs="Calibri"/>
          <w:kern w:val="0"/>
          <w14:ligatures w14:val="none"/>
        </w:rPr>
      </w:pPr>
      <w:r w:rsidRPr="00E32A9A">
        <w:rPr>
          <w:rFonts w:ascii="Calibri" w:eastAsia="Times New Roman" w:hAnsi="Calibri" w:cs="Calibri"/>
          <w:bCs/>
          <w:noProof/>
          <w:kern w:val="0"/>
          <w:lang w:eastAsia="ar-SA"/>
          <w14:ligatures w14:val="none"/>
        </w:rPr>
        <w:drawing>
          <wp:anchor distT="0" distB="0" distL="114300" distR="114300" simplePos="0" relativeHeight="251658240" behindDoc="0" locked="0" layoutInCell="1" allowOverlap="1" wp14:anchorId="2441C20C" wp14:editId="09BE01EE">
            <wp:simplePos x="3065618" y="2045508"/>
            <wp:positionH relativeFrom="column">
              <wp:posOffset>3066874</wp:posOffset>
            </wp:positionH>
            <wp:positionV relativeFrom="paragraph">
              <wp:align>top</wp:align>
            </wp:positionV>
            <wp:extent cx="2222695" cy="1907667"/>
            <wp:effectExtent l="0" t="0" r="6350" b="0"/>
            <wp:wrapSquare wrapText="bothSides"/>
            <wp:docPr id="1377674713" name="Paveikslėlis 1" descr="Paveikslėlis, kuriame yra žemėlapis, Fotografija iš oro, Vaizdas iš paukščio skrydžio,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74713" name="Paveikslėlis 1" descr="Paveikslėlis, kuriame yra žemėlapis, Fotografija iš oro, Vaizdas iš paukščio skrydžio, iš oro&#10;&#10;Dirbtinio intelekto sugeneruotas turinys gali būti neteisingas."/>
                    <pic:cNvPicPr/>
                  </pic:nvPicPr>
                  <pic:blipFill>
                    <a:blip r:embed="rId11">
                      <a:extLst>
                        <a:ext uri="{28A0092B-C50C-407E-A947-70E740481C1C}">
                          <a14:useLocalDpi xmlns:a14="http://schemas.microsoft.com/office/drawing/2010/main" val="0"/>
                        </a:ext>
                      </a:extLst>
                    </a:blip>
                    <a:stretch>
                      <a:fillRect/>
                    </a:stretch>
                  </pic:blipFill>
                  <pic:spPr>
                    <a:xfrm>
                      <a:off x="0" y="0"/>
                      <a:ext cx="2222695" cy="1907667"/>
                    </a:xfrm>
                    <a:prstGeom prst="rect">
                      <a:avLst/>
                    </a:prstGeom>
                  </pic:spPr>
                </pic:pic>
              </a:graphicData>
            </a:graphic>
          </wp:anchor>
        </w:drawing>
      </w:r>
    </w:p>
    <w:p w14:paraId="0BD0E926" w14:textId="77777777" w:rsidR="00E32A9A" w:rsidRPr="00E32A9A" w:rsidRDefault="00E32A9A" w:rsidP="00E32A9A">
      <w:pPr>
        <w:spacing w:after="0" w:line="240" w:lineRule="auto"/>
        <w:rPr>
          <w:rFonts w:ascii="Calibri" w:eastAsia="Times New Roman" w:hAnsi="Calibri" w:cs="Calibri"/>
          <w:kern w:val="0"/>
          <w14:ligatures w14:val="none"/>
        </w:rPr>
      </w:pPr>
    </w:p>
    <w:p w14:paraId="688D099B" w14:textId="77777777" w:rsidR="00E32A9A" w:rsidRPr="00E32A9A" w:rsidRDefault="00E32A9A" w:rsidP="00E32A9A">
      <w:pPr>
        <w:spacing w:after="0" w:line="240" w:lineRule="auto"/>
        <w:rPr>
          <w:rFonts w:ascii="Calibri" w:eastAsia="Times New Roman" w:hAnsi="Calibri" w:cs="Calibri"/>
          <w:kern w:val="0"/>
          <w14:ligatures w14:val="none"/>
        </w:rPr>
      </w:pPr>
    </w:p>
    <w:p w14:paraId="05B65EFF" w14:textId="77777777" w:rsidR="00E32A9A" w:rsidRPr="00E32A9A" w:rsidRDefault="00E32A9A" w:rsidP="00E32A9A">
      <w:pPr>
        <w:keepNext/>
        <w:tabs>
          <w:tab w:val="left" w:pos="284"/>
        </w:tabs>
        <w:spacing w:after="0" w:line="240" w:lineRule="auto"/>
        <w:ind w:left="360"/>
        <w:rPr>
          <w:rFonts w:ascii="Calibri" w:eastAsia="Times New Roman" w:hAnsi="Calibri" w:cs="Calibri"/>
          <w:kern w:val="0"/>
          <w14:ligatures w14:val="none"/>
        </w:rPr>
      </w:pPr>
    </w:p>
    <w:p w14:paraId="40670E64" w14:textId="77777777" w:rsidR="00E32A9A" w:rsidRPr="00E32A9A" w:rsidRDefault="00E32A9A" w:rsidP="00E32A9A">
      <w:pPr>
        <w:keepNext/>
        <w:tabs>
          <w:tab w:val="left" w:pos="284"/>
        </w:tabs>
        <w:spacing w:after="0" w:line="240" w:lineRule="auto"/>
        <w:ind w:left="360"/>
        <w:rPr>
          <w:rFonts w:ascii="Calibri" w:eastAsia="Times New Roman" w:hAnsi="Calibri" w:cs="Calibri"/>
          <w:kern w:val="0"/>
          <w14:ligatures w14:val="none"/>
        </w:rPr>
      </w:pPr>
      <w:r w:rsidRPr="00E32A9A">
        <w:rPr>
          <w:rFonts w:ascii="Calibri" w:eastAsia="Times New Roman" w:hAnsi="Calibri" w:cs="Calibri"/>
          <w:kern w:val="0"/>
          <w14:ligatures w14:val="none"/>
        </w:rPr>
        <w:br w:type="textWrapping" w:clear="all"/>
      </w:r>
    </w:p>
    <w:p w14:paraId="4C9FDD2E" w14:textId="7AE3B5C4" w:rsidR="00E32A9A" w:rsidRPr="00E32A9A" w:rsidRDefault="00E32A9A" w:rsidP="00E32A9A">
      <w:pPr>
        <w:spacing w:after="0" w:line="240" w:lineRule="auto"/>
        <w:jc w:val="center"/>
        <w:rPr>
          <w:rFonts w:ascii="Calibri" w:eastAsia="Times New Roman" w:hAnsi="Calibri" w:cs="Calibri"/>
          <w:bCs/>
          <w:i/>
          <w:iCs/>
          <w:kern w:val="0"/>
          <w:lang w:eastAsia="ar-SA"/>
          <w14:ligatures w14:val="none"/>
        </w:rPr>
      </w:pPr>
      <w:r w:rsidRPr="00E32A9A">
        <w:rPr>
          <w:rFonts w:ascii="Calibri" w:eastAsia="Times New Roman" w:hAnsi="Calibri" w:cs="Calibri"/>
          <w:i/>
          <w:iCs/>
          <w:kern w:val="0"/>
          <w14:ligatures w14:val="none"/>
        </w:rPr>
        <w:t xml:space="preserve">pav. </w:t>
      </w:r>
      <w:r w:rsidRPr="00E32A9A">
        <w:rPr>
          <w:rFonts w:ascii="Calibri" w:eastAsia="Times New Roman" w:hAnsi="Calibri" w:cs="Calibri"/>
          <w:i/>
          <w:iCs/>
          <w:kern w:val="0"/>
          <w14:ligatures w14:val="none"/>
        </w:rPr>
        <w:fldChar w:fldCharType="begin"/>
      </w:r>
      <w:r w:rsidRPr="00E32A9A">
        <w:rPr>
          <w:rFonts w:ascii="Calibri" w:eastAsia="Times New Roman" w:hAnsi="Calibri" w:cs="Calibri"/>
          <w:i/>
          <w:iCs/>
          <w:kern w:val="0"/>
          <w14:ligatures w14:val="none"/>
        </w:rPr>
        <w:instrText xml:space="preserve"> SEQ pav. \* ARABIC </w:instrText>
      </w:r>
      <w:r w:rsidRPr="00E32A9A">
        <w:rPr>
          <w:rFonts w:ascii="Calibri" w:eastAsia="Times New Roman" w:hAnsi="Calibri" w:cs="Calibri"/>
          <w:i/>
          <w:iCs/>
          <w:kern w:val="0"/>
          <w14:ligatures w14:val="none"/>
        </w:rPr>
        <w:fldChar w:fldCharType="separate"/>
      </w:r>
      <w:r w:rsidR="000F19F3">
        <w:rPr>
          <w:rFonts w:ascii="Calibri" w:eastAsia="Times New Roman" w:hAnsi="Calibri" w:cs="Calibri"/>
          <w:i/>
          <w:iCs/>
          <w:noProof/>
          <w:kern w:val="0"/>
          <w14:ligatures w14:val="none"/>
        </w:rPr>
        <w:t>1</w:t>
      </w:r>
      <w:r w:rsidRPr="00E32A9A">
        <w:rPr>
          <w:rFonts w:ascii="Calibri" w:eastAsia="Times New Roman" w:hAnsi="Calibri" w:cs="Calibri"/>
          <w:i/>
          <w:iCs/>
          <w:kern w:val="0"/>
          <w14:ligatures w14:val="none"/>
        </w:rPr>
        <w:fldChar w:fldCharType="end"/>
      </w:r>
      <w:r w:rsidRPr="00E32A9A">
        <w:rPr>
          <w:rFonts w:ascii="Calibri" w:eastAsia="Times New Roman" w:hAnsi="Calibri" w:cs="Calibri"/>
          <w:i/>
          <w:iCs/>
          <w:kern w:val="0"/>
          <w14:ligatures w14:val="none"/>
        </w:rPr>
        <w:t>Vyžuonos parko teritorija</w:t>
      </w:r>
    </w:p>
    <w:p w14:paraId="2BF51929" w14:textId="77777777" w:rsidR="00E32A9A" w:rsidRPr="00E32A9A" w:rsidRDefault="00E32A9A" w:rsidP="00B968E0">
      <w:pPr>
        <w:numPr>
          <w:ilvl w:val="0"/>
          <w:numId w:val="19"/>
        </w:numPr>
        <w:tabs>
          <w:tab w:val="left" w:pos="284"/>
        </w:tabs>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 xml:space="preserve">Tikslas: nurodytoje teritorijoje sumontuoti </w:t>
      </w:r>
      <w:bookmarkStart w:id="51" w:name="_Hlk196641012"/>
      <w:r w:rsidRPr="00E32A9A">
        <w:rPr>
          <w:rFonts w:ascii="Calibri" w:eastAsia="Times New Roman" w:hAnsi="Calibri" w:cs="Calibri"/>
          <w:bCs/>
          <w:kern w:val="0"/>
          <w:lang w:eastAsia="ar-SA"/>
          <w14:ligatures w14:val="none"/>
        </w:rPr>
        <w:t>laipynių parko elementus</w:t>
      </w:r>
      <w:bookmarkEnd w:id="51"/>
      <w:r w:rsidRPr="00E32A9A">
        <w:rPr>
          <w:rFonts w:ascii="Calibri" w:eastAsia="Times New Roman" w:hAnsi="Calibri" w:cs="Calibri"/>
          <w:bCs/>
          <w:kern w:val="0"/>
          <w:lang w:eastAsia="ar-SA"/>
          <w14:ligatures w14:val="none"/>
        </w:rPr>
        <w:t>, ne mažiau 57 kliūtis.</w:t>
      </w:r>
    </w:p>
    <w:p w14:paraId="74D2FF80" w14:textId="77777777" w:rsidR="00E32A9A" w:rsidRPr="00E32A9A" w:rsidRDefault="00E32A9A" w:rsidP="00B968E0">
      <w:pPr>
        <w:numPr>
          <w:ilvl w:val="0"/>
          <w:numId w:val="19"/>
        </w:numPr>
        <w:tabs>
          <w:tab w:val="left" w:pos="284"/>
        </w:tabs>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Kliūčių skaičiavimo principas - kliūtimi laikomas kiekvienas perėjimas nuo vieno medžio prie kito. Taip pat kliūtimi laikomas ir tas atvejis, kai po ilgo ziplaino nusileidimo prarandamas aukštis ir reikia pakilti į aukštesnį lygį naudojant kopėtėles. Tokiu atveju ant vieno medžio montuojamos dvi platformos (salelės) – viena žemiau, kita aukščiau – kurios tarpusavyje sujungiamos kopėtėlėmis. Toks sprendinys prilyginamas pilnavertei kliūčiai. Laipynių parke negali būti daugiau kaip 4 tokio tipo „pakėlimo“ kliūtys.</w:t>
      </w:r>
    </w:p>
    <w:p w14:paraId="5DA0C7E3" w14:textId="4625E272" w:rsidR="00E32A9A" w:rsidRPr="00E32A9A" w:rsidRDefault="00E32A9A" w:rsidP="00B968E0">
      <w:pPr>
        <w:numPr>
          <w:ilvl w:val="2"/>
          <w:numId w:val="19"/>
        </w:numPr>
        <w:shd w:val="clear" w:color="auto" w:fill="FFFFFF"/>
        <w:tabs>
          <w:tab w:val="left" w:pos="550"/>
        </w:tabs>
        <w:spacing w:after="0" w:line="240" w:lineRule="auto"/>
        <w:jc w:val="both"/>
        <w:rPr>
          <w:rFonts w:ascii="Calibri" w:eastAsia="Times New Roman" w:hAnsi="Calibri" w:cs="Calibri"/>
          <w:iCs/>
          <w:kern w:val="0"/>
          <w:lang w:eastAsia="ar-SA"/>
          <w14:ligatures w14:val="none"/>
        </w:rPr>
      </w:pPr>
      <w:r w:rsidRPr="00E32A9A">
        <w:rPr>
          <w:rFonts w:ascii="Calibri" w:eastAsia="Arial" w:hAnsi="Calibri" w:cs="Calibri"/>
          <w:iCs/>
          <w:kern w:val="0"/>
          <w:lang w:eastAsia="ar-SA"/>
          <w14:ligatures w14:val="none"/>
        </w:rPr>
        <w:t>Kliūčių kiekis ir techninės charakteristikos - l</w:t>
      </w:r>
      <w:r w:rsidRPr="00E32A9A">
        <w:rPr>
          <w:rFonts w:ascii="Calibri" w:eastAsia="Times New Roman" w:hAnsi="Calibri" w:cs="Calibri"/>
          <w:kern w:val="0"/>
          <w:lang w:eastAsia="ar-SA"/>
          <w14:ligatures w14:val="none"/>
        </w:rPr>
        <w:t xml:space="preserve">aipynių parke turi būti įrengtos 57 skirtingos kliūtys (pavyzdiniai brėžiniai pridedami, tiekėjas gali siūlyti ir kitus kliūčių variantus). Kliūčių skirtingumas suprantamas pagal jų </w:t>
      </w:r>
      <w:r w:rsidRPr="00E32A9A">
        <w:rPr>
          <w:rFonts w:ascii="Calibri" w:eastAsia="Calibri Light" w:hAnsi="Calibri" w:cs="Calibri"/>
          <w:b/>
          <w:bCs/>
          <w:kern w:val="0"/>
          <w:lang w:eastAsia="ar-SA"/>
          <w14:ligatures w14:val="none"/>
        </w:rPr>
        <w:t>funkcinį sprendimą, sudėtingumo lygį, konstrukcinius parametrus ir pritaikymą skirtingoms naudotojų grupėms</w:t>
      </w:r>
      <w:r w:rsidRPr="00E32A9A">
        <w:rPr>
          <w:rFonts w:ascii="Calibri" w:eastAsia="Times New Roman" w:hAnsi="Calibri" w:cs="Calibri"/>
          <w:kern w:val="0"/>
          <w:lang w:eastAsia="ar-SA"/>
          <w14:ligatures w14:val="none"/>
        </w:rPr>
        <w:t>. Kliūtis ir jų išdėstymą tiekėjas turės suderinti su perkančiąja organizacija iki laipynių parko montavimo darbų pradžios (turi būti pateikiami brėžiniai arba vaizdinė medžiaga iš kurios būtų aiškiai suprantama, kokios kliūtys bus įrengiamos). Kliūtys turi būti įrengtos aplink medžius, naudojant saleles ir kliūčių ruožus. Turi būti įrengti ne mažiau 3 trasų (rungčių) sudėtingumo lygiai. Kiekviena trasa turi būti išskirta savo spalva (elementų pažymėjimas), kuri pabrėžtų sudėtingumo lygį:</w:t>
      </w:r>
      <w:r w:rsidR="00B65BC0">
        <w:rPr>
          <w:rFonts w:ascii="Calibri" w:eastAsia="Times New Roman" w:hAnsi="Calibri" w:cs="Calibri"/>
          <w:kern w:val="0"/>
          <w:lang w:eastAsia="ar-SA"/>
          <w14:ligatures w14:val="none"/>
        </w:rPr>
        <w:t xml:space="preserve"> mėlyna</w:t>
      </w:r>
      <w:r w:rsidR="00237784">
        <w:rPr>
          <w:rFonts w:ascii="Calibri" w:eastAsia="Times New Roman" w:hAnsi="Calibri" w:cs="Calibri"/>
          <w:kern w:val="0"/>
          <w:lang w:eastAsia="ar-SA"/>
          <w14:ligatures w14:val="none"/>
        </w:rPr>
        <w:t>, žalia, oranžinė, geltona</w:t>
      </w:r>
      <w:r w:rsidRPr="00E32A9A">
        <w:rPr>
          <w:rFonts w:ascii="Calibri" w:eastAsia="Times New Roman" w:hAnsi="Calibri" w:cs="Calibri"/>
          <w:kern w:val="0"/>
          <w:lang w:eastAsia="ar-SA"/>
          <w14:ligatures w14:val="none"/>
        </w:rPr>
        <w:t>.</w:t>
      </w:r>
    </w:p>
    <w:p w14:paraId="7C212900" w14:textId="77777777" w:rsidR="00E32A9A" w:rsidRPr="00E32A9A" w:rsidRDefault="00E32A9A" w:rsidP="00B968E0">
      <w:pPr>
        <w:numPr>
          <w:ilvl w:val="2"/>
          <w:numId w:val="19"/>
        </w:numPr>
        <w:shd w:val="clear" w:color="auto" w:fill="FFFFFF"/>
        <w:tabs>
          <w:tab w:val="left" w:pos="550"/>
        </w:tabs>
        <w:spacing w:after="0" w:line="240" w:lineRule="auto"/>
        <w:jc w:val="both"/>
        <w:rPr>
          <w:rFonts w:ascii="Calibri" w:eastAsia="Times New Roman" w:hAnsi="Calibri" w:cs="Calibri"/>
          <w:iCs/>
          <w:kern w:val="0"/>
          <w:lang w:eastAsia="ar-SA"/>
          <w14:ligatures w14:val="none"/>
        </w:rPr>
      </w:pPr>
      <w:r w:rsidRPr="00E32A9A">
        <w:rPr>
          <w:rFonts w:ascii="Calibri" w:eastAsia="Times New Roman" w:hAnsi="Calibri" w:cs="Calibri"/>
          <w:kern w:val="0"/>
          <w:lang w:eastAsia="ar-SA"/>
          <w14:ligatures w14:val="none"/>
        </w:rPr>
        <w:t>Trasų pradžios (starto aikštelių) išdėstymas. Geltonosios ir oranžinės trasų starto aikštelės turi būti išdėstytos ne didesniu kaip 20 metrų atstumu viena nuo kitos. Žaliosios ir mėlynosios trasų starto aikštelės taip pat turi būti išdėstytos ne didesniu kaip 20 metrų atstumu viena nuo kitos. Konkreti starto aikštelių vieta parenkama atsižvelgiant į teritorijos ypatumus, medžių būklę ir saugaus naudojimo reikalavimus.</w:t>
      </w:r>
      <w:r w:rsidRPr="00E32A9A">
        <w:rPr>
          <w:rFonts w:ascii="Calibri" w:eastAsia="Times New Roman" w:hAnsi="Calibri" w:cs="Calibri"/>
          <w:iCs/>
          <w:kern w:val="0"/>
          <w:lang w:eastAsia="ar-SA"/>
          <w14:ligatures w14:val="none"/>
        </w:rPr>
        <w:t xml:space="preserve"> </w:t>
      </w:r>
    </w:p>
    <w:p w14:paraId="1F2EE787" w14:textId="77777777" w:rsidR="00E32A9A" w:rsidRPr="00E32A9A" w:rsidRDefault="00E32A9A" w:rsidP="00B968E0">
      <w:pPr>
        <w:numPr>
          <w:ilvl w:val="2"/>
          <w:numId w:val="19"/>
        </w:numPr>
        <w:shd w:val="clear" w:color="auto" w:fill="FFFFFF"/>
        <w:tabs>
          <w:tab w:val="left" w:pos="550"/>
        </w:tabs>
        <w:spacing w:after="0" w:line="240" w:lineRule="auto"/>
        <w:jc w:val="both"/>
        <w:rPr>
          <w:rFonts w:ascii="Calibri" w:eastAsia="Arial" w:hAnsi="Calibri" w:cs="Calibri"/>
          <w:iCs/>
          <w:kern w:val="0"/>
          <w:lang w:eastAsia="ar-SA"/>
          <w14:ligatures w14:val="none"/>
        </w:rPr>
      </w:pPr>
      <w:r w:rsidRPr="00E32A9A">
        <w:rPr>
          <w:rFonts w:ascii="Calibri" w:eastAsia="Times New Roman" w:hAnsi="Calibri" w:cs="Calibri"/>
          <w:kern w:val="0"/>
          <w:lang w:eastAsia="ar-SA"/>
          <w14:ligatures w14:val="none"/>
        </w:rPr>
        <w:t>Konstrukcijos turi būti saugios, stabilios ir tinkamos naudoti pagal paskirtį.</w:t>
      </w:r>
    </w:p>
    <w:p w14:paraId="6574E9B4" w14:textId="77777777" w:rsidR="00E32A9A" w:rsidRPr="00E32A9A" w:rsidRDefault="00E32A9A" w:rsidP="00B968E0">
      <w:pPr>
        <w:numPr>
          <w:ilvl w:val="1"/>
          <w:numId w:val="19"/>
        </w:numPr>
        <w:shd w:val="clear" w:color="auto" w:fill="FFFFFF"/>
        <w:tabs>
          <w:tab w:val="left" w:pos="550"/>
        </w:tabs>
        <w:spacing w:after="0" w:line="240" w:lineRule="auto"/>
        <w:jc w:val="both"/>
        <w:rPr>
          <w:rFonts w:ascii="Calibri" w:eastAsia="Times New Roman" w:hAnsi="Calibri" w:cs="Calibri"/>
          <w:b/>
          <w:bCs/>
          <w:iCs/>
          <w:kern w:val="0"/>
          <w14:ligatures w14:val="none"/>
        </w:rPr>
      </w:pPr>
      <w:r w:rsidRPr="00E32A9A">
        <w:rPr>
          <w:rFonts w:ascii="Calibri" w:eastAsia="Times New Roman" w:hAnsi="Calibri" w:cs="Calibri"/>
          <w:color w:val="000000"/>
          <w:kern w:val="0"/>
          <w14:ligatures w14:val="none"/>
        </w:rPr>
        <w:t>Visi tvirtinimo elementai turi būti patikimi, užtikrinti konstrukcijų stabilumą ir saugų naudojimą per visą garantinį laikotarpį.</w:t>
      </w:r>
    </w:p>
    <w:p w14:paraId="5136790E" w14:textId="77777777" w:rsidR="00E32A9A" w:rsidRPr="00E32A9A" w:rsidRDefault="00E32A9A" w:rsidP="00B968E0">
      <w:pPr>
        <w:numPr>
          <w:ilvl w:val="1"/>
          <w:numId w:val="19"/>
        </w:numPr>
        <w:shd w:val="clear" w:color="auto" w:fill="FFFFFF"/>
        <w:tabs>
          <w:tab w:val="left" w:pos="550"/>
        </w:tabs>
        <w:spacing w:after="0" w:line="240" w:lineRule="auto"/>
        <w:jc w:val="both"/>
        <w:rPr>
          <w:rFonts w:ascii="Calibri" w:eastAsia="Times New Roman" w:hAnsi="Calibri" w:cs="Calibri"/>
          <w:b/>
          <w:bCs/>
          <w:iCs/>
          <w:kern w:val="0"/>
          <w:szCs w:val="20"/>
          <w14:ligatures w14:val="none"/>
        </w:rPr>
      </w:pPr>
      <w:r w:rsidRPr="00E32A9A">
        <w:rPr>
          <w:rFonts w:ascii="Calibri" w:eastAsia="Times New Roman" w:hAnsi="Calibri" w:cs="Calibri"/>
          <w:bCs/>
          <w:kern w:val="0"/>
          <w:lang w:eastAsia="ar-SA"/>
          <w14:ligatures w14:val="none"/>
        </w:rPr>
        <w:t xml:space="preserve">Prieš perduodant naudoti laipynių parko elementus Pirkėjui, </w:t>
      </w:r>
      <w:bookmarkStart w:id="52" w:name="_Hlk214561145"/>
      <w:r w:rsidRPr="00E32A9A">
        <w:rPr>
          <w:rFonts w:ascii="Calibri" w:eastAsia="Times New Roman" w:hAnsi="Calibri" w:cs="Calibri"/>
          <w:bCs/>
          <w:kern w:val="0"/>
          <w:lang w:eastAsia="ar-SA"/>
          <w14:ligatures w14:val="none"/>
        </w:rPr>
        <w:t>Tiekėjas įsipareigoja atlikti įrengtų laipynių parko sertifikavimo procedūrą</w:t>
      </w:r>
      <w:r w:rsidRPr="00E32A9A">
        <w:rPr>
          <w:rFonts w:ascii="Calibri" w:eastAsia="Times New Roman" w:hAnsi="Calibri" w:cs="Calibri"/>
          <w:bCs/>
          <w:kern w:val="0"/>
          <w:szCs w:val="20"/>
          <w14:ligatures w14:val="none"/>
        </w:rPr>
        <w:t>.</w:t>
      </w:r>
      <w:r w:rsidRPr="00E32A9A">
        <w:rPr>
          <w:rFonts w:ascii="Calibri" w:eastAsia="Times New Roman" w:hAnsi="Calibri" w:cs="Calibri"/>
          <w:kern w:val="0"/>
          <w:szCs w:val="20"/>
          <w14:ligatures w14:val="none"/>
        </w:rPr>
        <w:t xml:space="preserve"> </w:t>
      </w:r>
      <w:r w:rsidRPr="00E32A9A">
        <w:rPr>
          <w:rFonts w:ascii="Calibri" w:eastAsia="Times New Roman" w:hAnsi="Calibri" w:cs="Calibri"/>
          <w:kern w:val="0"/>
          <w14:ligatures w14:val="none"/>
        </w:rPr>
        <w:t xml:space="preserve">Įrengtas laipynių parkas turi būti patikrintas akredituotos įmonės ir turi būti išduotas </w:t>
      </w:r>
      <w:bookmarkStart w:id="53" w:name="_Hlk214561121"/>
      <w:bookmarkEnd w:id="52"/>
    </w:p>
    <w:p w14:paraId="31CEDFAF" w14:textId="77777777" w:rsidR="00E32A9A" w:rsidRPr="00E32A9A" w:rsidRDefault="00E32A9A" w:rsidP="00E32A9A">
      <w:pPr>
        <w:shd w:val="clear" w:color="auto" w:fill="FFFFFF"/>
        <w:tabs>
          <w:tab w:val="left" w:pos="550"/>
        </w:tabs>
        <w:spacing w:after="0" w:line="240" w:lineRule="auto"/>
        <w:ind w:left="360"/>
        <w:contextualSpacing/>
        <w:jc w:val="both"/>
        <w:rPr>
          <w:rFonts w:ascii="Calibri" w:eastAsia="Times New Roman" w:hAnsi="Calibri" w:cs="Calibri"/>
          <w:b/>
          <w:bCs/>
          <w:iCs/>
          <w:kern w:val="0"/>
          <w:szCs w:val="20"/>
          <w14:ligatures w14:val="none"/>
        </w:rPr>
      </w:pPr>
      <w:r w:rsidRPr="00E32A9A">
        <w:rPr>
          <w:rFonts w:ascii="Calibri" w:eastAsia="Times New Roman" w:hAnsi="Calibri" w:cs="Calibri"/>
          <w:kern w:val="0"/>
          <w14:ligatures w14:val="none"/>
        </w:rPr>
        <w:lastRenderedPageBreak/>
        <w:t>sertifikatas (pažyma), arba ataskaita arba lygiavertis dokumentas patvirtinantis, kad parkas atitinka „LST EN 15567-1:2015 + 1“ ir „LST EN 15567-2:2015“ keliamus reikalavimus.</w:t>
      </w:r>
      <w:bookmarkEnd w:id="53"/>
      <w:r w:rsidRPr="00E32A9A">
        <w:rPr>
          <w:rFonts w:ascii="Calibri" w:eastAsia="Times New Roman" w:hAnsi="Calibri" w:cs="Calibri"/>
          <w:kern w:val="0"/>
          <w14:ligatures w14:val="none"/>
        </w:rPr>
        <w:t xml:space="preserve"> Tiekėjas turi užtikrinti dokumento galiojimą (atlikti laipynių medžiuose techninę priežiūrą) ne trumpiau</w:t>
      </w:r>
      <w:r w:rsidRPr="00E32A9A">
        <w:rPr>
          <w:rFonts w:ascii="Calibri" w:eastAsia="Times New Roman" w:hAnsi="Calibri" w:cs="Calibri"/>
          <w:kern w:val="0"/>
          <w:szCs w:val="20"/>
          <w14:ligatures w14:val="none"/>
        </w:rPr>
        <w:t xml:space="preserve"> </w:t>
      </w:r>
      <w:r w:rsidRPr="00E32A9A">
        <w:rPr>
          <w:rFonts w:ascii="Calibri" w:eastAsia="Times New Roman" w:hAnsi="Calibri" w:cs="Calibri"/>
          <w:kern w:val="0"/>
          <w14:ligatures w14:val="none"/>
        </w:rPr>
        <w:t>kaip 12 mėn.</w:t>
      </w:r>
      <w:r w:rsidRPr="00E32A9A">
        <w:rPr>
          <w:rFonts w:ascii="Calibri" w:eastAsia="Times New Roman" w:hAnsi="Calibri" w:cs="Calibri"/>
          <w:noProof/>
          <w:kern w:val="0"/>
          <w:sz w:val="24"/>
          <w:szCs w:val="20"/>
          <w14:ligatures w14:val="none"/>
        </w:rPr>
        <w:t xml:space="preserve"> </w:t>
      </w:r>
    </w:p>
    <w:p w14:paraId="68680EFE" w14:textId="77777777" w:rsidR="00E32A9A" w:rsidRPr="00E32A9A" w:rsidRDefault="00E32A9A" w:rsidP="00E32A9A">
      <w:pPr>
        <w:shd w:val="clear" w:color="auto" w:fill="FFFFFF"/>
        <w:tabs>
          <w:tab w:val="left" w:pos="550"/>
        </w:tabs>
        <w:spacing w:after="0" w:line="240" w:lineRule="auto"/>
        <w:ind w:left="360"/>
        <w:jc w:val="both"/>
        <w:rPr>
          <w:rFonts w:ascii="Calibri" w:eastAsia="Times New Roman" w:hAnsi="Calibri" w:cs="Calibri"/>
          <w:b/>
          <w:bCs/>
          <w:iCs/>
          <w:kern w:val="0"/>
          <w:szCs w:val="20"/>
          <w14:ligatures w14:val="none"/>
        </w:rPr>
      </w:pPr>
      <w:r w:rsidRPr="00E32A9A">
        <w:rPr>
          <w:rFonts w:ascii="Calibri" w:eastAsia="Times New Roman" w:hAnsi="Calibri" w:cs="Calibri"/>
          <w:noProof/>
          <w:kern w:val="0"/>
          <w:sz w:val="24"/>
          <w:szCs w:val="20"/>
          <w14:ligatures w14:val="none"/>
        </w:rPr>
        <w:drawing>
          <wp:inline distT="0" distB="0" distL="0" distR="0" wp14:anchorId="595CCA72" wp14:editId="57CF6016">
            <wp:extent cx="4033080" cy="1975174"/>
            <wp:effectExtent l="0" t="0" r="5715" b="6350"/>
            <wp:docPr id="1874348606" name="Picture 66" descr="Paveikslėlis, kuriame yra diagrama, Planas, linija,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48606" name="Picture 66" descr="Paveikslėlis, kuriame yra diagrama, Planas, linija, Techninis brėžinys&#10;&#10;Dirbtinio intelekto sugeneruotas turinys gali būti neteisin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3254" cy="2014438"/>
                    </a:xfrm>
                    <a:prstGeom prst="rect">
                      <a:avLst/>
                    </a:prstGeom>
                    <a:noFill/>
                    <a:ln>
                      <a:noFill/>
                    </a:ln>
                  </pic:spPr>
                </pic:pic>
              </a:graphicData>
            </a:graphic>
          </wp:inline>
        </w:drawing>
      </w:r>
    </w:p>
    <w:p w14:paraId="7B141EFB" w14:textId="77777777" w:rsidR="00E32A9A" w:rsidRPr="00E32A9A" w:rsidRDefault="00E32A9A" w:rsidP="00E32A9A">
      <w:pPr>
        <w:shd w:val="clear" w:color="auto" w:fill="FFFFFF"/>
        <w:tabs>
          <w:tab w:val="left" w:pos="550"/>
        </w:tabs>
        <w:spacing w:after="0" w:line="240" w:lineRule="auto"/>
        <w:ind w:left="360"/>
        <w:rPr>
          <w:rFonts w:ascii="Calibri" w:eastAsia="Times New Roman" w:hAnsi="Calibri" w:cs="Calibri"/>
          <w:b/>
          <w:bCs/>
          <w:iCs/>
          <w:kern w:val="0"/>
          <w:lang w:eastAsia="ar-SA"/>
          <w14:ligatures w14:val="none"/>
        </w:rPr>
      </w:pPr>
      <w:r w:rsidRPr="00E32A9A">
        <w:rPr>
          <w:rFonts w:ascii="Calibri" w:eastAsia="Times New Roman" w:hAnsi="Calibri" w:cs="Calibri"/>
          <w:noProof/>
          <w:kern w:val="0"/>
          <w:sz w:val="24"/>
          <w:lang w:val="en-US" w:eastAsia="ar-SA"/>
          <w14:ligatures w14:val="none"/>
        </w:rPr>
        <w:drawing>
          <wp:inline distT="0" distB="0" distL="0" distR="0" wp14:anchorId="49A622AE" wp14:editId="058D3C44">
            <wp:extent cx="4873906" cy="2630659"/>
            <wp:effectExtent l="0" t="0" r="3175" b="0"/>
            <wp:docPr id="977262129" name="Picture 65" descr="Paveikslėlis, kuriame yra eskizas, diagrama, Techninis brėžiny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62129" name="Picture 65" descr="Paveikslėlis, kuriame yra eskizas, diagrama, Techninis brėžinys, Planas&#10;&#10;Dirbtinio intelekto sugeneruotas turinys gali būti neteising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587" cy="2652616"/>
                    </a:xfrm>
                    <a:prstGeom prst="rect">
                      <a:avLst/>
                    </a:prstGeom>
                    <a:noFill/>
                    <a:ln>
                      <a:noFill/>
                    </a:ln>
                  </pic:spPr>
                </pic:pic>
              </a:graphicData>
            </a:graphic>
          </wp:inline>
        </w:drawing>
      </w:r>
      <w:r w:rsidRPr="00E32A9A">
        <w:rPr>
          <w:rFonts w:ascii="Calibri" w:eastAsia="Times New Roman" w:hAnsi="Calibri" w:cs="Calibri"/>
          <w:noProof/>
          <w:kern w:val="0"/>
          <w:sz w:val="24"/>
          <w:lang w:val="en-US" w:eastAsia="ar-SA"/>
          <w14:ligatures w14:val="none"/>
        </w:rPr>
        <w:drawing>
          <wp:inline distT="0" distB="0" distL="0" distR="0" wp14:anchorId="164DA205" wp14:editId="3B4D5ED3">
            <wp:extent cx="4491768" cy="2067365"/>
            <wp:effectExtent l="0" t="0" r="4445" b="9525"/>
            <wp:docPr id="733705771" name="Picture 64" descr="Paveikslėlis, kuriame yra diagrama, Techninis brėžinys, Planas, eskiz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05771" name="Picture 64" descr="Paveikslėlis, kuriame yra diagrama, Techninis brėžinys, Planas, eskizas&#10;&#10;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022" cy="2073465"/>
                    </a:xfrm>
                    <a:prstGeom prst="rect">
                      <a:avLst/>
                    </a:prstGeom>
                    <a:noFill/>
                    <a:ln>
                      <a:noFill/>
                    </a:ln>
                  </pic:spPr>
                </pic:pic>
              </a:graphicData>
            </a:graphic>
          </wp:inline>
        </w:drawing>
      </w:r>
      <w:r w:rsidRPr="00E32A9A">
        <w:rPr>
          <w:rFonts w:ascii="Calibri" w:eastAsia="Times New Roman" w:hAnsi="Calibri" w:cs="Calibri"/>
          <w:noProof/>
          <w:kern w:val="0"/>
          <w:sz w:val="24"/>
          <w:lang w:val="en-US" w:eastAsia="ar-SA"/>
          <w14:ligatures w14:val="none"/>
        </w:rPr>
        <w:lastRenderedPageBreak/>
        <w:drawing>
          <wp:inline distT="0" distB="0" distL="0" distR="0" wp14:anchorId="223BA9A8" wp14:editId="65E8662C">
            <wp:extent cx="4441373" cy="2271933"/>
            <wp:effectExtent l="0" t="0" r="0" b="0"/>
            <wp:docPr id="1021798519" name="Picture 63" descr="Paveikslėlis, kuriame yra diagrama, Planas, Techninis brėžinys, Stačiakam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98519" name="Picture 63" descr="Paveikslėlis, kuriame yra diagrama, Planas, Techninis brėžinys, Stačiakampis&#10;&#10;Dirbtinio intelekto sugeneruotas turinys gali būti neteising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5385" cy="2284216"/>
                    </a:xfrm>
                    <a:prstGeom prst="rect">
                      <a:avLst/>
                    </a:prstGeom>
                    <a:noFill/>
                    <a:ln>
                      <a:noFill/>
                    </a:ln>
                  </pic:spPr>
                </pic:pic>
              </a:graphicData>
            </a:graphic>
          </wp:inline>
        </w:drawing>
      </w:r>
      <w:r w:rsidRPr="00E32A9A">
        <w:rPr>
          <w:rFonts w:ascii="Calibri" w:eastAsia="Times New Roman" w:hAnsi="Calibri" w:cs="Calibri"/>
          <w:noProof/>
          <w:kern w:val="0"/>
          <w:sz w:val="24"/>
          <w:lang w:val="en-US" w:eastAsia="ar-SA"/>
          <w14:ligatures w14:val="none"/>
        </w:rPr>
        <w:drawing>
          <wp:inline distT="0" distB="0" distL="0" distR="0" wp14:anchorId="1FA4A584" wp14:editId="0A6E7247">
            <wp:extent cx="4455570" cy="2759026"/>
            <wp:effectExtent l="0" t="0" r="2540" b="3810"/>
            <wp:docPr id="855836443" name="Picture 62" descr="Paveikslėlis, kuriame yra eskizas, diagrama, piešim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36443" name="Picture 62" descr="Paveikslėlis, kuriame yra eskizas, diagrama, piešimas, Techninis brėžinys&#10;&#10;Dirbtinio intelekto sugeneruotas turinys gali būti neteising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717" cy="2766548"/>
                    </a:xfrm>
                    <a:prstGeom prst="rect">
                      <a:avLst/>
                    </a:prstGeom>
                    <a:noFill/>
                    <a:ln>
                      <a:noFill/>
                    </a:ln>
                  </pic:spPr>
                </pic:pic>
              </a:graphicData>
            </a:graphic>
          </wp:inline>
        </w:drawing>
      </w:r>
      <w:r w:rsidRPr="00E32A9A">
        <w:rPr>
          <w:rFonts w:ascii="Calibri" w:eastAsia="Times New Roman" w:hAnsi="Calibri" w:cs="Calibri"/>
          <w:noProof/>
          <w:kern w:val="0"/>
          <w:sz w:val="24"/>
          <w:lang w:val="en-US" w:eastAsia="ar-SA"/>
          <w14:ligatures w14:val="none"/>
        </w:rPr>
        <w:drawing>
          <wp:inline distT="0" distB="0" distL="0" distR="0" wp14:anchorId="4A22BF8C" wp14:editId="321B28B7">
            <wp:extent cx="4268025" cy="2024576"/>
            <wp:effectExtent l="0" t="0" r="0" b="0"/>
            <wp:docPr id="421224671" name="Picture 61" descr="Paveikslėlis, kuriame yra diagrama,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24671" name="Picture 61" descr="Paveikslėlis, kuriame yra diagrama, Planas&#10;&#10;Dirbtinio intelekto sugeneruotas turinys gali būti neteising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342" cy="2028521"/>
                    </a:xfrm>
                    <a:prstGeom prst="rect">
                      <a:avLst/>
                    </a:prstGeom>
                    <a:noFill/>
                    <a:ln>
                      <a:noFill/>
                    </a:ln>
                  </pic:spPr>
                </pic:pic>
              </a:graphicData>
            </a:graphic>
          </wp:inline>
        </w:drawing>
      </w:r>
      <w:r w:rsidRPr="00E32A9A">
        <w:rPr>
          <w:rFonts w:ascii="Calibri" w:eastAsia="Times New Roman" w:hAnsi="Calibri" w:cs="Calibri"/>
          <w:noProof/>
          <w:kern w:val="0"/>
          <w:sz w:val="24"/>
          <w:lang w:val="en-US" w:eastAsia="ar-SA"/>
          <w14:ligatures w14:val="none"/>
        </w:rPr>
        <w:lastRenderedPageBreak/>
        <w:drawing>
          <wp:inline distT="0" distB="0" distL="0" distR="0" wp14:anchorId="56F5B990" wp14:editId="2BDCB549">
            <wp:extent cx="4283613" cy="2111563"/>
            <wp:effectExtent l="0" t="0" r="3175" b="3175"/>
            <wp:docPr id="1230284101" name="Picture 60" descr="Paveikslėlis, kuriame yra diagrama, Stačiakampi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84101" name="Picture 60" descr="Paveikslėlis, kuriame yra diagrama, Stačiakampis, dizainas&#10;&#10;Dirbtinio intelekto sugeneruotas turinys gali būti neteising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8540" cy="2113992"/>
                    </a:xfrm>
                    <a:prstGeom prst="rect">
                      <a:avLst/>
                    </a:prstGeom>
                    <a:noFill/>
                    <a:ln>
                      <a:noFill/>
                    </a:ln>
                  </pic:spPr>
                </pic:pic>
              </a:graphicData>
            </a:graphic>
          </wp:inline>
        </w:drawing>
      </w:r>
      <w:r w:rsidRPr="00E32A9A">
        <w:rPr>
          <w:rFonts w:ascii="Calibri" w:eastAsia="Times New Roman" w:hAnsi="Calibri" w:cs="Calibri"/>
          <w:noProof/>
          <w:kern w:val="0"/>
          <w:sz w:val="24"/>
          <w:lang w:val="en-US" w:eastAsia="ar-SA"/>
          <w14:ligatures w14:val="none"/>
        </w:rPr>
        <w:drawing>
          <wp:inline distT="0" distB="0" distL="0" distR="0" wp14:anchorId="4D23818B" wp14:editId="662D8B09">
            <wp:extent cx="4394006" cy="2213903"/>
            <wp:effectExtent l="0" t="0" r="6985" b="0"/>
            <wp:docPr id="1053951521" name="Picture 59" descr="Paveikslėlis, kuriame yra diagrama, linija, eskizas, origam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51521" name="Picture 59" descr="Paveikslėlis, kuriame yra diagrama, linija, eskizas, origamis&#10;&#10;Dirbtinio intelekto sugeneruotas turinys gali būti neteising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0922" cy="2217387"/>
                    </a:xfrm>
                    <a:prstGeom prst="rect">
                      <a:avLst/>
                    </a:prstGeom>
                    <a:noFill/>
                    <a:ln>
                      <a:noFill/>
                    </a:ln>
                  </pic:spPr>
                </pic:pic>
              </a:graphicData>
            </a:graphic>
          </wp:inline>
        </w:drawing>
      </w:r>
      <w:r w:rsidRPr="00E32A9A">
        <w:rPr>
          <w:rFonts w:ascii="Calibri" w:eastAsia="Times New Roman" w:hAnsi="Calibri" w:cs="Calibri"/>
          <w:noProof/>
          <w:kern w:val="0"/>
          <w:sz w:val="24"/>
          <w:lang w:val="en-US" w:eastAsia="ar-SA"/>
          <w14:ligatures w14:val="none"/>
        </w:rPr>
        <w:lastRenderedPageBreak/>
        <w:drawing>
          <wp:inline distT="0" distB="0" distL="0" distR="0" wp14:anchorId="7C3BB46E" wp14:editId="1985C9D6">
            <wp:extent cx="4924322" cy="2489982"/>
            <wp:effectExtent l="0" t="0" r="0" b="5715"/>
            <wp:docPr id="1817488675" name="Picture 58" descr="Paveikslėlis, kuriame yra diagrama, linija, tekstas, eskiz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88675" name="Picture 58" descr="Paveikslėlis, kuriame yra diagrama, linija, tekstas, eskizas&#10;&#10;Dirbtinio intelekto sugeneruotas turinys gali būti neteisingas."/>
                    <pic:cNvPicPr>
                      <a:picLocks noChangeAspect="1" noChangeArrowheads="1"/>
                    </pic:cNvPicPr>
                  </pic:nvPicPr>
                  <pic:blipFill>
                    <a:blip r:embed="rId20">
                      <a:extLst>
                        <a:ext uri="{28A0092B-C50C-407E-A947-70E740481C1C}">
                          <a14:useLocalDpi xmlns:a14="http://schemas.microsoft.com/office/drawing/2010/main" val="0"/>
                        </a:ext>
                      </a:extLst>
                    </a:blip>
                    <a:srcRect t="17409" r="9232" b="9268"/>
                    <a:stretch>
                      <a:fillRect/>
                    </a:stretch>
                  </pic:blipFill>
                  <pic:spPr bwMode="auto">
                    <a:xfrm>
                      <a:off x="0" y="0"/>
                      <a:ext cx="4932203" cy="2493967"/>
                    </a:xfrm>
                    <a:prstGeom prst="rect">
                      <a:avLst/>
                    </a:prstGeom>
                    <a:noFill/>
                    <a:ln>
                      <a:noFill/>
                    </a:ln>
                  </pic:spPr>
                </pic:pic>
              </a:graphicData>
            </a:graphic>
          </wp:inline>
        </w:drawing>
      </w:r>
      <w:r w:rsidRPr="00E32A9A">
        <w:rPr>
          <w:rFonts w:ascii="Calibri" w:eastAsia="Times New Roman" w:hAnsi="Calibri" w:cs="Calibri"/>
          <w:noProof/>
          <w:kern w:val="0"/>
          <w:sz w:val="24"/>
          <w:lang w:val="en-US" w:eastAsia="ar-SA"/>
          <w14:ligatures w14:val="none"/>
        </w:rPr>
        <w:drawing>
          <wp:inline distT="0" distB="0" distL="0" distR="0" wp14:anchorId="3C9CE38B" wp14:editId="69D22C4D">
            <wp:extent cx="5064369" cy="3111758"/>
            <wp:effectExtent l="0" t="0" r="3175" b="0"/>
            <wp:docPr id="1178334019" name="Picture 57" descr="Paveikslėlis, kuriame yra eskizas, diagrama, piešimas, Stačiakam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34019" name="Picture 57" descr="Paveikslėlis, kuriame yra eskizas, diagrama, piešimas, Stačiakampis&#10;&#10;Dirbtinio intelekto sugeneruotas turinys gali būti neteisingas."/>
                    <pic:cNvPicPr>
                      <a:picLocks noChangeAspect="1" noChangeArrowheads="1"/>
                    </pic:cNvPicPr>
                  </pic:nvPicPr>
                  <pic:blipFill>
                    <a:blip r:embed="rId21">
                      <a:extLst>
                        <a:ext uri="{28A0092B-C50C-407E-A947-70E740481C1C}">
                          <a14:useLocalDpi xmlns:a14="http://schemas.microsoft.com/office/drawing/2010/main" val="0"/>
                        </a:ext>
                      </a:extLst>
                    </a:blip>
                    <a:srcRect l="1794" t="7439" r="4102" b="4274"/>
                    <a:stretch>
                      <a:fillRect/>
                    </a:stretch>
                  </pic:blipFill>
                  <pic:spPr bwMode="auto">
                    <a:xfrm>
                      <a:off x="0" y="0"/>
                      <a:ext cx="5068643" cy="3114384"/>
                    </a:xfrm>
                    <a:prstGeom prst="rect">
                      <a:avLst/>
                    </a:prstGeom>
                    <a:noFill/>
                    <a:ln>
                      <a:noFill/>
                    </a:ln>
                  </pic:spPr>
                </pic:pic>
              </a:graphicData>
            </a:graphic>
          </wp:inline>
        </w:drawing>
      </w:r>
    </w:p>
    <w:p w14:paraId="4DF574ED" w14:textId="77777777" w:rsidR="00E32A9A" w:rsidRPr="00E32A9A" w:rsidRDefault="00E32A9A" w:rsidP="00E32A9A">
      <w:pPr>
        <w:rPr>
          <w:sz w:val="28"/>
          <w:szCs w:val="28"/>
        </w:rPr>
      </w:pPr>
      <w:bookmarkStart w:id="54" w:name="_Toc221626238"/>
      <w:r w:rsidRPr="00E32A9A">
        <w:rPr>
          <w:noProof/>
        </w:rPr>
        <w:lastRenderedPageBreak/>
        <w:drawing>
          <wp:inline distT="0" distB="0" distL="0" distR="0" wp14:anchorId="3EFA79E3" wp14:editId="2A22D33B">
            <wp:extent cx="4149969" cy="2942222"/>
            <wp:effectExtent l="0" t="0" r="3175" b="0"/>
            <wp:docPr id="658308352" name="Picture 56" descr="Paveikslėlis, kuriame yra eskizas, diagrama, piešima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08352" name="Picture 56" descr="Paveikslėlis, kuriame yra eskizas, diagrama, piešimas, Planas&#10;&#10;Dirbtinio intelekto sugeneruotas turinys gali būti neteising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61016" cy="2950054"/>
                    </a:xfrm>
                    <a:prstGeom prst="rect">
                      <a:avLst/>
                    </a:prstGeom>
                    <a:noFill/>
                    <a:ln>
                      <a:noFill/>
                    </a:ln>
                  </pic:spPr>
                </pic:pic>
              </a:graphicData>
            </a:graphic>
          </wp:inline>
        </w:drawing>
      </w:r>
      <w:r w:rsidRPr="00E32A9A">
        <w:rPr>
          <w:noProof/>
        </w:rPr>
        <w:drawing>
          <wp:inline distT="0" distB="0" distL="0" distR="0" wp14:anchorId="150E4924" wp14:editId="6018A139">
            <wp:extent cx="4157034" cy="2947230"/>
            <wp:effectExtent l="0" t="0" r="0" b="5715"/>
            <wp:docPr id="962352345" name="Picture 55" descr="Paveikslėlis, kuriame yra diagrama, medis, Plan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52345" name="Picture 55" descr="Paveikslėlis, kuriame yra diagrama, medis, Planas, Techninis brėžinys&#10;&#10;Dirbtinio intelekto sugeneruotas turinys gali būti neteising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4215" cy="2959411"/>
                    </a:xfrm>
                    <a:prstGeom prst="rect">
                      <a:avLst/>
                    </a:prstGeom>
                    <a:noFill/>
                    <a:ln>
                      <a:noFill/>
                    </a:ln>
                  </pic:spPr>
                </pic:pic>
              </a:graphicData>
            </a:graphic>
          </wp:inline>
        </w:drawing>
      </w:r>
      <w:r w:rsidRPr="00E32A9A">
        <w:rPr>
          <w:noProof/>
        </w:rPr>
        <w:lastRenderedPageBreak/>
        <w:drawing>
          <wp:inline distT="0" distB="0" distL="0" distR="0" wp14:anchorId="2BEDFBEC" wp14:editId="63E65C02">
            <wp:extent cx="3974123" cy="2822647"/>
            <wp:effectExtent l="0" t="0" r="7620" b="0"/>
            <wp:docPr id="1894488791" name="Picture 54" descr="Paveikslėlis, kuriame yra diagrama, Techninis brėžinys, Stačiakampi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88791" name="Picture 54" descr="Paveikslėlis, kuriame yra diagrama, Techninis brėžinys, Stačiakampis, linija&#10;&#10;Dirbtinio intelekto sugeneruotas turinys gali būti neteising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5622" cy="2830814"/>
                    </a:xfrm>
                    <a:prstGeom prst="rect">
                      <a:avLst/>
                    </a:prstGeom>
                    <a:noFill/>
                    <a:ln>
                      <a:noFill/>
                    </a:ln>
                  </pic:spPr>
                </pic:pic>
              </a:graphicData>
            </a:graphic>
          </wp:inline>
        </w:drawing>
      </w:r>
      <w:r w:rsidRPr="00E32A9A">
        <w:rPr>
          <w:noProof/>
        </w:rPr>
        <w:drawing>
          <wp:inline distT="0" distB="0" distL="0" distR="0" wp14:anchorId="17649950" wp14:editId="095A4AB6">
            <wp:extent cx="4065563" cy="2866743"/>
            <wp:effectExtent l="0" t="0" r="0" b="0"/>
            <wp:docPr id="1371281502" name="Picture 53" descr="Paveikslėlis, kuriame yra diagrama, Techninis brėžinys, eskiza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81502" name="Picture 53" descr="Paveikslėlis, kuriame yra diagrama, Techninis brėžinys, eskizas, Planas&#10;&#10;Dirbtinio intelekto sugeneruotas turinys gali būti neteising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6191" cy="2874237"/>
                    </a:xfrm>
                    <a:prstGeom prst="rect">
                      <a:avLst/>
                    </a:prstGeom>
                    <a:noFill/>
                    <a:ln>
                      <a:noFill/>
                    </a:ln>
                  </pic:spPr>
                </pic:pic>
              </a:graphicData>
            </a:graphic>
          </wp:inline>
        </w:drawing>
      </w:r>
      <w:r w:rsidRPr="00E32A9A">
        <w:rPr>
          <w:noProof/>
        </w:rPr>
        <w:lastRenderedPageBreak/>
        <w:drawing>
          <wp:inline distT="0" distB="0" distL="0" distR="0" wp14:anchorId="67F0E7E1" wp14:editId="1FFC92AF">
            <wp:extent cx="4135902" cy="2911039"/>
            <wp:effectExtent l="0" t="0" r="0" b="3810"/>
            <wp:docPr id="740248633" name="Picture 52" descr="Paveikslėlis, kuriame yra diagrama, linija, piešimas, Stačiakam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48633" name="Picture 52" descr="Paveikslėlis, kuriame yra diagrama, linija, piešimas, Stačiakampis&#10;&#10;Dirbtinio intelekto sugeneruotas turinys gali būti neteisin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0260" cy="2914106"/>
                    </a:xfrm>
                    <a:prstGeom prst="rect">
                      <a:avLst/>
                    </a:prstGeom>
                    <a:noFill/>
                    <a:ln>
                      <a:noFill/>
                    </a:ln>
                  </pic:spPr>
                </pic:pic>
              </a:graphicData>
            </a:graphic>
          </wp:inline>
        </w:drawing>
      </w:r>
      <w:r w:rsidRPr="00E32A9A">
        <w:rPr>
          <w:noProof/>
        </w:rPr>
        <w:drawing>
          <wp:inline distT="0" distB="0" distL="0" distR="0" wp14:anchorId="3794054A" wp14:editId="449BA6D3">
            <wp:extent cx="4157003" cy="2931220"/>
            <wp:effectExtent l="0" t="0" r="0" b="2540"/>
            <wp:docPr id="1734856070" name="Picture 51" descr="Paveikslėlis, kuriame yra diagrama, Stačiakampis, eskizas,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56070" name="Picture 51" descr="Paveikslėlis, kuriame yra diagrama, Stačiakampis, eskizas, piešimas&#10;&#10;Dirbtinio intelekto sugeneruotas turinys gali būti neteising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1949" cy="2934708"/>
                    </a:xfrm>
                    <a:prstGeom prst="rect">
                      <a:avLst/>
                    </a:prstGeom>
                    <a:noFill/>
                    <a:ln>
                      <a:noFill/>
                    </a:ln>
                  </pic:spPr>
                </pic:pic>
              </a:graphicData>
            </a:graphic>
          </wp:inline>
        </w:drawing>
      </w:r>
      <w:r w:rsidRPr="00E32A9A">
        <w:rPr>
          <w:noProof/>
        </w:rPr>
        <w:lastRenderedPageBreak/>
        <w:drawing>
          <wp:inline distT="0" distB="0" distL="0" distR="0" wp14:anchorId="225BB64F" wp14:editId="336DBD61">
            <wp:extent cx="4192173" cy="2945270"/>
            <wp:effectExtent l="0" t="0" r="0" b="7620"/>
            <wp:docPr id="1089302476" name="Picture 50" descr="Paveikslėlis, kuriame yra diagrama, linija, piešimas, eskiz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02476" name="Picture 50" descr="Paveikslėlis, kuriame yra diagrama, linija, piešimas, eskizas&#10;&#10;Dirbtinio intelekto sugeneruotas turinys gali būti neteising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7131" cy="2948753"/>
                    </a:xfrm>
                    <a:prstGeom prst="rect">
                      <a:avLst/>
                    </a:prstGeom>
                    <a:noFill/>
                    <a:ln>
                      <a:noFill/>
                    </a:ln>
                  </pic:spPr>
                </pic:pic>
              </a:graphicData>
            </a:graphic>
          </wp:inline>
        </w:drawing>
      </w:r>
      <w:r w:rsidRPr="00E32A9A">
        <w:rPr>
          <w:noProof/>
        </w:rPr>
        <w:drawing>
          <wp:inline distT="0" distB="0" distL="0" distR="0" wp14:anchorId="1407136C" wp14:editId="6E80E043">
            <wp:extent cx="4207398" cy="2982937"/>
            <wp:effectExtent l="0" t="0" r="3175" b="8255"/>
            <wp:docPr id="926906753" name="Picture 49" descr="Paveikslėlis, kuriame yra diagrama, eskizas, piešim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06753" name="Picture 49" descr="Paveikslėlis, kuriame yra diagrama, eskizas, piešimas, Techninis brėžinys&#10;&#10;Dirbtinio intelekto sugeneruotas turinys gali būti neteising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16087" cy="2989097"/>
                    </a:xfrm>
                    <a:prstGeom prst="rect">
                      <a:avLst/>
                    </a:prstGeom>
                    <a:noFill/>
                    <a:ln>
                      <a:noFill/>
                    </a:ln>
                  </pic:spPr>
                </pic:pic>
              </a:graphicData>
            </a:graphic>
          </wp:inline>
        </w:drawing>
      </w:r>
      <w:r w:rsidRPr="00E32A9A">
        <w:rPr>
          <w:noProof/>
        </w:rPr>
        <w:lastRenderedPageBreak/>
        <w:drawing>
          <wp:inline distT="0" distB="0" distL="0" distR="0" wp14:anchorId="612855DC" wp14:editId="6372CBEF">
            <wp:extent cx="4161661" cy="2362786"/>
            <wp:effectExtent l="0" t="0" r="0" b="0"/>
            <wp:docPr id="1798430840" name="Picture 48" descr="Paveikslėlis, kuriame yra diagrama, eskizas, Plan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30840" name="Picture 48" descr="Paveikslėlis, kuriame yra diagrama, eskizas, Planas, Techninis brėžinys&#10;&#10;Dirbtinio intelekto sugeneruotas turinys gali būti neteisingas."/>
                    <pic:cNvPicPr>
                      <a:picLocks noChangeAspect="1" noChangeArrowheads="1"/>
                    </pic:cNvPicPr>
                  </pic:nvPicPr>
                  <pic:blipFill>
                    <a:blip r:embed="rId30" cstate="print">
                      <a:extLst>
                        <a:ext uri="{28A0092B-C50C-407E-A947-70E740481C1C}">
                          <a14:useLocalDpi xmlns:a14="http://schemas.microsoft.com/office/drawing/2010/main" val="0"/>
                        </a:ext>
                      </a:extLst>
                    </a:blip>
                    <a:srcRect r="5385" b="23784"/>
                    <a:stretch>
                      <a:fillRect/>
                    </a:stretch>
                  </pic:blipFill>
                  <pic:spPr bwMode="auto">
                    <a:xfrm>
                      <a:off x="0" y="0"/>
                      <a:ext cx="4168712" cy="2366789"/>
                    </a:xfrm>
                    <a:prstGeom prst="rect">
                      <a:avLst/>
                    </a:prstGeom>
                    <a:noFill/>
                    <a:ln>
                      <a:noFill/>
                    </a:ln>
                  </pic:spPr>
                </pic:pic>
              </a:graphicData>
            </a:graphic>
          </wp:inline>
        </w:drawing>
      </w:r>
      <w:r w:rsidRPr="00E32A9A">
        <w:rPr>
          <w:noProof/>
        </w:rPr>
        <w:drawing>
          <wp:inline distT="0" distB="0" distL="0" distR="0" wp14:anchorId="4606890F" wp14:editId="03C4DA3F">
            <wp:extent cx="4411362" cy="3138854"/>
            <wp:effectExtent l="0" t="0" r="8255" b="4445"/>
            <wp:docPr id="358972536" name="Picture 47" descr="Paveikslėlis, kuriame yra diagrama, eskizas, Stačiakampi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72536" name="Picture 47" descr="Paveikslėlis, kuriame yra diagrama, eskizas, Stačiakampis, Planas&#10;&#10;Dirbtinio intelekto sugeneruotas turinys gali būti neteising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16562" cy="3142554"/>
                    </a:xfrm>
                    <a:prstGeom prst="rect">
                      <a:avLst/>
                    </a:prstGeom>
                    <a:noFill/>
                    <a:ln>
                      <a:noFill/>
                    </a:ln>
                  </pic:spPr>
                </pic:pic>
              </a:graphicData>
            </a:graphic>
          </wp:inline>
        </w:drawing>
      </w:r>
      <w:r w:rsidRPr="00E32A9A">
        <w:rPr>
          <w:noProof/>
        </w:rPr>
        <w:lastRenderedPageBreak/>
        <w:drawing>
          <wp:inline distT="0" distB="0" distL="0" distR="0" wp14:anchorId="31F5558A" wp14:editId="2BDF60E2">
            <wp:extent cx="4157003" cy="2776665"/>
            <wp:effectExtent l="0" t="0" r="0" b="5080"/>
            <wp:docPr id="1159315270" name="Picture 46" descr="Paveikslėlis, kuriame yra diagrama, linija, tekstas, Stačiakam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15270" name="Picture 46" descr="Paveikslėlis, kuriame yra diagrama, linija, tekstas, Stačiakampis&#10;&#10;Dirbtinio intelekto sugeneruotas turinys gali būti neteisingas."/>
                    <pic:cNvPicPr>
                      <a:picLocks noChangeAspect="1" noChangeArrowheads="1"/>
                    </pic:cNvPicPr>
                  </pic:nvPicPr>
                  <pic:blipFill>
                    <a:blip r:embed="rId32">
                      <a:extLst>
                        <a:ext uri="{28A0092B-C50C-407E-A947-70E740481C1C}">
                          <a14:useLocalDpi xmlns:a14="http://schemas.microsoft.com/office/drawing/2010/main" val="0"/>
                        </a:ext>
                      </a:extLst>
                    </a:blip>
                    <a:srcRect t="5965"/>
                    <a:stretch>
                      <a:fillRect/>
                    </a:stretch>
                  </pic:blipFill>
                  <pic:spPr bwMode="auto">
                    <a:xfrm>
                      <a:off x="0" y="0"/>
                      <a:ext cx="4163675" cy="2781122"/>
                    </a:xfrm>
                    <a:prstGeom prst="rect">
                      <a:avLst/>
                    </a:prstGeom>
                    <a:noFill/>
                    <a:ln>
                      <a:noFill/>
                    </a:ln>
                  </pic:spPr>
                </pic:pic>
              </a:graphicData>
            </a:graphic>
          </wp:inline>
        </w:drawing>
      </w:r>
      <w:r w:rsidRPr="00E32A9A">
        <w:rPr>
          <w:noProof/>
        </w:rPr>
        <w:drawing>
          <wp:inline distT="0" distB="0" distL="0" distR="0" wp14:anchorId="33947819" wp14:editId="61D0212F">
            <wp:extent cx="4628271" cy="3263524"/>
            <wp:effectExtent l="0" t="0" r="1270" b="0"/>
            <wp:docPr id="1718638919" name="Picture 45" descr="Paveikslėlis, kuriame yra piešimas, eskizas, diagrama, Vaikų piešini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8919" name="Picture 45" descr="Paveikslėlis, kuriame yra piešimas, eskizas, diagrama, Vaikų piešiniai&#10;&#10;Dirbtinio intelekto sugeneruotas turinys gali būti neteising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34962" cy="3268242"/>
                    </a:xfrm>
                    <a:prstGeom prst="rect">
                      <a:avLst/>
                    </a:prstGeom>
                    <a:noFill/>
                    <a:ln>
                      <a:noFill/>
                    </a:ln>
                  </pic:spPr>
                </pic:pic>
              </a:graphicData>
            </a:graphic>
          </wp:inline>
        </w:drawing>
      </w:r>
      <w:r w:rsidRPr="00E32A9A">
        <w:rPr>
          <w:noProof/>
        </w:rPr>
        <w:lastRenderedPageBreak/>
        <w:drawing>
          <wp:inline distT="0" distB="0" distL="0" distR="0" wp14:anchorId="0895FA91" wp14:editId="7CBA5521">
            <wp:extent cx="4677508" cy="2476681"/>
            <wp:effectExtent l="0" t="0" r="8890" b="0"/>
            <wp:docPr id="687962045" name="Picture 44" descr="Paveikslėlis, kuriame yra diagrama, linija, tekstas, Stačiakam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62045" name="Picture 44" descr="Paveikslėlis, kuriame yra diagrama, linija, tekstas, Stačiakampis&#10;&#10;Dirbtinio intelekto sugeneruotas turinys gali būti neteisingas."/>
                    <pic:cNvPicPr>
                      <a:picLocks noChangeAspect="1" noChangeArrowheads="1"/>
                    </pic:cNvPicPr>
                  </pic:nvPicPr>
                  <pic:blipFill>
                    <a:blip r:embed="rId32">
                      <a:extLst>
                        <a:ext uri="{28A0092B-C50C-407E-A947-70E740481C1C}">
                          <a14:useLocalDpi xmlns:a14="http://schemas.microsoft.com/office/drawing/2010/main" val="0"/>
                        </a:ext>
                      </a:extLst>
                    </a:blip>
                    <a:srcRect t="3795" b="21565"/>
                    <a:stretch>
                      <a:fillRect/>
                    </a:stretch>
                  </pic:blipFill>
                  <pic:spPr bwMode="auto">
                    <a:xfrm>
                      <a:off x="0" y="0"/>
                      <a:ext cx="4682657" cy="2479407"/>
                    </a:xfrm>
                    <a:prstGeom prst="rect">
                      <a:avLst/>
                    </a:prstGeom>
                    <a:noFill/>
                    <a:ln>
                      <a:noFill/>
                    </a:ln>
                  </pic:spPr>
                </pic:pic>
              </a:graphicData>
            </a:graphic>
          </wp:inline>
        </w:drawing>
      </w:r>
      <w:r w:rsidRPr="00E32A9A">
        <w:rPr>
          <w:noProof/>
        </w:rPr>
        <w:drawing>
          <wp:inline distT="0" distB="0" distL="0" distR="0" wp14:anchorId="1360C5A2" wp14:editId="028A8809">
            <wp:extent cx="4661452" cy="3298874"/>
            <wp:effectExtent l="0" t="0" r="6350" b="0"/>
            <wp:docPr id="43989316" name="Picture 43" descr="Paveikslėlis, kuriame yra piešimas, eskizas, diagrama,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9316" name="Picture 43" descr="Paveikslėlis, kuriame yra piešimas, eskizas, diagrama, Planas&#10;&#10;Dirbtinio intelekto sugeneruotas turinys gali būti neteising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0419" cy="3305220"/>
                    </a:xfrm>
                    <a:prstGeom prst="rect">
                      <a:avLst/>
                    </a:prstGeom>
                    <a:noFill/>
                    <a:ln>
                      <a:noFill/>
                    </a:ln>
                  </pic:spPr>
                </pic:pic>
              </a:graphicData>
            </a:graphic>
          </wp:inline>
        </w:drawing>
      </w:r>
      <w:r w:rsidRPr="00E32A9A">
        <w:rPr>
          <w:noProof/>
        </w:rPr>
        <w:lastRenderedPageBreak/>
        <w:drawing>
          <wp:inline distT="0" distB="0" distL="0" distR="0" wp14:anchorId="17916CE1" wp14:editId="410AC2A4">
            <wp:extent cx="3861582" cy="2768457"/>
            <wp:effectExtent l="0" t="0" r="5715" b="0"/>
            <wp:docPr id="1591399331" name="Picture 42" descr="Paveikslėlis, kuriame yra tekstas, diagrama, linija, Stačiakam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99331" name="Picture 42" descr="Paveikslėlis, kuriame yra tekstas, diagrama, linija, Stačiakampis&#10;&#10;Dirbtinio intelekto sugeneruotas turinys gali būti neteisingas."/>
                    <pic:cNvPicPr>
                      <a:picLocks noChangeAspect="1" noChangeArrowheads="1"/>
                    </pic:cNvPicPr>
                  </pic:nvPicPr>
                  <pic:blipFill>
                    <a:blip r:embed="rId35">
                      <a:extLst>
                        <a:ext uri="{28A0092B-C50C-407E-A947-70E740481C1C}">
                          <a14:useLocalDpi xmlns:a14="http://schemas.microsoft.com/office/drawing/2010/main" val="0"/>
                        </a:ext>
                      </a:extLst>
                    </a:blip>
                    <a:srcRect l="-5721" t="-5786" r="10367" b="9505"/>
                    <a:stretch>
                      <a:fillRect/>
                    </a:stretch>
                  </pic:blipFill>
                  <pic:spPr bwMode="auto">
                    <a:xfrm>
                      <a:off x="0" y="0"/>
                      <a:ext cx="3864636" cy="2770646"/>
                    </a:xfrm>
                    <a:prstGeom prst="rect">
                      <a:avLst/>
                    </a:prstGeom>
                    <a:noFill/>
                    <a:ln>
                      <a:noFill/>
                    </a:ln>
                  </pic:spPr>
                </pic:pic>
              </a:graphicData>
            </a:graphic>
          </wp:inline>
        </w:drawing>
      </w:r>
      <w:r w:rsidRPr="00E32A9A">
        <w:rPr>
          <w:noProof/>
        </w:rPr>
        <w:drawing>
          <wp:inline distT="0" distB="0" distL="0" distR="0" wp14:anchorId="54D9E252" wp14:editId="45CC4E56">
            <wp:extent cx="3909448" cy="2365717"/>
            <wp:effectExtent l="0" t="0" r="0" b="0"/>
            <wp:docPr id="5884780" name="Picture 41" descr="Paveikslėlis, kuriame yra eskizas, piešimas, diagrama,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780" name="Picture 41" descr="Paveikslėlis, kuriame yra eskizas, piešimas, diagrama, Planas&#10;&#10;Dirbtinio intelekto sugeneruotas turinys gali būti neteisingas."/>
                    <pic:cNvPicPr>
                      <a:picLocks noChangeAspect="1" noChangeArrowheads="1"/>
                    </pic:cNvPicPr>
                  </pic:nvPicPr>
                  <pic:blipFill>
                    <a:blip r:embed="rId36" cstate="print">
                      <a:extLst>
                        <a:ext uri="{28A0092B-C50C-407E-A947-70E740481C1C}">
                          <a14:useLocalDpi xmlns:a14="http://schemas.microsoft.com/office/drawing/2010/main" val="0"/>
                        </a:ext>
                      </a:extLst>
                    </a:blip>
                    <a:srcRect b="14349"/>
                    <a:stretch>
                      <a:fillRect/>
                    </a:stretch>
                  </pic:blipFill>
                  <pic:spPr bwMode="auto">
                    <a:xfrm>
                      <a:off x="0" y="0"/>
                      <a:ext cx="3924097" cy="2374581"/>
                    </a:xfrm>
                    <a:prstGeom prst="rect">
                      <a:avLst/>
                    </a:prstGeom>
                    <a:noFill/>
                    <a:ln>
                      <a:noFill/>
                    </a:ln>
                  </pic:spPr>
                </pic:pic>
              </a:graphicData>
            </a:graphic>
          </wp:inline>
        </w:drawing>
      </w:r>
      <w:r w:rsidRPr="00E32A9A">
        <w:rPr>
          <w:noProof/>
        </w:rPr>
        <w:lastRenderedPageBreak/>
        <w:drawing>
          <wp:inline distT="0" distB="0" distL="0" distR="0" wp14:anchorId="49E61E52" wp14:editId="1C260AE8">
            <wp:extent cx="4009293" cy="2832161"/>
            <wp:effectExtent l="0" t="0" r="0" b="6350"/>
            <wp:docPr id="2088838452" name="Picture 40" descr="Paveikslėlis, kuriame yra diagrama, eskizas, Techninis brėžinys,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38452" name="Picture 40" descr="Paveikslėlis, kuriame yra diagrama, eskizas, Techninis brėžinys, piešimas&#10;&#10;Dirbtinio intelekto sugeneruotas turinys gali būti neteising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17573" cy="2838010"/>
                    </a:xfrm>
                    <a:prstGeom prst="rect">
                      <a:avLst/>
                    </a:prstGeom>
                    <a:noFill/>
                    <a:ln>
                      <a:noFill/>
                    </a:ln>
                  </pic:spPr>
                </pic:pic>
              </a:graphicData>
            </a:graphic>
          </wp:inline>
        </w:drawing>
      </w:r>
      <w:r w:rsidRPr="00E32A9A">
        <w:rPr>
          <w:noProof/>
        </w:rPr>
        <w:drawing>
          <wp:inline distT="0" distB="0" distL="0" distR="0" wp14:anchorId="7A7D14F5" wp14:editId="2B9A016D">
            <wp:extent cx="4016326" cy="2837622"/>
            <wp:effectExtent l="0" t="0" r="3810" b="1270"/>
            <wp:docPr id="106999703" name="Picture 39" descr="Paveikslėlis, kuriame yra eskizas, piešimas, diagrama,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9703" name="Picture 39" descr="Paveikslėlis, kuriame yra eskizas, piešimas, diagrama, Techninis brėžinys&#10;&#10;Dirbtinio intelekto sugeneruotas turinys gali būti neteising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25461" cy="2844076"/>
                    </a:xfrm>
                    <a:prstGeom prst="rect">
                      <a:avLst/>
                    </a:prstGeom>
                    <a:noFill/>
                    <a:ln>
                      <a:noFill/>
                    </a:ln>
                  </pic:spPr>
                </pic:pic>
              </a:graphicData>
            </a:graphic>
          </wp:inline>
        </w:drawing>
      </w:r>
      <w:r w:rsidRPr="00E32A9A">
        <w:rPr>
          <w:noProof/>
        </w:rPr>
        <w:lastRenderedPageBreak/>
        <w:drawing>
          <wp:inline distT="0" distB="0" distL="0" distR="0" wp14:anchorId="4E358757" wp14:editId="7695FF27">
            <wp:extent cx="3822722" cy="2700410"/>
            <wp:effectExtent l="0" t="0" r="6350" b="5080"/>
            <wp:docPr id="209769844" name="Picture 38" descr="Paveikslėlis, kuriame yra diagrama, eskizas, Techninis brėžinys,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9844" name="Picture 38" descr="Paveikslėlis, kuriame yra diagrama, eskizas, Techninis brėžinys, piešimas&#10;&#10;Dirbtinio intelekto sugeneruotas turinys gali būti neteising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32168" cy="2707083"/>
                    </a:xfrm>
                    <a:prstGeom prst="rect">
                      <a:avLst/>
                    </a:prstGeom>
                    <a:noFill/>
                    <a:ln>
                      <a:noFill/>
                    </a:ln>
                  </pic:spPr>
                </pic:pic>
              </a:graphicData>
            </a:graphic>
          </wp:inline>
        </w:drawing>
      </w:r>
      <w:r w:rsidRPr="00E32A9A">
        <w:rPr>
          <w:noProof/>
        </w:rPr>
        <w:drawing>
          <wp:inline distT="0" distB="0" distL="0" distR="0" wp14:anchorId="736A603E" wp14:editId="52FB2C13">
            <wp:extent cx="3741420" cy="2616591"/>
            <wp:effectExtent l="0" t="0" r="0" b="0"/>
            <wp:docPr id="921624383" name="Picture 37" descr="Paveikslėlis, kuriame yra eskizas, piešimas, diagrama,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24383" name="Picture 37" descr="Paveikslėlis, kuriame yra eskizas, piešimas, diagrama, Techninis brėžinys&#10;&#10;Dirbtinio intelekto sugeneruotas turinys gali būti neteising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8091" cy="2621257"/>
                    </a:xfrm>
                    <a:prstGeom prst="rect">
                      <a:avLst/>
                    </a:prstGeom>
                    <a:noFill/>
                    <a:ln>
                      <a:noFill/>
                    </a:ln>
                  </pic:spPr>
                </pic:pic>
              </a:graphicData>
            </a:graphic>
          </wp:inline>
        </w:drawing>
      </w:r>
      <w:r w:rsidRPr="00E32A9A">
        <w:rPr>
          <w:noProof/>
        </w:rPr>
        <w:lastRenderedPageBreak/>
        <w:drawing>
          <wp:inline distT="0" distB="0" distL="0" distR="0" wp14:anchorId="08D6B0FE" wp14:editId="2F50BCD1">
            <wp:extent cx="4227342" cy="2986238"/>
            <wp:effectExtent l="0" t="0" r="1905" b="5080"/>
            <wp:docPr id="1939387994" name="Picture 36" descr="Paveikslėlis, kuriame yra eskizas, diagrama, piešim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87994" name="Picture 36" descr="Paveikslėlis, kuriame yra eskizas, diagrama, piešimas, dizainas&#10;&#10;Dirbtinio intelekto sugeneruotas turinys gali būti neteising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31697" cy="2989314"/>
                    </a:xfrm>
                    <a:prstGeom prst="rect">
                      <a:avLst/>
                    </a:prstGeom>
                    <a:noFill/>
                    <a:ln>
                      <a:noFill/>
                    </a:ln>
                  </pic:spPr>
                </pic:pic>
              </a:graphicData>
            </a:graphic>
          </wp:inline>
        </w:drawing>
      </w:r>
      <w:r w:rsidRPr="00E32A9A">
        <w:rPr>
          <w:noProof/>
        </w:rPr>
        <w:drawing>
          <wp:inline distT="0" distB="0" distL="0" distR="0" wp14:anchorId="47686EC6" wp14:editId="0C6E7B66">
            <wp:extent cx="3793101" cy="2687515"/>
            <wp:effectExtent l="0" t="0" r="0" b="0"/>
            <wp:docPr id="896369228" name="Picture 35" descr="Paveikslėlis, kuriame yra diagrama, eskizas, piešima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69228" name="Picture 35" descr="Paveikslėlis, kuriame yra diagrama, eskizas, piešimas, tekstas&#10;&#10;Dirbtinio intelekto sugeneruotas turinys gali būti neteising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96655" cy="2690033"/>
                    </a:xfrm>
                    <a:prstGeom prst="rect">
                      <a:avLst/>
                    </a:prstGeom>
                    <a:noFill/>
                    <a:ln>
                      <a:noFill/>
                    </a:ln>
                  </pic:spPr>
                </pic:pic>
              </a:graphicData>
            </a:graphic>
          </wp:inline>
        </w:drawing>
      </w:r>
      <w:r w:rsidRPr="00E32A9A">
        <w:rPr>
          <w:noProof/>
        </w:rPr>
        <w:lastRenderedPageBreak/>
        <w:drawing>
          <wp:inline distT="0" distB="0" distL="0" distR="0" wp14:anchorId="0580A6E4" wp14:editId="654AB949">
            <wp:extent cx="3355145" cy="2385990"/>
            <wp:effectExtent l="0" t="0" r="0" b="0"/>
            <wp:docPr id="1580686511" name="Picture 34" descr="Paveikslėlis, kuriame yra tekstas, diagrama, linija, Stačiakam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86511" name="Picture 34" descr="Paveikslėlis, kuriame yra tekstas, diagrama, linija, Stačiakampis&#10;&#10;Dirbtinio intelekto sugeneruotas turinys gali būti neteisinga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55145" cy="2385990"/>
                    </a:xfrm>
                    <a:prstGeom prst="rect">
                      <a:avLst/>
                    </a:prstGeom>
                    <a:noFill/>
                    <a:ln>
                      <a:noFill/>
                    </a:ln>
                  </pic:spPr>
                </pic:pic>
              </a:graphicData>
            </a:graphic>
          </wp:inline>
        </w:drawing>
      </w:r>
      <w:bookmarkEnd w:id="54"/>
    </w:p>
    <w:p w14:paraId="5C9377BF" w14:textId="77777777" w:rsidR="00E32A9A" w:rsidRPr="00E32A9A" w:rsidRDefault="00E32A9A" w:rsidP="00E32A9A">
      <w:pPr>
        <w:tabs>
          <w:tab w:val="left" w:pos="284"/>
        </w:tabs>
        <w:spacing w:after="0" w:line="240" w:lineRule="auto"/>
        <w:ind w:left="360"/>
        <w:jc w:val="both"/>
        <w:rPr>
          <w:rFonts w:ascii="Calibri" w:eastAsia="Times New Roman" w:hAnsi="Calibri" w:cs="Calibri"/>
          <w:bCs/>
          <w:kern w:val="0"/>
          <w:lang w:eastAsia="ar-SA"/>
          <w14:ligatures w14:val="none"/>
        </w:rPr>
      </w:pPr>
    </w:p>
    <w:p w14:paraId="2065B773" w14:textId="77777777" w:rsidR="00E32A9A" w:rsidRPr="00E32A9A" w:rsidRDefault="00E32A9A" w:rsidP="00B968E0">
      <w:pPr>
        <w:numPr>
          <w:ilvl w:val="0"/>
          <w:numId w:val="19"/>
        </w:numPr>
        <w:tabs>
          <w:tab w:val="left" w:pos="284"/>
        </w:tabs>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Reikalavimai laipynių trasų įrengimui (bendras trasų skaičius 57 vnt.):</w:t>
      </w:r>
    </w:p>
    <w:p w14:paraId="793B812E" w14:textId="77777777" w:rsidR="00E32A9A" w:rsidRPr="00E32A9A" w:rsidRDefault="00E32A9A" w:rsidP="00B968E0">
      <w:pPr>
        <w:numPr>
          <w:ilvl w:val="0"/>
          <w:numId w:val="22"/>
        </w:num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Geltona (pradedantiesiems, skirta vaikams iki 150 cm ūgio) – 12 vnt. kliūčių, 2-3 ziplainai;</w:t>
      </w:r>
    </w:p>
    <w:p w14:paraId="7AD7A9B5" w14:textId="77777777" w:rsidR="00E32A9A" w:rsidRPr="00E32A9A" w:rsidRDefault="00E32A9A" w:rsidP="00B968E0">
      <w:pPr>
        <w:numPr>
          <w:ilvl w:val="0"/>
          <w:numId w:val="22"/>
        </w:numPr>
        <w:spacing w:before="100" w:beforeAutospacing="1" w:after="100" w:afterAutospacing="1"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Oranžinė (pažengusiems, skirta vaikams iki 150 cm ūgio) – 13 vnt. kliūčių, 2-3 ziplainai ;</w:t>
      </w:r>
    </w:p>
    <w:p w14:paraId="3E968974" w14:textId="77777777" w:rsidR="00E32A9A" w:rsidRPr="00E32A9A" w:rsidRDefault="00E32A9A" w:rsidP="00B968E0">
      <w:pPr>
        <w:numPr>
          <w:ilvl w:val="0"/>
          <w:numId w:val="22"/>
        </w:numPr>
        <w:spacing w:before="100" w:beforeAutospacing="1" w:after="100" w:afterAutospacing="1"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Žalioji (suaugusiems pradedantiesiems ir vaikams nuo 150 cm ūgio, kliūties aukštis nuo žemės 2,5 m iki 4 m, vidutiniškai apie 3 m, priklausomai nuo reljefo ir zipline nusileidimų ) – 14 vnt. kliūčių, 2-3 ziplainai;</w:t>
      </w:r>
    </w:p>
    <w:p w14:paraId="3023F4FE" w14:textId="77777777" w:rsidR="00E32A9A" w:rsidRPr="00E32A9A" w:rsidRDefault="00E32A9A" w:rsidP="00B968E0">
      <w:pPr>
        <w:numPr>
          <w:ilvl w:val="0"/>
          <w:numId w:val="22"/>
        </w:numPr>
        <w:spacing w:before="100" w:beforeAutospacing="1" w:after="100" w:afterAutospacing="1"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Mėlyna (suaugusiems ir vaikams nuo 150 cm, sudėtinga trasa, kliūties aukštis nuo žemės vidutinis aukštis apie 6 m, galimi aukščio svyravimai priklausomai nuo reljefo ir zipline atkarpų) – 13 vnt. kliūčių, 3–6 ziplainai;</w:t>
      </w:r>
    </w:p>
    <w:p w14:paraId="6E7A838C" w14:textId="77777777" w:rsidR="00E32A9A" w:rsidRPr="00E32A9A" w:rsidRDefault="00E32A9A" w:rsidP="00B968E0">
      <w:pPr>
        <w:numPr>
          <w:ilvl w:val="0"/>
          <w:numId w:val="22"/>
        </w:numPr>
        <w:spacing w:before="100" w:beforeAutospacing="1" w:after="100" w:afterAutospacing="1"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Instruktažo aikštelė, sudaryta iš mokomųjų elementų – 4 vnt.</w:t>
      </w:r>
    </w:p>
    <w:p w14:paraId="6D157271" w14:textId="77777777" w:rsidR="00E32A9A" w:rsidRPr="00E32A9A" w:rsidRDefault="00E32A9A" w:rsidP="00B968E0">
      <w:pPr>
        <w:numPr>
          <w:ilvl w:val="0"/>
          <w:numId w:val="22"/>
        </w:numPr>
        <w:spacing w:before="100" w:beforeAutospacing="1" w:after="100" w:afterAutospacing="1"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Vaikiški apraišai – 10 vnt.</w:t>
      </w:r>
    </w:p>
    <w:p w14:paraId="6AD43822" w14:textId="77777777" w:rsidR="00E32A9A" w:rsidRPr="00E32A9A" w:rsidRDefault="00E32A9A" w:rsidP="00B968E0">
      <w:pPr>
        <w:numPr>
          <w:ilvl w:val="0"/>
          <w:numId w:val="22"/>
        </w:numPr>
        <w:spacing w:before="100" w:beforeAutospacing="1" w:after="100" w:afterAutospacing="1"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Suaugusiųjų apraišai – 15 vnt.</w:t>
      </w:r>
    </w:p>
    <w:p w14:paraId="6A7A5D85" w14:textId="77777777" w:rsidR="00E32A9A" w:rsidRPr="00E32A9A" w:rsidRDefault="00E32A9A" w:rsidP="00B968E0">
      <w:pPr>
        <w:numPr>
          <w:ilvl w:val="0"/>
          <w:numId w:val="22"/>
        </w:numPr>
        <w:spacing w:before="100" w:beforeAutospacing="1" w:after="100" w:afterAutospacing="1" w:line="240" w:lineRule="auto"/>
        <w:rPr>
          <w:rFonts w:ascii="Calibri" w:eastAsia="Times New Roman" w:hAnsi="Calibri" w:cs="Calibri"/>
          <w:kern w:val="0"/>
          <w14:ligatures w14:val="none"/>
        </w:rPr>
      </w:pPr>
      <w:r w:rsidRPr="00E32A9A">
        <w:rPr>
          <w:rFonts w:ascii="Calibri" w:eastAsia="Calibri Light" w:hAnsi="Calibri" w:cs="Calibri"/>
          <w:b/>
          <w:bCs/>
          <w:color w:val="000000"/>
          <w:kern w:val="0"/>
          <w:lang w:val="en-US"/>
          <w14:ligatures w14:val="none"/>
        </w:rPr>
        <w:t> </w:t>
      </w:r>
      <w:r w:rsidRPr="00E32A9A">
        <w:rPr>
          <w:rFonts w:ascii="Calibri" w:eastAsia="Calibri Light" w:hAnsi="Calibri" w:cs="Calibri"/>
          <w:color w:val="000000"/>
          <w:kern w:val="0"/>
          <w:lang w:val="en-US"/>
          <w14:ligatures w14:val="none"/>
        </w:rPr>
        <w:t>Instruktorių apraišai – 2 vnt.</w:t>
      </w:r>
    </w:p>
    <w:p w14:paraId="7362AA2E" w14:textId="77777777" w:rsidR="00E32A9A" w:rsidRPr="00E32A9A" w:rsidRDefault="00E32A9A" w:rsidP="00B968E0">
      <w:pPr>
        <w:numPr>
          <w:ilvl w:val="0"/>
          <w:numId w:val="22"/>
        </w:numPr>
        <w:spacing w:before="100" w:beforeAutospacing="1" w:after="100" w:afterAutospacing="1" w:line="240" w:lineRule="auto"/>
        <w:rPr>
          <w:rFonts w:ascii="Calibri" w:eastAsia="Times New Roman" w:hAnsi="Calibri" w:cs="Calibri"/>
          <w:kern w:val="0"/>
          <w14:ligatures w14:val="none"/>
        </w:rPr>
      </w:pPr>
      <w:r w:rsidRPr="00E32A9A">
        <w:rPr>
          <w:rFonts w:ascii="Calibri" w:eastAsia="Calibri Light" w:hAnsi="Calibri" w:cs="Calibri"/>
          <w:color w:val="000000"/>
          <w:kern w:val="0"/>
          <w:lang w:val="en-US"/>
          <w14:ligatures w14:val="none"/>
        </w:rPr>
        <w:t>Gelbėjimo įrangos komplektai – 2 vnt.</w:t>
      </w:r>
    </w:p>
    <w:p w14:paraId="2B279203" w14:textId="77777777" w:rsidR="00E32A9A" w:rsidRPr="00E32A9A" w:rsidRDefault="00E32A9A" w:rsidP="00B968E0">
      <w:pPr>
        <w:numPr>
          <w:ilvl w:val="0"/>
          <w:numId w:val="22"/>
        </w:numPr>
        <w:spacing w:before="100" w:beforeAutospacing="1" w:after="100" w:afterAutospacing="1" w:line="240" w:lineRule="auto"/>
        <w:rPr>
          <w:rFonts w:ascii="Calibri" w:eastAsia="Times New Roman" w:hAnsi="Calibri" w:cs="Calibri"/>
          <w:kern w:val="0"/>
          <w14:ligatures w14:val="none"/>
        </w:rPr>
      </w:pPr>
      <w:r w:rsidRPr="00E32A9A">
        <w:rPr>
          <w:rFonts w:ascii="Calibri" w:eastAsia="Calibri Light" w:hAnsi="Calibri" w:cs="Calibri"/>
          <w:color w:val="000000"/>
          <w:kern w:val="0"/>
          <w:lang w:val="en-US"/>
          <w14:ligatures w14:val="none"/>
        </w:rPr>
        <w:t>Informaciniai stendai (parko planas, saugumo nurodymai, parko taisyklės)</w:t>
      </w:r>
    </w:p>
    <w:p w14:paraId="281934C3" w14:textId="77777777" w:rsidR="00E32A9A" w:rsidRPr="00E32A9A" w:rsidRDefault="00E32A9A" w:rsidP="00E32A9A">
      <w:pPr>
        <w:keepNext/>
        <w:spacing w:after="0" w:line="240" w:lineRule="auto"/>
        <w:ind w:left="720"/>
        <w:jc w:val="center"/>
        <w:rPr>
          <w:rFonts w:ascii="Calibri" w:eastAsia="Times New Roman" w:hAnsi="Calibri" w:cs="Calibri"/>
          <w:kern w:val="0"/>
          <w14:ligatures w14:val="none"/>
        </w:rPr>
      </w:pPr>
      <w:r w:rsidRPr="00E32A9A">
        <w:rPr>
          <w:rFonts w:ascii="Calibri" w:eastAsia="Times New Roman" w:hAnsi="Calibri" w:cs="Calibri"/>
          <w:noProof/>
          <w:kern w:val="0"/>
          <w14:ligatures w14:val="none"/>
        </w:rPr>
        <w:drawing>
          <wp:inline distT="0" distB="0" distL="0" distR="0" wp14:anchorId="13E8FD70" wp14:editId="6C4F68AF">
            <wp:extent cx="2310777" cy="1682408"/>
            <wp:effectExtent l="0" t="0" r="0" b="0"/>
            <wp:docPr id="1678677602" name="Paveikslėlis 1" descr="Paveikslėlis, kuriame yra žemėlapis, ekrano kopija, Fotografija iš oro,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77602" name="Paveikslėlis 1" descr="Paveikslėlis, kuriame yra žemėlapis, ekrano kopija, Fotografija iš oro, iš oro&#10;&#10;Dirbtinio intelekto sugeneruotas turinys gali būti neteisingas."/>
                    <pic:cNvPicPr/>
                  </pic:nvPicPr>
                  <pic:blipFill>
                    <a:blip r:embed="rId44"/>
                    <a:stretch>
                      <a:fillRect/>
                    </a:stretch>
                  </pic:blipFill>
                  <pic:spPr>
                    <a:xfrm>
                      <a:off x="0" y="0"/>
                      <a:ext cx="2317916" cy="1687606"/>
                    </a:xfrm>
                    <a:prstGeom prst="rect">
                      <a:avLst/>
                    </a:prstGeom>
                  </pic:spPr>
                </pic:pic>
              </a:graphicData>
            </a:graphic>
          </wp:inline>
        </w:drawing>
      </w:r>
    </w:p>
    <w:p w14:paraId="6A09F51A" w14:textId="47BDF418" w:rsidR="00E32A9A" w:rsidRPr="00E32A9A" w:rsidRDefault="00E32A9A" w:rsidP="00E32A9A">
      <w:pPr>
        <w:spacing w:after="200" w:line="240" w:lineRule="auto"/>
        <w:jc w:val="center"/>
        <w:rPr>
          <w:rFonts w:ascii="Calibri" w:eastAsia="Times New Roman" w:hAnsi="Calibri" w:cs="Calibri"/>
          <w:i/>
          <w:iCs/>
          <w:kern w:val="0"/>
          <w14:ligatures w14:val="none"/>
        </w:rPr>
      </w:pPr>
      <w:r w:rsidRPr="00E32A9A">
        <w:rPr>
          <w:rFonts w:ascii="Calibri" w:eastAsia="Times New Roman" w:hAnsi="Calibri" w:cs="Calibri"/>
          <w:i/>
          <w:iCs/>
          <w:kern w:val="0"/>
          <w14:ligatures w14:val="none"/>
        </w:rPr>
        <w:t xml:space="preserve">pav. </w:t>
      </w:r>
      <w:r w:rsidRPr="00E32A9A">
        <w:rPr>
          <w:rFonts w:ascii="Calibri" w:eastAsia="Times New Roman" w:hAnsi="Calibri" w:cs="Calibri"/>
          <w:i/>
          <w:iCs/>
          <w:kern w:val="0"/>
          <w14:ligatures w14:val="none"/>
        </w:rPr>
        <w:fldChar w:fldCharType="begin"/>
      </w:r>
      <w:r w:rsidRPr="00E32A9A">
        <w:rPr>
          <w:rFonts w:ascii="Calibri" w:eastAsia="Times New Roman" w:hAnsi="Calibri" w:cs="Calibri"/>
          <w:i/>
          <w:iCs/>
          <w:kern w:val="0"/>
          <w14:ligatures w14:val="none"/>
        </w:rPr>
        <w:instrText xml:space="preserve"> SEQ pav. \* ARABIC </w:instrText>
      </w:r>
      <w:r w:rsidRPr="00E32A9A">
        <w:rPr>
          <w:rFonts w:ascii="Calibri" w:eastAsia="Times New Roman" w:hAnsi="Calibri" w:cs="Calibri"/>
          <w:i/>
          <w:iCs/>
          <w:kern w:val="0"/>
          <w14:ligatures w14:val="none"/>
        </w:rPr>
        <w:fldChar w:fldCharType="separate"/>
      </w:r>
      <w:r w:rsidR="000F19F3">
        <w:rPr>
          <w:rFonts w:ascii="Calibri" w:eastAsia="Times New Roman" w:hAnsi="Calibri" w:cs="Calibri"/>
          <w:i/>
          <w:iCs/>
          <w:noProof/>
          <w:kern w:val="0"/>
          <w14:ligatures w14:val="none"/>
        </w:rPr>
        <w:t>2</w:t>
      </w:r>
      <w:r w:rsidRPr="00E32A9A">
        <w:rPr>
          <w:rFonts w:ascii="Calibri" w:eastAsia="Times New Roman" w:hAnsi="Calibri" w:cs="Calibri"/>
          <w:i/>
          <w:iCs/>
          <w:kern w:val="0"/>
          <w14:ligatures w14:val="none"/>
        </w:rPr>
        <w:fldChar w:fldCharType="end"/>
      </w:r>
      <w:r w:rsidRPr="00E32A9A">
        <w:rPr>
          <w:rFonts w:ascii="Calibri" w:eastAsia="Times New Roman" w:hAnsi="Calibri" w:cs="Calibri"/>
          <w:i/>
          <w:iCs/>
          <w:kern w:val="0"/>
          <w14:ligatures w14:val="none"/>
        </w:rPr>
        <w:t xml:space="preserve"> Preliminari laipynių parko schema</w:t>
      </w:r>
    </w:p>
    <w:p w14:paraId="1B0CE59A" w14:textId="77777777" w:rsidR="00E32A9A" w:rsidRPr="00E32A9A" w:rsidRDefault="00E32A9A" w:rsidP="00B968E0">
      <w:pPr>
        <w:numPr>
          <w:ilvl w:val="0"/>
          <w:numId w:val="19"/>
        </w:numPr>
        <w:tabs>
          <w:tab w:val="left" w:pos="284"/>
        </w:tabs>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 xml:space="preserve">Techninėje specifikacijoje (užduotyje) pateiktas preliminarus ziplainų skaičius. Konkretus ziplainų skaičius, ilgiai ir išdėstymas būtų derinami pateikus trasų schemą ir kliūčių išdėstymo brėžinius. </w:t>
      </w:r>
    </w:p>
    <w:p w14:paraId="58D101C9" w14:textId="77777777" w:rsidR="00E32A9A" w:rsidRPr="00E32A9A" w:rsidRDefault="00E32A9A" w:rsidP="00B968E0">
      <w:pPr>
        <w:numPr>
          <w:ilvl w:val="0"/>
          <w:numId w:val="19"/>
        </w:numPr>
        <w:tabs>
          <w:tab w:val="left" w:pos="284"/>
        </w:tabs>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 xml:space="preserve">Prieš pradėdamas laipynių parko įrangos montavimą tiekėjas įsipareigoja su Pirkėju suderinti įrenginių montavimo aprašą bei atlikti medžių patikrą. Teikiant aprašą trasų skaičius turi nesikeisti, tačiau jų išdėstymas gali kisti. </w:t>
      </w:r>
      <w:r w:rsidRPr="00E32A9A">
        <w:rPr>
          <w:rFonts w:ascii="Calibri" w:eastAsia="Times New Roman" w:hAnsi="Calibri" w:cs="Calibri"/>
          <w:bCs/>
          <w:kern w:val="0"/>
          <w:lang w:eastAsia="ar-SA"/>
          <w14:ligatures w14:val="none"/>
        </w:rPr>
        <w:lastRenderedPageBreak/>
        <w:t>Atskirose trasose kliūčių skaičius gali būti šiek tiek mažesnis arba didesnis, priklausomai nuo galutinės trasų schemos, suderintos vietoje. Tačiau bendras trasų skaičius turi išlikti nepakitęs.</w:t>
      </w:r>
    </w:p>
    <w:p w14:paraId="653E68BD" w14:textId="77777777" w:rsidR="00E32A9A" w:rsidRPr="00E32A9A" w:rsidRDefault="00E32A9A" w:rsidP="00B968E0">
      <w:pPr>
        <w:numPr>
          <w:ilvl w:val="0"/>
          <w:numId w:val="19"/>
        </w:numPr>
        <w:tabs>
          <w:tab w:val="left" w:pos="284"/>
        </w:tabs>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Tikslūs trasų aukščiai derinami vietoje ir gali kisti priklausomai nuo reljefo bei ziplainų nusileidimo ilgio. Trasų išdėstymas ir konfigūracija gali keistis atsižvelgiant į medžių būklę, atstumus tarp jų bei bendrą teritorijos reljefą.</w:t>
      </w:r>
    </w:p>
    <w:p w14:paraId="26450A01" w14:textId="77777777" w:rsidR="00E32A9A" w:rsidRPr="00E32A9A" w:rsidRDefault="00E32A9A" w:rsidP="00B968E0">
      <w:pPr>
        <w:numPr>
          <w:ilvl w:val="0"/>
          <w:numId w:val="19"/>
        </w:numPr>
        <w:tabs>
          <w:tab w:val="left" w:pos="284"/>
        </w:tabs>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Galimi nedideli pakeitimai – 1–2 kliūtys gali būti perkeltos į kitas trasas, išlaikant bendrą trasų skaičių.</w:t>
      </w:r>
    </w:p>
    <w:p w14:paraId="419D9F0E" w14:textId="77777777" w:rsidR="00E32A9A" w:rsidRPr="00E32A9A" w:rsidRDefault="00E32A9A" w:rsidP="00B968E0">
      <w:pPr>
        <w:numPr>
          <w:ilvl w:val="0"/>
          <w:numId w:val="19"/>
        </w:numPr>
        <w:tabs>
          <w:tab w:val="left" w:pos="284"/>
        </w:tabs>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 xml:space="preserve">Tiekėjas turi įsivertinti, kad laipynių parkas turi būti su </w:t>
      </w:r>
      <w:r w:rsidRPr="00E32A9A">
        <w:rPr>
          <w:rFonts w:ascii="Calibri" w:eastAsia="Times New Roman" w:hAnsi="Calibri" w:cs="Calibri"/>
          <w:b/>
          <w:bCs/>
          <w:kern w:val="0"/>
          <w:lang w:eastAsia="ar-SA"/>
          <w14:ligatures w14:val="none"/>
        </w:rPr>
        <w:t>dviejų karabinų sistema</w:t>
      </w:r>
      <w:r w:rsidRPr="00E32A9A">
        <w:rPr>
          <w:rFonts w:ascii="Calibri" w:eastAsia="Times New Roman" w:hAnsi="Calibri" w:cs="Calibri"/>
          <w:bCs/>
          <w:kern w:val="0"/>
          <w:lang w:eastAsia="ar-SA"/>
          <w14:ligatures w14:val="none"/>
        </w:rPr>
        <w:t>.</w:t>
      </w:r>
    </w:p>
    <w:p w14:paraId="56EBBBFE" w14:textId="77777777" w:rsidR="00E32A9A" w:rsidRPr="00E32A9A" w:rsidRDefault="00E32A9A" w:rsidP="00B968E0">
      <w:pPr>
        <w:numPr>
          <w:ilvl w:val="0"/>
          <w:numId w:val="19"/>
        </w:numPr>
        <w:shd w:val="clear" w:color="auto" w:fill="FFFFFF"/>
        <w:tabs>
          <w:tab w:val="left" w:pos="550"/>
        </w:tabs>
        <w:spacing w:after="0" w:line="240" w:lineRule="auto"/>
        <w:jc w:val="both"/>
        <w:rPr>
          <w:rFonts w:ascii="Calibri" w:eastAsia="Arial" w:hAnsi="Calibri" w:cs="Calibri"/>
          <w:kern w:val="0"/>
          <w:lang w:eastAsia="ar-SA"/>
          <w14:ligatures w14:val="none"/>
        </w:rPr>
      </w:pPr>
      <w:r w:rsidRPr="00E32A9A">
        <w:rPr>
          <w:rFonts w:ascii="Calibri" w:eastAsia="Arial Unicode MS" w:hAnsi="Calibri" w:cs="Calibri"/>
          <w:iCs/>
          <w:kern w:val="0"/>
          <w:lang w:eastAsia="ar-SA"/>
          <w14:ligatures w14:val="none"/>
        </w:rPr>
        <w:t xml:space="preserve">Tiekėjas įrengdamas laipynių parką įsipareigoja naudoti ne prastesnių parametrų medžiagas: </w:t>
      </w:r>
    </w:p>
    <w:p w14:paraId="2C97EC4C" w14:textId="77777777" w:rsidR="00E32A9A" w:rsidRPr="00E32A9A" w:rsidRDefault="00E32A9A" w:rsidP="00B968E0">
      <w:pPr>
        <w:numPr>
          <w:ilvl w:val="1"/>
          <w:numId w:val="19"/>
        </w:numPr>
        <w:shd w:val="clear" w:color="auto" w:fill="FFFFFF"/>
        <w:tabs>
          <w:tab w:val="left" w:pos="550"/>
        </w:tabs>
        <w:spacing w:after="0" w:line="240" w:lineRule="auto"/>
        <w:jc w:val="both"/>
        <w:rPr>
          <w:rFonts w:ascii="Calibri" w:eastAsia="Times New Roman" w:hAnsi="Calibri" w:cs="Calibri"/>
          <w:kern w:val="0"/>
          <w:lang w:eastAsia="ar-SA"/>
          <w14:ligatures w14:val="none"/>
        </w:rPr>
      </w:pPr>
      <w:r w:rsidRPr="00E32A9A">
        <w:rPr>
          <w:rFonts w:ascii="Calibri" w:eastAsia="Times New Roman" w:hAnsi="Calibri" w:cs="Calibri"/>
          <w:kern w:val="0"/>
          <w:lang w:eastAsia="ar-SA"/>
          <w14:ligatures w14:val="none"/>
        </w:rPr>
        <w:t>Lynų storis, jei naudojamas nusileidimas lynu: ne mažiau kaip 12 mm skersmens, cinkuotas.</w:t>
      </w:r>
    </w:p>
    <w:p w14:paraId="5B50DE19" w14:textId="77777777" w:rsidR="00E32A9A" w:rsidRPr="00E32A9A" w:rsidRDefault="00E32A9A" w:rsidP="00B968E0">
      <w:pPr>
        <w:widowControl w:val="0"/>
        <w:numPr>
          <w:ilvl w:val="1"/>
          <w:numId w:val="19"/>
        </w:numPr>
        <w:tabs>
          <w:tab w:val="left" w:pos="550"/>
        </w:tabs>
        <w:spacing w:after="0" w:line="240" w:lineRule="auto"/>
        <w:jc w:val="both"/>
        <w:rPr>
          <w:rFonts w:ascii="Calibri" w:eastAsia="Times New Roman" w:hAnsi="Calibri" w:cs="Calibri"/>
          <w:kern w:val="0"/>
          <w:lang w:eastAsia="ar-SA"/>
          <w14:ligatures w14:val="none"/>
        </w:rPr>
      </w:pPr>
      <w:r w:rsidRPr="00E32A9A">
        <w:rPr>
          <w:rFonts w:ascii="Calibri" w:eastAsia="Times New Roman" w:hAnsi="Calibri" w:cs="Calibri"/>
          <w:kern w:val="0"/>
          <w:lang w:eastAsia="ar-SA"/>
          <w14:ligatures w14:val="none"/>
        </w:rPr>
        <w:t>Lynų storis kitoms kliūtims: ne mažiau kaip 10 mm skersmens, cinkuotas.</w:t>
      </w:r>
    </w:p>
    <w:p w14:paraId="486551A7" w14:textId="77777777" w:rsidR="00E32A9A" w:rsidRPr="00E32A9A" w:rsidRDefault="00E32A9A" w:rsidP="00B968E0">
      <w:pPr>
        <w:widowControl w:val="0"/>
        <w:numPr>
          <w:ilvl w:val="1"/>
          <w:numId w:val="19"/>
        </w:numPr>
        <w:tabs>
          <w:tab w:val="left" w:pos="550"/>
        </w:tabs>
        <w:spacing w:after="0" w:line="240" w:lineRule="auto"/>
        <w:jc w:val="both"/>
        <w:rPr>
          <w:rFonts w:ascii="Calibri" w:eastAsia="Times New Roman" w:hAnsi="Calibri" w:cs="Calibri"/>
          <w:kern w:val="0"/>
          <w:lang w:eastAsia="ar-SA"/>
          <w14:ligatures w14:val="none"/>
        </w:rPr>
      </w:pPr>
      <w:r w:rsidRPr="00E32A9A">
        <w:rPr>
          <w:rFonts w:ascii="Calibri" w:eastAsia="Times New Roman" w:hAnsi="Calibri" w:cs="Calibri"/>
          <w:kern w:val="0"/>
          <w:lang w:eastAsia="ar-SA"/>
          <w14:ligatures w14:val="none"/>
        </w:rPr>
        <w:t>Lynų storis atitempimams ir medžių tvirtinimams (kai medžių storis yra per mažas kliūtis atlikti): ne mažiau kaip 6 mm skersmens, cinkuotas.</w:t>
      </w:r>
    </w:p>
    <w:p w14:paraId="71FA5512" w14:textId="77777777" w:rsidR="00E32A9A" w:rsidRPr="00E32A9A" w:rsidRDefault="00E32A9A" w:rsidP="00B968E0">
      <w:pPr>
        <w:widowControl w:val="0"/>
        <w:numPr>
          <w:ilvl w:val="1"/>
          <w:numId w:val="19"/>
        </w:numPr>
        <w:tabs>
          <w:tab w:val="left" w:pos="550"/>
        </w:tabs>
        <w:spacing w:after="0" w:line="240" w:lineRule="auto"/>
        <w:jc w:val="both"/>
        <w:rPr>
          <w:rFonts w:ascii="Calibri" w:eastAsia="Arial" w:hAnsi="Calibri" w:cs="Calibri"/>
          <w:kern w:val="0"/>
          <w:lang w:eastAsia="ar-SA"/>
          <w14:ligatures w14:val="none"/>
        </w:rPr>
      </w:pPr>
      <w:r w:rsidRPr="00E32A9A">
        <w:rPr>
          <w:rFonts w:ascii="Calibri" w:eastAsia="Times New Roman" w:hAnsi="Calibri" w:cs="Calibri"/>
          <w:kern w:val="0"/>
          <w:lang w:eastAsia="ar-SA"/>
          <w14:ligatures w14:val="none"/>
        </w:rPr>
        <w:t>Visame parke naudojamos virvės turi būti ne mažesnio kaip 12 mm skersmens.</w:t>
      </w:r>
    </w:p>
    <w:p w14:paraId="2B9E98D7" w14:textId="77777777" w:rsidR="00E32A9A" w:rsidRPr="00E32A9A" w:rsidRDefault="00E32A9A" w:rsidP="00B968E0">
      <w:pPr>
        <w:numPr>
          <w:ilvl w:val="1"/>
          <w:numId w:val="19"/>
        </w:numPr>
        <w:shd w:val="clear" w:color="auto" w:fill="FFFFFF"/>
        <w:tabs>
          <w:tab w:val="left" w:pos="550"/>
        </w:tabs>
        <w:spacing w:after="0" w:line="240" w:lineRule="auto"/>
        <w:jc w:val="both"/>
        <w:rPr>
          <w:rFonts w:ascii="Calibri" w:eastAsia="Arial" w:hAnsi="Calibri" w:cs="Calibri"/>
          <w:iCs/>
          <w:kern w:val="0"/>
          <w:lang w:eastAsia="ar-SA"/>
          <w14:ligatures w14:val="none"/>
        </w:rPr>
      </w:pPr>
      <w:r w:rsidRPr="00E32A9A">
        <w:rPr>
          <w:rFonts w:ascii="Calibri" w:eastAsia="Arial" w:hAnsi="Calibri" w:cs="Calibri"/>
          <w:iCs/>
          <w:kern w:val="0"/>
          <w:lang w:eastAsia="ar-SA"/>
          <w14:ligatures w14:val="none"/>
        </w:rPr>
        <w:t>Aikštelės ir konstrukcijų medžiagos:</w:t>
      </w:r>
    </w:p>
    <w:p w14:paraId="7E5A28F9" w14:textId="77777777" w:rsidR="00E32A9A" w:rsidRPr="00E32A9A" w:rsidRDefault="00E32A9A" w:rsidP="00B968E0">
      <w:pPr>
        <w:numPr>
          <w:ilvl w:val="1"/>
          <w:numId w:val="19"/>
        </w:numPr>
        <w:shd w:val="clear" w:color="auto" w:fill="FFFFFF"/>
        <w:tabs>
          <w:tab w:val="left" w:pos="550"/>
        </w:tabs>
        <w:spacing w:after="0" w:line="240" w:lineRule="auto"/>
        <w:jc w:val="both"/>
        <w:rPr>
          <w:rFonts w:ascii="Calibri" w:eastAsia="Times New Roman" w:hAnsi="Calibri" w:cs="Calibri"/>
          <w:iCs/>
          <w:kern w:val="0"/>
          <w:lang w:eastAsia="ar-SA"/>
          <w14:ligatures w14:val="none"/>
        </w:rPr>
      </w:pPr>
      <w:r w:rsidRPr="00E32A9A">
        <w:rPr>
          <w:rFonts w:ascii="Calibri" w:eastAsia="Times New Roman" w:hAnsi="Calibri" w:cs="Calibri"/>
          <w:kern w:val="0"/>
          <w:lang w:eastAsia="ar-SA"/>
          <w14:ligatures w14:val="none"/>
        </w:rPr>
        <w:t>Aikštelės aplink medį – kalibruota, impregnuota mediena:</w:t>
      </w:r>
    </w:p>
    <w:p w14:paraId="63E2D37D" w14:textId="77777777" w:rsidR="00E32A9A" w:rsidRPr="00E32A9A" w:rsidRDefault="00E32A9A" w:rsidP="00B968E0">
      <w:pPr>
        <w:numPr>
          <w:ilvl w:val="1"/>
          <w:numId w:val="19"/>
        </w:numPr>
        <w:shd w:val="clear" w:color="auto" w:fill="FFFFFF"/>
        <w:tabs>
          <w:tab w:val="left" w:pos="550"/>
        </w:tabs>
        <w:spacing w:after="0" w:line="240" w:lineRule="auto"/>
        <w:jc w:val="both"/>
        <w:rPr>
          <w:rFonts w:ascii="Calibri" w:eastAsia="Times New Roman" w:hAnsi="Calibri" w:cs="Calibri"/>
          <w:iCs/>
          <w:kern w:val="0"/>
          <w:lang w:eastAsia="ar-SA"/>
          <w14:ligatures w14:val="none"/>
        </w:rPr>
      </w:pPr>
      <w:r w:rsidRPr="00E32A9A">
        <w:rPr>
          <w:rFonts w:ascii="Calibri" w:eastAsia="Times New Roman" w:hAnsi="Calibri" w:cs="Calibri"/>
          <w:iCs/>
          <w:kern w:val="0"/>
          <w:lang w:eastAsia="ar-SA"/>
          <w14:ligatures w14:val="none"/>
        </w:rPr>
        <w:t>Ne mažesnio kaip 90×90 mm skerspjūvio kalibruota, impregnuota mediena.</w:t>
      </w:r>
    </w:p>
    <w:p w14:paraId="0FD84625" w14:textId="77777777" w:rsidR="00E32A9A" w:rsidRPr="00E32A9A" w:rsidRDefault="00E32A9A" w:rsidP="00B968E0">
      <w:pPr>
        <w:numPr>
          <w:ilvl w:val="1"/>
          <w:numId w:val="19"/>
        </w:numPr>
        <w:shd w:val="clear" w:color="auto" w:fill="FFFFFF"/>
        <w:tabs>
          <w:tab w:val="left" w:pos="550"/>
        </w:tabs>
        <w:spacing w:after="0" w:line="240" w:lineRule="auto"/>
        <w:jc w:val="both"/>
        <w:rPr>
          <w:rFonts w:ascii="Calibri" w:eastAsia="Times New Roman" w:hAnsi="Calibri" w:cs="Calibri"/>
          <w:iCs/>
          <w:kern w:val="0"/>
          <w:lang w:eastAsia="ar-SA"/>
          <w14:ligatures w14:val="none"/>
        </w:rPr>
      </w:pPr>
      <w:r w:rsidRPr="00E32A9A">
        <w:rPr>
          <w:rFonts w:ascii="Calibri" w:eastAsia="Times New Roman" w:hAnsi="Calibri" w:cs="Calibri"/>
          <w:kern w:val="0"/>
          <w:lang w:eastAsia="ar-SA"/>
          <w14:ligatures w14:val="none"/>
        </w:rPr>
        <w:t xml:space="preserve">Ne mažesnio kaip 60×60 mm skerspjūvio kalibruota, impregnuota mediena.. </w:t>
      </w:r>
    </w:p>
    <w:p w14:paraId="7707A3D9" w14:textId="77777777" w:rsidR="00E32A9A" w:rsidRPr="00E32A9A" w:rsidRDefault="00E32A9A" w:rsidP="00B968E0">
      <w:pPr>
        <w:numPr>
          <w:ilvl w:val="2"/>
          <w:numId w:val="19"/>
        </w:numPr>
        <w:shd w:val="clear" w:color="auto" w:fill="FFFFFF"/>
        <w:tabs>
          <w:tab w:val="left" w:pos="550"/>
        </w:tabs>
        <w:spacing w:after="0" w:line="240" w:lineRule="auto"/>
        <w:jc w:val="both"/>
        <w:rPr>
          <w:rFonts w:ascii="Calibri" w:eastAsia="Times New Roman" w:hAnsi="Calibri" w:cs="Calibri"/>
          <w:iCs/>
          <w:kern w:val="0"/>
          <w:lang w:eastAsia="ar-SA"/>
          <w14:ligatures w14:val="none"/>
        </w:rPr>
      </w:pPr>
      <w:r w:rsidRPr="00E32A9A">
        <w:rPr>
          <w:rFonts w:ascii="Calibri" w:eastAsia="Times New Roman" w:hAnsi="Calibri" w:cs="Calibri"/>
          <w:kern w:val="0"/>
          <w:lang w:eastAsia="ar-SA"/>
          <w14:ligatures w14:val="none"/>
        </w:rPr>
        <w:t>Naudojamos lentos: nuo 2,5 cm storio.</w:t>
      </w:r>
    </w:p>
    <w:p w14:paraId="7B25B4B0" w14:textId="77777777" w:rsidR="00E32A9A" w:rsidRPr="00E32A9A" w:rsidRDefault="00E32A9A" w:rsidP="00B968E0">
      <w:pPr>
        <w:numPr>
          <w:ilvl w:val="2"/>
          <w:numId w:val="19"/>
        </w:numPr>
        <w:shd w:val="clear" w:color="auto" w:fill="FFFFFF"/>
        <w:tabs>
          <w:tab w:val="left" w:pos="550"/>
        </w:tabs>
        <w:spacing w:after="0" w:line="240" w:lineRule="auto"/>
        <w:jc w:val="both"/>
        <w:rPr>
          <w:rFonts w:ascii="Calibri" w:eastAsia="Times New Roman" w:hAnsi="Calibri" w:cs="Calibri"/>
          <w:iCs/>
          <w:kern w:val="0"/>
          <w:lang w:eastAsia="ar-SA"/>
          <w14:ligatures w14:val="none"/>
        </w:rPr>
      </w:pPr>
      <w:r w:rsidRPr="00E32A9A">
        <w:rPr>
          <w:rFonts w:ascii="Calibri" w:eastAsia="Times New Roman" w:hAnsi="Calibri" w:cs="Calibri"/>
          <w:iCs/>
          <w:kern w:val="0"/>
          <w:lang w:eastAsia="ar-SA"/>
          <w14:ligatures w14:val="none"/>
        </w:rPr>
        <w:t>11.8.2. Rungtims gali būti naudojami tekinti (apvalūs) mediniai kuolai, kurių skersmuo ne mažesnis kaip Ø50 mm (pvz., Ø50 mm, Ø60 mm, Ø80 mm, Ø120 mm), taip pat gali būti naudojama ir kitos formos konstrukcinė mediena ar medienos plokštės (pvz., 120×28 mm, 70×70 mm) arba jūrinė faniera, užtikrinant konstrukcijų patikimumą ir saugų naudojimą.</w:t>
      </w:r>
    </w:p>
    <w:p w14:paraId="7091C3B0" w14:textId="77777777" w:rsidR="00E32A9A" w:rsidRPr="00E32A9A" w:rsidRDefault="00E32A9A" w:rsidP="00B968E0">
      <w:pPr>
        <w:numPr>
          <w:ilvl w:val="2"/>
          <w:numId w:val="19"/>
        </w:numPr>
        <w:shd w:val="clear" w:color="auto" w:fill="FFFFFF"/>
        <w:tabs>
          <w:tab w:val="left" w:pos="550"/>
        </w:tabs>
        <w:spacing w:after="0" w:line="240" w:lineRule="auto"/>
        <w:jc w:val="both"/>
        <w:rPr>
          <w:rFonts w:ascii="Calibri" w:eastAsia="Times New Roman" w:hAnsi="Calibri" w:cs="Calibri"/>
          <w:iCs/>
          <w:kern w:val="0"/>
          <w:lang w:eastAsia="ar-SA"/>
          <w14:ligatures w14:val="none"/>
        </w:rPr>
      </w:pPr>
      <w:r w:rsidRPr="00E32A9A">
        <w:rPr>
          <w:rFonts w:ascii="Calibri" w:eastAsia="Times New Roman" w:hAnsi="Calibri" w:cs="Calibri"/>
          <w:iCs/>
          <w:kern w:val="0"/>
          <w:lang w:eastAsia="ar-SA"/>
          <w14:ligatures w14:val="none"/>
        </w:rPr>
        <w:t>Kopėtėlėms, laiptams ir turėklams, esant poreikiui, gali būti naudojama kalibruota, impregnuota mediena, kurios skerspjūvis ne mažesnis kaip 45×70 mm (pvz., 45×70 mm, 45×90 mm, 45×140 mm).</w:t>
      </w:r>
    </w:p>
    <w:p w14:paraId="230D2B9A" w14:textId="77777777" w:rsidR="00E32A9A" w:rsidRPr="00E32A9A" w:rsidRDefault="00E32A9A" w:rsidP="00B968E0">
      <w:pPr>
        <w:numPr>
          <w:ilvl w:val="2"/>
          <w:numId w:val="19"/>
        </w:numPr>
        <w:shd w:val="clear" w:color="auto" w:fill="FFFFFF"/>
        <w:tabs>
          <w:tab w:val="left" w:pos="550"/>
        </w:tabs>
        <w:spacing w:after="0" w:line="240" w:lineRule="auto"/>
        <w:jc w:val="both"/>
        <w:rPr>
          <w:rFonts w:ascii="Calibri" w:eastAsia="Times New Roman" w:hAnsi="Calibri" w:cs="Calibri"/>
          <w:b/>
          <w:bCs/>
          <w:iCs/>
          <w:kern w:val="0"/>
          <w:lang w:eastAsia="ar-SA"/>
          <w14:ligatures w14:val="none"/>
        </w:rPr>
      </w:pPr>
      <w:r w:rsidRPr="00E32A9A">
        <w:rPr>
          <w:rFonts w:ascii="Calibri" w:eastAsia="Times New Roman" w:hAnsi="Calibri" w:cs="Calibri"/>
          <w:kern w:val="0"/>
          <w:lang w:eastAsia="ar-SA"/>
          <w14:ligatures w14:val="none"/>
        </w:rPr>
        <w:t xml:space="preserve">Mediena turi būti tinkamai impregnuota po spaudimu (ne mažiau kaip 8 atmosferos) ir atspari atmosferos poveikiui, pelėsiui, kenkėjams ir kitiems veiksniams, galintiems turėti įtakos ilgaamžiškumui. Tiekėjas kartu su prekių perdavimo-priėmimo aktu turės pateikti Pirkėjui dokumentus, patvirtinančius medienos atitikimą šiame punkte nustatytam reikalavimui. </w:t>
      </w:r>
    </w:p>
    <w:p w14:paraId="4B4E85BE" w14:textId="77777777" w:rsidR="00E32A9A" w:rsidRPr="00E32A9A" w:rsidRDefault="00E32A9A" w:rsidP="00B968E0">
      <w:pPr>
        <w:numPr>
          <w:ilvl w:val="0"/>
          <w:numId w:val="19"/>
        </w:numPr>
        <w:spacing w:after="0" w:line="240" w:lineRule="auto"/>
        <w:contextualSpacing/>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Tiekėjas teikdamas pasiūlymą privalo įsivertinti visas su laipynių parko įrengimu susijusias  papildomas išlaidas, kurios yra susijusios su laipynių parko įrengimu: įskaitant, bet neapsiribojant - medžiagų transportavimo išlaidomis; atliekų išvežimu ir utilizavimu; laipynių parkui įrengti  reikalingos įrangos ir mechanizmų panaudojimas ir nuoma; Laipynių parko montavimo darbų aikštelės įrengimo kaštai, aikštelės aptvėrimas, darbo vietos sutvarkymas po laipynių parko montavimo darbų atlikimo.</w:t>
      </w:r>
    </w:p>
    <w:p w14:paraId="1E6D98DA" w14:textId="77777777" w:rsidR="00E32A9A" w:rsidRPr="00E32A9A" w:rsidRDefault="00E32A9A" w:rsidP="00B968E0">
      <w:pPr>
        <w:numPr>
          <w:ilvl w:val="0"/>
          <w:numId w:val="19"/>
        </w:numPr>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 xml:space="preserve">Tikslius matavimus, apmatavimus susijusius su laipynių parko elementų išdėstymu ir įrengimu atlieka Tiekėjas ir juos įvertina bendroje pasiūlymo kainoje. </w:t>
      </w:r>
    </w:p>
    <w:p w14:paraId="6D8D99F7" w14:textId="77777777" w:rsidR="00E32A9A" w:rsidRPr="00E32A9A" w:rsidRDefault="00E32A9A" w:rsidP="00E32A9A">
      <w:pPr>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15. Tiekėjas turi įvykdyti visus Techninės specifikacijos (užduoties) reikalavimus, įskaitant ir bet kokius kitus su laipynių parko įrengimu susijusius darbus, kurie nėra tiksliai apibrėžti Techninėje specifikacijoje (užduotyje), tačiau yra neatsiejamai susiję su Tiekėjo įvykdytinais Techninėje specifikacijoje (užduotyje) nurodytais darbais. Taip pat Tiekėjas turi įsivertinti visas kitas papildomas išlaidas, kurios yra susijusios su Darbų atlikimu, medžiagų transportavimo išlaidas,  atliekų išvežimą ir utilizavimą, darbų atlikimui reikalingos įrangos ir mechanizmų panaudojimą ir nuomą, darbų aikštelės įrengimo kaštus, aikštelės aptvėrimą, teritorijos, kuriame įrengiamas laipynių parkas sutvarkymą po įrenginių montavimo.</w:t>
      </w:r>
    </w:p>
    <w:p w14:paraId="6C589077" w14:textId="77777777" w:rsidR="00E32A9A" w:rsidRPr="00E32A9A" w:rsidRDefault="00E32A9A" w:rsidP="00E32A9A">
      <w:pPr>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16. Vadovaujantis 2011 m. birželio 28 d. Lietuvos Respublikos aplinkos ministro įsakymo „Dėl aplinkos apsaugos kriterijų taikymo, vykdant žaliuosius pirkimus, tvarkos aprašo patvirtinimo“ Nr. D1-508  4.4.4 papunkčiu, perkančioji organizacija savarankiškai  nustato aplinkos apsaugos kriterijų pagal 4.4.4.1 papunktyje nustatytą aplinkosauginį principą: ne mažiau kaip 80 proc. laipynių parko elementų pagaminimui naudojamos medienos, medienos medžiagų ir gaminių turi būti iš miškų, sertifikuotų naudojant FSC ar PEFC miškų sertifikavimo sistemas arba lygiavertes sertifikavimo sistemas.</w:t>
      </w:r>
    </w:p>
    <w:p w14:paraId="1CAB0943" w14:textId="4319276D" w:rsidR="00E32A9A" w:rsidRPr="00E32A9A" w:rsidRDefault="00E32A9A" w:rsidP="00E32A9A">
      <w:pPr>
        <w:spacing w:after="0" w:line="240" w:lineRule="auto"/>
        <w:contextualSpacing/>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lastRenderedPageBreak/>
        <w:t>Tiekėjas</w:t>
      </w:r>
      <w:r w:rsidR="006A6E45">
        <w:rPr>
          <w:rFonts w:ascii="Calibri" w:eastAsia="Times New Roman" w:hAnsi="Calibri" w:cs="Calibri"/>
          <w:bCs/>
          <w:kern w:val="0"/>
          <w:lang w:eastAsia="ar-SA"/>
          <w14:ligatures w14:val="none"/>
        </w:rPr>
        <w:t xml:space="preserve"> kartu su</w:t>
      </w:r>
      <w:r w:rsidRPr="00E32A9A">
        <w:rPr>
          <w:rFonts w:ascii="Calibri" w:eastAsia="Times New Roman" w:hAnsi="Calibri" w:cs="Calibri"/>
          <w:bCs/>
          <w:kern w:val="0"/>
          <w:lang w:eastAsia="ar-SA"/>
          <w14:ligatures w14:val="none"/>
        </w:rPr>
        <w:t xml:space="preserve"> pristat</w:t>
      </w:r>
      <w:r w:rsidR="006A6E45">
        <w:rPr>
          <w:rFonts w:ascii="Calibri" w:eastAsia="Times New Roman" w:hAnsi="Calibri" w:cs="Calibri"/>
          <w:bCs/>
          <w:kern w:val="0"/>
          <w:lang w:eastAsia="ar-SA"/>
          <w14:ligatures w14:val="none"/>
        </w:rPr>
        <w:t>ytomis</w:t>
      </w:r>
      <w:r w:rsidRPr="00E32A9A">
        <w:rPr>
          <w:rFonts w:ascii="Calibri" w:eastAsia="Times New Roman" w:hAnsi="Calibri" w:cs="Calibri"/>
          <w:bCs/>
          <w:kern w:val="0"/>
          <w:lang w:eastAsia="ar-SA"/>
          <w14:ligatures w14:val="none"/>
        </w:rPr>
        <w:t xml:space="preserve"> prek</w:t>
      </w:r>
      <w:r w:rsidR="006A6E45">
        <w:rPr>
          <w:rFonts w:ascii="Calibri" w:eastAsia="Times New Roman" w:hAnsi="Calibri" w:cs="Calibri"/>
          <w:bCs/>
          <w:kern w:val="0"/>
          <w:lang w:eastAsia="ar-SA"/>
          <w14:ligatures w14:val="none"/>
        </w:rPr>
        <w:t>ėmi</w:t>
      </w:r>
      <w:r w:rsidRPr="00E32A9A">
        <w:rPr>
          <w:rFonts w:ascii="Calibri" w:eastAsia="Times New Roman" w:hAnsi="Calibri" w:cs="Calibri"/>
          <w:bCs/>
          <w:kern w:val="0"/>
          <w:lang w:eastAsia="ar-SA"/>
          <w14:ligatures w14:val="none"/>
        </w:rPr>
        <w:t>s turės pateikti:</w:t>
      </w:r>
    </w:p>
    <w:p w14:paraId="688F15B2" w14:textId="59357079" w:rsidR="00E32A9A" w:rsidRPr="00237784" w:rsidRDefault="00E32A9A" w:rsidP="00E32A9A">
      <w:pPr>
        <w:spacing w:after="0" w:line="240" w:lineRule="auto"/>
        <w:contextualSpacing/>
        <w:jc w:val="both"/>
        <w:rPr>
          <w:rFonts w:ascii="Calibri" w:eastAsia="Times New Roman" w:hAnsi="Calibri" w:cs="Calibri"/>
          <w:kern w:val="0"/>
          <w14:ligatures w14:val="none"/>
        </w:rPr>
      </w:pPr>
      <w:r w:rsidRPr="00237784">
        <w:rPr>
          <w:rFonts w:ascii="Calibri" w:eastAsia="Times New Roman" w:hAnsi="Calibri" w:cs="Calibri"/>
          <w:kern w:val="0"/>
          <w14:ligatures w14:val="none"/>
        </w:rPr>
        <w:t>a) Galiojant</w:t>
      </w:r>
      <w:r w:rsidR="00281F70">
        <w:rPr>
          <w:rFonts w:ascii="Calibri" w:eastAsia="Times New Roman" w:hAnsi="Calibri" w:cs="Calibri"/>
          <w:kern w:val="0"/>
          <w14:ligatures w14:val="none"/>
        </w:rPr>
        <w:t xml:space="preserve">į </w:t>
      </w:r>
      <w:r w:rsidRPr="00237784">
        <w:rPr>
          <w:rFonts w:ascii="Calibri" w:eastAsia="Times New Roman" w:hAnsi="Calibri" w:cs="Calibri"/>
          <w:kern w:val="0"/>
          <w14:ligatures w14:val="none"/>
        </w:rPr>
        <w:t>FSC®100 arba PEFC, arba kit</w:t>
      </w:r>
      <w:r w:rsidR="00281F70">
        <w:rPr>
          <w:rFonts w:ascii="Calibri" w:eastAsia="Times New Roman" w:hAnsi="Calibri" w:cs="Calibri"/>
          <w:kern w:val="0"/>
          <w14:ligatures w14:val="none"/>
        </w:rPr>
        <w:t>ą</w:t>
      </w:r>
      <w:r w:rsidRPr="00237784">
        <w:rPr>
          <w:rFonts w:ascii="Calibri" w:eastAsia="Times New Roman" w:hAnsi="Calibri" w:cs="Calibri"/>
          <w:kern w:val="0"/>
          <w14:ligatures w14:val="none"/>
        </w:rPr>
        <w:t xml:space="preserve"> darnaus miškų ūkio standarto sertifikat</w:t>
      </w:r>
      <w:r w:rsidR="006A6E45">
        <w:rPr>
          <w:rFonts w:ascii="Calibri" w:eastAsia="Times New Roman" w:hAnsi="Calibri" w:cs="Calibri"/>
          <w:kern w:val="0"/>
          <w14:ligatures w14:val="none"/>
        </w:rPr>
        <w:t>ą</w:t>
      </w:r>
      <w:r w:rsidRPr="00237784">
        <w:rPr>
          <w:rFonts w:ascii="Calibri" w:eastAsia="Times New Roman" w:hAnsi="Calibri" w:cs="Calibri"/>
          <w:kern w:val="0"/>
          <w14:ligatures w14:val="none"/>
        </w:rPr>
        <w:t xml:space="preserve">, arba </w:t>
      </w:r>
    </w:p>
    <w:p w14:paraId="54403D02" w14:textId="69FFD917" w:rsidR="00E32A9A" w:rsidRPr="00237784" w:rsidRDefault="00E32A9A" w:rsidP="00E32A9A">
      <w:pPr>
        <w:spacing w:after="0" w:line="240" w:lineRule="auto"/>
        <w:contextualSpacing/>
        <w:jc w:val="both"/>
        <w:rPr>
          <w:rFonts w:ascii="Calibri" w:eastAsia="Times New Roman" w:hAnsi="Calibri" w:cs="Calibri"/>
          <w:kern w:val="0"/>
          <w14:ligatures w14:val="none"/>
        </w:rPr>
      </w:pPr>
      <w:r w:rsidRPr="00237784">
        <w:rPr>
          <w:rFonts w:ascii="Calibri" w:eastAsia="Times New Roman" w:hAnsi="Calibri" w:cs="Calibri"/>
          <w:kern w:val="0"/>
          <w14:ligatures w14:val="none"/>
        </w:rPr>
        <w:t>b) Pripažintos įstaigos arba paskelbtosios (notifikuotos) institucijos atlikto bandymo protokol</w:t>
      </w:r>
      <w:r w:rsidR="006A6E45">
        <w:rPr>
          <w:rFonts w:ascii="Calibri" w:eastAsia="Times New Roman" w:hAnsi="Calibri" w:cs="Calibri"/>
          <w:kern w:val="0"/>
          <w14:ligatures w14:val="none"/>
        </w:rPr>
        <w:t>ą</w:t>
      </w:r>
      <w:r w:rsidRPr="00237784">
        <w:rPr>
          <w:rFonts w:ascii="Calibri" w:eastAsia="Times New Roman" w:hAnsi="Calibri" w:cs="Calibri"/>
          <w:kern w:val="0"/>
          <w14:ligatures w14:val="none"/>
        </w:rPr>
        <w:t>, tyrimų ataskai</w:t>
      </w:r>
      <w:r w:rsidR="006A6E45">
        <w:rPr>
          <w:rFonts w:ascii="Calibri" w:eastAsia="Times New Roman" w:hAnsi="Calibri" w:cs="Calibri"/>
          <w:kern w:val="0"/>
          <w14:ligatures w14:val="none"/>
        </w:rPr>
        <w:t>tą</w:t>
      </w:r>
      <w:r w:rsidRPr="00237784">
        <w:rPr>
          <w:rFonts w:ascii="Calibri" w:eastAsia="Times New Roman" w:hAnsi="Calibri" w:cs="Calibri"/>
          <w:kern w:val="0"/>
          <w14:ligatures w14:val="none"/>
        </w:rPr>
        <w:t xml:space="preserve"> ar pažym</w:t>
      </w:r>
      <w:r w:rsidR="006A6E45">
        <w:rPr>
          <w:rFonts w:ascii="Calibri" w:eastAsia="Times New Roman" w:hAnsi="Calibri" w:cs="Calibri"/>
          <w:kern w:val="0"/>
          <w14:ligatures w14:val="none"/>
        </w:rPr>
        <w:t>ą</w:t>
      </w:r>
      <w:r w:rsidRPr="00237784">
        <w:rPr>
          <w:rFonts w:ascii="Calibri" w:eastAsia="Times New Roman" w:hAnsi="Calibri" w:cs="Calibri"/>
          <w:kern w:val="0"/>
          <w14:ligatures w14:val="none"/>
        </w:rPr>
        <w:t xml:space="preserve">, arba </w:t>
      </w:r>
    </w:p>
    <w:p w14:paraId="3F714C6B" w14:textId="70799154" w:rsidR="00E32A9A" w:rsidRPr="00281F70" w:rsidRDefault="00E32A9A" w:rsidP="00E32A9A">
      <w:pPr>
        <w:spacing w:after="0" w:line="240" w:lineRule="auto"/>
        <w:jc w:val="both"/>
        <w:rPr>
          <w:rFonts w:ascii="Calibri" w:eastAsia="Times New Roman" w:hAnsi="Calibri" w:cs="Calibri"/>
          <w:bCs/>
          <w:kern w:val="0"/>
          <w:lang w:eastAsia="ar-SA"/>
          <w14:ligatures w14:val="none"/>
        </w:rPr>
      </w:pPr>
      <w:r w:rsidRPr="00237784">
        <w:rPr>
          <w:rFonts w:ascii="Calibri" w:eastAsia="Times New Roman" w:hAnsi="Calibri" w:cs="Calibri"/>
          <w:kern w:val="0"/>
          <w14:ligatures w14:val="none"/>
        </w:rPr>
        <w:t>c) kit</w:t>
      </w:r>
      <w:r w:rsidR="006A6E45">
        <w:rPr>
          <w:rFonts w:ascii="Calibri" w:eastAsia="Times New Roman" w:hAnsi="Calibri" w:cs="Calibri"/>
          <w:kern w:val="0"/>
          <w14:ligatures w14:val="none"/>
        </w:rPr>
        <w:t>us</w:t>
      </w:r>
      <w:r w:rsidRPr="00237784">
        <w:rPr>
          <w:rFonts w:ascii="Calibri" w:eastAsia="Times New Roman" w:hAnsi="Calibri" w:cs="Calibri"/>
          <w:kern w:val="0"/>
          <w14:ligatures w14:val="none"/>
        </w:rPr>
        <w:t xml:space="preserve"> lygiaverči</w:t>
      </w:r>
      <w:r w:rsidR="006A6E45">
        <w:rPr>
          <w:rFonts w:ascii="Calibri" w:eastAsia="Times New Roman" w:hAnsi="Calibri" w:cs="Calibri"/>
          <w:kern w:val="0"/>
          <w14:ligatures w14:val="none"/>
        </w:rPr>
        <w:t xml:space="preserve">us </w:t>
      </w:r>
      <w:r w:rsidRPr="00237784">
        <w:rPr>
          <w:rFonts w:ascii="Calibri" w:eastAsia="Times New Roman" w:hAnsi="Calibri" w:cs="Calibri"/>
          <w:kern w:val="0"/>
          <w14:ligatures w14:val="none"/>
        </w:rPr>
        <w:t>įrodym</w:t>
      </w:r>
      <w:r w:rsidR="006A6E45">
        <w:rPr>
          <w:rFonts w:ascii="Calibri" w:eastAsia="Times New Roman" w:hAnsi="Calibri" w:cs="Calibri"/>
          <w:kern w:val="0"/>
          <w14:ligatures w14:val="none"/>
        </w:rPr>
        <w:t>us</w:t>
      </w:r>
      <w:r w:rsidRPr="00281F70">
        <w:rPr>
          <w:rFonts w:ascii="Calibri" w:eastAsia="Times New Roman" w:hAnsi="Calibri" w:cs="Calibri"/>
          <w:bCs/>
          <w:kern w:val="0"/>
          <w:lang w:eastAsia="ar-SA"/>
          <w14:ligatures w14:val="none"/>
        </w:rPr>
        <w:t xml:space="preserve">. </w:t>
      </w:r>
    </w:p>
    <w:p w14:paraId="788D84C7" w14:textId="77777777" w:rsidR="00E32A9A" w:rsidRPr="00E32A9A" w:rsidRDefault="00E32A9A" w:rsidP="00E32A9A">
      <w:pPr>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17. Tiekėjas, sumontavęs visus įrenginius ir elementus, turi palikti teritoriją sutvarkytą.</w:t>
      </w:r>
    </w:p>
    <w:p w14:paraId="682BB350" w14:textId="77777777" w:rsidR="00E32A9A" w:rsidRPr="00E32A9A" w:rsidRDefault="00E32A9A" w:rsidP="00E32A9A">
      <w:pPr>
        <w:spacing w:after="0" w:line="240" w:lineRule="auto"/>
        <w:jc w:val="both"/>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18. Pabaigus laipynių parko elementų įrengimo darbus, Tiekėjas su Pirkėju pasirašo Prekių perdavimo – priėmimo aktą.</w:t>
      </w:r>
    </w:p>
    <w:p w14:paraId="6F8AE8FD" w14:textId="77777777" w:rsidR="00E32A9A" w:rsidRPr="00E32A9A" w:rsidRDefault="00E32A9A" w:rsidP="00E32A9A">
      <w:pPr>
        <w:spacing w:after="100" w:afterAutospacing="1" w:line="240" w:lineRule="auto"/>
        <w:jc w:val="both"/>
        <w:rPr>
          <w:rFonts w:ascii="Calibri" w:eastAsia="Times New Roman" w:hAnsi="Calibri" w:cs="Calibri"/>
          <w:color w:val="000000"/>
          <w:kern w:val="0"/>
          <w14:ligatures w14:val="none"/>
        </w:rPr>
      </w:pPr>
      <w:r w:rsidRPr="00E32A9A">
        <w:rPr>
          <w:rFonts w:ascii="Calibri" w:eastAsia="Times New Roman" w:hAnsi="Calibri" w:cs="Calibri"/>
          <w:bCs/>
          <w:kern w:val="0"/>
          <w:lang w:eastAsia="ar-SA"/>
          <w14:ligatures w14:val="none"/>
        </w:rPr>
        <w:t>19. Pastaba. Jeigu techninėje specifikacijoje (užduotyje) nurodytas konkretus modelis ar šaltinis, konkretus procesas ar prekės ženklas, patentas, tipai, konkreti kilmė ar gamyba – gali būti pateikiamas lygiavertis objektas nurodytajam. Lygiavertiškumo įrodymas yra Tiekėjo pareiga.</w:t>
      </w:r>
    </w:p>
    <w:p w14:paraId="3F192573" w14:textId="77777777" w:rsidR="00E32A9A" w:rsidRPr="00E32A9A" w:rsidRDefault="00E32A9A" w:rsidP="00E32A9A">
      <w:pPr>
        <w:spacing w:after="0" w:line="240" w:lineRule="auto"/>
        <w:rPr>
          <w:rFonts w:ascii="Calibri" w:eastAsia="Times New Roman" w:hAnsi="Calibri" w:cs="Calibri"/>
          <w:bCs/>
          <w:kern w:val="0"/>
          <w:lang w:eastAsia="ar-SA"/>
          <w14:ligatures w14:val="none"/>
        </w:rPr>
      </w:pPr>
    </w:p>
    <w:p w14:paraId="42BE8A37" w14:textId="77777777" w:rsidR="00E32A9A" w:rsidRPr="00E32A9A" w:rsidRDefault="00E32A9A" w:rsidP="00E32A9A">
      <w:pPr>
        <w:spacing w:line="276" w:lineRule="auto"/>
        <w:rPr>
          <w:rFonts w:ascii="Calibri" w:eastAsia="Calibri" w:hAnsi="Calibri" w:cs="Calibri"/>
          <w:kern w:val="0"/>
          <w:sz w:val="21"/>
          <w:szCs w:val="21"/>
          <w:lang w:val="en-US" w:eastAsia="lt-LT"/>
          <w14:ligatures w14:val="none"/>
        </w:rPr>
      </w:pPr>
    </w:p>
    <w:p w14:paraId="22C926DD" w14:textId="77777777" w:rsidR="00E32A9A" w:rsidRDefault="00E32A9A" w:rsidP="00E32A9A">
      <w:pPr>
        <w:spacing w:line="276" w:lineRule="auto"/>
        <w:rPr>
          <w:rFonts w:ascii="Calibri" w:eastAsia="Calibri" w:hAnsi="Calibri" w:cs="Calibri"/>
          <w:kern w:val="0"/>
          <w:sz w:val="21"/>
          <w:szCs w:val="21"/>
          <w:lang w:val="en-US" w:eastAsia="lt-LT"/>
          <w14:ligatures w14:val="none"/>
        </w:rPr>
      </w:pPr>
    </w:p>
    <w:p w14:paraId="16321CE0"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1B09D318"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4754CDD7"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3AA55BDB"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4469ABA3"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4D6B8F00"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3CC04700"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741DC40E"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0D20AFDC"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42DD81A2"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400CF22C"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5560B417"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5706AF73"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1760AD27"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490B863E" w14:textId="77777777" w:rsidR="00902C07" w:rsidRPr="00E32A9A" w:rsidRDefault="00902C07" w:rsidP="00E32A9A">
      <w:pPr>
        <w:spacing w:line="276" w:lineRule="auto"/>
        <w:rPr>
          <w:rFonts w:ascii="Calibri" w:eastAsia="Calibri" w:hAnsi="Calibri" w:cs="Calibri"/>
          <w:kern w:val="0"/>
          <w:sz w:val="21"/>
          <w:szCs w:val="21"/>
          <w:lang w:val="en-US" w:eastAsia="lt-LT"/>
          <w14:ligatures w14:val="none"/>
        </w:rPr>
      </w:pPr>
    </w:p>
    <w:p w14:paraId="19E4BFAF" w14:textId="77777777" w:rsidR="00E32A9A" w:rsidRPr="00E32A9A" w:rsidRDefault="00E32A9A" w:rsidP="00E32A9A">
      <w:pPr>
        <w:spacing w:line="276" w:lineRule="auto"/>
        <w:rPr>
          <w:rFonts w:ascii="Calibri" w:eastAsia="Calibri" w:hAnsi="Calibri" w:cs="Calibri"/>
          <w:kern w:val="0"/>
          <w:sz w:val="21"/>
          <w:szCs w:val="21"/>
          <w:lang w:val="en-US" w:eastAsia="lt-LT"/>
          <w14:ligatures w14:val="none"/>
        </w:rPr>
      </w:pPr>
    </w:p>
    <w:p w14:paraId="779A566A" w14:textId="77777777" w:rsidR="00E32A9A" w:rsidRPr="00E32A9A" w:rsidRDefault="00E32A9A" w:rsidP="00E32A9A">
      <w:pPr>
        <w:spacing w:line="276" w:lineRule="auto"/>
        <w:rPr>
          <w:rFonts w:ascii="Calibri" w:eastAsia="Calibri" w:hAnsi="Calibri" w:cs="Calibri"/>
          <w:kern w:val="0"/>
          <w:sz w:val="21"/>
          <w:szCs w:val="21"/>
          <w:lang w:val="en-US" w:eastAsia="lt-LT"/>
          <w14:ligatures w14:val="none"/>
        </w:rPr>
      </w:pPr>
    </w:p>
    <w:p w14:paraId="76F22966"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55" w:name="_Toc221626608"/>
      <w:r w:rsidRPr="00E32A9A">
        <w:rPr>
          <w:rFonts w:ascii="Calibri Light" w:eastAsia="Calibri Light" w:hAnsi="Calibri Light" w:cs="Times New Roman"/>
          <w:color w:val="262626"/>
          <w:kern w:val="0"/>
          <w:sz w:val="24"/>
          <w:szCs w:val="24"/>
          <w:lang w:eastAsia="lt-LT"/>
          <w14:ligatures w14:val="none"/>
        </w:rPr>
        <w:lastRenderedPageBreak/>
        <w:t>Pirkimo sąlygų 3 priedas „Tiekėjų pašalinimo pagrindai“</w:t>
      </w:r>
      <w:bookmarkEnd w:id="48"/>
      <w:bookmarkEnd w:id="49"/>
      <w:bookmarkEnd w:id="55"/>
    </w:p>
    <w:p w14:paraId="432B28DD" w14:textId="77777777" w:rsidR="00E32A9A" w:rsidRPr="00E32A9A" w:rsidRDefault="00E32A9A" w:rsidP="00E32A9A">
      <w:pPr>
        <w:spacing w:line="276" w:lineRule="auto"/>
        <w:rPr>
          <w:rFonts w:ascii="Calibri" w:eastAsia="Calibri" w:hAnsi="Calibri" w:cs="Calibri"/>
          <w:kern w:val="0"/>
          <w:sz w:val="24"/>
          <w:szCs w:val="24"/>
          <w:lang w:eastAsia="lt-LT"/>
          <w14:ligatures w14:val="none"/>
        </w:rPr>
      </w:pPr>
    </w:p>
    <w:p w14:paraId="69CB7508" w14:textId="77777777" w:rsidR="00E32A9A" w:rsidRPr="00E32A9A" w:rsidRDefault="00E32A9A" w:rsidP="00E32A9A">
      <w:pPr>
        <w:widowControl w:val="0"/>
        <w:numPr>
          <w:ilvl w:val="1"/>
          <w:numId w:val="0"/>
        </w:numPr>
        <w:spacing w:after="0" w:line="240" w:lineRule="auto"/>
        <w:jc w:val="center"/>
        <w:rPr>
          <w:rFonts w:ascii="Calibri" w:eastAsia="Calibri" w:hAnsi="Calibri" w:cs="Calibri"/>
          <w:b/>
          <w:bCs/>
          <w:caps/>
          <w:spacing w:val="20"/>
          <w:kern w:val="0"/>
          <w:sz w:val="24"/>
          <w:szCs w:val="24"/>
          <w:lang w:eastAsia="lt-LT"/>
          <w14:ligatures w14:val="none"/>
        </w:rPr>
      </w:pPr>
      <w:bookmarkStart w:id="56" w:name="_Ref38291223"/>
      <w:bookmarkStart w:id="57" w:name="_Ref38291334"/>
      <w:bookmarkStart w:id="58" w:name="_Ref38533412"/>
      <w:r w:rsidRPr="00E32A9A">
        <w:rPr>
          <w:rFonts w:ascii="Calibri" w:eastAsia="Calibri" w:hAnsi="Calibri" w:cs="Calibri"/>
          <w:b/>
          <w:bCs/>
          <w:caps/>
          <w:spacing w:val="20"/>
          <w:kern w:val="0"/>
          <w:sz w:val="24"/>
          <w:szCs w:val="24"/>
          <w:lang w:eastAsia="lt-LT"/>
          <w14:ligatures w14:val="none"/>
        </w:rPr>
        <w:t>TIEKĖJŲ PAŠALINIMO PAGRINDAI</w:t>
      </w:r>
    </w:p>
    <w:p w14:paraId="3D55B070" w14:textId="77777777" w:rsidR="00E32A9A" w:rsidRPr="00E32A9A" w:rsidRDefault="00E32A9A" w:rsidP="00E32A9A">
      <w:pPr>
        <w:spacing w:after="0" w:line="240" w:lineRule="auto"/>
        <w:ind w:firstLine="567"/>
        <w:jc w:val="both"/>
        <w:rPr>
          <w:rFonts w:ascii="Calibri" w:eastAsia="Calibri" w:hAnsi="Calibri" w:cs="Calibri"/>
          <w:kern w:val="0"/>
          <w:sz w:val="24"/>
          <w:szCs w:val="24"/>
          <w:lang w:eastAsia="lt-LT"/>
          <w14:ligatures w14:val="none"/>
        </w:rPr>
      </w:pPr>
    </w:p>
    <w:p w14:paraId="1B5E8E2F" w14:textId="77777777" w:rsidR="00E32A9A" w:rsidRPr="00E32A9A" w:rsidRDefault="00E32A9A" w:rsidP="00E32A9A">
      <w:pPr>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 Su pasiūlymu teikiamas tik EBVPD. PO su pasiūlymu nereikalauja pateikti lentelėje nurodytų pašalinimo pagrindų nebuvimą įrodančių dokumentų.</w:t>
      </w:r>
      <w:r w:rsidRPr="00E32A9A">
        <w:rPr>
          <w:rFonts w:ascii="Calibri" w:eastAsia="Times New Roman"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Šių dokumentų</w:t>
      </w:r>
      <w:r w:rsidRPr="00E32A9A">
        <w:rPr>
          <w:rFonts w:ascii="Calibri" w:eastAsia="Times New Roman" w:hAnsi="Calibri" w:cs="Calibri"/>
          <w:kern w:val="0"/>
          <w:sz w:val="24"/>
          <w:szCs w:val="24"/>
          <w:lang w:eastAsia="lt-LT"/>
          <w14:ligatures w14:val="none"/>
        </w:rPr>
        <w:t xml:space="preserve"> PO reikalaus iš tiekėjų tik turėdama pagrįstų abejonių dėl šių tiekėjų patikimumo.</w:t>
      </w:r>
      <w:r w:rsidRPr="00E32A9A">
        <w:rPr>
          <w:rFonts w:ascii="Calibri" w:eastAsia="Calibri" w:hAnsi="Calibri" w:cs="Calibri"/>
          <w:kern w:val="0"/>
          <w:sz w:val="24"/>
          <w:szCs w:val="24"/>
          <w:lang w:eastAsia="lt-LT"/>
          <w14:ligatures w14:val="none"/>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15815E38" w14:textId="77777777" w:rsidR="00E32A9A" w:rsidRPr="00E32A9A" w:rsidRDefault="00E32A9A" w:rsidP="00E32A9A">
      <w:pPr>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 Pašalinimo pagrindai taikomi tiekėjui (kai pasiūlymą teikia ūkio subjektų grupė – visiems tos grupės nariams) ir ūkio subjektams, kurių pajėgumais tiekėjas remiasi. </w:t>
      </w:r>
    </w:p>
    <w:p w14:paraId="1F084637" w14:textId="77777777" w:rsidR="00E32A9A" w:rsidRPr="00E32A9A" w:rsidRDefault="00E32A9A" w:rsidP="00E32A9A">
      <w:pPr>
        <w:spacing w:after="0" w:line="240" w:lineRule="auto"/>
        <w:ind w:firstLine="567"/>
        <w:jc w:val="both"/>
        <w:rPr>
          <w:rFonts w:ascii="Calibri" w:eastAsia="Verdana"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3. Perkančioji organizacija tiekėją pašalina iš pirkimo procedūros bet kuriame pirkimo procedūros etape, jeigu paaiškėja, kad dėl savo veiksmų ar neveikimo prieš pirkimo procedūrą ar jos metu jis atitinka bent vieną iš pirkimo dokumentuos</w:t>
      </w:r>
      <w:r w:rsidRPr="00E32A9A">
        <w:rPr>
          <w:rFonts w:ascii="Calibri" w:eastAsia="Verdana" w:hAnsi="Calibri" w:cs="Calibri"/>
          <w:kern w:val="0"/>
          <w:sz w:val="24"/>
          <w:szCs w:val="24"/>
          <w:lang w:eastAsia="lt-LT"/>
          <w14:ligatures w14:val="none"/>
        </w:rPr>
        <w:t xml:space="preserve">e nustatytų tiekėjo pašalinimo pagrindų, išskyrus VPĮ 46 straipsnio 10 dalyje nustatytus atvejus (tačiau atsižvelgiant į VPĮ 46 straipsnio 11 ir 12 dalių nuostatas). </w:t>
      </w:r>
    </w:p>
    <w:p w14:paraId="1B7A647B" w14:textId="77777777" w:rsidR="00E32A9A" w:rsidRPr="00E32A9A" w:rsidRDefault="00E32A9A" w:rsidP="00E32A9A">
      <w:pPr>
        <w:spacing w:after="0" w:line="240" w:lineRule="auto"/>
        <w:ind w:firstLine="567"/>
        <w:jc w:val="both"/>
        <w:rPr>
          <w:rFonts w:ascii="Calibri" w:eastAsia="Verdana" w:hAnsi="Calibri" w:cs="Calibri"/>
          <w:kern w:val="0"/>
          <w:sz w:val="24"/>
          <w:szCs w:val="24"/>
          <w:lang w:eastAsia="lt-LT"/>
          <w14:ligatures w14:val="none"/>
        </w:rPr>
      </w:pPr>
      <w:r w:rsidRPr="00E32A9A">
        <w:rPr>
          <w:rFonts w:ascii="Calibri" w:eastAsia="Verdana" w:hAnsi="Calibri" w:cs="Calibri"/>
          <w:kern w:val="0"/>
          <w:sz w:val="24"/>
          <w:szCs w:val="24"/>
          <w:lang w:eastAsia="lt-LT"/>
          <w14:ligatures w14:val="none"/>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416D7483" w14:textId="77777777" w:rsidR="00E32A9A" w:rsidRPr="00E32A9A" w:rsidRDefault="00E32A9A" w:rsidP="00E32A9A">
      <w:pPr>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5. 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 </w:t>
      </w:r>
    </w:p>
    <w:p w14:paraId="1F1B976A" w14:textId="77777777" w:rsidR="00E32A9A" w:rsidRPr="00E32A9A" w:rsidRDefault="00E32A9A" w:rsidP="00E32A9A">
      <w:pPr>
        <w:widowControl w:val="0"/>
        <w:tabs>
          <w:tab w:val="left" w:pos="567"/>
        </w:tabs>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b/>
        <w:t>6.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008C7E7A" w14:textId="77777777" w:rsidR="00E32A9A" w:rsidRPr="00E32A9A" w:rsidRDefault="00E32A9A" w:rsidP="00E32A9A">
      <w:pPr>
        <w:widowControl w:val="0"/>
        <w:spacing w:after="0" w:line="240" w:lineRule="auto"/>
        <w:ind w:firstLine="851"/>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6.1. priesaikos deklaracija;</w:t>
      </w:r>
    </w:p>
    <w:p w14:paraId="28DCADF1"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6.2.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509C30E"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528CC085"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7CC29AFF"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50C127B7"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1D1D73B8"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0DED2453"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5D974CC2"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106888B2"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tbl>
      <w:tblPr>
        <w:tblW w:w="9776" w:type="dxa"/>
        <w:tblLayout w:type="fixed"/>
        <w:tblCellMar>
          <w:left w:w="10" w:type="dxa"/>
          <w:right w:w="10" w:type="dxa"/>
        </w:tblCellMar>
        <w:tblLook w:val="04A0" w:firstRow="1" w:lastRow="0" w:firstColumn="1" w:lastColumn="0" w:noHBand="0" w:noVBand="1"/>
      </w:tblPr>
      <w:tblGrid>
        <w:gridCol w:w="900"/>
        <w:gridCol w:w="3631"/>
        <w:gridCol w:w="1843"/>
        <w:gridCol w:w="3402"/>
      </w:tblGrid>
      <w:tr w:rsidR="00E32A9A" w:rsidRPr="00E32A9A" w14:paraId="744AF286"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0BC74" w14:textId="77777777" w:rsidR="00E32A9A" w:rsidRPr="00E32A9A" w:rsidRDefault="00E32A9A" w:rsidP="00E32A9A">
            <w:pPr>
              <w:spacing w:after="0" w:line="240" w:lineRule="auto"/>
              <w:ind w:left="32"/>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lastRenderedPageBreak/>
              <w:t>Eil. Nr.</w:t>
            </w: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A72EC"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r w:rsidRPr="00E32A9A">
              <w:rPr>
                <w:rFonts w:ascii="Calibri" w:eastAsia="Calibri" w:hAnsi="Calibri" w:cs="Calibri"/>
                <w:b/>
                <w:kern w:val="0"/>
                <w:sz w:val="24"/>
                <w:szCs w:val="24"/>
                <w:lang w:eastAsia="lt-LT"/>
                <w14:ligatures w14:val="none"/>
              </w:rPr>
              <w:t>Tiekėjo pašalinimo pagrindai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7BE33"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 xml:space="preserve">VPĮ straipsnis,  dalis, punktas bei EBVPD formos dalis pildymui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864AD"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r w:rsidRPr="00E32A9A">
              <w:rPr>
                <w:rFonts w:ascii="Calibri" w:eastAsia="Calibri" w:hAnsi="Calibri" w:cs="Calibri"/>
                <w:b/>
                <w:kern w:val="0"/>
                <w:sz w:val="24"/>
                <w:szCs w:val="24"/>
                <w:lang w:eastAsia="lt-LT"/>
                <w14:ligatures w14:val="none"/>
              </w:rPr>
              <w:t>Pašalinimo pagrindų nebuvimą įrodantys dokumentai</w:t>
            </w:r>
          </w:p>
        </w:tc>
      </w:tr>
      <w:tr w:rsidR="00E32A9A" w:rsidRPr="00E32A9A" w14:paraId="016A13B9"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6E8ED"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2CA0E"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kern w:val="0"/>
                <w:sz w:val="24"/>
                <w:szCs w:val="24"/>
                <w14:ligatures w14:val="none"/>
              </w:rPr>
              <w:t>Tiekėjas arba jo atsakingas asmuo, nurodytas VPĮ 46 straipsnio 2 dalies 2 punkte, nuteistas už šią nusikalstamą veiką:</w:t>
            </w:r>
          </w:p>
          <w:p w14:paraId="21EE3B9A"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1) dalyvavimą nusikalstamame susivienijime, jo organizavimą ar vadovavimą jam;</w:t>
            </w:r>
          </w:p>
          <w:p w14:paraId="4B71457B"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2) kyšininkavimą, prekybą poveikiu, papirkimą;</w:t>
            </w:r>
          </w:p>
          <w:p w14:paraId="538364E9"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2C327B1"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4) nusikalstamą bankrotą;</w:t>
            </w:r>
          </w:p>
          <w:p w14:paraId="43D6A477"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lastRenderedPageBreak/>
              <w:t>5) teroristinį ir su teroristine veikla susijusį nusikaltimą;</w:t>
            </w:r>
          </w:p>
          <w:p w14:paraId="1C704A1E"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6) nusikalstamu būdu gauto turto legalizavimą;</w:t>
            </w:r>
          </w:p>
          <w:p w14:paraId="1AD80F0F"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7) prekybą žmonėmis, vaiko pirkimą arba pardavimą;</w:t>
            </w:r>
          </w:p>
          <w:p w14:paraId="6DC661BA"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8) kitos valstybės tiekėjo atliktą nusikaltimą, apibrėžtą Direktyvos 2014/24/ES 57 straipsnio 1 dalyje išvardytus Europos Sąjungos teisės aktus įgyvendinančiuose kitų valstybių teisės aktuose.</w:t>
            </w:r>
          </w:p>
          <w:p w14:paraId="6EA00E02"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0D46633B"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Laikoma, kad tiekėjas arba jo atsakingas asmuo nuteistas už aukščiau nurodytą nusikalstamą veiką, kai dėl:</w:t>
            </w:r>
          </w:p>
          <w:p w14:paraId="605995B0"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r w:rsidRPr="00E32A9A">
              <w:rPr>
                <w:rFonts w:ascii="Calibri" w:eastAsia="Calibri" w:hAnsi="Calibri" w:cs="Calibri"/>
                <w:bCs/>
                <w:kern w:val="0"/>
                <w:sz w:val="24"/>
                <w:szCs w:val="24"/>
                <w14:ligatures w14:val="none"/>
              </w:rPr>
              <w:t>1) tiekėjo, kuris yra fizinis asmuo, per pastaruosius 5 metus buvo priimtas ir įsiteisėjęs apkaltinamasis teismo nuosprendis ir šis asmuo turi neišnykusį ar nepanaikintą teistumą;</w:t>
            </w:r>
          </w:p>
          <w:p w14:paraId="67D0772C"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4378C4F3"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 xml:space="preserve">2) tiekėjo, kuris yra juridinis asmuo, kita organizacija ar jos </w:t>
            </w:r>
            <w:r w:rsidRPr="00E32A9A">
              <w:rPr>
                <w:rFonts w:ascii="Calibri" w:eastAsia="Calibri" w:hAnsi="Calibri" w:cs="Calibri"/>
                <w:b/>
                <w:bCs/>
                <w:kern w:val="0"/>
                <w:sz w:val="24"/>
                <w:szCs w:val="24"/>
                <w14:ligatures w14:val="none"/>
              </w:rPr>
              <w:t>struktūrinis</w:t>
            </w:r>
            <w:r w:rsidRPr="00E32A9A">
              <w:rPr>
                <w:rFonts w:ascii="Calibri" w:eastAsia="Calibri" w:hAnsi="Calibri" w:cs="Calibri"/>
                <w:kern w:val="0"/>
                <w:sz w:val="24"/>
                <w:szCs w:val="24"/>
                <w14:ligatures w14:val="none"/>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B2882AF" w14:textId="77777777" w:rsidR="00E32A9A" w:rsidRPr="00E32A9A" w:rsidRDefault="00E32A9A" w:rsidP="00E32A9A">
            <w:pPr>
              <w:spacing w:after="0" w:line="240" w:lineRule="auto"/>
              <w:jc w:val="both"/>
              <w:rPr>
                <w:rFonts w:ascii="Calibri" w:eastAsia="Calibri" w:hAnsi="Calibri" w:cs="Calibri"/>
                <w:b/>
                <w:kern w:val="0"/>
                <w:sz w:val="24"/>
                <w:szCs w:val="24"/>
                <w14:ligatures w14:val="none"/>
              </w:rPr>
            </w:pPr>
          </w:p>
          <w:p w14:paraId="2C2A3656"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 xml:space="preserve">3) tiekėjo, kuris yra juridinis asmuo, kita organizacija ar jos </w:t>
            </w:r>
            <w:r w:rsidRPr="00E32A9A">
              <w:rPr>
                <w:rFonts w:ascii="Calibri" w:eastAsia="Calibri" w:hAnsi="Calibri" w:cs="Calibri"/>
                <w:b/>
                <w:kern w:val="0"/>
                <w:sz w:val="24"/>
                <w:szCs w:val="24"/>
                <w14:ligatures w14:val="none"/>
              </w:rPr>
              <w:t>struktūrinis</w:t>
            </w:r>
            <w:r w:rsidRPr="00E32A9A">
              <w:rPr>
                <w:rFonts w:ascii="Calibri" w:eastAsia="Calibri" w:hAnsi="Calibri" w:cs="Calibri"/>
                <w:bCs/>
                <w:kern w:val="0"/>
                <w:sz w:val="24"/>
                <w:szCs w:val="24"/>
                <w14:ligatures w14:val="none"/>
              </w:rPr>
              <w:t xml:space="preserve"> padalinys, per pastaruosius 5 metus buvo priimtas ir įsiteisėjęs apkaltinamasis teismo nuosprendis arba VPĮ 46 straipsnio 3 dalies </w:t>
            </w:r>
            <w:r w:rsidRPr="00E32A9A">
              <w:rPr>
                <w:rFonts w:ascii="Calibri" w:eastAsia="Calibri" w:hAnsi="Calibri" w:cs="Calibri"/>
                <w:bCs/>
                <w:kern w:val="0"/>
                <w:sz w:val="24"/>
                <w:szCs w:val="24"/>
                <w14:ligatures w14:val="none"/>
              </w:rPr>
              <w:lastRenderedPageBreak/>
              <w:t>atveju – galutinis administracinis sprendimas, jeigu toks sprendimas priimamas pagal tiekėjo šalies teisės aktų reikalavimus.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35502" w14:textId="77777777" w:rsidR="00E32A9A" w:rsidRPr="00E32A9A" w:rsidRDefault="00E32A9A" w:rsidP="00E32A9A">
            <w:pPr>
              <w:spacing w:after="0" w:line="240" w:lineRule="auto"/>
              <w:jc w:val="both"/>
              <w:rPr>
                <w:rFonts w:ascii="Calibri" w:eastAsia="Yu Mincho" w:hAnsi="Calibri" w:cs="Calibri"/>
                <w:b/>
                <w:bCs/>
                <w:kern w:val="0"/>
                <w:sz w:val="24"/>
                <w:szCs w:val="24"/>
                <w14:ligatures w14:val="none"/>
              </w:rPr>
            </w:pPr>
            <w:r w:rsidRPr="00E32A9A">
              <w:rPr>
                <w:rFonts w:ascii="Calibri" w:eastAsia="Yu Mincho" w:hAnsi="Calibri" w:cs="Calibri"/>
                <w:b/>
                <w:bCs/>
                <w:kern w:val="0"/>
                <w:sz w:val="24"/>
                <w:szCs w:val="24"/>
                <w14:ligatures w14:val="none"/>
              </w:rPr>
              <w:lastRenderedPageBreak/>
              <w:t>VPĮ 46 straipsnio 1 dalis</w:t>
            </w:r>
          </w:p>
          <w:p w14:paraId="659130C6"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p w14:paraId="0E091039"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14:ligatures w14:val="none"/>
              </w:rPr>
              <w:t>EBVPD III dalies A1-A6 punktai</w:t>
            </w:r>
          </w:p>
          <w:p w14:paraId="0CC00A97"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p w14:paraId="3E62F8F4"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14:ligatures w14:val="none"/>
              </w:rPr>
              <w:t>EBVPD III dalies D1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58805"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Lietuvoje įsteigtų subjektų reikalaujama:</w:t>
            </w:r>
          </w:p>
          <w:p w14:paraId="677030C9"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išrašo iš teismo sprendimo arba</w:t>
            </w:r>
          </w:p>
          <w:p w14:paraId="560C6A5B"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Informatikos ir ryšių departamento prie Vidaus reikalų ministerijos pažymos, arba</w:t>
            </w:r>
          </w:p>
          <w:p w14:paraId="35590F02"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valstybės įmonės Registrų centro Lietuvos Respublikos Vyriausybės nustatyta tvarka išduoto dokumento, patvirtinančio jungtinius kompetentingų institucijų tvarkomus duomenis.</w:t>
            </w:r>
          </w:p>
          <w:p w14:paraId="34A1936C"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p>
          <w:p w14:paraId="35A16BF4"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ne Lietuvoje įsteigtų subjektų reikalaujama:</w:t>
            </w:r>
          </w:p>
          <w:p w14:paraId="0CB741B1"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atitinkamos užsienio šalies institucijos dokumento</w:t>
            </w:r>
            <w:r w:rsidRPr="00E32A9A">
              <w:rPr>
                <w:rFonts w:ascii="Calibri" w:eastAsia="Calibri" w:hAnsi="Calibri" w:cs="Calibri"/>
                <w:kern w:val="0"/>
                <w:sz w:val="24"/>
                <w:szCs w:val="24"/>
                <w:vertAlign w:val="superscript"/>
                <w:lang w:eastAsia="lt-LT"/>
                <w14:ligatures w14:val="none"/>
              </w:rPr>
              <w:footnoteReference w:id="1"/>
            </w:r>
            <w:r w:rsidRPr="00E32A9A">
              <w:rPr>
                <w:rFonts w:ascii="Calibri" w:eastAsia="Calibri" w:hAnsi="Calibri" w:cs="Calibri"/>
                <w:kern w:val="0"/>
                <w:sz w:val="24"/>
                <w:szCs w:val="24"/>
                <w:lang w:eastAsia="lt-LT"/>
                <w14:ligatures w14:val="none"/>
              </w:rPr>
              <w:t>.</w:t>
            </w:r>
          </w:p>
          <w:p w14:paraId="6D5FD2CE"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102708D3"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Nurodyti dokumentai turi būti išduoti ne anksčiau kaip 180 dienų iki </w:t>
            </w:r>
            <w:r w:rsidRPr="00E32A9A">
              <w:rPr>
                <w:rFonts w:ascii="Calibri" w:eastAsia="Times New Roman" w:hAnsi="Calibri" w:cs="Calibri"/>
                <w:i/>
                <w:iCs/>
                <w:kern w:val="0"/>
                <w:sz w:val="24"/>
                <w:szCs w:val="24"/>
                <w:lang w:eastAsia="lt-LT"/>
                <w14:ligatures w14:val="none"/>
              </w:rPr>
              <w:t>tos dienos, kai tiekėjas perkančiosios organizacijos prašymu turės pateikti pašalinimo pagrindų nebuvimą patvirtinančius dok</w:t>
            </w:r>
            <w:r w:rsidRPr="00E32A9A">
              <w:rPr>
                <w:rFonts w:ascii="Calibri" w:eastAsia="Times New Roman" w:hAnsi="Calibri" w:cs="Calibri"/>
                <w:kern w:val="0"/>
                <w:sz w:val="24"/>
                <w:szCs w:val="24"/>
                <w:lang w:eastAsia="lt-LT"/>
                <w14:ligatures w14:val="none"/>
              </w:rPr>
              <w:t>umentus</w:t>
            </w:r>
            <w:r w:rsidRPr="00E32A9A">
              <w:rPr>
                <w:rFonts w:ascii="Calibri" w:eastAsia="Calibri" w:hAnsi="Calibri" w:cs="Calibri"/>
                <w:kern w:val="0"/>
                <w:sz w:val="24"/>
                <w:szCs w:val="24"/>
                <w:lang w:eastAsia="lt-LT"/>
                <w14:ligatures w14:val="none"/>
              </w:rPr>
              <w:t xml:space="preserve">. </w:t>
            </w:r>
            <w:r w:rsidRPr="00E32A9A">
              <w:rPr>
                <w:rFonts w:ascii="Calibri" w:eastAsia="Calibri" w:hAnsi="Calibri" w:cs="Calibri"/>
                <w:b/>
                <w:bCs/>
                <w:i/>
                <w:iCs/>
                <w:kern w:val="0"/>
                <w:sz w:val="24"/>
                <w:szCs w:val="24"/>
                <w:lang w:eastAsia="lt-LT"/>
                <w14:ligatures w14:val="none"/>
              </w:rPr>
              <w:lastRenderedPageBreak/>
              <w:t>Pavyzdys</w:t>
            </w:r>
            <w:r w:rsidRPr="00E32A9A">
              <w:rPr>
                <w:rFonts w:ascii="Calibri" w:eastAsia="Calibri" w:hAnsi="Calibri" w:cs="Calibri"/>
                <w:i/>
                <w:iCs/>
                <w:kern w:val="0"/>
                <w:sz w:val="24"/>
                <w:szCs w:val="24"/>
                <w:lang w:eastAsia="lt-LT"/>
                <w14:ligatures w14:val="none"/>
              </w:rPr>
              <w:t xml:space="preserve">: Jeigu perkančioji organizacija 2022-10-10 kreipėsi į tiekėją prašydama iki 2022-10-14 pateikti įrodančius dokumentus, jie turi būti išduoti ne anksčiau kaip 180 dienų, jas skaičiuojant atgal nuo 2022-10-14. </w:t>
            </w:r>
          </w:p>
          <w:p w14:paraId="448A2DFD"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04132A9D"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6E568B7E"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p>
          <w:p w14:paraId="09326566" w14:textId="77777777" w:rsidR="00E32A9A" w:rsidRPr="00E32A9A" w:rsidRDefault="00E32A9A" w:rsidP="00E32A9A">
            <w:pPr>
              <w:spacing w:after="0" w:line="240" w:lineRule="auto"/>
              <w:jc w:val="both"/>
              <w:rPr>
                <w:rFonts w:ascii="Calibri" w:eastAsia="Calibri" w:hAnsi="Calibri" w:cs="Calibri"/>
                <w:b/>
                <w:bCs/>
                <w:i/>
                <w:iCs/>
                <w:kern w:val="0"/>
                <w:sz w:val="24"/>
                <w:szCs w:val="24"/>
                <w:lang w:eastAsia="lt-LT"/>
                <w14:ligatures w14:val="none"/>
              </w:rPr>
            </w:pPr>
            <w:r w:rsidRPr="00E32A9A">
              <w:rPr>
                <w:rFonts w:ascii="Calibri" w:eastAsia="Calibri" w:hAnsi="Calibri" w:cs="Calibri"/>
                <w:b/>
                <w:bCs/>
                <w:i/>
                <w:iCs/>
                <w:kern w:val="0"/>
                <w:sz w:val="24"/>
                <w:szCs w:val="24"/>
                <w:lang w:eastAsia="lt-LT"/>
                <w14:ligatures w14:val="none"/>
              </w:rPr>
              <w:t>PASTABA</w:t>
            </w:r>
          </w:p>
          <w:p w14:paraId="6D68C102"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Pažymų, patvirtinančių VPĮ 46 straipsnyje nurodytų tiekėjo pašalinimo pagrindų nebuvimą, pateikti nereikalaujama. Jų perkančioji organizacija reikalaus tik turėdama pagrįstų abejonių dėl tiekėjo patikimumo.</w:t>
            </w:r>
          </w:p>
          <w:p w14:paraId="66C16A74"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251DC061"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tc>
      </w:tr>
      <w:tr w:rsidR="00E32A9A" w:rsidRPr="00E32A9A" w14:paraId="31A74619"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34273"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90FFF"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Tiekėjas yra neatlikęs jam paskirtos baudžiamojo poveikio priemonės – uždraudimo juridiniam asmeniui dalyvauti viešuosiuose pirkimuose.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75CE2" w14:textId="77777777" w:rsidR="00E32A9A" w:rsidRPr="00E32A9A" w:rsidRDefault="00E32A9A" w:rsidP="00E32A9A">
            <w:pPr>
              <w:spacing w:after="0" w:line="240" w:lineRule="auto"/>
              <w:jc w:val="both"/>
              <w:rPr>
                <w:rFonts w:ascii="Calibri" w:eastAsia="Yu Mincho" w:hAnsi="Calibri" w:cs="Calibri"/>
                <w:b/>
                <w:bCs/>
                <w:kern w:val="0"/>
                <w:sz w:val="24"/>
                <w:szCs w:val="24"/>
                <w14:ligatures w14:val="none"/>
              </w:rPr>
            </w:pPr>
            <w:r w:rsidRPr="00E32A9A">
              <w:rPr>
                <w:rFonts w:ascii="Calibri" w:eastAsia="Yu Mincho" w:hAnsi="Calibri" w:cs="Calibri"/>
                <w:b/>
                <w:bCs/>
                <w:kern w:val="0"/>
                <w:sz w:val="24"/>
                <w:szCs w:val="24"/>
                <w14:ligatures w14:val="none"/>
              </w:rPr>
              <w:t>VPĮ 46 straipsnio 2¹ dalis</w:t>
            </w:r>
          </w:p>
          <w:p w14:paraId="7B835397"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p>
          <w:p w14:paraId="782AD40B"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kern w:val="0"/>
                <w:sz w:val="24"/>
                <w:szCs w:val="24"/>
                <w14:ligatures w14:val="none"/>
              </w:rPr>
              <w:t>EBVPD III dalies D2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5A482"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3F54C21A"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tc>
      </w:tr>
      <w:tr w:rsidR="00E32A9A" w:rsidRPr="00E32A9A" w14:paraId="4E81FAFE"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90113"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bookmarkStart w:id="59" w:name="_Hlk90887843"/>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B277F"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kern w:val="0"/>
                <w:sz w:val="24"/>
                <w:szCs w:val="24"/>
                <w14:ligatures w14:val="none"/>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A56F4B3"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04F64E66"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r w:rsidRPr="00E32A9A">
              <w:rPr>
                <w:rFonts w:ascii="Calibri" w:eastAsia="Calibri" w:hAnsi="Calibri" w:cs="Calibri"/>
                <w:bCs/>
                <w:kern w:val="0"/>
                <w:sz w:val="24"/>
                <w:szCs w:val="24"/>
                <w14:ligatures w14:val="none"/>
              </w:rPr>
              <w:t>Laikoma, kad tiekėjas nuteistas už aukščiau nurodytą nusikalstamą veiką, kai dėl:</w:t>
            </w:r>
          </w:p>
          <w:p w14:paraId="782A4A96"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097C4ACA"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r w:rsidRPr="00E32A9A">
              <w:rPr>
                <w:rFonts w:ascii="Calibri" w:eastAsia="Calibri" w:hAnsi="Calibri" w:cs="Calibri"/>
                <w:bCs/>
                <w:kern w:val="0"/>
                <w:sz w:val="24"/>
                <w:szCs w:val="24"/>
                <w14:ligatures w14:val="none"/>
              </w:rPr>
              <w:t>1) tiekėjo, kuris yra fizinis asmuo, per pastaruosius 5 metus buvo priimtas ir įsiteisėjęs apkaltinamasis teismo nuosprendis ir šis asmuo turi neišnykusį ar nepanaikintą teistumą;</w:t>
            </w:r>
          </w:p>
          <w:p w14:paraId="004DE940"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47F9E2C3"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 xml:space="preserve">2) tiekėjo, kuris yra juridinis asmuo, kita organizacija ar jos </w:t>
            </w:r>
            <w:r w:rsidRPr="00E32A9A">
              <w:rPr>
                <w:rFonts w:ascii="Calibri" w:eastAsia="Calibri" w:hAnsi="Calibri" w:cs="Calibri"/>
                <w:b/>
                <w:kern w:val="0"/>
                <w:sz w:val="24"/>
                <w:szCs w:val="24"/>
                <w14:ligatures w14:val="none"/>
              </w:rPr>
              <w:t>struktūrinis</w:t>
            </w:r>
            <w:r w:rsidRPr="00E32A9A">
              <w:rPr>
                <w:rFonts w:ascii="Calibri" w:eastAsia="Calibri" w:hAnsi="Calibri" w:cs="Calibri"/>
                <w:bCs/>
                <w:kern w:val="0"/>
                <w:sz w:val="24"/>
                <w:szCs w:val="24"/>
                <w14:ligatures w14:val="none"/>
              </w:rPr>
              <w:t xml:space="preserve"> padalinys, per pastaruosius 5 metus buvo priimtas ir įsiteisėjęs </w:t>
            </w:r>
            <w:r w:rsidRPr="00E32A9A">
              <w:rPr>
                <w:rFonts w:ascii="Calibri" w:eastAsia="Calibri" w:hAnsi="Calibri" w:cs="Calibri"/>
                <w:bCs/>
                <w:kern w:val="0"/>
                <w:sz w:val="24"/>
                <w:szCs w:val="24"/>
                <w14:ligatures w14:val="none"/>
              </w:rPr>
              <w:lastRenderedPageBreak/>
              <w:t>apkaltinamasis teismo nuosprendis arba VPĮ 46 straipsnio 3 dalies atveju – galutinis administracinis sprendimas, jeigu toks sprendimas priimamas pagal tiekėjo šalies teisės aktų reikalavimus.</w:t>
            </w:r>
          </w:p>
          <w:p w14:paraId="587D3A9E"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p>
          <w:p w14:paraId="573E9737"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Tačiau ši nuostata netaikoma, jeigu:</w:t>
            </w:r>
          </w:p>
          <w:p w14:paraId="173BEE54"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1) tiekėjas yra įsipareigojęs sumokėti mokesčius, įskaitant socialinio draudimo įmokas ir dėl to laikomas jau įvykdžiusiu šioje dalyje nurodytus įsipareigojimus;</w:t>
            </w:r>
          </w:p>
          <w:p w14:paraId="7132BBB8"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2) įsiskolinimo suma neviršija 50 Eur (penkiasdešimt eurų);</w:t>
            </w:r>
          </w:p>
          <w:p w14:paraId="42586C51"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w:t>
            </w:r>
            <w:r w:rsidRPr="00E32A9A">
              <w:rPr>
                <w:rFonts w:ascii="Calibri" w:eastAsia="Calibri" w:hAnsi="Calibri" w:cs="Calibri"/>
                <w:bCs/>
                <w:kern w:val="0"/>
                <w:sz w:val="24"/>
                <w:szCs w:val="24"/>
                <w14:ligatures w14:val="none"/>
              </w:rPr>
              <w:lastRenderedPageBreak/>
              <w:t>įsipareigojimus, susijusius su mokesčių, įskaitant socialinio draudimo įmokas, mokėjimu.</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03D9C"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lastRenderedPageBreak/>
              <w:t>VPĮ 46 straipsnio 3 dalis</w:t>
            </w:r>
          </w:p>
          <w:p w14:paraId="1C886FE0" w14:textId="77777777" w:rsidR="00E32A9A" w:rsidRPr="00E32A9A" w:rsidRDefault="00E32A9A" w:rsidP="00E32A9A">
            <w:pPr>
              <w:spacing w:after="0" w:line="240" w:lineRule="auto"/>
              <w:jc w:val="both"/>
              <w:rPr>
                <w:rFonts w:ascii="Calibri" w:eastAsia="Arial" w:hAnsi="Calibri" w:cs="Calibri"/>
                <w:kern w:val="0"/>
                <w:sz w:val="24"/>
                <w:szCs w:val="24"/>
                <w:lang w:eastAsia="lt-LT"/>
                <w14:ligatures w14:val="none"/>
              </w:rPr>
            </w:pPr>
          </w:p>
          <w:p w14:paraId="3938B4EC"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Arial" w:hAnsi="Calibri" w:cs="Calibri"/>
                <w:kern w:val="0"/>
                <w:sz w:val="24"/>
                <w:szCs w:val="24"/>
                <w:lang w:eastAsia="lt-LT"/>
                <w14:ligatures w14:val="none"/>
              </w:rPr>
              <w:t>EBVPD III dalies B1 ir B2 punktai</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1A5B0"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Lietuvoje įsteigtų subjektų reikalaujama:</w:t>
            </w:r>
          </w:p>
          <w:p w14:paraId="3BBE369E"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1) Dėl įsipareigojimų, susijusių su mokesčių mokėjimu, įvykdymo i</w:t>
            </w:r>
            <w:r w:rsidRPr="00E32A9A">
              <w:rPr>
                <w:rFonts w:ascii="Calibri" w:eastAsia="Calibri" w:hAnsi="Calibri" w:cs="Calibri"/>
                <w:kern w:val="0"/>
                <w:sz w:val="24"/>
                <w:szCs w:val="24"/>
                <w14:ligatures w14:val="none"/>
              </w:rPr>
              <w:t xml:space="preserve">š Lietuvoje įsteigtų subjektų </w:t>
            </w:r>
            <w:r w:rsidRPr="00E32A9A">
              <w:rPr>
                <w:rFonts w:ascii="Calibri" w:eastAsia="Calibri" w:hAnsi="Calibri" w:cs="Calibri"/>
                <w:kern w:val="0"/>
                <w:sz w:val="24"/>
                <w:szCs w:val="24"/>
                <w:lang w:eastAsia="lt-LT"/>
                <w14:ligatures w14:val="none"/>
              </w:rPr>
              <w:t>prašoma:</w:t>
            </w:r>
          </w:p>
          <w:p w14:paraId="0B421189"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00A768D9" w14:textId="77777777" w:rsidR="00E32A9A" w:rsidRPr="00E32A9A" w:rsidRDefault="00E32A9A" w:rsidP="00B968E0">
            <w:pPr>
              <w:numPr>
                <w:ilvl w:val="0"/>
                <w:numId w:val="9"/>
              </w:num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išrašo iš teismo sprendimo (jei toks yra) </w:t>
            </w:r>
          </w:p>
          <w:p w14:paraId="316E0986" w14:textId="77777777" w:rsidR="00E32A9A" w:rsidRPr="00E32A9A" w:rsidRDefault="00E32A9A" w:rsidP="00B968E0">
            <w:pPr>
              <w:numPr>
                <w:ilvl w:val="0"/>
                <w:numId w:val="9"/>
              </w:num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arba Valstybinės mokesčių inspekcijos prie Lietuvos Respublikos finansų ministerijos išduoto dokumento,</w:t>
            </w:r>
          </w:p>
          <w:p w14:paraId="65703877" w14:textId="77777777" w:rsidR="00E32A9A" w:rsidRPr="00E32A9A" w:rsidRDefault="00E32A9A" w:rsidP="00B968E0">
            <w:pPr>
              <w:numPr>
                <w:ilvl w:val="0"/>
                <w:numId w:val="8"/>
              </w:num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arba valstybės įmonės Registrų centro Lietuvos Respublikos Vyriausybės nustatyta tvarka išduoto dokumento, patvirtinančio jungtinius kompetentingų institucijų tvarkomus duomenis.</w:t>
            </w:r>
          </w:p>
          <w:p w14:paraId="1D3309F5"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4A11BA32"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ne Lietuvoje įsteigtų subjektų reikalaujama:</w:t>
            </w:r>
          </w:p>
          <w:p w14:paraId="2520E0DD"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atitinkamos užsienio šalies institucijos dokumento</w:t>
            </w:r>
            <w:r w:rsidRPr="00E32A9A">
              <w:rPr>
                <w:rFonts w:ascii="Calibri" w:eastAsia="Calibri" w:hAnsi="Calibri" w:cs="Calibri"/>
                <w:kern w:val="0"/>
                <w:sz w:val="24"/>
                <w:szCs w:val="24"/>
                <w:vertAlign w:val="superscript"/>
                <w:lang w:eastAsia="lt-LT"/>
                <w14:ligatures w14:val="none"/>
              </w:rPr>
              <w:footnoteReference w:id="2"/>
            </w:r>
            <w:r w:rsidRPr="00E32A9A">
              <w:rPr>
                <w:rFonts w:ascii="Calibri" w:eastAsia="Calibri" w:hAnsi="Calibri" w:cs="Calibri"/>
                <w:kern w:val="0"/>
                <w:sz w:val="24"/>
                <w:szCs w:val="24"/>
                <w:lang w:eastAsia="lt-LT"/>
                <w14:ligatures w14:val="none"/>
              </w:rPr>
              <w:t>.</w:t>
            </w:r>
          </w:p>
          <w:p w14:paraId="795F49CF"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579F8DFF" w14:textId="77777777" w:rsidR="00E32A9A" w:rsidRPr="00E32A9A" w:rsidRDefault="00E32A9A" w:rsidP="00E32A9A">
            <w:pPr>
              <w:spacing w:after="0" w:line="240"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Nurodyti dokumentai turi būti  išduoti ne anksčiau kaip 120 dienų iki </w:t>
            </w:r>
            <w:r w:rsidRPr="00E32A9A">
              <w:rPr>
                <w:rFonts w:ascii="Calibri" w:eastAsia="Times New Roman" w:hAnsi="Calibri" w:cs="Calibri"/>
                <w:i/>
                <w:iCs/>
                <w:kern w:val="0"/>
                <w:sz w:val="24"/>
                <w:szCs w:val="24"/>
                <w:lang w:eastAsia="lt-LT"/>
                <w14:ligatures w14:val="none"/>
              </w:rPr>
              <w:t>tos dienos, kai tiekėjas perkančiosios organizacijos prašymu turės pateikti pašalinimo pagrindų nebuvimą patvirtinančius dok</w:t>
            </w:r>
            <w:r w:rsidRPr="00E32A9A">
              <w:rPr>
                <w:rFonts w:ascii="Calibri" w:eastAsia="Times New Roman" w:hAnsi="Calibri" w:cs="Calibri"/>
                <w:kern w:val="0"/>
                <w:sz w:val="24"/>
                <w:szCs w:val="24"/>
                <w:lang w:eastAsia="lt-LT"/>
                <w14:ligatures w14:val="none"/>
              </w:rPr>
              <w:t>umentus</w:t>
            </w:r>
            <w:r w:rsidRPr="00E32A9A">
              <w:rPr>
                <w:rFonts w:ascii="Calibri" w:eastAsia="Calibri" w:hAnsi="Calibri" w:cs="Calibri"/>
                <w:kern w:val="0"/>
                <w:sz w:val="24"/>
                <w:szCs w:val="24"/>
                <w:lang w:eastAsia="lt-LT"/>
                <w14:ligatures w14:val="none"/>
              </w:rPr>
              <w:t xml:space="preserve">. </w:t>
            </w:r>
            <w:r w:rsidRPr="00E32A9A">
              <w:rPr>
                <w:rFonts w:ascii="Calibri" w:eastAsia="Calibri" w:hAnsi="Calibri" w:cs="Calibri"/>
                <w:b/>
                <w:bCs/>
                <w:i/>
                <w:iCs/>
                <w:kern w:val="0"/>
                <w:sz w:val="24"/>
                <w:szCs w:val="24"/>
                <w:lang w:eastAsia="lt-LT"/>
                <w14:ligatures w14:val="none"/>
              </w:rPr>
              <w:t>Pavyzdys</w:t>
            </w:r>
            <w:r w:rsidRPr="00E32A9A">
              <w:rPr>
                <w:rFonts w:ascii="Calibri" w:eastAsia="Calibri" w:hAnsi="Calibri" w:cs="Calibri"/>
                <w:i/>
                <w:iCs/>
                <w:kern w:val="0"/>
                <w:sz w:val="24"/>
                <w:szCs w:val="24"/>
                <w:lang w:eastAsia="lt-LT"/>
                <w14:ligatures w14:val="none"/>
              </w:rPr>
              <w:t xml:space="preserve">: Jeigu perkančioji organizacija 2022-10-10 kreipėsi į tiekėją prašydama iki 2022-10-14 pateikti įrodančius dokumentus, jie turi būti išduoti ne anksčiau kaip 120 dienų, jas skaičiuojant atgal nuo 2022-10-14. </w:t>
            </w:r>
          </w:p>
          <w:p w14:paraId="1F175CF6" w14:textId="77777777" w:rsidR="00E32A9A" w:rsidRPr="00E32A9A" w:rsidRDefault="00E32A9A" w:rsidP="00E32A9A">
            <w:pPr>
              <w:spacing w:after="0" w:line="240" w:lineRule="auto"/>
              <w:jc w:val="both"/>
              <w:rPr>
                <w:rFonts w:ascii="Calibri" w:eastAsia="Calibri" w:hAnsi="Calibri" w:cs="Calibri"/>
                <w:i/>
                <w:iCs/>
                <w:kern w:val="0"/>
                <w:sz w:val="24"/>
                <w:szCs w:val="24"/>
                <w:lang w:eastAsia="lt-LT"/>
                <w14:ligatures w14:val="none"/>
              </w:rPr>
            </w:pPr>
          </w:p>
          <w:p w14:paraId="5E55FD5E"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Cs/>
                <w:kern w:val="0"/>
                <w:sz w:val="24"/>
                <w:szCs w:val="24"/>
                <w:lang w:eastAsia="lt-LT"/>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3E5DB3D"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44186FB4"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Cs/>
                <w:kern w:val="0"/>
                <w:sz w:val="24"/>
                <w:szCs w:val="24"/>
                <w:lang w:eastAsia="lt-LT"/>
                <w14:ligatures w14:val="none"/>
              </w:rPr>
              <w:t>2) Dėl įsipareigojimų, susijusių su socialinio draudimo įmokų mokėjimu, įvykdymo i</w:t>
            </w:r>
            <w:r w:rsidRPr="00E32A9A">
              <w:rPr>
                <w:rFonts w:ascii="Calibri" w:eastAsia="Calibri" w:hAnsi="Calibri" w:cs="Calibri"/>
                <w:kern w:val="0"/>
                <w:sz w:val="24"/>
                <w:szCs w:val="24"/>
                <w14:ligatures w14:val="none"/>
              </w:rPr>
              <w:t xml:space="preserve">š Lietuvoje įsteigtų subjektų </w:t>
            </w:r>
            <w:r w:rsidRPr="00E32A9A">
              <w:rPr>
                <w:rFonts w:ascii="Calibri" w:eastAsia="Calibri" w:hAnsi="Calibri" w:cs="Calibri"/>
                <w:bCs/>
                <w:kern w:val="0"/>
                <w:sz w:val="24"/>
                <w:szCs w:val="24"/>
                <w:lang w:eastAsia="lt-LT"/>
                <w14:ligatures w14:val="none"/>
              </w:rPr>
              <w:t>prašoma:</w:t>
            </w:r>
          </w:p>
          <w:p w14:paraId="78821D3C"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 xml:space="preserve">2.1) Jeigu tiekėjas yra juridinis asmuo, registruotas Lietuvos Respublikoje, iš jo nereikalaujama pateikti jokių šį </w:t>
            </w:r>
            <w:r w:rsidRPr="00E32A9A">
              <w:rPr>
                <w:rFonts w:ascii="Calibri" w:eastAsia="Calibri" w:hAnsi="Calibri" w:cs="Calibri"/>
                <w:bCs/>
                <w:kern w:val="0"/>
                <w:sz w:val="24"/>
                <w:szCs w:val="24"/>
                <w:lang w:eastAsia="lt-LT"/>
                <w14:ligatures w14:val="none"/>
              </w:rPr>
              <w:lastRenderedPageBreak/>
              <w:t xml:space="preserve">reikalavimą įrodančių dokumentų. Perkančioji organizacija savarankiškai patikrina duomenis nacionalinėje duomenų bazėje,  adresu </w:t>
            </w:r>
            <w:hyperlink r:id="rId45" w:history="1">
              <w:r w:rsidRPr="00E32A9A">
                <w:rPr>
                  <w:rFonts w:ascii="Calibri" w:eastAsia="Calibri" w:hAnsi="Calibri" w:cs="Calibri"/>
                  <w:bCs/>
                  <w:kern w:val="0"/>
                  <w:sz w:val="24"/>
                  <w:szCs w:val="24"/>
                  <w:u w:val="single"/>
                  <w:lang w:eastAsia="lt-LT"/>
                  <w14:ligatures w14:val="none"/>
                </w:rPr>
                <w:t>http://draudejai.sodra.lt/draudeju_viesi_duomenys/</w:t>
              </w:r>
            </w:hyperlink>
            <w:r w:rsidRPr="00E32A9A">
              <w:rPr>
                <w:rFonts w:ascii="Calibri" w:eastAsia="Calibri" w:hAnsi="Calibri" w:cs="Calibri"/>
                <w:bCs/>
                <w:kern w:val="0"/>
                <w:sz w:val="24"/>
                <w:szCs w:val="24"/>
                <w:lang w:eastAsia="lt-LT"/>
                <w14:ligatures w14:val="none"/>
              </w:rPr>
              <w:t>.</w:t>
            </w:r>
          </w:p>
          <w:p w14:paraId="32A886A0"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Duomenys fiksuojami pasiūlymų pateikimo datai ir jų vertinimo momentu.</w:t>
            </w:r>
          </w:p>
          <w:p w14:paraId="06417D79"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19773A2A"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DFF215F"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0FAFF143"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2.2) Jeigu tiekėjas yra fizinis asmuo, registruotas Lietuvos Respublikoje, jis pateikia išrašą iš teismo sprendimo (jei toks yra) arba „Sodros“ išduotą dokumentą, arba valstybės </w:t>
            </w:r>
            <w:r w:rsidRPr="00E32A9A">
              <w:rPr>
                <w:rFonts w:ascii="Calibri" w:eastAsia="Calibri" w:hAnsi="Calibri" w:cs="Calibri"/>
                <w:kern w:val="0"/>
                <w:sz w:val="24"/>
                <w:szCs w:val="24"/>
                <w:lang w:eastAsia="lt-LT"/>
                <w14:ligatures w14:val="none"/>
              </w:rPr>
              <w:lastRenderedPageBreak/>
              <w:t>įmonės Registrų centras Lietuvos Respublikos Vyriausybės nustatyta tvarka išduotą dokumentą, patvirtinantį jungtinius kompetentingų institucijų tvarkomus duomenis.</w:t>
            </w:r>
          </w:p>
          <w:p w14:paraId="6BC75035"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585CFC49"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ne Lietuvoje įsteigtų subjektų reikalaujama:</w:t>
            </w:r>
          </w:p>
          <w:p w14:paraId="02476041"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atitinkamos užsienio šalies kompetentingos institucijos dokumento</w:t>
            </w:r>
            <w:r w:rsidRPr="00E32A9A">
              <w:rPr>
                <w:rFonts w:ascii="Calibri" w:eastAsia="Calibri" w:hAnsi="Calibri" w:cs="Calibri"/>
                <w:kern w:val="0"/>
                <w:sz w:val="24"/>
                <w:szCs w:val="24"/>
                <w:vertAlign w:val="superscript"/>
                <w:lang w:eastAsia="lt-LT"/>
                <w14:ligatures w14:val="none"/>
              </w:rPr>
              <w:footnoteReference w:id="3"/>
            </w:r>
            <w:r w:rsidRPr="00E32A9A">
              <w:rPr>
                <w:rFonts w:ascii="Calibri" w:eastAsia="Calibri" w:hAnsi="Calibri" w:cs="Calibri"/>
                <w:kern w:val="0"/>
                <w:sz w:val="24"/>
                <w:szCs w:val="24"/>
                <w:lang w:eastAsia="lt-LT"/>
                <w14:ligatures w14:val="none"/>
              </w:rPr>
              <w:t>.</w:t>
            </w:r>
          </w:p>
          <w:p w14:paraId="07444807"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618BE0AD" w14:textId="77777777" w:rsidR="00E32A9A" w:rsidRPr="00E32A9A" w:rsidRDefault="00E32A9A" w:rsidP="00E32A9A">
            <w:pPr>
              <w:spacing w:after="0" w:line="240"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Nurodyti dokumentai turi būti  išduoti ne anksčiau kaip 120 dienų iki </w:t>
            </w:r>
            <w:r w:rsidRPr="00E32A9A">
              <w:rPr>
                <w:rFonts w:ascii="Calibri" w:eastAsia="Times New Roman" w:hAnsi="Calibri" w:cs="Calibri"/>
                <w:i/>
                <w:iCs/>
                <w:kern w:val="0"/>
                <w:sz w:val="24"/>
                <w:szCs w:val="24"/>
                <w:lang w:eastAsia="lt-LT"/>
                <w14:ligatures w14:val="none"/>
              </w:rPr>
              <w:t>tos dienos, kai tiekėjas perkančiosios organizacijos prašymu turės pateikti pašalinimo pagrindų nebuvimą patvirtinančius dok</w:t>
            </w:r>
            <w:r w:rsidRPr="00E32A9A">
              <w:rPr>
                <w:rFonts w:ascii="Calibri" w:eastAsia="Times New Roman" w:hAnsi="Calibri" w:cs="Calibri"/>
                <w:kern w:val="0"/>
                <w:sz w:val="24"/>
                <w:szCs w:val="24"/>
                <w:lang w:eastAsia="lt-LT"/>
                <w14:ligatures w14:val="none"/>
              </w:rPr>
              <w:t>umentus</w:t>
            </w:r>
            <w:r w:rsidRPr="00E32A9A">
              <w:rPr>
                <w:rFonts w:ascii="Calibri" w:eastAsia="Calibri" w:hAnsi="Calibri" w:cs="Calibri"/>
                <w:kern w:val="0"/>
                <w:sz w:val="24"/>
                <w:szCs w:val="24"/>
                <w:lang w:eastAsia="lt-LT"/>
                <w14:ligatures w14:val="none"/>
              </w:rPr>
              <w:t xml:space="preserve">. </w:t>
            </w:r>
            <w:r w:rsidRPr="00E32A9A">
              <w:rPr>
                <w:rFonts w:ascii="Calibri" w:eastAsia="Calibri" w:hAnsi="Calibri" w:cs="Calibri"/>
                <w:b/>
                <w:bCs/>
                <w:i/>
                <w:iCs/>
                <w:kern w:val="0"/>
                <w:sz w:val="24"/>
                <w:szCs w:val="24"/>
                <w:lang w:eastAsia="lt-LT"/>
                <w14:ligatures w14:val="none"/>
              </w:rPr>
              <w:t>Pavyzdys</w:t>
            </w:r>
            <w:r w:rsidRPr="00E32A9A">
              <w:rPr>
                <w:rFonts w:ascii="Calibri" w:eastAsia="Calibri" w:hAnsi="Calibri" w:cs="Calibri"/>
                <w:i/>
                <w:iCs/>
                <w:kern w:val="0"/>
                <w:sz w:val="24"/>
                <w:szCs w:val="24"/>
                <w:lang w:eastAsia="lt-LT"/>
                <w14:ligatures w14:val="none"/>
              </w:rPr>
              <w:t>: Jeigu perkančioji organizacija 2022-10-10 kreipėsi į tiekėją prašydama iki 2022-10-14 pateikti įrodančius dokumentus, jie turi būti išduoti ne anksčiau kaip 120 dienų, jas skaičiuojant atgal nuo 2022-10-14.</w:t>
            </w:r>
          </w:p>
          <w:p w14:paraId="4E373D28"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3831FCCD"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Jei dokumentas išduotas anksčiau, tačiau jame nurodytas galiojimo terminas ilgesnis nei pašalinimo pagrindų nebuvimą </w:t>
            </w:r>
            <w:r w:rsidRPr="00E32A9A">
              <w:rPr>
                <w:rFonts w:ascii="Calibri" w:eastAsia="Calibri" w:hAnsi="Calibri" w:cs="Calibri"/>
                <w:kern w:val="0"/>
                <w:sz w:val="24"/>
                <w:szCs w:val="24"/>
                <w:lang w:eastAsia="lt-LT"/>
                <w14:ligatures w14:val="none"/>
              </w:rPr>
              <w:lastRenderedPageBreak/>
              <w:t>patvirtinančių dokumentų pagal EBVPD galutinis pateikimo terminas, toks dokumentas jo galiojimo laikotarpiu yra priimtinas.</w:t>
            </w:r>
          </w:p>
          <w:p w14:paraId="70BC1312"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7A348821" w14:textId="77777777" w:rsidR="00E32A9A" w:rsidRPr="00E32A9A" w:rsidRDefault="00E32A9A" w:rsidP="00E32A9A">
            <w:pPr>
              <w:spacing w:after="0" w:line="240" w:lineRule="auto"/>
              <w:jc w:val="both"/>
              <w:rPr>
                <w:rFonts w:ascii="Calibri" w:eastAsia="Calibri" w:hAnsi="Calibri" w:cs="Calibri"/>
                <w:b/>
                <w:bCs/>
                <w:i/>
                <w:iCs/>
                <w:kern w:val="0"/>
                <w:sz w:val="24"/>
                <w:szCs w:val="24"/>
                <w:lang w:eastAsia="lt-LT"/>
                <w14:ligatures w14:val="none"/>
              </w:rPr>
            </w:pPr>
            <w:r w:rsidRPr="00E32A9A">
              <w:rPr>
                <w:rFonts w:ascii="Calibri" w:eastAsia="Calibri" w:hAnsi="Calibri" w:cs="Calibri"/>
                <w:b/>
                <w:bCs/>
                <w:i/>
                <w:iCs/>
                <w:kern w:val="0"/>
                <w:sz w:val="24"/>
                <w:szCs w:val="24"/>
                <w:lang w:eastAsia="lt-LT"/>
                <w14:ligatures w14:val="none"/>
              </w:rPr>
              <w:t>PASTABA</w:t>
            </w:r>
          </w:p>
          <w:p w14:paraId="4C575E16"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Pažymų, patvirtinančių VPĮ 46 straipsnyje nurodytų tiekėjo pašalinimo pagrindų nebuvimą, pateikti nereikalaujama. Jų perkančioji organizacija reikalaus tik turėdama pagrįstų abejonių dėl tiekėjo patikimumo.</w:t>
            </w:r>
          </w:p>
          <w:p w14:paraId="4EC154D2"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69DFEC88"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tc>
      </w:tr>
      <w:bookmarkEnd w:id="59"/>
      <w:tr w:rsidR="00E32A9A" w:rsidRPr="00E32A9A" w14:paraId="4059265D"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6B717"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ADEE0"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4F20B"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1 punktas</w:t>
            </w:r>
          </w:p>
          <w:p w14:paraId="3DB67274"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1B51998B"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C10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C3553"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4C168419"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16D68FD9"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tc>
      </w:tr>
      <w:tr w:rsidR="00E32A9A" w:rsidRPr="00E32A9A" w14:paraId="79FD18D5"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18FE8"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A941F"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Tiekėjas pirkimo metu pateko į interesų konflikto situaciją, kaip apibrėžta VPĮ 21 straipsnyje, ir atitinkamos padėties negalima ištaisyti. </w:t>
            </w:r>
          </w:p>
          <w:p w14:paraId="4E311EC3"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5ECD7"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2 punktas</w:t>
            </w:r>
          </w:p>
          <w:p w14:paraId="400BD151"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2069E8C5"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Yu Mincho" w:hAnsi="Calibri" w:cs="Calibri"/>
                <w:kern w:val="0"/>
                <w:sz w:val="24"/>
                <w:szCs w:val="24"/>
                <w:lang w:eastAsia="lt-LT"/>
                <w14:ligatures w14:val="none"/>
              </w:rPr>
              <w:t>EBVPD III dalies C12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386F7"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7A2D6A73"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3B59AAE0"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tc>
      </w:tr>
      <w:tr w:rsidR="00E32A9A" w:rsidRPr="00E32A9A" w14:paraId="01653639"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E8BD3"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725F3"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Pažeista konkurencija, kaip nustatyta VPĮ 27 straipsnio 3 ir 4 dalyse, ir atitinkamos padėties negalima ištaisyti.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9E56"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3 punktas</w:t>
            </w:r>
          </w:p>
          <w:p w14:paraId="514238E2"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748D28AA"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C13 punktas</w:t>
            </w:r>
            <w:r w:rsidRPr="00E32A9A">
              <w:rPr>
                <w:rFonts w:ascii="Calibri" w:eastAsia="Yu Mincho" w:hAnsi="Calibri" w:cs="Calibri"/>
                <w:kern w:val="0"/>
                <w:sz w:val="24"/>
                <w:szCs w:val="24"/>
                <w14:ligatures w14:val="none"/>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DF78B"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3DEE7E04"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tc>
      </w:tr>
      <w:tr w:rsidR="00E32A9A" w:rsidRPr="00E32A9A" w14:paraId="65A81047"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DE939"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8F23F"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27822541"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6DBFFFC"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w:t>
            </w:r>
            <w:r w:rsidRPr="00E32A9A">
              <w:rPr>
                <w:rFonts w:ascii="Calibri" w:eastAsia="Calibri" w:hAnsi="Calibri" w:cs="Calibri"/>
                <w:bCs/>
                <w:kern w:val="0"/>
                <w:sz w:val="24"/>
                <w:szCs w:val="24"/>
                <w:lang w:eastAsia="lt-LT"/>
                <w14:ligatures w14:val="none"/>
              </w:rPr>
              <w:lastRenderedPageBreak/>
              <w:t>buvo pašalintas iš pirkimo ar koncesijos suteikimo procedūrų arba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84A6E"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lastRenderedPageBreak/>
              <w:t>VPĮ 46 straipsnio 4 dalies 4 punktas</w:t>
            </w:r>
          </w:p>
          <w:p w14:paraId="504C164E"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12009EF5"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C15 punktas</w:t>
            </w:r>
            <w:r w:rsidRPr="00E32A9A">
              <w:rPr>
                <w:rFonts w:ascii="Calibri" w:eastAsia="Yu Mincho" w:hAnsi="Calibri" w:cs="Calibri"/>
                <w:kern w:val="0"/>
                <w:sz w:val="24"/>
                <w:szCs w:val="24"/>
                <w14:ligatures w14:val="none"/>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EDC2B"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4CB13C2E"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465E9364"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354945A3"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 xml:space="preserve">Priimant sprendimus dėl tiekėjo pašalinimo iš pirkimo procedūros šiame punkte nurodytu pašalinimo pagrindu, be kita ko, gali būti atsižvelgiama į pagal VPĮ 52 straipsnį skelbiamą informaciją: </w:t>
            </w:r>
          </w:p>
          <w:p w14:paraId="57013DAE"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hyperlink r:id="rId46" w:history="1">
              <w:r w:rsidRPr="00E32A9A">
                <w:rPr>
                  <w:rFonts w:ascii="Calibri" w:eastAsia="Calibri" w:hAnsi="Calibri" w:cs="Calibri"/>
                  <w:kern w:val="0"/>
                  <w:sz w:val="24"/>
                  <w:szCs w:val="24"/>
                  <w:lang w:eastAsia="lt-LT"/>
                  <w14:ligatures w14:val="none"/>
                </w:rPr>
                <w:t>https://vpt.lrv.lt/lt/nuorodos/kiti-duomenys/powerbi/melaginga-informacija-pateikusiu-tiekeju-sarasas-3/</w:t>
              </w:r>
            </w:hyperlink>
          </w:p>
        </w:tc>
      </w:tr>
      <w:tr w:rsidR="00E32A9A" w:rsidRPr="00E32A9A" w14:paraId="397757AD"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56C59"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A9C80"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B23D"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5 punktas</w:t>
            </w:r>
          </w:p>
          <w:p w14:paraId="412CC2E6"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6D3DCB64"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Yu Mincho" w:hAnsi="Calibri" w:cs="Calibri"/>
                <w:kern w:val="0"/>
                <w:sz w:val="24"/>
                <w:szCs w:val="24"/>
                <w:lang w:eastAsia="lt-LT"/>
                <w14:ligatures w14:val="none"/>
              </w:rPr>
              <w:t>EBVPD</w:t>
            </w:r>
            <w:r w:rsidRPr="00E32A9A">
              <w:rPr>
                <w:rFonts w:ascii="Calibri" w:eastAsia="Arial" w:hAnsi="Calibri" w:cs="Calibri"/>
                <w:kern w:val="0"/>
                <w:sz w:val="24"/>
                <w:szCs w:val="24"/>
                <w:lang w:eastAsia="lt-LT"/>
                <w14:ligatures w14:val="none"/>
              </w:rPr>
              <w:t xml:space="preserve"> III dalies C15 punktas</w:t>
            </w:r>
          </w:p>
          <w:p w14:paraId="76B0B35C"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p w14:paraId="73DDD052"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DDC64"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204CB2E2"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tc>
      </w:tr>
      <w:tr w:rsidR="00E32A9A" w:rsidRPr="00E32A9A" w14:paraId="47ED1BB2"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B5DF1"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FB513"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w:t>
            </w:r>
            <w:r w:rsidRPr="00E32A9A">
              <w:rPr>
                <w:rFonts w:ascii="Calibri" w:eastAsia="Calibri" w:hAnsi="Calibri" w:cs="Calibri"/>
                <w:kern w:val="0"/>
                <w:sz w:val="24"/>
                <w:szCs w:val="24"/>
                <w:lang w:eastAsia="lt-LT"/>
                <w14:ligatures w14:val="none"/>
              </w:rPr>
              <w:lastRenderedPageBreak/>
              <w:t xml:space="preserve">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BD28186"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FF9E6"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lastRenderedPageBreak/>
              <w:t>VPĮ 46 straipsnio 4 dalies 6 punktas</w:t>
            </w:r>
          </w:p>
          <w:p w14:paraId="40E2CF16"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582F535C"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Yu Mincho" w:hAnsi="Calibri" w:cs="Calibri"/>
                <w:kern w:val="0"/>
                <w:sz w:val="24"/>
                <w:szCs w:val="24"/>
                <w:lang w:eastAsia="lt-LT"/>
                <w14:ligatures w14:val="none"/>
              </w:rPr>
              <w:t>EBVPD</w:t>
            </w:r>
            <w:r w:rsidRPr="00E32A9A">
              <w:rPr>
                <w:rFonts w:ascii="Calibri" w:eastAsia="Arial" w:hAnsi="Calibri" w:cs="Calibri"/>
                <w:kern w:val="0"/>
                <w:sz w:val="24"/>
                <w:szCs w:val="24"/>
                <w:lang w:eastAsia="lt-LT"/>
                <w14:ligatures w14:val="none"/>
              </w:rPr>
              <w:t xml:space="preserve"> III dalies C14 punktas</w:t>
            </w:r>
          </w:p>
          <w:p w14:paraId="2A9DDE7E"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p w14:paraId="056D5B19"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C80F5"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44FC1DA8"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170A8A07"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 xml:space="preserve">Priimant sprendimus dėl tiekėjo pašalinimo iš pirkimo procedūros šiame punkte nurodytu pašalinimo pagrindu, gali būti atsižvelgiama į pagal VPĮ 91 straipsnį skelbiamą informaciją: </w:t>
            </w:r>
          </w:p>
          <w:p w14:paraId="0A5DF9C6"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5243E27E"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hyperlink r:id="rId47" w:history="1">
              <w:r w:rsidRPr="00E32A9A">
                <w:rPr>
                  <w:rFonts w:ascii="Calibri" w:eastAsia="Calibri" w:hAnsi="Calibri" w:cs="Calibri"/>
                  <w:kern w:val="0"/>
                  <w:sz w:val="24"/>
                  <w:szCs w:val="24"/>
                  <w:lang w:eastAsia="lt-LT"/>
                  <w14:ligatures w14:val="none"/>
                </w:rPr>
                <w:t>https://vpt.lrv.lt/lt/nuorodos/kiti-duomenys/powerbi/nepatikimi-tiekejai-1/</w:t>
              </w:r>
            </w:hyperlink>
          </w:p>
          <w:p w14:paraId="1154D325"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7E34DDF9"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hyperlink r:id="rId48" w:history="1">
              <w:r w:rsidRPr="00E32A9A">
                <w:rPr>
                  <w:rFonts w:ascii="Calibri" w:eastAsia="Calibri" w:hAnsi="Calibri" w:cs="Calibri"/>
                  <w:kern w:val="0"/>
                  <w:sz w:val="24"/>
                  <w:szCs w:val="24"/>
                  <w:lang w:eastAsia="lt-LT"/>
                  <w14:ligatures w14:val="none"/>
                </w:rPr>
                <w:t>https://vpt.lrv.lt/lt/pasalinimo-pagrindai-1/nepatikimu-koncesininku-sarasas-1/nepatikimu-koncesininku-sarasas/</w:t>
              </w:r>
            </w:hyperlink>
          </w:p>
          <w:p w14:paraId="4D3487C0"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p>
          <w:p w14:paraId="7348B8F9"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tc>
      </w:tr>
      <w:tr w:rsidR="00E32A9A" w:rsidRPr="00E32A9A" w14:paraId="29A40298"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C6396" w14:textId="77777777" w:rsidR="00E32A9A" w:rsidRPr="00E32A9A" w:rsidRDefault="00E32A9A" w:rsidP="00E32A9A">
            <w:pPr>
              <w:numPr>
                <w:ilvl w:val="0"/>
                <w:numId w:val="3"/>
              </w:numPr>
              <w:spacing w:after="0" w:line="240" w:lineRule="auto"/>
              <w:jc w:val="both"/>
              <w:rPr>
                <w:rFonts w:ascii="Calibri" w:eastAsia="Calibri" w:hAnsi="Calibri" w:cs="Calibri"/>
                <w:kern w:val="0"/>
                <w:sz w:val="24"/>
                <w:szCs w:val="24"/>
                <w:lang w:eastAsia="lt-LT"/>
                <w14:ligatures w14:val="none"/>
              </w:rPr>
            </w:pPr>
          </w:p>
          <w:p w14:paraId="03956F3A"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8AFC2"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yra padaręs rimtą profesinį pažeidimą, dėl kurio perkančioji organizacija abejoja tiekėjo sąžiningumu, kai jis</w:t>
            </w:r>
            <w:bookmarkStart w:id="60" w:name="part_030e6c6c64ba4f96a23474e439d1b80c"/>
            <w:bookmarkEnd w:id="60"/>
            <w:r w:rsidRPr="00E32A9A">
              <w:rPr>
                <w:rFonts w:ascii="Calibri" w:eastAsia="Calibri" w:hAnsi="Calibri" w:cs="Calibri"/>
                <w:kern w:val="0"/>
                <w:sz w:val="24"/>
                <w:szCs w:val="24"/>
                <w:lang w:eastAsia="lt-LT"/>
                <w14:ligatures w14:val="none"/>
              </w:rPr>
              <w:t xml:space="preserve"> yra padaręs finansinės atskaitomybės ir audito teisės aktų pažeidimą ir nuo jo padarymo dienos praėjo mažiau kaip vieni metai.</w:t>
            </w:r>
          </w:p>
          <w:p w14:paraId="11DB54FC" w14:textId="77777777" w:rsidR="00E32A9A" w:rsidRPr="00E32A9A" w:rsidRDefault="00E32A9A" w:rsidP="00E32A9A">
            <w:pPr>
              <w:spacing w:after="0" w:line="240" w:lineRule="auto"/>
              <w:jc w:val="both"/>
              <w:rPr>
                <w:rFonts w:ascii="Calibri" w:eastAsia="Calibri" w:hAnsi="Calibri" w:cs="Calibri"/>
                <w:b/>
                <w:kern w:val="0"/>
                <w:sz w:val="24"/>
                <w:szCs w:val="24"/>
                <w:lang w:eastAsia="lt-LT"/>
                <w14:ligatures w14:val="none"/>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8012B"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7 punkto a papunktis</w:t>
            </w:r>
          </w:p>
          <w:p w14:paraId="19319C40"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1F43FD9F"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Yu Mincho" w:hAnsi="Calibri" w:cs="Calibri"/>
                <w:kern w:val="0"/>
                <w:sz w:val="24"/>
                <w:szCs w:val="24"/>
                <w:lang w:eastAsia="lt-LT"/>
                <w14:ligatures w14:val="none"/>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58359"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 xml:space="preserve">Iš Lietuvoje įsteigtų subjektų įrodančių dokumentų nereikalaujama. Užtenka pateikto EBVPD. </w:t>
            </w:r>
            <w:r w:rsidRPr="00E32A9A">
              <w:rPr>
                <w:rFonts w:ascii="Calibri" w:eastAsia="Calibri" w:hAnsi="Calibri" w:cs="Calibri"/>
                <w:kern w:val="0"/>
                <w:sz w:val="24"/>
                <w:szCs w:val="24"/>
                <w:lang w:eastAsia="lt-LT"/>
                <w14:ligatures w14:val="none"/>
              </w:rPr>
              <w:t>Priimant sprendimus dėl tiekėjo pašalinimo iš pirkimo procedūros šiame punkte nurodytu pašalinimo pagrindu, be kita ko, atsižvelgiama į</w:t>
            </w:r>
            <w:r w:rsidRPr="00E32A9A">
              <w:rPr>
                <w:rFonts w:ascii="Calibri" w:eastAsia="Calibri" w:hAnsi="Calibri" w:cs="Calibri"/>
                <w:b/>
                <w:bCs/>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 xml:space="preserve">nacionalinėje duomenų bazėje adresu: </w:t>
            </w:r>
            <w:hyperlink r:id="rId49" w:history="1">
              <w:r w:rsidRPr="00E32A9A">
                <w:rPr>
                  <w:rFonts w:ascii="Calibri" w:eastAsia="Calibri" w:hAnsi="Calibri" w:cs="Calibri"/>
                  <w:kern w:val="0"/>
                  <w:sz w:val="24"/>
                  <w:szCs w:val="24"/>
                  <w:u w:val="single"/>
                  <w:lang w:eastAsia="lt-LT"/>
                  <w14:ligatures w14:val="none"/>
                </w:rPr>
                <w:t>https://www.registrucentras.lt/jar/p/index.php</w:t>
              </w:r>
            </w:hyperlink>
          </w:p>
          <w:p w14:paraId="676CA4DA"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lastRenderedPageBreak/>
              <w:t>paskelbtą informaciją, taip pat į šiame informaciniame pranešime pateiktą informaciją:</w:t>
            </w:r>
          </w:p>
          <w:p w14:paraId="4DFD2FE3"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hyperlink r:id="rId50" w:history="1">
              <w:r w:rsidRPr="00E32A9A">
                <w:rPr>
                  <w:rFonts w:ascii="Calibri" w:eastAsia="Calibri" w:hAnsi="Calibri" w:cs="Calibri"/>
                  <w:kern w:val="0"/>
                  <w:sz w:val="24"/>
                  <w:szCs w:val="24"/>
                  <w:lang w:eastAsia="lt-LT"/>
                  <w14:ligatures w14:val="none"/>
                </w:rPr>
                <w:t>https://vpt.lrv.lt/lt/naujienos-3/finansiniu-ataskaitu-nepateikimas-gali-tapti-kliutimi-dalyvauti-viesuosiuose-pirkimuose/</w:t>
              </w:r>
            </w:hyperlink>
          </w:p>
          <w:p w14:paraId="0522F880" w14:textId="77777777" w:rsidR="00E32A9A" w:rsidRPr="00E32A9A" w:rsidRDefault="00E32A9A" w:rsidP="00E32A9A">
            <w:pPr>
              <w:spacing w:after="0" w:line="240" w:lineRule="auto"/>
              <w:jc w:val="both"/>
              <w:rPr>
                <w:rFonts w:ascii="Calibri" w:eastAsia="Calibri" w:hAnsi="Calibri" w:cs="Calibri"/>
                <w:b/>
                <w:bCs/>
                <w:iCs/>
                <w:kern w:val="0"/>
                <w:sz w:val="24"/>
                <w:szCs w:val="24"/>
                <w:lang w:eastAsia="lt-LT"/>
                <w14:ligatures w14:val="none"/>
              </w:rPr>
            </w:pPr>
          </w:p>
        </w:tc>
      </w:tr>
      <w:tr w:rsidR="00E32A9A" w:rsidRPr="00E32A9A" w14:paraId="6BD85D27"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44E9F" w14:textId="77777777" w:rsidR="00E32A9A" w:rsidRPr="00E32A9A" w:rsidRDefault="00E32A9A" w:rsidP="00E32A9A">
            <w:pPr>
              <w:numPr>
                <w:ilvl w:val="0"/>
                <w:numId w:val="3"/>
              </w:numPr>
              <w:spacing w:after="0" w:line="240" w:lineRule="auto"/>
              <w:jc w:val="both"/>
              <w:rPr>
                <w:rFonts w:ascii="Calibri" w:eastAsia="Calibri" w:hAnsi="Calibri" w:cs="Calibri"/>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8F598"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Tiekėjas yra padaręs rimtą profesinį pažeidimą, dėl kurio perkančioji organizacija abejoja tiekėjo sąžiningumu, </w:t>
            </w:r>
            <w:r w:rsidRPr="00E32A9A">
              <w:rPr>
                <w:rFonts w:ascii="Calibri" w:eastAsia="Times New Roman" w:hAnsi="Calibri" w:cs="Calibri"/>
                <w:kern w:val="0"/>
                <w:sz w:val="24"/>
                <w:szCs w:val="24"/>
                <w:lang w:eastAsia="lt-LT"/>
                <w14:ligatures w14:val="none"/>
              </w:rPr>
              <w:t xml:space="preserve"> kai jis (tiekėjas) neatitinka minimalių patikimo mokesčių mokėtojo kriterijų, nustatytų Lietuvos Respublikos mokesčių administravimo įstatymo 40</w:t>
            </w:r>
            <w:r w:rsidRPr="00E32A9A">
              <w:rPr>
                <w:rFonts w:ascii="Calibri" w:eastAsia="Times New Roman" w:hAnsi="Calibri" w:cs="Calibri"/>
                <w:kern w:val="0"/>
                <w:sz w:val="24"/>
                <w:szCs w:val="24"/>
                <w:vertAlign w:val="superscript"/>
                <w:lang w:eastAsia="lt-LT"/>
                <w14:ligatures w14:val="none"/>
              </w:rPr>
              <w:t>1</w:t>
            </w:r>
            <w:r w:rsidRPr="00E32A9A">
              <w:rPr>
                <w:rFonts w:ascii="Calibri" w:eastAsia="Times New Roman" w:hAnsi="Calibri" w:cs="Calibri"/>
                <w:kern w:val="0"/>
                <w:sz w:val="24"/>
                <w:szCs w:val="24"/>
                <w:lang w:eastAsia="lt-LT"/>
                <w14:ligatures w14:val="none"/>
              </w:rPr>
              <w:t xml:space="preserve"> straipsnio 1 dalyje.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274CC"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7 punkto b papunktis</w:t>
            </w:r>
          </w:p>
          <w:p w14:paraId="3F47B93C"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3D9A07D7"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BA32A"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7A1F56D9"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p w14:paraId="1F53C5CF"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Priimant sprendimus dėl tiekėjo pašalinimo iš pirkimo procedūros šiame punkte nurodytu pašalinimo pagrindu, be kita ko, atsižvelgiama į</w:t>
            </w:r>
            <w:r w:rsidRPr="00E32A9A">
              <w:rPr>
                <w:rFonts w:ascii="Calibri" w:eastAsia="Calibri" w:hAnsi="Calibri" w:cs="Calibri"/>
                <w:b/>
                <w:bCs/>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 xml:space="preserve">nacionalinėje duomenų bazėje adresu </w:t>
            </w:r>
            <w:hyperlink r:id="rId51">
              <w:r w:rsidRPr="00E32A9A">
                <w:rPr>
                  <w:rFonts w:ascii="Calibri" w:eastAsia="Calibri" w:hAnsi="Calibri" w:cs="Calibri"/>
                  <w:kern w:val="0"/>
                  <w:sz w:val="24"/>
                  <w:szCs w:val="24"/>
                  <w:u w:val="single"/>
                  <w:lang w:eastAsia="lt-LT"/>
                  <w14:ligatures w14:val="none"/>
                </w:rPr>
                <w:t>https://www.vmi.lt/evmi/mokesciu-moketoju-informacija</w:t>
              </w:r>
            </w:hyperlink>
            <w:r w:rsidRPr="00E32A9A">
              <w:rPr>
                <w:rFonts w:ascii="Calibri" w:eastAsia="Calibri" w:hAnsi="Calibri" w:cs="Calibri"/>
                <w:kern w:val="0"/>
                <w:sz w:val="24"/>
                <w:szCs w:val="24"/>
                <w:lang w:eastAsia="lt-LT"/>
                <w14:ligatures w14:val="none"/>
              </w:rPr>
              <w:t xml:space="preserve"> skelbiamą informaciją.</w:t>
            </w:r>
          </w:p>
        </w:tc>
      </w:tr>
      <w:tr w:rsidR="00E32A9A" w:rsidRPr="00E32A9A" w14:paraId="50E0EAFC"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AA1E5" w14:textId="77777777" w:rsidR="00E32A9A" w:rsidRPr="00E32A9A" w:rsidRDefault="00E32A9A" w:rsidP="00E32A9A">
            <w:pPr>
              <w:numPr>
                <w:ilvl w:val="0"/>
                <w:numId w:val="3"/>
              </w:numPr>
              <w:spacing w:after="0" w:line="240" w:lineRule="auto"/>
              <w:jc w:val="both"/>
              <w:rPr>
                <w:rFonts w:ascii="Calibri" w:eastAsia="Calibri" w:hAnsi="Calibri" w:cs="Calibri"/>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1AA6F"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yra padaręs rimtą profesinį pažeidimą, dėl kurio perkančioji organizacija abejoja tiekėjo sąžiningumu,</w:t>
            </w:r>
            <w:r w:rsidRPr="00E32A9A">
              <w:rPr>
                <w:rFonts w:ascii="Calibri" w:eastAsia="Times New Roman" w:hAnsi="Calibri" w:cs="Calibri"/>
                <w:kern w:val="0"/>
                <w:sz w:val="24"/>
                <w:szCs w:val="24"/>
                <w:lang w:eastAsia="lt-LT"/>
                <w14:ligatures w14:val="none"/>
              </w:rPr>
              <w:t xml:space="preserve"> kai jis </w:t>
            </w:r>
            <w:r w:rsidRPr="00E32A9A">
              <w:rPr>
                <w:rFonts w:ascii="Calibri" w:eastAsia="Calibri" w:hAnsi="Calibri" w:cs="Calibri"/>
                <w:kern w:val="0"/>
                <w:sz w:val="24"/>
                <w:szCs w:val="24"/>
                <w:lang w:eastAsia="lt-LT"/>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40871"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7 punkto c papunktis</w:t>
            </w:r>
          </w:p>
          <w:p w14:paraId="0D949FA9"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19BDCA3F"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4A10A"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49A2C16B"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03E2F5F9" w14:textId="77777777" w:rsidR="00E32A9A" w:rsidRPr="00E32A9A" w:rsidRDefault="00E32A9A" w:rsidP="00E32A9A">
            <w:pPr>
              <w:spacing w:line="276"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 xml:space="preserve">Priimant sprendimus dėl tiekėjo pašalinimo iš pirkimo procedūros šiame punkte nurodytu pašalinimo pagrindu, be kita ko, atsižvelgiama į nacionalinėje duomenų bazėje adresu: </w:t>
            </w:r>
          </w:p>
          <w:p w14:paraId="35030B9A" w14:textId="77777777" w:rsidR="00E32A9A" w:rsidRPr="00E32A9A" w:rsidRDefault="00E32A9A" w:rsidP="00E32A9A">
            <w:pPr>
              <w:spacing w:line="276" w:lineRule="auto"/>
              <w:jc w:val="both"/>
              <w:rPr>
                <w:rFonts w:ascii="Calibri" w:eastAsia="Calibri" w:hAnsi="Calibri" w:cs="Calibri"/>
                <w:bCs/>
                <w:iCs/>
                <w:kern w:val="0"/>
                <w:sz w:val="24"/>
                <w:szCs w:val="24"/>
                <w14:ligatures w14:val="none"/>
              </w:rPr>
            </w:pPr>
            <w:hyperlink r:id="rId52" w:history="1">
              <w:r w:rsidRPr="00E32A9A">
                <w:rPr>
                  <w:rFonts w:ascii="Calibri" w:eastAsia="Calibri" w:hAnsi="Calibri" w:cs="Calibri"/>
                  <w:kern w:val="0"/>
                  <w:sz w:val="24"/>
                  <w:szCs w:val="24"/>
                  <w:u w:val="single"/>
                  <w:lang w:eastAsia="lt-LT"/>
                  <w14:ligatures w14:val="none"/>
                </w:rPr>
                <w:t>https://kt.gov.lt/lt/atviri-duomenys/diskvalifikavimas-is-</w:t>
              </w:r>
              <w:r w:rsidRPr="00E32A9A">
                <w:rPr>
                  <w:rFonts w:ascii="Calibri" w:eastAsia="Calibri" w:hAnsi="Calibri" w:cs="Calibri"/>
                  <w:kern w:val="0"/>
                  <w:sz w:val="24"/>
                  <w:szCs w:val="24"/>
                  <w:u w:val="single"/>
                  <w:lang w:eastAsia="lt-LT"/>
                  <w14:ligatures w14:val="none"/>
                </w:rPr>
                <w:lastRenderedPageBreak/>
                <w:t>viesuju-pirkimu</w:t>
              </w:r>
            </w:hyperlink>
            <w:r w:rsidRPr="00E32A9A">
              <w:rPr>
                <w:rFonts w:ascii="Calibri" w:eastAsia="Calibri" w:hAnsi="Calibri" w:cs="Calibri"/>
                <w:kern w:val="0"/>
                <w:sz w:val="24"/>
                <w:szCs w:val="24"/>
                <w:lang w:eastAsia="lt-LT"/>
                <w14:ligatures w14:val="none"/>
              </w:rPr>
              <w:t xml:space="preserve"> skelbiamą informaciją. </w:t>
            </w:r>
          </w:p>
        </w:tc>
      </w:tr>
    </w:tbl>
    <w:p w14:paraId="5FA3AFCB"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p w14:paraId="259BEE51" w14:textId="77777777" w:rsidR="00E32A9A" w:rsidRPr="00E32A9A" w:rsidRDefault="00E32A9A" w:rsidP="00E32A9A">
      <w:pPr>
        <w:widowControl w:val="0"/>
        <w:spacing w:after="0" w:line="240" w:lineRule="auto"/>
        <w:jc w:val="both"/>
        <w:rPr>
          <w:rFonts w:ascii="Calibri" w:eastAsia="Calibri" w:hAnsi="Calibri" w:cs="Calibri"/>
          <w:b/>
          <w:bCs/>
          <w:smallCaps/>
          <w:kern w:val="0"/>
          <w:sz w:val="24"/>
          <w:szCs w:val="24"/>
          <w:lang w:eastAsia="lt-LT"/>
          <w14:ligatures w14:val="none"/>
        </w:rPr>
      </w:pPr>
      <w:r w:rsidRPr="00E32A9A">
        <w:rPr>
          <w:rFonts w:ascii="Calibri" w:eastAsia="Calibri" w:hAnsi="Calibri" w:cs="Calibri"/>
          <w:smallCaps/>
          <w:kern w:val="0"/>
          <w:sz w:val="24"/>
          <w:szCs w:val="24"/>
          <w:lang w:eastAsia="lt-LT"/>
          <w14:ligatures w14:val="none"/>
        </w:rPr>
        <w:t>__________</w:t>
      </w:r>
      <w:r w:rsidRPr="00E32A9A">
        <w:rPr>
          <w:rFonts w:ascii="Calibri" w:eastAsia="Calibri" w:hAnsi="Calibri" w:cs="Calibri"/>
          <w:b/>
          <w:bCs/>
          <w:smallCaps/>
          <w:kern w:val="0"/>
          <w:sz w:val="24"/>
          <w:szCs w:val="24"/>
          <w:lang w:eastAsia="lt-LT"/>
          <w14:ligatures w14:val="none"/>
        </w:rPr>
        <w:br w:type="page"/>
      </w:r>
    </w:p>
    <w:p w14:paraId="6A125EA8"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61" w:name="_Toc221626609"/>
      <w:r w:rsidRPr="00E32A9A">
        <w:rPr>
          <w:rFonts w:ascii="Calibri Light" w:eastAsia="Calibri Light" w:hAnsi="Calibri Light" w:cs="Times New Roman"/>
          <w:color w:val="262626"/>
          <w:kern w:val="0"/>
          <w:sz w:val="24"/>
          <w:szCs w:val="24"/>
          <w:lang w:eastAsia="lt-LT"/>
          <w14:ligatures w14:val="none"/>
        </w:rPr>
        <w:lastRenderedPageBreak/>
        <w:t>Pirkimo sąlygų 4 priedas „</w:t>
      </w:r>
      <w:bookmarkEnd w:id="56"/>
      <w:bookmarkEnd w:id="57"/>
      <w:bookmarkEnd w:id="58"/>
      <w:r w:rsidRPr="00E32A9A">
        <w:rPr>
          <w:rFonts w:ascii="Calibri Light" w:eastAsia="Calibri Light" w:hAnsi="Calibri Light" w:cs="Times New Roman"/>
          <w:color w:val="262626"/>
          <w:kern w:val="0"/>
          <w:sz w:val="24"/>
          <w:szCs w:val="24"/>
          <w:lang w:eastAsia="lt-LT"/>
          <w14:ligatures w14:val="none"/>
        </w:rPr>
        <w:t>Tiekėjų kvalifikacijos reikalavimai”</w:t>
      </w:r>
      <w:bookmarkEnd w:id="61"/>
    </w:p>
    <w:p w14:paraId="5DC64CF0"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1B828156" w14:textId="77777777" w:rsidR="00E32A9A" w:rsidRPr="00E32A9A" w:rsidRDefault="00E32A9A" w:rsidP="00E32A9A">
      <w:pPr>
        <w:widowControl w:val="0"/>
        <w:numPr>
          <w:ilvl w:val="1"/>
          <w:numId w:val="0"/>
        </w:numPr>
        <w:spacing w:after="0" w:line="240" w:lineRule="auto"/>
        <w:jc w:val="center"/>
        <w:rPr>
          <w:rFonts w:ascii="Calibri" w:eastAsia="Calibri" w:hAnsi="Calibri" w:cs="Calibri"/>
          <w:b/>
          <w:bCs/>
          <w:caps/>
          <w:color w:val="404040"/>
          <w:spacing w:val="20"/>
          <w:kern w:val="0"/>
          <w:sz w:val="24"/>
          <w:szCs w:val="24"/>
          <w14:ligatures w14:val="none"/>
        </w:rPr>
      </w:pPr>
      <w:r w:rsidRPr="00E32A9A">
        <w:rPr>
          <w:rFonts w:ascii="Calibri" w:eastAsia="Calibri" w:hAnsi="Calibri" w:cs="Calibri"/>
          <w:b/>
          <w:bCs/>
          <w:caps/>
          <w:smallCaps/>
          <w:color w:val="404040"/>
          <w:spacing w:val="20"/>
          <w:kern w:val="0"/>
          <w:sz w:val="24"/>
          <w:szCs w:val="24"/>
          <w:lang w:eastAsia="lt-LT"/>
          <w14:ligatures w14:val="none"/>
        </w:rPr>
        <w:t xml:space="preserve">TIEKĖJŲ KVALIFIKACIJOS REIKALAVIMAI </w:t>
      </w:r>
    </w:p>
    <w:p w14:paraId="78A8742A" w14:textId="77777777" w:rsidR="00E32A9A" w:rsidRPr="00E32A9A" w:rsidRDefault="00E32A9A" w:rsidP="00E32A9A">
      <w:pPr>
        <w:spacing w:line="276" w:lineRule="auto"/>
        <w:rPr>
          <w:rFonts w:ascii="Calibri" w:eastAsia="Calibri" w:hAnsi="Calibri" w:cs="Calibri"/>
          <w:kern w:val="0"/>
          <w:sz w:val="24"/>
          <w:szCs w:val="24"/>
          <w:lang w:eastAsia="lt-LT"/>
          <w14:ligatures w14:val="none"/>
        </w:rPr>
      </w:pPr>
    </w:p>
    <w:p w14:paraId="717D6ABD"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1. Tiekėjo kvalifikacija turi atitikti šio priedo 1 lentelėje „Techninis ir profesinis pajėgumas“ nustatytus reikalavimus kvalifikacijai. </w:t>
      </w:r>
    </w:p>
    <w:p w14:paraId="7374BBAF" w14:textId="77777777" w:rsidR="00E32A9A" w:rsidRPr="00E32A9A" w:rsidRDefault="00E32A9A" w:rsidP="00E32A9A">
      <w:pPr>
        <w:widowControl w:val="0"/>
        <w:tabs>
          <w:tab w:val="left" w:pos="851"/>
        </w:tabs>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2. Jeigu pasiūlymą teikia ūkio subjektų grupė – 1 lentelės „Techninis ir profesinis pajėgumas” reikalavimą turi atitikti visi ūkio subjektų grupės nariai kartu (ūkio subjektų grupės narių turima patirtis sumuojama), atsižvelgiant į jų prisiimamus įsipareigojimus.</w:t>
      </w:r>
    </w:p>
    <w:p w14:paraId="58BA4C28" w14:textId="77777777" w:rsidR="009E692D"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3. Tiekėjas gali remtis kitų ūkio subjektų pajėgumais tik tuo atveju, jeigu tie subjektai patys vykdys tą pirkimo sutarties dalį, kuriai reikia jų turimų pajėgumų.</w:t>
      </w:r>
    </w:p>
    <w:p w14:paraId="60511F7C" w14:textId="30442D51" w:rsidR="00E32A9A" w:rsidRPr="00E32A9A" w:rsidRDefault="00E32A9A" w:rsidP="00E32A9A">
      <w:pPr>
        <w:spacing w:after="0" w:line="240" w:lineRule="auto"/>
        <w:jc w:val="both"/>
        <w:rPr>
          <w:rFonts w:ascii="Calibri" w:eastAsia="Calibri" w:hAnsi="Calibri" w:cs="Calibri"/>
          <w:b/>
          <w:bCs/>
          <w:kern w:val="0"/>
          <w:sz w:val="24"/>
          <w:szCs w:val="24"/>
          <w:lang w:eastAsia="ar-SA"/>
          <w14:ligatures w14:val="none"/>
        </w:rPr>
      </w:pPr>
      <w:r w:rsidRPr="00E32A9A">
        <w:rPr>
          <w:rFonts w:ascii="Calibri" w:eastAsia="Calibri" w:hAnsi="Calibri" w:cs="Calibri"/>
          <w:kern w:val="0"/>
          <w:sz w:val="24"/>
          <w:szCs w:val="24"/>
          <w:lang w:eastAsia="lt-LT"/>
          <w14:ligatures w14:val="none"/>
        </w:rPr>
        <w:t xml:space="preserve">4. Jei tiekėjas pasitelks subtiekėjus, kurių pajėgumais nesirems, kad atitiktų kvalifikacijos reikalavimą, tokiems subtiekėjams </w:t>
      </w:r>
      <w:r w:rsidR="009E692D" w:rsidRPr="009E692D">
        <w:rPr>
          <w:rFonts w:ascii="Calibri" w:eastAsia="Calibri" w:hAnsi="Calibri" w:cs="Calibri"/>
          <w:kern w:val="0"/>
          <w:sz w:val="24"/>
          <w:szCs w:val="24"/>
          <w:lang w:eastAsia="lt-LT"/>
          <w14:ligatures w14:val="none"/>
        </w:rPr>
        <w:t xml:space="preserve">1 lentelės „Techninis ir profesinis pajėgumas” </w:t>
      </w:r>
      <w:r w:rsidRPr="00E32A9A">
        <w:rPr>
          <w:rFonts w:ascii="Calibri" w:eastAsia="Calibri" w:hAnsi="Calibri" w:cs="Calibri"/>
          <w:kern w:val="0"/>
          <w:sz w:val="24"/>
          <w:szCs w:val="24"/>
          <w:lang w:eastAsia="lt-LT"/>
          <w14:ligatures w14:val="none"/>
        </w:rPr>
        <w:t>kvalifikacijos reikalavimas nenustatomas</w:t>
      </w:r>
    </w:p>
    <w:p w14:paraId="2331BC14" w14:textId="77777777" w:rsidR="00E32A9A" w:rsidRPr="00E32A9A" w:rsidRDefault="00E32A9A" w:rsidP="00E32A9A">
      <w:pPr>
        <w:spacing w:after="0" w:line="240" w:lineRule="auto"/>
        <w:jc w:val="right"/>
        <w:rPr>
          <w:rFonts w:ascii="Calibri" w:eastAsia="Calibri" w:hAnsi="Calibri" w:cs="Calibri"/>
          <w:b/>
          <w:bCs/>
          <w:kern w:val="0"/>
          <w:sz w:val="24"/>
          <w:szCs w:val="24"/>
          <w:lang w:eastAsia="ar-SA"/>
          <w14:ligatures w14:val="none"/>
        </w:rPr>
      </w:pPr>
    </w:p>
    <w:p w14:paraId="4609118C" w14:textId="77777777" w:rsidR="00E32A9A" w:rsidRPr="00E32A9A" w:rsidRDefault="00E32A9A" w:rsidP="00E32A9A">
      <w:pPr>
        <w:spacing w:after="0" w:line="240" w:lineRule="auto"/>
        <w:jc w:val="right"/>
        <w:rPr>
          <w:rFonts w:ascii="Calibri" w:eastAsia="Calibri" w:hAnsi="Calibri" w:cs="Calibri"/>
          <w:b/>
          <w:bCs/>
          <w:kern w:val="0"/>
          <w:sz w:val="24"/>
          <w:szCs w:val="24"/>
          <w:lang w:eastAsia="ar-SA"/>
          <w14:ligatures w14:val="none"/>
        </w:rPr>
      </w:pPr>
      <w:r w:rsidRPr="00E32A9A">
        <w:rPr>
          <w:rFonts w:ascii="Calibri" w:eastAsia="Calibri" w:hAnsi="Calibri" w:cs="Calibri"/>
          <w:b/>
          <w:bCs/>
          <w:kern w:val="0"/>
          <w:sz w:val="24"/>
          <w:szCs w:val="24"/>
          <w:lang w:eastAsia="ar-SA"/>
          <w14:ligatures w14:val="none"/>
        </w:rPr>
        <w:t>1 lentelė.</w:t>
      </w:r>
      <w:r w:rsidRPr="00E32A9A">
        <w:rPr>
          <w:rFonts w:ascii="Calibri" w:eastAsia="Calibri" w:hAnsi="Calibri" w:cs="Calibri"/>
          <w:b/>
          <w:bCs/>
          <w:kern w:val="0"/>
          <w:sz w:val="24"/>
          <w:szCs w:val="24"/>
          <w:lang w:eastAsia="lt-LT"/>
          <w14:ligatures w14:val="none"/>
        </w:rPr>
        <w:t xml:space="preserve"> „Techninis ir profesinis pajėgumas”</w:t>
      </w:r>
      <w:r w:rsidRPr="00E32A9A">
        <w:rPr>
          <w:rFonts w:ascii="Calibri" w:eastAsia="Calibri" w:hAnsi="Calibri" w:cs="Calibri"/>
          <w:b/>
          <w:bCs/>
          <w:kern w:val="0"/>
          <w:sz w:val="24"/>
          <w:szCs w:val="24"/>
          <w:lang w:eastAsia="ar-SA"/>
          <w14:ligatures w14:val="none"/>
        </w:rPr>
        <w:t xml:space="preserve"> </w:t>
      </w:r>
    </w:p>
    <w:tbl>
      <w:tblPr>
        <w:tblW w:w="10093" w:type="dxa"/>
        <w:tblInd w:w="108" w:type="dxa"/>
        <w:tblLayout w:type="fixed"/>
        <w:tblCellMar>
          <w:left w:w="10" w:type="dxa"/>
          <w:right w:w="10" w:type="dxa"/>
        </w:tblCellMar>
        <w:tblLook w:val="0000" w:firstRow="0" w:lastRow="0" w:firstColumn="0" w:lastColumn="0" w:noHBand="0" w:noVBand="0"/>
      </w:tblPr>
      <w:tblGrid>
        <w:gridCol w:w="596"/>
        <w:gridCol w:w="4536"/>
        <w:gridCol w:w="4961"/>
      </w:tblGrid>
      <w:tr w:rsidR="00E32A9A" w:rsidRPr="00E32A9A" w14:paraId="2E2AEC6C" w14:textId="77777777" w:rsidTr="00237784">
        <w:trPr>
          <w:trHeight w:val="638"/>
        </w:trPr>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F3103C" w14:textId="77777777" w:rsidR="00E32A9A" w:rsidRPr="00E32A9A" w:rsidRDefault="00E32A9A" w:rsidP="00C176DB">
            <w:pPr>
              <w:widowControl w:val="0"/>
              <w:snapToGrid w:val="0"/>
              <w:spacing w:after="0" w:line="240" w:lineRule="auto"/>
              <w:jc w:val="center"/>
              <w:rPr>
                <w:rFonts w:ascii="Calibri" w:eastAsia="Calibri" w:hAnsi="Calibri" w:cs="Calibri"/>
                <w:b/>
                <w:kern w:val="0"/>
                <w:sz w:val="24"/>
                <w:szCs w:val="24"/>
                <w:lang w:eastAsia="lt-LT"/>
                <w14:ligatures w14:val="none"/>
              </w:rPr>
            </w:pPr>
            <w:r w:rsidRPr="00E32A9A">
              <w:rPr>
                <w:rFonts w:ascii="Calibri" w:eastAsia="Calibri" w:hAnsi="Calibri" w:cs="Calibri"/>
                <w:b/>
                <w:kern w:val="0"/>
                <w:sz w:val="24"/>
                <w:szCs w:val="24"/>
                <w:lang w:eastAsia="lt-LT"/>
                <w14:ligatures w14:val="none"/>
              </w:rPr>
              <w:t xml:space="preserve">Eil. </w:t>
            </w:r>
          </w:p>
          <w:p w14:paraId="5BC2A89C" w14:textId="77777777" w:rsidR="00E32A9A" w:rsidRPr="00E32A9A" w:rsidRDefault="00E32A9A" w:rsidP="00C176DB">
            <w:pPr>
              <w:widowControl w:val="0"/>
              <w:snapToGrid w:val="0"/>
              <w:spacing w:after="0" w:line="240" w:lineRule="auto"/>
              <w:jc w:val="center"/>
              <w:rPr>
                <w:rFonts w:ascii="Calibri" w:eastAsia="Calibri" w:hAnsi="Calibri" w:cs="Calibri"/>
                <w:b/>
                <w:kern w:val="0"/>
                <w:sz w:val="24"/>
                <w:szCs w:val="24"/>
                <w:lang w:eastAsia="lt-LT"/>
                <w14:ligatures w14:val="none"/>
              </w:rPr>
            </w:pPr>
            <w:r w:rsidRPr="00E32A9A">
              <w:rPr>
                <w:rFonts w:ascii="Calibri" w:eastAsia="Calibri" w:hAnsi="Calibri" w:cs="Calibri"/>
                <w:b/>
                <w:kern w:val="0"/>
                <w:sz w:val="24"/>
                <w:szCs w:val="24"/>
                <w:lang w:eastAsia="lt-LT"/>
                <w14:ligatures w14:val="none"/>
              </w:rPr>
              <w:t>Nr.</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B4834" w14:textId="77777777" w:rsidR="00E32A9A" w:rsidRPr="00E32A9A" w:rsidRDefault="00E32A9A" w:rsidP="00C176DB">
            <w:pPr>
              <w:widowControl w:val="0"/>
              <w:snapToGrid w:val="0"/>
              <w:spacing w:after="0" w:line="240" w:lineRule="auto"/>
              <w:jc w:val="center"/>
              <w:rPr>
                <w:rFonts w:ascii="Calibri" w:eastAsia="Calibri" w:hAnsi="Calibri" w:cs="Calibri"/>
                <w:b/>
                <w:kern w:val="0"/>
                <w:sz w:val="24"/>
                <w:szCs w:val="24"/>
                <w:lang w:eastAsia="lt-LT"/>
                <w14:ligatures w14:val="none"/>
              </w:rPr>
            </w:pPr>
            <w:r w:rsidRPr="00E32A9A">
              <w:rPr>
                <w:rFonts w:ascii="Calibri" w:eastAsia="Calibri" w:hAnsi="Calibri" w:cs="Calibri"/>
                <w:b/>
                <w:kern w:val="0"/>
                <w:sz w:val="24"/>
                <w:szCs w:val="24"/>
                <w:lang w:eastAsia="lt-LT"/>
                <w14:ligatures w14:val="none"/>
              </w:rPr>
              <w:t>Kvalifikacijos reikalavimai</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DE36E" w14:textId="77777777" w:rsidR="00E32A9A" w:rsidRPr="00E32A9A" w:rsidRDefault="00E32A9A" w:rsidP="00C176DB">
            <w:pPr>
              <w:widowControl w:val="0"/>
              <w:snapToGrid w:val="0"/>
              <w:spacing w:after="0" w:line="240" w:lineRule="auto"/>
              <w:jc w:val="center"/>
              <w:rPr>
                <w:rFonts w:ascii="Calibri" w:eastAsia="Calibri" w:hAnsi="Calibri" w:cs="Calibri"/>
                <w:b/>
                <w:kern w:val="0"/>
                <w:sz w:val="24"/>
                <w:szCs w:val="24"/>
                <w:lang w:eastAsia="lt-LT"/>
                <w14:ligatures w14:val="none"/>
              </w:rPr>
            </w:pPr>
            <w:r w:rsidRPr="00E32A9A">
              <w:rPr>
                <w:rFonts w:ascii="Calibri" w:eastAsia="Calibri" w:hAnsi="Calibri" w:cs="Calibri"/>
                <w:b/>
                <w:kern w:val="0"/>
                <w:sz w:val="24"/>
                <w:szCs w:val="24"/>
                <w:lang w:eastAsia="lt-LT"/>
                <w14:ligatures w14:val="none"/>
              </w:rPr>
              <w:t>Kvalifikacijos reikalavimus įrodantys dokumentai</w:t>
            </w:r>
          </w:p>
        </w:tc>
      </w:tr>
      <w:tr w:rsidR="00E32A9A" w:rsidRPr="00E32A9A" w14:paraId="062C4874" w14:textId="77777777" w:rsidTr="002377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596" w:type="dxa"/>
            <w:tcBorders>
              <w:top w:val="single" w:sz="4" w:space="0" w:color="000000"/>
              <w:left w:val="single" w:sz="4" w:space="0" w:color="000000"/>
              <w:bottom w:val="single" w:sz="4" w:space="0" w:color="000000"/>
              <w:right w:val="single" w:sz="4" w:space="0" w:color="000000"/>
            </w:tcBorders>
          </w:tcPr>
          <w:p w14:paraId="3FBCAFA5" w14:textId="77777777" w:rsidR="00E32A9A" w:rsidRPr="00E32A9A" w:rsidRDefault="00E32A9A" w:rsidP="00C176DB">
            <w:pPr>
              <w:widowControl w:val="0"/>
              <w:spacing w:after="0" w:line="240" w:lineRule="auto"/>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w:t>
            </w:r>
          </w:p>
          <w:p w14:paraId="44AB2090" w14:textId="77777777" w:rsidR="00E32A9A" w:rsidRPr="00E32A9A" w:rsidRDefault="00E32A9A" w:rsidP="00C176DB">
            <w:pPr>
              <w:widowControl w:val="0"/>
              <w:spacing w:after="0" w:line="240" w:lineRule="auto"/>
              <w:rPr>
                <w:rFonts w:ascii="Calibri" w:eastAsia="Calibri" w:hAnsi="Calibri" w:cs="Calibri"/>
                <w:kern w:val="0"/>
                <w:sz w:val="24"/>
                <w:szCs w:val="24"/>
                <w:lang w:eastAsia="lt-LT"/>
                <w14:ligatures w14:val="none"/>
              </w:rPr>
            </w:pPr>
          </w:p>
        </w:tc>
        <w:tc>
          <w:tcPr>
            <w:tcW w:w="4536" w:type="dxa"/>
            <w:tcBorders>
              <w:top w:val="single" w:sz="4" w:space="0" w:color="000000"/>
              <w:left w:val="single" w:sz="4" w:space="0" w:color="000000"/>
              <w:bottom w:val="single" w:sz="4" w:space="0" w:color="000000"/>
              <w:right w:val="single" w:sz="4" w:space="0" w:color="000000"/>
            </w:tcBorders>
          </w:tcPr>
          <w:p w14:paraId="740D030F" w14:textId="6C0935DA" w:rsidR="00E32A9A" w:rsidRPr="00395BE4" w:rsidRDefault="00E32A9A" w:rsidP="00C176DB">
            <w:pPr>
              <w:widowControl w:val="0"/>
              <w:spacing w:after="0" w:line="240" w:lineRule="auto"/>
              <w:jc w:val="both"/>
              <w:rPr>
                <w:rFonts w:ascii="Calibri" w:eastAsia="Calibri" w:hAnsi="Calibri" w:cs="Calibri"/>
                <w:kern w:val="0"/>
                <w:sz w:val="24"/>
                <w:szCs w:val="24"/>
                <w:lang w:eastAsia="lt-LT"/>
                <w14:ligatures w14:val="none"/>
              </w:rPr>
            </w:pPr>
            <w:r w:rsidRPr="00395BE4">
              <w:rPr>
                <w:rFonts w:ascii="Calibri" w:eastAsia="Calibri" w:hAnsi="Calibri" w:cs="Calibri"/>
                <w:kern w:val="0"/>
                <w:sz w:val="24"/>
                <w:szCs w:val="24"/>
                <w:lang w:eastAsia="lt-LT"/>
                <w14:ligatures w14:val="none"/>
              </w:rPr>
              <w:t>Per paskutinius 3 metus arba per laiką nuo tiekėjo įregistravimo dienos (jei tiekėjas vykdo veiklą trumpiau nei 3 metus) iki pasiūlymo pateikimo dienos tiekėjas yra pristatęs ir sumontavęs laipynių parko elementų ir/ar pramogų parko elementų</w:t>
            </w:r>
            <w:r w:rsidR="005056F6">
              <w:rPr>
                <w:rFonts w:ascii="Calibri" w:eastAsia="Calibri" w:hAnsi="Calibri" w:cs="Calibri"/>
                <w:kern w:val="0"/>
                <w:sz w:val="24"/>
                <w:szCs w:val="24"/>
                <w:lang w:eastAsia="lt-LT"/>
                <w14:ligatures w14:val="none"/>
              </w:rPr>
              <w:t>,</w:t>
            </w:r>
            <w:r w:rsidRPr="00395BE4">
              <w:rPr>
                <w:rFonts w:ascii="Calibri" w:eastAsia="Calibri" w:hAnsi="Calibri" w:cs="Calibri"/>
                <w:kern w:val="0"/>
                <w:sz w:val="24"/>
                <w:szCs w:val="24"/>
                <w:lang w:eastAsia="lt-LT"/>
                <w14:ligatures w14:val="none"/>
              </w:rPr>
              <w:t xml:space="preserve"> ir/ar nuotykių parko elementų</w:t>
            </w:r>
            <w:r w:rsidR="00746AD6">
              <w:rPr>
                <w:rFonts w:ascii="Calibri" w:eastAsia="Calibri" w:hAnsi="Calibri" w:cs="Calibri"/>
                <w:kern w:val="0"/>
                <w:sz w:val="24"/>
                <w:szCs w:val="24"/>
                <w:lang w:eastAsia="lt-LT"/>
                <w14:ligatures w14:val="none"/>
              </w:rPr>
              <w:t xml:space="preserve"> </w:t>
            </w:r>
            <w:r w:rsidR="005056F6" w:rsidRPr="005056F6">
              <w:rPr>
                <w:rFonts w:ascii="Calibri" w:eastAsia="Calibri" w:hAnsi="Calibri" w:cs="Calibri"/>
                <w:kern w:val="0"/>
                <w:sz w:val="24"/>
                <w:szCs w:val="24"/>
                <w:lang w:eastAsia="lt-LT"/>
                <w14:ligatures w14:val="none"/>
              </w:rPr>
              <w:t xml:space="preserve">įrengtų </w:t>
            </w:r>
            <w:r w:rsidR="00746AD6" w:rsidRPr="00746AD6">
              <w:rPr>
                <w:rFonts w:ascii="Calibri" w:eastAsia="Calibri" w:hAnsi="Calibri" w:cs="Calibri"/>
                <w:kern w:val="0"/>
                <w:sz w:val="24"/>
                <w:szCs w:val="24"/>
                <w:lang w:eastAsia="lt-LT"/>
                <w14:ligatures w14:val="none"/>
              </w:rPr>
              <w:t>medžiuose ir/ar ant kitokių atramų</w:t>
            </w:r>
            <w:r w:rsidR="00746AD6">
              <w:rPr>
                <w:rFonts w:ascii="Calibri" w:eastAsia="Calibri" w:hAnsi="Calibri" w:cs="Calibri"/>
                <w:kern w:val="0"/>
                <w:sz w:val="24"/>
                <w:szCs w:val="24"/>
                <w:lang w:eastAsia="lt-LT"/>
                <w14:ligatures w14:val="none"/>
              </w:rPr>
              <w:t>.</w:t>
            </w:r>
            <w:r w:rsidRPr="00395BE4">
              <w:rPr>
                <w:rFonts w:ascii="Calibri" w:eastAsia="Calibri" w:hAnsi="Calibri" w:cs="Calibri"/>
                <w:kern w:val="0"/>
                <w:sz w:val="24"/>
                <w:szCs w:val="24"/>
                <w:lang w:eastAsia="lt-LT"/>
                <w14:ligatures w14:val="none"/>
              </w:rPr>
              <w:t xml:space="preserve"> </w:t>
            </w:r>
            <w:r w:rsidR="00746AD6">
              <w:rPr>
                <w:rFonts w:ascii="Calibri" w:eastAsia="Calibri" w:hAnsi="Calibri" w:cs="Calibri"/>
                <w:kern w:val="0"/>
                <w:sz w:val="24"/>
                <w:szCs w:val="24"/>
                <w:lang w:eastAsia="lt-LT"/>
                <w14:ligatures w14:val="none"/>
              </w:rPr>
              <w:t>K</w:t>
            </w:r>
            <w:r w:rsidRPr="00395BE4">
              <w:rPr>
                <w:rFonts w:ascii="Calibri" w:eastAsia="Calibri" w:hAnsi="Calibri" w:cs="Calibri"/>
                <w:kern w:val="0"/>
                <w:sz w:val="24"/>
                <w:szCs w:val="24"/>
                <w:lang w:eastAsia="lt-LT"/>
                <w14:ligatures w14:val="none"/>
              </w:rPr>
              <w:t>urių vertė būtų ne mažesnė kaip 50 000 Eur. be PVM. </w:t>
            </w:r>
          </w:p>
          <w:p w14:paraId="323B52FB" w14:textId="77777777" w:rsidR="00E32A9A" w:rsidRPr="00395BE4" w:rsidRDefault="00E32A9A" w:rsidP="00C176DB">
            <w:pPr>
              <w:widowControl w:val="0"/>
              <w:spacing w:after="0" w:line="240" w:lineRule="auto"/>
              <w:jc w:val="both"/>
              <w:rPr>
                <w:rFonts w:ascii="Calibri" w:eastAsia="Calibri" w:hAnsi="Calibri" w:cs="Calibri"/>
                <w:kern w:val="0"/>
                <w:sz w:val="24"/>
                <w:szCs w:val="24"/>
                <w:lang w:eastAsia="lt-LT"/>
                <w14:ligatures w14:val="none"/>
              </w:rPr>
            </w:pPr>
          </w:p>
          <w:p w14:paraId="28EB3CD4" w14:textId="77777777" w:rsidR="00E32A9A" w:rsidRPr="00395BE4" w:rsidRDefault="00E32A9A" w:rsidP="00C176DB">
            <w:pPr>
              <w:widowControl w:val="0"/>
              <w:spacing w:after="0" w:line="240" w:lineRule="auto"/>
              <w:jc w:val="both"/>
              <w:rPr>
                <w:rFonts w:ascii="Calibri" w:eastAsia="Calibri" w:hAnsi="Calibri" w:cs="Calibri"/>
                <w:kern w:val="0"/>
                <w:sz w:val="24"/>
                <w:szCs w:val="24"/>
                <w:lang w:eastAsia="lt-LT"/>
                <w14:ligatures w14:val="none"/>
              </w:rPr>
            </w:pPr>
            <w:r w:rsidRPr="00395BE4">
              <w:rPr>
                <w:rFonts w:ascii="Calibri" w:eastAsia="Calibri" w:hAnsi="Calibri" w:cs="Calibri"/>
                <w:kern w:val="0"/>
                <w:sz w:val="24"/>
                <w:szCs w:val="24"/>
                <w:lang w:eastAsia="lt-LT"/>
                <w14:ligatures w14:val="none"/>
              </w:rPr>
              <w:t>Pastabos:</w:t>
            </w:r>
          </w:p>
          <w:p w14:paraId="63895C18" w14:textId="77777777" w:rsidR="00E32A9A" w:rsidRPr="00395BE4" w:rsidRDefault="00E32A9A" w:rsidP="00C176DB">
            <w:pPr>
              <w:widowControl w:val="0"/>
              <w:numPr>
                <w:ilvl w:val="0"/>
                <w:numId w:val="24"/>
              </w:numPr>
              <w:spacing w:after="0" w:line="240" w:lineRule="auto"/>
              <w:ind w:left="0" w:firstLine="0"/>
              <w:contextualSpacing/>
              <w:jc w:val="both"/>
              <w:rPr>
                <w:rFonts w:ascii="Calibri" w:eastAsia="Calibri" w:hAnsi="Calibri" w:cs="Calibri"/>
                <w:kern w:val="0"/>
                <w:sz w:val="24"/>
                <w:szCs w:val="24"/>
                <w:lang w:eastAsia="lt-LT"/>
                <w14:ligatures w14:val="none"/>
              </w:rPr>
            </w:pPr>
            <w:r w:rsidRPr="00395BE4">
              <w:rPr>
                <w:rFonts w:ascii="Calibri" w:eastAsia="Calibri" w:hAnsi="Calibri" w:cs="Calibri"/>
                <w:kern w:val="0"/>
                <w:sz w:val="24"/>
                <w:szCs w:val="24"/>
                <w:lang w:eastAsia="lt-LT"/>
                <w14:ligatures w14:val="none"/>
              </w:rPr>
              <w:t xml:space="preserve">jei tiekėjas teikia informaciją apie vykdomą (-as) sutartį (-is), laikoma, kad jo patirtis atitinka keliamą reikalavimą, jei vykdomos (-ų) pirkimo sutarties (-čių) įvykdyta dalis per paskutinius 3 metus arba per laiką nuo tiekėjo įregistravimo dienos (jei tiekėjas vykdo veiklą trumpiau nei 3 metus) yra ne mažesnė nei reikalaujama vertė; </w:t>
            </w:r>
          </w:p>
          <w:p w14:paraId="279EDEB6" w14:textId="492E54EA" w:rsidR="00E32A9A" w:rsidRPr="00395BE4" w:rsidRDefault="001B4F92" w:rsidP="00C176DB">
            <w:pPr>
              <w:widowControl w:val="0"/>
              <w:spacing w:after="0" w:line="240" w:lineRule="auto"/>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2) </w:t>
            </w:r>
            <w:r w:rsidR="00E32A9A" w:rsidRPr="00395BE4">
              <w:rPr>
                <w:rFonts w:ascii="Calibri" w:eastAsia="Calibri" w:hAnsi="Calibri" w:cs="Calibri"/>
                <w:kern w:val="0"/>
                <w:sz w:val="24"/>
                <w:szCs w:val="24"/>
                <w:lang w:eastAsia="lt-LT"/>
                <w14:ligatures w14:val="none"/>
              </w:rPr>
              <w:t xml:space="preserve">tiekėjui nedraudžiama remtis sutartimi, kurią tiekėjas vykdė ne vienas, bet kartu su kitais ūkio subjektais. Tačiau tokiu atveju turi būti vertinami būtent konkretaus tiekėjo, </w:t>
            </w:r>
            <w:r w:rsidR="00E32A9A" w:rsidRPr="00395BE4">
              <w:rPr>
                <w:rFonts w:ascii="Calibri" w:eastAsia="Calibri" w:hAnsi="Calibri" w:cs="Calibri"/>
                <w:kern w:val="0"/>
                <w:sz w:val="24"/>
                <w:szCs w:val="24"/>
                <w:lang w:eastAsia="lt-LT"/>
                <w14:ligatures w14:val="none"/>
              </w:rPr>
              <w:lastRenderedPageBreak/>
              <w:t>dalyvaujančio viešajame pirkime, pristatytos ir sumontuotos prekės, jų apimtis, vertė, o ne visas vykdytos sutarties objektas.</w:t>
            </w:r>
          </w:p>
          <w:p w14:paraId="14D2A55E" w14:textId="77777777" w:rsidR="00E32A9A" w:rsidRPr="00395BE4" w:rsidRDefault="00E32A9A" w:rsidP="00C176DB">
            <w:pPr>
              <w:widowControl w:val="0"/>
              <w:spacing w:after="0" w:line="240" w:lineRule="auto"/>
              <w:jc w:val="both"/>
              <w:rPr>
                <w:rFonts w:ascii="Calibri" w:eastAsia="Calibri" w:hAnsi="Calibri" w:cs="Calibri"/>
                <w:kern w:val="0"/>
                <w:sz w:val="24"/>
                <w:szCs w:val="24"/>
                <w:lang w:eastAsia="lt-LT"/>
                <w14:ligatures w14:val="none"/>
              </w:rPr>
            </w:pPr>
            <w:r w:rsidRPr="00395BE4">
              <w:rPr>
                <w:rFonts w:ascii="Calibri" w:eastAsia="Calibri" w:hAnsi="Calibri" w:cs="Calibri"/>
                <w:kern w:val="0"/>
                <w:sz w:val="24"/>
                <w:szCs w:val="24"/>
                <w:lang w:eastAsia="lt-LT"/>
                <w14:ligatures w14:val="none"/>
              </w:rPr>
              <w:t xml:space="preserve"> </w:t>
            </w:r>
          </w:p>
          <w:p w14:paraId="701EB1EE" w14:textId="77777777" w:rsidR="00E32A9A" w:rsidRPr="00395BE4" w:rsidRDefault="00E32A9A" w:rsidP="00C176DB">
            <w:pPr>
              <w:widowControl w:val="0"/>
              <w:spacing w:after="0" w:line="240" w:lineRule="auto"/>
              <w:jc w:val="both"/>
              <w:rPr>
                <w:rFonts w:ascii="Calibri" w:eastAsia="Calibri" w:hAnsi="Calibri" w:cs="Calibri"/>
                <w:kern w:val="0"/>
                <w:sz w:val="24"/>
                <w:szCs w:val="24"/>
                <w:lang w:eastAsia="lt-LT"/>
                <w14:ligatures w14:val="none"/>
              </w:rPr>
            </w:pPr>
          </w:p>
        </w:tc>
        <w:tc>
          <w:tcPr>
            <w:tcW w:w="4961" w:type="dxa"/>
            <w:tcBorders>
              <w:top w:val="single" w:sz="4" w:space="0" w:color="000000"/>
              <w:left w:val="single" w:sz="4" w:space="0" w:color="000000"/>
              <w:bottom w:val="single" w:sz="4" w:space="0" w:color="000000"/>
              <w:right w:val="single" w:sz="4" w:space="0" w:color="000000"/>
            </w:tcBorders>
          </w:tcPr>
          <w:p w14:paraId="649CECCC" w14:textId="77777777" w:rsidR="00E32A9A" w:rsidRPr="00395BE4" w:rsidRDefault="00E32A9A" w:rsidP="00C176DB">
            <w:pPr>
              <w:spacing w:after="0"/>
              <w:jc w:val="both"/>
              <w:rPr>
                <w:rFonts w:ascii="Calibri" w:eastAsia="Calibri" w:hAnsi="Calibri" w:cs="Calibri"/>
                <w:bCs/>
                <w:kern w:val="0"/>
                <w:sz w:val="24"/>
                <w:szCs w:val="24"/>
                <w:lang w:eastAsia="lt-LT"/>
                <w14:ligatures w14:val="none"/>
              </w:rPr>
            </w:pPr>
            <w:r w:rsidRPr="00395BE4">
              <w:rPr>
                <w:rFonts w:ascii="Calibri" w:eastAsia="Calibri" w:hAnsi="Calibri" w:cs="Calibri"/>
                <w:bCs/>
                <w:kern w:val="0"/>
                <w:sz w:val="24"/>
                <w:szCs w:val="24"/>
                <w:lang w:eastAsia="lt-LT"/>
                <w14:ligatures w14:val="none"/>
              </w:rPr>
              <w:lastRenderedPageBreak/>
              <w:t>Pateikiama:</w:t>
            </w:r>
          </w:p>
          <w:p w14:paraId="293AC3F7" w14:textId="434CAC6E" w:rsidR="00F31039" w:rsidRPr="00F31039" w:rsidRDefault="00F31039" w:rsidP="00F31039">
            <w:pPr>
              <w:snapToGrid w:val="0"/>
              <w:spacing w:after="0" w:line="276" w:lineRule="auto"/>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w:t>
            </w:r>
            <w:r w:rsidRPr="00F31039">
              <w:rPr>
                <w:rFonts w:ascii="Calibri" w:eastAsia="Calibri" w:hAnsi="Calibri" w:cs="Calibri"/>
                <w:kern w:val="0"/>
                <w:sz w:val="24"/>
                <w:szCs w:val="24"/>
                <w:lang w:eastAsia="lt-LT"/>
                <w14:ligatures w14:val="none"/>
              </w:rPr>
              <w:t xml:space="preserve">er paskutinius 3 metus patiektų </w:t>
            </w:r>
            <w:r w:rsidR="00881196" w:rsidRPr="00395BE4">
              <w:rPr>
                <w:rFonts w:ascii="Calibri" w:eastAsia="Calibri" w:hAnsi="Calibri" w:cs="Calibri"/>
                <w:kern w:val="0"/>
                <w:sz w:val="24"/>
                <w:szCs w:val="24"/>
                <w:lang w:eastAsia="lt-LT"/>
                <w14:ligatures w14:val="none"/>
              </w:rPr>
              <w:t>laipynių parko elementų ir/ar pramogų parko elementų</w:t>
            </w:r>
            <w:r w:rsidR="00881196">
              <w:rPr>
                <w:rFonts w:ascii="Calibri" w:eastAsia="Calibri" w:hAnsi="Calibri" w:cs="Calibri"/>
                <w:kern w:val="0"/>
                <w:sz w:val="24"/>
                <w:szCs w:val="24"/>
                <w:lang w:eastAsia="lt-LT"/>
                <w14:ligatures w14:val="none"/>
              </w:rPr>
              <w:t>,</w:t>
            </w:r>
            <w:r w:rsidR="00881196" w:rsidRPr="00395BE4">
              <w:rPr>
                <w:rFonts w:ascii="Calibri" w:eastAsia="Calibri" w:hAnsi="Calibri" w:cs="Calibri"/>
                <w:kern w:val="0"/>
                <w:sz w:val="24"/>
                <w:szCs w:val="24"/>
                <w:lang w:eastAsia="lt-LT"/>
                <w14:ligatures w14:val="none"/>
              </w:rPr>
              <w:t xml:space="preserve"> ir/ar nuotykių parko elementų</w:t>
            </w:r>
            <w:r w:rsidR="00881196">
              <w:rPr>
                <w:rFonts w:ascii="Calibri" w:eastAsia="Calibri" w:hAnsi="Calibri" w:cs="Calibri"/>
                <w:kern w:val="0"/>
                <w:sz w:val="24"/>
                <w:szCs w:val="24"/>
                <w:lang w:eastAsia="lt-LT"/>
                <w14:ligatures w14:val="none"/>
              </w:rPr>
              <w:t xml:space="preserve"> </w:t>
            </w:r>
            <w:r w:rsidR="00881196" w:rsidRPr="005056F6">
              <w:rPr>
                <w:rFonts w:ascii="Calibri" w:eastAsia="Calibri" w:hAnsi="Calibri" w:cs="Calibri"/>
                <w:kern w:val="0"/>
                <w:sz w:val="24"/>
                <w:szCs w:val="24"/>
                <w:lang w:eastAsia="lt-LT"/>
                <w14:ligatures w14:val="none"/>
              </w:rPr>
              <w:t xml:space="preserve">įrengtų </w:t>
            </w:r>
            <w:r w:rsidR="00881196" w:rsidRPr="00746AD6">
              <w:rPr>
                <w:rFonts w:ascii="Calibri" w:eastAsia="Calibri" w:hAnsi="Calibri" w:cs="Calibri"/>
                <w:kern w:val="0"/>
                <w:sz w:val="24"/>
                <w:szCs w:val="24"/>
                <w:lang w:eastAsia="lt-LT"/>
                <w14:ligatures w14:val="none"/>
              </w:rPr>
              <w:t>medžiuose ir/ar ant kitokių atramų</w:t>
            </w:r>
            <w:r w:rsidR="00C524B3" w:rsidRPr="00395BE4">
              <w:rPr>
                <w:rFonts w:ascii="Calibri" w:eastAsia="Calibri" w:hAnsi="Calibri" w:cs="Calibri"/>
                <w:kern w:val="0"/>
                <w:sz w:val="24"/>
                <w:szCs w:val="24"/>
                <w:lang w:eastAsia="lt-LT"/>
                <w14:ligatures w14:val="none"/>
              </w:rPr>
              <w:t xml:space="preserve">, </w:t>
            </w:r>
            <w:r w:rsidRPr="00F31039">
              <w:rPr>
                <w:rFonts w:ascii="Calibri" w:eastAsia="Calibri" w:hAnsi="Calibri" w:cs="Calibri"/>
                <w:kern w:val="0"/>
                <w:sz w:val="24"/>
                <w:szCs w:val="24"/>
                <w:lang w:eastAsia="lt-LT"/>
                <w14:ligatures w14:val="none"/>
              </w:rPr>
              <w:t>sąrašas, kuriame nurodytos prekių bendros sumos, datos ir prekių gavėjai (tiek viešieji, tiek privatieji)</w:t>
            </w:r>
            <w:r w:rsidRPr="00F31039">
              <w:rPr>
                <w:rFonts w:ascii="Calibri" w:eastAsia="Calibri" w:hAnsi="Calibri" w:cs="Calibri"/>
                <w:b/>
                <w:bCs/>
                <w:kern w:val="0"/>
                <w:sz w:val="24"/>
                <w:szCs w:val="24"/>
                <w:lang w:eastAsia="lt-LT"/>
                <w14:ligatures w14:val="none"/>
              </w:rPr>
              <w:t>. </w:t>
            </w:r>
            <w:r w:rsidR="00C524B3" w:rsidRPr="005348B7">
              <w:rPr>
                <w:rFonts w:ascii="Calibri" w:eastAsia="Calibri" w:hAnsi="Calibri" w:cs="Calibri"/>
                <w:kern w:val="0"/>
                <w:sz w:val="24"/>
                <w:szCs w:val="24"/>
                <w:lang w:eastAsia="lt-LT"/>
                <w14:ligatures w14:val="none"/>
              </w:rPr>
              <w:t>K</w:t>
            </w:r>
            <w:r w:rsidRPr="00F31039">
              <w:rPr>
                <w:rFonts w:ascii="Calibri" w:eastAsia="Calibri" w:hAnsi="Calibri" w:cs="Calibri"/>
                <w:kern w:val="0"/>
                <w:sz w:val="24"/>
                <w:szCs w:val="24"/>
                <w:lang w:eastAsia="lt-LT"/>
                <w14:ligatures w14:val="none"/>
              </w:rPr>
              <w:t>artu pateikti užsakovų pažymas, kuriose būtų nurodytos prekių bendros sumos, datos ir vieta, prekių gavėjai, ar prekės buvo pristatytos ir sumontuotos tinkamai.</w:t>
            </w:r>
          </w:p>
          <w:p w14:paraId="4E7C99D2" w14:textId="77777777" w:rsidR="00F31039" w:rsidRPr="00F31039" w:rsidRDefault="00F31039" w:rsidP="00F31039">
            <w:pPr>
              <w:snapToGrid w:val="0"/>
              <w:spacing w:after="0" w:line="276" w:lineRule="auto"/>
              <w:jc w:val="both"/>
              <w:rPr>
                <w:rFonts w:ascii="Calibri" w:eastAsia="Calibri" w:hAnsi="Calibri" w:cs="Calibri"/>
                <w:kern w:val="0"/>
                <w:sz w:val="24"/>
                <w:szCs w:val="24"/>
                <w:lang w:eastAsia="lt-LT"/>
                <w14:ligatures w14:val="none"/>
              </w:rPr>
            </w:pPr>
            <w:r w:rsidRPr="00F31039">
              <w:rPr>
                <w:rFonts w:ascii="Calibri" w:eastAsia="Calibri" w:hAnsi="Calibri" w:cs="Calibri"/>
                <w:kern w:val="0"/>
                <w:sz w:val="24"/>
                <w:szCs w:val="24"/>
                <w:lang w:eastAsia="lt-LT"/>
                <w14:ligatures w14:val="none"/>
              </w:rPr>
              <w:t> </w:t>
            </w:r>
          </w:p>
          <w:p w14:paraId="585F72C9" w14:textId="77777777" w:rsidR="00F31039" w:rsidRDefault="00F31039" w:rsidP="00C176DB">
            <w:pPr>
              <w:snapToGrid w:val="0"/>
              <w:spacing w:after="0" w:line="276" w:lineRule="auto"/>
              <w:jc w:val="both"/>
              <w:rPr>
                <w:rFonts w:ascii="Calibri" w:eastAsia="Calibri" w:hAnsi="Calibri" w:cs="Calibri"/>
                <w:kern w:val="0"/>
                <w:sz w:val="24"/>
                <w:szCs w:val="24"/>
                <w:lang w:eastAsia="lt-LT"/>
                <w14:ligatures w14:val="none"/>
              </w:rPr>
            </w:pPr>
          </w:p>
          <w:p w14:paraId="65B0890F" w14:textId="77777777" w:rsidR="00F31039" w:rsidRDefault="00F31039" w:rsidP="00C176DB">
            <w:pPr>
              <w:snapToGrid w:val="0"/>
              <w:spacing w:after="0" w:line="276" w:lineRule="auto"/>
              <w:jc w:val="both"/>
              <w:rPr>
                <w:rFonts w:ascii="Calibri" w:eastAsia="Calibri" w:hAnsi="Calibri" w:cs="Calibri"/>
                <w:kern w:val="0"/>
                <w:sz w:val="24"/>
                <w:szCs w:val="24"/>
                <w:lang w:eastAsia="lt-LT"/>
                <w14:ligatures w14:val="none"/>
              </w:rPr>
            </w:pPr>
          </w:p>
          <w:p w14:paraId="0B8FED6C" w14:textId="77777777" w:rsidR="00F31039" w:rsidRDefault="00F31039" w:rsidP="00C176DB">
            <w:pPr>
              <w:snapToGrid w:val="0"/>
              <w:spacing w:after="0" w:line="276" w:lineRule="auto"/>
              <w:jc w:val="both"/>
              <w:rPr>
                <w:rFonts w:ascii="Calibri" w:eastAsia="Calibri" w:hAnsi="Calibri" w:cs="Calibri"/>
                <w:kern w:val="0"/>
                <w:sz w:val="24"/>
                <w:szCs w:val="24"/>
                <w:lang w:eastAsia="lt-LT"/>
                <w14:ligatures w14:val="none"/>
              </w:rPr>
            </w:pPr>
          </w:p>
          <w:p w14:paraId="09A15836" w14:textId="77777777" w:rsidR="00F31039" w:rsidRDefault="00F31039" w:rsidP="00C176DB">
            <w:pPr>
              <w:snapToGrid w:val="0"/>
              <w:spacing w:after="0" w:line="276" w:lineRule="auto"/>
              <w:jc w:val="both"/>
              <w:rPr>
                <w:rFonts w:ascii="Calibri" w:eastAsia="Calibri" w:hAnsi="Calibri" w:cs="Calibri"/>
                <w:kern w:val="0"/>
                <w:sz w:val="24"/>
                <w:szCs w:val="24"/>
                <w:lang w:eastAsia="lt-LT"/>
                <w14:ligatures w14:val="none"/>
              </w:rPr>
            </w:pPr>
          </w:p>
          <w:p w14:paraId="7C33EFBC" w14:textId="77777777" w:rsidR="00F31039" w:rsidRDefault="00F31039" w:rsidP="00C176DB">
            <w:pPr>
              <w:snapToGrid w:val="0"/>
              <w:spacing w:after="0" w:line="276" w:lineRule="auto"/>
              <w:jc w:val="both"/>
              <w:rPr>
                <w:rFonts w:ascii="Calibri" w:eastAsia="Calibri" w:hAnsi="Calibri" w:cs="Calibri"/>
                <w:kern w:val="0"/>
                <w:sz w:val="24"/>
                <w:szCs w:val="24"/>
                <w:lang w:eastAsia="lt-LT"/>
                <w14:ligatures w14:val="none"/>
              </w:rPr>
            </w:pPr>
          </w:p>
          <w:p w14:paraId="2156D041" w14:textId="77777777" w:rsidR="00F31039" w:rsidRDefault="00F31039" w:rsidP="00C176DB">
            <w:pPr>
              <w:snapToGrid w:val="0"/>
              <w:spacing w:after="0" w:line="276" w:lineRule="auto"/>
              <w:jc w:val="both"/>
              <w:rPr>
                <w:rFonts w:ascii="Calibri" w:eastAsia="Calibri" w:hAnsi="Calibri" w:cs="Calibri"/>
                <w:kern w:val="0"/>
                <w:sz w:val="24"/>
                <w:szCs w:val="24"/>
                <w:lang w:eastAsia="lt-LT"/>
                <w14:ligatures w14:val="none"/>
              </w:rPr>
            </w:pPr>
          </w:p>
          <w:p w14:paraId="5BE548F2" w14:textId="77777777" w:rsidR="00E32A9A" w:rsidRPr="00395BE4" w:rsidRDefault="00E32A9A" w:rsidP="005348B7">
            <w:pPr>
              <w:snapToGrid w:val="0"/>
              <w:spacing w:after="0" w:line="276" w:lineRule="auto"/>
              <w:jc w:val="both"/>
              <w:rPr>
                <w:rFonts w:ascii="Calibri" w:eastAsia="Calibri" w:hAnsi="Calibri" w:cs="Calibri"/>
                <w:kern w:val="0"/>
                <w:sz w:val="24"/>
                <w:szCs w:val="24"/>
                <w:lang w:eastAsia="lt-LT"/>
                <w14:ligatures w14:val="none"/>
              </w:rPr>
            </w:pPr>
          </w:p>
        </w:tc>
      </w:tr>
    </w:tbl>
    <w:p w14:paraId="6BE44A21"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2FFCB279" w14:textId="0EFBEE2C" w:rsidR="00E32A9A" w:rsidRPr="00E32A9A" w:rsidRDefault="00E32A9A" w:rsidP="00E32A9A">
      <w:pPr>
        <w:widowControl w:val="0"/>
        <w:spacing w:after="0" w:line="240" w:lineRule="auto"/>
        <w:jc w:val="both"/>
        <w:rPr>
          <w:rFonts w:ascii="Calibri" w:eastAsia="Calibri" w:hAnsi="Calibri" w:cs="Calibri"/>
          <w:b/>
          <w:bCs/>
          <w:smallCaps/>
          <w:kern w:val="0"/>
          <w:sz w:val="24"/>
          <w:szCs w:val="24"/>
          <w:lang w:eastAsia="lt-LT"/>
          <w14:ligatures w14:val="none"/>
        </w:rPr>
      </w:pPr>
      <w:r w:rsidRPr="00E32A9A">
        <w:rPr>
          <w:rFonts w:ascii="Calibri" w:eastAsia="Calibri" w:hAnsi="Calibri" w:cs="Calibri"/>
          <w:iCs/>
          <w:kern w:val="0"/>
          <w:sz w:val="24"/>
          <w:szCs w:val="24"/>
          <w:lang w:eastAsia="lt-LT"/>
          <w14:ligatures w14:val="none"/>
        </w:rPr>
        <w:t xml:space="preserve">5. </w:t>
      </w:r>
      <w:r w:rsidR="00BB17BC">
        <w:rPr>
          <w:rFonts w:ascii="Calibri" w:eastAsia="Calibri" w:hAnsi="Calibri" w:cs="Calibri"/>
          <w:b/>
          <w:kern w:val="0"/>
          <w:sz w:val="24"/>
          <w:szCs w:val="24"/>
          <w:lang w:eastAsia="lt-LT"/>
          <w14:ligatures w14:val="none"/>
        </w:rPr>
        <w:t>P</w:t>
      </w:r>
      <w:r w:rsidRPr="00E32A9A">
        <w:rPr>
          <w:rFonts w:ascii="Calibri" w:eastAsia="Calibri" w:hAnsi="Calibri" w:cs="Calibri"/>
          <w:b/>
          <w:kern w:val="0"/>
          <w:sz w:val="24"/>
          <w:szCs w:val="24"/>
          <w:lang w:eastAsia="lt-LT"/>
          <w14:ligatures w14:val="none"/>
        </w:rPr>
        <w:t xml:space="preserve">erkančiajai organizacijai patikrinus pasiūlymą ir Tiekėją nustačiusi galimu laimėtoju, tik jo yra prašomi pateikti dokumentai, patvirtinantys dalyvio kvalifikaciją. </w:t>
      </w:r>
    </w:p>
    <w:p w14:paraId="0C57A7BF"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19CB116C"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1E681735"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1A4EFDDC"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636D9DD6"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F4D0E6E"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4A2F7D2F"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1AE24B38"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66C6055"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36B8978A"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629A49F2"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5413A753"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1106EFE6"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522E0EBD"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4BF84DBD"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0FCB26C7"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F9B4EF8"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04318685"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B024AB2"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21F87937"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544EF1D8"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3A0D484"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F746B3D" w14:textId="77777777" w:rsidR="00E32A9A" w:rsidRDefault="00E32A9A" w:rsidP="00E32A9A">
      <w:pPr>
        <w:widowControl w:val="0"/>
        <w:spacing w:after="0" w:line="240" w:lineRule="auto"/>
        <w:jc w:val="both"/>
        <w:rPr>
          <w:rFonts w:ascii="Calibri" w:eastAsia="Calibri" w:hAnsi="Calibri" w:cs="Calibri"/>
          <w:kern w:val="0"/>
          <w:sz w:val="24"/>
          <w:szCs w:val="24"/>
          <w14:ligatures w14:val="none"/>
        </w:rPr>
      </w:pPr>
    </w:p>
    <w:p w14:paraId="7D919BB7"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349FFA52"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22A007E9"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1E56F142"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2106A41F"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36C509D5"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4AE50693"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7F7365B2" w14:textId="77777777" w:rsidR="005348B7" w:rsidRPr="00E32A9A" w:rsidRDefault="005348B7" w:rsidP="00E32A9A">
      <w:pPr>
        <w:widowControl w:val="0"/>
        <w:spacing w:after="0" w:line="240" w:lineRule="auto"/>
        <w:jc w:val="both"/>
        <w:rPr>
          <w:rFonts w:ascii="Calibri" w:eastAsia="Calibri" w:hAnsi="Calibri" w:cs="Calibri"/>
          <w:kern w:val="0"/>
          <w:sz w:val="24"/>
          <w:szCs w:val="24"/>
          <w14:ligatures w14:val="none"/>
        </w:rPr>
      </w:pPr>
    </w:p>
    <w:p w14:paraId="304303E3" w14:textId="77777777" w:rsidR="00E32A9A" w:rsidRPr="00E32A9A" w:rsidRDefault="00E32A9A" w:rsidP="00E32A9A">
      <w:pPr>
        <w:widowControl w:val="0"/>
        <w:spacing w:after="0" w:line="240" w:lineRule="auto"/>
        <w:jc w:val="both"/>
        <w:rPr>
          <w:rFonts w:ascii="Calibri" w:eastAsia="Calibri" w:hAnsi="Calibri" w:cs="Calibri"/>
          <w:kern w:val="0"/>
          <w:sz w:val="24"/>
          <w:szCs w:val="24"/>
          <w14:ligatures w14:val="none"/>
        </w:rPr>
      </w:pPr>
    </w:p>
    <w:p w14:paraId="15F8F7B4"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62" w:name="_Toc221626610"/>
      <w:bookmarkStart w:id="63" w:name="_Ref38291379"/>
      <w:bookmarkStart w:id="64" w:name="_Ref38291394"/>
      <w:bookmarkStart w:id="65" w:name="_Ref38898251"/>
      <w:r w:rsidRPr="00E32A9A">
        <w:rPr>
          <w:rFonts w:ascii="Calibri Light" w:eastAsia="Calibri Light" w:hAnsi="Calibri Light" w:cs="Times New Roman"/>
          <w:color w:val="262626"/>
          <w:kern w:val="0"/>
          <w:sz w:val="24"/>
          <w:szCs w:val="24"/>
          <w:lang w:eastAsia="lt-LT"/>
          <w14:ligatures w14:val="none"/>
        </w:rPr>
        <w:lastRenderedPageBreak/>
        <w:t>Pirkimo sąlygų 5 priedas „EBVPD“</w:t>
      </w:r>
      <w:bookmarkEnd w:id="62"/>
      <w:r w:rsidRPr="00E32A9A">
        <w:rPr>
          <w:rFonts w:ascii="Calibri Light" w:eastAsia="Calibri Light" w:hAnsi="Calibri Light" w:cs="Times New Roman"/>
          <w:color w:val="262626"/>
          <w:kern w:val="0"/>
          <w:sz w:val="24"/>
          <w:szCs w:val="24"/>
          <w:lang w:eastAsia="lt-LT"/>
          <w14:ligatures w14:val="none"/>
        </w:rPr>
        <w:t xml:space="preserve"> </w:t>
      </w:r>
      <w:bookmarkEnd w:id="63"/>
      <w:bookmarkEnd w:id="64"/>
      <w:bookmarkEnd w:id="65"/>
    </w:p>
    <w:p w14:paraId="0B437EDF"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3766F99E" w14:textId="77777777" w:rsidR="00E32A9A" w:rsidRPr="00E32A9A" w:rsidRDefault="00E32A9A" w:rsidP="00E32A9A">
      <w:pPr>
        <w:widowControl w:val="0"/>
        <w:numPr>
          <w:ilvl w:val="1"/>
          <w:numId w:val="0"/>
        </w:numPr>
        <w:spacing w:after="0" w:line="240" w:lineRule="auto"/>
        <w:jc w:val="center"/>
        <w:rPr>
          <w:rFonts w:ascii="Calibri" w:eastAsia="Calibri" w:hAnsi="Calibri" w:cs="Calibri"/>
          <w:caps/>
          <w:spacing w:val="20"/>
          <w:kern w:val="0"/>
          <w:sz w:val="24"/>
          <w:szCs w:val="24"/>
          <w:lang w:eastAsia="lt-LT"/>
          <w14:ligatures w14:val="none"/>
        </w:rPr>
      </w:pPr>
      <w:r w:rsidRPr="00E32A9A">
        <w:rPr>
          <w:rFonts w:ascii="Calibri" w:eastAsia="Calibri" w:hAnsi="Calibri" w:cs="Calibri"/>
          <w:caps/>
          <w:spacing w:val="20"/>
          <w:kern w:val="0"/>
          <w:sz w:val="24"/>
          <w:szCs w:val="24"/>
          <w:lang w:eastAsia="lt-LT"/>
          <w14:ligatures w14:val="none"/>
        </w:rPr>
        <w:t>EUROPOS BENDRASIS VIEŠŲJŲ PIRKIMŲ DOKUMENTAS</w:t>
      </w:r>
    </w:p>
    <w:p w14:paraId="0482FC9E" w14:textId="77777777" w:rsidR="00E32A9A" w:rsidRPr="00E32A9A" w:rsidRDefault="00E32A9A" w:rsidP="00E32A9A">
      <w:pPr>
        <w:spacing w:line="276" w:lineRule="auto"/>
        <w:rPr>
          <w:rFonts w:ascii="Calibri" w:eastAsia="Calibri" w:hAnsi="Calibri" w:cs="Calibri"/>
          <w:kern w:val="0"/>
          <w:sz w:val="24"/>
          <w:szCs w:val="24"/>
          <w:lang w:eastAsia="lt-LT"/>
          <w14:ligatures w14:val="none"/>
        </w:rPr>
      </w:pPr>
    </w:p>
    <w:p w14:paraId="3021E130"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„Europos bendrasis viešųjų pirkimų dokumentas (EBVPD)“ pateikiamas .pdf  ir .xml formatu.</w:t>
      </w:r>
    </w:p>
    <w:p w14:paraId="1EC8B339" w14:textId="77777777" w:rsidR="00E32A9A" w:rsidRPr="00E32A9A" w:rsidRDefault="00E32A9A" w:rsidP="00E32A9A">
      <w:pPr>
        <w:widowControl w:val="0"/>
        <w:spacing w:after="0" w:line="240" w:lineRule="auto"/>
        <w:jc w:val="center"/>
        <w:rPr>
          <w:rFonts w:ascii="Calibri" w:eastAsia="Calibri" w:hAnsi="Calibri" w:cs="Calibri"/>
          <w:smallCaps/>
          <w:kern w:val="0"/>
          <w:sz w:val="24"/>
          <w:szCs w:val="24"/>
          <w:lang w:eastAsia="lt-LT"/>
          <w14:ligatures w14:val="none"/>
        </w:rPr>
      </w:pPr>
      <w:r w:rsidRPr="00E32A9A">
        <w:rPr>
          <w:rFonts w:ascii="Calibri" w:eastAsia="Calibri" w:hAnsi="Calibri" w:cs="Calibri"/>
          <w:smallCaps/>
          <w:kern w:val="0"/>
          <w:sz w:val="24"/>
          <w:szCs w:val="24"/>
          <w:lang w:eastAsia="lt-LT"/>
          <w14:ligatures w14:val="none"/>
        </w:rPr>
        <w:t>__________</w:t>
      </w:r>
    </w:p>
    <w:p w14:paraId="149061CF"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0204FC59"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14519403"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18A7FAFB"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7F542906"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5AB6D413"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32F2B159"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238A7202" w14:textId="77777777" w:rsidR="00E32A9A" w:rsidRPr="00E32A9A" w:rsidRDefault="00E32A9A" w:rsidP="00E32A9A">
      <w:pPr>
        <w:widowControl w:val="0"/>
        <w:spacing w:after="0" w:line="240" w:lineRule="auto"/>
        <w:ind w:left="5103"/>
        <w:outlineLvl w:val="1"/>
        <w:rPr>
          <w:rFonts w:ascii="Calibri" w:eastAsia="Calibri" w:hAnsi="Calibri" w:cs="Calibri"/>
          <w:kern w:val="0"/>
          <w:sz w:val="24"/>
          <w:szCs w:val="24"/>
          <w:lang w:eastAsia="lt-LT"/>
          <w14:ligatures w14:val="none"/>
        </w:rPr>
      </w:pPr>
      <w:bookmarkStart w:id="66" w:name="_Ref38540913"/>
      <w:bookmarkStart w:id="67" w:name="_Ref38898051"/>
      <w:bookmarkStart w:id="68" w:name="_Ref38901392"/>
    </w:p>
    <w:p w14:paraId="114485EE"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CD2AEB7"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9855F40"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5CA3D9A3"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4E135AF"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ED52A88"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72CD6078"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4BFADD38"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72059079"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5A8457B5"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2225AE5F"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A9F3068"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6810BA9B"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64D3A852"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26ED2DBA"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74000D89"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41144039"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40F0A37F"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6ABD2257"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69" w:name="_Toc221626611"/>
      <w:r w:rsidRPr="00E32A9A">
        <w:rPr>
          <w:rFonts w:ascii="Calibri Light" w:eastAsia="Calibri Light" w:hAnsi="Calibri Light" w:cs="Times New Roman"/>
          <w:color w:val="262626"/>
          <w:kern w:val="0"/>
          <w:sz w:val="24"/>
          <w:szCs w:val="24"/>
          <w:lang w:eastAsia="lt-LT"/>
          <w14:ligatures w14:val="none"/>
        </w:rPr>
        <w:lastRenderedPageBreak/>
        <w:t>Pirkimo sąlygų 6 priedas „Pasiūlymo forma“</w:t>
      </w:r>
      <w:bookmarkEnd w:id="66"/>
      <w:bookmarkEnd w:id="67"/>
      <w:bookmarkEnd w:id="68"/>
      <w:bookmarkEnd w:id="69"/>
    </w:p>
    <w:p w14:paraId="74DB5053"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1CA56F80" w14:textId="77777777" w:rsidR="00E32A9A" w:rsidRPr="00E32A9A" w:rsidRDefault="00E32A9A" w:rsidP="00E32A9A">
      <w:pPr>
        <w:spacing w:after="0" w:line="276" w:lineRule="auto"/>
        <w:jc w:val="center"/>
        <w:rPr>
          <w:rFonts w:ascii="Calibri" w:eastAsia="Calibri" w:hAnsi="Calibri" w:cs="Calibri"/>
          <w:b/>
          <w:color w:val="000000"/>
          <w:kern w:val="0"/>
          <w:sz w:val="24"/>
          <w:szCs w:val="24"/>
          <w:lang w:eastAsia="lt-LT"/>
          <w14:ligatures w14:val="none"/>
        </w:rPr>
      </w:pPr>
      <w:r w:rsidRPr="00E32A9A">
        <w:rPr>
          <w:rFonts w:ascii="Calibri" w:eastAsia="Calibri" w:hAnsi="Calibri" w:cs="Calibri"/>
          <w:b/>
          <w:color w:val="000000"/>
          <w:kern w:val="0"/>
          <w:sz w:val="24"/>
          <w:szCs w:val="24"/>
          <w:lang w:eastAsia="lt-LT"/>
          <w14:ligatures w14:val="none"/>
        </w:rPr>
        <w:t>PASIŪLYMAS SUPAPRASTINTAM PIRKIMUI ATVIRO KONKURSO BŪDU</w:t>
      </w:r>
    </w:p>
    <w:p w14:paraId="11B331FB" w14:textId="77777777" w:rsidR="00E32A9A" w:rsidRPr="00E32A9A" w:rsidRDefault="00E32A9A" w:rsidP="00E32A9A">
      <w:pPr>
        <w:spacing w:after="0" w:line="276" w:lineRule="auto"/>
        <w:jc w:val="center"/>
        <w:rPr>
          <w:rFonts w:ascii="Calibri" w:eastAsia="Calibri" w:hAnsi="Calibri" w:cs="Calibri"/>
          <w:b/>
          <w:caps/>
          <w:kern w:val="0"/>
          <w:sz w:val="24"/>
          <w:szCs w:val="24"/>
          <w:lang w:eastAsia="lt-LT"/>
          <w14:ligatures w14:val="none"/>
        </w:rPr>
      </w:pPr>
      <w:r w:rsidRPr="00E32A9A">
        <w:rPr>
          <w:rFonts w:ascii="Calibri" w:eastAsia="Calibri" w:hAnsi="Calibri" w:cs="Calibri"/>
          <w:b/>
          <w:caps/>
          <w:kern w:val="0"/>
          <w:sz w:val="24"/>
          <w:szCs w:val="24"/>
          <w:lang w:eastAsia="lt-LT"/>
          <w14:ligatures w14:val="none"/>
        </w:rPr>
        <w:t>„</w:t>
      </w:r>
      <w:r w:rsidRPr="00E32A9A">
        <w:rPr>
          <w:rFonts w:ascii="Calibri" w:eastAsia="Calibri" w:hAnsi="Calibri" w:cs="Calibri"/>
          <w:b/>
          <w:bCs/>
          <w:kern w:val="0"/>
          <w:sz w:val="24"/>
          <w:szCs w:val="24"/>
          <w:lang w:eastAsia="lt-LT"/>
          <w14:ligatures w14:val="none"/>
        </w:rPr>
        <w:t>LAIPYNIŲ PARKO ĮRENGINIAI VYŽUONOS PARKE“</w:t>
      </w:r>
    </w:p>
    <w:p w14:paraId="229131AB" w14:textId="77777777" w:rsidR="00E32A9A" w:rsidRPr="00E32A9A" w:rsidRDefault="00E32A9A" w:rsidP="00E32A9A">
      <w:pPr>
        <w:spacing w:after="0" w:line="276" w:lineRule="auto"/>
        <w:jc w:val="center"/>
        <w:rPr>
          <w:rFonts w:ascii="Calibri" w:eastAsia="Calibri" w:hAnsi="Calibri" w:cs="Calibri"/>
          <w:bCs/>
          <w:color w:val="000000"/>
          <w:kern w:val="0"/>
          <w:sz w:val="24"/>
          <w:szCs w:val="24"/>
          <w:lang w:eastAsia="lt-LT"/>
          <w14:ligatures w14:val="none"/>
        </w:rPr>
      </w:pPr>
      <w:r w:rsidRPr="00E32A9A">
        <w:rPr>
          <w:rFonts w:ascii="Calibri" w:eastAsia="Calibri" w:hAnsi="Calibri" w:cs="Calibri"/>
          <w:bCs/>
          <w:color w:val="000000"/>
          <w:kern w:val="0"/>
          <w:sz w:val="24"/>
          <w:szCs w:val="24"/>
          <w:lang w:eastAsia="lt-LT"/>
          <w14:ligatures w14:val="none"/>
        </w:rPr>
        <w:t>(Data)</w:t>
      </w:r>
    </w:p>
    <w:p w14:paraId="372B2B8A" w14:textId="77777777" w:rsidR="00E32A9A" w:rsidRPr="00E32A9A" w:rsidRDefault="00E32A9A" w:rsidP="00E32A9A">
      <w:pPr>
        <w:shd w:val="clear" w:color="auto" w:fill="FFFFFF"/>
        <w:spacing w:after="0" w:line="276" w:lineRule="auto"/>
        <w:jc w:val="center"/>
        <w:rPr>
          <w:rFonts w:ascii="Calibri" w:eastAsia="Calibri" w:hAnsi="Calibri" w:cs="Calibri"/>
          <w:bCs/>
          <w:color w:val="000000"/>
          <w:kern w:val="0"/>
          <w:sz w:val="24"/>
          <w:szCs w:val="24"/>
          <w:lang w:eastAsia="lt-LT"/>
          <w14:ligatures w14:val="none"/>
        </w:rPr>
      </w:pPr>
      <w:r w:rsidRPr="00E32A9A">
        <w:rPr>
          <w:rFonts w:ascii="Calibri" w:eastAsia="Calibri" w:hAnsi="Calibri" w:cs="Calibri"/>
          <w:bCs/>
          <w:color w:val="000000"/>
          <w:kern w:val="0"/>
          <w:sz w:val="24"/>
          <w:szCs w:val="24"/>
          <w:lang w:eastAsia="lt-LT"/>
          <w14:ligatures w14:val="none"/>
        </w:rPr>
        <w:t>__________</w:t>
      </w:r>
    </w:p>
    <w:p w14:paraId="0E320C60" w14:textId="77777777" w:rsidR="00E32A9A" w:rsidRPr="00E32A9A" w:rsidRDefault="00E32A9A" w:rsidP="00E32A9A">
      <w:pPr>
        <w:shd w:val="clear" w:color="auto" w:fill="FFFFFF"/>
        <w:spacing w:after="0" w:line="276" w:lineRule="auto"/>
        <w:jc w:val="center"/>
        <w:rPr>
          <w:rFonts w:ascii="Calibri" w:eastAsia="Calibri" w:hAnsi="Calibri" w:cs="Calibri"/>
          <w:bCs/>
          <w:color w:val="000000"/>
          <w:kern w:val="0"/>
          <w:sz w:val="24"/>
          <w:szCs w:val="24"/>
          <w:lang w:eastAsia="lt-LT"/>
          <w14:ligatures w14:val="none"/>
        </w:rPr>
      </w:pPr>
      <w:r w:rsidRPr="00E32A9A">
        <w:rPr>
          <w:rFonts w:ascii="Calibri" w:eastAsia="Calibri" w:hAnsi="Calibri" w:cs="Calibri"/>
          <w:bCs/>
          <w:color w:val="000000"/>
          <w:kern w:val="0"/>
          <w:sz w:val="24"/>
          <w:szCs w:val="24"/>
          <w:lang w:eastAsia="lt-LT"/>
          <w14:ligatures w14:val="none"/>
        </w:rPr>
        <w:t>(Sudarymo vieta)</w:t>
      </w:r>
    </w:p>
    <w:tbl>
      <w:tblPr>
        <w:tblW w:w="9907" w:type="dxa"/>
        <w:jc w:val="center"/>
        <w:tblLayout w:type="fixed"/>
        <w:tblCellMar>
          <w:left w:w="10" w:type="dxa"/>
          <w:right w:w="10" w:type="dxa"/>
        </w:tblCellMar>
        <w:tblLook w:val="0000" w:firstRow="0" w:lastRow="0" w:firstColumn="0" w:lastColumn="0" w:noHBand="0" w:noVBand="0"/>
      </w:tblPr>
      <w:tblGrid>
        <w:gridCol w:w="5043"/>
        <w:gridCol w:w="4864"/>
      </w:tblGrid>
      <w:tr w:rsidR="00E32A9A" w:rsidRPr="00E32A9A" w14:paraId="4BF9AFBB" w14:textId="77777777" w:rsidTr="002E3C07">
        <w:trPr>
          <w:trHeight w:val="454"/>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17E0A" w14:textId="77777777" w:rsidR="00E32A9A" w:rsidRPr="00E32A9A" w:rsidRDefault="00E32A9A" w:rsidP="00E32A9A">
            <w:pPr>
              <w:spacing w:after="0" w:line="276" w:lineRule="auto"/>
              <w:rPr>
                <w:rFonts w:ascii="Calibri" w:eastAsia="Calibri" w:hAnsi="Calibri" w:cs="Calibri"/>
                <w: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Tiekėjo pavadinimas ir įm. kodas </w:t>
            </w:r>
            <w:r w:rsidRPr="00E32A9A">
              <w:rPr>
                <w:rFonts w:ascii="Calibri" w:eastAsia="Calibri" w:hAnsi="Calibri" w:cs="Calibri"/>
                <w:i/>
                <w:kern w:val="0"/>
                <w:sz w:val="24"/>
                <w:szCs w:val="24"/>
                <w:lang w:eastAsia="lt-LT"/>
                <w14:ligatures w14:val="none"/>
              </w:rPr>
              <w:t xml:space="preserve">(jeigu dalyvauja ūkio subjektų grupė, surašomi visų narių pavadinimai ir įm. kodai: </w:t>
            </w:r>
          </w:p>
          <w:p w14:paraId="071D2432" w14:textId="77777777" w:rsidR="00E32A9A" w:rsidRPr="00E32A9A" w:rsidRDefault="00E32A9A" w:rsidP="00E32A9A">
            <w:pPr>
              <w:spacing w:after="0" w:line="276" w:lineRule="auto"/>
              <w:rPr>
                <w:rFonts w:ascii="Calibri" w:eastAsia="Calibri" w:hAnsi="Calibri" w:cs="Calibri"/>
                <w:i/>
                <w:kern w:val="0"/>
                <w:sz w:val="24"/>
                <w:szCs w:val="24"/>
                <w:lang w:eastAsia="lt-LT"/>
                <w14:ligatures w14:val="none"/>
              </w:rPr>
            </w:pPr>
            <w:r w:rsidRPr="00E32A9A">
              <w:rPr>
                <w:rFonts w:ascii="Calibri" w:eastAsia="Calibri" w:hAnsi="Calibri" w:cs="Calibri"/>
                <w:i/>
                <w:kern w:val="0"/>
                <w:sz w:val="24"/>
                <w:szCs w:val="24"/>
                <w:lang w:eastAsia="lt-LT"/>
                <w14:ligatures w14:val="none"/>
              </w:rPr>
              <w:t xml:space="preserve">Atsakingasis partneris: </w:t>
            </w:r>
          </w:p>
          <w:p w14:paraId="04024E7C" w14:textId="77777777" w:rsidR="00E32A9A" w:rsidRPr="00E32A9A" w:rsidRDefault="00E32A9A" w:rsidP="00E32A9A">
            <w:pPr>
              <w:spacing w:after="0" w:line="276" w:lineRule="auto"/>
              <w:rPr>
                <w:rFonts w:ascii="Calibri" w:eastAsia="Calibri" w:hAnsi="Calibri" w:cs="Calibri"/>
                <w:i/>
                <w:kern w:val="0"/>
                <w:sz w:val="24"/>
                <w:szCs w:val="24"/>
                <w:lang w:eastAsia="lt-LT"/>
                <w14:ligatures w14:val="none"/>
              </w:rPr>
            </w:pPr>
            <w:r w:rsidRPr="00E32A9A">
              <w:rPr>
                <w:rFonts w:ascii="Calibri" w:eastAsia="Calibri" w:hAnsi="Calibri" w:cs="Calibri"/>
                <w:i/>
                <w:kern w:val="0"/>
                <w:sz w:val="24"/>
                <w:szCs w:val="24"/>
                <w:lang w:eastAsia="lt-LT"/>
                <w14:ligatures w14:val="none"/>
              </w:rPr>
              <w:t>Partneris Nr. 1:</w:t>
            </w:r>
          </w:p>
          <w:p w14:paraId="6789A6FD" w14:textId="77777777" w:rsidR="00E32A9A" w:rsidRPr="00E32A9A" w:rsidRDefault="00E32A9A" w:rsidP="00E32A9A">
            <w:pPr>
              <w:snapToGrid w:val="0"/>
              <w:spacing w:after="0" w:line="276" w:lineRule="auto"/>
              <w:rPr>
                <w:rFonts w:ascii="Calibri" w:eastAsia="Calibri" w:hAnsi="Calibri" w:cs="Calibri"/>
                <w:kern w:val="0"/>
                <w:sz w:val="24"/>
                <w:szCs w:val="24"/>
                <w:lang w:eastAsia="lt-LT"/>
                <w14:ligatures w14:val="none"/>
              </w:rPr>
            </w:pPr>
            <w:r w:rsidRPr="00E32A9A">
              <w:rPr>
                <w:rFonts w:ascii="Calibri" w:eastAsia="Calibri" w:hAnsi="Calibri" w:cs="Calibri"/>
                <w:i/>
                <w:kern w:val="0"/>
                <w:sz w:val="24"/>
                <w:szCs w:val="24"/>
                <w:lang w:eastAsia="lt-LT"/>
                <w14:ligatures w14:val="none"/>
              </w:rPr>
              <w:t>Partneris Nr. 2 ir t.t.:)</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81DBD" w14:textId="77777777" w:rsidR="00E32A9A" w:rsidRPr="00E32A9A" w:rsidRDefault="00E32A9A" w:rsidP="00E32A9A">
            <w:pPr>
              <w:spacing w:after="0" w:line="276" w:lineRule="auto"/>
              <w:rPr>
                <w:rFonts w:ascii="Calibri" w:eastAsia="Calibri" w:hAnsi="Calibri" w:cs="Calibri"/>
                <w:color w:val="000000"/>
                <w:kern w:val="0"/>
                <w:sz w:val="24"/>
                <w:szCs w:val="24"/>
                <w:lang w:eastAsia="lt-LT"/>
                <w14:ligatures w14:val="none"/>
              </w:rPr>
            </w:pPr>
          </w:p>
        </w:tc>
      </w:tr>
      <w:tr w:rsidR="00E32A9A" w:rsidRPr="00E32A9A" w14:paraId="0265A77E" w14:textId="77777777" w:rsidTr="002E3C07">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76B21" w14:textId="77777777" w:rsidR="00E32A9A" w:rsidRPr="00E32A9A" w:rsidRDefault="00E32A9A" w:rsidP="00E32A9A">
            <w:pPr>
              <w:snapToGrid w:val="0"/>
              <w:spacing w:after="0" w:line="276" w:lineRule="auto"/>
              <w:rPr>
                <w:rFonts w:ascii="Calibri" w:eastAsia="Calibri" w:hAnsi="Calibri" w:cs="Calibri"/>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 xml:space="preserve">Tiekėjo adresas </w:t>
            </w:r>
            <w:r w:rsidRPr="00E32A9A">
              <w:rPr>
                <w:rFonts w:ascii="Calibri" w:eastAsia="Calibri" w:hAnsi="Calibri" w:cs="Calibri"/>
                <w:i/>
                <w:color w:val="000000"/>
                <w:kern w:val="0"/>
                <w:sz w:val="24"/>
                <w:szCs w:val="24"/>
                <w:lang w:eastAsia="lt-LT"/>
                <w14:ligatures w14:val="none"/>
              </w:rPr>
              <w:t>/Jei dalyvauja ūkio subjektų grupė, surašomi visi dalyvių adresai/</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5B4CC" w14:textId="77777777" w:rsidR="00E32A9A" w:rsidRPr="00E32A9A" w:rsidRDefault="00E32A9A" w:rsidP="00E32A9A">
            <w:pPr>
              <w:spacing w:after="0" w:line="276" w:lineRule="auto"/>
              <w:rPr>
                <w:rFonts w:ascii="Calibri" w:eastAsia="Calibri" w:hAnsi="Calibri" w:cs="Calibri"/>
                <w:color w:val="000000"/>
                <w:kern w:val="0"/>
                <w:sz w:val="24"/>
                <w:szCs w:val="24"/>
                <w:lang w:eastAsia="lt-LT"/>
                <w14:ligatures w14:val="none"/>
              </w:rPr>
            </w:pPr>
          </w:p>
        </w:tc>
      </w:tr>
      <w:tr w:rsidR="00E32A9A" w:rsidRPr="00E32A9A" w14:paraId="443D452D" w14:textId="77777777" w:rsidTr="002E3C07">
        <w:trPr>
          <w:trHeight w:hRule="exact" w:val="33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734CA"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Už pasiūlymą atsakingo asmens vardas, pavardė</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0DCB6"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40F00CDB"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542A061F"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6B39C7EC"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22B7A1D2"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79C7BD24"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7EB015B2"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tc>
      </w:tr>
      <w:tr w:rsidR="00E32A9A" w:rsidRPr="00E32A9A" w14:paraId="15E14375" w14:textId="77777777" w:rsidTr="002E3C07">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39E65"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Telefono numeris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07ABC" w14:textId="77777777" w:rsidR="00E32A9A" w:rsidRPr="00E32A9A" w:rsidRDefault="00E32A9A" w:rsidP="00E32A9A">
            <w:pPr>
              <w:spacing w:after="0" w:line="276" w:lineRule="auto"/>
              <w:rPr>
                <w:rFonts w:ascii="Calibri" w:eastAsia="Calibri" w:hAnsi="Calibri" w:cs="Calibri"/>
                <w:color w:val="000000"/>
                <w:kern w:val="0"/>
                <w:sz w:val="24"/>
                <w:szCs w:val="24"/>
                <w:lang w:eastAsia="lt-LT"/>
                <w14:ligatures w14:val="none"/>
              </w:rPr>
            </w:pPr>
          </w:p>
        </w:tc>
      </w:tr>
      <w:tr w:rsidR="00E32A9A" w:rsidRPr="00E32A9A" w14:paraId="0B01D466" w14:textId="77777777" w:rsidTr="002E3C07">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5AC14"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Fakso numeris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76D87" w14:textId="77777777" w:rsidR="00E32A9A" w:rsidRPr="00E32A9A" w:rsidRDefault="00E32A9A" w:rsidP="00E32A9A">
            <w:pPr>
              <w:spacing w:after="0" w:line="276" w:lineRule="auto"/>
              <w:rPr>
                <w:rFonts w:ascii="Calibri" w:eastAsia="Calibri" w:hAnsi="Calibri" w:cs="Calibri"/>
                <w:color w:val="000000"/>
                <w:kern w:val="0"/>
                <w:sz w:val="24"/>
                <w:szCs w:val="24"/>
                <w:lang w:eastAsia="lt-LT"/>
                <w14:ligatures w14:val="none"/>
              </w:rPr>
            </w:pPr>
          </w:p>
        </w:tc>
      </w:tr>
      <w:tr w:rsidR="00E32A9A" w:rsidRPr="00E32A9A" w14:paraId="53D3A320" w14:textId="77777777" w:rsidTr="002E3C07">
        <w:trPr>
          <w:trHeight w:val="29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E0660"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El. pašto adresas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768FE" w14:textId="77777777" w:rsidR="00E32A9A" w:rsidRPr="00E32A9A" w:rsidRDefault="00E32A9A" w:rsidP="00E32A9A">
            <w:pPr>
              <w:spacing w:after="0" w:line="276" w:lineRule="auto"/>
              <w:rPr>
                <w:rFonts w:ascii="Calibri" w:eastAsia="Calibri" w:hAnsi="Calibri" w:cs="Calibri"/>
                <w:color w:val="000000"/>
                <w:kern w:val="0"/>
                <w:sz w:val="24"/>
                <w:szCs w:val="24"/>
                <w:lang w:eastAsia="lt-LT"/>
                <w14:ligatures w14:val="none"/>
              </w:rPr>
            </w:pPr>
          </w:p>
        </w:tc>
      </w:tr>
    </w:tbl>
    <w:p w14:paraId="7925EE12" w14:textId="77777777" w:rsidR="00E32A9A" w:rsidRPr="00E32A9A" w:rsidRDefault="00E32A9A" w:rsidP="00E32A9A">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after="0" w:line="276" w:lineRule="auto"/>
        <w:jc w:val="both"/>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Šiuo pasiūlymu pažymime, kad sutinkame su visais viešojo pirkimo dokumentais, nustatytais:</w:t>
      </w:r>
    </w:p>
    <w:p w14:paraId="3F2B1483" w14:textId="77777777" w:rsidR="00E32A9A" w:rsidRPr="00E32A9A" w:rsidRDefault="00E32A9A" w:rsidP="00B968E0">
      <w:pPr>
        <w:numPr>
          <w:ilvl w:val="0"/>
          <w:numId w:val="7"/>
        </w:num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240" w:lineRule="auto"/>
        <w:ind w:left="567" w:hanging="425"/>
        <w:textAlignment w:val="baseline"/>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viešojo pirkimo, atliekamo atviro konkurso būdu, skelbime, paskelbtame Viešųjų pirkimų įstatymo nustatyta tvarka;</w:t>
      </w:r>
    </w:p>
    <w:p w14:paraId="72BEB5AF" w14:textId="77777777" w:rsidR="00E32A9A" w:rsidRPr="00E32A9A" w:rsidRDefault="00E32A9A" w:rsidP="00B968E0">
      <w:pPr>
        <w:numPr>
          <w:ilvl w:val="0"/>
          <w:numId w:val="7"/>
        </w:num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hanging="425"/>
        <w:jc w:val="both"/>
        <w:textAlignment w:val="baseline"/>
        <w:rPr>
          <w:rFonts w:ascii="Calibri" w:eastAsia="Lucida Sans Unicode" w:hAnsi="Calibri" w:cs="Calibri"/>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kituose pirkimo dokumentuose (jų paaiškinimuose, papildymuose).</w:t>
      </w:r>
    </w:p>
    <w:p w14:paraId="194D0173" w14:textId="77777777" w:rsidR="00E32A9A" w:rsidRPr="00E32A9A" w:rsidRDefault="00E32A9A" w:rsidP="00E32A9A">
      <w:p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jc w:val="both"/>
        <w:textAlignment w:val="baseline"/>
        <w:rPr>
          <w:rFonts w:ascii="Calibri" w:eastAsia="Lucida Sans Unicode" w:hAnsi="Calibri" w:cs="Calibri"/>
          <w:kern w:val="3"/>
          <w:sz w:val="24"/>
          <w:szCs w:val="24"/>
          <w:lang w:eastAsia="hi-IN" w:bidi="hi-IN"/>
          <w14:ligatures w14:val="none"/>
        </w:rPr>
      </w:pPr>
    </w:p>
    <w:p w14:paraId="3A3D4A75" w14:textId="620C398D" w:rsidR="00E32A9A" w:rsidRPr="00E32A9A" w:rsidRDefault="00E32A9A" w:rsidP="00E32A9A">
      <w:pPr>
        <w:spacing w:before="120" w:after="120" w:line="276" w:lineRule="auto"/>
        <w:jc w:val="both"/>
        <w:rPr>
          <w:rFonts w:ascii="Calibri" w:eastAsia="Calibri" w:hAnsi="Calibri" w:cs="Calibri"/>
          <w:color w:val="000000"/>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Siūlom</w:t>
      </w:r>
      <w:r w:rsidR="005348B7">
        <w:rPr>
          <w:rFonts w:ascii="Calibri" w:eastAsia="Calibri" w:hAnsi="Calibri" w:cs="Calibri"/>
          <w:color w:val="000000"/>
          <w:kern w:val="0"/>
          <w:sz w:val="24"/>
          <w:szCs w:val="24"/>
          <w:lang w:eastAsia="lt-LT"/>
          <w14:ligatures w14:val="none"/>
        </w:rPr>
        <w:t>os</w:t>
      </w:r>
      <w:r w:rsidRPr="00E32A9A">
        <w:rPr>
          <w:rFonts w:ascii="Calibri" w:eastAsia="Calibri" w:hAnsi="Calibri" w:cs="Calibri"/>
          <w:color w:val="000000"/>
          <w:kern w:val="0"/>
          <w:sz w:val="24"/>
          <w:szCs w:val="24"/>
          <w:lang w:eastAsia="lt-LT"/>
          <w14:ligatures w14:val="none"/>
        </w:rPr>
        <w:t xml:space="preserve"> </w:t>
      </w:r>
      <w:r w:rsidR="005348B7">
        <w:rPr>
          <w:rFonts w:ascii="Calibri" w:eastAsia="Calibri" w:hAnsi="Calibri" w:cs="Calibri"/>
          <w:color w:val="000000"/>
          <w:kern w:val="0"/>
          <w:sz w:val="24"/>
          <w:szCs w:val="24"/>
          <w:lang w:eastAsia="lt-LT"/>
          <w14:ligatures w14:val="none"/>
        </w:rPr>
        <w:t>prekės</w:t>
      </w:r>
      <w:r w:rsidRPr="00E32A9A">
        <w:rPr>
          <w:rFonts w:ascii="Calibri" w:eastAsia="Calibri" w:hAnsi="Calibri" w:cs="Calibri"/>
          <w:color w:val="000000"/>
          <w:kern w:val="0"/>
          <w:sz w:val="24"/>
          <w:szCs w:val="24"/>
          <w:lang w:eastAsia="lt-LT"/>
          <w14:ligatures w14:val="none"/>
        </w:rPr>
        <w:t xml:space="preserve"> visiškai atitinka pirkimo dokumentuose nurodytus reikalavimus.</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7"/>
        <w:gridCol w:w="3960"/>
        <w:gridCol w:w="1554"/>
        <w:gridCol w:w="1564"/>
        <w:gridCol w:w="1983"/>
      </w:tblGrid>
      <w:tr w:rsidR="00E32A9A" w:rsidRPr="00E32A9A" w14:paraId="79D09157" w14:textId="77777777" w:rsidTr="002E3C07">
        <w:trPr>
          <w:trHeight w:val="764"/>
        </w:trPr>
        <w:tc>
          <w:tcPr>
            <w:tcW w:w="787" w:type="dxa"/>
            <w:vAlign w:val="center"/>
          </w:tcPr>
          <w:p w14:paraId="5C5E2E63" w14:textId="77777777" w:rsidR="00E32A9A" w:rsidRPr="00E32A9A" w:rsidRDefault="00E32A9A" w:rsidP="00E32A9A">
            <w:pPr>
              <w:spacing w:line="276"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Eil. Nr.</w:t>
            </w:r>
          </w:p>
        </w:tc>
        <w:tc>
          <w:tcPr>
            <w:tcW w:w="3960" w:type="dxa"/>
            <w:vAlign w:val="center"/>
          </w:tcPr>
          <w:p w14:paraId="24267B89" w14:textId="77777777" w:rsidR="00E32A9A" w:rsidRPr="00E32A9A" w:rsidRDefault="00E32A9A" w:rsidP="00E32A9A">
            <w:pPr>
              <w:spacing w:line="276"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Pirkimo objekto pavadinimas</w:t>
            </w:r>
          </w:p>
        </w:tc>
        <w:tc>
          <w:tcPr>
            <w:tcW w:w="1554" w:type="dxa"/>
          </w:tcPr>
          <w:p w14:paraId="735DFC00" w14:textId="77777777" w:rsidR="00E32A9A" w:rsidRPr="00E32A9A" w:rsidRDefault="00E32A9A" w:rsidP="00E32A9A">
            <w:pPr>
              <w:spacing w:line="276"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Kaina, Eur be PVM</w:t>
            </w:r>
          </w:p>
        </w:tc>
        <w:tc>
          <w:tcPr>
            <w:tcW w:w="1564" w:type="dxa"/>
          </w:tcPr>
          <w:p w14:paraId="779985E8" w14:textId="77777777" w:rsidR="00E32A9A" w:rsidRPr="00E32A9A" w:rsidRDefault="00E32A9A" w:rsidP="00E32A9A">
            <w:pPr>
              <w:spacing w:line="276"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PVM (...%)</w:t>
            </w:r>
          </w:p>
          <w:p w14:paraId="57B30380" w14:textId="77777777" w:rsidR="00E32A9A" w:rsidRPr="00E32A9A" w:rsidRDefault="00E32A9A" w:rsidP="00E32A9A">
            <w:pPr>
              <w:spacing w:line="276"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Eur</w:t>
            </w:r>
          </w:p>
        </w:tc>
        <w:tc>
          <w:tcPr>
            <w:tcW w:w="1983" w:type="dxa"/>
            <w:vAlign w:val="center"/>
          </w:tcPr>
          <w:p w14:paraId="099A26D6" w14:textId="77777777" w:rsidR="00E32A9A" w:rsidRPr="00E32A9A" w:rsidRDefault="00E32A9A" w:rsidP="00E32A9A">
            <w:pPr>
              <w:spacing w:line="276"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Pasiūlymo kaina, Eur su PVM</w:t>
            </w:r>
          </w:p>
        </w:tc>
      </w:tr>
      <w:tr w:rsidR="00E32A9A" w:rsidRPr="00E32A9A" w14:paraId="2680FC39" w14:textId="77777777" w:rsidTr="002E3C07">
        <w:trPr>
          <w:trHeight w:val="305"/>
        </w:trPr>
        <w:tc>
          <w:tcPr>
            <w:tcW w:w="787" w:type="dxa"/>
            <w:vAlign w:val="center"/>
          </w:tcPr>
          <w:p w14:paraId="5164C03F" w14:textId="77777777" w:rsidR="00E32A9A" w:rsidRPr="00E32A9A" w:rsidRDefault="00E32A9A" w:rsidP="00E32A9A">
            <w:pPr>
              <w:spacing w:line="276"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w:t>
            </w:r>
          </w:p>
        </w:tc>
        <w:tc>
          <w:tcPr>
            <w:tcW w:w="3960" w:type="dxa"/>
            <w:vAlign w:val="center"/>
          </w:tcPr>
          <w:p w14:paraId="213024A7" w14:textId="77777777" w:rsidR="00E32A9A" w:rsidRPr="00E32A9A" w:rsidRDefault="00E32A9A" w:rsidP="00E32A9A">
            <w:pPr>
              <w:spacing w:line="276"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2</w:t>
            </w:r>
          </w:p>
        </w:tc>
        <w:tc>
          <w:tcPr>
            <w:tcW w:w="1554" w:type="dxa"/>
          </w:tcPr>
          <w:p w14:paraId="4EFAE67F" w14:textId="77777777" w:rsidR="00E32A9A" w:rsidRPr="00E32A9A" w:rsidRDefault="00E32A9A" w:rsidP="00E32A9A">
            <w:pPr>
              <w:spacing w:line="276"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3</w:t>
            </w:r>
          </w:p>
        </w:tc>
        <w:tc>
          <w:tcPr>
            <w:tcW w:w="1564" w:type="dxa"/>
          </w:tcPr>
          <w:p w14:paraId="0A696916" w14:textId="77777777" w:rsidR="00E32A9A" w:rsidRPr="00E32A9A" w:rsidRDefault="00E32A9A" w:rsidP="00E32A9A">
            <w:pPr>
              <w:spacing w:line="276"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4</w:t>
            </w:r>
          </w:p>
        </w:tc>
        <w:tc>
          <w:tcPr>
            <w:tcW w:w="1983" w:type="dxa"/>
            <w:vAlign w:val="center"/>
          </w:tcPr>
          <w:p w14:paraId="08F12765" w14:textId="77777777" w:rsidR="00E32A9A" w:rsidRPr="00E32A9A" w:rsidRDefault="00E32A9A" w:rsidP="00E32A9A">
            <w:pPr>
              <w:spacing w:line="276"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5 </w:t>
            </w:r>
          </w:p>
        </w:tc>
      </w:tr>
      <w:tr w:rsidR="00E32A9A" w:rsidRPr="00E32A9A" w14:paraId="635C999F" w14:textId="77777777" w:rsidTr="002E3C07">
        <w:trPr>
          <w:trHeight w:val="248"/>
        </w:trPr>
        <w:tc>
          <w:tcPr>
            <w:tcW w:w="787" w:type="dxa"/>
          </w:tcPr>
          <w:p w14:paraId="3D58E8D4" w14:textId="77777777" w:rsidR="00E32A9A" w:rsidRPr="00E32A9A" w:rsidRDefault="00E32A9A" w:rsidP="00E32A9A">
            <w:pPr>
              <w:spacing w:line="276"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w:t>
            </w:r>
          </w:p>
        </w:tc>
        <w:tc>
          <w:tcPr>
            <w:tcW w:w="3960" w:type="dxa"/>
          </w:tcPr>
          <w:p w14:paraId="16E8E9DB" w14:textId="77777777" w:rsidR="00E32A9A" w:rsidRPr="00E32A9A" w:rsidRDefault="00E32A9A" w:rsidP="00E32A9A">
            <w:pPr>
              <w:spacing w:line="276"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Laipynių parko įrenginiai</w:t>
            </w:r>
          </w:p>
        </w:tc>
        <w:tc>
          <w:tcPr>
            <w:tcW w:w="1554" w:type="dxa"/>
          </w:tcPr>
          <w:p w14:paraId="00602C10" w14:textId="77777777" w:rsidR="00E32A9A" w:rsidRPr="00E32A9A" w:rsidRDefault="00E32A9A" w:rsidP="00E32A9A">
            <w:pPr>
              <w:spacing w:line="276" w:lineRule="auto"/>
              <w:rPr>
                <w:rFonts w:ascii="Calibri" w:eastAsia="Calibri" w:hAnsi="Calibri" w:cs="Calibri"/>
                <w:kern w:val="0"/>
                <w:sz w:val="24"/>
                <w:szCs w:val="24"/>
                <w:lang w:eastAsia="lt-LT"/>
                <w14:ligatures w14:val="none"/>
              </w:rPr>
            </w:pPr>
          </w:p>
        </w:tc>
        <w:tc>
          <w:tcPr>
            <w:tcW w:w="1564" w:type="dxa"/>
          </w:tcPr>
          <w:p w14:paraId="04870974" w14:textId="77777777" w:rsidR="00E32A9A" w:rsidRPr="00E32A9A" w:rsidRDefault="00E32A9A" w:rsidP="00E32A9A">
            <w:pPr>
              <w:spacing w:line="276" w:lineRule="auto"/>
              <w:jc w:val="center"/>
              <w:rPr>
                <w:rFonts w:ascii="Calibri" w:eastAsia="Calibri" w:hAnsi="Calibri" w:cs="Calibri"/>
                <w:kern w:val="0"/>
                <w:sz w:val="24"/>
                <w:szCs w:val="24"/>
                <w:lang w:eastAsia="lt-LT"/>
                <w14:ligatures w14:val="none"/>
              </w:rPr>
            </w:pPr>
          </w:p>
        </w:tc>
        <w:tc>
          <w:tcPr>
            <w:tcW w:w="1983" w:type="dxa"/>
          </w:tcPr>
          <w:p w14:paraId="4B825DFD" w14:textId="77777777" w:rsidR="00E32A9A" w:rsidRPr="00E32A9A" w:rsidRDefault="00E32A9A" w:rsidP="00E32A9A">
            <w:pPr>
              <w:spacing w:line="276" w:lineRule="auto"/>
              <w:rPr>
                <w:rFonts w:ascii="Calibri" w:eastAsia="Calibri" w:hAnsi="Calibri" w:cs="Calibri"/>
                <w:kern w:val="0"/>
                <w:sz w:val="24"/>
                <w:szCs w:val="24"/>
                <w:lang w:eastAsia="lt-LT"/>
                <w14:ligatures w14:val="none"/>
              </w:rPr>
            </w:pPr>
          </w:p>
        </w:tc>
      </w:tr>
    </w:tbl>
    <w:p w14:paraId="727E533B" w14:textId="77777777" w:rsidR="00E32A9A" w:rsidRPr="00E32A9A" w:rsidRDefault="00E32A9A" w:rsidP="00E32A9A">
      <w:pPr>
        <w:spacing w:line="276" w:lineRule="auto"/>
        <w:jc w:val="both"/>
        <w:rPr>
          <w:rFonts w:ascii="Calibri" w:eastAsia="Times New Roman" w:hAnsi="Calibri" w:cs="Calibri"/>
          <w:color w:val="EE0000"/>
          <w:kern w:val="0"/>
          <w:sz w:val="24"/>
          <w:szCs w:val="24"/>
          <w14:ligatures w14:val="none"/>
        </w:rPr>
      </w:pPr>
    </w:p>
    <w:p w14:paraId="734C02E7" w14:textId="0A08CA97" w:rsidR="00E32A9A" w:rsidRPr="00E32A9A" w:rsidRDefault="00E32A9A" w:rsidP="00E32A9A">
      <w:pPr>
        <w:spacing w:line="276" w:lineRule="auto"/>
        <w:ind w:firstLine="426"/>
        <w:jc w:val="both"/>
        <w:rPr>
          <w:rFonts w:ascii="Calibri" w:eastAsia="Calibri" w:hAnsi="Calibri" w:cs="Calibri"/>
          <w:b/>
          <w:bCs/>
          <w:kern w:val="0"/>
          <w:sz w:val="24"/>
          <w:szCs w:val="24"/>
          <w:lang w:eastAsia="lt-LT"/>
          <w14:ligatures w14:val="none"/>
        </w:rPr>
      </w:pPr>
      <w:r w:rsidRPr="00E32A9A">
        <w:rPr>
          <w:rFonts w:ascii="Calibri" w:eastAsia="Times New Roman" w:hAnsi="Calibri" w:cs="Calibri"/>
          <w:color w:val="EE0000"/>
          <w:kern w:val="0"/>
          <w:sz w:val="24"/>
          <w:szCs w:val="24"/>
          <w14:ligatures w14:val="none"/>
        </w:rPr>
        <w:t>Siūloma prekė </w:t>
      </w:r>
      <w:r w:rsidRPr="00E32A9A">
        <w:rPr>
          <w:rFonts w:ascii="Calibri" w:eastAsia="Times New Roman" w:hAnsi="Calibri" w:cs="Calibri"/>
          <w:b/>
          <w:bCs/>
          <w:color w:val="EE0000"/>
          <w:kern w:val="0"/>
          <w:sz w:val="24"/>
          <w:szCs w:val="24"/>
          <w14:ligatures w14:val="none"/>
        </w:rPr>
        <w:t>visiškai </w:t>
      </w:r>
      <w:r w:rsidRPr="00E32A9A">
        <w:rPr>
          <w:rFonts w:ascii="Calibri" w:eastAsia="Times New Roman" w:hAnsi="Calibri" w:cs="Calibri"/>
          <w:b/>
          <w:bCs/>
          <w:color w:val="EE0000"/>
          <w:kern w:val="0"/>
          <w:sz w:val="24"/>
          <w:szCs w:val="24"/>
          <w:u w:val="single"/>
          <w14:ligatures w14:val="none"/>
        </w:rPr>
        <w:t>atitinka (atitiks Sutarties vykdymo metu) specialiųjų pirkimų sąlygų priede Nr. 2  „Techninė specifikacija</w:t>
      </w:r>
      <w:r w:rsidR="00B77B0E">
        <w:rPr>
          <w:rFonts w:ascii="Calibri" w:eastAsia="Times New Roman" w:hAnsi="Calibri" w:cs="Calibri"/>
          <w:b/>
          <w:bCs/>
          <w:color w:val="EE0000"/>
          <w:kern w:val="0"/>
          <w:sz w:val="24"/>
          <w:szCs w:val="24"/>
          <w:u w:val="single"/>
          <w14:ligatures w14:val="none"/>
        </w:rPr>
        <w:t xml:space="preserve"> (užduotis)</w:t>
      </w:r>
      <w:r w:rsidRPr="00E32A9A">
        <w:rPr>
          <w:rFonts w:ascii="Calibri" w:eastAsia="Times New Roman" w:hAnsi="Calibri" w:cs="Calibri"/>
          <w:b/>
          <w:bCs/>
          <w:color w:val="EE0000"/>
          <w:kern w:val="0"/>
          <w:sz w:val="24"/>
          <w:szCs w:val="24"/>
          <w:u w:val="single"/>
          <w14:ligatures w14:val="none"/>
        </w:rPr>
        <w:t>”  nustatytus parametrus</w:t>
      </w:r>
      <w:r w:rsidRPr="00E32A9A">
        <w:rPr>
          <w:rFonts w:ascii="Calibri" w:eastAsia="Times New Roman" w:hAnsi="Calibri" w:cs="Calibri"/>
          <w:color w:val="EE0000"/>
          <w:kern w:val="0"/>
          <w:sz w:val="24"/>
          <w:szCs w:val="24"/>
          <w14:ligatures w14:val="none"/>
        </w:rPr>
        <w:t>, bei kitus pirkimo dokumentuose nurodytus reikalavimus. </w:t>
      </w:r>
      <w:r w:rsidRPr="00E32A9A">
        <w:rPr>
          <w:rFonts w:ascii="Calibri" w:eastAsia="Times New Roman" w:hAnsi="Calibri" w:cs="Calibri"/>
          <w:b/>
          <w:bCs/>
          <w:color w:val="EE0000"/>
          <w:kern w:val="0"/>
          <w:sz w:val="24"/>
          <w:szCs w:val="24"/>
          <w14:ligatures w14:val="none"/>
        </w:rPr>
        <w:t xml:space="preserve">Tiekėjas rengdamas pasiūlymą turi įsivertinti pirkimo objektui keliamus reikalavimus  bei turi </w:t>
      </w:r>
      <w:r w:rsidRPr="00E32A9A">
        <w:rPr>
          <w:rFonts w:ascii="Calibri" w:eastAsia="Times New Roman" w:hAnsi="Calibri" w:cs="Calibri"/>
          <w:b/>
          <w:bCs/>
          <w:color w:val="EE0000"/>
          <w:kern w:val="0"/>
          <w:sz w:val="24"/>
          <w:szCs w:val="24"/>
          <w14:ligatures w14:val="none"/>
        </w:rPr>
        <w:lastRenderedPageBreak/>
        <w:t>vadovautis techninėmis prekių charakteristikomis (parametrais) ir kitomis techninės specifikacijos nuostatomis.</w:t>
      </w:r>
      <w:r w:rsidR="005D601F">
        <w:rPr>
          <w:rFonts w:ascii="Calibri" w:eastAsia="Times New Roman" w:hAnsi="Calibri" w:cs="Calibri"/>
          <w:b/>
          <w:bCs/>
          <w:color w:val="EE0000"/>
          <w:kern w:val="0"/>
          <w:sz w:val="24"/>
          <w:szCs w:val="24"/>
          <w14:ligatures w14:val="none"/>
        </w:rPr>
        <w:t xml:space="preserve"> Atitiktis pirkimo sąlygose nustatytiems reikalavimams, įskaitant ir aplinkos apsaugos kriterijus, bus tikriname Sutarties vykdymo metu</w:t>
      </w:r>
      <w:r w:rsidR="002021CD">
        <w:rPr>
          <w:rFonts w:ascii="Calibri" w:eastAsia="Times New Roman" w:hAnsi="Calibri" w:cs="Calibri"/>
          <w:b/>
          <w:bCs/>
          <w:color w:val="EE0000"/>
          <w:kern w:val="0"/>
          <w:sz w:val="24"/>
          <w:szCs w:val="24"/>
          <w14:ligatures w14:val="none"/>
        </w:rPr>
        <w:t>, pristačius ir (ar) sumontavus prekes.</w:t>
      </w:r>
    </w:p>
    <w:p w14:paraId="46185D84" w14:textId="77777777" w:rsidR="00E32A9A" w:rsidRPr="00E32A9A" w:rsidRDefault="00E32A9A" w:rsidP="00E32A9A">
      <w:pPr>
        <w:widowControl w:val="0"/>
        <w:spacing w:line="276"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t xml:space="preserve">Pastabos: </w:t>
      </w:r>
    </w:p>
    <w:p w14:paraId="2FC865B3" w14:textId="77777777" w:rsidR="00E32A9A" w:rsidRPr="00E32A9A" w:rsidRDefault="00E32A9A" w:rsidP="00E32A9A">
      <w:pPr>
        <w:widowControl w:val="0"/>
        <w:spacing w:line="276"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t>- kainos pasiūlyme nurodomos, paliekant du skaitmenis po kablelio;</w:t>
      </w:r>
    </w:p>
    <w:p w14:paraId="35F24837" w14:textId="77777777" w:rsidR="00E32A9A" w:rsidRPr="00E32A9A" w:rsidRDefault="00E32A9A" w:rsidP="00E32A9A">
      <w:pPr>
        <w:tabs>
          <w:tab w:val="left" w:leader="underscore" w:pos="6293"/>
          <w:tab w:val="left" w:leader="underscore" w:pos="8453"/>
        </w:tabs>
        <w:spacing w:line="276"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2AC924B2" w14:textId="77777777" w:rsidR="00E32A9A" w:rsidRPr="00E32A9A" w:rsidRDefault="00E32A9A" w:rsidP="00E32A9A">
      <w:pPr>
        <w:tabs>
          <w:tab w:val="left" w:leader="underscore" w:pos="6293"/>
          <w:tab w:val="left" w:leader="underscore" w:pos="8453"/>
        </w:tabs>
        <w:spacing w:line="276"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Taip pat mes patvirtiname, kad visa pasiūlyme pateikta informacija yra teisinga, atitinka tikrovę ir apima viską, ko reikia visiškam ir tinkamam sutarties vykdymui.</w:t>
      </w:r>
    </w:p>
    <w:p w14:paraId="01919BC8" w14:textId="77777777" w:rsidR="00E32A9A" w:rsidRPr="00E32A9A" w:rsidRDefault="00E32A9A" w:rsidP="00E32A9A">
      <w:pPr>
        <w:widowControl w:val="0"/>
        <w:spacing w:line="276" w:lineRule="auto"/>
        <w:jc w:val="both"/>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Kartu su pasiūlymu pateikiami šie dokumentai:</w:t>
      </w: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E32A9A" w:rsidRPr="00E32A9A" w14:paraId="18637281" w14:textId="77777777" w:rsidTr="00E32A9A">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A11F656" w14:textId="77777777" w:rsidR="00E32A9A" w:rsidRPr="00E32A9A" w:rsidRDefault="00E32A9A" w:rsidP="00E32A9A">
            <w:pPr>
              <w:widowControl w:val="0"/>
              <w:snapToGrid w:val="0"/>
              <w:spacing w:line="276" w:lineRule="auto"/>
              <w:jc w:val="center"/>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E24214E" w14:textId="77777777" w:rsidR="00E32A9A" w:rsidRPr="00E32A9A" w:rsidRDefault="00E32A9A" w:rsidP="00E32A9A">
            <w:pPr>
              <w:widowControl w:val="0"/>
              <w:snapToGrid w:val="0"/>
              <w:spacing w:line="276" w:lineRule="auto"/>
              <w:jc w:val="center"/>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Pavadinimas</w:t>
            </w: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1E6708" w14:textId="77777777" w:rsidR="00E32A9A" w:rsidRPr="00E32A9A" w:rsidRDefault="00E32A9A" w:rsidP="00E32A9A">
            <w:pPr>
              <w:widowControl w:val="0"/>
              <w:snapToGrid w:val="0"/>
              <w:spacing w:line="276" w:lineRule="auto"/>
              <w:jc w:val="center"/>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Dokumento puslapių skaičius</w:t>
            </w:r>
          </w:p>
        </w:tc>
      </w:tr>
      <w:tr w:rsidR="00E32A9A" w:rsidRPr="00E32A9A" w14:paraId="7E1C06CC" w14:textId="77777777" w:rsidTr="00E32A9A">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2C751D" w14:textId="77777777" w:rsidR="00E32A9A" w:rsidRPr="00E32A9A" w:rsidRDefault="00E32A9A" w:rsidP="00E32A9A">
            <w:pPr>
              <w:widowControl w:val="0"/>
              <w:snapToGrid w:val="0"/>
              <w:spacing w:line="276" w:lineRule="auto"/>
              <w:ind w:firstLine="567"/>
              <w:jc w:val="center"/>
              <w:rPr>
                <w:rFonts w:ascii="Calibri" w:eastAsia="Calibri" w:hAnsi="Calibri" w:cs="Calibri"/>
                <w:color w:val="000000"/>
                <w:kern w:val="3"/>
                <w:sz w:val="24"/>
                <w:szCs w:val="24"/>
                <w:lang w:eastAsia="lt-LT"/>
                <w14:ligatures w14:val="none"/>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95A07E" w14:textId="77777777" w:rsidR="00E32A9A" w:rsidRPr="00E32A9A" w:rsidRDefault="00E32A9A" w:rsidP="00E32A9A">
            <w:pPr>
              <w:widowControl w:val="0"/>
              <w:snapToGrid w:val="0"/>
              <w:spacing w:line="276" w:lineRule="auto"/>
              <w:rPr>
                <w:rFonts w:ascii="Calibri" w:eastAsia="Lucida Sans Unicode" w:hAnsi="Calibri" w:cs="Calibri"/>
                <w:color w:val="000000"/>
                <w:kern w:val="3"/>
                <w:sz w:val="24"/>
                <w:szCs w:val="24"/>
                <w:lang w:eastAsia="hi-IN" w:bidi="hi-IN"/>
                <w14:ligatures w14:val="none"/>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3ADC23" w14:textId="77777777" w:rsidR="00E32A9A" w:rsidRPr="00E32A9A" w:rsidRDefault="00E32A9A" w:rsidP="00E32A9A">
            <w:pPr>
              <w:widowControl w:val="0"/>
              <w:snapToGrid w:val="0"/>
              <w:spacing w:line="276" w:lineRule="auto"/>
              <w:ind w:firstLine="567"/>
              <w:jc w:val="right"/>
              <w:rPr>
                <w:rFonts w:ascii="Calibri" w:eastAsia="Lucida Sans Unicode" w:hAnsi="Calibri" w:cs="Calibri"/>
                <w:color w:val="000000"/>
                <w:kern w:val="3"/>
                <w:sz w:val="24"/>
                <w:szCs w:val="24"/>
                <w:lang w:eastAsia="hi-IN" w:bidi="hi-IN"/>
                <w14:ligatures w14:val="none"/>
              </w:rPr>
            </w:pPr>
          </w:p>
        </w:tc>
      </w:tr>
      <w:tr w:rsidR="00E32A9A" w:rsidRPr="00E32A9A" w14:paraId="4AA265B2" w14:textId="77777777" w:rsidTr="00E32A9A">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3DC962" w14:textId="77777777" w:rsidR="00E32A9A" w:rsidRPr="00E32A9A" w:rsidRDefault="00E32A9A" w:rsidP="00E32A9A">
            <w:pPr>
              <w:widowControl w:val="0"/>
              <w:snapToGrid w:val="0"/>
              <w:spacing w:line="276" w:lineRule="auto"/>
              <w:ind w:firstLine="567"/>
              <w:jc w:val="center"/>
              <w:rPr>
                <w:rFonts w:ascii="Calibri" w:eastAsia="Calibri" w:hAnsi="Calibri" w:cs="Calibri"/>
                <w:color w:val="000000"/>
                <w:kern w:val="3"/>
                <w:sz w:val="24"/>
                <w:szCs w:val="24"/>
                <w:lang w:eastAsia="lt-LT"/>
                <w14:ligatures w14:val="none"/>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635F17" w14:textId="77777777" w:rsidR="00E32A9A" w:rsidRPr="00E32A9A" w:rsidRDefault="00E32A9A" w:rsidP="00E32A9A">
            <w:pPr>
              <w:widowControl w:val="0"/>
              <w:snapToGrid w:val="0"/>
              <w:spacing w:line="276" w:lineRule="auto"/>
              <w:rPr>
                <w:rFonts w:ascii="Calibri" w:eastAsia="Lucida Sans Unicode" w:hAnsi="Calibri" w:cs="Calibri"/>
                <w:color w:val="000000"/>
                <w:kern w:val="3"/>
                <w:sz w:val="24"/>
                <w:szCs w:val="24"/>
                <w:lang w:eastAsia="hi-IN" w:bidi="hi-IN"/>
                <w14:ligatures w14:val="none"/>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43A874" w14:textId="77777777" w:rsidR="00E32A9A" w:rsidRPr="00E32A9A" w:rsidRDefault="00E32A9A" w:rsidP="00E32A9A">
            <w:pPr>
              <w:widowControl w:val="0"/>
              <w:snapToGrid w:val="0"/>
              <w:spacing w:line="276" w:lineRule="auto"/>
              <w:ind w:firstLine="567"/>
              <w:jc w:val="right"/>
              <w:rPr>
                <w:rFonts w:ascii="Calibri" w:eastAsia="Lucida Sans Unicode" w:hAnsi="Calibri" w:cs="Calibri"/>
                <w:color w:val="000000"/>
                <w:kern w:val="3"/>
                <w:sz w:val="24"/>
                <w:szCs w:val="24"/>
                <w:lang w:eastAsia="hi-IN" w:bidi="hi-IN"/>
                <w14:ligatures w14:val="none"/>
              </w:rPr>
            </w:pPr>
          </w:p>
        </w:tc>
      </w:tr>
    </w:tbl>
    <w:p w14:paraId="53244BBC" w14:textId="77777777" w:rsidR="00E32A9A" w:rsidRPr="00E32A9A" w:rsidRDefault="00E32A9A" w:rsidP="00E32A9A">
      <w:pPr>
        <w:widowControl w:val="0"/>
        <w:spacing w:line="276" w:lineRule="auto"/>
        <w:ind w:left="360"/>
        <w:jc w:val="both"/>
        <w:rPr>
          <w:rFonts w:ascii="Calibri" w:eastAsia="Calibri" w:hAnsi="Calibri" w:cs="Calibri"/>
          <w:kern w:val="0"/>
          <w:sz w:val="24"/>
          <w:szCs w:val="24"/>
          <w:lang w:eastAsia="lt-LT"/>
          <w14:ligatures w14:val="none"/>
        </w:rPr>
      </w:pPr>
    </w:p>
    <w:p w14:paraId="327A3E9E" w14:textId="77777777" w:rsidR="00E32A9A" w:rsidRPr="00E32A9A" w:rsidRDefault="00E32A9A" w:rsidP="00E32A9A">
      <w:pPr>
        <w:widowControl w:val="0"/>
        <w:spacing w:line="276" w:lineRule="auto"/>
        <w:ind w:left="360"/>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Ši pasiūlyme nurodyta informacija yra konfidenciali </w:t>
      </w:r>
      <w:r w:rsidRPr="00E32A9A">
        <w:rPr>
          <w:rFonts w:ascii="Calibri" w:eastAsia="Calibri" w:hAnsi="Calibri" w:cs="Calibri"/>
          <w:i/>
          <w:iCs/>
          <w:kern w:val="0"/>
          <w:sz w:val="24"/>
          <w:szCs w:val="24"/>
          <w:lang w:eastAsia="lt-LT"/>
          <w14:ligatures w14:val="none"/>
        </w:rPr>
        <w:t>/Perkančioji organizacija šios informacijos negali atskleisti tretiesiems asmenims/</w:t>
      </w:r>
      <w:r w:rsidRPr="00E32A9A">
        <w:rPr>
          <w:rFonts w:ascii="Calibri" w:eastAsia="Calibri" w:hAnsi="Calibri" w:cs="Calibri"/>
          <w:kern w:val="0"/>
          <w:sz w:val="24"/>
          <w:szCs w:val="24"/>
          <w:lang w:eastAsia="lt-LT"/>
          <w14:ligatures w14:val="none"/>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E32A9A" w:rsidRPr="00E32A9A" w14:paraId="452EA42B" w14:textId="77777777" w:rsidTr="00E32A9A">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C10CA4" w14:textId="77777777" w:rsidR="00E32A9A" w:rsidRPr="00E32A9A" w:rsidRDefault="00E32A9A" w:rsidP="00E32A9A">
            <w:pPr>
              <w:widowControl w:val="0"/>
              <w:snapToGrid w:val="0"/>
              <w:spacing w:line="276" w:lineRule="auto"/>
              <w:jc w:val="center"/>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Eil.Nr.</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0EAFDF" w14:textId="77777777" w:rsidR="00E32A9A" w:rsidRPr="00E32A9A" w:rsidRDefault="00E32A9A" w:rsidP="00E32A9A">
            <w:pPr>
              <w:widowControl w:val="0"/>
              <w:snapToGrid w:val="0"/>
              <w:spacing w:line="276" w:lineRule="auto"/>
              <w:jc w:val="center"/>
              <w:rPr>
                <w:rFonts w:ascii="Calibri" w:eastAsia="Calibri" w:hAnsi="Calibri" w:cs="Calibri"/>
                <w:color w:val="000000"/>
                <w:kern w:val="3"/>
                <w:sz w:val="24"/>
                <w:szCs w:val="24"/>
                <w:lang w:eastAsia="hi-IN" w:bidi="hi-IN"/>
                <w14:ligatures w14:val="none"/>
              </w:rPr>
            </w:pPr>
            <w:r w:rsidRPr="00E32A9A">
              <w:rPr>
                <w:rFonts w:ascii="Calibri" w:eastAsia="Calibri" w:hAnsi="Calibri" w:cs="Calibri"/>
                <w:color w:val="000000"/>
                <w:kern w:val="3"/>
                <w:sz w:val="24"/>
                <w:szCs w:val="24"/>
                <w:lang w:eastAsia="hi-IN" w:bidi="hi-IN"/>
                <w14:ligatures w14:val="none"/>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DABA4" w14:textId="77777777" w:rsidR="00E32A9A" w:rsidRPr="00E32A9A" w:rsidRDefault="00E32A9A" w:rsidP="00E32A9A">
            <w:pPr>
              <w:widowControl w:val="0"/>
              <w:snapToGrid w:val="0"/>
              <w:spacing w:line="276" w:lineRule="auto"/>
              <w:jc w:val="center"/>
              <w:rPr>
                <w:rFonts w:ascii="Calibri" w:eastAsia="Calibri" w:hAnsi="Calibri" w:cs="Calibri"/>
                <w:color w:val="000000"/>
                <w:kern w:val="3"/>
                <w:sz w:val="24"/>
                <w:szCs w:val="24"/>
                <w:lang w:eastAsia="hi-IN" w:bidi="hi-IN"/>
                <w14:ligatures w14:val="none"/>
              </w:rPr>
            </w:pPr>
            <w:r w:rsidRPr="00E32A9A">
              <w:rPr>
                <w:rFonts w:ascii="Calibri" w:eastAsia="Calibri" w:hAnsi="Calibri" w:cs="Calibri"/>
                <w:color w:val="000000"/>
                <w:kern w:val="3"/>
                <w:sz w:val="24"/>
                <w:szCs w:val="24"/>
                <w:lang w:eastAsia="hi-IN" w:bidi="hi-IN"/>
                <w14:ligatures w14:val="none"/>
              </w:rPr>
              <w:t>Dokumentas yra įkeltas šioje CVP IS pasiūlymo lango eilutėje („Prisegti dokumentai“)</w:t>
            </w:r>
          </w:p>
        </w:tc>
      </w:tr>
      <w:tr w:rsidR="00E32A9A" w:rsidRPr="00E32A9A" w14:paraId="55DEAF19" w14:textId="77777777" w:rsidTr="00E32A9A">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295CED8C" w14:textId="77777777" w:rsidR="00E32A9A" w:rsidRPr="00E32A9A" w:rsidRDefault="00E32A9A" w:rsidP="00E32A9A">
            <w:pPr>
              <w:widowControl w:val="0"/>
              <w:snapToGrid w:val="0"/>
              <w:spacing w:line="276" w:lineRule="auto"/>
              <w:rPr>
                <w:rFonts w:ascii="Calibri" w:eastAsia="Lucida Sans Unicode" w:hAnsi="Calibri" w:cs="Calibri"/>
                <w:color w:val="000000"/>
                <w:kern w:val="3"/>
                <w:sz w:val="24"/>
                <w:szCs w:val="24"/>
                <w:lang w:eastAsia="hi-IN" w:bidi="hi-IN"/>
                <w14:ligatures w14:val="none"/>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6D11EB39" w14:textId="77777777" w:rsidR="00E32A9A" w:rsidRPr="00E32A9A" w:rsidRDefault="00E32A9A" w:rsidP="00E32A9A">
            <w:pPr>
              <w:widowControl w:val="0"/>
              <w:snapToGrid w:val="0"/>
              <w:spacing w:line="276" w:lineRule="auto"/>
              <w:jc w:val="both"/>
              <w:rPr>
                <w:rFonts w:ascii="Calibri" w:eastAsia="Calibri" w:hAnsi="Calibri" w:cs="Calibri"/>
                <w:color w:val="000000"/>
                <w:kern w:val="3"/>
                <w:sz w:val="24"/>
                <w:szCs w:val="24"/>
                <w:lang w:eastAsia="hi-IN" w:bidi="hi-IN"/>
                <w14:ligatures w14:val="none"/>
              </w:rPr>
            </w:pP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9E1F7" w14:textId="77777777" w:rsidR="00E32A9A" w:rsidRPr="00E32A9A" w:rsidRDefault="00E32A9A" w:rsidP="00E32A9A">
            <w:pPr>
              <w:widowControl w:val="0"/>
              <w:snapToGrid w:val="0"/>
              <w:spacing w:line="276" w:lineRule="auto"/>
              <w:jc w:val="both"/>
              <w:rPr>
                <w:rFonts w:ascii="Calibri" w:eastAsia="Calibri" w:hAnsi="Calibri" w:cs="Calibri"/>
                <w:color w:val="000000"/>
                <w:kern w:val="3"/>
                <w:sz w:val="24"/>
                <w:szCs w:val="24"/>
                <w:lang w:eastAsia="hi-IN" w:bidi="hi-IN"/>
                <w14:ligatures w14:val="none"/>
              </w:rPr>
            </w:pPr>
          </w:p>
        </w:tc>
      </w:tr>
      <w:tr w:rsidR="00E32A9A" w:rsidRPr="00E32A9A" w14:paraId="2EA7C100" w14:textId="77777777" w:rsidTr="00E32A9A">
        <w:tc>
          <w:tcPr>
            <w:tcW w:w="567" w:type="dxa"/>
            <w:tcBorders>
              <w:left w:val="single" w:sz="4" w:space="0" w:color="000000"/>
              <w:bottom w:val="single" w:sz="4" w:space="0" w:color="000000"/>
            </w:tcBorders>
            <w:tcMar>
              <w:top w:w="0" w:type="dxa"/>
              <w:left w:w="108" w:type="dxa"/>
              <w:bottom w:w="0" w:type="dxa"/>
              <w:right w:w="108" w:type="dxa"/>
            </w:tcMar>
          </w:tcPr>
          <w:p w14:paraId="5AF04146" w14:textId="77777777" w:rsidR="00E32A9A" w:rsidRPr="00E32A9A" w:rsidRDefault="00E32A9A" w:rsidP="00E32A9A">
            <w:pPr>
              <w:widowControl w:val="0"/>
              <w:snapToGrid w:val="0"/>
              <w:spacing w:line="276" w:lineRule="auto"/>
              <w:jc w:val="both"/>
              <w:rPr>
                <w:rFonts w:ascii="Calibri" w:eastAsia="Calibri" w:hAnsi="Calibri" w:cs="Calibri"/>
                <w:color w:val="000000"/>
                <w:kern w:val="3"/>
                <w:sz w:val="24"/>
                <w:szCs w:val="24"/>
                <w:lang w:eastAsia="hi-IN" w:bidi="hi-IN"/>
                <w14:ligatures w14:val="none"/>
              </w:rPr>
            </w:pPr>
          </w:p>
        </w:tc>
        <w:tc>
          <w:tcPr>
            <w:tcW w:w="4744" w:type="dxa"/>
            <w:tcBorders>
              <w:left w:val="single" w:sz="4" w:space="0" w:color="000000"/>
              <w:bottom w:val="single" w:sz="4" w:space="0" w:color="000000"/>
            </w:tcBorders>
            <w:tcMar>
              <w:top w:w="0" w:type="dxa"/>
              <w:left w:w="108" w:type="dxa"/>
              <w:bottom w:w="0" w:type="dxa"/>
              <w:right w:w="108" w:type="dxa"/>
            </w:tcMar>
          </w:tcPr>
          <w:p w14:paraId="4E05098C" w14:textId="77777777" w:rsidR="00E32A9A" w:rsidRPr="00E32A9A" w:rsidRDefault="00E32A9A" w:rsidP="00E32A9A">
            <w:pPr>
              <w:widowControl w:val="0"/>
              <w:snapToGrid w:val="0"/>
              <w:spacing w:line="276" w:lineRule="auto"/>
              <w:jc w:val="both"/>
              <w:rPr>
                <w:rFonts w:ascii="Calibri" w:eastAsia="Lucida Sans Unicode" w:hAnsi="Calibri" w:cs="Calibri"/>
                <w:color w:val="000000"/>
                <w:kern w:val="3"/>
                <w:sz w:val="24"/>
                <w:szCs w:val="24"/>
                <w:lang w:eastAsia="hi-IN" w:bidi="hi-IN"/>
                <w14:ligatures w14:val="none"/>
              </w:rPr>
            </w:pPr>
          </w:p>
        </w:tc>
        <w:tc>
          <w:tcPr>
            <w:tcW w:w="46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324C2803" w14:textId="77777777" w:rsidR="00E32A9A" w:rsidRPr="00E32A9A" w:rsidRDefault="00E32A9A" w:rsidP="00E32A9A">
            <w:pPr>
              <w:widowControl w:val="0"/>
              <w:snapToGrid w:val="0"/>
              <w:spacing w:line="276" w:lineRule="auto"/>
              <w:jc w:val="both"/>
              <w:rPr>
                <w:rFonts w:ascii="Calibri" w:eastAsia="Lucida Sans Unicode" w:hAnsi="Calibri" w:cs="Calibri"/>
                <w:color w:val="000000"/>
                <w:kern w:val="3"/>
                <w:sz w:val="24"/>
                <w:szCs w:val="24"/>
                <w:lang w:eastAsia="hi-IN" w:bidi="hi-IN"/>
                <w14:ligatures w14:val="none"/>
              </w:rPr>
            </w:pPr>
          </w:p>
        </w:tc>
      </w:tr>
    </w:tbl>
    <w:p w14:paraId="74A3E288" w14:textId="77777777" w:rsidR="00E32A9A" w:rsidRPr="00E32A9A" w:rsidRDefault="00E32A9A" w:rsidP="00E32A9A">
      <w:pPr>
        <w:widowControl w:val="0"/>
        <w:spacing w:line="276" w:lineRule="auto"/>
        <w:ind w:firstLine="851"/>
        <w:jc w:val="both"/>
        <w:rPr>
          <w:rFonts w:ascii="Calibri" w:eastAsia="Calibri" w:hAnsi="Calibri" w:cs="Calibri"/>
          <w:kern w:val="0"/>
          <w:sz w:val="24"/>
          <w:szCs w:val="24"/>
          <w:lang w:eastAsia="lt-LT"/>
          <w14:ligatures w14:val="none"/>
        </w:rPr>
      </w:pPr>
      <w:r w:rsidRPr="00E32A9A">
        <w:rPr>
          <w:rFonts w:ascii="Calibri" w:eastAsia="Lucida Sans Unicode" w:hAnsi="Calibri" w:cs="Calibri"/>
          <w:kern w:val="3"/>
          <w:sz w:val="24"/>
          <w:szCs w:val="24"/>
          <w:u w:val="single"/>
          <w:lang w:eastAsia="lt-LT"/>
          <w14:ligatures w14:val="none"/>
        </w:rPr>
        <w:t>Pastaba</w:t>
      </w:r>
      <w:r w:rsidRPr="00E32A9A">
        <w:rPr>
          <w:rFonts w:ascii="Calibri" w:eastAsia="Lucida Sans Unicode" w:hAnsi="Calibri" w:cs="Calibri"/>
          <w:kern w:val="3"/>
          <w:sz w:val="24"/>
          <w:szCs w:val="24"/>
          <w:lang w:eastAsia="lt-LT"/>
          <w14:ligatures w14:val="none"/>
        </w:rPr>
        <w:t xml:space="preserve">. </w:t>
      </w:r>
      <w:r w:rsidRPr="00E32A9A">
        <w:rPr>
          <w:rFonts w:ascii="Calibri" w:eastAsia="Calibri" w:hAnsi="Calibri" w:cs="Calibri"/>
          <w:kern w:val="0"/>
          <w:sz w:val="24"/>
          <w:szCs w:val="24"/>
          <w:lang w:eastAsia="lt-LT"/>
          <w14:ligatures w14:val="none"/>
        </w:rPr>
        <w:t>Tiekėjui nenurodžius, kokia informacija yra konfidenciali, laikoma, kad konfidencialios informacijos pasiūlyme nėra. Tiekėjas negali nurodyti, kad konfidenciali yra pasiūlymo kaina arba, kad visas pasiūlymas yra konfidencialus.</w:t>
      </w:r>
    </w:p>
    <w:p w14:paraId="4E366AD3" w14:textId="77777777" w:rsidR="00E32A9A" w:rsidRPr="00E32A9A" w:rsidRDefault="00E32A9A" w:rsidP="00E32A9A">
      <w:pPr>
        <w:widowControl w:val="0"/>
        <w:spacing w:after="0" w:line="276" w:lineRule="auto"/>
        <w:ind w:firstLine="709"/>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Pasirašydamas šį pasiūlymą, tvirtintu, kad:</w:t>
      </w:r>
    </w:p>
    <w:p w14:paraId="18ACFE64" w14:textId="77777777" w:rsidR="00E32A9A" w:rsidRPr="00E32A9A" w:rsidRDefault="00E32A9A" w:rsidP="005348B7">
      <w:pPr>
        <w:widowControl w:val="0"/>
        <w:numPr>
          <w:ilvl w:val="0"/>
          <w:numId w:val="15"/>
        </w:numPr>
        <w:spacing w:after="0" w:line="276" w:lineRule="auto"/>
        <w:ind w:left="0" w:firstLine="1069"/>
        <w:contextualSpacing/>
        <w:jc w:val="both"/>
        <w:rPr>
          <w:rFonts w:ascii="Calibri" w:eastAsia="Calibri" w:hAnsi="Calibri" w:cs="Calibri"/>
          <w:b/>
          <w:bCs/>
          <w:smallCap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esu susipažinęs su pirkimo dokumentais, taip pat su galiojančiais Lietuvos Respublikos </w:t>
      </w:r>
      <w:r w:rsidRPr="00E32A9A">
        <w:rPr>
          <w:rFonts w:ascii="Calibri" w:eastAsia="Calibri" w:hAnsi="Calibri" w:cs="Calibri"/>
          <w:kern w:val="0"/>
          <w:sz w:val="24"/>
          <w:szCs w:val="24"/>
          <w:lang w:eastAsia="lt-LT"/>
          <w14:ligatures w14:val="none"/>
        </w:rPr>
        <w:lastRenderedPageBreak/>
        <w:t>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FA7FEB8" w14:textId="77777777" w:rsidR="00E32A9A" w:rsidRPr="00E32A9A" w:rsidRDefault="00E32A9A" w:rsidP="005348B7">
      <w:pPr>
        <w:widowControl w:val="0"/>
        <w:numPr>
          <w:ilvl w:val="0"/>
          <w:numId w:val="15"/>
        </w:numPr>
        <w:spacing w:after="0" w:line="276" w:lineRule="auto"/>
        <w:ind w:left="0" w:firstLine="1069"/>
        <w:contextualSpacing/>
        <w:jc w:val="both"/>
        <w:rPr>
          <w:rFonts w:ascii="Calibri" w:eastAsia="Calibri" w:hAnsi="Calibri" w:cs="Calibri"/>
          <w:b/>
          <w:bCs/>
          <w:smallCaps/>
          <w:kern w:val="0"/>
          <w:sz w:val="24"/>
          <w:szCs w:val="24"/>
          <w:lang w:eastAsia="lt-LT"/>
          <w14:ligatures w14:val="none"/>
        </w:rPr>
      </w:pPr>
      <w:r w:rsidRPr="00E32A9A">
        <w:rPr>
          <w:rFonts w:ascii="Calibri" w:eastAsia="Calibri" w:hAnsi="Calibri" w:cs="Calibri"/>
          <w:kern w:val="0"/>
          <w:sz w:val="24"/>
          <w:szCs w:val="24"/>
          <w:lang w:eastAsia="lt-LT"/>
          <w14:ligatures w14:val="none"/>
        </w:rPr>
        <w:t>sutinku su pirkimo dokumentuose nustatytomis sąlygomis ir procedūromis,</w:t>
      </w:r>
    </w:p>
    <w:p w14:paraId="2AE3C21F" w14:textId="77777777" w:rsidR="00E32A9A" w:rsidRPr="00E32A9A" w:rsidRDefault="00E32A9A" w:rsidP="005348B7">
      <w:pPr>
        <w:widowControl w:val="0"/>
        <w:numPr>
          <w:ilvl w:val="0"/>
          <w:numId w:val="15"/>
        </w:numPr>
        <w:spacing w:after="0" w:line="276" w:lineRule="auto"/>
        <w:ind w:left="0" w:firstLine="1069"/>
        <w:contextualSpacing/>
        <w:jc w:val="both"/>
        <w:rPr>
          <w:rFonts w:ascii="Calibri" w:eastAsia="Calibri" w:hAnsi="Calibri" w:cs="Calibri"/>
          <w:b/>
          <w:bCs/>
          <w:smallCaps/>
          <w:kern w:val="0"/>
          <w:sz w:val="24"/>
          <w:szCs w:val="24"/>
          <w:lang w:eastAsia="lt-LT"/>
          <w14:ligatures w14:val="none"/>
        </w:rPr>
      </w:pPr>
      <w:r w:rsidRPr="00E32A9A">
        <w:rPr>
          <w:rFonts w:ascii="Calibri" w:eastAsia="Calibri" w:hAnsi="Calibri" w:cs="Calibri"/>
          <w:kern w:val="0"/>
          <w:sz w:val="24"/>
          <w:szCs w:val="24"/>
          <w:lang w:eastAsia="lt-LT"/>
          <w14:ligatures w14:val="none"/>
        </w:rPr>
        <w:t>pasiūlymo dokumentuose pateikti duomenys ir informacija yra teisinga ir apima viską, ko reikia tinkamam sutarties įvykdymui;</w:t>
      </w:r>
    </w:p>
    <w:p w14:paraId="7E9ADA9A" w14:textId="77777777" w:rsidR="00E32A9A" w:rsidRPr="00E32A9A" w:rsidRDefault="00E32A9A" w:rsidP="005348B7">
      <w:pPr>
        <w:widowControl w:val="0"/>
        <w:numPr>
          <w:ilvl w:val="0"/>
          <w:numId w:val="15"/>
        </w:numPr>
        <w:spacing w:after="0" w:line="240" w:lineRule="auto"/>
        <w:ind w:left="0" w:firstLine="993"/>
        <w:contextualSpacing/>
        <w:jc w:val="both"/>
        <w:rPr>
          <w:rFonts w:ascii="Calibri" w:eastAsia="Calibri" w:hAnsi="Calibri" w:cs="Calibri"/>
          <w:i/>
          <w:kern w:val="0"/>
          <w:sz w:val="24"/>
          <w:szCs w:val="24"/>
          <w:u w:val="single"/>
          <w:lang w:eastAsia="lt-LT"/>
          <w14:ligatures w14:val="none"/>
        </w:rPr>
      </w:pPr>
      <w:r w:rsidRPr="00E32A9A">
        <w:rPr>
          <w:rFonts w:ascii="Calibri" w:eastAsia="Calibri" w:hAnsi="Calibri" w:cs="Calibri"/>
          <w:kern w:val="0"/>
          <w:sz w:val="24"/>
          <w:szCs w:val="24"/>
          <w:lang w:eastAsia="lt-LT"/>
          <w14:ligatures w14:val="none"/>
        </w:rPr>
        <w:t>patvirtinu, kad Pasiūlymas galioja ne trumpiau nei 90 dienų nuo pasiūlymų pateikimo galutinio termino pabaigos.</w:t>
      </w:r>
      <w:r w:rsidRPr="00E32A9A">
        <w:rPr>
          <w:rFonts w:ascii="Calibri" w:eastAsia="Calibri" w:hAnsi="Calibri" w:cs="Calibri"/>
          <w:i/>
          <w:kern w:val="0"/>
          <w:sz w:val="24"/>
          <w:szCs w:val="24"/>
          <w:u w:val="single"/>
          <w:lang w:eastAsia="lt-LT"/>
          <w14:ligatures w14:val="none"/>
        </w:rPr>
        <w:t xml:space="preserve"> </w:t>
      </w:r>
    </w:p>
    <w:p w14:paraId="15C140C1" w14:textId="77777777" w:rsidR="00E32A9A" w:rsidRPr="00E32A9A" w:rsidRDefault="00E32A9A" w:rsidP="00E32A9A">
      <w:pPr>
        <w:widowControl w:val="0"/>
        <w:spacing w:after="0" w:line="276" w:lineRule="auto"/>
        <w:ind w:left="1069"/>
        <w:contextualSpacing/>
        <w:jc w:val="both"/>
        <w:rPr>
          <w:rFonts w:ascii="Calibri" w:eastAsia="Calibri" w:hAnsi="Calibri" w:cs="Calibri"/>
          <w:b/>
          <w:bCs/>
          <w:smallCaps/>
          <w:kern w:val="0"/>
          <w:sz w:val="24"/>
          <w:szCs w:val="24"/>
          <w:lang w:eastAsia="lt-LT"/>
          <w14:ligatures w14:val="none"/>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E32A9A" w:rsidRPr="00E32A9A" w14:paraId="38FFF9BE" w14:textId="77777777" w:rsidTr="002E3C07">
        <w:trPr>
          <w:trHeight w:val="73"/>
          <w:jc w:val="right"/>
        </w:trPr>
        <w:tc>
          <w:tcPr>
            <w:tcW w:w="3588" w:type="dxa"/>
            <w:tcBorders>
              <w:top w:val="single" w:sz="4" w:space="0" w:color="auto"/>
              <w:left w:val="nil"/>
              <w:bottom w:val="nil"/>
              <w:right w:val="nil"/>
            </w:tcBorders>
          </w:tcPr>
          <w:p w14:paraId="31DDFADD" w14:textId="77777777" w:rsidR="00E32A9A" w:rsidRPr="00E32A9A" w:rsidRDefault="00E32A9A" w:rsidP="00E32A9A">
            <w:pPr>
              <w:snapToGrid w:val="0"/>
              <w:spacing w:line="276"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position w:val="6"/>
                <w:sz w:val="24"/>
                <w:szCs w:val="24"/>
                <w:lang w:eastAsia="lt-LT"/>
                <w14:ligatures w14:val="none"/>
              </w:rPr>
              <w:t>(</w:t>
            </w:r>
            <w:r w:rsidRPr="00E32A9A">
              <w:rPr>
                <w:rFonts w:ascii="Calibri" w:eastAsia="Calibri" w:hAnsi="Calibri" w:cs="Calibri"/>
                <w:i/>
                <w:iCs/>
                <w:kern w:val="0"/>
                <w:position w:val="6"/>
                <w:sz w:val="24"/>
                <w:szCs w:val="24"/>
                <w:lang w:eastAsia="lt-LT"/>
                <w14:ligatures w14:val="none"/>
              </w:rPr>
              <w:t>Tiekėjo arba jo įgalioto asmens pareigų pavadinimas)</w:t>
            </w:r>
          </w:p>
        </w:tc>
        <w:tc>
          <w:tcPr>
            <w:tcW w:w="300" w:type="dxa"/>
          </w:tcPr>
          <w:p w14:paraId="2BEDC674" w14:textId="77777777" w:rsidR="00E32A9A" w:rsidRPr="00E32A9A" w:rsidRDefault="00E32A9A" w:rsidP="00E32A9A">
            <w:pPr>
              <w:spacing w:line="276" w:lineRule="auto"/>
              <w:jc w:val="both"/>
              <w:rPr>
                <w:rFonts w:ascii="Calibri" w:eastAsia="Calibri" w:hAnsi="Calibri" w:cs="Calibri"/>
                <w:kern w:val="0"/>
                <w:sz w:val="24"/>
                <w:szCs w:val="24"/>
                <w:lang w:eastAsia="lt-LT"/>
                <w14:ligatures w14:val="none"/>
              </w:rPr>
            </w:pPr>
          </w:p>
        </w:tc>
        <w:tc>
          <w:tcPr>
            <w:tcW w:w="2445" w:type="dxa"/>
            <w:tcBorders>
              <w:top w:val="single" w:sz="4" w:space="0" w:color="auto"/>
              <w:left w:val="nil"/>
              <w:bottom w:val="nil"/>
              <w:right w:val="nil"/>
            </w:tcBorders>
          </w:tcPr>
          <w:p w14:paraId="5BE325A2" w14:textId="77777777" w:rsidR="00E32A9A" w:rsidRPr="00E32A9A" w:rsidRDefault="00E32A9A" w:rsidP="00E32A9A">
            <w:pPr>
              <w:spacing w:line="276"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position w:val="6"/>
                <w:sz w:val="24"/>
                <w:szCs w:val="24"/>
                <w:lang w:eastAsia="lt-LT"/>
                <w14:ligatures w14:val="none"/>
              </w:rPr>
              <w:t>(Parašas)</w:t>
            </w:r>
          </w:p>
        </w:tc>
        <w:tc>
          <w:tcPr>
            <w:tcW w:w="236" w:type="dxa"/>
          </w:tcPr>
          <w:p w14:paraId="34279B5B" w14:textId="77777777" w:rsidR="00E32A9A" w:rsidRPr="00E32A9A" w:rsidRDefault="00E32A9A" w:rsidP="00E32A9A">
            <w:pPr>
              <w:spacing w:line="276" w:lineRule="auto"/>
              <w:jc w:val="both"/>
              <w:rPr>
                <w:rFonts w:ascii="Calibri" w:eastAsia="Calibri" w:hAnsi="Calibri" w:cs="Calibri"/>
                <w:i/>
                <w:iCs/>
                <w:kern w:val="0"/>
                <w:sz w:val="24"/>
                <w:szCs w:val="24"/>
                <w:lang w:eastAsia="lt-LT"/>
                <w14:ligatures w14:val="none"/>
              </w:rPr>
            </w:pPr>
          </w:p>
        </w:tc>
        <w:tc>
          <w:tcPr>
            <w:tcW w:w="3259" w:type="dxa"/>
            <w:tcBorders>
              <w:top w:val="single" w:sz="4" w:space="0" w:color="auto"/>
              <w:left w:val="nil"/>
              <w:bottom w:val="nil"/>
            </w:tcBorders>
          </w:tcPr>
          <w:p w14:paraId="6E7FD449" w14:textId="77777777" w:rsidR="00E32A9A" w:rsidRPr="00E32A9A" w:rsidRDefault="00E32A9A" w:rsidP="00E32A9A">
            <w:pPr>
              <w:spacing w:line="276"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position w:val="6"/>
                <w:sz w:val="24"/>
                <w:szCs w:val="24"/>
                <w:lang w:eastAsia="lt-LT"/>
                <w14:ligatures w14:val="none"/>
              </w:rPr>
              <w:t>(Vardas ir pavardė)</w:t>
            </w:r>
          </w:p>
        </w:tc>
      </w:tr>
    </w:tbl>
    <w:p w14:paraId="4F1CC65D" w14:textId="77777777" w:rsidR="00E32A9A" w:rsidRPr="00E32A9A" w:rsidRDefault="00E32A9A" w:rsidP="00E32A9A">
      <w:pPr>
        <w:widowControl w:val="0"/>
        <w:spacing w:after="0" w:line="240" w:lineRule="auto"/>
        <w:outlineLvl w:val="1"/>
        <w:rPr>
          <w:rFonts w:ascii="Calibri" w:eastAsia="Calibri" w:hAnsi="Calibri" w:cs="Calibri"/>
          <w:kern w:val="0"/>
          <w:sz w:val="24"/>
          <w:szCs w:val="24"/>
          <w:lang w:eastAsia="lt-LT"/>
          <w14:ligatures w14:val="none"/>
        </w:rPr>
      </w:pPr>
    </w:p>
    <w:p w14:paraId="1DF2BD8C"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45E5C96"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331286DD"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68CC91BE"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0B000E7A"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1C3819BE"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2F404313"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4F59FA75"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49EA2A14"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375D175C"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0955F2F3"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4156158A"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1E8530FE"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76B53C4A"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21D6CFAE"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48EA1629"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5760F577"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3DB5B684"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7F27A916"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2F8EA79B"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0EC0AD78"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10CB8500"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6ABA1183"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7F3EB77C"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24121BA4"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65BB2556"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247231DE"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70" w:name="_Ref39484039"/>
      <w:bookmarkStart w:id="71" w:name="_Ref40278562"/>
      <w:bookmarkStart w:id="72" w:name="_Toc221626612"/>
      <w:r w:rsidRPr="00E32A9A">
        <w:rPr>
          <w:rFonts w:ascii="Calibri Light" w:eastAsia="Calibri Light" w:hAnsi="Calibri Light" w:cs="Times New Roman"/>
          <w:color w:val="262626"/>
          <w:kern w:val="0"/>
          <w:sz w:val="24"/>
          <w:szCs w:val="24"/>
          <w:lang w:eastAsia="lt-LT"/>
          <w14:ligatures w14:val="none"/>
        </w:rPr>
        <w:lastRenderedPageBreak/>
        <w:t>Pirkimo sąlygų 7 priedas „Pasiūlymų vertinimo kriterijai ir sąlygos“</w:t>
      </w:r>
      <w:bookmarkEnd w:id="70"/>
      <w:bookmarkEnd w:id="71"/>
      <w:bookmarkEnd w:id="72"/>
    </w:p>
    <w:p w14:paraId="4BEFD0BD" w14:textId="77777777" w:rsidR="00E32A9A" w:rsidRPr="00E32A9A" w:rsidRDefault="00E32A9A" w:rsidP="00E32A9A">
      <w:pPr>
        <w:widowControl w:val="0"/>
        <w:spacing w:after="0" w:line="240" w:lineRule="auto"/>
        <w:jc w:val="center"/>
        <w:rPr>
          <w:rFonts w:ascii="Calibri" w:eastAsia="Calibri" w:hAnsi="Calibri" w:cs="Calibri"/>
          <w:b/>
          <w:kern w:val="0"/>
          <w:sz w:val="24"/>
          <w:szCs w:val="24"/>
          <w:lang w:eastAsia="lt-LT"/>
          <w14:ligatures w14:val="none"/>
        </w:rPr>
      </w:pPr>
    </w:p>
    <w:p w14:paraId="4A27BA40" w14:textId="77777777" w:rsidR="00E32A9A" w:rsidRPr="00E32A9A" w:rsidRDefault="00E32A9A" w:rsidP="00E32A9A">
      <w:pPr>
        <w:widowControl w:val="0"/>
        <w:numPr>
          <w:ilvl w:val="1"/>
          <w:numId w:val="0"/>
        </w:numPr>
        <w:spacing w:after="0" w:line="240" w:lineRule="auto"/>
        <w:jc w:val="center"/>
        <w:rPr>
          <w:rFonts w:ascii="Calibri" w:eastAsia="Calibri" w:hAnsi="Calibri" w:cs="Calibri"/>
          <w:bCs/>
          <w:caps/>
          <w:smallCaps/>
          <w:spacing w:val="20"/>
          <w:kern w:val="0"/>
          <w:sz w:val="24"/>
          <w:szCs w:val="24"/>
          <w:lang w:eastAsia="lt-LT"/>
          <w14:ligatures w14:val="none"/>
        </w:rPr>
      </w:pPr>
      <w:r w:rsidRPr="00E32A9A">
        <w:rPr>
          <w:rFonts w:ascii="Calibri" w:eastAsia="Calibri" w:hAnsi="Calibri" w:cs="Calibri"/>
          <w:caps/>
          <w:spacing w:val="20"/>
          <w:kern w:val="0"/>
          <w:sz w:val="24"/>
          <w:szCs w:val="24"/>
          <w:lang w:eastAsia="lt-LT"/>
          <w14:ligatures w14:val="none"/>
        </w:rPr>
        <w:t>PASIŪLYMŲ VERTINIMO KRITERIJAI ir Sąlygos</w:t>
      </w:r>
    </w:p>
    <w:p w14:paraId="7121100D" w14:textId="77777777" w:rsidR="00E32A9A" w:rsidRPr="00E32A9A" w:rsidRDefault="00E32A9A" w:rsidP="00E32A9A">
      <w:pPr>
        <w:widowControl w:val="0"/>
        <w:spacing w:after="0" w:line="240" w:lineRule="auto"/>
        <w:ind w:left="7314"/>
        <w:rPr>
          <w:rFonts w:ascii="Calibri" w:eastAsia="Calibri" w:hAnsi="Calibri" w:cs="Calibri"/>
          <w:kern w:val="0"/>
          <w:sz w:val="24"/>
          <w:szCs w:val="24"/>
          <w:lang w:eastAsia="lt-LT"/>
          <w14:ligatures w14:val="none"/>
        </w:rPr>
      </w:pPr>
    </w:p>
    <w:p w14:paraId="1C71A4A8" w14:textId="77777777" w:rsidR="00E32A9A" w:rsidRPr="00E32A9A" w:rsidRDefault="00E32A9A" w:rsidP="00E32A9A">
      <w:pPr>
        <w:widowControl w:val="0"/>
        <w:spacing w:after="0" w:line="240" w:lineRule="auto"/>
        <w:ind w:firstLine="397"/>
        <w:rPr>
          <w:rFonts w:ascii="Calibri" w:eastAsia="Times New Roman" w:hAnsi="Calibri" w:cs="Calibri"/>
          <w:kern w:val="0"/>
          <w:sz w:val="24"/>
          <w:szCs w:val="24"/>
          <w14:ligatures w14:val="none"/>
        </w:rPr>
      </w:pPr>
      <w:bookmarkStart w:id="73" w:name="_Hlk128411469"/>
      <w:r w:rsidRPr="00E32A9A">
        <w:rPr>
          <w:rFonts w:ascii="Calibri" w:eastAsia="Times New Roman" w:hAnsi="Calibri" w:cs="Calibri"/>
          <w:kern w:val="0"/>
          <w:sz w:val="24"/>
          <w:szCs w:val="24"/>
          <w14:ligatures w14:val="none"/>
        </w:rPr>
        <w:t xml:space="preserve">Komisija </w:t>
      </w:r>
      <w:r w:rsidRPr="00E32A9A">
        <w:rPr>
          <w:rFonts w:ascii="Calibri" w:eastAsia="Calibri" w:hAnsi="Calibri" w:cs="Calibri"/>
          <w:kern w:val="0"/>
          <w:sz w:val="24"/>
          <w:szCs w:val="24"/>
          <w14:ligatures w14:val="none"/>
        </w:rPr>
        <w:t xml:space="preserve">ekonomiškai naudingiausią pasiūlymą išrenka </w:t>
      </w:r>
      <w:r w:rsidRPr="00E32A9A">
        <w:rPr>
          <w:rFonts w:ascii="Calibri" w:eastAsia="Calibri" w:hAnsi="Calibri" w:cs="Calibri"/>
          <w:b/>
          <w:kern w:val="0"/>
          <w:sz w:val="24"/>
          <w:szCs w:val="24"/>
          <w14:ligatures w14:val="none"/>
        </w:rPr>
        <w:t>pagal</w:t>
      </w:r>
      <w:r w:rsidRPr="00E32A9A">
        <w:rPr>
          <w:rFonts w:ascii="Calibri" w:eastAsia="Times New Roman" w:hAnsi="Calibri" w:cs="Calibri"/>
          <w:b/>
          <w:kern w:val="0"/>
          <w:sz w:val="24"/>
          <w:szCs w:val="24"/>
          <w14:ligatures w14:val="none"/>
        </w:rPr>
        <w:t xml:space="preserve"> kainos kriterijų</w:t>
      </w:r>
      <w:bookmarkEnd w:id="73"/>
      <w:r w:rsidRPr="00E32A9A">
        <w:rPr>
          <w:rFonts w:ascii="Calibri" w:eastAsia="Times New Roman" w:hAnsi="Calibri" w:cs="Calibri"/>
          <w:kern w:val="0"/>
          <w:sz w:val="24"/>
          <w:szCs w:val="24"/>
          <w14:ligatures w14:val="none"/>
        </w:rPr>
        <w:t xml:space="preserve"> </w:t>
      </w:r>
    </w:p>
    <w:p w14:paraId="4EC68417" w14:textId="77777777" w:rsidR="00E32A9A" w:rsidRPr="00E32A9A" w:rsidRDefault="00E32A9A" w:rsidP="00E32A9A">
      <w:pPr>
        <w:widowControl w:val="0"/>
        <w:spacing w:after="0" w:line="240" w:lineRule="auto"/>
        <w:jc w:val="center"/>
        <w:rPr>
          <w:rFonts w:ascii="Calibri" w:eastAsia="Calibri" w:hAnsi="Calibri" w:cs="Calibri"/>
          <w:b/>
          <w:bCs/>
          <w:smallCaps/>
          <w:kern w:val="0"/>
          <w:sz w:val="24"/>
          <w:szCs w:val="24"/>
          <w:lang w:eastAsia="lt-LT"/>
          <w14:ligatures w14:val="none"/>
        </w:rPr>
      </w:pPr>
      <w:r w:rsidRPr="00E32A9A">
        <w:rPr>
          <w:rFonts w:ascii="Calibri" w:eastAsia="Calibri" w:hAnsi="Calibri" w:cs="Calibri"/>
          <w:kern w:val="0"/>
          <w:sz w:val="24"/>
          <w:szCs w:val="24"/>
          <w:lang w:eastAsia="lt-LT"/>
          <w14:ligatures w14:val="none"/>
        </w:rPr>
        <w:t>__________</w:t>
      </w:r>
      <w:r w:rsidRPr="00E32A9A">
        <w:rPr>
          <w:rFonts w:ascii="Calibri" w:eastAsia="Calibri" w:hAnsi="Calibri" w:cs="Calibri"/>
          <w:b/>
          <w:bCs/>
          <w:smallCaps/>
          <w:kern w:val="0"/>
          <w:sz w:val="24"/>
          <w:szCs w:val="24"/>
          <w:lang w:eastAsia="lt-LT"/>
          <w14:ligatures w14:val="none"/>
        </w:rPr>
        <w:br w:type="page"/>
      </w:r>
    </w:p>
    <w:p w14:paraId="30C65600"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74" w:name="_Toc221626613"/>
      <w:bookmarkStart w:id="75" w:name="_Ref39586171"/>
      <w:bookmarkStart w:id="76" w:name="_Ref39673580"/>
      <w:bookmarkStart w:id="77" w:name="_Ref39674283"/>
      <w:r w:rsidRPr="00E32A9A">
        <w:rPr>
          <w:rFonts w:ascii="Calibri Light" w:eastAsia="Calibri Light" w:hAnsi="Calibri Light" w:cs="Times New Roman"/>
          <w:color w:val="262626"/>
          <w:kern w:val="0"/>
          <w:sz w:val="24"/>
          <w:szCs w:val="24"/>
          <w:lang w:eastAsia="lt-LT"/>
          <w14:ligatures w14:val="none"/>
        </w:rPr>
        <w:lastRenderedPageBreak/>
        <w:t>Pirkimo sąlygų 8 priedas „Tiekėjo deklaracija juridiniam asmeniui“</w:t>
      </w:r>
      <w:bookmarkStart w:id="78" w:name="_Hlk128411844"/>
      <w:bookmarkEnd w:id="74"/>
    </w:p>
    <w:p w14:paraId="43DE0A34"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383A3C51"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(Tiekėjo pavadinimas, įmonės kodas)</w:t>
      </w:r>
    </w:p>
    <w:p w14:paraId="2D28B795"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TIEKĖJO DEKLARACIJA DĖL NEATITIKTIES VPĮ 45 STRAIPSNIO 2</w:t>
      </w:r>
      <w:r w:rsidRPr="00E32A9A">
        <w:rPr>
          <w:rFonts w:ascii="Calibri" w:eastAsia="Calibri" w:hAnsi="Calibri" w:cs="Calibri"/>
          <w:b/>
          <w:bCs/>
          <w:kern w:val="0"/>
          <w:sz w:val="24"/>
          <w:szCs w:val="24"/>
          <w:vertAlign w:val="superscript"/>
          <w:lang w:eastAsia="lt-LT"/>
          <w14:ligatures w14:val="none"/>
        </w:rPr>
        <w:t>1</w:t>
      </w:r>
      <w:r w:rsidRPr="00E32A9A">
        <w:rPr>
          <w:rFonts w:ascii="Calibri" w:eastAsia="Calibri" w:hAnsi="Calibri" w:cs="Calibri"/>
          <w:b/>
          <w:bCs/>
          <w:kern w:val="0"/>
          <w:sz w:val="24"/>
          <w:szCs w:val="24"/>
          <w:lang w:eastAsia="lt-LT"/>
          <w14:ligatures w14:val="none"/>
        </w:rPr>
        <w:t xml:space="preserve"> DALIES 1, 2, 3 IR 6 PUNKTE NURODYTOMS SĄLYGOMS </w:t>
      </w:r>
    </w:p>
    <w:p w14:paraId="0E17A5E6"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20__ m._____________ d. </w:t>
      </w:r>
    </w:p>
    <w:p w14:paraId="3C442912" w14:textId="77777777" w:rsidR="00E32A9A" w:rsidRPr="00E32A9A" w:rsidRDefault="00E32A9A" w:rsidP="00E32A9A">
      <w:pPr>
        <w:widowControl w:val="0"/>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Aš, ___________________________________________________________________ ,</w:t>
      </w:r>
    </w:p>
    <w:p w14:paraId="1DE85A14" w14:textId="77777777" w:rsidR="00E32A9A" w:rsidRPr="00E32A9A" w:rsidRDefault="00E32A9A" w:rsidP="00E32A9A">
      <w:pPr>
        <w:widowControl w:val="0"/>
        <w:spacing w:after="0" w:line="240" w:lineRule="auto"/>
        <w:ind w:left="960" w:firstLine="318"/>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(tiekėjo vadovo ar jo įgalioto asmens pareigų pavadinimas, vardas ir pavardė)</w:t>
      </w:r>
    </w:p>
    <w:p w14:paraId="75D47021"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patvirtinu, kad mano vadovaujamas (-a) (atstovaujamas (-a))____________________________ ,</w:t>
      </w:r>
    </w:p>
    <w:p w14:paraId="71DE8B09" w14:textId="77777777" w:rsidR="00E32A9A" w:rsidRPr="00E32A9A" w:rsidRDefault="00E32A9A" w:rsidP="00E32A9A">
      <w:pPr>
        <w:widowControl w:val="0"/>
        <w:spacing w:after="0" w:line="240" w:lineRule="auto"/>
        <w:ind w:left="5640" w:firstLine="742"/>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 xml:space="preserve">(tiekėjo pavadinimas)    </w:t>
      </w:r>
    </w:p>
    <w:p w14:paraId="0188CB97" w14:textId="77777777" w:rsidR="00E32A9A" w:rsidRPr="00E32A9A" w:rsidRDefault="00E32A9A" w:rsidP="00E32A9A">
      <w:pPr>
        <w:widowControl w:val="0"/>
        <w:spacing w:after="0" w:line="240" w:lineRule="auto"/>
        <w:jc w:val="both"/>
        <w:rPr>
          <w:rFonts w:ascii="Calibri" w:eastAsia="Calibri" w:hAnsi="Calibri" w:cs="Calibri"/>
          <w:kern w:val="0"/>
          <w:sz w:val="24"/>
          <w:szCs w:val="24"/>
          <w:u w:val="single"/>
          <w:lang w:eastAsia="lt-LT"/>
          <w14:ligatures w14:val="none"/>
        </w:rPr>
      </w:pPr>
      <w:r w:rsidRPr="00E32A9A">
        <w:rPr>
          <w:rFonts w:ascii="Calibri" w:eastAsia="Calibri" w:hAnsi="Calibri" w:cs="Calibri"/>
          <w:kern w:val="0"/>
          <w:sz w:val="24"/>
          <w:szCs w:val="24"/>
          <w:lang w:eastAsia="lt-LT"/>
          <w14:ligatures w14:val="none"/>
        </w:rPr>
        <w:t>dalyvaujantis (-i) ______________________________________________________________</w:t>
      </w:r>
    </w:p>
    <w:p w14:paraId="77F701F2" w14:textId="04EFA013" w:rsidR="00E32A9A" w:rsidRPr="00E32A9A" w:rsidRDefault="00E32A9A" w:rsidP="00E32A9A">
      <w:pPr>
        <w:widowControl w:val="0"/>
        <w:spacing w:after="0" w:line="240" w:lineRule="auto"/>
        <w:ind w:left="2040" w:firstLine="371"/>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(perkančiosios organizacijos pavadinimas)</w:t>
      </w:r>
    </w:p>
    <w:p w14:paraId="5A12938E"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vykdomame  _____________________________________, </w:t>
      </w:r>
    </w:p>
    <w:p w14:paraId="15B39085" w14:textId="77777777" w:rsidR="00E32A9A" w:rsidRPr="00E32A9A" w:rsidRDefault="00E32A9A" w:rsidP="00E32A9A">
      <w:pPr>
        <w:widowControl w:val="0"/>
        <w:spacing w:after="0" w:line="240" w:lineRule="auto"/>
        <w:ind w:firstLine="636"/>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 xml:space="preserve">          (pirkimo objekto pavadinimas, pirkimo numeris</w:t>
      </w:r>
      <w:r w:rsidRPr="00E32A9A">
        <w:rPr>
          <w:rFonts w:ascii="Calibri" w:eastAsia="Calibri" w:hAnsi="Calibri" w:cs="Calibri"/>
          <w:kern w:val="0"/>
          <w:sz w:val="24"/>
          <w:szCs w:val="24"/>
          <w:lang w:eastAsia="lt-LT"/>
          <w14:ligatures w14:val="none"/>
        </w:rPr>
        <w:t>)</w:t>
      </w:r>
    </w:p>
    <w:p w14:paraId="24BC014E" w14:textId="77777777" w:rsidR="00E32A9A" w:rsidRPr="00E32A9A" w:rsidRDefault="00E32A9A" w:rsidP="00E32A9A">
      <w:pPr>
        <w:widowControl w:val="0"/>
        <w:spacing w:after="0" w:line="240" w:lineRule="auto"/>
        <w:jc w:val="both"/>
        <w:rPr>
          <w:rFonts w:ascii="Calibri" w:eastAsia="Calibri" w:hAnsi="Calibri" w:cs="Calibri"/>
          <w:b/>
          <w:bCs/>
          <w:kern w:val="0"/>
          <w:sz w:val="24"/>
          <w:szCs w:val="24"/>
          <w:lang w:eastAsia="lt-LT"/>
          <w14:ligatures w14:val="none"/>
        </w:rPr>
      </w:pPr>
    </w:p>
    <w:p w14:paraId="5B8ACFA5"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neatitinka VPĮ 45 straipsnio 2</w:t>
      </w:r>
      <w:r w:rsidRPr="00E32A9A">
        <w:rPr>
          <w:rFonts w:ascii="Calibri" w:eastAsia="Calibri" w:hAnsi="Calibri" w:cs="Calibri"/>
          <w:b/>
          <w:bCs/>
          <w:kern w:val="0"/>
          <w:sz w:val="24"/>
          <w:szCs w:val="24"/>
          <w:vertAlign w:val="superscript"/>
          <w:lang w:eastAsia="lt-LT"/>
          <w14:ligatures w14:val="none"/>
        </w:rPr>
        <w:t>1</w:t>
      </w:r>
      <w:r w:rsidRPr="00E32A9A">
        <w:rPr>
          <w:rFonts w:ascii="Calibri" w:eastAsia="Calibri" w:hAnsi="Calibri" w:cs="Calibri"/>
          <w:b/>
          <w:bCs/>
          <w:kern w:val="0"/>
          <w:sz w:val="24"/>
          <w:szCs w:val="24"/>
          <w:lang w:eastAsia="lt-LT"/>
          <w14:ligatures w14:val="none"/>
        </w:rPr>
        <w:t xml:space="preserve"> dalies 1, 2, 3 ir 6 punkte nurodytų sąlygų, galinčių kelti grėsmę nacionaliniam saugumui</w:t>
      </w:r>
      <w:r w:rsidRPr="00E32A9A">
        <w:rPr>
          <w:rFonts w:ascii="Calibri" w:eastAsia="Calibri" w:hAnsi="Calibri" w:cs="Calibri"/>
          <w:kern w:val="0"/>
          <w:sz w:val="24"/>
          <w:szCs w:val="24"/>
          <w:lang w:eastAsia="lt-LT"/>
          <w14:ligatures w14:val="none"/>
        </w:rPr>
        <w:t>:</w:t>
      </w:r>
    </w:p>
    <w:p w14:paraId="774CE3A0" w14:textId="77777777" w:rsidR="00E32A9A" w:rsidRPr="00E32A9A" w:rsidRDefault="00E32A9A" w:rsidP="00E32A9A">
      <w:pPr>
        <w:widowControl w:val="0"/>
        <w:spacing w:after="0" w:line="240" w:lineRule="auto"/>
        <w:jc w:val="both"/>
        <w:rPr>
          <w:rFonts w:ascii="Calibri" w:eastAsia="Times New Roman" w:hAnsi="Calibri" w:cs="Calibri"/>
          <w:kern w:val="0"/>
          <w:sz w:val="24"/>
          <w:szCs w:val="24"/>
          <w:lang w:eastAsia="lt-LT"/>
          <w14:ligatures w14:val="none"/>
        </w:rPr>
      </w:pPr>
    </w:p>
    <w:p w14:paraId="5BC56689" w14:textId="77777777" w:rsidR="00E32A9A" w:rsidRPr="00E32A9A" w:rsidRDefault="00E32A9A" w:rsidP="00B968E0">
      <w:pPr>
        <w:widowControl w:val="0"/>
        <w:numPr>
          <w:ilvl w:val="0"/>
          <w:numId w:val="14"/>
        </w:numPr>
        <w:spacing w:after="0" w:line="240" w:lineRule="auto"/>
        <w:ind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subjektai, kurių pajėgumais remiamasi, tiekėjo siūlomų prekių (įskaitant jų sudedamąsias dalis, pakuotes) gamintojas ar juos kontroliuojantys asmenys yra juridiniai asmenys, registruoti šio įstatymo 92 straipsnio 15 dalyje numatytame sąraše nurodytose valstybėse ar teritorijose.</w:t>
      </w:r>
    </w:p>
    <w:p w14:paraId="3EFB87E3" w14:textId="77777777" w:rsidR="00E32A9A" w:rsidRPr="00E32A9A" w:rsidRDefault="00E32A9A" w:rsidP="00B968E0">
      <w:pPr>
        <w:widowControl w:val="0"/>
        <w:numPr>
          <w:ilvl w:val="0"/>
          <w:numId w:val="14"/>
        </w:numPr>
        <w:spacing w:after="0" w:line="240" w:lineRule="auto"/>
        <w:ind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subjektas, kurio pajėgumais remiamasi, tiekėjo siūlomų prekių (įskaitant jų sudedamąsias dalis, pakuotes) gamintojas ar juos kontroliuojantys asmenys yra fiziniai asmenys, nuolat gyvenantys šio įstatymo 92 straipsnio 15 dalyje numatytame sąraše nurodytose valstybėse ar teritorijose arba turintys šių valstybių pilietybę.</w:t>
      </w:r>
    </w:p>
    <w:p w14:paraId="5298DB71" w14:textId="77777777" w:rsidR="00E32A9A" w:rsidRPr="00E32A9A" w:rsidRDefault="00E32A9A" w:rsidP="00B968E0">
      <w:pPr>
        <w:widowControl w:val="0"/>
        <w:numPr>
          <w:ilvl w:val="0"/>
          <w:numId w:val="14"/>
        </w:numPr>
        <w:spacing w:after="0" w:line="240" w:lineRule="auto"/>
        <w:ind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Prekių (įskaitant jų sudedamąsias dalis, pakuotes) kilmė yra ar paslaugos teikiamos iš šio įstatymo 92 straipsnio 15 dalyje numatytame sąraše nurodytų valstybių ar teritorijų.</w:t>
      </w:r>
    </w:p>
    <w:p w14:paraId="4D275EEF" w14:textId="77777777" w:rsidR="00E32A9A" w:rsidRPr="00E32A9A" w:rsidRDefault="00E32A9A" w:rsidP="00B968E0">
      <w:pPr>
        <w:widowControl w:val="0"/>
        <w:numPr>
          <w:ilvl w:val="0"/>
          <w:numId w:val="14"/>
        </w:numPr>
        <w:spacing w:after="0" w:line="240" w:lineRule="auto"/>
        <w:ind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A71CB57" w14:textId="77777777" w:rsidR="00E32A9A" w:rsidRPr="00E32A9A" w:rsidRDefault="00E32A9A" w:rsidP="00E32A9A">
      <w:pPr>
        <w:widowControl w:val="0"/>
        <w:shd w:val="clear" w:color="auto" w:fill="FFFFFF"/>
        <w:spacing w:after="0" w:line="240" w:lineRule="auto"/>
        <w:rPr>
          <w:rFonts w:ascii="Calibri" w:eastAsia="Calibri" w:hAnsi="Calibri" w:cs="Calibri"/>
          <w:kern w:val="0"/>
          <w:sz w:val="24"/>
          <w:szCs w:val="24"/>
          <w:lang w:eastAsia="lt-LT"/>
          <w14:ligatures w14:val="none"/>
        </w:rPr>
      </w:pPr>
    </w:p>
    <w:p w14:paraId="7A92C49C" w14:textId="77777777" w:rsidR="00E32A9A" w:rsidRPr="00E32A9A" w:rsidRDefault="00E32A9A" w:rsidP="00E32A9A">
      <w:pPr>
        <w:widowControl w:val="0"/>
        <w:shd w:val="clear" w:color="auto" w:fill="FFFFFF"/>
        <w:spacing w:after="0" w:line="240" w:lineRule="auto"/>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Patvirtinu, kad šie duomenys yra teisingi ir aktualūs pasiūlymo pateikimo dieną</w:t>
      </w:r>
      <w:r w:rsidRPr="00E32A9A">
        <w:rPr>
          <w:rFonts w:ascii="Calibri" w:eastAsia="Calibri" w:hAnsi="Calibri" w:cs="Calibri"/>
          <w:kern w:val="0"/>
          <w:sz w:val="24"/>
          <w:szCs w:val="24"/>
          <w:lang w:eastAsia="lt-LT"/>
          <w14:ligatures w14:val="none"/>
        </w:rPr>
        <w:t>.</w:t>
      </w:r>
    </w:p>
    <w:p w14:paraId="6B8D8630" w14:textId="77777777" w:rsidR="00E32A9A" w:rsidRPr="00E32A9A" w:rsidRDefault="00E32A9A" w:rsidP="00E32A9A">
      <w:pPr>
        <w:widowControl w:val="0"/>
        <w:shd w:val="clear" w:color="auto" w:fill="FFFFFF"/>
        <w:spacing w:after="0" w:line="240" w:lineRule="auto"/>
        <w:ind w:firstLine="720"/>
        <w:rPr>
          <w:rFonts w:ascii="Calibri" w:eastAsia="Calibri" w:hAnsi="Calibri" w:cs="Calibri"/>
          <w:kern w:val="0"/>
          <w:sz w:val="24"/>
          <w:szCs w:val="24"/>
          <w:lang w:eastAsia="lt-LT"/>
          <w14:ligatures w14:val="none"/>
        </w:rPr>
      </w:pPr>
    </w:p>
    <w:p w14:paraId="5FCA2E5D" w14:textId="77777777" w:rsidR="00090A0C" w:rsidRDefault="004173B1" w:rsidP="00E32A9A">
      <w:pPr>
        <w:widowControl w:val="0"/>
        <w:spacing w:after="0" w:line="240" w:lineRule="auto"/>
        <w:textAlignment w:val="baseline"/>
        <w:rPr>
          <w:rFonts w:ascii="Calibri" w:eastAsia="Calibri" w:hAnsi="Calibri" w:cs="Calibri"/>
          <w:kern w:val="0"/>
          <w:sz w:val="24"/>
          <w:szCs w:val="24"/>
          <w:lang w:eastAsia="lt-LT"/>
          <w14:ligatures w14:val="none"/>
        </w:rPr>
      </w:pPr>
      <w:r w:rsidRPr="004173B1">
        <w:rPr>
          <w:rFonts w:ascii="Calibri" w:eastAsia="Calibri" w:hAnsi="Calibri" w:cs="Calibri"/>
          <w:kern w:val="0"/>
          <w:sz w:val="24"/>
          <w:szCs w:val="24"/>
          <w:lang w:eastAsia="lt-LT"/>
          <w14:ligatures w14:val="none"/>
        </w:rPr>
        <w:t xml:space="preserve">Suprantu, kad jeigu perkančiajai kyla abejonių dėl šioje deklaracijoje nurodytos informacijos teisingumo, ji, vadovaudamasi VPĮ 45 str. 5 d., privalo paprašyti ekonomiškai naudingiausią pasiūlymą pateikusio tiekėjo </w:t>
      </w:r>
      <w:r w:rsidRPr="004173B1">
        <w:rPr>
          <w:rFonts w:ascii="Calibri" w:eastAsia="Calibri" w:hAnsi="Calibri" w:cs="Calibri"/>
          <w:kern w:val="0"/>
          <w:sz w:val="24"/>
          <w:szCs w:val="24"/>
          <w:lang w:eastAsia="lt-LT"/>
          <w14:ligatures w14:val="none"/>
        </w:rPr>
        <w:lastRenderedPageBreak/>
        <w:t>pateikti informaciją patvirtinančius VPĮ 51 str. 12 d.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328CD8F9" w14:textId="77777777" w:rsidR="00EB4385" w:rsidRDefault="00EB4385" w:rsidP="00E32A9A">
      <w:pPr>
        <w:widowControl w:val="0"/>
        <w:spacing w:after="0" w:line="240" w:lineRule="auto"/>
        <w:textAlignment w:val="baseline"/>
        <w:rPr>
          <w:rFonts w:ascii="Calibri" w:eastAsia="Calibri" w:hAnsi="Calibri" w:cs="Calibri"/>
          <w:kern w:val="0"/>
          <w:sz w:val="24"/>
          <w:szCs w:val="24"/>
          <w:lang w:eastAsia="lt-LT"/>
          <w14:ligatures w14:val="none"/>
        </w:rPr>
      </w:pPr>
    </w:p>
    <w:p w14:paraId="54219E20" w14:textId="0E8C2C51" w:rsidR="00E32A9A" w:rsidRPr="00E32A9A" w:rsidRDefault="00E32A9A" w:rsidP="00E32A9A">
      <w:pPr>
        <w:widowControl w:val="0"/>
        <w:spacing w:after="0" w:line="240" w:lineRule="auto"/>
        <w:textAlignment w:val="baseline"/>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____________________</w:t>
      </w:r>
      <w:r w:rsidRPr="00E32A9A">
        <w:rPr>
          <w:rFonts w:ascii="Calibri" w:eastAsia="Calibri" w:hAnsi="Calibri" w:cs="Calibri"/>
          <w:i/>
          <w:iCs/>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___________________                  ___________________</w:t>
      </w:r>
    </w:p>
    <w:p w14:paraId="28BC05F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(pareigos)                                          (parašas)                                       (vardas ir pavardė)</w:t>
      </w:r>
      <w:bookmarkStart w:id="79" w:name="_Toc128472219"/>
      <w:bookmarkStart w:id="80" w:name="_Toc145668373"/>
    </w:p>
    <w:p w14:paraId="503ECF58" w14:textId="77777777" w:rsidR="00E32A9A" w:rsidRPr="00E32A9A" w:rsidRDefault="00E32A9A" w:rsidP="00E32A9A">
      <w:pPr>
        <w:widowControl w:val="0"/>
        <w:spacing w:after="0" w:line="240" w:lineRule="auto"/>
        <w:jc w:val="right"/>
        <w:outlineLvl w:val="1"/>
        <w:rPr>
          <w:rFonts w:ascii="Calibri" w:eastAsia="Calibri Light" w:hAnsi="Calibri" w:cs="Calibri"/>
          <w:kern w:val="0"/>
          <w:sz w:val="24"/>
          <w:szCs w:val="24"/>
          <w:lang w:eastAsia="lt-LT"/>
          <w14:ligatures w14:val="none"/>
        </w:rPr>
      </w:pPr>
    </w:p>
    <w:p w14:paraId="14A5364B"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21208E20"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78F921E9"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896E202"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F690BAB"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BF167A7"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72244EB"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8BA9748"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494A6991"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46C0B34C"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69AB395B"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68C45496"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4EEDFA59"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AAA0BD7"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894F2FA"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553A1951"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30EA109E"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E8C4F39"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7C7FEAC"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E81D278"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75741218"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0E70E05"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A06F7DE"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81" w:name="_Toc221626614"/>
      <w:r w:rsidRPr="00E32A9A">
        <w:rPr>
          <w:rFonts w:ascii="Calibri Light" w:eastAsia="Calibri Light" w:hAnsi="Calibri Light" w:cs="Times New Roman"/>
          <w:color w:val="262626"/>
          <w:kern w:val="0"/>
          <w:sz w:val="24"/>
          <w:szCs w:val="24"/>
          <w:lang w:eastAsia="lt-LT"/>
          <w14:ligatures w14:val="none"/>
        </w:rPr>
        <w:lastRenderedPageBreak/>
        <w:t>Pirkimo sąlygų 9 priedas „Tiekėjo deklaracija fiziniam asmeniui“</w:t>
      </w:r>
      <w:bookmarkEnd w:id="79"/>
      <w:bookmarkEnd w:id="80"/>
      <w:bookmarkEnd w:id="81"/>
    </w:p>
    <w:p w14:paraId="185FB53A"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bookmarkEnd w:id="78"/>
    <w:p w14:paraId="2AB820AD"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(Tiekėjo vardas, pavardė)</w:t>
      </w:r>
    </w:p>
    <w:p w14:paraId="74CA65EF"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b/>
          <w:bCs/>
          <w:kern w:val="0"/>
          <w:sz w:val="24"/>
          <w:szCs w:val="24"/>
          <w:lang w:eastAsia="lt-LT"/>
          <w14:ligatures w14:val="none"/>
        </w:rPr>
      </w:pPr>
    </w:p>
    <w:p w14:paraId="13B580E8"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TIEKĖJO DEKLARACIJA DĖL NEATITIKTIES VPĮ 45 STRAIPSNIO 2</w:t>
      </w:r>
      <w:r w:rsidRPr="00E32A9A">
        <w:rPr>
          <w:rFonts w:ascii="Calibri" w:eastAsia="Calibri" w:hAnsi="Calibri" w:cs="Calibri"/>
          <w:b/>
          <w:bCs/>
          <w:kern w:val="0"/>
          <w:sz w:val="24"/>
          <w:szCs w:val="24"/>
          <w:vertAlign w:val="superscript"/>
          <w:lang w:eastAsia="lt-LT"/>
          <w14:ligatures w14:val="none"/>
        </w:rPr>
        <w:t>1</w:t>
      </w:r>
      <w:r w:rsidRPr="00E32A9A">
        <w:rPr>
          <w:rFonts w:ascii="Calibri" w:eastAsia="Calibri" w:hAnsi="Calibri" w:cs="Calibri"/>
          <w:b/>
          <w:bCs/>
          <w:kern w:val="0"/>
          <w:sz w:val="24"/>
          <w:szCs w:val="24"/>
          <w:lang w:eastAsia="lt-LT"/>
          <w14:ligatures w14:val="none"/>
        </w:rPr>
        <w:t xml:space="preserve"> DALIES 1, 2, 3 IR 6 PUNKTE NURODYTOMS SĄLYGOMS</w:t>
      </w:r>
    </w:p>
    <w:p w14:paraId="351EFA28"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b/>
          <w:bCs/>
          <w:kern w:val="0"/>
          <w:sz w:val="24"/>
          <w:szCs w:val="24"/>
          <w:lang w:eastAsia="lt-LT"/>
          <w14:ligatures w14:val="none"/>
        </w:rPr>
      </w:pPr>
    </w:p>
    <w:p w14:paraId="006F9B04"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20__ m._____________ d. </w:t>
      </w:r>
    </w:p>
    <w:p w14:paraId="549A8AB2" w14:textId="77777777" w:rsidR="00E32A9A" w:rsidRPr="00E32A9A" w:rsidRDefault="00E32A9A" w:rsidP="00E32A9A">
      <w:pPr>
        <w:widowControl w:val="0"/>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Aš, ___________________________________________________________________ ,</w:t>
      </w:r>
    </w:p>
    <w:p w14:paraId="47C7A8E1" w14:textId="77777777" w:rsidR="00E32A9A" w:rsidRPr="00E32A9A" w:rsidRDefault="00E32A9A" w:rsidP="00E32A9A">
      <w:pPr>
        <w:widowControl w:val="0"/>
        <w:spacing w:after="0" w:line="240" w:lineRule="auto"/>
        <w:ind w:left="960" w:firstLine="318"/>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ab/>
      </w:r>
      <w:r w:rsidRPr="00E32A9A">
        <w:rPr>
          <w:rFonts w:ascii="Calibri" w:eastAsia="Calibri" w:hAnsi="Calibri" w:cs="Calibri"/>
          <w:i/>
          <w:iCs/>
          <w:kern w:val="0"/>
          <w:sz w:val="24"/>
          <w:szCs w:val="24"/>
          <w:lang w:eastAsia="lt-LT"/>
          <w14:ligatures w14:val="none"/>
        </w:rPr>
        <w:tab/>
      </w:r>
      <w:r w:rsidRPr="00E32A9A">
        <w:rPr>
          <w:rFonts w:ascii="Calibri" w:eastAsia="Calibri" w:hAnsi="Calibri" w:cs="Calibri"/>
          <w:i/>
          <w:iCs/>
          <w:kern w:val="0"/>
          <w:sz w:val="24"/>
          <w:szCs w:val="24"/>
          <w:lang w:eastAsia="lt-LT"/>
          <w14:ligatures w14:val="none"/>
        </w:rPr>
        <w:tab/>
        <w:t>(tiekėjo vardas ir pavardė)</w:t>
      </w:r>
    </w:p>
    <w:p w14:paraId="51A6995A" w14:textId="77777777" w:rsidR="00E32A9A" w:rsidRPr="00E32A9A" w:rsidRDefault="00E32A9A" w:rsidP="00E32A9A">
      <w:pPr>
        <w:widowControl w:val="0"/>
        <w:spacing w:after="0" w:line="240" w:lineRule="auto"/>
        <w:jc w:val="both"/>
        <w:rPr>
          <w:rFonts w:ascii="Calibri" w:eastAsia="Calibri" w:hAnsi="Calibri" w:cs="Calibri"/>
          <w:kern w:val="0"/>
          <w:sz w:val="24"/>
          <w:szCs w:val="24"/>
          <w:u w:val="single"/>
          <w:lang w:eastAsia="lt-LT"/>
          <w14:ligatures w14:val="none"/>
        </w:rPr>
      </w:pPr>
      <w:r w:rsidRPr="00E32A9A" w:rsidDel="004561CE">
        <w:rPr>
          <w:rFonts w:ascii="Calibri" w:eastAsia="Calibri"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dalyvaujantis (-i) ______________________________________________________________</w:t>
      </w:r>
    </w:p>
    <w:p w14:paraId="7F55F4D2" w14:textId="0EC32C3B" w:rsidR="00E32A9A" w:rsidRPr="00E32A9A" w:rsidRDefault="00E32A9A" w:rsidP="00E32A9A">
      <w:pPr>
        <w:widowControl w:val="0"/>
        <w:spacing w:after="0" w:line="240" w:lineRule="auto"/>
        <w:ind w:left="2040" w:firstLine="371"/>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 perkančiosios organizacijos pavadinimas)</w:t>
      </w:r>
    </w:p>
    <w:p w14:paraId="1F9E2868"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vykdomame </w:t>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lang w:eastAsia="lt-LT"/>
          <w14:ligatures w14:val="none"/>
        </w:rPr>
        <w:t xml:space="preserve">, </w:t>
      </w:r>
    </w:p>
    <w:p w14:paraId="1180EB09"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 xml:space="preserve">           </w:t>
      </w:r>
      <w:r w:rsidRPr="00E32A9A">
        <w:rPr>
          <w:rFonts w:ascii="Calibri" w:eastAsia="Calibri" w:hAnsi="Calibri" w:cs="Calibri"/>
          <w:i/>
          <w:iCs/>
          <w:kern w:val="0"/>
          <w:sz w:val="24"/>
          <w:szCs w:val="24"/>
          <w:lang w:eastAsia="lt-LT"/>
          <w14:ligatures w14:val="none"/>
        </w:rPr>
        <w:tab/>
      </w:r>
      <w:r w:rsidRPr="00E32A9A">
        <w:rPr>
          <w:rFonts w:ascii="Calibri" w:eastAsia="Calibri" w:hAnsi="Calibri" w:cs="Calibri"/>
          <w:i/>
          <w:iCs/>
          <w:kern w:val="0"/>
          <w:sz w:val="24"/>
          <w:szCs w:val="24"/>
          <w:lang w:eastAsia="lt-LT"/>
          <w14:ligatures w14:val="none"/>
        </w:rPr>
        <w:tab/>
        <w:t xml:space="preserve"> (pirkimo objekto pavadinimas, pirkimo numeris</w:t>
      </w:r>
      <w:r w:rsidRPr="00E32A9A">
        <w:rPr>
          <w:rFonts w:ascii="Calibri" w:eastAsia="Calibri" w:hAnsi="Calibri" w:cs="Calibri"/>
          <w:kern w:val="0"/>
          <w:sz w:val="24"/>
          <w:szCs w:val="24"/>
          <w:lang w:eastAsia="lt-LT"/>
          <w14:ligatures w14:val="none"/>
        </w:rPr>
        <w:t xml:space="preserve">) </w:t>
      </w:r>
    </w:p>
    <w:p w14:paraId="19C5762A" w14:textId="77777777" w:rsidR="00E32A9A" w:rsidRPr="00E32A9A" w:rsidRDefault="00E32A9A" w:rsidP="00E32A9A">
      <w:pPr>
        <w:widowControl w:val="0"/>
        <w:spacing w:after="0" w:line="240" w:lineRule="auto"/>
        <w:ind w:firstLine="636"/>
        <w:jc w:val="both"/>
        <w:rPr>
          <w:rFonts w:ascii="Calibri" w:eastAsia="Calibri" w:hAnsi="Calibri" w:cs="Calibri"/>
          <w:kern w:val="0"/>
          <w:sz w:val="24"/>
          <w:szCs w:val="24"/>
          <w:lang w:eastAsia="lt-LT"/>
          <w14:ligatures w14:val="none"/>
        </w:rPr>
      </w:pPr>
    </w:p>
    <w:p w14:paraId="4752DE15"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patvirtinu, kad neatitinku VPĮ 45 straipsnio 2</w:t>
      </w:r>
      <w:r w:rsidRPr="00E32A9A">
        <w:rPr>
          <w:rFonts w:ascii="Calibri" w:eastAsia="Calibri" w:hAnsi="Calibri" w:cs="Calibri"/>
          <w:b/>
          <w:bCs/>
          <w:kern w:val="0"/>
          <w:sz w:val="24"/>
          <w:szCs w:val="24"/>
          <w:vertAlign w:val="superscript"/>
          <w:lang w:eastAsia="lt-LT"/>
          <w14:ligatures w14:val="none"/>
        </w:rPr>
        <w:t>1</w:t>
      </w:r>
      <w:r w:rsidRPr="00E32A9A">
        <w:rPr>
          <w:rFonts w:ascii="Calibri" w:eastAsia="Calibri" w:hAnsi="Calibri" w:cs="Calibri"/>
          <w:b/>
          <w:bCs/>
          <w:kern w:val="0"/>
          <w:sz w:val="24"/>
          <w:szCs w:val="24"/>
          <w:lang w:eastAsia="lt-LT"/>
          <w14:ligatures w14:val="none"/>
        </w:rPr>
        <w:t xml:space="preserve"> dalies 1, 2, 3, ir 6 punkte nurodytų sąlygų, galinčių kelti grėsmę nacionaliniam saugumui</w:t>
      </w:r>
      <w:r w:rsidRPr="00E32A9A">
        <w:rPr>
          <w:rFonts w:ascii="Calibri" w:eastAsia="Calibri" w:hAnsi="Calibri" w:cs="Calibri"/>
          <w:kern w:val="0"/>
          <w:sz w:val="24"/>
          <w:szCs w:val="24"/>
          <w:lang w:eastAsia="lt-LT"/>
          <w14:ligatures w14:val="none"/>
        </w:rPr>
        <w:t>:</w:t>
      </w:r>
    </w:p>
    <w:p w14:paraId="511EA7A4" w14:textId="77777777" w:rsidR="00E32A9A" w:rsidRPr="00E32A9A" w:rsidRDefault="00E32A9A" w:rsidP="00E32A9A">
      <w:pPr>
        <w:widowControl w:val="0"/>
        <w:spacing w:after="0" w:line="240" w:lineRule="auto"/>
        <w:jc w:val="both"/>
        <w:rPr>
          <w:rFonts w:ascii="Calibri" w:eastAsia="Calibri" w:hAnsi="Calibri" w:cs="Calibri"/>
          <w:i/>
          <w:iCs/>
          <w:kern w:val="0"/>
          <w:sz w:val="24"/>
          <w:szCs w:val="24"/>
          <w:lang w:eastAsia="lt-LT"/>
          <w14:ligatures w14:val="none"/>
        </w:rPr>
      </w:pPr>
    </w:p>
    <w:p w14:paraId="20121A84" w14:textId="77777777" w:rsidR="00E32A9A" w:rsidRPr="00E32A9A" w:rsidRDefault="00E32A9A" w:rsidP="00B968E0">
      <w:pPr>
        <w:widowControl w:val="0"/>
        <w:numPr>
          <w:ilvl w:val="0"/>
          <w:numId w:val="14"/>
        </w:numPr>
        <w:spacing w:after="0" w:line="240" w:lineRule="auto"/>
        <w:ind w:firstLine="426"/>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subjektai, kurių pajėgumais remiamasi, tiekėjo siūlomų prekių (įskaitant jų sudedamąsias dalis, pakuotes) gamintojas ar juos kontroliuojantys asmenys yra juridiniai asmenys, registruoti šio įstatymo 92 straipsnio 15 dalyje numatytame sąraše nurodytose valstybėse ar teritorijose.</w:t>
      </w:r>
    </w:p>
    <w:p w14:paraId="71900EEB" w14:textId="77777777" w:rsidR="00E32A9A" w:rsidRPr="00E32A9A" w:rsidRDefault="00E32A9A" w:rsidP="00B968E0">
      <w:pPr>
        <w:widowControl w:val="0"/>
        <w:numPr>
          <w:ilvl w:val="0"/>
          <w:numId w:val="14"/>
        </w:numPr>
        <w:spacing w:after="0" w:line="240" w:lineRule="auto"/>
        <w:ind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subjektas, kurio pajėgumais remiamasi, tiekėjo siūlomų prekių (įskaitant jų sudedamąsias dalis, pakuotes) gamintojas ar juos kontroliuojantys asmenys yra fiziniai asmenys, nuolat gyvenantys šio įstatymo 92 straipsnio 15 dalyje numatytame sąraše nurodytose valstybėse ar teritorijose arba turintys šių valstybių pilietybę.</w:t>
      </w:r>
    </w:p>
    <w:p w14:paraId="3E994CD3" w14:textId="77777777" w:rsidR="00E32A9A" w:rsidRPr="00E32A9A" w:rsidRDefault="00E32A9A" w:rsidP="00B968E0">
      <w:pPr>
        <w:widowControl w:val="0"/>
        <w:numPr>
          <w:ilvl w:val="0"/>
          <w:numId w:val="14"/>
        </w:numPr>
        <w:spacing w:after="0" w:line="240" w:lineRule="auto"/>
        <w:ind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Prekių (įskaitant jų sudedamąsias dalis, pakuotes) kilmė yra ar paslaugos teikiamos iš šio įstatymo 92 straipsnio 15 dalyje numatytame sąraše nurodytų valstybių ar teritorijų.</w:t>
      </w:r>
    </w:p>
    <w:p w14:paraId="1A251372" w14:textId="77777777" w:rsidR="00E32A9A" w:rsidRPr="00E32A9A" w:rsidRDefault="00E32A9A" w:rsidP="00E32A9A">
      <w:pPr>
        <w:widowControl w:val="0"/>
        <w:spacing w:after="0" w:line="240"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1B67B942" w14:textId="77777777" w:rsidR="00E32A9A" w:rsidRPr="00E32A9A" w:rsidRDefault="00E32A9A" w:rsidP="00B968E0">
      <w:pPr>
        <w:widowControl w:val="0"/>
        <w:numPr>
          <w:ilvl w:val="0"/>
          <w:numId w:val="14"/>
        </w:numPr>
        <w:spacing w:after="0" w:line="240" w:lineRule="auto"/>
        <w:ind w:firstLine="360"/>
        <w:contextualSpacing/>
        <w:jc w:val="both"/>
        <w:rPr>
          <w:rFonts w:ascii="Calibri" w:eastAsia="Calibri" w:hAnsi="Calibri" w:cs="Calibri"/>
          <w:kern w:val="0"/>
          <w:sz w:val="24"/>
          <w:szCs w:val="24"/>
          <w:lang w:eastAsia="lt-LT"/>
          <w14:ligatures w14:val="none"/>
        </w:rPr>
      </w:pPr>
      <w:bookmarkStart w:id="82" w:name="part_ce0c1ec65cd04504a5c7e7a6019a52b2"/>
      <w:bookmarkEnd w:id="82"/>
      <w:r w:rsidRPr="00E32A9A">
        <w:rPr>
          <w:rFonts w:ascii="Calibri" w:eastAsia="Calibri" w:hAnsi="Calibri" w:cs="Calibri"/>
          <w:kern w:val="0"/>
          <w:sz w:val="24"/>
          <w:szCs w:val="24"/>
          <w:lang w:eastAsia="lt-LT"/>
          <w14:ligatures w14:val="none"/>
        </w:rPr>
        <w:t xml:space="preserve">Tiekėjas, jo subtiekėjas, ūkio subjektas, kurio pajėgumais remiamasi, vykdo veiklą Lietuvos Respublikos viešųjų pirkimų įstatymo (toliau –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w:t>
      </w:r>
      <w:r w:rsidRPr="00E32A9A">
        <w:rPr>
          <w:rFonts w:ascii="Calibri" w:eastAsia="Calibri" w:hAnsi="Calibri" w:cs="Calibri"/>
          <w:kern w:val="0"/>
          <w:sz w:val="24"/>
          <w:szCs w:val="24"/>
          <w:lang w:eastAsia="lt-LT"/>
          <w14:ligatures w14:val="none"/>
        </w:rPr>
        <w:lastRenderedPageBreak/>
        <w:t>teisę atstovauti tiekėjui, subtiekėjui, ūkio subjektui, kurio pajėgumais remiamasi, ar jį kontroliuoti, jo vardu priimti sprendimą, sudaryti sandorį, ir tokiu būdu dalyvauja tokių ūkio subjektų grupių ir (ar) ūkio subjektų veikloje.</w:t>
      </w:r>
    </w:p>
    <w:p w14:paraId="753ADF55" w14:textId="77777777" w:rsidR="00E32A9A" w:rsidRPr="00E32A9A" w:rsidRDefault="00E32A9A" w:rsidP="00E32A9A">
      <w:pPr>
        <w:widowControl w:val="0"/>
        <w:shd w:val="clear" w:color="auto" w:fill="FFFFFF"/>
        <w:spacing w:after="0" w:line="240" w:lineRule="auto"/>
        <w:rPr>
          <w:rFonts w:ascii="Calibri" w:eastAsia="Calibri" w:hAnsi="Calibri" w:cs="Calibri"/>
          <w:kern w:val="0"/>
          <w:sz w:val="24"/>
          <w:szCs w:val="24"/>
          <w:lang w:eastAsia="lt-LT"/>
          <w14:ligatures w14:val="none"/>
        </w:rPr>
      </w:pPr>
    </w:p>
    <w:p w14:paraId="6E96AF38" w14:textId="77777777" w:rsidR="00E32A9A" w:rsidRPr="00E32A9A" w:rsidRDefault="00E32A9A" w:rsidP="00E32A9A">
      <w:pPr>
        <w:widowControl w:val="0"/>
        <w:shd w:val="clear" w:color="auto" w:fill="FFFFFF"/>
        <w:spacing w:after="0" w:line="240" w:lineRule="auto"/>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Patvirtinu, kad šie duomenys yra teisingi ir aktualūs pasiūlymo pateikimo dieną</w:t>
      </w:r>
      <w:r w:rsidRPr="00E32A9A">
        <w:rPr>
          <w:rFonts w:ascii="Calibri" w:eastAsia="Calibri" w:hAnsi="Calibri" w:cs="Calibri"/>
          <w:kern w:val="0"/>
          <w:sz w:val="24"/>
          <w:szCs w:val="24"/>
          <w:lang w:eastAsia="lt-LT"/>
          <w14:ligatures w14:val="none"/>
        </w:rPr>
        <w:t>.</w:t>
      </w:r>
    </w:p>
    <w:p w14:paraId="25CCF48D" w14:textId="77777777" w:rsidR="00E32A9A" w:rsidRPr="00E32A9A" w:rsidRDefault="00E32A9A" w:rsidP="00E32A9A">
      <w:pPr>
        <w:widowControl w:val="0"/>
        <w:shd w:val="clear" w:color="auto" w:fill="FFFFFF"/>
        <w:spacing w:after="0" w:line="240" w:lineRule="auto"/>
        <w:ind w:firstLine="720"/>
        <w:rPr>
          <w:rFonts w:ascii="Calibri" w:eastAsia="Calibri" w:hAnsi="Calibri" w:cs="Calibri"/>
          <w:kern w:val="0"/>
          <w:sz w:val="24"/>
          <w:szCs w:val="24"/>
          <w:lang w:eastAsia="lt-LT"/>
          <w14:ligatures w14:val="none"/>
        </w:rPr>
      </w:pPr>
    </w:p>
    <w:p w14:paraId="08FB9A0B" w14:textId="55F66D34" w:rsidR="00E32A9A" w:rsidRPr="00E32A9A" w:rsidRDefault="009029F6" w:rsidP="00E32A9A">
      <w:pPr>
        <w:widowControl w:val="0"/>
        <w:spacing w:after="0" w:line="240" w:lineRule="auto"/>
        <w:textAlignment w:val="baseline"/>
        <w:rPr>
          <w:rFonts w:ascii="Calibri" w:eastAsia="Calibri" w:hAnsi="Calibri" w:cs="Calibri"/>
          <w:kern w:val="0"/>
          <w:sz w:val="24"/>
          <w:szCs w:val="24"/>
          <w:lang w:eastAsia="lt-LT"/>
          <w14:ligatures w14:val="none"/>
        </w:rPr>
      </w:pPr>
      <w:r w:rsidRPr="009029F6">
        <w:rPr>
          <w:rFonts w:ascii="Calibri" w:eastAsia="Calibri" w:hAnsi="Calibri" w:cs="Calibri"/>
          <w:kern w:val="0"/>
          <w:sz w:val="24"/>
          <w:szCs w:val="24"/>
          <w:lang w:eastAsia="lt-LT"/>
          <w14:ligatures w14:val="none"/>
        </w:rPr>
        <w:t>Suprantu, kad jeigu perkančiajai kyla abejonių dėl šioje deklaracijoje nurodytos informacijos teisingumo, ji, vadovaudamasi VPĮ 45 str. 5 d., privalo paprašyti ekonomiškai naudingiausią pasiūlymą pateikusio tiekėjo pateikti informaciją patvirtinančius VPĮ 51 str. 12 d.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r w:rsidR="00E32A9A" w:rsidRPr="00E32A9A">
        <w:rPr>
          <w:rFonts w:ascii="Calibri" w:eastAsia="Calibri" w:hAnsi="Calibri" w:cs="Calibri"/>
          <w:kern w:val="0"/>
          <w:sz w:val="24"/>
          <w:szCs w:val="24"/>
          <w:lang w:eastAsia="lt-LT"/>
          <w14:ligatures w14:val="none"/>
        </w:rPr>
        <w:t>____________________</w:t>
      </w:r>
      <w:r w:rsidR="00E32A9A" w:rsidRPr="00E32A9A">
        <w:rPr>
          <w:rFonts w:ascii="Calibri" w:eastAsia="Calibri" w:hAnsi="Calibri" w:cs="Calibri"/>
          <w:i/>
          <w:iCs/>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___________________                  ___________________</w:t>
      </w:r>
    </w:p>
    <w:p w14:paraId="3751531E" w14:textId="77777777" w:rsidR="00E32A9A" w:rsidRPr="00E32A9A" w:rsidRDefault="00E32A9A" w:rsidP="00E32A9A">
      <w:pPr>
        <w:widowControl w:val="0"/>
        <w:spacing w:after="0" w:line="240"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t>(pareigos)                                          (parašas)                                       (vardas ir pavardė)</w:t>
      </w:r>
    </w:p>
    <w:p w14:paraId="45EE6570" w14:textId="77777777" w:rsidR="00E32A9A" w:rsidRPr="00E32A9A" w:rsidRDefault="00E32A9A" w:rsidP="00E32A9A">
      <w:pPr>
        <w:spacing w:line="276" w:lineRule="auto"/>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br w:type="page"/>
      </w:r>
    </w:p>
    <w:p w14:paraId="65B654B9"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83" w:name="_Toc221626615"/>
      <w:r w:rsidRPr="00E32A9A">
        <w:rPr>
          <w:rFonts w:ascii="Calibri Light" w:eastAsia="Calibri Light" w:hAnsi="Calibri Light" w:cs="Times New Roman"/>
          <w:color w:val="262626"/>
          <w:kern w:val="0"/>
          <w:sz w:val="24"/>
          <w:szCs w:val="24"/>
          <w:lang w:eastAsia="lt-LT"/>
          <w14:ligatures w14:val="none"/>
        </w:rPr>
        <w:lastRenderedPageBreak/>
        <w:t>Pirkimo sąlygų 10 priedas „Sutarties projektas“</w:t>
      </w:r>
      <w:bookmarkEnd w:id="75"/>
      <w:bookmarkEnd w:id="76"/>
      <w:bookmarkEnd w:id="77"/>
      <w:bookmarkEnd w:id="83"/>
    </w:p>
    <w:p w14:paraId="1EDD31A6" w14:textId="77777777" w:rsidR="00E32A9A" w:rsidRPr="00E32A9A" w:rsidRDefault="00E32A9A" w:rsidP="00E32A9A">
      <w:pPr>
        <w:tabs>
          <w:tab w:val="left" w:pos="567"/>
          <w:tab w:val="left" w:pos="851"/>
        </w:tabs>
        <w:spacing w:after="0" w:line="240" w:lineRule="auto"/>
        <w:textAlignment w:val="center"/>
        <w:rPr>
          <w:rFonts w:ascii="Calibri" w:eastAsia="Times New Roman" w:hAnsi="Calibri" w:cs="Calibri"/>
          <w:kern w:val="0"/>
          <w14:ligatures w14:val="none"/>
        </w:rPr>
      </w:pPr>
    </w:p>
    <w:p w14:paraId="26C66B1F" w14:textId="77777777" w:rsidR="00E32A9A" w:rsidRPr="00E32A9A" w:rsidRDefault="00E32A9A" w:rsidP="00E32A9A">
      <w:pPr>
        <w:tabs>
          <w:tab w:val="left" w:pos="567"/>
          <w:tab w:val="left" w:pos="851"/>
        </w:tabs>
        <w:spacing w:after="0" w:line="240" w:lineRule="auto"/>
        <w:jc w:val="center"/>
        <w:textAlignment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Prekių pirkimo-pardavimo sutarties Specialiosios sąlygos</w:t>
      </w:r>
    </w:p>
    <w:p w14:paraId="2508587C" w14:textId="77777777" w:rsidR="00E32A9A" w:rsidRPr="00E32A9A" w:rsidRDefault="00E32A9A" w:rsidP="00E32A9A">
      <w:pPr>
        <w:tabs>
          <w:tab w:val="left" w:pos="567"/>
          <w:tab w:val="left" w:pos="851"/>
        </w:tabs>
        <w:spacing w:after="0" w:line="240" w:lineRule="auto"/>
        <w:textAlignment w:val="center"/>
        <w:rPr>
          <w:rFonts w:ascii="Calibri" w:eastAsia="Times New Roman" w:hAnsi="Calibri" w:cs="Calibri"/>
          <w:kern w:val="0"/>
          <w14:ligatures w14:val="none"/>
        </w:rPr>
      </w:pPr>
    </w:p>
    <w:p w14:paraId="4C3746D1" w14:textId="77777777" w:rsidR="00E32A9A" w:rsidRPr="00E32A9A" w:rsidRDefault="00E32A9A" w:rsidP="00E32A9A">
      <w:pPr>
        <w:spacing w:after="0" w:line="240" w:lineRule="auto"/>
        <w:jc w:val="center"/>
        <w:textAlignment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bl>
      <w:tblPr>
        <w:tblW w:w="0" w:type="auto"/>
        <w:tblLayout w:type="fixed"/>
        <w:tblLook w:val="04A0" w:firstRow="1" w:lastRow="0" w:firstColumn="1" w:lastColumn="0" w:noHBand="0" w:noVBand="1"/>
      </w:tblPr>
      <w:tblGrid>
        <w:gridCol w:w="2448"/>
        <w:gridCol w:w="2177"/>
        <w:gridCol w:w="2362"/>
        <w:gridCol w:w="2571"/>
      </w:tblGrid>
      <w:tr w:rsidR="00E32A9A" w:rsidRPr="00E32A9A" w14:paraId="09267F54" w14:textId="77777777" w:rsidTr="002E3C07">
        <w:trPr>
          <w:trHeight w:val="300"/>
        </w:trPr>
        <w:tc>
          <w:tcPr>
            <w:tcW w:w="2448" w:type="dxa"/>
            <w:tcBorders>
              <w:top w:val="single" w:sz="8" w:space="0" w:color="auto"/>
              <w:left w:val="single" w:sz="8" w:space="0" w:color="auto"/>
              <w:bottom w:val="single" w:sz="8" w:space="0" w:color="auto"/>
              <w:right w:val="single" w:sz="8" w:space="0" w:color="auto"/>
            </w:tcBorders>
            <w:tcMar>
              <w:left w:w="108" w:type="dxa"/>
              <w:right w:w="108" w:type="dxa"/>
            </w:tcMar>
          </w:tcPr>
          <w:p w14:paraId="7FA49B7C"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b/>
                <w:bCs/>
                <w:kern w:val="0"/>
                <w14:ligatures w14:val="none"/>
              </w:rPr>
              <w:t>Sutarties pavadinimas</w:t>
            </w:r>
          </w:p>
        </w:tc>
        <w:tc>
          <w:tcPr>
            <w:tcW w:w="711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8EDE2E6"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Laipynių parko įrenginiai Vyžuonos parke</w:t>
            </w:r>
          </w:p>
        </w:tc>
      </w:tr>
      <w:tr w:rsidR="00E32A9A" w:rsidRPr="00E32A9A" w14:paraId="6AB3129F" w14:textId="77777777" w:rsidTr="002E3C07">
        <w:trPr>
          <w:trHeight w:val="300"/>
        </w:trPr>
        <w:tc>
          <w:tcPr>
            <w:tcW w:w="2448" w:type="dxa"/>
            <w:tcBorders>
              <w:top w:val="single" w:sz="8" w:space="0" w:color="auto"/>
              <w:left w:val="single" w:sz="8" w:space="0" w:color="auto"/>
              <w:bottom w:val="single" w:sz="8" w:space="0" w:color="auto"/>
              <w:right w:val="single" w:sz="8" w:space="0" w:color="auto"/>
            </w:tcBorders>
            <w:tcMar>
              <w:left w:w="108" w:type="dxa"/>
              <w:right w:w="108" w:type="dxa"/>
            </w:tcMar>
          </w:tcPr>
          <w:p w14:paraId="24EF70F7"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b/>
                <w:bCs/>
                <w:kern w:val="0"/>
                <w14:ligatures w14:val="none"/>
              </w:rPr>
              <w:t>Sutarties data</w:t>
            </w:r>
          </w:p>
        </w:tc>
        <w:tc>
          <w:tcPr>
            <w:tcW w:w="2177" w:type="dxa"/>
            <w:tcBorders>
              <w:top w:val="single" w:sz="8" w:space="0" w:color="auto"/>
              <w:left w:val="single" w:sz="8" w:space="0" w:color="auto"/>
              <w:bottom w:val="single" w:sz="8" w:space="0" w:color="auto"/>
              <w:right w:val="single" w:sz="8" w:space="0" w:color="auto"/>
            </w:tcBorders>
            <w:tcMar>
              <w:left w:w="108" w:type="dxa"/>
              <w:right w:w="108" w:type="dxa"/>
            </w:tcMar>
          </w:tcPr>
          <w:p w14:paraId="10CD7718"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c>
          <w:tcPr>
            <w:tcW w:w="2362" w:type="dxa"/>
            <w:tcBorders>
              <w:top w:val="nil"/>
              <w:left w:val="single" w:sz="8" w:space="0" w:color="auto"/>
              <w:bottom w:val="single" w:sz="8" w:space="0" w:color="auto"/>
              <w:right w:val="single" w:sz="8" w:space="0" w:color="auto"/>
            </w:tcBorders>
            <w:tcMar>
              <w:left w:w="108" w:type="dxa"/>
              <w:right w:w="108" w:type="dxa"/>
            </w:tcMar>
          </w:tcPr>
          <w:p w14:paraId="355E9282"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b/>
                <w:bCs/>
                <w:kern w:val="0"/>
                <w14:ligatures w14:val="none"/>
              </w:rPr>
              <w:t>Sutarties numeris</w:t>
            </w:r>
          </w:p>
        </w:tc>
        <w:tc>
          <w:tcPr>
            <w:tcW w:w="2571" w:type="dxa"/>
            <w:tcBorders>
              <w:top w:val="nil"/>
              <w:left w:val="single" w:sz="8" w:space="0" w:color="auto"/>
              <w:bottom w:val="single" w:sz="8" w:space="0" w:color="auto"/>
              <w:right w:val="single" w:sz="8" w:space="0" w:color="auto"/>
            </w:tcBorders>
            <w:tcMar>
              <w:left w:w="108" w:type="dxa"/>
              <w:right w:w="108" w:type="dxa"/>
            </w:tcMar>
          </w:tcPr>
          <w:p w14:paraId="08276750"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bl>
    <w:p w14:paraId="72DE3E31" w14:textId="77777777" w:rsidR="00E32A9A" w:rsidRPr="00E32A9A" w:rsidRDefault="00E32A9A" w:rsidP="00E32A9A">
      <w:pPr>
        <w:spacing w:after="0" w:line="240" w:lineRule="auto"/>
        <w:jc w:val="both"/>
        <w:textAlignment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bl>
      <w:tblPr>
        <w:tblW w:w="0" w:type="auto"/>
        <w:tblLayout w:type="fixed"/>
        <w:tblLook w:val="04A0" w:firstRow="1" w:lastRow="0" w:firstColumn="1" w:lastColumn="0" w:noHBand="0" w:noVBand="1"/>
      </w:tblPr>
      <w:tblGrid>
        <w:gridCol w:w="2808"/>
        <w:gridCol w:w="3240"/>
        <w:gridCol w:w="3510"/>
      </w:tblGrid>
      <w:tr w:rsidR="00E32A9A" w:rsidRPr="00E32A9A" w14:paraId="7B754D50" w14:textId="77777777" w:rsidTr="002E3C07">
        <w:trPr>
          <w:trHeight w:val="300"/>
        </w:trPr>
        <w:tc>
          <w:tcPr>
            <w:tcW w:w="9558"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304D53C"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 SUTARTIES ŠALYS</w:t>
            </w:r>
          </w:p>
        </w:tc>
      </w:tr>
      <w:tr w:rsidR="00E32A9A" w:rsidRPr="00E32A9A" w14:paraId="22892B73" w14:textId="77777777" w:rsidTr="002E3C07">
        <w:trPr>
          <w:trHeight w:val="300"/>
        </w:trPr>
        <w:tc>
          <w:tcPr>
            <w:tcW w:w="2808"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5E23F331"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243585D4"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345BE67D"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44A62665"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351BDA7E"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1.1. Pirkėjas</w:t>
            </w:r>
          </w:p>
        </w:tc>
        <w:tc>
          <w:tcPr>
            <w:tcW w:w="3240" w:type="dxa"/>
            <w:tcBorders>
              <w:top w:val="nil"/>
              <w:left w:val="single" w:sz="8" w:space="0" w:color="auto"/>
              <w:bottom w:val="single" w:sz="8" w:space="0" w:color="auto"/>
              <w:right w:val="single" w:sz="8" w:space="0" w:color="auto"/>
            </w:tcBorders>
            <w:tcMar>
              <w:left w:w="108" w:type="dxa"/>
              <w:right w:w="108" w:type="dxa"/>
            </w:tcMar>
          </w:tcPr>
          <w:p w14:paraId="0899D989"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1.1.1. Pavadinimas</w:t>
            </w:r>
          </w:p>
        </w:tc>
        <w:tc>
          <w:tcPr>
            <w:tcW w:w="3510" w:type="dxa"/>
            <w:tcBorders>
              <w:top w:val="nil"/>
              <w:left w:val="single" w:sz="8" w:space="0" w:color="auto"/>
              <w:bottom w:val="single" w:sz="8" w:space="0" w:color="auto"/>
              <w:right w:val="single" w:sz="8" w:space="0" w:color="auto"/>
            </w:tcBorders>
            <w:tcMar>
              <w:left w:w="108" w:type="dxa"/>
              <w:right w:w="108" w:type="dxa"/>
            </w:tcMar>
          </w:tcPr>
          <w:p w14:paraId="113B145F"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14:ligatures w14:val="none"/>
              </w:rPr>
              <w:t>Utenos rajono savivaldybės administracija</w:t>
            </w:r>
          </w:p>
        </w:tc>
      </w:tr>
      <w:tr w:rsidR="00E32A9A" w:rsidRPr="00E32A9A" w14:paraId="48C2BA30" w14:textId="77777777" w:rsidTr="002E3C07">
        <w:trPr>
          <w:trHeight w:val="300"/>
        </w:trPr>
        <w:tc>
          <w:tcPr>
            <w:tcW w:w="2808" w:type="dxa"/>
            <w:vMerge/>
            <w:tcBorders>
              <w:left w:val="single" w:sz="0" w:space="0" w:color="auto"/>
              <w:right w:val="single" w:sz="0" w:space="0" w:color="auto"/>
            </w:tcBorders>
            <w:vAlign w:val="center"/>
          </w:tcPr>
          <w:p w14:paraId="03549154"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5E57FFFB"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1.1.2. Juridinio asmens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104306D"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14:ligatures w14:val="none"/>
              </w:rPr>
              <w:t>188710442</w:t>
            </w:r>
          </w:p>
        </w:tc>
      </w:tr>
      <w:tr w:rsidR="00E32A9A" w:rsidRPr="00E32A9A" w14:paraId="39B09F9C" w14:textId="77777777" w:rsidTr="002E3C07">
        <w:trPr>
          <w:trHeight w:val="300"/>
        </w:trPr>
        <w:tc>
          <w:tcPr>
            <w:tcW w:w="2808" w:type="dxa"/>
            <w:vMerge/>
            <w:tcBorders>
              <w:left w:val="single" w:sz="0" w:space="0" w:color="auto"/>
              <w:right w:val="single" w:sz="0" w:space="0" w:color="auto"/>
            </w:tcBorders>
            <w:vAlign w:val="center"/>
          </w:tcPr>
          <w:p w14:paraId="716D8F30"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131B16C8"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1.1.3. Adresas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1145B154"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14:ligatures w14:val="none"/>
              </w:rPr>
              <w:t>Utenio a. 4, 28503 Utena</w:t>
            </w:r>
          </w:p>
        </w:tc>
      </w:tr>
      <w:tr w:rsidR="00E32A9A" w:rsidRPr="00E32A9A" w14:paraId="6F40857F" w14:textId="77777777" w:rsidTr="002E3C07">
        <w:trPr>
          <w:trHeight w:val="300"/>
        </w:trPr>
        <w:tc>
          <w:tcPr>
            <w:tcW w:w="2808" w:type="dxa"/>
            <w:vMerge/>
            <w:tcBorders>
              <w:left w:val="single" w:sz="0" w:space="0" w:color="auto"/>
              <w:right w:val="single" w:sz="0" w:space="0" w:color="auto"/>
            </w:tcBorders>
            <w:vAlign w:val="center"/>
          </w:tcPr>
          <w:p w14:paraId="47E7F113"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281831BB"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1.1.4. PVM mokėtojo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4338A5E1"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14:ligatures w14:val="none"/>
              </w:rPr>
              <w:t>Ne PVM mokėtoja</w:t>
            </w:r>
          </w:p>
        </w:tc>
      </w:tr>
      <w:tr w:rsidR="00E32A9A" w:rsidRPr="00E32A9A" w14:paraId="55CFAECE" w14:textId="77777777" w:rsidTr="002E3C07">
        <w:trPr>
          <w:trHeight w:val="300"/>
        </w:trPr>
        <w:tc>
          <w:tcPr>
            <w:tcW w:w="2808" w:type="dxa"/>
            <w:vMerge/>
            <w:tcBorders>
              <w:left w:val="single" w:sz="0" w:space="0" w:color="auto"/>
              <w:right w:val="single" w:sz="0" w:space="0" w:color="auto"/>
            </w:tcBorders>
            <w:vAlign w:val="center"/>
          </w:tcPr>
          <w:p w14:paraId="194E5465"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6D0878E3"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1.1.5. Atsiskaitomoji sąskaita</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9128044"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14:ligatures w14:val="none"/>
              </w:rPr>
              <w:t>LT954010051005600727</w:t>
            </w:r>
          </w:p>
        </w:tc>
      </w:tr>
      <w:tr w:rsidR="00E32A9A" w:rsidRPr="00E32A9A" w14:paraId="59C5D5FA" w14:textId="77777777" w:rsidTr="002E3C07">
        <w:trPr>
          <w:trHeight w:val="300"/>
        </w:trPr>
        <w:tc>
          <w:tcPr>
            <w:tcW w:w="2808" w:type="dxa"/>
            <w:vMerge/>
            <w:tcBorders>
              <w:left w:val="single" w:sz="0" w:space="0" w:color="auto"/>
              <w:right w:val="single" w:sz="0" w:space="0" w:color="auto"/>
            </w:tcBorders>
            <w:vAlign w:val="center"/>
          </w:tcPr>
          <w:p w14:paraId="1B7209A7"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00E905F7"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1.1.6. Bankas, banko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6969459"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14:ligatures w14:val="none"/>
              </w:rPr>
              <w:t>Luminor Bank AS Lietuvos skyrius, 40100</w:t>
            </w:r>
          </w:p>
        </w:tc>
      </w:tr>
      <w:tr w:rsidR="00E32A9A" w:rsidRPr="00E32A9A" w14:paraId="50FEA41E" w14:textId="77777777" w:rsidTr="002E3C07">
        <w:trPr>
          <w:trHeight w:val="300"/>
        </w:trPr>
        <w:tc>
          <w:tcPr>
            <w:tcW w:w="2808" w:type="dxa"/>
            <w:vMerge/>
            <w:tcBorders>
              <w:left w:val="single" w:sz="0" w:space="0" w:color="auto"/>
              <w:right w:val="single" w:sz="0" w:space="0" w:color="auto"/>
            </w:tcBorders>
            <w:vAlign w:val="center"/>
          </w:tcPr>
          <w:p w14:paraId="15AEAD46"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693A1BA9"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1.1.7. Telefonas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5441C4D"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14:ligatures w14:val="none"/>
              </w:rPr>
              <w:t>+370 389 61620</w:t>
            </w:r>
          </w:p>
        </w:tc>
      </w:tr>
      <w:tr w:rsidR="00E32A9A" w:rsidRPr="00E32A9A" w14:paraId="18E104FE" w14:textId="77777777" w:rsidTr="002E3C07">
        <w:trPr>
          <w:trHeight w:val="300"/>
        </w:trPr>
        <w:tc>
          <w:tcPr>
            <w:tcW w:w="2808" w:type="dxa"/>
            <w:vMerge/>
            <w:tcBorders>
              <w:left w:val="single" w:sz="0" w:space="0" w:color="auto"/>
              <w:right w:val="single" w:sz="0" w:space="0" w:color="auto"/>
            </w:tcBorders>
            <w:vAlign w:val="center"/>
          </w:tcPr>
          <w:p w14:paraId="53EAED56"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769FDF4B"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1.1.8. El. paštas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6E464564"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14:ligatures w14:val="none"/>
              </w:rPr>
              <w:t>info</w:t>
            </w:r>
            <w:r w:rsidRPr="00E32A9A">
              <w:rPr>
                <w:rFonts w:ascii="Calibri" w:eastAsia="Times New Roman" w:hAnsi="Calibri" w:cs="Calibri"/>
                <w:lang w:val="en-US"/>
                <w14:ligatures w14:val="none"/>
              </w:rPr>
              <w:t>@utena.lt</w:t>
            </w:r>
          </w:p>
        </w:tc>
      </w:tr>
      <w:tr w:rsidR="00E32A9A" w:rsidRPr="00E32A9A" w14:paraId="412E7ADE" w14:textId="77777777" w:rsidTr="002E3C07">
        <w:trPr>
          <w:trHeight w:val="300"/>
        </w:trPr>
        <w:tc>
          <w:tcPr>
            <w:tcW w:w="2808" w:type="dxa"/>
            <w:vMerge/>
            <w:tcBorders>
              <w:left w:val="single" w:sz="0" w:space="0" w:color="auto"/>
              <w:right w:val="single" w:sz="0" w:space="0" w:color="auto"/>
            </w:tcBorders>
            <w:vAlign w:val="center"/>
          </w:tcPr>
          <w:p w14:paraId="0B893AE6"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2AA54CFE"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1.1.9. Šalies atstovas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22877209"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14:ligatures w14:val="none"/>
              </w:rPr>
              <w:t>Administracijos direktorius Paulius Čyvas</w:t>
            </w:r>
          </w:p>
        </w:tc>
      </w:tr>
      <w:tr w:rsidR="00E32A9A" w:rsidRPr="00E32A9A" w14:paraId="14F85EEE" w14:textId="77777777" w:rsidTr="002E3C07">
        <w:trPr>
          <w:trHeight w:val="300"/>
        </w:trPr>
        <w:tc>
          <w:tcPr>
            <w:tcW w:w="2808" w:type="dxa"/>
            <w:vMerge/>
            <w:tcBorders>
              <w:left w:val="single" w:sz="0" w:space="0" w:color="auto"/>
              <w:bottom w:val="single" w:sz="0" w:space="0" w:color="auto"/>
              <w:right w:val="single" w:sz="0" w:space="0" w:color="auto"/>
            </w:tcBorders>
            <w:vAlign w:val="center"/>
          </w:tcPr>
          <w:p w14:paraId="2F2C67F2"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559C8BD3"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1.1.10. Atstovavimo pagrindas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1AD007B"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14:ligatures w14:val="none"/>
              </w:rPr>
              <w:t>Administracijos nuostatai</w:t>
            </w:r>
          </w:p>
        </w:tc>
      </w:tr>
      <w:tr w:rsidR="00E32A9A" w:rsidRPr="00E32A9A" w14:paraId="06924C99" w14:textId="77777777" w:rsidTr="002E3C07">
        <w:trPr>
          <w:trHeight w:val="300"/>
        </w:trPr>
        <w:tc>
          <w:tcPr>
            <w:tcW w:w="2808" w:type="dxa"/>
            <w:vMerge w:val="restart"/>
            <w:tcBorders>
              <w:top w:val="nil"/>
              <w:left w:val="single" w:sz="8" w:space="0" w:color="auto"/>
              <w:bottom w:val="single" w:sz="8" w:space="0" w:color="auto"/>
              <w:right w:val="single" w:sz="8" w:space="0" w:color="auto"/>
            </w:tcBorders>
            <w:tcMar>
              <w:left w:w="108" w:type="dxa"/>
              <w:right w:w="108" w:type="dxa"/>
            </w:tcMar>
          </w:tcPr>
          <w:p w14:paraId="175E87D6"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208DD923"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7CCFD69F"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4C6999D5"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1.2. Tiekėjas</w:t>
            </w:r>
          </w:p>
          <w:p w14:paraId="0A3F54D4"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(jei Tiekėjas yra fizinis asmuo, skiltys atitinkamai pakoreguojamos.</w:t>
            </w:r>
          </w:p>
          <w:p w14:paraId="3AA5F154"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Jei Tiekėjas yra tiekėjų grupė, skiltys pildomos įterpiant kiekvieno grupės nario informaciją)</w:t>
            </w:r>
          </w:p>
          <w:p w14:paraId="0B27F2B8"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p w14:paraId="16973019"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411CEBD9"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1.2.1. Pavadinimas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D90C997"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46116B5D" w14:textId="77777777" w:rsidTr="002E3C07">
        <w:trPr>
          <w:trHeight w:val="300"/>
        </w:trPr>
        <w:tc>
          <w:tcPr>
            <w:tcW w:w="2808" w:type="dxa"/>
            <w:vMerge/>
            <w:tcBorders>
              <w:left w:val="single" w:sz="0" w:space="0" w:color="auto"/>
              <w:right w:val="single" w:sz="0" w:space="0" w:color="auto"/>
            </w:tcBorders>
            <w:vAlign w:val="center"/>
          </w:tcPr>
          <w:p w14:paraId="35913989"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1F592034"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1.2.2. Juridinio asmens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9351FCA"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37511140" w14:textId="77777777" w:rsidTr="002E3C07">
        <w:trPr>
          <w:trHeight w:val="300"/>
        </w:trPr>
        <w:tc>
          <w:tcPr>
            <w:tcW w:w="2808" w:type="dxa"/>
            <w:vMerge/>
            <w:tcBorders>
              <w:left w:val="single" w:sz="0" w:space="0" w:color="auto"/>
              <w:right w:val="single" w:sz="0" w:space="0" w:color="auto"/>
            </w:tcBorders>
            <w:vAlign w:val="center"/>
          </w:tcPr>
          <w:p w14:paraId="2550A69A"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2214374A"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1.2.3. Adresas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C99E773"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563C75CF" w14:textId="77777777" w:rsidTr="002E3C07">
        <w:trPr>
          <w:trHeight w:val="300"/>
        </w:trPr>
        <w:tc>
          <w:tcPr>
            <w:tcW w:w="2808" w:type="dxa"/>
            <w:vMerge/>
            <w:tcBorders>
              <w:left w:val="single" w:sz="0" w:space="0" w:color="auto"/>
              <w:right w:val="single" w:sz="0" w:space="0" w:color="auto"/>
            </w:tcBorders>
            <w:vAlign w:val="center"/>
          </w:tcPr>
          <w:p w14:paraId="3C0FA26F"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3ED76287"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1.2.4. PVM mokėtojo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67EBA597"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550E6BD5" w14:textId="77777777" w:rsidTr="002E3C07">
        <w:trPr>
          <w:trHeight w:val="300"/>
        </w:trPr>
        <w:tc>
          <w:tcPr>
            <w:tcW w:w="2808" w:type="dxa"/>
            <w:vMerge/>
            <w:tcBorders>
              <w:left w:val="single" w:sz="0" w:space="0" w:color="auto"/>
              <w:right w:val="single" w:sz="0" w:space="0" w:color="auto"/>
            </w:tcBorders>
            <w:vAlign w:val="center"/>
          </w:tcPr>
          <w:p w14:paraId="68806BE0"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21B75CE0"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1.2.5. Atsiskaitomoji sąskaita</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1272B174"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7CC7DE13" w14:textId="77777777" w:rsidTr="002E3C07">
        <w:trPr>
          <w:trHeight w:val="300"/>
        </w:trPr>
        <w:tc>
          <w:tcPr>
            <w:tcW w:w="2808" w:type="dxa"/>
            <w:vMerge/>
            <w:tcBorders>
              <w:left w:val="single" w:sz="0" w:space="0" w:color="auto"/>
              <w:right w:val="single" w:sz="0" w:space="0" w:color="auto"/>
            </w:tcBorders>
            <w:vAlign w:val="center"/>
          </w:tcPr>
          <w:p w14:paraId="254BA92A"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62A5817A"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1.2.6. Bankas, banko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26521A1"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6D4D7F81" w14:textId="77777777" w:rsidTr="002E3C07">
        <w:trPr>
          <w:trHeight w:val="300"/>
        </w:trPr>
        <w:tc>
          <w:tcPr>
            <w:tcW w:w="2808" w:type="dxa"/>
            <w:vMerge/>
            <w:tcBorders>
              <w:left w:val="single" w:sz="0" w:space="0" w:color="auto"/>
              <w:right w:val="single" w:sz="0" w:space="0" w:color="auto"/>
            </w:tcBorders>
            <w:vAlign w:val="center"/>
          </w:tcPr>
          <w:p w14:paraId="1A9F6EC6"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716973AC"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1.2.7. Telefonas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5879434"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4F1C86A2" w14:textId="77777777" w:rsidTr="002E3C07">
        <w:trPr>
          <w:trHeight w:val="300"/>
        </w:trPr>
        <w:tc>
          <w:tcPr>
            <w:tcW w:w="2808" w:type="dxa"/>
            <w:vMerge/>
            <w:tcBorders>
              <w:left w:val="single" w:sz="0" w:space="0" w:color="auto"/>
              <w:right w:val="single" w:sz="0" w:space="0" w:color="auto"/>
            </w:tcBorders>
            <w:vAlign w:val="center"/>
          </w:tcPr>
          <w:p w14:paraId="5121785D"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0C137569"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1.2.8. El. paštas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618BE6A7"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3E8FB9A6" w14:textId="77777777" w:rsidTr="002E3C07">
        <w:trPr>
          <w:trHeight w:val="300"/>
        </w:trPr>
        <w:tc>
          <w:tcPr>
            <w:tcW w:w="2808" w:type="dxa"/>
            <w:vMerge/>
            <w:tcBorders>
              <w:left w:val="single" w:sz="0" w:space="0" w:color="auto"/>
              <w:right w:val="single" w:sz="0" w:space="0" w:color="auto"/>
            </w:tcBorders>
            <w:vAlign w:val="center"/>
          </w:tcPr>
          <w:p w14:paraId="1465D942"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224C7BBD"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1.2.9. Šalies atstovas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6B33D56D"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7D814F48" w14:textId="77777777" w:rsidTr="002E3C07">
        <w:trPr>
          <w:trHeight w:val="300"/>
        </w:trPr>
        <w:tc>
          <w:tcPr>
            <w:tcW w:w="2808" w:type="dxa"/>
            <w:vMerge/>
            <w:tcBorders>
              <w:left w:val="single" w:sz="0" w:space="0" w:color="auto"/>
              <w:bottom w:val="single" w:sz="0" w:space="0" w:color="auto"/>
              <w:right w:val="single" w:sz="0" w:space="0" w:color="auto"/>
            </w:tcBorders>
            <w:vAlign w:val="center"/>
          </w:tcPr>
          <w:p w14:paraId="2AD1E34F"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510A048C"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1.2.10. Atstovavimo pagrindas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85D4734"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bl>
    <w:p w14:paraId="64CB829A" w14:textId="77777777" w:rsidR="00E32A9A" w:rsidRPr="00E32A9A" w:rsidRDefault="00E32A9A" w:rsidP="00E32A9A">
      <w:pPr>
        <w:spacing w:after="0" w:line="240" w:lineRule="auto"/>
        <w:jc w:val="both"/>
        <w:textAlignment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bl>
      <w:tblPr>
        <w:tblW w:w="0" w:type="auto"/>
        <w:tblLayout w:type="fixed"/>
        <w:tblLook w:val="04A0" w:firstRow="1" w:lastRow="0" w:firstColumn="1" w:lastColumn="0" w:noHBand="0" w:noVBand="1"/>
      </w:tblPr>
      <w:tblGrid>
        <w:gridCol w:w="1872"/>
        <w:gridCol w:w="670"/>
        <w:gridCol w:w="1438"/>
        <w:gridCol w:w="546"/>
        <w:gridCol w:w="4962"/>
      </w:tblGrid>
      <w:tr w:rsidR="00E32A9A" w:rsidRPr="00E32A9A" w14:paraId="300EBA54"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6E5E3B1D"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2. ATSAKINGI ASMENYS</w:t>
            </w:r>
          </w:p>
        </w:tc>
      </w:tr>
      <w:tr w:rsidR="00E32A9A" w:rsidRPr="00E32A9A" w14:paraId="3A6BD3F3"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00EE67B"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2.1. Pirkėjo kontaktiniai asmenys, atsakingi už Sutarties vykdymą, Prekių priėmimą, Sąskaitų per informacinę sistemą SABIS priėmimą</w:t>
            </w:r>
          </w:p>
        </w:tc>
        <w:tc>
          <w:tcPr>
            <w:tcW w:w="6946" w:type="dxa"/>
            <w:gridSpan w:val="3"/>
            <w:tcBorders>
              <w:top w:val="nil"/>
              <w:left w:val="nil"/>
              <w:bottom w:val="single" w:sz="8" w:space="0" w:color="auto"/>
              <w:right w:val="single" w:sz="8" w:space="0" w:color="auto"/>
            </w:tcBorders>
            <w:tcMar>
              <w:left w:w="108" w:type="dxa"/>
              <w:right w:w="108" w:type="dxa"/>
            </w:tcMar>
          </w:tcPr>
          <w:p w14:paraId="16ACDED8" w14:textId="77777777" w:rsidR="00E32A9A" w:rsidRPr="00E32A9A" w:rsidRDefault="00E32A9A" w:rsidP="00E32A9A">
            <w:pPr>
              <w:spacing w:after="0" w:line="240" w:lineRule="auto"/>
              <w:jc w:val="both"/>
              <w:rPr>
                <w:rFonts w:ascii="Calibri" w:eastAsia="Times New Roman" w:hAnsi="Calibri" w:cs="Calibri"/>
                <w:color w:val="000000"/>
                <w14:ligatures w14:val="none"/>
              </w:rPr>
            </w:pPr>
            <w:r w:rsidRPr="00E32A9A">
              <w:rPr>
                <w:rFonts w:ascii="Calibri" w:eastAsia="Times New Roman" w:hAnsi="Calibri" w:cs="Calibri"/>
                <w:color w:val="000000"/>
                <w14:ligatures w14:val="none"/>
              </w:rPr>
              <w:t>Statybos ir infrastruktūros plėtros skyriaus vedėjo pavaduotoja Aiva Kulbauskienė, tel. Nr. +370 389 61613,</w:t>
            </w:r>
          </w:p>
          <w:p w14:paraId="00EDB600"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color w:val="000000"/>
                <w14:ligatures w14:val="none"/>
              </w:rPr>
              <w:t>el. p. aiva.kulbauskiene@utena.lt</w:t>
            </w:r>
          </w:p>
        </w:tc>
      </w:tr>
      <w:tr w:rsidR="00E32A9A" w:rsidRPr="00E32A9A" w14:paraId="040BC5E4"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5AEE2B9"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lastRenderedPageBreak/>
              <w:t>2.2. Tiekėjo kontaktiniai asmenys, atsakingi už Sutarties vykdymą</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13CC985"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color w:val="5B9BD5"/>
                <w:kern w:val="0"/>
                <w14:ligatures w14:val="none"/>
              </w:rPr>
              <w:t>(nurodyti padalinį / skyrių, pareigas, vardą, pavardę, tel., el. paštą)</w:t>
            </w:r>
          </w:p>
        </w:tc>
      </w:tr>
      <w:tr w:rsidR="00E32A9A" w:rsidRPr="00E32A9A" w14:paraId="49B909E3"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52B375BF"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3. SUTARTIES DALYKAS</w:t>
            </w:r>
          </w:p>
        </w:tc>
      </w:tr>
      <w:tr w:rsidR="00E32A9A" w:rsidRPr="00E32A9A" w14:paraId="7A95C22B"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ABD19B6"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3.1. Sutarties dalykas </w:t>
            </w:r>
          </w:p>
        </w:tc>
        <w:tc>
          <w:tcPr>
            <w:tcW w:w="6946" w:type="dxa"/>
            <w:gridSpan w:val="3"/>
            <w:tcBorders>
              <w:top w:val="nil"/>
              <w:left w:val="nil"/>
              <w:bottom w:val="single" w:sz="8" w:space="0" w:color="auto"/>
              <w:right w:val="single" w:sz="8" w:space="0" w:color="auto"/>
            </w:tcBorders>
            <w:tcMar>
              <w:left w:w="108" w:type="dxa"/>
              <w:right w:w="108" w:type="dxa"/>
            </w:tcMar>
          </w:tcPr>
          <w:p w14:paraId="23904990" w14:textId="77777777" w:rsidR="00E32A9A" w:rsidRPr="00E32A9A" w:rsidRDefault="00E32A9A" w:rsidP="00E32A9A">
            <w:pPr>
              <w:spacing w:after="0" w:line="240" w:lineRule="auto"/>
              <w:rPr>
                <w:rFonts w:ascii="Calibri" w:eastAsia="Times New Roman" w:hAnsi="Calibri" w:cs="Calibri"/>
                <w:color w:val="000000"/>
                <w14:ligatures w14:val="none"/>
              </w:rPr>
            </w:pPr>
            <w:r w:rsidRPr="00E32A9A">
              <w:rPr>
                <w:rFonts w:ascii="Calibri" w:eastAsia="Times New Roman" w:hAnsi="Calibri" w:cs="Calibri"/>
                <w14:ligatures w14:val="none"/>
              </w:rPr>
              <w:t xml:space="preserve">Tiekėjas įsipareigoja Sutartyje numatytomis sąlygomis Pirkėjui perduoti, įrengti laipynių parko elementus </w:t>
            </w:r>
            <w:r w:rsidRPr="00E32A9A">
              <w:rPr>
                <w:rFonts w:ascii="Calibri" w:eastAsia="Times New Roman" w:hAnsi="Calibri" w:cs="Calibri"/>
                <w:color w:val="000000"/>
                <w14:ligatures w14:val="none"/>
              </w:rPr>
              <w:t xml:space="preserve">(toliau – Prekės). </w:t>
            </w:r>
          </w:p>
          <w:p w14:paraId="7162E91C"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color w:val="000000"/>
                <w14:ligatures w14:val="none"/>
              </w:rPr>
              <w:t>Išsamus Prekių aprašymas ir kiti reikalavimai tiekiamoms Prekėms nustatyti Sutarties priede Nr. 1 „Techninė specifikacija (užduotis)“ (toliau – Techninė specifikacija) ir Sutarties priede Nr. 2 „Pasiūlymas“.</w:t>
            </w:r>
          </w:p>
        </w:tc>
      </w:tr>
      <w:tr w:rsidR="00E32A9A" w:rsidRPr="00E32A9A" w14:paraId="2A23A6F7"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E46D425"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3.2. Pirkimo pavadinimas ir numeris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5E457844"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03C391F4"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4C9188A"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3.3. Informacija apie Europos Sąjungos lėšomis finansuojamą projektą arba kitą projektą</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21BF3290"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Netaikoma</w:t>
            </w:r>
          </w:p>
          <w:p w14:paraId="3F037C47"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515E20EF"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00C2EF2C"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4. PREKIŲ PRISTATYMO TERMINAI IR PREKIŲ PERDAVIMO - PRIĖMIMO TVARKA</w:t>
            </w:r>
          </w:p>
        </w:tc>
      </w:tr>
      <w:tr w:rsidR="00E32A9A" w:rsidRPr="00E32A9A" w14:paraId="06A026D0"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3224246"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4.1. Prekių pristatymo terminai, kai Prekės pristatomos dalimis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74554760" w14:textId="77777777" w:rsidR="00E32A9A" w:rsidRPr="00E32A9A" w:rsidRDefault="00E32A9A" w:rsidP="00E32A9A">
            <w:pPr>
              <w:spacing w:after="0" w:line="240" w:lineRule="auto"/>
              <w:rPr>
                <w:rFonts w:ascii="Calibri" w:eastAsia="Times New Roman" w:hAnsi="Calibri" w:cs="Calibri"/>
                <w14:ligatures w14:val="none"/>
              </w:rPr>
            </w:pPr>
            <w:r w:rsidRPr="00E32A9A">
              <w:rPr>
                <w:rFonts w:ascii="Calibri" w:eastAsia="Times New Roman" w:hAnsi="Calibri" w:cs="Calibri"/>
                <w:kern w:val="0"/>
                <w14:ligatures w14:val="none"/>
              </w:rPr>
              <w:t>Tiekėjas pagal patvirtintą k</w:t>
            </w:r>
            <w:r w:rsidRPr="00E32A9A">
              <w:rPr>
                <w:rFonts w:ascii="Calibri" w:eastAsia="Times New Roman" w:hAnsi="Calibri" w:cs="Calibri"/>
                <w:kern w:val="0"/>
                <w:lang w:eastAsia="lt-LT"/>
                <w14:ligatures w14:val="none"/>
              </w:rPr>
              <w:t xml:space="preserve">alendorinį prekių pristatymo grafiką </w:t>
            </w:r>
            <w:r w:rsidRPr="00E32A9A">
              <w:rPr>
                <w:rFonts w:ascii="Calibri" w:eastAsia="Times New Roman" w:hAnsi="Calibri" w:cs="Calibri"/>
                <w:kern w:val="0"/>
                <w14:ligatures w14:val="none"/>
              </w:rPr>
              <w:t xml:space="preserve">įsipareigoja pristatyti Prekes ne vėliau kaip per 4 mėnesius nuo Sutarties </w:t>
            </w:r>
            <w:r w:rsidRPr="00E32A9A">
              <w:rPr>
                <w:rFonts w:ascii="Calibri" w:eastAsia="Times New Roman" w:hAnsi="Calibri" w:cs="Calibri"/>
                <w14:ligatures w14:val="none"/>
              </w:rPr>
              <w:t xml:space="preserve">įsigaliojimo dienos šiuo adresu: </w:t>
            </w:r>
            <w:r w:rsidRPr="00E32A9A">
              <w:rPr>
                <w:rFonts w:ascii="Calibri" w:eastAsia="Times New Roman" w:hAnsi="Calibri" w:cs="Calibri"/>
                <w:kern w:val="0"/>
                <w:lang w:eastAsia="ar-SA"/>
                <w14:ligatures w14:val="none"/>
              </w:rPr>
              <w:t>Vyžuonos parko teritorija.</w:t>
            </w:r>
            <w:r w:rsidRPr="00E32A9A">
              <w:rPr>
                <w:rFonts w:ascii="Calibri" w:eastAsia="Times New Roman" w:hAnsi="Calibri" w:cs="Calibri"/>
                <w:kern w:val="0"/>
                <w14:ligatures w14:val="none"/>
              </w:rPr>
              <w:t xml:space="preserve"> </w:t>
            </w:r>
          </w:p>
        </w:tc>
      </w:tr>
      <w:tr w:rsidR="00E32A9A" w:rsidRPr="00E32A9A" w14:paraId="2BCAFEA4"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8FDB3A2"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4.2. Prekių (ar jų dalies) pristatymo termino pratęsimas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47E11EEC"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w:t>
            </w:r>
            <w:r w:rsidRPr="00E32A9A">
              <w:rPr>
                <w:rFonts w:ascii="Calibri" w:eastAsia="Times New Roman" w:hAnsi="Calibri" w:cs="Calibri"/>
                <w:kern w:val="0"/>
                <w:lang w:val="en-CA"/>
                <w14:ligatures w14:val="none"/>
              </w:rPr>
              <w:t xml:space="preserve">5 </w:t>
            </w:r>
            <w:r w:rsidRPr="00E32A9A">
              <w:rPr>
                <w:rFonts w:ascii="Calibri" w:eastAsia="Times New Roman" w:hAnsi="Calibri" w:cs="Calibri"/>
                <w:kern w:val="0"/>
                <w14:ligatures w14:val="none"/>
              </w:rPr>
              <w:t xml:space="preserve">darbo dienas, apie tai praneša Pirkėjui, pateikdamas minėtų aplinkybių egzistavimo įrodymus. Nurodytas aplinkybes vertina Pirkėjas. Pirkėjui sutikus, Prekių pristatymo terminas gali būti pratęsiamas tik minėtų aplinkybių egzistavimo laikotarpiui, bet ne ilgiau nei </w:t>
            </w:r>
            <w:r w:rsidRPr="00E32A9A">
              <w:rPr>
                <w:rFonts w:ascii="Calibri" w:eastAsia="Times New Roman" w:hAnsi="Calibri" w:cs="Calibri"/>
                <w:kern w:val="0"/>
                <w:lang w:val="en-CA"/>
                <w14:ligatures w14:val="none"/>
              </w:rPr>
              <w:t xml:space="preserve">1 </w:t>
            </w:r>
            <w:r w:rsidRPr="00E32A9A">
              <w:rPr>
                <w:rFonts w:ascii="Calibri" w:eastAsia="Times New Roman" w:hAnsi="Calibri" w:cs="Calibri"/>
                <w:kern w:val="0"/>
                <w14:ligatures w14:val="none"/>
              </w:rPr>
              <w:t>mėnesio laikotarpiui.</w:t>
            </w:r>
          </w:p>
          <w:p w14:paraId="226C321B"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16851BD1"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597A256"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4.3. Užsakymų teikimo tvarka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453B7F07"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Netaikoma</w:t>
            </w:r>
          </w:p>
        </w:tc>
      </w:tr>
      <w:tr w:rsidR="00E32A9A" w:rsidRPr="00E32A9A" w14:paraId="35360C65"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B88E676"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4.4. Dėl minimalios užsakymo vertės / apimties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1DFE05ED"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Netaikoma</w:t>
            </w:r>
          </w:p>
        </w:tc>
      </w:tr>
      <w:tr w:rsidR="00E32A9A" w:rsidRPr="00E32A9A" w14:paraId="2CA3B18B"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5865A7A"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4.5. Kartu su Prekėmis pateikiami dokumentai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E49E7B7"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1. Aplinkos apsaugos kriterijus pagrindžiantys dokumentai nurodyti Specialiųjų sąlygų 13.1 punkte;</w:t>
            </w:r>
          </w:p>
          <w:p w14:paraId="344B38D0"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2. laipynių parko elementų įrengimui panaudotų medžiagų deklaracijos;</w:t>
            </w:r>
          </w:p>
          <w:p w14:paraId="44CF5B87"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3. sertifikatas (pažyma) arba ataskaita, arba lygiavertis dokumentas, patvirtinantis, kad laipynių parkas atitinka „LST EN 15567-1:2015 + 1“ ir „LST EN 15567-2:2015“ keliamus reikalavimus;</w:t>
            </w:r>
          </w:p>
          <w:p w14:paraId="61F72D52"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4. Prekių perdavimo-priėmimo aktas, instrukcijos, aprašymai. </w:t>
            </w:r>
          </w:p>
          <w:p w14:paraId="6292967A"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lastRenderedPageBreak/>
              <w:t>Tiekėjui nepateikus nurodytų dokumentų, laikoma, kad Prekės neatitinka Sutartyje nustatytų reikalavimų.</w:t>
            </w:r>
          </w:p>
        </w:tc>
      </w:tr>
      <w:tr w:rsidR="00E32A9A" w:rsidRPr="00E32A9A" w14:paraId="6AF288B2"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1EDEF891"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lastRenderedPageBreak/>
              <w:t>5. SUTARTIES KAINA IR ATSISKAITYMO TVARKA</w:t>
            </w:r>
          </w:p>
        </w:tc>
      </w:tr>
      <w:tr w:rsidR="00E32A9A" w:rsidRPr="00E32A9A" w14:paraId="1BC417D3"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5731371"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5.1. Sutarčiai taikomas kainos apskaičiavimo būdas</w:t>
            </w:r>
          </w:p>
        </w:tc>
        <w:tc>
          <w:tcPr>
            <w:tcW w:w="6946" w:type="dxa"/>
            <w:gridSpan w:val="3"/>
            <w:tcBorders>
              <w:top w:val="nil"/>
              <w:left w:val="nil"/>
              <w:bottom w:val="single" w:sz="8" w:space="0" w:color="auto"/>
              <w:right w:val="single" w:sz="8" w:space="0" w:color="auto"/>
            </w:tcBorders>
            <w:tcMar>
              <w:left w:w="108" w:type="dxa"/>
              <w:right w:w="108" w:type="dxa"/>
            </w:tcMar>
          </w:tcPr>
          <w:p w14:paraId="5ABDBCC7"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Fiksuotos kainos kainodara</w:t>
            </w:r>
          </w:p>
          <w:p w14:paraId="3BFFF955"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p w14:paraId="660CFFF4" w14:textId="77777777" w:rsidR="00E32A9A" w:rsidRPr="00E32A9A" w:rsidRDefault="00E32A9A" w:rsidP="00E32A9A">
            <w:pPr>
              <w:spacing w:after="0" w:line="240" w:lineRule="auto"/>
              <w:rPr>
                <w:rFonts w:ascii="Calibri" w:eastAsia="Times New Roman" w:hAnsi="Calibri" w:cs="Calibri"/>
                <w:kern w:val="0"/>
                <w14:ligatures w14:val="none"/>
              </w:rPr>
            </w:pPr>
          </w:p>
        </w:tc>
      </w:tr>
      <w:tr w:rsidR="00E32A9A" w:rsidRPr="00E32A9A" w14:paraId="46906448"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CD2A782"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5.2. Pradinės Sutarties vertė ir Sutarties kaina, kai taikoma </w:t>
            </w:r>
            <w:r w:rsidRPr="00E32A9A">
              <w:rPr>
                <w:rFonts w:ascii="Calibri" w:eastAsia="Times New Roman" w:hAnsi="Calibri" w:cs="Calibri"/>
                <w:b/>
                <w:bCs/>
                <w:kern w:val="0"/>
                <w:u w:val="single"/>
                <w14:ligatures w14:val="none"/>
              </w:rPr>
              <w:t>fiksuotos kainos</w:t>
            </w:r>
            <w:r w:rsidRPr="00E32A9A">
              <w:rPr>
                <w:rFonts w:ascii="Calibri" w:eastAsia="Times New Roman" w:hAnsi="Calibri" w:cs="Calibri"/>
                <w:b/>
                <w:bCs/>
                <w:kern w:val="0"/>
                <w14:ligatures w14:val="none"/>
              </w:rPr>
              <w:t xml:space="preserve"> kainodara</w:t>
            </w:r>
          </w:p>
          <w:p w14:paraId="4871065C"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330DD2FC"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3463E60A"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777CD4F6" w14:textId="77777777" w:rsidR="00E32A9A" w:rsidRPr="00E32A9A" w:rsidRDefault="00E32A9A" w:rsidP="00E32A9A">
            <w:pPr>
              <w:spacing w:after="0" w:line="240" w:lineRule="auto"/>
              <w:jc w:val="both"/>
              <w:rPr>
                <w:rFonts w:ascii="Calibri" w:eastAsia="Times New Roman" w:hAnsi="Calibri" w:cs="Calibri"/>
                <w:kern w:val="0"/>
                <w14:ligatures w14:val="none"/>
              </w:rPr>
            </w:pPr>
          </w:p>
          <w:p w14:paraId="0B02DE93"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082174F6" w14:textId="77777777" w:rsidR="00E32A9A" w:rsidRPr="00E32A9A" w:rsidRDefault="00E32A9A" w:rsidP="00E32A9A">
            <w:pPr>
              <w:spacing w:after="0" w:line="240" w:lineRule="auto"/>
              <w:rPr>
                <w:rFonts w:ascii="Calibri" w:eastAsia="Times New Roman" w:hAnsi="Calibri" w:cs="Calibri"/>
                <w14:ligatures w14:val="none"/>
              </w:rPr>
            </w:pPr>
            <w:r w:rsidRPr="00E32A9A">
              <w:rPr>
                <w:rFonts w:ascii="Calibri" w:eastAsia="Times New Roman" w:hAnsi="Calibri" w:cs="Calibri"/>
                <w14:ligatures w14:val="none"/>
              </w:rPr>
              <w:t xml:space="preserve">Pradinės Sutarties vertė yra </w:t>
            </w:r>
            <w:r w:rsidRPr="00E32A9A">
              <w:rPr>
                <w:rFonts w:ascii="Calibri" w:eastAsia="Times New Roman" w:hAnsi="Calibri" w:cs="Calibri"/>
                <w:color w:val="4472C4"/>
                <w14:ligatures w14:val="none"/>
              </w:rPr>
              <w:t>(nurodyti sumą skaičiais)</w:t>
            </w:r>
            <w:r w:rsidRPr="00E32A9A">
              <w:rPr>
                <w:rFonts w:ascii="Calibri" w:eastAsia="Times New Roman" w:hAnsi="Calibri" w:cs="Calibri"/>
                <w14:ligatures w14:val="none"/>
              </w:rPr>
              <w:t xml:space="preserve"> Eur, </w:t>
            </w:r>
            <w:r w:rsidRPr="00E32A9A">
              <w:rPr>
                <w:rFonts w:ascii="Calibri" w:eastAsia="Times New Roman" w:hAnsi="Calibri" w:cs="Calibri"/>
                <w:color w:val="4472C4"/>
                <w14:ligatures w14:val="none"/>
              </w:rPr>
              <w:t>(nurodyti sumą žodžiais)</w:t>
            </w:r>
            <w:r w:rsidRPr="00E32A9A">
              <w:rPr>
                <w:rFonts w:ascii="Calibri" w:eastAsia="Times New Roman" w:hAnsi="Calibri" w:cs="Calibri"/>
                <w14:ligatures w14:val="none"/>
              </w:rPr>
              <w:t xml:space="preserve"> be pridėtinės vertės mokesčio (toliau – PVM). </w:t>
            </w:r>
          </w:p>
          <w:p w14:paraId="0690C6C1" w14:textId="77777777" w:rsidR="00E32A9A" w:rsidRPr="00E32A9A" w:rsidRDefault="00E32A9A" w:rsidP="00E32A9A">
            <w:pPr>
              <w:spacing w:after="0" w:line="240" w:lineRule="auto"/>
              <w:rPr>
                <w:rFonts w:ascii="Calibri" w:eastAsia="Times New Roman" w:hAnsi="Calibri" w:cs="Calibri"/>
                <w14:ligatures w14:val="none"/>
              </w:rPr>
            </w:pPr>
            <w:r w:rsidRPr="00E32A9A">
              <w:rPr>
                <w:rFonts w:ascii="Calibri" w:eastAsia="Times New Roman" w:hAnsi="Calibri" w:cs="Calibri"/>
                <w14:ligatures w14:val="none"/>
              </w:rPr>
              <w:t xml:space="preserve">PVM sudaro </w:t>
            </w:r>
            <w:r w:rsidRPr="00E32A9A">
              <w:rPr>
                <w:rFonts w:ascii="Calibri" w:eastAsia="Times New Roman" w:hAnsi="Calibri" w:cs="Calibri"/>
                <w:color w:val="4472C4"/>
                <w14:ligatures w14:val="none"/>
              </w:rPr>
              <w:t>(nurodyti sumą skaičiais)</w:t>
            </w:r>
            <w:r w:rsidRPr="00E32A9A">
              <w:rPr>
                <w:rFonts w:ascii="Calibri" w:eastAsia="Times New Roman" w:hAnsi="Calibri" w:cs="Calibri"/>
                <w14:ligatures w14:val="none"/>
              </w:rPr>
              <w:t xml:space="preserve"> Eur, </w:t>
            </w:r>
            <w:r w:rsidRPr="00E32A9A">
              <w:rPr>
                <w:rFonts w:ascii="Calibri" w:eastAsia="Times New Roman" w:hAnsi="Calibri" w:cs="Calibri"/>
                <w:color w:val="4472C4"/>
                <w14:ligatures w14:val="none"/>
              </w:rPr>
              <w:t>(nurodyti sumą žodžiais)</w:t>
            </w:r>
            <w:r w:rsidRPr="00E32A9A">
              <w:rPr>
                <w:rFonts w:ascii="Calibri" w:eastAsia="Times New Roman" w:hAnsi="Calibri" w:cs="Calibri"/>
                <w14:ligatures w14:val="none"/>
              </w:rPr>
              <w:t>.</w:t>
            </w:r>
          </w:p>
          <w:p w14:paraId="7B25953A" w14:textId="77777777" w:rsidR="00E32A9A" w:rsidRPr="00E32A9A" w:rsidRDefault="00E32A9A" w:rsidP="00E32A9A">
            <w:pPr>
              <w:spacing w:after="0" w:line="240" w:lineRule="auto"/>
              <w:rPr>
                <w:rFonts w:ascii="Calibri" w:eastAsia="Times New Roman" w:hAnsi="Calibri" w:cs="Calibri"/>
                <w14:ligatures w14:val="none"/>
              </w:rPr>
            </w:pPr>
            <w:r w:rsidRPr="00E32A9A">
              <w:rPr>
                <w:rFonts w:ascii="Calibri" w:eastAsia="Times New Roman" w:hAnsi="Calibri" w:cs="Calibri"/>
                <w14:ligatures w14:val="none"/>
              </w:rPr>
              <w:t xml:space="preserve">Sutarties kaina yra </w:t>
            </w:r>
            <w:r w:rsidRPr="00E32A9A">
              <w:rPr>
                <w:rFonts w:ascii="Calibri" w:eastAsia="Times New Roman" w:hAnsi="Calibri" w:cs="Calibri"/>
                <w:color w:val="4472C4"/>
                <w14:ligatures w14:val="none"/>
              </w:rPr>
              <w:t>(nurodyti sumą skaičiais)</w:t>
            </w:r>
            <w:r w:rsidRPr="00E32A9A">
              <w:rPr>
                <w:rFonts w:ascii="Calibri" w:eastAsia="Times New Roman" w:hAnsi="Calibri" w:cs="Calibri"/>
                <w14:ligatures w14:val="none"/>
              </w:rPr>
              <w:t xml:space="preserve"> Eur, </w:t>
            </w:r>
            <w:r w:rsidRPr="00E32A9A">
              <w:rPr>
                <w:rFonts w:ascii="Calibri" w:eastAsia="Times New Roman" w:hAnsi="Calibri" w:cs="Calibri"/>
                <w:color w:val="4472C4"/>
                <w14:ligatures w14:val="none"/>
              </w:rPr>
              <w:t>(nurodyti sumą žodžiais)</w:t>
            </w:r>
            <w:r w:rsidRPr="00E32A9A">
              <w:rPr>
                <w:rFonts w:ascii="Calibri" w:eastAsia="Times New Roman" w:hAnsi="Calibri" w:cs="Calibri"/>
                <w14:ligatures w14:val="none"/>
              </w:rPr>
              <w:t xml:space="preserve"> Eur su PVM.</w:t>
            </w:r>
          </w:p>
          <w:p w14:paraId="6BDADE55"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14:ligatures w14:val="none"/>
              </w:rPr>
              <w:t>Šioje Sutartyje P</w:t>
            </w:r>
            <w:r w:rsidRPr="00E32A9A">
              <w:rPr>
                <w:rFonts w:ascii="Calibri" w:eastAsia="Times New Roman" w:hAnsi="Calibri" w:cs="Calibri"/>
                <w:color w:val="000000"/>
                <w14:ligatures w14:val="none"/>
              </w:rPr>
              <w:t>radinės Sutarties vertė yra lygi Tiekėjo pasiūlymo kainai be PVM, nurodytai už visą pirkimo dokumentuose ir Sutartyje nurodytą Prekių kiekį ir (ar) apimtį.</w:t>
            </w:r>
          </w:p>
        </w:tc>
      </w:tr>
      <w:tr w:rsidR="00E32A9A" w:rsidRPr="00E32A9A" w14:paraId="4EC0AF1D"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C63EC4F"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5.3. Sutarties kainos perskaičiavimas taikant </w:t>
            </w:r>
            <w:r w:rsidRPr="00E32A9A">
              <w:rPr>
                <w:rFonts w:ascii="Calibri" w:eastAsia="Times New Roman" w:hAnsi="Calibri" w:cs="Calibri"/>
                <w:b/>
                <w:bCs/>
                <w:kern w:val="0"/>
                <w:u w:val="single"/>
                <w14:ligatures w14:val="none"/>
              </w:rPr>
              <w:t>peržiūros</w:t>
            </w:r>
            <w:r w:rsidRPr="00E32A9A">
              <w:rPr>
                <w:rFonts w:ascii="Calibri" w:eastAsia="Times New Roman" w:hAnsi="Calibri" w:cs="Calibri"/>
                <w:b/>
                <w:bCs/>
                <w:kern w:val="0"/>
                <w14:ligatures w14:val="none"/>
              </w:rPr>
              <w:t xml:space="preserve"> taisykles</w:t>
            </w:r>
          </w:p>
          <w:p w14:paraId="106D577D"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4DC20025"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268C6BF3"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Sutarties kaina bus perskaičiuojami:</w:t>
            </w:r>
          </w:p>
          <w:p w14:paraId="74162151"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5.3.1. dėl PVM tarifo pasikeitimo;</w:t>
            </w:r>
          </w:p>
          <w:p w14:paraId="10090AAD"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5.3.2. netaikoma;</w:t>
            </w:r>
          </w:p>
          <w:p w14:paraId="45EB5834"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5.3.3. netaikoma;</w:t>
            </w:r>
          </w:p>
          <w:p w14:paraId="70A3960F"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5.3.4. netaikoma.</w:t>
            </w:r>
          </w:p>
        </w:tc>
      </w:tr>
      <w:tr w:rsidR="00E32A9A" w:rsidRPr="00E32A9A" w14:paraId="48B65021"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10ADA81"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5.3.1. Sutarties kainos  peržiūra dėl PVM tarifo pasikeitimo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286D6114" w14:textId="77777777" w:rsidR="00E32A9A" w:rsidRPr="00E32A9A" w:rsidRDefault="00E32A9A" w:rsidP="00E32A9A">
            <w:pPr>
              <w:spacing w:after="0" w:line="240" w:lineRule="auto"/>
              <w:rPr>
                <w:rFonts w:ascii="Calibri" w:eastAsia="Times New Roman" w:hAnsi="Calibri" w:cs="Calibri"/>
                <w14:ligatures w14:val="none"/>
              </w:rPr>
            </w:pPr>
            <w:r w:rsidRPr="00E32A9A">
              <w:rPr>
                <w:rFonts w:ascii="Calibri" w:eastAsia="Times New Roman" w:hAnsi="Calibri" w:cs="Calibri"/>
                <w14:ligatures w14:val="none"/>
              </w:rPr>
              <w:t xml:space="preserve">Jeigu Sutarties vykdymo metu pasikeičia PVM mokėjimą reglamentuojantys teisės aktai, darantys tiesioginę įtaką Tiekėjo tiekiamų Prekių Sutartyje nurodytai kainai, Sutarties kaina perskaičiuojama nekeičiant Prekių kainos be PVM. </w:t>
            </w:r>
          </w:p>
          <w:p w14:paraId="07320A6B" w14:textId="77777777" w:rsidR="00E32A9A" w:rsidRPr="00E32A9A" w:rsidRDefault="00E32A9A" w:rsidP="00E32A9A">
            <w:pPr>
              <w:spacing w:after="0" w:line="240" w:lineRule="auto"/>
              <w:rPr>
                <w:rFonts w:ascii="Calibri" w:eastAsia="Times New Roman" w:hAnsi="Calibri" w:cs="Calibri"/>
                <w14:ligatures w14:val="none"/>
              </w:rPr>
            </w:pPr>
          </w:p>
          <w:p w14:paraId="25C66FA8"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14:ligatures w14:val="none"/>
              </w:rPr>
              <w:t>Perskaičiavimas įforminamas Susitarimu ne vėliau kaip per 15 d.d. nuo PVM mokėjimą reglamentuojančių teisės aktų pasikeitimo, kuris tampa neatskiriama Sutarties dalimi. Perskaičiuota Sutarties kaina</w:t>
            </w:r>
            <w:r w:rsidRPr="00E32A9A">
              <w:rPr>
                <w:rFonts w:ascii="Calibri" w:eastAsia="Times New Roman" w:hAnsi="Calibri" w:cs="Calibri"/>
                <w:kern w:val="0"/>
                <w14:ligatures w14:val="none"/>
              </w:rPr>
              <w:t xml:space="preserve"> </w:t>
            </w:r>
            <w:r w:rsidRPr="00E32A9A">
              <w:rPr>
                <w:rFonts w:ascii="Calibri" w:eastAsia="Times New Roman" w:hAnsi="Calibri" w:cs="Calibri"/>
                <w14:ligatures w14:val="none"/>
              </w:rPr>
              <w:t>taikoma už tą Prekių dalį, kurios bus tiekiamos nuo Šalių pasirašyto Susitarimo įsigaliojimo.</w:t>
            </w:r>
          </w:p>
        </w:tc>
      </w:tr>
      <w:tr w:rsidR="00E32A9A" w:rsidRPr="00E32A9A" w14:paraId="110F08F1"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52CE280" w14:textId="77777777" w:rsidR="00E32A9A" w:rsidRPr="00E32A9A" w:rsidRDefault="00E32A9A" w:rsidP="00E32A9A">
            <w:pPr>
              <w:spacing w:after="0" w:line="240" w:lineRule="auto"/>
              <w:rPr>
                <w:rFonts w:ascii="Calibri" w:eastAsia="Times New Roman" w:hAnsi="Calibri" w:cs="Calibri"/>
                <w:b/>
                <w:bCs/>
                <w:kern w:val="0"/>
                <w14:ligatures w14:val="none"/>
              </w:rPr>
            </w:pPr>
            <w:r w:rsidRPr="00E32A9A">
              <w:rPr>
                <w:rFonts w:ascii="Calibri" w:eastAsia="Times New Roman" w:hAnsi="Calibri" w:cs="Calibri"/>
                <w:b/>
                <w:bCs/>
                <w:kern w:val="0"/>
                <w:sz w:val="24"/>
                <w:szCs w:val="24"/>
                <w14:ligatures w14:val="none"/>
              </w:rPr>
              <w:t>5.3.2.</w:t>
            </w:r>
            <w:r w:rsidRPr="00E32A9A">
              <w:rPr>
                <w:rFonts w:ascii="Calibri" w:eastAsia="Times New Roman" w:hAnsi="Calibri" w:cs="Calibri"/>
                <w:kern w:val="0"/>
                <w:sz w:val="24"/>
                <w:szCs w:val="24"/>
                <w14:ligatures w14:val="none"/>
              </w:rPr>
              <w:t xml:space="preserve"> </w:t>
            </w:r>
            <w:r w:rsidRPr="00E32A9A">
              <w:rPr>
                <w:rFonts w:ascii="Calibri" w:eastAsia="Times New Roman" w:hAnsi="Calibri" w:cs="Calibri"/>
                <w:b/>
                <w:bCs/>
                <w:kern w:val="0"/>
                <w:sz w:val="24"/>
                <w:szCs w:val="24"/>
                <w14:ligatures w14:val="none"/>
              </w:rPr>
              <w:t>Sutarties kainos peržiūra dėl kitų mokesčių, lemiančių Prekių kainos pokytį, pasikeitimo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75F9FA2D" w14:textId="77777777" w:rsidR="00E32A9A" w:rsidRPr="00E32A9A" w:rsidRDefault="00E32A9A" w:rsidP="00E32A9A">
            <w:pPr>
              <w:spacing w:after="0" w:line="240" w:lineRule="auto"/>
              <w:rPr>
                <w:rFonts w:ascii="Calibri" w:eastAsia="Times New Roman" w:hAnsi="Calibri" w:cs="Calibri"/>
                <w:kern w:val="0"/>
                <w:sz w:val="24"/>
                <w:szCs w:val="20"/>
                <w14:ligatures w14:val="none"/>
              </w:rPr>
            </w:pPr>
            <w:r w:rsidRPr="00E32A9A">
              <w:rPr>
                <w:rFonts w:ascii="Calibri" w:eastAsia="Times New Roman" w:hAnsi="Calibri" w:cs="Calibri"/>
                <w:kern w:val="0"/>
                <w:sz w:val="24"/>
                <w:szCs w:val="24"/>
                <w14:ligatures w14:val="none"/>
              </w:rPr>
              <w:t>Netaikoma</w:t>
            </w:r>
          </w:p>
          <w:p w14:paraId="11FF7A99" w14:textId="77777777" w:rsidR="00E32A9A" w:rsidRPr="00E32A9A" w:rsidRDefault="00E32A9A" w:rsidP="00E32A9A">
            <w:pPr>
              <w:spacing w:after="0" w:line="240" w:lineRule="auto"/>
              <w:rPr>
                <w:rFonts w:ascii="Calibri" w:eastAsia="Times New Roman" w:hAnsi="Calibri" w:cs="Calibri"/>
                <w14:ligatures w14:val="none"/>
              </w:rPr>
            </w:pPr>
            <w:r w:rsidRPr="00E32A9A">
              <w:rPr>
                <w:rFonts w:ascii="Calibri" w:eastAsia="Times New Roman" w:hAnsi="Calibri" w:cs="Calibri"/>
                <w:kern w:val="0"/>
                <w:sz w:val="24"/>
                <w:szCs w:val="24"/>
                <w14:ligatures w14:val="none"/>
              </w:rPr>
              <w:t xml:space="preserve"> </w:t>
            </w:r>
          </w:p>
        </w:tc>
      </w:tr>
      <w:tr w:rsidR="00E32A9A" w:rsidRPr="00E32A9A" w14:paraId="72296EB0"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8D6B25D" w14:textId="77777777" w:rsidR="00E32A9A" w:rsidRPr="00E32A9A" w:rsidRDefault="00E32A9A" w:rsidP="00E32A9A">
            <w:pPr>
              <w:spacing w:after="0" w:line="240" w:lineRule="auto"/>
              <w:rPr>
                <w:rFonts w:ascii="Calibri" w:eastAsia="Times New Roman" w:hAnsi="Calibri" w:cs="Calibri"/>
                <w:kern w:val="0"/>
                <w:sz w:val="24"/>
                <w:szCs w:val="20"/>
                <w14:ligatures w14:val="none"/>
              </w:rPr>
            </w:pPr>
            <w:r w:rsidRPr="00E32A9A">
              <w:rPr>
                <w:rFonts w:ascii="Calibri" w:eastAsia="Times New Roman" w:hAnsi="Calibri" w:cs="Calibri"/>
                <w:b/>
                <w:bCs/>
                <w:kern w:val="0"/>
                <w:sz w:val="24"/>
                <w:szCs w:val="24"/>
                <w14:ligatures w14:val="none"/>
              </w:rPr>
              <w:t>5.3.3. Sutarties kainos  peržiūra dėl kainų lygio pokyčio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2F853EBA" w14:textId="77777777" w:rsidR="00E32A9A" w:rsidRPr="00E32A9A" w:rsidRDefault="00E32A9A" w:rsidP="00E32A9A">
            <w:pPr>
              <w:spacing w:after="0" w:line="240" w:lineRule="auto"/>
              <w:rPr>
                <w:rFonts w:ascii="Calibri" w:eastAsia="Times New Roman" w:hAnsi="Calibri" w:cs="Calibri"/>
                <w:kern w:val="0"/>
                <w:sz w:val="24"/>
                <w:szCs w:val="20"/>
                <w14:ligatures w14:val="none"/>
              </w:rPr>
            </w:pPr>
            <w:r w:rsidRPr="00E32A9A">
              <w:rPr>
                <w:rFonts w:ascii="Calibri" w:eastAsia="Times New Roman" w:hAnsi="Calibri" w:cs="Calibri"/>
                <w:kern w:val="0"/>
                <w:sz w:val="24"/>
                <w:szCs w:val="24"/>
                <w14:ligatures w14:val="none"/>
              </w:rPr>
              <w:t>Netaikoma</w:t>
            </w:r>
          </w:p>
          <w:p w14:paraId="25C42E1A" w14:textId="77777777" w:rsidR="00E32A9A" w:rsidRPr="00E32A9A" w:rsidRDefault="00E32A9A" w:rsidP="00E32A9A">
            <w:pPr>
              <w:spacing w:after="0" w:line="240" w:lineRule="auto"/>
              <w:rPr>
                <w:rFonts w:ascii="Calibri" w:eastAsia="Times New Roman" w:hAnsi="Calibri" w:cs="Calibri"/>
                <w14:ligatures w14:val="none"/>
              </w:rPr>
            </w:pPr>
          </w:p>
        </w:tc>
      </w:tr>
      <w:tr w:rsidR="00E32A9A" w:rsidRPr="00E32A9A" w14:paraId="63EEC639"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A884E93" w14:textId="77777777" w:rsidR="00E32A9A" w:rsidRPr="00E32A9A" w:rsidRDefault="00E32A9A" w:rsidP="00E32A9A">
            <w:pPr>
              <w:spacing w:after="0" w:line="240" w:lineRule="auto"/>
              <w:rPr>
                <w:rFonts w:ascii="Calibri" w:eastAsia="Times New Roman" w:hAnsi="Calibri" w:cs="Calibri"/>
                <w:b/>
                <w:bCs/>
                <w:kern w:val="0"/>
                <w14:ligatures w14:val="none"/>
              </w:rPr>
            </w:pPr>
            <w:r w:rsidRPr="00E32A9A">
              <w:rPr>
                <w:rFonts w:ascii="Calibri" w:eastAsia="Times New Roman" w:hAnsi="Calibri" w:cs="Calibri"/>
                <w:b/>
                <w:bCs/>
                <w:kern w:val="0"/>
                <w:sz w:val="24"/>
                <w:szCs w:val="24"/>
                <w14:ligatures w14:val="none"/>
              </w:rPr>
              <w:t>5.3.4. Sutarties kainos peržiūra dėl kainų lygio pokyčio pagal Prekių grupių kainų pokyčius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1A3B21F7" w14:textId="77777777" w:rsidR="00E32A9A" w:rsidRPr="00E32A9A" w:rsidRDefault="00E32A9A" w:rsidP="00E32A9A">
            <w:pPr>
              <w:spacing w:after="0" w:line="240" w:lineRule="auto"/>
              <w:rPr>
                <w:rFonts w:ascii="Calibri" w:eastAsia="Times New Roman" w:hAnsi="Calibri" w:cs="Calibri"/>
                <w:kern w:val="0"/>
                <w:sz w:val="24"/>
                <w:szCs w:val="20"/>
                <w14:ligatures w14:val="none"/>
              </w:rPr>
            </w:pPr>
            <w:r w:rsidRPr="00E32A9A">
              <w:rPr>
                <w:rFonts w:ascii="Calibri" w:eastAsia="Times New Roman" w:hAnsi="Calibri" w:cs="Calibri"/>
                <w:kern w:val="0"/>
                <w:sz w:val="24"/>
                <w:szCs w:val="24"/>
                <w14:ligatures w14:val="none"/>
              </w:rPr>
              <w:t>Netaikoma</w:t>
            </w:r>
          </w:p>
          <w:p w14:paraId="6992BBEC" w14:textId="77777777" w:rsidR="00E32A9A" w:rsidRPr="00E32A9A" w:rsidRDefault="00E32A9A" w:rsidP="00E32A9A">
            <w:pPr>
              <w:spacing w:after="0" w:line="240" w:lineRule="auto"/>
              <w:rPr>
                <w:rFonts w:ascii="Calibri" w:eastAsia="Times New Roman" w:hAnsi="Calibri" w:cs="Calibri"/>
                <w:kern w:val="0"/>
                <w:sz w:val="24"/>
                <w:szCs w:val="20"/>
                <w14:ligatures w14:val="none"/>
              </w:rPr>
            </w:pPr>
            <w:r w:rsidRPr="00E32A9A">
              <w:rPr>
                <w:rFonts w:ascii="Calibri" w:eastAsia="Times New Roman" w:hAnsi="Calibri" w:cs="Calibri"/>
                <w:kern w:val="0"/>
                <w:sz w:val="24"/>
                <w:szCs w:val="24"/>
                <w14:ligatures w14:val="none"/>
              </w:rPr>
              <w:t xml:space="preserve"> </w:t>
            </w:r>
          </w:p>
          <w:p w14:paraId="3D40399B" w14:textId="77777777" w:rsidR="00E32A9A" w:rsidRPr="00E32A9A" w:rsidRDefault="00E32A9A" w:rsidP="00E32A9A">
            <w:pPr>
              <w:spacing w:after="0" w:line="240" w:lineRule="auto"/>
              <w:rPr>
                <w:rFonts w:ascii="Calibri" w:eastAsia="Times New Roman" w:hAnsi="Calibri" w:cs="Calibri"/>
                <w14:ligatures w14:val="none"/>
              </w:rPr>
            </w:pPr>
          </w:p>
        </w:tc>
      </w:tr>
      <w:tr w:rsidR="00E32A9A" w:rsidRPr="00E32A9A" w14:paraId="0E740155"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A376D85" w14:textId="77777777" w:rsidR="00E32A9A" w:rsidRPr="00E32A9A" w:rsidRDefault="00E32A9A" w:rsidP="00E32A9A">
            <w:pPr>
              <w:spacing w:after="0" w:line="240" w:lineRule="auto"/>
              <w:rPr>
                <w:rFonts w:ascii="Calibri" w:eastAsia="Times New Roman" w:hAnsi="Calibri" w:cs="Calibri"/>
                <w:b/>
                <w:bCs/>
                <w:kern w:val="0"/>
                <w:sz w:val="24"/>
                <w:szCs w:val="24"/>
                <w14:ligatures w14:val="none"/>
              </w:rPr>
            </w:pPr>
            <w:r w:rsidRPr="00E32A9A">
              <w:rPr>
                <w:rFonts w:ascii="Calibri" w:eastAsia="Times New Roman" w:hAnsi="Calibri" w:cs="Calibri"/>
                <w:b/>
                <w:bCs/>
                <w:kern w:val="0"/>
                <w:sz w:val="24"/>
                <w:szCs w:val="24"/>
                <w14:ligatures w14:val="none"/>
              </w:rPr>
              <w:t xml:space="preserve">5.4. Sutarties kainos apskaičiavimas taikant </w:t>
            </w:r>
            <w:r w:rsidRPr="00E32A9A">
              <w:rPr>
                <w:rFonts w:ascii="Calibri" w:eastAsia="Times New Roman" w:hAnsi="Calibri" w:cs="Calibri"/>
                <w:b/>
                <w:bCs/>
                <w:kern w:val="0"/>
                <w:sz w:val="24"/>
                <w:szCs w:val="24"/>
                <w:u w:val="single"/>
                <w14:ligatures w14:val="none"/>
              </w:rPr>
              <w:lastRenderedPageBreak/>
              <w:t>kiekio (apimties)</w:t>
            </w:r>
            <w:r w:rsidRPr="00E32A9A">
              <w:rPr>
                <w:rFonts w:ascii="Calibri" w:eastAsia="Times New Roman" w:hAnsi="Calibri" w:cs="Calibri"/>
                <w:b/>
                <w:bCs/>
                <w:kern w:val="0"/>
                <w:sz w:val="24"/>
                <w:szCs w:val="24"/>
                <w14:ligatures w14:val="none"/>
              </w:rPr>
              <w:t xml:space="preserve"> keitimo taisykles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1B7167FA" w14:textId="77777777" w:rsidR="00E32A9A" w:rsidRPr="00E32A9A" w:rsidRDefault="00E32A9A" w:rsidP="00E32A9A">
            <w:pPr>
              <w:spacing w:after="0" w:line="240" w:lineRule="auto"/>
              <w:rPr>
                <w:rFonts w:ascii="Calibri" w:eastAsia="Times New Roman" w:hAnsi="Calibri" w:cs="Calibri"/>
                <w:kern w:val="0"/>
                <w:sz w:val="24"/>
                <w:szCs w:val="20"/>
                <w14:ligatures w14:val="none"/>
              </w:rPr>
            </w:pPr>
            <w:r w:rsidRPr="00E32A9A">
              <w:rPr>
                <w:rFonts w:ascii="Calibri" w:eastAsia="Times New Roman" w:hAnsi="Calibri" w:cs="Calibri"/>
                <w:kern w:val="0"/>
                <w:sz w:val="24"/>
                <w:szCs w:val="24"/>
                <w14:ligatures w14:val="none"/>
              </w:rPr>
              <w:lastRenderedPageBreak/>
              <w:t>Netaikoma</w:t>
            </w:r>
          </w:p>
          <w:p w14:paraId="68AEA16F" w14:textId="77777777" w:rsidR="00E32A9A" w:rsidRPr="00E32A9A" w:rsidRDefault="00E32A9A" w:rsidP="00E32A9A">
            <w:pPr>
              <w:spacing w:after="0" w:line="240" w:lineRule="auto"/>
              <w:rPr>
                <w:rFonts w:ascii="Calibri" w:eastAsia="Times New Roman" w:hAnsi="Calibri" w:cs="Calibri"/>
                <w:kern w:val="0"/>
                <w:sz w:val="24"/>
                <w:szCs w:val="24"/>
                <w14:ligatures w14:val="none"/>
              </w:rPr>
            </w:pPr>
          </w:p>
        </w:tc>
      </w:tr>
      <w:tr w:rsidR="00E32A9A" w:rsidRPr="00E32A9A" w14:paraId="7E4AE75F"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363E3D6"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5.5. Atsiskaitymo su Tiekėju terminas ir tvarka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7A2846EE"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Pirkėjas atsiskaito su Tiekėju ne vėliau kaip per 30 d.d. nuo Sąskaitos gavimo dienos.</w:t>
            </w:r>
          </w:p>
          <w:p w14:paraId="76360F85" w14:textId="77777777" w:rsidR="00E32A9A" w:rsidRPr="00E32A9A" w:rsidRDefault="00E32A9A" w:rsidP="00E32A9A">
            <w:pPr>
              <w:spacing w:after="0" w:line="240" w:lineRule="auto"/>
              <w:rPr>
                <w:rFonts w:ascii="Calibri" w:eastAsia="Times New Roman" w:hAnsi="Calibri" w:cs="Calibri"/>
                <w:kern w:val="0"/>
                <w14:ligatures w14:val="none"/>
              </w:rPr>
            </w:pPr>
          </w:p>
          <w:p w14:paraId="12FE5349"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Apmokėjimo sąlygos: </w:t>
            </w:r>
          </w:p>
          <w:p w14:paraId="41CDD5A3"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1) pagal kalendorinį prekių pristatymo grafiką pristačius dalį prekių ir pasirašius prekių perdavimo - priėmimo aktą, mokama už konkretų kiekį pagal suderintą kalendorinį prekių pristatymo grafiką. </w:t>
            </w:r>
          </w:p>
          <w:p w14:paraId="108997F3" w14:textId="77777777" w:rsidR="00E32A9A" w:rsidRPr="00E32A9A" w:rsidRDefault="00E32A9A" w:rsidP="00E32A9A">
            <w:pPr>
              <w:spacing w:after="0" w:line="240" w:lineRule="auto"/>
              <w:rPr>
                <w:rFonts w:ascii="Calibri" w:eastAsia="Times New Roman" w:hAnsi="Calibri" w:cs="Calibri"/>
                <w:kern w:val="0"/>
                <w14:ligatures w14:val="none"/>
              </w:rPr>
            </w:pPr>
          </w:p>
          <w:p w14:paraId="0996EE91" w14:textId="77777777" w:rsidR="00E32A9A" w:rsidRPr="00E32A9A" w:rsidRDefault="00E32A9A" w:rsidP="00E32A9A">
            <w:pPr>
              <w:spacing w:after="0" w:line="240" w:lineRule="auto"/>
              <w:rPr>
                <w:rFonts w:ascii="Calibri" w:eastAsia="Times New Roman" w:hAnsi="Calibri" w:cs="Calibri"/>
                <w:kern w:val="0"/>
                <w14:ligatures w14:val="none"/>
              </w:rPr>
            </w:pPr>
          </w:p>
        </w:tc>
      </w:tr>
      <w:tr w:rsidR="00E32A9A" w:rsidRPr="00E32A9A" w14:paraId="3DDB80F4"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A9B1848"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5.6. Avansas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4AFF43DE" w14:textId="77777777" w:rsidR="00E32A9A" w:rsidRPr="00E32A9A" w:rsidRDefault="00E32A9A" w:rsidP="00E32A9A">
            <w:pPr>
              <w:spacing w:after="0" w:line="257"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Netaikoma</w:t>
            </w:r>
          </w:p>
        </w:tc>
      </w:tr>
      <w:tr w:rsidR="00E32A9A" w:rsidRPr="00E32A9A" w14:paraId="09053C49"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8EEDA4C"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5.7. Avanso užtikrinimas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6E395E4A"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Netaikoma</w:t>
            </w:r>
          </w:p>
          <w:p w14:paraId="29E31E11"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295552FA"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28E66249"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6. PREKIŲ KOKYBĖ IR GARANTINIAI ĮSIPAREIGOJIMAI</w:t>
            </w:r>
          </w:p>
        </w:tc>
      </w:tr>
      <w:tr w:rsidR="00E32A9A" w:rsidRPr="00E32A9A" w14:paraId="65EB625A"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95D0D19"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6.1. Garantinis terminas</w:t>
            </w:r>
          </w:p>
        </w:tc>
        <w:tc>
          <w:tcPr>
            <w:tcW w:w="6946" w:type="dxa"/>
            <w:gridSpan w:val="3"/>
            <w:tcBorders>
              <w:top w:val="nil"/>
              <w:left w:val="nil"/>
              <w:bottom w:val="single" w:sz="8" w:space="0" w:color="auto"/>
              <w:right w:val="single" w:sz="8" w:space="0" w:color="auto"/>
            </w:tcBorders>
            <w:tcMar>
              <w:left w:w="108" w:type="dxa"/>
              <w:right w:w="108" w:type="dxa"/>
            </w:tcMar>
          </w:tcPr>
          <w:p w14:paraId="11CC4E7A"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Prekėms nustatomas garantinis terminas, kuris yra 2 metai. Garantinis terminas, skaičiuojamas nuo galutinio Prekių perdavimo–priėmimo akto pasirašymo dienos.</w:t>
            </w:r>
          </w:p>
        </w:tc>
      </w:tr>
      <w:tr w:rsidR="00E32A9A" w:rsidRPr="00E32A9A" w14:paraId="7BB516CA"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2291434"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6.2. Garantinė priežiūra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4CF8CBE2"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Garantinio termino laikotarpiu nustačius Prekių trūkumų, Tiekėjas turi </w:t>
            </w:r>
            <w:r w:rsidRPr="00E32A9A">
              <w:rPr>
                <w:rFonts w:ascii="Calibri" w:eastAsia="Times New Roman" w:hAnsi="Calibri" w:cs="Calibri"/>
                <w:b/>
                <w:bCs/>
                <w:kern w:val="0"/>
                <w14:ligatures w14:val="none"/>
              </w:rPr>
              <w:t>ne vėliau kaip</w:t>
            </w:r>
            <w:r w:rsidRPr="00E32A9A">
              <w:rPr>
                <w:rFonts w:ascii="Calibri" w:eastAsia="Times New Roman" w:hAnsi="Calibri" w:cs="Calibri"/>
                <w:kern w:val="0"/>
                <w14:ligatures w14:val="none"/>
              </w:rPr>
              <w:t xml:space="preserve"> per 3 darbo dienas nuo rašytinės pretenzijos gavimo dienos pašalinti Prekių trūkumus.</w:t>
            </w:r>
          </w:p>
          <w:p w14:paraId="7FB27164"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Prekių trūkumų nustatymo bei šalinimo tvarka nustatyta Bendrųjų sąlygų 7 skyriuje.</w:t>
            </w:r>
          </w:p>
        </w:tc>
      </w:tr>
      <w:tr w:rsidR="00E32A9A" w:rsidRPr="00E32A9A" w14:paraId="2E7500CE"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D38412F"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6.3. Kokybinių kriterijų įgyvendinimo ir tikrinimo tvarka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2229A761"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Netaikoma </w:t>
            </w:r>
          </w:p>
          <w:p w14:paraId="3306FF18" w14:textId="77777777" w:rsidR="00E32A9A" w:rsidRPr="00E32A9A" w:rsidRDefault="00E32A9A" w:rsidP="00E32A9A">
            <w:pPr>
              <w:spacing w:after="0" w:line="240" w:lineRule="auto"/>
              <w:rPr>
                <w:rFonts w:ascii="Calibri" w:eastAsia="Times New Roman" w:hAnsi="Calibri" w:cs="Calibri"/>
                <w:kern w:val="0"/>
                <w14:ligatures w14:val="none"/>
              </w:rPr>
            </w:pPr>
          </w:p>
        </w:tc>
      </w:tr>
      <w:tr w:rsidR="00E32A9A" w:rsidRPr="00E32A9A" w14:paraId="4F2D7970"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59ACA471"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7. SUTARTIES VYKDYMUI PASITELKIAMI SUBTIEKĖJAI</w:t>
            </w:r>
          </w:p>
        </w:tc>
      </w:tr>
      <w:tr w:rsidR="00E32A9A" w:rsidRPr="00E32A9A" w14:paraId="04A783D1"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E98973B"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Sutarties vykdymui pasitelkiami subtiekėjai ir (ar) specialistai</w:t>
            </w:r>
          </w:p>
        </w:tc>
        <w:tc>
          <w:tcPr>
            <w:tcW w:w="6946" w:type="dxa"/>
            <w:gridSpan w:val="3"/>
            <w:tcBorders>
              <w:top w:val="nil"/>
              <w:left w:val="nil"/>
              <w:bottom w:val="single" w:sz="8" w:space="0" w:color="auto"/>
              <w:right w:val="single" w:sz="8" w:space="0" w:color="auto"/>
            </w:tcBorders>
            <w:tcMar>
              <w:left w:w="108" w:type="dxa"/>
              <w:right w:w="108" w:type="dxa"/>
            </w:tcMar>
          </w:tcPr>
          <w:p w14:paraId="5EEE683B"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Sutarties vykdymui subtiekėjai ir (ar) specialistai nepasitelkiami.</w:t>
            </w:r>
          </w:p>
          <w:p w14:paraId="7B21894E"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p w14:paraId="509D686D"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arba</w:t>
            </w:r>
          </w:p>
          <w:p w14:paraId="41BBF770"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p w14:paraId="6310555C"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Sutarties vykdymui pasitelkiami subtiekėjai ir (ar) specialistai yra nurodyti Sutarties priede Nr. </w:t>
            </w:r>
            <w:r w:rsidRPr="00E32A9A">
              <w:rPr>
                <w:rFonts w:ascii="Calibri" w:eastAsia="Times New Roman" w:hAnsi="Calibri" w:cs="Calibri"/>
                <w:kern w:val="0"/>
                <w:highlight w:val="yellow"/>
                <w14:ligatures w14:val="none"/>
              </w:rPr>
              <w:t>[...]</w:t>
            </w:r>
            <w:r w:rsidRPr="00E32A9A">
              <w:rPr>
                <w:rFonts w:ascii="Calibri" w:eastAsia="Times New Roman" w:hAnsi="Calibri" w:cs="Calibri"/>
                <w:kern w:val="0"/>
                <w14:ligatures w14:val="none"/>
              </w:rPr>
              <w:t xml:space="preserve"> „Sutarties vykdymui pasitelkiami subtiekėjai ir (ar) specialistai“.</w:t>
            </w:r>
          </w:p>
        </w:tc>
      </w:tr>
      <w:tr w:rsidR="00E32A9A" w:rsidRPr="00E32A9A" w14:paraId="11576123"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297890CA"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8. PRIEVOLIŲ PAGAL SUTARTĮ ĮVYKDYMO UŽTIKRINIMAS</w:t>
            </w:r>
          </w:p>
        </w:tc>
      </w:tr>
      <w:tr w:rsidR="00E32A9A" w:rsidRPr="00E32A9A" w14:paraId="73F7E1DC"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03647B1"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8.1. Prievolių pagal Sutartį įvykdymo užtikrinimas</w:t>
            </w:r>
          </w:p>
        </w:tc>
        <w:tc>
          <w:tcPr>
            <w:tcW w:w="6946" w:type="dxa"/>
            <w:gridSpan w:val="3"/>
            <w:tcBorders>
              <w:top w:val="nil"/>
              <w:left w:val="nil"/>
              <w:bottom w:val="single" w:sz="8" w:space="0" w:color="auto"/>
              <w:right w:val="single" w:sz="8" w:space="0" w:color="auto"/>
            </w:tcBorders>
            <w:tcMar>
              <w:left w:w="108" w:type="dxa"/>
              <w:right w:w="108" w:type="dxa"/>
            </w:tcMar>
          </w:tcPr>
          <w:p w14:paraId="1D69322F"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Prievolių pagal Sutartį įvykdymas užtikrinamas:</w:t>
            </w:r>
          </w:p>
          <w:p w14:paraId="67B70997"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Netesybomis (delspinigiais, bauda);</w:t>
            </w:r>
          </w:p>
        </w:tc>
      </w:tr>
      <w:tr w:rsidR="00E32A9A" w:rsidRPr="00E32A9A" w14:paraId="2604E110"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7A0A65E"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8.2. Sutarties įvykdymo užtikrinimo galiojimo terminas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91B17ED"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Netaikoma</w:t>
            </w:r>
          </w:p>
          <w:p w14:paraId="5F71A647"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751D577C"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43AF28A"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8.3. Sutarties įvykdymo užtikrinimo pateikimas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047755CE"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Netaikoma</w:t>
            </w:r>
          </w:p>
          <w:p w14:paraId="71235FC1" w14:textId="77777777" w:rsidR="00E32A9A" w:rsidRPr="00E32A9A" w:rsidRDefault="00E32A9A" w:rsidP="00E32A9A">
            <w:pPr>
              <w:spacing w:after="0" w:line="240" w:lineRule="auto"/>
              <w:rPr>
                <w:rFonts w:ascii="Calibri" w:eastAsia="Times New Roman" w:hAnsi="Calibri" w:cs="Calibri"/>
                <w:kern w:val="0"/>
                <w14:ligatures w14:val="none"/>
              </w:rPr>
            </w:pPr>
          </w:p>
        </w:tc>
      </w:tr>
      <w:tr w:rsidR="00E32A9A" w:rsidRPr="00E32A9A" w14:paraId="2C1A1730"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01B2314D"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9. ŠALIŲ ATSAKOMYBĖ</w:t>
            </w:r>
          </w:p>
        </w:tc>
      </w:tr>
      <w:tr w:rsidR="00E32A9A" w:rsidRPr="00E32A9A" w14:paraId="3FC202C4"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FF85976"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lastRenderedPageBreak/>
              <w:t>9.1. Pirkėjui taikomos netesybos už mokėjimų pagal Sutartį vėlavimą</w:t>
            </w:r>
          </w:p>
        </w:tc>
        <w:tc>
          <w:tcPr>
            <w:tcW w:w="6946" w:type="dxa"/>
            <w:gridSpan w:val="3"/>
            <w:tcBorders>
              <w:top w:val="nil"/>
              <w:left w:val="nil"/>
              <w:bottom w:val="single" w:sz="8" w:space="0" w:color="auto"/>
              <w:right w:val="single" w:sz="8" w:space="0" w:color="auto"/>
            </w:tcBorders>
            <w:tcMar>
              <w:left w:w="108" w:type="dxa"/>
              <w:right w:w="108" w:type="dxa"/>
            </w:tcMar>
          </w:tcPr>
          <w:p w14:paraId="758D1094" w14:textId="77777777" w:rsidR="00E32A9A" w:rsidRPr="00E32A9A" w:rsidRDefault="00E32A9A" w:rsidP="00E32A9A">
            <w:pPr>
              <w:spacing w:after="0" w:line="257" w:lineRule="auto"/>
              <w:rPr>
                <w:rFonts w:ascii="Calibri" w:eastAsia="Times New Roman" w:hAnsi="Calibri" w:cs="Calibri"/>
                <w:kern w:val="0"/>
                <w14:ligatures w14:val="none"/>
              </w:rPr>
            </w:pPr>
            <w:r w:rsidRPr="00E32A9A">
              <w:rPr>
                <w:rFonts w:ascii="Calibri" w:eastAsia="Times New Roman" w:hAnsi="Calibri" w:cs="Calibri"/>
                <w:color w:val="000000"/>
                <w14:ligatures w14:val="none"/>
              </w:rPr>
              <w:t>Jei Pirkėjas, gavęs tinkamai pateiktą ir užpildytą Sąskaitą, uždelsia atsiskaityti už tinkamai Tiekėjo perduotas kokybiškas Prekes per Sutartyje nurodytą terminą, Tiekėjas nuo kitos nei nustatytas terminas dienos skaičiuoja P</w:t>
            </w:r>
            <w:r w:rsidRPr="00E32A9A">
              <w:rPr>
                <w:rFonts w:ascii="Calibri" w:eastAsia="Times New Roman" w:hAnsi="Calibri" w:cs="Calibri"/>
                <w14:ligatures w14:val="none"/>
              </w:rPr>
              <w:t>irkėjui 0,02 (dvi šimtosios) procento dydžio delspinigius nuo neapmokėtos sumos be PVM už kiekvieną vėlavimo dieną.</w:t>
            </w:r>
          </w:p>
        </w:tc>
      </w:tr>
      <w:tr w:rsidR="00E32A9A" w:rsidRPr="00E32A9A" w14:paraId="1137DBFC"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0F0DC91"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9.2. Tiekėjui taikomos netesybos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034A6578" w14:textId="77777777" w:rsidR="00E32A9A" w:rsidRPr="00E32A9A" w:rsidRDefault="00E32A9A" w:rsidP="00E32A9A">
            <w:pPr>
              <w:spacing w:after="0" w:line="240" w:lineRule="auto"/>
              <w:jc w:val="both"/>
              <w:rPr>
                <w:rFonts w:ascii="Calibri" w:eastAsia="Times New Roman" w:hAnsi="Calibri" w:cs="Calibri"/>
                <w:color w:val="000000"/>
                <w14:ligatures w14:val="none"/>
              </w:rPr>
            </w:pPr>
            <w:r w:rsidRPr="00E32A9A">
              <w:rPr>
                <w:rFonts w:ascii="Calibri" w:eastAsia="Times New Roman" w:hAnsi="Calibri" w:cs="Calibri"/>
                <w:color w:val="000000"/>
                <w14:ligatures w14:val="none"/>
              </w:rPr>
              <w:t>9.2.1. Jeigu Tiekėjas vėluoja vykdyti užsakymą, tiekti Prekes ar ištaisyti jų trūkumus</w:t>
            </w:r>
            <w:r w:rsidRPr="00E32A9A">
              <w:rPr>
                <w:rFonts w:ascii="Calibri" w:eastAsia="Times New Roman" w:hAnsi="Calibri" w:cs="Calibri"/>
                <w:color w:val="000000"/>
                <w:kern w:val="0"/>
                <w14:ligatures w14:val="none"/>
              </w:rPr>
              <w:t xml:space="preserve"> </w:t>
            </w:r>
            <w:r w:rsidRPr="00E32A9A">
              <w:rPr>
                <w:rFonts w:ascii="Calibri" w:eastAsia="Times New Roman" w:hAnsi="Calibri" w:cs="Calibri"/>
                <w:color w:val="000000"/>
                <w14:ligatures w14:val="none"/>
              </w:rPr>
              <w:t xml:space="preserve">arba nevykdo kitų sutartinių įsipareigojimų, Pirkėjas nuo kitos nei nustatytas terminas dienos Tiekėjui skaičiuoja </w:t>
            </w:r>
            <w:r w:rsidRPr="00E32A9A">
              <w:rPr>
                <w:rFonts w:ascii="Calibri" w:eastAsia="Times New Roman" w:hAnsi="Calibri" w:cs="Calibri"/>
                <w14:ligatures w14:val="none"/>
              </w:rPr>
              <w:t xml:space="preserve">0,02 (dvi šimtosios) procento  dydžio delspinigius už kiekvieną uždelstą dieną </w:t>
            </w:r>
            <w:r w:rsidRPr="00E32A9A">
              <w:rPr>
                <w:rFonts w:ascii="Calibri" w:eastAsia="Times New Roman" w:hAnsi="Calibri" w:cs="Calibri"/>
                <w:color w:val="000000"/>
                <w14:ligatures w14:val="none"/>
              </w:rPr>
              <w:t>nuo laiku neperduotų Prekių ar Prekių, turinčių trūkumų, kainos be PVM. </w:t>
            </w:r>
          </w:p>
          <w:p w14:paraId="5823684F" w14:textId="77777777" w:rsidR="00E32A9A" w:rsidRPr="00E32A9A" w:rsidRDefault="00E32A9A" w:rsidP="00E32A9A">
            <w:pPr>
              <w:spacing w:after="0" w:line="240" w:lineRule="auto"/>
              <w:jc w:val="both"/>
              <w:rPr>
                <w:rFonts w:ascii="Calibri" w:eastAsia="Times New Roman" w:hAnsi="Calibri" w:cs="Calibri"/>
                <w:color w:val="000000"/>
                <w14:ligatures w14:val="none"/>
              </w:rPr>
            </w:pPr>
            <w:r w:rsidRPr="00E32A9A">
              <w:rPr>
                <w:rFonts w:ascii="Calibri" w:eastAsia="Times New Roman" w:hAnsi="Calibri" w:cs="Calibri"/>
                <w:color w:val="000000"/>
                <w:kern w:val="0"/>
                <w:lang w:val="lt"/>
                <w14:ligatures w14:val="none"/>
              </w:rPr>
              <w:t xml:space="preserve">9.2.2. Jeigu Tiekėjas vėluoja grąžinti dėl Tiekėjui mokėtinos sumos sumažinimo susidariusią permoką pagal Bendrųjų sąlygų 7.4.1.2 punktą, Pirkėjas nuo kitos nei nustatytas terminas dienos Tiekėjui skaičiuoja </w:t>
            </w:r>
            <w:r w:rsidRPr="00E32A9A">
              <w:rPr>
                <w:rFonts w:ascii="Calibri" w:eastAsia="Times New Roman" w:hAnsi="Calibri" w:cs="Calibri"/>
                <w:kern w:val="0"/>
                <w:lang w:val="lt"/>
                <w14:ligatures w14:val="none"/>
              </w:rPr>
              <w:t xml:space="preserve">0,02 (dvi šimtosios) procento dydžio delspinigius už kiekvieną uždelstą dieną nuo </w:t>
            </w:r>
            <w:r w:rsidRPr="00E32A9A">
              <w:rPr>
                <w:rFonts w:ascii="Calibri" w:eastAsia="Times New Roman" w:hAnsi="Calibri" w:cs="Calibri"/>
                <w:color w:val="000000"/>
                <w:kern w:val="0"/>
                <w:lang w:val="lt"/>
                <w14:ligatures w14:val="none"/>
              </w:rPr>
              <w:t>laiku negrąžintos permokos, kainos be PVM.</w:t>
            </w:r>
          </w:p>
          <w:p w14:paraId="616595FC"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color w:val="000000"/>
                <w14:ligatures w14:val="none"/>
              </w:rPr>
              <w:t xml:space="preserve">9.2.3. Tiekėjas privalo sumokėti Pirkėjui netesybas per 14 darbo dienų nuo Pirkėjo pareikalavimo, jeigu netesybų suma nėra </w:t>
            </w:r>
            <w:r w:rsidRPr="00E32A9A">
              <w:rPr>
                <w:rFonts w:ascii="Calibri" w:eastAsia="Times New Roman" w:hAnsi="Calibri" w:cs="Calibri"/>
                <w:kern w:val="0"/>
                <w14:ligatures w14:val="none"/>
              </w:rPr>
              <w:t>išskaitoma iš Tiekėjui mokėtinos sumos.</w:t>
            </w:r>
            <w:r w:rsidRPr="00E32A9A">
              <w:rPr>
                <w:rFonts w:ascii="Calibri" w:eastAsia="Times New Roman" w:hAnsi="Calibri" w:cs="Calibri"/>
                <w:color w:val="000000"/>
                <w14:ligatures w14:val="none"/>
              </w:rPr>
              <w:t xml:space="preserve"> </w:t>
            </w:r>
          </w:p>
        </w:tc>
      </w:tr>
      <w:tr w:rsidR="00E32A9A" w:rsidRPr="00E32A9A" w14:paraId="1C7CE147"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6FF1A8E"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9.3. Tiekėjui / Pirkėjui taikoma bauda nutraukus Sutartį dėl esminio Sutarties pažeidimo ar nepagrįstai nutraukus Sutarties vykdymą ne Sutartyje nustatyta tvarka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23AA826B" w14:textId="77777777" w:rsidR="00E32A9A" w:rsidRPr="00E32A9A" w:rsidRDefault="00E32A9A" w:rsidP="00E32A9A">
            <w:pPr>
              <w:spacing w:after="0" w:line="240" w:lineRule="auto"/>
              <w:jc w:val="both"/>
              <w:rPr>
                <w:rFonts w:ascii="Calibri" w:eastAsia="Times New Roman" w:hAnsi="Calibri" w:cs="Calibri"/>
                <w14:ligatures w14:val="none"/>
              </w:rPr>
            </w:pPr>
            <w:r w:rsidRPr="00E32A9A">
              <w:rPr>
                <w:rFonts w:ascii="Calibri" w:eastAsia="Times New Roman" w:hAnsi="Calibri" w:cs="Calibri"/>
                <w14:ligatures w14:val="none"/>
              </w:rPr>
              <w:t xml:space="preserve">Nutraukus Sutartį dėl esminio Sutarties pažeidimo, nustatyto Sutarties Specialiosiose sąlygose, mokama 10 procentų dydžio bauda nuo Pradinės Sutarties vertės be PVM, nurodytos Specialiųjų sąlygų 5.2 punkte. </w:t>
            </w:r>
          </w:p>
          <w:p w14:paraId="5F5A0BA0" w14:textId="77777777" w:rsidR="00E32A9A" w:rsidRPr="00E32A9A" w:rsidRDefault="00E32A9A" w:rsidP="00E32A9A">
            <w:pPr>
              <w:spacing w:after="0" w:line="240" w:lineRule="auto"/>
              <w:rPr>
                <w:rFonts w:ascii="Calibri" w:eastAsia="Times New Roman" w:hAnsi="Calibri" w:cs="Calibri"/>
                <w:kern w:val="0"/>
                <w14:ligatures w14:val="none"/>
              </w:rPr>
            </w:pPr>
          </w:p>
        </w:tc>
      </w:tr>
      <w:tr w:rsidR="00E32A9A" w:rsidRPr="00E32A9A" w14:paraId="0F7E9AD5"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DDB26B3"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9.4. Tiekėjui taikoma bauda dėl esamų subtiekėjų ar specialistų pakeitimo / naujų subtiekėjų pasitelkimo nesilaikant Bendrosiose sąlygose nurodytos subtiekėjų ir (ar) specialistų keitimo tvarkos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5B688CEC"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Netaikoma</w:t>
            </w:r>
          </w:p>
          <w:p w14:paraId="54F32927"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18BA4D27"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70692CE"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9.5. Tiekėjui taikomos baudos dėl aplinkosauginių ir (arba) socialinių kriterijų nesilaikymo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223AAFDF" w14:textId="77777777" w:rsidR="00E32A9A" w:rsidRPr="00E32A9A" w:rsidRDefault="00E32A9A" w:rsidP="00E32A9A">
            <w:pPr>
              <w:spacing w:after="0" w:line="240" w:lineRule="auto"/>
              <w:jc w:val="both"/>
              <w:rPr>
                <w:rFonts w:ascii="Calibri" w:eastAsia="Times New Roman" w:hAnsi="Calibri" w:cs="Calibri"/>
                <w14:ligatures w14:val="none"/>
              </w:rPr>
            </w:pPr>
            <w:r w:rsidRPr="00E32A9A">
              <w:rPr>
                <w:rFonts w:ascii="Calibri" w:eastAsia="Times New Roman" w:hAnsi="Calibri" w:cs="Calibri"/>
                <w14:ligatures w14:val="none"/>
              </w:rPr>
              <w:t>Nesilaikant aplinkosauginių kriterijų, nurodytų Specialiųjų sąlygų</w:t>
            </w:r>
            <w:r w:rsidRPr="00E32A9A">
              <w:rPr>
                <w:rFonts w:ascii="Calibri" w:eastAsia="Times New Roman" w:hAnsi="Calibri" w:cs="Calibri"/>
                <w:lang w:val="en-US"/>
                <w14:ligatures w14:val="none"/>
              </w:rPr>
              <w:t xml:space="preserve"> </w:t>
            </w:r>
            <w:r w:rsidRPr="00E32A9A">
              <w:rPr>
                <w:rFonts w:ascii="Calibri" w:eastAsia="Times New Roman" w:hAnsi="Calibri" w:cs="Calibri"/>
                <w14:ligatures w14:val="none"/>
              </w:rPr>
              <w:t xml:space="preserve">12 skyriuje, bus taikoma (100) Eur (šimto eurų) bauda už kiekvieno kriterijaus pažeidimą.  </w:t>
            </w:r>
          </w:p>
          <w:p w14:paraId="4079B8FB" w14:textId="77777777" w:rsidR="00E32A9A" w:rsidRPr="00E32A9A" w:rsidRDefault="00E32A9A" w:rsidP="00E32A9A">
            <w:pPr>
              <w:spacing w:after="0" w:line="240" w:lineRule="auto"/>
              <w:rPr>
                <w:rFonts w:ascii="Calibri" w:eastAsia="Times New Roman" w:hAnsi="Calibri" w:cs="Calibri"/>
                <w:kern w:val="0"/>
                <w14:ligatures w14:val="none"/>
              </w:rPr>
            </w:pPr>
          </w:p>
        </w:tc>
      </w:tr>
      <w:tr w:rsidR="00E32A9A" w:rsidRPr="00E32A9A" w14:paraId="3DF6FD0C"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E2E8E16"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9.6. Tiekėjui / Pirkėjui taikoma bauda dėl konfidencialumo reikalavimų nesilaikymo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1B0DAF52"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Netaikoma</w:t>
            </w:r>
          </w:p>
          <w:p w14:paraId="770BA1A5"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p w14:paraId="14453460" w14:textId="77777777" w:rsidR="00E32A9A" w:rsidRPr="00E32A9A" w:rsidRDefault="00E32A9A" w:rsidP="00E32A9A">
            <w:pPr>
              <w:spacing w:after="0" w:line="240" w:lineRule="auto"/>
              <w:rPr>
                <w:rFonts w:ascii="Calibri" w:eastAsia="Times New Roman" w:hAnsi="Calibri" w:cs="Calibri"/>
                <w:kern w:val="0"/>
                <w14:ligatures w14:val="none"/>
              </w:rPr>
            </w:pPr>
          </w:p>
        </w:tc>
      </w:tr>
      <w:tr w:rsidR="00E32A9A" w:rsidRPr="00E32A9A" w14:paraId="7C07A0BE"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7569BB6"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lastRenderedPageBreak/>
              <w:t>9.7. Tiekėjui taikomos netesybos dėl pirkimo dokumentuose nustatytų Kokybinių kriterijų ne pasiekimo Sutarties vykdymo metu</w:t>
            </w:r>
          </w:p>
          <w:p w14:paraId="60A0739A" w14:textId="77777777" w:rsidR="00E32A9A" w:rsidRPr="00E32A9A" w:rsidRDefault="00E32A9A" w:rsidP="00E32A9A">
            <w:pPr>
              <w:spacing w:after="0" w:line="240" w:lineRule="auto"/>
              <w:rPr>
                <w:rFonts w:ascii="Calibri" w:eastAsia="Times New Roman" w:hAnsi="Calibri" w:cs="Calibri"/>
                <w:b/>
                <w:bCs/>
                <w:kern w:val="0"/>
                <w14:ligatures w14:val="none"/>
              </w:rPr>
            </w:pPr>
          </w:p>
          <w:p w14:paraId="067FB6A9" w14:textId="77777777" w:rsidR="00E32A9A" w:rsidRPr="00E32A9A" w:rsidRDefault="00E32A9A" w:rsidP="00E32A9A">
            <w:pPr>
              <w:spacing w:after="0" w:line="240" w:lineRule="auto"/>
              <w:rPr>
                <w:rFonts w:ascii="Calibri" w:eastAsia="Times New Roman" w:hAnsi="Calibri" w:cs="Calibri"/>
                <w:b/>
                <w:bCs/>
                <w:kern w:val="0"/>
                <w14:ligatures w14:val="none"/>
              </w:rPr>
            </w:pP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6C8F3175"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Netaikoma </w:t>
            </w:r>
          </w:p>
          <w:p w14:paraId="4C693AF5" w14:textId="77777777" w:rsidR="00E32A9A" w:rsidRPr="00E32A9A" w:rsidRDefault="00E32A9A" w:rsidP="00E32A9A">
            <w:pPr>
              <w:spacing w:after="0" w:line="240" w:lineRule="auto"/>
              <w:rPr>
                <w:rFonts w:ascii="Calibri" w:eastAsia="Times New Roman" w:hAnsi="Calibri" w:cs="Calibri"/>
                <w:kern w:val="0"/>
                <w14:ligatures w14:val="none"/>
              </w:rPr>
            </w:pPr>
          </w:p>
        </w:tc>
      </w:tr>
      <w:tr w:rsidR="00E32A9A" w:rsidRPr="00E32A9A" w14:paraId="6E3DBD00"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BAE8DC3"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9.8. Tiekėjui taikomos netesybos dėl Sutarties įvykdymo užtikrinimo nepratęsimo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02814BAF"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Netaikoma</w:t>
            </w:r>
          </w:p>
          <w:p w14:paraId="354123E2"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p w14:paraId="1F0A6E7F" w14:textId="77777777" w:rsidR="00E32A9A" w:rsidRPr="00E32A9A" w:rsidRDefault="00E32A9A" w:rsidP="00E32A9A">
            <w:pPr>
              <w:spacing w:after="0" w:line="240" w:lineRule="auto"/>
              <w:rPr>
                <w:rFonts w:ascii="Calibri" w:eastAsia="Times New Roman" w:hAnsi="Calibri" w:cs="Calibri"/>
                <w:kern w:val="0"/>
                <w14:ligatures w14:val="none"/>
              </w:rPr>
            </w:pPr>
          </w:p>
        </w:tc>
      </w:tr>
      <w:tr w:rsidR="00E32A9A" w:rsidRPr="00E32A9A" w14:paraId="6A696469"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188920C"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9.9. Tiekėjui taikoma bauda dėl Pirkėjo simbolių, pavadinimo ir ženklo reklamoje ar rinkodaroje naudojimo reikalavimų nesilaikymo bei draudimo naudotis Pirkėjo sukurtais intelektiniais veiklos rezultatais nesilaikymo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7F57C9AC" w14:textId="77777777" w:rsidR="00E32A9A" w:rsidRPr="00E32A9A" w:rsidRDefault="00E32A9A" w:rsidP="00E32A9A">
            <w:pPr>
              <w:spacing w:after="0" w:line="257"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Netaikoma</w:t>
            </w:r>
          </w:p>
          <w:p w14:paraId="65E0BA3A" w14:textId="77777777" w:rsidR="00E32A9A" w:rsidRPr="00E32A9A" w:rsidRDefault="00E32A9A" w:rsidP="00E32A9A">
            <w:pPr>
              <w:spacing w:after="0" w:line="257"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p w14:paraId="79552EE4"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p w14:paraId="53F4C947" w14:textId="77777777" w:rsidR="00E32A9A" w:rsidRPr="00E32A9A" w:rsidRDefault="00E32A9A" w:rsidP="00E32A9A">
            <w:pPr>
              <w:spacing w:after="0" w:line="257"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p w14:paraId="70DA8AB9"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p w14:paraId="0B08C48F"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tc>
      </w:tr>
      <w:tr w:rsidR="00E32A9A" w:rsidRPr="00E32A9A" w14:paraId="4D6EB748"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83DEE67"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9.10. Kitos netesybos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2AEFD297"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netaikoma</w:t>
            </w:r>
          </w:p>
        </w:tc>
      </w:tr>
      <w:tr w:rsidR="00E32A9A" w:rsidRPr="00E32A9A" w14:paraId="08965C35"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2B7A297D"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10. ESMINĖS SUTARTIES SĄLYGOS</w:t>
            </w:r>
          </w:p>
        </w:tc>
      </w:tr>
      <w:tr w:rsidR="00E32A9A" w:rsidRPr="00E32A9A" w14:paraId="41C354C6"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B5C0EC9"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10.1. Esminės Sutarties sąlygos</w:t>
            </w:r>
          </w:p>
        </w:tc>
        <w:tc>
          <w:tcPr>
            <w:tcW w:w="6946" w:type="dxa"/>
            <w:gridSpan w:val="3"/>
            <w:tcBorders>
              <w:top w:val="nil"/>
              <w:left w:val="nil"/>
              <w:bottom w:val="single" w:sz="8" w:space="0" w:color="auto"/>
              <w:right w:val="single" w:sz="8" w:space="0" w:color="auto"/>
            </w:tcBorders>
            <w:tcMar>
              <w:left w:w="108" w:type="dxa"/>
              <w:right w:w="108" w:type="dxa"/>
            </w:tcMar>
          </w:tcPr>
          <w:p w14:paraId="65AFEAF7"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Netaikoma</w:t>
            </w:r>
          </w:p>
          <w:p w14:paraId="28D5FD8B"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346C81FB" w14:textId="77777777" w:rsidR="00E32A9A" w:rsidRPr="00E32A9A" w:rsidRDefault="00E32A9A" w:rsidP="00E32A9A">
            <w:pPr>
              <w:spacing w:after="0" w:line="240" w:lineRule="auto"/>
              <w:rPr>
                <w:rFonts w:ascii="Calibri" w:eastAsia="Times New Roman" w:hAnsi="Calibri" w:cs="Calibri"/>
                <w:kern w:val="0"/>
                <w14:ligatures w14:val="none"/>
              </w:rPr>
            </w:pPr>
          </w:p>
        </w:tc>
      </w:tr>
      <w:tr w:rsidR="00E32A9A" w:rsidRPr="00E32A9A" w14:paraId="3DA59B28"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D97FA8E"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10.2. Dideli arba nuolatiniai esminės Sutarties sąlygos vykdymo trūkumai</w:t>
            </w:r>
          </w:p>
        </w:tc>
        <w:tc>
          <w:tcPr>
            <w:tcW w:w="6946" w:type="dxa"/>
            <w:gridSpan w:val="3"/>
            <w:tcBorders>
              <w:top w:val="nil"/>
              <w:left w:val="nil"/>
              <w:bottom w:val="single" w:sz="8" w:space="0" w:color="auto"/>
              <w:right w:val="single" w:sz="8" w:space="0" w:color="auto"/>
            </w:tcBorders>
            <w:tcMar>
              <w:left w:w="108" w:type="dxa"/>
              <w:right w:w="108" w:type="dxa"/>
            </w:tcMar>
          </w:tcPr>
          <w:p w14:paraId="4A74167E"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Netaikoma </w:t>
            </w:r>
          </w:p>
          <w:p w14:paraId="628FB1D1" w14:textId="77777777" w:rsidR="00E32A9A" w:rsidRPr="00E32A9A" w:rsidRDefault="00E32A9A" w:rsidP="00E32A9A">
            <w:pPr>
              <w:spacing w:after="0" w:line="240" w:lineRule="auto"/>
              <w:rPr>
                <w:rFonts w:ascii="Calibri" w:eastAsia="Times New Roman" w:hAnsi="Calibri" w:cs="Calibri"/>
                <w:kern w:val="0"/>
                <w14:ligatures w14:val="none"/>
              </w:rPr>
            </w:pPr>
          </w:p>
        </w:tc>
      </w:tr>
      <w:tr w:rsidR="00E32A9A" w:rsidRPr="00E32A9A" w14:paraId="0D64EE95"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153E2D84"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11. SUTARTIES GALIOJIMAS IR KEITIMAS</w:t>
            </w:r>
          </w:p>
        </w:tc>
      </w:tr>
      <w:tr w:rsidR="00E32A9A" w:rsidRPr="00E32A9A" w14:paraId="3F295A06"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421847F"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11.1. Sutarties sudarymas ir įsigaliojimas</w:t>
            </w:r>
          </w:p>
        </w:tc>
        <w:tc>
          <w:tcPr>
            <w:tcW w:w="6946" w:type="dxa"/>
            <w:gridSpan w:val="3"/>
            <w:tcBorders>
              <w:top w:val="nil"/>
              <w:left w:val="nil"/>
              <w:bottom w:val="single" w:sz="8" w:space="0" w:color="auto"/>
              <w:right w:val="single" w:sz="8" w:space="0" w:color="auto"/>
            </w:tcBorders>
            <w:tcMar>
              <w:left w:w="108" w:type="dxa"/>
              <w:right w:w="108" w:type="dxa"/>
            </w:tcMar>
          </w:tcPr>
          <w:p w14:paraId="44E4E915" w14:textId="77777777" w:rsidR="00E32A9A" w:rsidRPr="00E32A9A" w:rsidRDefault="00E32A9A" w:rsidP="00E32A9A">
            <w:pPr>
              <w:spacing w:after="0" w:line="240" w:lineRule="auto"/>
              <w:rPr>
                <w:rFonts w:ascii="Calibri" w:eastAsia="Times New Roman" w:hAnsi="Calibri" w:cs="Calibri"/>
                <w14:ligatures w14:val="none"/>
              </w:rPr>
            </w:pPr>
            <w:r w:rsidRPr="00E32A9A">
              <w:rPr>
                <w:rFonts w:ascii="Calibri" w:eastAsia="Times New Roman" w:hAnsi="Calibri" w:cs="Calibri"/>
                <w14:ligatures w14:val="none"/>
              </w:rPr>
              <w:t>Ši Sutartis laikoma sudaryta ir įsigalioja nuo Sutarties pasirašymo dienos (antrosios Šalies pasirašymo dieną).</w:t>
            </w:r>
          </w:p>
          <w:p w14:paraId="1CCEA8AB"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14:ligatures w14:val="none"/>
              </w:rPr>
              <w:t xml:space="preserve">Sutartis galioja iki visiško prievolių įvykdymo (kol bus išnaudota Pradinės Sutarties vertė, bet jos terminas negali būti ilgesnis kaip </w:t>
            </w:r>
            <w:r w:rsidRPr="00E32A9A">
              <w:rPr>
                <w:rFonts w:ascii="Calibri" w:eastAsia="Times New Roman" w:hAnsi="Calibri" w:cs="Calibri"/>
                <w:lang w:val="en-CA"/>
                <w14:ligatures w14:val="none"/>
              </w:rPr>
              <w:t>6</w:t>
            </w:r>
            <w:r w:rsidRPr="00E32A9A">
              <w:rPr>
                <w:rFonts w:ascii="Calibri" w:eastAsia="Times New Roman" w:hAnsi="Calibri" w:cs="Calibri"/>
                <w14:ligatures w14:val="none"/>
              </w:rPr>
              <w:t xml:space="preserve"> mėnesiai.  </w:t>
            </w:r>
          </w:p>
        </w:tc>
      </w:tr>
      <w:tr w:rsidR="00E32A9A" w:rsidRPr="00E32A9A" w14:paraId="4763F955" w14:textId="77777777" w:rsidTr="002E3C07">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06F70F9"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11.2. Sutarties galiojimo termino pratęsimas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E4DBD4D"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14:ligatures w14:val="none"/>
              </w:rPr>
              <w:t>Šalių abipusiu rašytiniu Susitarimu Sutartis tomis pačiomis sąlygomis nedidinant Sutarties kainos gali būti pratęsta 1 (vieną) kartą tokiam terminui, kokiam pratęsiamas prekių pristatymo terminas.</w:t>
            </w:r>
          </w:p>
        </w:tc>
      </w:tr>
      <w:tr w:rsidR="00E32A9A" w:rsidRPr="00E32A9A" w14:paraId="6084A09D"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6160FADB"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12. SUTARTIES NUTRAUKIMAS</w:t>
            </w:r>
          </w:p>
        </w:tc>
      </w:tr>
      <w:tr w:rsidR="00E32A9A" w:rsidRPr="00E32A9A" w14:paraId="6BE89DE4" w14:textId="77777777" w:rsidTr="002E3C07">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5B1286F1"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12.1. Sutarties nutraukimo pagrindai</w:t>
            </w:r>
          </w:p>
        </w:tc>
        <w:tc>
          <w:tcPr>
            <w:tcW w:w="7616" w:type="dxa"/>
            <w:gridSpan w:val="4"/>
            <w:tcBorders>
              <w:top w:val="nil"/>
              <w:left w:val="single" w:sz="8" w:space="0" w:color="auto"/>
              <w:bottom w:val="single" w:sz="8" w:space="0" w:color="auto"/>
              <w:right w:val="single" w:sz="8" w:space="0" w:color="auto"/>
            </w:tcBorders>
            <w:tcMar>
              <w:left w:w="108" w:type="dxa"/>
              <w:right w:w="108" w:type="dxa"/>
            </w:tcMar>
          </w:tcPr>
          <w:p w14:paraId="70CFB892"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14:ligatures w14:val="none"/>
              </w:rPr>
              <w:t>Sutartis gali būti nutraukiama rašytiniu Šalių susitarimu arba vienašališkai, Bendrosiose sąlygose nustatyta tvarka.</w:t>
            </w:r>
          </w:p>
        </w:tc>
      </w:tr>
      <w:tr w:rsidR="00E32A9A" w:rsidRPr="00E32A9A" w14:paraId="742774ED" w14:textId="77777777" w:rsidTr="002E3C07">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55FE208C"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lastRenderedPageBreak/>
              <w:t>12.2. Esminiai Sutarties pažeidimai</w:t>
            </w:r>
          </w:p>
          <w:p w14:paraId="11338A48"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14CA375" w14:textId="77777777" w:rsidR="00E32A9A" w:rsidRPr="00E32A9A" w:rsidRDefault="00E32A9A" w:rsidP="00E32A9A">
            <w:pPr>
              <w:tabs>
                <w:tab w:val="left" w:pos="567"/>
                <w:tab w:val="left" w:pos="851"/>
                <w:tab w:val="left" w:pos="992"/>
                <w:tab w:val="left" w:pos="1134"/>
              </w:tabs>
              <w:spacing w:after="0" w:line="257" w:lineRule="auto"/>
              <w:jc w:val="both"/>
              <w:rPr>
                <w:rFonts w:ascii="Calibri" w:eastAsia="Times New Roman" w:hAnsi="Calibri" w:cs="Calibri"/>
                <w:kern w:val="0"/>
                <w14:ligatures w14:val="none"/>
              </w:rPr>
            </w:pPr>
            <w:r w:rsidRPr="00E32A9A">
              <w:rPr>
                <w:rFonts w:ascii="Calibri" w:eastAsia="Arial" w:hAnsi="Calibri" w:cs="Calibri"/>
                <w:lang w:val="lt"/>
                <w14:ligatures w14:val="none"/>
              </w:rPr>
              <w:t xml:space="preserve">12.2.1. jeigu Tiekėjas vėluoja pristatyti Prekes daugiau nei 10 d. d. nei </w:t>
            </w:r>
            <w:r w:rsidRPr="00E32A9A">
              <w:rPr>
                <w:rFonts w:ascii="Calibri" w:eastAsia="Times New Roman" w:hAnsi="Calibri" w:cs="Calibri"/>
                <w:kern w:val="0"/>
                <w14:ligatures w14:val="none"/>
              </w:rPr>
              <w:t>k</w:t>
            </w:r>
            <w:r w:rsidRPr="00E32A9A">
              <w:rPr>
                <w:rFonts w:ascii="Calibri" w:eastAsia="Times New Roman" w:hAnsi="Calibri" w:cs="Calibri"/>
                <w:kern w:val="0"/>
                <w:lang w:eastAsia="lt-LT"/>
                <w14:ligatures w14:val="none"/>
              </w:rPr>
              <w:t xml:space="preserve">alendoriniame prekių pristatymo grafike </w:t>
            </w:r>
            <w:r w:rsidRPr="00E32A9A">
              <w:rPr>
                <w:rFonts w:ascii="Calibri" w:eastAsia="Arial" w:hAnsi="Calibri" w:cs="Calibri"/>
                <w:lang w:val="lt"/>
                <w14:ligatures w14:val="none"/>
              </w:rPr>
              <w:t>nustatytas galutinis Prekių pristatymo terminas.</w:t>
            </w:r>
          </w:p>
        </w:tc>
      </w:tr>
      <w:tr w:rsidR="00E32A9A" w:rsidRPr="00E32A9A" w14:paraId="0C1CEFA6"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28BD957F"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13. APLINKOSAUGINIAI IR SOCIALINIAI KRITERIJAI </w:t>
            </w:r>
            <w:r w:rsidRPr="00E32A9A">
              <w:rPr>
                <w:rFonts w:ascii="Calibri" w:eastAsia="Times New Roman" w:hAnsi="Calibri" w:cs="Calibri"/>
                <w:kern w:val="0"/>
                <w14:ligatures w14:val="none"/>
              </w:rPr>
              <w:t>(taikoma, jeigu aplinkosauginiai ir (arba) socialiniai kriterijai nustatomi kaip Sutarties vykdymo sąlygos)</w:t>
            </w:r>
          </w:p>
        </w:tc>
      </w:tr>
      <w:tr w:rsidR="00E32A9A" w:rsidRPr="00E32A9A" w14:paraId="4819DBAE" w14:textId="77777777" w:rsidTr="002E3C07">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4D2263DC"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13.1. Aplinkosauginių kriterijų nustatymo teisinis pagrindas</w:t>
            </w:r>
          </w:p>
        </w:tc>
        <w:tc>
          <w:tcPr>
            <w:tcW w:w="7616" w:type="dxa"/>
            <w:gridSpan w:val="4"/>
            <w:tcBorders>
              <w:top w:val="nil"/>
              <w:left w:val="single" w:sz="8" w:space="0" w:color="auto"/>
              <w:bottom w:val="single" w:sz="8" w:space="0" w:color="auto"/>
              <w:right w:val="single" w:sz="8" w:space="0" w:color="auto"/>
            </w:tcBorders>
            <w:tcMar>
              <w:left w:w="108" w:type="dxa"/>
              <w:right w:w="108" w:type="dxa"/>
            </w:tcMar>
          </w:tcPr>
          <w:p w14:paraId="3B5DBD5F" w14:textId="77777777" w:rsidR="00E32A9A" w:rsidRPr="00E32A9A" w:rsidRDefault="00E32A9A" w:rsidP="00E32A9A">
            <w:pPr>
              <w:spacing w:after="0" w:line="240" w:lineRule="auto"/>
              <w:rPr>
                <w:rFonts w:ascii="Calibri" w:eastAsia="Times New Roman" w:hAnsi="Calibri" w:cs="Calibri"/>
                <w:bCs/>
                <w:kern w:val="0"/>
                <w:lang w:eastAsia="ar-SA"/>
                <w14:ligatures w14:val="none"/>
              </w:rPr>
            </w:pPr>
            <w:r w:rsidRPr="00E32A9A">
              <w:rPr>
                <w:rFonts w:ascii="Calibri" w:eastAsia="Times New Roman" w:hAnsi="Calibri" w:cs="Calibri"/>
                <w:bCs/>
                <w:kern w:val="0"/>
                <w:lang w:eastAsia="ar-SA"/>
                <w14:ligatures w14:val="none"/>
              </w:rPr>
              <w:t>Vadovaujantis 2011 m. birželio 28 d. Lietuvos Respublikos aplinkos ministro įsakymo „Dėl aplinkos apsaugos kriterijų taikymo, vykdant žaliuosius pirkimus, tvarkos aprašo patvirtinimo“ Nr. D1-508  4.4.4 papunkčiu, perkančioji organizacija savarankiškai  nustato aplinkos apsaugos kriterijų pagal 4.4.4.1 papunktyje nustatytą aplinkosauginį principą: ne mažiau kaip 80 proc. laipynių parko elementų pagaminimui naudojamos medienos, medienos medžiagų ir gaminių turi būti iš miškų, sertifikuotų naudojant FSC ar PEFC miškų sertifikavimo sistemas arba lygiavertes sertifikavimo sistemas.</w:t>
            </w:r>
          </w:p>
          <w:p w14:paraId="1636C62C" w14:textId="41B858DE" w:rsidR="00E32A9A" w:rsidRPr="0011013E" w:rsidRDefault="00E32A9A" w:rsidP="00E32A9A">
            <w:pPr>
              <w:spacing w:after="0" w:line="240" w:lineRule="auto"/>
              <w:contextualSpacing/>
              <w:jc w:val="both"/>
              <w:rPr>
                <w:rFonts w:ascii="Calibri" w:eastAsia="Times New Roman" w:hAnsi="Calibri" w:cs="Calibri"/>
                <w:bCs/>
                <w:kern w:val="0"/>
                <w:lang w:eastAsia="ar-SA"/>
                <w14:ligatures w14:val="none"/>
              </w:rPr>
            </w:pPr>
            <w:r w:rsidRPr="0011013E">
              <w:rPr>
                <w:rFonts w:ascii="Calibri" w:eastAsia="Times New Roman" w:hAnsi="Calibri" w:cs="Calibri"/>
                <w:bCs/>
                <w:kern w:val="0"/>
                <w:lang w:eastAsia="ar-SA"/>
                <w14:ligatures w14:val="none"/>
              </w:rPr>
              <w:t xml:space="preserve">Tiekėjas </w:t>
            </w:r>
            <w:r w:rsidR="00992A9B">
              <w:rPr>
                <w:rFonts w:ascii="Calibri" w:eastAsia="Times New Roman" w:hAnsi="Calibri" w:cs="Calibri"/>
                <w:bCs/>
                <w:kern w:val="0"/>
                <w:lang w:eastAsia="ar-SA"/>
                <w14:ligatures w14:val="none"/>
              </w:rPr>
              <w:t>kar</w:t>
            </w:r>
            <w:r w:rsidR="00F81301">
              <w:rPr>
                <w:rFonts w:ascii="Calibri" w:eastAsia="Times New Roman" w:hAnsi="Calibri" w:cs="Calibri"/>
                <w:bCs/>
                <w:kern w:val="0"/>
                <w:lang w:eastAsia="ar-SA"/>
                <w14:ligatures w14:val="none"/>
              </w:rPr>
              <w:t xml:space="preserve">tu su pristatytomis </w:t>
            </w:r>
            <w:r w:rsidRPr="0011013E">
              <w:rPr>
                <w:rFonts w:ascii="Calibri" w:eastAsia="Times New Roman" w:hAnsi="Calibri" w:cs="Calibri"/>
                <w:bCs/>
                <w:kern w:val="0"/>
                <w:lang w:eastAsia="ar-SA"/>
                <w14:ligatures w14:val="none"/>
              </w:rPr>
              <w:t>prek</w:t>
            </w:r>
            <w:r w:rsidR="00F81301">
              <w:rPr>
                <w:rFonts w:ascii="Calibri" w:eastAsia="Times New Roman" w:hAnsi="Calibri" w:cs="Calibri"/>
                <w:bCs/>
                <w:kern w:val="0"/>
                <w:lang w:eastAsia="ar-SA"/>
                <w14:ligatures w14:val="none"/>
              </w:rPr>
              <w:t>ėmi</w:t>
            </w:r>
            <w:r w:rsidRPr="0011013E">
              <w:rPr>
                <w:rFonts w:ascii="Calibri" w:eastAsia="Times New Roman" w:hAnsi="Calibri" w:cs="Calibri"/>
                <w:bCs/>
                <w:kern w:val="0"/>
                <w:lang w:eastAsia="ar-SA"/>
                <w14:ligatures w14:val="none"/>
              </w:rPr>
              <w:t>s turės pateikti:</w:t>
            </w:r>
          </w:p>
          <w:p w14:paraId="4E5D4599" w14:textId="2A2C687E" w:rsidR="00E32A9A" w:rsidRPr="00237784" w:rsidRDefault="00E32A9A" w:rsidP="00E32A9A">
            <w:pPr>
              <w:spacing w:after="0" w:line="240" w:lineRule="auto"/>
              <w:contextualSpacing/>
              <w:jc w:val="both"/>
              <w:rPr>
                <w:rFonts w:ascii="Calibri" w:eastAsia="Times New Roman" w:hAnsi="Calibri" w:cs="Calibri"/>
                <w:kern w:val="0"/>
                <w14:ligatures w14:val="none"/>
              </w:rPr>
            </w:pPr>
            <w:r w:rsidRPr="00237784">
              <w:rPr>
                <w:rFonts w:ascii="Calibri" w:eastAsia="Times New Roman" w:hAnsi="Calibri" w:cs="Calibri"/>
                <w:kern w:val="0"/>
                <w14:ligatures w14:val="none"/>
              </w:rPr>
              <w:t>a) Galiojant</w:t>
            </w:r>
            <w:r w:rsidR="00F81301">
              <w:rPr>
                <w:rFonts w:ascii="Calibri" w:eastAsia="Times New Roman" w:hAnsi="Calibri" w:cs="Calibri"/>
                <w:kern w:val="0"/>
                <w14:ligatures w14:val="none"/>
              </w:rPr>
              <w:t>į</w:t>
            </w:r>
            <w:r w:rsidRPr="00237784">
              <w:rPr>
                <w:rFonts w:ascii="Calibri" w:eastAsia="Times New Roman" w:hAnsi="Calibri" w:cs="Calibri"/>
                <w:kern w:val="0"/>
                <w14:ligatures w14:val="none"/>
              </w:rPr>
              <w:t xml:space="preserve"> FSC®100 arba PEFC, arba kitas darnaus miškų ūkio standarto sertifikat</w:t>
            </w:r>
            <w:r w:rsidR="00F81301">
              <w:rPr>
                <w:rFonts w:ascii="Calibri" w:eastAsia="Times New Roman" w:hAnsi="Calibri" w:cs="Calibri"/>
                <w:kern w:val="0"/>
                <w14:ligatures w14:val="none"/>
              </w:rPr>
              <w:t>ą</w:t>
            </w:r>
            <w:r w:rsidRPr="00237784">
              <w:rPr>
                <w:rFonts w:ascii="Calibri" w:eastAsia="Times New Roman" w:hAnsi="Calibri" w:cs="Calibri"/>
                <w:kern w:val="0"/>
                <w14:ligatures w14:val="none"/>
              </w:rPr>
              <w:t xml:space="preserve">, arba </w:t>
            </w:r>
          </w:p>
          <w:p w14:paraId="6B43E096" w14:textId="2815115D" w:rsidR="00E32A9A" w:rsidRPr="00237784" w:rsidRDefault="00E32A9A" w:rsidP="00E32A9A">
            <w:pPr>
              <w:spacing w:after="0" w:line="240" w:lineRule="auto"/>
              <w:contextualSpacing/>
              <w:jc w:val="both"/>
              <w:rPr>
                <w:rFonts w:ascii="Calibri" w:eastAsia="Times New Roman" w:hAnsi="Calibri" w:cs="Calibri"/>
                <w:kern w:val="0"/>
                <w14:ligatures w14:val="none"/>
              </w:rPr>
            </w:pPr>
            <w:r w:rsidRPr="00237784">
              <w:rPr>
                <w:rFonts w:ascii="Calibri" w:eastAsia="Times New Roman" w:hAnsi="Calibri" w:cs="Calibri"/>
                <w:kern w:val="0"/>
                <w14:ligatures w14:val="none"/>
              </w:rPr>
              <w:t>b) Pripažintos įstaigos arba paskelbtosios (notifikuotos) institucijos atlikto bandymo protokol</w:t>
            </w:r>
            <w:r w:rsidR="00F81301">
              <w:rPr>
                <w:rFonts w:ascii="Calibri" w:eastAsia="Times New Roman" w:hAnsi="Calibri" w:cs="Calibri"/>
                <w:kern w:val="0"/>
                <w14:ligatures w14:val="none"/>
              </w:rPr>
              <w:t>ą</w:t>
            </w:r>
            <w:r w:rsidRPr="00237784">
              <w:rPr>
                <w:rFonts w:ascii="Calibri" w:eastAsia="Times New Roman" w:hAnsi="Calibri" w:cs="Calibri"/>
                <w:kern w:val="0"/>
                <w14:ligatures w14:val="none"/>
              </w:rPr>
              <w:t>, tyrimų ataskait</w:t>
            </w:r>
            <w:r w:rsidR="00F81301">
              <w:rPr>
                <w:rFonts w:ascii="Calibri" w:eastAsia="Times New Roman" w:hAnsi="Calibri" w:cs="Calibri"/>
                <w:kern w:val="0"/>
                <w14:ligatures w14:val="none"/>
              </w:rPr>
              <w:t>ą</w:t>
            </w:r>
            <w:r w:rsidRPr="00237784">
              <w:rPr>
                <w:rFonts w:ascii="Calibri" w:eastAsia="Times New Roman" w:hAnsi="Calibri" w:cs="Calibri"/>
                <w:kern w:val="0"/>
                <w14:ligatures w14:val="none"/>
              </w:rPr>
              <w:t xml:space="preserve"> ar pažym</w:t>
            </w:r>
            <w:r w:rsidR="00F81301">
              <w:rPr>
                <w:rFonts w:ascii="Calibri" w:eastAsia="Times New Roman" w:hAnsi="Calibri" w:cs="Calibri"/>
                <w:kern w:val="0"/>
                <w14:ligatures w14:val="none"/>
              </w:rPr>
              <w:t>ą</w:t>
            </w:r>
            <w:r w:rsidRPr="00237784">
              <w:rPr>
                <w:rFonts w:ascii="Calibri" w:eastAsia="Times New Roman" w:hAnsi="Calibri" w:cs="Calibri"/>
                <w:kern w:val="0"/>
                <w14:ligatures w14:val="none"/>
              </w:rPr>
              <w:t xml:space="preserve">, arba </w:t>
            </w:r>
          </w:p>
          <w:p w14:paraId="260BCAD0" w14:textId="20954994" w:rsidR="00E32A9A" w:rsidRPr="00237784" w:rsidRDefault="00E32A9A" w:rsidP="00E32A9A">
            <w:pPr>
              <w:spacing w:after="0" w:line="240" w:lineRule="auto"/>
              <w:rPr>
                <w:rFonts w:ascii="Calibri" w:eastAsia="Times New Roman" w:hAnsi="Calibri" w:cs="Calibri"/>
                <w:kern w:val="0"/>
                <w14:ligatures w14:val="none"/>
              </w:rPr>
            </w:pPr>
            <w:r w:rsidRPr="00237784">
              <w:rPr>
                <w:rFonts w:ascii="Calibri" w:eastAsia="Times New Roman" w:hAnsi="Calibri" w:cs="Calibri"/>
                <w:kern w:val="0"/>
                <w14:ligatures w14:val="none"/>
              </w:rPr>
              <w:t>c) kit</w:t>
            </w:r>
            <w:r w:rsidR="00F81301">
              <w:rPr>
                <w:rFonts w:ascii="Calibri" w:eastAsia="Times New Roman" w:hAnsi="Calibri" w:cs="Calibri"/>
                <w:kern w:val="0"/>
                <w14:ligatures w14:val="none"/>
              </w:rPr>
              <w:t xml:space="preserve">us </w:t>
            </w:r>
            <w:r w:rsidRPr="00237784">
              <w:rPr>
                <w:rFonts w:ascii="Calibri" w:eastAsia="Times New Roman" w:hAnsi="Calibri" w:cs="Calibri"/>
                <w:kern w:val="0"/>
                <w14:ligatures w14:val="none"/>
              </w:rPr>
              <w:t>lygiaverči</w:t>
            </w:r>
            <w:r w:rsidR="00F81301">
              <w:rPr>
                <w:rFonts w:ascii="Calibri" w:eastAsia="Times New Roman" w:hAnsi="Calibri" w:cs="Calibri"/>
                <w:kern w:val="0"/>
                <w14:ligatures w14:val="none"/>
              </w:rPr>
              <w:t>us</w:t>
            </w:r>
            <w:r w:rsidRPr="00237784">
              <w:rPr>
                <w:rFonts w:ascii="Calibri" w:eastAsia="Times New Roman" w:hAnsi="Calibri" w:cs="Calibri"/>
                <w:kern w:val="0"/>
                <w14:ligatures w14:val="none"/>
              </w:rPr>
              <w:t xml:space="preserve"> įrodym</w:t>
            </w:r>
            <w:r w:rsidR="00F81301">
              <w:rPr>
                <w:rFonts w:ascii="Calibri" w:eastAsia="Times New Roman" w:hAnsi="Calibri" w:cs="Calibri"/>
                <w:kern w:val="0"/>
                <w14:ligatures w14:val="none"/>
              </w:rPr>
              <w:t>us</w:t>
            </w:r>
            <w:r w:rsidRPr="00237784">
              <w:rPr>
                <w:rFonts w:ascii="Calibri" w:eastAsia="Times New Roman" w:hAnsi="Calibri" w:cs="Calibri"/>
                <w:kern w:val="0"/>
                <w14:ligatures w14:val="none"/>
              </w:rPr>
              <w:t>.</w:t>
            </w:r>
          </w:p>
          <w:p w14:paraId="2D704BD4" w14:textId="77777777" w:rsidR="00E32A9A" w:rsidRPr="00E32A9A" w:rsidRDefault="00E32A9A" w:rsidP="00E32A9A">
            <w:pPr>
              <w:spacing w:after="0" w:line="240" w:lineRule="auto"/>
              <w:rPr>
                <w:rFonts w:ascii="Calibri" w:eastAsia="Times New Roman" w:hAnsi="Calibri" w:cs="Calibri"/>
                <w:kern w:val="0"/>
                <w14:ligatures w14:val="none"/>
              </w:rPr>
            </w:pPr>
            <w:r w:rsidRPr="0011013E">
              <w:rPr>
                <w:rFonts w:ascii="Calibri" w:eastAsia="Times New Roman" w:hAnsi="Calibri" w:cs="Calibri"/>
                <w:color w:val="000000"/>
                <w:shd w:val="clear" w:color="auto" w:fill="FFFFFF"/>
                <w14:ligatures w14:val="none"/>
              </w:rPr>
              <w:t>Nustačius, kad Tiekėjas šiame punkte nustatyto kriterijaus nesilaiko, Tiekėjui taikoma Specialiųjų sąlygų 9.5 punkte</w:t>
            </w:r>
            <w:r w:rsidRPr="00E32A9A">
              <w:rPr>
                <w:rFonts w:ascii="Calibri" w:eastAsia="Times New Roman" w:hAnsi="Calibri" w:cs="Calibri"/>
                <w:color w:val="000000"/>
                <w:shd w:val="clear" w:color="auto" w:fill="FFFFFF"/>
                <w14:ligatures w14:val="none"/>
              </w:rPr>
              <w:t xml:space="preserve"> nurodyto dydžio bauda.</w:t>
            </w:r>
            <w:r w:rsidRPr="00E32A9A">
              <w:rPr>
                <w:rFonts w:ascii="Calibri" w:eastAsia="Times New Roman" w:hAnsi="Calibri" w:cs="Calibri"/>
                <w:b/>
                <w:bCs/>
                <w:kern w:val="0"/>
                <w14:ligatures w14:val="none"/>
              </w:rPr>
              <w:t xml:space="preserve"> </w:t>
            </w:r>
          </w:p>
        </w:tc>
      </w:tr>
      <w:tr w:rsidR="00E32A9A" w:rsidRPr="00E32A9A" w14:paraId="565D25CA" w14:textId="77777777" w:rsidTr="002E3C07">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230D8FFC"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13.2.  Su perkamomis Prekėmis susiję socialiniai kriterijai</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A596DFE"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Netaikoma</w:t>
            </w:r>
          </w:p>
          <w:p w14:paraId="33DD9300" w14:textId="77777777" w:rsidR="00E32A9A" w:rsidRPr="00E32A9A" w:rsidRDefault="00E32A9A" w:rsidP="00E32A9A">
            <w:pPr>
              <w:spacing w:after="0" w:line="240" w:lineRule="auto"/>
              <w:rPr>
                <w:rFonts w:ascii="Calibri" w:eastAsia="Times New Roman" w:hAnsi="Calibri" w:cs="Calibri"/>
                <w:kern w:val="0"/>
                <w14:ligatures w14:val="none"/>
              </w:rPr>
            </w:pPr>
          </w:p>
        </w:tc>
      </w:tr>
      <w:tr w:rsidR="00E32A9A" w:rsidRPr="00E32A9A" w14:paraId="3F3F5E9A"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4E7F9877"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14. BENDRŲJŲ SĄLYGŲ PAKEITIMAI IR PAPILDYMAI </w:t>
            </w:r>
          </w:p>
          <w:p w14:paraId="1008DE28"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(jeigu būtina dėl konkretaus Sutarties dalyko specifikos) </w:t>
            </w:r>
          </w:p>
        </w:tc>
      </w:tr>
      <w:tr w:rsidR="00E32A9A" w:rsidRPr="00E32A9A" w14:paraId="3800DEAC" w14:textId="77777777" w:rsidTr="002E3C07">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7D1D0B04"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14.1. </w:t>
            </w:r>
          </w:p>
        </w:tc>
        <w:tc>
          <w:tcPr>
            <w:tcW w:w="7616" w:type="dxa"/>
            <w:gridSpan w:val="4"/>
            <w:tcBorders>
              <w:top w:val="nil"/>
              <w:left w:val="single" w:sz="8" w:space="0" w:color="auto"/>
              <w:bottom w:val="single" w:sz="8" w:space="0" w:color="auto"/>
              <w:right w:val="single" w:sz="8" w:space="0" w:color="auto"/>
            </w:tcBorders>
            <w:tcMar>
              <w:left w:w="108" w:type="dxa"/>
              <w:right w:w="108" w:type="dxa"/>
            </w:tcMar>
          </w:tcPr>
          <w:p w14:paraId="5E3C86D2" w14:textId="77777777" w:rsidR="00E32A9A" w:rsidRPr="00E32A9A" w:rsidRDefault="00E32A9A" w:rsidP="00E32A9A">
            <w:pPr>
              <w:spacing w:after="0" w:line="240" w:lineRule="auto"/>
              <w:rPr>
                <w:rFonts w:ascii="Calibri" w:eastAsia="Times New Roman" w:hAnsi="Calibri" w:cs="Calibri"/>
                <w14:ligatures w14:val="none"/>
              </w:rPr>
            </w:pPr>
            <w:r w:rsidRPr="00E32A9A">
              <w:rPr>
                <w:rFonts w:ascii="Calibri" w:eastAsia="Times New Roman" w:hAnsi="Calibri" w:cs="Calibri"/>
                <w14:ligatures w14:val="none"/>
              </w:rPr>
              <w:t>(pildyti jei keičiamas Sutarties Bendrųjų sąlygų punktas, jį išdėstant nauja redakcija):</w:t>
            </w:r>
          </w:p>
          <w:p w14:paraId="530D158F"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14:ligatures w14:val="none"/>
              </w:rPr>
              <w:t>Šalys susitaria pakeisti nurodytą Sutarties Bendrųjų sąlygų punktą ir išdėstyti jį nauja redakcija:____.</w:t>
            </w:r>
          </w:p>
        </w:tc>
      </w:tr>
      <w:tr w:rsidR="00E32A9A" w:rsidRPr="00E32A9A" w14:paraId="262A0EE0" w14:textId="77777777" w:rsidTr="002E3C07">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146B5084"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14.2.</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3FC9E3C" w14:textId="77777777" w:rsidR="00E32A9A" w:rsidRPr="00E32A9A" w:rsidRDefault="00E32A9A" w:rsidP="00E32A9A">
            <w:pPr>
              <w:spacing w:after="0" w:line="240" w:lineRule="auto"/>
              <w:rPr>
                <w:rFonts w:ascii="Calibri" w:eastAsia="Times New Roman" w:hAnsi="Calibri" w:cs="Calibri"/>
                <w14:ligatures w14:val="none"/>
              </w:rPr>
            </w:pPr>
            <w:r w:rsidRPr="00E32A9A">
              <w:rPr>
                <w:rFonts w:ascii="Calibri" w:eastAsia="Times New Roman" w:hAnsi="Calibri" w:cs="Calibri"/>
                <w14:ligatures w14:val="none"/>
              </w:rPr>
              <w:t>(pildyti jei papildomos Sutarties Bendrosios sąlygos naujomis nuostatomis):</w:t>
            </w:r>
          </w:p>
          <w:p w14:paraId="3D4F4C2C"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14:ligatures w14:val="none"/>
              </w:rPr>
              <w:t>Šalys susitaria papildyti Sutarties Bendrąsias sąlygas nurodytu punktu, tačiau kitų punktų numeracijos nekeisti: ____.</w:t>
            </w:r>
          </w:p>
        </w:tc>
      </w:tr>
      <w:tr w:rsidR="00E32A9A" w:rsidRPr="00E32A9A" w14:paraId="7CE5441F" w14:textId="77777777" w:rsidTr="002E3C07">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36896784"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14.3.</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054F903" w14:textId="77777777" w:rsidR="00E32A9A" w:rsidRPr="00E32A9A" w:rsidRDefault="00E32A9A" w:rsidP="00E32A9A">
            <w:pPr>
              <w:spacing w:after="0" w:line="240" w:lineRule="auto"/>
              <w:rPr>
                <w:rFonts w:ascii="Calibri" w:eastAsia="Times New Roman" w:hAnsi="Calibri" w:cs="Calibri"/>
                <w14:ligatures w14:val="none"/>
              </w:rPr>
            </w:pPr>
            <w:r w:rsidRPr="00E32A9A">
              <w:rPr>
                <w:rFonts w:ascii="Calibri" w:eastAsia="Times New Roman" w:hAnsi="Calibri" w:cs="Calibri"/>
                <w14:ligatures w14:val="none"/>
              </w:rPr>
              <w:t>(pildyti jei išbraukiamas Sutarties Bendrųjų sąlygų atitinkamas punktas):</w:t>
            </w:r>
          </w:p>
          <w:p w14:paraId="66E1BB8F"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14:ligatures w14:val="none"/>
              </w:rPr>
              <w:t>Šalys susitaria išbraukti nurodytą Sutarties Bendrųjų sąlygų punktą, tačiau kitų punktų numeracijos nekeisti: ____.</w:t>
            </w:r>
          </w:p>
        </w:tc>
      </w:tr>
      <w:tr w:rsidR="00E32A9A" w:rsidRPr="00E32A9A" w14:paraId="4502E1A4" w14:textId="77777777" w:rsidTr="002E3C07">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02735E0A"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14.4.</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1EEB5404"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14:ligatures w14:val="none"/>
              </w:rPr>
              <w:t>(pildyti jei nustatomos kitokios nei Sutarties Bendrosiose sąlygose nustatytos nuostatos dėl Prekių intelektinės nuosavybės):</w:t>
            </w:r>
          </w:p>
        </w:tc>
      </w:tr>
      <w:tr w:rsidR="00E32A9A" w:rsidRPr="00E32A9A" w14:paraId="5C8A19E6" w14:textId="77777777" w:rsidTr="002E3C07">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1A97264C"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b/>
                <w:bCs/>
                <w:kern w:val="0"/>
                <w14:ligatures w14:val="none"/>
              </w:rPr>
              <w:t>14.5.</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3A503A8"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14:ligatures w14:val="none"/>
              </w:rPr>
              <w:t>Sutarties Bendrosiose sąlygose nurodytos alternatyvios nuostatos (su prierašu „jei taikoma“ ir pan.) taikomos tik tokiu atveju, jeigu jos konkrečiai aprašomos Sutarties Specialiosiose sąlygose.</w:t>
            </w:r>
          </w:p>
        </w:tc>
      </w:tr>
      <w:tr w:rsidR="00E32A9A" w:rsidRPr="00E32A9A" w14:paraId="4620B7C2"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9106C8A"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15. SUTARTIES PRIEDAI</w:t>
            </w:r>
          </w:p>
        </w:tc>
      </w:tr>
      <w:tr w:rsidR="00E32A9A" w:rsidRPr="00E32A9A" w14:paraId="668F868F" w14:textId="77777777" w:rsidTr="002E3C07">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70366E35"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lastRenderedPageBreak/>
              <w:t>15.1. Priedas Nr. 1</w:t>
            </w:r>
          </w:p>
        </w:tc>
        <w:tc>
          <w:tcPr>
            <w:tcW w:w="7616" w:type="dxa"/>
            <w:gridSpan w:val="4"/>
            <w:tcBorders>
              <w:top w:val="nil"/>
              <w:left w:val="single" w:sz="8" w:space="0" w:color="auto"/>
              <w:bottom w:val="single" w:sz="8" w:space="0" w:color="auto"/>
              <w:right w:val="single" w:sz="8" w:space="0" w:color="auto"/>
            </w:tcBorders>
            <w:tcMar>
              <w:left w:w="108" w:type="dxa"/>
              <w:right w:w="108" w:type="dxa"/>
            </w:tcMar>
          </w:tcPr>
          <w:p w14:paraId="732ED432"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14:ligatures w14:val="none"/>
              </w:rPr>
              <w:t>Techninė specifikacija (užduotis)</w:t>
            </w:r>
          </w:p>
        </w:tc>
      </w:tr>
      <w:tr w:rsidR="00E32A9A" w:rsidRPr="00E32A9A" w14:paraId="77462CAE" w14:textId="77777777" w:rsidTr="002E3C07">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2B2A1AA8"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15.2. Priedas Nr. 2</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94D586E"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14:ligatures w14:val="none"/>
              </w:rPr>
              <w:t>Prekių perdavimo - priėmimo aktas</w:t>
            </w:r>
          </w:p>
        </w:tc>
      </w:tr>
      <w:tr w:rsidR="00E32A9A" w:rsidRPr="00E32A9A" w14:paraId="21896EFC" w14:textId="77777777" w:rsidTr="002E3C07">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5A2CFC4E"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15.3. Priedas Nr. 3</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AD82829"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14:ligatures w14:val="none"/>
              </w:rPr>
              <w:t>Kalendorinis prekių pristatymo grafikas</w:t>
            </w:r>
          </w:p>
        </w:tc>
      </w:tr>
      <w:tr w:rsidR="00E32A9A" w:rsidRPr="00E32A9A" w14:paraId="36946CFF" w14:textId="77777777" w:rsidTr="002E3C07">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307374F7"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15.4. Priedas Nr. 4</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85B0324" w14:textId="77777777" w:rsidR="00E32A9A" w:rsidRPr="00E32A9A" w:rsidRDefault="00E32A9A" w:rsidP="00E32A9A">
            <w:pPr>
              <w:spacing w:after="0" w:line="240" w:lineRule="auto"/>
              <w:rPr>
                <w:rFonts w:ascii="Calibri" w:eastAsia="Times New Roman" w:hAnsi="Calibri" w:cs="Calibri"/>
                <w:kern w:val="0"/>
                <w14:ligatures w14:val="none"/>
              </w:rPr>
            </w:pPr>
            <w:r w:rsidRPr="00E32A9A">
              <w:rPr>
                <w:rFonts w:ascii="Calibri" w:eastAsia="Times New Roman" w:hAnsi="Calibri" w:cs="Calibri"/>
                <w:kern w:val="0"/>
                <w14:ligatures w14:val="none"/>
              </w:rPr>
              <w:t>Pasiūlymas</w:t>
            </w:r>
          </w:p>
        </w:tc>
      </w:tr>
      <w:tr w:rsidR="00E32A9A" w:rsidRPr="00E32A9A" w14:paraId="16B3FFB8" w14:textId="77777777" w:rsidTr="002E3C07">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77264235"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15.5. Priedas Nr. 5</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11C6E7B7"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tc>
      </w:tr>
      <w:tr w:rsidR="00E32A9A" w:rsidRPr="00E32A9A" w14:paraId="6DD0FCA3" w14:textId="77777777" w:rsidTr="002E3C07">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1265FE14"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16. ŠALIŲ ATSTOVŲ PARAŠAI</w:t>
            </w:r>
          </w:p>
        </w:tc>
      </w:tr>
      <w:tr w:rsidR="00E32A9A" w:rsidRPr="00E32A9A" w14:paraId="55B69198" w14:textId="77777777" w:rsidTr="002E3C07">
        <w:trPr>
          <w:trHeight w:val="300"/>
        </w:trPr>
        <w:tc>
          <w:tcPr>
            <w:tcW w:w="452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578DBF9"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PIRKĖJAS</w:t>
            </w:r>
          </w:p>
        </w:tc>
        <w:tc>
          <w:tcPr>
            <w:tcW w:w="4962" w:type="dxa"/>
            <w:tcBorders>
              <w:top w:val="nil"/>
              <w:left w:val="nil"/>
              <w:bottom w:val="single" w:sz="8" w:space="0" w:color="auto"/>
              <w:right w:val="single" w:sz="8" w:space="0" w:color="auto"/>
            </w:tcBorders>
            <w:tcMar>
              <w:left w:w="108" w:type="dxa"/>
              <w:right w:w="108" w:type="dxa"/>
            </w:tcMar>
          </w:tcPr>
          <w:p w14:paraId="089BA286"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TIEKĖJAS</w:t>
            </w:r>
          </w:p>
        </w:tc>
      </w:tr>
      <w:tr w:rsidR="00E32A9A" w:rsidRPr="00E32A9A" w14:paraId="5F846992" w14:textId="77777777" w:rsidTr="002E3C07">
        <w:trPr>
          <w:trHeight w:val="300"/>
        </w:trPr>
        <w:tc>
          <w:tcPr>
            <w:tcW w:w="452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7FC66C8"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14:ligatures w14:val="none"/>
              </w:rPr>
              <w:t>Utenos rajono savivaldybės administracijos direktorius Paulius Čyvas</w:t>
            </w:r>
          </w:p>
        </w:tc>
        <w:tc>
          <w:tcPr>
            <w:tcW w:w="4962" w:type="dxa"/>
            <w:tcBorders>
              <w:top w:val="single" w:sz="8" w:space="0" w:color="auto"/>
              <w:left w:val="nil"/>
              <w:bottom w:val="single" w:sz="8" w:space="0" w:color="auto"/>
              <w:right w:val="single" w:sz="8" w:space="0" w:color="auto"/>
            </w:tcBorders>
            <w:tcMar>
              <w:left w:w="108" w:type="dxa"/>
              <w:right w:w="108" w:type="dxa"/>
            </w:tcMar>
          </w:tcPr>
          <w:p w14:paraId="08FFFC72"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kern w:val="0"/>
                <w14:ligatures w14:val="none"/>
              </w:rPr>
              <w:t>(nurodomos atstovo pareigos, vardas, pavardė)</w:t>
            </w:r>
          </w:p>
        </w:tc>
      </w:tr>
      <w:tr w:rsidR="00E32A9A" w:rsidRPr="00E32A9A" w14:paraId="6F87A61F" w14:textId="77777777" w:rsidTr="002E3C07">
        <w:trPr>
          <w:trHeight w:val="300"/>
        </w:trPr>
        <w:tc>
          <w:tcPr>
            <w:tcW w:w="452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5D2DCCE"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356DB1B7"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(parašas)</w:t>
            </w:r>
          </w:p>
          <w:p w14:paraId="4C477C17"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6D706A8D"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tc>
        <w:tc>
          <w:tcPr>
            <w:tcW w:w="4962" w:type="dxa"/>
            <w:tcBorders>
              <w:top w:val="single" w:sz="8" w:space="0" w:color="auto"/>
              <w:left w:val="nil"/>
              <w:bottom w:val="single" w:sz="8" w:space="0" w:color="auto"/>
              <w:right w:val="single" w:sz="8" w:space="0" w:color="auto"/>
            </w:tcBorders>
            <w:tcMar>
              <w:left w:w="108" w:type="dxa"/>
              <w:right w:w="108" w:type="dxa"/>
            </w:tcMar>
          </w:tcPr>
          <w:p w14:paraId="0CB48828"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 xml:space="preserve"> </w:t>
            </w:r>
          </w:p>
          <w:p w14:paraId="04D80D6C"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(parašas)</w:t>
            </w:r>
          </w:p>
        </w:tc>
      </w:tr>
      <w:tr w:rsidR="00E32A9A" w:rsidRPr="00E32A9A" w14:paraId="070849DD" w14:textId="77777777" w:rsidTr="002E3C07">
        <w:trPr>
          <w:trHeight w:val="300"/>
        </w:trPr>
        <w:tc>
          <w:tcPr>
            <w:tcW w:w="1872" w:type="dxa"/>
            <w:tcBorders>
              <w:top w:val="single" w:sz="8" w:space="0" w:color="auto"/>
              <w:left w:val="nil"/>
              <w:bottom w:val="nil"/>
              <w:right w:val="nil"/>
            </w:tcBorders>
            <w:vAlign w:val="center"/>
          </w:tcPr>
          <w:p w14:paraId="41FCF4D0"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670" w:type="dxa"/>
            <w:tcBorders>
              <w:top w:val="nil"/>
              <w:left w:val="nil"/>
              <w:bottom w:val="nil"/>
              <w:right w:val="nil"/>
            </w:tcBorders>
            <w:vAlign w:val="center"/>
          </w:tcPr>
          <w:p w14:paraId="2048ABA7"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1438" w:type="dxa"/>
            <w:tcBorders>
              <w:top w:val="nil"/>
              <w:left w:val="nil"/>
              <w:bottom w:val="nil"/>
              <w:right w:val="nil"/>
            </w:tcBorders>
            <w:vAlign w:val="center"/>
          </w:tcPr>
          <w:p w14:paraId="1EEDE236"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546" w:type="dxa"/>
            <w:tcBorders>
              <w:top w:val="nil"/>
              <w:left w:val="nil"/>
              <w:bottom w:val="nil"/>
              <w:right w:val="nil"/>
            </w:tcBorders>
            <w:vAlign w:val="center"/>
          </w:tcPr>
          <w:p w14:paraId="270C0277" w14:textId="77777777" w:rsidR="00E32A9A" w:rsidRPr="00E32A9A" w:rsidRDefault="00E32A9A" w:rsidP="00E32A9A">
            <w:pPr>
              <w:spacing w:after="0" w:line="240" w:lineRule="auto"/>
              <w:rPr>
                <w:rFonts w:ascii="Calibri" w:eastAsia="Times New Roman" w:hAnsi="Calibri" w:cs="Calibri"/>
                <w:kern w:val="0"/>
                <w14:ligatures w14:val="none"/>
              </w:rPr>
            </w:pPr>
          </w:p>
        </w:tc>
        <w:tc>
          <w:tcPr>
            <w:tcW w:w="4962" w:type="dxa"/>
            <w:tcBorders>
              <w:top w:val="single" w:sz="8" w:space="0" w:color="auto"/>
              <w:left w:val="nil"/>
              <w:bottom w:val="nil"/>
              <w:right w:val="nil"/>
            </w:tcBorders>
            <w:vAlign w:val="center"/>
          </w:tcPr>
          <w:p w14:paraId="12C768B3" w14:textId="77777777" w:rsidR="00E32A9A" w:rsidRPr="00E32A9A" w:rsidRDefault="00E32A9A" w:rsidP="00E32A9A">
            <w:pPr>
              <w:spacing w:after="0" w:line="240" w:lineRule="auto"/>
              <w:rPr>
                <w:rFonts w:ascii="Calibri" w:eastAsia="Times New Roman" w:hAnsi="Calibri" w:cs="Calibri"/>
                <w:kern w:val="0"/>
                <w14:ligatures w14:val="none"/>
              </w:rPr>
            </w:pPr>
          </w:p>
        </w:tc>
      </w:tr>
    </w:tbl>
    <w:p w14:paraId="6406448D" w14:textId="77777777" w:rsidR="00E32A9A" w:rsidRPr="00E32A9A" w:rsidRDefault="00E32A9A" w:rsidP="00E32A9A">
      <w:pPr>
        <w:tabs>
          <w:tab w:val="left" w:pos="567"/>
          <w:tab w:val="left" w:pos="851"/>
        </w:tabs>
        <w:spacing w:after="0" w:line="240" w:lineRule="auto"/>
        <w:jc w:val="center"/>
        <w:textAlignment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 xml:space="preserve"> </w:t>
      </w:r>
    </w:p>
    <w:p w14:paraId="5F80C7F0" w14:textId="77777777" w:rsidR="00E32A9A" w:rsidRPr="00E32A9A" w:rsidRDefault="00E32A9A" w:rsidP="00E32A9A">
      <w:pPr>
        <w:spacing w:after="0" w:line="240" w:lineRule="auto"/>
        <w:jc w:val="center"/>
        <w:textAlignment w:val="center"/>
        <w:rPr>
          <w:rFonts w:ascii="Calibri" w:eastAsia="Times New Roman" w:hAnsi="Calibri" w:cs="Calibri"/>
          <w:kern w:val="0"/>
          <w14:ligatures w14:val="none"/>
        </w:rPr>
      </w:pPr>
      <w:r w:rsidRPr="00E32A9A">
        <w:rPr>
          <w:rFonts w:ascii="Calibri" w:eastAsia="Times New Roman" w:hAnsi="Calibri" w:cs="Calibri"/>
          <w:kern w:val="0"/>
          <w14:ligatures w14:val="none"/>
        </w:rPr>
        <w:t>_______________</w:t>
      </w:r>
    </w:p>
    <w:p w14:paraId="6A831F8C" w14:textId="77777777" w:rsidR="00E32A9A" w:rsidRPr="00E32A9A" w:rsidRDefault="00E32A9A" w:rsidP="00E32A9A">
      <w:pPr>
        <w:spacing w:after="0" w:line="257" w:lineRule="auto"/>
        <w:textAlignment w:val="center"/>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 </w:t>
      </w:r>
    </w:p>
    <w:p w14:paraId="435E2423" w14:textId="77777777" w:rsidR="00E32A9A" w:rsidRPr="00E32A9A" w:rsidRDefault="00E32A9A" w:rsidP="00E32A9A">
      <w:pPr>
        <w:spacing w:after="0" w:line="240" w:lineRule="auto"/>
        <w:textAlignment w:val="center"/>
        <w:rPr>
          <w:rFonts w:ascii="Calibri" w:eastAsia="Times New Roman" w:hAnsi="Calibri" w:cs="Calibri"/>
          <w:kern w:val="0"/>
          <w14:ligatures w14:val="none"/>
        </w:rPr>
      </w:pPr>
    </w:p>
    <w:p w14:paraId="0D9D2A3C" w14:textId="77777777" w:rsidR="00E32A9A" w:rsidRPr="00E32A9A" w:rsidRDefault="00E32A9A" w:rsidP="00E32A9A">
      <w:pPr>
        <w:spacing w:after="0" w:line="240" w:lineRule="auto"/>
        <w:textAlignment w:val="center"/>
        <w:rPr>
          <w:rFonts w:ascii="Calibri" w:eastAsia="Times New Roman" w:hAnsi="Calibri" w:cs="Calibri"/>
          <w:b/>
          <w:bCs/>
          <w:caps/>
          <w:kern w:val="0"/>
          <w14:ligatures w14:val="none"/>
        </w:rPr>
      </w:pPr>
    </w:p>
    <w:p w14:paraId="6169F944" w14:textId="77777777" w:rsidR="00E32A9A" w:rsidRPr="00E32A9A" w:rsidRDefault="00E32A9A" w:rsidP="00E32A9A">
      <w:pPr>
        <w:spacing w:after="0" w:line="240" w:lineRule="auto"/>
        <w:textAlignment w:val="center"/>
        <w:rPr>
          <w:rFonts w:ascii="Calibri" w:eastAsia="Times New Roman" w:hAnsi="Calibri" w:cs="Calibri"/>
          <w:b/>
          <w:bCs/>
          <w:caps/>
          <w:kern w:val="0"/>
          <w14:ligatures w14:val="none"/>
        </w:rPr>
      </w:pPr>
    </w:p>
    <w:p w14:paraId="398C8BC2" w14:textId="77777777" w:rsidR="00E32A9A" w:rsidRPr="00E32A9A" w:rsidRDefault="00E32A9A" w:rsidP="00E32A9A">
      <w:pPr>
        <w:spacing w:after="0" w:line="240" w:lineRule="auto"/>
        <w:textAlignment w:val="center"/>
        <w:rPr>
          <w:rFonts w:ascii="Calibri" w:eastAsia="Times New Roman" w:hAnsi="Calibri" w:cs="Calibri"/>
          <w:b/>
          <w:bCs/>
          <w:caps/>
          <w:kern w:val="0"/>
          <w14:ligatures w14:val="none"/>
        </w:rPr>
      </w:pPr>
    </w:p>
    <w:p w14:paraId="5FDA5416" w14:textId="77777777" w:rsidR="00E32A9A" w:rsidRPr="00E32A9A" w:rsidRDefault="00E32A9A" w:rsidP="00E32A9A">
      <w:pPr>
        <w:spacing w:after="0" w:line="240" w:lineRule="auto"/>
        <w:textAlignment w:val="center"/>
        <w:rPr>
          <w:rFonts w:ascii="Calibri" w:eastAsia="Times New Roman" w:hAnsi="Calibri" w:cs="Calibri"/>
          <w:b/>
          <w:bCs/>
          <w:caps/>
          <w:kern w:val="0"/>
          <w14:ligatures w14:val="none"/>
        </w:rPr>
      </w:pPr>
    </w:p>
    <w:p w14:paraId="55D8BC30" w14:textId="77777777" w:rsidR="00E32A9A" w:rsidRPr="00E32A9A" w:rsidRDefault="00E32A9A" w:rsidP="00E32A9A">
      <w:pPr>
        <w:spacing w:after="0" w:line="240" w:lineRule="auto"/>
        <w:textAlignment w:val="center"/>
        <w:rPr>
          <w:rFonts w:ascii="Calibri" w:eastAsia="Times New Roman" w:hAnsi="Calibri" w:cs="Calibri"/>
          <w:b/>
          <w:bCs/>
          <w:caps/>
          <w:kern w:val="0"/>
          <w14:ligatures w14:val="none"/>
        </w:rPr>
      </w:pPr>
    </w:p>
    <w:p w14:paraId="76B8625D" w14:textId="77777777" w:rsidR="00E32A9A" w:rsidRPr="00E32A9A" w:rsidRDefault="00E32A9A" w:rsidP="00E32A9A">
      <w:pPr>
        <w:spacing w:after="0" w:line="240" w:lineRule="auto"/>
        <w:textAlignment w:val="center"/>
        <w:rPr>
          <w:rFonts w:ascii="Calibri" w:eastAsia="Times New Roman" w:hAnsi="Calibri" w:cs="Calibri"/>
          <w:b/>
          <w:bCs/>
          <w:caps/>
          <w:kern w:val="0"/>
          <w14:ligatures w14:val="none"/>
        </w:rPr>
      </w:pPr>
    </w:p>
    <w:p w14:paraId="1AA27D54"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66AEB696"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579F85BD"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1DDA770F"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6116344B"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2BE103C7"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725ABDA9"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1E2AEA77"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6F71AAA0"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76AB9C54"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30994B69"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03EECF98"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7B9EA287"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0FCE0A9C"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6E79B5FF"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4E47E1BC"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08BE13CD"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p>
    <w:p w14:paraId="7F0A630E"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r w:rsidRPr="00E32A9A">
        <w:rPr>
          <w:rFonts w:ascii="Calibri" w:eastAsia="Times New Roman" w:hAnsi="Calibri" w:cs="Calibri"/>
          <w:kern w:val="0"/>
          <w14:ligatures w14:val="none"/>
        </w:rPr>
        <w:t>PATVIRTINTA</w:t>
      </w:r>
    </w:p>
    <w:p w14:paraId="4C870A25"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r w:rsidRPr="00E32A9A">
        <w:rPr>
          <w:rFonts w:ascii="Calibri" w:eastAsia="Times New Roman" w:hAnsi="Calibri" w:cs="Calibri"/>
          <w:kern w:val="0"/>
          <w14:ligatures w14:val="none"/>
        </w:rPr>
        <w:t>Viešųjų pirkimų tarnybos direktoriaus</w:t>
      </w:r>
    </w:p>
    <w:p w14:paraId="739D033B"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r w:rsidRPr="00E32A9A">
        <w:rPr>
          <w:rFonts w:ascii="Calibri" w:eastAsia="Times New Roman" w:hAnsi="Calibri" w:cs="Calibri"/>
          <w:kern w:val="0"/>
          <w14:ligatures w14:val="none"/>
        </w:rPr>
        <w:t>2024 m. vasario 8 d. įsakymu Nr. 1S-19</w:t>
      </w:r>
    </w:p>
    <w:p w14:paraId="6991EDCF"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r w:rsidRPr="00E32A9A">
        <w:rPr>
          <w:rFonts w:ascii="Calibri" w:eastAsia="Times New Roman" w:hAnsi="Calibri" w:cs="Calibri"/>
          <w:kern w:val="0"/>
          <w14:ligatures w14:val="none"/>
        </w:rPr>
        <w:t>(Viešųjų pirkimų tarnybos direktoriaus</w:t>
      </w:r>
    </w:p>
    <w:p w14:paraId="1E5D1650"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r w:rsidRPr="00E32A9A">
        <w:rPr>
          <w:rFonts w:ascii="Calibri" w:eastAsia="Times New Roman" w:hAnsi="Calibri" w:cs="Calibri"/>
          <w:kern w:val="0"/>
          <w14:ligatures w14:val="none"/>
        </w:rPr>
        <w:t>2025 m. balandžio 17 d. įsakymo Nr. 1S-51</w:t>
      </w:r>
    </w:p>
    <w:p w14:paraId="742DB50E" w14:textId="77777777" w:rsidR="00E32A9A" w:rsidRPr="00E32A9A" w:rsidRDefault="00E32A9A" w:rsidP="00E32A9A">
      <w:pPr>
        <w:spacing w:after="0" w:line="240" w:lineRule="auto"/>
        <w:jc w:val="right"/>
        <w:textAlignment w:val="center"/>
        <w:rPr>
          <w:rFonts w:ascii="Calibri" w:eastAsia="Times New Roman" w:hAnsi="Calibri" w:cs="Calibri"/>
          <w:kern w:val="0"/>
          <w14:ligatures w14:val="none"/>
        </w:rPr>
      </w:pPr>
      <w:r w:rsidRPr="00E32A9A">
        <w:rPr>
          <w:rFonts w:ascii="Calibri" w:eastAsia="Times New Roman" w:hAnsi="Calibri" w:cs="Calibri"/>
          <w:kern w:val="0"/>
          <w14:ligatures w14:val="none"/>
        </w:rPr>
        <w:t>redakcija)</w:t>
      </w:r>
    </w:p>
    <w:p w14:paraId="1887CA8E" w14:textId="77777777" w:rsidR="00E32A9A" w:rsidRPr="00E32A9A" w:rsidRDefault="00E32A9A" w:rsidP="00E32A9A">
      <w:pPr>
        <w:spacing w:after="0" w:line="240" w:lineRule="auto"/>
        <w:textAlignment w:val="center"/>
        <w:rPr>
          <w:rFonts w:ascii="Calibri" w:eastAsia="Times New Roman" w:hAnsi="Calibri" w:cs="Calibri"/>
          <w:kern w:val="0"/>
          <w14:ligatures w14:val="none"/>
        </w:rPr>
      </w:pPr>
    </w:p>
    <w:p w14:paraId="2C7275CA" w14:textId="77777777" w:rsidR="00E32A9A" w:rsidRPr="00E32A9A" w:rsidRDefault="00E32A9A" w:rsidP="00E32A9A">
      <w:pPr>
        <w:spacing w:after="0" w:line="240" w:lineRule="auto"/>
        <w:textAlignment w:val="center"/>
        <w:rPr>
          <w:rFonts w:ascii="Calibri" w:eastAsia="Times New Roman" w:hAnsi="Calibri" w:cs="Calibri"/>
          <w:kern w:val="0"/>
          <w14:ligatures w14:val="none"/>
        </w:rPr>
      </w:pPr>
    </w:p>
    <w:p w14:paraId="3E1D95CF"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PREKIŲ PIRKIMO</w:t>
      </w:r>
      <w:r w:rsidRPr="00E32A9A">
        <w:rPr>
          <w:rFonts w:ascii="Calibri" w:eastAsia="Times New Roman" w:hAnsi="Calibri" w:cs="Calibri"/>
          <w:kern w:val="0"/>
          <w14:ligatures w14:val="none"/>
        </w:rPr>
        <w:t>–</w:t>
      </w:r>
      <w:r w:rsidRPr="00E32A9A">
        <w:rPr>
          <w:rFonts w:ascii="Calibri" w:eastAsia="Times New Roman" w:hAnsi="Calibri" w:cs="Calibri"/>
          <w:b/>
          <w:bCs/>
          <w:caps/>
          <w:kern w:val="0"/>
          <w14:ligatures w14:val="none"/>
        </w:rPr>
        <w:t>PARDAVIMO SUTARTIES BENDROSIOS SĄLYGOS</w:t>
      </w:r>
    </w:p>
    <w:p w14:paraId="1008EE5C" w14:textId="77777777" w:rsidR="00E32A9A" w:rsidRPr="00E32A9A" w:rsidRDefault="00E32A9A" w:rsidP="00E32A9A">
      <w:pPr>
        <w:spacing w:after="0" w:line="257" w:lineRule="atLeast"/>
        <w:jc w:val="center"/>
        <w:rPr>
          <w:rFonts w:ascii="Calibri" w:eastAsia="Times New Roman" w:hAnsi="Calibri" w:cs="Calibri"/>
          <w:kern w:val="0"/>
          <w14:ligatures w14:val="none"/>
        </w:rPr>
      </w:pPr>
    </w:p>
    <w:p w14:paraId="41ACEFD3"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1.  PAGRINDINĖS SĄVOKOS IR SUTARTIES AIŠKINIMAS</w:t>
      </w:r>
    </w:p>
    <w:p w14:paraId="22795888"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24461BF2"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1.1. Sąvokos</w:t>
      </w:r>
    </w:p>
    <w:p w14:paraId="30AAD1C8"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243EA858"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 Šioje Sutartyje didžiąja raide rašomos sąvokos turi paskiau nurodytas reikšmes:</w:t>
      </w:r>
    </w:p>
    <w:p w14:paraId="12CD04C6"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1.1.1.1. </w:t>
      </w:r>
      <w:r w:rsidRPr="00E32A9A">
        <w:rPr>
          <w:rFonts w:ascii="Calibri" w:eastAsia="Times New Roman" w:hAnsi="Calibri" w:cs="Calibri"/>
          <w:b/>
          <w:bCs/>
          <w:kern w:val="0"/>
          <w14:ligatures w14:val="none"/>
        </w:rPr>
        <w:t>Bendrosios sąlygos</w:t>
      </w:r>
      <w:r w:rsidRPr="00E32A9A">
        <w:rPr>
          <w:rFonts w:ascii="Calibri" w:eastAsia="Times New Roman" w:hAnsi="Calibri" w:cs="Calibri"/>
          <w:kern w:val="0"/>
          <w14:ligatures w14:val="none"/>
        </w:rPr>
        <w:t> –  Sutarties dalis, kuri vadinasi „Prekių pirkimo–pardavimo sutarties Bendrosios sąlygos“;</w:t>
      </w:r>
    </w:p>
    <w:p w14:paraId="5E3CDA5F"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1.1.1.2. </w:t>
      </w:r>
      <w:r w:rsidRPr="00E32A9A">
        <w:rPr>
          <w:rFonts w:ascii="Calibri" w:eastAsia="Times New Roman" w:hAnsi="Calibri" w:cs="Calibri"/>
          <w:b/>
          <w:bCs/>
          <w:kern w:val="0"/>
          <w14:ligatures w14:val="none"/>
        </w:rPr>
        <w:t>Pirkėjas</w:t>
      </w:r>
      <w:r w:rsidRPr="00E32A9A">
        <w:rPr>
          <w:rFonts w:ascii="Calibri" w:eastAsia="Times New Roman" w:hAnsi="Calibri" w:cs="Calibri"/>
          <w:kern w:val="0"/>
          <w14:ligatures w14:val="none"/>
        </w:rPr>
        <w:t> – asmuo, kuris Specialiosiose sąlygose yra įvardytas kaip Pirkėjas, įsigyjantis Specialiosiose sąlygose ir Sutarties prieduose nurodytas Prekes;</w:t>
      </w:r>
    </w:p>
    <w:p w14:paraId="5F92626D"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1.1.1.3. </w:t>
      </w:r>
      <w:r w:rsidRPr="00E32A9A">
        <w:rPr>
          <w:rFonts w:ascii="Calibri" w:eastAsia="Times New Roman" w:hAnsi="Calibri" w:cs="Calibri"/>
          <w:b/>
          <w:bCs/>
          <w:kern w:val="0"/>
          <w14:ligatures w14:val="none"/>
        </w:rPr>
        <w:t>Pradinės sutarties vertė </w:t>
      </w:r>
      <w:r w:rsidRPr="00E32A9A">
        <w:rPr>
          <w:rFonts w:ascii="Calibri" w:eastAsia="Times New Roman" w:hAnsi="Calibri" w:cs="Calibri"/>
          <w:kern w:val="0"/>
          <w14:ligatures w14:val="none"/>
        </w:rPr>
        <w:t>– Specialiosiose sąlygose nurodyta</w:t>
      </w:r>
      <w:r w:rsidRPr="00E32A9A">
        <w:rPr>
          <w:rFonts w:ascii="Calibri" w:eastAsia="Times New Roman" w:hAnsi="Calibri" w:cs="Calibri"/>
          <w:b/>
          <w:bCs/>
          <w:kern w:val="0"/>
          <w14:ligatures w14:val="none"/>
        </w:rPr>
        <w:t> </w:t>
      </w:r>
      <w:r w:rsidRPr="00E32A9A">
        <w:rPr>
          <w:rFonts w:ascii="Calibri" w:eastAsia="Times New Roman" w:hAnsi="Calibri" w:cs="Calibri"/>
          <w:kern w:val="0"/>
          <w14:ligatures w14:val="none"/>
        </w:rPr>
        <w:t>vertė be pridėtinės vertės mokesčio (toliau – PVM);</w:t>
      </w:r>
    </w:p>
    <w:p w14:paraId="0DD6C95D"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1.1.1.4. </w:t>
      </w:r>
      <w:r w:rsidRPr="00E32A9A">
        <w:rPr>
          <w:rFonts w:ascii="Calibri" w:eastAsia="Times New Roman" w:hAnsi="Calibri" w:cs="Calibri"/>
          <w:b/>
          <w:bCs/>
          <w:kern w:val="0"/>
          <w14:ligatures w14:val="none"/>
        </w:rPr>
        <w:t>Prekės</w:t>
      </w:r>
      <w:r w:rsidRPr="00E32A9A">
        <w:rPr>
          <w:rFonts w:ascii="Calibri" w:eastAsia="Times New Roman" w:hAnsi="Calibri" w:cs="Calibri"/>
          <w:kern w:val="0"/>
          <w14:ligatures w14:val="none"/>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03F7BF7E"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1.1.1.5. </w:t>
      </w:r>
      <w:r w:rsidRPr="00E32A9A">
        <w:rPr>
          <w:rFonts w:ascii="Calibri" w:eastAsia="Times New Roman" w:hAnsi="Calibri" w:cs="Calibri"/>
          <w:b/>
          <w:bCs/>
          <w:kern w:val="0"/>
          <w14:ligatures w14:val="none"/>
        </w:rPr>
        <w:t>Prekių perdavimo–priėmimo aktas </w:t>
      </w:r>
      <w:r w:rsidRPr="00E32A9A">
        <w:rPr>
          <w:rFonts w:ascii="Calibri" w:eastAsia="Times New Roman" w:hAnsi="Calibri" w:cs="Calibri"/>
          <w:kern w:val="0"/>
          <w14:ligatures w14:val="none"/>
        </w:rPr>
        <w:t>– dokumentas,</w:t>
      </w:r>
      <w:r w:rsidRPr="00E32A9A">
        <w:rPr>
          <w:rFonts w:ascii="Calibri" w:eastAsia="Times New Roman" w:hAnsi="Calibri" w:cs="Calibri"/>
          <w:b/>
          <w:bCs/>
          <w:kern w:val="0"/>
          <w14:ligatures w14:val="none"/>
        </w:rPr>
        <w:t> </w:t>
      </w:r>
      <w:r w:rsidRPr="00E32A9A">
        <w:rPr>
          <w:rFonts w:ascii="Calibri" w:eastAsia="Times New Roman" w:hAnsi="Calibri" w:cs="Calibri"/>
          <w:kern w:val="0"/>
          <w14:ligatures w14:val="none"/>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5279FBEB"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1.1.1.6. </w:t>
      </w:r>
      <w:r w:rsidRPr="00E32A9A">
        <w:rPr>
          <w:rFonts w:ascii="Calibri" w:eastAsia="Times New Roman" w:hAnsi="Calibri" w:cs="Calibri"/>
          <w:b/>
          <w:bCs/>
          <w:kern w:val="0"/>
          <w14:ligatures w14:val="none"/>
        </w:rPr>
        <w:t>Prekių trūkumai</w:t>
      </w:r>
      <w:r w:rsidRPr="00E32A9A">
        <w:rPr>
          <w:rFonts w:ascii="Calibri" w:eastAsia="Times New Roman" w:hAnsi="Calibri" w:cs="Calibri"/>
          <w:kern w:val="0"/>
          <w14:ligatures w14:val="none"/>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2CC25A96"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1.1.1.7. </w:t>
      </w:r>
      <w:r w:rsidRPr="00E32A9A">
        <w:rPr>
          <w:rFonts w:ascii="Calibri" w:eastAsia="Times New Roman" w:hAnsi="Calibri" w:cs="Calibri"/>
          <w:b/>
          <w:bCs/>
          <w:kern w:val="0"/>
          <w14:ligatures w14:val="none"/>
        </w:rPr>
        <w:t>Sąskaita </w:t>
      </w:r>
      <w:r w:rsidRPr="00E32A9A">
        <w:rPr>
          <w:rFonts w:ascii="Calibri" w:eastAsia="Times New Roman" w:hAnsi="Calibri" w:cs="Calibri"/>
          <w:kern w:val="0"/>
          <w14:ligatures w14:val="none"/>
        </w:rPr>
        <w:t>–</w:t>
      </w:r>
      <w:r w:rsidRPr="00E32A9A">
        <w:rPr>
          <w:rFonts w:ascii="Calibri" w:eastAsia="Times New Roman" w:hAnsi="Calibri" w:cs="Calibri"/>
          <w:b/>
          <w:bCs/>
          <w:kern w:val="0"/>
          <w14:ligatures w14:val="none"/>
        </w:rPr>
        <w:t> </w:t>
      </w:r>
      <w:r w:rsidRPr="00E32A9A">
        <w:rPr>
          <w:rFonts w:ascii="Calibri" w:eastAsia="Times New Roman" w:hAnsi="Calibri" w:cs="Calibri"/>
          <w:kern w:val="0"/>
          <w14:ligatures w14:val="none"/>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3719FBC4"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1.1.1.8. </w:t>
      </w:r>
      <w:r w:rsidRPr="00E32A9A">
        <w:rPr>
          <w:rFonts w:ascii="Calibri" w:eastAsia="Times New Roman" w:hAnsi="Calibri" w:cs="Calibri"/>
          <w:b/>
          <w:bCs/>
          <w:kern w:val="0"/>
          <w14:ligatures w14:val="none"/>
        </w:rPr>
        <w:t>Specialiosios sąlygos</w:t>
      </w:r>
      <w:r w:rsidRPr="00E32A9A">
        <w:rPr>
          <w:rFonts w:ascii="Calibri" w:eastAsia="Times New Roman" w:hAnsi="Calibri" w:cs="Calibri"/>
          <w:kern w:val="0"/>
          <w14:ligatures w14:val="none"/>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7ADC6EC8"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1.1.1.9. </w:t>
      </w:r>
      <w:r w:rsidRPr="00E32A9A">
        <w:rPr>
          <w:rFonts w:ascii="Calibri" w:eastAsia="Times New Roman" w:hAnsi="Calibri" w:cs="Calibri"/>
          <w:b/>
          <w:bCs/>
          <w:kern w:val="0"/>
          <w14:ligatures w14:val="none"/>
        </w:rPr>
        <w:t>Susitarimas </w:t>
      </w:r>
      <w:r w:rsidRPr="00E32A9A">
        <w:rPr>
          <w:rFonts w:ascii="Calibri" w:eastAsia="Times New Roman" w:hAnsi="Calibri" w:cs="Calibri"/>
          <w:kern w:val="0"/>
          <w14:ligatures w14:val="none"/>
        </w:rPr>
        <w:t>– tai dokumentas, kurį Šalys sudaro keisdamos Sutarties sąlygas VPĮ leidžiama apimtimi;</w:t>
      </w:r>
    </w:p>
    <w:p w14:paraId="7592F407"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1.1.1.10. </w:t>
      </w:r>
      <w:r w:rsidRPr="00E32A9A">
        <w:rPr>
          <w:rFonts w:ascii="Calibri" w:eastAsia="Times New Roman" w:hAnsi="Calibri" w:cs="Calibri"/>
          <w:b/>
          <w:bCs/>
          <w:kern w:val="0"/>
          <w14:ligatures w14:val="none"/>
        </w:rPr>
        <w:t>Sutarties kaina</w:t>
      </w:r>
      <w:r w:rsidRPr="00E32A9A">
        <w:rPr>
          <w:rFonts w:ascii="Calibri" w:eastAsia="Times New Roman" w:hAnsi="Calibri" w:cs="Calibri"/>
          <w:kern w:val="0"/>
          <w14:ligatures w14:val="none"/>
        </w:rPr>
        <w:t> – pagal Sutartį Tiekėjui mokėtina suma, įskaitant visus privalomus mokesčius ir išlaidas;</w:t>
      </w:r>
    </w:p>
    <w:p w14:paraId="21A896AC"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1.1.1.11. </w:t>
      </w:r>
      <w:r w:rsidRPr="00E32A9A">
        <w:rPr>
          <w:rFonts w:ascii="Calibri" w:eastAsia="Times New Roman" w:hAnsi="Calibri" w:cs="Calibri"/>
          <w:b/>
          <w:bCs/>
          <w:kern w:val="0"/>
          <w14:ligatures w14:val="none"/>
        </w:rPr>
        <w:t>Sutarties sąlygos </w:t>
      </w:r>
      <w:r w:rsidRPr="00E32A9A">
        <w:rPr>
          <w:rFonts w:ascii="Calibri" w:eastAsia="Times New Roman" w:hAnsi="Calibri" w:cs="Calibri"/>
          <w:kern w:val="0"/>
          <w14:ligatures w14:val="none"/>
        </w:rPr>
        <w:t>– Bendrosios sąlygos ir Specialiosios sąlygos kartu;</w:t>
      </w:r>
    </w:p>
    <w:p w14:paraId="5BA90E2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1.1.1.12. </w:t>
      </w:r>
      <w:r w:rsidRPr="00E32A9A">
        <w:rPr>
          <w:rFonts w:ascii="Calibri" w:eastAsia="Times New Roman" w:hAnsi="Calibri" w:cs="Calibri"/>
          <w:b/>
          <w:bCs/>
          <w:kern w:val="0"/>
          <w14:ligatures w14:val="none"/>
        </w:rPr>
        <w:t>Sutartis </w:t>
      </w:r>
      <w:r w:rsidRPr="00E32A9A">
        <w:rPr>
          <w:rFonts w:ascii="Calibri" w:eastAsia="Times New Roman" w:hAnsi="Calibri" w:cs="Calibri"/>
          <w:kern w:val="0"/>
          <w14:ligatures w14:val="none"/>
        </w:rPr>
        <w:t>– Prekių pirkimo–pardavimo sutartis, kurią sudaro Sutarties sąlygos, Specialiosiose sąlygose išvardyti priedai ir Susitarimai;</w:t>
      </w:r>
    </w:p>
    <w:p w14:paraId="7F9043C1"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1.1.1.13. </w:t>
      </w:r>
      <w:r w:rsidRPr="00E32A9A">
        <w:rPr>
          <w:rFonts w:ascii="Calibri" w:eastAsia="Times New Roman" w:hAnsi="Calibri" w:cs="Calibri"/>
          <w:b/>
          <w:bCs/>
          <w:kern w:val="0"/>
          <w14:ligatures w14:val="none"/>
        </w:rPr>
        <w:t>Šalis</w:t>
      </w:r>
      <w:r w:rsidRPr="00E32A9A">
        <w:rPr>
          <w:rFonts w:ascii="Calibri" w:eastAsia="Times New Roman" w:hAnsi="Calibri" w:cs="Calibri"/>
          <w:kern w:val="0"/>
          <w14:ligatures w14:val="none"/>
        </w:rPr>
        <w:t> – Pirkėjas arba Tiekėjas, kiekvienas atskirai, priklausomai nuo konteksto;</w:t>
      </w:r>
    </w:p>
    <w:p w14:paraId="5C844AA8"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lastRenderedPageBreak/>
        <w:t>1.1.1.14. </w:t>
      </w:r>
      <w:r w:rsidRPr="00E32A9A">
        <w:rPr>
          <w:rFonts w:ascii="Calibri" w:eastAsia="Times New Roman" w:hAnsi="Calibri" w:cs="Calibri"/>
          <w:b/>
          <w:bCs/>
          <w:kern w:val="0"/>
          <w14:ligatures w14:val="none"/>
        </w:rPr>
        <w:t>Šalys</w:t>
      </w:r>
      <w:r w:rsidRPr="00E32A9A">
        <w:rPr>
          <w:rFonts w:ascii="Calibri" w:eastAsia="Times New Roman" w:hAnsi="Calibri" w:cs="Calibri"/>
          <w:kern w:val="0"/>
          <w14:ligatures w14:val="none"/>
        </w:rPr>
        <w:t> – Pirkėjas ir Tiekėjas kartu;</w:t>
      </w:r>
    </w:p>
    <w:p w14:paraId="5A30FF7F"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1.1.1.15. </w:t>
      </w:r>
      <w:r w:rsidRPr="00E32A9A">
        <w:rPr>
          <w:rFonts w:ascii="Calibri" w:eastAsia="Times New Roman" w:hAnsi="Calibri" w:cs="Calibri"/>
          <w:b/>
          <w:bCs/>
          <w:kern w:val="0"/>
          <w14:ligatures w14:val="none"/>
        </w:rPr>
        <w:t>Tiekėjas</w:t>
      </w:r>
      <w:r w:rsidRPr="00E32A9A">
        <w:rPr>
          <w:rFonts w:ascii="Calibri" w:eastAsia="Times New Roman" w:hAnsi="Calibri" w:cs="Calibri"/>
          <w:kern w:val="0"/>
          <w14:ligatures w14:val="none"/>
        </w:rPr>
        <w:t> – asmuo, kuris Specialiosiose sąlygose yra įvardytas kaip Tiekėjas, tiekiantis Specialiosiose sąlygose nurodytas Prekes;</w:t>
      </w:r>
    </w:p>
    <w:p w14:paraId="24C69DA1"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1.1.1.16. </w:t>
      </w:r>
      <w:r w:rsidRPr="00E32A9A">
        <w:rPr>
          <w:rFonts w:ascii="Calibri" w:eastAsia="Times New Roman" w:hAnsi="Calibri" w:cs="Calibri"/>
          <w:b/>
          <w:bCs/>
          <w:kern w:val="0"/>
          <w14:ligatures w14:val="none"/>
        </w:rPr>
        <w:t>VPĮ </w:t>
      </w:r>
      <w:r w:rsidRPr="00E32A9A">
        <w:rPr>
          <w:rFonts w:ascii="Calibri" w:eastAsia="Times New Roman" w:hAnsi="Calibri" w:cs="Calibri"/>
          <w:kern w:val="0"/>
          <w14:ligatures w14:val="none"/>
        </w:rPr>
        <w:t>– Lietuvos Respublikos viešųjų pirkimų įstatymas.</w:t>
      </w:r>
    </w:p>
    <w:p w14:paraId="7299F1F1"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1.1.1.17. Kitų Sutartyje didžiąja raide rašomų sąvokų reikšmės yra nurodytos Sutarties tekste.</w:t>
      </w:r>
    </w:p>
    <w:p w14:paraId="16E39D32"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1.1.1.18. Sutartyje neapibrėžtos sąvokos suprantamos ir aiškinamos taip, kaip jas apibrėžia VPĮ ir kiti įstatymai bei teisės aktai, galiojantys Sutarties sudarymo ir vykdymo metu.</w:t>
      </w:r>
    </w:p>
    <w:p w14:paraId="35123758"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1.1.1.19. Kitos Sutartyje vartojamos sąvokos ir terminai turi bendrinę reikšmę arba artimiausią Sutarties pobūdžiui specialiąją reikšmę, jei Sutartyje nėra nustatyta ir paaiškinta kitokia jų reikšmė.</w:t>
      </w:r>
    </w:p>
    <w:p w14:paraId="16E1FCF1"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76B17872"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1.2.  Sutarties aiškinimas</w:t>
      </w:r>
    </w:p>
    <w:p w14:paraId="1166B7E2"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2CA9265B"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1.2.1. Sutartis yra sudaryta ir turi būti aiškinama pagal Lietuvos Respublikos teisės aktus.</w:t>
      </w:r>
    </w:p>
    <w:p w14:paraId="70312EF2"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1.2.2. Jei Bendrosios sąlygos ir (ar) Specialiosios sąlygos prieštarauja VPĮ ir kitų teisės aktų reikalavimams, taikomos VPĮ ir kitų teisės aktų nuostatos.</w:t>
      </w:r>
    </w:p>
    <w:p w14:paraId="29E2FB77"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1.2.3. Diena Sutartyje reiškia kalendorinę dieną.</w:t>
      </w:r>
    </w:p>
    <w:p w14:paraId="03D5E052"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1.2.4. Darbo diena Sutartyje reiškia bet kurią dieną, išskyrus šeštadienį, sekmadienį ir švenčių dienas Lietuvoje, nurodytas Lietuvos Respublikos darbo kodekse.</w:t>
      </w:r>
    </w:p>
    <w:p w14:paraId="3F0B6655"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1.2.5. Terminai pagal Sutartį yra skaičiuojami metais, mėnesiais, savaitėmis, darbo dienomis, kalendorinėmis dienomis ir valandomis ir minutėmis.</w:t>
      </w:r>
    </w:p>
    <w:p w14:paraId="33619BBA"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1.2.6. Kvalifikacija, rėmimasis kitų ūkio subjektų pajėgumais, Prekių apimtis, peržiūra suprantami taip, kaip nustatyta VPĮ bei jį įgyvendinančiuose teisės aktuose.</w:t>
      </w:r>
    </w:p>
    <w:p w14:paraId="42A0080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10611677"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1.2.8. Informuoti, pranešti, įspėti arba atsakyti reiškia pateikti informaciją, pranešimą, įspėjimą arba atsakymą Bendrosiose ir (ar) Specialiosiose sąlygose nustatyta tvarka.</w:t>
      </w:r>
    </w:p>
    <w:p w14:paraId="77A79ADC"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1.2.9. Patvirtinti reiškia pateikti patvirtinimą raštu arba pasirašyti dokumentą be išlygų ar su išlygomis, išskyrus atvejus, kai asmuo, pasirašydamas dokumentą, nurodo, jog atsisako jį patvirtinti.</w:t>
      </w:r>
    </w:p>
    <w:p w14:paraId="73ECDCA2"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1.2.10. </w:t>
      </w:r>
      <w:r w:rsidRPr="00E32A9A">
        <w:rPr>
          <w:rFonts w:ascii="Calibri" w:eastAsia="Times New Roman" w:hAnsi="Calibri" w:cs="Calibri"/>
          <w:kern w:val="0"/>
          <w:shd w:val="clear" w:color="auto" w:fill="FFFFFF"/>
          <w14:ligatures w14:val="none"/>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0D936A6"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1.2.11. </w:t>
      </w:r>
      <w:r w:rsidRPr="00E32A9A">
        <w:rPr>
          <w:rFonts w:ascii="Calibri" w:eastAsia="Times New Roman" w:hAnsi="Calibri" w:cs="Calibri"/>
          <w:kern w:val="0"/>
          <w:shd w:val="clear" w:color="auto" w:fill="FFFFFF"/>
          <w14:ligatures w14:val="none"/>
        </w:rPr>
        <w:t>Jeigu Sutartyje nurodyta reikšmė skaičiais ir žodžiais skiriasi, vadovaujamasi žodžiais nurodyta reikšme.</w:t>
      </w:r>
    </w:p>
    <w:p w14:paraId="08126BA1"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1.2.12. </w:t>
      </w:r>
      <w:r w:rsidRPr="00E32A9A">
        <w:rPr>
          <w:rFonts w:ascii="Calibri" w:eastAsia="Times New Roman" w:hAnsi="Calibri" w:cs="Calibri"/>
          <w:kern w:val="0"/>
          <w:shd w:val="clear" w:color="auto" w:fill="FFFFFF"/>
          <w14:ligatures w14:val="none"/>
        </w:rPr>
        <w:t>Jei pateikiamos nuorodos į teisės aktus, turi būti taikomos aktualios teisės aktų redakcijos, jeigu nenurodyta kitaip.</w:t>
      </w:r>
    </w:p>
    <w:p w14:paraId="45B7B37D"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336D9E80"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1.3. Dokumentų viršenybė</w:t>
      </w:r>
    </w:p>
    <w:p w14:paraId="0F66510C"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633FE3D8"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1.3.1. Sutartį sudarantys dokumentai turi būti suprantami kaip papildantys vienas kitą. Bet kokio Sutarties dokumentų sąlygų neatitikimo ar neaiškumo atveju, toks neatitikimas ar neaiškumas pašalinamas dokumentus aiškinant tokia eilės tvarka:</w:t>
      </w:r>
    </w:p>
    <w:p w14:paraId="2514AEEF" w14:textId="77777777" w:rsidR="00E32A9A" w:rsidRPr="00E32A9A" w:rsidRDefault="00E32A9A" w:rsidP="00E32A9A">
      <w:pPr>
        <w:spacing w:after="0" w:line="276"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1.3.1.1. Techninė specifikacija;</w:t>
      </w:r>
    </w:p>
    <w:p w14:paraId="2587DC05" w14:textId="77777777" w:rsidR="00E32A9A" w:rsidRPr="00E32A9A" w:rsidRDefault="00E32A9A" w:rsidP="00E32A9A">
      <w:pPr>
        <w:spacing w:after="0" w:line="276"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1.3.1.2. Specialiosios sąlygos;</w:t>
      </w:r>
    </w:p>
    <w:p w14:paraId="68107372" w14:textId="77777777" w:rsidR="00E32A9A" w:rsidRPr="00E32A9A" w:rsidRDefault="00E32A9A" w:rsidP="00E32A9A">
      <w:pPr>
        <w:spacing w:after="0" w:line="276"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1.3.1.3. Bendrosios sąlygos;</w:t>
      </w:r>
    </w:p>
    <w:p w14:paraId="5A29CF21" w14:textId="77777777" w:rsidR="00E32A9A" w:rsidRPr="00E32A9A" w:rsidRDefault="00E32A9A" w:rsidP="00E32A9A">
      <w:pPr>
        <w:spacing w:after="0" w:line="276"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1.3.1.4. Pirkimo dokumentai (išskyrus techninę specifikaciją);</w:t>
      </w:r>
    </w:p>
    <w:p w14:paraId="10FC025A" w14:textId="77777777" w:rsidR="00E32A9A" w:rsidRPr="00E32A9A" w:rsidRDefault="00E32A9A" w:rsidP="00E32A9A">
      <w:pPr>
        <w:spacing w:after="0" w:line="276"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lastRenderedPageBreak/>
        <w:t>1.3.1.5. Pasiūlymas;</w:t>
      </w:r>
    </w:p>
    <w:p w14:paraId="2EF2F69C" w14:textId="77777777" w:rsidR="00E32A9A" w:rsidRPr="00E32A9A" w:rsidRDefault="00E32A9A" w:rsidP="00E32A9A">
      <w:pPr>
        <w:spacing w:after="0" w:line="276"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1.3.1.6. Kiti Specialiosiose sąlygose išvardinti priedai.</w:t>
      </w:r>
    </w:p>
    <w:p w14:paraId="39EB9630"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1.3.2. Tuo atveju, kai Šalių Susitarimu yra keičiamos Sutarties sąlygos, naujai sutartos Sutarties sąlygos turi viršenybę prieš pakeistąsias.</w:t>
      </w:r>
    </w:p>
    <w:p w14:paraId="1DED8F46"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1.3.3. Jeigu Šalys susitaria dėl Sutarties sąlygų arba priedo papildymo nauja sąlyga, neatitikimo ar neaiškumo atveju tokia sąlyga turi viršenybę atitinkamai kitų Sutarties sąlygų arba kitų to priedo sąlygų atžvilgiu.</w:t>
      </w:r>
    </w:p>
    <w:p w14:paraId="3D9E301F"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E32A9A">
        <w:rPr>
          <w:rFonts w:ascii="Calibri" w:eastAsia="Times New Roman" w:hAnsi="Calibri" w:cs="Calibri"/>
          <w:kern w:val="0"/>
          <w:vertAlign w:val="superscript"/>
          <w14:ligatures w14:val="none"/>
        </w:rPr>
        <w:t>1</w:t>
      </w:r>
      <w:r w:rsidRPr="00E32A9A">
        <w:rPr>
          <w:rFonts w:ascii="Calibri" w:eastAsia="Times New Roman" w:hAnsi="Calibri" w:cs="Calibri"/>
          <w:kern w:val="0"/>
          <w14:ligatures w14:val="none"/>
        </w:rPr>
        <w:t>).</w:t>
      </w:r>
    </w:p>
    <w:p w14:paraId="78A8D7DF"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006E7236"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2.  SUTARTIES DALYKAS</w:t>
      </w:r>
    </w:p>
    <w:p w14:paraId="2820402F"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784B1840"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73EE380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14E89F58"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3B35A000"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13480036"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3.  TIEKĖJAS IR KITI SUTARTIES VYKDYMUI PASITELKIAMI ASMENYS</w:t>
      </w:r>
    </w:p>
    <w:p w14:paraId="4C3CD3C9" w14:textId="77777777" w:rsidR="00E32A9A" w:rsidRPr="00E32A9A" w:rsidRDefault="00E32A9A" w:rsidP="00E32A9A">
      <w:pPr>
        <w:spacing w:after="0" w:line="257" w:lineRule="atLeast"/>
        <w:rPr>
          <w:rFonts w:ascii="Calibri" w:eastAsia="Times New Roman" w:hAnsi="Calibri" w:cs="Calibri"/>
          <w:kern w:val="0"/>
          <w14:ligatures w14:val="none"/>
        </w:rPr>
      </w:pPr>
    </w:p>
    <w:p w14:paraId="54959A63"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3.1.  Kvalifikacija ir kiti Tiekėjo pasiūlymu prisiimti įsipareigojimai</w:t>
      </w:r>
    </w:p>
    <w:p w14:paraId="0A50B60A"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55644A97"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3.1.1. Tiekėjas atsako už tai, kad visą Sutarties vykdymo laikotarpį Tiekėjas būtų kompetentingas, patikimas ir pajėgus (įskaitant ūkio subjektų, kurių pajėgumais remiasi Tiekėjas, pajėgumus) įvykdyti Sutarties reikalavimus:</w:t>
      </w:r>
    </w:p>
    <w:p w14:paraId="038E5C1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3.1.1.1. turėtų teisę verstis ta veikla, kuri yra reikalinga Sutarčiai įvykdyti. </w:t>
      </w:r>
      <w:r w:rsidRPr="00E32A9A">
        <w:rPr>
          <w:rFonts w:ascii="Calibri" w:eastAsia="Arial" w:hAnsi="Calibri" w:cs="Calibri"/>
          <w14:ligatures w14:val="none"/>
        </w:rPr>
        <w:t>Pirkėjui pareikalavus, Tiekėjas turi pateikti dokumentus, įrodančius, kad Sutartį vykdo tik tokią teisę turintys asmenys</w:t>
      </w:r>
      <w:r w:rsidRPr="00E32A9A">
        <w:rPr>
          <w:rFonts w:ascii="Calibri" w:eastAsia="Times New Roman" w:hAnsi="Calibri" w:cs="Calibri"/>
          <w:kern w:val="0"/>
          <w14:ligatures w14:val="none"/>
        </w:rPr>
        <w:t>;</w:t>
      </w:r>
    </w:p>
    <w:p w14:paraId="076FEB60"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3.1.1.2. atitiktų tiekėjų kvalifikacijai pirkimo dokumentuose nustatytus reikalavimus bei neturėtų pirkimo dokumentuose nustatytų pašalinimo pagrindų;</w:t>
      </w:r>
    </w:p>
    <w:p w14:paraId="6BA56F81"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3.1.1.3. laikytųsi Tiekėjo pasiūlyme nurodytų įsipareigojimų, įskaitant, bet neapsiribojant – atitiktų pasiūlyme nurodytų kriterijų, dėl kurių jo pasiūlymas buvo išrinktas ekonomiškai naudingiausiu </w:t>
      </w:r>
      <w:r w:rsidRPr="00E32A9A">
        <w:rPr>
          <w:rFonts w:ascii="Calibri" w:eastAsia="Arial" w:hAnsi="Calibri" w:cs="Calibri"/>
          <w14:ligatures w14:val="none"/>
        </w:rPr>
        <w:t xml:space="preserve">(toliau – </w:t>
      </w:r>
      <w:r w:rsidRPr="00E32A9A">
        <w:rPr>
          <w:rFonts w:ascii="Calibri" w:eastAsia="Arial" w:hAnsi="Calibri" w:cs="Calibri"/>
          <w:b/>
          <w:bCs/>
          <w14:ligatures w14:val="none"/>
        </w:rPr>
        <w:t>Kokybiniai kriterijai</w:t>
      </w:r>
      <w:r w:rsidRPr="00E32A9A">
        <w:rPr>
          <w:rFonts w:ascii="Calibri" w:eastAsia="Arial" w:hAnsi="Calibri" w:cs="Calibri"/>
          <w14:ligatures w14:val="none"/>
        </w:rPr>
        <w:t>),</w:t>
      </w:r>
      <w:r w:rsidRPr="00E32A9A">
        <w:rPr>
          <w:rFonts w:ascii="Calibri" w:eastAsia="Times New Roman" w:hAnsi="Calibri" w:cs="Calibri"/>
          <w:kern w:val="0"/>
          <w14:ligatures w14:val="none"/>
        </w:rPr>
        <w:t xml:space="preserve"> reikšmes ir parametrus</w:t>
      </w:r>
      <w:r w:rsidRPr="00E32A9A">
        <w:rPr>
          <w:rFonts w:ascii="Calibri" w:eastAsia="Times New Roman" w:hAnsi="Calibri" w:cs="Calibri"/>
          <w14:ligatures w14:val="none"/>
        </w:rPr>
        <w:t xml:space="preserve">. </w:t>
      </w:r>
      <w:r w:rsidRPr="00E32A9A">
        <w:rPr>
          <w:rFonts w:ascii="Calibri" w:eastAsia="Arial" w:hAnsi="Calibri" w:cs="Calibri"/>
          <w14:ligatures w14:val="none"/>
        </w:rPr>
        <w:t>Šiame papunktyje nurodytų įsipareigojimų laikymosi tikrinimo tvarka nustatoma Specialiosiose sąlygose;</w:t>
      </w:r>
    </w:p>
    <w:p w14:paraId="44B39974"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3.1.1.4. užtikrintų nustatytų kokybės vadybos sistemos ir (arba) aplinkos apsaugos vadybos sistemos standartų taikymą, jeigu to reikalaujama pirkimo dokumentuose, ir turėtų tą patvirtinančius dokumentus;</w:t>
      </w:r>
    </w:p>
    <w:p w14:paraId="3912DF11"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3.1.1.5. </w:t>
      </w:r>
      <w:r w:rsidRPr="00E32A9A">
        <w:rPr>
          <w:rFonts w:ascii="Calibri" w:eastAsia="Times New Roman" w:hAnsi="Calibri" w:cs="Calibri"/>
          <w:kern w:val="0"/>
          <w:shd w:val="clear" w:color="auto" w:fill="FFFFFF"/>
          <w14:ligatures w14:val="none"/>
        </w:rPr>
        <w:t xml:space="preserve">atitiktų nacionalinio saugumo interesus </w:t>
      </w:r>
      <w:r w:rsidRPr="00E32A9A">
        <w:rPr>
          <w:rFonts w:ascii="Calibri" w:eastAsia="Arial" w:hAnsi="Calibri" w:cs="Calibri"/>
          <w14:ligatures w14:val="none"/>
        </w:rPr>
        <w:t>bei nebūtų registruotas (nuolat gyvenantis ar turintis pilietybę) nepatikimomis laikomose valstybėse ar teritorijose</w:t>
      </w:r>
      <w:r w:rsidRPr="00E32A9A">
        <w:rPr>
          <w:rFonts w:ascii="Calibri" w:eastAsia="Times New Roman" w:hAnsi="Calibri" w:cs="Calibri"/>
          <w:kern w:val="0"/>
          <w:shd w:val="clear" w:color="auto" w:fill="FFFFFF"/>
          <w14:ligatures w14:val="none"/>
        </w:rPr>
        <w:t>, jei tokie reikalavimai buvo numatyti pirkimo dokumentuose</w:t>
      </w:r>
      <w:r w:rsidRPr="00E32A9A">
        <w:rPr>
          <w:rFonts w:ascii="Calibri" w:eastAsia="Times New Roman" w:hAnsi="Calibri" w:cs="Calibri"/>
          <w:kern w:val="0"/>
          <w14:ligatures w14:val="none"/>
        </w:rPr>
        <w:t>.</w:t>
      </w:r>
    </w:p>
    <w:p w14:paraId="2404668B"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3.1.2. Tuo atveju, kai Tiekėjas yra jungtinės veiklos </w:t>
      </w:r>
      <w:r w:rsidRPr="00E32A9A">
        <w:rPr>
          <w:rFonts w:ascii="Calibri" w:eastAsia="Arial" w:hAnsi="Calibri" w:cs="Calibri"/>
          <w14:ligatures w14:val="none"/>
        </w:rPr>
        <w:t>sutarties pagrindu veikianti tiekėjų grupė</w:t>
      </w:r>
      <w:r w:rsidRPr="00E32A9A">
        <w:rPr>
          <w:rFonts w:ascii="Calibri" w:eastAsia="Times New Roman" w:hAnsi="Calibri" w:cs="Calibri"/>
          <w:kern w:val="0"/>
          <w14:ligatures w14:val="none"/>
        </w:rPr>
        <w:t>, jos nariai Pirkėjui už Sutarties vykdymą atsako solidariai. </w:t>
      </w:r>
      <w:r w:rsidRPr="00E32A9A">
        <w:rPr>
          <w:rFonts w:ascii="Calibri" w:eastAsia="Times New Roman" w:hAnsi="Calibri" w:cs="Calibri"/>
          <w:kern w:val="0"/>
          <w:shd w:val="clear" w:color="auto" w:fill="FFFFFF"/>
          <w14:ligatures w14:val="none"/>
        </w:rPr>
        <w:t>Jeigu Tiekėjas remiasi </w:t>
      </w:r>
      <w:r w:rsidRPr="00E32A9A">
        <w:rPr>
          <w:rFonts w:ascii="Calibri" w:eastAsia="Times New Roman" w:hAnsi="Calibri" w:cs="Calibri"/>
          <w:kern w:val="0"/>
          <w14:ligatures w14:val="none"/>
        </w:rPr>
        <w:t>ūkio </w:t>
      </w:r>
      <w:r w:rsidRPr="00E32A9A">
        <w:rPr>
          <w:rFonts w:ascii="Calibri" w:eastAsia="Times New Roman" w:hAnsi="Calibri" w:cs="Calibri"/>
          <w:kern w:val="0"/>
          <w:shd w:val="clear" w:color="auto" w:fill="FFFFFF"/>
          <w14:ligatures w14:val="none"/>
        </w:rPr>
        <w:t xml:space="preserve">subjektų pajėgumais, siekdamas atitikti finansinio ir </w:t>
      </w:r>
      <w:r w:rsidRPr="00E32A9A">
        <w:rPr>
          <w:rFonts w:ascii="Calibri" w:eastAsia="Times New Roman" w:hAnsi="Calibri" w:cs="Calibri"/>
          <w:kern w:val="0"/>
          <w:shd w:val="clear" w:color="auto" w:fill="FFFFFF"/>
          <w14:ligatures w14:val="none"/>
        </w:rPr>
        <w:lastRenderedPageBreak/>
        <w:t>ekonominio pajėgumo reikalavimus, Tiekėjas su tokiais </w:t>
      </w:r>
      <w:r w:rsidRPr="00E32A9A">
        <w:rPr>
          <w:rFonts w:ascii="Calibri" w:eastAsia="Times New Roman" w:hAnsi="Calibri" w:cs="Calibri"/>
          <w:kern w:val="0"/>
          <w14:ligatures w14:val="none"/>
        </w:rPr>
        <w:t>ūkio </w:t>
      </w:r>
      <w:r w:rsidRPr="00E32A9A">
        <w:rPr>
          <w:rFonts w:ascii="Calibri" w:eastAsia="Times New Roman" w:hAnsi="Calibri" w:cs="Calibri"/>
          <w:kern w:val="0"/>
          <w:shd w:val="clear" w:color="auto" w:fill="FFFFFF"/>
          <w14:ligatures w14:val="none"/>
        </w:rPr>
        <w:t>subjektais už Sutarties vykdymą atsako solidariai (jeigu to buvo reikalaujama pirkimo dokumentuose).</w:t>
      </w:r>
    </w:p>
    <w:p w14:paraId="57DEB464"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14:ligatures w14:val="none"/>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15BB4EA0"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4DC411FD"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3.2.</w:t>
      </w:r>
      <w:r w:rsidRPr="00E32A9A">
        <w:rPr>
          <w:rFonts w:ascii="Calibri" w:eastAsia="Times New Roman" w:hAnsi="Calibri" w:cs="Calibri"/>
          <w:kern w:val="0"/>
          <w14:ligatures w14:val="none"/>
        </w:rPr>
        <w:t xml:space="preserve">  </w:t>
      </w:r>
      <w:r w:rsidRPr="00E32A9A">
        <w:rPr>
          <w:rFonts w:ascii="Calibri" w:eastAsia="Times New Roman" w:hAnsi="Calibri" w:cs="Calibri"/>
          <w:b/>
          <w:bCs/>
          <w:kern w:val="0"/>
          <w14:ligatures w14:val="none"/>
        </w:rPr>
        <w:t>Subtiekėjų bei specialistų pasitelkimas ir keitimas</w:t>
      </w:r>
    </w:p>
    <w:p w14:paraId="75F2E3C9"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02197DCD" w14:textId="77777777" w:rsidR="00E32A9A" w:rsidRPr="00E32A9A" w:rsidRDefault="00E32A9A" w:rsidP="00E32A9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Calibri" w:eastAsia="Arial" w:hAnsi="Calibri" w:cs="Calibri"/>
          <w:shd w:val="clear" w:color="auto" w:fill="FFFFFF"/>
          <w14:ligatures w14:val="none"/>
        </w:rPr>
      </w:pPr>
      <w:r w:rsidRPr="00E32A9A">
        <w:rPr>
          <w:rFonts w:ascii="Calibri" w:eastAsia="Arial" w:hAnsi="Calibri" w:cs="Calibri"/>
          <w14:ligatures w14:val="none"/>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26FBC49E" w14:textId="77777777" w:rsidR="00E32A9A" w:rsidRPr="00E32A9A" w:rsidRDefault="00E32A9A" w:rsidP="00E32A9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Calibri" w:eastAsia="Arial" w:hAnsi="Calibri" w:cs="Calibri"/>
          <w:shd w:val="clear" w:color="auto" w:fill="FFFFFF"/>
          <w14:ligatures w14:val="none"/>
        </w:rPr>
      </w:pPr>
      <w:r w:rsidRPr="00E32A9A">
        <w:rPr>
          <w:rFonts w:ascii="Calibri" w:eastAsia="Arial" w:hAnsi="Calibri" w:cs="Calibri"/>
          <w14:ligatures w14:val="none"/>
        </w:rPr>
        <w:t>3.2.2. Sutarties vykdymui pasitelkiami subtiekėjai ir (ar) specialistai (jeigu tokie pasitelkiami) nurodomi Specialiosiose sąlygose.</w:t>
      </w:r>
    </w:p>
    <w:p w14:paraId="23B29C26" w14:textId="77777777" w:rsidR="00E32A9A" w:rsidRPr="00E32A9A" w:rsidRDefault="00E32A9A" w:rsidP="00E32A9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Calibri" w:eastAsia="Arial" w:hAnsi="Calibri" w:cs="Calibri"/>
          <w14:ligatures w14:val="none"/>
        </w:rPr>
      </w:pPr>
      <w:r w:rsidRPr="00E32A9A">
        <w:rPr>
          <w:rFonts w:ascii="Calibri" w:eastAsia="Arial" w:hAnsi="Calibri" w:cs="Calibri"/>
          <w14:ligatures w14:val="none"/>
        </w:rPr>
        <w:t>3.2.3. Tiekėjas gali keisti ir (ar) pasitelkti subtiekėjus ir (ar) specialistus šiame Sutarties poskyryje nustatytais atvejais ir tvarka.</w:t>
      </w:r>
    </w:p>
    <w:p w14:paraId="161D1182" w14:textId="77777777" w:rsidR="00E32A9A" w:rsidRPr="00E32A9A" w:rsidRDefault="00E32A9A" w:rsidP="00E32A9A">
      <w:pPr>
        <w:widowControl w:val="0"/>
        <w:pBdr>
          <w:top w:val="nil"/>
          <w:left w:val="nil"/>
          <w:bottom w:val="nil"/>
          <w:right w:val="nil"/>
          <w:between w:val="nil"/>
        </w:pBdr>
        <w:tabs>
          <w:tab w:val="left" w:pos="709"/>
          <w:tab w:val="left" w:pos="851"/>
          <w:tab w:val="left" w:pos="1134"/>
        </w:tabs>
        <w:spacing w:after="0" w:line="240" w:lineRule="auto"/>
        <w:jc w:val="both"/>
        <w:rPr>
          <w:rFonts w:ascii="Calibri" w:eastAsia="Cambria" w:hAnsi="Calibri" w:cs="Calibri"/>
          <w:shd w:val="clear" w:color="auto" w:fill="FFFFFF"/>
          <w14:ligatures w14:val="none"/>
        </w:rPr>
      </w:pPr>
      <w:r w:rsidRPr="00E32A9A">
        <w:rPr>
          <w:rFonts w:ascii="Calibri" w:eastAsia="Cambria" w:hAnsi="Calibri" w:cs="Calibri"/>
          <w14:ligatures w14:val="none"/>
        </w:rPr>
        <w:t>3.2.4. Naujas subtiekėjas ar specialistas gali pradėti vykdyti jiems Tiekėjo pavestus įsipareigojimus pagal Sutartį ne anksčiau, nei bus pasirašytas Susitarimas.</w:t>
      </w:r>
    </w:p>
    <w:p w14:paraId="74356870" w14:textId="77777777" w:rsidR="00E32A9A" w:rsidRPr="00E32A9A" w:rsidRDefault="00E32A9A" w:rsidP="00E32A9A">
      <w:pPr>
        <w:widowControl w:val="0"/>
        <w:pBdr>
          <w:top w:val="nil"/>
          <w:left w:val="nil"/>
          <w:bottom w:val="nil"/>
          <w:right w:val="nil"/>
          <w:between w:val="nil"/>
        </w:pBdr>
        <w:tabs>
          <w:tab w:val="left" w:pos="709"/>
          <w:tab w:val="left" w:pos="851"/>
          <w:tab w:val="left" w:pos="1134"/>
        </w:tabs>
        <w:spacing w:after="0" w:line="240" w:lineRule="auto"/>
        <w:jc w:val="both"/>
        <w:rPr>
          <w:rFonts w:ascii="Calibri" w:eastAsia="Cambria" w:hAnsi="Calibri" w:cs="Calibri"/>
          <w14:ligatures w14:val="none"/>
        </w:rPr>
      </w:pPr>
      <w:r w:rsidRPr="00E32A9A">
        <w:rPr>
          <w:rFonts w:ascii="Calibri" w:eastAsia="Cambria" w:hAnsi="Calibri" w:cs="Calibri"/>
          <w14:ligatures w14:val="none"/>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E32A9A">
        <w:rPr>
          <w:rFonts w:ascii="Calibri" w:eastAsia="Arial" w:hAnsi="Calibri" w:cs="Calibri"/>
          <w14:ligatures w14:val="none"/>
        </w:rPr>
        <w:t xml:space="preserve">nebūti registruotu (nuolat gyvenančiu ar turinčiu pilietybę) nepatikimomis laikomose valstybėse ar teritorijose </w:t>
      </w:r>
      <w:r w:rsidRPr="00E32A9A">
        <w:rPr>
          <w:rFonts w:ascii="Calibri" w:eastAsia="Cambria" w:hAnsi="Calibri" w:cs="Calibri"/>
          <w14:ligatures w14:val="none"/>
        </w:rPr>
        <w:t>(jei taikoma) ir Tiekėjo pasiūlyme nurodytų sąlygų pirkimo dokumentuose nustatytiems Kokybiniams kriterijams pagrįsti (jei taikoma), Tiekėjui taikoma Specialiosiose sąlygose nustatyto dydžio bauda.</w:t>
      </w:r>
    </w:p>
    <w:p w14:paraId="3FF48414" w14:textId="77777777" w:rsidR="00E32A9A" w:rsidRPr="00E32A9A" w:rsidRDefault="00E32A9A" w:rsidP="00E32A9A">
      <w:pPr>
        <w:widowControl w:val="0"/>
        <w:tabs>
          <w:tab w:val="left" w:pos="993"/>
        </w:tabs>
        <w:spacing w:after="0" w:line="240" w:lineRule="auto"/>
        <w:jc w:val="both"/>
        <w:rPr>
          <w:rFonts w:ascii="Calibri" w:eastAsia="Arial" w:hAnsi="Calibri" w:cs="Calibri"/>
          <w:shd w:val="clear" w:color="auto" w:fill="FFFFFF"/>
          <w14:ligatures w14:val="none"/>
        </w:rPr>
      </w:pPr>
      <w:r w:rsidRPr="00E32A9A">
        <w:rPr>
          <w:rFonts w:ascii="Calibri" w:eastAsia="Arial" w:hAnsi="Calibri" w:cs="Calibri"/>
          <w14:ligatures w14:val="none"/>
        </w:rPr>
        <w:t xml:space="preserve">3.2.6. Tiekėjas turi teisę Sutarties vykdymui pasitelkti naujus, Specialiosiose sąlygose nenurodytus subtiekėjus, kurių pajėgumais Tiekėjas </w:t>
      </w:r>
      <w:r w:rsidRPr="00E32A9A">
        <w:rPr>
          <w:rFonts w:ascii="Calibri" w:eastAsia="Cambria" w:hAnsi="Calibri" w:cs="Calibri"/>
          <w14:ligatures w14:val="none"/>
        </w:rPr>
        <w:t>nesirėmė pirkimo dokumentuose numatytiems kvalifikacijos reikalavimams pagrįsti.</w:t>
      </w:r>
    </w:p>
    <w:p w14:paraId="227BC29E" w14:textId="77777777" w:rsidR="00E32A9A" w:rsidRPr="00E32A9A" w:rsidRDefault="00E32A9A" w:rsidP="00E32A9A">
      <w:pPr>
        <w:widowControl w:val="0"/>
        <w:tabs>
          <w:tab w:val="left" w:pos="993"/>
        </w:tabs>
        <w:spacing w:after="0" w:line="240" w:lineRule="auto"/>
        <w:jc w:val="both"/>
        <w:rPr>
          <w:rFonts w:ascii="Calibri" w:eastAsia="Arial" w:hAnsi="Calibri" w:cs="Calibri"/>
          <w:shd w:val="clear" w:color="auto" w:fill="FFFFFF"/>
          <w14:ligatures w14:val="none"/>
        </w:rPr>
      </w:pPr>
      <w:r w:rsidRPr="00E32A9A">
        <w:rPr>
          <w:rFonts w:ascii="Calibri" w:eastAsia="Arial" w:hAnsi="Calibri" w:cs="Calibri"/>
          <w14:ligatures w14:val="none"/>
        </w:rPr>
        <w:t xml:space="preserve">3.2.7. Sudarius Sutartį, tačiau ne vėliau negu Sutartis pradedama vykdyti, Tiekėjas įsipareigoja Pirkėjui pranešti tuo metu žinomų subtiekėjų, kurių pajėgumais Tiekėjas </w:t>
      </w:r>
      <w:r w:rsidRPr="00E32A9A">
        <w:rPr>
          <w:rFonts w:ascii="Calibri" w:eastAsia="Cambria" w:hAnsi="Calibri" w:cs="Calibri"/>
          <w14:ligatures w14:val="none"/>
        </w:rPr>
        <w:t>nesirėmė pirkimo dokumentuose numatytiems kvalifikacijos reikalavimams pagrįsti,</w:t>
      </w:r>
      <w:r w:rsidRPr="00E32A9A">
        <w:rPr>
          <w:rFonts w:ascii="Calibri" w:eastAsia="Arial" w:hAnsi="Calibri" w:cs="Calibri"/>
          <w14:ligatures w14:val="none"/>
        </w:rPr>
        <w:t xml:space="preserve"> pavadinimus, juridinio asmens kodą, kontaktinius duomenis, jų atstovus.</w:t>
      </w:r>
    </w:p>
    <w:p w14:paraId="00E5E897" w14:textId="77777777" w:rsidR="00E32A9A" w:rsidRPr="00E32A9A" w:rsidRDefault="00E32A9A" w:rsidP="00E32A9A">
      <w:pPr>
        <w:widowControl w:val="0"/>
        <w:tabs>
          <w:tab w:val="left" w:pos="993"/>
        </w:tabs>
        <w:spacing w:after="0" w:line="240" w:lineRule="auto"/>
        <w:jc w:val="both"/>
        <w:rPr>
          <w:rFonts w:ascii="Calibri" w:eastAsia="Cambria" w:hAnsi="Calibri" w:cs="Calibri"/>
          <w:shd w:val="clear" w:color="auto" w:fill="FFFFFF"/>
          <w14:ligatures w14:val="none"/>
        </w:rPr>
      </w:pPr>
      <w:r w:rsidRPr="00E32A9A">
        <w:rPr>
          <w:rFonts w:ascii="Calibri" w:eastAsia="Arial" w:hAnsi="Calibri" w:cs="Calibri"/>
          <w14:ligatures w14:val="none"/>
        </w:rPr>
        <w:t>3.2.8. Tiekėjas, bet kuriuo Sutarties vykdymo metu,</w:t>
      </w:r>
      <w:r w:rsidRPr="00E32A9A">
        <w:rPr>
          <w:rFonts w:ascii="Calibri" w:eastAsia="Cambria" w:hAnsi="Calibri" w:cs="Calibri"/>
          <w14:ligatures w14:val="none"/>
        </w:rPr>
        <w:t xml:space="preserve"> subtiekėjus, kurių pajėgumais Tiekėjas nesirėmė pirkimo dokumentuose numatytiems kvalifikacijos reikalavimams pagrįsti, gali keisti savo nuožiūra.</w:t>
      </w:r>
    </w:p>
    <w:p w14:paraId="0F189D62" w14:textId="77777777" w:rsidR="00E32A9A" w:rsidRPr="00E32A9A" w:rsidRDefault="00E32A9A" w:rsidP="00E32A9A">
      <w:pPr>
        <w:widowControl w:val="0"/>
        <w:pBdr>
          <w:top w:val="nil"/>
          <w:left w:val="nil"/>
          <w:bottom w:val="nil"/>
          <w:right w:val="nil"/>
          <w:between w:val="nil"/>
        </w:pBdr>
        <w:tabs>
          <w:tab w:val="left" w:pos="993"/>
        </w:tabs>
        <w:spacing w:after="0" w:line="240" w:lineRule="auto"/>
        <w:jc w:val="both"/>
        <w:rPr>
          <w:rFonts w:ascii="Calibri" w:eastAsia="Cambria" w:hAnsi="Calibri" w:cs="Calibri"/>
          <w14:ligatures w14:val="none"/>
        </w:rPr>
      </w:pPr>
      <w:r w:rsidRPr="00E32A9A">
        <w:rPr>
          <w:rFonts w:ascii="Calibri" w:eastAsia="Arial" w:hAnsi="Calibri" w:cs="Calibri"/>
          <w14:ligatures w14:val="none"/>
        </w:rPr>
        <w:t>3.2.9. Tiekėjas, bet kuriuo Sutarties vykdymo metu,</w:t>
      </w:r>
      <w:r w:rsidRPr="00E32A9A">
        <w:rPr>
          <w:rFonts w:ascii="Calibri" w:eastAsia="Cambria" w:hAnsi="Calibri" w:cs="Calibri"/>
          <w14:ligatures w14:val="none"/>
        </w:rPr>
        <w:t xml:space="preserve"> ne vėliau nei prieš 5 (penkias) darbo dienas</w:t>
      </w:r>
      <w:r w:rsidRPr="00E32A9A">
        <w:rPr>
          <w:rFonts w:ascii="Calibri" w:eastAsia="Arial" w:hAnsi="Calibri" w:cs="Calibri"/>
          <w14:ligatures w14:val="none"/>
        </w:rPr>
        <w:t xml:space="preserve"> iki numatomo naujo subtiekėjo, kurio pajėgumais Tiekėjas </w:t>
      </w:r>
      <w:r w:rsidRPr="00E32A9A">
        <w:rPr>
          <w:rFonts w:ascii="Calibri" w:eastAsia="Cambria" w:hAnsi="Calibri" w:cs="Calibri"/>
          <w14:ligatures w14:val="none"/>
        </w:rPr>
        <w:t>nesirėmė pirkimo dokumentuose numatytiems kvalifikacijos reikalavimams pagrįsti,</w:t>
      </w:r>
      <w:r w:rsidRPr="00E32A9A">
        <w:rPr>
          <w:rFonts w:ascii="Calibri" w:eastAsia="Arial" w:hAnsi="Calibri" w:cs="Calibri"/>
          <w14:ligatures w14:val="none"/>
        </w:rPr>
        <w:t xml:space="preserve"> pasitelkimo ir (arba) keitimo apie tai privalo informuoti </w:t>
      </w:r>
      <w:r w:rsidRPr="00E32A9A">
        <w:rPr>
          <w:rFonts w:ascii="Calibri" w:eastAsia="Calibri" w:hAnsi="Calibri" w:cs="Calibri"/>
          <w14:ligatures w14:val="none"/>
        </w:rPr>
        <w:t>Pirkėją</w:t>
      </w:r>
      <w:r w:rsidRPr="00E32A9A">
        <w:rPr>
          <w:rFonts w:ascii="Calibri" w:eastAsia="Arial" w:hAnsi="Calibri" w:cs="Calibri"/>
          <w14:ligatures w14:val="none"/>
        </w:rPr>
        <w:t xml:space="preserve">. </w:t>
      </w:r>
      <w:r w:rsidRPr="00E32A9A">
        <w:rPr>
          <w:rFonts w:ascii="Calibri" w:eastAsia="Calibri" w:hAnsi="Calibri" w:cs="Calibri"/>
          <w14:ligatures w14:val="none"/>
        </w:rPr>
        <w:t xml:space="preserve">Pirkėjas (jeigu buvo taikoma pirkimo dokumentuose) turi patikrinti, ar nėra </w:t>
      </w:r>
      <w:r w:rsidRPr="00E32A9A">
        <w:rPr>
          <w:rFonts w:ascii="Calibri" w:eastAsia="Cambria" w:hAnsi="Calibri" w:cs="Calibri"/>
          <w14:ligatures w14:val="none"/>
        </w:rPr>
        <w:t xml:space="preserve">subtiekėjo pašalinimo pagrindų ir subtiekėjo atitiktį nacionalinio saugumo interesams ir reikalavimams </w:t>
      </w:r>
      <w:r w:rsidRPr="00E32A9A">
        <w:rPr>
          <w:rFonts w:ascii="Calibri" w:eastAsia="Arial" w:hAnsi="Calibri" w:cs="Calibri"/>
          <w14:ligatures w14:val="none"/>
        </w:rPr>
        <w:t>nebūti registruotu (nuolat gyvenančiu ar turinčiu pilietybę) nepatikimomis laikomose valstybėse ar teritorijose</w:t>
      </w:r>
      <w:r w:rsidRPr="00E32A9A">
        <w:rPr>
          <w:rFonts w:ascii="Calibri" w:eastAsia="Cambria" w:hAnsi="Calibri" w:cs="Calibri"/>
          <w14:ligatures w14:val="none"/>
        </w:rPr>
        <w:t>. Jeigu subtiekėjo padėtis neatitinka bent vieno iš nurodytų reikalavimų, Pirkėjas reikalauja pakeisti šį subtiekėją reikalavimus atitinkančiu subtiekėju.</w:t>
      </w:r>
      <w:r w:rsidRPr="00E32A9A">
        <w:rPr>
          <w:rFonts w:ascii="Calibri" w:eastAsia="Calibri" w:hAnsi="Calibri" w:cs="Calibri"/>
          <w14:ligatures w14:val="none"/>
        </w:rPr>
        <w:t xml:space="preserve"> </w:t>
      </w:r>
      <w:r w:rsidRPr="00E32A9A">
        <w:rPr>
          <w:rFonts w:ascii="Calibri" w:eastAsia="Cambria" w:hAnsi="Calibri" w:cs="Calibri"/>
          <w14:ligatures w14:val="none"/>
        </w:rPr>
        <w:t>Pirkėjas</w:t>
      </w:r>
      <w:r w:rsidRPr="00E32A9A">
        <w:rPr>
          <w:rFonts w:ascii="Calibri" w:eastAsia="Calibri" w:hAnsi="Calibri" w:cs="Calibri"/>
          <w14:ligatures w14:val="none"/>
        </w:rPr>
        <w:t xml:space="preserve"> per 5 (penkias) darbo dienas raštu informuoja Tiekėją apie sutikimą pasitelkti ir (ar) keisti naują subtiekėją, kurio pajėgumais Tiekėjas nesirėmė pirkimo dokumentuose numatytiems kvalifikacijos reikalavimams pagrįsti. </w:t>
      </w:r>
      <w:r w:rsidRPr="00E32A9A">
        <w:rPr>
          <w:rFonts w:ascii="Calibri" w:eastAsia="Cambria" w:hAnsi="Calibri" w:cs="Calibri"/>
          <w14:ligatures w14:val="none"/>
        </w:rPr>
        <w:t>Pirkėjui sutikus, Šalys pasirašo Susitarimą, kuris laikomas neatsiejama Sutarties dalimi.</w:t>
      </w:r>
    </w:p>
    <w:p w14:paraId="3E5A78BE" w14:textId="77777777" w:rsidR="00E32A9A" w:rsidRPr="00E32A9A" w:rsidRDefault="00E32A9A" w:rsidP="00E32A9A">
      <w:pPr>
        <w:widowControl w:val="0"/>
        <w:pBdr>
          <w:top w:val="nil"/>
          <w:left w:val="nil"/>
          <w:bottom w:val="nil"/>
          <w:right w:val="nil"/>
          <w:between w:val="nil"/>
        </w:pBdr>
        <w:tabs>
          <w:tab w:val="left" w:pos="993"/>
        </w:tabs>
        <w:spacing w:after="0" w:line="240" w:lineRule="auto"/>
        <w:jc w:val="both"/>
        <w:rPr>
          <w:rFonts w:ascii="Calibri" w:eastAsia="Arial" w:hAnsi="Calibri" w:cs="Calibri"/>
          <w:shd w:val="clear" w:color="auto" w:fill="FFFFFF"/>
          <w14:ligatures w14:val="none"/>
        </w:rPr>
      </w:pPr>
      <w:r w:rsidRPr="00E32A9A">
        <w:rPr>
          <w:rFonts w:ascii="Calibri" w:eastAsia="Arial" w:hAnsi="Calibri" w:cs="Calibri"/>
          <w14:ligatures w14:val="none"/>
        </w:rPr>
        <w:t>3.2.10. Subtiekėjai, kurių pajėgumais Tiekėjas rėmėsi, kad atitiktų pirkimo dokumentuose nustatytus kvalifikacijos reikalavimus, gali būti keičiami tik šiais atvejais:</w:t>
      </w:r>
    </w:p>
    <w:p w14:paraId="2FD6E296" w14:textId="77777777" w:rsidR="00E32A9A" w:rsidRPr="00E32A9A" w:rsidRDefault="00E32A9A" w:rsidP="00E32A9A">
      <w:pPr>
        <w:widowControl w:val="0"/>
        <w:pBdr>
          <w:top w:val="nil"/>
          <w:left w:val="nil"/>
          <w:bottom w:val="nil"/>
          <w:right w:val="nil"/>
          <w:between w:val="nil"/>
        </w:pBdr>
        <w:tabs>
          <w:tab w:val="left" w:pos="1134"/>
        </w:tabs>
        <w:spacing w:after="0" w:line="240" w:lineRule="auto"/>
        <w:jc w:val="both"/>
        <w:rPr>
          <w:rFonts w:ascii="Calibri" w:eastAsia="Arial" w:hAnsi="Calibri" w:cs="Calibri"/>
          <w14:ligatures w14:val="none"/>
        </w:rPr>
      </w:pPr>
      <w:r w:rsidRPr="00E32A9A">
        <w:rPr>
          <w:rFonts w:ascii="Calibri" w:eastAsia="Cambria" w:hAnsi="Calibri" w:cs="Calibri"/>
          <w14:ligatures w14:val="none"/>
        </w:rPr>
        <w:t xml:space="preserve">3.2.10.1. kai subtiekėjui </w:t>
      </w:r>
      <w:r w:rsidRPr="00E32A9A">
        <w:rPr>
          <w:rFonts w:ascii="Calibri" w:eastAsia="Calibri" w:hAnsi="Calibri" w:cs="Calibri"/>
          <w14:ligatures w14:val="none"/>
        </w:rPr>
        <w:t xml:space="preserve">iškelta bankroto byla, pradėtas bankroto procesas ne teismo tvarka, jis tampa nemokus arba yra nemokumo tikimybė, sustabdo ūkinę veiklą ar kai įstatymuose ir kituose teisės aktuose nustatyta tvarka susidaro </w:t>
      </w:r>
      <w:r w:rsidRPr="00E32A9A">
        <w:rPr>
          <w:rFonts w:ascii="Calibri" w:eastAsia="Calibri" w:hAnsi="Calibri" w:cs="Calibri"/>
          <w14:ligatures w14:val="none"/>
        </w:rPr>
        <w:lastRenderedPageBreak/>
        <w:t>analogiška situacija</w:t>
      </w:r>
      <w:r w:rsidRPr="00E32A9A">
        <w:rPr>
          <w:rFonts w:ascii="Calibri" w:eastAsia="Cambria" w:hAnsi="Calibri" w:cs="Calibri"/>
          <w14:ligatures w14:val="none"/>
        </w:rPr>
        <w:t>;</w:t>
      </w:r>
    </w:p>
    <w:p w14:paraId="61BF5049" w14:textId="77777777" w:rsidR="00E32A9A" w:rsidRPr="00E32A9A" w:rsidRDefault="00E32A9A" w:rsidP="00E32A9A">
      <w:pPr>
        <w:widowControl w:val="0"/>
        <w:pBdr>
          <w:top w:val="nil"/>
          <w:left w:val="nil"/>
          <w:bottom w:val="nil"/>
          <w:right w:val="nil"/>
          <w:between w:val="nil"/>
        </w:pBdr>
        <w:tabs>
          <w:tab w:val="left" w:pos="1134"/>
        </w:tabs>
        <w:spacing w:after="0" w:line="240" w:lineRule="auto"/>
        <w:jc w:val="both"/>
        <w:rPr>
          <w:rFonts w:ascii="Calibri" w:eastAsia="Arial" w:hAnsi="Calibri" w:cs="Calibri"/>
          <w14:ligatures w14:val="none"/>
        </w:rPr>
      </w:pPr>
      <w:r w:rsidRPr="00E32A9A">
        <w:rPr>
          <w:rFonts w:ascii="Calibri" w:eastAsia="Cambria" w:hAnsi="Calibri" w:cs="Calibri"/>
          <w14:ligatures w14:val="none"/>
        </w:rPr>
        <w:t>3.2.10.2. kai subtiekėjas dėl objektyvių priežasčių (pavyzdžiui, subtiekėjui atsisakius dalyvauti Sutarties vykdyme, nutrūkus teisiniams santykiams su Tiekėju ir pan.) nebegali vykdyti visų ar dalies Sutartyje numatytų įsipareigojimų;</w:t>
      </w:r>
    </w:p>
    <w:p w14:paraId="0377D86A" w14:textId="77777777" w:rsidR="00E32A9A" w:rsidRPr="00E32A9A" w:rsidRDefault="00E32A9A" w:rsidP="00E32A9A">
      <w:pPr>
        <w:widowControl w:val="0"/>
        <w:pBdr>
          <w:top w:val="nil"/>
          <w:left w:val="nil"/>
          <w:bottom w:val="nil"/>
          <w:right w:val="nil"/>
          <w:between w:val="nil"/>
        </w:pBdr>
        <w:tabs>
          <w:tab w:val="left" w:pos="1134"/>
        </w:tabs>
        <w:spacing w:after="0" w:line="240" w:lineRule="auto"/>
        <w:jc w:val="both"/>
        <w:rPr>
          <w:rFonts w:ascii="Calibri" w:eastAsia="Arial" w:hAnsi="Calibri" w:cs="Calibri"/>
          <w14:ligatures w14:val="none"/>
        </w:rPr>
      </w:pPr>
      <w:r w:rsidRPr="00E32A9A">
        <w:rPr>
          <w:rFonts w:ascii="Calibri" w:eastAsia="Cambria" w:hAnsi="Calibri" w:cs="Calibri"/>
          <w14:ligatures w14:val="none"/>
        </w:rPr>
        <w:t>3.2.10.3. Tiekėjas ar subtiekėjas privalo pakeisti subtiekėją, jei paaiškėja, kad jis neatitinka jam pirkimo dokumentuose keliamų reikalavimų.</w:t>
      </w:r>
    </w:p>
    <w:p w14:paraId="27B61075" w14:textId="77777777" w:rsidR="00E32A9A" w:rsidRPr="00E32A9A" w:rsidRDefault="00E32A9A" w:rsidP="00E32A9A">
      <w:pPr>
        <w:widowControl w:val="0"/>
        <w:pBdr>
          <w:top w:val="nil"/>
          <w:left w:val="nil"/>
          <w:bottom w:val="nil"/>
          <w:right w:val="nil"/>
          <w:between w:val="nil"/>
        </w:pBdr>
        <w:tabs>
          <w:tab w:val="left" w:pos="993"/>
        </w:tabs>
        <w:spacing w:after="0" w:line="240" w:lineRule="auto"/>
        <w:jc w:val="both"/>
        <w:rPr>
          <w:rFonts w:ascii="Calibri" w:eastAsia="Cambria" w:hAnsi="Calibri" w:cs="Calibri"/>
          <w14:ligatures w14:val="none"/>
        </w:rPr>
      </w:pPr>
      <w:r w:rsidRPr="00E32A9A">
        <w:rPr>
          <w:rFonts w:ascii="Calibri" w:eastAsia="Cambria" w:hAnsi="Calibri" w:cs="Calibri"/>
          <w14:ligatures w14:val="none"/>
        </w:rPr>
        <w:t>3.2.11. </w:t>
      </w:r>
      <w:r w:rsidRPr="00E32A9A">
        <w:rPr>
          <w:rFonts w:ascii="Calibri" w:eastAsia="Calibri" w:hAnsi="Calibri" w:cs="Calibri"/>
          <w14:ligatures w14:val="none"/>
        </w:rPr>
        <w:tab/>
      </w:r>
      <w:r w:rsidRPr="00E32A9A">
        <w:rPr>
          <w:rFonts w:ascii="Calibri" w:eastAsia="Cambria" w:hAnsi="Calibri" w:cs="Calibri"/>
          <w14:ligatures w14:val="none"/>
        </w:rPr>
        <w:t>Tiekėjo (ar subtiekėjų) specialistai, vykdantys Sutartį, gali būti keičiami šiais atvejais:</w:t>
      </w:r>
    </w:p>
    <w:p w14:paraId="0EA229F4" w14:textId="77777777" w:rsidR="00E32A9A" w:rsidRPr="00E32A9A" w:rsidRDefault="00E32A9A" w:rsidP="00E32A9A">
      <w:pPr>
        <w:widowControl w:val="0"/>
        <w:pBdr>
          <w:top w:val="nil"/>
          <w:left w:val="nil"/>
          <w:bottom w:val="nil"/>
          <w:right w:val="nil"/>
          <w:between w:val="nil"/>
        </w:pBdr>
        <w:tabs>
          <w:tab w:val="left" w:pos="1134"/>
        </w:tabs>
        <w:spacing w:after="0" w:line="240" w:lineRule="auto"/>
        <w:jc w:val="both"/>
        <w:rPr>
          <w:rFonts w:ascii="Calibri" w:eastAsia="Cambria" w:hAnsi="Calibri" w:cs="Calibri"/>
          <w14:ligatures w14:val="none"/>
        </w:rPr>
      </w:pPr>
      <w:r w:rsidRPr="00E32A9A">
        <w:rPr>
          <w:rFonts w:ascii="Calibri" w:eastAsia="Cambria" w:hAnsi="Calibri" w:cs="Calibri"/>
          <w14:ligatures w14:val="none"/>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7E303A1F" w14:textId="77777777" w:rsidR="00E32A9A" w:rsidRPr="00E32A9A" w:rsidRDefault="00E32A9A" w:rsidP="00E32A9A">
      <w:pPr>
        <w:widowControl w:val="0"/>
        <w:pBdr>
          <w:top w:val="nil"/>
          <w:left w:val="nil"/>
          <w:bottom w:val="nil"/>
          <w:right w:val="nil"/>
          <w:between w:val="nil"/>
        </w:pBdr>
        <w:tabs>
          <w:tab w:val="left" w:pos="1134"/>
          <w:tab w:val="left" w:pos="1418"/>
        </w:tabs>
        <w:spacing w:after="0" w:line="240" w:lineRule="auto"/>
        <w:jc w:val="both"/>
        <w:rPr>
          <w:rFonts w:ascii="Calibri" w:eastAsia="Cambria" w:hAnsi="Calibri" w:cs="Calibri"/>
          <w14:ligatures w14:val="none"/>
        </w:rPr>
      </w:pPr>
      <w:r w:rsidRPr="00E32A9A">
        <w:rPr>
          <w:rFonts w:ascii="Calibri" w:eastAsia="Cambria" w:hAnsi="Calibri" w:cs="Calibri"/>
          <w14:ligatures w14:val="none"/>
        </w:rPr>
        <w:t>3.2.11.2. Pirkėjo iniciatyva, jei Pirkėjas turi pagrįstų įtarimų, kad Tiekėjo Sutarties vykdymui paskirtas specialistas nekompetentingas vykdyti nustatytas pareigas;</w:t>
      </w:r>
    </w:p>
    <w:p w14:paraId="1B32B837" w14:textId="77777777" w:rsidR="00E32A9A" w:rsidRPr="00E32A9A" w:rsidRDefault="00E32A9A" w:rsidP="00E32A9A">
      <w:pPr>
        <w:widowControl w:val="0"/>
        <w:pBdr>
          <w:top w:val="nil"/>
          <w:left w:val="nil"/>
          <w:bottom w:val="nil"/>
          <w:right w:val="nil"/>
          <w:between w:val="nil"/>
        </w:pBdr>
        <w:tabs>
          <w:tab w:val="left" w:pos="1134"/>
          <w:tab w:val="left" w:pos="1276"/>
        </w:tabs>
        <w:spacing w:after="0" w:line="240" w:lineRule="auto"/>
        <w:jc w:val="both"/>
        <w:rPr>
          <w:rFonts w:ascii="Calibri" w:eastAsia="Cambria" w:hAnsi="Calibri" w:cs="Calibri"/>
          <w14:ligatures w14:val="none"/>
        </w:rPr>
      </w:pPr>
      <w:r w:rsidRPr="00E32A9A">
        <w:rPr>
          <w:rFonts w:ascii="Calibri" w:eastAsia="Cambria" w:hAnsi="Calibri" w:cs="Calibri"/>
          <w14:ligatures w14:val="none"/>
        </w:rPr>
        <w:t>3.2.11.3. Tiekėjas ar subtiekėjas privalo pakeisti specialistą, jei paaiškėja, kad jis neatitinka jam pirkimo dokumentuose keliamų reikalavimų.</w:t>
      </w:r>
    </w:p>
    <w:p w14:paraId="03D1E0B0" w14:textId="77777777" w:rsidR="00E32A9A" w:rsidRPr="00E32A9A" w:rsidRDefault="00E32A9A" w:rsidP="00E32A9A">
      <w:pPr>
        <w:widowControl w:val="0"/>
        <w:pBdr>
          <w:top w:val="nil"/>
          <w:left w:val="nil"/>
          <w:bottom w:val="nil"/>
          <w:right w:val="nil"/>
          <w:between w:val="nil"/>
        </w:pBdr>
        <w:tabs>
          <w:tab w:val="left" w:pos="567"/>
          <w:tab w:val="left" w:pos="851"/>
          <w:tab w:val="left" w:pos="992"/>
        </w:tabs>
        <w:spacing w:after="0" w:line="240" w:lineRule="auto"/>
        <w:jc w:val="both"/>
        <w:rPr>
          <w:rFonts w:ascii="Calibri" w:eastAsia="Cambria" w:hAnsi="Calibri" w:cs="Calibri"/>
          <w14:ligatures w14:val="none"/>
        </w:rPr>
      </w:pPr>
      <w:r w:rsidRPr="00E32A9A">
        <w:rPr>
          <w:rFonts w:ascii="Calibri" w:eastAsia="Cambria" w:hAnsi="Calibri" w:cs="Calibri"/>
          <w14:ligatures w14:val="none"/>
        </w:rPr>
        <w:t>3.2.12. Naujas specialistas ir (ar) subtiekėjas Tiekėjo prašymo pakeisti specialistą ir (ar) subtiekėją pateikimo metu turi atitikti pirkimo dokumentuose specialistui ir (ar) subtiekėjui keliamus reikalavimusir Tiekėjo pasiūlyme nurodytas Kokybinių kriterijų reikšmes.</w:t>
      </w:r>
    </w:p>
    <w:p w14:paraId="25A57716" w14:textId="77777777" w:rsidR="00E32A9A" w:rsidRPr="00E32A9A" w:rsidRDefault="00E32A9A" w:rsidP="00E32A9A">
      <w:pPr>
        <w:widowControl w:val="0"/>
        <w:pBdr>
          <w:top w:val="nil"/>
          <w:left w:val="nil"/>
          <w:bottom w:val="nil"/>
          <w:right w:val="nil"/>
          <w:between w:val="nil"/>
        </w:pBdr>
        <w:tabs>
          <w:tab w:val="left" w:pos="567"/>
          <w:tab w:val="left" w:pos="851"/>
          <w:tab w:val="left" w:pos="992"/>
        </w:tabs>
        <w:spacing w:after="0" w:line="240" w:lineRule="auto"/>
        <w:jc w:val="both"/>
        <w:rPr>
          <w:rFonts w:ascii="Calibri" w:eastAsia="Cambria" w:hAnsi="Calibri" w:cs="Calibri"/>
          <w14:ligatures w14:val="none"/>
        </w:rPr>
      </w:pPr>
      <w:r w:rsidRPr="00E32A9A">
        <w:rPr>
          <w:rFonts w:ascii="Calibri" w:eastAsia="Cambria" w:hAnsi="Calibri" w:cs="Calibri"/>
          <w14:ligatures w14:val="none"/>
        </w:rPr>
        <w:t xml:space="preserve">3.2.13. Tiekėjas privalo ne vėliau nei prieš 5 (penkias) darbo dienas iki numatomo subtiekėjo, </w:t>
      </w:r>
      <w:r w:rsidRPr="00E32A9A">
        <w:rPr>
          <w:rFonts w:ascii="Calibri" w:eastAsia="Arial" w:hAnsi="Calibri" w:cs="Calibri"/>
          <w14:ligatures w14:val="none"/>
        </w:rPr>
        <w:t>kurio pajėgumais Tiekėjas rėmėsi, kad atitiktų pirkimo dokumentuose nustatytus kvalifikacijos reikalavimus,</w:t>
      </w:r>
      <w:r w:rsidRPr="00E32A9A">
        <w:rPr>
          <w:rFonts w:ascii="Calibri" w:eastAsia="Cambria" w:hAnsi="Calibri" w:cs="Calibri"/>
          <w14:ligatures w14:val="none"/>
        </w:rPr>
        <w:t xml:space="preserve"> </w:t>
      </w:r>
      <w:r w:rsidRPr="00E32A9A">
        <w:rPr>
          <w:rFonts w:ascii="Calibri" w:eastAsia="Arial" w:hAnsi="Calibri" w:cs="Calibri"/>
          <w14:ligatures w14:val="none"/>
        </w:rPr>
        <w:t xml:space="preserve">ir (ar) specialisto </w:t>
      </w:r>
      <w:r w:rsidRPr="00E32A9A">
        <w:rPr>
          <w:rFonts w:ascii="Calibri" w:eastAsia="Cambria" w:hAnsi="Calibri" w:cs="Calibri"/>
          <w14:ligatures w14:val="none"/>
        </w:rPr>
        <w:t>keitimo pateikti Pirkėjui šiuos dokumentus:</w:t>
      </w:r>
    </w:p>
    <w:p w14:paraId="57D654D7" w14:textId="77777777" w:rsidR="00E32A9A" w:rsidRPr="00E32A9A" w:rsidRDefault="00E32A9A" w:rsidP="00E32A9A">
      <w:pPr>
        <w:widowControl w:val="0"/>
        <w:pBdr>
          <w:top w:val="nil"/>
          <w:left w:val="nil"/>
          <w:bottom w:val="nil"/>
          <w:right w:val="nil"/>
          <w:between w:val="nil"/>
        </w:pBdr>
        <w:tabs>
          <w:tab w:val="left" w:pos="1134"/>
        </w:tabs>
        <w:spacing w:after="0" w:line="240" w:lineRule="auto"/>
        <w:jc w:val="both"/>
        <w:rPr>
          <w:rFonts w:ascii="Calibri" w:eastAsia="Cambria" w:hAnsi="Calibri" w:cs="Calibri"/>
          <w14:ligatures w14:val="none"/>
        </w:rPr>
      </w:pPr>
      <w:r w:rsidRPr="00E32A9A">
        <w:rPr>
          <w:rFonts w:ascii="Calibri" w:eastAsia="Cambria" w:hAnsi="Calibri" w:cs="Calibri"/>
          <w14:ligatures w14:val="none"/>
        </w:rPr>
        <w:t>3.2.13.1. argumentuotą rašytinį prašymą pakeisti subtiekėją ir (ar) specialistą, paaiškinant keitimo aplinkybę. Pirkėjas pasilieka teisę paprašyti įrodymų, pagrindžiančių keitimo aplinkybę;</w:t>
      </w:r>
    </w:p>
    <w:p w14:paraId="5481B1BE" w14:textId="77777777" w:rsidR="00E32A9A" w:rsidRPr="00E32A9A" w:rsidRDefault="00E32A9A" w:rsidP="00E32A9A">
      <w:pPr>
        <w:widowControl w:val="0"/>
        <w:pBdr>
          <w:top w:val="nil"/>
          <w:left w:val="nil"/>
          <w:bottom w:val="nil"/>
          <w:right w:val="nil"/>
          <w:between w:val="nil"/>
        </w:pBdr>
        <w:tabs>
          <w:tab w:val="left" w:pos="1134"/>
        </w:tabs>
        <w:spacing w:after="0" w:line="240" w:lineRule="auto"/>
        <w:jc w:val="both"/>
        <w:rPr>
          <w:rFonts w:ascii="Calibri" w:eastAsia="Cambria" w:hAnsi="Calibri" w:cs="Calibri"/>
          <w14:ligatures w14:val="none"/>
        </w:rPr>
      </w:pPr>
      <w:r w:rsidRPr="00E32A9A">
        <w:rPr>
          <w:rFonts w:ascii="Calibri" w:eastAsia="Cambria" w:hAnsi="Calibri" w:cs="Calibri"/>
          <w14:ligatures w14:val="none"/>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E32A9A">
        <w:rPr>
          <w:rFonts w:ascii="Calibri" w:eastAsia="Arial" w:hAnsi="Calibri" w:cs="Calibri"/>
          <w14:ligatures w14:val="none"/>
        </w:rPr>
        <w:t>nacionalinio saugumo interesams bei reikalavimams</w:t>
      </w:r>
      <w:r w:rsidRPr="00E32A9A">
        <w:rPr>
          <w:rFonts w:ascii="Calibri" w:eastAsia="Cambria" w:hAnsi="Calibri" w:cs="Calibri"/>
          <w14:ligatures w14:val="none"/>
        </w:rPr>
        <w:t xml:space="preserve"> </w:t>
      </w:r>
      <w:r w:rsidRPr="00E32A9A">
        <w:rPr>
          <w:rFonts w:ascii="Calibri" w:eastAsia="Arial" w:hAnsi="Calibri" w:cs="Calibri"/>
          <w14:ligatures w14:val="none"/>
        </w:rPr>
        <w:t>nebūti registruotu (nuolat gyvenančiu ar turinčiu pilietybę) nepatikimomis laikomose valstybėse ar teritorijose</w:t>
      </w:r>
      <w:r w:rsidRPr="00E32A9A">
        <w:rPr>
          <w:rFonts w:ascii="Calibri" w:eastAsia="Cambria" w:hAnsi="Calibri" w:cs="Calibri"/>
          <w14:ligatures w14:val="none"/>
        </w:rPr>
        <w:t xml:space="preserve"> (jei taikoma) įrodančius dokumentus pagal Sutarties reikalavimus.</w:t>
      </w:r>
    </w:p>
    <w:p w14:paraId="0E8CA69C" w14:textId="77777777" w:rsidR="00E32A9A" w:rsidRPr="00E32A9A" w:rsidRDefault="00E32A9A" w:rsidP="00E32A9A">
      <w:pPr>
        <w:widowControl w:val="0"/>
        <w:pBdr>
          <w:top w:val="nil"/>
          <w:left w:val="nil"/>
          <w:bottom w:val="nil"/>
          <w:right w:val="nil"/>
          <w:between w:val="nil"/>
        </w:pBdr>
        <w:tabs>
          <w:tab w:val="left" w:pos="567"/>
          <w:tab w:val="left" w:pos="851"/>
          <w:tab w:val="left" w:pos="992"/>
        </w:tabs>
        <w:spacing w:after="0" w:line="240" w:lineRule="auto"/>
        <w:jc w:val="both"/>
        <w:rPr>
          <w:rFonts w:ascii="Calibri" w:eastAsia="Cambria" w:hAnsi="Calibri" w:cs="Calibri"/>
          <w14:ligatures w14:val="none"/>
        </w:rPr>
      </w:pPr>
      <w:r w:rsidRPr="00E32A9A">
        <w:rPr>
          <w:rFonts w:ascii="Calibri" w:eastAsia="Cambria" w:hAnsi="Calibri" w:cs="Calibri"/>
          <w14:ligatures w14:val="none"/>
        </w:rPr>
        <w:t xml:space="preserve">3.2.14. Pirkėjas, gavęs Tiekėjo prašymą su kitais Sutartyje nurodytais dokumentais, per 5 (penkias) darbo dienas įvertina keitimo galimybę ir raštu informuoja Tiekėją apie sutikimą pakeisti subtiekėją, </w:t>
      </w:r>
      <w:r w:rsidRPr="00E32A9A">
        <w:rPr>
          <w:rFonts w:ascii="Calibri" w:eastAsia="Arial" w:hAnsi="Calibri" w:cs="Calibri"/>
          <w14:ligatures w14:val="none"/>
        </w:rPr>
        <w:t>kurio pajėgumais Tiekėjas rėmėsi, kad atitiktų pirkimo dokumentuose nustatytus kvalifikacijos reikalavimus,</w:t>
      </w:r>
      <w:r w:rsidRPr="00E32A9A">
        <w:rPr>
          <w:rFonts w:ascii="Calibri" w:eastAsia="Cambria" w:hAnsi="Calibri" w:cs="Calibri"/>
          <w14:ligatures w14:val="none"/>
        </w:rPr>
        <w:t xml:space="preserve"> ir (ar) specialistą. Pirkėjui sutikus, Šalys pasirašo Susitarimą, kuris laikomas neatsiejama Sutarties dalimi.</w:t>
      </w:r>
    </w:p>
    <w:p w14:paraId="44E06751"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6FE8748D"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3.3. Jungtinės veiklos partnerių keitimas</w:t>
      </w:r>
    </w:p>
    <w:p w14:paraId="43CC352A"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0C20747D"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shd w:val="clear" w:color="auto" w:fill="FFFFFF"/>
          <w14:ligatures w14:val="none"/>
        </w:rPr>
        <w:t xml:space="preserve">3.3.1. Tiekėjas, vykdantis Sutartį </w:t>
      </w:r>
      <w:r w:rsidRPr="00E32A9A">
        <w:rPr>
          <w:rFonts w:ascii="Calibri" w:eastAsia="Cambria" w:hAnsi="Calibri" w:cs="Calibri"/>
          <w14:ligatures w14:val="none"/>
        </w:rPr>
        <w:t xml:space="preserve">kaip tiekėjų grupė, veikianti </w:t>
      </w:r>
      <w:r w:rsidRPr="00E32A9A">
        <w:rPr>
          <w:rFonts w:ascii="Calibri" w:eastAsia="Cambria" w:hAnsi="Calibri" w:cs="Calibri"/>
          <w:shd w:val="clear" w:color="auto" w:fill="FFFFFF"/>
          <w14:ligatures w14:val="none"/>
        </w:rPr>
        <w:t>jungtinės veiklos</w:t>
      </w:r>
      <w:r w:rsidRPr="00E32A9A">
        <w:rPr>
          <w:rFonts w:ascii="Calibri" w:eastAsia="Cambria" w:hAnsi="Calibri" w:cs="Calibri"/>
          <w14:ligatures w14:val="none"/>
        </w:rPr>
        <w:t xml:space="preserve"> sutarties</w:t>
      </w:r>
      <w:r w:rsidRPr="00E32A9A">
        <w:rPr>
          <w:rFonts w:ascii="Calibri" w:eastAsia="Cambria" w:hAnsi="Calibri" w:cs="Calibri"/>
          <w:shd w:val="clear" w:color="auto" w:fill="FFFFFF"/>
          <w14:ligatures w14:val="none"/>
        </w:rPr>
        <w:t xml:space="preserve"> pagrindu</w:t>
      </w:r>
      <w:r w:rsidRPr="00E32A9A">
        <w:rPr>
          <w:rFonts w:ascii="Calibri" w:eastAsia="Times New Roman" w:hAnsi="Calibri" w:cs="Calibri"/>
          <w:kern w:val="0"/>
          <w:shd w:val="clear" w:color="auto" w:fill="FFFFFF"/>
          <w14:ligatures w14:val="none"/>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42185EC"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shd w:val="clear" w:color="auto" w:fill="FFFFFF"/>
          <w14:ligatures w14:val="none"/>
        </w:rPr>
        <w:t xml:space="preserve">3.3.2. Tiekėjas, vykdantis Sutartį </w:t>
      </w:r>
      <w:r w:rsidRPr="00E32A9A">
        <w:rPr>
          <w:rFonts w:ascii="Calibri" w:eastAsia="Cambria" w:hAnsi="Calibri" w:cs="Calibri"/>
          <w:shd w:val="clear" w:color="auto" w:fill="FFFFFF"/>
          <w14:ligatures w14:val="none"/>
        </w:rPr>
        <w:t>kaip tiekėjų grupė</w:t>
      </w:r>
      <w:r w:rsidRPr="00E32A9A">
        <w:rPr>
          <w:rFonts w:ascii="Calibri" w:eastAsia="Times New Roman" w:hAnsi="Calibri" w:cs="Calibri"/>
          <w:kern w:val="0"/>
          <w:shd w:val="clear" w:color="auto" w:fill="FFFFFF"/>
          <w14:ligatures w14:val="none"/>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251B968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shd w:val="clear" w:color="auto" w:fill="FFFFFF"/>
          <w14:ligatures w14:val="none"/>
        </w:rPr>
        <w:t>3.3.3. Tiekėjas privalo ne vėliau nei prieš 10 (dešimt) darbo dienų iki numatomo Partnerio keitimo arba atsisakymo pateikti Pirkėjui šiuos dokumentus:</w:t>
      </w:r>
    </w:p>
    <w:p w14:paraId="2E69E905"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shd w:val="clear" w:color="auto" w:fill="FFFFFF"/>
          <w14:ligatures w14:val="none"/>
        </w:rPr>
        <w:lastRenderedPageBreak/>
        <w:t>3.3.3.1. </w:t>
      </w:r>
      <w:r w:rsidRPr="00E32A9A">
        <w:rPr>
          <w:rFonts w:ascii="Calibri" w:eastAsia="Cambria" w:hAnsi="Calibri" w:cs="Calibri"/>
          <w:shd w:val="clear" w:color="auto" w:fill="FFFFFF"/>
          <w14:ligatures w14:val="none"/>
        </w:rPr>
        <w:t>argumentuotą</w:t>
      </w:r>
      <w:r w:rsidRPr="00E32A9A">
        <w:rPr>
          <w:rFonts w:ascii="Calibri" w:eastAsia="Times New Roman" w:hAnsi="Calibri" w:cs="Calibri"/>
          <w:kern w:val="0"/>
          <w:shd w:val="clear" w:color="auto" w:fill="FFFFFF"/>
          <w14:ligatures w14:val="none"/>
        </w:rPr>
        <w:t xml:space="preserve"> prašymą pakeisti Tiekėjo sudėtį ir įrodymus, pagrindžiančius bent vieną Partnerio atsisakymo ar keitimo aplinkybę, nurodytą Sutartyje;</w:t>
      </w:r>
    </w:p>
    <w:p w14:paraId="301D3EF5"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shd w:val="clear" w:color="auto" w:fill="FFFFFF"/>
          <w14:ligatures w14:val="none"/>
        </w:rPr>
        <w:t xml:space="preserve">3.3.3.2. naujos jungtinės veiklos sutarties ar esamos jungtinės veiklos sutarties pakeitimo projektą, kuriame, jeigu Partneris pasitraukia, turi būti nurodyta, kad pasitraukiančiojo Partnerio įsipareigojimus visa apimtimi perima </w:t>
      </w:r>
      <w:r w:rsidRPr="00E32A9A">
        <w:rPr>
          <w:rFonts w:ascii="Calibri" w:eastAsia="Cambria" w:hAnsi="Calibri" w:cs="Calibri"/>
          <w:shd w:val="clear" w:color="auto" w:fill="FFFFFF"/>
          <w14:ligatures w14:val="none"/>
        </w:rPr>
        <w:t>pasiliekantysis Partneris ir (ar) naujai pasitelktas Partneris</w:t>
      </w:r>
      <w:r w:rsidRPr="00E32A9A">
        <w:rPr>
          <w:rFonts w:ascii="Calibri" w:eastAsia="Times New Roman" w:hAnsi="Calibri" w:cs="Calibri"/>
          <w:kern w:val="0"/>
          <w:shd w:val="clear" w:color="auto" w:fill="FFFFFF"/>
          <w14:ligatures w14:val="none"/>
        </w:rPr>
        <w:t>;</w:t>
      </w:r>
    </w:p>
    <w:p w14:paraId="6D05042F"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shd w:val="clear" w:color="auto" w:fill="FFFFFF"/>
          <w14:ligatures w14:val="none"/>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E32A9A">
        <w:rPr>
          <w:rFonts w:ascii="Calibri" w:eastAsia="Times New Roman" w:hAnsi="Calibri" w:cs="Calibri"/>
          <w:kern w:val="0"/>
          <w14:ligatures w14:val="none"/>
        </w:rPr>
        <w:t xml:space="preserve">nacionalinio saugumo interesams </w:t>
      </w:r>
      <w:r w:rsidRPr="00E32A9A">
        <w:rPr>
          <w:rFonts w:ascii="Calibri" w:eastAsia="Cambria" w:hAnsi="Calibri" w:cs="Calibri"/>
          <w14:ligatures w14:val="none"/>
        </w:rPr>
        <w:t xml:space="preserve">bei reikalavimams </w:t>
      </w:r>
      <w:r w:rsidRPr="00E32A9A">
        <w:rPr>
          <w:rFonts w:ascii="Calibri" w:eastAsia="Arial" w:hAnsi="Calibri" w:cs="Calibri"/>
          <w:shd w:val="clear" w:color="auto" w:fill="FFFFFF"/>
          <w14:ligatures w14:val="none"/>
        </w:rPr>
        <w:t>nebūti registruotu (nuolat gyvenančiu ar turinčiu pilietybę) nepatikimomis laikomose valstybėse ar teritorijose</w:t>
      </w:r>
      <w:r w:rsidRPr="00E32A9A">
        <w:rPr>
          <w:rFonts w:ascii="Calibri" w:eastAsia="Cambria" w:hAnsi="Calibri" w:cs="Calibri"/>
          <w:shd w:val="clear" w:color="auto" w:fill="FFFFFF"/>
          <w14:ligatures w14:val="none"/>
        </w:rPr>
        <w:t xml:space="preserve"> (jei taikoma)</w:t>
      </w:r>
      <w:r w:rsidRPr="00E32A9A">
        <w:rPr>
          <w:rFonts w:ascii="Calibri" w:eastAsia="Times New Roman" w:hAnsi="Calibri" w:cs="Calibri"/>
          <w:kern w:val="0"/>
          <w:shd w:val="clear" w:color="auto" w:fill="FFFFFF"/>
          <w14:ligatures w14:val="none"/>
        </w:rPr>
        <w:t>.</w:t>
      </w:r>
    </w:p>
    <w:p w14:paraId="747E6E57" w14:textId="77777777" w:rsidR="00E32A9A" w:rsidRPr="00E32A9A" w:rsidRDefault="00E32A9A" w:rsidP="00E32A9A">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Calibri" w:eastAsia="Cambria" w:hAnsi="Calibri" w:cs="Calibri"/>
          <w:shd w:val="clear" w:color="auto" w:fill="FFFFFF"/>
          <w14:ligatures w14:val="none"/>
        </w:rPr>
      </w:pPr>
      <w:r w:rsidRPr="00E32A9A">
        <w:rPr>
          <w:rFonts w:ascii="Calibri" w:eastAsia="Times New Roman" w:hAnsi="Calibri" w:cs="Calibri"/>
          <w:kern w:val="0"/>
          <w:shd w:val="clear" w:color="auto" w:fill="FFFFFF"/>
          <w14:ligatures w14:val="none"/>
        </w:rPr>
        <w:t xml:space="preserve">3.3.4. Pirkėjas, gavęs Tiekėjo prašymą su kitais Sutartyje nurodytais dokumentais, per 10 (dešimt) darbo dienų įvertina keitimo galimybes ir raštu informuoja Tiekėją </w:t>
      </w:r>
      <w:r w:rsidRPr="00E32A9A">
        <w:rPr>
          <w:rFonts w:ascii="Calibri" w:eastAsia="Cambria" w:hAnsi="Calibri" w:cs="Calibri"/>
          <w:shd w:val="clear" w:color="auto" w:fill="FFFFFF"/>
          <w14:ligatures w14:val="none"/>
        </w:rPr>
        <w:t>apie sutikimą arba apie ne</w:t>
      </w:r>
      <w:r w:rsidRPr="00E32A9A">
        <w:rPr>
          <w:rFonts w:ascii="Calibri" w:eastAsia="Cambria" w:hAnsi="Calibri" w:cs="Calibri"/>
          <w14:ligatures w14:val="none"/>
        </w:rPr>
        <w:t xml:space="preserve">sutikimą </w:t>
      </w:r>
      <w:r w:rsidRPr="00E32A9A">
        <w:rPr>
          <w:rFonts w:ascii="Calibri" w:eastAsia="Cambria" w:hAnsi="Calibri" w:cs="Calibri"/>
          <w:shd w:val="clear" w:color="auto" w:fill="FFFFFF"/>
          <w14:ligatures w14:val="none"/>
        </w:rPr>
        <w:t>atsisakyti ar pakeisti Partnerį</w:t>
      </w:r>
      <w:r w:rsidRPr="00E32A9A">
        <w:rPr>
          <w:rFonts w:ascii="Calibri" w:eastAsia="Times New Roman" w:hAnsi="Calibri" w:cs="Calibri"/>
          <w:kern w:val="0"/>
          <w:shd w:val="clear" w:color="auto" w:fill="FFFFFF"/>
          <w14:ligatures w14:val="none"/>
        </w:rPr>
        <w:t xml:space="preserve">. Pirkėjui sutikus, Šalys pasirašo Susitarimą, kuris laikomas neatsiejama Sutarties dalimi. </w:t>
      </w:r>
      <w:r w:rsidRPr="00E32A9A">
        <w:rPr>
          <w:rFonts w:ascii="Calibri" w:eastAsia="Cambria" w:hAnsi="Calibri" w:cs="Calibri"/>
          <w:shd w:val="clear" w:color="auto" w:fill="FFFFFF"/>
          <w14:ligatures w14:val="none"/>
        </w:rPr>
        <w:t>Prieš Susitarimo pasirašymą, Pirkėjui pateikiama naujos jungtinės veiklos sutarties ar esamos jungtinės veiklos sutarties pakeitimo kopija arba nuorašas.</w:t>
      </w:r>
    </w:p>
    <w:p w14:paraId="315BF5C5" w14:textId="77777777" w:rsidR="00E32A9A" w:rsidRPr="00E32A9A" w:rsidRDefault="00E32A9A" w:rsidP="00E32A9A">
      <w:pPr>
        <w:spacing w:after="0" w:line="240" w:lineRule="auto"/>
        <w:rPr>
          <w:rFonts w:ascii="Calibri" w:eastAsia="Times New Roman" w:hAnsi="Calibri" w:cs="Calibri"/>
          <w:kern w:val="0"/>
          <w14:ligatures w14:val="none"/>
        </w:rPr>
      </w:pPr>
    </w:p>
    <w:p w14:paraId="2FF04B47"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3084ABED"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3.4.  Susitarimai dėl tiesioginio atsiskaitymo su subtiekėjais</w:t>
      </w:r>
    </w:p>
    <w:p w14:paraId="6CC4615C"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44D80474"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3.4.1. </w:t>
      </w:r>
      <w:r w:rsidRPr="00E32A9A">
        <w:rPr>
          <w:rFonts w:ascii="Calibri" w:eastAsia="Times New Roman" w:hAnsi="Calibri" w:cs="Calibri"/>
          <w:kern w:val="0"/>
          <w:shd w:val="clear" w:color="auto" w:fill="FFFFFF"/>
          <w14:ligatures w14:val="none"/>
        </w:rPr>
        <w:t>Subtiekėjams pageidaujant, Pirkėjas su jais atsiskaitys tiesiogiai. Pirkėjas numato tiesioginio atsiskaitymo galimybę su Sutartyje nurodytais subtiekėjais tokiomis sąlygomis ir tvarka: </w:t>
      </w:r>
    </w:p>
    <w:p w14:paraId="2E2F9DB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3.4.1.1. </w:t>
      </w:r>
      <w:r w:rsidRPr="00E32A9A">
        <w:rPr>
          <w:rFonts w:ascii="Calibri" w:eastAsia="Times New Roman" w:hAnsi="Calibri" w:cs="Calibri"/>
          <w:kern w:val="0"/>
          <w:shd w:val="clear" w:color="auto" w:fill="FFFFFF"/>
          <w14:ligatures w14:val="none"/>
        </w:rPr>
        <w:t xml:space="preserve">sudarius Sutartį, Tiekėjas ne vėliau negu Sutartis pradedama vykdyti, įsipareigoja Pirkėjui raštu pateikti tuo metu žinomų subtiekėjų pavadinimus, atstovus ir jų </w:t>
      </w:r>
      <w:r w:rsidRPr="00E32A9A">
        <w:rPr>
          <w:rFonts w:ascii="Calibri" w:eastAsia="Cambria" w:hAnsi="Calibri" w:cs="Calibri"/>
          <w:shd w:val="clear" w:color="auto" w:fill="FFFFFF"/>
          <w14:ligatures w14:val="none"/>
        </w:rPr>
        <w:t>kontaktinius duomenis</w:t>
      </w:r>
      <w:r w:rsidRPr="00E32A9A">
        <w:rPr>
          <w:rFonts w:ascii="Calibri" w:eastAsia="Times New Roman" w:hAnsi="Calibri" w:cs="Calibri"/>
          <w:kern w:val="0"/>
          <w:shd w:val="clear" w:color="auto" w:fill="FFFFFF"/>
          <w14:ligatures w14:val="none"/>
        </w:rPr>
        <w:t>. Pirkėjas taip pat reikalauja, kad Tiekėjas informuotų apie minėtos informacijos pasikeitimus bei</w:t>
      </w:r>
      <w:r w:rsidRPr="00E32A9A">
        <w:rPr>
          <w:rFonts w:ascii="Calibri" w:eastAsia="Times New Roman" w:hAnsi="Calibri" w:cs="Calibri"/>
          <w:b/>
          <w:bCs/>
          <w:kern w:val="0"/>
          <w14:ligatures w14:val="none"/>
        </w:rPr>
        <w:t> </w:t>
      </w:r>
      <w:r w:rsidRPr="00E32A9A">
        <w:rPr>
          <w:rFonts w:ascii="Calibri" w:eastAsia="Times New Roman" w:hAnsi="Calibri" w:cs="Calibri"/>
          <w:kern w:val="0"/>
          <w:shd w:val="clear" w:color="auto" w:fill="FFFFFF"/>
          <w14:ligatures w14:val="none"/>
        </w:rPr>
        <w:t>naujų subtiekėjų pasitelkimą visu Sutarties vykdymo metu;</w:t>
      </w:r>
    </w:p>
    <w:p w14:paraId="73C1A168"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3.4.1.2. </w:t>
      </w:r>
      <w:r w:rsidRPr="00E32A9A">
        <w:rPr>
          <w:rFonts w:ascii="Calibri" w:eastAsia="Times New Roman" w:hAnsi="Calibri" w:cs="Calibri"/>
          <w:kern w:val="0"/>
          <w:shd w:val="clear" w:color="auto" w:fill="FFFFFF"/>
          <w14:ligatures w14:val="none"/>
        </w:rPr>
        <w:t>Pirkėjas ne vėliau kaip per 3 (tris) darbo dienas nuo Bendrųjų sąlygų 3.4.1.1 papunktyje nurodytos informacijos gavimo dienos raštu informuoja subtiekėjus apie tiesioginio atsiskaitymo galimybę;</w:t>
      </w:r>
    </w:p>
    <w:p w14:paraId="665A1AA0"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3.4.1.3. </w:t>
      </w:r>
      <w:r w:rsidRPr="00E32A9A">
        <w:rPr>
          <w:rFonts w:ascii="Calibri" w:eastAsia="Times New Roman" w:hAnsi="Calibri" w:cs="Calibri"/>
          <w:kern w:val="0"/>
          <w:shd w:val="clear" w:color="auto" w:fill="FFFFFF"/>
          <w14:ligatures w14:val="none"/>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29BC521B"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3.4.1.4. </w:t>
      </w:r>
      <w:r w:rsidRPr="00E32A9A">
        <w:rPr>
          <w:rFonts w:ascii="Calibri" w:eastAsia="Times New Roman" w:hAnsi="Calibri" w:cs="Calibri"/>
          <w:kern w:val="0"/>
          <w:shd w:val="clear" w:color="auto" w:fill="FFFFFF"/>
          <w14:ligatures w14:val="none"/>
        </w:rPr>
        <w:t>tiesioginio atsiskaitymo su subtiekėjais galimybė nekeičia Tiekėjo atsakomybės dėl Sutarties įvykdymo.</w:t>
      </w:r>
    </w:p>
    <w:p w14:paraId="38A69174"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6926D918"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4.  ŠALIŲ BENDRADARBIAVIMAS</w:t>
      </w:r>
    </w:p>
    <w:p w14:paraId="12635247"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07581822"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4.1.  Šalių bendradarbiavimo pareiga</w:t>
      </w:r>
    </w:p>
    <w:p w14:paraId="59A27584" w14:textId="77777777" w:rsidR="00E32A9A" w:rsidRPr="00E32A9A" w:rsidRDefault="00E32A9A" w:rsidP="00E32A9A">
      <w:pPr>
        <w:spacing w:after="0" w:line="257" w:lineRule="atLeast"/>
        <w:rPr>
          <w:rFonts w:ascii="Calibri" w:eastAsia="Times New Roman" w:hAnsi="Calibri" w:cs="Calibri"/>
          <w:kern w:val="0"/>
          <w14:ligatures w14:val="none"/>
        </w:rPr>
      </w:pPr>
    </w:p>
    <w:p w14:paraId="4883266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A649135"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4.1.2. Šalys įsipareigoja užtikrinti, kad viena kitai teiks dokumentus ir (ar) kitą informaciją, kurie yra būtini Šalių tinkamam įsipareigojimų įvykdymui pagal Sutartį.</w:t>
      </w:r>
    </w:p>
    <w:p w14:paraId="2F239804"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4.1.3. </w:t>
      </w:r>
      <w:r w:rsidRPr="00E32A9A">
        <w:rPr>
          <w:rFonts w:ascii="Calibri" w:eastAsia="Times New Roman" w:hAnsi="Calibri" w:cs="Calibri"/>
          <w:kern w:val="0"/>
          <w:shd w:val="clear" w:color="auto" w:fill="FFFFFF"/>
          <w14:ligatures w14:val="none"/>
        </w:rPr>
        <w:t>Jeigu Šalis susiduria su </w:t>
      </w:r>
      <w:r w:rsidRPr="00E32A9A">
        <w:rPr>
          <w:rFonts w:ascii="Calibri" w:eastAsia="Times New Roman" w:hAnsi="Calibri" w:cs="Calibri"/>
          <w:kern w:val="0"/>
          <w14:ligatures w14:val="none"/>
        </w:rPr>
        <w:t>S</w:t>
      </w:r>
      <w:r w:rsidRPr="00E32A9A">
        <w:rPr>
          <w:rFonts w:ascii="Calibri" w:eastAsia="Times New Roman" w:hAnsi="Calibri" w:cs="Calibri"/>
          <w:kern w:val="0"/>
          <w:shd w:val="clear" w:color="auto" w:fill="FFFFFF"/>
          <w14:ligatures w14:val="none"/>
        </w:rPr>
        <w:t>utarties vykdymo kliūtimi, ji turi nedelsdama, bet ne vėliau kaip per 5 (penkias) darbo dienas, įspėti kitą Šalį apie tokia</w:t>
      </w:r>
      <w:r w:rsidRPr="00E32A9A">
        <w:rPr>
          <w:rFonts w:ascii="Calibri" w:eastAsia="Times New Roman" w:hAnsi="Calibri" w:cs="Calibri"/>
          <w:kern w:val="0"/>
          <w14:ligatures w14:val="none"/>
        </w:rPr>
        <w:t>s</w:t>
      </w:r>
      <w:r w:rsidRPr="00E32A9A">
        <w:rPr>
          <w:rFonts w:ascii="Calibri" w:eastAsia="Times New Roman" w:hAnsi="Calibri" w:cs="Calibri"/>
          <w:kern w:val="0"/>
          <w:shd w:val="clear" w:color="auto" w:fill="FFFFFF"/>
          <w14:ligatures w14:val="none"/>
        </w:rPr>
        <w:t> kliūtis</w:t>
      </w:r>
      <w:r w:rsidRPr="00E32A9A">
        <w:rPr>
          <w:rFonts w:ascii="Calibri" w:eastAsia="Times New Roman" w:hAnsi="Calibri" w:cs="Calibri"/>
          <w:kern w:val="0"/>
          <w14:ligatures w14:val="none"/>
        </w:rPr>
        <w:t> ir imtis visų nuo jos priklausančių protingų priemonių toms kliūtims pašalinti.</w:t>
      </w:r>
    </w:p>
    <w:p w14:paraId="038B8B4D"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1B6BC525"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lastRenderedPageBreak/>
        <w:t>4.2.  Kontaktiniai asmenys</w:t>
      </w:r>
    </w:p>
    <w:p w14:paraId="1076CA73"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3841657C"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3FDF195E"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6CDD046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75FE309D"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339BF18B"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5.  SUTARTIES VYKDYMO METU PATEIKIAMI DOKUMENTAI</w:t>
      </w:r>
    </w:p>
    <w:p w14:paraId="008E3ABD"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6B7024F2"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5.1. Jeigu Tiekėjas turi parengti ir (ar) pateikti Pirkėjui Prekių naudojimo instrukcijas, jos turi būti aiškios ir detalios, kad Pirkėjas, vadovaudamasis jomis, galėtų tinkamai naudoti patiektas Prekes.</w:t>
      </w:r>
    </w:p>
    <w:p w14:paraId="48465246"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4CCF1E45"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5.3. Jei Prekių naudojimui būtiniems dokumentams reikalingas vertimas, su tuo susijusios išlaidos tenka Tiekėjui. Jei Tiekėjas Prekių naudojimui būtinus dokumentus verčia savarankiškai, jis atsako už šių dokumentų vertimo tikslumą.</w:t>
      </w:r>
    </w:p>
    <w:p w14:paraId="40C92AE9"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0080116D"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6.  PREKIŲ TIEKIMO PABAIGA IR PREKIŲ PRIĖMIMAS</w:t>
      </w:r>
    </w:p>
    <w:p w14:paraId="4C2941D6" w14:textId="77777777" w:rsidR="00E32A9A" w:rsidRPr="00E32A9A" w:rsidRDefault="00E32A9A" w:rsidP="00E32A9A">
      <w:pPr>
        <w:spacing w:after="0" w:line="257" w:lineRule="atLeast"/>
        <w:rPr>
          <w:rFonts w:ascii="Calibri" w:eastAsia="Times New Roman" w:hAnsi="Calibri" w:cs="Calibri"/>
          <w:kern w:val="0"/>
          <w14:ligatures w14:val="none"/>
        </w:rPr>
      </w:pPr>
    </w:p>
    <w:p w14:paraId="65CF9445"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6.1.  Prekių tiekimo pabaiga</w:t>
      </w:r>
    </w:p>
    <w:p w14:paraId="67780516" w14:textId="77777777" w:rsidR="00E32A9A" w:rsidRPr="00E32A9A" w:rsidRDefault="00E32A9A" w:rsidP="00E32A9A">
      <w:pPr>
        <w:spacing w:after="0" w:line="257" w:lineRule="atLeast"/>
        <w:rPr>
          <w:rFonts w:ascii="Calibri" w:eastAsia="Times New Roman" w:hAnsi="Calibri" w:cs="Calibri"/>
          <w:kern w:val="0"/>
          <w14:ligatures w14:val="none"/>
        </w:rPr>
      </w:pPr>
    </w:p>
    <w:p w14:paraId="02681E06"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6.1.1. Prekių tiekimas laikomas užbaigtu, kai yra įvykdytos visos šios sąlygos:</w:t>
      </w:r>
    </w:p>
    <w:p w14:paraId="6F54776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6.1.1.1. Tiekėjas pristatė visas Prekes pagal Sutarties ir įstatymų bei kitų teisės aktų reikalavimus (ir kai suteiktos visos su Prekėmis susijusios paslaugos, jei to reikalaujama);</w:t>
      </w:r>
    </w:p>
    <w:p w14:paraId="1675EFEF"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6.1.1.2. Tiekėjas perdavė Pirkėjui visą reikalingą dokumentaciją, įskaitant naudojimo instrukcijas, sertifikatus ir garantijas (jei to reikalaujama);</w:t>
      </w:r>
    </w:p>
    <w:p w14:paraId="458266E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6.1.1.3. Tiekėjas apmokė Pirkėjo personalą, kaip naudoti Prekes (jeigu to reikalaujama);</w:t>
      </w:r>
    </w:p>
    <w:p w14:paraId="36B1DBBF"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6.1.1.4. buvo pasirašytas Prekių perdavimo-priėmimo aktas ar Prekių perdavimo–priėmimo aktai, jei numatytas Prekių pristatymas dalimis, ar kitas Sutartyje numatytas dokumentas, nuo kurio pasirašymo laikoma, kad Prekės buvo priimtos;</w:t>
      </w:r>
    </w:p>
    <w:p w14:paraId="6047FA96"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44654248"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7BAC8C4F"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6.2.  Prekių perdavimas–priėmimas</w:t>
      </w:r>
    </w:p>
    <w:p w14:paraId="258FAFD5"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14593F0C"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3ED45978"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lastRenderedPageBreak/>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73792D94"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6.2.3. Tiekėjui pristačius Prekes, Pirkėjas atlieka jų patikrinimą ir privalo:</w:t>
      </w:r>
    </w:p>
    <w:p w14:paraId="0AD67091"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6.2.3.1. ne vėliau kaip per 5 (penkias) darbo dienas nuo faktinio Prekių perdavimo priimti Prekes, pasirašydamas Prekių perdavimo–priėmimo aktą; arba</w:t>
      </w:r>
    </w:p>
    <w:p w14:paraId="5FA9306F"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E32A9A">
        <w:rPr>
          <w:rFonts w:ascii="Calibri" w:eastAsia="Times New Roman" w:hAnsi="Calibri" w:cs="Calibri"/>
          <w:b/>
          <w:bCs/>
          <w:kern w:val="0"/>
          <w14:ligatures w14:val="none"/>
        </w:rPr>
        <w:t>Defektų aktas</w:t>
      </w:r>
      <w:r w:rsidRPr="00E32A9A">
        <w:rPr>
          <w:rFonts w:ascii="Calibri" w:eastAsia="Times New Roman" w:hAnsi="Calibri" w:cs="Calibri"/>
          <w:kern w:val="0"/>
          <w14:ligatures w14:val="none"/>
        </w:rPr>
        <w:t>); arba</w:t>
      </w:r>
    </w:p>
    <w:p w14:paraId="78B3F048"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6.2.3.3. atsisakyti priimti Prekes ar jų dalį ir įteikti (arba išsiųsti) Defektų aktą Tiekėjui dėl netinkamų Prekių ar jų dalies. </w:t>
      </w:r>
    </w:p>
    <w:p w14:paraId="2A15F1D2"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6.2.4. Prekių perdavimo–priėmimo akte turi būti nurodoma data, kada Tiekėjas pristatė visas Prekes (ar atitinkamą jų dalį, kai Sutartyje numatytas pristatymas dalimis) ir pateikė visus reikiamus dokumentus.</w:t>
      </w:r>
    </w:p>
    <w:p w14:paraId="26EABBEA"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1637C372"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7451B22B"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6.2.7. Jeigu Pirkėjas per 5 (penkias) darbo dienas </w:t>
      </w:r>
      <w:r w:rsidRPr="00E32A9A">
        <w:rPr>
          <w:rFonts w:ascii="Calibri" w:eastAsia="Arial" w:hAnsi="Calibri" w:cs="Calibri"/>
          <w14:ligatures w14:val="none"/>
        </w:rPr>
        <w:t xml:space="preserve">nuo Prekių perdavimo–priėmimo akto gavimo </w:t>
      </w:r>
      <w:r w:rsidRPr="00E32A9A">
        <w:rPr>
          <w:rFonts w:ascii="Calibri" w:eastAsia="Times New Roman" w:hAnsi="Calibri" w:cs="Calibri"/>
          <w:kern w:val="0"/>
          <w14:ligatures w14:val="none"/>
        </w:rPr>
        <w:t>nepateikia (neišsiunčia) Tiekėjui Defektų akto, laikoma, kad Pirkėjas Prekes priėmė ir joms pretenzijų neturi.</w:t>
      </w:r>
    </w:p>
    <w:p w14:paraId="7D2D1FF1"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6.2.8. Prekių praradimo ar sugadinimo ar atsitiktinio žuvimo rizika Pirkėjui iš Tiekėjo pereina nuo faktinio tokių Prekių priėmimo momento.</w:t>
      </w:r>
    </w:p>
    <w:p w14:paraId="472F585C"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6.2.9. Pirkėjas turi teisę naudotis Prekėmis tik po Prekių perdavimo-priėmimo akto pasirašymo.</w:t>
      </w:r>
    </w:p>
    <w:p w14:paraId="7E5DAC57"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6AA98D86"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05A73AB4"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7.  TIEKĖJO GARANTINIAI ĮSIPAREIGOJIMAI</w:t>
      </w:r>
    </w:p>
    <w:p w14:paraId="7B83C9E1" w14:textId="77777777" w:rsidR="00E32A9A" w:rsidRPr="00E32A9A" w:rsidRDefault="00E32A9A" w:rsidP="00E32A9A">
      <w:pPr>
        <w:spacing w:after="0" w:line="257" w:lineRule="atLeast"/>
        <w:rPr>
          <w:rFonts w:ascii="Calibri" w:eastAsia="Times New Roman" w:hAnsi="Calibri" w:cs="Calibri"/>
          <w:kern w:val="0"/>
          <w14:ligatures w14:val="none"/>
        </w:rPr>
      </w:pPr>
    </w:p>
    <w:p w14:paraId="09E4A950"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7.1.  Garantiniai terminai (jei taikoma)</w:t>
      </w:r>
    </w:p>
    <w:p w14:paraId="24401D2F" w14:textId="77777777" w:rsidR="00E32A9A" w:rsidRPr="00E32A9A" w:rsidRDefault="00E32A9A" w:rsidP="00E32A9A">
      <w:pPr>
        <w:spacing w:after="0" w:line="257" w:lineRule="atLeast"/>
        <w:rPr>
          <w:rFonts w:ascii="Calibri" w:eastAsia="Times New Roman" w:hAnsi="Calibri" w:cs="Calibri"/>
          <w:kern w:val="0"/>
          <w14:ligatures w14:val="none"/>
        </w:rPr>
      </w:pPr>
    </w:p>
    <w:p w14:paraId="4AAC539D"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7.1.1. Prekėms taikomas teisės aktuose nustatytas ir (ar) gamintojo taikomas garantinis terminas, jeigu </w:t>
      </w:r>
      <w:r w:rsidRPr="00E32A9A">
        <w:rPr>
          <w:rFonts w:ascii="Calibri" w:eastAsia="Times New Roman" w:hAnsi="Calibri" w:cs="Calibri"/>
          <w14:ligatures w14:val="none"/>
        </w:rPr>
        <w:t>Tiekėjo pasiūlyme, t</w:t>
      </w:r>
      <w:r w:rsidRPr="00E32A9A">
        <w:rPr>
          <w:rFonts w:ascii="Calibri" w:eastAsia="Times New Roman" w:hAnsi="Calibri" w:cs="Calibri"/>
          <w:kern w:val="0"/>
          <w14:ligatures w14:val="none"/>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5010891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25676BFB"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0BA63A01"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030BE639"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7.2.  Pretenzijos dėl Prekių trūkumų</w:t>
      </w:r>
    </w:p>
    <w:p w14:paraId="7A8BD279"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61166DE2"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348266AC"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9A999B9"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14:ligatures w14:val="none"/>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4A7AFB63"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7.2.3.1. jei Prekės atitinka Sutartyje </w:t>
      </w:r>
      <w:r w:rsidRPr="00E32A9A">
        <w:rPr>
          <w:rFonts w:ascii="Calibri" w:eastAsia="Calibri" w:hAnsi="Calibri" w:cs="Calibri"/>
          <w14:ligatures w14:val="none"/>
        </w:rPr>
        <w:t>ir įstatymuose bei kituose teisės aktuose nurodytus reikalavimus</w:t>
      </w:r>
      <w:r w:rsidRPr="00E32A9A">
        <w:rPr>
          <w:rFonts w:ascii="Calibri" w:eastAsia="Times New Roman" w:hAnsi="Calibri" w:cs="Calibri"/>
          <w:kern w:val="0"/>
          <w14:ligatures w14:val="none"/>
        </w:rPr>
        <w:t xml:space="preserve"> – Pirkėjas;</w:t>
      </w:r>
    </w:p>
    <w:p w14:paraId="6B0AF31B"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7.2.3.2. jei Prekės neatitinka Sutartyje </w:t>
      </w:r>
      <w:r w:rsidRPr="00E32A9A">
        <w:rPr>
          <w:rFonts w:ascii="Calibri" w:eastAsia="Calibri" w:hAnsi="Calibri" w:cs="Calibri"/>
          <w14:ligatures w14:val="none"/>
        </w:rPr>
        <w:t>ir įstatymuose bei kituose teisės aktuose nurodytų reikalavimų</w:t>
      </w:r>
      <w:r w:rsidRPr="00E32A9A">
        <w:rPr>
          <w:rFonts w:ascii="Calibri" w:eastAsia="Times New Roman" w:hAnsi="Calibri" w:cs="Calibri"/>
          <w:kern w:val="0"/>
          <w14:ligatures w14:val="none"/>
        </w:rPr>
        <w:t xml:space="preserve"> – Tiekėjas.</w:t>
      </w:r>
    </w:p>
    <w:p w14:paraId="1E1D5376" w14:textId="77777777" w:rsidR="00E32A9A" w:rsidRPr="00E32A9A" w:rsidRDefault="00E32A9A" w:rsidP="00E32A9A">
      <w:pPr>
        <w:tabs>
          <w:tab w:val="left" w:pos="567"/>
          <w:tab w:val="left" w:pos="851"/>
          <w:tab w:val="left" w:pos="992"/>
          <w:tab w:val="left" w:pos="1134"/>
        </w:tabs>
        <w:spacing w:after="0" w:line="240" w:lineRule="auto"/>
        <w:jc w:val="both"/>
        <w:rPr>
          <w:rFonts w:ascii="Calibri" w:eastAsia="Calibri" w:hAnsi="Calibri" w:cs="Calibri"/>
          <w14:ligatures w14:val="none"/>
        </w:rPr>
      </w:pPr>
      <w:r w:rsidRPr="00E32A9A">
        <w:rPr>
          <w:rFonts w:ascii="Calibri" w:eastAsia="Calibri" w:hAnsi="Calibri" w:cs="Calibri"/>
          <w14:ligatures w14:val="none"/>
        </w:rPr>
        <w:t>7.2.4. Ekspertizės išvados Šalims yra privalomos.</w:t>
      </w:r>
    </w:p>
    <w:p w14:paraId="6617AB0F" w14:textId="77777777" w:rsidR="00E32A9A" w:rsidRPr="00E32A9A" w:rsidRDefault="00E32A9A" w:rsidP="00E32A9A">
      <w:pPr>
        <w:tabs>
          <w:tab w:val="left" w:pos="567"/>
          <w:tab w:val="left" w:pos="851"/>
          <w:tab w:val="left" w:pos="992"/>
          <w:tab w:val="left" w:pos="1134"/>
        </w:tabs>
        <w:spacing w:after="0" w:line="240" w:lineRule="auto"/>
        <w:jc w:val="both"/>
        <w:rPr>
          <w:rFonts w:ascii="Calibri" w:eastAsia="Times New Roman" w:hAnsi="Calibri" w:cs="Calibri"/>
          <w:kern w:val="0"/>
          <w14:ligatures w14:val="none"/>
        </w:rPr>
      </w:pPr>
      <w:r w:rsidRPr="00E32A9A">
        <w:rPr>
          <w:rFonts w:ascii="Calibri" w:eastAsia="Calibri" w:hAnsi="Calibri" w:cs="Calibri"/>
          <w14:ligatures w14:val="none"/>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350A4C72" w14:textId="77777777" w:rsidR="00E32A9A" w:rsidRPr="00E32A9A" w:rsidRDefault="00E32A9A" w:rsidP="00E32A9A">
      <w:pPr>
        <w:spacing w:after="0" w:line="240" w:lineRule="auto"/>
        <w:rPr>
          <w:rFonts w:ascii="Calibri" w:eastAsia="Times New Roman" w:hAnsi="Calibri" w:cs="Calibri"/>
          <w:kern w:val="0"/>
          <w14:ligatures w14:val="none"/>
        </w:rPr>
      </w:pPr>
    </w:p>
    <w:p w14:paraId="67237DC4"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579CA590"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7.3.  Prekių trūkumų šalinimas</w:t>
      </w:r>
    </w:p>
    <w:p w14:paraId="2F886B97"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1F945760"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7.3.1. Tiekėjas privalo nemokamai pašalinti Prekių trūkumus, sutaisydamas Prekes ar jų dalį arba pakeisdamas Prekę nauja Preke ar jos dalimi.</w:t>
      </w:r>
    </w:p>
    <w:p w14:paraId="18E8B75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32CE9106"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7.3.3. Sutaisytoje Prekių dalyje pakartotinai nustačius Prekių trūkumų, Tiekėjas privalo pakeisti Prekes naujomis kokybiškomis Prekėmis, nebent Pirkėjas raštu sutiktų Prekes dar kartą taisyti.</w:t>
      </w:r>
    </w:p>
    <w:p w14:paraId="399E55CB"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7.3.4. Pašalinus Prekių trūkumus, garantinis terminas sutaisytajai Prekių daliai ar naujoms Prekėms vėl pradedamas skaičiuoti nuo tinkamai sutaisytų ar pakeistų Prekių (ar jų dalių) perdavimo Pirkėjui dienos.</w:t>
      </w:r>
    </w:p>
    <w:p w14:paraId="0A4E1295"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702B9CB1"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7.3.6. Tiekėjas, pašalinęs visus Prekių trūkumus, privalo apie tai informuoti Pirkėją.</w:t>
      </w:r>
    </w:p>
    <w:p w14:paraId="542725D7"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7.3.7. Pirkėjas per 5 (penkias) darbo dienas po Tiekėjo pranešimo apie Prekių trūkumų pašalinimą gavimo privalo patikrinti trūkumus, nurodytus Defektų akte arba Pirkėjo pretenzijoje, ir raštu patvirtinti, kurie Prekių trūkumai buvo pašalinti.</w:t>
      </w:r>
    </w:p>
    <w:p w14:paraId="7CE3868A"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3FAD4961"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7.4.  Pirkėjo teisės, Tiekėjui nepašalinus Prekių trūkumų</w:t>
      </w:r>
    </w:p>
    <w:p w14:paraId="75E4E1C8"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68B6A3CC"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7.4.1. Jeigu Tiekėjas atsisako pašalinti arba nepašalina Prekių trūkumų per Pirkėjo nustatytus protingus terminus, Pirkėjas turi teisę:</w:t>
      </w:r>
    </w:p>
    <w:p w14:paraId="41B6C9E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lastRenderedPageBreak/>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1C6CD2B4"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7.4.1.2. reikalauti sumažinti Tiekėjui mokėtiną sumą ir grąžinti dėl šios sumos sumažinimo susidariusią permoką per 30 (trisdešimt) dienų nuo Tiekėjui nustatyto termino pašalinti Prekių trūkumus pabaigos</w:t>
      </w:r>
      <w:r w:rsidRPr="00E32A9A">
        <w:rPr>
          <w:rFonts w:ascii="Calibri" w:eastAsia="Times New Roman" w:hAnsi="Calibri" w:cs="Calibri"/>
          <w14:ligatures w14:val="none"/>
        </w:rPr>
        <w:t>, jeigu tai neprieštarauja VPĮ įtvirtintiems principams</w:t>
      </w:r>
      <w:r w:rsidRPr="00E32A9A">
        <w:rPr>
          <w:rFonts w:ascii="Calibri" w:eastAsia="Times New Roman" w:hAnsi="Calibri" w:cs="Calibri"/>
          <w:kern w:val="0"/>
          <w14:ligatures w14:val="none"/>
        </w:rPr>
        <w:t>; arba</w:t>
      </w:r>
      <w:r w:rsidRPr="00E32A9A">
        <w:rPr>
          <w:rFonts w:ascii="Calibri" w:eastAsia="Times New Roman" w:hAnsi="Calibri" w:cs="Calibri"/>
          <w14:ligatures w14:val="none"/>
        </w:rPr>
        <w:t xml:space="preserve"> </w:t>
      </w:r>
    </w:p>
    <w:p w14:paraId="15DBFBD1"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7.4.1.3. grąžinti Prekes Tiekėjui ir nemokėti už tokias Prekes ar reikalauti grąžinti už Prekes sumokėtą sumą bei nutraukti Sutartį.</w:t>
      </w:r>
    </w:p>
    <w:p w14:paraId="33582BC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7.4.2. Tiekėjui pagal Sutartį mokėtina suma sumažinama tiek, kiek sumažėja Prekių vertė Pirkėjui dėl Prekių trūkumų, </w:t>
      </w:r>
      <w:r w:rsidRPr="00E32A9A">
        <w:rPr>
          <w:rFonts w:ascii="Calibri" w:eastAsia="Arial" w:hAnsi="Calibri" w:cs="Calibri"/>
          <w14:ligatures w14:val="none"/>
        </w:rPr>
        <w:t>jeigu tokia Prekių vertė gali būti išskaitoma iš bendros Prekių vertės</w:t>
      </w:r>
      <w:r w:rsidRPr="00E32A9A">
        <w:rPr>
          <w:rFonts w:ascii="Calibri" w:eastAsia="Times New Roman" w:hAnsi="Calibri" w:cs="Calibri"/>
          <w:kern w:val="0"/>
          <w14:ligatures w14:val="none"/>
        </w:rPr>
        <w:t xml:space="preserve"> Į Prekių vertės sumažėjimą, be kita ko, įskaičiuojamos Pirkėjo išlaidos Prekių trūkumų įvertinimui ir šalinimui </w:t>
      </w:r>
      <w:r w:rsidRPr="00E32A9A">
        <w:rPr>
          <w:rFonts w:ascii="Calibri" w:eastAsia="Arial" w:hAnsi="Calibri" w:cs="Calibri"/>
          <w14:ligatures w14:val="none"/>
        </w:rPr>
        <w:t>(jeigu tokių Prekių kaina buvo nurodyta pirkimo metu)</w:t>
      </w:r>
      <w:r w:rsidRPr="00E32A9A">
        <w:rPr>
          <w:rFonts w:ascii="Calibri" w:eastAsia="Times New Roman" w:hAnsi="Calibri" w:cs="Calibri"/>
          <w:kern w:val="0"/>
          <w14:ligatures w14:val="none"/>
        </w:rPr>
        <w:t>, Pirkėjo esamų ar būsimų išlaidų Prekių eksploatavimui padidėjimas (jeigu tokios išlaidos buvo vertinamos pirkimo metu).</w:t>
      </w:r>
    </w:p>
    <w:p w14:paraId="589493F6"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7.4.3. Tiekėjas privalo patenkinti Pirkėjo pagal Bendrųjų sąlygų 7.4.4 punktą pareikštą piniginį reikalavimą per 30 (trisdešimt) dienų arba per ilgesnį Pirkėjo reikalavime nurodytą protingą terminą.</w:t>
      </w:r>
    </w:p>
    <w:p w14:paraId="56FD2B51"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7.4.4. Už vėlavimą pašalinti Prekių trūkumus Pirkėjas privalo reikalauti Tiekėjo sumokėti Specialiosiose sąlygose nustatyto dydžio netesybas.</w:t>
      </w:r>
    </w:p>
    <w:p w14:paraId="4973B24B"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768BC85A"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8.  PRISTATYMO TERMINAI</w:t>
      </w:r>
    </w:p>
    <w:p w14:paraId="6B920E1E" w14:textId="77777777" w:rsidR="00E32A9A" w:rsidRPr="00E32A9A" w:rsidRDefault="00E32A9A" w:rsidP="00E32A9A">
      <w:pPr>
        <w:spacing w:after="0" w:line="257" w:lineRule="atLeast"/>
        <w:rPr>
          <w:rFonts w:ascii="Calibri" w:eastAsia="Times New Roman" w:hAnsi="Calibri" w:cs="Calibri"/>
          <w:kern w:val="0"/>
          <w14:ligatures w14:val="none"/>
        </w:rPr>
      </w:pPr>
    </w:p>
    <w:p w14:paraId="5D34849D"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8.1.  Pristatymo terminai ir Prekių tiekimo grafikas</w:t>
      </w:r>
    </w:p>
    <w:p w14:paraId="42D074A5"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5217B036"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8.1.1. Tiekėjas privalo pristatyti Prekes laikydamasis terminų, nurodytų Specialiosiose sąlygose.</w:t>
      </w:r>
    </w:p>
    <w:p w14:paraId="71CFF26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8.1.2. Jei taikytina, Pirkėjas privalo ne vėliau kaip per 14 (keturiolika) darbo dienų nuo Sutarties įsigaliojimo arba per kitą pirkimo dokumentuose nurodytą terminą parengti ir pateikti Tiekėjui suderinimui kalendorinį prekių pristatymo grafiką (toliau – </w:t>
      </w:r>
      <w:r w:rsidRPr="00E32A9A">
        <w:rPr>
          <w:rFonts w:ascii="Calibri" w:eastAsia="Times New Roman" w:hAnsi="Calibri" w:cs="Calibri"/>
          <w:b/>
          <w:bCs/>
          <w:kern w:val="0"/>
          <w14:ligatures w14:val="none"/>
        </w:rPr>
        <w:t>Grafikas</w:t>
      </w:r>
      <w:r w:rsidRPr="00E32A9A">
        <w:rPr>
          <w:rFonts w:ascii="Calibri" w:eastAsia="Times New Roman" w:hAnsi="Calibri" w:cs="Calibri"/>
          <w:kern w:val="0"/>
          <w14:ligatures w14:val="none"/>
        </w:rPr>
        <w:t>).</w:t>
      </w:r>
    </w:p>
    <w:p w14:paraId="5192B9F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8.1.3. Jei aktualu, Grafike turi būti pažymėta, kurios Prekės gali būti pristatomos lygiagrečiai, o kurios gali būti pristatomos tik numatytu eiliškumu.</w:t>
      </w:r>
    </w:p>
    <w:p w14:paraId="04F46E08"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302DD8B6"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8.2.  Netesybos už Prekių pristatymo vėlavimą</w:t>
      </w:r>
    </w:p>
    <w:p w14:paraId="69DF939C"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412EAB2D"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8.2.1. Jeigu Tiekėjas praleidžia Prekių pristatymo terminus, nustatytus Specialiosiose sąlygose, Tiekėjui iki Prekių pristatymo datos taikomos Specialiosiose sąlygose nurodyto dydžio netesybos.</w:t>
      </w:r>
    </w:p>
    <w:p w14:paraId="3669BF94"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8.2.2. Tiekėjui praleidus Prekių dalies pristatymo terminą, netesybos skaičiuojamos nuo Prekių dalies pristatymo termino pabaigos (neįskaitytinai) iki Prekių dalies pristatymo datos (įskaitytinai), nustatytos pagal Prekių perdavimo–priėmimo aktus.</w:t>
      </w:r>
    </w:p>
    <w:p w14:paraId="11E76FA1"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76B22550"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2B4E6640"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9.  PRIEVOLIŲ PAGAL SUTARTĮ ĮVYKDYMO UŽTIKRINIMO BŪDAI</w:t>
      </w:r>
    </w:p>
    <w:p w14:paraId="79B56636" w14:textId="77777777" w:rsidR="00E32A9A" w:rsidRPr="00E32A9A" w:rsidRDefault="00E32A9A" w:rsidP="00E32A9A">
      <w:pPr>
        <w:spacing w:after="0" w:line="257" w:lineRule="atLeast"/>
        <w:rPr>
          <w:rFonts w:ascii="Calibri" w:eastAsia="Times New Roman" w:hAnsi="Calibri" w:cs="Calibri"/>
          <w:kern w:val="0"/>
          <w14:ligatures w14:val="none"/>
        </w:rPr>
      </w:pPr>
    </w:p>
    <w:p w14:paraId="3F1F11F7"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2600FD62"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0F056B7A"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10.  SUTARTIES ĮVYKDYMO UŽTIKRINIMAS (JEI TAIKOMA)</w:t>
      </w:r>
    </w:p>
    <w:p w14:paraId="5DF8D6C0"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2E535CC4"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shd w:val="clear" w:color="auto" w:fill="FFFFFF"/>
          <w14:ligatures w14:val="none"/>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4F1A9CF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b/>
          <w:bCs/>
          <w:kern w:val="0"/>
          <w14:ligatures w14:val="none"/>
        </w:rPr>
        <w:t>Pastaba.</w:t>
      </w:r>
      <w:r w:rsidRPr="00E32A9A">
        <w:rPr>
          <w:rFonts w:ascii="Calibri" w:eastAsia="Times New Roman" w:hAnsi="Calibri" w:cs="Calibri"/>
          <w:kern w:val="0"/>
          <w14:ligatures w14:val="none"/>
        </w:rPr>
        <w:t> </w:t>
      </w:r>
      <w:r w:rsidRPr="00E32A9A">
        <w:rPr>
          <w:rFonts w:ascii="Calibri" w:eastAsia="Times New Roman" w:hAnsi="Calibri" w:cs="Calibri"/>
          <w:kern w:val="0"/>
          <w:shd w:val="clear" w:color="auto" w:fill="FFFFFF"/>
          <w14:ligatures w14:val="none"/>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B03F6A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shd w:val="clear" w:color="auto" w:fill="FFFFFF"/>
          <w14:ligatures w14:val="none"/>
        </w:rPr>
        <w:t>10.2. Tiekėjas privalo pateikti Pirkėjui Specialiosiose sąlygose nurodytos rūšies ir dydžio Sutarties įvykdymo užtikrinimą – pirmo pareikalavimo banko garantiją arba draudimo bendrovės laidavimo draudimo raštą (</w:t>
      </w:r>
      <w:r w:rsidRPr="00E32A9A">
        <w:rPr>
          <w:rFonts w:ascii="Calibri" w:eastAsia="Times New Roman" w:hAnsi="Calibri" w:cs="Calibri"/>
          <w:kern w:val="0"/>
          <w14:ligatures w14:val="none"/>
        </w:rPr>
        <w:t>kartu su draudimo bendrovės laidavimo draudimo raštu turi būti pateiktas ir pasirašytas draudimo liudijimas (polisas) bei dokumentas, įrodantis, kad draudimo įmoka už išduotą laidavimo draudimo raštą yra sumokėta</w:t>
      </w:r>
      <w:r w:rsidRPr="00E32A9A">
        <w:rPr>
          <w:rFonts w:ascii="Calibri" w:eastAsia="Times New Roman" w:hAnsi="Calibri" w:cs="Calibri"/>
          <w:kern w:val="0"/>
          <w:shd w:val="clear" w:color="auto" w:fill="FFFFFF"/>
          <w14:ligatures w14:val="none"/>
        </w:rPr>
        <w:t xml:space="preserve">), atitinkantį Bendrųjų sąlygų 10 skyriuje nurodytas sąlygas, per Specialiosiose sąlygose nustatytą terminą (toliau – </w:t>
      </w:r>
      <w:r w:rsidRPr="00E32A9A">
        <w:rPr>
          <w:rFonts w:ascii="Calibri" w:eastAsia="Times New Roman" w:hAnsi="Calibri" w:cs="Calibri"/>
          <w:b/>
          <w:bCs/>
          <w:kern w:val="0"/>
          <w:shd w:val="clear" w:color="auto" w:fill="FFFFFF"/>
          <w14:ligatures w14:val="none"/>
        </w:rPr>
        <w:t>Sutarties įvykdymo užtikrinimas</w:t>
      </w:r>
      <w:r w:rsidRPr="00E32A9A">
        <w:rPr>
          <w:rFonts w:ascii="Calibri" w:eastAsia="Times New Roman" w:hAnsi="Calibri" w:cs="Calibri"/>
          <w:kern w:val="0"/>
          <w:shd w:val="clear" w:color="auto" w:fill="FFFFFF"/>
          <w14:ligatures w14:val="none"/>
        </w:rPr>
        <w:t>).</w:t>
      </w:r>
    </w:p>
    <w:p w14:paraId="72199551"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A8236EA"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50819DD3"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17909A4C"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217C05A4"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10.7. Sutarties įvykdymo užtikrinimas turi įsigalioti ne vėliau negu jo pateikimo Pirkėjui dieną. </w:t>
      </w:r>
    </w:p>
    <w:p w14:paraId="2DF1289D"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10.8. Sutarties įvykdymo užtikrinimo suma turi būti nurodoma ir išmokama eurais. </w:t>
      </w:r>
    </w:p>
    <w:p w14:paraId="17AFE62E"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10.9. Sutarties įvykdymo užtikrinimas turi būti surašytas lietuvių arba kita kalba (esant Pirkėjo prašymui, turi būti pateiktas vertimas į lietuvių kalbą). </w:t>
      </w:r>
    </w:p>
    <w:p w14:paraId="521E2FB4"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10.10. Sutarties įvykdymo užtikrinime nurodytas jo galiojimo terminas turi būti ne trumpesnis nei nurodytas </w:t>
      </w:r>
      <w:r w:rsidRPr="00E32A9A">
        <w:rPr>
          <w:rFonts w:ascii="Calibri" w:eastAsia="Calibri" w:hAnsi="Calibri" w:cs="Calibri"/>
          <w14:ligatures w14:val="none"/>
        </w:rPr>
        <w:t>Specialiosiose sąlygose</w:t>
      </w:r>
      <w:r w:rsidRPr="00E32A9A">
        <w:rPr>
          <w:rFonts w:ascii="Calibri" w:eastAsia="Times New Roman" w:hAnsi="Calibri" w:cs="Calibri"/>
          <w:kern w:val="0"/>
          <w14:ligatures w14:val="none"/>
        </w:rPr>
        <w:t>. </w:t>
      </w:r>
    </w:p>
    <w:p w14:paraId="6B18E0AF"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47080AD"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5B05444A"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lastRenderedPageBreak/>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7419A3BF"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16ABC090"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5607169F"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10.16. Pirkėjas gali pasinaudoti Sutarties įvykdymo užtikrinimu, esant bet kuriai iš žemiau nurodytų aplinkybių:  </w:t>
      </w:r>
    </w:p>
    <w:p w14:paraId="68FBC872"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10.16.1. Tiekėjas neįvykdė, nevykdo arba netinkamai vykdo savo įsipareigojimus pagal Sutartį;  </w:t>
      </w:r>
    </w:p>
    <w:p w14:paraId="1E45B2D4"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10.16.2. Tiekėjas per protingai nustatytą laikotarpį neįvykdo Pirkėjo nurodymo ištaisyti Prekių trūkumus;  </w:t>
      </w:r>
    </w:p>
    <w:p w14:paraId="72EA3AB1"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1EDA83AD"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10.16.4. Tiekėjas be pateisinamos priežasties (ne Sutartyje nustatytais atvejais) vienašališkai nutraukia Sutartį. </w:t>
      </w:r>
    </w:p>
    <w:p w14:paraId="3FFA4290"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p>
    <w:p w14:paraId="7ED8696C"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11.  SUTARTIES KAINA IR JOS PERSKAIČIAVIMAS</w:t>
      </w:r>
    </w:p>
    <w:p w14:paraId="4F514FA4"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7D6926B5"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45FEEFAE"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11.2. Pradinės sutarties vertė yra nurodyta Specialiosiose sąlygose.</w:t>
      </w:r>
    </w:p>
    <w:p w14:paraId="603DBED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3BCF8677"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11.4. Sutarties kainos peržiūra atliekama Specialiosiose sąlygose nustatyta tvarka.</w:t>
      </w:r>
    </w:p>
    <w:p w14:paraId="236651D5"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275E209D"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12.  ATSISKAITYMO TVARKA</w:t>
      </w:r>
    </w:p>
    <w:p w14:paraId="6115DE68" w14:textId="77777777" w:rsidR="00E32A9A" w:rsidRPr="00E32A9A" w:rsidRDefault="00E32A9A" w:rsidP="00E32A9A">
      <w:pPr>
        <w:spacing w:after="0" w:line="257" w:lineRule="atLeast"/>
        <w:jc w:val="center"/>
        <w:rPr>
          <w:rFonts w:ascii="Calibri" w:eastAsia="Times New Roman" w:hAnsi="Calibri" w:cs="Calibri"/>
          <w:kern w:val="0"/>
          <w14:ligatures w14:val="none"/>
        </w:rPr>
      </w:pPr>
    </w:p>
    <w:p w14:paraId="1F021E8A"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12.1.  Išankstinis mokėjimas (avansas) (jei taikoma)</w:t>
      </w:r>
    </w:p>
    <w:p w14:paraId="2F5A570C"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37CA22B4"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12.1.1. Bendrųjų sąlygų 12.1 poskyrio sąlygos taikomos tuo atveju, jei Specialiosiose sąlygose yra nurodyta, kad Tiekėjui mokamas išankstinis mokėjimas (avansas) (toliau – </w:t>
      </w:r>
      <w:r w:rsidRPr="00E32A9A">
        <w:rPr>
          <w:rFonts w:ascii="Calibri" w:eastAsia="Times New Roman" w:hAnsi="Calibri" w:cs="Calibri"/>
          <w:b/>
          <w:bCs/>
          <w:kern w:val="0"/>
          <w14:ligatures w14:val="none"/>
        </w:rPr>
        <w:t>Avansas</w:t>
      </w:r>
      <w:r w:rsidRPr="00E32A9A">
        <w:rPr>
          <w:rFonts w:ascii="Calibri" w:eastAsia="Times New Roman" w:hAnsi="Calibri" w:cs="Calibri"/>
          <w:kern w:val="0"/>
          <w14:ligatures w14:val="none"/>
        </w:rPr>
        <w:t>). </w:t>
      </w:r>
    </w:p>
    <w:p w14:paraId="60A227D5"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12.1.2. Pirkėjas sumoka Tiekėjui </w:t>
      </w:r>
      <w:r w:rsidRPr="00E32A9A">
        <w:rPr>
          <w:rFonts w:ascii="Calibri" w:eastAsia="Calibri" w:hAnsi="Calibri" w:cs="Calibri"/>
          <w14:ligatures w14:val="none"/>
        </w:rPr>
        <w:t>ne didesnį kaip Specialiosiose sąlygose nurodyto dydžio Avansą</w:t>
      </w:r>
      <w:r w:rsidRPr="00E32A9A">
        <w:rPr>
          <w:rFonts w:ascii="Calibri" w:eastAsia="Times New Roman" w:hAnsi="Calibri" w:cs="Calibri"/>
          <w:kern w:val="0"/>
          <w14:ligatures w14:val="none"/>
        </w:rPr>
        <w:t>.</w:t>
      </w:r>
    </w:p>
    <w:p w14:paraId="47DF0B6B"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E32A9A">
        <w:rPr>
          <w:rFonts w:ascii="Calibri" w:eastAsia="Times New Roman" w:hAnsi="Calibri" w:cs="Calibri"/>
          <w:b/>
          <w:bCs/>
          <w:kern w:val="0"/>
          <w14:ligatures w14:val="none"/>
        </w:rPr>
        <w:t>Avanso užtikrinimas</w:t>
      </w:r>
      <w:r w:rsidRPr="00E32A9A">
        <w:rPr>
          <w:rFonts w:ascii="Calibri" w:eastAsia="Times New Roman" w:hAnsi="Calibri" w:cs="Calibri"/>
          <w:kern w:val="0"/>
          <w14:ligatures w14:val="none"/>
        </w:rPr>
        <w:t>). </w:t>
      </w:r>
    </w:p>
    <w:p w14:paraId="52C5D712"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b/>
          <w:bCs/>
          <w:kern w:val="0"/>
          <w14:ligatures w14:val="none"/>
        </w:rPr>
        <w:lastRenderedPageBreak/>
        <w:t>Pastaba.</w:t>
      </w:r>
      <w:r w:rsidRPr="00E32A9A">
        <w:rPr>
          <w:rFonts w:ascii="Calibri" w:eastAsia="Times New Roman" w:hAnsi="Calibri" w:cs="Calibri"/>
          <w:kern w:val="0"/>
          <w14:ligatures w14:val="none"/>
        </w:rPr>
        <w:t> </w:t>
      </w:r>
      <w:r w:rsidRPr="00E32A9A">
        <w:rPr>
          <w:rFonts w:ascii="Calibri" w:eastAsia="Times New Roman" w:hAnsi="Calibri" w:cs="Calibri"/>
          <w:kern w:val="0"/>
          <w:shd w:val="clear" w:color="auto" w:fill="FFFFFF"/>
          <w14:ligatures w14:val="none"/>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E32A9A">
        <w:rPr>
          <w:rFonts w:ascii="Calibri" w:eastAsia="Times New Roman" w:hAnsi="Calibri" w:cs="Calibri"/>
          <w:kern w:val="0"/>
          <w14:ligatures w14:val="none"/>
        </w:rPr>
        <w:t> </w:t>
      </w:r>
      <w:r w:rsidRPr="00E32A9A">
        <w:rPr>
          <w:rFonts w:ascii="Calibri" w:eastAsia="Times New Roman" w:hAnsi="Calibri" w:cs="Calibri"/>
          <w:kern w:val="0"/>
          <w:shd w:val="clear" w:color="auto" w:fill="FFFFFF"/>
          <w14:ligatures w14:val="none"/>
        </w:rPr>
        <w:t>įstatymų bei kitų teisės aktų</w:t>
      </w:r>
      <w:r w:rsidRPr="00E32A9A">
        <w:rPr>
          <w:rFonts w:ascii="Calibri" w:eastAsia="Times New Roman" w:hAnsi="Calibri" w:cs="Calibri"/>
          <w:kern w:val="0"/>
          <w14:ligatures w14:val="none"/>
        </w:rPr>
        <w:t> </w:t>
      </w:r>
      <w:r w:rsidRPr="00E32A9A">
        <w:rPr>
          <w:rFonts w:ascii="Calibri" w:eastAsia="Times New Roman" w:hAnsi="Calibri" w:cs="Calibri"/>
          <w:kern w:val="0"/>
          <w:shd w:val="clear" w:color="auto" w:fill="FFFFFF"/>
          <w14:ligatures w14:val="none"/>
        </w:rPr>
        <w:t>nuostatas.</w:t>
      </w:r>
    </w:p>
    <w:p w14:paraId="0AD8A728"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3491664D"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490E575D"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463A57E3"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12.1.7. Avanso užtikrinimo suma turi būti nurodoma ir išmokama eurais. </w:t>
      </w:r>
    </w:p>
    <w:p w14:paraId="474A75C8"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12.1.8. Avanso užtikrinimas turi būti surašytas lietuvių arba kita kalba (esant Pirkėjo prašymui, turi būti pateiktas vertimas į lietuvių kalbą). </w:t>
      </w:r>
    </w:p>
    <w:p w14:paraId="0E955D17"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12.1.9. Avanso užtikrinimas, neatitinkantis šiame Sutarties poskyryje nustatytų reikalavimų, nebus priimamas. </w:t>
      </w:r>
    </w:p>
    <w:p w14:paraId="1320F042"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1ADD097"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12.1.11. Pirkėjas sumoka Tiekėjui avansą per Specialiosiose sąlygose numatytą terminą nuo išankstinio mokėjimo sąskaitos ir Avanso užtikrinimo (jei taikoma) gavimo dienos. Sumokėto avanso suma išskaitoma iš mokėtinos sumos. </w:t>
      </w:r>
    </w:p>
    <w:p w14:paraId="34282F09"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4A1419E"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p>
    <w:p w14:paraId="395EF99B"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12.2.  Mokėjimų tvarka</w:t>
      </w:r>
    </w:p>
    <w:p w14:paraId="0B9A736C"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3F4AADFB"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12.2.1. Tiekėjas išrašo Sąskaitą tik Šalims pasirašius Prekių perdavimo–priėmimo aktą, jeigu kitaip nenumatyta Specialiosiose sąlygose:</w:t>
      </w:r>
    </w:p>
    <w:p w14:paraId="2F01556B"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12.2.1.1. elektroninę sąskaitą faktūrą, atitinkančią Europos elektroninių sąskaitų faktūrų standartą, kurio nuoroda paskelbta 2017 m. spalio 16 d. Komisijos įgyvendinimo sprendime </w:t>
      </w:r>
      <w:r w:rsidRPr="00E32A9A">
        <w:rPr>
          <w:rFonts w:ascii="Calibri" w:eastAsia="Times New Roman" w:hAnsi="Calibri" w:cs="Calibri"/>
          <w:kern w:val="0"/>
          <w:u w:val="single"/>
          <w14:ligatures w14:val="none"/>
        </w:rPr>
        <w:t>(ES) 2017/1870</w:t>
      </w:r>
      <w:r w:rsidRPr="00E32A9A">
        <w:rPr>
          <w:rFonts w:ascii="Calibri" w:eastAsia="Times New Roman" w:hAnsi="Calibri" w:cs="Calibri"/>
          <w:kern w:val="0"/>
          <w14:ligatures w14:val="none"/>
        </w:rPr>
        <w:t xml:space="preserve"> dėl nuorodos į Europos elektroninių sąskaitų faktūrų standartą ir sintaksių sąrašo paskelbimo pagal Europos Parlamento ir Tarybos direktyvą </w:t>
      </w:r>
      <w:r w:rsidRPr="00E32A9A">
        <w:rPr>
          <w:rFonts w:ascii="Calibri" w:eastAsia="Times New Roman" w:hAnsi="Calibri" w:cs="Calibri"/>
          <w:kern w:val="0"/>
          <w:u w:val="single"/>
          <w14:ligatures w14:val="none"/>
        </w:rPr>
        <w:t>2014/55/ES</w:t>
      </w:r>
      <w:r w:rsidRPr="00E32A9A">
        <w:rPr>
          <w:rFonts w:ascii="Calibri" w:eastAsia="Times New Roman" w:hAnsi="Calibri" w:cs="Calibri"/>
          <w:kern w:val="0"/>
          <w14:ligatures w14:val="none"/>
        </w:rPr>
        <w:t> (toliau – </w:t>
      </w:r>
      <w:r w:rsidRPr="00E32A9A">
        <w:rPr>
          <w:rFonts w:ascii="Calibri" w:eastAsia="Times New Roman" w:hAnsi="Calibri" w:cs="Calibri"/>
          <w:b/>
          <w:bCs/>
          <w:kern w:val="0"/>
          <w14:ligatures w14:val="none"/>
        </w:rPr>
        <w:t>Europos elektroninių sąskaitų faktūrų</w:t>
      </w:r>
      <w:r w:rsidRPr="00E32A9A">
        <w:rPr>
          <w:rFonts w:ascii="Calibri" w:eastAsia="Times New Roman" w:hAnsi="Calibri" w:cs="Calibri"/>
          <w:kern w:val="0"/>
          <w14:ligatures w14:val="none"/>
        </w:rPr>
        <w:t> </w:t>
      </w:r>
      <w:r w:rsidRPr="00E32A9A">
        <w:rPr>
          <w:rFonts w:ascii="Calibri" w:eastAsia="Times New Roman" w:hAnsi="Calibri" w:cs="Calibri"/>
          <w:b/>
          <w:bCs/>
          <w:kern w:val="0"/>
          <w14:ligatures w14:val="none"/>
        </w:rPr>
        <w:t>standartas</w:t>
      </w:r>
      <w:r w:rsidRPr="00E32A9A">
        <w:rPr>
          <w:rFonts w:ascii="Calibri" w:eastAsia="Times New Roman" w:hAnsi="Calibri" w:cs="Calibri"/>
          <w:kern w:val="0"/>
          <w14:ligatures w14:val="none"/>
        </w:rPr>
        <w:t xml:space="preserve">), Tiekėjas gali pateikti </w:t>
      </w:r>
      <w:r w:rsidRPr="00E32A9A">
        <w:rPr>
          <w:rFonts w:ascii="Calibri" w:eastAsia="Arial" w:hAnsi="Calibri" w:cs="Calibri"/>
          <w14:ligatures w14:val="none"/>
        </w:rPr>
        <w:t>pasirinktomis priemonėmis</w:t>
      </w:r>
      <w:r w:rsidRPr="00E32A9A">
        <w:rPr>
          <w:rFonts w:ascii="Calibri" w:eastAsia="Times New Roman" w:hAnsi="Calibri" w:cs="Calibri"/>
          <w:kern w:val="0"/>
          <w14:ligatures w14:val="none"/>
        </w:rPr>
        <w:t>;</w:t>
      </w:r>
    </w:p>
    <w:p w14:paraId="6136BE8A"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12.2.1.2. Europos elektroninių sąskaitų faktūrų standarto neatitinkančią elektroninę sąskaitą faktūrą Tiekėjas </w:t>
      </w:r>
      <w:r w:rsidRPr="00E32A9A">
        <w:rPr>
          <w:rFonts w:ascii="Calibri" w:eastAsia="Arial" w:hAnsi="Calibri" w:cs="Calibri"/>
          <w14:ligatures w14:val="none"/>
        </w:rPr>
        <w:t xml:space="preserve">gali teikti tik naudodamasis Sąskaitų administravimo bendrosios informacinės sistemos (toliau – </w:t>
      </w:r>
      <w:r w:rsidRPr="00E32A9A">
        <w:rPr>
          <w:rFonts w:ascii="Calibri" w:eastAsia="Arial" w:hAnsi="Calibri" w:cs="Calibri"/>
          <w:b/>
          <w:bCs/>
          <w14:ligatures w14:val="none"/>
        </w:rPr>
        <w:t>SABIS</w:t>
      </w:r>
      <w:r w:rsidRPr="00E32A9A">
        <w:rPr>
          <w:rFonts w:ascii="Calibri" w:eastAsia="Arial" w:hAnsi="Calibri" w:cs="Calibri"/>
          <w14:ligatures w14:val="none"/>
        </w:rPr>
        <w:t>) priemonėmis</w:t>
      </w:r>
      <w:r w:rsidRPr="00E32A9A">
        <w:rPr>
          <w:rFonts w:ascii="Calibri" w:eastAsia="Times New Roman" w:hAnsi="Calibri" w:cs="Calibri"/>
          <w:kern w:val="0"/>
          <w14:ligatures w14:val="none"/>
        </w:rPr>
        <w:t>.</w:t>
      </w:r>
    </w:p>
    <w:p w14:paraId="0C3897B7"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12.2.2. Pirkėjas elektronines sąskaitas faktūras priima ir apdoroja naudodamasis informacinės sistemos SABIS priemonėmis, </w:t>
      </w:r>
      <w:r w:rsidRPr="00E32A9A">
        <w:rPr>
          <w:rFonts w:ascii="Calibri" w:eastAsia="Arial" w:hAnsi="Calibri" w:cs="Calibri"/>
          <w14:ligatures w14:val="none"/>
        </w:rPr>
        <w:t>išskyrus jeigu mobilizacijos, karo ar nepaprastosios padėties atveju yra informacinės sistemos SABIS pažeidimų, dėl kurių negalimas Pirkėjo ir Tiekėjo bendravimas ir keitimasis informacija naudojantis SABIS</w:t>
      </w:r>
      <w:r w:rsidRPr="00E32A9A">
        <w:rPr>
          <w:rFonts w:ascii="Calibri" w:eastAsia="Times New Roman" w:hAnsi="Calibri" w:cs="Calibri"/>
          <w:kern w:val="0"/>
          <w14:ligatures w14:val="none"/>
        </w:rPr>
        <w:t>.</w:t>
      </w:r>
    </w:p>
    <w:p w14:paraId="72210A50"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12.2.3. Išankstinio mokėjimo sąskaitas (jeigu Specialiosiose sąlygose yra numatytas Avanso mokėjimas) Tiekėjas privalo pateikti šiame Sutarties poskyryje nustatyta tvarka.</w:t>
      </w:r>
    </w:p>
    <w:p w14:paraId="7895A02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12.2.4. Pirkėjas atlieka mokėjimus už Prekes Specialiosiose sąlygose nustatytais terminais.</w:t>
      </w:r>
    </w:p>
    <w:p w14:paraId="1F2E43E6"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12.2.5. Už mokėjimų pagal Sutartį vėlavimus, Pirkėjui taikomos netesybos Specialiosiose sąlygose nustatyta tvarka.</w:t>
      </w:r>
    </w:p>
    <w:p w14:paraId="4CEFA3E6"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lastRenderedPageBreak/>
        <w:t>12.2.6. Jei Prekės pristatomos dalimis, aukščiau nurodyta atsiskaitymo tvarka galioja kiekvienai tokiai daliai, jei Specialiosiose sąlygose nenustatyta kitaip.</w:t>
      </w:r>
    </w:p>
    <w:p w14:paraId="206F8420"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712C83BB"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53C6A168"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12.3.  Kiti atsiskaitymo klausimai</w:t>
      </w:r>
    </w:p>
    <w:p w14:paraId="062AF205"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3893581F"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12.3.1. Pirkėjas privalo pervesti mokėjimus Tiekėjui į Tiekėjo banko sąskaitą, nurodytą Specialiosiose sąlygose.</w:t>
      </w:r>
    </w:p>
    <w:p w14:paraId="07A880D8"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6663A14E"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12.3.3. Visi mokėjimai pagal Sutartį atliekami eurais.</w:t>
      </w:r>
    </w:p>
    <w:p w14:paraId="17300814"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12.3.4. Už pavėluotus mokėjimus pagal Sutartį mokančioji Šalis privalo sumokėti kitai Šaliai Specialiosiose sąlygose nurodyto dydžio netesybas.</w:t>
      </w:r>
    </w:p>
    <w:p w14:paraId="28B29978"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66B65EE4"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13.  KONFIDENCIALI INFORMACIJA</w:t>
      </w:r>
    </w:p>
    <w:p w14:paraId="7D6349E9"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65175DDD"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C78C89E"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13.2.  Šalis turi teisę atskleisti kitos Šalies konfidencialią informaciją šiais atvejais:</w:t>
      </w:r>
    </w:p>
    <w:p w14:paraId="50B52D5D"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19A2C10"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22995581"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6F71FAB8"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13.4. Šalis atsako:</w:t>
      </w:r>
    </w:p>
    <w:p w14:paraId="02AC6247"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13.4.1. už bet kokį neteisėtą, įskaitant atsitiktinį, kitos Šalies konfidencialios informacijos ar bet kurios jos dalies atskleidimą ar perdavimą arba konfidencialios informacijos neteisėtą naudojimą;</w:t>
      </w:r>
    </w:p>
    <w:p w14:paraId="2A42F3F8"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13.4.2. už tai, kad nesiėmė visų protingų veiksmų, kad išsaugotų ir apsaugotų kitos Šalies konfidencialią informaciją ar bet kurią jos dalį, užkirstų kelią tolesniam jos neteisėtam atskleidimui, perdavimui ar naudojimui.</w:t>
      </w:r>
    </w:p>
    <w:p w14:paraId="65963115"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13.5. Šalis nepagrįstai atskleidusi kitos Šalies konfidencialią informaciją privalo sumokėti kitai Šaliai Specialiosiose sąlygose nurodyto dydžio baudą.</w:t>
      </w:r>
    </w:p>
    <w:p w14:paraId="4DE5E81E"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0806998C"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14.  ASMENS DUOMENŲ APSAUGA</w:t>
      </w:r>
    </w:p>
    <w:p w14:paraId="003D50C0"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4B4F94C4"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14.1. Šalys įsipareigoja užtikrinti asmens duomenų saugumą bei asmens duomenų tvarkymą vykdyti teisėtai, vadovaujantis 2016 m. balandžio 27 d. priimto Europos Parlamento ir Tarybos reglamento </w:t>
      </w:r>
      <w:r w:rsidRPr="00E32A9A">
        <w:rPr>
          <w:rFonts w:ascii="Calibri" w:eastAsia="Times New Roman" w:hAnsi="Calibri" w:cs="Calibri"/>
          <w:kern w:val="0"/>
          <w:u w:val="single"/>
          <w14:ligatures w14:val="none"/>
        </w:rPr>
        <w:t>(ES) 2016/679</w:t>
      </w:r>
      <w:r w:rsidRPr="00E32A9A">
        <w:rPr>
          <w:rFonts w:ascii="Calibri" w:eastAsia="Times New Roman" w:hAnsi="Calibri" w:cs="Calibri"/>
          <w:kern w:val="0"/>
          <w14:ligatures w14:val="none"/>
        </w:rPr>
        <w:t xml:space="preserve"> dėl fizinių </w:t>
      </w:r>
      <w:r w:rsidRPr="00E32A9A">
        <w:rPr>
          <w:rFonts w:ascii="Calibri" w:eastAsia="Times New Roman" w:hAnsi="Calibri" w:cs="Calibri"/>
          <w:kern w:val="0"/>
          <w14:ligatures w14:val="none"/>
        </w:rPr>
        <w:lastRenderedPageBreak/>
        <w:t>asmenų apsaugos tvarkant asmens duomenis ir dėl laisvo tokių duomenų judėjimo ir kuriuo panaikinama Direktyva </w:t>
      </w:r>
      <w:r w:rsidRPr="00E32A9A">
        <w:rPr>
          <w:rFonts w:ascii="Calibri" w:eastAsia="Times New Roman" w:hAnsi="Calibri" w:cs="Calibri"/>
          <w:kern w:val="0"/>
          <w:u w:val="single"/>
          <w14:ligatures w14:val="none"/>
        </w:rPr>
        <w:t>95/46/EB</w:t>
      </w:r>
      <w:r w:rsidRPr="00E32A9A">
        <w:rPr>
          <w:rFonts w:ascii="Calibri" w:eastAsia="Times New Roman" w:hAnsi="Calibri" w:cs="Calibri"/>
          <w:kern w:val="0"/>
          <w14:ligatures w14:val="none"/>
        </w:rPr>
        <w:t> (Bendrasis duomenų apsaugos reglamentas) ir kitų teisės aktų, reglamentuojančių asmens duomenų tvarkymą, nuostatomis.</w:t>
      </w:r>
    </w:p>
    <w:p w14:paraId="470AF3D4"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A38DEF7"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42CE6021"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15.  INTELEKTINĖ NUOSAVYBĖ</w:t>
      </w:r>
    </w:p>
    <w:p w14:paraId="024AA6E3"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04F0FE3A"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2C55AD8C"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r w:rsidRPr="00E32A9A">
        <w:rPr>
          <w:rFonts w:ascii="Calibri" w:eastAsia="Times New Roman" w:hAnsi="Calibri" w:cs="Calibri"/>
          <w:i/>
          <w:iCs/>
          <w:kern w:val="0"/>
          <w14:ligatures w14:val="none"/>
        </w:rPr>
        <w:t>sui generis</w:t>
      </w:r>
      <w:r w:rsidRPr="00E32A9A">
        <w:rPr>
          <w:rFonts w:ascii="Calibri" w:eastAsia="Times New Roman" w:hAnsi="Calibri" w:cs="Calibri"/>
          <w:kern w:val="0"/>
          <w14:ligatures w14:val="none"/>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6DEFA059"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E32A9A">
        <w:rPr>
          <w:rFonts w:ascii="Calibri" w:eastAsia="Calibri" w:hAnsi="Calibri" w:cs="Calibri"/>
          <w14:ligatures w14:val="none"/>
        </w:rPr>
        <w:t>Specialiosiose sąlygose nurodyta bauda</w:t>
      </w:r>
      <w:r w:rsidRPr="00E32A9A">
        <w:rPr>
          <w:rFonts w:ascii="Calibri" w:eastAsia="Times New Roman" w:hAnsi="Calibri" w:cs="Calibri"/>
          <w:kern w:val="0"/>
          <w14:ligatures w14:val="none"/>
        </w:rPr>
        <w:t>.</w:t>
      </w:r>
    </w:p>
    <w:p w14:paraId="1CE778BF"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p>
    <w:p w14:paraId="771003BC"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16.  PAREIŠKIMAI IR GARANTIJOS</w:t>
      </w:r>
    </w:p>
    <w:p w14:paraId="3C6C4705"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20ED713F"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16.1. Kiekviena iš Šalių pareiškia ir garantuoja kitai Šaliai, kad:</w:t>
      </w:r>
    </w:p>
    <w:p w14:paraId="501E3CFA"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16.1.1. yra teisėtai priimti ir galioja visi būtini sprendimai, gauti leidimai bei sutikimai, taip pat teisėtai atlikti ir galioja kiti teisiniai veiksmai, reikalingi Sutarties sudarymui, galiojimui ir vykdymui;</w:t>
      </w:r>
    </w:p>
    <w:p w14:paraId="33161A6A"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720014F2"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83069D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4596CE5"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35B3567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16.1.6. visi Šalies pareiškimai ir garantijos yra išsamūs ir nepalieka nutylėtų jokių aplinkybių, kurios darytų šiuos pareiškimus ar garantijas neteisingais.</w:t>
      </w:r>
    </w:p>
    <w:p w14:paraId="3C092C2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lastRenderedPageBreak/>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46EFF052" w14:textId="77777777" w:rsidR="00E32A9A" w:rsidRPr="00E32A9A" w:rsidRDefault="00E32A9A" w:rsidP="00E32A9A">
      <w:pPr>
        <w:spacing w:after="0" w:line="240" w:lineRule="auto"/>
        <w:jc w:val="both"/>
        <w:rPr>
          <w:rFonts w:ascii="Calibri" w:eastAsia="Times New Roman" w:hAnsi="Calibri" w:cs="Calibri"/>
          <w:kern w:val="0"/>
          <w:shd w:val="clear" w:color="auto" w:fill="FFFFFF"/>
          <w14:ligatures w14:val="none"/>
        </w:rPr>
      </w:pPr>
      <w:r w:rsidRPr="00E32A9A">
        <w:rPr>
          <w:rFonts w:ascii="Calibri" w:eastAsia="Times New Roman" w:hAnsi="Calibri" w:cs="Calibri"/>
          <w:kern w:val="0"/>
          <w:shd w:val="clear" w:color="auto" w:fill="FFFFFF"/>
          <w14:ligatures w14:val="none"/>
        </w:rPr>
        <w:t>16.3. </w:t>
      </w:r>
      <w:r w:rsidRPr="00E32A9A">
        <w:rPr>
          <w:rFonts w:ascii="Calibri" w:eastAsia="Times New Roman" w:hAnsi="Calibri" w:cs="Calibri"/>
          <w:kern w:val="0"/>
          <w14:ligatures w14:val="none"/>
        </w:rPr>
        <w:t>Tiekėjas pareiškia, kad parduodamų Prekių disponavimo, valdymo ir naudojimosi teisės nėra apribotos </w:t>
      </w:r>
      <w:r w:rsidRPr="00E32A9A">
        <w:rPr>
          <w:rFonts w:ascii="Calibri" w:eastAsia="Times New Roman" w:hAnsi="Calibri" w:cs="Calibri"/>
          <w:kern w:val="0"/>
          <w:shd w:val="clear" w:color="auto" w:fill="FFFFFF"/>
          <w14:ligatures w14:val="none"/>
        </w:rPr>
        <w:t>ir jokie tretieji asmenys neturi pretenzijų į Sutartimi perduodamas Prekes (įkeitimai, areštai ar pan.).</w:t>
      </w:r>
    </w:p>
    <w:p w14:paraId="7DE341F1" w14:textId="77777777" w:rsidR="00E32A9A" w:rsidRPr="00E32A9A" w:rsidRDefault="00E32A9A" w:rsidP="00E32A9A">
      <w:pPr>
        <w:widowControl w:val="0"/>
        <w:tabs>
          <w:tab w:val="left" w:pos="567"/>
          <w:tab w:val="left" w:pos="851"/>
          <w:tab w:val="left" w:pos="992"/>
          <w:tab w:val="left" w:pos="1134"/>
        </w:tabs>
        <w:spacing w:after="0" w:line="240" w:lineRule="auto"/>
        <w:jc w:val="both"/>
        <w:rPr>
          <w:rFonts w:ascii="Calibri" w:eastAsia="Calibri" w:hAnsi="Calibri" w:cs="Calibri"/>
          <w14:ligatures w14:val="none"/>
        </w:rPr>
      </w:pPr>
      <w:r w:rsidRPr="00E32A9A">
        <w:rPr>
          <w:rFonts w:ascii="Calibri" w:eastAsia="Arial" w:hAnsi="Calibri" w:cs="Calibri"/>
          <w14:ligatures w14:val="none"/>
        </w:rPr>
        <w:t>16.4. T</w:t>
      </w:r>
      <w:r w:rsidRPr="00E32A9A">
        <w:rPr>
          <w:rFonts w:ascii="Calibri" w:eastAsia="Calibri" w:hAnsi="Calibri" w:cs="Calibri"/>
          <w:lang w:eastAsia="lt-LT"/>
          <w14:ligatures w14:val="none"/>
        </w:rPr>
        <w:t>iekėjas įsipareigoja vykdant Sutartį laikytis aplinkos apsaugos, socialinės ir darbo teisės įpareigojimų, nustatytų Europos Sąjungos ir nacionalinėje teisėje, kolektyvinėse sutartyse ir VPĮ 5 priede nurodytose tarptautinėse konvencijose.</w:t>
      </w:r>
    </w:p>
    <w:p w14:paraId="1265B7AF" w14:textId="77777777" w:rsidR="00E32A9A" w:rsidRPr="00E32A9A" w:rsidRDefault="00E32A9A" w:rsidP="00E32A9A">
      <w:pPr>
        <w:spacing w:after="0" w:line="240" w:lineRule="auto"/>
        <w:rPr>
          <w:rFonts w:ascii="Calibri" w:eastAsia="Times New Roman" w:hAnsi="Calibri" w:cs="Calibri"/>
          <w:kern w:val="0"/>
          <w14:ligatures w14:val="none"/>
        </w:rPr>
      </w:pPr>
    </w:p>
    <w:p w14:paraId="6344753C"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545275A2"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17.  BENDRIEJI ATSAKOMYBĖS KLAUSIMAI</w:t>
      </w:r>
    </w:p>
    <w:p w14:paraId="7A77A4D6"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5AFB8F8A"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17.1. Netesybų sumokėjimas už vėlavimą ar pareigų pagal Sutartį pažeidimą neatleidžia Šalies nuo Sutartyje numatytų jos pareigų vykdymo.</w:t>
      </w:r>
    </w:p>
    <w:p w14:paraId="7FBE8D40"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E32A9A">
        <w:rPr>
          <w:rFonts w:ascii="Calibri" w:eastAsia="Times New Roman" w:hAnsi="Calibri" w:cs="Calibri"/>
          <w:kern w:val="0"/>
          <w:bdr w:val="none" w:sz="0" w:space="0" w:color="auto" w:frame="1"/>
          <w14:ligatures w14:val="none"/>
        </w:rPr>
        <w:t>Šiame punkte numatytas atsakomybės ribojimas netaikomas, jei žala atsirado dėl konfidencialumo įsipareigojimų, asmens duomenų apsaugą reglamentuojančių teisės aktų ar intelektinės nuosavybės teisių pažeidimo.</w:t>
      </w:r>
    </w:p>
    <w:p w14:paraId="4C3DD49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7B10DCD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17.4. Šioje Sutartyje numatytos teisių gynybos priemonės neapriboja Šalių teisės pasinaudoti kitomis teisėtomis teisių gynybos priemonėmis.</w:t>
      </w:r>
    </w:p>
    <w:p w14:paraId="50F55BAE"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6FCAFCF2"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17.6. Pasibaigus Sutarties galiojimui, Šalys neatleidžiamos nuo atsakomybės už Sutarties pažeidimą. Pasibaigus Sutarties galiojimui, Šalys nepraranda teisės reikalauti atlyginti dėl Sutarties nevykdymo patirtus nuostolius bei sumokėti netesybas.</w:t>
      </w:r>
    </w:p>
    <w:p w14:paraId="5956CED7"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724A02EA"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1C5ED208"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18.  NENUGALIMA JĖGA (FORCE MAJEURE)</w:t>
      </w:r>
    </w:p>
    <w:p w14:paraId="7CAC3CAB"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76A05C10"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18.1.</w:t>
      </w:r>
      <w:r w:rsidRPr="00E32A9A">
        <w:rPr>
          <w:rFonts w:ascii="Calibri" w:eastAsia="Times New Roman" w:hAnsi="Calibri" w:cs="Calibri"/>
          <w:b/>
          <w:bCs/>
          <w:kern w:val="0"/>
          <w14:ligatures w14:val="none"/>
        </w:rPr>
        <w:t> </w:t>
      </w:r>
      <w:r w:rsidRPr="00E32A9A">
        <w:rPr>
          <w:rFonts w:ascii="Calibri" w:eastAsia="Times New Roman" w:hAnsi="Calibri" w:cs="Calibri"/>
          <w:kern w:val="0"/>
          <w14:ligatures w14:val="none"/>
        </w:rPr>
        <w:t>Atsakomybė pagal Sutartį netaikoma, taip pat Šalys gali būti visiškai ar iš dalies atleistos nuo civilinės atsakomybės šiais pagrindais:</w:t>
      </w:r>
    </w:p>
    <w:p w14:paraId="00F8BA0B"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18.1.1. dėl nenugalimos jėgos (</w:t>
      </w:r>
      <w:r w:rsidRPr="00E32A9A">
        <w:rPr>
          <w:rFonts w:ascii="Calibri" w:eastAsia="Times New Roman" w:hAnsi="Calibri" w:cs="Calibri"/>
          <w:i/>
          <w:iCs/>
          <w:kern w:val="0"/>
          <w14:ligatures w14:val="none"/>
        </w:rPr>
        <w:t>force majeure</w:t>
      </w:r>
      <w:r w:rsidRPr="00E32A9A">
        <w:rPr>
          <w:rFonts w:ascii="Calibri" w:eastAsia="Times New Roman" w:hAnsi="Calibri" w:cs="Calibri"/>
          <w:kern w:val="0"/>
          <w14:ligatures w14:val="none"/>
        </w:rPr>
        <w:t>) – taikomos Lietuvos Respublikos civilinio kodekso 6.212 straipsnio ir Lietuvos Respublikos Vyriausybės 1996 m. liepos 15 d. nutarimu Nr. 840 „Dėl Atleidimo nuo atsakomybės esant nenugalimos jėgos (</w:t>
      </w:r>
      <w:r w:rsidRPr="00E32A9A">
        <w:rPr>
          <w:rFonts w:ascii="Calibri" w:eastAsia="Times New Roman" w:hAnsi="Calibri" w:cs="Calibri"/>
          <w:i/>
          <w:iCs/>
          <w:kern w:val="0"/>
          <w14:ligatures w14:val="none"/>
        </w:rPr>
        <w:t>force majeure</w:t>
      </w:r>
      <w:r w:rsidRPr="00E32A9A">
        <w:rPr>
          <w:rFonts w:ascii="Calibri" w:eastAsia="Times New Roman" w:hAnsi="Calibri" w:cs="Calibri"/>
          <w:kern w:val="0"/>
          <w14:ligatures w14:val="none"/>
        </w:rPr>
        <w:t>) aplinkybėms taisyklių patvirtinimo” patvirtintų taisyklių nuostatos;</w:t>
      </w:r>
    </w:p>
    <w:p w14:paraId="6105DE95"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lastRenderedPageBreak/>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938E8E0"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18.2.</w:t>
      </w:r>
      <w:r w:rsidRPr="00E32A9A">
        <w:rPr>
          <w:rFonts w:ascii="Calibri" w:eastAsia="Times New Roman" w:hAnsi="Calibri" w:cs="Calibri"/>
          <w:b/>
          <w:bCs/>
          <w:kern w:val="0"/>
          <w14:ligatures w14:val="none"/>
        </w:rPr>
        <w:t> </w:t>
      </w:r>
      <w:r w:rsidRPr="00E32A9A">
        <w:rPr>
          <w:rFonts w:ascii="Calibri" w:eastAsia="Times New Roman" w:hAnsi="Calibri" w:cs="Calibri"/>
          <w:kern w:val="0"/>
          <w14:ligatures w14:val="none"/>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574AAA26"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18.3.</w:t>
      </w:r>
      <w:r w:rsidRPr="00E32A9A">
        <w:rPr>
          <w:rFonts w:ascii="Calibri" w:eastAsia="Times New Roman" w:hAnsi="Calibri" w:cs="Calibri"/>
          <w:b/>
          <w:bCs/>
          <w:kern w:val="0"/>
          <w14:ligatures w14:val="none"/>
        </w:rPr>
        <w:t> </w:t>
      </w:r>
      <w:r w:rsidRPr="00E32A9A">
        <w:rPr>
          <w:rFonts w:ascii="Calibri" w:eastAsia="Times New Roman" w:hAnsi="Calibri" w:cs="Calibri"/>
          <w:kern w:val="0"/>
          <w14:ligatures w14:val="none"/>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66E464C"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18.4. Jeigu nenugalimos jėgos (</w:t>
      </w:r>
      <w:r w:rsidRPr="00E32A9A">
        <w:rPr>
          <w:rFonts w:ascii="Calibri" w:eastAsia="Times New Roman" w:hAnsi="Calibri" w:cs="Calibri"/>
          <w:i/>
          <w:iCs/>
          <w:kern w:val="0"/>
          <w14:ligatures w14:val="none"/>
        </w:rPr>
        <w:t>force majeure</w:t>
      </w:r>
      <w:r w:rsidRPr="00E32A9A">
        <w:rPr>
          <w:rFonts w:ascii="Calibri" w:eastAsia="Times New Roman" w:hAnsi="Calibri" w:cs="Calibri"/>
          <w:kern w:val="0"/>
          <w14:ligatures w14:val="none"/>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2F8BD14A"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21E8CB24"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19.  SUTARTIES NUOSTATŲ NEGALIOJIMAS</w:t>
      </w:r>
    </w:p>
    <w:p w14:paraId="7AC5F3F3"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172CA33F"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267F6601"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078FE19"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3CB8AE5E"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20.  SUTARTIES PAKEITIMAI</w:t>
      </w:r>
    </w:p>
    <w:p w14:paraId="14062937"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4B67D27C"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20.1. Sutarties sąlygos Sutarties galiojimo laikotarpiu negali būti keičiamos, išskyrus tokias Sutarties sąlygas, kurių keitimas numatytas Sutartyje ir (ar) galimas vadovaujantis VPĮ nuostatomis.</w:t>
      </w:r>
    </w:p>
    <w:p w14:paraId="6902BF07"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20.2. Sutarties pakeitimai įforminami Šalims sudarant Susitarimą.</w:t>
      </w:r>
    </w:p>
    <w:p w14:paraId="2967638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7E62392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20.4. Susitarimai įsigalioja nuo jų sudarymo, jei Susitarime nenurodyta kitaip. Susitarimą Pirkėjas privalo paviešinti VPĮ 33 ir 86 straipsniuose nustatyta tvarka.</w:t>
      </w:r>
    </w:p>
    <w:p w14:paraId="1936E0AA"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6955916D"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12B9013B"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21.  SUTARTIES SUSTABDYMAS</w:t>
      </w:r>
    </w:p>
    <w:p w14:paraId="5E70E6DC"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2C556921"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lastRenderedPageBreak/>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63AEDD58"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21.2. Prekių (jų dalies) tiekimas gali būti stabdomas esant bent vienai iš šių aplinkybių: </w:t>
      </w:r>
    </w:p>
    <w:p w14:paraId="466E6850"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14A49BC2"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21.2.2. Pirkėjas Sutartyje nurodyta tvarka negali priimti Prekių (pavyzdžiui, nebaigta įrengti patalpa, kurioje turi būti įmontuojamos Prekės), o Tiekėjas dėl to negali vykdyti Sutarties; </w:t>
      </w:r>
    </w:p>
    <w:p w14:paraId="09F81B06"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21.2.3. dėl nenumatytų prekių, paslaugų ir (ar) darbų, susijusių su perkamu objektu, kurių poreikis paaiškėjo tik vykdant Sutartį; </w:t>
      </w:r>
    </w:p>
    <w:p w14:paraId="0E317BD7"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21.2.4. ne dėl Pirkėjo kaltės vėluoja kitos Pirkėjo pirkimo sutarties, turinčios tiesioginės įtakos šiai Sutarčiai, vykdymas;  </w:t>
      </w:r>
    </w:p>
    <w:p w14:paraId="1B68A599"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21.2.5. esant įrodymais pagrįstoms kliūtims ar trukdymams, sukeltiems Tiekėjui kitų trečiųjų asmenų ne dėl Tiekėjo ne laiku ar netinkamai pagal Sutarties sąlygas ir tvarką įvykdytų sutartinių įsipareigojimų; </w:t>
      </w:r>
    </w:p>
    <w:p w14:paraId="18A5A4CB"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21.2.6. pasikeitus galiojančiam teisės aktui ar įsigaliojus naujam teisės aktui, kuris turi įtakos šios Sutarties vykdymui; </w:t>
      </w:r>
    </w:p>
    <w:p w14:paraId="25AFBACB"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21.2.7. sutartinių įsipareigojimų stabdymo būtinybė atsirado dėl sustabdyto / perskirstyto / negauto ir panašiai Pirkėjo Prekių pirkimui skirto finansavimo arba finansavimo trūkumo; </w:t>
      </w:r>
    </w:p>
    <w:p w14:paraId="619DB651"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21.2.8. dėl teisminių (arbitražinių) ginčų su Pirkėju ar trečiaisiais asmenimis, kurių dalykas yra tiesiogiai susijęs su Sutarties vykdymu. </w:t>
      </w:r>
    </w:p>
    <w:p w14:paraId="7A682095" w14:textId="77777777" w:rsidR="00E32A9A" w:rsidRPr="00E32A9A" w:rsidRDefault="00E32A9A" w:rsidP="00E32A9A">
      <w:pPr>
        <w:spacing w:after="0" w:line="240" w:lineRule="auto"/>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21.3. Jei Prekių (jų dalies) tiekimo stabdymas atliekamas dėl Bendrųjų sąlygų 21.2 punkte nurodytų aplinkybių ir tęsiasi ne ilgiau kaip 3 (tris) mėnesius, toks stabdymas laikomas Sutarties keitimu joje numatytomis sąlygomis </w:t>
      </w:r>
      <w:r w:rsidRPr="00E32A9A">
        <w:rPr>
          <w:rFonts w:ascii="Calibri" w:eastAsia="Calibri" w:hAnsi="Calibri" w:cs="Calibri"/>
          <w14:ligatures w14:val="none"/>
        </w:rPr>
        <w:t>ir įforminamas Sutarties 21.6 punkte nustatyta tvarka</w:t>
      </w:r>
      <w:r w:rsidRPr="00E32A9A">
        <w:rPr>
          <w:rFonts w:ascii="Calibri" w:eastAsia="Times New Roman" w:hAnsi="Calibri" w:cs="Calibri"/>
          <w:kern w:val="0"/>
          <w14:ligatures w14:val="none"/>
        </w:rPr>
        <w:t>.</w:t>
      </w:r>
    </w:p>
    <w:p w14:paraId="07B6E832" w14:textId="77777777" w:rsidR="00E32A9A" w:rsidRPr="00E32A9A" w:rsidRDefault="00E32A9A" w:rsidP="00E32A9A">
      <w:pPr>
        <w:tabs>
          <w:tab w:val="left" w:pos="567"/>
        </w:tabs>
        <w:spacing w:after="0" w:line="240" w:lineRule="auto"/>
        <w:jc w:val="both"/>
        <w:textAlignment w:val="baseline"/>
        <w:rPr>
          <w:rFonts w:ascii="Calibri" w:eastAsia="Calibri" w:hAnsi="Calibri" w:cs="Calibri"/>
          <w14:ligatures w14:val="none"/>
        </w:rPr>
      </w:pPr>
      <w:r w:rsidRPr="00E32A9A">
        <w:rPr>
          <w:rFonts w:ascii="Calibri" w:eastAsia="Times New Roman" w:hAnsi="Calibri" w:cs="Calibri"/>
          <w:kern w:val="0"/>
          <w14:ligatures w14:val="none"/>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E32A9A">
        <w:rPr>
          <w:rFonts w:ascii="Calibri" w:eastAsia="Calibri" w:hAnsi="Calibri" w:cs="Calibri"/>
          <w14:ligatures w14:val="none"/>
        </w:rPr>
        <w:t>ir įforminamas Sutarties 21.6 punkte nustatyta tvarka.</w:t>
      </w:r>
    </w:p>
    <w:p w14:paraId="0EF68794" w14:textId="77777777" w:rsidR="00E32A9A" w:rsidRPr="00E32A9A" w:rsidRDefault="00E32A9A" w:rsidP="00E32A9A">
      <w:pPr>
        <w:spacing w:after="0" w:line="240" w:lineRule="auto"/>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21.5. Sutartinių įsipareigojimų vykdymas gali būti stabdomas tik Sutarties galiojimo laikotarpiu tokia tvarka:</w:t>
      </w:r>
    </w:p>
    <w:p w14:paraId="22BC0233" w14:textId="77777777" w:rsidR="00E32A9A" w:rsidRPr="00E32A9A" w:rsidRDefault="00E32A9A" w:rsidP="00E32A9A">
      <w:pPr>
        <w:spacing w:after="0" w:line="240" w:lineRule="auto"/>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21AD124E" w14:textId="77777777" w:rsidR="00E32A9A" w:rsidRPr="00E32A9A" w:rsidRDefault="00E32A9A" w:rsidP="00E32A9A">
      <w:pPr>
        <w:spacing w:after="0" w:line="264"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07A40186" w14:textId="77777777" w:rsidR="00E32A9A" w:rsidRPr="00E32A9A" w:rsidRDefault="00E32A9A" w:rsidP="00E32A9A">
      <w:pPr>
        <w:spacing w:after="0" w:line="264"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E32A9A">
        <w:rPr>
          <w:rFonts w:ascii="Calibri" w:eastAsia="Calibri" w:hAnsi="Calibri" w:cs="Calibri"/>
          <w14:ligatures w14:val="none"/>
        </w:rPr>
        <w:t>Jei sutartinių įsipareigojimų ar jų dalies vykdymas sustabdytas</w:t>
      </w:r>
      <w:r w:rsidRPr="00E32A9A">
        <w:rPr>
          <w:rFonts w:ascii="Calibri" w:eastAsia="Times New Roman" w:hAnsi="Calibri" w:cs="Calibri"/>
          <w:kern w:val="0"/>
          <w14:ligatures w14:val="none"/>
        </w:rPr>
        <w:t>, Šalys negali vykdyti jokių jiems pagal Sutartį ar Sutarties dalį priskirtų įsipareigojimų.</w:t>
      </w:r>
    </w:p>
    <w:p w14:paraId="39DB1439" w14:textId="77777777" w:rsidR="00E32A9A" w:rsidRPr="00E32A9A" w:rsidRDefault="00E32A9A" w:rsidP="00E32A9A">
      <w:pPr>
        <w:spacing w:after="0" w:line="264"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4A39E6F" w14:textId="77777777" w:rsidR="00E32A9A" w:rsidRPr="00E32A9A" w:rsidRDefault="00E32A9A" w:rsidP="00E32A9A">
      <w:pPr>
        <w:spacing w:after="0" w:line="264"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lastRenderedPageBreak/>
        <w:t>21.7. Sutartinių įsipareigojimų vykdymas stabdomas ne ilgesniam kaip konkrečios, pagrįstos aplinkybės egzistavimo laikotarpiui.</w:t>
      </w:r>
    </w:p>
    <w:p w14:paraId="3401C5FE" w14:textId="77777777" w:rsidR="00E32A9A" w:rsidRPr="00E32A9A" w:rsidRDefault="00E32A9A" w:rsidP="00E32A9A">
      <w:pPr>
        <w:spacing w:after="0" w:line="240" w:lineRule="auto"/>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4315678E" w14:textId="77777777" w:rsidR="00E32A9A" w:rsidRPr="00E32A9A" w:rsidRDefault="00E32A9A" w:rsidP="00E32A9A">
      <w:pPr>
        <w:tabs>
          <w:tab w:val="left" w:pos="567"/>
        </w:tabs>
        <w:spacing w:after="0" w:line="240" w:lineRule="auto"/>
        <w:jc w:val="both"/>
        <w:textAlignment w:val="baseline"/>
        <w:rPr>
          <w:rFonts w:ascii="Calibri" w:eastAsia="Calibri" w:hAnsi="Calibri" w:cs="Calibri"/>
          <w14:ligatures w14:val="none"/>
        </w:rPr>
      </w:pPr>
      <w:r w:rsidRPr="00E32A9A">
        <w:rPr>
          <w:rFonts w:ascii="Calibri" w:eastAsia="Times New Roman" w:hAnsi="Calibri" w:cs="Calibri"/>
          <w:kern w:val="0"/>
          <w14:ligatures w14:val="none"/>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E32A9A">
        <w:rPr>
          <w:rFonts w:ascii="Calibri" w:eastAsia="Calibri" w:hAnsi="Calibri" w:cs="Calibri"/>
          <w14:ligatures w14:val="none"/>
        </w:rPr>
        <w:t>Tuo atveju, jeigu Sutartyje numatytų prievolių įvykdymo terminai atnaujinami anksčiau negu pasibaigia Šalių susitarime nurodytas sustabdymo terminas, Šalys Sutartyje numatytų prievolių įvykdymo terminų atnaujinimo datą įformina raštu.</w:t>
      </w:r>
    </w:p>
    <w:p w14:paraId="27329AF6" w14:textId="77777777" w:rsidR="00E32A9A" w:rsidRPr="00E32A9A" w:rsidRDefault="00E32A9A" w:rsidP="00E32A9A">
      <w:pPr>
        <w:spacing w:after="0" w:line="240" w:lineRule="auto"/>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21.10. Atnaujinus Sutarties vykdymą, neįvykdytų prievolių (jų dalies) įvykdymo terminai ir Sutarties galiojimas nukeliami tokiam terminui, kiek buvo likę laiko jų įvykdymui (Sutarties galiojimui) jų sustabdymo metu. </w:t>
      </w:r>
    </w:p>
    <w:p w14:paraId="5B6FAA2E" w14:textId="77777777" w:rsidR="00E32A9A" w:rsidRPr="00E32A9A" w:rsidRDefault="00E32A9A" w:rsidP="00E32A9A">
      <w:pPr>
        <w:spacing w:after="0" w:line="240" w:lineRule="auto"/>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65E0863E"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p>
    <w:p w14:paraId="718AE910"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22.  SUTARTIES NUTRAUKIMAS</w:t>
      </w:r>
    </w:p>
    <w:p w14:paraId="791C0445"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42DCB5D7"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Sutartis gali būti nutraukiama VPĮ 90 straipsnyje ir Sutartyje numatytais atvejais, įskaitant galimybę nutraukti Sutartį Šalių susitarimu.</w:t>
      </w:r>
    </w:p>
    <w:p w14:paraId="2838CCCD"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2615AA31"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22.1.  Pretenzijos dėl Sutarties pažeidimų</w:t>
      </w:r>
    </w:p>
    <w:p w14:paraId="282EEBD9"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2B1AB9B4"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3B52E803"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E32A9A">
        <w:rPr>
          <w:rFonts w:ascii="Calibri" w:eastAsia="Times New Roman" w:hAnsi="Calibri" w:cs="Calibri"/>
          <w:b/>
          <w:bCs/>
          <w:kern w:val="0"/>
          <w14:ligatures w14:val="none"/>
        </w:rPr>
        <w:t> </w:t>
      </w:r>
      <w:r w:rsidRPr="00E32A9A">
        <w:rPr>
          <w:rFonts w:ascii="Calibri" w:eastAsia="Times New Roman" w:hAnsi="Calibri" w:cs="Calibri"/>
          <w:kern w:val="0"/>
          <w14:ligatures w14:val="none"/>
        </w:rPr>
        <w:t>Tiekėjo teisė siūlyti kitą terminą nelaikoma Pirkėjo pareiga tą terminą priimti. Pretenziją gavusios Šalies pasiūlytasis terminas pakeičia terminą, nurodytą pretenzijoje, tik jeigu kita Šalis jį patvirtina. </w:t>
      </w:r>
    </w:p>
    <w:p w14:paraId="769B88B6"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p>
    <w:p w14:paraId="47D8B536"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22.2.  Sutarties nutraukimas Pirkėjo iniciatyva</w:t>
      </w:r>
    </w:p>
    <w:p w14:paraId="5FACC5A3"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0226E313"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28E1EFC0"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22.2.2. Pirkėjas turi teisę vienašališkai nutraukti Sutartį ar jos dalį raštu įspėjęs Tiekėją prieš ne trumpesnį nei 10 (dešimties) dienų terminą, jeigu: </w:t>
      </w:r>
    </w:p>
    <w:p w14:paraId="7EB753CB"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22.2.2.1. Tiekėjui yra iškelta bankroto byla, pradėtas bankroto procesas ne teismo tvarka, jis tampa nemokus arba yra nemokumo tikimybė, sustabdo ūkinę veiklą ar susidaro</w:t>
      </w:r>
      <w:r w:rsidRPr="00E32A9A">
        <w:rPr>
          <w:rFonts w:ascii="Calibri" w:eastAsia="Times New Roman" w:hAnsi="Calibri" w:cs="Calibri"/>
          <w:b/>
          <w:bCs/>
          <w:kern w:val="0"/>
          <w14:ligatures w14:val="none"/>
        </w:rPr>
        <w:t> </w:t>
      </w:r>
      <w:r w:rsidRPr="00E32A9A">
        <w:rPr>
          <w:rFonts w:ascii="Calibri" w:eastAsia="Times New Roman" w:hAnsi="Calibri" w:cs="Calibri"/>
          <w:kern w:val="0"/>
          <w14:ligatures w14:val="none"/>
        </w:rPr>
        <w:t>įstatymuose ir kituose teisės aktuose nustatyta tvarka analogiška situacija</w:t>
      </w:r>
      <w:r w:rsidRPr="00E32A9A">
        <w:rPr>
          <w:rFonts w:ascii="Calibri" w:eastAsia="Times New Roman" w:hAnsi="Calibri" w:cs="Calibri"/>
          <w:kern w:val="0"/>
          <w:shd w:val="clear" w:color="auto" w:fill="FFFFFF"/>
          <w14:ligatures w14:val="none"/>
        </w:rPr>
        <w:t>;</w:t>
      </w:r>
      <w:r w:rsidRPr="00E32A9A">
        <w:rPr>
          <w:rFonts w:ascii="Calibri" w:eastAsia="Times New Roman" w:hAnsi="Calibri" w:cs="Calibri"/>
          <w:kern w:val="0"/>
          <w14:ligatures w14:val="none"/>
        </w:rPr>
        <w:t> </w:t>
      </w:r>
    </w:p>
    <w:p w14:paraId="5A1688AF"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22.2.2.2. Tiekėjo padėtis pasikeičia ir jis atitinka pirkimo dokumentuose nustatytą pašalinimo pagrindą;</w:t>
      </w:r>
    </w:p>
    <w:p w14:paraId="2D8677D1"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22.2.2.3. pasikeičia teisės aktai, susiję su Sutarties objektu, Sutarties vykdymu, ar su Pirkėjo vykdoma veikla, kuriai buvo sudaryta Sutartis, ir dėl tokių pakeitimų Pirkėjas nusprendžia nutraukti Sutartį;  </w:t>
      </w:r>
    </w:p>
    <w:p w14:paraId="1AAF6964"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lastRenderedPageBreak/>
        <w:t>22.2.2.4. Pirkėjas nusprendžia nebevykdyti veiklos, kurios vykdymui Sutartimi įsigyjamos Prekės ir Sutarties poreikis išnyksta; </w:t>
      </w:r>
    </w:p>
    <w:p w14:paraId="566ADA59"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22.2.2.5. Pirkėjo valdymo organas priima sprendimą, dėl kurio Sutarties poreikis išnyksta; </w:t>
      </w:r>
    </w:p>
    <w:p w14:paraId="5C476AF0"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22.2.2.6. pasikeičia (pablogėja) Pirkėjo finansinė padėtis ar Pirkėjas negauna arba netenka finansavimo ir dėl šios priežasties nusprendžia nutraukti Sutartį; </w:t>
      </w:r>
    </w:p>
    <w:p w14:paraId="3ADE5487"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22.2.2.7. keičiasi Pirkėjo organizacinė struktūra – juridinis statusas, pobūdis ar valdymo struktūra ir tai gali turėti įtakos tinkamam Sutarties įvykdymui arba Sutarties poreikiui; </w:t>
      </w:r>
    </w:p>
    <w:p w14:paraId="7E5D82A0"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22.2.2.8. nebelieka perkamų Prekių poreikio; </w:t>
      </w:r>
    </w:p>
    <w:p w14:paraId="64692E2E"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22.2.2.9. Pirkėjas iš pirkimų priežiūrą atliekančių institucijų gauna nurodymą ar rekomendaciją nutraukti Sutartį;</w:t>
      </w:r>
    </w:p>
    <w:p w14:paraId="321D96DE"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22.2.2.10. Tiekėjas vėluoja pateikti Sutarties įvykdymo užtikrinimo pratęsimą ilgiau kaip 10 (dešimt) darbo dienų nuo paskutinio Sutarties įvykdymo užtikrinimo galiojimo termino pabaigos arba atsisako jį pateikti;</w:t>
      </w:r>
    </w:p>
    <w:p w14:paraId="34319BAA"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22.2.2.11. Tiekėjas atsisako pašalinti arba nepašalina Prekių trūkumų per Pirkėjo nustatytus protingus terminus;</w:t>
      </w:r>
    </w:p>
    <w:p w14:paraId="6E2D9A81" w14:textId="77777777" w:rsidR="00E32A9A" w:rsidRPr="00E32A9A" w:rsidRDefault="00E32A9A" w:rsidP="00E32A9A">
      <w:pPr>
        <w:spacing w:after="0" w:line="240" w:lineRule="auto"/>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22.2.2.12. Tiekėjas pažeidžia Sutartį arba įstatymus bei kitus teisės aktus ir per Pirkėjo rašytinėje pretenzijoje nurodytą terminą neištaiso pažeidimo;</w:t>
      </w:r>
    </w:p>
    <w:p w14:paraId="668D2738" w14:textId="77777777" w:rsidR="00E32A9A" w:rsidRPr="00E32A9A" w:rsidRDefault="00E32A9A" w:rsidP="00E32A9A">
      <w:pPr>
        <w:tabs>
          <w:tab w:val="left" w:pos="567"/>
        </w:tabs>
        <w:spacing w:after="0" w:line="240" w:lineRule="auto"/>
        <w:jc w:val="both"/>
        <w:textAlignment w:val="baseline"/>
        <w:rPr>
          <w:rFonts w:ascii="Calibri" w:eastAsia="Calibri" w:hAnsi="Calibri" w:cs="Calibri"/>
          <w14:ligatures w14:val="none"/>
        </w:rPr>
      </w:pPr>
      <w:r w:rsidRPr="00E32A9A">
        <w:rPr>
          <w:rFonts w:ascii="Calibri" w:eastAsia="Calibri" w:hAnsi="Calibri" w:cs="Calibri"/>
          <w14:ligatures w14:val="none"/>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0267FF6" w14:textId="77777777" w:rsidR="00E32A9A" w:rsidRPr="00E32A9A" w:rsidRDefault="00E32A9A" w:rsidP="00E32A9A">
      <w:pPr>
        <w:tabs>
          <w:tab w:val="left" w:pos="567"/>
        </w:tabs>
        <w:spacing w:after="0" w:line="240" w:lineRule="auto"/>
        <w:jc w:val="both"/>
        <w:textAlignment w:val="baseline"/>
        <w:rPr>
          <w:rFonts w:ascii="Calibri" w:eastAsia="Calibri" w:hAnsi="Calibri" w:cs="Calibri"/>
          <w14:ligatures w14:val="none"/>
        </w:rPr>
      </w:pPr>
      <w:r w:rsidRPr="00E32A9A">
        <w:rPr>
          <w:rFonts w:ascii="Calibri" w:eastAsia="Calibri" w:hAnsi="Calibri" w:cs="Calibri"/>
          <w14:ligatures w14:val="none"/>
        </w:rPr>
        <w:t>22.2.2.14. paaiškėja VPĮ 37 straipsnio 8 dalyje ir (ar) 47 straipsnio 8 dalyje nurodytos aplinkybės.</w:t>
      </w:r>
    </w:p>
    <w:p w14:paraId="7007DA6E" w14:textId="77777777" w:rsidR="00E32A9A" w:rsidRPr="00E32A9A" w:rsidRDefault="00E32A9A" w:rsidP="00E32A9A">
      <w:pPr>
        <w:spacing w:after="0" w:line="240" w:lineRule="auto"/>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78539489"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39763F3C"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0864B731"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22.2.6. Pirkėjas turi teisę vienašališkai nutraukti Sutartį ir kitais Specialiosiose sąlygose (jei taikoma) ir įstatymuose bei kituose teisės aktuose įtvirtintais atvejais. </w:t>
      </w:r>
    </w:p>
    <w:p w14:paraId="1AD496D7"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22.2.7. Sutartis laikoma nutraukta kitą dieną po to, kai pasibaigia įspėjimo apie Sutarties nutraukimą terminas.  </w:t>
      </w:r>
    </w:p>
    <w:p w14:paraId="68AB66E2"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E32A9A">
        <w:rPr>
          <w:rFonts w:ascii="Calibri" w:eastAsia="Calibri" w:hAnsi="Calibri" w:cs="Calibri"/>
          <w14:ligatures w14:val="none"/>
        </w:rPr>
        <w:t>pateikia informaciją apie pažeidimo pašalinimą ar išnykusias aplinkybes, dėl kurių buvo inicijuota Sutarties nutraukimo procedūra</w:t>
      </w:r>
      <w:r w:rsidRPr="00E32A9A">
        <w:rPr>
          <w:rFonts w:ascii="Calibri" w:eastAsia="Times New Roman" w:hAnsi="Calibri" w:cs="Calibri"/>
          <w:kern w:val="0"/>
          <w14:ligatures w14:val="none"/>
        </w:rPr>
        <w:t>. </w:t>
      </w:r>
    </w:p>
    <w:p w14:paraId="1296CF76"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p>
    <w:p w14:paraId="3EA18FCC"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22.3.  Sutarties nutraukimas Tiekėjo iniciatyva</w:t>
      </w:r>
    </w:p>
    <w:p w14:paraId="57166C36"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12422B10"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lastRenderedPageBreak/>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0F7AB751"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22.3.2. Tiekėjas turi teisę vienašališkai nutraukti Sutartį, įspėjęs Pirkėją raštu prieš ne trumpesnį nei 10 (dešimties) dienų terminą, jeigu:</w:t>
      </w:r>
    </w:p>
    <w:p w14:paraId="71D7623C"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EE08065"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22.3.2.2. Pirkėjas pažeidžia Sutartį arba įstatymus bei kitus teisės aktus ir per Tiekėjo rašytinėje pretenzijoje nurodytą terminą neištaiso pažeidimo, išskyrus Bendrųjų sąlygų 22.3.1 punkte nustatytą atvejį. </w:t>
      </w:r>
    </w:p>
    <w:p w14:paraId="35AA9269"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22.3.3. Jeigu Bendrųjų sąlygų 22.3.1 punkte nurodytos aplinkybės yra susijusios tik su atskira dalimi arba atskiru Susitarimu, Tiekėjas turi teisę nutraukti Sutartį tik tos dalies atžvilgiu arba nutraukti tik tokį Susitarimą. </w:t>
      </w:r>
    </w:p>
    <w:p w14:paraId="6BBF9963"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22.3.4. Tiekėjas turi teisę vienašališkai nutraukti Sutartį ir kitais įstatymuose bei kituose teisės aktuose įtvirtintais atvejais. </w:t>
      </w:r>
    </w:p>
    <w:p w14:paraId="306C639A"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4935CF81"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22.3.6. Sutartis laikoma nutraukta kitą dieną po to, kai pasibaigia įspėjimo apie Sutarties nutraukimą terminas. </w:t>
      </w:r>
    </w:p>
    <w:p w14:paraId="3066696C"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63E71ABD"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p>
    <w:p w14:paraId="33F9C1F1"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kern w:val="0"/>
          <w14:ligatures w14:val="none"/>
        </w:rPr>
        <w:t>22.4.  Šalių teisės ir pareigos Sutarties nutraukimo atveju</w:t>
      </w:r>
    </w:p>
    <w:p w14:paraId="0F920901"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707025A8"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22.4.1. Sutarties nutraukimas neturi įtakos ginčų nagrinėjimo tvarką nustatančių Sutarties sąlygų ir kitų Sutarties sąlygų, kurios pagal savo esmę lieka galioti ir po Sutarties nutraukimo, galiojimui. </w:t>
      </w:r>
    </w:p>
    <w:p w14:paraId="19618403"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22.4.2. Nutraukus Sutartį, Šalys privalo: </w:t>
      </w:r>
    </w:p>
    <w:p w14:paraId="4D1222CF"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22.4.2.1. įsitikinti, jog iki Sutarties nutraukimo dienos pristatytos Prekės ir kiti atlikti veiksmai atitinka Sutarties reikalavimus ir Šalys dėl to viena kitai nebereikš pretenzijų; </w:t>
      </w:r>
    </w:p>
    <w:p w14:paraId="4BCE301F"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22.4.2.2. atsiskaityti už iki Sutarties nutraukimo pristatytas Prekes, atitinkančias Sutarties reikalavimus; </w:t>
      </w:r>
    </w:p>
    <w:p w14:paraId="4018F5B2"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r w:rsidRPr="00E32A9A">
        <w:rPr>
          <w:rFonts w:ascii="Calibri" w:eastAsia="Times New Roman" w:hAnsi="Calibri" w:cs="Calibri"/>
          <w:kern w:val="0"/>
          <w14:ligatures w14:val="none"/>
        </w:rPr>
        <w:t>22.4.2.3. per 10 (dešimt) dienų nuo pranešimo apie Sutarties nutraukimą gavimo dienos ar Susitarimo dėl Sutarties nutraukimo sudarymo dienos</w:t>
      </w:r>
      <w:r w:rsidRPr="00E32A9A">
        <w:rPr>
          <w:rFonts w:ascii="Calibri" w:eastAsia="Times New Roman" w:hAnsi="Calibri" w:cs="Calibri"/>
          <w:b/>
          <w:bCs/>
          <w:kern w:val="0"/>
          <w14:ligatures w14:val="none"/>
        </w:rPr>
        <w:t> </w:t>
      </w:r>
      <w:r w:rsidRPr="00E32A9A">
        <w:rPr>
          <w:rFonts w:ascii="Calibri" w:eastAsia="Times New Roman" w:hAnsi="Calibri" w:cs="Calibri"/>
          <w:kern w:val="0"/>
          <w14:ligatures w14:val="none"/>
        </w:rPr>
        <w:t>perduoti viena kitai visus dokumentus, kuriuos buvo būtina perduoti pagal Sutarties nuostatas. </w:t>
      </w:r>
    </w:p>
    <w:p w14:paraId="18967EBD" w14:textId="77777777" w:rsidR="00E32A9A" w:rsidRPr="00E32A9A" w:rsidRDefault="00E32A9A" w:rsidP="00E32A9A">
      <w:pPr>
        <w:spacing w:after="0" w:line="257" w:lineRule="atLeast"/>
        <w:jc w:val="both"/>
        <w:textAlignment w:val="baseline"/>
        <w:rPr>
          <w:rFonts w:ascii="Calibri" w:eastAsia="Times New Roman" w:hAnsi="Calibri" w:cs="Calibri"/>
          <w:kern w:val="0"/>
          <w14:ligatures w14:val="none"/>
        </w:rPr>
      </w:pPr>
    </w:p>
    <w:p w14:paraId="6088E0AA"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23.  PREKIŲ MODELIO AR GAMINTOJO KEITIMAS</w:t>
      </w:r>
    </w:p>
    <w:p w14:paraId="7E1FC8F3"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246D0166"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caps/>
          <w:kern w:val="0"/>
          <w14:ligatures w14:val="none"/>
        </w:rPr>
        <w:t>23.1. </w:t>
      </w:r>
      <w:r w:rsidRPr="00E32A9A">
        <w:rPr>
          <w:rFonts w:ascii="Calibri" w:eastAsia="Times New Roman" w:hAnsi="Calibri" w:cs="Calibri"/>
          <w:kern w:val="0"/>
          <w14:ligatures w14:val="none"/>
        </w:rPr>
        <w:t>Tiekėjas turi teisę keisti Prekių modelį ir (ar) gamintoją, jei yra visos toliau nurodytos sąlygos:</w:t>
      </w:r>
    </w:p>
    <w:p w14:paraId="04DB67EC"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E32A9A">
        <w:rPr>
          <w:rFonts w:ascii="Calibri" w:eastAsia="Times New Roman" w:hAnsi="Calibri" w:cs="Calibri"/>
          <w:kern w:val="0"/>
          <w:vertAlign w:val="superscript"/>
          <w14:ligatures w14:val="none"/>
        </w:rPr>
        <w:t>1 </w:t>
      </w:r>
      <w:r w:rsidRPr="00E32A9A">
        <w:rPr>
          <w:rFonts w:ascii="Calibri" w:eastAsia="Times New Roman" w:hAnsi="Calibri" w:cs="Calibri"/>
          <w:kern w:val="0"/>
          <w14:ligatures w14:val="none"/>
        </w:rPr>
        <w:t>dalies nuostatų;</w:t>
      </w:r>
    </w:p>
    <w:p w14:paraId="702E6F3F"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23.1.2. jei keičiamos Prekės visiškai atitinka visus pirkimo dokumentų reikalavimus, yra ne prastesnės, o lygiavertės ar geresnės kokybės nei Tiekėjo pasiūlyme nurodytos Prekės ir Tiekėjas pateikia tai patvirtinančius dokumentus. Jeigu </w:t>
      </w:r>
      <w:r w:rsidRPr="00E32A9A">
        <w:rPr>
          <w:rFonts w:ascii="Calibri" w:eastAsia="Times New Roman" w:hAnsi="Calibri" w:cs="Calibri"/>
          <w:kern w:val="0"/>
          <w14:ligatures w14:val="none"/>
        </w:rPr>
        <w:lastRenderedPageBreak/>
        <w:t>pirkimo procedūrų metu Tiekėjas buvo pateikęs Prekių pavyzdžius, pristatomos Prekės turi būti ne prastesnės kokybės nei pateikti pavyzdžiai;</w:t>
      </w:r>
    </w:p>
    <w:p w14:paraId="406EABAA"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E32A9A">
        <w:rPr>
          <w:rFonts w:ascii="Calibri" w:eastAsia="Times New Roman" w:hAnsi="Calibri" w:cs="Calibri"/>
          <w:kern w:val="0"/>
          <w:shd w:val="clear" w:color="auto" w:fill="FFFFFF"/>
          <w14:ligatures w14:val="none"/>
        </w:rPr>
        <w:t>ir lygiavertiškumo ar geresnės kokybės nei Sutartyje nurodytos Prekės</w:t>
      </w:r>
      <w:r w:rsidRPr="00E32A9A">
        <w:rPr>
          <w:rFonts w:ascii="Calibri" w:eastAsia="Times New Roman" w:hAnsi="Calibri" w:cs="Calibri"/>
          <w:kern w:val="0"/>
          <w14:ligatures w14:val="none"/>
        </w:rPr>
        <w:t>;</w:t>
      </w:r>
    </w:p>
    <w:p w14:paraId="70BC624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23.1.4. Šalys sudarė rašytinį Susitarimą prie Sutarties dėl Prekių keitimo.</w:t>
      </w:r>
    </w:p>
    <w:p w14:paraId="0612857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23.2. Šiame Bendrųjų sąlygų skyriuje nurodytu atveju Prekės turi būti pristatytos už ne didesnę nei pasiūlyme nurodytą kainą.</w:t>
      </w:r>
    </w:p>
    <w:p w14:paraId="0F964FD7"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1481B463"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24.  BENDRAVIMO TVARKA IR KALBA</w:t>
      </w:r>
    </w:p>
    <w:p w14:paraId="4EF2062B"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35E36F0C"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24.1. Sutartis sudaroma lietuvių kalba. Jeigu Sutartis ar kuris nors ją sudarantis dokumentas sudaromas kita kalba arba išverčiamas į kitą kalbą, visais atvejais </w:t>
      </w:r>
      <w:r w:rsidRPr="00E32A9A">
        <w:rPr>
          <w:rFonts w:ascii="Calibri" w:eastAsia="Times New Roman" w:hAnsi="Calibri" w:cs="Calibri"/>
          <w:kern w:val="0"/>
          <w:shd w:val="clear" w:color="auto" w:fill="FFFFFF"/>
          <w14:ligatures w14:val="none"/>
        </w:rPr>
        <w:t>autentišku laikomas tik lietuvių kalba parengtas Sutarties tekstas (jei yra neatitikimų, pirmenybė teikiama lietuvių kalba parengtam tekstui).</w:t>
      </w:r>
    </w:p>
    <w:p w14:paraId="7127E783"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22E989B9"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24.3. Jeigu pranešimas yra įteikiamas asmeniškai arba siunčiamas paštu ar per kurjerį, jis turi būti įteikiamas pasirašytinai ir laikomas gautu gavimo patvirtinime nurodytą dieną.</w:t>
      </w:r>
    </w:p>
    <w:p w14:paraId="74553EDE"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24.4. Jeigu pranešimas siunčiamas el. paštu, laikoma, kad Šalis jį gavo kitą darbo dieną.</w:t>
      </w:r>
    </w:p>
    <w:p w14:paraId="0559C17D"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24.5. Jeigu pranešimas siunčiamas keliais skirtingais būdais, laikoma, kad gavėjas jį gavo tada, kai jis gavo pirmesnįjį pranešimą.</w:t>
      </w:r>
    </w:p>
    <w:p w14:paraId="5F608F2E"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1661CF73" w14:textId="77777777" w:rsidR="00E32A9A" w:rsidRPr="00E32A9A" w:rsidRDefault="00E32A9A" w:rsidP="00E32A9A">
      <w:pPr>
        <w:spacing w:after="0" w:line="257" w:lineRule="atLeast"/>
        <w:jc w:val="center"/>
        <w:rPr>
          <w:rFonts w:ascii="Calibri" w:eastAsia="Times New Roman" w:hAnsi="Calibri" w:cs="Calibri"/>
          <w:kern w:val="0"/>
          <w14:ligatures w14:val="none"/>
        </w:rPr>
      </w:pPr>
      <w:r w:rsidRPr="00E32A9A">
        <w:rPr>
          <w:rFonts w:ascii="Calibri" w:eastAsia="Times New Roman" w:hAnsi="Calibri" w:cs="Calibri"/>
          <w:b/>
          <w:bCs/>
          <w:caps/>
          <w:kern w:val="0"/>
          <w14:ligatures w14:val="none"/>
        </w:rPr>
        <w:t>25.  PRETENZIJOS IR GINČŲ SPRENDIMAS</w:t>
      </w:r>
    </w:p>
    <w:p w14:paraId="41602C4B" w14:textId="77777777" w:rsidR="00E32A9A" w:rsidRPr="00E32A9A" w:rsidRDefault="00E32A9A" w:rsidP="00E32A9A">
      <w:pPr>
        <w:spacing w:after="0" w:line="257" w:lineRule="atLeast"/>
        <w:jc w:val="both"/>
        <w:rPr>
          <w:rFonts w:ascii="Calibri" w:eastAsia="Times New Roman" w:hAnsi="Calibri" w:cs="Calibri"/>
          <w:kern w:val="0"/>
          <w14:ligatures w14:val="none"/>
        </w:rPr>
      </w:pPr>
    </w:p>
    <w:p w14:paraId="219017F5"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25.1. Bet kokie ginčai, nesutarimai ar reikalavimai, kylantys iš Sutarties arba susiję su Sutartimi, jos pažeidimu, nutraukimu ar galiojimu, visų pirma privalo būti sprendžiami derybomis tarp Šalių vadovų arba jų įgaliotų asmenų.</w:t>
      </w:r>
    </w:p>
    <w:p w14:paraId="2FF3DC42"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3955AA0B" w14:textId="77777777" w:rsidR="00E32A9A" w:rsidRPr="00E32A9A" w:rsidRDefault="00E32A9A" w:rsidP="00E32A9A">
      <w:pPr>
        <w:spacing w:after="0" w:line="257" w:lineRule="atLeast"/>
        <w:jc w:val="both"/>
        <w:rPr>
          <w:rFonts w:ascii="Calibri" w:eastAsia="Times New Roman" w:hAnsi="Calibri" w:cs="Calibri"/>
          <w:kern w:val="0"/>
          <w14:ligatures w14:val="none"/>
        </w:rPr>
      </w:pPr>
      <w:r w:rsidRPr="00E32A9A">
        <w:rPr>
          <w:rFonts w:ascii="Calibri" w:eastAsia="Times New Roman" w:hAnsi="Calibri" w:cs="Calibri"/>
          <w:kern w:val="0"/>
          <w14:ligatures w14:val="none"/>
        </w:rPr>
        <w:t>25.3. Kilę ginčai nesudaro pagrindo Šalims atsisakyti vykdyti savo prievoles pagal Sutartį.</w:t>
      </w:r>
    </w:p>
    <w:p w14:paraId="26692836" w14:textId="77777777" w:rsidR="00E32A9A" w:rsidRPr="00E32A9A" w:rsidRDefault="00E32A9A" w:rsidP="00E32A9A">
      <w:pPr>
        <w:spacing w:after="0" w:line="257" w:lineRule="atLeast"/>
        <w:textAlignment w:val="center"/>
        <w:rPr>
          <w:rFonts w:ascii="Calibri" w:eastAsia="Times New Roman" w:hAnsi="Calibri" w:cs="Calibri"/>
          <w:kern w:val="0"/>
          <w14:ligatures w14:val="none"/>
        </w:rPr>
      </w:pPr>
    </w:p>
    <w:p w14:paraId="2B386CA5" w14:textId="77777777" w:rsidR="00E32A9A" w:rsidRPr="00E32A9A" w:rsidRDefault="00E32A9A" w:rsidP="00E32A9A">
      <w:pPr>
        <w:spacing w:after="0" w:line="240" w:lineRule="auto"/>
        <w:jc w:val="center"/>
        <w:rPr>
          <w:rFonts w:ascii="Calibri" w:eastAsia="Times New Roman" w:hAnsi="Calibri" w:cs="Calibri"/>
          <w:kern w:val="0"/>
          <w14:ligatures w14:val="none"/>
        </w:rPr>
      </w:pPr>
      <w:r w:rsidRPr="00E32A9A">
        <w:rPr>
          <w:rFonts w:ascii="Calibri" w:eastAsia="Times New Roman" w:hAnsi="Calibri" w:cs="Calibri"/>
          <w14:ligatures w14:val="none"/>
        </w:rPr>
        <w:t>________________</w:t>
      </w:r>
    </w:p>
    <w:p w14:paraId="2EACC54B" w14:textId="77777777" w:rsidR="00E32A9A" w:rsidRPr="00E32A9A" w:rsidRDefault="00E32A9A" w:rsidP="00E32A9A">
      <w:pPr>
        <w:spacing w:after="0" w:line="240" w:lineRule="auto"/>
        <w:rPr>
          <w:rFonts w:ascii="Calibri" w:eastAsia="Times New Roman" w:hAnsi="Calibri" w:cs="Calibri"/>
          <w:snapToGrid w:val="0"/>
          <w:kern w:val="0"/>
          <w14:ligatures w14:val="none"/>
        </w:rPr>
      </w:pPr>
      <w:r w:rsidRPr="00E32A9A">
        <w:rPr>
          <w:rFonts w:ascii="Calibri" w:eastAsia="Times New Roman" w:hAnsi="Calibri" w:cs="Calibri"/>
          <w:snapToGrid w:val="0"/>
          <w:kern w:val="0"/>
          <w14:ligatures w14:val="none"/>
        </w:rPr>
        <w:br w:type="page"/>
      </w:r>
    </w:p>
    <w:p w14:paraId="35198F6F" w14:textId="77777777" w:rsidR="00E32A9A" w:rsidRPr="00E32A9A" w:rsidRDefault="00E32A9A" w:rsidP="00E32A9A">
      <w:pPr>
        <w:spacing w:after="200" w:line="276" w:lineRule="auto"/>
        <w:jc w:val="right"/>
        <w:rPr>
          <w:rFonts w:ascii="Calibri" w:eastAsia="Times New Roman" w:hAnsi="Calibri" w:cs="Calibri"/>
          <w:kern w:val="0"/>
          <w14:ligatures w14:val="none"/>
        </w:rPr>
      </w:pPr>
      <w:r w:rsidRPr="00E32A9A">
        <w:rPr>
          <w:rFonts w:ascii="Calibri" w:eastAsia="Times New Roman" w:hAnsi="Calibri" w:cs="Calibri"/>
          <w:kern w:val="0"/>
          <w:lang w:eastAsia="ar-SA"/>
          <w14:ligatures w14:val="none"/>
        </w:rPr>
        <w:lastRenderedPageBreak/>
        <w:t>Sutarties priedas Nr. 2</w:t>
      </w:r>
    </w:p>
    <w:p w14:paraId="30A07037" w14:textId="77777777" w:rsidR="00E32A9A" w:rsidRPr="00E32A9A" w:rsidRDefault="00E32A9A" w:rsidP="00E32A9A">
      <w:pPr>
        <w:suppressAutoHyphens/>
        <w:spacing w:after="200" w:line="276" w:lineRule="auto"/>
        <w:jc w:val="both"/>
        <w:rPr>
          <w:rFonts w:ascii="Calibri" w:eastAsia="Arial" w:hAnsi="Calibri" w:cs="Calibri"/>
          <w:kern w:val="0"/>
          <w:lang w:eastAsia="ar-SA"/>
          <w14:ligatures w14:val="none"/>
        </w:rPr>
      </w:pPr>
    </w:p>
    <w:p w14:paraId="15FDAE1F" w14:textId="77777777" w:rsidR="00E32A9A" w:rsidRPr="00E32A9A" w:rsidRDefault="00E32A9A" w:rsidP="00E32A9A">
      <w:pPr>
        <w:autoSpaceDE w:val="0"/>
        <w:autoSpaceDN w:val="0"/>
        <w:adjustRightInd w:val="0"/>
        <w:spacing w:after="0" w:line="240" w:lineRule="auto"/>
        <w:jc w:val="center"/>
        <w:rPr>
          <w:rFonts w:ascii="Calibri" w:eastAsia="Times New Roman" w:hAnsi="Calibri" w:cs="Calibri"/>
          <w:kern w:val="0"/>
          <w14:ligatures w14:val="none"/>
        </w:rPr>
      </w:pPr>
      <w:r w:rsidRPr="00E32A9A">
        <w:rPr>
          <w:rFonts w:ascii="Calibri" w:eastAsia="Times New Roman" w:hAnsi="Calibri" w:cs="Calibri"/>
          <w:kern w:val="0"/>
          <w14:ligatures w14:val="none"/>
        </w:rPr>
        <w:t>(</w:t>
      </w:r>
      <w:r w:rsidRPr="00E32A9A">
        <w:rPr>
          <w:rFonts w:ascii="Calibri" w:eastAsia="Times New Roman" w:hAnsi="Calibri" w:cs="Calibri"/>
          <w:b/>
          <w:kern w:val="0"/>
          <w14:ligatures w14:val="none"/>
        </w:rPr>
        <w:t>Prekių p</w:t>
      </w:r>
      <w:r w:rsidRPr="00E32A9A">
        <w:rPr>
          <w:rFonts w:ascii="Calibri" w:eastAsia="Times New Roman" w:hAnsi="Calibri" w:cs="Calibri"/>
          <w:b/>
          <w:bCs/>
          <w:kern w:val="0"/>
          <w14:ligatures w14:val="none"/>
        </w:rPr>
        <w:t>erdavimo-priėmimo akto formos pavyzdys</w:t>
      </w:r>
      <w:r w:rsidRPr="00E32A9A">
        <w:rPr>
          <w:rFonts w:ascii="Calibri" w:eastAsia="Times New Roman" w:hAnsi="Calibri" w:cs="Calibri"/>
          <w:kern w:val="0"/>
          <w14:ligatures w14:val="none"/>
        </w:rPr>
        <w:t>)</w:t>
      </w:r>
    </w:p>
    <w:p w14:paraId="400DA152" w14:textId="77777777" w:rsidR="00E32A9A" w:rsidRPr="00E32A9A" w:rsidRDefault="00E32A9A" w:rsidP="00E32A9A">
      <w:pPr>
        <w:suppressAutoHyphens/>
        <w:spacing w:after="200" w:line="276" w:lineRule="auto"/>
        <w:jc w:val="both"/>
        <w:rPr>
          <w:rFonts w:ascii="Calibri" w:eastAsia="Arial" w:hAnsi="Calibri" w:cs="Calibri"/>
          <w:kern w:val="0"/>
          <w:lang w:eastAsia="ar-SA"/>
          <w14:ligatures w14:val="none"/>
        </w:rPr>
      </w:pPr>
    </w:p>
    <w:p w14:paraId="65F29A42" w14:textId="77777777" w:rsidR="00E32A9A" w:rsidRPr="00E32A9A" w:rsidRDefault="00E32A9A" w:rsidP="00E32A9A">
      <w:pPr>
        <w:suppressAutoHyphens/>
        <w:spacing w:after="200" w:line="276" w:lineRule="auto"/>
        <w:jc w:val="both"/>
        <w:rPr>
          <w:rFonts w:ascii="Calibri" w:eastAsia="Arial" w:hAnsi="Calibri" w:cs="Calibri"/>
          <w:kern w:val="0"/>
          <w:lang w:eastAsia="ar-SA"/>
          <w14:ligatures w14:val="none"/>
        </w:rPr>
      </w:pPr>
    </w:p>
    <w:tbl>
      <w:tblPr>
        <w:tblW w:w="8748" w:type="dxa"/>
        <w:tblInd w:w="98" w:type="dxa"/>
        <w:tblLook w:val="04A0" w:firstRow="1" w:lastRow="0" w:firstColumn="1" w:lastColumn="0" w:noHBand="0" w:noVBand="1"/>
      </w:tblPr>
      <w:tblGrid>
        <w:gridCol w:w="2268"/>
        <w:gridCol w:w="6480"/>
      </w:tblGrid>
      <w:tr w:rsidR="00E32A9A" w:rsidRPr="00E32A9A" w14:paraId="39C48583" w14:textId="77777777" w:rsidTr="002E3C07">
        <w:tc>
          <w:tcPr>
            <w:tcW w:w="2268" w:type="dxa"/>
          </w:tcPr>
          <w:p w14:paraId="2714BD28"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b/>
                <w:kern w:val="0"/>
                <w14:ligatures w14:val="none"/>
              </w:rPr>
              <w:t>Pirkėjas:</w:t>
            </w:r>
          </w:p>
        </w:tc>
        <w:tc>
          <w:tcPr>
            <w:tcW w:w="6479" w:type="dxa"/>
          </w:tcPr>
          <w:p w14:paraId="61A95F93" w14:textId="77777777" w:rsidR="00E32A9A" w:rsidRPr="00E32A9A" w:rsidRDefault="00E32A9A" w:rsidP="00E32A9A">
            <w:pPr>
              <w:spacing w:after="0" w:line="340" w:lineRule="exact"/>
              <w:jc w:val="both"/>
              <w:rPr>
                <w:rFonts w:ascii="Calibri" w:eastAsia="Times New Roman" w:hAnsi="Calibri" w:cs="Calibri"/>
                <w:kern w:val="0"/>
                <w14:ligatures w14:val="none"/>
              </w:rPr>
            </w:pPr>
          </w:p>
        </w:tc>
      </w:tr>
      <w:tr w:rsidR="00E32A9A" w:rsidRPr="00E32A9A" w14:paraId="24C8BAD7" w14:textId="77777777" w:rsidTr="002E3C07">
        <w:tc>
          <w:tcPr>
            <w:tcW w:w="2268" w:type="dxa"/>
          </w:tcPr>
          <w:p w14:paraId="4342B6C6" w14:textId="77777777" w:rsidR="00E32A9A" w:rsidRPr="00E32A9A" w:rsidRDefault="00E32A9A" w:rsidP="00E32A9A">
            <w:pPr>
              <w:spacing w:after="0" w:line="340" w:lineRule="exact"/>
              <w:jc w:val="both"/>
              <w:rPr>
                <w:rFonts w:ascii="Calibri" w:eastAsia="Times New Roman" w:hAnsi="Calibri" w:cs="Calibri"/>
                <w:kern w:val="0"/>
                <w14:ligatures w14:val="none"/>
              </w:rPr>
            </w:pPr>
            <w:r w:rsidRPr="00E32A9A">
              <w:rPr>
                <w:rFonts w:ascii="Calibri" w:eastAsia="Times New Roman" w:hAnsi="Calibri" w:cs="Calibri"/>
                <w:b/>
                <w:kern w:val="0"/>
                <w14:ligatures w14:val="none"/>
              </w:rPr>
              <w:t>Tiekėjas:</w:t>
            </w:r>
          </w:p>
        </w:tc>
        <w:tc>
          <w:tcPr>
            <w:tcW w:w="6479" w:type="dxa"/>
            <w:tcBorders>
              <w:top w:val="single" w:sz="4" w:space="0" w:color="000001"/>
            </w:tcBorders>
          </w:tcPr>
          <w:p w14:paraId="716AAF01" w14:textId="77777777" w:rsidR="00E32A9A" w:rsidRPr="00E32A9A" w:rsidRDefault="00E32A9A" w:rsidP="00E32A9A">
            <w:pPr>
              <w:spacing w:after="0" w:line="340" w:lineRule="exact"/>
              <w:jc w:val="both"/>
              <w:rPr>
                <w:rFonts w:ascii="Calibri" w:eastAsia="Times New Roman" w:hAnsi="Calibri" w:cs="Calibri"/>
                <w:kern w:val="0"/>
                <w14:ligatures w14:val="none"/>
              </w:rPr>
            </w:pPr>
            <w:r w:rsidRPr="00E32A9A">
              <w:rPr>
                <w:rFonts w:ascii="Calibri" w:eastAsia="Times New Roman" w:hAnsi="Calibri" w:cs="Calibri"/>
                <w:kern w:val="0"/>
                <w14:ligatures w14:val="none"/>
              </w:rPr>
              <w:fldChar w:fldCharType="begin"/>
            </w:r>
            <w:r w:rsidRPr="00E32A9A">
              <w:rPr>
                <w:rFonts w:ascii="Calibri" w:eastAsia="Times New Roman" w:hAnsi="Calibri" w:cs="Calibri"/>
                <w:kern w:val="0"/>
                <w14:ligatures w14:val="none"/>
              </w:rPr>
              <w:instrText>MERGEFIELD Pavadinimas</w:instrText>
            </w:r>
            <w:r w:rsidRPr="00E32A9A">
              <w:rPr>
                <w:rFonts w:ascii="Calibri" w:eastAsia="Times New Roman" w:hAnsi="Calibri" w:cs="Calibri"/>
                <w:kern w:val="0"/>
                <w14:ligatures w14:val="none"/>
              </w:rPr>
              <w:fldChar w:fldCharType="end"/>
            </w:r>
            <w:r w:rsidRPr="00E32A9A">
              <w:rPr>
                <w:rFonts w:ascii="Calibri" w:eastAsia="Times New Roman" w:hAnsi="Calibri" w:cs="Calibri"/>
                <w:kern w:val="0"/>
                <w14:ligatures w14:val="none"/>
              </w:rPr>
              <w:fldChar w:fldCharType="begin"/>
            </w:r>
            <w:r w:rsidRPr="00E32A9A">
              <w:rPr>
                <w:rFonts w:ascii="Calibri" w:eastAsia="Times New Roman" w:hAnsi="Calibri" w:cs="Calibri"/>
                <w:kern w:val="0"/>
                <w14:ligatures w14:val="none"/>
              </w:rPr>
              <w:instrText>MERGEFIELD Kodas</w:instrText>
            </w:r>
            <w:r w:rsidRPr="00E32A9A">
              <w:rPr>
                <w:rFonts w:ascii="Calibri" w:eastAsia="Times New Roman" w:hAnsi="Calibri" w:cs="Calibri"/>
                <w:kern w:val="0"/>
                <w14:ligatures w14:val="none"/>
              </w:rPr>
              <w:fldChar w:fldCharType="end"/>
            </w:r>
            <w:r w:rsidRPr="00E32A9A">
              <w:rPr>
                <w:rFonts w:ascii="Calibri" w:eastAsia="Times New Roman" w:hAnsi="Calibri" w:cs="Calibri"/>
                <w:kern w:val="0"/>
                <w14:ligatures w14:val="none"/>
              </w:rPr>
              <w:fldChar w:fldCharType="begin"/>
            </w:r>
            <w:r w:rsidRPr="00E32A9A">
              <w:rPr>
                <w:rFonts w:ascii="Calibri" w:eastAsia="Times New Roman" w:hAnsi="Calibri" w:cs="Calibri"/>
                <w:kern w:val="0"/>
                <w14:ligatures w14:val="none"/>
              </w:rPr>
              <w:instrText>MERGEFIELD Adresas</w:instrText>
            </w:r>
            <w:r w:rsidRPr="00E32A9A">
              <w:rPr>
                <w:rFonts w:ascii="Calibri" w:eastAsia="Times New Roman" w:hAnsi="Calibri" w:cs="Calibri"/>
                <w:kern w:val="0"/>
                <w14:ligatures w14:val="none"/>
              </w:rPr>
              <w:fldChar w:fldCharType="end"/>
            </w:r>
          </w:p>
        </w:tc>
      </w:tr>
      <w:tr w:rsidR="00E32A9A" w:rsidRPr="00E32A9A" w14:paraId="55A676E1" w14:textId="77777777" w:rsidTr="002E3C07">
        <w:tc>
          <w:tcPr>
            <w:tcW w:w="2268" w:type="dxa"/>
          </w:tcPr>
          <w:p w14:paraId="43B49F26" w14:textId="77777777" w:rsidR="00E32A9A" w:rsidRPr="00E32A9A" w:rsidRDefault="00E32A9A" w:rsidP="00E32A9A">
            <w:pPr>
              <w:spacing w:after="0" w:line="340" w:lineRule="exact"/>
              <w:jc w:val="both"/>
              <w:rPr>
                <w:rFonts w:ascii="Calibri" w:eastAsia="Times New Roman" w:hAnsi="Calibri" w:cs="Calibri"/>
                <w:kern w:val="0"/>
                <w14:ligatures w14:val="none"/>
              </w:rPr>
            </w:pPr>
            <w:r w:rsidRPr="00E32A9A">
              <w:rPr>
                <w:rFonts w:ascii="Calibri" w:eastAsia="Times New Roman" w:hAnsi="Calibri" w:cs="Calibri"/>
                <w:b/>
                <w:kern w:val="0"/>
                <w14:ligatures w14:val="none"/>
              </w:rPr>
              <w:t>Objektas:</w:t>
            </w:r>
          </w:p>
        </w:tc>
        <w:tc>
          <w:tcPr>
            <w:tcW w:w="6479" w:type="dxa"/>
            <w:tcBorders>
              <w:top w:val="single" w:sz="4" w:space="0" w:color="000001"/>
              <w:bottom w:val="single" w:sz="4" w:space="0" w:color="000001"/>
            </w:tcBorders>
          </w:tcPr>
          <w:p w14:paraId="034A54DE" w14:textId="77777777" w:rsidR="00E32A9A" w:rsidRPr="00E32A9A" w:rsidRDefault="00E32A9A" w:rsidP="00E32A9A">
            <w:pPr>
              <w:spacing w:after="0" w:line="340" w:lineRule="exact"/>
              <w:jc w:val="both"/>
              <w:rPr>
                <w:rFonts w:ascii="Calibri" w:eastAsia="Times New Roman" w:hAnsi="Calibri" w:cs="Calibri"/>
                <w:kern w:val="0"/>
                <w14:ligatures w14:val="none"/>
              </w:rPr>
            </w:pPr>
          </w:p>
        </w:tc>
      </w:tr>
    </w:tbl>
    <w:p w14:paraId="6E2B7259" w14:textId="77777777" w:rsidR="00E32A9A" w:rsidRPr="00E32A9A" w:rsidRDefault="00E32A9A" w:rsidP="00E32A9A">
      <w:pPr>
        <w:spacing w:after="0" w:line="340" w:lineRule="exact"/>
        <w:jc w:val="both"/>
        <w:rPr>
          <w:rFonts w:ascii="Calibri" w:eastAsia="Times New Roman" w:hAnsi="Calibri" w:cs="Calibri"/>
          <w:kern w:val="0"/>
          <w14:ligatures w14:val="none"/>
        </w:rPr>
      </w:pPr>
      <w:r w:rsidRPr="00E32A9A">
        <w:rPr>
          <w:rFonts w:ascii="Calibri" w:eastAsia="Times New Roman" w:hAnsi="Calibri" w:cs="Calibri"/>
          <w:b/>
          <w:kern w:val="0"/>
          <w14:ligatures w14:val="none"/>
        </w:rPr>
        <w:t>Sutartis: ___________________________________________________</w:t>
      </w:r>
    </w:p>
    <w:p w14:paraId="13CEC4A9" w14:textId="77777777" w:rsidR="00E32A9A" w:rsidRPr="00E32A9A" w:rsidRDefault="00E32A9A" w:rsidP="00E32A9A">
      <w:pPr>
        <w:spacing w:after="0" w:line="340" w:lineRule="exact"/>
        <w:jc w:val="both"/>
        <w:rPr>
          <w:rFonts w:ascii="Calibri" w:eastAsia="Times New Roman" w:hAnsi="Calibri" w:cs="Calibri"/>
          <w:kern w:val="0"/>
          <w14:ligatures w14:val="none"/>
        </w:rPr>
      </w:pPr>
      <w:r w:rsidRPr="00E32A9A">
        <w:rPr>
          <w:rFonts w:ascii="Calibri" w:eastAsia="Times New Roman" w:hAnsi="Calibri" w:cs="Calibri"/>
          <w:kern w:val="0"/>
          <w14:ligatures w14:val="none"/>
        </w:rPr>
        <w:t>(data ir Nr.)</w:t>
      </w:r>
    </w:p>
    <w:p w14:paraId="7E5B327A" w14:textId="77777777" w:rsidR="00E32A9A" w:rsidRPr="00E32A9A" w:rsidRDefault="00E32A9A" w:rsidP="00E32A9A">
      <w:pPr>
        <w:spacing w:after="0" w:line="340" w:lineRule="exact"/>
        <w:jc w:val="both"/>
        <w:rPr>
          <w:rFonts w:ascii="Calibri" w:eastAsia="Times New Roman" w:hAnsi="Calibri" w:cs="Calibri"/>
          <w:b/>
          <w:kern w:val="0"/>
          <w14:ligatures w14:val="none"/>
        </w:rPr>
      </w:pPr>
    </w:p>
    <w:p w14:paraId="0BAC5D2C" w14:textId="77777777" w:rsidR="00E32A9A" w:rsidRPr="00E32A9A" w:rsidRDefault="00E32A9A" w:rsidP="00E32A9A">
      <w:pPr>
        <w:spacing w:after="0" w:line="340" w:lineRule="exact"/>
        <w:jc w:val="center"/>
        <w:rPr>
          <w:rFonts w:ascii="Calibri" w:eastAsia="Times New Roman" w:hAnsi="Calibri" w:cs="Calibri"/>
          <w:b/>
          <w:kern w:val="0"/>
          <w14:ligatures w14:val="none"/>
        </w:rPr>
      </w:pPr>
      <w:r w:rsidRPr="00E32A9A">
        <w:rPr>
          <w:rFonts w:ascii="Calibri" w:eastAsia="Times New Roman" w:hAnsi="Calibri" w:cs="Calibri"/>
          <w:b/>
          <w:kern w:val="0"/>
          <w14:ligatures w14:val="none"/>
        </w:rPr>
        <w:t>PREKIŲ PERDAVIMO - PRIĖMIMO AKTAS</w:t>
      </w:r>
    </w:p>
    <w:p w14:paraId="6E7F155B" w14:textId="77777777" w:rsidR="00E32A9A" w:rsidRPr="00E32A9A" w:rsidRDefault="00E32A9A" w:rsidP="00E32A9A">
      <w:pPr>
        <w:spacing w:after="0" w:line="340" w:lineRule="exact"/>
        <w:jc w:val="center"/>
        <w:rPr>
          <w:rFonts w:ascii="Calibri" w:eastAsia="Times New Roman" w:hAnsi="Calibri" w:cs="Calibri"/>
          <w:b/>
          <w:kern w:val="0"/>
          <w14:ligatures w14:val="none"/>
        </w:rPr>
      </w:pPr>
      <w:r w:rsidRPr="00E32A9A">
        <w:rPr>
          <w:rFonts w:ascii="Calibri" w:eastAsia="Times New Roman" w:hAnsi="Calibri" w:cs="Calibri"/>
          <w:b/>
          <w:kern w:val="0"/>
          <w14:ligatures w14:val="none"/>
        </w:rPr>
        <w:t>___________________________</w:t>
      </w:r>
    </w:p>
    <w:p w14:paraId="1C6342FD" w14:textId="77777777" w:rsidR="00E32A9A" w:rsidRPr="00E32A9A" w:rsidRDefault="00E32A9A" w:rsidP="00E32A9A">
      <w:pPr>
        <w:spacing w:after="0" w:line="340" w:lineRule="exact"/>
        <w:jc w:val="center"/>
        <w:rPr>
          <w:rFonts w:ascii="Calibri" w:eastAsia="Times New Roman" w:hAnsi="Calibri" w:cs="Calibri"/>
          <w:b/>
          <w:kern w:val="0"/>
          <w14:ligatures w14:val="none"/>
        </w:rPr>
      </w:pPr>
      <w:r w:rsidRPr="00E32A9A">
        <w:rPr>
          <w:rFonts w:ascii="Calibri" w:eastAsia="Times New Roman" w:hAnsi="Calibri" w:cs="Calibri"/>
          <w:kern w:val="0"/>
          <w14:ligatures w14:val="none"/>
        </w:rPr>
        <w:t>(data ir Nr.)</w:t>
      </w:r>
    </w:p>
    <w:tbl>
      <w:tblPr>
        <w:tblW w:w="3969" w:type="dxa"/>
        <w:jc w:val="center"/>
        <w:tblLook w:val="04A0" w:firstRow="1" w:lastRow="0" w:firstColumn="1" w:lastColumn="0" w:noHBand="0" w:noVBand="1"/>
      </w:tblPr>
      <w:tblGrid>
        <w:gridCol w:w="566"/>
        <w:gridCol w:w="850"/>
        <w:gridCol w:w="425"/>
        <w:gridCol w:w="1418"/>
        <w:gridCol w:w="710"/>
      </w:tblGrid>
      <w:tr w:rsidR="00E32A9A" w:rsidRPr="00E32A9A" w14:paraId="5660A8E7" w14:textId="77777777" w:rsidTr="002E3C07">
        <w:trPr>
          <w:jc w:val="center"/>
        </w:trPr>
        <w:tc>
          <w:tcPr>
            <w:tcW w:w="566" w:type="dxa"/>
          </w:tcPr>
          <w:p w14:paraId="270DB25D" w14:textId="77777777" w:rsidR="00E32A9A" w:rsidRPr="00E32A9A" w:rsidRDefault="00E32A9A" w:rsidP="00E32A9A">
            <w:pPr>
              <w:spacing w:after="0" w:line="340" w:lineRule="exact"/>
              <w:jc w:val="both"/>
              <w:rPr>
                <w:rFonts w:ascii="Calibri" w:eastAsia="Times New Roman" w:hAnsi="Calibri" w:cs="Calibri"/>
                <w:kern w:val="0"/>
                <w14:ligatures w14:val="none"/>
              </w:rPr>
            </w:pPr>
          </w:p>
          <w:p w14:paraId="53805414" w14:textId="77777777" w:rsidR="00E32A9A" w:rsidRPr="00E32A9A" w:rsidRDefault="00E32A9A" w:rsidP="00E32A9A">
            <w:pPr>
              <w:spacing w:after="0" w:line="340" w:lineRule="exact"/>
              <w:jc w:val="both"/>
              <w:rPr>
                <w:rFonts w:ascii="Calibri" w:eastAsia="Times New Roman" w:hAnsi="Calibri" w:cs="Calibri"/>
                <w:kern w:val="0"/>
                <w14:ligatures w14:val="none"/>
              </w:rPr>
            </w:pPr>
          </w:p>
        </w:tc>
        <w:tc>
          <w:tcPr>
            <w:tcW w:w="850" w:type="dxa"/>
            <w:tcBorders>
              <w:bottom w:val="single" w:sz="4" w:space="0" w:color="000001"/>
            </w:tcBorders>
          </w:tcPr>
          <w:p w14:paraId="7D26693D" w14:textId="77777777" w:rsidR="00E32A9A" w:rsidRPr="00E32A9A" w:rsidRDefault="00E32A9A" w:rsidP="00E32A9A">
            <w:pPr>
              <w:spacing w:after="0" w:line="340" w:lineRule="exact"/>
              <w:jc w:val="both"/>
              <w:rPr>
                <w:rFonts w:ascii="Calibri" w:eastAsia="Times New Roman" w:hAnsi="Calibri" w:cs="Calibri"/>
                <w:kern w:val="0"/>
                <w14:ligatures w14:val="none"/>
              </w:rPr>
            </w:pPr>
          </w:p>
        </w:tc>
        <w:tc>
          <w:tcPr>
            <w:tcW w:w="425" w:type="dxa"/>
          </w:tcPr>
          <w:p w14:paraId="45A05188" w14:textId="77777777" w:rsidR="00E32A9A" w:rsidRPr="00E32A9A" w:rsidRDefault="00E32A9A" w:rsidP="00E32A9A">
            <w:pPr>
              <w:spacing w:after="0" w:line="340" w:lineRule="exact"/>
              <w:jc w:val="both"/>
              <w:rPr>
                <w:rFonts w:ascii="Calibri" w:eastAsia="Times New Roman" w:hAnsi="Calibri" w:cs="Calibri"/>
                <w:kern w:val="0"/>
                <w14:ligatures w14:val="none"/>
              </w:rPr>
            </w:pPr>
          </w:p>
          <w:p w14:paraId="3264985D" w14:textId="77777777" w:rsidR="00E32A9A" w:rsidRPr="00E32A9A" w:rsidRDefault="00E32A9A" w:rsidP="00E32A9A">
            <w:pPr>
              <w:spacing w:after="0" w:line="340" w:lineRule="exact"/>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m                </w:t>
            </w:r>
          </w:p>
        </w:tc>
        <w:tc>
          <w:tcPr>
            <w:tcW w:w="1418" w:type="dxa"/>
            <w:tcBorders>
              <w:bottom w:val="single" w:sz="4" w:space="0" w:color="000001"/>
            </w:tcBorders>
          </w:tcPr>
          <w:p w14:paraId="5835E5F9" w14:textId="77777777" w:rsidR="00E32A9A" w:rsidRPr="00E32A9A" w:rsidRDefault="00E32A9A" w:rsidP="00E32A9A">
            <w:pPr>
              <w:spacing w:after="0" w:line="340" w:lineRule="exact"/>
              <w:jc w:val="both"/>
              <w:rPr>
                <w:rFonts w:ascii="Calibri" w:eastAsia="Times New Roman" w:hAnsi="Calibri" w:cs="Calibri"/>
                <w:kern w:val="0"/>
                <w14:ligatures w14:val="none"/>
              </w:rPr>
            </w:pPr>
          </w:p>
        </w:tc>
        <w:tc>
          <w:tcPr>
            <w:tcW w:w="710" w:type="dxa"/>
          </w:tcPr>
          <w:p w14:paraId="26C47885" w14:textId="77777777" w:rsidR="00E32A9A" w:rsidRPr="00E32A9A" w:rsidRDefault="00E32A9A" w:rsidP="00E32A9A">
            <w:pPr>
              <w:spacing w:after="0" w:line="340" w:lineRule="exact"/>
              <w:jc w:val="both"/>
              <w:rPr>
                <w:rFonts w:ascii="Calibri" w:eastAsia="Times New Roman" w:hAnsi="Calibri" w:cs="Calibri"/>
                <w:kern w:val="0"/>
                <w14:ligatures w14:val="none"/>
              </w:rPr>
            </w:pPr>
          </w:p>
          <w:p w14:paraId="5A5051D8" w14:textId="77777777" w:rsidR="00E32A9A" w:rsidRPr="00E32A9A" w:rsidRDefault="00E32A9A" w:rsidP="00E32A9A">
            <w:pPr>
              <w:spacing w:after="0" w:line="340" w:lineRule="exact"/>
              <w:jc w:val="both"/>
              <w:rPr>
                <w:rFonts w:ascii="Calibri" w:eastAsia="Times New Roman" w:hAnsi="Calibri" w:cs="Calibri"/>
                <w:kern w:val="0"/>
                <w14:ligatures w14:val="none"/>
              </w:rPr>
            </w:pPr>
            <w:r w:rsidRPr="00E32A9A">
              <w:rPr>
                <w:rFonts w:ascii="Calibri" w:eastAsia="Times New Roman" w:hAnsi="Calibri" w:cs="Calibri"/>
                <w:kern w:val="0"/>
                <w14:ligatures w14:val="none"/>
              </w:rPr>
              <w:t>d.</w:t>
            </w:r>
          </w:p>
        </w:tc>
      </w:tr>
    </w:tbl>
    <w:p w14:paraId="553C932A"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14:ligatures w14:val="none"/>
        </w:rPr>
        <w:t>(dokumento išrašymo data)</w:t>
      </w:r>
    </w:p>
    <w:p w14:paraId="0FE685A8" w14:textId="77777777" w:rsidR="00E32A9A" w:rsidRPr="00E32A9A" w:rsidRDefault="00E32A9A" w:rsidP="00E32A9A">
      <w:pPr>
        <w:spacing w:after="0" w:line="340" w:lineRule="exact"/>
        <w:jc w:val="both"/>
        <w:rPr>
          <w:rFonts w:ascii="Calibri" w:eastAsia="Times New Roman" w:hAnsi="Calibri" w:cs="Calibri"/>
          <w:kern w:val="0"/>
          <w14:ligatures w14:val="none"/>
        </w:rPr>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E32A9A" w:rsidRPr="00E32A9A" w14:paraId="0B826487" w14:textId="77777777" w:rsidTr="002E3C07">
        <w:tc>
          <w:tcPr>
            <w:tcW w:w="6486" w:type="dxa"/>
            <w:gridSpan w:val="2"/>
            <w:tcBorders>
              <w:top w:val="single" w:sz="4" w:space="0" w:color="000001"/>
              <w:left w:val="single" w:sz="4" w:space="0" w:color="000001"/>
              <w:bottom w:val="single" w:sz="4" w:space="0" w:color="000001"/>
              <w:right w:val="single" w:sz="4" w:space="0" w:color="000001"/>
            </w:tcBorders>
            <w:vAlign w:val="center"/>
          </w:tcPr>
          <w:p w14:paraId="19A237E1" w14:textId="77777777" w:rsidR="00E32A9A" w:rsidRPr="00E32A9A" w:rsidRDefault="00E32A9A" w:rsidP="00E32A9A">
            <w:pPr>
              <w:spacing w:after="0" w:line="340" w:lineRule="exact"/>
              <w:jc w:val="both"/>
              <w:rPr>
                <w:rFonts w:ascii="Calibri" w:eastAsia="Times New Roman" w:hAnsi="Calibri" w:cs="Calibri"/>
                <w:kern w:val="0"/>
                <w14:ligatures w14:val="none"/>
              </w:rPr>
            </w:pPr>
            <w:r w:rsidRPr="00E32A9A">
              <w:rPr>
                <w:rFonts w:ascii="Calibri" w:eastAsia="Times New Roman" w:hAnsi="Calibri" w:cs="Calibri"/>
                <w:kern w:val="0"/>
                <w14:ligatures w14:val="none"/>
              </w:rPr>
              <w:t>Prekės pavadinimas</w:t>
            </w:r>
          </w:p>
        </w:tc>
        <w:tc>
          <w:tcPr>
            <w:tcW w:w="1418" w:type="dxa"/>
            <w:tcBorders>
              <w:top w:val="single" w:sz="4" w:space="0" w:color="000001"/>
              <w:left w:val="single" w:sz="4" w:space="0" w:color="000001"/>
              <w:bottom w:val="single" w:sz="4" w:space="0" w:color="000001"/>
              <w:right w:val="single" w:sz="4" w:space="0" w:color="000001"/>
            </w:tcBorders>
            <w:vAlign w:val="center"/>
          </w:tcPr>
          <w:p w14:paraId="7F466EE7" w14:textId="77777777" w:rsidR="00E32A9A" w:rsidRPr="00E32A9A" w:rsidRDefault="00E32A9A" w:rsidP="00E32A9A">
            <w:pPr>
              <w:spacing w:after="0" w:line="340" w:lineRule="exact"/>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Kiekis </w:t>
            </w:r>
          </w:p>
        </w:tc>
        <w:tc>
          <w:tcPr>
            <w:tcW w:w="1842" w:type="dxa"/>
            <w:tcBorders>
              <w:top w:val="single" w:sz="4" w:space="0" w:color="000001"/>
              <w:left w:val="single" w:sz="4" w:space="0" w:color="000001"/>
              <w:bottom w:val="single" w:sz="4" w:space="0" w:color="000001"/>
              <w:right w:val="single" w:sz="4" w:space="0" w:color="000001"/>
            </w:tcBorders>
            <w:vAlign w:val="center"/>
          </w:tcPr>
          <w:p w14:paraId="4C198EA6" w14:textId="77777777" w:rsidR="00E32A9A" w:rsidRPr="00E32A9A" w:rsidRDefault="00E32A9A" w:rsidP="00E32A9A">
            <w:pPr>
              <w:spacing w:after="0" w:line="340" w:lineRule="exact"/>
              <w:jc w:val="both"/>
              <w:rPr>
                <w:rFonts w:ascii="Calibri" w:eastAsia="Times New Roman" w:hAnsi="Calibri" w:cs="Calibri"/>
                <w:kern w:val="0"/>
                <w14:ligatures w14:val="none"/>
              </w:rPr>
            </w:pPr>
            <w:r w:rsidRPr="00E32A9A">
              <w:rPr>
                <w:rFonts w:ascii="Calibri" w:eastAsia="Times New Roman" w:hAnsi="Calibri" w:cs="Calibri"/>
                <w:kern w:val="0"/>
                <w14:ligatures w14:val="none"/>
              </w:rPr>
              <w:t xml:space="preserve">Kaina, Eur </w:t>
            </w:r>
          </w:p>
        </w:tc>
      </w:tr>
      <w:tr w:rsidR="00E32A9A" w:rsidRPr="00E32A9A" w14:paraId="02A869D1" w14:textId="77777777" w:rsidTr="002E3C07">
        <w:tc>
          <w:tcPr>
            <w:tcW w:w="534" w:type="dxa"/>
            <w:tcBorders>
              <w:top w:val="single" w:sz="4" w:space="0" w:color="000001"/>
              <w:left w:val="single" w:sz="4" w:space="0" w:color="000001"/>
              <w:bottom w:val="single" w:sz="4" w:space="0" w:color="000001"/>
              <w:right w:val="single" w:sz="4" w:space="0" w:color="00000A"/>
            </w:tcBorders>
          </w:tcPr>
          <w:p w14:paraId="245749F0" w14:textId="77777777" w:rsidR="00E32A9A" w:rsidRPr="00E32A9A" w:rsidRDefault="00E32A9A" w:rsidP="00E32A9A">
            <w:pPr>
              <w:spacing w:after="0" w:line="340" w:lineRule="exact"/>
              <w:jc w:val="both"/>
              <w:rPr>
                <w:rFonts w:ascii="Calibri" w:eastAsia="Times New Roman" w:hAnsi="Calibri" w:cs="Calibri"/>
                <w:kern w:val="0"/>
                <w14:ligatures w14:val="none"/>
              </w:rPr>
            </w:pPr>
            <w:r w:rsidRPr="00E32A9A">
              <w:rPr>
                <w:rFonts w:ascii="Calibri" w:eastAsia="Times New Roman" w:hAnsi="Calibri" w:cs="Calibri"/>
                <w:kern w:val="0"/>
                <w14:ligatures w14:val="none"/>
              </w:rPr>
              <w:t>1.</w:t>
            </w:r>
          </w:p>
        </w:tc>
        <w:tc>
          <w:tcPr>
            <w:tcW w:w="5952" w:type="dxa"/>
            <w:tcBorders>
              <w:top w:val="single" w:sz="4" w:space="0" w:color="000001"/>
              <w:left w:val="single" w:sz="4" w:space="0" w:color="00000A"/>
              <w:bottom w:val="single" w:sz="4" w:space="0" w:color="000001"/>
              <w:right w:val="single" w:sz="4" w:space="0" w:color="000001"/>
            </w:tcBorders>
            <w:tcMar>
              <w:left w:w="5" w:type="dxa"/>
              <w:right w:w="10" w:type="dxa"/>
            </w:tcMar>
          </w:tcPr>
          <w:p w14:paraId="43BC4D2F" w14:textId="77777777" w:rsidR="00E32A9A" w:rsidRPr="00E32A9A" w:rsidRDefault="00E32A9A" w:rsidP="00E32A9A">
            <w:pPr>
              <w:spacing w:after="0" w:line="340" w:lineRule="exact"/>
              <w:jc w:val="both"/>
              <w:rPr>
                <w:rFonts w:ascii="Calibri" w:eastAsia="Times New Roman" w:hAnsi="Calibri" w:cs="Calibri"/>
                <w:kern w:val="0"/>
                <w14:ligatures w14:val="none"/>
              </w:rPr>
            </w:pPr>
          </w:p>
        </w:tc>
        <w:tc>
          <w:tcPr>
            <w:tcW w:w="1418" w:type="dxa"/>
            <w:tcBorders>
              <w:top w:val="single" w:sz="4" w:space="0" w:color="000001"/>
              <w:left w:val="single" w:sz="4" w:space="0" w:color="000001"/>
              <w:bottom w:val="single" w:sz="4" w:space="0" w:color="000001"/>
              <w:right w:val="single" w:sz="4" w:space="0" w:color="000001"/>
            </w:tcBorders>
          </w:tcPr>
          <w:p w14:paraId="29E9EB7A" w14:textId="77777777" w:rsidR="00E32A9A" w:rsidRPr="00E32A9A" w:rsidRDefault="00E32A9A" w:rsidP="00E32A9A">
            <w:pPr>
              <w:spacing w:after="0" w:line="340" w:lineRule="exact"/>
              <w:jc w:val="both"/>
              <w:rPr>
                <w:rFonts w:ascii="Calibri" w:eastAsia="Times New Roman" w:hAnsi="Calibri" w:cs="Calibri"/>
                <w:kern w:val="0"/>
                <w14:ligatures w14:val="none"/>
              </w:rPr>
            </w:pPr>
          </w:p>
        </w:tc>
        <w:tc>
          <w:tcPr>
            <w:tcW w:w="1842" w:type="dxa"/>
            <w:tcBorders>
              <w:top w:val="single" w:sz="4" w:space="0" w:color="000001"/>
              <w:left w:val="single" w:sz="4" w:space="0" w:color="000001"/>
              <w:bottom w:val="single" w:sz="4" w:space="0" w:color="000001"/>
              <w:right w:val="single" w:sz="4" w:space="0" w:color="000001"/>
            </w:tcBorders>
          </w:tcPr>
          <w:p w14:paraId="0DFB7446" w14:textId="77777777" w:rsidR="00E32A9A" w:rsidRPr="00E32A9A" w:rsidRDefault="00E32A9A" w:rsidP="00E32A9A">
            <w:pPr>
              <w:spacing w:after="0" w:line="340" w:lineRule="exact"/>
              <w:jc w:val="both"/>
              <w:rPr>
                <w:rFonts w:ascii="Calibri" w:eastAsia="Times New Roman" w:hAnsi="Calibri" w:cs="Calibri"/>
                <w:kern w:val="0"/>
                <w14:ligatures w14:val="none"/>
              </w:rPr>
            </w:pPr>
          </w:p>
        </w:tc>
      </w:tr>
      <w:tr w:rsidR="00E32A9A" w:rsidRPr="00E32A9A" w14:paraId="13A8285B" w14:textId="77777777" w:rsidTr="002E3C07">
        <w:trPr>
          <w:trHeight w:val="281"/>
        </w:trPr>
        <w:tc>
          <w:tcPr>
            <w:tcW w:w="534" w:type="dxa"/>
            <w:tcBorders>
              <w:top w:val="single" w:sz="4" w:space="0" w:color="000001"/>
              <w:left w:val="single" w:sz="4" w:space="0" w:color="000001"/>
              <w:bottom w:val="single" w:sz="4" w:space="0" w:color="000001"/>
              <w:right w:val="single" w:sz="4" w:space="0" w:color="00000A"/>
            </w:tcBorders>
          </w:tcPr>
          <w:p w14:paraId="11F015E0" w14:textId="77777777" w:rsidR="00E32A9A" w:rsidRPr="00E32A9A" w:rsidRDefault="00E32A9A" w:rsidP="00E32A9A">
            <w:pPr>
              <w:spacing w:after="0" w:line="340" w:lineRule="exact"/>
              <w:jc w:val="both"/>
              <w:rPr>
                <w:rFonts w:ascii="Calibri" w:eastAsia="Times New Roman" w:hAnsi="Calibri" w:cs="Calibri"/>
                <w:b/>
                <w:kern w:val="0"/>
                <w14:ligatures w14:val="none"/>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4283E687" w14:textId="77777777" w:rsidR="00E32A9A" w:rsidRPr="00E32A9A" w:rsidRDefault="00E32A9A" w:rsidP="00E32A9A">
            <w:pPr>
              <w:spacing w:after="0" w:line="340" w:lineRule="exact"/>
              <w:jc w:val="both"/>
              <w:rPr>
                <w:rFonts w:ascii="Calibri" w:eastAsia="Times New Roman" w:hAnsi="Calibri" w:cs="Calibri"/>
                <w:b/>
                <w:kern w:val="0"/>
                <w14:ligatures w14:val="none"/>
              </w:rPr>
            </w:pPr>
            <w:r w:rsidRPr="00E32A9A">
              <w:rPr>
                <w:rFonts w:ascii="Calibri" w:eastAsia="Times New Roman" w:hAnsi="Calibri" w:cs="Calibri"/>
                <w:b/>
                <w:kern w:val="0"/>
                <w14:ligatures w14:val="none"/>
              </w:rPr>
              <w:t>Suma:</w:t>
            </w:r>
          </w:p>
        </w:tc>
        <w:tc>
          <w:tcPr>
            <w:tcW w:w="1842" w:type="dxa"/>
            <w:tcBorders>
              <w:top w:val="single" w:sz="4" w:space="0" w:color="000001"/>
              <w:left w:val="single" w:sz="4" w:space="0" w:color="000001"/>
              <w:bottom w:val="single" w:sz="4" w:space="0" w:color="000001"/>
              <w:right w:val="single" w:sz="4" w:space="0" w:color="000001"/>
            </w:tcBorders>
          </w:tcPr>
          <w:p w14:paraId="592FA3B4" w14:textId="77777777" w:rsidR="00E32A9A" w:rsidRPr="00E32A9A" w:rsidRDefault="00E32A9A" w:rsidP="00E32A9A">
            <w:pPr>
              <w:spacing w:after="0" w:line="340" w:lineRule="exact"/>
              <w:jc w:val="both"/>
              <w:rPr>
                <w:rFonts w:ascii="Calibri" w:eastAsia="Times New Roman" w:hAnsi="Calibri" w:cs="Calibri"/>
                <w:kern w:val="0"/>
                <w14:ligatures w14:val="none"/>
              </w:rPr>
            </w:pPr>
          </w:p>
        </w:tc>
      </w:tr>
      <w:tr w:rsidR="00E32A9A" w:rsidRPr="00E32A9A" w14:paraId="1E149834" w14:textId="77777777" w:rsidTr="002E3C07">
        <w:tc>
          <w:tcPr>
            <w:tcW w:w="534" w:type="dxa"/>
            <w:tcBorders>
              <w:top w:val="single" w:sz="4" w:space="0" w:color="000001"/>
              <w:left w:val="single" w:sz="4" w:space="0" w:color="000001"/>
              <w:bottom w:val="single" w:sz="4" w:space="0" w:color="000001"/>
              <w:right w:val="single" w:sz="4" w:space="0" w:color="00000A"/>
            </w:tcBorders>
          </w:tcPr>
          <w:p w14:paraId="3520D71E" w14:textId="77777777" w:rsidR="00E32A9A" w:rsidRPr="00E32A9A" w:rsidRDefault="00E32A9A" w:rsidP="00E32A9A">
            <w:pPr>
              <w:spacing w:after="0" w:line="340" w:lineRule="exact"/>
              <w:jc w:val="both"/>
              <w:rPr>
                <w:rFonts w:ascii="Calibri" w:eastAsia="Times New Roman" w:hAnsi="Calibri" w:cs="Calibri"/>
                <w:b/>
                <w:kern w:val="0"/>
                <w14:ligatures w14:val="none"/>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47E96C3F" w14:textId="77777777" w:rsidR="00E32A9A" w:rsidRPr="00E32A9A" w:rsidRDefault="00E32A9A" w:rsidP="00E32A9A">
            <w:pPr>
              <w:spacing w:after="0" w:line="340" w:lineRule="exact"/>
              <w:jc w:val="both"/>
              <w:rPr>
                <w:rFonts w:ascii="Calibri" w:eastAsia="Times New Roman" w:hAnsi="Calibri" w:cs="Calibri"/>
                <w:b/>
                <w:kern w:val="0"/>
                <w14:ligatures w14:val="none"/>
              </w:rPr>
            </w:pPr>
            <w:r w:rsidRPr="00E32A9A">
              <w:rPr>
                <w:rFonts w:ascii="Calibri" w:eastAsia="Times New Roman" w:hAnsi="Calibri" w:cs="Calibri"/>
                <w:b/>
                <w:kern w:val="0"/>
                <w14:ligatures w14:val="none"/>
              </w:rPr>
              <w:t>PVM 21%</w:t>
            </w:r>
          </w:p>
        </w:tc>
        <w:tc>
          <w:tcPr>
            <w:tcW w:w="1842" w:type="dxa"/>
            <w:tcBorders>
              <w:top w:val="single" w:sz="4" w:space="0" w:color="000001"/>
              <w:left w:val="single" w:sz="4" w:space="0" w:color="000001"/>
              <w:bottom w:val="single" w:sz="4" w:space="0" w:color="000001"/>
              <w:right w:val="single" w:sz="4" w:space="0" w:color="000001"/>
            </w:tcBorders>
          </w:tcPr>
          <w:p w14:paraId="60EA7843" w14:textId="77777777" w:rsidR="00E32A9A" w:rsidRPr="00E32A9A" w:rsidRDefault="00E32A9A" w:rsidP="00E32A9A">
            <w:pPr>
              <w:spacing w:after="0" w:line="340" w:lineRule="exact"/>
              <w:jc w:val="both"/>
              <w:rPr>
                <w:rFonts w:ascii="Calibri" w:eastAsia="Times New Roman" w:hAnsi="Calibri" w:cs="Calibri"/>
                <w:kern w:val="0"/>
                <w14:ligatures w14:val="none"/>
              </w:rPr>
            </w:pPr>
          </w:p>
        </w:tc>
      </w:tr>
      <w:tr w:rsidR="00E32A9A" w:rsidRPr="00E32A9A" w14:paraId="08BED643" w14:textId="77777777" w:rsidTr="002E3C07">
        <w:tc>
          <w:tcPr>
            <w:tcW w:w="534" w:type="dxa"/>
            <w:tcBorders>
              <w:top w:val="single" w:sz="4" w:space="0" w:color="000001"/>
              <w:left w:val="single" w:sz="4" w:space="0" w:color="000001"/>
              <w:bottom w:val="single" w:sz="4" w:space="0" w:color="000001"/>
              <w:right w:val="single" w:sz="4" w:space="0" w:color="00000A"/>
            </w:tcBorders>
          </w:tcPr>
          <w:p w14:paraId="171FD205" w14:textId="77777777" w:rsidR="00E32A9A" w:rsidRPr="00E32A9A" w:rsidRDefault="00E32A9A" w:rsidP="00E32A9A">
            <w:pPr>
              <w:spacing w:after="0" w:line="340" w:lineRule="exact"/>
              <w:jc w:val="both"/>
              <w:rPr>
                <w:rFonts w:ascii="Calibri" w:eastAsia="Times New Roman" w:hAnsi="Calibri" w:cs="Calibri"/>
                <w:b/>
                <w:kern w:val="0"/>
                <w14:ligatures w14:val="none"/>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3AC8B61A" w14:textId="77777777" w:rsidR="00E32A9A" w:rsidRPr="00E32A9A" w:rsidRDefault="00E32A9A" w:rsidP="00E32A9A">
            <w:pPr>
              <w:spacing w:after="0" w:line="340" w:lineRule="exact"/>
              <w:jc w:val="both"/>
              <w:rPr>
                <w:rFonts w:ascii="Calibri" w:eastAsia="Times New Roman" w:hAnsi="Calibri" w:cs="Calibri"/>
                <w:b/>
                <w:kern w:val="0"/>
                <w14:ligatures w14:val="none"/>
              </w:rPr>
            </w:pPr>
            <w:r w:rsidRPr="00E32A9A">
              <w:rPr>
                <w:rFonts w:ascii="Calibri" w:eastAsia="Times New Roman" w:hAnsi="Calibri" w:cs="Calibri"/>
                <w:b/>
                <w:kern w:val="0"/>
                <w14:ligatures w14:val="none"/>
              </w:rPr>
              <w:t>Iš viso:</w:t>
            </w:r>
          </w:p>
        </w:tc>
        <w:tc>
          <w:tcPr>
            <w:tcW w:w="1842" w:type="dxa"/>
            <w:tcBorders>
              <w:top w:val="single" w:sz="4" w:space="0" w:color="000001"/>
              <w:left w:val="single" w:sz="4" w:space="0" w:color="000001"/>
              <w:bottom w:val="single" w:sz="4" w:space="0" w:color="000001"/>
              <w:right w:val="single" w:sz="4" w:space="0" w:color="000001"/>
            </w:tcBorders>
          </w:tcPr>
          <w:p w14:paraId="40FEC455" w14:textId="77777777" w:rsidR="00E32A9A" w:rsidRPr="00E32A9A" w:rsidRDefault="00E32A9A" w:rsidP="00E32A9A">
            <w:pPr>
              <w:spacing w:after="0" w:line="340" w:lineRule="exact"/>
              <w:jc w:val="both"/>
              <w:rPr>
                <w:rFonts w:ascii="Calibri" w:eastAsia="Times New Roman" w:hAnsi="Calibri" w:cs="Calibri"/>
                <w:kern w:val="0"/>
                <w14:ligatures w14:val="none"/>
              </w:rPr>
            </w:pPr>
          </w:p>
        </w:tc>
      </w:tr>
    </w:tbl>
    <w:p w14:paraId="1C2E729A" w14:textId="77777777" w:rsidR="00E32A9A" w:rsidRPr="00E32A9A" w:rsidRDefault="00E32A9A" w:rsidP="00E32A9A">
      <w:pPr>
        <w:spacing w:after="0" w:line="340" w:lineRule="exact"/>
        <w:jc w:val="both"/>
        <w:rPr>
          <w:rFonts w:ascii="Calibri" w:eastAsia="Times New Roman" w:hAnsi="Calibri" w:cs="Calibri"/>
          <w:kern w:val="0"/>
          <w14:ligatures w14:val="none"/>
        </w:rPr>
      </w:pPr>
    </w:p>
    <w:p w14:paraId="3CEF4281" w14:textId="77777777" w:rsidR="00E32A9A" w:rsidRPr="00E32A9A" w:rsidRDefault="00E32A9A" w:rsidP="00E32A9A">
      <w:pPr>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14:ligatures w14:val="none"/>
        </w:rPr>
        <w:t>Suma žodžiais:</w:t>
      </w:r>
    </w:p>
    <w:p w14:paraId="41D7306C" w14:textId="77777777" w:rsidR="00E32A9A" w:rsidRPr="00E32A9A" w:rsidRDefault="00E32A9A" w:rsidP="00E32A9A">
      <w:pPr>
        <w:spacing w:after="0" w:line="240" w:lineRule="auto"/>
        <w:jc w:val="both"/>
        <w:rPr>
          <w:rFonts w:ascii="Calibri" w:eastAsia="Times New Roman" w:hAnsi="Calibri" w:cs="Calibri"/>
          <w:kern w:val="0"/>
          <w14:ligatures w14:val="none"/>
        </w:rPr>
      </w:pPr>
    </w:p>
    <w:p w14:paraId="776965BD" w14:textId="77777777" w:rsidR="00E32A9A" w:rsidRPr="00E32A9A" w:rsidRDefault="00E32A9A" w:rsidP="00E32A9A">
      <w:pPr>
        <w:spacing w:after="0" w:line="240" w:lineRule="auto"/>
        <w:jc w:val="both"/>
        <w:rPr>
          <w:rFonts w:ascii="Calibri" w:eastAsia="Times New Roman" w:hAnsi="Calibri" w:cs="Calibri"/>
          <w:kern w:val="0"/>
          <w14:ligatures w14:val="none"/>
        </w:rPr>
      </w:pPr>
    </w:p>
    <w:p w14:paraId="217100F1" w14:textId="77777777" w:rsidR="00E32A9A" w:rsidRPr="00E32A9A" w:rsidRDefault="00E32A9A" w:rsidP="00E32A9A">
      <w:pPr>
        <w:autoSpaceDE w:val="0"/>
        <w:autoSpaceDN w:val="0"/>
        <w:adjustRightInd w:val="0"/>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14:ligatures w14:val="none"/>
        </w:rPr>
        <w:t>Perdavė</w:t>
      </w:r>
    </w:p>
    <w:p w14:paraId="073DEC01" w14:textId="77777777" w:rsidR="00E32A9A" w:rsidRPr="00E32A9A" w:rsidRDefault="00E32A9A" w:rsidP="00E32A9A">
      <w:pPr>
        <w:autoSpaceDE w:val="0"/>
        <w:autoSpaceDN w:val="0"/>
        <w:adjustRightInd w:val="0"/>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14:ligatures w14:val="none"/>
        </w:rPr>
        <w:t>(Pareigų pavadinimas)</w:t>
      </w:r>
      <w:r w:rsidRPr="00E32A9A">
        <w:rPr>
          <w:rFonts w:ascii="Calibri" w:eastAsia="Times New Roman" w:hAnsi="Calibri" w:cs="Calibri"/>
          <w:kern w:val="0"/>
          <w14:ligatures w14:val="none"/>
        </w:rPr>
        <w:tab/>
      </w:r>
      <w:r w:rsidRPr="00E32A9A">
        <w:rPr>
          <w:rFonts w:ascii="Calibri" w:eastAsia="Times New Roman" w:hAnsi="Calibri" w:cs="Calibri"/>
          <w:kern w:val="0"/>
          <w14:ligatures w14:val="none"/>
        </w:rPr>
        <w:tab/>
        <w:t>(Parašas)</w:t>
      </w:r>
      <w:r w:rsidRPr="00E32A9A">
        <w:rPr>
          <w:rFonts w:ascii="Calibri" w:eastAsia="Times New Roman" w:hAnsi="Calibri" w:cs="Calibri"/>
          <w:kern w:val="0"/>
          <w14:ligatures w14:val="none"/>
        </w:rPr>
        <w:tab/>
      </w:r>
      <w:r w:rsidRPr="00E32A9A">
        <w:rPr>
          <w:rFonts w:ascii="Calibri" w:eastAsia="Times New Roman" w:hAnsi="Calibri" w:cs="Calibri"/>
          <w:kern w:val="0"/>
          <w14:ligatures w14:val="none"/>
        </w:rPr>
        <w:tab/>
        <w:t xml:space="preserve">     (Vardas ir pavardė)</w:t>
      </w:r>
    </w:p>
    <w:p w14:paraId="6D939CA8" w14:textId="77777777" w:rsidR="00E32A9A" w:rsidRPr="00E32A9A" w:rsidRDefault="00E32A9A" w:rsidP="00E32A9A">
      <w:pPr>
        <w:autoSpaceDE w:val="0"/>
        <w:autoSpaceDN w:val="0"/>
        <w:adjustRightInd w:val="0"/>
        <w:spacing w:after="0" w:line="240" w:lineRule="auto"/>
        <w:jc w:val="both"/>
        <w:rPr>
          <w:rFonts w:ascii="Calibri" w:eastAsia="Times New Roman" w:hAnsi="Calibri" w:cs="Calibri"/>
          <w:kern w:val="0"/>
          <w14:ligatures w14:val="none"/>
        </w:rPr>
      </w:pPr>
    </w:p>
    <w:p w14:paraId="52EDBF02" w14:textId="77777777" w:rsidR="00E32A9A" w:rsidRPr="00E32A9A" w:rsidRDefault="00E32A9A" w:rsidP="00E32A9A">
      <w:pPr>
        <w:autoSpaceDE w:val="0"/>
        <w:autoSpaceDN w:val="0"/>
        <w:adjustRightInd w:val="0"/>
        <w:spacing w:after="0" w:line="240" w:lineRule="auto"/>
        <w:jc w:val="both"/>
        <w:rPr>
          <w:rFonts w:ascii="Calibri" w:eastAsia="Times New Roman" w:hAnsi="Calibri" w:cs="Calibri"/>
          <w:kern w:val="0"/>
          <w14:ligatures w14:val="none"/>
        </w:rPr>
      </w:pPr>
    </w:p>
    <w:p w14:paraId="05C591D0" w14:textId="77777777" w:rsidR="00E32A9A" w:rsidRPr="00E32A9A" w:rsidRDefault="00E32A9A" w:rsidP="00E32A9A">
      <w:pPr>
        <w:autoSpaceDE w:val="0"/>
        <w:autoSpaceDN w:val="0"/>
        <w:adjustRightInd w:val="0"/>
        <w:spacing w:after="0" w:line="240" w:lineRule="auto"/>
        <w:jc w:val="both"/>
        <w:rPr>
          <w:rFonts w:ascii="Calibri" w:eastAsia="Times New Roman" w:hAnsi="Calibri" w:cs="Calibri"/>
          <w:kern w:val="0"/>
          <w14:ligatures w14:val="none"/>
        </w:rPr>
      </w:pPr>
    </w:p>
    <w:p w14:paraId="07778320" w14:textId="77777777" w:rsidR="00E32A9A" w:rsidRPr="00E32A9A" w:rsidRDefault="00E32A9A" w:rsidP="00E32A9A">
      <w:pPr>
        <w:autoSpaceDE w:val="0"/>
        <w:autoSpaceDN w:val="0"/>
        <w:adjustRightInd w:val="0"/>
        <w:spacing w:after="0" w:line="240" w:lineRule="auto"/>
        <w:jc w:val="both"/>
        <w:rPr>
          <w:rFonts w:ascii="Calibri" w:eastAsia="Times New Roman" w:hAnsi="Calibri" w:cs="Calibri"/>
          <w:kern w:val="0"/>
          <w14:ligatures w14:val="none"/>
        </w:rPr>
      </w:pPr>
      <w:r w:rsidRPr="00E32A9A">
        <w:rPr>
          <w:rFonts w:ascii="Calibri" w:eastAsia="Times New Roman" w:hAnsi="Calibri" w:cs="Calibri"/>
          <w:kern w:val="0"/>
          <w14:ligatures w14:val="none"/>
        </w:rPr>
        <w:t>Priėmė</w:t>
      </w:r>
    </w:p>
    <w:p w14:paraId="0EEE1CB3" w14:textId="77777777" w:rsidR="00E32A9A" w:rsidRPr="00E32A9A" w:rsidRDefault="00E32A9A" w:rsidP="00E32A9A">
      <w:pPr>
        <w:tabs>
          <w:tab w:val="left" w:pos="709"/>
        </w:tabs>
        <w:spacing w:after="200" w:line="276" w:lineRule="auto"/>
        <w:jc w:val="both"/>
        <w:rPr>
          <w:rFonts w:ascii="Calibri" w:eastAsia="Times New Roman" w:hAnsi="Calibri" w:cs="Calibri"/>
          <w:kern w:val="0"/>
          <w:lang w:eastAsia="ar-SA"/>
          <w14:ligatures w14:val="none"/>
        </w:rPr>
      </w:pPr>
      <w:r w:rsidRPr="00E32A9A">
        <w:rPr>
          <w:rFonts w:ascii="Calibri" w:eastAsia="Times New Roman" w:hAnsi="Calibri" w:cs="Calibri"/>
          <w:kern w:val="0"/>
          <w14:ligatures w14:val="none"/>
        </w:rPr>
        <w:t>(Pareigų pavadinimas)</w:t>
      </w:r>
      <w:r w:rsidRPr="00E32A9A">
        <w:rPr>
          <w:rFonts w:ascii="Calibri" w:eastAsia="Times New Roman" w:hAnsi="Calibri" w:cs="Calibri"/>
          <w:kern w:val="0"/>
          <w14:ligatures w14:val="none"/>
        </w:rPr>
        <w:tab/>
      </w:r>
      <w:r w:rsidRPr="00E32A9A">
        <w:rPr>
          <w:rFonts w:ascii="Calibri" w:eastAsia="Times New Roman" w:hAnsi="Calibri" w:cs="Calibri"/>
          <w:kern w:val="0"/>
          <w14:ligatures w14:val="none"/>
        </w:rPr>
        <w:tab/>
        <w:t>(Parašas)</w:t>
      </w:r>
      <w:r w:rsidRPr="00E32A9A">
        <w:rPr>
          <w:rFonts w:ascii="Calibri" w:eastAsia="Times New Roman" w:hAnsi="Calibri" w:cs="Calibri"/>
          <w:kern w:val="0"/>
          <w14:ligatures w14:val="none"/>
        </w:rPr>
        <w:tab/>
      </w:r>
      <w:r w:rsidRPr="00E32A9A">
        <w:rPr>
          <w:rFonts w:ascii="Calibri" w:eastAsia="Times New Roman" w:hAnsi="Calibri" w:cs="Calibri"/>
          <w:kern w:val="0"/>
          <w14:ligatures w14:val="none"/>
        </w:rPr>
        <w:tab/>
        <w:t xml:space="preserve">     (Vardas ir pavardė)</w:t>
      </w:r>
    </w:p>
    <w:p w14:paraId="5FCFA9BC" w14:textId="77777777" w:rsidR="00E32A9A" w:rsidRPr="00E32A9A" w:rsidRDefault="00E32A9A" w:rsidP="00E32A9A">
      <w:pPr>
        <w:tabs>
          <w:tab w:val="left" w:pos="709"/>
        </w:tabs>
        <w:spacing w:after="200" w:line="276" w:lineRule="auto"/>
        <w:jc w:val="both"/>
        <w:rPr>
          <w:rFonts w:ascii="Calibri" w:eastAsia="Times New Roman" w:hAnsi="Calibri" w:cs="Calibri"/>
          <w:b/>
          <w:kern w:val="0"/>
          <w14:ligatures w14:val="none"/>
        </w:rPr>
      </w:pPr>
      <w:r w:rsidRPr="00E32A9A">
        <w:rPr>
          <w:rFonts w:ascii="Calibri" w:eastAsia="Times New Roman" w:hAnsi="Calibri" w:cs="Calibri"/>
          <w:kern w:val="0"/>
          <w:lang w:eastAsia="ar-SA"/>
          <w14:ligatures w14:val="none"/>
        </w:rPr>
        <w:tab/>
      </w:r>
      <w:r w:rsidRPr="00E32A9A">
        <w:rPr>
          <w:rFonts w:ascii="Calibri" w:eastAsia="Times New Roman" w:hAnsi="Calibri" w:cs="Calibri"/>
          <w:kern w:val="0"/>
          <w:lang w:eastAsia="ar-SA"/>
          <w14:ligatures w14:val="none"/>
        </w:rPr>
        <w:tab/>
      </w:r>
      <w:r w:rsidRPr="00E32A9A">
        <w:rPr>
          <w:rFonts w:ascii="Calibri" w:eastAsia="Times New Roman" w:hAnsi="Calibri" w:cs="Calibri"/>
          <w:kern w:val="0"/>
          <w:lang w:eastAsia="ar-SA"/>
          <w14:ligatures w14:val="none"/>
        </w:rPr>
        <w:tab/>
      </w:r>
      <w:r w:rsidRPr="00E32A9A">
        <w:rPr>
          <w:rFonts w:ascii="Calibri" w:eastAsia="Times New Roman" w:hAnsi="Calibri" w:cs="Calibri"/>
          <w:kern w:val="0"/>
          <w:lang w:eastAsia="ar-SA"/>
          <w14:ligatures w14:val="none"/>
        </w:rPr>
        <w:tab/>
      </w:r>
      <w:r w:rsidRPr="00E32A9A">
        <w:rPr>
          <w:rFonts w:ascii="Calibri" w:eastAsia="Times New Roman" w:hAnsi="Calibri" w:cs="Calibri"/>
          <w:kern w:val="0"/>
          <w:lang w:eastAsia="ar-SA"/>
          <w14:ligatures w14:val="none"/>
        </w:rPr>
        <w:tab/>
      </w:r>
      <w:r w:rsidRPr="00E32A9A">
        <w:rPr>
          <w:rFonts w:ascii="Calibri" w:eastAsia="Times New Roman" w:hAnsi="Calibri" w:cs="Calibri"/>
          <w:kern w:val="0"/>
          <w:lang w:eastAsia="ar-SA"/>
          <w14:ligatures w14:val="none"/>
        </w:rPr>
        <w:tab/>
      </w:r>
      <w:r w:rsidRPr="00E32A9A">
        <w:rPr>
          <w:rFonts w:ascii="Calibri" w:eastAsia="Times New Roman" w:hAnsi="Calibri" w:cs="Calibri"/>
          <w:kern w:val="0"/>
          <w:lang w:eastAsia="ar-SA"/>
          <w14:ligatures w14:val="none"/>
        </w:rPr>
        <w:tab/>
      </w:r>
      <w:r w:rsidRPr="00E32A9A">
        <w:rPr>
          <w:rFonts w:ascii="Calibri" w:eastAsia="Times New Roman" w:hAnsi="Calibri" w:cs="Calibri"/>
          <w:b/>
          <w:kern w:val="0"/>
          <w14:ligatures w14:val="none"/>
        </w:rPr>
        <w:t xml:space="preserve">          </w:t>
      </w:r>
    </w:p>
    <w:p w14:paraId="3CAF7FAB" w14:textId="77777777" w:rsidR="00E32A9A" w:rsidRPr="00E32A9A" w:rsidRDefault="00E32A9A" w:rsidP="00E32A9A">
      <w:pPr>
        <w:suppressAutoHyphens/>
        <w:spacing w:after="200" w:line="276" w:lineRule="auto"/>
        <w:jc w:val="both"/>
        <w:rPr>
          <w:rFonts w:ascii="Calibri" w:eastAsia="Arial" w:hAnsi="Calibri" w:cs="Calibri"/>
          <w:kern w:val="0"/>
          <w:lang w:eastAsia="ar-SA"/>
          <w14:ligatures w14:val="none"/>
        </w:rPr>
      </w:pPr>
    </w:p>
    <w:p w14:paraId="33C18BF4" w14:textId="77777777" w:rsidR="00E32A9A" w:rsidRPr="00E32A9A" w:rsidRDefault="00E32A9A" w:rsidP="00E32A9A">
      <w:pPr>
        <w:spacing w:after="0" w:line="240" w:lineRule="auto"/>
        <w:rPr>
          <w:rFonts w:ascii="Calibri" w:eastAsia="Times New Roman" w:hAnsi="Calibri" w:cs="Calibri"/>
          <w:snapToGrid w:val="0"/>
          <w:kern w:val="0"/>
          <w14:ligatures w14:val="none"/>
        </w:rPr>
        <w:sectPr w:rsidR="00E32A9A" w:rsidRPr="00E32A9A" w:rsidSect="00E32A9A">
          <w:headerReference w:type="even" r:id="rId53"/>
          <w:headerReference w:type="default" r:id="rId54"/>
          <w:footerReference w:type="even" r:id="rId55"/>
          <w:footerReference w:type="default" r:id="rId56"/>
          <w:headerReference w:type="first" r:id="rId57"/>
          <w:footerReference w:type="first" r:id="rId58"/>
          <w:pgSz w:w="12240" w:h="15840" w:code="1"/>
          <w:pgMar w:top="1701" w:right="567" w:bottom="1134" w:left="1134" w:header="709" w:footer="720" w:gutter="0"/>
          <w:cols w:space="720"/>
          <w:titlePg/>
          <w:docGrid w:linePitch="360"/>
        </w:sectPr>
      </w:pPr>
    </w:p>
    <w:p w14:paraId="2322D866" w14:textId="77777777" w:rsidR="00E32A9A" w:rsidRPr="00E32A9A" w:rsidRDefault="00E32A9A" w:rsidP="00E32A9A">
      <w:pPr>
        <w:widowControl w:val="0"/>
        <w:tabs>
          <w:tab w:val="left" w:pos="9072"/>
          <w:tab w:val="left" w:pos="10632"/>
        </w:tabs>
        <w:autoSpaceDE w:val="0"/>
        <w:adjustRightInd w:val="0"/>
        <w:spacing w:after="0" w:line="240" w:lineRule="auto"/>
        <w:ind w:right="253"/>
        <w:jc w:val="right"/>
        <w:rPr>
          <w:rFonts w:ascii="Calibri" w:eastAsia="Times New Roman" w:hAnsi="Calibri" w:cs="Calibri"/>
          <w:kern w:val="0"/>
          <w:sz w:val="24"/>
          <w:szCs w:val="24"/>
          <w:lang w:eastAsia="lt-LT"/>
          <w14:ligatures w14:val="none"/>
        </w:rPr>
      </w:pPr>
      <w:r w:rsidRPr="00E32A9A">
        <w:rPr>
          <w:rFonts w:ascii="Calibri" w:eastAsia="Times New Roman" w:hAnsi="Calibri" w:cs="Calibri"/>
          <w:kern w:val="0"/>
          <w:sz w:val="24"/>
          <w:szCs w:val="24"/>
          <w:lang w:eastAsia="lt-LT"/>
          <w14:ligatures w14:val="none"/>
        </w:rPr>
        <w:lastRenderedPageBreak/>
        <w:t>Sutarties priedas Nr. 3</w:t>
      </w:r>
    </w:p>
    <w:p w14:paraId="0AD482D8" w14:textId="77777777" w:rsidR="00E32A9A" w:rsidRPr="00E32A9A" w:rsidRDefault="00E32A9A" w:rsidP="00E32A9A">
      <w:pPr>
        <w:tabs>
          <w:tab w:val="left" w:pos="3686"/>
          <w:tab w:val="left" w:pos="4820"/>
        </w:tabs>
        <w:suppressAutoHyphens/>
        <w:spacing w:after="0" w:line="240" w:lineRule="auto"/>
        <w:jc w:val="center"/>
        <w:textAlignment w:val="baseline"/>
        <w:rPr>
          <w:rFonts w:ascii="Calibri" w:eastAsia="Times New Roman" w:hAnsi="Calibri" w:cs="Calibri"/>
          <w:b/>
          <w:color w:val="000000"/>
          <w:kern w:val="0"/>
          <w:sz w:val="24"/>
          <w:szCs w:val="24"/>
          <w14:ligatures w14:val="none"/>
        </w:rPr>
      </w:pPr>
    </w:p>
    <w:p w14:paraId="15AC5E61" w14:textId="77777777" w:rsidR="00E32A9A" w:rsidRPr="00E32A9A" w:rsidRDefault="00E32A9A" w:rsidP="00E32A9A">
      <w:pPr>
        <w:tabs>
          <w:tab w:val="left" w:pos="3686"/>
          <w:tab w:val="left" w:pos="4820"/>
        </w:tabs>
        <w:suppressAutoHyphens/>
        <w:spacing w:after="0" w:line="240" w:lineRule="auto"/>
        <w:jc w:val="center"/>
        <w:textAlignment w:val="baseline"/>
        <w:rPr>
          <w:rFonts w:ascii="Calibri" w:eastAsia="Times New Roman" w:hAnsi="Calibri" w:cs="Calibri"/>
          <w:b/>
          <w:color w:val="000000"/>
          <w:kern w:val="0"/>
          <w:sz w:val="24"/>
          <w:szCs w:val="24"/>
          <w14:ligatures w14:val="none"/>
        </w:rPr>
      </w:pPr>
      <w:r w:rsidRPr="00E32A9A">
        <w:rPr>
          <w:rFonts w:ascii="Calibri" w:eastAsia="Times New Roman" w:hAnsi="Calibri" w:cs="Calibri"/>
          <w:b/>
          <w:color w:val="000000"/>
          <w:kern w:val="0"/>
          <w:sz w:val="24"/>
          <w:szCs w:val="24"/>
          <w14:ligatures w14:val="none"/>
        </w:rPr>
        <w:t>KALENDORINIS PREKIŲ PRISTATYMO GRAFIKAS</w:t>
      </w:r>
    </w:p>
    <w:p w14:paraId="10AD74C6" w14:textId="77777777" w:rsidR="00E32A9A" w:rsidRPr="00E32A9A" w:rsidRDefault="00E32A9A" w:rsidP="00E32A9A">
      <w:pPr>
        <w:widowControl w:val="0"/>
        <w:tabs>
          <w:tab w:val="left" w:pos="9072"/>
          <w:tab w:val="left" w:pos="10632"/>
        </w:tabs>
        <w:autoSpaceDE w:val="0"/>
        <w:adjustRightInd w:val="0"/>
        <w:spacing w:after="0" w:line="240" w:lineRule="auto"/>
        <w:ind w:right="253"/>
        <w:jc w:val="right"/>
        <w:rPr>
          <w:rFonts w:ascii="Calibri" w:eastAsia="Times New Roman" w:hAnsi="Calibri" w:cs="Calibri"/>
          <w:kern w:val="0"/>
          <w:sz w:val="24"/>
          <w:szCs w:val="24"/>
          <w:lang w:eastAsia="lt-LT"/>
          <w14:ligatures w14:val="none"/>
        </w:rPr>
      </w:pPr>
    </w:p>
    <w:tbl>
      <w:tblPr>
        <w:tblpPr w:leftFromText="180" w:rightFromText="180" w:vertAnchor="text" w:horzAnchor="margin" w:tblpXSpec="center" w:tblpY="664"/>
        <w:tblOverlap w:val="never"/>
        <w:tblW w:w="14692" w:type="dxa"/>
        <w:tblLayout w:type="fixed"/>
        <w:tblLook w:val="04A0" w:firstRow="1" w:lastRow="0" w:firstColumn="1" w:lastColumn="0" w:noHBand="0" w:noVBand="1"/>
      </w:tblPr>
      <w:tblGrid>
        <w:gridCol w:w="851"/>
        <w:gridCol w:w="5494"/>
        <w:gridCol w:w="1701"/>
        <w:gridCol w:w="1985"/>
        <w:gridCol w:w="1843"/>
        <w:gridCol w:w="2409"/>
        <w:gridCol w:w="409"/>
      </w:tblGrid>
      <w:tr w:rsidR="00E32A9A" w:rsidRPr="00E32A9A" w14:paraId="2A5BA20B" w14:textId="77777777" w:rsidTr="002E3C07">
        <w:trPr>
          <w:gridAfter w:val="1"/>
          <w:wAfter w:w="409" w:type="dxa"/>
          <w:trHeight w:val="315"/>
        </w:trPr>
        <w:tc>
          <w:tcPr>
            <w:tcW w:w="851" w:type="dxa"/>
            <w:tcBorders>
              <w:bottom w:val="single" w:sz="4" w:space="0" w:color="auto"/>
              <w:right w:val="nil"/>
            </w:tcBorders>
            <w:noWrap/>
            <w:vAlign w:val="bottom"/>
            <w:hideMark/>
          </w:tcPr>
          <w:p w14:paraId="696598FC" w14:textId="77777777" w:rsidR="00E32A9A" w:rsidRPr="00E32A9A" w:rsidRDefault="00E32A9A" w:rsidP="00E32A9A">
            <w:pPr>
              <w:suppressAutoHyphens/>
              <w:spacing w:after="0" w:line="240" w:lineRule="auto"/>
              <w:rPr>
                <w:rFonts w:ascii="Calibri" w:eastAsia="Times New Roman" w:hAnsi="Calibri" w:cs="Calibri"/>
                <w:i/>
                <w:kern w:val="0"/>
                <w:sz w:val="24"/>
                <w:szCs w:val="24"/>
                <w:lang w:eastAsia="ar-SA"/>
                <w14:ligatures w14:val="none"/>
              </w:rPr>
            </w:pPr>
          </w:p>
        </w:tc>
        <w:tc>
          <w:tcPr>
            <w:tcW w:w="13432" w:type="dxa"/>
            <w:gridSpan w:val="5"/>
            <w:tcBorders>
              <w:left w:val="nil"/>
              <w:bottom w:val="single" w:sz="4" w:space="0" w:color="auto"/>
            </w:tcBorders>
            <w:noWrap/>
            <w:vAlign w:val="bottom"/>
            <w:hideMark/>
          </w:tcPr>
          <w:p w14:paraId="79AAD934" w14:textId="77777777" w:rsidR="00E32A9A" w:rsidRPr="00E32A9A" w:rsidRDefault="00E32A9A" w:rsidP="00E32A9A">
            <w:pPr>
              <w:suppressAutoHyphens/>
              <w:spacing w:after="0" w:line="240" w:lineRule="auto"/>
              <w:jc w:val="center"/>
              <w:rPr>
                <w:rFonts w:ascii="Calibri" w:eastAsia="Times New Roman" w:hAnsi="Calibri" w:cs="Calibri"/>
                <w:kern w:val="0"/>
                <w:sz w:val="24"/>
                <w:szCs w:val="24"/>
                <w:lang w:eastAsia="ar-SA"/>
                <w14:ligatures w14:val="none"/>
              </w:rPr>
            </w:pPr>
            <w:r w:rsidRPr="00E32A9A">
              <w:rPr>
                <w:rFonts w:ascii="Calibri" w:eastAsia="Times New Roman" w:hAnsi="Calibri" w:cs="Calibri"/>
                <w:kern w:val="0"/>
                <w14:ligatures w14:val="none"/>
              </w:rPr>
              <w:t>Laipynių parko įrenginiai Vyžuonos parke</w:t>
            </w:r>
          </w:p>
        </w:tc>
      </w:tr>
      <w:tr w:rsidR="00E32A9A" w:rsidRPr="00E32A9A" w14:paraId="55D2F183" w14:textId="77777777" w:rsidTr="00E32A9A">
        <w:trPr>
          <w:gridAfter w:val="1"/>
          <w:wAfter w:w="409" w:type="dxa"/>
          <w:trHeight w:val="784"/>
        </w:trPr>
        <w:tc>
          <w:tcPr>
            <w:tcW w:w="851" w:type="dxa"/>
            <w:vMerge w:val="restart"/>
            <w:tcBorders>
              <w:top w:val="single" w:sz="4" w:space="0" w:color="auto"/>
              <w:left w:val="single" w:sz="4" w:space="0" w:color="auto"/>
              <w:bottom w:val="single" w:sz="8" w:space="0" w:color="000000"/>
              <w:right w:val="single" w:sz="4" w:space="0" w:color="auto"/>
            </w:tcBorders>
            <w:textDirection w:val="btLr"/>
            <w:vAlign w:val="center"/>
            <w:hideMark/>
          </w:tcPr>
          <w:p w14:paraId="1864471B" w14:textId="77777777" w:rsidR="00E32A9A" w:rsidRPr="00E32A9A" w:rsidRDefault="00E32A9A" w:rsidP="00E32A9A">
            <w:pPr>
              <w:suppressAutoHyphens/>
              <w:spacing w:after="0" w:line="240" w:lineRule="auto"/>
              <w:jc w:val="center"/>
              <w:rPr>
                <w:rFonts w:ascii="Calibri" w:eastAsia="Times New Roman" w:hAnsi="Calibri" w:cs="Calibri"/>
                <w:i/>
                <w:iCs/>
                <w:kern w:val="0"/>
                <w:sz w:val="24"/>
                <w:szCs w:val="24"/>
                <w:lang w:eastAsia="ar-SA"/>
                <w14:ligatures w14:val="none"/>
              </w:rPr>
            </w:pPr>
            <w:r w:rsidRPr="00E32A9A">
              <w:rPr>
                <w:rFonts w:ascii="Calibri" w:eastAsia="Times New Roman" w:hAnsi="Calibri" w:cs="Calibri"/>
                <w:i/>
                <w:iCs/>
                <w:kern w:val="0"/>
                <w:sz w:val="24"/>
                <w:szCs w:val="24"/>
                <w:lang w:eastAsia="ar-SA"/>
                <w14:ligatures w14:val="none"/>
              </w:rPr>
              <w:t>Etapo Nr.</w:t>
            </w:r>
          </w:p>
        </w:tc>
        <w:tc>
          <w:tcPr>
            <w:tcW w:w="5494" w:type="dxa"/>
            <w:vMerge w:val="restart"/>
            <w:tcBorders>
              <w:top w:val="single" w:sz="4" w:space="0" w:color="auto"/>
              <w:left w:val="single" w:sz="4" w:space="0" w:color="auto"/>
              <w:bottom w:val="single" w:sz="8" w:space="0" w:color="000000"/>
              <w:right w:val="single" w:sz="4" w:space="0" w:color="auto"/>
            </w:tcBorders>
            <w:vAlign w:val="center"/>
            <w:hideMark/>
          </w:tcPr>
          <w:p w14:paraId="5A0898BF" w14:textId="77777777" w:rsidR="00E32A9A" w:rsidRPr="00E32A9A" w:rsidRDefault="00E32A9A" w:rsidP="00E32A9A">
            <w:pPr>
              <w:suppressAutoHyphens/>
              <w:spacing w:after="0" w:line="240" w:lineRule="auto"/>
              <w:jc w:val="center"/>
              <w:rPr>
                <w:rFonts w:ascii="Calibri" w:eastAsia="Times New Roman" w:hAnsi="Calibri" w:cs="Calibri"/>
                <w:b/>
                <w:bCs/>
                <w:i/>
                <w:kern w:val="0"/>
                <w:sz w:val="24"/>
                <w:szCs w:val="24"/>
                <w:lang w:eastAsia="ar-SA"/>
                <w14:ligatures w14:val="none"/>
              </w:rPr>
            </w:pPr>
            <w:r w:rsidRPr="00E32A9A">
              <w:rPr>
                <w:rFonts w:ascii="Calibri" w:eastAsia="Times New Roman" w:hAnsi="Calibri" w:cs="Calibri"/>
                <w:b/>
                <w:bCs/>
                <w:i/>
                <w:kern w:val="0"/>
                <w:sz w:val="24"/>
                <w:szCs w:val="24"/>
                <w:lang w:eastAsia="ar-SA"/>
                <w14:ligatures w14:val="none"/>
              </w:rPr>
              <w:t>Sutarties įgyvendinimo (etapo) pavadinimas</w:t>
            </w:r>
          </w:p>
          <w:p w14:paraId="16D8AB3C" w14:textId="77777777" w:rsidR="00E32A9A" w:rsidRPr="00E32A9A" w:rsidRDefault="00E32A9A" w:rsidP="00E32A9A">
            <w:pPr>
              <w:suppressAutoHyphens/>
              <w:spacing w:after="0" w:line="240" w:lineRule="auto"/>
              <w:rPr>
                <w:rFonts w:ascii="Calibri" w:eastAsia="Times New Roman" w:hAnsi="Calibri" w:cs="Calibri"/>
                <w:b/>
                <w:bCs/>
                <w:i/>
                <w:kern w:val="0"/>
                <w:sz w:val="24"/>
                <w:szCs w:val="24"/>
                <w:lang w:eastAsia="ar-SA"/>
                <w14:ligatures w14:val="none"/>
              </w:rPr>
            </w:pPr>
          </w:p>
        </w:tc>
        <w:tc>
          <w:tcPr>
            <w:tcW w:w="5529" w:type="dxa"/>
            <w:gridSpan w:val="3"/>
            <w:tcBorders>
              <w:top w:val="single" w:sz="4" w:space="0" w:color="auto"/>
              <w:left w:val="single" w:sz="4" w:space="0" w:color="auto"/>
              <w:bottom w:val="single" w:sz="4" w:space="0" w:color="000000"/>
              <w:right w:val="single" w:sz="4" w:space="0" w:color="auto"/>
            </w:tcBorders>
            <w:vAlign w:val="center"/>
          </w:tcPr>
          <w:p w14:paraId="112DDA17" w14:textId="77777777" w:rsidR="00E32A9A" w:rsidRPr="00E32A9A" w:rsidRDefault="00E32A9A" w:rsidP="00E32A9A">
            <w:pPr>
              <w:tabs>
                <w:tab w:val="left" w:pos="990"/>
              </w:tabs>
              <w:suppressAutoHyphens/>
              <w:spacing w:after="0" w:line="240" w:lineRule="auto"/>
              <w:jc w:val="center"/>
              <w:rPr>
                <w:rFonts w:ascii="Calibri" w:eastAsia="Times New Roman" w:hAnsi="Calibri" w:cs="Calibri"/>
                <w:b/>
                <w:bCs/>
                <w:i/>
                <w:kern w:val="0"/>
                <w:sz w:val="24"/>
                <w:szCs w:val="24"/>
                <w:lang w:eastAsia="ar-SA"/>
                <w14:ligatures w14:val="none"/>
              </w:rPr>
            </w:pPr>
            <w:r w:rsidRPr="00E32A9A">
              <w:rPr>
                <w:rFonts w:ascii="Calibri" w:eastAsia="Times New Roman" w:hAnsi="Calibri" w:cs="Calibri"/>
                <w:b/>
                <w:bCs/>
                <w:i/>
                <w:kern w:val="0"/>
                <w:sz w:val="24"/>
                <w:szCs w:val="24"/>
                <w:lang w:eastAsia="lt-LT"/>
                <w14:ligatures w14:val="none"/>
              </w:rPr>
              <w:t xml:space="preserve">Sutarties etapo vertė, Eur su PVM </w:t>
            </w:r>
            <w:r w:rsidRPr="00E32A9A">
              <w:rPr>
                <w:rFonts w:ascii="Calibri" w:eastAsia="Times New Roman" w:hAnsi="Calibri" w:cs="Calibri"/>
                <w:i/>
                <w:kern w:val="0"/>
                <w:sz w:val="24"/>
                <w:szCs w:val="24"/>
                <w:lang w:eastAsia="lt-LT"/>
                <w14:ligatures w14:val="none"/>
              </w:rPr>
              <w:t>[Pildo tiekėjas]*</w:t>
            </w:r>
          </w:p>
        </w:tc>
        <w:tc>
          <w:tcPr>
            <w:tcW w:w="2409" w:type="dxa"/>
            <w:tcBorders>
              <w:top w:val="single" w:sz="4" w:space="0" w:color="auto"/>
              <w:left w:val="single" w:sz="4" w:space="0" w:color="000000"/>
              <w:bottom w:val="single" w:sz="8" w:space="0" w:color="000000"/>
              <w:right w:val="single" w:sz="4" w:space="0" w:color="auto"/>
            </w:tcBorders>
            <w:vAlign w:val="center"/>
          </w:tcPr>
          <w:p w14:paraId="27146E29" w14:textId="77777777" w:rsidR="00E32A9A" w:rsidRPr="00E32A9A" w:rsidRDefault="00E32A9A" w:rsidP="00E32A9A">
            <w:pPr>
              <w:suppressAutoHyphens/>
              <w:spacing w:after="0" w:line="240" w:lineRule="auto"/>
              <w:ind w:right="-92"/>
              <w:rPr>
                <w:rFonts w:ascii="Calibri" w:eastAsia="Times New Roman" w:hAnsi="Calibri" w:cs="Calibri"/>
                <w:b/>
                <w:bCs/>
                <w:i/>
                <w:iCs/>
                <w:kern w:val="0"/>
                <w:sz w:val="24"/>
                <w:szCs w:val="24"/>
                <w:lang w:eastAsia="ar-SA"/>
                <w14:ligatures w14:val="none"/>
              </w:rPr>
            </w:pPr>
            <w:r w:rsidRPr="00E32A9A">
              <w:rPr>
                <w:rFonts w:ascii="Calibri" w:eastAsia="Times New Roman" w:hAnsi="Calibri" w:cs="Calibri"/>
                <w:b/>
                <w:bCs/>
                <w:i/>
                <w:iCs/>
                <w:color w:val="000000"/>
                <w:kern w:val="0"/>
                <w:sz w:val="24"/>
                <w:szCs w:val="24"/>
                <w:lang w:eastAsia="lt-LT"/>
                <w14:ligatures w14:val="none"/>
              </w:rPr>
              <w:t xml:space="preserve">Sutarties įgyvendinimo (etapo) kaina su PVM </w:t>
            </w:r>
            <w:r w:rsidRPr="00E32A9A">
              <w:rPr>
                <w:rFonts w:ascii="Calibri" w:eastAsia="Times New Roman" w:hAnsi="Calibri" w:cs="Calibri"/>
                <w:b/>
                <w:bCs/>
                <w:color w:val="000000"/>
                <w:kern w:val="0"/>
                <w:sz w:val="24"/>
                <w:szCs w:val="24"/>
                <w:lang w:eastAsia="lt-LT"/>
                <w14:ligatures w14:val="none"/>
              </w:rPr>
              <w:t xml:space="preserve"> </w:t>
            </w:r>
          </w:p>
        </w:tc>
      </w:tr>
      <w:tr w:rsidR="00E32A9A" w:rsidRPr="00E32A9A" w14:paraId="5C223922" w14:textId="77777777" w:rsidTr="00E32A9A">
        <w:trPr>
          <w:gridAfter w:val="1"/>
          <w:wAfter w:w="409" w:type="dxa"/>
          <w:trHeight w:val="1116"/>
        </w:trPr>
        <w:tc>
          <w:tcPr>
            <w:tcW w:w="851" w:type="dxa"/>
            <w:vMerge/>
            <w:tcBorders>
              <w:left w:val="single" w:sz="4" w:space="0" w:color="auto"/>
              <w:right w:val="single" w:sz="4" w:space="0" w:color="auto"/>
            </w:tcBorders>
            <w:vAlign w:val="center"/>
            <w:hideMark/>
          </w:tcPr>
          <w:p w14:paraId="18880788" w14:textId="77777777" w:rsidR="00E32A9A" w:rsidRPr="00E32A9A" w:rsidRDefault="00E32A9A" w:rsidP="00E32A9A">
            <w:pPr>
              <w:suppressAutoHyphens/>
              <w:spacing w:after="0" w:line="240" w:lineRule="auto"/>
              <w:rPr>
                <w:rFonts w:ascii="Calibri" w:eastAsia="Times New Roman" w:hAnsi="Calibri" w:cs="Calibri"/>
                <w:i/>
                <w:iCs/>
                <w:kern w:val="0"/>
                <w:sz w:val="24"/>
                <w:szCs w:val="24"/>
                <w:lang w:eastAsia="ar-SA"/>
                <w14:ligatures w14:val="none"/>
              </w:rPr>
            </w:pPr>
          </w:p>
        </w:tc>
        <w:tc>
          <w:tcPr>
            <w:tcW w:w="5494" w:type="dxa"/>
            <w:vMerge/>
            <w:tcBorders>
              <w:left w:val="single" w:sz="4" w:space="0" w:color="auto"/>
              <w:bottom w:val="single" w:sz="8" w:space="0" w:color="000000"/>
            </w:tcBorders>
            <w:vAlign w:val="center"/>
            <w:hideMark/>
          </w:tcPr>
          <w:p w14:paraId="3595B730" w14:textId="77777777" w:rsidR="00E32A9A" w:rsidRPr="00E32A9A" w:rsidRDefault="00E32A9A" w:rsidP="00E32A9A">
            <w:pPr>
              <w:suppressAutoHyphens/>
              <w:spacing w:after="0" w:line="240" w:lineRule="auto"/>
              <w:rPr>
                <w:rFonts w:ascii="Calibri" w:eastAsia="Times New Roman" w:hAnsi="Calibri" w:cs="Calibri"/>
                <w:b/>
                <w:bCs/>
                <w:i/>
                <w:kern w:val="0"/>
                <w:sz w:val="24"/>
                <w:szCs w:val="24"/>
                <w:lang w:eastAsia="ar-SA"/>
                <w14:ligatures w14:val="none"/>
              </w:rPr>
            </w:pPr>
          </w:p>
        </w:tc>
        <w:tc>
          <w:tcPr>
            <w:tcW w:w="1701" w:type="dxa"/>
            <w:tcBorders>
              <w:top w:val="nil"/>
              <w:left w:val="single" w:sz="4" w:space="0" w:color="auto"/>
              <w:bottom w:val="single" w:sz="8" w:space="0" w:color="000000"/>
              <w:right w:val="single" w:sz="4" w:space="0" w:color="000000"/>
            </w:tcBorders>
            <w:textDirection w:val="btLr"/>
            <w:vAlign w:val="center"/>
            <w:hideMark/>
          </w:tcPr>
          <w:p w14:paraId="4BA16A8D" w14:textId="77777777" w:rsidR="00E32A9A" w:rsidRPr="00E32A9A" w:rsidRDefault="00E32A9A" w:rsidP="00E32A9A">
            <w:pPr>
              <w:suppressAutoHyphens/>
              <w:spacing w:after="0" w:line="240" w:lineRule="auto"/>
              <w:jc w:val="center"/>
              <w:rPr>
                <w:rFonts w:ascii="Calibri" w:eastAsia="Times New Roman" w:hAnsi="Calibri" w:cs="Calibri"/>
                <w:i/>
                <w:kern w:val="0"/>
                <w:sz w:val="24"/>
                <w:szCs w:val="24"/>
                <w:lang w:eastAsia="ar-SA"/>
                <w14:ligatures w14:val="none"/>
              </w:rPr>
            </w:pPr>
            <w:r w:rsidRPr="00E32A9A">
              <w:rPr>
                <w:rFonts w:ascii="Calibri" w:eastAsia="Times New Roman" w:hAnsi="Calibri" w:cs="Calibri"/>
                <w:i/>
                <w:kern w:val="0"/>
                <w:sz w:val="24"/>
                <w:szCs w:val="24"/>
                <w:lang w:eastAsia="ar-SA"/>
                <w14:ligatures w14:val="none"/>
              </w:rPr>
              <w:t>I</w:t>
            </w:r>
            <w:r w:rsidRPr="00E32A9A">
              <w:rPr>
                <w:rFonts w:ascii="Calibri" w:eastAsia="Times New Roman" w:hAnsi="Calibri" w:cs="Calibri"/>
                <w:i/>
                <w:iCs/>
                <w:kern w:val="0"/>
                <w:sz w:val="24"/>
                <w:szCs w:val="24"/>
                <w:lang w:eastAsia="ar-SA"/>
                <w14:ligatures w14:val="none"/>
              </w:rPr>
              <w:t xml:space="preserve"> mėnuo</w:t>
            </w:r>
          </w:p>
        </w:tc>
        <w:tc>
          <w:tcPr>
            <w:tcW w:w="1985" w:type="dxa"/>
            <w:tcBorders>
              <w:top w:val="nil"/>
              <w:left w:val="nil"/>
              <w:bottom w:val="single" w:sz="8" w:space="0" w:color="000000"/>
              <w:right w:val="single" w:sz="4" w:space="0" w:color="auto"/>
            </w:tcBorders>
            <w:textDirection w:val="btLr"/>
            <w:vAlign w:val="center"/>
            <w:hideMark/>
          </w:tcPr>
          <w:p w14:paraId="0A819352" w14:textId="77777777" w:rsidR="00E32A9A" w:rsidRPr="00E32A9A" w:rsidRDefault="00E32A9A" w:rsidP="00E32A9A">
            <w:pPr>
              <w:suppressAutoHyphens/>
              <w:spacing w:after="0" w:line="240" w:lineRule="auto"/>
              <w:jc w:val="center"/>
              <w:rPr>
                <w:rFonts w:ascii="Calibri" w:eastAsia="Times New Roman" w:hAnsi="Calibri" w:cs="Calibri"/>
                <w:i/>
                <w:iCs/>
                <w:kern w:val="0"/>
                <w:sz w:val="24"/>
                <w:szCs w:val="24"/>
                <w:lang w:eastAsia="ar-SA"/>
                <w14:ligatures w14:val="none"/>
              </w:rPr>
            </w:pPr>
            <w:r w:rsidRPr="00E32A9A">
              <w:rPr>
                <w:rFonts w:ascii="Calibri" w:eastAsia="Times New Roman" w:hAnsi="Calibri" w:cs="Calibri"/>
                <w:i/>
                <w:iCs/>
                <w:kern w:val="0"/>
                <w:sz w:val="24"/>
                <w:szCs w:val="24"/>
                <w:lang w:eastAsia="ar-SA"/>
                <w14:ligatures w14:val="none"/>
              </w:rPr>
              <w:t>(..)  mėnuo</w:t>
            </w:r>
          </w:p>
        </w:tc>
        <w:tc>
          <w:tcPr>
            <w:tcW w:w="1843" w:type="dxa"/>
            <w:tcBorders>
              <w:top w:val="nil"/>
              <w:left w:val="nil"/>
              <w:bottom w:val="single" w:sz="8" w:space="0" w:color="000000"/>
              <w:right w:val="single" w:sz="4" w:space="0" w:color="auto"/>
            </w:tcBorders>
            <w:textDirection w:val="btLr"/>
            <w:vAlign w:val="center"/>
          </w:tcPr>
          <w:p w14:paraId="27FD5A14" w14:textId="77777777" w:rsidR="00E32A9A" w:rsidRPr="00E32A9A" w:rsidRDefault="00E32A9A" w:rsidP="00E32A9A">
            <w:pPr>
              <w:suppressAutoHyphens/>
              <w:spacing w:after="0" w:line="240" w:lineRule="auto"/>
              <w:jc w:val="center"/>
              <w:rPr>
                <w:rFonts w:ascii="Calibri" w:eastAsia="Times New Roman" w:hAnsi="Calibri" w:cs="Calibri"/>
                <w:i/>
                <w:iCs/>
                <w:kern w:val="0"/>
                <w:sz w:val="24"/>
                <w:szCs w:val="24"/>
                <w:lang w:eastAsia="ar-SA"/>
                <w14:ligatures w14:val="none"/>
              </w:rPr>
            </w:pPr>
            <w:r w:rsidRPr="00E32A9A">
              <w:rPr>
                <w:rFonts w:ascii="Calibri" w:eastAsia="Times New Roman" w:hAnsi="Calibri" w:cs="Calibri"/>
                <w:i/>
                <w:iCs/>
                <w:kern w:val="0"/>
                <w:sz w:val="24"/>
                <w:szCs w:val="24"/>
                <w:lang w:eastAsia="ar-SA"/>
                <w14:ligatures w14:val="none"/>
              </w:rPr>
              <w:t>IV mėnuo</w:t>
            </w:r>
          </w:p>
        </w:tc>
        <w:tc>
          <w:tcPr>
            <w:tcW w:w="2409" w:type="dxa"/>
            <w:tcBorders>
              <w:top w:val="single" w:sz="8" w:space="0" w:color="000000"/>
              <w:left w:val="single" w:sz="4" w:space="0" w:color="auto"/>
              <w:bottom w:val="single" w:sz="8" w:space="0" w:color="000000"/>
              <w:right w:val="single" w:sz="4" w:space="0" w:color="auto"/>
            </w:tcBorders>
            <w:vAlign w:val="center"/>
            <w:hideMark/>
          </w:tcPr>
          <w:p w14:paraId="3D7567F7" w14:textId="77777777" w:rsidR="00E32A9A" w:rsidRPr="00E32A9A" w:rsidRDefault="00E32A9A" w:rsidP="00E32A9A">
            <w:pPr>
              <w:suppressAutoHyphens/>
              <w:spacing w:after="0" w:line="240" w:lineRule="auto"/>
              <w:jc w:val="center"/>
              <w:rPr>
                <w:rFonts w:ascii="Calibri" w:eastAsia="Times New Roman" w:hAnsi="Calibri" w:cs="Calibri"/>
                <w:b/>
                <w:bCs/>
                <w:i/>
                <w:kern w:val="0"/>
                <w:sz w:val="24"/>
                <w:szCs w:val="24"/>
                <w:lang w:eastAsia="ar-SA"/>
                <w14:ligatures w14:val="none"/>
              </w:rPr>
            </w:pPr>
          </w:p>
        </w:tc>
      </w:tr>
      <w:tr w:rsidR="00E32A9A" w:rsidRPr="00E32A9A" w14:paraId="2FCE731D" w14:textId="77777777" w:rsidTr="00E32A9A">
        <w:trPr>
          <w:gridAfter w:val="1"/>
          <w:wAfter w:w="409" w:type="dxa"/>
          <w:trHeight w:val="332"/>
        </w:trPr>
        <w:tc>
          <w:tcPr>
            <w:tcW w:w="851" w:type="dxa"/>
            <w:tcBorders>
              <w:top w:val="single" w:sz="8" w:space="0" w:color="000000"/>
              <w:left w:val="single" w:sz="4" w:space="0" w:color="auto"/>
              <w:bottom w:val="single" w:sz="4" w:space="0" w:color="auto"/>
              <w:right w:val="single" w:sz="4" w:space="0" w:color="000000"/>
            </w:tcBorders>
            <w:noWrap/>
            <w:vAlign w:val="center"/>
          </w:tcPr>
          <w:p w14:paraId="27F6B55B" w14:textId="77777777" w:rsidR="00E32A9A" w:rsidRPr="00E32A9A" w:rsidRDefault="00E32A9A" w:rsidP="00B968E0">
            <w:pPr>
              <w:numPr>
                <w:ilvl w:val="0"/>
                <w:numId w:val="23"/>
              </w:numPr>
              <w:suppressAutoHyphens/>
              <w:spacing w:after="0" w:line="240" w:lineRule="auto"/>
              <w:ind w:left="502"/>
              <w:textAlignment w:val="baseline"/>
              <w:rPr>
                <w:rFonts w:ascii="Calibri" w:eastAsia="Times New Roman" w:hAnsi="Calibri" w:cs="Calibri"/>
                <w:kern w:val="0"/>
                <w:sz w:val="24"/>
                <w:szCs w:val="24"/>
                <w:lang w:eastAsia="ar-SA"/>
                <w14:ligatures w14:val="none"/>
              </w:rPr>
            </w:pPr>
          </w:p>
        </w:tc>
        <w:tc>
          <w:tcPr>
            <w:tcW w:w="5494" w:type="dxa"/>
            <w:tcBorders>
              <w:top w:val="single" w:sz="8" w:space="0" w:color="000000"/>
              <w:left w:val="nil"/>
              <w:bottom w:val="single" w:sz="4" w:space="0" w:color="auto"/>
              <w:right w:val="single" w:sz="4" w:space="0" w:color="auto"/>
            </w:tcBorders>
            <w:vAlign w:val="center"/>
          </w:tcPr>
          <w:p w14:paraId="3E981C08" w14:textId="77777777" w:rsidR="00E32A9A" w:rsidRPr="00E32A9A" w:rsidRDefault="00E32A9A" w:rsidP="00E32A9A">
            <w:pPr>
              <w:tabs>
                <w:tab w:val="left" w:pos="426"/>
              </w:tabs>
              <w:suppressAutoHyphens/>
              <w:spacing w:after="0" w:line="240" w:lineRule="auto"/>
              <w:jc w:val="both"/>
              <w:rPr>
                <w:rFonts w:ascii="Calibri" w:eastAsia="Times New Roman" w:hAnsi="Calibri" w:cs="Calibri"/>
                <w:kern w:val="0"/>
                <w:sz w:val="24"/>
                <w:szCs w:val="24"/>
                <w:lang w:eastAsia="ar-SA"/>
                <w14:ligatures w14:val="none"/>
              </w:rPr>
            </w:pPr>
            <w:r w:rsidRPr="00E32A9A">
              <w:rPr>
                <w:rFonts w:ascii="Calibri" w:eastAsia="Times New Roman" w:hAnsi="Calibri" w:cs="Calibri"/>
                <w:kern w:val="0"/>
                <w:sz w:val="24"/>
                <w:szCs w:val="24"/>
                <w14:ligatures w14:val="none"/>
              </w:rPr>
              <w:t>Laipynių parko įrenginių suderinimas ir aprašo parengimas</w:t>
            </w:r>
          </w:p>
        </w:tc>
        <w:tc>
          <w:tcPr>
            <w:tcW w:w="1701" w:type="dxa"/>
            <w:tcBorders>
              <w:top w:val="single" w:sz="8" w:space="0" w:color="000000"/>
              <w:left w:val="single" w:sz="4" w:space="0" w:color="auto"/>
              <w:bottom w:val="single" w:sz="4" w:space="0" w:color="auto"/>
              <w:right w:val="single" w:sz="4" w:space="0" w:color="000000"/>
            </w:tcBorders>
            <w:noWrap/>
            <w:vAlign w:val="center"/>
          </w:tcPr>
          <w:p w14:paraId="6C782CAE" w14:textId="77777777" w:rsidR="00E32A9A" w:rsidRPr="00E32A9A" w:rsidRDefault="00E32A9A" w:rsidP="00E32A9A">
            <w:pPr>
              <w:suppressAutoHyphens/>
              <w:spacing w:after="0" w:line="240" w:lineRule="auto"/>
              <w:jc w:val="center"/>
              <w:rPr>
                <w:rFonts w:ascii="Calibri" w:eastAsia="Times New Roman" w:hAnsi="Calibri" w:cs="Calibri"/>
                <w:i/>
                <w:kern w:val="0"/>
                <w:sz w:val="24"/>
                <w:szCs w:val="24"/>
                <w:lang w:eastAsia="ar-SA"/>
                <w14:ligatures w14:val="none"/>
              </w:rPr>
            </w:pPr>
          </w:p>
        </w:tc>
        <w:tc>
          <w:tcPr>
            <w:tcW w:w="1985" w:type="dxa"/>
            <w:tcBorders>
              <w:top w:val="single" w:sz="8" w:space="0" w:color="000000"/>
              <w:left w:val="nil"/>
              <w:bottom w:val="single" w:sz="4" w:space="0" w:color="auto"/>
              <w:right w:val="single" w:sz="4" w:space="0" w:color="auto"/>
            </w:tcBorders>
            <w:noWrap/>
            <w:vAlign w:val="center"/>
          </w:tcPr>
          <w:p w14:paraId="5956FDE1" w14:textId="77777777" w:rsidR="00E32A9A" w:rsidRPr="00E32A9A" w:rsidRDefault="00E32A9A" w:rsidP="00E32A9A">
            <w:pPr>
              <w:suppressAutoHyphens/>
              <w:spacing w:after="0" w:line="240" w:lineRule="auto"/>
              <w:jc w:val="center"/>
              <w:rPr>
                <w:rFonts w:ascii="Calibri" w:eastAsia="Times New Roman" w:hAnsi="Calibri" w:cs="Calibri"/>
                <w:i/>
                <w:kern w:val="0"/>
                <w:sz w:val="24"/>
                <w:szCs w:val="24"/>
                <w:lang w:eastAsia="ar-SA"/>
                <w14:ligatures w14:val="none"/>
              </w:rPr>
            </w:pPr>
          </w:p>
        </w:tc>
        <w:tc>
          <w:tcPr>
            <w:tcW w:w="1843" w:type="dxa"/>
            <w:tcBorders>
              <w:top w:val="single" w:sz="8" w:space="0" w:color="000000"/>
              <w:left w:val="nil"/>
              <w:bottom w:val="single" w:sz="4" w:space="0" w:color="auto"/>
              <w:right w:val="single" w:sz="4" w:space="0" w:color="auto"/>
            </w:tcBorders>
            <w:vAlign w:val="center"/>
          </w:tcPr>
          <w:p w14:paraId="79568583" w14:textId="77777777" w:rsidR="00E32A9A" w:rsidRPr="00E32A9A" w:rsidRDefault="00E32A9A" w:rsidP="00E32A9A">
            <w:pPr>
              <w:suppressAutoHyphens/>
              <w:spacing w:after="0" w:line="240" w:lineRule="auto"/>
              <w:jc w:val="center"/>
              <w:rPr>
                <w:rFonts w:ascii="Calibri" w:eastAsia="Times New Roman" w:hAnsi="Calibri" w:cs="Calibri"/>
                <w:i/>
                <w:kern w:val="0"/>
                <w:sz w:val="24"/>
                <w:szCs w:val="24"/>
                <w:lang w:eastAsia="ar-SA"/>
                <w14:ligatures w14:val="none"/>
              </w:rPr>
            </w:pPr>
          </w:p>
        </w:tc>
        <w:tc>
          <w:tcPr>
            <w:tcW w:w="2409" w:type="dxa"/>
            <w:tcBorders>
              <w:top w:val="single" w:sz="8" w:space="0" w:color="000000"/>
              <w:left w:val="single" w:sz="4" w:space="0" w:color="auto"/>
              <w:bottom w:val="single" w:sz="4" w:space="0" w:color="auto"/>
              <w:right w:val="single" w:sz="4" w:space="0" w:color="auto"/>
            </w:tcBorders>
            <w:noWrap/>
            <w:vAlign w:val="center"/>
          </w:tcPr>
          <w:p w14:paraId="074CFE8F" w14:textId="77777777" w:rsidR="00E32A9A" w:rsidRPr="00E32A9A" w:rsidRDefault="00E32A9A" w:rsidP="00E32A9A">
            <w:pPr>
              <w:suppressAutoHyphens/>
              <w:spacing w:after="0" w:line="240" w:lineRule="auto"/>
              <w:jc w:val="center"/>
              <w:rPr>
                <w:rFonts w:ascii="Calibri" w:eastAsia="Times New Roman" w:hAnsi="Calibri" w:cs="Calibri"/>
                <w:i/>
                <w:kern w:val="0"/>
                <w:sz w:val="24"/>
                <w:szCs w:val="24"/>
                <w:lang w:eastAsia="ar-SA"/>
                <w14:ligatures w14:val="none"/>
              </w:rPr>
            </w:pPr>
          </w:p>
        </w:tc>
      </w:tr>
      <w:tr w:rsidR="00E32A9A" w:rsidRPr="00E32A9A" w14:paraId="60D6AC5A" w14:textId="77777777" w:rsidTr="00E32A9A">
        <w:trPr>
          <w:gridAfter w:val="1"/>
          <w:wAfter w:w="409" w:type="dxa"/>
          <w:trHeight w:val="332"/>
        </w:trPr>
        <w:tc>
          <w:tcPr>
            <w:tcW w:w="851" w:type="dxa"/>
            <w:tcBorders>
              <w:top w:val="single" w:sz="8" w:space="0" w:color="000000"/>
              <w:left w:val="single" w:sz="4" w:space="0" w:color="auto"/>
              <w:bottom w:val="single" w:sz="4" w:space="0" w:color="auto"/>
              <w:right w:val="single" w:sz="4" w:space="0" w:color="000000"/>
            </w:tcBorders>
            <w:noWrap/>
            <w:vAlign w:val="center"/>
          </w:tcPr>
          <w:p w14:paraId="1E22FE19" w14:textId="77777777" w:rsidR="00E32A9A" w:rsidRPr="00E32A9A" w:rsidRDefault="00E32A9A" w:rsidP="00B968E0">
            <w:pPr>
              <w:numPr>
                <w:ilvl w:val="0"/>
                <w:numId w:val="23"/>
              </w:numPr>
              <w:suppressAutoHyphens/>
              <w:spacing w:after="0" w:line="240" w:lineRule="auto"/>
              <w:ind w:left="502"/>
              <w:textAlignment w:val="baseline"/>
              <w:rPr>
                <w:rFonts w:ascii="Calibri" w:eastAsia="Times New Roman" w:hAnsi="Calibri" w:cs="Calibri"/>
                <w:kern w:val="0"/>
                <w:sz w:val="24"/>
                <w:szCs w:val="24"/>
                <w:lang w:eastAsia="ar-SA"/>
                <w14:ligatures w14:val="none"/>
              </w:rPr>
            </w:pPr>
          </w:p>
        </w:tc>
        <w:tc>
          <w:tcPr>
            <w:tcW w:w="5494" w:type="dxa"/>
            <w:tcBorders>
              <w:top w:val="single" w:sz="8" w:space="0" w:color="000000"/>
              <w:left w:val="nil"/>
              <w:bottom w:val="single" w:sz="4" w:space="0" w:color="auto"/>
              <w:right w:val="single" w:sz="4" w:space="0" w:color="000000"/>
            </w:tcBorders>
            <w:vAlign w:val="center"/>
          </w:tcPr>
          <w:p w14:paraId="3F7AC166" w14:textId="77777777" w:rsidR="00E32A9A" w:rsidRPr="00E32A9A" w:rsidRDefault="00E32A9A" w:rsidP="00E32A9A">
            <w:pPr>
              <w:tabs>
                <w:tab w:val="left" w:pos="426"/>
              </w:tabs>
              <w:suppressAutoHyphens/>
              <w:spacing w:after="0" w:line="240" w:lineRule="auto"/>
              <w:jc w:val="both"/>
              <w:rPr>
                <w:rFonts w:ascii="Calibri" w:eastAsia="Times New Roman" w:hAnsi="Calibri" w:cs="Calibri"/>
                <w:kern w:val="0"/>
                <w:sz w:val="24"/>
                <w:szCs w:val="24"/>
                <w:lang w:eastAsia="ar-SA"/>
                <w14:ligatures w14:val="none"/>
              </w:rPr>
            </w:pPr>
            <w:r w:rsidRPr="00E32A9A">
              <w:rPr>
                <w:rFonts w:ascii="Calibri" w:eastAsia="Times New Roman" w:hAnsi="Calibri" w:cs="Calibri"/>
                <w:kern w:val="0"/>
                <w:sz w:val="24"/>
                <w:szCs w:val="24"/>
                <w14:ligatures w14:val="none"/>
              </w:rPr>
              <w:t>Laipynių parko įrenginių pristatymas ir sumontavimas</w:t>
            </w:r>
          </w:p>
        </w:tc>
        <w:tc>
          <w:tcPr>
            <w:tcW w:w="1701" w:type="dxa"/>
            <w:tcBorders>
              <w:top w:val="single" w:sz="8" w:space="0" w:color="000000"/>
              <w:left w:val="nil"/>
              <w:bottom w:val="single" w:sz="4" w:space="0" w:color="auto"/>
              <w:right w:val="single" w:sz="4" w:space="0" w:color="000000"/>
            </w:tcBorders>
            <w:noWrap/>
            <w:vAlign w:val="center"/>
          </w:tcPr>
          <w:p w14:paraId="635A485C" w14:textId="77777777" w:rsidR="00E32A9A" w:rsidRPr="00E32A9A" w:rsidRDefault="00E32A9A" w:rsidP="00E32A9A">
            <w:pPr>
              <w:suppressAutoHyphens/>
              <w:spacing w:after="0" w:line="240" w:lineRule="auto"/>
              <w:jc w:val="center"/>
              <w:rPr>
                <w:rFonts w:ascii="Calibri" w:eastAsia="Times New Roman" w:hAnsi="Calibri" w:cs="Calibri"/>
                <w:i/>
                <w:kern w:val="0"/>
                <w:sz w:val="24"/>
                <w:szCs w:val="24"/>
                <w:lang w:eastAsia="ar-SA"/>
                <w14:ligatures w14:val="none"/>
              </w:rPr>
            </w:pPr>
          </w:p>
        </w:tc>
        <w:tc>
          <w:tcPr>
            <w:tcW w:w="1985" w:type="dxa"/>
            <w:tcBorders>
              <w:top w:val="single" w:sz="8" w:space="0" w:color="000000"/>
              <w:left w:val="nil"/>
              <w:bottom w:val="single" w:sz="4" w:space="0" w:color="auto"/>
              <w:right w:val="single" w:sz="4" w:space="0" w:color="auto"/>
            </w:tcBorders>
            <w:noWrap/>
            <w:vAlign w:val="center"/>
          </w:tcPr>
          <w:p w14:paraId="1996D741" w14:textId="77777777" w:rsidR="00E32A9A" w:rsidRPr="00E32A9A" w:rsidRDefault="00E32A9A" w:rsidP="00E32A9A">
            <w:pPr>
              <w:suppressAutoHyphens/>
              <w:spacing w:after="0" w:line="240" w:lineRule="auto"/>
              <w:jc w:val="center"/>
              <w:rPr>
                <w:rFonts w:ascii="Calibri" w:eastAsia="Times New Roman" w:hAnsi="Calibri" w:cs="Calibri"/>
                <w:i/>
                <w:kern w:val="0"/>
                <w:sz w:val="24"/>
                <w:szCs w:val="24"/>
                <w:lang w:eastAsia="ar-SA"/>
                <w14:ligatures w14:val="none"/>
              </w:rPr>
            </w:pPr>
          </w:p>
        </w:tc>
        <w:tc>
          <w:tcPr>
            <w:tcW w:w="1843" w:type="dxa"/>
            <w:tcBorders>
              <w:top w:val="single" w:sz="8" w:space="0" w:color="000000"/>
              <w:left w:val="nil"/>
              <w:bottom w:val="single" w:sz="4" w:space="0" w:color="auto"/>
              <w:right w:val="single" w:sz="4" w:space="0" w:color="auto"/>
            </w:tcBorders>
            <w:vAlign w:val="center"/>
          </w:tcPr>
          <w:p w14:paraId="4ACC8652" w14:textId="77777777" w:rsidR="00E32A9A" w:rsidRPr="00E32A9A" w:rsidRDefault="00E32A9A" w:rsidP="00E32A9A">
            <w:pPr>
              <w:suppressAutoHyphens/>
              <w:spacing w:after="0" w:line="240" w:lineRule="auto"/>
              <w:jc w:val="center"/>
              <w:rPr>
                <w:rFonts w:ascii="Calibri" w:eastAsia="Times New Roman" w:hAnsi="Calibri" w:cs="Calibri"/>
                <w:i/>
                <w:kern w:val="0"/>
                <w:sz w:val="24"/>
                <w:szCs w:val="24"/>
                <w:lang w:eastAsia="ar-SA"/>
                <w14:ligatures w14:val="none"/>
              </w:rPr>
            </w:pPr>
          </w:p>
        </w:tc>
        <w:tc>
          <w:tcPr>
            <w:tcW w:w="2409" w:type="dxa"/>
            <w:tcBorders>
              <w:top w:val="single" w:sz="8" w:space="0" w:color="000000"/>
              <w:left w:val="single" w:sz="4" w:space="0" w:color="auto"/>
              <w:bottom w:val="single" w:sz="4" w:space="0" w:color="auto"/>
              <w:right w:val="single" w:sz="4" w:space="0" w:color="auto"/>
            </w:tcBorders>
            <w:noWrap/>
            <w:vAlign w:val="center"/>
          </w:tcPr>
          <w:p w14:paraId="2349C9FD" w14:textId="77777777" w:rsidR="00E32A9A" w:rsidRPr="00E32A9A" w:rsidRDefault="00E32A9A" w:rsidP="00E32A9A">
            <w:pPr>
              <w:suppressAutoHyphens/>
              <w:spacing w:after="0" w:line="240" w:lineRule="auto"/>
              <w:jc w:val="center"/>
              <w:rPr>
                <w:rFonts w:ascii="Calibri" w:eastAsia="Times New Roman" w:hAnsi="Calibri" w:cs="Calibri"/>
                <w:i/>
                <w:kern w:val="0"/>
                <w:sz w:val="24"/>
                <w:szCs w:val="24"/>
                <w:lang w:eastAsia="ar-SA"/>
                <w14:ligatures w14:val="none"/>
              </w:rPr>
            </w:pPr>
          </w:p>
        </w:tc>
      </w:tr>
      <w:tr w:rsidR="00E32A9A" w:rsidRPr="00E32A9A" w14:paraId="134CE34D" w14:textId="77777777" w:rsidTr="00E32A9A">
        <w:trPr>
          <w:gridAfter w:val="1"/>
          <w:wAfter w:w="409" w:type="dxa"/>
          <w:trHeight w:val="332"/>
        </w:trPr>
        <w:tc>
          <w:tcPr>
            <w:tcW w:w="851" w:type="dxa"/>
            <w:tcBorders>
              <w:top w:val="single" w:sz="8" w:space="0" w:color="000000"/>
              <w:left w:val="single" w:sz="4" w:space="0" w:color="auto"/>
              <w:bottom w:val="single" w:sz="4" w:space="0" w:color="auto"/>
              <w:right w:val="single" w:sz="4" w:space="0" w:color="000000"/>
            </w:tcBorders>
            <w:noWrap/>
            <w:vAlign w:val="center"/>
          </w:tcPr>
          <w:p w14:paraId="269ED070" w14:textId="77777777" w:rsidR="00E32A9A" w:rsidRPr="00E32A9A" w:rsidRDefault="00E32A9A" w:rsidP="00B968E0">
            <w:pPr>
              <w:numPr>
                <w:ilvl w:val="0"/>
                <w:numId w:val="23"/>
              </w:numPr>
              <w:suppressAutoHyphens/>
              <w:spacing w:after="0" w:line="240" w:lineRule="auto"/>
              <w:ind w:left="502"/>
              <w:textAlignment w:val="baseline"/>
              <w:rPr>
                <w:rFonts w:ascii="Calibri" w:eastAsia="Times New Roman" w:hAnsi="Calibri" w:cs="Calibri"/>
                <w:kern w:val="0"/>
                <w:sz w:val="24"/>
                <w:szCs w:val="24"/>
                <w:lang w:eastAsia="ar-SA"/>
                <w14:ligatures w14:val="none"/>
              </w:rPr>
            </w:pPr>
          </w:p>
        </w:tc>
        <w:tc>
          <w:tcPr>
            <w:tcW w:w="5494" w:type="dxa"/>
            <w:tcBorders>
              <w:top w:val="single" w:sz="8" w:space="0" w:color="000000"/>
              <w:left w:val="nil"/>
              <w:bottom w:val="single" w:sz="4" w:space="0" w:color="auto"/>
              <w:right w:val="single" w:sz="4" w:space="0" w:color="000000"/>
            </w:tcBorders>
            <w:vAlign w:val="center"/>
          </w:tcPr>
          <w:p w14:paraId="35AF2710" w14:textId="77777777" w:rsidR="00E32A9A" w:rsidRPr="00E32A9A" w:rsidRDefault="00E32A9A" w:rsidP="00E32A9A">
            <w:pPr>
              <w:tabs>
                <w:tab w:val="left" w:pos="426"/>
              </w:tabs>
              <w:suppressAutoHyphens/>
              <w:spacing w:after="0" w:line="240" w:lineRule="auto"/>
              <w:jc w:val="both"/>
              <w:rPr>
                <w:rFonts w:ascii="Calibri" w:eastAsia="Times New Roman" w:hAnsi="Calibri" w:cs="Calibri"/>
                <w:kern w:val="0"/>
                <w:sz w:val="24"/>
                <w:szCs w:val="24"/>
                <w14:ligatures w14:val="none"/>
              </w:rPr>
            </w:pPr>
            <w:r w:rsidRPr="00E32A9A">
              <w:rPr>
                <w:rFonts w:ascii="Calibri" w:eastAsia="Times New Roman" w:hAnsi="Calibri" w:cs="Calibri"/>
                <w:kern w:val="0"/>
                <w:sz w:val="24"/>
                <w:szCs w:val="24"/>
                <w14:ligatures w14:val="none"/>
              </w:rPr>
              <w:t>Laipynių parko patikra</w:t>
            </w:r>
          </w:p>
        </w:tc>
        <w:tc>
          <w:tcPr>
            <w:tcW w:w="1701" w:type="dxa"/>
            <w:tcBorders>
              <w:top w:val="single" w:sz="8" w:space="0" w:color="000000"/>
              <w:left w:val="nil"/>
              <w:bottom w:val="single" w:sz="4" w:space="0" w:color="auto"/>
              <w:right w:val="single" w:sz="4" w:space="0" w:color="000000"/>
            </w:tcBorders>
            <w:noWrap/>
            <w:vAlign w:val="center"/>
          </w:tcPr>
          <w:p w14:paraId="1B7A6A81" w14:textId="77777777" w:rsidR="00E32A9A" w:rsidRPr="00E32A9A" w:rsidRDefault="00E32A9A" w:rsidP="00E32A9A">
            <w:pPr>
              <w:suppressAutoHyphens/>
              <w:spacing w:after="0" w:line="240" w:lineRule="auto"/>
              <w:jc w:val="center"/>
              <w:rPr>
                <w:rFonts w:ascii="Calibri" w:eastAsia="Times New Roman" w:hAnsi="Calibri" w:cs="Calibri"/>
                <w:i/>
                <w:kern w:val="0"/>
                <w:sz w:val="24"/>
                <w:szCs w:val="24"/>
                <w:lang w:eastAsia="ar-SA"/>
                <w14:ligatures w14:val="none"/>
              </w:rPr>
            </w:pPr>
          </w:p>
        </w:tc>
        <w:tc>
          <w:tcPr>
            <w:tcW w:w="1985" w:type="dxa"/>
            <w:tcBorders>
              <w:top w:val="single" w:sz="8" w:space="0" w:color="000000"/>
              <w:left w:val="nil"/>
              <w:bottom w:val="single" w:sz="4" w:space="0" w:color="auto"/>
              <w:right w:val="single" w:sz="4" w:space="0" w:color="auto"/>
            </w:tcBorders>
            <w:noWrap/>
            <w:vAlign w:val="center"/>
          </w:tcPr>
          <w:p w14:paraId="42549A99" w14:textId="77777777" w:rsidR="00E32A9A" w:rsidRPr="00E32A9A" w:rsidRDefault="00E32A9A" w:rsidP="00E32A9A">
            <w:pPr>
              <w:suppressAutoHyphens/>
              <w:spacing w:after="0" w:line="240" w:lineRule="auto"/>
              <w:jc w:val="center"/>
              <w:rPr>
                <w:rFonts w:ascii="Calibri" w:eastAsia="Times New Roman" w:hAnsi="Calibri" w:cs="Calibri"/>
                <w:i/>
                <w:kern w:val="0"/>
                <w:sz w:val="24"/>
                <w:szCs w:val="24"/>
                <w:lang w:eastAsia="ar-SA"/>
                <w14:ligatures w14:val="none"/>
              </w:rPr>
            </w:pPr>
          </w:p>
        </w:tc>
        <w:tc>
          <w:tcPr>
            <w:tcW w:w="1843" w:type="dxa"/>
            <w:tcBorders>
              <w:top w:val="single" w:sz="8" w:space="0" w:color="000000"/>
              <w:left w:val="nil"/>
              <w:bottom w:val="single" w:sz="4" w:space="0" w:color="auto"/>
              <w:right w:val="single" w:sz="4" w:space="0" w:color="auto"/>
            </w:tcBorders>
            <w:vAlign w:val="center"/>
          </w:tcPr>
          <w:p w14:paraId="42BBC137" w14:textId="77777777" w:rsidR="00E32A9A" w:rsidRPr="00E32A9A" w:rsidRDefault="00E32A9A" w:rsidP="00E32A9A">
            <w:pPr>
              <w:suppressAutoHyphens/>
              <w:spacing w:after="0" w:line="240" w:lineRule="auto"/>
              <w:jc w:val="center"/>
              <w:rPr>
                <w:rFonts w:ascii="Calibri" w:eastAsia="Times New Roman" w:hAnsi="Calibri" w:cs="Calibri"/>
                <w:i/>
                <w:kern w:val="0"/>
                <w:sz w:val="24"/>
                <w:szCs w:val="24"/>
                <w:lang w:eastAsia="ar-SA"/>
                <w14:ligatures w14:val="none"/>
              </w:rPr>
            </w:pPr>
          </w:p>
        </w:tc>
        <w:tc>
          <w:tcPr>
            <w:tcW w:w="2409" w:type="dxa"/>
            <w:tcBorders>
              <w:top w:val="single" w:sz="8" w:space="0" w:color="000000"/>
              <w:left w:val="single" w:sz="4" w:space="0" w:color="auto"/>
              <w:bottom w:val="single" w:sz="4" w:space="0" w:color="auto"/>
              <w:right w:val="single" w:sz="4" w:space="0" w:color="auto"/>
            </w:tcBorders>
            <w:noWrap/>
            <w:vAlign w:val="center"/>
          </w:tcPr>
          <w:p w14:paraId="37F02875" w14:textId="77777777" w:rsidR="00E32A9A" w:rsidRPr="00E32A9A" w:rsidRDefault="00E32A9A" w:rsidP="00E32A9A">
            <w:pPr>
              <w:suppressAutoHyphens/>
              <w:spacing w:after="0" w:line="240" w:lineRule="auto"/>
              <w:jc w:val="center"/>
              <w:rPr>
                <w:rFonts w:ascii="Calibri" w:eastAsia="Times New Roman" w:hAnsi="Calibri" w:cs="Calibri"/>
                <w:i/>
                <w:kern w:val="0"/>
                <w:sz w:val="24"/>
                <w:szCs w:val="24"/>
                <w:lang w:eastAsia="ar-SA"/>
                <w14:ligatures w14:val="none"/>
              </w:rPr>
            </w:pPr>
          </w:p>
        </w:tc>
      </w:tr>
      <w:tr w:rsidR="00E32A9A" w:rsidRPr="00E32A9A" w14:paraId="1C59F3DC" w14:textId="77777777" w:rsidTr="00E32A9A">
        <w:trPr>
          <w:gridAfter w:val="1"/>
          <w:wAfter w:w="409" w:type="dxa"/>
          <w:trHeight w:val="402"/>
        </w:trPr>
        <w:tc>
          <w:tcPr>
            <w:tcW w:w="6345" w:type="dxa"/>
            <w:gridSpan w:val="2"/>
            <w:tcBorders>
              <w:top w:val="single" w:sz="12" w:space="0" w:color="auto"/>
              <w:left w:val="single" w:sz="4" w:space="0" w:color="auto"/>
              <w:bottom w:val="single" w:sz="12" w:space="0" w:color="auto"/>
              <w:right w:val="single" w:sz="12" w:space="0" w:color="000000"/>
            </w:tcBorders>
            <w:vAlign w:val="center"/>
            <w:hideMark/>
          </w:tcPr>
          <w:p w14:paraId="07B8CFCD" w14:textId="77777777" w:rsidR="00E32A9A" w:rsidRPr="00E32A9A" w:rsidRDefault="00E32A9A" w:rsidP="00E32A9A">
            <w:pPr>
              <w:suppressAutoHyphens/>
              <w:spacing w:after="0" w:line="240" w:lineRule="auto"/>
              <w:jc w:val="right"/>
              <w:rPr>
                <w:rFonts w:ascii="Calibri" w:eastAsia="Times New Roman" w:hAnsi="Calibri" w:cs="Calibri"/>
                <w:b/>
                <w:bCs/>
                <w:i/>
                <w:kern w:val="0"/>
                <w:sz w:val="24"/>
                <w:szCs w:val="24"/>
                <w:lang w:eastAsia="ar-SA"/>
                <w14:ligatures w14:val="none"/>
              </w:rPr>
            </w:pPr>
            <w:r w:rsidRPr="00E32A9A">
              <w:rPr>
                <w:rFonts w:ascii="Calibri" w:eastAsia="Times New Roman" w:hAnsi="Calibri" w:cs="Calibri"/>
                <w:b/>
                <w:bCs/>
                <w:i/>
                <w:kern w:val="0"/>
                <w:sz w:val="24"/>
                <w:szCs w:val="24"/>
                <w:lang w:eastAsia="ar-SA"/>
                <w14:ligatures w14:val="none"/>
              </w:rPr>
              <w:t>Bendra suma be PVM*:</w:t>
            </w:r>
          </w:p>
        </w:tc>
        <w:tc>
          <w:tcPr>
            <w:tcW w:w="5529" w:type="dxa"/>
            <w:gridSpan w:val="3"/>
            <w:tcBorders>
              <w:top w:val="nil"/>
              <w:left w:val="nil"/>
              <w:bottom w:val="single" w:sz="8" w:space="0" w:color="000000"/>
              <w:right w:val="single" w:sz="4" w:space="0" w:color="auto"/>
            </w:tcBorders>
          </w:tcPr>
          <w:p w14:paraId="5808A23E" w14:textId="77777777" w:rsidR="00E32A9A" w:rsidRPr="00E32A9A" w:rsidRDefault="00E32A9A" w:rsidP="00E32A9A">
            <w:pPr>
              <w:suppressAutoHyphens/>
              <w:spacing w:after="0" w:line="240" w:lineRule="auto"/>
              <w:rPr>
                <w:rFonts w:ascii="Calibri" w:eastAsia="Times New Roman" w:hAnsi="Calibri" w:cs="Calibri"/>
                <w:i/>
                <w:kern w:val="0"/>
                <w:sz w:val="24"/>
                <w:szCs w:val="24"/>
                <w:lang w:eastAsia="ar-SA"/>
                <w14:ligatures w14:val="none"/>
              </w:rPr>
            </w:pPr>
          </w:p>
        </w:tc>
        <w:tc>
          <w:tcPr>
            <w:tcW w:w="2409" w:type="dxa"/>
            <w:tcBorders>
              <w:top w:val="nil"/>
              <w:left w:val="single" w:sz="4" w:space="0" w:color="auto"/>
              <w:bottom w:val="single" w:sz="8" w:space="0" w:color="000000"/>
              <w:right w:val="single" w:sz="4" w:space="0" w:color="auto"/>
            </w:tcBorders>
          </w:tcPr>
          <w:p w14:paraId="5E451C42" w14:textId="77777777" w:rsidR="00E32A9A" w:rsidRPr="00E32A9A" w:rsidRDefault="00E32A9A" w:rsidP="00E32A9A">
            <w:pPr>
              <w:suppressAutoHyphens/>
              <w:spacing w:after="0" w:line="240" w:lineRule="auto"/>
              <w:rPr>
                <w:rFonts w:ascii="Calibri" w:eastAsia="Times New Roman" w:hAnsi="Calibri" w:cs="Calibri"/>
                <w:i/>
                <w:kern w:val="0"/>
                <w:sz w:val="24"/>
                <w:szCs w:val="24"/>
                <w:lang w:eastAsia="ar-SA"/>
                <w14:ligatures w14:val="none"/>
              </w:rPr>
            </w:pPr>
          </w:p>
        </w:tc>
      </w:tr>
      <w:tr w:rsidR="00E32A9A" w:rsidRPr="00E32A9A" w14:paraId="25A004C6" w14:textId="77777777" w:rsidTr="00E32A9A">
        <w:trPr>
          <w:gridAfter w:val="1"/>
          <w:wAfter w:w="409" w:type="dxa"/>
          <w:trHeight w:val="396"/>
        </w:trPr>
        <w:tc>
          <w:tcPr>
            <w:tcW w:w="6345" w:type="dxa"/>
            <w:gridSpan w:val="2"/>
            <w:tcBorders>
              <w:top w:val="nil"/>
              <w:left w:val="single" w:sz="4" w:space="0" w:color="auto"/>
              <w:bottom w:val="single" w:sz="8" w:space="0" w:color="000000"/>
              <w:right w:val="single" w:sz="4" w:space="0" w:color="000000"/>
            </w:tcBorders>
            <w:vAlign w:val="center"/>
            <w:hideMark/>
          </w:tcPr>
          <w:p w14:paraId="41ECF745" w14:textId="77777777" w:rsidR="00E32A9A" w:rsidRPr="00E32A9A" w:rsidRDefault="00E32A9A" w:rsidP="00E32A9A">
            <w:pPr>
              <w:suppressAutoHyphens/>
              <w:spacing w:after="0" w:line="240" w:lineRule="auto"/>
              <w:jc w:val="right"/>
              <w:rPr>
                <w:rFonts w:ascii="Calibri" w:eastAsia="Times New Roman" w:hAnsi="Calibri" w:cs="Calibri"/>
                <w:b/>
                <w:bCs/>
                <w:i/>
                <w:kern w:val="0"/>
                <w:sz w:val="24"/>
                <w:szCs w:val="24"/>
                <w:lang w:eastAsia="ar-SA"/>
                <w14:ligatures w14:val="none"/>
              </w:rPr>
            </w:pPr>
            <w:r w:rsidRPr="00E32A9A">
              <w:rPr>
                <w:rFonts w:ascii="Calibri" w:eastAsia="Times New Roman" w:hAnsi="Calibri" w:cs="Calibri"/>
                <w:b/>
                <w:bCs/>
                <w:i/>
                <w:kern w:val="0"/>
                <w:sz w:val="24"/>
                <w:szCs w:val="24"/>
                <w:lang w:eastAsia="ar-SA"/>
                <w14:ligatures w14:val="none"/>
              </w:rPr>
              <w:t>PVM [tarifas] suma*:</w:t>
            </w:r>
          </w:p>
        </w:tc>
        <w:tc>
          <w:tcPr>
            <w:tcW w:w="5529" w:type="dxa"/>
            <w:gridSpan w:val="3"/>
            <w:tcBorders>
              <w:top w:val="single" w:sz="8" w:space="0" w:color="000000"/>
              <w:left w:val="single" w:sz="8" w:space="0" w:color="000000"/>
              <w:bottom w:val="single" w:sz="8" w:space="0" w:color="000000"/>
              <w:right w:val="single" w:sz="4" w:space="0" w:color="auto"/>
            </w:tcBorders>
          </w:tcPr>
          <w:p w14:paraId="3AD6DC52" w14:textId="77777777" w:rsidR="00E32A9A" w:rsidRPr="00E32A9A" w:rsidRDefault="00E32A9A" w:rsidP="00E32A9A">
            <w:pPr>
              <w:suppressAutoHyphens/>
              <w:spacing w:after="0" w:line="240" w:lineRule="auto"/>
              <w:rPr>
                <w:rFonts w:ascii="Calibri" w:eastAsia="Times New Roman" w:hAnsi="Calibri" w:cs="Calibri"/>
                <w:i/>
                <w:kern w:val="0"/>
                <w:sz w:val="24"/>
                <w:szCs w:val="24"/>
                <w:lang w:eastAsia="ar-SA"/>
                <w14:ligatures w14:val="none"/>
              </w:rPr>
            </w:pPr>
          </w:p>
        </w:tc>
        <w:tc>
          <w:tcPr>
            <w:tcW w:w="2409" w:type="dxa"/>
            <w:tcBorders>
              <w:top w:val="single" w:sz="8" w:space="0" w:color="000000"/>
              <w:left w:val="single" w:sz="4" w:space="0" w:color="auto"/>
              <w:bottom w:val="single" w:sz="8" w:space="0" w:color="000000"/>
              <w:right w:val="single" w:sz="4" w:space="0" w:color="auto"/>
            </w:tcBorders>
          </w:tcPr>
          <w:p w14:paraId="5FCF0FDA" w14:textId="77777777" w:rsidR="00E32A9A" w:rsidRPr="00E32A9A" w:rsidRDefault="00E32A9A" w:rsidP="00E32A9A">
            <w:pPr>
              <w:suppressAutoHyphens/>
              <w:spacing w:after="0" w:line="240" w:lineRule="auto"/>
              <w:rPr>
                <w:rFonts w:ascii="Calibri" w:eastAsia="Times New Roman" w:hAnsi="Calibri" w:cs="Calibri"/>
                <w:i/>
                <w:kern w:val="0"/>
                <w:sz w:val="24"/>
                <w:szCs w:val="24"/>
                <w:lang w:eastAsia="ar-SA"/>
                <w14:ligatures w14:val="none"/>
              </w:rPr>
            </w:pPr>
          </w:p>
        </w:tc>
      </w:tr>
      <w:tr w:rsidR="00E32A9A" w:rsidRPr="00E32A9A" w14:paraId="792871EC" w14:textId="77777777" w:rsidTr="00E32A9A">
        <w:trPr>
          <w:gridAfter w:val="1"/>
          <w:wAfter w:w="409" w:type="dxa"/>
          <w:trHeight w:val="410"/>
        </w:trPr>
        <w:tc>
          <w:tcPr>
            <w:tcW w:w="6345" w:type="dxa"/>
            <w:gridSpan w:val="2"/>
            <w:tcBorders>
              <w:top w:val="single" w:sz="8" w:space="0" w:color="000000"/>
              <w:left w:val="single" w:sz="4" w:space="0" w:color="auto"/>
              <w:bottom w:val="single" w:sz="8" w:space="0" w:color="000000"/>
              <w:right w:val="single" w:sz="4" w:space="0" w:color="000000"/>
            </w:tcBorders>
            <w:vAlign w:val="center"/>
            <w:hideMark/>
          </w:tcPr>
          <w:p w14:paraId="06E3ECF6" w14:textId="77777777" w:rsidR="00E32A9A" w:rsidRPr="00E32A9A" w:rsidRDefault="00E32A9A" w:rsidP="00E32A9A">
            <w:pPr>
              <w:suppressAutoHyphens/>
              <w:spacing w:after="0" w:line="240" w:lineRule="auto"/>
              <w:jc w:val="right"/>
              <w:rPr>
                <w:rFonts w:ascii="Calibri" w:eastAsia="Times New Roman" w:hAnsi="Calibri" w:cs="Calibri"/>
                <w:b/>
                <w:bCs/>
                <w:i/>
                <w:kern w:val="0"/>
                <w:sz w:val="24"/>
                <w:szCs w:val="24"/>
                <w:lang w:eastAsia="ar-SA"/>
                <w14:ligatures w14:val="none"/>
              </w:rPr>
            </w:pPr>
            <w:r w:rsidRPr="00E32A9A">
              <w:rPr>
                <w:rFonts w:ascii="Calibri" w:eastAsia="Times New Roman" w:hAnsi="Calibri" w:cs="Calibri"/>
                <w:b/>
                <w:bCs/>
                <w:i/>
                <w:kern w:val="0"/>
                <w:sz w:val="24"/>
                <w:szCs w:val="24"/>
                <w:lang w:eastAsia="ar-SA"/>
                <w14:ligatures w14:val="none"/>
              </w:rPr>
              <w:t>BENDRA SUMA su PVM*:</w:t>
            </w:r>
          </w:p>
        </w:tc>
        <w:tc>
          <w:tcPr>
            <w:tcW w:w="5529" w:type="dxa"/>
            <w:gridSpan w:val="3"/>
            <w:tcBorders>
              <w:top w:val="single" w:sz="8" w:space="0" w:color="000000"/>
              <w:left w:val="single" w:sz="8" w:space="0" w:color="000000"/>
              <w:bottom w:val="single" w:sz="8" w:space="0" w:color="000000"/>
              <w:right w:val="single" w:sz="4" w:space="0" w:color="auto"/>
            </w:tcBorders>
          </w:tcPr>
          <w:p w14:paraId="7106425A" w14:textId="77777777" w:rsidR="00E32A9A" w:rsidRPr="00E32A9A" w:rsidRDefault="00E32A9A" w:rsidP="00E32A9A">
            <w:pPr>
              <w:suppressAutoHyphens/>
              <w:spacing w:after="0" w:line="240" w:lineRule="auto"/>
              <w:rPr>
                <w:rFonts w:ascii="Calibri" w:eastAsia="Times New Roman" w:hAnsi="Calibri" w:cs="Calibri"/>
                <w:i/>
                <w:kern w:val="0"/>
                <w:sz w:val="24"/>
                <w:szCs w:val="24"/>
                <w:lang w:eastAsia="ar-SA"/>
                <w14:ligatures w14:val="none"/>
              </w:rPr>
            </w:pPr>
          </w:p>
        </w:tc>
        <w:tc>
          <w:tcPr>
            <w:tcW w:w="2409" w:type="dxa"/>
            <w:tcBorders>
              <w:top w:val="single" w:sz="8" w:space="0" w:color="000000"/>
              <w:left w:val="single" w:sz="4" w:space="0" w:color="auto"/>
              <w:bottom w:val="single" w:sz="8" w:space="0" w:color="000000"/>
              <w:right w:val="single" w:sz="4" w:space="0" w:color="auto"/>
            </w:tcBorders>
          </w:tcPr>
          <w:p w14:paraId="182C5E40" w14:textId="77777777" w:rsidR="00E32A9A" w:rsidRPr="00E32A9A" w:rsidRDefault="00E32A9A" w:rsidP="00E32A9A">
            <w:pPr>
              <w:suppressAutoHyphens/>
              <w:spacing w:after="0" w:line="240" w:lineRule="auto"/>
              <w:rPr>
                <w:rFonts w:ascii="Calibri" w:eastAsia="Times New Roman" w:hAnsi="Calibri" w:cs="Calibri"/>
                <w:i/>
                <w:kern w:val="0"/>
                <w:sz w:val="24"/>
                <w:szCs w:val="24"/>
                <w:lang w:eastAsia="ar-SA"/>
                <w14:ligatures w14:val="none"/>
              </w:rPr>
            </w:pPr>
          </w:p>
        </w:tc>
      </w:tr>
      <w:tr w:rsidR="00E32A9A" w:rsidRPr="00E32A9A" w14:paraId="5C06F8FE" w14:textId="77777777" w:rsidTr="002E3C07">
        <w:trPr>
          <w:trHeight w:val="315"/>
        </w:trPr>
        <w:tc>
          <w:tcPr>
            <w:tcW w:w="14692" w:type="dxa"/>
            <w:gridSpan w:val="7"/>
            <w:tcBorders>
              <w:top w:val="nil"/>
            </w:tcBorders>
            <w:noWrap/>
            <w:vAlign w:val="bottom"/>
            <w:hideMark/>
          </w:tcPr>
          <w:p w14:paraId="1FA75F2D" w14:textId="77777777" w:rsidR="00E32A9A" w:rsidRPr="00E32A9A" w:rsidRDefault="00E32A9A" w:rsidP="00E32A9A">
            <w:pPr>
              <w:widowControl w:val="0"/>
              <w:tabs>
                <w:tab w:val="left" w:pos="8505"/>
              </w:tabs>
              <w:suppressAutoHyphens/>
              <w:spacing w:after="0" w:line="240" w:lineRule="auto"/>
              <w:textAlignment w:val="baseline"/>
              <w:rPr>
                <w:rFonts w:ascii="Calibri" w:eastAsia="Times New Roman" w:hAnsi="Calibri" w:cs="Calibri"/>
                <w:b/>
                <w:kern w:val="0"/>
                <w:sz w:val="24"/>
                <w:szCs w:val="24"/>
                <w:lang w:eastAsia="lt-LT"/>
                <w14:ligatures w14:val="none"/>
              </w:rPr>
            </w:pPr>
            <w:r w:rsidRPr="00E32A9A">
              <w:rPr>
                <w:rFonts w:ascii="Calibri" w:eastAsia="Times New Roman" w:hAnsi="Calibri" w:cs="Calibri"/>
                <w:b/>
                <w:kern w:val="0"/>
                <w:sz w:val="24"/>
                <w:szCs w:val="24"/>
                <w:lang w:eastAsia="lt-LT"/>
                <w14:ligatures w14:val="none"/>
              </w:rPr>
              <w:t>*</w:t>
            </w:r>
            <w:r w:rsidRPr="00E32A9A">
              <w:rPr>
                <w:rFonts w:ascii="Calibri" w:eastAsia="Times New Roman" w:hAnsi="Calibri" w:cs="Calibri"/>
                <w:b/>
                <w:bCs/>
                <w:i/>
                <w:kern w:val="0"/>
                <w:sz w:val="24"/>
                <w:szCs w:val="24"/>
                <w:lang w:eastAsia="lt-LT"/>
                <w14:ligatures w14:val="none"/>
              </w:rPr>
              <w:t xml:space="preserve"> Tiekėjas Kalendorinį prekių pristatymo grafiką turi papildyti reikiamu mėnesių kiekiu  </w:t>
            </w:r>
          </w:p>
          <w:p w14:paraId="72FAFF50" w14:textId="77777777" w:rsidR="00E32A9A" w:rsidRPr="00E32A9A" w:rsidRDefault="00E32A9A" w:rsidP="00E32A9A">
            <w:pPr>
              <w:suppressAutoHyphens/>
              <w:spacing w:after="0" w:line="240" w:lineRule="auto"/>
              <w:ind w:right="846"/>
              <w:rPr>
                <w:rFonts w:ascii="Calibri" w:eastAsia="Times New Roman" w:hAnsi="Calibri" w:cs="Calibri"/>
                <w:b/>
                <w:bCs/>
                <w:i/>
                <w:kern w:val="0"/>
                <w:sz w:val="24"/>
                <w:szCs w:val="24"/>
                <w:lang w:eastAsia="ar-SA"/>
                <w14:ligatures w14:val="none"/>
              </w:rPr>
            </w:pPr>
          </w:p>
          <w:p w14:paraId="22218239" w14:textId="77777777" w:rsidR="00E32A9A" w:rsidRPr="00E32A9A" w:rsidRDefault="00E32A9A" w:rsidP="00E32A9A">
            <w:pPr>
              <w:suppressAutoHyphens/>
              <w:spacing w:after="0" w:line="240" w:lineRule="auto"/>
              <w:rPr>
                <w:rFonts w:ascii="Calibri" w:eastAsia="Times New Roman" w:hAnsi="Calibri" w:cs="Calibri"/>
                <w:b/>
                <w:color w:val="000000"/>
                <w:kern w:val="0"/>
                <w:sz w:val="24"/>
                <w:szCs w:val="24"/>
                <w:lang w:eastAsia="ar-SA"/>
                <w14:ligatures w14:val="none"/>
              </w:rPr>
            </w:pPr>
          </w:p>
          <w:p w14:paraId="7A8D7662" w14:textId="77777777" w:rsidR="00E32A9A" w:rsidRPr="00E32A9A" w:rsidRDefault="00E32A9A" w:rsidP="00E32A9A">
            <w:pPr>
              <w:suppressAutoHyphens/>
              <w:spacing w:after="0" w:line="240" w:lineRule="auto"/>
              <w:rPr>
                <w:rFonts w:ascii="Calibri" w:eastAsia="Times New Roman" w:hAnsi="Calibri" w:cs="Calibri"/>
                <w:b/>
                <w:color w:val="000000"/>
                <w:kern w:val="0"/>
                <w:sz w:val="24"/>
                <w:szCs w:val="24"/>
                <w:lang w:eastAsia="ar-SA"/>
                <w14:ligatures w14:val="none"/>
              </w:rPr>
            </w:pPr>
            <w:r w:rsidRPr="00E32A9A">
              <w:rPr>
                <w:rFonts w:ascii="Calibri" w:eastAsia="Times New Roman" w:hAnsi="Calibri" w:cs="Calibri"/>
                <w:b/>
                <w:color w:val="000000"/>
                <w:kern w:val="0"/>
                <w:sz w:val="24"/>
                <w:szCs w:val="24"/>
                <w:lang w:eastAsia="ar-SA"/>
                <w14:ligatures w14:val="none"/>
              </w:rPr>
              <w:t>Pirkėjo vardu</w:t>
            </w:r>
            <w:r w:rsidRPr="00E32A9A">
              <w:rPr>
                <w:rFonts w:ascii="Calibri" w:eastAsia="Times New Roman" w:hAnsi="Calibri" w:cs="Calibri"/>
                <w:color w:val="000000"/>
                <w:kern w:val="0"/>
                <w:sz w:val="24"/>
                <w:szCs w:val="24"/>
                <w:lang w:eastAsia="ar-SA"/>
                <w14:ligatures w14:val="none"/>
              </w:rPr>
              <w:tab/>
            </w:r>
            <w:r w:rsidRPr="00E32A9A">
              <w:rPr>
                <w:rFonts w:ascii="Calibri" w:eastAsia="Times New Roman" w:hAnsi="Calibri" w:cs="Calibri"/>
                <w:color w:val="000000"/>
                <w:kern w:val="0"/>
                <w:sz w:val="24"/>
                <w:szCs w:val="24"/>
                <w:lang w:eastAsia="ar-SA"/>
                <w14:ligatures w14:val="none"/>
              </w:rPr>
              <w:tab/>
            </w:r>
            <w:r w:rsidRPr="00E32A9A">
              <w:rPr>
                <w:rFonts w:ascii="Calibri" w:eastAsia="Times New Roman" w:hAnsi="Calibri" w:cs="Calibri"/>
                <w:color w:val="000000"/>
                <w:kern w:val="0"/>
                <w:sz w:val="24"/>
                <w:szCs w:val="24"/>
                <w:lang w:eastAsia="ar-SA"/>
                <w14:ligatures w14:val="none"/>
              </w:rPr>
              <w:tab/>
              <w:t xml:space="preserve">                         </w:t>
            </w:r>
            <w:r w:rsidRPr="00E32A9A">
              <w:rPr>
                <w:rFonts w:ascii="Calibri" w:eastAsia="Times New Roman" w:hAnsi="Calibri" w:cs="Calibri"/>
                <w:b/>
                <w:color w:val="000000"/>
                <w:kern w:val="0"/>
                <w:sz w:val="24"/>
                <w:szCs w:val="24"/>
                <w:lang w:eastAsia="ar-SA"/>
                <w14:ligatures w14:val="none"/>
              </w:rPr>
              <w:t>Tiekėjo vardu</w:t>
            </w:r>
          </w:p>
          <w:p w14:paraId="200377DA" w14:textId="77777777" w:rsidR="00E32A9A" w:rsidRPr="00E32A9A" w:rsidRDefault="00E32A9A" w:rsidP="00E32A9A">
            <w:pPr>
              <w:suppressAutoHyphens/>
              <w:spacing w:after="0" w:line="240" w:lineRule="auto"/>
              <w:rPr>
                <w:rFonts w:ascii="Calibri" w:eastAsia="Times New Roman" w:hAnsi="Calibri" w:cs="Calibri"/>
                <w:color w:val="000000"/>
                <w:kern w:val="0"/>
                <w:sz w:val="24"/>
                <w:szCs w:val="24"/>
                <w:lang w:eastAsia="ar-SA"/>
                <w14:ligatures w14:val="none"/>
              </w:rPr>
            </w:pPr>
            <w:r w:rsidRPr="00E32A9A">
              <w:rPr>
                <w:rFonts w:ascii="Calibri" w:eastAsia="Times New Roman" w:hAnsi="Calibri" w:cs="Calibri"/>
                <w:b/>
                <w:bCs/>
                <w:kern w:val="0"/>
                <w:sz w:val="24"/>
                <w:szCs w:val="24"/>
                <w:lang w:eastAsia="ar-SA"/>
                <w14:ligatures w14:val="none"/>
              </w:rPr>
              <w:t>Administracijos direktorius</w:t>
            </w:r>
            <w:r w:rsidRPr="00E32A9A">
              <w:rPr>
                <w:rFonts w:ascii="Calibri" w:eastAsia="Times New Roman" w:hAnsi="Calibri" w:cs="Calibri"/>
                <w:b/>
                <w:bCs/>
                <w:kern w:val="0"/>
                <w:sz w:val="24"/>
                <w:szCs w:val="24"/>
                <w:lang w:eastAsia="ar-SA"/>
                <w14:ligatures w14:val="none"/>
              </w:rPr>
              <w:tab/>
            </w:r>
            <w:r w:rsidRPr="00E32A9A">
              <w:rPr>
                <w:rFonts w:ascii="Calibri" w:eastAsia="Times New Roman" w:hAnsi="Calibri" w:cs="Calibri"/>
                <w:b/>
                <w:bCs/>
                <w:kern w:val="0"/>
                <w:sz w:val="24"/>
                <w:szCs w:val="24"/>
                <w:lang w:eastAsia="ar-SA"/>
                <w14:ligatures w14:val="none"/>
              </w:rPr>
              <w:tab/>
              <w:t xml:space="preserve">            </w:t>
            </w:r>
            <w:r w:rsidRPr="00E32A9A">
              <w:rPr>
                <w:rFonts w:ascii="Calibri" w:eastAsia="Times New Roman" w:hAnsi="Calibri" w:cs="Calibri"/>
                <w:color w:val="000000"/>
                <w:kern w:val="0"/>
                <w:sz w:val="24"/>
                <w:szCs w:val="24"/>
                <w:lang w:eastAsia="ar-SA"/>
                <w14:ligatures w14:val="none"/>
              </w:rPr>
              <w:t>(pareigos, vardas, pavardė)</w:t>
            </w:r>
          </w:p>
          <w:p w14:paraId="4019AF8D" w14:textId="740D3BF5" w:rsidR="00E32A9A" w:rsidRPr="00E32A9A" w:rsidRDefault="00E32A9A" w:rsidP="00E32A9A">
            <w:pPr>
              <w:tabs>
                <w:tab w:val="left" w:pos="4536"/>
              </w:tabs>
              <w:suppressAutoHyphens/>
              <w:spacing w:after="0" w:line="240" w:lineRule="auto"/>
              <w:jc w:val="both"/>
              <w:rPr>
                <w:rFonts w:ascii="Calibri" w:eastAsia="Times New Roman" w:hAnsi="Calibri" w:cs="Calibri"/>
                <w:color w:val="000000"/>
                <w:kern w:val="0"/>
                <w:sz w:val="24"/>
                <w:szCs w:val="24"/>
                <w:lang w:eastAsia="ar-SA"/>
                <w14:ligatures w14:val="none"/>
              </w:rPr>
            </w:pPr>
            <w:r w:rsidRPr="00E32A9A">
              <w:rPr>
                <w:rFonts w:ascii="Calibri" w:eastAsia="Times New Roman" w:hAnsi="Calibri" w:cs="Calibri"/>
                <w:color w:val="000000"/>
                <w:kern w:val="0"/>
                <w:sz w:val="24"/>
                <w:szCs w:val="24"/>
                <w:lang w:eastAsia="ar-SA"/>
                <w14:ligatures w14:val="none"/>
              </w:rPr>
              <w:t>___________________</w:t>
            </w:r>
            <w:r w:rsidRPr="00E32A9A">
              <w:rPr>
                <w:rFonts w:ascii="Calibri" w:eastAsia="Times New Roman" w:hAnsi="Calibri" w:cs="Calibri"/>
                <w:color w:val="000000"/>
                <w:kern w:val="0"/>
                <w:sz w:val="24"/>
                <w:szCs w:val="24"/>
                <w:lang w:eastAsia="ar-SA"/>
                <w14:ligatures w14:val="none"/>
              </w:rPr>
              <w:tab/>
            </w:r>
            <w:r w:rsidRPr="00E32A9A">
              <w:rPr>
                <w:rFonts w:ascii="Calibri" w:eastAsia="Times New Roman" w:hAnsi="Calibri" w:cs="Calibri"/>
                <w:color w:val="000000"/>
                <w:kern w:val="0"/>
                <w:sz w:val="24"/>
                <w:szCs w:val="24"/>
                <w:lang w:eastAsia="ar-SA"/>
                <w14:ligatures w14:val="none"/>
              </w:rPr>
              <w:tab/>
              <w:t xml:space="preserve">              ___________________</w:t>
            </w:r>
            <w:r w:rsidRPr="00E32A9A">
              <w:rPr>
                <w:rFonts w:ascii="Calibri" w:eastAsia="Times New Roman" w:hAnsi="Calibri" w:cs="Calibri"/>
                <w:color w:val="000000"/>
                <w:kern w:val="0"/>
                <w:sz w:val="24"/>
                <w:szCs w:val="24"/>
                <w:lang w:eastAsia="ar-SA"/>
                <w14:ligatures w14:val="none"/>
              </w:rPr>
              <w:tab/>
            </w:r>
          </w:p>
          <w:p w14:paraId="34708765" w14:textId="16416410" w:rsidR="00E32A9A" w:rsidRPr="00E32A9A" w:rsidRDefault="00E32A9A" w:rsidP="00E32A9A">
            <w:pPr>
              <w:suppressAutoHyphens/>
              <w:spacing w:after="0" w:line="240" w:lineRule="auto"/>
              <w:ind w:right="846"/>
              <w:rPr>
                <w:rFonts w:ascii="Calibri" w:eastAsia="Times New Roman" w:hAnsi="Calibri" w:cs="Calibri"/>
                <w:i/>
                <w:kern w:val="0"/>
                <w:sz w:val="24"/>
                <w:szCs w:val="24"/>
                <w:lang w:eastAsia="ar-SA"/>
                <w14:ligatures w14:val="none"/>
              </w:rPr>
            </w:pPr>
            <w:r w:rsidRPr="00E32A9A">
              <w:rPr>
                <w:rFonts w:ascii="Calibri" w:eastAsia="Times New Roman" w:hAnsi="Calibri" w:cs="Calibri"/>
                <w:color w:val="000000"/>
                <w:kern w:val="0"/>
                <w:sz w:val="24"/>
                <w:szCs w:val="24"/>
                <w:lang w:eastAsia="ar-SA"/>
                <w14:ligatures w14:val="none"/>
              </w:rPr>
              <w:t xml:space="preserve">     (parašas, data)</w:t>
            </w:r>
            <w:r w:rsidRPr="00E32A9A">
              <w:rPr>
                <w:rFonts w:ascii="Calibri" w:eastAsia="Times New Roman" w:hAnsi="Calibri" w:cs="Calibri"/>
                <w:color w:val="000000"/>
                <w:kern w:val="0"/>
                <w:sz w:val="24"/>
                <w:szCs w:val="24"/>
                <w:lang w:eastAsia="ar-SA"/>
                <w14:ligatures w14:val="none"/>
              </w:rPr>
              <w:tab/>
            </w:r>
            <w:r w:rsidRPr="00E32A9A">
              <w:rPr>
                <w:rFonts w:ascii="Calibri" w:eastAsia="Times New Roman" w:hAnsi="Calibri" w:cs="Calibri"/>
                <w:color w:val="000000"/>
                <w:kern w:val="0"/>
                <w:sz w:val="24"/>
                <w:szCs w:val="24"/>
                <w:lang w:eastAsia="ar-SA"/>
                <w14:ligatures w14:val="none"/>
              </w:rPr>
              <w:tab/>
              <w:t xml:space="preserve">                                     (parašas, data)      </w:t>
            </w:r>
          </w:p>
        </w:tc>
      </w:tr>
    </w:tbl>
    <w:p w14:paraId="128B172C" w14:textId="77777777" w:rsidR="00E32A9A" w:rsidRPr="00E32A9A" w:rsidRDefault="00E32A9A" w:rsidP="00E32A9A">
      <w:pPr>
        <w:widowControl w:val="0"/>
        <w:autoSpaceDE w:val="0"/>
        <w:adjustRightInd w:val="0"/>
        <w:spacing w:after="0" w:line="240" w:lineRule="auto"/>
        <w:jc w:val="right"/>
        <w:rPr>
          <w:rFonts w:ascii="Calibri" w:eastAsia="Times New Roman" w:hAnsi="Calibri" w:cs="Calibri"/>
          <w:vanish/>
          <w:kern w:val="0"/>
          <w:sz w:val="24"/>
          <w:szCs w:val="24"/>
          <w:lang w:eastAsia="lt-LT"/>
          <w14:ligatures w14:val="none"/>
        </w:rPr>
        <w:sectPr w:rsidR="00E32A9A" w:rsidRPr="00E32A9A" w:rsidSect="00896F70">
          <w:footerReference w:type="first" r:id="rId59"/>
          <w:pgSz w:w="15840" w:h="12240" w:orient="landscape"/>
          <w:pgMar w:top="1701" w:right="1134" w:bottom="567" w:left="1134" w:header="720" w:footer="720" w:gutter="0"/>
          <w:cols w:space="720"/>
          <w:titlePg/>
          <w:docGrid w:linePitch="360"/>
        </w:sectPr>
      </w:pPr>
    </w:p>
    <w:p w14:paraId="7D049FDD" w14:textId="77777777" w:rsidR="00E32A9A" w:rsidRPr="00E32A9A" w:rsidRDefault="00E32A9A" w:rsidP="00E32A9A">
      <w:pPr>
        <w:widowControl w:val="0"/>
        <w:autoSpaceDE w:val="0"/>
        <w:adjustRightInd w:val="0"/>
        <w:spacing w:after="0" w:line="240" w:lineRule="auto"/>
        <w:jc w:val="right"/>
        <w:rPr>
          <w:rFonts w:ascii="Calibri" w:eastAsia="Times New Roman" w:hAnsi="Calibri" w:cs="Calibri"/>
          <w:vanish/>
          <w:kern w:val="0"/>
          <w:sz w:val="24"/>
          <w:szCs w:val="24"/>
          <w:lang w:eastAsia="lt-LT"/>
          <w14:ligatures w14:val="none"/>
        </w:rPr>
      </w:pPr>
    </w:p>
    <w:p w14:paraId="3575D9EC"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0535F74C"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025CD9CF"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w:hAnsi="Calibri Light" w:cs="Times New Roman"/>
          <w:color w:val="262626"/>
          <w:kern w:val="0"/>
          <w:sz w:val="24"/>
          <w:szCs w:val="24"/>
          <w:lang w:eastAsia="lt-LT"/>
          <w14:ligatures w14:val="none"/>
        </w:rPr>
      </w:pPr>
      <w:bookmarkStart w:id="84" w:name="_Ref39673589"/>
      <w:bookmarkStart w:id="85" w:name="_Toc221626616"/>
      <w:r w:rsidRPr="00E32A9A">
        <w:rPr>
          <w:rFonts w:ascii="Calibri Light" w:eastAsia="Calibri" w:hAnsi="Calibri Light" w:cs="Times New Roman"/>
          <w:color w:val="262626"/>
          <w:kern w:val="0"/>
          <w:sz w:val="24"/>
          <w:szCs w:val="24"/>
          <w:lang w:eastAsia="lt-LT"/>
          <w14:ligatures w14:val="none"/>
        </w:rPr>
        <w:t>Pirkimo sąlygų 11 priedas „</w:t>
      </w:r>
      <w:bookmarkStart w:id="86" w:name="_Hlk128411749"/>
      <w:r w:rsidRPr="00E32A9A">
        <w:rPr>
          <w:rFonts w:ascii="Calibri Light" w:eastAsia="Calibri Light" w:hAnsi="Calibri Light" w:cs="Times New Roman"/>
          <w:color w:val="262626"/>
          <w:kern w:val="0"/>
          <w:sz w:val="24"/>
          <w:szCs w:val="24"/>
          <w:lang w:eastAsia="lt-LT"/>
          <w14:ligatures w14:val="none"/>
        </w:rPr>
        <w:t>Pažyma apie pasitelkiamus subtiekėjus/</w:t>
      </w:r>
      <w:bookmarkEnd w:id="86"/>
      <w:r w:rsidRPr="00E32A9A">
        <w:rPr>
          <w:rFonts w:ascii="Calibri" w:eastAsia="Calibri" w:hAnsi="Calibri" w:cs="Calibri"/>
          <w:color w:val="262626"/>
          <w:kern w:val="0"/>
          <w:sz w:val="24"/>
          <w:szCs w:val="24"/>
          <w:lang w:eastAsia="lt-LT"/>
          <w14:ligatures w14:val="none"/>
        </w:rPr>
        <w:t xml:space="preserve"> ūkio subjektai, kurių pajėgumais bus remiamasi</w:t>
      </w:r>
      <w:r w:rsidRPr="00E32A9A">
        <w:rPr>
          <w:rFonts w:ascii="Calibri Light" w:eastAsia="Calibri" w:hAnsi="Calibri Light" w:cs="Times New Roman"/>
          <w:color w:val="262626"/>
          <w:kern w:val="0"/>
          <w:sz w:val="24"/>
          <w:szCs w:val="24"/>
          <w:lang w:eastAsia="lt-LT"/>
          <w14:ligatures w14:val="none"/>
        </w:rPr>
        <w:t>“</w:t>
      </w:r>
      <w:bookmarkEnd w:id="84"/>
      <w:bookmarkEnd w:id="85"/>
    </w:p>
    <w:p w14:paraId="3F1C7A58" w14:textId="77777777" w:rsidR="00E32A9A" w:rsidRPr="00E32A9A" w:rsidRDefault="00E32A9A" w:rsidP="00E32A9A">
      <w:pPr>
        <w:widowControl w:val="0"/>
        <w:spacing w:after="0" w:line="300" w:lineRule="auto"/>
        <w:ind w:left="-426"/>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 xml:space="preserve">PAŽYMA </w:t>
      </w:r>
    </w:p>
    <w:p w14:paraId="428E58E3" w14:textId="77777777" w:rsidR="00E32A9A" w:rsidRPr="00E32A9A" w:rsidRDefault="00E32A9A" w:rsidP="00E32A9A">
      <w:pPr>
        <w:widowControl w:val="0"/>
        <w:spacing w:after="0" w:line="300" w:lineRule="auto"/>
        <w:jc w:val="center"/>
        <w:rPr>
          <w:rFonts w:ascii="Calibri" w:eastAsia="Calibri" w:hAnsi="Calibri" w:cs="Calibri"/>
          <w:b/>
          <w:bCs/>
          <w:kern w:val="0"/>
          <w:sz w:val="24"/>
          <w:szCs w:val="24"/>
          <w:lang w:val="en-US" w:eastAsia="lt-LT"/>
          <w14:ligatures w14:val="none"/>
        </w:rPr>
      </w:pPr>
      <w:r w:rsidRPr="00E32A9A">
        <w:rPr>
          <w:rFonts w:ascii="Calibri" w:eastAsia="Calibri" w:hAnsi="Calibri" w:cs="Calibri"/>
          <w:b/>
          <w:bCs/>
          <w:kern w:val="0"/>
          <w:sz w:val="24"/>
          <w:szCs w:val="24"/>
          <w:lang w:eastAsia="lt-LT"/>
          <w14:ligatures w14:val="none"/>
        </w:rPr>
        <w:t>APIE PASITELKIAMUS SUBTIEKĖJUS/</w:t>
      </w:r>
      <w:r w:rsidRPr="00E32A9A">
        <w:rPr>
          <w:rFonts w:ascii="Calibri" w:eastAsia="Calibri" w:hAnsi="Calibri" w:cs="Calibri"/>
          <w:b/>
          <w:bCs/>
          <w:kern w:val="0"/>
          <w:sz w:val="24"/>
          <w:szCs w:val="24"/>
          <w:lang w:val="en-US" w:eastAsia="lt-LT"/>
          <w14:ligatures w14:val="none"/>
        </w:rPr>
        <w:t>ŪKIO SUBJEKTUS, KURIŲ PAJĖGUMAIS BUS REMIAMASI</w:t>
      </w:r>
    </w:p>
    <w:p w14:paraId="69F4E1EA"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p>
    <w:p w14:paraId="728BCBF6" w14:textId="77777777" w:rsidR="00E32A9A" w:rsidRPr="00E32A9A" w:rsidRDefault="00E32A9A" w:rsidP="00B968E0">
      <w:pPr>
        <w:widowControl w:val="0"/>
        <w:numPr>
          <w:ilvl w:val="3"/>
          <w:numId w:val="7"/>
        </w:numPr>
        <w:tabs>
          <w:tab w:val="left" w:pos="426"/>
        </w:tabs>
        <w:spacing w:after="0" w:line="276" w:lineRule="auto"/>
        <w:jc w:val="both"/>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INFORMACIJA, APIE SUTARTIES VYKDYMĄ:</w:t>
      </w:r>
    </w:p>
    <w:tbl>
      <w:tblPr>
        <w:tblW w:w="9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661"/>
        <w:gridCol w:w="1452"/>
        <w:gridCol w:w="2004"/>
      </w:tblGrid>
      <w:tr w:rsidR="00E32A9A" w:rsidRPr="00E32A9A" w14:paraId="6321A5B6" w14:textId="77777777" w:rsidTr="002E3C07">
        <w:trPr>
          <w:jc w:val="center"/>
        </w:trPr>
        <w:tc>
          <w:tcPr>
            <w:tcW w:w="1094" w:type="dxa"/>
            <w:vAlign w:val="center"/>
          </w:tcPr>
          <w:p w14:paraId="781C832A"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Eil. Nr.</w:t>
            </w:r>
          </w:p>
        </w:tc>
        <w:tc>
          <w:tcPr>
            <w:tcW w:w="4661" w:type="dxa"/>
            <w:vAlign w:val="center"/>
          </w:tcPr>
          <w:p w14:paraId="78E0EA8D" w14:textId="0E50B9B5" w:rsidR="00E32A9A" w:rsidRPr="00E32A9A" w:rsidRDefault="005348B7" w:rsidP="00E32A9A">
            <w:pPr>
              <w:widowControl w:val="0"/>
              <w:spacing w:after="0" w:line="300" w:lineRule="auto"/>
              <w:jc w:val="center"/>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Prekių</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paskirstymas</w:t>
            </w:r>
          </w:p>
        </w:tc>
        <w:tc>
          <w:tcPr>
            <w:tcW w:w="1452" w:type="dxa"/>
            <w:vAlign w:val="center"/>
          </w:tcPr>
          <w:p w14:paraId="67930CA5" w14:textId="49F106BB" w:rsidR="00E32A9A" w:rsidRPr="00E32A9A" w:rsidRDefault="005348B7" w:rsidP="00E32A9A">
            <w:pPr>
              <w:widowControl w:val="0"/>
              <w:spacing w:after="0" w:line="240" w:lineRule="auto"/>
              <w:jc w:val="center"/>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Prekių</w:t>
            </w:r>
          </w:p>
          <w:p w14:paraId="0F5905AA"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aprašymas</w:t>
            </w:r>
          </w:p>
        </w:tc>
        <w:tc>
          <w:tcPr>
            <w:tcW w:w="2004" w:type="dxa"/>
            <w:vAlign w:val="center"/>
          </w:tcPr>
          <w:p w14:paraId="653AF790"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Procentinė atliekamų </w:t>
            </w:r>
          </w:p>
          <w:p w14:paraId="223840FB" w14:textId="3E9C13B1" w:rsidR="00E32A9A" w:rsidRPr="00E32A9A" w:rsidRDefault="005348B7" w:rsidP="00E32A9A">
            <w:pPr>
              <w:widowControl w:val="0"/>
              <w:spacing w:after="0" w:line="300" w:lineRule="auto"/>
              <w:jc w:val="center"/>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prekių</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vertė nuo pasiūlymo kainos, %</w:t>
            </w:r>
          </w:p>
        </w:tc>
      </w:tr>
      <w:tr w:rsidR="00E32A9A" w:rsidRPr="00E32A9A" w14:paraId="7DC86E2B" w14:textId="77777777" w:rsidTr="002E3C07">
        <w:trPr>
          <w:jc w:val="center"/>
        </w:trPr>
        <w:tc>
          <w:tcPr>
            <w:tcW w:w="1094" w:type="dxa"/>
          </w:tcPr>
          <w:p w14:paraId="1CDF30BA" w14:textId="77777777" w:rsidR="00E32A9A" w:rsidRPr="00E32A9A" w:rsidRDefault="00E32A9A" w:rsidP="00E32A9A">
            <w:pPr>
              <w:widowControl w:val="0"/>
              <w:spacing w:after="0" w:line="300" w:lineRule="auto"/>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w:t>
            </w:r>
          </w:p>
        </w:tc>
        <w:tc>
          <w:tcPr>
            <w:tcW w:w="4661" w:type="dxa"/>
            <w:vAlign w:val="center"/>
          </w:tcPr>
          <w:p w14:paraId="395D21D8" w14:textId="04AC4C64" w:rsidR="00E32A9A" w:rsidRPr="00E32A9A" w:rsidRDefault="005348B7" w:rsidP="00E32A9A">
            <w:pPr>
              <w:widowControl w:val="0"/>
              <w:spacing w:after="0" w:line="300" w:lineRule="auto"/>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Prekės</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pagal pirkimo sutartį, kurias teiksiu savo jėgomis</w:t>
            </w:r>
          </w:p>
        </w:tc>
        <w:tc>
          <w:tcPr>
            <w:tcW w:w="1452" w:type="dxa"/>
            <w:vAlign w:val="center"/>
          </w:tcPr>
          <w:p w14:paraId="44E81FE1" w14:textId="77777777" w:rsidR="00E32A9A" w:rsidRPr="00E32A9A" w:rsidRDefault="00E32A9A" w:rsidP="00E32A9A">
            <w:pPr>
              <w:spacing w:after="0" w:line="300" w:lineRule="auto"/>
              <w:jc w:val="both"/>
              <w:rPr>
                <w:rFonts w:ascii="Calibri" w:eastAsia="Calibri" w:hAnsi="Calibri" w:cs="Calibri"/>
                <w:kern w:val="0"/>
                <w:sz w:val="24"/>
                <w:szCs w:val="24"/>
                <w:lang w:eastAsia="lt-LT"/>
                <w14:ligatures w14:val="none"/>
              </w:rPr>
            </w:pPr>
          </w:p>
        </w:tc>
        <w:tc>
          <w:tcPr>
            <w:tcW w:w="2004" w:type="dxa"/>
            <w:vAlign w:val="center"/>
          </w:tcPr>
          <w:p w14:paraId="181BCE5C"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r>
      <w:tr w:rsidR="00E32A9A" w:rsidRPr="00E32A9A" w14:paraId="23055E49" w14:textId="77777777" w:rsidTr="002E3C07">
        <w:trPr>
          <w:jc w:val="center"/>
        </w:trPr>
        <w:tc>
          <w:tcPr>
            <w:tcW w:w="1094" w:type="dxa"/>
          </w:tcPr>
          <w:p w14:paraId="0D376428" w14:textId="77777777" w:rsidR="00E32A9A" w:rsidRPr="00E32A9A" w:rsidRDefault="00E32A9A" w:rsidP="00E32A9A">
            <w:pPr>
              <w:widowControl w:val="0"/>
              <w:spacing w:after="0" w:line="300" w:lineRule="auto"/>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2.</w:t>
            </w:r>
          </w:p>
        </w:tc>
        <w:tc>
          <w:tcPr>
            <w:tcW w:w="4661" w:type="dxa"/>
          </w:tcPr>
          <w:p w14:paraId="210A01D0" w14:textId="3EA8AD7F" w:rsidR="00E32A9A" w:rsidRPr="00E32A9A" w:rsidRDefault="005348B7" w:rsidP="00E32A9A">
            <w:pPr>
              <w:widowControl w:val="0"/>
              <w:spacing w:after="0" w:line="300" w:lineRule="auto"/>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Prekės</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pagal pirkimo sutartį, kurias t</w:t>
            </w:r>
            <w:r>
              <w:rPr>
                <w:rFonts w:ascii="Calibri" w:eastAsia="Calibri" w:hAnsi="Calibri" w:cs="Calibri"/>
                <w:kern w:val="0"/>
                <w:sz w:val="24"/>
                <w:szCs w:val="24"/>
                <w:lang w:eastAsia="lt-LT"/>
                <w14:ligatures w14:val="none"/>
              </w:rPr>
              <w:t>ie</w:t>
            </w:r>
            <w:r w:rsidR="00E32A9A" w:rsidRPr="00E32A9A">
              <w:rPr>
                <w:rFonts w:ascii="Calibri" w:eastAsia="Calibri" w:hAnsi="Calibri" w:cs="Calibri"/>
                <w:kern w:val="0"/>
                <w:sz w:val="24"/>
                <w:szCs w:val="24"/>
                <w:lang w:eastAsia="lt-LT"/>
                <w14:ligatures w14:val="none"/>
              </w:rPr>
              <w:t xml:space="preserve">ks ūkio subjektai, kurių pajėgumais bus remiamasi dėl atitikimo kvalifikacijos reikalavimams </w:t>
            </w:r>
            <w:r w:rsidR="00E32A9A" w:rsidRPr="00E32A9A">
              <w:rPr>
                <w:rFonts w:ascii="Calibri" w:eastAsia="Calibri" w:hAnsi="Calibri" w:cs="Calibri"/>
                <w:i/>
                <w:kern w:val="0"/>
                <w:sz w:val="24"/>
                <w:szCs w:val="24"/>
                <w:lang w:eastAsia="lt-LT"/>
                <w14:ligatures w14:val="none"/>
              </w:rPr>
              <w:t>[informacija pateikiama 2 lentelėje]</w:t>
            </w:r>
          </w:p>
        </w:tc>
        <w:tc>
          <w:tcPr>
            <w:tcW w:w="1452" w:type="dxa"/>
          </w:tcPr>
          <w:p w14:paraId="17F453A5"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c>
          <w:tcPr>
            <w:tcW w:w="2004" w:type="dxa"/>
          </w:tcPr>
          <w:p w14:paraId="13399492"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r>
      <w:tr w:rsidR="00E32A9A" w:rsidRPr="00E32A9A" w14:paraId="2AC9F701" w14:textId="77777777" w:rsidTr="002E3C07">
        <w:trPr>
          <w:jc w:val="center"/>
        </w:trPr>
        <w:tc>
          <w:tcPr>
            <w:tcW w:w="1094" w:type="dxa"/>
          </w:tcPr>
          <w:p w14:paraId="1FFEE7AB" w14:textId="77777777" w:rsidR="00E32A9A" w:rsidRPr="00E32A9A" w:rsidDel="005571B8" w:rsidRDefault="00E32A9A" w:rsidP="00E32A9A">
            <w:pPr>
              <w:widowControl w:val="0"/>
              <w:spacing w:after="0" w:line="300" w:lineRule="auto"/>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3.</w:t>
            </w:r>
          </w:p>
        </w:tc>
        <w:tc>
          <w:tcPr>
            <w:tcW w:w="4661" w:type="dxa"/>
          </w:tcPr>
          <w:p w14:paraId="110A5A19" w14:textId="7F868CC8" w:rsidR="00E32A9A" w:rsidRPr="00E32A9A" w:rsidRDefault="005348B7" w:rsidP="00E32A9A">
            <w:pPr>
              <w:widowControl w:val="0"/>
              <w:spacing w:after="0" w:line="300" w:lineRule="auto"/>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Prekės</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pagal pirkimo sutartį, kurias t</w:t>
            </w:r>
            <w:r>
              <w:rPr>
                <w:rFonts w:ascii="Calibri" w:eastAsia="Calibri" w:hAnsi="Calibri" w:cs="Calibri"/>
                <w:kern w:val="0"/>
                <w:sz w:val="24"/>
                <w:szCs w:val="24"/>
                <w:lang w:eastAsia="lt-LT"/>
                <w14:ligatures w14:val="none"/>
              </w:rPr>
              <w:t>ie</w:t>
            </w:r>
            <w:r w:rsidR="00E32A9A" w:rsidRPr="00E32A9A">
              <w:rPr>
                <w:rFonts w:ascii="Calibri" w:eastAsia="Calibri" w:hAnsi="Calibri" w:cs="Calibri"/>
                <w:kern w:val="0"/>
                <w:sz w:val="24"/>
                <w:szCs w:val="24"/>
                <w:lang w:eastAsia="lt-LT"/>
                <w14:ligatures w14:val="none"/>
              </w:rPr>
              <w:t xml:space="preserve">ks žinomi subtiekėjai, </w:t>
            </w:r>
            <w:r w:rsidR="00E32A9A" w:rsidRPr="00E32A9A">
              <w:rPr>
                <w:rFonts w:ascii="Calibri" w:eastAsia="Calibri" w:hAnsi="Calibri" w:cs="Calibri"/>
                <w:kern w:val="0"/>
                <w:sz w:val="21"/>
                <w:szCs w:val="21"/>
                <w:lang w:eastAsia="lt-LT"/>
                <w14:ligatures w14:val="none"/>
              </w:rPr>
              <w:t>kurių pajėgumais nesiremiama įrodinėjant kvalifikacijos atitiktį</w:t>
            </w:r>
            <w:r w:rsidR="00E32A9A" w:rsidRPr="00E32A9A" w:rsidDel="0019266E">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i/>
                <w:kern w:val="0"/>
                <w:sz w:val="24"/>
                <w:szCs w:val="24"/>
                <w:lang w:eastAsia="lt-LT"/>
                <w14:ligatures w14:val="none"/>
              </w:rPr>
              <w:t xml:space="preserve">[informacija pateikiama </w:t>
            </w:r>
            <w:r w:rsidR="00E32A9A" w:rsidRPr="00E32A9A">
              <w:rPr>
                <w:rFonts w:ascii="Calibri" w:eastAsia="Calibri" w:hAnsi="Calibri" w:cs="Calibri"/>
                <w:i/>
                <w:kern w:val="0"/>
                <w:sz w:val="24"/>
                <w:szCs w:val="24"/>
                <w:lang w:val="en-US" w:eastAsia="lt-LT"/>
                <w14:ligatures w14:val="none"/>
              </w:rPr>
              <w:t>3</w:t>
            </w:r>
            <w:r w:rsidR="00E32A9A" w:rsidRPr="00E32A9A">
              <w:rPr>
                <w:rFonts w:ascii="Calibri" w:eastAsia="Calibri" w:hAnsi="Calibri" w:cs="Calibri"/>
                <w:i/>
                <w:kern w:val="0"/>
                <w:sz w:val="24"/>
                <w:szCs w:val="24"/>
                <w:lang w:eastAsia="lt-LT"/>
                <w14:ligatures w14:val="none"/>
              </w:rPr>
              <w:t xml:space="preserve"> lentelėje]</w:t>
            </w:r>
          </w:p>
        </w:tc>
        <w:tc>
          <w:tcPr>
            <w:tcW w:w="1452" w:type="dxa"/>
          </w:tcPr>
          <w:p w14:paraId="552F35CA"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c>
          <w:tcPr>
            <w:tcW w:w="2004" w:type="dxa"/>
          </w:tcPr>
          <w:p w14:paraId="0F2F75E1"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r>
      <w:tr w:rsidR="00E32A9A" w:rsidRPr="00E32A9A" w14:paraId="01ABAA74" w14:textId="77777777" w:rsidTr="002E3C07">
        <w:trPr>
          <w:jc w:val="center"/>
        </w:trPr>
        <w:tc>
          <w:tcPr>
            <w:tcW w:w="1094" w:type="dxa"/>
          </w:tcPr>
          <w:p w14:paraId="2115B908" w14:textId="77777777" w:rsidR="00E32A9A" w:rsidRPr="00E32A9A" w:rsidRDefault="00E32A9A" w:rsidP="00E32A9A">
            <w:pPr>
              <w:widowControl w:val="0"/>
              <w:spacing w:after="0" w:line="300" w:lineRule="auto"/>
              <w:rPr>
                <w:rFonts w:ascii="Calibri" w:eastAsia="Calibri" w:hAnsi="Calibri" w:cs="Calibri"/>
                <w:kern w:val="0"/>
                <w:sz w:val="24"/>
                <w:szCs w:val="24"/>
                <w:lang w:val="en-US" w:eastAsia="lt-LT"/>
                <w14:ligatures w14:val="none"/>
              </w:rPr>
            </w:pPr>
            <w:r w:rsidRPr="00E32A9A">
              <w:rPr>
                <w:rFonts w:ascii="Calibri" w:eastAsia="Calibri" w:hAnsi="Calibri" w:cs="Calibri"/>
                <w:kern w:val="0"/>
                <w:sz w:val="24"/>
                <w:szCs w:val="24"/>
                <w:lang w:val="en-US" w:eastAsia="lt-LT"/>
                <w14:ligatures w14:val="none"/>
              </w:rPr>
              <w:t>4.</w:t>
            </w:r>
          </w:p>
        </w:tc>
        <w:tc>
          <w:tcPr>
            <w:tcW w:w="4661" w:type="dxa"/>
          </w:tcPr>
          <w:p w14:paraId="59682F50" w14:textId="67D3C592" w:rsidR="00E32A9A" w:rsidRPr="00E32A9A" w:rsidRDefault="005348B7" w:rsidP="00E32A9A">
            <w:pPr>
              <w:widowControl w:val="0"/>
              <w:spacing w:after="0" w:line="300" w:lineRule="auto"/>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Prekės</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pagal pirkimo sutartį, kurias teiks nežinomi subtiekėjai</w:t>
            </w:r>
          </w:p>
        </w:tc>
        <w:tc>
          <w:tcPr>
            <w:tcW w:w="1452" w:type="dxa"/>
          </w:tcPr>
          <w:p w14:paraId="0CEBEDE0"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c>
          <w:tcPr>
            <w:tcW w:w="2004" w:type="dxa"/>
          </w:tcPr>
          <w:p w14:paraId="52116DBC"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r>
      <w:tr w:rsidR="00E32A9A" w:rsidRPr="00E32A9A" w14:paraId="32B714E8" w14:textId="77777777" w:rsidTr="002E3C07">
        <w:trPr>
          <w:jc w:val="center"/>
        </w:trPr>
        <w:tc>
          <w:tcPr>
            <w:tcW w:w="7207" w:type="dxa"/>
            <w:gridSpan w:val="3"/>
          </w:tcPr>
          <w:p w14:paraId="31B6DFDC" w14:textId="77777777" w:rsidR="00E32A9A" w:rsidRPr="00E32A9A" w:rsidRDefault="00E32A9A" w:rsidP="00E32A9A">
            <w:pPr>
              <w:widowControl w:val="0"/>
              <w:spacing w:after="0" w:line="300" w:lineRule="auto"/>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Viso: </w:t>
            </w:r>
            <w:r w:rsidRPr="00E32A9A">
              <w:rPr>
                <w:rFonts w:ascii="Calibri" w:eastAsia="Calibri" w:hAnsi="Calibri" w:cs="Calibri"/>
                <w:i/>
                <w:kern w:val="0"/>
                <w:sz w:val="24"/>
                <w:szCs w:val="24"/>
                <w:lang w:eastAsia="lt-LT"/>
                <w14:ligatures w14:val="none"/>
              </w:rPr>
              <w:t>[1-</w:t>
            </w:r>
            <w:r w:rsidRPr="00E32A9A">
              <w:rPr>
                <w:rFonts w:ascii="Calibri" w:eastAsia="Calibri" w:hAnsi="Calibri" w:cs="Calibri"/>
                <w:i/>
                <w:kern w:val="0"/>
                <w:sz w:val="24"/>
                <w:szCs w:val="24"/>
                <w:lang w:val="en-US" w:eastAsia="lt-LT"/>
                <w14:ligatures w14:val="none"/>
              </w:rPr>
              <w:t>4</w:t>
            </w:r>
            <w:r w:rsidRPr="00E32A9A">
              <w:rPr>
                <w:rFonts w:ascii="Calibri" w:eastAsia="Calibri" w:hAnsi="Calibri" w:cs="Calibri"/>
                <w:i/>
                <w:kern w:val="0"/>
                <w:sz w:val="24"/>
                <w:szCs w:val="24"/>
                <w:lang w:eastAsia="lt-LT"/>
                <w14:ligatures w14:val="none"/>
              </w:rPr>
              <w:t xml:space="preserve"> eilučių suma]</w:t>
            </w:r>
          </w:p>
        </w:tc>
        <w:tc>
          <w:tcPr>
            <w:tcW w:w="2004" w:type="dxa"/>
          </w:tcPr>
          <w:p w14:paraId="4FB6CBD9"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100 %</w:t>
            </w:r>
          </w:p>
        </w:tc>
      </w:tr>
    </w:tbl>
    <w:p w14:paraId="34A9D04A" w14:textId="77777777" w:rsidR="00E32A9A" w:rsidRPr="00E32A9A" w:rsidRDefault="00E32A9A" w:rsidP="00E32A9A">
      <w:pPr>
        <w:widowControl w:val="0"/>
        <w:tabs>
          <w:tab w:val="left" w:pos="567"/>
        </w:tabs>
        <w:spacing w:after="0" w:line="300" w:lineRule="auto"/>
        <w:contextualSpacing/>
        <w:jc w:val="both"/>
        <w:rPr>
          <w:rFonts w:ascii="Calibri" w:eastAsia="Calibri" w:hAnsi="Calibri" w:cs="Calibri"/>
          <w:kern w:val="0"/>
          <w:sz w:val="24"/>
          <w:szCs w:val="24"/>
          <w:lang w:eastAsia="lt-LT"/>
          <w14:ligatures w14:val="none"/>
        </w:rPr>
      </w:pPr>
    </w:p>
    <w:p w14:paraId="71A86FB6" w14:textId="6A66C46C" w:rsidR="00E32A9A" w:rsidRPr="00E32A9A" w:rsidRDefault="00E32A9A" w:rsidP="00B968E0">
      <w:pPr>
        <w:widowControl w:val="0"/>
        <w:numPr>
          <w:ilvl w:val="3"/>
          <w:numId w:val="7"/>
        </w:numPr>
        <w:tabs>
          <w:tab w:val="left" w:pos="567"/>
        </w:tabs>
        <w:spacing w:after="0" w:line="276" w:lineRule="auto"/>
        <w:ind w:left="142"/>
        <w:contextualSpacing/>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 xml:space="preserve">INFORMACIJA APIE </w:t>
      </w:r>
      <w:r w:rsidRPr="00E32A9A">
        <w:rPr>
          <w:rFonts w:ascii="Calibri" w:eastAsia="Calibri" w:hAnsi="Calibri" w:cs="Calibri"/>
          <w:b/>
          <w:bCs/>
          <w:kern w:val="0"/>
          <w:sz w:val="24"/>
          <w:szCs w:val="24"/>
          <w:lang w:val="en-US" w:eastAsia="lt-LT"/>
          <w14:ligatures w14:val="none"/>
        </w:rPr>
        <w:t>ŪKIO SUBJEKTUS, KURIŲ PAJĖGUMAIS BUS REMIAMASI</w:t>
      </w:r>
      <w:r w:rsidRPr="00E32A9A">
        <w:rPr>
          <w:rFonts w:ascii="Calibri" w:eastAsia="Calibri" w:hAnsi="Calibri" w:cs="Calibri"/>
          <w:b/>
          <w:bCs/>
          <w:kern w:val="0"/>
          <w:sz w:val="24"/>
          <w:szCs w:val="24"/>
          <w:lang w:eastAsia="lt-LT"/>
          <w14:ligatures w14:val="none"/>
        </w:rPr>
        <w:t xml:space="preserve"> </w:t>
      </w:r>
      <w:r w:rsidRPr="00E32A9A">
        <w:rPr>
          <w:rFonts w:ascii="Calibri" w:eastAsia="Calibri" w:hAnsi="Calibri" w:cs="Calibri"/>
          <w:b/>
          <w:bCs/>
          <w:kern w:val="0"/>
          <w:sz w:val="24"/>
          <w:szCs w:val="24"/>
          <w:lang w:val="en-US" w:eastAsia="lt-LT"/>
          <w14:ligatures w14:val="none"/>
        </w:rPr>
        <w:t xml:space="preserve">ĮRODINĖJANT KVALIFIKACIJOS ATITIKTĮ </w:t>
      </w:r>
      <w:r w:rsidRPr="00E32A9A">
        <w:rPr>
          <w:rFonts w:ascii="Calibri" w:eastAsia="Calibri" w:hAnsi="Calibri" w:cs="Calibri"/>
          <w:b/>
          <w:bCs/>
          <w:kern w:val="0"/>
          <w:sz w:val="24"/>
          <w:szCs w:val="24"/>
          <w:lang w:eastAsia="lt-LT"/>
          <w14:ligatures w14:val="none"/>
        </w:rPr>
        <w:t>IR JŲ T</w:t>
      </w:r>
      <w:r w:rsidR="005348B7">
        <w:rPr>
          <w:rFonts w:ascii="Calibri" w:eastAsia="Calibri" w:hAnsi="Calibri" w:cs="Calibri"/>
          <w:b/>
          <w:bCs/>
          <w:kern w:val="0"/>
          <w:sz w:val="24"/>
          <w:szCs w:val="24"/>
          <w:lang w:eastAsia="lt-LT"/>
          <w14:ligatures w14:val="none"/>
        </w:rPr>
        <w:t>IE</w:t>
      </w:r>
      <w:r w:rsidRPr="00E32A9A">
        <w:rPr>
          <w:rFonts w:ascii="Calibri" w:eastAsia="Calibri" w:hAnsi="Calibri" w:cs="Calibri"/>
          <w:b/>
          <w:bCs/>
          <w:kern w:val="0"/>
          <w:sz w:val="24"/>
          <w:szCs w:val="24"/>
          <w:lang w:eastAsia="lt-LT"/>
          <w14:ligatures w14:val="none"/>
        </w:rPr>
        <w:t xml:space="preserve">KIAMŲ </w:t>
      </w:r>
      <w:r w:rsidR="005348B7">
        <w:rPr>
          <w:rFonts w:ascii="Calibri" w:eastAsia="Calibri" w:hAnsi="Calibri" w:cs="Calibri"/>
          <w:b/>
          <w:bCs/>
          <w:kern w:val="0"/>
          <w:sz w:val="24"/>
          <w:szCs w:val="24"/>
          <w:lang w:eastAsia="lt-LT"/>
          <w14:ligatures w14:val="none"/>
        </w:rPr>
        <w:t>PREKIŲ</w:t>
      </w:r>
      <w:r w:rsidR="005348B7" w:rsidRPr="00E32A9A">
        <w:rPr>
          <w:rFonts w:ascii="Calibri" w:eastAsia="Calibri" w:hAnsi="Calibri" w:cs="Calibri"/>
          <w:b/>
          <w:bCs/>
          <w:kern w:val="0"/>
          <w:sz w:val="24"/>
          <w:szCs w:val="24"/>
          <w:lang w:eastAsia="lt-LT"/>
          <w14:ligatures w14:val="none"/>
        </w:rPr>
        <w:t xml:space="preserve"> </w:t>
      </w:r>
      <w:r w:rsidRPr="00E32A9A">
        <w:rPr>
          <w:rFonts w:ascii="Calibri" w:eastAsia="Calibri" w:hAnsi="Calibri" w:cs="Calibri"/>
          <w:b/>
          <w:bCs/>
          <w:kern w:val="0"/>
          <w:sz w:val="24"/>
          <w:szCs w:val="24"/>
          <w:lang w:eastAsia="lt-LT"/>
          <w14:ligatures w14:val="none"/>
        </w:rPr>
        <w:t>DALIS</w:t>
      </w:r>
    </w:p>
    <w:p w14:paraId="65D2883C" w14:textId="77777777" w:rsidR="00E32A9A" w:rsidRPr="00E32A9A" w:rsidRDefault="00E32A9A" w:rsidP="00E32A9A">
      <w:pPr>
        <w:widowControl w:val="0"/>
        <w:spacing w:after="0" w:line="300" w:lineRule="auto"/>
        <w:ind w:left="142"/>
        <w:jc w:val="center"/>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t>(pildoma, jei tiekėjas pasitelkia ūkio subjektus, kurių pajėgumais bus remiamasi)</w:t>
      </w:r>
    </w:p>
    <w:tbl>
      <w:tblPr>
        <w:tblStyle w:val="Lentelstinklelis"/>
        <w:tblW w:w="0" w:type="auto"/>
        <w:tblInd w:w="288" w:type="dxa"/>
        <w:tblLook w:val="04A0" w:firstRow="1" w:lastRow="0" w:firstColumn="1" w:lastColumn="0" w:noHBand="0" w:noVBand="1"/>
      </w:tblPr>
      <w:tblGrid>
        <w:gridCol w:w="849"/>
        <w:gridCol w:w="2648"/>
        <w:gridCol w:w="2528"/>
        <w:gridCol w:w="2891"/>
      </w:tblGrid>
      <w:tr w:rsidR="00E32A9A" w:rsidRPr="00E32A9A" w14:paraId="6F9CAB1E" w14:textId="77777777" w:rsidTr="002E3C07">
        <w:tc>
          <w:tcPr>
            <w:tcW w:w="849" w:type="dxa"/>
          </w:tcPr>
          <w:p w14:paraId="58C14E05" w14:textId="77777777" w:rsidR="00E32A9A" w:rsidRPr="00E32A9A" w:rsidRDefault="00E32A9A" w:rsidP="00E32A9A">
            <w:pPr>
              <w:widowControl w:val="0"/>
              <w:ind w:right="-25"/>
              <w:contextualSpacing/>
              <w:rPr>
                <w:rFonts w:ascii="Calibri" w:hAnsi="Calibri" w:cs="Calibri"/>
                <w:sz w:val="24"/>
                <w:szCs w:val="24"/>
              </w:rPr>
            </w:pPr>
          </w:p>
          <w:p w14:paraId="0ADB090F" w14:textId="77777777" w:rsidR="00E32A9A" w:rsidRPr="00E32A9A" w:rsidRDefault="00E32A9A" w:rsidP="00E32A9A">
            <w:pPr>
              <w:widowControl w:val="0"/>
              <w:ind w:right="-25"/>
              <w:contextualSpacing/>
              <w:rPr>
                <w:rFonts w:ascii="Calibri" w:hAnsi="Calibri" w:cs="Calibri"/>
                <w:sz w:val="24"/>
                <w:szCs w:val="24"/>
              </w:rPr>
            </w:pPr>
          </w:p>
          <w:p w14:paraId="0FF745DD" w14:textId="77777777" w:rsidR="00E32A9A" w:rsidRPr="00E32A9A" w:rsidRDefault="00E32A9A" w:rsidP="00E32A9A">
            <w:pPr>
              <w:widowControl w:val="0"/>
              <w:ind w:right="-25"/>
              <w:contextualSpacing/>
              <w:rPr>
                <w:rFonts w:ascii="Calibri" w:hAnsi="Calibri" w:cs="Calibri"/>
                <w:sz w:val="24"/>
                <w:szCs w:val="24"/>
              </w:rPr>
            </w:pPr>
            <w:r w:rsidRPr="00E32A9A">
              <w:rPr>
                <w:rFonts w:ascii="Calibri" w:hAnsi="Calibri" w:cs="Calibri"/>
                <w:sz w:val="24"/>
                <w:szCs w:val="24"/>
              </w:rPr>
              <w:t>Eil.Nr.</w:t>
            </w:r>
          </w:p>
        </w:tc>
        <w:tc>
          <w:tcPr>
            <w:tcW w:w="2648" w:type="dxa"/>
          </w:tcPr>
          <w:p w14:paraId="1C3FF8B8" w14:textId="77777777" w:rsidR="00E32A9A" w:rsidRPr="00E32A9A" w:rsidRDefault="00E32A9A" w:rsidP="00E32A9A">
            <w:pPr>
              <w:widowControl w:val="0"/>
              <w:contextualSpacing/>
              <w:jc w:val="center"/>
              <w:rPr>
                <w:rFonts w:ascii="Calibri" w:hAnsi="Calibri" w:cs="Calibri"/>
                <w:sz w:val="24"/>
                <w:szCs w:val="24"/>
              </w:rPr>
            </w:pPr>
            <w:r w:rsidRPr="00E32A9A">
              <w:rPr>
                <w:rFonts w:ascii="Calibri" w:hAnsi="Calibri" w:cs="Calibri"/>
                <w:sz w:val="24"/>
                <w:szCs w:val="24"/>
                <w:lang w:eastAsia="lt-LT"/>
              </w:rPr>
              <w:t>Ūkio subjekto, kurio pajėgumais bus remiamasi,</w:t>
            </w:r>
            <w:r w:rsidRPr="00E32A9A">
              <w:rPr>
                <w:rFonts w:ascii="Calibri" w:hAnsi="Calibri" w:cs="Calibri"/>
                <w:sz w:val="24"/>
                <w:szCs w:val="24"/>
              </w:rPr>
              <w:t xml:space="preserve"> pavadinimas, juridinio asmens kodas, adresas</w:t>
            </w:r>
          </w:p>
        </w:tc>
        <w:tc>
          <w:tcPr>
            <w:tcW w:w="2528" w:type="dxa"/>
          </w:tcPr>
          <w:p w14:paraId="5D355E9E" w14:textId="77777777" w:rsidR="00E32A9A" w:rsidRPr="00E32A9A" w:rsidRDefault="00E32A9A" w:rsidP="00E32A9A">
            <w:pPr>
              <w:widowControl w:val="0"/>
              <w:contextualSpacing/>
              <w:jc w:val="center"/>
              <w:rPr>
                <w:rFonts w:ascii="Calibri" w:hAnsi="Calibri" w:cs="Calibri"/>
                <w:sz w:val="24"/>
                <w:szCs w:val="24"/>
              </w:rPr>
            </w:pPr>
          </w:p>
          <w:p w14:paraId="637BC0F1" w14:textId="77777777" w:rsidR="00E32A9A" w:rsidRPr="00E32A9A" w:rsidRDefault="00E32A9A" w:rsidP="00E32A9A">
            <w:pPr>
              <w:widowControl w:val="0"/>
              <w:contextualSpacing/>
              <w:jc w:val="center"/>
              <w:rPr>
                <w:rFonts w:ascii="Calibri" w:hAnsi="Calibri" w:cs="Calibri"/>
                <w:sz w:val="24"/>
                <w:szCs w:val="24"/>
              </w:rPr>
            </w:pPr>
            <w:r w:rsidRPr="00E32A9A">
              <w:rPr>
                <w:rFonts w:ascii="Calibri" w:hAnsi="Calibri" w:cs="Calibri"/>
                <w:sz w:val="24"/>
                <w:szCs w:val="24"/>
              </w:rPr>
              <w:t>Perduodamos vykdyti sutarties objekto dalies, aprašymas</w:t>
            </w:r>
          </w:p>
        </w:tc>
        <w:tc>
          <w:tcPr>
            <w:tcW w:w="2891" w:type="dxa"/>
          </w:tcPr>
          <w:p w14:paraId="1DA5CCD2" w14:textId="77777777" w:rsidR="00E32A9A" w:rsidRPr="00E32A9A" w:rsidRDefault="00E32A9A" w:rsidP="00E32A9A">
            <w:pPr>
              <w:widowControl w:val="0"/>
              <w:contextualSpacing/>
              <w:jc w:val="center"/>
              <w:rPr>
                <w:rFonts w:ascii="Calibri" w:hAnsi="Calibri" w:cs="Calibri"/>
                <w:sz w:val="24"/>
                <w:szCs w:val="24"/>
                <w:lang w:eastAsia="lt-LT"/>
              </w:rPr>
            </w:pPr>
          </w:p>
          <w:p w14:paraId="7CAF6402" w14:textId="77777777" w:rsidR="00E32A9A" w:rsidRPr="00E32A9A" w:rsidRDefault="00E32A9A" w:rsidP="00E32A9A">
            <w:pPr>
              <w:widowControl w:val="0"/>
              <w:contextualSpacing/>
              <w:jc w:val="center"/>
              <w:rPr>
                <w:rFonts w:ascii="Calibri" w:hAnsi="Calibri" w:cs="Calibri"/>
                <w:sz w:val="24"/>
                <w:szCs w:val="24"/>
              </w:rPr>
            </w:pPr>
            <w:r w:rsidRPr="00E32A9A">
              <w:rPr>
                <w:rFonts w:ascii="Calibri" w:hAnsi="Calibri" w:cs="Calibri"/>
                <w:sz w:val="24"/>
                <w:szCs w:val="24"/>
                <w:lang w:eastAsia="lt-LT"/>
              </w:rPr>
              <w:t>Procentinė paslaugų vertė nuo pasiūlymo kainos, %</w:t>
            </w:r>
          </w:p>
        </w:tc>
      </w:tr>
      <w:tr w:rsidR="00E32A9A" w:rsidRPr="00E32A9A" w14:paraId="07906C31" w14:textId="77777777" w:rsidTr="002E3C07">
        <w:tc>
          <w:tcPr>
            <w:tcW w:w="849" w:type="dxa"/>
          </w:tcPr>
          <w:p w14:paraId="685D8A9E" w14:textId="77777777" w:rsidR="00E32A9A" w:rsidRPr="00E32A9A" w:rsidRDefault="00E32A9A" w:rsidP="00E32A9A">
            <w:pPr>
              <w:widowControl w:val="0"/>
              <w:contextualSpacing/>
              <w:jc w:val="center"/>
              <w:rPr>
                <w:rFonts w:ascii="Calibri" w:hAnsi="Calibri" w:cs="Calibri"/>
                <w:i/>
                <w:iCs/>
                <w:sz w:val="24"/>
                <w:szCs w:val="24"/>
              </w:rPr>
            </w:pPr>
            <w:r w:rsidRPr="00E32A9A">
              <w:rPr>
                <w:rFonts w:ascii="Calibri" w:hAnsi="Calibri" w:cs="Calibri"/>
                <w:i/>
                <w:iCs/>
                <w:sz w:val="24"/>
                <w:szCs w:val="24"/>
              </w:rPr>
              <w:t>1.</w:t>
            </w:r>
          </w:p>
        </w:tc>
        <w:tc>
          <w:tcPr>
            <w:tcW w:w="2648" w:type="dxa"/>
          </w:tcPr>
          <w:p w14:paraId="679BBED1" w14:textId="77777777" w:rsidR="00E32A9A" w:rsidRPr="00E32A9A" w:rsidRDefault="00E32A9A" w:rsidP="00E32A9A">
            <w:pPr>
              <w:widowControl w:val="0"/>
              <w:contextualSpacing/>
              <w:jc w:val="center"/>
              <w:rPr>
                <w:rFonts w:ascii="Calibri" w:hAnsi="Calibri" w:cs="Calibri"/>
                <w:i/>
                <w:iCs/>
                <w:sz w:val="24"/>
                <w:szCs w:val="24"/>
              </w:rPr>
            </w:pPr>
          </w:p>
        </w:tc>
        <w:tc>
          <w:tcPr>
            <w:tcW w:w="2528" w:type="dxa"/>
          </w:tcPr>
          <w:p w14:paraId="5CF43596" w14:textId="77777777" w:rsidR="00E32A9A" w:rsidRPr="00E32A9A" w:rsidRDefault="00E32A9A" w:rsidP="00E32A9A">
            <w:pPr>
              <w:widowControl w:val="0"/>
              <w:contextualSpacing/>
              <w:jc w:val="center"/>
              <w:rPr>
                <w:rFonts w:ascii="Calibri" w:hAnsi="Calibri" w:cs="Calibri"/>
                <w:i/>
                <w:iCs/>
                <w:sz w:val="24"/>
                <w:szCs w:val="24"/>
              </w:rPr>
            </w:pPr>
          </w:p>
        </w:tc>
        <w:tc>
          <w:tcPr>
            <w:tcW w:w="2891" w:type="dxa"/>
          </w:tcPr>
          <w:p w14:paraId="1FB89748" w14:textId="77777777" w:rsidR="00E32A9A" w:rsidRPr="00E32A9A" w:rsidRDefault="00E32A9A" w:rsidP="00E32A9A">
            <w:pPr>
              <w:widowControl w:val="0"/>
              <w:contextualSpacing/>
              <w:jc w:val="center"/>
              <w:rPr>
                <w:rFonts w:ascii="Calibri" w:hAnsi="Calibri" w:cs="Calibri"/>
                <w:i/>
                <w:iCs/>
                <w:sz w:val="24"/>
                <w:szCs w:val="24"/>
              </w:rPr>
            </w:pPr>
          </w:p>
        </w:tc>
      </w:tr>
      <w:tr w:rsidR="00E32A9A" w:rsidRPr="00E32A9A" w14:paraId="0F733191" w14:textId="77777777" w:rsidTr="002E3C07">
        <w:tc>
          <w:tcPr>
            <w:tcW w:w="849" w:type="dxa"/>
          </w:tcPr>
          <w:p w14:paraId="4A934EC5" w14:textId="77777777" w:rsidR="00E32A9A" w:rsidRPr="00E32A9A" w:rsidRDefault="00E32A9A" w:rsidP="00E32A9A">
            <w:pPr>
              <w:widowControl w:val="0"/>
              <w:contextualSpacing/>
              <w:jc w:val="center"/>
              <w:rPr>
                <w:rFonts w:ascii="Calibri" w:hAnsi="Calibri" w:cs="Calibri"/>
                <w:i/>
                <w:iCs/>
                <w:sz w:val="24"/>
                <w:szCs w:val="24"/>
              </w:rPr>
            </w:pPr>
            <w:r w:rsidRPr="00E32A9A">
              <w:rPr>
                <w:rFonts w:ascii="Calibri" w:hAnsi="Calibri" w:cs="Calibri"/>
                <w:i/>
                <w:iCs/>
                <w:sz w:val="24"/>
                <w:szCs w:val="24"/>
              </w:rPr>
              <w:lastRenderedPageBreak/>
              <w:t>2.</w:t>
            </w:r>
          </w:p>
        </w:tc>
        <w:tc>
          <w:tcPr>
            <w:tcW w:w="2648" w:type="dxa"/>
          </w:tcPr>
          <w:p w14:paraId="1041B389" w14:textId="77777777" w:rsidR="00E32A9A" w:rsidRPr="00E32A9A" w:rsidRDefault="00E32A9A" w:rsidP="00E32A9A">
            <w:pPr>
              <w:widowControl w:val="0"/>
              <w:contextualSpacing/>
              <w:jc w:val="center"/>
              <w:rPr>
                <w:rFonts w:ascii="Calibri" w:hAnsi="Calibri" w:cs="Calibri"/>
                <w:i/>
                <w:iCs/>
                <w:sz w:val="24"/>
                <w:szCs w:val="24"/>
              </w:rPr>
            </w:pPr>
          </w:p>
        </w:tc>
        <w:tc>
          <w:tcPr>
            <w:tcW w:w="2528" w:type="dxa"/>
          </w:tcPr>
          <w:p w14:paraId="43914BB0" w14:textId="77777777" w:rsidR="00E32A9A" w:rsidRPr="00E32A9A" w:rsidRDefault="00E32A9A" w:rsidP="00E32A9A">
            <w:pPr>
              <w:widowControl w:val="0"/>
              <w:contextualSpacing/>
              <w:jc w:val="center"/>
              <w:rPr>
                <w:rFonts w:ascii="Calibri" w:hAnsi="Calibri" w:cs="Calibri"/>
                <w:i/>
                <w:iCs/>
                <w:sz w:val="24"/>
                <w:szCs w:val="24"/>
              </w:rPr>
            </w:pPr>
          </w:p>
        </w:tc>
        <w:tc>
          <w:tcPr>
            <w:tcW w:w="2891" w:type="dxa"/>
          </w:tcPr>
          <w:p w14:paraId="38116C44" w14:textId="77777777" w:rsidR="00E32A9A" w:rsidRPr="00E32A9A" w:rsidRDefault="00E32A9A" w:rsidP="00E32A9A">
            <w:pPr>
              <w:widowControl w:val="0"/>
              <w:contextualSpacing/>
              <w:jc w:val="center"/>
              <w:rPr>
                <w:rFonts w:ascii="Calibri" w:hAnsi="Calibri" w:cs="Calibri"/>
                <w:i/>
                <w:iCs/>
                <w:sz w:val="24"/>
                <w:szCs w:val="24"/>
              </w:rPr>
            </w:pPr>
          </w:p>
        </w:tc>
      </w:tr>
      <w:tr w:rsidR="00E32A9A" w:rsidRPr="00E32A9A" w14:paraId="608329E2" w14:textId="77777777" w:rsidTr="002E3C07">
        <w:tc>
          <w:tcPr>
            <w:tcW w:w="849" w:type="dxa"/>
          </w:tcPr>
          <w:p w14:paraId="51413861" w14:textId="77777777" w:rsidR="00E32A9A" w:rsidRPr="00E32A9A" w:rsidRDefault="00E32A9A" w:rsidP="00E32A9A">
            <w:pPr>
              <w:widowControl w:val="0"/>
              <w:contextualSpacing/>
              <w:jc w:val="center"/>
              <w:rPr>
                <w:rFonts w:ascii="Calibri" w:hAnsi="Calibri" w:cs="Calibri"/>
                <w:i/>
                <w:iCs/>
                <w:sz w:val="24"/>
                <w:szCs w:val="24"/>
              </w:rPr>
            </w:pPr>
          </w:p>
        </w:tc>
        <w:tc>
          <w:tcPr>
            <w:tcW w:w="2648" w:type="dxa"/>
          </w:tcPr>
          <w:p w14:paraId="4E1CBDA0" w14:textId="77777777" w:rsidR="00E32A9A" w:rsidRPr="00E32A9A" w:rsidRDefault="00E32A9A" w:rsidP="00E32A9A">
            <w:pPr>
              <w:widowControl w:val="0"/>
              <w:contextualSpacing/>
              <w:jc w:val="center"/>
              <w:rPr>
                <w:rFonts w:ascii="Calibri" w:hAnsi="Calibri" w:cs="Calibri"/>
                <w:i/>
                <w:iCs/>
                <w:sz w:val="24"/>
                <w:szCs w:val="24"/>
              </w:rPr>
            </w:pPr>
          </w:p>
        </w:tc>
        <w:tc>
          <w:tcPr>
            <w:tcW w:w="2528" w:type="dxa"/>
          </w:tcPr>
          <w:p w14:paraId="3FA37B8A" w14:textId="77777777" w:rsidR="00E32A9A" w:rsidRPr="00E32A9A" w:rsidRDefault="00E32A9A" w:rsidP="00E32A9A">
            <w:pPr>
              <w:widowControl w:val="0"/>
              <w:contextualSpacing/>
              <w:jc w:val="center"/>
              <w:rPr>
                <w:rFonts w:ascii="Calibri" w:hAnsi="Calibri" w:cs="Calibri"/>
                <w:i/>
                <w:iCs/>
                <w:sz w:val="24"/>
                <w:szCs w:val="24"/>
              </w:rPr>
            </w:pPr>
          </w:p>
        </w:tc>
        <w:tc>
          <w:tcPr>
            <w:tcW w:w="2891" w:type="dxa"/>
          </w:tcPr>
          <w:p w14:paraId="7DC743DB" w14:textId="77777777" w:rsidR="00E32A9A" w:rsidRPr="00E32A9A" w:rsidRDefault="00E32A9A" w:rsidP="00E32A9A">
            <w:pPr>
              <w:widowControl w:val="0"/>
              <w:contextualSpacing/>
              <w:jc w:val="center"/>
              <w:rPr>
                <w:rFonts w:ascii="Calibri" w:hAnsi="Calibri" w:cs="Calibri"/>
                <w:i/>
                <w:iCs/>
                <w:sz w:val="24"/>
                <w:szCs w:val="24"/>
              </w:rPr>
            </w:pPr>
          </w:p>
        </w:tc>
      </w:tr>
    </w:tbl>
    <w:p w14:paraId="22EAB0B9" w14:textId="74E51F04" w:rsidR="00E32A9A" w:rsidRPr="00E32A9A" w:rsidRDefault="00E32A9A" w:rsidP="00E32A9A">
      <w:pPr>
        <w:numPr>
          <w:ilvl w:val="3"/>
          <w:numId w:val="0"/>
        </w:numPr>
        <w:spacing w:before="240" w:after="240" w:line="240" w:lineRule="auto"/>
        <w:ind w:left="360" w:hanging="360"/>
        <w:jc w:val="center"/>
        <w:rPr>
          <w:rFonts w:ascii="Calibri" w:eastAsia="Calibri" w:hAnsi="Calibri" w:cs="Calibri"/>
          <w:b/>
          <w:kern w:val="0"/>
          <w:lang w:eastAsia="lt-LT"/>
          <w14:ligatures w14:val="none"/>
        </w:rPr>
      </w:pPr>
      <w:r w:rsidRPr="00E32A9A">
        <w:rPr>
          <w:rFonts w:ascii="Calibri" w:eastAsia="Calibri" w:hAnsi="Calibri" w:cs="Calibri"/>
          <w:b/>
          <w:kern w:val="0"/>
          <w:lang w:val="en-US" w:eastAsia="lt-LT"/>
          <w14:ligatures w14:val="none"/>
        </w:rPr>
        <w:t xml:space="preserve">3. </w:t>
      </w:r>
      <w:r w:rsidRPr="00E32A9A">
        <w:rPr>
          <w:rFonts w:ascii="Calibri" w:eastAsia="Calibri" w:hAnsi="Calibri" w:cs="Calibri"/>
          <w:b/>
          <w:kern w:val="0"/>
          <w:lang w:eastAsia="lt-LT"/>
          <w14:ligatures w14:val="none"/>
        </w:rPr>
        <w:t>INFORMACIJA APIE ŽINOMUS SUBTIEKĖJUS</w:t>
      </w:r>
      <w:r w:rsidRPr="00E32A9A">
        <w:rPr>
          <w:rFonts w:ascii="Calibri" w:eastAsia="Times New Roman" w:hAnsi="Calibri" w:cs="Calibri"/>
          <w:b/>
          <w:kern w:val="0"/>
          <w14:ligatures w14:val="none"/>
        </w:rPr>
        <w:t xml:space="preserve"> </w:t>
      </w:r>
      <w:r w:rsidRPr="00E32A9A">
        <w:rPr>
          <w:rFonts w:ascii="Calibri" w:eastAsia="Calibri" w:hAnsi="Calibri" w:cs="Calibri"/>
          <w:b/>
          <w:kern w:val="0"/>
          <w:lang w:eastAsia="lt-LT"/>
          <w14:ligatures w14:val="none"/>
        </w:rPr>
        <w:t>KURIŲ PAJĖGUMAIS NESIREMIAMA ĮRODINĖJANT KVALIFIKACIJOS ATITIKTĮ IR JŲ T</w:t>
      </w:r>
      <w:r w:rsidR="005348B7">
        <w:rPr>
          <w:rFonts w:ascii="Calibri" w:eastAsia="Calibri" w:hAnsi="Calibri" w:cs="Calibri"/>
          <w:b/>
          <w:kern w:val="0"/>
          <w:lang w:eastAsia="lt-LT"/>
          <w14:ligatures w14:val="none"/>
        </w:rPr>
        <w:t>IE</w:t>
      </w:r>
      <w:r w:rsidRPr="00E32A9A">
        <w:rPr>
          <w:rFonts w:ascii="Calibri" w:eastAsia="Calibri" w:hAnsi="Calibri" w:cs="Calibri"/>
          <w:b/>
          <w:kern w:val="0"/>
          <w:lang w:eastAsia="lt-LT"/>
          <w14:ligatures w14:val="none"/>
        </w:rPr>
        <w:t xml:space="preserve">KIAMŲ </w:t>
      </w:r>
      <w:r w:rsidR="005348B7">
        <w:rPr>
          <w:rFonts w:ascii="Calibri" w:eastAsia="Calibri" w:hAnsi="Calibri" w:cs="Calibri"/>
          <w:b/>
          <w:kern w:val="0"/>
          <w:lang w:eastAsia="lt-LT"/>
          <w14:ligatures w14:val="none"/>
        </w:rPr>
        <w:t>PREKIŲ</w:t>
      </w:r>
      <w:r w:rsidR="005348B7" w:rsidRPr="00E32A9A">
        <w:rPr>
          <w:rFonts w:ascii="Calibri" w:eastAsia="Calibri" w:hAnsi="Calibri" w:cs="Calibri"/>
          <w:b/>
          <w:kern w:val="0"/>
          <w:lang w:eastAsia="lt-LT"/>
          <w14:ligatures w14:val="none"/>
        </w:rPr>
        <w:t xml:space="preserve"> </w:t>
      </w:r>
      <w:r w:rsidRPr="00E32A9A">
        <w:rPr>
          <w:rFonts w:ascii="Calibri" w:eastAsia="Calibri" w:hAnsi="Calibri" w:cs="Calibri"/>
          <w:b/>
          <w:kern w:val="0"/>
          <w:lang w:eastAsia="lt-LT"/>
          <w14:ligatures w14:val="none"/>
        </w:rPr>
        <w:t>DALIS</w:t>
      </w:r>
    </w:p>
    <w:p w14:paraId="208A7915" w14:textId="77777777" w:rsidR="00E32A9A" w:rsidRPr="00E32A9A" w:rsidRDefault="00E32A9A" w:rsidP="00E32A9A">
      <w:pPr>
        <w:widowControl w:val="0"/>
        <w:spacing w:after="0" w:line="300" w:lineRule="auto"/>
        <w:ind w:left="142"/>
        <w:jc w:val="center"/>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t>(pildoma, jei tiekėjas pasitelkia subtiekėjus)</w:t>
      </w:r>
    </w:p>
    <w:tbl>
      <w:tblPr>
        <w:tblStyle w:val="Lentelstinklelis"/>
        <w:tblW w:w="0" w:type="auto"/>
        <w:tblInd w:w="288" w:type="dxa"/>
        <w:tblLook w:val="04A0" w:firstRow="1" w:lastRow="0" w:firstColumn="1" w:lastColumn="0" w:noHBand="0" w:noVBand="1"/>
      </w:tblPr>
      <w:tblGrid>
        <w:gridCol w:w="849"/>
        <w:gridCol w:w="2648"/>
        <w:gridCol w:w="2528"/>
        <w:gridCol w:w="2891"/>
      </w:tblGrid>
      <w:tr w:rsidR="00E32A9A" w:rsidRPr="00E32A9A" w14:paraId="035332BE" w14:textId="77777777" w:rsidTr="002E3C07">
        <w:tc>
          <w:tcPr>
            <w:tcW w:w="849" w:type="dxa"/>
          </w:tcPr>
          <w:p w14:paraId="7B53E63A" w14:textId="77777777" w:rsidR="00E32A9A" w:rsidRPr="00E32A9A" w:rsidRDefault="00E32A9A" w:rsidP="00E32A9A">
            <w:pPr>
              <w:widowControl w:val="0"/>
              <w:ind w:right="-25"/>
              <w:contextualSpacing/>
              <w:rPr>
                <w:rFonts w:ascii="Calibri" w:hAnsi="Calibri" w:cs="Calibri"/>
                <w:sz w:val="24"/>
                <w:szCs w:val="24"/>
              </w:rPr>
            </w:pPr>
          </w:p>
          <w:p w14:paraId="5CB449D6" w14:textId="77777777" w:rsidR="00E32A9A" w:rsidRPr="00E32A9A" w:rsidRDefault="00E32A9A" w:rsidP="00E32A9A">
            <w:pPr>
              <w:widowControl w:val="0"/>
              <w:ind w:right="-25"/>
              <w:contextualSpacing/>
              <w:rPr>
                <w:rFonts w:ascii="Calibri" w:hAnsi="Calibri" w:cs="Calibri"/>
                <w:sz w:val="24"/>
                <w:szCs w:val="24"/>
              </w:rPr>
            </w:pPr>
          </w:p>
          <w:p w14:paraId="0B817FDF" w14:textId="77777777" w:rsidR="00E32A9A" w:rsidRPr="00E32A9A" w:rsidRDefault="00E32A9A" w:rsidP="00E32A9A">
            <w:pPr>
              <w:widowControl w:val="0"/>
              <w:ind w:right="-25"/>
              <w:contextualSpacing/>
              <w:rPr>
                <w:rFonts w:ascii="Calibri" w:hAnsi="Calibri" w:cs="Calibri"/>
                <w:sz w:val="24"/>
                <w:szCs w:val="24"/>
              </w:rPr>
            </w:pPr>
            <w:r w:rsidRPr="00E32A9A">
              <w:rPr>
                <w:rFonts w:ascii="Calibri" w:hAnsi="Calibri" w:cs="Calibri"/>
                <w:sz w:val="24"/>
                <w:szCs w:val="24"/>
              </w:rPr>
              <w:t>Eil.Nr.</w:t>
            </w:r>
          </w:p>
        </w:tc>
        <w:tc>
          <w:tcPr>
            <w:tcW w:w="2648" w:type="dxa"/>
          </w:tcPr>
          <w:p w14:paraId="44AB0A93" w14:textId="77777777" w:rsidR="005348B7" w:rsidRDefault="005348B7" w:rsidP="00E32A9A">
            <w:pPr>
              <w:widowControl w:val="0"/>
              <w:contextualSpacing/>
              <w:jc w:val="center"/>
              <w:rPr>
                <w:rFonts w:ascii="Calibri" w:hAnsi="Calibri" w:cs="Calibri"/>
                <w:sz w:val="24"/>
                <w:szCs w:val="24"/>
              </w:rPr>
            </w:pPr>
          </w:p>
          <w:p w14:paraId="02133B6C" w14:textId="378D5963" w:rsidR="00E32A9A" w:rsidRPr="00E32A9A" w:rsidRDefault="00E32A9A" w:rsidP="00E32A9A">
            <w:pPr>
              <w:widowControl w:val="0"/>
              <w:contextualSpacing/>
              <w:jc w:val="center"/>
              <w:rPr>
                <w:rFonts w:ascii="Calibri" w:hAnsi="Calibri" w:cs="Calibri"/>
                <w:sz w:val="24"/>
                <w:szCs w:val="24"/>
              </w:rPr>
            </w:pPr>
            <w:r w:rsidRPr="00E32A9A">
              <w:rPr>
                <w:rFonts w:ascii="Calibri" w:hAnsi="Calibri" w:cs="Calibri"/>
                <w:sz w:val="24"/>
                <w:szCs w:val="24"/>
              </w:rPr>
              <w:t>Subtiekėjo</w:t>
            </w:r>
            <w:r w:rsidRPr="00E32A9A">
              <w:rPr>
                <w:rFonts w:ascii="Calibri" w:hAnsi="Calibri" w:cs="Calibri"/>
                <w:sz w:val="24"/>
                <w:szCs w:val="24"/>
                <w:lang w:eastAsia="lt-LT"/>
              </w:rPr>
              <w:t>,</w:t>
            </w:r>
            <w:r w:rsidRPr="00E32A9A">
              <w:rPr>
                <w:rFonts w:ascii="Calibri" w:hAnsi="Calibri" w:cs="Calibri"/>
                <w:sz w:val="24"/>
                <w:szCs w:val="24"/>
              </w:rPr>
              <w:t xml:space="preserve"> pavadinimas, juridinio asmens kodas, adresas</w:t>
            </w:r>
          </w:p>
        </w:tc>
        <w:tc>
          <w:tcPr>
            <w:tcW w:w="2528" w:type="dxa"/>
          </w:tcPr>
          <w:p w14:paraId="36DB548F" w14:textId="77777777" w:rsidR="00E32A9A" w:rsidRPr="00E32A9A" w:rsidRDefault="00E32A9A" w:rsidP="00E32A9A">
            <w:pPr>
              <w:widowControl w:val="0"/>
              <w:contextualSpacing/>
              <w:jc w:val="center"/>
              <w:rPr>
                <w:rFonts w:ascii="Calibri" w:hAnsi="Calibri" w:cs="Calibri"/>
                <w:sz w:val="24"/>
                <w:szCs w:val="24"/>
              </w:rPr>
            </w:pPr>
          </w:p>
          <w:p w14:paraId="1747BFE1" w14:textId="77777777" w:rsidR="00E32A9A" w:rsidRPr="00E32A9A" w:rsidRDefault="00E32A9A" w:rsidP="00E32A9A">
            <w:pPr>
              <w:widowControl w:val="0"/>
              <w:contextualSpacing/>
              <w:jc w:val="center"/>
              <w:rPr>
                <w:rFonts w:ascii="Calibri" w:hAnsi="Calibri" w:cs="Calibri"/>
                <w:sz w:val="24"/>
                <w:szCs w:val="24"/>
              </w:rPr>
            </w:pPr>
            <w:r w:rsidRPr="00E32A9A">
              <w:rPr>
                <w:rFonts w:ascii="Calibri" w:hAnsi="Calibri" w:cs="Calibri"/>
                <w:sz w:val="24"/>
                <w:szCs w:val="24"/>
              </w:rPr>
              <w:t>Perduodamos vykdyti sutarties objekto dalies, aprašymas</w:t>
            </w:r>
          </w:p>
        </w:tc>
        <w:tc>
          <w:tcPr>
            <w:tcW w:w="2891" w:type="dxa"/>
          </w:tcPr>
          <w:p w14:paraId="3698E19F" w14:textId="77777777" w:rsidR="00E32A9A" w:rsidRPr="00E32A9A" w:rsidRDefault="00E32A9A" w:rsidP="00E32A9A">
            <w:pPr>
              <w:widowControl w:val="0"/>
              <w:contextualSpacing/>
              <w:jc w:val="center"/>
              <w:rPr>
                <w:rFonts w:ascii="Calibri" w:hAnsi="Calibri" w:cs="Calibri"/>
                <w:sz w:val="24"/>
                <w:szCs w:val="24"/>
                <w:lang w:eastAsia="lt-LT"/>
              </w:rPr>
            </w:pPr>
          </w:p>
          <w:p w14:paraId="22146429" w14:textId="77777777" w:rsidR="00E32A9A" w:rsidRPr="00E32A9A" w:rsidRDefault="00E32A9A" w:rsidP="00E32A9A">
            <w:pPr>
              <w:widowControl w:val="0"/>
              <w:contextualSpacing/>
              <w:jc w:val="center"/>
              <w:rPr>
                <w:rFonts w:ascii="Calibri" w:hAnsi="Calibri" w:cs="Calibri"/>
                <w:sz w:val="24"/>
                <w:szCs w:val="24"/>
              </w:rPr>
            </w:pPr>
            <w:r w:rsidRPr="00E32A9A">
              <w:rPr>
                <w:rFonts w:ascii="Calibri" w:hAnsi="Calibri" w:cs="Calibri"/>
                <w:sz w:val="24"/>
                <w:szCs w:val="24"/>
                <w:lang w:eastAsia="lt-LT"/>
              </w:rPr>
              <w:t>Procentinė paslaugų vertė nuo pasiūlymo kainos, %</w:t>
            </w:r>
          </w:p>
        </w:tc>
      </w:tr>
      <w:tr w:rsidR="00E32A9A" w:rsidRPr="00E32A9A" w14:paraId="15E90070" w14:textId="77777777" w:rsidTr="002E3C07">
        <w:tc>
          <w:tcPr>
            <w:tcW w:w="849" w:type="dxa"/>
          </w:tcPr>
          <w:p w14:paraId="29CE5F31" w14:textId="77777777" w:rsidR="00E32A9A" w:rsidRPr="00E32A9A" w:rsidRDefault="00E32A9A" w:rsidP="00E32A9A">
            <w:pPr>
              <w:widowControl w:val="0"/>
              <w:contextualSpacing/>
              <w:jc w:val="center"/>
              <w:rPr>
                <w:rFonts w:ascii="Calibri" w:hAnsi="Calibri" w:cs="Calibri"/>
                <w:i/>
                <w:iCs/>
                <w:sz w:val="24"/>
                <w:szCs w:val="24"/>
              </w:rPr>
            </w:pPr>
            <w:r w:rsidRPr="00E32A9A">
              <w:rPr>
                <w:rFonts w:ascii="Calibri" w:hAnsi="Calibri" w:cs="Calibri"/>
                <w:i/>
                <w:iCs/>
                <w:sz w:val="24"/>
                <w:szCs w:val="24"/>
              </w:rPr>
              <w:t>1.</w:t>
            </w:r>
          </w:p>
        </w:tc>
        <w:tc>
          <w:tcPr>
            <w:tcW w:w="2648" w:type="dxa"/>
          </w:tcPr>
          <w:p w14:paraId="6D26AF2C" w14:textId="77777777" w:rsidR="00E32A9A" w:rsidRPr="00E32A9A" w:rsidRDefault="00E32A9A" w:rsidP="00E32A9A">
            <w:pPr>
              <w:widowControl w:val="0"/>
              <w:contextualSpacing/>
              <w:jc w:val="center"/>
              <w:rPr>
                <w:rFonts w:ascii="Calibri" w:hAnsi="Calibri" w:cs="Calibri"/>
                <w:i/>
                <w:iCs/>
                <w:sz w:val="24"/>
                <w:szCs w:val="24"/>
              </w:rPr>
            </w:pPr>
          </w:p>
        </w:tc>
        <w:tc>
          <w:tcPr>
            <w:tcW w:w="2528" w:type="dxa"/>
          </w:tcPr>
          <w:p w14:paraId="001B09B3" w14:textId="77777777" w:rsidR="00E32A9A" w:rsidRPr="00E32A9A" w:rsidRDefault="00E32A9A" w:rsidP="00E32A9A">
            <w:pPr>
              <w:widowControl w:val="0"/>
              <w:contextualSpacing/>
              <w:jc w:val="center"/>
              <w:rPr>
                <w:rFonts w:ascii="Calibri" w:hAnsi="Calibri" w:cs="Calibri"/>
                <w:i/>
                <w:iCs/>
                <w:sz w:val="24"/>
                <w:szCs w:val="24"/>
              </w:rPr>
            </w:pPr>
          </w:p>
        </w:tc>
        <w:tc>
          <w:tcPr>
            <w:tcW w:w="2891" w:type="dxa"/>
          </w:tcPr>
          <w:p w14:paraId="284FBBEB" w14:textId="77777777" w:rsidR="00E32A9A" w:rsidRPr="00E32A9A" w:rsidRDefault="00E32A9A" w:rsidP="00E32A9A">
            <w:pPr>
              <w:widowControl w:val="0"/>
              <w:contextualSpacing/>
              <w:jc w:val="center"/>
              <w:rPr>
                <w:rFonts w:ascii="Calibri" w:hAnsi="Calibri" w:cs="Calibri"/>
                <w:i/>
                <w:iCs/>
                <w:sz w:val="24"/>
                <w:szCs w:val="24"/>
              </w:rPr>
            </w:pPr>
          </w:p>
        </w:tc>
      </w:tr>
      <w:tr w:rsidR="00E32A9A" w:rsidRPr="00E32A9A" w14:paraId="6EC11E90" w14:textId="77777777" w:rsidTr="002E3C07">
        <w:tc>
          <w:tcPr>
            <w:tcW w:w="849" w:type="dxa"/>
          </w:tcPr>
          <w:p w14:paraId="26C2974A" w14:textId="77777777" w:rsidR="00E32A9A" w:rsidRPr="00E32A9A" w:rsidRDefault="00E32A9A" w:rsidP="00E32A9A">
            <w:pPr>
              <w:widowControl w:val="0"/>
              <w:contextualSpacing/>
              <w:jc w:val="center"/>
              <w:rPr>
                <w:rFonts w:ascii="Calibri" w:hAnsi="Calibri" w:cs="Calibri"/>
                <w:i/>
                <w:iCs/>
                <w:sz w:val="24"/>
                <w:szCs w:val="24"/>
              </w:rPr>
            </w:pPr>
            <w:r w:rsidRPr="00E32A9A">
              <w:rPr>
                <w:rFonts w:ascii="Calibri" w:hAnsi="Calibri" w:cs="Calibri"/>
                <w:i/>
                <w:iCs/>
                <w:sz w:val="24"/>
                <w:szCs w:val="24"/>
              </w:rPr>
              <w:t>2.</w:t>
            </w:r>
          </w:p>
        </w:tc>
        <w:tc>
          <w:tcPr>
            <w:tcW w:w="2648" w:type="dxa"/>
          </w:tcPr>
          <w:p w14:paraId="1232BA1E" w14:textId="77777777" w:rsidR="00E32A9A" w:rsidRPr="00E32A9A" w:rsidRDefault="00E32A9A" w:rsidP="00E32A9A">
            <w:pPr>
              <w:widowControl w:val="0"/>
              <w:contextualSpacing/>
              <w:jc w:val="center"/>
              <w:rPr>
                <w:rFonts w:ascii="Calibri" w:hAnsi="Calibri" w:cs="Calibri"/>
                <w:i/>
                <w:iCs/>
                <w:sz w:val="24"/>
                <w:szCs w:val="24"/>
              </w:rPr>
            </w:pPr>
          </w:p>
        </w:tc>
        <w:tc>
          <w:tcPr>
            <w:tcW w:w="2528" w:type="dxa"/>
          </w:tcPr>
          <w:p w14:paraId="3F1AC845" w14:textId="77777777" w:rsidR="00E32A9A" w:rsidRPr="00E32A9A" w:rsidRDefault="00E32A9A" w:rsidP="00E32A9A">
            <w:pPr>
              <w:widowControl w:val="0"/>
              <w:contextualSpacing/>
              <w:jc w:val="center"/>
              <w:rPr>
                <w:rFonts w:ascii="Calibri" w:hAnsi="Calibri" w:cs="Calibri"/>
                <w:i/>
                <w:iCs/>
                <w:sz w:val="24"/>
                <w:szCs w:val="24"/>
              </w:rPr>
            </w:pPr>
          </w:p>
        </w:tc>
        <w:tc>
          <w:tcPr>
            <w:tcW w:w="2891" w:type="dxa"/>
          </w:tcPr>
          <w:p w14:paraId="0181E1D3" w14:textId="77777777" w:rsidR="00E32A9A" w:rsidRPr="00E32A9A" w:rsidRDefault="00E32A9A" w:rsidP="00E32A9A">
            <w:pPr>
              <w:widowControl w:val="0"/>
              <w:contextualSpacing/>
              <w:jc w:val="center"/>
              <w:rPr>
                <w:rFonts w:ascii="Calibri" w:hAnsi="Calibri" w:cs="Calibri"/>
                <w:i/>
                <w:iCs/>
                <w:sz w:val="24"/>
                <w:szCs w:val="24"/>
              </w:rPr>
            </w:pPr>
          </w:p>
        </w:tc>
      </w:tr>
      <w:tr w:rsidR="00E32A9A" w:rsidRPr="00E32A9A" w14:paraId="1848A0AE" w14:textId="77777777" w:rsidTr="002E3C07">
        <w:tc>
          <w:tcPr>
            <w:tcW w:w="849" w:type="dxa"/>
          </w:tcPr>
          <w:p w14:paraId="01BE5C06" w14:textId="77777777" w:rsidR="00E32A9A" w:rsidRPr="00E32A9A" w:rsidRDefault="00E32A9A" w:rsidP="00E32A9A">
            <w:pPr>
              <w:widowControl w:val="0"/>
              <w:contextualSpacing/>
              <w:jc w:val="center"/>
              <w:rPr>
                <w:rFonts w:ascii="Calibri" w:hAnsi="Calibri" w:cs="Calibri"/>
                <w:i/>
                <w:iCs/>
                <w:sz w:val="24"/>
                <w:szCs w:val="24"/>
              </w:rPr>
            </w:pPr>
          </w:p>
        </w:tc>
        <w:tc>
          <w:tcPr>
            <w:tcW w:w="2648" w:type="dxa"/>
          </w:tcPr>
          <w:p w14:paraId="7EDD0BCC" w14:textId="77777777" w:rsidR="00E32A9A" w:rsidRPr="00E32A9A" w:rsidRDefault="00E32A9A" w:rsidP="00E32A9A">
            <w:pPr>
              <w:widowControl w:val="0"/>
              <w:contextualSpacing/>
              <w:jc w:val="center"/>
              <w:rPr>
                <w:rFonts w:ascii="Calibri" w:hAnsi="Calibri" w:cs="Calibri"/>
                <w:i/>
                <w:iCs/>
                <w:sz w:val="24"/>
                <w:szCs w:val="24"/>
              </w:rPr>
            </w:pPr>
          </w:p>
        </w:tc>
        <w:tc>
          <w:tcPr>
            <w:tcW w:w="2528" w:type="dxa"/>
          </w:tcPr>
          <w:p w14:paraId="011A851B" w14:textId="77777777" w:rsidR="00E32A9A" w:rsidRPr="00E32A9A" w:rsidRDefault="00E32A9A" w:rsidP="00E32A9A">
            <w:pPr>
              <w:widowControl w:val="0"/>
              <w:contextualSpacing/>
              <w:jc w:val="center"/>
              <w:rPr>
                <w:rFonts w:ascii="Calibri" w:hAnsi="Calibri" w:cs="Calibri"/>
                <w:i/>
                <w:iCs/>
                <w:sz w:val="24"/>
                <w:szCs w:val="24"/>
              </w:rPr>
            </w:pPr>
          </w:p>
        </w:tc>
        <w:tc>
          <w:tcPr>
            <w:tcW w:w="2891" w:type="dxa"/>
          </w:tcPr>
          <w:p w14:paraId="717107E4" w14:textId="77777777" w:rsidR="00E32A9A" w:rsidRPr="00E32A9A" w:rsidRDefault="00E32A9A" w:rsidP="00E32A9A">
            <w:pPr>
              <w:widowControl w:val="0"/>
              <w:contextualSpacing/>
              <w:jc w:val="center"/>
              <w:rPr>
                <w:rFonts w:ascii="Calibri" w:hAnsi="Calibri" w:cs="Calibri"/>
                <w:i/>
                <w:iCs/>
                <w:sz w:val="24"/>
                <w:szCs w:val="24"/>
              </w:rPr>
            </w:pPr>
          </w:p>
        </w:tc>
      </w:tr>
    </w:tbl>
    <w:p w14:paraId="3548F2FA" w14:textId="77777777" w:rsidR="00E32A9A" w:rsidRPr="00E32A9A" w:rsidRDefault="00E32A9A" w:rsidP="00E32A9A">
      <w:pPr>
        <w:widowControl w:val="0"/>
        <w:spacing w:after="0" w:line="300" w:lineRule="auto"/>
        <w:contextualSpacing/>
        <w:jc w:val="center"/>
        <w:rPr>
          <w:rFonts w:ascii="Calibri" w:eastAsia="Calibri" w:hAnsi="Calibri" w:cs="Calibri"/>
          <w:i/>
          <w:iCs/>
          <w:kern w:val="0"/>
          <w:sz w:val="24"/>
          <w:szCs w:val="24"/>
          <w:lang w:eastAsia="lt-LT"/>
          <w14:ligatures w14:val="none"/>
        </w:rPr>
      </w:pPr>
    </w:p>
    <w:p w14:paraId="4A9E2A66" w14:textId="77777777" w:rsidR="00E32A9A" w:rsidRPr="00E32A9A" w:rsidRDefault="00E32A9A" w:rsidP="00E32A9A">
      <w:pPr>
        <w:widowControl w:val="0"/>
        <w:spacing w:after="0" w:line="300" w:lineRule="auto"/>
        <w:contextualSpacing/>
        <w:jc w:val="center"/>
        <w:rPr>
          <w:rFonts w:ascii="Calibri" w:eastAsia="Calibri" w:hAnsi="Calibri" w:cs="Calibri"/>
          <w:i/>
          <w:iCs/>
          <w:kern w:val="0"/>
          <w:sz w:val="24"/>
          <w:szCs w:val="24"/>
          <w:lang w:eastAsia="lt-LT"/>
          <w14:ligatures w14:val="none"/>
        </w:rPr>
      </w:pPr>
    </w:p>
    <w:p w14:paraId="30CD7322"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___________________________</w:t>
      </w:r>
    </w:p>
    <w:p w14:paraId="54C69E4A"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(Tiekėjo įgalioto asmens pareigos vardas, pavardė, parašas)</w:t>
      </w:r>
    </w:p>
    <w:p w14:paraId="62B36CE6"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865A29A" w14:textId="77777777" w:rsidR="00E32A9A" w:rsidRPr="00E32A9A" w:rsidRDefault="00E32A9A" w:rsidP="00E32A9A">
      <w:pPr>
        <w:widowControl w:val="0"/>
        <w:spacing w:line="276" w:lineRule="auto"/>
        <w:rPr>
          <w:rFonts w:ascii="Calibri" w:eastAsia="Calibri" w:hAnsi="Calibri" w:cs="Calibri"/>
          <w:kern w:val="0"/>
          <w:sz w:val="24"/>
          <w:szCs w:val="24"/>
          <w:lang w:eastAsia="lt-LT"/>
          <w14:ligatures w14:val="none"/>
        </w:rPr>
      </w:pPr>
    </w:p>
    <w:p w14:paraId="0E1BA8C4"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5626313B"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123B8FF5"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120E7695"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4FE7FE08"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120952D3"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0ABB1AEF"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4704F1BB"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23BA6189"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403C8D00"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6DFA16BC"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2E470D0E"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76CC9525"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21829C16"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2AAAC459"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743B4154"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1A1A06D1" w14:textId="77777777" w:rsidR="004109CA" w:rsidRDefault="004109CA"/>
    <w:sectPr w:rsidR="004109CA" w:rsidSect="00E32A9A">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CCE73" w14:textId="77777777" w:rsidR="00160A20" w:rsidRDefault="00160A20" w:rsidP="00E32A9A">
      <w:pPr>
        <w:spacing w:after="0" w:line="240" w:lineRule="auto"/>
      </w:pPr>
      <w:r>
        <w:separator/>
      </w:r>
    </w:p>
  </w:endnote>
  <w:endnote w:type="continuationSeparator" w:id="0">
    <w:p w14:paraId="4088FC13" w14:textId="77777777" w:rsidR="00160A20" w:rsidRDefault="00160A20" w:rsidP="00E3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rable">
    <w:charset w:val="BA"/>
    <w:family w:val="script"/>
    <w:pitch w:val="variable"/>
    <w:sig w:usb0="80000027" w:usb1="00000000" w:usb2="00000000" w:usb3="00000000" w:csb0="00000081" w:csb1="00000000"/>
  </w:font>
  <w:font w:name="Aptos">
    <w:charset w:val="00"/>
    <w:family w:val="swiss"/>
    <w:pitch w:val="variable"/>
    <w:sig w:usb0="20000287" w:usb1="00000003" w:usb2="00000000" w:usb3="00000000" w:csb0="0000019F" w:csb1="00000000"/>
  </w:font>
  <w:font w:name="Verdana">
    <w:panose1 w:val="020B0604030504040204"/>
    <w:charset w:val="BA"/>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982956"/>
      <w:docPartObj>
        <w:docPartGallery w:val="Page Numbers (Bottom of Page)"/>
        <w:docPartUnique/>
      </w:docPartObj>
    </w:sdtPr>
    <w:sdtContent>
      <w:p w14:paraId="6D0DD4B9" w14:textId="2150BFD3" w:rsidR="00E32A9A" w:rsidRDefault="00E32A9A">
        <w:pPr>
          <w:pStyle w:val="Porat"/>
          <w:jc w:val="right"/>
        </w:pPr>
        <w:r>
          <w:fldChar w:fldCharType="begin"/>
        </w:r>
        <w:r>
          <w:instrText>PAGE   \* MERGEFORMAT</w:instrText>
        </w:r>
        <w:r>
          <w:fldChar w:fldCharType="separate"/>
        </w:r>
        <w:r>
          <w:t>2</w:t>
        </w:r>
        <w:r>
          <w:fldChar w:fldCharType="end"/>
        </w:r>
      </w:p>
    </w:sdtContent>
  </w:sdt>
  <w:p w14:paraId="1F9B98FF" w14:textId="77777777" w:rsidR="00E32A9A" w:rsidRDefault="00E32A9A">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FDEE" w14:textId="77777777" w:rsidR="00E32A9A" w:rsidRPr="006471A9" w:rsidRDefault="00E32A9A">
    <w:pPr>
      <w:pStyle w:val="Porat"/>
      <w:jc w:val="right"/>
    </w:pPr>
  </w:p>
  <w:p w14:paraId="45927C83" w14:textId="77777777" w:rsidR="00E32A9A" w:rsidRPr="006471A9" w:rsidRDefault="00E32A9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C071D" w14:textId="77777777" w:rsidR="00E32A9A" w:rsidRPr="00616ACB" w:rsidRDefault="00E32A9A">
    <w:pPr>
      <w:tabs>
        <w:tab w:val="center" w:pos="4680"/>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7137588"/>
      <w:docPartObj>
        <w:docPartGallery w:val="Page Numbers (Bottom of Page)"/>
        <w:docPartUnique/>
      </w:docPartObj>
    </w:sdtPr>
    <w:sdtContent>
      <w:p w14:paraId="5F28F607" w14:textId="25AFA763" w:rsidR="00E32A9A" w:rsidRDefault="00E32A9A">
        <w:pPr>
          <w:pStyle w:val="Porat"/>
          <w:jc w:val="right"/>
        </w:pPr>
        <w:r>
          <w:fldChar w:fldCharType="begin"/>
        </w:r>
        <w:r>
          <w:instrText>PAGE   \* MERGEFORMAT</w:instrText>
        </w:r>
        <w:r>
          <w:fldChar w:fldCharType="separate"/>
        </w:r>
        <w:r>
          <w:t>2</w:t>
        </w:r>
        <w:r>
          <w:fldChar w:fldCharType="end"/>
        </w:r>
      </w:p>
    </w:sdtContent>
  </w:sdt>
  <w:p w14:paraId="57DD8FC8" w14:textId="77777777" w:rsidR="00E32A9A" w:rsidRPr="00616ACB" w:rsidRDefault="00E32A9A">
    <w:pPr>
      <w:tabs>
        <w:tab w:val="center" w:pos="4680"/>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565364"/>
      <w:docPartObj>
        <w:docPartGallery w:val="Page Numbers (Bottom of Page)"/>
        <w:docPartUnique/>
      </w:docPartObj>
    </w:sdtPr>
    <w:sdtContent>
      <w:p w14:paraId="2E1B6BDF" w14:textId="6746B18E" w:rsidR="00E32A9A" w:rsidRDefault="00E32A9A">
        <w:pPr>
          <w:pStyle w:val="Porat"/>
          <w:jc w:val="right"/>
        </w:pPr>
        <w:r>
          <w:fldChar w:fldCharType="begin"/>
        </w:r>
        <w:r>
          <w:instrText>PAGE   \* MERGEFORMAT</w:instrText>
        </w:r>
        <w:r>
          <w:fldChar w:fldCharType="separate"/>
        </w:r>
        <w:r>
          <w:t>2</w:t>
        </w:r>
        <w:r>
          <w:fldChar w:fldCharType="end"/>
        </w:r>
      </w:p>
    </w:sdtContent>
  </w:sdt>
  <w:p w14:paraId="691FED12" w14:textId="7A960226" w:rsidR="00E32A9A" w:rsidRPr="00E32A9A" w:rsidRDefault="00E32A9A">
    <w:pPr>
      <w:tabs>
        <w:tab w:val="center" w:pos="4680"/>
        <w:tab w:val="right" w:pos="9360"/>
      </w:tabs>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187055"/>
      <w:docPartObj>
        <w:docPartGallery w:val="Page Numbers (Bottom of Page)"/>
        <w:docPartUnique/>
      </w:docPartObj>
    </w:sdtPr>
    <w:sdtContent>
      <w:p w14:paraId="24C410B4" w14:textId="10786297" w:rsidR="00E32A9A" w:rsidRDefault="00E32A9A">
        <w:pPr>
          <w:pStyle w:val="Porat"/>
          <w:jc w:val="right"/>
        </w:pPr>
        <w:r>
          <w:fldChar w:fldCharType="begin"/>
        </w:r>
        <w:r>
          <w:instrText>PAGE   \* MERGEFORMAT</w:instrText>
        </w:r>
        <w:r>
          <w:fldChar w:fldCharType="separate"/>
        </w:r>
        <w:r>
          <w:t>2</w:t>
        </w:r>
        <w:r>
          <w:fldChar w:fldCharType="end"/>
        </w:r>
      </w:p>
    </w:sdtContent>
  </w:sdt>
  <w:p w14:paraId="07212D86" w14:textId="77777777" w:rsidR="00E32A9A" w:rsidRPr="006471A9" w:rsidRDefault="00E32A9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3E424" w14:textId="77777777" w:rsidR="00160A20" w:rsidRDefault="00160A20" w:rsidP="00E32A9A">
      <w:pPr>
        <w:spacing w:after="0" w:line="240" w:lineRule="auto"/>
      </w:pPr>
      <w:r>
        <w:separator/>
      </w:r>
    </w:p>
  </w:footnote>
  <w:footnote w:type="continuationSeparator" w:id="0">
    <w:p w14:paraId="0E736875" w14:textId="77777777" w:rsidR="00160A20" w:rsidRDefault="00160A20" w:rsidP="00E32A9A">
      <w:pPr>
        <w:spacing w:after="0" w:line="240" w:lineRule="auto"/>
      </w:pPr>
      <w:r>
        <w:continuationSeparator/>
      </w:r>
    </w:p>
  </w:footnote>
  <w:footnote w:id="1">
    <w:p w14:paraId="3D6FE7DA" w14:textId="77777777" w:rsidR="00E32A9A" w:rsidRPr="006471A9" w:rsidRDefault="00E32A9A" w:rsidP="00E32A9A">
      <w:pPr>
        <w:pStyle w:val="Puslapioinaostekstas"/>
        <w:jc w:val="both"/>
        <w:rPr>
          <w:i/>
          <w:iCs/>
        </w:rPr>
      </w:pPr>
      <w:r w:rsidRPr="006471A9">
        <w:rPr>
          <w:rStyle w:val="Puslapioinaosnuoroda"/>
          <w:rFonts w:ascii="Calibri" w:eastAsia="Yu Mincho" w:hAnsi="Calibri" w:cs="Arial"/>
          <w:i/>
          <w:iCs/>
        </w:rPr>
        <w:footnoteRef/>
      </w:r>
      <w:r w:rsidRPr="006471A9">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91E6DCA" w14:textId="77777777" w:rsidR="00E32A9A" w:rsidRPr="006471A9" w:rsidRDefault="00E32A9A" w:rsidP="00B968E0">
      <w:pPr>
        <w:pStyle w:val="Puslapioinaostekstas"/>
        <w:numPr>
          <w:ilvl w:val="0"/>
          <w:numId w:val="11"/>
        </w:numPr>
        <w:spacing w:after="0" w:line="240" w:lineRule="auto"/>
        <w:jc w:val="both"/>
        <w:rPr>
          <w:rFonts w:ascii="Calibri" w:eastAsia="Yu Mincho" w:hAnsi="Calibri" w:cs="Arial"/>
          <w:i/>
          <w:iCs/>
        </w:rPr>
      </w:pPr>
      <w:r w:rsidRPr="006471A9">
        <w:rPr>
          <w:rFonts w:ascii="Calibri" w:eastAsia="Yu Mincho" w:hAnsi="Calibri" w:cs="Arial"/>
          <w:i/>
          <w:iCs/>
        </w:rPr>
        <w:t xml:space="preserve">priesaikos deklaracija; </w:t>
      </w:r>
    </w:p>
    <w:p w14:paraId="6F669ED2" w14:textId="77777777" w:rsidR="00E32A9A" w:rsidRPr="006471A9" w:rsidRDefault="00E32A9A" w:rsidP="00B968E0">
      <w:pPr>
        <w:pStyle w:val="Puslapioinaostekstas"/>
        <w:numPr>
          <w:ilvl w:val="0"/>
          <w:numId w:val="11"/>
        </w:numPr>
        <w:spacing w:after="0" w:line="240" w:lineRule="auto"/>
        <w:jc w:val="both"/>
        <w:rPr>
          <w:rFonts w:ascii="Calibri" w:eastAsia="Yu Mincho" w:hAnsi="Calibri" w:cs="Arial"/>
        </w:rPr>
      </w:pPr>
      <w:r w:rsidRPr="006471A9">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4EE7C038" w14:textId="77777777" w:rsidR="00E32A9A" w:rsidRPr="006471A9" w:rsidRDefault="00E32A9A" w:rsidP="00E32A9A">
      <w:pPr>
        <w:pStyle w:val="Puslapioinaostekstas"/>
        <w:jc w:val="both"/>
        <w:rPr>
          <w:i/>
          <w:iCs/>
        </w:rPr>
      </w:pPr>
      <w:r w:rsidRPr="006471A9">
        <w:rPr>
          <w:rStyle w:val="Puslapioinaosnuoroda"/>
          <w:rFonts w:ascii="Calibri" w:eastAsia="Yu Mincho" w:hAnsi="Calibri" w:cs="Arial"/>
        </w:rPr>
        <w:footnoteRef/>
      </w:r>
      <w:r w:rsidRPr="006471A9">
        <w:rPr>
          <w:rFonts w:ascii="Calibri" w:eastAsia="Yu Mincho" w:hAnsi="Calibri" w:cs="Arial"/>
        </w:rPr>
        <w:t xml:space="preserve"> </w:t>
      </w:r>
      <w:r w:rsidRPr="006471A9">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BC60DC5" w14:textId="77777777" w:rsidR="00E32A9A" w:rsidRPr="006471A9" w:rsidRDefault="00E32A9A" w:rsidP="00B968E0">
      <w:pPr>
        <w:pStyle w:val="Puslapioinaostekstas"/>
        <w:numPr>
          <w:ilvl w:val="0"/>
          <w:numId w:val="12"/>
        </w:numPr>
        <w:spacing w:after="0" w:line="240" w:lineRule="auto"/>
        <w:jc w:val="both"/>
        <w:rPr>
          <w:rFonts w:ascii="Calibri" w:eastAsia="Yu Mincho" w:hAnsi="Calibri" w:cs="Arial"/>
          <w:i/>
          <w:iCs/>
        </w:rPr>
      </w:pPr>
      <w:r w:rsidRPr="006471A9">
        <w:rPr>
          <w:rFonts w:ascii="Calibri" w:eastAsia="Yu Mincho" w:hAnsi="Calibri" w:cs="Arial"/>
          <w:i/>
          <w:iCs/>
        </w:rPr>
        <w:t xml:space="preserve">priesaikos deklaracija; </w:t>
      </w:r>
    </w:p>
    <w:p w14:paraId="680B07D8" w14:textId="77777777" w:rsidR="00E32A9A" w:rsidRPr="006471A9" w:rsidRDefault="00E32A9A" w:rsidP="00B968E0">
      <w:pPr>
        <w:pStyle w:val="Puslapioinaostekstas"/>
        <w:numPr>
          <w:ilvl w:val="0"/>
          <w:numId w:val="12"/>
        </w:numPr>
        <w:spacing w:after="0" w:line="240" w:lineRule="auto"/>
        <w:jc w:val="both"/>
        <w:rPr>
          <w:rFonts w:ascii="Calibri" w:eastAsia="Yu Mincho" w:hAnsi="Calibri" w:cs="Arial"/>
        </w:rPr>
      </w:pPr>
      <w:r w:rsidRPr="006471A9">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A38DC0A" w14:textId="77777777" w:rsidR="00E32A9A" w:rsidRPr="006471A9" w:rsidRDefault="00E32A9A" w:rsidP="00E32A9A">
      <w:pPr>
        <w:pStyle w:val="Puslapioinaostekstas"/>
        <w:jc w:val="both"/>
        <w:rPr>
          <w:i/>
          <w:iCs/>
        </w:rPr>
      </w:pPr>
      <w:r w:rsidRPr="006471A9">
        <w:rPr>
          <w:rStyle w:val="Puslapioinaosnuoroda"/>
          <w:rFonts w:ascii="Calibri" w:eastAsia="Yu Mincho" w:hAnsi="Calibri" w:cs="Arial"/>
        </w:rPr>
        <w:footnoteRef/>
      </w:r>
      <w:r w:rsidRPr="006471A9">
        <w:rPr>
          <w:rFonts w:ascii="Calibri" w:eastAsia="Yu Mincho" w:hAnsi="Calibri" w:cs="Arial"/>
        </w:rPr>
        <w:t xml:space="preserve"> </w:t>
      </w:r>
      <w:r w:rsidRPr="006471A9">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25E14B2" w14:textId="77777777" w:rsidR="00E32A9A" w:rsidRPr="006471A9" w:rsidRDefault="00E32A9A" w:rsidP="00B968E0">
      <w:pPr>
        <w:pStyle w:val="Puslapioinaostekstas"/>
        <w:numPr>
          <w:ilvl w:val="0"/>
          <w:numId w:val="13"/>
        </w:numPr>
        <w:spacing w:after="0" w:line="240" w:lineRule="auto"/>
        <w:jc w:val="both"/>
        <w:rPr>
          <w:rFonts w:ascii="Calibri" w:eastAsia="Yu Mincho" w:hAnsi="Calibri" w:cs="Arial"/>
          <w:i/>
          <w:iCs/>
        </w:rPr>
      </w:pPr>
      <w:r w:rsidRPr="006471A9">
        <w:rPr>
          <w:rFonts w:ascii="Calibri" w:eastAsia="Yu Mincho" w:hAnsi="Calibri" w:cs="Arial"/>
          <w:i/>
          <w:iCs/>
        </w:rPr>
        <w:t xml:space="preserve">priesaikos deklaracija; </w:t>
      </w:r>
    </w:p>
    <w:p w14:paraId="2E4CB8D2" w14:textId="77777777" w:rsidR="00E32A9A" w:rsidRDefault="00E32A9A" w:rsidP="00B968E0">
      <w:pPr>
        <w:pStyle w:val="Puslapioinaostekstas"/>
        <w:numPr>
          <w:ilvl w:val="0"/>
          <w:numId w:val="13"/>
        </w:numPr>
        <w:spacing w:after="0" w:line="240" w:lineRule="auto"/>
        <w:jc w:val="both"/>
        <w:rPr>
          <w:rFonts w:ascii="Calibri" w:eastAsia="Yu Mincho" w:hAnsi="Calibri" w:cs="Arial"/>
        </w:rPr>
      </w:pPr>
      <w:r w:rsidRPr="006471A9">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B270E" w14:textId="77777777" w:rsidR="00E32A9A" w:rsidRPr="006471A9" w:rsidRDefault="00E32A9A">
    <w:pPr>
      <w:pStyle w:val="Antrats"/>
      <w:jc w:val="right"/>
    </w:pPr>
  </w:p>
  <w:p w14:paraId="53F62AF6" w14:textId="77777777" w:rsidR="00E32A9A" w:rsidRPr="006471A9" w:rsidRDefault="00E32A9A">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72F24" w14:textId="77777777" w:rsidR="00E32A9A" w:rsidRPr="00616ACB" w:rsidRDefault="00E32A9A">
    <w:pP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4D78" w14:textId="77777777" w:rsidR="00E32A9A" w:rsidRPr="00616ACB" w:rsidRDefault="00E32A9A">
    <w:pPr>
      <w:tabs>
        <w:tab w:val="center" w:pos="4680"/>
        <w:tab w:val="right" w:pos="9360"/>
      </w:tabs>
      <w:jc w:val="center"/>
    </w:pPr>
  </w:p>
  <w:p w14:paraId="0E9CBF4D" w14:textId="77777777" w:rsidR="00E32A9A" w:rsidRPr="00616ACB" w:rsidRDefault="00E32A9A">
    <w:pPr>
      <w:tabs>
        <w:tab w:val="center" w:pos="4680"/>
        <w:tab w:val="right" w:pos="93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C1E3" w14:textId="77777777" w:rsidR="00E32A9A" w:rsidRPr="00616ACB" w:rsidRDefault="00E32A9A">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2" w15:restartNumberingAfterBreak="0">
    <w:nsid w:val="00000003"/>
    <w:multiLevelType w:val="multilevel"/>
    <w:tmpl w:val="8AD2FF12"/>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136AD"/>
    <w:multiLevelType w:val="hybridMultilevel"/>
    <w:tmpl w:val="4314CF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B461FB3"/>
    <w:multiLevelType w:val="hybridMultilevel"/>
    <w:tmpl w:val="5F92CA6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9D2403A"/>
    <w:multiLevelType w:val="multilevel"/>
    <w:tmpl w:val="499AFF2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8" w15:restartNumberingAfterBreak="0">
    <w:nsid w:val="2F31342C"/>
    <w:multiLevelType w:val="hybridMultilevel"/>
    <w:tmpl w:val="92D8E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2"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4A4FB6"/>
    <w:multiLevelType w:val="multilevel"/>
    <w:tmpl w:val="82B85488"/>
    <w:lvl w:ilvl="0">
      <w:start w:val="6"/>
      <w:numFmt w:val="decimal"/>
      <w:lvlText w:val="%1."/>
      <w:lvlJc w:val="left"/>
      <w:pPr>
        <w:ind w:left="360" w:hanging="360"/>
      </w:pPr>
      <w:rPr>
        <w:rFonts w:eastAsia="Arial" w:hint="default"/>
      </w:rPr>
    </w:lvl>
    <w:lvl w:ilvl="1">
      <w:start w:val="4"/>
      <w:numFmt w:val="decimal"/>
      <w:lvlText w:val="%1.%2."/>
      <w:lvlJc w:val="left"/>
      <w:pPr>
        <w:ind w:left="1070" w:hanging="360"/>
      </w:pPr>
      <w:rPr>
        <w:rFonts w:eastAsia="Arial" w:hint="default"/>
      </w:rPr>
    </w:lvl>
    <w:lvl w:ilvl="2">
      <w:start w:val="1"/>
      <w:numFmt w:val="decimal"/>
      <w:lvlText w:val="%1.%2.%3."/>
      <w:lvlJc w:val="left"/>
      <w:pPr>
        <w:ind w:left="2140" w:hanging="720"/>
      </w:pPr>
      <w:rPr>
        <w:rFonts w:eastAsia="Arial" w:hint="default"/>
      </w:rPr>
    </w:lvl>
    <w:lvl w:ilvl="3">
      <w:start w:val="1"/>
      <w:numFmt w:val="decimal"/>
      <w:lvlText w:val="%1.%2.%3.%4."/>
      <w:lvlJc w:val="left"/>
      <w:pPr>
        <w:ind w:left="2850" w:hanging="720"/>
      </w:pPr>
      <w:rPr>
        <w:rFonts w:eastAsia="Arial" w:hint="default"/>
      </w:rPr>
    </w:lvl>
    <w:lvl w:ilvl="4">
      <w:start w:val="1"/>
      <w:numFmt w:val="decimal"/>
      <w:lvlText w:val="%1.%2.%3.%4.%5."/>
      <w:lvlJc w:val="left"/>
      <w:pPr>
        <w:ind w:left="3920" w:hanging="1080"/>
      </w:pPr>
      <w:rPr>
        <w:rFonts w:eastAsia="Arial" w:hint="default"/>
      </w:rPr>
    </w:lvl>
    <w:lvl w:ilvl="5">
      <w:start w:val="1"/>
      <w:numFmt w:val="decimal"/>
      <w:lvlText w:val="%1.%2.%3.%4.%5.%6."/>
      <w:lvlJc w:val="left"/>
      <w:pPr>
        <w:ind w:left="4630" w:hanging="1080"/>
      </w:pPr>
      <w:rPr>
        <w:rFonts w:eastAsia="Arial" w:hint="default"/>
      </w:rPr>
    </w:lvl>
    <w:lvl w:ilvl="6">
      <w:start w:val="1"/>
      <w:numFmt w:val="decimal"/>
      <w:lvlText w:val="%1.%2.%3.%4.%5.%6.%7."/>
      <w:lvlJc w:val="left"/>
      <w:pPr>
        <w:ind w:left="5700" w:hanging="1440"/>
      </w:pPr>
      <w:rPr>
        <w:rFonts w:eastAsia="Arial" w:hint="default"/>
      </w:rPr>
    </w:lvl>
    <w:lvl w:ilvl="7">
      <w:start w:val="1"/>
      <w:numFmt w:val="decimal"/>
      <w:lvlText w:val="%1.%2.%3.%4.%5.%6.%7.%8."/>
      <w:lvlJc w:val="left"/>
      <w:pPr>
        <w:ind w:left="6410" w:hanging="1440"/>
      </w:pPr>
      <w:rPr>
        <w:rFonts w:eastAsia="Arial" w:hint="default"/>
      </w:rPr>
    </w:lvl>
    <w:lvl w:ilvl="8">
      <w:start w:val="1"/>
      <w:numFmt w:val="decimal"/>
      <w:lvlText w:val="%1.%2.%3.%4.%5.%6.%7.%8.%9."/>
      <w:lvlJc w:val="left"/>
      <w:pPr>
        <w:ind w:left="7480" w:hanging="1800"/>
      </w:pPr>
      <w:rPr>
        <w:rFonts w:eastAsia="Arial" w:hint="default"/>
      </w:rPr>
    </w:lvl>
  </w:abstractNum>
  <w:abstractNum w:abstractNumId="14"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15"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6"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1"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72200D"/>
    <w:multiLevelType w:val="multilevel"/>
    <w:tmpl w:val="E8A25730"/>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bCs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4"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5"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16cid:durableId="150369398">
    <w:abstractNumId w:val="9"/>
  </w:num>
  <w:num w:numId="2" w16cid:durableId="787553980">
    <w:abstractNumId w:val="6"/>
  </w:num>
  <w:num w:numId="3" w16cid:durableId="161245298">
    <w:abstractNumId w:val="24"/>
  </w:num>
  <w:num w:numId="4" w16cid:durableId="324749846">
    <w:abstractNumId w:val="20"/>
  </w:num>
  <w:num w:numId="5" w16cid:durableId="1596014250">
    <w:abstractNumId w:val="15"/>
  </w:num>
  <w:num w:numId="6" w16cid:durableId="69542391">
    <w:abstractNumId w:val="22"/>
  </w:num>
  <w:num w:numId="7" w16cid:durableId="392700324">
    <w:abstractNumId w:val="25"/>
  </w:num>
  <w:num w:numId="8" w16cid:durableId="2145653365">
    <w:abstractNumId w:val="11"/>
  </w:num>
  <w:num w:numId="9" w16cid:durableId="141233828">
    <w:abstractNumId w:val="19"/>
  </w:num>
  <w:num w:numId="10" w16cid:durableId="1572351951">
    <w:abstractNumId w:val="16"/>
  </w:num>
  <w:num w:numId="11" w16cid:durableId="285431957">
    <w:abstractNumId w:val="18"/>
  </w:num>
  <w:num w:numId="12" w16cid:durableId="1799109694">
    <w:abstractNumId w:val="21"/>
  </w:num>
  <w:num w:numId="13" w16cid:durableId="760832946">
    <w:abstractNumId w:val="3"/>
  </w:num>
  <w:num w:numId="14" w16cid:durableId="1281910504">
    <w:abstractNumId w:val="12"/>
  </w:num>
  <w:num w:numId="15" w16cid:durableId="1719667218">
    <w:abstractNumId w:val="17"/>
  </w:num>
  <w:num w:numId="16" w16cid:durableId="2096003823">
    <w:abstractNumId w:val="10"/>
  </w:num>
  <w:num w:numId="17" w16cid:durableId="384793412">
    <w:abstractNumId w:val="14"/>
  </w:num>
  <w:num w:numId="18" w16cid:durableId="705519346">
    <w:abstractNumId w:val="13"/>
  </w:num>
  <w:num w:numId="19" w16cid:durableId="1347250577">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4993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36291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76501479">
    <w:abstractNumId w:val="8"/>
  </w:num>
  <w:num w:numId="23" w16cid:durableId="1873298603">
    <w:abstractNumId w:val="7"/>
  </w:num>
  <w:num w:numId="24" w16cid:durableId="91434139">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46"/>
    <w:rsid w:val="00012C3B"/>
    <w:rsid w:val="00090A0C"/>
    <w:rsid w:val="0009780A"/>
    <w:rsid w:val="000F19F3"/>
    <w:rsid w:val="0010182F"/>
    <w:rsid w:val="001074D9"/>
    <w:rsid w:val="0011013E"/>
    <w:rsid w:val="00160A20"/>
    <w:rsid w:val="00192792"/>
    <w:rsid w:val="001A7870"/>
    <w:rsid w:val="001B18BF"/>
    <w:rsid w:val="001B4F92"/>
    <w:rsid w:val="002021CD"/>
    <w:rsid w:val="00202401"/>
    <w:rsid w:val="00206849"/>
    <w:rsid w:val="00215AC7"/>
    <w:rsid w:val="00230102"/>
    <w:rsid w:val="00237784"/>
    <w:rsid w:val="00281F70"/>
    <w:rsid w:val="00284C15"/>
    <w:rsid w:val="00373735"/>
    <w:rsid w:val="00395BE4"/>
    <w:rsid w:val="003B20ED"/>
    <w:rsid w:val="003F7DA4"/>
    <w:rsid w:val="004109CA"/>
    <w:rsid w:val="004173B1"/>
    <w:rsid w:val="004A1C6E"/>
    <w:rsid w:val="004E2DBC"/>
    <w:rsid w:val="004E3736"/>
    <w:rsid w:val="005056F6"/>
    <w:rsid w:val="00506A20"/>
    <w:rsid w:val="00520938"/>
    <w:rsid w:val="005348B7"/>
    <w:rsid w:val="00575EBD"/>
    <w:rsid w:val="00596DD8"/>
    <w:rsid w:val="005A68AE"/>
    <w:rsid w:val="005C20A2"/>
    <w:rsid w:val="005D601F"/>
    <w:rsid w:val="005F7451"/>
    <w:rsid w:val="006330D5"/>
    <w:rsid w:val="006333A2"/>
    <w:rsid w:val="00670131"/>
    <w:rsid w:val="006A6E45"/>
    <w:rsid w:val="006C6C92"/>
    <w:rsid w:val="00746AD6"/>
    <w:rsid w:val="00794320"/>
    <w:rsid w:val="007A18E0"/>
    <w:rsid w:val="007B2AA7"/>
    <w:rsid w:val="007B3421"/>
    <w:rsid w:val="007E4EE8"/>
    <w:rsid w:val="007F78E1"/>
    <w:rsid w:val="0081510F"/>
    <w:rsid w:val="00833546"/>
    <w:rsid w:val="0085706C"/>
    <w:rsid w:val="00881196"/>
    <w:rsid w:val="00896F70"/>
    <w:rsid w:val="008C75BB"/>
    <w:rsid w:val="008F6EF9"/>
    <w:rsid w:val="009029F6"/>
    <w:rsid w:val="00902C07"/>
    <w:rsid w:val="00924703"/>
    <w:rsid w:val="00933EF2"/>
    <w:rsid w:val="0094729E"/>
    <w:rsid w:val="00974C01"/>
    <w:rsid w:val="00984AFD"/>
    <w:rsid w:val="00992A9B"/>
    <w:rsid w:val="009E692D"/>
    <w:rsid w:val="009F1B49"/>
    <w:rsid w:val="00A07439"/>
    <w:rsid w:val="00A9164F"/>
    <w:rsid w:val="00A9189A"/>
    <w:rsid w:val="00A930D2"/>
    <w:rsid w:val="00AF5F9B"/>
    <w:rsid w:val="00B075FC"/>
    <w:rsid w:val="00B27F34"/>
    <w:rsid w:val="00B65BC0"/>
    <w:rsid w:val="00B77B0E"/>
    <w:rsid w:val="00B95731"/>
    <w:rsid w:val="00B968E0"/>
    <w:rsid w:val="00BA5594"/>
    <w:rsid w:val="00BA6172"/>
    <w:rsid w:val="00BB17BC"/>
    <w:rsid w:val="00BE0877"/>
    <w:rsid w:val="00BE6825"/>
    <w:rsid w:val="00BF0D74"/>
    <w:rsid w:val="00C10984"/>
    <w:rsid w:val="00C176DB"/>
    <w:rsid w:val="00C20B61"/>
    <w:rsid w:val="00C524B3"/>
    <w:rsid w:val="00CB5CB5"/>
    <w:rsid w:val="00D125AB"/>
    <w:rsid w:val="00DE096E"/>
    <w:rsid w:val="00E25591"/>
    <w:rsid w:val="00E32A9A"/>
    <w:rsid w:val="00EB4385"/>
    <w:rsid w:val="00F31039"/>
    <w:rsid w:val="00F36CB6"/>
    <w:rsid w:val="00F81301"/>
    <w:rsid w:val="00F871D6"/>
    <w:rsid w:val="00FE19C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C3E48"/>
  <w15:chartTrackingRefBased/>
  <w15:docId w15:val="{4E1DB32C-8359-4945-9386-FE6C97CE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8335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unhideWhenUsed/>
    <w:qFormat/>
    <w:rsid w:val="008335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833546"/>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833546"/>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833546"/>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833546"/>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833546"/>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833546"/>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833546"/>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33546"/>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rsid w:val="00833546"/>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833546"/>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833546"/>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833546"/>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83354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83354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83354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833546"/>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8335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83354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83354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83354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83354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833546"/>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833546"/>
    <w:pPr>
      <w:ind w:left="720"/>
      <w:contextualSpacing/>
    </w:pPr>
  </w:style>
  <w:style w:type="character" w:styleId="Rykuspabraukimas">
    <w:name w:val="Intense Emphasis"/>
    <w:basedOn w:val="Numatytasispastraiposriftas"/>
    <w:uiPriority w:val="21"/>
    <w:qFormat/>
    <w:rsid w:val="00833546"/>
    <w:rPr>
      <w:i/>
      <w:iCs/>
      <w:color w:val="2F5496" w:themeColor="accent1" w:themeShade="BF"/>
    </w:rPr>
  </w:style>
  <w:style w:type="paragraph" w:styleId="Iskirtacitata">
    <w:name w:val="Intense Quote"/>
    <w:basedOn w:val="prastasis"/>
    <w:next w:val="prastasis"/>
    <w:link w:val="IskirtacitataDiagrama"/>
    <w:uiPriority w:val="30"/>
    <w:qFormat/>
    <w:rsid w:val="008335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833546"/>
    <w:rPr>
      <w:i/>
      <w:iCs/>
      <w:color w:val="2F5496" w:themeColor="accent1" w:themeShade="BF"/>
    </w:rPr>
  </w:style>
  <w:style w:type="character" w:styleId="Rykinuoroda">
    <w:name w:val="Intense Reference"/>
    <w:basedOn w:val="Numatytasispastraiposriftas"/>
    <w:uiPriority w:val="32"/>
    <w:qFormat/>
    <w:rsid w:val="00833546"/>
    <w:rPr>
      <w:b/>
      <w:bCs/>
      <w:smallCaps/>
      <w:color w:val="2F5496" w:themeColor="accent1" w:themeShade="BF"/>
      <w:spacing w:val="5"/>
    </w:rPr>
  </w:style>
  <w:style w:type="numbering" w:customStyle="1" w:styleId="Sraonra1">
    <w:name w:val="Sąrašo nėra1"/>
    <w:next w:val="Sraonra"/>
    <w:uiPriority w:val="99"/>
    <w:semiHidden/>
    <w:unhideWhenUsed/>
    <w:rsid w:val="00E32A9A"/>
  </w:style>
  <w:style w:type="character" w:styleId="Hipersaitas">
    <w:name w:val="Hyperlink"/>
    <w:basedOn w:val="Numatytasispastraiposriftas"/>
    <w:uiPriority w:val="99"/>
    <w:unhideWhenUsed/>
    <w:rsid w:val="00E32A9A"/>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iPriority w:val="99"/>
    <w:unhideWhenUsed/>
    <w:qFormat/>
    <w:rsid w:val="00E32A9A"/>
    <w:pPr>
      <w:spacing w:line="276" w:lineRule="auto"/>
    </w:pPr>
    <w:rPr>
      <w:rFonts w:eastAsia="Calibri"/>
      <w:kern w:val="0"/>
      <w:sz w:val="20"/>
      <w:szCs w:val="20"/>
      <w:lang w:eastAsia="lt-LT"/>
      <w14:ligatures w14:val="none"/>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E32A9A"/>
    <w:rPr>
      <w:rFonts w:eastAsia="Calibri"/>
      <w:kern w:val="0"/>
      <w:sz w:val="20"/>
      <w:szCs w:val="20"/>
      <w:lang w:eastAsia="lt-LT"/>
      <w14:ligatures w14:val="none"/>
    </w:rPr>
  </w:style>
  <w:style w:type="paragraph" w:styleId="Komentarotekstas">
    <w:name w:val="annotation text"/>
    <w:basedOn w:val="prastasis"/>
    <w:link w:val="KomentarotekstasDiagrama"/>
    <w:unhideWhenUsed/>
    <w:qFormat/>
    <w:rsid w:val="00E32A9A"/>
    <w:pPr>
      <w:spacing w:line="276" w:lineRule="auto"/>
    </w:pPr>
    <w:rPr>
      <w:rFonts w:eastAsia="Calibri"/>
      <w:kern w:val="0"/>
      <w:sz w:val="20"/>
      <w:szCs w:val="20"/>
      <w:lang w:eastAsia="lt-LT"/>
      <w14:ligatures w14:val="none"/>
    </w:rPr>
  </w:style>
  <w:style w:type="character" w:customStyle="1" w:styleId="KomentarotekstasDiagrama">
    <w:name w:val="Komentaro tekstas Diagrama"/>
    <w:basedOn w:val="Numatytasispastraiposriftas"/>
    <w:link w:val="Komentarotekstas"/>
    <w:qFormat/>
    <w:rsid w:val="00E32A9A"/>
    <w:rPr>
      <w:rFonts w:eastAsia="Calibri"/>
      <w:kern w:val="0"/>
      <w:sz w:val="20"/>
      <w:szCs w:val="20"/>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E32A9A"/>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E32A9A"/>
    <w:rPr>
      <w:vertAlign w:val="superscript"/>
    </w:rPr>
  </w:style>
  <w:style w:type="character" w:styleId="Komentaronuoroda">
    <w:name w:val="annotation reference"/>
    <w:basedOn w:val="Numatytasispastraiposriftas"/>
    <w:unhideWhenUsed/>
    <w:qFormat/>
    <w:rsid w:val="00E32A9A"/>
    <w:rPr>
      <w:sz w:val="16"/>
      <w:szCs w:val="16"/>
    </w:rPr>
  </w:style>
  <w:style w:type="table" w:styleId="Lentelstinklelis">
    <w:name w:val="Table Grid"/>
    <w:basedOn w:val="prastojilentel"/>
    <w:uiPriority w:val="59"/>
    <w:rsid w:val="00E32A9A"/>
    <w:pPr>
      <w:spacing w:after="0" w:line="240" w:lineRule="auto"/>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E32A9A"/>
    <w:pPr>
      <w:spacing w:line="276" w:lineRule="auto"/>
    </w:pPr>
    <w:rPr>
      <w:rFonts w:ascii="Segoe UI" w:eastAsia="Calibri" w:hAnsi="Segoe UI" w:cs="Segoe UI"/>
      <w:kern w:val="0"/>
      <w:sz w:val="18"/>
      <w:szCs w:val="18"/>
      <w:lang w:eastAsia="lt-LT"/>
      <w14:ligatures w14:val="none"/>
    </w:rPr>
  </w:style>
  <w:style w:type="character" w:customStyle="1" w:styleId="DebesliotekstasDiagrama">
    <w:name w:val="Debesėlio tekstas Diagrama"/>
    <w:basedOn w:val="Numatytasispastraiposriftas"/>
    <w:link w:val="Debesliotekstas"/>
    <w:uiPriority w:val="99"/>
    <w:semiHidden/>
    <w:rsid w:val="00E32A9A"/>
    <w:rPr>
      <w:rFonts w:ascii="Segoe UI" w:eastAsia="Calibri" w:hAnsi="Segoe UI" w:cs="Segoe UI"/>
      <w:kern w:val="0"/>
      <w:sz w:val="18"/>
      <w:szCs w:val="18"/>
      <w:lang w:eastAsia="lt-LT"/>
      <w14:ligatures w14:val="none"/>
    </w:rPr>
  </w:style>
  <w:style w:type="character" w:customStyle="1" w:styleId="Neapdorotaspaminjimas1">
    <w:name w:val="Neapdorotas paminėjimas1"/>
    <w:basedOn w:val="Numatytasispastraiposriftas"/>
    <w:uiPriority w:val="99"/>
    <w:semiHidden/>
    <w:unhideWhenUsed/>
    <w:rsid w:val="00E32A9A"/>
    <w:rPr>
      <w:color w:val="808080"/>
      <w:shd w:val="clear" w:color="auto" w:fill="E6E6E6"/>
    </w:rPr>
  </w:style>
  <w:style w:type="paragraph" w:styleId="Komentarotema">
    <w:name w:val="annotation subject"/>
    <w:basedOn w:val="Komentarotekstas"/>
    <w:next w:val="Komentarotekstas"/>
    <w:link w:val="KomentarotemaDiagrama"/>
    <w:semiHidden/>
    <w:unhideWhenUsed/>
    <w:rsid w:val="00E32A9A"/>
    <w:rPr>
      <w:b/>
      <w:bCs/>
    </w:rPr>
  </w:style>
  <w:style w:type="character" w:customStyle="1" w:styleId="KomentarotemaDiagrama">
    <w:name w:val="Komentaro tema Diagrama"/>
    <w:basedOn w:val="KomentarotekstasDiagrama"/>
    <w:link w:val="Komentarotema"/>
    <w:semiHidden/>
    <w:rsid w:val="00E32A9A"/>
    <w:rPr>
      <w:rFonts w:eastAsia="Calibri"/>
      <w:b/>
      <w:bCs/>
      <w:kern w:val="0"/>
      <w:sz w:val="20"/>
      <w:szCs w:val="20"/>
      <w:lang w:eastAsia="lt-LT"/>
      <w14:ligatures w14:val="none"/>
    </w:rPr>
  </w:style>
  <w:style w:type="paragraph" w:styleId="prastasiniatinklio">
    <w:name w:val="Normal (Web)"/>
    <w:basedOn w:val="prastasis"/>
    <w:uiPriority w:val="99"/>
    <w:unhideWhenUsed/>
    <w:qFormat/>
    <w:rsid w:val="00E32A9A"/>
    <w:pPr>
      <w:spacing w:before="100" w:beforeAutospacing="1" w:after="100" w:afterAutospacing="1" w:line="276" w:lineRule="auto"/>
    </w:pPr>
    <w:rPr>
      <w:rFonts w:eastAsia="Calibri"/>
      <w:kern w:val="0"/>
      <w:sz w:val="21"/>
      <w:szCs w:val="21"/>
      <w:lang w:eastAsia="lt-LT"/>
      <w14:ligatures w14:val="none"/>
    </w:rPr>
  </w:style>
  <w:style w:type="character" w:customStyle="1" w:styleId="pildymui">
    <w:name w:val="pildymui"/>
    <w:basedOn w:val="Numatytasispastraiposriftas"/>
    <w:rsid w:val="00E32A9A"/>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E32A9A"/>
    <w:pPr>
      <w:spacing w:line="276" w:lineRule="auto"/>
      <w:ind w:firstLine="567"/>
      <w:jc w:val="both"/>
    </w:pPr>
    <w:rPr>
      <w:rFonts w:eastAsia="Calibri"/>
      <w:kern w:val="0"/>
      <w:sz w:val="21"/>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E32A9A"/>
    <w:rPr>
      <w:rFonts w:eastAsia="Calibri"/>
      <w:kern w:val="0"/>
      <w:sz w:val="21"/>
      <w:szCs w:val="20"/>
      <w:lang w:eastAsia="lt-LT"/>
      <w14:ligatures w14:val="none"/>
    </w:rPr>
  </w:style>
  <w:style w:type="character" w:customStyle="1" w:styleId="Internetlink">
    <w:name w:val="Internet link"/>
    <w:rsid w:val="00E32A9A"/>
    <w:rPr>
      <w:color w:val="000080"/>
      <w:u w:val="single"/>
    </w:rPr>
  </w:style>
  <w:style w:type="paragraph" w:styleId="Antrats">
    <w:name w:val="header"/>
    <w:basedOn w:val="prastasis"/>
    <w:link w:val="AntratsDiagrama"/>
    <w:uiPriority w:val="99"/>
    <w:unhideWhenUsed/>
    <w:rsid w:val="00E32A9A"/>
    <w:pPr>
      <w:tabs>
        <w:tab w:val="center" w:pos="4513"/>
        <w:tab w:val="right" w:pos="9026"/>
      </w:tabs>
      <w:spacing w:line="276" w:lineRule="auto"/>
    </w:pPr>
    <w:rPr>
      <w:rFonts w:eastAsia="Calibri"/>
      <w:kern w:val="0"/>
      <w:sz w:val="21"/>
      <w:szCs w:val="21"/>
      <w:lang w:eastAsia="lt-LT"/>
      <w14:ligatures w14:val="none"/>
    </w:rPr>
  </w:style>
  <w:style w:type="character" w:customStyle="1" w:styleId="AntratsDiagrama">
    <w:name w:val="Antraštės Diagrama"/>
    <w:basedOn w:val="Numatytasispastraiposriftas"/>
    <w:link w:val="Antrats"/>
    <w:uiPriority w:val="99"/>
    <w:rsid w:val="00E32A9A"/>
    <w:rPr>
      <w:rFonts w:eastAsia="Calibri"/>
      <w:kern w:val="0"/>
      <w:sz w:val="21"/>
      <w:szCs w:val="21"/>
      <w:lang w:eastAsia="lt-LT"/>
      <w14:ligatures w14:val="none"/>
    </w:rPr>
  </w:style>
  <w:style w:type="paragraph" w:styleId="Porat">
    <w:name w:val="footer"/>
    <w:basedOn w:val="prastasis"/>
    <w:link w:val="PoratDiagrama"/>
    <w:uiPriority w:val="99"/>
    <w:unhideWhenUsed/>
    <w:rsid w:val="00E32A9A"/>
    <w:pPr>
      <w:tabs>
        <w:tab w:val="center" w:pos="4513"/>
        <w:tab w:val="right" w:pos="9026"/>
      </w:tabs>
      <w:spacing w:line="276" w:lineRule="auto"/>
    </w:pPr>
    <w:rPr>
      <w:rFonts w:eastAsia="Calibri"/>
      <w:kern w:val="0"/>
      <w:sz w:val="21"/>
      <w:szCs w:val="21"/>
      <w:lang w:eastAsia="lt-LT"/>
      <w14:ligatures w14:val="none"/>
    </w:rPr>
  </w:style>
  <w:style w:type="character" w:customStyle="1" w:styleId="PoratDiagrama">
    <w:name w:val="Poraštė Diagrama"/>
    <w:basedOn w:val="Numatytasispastraiposriftas"/>
    <w:link w:val="Porat"/>
    <w:uiPriority w:val="99"/>
    <w:qFormat/>
    <w:rsid w:val="00E32A9A"/>
    <w:rPr>
      <w:rFonts w:eastAsia="Calibri"/>
      <w:kern w:val="0"/>
      <w:sz w:val="21"/>
      <w:szCs w:val="21"/>
      <w:lang w:eastAsia="lt-LT"/>
      <w14:ligatures w14:val="none"/>
    </w:rPr>
  </w:style>
  <w:style w:type="paragraph" w:styleId="Pataisymai">
    <w:name w:val="Revision"/>
    <w:hidden/>
    <w:semiHidden/>
    <w:rsid w:val="00E32A9A"/>
    <w:pPr>
      <w:spacing w:after="0" w:line="240" w:lineRule="auto"/>
    </w:pPr>
    <w:rPr>
      <w:rFonts w:ascii="Times New Roman" w:eastAsia="Calibri"/>
      <w:kern w:val="0"/>
      <w:sz w:val="24"/>
      <w:szCs w:val="24"/>
      <w14:ligatures w14:val="none"/>
    </w:rPr>
  </w:style>
  <w:style w:type="character" w:customStyle="1" w:styleId="Nerykuspabraukimas1">
    <w:name w:val="Neryškus pabraukimas1"/>
    <w:basedOn w:val="Numatytasispastraiposriftas"/>
    <w:uiPriority w:val="19"/>
    <w:qFormat/>
    <w:rsid w:val="00E32A9A"/>
    <w:rPr>
      <w:i/>
      <w:iCs/>
      <w:color w:val="595959"/>
    </w:rPr>
  </w:style>
  <w:style w:type="paragraph" w:customStyle="1" w:styleId="Antrat10">
    <w:name w:val="Antraštė1"/>
    <w:basedOn w:val="prastasis"/>
    <w:next w:val="prastasis"/>
    <w:unhideWhenUsed/>
    <w:qFormat/>
    <w:rsid w:val="00E32A9A"/>
    <w:pPr>
      <w:spacing w:line="240" w:lineRule="auto"/>
    </w:pPr>
    <w:rPr>
      <w:rFonts w:eastAsia="Calibri"/>
      <w:b/>
      <w:bCs/>
      <w:color w:val="404040"/>
      <w:kern w:val="0"/>
      <w:sz w:val="16"/>
      <w:szCs w:val="16"/>
      <w:lang w:eastAsia="lt-LT"/>
      <w14:ligatures w14:val="none"/>
    </w:rPr>
  </w:style>
  <w:style w:type="character" w:styleId="Grietas">
    <w:name w:val="Strong"/>
    <w:basedOn w:val="Numatytasispastraiposriftas"/>
    <w:uiPriority w:val="22"/>
    <w:qFormat/>
    <w:rsid w:val="00E32A9A"/>
    <w:rPr>
      <w:b/>
      <w:bCs/>
    </w:rPr>
  </w:style>
  <w:style w:type="character" w:customStyle="1" w:styleId="Emfaz1">
    <w:name w:val="Emfazė1"/>
    <w:basedOn w:val="Numatytasispastraiposriftas"/>
    <w:uiPriority w:val="20"/>
    <w:qFormat/>
    <w:rsid w:val="00E32A9A"/>
    <w:rPr>
      <w:i/>
      <w:iCs/>
      <w:color w:val="000000"/>
    </w:rPr>
  </w:style>
  <w:style w:type="paragraph" w:styleId="Betarp">
    <w:name w:val="No Spacing"/>
    <w:link w:val="BetarpDiagrama"/>
    <w:uiPriority w:val="1"/>
    <w:qFormat/>
    <w:rsid w:val="00E32A9A"/>
    <w:pPr>
      <w:spacing w:after="0" w:line="240" w:lineRule="auto"/>
    </w:pPr>
    <w:rPr>
      <w:rFonts w:eastAsia="Calibri"/>
      <w:kern w:val="0"/>
      <w:sz w:val="21"/>
      <w:szCs w:val="21"/>
      <w:lang w:eastAsia="lt-LT"/>
      <w14:ligatures w14:val="none"/>
    </w:rPr>
  </w:style>
  <w:style w:type="character" w:customStyle="1" w:styleId="Nerykinuoroda1">
    <w:name w:val="Neryški nuoroda1"/>
    <w:basedOn w:val="Numatytasispastraiposriftas"/>
    <w:uiPriority w:val="31"/>
    <w:qFormat/>
    <w:rsid w:val="00E32A9A"/>
    <w:rPr>
      <w:caps w:val="0"/>
      <w:smallCaps/>
      <w:color w:val="404040"/>
      <w:spacing w:val="0"/>
      <w:u w:val="single" w:color="7F7F7F"/>
    </w:rPr>
  </w:style>
  <w:style w:type="character" w:styleId="Knygospavadinimas">
    <w:name w:val="Book Title"/>
    <w:basedOn w:val="Numatytasispastraiposriftas"/>
    <w:uiPriority w:val="33"/>
    <w:qFormat/>
    <w:rsid w:val="00E32A9A"/>
    <w:rPr>
      <w:b/>
      <w:bCs/>
      <w:caps w:val="0"/>
      <w:smallCaps/>
      <w:spacing w:val="0"/>
    </w:rPr>
  </w:style>
  <w:style w:type="paragraph" w:styleId="Turinioantrat">
    <w:name w:val="TOC Heading"/>
    <w:basedOn w:val="Antrat1"/>
    <w:next w:val="prastasis"/>
    <w:uiPriority w:val="39"/>
    <w:unhideWhenUsed/>
    <w:qFormat/>
    <w:rsid w:val="00E32A9A"/>
    <w:pPr>
      <w:pBdr>
        <w:bottom w:val="single" w:sz="4" w:space="2" w:color="ED7D31"/>
      </w:pBdr>
      <w:spacing w:after="120" w:line="240" w:lineRule="auto"/>
      <w:outlineLvl w:val="9"/>
    </w:pPr>
    <w:rPr>
      <w:color w:val="262626"/>
      <w:kern w:val="0"/>
      <w:lang w:eastAsia="lt-LT"/>
      <w14:ligatures w14:val="none"/>
    </w:rPr>
  </w:style>
  <w:style w:type="character" w:customStyle="1" w:styleId="BetarpDiagrama">
    <w:name w:val="Be tarpų Diagrama"/>
    <w:basedOn w:val="Numatytasispastraiposriftas"/>
    <w:link w:val="Betarp"/>
    <w:uiPriority w:val="1"/>
    <w:rsid w:val="00E32A9A"/>
    <w:rPr>
      <w:rFonts w:eastAsia="Calibri"/>
      <w:kern w:val="0"/>
      <w:sz w:val="21"/>
      <w:szCs w:val="21"/>
      <w:lang w:eastAsia="lt-LT"/>
      <w14:ligatures w14:val="none"/>
    </w:rPr>
  </w:style>
  <w:style w:type="character" w:styleId="Vietosrezervavimoenklotekstas">
    <w:name w:val="Placeholder Text"/>
    <w:basedOn w:val="Numatytasispastraiposriftas"/>
    <w:rsid w:val="00E32A9A"/>
    <w:rPr>
      <w:color w:val="808080"/>
    </w:rPr>
  </w:style>
  <w:style w:type="paragraph" w:styleId="Turinys1">
    <w:name w:val="toc 1"/>
    <w:basedOn w:val="prastasis"/>
    <w:next w:val="prastasis"/>
    <w:autoRedefine/>
    <w:uiPriority w:val="39"/>
    <w:unhideWhenUsed/>
    <w:rsid w:val="00E32A9A"/>
    <w:pPr>
      <w:tabs>
        <w:tab w:val="left" w:pos="142"/>
        <w:tab w:val="right" w:leader="dot" w:pos="9962"/>
      </w:tabs>
      <w:spacing w:after="0" w:line="276" w:lineRule="auto"/>
      <w:ind w:left="426" w:hanging="284"/>
    </w:pPr>
    <w:rPr>
      <w:rFonts w:eastAsia="Calibri"/>
      <w:kern w:val="0"/>
      <w:sz w:val="21"/>
      <w:szCs w:val="21"/>
      <w:lang w:eastAsia="lt-LT"/>
      <w14:ligatures w14:val="none"/>
    </w:rPr>
  </w:style>
  <w:style w:type="paragraph" w:customStyle="1" w:styleId="tajtip">
    <w:name w:val="tajtip"/>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Perirtashipersaitas1">
    <w:name w:val="Peržiūrėtas hipersaitas1"/>
    <w:basedOn w:val="Numatytasispastraiposriftas"/>
    <w:uiPriority w:val="99"/>
    <w:semiHidden/>
    <w:unhideWhenUsed/>
    <w:rsid w:val="00E32A9A"/>
    <w:rPr>
      <w:color w:val="954F72"/>
      <w:u w:val="single"/>
    </w:rPr>
  </w:style>
  <w:style w:type="paragraph" w:customStyle="1" w:styleId="Body2">
    <w:name w:val="Body 2"/>
    <w:rsid w:val="00E32A9A"/>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numbering" w:customStyle="1" w:styleId="List51">
    <w:name w:val="List 51"/>
    <w:basedOn w:val="Sraonra"/>
    <w:rsid w:val="00E32A9A"/>
    <w:pPr>
      <w:numPr>
        <w:numId w:val="2"/>
      </w:numPr>
    </w:pPr>
  </w:style>
  <w:style w:type="paragraph" w:styleId="Turinys2">
    <w:name w:val="toc 2"/>
    <w:basedOn w:val="prastasis"/>
    <w:next w:val="prastasis"/>
    <w:autoRedefine/>
    <w:uiPriority w:val="39"/>
    <w:unhideWhenUsed/>
    <w:rsid w:val="00E32A9A"/>
    <w:pPr>
      <w:tabs>
        <w:tab w:val="right" w:leader="dot" w:pos="9962"/>
      </w:tabs>
      <w:spacing w:after="0" w:line="276" w:lineRule="auto"/>
      <w:ind w:left="220"/>
    </w:pPr>
    <w:rPr>
      <w:rFonts w:eastAsia="Calibri"/>
      <w:kern w:val="0"/>
      <w:sz w:val="21"/>
      <w:szCs w:val="21"/>
      <w:lang w:eastAsia="lt-LT"/>
      <w14:ligatures w14:val="none"/>
    </w:rPr>
  </w:style>
  <w:style w:type="table" w:customStyle="1" w:styleId="TableGrid2">
    <w:name w:val="Table Grid2"/>
    <w:basedOn w:val="prastojilentel"/>
    <w:next w:val="Lentelstinklelis"/>
    <w:uiPriority w:val="39"/>
    <w:rsid w:val="00E32A9A"/>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E32A9A"/>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E32A9A"/>
    <w:pPr>
      <w:numPr>
        <w:numId w:val="4"/>
      </w:numPr>
      <w:spacing w:before="240" w:after="240" w:line="240" w:lineRule="auto"/>
    </w:pPr>
    <w:rPr>
      <w:rFonts w:ascii="Times New Roman" w:eastAsia="Times New Roman" w:hAnsi="Times New Roman" w:cs="Times New Roman"/>
      <w:b/>
      <w:kern w:val="0"/>
      <w:sz w:val="24"/>
      <w:szCs w:val="24"/>
      <w:lang w:eastAsia="lt-LT"/>
      <w14:ligatures w14:val="none"/>
    </w:rPr>
  </w:style>
  <w:style w:type="paragraph" w:customStyle="1" w:styleId="S2lygis">
    <w:name w:val="_S 2 lygis"/>
    <w:basedOn w:val="prastasis"/>
    <w:rsid w:val="00E32A9A"/>
    <w:pPr>
      <w:numPr>
        <w:ilvl w:val="1"/>
        <w:numId w:val="4"/>
      </w:numPr>
      <w:spacing w:before="120" w:after="120" w:line="240" w:lineRule="auto"/>
      <w:jc w:val="both"/>
    </w:pPr>
    <w:rPr>
      <w:rFonts w:ascii="Times New Roman" w:eastAsia="Times New Roman" w:hAnsi="Times New Roman" w:cs="Times New Roman"/>
      <w:kern w:val="0"/>
      <w:sz w:val="24"/>
      <w:szCs w:val="24"/>
      <w:lang w:eastAsia="lt-LT"/>
      <w14:ligatures w14:val="none"/>
    </w:rPr>
  </w:style>
  <w:style w:type="paragraph" w:customStyle="1" w:styleId="S3lygis">
    <w:name w:val="_S 3 lygis"/>
    <w:basedOn w:val="S2lygis"/>
    <w:rsid w:val="00E32A9A"/>
    <w:pPr>
      <w:numPr>
        <w:ilvl w:val="2"/>
      </w:numPr>
    </w:pPr>
  </w:style>
  <w:style w:type="paragraph" w:customStyle="1" w:styleId="Heading">
    <w:name w:val="Heading"/>
    <w:next w:val="Body2"/>
    <w:rsid w:val="00E32A9A"/>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kern w:val="0"/>
      <w:bdr w:val="nil"/>
      <w:lang w:val="en-US" w:eastAsia="lt-LT"/>
      <w14:ligatures w14:val="none"/>
    </w:rPr>
  </w:style>
  <w:style w:type="paragraph" w:styleId="Dokumentoinaostekstas">
    <w:name w:val="endnote text"/>
    <w:basedOn w:val="prastasis"/>
    <w:link w:val="DokumentoinaostekstasDiagrama"/>
    <w:uiPriority w:val="99"/>
    <w:semiHidden/>
    <w:unhideWhenUsed/>
    <w:rsid w:val="00E32A9A"/>
    <w:pPr>
      <w:spacing w:after="0" w:line="240" w:lineRule="auto"/>
    </w:pPr>
    <w:rPr>
      <w:rFonts w:eastAsia="Calibri"/>
      <w:kern w:val="0"/>
      <w:sz w:val="20"/>
      <w:szCs w:val="20"/>
      <w:lang w:eastAsia="lt-LT"/>
      <w14:ligatures w14:val="none"/>
    </w:rPr>
  </w:style>
  <w:style w:type="character" w:customStyle="1" w:styleId="DokumentoinaostekstasDiagrama">
    <w:name w:val="Dokumento išnašos tekstas Diagrama"/>
    <w:basedOn w:val="Numatytasispastraiposriftas"/>
    <w:link w:val="Dokumentoinaostekstas"/>
    <w:uiPriority w:val="99"/>
    <w:semiHidden/>
    <w:rsid w:val="00E32A9A"/>
    <w:rPr>
      <w:rFonts w:eastAsia="Calibri"/>
      <w:kern w:val="0"/>
      <w:sz w:val="20"/>
      <w:szCs w:val="20"/>
      <w:lang w:eastAsia="lt-LT"/>
      <w14:ligatures w14:val="none"/>
    </w:rPr>
  </w:style>
  <w:style w:type="character" w:styleId="Dokumentoinaosnumeris">
    <w:name w:val="endnote reference"/>
    <w:basedOn w:val="Numatytasispastraiposriftas"/>
    <w:uiPriority w:val="99"/>
    <w:semiHidden/>
    <w:unhideWhenUsed/>
    <w:rsid w:val="00E32A9A"/>
    <w:rPr>
      <w:vertAlign w:val="superscript"/>
    </w:rPr>
  </w:style>
  <w:style w:type="character" w:customStyle="1" w:styleId="Normal12ptChar">
    <w:name w:val="Normal + 12 pt Char"/>
    <w:basedOn w:val="Numatytasispastraiposriftas"/>
    <w:link w:val="Normal12pt"/>
    <w:locked/>
    <w:rsid w:val="00E32A9A"/>
  </w:style>
  <w:style w:type="paragraph" w:customStyle="1" w:styleId="Normal12pt">
    <w:name w:val="Normal + 12 pt"/>
    <w:basedOn w:val="prastasis"/>
    <w:link w:val="Normal12ptChar"/>
    <w:rsid w:val="00E32A9A"/>
    <w:pPr>
      <w:spacing w:after="0" w:line="240" w:lineRule="auto"/>
      <w:ind w:right="-283"/>
      <w:jc w:val="both"/>
    </w:pPr>
  </w:style>
  <w:style w:type="paragraph" w:customStyle="1" w:styleId="pf0">
    <w:name w:val="pf0"/>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cf01">
    <w:name w:val="cf01"/>
    <w:basedOn w:val="Numatytasispastraiposriftas"/>
    <w:rsid w:val="00E32A9A"/>
    <w:rPr>
      <w:rFonts w:ascii="Segoe UI" w:hAnsi="Segoe UI" w:cs="Segoe UI" w:hint="default"/>
      <w:sz w:val="18"/>
      <w:szCs w:val="18"/>
    </w:rPr>
  </w:style>
  <w:style w:type="character" w:customStyle="1" w:styleId="Paminjimas1">
    <w:name w:val="Paminėjimas1"/>
    <w:basedOn w:val="Numatytasispastraiposriftas"/>
    <w:uiPriority w:val="99"/>
    <w:unhideWhenUsed/>
    <w:rsid w:val="00E32A9A"/>
    <w:rPr>
      <w:color w:val="2B579A"/>
      <w:shd w:val="clear" w:color="auto" w:fill="E6E6E6"/>
    </w:rPr>
  </w:style>
  <w:style w:type="table" w:customStyle="1" w:styleId="3">
    <w:name w:val="3"/>
    <w:basedOn w:val="prastojilentel"/>
    <w:rsid w:val="00E32A9A"/>
    <w:pPr>
      <w:spacing w:after="0" w:line="240" w:lineRule="auto"/>
    </w:pPr>
    <w:rPr>
      <w:rFonts w:ascii="Calibri" w:eastAsia="Calibri" w:hAnsi="Calibri" w:cs="Calibri"/>
      <w:kern w:val="0"/>
      <w:sz w:val="20"/>
      <w:szCs w:val="20"/>
      <w14:ligatures w14:val="none"/>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E32A9A"/>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E32A9A"/>
    <w:rPr>
      <w:rFonts w:ascii="Times New Roman" w:eastAsia="Times New Roman" w:hAnsi="Times New Roman" w:cs="Times New Roman"/>
      <w:kern w:val="0"/>
      <w14:ligatures w14:val="none"/>
    </w:rPr>
  </w:style>
  <w:style w:type="paragraph" w:styleId="Pagrindiniotekstotrauka2">
    <w:name w:val="Body Text Indent 2"/>
    <w:basedOn w:val="prastasis"/>
    <w:link w:val="Pagrindiniotekstotrauka2Diagrama"/>
    <w:uiPriority w:val="99"/>
    <w:semiHidden/>
    <w:unhideWhenUsed/>
    <w:rsid w:val="00E32A9A"/>
    <w:pPr>
      <w:spacing w:after="120" w:line="480" w:lineRule="auto"/>
      <w:ind w:left="283"/>
    </w:pPr>
    <w:rPr>
      <w:rFonts w:eastAsia="Calibri"/>
      <w:kern w:val="0"/>
      <w:sz w:val="21"/>
      <w:szCs w:val="21"/>
      <w:lang w:eastAsia="lt-LT"/>
      <w14:ligatures w14:val="none"/>
    </w:rPr>
  </w:style>
  <w:style w:type="character" w:customStyle="1" w:styleId="Pagrindiniotekstotrauka2Diagrama">
    <w:name w:val="Pagrindinio teksto įtrauka 2 Diagrama"/>
    <w:basedOn w:val="Numatytasispastraiposriftas"/>
    <w:link w:val="Pagrindiniotekstotrauka2"/>
    <w:uiPriority w:val="99"/>
    <w:semiHidden/>
    <w:rsid w:val="00E32A9A"/>
    <w:rPr>
      <w:rFonts w:eastAsia="Calibri"/>
      <w:kern w:val="0"/>
      <w:sz w:val="21"/>
      <w:szCs w:val="21"/>
      <w:lang w:eastAsia="lt-LT"/>
      <w14:ligatures w14:val="none"/>
    </w:rPr>
  </w:style>
  <w:style w:type="character" w:customStyle="1" w:styleId="cf11">
    <w:name w:val="cf11"/>
    <w:basedOn w:val="Numatytasispastraiposriftas"/>
    <w:rsid w:val="00E32A9A"/>
    <w:rPr>
      <w:rFonts w:ascii="Segoe UI" w:hAnsi="Segoe UI" w:cs="Segoe UI" w:hint="default"/>
      <w:color w:val="0000FF"/>
      <w:sz w:val="18"/>
      <w:szCs w:val="18"/>
    </w:rPr>
  </w:style>
  <w:style w:type="character" w:customStyle="1" w:styleId="cf21">
    <w:name w:val="cf21"/>
    <w:basedOn w:val="Numatytasispastraiposriftas"/>
    <w:rsid w:val="00E32A9A"/>
    <w:rPr>
      <w:rFonts w:ascii="Segoe UI" w:hAnsi="Segoe UI" w:cs="Segoe UI" w:hint="default"/>
      <w:color w:val="538135"/>
      <w:sz w:val="18"/>
      <w:szCs w:val="18"/>
    </w:rPr>
  </w:style>
  <w:style w:type="table" w:customStyle="1" w:styleId="TableGrid1">
    <w:name w:val="Table Grid1"/>
    <w:basedOn w:val="prastojilentel"/>
    <w:uiPriority w:val="99"/>
    <w:rsid w:val="00E32A9A"/>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otekstotrauka">
    <w:name w:val="Body Text Indent"/>
    <w:basedOn w:val="prastasis"/>
    <w:link w:val="PagrindiniotekstotraukaDiagrama"/>
    <w:uiPriority w:val="99"/>
    <w:semiHidden/>
    <w:unhideWhenUsed/>
    <w:rsid w:val="00E32A9A"/>
    <w:pPr>
      <w:spacing w:after="120" w:line="276" w:lineRule="auto"/>
      <w:ind w:left="283"/>
    </w:pPr>
    <w:rPr>
      <w:rFonts w:ascii="Calibri" w:eastAsia="Times New Roman" w:hAnsi="Calibri" w:cs="Times New Roman"/>
      <w:kern w:val="0"/>
      <w:lang w:eastAsia="lt-LT"/>
      <w14:ligatures w14:val="none"/>
    </w:rPr>
  </w:style>
  <w:style w:type="character" w:customStyle="1" w:styleId="PagrindiniotekstotraukaDiagrama">
    <w:name w:val="Pagrindinio teksto įtrauka Diagrama"/>
    <w:basedOn w:val="Numatytasispastraiposriftas"/>
    <w:link w:val="Pagrindiniotekstotrauka"/>
    <w:uiPriority w:val="99"/>
    <w:semiHidden/>
    <w:rsid w:val="00E32A9A"/>
    <w:rPr>
      <w:rFonts w:ascii="Calibri" w:eastAsia="Times New Roman" w:hAnsi="Calibri" w:cs="Times New Roman"/>
      <w:kern w:val="0"/>
      <w:lang w:eastAsia="lt-LT"/>
      <w14:ligatures w14:val="none"/>
    </w:rPr>
  </w:style>
  <w:style w:type="character" w:customStyle="1" w:styleId="FontStyle28">
    <w:name w:val="Font Style28"/>
    <w:uiPriority w:val="99"/>
    <w:qFormat/>
    <w:rsid w:val="00E32A9A"/>
    <w:rPr>
      <w:rFonts w:ascii="Times New Roman" w:hAnsi="Times New Roman" w:cs="Times New Roman"/>
      <w:sz w:val="20"/>
      <w:szCs w:val="20"/>
    </w:rPr>
  </w:style>
  <w:style w:type="paragraph" w:customStyle="1" w:styleId="Stilius3">
    <w:name w:val="Stilius3"/>
    <w:basedOn w:val="prastasis"/>
    <w:link w:val="Stilius3Diagrama"/>
    <w:qFormat/>
    <w:rsid w:val="00E32A9A"/>
    <w:pPr>
      <w:spacing w:before="200" w:after="0" w:line="240" w:lineRule="auto"/>
      <w:jc w:val="both"/>
    </w:pPr>
    <w:rPr>
      <w:rFonts w:ascii="Times New Roman" w:eastAsia="Times New Roman" w:hAnsi="Times New Roman" w:cs="Times New Roman"/>
      <w:kern w:val="0"/>
      <w14:ligatures w14:val="none"/>
    </w:rPr>
  </w:style>
  <w:style w:type="character" w:customStyle="1" w:styleId="Stilius3Diagrama">
    <w:name w:val="Stilius3 Diagrama"/>
    <w:link w:val="Stilius3"/>
    <w:qFormat/>
    <w:locked/>
    <w:rsid w:val="00E32A9A"/>
    <w:rPr>
      <w:rFonts w:ascii="Times New Roman" w:eastAsia="Times New Roman" w:hAnsi="Times New Roman" w:cs="Times New Roman"/>
      <w:kern w:val="0"/>
      <w14:ligatures w14:val="none"/>
    </w:rPr>
  </w:style>
  <w:style w:type="paragraph" w:styleId="Adresasantvoko">
    <w:name w:val="envelope address"/>
    <w:basedOn w:val="prastasis"/>
    <w:uiPriority w:val="99"/>
    <w:semiHidden/>
    <w:unhideWhenUsed/>
    <w:rsid w:val="00E32A9A"/>
    <w:pPr>
      <w:framePr w:w="7920" w:h="1980" w:hRule="exact" w:hSpace="180" w:wrap="auto" w:hAnchor="page" w:xAlign="center" w:yAlign="bottom"/>
      <w:spacing w:after="0" w:line="240" w:lineRule="auto"/>
      <w:ind w:left="2880"/>
    </w:pPr>
    <w:rPr>
      <w:rFonts w:ascii="!Adorable" w:eastAsia="Times New Roman" w:hAnsi="!Adorable" w:cs="Times New Roman"/>
      <w:kern w:val="0"/>
      <w:sz w:val="36"/>
      <w14:ligatures w14:val="none"/>
    </w:rPr>
  </w:style>
  <w:style w:type="paragraph" w:styleId="Vokoatgalinisadresas">
    <w:name w:val="envelope return"/>
    <w:basedOn w:val="prastasis"/>
    <w:uiPriority w:val="99"/>
    <w:semiHidden/>
    <w:unhideWhenUsed/>
    <w:rsid w:val="00E32A9A"/>
    <w:pPr>
      <w:spacing w:after="0" w:line="240" w:lineRule="auto"/>
    </w:pPr>
    <w:rPr>
      <w:rFonts w:ascii="Calibri Light" w:eastAsia="Times New Roman" w:hAnsi="Calibri Light" w:cs="Times New Roman"/>
      <w:kern w:val="0"/>
      <w:sz w:val="28"/>
      <w:szCs w:val="20"/>
      <w14:ligatures w14:val="none"/>
    </w:rPr>
  </w:style>
  <w:style w:type="paragraph" w:customStyle="1" w:styleId="msonormal0">
    <w:name w:val="msonormal"/>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5">
    <w:name w:val="xl65"/>
    <w:basedOn w:val="prastasis"/>
    <w:rsid w:val="00E32A9A"/>
    <w:pP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66">
    <w:name w:val="xl66"/>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7">
    <w:name w:val="xl67"/>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8">
    <w:name w:val="xl68"/>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69">
    <w:name w:val="xl69"/>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0">
    <w:name w:val="xl70"/>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1">
    <w:name w:val="xl71"/>
    <w:basedOn w:val="prastasis"/>
    <w:rsid w:val="00E32A9A"/>
    <w:pP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2">
    <w:name w:val="xl72"/>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73">
    <w:name w:val="xl73"/>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4">
    <w:name w:val="xl74"/>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5">
    <w:name w:val="xl75"/>
    <w:basedOn w:val="prastasis"/>
    <w:rsid w:val="00E32A9A"/>
    <w:pPr>
      <w:pBdr>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color w:val="002060"/>
      <w:kern w:val="0"/>
      <w:sz w:val="24"/>
      <w:szCs w:val="24"/>
      <w:lang w:eastAsia="lt-LT"/>
      <w14:ligatures w14:val="none"/>
    </w:rPr>
  </w:style>
  <w:style w:type="paragraph" w:customStyle="1" w:styleId="xl76">
    <w:name w:val="xl76"/>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7">
    <w:name w:val="xl77"/>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numbering" w:customStyle="1" w:styleId="LFO52">
    <w:name w:val="LFO52"/>
    <w:basedOn w:val="Sraonra"/>
    <w:rsid w:val="00E32A9A"/>
    <w:pPr>
      <w:numPr>
        <w:numId w:val="7"/>
      </w:numPr>
    </w:pPr>
  </w:style>
  <w:style w:type="character" w:customStyle="1" w:styleId="Lentelsuraas2">
    <w:name w:val="Lentelės u˛raas (2)"/>
    <w:basedOn w:val="Numatytasispastraiposriftas"/>
    <w:qFormat/>
    <w:rsid w:val="00E32A9A"/>
    <w:rPr>
      <w:rFonts w:ascii="Times New Roman" w:hAnsi="Times New Roman" w:cs="Times New Roman"/>
      <w:spacing w:val="0"/>
      <w:sz w:val="22"/>
      <w:szCs w:val="22"/>
    </w:rPr>
  </w:style>
  <w:style w:type="character" w:customStyle="1" w:styleId="wacimagecontainer">
    <w:name w:val="wacimagecontainer"/>
    <w:basedOn w:val="Numatytasispastraiposriftas"/>
    <w:rsid w:val="00E32A9A"/>
  </w:style>
  <w:style w:type="table" w:customStyle="1" w:styleId="Lentelstinklelis51">
    <w:name w:val="Lentelės tinklelis51"/>
    <w:basedOn w:val="prastojilentel"/>
    <w:next w:val="Lentelstinklelis"/>
    <w:uiPriority w:val="39"/>
    <w:rsid w:val="00E32A9A"/>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E32A9A"/>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E32A9A"/>
    <w:pPr>
      <w:spacing w:after="100" w:line="276" w:lineRule="auto"/>
      <w:ind w:left="420"/>
    </w:pPr>
    <w:rPr>
      <w:rFonts w:eastAsia="Calibri"/>
      <w:kern w:val="0"/>
      <w:sz w:val="21"/>
      <w:szCs w:val="21"/>
      <w:lang w:eastAsia="lt-LT"/>
      <w14:ligatures w14:val="none"/>
    </w:rPr>
  </w:style>
  <w:style w:type="paragraph" w:customStyle="1" w:styleId="Stilius5">
    <w:name w:val="Stilius5"/>
    <w:basedOn w:val="prastasis"/>
    <w:link w:val="Stilius5Diagrama"/>
    <w:qFormat/>
    <w:rsid w:val="00E32A9A"/>
    <w:pPr>
      <w:spacing w:after="200" w:line="276" w:lineRule="auto"/>
      <w:jc w:val="center"/>
    </w:pPr>
    <w:rPr>
      <w:rFonts w:ascii="Times New Roman" w:eastAsia="Times New Roman" w:hAnsi="Times New Roman" w:cs="Times New Roman"/>
      <w:b/>
      <w:kern w:val="0"/>
      <w:sz w:val="28"/>
      <w:szCs w:val="28"/>
      <w14:ligatures w14:val="none"/>
    </w:rPr>
  </w:style>
  <w:style w:type="character" w:customStyle="1" w:styleId="Stilius5Diagrama">
    <w:name w:val="Stilius5 Diagrama"/>
    <w:link w:val="Stilius5"/>
    <w:locked/>
    <w:rsid w:val="00E32A9A"/>
    <w:rPr>
      <w:rFonts w:ascii="Times New Roman" w:eastAsia="Times New Roman" w:hAnsi="Times New Roman" w:cs="Times New Roman"/>
      <w:b/>
      <w:kern w:val="0"/>
      <w:sz w:val="28"/>
      <w:szCs w:val="28"/>
      <w14:ligatures w14:val="none"/>
    </w:rPr>
  </w:style>
  <w:style w:type="paragraph" w:customStyle="1" w:styleId="elementtoproof">
    <w:name w:val="elementtoproof"/>
    <w:basedOn w:val="prastasis"/>
    <w:uiPriority w:val="99"/>
    <w:rsid w:val="00E32A9A"/>
    <w:pPr>
      <w:spacing w:after="0" w:line="240" w:lineRule="auto"/>
    </w:pPr>
    <w:rPr>
      <w:rFonts w:ascii="Aptos" w:hAnsi="Aptos" w:cs="Aptos"/>
      <w:kern w:val="0"/>
      <w:sz w:val="24"/>
      <w:szCs w:val="24"/>
      <w:lang w:eastAsia="lt-LT"/>
      <w14:ligatures w14:val="none"/>
    </w:rPr>
  </w:style>
  <w:style w:type="paragraph" w:customStyle="1" w:styleId="Sraopastraipa1">
    <w:name w:val="Sąrašo pastraipa1"/>
    <w:basedOn w:val="prastasis"/>
    <w:qFormat/>
    <w:rsid w:val="00E32A9A"/>
    <w:pPr>
      <w:spacing w:after="200" w:line="276" w:lineRule="auto"/>
      <w:ind w:left="720"/>
      <w:contextualSpacing/>
    </w:pPr>
    <w:rPr>
      <w:rFonts w:ascii="Calibri" w:eastAsia="Times New Roman" w:hAnsi="Calibri" w:cs="Times New Roman"/>
      <w:kern w:val="0"/>
      <w14:ligatures w14:val="none"/>
    </w:rPr>
  </w:style>
  <w:style w:type="paragraph" w:customStyle="1" w:styleId="Stilius1">
    <w:name w:val="Stilius1"/>
    <w:basedOn w:val="prastasis"/>
    <w:link w:val="Stilius1Diagrama"/>
    <w:autoRedefine/>
    <w:qFormat/>
    <w:rsid w:val="00E32A9A"/>
    <w:pPr>
      <w:numPr>
        <w:ilvl w:val="3"/>
        <w:numId w:val="7"/>
      </w:numPr>
      <w:spacing w:before="240" w:after="240" w:line="240" w:lineRule="auto"/>
      <w:jc w:val="center"/>
    </w:pPr>
    <w:rPr>
      <w:rFonts w:ascii="Times New Roman" w:eastAsia="Times New Roman" w:hAnsi="Times New Roman" w:cs="Times New Roman"/>
      <w:b/>
      <w:kern w:val="0"/>
      <w14:ligatures w14:val="none"/>
    </w:rPr>
  </w:style>
  <w:style w:type="character" w:customStyle="1" w:styleId="Stilius1Diagrama">
    <w:name w:val="Stilius1 Diagrama"/>
    <w:link w:val="Stilius1"/>
    <w:locked/>
    <w:rsid w:val="00E32A9A"/>
    <w:rPr>
      <w:rFonts w:ascii="Times New Roman" w:eastAsia="Times New Roman" w:hAnsi="Times New Roman" w:cs="Times New Roman"/>
      <w:b/>
      <w:kern w:val="0"/>
      <w14:ligatures w14:val="none"/>
    </w:rPr>
  </w:style>
  <w:style w:type="paragraph" w:customStyle="1" w:styleId="Stilius4">
    <w:name w:val="Stilius4"/>
    <w:basedOn w:val="prastasis"/>
    <w:rsid w:val="00E32A9A"/>
    <w:pPr>
      <w:numPr>
        <w:numId w:val="16"/>
      </w:numPr>
      <w:spacing w:before="200" w:after="0" w:line="276" w:lineRule="auto"/>
      <w:ind w:hanging="578"/>
    </w:pPr>
    <w:rPr>
      <w:rFonts w:ascii="Times New Roman" w:eastAsia="Times New Roman" w:hAnsi="Times New Roman" w:cs="Times New Roman"/>
      <w:kern w:val="0"/>
      <w14:ligatures w14:val="none"/>
    </w:rPr>
  </w:style>
  <w:style w:type="paragraph" w:customStyle="1" w:styleId="Bodytxt">
    <w:name w:val="Bodytxt"/>
    <w:basedOn w:val="prastasis"/>
    <w:rsid w:val="00E32A9A"/>
    <w:pPr>
      <w:keepNext/>
      <w:spacing w:after="0" w:line="240" w:lineRule="auto"/>
      <w:jc w:val="both"/>
    </w:pPr>
    <w:rPr>
      <w:rFonts w:ascii="Times New Roman" w:eastAsia="Times New Roman" w:hAnsi="Times New Roman" w:cs="Times New Roman"/>
      <w:kern w:val="0"/>
      <w:lang w:eastAsia="fi-FI"/>
      <w14:ligatures w14:val="none"/>
    </w:rPr>
  </w:style>
  <w:style w:type="paragraph" w:customStyle="1" w:styleId="Default">
    <w:name w:val="Default"/>
    <w:rsid w:val="00E32A9A"/>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character" w:styleId="Eilutsnumeris">
    <w:name w:val="line number"/>
    <w:basedOn w:val="Numatytasispastraiposriftas"/>
    <w:uiPriority w:val="99"/>
    <w:semiHidden/>
    <w:unhideWhenUsed/>
    <w:rsid w:val="00E32A9A"/>
  </w:style>
  <w:style w:type="paragraph" w:customStyle="1" w:styleId="Logo">
    <w:name w:val="Logo"/>
    <w:basedOn w:val="prastasis"/>
    <w:rsid w:val="00E32A9A"/>
    <w:pPr>
      <w:spacing w:after="0" w:line="240" w:lineRule="auto"/>
    </w:pPr>
    <w:rPr>
      <w:rFonts w:ascii="Times New Roman" w:eastAsia="Times New Roman" w:hAnsi="Times New Roman" w:cs="Times New Roman"/>
      <w:kern w:val="0"/>
      <w:sz w:val="24"/>
      <w:szCs w:val="20"/>
      <w14:ligatures w14:val="none"/>
    </w:rPr>
  </w:style>
  <w:style w:type="character" w:styleId="Neapdorotaspaminjimas">
    <w:name w:val="Unresolved Mention"/>
    <w:basedOn w:val="Numatytasispastraiposriftas"/>
    <w:uiPriority w:val="99"/>
    <w:semiHidden/>
    <w:unhideWhenUsed/>
    <w:rsid w:val="00E32A9A"/>
    <w:rPr>
      <w:color w:val="605E5C"/>
      <w:shd w:val="clear" w:color="auto" w:fill="E1DFDD"/>
    </w:rPr>
  </w:style>
  <w:style w:type="paragraph" w:customStyle="1" w:styleId="Betarp1">
    <w:name w:val="Be tarpų1"/>
    <w:qFormat/>
    <w:rsid w:val="00E32A9A"/>
    <w:pPr>
      <w:spacing w:after="0" w:line="240" w:lineRule="auto"/>
    </w:pPr>
    <w:rPr>
      <w:rFonts w:ascii="Times New Roman" w:eastAsia="Calibri" w:hAnsi="Times New Roman" w:cs="Times New Roman"/>
      <w:kern w:val="0"/>
      <w:sz w:val="24"/>
      <w:szCs w:val="24"/>
      <w:lang w:eastAsia="lt-LT"/>
      <w14:ligatures w14:val="none"/>
    </w:rPr>
  </w:style>
  <w:style w:type="numbering" w:customStyle="1" w:styleId="Sraonra11">
    <w:name w:val="Sąrašo nėra11"/>
    <w:next w:val="Sraonra"/>
    <w:uiPriority w:val="99"/>
    <w:semiHidden/>
    <w:unhideWhenUsed/>
    <w:rsid w:val="00E32A9A"/>
  </w:style>
  <w:style w:type="table" w:customStyle="1" w:styleId="Lentelstinklelis1">
    <w:name w:val="Lentelės tinklelis1"/>
    <w:basedOn w:val="prastojilentel"/>
    <w:next w:val="Lentelstinklelis"/>
    <w:uiPriority w:val="59"/>
    <w:rsid w:val="00E32A9A"/>
    <w:pPr>
      <w:spacing w:after="0" w:line="240" w:lineRule="auto"/>
    </w:pPr>
    <w:rPr>
      <w:rFonts w:ascii="Times New Roman" w:eastAsia="Times New Roman" w:hAnsi="Times New Roman" w:cs="Times New Roman"/>
      <w:kern w:val="0"/>
      <w:sz w:val="24"/>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Numatytasispastraiposriftas"/>
    <w:rsid w:val="00E32A9A"/>
  </w:style>
  <w:style w:type="character" w:styleId="Nerykuspabraukimas">
    <w:name w:val="Subtle Emphasis"/>
    <w:basedOn w:val="Numatytasispastraiposriftas"/>
    <w:uiPriority w:val="19"/>
    <w:qFormat/>
    <w:rsid w:val="00E32A9A"/>
    <w:rPr>
      <w:i/>
      <w:iCs/>
      <w:color w:val="404040" w:themeColor="text1" w:themeTint="BF"/>
    </w:rPr>
  </w:style>
  <w:style w:type="character" w:styleId="Emfaz">
    <w:name w:val="Emphasis"/>
    <w:basedOn w:val="Numatytasispastraiposriftas"/>
    <w:uiPriority w:val="20"/>
    <w:qFormat/>
    <w:rsid w:val="00E32A9A"/>
    <w:rPr>
      <w:i/>
      <w:iCs/>
    </w:rPr>
  </w:style>
  <w:style w:type="character" w:styleId="Nerykinuoroda">
    <w:name w:val="Subtle Reference"/>
    <w:basedOn w:val="Numatytasispastraiposriftas"/>
    <w:uiPriority w:val="31"/>
    <w:qFormat/>
    <w:rsid w:val="00E32A9A"/>
    <w:rPr>
      <w:smallCaps/>
      <w:color w:val="5A5A5A" w:themeColor="text1" w:themeTint="A5"/>
    </w:rPr>
  </w:style>
  <w:style w:type="character" w:styleId="Perirtashipersaitas">
    <w:name w:val="FollowedHyperlink"/>
    <w:basedOn w:val="Numatytasispastraiposriftas"/>
    <w:uiPriority w:val="99"/>
    <w:semiHidden/>
    <w:unhideWhenUsed/>
    <w:rsid w:val="00E32A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vpt.lrv.lt/lt/nuorodos/kiti-duomenys/powerbi/nepatikimi-tiekejai-1/" TargetMode="External"/><Relationship Id="rId50" Type="http://schemas.openxmlformats.org/officeDocument/2006/relationships/hyperlink" Target="https://vpt.lrv.lt/lt/naujienos-3/finansiniu-ataskaitu-nepateikimas-gali-tapti-kliutimi-dalyvauti-viesuosiuose-pirkimuose/"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draudejai.sodra.lt/draudeju_viesi_duomenys/" TargetMode="External"/><Relationship Id="rId53" Type="http://schemas.openxmlformats.org/officeDocument/2006/relationships/header" Target="header2.xml"/><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vpt.lrv.lt/lt/pasalinimo-pagrindai-1/nepatikimu-koncesininku-sarasas-1/nepatikimu-koncesininku-sarasas/" TargetMode="External"/><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www.vmi.lt/evmi/mokesciu-moketoju-informacija"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https://vpt.lrv.lt/lt/nuorodos/kiti-duomenys/powerbi/melaginga-informacija-pateikusiu-tiekeju-sarasas-3/" TargetMode="External"/><Relationship Id="rId59" Type="http://schemas.openxmlformats.org/officeDocument/2006/relationships/footer" Target="footer6.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yperlink" Target="https://www.registrucentras.lt/jar/p/index.php" TargetMode="External"/><Relationship Id="rId57" Type="http://schemas.openxmlformats.org/officeDocument/2006/relationships/header" Target="header4.xml"/><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kt.gov.lt/lt/atviri-duomenys/diskvalifikavimas-is-viesuju-pirkim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76FC3-ED18-4282-9CB2-5EEA9D32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86</Pages>
  <Words>103538</Words>
  <Characters>59017</Characters>
  <Application>Microsoft Office Word</Application>
  <DocSecurity>0</DocSecurity>
  <Lines>491</Lines>
  <Paragraphs>324</Paragraphs>
  <ScaleCrop>false</ScaleCrop>
  <Company/>
  <LinksUpToDate>false</LinksUpToDate>
  <CharactersWithSpaces>162231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Matonienė</dc:creator>
  <cp:keywords/>
  <dc:description/>
  <cp:lastModifiedBy>Eglė Matonienė</cp:lastModifiedBy>
  <cp:revision>23</cp:revision>
  <cp:lastPrinted>2026-02-13T07:31:00Z</cp:lastPrinted>
  <dcterms:created xsi:type="dcterms:W3CDTF">2026-02-12T13:11:00Z</dcterms:created>
  <dcterms:modified xsi:type="dcterms:W3CDTF">2026-02-13T07:37:00Z</dcterms:modified>
</cp:coreProperties>
</file>