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2C732E22"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9B5848">
            <w:rPr>
              <w:rFonts w:ascii="Arial" w:hAnsi="Arial" w:cs="Arial"/>
              <w:sz w:val="24"/>
              <w:szCs w:val="24"/>
            </w:rPr>
            <w:t>6</w:t>
          </w:r>
          <w:r w:rsidRPr="00A80FF3">
            <w:rPr>
              <w:rFonts w:ascii="Arial" w:hAnsi="Arial" w:cs="Arial"/>
              <w:sz w:val="24"/>
              <w:szCs w:val="24"/>
            </w:rPr>
            <w:t>-</w:t>
          </w:r>
          <w:r w:rsidR="00B13F40">
            <w:rPr>
              <w:rFonts w:ascii="Arial" w:hAnsi="Arial" w:cs="Arial"/>
              <w:sz w:val="24"/>
              <w:szCs w:val="24"/>
            </w:rPr>
            <w:t>02</w:t>
          </w:r>
          <w:r w:rsidR="000359AD">
            <w:rPr>
              <w:rFonts w:ascii="Arial" w:hAnsi="Arial" w:cs="Arial"/>
              <w:sz w:val="24"/>
              <w:szCs w:val="24"/>
            </w:rPr>
            <w:t>-</w:t>
          </w:r>
          <w:r w:rsidR="00B13F40">
            <w:rPr>
              <w:rFonts w:ascii="Arial" w:hAnsi="Arial" w:cs="Arial"/>
              <w:sz w:val="24"/>
              <w:szCs w:val="24"/>
            </w:rPr>
            <w:t>13</w:t>
          </w:r>
          <w:r w:rsidRPr="00A80FF3">
            <w:rPr>
              <w:rFonts w:ascii="Arial" w:hAnsi="Arial" w:cs="Arial"/>
              <w:sz w:val="24"/>
              <w:szCs w:val="24"/>
            </w:rPr>
            <w:t xml:space="preserve"> įsakymu Nr. AV-</w:t>
          </w:r>
          <w:r w:rsidR="00B13F40">
            <w:rPr>
              <w:rFonts w:ascii="Arial" w:hAnsi="Arial" w:cs="Arial"/>
              <w:sz w:val="24"/>
              <w:szCs w:val="24"/>
            </w:rPr>
            <w:t>178</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392222DE" w:rsidR="001F0927" w:rsidRPr="00A80FF3" w:rsidRDefault="00A928C3" w:rsidP="00A80FF3">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ED03C9" w:rsidRPr="00ED03C9">
            <w:rPr>
              <w:rFonts w:ascii="Arial" w:hAnsi="Arial" w:cs="Arial"/>
              <w:b/>
              <w:bCs/>
              <w:sz w:val="24"/>
              <w:szCs w:val="24"/>
            </w:rPr>
            <w:t>P-2026/14290 AUTOBUSŲ SUSTOJIMO STOTELĖS SU PAVILJONU KLAIPĖDOS RAJ., KUNKIŲ K., ZEIGIŲ G., NAUJOS STATYBOS APRAŠO PARENGIMAS. 2. GALINĖS/PRADINĖS AUTOBUSŲ SUSTOJIMO STOTELĖS SU APSISUKIMO ŽIEDU, INFRASTRUKTŪRA VAIRUOTOJŲ POILSIUI, STOGINE IR SANITARINIU MAZGU, KLAIPĖDOS RAJ. SAV., PRIEKULĖS SEN., SVENCELĖS K., KELIŲ (KL1235/KL8411) SANKIRTOJE, NAUJOS STATYBOS TECHNINIO DARBO PROJEKTO PARENGIMO IR PROJEKTO VYKDYMO PRIEŽIŪROS PASLAUGOS</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F5741A4"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E52D2" w:rsidRPr="00A80FF3">
            <w:rPr>
              <w:rFonts w:ascii="Arial" w:hAnsi="Arial" w:cs="Arial"/>
              <w:b/>
              <w:bCs/>
              <w:sz w:val="24"/>
              <w:szCs w:val="24"/>
            </w:rPr>
            <w:t>0</w:t>
          </w:r>
          <w:r w:rsidR="00A928C3">
            <w:rPr>
              <w:rFonts w:ascii="Arial" w:hAnsi="Arial" w:cs="Arial"/>
              <w:b/>
              <w:bCs/>
              <w:sz w:val="24"/>
              <w:szCs w:val="24"/>
            </w:rPr>
            <w:t>2</w:t>
          </w:r>
          <w:r w:rsidR="0050362C" w:rsidRPr="00A80FF3">
            <w:rPr>
              <w:rFonts w:ascii="Arial" w:hAnsi="Arial" w:cs="Arial"/>
              <w:b/>
              <w:bCs/>
              <w:sz w:val="24"/>
              <w:szCs w:val="24"/>
            </w:rPr>
            <w:t>.</w:t>
          </w:r>
          <w:r w:rsidR="00A928C3">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5743EFA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005E2FA5">
                  <w:rPr>
                    <w:rFonts w:ascii="Arial" w:hAnsi="Arial" w:cs="Arial"/>
                    <w:noProof/>
                    <w:webHidden/>
                    <w:sz w:val="24"/>
                    <w:szCs w:val="24"/>
                  </w:rPr>
                  <w:t>30</w:t>
                </w:r>
              </w:hyperlink>
            </w:p>
            <w:p w14:paraId="310D1EC2" w14:textId="509A12EE"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005E2FA5">
                  <w:rPr>
                    <w:rFonts w:ascii="Arial" w:hAnsi="Arial" w:cs="Arial"/>
                    <w:noProof/>
                    <w:webHidden/>
                    <w:sz w:val="24"/>
                    <w:szCs w:val="24"/>
                  </w:rPr>
                  <w:t>31</w:t>
                </w:r>
              </w:hyperlink>
            </w:p>
            <w:p w14:paraId="5F61B9F6" w14:textId="73E17D5E"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5E2FA5">
                  <w:rPr>
                    <w:rFonts w:ascii="Arial" w:hAnsi="Arial" w:cs="Arial"/>
                    <w:noProof/>
                    <w:webHidden/>
                    <w:sz w:val="24"/>
                    <w:szCs w:val="24"/>
                  </w:rPr>
                  <w:t>37</w:t>
                </w:r>
              </w:hyperlink>
            </w:p>
            <w:p w14:paraId="1446CD49" w14:textId="6F596062"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005E2FA5">
                  <w:rPr>
                    <w:rFonts w:ascii="Arial" w:hAnsi="Arial" w:cs="Arial"/>
                    <w:noProof/>
                    <w:webHidden/>
                    <w:sz w:val="24"/>
                    <w:szCs w:val="24"/>
                  </w:rPr>
                  <w:t>38</w:t>
                </w:r>
              </w:hyperlink>
            </w:p>
            <w:p w14:paraId="5EAAF485" w14:textId="0F43961E" w:rsidR="00A928C3" w:rsidRDefault="00A928C3" w:rsidP="0008678C">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r w:rsidR="005E2FA5">
                <w:rPr>
                  <w:rFonts w:ascii="Arial" w:hAnsi="Arial" w:cs="Arial"/>
                  <w:sz w:val="24"/>
                  <w:szCs w:val="24"/>
                </w:rPr>
                <w:t>39</w:t>
              </w:r>
            </w:p>
            <w:p w14:paraId="5F737299" w14:textId="6C7F1130"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5E2FA5">
                <w:rPr>
                  <w:rFonts w:ascii="Arial" w:hAnsi="Arial" w:cs="Arial"/>
                  <w:sz w:val="24"/>
                  <w:szCs w:val="24"/>
                </w:rPr>
                <w:t>40</w:t>
              </w: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4B84848D"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37A876D0" w14:textId="77777777" w:rsidR="006B4AF3" w:rsidRPr="00D3750C" w:rsidRDefault="006B4AF3" w:rsidP="006B4AF3">
      <w:pPr>
        <w:pStyle w:val="Sraopastraipa"/>
        <w:numPr>
          <w:ilvl w:val="1"/>
          <w:numId w:val="1"/>
        </w:numPr>
        <w:tabs>
          <w:tab w:val="left" w:pos="993"/>
        </w:tabs>
        <w:spacing w:after="0"/>
        <w:ind w:left="0" w:firstLine="567"/>
        <w:jc w:val="both"/>
        <w:rPr>
          <w:rFonts w:ascii="Arial" w:hAnsi="Arial" w:cs="Arial"/>
          <w:sz w:val="24"/>
          <w:szCs w:val="24"/>
        </w:rPr>
      </w:pPr>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7034CAAC" w14:textId="6633DBEE" w:rsidR="006B4AF3" w:rsidRDefault="00BA43CB" w:rsidP="00A80FF3">
      <w:pPr>
        <w:pStyle w:val="Sraopastraipa"/>
        <w:spacing w:after="0"/>
        <w:ind w:left="0" w:firstLine="567"/>
        <w:jc w:val="both"/>
        <w:rPr>
          <w:rFonts w:ascii="Arial" w:eastAsia="Calibri" w:hAnsi="Arial" w:cs="Arial"/>
          <w:sz w:val="24"/>
          <w:szCs w:val="24"/>
        </w:rPr>
      </w:pPr>
      <w:r>
        <w:rPr>
          <w:rFonts w:ascii="Arial" w:eastAsia="Calibri" w:hAnsi="Arial" w:cs="Arial"/>
          <w:sz w:val="24"/>
          <w:szCs w:val="24"/>
        </w:rPr>
        <w:t xml:space="preserve">1.2. </w:t>
      </w:r>
      <w:r w:rsidR="006B4AF3" w:rsidRPr="00D3750C">
        <w:rPr>
          <w:rFonts w:ascii="Arial" w:eastAsia="Calibri" w:hAnsi="Arial" w:cs="Arial"/>
          <w:sz w:val="24"/>
          <w:szCs w:val="24"/>
        </w:rPr>
        <w:t xml:space="preserve">Sutartį pasirašys </w:t>
      </w:r>
      <w:r w:rsidR="006B4AF3" w:rsidRPr="00D3750C">
        <w:rPr>
          <w:rFonts w:ascii="Arial" w:hAnsi="Arial" w:cs="Arial"/>
          <w:sz w:val="24"/>
          <w:szCs w:val="24"/>
        </w:rPr>
        <w:t>perkančioji organizacija</w:t>
      </w:r>
      <w:r w:rsidR="006B4AF3"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3983957A" w:rsidR="002F5F8E" w:rsidRPr="00BA43CB" w:rsidRDefault="002F5F8E"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BA43CB" w:rsidRPr="00BA43CB">
        <w:rPr>
          <w:rFonts w:ascii="Arial" w:hAnsi="Arial" w:cs="Arial"/>
          <w:sz w:val="24"/>
          <w:szCs w:val="24"/>
        </w:rPr>
        <w:t>atsižvelgiant į tai, kad perkančioji organizacija kelis kartus vykdė projekto pirkimą per CPO LT</w:t>
      </w:r>
      <w:r w:rsidR="00BA43CB" w:rsidRPr="00BA43CB">
        <w:rPr>
          <w:rFonts w:ascii="Arial" w:hAnsi="Arial" w:cs="Arial"/>
          <w:sz w:val="24"/>
          <w:szCs w:val="24"/>
        </w:rPr>
        <w:br/>
        <w:t>elektroninį katalogą, tačiau pirkimai neįvyko, kadangi nebuvo pateikta</w:t>
      </w:r>
      <w:r w:rsidR="00BA43CB">
        <w:rPr>
          <w:rFonts w:ascii="Arial" w:hAnsi="Arial" w:cs="Arial"/>
          <w:sz w:val="24"/>
          <w:szCs w:val="24"/>
        </w:rPr>
        <w:t>s</w:t>
      </w:r>
      <w:r w:rsidR="00BA43CB" w:rsidRPr="00BA43CB">
        <w:rPr>
          <w:rFonts w:ascii="Arial" w:hAnsi="Arial" w:cs="Arial"/>
          <w:sz w:val="24"/>
          <w:szCs w:val="24"/>
        </w:rPr>
        <w:t xml:space="preserve"> nė vien</w:t>
      </w:r>
      <w:r w:rsidR="00BA43CB">
        <w:rPr>
          <w:rFonts w:ascii="Arial" w:hAnsi="Arial" w:cs="Arial"/>
          <w:sz w:val="24"/>
          <w:szCs w:val="24"/>
        </w:rPr>
        <w:t>as</w:t>
      </w:r>
      <w:r w:rsidR="00BA43CB" w:rsidRPr="00BA43CB">
        <w:rPr>
          <w:rFonts w:ascii="Arial" w:hAnsi="Arial" w:cs="Arial"/>
          <w:sz w:val="24"/>
          <w:szCs w:val="24"/>
        </w:rPr>
        <w:t>, nustatytus</w:t>
      </w:r>
      <w:r w:rsidR="00BA43CB" w:rsidRPr="00BA43CB">
        <w:rPr>
          <w:rFonts w:ascii="Arial" w:hAnsi="Arial" w:cs="Arial"/>
          <w:sz w:val="24"/>
          <w:szCs w:val="24"/>
        </w:rPr>
        <w:br/>
        <w:t>reikalavimus atitinkan</w:t>
      </w:r>
      <w:r w:rsidR="00BA43CB">
        <w:rPr>
          <w:rFonts w:ascii="Arial" w:hAnsi="Arial" w:cs="Arial"/>
          <w:sz w:val="24"/>
          <w:szCs w:val="24"/>
        </w:rPr>
        <w:t>tis</w:t>
      </w:r>
      <w:r w:rsidR="00BA43CB" w:rsidRPr="00BA43CB">
        <w:rPr>
          <w:rFonts w:ascii="Arial" w:hAnsi="Arial" w:cs="Arial"/>
          <w:sz w:val="24"/>
          <w:szCs w:val="24"/>
        </w:rPr>
        <w:t xml:space="preserve"> pasiūlym</w:t>
      </w:r>
      <w:r w:rsidR="00BA43CB">
        <w:rPr>
          <w:rFonts w:ascii="Arial" w:hAnsi="Arial" w:cs="Arial"/>
          <w:sz w:val="24"/>
          <w:szCs w:val="24"/>
        </w:rPr>
        <w:t xml:space="preserve">as, kadangi </w:t>
      </w:r>
      <w:r w:rsidR="00BA43CB" w:rsidRPr="00BA43CB">
        <w:rPr>
          <w:rFonts w:ascii="Arial" w:hAnsi="Arial" w:cs="Arial"/>
          <w:sz w:val="24"/>
          <w:szCs w:val="24"/>
        </w:rPr>
        <w:t>išlieka perkančiosios organizacijos poreikis autobusų sustojimo stotelėms, o pirkimų vykdymas per CPO LT neužtikrino konkurencijos ir ne</w:t>
      </w:r>
      <w:r w:rsidR="00BA43CB">
        <w:rPr>
          <w:rFonts w:ascii="Arial" w:hAnsi="Arial" w:cs="Arial"/>
          <w:sz w:val="24"/>
          <w:szCs w:val="24"/>
        </w:rPr>
        <w:t>pavyko</w:t>
      </w:r>
      <w:r w:rsidR="00BA43CB" w:rsidRPr="00BA43CB">
        <w:rPr>
          <w:rFonts w:ascii="Arial" w:hAnsi="Arial" w:cs="Arial"/>
          <w:sz w:val="24"/>
          <w:szCs w:val="24"/>
        </w:rPr>
        <w:t xml:space="preserve"> įsigyti</w:t>
      </w:r>
      <w:r w:rsidR="00BA43CB">
        <w:rPr>
          <w:rFonts w:ascii="Arial" w:hAnsi="Arial" w:cs="Arial"/>
          <w:sz w:val="24"/>
          <w:szCs w:val="24"/>
        </w:rPr>
        <w:t xml:space="preserve"> </w:t>
      </w:r>
      <w:r w:rsidR="00BA43CB" w:rsidRPr="00BA43CB">
        <w:rPr>
          <w:rFonts w:ascii="Arial" w:hAnsi="Arial" w:cs="Arial"/>
          <w:sz w:val="24"/>
          <w:szCs w:val="24"/>
        </w:rPr>
        <w:t xml:space="preserve">reikalingų </w:t>
      </w:r>
      <w:r w:rsidR="00BA43CB">
        <w:rPr>
          <w:rFonts w:ascii="Arial" w:hAnsi="Arial" w:cs="Arial"/>
          <w:sz w:val="24"/>
          <w:szCs w:val="24"/>
        </w:rPr>
        <w:t>paslaugų</w:t>
      </w:r>
      <w:r w:rsidR="00BA43CB" w:rsidRPr="00BA43CB">
        <w:rPr>
          <w:rFonts w:ascii="Arial" w:hAnsi="Arial" w:cs="Arial"/>
          <w:sz w:val="24"/>
          <w:szCs w:val="24"/>
        </w:rPr>
        <w:t>, vadovaujantis Viešųjų pirkimų įstatymo 17 straipsnio 1 dalyje nustatytais</w:t>
      </w:r>
      <w:r w:rsidR="00BA43CB">
        <w:rPr>
          <w:rFonts w:ascii="Arial" w:hAnsi="Arial" w:cs="Arial"/>
          <w:sz w:val="24"/>
          <w:szCs w:val="24"/>
        </w:rPr>
        <w:t xml:space="preserve"> </w:t>
      </w:r>
      <w:r w:rsidR="00BA43CB" w:rsidRPr="00BA43CB">
        <w:rPr>
          <w:rFonts w:ascii="Arial" w:hAnsi="Arial" w:cs="Arial"/>
          <w:sz w:val="24"/>
          <w:szCs w:val="24"/>
        </w:rPr>
        <w:t>viešųjų pirkimų principais, nuspręsta pirkimą vykdyti ne per CPO LT, siekiant užtikrinti realią</w:t>
      </w:r>
      <w:r w:rsidR="00BA43CB">
        <w:rPr>
          <w:rFonts w:ascii="Arial" w:hAnsi="Arial" w:cs="Arial"/>
          <w:sz w:val="24"/>
          <w:szCs w:val="24"/>
        </w:rPr>
        <w:t xml:space="preserve"> </w:t>
      </w:r>
      <w:r w:rsidR="00BA43CB" w:rsidRPr="00BA43CB">
        <w:rPr>
          <w:rFonts w:ascii="Arial" w:hAnsi="Arial" w:cs="Arial"/>
          <w:sz w:val="24"/>
          <w:szCs w:val="24"/>
        </w:rPr>
        <w:t>tiekėjų konkurenciją, pirkimo efektyvumą ir racionalų viešųjų lėšų panaudojimą.</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2098A02B" w:rsidR="005E62F0" w:rsidRPr="00A80FF3" w:rsidRDefault="00BA43CB">
      <w:pPr>
        <w:pStyle w:val="Sraopastraipa"/>
        <w:numPr>
          <w:ilvl w:val="1"/>
          <w:numId w:val="7"/>
        </w:numPr>
        <w:tabs>
          <w:tab w:val="left" w:pos="993"/>
        </w:tabs>
        <w:ind w:left="0" w:firstLine="567"/>
        <w:jc w:val="both"/>
        <w:rPr>
          <w:rFonts w:ascii="Arial" w:hAnsi="Arial" w:cs="Arial"/>
          <w:sz w:val="24"/>
          <w:szCs w:val="24"/>
        </w:rPr>
      </w:pPr>
      <w:r w:rsidRPr="00A80FF3">
        <w:rPr>
          <w:rFonts w:ascii="Arial" w:hAnsi="Arial" w:cs="Arial"/>
          <w:sz w:val="24"/>
          <w:szCs w:val="24"/>
        </w:rPr>
        <w:t xml:space="preserve">Atliekamas žaliasis pirkimas. </w:t>
      </w:r>
      <w:r w:rsidRPr="009561A6">
        <w:rPr>
          <w:rFonts w:ascii="Arial" w:hAnsi="Arial" w:cs="Arial"/>
          <w:sz w:val="24"/>
          <w:szCs w:val="24"/>
        </w:rPr>
        <w:t xml:space="preserve">Pirkimas vykdomas vadovaujantis Lietuvos Respublikos aplinkos ministro 2011 m. birželio 28 d. įsakymo Nr. D1-508 „Dėl Aplinkos apsaugos kriterijų taikymo, vykdant žaliuosius pirkimus, tvarkos aprašo patvirtinimo“ </w:t>
      </w:r>
      <w:r>
        <w:rPr>
          <w:rFonts w:ascii="Arial" w:hAnsi="Arial" w:cs="Arial"/>
          <w:sz w:val="24"/>
          <w:szCs w:val="24"/>
        </w:rPr>
        <w:t>4.1.</w:t>
      </w:r>
      <w:r w:rsidRPr="009561A6">
        <w:rPr>
          <w:rFonts w:ascii="Arial" w:hAnsi="Arial" w:cs="Arial"/>
          <w:sz w:val="24"/>
          <w:szCs w:val="24"/>
        </w:rPr>
        <w:t xml:space="preserve"> punkt</w:t>
      </w:r>
      <w:r>
        <w:rPr>
          <w:rFonts w:ascii="Arial" w:hAnsi="Arial" w:cs="Arial"/>
          <w:sz w:val="24"/>
          <w:szCs w:val="24"/>
        </w:rPr>
        <w:t>u</w:t>
      </w:r>
      <w:r w:rsidRPr="009561A6">
        <w:rPr>
          <w:rFonts w:ascii="Arial" w:hAnsi="Arial" w:cs="Arial"/>
          <w:sz w:val="24"/>
          <w:szCs w:val="24"/>
        </w:rPr>
        <w:t>.</w:t>
      </w:r>
      <w:r w:rsidR="005E62F0" w:rsidRPr="00A80FF3">
        <w:rPr>
          <w:rFonts w:ascii="Arial" w:hAnsi="Arial" w:cs="Arial"/>
          <w:sz w:val="24"/>
          <w:szCs w:val="24"/>
        </w:rPr>
        <w:t xml:space="preserve"> Aplinkos ap</w:t>
      </w:r>
      <w:r w:rsidR="006B4AF3">
        <w:rPr>
          <w:rFonts w:ascii="Arial" w:hAnsi="Arial" w:cs="Arial"/>
          <w:sz w:val="24"/>
          <w:szCs w:val="24"/>
        </w:rPr>
        <w:t>s</w:t>
      </w:r>
      <w:r w:rsidR="005E62F0" w:rsidRPr="00A80FF3">
        <w:rPr>
          <w:rFonts w:ascii="Arial" w:hAnsi="Arial" w:cs="Arial"/>
          <w:sz w:val="24"/>
          <w:szCs w:val="24"/>
        </w:rPr>
        <w:t xml:space="preserve">augos </w:t>
      </w:r>
      <w:r w:rsidR="005E62F0"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F36F50">
        <w:rPr>
          <w:rFonts w:ascii="Arial" w:hAnsi="Arial" w:cs="Arial"/>
          <w:sz w:val="24"/>
          <w:szCs w:val="24"/>
          <w:u w:val="single"/>
        </w:rPr>
        <w:t>techninėje specifikacijoje/</w:t>
      </w:r>
      <w:r w:rsidR="00014639" w:rsidRPr="00A80FF3">
        <w:rPr>
          <w:rFonts w:ascii="Arial" w:hAnsi="Arial" w:cs="Arial"/>
          <w:sz w:val="24"/>
          <w:szCs w:val="24"/>
          <w:u w:val="single"/>
        </w:rPr>
        <w:t xml:space="preserve">sutarties sąlygose. </w:t>
      </w:r>
    </w:p>
    <w:p w14:paraId="2413C02D" w14:textId="1D942804" w:rsidR="00E32C8E" w:rsidRPr="00A80FF3" w:rsidRDefault="00E32C8E">
      <w:pPr>
        <w:pStyle w:val="Sraopastraipa"/>
        <w:numPr>
          <w:ilvl w:val="1"/>
          <w:numId w:val="7"/>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proofErr w:type="spellStart"/>
      <w:r w:rsidR="00E32C8E" w:rsidRPr="00A80FF3">
        <w:rPr>
          <w:rFonts w:ascii="Arial" w:hAnsi="Arial" w:cs="Arial"/>
          <w:i/>
          <w:iCs/>
          <w:sz w:val="24"/>
          <w:szCs w:val="24"/>
          <w:lang w:eastAsia="en-US"/>
        </w:rPr>
        <w:t>ex</w:t>
      </w:r>
      <w:proofErr w:type="spellEnd"/>
      <w:r w:rsidR="00E32C8E" w:rsidRPr="00A80FF3">
        <w:rPr>
          <w:rFonts w:ascii="Arial" w:hAnsi="Arial" w:cs="Arial"/>
          <w:i/>
          <w:iCs/>
          <w:sz w:val="24"/>
          <w:szCs w:val="24"/>
          <w:lang w:eastAsia="en-US"/>
        </w:rPr>
        <w:t xml:space="preserve"> ante</w:t>
      </w:r>
      <w:r w:rsidR="00E32C8E" w:rsidRPr="00A80FF3">
        <w:rPr>
          <w:rFonts w:ascii="Arial" w:hAnsi="Arial" w:cs="Arial"/>
          <w:sz w:val="24"/>
          <w:szCs w:val="24"/>
          <w:lang w:eastAsia="en-US"/>
        </w:rPr>
        <w:t xml:space="preserve"> skaidrumo.</w:t>
      </w:r>
    </w:p>
    <w:p w14:paraId="278EA4A0" w14:textId="57CFEE54" w:rsidR="00AF1430" w:rsidRPr="00A80FF3"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43D15DE1" w:rsidR="003B0223" w:rsidRPr="00A80FF3"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0" w:history="1">
        <w:r w:rsidRPr="006B4AF3">
          <w:rPr>
            <w:rStyle w:val="Hipersaitas"/>
            <w:rFonts w:ascii="Arial" w:eastAsia="Calibri" w:hAnsi="Arial" w:cs="Arial"/>
            <w:color w:val="0070C0"/>
            <w:sz w:val="24"/>
            <w:szCs w:val="24"/>
            <w:u w:val="single"/>
          </w:rPr>
          <w:t>sandra.vile@klaipedos-r.lt</w:t>
        </w:r>
      </w:hyperlink>
      <w:r w:rsidRPr="00A80FF3">
        <w:rPr>
          <w:rFonts w:ascii="Arial" w:hAnsi="Arial" w:cs="Arial"/>
          <w:sz w:val="24"/>
          <w:szCs w:val="24"/>
        </w:rPr>
        <w:t xml:space="preserve">  </w:t>
      </w:r>
    </w:p>
    <w:p w14:paraId="1F0D1EF8" w14:textId="222D4324" w:rsidR="003B0223" w:rsidRPr="00A80FF3"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CE2264" w:rsidRPr="00CE2264">
        <w:rPr>
          <w:rFonts w:ascii="Arial" w:hAnsi="Arial" w:cs="Arial"/>
          <w:sz w:val="24"/>
          <w:szCs w:val="24"/>
        </w:rPr>
        <w:t>Jolanta Blinstrubien</w:t>
      </w:r>
      <w:r w:rsidR="00CE2264">
        <w:rPr>
          <w:rFonts w:ascii="Arial" w:hAnsi="Arial" w:cs="Arial"/>
          <w:sz w:val="24"/>
          <w:szCs w:val="24"/>
        </w:rPr>
        <w:t>ė</w:t>
      </w:r>
      <w:r w:rsidR="00CE2264" w:rsidRPr="00CE2264">
        <w:rPr>
          <w:rFonts w:ascii="Arial" w:hAnsi="Arial" w:cs="Arial"/>
          <w:sz w:val="24"/>
          <w:szCs w:val="24"/>
        </w:rPr>
        <w:t xml:space="preserve">, Klaipėdos rajono savivaldybės administracijos Statybos ir kelių priežiūros skyriaus specialistė, Tel.  +370 610 26069, </w:t>
      </w:r>
      <w:r w:rsidR="00CE2264">
        <w:rPr>
          <w:rFonts w:ascii="Arial" w:hAnsi="Arial" w:cs="Arial"/>
          <w:sz w:val="24"/>
          <w:szCs w:val="24"/>
        </w:rPr>
        <w:t>e</w:t>
      </w:r>
      <w:r w:rsidR="00CE2264" w:rsidRPr="00CE2264">
        <w:rPr>
          <w:rFonts w:ascii="Arial" w:hAnsi="Arial" w:cs="Arial"/>
          <w:sz w:val="24"/>
          <w:szCs w:val="24"/>
        </w:rPr>
        <w:t xml:space="preserve">l. p. </w:t>
      </w:r>
      <w:r w:rsidR="00CE2264" w:rsidRPr="00CE2264">
        <w:rPr>
          <w:rFonts w:ascii="Arial" w:hAnsi="Arial" w:cs="Arial"/>
          <w:color w:val="0070C0"/>
          <w:sz w:val="24"/>
          <w:szCs w:val="24"/>
          <w:u w:val="single"/>
        </w:rPr>
        <w:t>jolanta.blinstrubiene@klaipedos-r.lt</w:t>
      </w:r>
    </w:p>
    <w:p w14:paraId="2AE1515E" w14:textId="77777777" w:rsidR="003B0223" w:rsidRPr="00A80FF3" w:rsidRDefault="003B0223" w:rsidP="00A80FF3">
      <w:pPr>
        <w:pStyle w:val="Sraopastraipa"/>
        <w:tabs>
          <w:tab w:val="left" w:pos="993"/>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713F0CEA" w:rsidR="00AE3669" w:rsidRPr="00A80FF3" w:rsidRDefault="00B41C66" w:rsidP="0008678C">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CE2264" w:rsidRPr="00CE2264">
        <w:rPr>
          <w:rFonts w:ascii="Arial" w:eastAsia="Calibri" w:hAnsi="Arial" w:cs="Arial"/>
          <w:b/>
          <w:bCs/>
          <w:sz w:val="24"/>
          <w:szCs w:val="24"/>
          <w:u w:val="single"/>
        </w:rPr>
        <w:t xml:space="preserve">Autobusų sustojimo stotelės su paviljonu Klaipėdos raj., </w:t>
      </w:r>
      <w:proofErr w:type="spellStart"/>
      <w:r w:rsidR="00CE2264" w:rsidRPr="00CE2264">
        <w:rPr>
          <w:rFonts w:ascii="Arial" w:eastAsia="Calibri" w:hAnsi="Arial" w:cs="Arial"/>
          <w:b/>
          <w:bCs/>
          <w:sz w:val="24"/>
          <w:szCs w:val="24"/>
          <w:u w:val="single"/>
        </w:rPr>
        <w:t>Kunkių</w:t>
      </w:r>
      <w:proofErr w:type="spellEnd"/>
      <w:r w:rsidR="00CE2264" w:rsidRPr="00CE2264">
        <w:rPr>
          <w:rFonts w:ascii="Arial" w:eastAsia="Calibri" w:hAnsi="Arial" w:cs="Arial"/>
          <w:b/>
          <w:bCs/>
          <w:sz w:val="24"/>
          <w:szCs w:val="24"/>
          <w:u w:val="single"/>
        </w:rPr>
        <w:t xml:space="preserve"> k., </w:t>
      </w:r>
      <w:proofErr w:type="spellStart"/>
      <w:r w:rsidR="00CE2264" w:rsidRPr="00CE2264">
        <w:rPr>
          <w:rFonts w:ascii="Arial" w:eastAsia="Calibri" w:hAnsi="Arial" w:cs="Arial"/>
          <w:b/>
          <w:bCs/>
          <w:sz w:val="24"/>
          <w:szCs w:val="24"/>
          <w:u w:val="single"/>
        </w:rPr>
        <w:t>Zeigių</w:t>
      </w:r>
      <w:proofErr w:type="spellEnd"/>
      <w:r w:rsidR="00CE2264" w:rsidRPr="00CE2264">
        <w:rPr>
          <w:rFonts w:ascii="Arial" w:eastAsia="Calibri" w:hAnsi="Arial" w:cs="Arial"/>
          <w:b/>
          <w:bCs/>
          <w:sz w:val="24"/>
          <w:szCs w:val="24"/>
          <w:u w:val="single"/>
        </w:rPr>
        <w:t xml:space="preserve"> g., naujos statybos aprašo parengimą. 2. Galinės/pradinės autobusų sustojimo stotelės su apsisukimo žiedu, infrastruktūra vairuotojų poilsiui, stogine ir sanitariniu mazgu, Klaipėdos raj. sav., Priekulės sen., </w:t>
      </w:r>
      <w:proofErr w:type="spellStart"/>
      <w:r w:rsidR="00CE2264" w:rsidRPr="00CE2264">
        <w:rPr>
          <w:rFonts w:ascii="Arial" w:eastAsia="Calibri" w:hAnsi="Arial" w:cs="Arial"/>
          <w:b/>
          <w:bCs/>
          <w:sz w:val="24"/>
          <w:szCs w:val="24"/>
          <w:u w:val="single"/>
        </w:rPr>
        <w:t>Svencelės</w:t>
      </w:r>
      <w:proofErr w:type="spellEnd"/>
      <w:r w:rsidR="00CE2264" w:rsidRPr="00CE2264">
        <w:rPr>
          <w:rFonts w:ascii="Arial" w:eastAsia="Calibri" w:hAnsi="Arial" w:cs="Arial"/>
          <w:b/>
          <w:bCs/>
          <w:sz w:val="24"/>
          <w:szCs w:val="24"/>
          <w:u w:val="single"/>
        </w:rPr>
        <w:t xml:space="preserve"> k., kelių (KL1235/KL8411) sankirtoje, naujos statybos techninio darbo projekto parengimo ir projekto vykdymo priežiūros paslaugas.</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3F240FBF" w14:textId="5806BDEA" w:rsidR="00CE2264" w:rsidRPr="00CE2264" w:rsidRDefault="00487F29"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00CE2264" w:rsidRPr="00CE2264">
        <w:rPr>
          <w:rStyle w:val="normaltextrun"/>
          <w:rFonts w:ascii="Arial" w:hAnsi="Arial" w:cs="Arial"/>
          <w:sz w:val="24"/>
          <w:szCs w:val="24"/>
          <w:shd w:val="clear" w:color="auto" w:fill="FFFFFF"/>
        </w:rPr>
        <w:t xml:space="preserve">Pirkimo objektas </w:t>
      </w:r>
      <w:r w:rsidR="00CE2264" w:rsidRPr="0008678C">
        <w:rPr>
          <w:rStyle w:val="normaltextrun"/>
          <w:rFonts w:ascii="Arial" w:hAnsi="Arial" w:cs="Arial"/>
          <w:sz w:val="24"/>
          <w:szCs w:val="24"/>
          <w:u w:val="single"/>
          <w:shd w:val="clear" w:color="auto" w:fill="FFFFFF"/>
        </w:rPr>
        <w:t xml:space="preserve">skaidomas </w:t>
      </w:r>
      <w:r w:rsidR="00CE2264" w:rsidRPr="0008678C">
        <w:rPr>
          <w:rStyle w:val="normaltextrun"/>
          <w:rFonts w:ascii="Arial" w:hAnsi="Arial" w:cs="Arial"/>
          <w:b/>
          <w:bCs/>
          <w:sz w:val="24"/>
          <w:szCs w:val="24"/>
          <w:u w:val="single"/>
          <w:shd w:val="clear" w:color="auto" w:fill="FFFFFF"/>
        </w:rPr>
        <w:t>į 2 dalis</w:t>
      </w:r>
      <w:r w:rsidR="00CE2264" w:rsidRPr="00CE2264">
        <w:rPr>
          <w:rStyle w:val="normaltextrun"/>
          <w:rFonts w:ascii="Arial" w:hAnsi="Arial" w:cs="Arial"/>
          <w:sz w:val="24"/>
          <w:szCs w:val="24"/>
          <w:shd w:val="clear" w:color="auto" w:fill="FFFFFF"/>
        </w:rPr>
        <w:t xml:space="preserve">: </w:t>
      </w:r>
    </w:p>
    <w:p w14:paraId="657CFB0F" w14:textId="13E5CC03" w:rsidR="00CE2264" w:rsidRPr="00CE2264" w:rsidRDefault="00CE2264"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CE2264">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Pr="00CE2264">
        <w:rPr>
          <w:rStyle w:val="normaltextrun"/>
          <w:rFonts w:ascii="Arial" w:hAnsi="Arial" w:cs="Arial"/>
          <w:sz w:val="24"/>
          <w:szCs w:val="24"/>
          <w:shd w:val="clear" w:color="auto" w:fill="FFFFFF"/>
        </w:rPr>
        <w:t xml:space="preserve">  </w:t>
      </w:r>
      <w:r w:rsidR="0099644F" w:rsidRPr="0099644F">
        <w:rPr>
          <w:rStyle w:val="normaltextrun"/>
          <w:rFonts w:ascii="Arial" w:hAnsi="Arial" w:cs="Arial"/>
          <w:sz w:val="24"/>
          <w:szCs w:val="24"/>
          <w:shd w:val="clear" w:color="auto" w:fill="FFFFFF"/>
        </w:rPr>
        <w:t xml:space="preserve">Autobusų sustojimo stotelės su paviljonu adresu: Klaipėdos rajonas, </w:t>
      </w:r>
      <w:proofErr w:type="spellStart"/>
      <w:r w:rsidR="0099644F" w:rsidRPr="0099644F">
        <w:rPr>
          <w:rStyle w:val="normaltextrun"/>
          <w:rFonts w:ascii="Arial" w:hAnsi="Arial" w:cs="Arial"/>
          <w:sz w:val="24"/>
          <w:szCs w:val="24"/>
          <w:shd w:val="clear" w:color="auto" w:fill="FFFFFF"/>
        </w:rPr>
        <w:t>Kunkių</w:t>
      </w:r>
      <w:proofErr w:type="spellEnd"/>
      <w:r w:rsidR="0099644F" w:rsidRPr="0099644F">
        <w:rPr>
          <w:rStyle w:val="normaltextrun"/>
          <w:rFonts w:ascii="Arial" w:hAnsi="Arial" w:cs="Arial"/>
          <w:sz w:val="24"/>
          <w:szCs w:val="24"/>
          <w:shd w:val="clear" w:color="auto" w:fill="FFFFFF"/>
        </w:rPr>
        <w:t xml:space="preserve"> k., </w:t>
      </w:r>
      <w:proofErr w:type="spellStart"/>
      <w:r w:rsidR="0099644F" w:rsidRPr="0099644F">
        <w:rPr>
          <w:rStyle w:val="normaltextrun"/>
          <w:rFonts w:ascii="Arial" w:hAnsi="Arial" w:cs="Arial"/>
          <w:sz w:val="24"/>
          <w:szCs w:val="24"/>
          <w:shd w:val="clear" w:color="auto" w:fill="FFFFFF"/>
        </w:rPr>
        <w:t>Zeigių</w:t>
      </w:r>
      <w:proofErr w:type="spellEnd"/>
      <w:r w:rsidR="0099644F" w:rsidRPr="0099644F">
        <w:rPr>
          <w:rStyle w:val="normaltextrun"/>
          <w:rFonts w:ascii="Arial" w:hAnsi="Arial" w:cs="Arial"/>
          <w:sz w:val="24"/>
          <w:szCs w:val="24"/>
          <w:shd w:val="clear" w:color="auto" w:fill="FFFFFF"/>
        </w:rPr>
        <w:t xml:space="preserve"> g., naujos statybos aprašo</w:t>
      </w:r>
      <w:r w:rsidRPr="00CE2264">
        <w:rPr>
          <w:rStyle w:val="normaltextrun"/>
          <w:rFonts w:ascii="Arial" w:hAnsi="Arial" w:cs="Arial"/>
          <w:sz w:val="24"/>
          <w:szCs w:val="24"/>
          <w:shd w:val="clear" w:color="auto" w:fill="FFFFFF"/>
        </w:rPr>
        <w:t xml:space="preserve"> parengimas.</w:t>
      </w:r>
    </w:p>
    <w:p w14:paraId="1E87DE83" w14:textId="3666EC0C" w:rsidR="00CE2264" w:rsidRDefault="00CE2264"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Pr>
          <w:rStyle w:val="normaltextrun"/>
          <w:rFonts w:ascii="Arial" w:hAnsi="Arial" w:cs="Arial"/>
          <w:b/>
          <w:bCs/>
          <w:sz w:val="24"/>
          <w:szCs w:val="24"/>
          <w:shd w:val="clear" w:color="auto" w:fill="FFFFFF"/>
        </w:rPr>
        <w:t xml:space="preserve">II pirkimo dalis </w:t>
      </w:r>
      <w:r>
        <w:rPr>
          <w:rStyle w:val="normaltextrun"/>
          <w:rFonts w:ascii="Arial" w:hAnsi="Arial" w:cs="Arial"/>
          <w:sz w:val="24"/>
          <w:szCs w:val="24"/>
          <w:shd w:val="clear" w:color="auto" w:fill="FFFFFF"/>
        </w:rPr>
        <w:t xml:space="preserve">- </w:t>
      </w:r>
      <w:r w:rsidR="0099644F">
        <w:rPr>
          <w:rStyle w:val="normaltextrun"/>
          <w:rFonts w:ascii="Arial" w:hAnsi="Arial" w:cs="Arial"/>
          <w:sz w:val="24"/>
          <w:szCs w:val="24"/>
          <w:shd w:val="clear" w:color="auto" w:fill="FFFFFF"/>
        </w:rPr>
        <w:t>A</w:t>
      </w:r>
      <w:r w:rsidR="0099644F" w:rsidRPr="00CE2264">
        <w:rPr>
          <w:rStyle w:val="normaltextrun"/>
          <w:rFonts w:ascii="Arial" w:hAnsi="Arial" w:cs="Arial"/>
          <w:sz w:val="24"/>
          <w:szCs w:val="24"/>
          <w:shd w:val="clear" w:color="auto" w:fill="FFFFFF"/>
        </w:rPr>
        <w:t xml:space="preserve">utobusų sustojimo </w:t>
      </w:r>
      <w:r w:rsidR="0099644F">
        <w:rPr>
          <w:rStyle w:val="normaltextrun"/>
          <w:rFonts w:ascii="Arial" w:hAnsi="Arial" w:cs="Arial"/>
          <w:sz w:val="24"/>
          <w:szCs w:val="24"/>
          <w:shd w:val="clear" w:color="auto" w:fill="FFFFFF"/>
        </w:rPr>
        <w:t>g</w:t>
      </w:r>
      <w:r w:rsidR="0099644F" w:rsidRPr="00CE2264">
        <w:rPr>
          <w:rStyle w:val="normaltextrun"/>
          <w:rFonts w:ascii="Arial" w:hAnsi="Arial" w:cs="Arial"/>
          <w:sz w:val="24"/>
          <w:szCs w:val="24"/>
          <w:shd w:val="clear" w:color="auto" w:fill="FFFFFF"/>
        </w:rPr>
        <w:t>alinės/pradinės stotelės su apsisukimo žiedu, infrastruktūra vairuotojų poilsiui, stogine ir sanitariniu mazgu</w:t>
      </w:r>
      <w:r w:rsidR="0099644F">
        <w:rPr>
          <w:rStyle w:val="normaltextrun"/>
          <w:rFonts w:ascii="Arial" w:hAnsi="Arial" w:cs="Arial"/>
          <w:sz w:val="24"/>
          <w:szCs w:val="24"/>
          <w:shd w:val="clear" w:color="auto" w:fill="FFFFFF"/>
        </w:rPr>
        <w:t xml:space="preserve"> įrengimas</w:t>
      </w:r>
      <w:r w:rsidR="0099644F" w:rsidRPr="00CE2264">
        <w:rPr>
          <w:rStyle w:val="normaltextrun"/>
          <w:rFonts w:ascii="Arial" w:hAnsi="Arial" w:cs="Arial"/>
          <w:sz w:val="24"/>
          <w:szCs w:val="24"/>
          <w:shd w:val="clear" w:color="auto" w:fill="FFFFFF"/>
        </w:rPr>
        <w:t xml:space="preserve"> Klaipėdos raj. sav., </w:t>
      </w:r>
      <w:r w:rsidR="0099644F" w:rsidRPr="00CE2264">
        <w:rPr>
          <w:rStyle w:val="normaltextrun"/>
          <w:rFonts w:ascii="Arial" w:hAnsi="Arial" w:cs="Arial"/>
          <w:sz w:val="24"/>
          <w:szCs w:val="24"/>
          <w:shd w:val="clear" w:color="auto" w:fill="FFFFFF"/>
        </w:rPr>
        <w:lastRenderedPageBreak/>
        <w:t xml:space="preserve">Priekulės sen., </w:t>
      </w:r>
      <w:proofErr w:type="spellStart"/>
      <w:r w:rsidR="0099644F" w:rsidRPr="00CE2264">
        <w:rPr>
          <w:rStyle w:val="normaltextrun"/>
          <w:rFonts w:ascii="Arial" w:hAnsi="Arial" w:cs="Arial"/>
          <w:sz w:val="24"/>
          <w:szCs w:val="24"/>
          <w:shd w:val="clear" w:color="auto" w:fill="FFFFFF"/>
        </w:rPr>
        <w:t>Svencelės</w:t>
      </w:r>
      <w:proofErr w:type="spellEnd"/>
      <w:r w:rsidR="0099644F" w:rsidRPr="00CE2264">
        <w:rPr>
          <w:rStyle w:val="normaltextrun"/>
          <w:rFonts w:ascii="Arial" w:hAnsi="Arial" w:cs="Arial"/>
          <w:sz w:val="24"/>
          <w:szCs w:val="24"/>
          <w:shd w:val="clear" w:color="auto" w:fill="FFFFFF"/>
        </w:rPr>
        <w:t xml:space="preserve"> k., kelių (KL1235/KL8411) sankirtoje</w:t>
      </w:r>
      <w:r w:rsidRPr="00CE2264">
        <w:rPr>
          <w:rStyle w:val="normaltextrun"/>
          <w:rFonts w:ascii="Arial" w:hAnsi="Arial" w:cs="Arial"/>
          <w:sz w:val="24"/>
          <w:szCs w:val="24"/>
          <w:shd w:val="clear" w:color="auto" w:fill="FFFFFF"/>
        </w:rPr>
        <w:t xml:space="preserve">, naujos statybos techninio darbo projekto parengimo ir projekto vykdymo priežiūros paslaugos.  </w:t>
      </w:r>
    </w:p>
    <w:p w14:paraId="05E529E1" w14:textId="5336D517" w:rsidR="003A7AC2" w:rsidRPr="00957193" w:rsidRDefault="00CE2264" w:rsidP="00957193">
      <w:pPr>
        <w:pStyle w:val="Betarp"/>
        <w:tabs>
          <w:tab w:val="left" w:pos="993"/>
        </w:tabs>
        <w:spacing w:after="120" w:line="276" w:lineRule="auto"/>
        <w:ind w:firstLine="567"/>
        <w:contextualSpacing/>
        <w:jc w:val="both"/>
        <w:rPr>
          <w:rFonts w:ascii="Arial" w:hAnsi="Arial" w:cs="Arial"/>
          <w:sz w:val="24"/>
          <w:szCs w:val="24"/>
          <w:shd w:val="clear" w:color="auto" w:fill="FFFFFF"/>
        </w:rPr>
      </w:pPr>
      <w:r>
        <w:rPr>
          <w:rStyle w:val="normaltextrun"/>
          <w:rFonts w:ascii="Arial" w:hAnsi="Arial" w:cs="Arial"/>
          <w:sz w:val="24"/>
          <w:szCs w:val="24"/>
          <w:shd w:val="clear" w:color="auto" w:fill="FFFFFF"/>
        </w:rPr>
        <w:t xml:space="preserve">2.3. </w:t>
      </w:r>
      <w:r w:rsidR="00487F29" w:rsidRPr="00A80FF3">
        <w:rPr>
          <w:rStyle w:val="normaltextrun"/>
          <w:rFonts w:ascii="Arial" w:hAnsi="Arial" w:cs="Arial"/>
          <w:sz w:val="24"/>
          <w:szCs w:val="24"/>
          <w:shd w:val="clear" w:color="auto" w:fill="FFFFFF"/>
        </w:rPr>
        <w:t xml:space="preserve">Pirkimo apimtys, reikalavimai ir techninė specifikacija apibrėžti specialiųjų pirkimo sąlygų 2 priede  ,,Techninė specifikacija“. Perkančioji organizacija sudarys atskiras sutartis dėl pirkimo dalių, dėl kurių laimėtoju nustatytas tas pats tiekėjas. </w:t>
      </w:r>
      <w:r w:rsidR="00487F29"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53EFDF9E"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E2264">
        <w:rPr>
          <w:rFonts w:ascii="Arial" w:hAnsi="Arial" w:cs="Arial"/>
          <w:sz w:val="24"/>
          <w:szCs w:val="24"/>
        </w:rPr>
        <w:t>4</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08678C" w:rsidRPr="00A80FF3">
        <w:rPr>
          <w:rFonts w:ascii="Arial" w:hAnsi="Arial" w:cs="Arial"/>
          <w:sz w:val="24"/>
          <w:szCs w:val="24"/>
          <w:u w:val="single"/>
        </w:rPr>
        <w:t>Lygiavertiškumo įrodymas yra tiekėjo pareiga.</w:t>
      </w:r>
    </w:p>
    <w:p w14:paraId="46791A7B" w14:textId="41472B70"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E2264">
        <w:rPr>
          <w:rFonts w:ascii="Arial" w:hAnsi="Arial" w:cs="Arial"/>
          <w:sz w:val="24"/>
          <w:szCs w:val="24"/>
        </w:rPr>
        <w:t>5</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0DD1D771" w14:textId="77777777" w:rsidR="00260A4E" w:rsidRPr="00A80FF3" w:rsidRDefault="00260A4E" w:rsidP="00260A4E">
      <w:pPr>
        <w:pStyle w:val="Sraopastraipa"/>
        <w:spacing w:after="0"/>
        <w:ind w:left="0" w:firstLine="567"/>
        <w:jc w:val="both"/>
        <w:rPr>
          <w:rFonts w:ascii="Arial" w:hAnsi="Arial" w:cs="Arial"/>
          <w:sz w:val="24"/>
          <w:szCs w:val="24"/>
        </w:rPr>
      </w:pPr>
      <w:r w:rsidRPr="00A80FF3">
        <w:rPr>
          <w:rFonts w:ascii="Arial" w:hAnsi="Arial" w:cs="Arial"/>
          <w:sz w:val="24"/>
          <w:szCs w:val="24"/>
        </w:rPr>
        <w:t>4.1. Reikalavimai dėl tiekėjo ir</w:t>
      </w:r>
      <w:bookmarkStart w:id="14" w:name="_Hlk41039660"/>
      <w:r w:rsidRPr="00A80FF3">
        <w:rPr>
          <w:rFonts w:ascii="Arial" w:hAnsi="Arial" w:cs="Arial"/>
          <w:sz w:val="24"/>
          <w:szCs w:val="24"/>
        </w:rPr>
        <w:t xml:space="preserve"> subtiekėjų (jei taikoma), ūkio subjektų, kurių pajėgumais tiekėjas remiasi, </w:t>
      </w:r>
      <w:bookmarkEnd w:id="14"/>
      <w:r w:rsidRPr="00A80FF3">
        <w:rPr>
          <w:rFonts w:ascii="Arial" w:hAnsi="Arial" w:cs="Arial"/>
          <w:sz w:val="24"/>
          <w:szCs w:val="24"/>
        </w:rPr>
        <w:t xml:space="preserve">pašalinimo pagrindų nebuvimo bei jų nebuvimą patvirtinantys dokumentai nurodyti specialiųjų </w:t>
      </w:r>
      <w:r w:rsidRPr="00A80FF3">
        <w:rPr>
          <w:rFonts w:ascii="Arial" w:eastAsia="Calibri" w:hAnsi="Arial" w:cs="Arial"/>
          <w:sz w:val="24"/>
          <w:szCs w:val="24"/>
        </w:rPr>
        <w:t>pirkimo sąlygų 3 priede</w:t>
      </w:r>
      <w:r w:rsidRPr="00A80FF3">
        <w:rPr>
          <w:rFonts w:ascii="Arial" w:hAnsi="Arial" w:cs="Arial"/>
          <w:sz w:val="24"/>
          <w:szCs w:val="24"/>
        </w:rPr>
        <w:t xml:space="preserve"> </w:t>
      </w:r>
      <w:r>
        <w:rPr>
          <w:rFonts w:ascii="Arial" w:hAnsi="Arial" w:cs="Arial"/>
          <w:sz w:val="24"/>
          <w:szCs w:val="24"/>
        </w:rPr>
        <w:t>„</w:t>
      </w:r>
      <w:r w:rsidRPr="00A80FF3">
        <w:rPr>
          <w:rFonts w:ascii="Arial" w:hAnsi="Arial" w:cs="Arial"/>
          <w:sz w:val="24"/>
          <w:szCs w:val="24"/>
        </w:rPr>
        <w:t>Tiekėjų pašalinimo pagrindai“.</w:t>
      </w:r>
    </w:p>
    <w:p w14:paraId="4642C22C" w14:textId="77777777" w:rsidR="00260A4E" w:rsidRPr="00A80FF3" w:rsidRDefault="00260A4E" w:rsidP="00260A4E">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 xml:space="preserve">4.2. Tiekėjams nustatomi kvalifikacijos reikalavimai ir jų atitiktį patvirtinantys dokumentai nurodyti specialiųjų pirkimo sąlygų 4 priede  </w:t>
      </w:r>
      <w:r>
        <w:rPr>
          <w:rFonts w:ascii="Arial" w:hAnsi="Arial" w:cs="Arial"/>
          <w:sz w:val="24"/>
          <w:szCs w:val="24"/>
        </w:rPr>
        <w:t>„</w:t>
      </w:r>
      <w:r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5AEE5751" w:rsidR="00DD51A6" w:rsidRPr="0072773B" w:rsidRDefault="00DD51A6" w:rsidP="00DD51A6">
      <w:pPr>
        <w:pStyle w:val="Sraopastraipa"/>
        <w:spacing w:after="0"/>
        <w:ind w:left="0" w:firstLine="567"/>
        <w:jc w:val="both"/>
        <w:rPr>
          <w:rFonts w:ascii="Arial" w:hAnsi="Arial" w:cs="Arial"/>
          <w:sz w:val="24"/>
          <w:szCs w:val="24"/>
        </w:rPr>
      </w:pPr>
      <w:bookmarkStart w:id="16" w:name="_Ref39666794"/>
      <w:bookmarkStart w:id="17" w:name="_Ref39666796"/>
      <w:bookmarkStart w:id="18" w:name="_Toc126333933"/>
      <w:r w:rsidRPr="0072773B">
        <w:rPr>
          <w:rFonts w:ascii="Arial" w:hAnsi="Arial" w:cs="Arial"/>
          <w:sz w:val="24"/>
          <w:szCs w:val="24"/>
        </w:rPr>
        <w:t xml:space="preserve">5.1. </w:t>
      </w:r>
      <w:r w:rsidR="00260A4E" w:rsidRPr="0072773B">
        <w:rPr>
          <w:rFonts w:ascii="Arial" w:hAnsi="Arial" w:cs="Arial"/>
          <w:sz w:val="24"/>
          <w:szCs w:val="24"/>
          <w:u w:val="single"/>
        </w:rPr>
        <w:t xml:space="preserve">Pirkimui taikomos </w:t>
      </w:r>
      <w:r w:rsidR="00260A4E" w:rsidRPr="00FC19E2">
        <w:rPr>
          <w:rFonts w:ascii="Arial" w:hAnsi="Arial" w:cs="Arial"/>
          <w:sz w:val="24"/>
          <w:szCs w:val="24"/>
          <w:u w:val="single"/>
        </w:rPr>
        <w:t>Europos Sąjungos Tarybos 2022 m. balandžio 8 d. priimtas Tarybos Reglament</w:t>
      </w:r>
      <w:r w:rsidR="00260A4E">
        <w:rPr>
          <w:rFonts w:ascii="Arial" w:hAnsi="Arial" w:cs="Arial"/>
          <w:sz w:val="24"/>
          <w:szCs w:val="24"/>
          <w:u w:val="single"/>
        </w:rPr>
        <w:t>o</w:t>
      </w:r>
      <w:r w:rsidR="00260A4E"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 (toliau – Reglamentas),</w:t>
      </w:r>
      <w:r w:rsidR="00260A4E"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00260A4E" w:rsidRPr="008A5C7E">
        <w:rPr>
          <w:rFonts w:ascii="Arial" w:hAnsi="Arial" w:cs="Arial"/>
          <w:sz w:val="24"/>
          <w:szCs w:val="24"/>
        </w:rPr>
        <w:t>Tiekėjo deklaracija dėl atitikties Reglamento nuostatoms</w:t>
      </w:r>
      <w:r w:rsidR="00260A4E"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70976F43" w14:textId="68A4C4A5"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5.2. </w:t>
      </w:r>
      <w:r w:rsidR="00260A4E" w:rsidRPr="0072773B">
        <w:rPr>
          <w:rFonts w:ascii="Arial" w:hAnsi="Arial" w:cs="Arial"/>
          <w:sz w:val="24"/>
          <w:szCs w:val="24"/>
        </w:rPr>
        <w:t>Perkančioji organizacija nustačiusi, kad tiekėjo pasitelktas subtiekėjas ar ūkio subjektas, kurio pajėgumais remiamasi, tenkina Reglamento</w:t>
      </w:r>
      <w:r w:rsidR="00260A4E">
        <w:rPr>
          <w:rFonts w:ascii="Arial" w:hAnsi="Arial" w:cs="Arial"/>
          <w:sz w:val="24"/>
          <w:szCs w:val="24"/>
        </w:rPr>
        <w:t xml:space="preserve"> su visais pakeitimais </w:t>
      </w:r>
      <w:r w:rsidR="00260A4E" w:rsidRPr="0072773B">
        <w:rPr>
          <w:rFonts w:ascii="Arial" w:hAnsi="Arial" w:cs="Arial"/>
          <w:sz w:val="24"/>
          <w:szCs w:val="24"/>
        </w:rPr>
        <w:t xml:space="preserve">nustatytus </w:t>
      </w:r>
      <w:r w:rsidR="00260A4E" w:rsidRPr="0072773B">
        <w:rPr>
          <w:rFonts w:ascii="Arial" w:hAnsi="Arial" w:cs="Arial"/>
          <w:sz w:val="24"/>
          <w:szCs w:val="24"/>
        </w:rPr>
        <w:lastRenderedPageBreak/>
        <w:t>ribojimus, reikalaus tiekėjo juos pakeisti kitais, pirkimo sąlygų reikalavimus atitinkančiais, subjektais.</w:t>
      </w:r>
    </w:p>
    <w:p w14:paraId="7C9446E9"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DD51A6">
      <w:pPr>
        <w:spacing w:after="0"/>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1"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53A8B5A3" w14:textId="109B0BB3"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pPr>
        <w:pStyle w:val="Sraopastraipa"/>
        <w:numPr>
          <w:ilvl w:val="2"/>
          <w:numId w:val="9"/>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info</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7536125C" w14:textId="366B59C5" w:rsidR="00C94B90" w:rsidRPr="00C94B90" w:rsidRDefault="00C94B90" w:rsidP="00C94B90">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lastRenderedPageBreak/>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31E8F23C" w:rsidR="0096678C" w:rsidRPr="00A80FF3" w:rsidRDefault="00F64FC1">
      <w:pPr>
        <w:pStyle w:val="Sraopastraipa"/>
        <w:numPr>
          <w:ilvl w:val="1"/>
          <w:numId w:val="9"/>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Jei su pasiūlymu pateikiami dokumentai </w:t>
      </w:r>
      <w:r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479A9E46" w14:textId="55F5E552"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organizacija ekonomiškai naudingiausią pasiūlymą išrenka pagal tiekėjo pasiūlyme nurodytą kainą</w:t>
      </w:r>
      <w:r w:rsidR="00F64FC1">
        <w:rPr>
          <w:rFonts w:ascii="Arial" w:eastAsia="Calibri" w:hAnsi="Arial" w:cs="Arial"/>
          <w:sz w:val="24"/>
          <w:szCs w:val="24"/>
        </w:rPr>
        <w:t xml:space="preserve"> (</w:t>
      </w:r>
      <w:r w:rsidR="00F64FC1" w:rsidRPr="001B0C96">
        <w:rPr>
          <w:rFonts w:ascii="Arial" w:eastAsia="Calibri" w:hAnsi="Arial" w:cs="Arial"/>
          <w:sz w:val="24"/>
          <w:szCs w:val="24"/>
        </w:rPr>
        <w:t>laimėtoju bus pripažintas mažiausią kainą pasiūlęs tiekėjas</w:t>
      </w:r>
      <w:r w:rsidR="00F64FC1">
        <w:rPr>
          <w:rFonts w:ascii="Arial" w:eastAsia="Calibri" w:hAnsi="Arial" w:cs="Arial"/>
          <w:sz w:val="24"/>
          <w:szCs w:val="24"/>
        </w:rPr>
        <w:t>)</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383337A1"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00260A4E">
        <w:rPr>
          <w:rFonts w:ascii="Arial" w:eastAsiaTheme="minorHAnsi" w:hAnsi="Arial" w:cs="Arial"/>
          <w:bCs/>
          <w:iCs/>
          <w:sz w:val="24"/>
          <w:szCs w:val="24"/>
        </w:rPr>
        <w:t>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B05989">
        <w:rPr>
          <w:rFonts w:ascii="Arial" w:hAnsi="Arial" w:cs="Arial"/>
          <w:sz w:val="24"/>
          <w:szCs w:val="24"/>
        </w:rPr>
        <w:t>„</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7" w:name="_Ref39425999"/>
      <w:bookmarkStart w:id="38" w:name="_Ref39426005"/>
      <w:bookmarkStart w:id="39"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3B140E25" w14:textId="77777777" w:rsidR="00260A4E" w:rsidRPr="00A80FF3" w:rsidRDefault="00260A4E">
      <w:pPr>
        <w:pStyle w:val="Sraopastraipa"/>
        <w:numPr>
          <w:ilvl w:val="1"/>
          <w:numId w:val="11"/>
        </w:numPr>
        <w:tabs>
          <w:tab w:val="left" w:pos="1134"/>
        </w:tabs>
        <w:spacing w:after="0"/>
        <w:ind w:left="0" w:firstLine="567"/>
        <w:jc w:val="both"/>
        <w:rPr>
          <w:rFonts w:ascii="Arial" w:hAnsi="Arial" w:cs="Arial"/>
          <w:sz w:val="24"/>
          <w:szCs w:val="24"/>
        </w:rPr>
      </w:pPr>
      <w:bookmarkStart w:id="40" w:name="_Toc126333938"/>
      <w:bookmarkEnd w:id="2"/>
      <w:r w:rsidRPr="00A80FF3">
        <w:rPr>
          <w:rFonts w:ascii="Arial" w:hAnsi="Arial" w:cs="Arial"/>
          <w:sz w:val="24"/>
          <w:szCs w:val="24"/>
        </w:rPr>
        <w:t>Ši pirkimo procedūra atliekama siekiant sudaryti sutartį su tiekėjais, kurių pasiūlymai bus pripažinti laimėję. Sutarties sąlygos pateikiamos Pirkimo sąlygų priede Nr. 8 „Sutarties projektas“.</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lastRenderedPageBreak/>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proofErr w:type="spellStart"/>
            <w:r w:rsidRPr="00A80FF3">
              <w:rPr>
                <w:rFonts w:ascii="Arial" w:hAnsi="Arial" w:cs="Arial"/>
                <w:b/>
                <w:bCs/>
                <w:sz w:val="24"/>
                <w:szCs w:val="24"/>
              </w:rPr>
              <w:t>Eil.Nr</w:t>
            </w:r>
            <w:proofErr w:type="spellEnd"/>
            <w:r w:rsidRPr="00A80FF3">
              <w:rPr>
                <w:rFonts w:ascii="Arial" w:hAnsi="Arial" w:cs="Arial"/>
                <w:b/>
                <w:bCs/>
                <w:sz w:val="24"/>
                <w:szCs w:val="24"/>
              </w:rPr>
              <w:t>.</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5D0D4543" w:rsidR="00C57DB9" w:rsidRPr="00A80FF3" w:rsidRDefault="00F64FC1"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6126F09B"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w:t>
            </w:r>
            <w:r w:rsidRPr="00A80FF3">
              <w:rPr>
                <w:rFonts w:ascii="Arial" w:hAnsi="Arial" w:cs="Arial"/>
                <w:sz w:val="24"/>
                <w:szCs w:val="24"/>
              </w:rPr>
              <w:lastRenderedPageBreak/>
              <w:t>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4DF7679B"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260A4E">
              <w:rPr>
                <w:rFonts w:ascii="Arial" w:hAnsi="Arial" w:cs="Arial"/>
                <w:b/>
                <w:sz w:val="24"/>
                <w:szCs w:val="24"/>
              </w:rPr>
              <w:t>ne vėliau kaip per</w:t>
            </w:r>
            <w:r w:rsidR="00260A4E" w:rsidRPr="00260A4E">
              <w:rPr>
                <w:rFonts w:ascii="Arial" w:hAnsi="Arial" w:cs="Arial"/>
                <w:b/>
                <w:sz w:val="24"/>
                <w:szCs w:val="24"/>
              </w:rPr>
              <w:t xml:space="preserve"> </w:t>
            </w:r>
            <w:r w:rsidR="00260A4E">
              <w:rPr>
                <w:rFonts w:ascii="Arial" w:hAnsi="Arial" w:cs="Arial"/>
                <w:bCs/>
                <w:sz w:val="24"/>
                <w:szCs w:val="24"/>
              </w:rPr>
              <w:t>(</w:t>
            </w:r>
            <w:r w:rsidR="00260A4E" w:rsidRPr="001B0C96">
              <w:rPr>
                <w:rFonts w:ascii="Arial" w:hAnsi="Arial" w:cs="Arial"/>
                <w:bCs/>
                <w:sz w:val="24"/>
                <w:szCs w:val="24"/>
              </w:rPr>
              <w:t>išskyrus VPĮ 102 str. 3</w:t>
            </w:r>
            <w:r w:rsidR="00260A4E">
              <w:rPr>
                <w:rFonts w:ascii="Arial" w:hAnsi="Arial" w:cs="Arial"/>
                <w:bCs/>
                <w:sz w:val="24"/>
                <w:szCs w:val="24"/>
              </w:rPr>
              <w:t xml:space="preserve">, </w:t>
            </w:r>
            <w:r w:rsidR="00260A4E" w:rsidRPr="001B0C96">
              <w:rPr>
                <w:rFonts w:ascii="Arial" w:hAnsi="Arial" w:cs="Arial"/>
                <w:bCs/>
                <w:sz w:val="24"/>
                <w:szCs w:val="24"/>
              </w:rPr>
              <w:t xml:space="preserve">4 </w:t>
            </w:r>
            <w:r w:rsidR="00260A4E">
              <w:rPr>
                <w:rFonts w:ascii="Arial" w:hAnsi="Arial" w:cs="Arial"/>
                <w:bCs/>
                <w:sz w:val="24"/>
                <w:szCs w:val="24"/>
              </w:rPr>
              <w:t>d.</w:t>
            </w:r>
            <w:r w:rsidR="00260A4E" w:rsidRPr="001B0C96">
              <w:rPr>
                <w:rFonts w:ascii="Arial" w:hAnsi="Arial" w:cs="Arial"/>
                <w:bCs/>
                <w:sz w:val="24"/>
                <w:szCs w:val="24"/>
              </w:rPr>
              <w:t xml:space="preserve"> </w:t>
            </w:r>
            <w:r w:rsidR="00260A4E">
              <w:rPr>
                <w:rFonts w:ascii="Arial" w:hAnsi="Arial" w:cs="Arial"/>
                <w:bCs/>
                <w:sz w:val="24"/>
                <w:szCs w:val="24"/>
              </w:rPr>
              <w:t xml:space="preserve">numatytas </w:t>
            </w:r>
            <w:r w:rsidR="00260A4E" w:rsidRPr="001B0C96">
              <w:rPr>
                <w:rFonts w:ascii="Arial" w:hAnsi="Arial" w:cs="Arial"/>
                <w:bCs/>
                <w:sz w:val="24"/>
                <w:szCs w:val="24"/>
              </w:rPr>
              <w:t>nuostatas</w:t>
            </w:r>
            <w:r w:rsidR="00260A4E">
              <w:rPr>
                <w:rFonts w:ascii="Arial" w:hAnsi="Arial" w:cs="Arial"/>
                <w:bCs/>
                <w:sz w:val="24"/>
                <w:szCs w:val="24"/>
              </w:rPr>
              <w:t>)</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3A911709"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Jeigu perkančioji organizacija per nustatytą terminą neišnagrinėja jai pateiktos </w:t>
            </w:r>
            <w:r w:rsidRPr="00A80FF3">
              <w:rPr>
                <w:rFonts w:ascii="Arial" w:hAnsi="Arial" w:cs="Arial"/>
                <w:sz w:val="24"/>
                <w:szCs w:val="24"/>
              </w:rPr>
              <w:lastRenderedPageBreak/>
              <w:t>pretenzijos, tiekėjas turi teisę pateikti prašymą ar pareikšti ieškinį teismui per</w:t>
            </w:r>
            <w:r w:rsidRPr="00A80FF3">
              <w:rPr>
                <w:rFonts w:ascii="Arial" w:hAnsi="Arial" w:cs="Arial"/>
                <w:bCs/>
                <w:sz w:val="24"/>
                <w:szCs w:val="24"/>
              </w:rPr>
              <w:t xml:space="preserve"> (</w:t>
            </w:r>
            <w:r w:rsidR="00260A4E">
              <w:rPr>
                <w:rFonts w:ascii="Arial" w:hAnsi="Arial" w:cs="Arial"/>
                <w:sz w:val="24"/>
                <w:szCs w:val="24"/>
              </w:rPr>
              <w:t>VPĮ 102 str. 2 d.</w:t>
            </w:r>
            <w:r w:rsidRPr="00A80FF3">
              <w:rPr>
                <w:rFonts w:ascii="Arial" w:hAnsi="Arial" w:cs="Arial"/>
                <w:bCs/>
                <w:sz w:val="24"/>
                <w:szCs w:val="24"/>
              </w:rPr>
              <w:t xml:space="preserve">) </w:t>
            </w:r>
          </w:p>
        </w:tc>
        <w:tc>
          <w:tcPr>
            <w:tcW w:w="3647"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lastRenderedPageBreak/>
              <w:t>per 15 (penkiolika) dienų</w:t>
            </w:r>
            <w:r w:rsidRPr="00A80FF3">
              <w:rPr>
                <w:rFonts w:ascii="Arial" w:hAnsi="Arial" w:cs="Arial"/>
                <w:sz w:val="24"/>
                <w:szCs w:val="24"/>
              </w:rPr>
              <w:t xml:space="preserve"> nuo dienos, kurią perkančioji organizacija turėjo raštu pranešti </w:t>
            </w:r>
            <w:r w:rsidRPr="00A80FF3">
              <w:rPr>
                <w:rFonts w:ascii="Arial" w:hAnsi="Arial" w:cs="Arial"/>
                <w:sz w:val="24"/>
                <w:szCs w:val="24"/>
              </w:rPr>
              <w:lastRenderedPageBreak/>
              <w:t>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C9CAE82"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A80FF3">
        <w:rPr>
          <w:rFonts w:ascii="Arial" w:hAnsi="Arial" w:cs="Arial"/>
          <w:sz w:val="24"/>
          <w:szCs w:val="24"/>
        </w:rPr>
        <w:t>kvazisubtiekėjų</w:t>
      </w:r>
      <w:proofErr w:type="spellEnd"/>
      <w:r w:rsidR="007F2633" w:rsidRPr="00A80FF3">
        <w:rPr>
          <w:rFonts w:ascii="Arial" w:hAnsi="Arial" w:cs="Arial"/>
          <w:sz w:val="24"/>
          <w:szCs w:val="24"/>
        </w:rPr>
        <w:t xml:space="preserve">)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80FF3">
        <w:rPr>
          <w:rFonts w:ascii="Arial" w:eastAsia="Verdana" w:hAnsi="Arial" w:cs="Arial"/>
          <w:sz w:val="24"/>
          <w:szCs w:val="24"/>
        </w:rPr>
        <w:t>Certis</w:t>
      </w:r>
      <w:proofErr w:type="spellEnd"/>
      <w:r w:rsidRPr="00A80FF3">
        <w:rPr>
          <w:rFonts w:ascii="Arial" w:eastAsia="Verdana" w:hAnsi="Arial" w:cs="Arial"/>
          <w:sz w:val="24"/>
          <w:szCs w:val="24"/>
        </w:rPr>
        <w:t>“. Lentelės ketvirtame stulpelyje nurodomi doku</w:t>
      </w:r>
      <w:r w:rsidRPr="00A80FF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80FF3">
        <w:rPr>
          <w:rFonts w:ascii="Arial" w:hAnsi="Arial" w:cs="Arial"/>
          <w:sz w:val="24"/>
          <w:szCs w:val="24"/>
        </w:rPr>
        <w:t>Certis</w:t>
      </w:r>
      <w:proofErr w:type="spellEnd"/>
      <w:r w:rsidRPr="00A80FF3">
        <w:rPr>
          <w:rFonts w:ascii="Arial" w:hAnsi="Arial" w:cs="Arial"/>
          <w:sz w:val="24"/>
          <w:szCs w:val="24"/>
        </w:rPr>
        <w:t xml:space="preserve">“, adresu </w:t>
      </w:r>
      <w:hyperlink r:id="rId12"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A57FFA" w14:textId="77777777" w:rsidR="00813B16" w:rsidRDefault="00813B16" w:rsidP="00A80FF3">
      <w:pPr>
        <w:tabs>
          <w:tab w:val="left" w:pos="851"/>
        </w:tabs>
        <w:spacing w:after="0"/>
        <w:ind w:firstLine="567"/>
        <w:jc w:val="both"/>
        <w:rPr>
          <w:rFonts w:ascii="Arial" w:hAnsi="Arial" w:cs="Arial"/>
          <w:sz w:val="24"/>
          <w:szCs w:val="24"/>
        </w:rPr>
      </w:pPr>
    </w:p>
    <w:p w14:paraId="08DE4F25" w14:textId="2B2E4071" w:rsidR="007A0637" w:rsidRPr="00A80FF3" w:rsidRDefault="00813B16" w:rsidP="00813B16">
      <w:pPr>
        <w:tabs>
          <w:tab w:val="left" w:pos="851"/>
        </w:tabs>
        <w:spacing w:after="0"/>
        <w:jc w:val="center"/>
        <w:rPr>
          <w:rFonts w:ascii="Arial" w:hAnsi="Arial" w:cs="Arial"/>
          <w:sz w:val="24"/>
          <w:szCs w:val="24"/>
          <w:highlight w:val="yellow"/>
        </w:rPr>
      </w:pPr>
      <w:r>
        <w:rPr>
          <w:rFonts w:ascii="Arial" w:hAnsi="Arial" w:cs="Arial"/>
          <w:sz w:val="24"/>
          <w:szCs w:val="24"/>
          <w:highlight w:val="yellow"/>
        </w:rPr>
        <w:t xml:space="preserve">TAIKOMA VISOMS PIRKIMO DALIMS </w:t>
      </w: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FD63FF">
              <w:rPr>
                <w:rFonts w:ascii="Arial" w:hAnsi="Arial" w:cs="Arial"/>
                <w:bCs/>
                <w:sz w:val="24"/>
                <w:szCs w:val="24"/>
                <w:lang w:eastAsia="en-US"/>
              </w:rPr>
              <w:lastRenderedPageBreak/>
              <w:t>nusikalstamomis veikomis 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1344C39"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8A5C7E">
              <w:rPr>
                <w:rFonts w:ascii="Arial" w:hAnsi="Arial" w:cs="Arial"/>
                <w:sz w:val="24"/>
                <w:szCs w:val="24"/>
              </w:rPr>
              <w:lastRenderedPageBreak/>
              <w:t>pasirašyti tiekėjo finansinės 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Lietuvoje įsteigtų subjektų reikalaujama:</w:t>
            </w:r>
          </w:p>
          <w:p w14:paraId="28119DBC"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išrašo iš teismo sprendimo arba</w:t>
            </w:r>
          </w:p>
          <w:p w14:paraId="46DCF210"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Informatikos ir ryšių departamento prie Vidaus reikalų ministerijos pažymos, arba</w:t>
            </w:r>
          </w:p>
          <w:p w14:paraId="253F3591"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1816AB" w:rsidRDefault="00827B90" w:rsidP="00827B90">
            <w:pPr>
              <w:spacing w:after="0"/>
              <w:jc w:val="both"/>
              <w:rPr>
                <w:rFonts w:ascii="Arial" w:hAnsi="Arial" w:cs="Arial"/>
                <w:sz w:val="24"/>
                <w:szCs w:val="24"/>
                <w:lang w:eastAsia="en-US"/>
              </w:rPr>
            </w:pPr>
          </w:p>
          <w:p w14:paraId="0A81509D"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ne Lietuvoje įsteigtų subjektų reikalaujama:</w:t>
            </w:r>
          </w:p>
          <w:p w14:paraId="1DFE541B"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atitinkamos užsienio šalies institucijos dokumento</w:t>
            </w:r>
            <w:r w:rsidRPr="001816AB">
              <w:rPr>
                <w:rFonts w:ascii="Arial" w:hAnsi="Arial" w:cs="Arial"/>
                <w:sz w:val="24"/>
                <w:szCs w:val="24"/>
                <w:vertAlign w:val="superscript"/>
              </w:rPr>
              <w:footnoteReference w:id="2"/>
            </w:r>
            <w:r w:rsidRPr="001816AB">
              <w:rPr>
                <w:rFonts w:ascii="Arial" w:hAnsi="Arial" w:cs="Arial"/>
                <w:sz w:val="24"/>
                <w:szCs w:val="24"/>
              </w:rPr>
              <w:t>.</w:t>
            </w:r>
          </w:p>
          <w:p w14:paraId="40ED44B5" w14:textId="77777777" w:rsidR="00827B90" w:rsidRPr="001816AB" w:rsidRDefault="00827B90" w:rsidP="00827B90">
            <w:pPr>
              <w:spacing w:after="0"/>
              <w:jc w:val="both"/>
              <w:rPr>
                <w:rFonts w:ascii="Arial" w:hAnsi="Arial" w:cs="Arial"/>
                <w:sz w:val="24"/>
                <w:szCs w:val="24"/>
              </w:rPr>
            </w:pPr>
          </w:p>
          <w:p w14:paraId="6971B6BB"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rPr>
              <w:t xml:space="preserve">Nurodyti dokumentai turi būti išduoti ne anksčiau kaip 180 dienų iki </w:t>
            </w:r>
            <w:r w:rsidRPr="001816AB">
              <w:rPr>
                <w:rFonts w:ascii="Arial" w:eastAsia="Times New Roman" w:hAnsi="Arial" w:cs="Arial"/>
                <w:i/>
                <w:iCs/>
                <w:sz w:val="24"/>
                <w:szCs w:val="24"/>
              </w:rPr>
              <w:t>tos dienos, kai tiekėjas perkančiosios organizacijos prašymu turės pateikti pašalinimo pagrindų nebuvimą patvirtinančius dok</w:t>
            </w:r>
            <w:r w:rsidRPr="001816AB">
              <w:rPr>
                <w:rFonts w:ascii="Arial" w:eastAsia="Times New Roman" w:hAnsi="Arial" w:cs="Arial"/>
                <w:sz w:val="24"/>
                <w:szCs w:val="24"/>
              </w:rPr>
              <w:t>umentus</w:t>
            </w:r>
            <w:r w:rsidRPr="001816AB">
              <w:rPr>
                <w:rFonts w:ascii="Arial" w:hAnsi="Arial" w:cs="Arial"/>
                <w:sz w:val="24"/>
                <w:szCs w:val="24"/>
              </w:rPr>
              <w:t xml:space="preserve">. </w:t>
            </w:r>
            <w:r w:rsidRPr="001816AB">
              <w:rPr>
                <w:rFonts w:ascii="Arial" w:hAnsi="Arial" w:cs="Arial"/>
                <w:b/>
                <w:bCs/>
                <w:i/>
                <w:iCs/>
                <w:sz w:val="24"/>
                <w:szCs w:val="24"/>
              </w:rPr>
              <w:lastRenderedPageBreak/>
              <w:t>Pavyzdys</w:t>
            </w:r>
            <w:r w:rsidRPr="001816AB">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1816AB" w:rsidRDefault="00827B90" w:rsidP="00827B90">
            <w:pPr>
              <w:spacing w:after="0"/>
              <w:jc w:val="both"/>
              <w:rPr>
                <w:rFonts w:ascii="Arial" w:hAnsi="Arial" w:cs="Arial"/>
                <w:b/>
                <w:bCs/>
                <w:sz w:val="24"/>
                <w:szCs w:val="24"/>
              </w:rPr>
            </w:pPr>
          </w:p>
          <w:p w14:paraId="173587E2" w14:textId="77777777" w:rsidR="00827B90" w:rsidRPr="001816AB" w:rsidRDefault="00827B90" w:rsidP="00827B90">
            <w:pPr>
              <w:spacing w:after="0"/>
              <w:jc w:val="both"/>
              <w:rPr>
                <w:rFonts w:ascii="Arial" w:hAnsi="Arial" w:cs="Arial"/>
                <w:bCs/>
                <w:sz w:val="24"/>
                <w:szCs w:val="24"/>
              </w:rPr>
            </w:pPr>
            <w:r w:rsidRPr="001816A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1816AB" w:rsidRDefault="00827B90" w:rsidP="00827B90">
            <w:pPr>
              <w:spacing w:after="0"/>
              <w:jc w:val="both"/>
              <w:rPr>
                <w:rFonts w:ascii="Arial" w:hAnsi="Arial" w:cs="Arial"/>
                <w:b/>
                <w:bCs/>
                <w:sz w:val="24"/>
                <w:szCs w:val="24"/>
              </w:rPr>
            </w:pPr>
          </w:p>
          <w:p w14:paraId="28D8EA45" w14:textId="77777777" w:rsidR="001816AB" w:rsidRPr="001816AB" w:rsidRDefault="001816AB" w:rsidP="001816AB">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24A00EDE" w14:textId="77777777" w:rsidR="001816AB" w:rsidRPr="001816AB" w:rsidRDefault="001816AB" w:rsidP="001816AB">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1816AB"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lastRenderedPageBreak/>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w:t>
            </w:r>
            <w:r w:rsidRPr="008A5C7E">
              <w:rPr>
                <w:rFonts w:ascii="Arial" w:hAnsi="Arial" w:cs="Arial"/>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pPr>
              <w:numPr>
                <w:ilvl w:val="0"/>
                <w:numId w:val="13"/>
              </w:numPr>
              <w:spacing w:after="0"/>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pPr>
              <w:numPr>
                <w:ilvl w:val="0"/>
                <w:numId w:val="12"/>
              </w:numPr>
              <w:spacing w:after="0"/>
              <w:jc w:val="both"/>
              <w:rPr>
                <w:rFonts w:ascii="Arial" w:hAnsi="Arial" w:cs="Arial"/>
                <w:sz w:val="24"/>
                <w:szCs w:val="24"/>
              </w:rPr>
            </w:pPr>
            <w:r w:rsidRPr="00FD63FF">
              <w:rPr>
                <w:rFonts w:ascii="Arial" w:hAnsi="Arial" w:cs="Arial"/>
                <w:sz w:val="24"/>
                <w:szCs w:val="24"/>
              </w:rPr>
              <w:t xml:space="preserve">arba valstybės įmonės Registrų centro Lietuvos Respublikos Vyriausybės nustatyta tvarka išduoto dokumento, patvirtinančio </w:t>
            </w:r>
            <w:r w:rsidRPr="00FD63FF">
              <w:rPr>
                <w:rFonts w:ascii="Arial" w:hAnsi="Arial" w:cs="Arial"/>
                <w:sz w:val="24"/>
                <w:szCs w:val="24"/>
              </w:rPr>
              <w:lastRenderedPageBreak/>
              <w:t>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w:t>
            </w:r>
            <w:r w:rsidRPr="00FD63FF">
              <w:rPr>
                <w:rFonts w:ascii="Arial" w:hAnsi="Arial" w:cs="Arial"/>
                <w:bCs/>
                <w:sz w:val="24"/>
                <w:szCs w:val="24"/>
              </w:rPr>
              <w:lastRenderedPageBreak/>
              <w:t xml:space="preserve">pateikti jokių šį reikalavimą įrodančių dokumentų. Perkančioji organizacija savarankiškai patikrina duomenis nacionalinėje duomenų bazėje, adresu </w:t>
            </w:r>
            <w:hyperlink r:id="rId13"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lastRenderedPageBreak/>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lastRenderedPageBreak/>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A80FF3">
              <w:rPr>
                <w:rFonts w:ascii="Arial" w:hAnsi="Arial" w:cs="Arial"/>
                <w:bCs/>
                <w:sz w:val="24"/>
                <w:szCs w:val="24"/>
              </w:rPr>
              <w:lastRenderedPageBreak/>
              <w:t xml:space="preserve">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4"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A80FF3">
              <w:rPr>
                <w:rFonts w:ascii="Arial" w:hAnsi="Arial" w:cs="Arial"/>
                <w:sz w:val="24"/>
                <w:szCs w:val="24"/>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A80FF3">
              <w:rPr>
                <w:rFonts w:ascii="Arial" w:hAnsi="Arial" w:cs="Arial"/>
                <w:sz w:val="24"/>
                <w:szCs w:val="24"/>
              </w:rPr>
              <w:t xml:space="preserve"> yra </w:t>
            </w:r>
            <w:r w:rsidRPr="00A80FF3">
              <w:rPr>
                <w:rFonts w:ascii="Arial" w:hAnsi="Arial" w:cs="Arial"/>
                <w:sz w:val="24"/>
                <w:szCs w:val="24"/>
              </w:rPr>
              <w:lastRenderedPageBreak/>
              <w:t>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dalies 7 </w:t>
            </w:r>
            <w:r w:rsidRPr="00A80FF3">
              <w:rPr>
                <w:rFonts w:ascii="Arial" w:eastAsia="Yu Mincho" w:hAnsi="Arial" w:cs="Arial"/>
                <w:b/>
                <w:bCs/>
                <w:sz w:val="24"/>
                <w:szCs w:val="24"/>
              </w:rPr>
              <w:lastRenderedPageBreak/>
              <w:t>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lastRenderedPageBreak/>
              <w:t xml:space="preserve">Iš Lietuvoje įsteigtų subjektų įrodančių dokumentų nereikalaujama. Užtenka pateikto EBVPD. </w:t>
            </w:r>
            <w:r w:rsidRPr="00A80FF3">
              <w:rPr>
                <w:rFonts w:ascii="Arial" w:hAnsi="Arial" w:cs="Arial"/>
                <w:sz w:val="24"/>
                <w:szCs w:val="24"/>
              </w:rPr>
              <w:t xml:space="preserve">Priimant sprendimus dėl </w:t>
            </w:r>
            <w:r w:rsidRPr="00A80FF3">
              <w:rPr>
                <w:rFonts w:ascii="Arial" w:hAnsi="Arial" w:cs="Arial"/>
                <w:sz w:val="24"/>
                <w:szCs w:val="24"/>
              </w:rPr>
              <w:lastRenderedPageBreak/>
              <w:t>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6">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7"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7681031B" w14:textId="77777777" w:rsidR="002C5021" w:rsidRPr="00A80FF3" w:rsidRDefault="002C5021" w:rsidP="002C5021">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E611DEA"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 Užsienio valstybės tiekėjo pašalinimo pagrindų nebuvimą, atitiktį kvalifikacijos reikalavimams ir, jeigu taikytina, reikalaujamiems kokybės vadybos sistemos ir (arba) aplinkos apsaugos </w:t>
      </w:r>
      <w:r w:rsidRPr="00A80FF3">
        <w:rPr>
          <w:rFonts w:ascii="Arial" w:hAnsi="Arial" w:cs="Arial"/>
          <w:sz w:val="24"/>
          <w:szCs w:val="24"/>
        </w:rPr>
        <w:lastRenderedPageBreak/>
        <w:t>vadybos sistemos standartams, patvirtinantys dokumentai legalizuojami vadovaujantis Lietuvos Respublikos Vyriausybės 2006 m. spalio 30 d. nutarimu Nr. 1079 „Dėl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xml:space="preserve">) tvarkos aprašo </w:t>
      </w:r>
      <w:proofErr w:type="spellStart"/>
      <w:r w:rsidRPr="00A80FF3">
        <w:rPr>
          <w:rFonts w:ascii="Arial" w:hAnsi="Arial" w:cs="Arial"/>
          <w:sz w:val="24"/>
          <w:szCs w:val="24"/>
        </w:rPr>
        <w:t>patvirtinimo“ir</w:t>
      </w:r>
      <w:proofErr w:type="spellEnd"/>
      <w:r w:rsidRPr="00A80FF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7EC584A1"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t>(</w:t>
      </w:r>
      <w:r>
        <w:rPr>
          <w:rFonts w:ascii="Arial" w:hAnsi="Arial" w:cs="Arial"/>
          <w:sz w:val="24"/>
          <w:szCs w:val="24"/>
        </w:rPr>
        <w:t>iii</w:t>
      </w:r>
      <w:r w:rsidRPr="00A80FF3">
        <w:rPr>
          <w:rFonts w:ascii="Arial" w:hAnsi="Arial" w:cs="Arial"/>
          <w:sz w:val="24"/>
          <w:szCs w:val="24"/>
        </w:rPr>
        <w:t>) Perkančiajai organizacijai paprašius, tiekėjas privalės pateikti pašalinimo pagrindų nebuvimą įrodančių dokumentų originalus.</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5E9C930E" w14:textId="77777777" w:rsidR="00A60134" w:rsidRPr="00A80FF3" w:rsidRDefault="00A60134"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21" w:type="pct"/>
        <w:tblLayout w:type="fixed"/>
        <w:tblLook w:val="04A0" w:firstRow="1" w:lastRow="0" w:firstColumn="1" w:lastColumn="0" w:noHBand="0" w:noVBand="1"/>
      </w:tblPr>
      <w:tblGrid>
        <w:gridCol w:w="615"/>
        <w:gridCol w:w="2923"/>
        <w:gridCol w:w="3970"/>
        <w:gridCol w:w="2978"/>
      </w:tblGrid>
      <w:tr w:rsidR="00582BA2" w:rsidRPr="00A80FF3" w14:paraId="4E32B1E2" w14:textId="647459D9" w:rsidTr="00582BA2">
        <w:trPr>
          <w:cantSplit/>
          <w:tblHeader/>
        </w:trPr>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9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5"/>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0EEB4D39" w14:textId="5F154C99"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pPr>
              <w:pStyle w:val="Sraopastraipa"/>
              <w:numPr>
                <w:ilvl w:val="0"/>
                <w:numId w:val="10"/>
              </w:numPr>
              <w:spacing w:before="60" w:after="60" w:line="276" w:lineRule="auto"/>
              <w:ind w:left="357" w:hanging="357"/>
              <w:rPr>
                <w:rFonts w:ascii="Arial" w:eastAsiaTheme="minorHAnsi" w:hAnsi="Arial" w:cs="Arial"/>
                <w:sz w:val="24"/>
                <w:szCs w:val="24"/>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1816AB" w:rsidRPr="00A80FF3" w14:paraId="3B360BFB" w14:textId="41E448BB"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1816AB" w:rsidRPr="00A80FF3" w:rsidRDefault="001816AB">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1394" w:type="pct"/>
            <w:tcBorders>
              <w:top w:val="single" w:sz="4" w:space="0" w:color="000000" w:themeColor="text1"/>
              <w:left w:val="single" w:sz="4" w:space="0" w:color="000000" w:themeColor="text1"/>
              <w:bottom w:val="single" w:sz="4" w:space="0" w:color="000000" w:themeColor="text1"/>
              <w:right w:val="single" w:sz="4" w:space="0" w:color="auto"/>
            </w:tcBorders>
          </w:tcPr>
          <w:p w14:paraId="32F568A0" w14:textId="77777777" w:rsidR="001816AB" w:rsidRPr="001816AB" w:rsidRDefault="001816AB" w:rsidP="00577C3E">
            <w:pPr>
              <w:pStyle w:val="prastasiniatinklio"/>
              <w:spacing w:before="0" w:beforeAutospacing="0" w:after="0" w:afterAutospacing="0" w:line="276" w:lineRule="auto"/>
              <w:jc w:val="both"/>
              <w:rPr>
                <w:rFonts w:ascii="Arial" w:hAnsi="Arial" w:cs="Arial"/>
                <w:sz w:val="24"/>
                <w:szCs w:val="24"/>
              </w:rPr>
            </w:pPr>
            <w:r w:rsidRPr="001816AB">
              <w:rPr>
                <w:rFonts w:ascii="Arial" w:hAnsi="Arial" w:cs="Arial"/>
                <w:b/>
                <w:bCs/>
                <w:sz w:val="24"/>
                <w:szCs w:val="24"/>
                <w:bdr w:val="none" w:sz="0" w:space="0" w:color="auto" w:frame="1"/>
              </w:rPr>
              <w:t xml:space="preserve">Tiekėjas </w:t>
            </w:r>
            <w:r w:rsidRPr="001816AB">
              <w:rPr>
                <w:rFonts w:ascii="Arial" w:hAnsi="Arial" w:cs="Arial"/>
                <w:sz w:val="24"/>
                <w:szCs w:val="24"/>
                <w:bdr w:val="none" w:sz="0" w:space="0" w:color="auto" w:frame="1"/>
              </w:rPr>
              <w:t>turi užtikrinti, kad pirkimo sutartį vykdys kvalifikuoti specialistai, kurių kvalifikacija turi būti ne mažesnė nei nurodyta žemiau:</w:t>
            </w:r>
          </w:p>
          <w:p w14:paraId="0BBB99CB" w14:textId="6E006F6F" w:rsidR="001816AB" w:rsidRPr="002C5021" w:rsidRDefault="00CB4D17" w:rsidP="00CB4D17">
            <w:pPr>
              <w:pStyle w:val="prastasiniatinklio"/>
              <w:spacing w:before="0" w:beforeAutospacing="0" w:after="0" w:afterAutospacing="0" w:line="276" w:lineRule="auto"/>
              <w:jc w:val="center"/>
              <w:rPr>
                <w:rFonts w:ascii="Arial" w:hAnsi="Arial" w:cs="Arial"/>
                <w:b/>
                <w:bCs/>
                <w:sz w:val="24"/>
                <w:szCs w:val="24"/>
              </w:rPr>
            </w:pPr>
            <w:r w:rsidRPr="002C5021">
              <w:rPr>
                <w:rFonts w:ascii="Arial" w:hAnsi="Arial" w:cs="Arial"/>
                <w:b/>
                <w:bCs/>
                <w:sz w:val="24"/>
                <w:szCs w:val="24"/>
                <w:highlight w:val="yellow"/>
              </w:rPr>
              <w:t>Taikoma I ir II pirkimo dalims</w:t>
            </w:r>
          </w:p>
          <w:p w14:paraId="3707C827" w14:textId="0DA8693C" w:rsidR="001816AB" w:rsidRPr="00160E94" w:rsidRDefault="001816AB" w:rsidP="00577C3E">
            <w:pPr>
              <w:spacing w:line="276" w:lineRule="auto"/>
              <w:jc w:val="both"/>
              <w:rPr>
                <w:rFonts w:ascii="Arial" w:hAnsi="Arial" w:cs="Arial"/>
                <w:b/>
                <w:bCs/>
                <w:sz w:val="24"/>
                <w:szCs w:val="24"/>
              </w:rPr>
            </w:pPr>
            <w:r w:rsidRPr="001816AB">
              <w:rPr>
                <w:rStyle w:val="contentpasted0"/>
                <w:rFonts w:ascii="Arial" w:eastAsia="Arial Unicode MS" w:hAnsi="Arial" w:cs="Arial"/>
                <w:sz w:val="24"/>
                <w:szCs w:val="24"/>
              </w:rPr>
              <w:t xml:space="preserve">Tiekėjo siūlomas specialistas turi turėti teisę eiti </w:t>
            </w:r>
            <w:r w:rsidR="00160E94" w:rsidRPr="00160E94">
              <w:rPr>
                <w:rStyle w:val="contentpasted0"/>
                <w:rFonts w:ascii="Arial" w:eastAsia="Arial Unicode MS" w:hAnsi="Arial" w:cs="Arial"/>
                <w:b/>
                <w:bCs/>
                <w:sz w:val="24"/>
                <w:szCs w:val="24"/>
              </w:rPr>
              <w:t>nesudėtingojo</w:t>
            </w:r>
            <w:r w:rsidR="00A4631B">
              <w:rPr>
                <w:rStyle w:val="contentpasted0"/>
                <w:rFonts w:ascii="Arial" w:eastAsia="Arial Unicode MS" w:hAnsi="Arial" w:cs="Arial"/>
                <w:b/>
                <w:bCs/>
                <w:sz w:val="24"/>
                <w:szCs w:val="24"/>
              </w:rPr>
              <w:t xml:space="preserve"> </w:t>
            </w:r>
            <w:r w:rsidRPr="00160E94">
              <w:rPr>
                <w:rStyle w:val="contentpasted0"/>
                <w:rFonts w:ascii="Arial" w:eastAsia="Arial Unicode MS" w:hAnsi="Arial" w:cs="Arial"/>
                <w:b/>
                <w:bCs/>
                <w:sz w:val="24"/>
                <w:szCs w:val="24"/>
              </w:rPr>
              <w:t>statinio</w:t>
            </w:r>
            <w:r w:rsidR="00973A19">
              <w:rPr>
                <w:rStyle w:val="contentpasted0"/>
                <w:rFonts w:ascii="Arial" w:eastAsia="Arial Unicode MS" w:hAnsi="Arial" w:cs="Arial"/>
                <w:b/>
                <w:bCs/>
                <w:sz w:val="24"/>
                <w:szCs w:val="24"/>
              </w:rPr>
              <w:t xml:space="preserve"> </w:t>
            </w:r>
            <w:r w:rsidR="00973A19" w:rsidRPr="00A4631B">
              <w:rPr>
                <w:rStyle w:val="contentpasted0"/>
                <w:rFonts w:ascii="Arial" w:eastAsia="Arial Unicode MS" w:hAnsi="Arial" w:cs="Arial"/>
                <w:b/>
                <w:bCs/>
                <w:sz w:val="24"/>
                <w:szCs w:val="24"/>
              </w:rPr>
              <w:t>(</w:t>
            </w:r>
            <w:r w:rsidR="00A377B7">
              <w:rPr>
                <w:rStyle w:val="contentpasted0"/>
                <w:rFonts w:ascii="Arial" w:eastAsia="Arial Unicode MS" w:hAnsi="Arial" w:cs="Arial"/>
                <w:b/>
                <w:bCs/>
                <w:sz w:val="24"/>
                <w:szCs w:val="24"/>
              </w:rPr>
              <w:t>kai projektuojamas statinys</w:t>
            </w:r>
            <w:r w:rsidR="009B5848">
              <w:rPr>
                <w:rStyle w:val="contentpasted0"/>
                <w:rFonts w:ascii="Arial" w:eastAsia="Arial Unicode MS" w:hAnsi="Arial" w:cs="Arial"/>
                <w:b/>
                <w:bCs/>
                <w:sz w:val="24"/>
                <w:szCs w:val="24"/>
              </w:rPr>
              <w:t xml:space="preserve"> </w:t>
            </w:r>
            <w:r w:rsidR="009B5848" w:rsidRPr="009B5848">
              <w:rPr>
                <w:rStyle w:val="contentpasted0"/>
                <w:rFonts w:ascii="Arial" w:eastAsia="Arial Unicode MS" w:hAnsi="Arial" w:cs="Arial"/>
                <w:b/>
                <w:bCs/>
                <w:sz w:val="24"/>
                <w:szCs w:val="24"/>
              </w:rPr>
              <w:t>priskiriamas</w:t>
            </w:r>
            <w:r w:rsidR="00A377B7" w:rsidRPr="009B5848">
              <w:rPr>
                <w:rStyle w:val="contentpasted0"/>
                <w:rFonts w:ascii="Arial" w:eastAsia="Arial Unicode MS" w:hAnsi="Arial" w:cs="Arial"/>
                <w:b/>
                <w:bCs/>
                <w:sz w:val="24"/>
                <w:szCs w:val="24"/>
              </w:rPr>
              <w:t xml:space="preserve"> </w:t>
            </w:r>
            <w:r w:rsidR="00A377B7">
              <w:rPr>
                <w:rStyle w:val="contentpasted0"/>
                <w:rFonts w:ascii="Arial" w:eastAsia="Arial Unicode MS" w:hAnsi="Arial" w:cs="Arial"/>
                <w:b/>
                <w:bCs/>
                <w:sz w:val="24"/>
                <w:szCs w:val="24"/>
              </w:rPr>
              <w:t xml:space="preserve">prie </w:t>
            </w:r>
            <w:r w:rsidR="00973A19" w:rsidRPr="00A4631B">
              <w:rPr>
                <w:rStyle w:val="contentpasted0"/>
                <w:rFonts w:ascii="Arial" w:hAnsi="Arial" w:cs="Arial"/>
                <w:b/>
                <w:bCs/>
                <w:sz w:val="24"/>
                <w:szCs w:val="24"/>
              </w:rPr>
              <w:t>Statinių grupė</w:t>
            </w:r>
            <w:r w:rsidR="009B5848">
              <w:rPr>
                <w:rStyle w:val="contentpasted0"/>
                <w:rFonts w:ascii="Arial" w:hAnsi="Arial" w:cs="Arial"/>
                <w:b/>
                <w:bCs/>
                <w:sz w:val="24"/>
                <w:szCs w:val="24"/>
              </w:rPr>
              <w:t>s</w:t>
            </w:r>
            <w:r w:rsidR="00973A19" w:rsidRPr="00A4631B">
              <w:rPr>
                <w:rStyle w:val="contentpasted0"/>
                <w:rFonts w:ascii="Arial" w:hAnsi="Arial" w:cs="Arial"/>
                <w:b/>
                <w:bCs/>
                <w:sz w:val="24"/>
                <w:szCs w:val="24"/>
              </w:rPr>
              <w:t xml:space="preserve"> ir pogrupi</w:t>
            </w:r>
            <w:r w:rsidR="009B5848">
              <w:rPr>
                <w:rStyle w:val="contentpasted0"/>
                <w:rFonts w:ascii="Arial" w:hAnsi="Arial" w:cs="Arial"/>
                <w:b/>
                <w:bCs/>
                <w:sz w:val="24"/>
                <w:szCs w:val="24"/>
              </w:rPr>
              <w:t>o</w:t>
            </w:r>
            <w:r w:rsidR="00973A19" w:rsidRPr="00A4631B">
              <w:rPr>
                <w:rStyle w:val="contentpasted0"/>
                <w:rFonts w:ascii="Arial" w:hAnsi="Arial" w:cs="Arial"/>
                <w:b/>
                <w:bCs/>
                <w:sz w:val="24"/>
                <w:szCs w:val="24"/>
              </w:rPr>
              <w:t xml:space="preserve"> pagal Lietuvos Respublikos STR 1.01.03:2017: </w:t>
            </w:r>
            <w:r w:rsidR="00CB4D17" w:rsidRPr="001429BA">
              <w:rPr>
                <w:rFonts w:ascii="Arial" w:hAnsi="Arial" w:cs="Arial"/>
                <w:bCs/>
                <w:i/>
                <w:iCs/>
                <w:sz w:val="24"/>
                <w:szCs w:val="24"/>
              </w:rPr>
              <w:t xml:space="preserve"> </w:t>
            </w:r>
            <w:r w:rsidR="00CB4D17" w:rsidRPr="00CB4D17">
              <w:rPr>
                <w:rFonts w:ascii="Arial" w:hAnsi="Arial" w:cs="Arial"/>
                <w:bCs/>
                <w:sz w:val="24"/>
                <w:szCs w:val="24"/>
              </w:rPr>
              <w:t>kiti  inžineriniai statiniai:  kitos paskirties inžineriniai statiniai</w:t>
            </w:r>
            <w:r w:rsidR="00F97BA9">
              <w:rPr>
                <w:rFonts w:ascii="Arial" w:hAnsi="Arial" w:cs="Arial"/>
                <w:bCs/>
                <w:sz w:val="24"/>
                <w:szCs w:val="24"/>
              </w:rPr>
              <w:t>)</w:t>
            </w:r>
            <w:r w:rsidR="00973A19" w:rsidRPr="00A4631B">
              <w:rPr>
                <w:rStyle w:val="contentpasted0"/>
                <w:rFonts w:eastAsia="Arial Unicode MS"/>
                <w:sz w:val="24"/>
                <w:szCs w:val="24"/>
              </w:rPr>
              <w:t xml:space="preserve"> </w:t>
            </w:r>
            <w:r w:rsidRPr="00160E94">
              <w:rPr>
                <w:rStyle w:val="contentpasted0"/>
                <w:rFonts w:ascii="Arial" w:eastAsia="Arial Unicode MS" w:hAnsi="Arial" w:cs="Arial"/>
                <w:b/>
                <w:bCs/>
                <w:sz w:val="24"/>
                <w:szCs w:val="24"/>
              </w:rPr>
              <w:t xml:space="preserve"> projekto vadovo pareigas</w:t>
            </w:r>
            <w:r w:rsidR="00A4631B">
              <w:rPr>
                <w:rStyle w:val="contentpasted0"/>
                <w:rFonts w:ascii="Arial" w:eastAsia="Arial Unicode MS" w:hAnsi="Arial" w:cs="Arial"/>
                <w:b/>
                <w:bCs/>
                <w:sz w:val="24"/>
                <w:szCs w:val="24"/>
              </w:rPr>
              <w:t>.</w:t>
            </w:r>
          </w:p>
          <w:p w14:paraId="3B13ACB8" w14:textId="083172B5" w:rsidR="001816AB" w:rsidRPr="00A4631B" w:rsidRDefault="001816AB" w:rsidP="00577C3E">
            <w:pPr>
              <w:spacing w:line="276" w:lineRule="auto"/>
              <w:jc w:val="both"/>
              <w:rPr>
                <w:rFonts w:ascii="Arial" w:eastAsia="Arial Unicode MS" w:hAnsi="Arial" w:cs="Arial"/>
                <w:sz w:val="24"/>
                <w:szCs w:val="24"/>
              </w:rPr>
            </w:pPr>
            <w:r w:rsidRPr="00160E94">
              <w:rPr>
                <w:rFonts w:ascii="Arial" w:eastAsia="Arial Unicode MS" w:hAnsi="Arial" w:cs="Arial"/>
                <w:sz w:val="24"/>
                <w:szCs w:val="24"/>
              </w:rPr>
              <w:t> </w:t>
            </w:r>
          </w:p>
          <w:p w14:paraId="78BD394D" w14:textId="77777777" w:rsidR="00160E94" w:rsidRPr="00160E94" w:rsidRDefault="00160E94" w:rsidP="00577C3E">
            <w:pPr>
              <w:spacing w:line="276" w:lineRule="auto"/>
              <w:jc w:val="both"/>
              <w:rPr>
                <w:rFonts w:ascii="Arial" w:hAnsi="Arial" w:cs="Arial"/>
                <w:sz w:val="24"/>
                <w:szCs w:val="24"/>
              </w:rPr>
            </w:pPr>
            <w:r w:rsidRPr="00160E94">
              <w:rPr>
                <w:rFonts w:ascii="Arial" w:hAnsi="Arial" w:cs="Arial"/>
                <w:sz w:val="24"/>
                <w:szCs w:val="24"/>
              </w:rPr>
              <w:t xml:space="preserve">Yra įgijęs Lietuvos Respublikos statybos įstatymo 2 straipsnio 1 arba 92 dalyje nurodytą išsilavinimą (architekto ar statybos inžinieriaus); </w:t>
            </w:r>
          </w:p>
          <w:p w14:paraId="0E4C245B" w14:textId="77777777" w:rsidR="00160E94" w:rsidRPr="00160E94" w:rsidRDefault="00160E94" w:rsidP="00577C3E">
            <w:pPr>
              <w:spacing w:line="276" w:lineRule="auto"/>
              <w:jc w:val="both"/>
              <w:rPr>
                <w:rFonts w:ascii="Arial" w:hAnsi="Arial" w:cs="Arial"/>
                <w:sz w:val="24"/>
                <w:szCs w:val="24"/>
              </w:rPr>
            </w:pPr>
            <w:r w:rsidRPr="00160E94">
              <w:rPr>
                <w:rFonts w:ascii="Arial" w:hAnsi="Arial" w:cs="Arial"/>
                <w:sz w:val="24"/>
                <w:szCs w:val="24"/>
              </w:rPr>
              <w:t xml:space="preserve"> </w:t>
            </w:r>
          </w:p>
          <w:p w14:paraId="1A1B6165" w14:textId="77777777" w:rsidR="00160E94" w:rsidRPr="00160E94" w:rsidRDefault="00160E94" w:rsidP="00577C3E">
            <w:pPr>
              <w:spacing w:line="276" w:lineRule="auto"/>
              <w:jc w:val="both"/>
              <w:rPr>
                <w:rFonts w:ascii="Arial" w:hAnsi="Arial" w:cs="Arial"/>
                <w:sz w:val="24"/>
                <w:szCs w:val="24"/>
              </w:rPr>
            </w:pPr>
            <w:r w:rsidRPr="00160E94">
              <w:rPr>
                <w:rFonts w:ascii="Arial" w:hAnsi="Arial" w:cs="Arial"/>
                <w:b/>
                <w:bCs/>
                <w:sz w:val="24"/>
                <w:szCs w:val="24"/>
              </w:rPr>
              <w:t>Statybos inžinierius</w:t>
            </w:r>
            <w:r w:rsidRPr="00160E94">
              <w:rPr>
                <w:rFonts w:ascii="Arial" w:hAnsi="Arial" w:cs="Arial"/>
                <w:sz w:val="24"/>
                <w:szCs w:val="24"/>
              </w:rPr>
              <w:t xml:space="preserve"> – fizinis asmuo, turintis statybos inžinerijos arba statybų technologijų studijų krypties (šakos) </w:t>
            </w:r>
            <w:r w:rsidRPr="00160E94">
              <w:rPr>
                <w:rFonts w:ascii="Arial" w:hAnsi="Arial" w:cs="Arial"/>
                <w:sz w:val="24"/>
                <w:szCs w:val="24"/>
              </w:rPr>
              <w:lastRenderedPageBreak/>
              <w:t xml:space="preserve">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27742B39" w14:textId="77777777" w:rsidR="00160E94" w:rsidRPr="00160E94" w:rsidRDefault="00160E94" w:rsidP="00577C3E">
            <w:pPr>
              <w:spacing w:line="276" w:lineRule="auto"/>
              <w:jc w:val="both"/>
              <w:rPr>
                <w:rFonts w:ascii="Arial" w:hAnsi="Arial" w:cs="Arial"/>
                <w:sz w:val="24"/>
                <w:szCs w:val="24"/>
              </w:rPr>
            </w:pPr>
            <w:r w:rsidRPr="00160E94">
              <w:rPr>
                <w:rFonts w:ascii="Arial" w:hAnsi="Arial" w:cs="Arial"/>
                <w:sz w:val="24"/>
                <w:szCs w:val="24"/>
              </w:rPr>
              <w:t xml:space="preserve"> </w:t>
            </w:r>
          </w:p>
          <w:p w14:paraId="734DA951" w14:textId="6C7E1F89" w:rsidR="00160E94" w:rsidRPr="001816AB" w:rsidRDefault="00160E94" w:rsidP="00577C3E">
            <w:pPr>
              <w:spacing w:line="276" w:lineRule="auto"/>
              <w:jc w:val="both"/>
              <w:rPr>
                <w:rFonts w:ascii="Arial" w:hAnsi="Arial" w:cs="Arial"/>
                <w:sz w:val="24"/>
                <w:szCs w:val="24"/>
              </w:rPr>
            </w:pPr>
            <w:r w:rsidRPr="00160E94">
              <w:rPr>
                <w:rFonts w:ascii="Arial" w:hAnsi="Arial" w:cs="Arial"/>
                <w:b/>
                <w:bCs/>
                <w:sz w:val="24"/>
                <w:szCs w:val="24"/>
              </w:rPr>
              <w:t>Architektas</w:t>
            </w:r>
            <w:r w:rsidRPr="00160E94">
              <w:rPr>
                <w:rFonts w:ascii="Arial" w:hAnsi="Arial" w:cs="Arial"/>
                <w:sz w:val="24"/>
                <w:szCs w:val="24"/>
              </w:rPr>
              <w:t xml:space="preserve"> – fizinis asmuo, atitinkantis Architektūros įstatyme nustatytą apibrėžtį. 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w:t>
            </w:r>
            <w:r>
              <w:rPr>
                <w:rFonts w:ascii="Arial" w:hAnsi="Arial" w:cs="Arial"/>
                <w:sz w:val="24"/>
                <w:szCs w:val="24"/>
              </w:rPr>
              <w:t>.</w:t>
            </w:r>
          </w:p>
          <w:p w14:paraId="36D341A9" w14:textId="77777777" w:rsidR="001816AB" w:rsidRDefault="001816AB" w:rsidP="00577C3E">
            <w:pPr>
              <w:spacing w:line="276" w:lineRule="auto"/>
              <w:jc w:val="both"/>
              <w:rPr>
                <w:rFonts w:ascii="Arial" w:hAnsi="Arial" w:cs="Arial"/>
                <w:sz w:val="24"/>
                <w:szCs w:val="24"/>
              </w:rPr>
            </w:pPr>
          </w:p>
          <w:p w14:paraId="754A74B2" w14:textId="5C417951" w:rsidR="00160E94" w:rsidRPr="00160E94" w:rsidRDefault="00160E94" w:rsidP="00577C3E">
            <w:pPr>
              <w:spacing w:line="276" w:lineRule="auto"/>
              <w:jc w:val="both"/>
              <w:rPr>
                <w:rFonts w:ascii="Arial" w:hAnsi="Arial" w:cs="Arial"/>
                <w:sz w:val="24"/>
                <w:szCs w:val="24"/>
              </w:rPr>
            </w:pPr>
            <w:r w:rsidRPr="00160E94">
              <w:rPr>
                <w:rFonts w:ascii="Arial" w:hAnsi="Arial" w:cs="Arial"/>
                <w:sz w:val="24"/>
                <w:szCs w:val="24"/>
              </w:rPr>
              <w:t xml:space="preserve">Tiekėjas gali pateikti siūlomo specialisto kvalifikacijos dokumentus (atestatus, teisės pripažinimo </w:t>
            </w:r>
            <w:r w:rsidRPr="00160E94">
              <w:rPr>
                <w:rFonts w:ascii="Arial" w:hAnsi="Arial" w:cs="Arial"/>
                <w:sz w:val="24"/>
                <w:szCs w:val="24"/>
              </w:rPr>
              <w:lastRenderedPageBreak/>
              <w:t xml:space="preserve">dokumentus), įrodančius aukštesnę  nei nesudėtingojo statinio projekto vadovo kvalifikaciją.  </w:t>
            </w:r>
          </w:p>
          <w:p w14:paraId="446BDA3C" w14:textId="77777777" w:rsidR="00160E94" w:rsidRPr="00160E94" w:rsidRDefault="00160E94" w:rsidP="00577C3E">
            <w:pPr>
              <w:spacing w:line="276" w:lineRule="auto"/>
              <w:jc w:val="both"/>
              <w:rPr>
                <w:rFonts w:ascii="Arial" w:hAnsi="Arial" w:cs="Arial"/>
                <w:sz w:val="24"/>
                <w:szCs w:val="24"/>
              </w:rPr>
            </w:pPr>
          </w:p>
          <w:p w14:paraId="7D80563F" w14:textId="2F3A4D9B" w:rsidR="001816AB" w:rsidRPr="001816AB" w:rsidRDefault="00160E94" w:rsidP="00577C3E">
            <w:pPr>
              <w:spacing w:line="276" w:lineRule="auto"/>
              <w:jc w:val="both"/>
              <w:rPr>
                <w:rFonts w:ascii="Arial" w:hAnsi="Arial" w:cs="Arial"/>
                <w:sz w:val="24"/>
                <w:szCs w:val="24"/>
              </w:rPr>
            </w:pPr>
            <w:r w:rsidRPr="00160E94">
              <w:rPr>
                <w:rFonts w:ascii="Arial" w:hAnsi="Arial" w:cs="Arial"/>
                <w:sz w:val="24"/>
                <w:szCs w:val="24"/>
                <w:u w:val="single"/>
              </w:rPr>
              <w:t>Tas pats asmuo gali vykdyti kelių specialistų funkcijas, jei jis atitinka (turi reikiamą kvalifikaciją)</w:t>
            </w:r>
            <w:r w:rsidRPr="00160E94">
              <w:rPr>
                <w:rFonts w:ascii="Arial" w:hAnsi="Arial" w:cs="Arial"/>
                <w:sz w:val="24"/>
                <w:szCs w:val="24"/>
              </w:rPr>
              <w:t xml:space="preserve"> atitinkamus kvalifikacijos</w:t>
            </w:r>
            <w:r w:rsidR="009B5848">
              <w:rPr>
                <w:rFonts w:ascii="Arial" w:hAnsi="Arial" w:cs="Arial"/>
                <w:sz w:val="24"/>
                <w:szCs w:val="24"/>
              </w:rPr>
              <w:t xml:space="preserve"> </w:t>
            </w:r>
            <w:r w:rsidRPr="00160E94">
              <w:rPr>
                <w:rFonts w:ascii="Arial" w:hAnsi="Arial" w:cs="Arial"/>
                <w:sz w:val="24"/>
                <w:szCs w:val="24"/>
              </w:rPr>
              <w:t>reikalavimus, nustatytus dėl tų pareigų, į kuriuos būtų siūlomas</w:t>
            </w:r>
            <w:r w:rsidR="009B5848">
              <w:rPr>
                <w:rFonts w:ascii="Arial" w:hAnsi="Arial" w:cs="Arial"/>
                <w:sz w:val="24"/>
                <w:szCs w:val="24"/>
              </w:rPr>
              <w:t xml:space="preserve"> (asmuo gali būti siūlomas vienai ar daugiau pirkimo dalių, jei turi reikiamą kvalifikaciją)</w:t>
            </w:r>
            <w:r w:rsidRPr="00160E94">
              <w:rPr>
                <w:rFonts w:ascii="Arial" w:hAnsi="Arial" w:cs="Arial"/>
                <w:sz w:val="24"/>
                <w:szCs w:val="24"/>
              </w:rPr>
              <w:t xml:space="preserve">. </w:t>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5CFFB524" w14:textId="77777777" w:rsidR="00160E94" w:rsidRPr="00160E94" w:rsidRDefault="00160E94" w:rsidP="00160E94">
            <w:pPr>
              <w:spacing w:line="276" w:lineRule="auto"/>
              <w:jc w:val="both"/>
              <w:rPr>
                <w:rFonts w:ascii="Arial" w:eastAsia="Calibri" w:hAnsi="Arial" w:cs="Arial"/>
                <w:sz w:val="24"/>
                <w:szCs w:val="24"/>
              </w:rPr>
            </w:pPr>
            <w:r w:rsidRPr="00160E94">
              <w:rPr>
                <w:rFonts w:ascii="Arial" w:eastAsia="Calibri" w:hAnsi="Arial" w:cs="Arial"/>
                <w:sz w:val="24"/>
                <w:szCs w:val="24"/>
              </w:rPr>
              <w:lastRenderedPageBreak/>
              <w:t xml:space="preserve">1) </w:t>
            </w:r>
            <w:r w:rsidRPr="00160E94">
              <w:rPr>
                <w:rFonts w:ascii="Arial" w:eastAsia="Calibri" w:hAnsi="Arial" w:cs="Arial"/>
                <w:sz w:val="24"/>
                <w:szCs w:val="24"/>
                <w:bdr w:val="none" w:sz="0" w:space="0" w:color="auto" w:frame="1"/>
                <w:shd w:val="clear" w:color="auto" w:fill="FFFFFF"/>
              </w:rPr>
              <w:t>Laisvos formos tiekėjo raštas, kuriame nurodomi siūlomų specialistų vardai, pavardės, pareigos, turima kvalifikacija.  </w:t>
            </w:r>
          </w:p>
          <w:p w14:paraId="58D50469" w14:textId="77777777" w:rsidR="00160E94" w:rsidRPr="00160E94" w:rsidRDefault="00160E94" w:rsidP="00160E94">
            <w:pPr>
              <w:spacing w:line="276" w:lineRule="auto"/>
              <w:jc w:val="both"/>
              <w:rPr>
                <w:rFonts w:ascii="Arial" w:eastAsia="Calibri" w:hAnsi="Arial" w:cs="Arial"/>
                <w:sz w:val="24"/>
                <w:szCs w:val="24"/>
                <w:bdr w:val="none" w:sz="0" w:space="0" w:color="auto" w:frame="1"/>
                <w:shd w:val="clear" w:color="auto" w:fill="FFFFFF"/>
              </w:rPr>
            </w:pPr>
          </w:p>
          <w:p w14:paraId="7F172448" w14:textId="77777777" w:rsidR="00160E94" w:rsidRPr="00160E94" w:rsidRDefault="00160E94" w:rsidP="00160E94">
            <w:pPr>
              <w:spacing w:line="276" w:lineRule="auto"/>
              <w:jc w:val="both"/>
              <w:rPr>
                <w:rFonts w:ascii="Arial" w:eastAsia="Calibri" w:hAnsi="Arial" w:cs="Arial"/>
                <w:sz w:val="24"/>
                <w:szCs w:val="24"/>
              </w:rPr>
            </w:pPr>
            <w:r w:rsidRPr="00160E94">
              <w:rPr>
                <w:rFonts w:ascii="Arial" w:eastAsia="Calibri" w:hAnsi="Arial" w:cs="Arial"/>
                <w:sz w:val="24"/>
                <w:szCs w:val="24"/>
                <w:bdr w:val="none" w:sz="0" w:space="0" w:color="auto" w:frame="1"/>
                <w:shd w:val="clear" w:color="auto" w:fill="FFFFFF"/>
              </w:rPr>
              <w:t xml:space="preserve">Tiekėjas, siūlydamas specialistus, </w:t>
            </w:r>
            <w:r w:rsidRPr="00160E94">
              <w:rPr>
                <w:rFonts w:ascii="Arial" w:eastAsia="Calibri" w:hAnsi="Arial" w:cs="Arial"/>
                <w:b/>
                <w:bCs/>
                <w:sz w:val="24"/>
                <w:szCs w:val="24"/>
                <w:bdr w:val="none" w:sz="0" w:space="0" w:color="auto" w:frame="1"/>
                <w:shd w:val="clear" w:color="auto" w:fill="FFFFFF"/>
              </w:rPr>
              <w:t>privalo įrodyti</w:t>
            </w:r>
            <w:r w:rsidRPr="00160E94">
              <w:rPr>
                <w:rFonts w:ascii="Arial" w:eastAsia="Calibri"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60E94">
              <w:rPr>
                <w:rFonts w:ascii="Arial" w:eastAsia="Calibri" w:hAnsi="Arial" w:cs="Arial"/>
                <w:b/>
                <w:bCs/>
                <w:sz w:val="24"/>
                <w:szCs w:val="24"/>
                <w:bdr w:val="none" w:sz="0" w:space="0" w:color="auto" w:frame="1"/>
                <w:shd w:val="clear" w:color="auto" w:fill="FFFFFF"/>
              </w:rPr>
              <w:t>ištekliai bus prieinami per visą sutartinių įsipareigojimų vykdymo laikotarpį</w:t>
            </w:r>
            <w:r w:rsidRPr="00160E94">
              <w:rPr>
                <w:rFonts w:ascii="Arial" w:eastAsia="Calibri" w:hAnsi="Arial" w:cs="Arial"/>
                <w:sz w:val="24"/>
                <w:szCs w:val="24"/>
                <w:bdr w:val="none" w:sz="0" w:space="0" w:color="auto" w:frame="1"/>
                <w:shd w:val="clear" w:color="auto" w:fill="FFFFFF"/>
              </w:rPr>
              <w:t xml:space="preserve">. Svarbu, kad tokie dokumentai būtų sudaryti </w:t>
            </w:r>
            <w:r w:rsidRPr="00160E94">
              <w:rPr>
                <w:rFonts w:ascii="Arial" w:eastAsia="Calibri" w:hAnsi="Arial" w:cs="Arial"/>
                <w:b/>
                <w:bCs/>
                <w:sz w:val="24"/>
                <w:szCs w:val="24"/>
                <w:bdr w:val="none" w:sz="0" w:space="0" w:color="auto" w:frame="1"/>
                <w:shd w:val="clear" w:color="auto" w:fill="FFFFFF"/>
              </w:rPr>
              <w:t>iki tiekėjui pateikiant pasiūlymą.</w:t>
            </w:r>
            <w:r w:rsidRPr="00160E94">
              <w:rPr>
                <w:rFonts w:ascii="Arial" w:eastAsia="Calibri" w:hAnsi="Arial" w:cs="Arial"/>
                <w:bCs/>
                <w:sz w:val="24"/>
                <w:szCs w:val="24"/>
              </w:rPr>
              <w:t> </w:t>
            </w:r>
          </w:p>
          <w:p w14:paraId="35D7CCD4" w14:textId="77777777" w:rsidR="00160E94" w:rsidRPr="00160E94" w:rsidRDefault="00160E94" w:rsidP="00160E94">
            <w:pPr>
              <w:pStyle w:val="Betarp"/>
              <w:spacing w:line="276" w:lineRule="auto"/>
              <w:jc w:val="both"/>
              <w:rPr>
                <w:rFonts w:ascii="Arial" w:hAnsi="Arial" w:cs="Arial"/>
                <w:sz w:val="24"/>
                <w:szCs w:val="24"/>
              </w:rPr>
            </w:pPr>
          </w:p>
          <w:p w14:paraId="32D99F6F" w14:textId="77777777" w:rsidR="00160E94" w:rsidRPr="00160E94" w:rsidRDefault="00160E94" w:rsidP="00160E94">
            <w:pPr>
              <w:pStyle w:val="prastasiniatinklio"/>
              <w:spacing w:before="0" w:beforeAutospacing="0" w:after="0" w:afterAutospacing="0" w:line="276" w:lineRule="auto"/>
              <w:jc w:val="both"/>
              <w:rPr>
                <w:rFonts w:ascii="Arial" w:hAnsi="Arial" w:cs="Arial"/>
                <w:color w:val="000000"/>
                <w:sz w:val="24"/>
                <w:szCs w:val="24"/>
              </w:rPr>
            </w:pPr>
            <w:r w:rsidRPr="00160E94">
              <w:rPr>
                <w:rFonts w:ascii="Arial" w:eastAsia="Calibri" w:hAnsi="Arial" w:cs="Arial"/>
                <w:bCs/>
                <w:sz w:val="24"/>
                <w:szCs w:val="24"/>
                <w:bdr w:val="none" w:sz="0" w:space="0" w:color="auto" w:frame="1"/>
                <w:shd w:val="clear" w:color="auto" w:fill="FFFFFF"/>
              </w:rPr>
              <w:t>2)</w:t>
            </w:r>
            <w:r w:rsidRPr="00160E94">
              <w:rPr>
                <w:rFonts w:ascii="Arial" w:hAnsi="Arial" w:cs="Arial"/>
                <w:color w:val="000000"/>
                <w:sz w:val="24"/>
                <w:szCs w:val="24"/>
                <w:bdr w:val="none" w:sz="0" w:space="0" w:color="auto" w:frame="1"/>
                <w:shd w:val="clear" w:color="auto" w:fill="FFFFFF"/>
              </w:rPr>
              <w:t> Siūlomo (-ų) specialisto (-ų) išsilavinimą liudijančių diplomų kopijos.  </w:t>
            </w:r>
          </w:p>
          <w:p w14:paraId="61C62490" w14:textId="77777777" w:rsidR="00160E94" w:rsidRPr="00160E94" w:rsidRDefault="00160E94" w:rsidP="00160E94">
            <w:pPr>
              <w:pStyle w:val="prastasiniatinklio"/>
              <w:spacing w:before="0" w:beforeAutospacing="0" w:after="0" w:afterAutospacing="0" w:line="276" w:lineRule="auto"/>
              <w:jc w:val="both"/>
              <w:rPr>
                <w:rFonts w:ascii="Arial" w:hAnsi="Arial" w:cs="Arial"/>
                <w:color w:val="000000"/>
                <w:sz w:val="24"/>
                <w:szCs w:val="24"/>
              </w:rPr>
            </w:pPr>
            <w:r w:rsidRPr="00160E94">
              <w:rPr>
                <w:rFonts w:ascii="Arial" w:hAnsi="Arial" w:cs="Arial"/>
                <w:color w:val="000000"/>
                <w:sz w:val="24"/>
                <w:szCs w:val="24"/>
                <w:bdr w:val="none" w:sz="0" w:space="0" w:color="auto" w:frame="1"/>
                <w:shd w:val="clear" w:color="auto" w:fill="FFFFFF"/>
              </w:rPr>
              <w:t> </w:t>
            </w:r>
          </w:p>
          <w:p w14:paraId="09758DD8" w14:textId="3634E440" w:rsidR="00160E94" w:rsidRPr="00160E94" w:rsidRDefault="00160E94" w:rsidP="00160E94">
            <w:pPr>
              <w:pStyle w:val="prastasiniatinklio"/>
              <w:spacing w:before="0" w:beforeAutospacing="0" w:after="0" w:afterAutospacing="0" w:line="276" w:lineRule="auto"/>
              <w:jc w:val="both"/>
              <w:rPr>
                <w:rFonts w:ascii="Arial" w:hAnsi="Arial" w:cs="Arial"/>
                <w:color w:val="000000"/>
                <w:sz w:val="24"/>
                <w:szCs w:val="24"/>
              </w:rPr>
            </w:pPr>
            <w:r w:rsidRPr="00160E94">
              <w:rPr>
                <w:rFonts w:ascii="Arial" w:hAnsi="Arial" w:cs="Arial"/>
                <w:b/>
                <w:bCs/>
                <w:color w:val="000000"/>
                <w:sz w:val="24"/>
                <w:szCs w:val="24"/>
                <w:bdr w:val="none" w:sz="0" w:space="0" w:color="auto" w:frame="1"/>
              </w:rPr>
              <w:t>Statybos inžinieriaus aukštojo mokslo diplomas</w:t>
            </w:r>
            <w:r w:rsidRPr="00160E94">
              <w:rPr>
                <w:rFonts w:ascii="Arial" w:hAnsi="Arial" w:cs="Arial"/>
                <w:color w:val="000000"/>
                <w:sz w:val="24"/>
                <w:szCs w:val="24"/>
                <w:bdr w:val="none" w:sz="0" w:space="0" w:color="auto" w:frame="1"/>
              </w:rPr>
              <w:t xml:space="preserve"> – asmens įgytą aukštąjį išsilavinimą patvirtinantis dokumentas, išduotas baigus ne žemesnę kaip pirmąją universitetinių studijų (bakalauro) pakopą ar pirmąją koleginių studijų (profesinio bakalauro arba inžinieriaus profesinės </w:t>
            </w:r>
            <w:r w:rsidRPr="00160E94">
              <w:rPr>
                <w:rFonts w:ascii="Arial" w:hAnsi="Arial" w:cs="Arial"/>
                <w:color w:val="000000"/>
                <w:sz w:val="24"/>
                <w:szCs w:val="24"/>
                <w:bdr w:val="none" w:sz="0" w:space="0" w:color="auto" w:frame="1"/>
              </w:rPr>
              <w:lastRenderedPageBreak/>
              <w:t>kvalifikacijos) pakopą pagal</w:t>
            </w:r>
            <w:r w:rsidR="009B5848">
              <w:rPr>
                <w:rFonts w:ascii="Arial" w:hAnsi="Arial" w:cs="Arial"/>
                <w:color w:val="000000"/>
                <w:sz w:val="24"/>
                <w:szCs w:val="24"/>
                <w:bdr w:val="none" w:sz="0" w:space="0" w:color="auto" w:frame="1"/>
              </w:rPr>
              <w:t xml:space="preserve"> </w:t>
            </w:r>
            <w:r w:rsidR="009B5848" w:rsidRPr="009B5848">
              <w:rPr>
                <w:rFonts w:ascii="Arial" w:hAnsi="Arial" w:cs="Arial"/>
                <w:color w:val="000000"/>
                <w:sz w:val="24"/>
                <w:szCs w:val="24"/>
                <w:bdr w:val="none" w:sz="0" w:space="0" w:color="auto" w:frame="1"/>
              </w:rPr>
              <w:t>Lietuvos Respublikos</w:t>
            </w:r>
            <w:r w:rsidRPr="00160E94">
              <w:rPr>
                <w:rFonts w:ascii="Arial" w:hAnsi="Arial" w:cs="Arial"/>
                <w:color w:val="000000"/>
                <w:sz w:val="24"/>
                <w:szCs w:val="24"/>
                <w:bdr w:val="none" w:sz="0" w:space="0" w:color="auto" w:frame="1"/>
              </w:rPr>
              <w:t xml:space="preserve"> Statybos įstatymo 2 straipsnio 92 dalyje nurodytas studijų krypčių (šakų) programas arba jam lygiavertis dokumentas.</w:t>
            </w:r>
            <w:r w:rsidRPr="00160E94">
              <w:rPr>
                <w:rFonts w:ascii="Arial" w:hAnsi="Arial" w:cs="Arial"/>
                <w:color w:val="000000"/>
                <w:sz w:val="24"/>
                <w:szCs w:val="24"/>
                <w:bdr w:val="none" w:sz="0" w:space="0" w:color="auto" w:frame="1"/>
                <w:shd w:val="clear" w:color="auto" w:fill="FFFFFF"/>
              </w:rPr>
              <w:t> </w:t>
            </w:r>
          </w:p>
          <w:p w14:paraId="7DCF4FA9" w14:textId="77777777" w:rsidR="00160E94" w:rsidRPr="00160E94" w:rsidRDefault="00160E94" w:rsidP="00160E94">
            <w:pPr>
              <w:spacing w:line="276" w:lineRule="auto"/>
              <w:jc w:val="both"/>
              <w:rPr>
                <w:rFonts w:ascii="Arial" w:eastAsia="Calibri" w:hAnsi="Arial" w:cs="Arial"/>
                <w:sz w:val="24"/>
                <w:szCs w:val="24"/>
              </w:rPr>
            </w:pPr>
          </w:p>
          <w:p w14:paraId="15300F71" w14:textId="77777777" w:rsidR="00160E94" w:rsidRPr="00160E94" w:rsidRDefault="00160E94" w:rsidP="00160E94">
            <w:pPr>
              <w:spacing w:line="276" w:lineRule="auto"/>
              <w:jc w:val="both"/>
              <w:rPr>
                <w:rFonts w:ascii="Arial" w:eastAsia="Calibri" w:hAnsi="Arial" w:cs="Arial"/>
                <w:sz w:val="24"/>
                <w:szCs w:val="24"/>
              </w:rPr>
            </w:pPr>
          </w:p>
          <w:p w14:paraId="6FCD1E11" w14:textId="77777777" w:rsidR="00160E94" w:rsidRPr="00160E94" w:rsidRDefault="00160E94" w:rsidP="00160E94">
            <w:pPr>
              <w:tabs>
                <w:tab w:val="left" w:pos="709"/>
              </w:tabs>
              <w:spacing w:line="276" w:lineRule="auto"/>
              <w:jc w:val="both"/>
              <w:rPr>
                <w:rFonts w:ascii="Arial" w:hAnsi="Arial" w:cs="Arial"/>
                <w:b/>
                <w:bCs/>
                <w:sz w:val="24"/>
                <w:szCs w:val="24"/>
              </w:rPr>
            </w:pPr>
          </w:p>
          <w:p w14:paraId="52C42293" w14:textId="17D5FD16" w:rsidR="001816AB" w:rsidRPr="00160E94" w:rsidRDefault="001816AB" w:rsidP="00160E94">
            <w:pPr>
              <w:autoSpaceDE w:val="0"/>
              <w:autoSpaceDN w:val="0"/>
              <w:adjustRightInd w:val="0"/>
              <w:spacing w:line="276" w:lineRule="auto"/>
              <w:jc w:val="both"/>
              <w:rPr>
                <w:rFonts w:ascii="Arial" w:hAnsi="Arial" w:cs="Arial"/>
                <w:sz w:val="24"/>
                <w:szCs w:val="24"/>
              </w:rPr>
            </w:pP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A3394" w14:textId="77777777" w:rsidR="001816AB" w:rsidRPr="001816AB" w:rsidRDefault="001816AB" w:rsidP="00160E94">
            <w:pPr>
              <w:spacing w:beforeLines="30" w:before="72" w:afterLines="30" w:after="72" w:line="276" w:lineRule="auto"/>
              <w:jc w:val="both"/>
              <w:rPr>
                <w:rFonts w:ascii="Arial" w:hAnsi="Arial" w:cs="Arial"/>
                <w:b/>
                <w:bCs/>
                <w:sz w:val="24"/>
                <w:szCs w:val="24"/>
              </w:rPr>
            </w:pPr>
            <w:r w:rsidRPr="001816AB">
              <w:rPr>
                <w:rFonts w:ascii="Arial" w:hAnsi="Arial" w:cs="Arial"/>
                <w:b/>
                <w:bCs/>
                <w:sz w:val="24"/>
                <w:szCs w:val="24"/>
              </w:rPr>
              <w:lastRenderedPageBreak/>
              <w:t>Pastabos:</w:t>
            </w:r>
          </w:p>
          <w:p w14:paraId="4A397E0C" w14:textId="77777777" w:rsidR="001816AB" w:rsidRPr="001816AB" w:rsidRDefault="001816AB">
            <w:pPr>
              <w:pStyle w:val="Sraopastraipa"/>
              <w:widowControl w:val="0"/>
              <w:numPr>
                <w:ilvl w:val="0"/>
                <w:numId w:val="21"/>
              </w:numPr>
              <w:tabs>
                <w:tab w:val="left" w:pos="509"/>
              </w:tabs>
              <w:autoSpaceDE w:val="0"/>
              <w:autoSpaceDN w:val="0"/>
              <w:adjustRightInd w:val="0"/>
              <w:spacing w:beforeLines="30" w:before="72" w:afterLines="30" w:after="72" w:line="276" w:lineRule="auto"/>
              <w:ind w:left="84" w:firstLine="0"/>
              <w:jc w:val="both"/>
              <w:rPr>
                <w:rFonts w:ascii="Arial" w:hAnsi="Arial" w:cs="Arial"/>
                <w:sz w:val="24"/>
                <w:szCs w:val="24"/>
              </w:rPr>
            </w:pPr>
            <w:r w:rsidRPr="001816AB">
              <w:rPr>
                <w:rFonts w:ascii="Arial" w:hAnsi="Arial" w:cs="Arial"/>
                <w:sz w:val="24"/>
                <w:szCs w:val="24"/>
              </w:rPr>
              <w:t xml:space="preserve">jeigu pasiūlymą teikia </w:t>
            </w:r>
            <w:r w:rsidRPr="001816AB">
              <w:rPr>
                <w:rFonts w:ascii="Arial" w:hAnsi="Arial" w:cs="Arial"/>
                <w:b/>
                <w:bCs/>
                <w:sz w:val="24"/>
                <w:szCs w:val="24"/>
              </w:rPr>
              <w:t>ūkio subjektų grupė</w:t>
            </w:r>
            <w:r w:rsidRPr="001816AB">
              <w:rPr>
                <w:rFonts w:ascii="Arial" w:hAnsi="Arial" w:cs="Arial"/>
                <w:sz w:val="24"/>
                <w:szCs w:val="24"/>
              </w:rPr>
              <w:t xml:space="preserve"> – reikalavimą turi atitikti ūkio subjektų grupės nario (-</w:t>
            </w:r>
            <w:proofErr w:type="spellStart"/>
            <w:r w:rsidRPr="001816AB">
              <w:rPr>
                <w:rFonts w:ascii="Arial" w:hAnsi="Arial" w:cs="Arial"/>
                <w:sz w:val="24"/>
                <w:szCs w:val="24"/>
              </w:rPr>
              <w:t>ių</w:t>
            </w:r>
            <w:proofErr w:type="spellEnd"/>
            <w:r w:rsidRPr="001816AB">
              <w:rPr>
                <w:rFonts w:ascii="Arial" w:hAnsi="Arial" w:cs="Arial"/>
                <w:sz w:val="24"/>
                <w:szCs w:val="24"/>
              </w:rPr>
              <w:t>) specialistai, atsižvelgiant į jų prisiimamus įsipareigojimus pirkimo sutarčiai vykdyti;</w:t>
            </w:r>
          </w:p>
          <w:p w14:paraId="1AA55E90" w14:textId="77777777" w:rsidR="001816AB" w:rsidRPr="001816AB" w:rsidRDefault="001816AB">
            <w:pPr>
              <w:pStyle w:val="Sraopastraipa"/>
              <w:widowControl w:val="0"/>
              <w:numPr>
                <w:ilvl w:val="0"/>
                <w:numId w:val="21"/>
              </w:numPr>
              <w:tabs>
                <w:tab w:val="left" w:pos="509"/>
              </w:tabs>
              <w:autoSpaceDE w:val="0"/>
              <w:autoSpaceDN w:val="0"/>
              <w:adjustRightInd w:val="0"/>
              <w:spacing w:beforeLines="30" w:before="72" w:afterLines="30" w:after="72" w:line="276" w:lineRule="auto"/>
              <w:ind w:left="84" w:firstLine="6"/>
              <w:jc w:val="both"/>
              <w:rPr>
                <w:rFonts w:ascii="Arial" w:hAnsi="Arial" w:cs="Arial"/>
                <w:sz w:val="24"/>
                <w:szCs w:val="24"/>
              </w:rPr>
            </w:pPr>
            <w:r w:rsidRPr="001816AB">
              <w:rPr>
                <w:rFonts w:ascii="Arial" w:hAnsi="Arial" w:cs="Arial"/>
                <w:sz w:val="24"/>
                <w:szCs w:val="24"/>
              </w:rPr>
              <w:t xml:space="preserve">tiekėjas gali remtis kitų </w:t>
            </w:r>
            <w:r w:rsidRPr="001816AB">
              <w:rPr>
                <w:rFonts w:ascii="Arial" w:hAnsi="Arial" w:cs="Arial"/>
                <w:b/>
                <w:bCs/>
                <w:sz w:val="24"/>
                <w:szCs w:val="24"/>
              </w:rPr>
              <w:t>ūkio subjektų pajėgumais</w:t>
            </w:r>
            <w:r w:rsidRPr="001816AB">
              <w:rPr>
                <w:rFonts w:ascii="Arial" w:hAnsi="Arial" w:cs="Arial"/>
                <w:sz w:val="24"/>
                <w:szCs w:val="24"/>
              </w:rPr>
              <w:t xml:space="preserve"> tik tuo atveju, jeigu tie subjektai (jų darbuotojai) patys vykdys tą pirkimo sutarties dalį, kuriai reikia jų turimų pajėgumų;</w:t>
            </w:r>
          </w:p>
          <w:p w14:paraId="552989BC" w14:textId="4B0A4882" w:rsidR="001816AB" w:rsidRPr="001816AB" w:rsidRDefault="001816AB">
            <w:pPr>
              <w:pStyle w:val="Sraopastraipa"/>
              <w:widowControl w:val="0"/>
              <w:numPr>
                <w:ilvl w:val="0"/>
                <w:numId w:val="21"/>
              </w:numPr>
              <w:tabs>
                <w:tab w:val="left" w:pos="457"/>
              </w:tabs>
              <w:autoSpaceDE w:val="0"/>
              <w:autoSpaceDN w:val="0"/>
              <w:adjustRightInd w:val="0"/>
              <w:spacing w:beforeLines="30" w:before="72" w:afterLines="30" w:after="72" w:line="276" w:lineRule="auto"/>
              <w:ind w:left="84" w:firstLine="6"/>
              <w:jc w:val="both"/>
              <w:rPr>
                <w:rFonts w:ascii="Arial" w:hAnsi="Arial" w:cs="Arial"/>
                <w:sz w:val="24"/>
                <w:szCs w:val="24"/>
              </w:rPr>
            </w:pPr>
            <w:r w:rsidRPr="001816AB">
              <w:rPr>
                <w:rFonts w:ascii="Arial" w:hAnsi="Arial" w:cs="Arial"/>
                <w:b/>
                <w:bCs/>
                <w:sz w:val="24"/>
                <w:szCs w:val="24"/>
              </w:rPr>
              <w:t>subtiekėjai</w:t>
            </w:r>
            <w:r w:rsidRPr="001816AB">
              <w:rPr>
                <w:rFonts w:ascii="Arial" w:hAnsi="Arial" w:cs="Arial"/>
                <w:sz w:val="24"/>
                <w:szCs w:val="24"/>
              </w:rPr>
              <w:t xml:space="preserve"> – jei tiekėjas (jo pasitelkiami specialistai) pats atitinka nustatytą reikalavimą, tačiau ketina pasitelkti subtiekėjus (jo specialistus), subtiekėjų specialistai privalo atitikti</w:t>
            </w:r>
            <w:r w:rsidR="00160E94">
              <w:rPr>
                <w:rFonts w:ascii="Arial" w:hAnsi="Arial" w:cs="Arial"/>
                <w:sz w:val="24"/>
                <w:szCs w:val="24"/>
              </w:rPr>
              <w:t xml:space="preserve"> </w:t>
            </w:r>
            <w:r w:rsidRPr="001816AB">
              <w:rPr>
                <w:rFonts w:ascii="Arial" w:hAnsi="Arial" w:cs="Arial"/>
                <w:sz w:val="24"/>
                <w:szCs w:val="24"/>
              </w:rPr>
              <w:t>nustatytus</w:t>
            </w:r>
            <w:r w:rsidRPr="001816AB">
              <w:rPr>
                <w:rFonts w:ascii="Arial" w:hAnsi="Arial" w:cs="Arial"/>
                <w:b/>
                <w:bCs/>
                <w:sz w:val="24"/>
                <w:szCs w:val="24"/>
              </w:rPr>
              <w:t> </w:t>
            </w:r>
            <w:r w:rsidRPr="001816AB">
              <w:rPr>
                <w:rFonts w:ascii="Arial" w:hAnsi="Arial" w:cs="Arial"/>
                <w:sz w:val="24"/>
                <w:szCs w:val="24"/>
              </w:rPr>
              <w:t>reikalavimus, jeigu subtiekėjai (jų darbuotojai) patys vykdys tą pirkimo sutarties dalį, kuriai reikia nustatytos kvalifikacijos.</w:t>
            </w:r>
          </w:p>
          <w:p w14:paraId="6DC6F317" w14:textId="3202A254" w:rsidR="001816AB" w:rsidRPr="001816AB" w:rsidRDefault="001816AB" w:rsidP="00160E94">
            <w:pPr>
              <w:tabs>
                <w:tab w:val="left" w:pos="179"/>
              </w:tabs>
              <w:autoSpaceDE w:val="0"/>
              <w:autoSpaceDN w:val="0"/>
              <w:adjustRightInd w:val="0"/>
              <w:spacing w:line="276" w:lineRule="auto"/>
              <w:jc w:val="both"/>
              <w:rPr>
                <w:rFonts w:ascii="Arial" w:hAnsi="Arial" w:cs="Arial"/>
                <w:sz w:val="24"/>
                <w:szCs w:val="24"/>
              </w:rPr>
            </w:pPr>
          </w:p>
        </w:tc>
      </w:tr>
      <w:tr w:rsidR="001816AB" w:rsidRPr="00A80FF3" w14:paraId="21A40619" w14:textId="77777777"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D2EC2" w14:textId="77777777" w:rsidR="001816AB" w:rsidRPr="00A80FF3" w:rsidRDefault="001816AB">
            <w:pPr>
              <w:pStyle w:val="Sraopastraipa"/>
              <w:numPr>
                <w:ilvl w:val="1"/>
                <w:numId w:val="10"/>
              </w:numPr>
              <w:spacing w:before="60" w:after="60"/>
              <w:ind w:left="357" w:hanging="357"/>
              <w:jc w:val="right"/>
              <w:rPr>
                <w:rFonts w:ascii="Arial" w:eastAsiaTheme="minorHAnsi" w:hAnsi="Arial" w:cs="Arial"/>
                <w:sz w:val="24"/>
                <w:szCs w:val="24"/>
              </w:rPr>
            </w:pPr>
          </w:p>
        </w:tc>
        <w:tc>
          <w:tcPr>
            <w:tcW w:w="1394" w:type="pct"/>
            <w:tcBorders>
              <w:top w:val="single" w:sz="4" w:space="0" w:color="000000" w:themeColor="text1"/>
              <w:left w:val="single" w:sz="4" w:space="0" w:color="000000" w:themeColor="text1"/>
              <w:bottom w:val="single" w:sz="4" w:space="0" w:color="000000" w:themeColor="text1"/>
              <w:right w:val="single" w:sz="4" w:space="0" w:color="auto"/>
            </w:tcBorders>
          </w:tcPr>
          <w:p w14:paraId="6DF1B70B" w14:textId="77777777" w:rsidR="001816AB" w:rsidRPr="001816AB" w:rsidRDefault="001816AB" w:rsidP="00577C3E">
            <w:pPr>
              <w:pStyle w:val="prastasiniatinklio"/>
              <w:spacing w:before="0" w:beforeAutospacing="0" w:after="0" w:afterAutospacing="0" w:line="276" w:lineRule="auto"/>
              <w:jc w:val="both"/>
              <w:rPr>
                <w:rFonts w:ascii="Arial" w:hAnsi="Arial" w:cs="Arial"/>
                <w:sz w:val="24"/>
                <w:szCs w:val="24"/>
              </w:rPr>
            </w:pPr>
            <w:r w:rsidRPr="001816AB">
              <w:rPr>
                <w:rFonts w:ascii="Arial" w:hAnsi="Arial" w:cs="Arial"/>
                <w:b/>
                <w:bCs/>
                <w:sz w:val="24"/>
                <w:szCs w:val="24"/>
                <w:bdr w:val="none" w:sz="0" w:space="0" w:color="auto" w:frame="1"/>
              </w:rPr>
              <w:t xml:space="preserve">Tiekėjas </w:t>
            </w:r>
            <w:r w:rsidRPr="001816AB">
              <w:rPr>
                <w:rFonts w:ascii="Arial" w:hAnsi="Arial" w:cs="Arial"/>
                <w:sz w:val="24"/>
                <w:szCs w:val="24"/>
                <w:bdr w:val="none" w:sz="0" w:space="0" w:color="auto" w:frame="1"/>
              </w:rPr>
              <w:t>turi užtikrinti, kad pirkimo sutartį vykdys kvalifikuoti specialistai, kurių kvalifikacija turi būti ne mažesnė nei nurodyta žemiau:</w:t>
            </w:r>
          </w:p>
          <w:p w14:paraId="2A219244" w14:textId="44DBC590" w:rsidR="001816AB" w:rsidRPr="002C5021" w:rsidRDefault="00CB4D17" w:rsidP="00CB4D17">
            <w:pPr>
              <w:pStyle w:val="prastasiniatinklio"/>
              <w:spacing w:before="0" w:beforeAutospacing="0" w:after="0" w:afterAutospacing="0" w:line="276" w:lineRule="auto"/>
              <w:jc w:val="center"/>
              <w:rPr>
                <w:rFonts w:ascii="Arial" w:hAnsi="Arial" w:cs="Arial"/>
                <w:b/>
                <w:bCs/>
                <w:sz w:val="24"/>
                <w:szCs w:val="24"/>
              </w:rPr>
            </w:pPr>
            <w:r w:rsidRPr="002C5021">
              <w:rPr>
                <w:rFonts w:ascii="Arial" w:hAnsi="Arial" w:cs="Arial"/>
                <w:b/>
                <w:bCs/>
                <w:sz w:val="24"/>
                <w:szCs w:val="24"/>
                <w:highlight w:val="yellow"/>
              </w:rPr>
              <w:t>Taikoma II pirkimo daliai</w:t>
            </w:r>
          </w:p>
          <w:p w14:paraId="7B1333AB" w14:textId="449290E6" w:rsidR="00973A19" w:rsidRPr="00973A19" w:rsidRDefault="001816AB" w:rsidP="00973A19">
            <w:pPr>
              <w:spacing w:line="276" w:lineRule="auto"/>
              <w:jc w:val="both"/>
              <w:rPr>
                <w:rStyle w:val="contentpasted0"/>
                <w:rFonts w:ascii="Arial" w:eastAsiaTheme="minorEastAsia" w:hAnsi="Arial" w:cs="Arial"/>
                <w:b/>
                <w:bCs/>
                <w:i/>
                <w:iCs/>
                <w:sz w:val="24"/>
                <w:szCs w:val="24"/>
              </w:rPr>
            </w:pPr>
            <w:r w:rsidRPr="001816AB">
              <w:rPr>
                <w:rStyle w:val="contentpasted0"/>
                <w:rFonts w:ascii="Arial" w:eastAsia="Arial Unicode MS" w:hAnsi="Arial" w:cs="Arial"/>
                <w:sz w:val="24"/>
                <w:szCs w:val="24"/>
              </w:rPr>
              <w:t>Tiekėjo siūlomas specialistas turi turėti teisę eiti</w:t>
            </w:r>
            <w:r w:rsidR="00160E94">
              <w:rPr>
                <w:rStyle w:val="contentpasted0"/>
                <w:rFonts w:ascii="Arial" w:eastAsia="Arial Unicode MS" w:hAnsi="Arial" w:cs="Arial"/>
                <w:sz w:val="24"/>
                <w:szCs w:val="24"/>
              </w:rPr>
              <w:t xml:space="preserve"> </w:t>
            </w:r>
            <w:r w:rsidR="00160E94" w:rsidRPr="00160E94">
              <w:rPr>
                <w:rStyle w:val="contentpasted0"/>
                <w:rFonts w:ascii="Arial" w:eastAsia="Arial Unicode MS" w:hAnsi="Arial" w:cs="Arial"/>
                <w:b/>
                <w:bCs/>
                <w:sz w:val="24"/>
                <w:szCs w:val="24"/>
              </w:rPr>
              <w:t>nesudėtingojo</w:t>
            </w:r>
            <w:r w:rsidRPr="00160E94">
              <w:rPr>
                <w:rStyle w:val="contentpasted0"/>
                <w:rFonts w:ascii="Arial" w:eastAsia="Arial Unicode MS" w:hAnsi="Arial" w:cs="Arial"/>
                <w:b/>
                <w:bCs/>
                <w:sz w:val="24"/>
                <w:szCs w:val="24"/>
              </w:rPr>
              <w:t xml:space="preserve"> statinio</w:t>
            </w:r>
            <w:r w:rsidR="00973A19">
              <w:rPr>
                <w:rStyle w:val="contentpasted0"/>
                <w:rFonts w:ascii="Arial" w:eastAsia="Arial Unicode MS" w:hAnsi="Arial" w:cs="Arial"/>
                <w:b/>
                <w:bCs/>
                <w:sz w:val="24"/>
                <w:szCs w:val="24"/>
              </w:rPr>
              <w:t xml:space="preserve"> </w:t>
            </w:r>
            <w:r w:rsidR="00973A19" w:rsidRPr="00F97BA9">
              <w:rPr>
                <w:rStyle w:val="contentpasted0"/>
                <w:rFonts w:ascii="Arial" w:eastAsia="Arial Unicode MS" w:hAnsi="Arial" w:cs="Arial"/>
                <w:b/>
                <w:bCs/>
                <w:i/>
                <w:iCs/>
                <w:sz w:val="24"/>
                <w:szCs w:val="24"/>
              </w:rPr>
              <w:t>(</w:t>
            </w:r>
            <w:r w:rsidR="00F97BA9" w:rsidRPr="00F97BA9">
              <w:rPr>
                <w:rStyle w:val="contentpasted0"/>
                <w:rFonts w:ascii="Arial" w:eastAsia="Arial Unicode MS" w:hAnsi="Arial" w:cs="Arial"/>
                <w:b/>
                <w:bCs/>
                <w:i/>
                <w:iCs/>
                <w:sz w:val="24"/>
                <w:szCs w:val="24"/>
              </w:rPr>
              <w:t>k</w:t>
            </w:r>
            <w:r w:rsidR="00F97BA9" w:rsidRPr="00F97BA9">
              <w:rPr>
                <w:rStyle w:val="contentpasted0"/>
                <w:rFonts w:ascii="Arial" w:eastAsia="Arial Unicode MS" w:hAnsi="Arial" w:cs="Arial"/>
                <w:b/>
                <w:i/>
                <w:iCs/>
                <w:sz w:val="24"/>
                <w:szCs w:val="24"/>
              </w:rPr>
              <w:t>ai statinys priskiriamas prie</w:t>
            </w:r>
            <w:r w:rsidR="00F97BA9">
              <w:rPr>
                <w:rStyle w:val="contentpasted0"/>
                <w:rFonts w:eastAsia="Arial Unicode MS"/>
                <w:b/>
              </w:rPr>
              <w:t xml:space="preserve"> </w:t>
            </w:r>
            <w:r w:rsidR="00973A19" w:rsidRPr="00973A19">
              <w:rPr>
                <w:rStyle w:val="contentpasted0"/>
                <w:rFonts w:ascii="Arial" w:hAnsi="Arial" w:cs="Arial"/>
                <w:b/>
                <w:bCs/>
                <w:i/>
                <w:iCs/>
                <w:sz w:val="24"/>
                <w:szCs w:val="24"/>
              </w:rPr>
              <w:t>Statinių grupė</w:t>
            </w:r>
            <w:r w:rsidR="00F97BA9">
              <w:rPr>
                <w:rStyle w:val="contentpasted0"/>
                <w:rFonts w:ascii="Arial" w:hAnsi="Arial" w:cs="Arial"/>
                <w:b/>
                <w:bCs/>
                <w:i/>
                <w:iCs/>
                <w:sz w:val="24"/>
                <w:szCs w:val="24"/>
              </w:rPr>
              <w:t>s</w:t>
            </w:r>
            <w:r w:rsidR="00973A19" w:rsidRPr="00973A19">
              <w:rPr>
                <w:rStyle w:val="contentpasted0"/>
                <w:rFonts w:ascii="Arial" w:hAnsi="Arial" w:cs="Arial"/>
                <w:b/>
                <w:bCs/>
                <w:i/>
                <w:iCs/>
                <w:sz w:val="24"/>
                <w:szCs w:val="24"/>
              </w:rPr>
              <w:t xml:space="preserve"> ir pogrupi</w:t>
            </w:r>
            <w:r w:rsidR="00F97BA9">
              <w:rPr>
                <w:rStyle w:val="contentpasted0"/>
                <w:rFonts w:ascii="Arial" w:hAnsi="Arial" w:cs="Arial"/>
                <w:b/>
                <w:bCs/>
                <w:i/>
                <w:iCs/>
                <w:sz w:val="24"/>
                <w:szCs w:val="24"/>
              </w:rPr>
              <w:t>o</w:t>
            </w:r>
            <w:r w:rsidR="00973A19" w:rsidRPr="00973A19">
              <w:rPr>
                <w:rStyle w:val="contentpasted0"/>
                <w:rFonts w:ascii="Arial" w:hAnsi="Arial" w:cs="Arial"/>
                <w:b/>
                <w:bCs/>
                <w:i/>
                <w:iCs/>
                <w:sz w:val="24"/>
                <w:szCs w:val="24"/>
              </w:rPr>
              <w:t xml:space="preserve"> pagal</w:t>
            </w:r>
            <w:r w:rsidR="00973A19" w:rsidRPr="00973A19">
              <w:rPr>
                <w:rStyle w:val="contentpasted0"/>
                <w:rFonts w:ascii="Arial" w:hAnsi="Arial" w:cs="Arial"/>
                <w:b/>
                <w:bCs/>
                <w:sz w:val="24"/>
                <w:szCs w:val="24"/>
              </w:rPr>
              <w:t xml:space="preserve"> Lietuvos Respublikos</w:t>
            </w:r>
            <w:r w:rsidR="00973A19" w:rsidRPr="00973A19">
              <w:rPr>
                <w:rStyle w:val="contentpasted0"/>
                <w:rFonts w:ascii="Arial" w:hAnsi="Arial" w:cs="Arial"/>
                <w:b/>
                <w:bCs/>
                <w:i/>
                <w:iCs/>
                <w:sz w:val="24"/>
                <w:szCs w:val="24"/>
              </w:rPr>
              <w:t xml:space="preserve"> STR 1.01.03:2017:</w:t>
            </w:r>
          </w:p>
          <w:p w14:paraId="5749E8D3" w14:textId="58255E1D" w:rsidR="00F97BA9" w:rsidRDefault="00CB4D17" w:rsidP="00577C3E">
            <w:pPr>
              <w:spacing w:line="276" w:lineRule="auto"/>
              <w:jc w:val="both"/>
              <w:rPr>
                <w:rStyle w:val="contentpasted0"/>
                <w:rFonts w:ascii="Arial" w:eastAsia="Arial Unicode MS" w:hAnsi="Arial" w:cs="Arial"/>
                <w:b/>
                <w:bCs/>
                <w:sz w:val="24"/>
                <w:szCs w:val="24"/>
              </w:rPr>
            </w:pPr>
            <w:r w:rsidRPr="00CB4D17">
              <w:rPr>
                <w:rFonts w:ascii="Arial" w:hAnsi="Arial" w:cs="Arial"/>
                <w:bCs/>
                <w:sz w:val="24"/>
                <w:szCs w:val="24"/>
              </w:rPr>
              <w:t>kiti  inžineriniai statiniai:  kitos paskirties inžineriniai statiniai</w:t>
            </w:r>
            <w:r w:rsidR="00973A19" w:rsidRPr="00973A19">
              <w:rPr>
                <w:rStyle w:val="contentpasted0"/>
                <w:rFonts w:ascii="Arial" w:hAnsi="Arial" w:cs="Arial"/>
                <w:bCs/>
                <w:sz w:val="24"/>
                <w:szCs w:val="24"/>
              </w:rPr>
              <w:t xml:space="preserve">) </w:t>
            </w:r>
            <w:r w:rsidR="001816AB" w:rsidRPr="00973A19">
              <w:rPr>
                <w:rStyle w:val="contentpasted0"/>
                <w:rFonts w:ascii="Arial" w:eastAsia="Arial Unicode MS" w:hAnsi="Arial" w:cs="Arial"/>
                <w:b/>
                <w:bCs/>
                <w:sz w:val="24"/>
                <w:szCs w:val="24"/>
              </w:rPr>
              <w:t xml:space="preserve"> </w:t>
            </w:r>
            <w:r w:rsidR="001816AB" w:rsidRPr="00160E94">
              <w:rPr>
                <w:rStyle w:val="contentpasted0"/>
                <w:rFonts w:ascii="Arial" w:eastAsia="Arial Unicode MS" w:hAnsi="Arial" w:cs="Arial"/>
                <w:b/>
                <w:bCs/>
                <w:sz w:val="24"/>
                <w:szCs w:val="24"/>
              </w:rPr>
              <w:t>projekto vykdymo priežiūros vadovo pareigas</w:t>
            </w:r>
            <w:r w:rsidR="00F97BA9">
              <w:rPr>
                <w:rStyle w:val="contentpasted0"/>
                <w:rFonts w:ascii="Arial" w:eastAsia="Arial Unicode MS" w:hAnsi="Arial" w:cs="Arial"/>
                <w:b/>
                <w:bCs/>
                <w:sz w:val="24"/>
                <w:szCs w:val="24"/>
              </w:rPr>
              <w:t>.</w:t>
            </w:r>
          </w:p>
          <w:p w14:paraId="6B860C6A" w14:textId="77777777" w:rsidR="00F97BA9" w:rsidRPr="00F97BA9" w:rsidRDefault="00F97BA9" w:rsidP="00577C3E">
            <w:pPr>
              <w:spacing w:line="276" w:lineRule="auto"/>
              <w:jc w:val="both"/>
              <w:rPr>
                <w:rFonts w:ascii="Arial" w:hAnsi="Arial" w:cs="Arial"/>
                <w:b/>
                <w:bCs/>
                <w:i/>
                <w:iCs/>
                <w:sz w:val="24"/>
                <w:szCs w:val="24"/>
              </w:rPr>
            </w:pPr>
          </w:p>
          <w:p w14:paraId="7EEE243A" w14:textId="250A3995" w:rsidR="00160E94" w:rsidRPr="00160E94" w:rsidRDefault="00160E94" w:rsidP="00577C3E">
            <w:pPr>
              <w:spacing w:line="276" w:lineRule="auto"/>
              <w:jc w:val="both"/>
              <w:rPr>
                <w:rFonts w:ascii="Arial" w:hAnsi="Arial" w:cs="Arial"/>
                <w:sz w:val="24"/>
                <w:szCs w:val="24"/>
              </w:rPr>
            </w:pPr>
            <w:r w:rsidRPr="00160E94">
              <w:rPr>
                <w:rFonts w:ascii="Arial" w:hAnsi="Arial" w:cs="Arial"/>
                <w:sz w:val="24"/>
                <w:szCs w:val="24"/>
              </w:rPr>
              <w:lastRenderedPageBreak/>
              <w:t>Yra įgijęs Lietuvos Respublikos statybos įstatymo 2 straipsnio 1 arba 92 dalyje nurodytą</w:t>
            </w:r>
            <w:r>
              <w:rPr>
                <w:rFonts w:ascii="Arial" w:hAnsi="Arial" w:cs="Arial"/>
                <w:sz w:val="24"/>
                <w:szCs w:val="24"/>
              </w:rPr>
              <w:t xml:space="preserve"> </w:t>
            </w:r>
            <w:r w:rsidRPr="00160E94">
              <w:rPr>
                <w:rFonts w:ascii="Arial" w:hAnsi="Arial" w:cs="Arial"/>
                <w:sz w:val="24"/>
                <w:szCs w:val="24"/>
              </w:rPr>
              <w:t xml:space="preserve"> išsilavinimą (architekto ar statybos inžinieriaus); </w:t>
            </w:r>
          </w:p>
          <w:p w14:paraId="10F0B757" w14:textId="77777777" w:rsidR="00160E94" w:rsidRPr="00160E94" w:rsidRDefault="00160E94" w:rsidP="00577C3E">
            <w:pPr>
              <w:spacing w:line="276" w:lineRule="auto"/>
              <w:jc w:val="both"/>
              <w:rPr>
                <w:rFonts w:ascii="Arial" w:hAnsi="Arial" w:cs="Arial"/>
                <w:sz w:val="24"/>
                <w:szCs w:val="24"/>
              </w:rPr>
            </w:pPr>
            <w:r w:rsidRPr="00160E94">
              <w:rPr>
                <w:rFonts w:ascii="Arial" w:hAnsi="Arial" w:cs="Arial"/>
                <w:sz w:val="24"/>
                <w:szCs w:val="24"/>
              </w:rPr>
              <w:t xml:space="preserve"> </w:t>
            </w:r>
          </w:p>
          <w:p w14:paraId="7DB6383A" w14:textId="77777777" w:rsidR="00160E94" w:rsidRPr="00160E94" w:rsidRDefault="00160E94" w:rsidP="00577C3E">
            <w:pPr>
              <w:spacing w:line="276" w:lineRule="auto"/>
              <w:jc w:val="both"/>
              <w:rPr>
                <w:rFonts w:ascii="Arial" w:hAnsi="Arial" w:cs="Arial"/>
                <w:sz w:val="24"/>
                <w:szCs w:val="24"/>
              </w:rPr>
            </w:pPr>
            <w:r w:rsidRPr="00160E94">
              <w:rPr>
                <w:rFonts w:ascii="Arial" w:hAnsi="Arial" w:cs="Arial"/>
                <w:b/>
                <w:bCs/>
                <w:sz w:val="24"/>
                <w:szCs w:val="24"/>
              </w:rPr>
              <w:t>Statybos inžinierius</w:t>
            </w:r>
            <w:r w:rsidRPr="00160E94">
              <w:rPr>
                <w:rFonts w:ascii="Arial" w:hAnsi="Arial" w:cs="Arial"/>
                <w:sz w:val="24"/>
                <w:szCs w:val="24"/>
              </w:rPr>
              <w:t xml:space="preserve">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52980F0B" w14:textId="77777777" w:rsidR="00160E94" w:rsidRPr="00160E94" w:rsidRDefault="00160E94" w:rsidP="00577C3E">
            <w:pPr>
              <w:spacing w:line="276" w:lineRule="auto"/>
              <w:jc w:val="both"/>
              <w:rPr>
                <w:rFonts w:ascii="Arial" w:hAnsi="Arial" w:cs="Arial"/>
                <w:sz w:val="24"/>
                <w:szCs w:val="24"/>
              </w:rPr>
            </w:pPr>
            <w:r w:rsidRPr="00160E94">
              <w:rPr>
                <w:rFonts w:ascii="Arial" w:hAnsi="Arial" w:cs="Arial"/>
                <w:sz w:val="24"/>
                <w:szCs w:val="24"/>
              </w:rPr>
              <w:t xml:space="preserve"> </w:t>
            </w:r>
          </w:p>
          <w:p w14:paraId="2E85EA25" w14:textId="77777777" w:rsidR="00160E94" w:rsidRPr="001816AB" w:rsidRDefault="00160E94" w:rsidP="00577C3E">
            <w:pPr>
              <w:spacing w:line="276" w:lineRule="auto"/>
              <w:jc w:val="both"/>
              <w:rPr>
                <w:rFonts w:ascii="Arial" w:hAnsi="Arial" w:cs="Arial"/>
                <w:sz w:val="24"/>
                <w:szCs w:val="24"/>
              </w:rPr>
            </w:pPr>
            <w:r w:rsidRPr="00160E94">
              <w:rPr>
                <w:rFonts w:ascii="Arial" w:hAnsi="Arial" w:cs="Arial"/>
                <w:b/>
                <w:bCs/>
                <w:sz w:val="24"/>
                <w:szCs w:val="24"/>
              </w:rPr>
              <w:t>Architektas</w:t>
            </w:r>
            <w:r w:rsidRPr="00160E94">
              <w:rPr>
                <w:rFonts w:ascii="Arial" w:hAnsi="Arial" w:cs="Arial"/>
                <w:sz w:val="24"/>
                <w:szCs w:val="24"/>
              </w:rPr>
              <w:t xml:space="preserve"> – fizinis asmuo, atitinkantis Architektūros įstatyme nustatytą apibrėžtį. Architektas turi būti baigęs ne trumpesnes kaip penkerių metų (ne mažiau kaip 300 studijų kreditų apimties) universitetines architektūros krypties </w:t>
            </w:r>
            <w:r w:rsidRPr="00160E94">
              <w:rPr>
                <w:rFonts w:ascii="Arial" w:hAnsi="Arial" w:cs="Arial"/>
                <w:sz w:val="24"/>
                <w:szCs w:val="24"/>
              </w:rPr>
              <w:lastRenderedPageBreak/>
              <w:t>nuolatinės formos studijas ir įgijęs atitinkamą magistro kvalifikacinį laipsnį arba jam lygiavertę aukštojo mokslo kvalifikaciją</w:t>
            </w:r>
            <w:r>
              <w:rPr>
                <w:rFonts w:ascii="Arial" w:hAnsi="Arial" w:cs="Arial"/>
                <w:sz w:val="24"/>
                <w:szCs w:val="24"/>
              </w:rPr>
              <w:t>.</w:t>
            </w:r>
          </w:p>
          <w:p w14:paraId="7FC30152" w14:textId="62745C6A" w:rsidR="001816AB" w:rsidRDefault="001816AB" w:rsidP="00577C3E">
            <w:pPr>
              <w:spacing w:line="276" w:lineRule="auto"/>
              <w:jc w:val="both"/>
              <w:rPr>
                <w:rFonts w:ascii="Arial" w:hAnsi="Arial" w:cs="Arial"/>
                <w:sz w:val="24"/>
                <w:szCs w:val="24"/>
              </w:rPr>
            </w:pPr>
          </w:p>
          <w:p w14:paraId="7CE0B1E5" w14:textId="388C68D0" w:rsidR="00160E94" w:rsidRPr="00160E94" w:rsidRDefault="00160E94" w:rsidP="00577C3E">
            <w:pPr>
              <w:spacing w:line="276" w:lineRule="auto"/>
              <w:jc w:val="both"/>
              <w:rPr>
                <w:rFonts w:ascii="Arial" w:hAnsi="Arial" w:cs="Arial"/>
                <w:sz w:val="24"/>
                <w:szCs w:val="24"/>
              </w:rPr>
            </w:pPr>
            <w:r w:rsidRPr="00160E94">
              <w:rPr>
                <w:rFonts w:ascii="Arial" w:hAnsi="Arial" w:cs="Arial"/>
                <w:sz w:val="24"/>
                <w:szCs w:val="24"/>
              </w:rPr>
              <w:t xml:space="preserve">Tiekėjas gali pateikti siūlomo specialisto kvalifikacijos dokumentus (atestatus, teisės pripažinimo dokumentus), įrodančius aukštesnę  nei nesudėtingojo statinio  projekto vykdymo priežiūros vadovo kvalifikaciją.  </w:t>
            </w:r>
          </w:p>
          <w:p w14:paraId="5315A0F1" w14:textId="77777777" w:rsidR="00160E94" w:rsidRPr="00160E94" w:rsidRDefault="00160E94" w:rsidP="00577C3E">
            <w:pPr>
              <w:spacing w:line="276" w:lineRule="auto"/>
              <w:jc w:val="both"/>
              <w:rPr>
                <w:rFonts w:ascii="Arial" w:hAnsi="Arial" w:cs="Arial"/>
                <w:sz w:val="24"/>
                <w:szCs w:val="24"/>
              </w:rPr>
            </w:pPr>
          </w:p>
          <w:p w14:paraId="0087AC6F" w14:textId="466C8350" w:rsidR="001816AB" w:rsidRPr="00160E94" w:rsidRDefault="00160E94" w:rsidP="00577C3E">
            <w:pPr>
              <w:spacing w:line="276" w:lineRule="auto"/>
              <w:jc w:val="both"/>
              <w:rPr>
                <w:rFonts w:ascii="Arial" w:hAnsi="Arial" w:cs="Arial"/>
                <w:sz w:val="24"/>
                <w:szCs w:val="24"/>
              </w:rPr>
            </w:pPr>
            <w:r w:rsidRPr="00160E94">
              <w:rPr>
                <w:rFonts w:ascii="Arial" w:hAnsi="Arial" w:cs="Arial"/>
                <w:sz w:val="24"/>
                <w:szCs w:val="24"/>
                <w:u w:val="single"/>
              </w:rPr>
              <w:t>Tas pats asmuo gali vykdyti kelių specialistų funkcijas, jei jis atitinka (turi reikiamą kvalifikaciją)</w:t>
            </w:r>
            <w:r w:rsidRPr="00160E94">
              <w:rPr>
                <w:rFonts w:ascii="Arial" w:hAnsi="Arial" w:cs="Arial"/>
                <w:sz w:val="24"/>
                <w:szCs w:val="24"/>
              </w:rPr>
              <w:t xml:space="preserve"> atitinkamus kvalifikacijos reikalavimus, nustatytus dėl tų pareigų, į kuriuos būtų siūlomas. </w:t>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0B62F6DE" w14:textId="2E77DB13" w:rsidR="00582BA2" w:rsidRPr="00160E94" w:rsidRDefault="00582BA2" w:rsidP="00582BA2">
            <w:pPr>
              <w:spacing w:line="276" w:lineRule="auto"/>
              <w:jc w:val="both"/>
              <w:rPr>
                <w:rFonts w:ascii="Arial" w:eastAsia="Calibri" w:hAnsi="Arial" w:cs="Arial"/>
                <w:sz w:val="24"/>
                <w:szCs w:val="24"/>
              </w:rPr>
            </w:pPr>
            <w:r w:rsidRPr="00160E94">
              <w:rPr>
                <w:rFonts w:ascii="Arial" w:eastAsia="Calibri" w:hAnsi="Arial" w:cs="Arial"/>
                <w:sz w:val="24"/>
                <w:szCs w:val="24"/>
              </w:rPr>
              <w:lastRenderedPageBreak/>
              <w:t xml:space="preserve">1) </w:t>
            </w:r>
            <w:r w:rsidRPr="00160E94">
              <w:rPr>
                <w:rFonts w:ascii="Arial" w:eastAsia="Calibri" w:hAnsi="Arial" w:cs="Arial"/>
                <w:sz w:val="24"/>
                <w:szCs w:val="24"/>
                <w:bdr w:val="none" w:sz="0" w:space="0" w:color="auto" w:frame="1"/>
                <w:shd w:val="clear" w:color="auto" w:fill="FFFFFF"/>
              </w:rPr>
              <w:t>Laisvos formos tiekėjo raštas, kuriame nurodomi siūlomų specialistų vardai, pavardės, pareigos, turima kvalifikacija.  </w:t>
            </w:r>
          </w:p>
          <w:p w14:paraId="6EA54AA8" w14:textId="77777777" w:rsidR="00582BA2" w:rsidRPr="00160E94" w:rsidRDefault="00582BA2" w:rsidP="00582BA2">
            <w:pPr>
              <w:spacing w:line="276" w:lineRule="auto"/>
              <w:jc w:val="both"/>
              <w:rPr>
                <w:rFonts w:ascii="Arial" w:eastAsia="Calibri" w:hAnsi="Arial" w:cs="Arial"/>
                <w:sz w:val="24"/>
                <w:szCs w:val="24"/>
                <w:bdr w:val="none" w:sz="0" w:space="0" w:color="auto" w:frame="1"/>
                <w:shd w:val="clear" w:color="auto" w:fill="FFFFFF"/>
              </w:rPr>
            </w:pPr>
          </w:p>
          <w:p w14:paraId="562E0F15" w14:textId="77777777" w:rsidR="00582BA2" w:rsidRPr="00160E94" w:rsidRDefault="00582BA2" w:rsidP="00582BA2">
            <w:pPr>
              <w:spacing w:line="276" w:lineRule="auto"/>
              <w:jc w:val="both"/>
              <w:rPr>
                <w:rFonts w:ascii="Arial" w:eastAsia="Calibri" w:hAnsi="Arial" w:cs="Arial"/>
                <w:sz w:val="24"/>
                <w:szCs w:val="24"/>
              </w:rPr>
            </w:pPr>
            <w:r w:rsidRPr="00160E94">
              <w:rPr>
                <w:rFonts w:ascii="Arial" w:eastAsia="Calibri" w:hAnsi="Arial" w:cs="Arial"/>
                <w:sz w:val="24"/>
                <w:szCs w:val="24"/>
                <w:bdr w:val="none" w:sz="0" w:space="0" w:color="auto" w:frame="1"/>
                <w:shd w:val="clear" w:color="auto" w:fill="FFFFFF"/>
              </w:rPr>
              <w:t xml:space="preserve">Tiekėjas, siūlydamas specialistus, </w:t>
            </w:r>
            <w:r w:rsidRPr="00160E94">
              <w:rPr>
                <w:rFonts w:ascii="Arial" w:eastAsia="Calibri" w:hAnsi="Arial" w:cs="Arial"/>
                <w:b/>
                <w:bCs/>
                <w:sz w:val="24"/>
                <w:szCs w:val="24"/>
                <w:bdr w:val="none" w:sz="0" w:space="0" w:color="auto" w:frame="1"/>
                <w:shd w:val="clear" w:color="auto" w:fill="FFFFFF"/>
              </w:rPr>
              <w:t>privalo įrodyti</w:t>
            </w:r>
            <w:r w:rsidRPr="00160E94">
              <w:rPr>
                <w:rFonts w:ascii="Arial" w:eastAsia="Calibri"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60E94">
              <w:rPr>
                <w:rFonts w:ascii="Arial" w:eastAsia="Calibri" w:hAnsi="Arial" w:cs="Arial"/>
                <w:b/>
                <w:bCs/>
                <w:sz w:val="24"/>
                <w:szCs w:val="24"/>
                <w:bdr w:val="none" w:sz="0" w:space="0" w:color="auto" w:frame="1"/>
                <w:shd w:val="clear" w:color="auto" w:fill="FFFFFF"/>
              </w:rPr>
              <w:t>ištekliai bus prieinami per visą sutartinių įsipareigojimų vykdymo laikotarpį</w:t>
            </w:r>
            <w:r w:rsidRPr="00160E94">
              <w:rPr>
                <w:rFonts w:ascii="Arial" w:eastAsia="Calibri" w:hAnsi="Arial" w:cs="Arial"/>
                <w:sz w:val="24"/>
                <w:szCs w:val="24"/>
                <w:bdr w:val="none" w:sz="0" w:space="0" w:color="auto" w:frame="1"/>
                <w:shd w:val="clear" w:color="auto" w:fill="FFFFFF"/>
              </w:rPr>
              <w:t xml:space="preserve">. Svarbu, kad tokie dokumentai būtų sudaryti </w:t>
            </w:r>
            <w:r w:rsidRPr="00160E94">
              <w:rPr>
                <w:rFonts w:ascii="Arial" w:eastAsia="Calibri" w:hAnsi="Arial" w:cs="Arial"/>
                <w:b/>
                <w:bCs/>
                <w:sz w:val="24"/>
                <w:szCs w:val="24"/>
                <w:bdr w:val="none" w:sz="0" w:space="0" w:color="auto" w:frame="1"/>
                <w:shd w:val="clear" w:color="auto" w:fill="FFFFFF"/>
              </w:rPr>
              <w:t>iki tiekėjui pateikiant pasiūlymą.</w:t>
            </w:r>
            <w:r w:rsidRPr="00160E94">
              <w:rPr>
                <w:rFonts w:ascii="Arial" w:eastAsia="Calibri" w:hAnsi="Arial" w:cs="Arial"/>
                <w:bCs/>
                <w:sz w:val="24"/>
                <w:szCs w:val="24"/>
              </w:rPr>
              <w:t> </w:t>
            </w:r>
          </w:p>
          <w:p w14:paraId="416057A3" w14:textId="77777777" w:rsidR="001816AB" w:rsidRDefault="001816AB" w:rsidP="001816AB">
            <w:pPr>
              <w:spacing w:line="276" w:lineRule="auto"/>
              <w:jc w:val="both"/>
              <w:rPr>
                <w:rFonts w:ascii="Arial" w:eastAsia="Calibri" w:hAnsi="Arial" w:cs="Arial"/>
                <w:sz w:val="24"/>
                <w:szCs w:val="24"/>
              </w:rPr>
            </w:pPr>
          </w:p>
          <w:p w14:paraId="280EDA7D" w14:textId="77777777" w:rsidR="00582BA2" w:rsidRPr="00160E94" w:rsidRDefault="00582BA2" w:rsidP="00582BA2">
            <w:pPr>
              <w:pStyle w:val="prastasiniatinklio"/>
              <w:spacing w:before="0" w:beforeAutospacing="0" w:after="0" w:afterAutospacing="0" w:line="276" w:lineRule="auto"/>
              <w:jc w:val="both"/>
              <w:rPr>
                <w:rFonts w:ascii="Arial" w:hAnsi="Arial" w:cs="Arial"/>
                <w:color w:val="000000"/>
                <w:sz w:val="24"/>
                <w:szCs w:val="24"/>
              </w:rPr>
            </w:pPr>
            <w:r w:rsidRPr="00160E94">
              <w:rPr>
                <w:rFonts w:ascii="Arial" w:eastAsia="Calibri" w:hAnsi="Arial" w:cs="Arial"/>
                <w:bCs/>
                <w:sz w:val="24"/>
                <w:szCs w:val="24"/>
                <w:bdr w:val="none" w:sz="0" w:space="0" w:color="auto" w:frame="1"/>
                <w:shd w:val="clear" w:color="auto" w:fill="FFFFFF"/>
              </w:rPr>
              <w:lastRenderedPageBreak/>
              <w:t>2)</w:t>
            </w:r>
            <w:r w:rsidRPr="00160E94">
              <w:rPr>
                <w:rFonts w:ascii="Arial" w:hAnsi="Arial" w:cs="Arial"/>
                <w:color w:val="000000"/>
                <w:sz w:val="24"/>
                <w:szCs w:val="24"/>
                <w:bdr w:val="none" w:sz="0" w:space="0" w:color="auto" w:frame="1"/>
                <w:shd w:val="clear" w:color="auto" w:fill="FFFFFF"/>
              </w:rPr>
              <w:t> Siūlomo (-ų) specialisto (-ų) išsilavinimą liudijančių diplomų kopijos.  </w:t>
            </w:r>
          </w:p>
          <w:p w14:paraId="5CE0B1D1" w14:textId="77777777" w:rsidR="00582BA2" w:rsidRPr="00160E94" w:rsidRDefault="00582BA2" w:rsidP="00582BA2">
            <w:pPr>
              <w:pStyle w:val="prastasiniatinklio"/>
              <w:spacing w:before="0" w:beforeAutospacing="0" w:after="0" w:afterAutospacing="0" w:line="276" w:lineRule="auto"/>
              <w:jc w:val="both"/>
              <w:rPr>
                <w:rFonts w:ascii="Arial" w:hAnsi="Arial" w:cs="Arial"/>
                <w:color w:val="000000"/>
                <w:sz w:val="24"/>
                <w:szCs w:val="24"/>
              </w:rPr>
            </w:pPr>
            <w:r w:rsidRPr="00160E94">
              <w:rPr>
                <w:rFonts w:ascii="Arial" w:hAnsi="Arial" w:cs="Arial"/>
                <w:color w:val="000000"/>
                <w:sz w:val="24"/>
                <w:szCs w:val="24"/>
                <w:bdr w:val="none" w:sz="0" w:space="0" w:color="auto" w:frame="1"/>
                <w:shd w:val="clear" w:color="auto" w:fill="FFFFFF"/>
              </w:rPr>
              <w:t> </w:t>
            </w:r>
          </w:p>
          <w:p w14:paraId="331298E9" w14:textId="7F6DEDC4" w:rsidR="00582BA2" w:rsidRPr="00160E94" w:rsidRDefault="00582BA2" w:rsidP="00582BA2">
            <w:pPr>
              <w:pStyle w:val="prastasiniatinklio"/>
              <w:spacing w:before="0" w:beforeAutospacing="0" w:after="0" w:afterAutospacing="0" w:line="276" w:lineRule="auto"/>
              <w:jc w:val="both"/>
              <w:rPr>
                <w:rFonts w:ascii="Arial" w:hAnsi="Arial" w:cs="Arial"/>
                <w:color w:val="000000"/>
                <w:sz w:val="24"/>
                <w:szCs w:val="24"/>
              </w:rPr>
            </w:pPr>
            <w:r w:rsidRPr="00160E94">
              <w:rPr>
                <w:rFonts w:ascii="Arial" w:hAnsi="Arial" w:cs="Arial"/>
                <w:b/>
                <w:bCs/>
                <w:color w:val="000000"/>
                <w:sz w:val="24"/>
                <w:szCs w:val="24"/>
                <w:bdr w:val="none" w:sz="0" w:space="0" w:color="auto" w:frame="1"/>
              </w:rPr>
              <w:t>Statybos inžinieriaus aukštojo mokslo diplomas</w:t>
            </w:r>
            <w:r w:rsidRPr="00160E94">
              <w:rPr>
                <w:rFonts w:ascii="Arial" w:hAnsi="Arial" w:cs="Arial"/>
                <w:color w:val="000000"/>
                <w:sz w:val="24"/>
                <w:szCs w:val="24"/>
                <w:bdr w:val="none" w:sz="0" w:space="0" w:color="auto" w:frame="1"/>
              </w:rPr>
              <w:t> – asmens įgytą aukštąjį išsilavinimą patvirtinantis dokumentas, išduotas baigus ne žemesnę kaip pirmąją universitetinių studijų (bakalauro) pakopą ar pirmąją koleginių studijų (profesinio bakalauro arba inžinieriaus profesinės kvalifikacijos) pakopą pagal</w:t>
            </w:r>
            <w:r w:rsidR="00F97BA9">
              <w:rPr>
                <w:rFonts w:ascii="Arial" w:hAnsi="Arial" w:cs="Arial"/>
                <w:color w:val="000000"/>
                <w:sz w:val="24"/>
                <w:szCs w:val="24"/>
                <w:bdr w:val="none" w:sz="0" w:space="0" w:color="auto" w:frame="1"/>
              </w:rPr>
              <w:t xml:space="preserve"> </w:t>
            </w:r>
            <w:r w:rsidR="00F97BA9" w:rsidRPr="00F97BA9">
              <w:rPr>
                <w:rFonts w:ascii="Arial" w:hAnsi="Arial" w:cs="Arial"/>
                <w:color w:val="000000"/>
                <w:sz w:val="24"/>
                <w:szCs w:val="24"/>
                <w:bdr w:val="none" w:sz="0" w:space="0" w:color="auto" w:frame="1"/>
              </w:rPr>
              <w:t>Lietuvos Respublikos</w:t>
            </w:r>
            <w:r w:rsidRPr="00160E94">
              <w:rPr>
                <w:rFonts w:ascii="Arial" w:hAnsi="Arial" w:cs="Arial"/>
                <w:color w:val="000000"/>
                <w:sz w:val="24"/>
                <w:szCs w:val="24"/>
                <w:bdr w:val="none" w:sz="0" w:space="0" w:color="auto" w:frame="1"/>
              </w:rPr>
              <w:t xml:space="preserve"> Statybos įstatymo 2 straipsnio 92 dalyje nurodytas studijų krypčių (šakų) programas arba jam lygiavertis dokumentas.</w:t>
            </w:r>
            <w:r w:rsidRPr="00160E94">
              <w:rPr>
                <w:rFonts w:ascii="Arial" w:hAnsi="Arial" w:cs="Arial"/>
                <w:color w:val="000000"/>
                <w:sz w:val="24"/>
                <w:szCs w:val="24"/>
                <w:bdr w:val="none" w:sz="0" w:space="0" w:color="auto" w:frame="1"/>
                <w:shd w:val="clear" w:color="auto" w:fill="FFFFFF"/>
              </w:rPr>
              <w:t> </w:t>
            </w:r>
          </w:p>
          <w:p w14:paraId="6FEEDDA3" w14:textId="400582CD" w:rsidR="00582BA2" w:rsidRPr="001816AB" w:rsidRDefault="00582BA2" w:rsidP="001816AB">
            <w:pPr>
              <w:spacing w:line="276" w:lineRule="auto"/>
              <w:jc w:val="both"/>
              <w:rPr>
                <w:rFonts w:ascii="Arial" w:eastAsia="Calibri" w:hAnsi="Arial" w:cs="Arial"/>
                <w:sz w:val="24"/>
                <w:szCs w:val="24"/>
              </w:rPr>
            </w:pP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CD49B" w14:textId="77777777" w:rsidR="001816AB" w:rsidRPr="001816AB" w:rsidRDefault="001816AB" w:rsidP="001816AB">
            <w:pPr>
              <w:spacing w:beforeLines="30" w:before="72" w:afterLines="30" w:after="72" w:line="276" w:lineRule="auto"/>
              <w:jc w:val="both"/>
              <w:rPr>
                <w:rFonts w:ascii="Arial" w:hAnsi="Arial" w:cs="Arial"/>
                <w:b/>
                <w:bCs/>
                <w:sz w:val="24"/>
                <w:szCs w:val="24"/>
              </w:rPr>
            </w:pPr>
            <w:r w:rsidRPr="001816AB">
              <w:rPr>
                <w:rFonts w:ascii="Arial" w:hAnsi="Arial" w:cs="Arial"/>
                <w:b/>
                <w:bCs/>
                <w:sz w:val="24"/>
                <w:szCs w:val="24"/>
              </w:rPr>
              <w:lastRenderedPageBreak/>
              <w:t>Pastabos:</w:t>
            </w:r>
          </w:p>
          <w:p w14:paraId="3F554016" w14:textId="77777777" w:rsidR="001816AB" w:rsidRPr="001816AB" w:rsidRDefault="001816AB">
            <w:pPr>
              <w:pStyle w:val="Sraopastraipa"/>
              <w:widowControl w:val="0"/>
              <w:numPr>
                <w:ilvl w:val="0"/>
                <w:numId w:val="21"/>
              </w:numPr>
              <w:tabs>
                <w:tab w:val="left" w:pos="509"/>
              </w:tabs>
              <w:autoSpaceDE w:val="0"/>
              <w:autoSpaceDN w:val="0"/>
              <w:adjustRightInd w:val="0"/>
              <w:spacing w:beforeLines="30" w:before="72" w:afterLines="30" w:after="72" w:line="276" w:lineRule="auto"/>
              <w:ind w:left="84" w:firstLine="0"/>
              <w:jc w:val="both"/>
              <w:rPr>
                <w:rFonts w:ascii="Arial" w:hAnsi="Arial" w:cs="Arial"/>
                <w:sz w:val="24"/>
                <w:szCs w:val="24"/>
              </w:rPr>
            </w:pPr>
            <w:r w:rsidRPr="001816AB">
              <w:rPr>
                <w:rFonts w:ascii="Arial" w:hAnsi="Arial" w:cs="Arial"/>
                <w:sz w:val="24"/>
                <w:szCs w:val="24"/>
              </w:rPr>
              <w:t xml:space="preserve">jeigu pasiūlymą teikia </w:t>
            </w:r>
            <w:r w:rsidRPr="001816AB">
              <w:rPr>
                <w:rFonts w:ascii="Arial" w:hAnsi="Arial" w:cs="Arial"/>
                <w:b/>
                <w:bCs/>
                <w:sz w:val="24"/>
                <w:szCs w:val="24"/>
              </w:rPr>
              <w:t>ūkio subjektų grupė</w:t>
            </w:r>
            <w:r w:rsidRPr="001816AB">
              <w:rPr>
                <w:rFonts w:ascii="Arial" w:hAnsi="Arial" w:cs="Arial"/>
                <w:sz w:val="24"/>
                <w:szCs w:val="24"/>
              </w:rPr>
              <w:t xml:space="preserve"> – reikalavimą turi atitikti ūkio subjektų grupės nario (-</w:t>
            </w:r>
            <w:proofErr w:type="spellStart"/>
            <w:r w:rsidRPr="001816AB">
              <w:rPr>
                <w:rFonts w:ascii="Arial" w:hAnsi="Arial" w:cs="Arial"/>
                <w:sz w:val="24"/>
                <w:szCs w:val="24"/>
              </w:rPr>
              <w:t>ių</w:t>
            </w:r>
            <w:proofErr w:type="spellEnd"/>
            <w:r w:rsidRPr="001816AB">
              <w:rPr>
                <w:rFonts w:ascii="Arial" w:hAnsi="Arial" w:cs="Arial"/>
                <w:sz w:val="24"/>
                <w:szCs w:val="24"/>
              </w:rPr>
              <w:t>) specialistai, atsižvelgiant į jų prisiimamus įsipareigojimus pirkimo sutarčiai vykdyti;</w:t>
            </w:r>
          </w:p>
          <w:p w14:paraId="4488568C" w14:textId="77777777" w:rsidR="001816AB" w:rsidRPr="001816AB" w:rsidRDefault="001816AB">
            <w:pPr>
              <w:pStyle w:val="Sraopastraipa"/>
              <w:widowControl w:val="0"/>
              <w:numPr>
                <w:ilvl w:val="0"/>
                <w:numId w:val="21"/>
              </w:numPr>
              <w:tabs>
                <w:tab w:val="left" w:pos="509"/>
              </w:tabs>
              <w:autoSpaceDE w:val="0"/>
              <w:autoSpaceDN w:val="0"/>
              <w:adjustRightInd w:val="0"/>
              <w:spacing w:beforeLines="30" w:before="72" w:afterLines="30" w:after="72" w:line="276" w:lineRule="auto"/>
              <w:ind w:left="84" w:firstLine="6"/>
              <w:jc w:val="both"/>
              <w:rPr>
                <w:rFonts w:ascii="Arial" w:hAnsi="Arial" w:cs="Arial"/>
                <w:sz w:val="24"/>
                <w:szCs w:val="24"/>
              </w:rPr>
            </w:pPr>
            <w:r w:rsidRPr="001816AB">
              <w:rPr>
                <w:rFonts w:ascii="Arial" w:hAnsi="Arial" w:cs="Arial"/>
                <w:sz w:val="24"/>
                <w:szCs w:val="24"/>
              </w:rPr>
              <w:t xml:space="preserve">tiekėjas gali remtis kitų </w:t>
            </w:r>
            <w:r w:rsidRPr="001816AB">
              <w:rPr>
                <w:rFonts w:ascii="Arial" w:hAnsi="Arial" w:cs="Arial"/>
                <w:b/>
                <w:bCs/>
                <w:sz w:val="24"/>
                <w:szCs w:val="24"/>
              </w:rPr>
              <w:t>ūkio subjektų pajėgumais</w:t>
            </w:r>
            <w:r w:rsidRPr="001816AB">
              <w:rPr>
                <w:rFonts w:ascii="Arial" w:hAnsi="Arial" w:cs="Arial"/>
                <w:sz w:val="24"/>
                <w:szCs w:val="24"/>
              </w:rPr>
              <w:t xml:space="preserve"> tik tuo atveju, jeigu tie subjektai (jų darbuotojai) patys vykdys tą pirkimo sutarties dalį, kuriai reikia jų turimų pajėgumų;</w:t>
            </w:r>
          </w:p>
          <w:p w14:paraId="3D6D086F" w14:textId="77777777" w:rsidR="001816AB" w:rsidRPr="001816AB" w:rsidRDefault="001816AB">
            <w:pPr>
              <w:pStyle w:val="Sraopastraipa"/>
              <w:widowControl w:val="0"/>
              <w:numPr>
                <w:ilvl w:val="0"/>
                <w:numId w:val="21"/>
              </w:numPr>
              <w:tabs>
                <w:tab w:val="left" w:pos="509"/>
                <w:tab w:val="left" w:pos="727"/>
              </w:tabs>
              <w:autoSpaceDE w:val="0"/>
              <w:autoSpaceDN w:val="0"/>
              <w:adjustRightInd w:val="0"/>
              <w:spacing w:beforeLines="30" w:before="72" w:afterLines="30" w:after="72" w:line="276" w:lineRule="auto"/>
              <w:ind w:left="84" w:firstLine="6"/>
              <w:jc w:val="both"/>
              <w:rPr>
                <w:rFonts w:ascii="Arial" w:hAnsi="Arial" w:cs="Arial"/>
                <w:sz w:val="24"/>
                <w:szCs w:val="24"/>
              </w:rPr>
            </w:pPr>
            <w:r w:rsidRPr="001816AB">
              <w:rPr>
                <w:rFonts w:ascii="Arial" w:hAnsi="Arial" w:cs="Arial"/>
                <w:b/>
                <w:bCs/>
                <w:sz w:val="24"/>
                <w:szCs w:val="24"/>
              </w:rPr>
              <w:t>subtiekėjai</w:t>
            </w:r>
            <w:r w:rsidRPr="001816AB">
              <w:rPr>
                <w:rFonts w:ascii="Arial" w:hAnsi="Arial" w:cs="Arial"/>
                <w:sz w:val="24"/>
                <w:szCs w:val="24"/>
              </w:rPr>
              <w:t xml:space="preserve"> – jei tiekėjas (jo pasitelkiami specialistai) pats atitinka nustatytą reikalavimą, tačiau ketina pasitelkti subtiekėjus (jo </w:t>
            </w:r>
            <w:r w:rsidRPr="001816AB">
              <w:rPr>
                <w:rFonts w:ascii="Arial" w:hAnsi="Arial" w:cs="Arial"/>
                <w:sz w:val="24"/>
                <w:szCs w:val="24"/>
              </w:rPr>
              <w:lastRenderedPageBreak/>
              <w:t>specialistus), subtiekėjų specialistai privalo atitikti nustatytus</w:t>
            </w:r>
            <w:r w:rsidRPr="001816AB">
              <w:rPr>
                <w:rFonts w:ascii="Arial" w:hAnsi="Arial" w:cs="Arial"/>
                <w:b/>
                <w:bCs/>
                <w:sz w:val="24"/>
                <w:szCs w:val="24"/>
              </w:rPr>
              <w:t> </w:t>
            </w:r>
            <w:r w:rsidRPr="001816AB">
              <w:rPr>
                <w:rFonts w:ascii="Arial" w:hAnsi="Arial" w:cs="Arial"/>
                <w:sz w:val="24"/>
                <w:szCs w:val="24"/>
              </w:rPr>
              <w:t>reikalavimus, jeigu subtiekėjai (jų darbuotojai) patys vykdys tą pirkimo sutarties dalį, kuriai reikia nustatytos kvalifikacijos.</w:t>
            </w:r>
          </w:p>
          <w:p w14:paraId="39B9A2B7" w14:textId="77777777" w:rsidR="001816AB" w:rsidRPr="001816AB" w:rsidRDefault="001816AB" w:rsidP="001816AB">
            <w:pPr>
              <w:spacing w:beforeLines="30" w:before="72" w:afterLines="30" w:after="72" w:line="276" w:lineRule="auto"/>
              <w:jc w:val="both"/>
              <w:rPr>
                <w:rFonts w:ascii="Arial" w:hAnsi="Arial" w:cs="Arial"/>
                <w:b/>
                <w:bCs/>
                <w:sz w:val="24"/>
                <w:szCs w:val="24"/>
              </w:rPr>
            </w:pPr>
          </w:p>
        </w:tc>
      </w:tr>
      <w:tr w:rsidR="001816AB" w:rsidRPr="00A80FF3" w14:paraId="7C1C7185" w14:textId="77777777"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1816AB" w:rsidRPr="00A80FF3" w:rsidRDefault="001816AB">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1816AB" w:rsidRPr="00A80FF3" w:rsidRDefault="001816AB" w:rsidP="001816AB">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1816AB" w:rsidRPr="00A80FF3" w14:paraId="7134429F" w14:textId="77777777"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1816AB" w:rsidRPr="00A80FF3" w:rsidRDefault="001816AB" w:rsidP="001816AB">
            <w:pPr>
              <w:spacing w:before="60" w:after="60" w:line="276" w:lineRule="auto"/>
              <w:jc w:val="right"/>
              <w:rPr>
                <w:rFonts w:ascii="Arial" w:eastAsiaTheme="minorHAnsi" w:hAnsi="Arial" w:cs="Arial"/>
                <w:sz w:val="24"/>
                <w:szCs w:val="24"/>
              </w:rPr>
            </w:pPr>
          </w:p>
        </w:tc>
        <w:tc>
          <w:tcPr>
            <w:tcW w:w="139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1816AB" w:rsidRPr="00A80FF3" w:rsidRDefault="001816AB" w:rsidP="001816AB">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1816AB" w:rsidRPr="00A80FF3" w:rsidRDefault="001816AB" w:rsidP="001816AB">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1816AB" w:rsidRPr="00A80FF3" w:rsidRDefault="001816AB" w:rsidP="001816AB">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8"/>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177A42D6" w14:textId="77777777" w:rsidR="002C5021" w:rsidRDefault="002C5021">
      <w:pPr>
        <w:rPr>
          <w:rFonts w:ascii="Arial" w:eastAsia="Calibri" w:hAnsi="Arial" w:cs="Arial"/>
          <w:sz w:val="24"/>
          <w:szCs w:val="24"/>
        </w:rPr>
      </w:pPr>
      <w:bookmarkStart w:id="56" w:name="_Ref38291379"/>
      <w:bookmarkStart w:id="57" w:name="_Ref38291394"/>
      <w:bookmarkStart w:id="58" w:name="_Ref38898251"/>
      <w:bookmarkStart w:id="59" w:name="_Toc126333943"/>
      <w:r>
        <w:rPr>
          <w:rFonts w:ascii="Arial" w:eastAsia="Calibri" w:hAnsi="Arial" w:cs="Arial"/>
          <w:sz w:val="24"/>
          <w:szCs w:val="24"/>
        </w:rPr>
        <w:br w:type="page"/>
      </w:r>
    </w:p>
    <w:p w14:paraId="5D0FDE6E" w14:textId="0074AF6B" w:rsidR="008D704D" w:rsidRPr="00A80FF3" w:rsidRDefault="008D704D" w:rsidP="00A80FF3">
      <w:pPr>
        <w:pStyle w:val="Antrat2"/>
        <w:spacing w:line="276" w:lineRule="auto"/>
        <w:ind w:left="5103"/>
        <w:jc w:val="right"/>
        <w:rPr>
          <w:rFonts w:ascii="Arial" w:hAnsi="Arial" w:cs="Arial"/>
          <w:color w:val="auto"/>
          <w:sz w:val="24"/>
          <w:szCs w:val="24"/>
        </w:rPr>
      </w:pPr>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6"/>
      <w:bookmarkEnd w:id="57"/>
      <w:bookmarkEnd w:id="58"/>
      <w:bookmarkEnd w:id="59"/>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w:t>
      </w:r>
      <w:proofErr w:type="spellStart"/>
      <w:r w:rsidRPr="00A80FF3">
        <w:rPr>
          <w:rFonts w:ascii="Arial" w:hAnsi="Arial" w:cs="Arial"/>
          <w:sz w:val="24"/>
          <w:szCs w:val="24"/>
        </w:rPr>
        <w:t>xml</w:t>
      </w:r>
      <w:proofErr w:type="spellEnd"/>
      <w:r w:rsidRPr="00A80FF3">
        <w:rPr>
          <w:rFonts w:ascii="Arial" w:hAnsi="Arial" w:cs="Arial"/>
          <w:sz w:val="24"/>
          <w:szCs w:val="24"/>
        </w:rPr>
        <w:t xml:space="preserve">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0"/>
      <w:bookmarkEnd w:id="61"/>
      <w:bookmarkEnd w:id="62"/>
      <w:bookmarkEnd w:id="63"/>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4862D09A"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5F08B412" w:rsidR="00B54729" w:rsidRPr="00D3750C" w:rsidRDefault="00B54729" w:rsidP="009B3DBB">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 xml:space="preserve">PIRKIMUI </w:t>
            </w:r>
            <w:r w:rsidR="00CB4D17">
              <w:rPr>
                <w:rFonts w:ascii="Arial" w:eastAsia="Times New Roman" w:hAnsi="Arial" w:cs="Arial"/>
                <w:b/>
                <w:bCs/>
                <w:sz w:val="24"/>
                <w:szCs w:val="24"/>
              </w:rPr>
              <w:t>„</w:t>
            </w:r>
            <w:r w:rsidR="00CB4D17" w:rsidRPr="00CB4D17">
              <w:rPr>
                <w:rFonts w:ascii="Arial" w:hAnsi="Arial" w:cs="Arial"/>
                <w:b/>
                <w:bCs/>
                <w:sz w:val="24"/>
                <w:szCs w:val="24"/>
              </w:rPr>
              <w:t>P-2025/</w:t>
            </w:r>
            <w:r w:rsidR="00DD3752">
              <w:rPr>
                <w:rFonts w:ascii="Arial" w:hAnsi="Arial" w:cs="Arial"/>
                <w:b/>
                <w:bCs/>
                <w:sz w:val="24"/>
                <w:szCs w:val="24"/>
              </w:rPr>
              <w:t>14290</w:t>
            </w:r>
            <w:r w:rsidR="00CB4D17" w:rsidRPr="00CB4D17">
              <w:rPr>
                <w:rFonts w:ascii="Arial" w:hAnsi="Arial" w:cs="Arial"/>
                <w:b/>
                <w:bCs/>
                <w:sz w:val="24"/>
                <w:szCs w:val="24"/>
              </w:rPr>
              <w:t xml:space="preserve"> AUTOBUSŲ SUSTOJIMO STOTELĖS SU PAVILJONU KLAIPĖDOS RAJ., KUNKIŲ K., ZEIGIŲ G., NAUJOS STATYBOS APRAŠO PARENGIMAS. 2. GALINĖS/PRADINĖS AUTOBUSŲ SUSTOJIMO STOTELĖS SU APSISUKIMO ŽIEDU, INFRASTRUKTŪRA VAIRUOTOJŲ POILSIUI, STOGINE IR SANITARINIU MAZGU, KLAIPĖDOS RAJ. SAV., PRIEKULĖS SEN., SVENCELĖS K., KELIŲ (KL1235/KL8411) SANKIRTOJE, NAUJOS STATYBOS TECHNINIO DARBO PROJEKTO PARENGIMO IR PROJEKTO VYKDYMO PRIEŽIŪROS PASLAUGOS</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11E98684"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teikti paslaugų dalies vertę </w:t>
            </w:r>
            <w:r w:rsidRPr="00D3750C">
              <w:rPr>
                <w:rFonts w:ascii="Arial" w:eastAsia="Times New Roman" w:hAnsi="Arial" w:cs="Arial"/>
                <w:sz w:val="24"/>
                <w:szCs w:val="24"/>
              </w:rPr>
              <w:lastRenderedPageBreak/>
              <w:t>(pildoma,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46DA3A96"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lastRenderedPageBreak/>
              <w:t>Numatomi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Perduodama sutarties dalis % ar Eur </w:t>
            </w:r>
            <w:r w:rsidRPr="00D3750C">
              <w:rPr>
                <w:rFonts w:ascii="Arial" w:eastAsia="Times New Roman" w:hAnsi="Arial" w:cs="Arial"/>
                <w:sz w:val="24"/>
                <w:szCs w:val="24"/>
              </w:rPr>
              <w:lastRenderedPageBreak/>
              <w:t>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61BC0B00"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xml:space="preserve">Kuriai pirkimo daliai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3D067505"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subteikėjus: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3BC40334"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05FEF16B"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69BBB92E"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2080575C"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w:t>
            </w:r>
            <w:proofErr w:type="spellStart"/>
            <w:r w:rsidRPr="00D3750C">
              <w:rPr>
                <w:rFonts w:ascii="Arial" w:eastAsia="Times New Roman" w:hAnsi="Arial" w:cs="Arial"/>
                <w:sz w:val="24"/>
                <w:szCs w:val="24"/>
              </w:rPr>
              <w:t>Kvazisubrangovai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kvazisubtiekėjai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kvazisubteikėjai</w:t>
            </w:r>
            <w:proofErr w:type="spellEnd"/>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6A434D1"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051B0153"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111839">
        <w:rPr>
          <w:rFonts w:ascii="Arial" w:hAnsi="Arial" w:cs="Arial"/>
          <w:b/>
          <w:sz w:val="24"/>
          <w:szCs w:val="24"/>
        </w:rPr>
        <w:t xml:space="preserve">os Paslaugos </w:t>
      </w:r>
      <w:r w:rsidRPr="00D3750C">
        <w:rPr>
          <w:rFonts w:ascii="Arial" w:hAnsi="Arial" w:cs="Arial"/>
          <w:b/>
          <w:sz w:val="24"/>
          <w:szCs w:val="24"/>
        </w:rPr>
        <w:t>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32B6D0FF" w14:textId="77777777" w:rsidR="00C779D7" w:rsidRDefault="00C779D7" w:rsidP="00855365">
      <w:pPr>
        <w:spacing w:after="0"/>
        <w:jc w:val="center"/>
        <w:rPr>
          <w:rFonts w:ascii="Arial" w:eastAsia="Times New Roman" w:hAnsi="Arial" w:cs="Arial"/>
          <w:b/>
          <w:iCs/>
          <w:sz w:val="24"/>
          <w:szCs w:val="24"/>
          <w:highlight w:val="yellow"/>
          <w:lang w:eastAsia="en-US"/>
        </w:rPr>
      </w:pPr>
    </w:p>
    <w:p w14:paraId="784A3F5B" w14:textId="4DE0CFF6" w:rsidR="00855365" w:rsidRPr="00855365" w:rsidRDefault="00855365" w:rsidP="00855365">
      <w:pPr>
        <w:spacing w:after="0"/>
        <w:jc w:val="center"/>
        <w:rPr>
          <w:rFonts w:ascii="Arial" w:hAnsi="Arial" w:cs="Arial"/>
          <w:b/>
          <w:iCs/>
          <w:sz w:val="24"/>
          <w:szCs w:val="24"/>
        </w:rPr>
      </w:pPr>
      <w:r w:rsidRPr="00855365">
        <w:rPr>
          <w:rFonts w:ascii="Arial" w:eastAsia="Times New Roman" w:hAnsi="Arial" w:cs="Arial"/>
          <w:b/>
          <w:iCs/>
          <w:sz w:val="24"/>
          <w:szCs w:val="24"/>
          <w:highlight w:val="yellow"/>
          <w:lang w:eastAsia="en-US"/>
        </w:rPr>
        <w:t>Jei teikiamas pasiūlymas pirkimo daliai Nr. I:</w:t>
      </w:r>
      <w:r w:rsidRPr="00855365">
        <w:rPr>
          <w:rFonts w:ascii="Arial" w:hAnsi="Arial" w:cs="Arial"/>
          <w:b/>
          <w:iCs/>
          <w:sz w:val="24"/>
          <w:szCs w:val="24"/>
          <w:highlight w:val="yellow"/>
        </w:rPr>
        <w:t xml:space="preserve"> </w:t>
      </w:r>
      <w:r w:rsidR="0099644F" w:rsidRPr="0099644F">
        <w:rPr>
          <w:rFonts w:ascii="Arial" w:hAnsi="Arial" w:cs="Arial"/>
          <w:b/>
          <w:iCs/>
          <w:sz w:val="24"/>
          <w:szCs w:val="24"/>
          <w:highlight w:val="yellow"/>
        </w:rPr>
        <w:t xml:space="preserve">Autobusų sustojimo stotelės su paviljonu adresu: Klaipėdos rajonas, </w:t>
      </w:r>
      <w:proofErr w:type="spellStart"/>
      <w:r w:rsidR="0099644F" w:rsidRPr="0099644F">
        <w:rPr>
          <w:rFonts w:ascii="Arial" w:hAnsi="Arial" w:cs="Arial"/>
          <w:b/>
          <w:iCs/>
          <w:sz w:val="24"/>
          <w:szCs w:val="24"/>
          <w:highlight w:val="yellow"/>
        </w:rPr>
        <w:t>Kunkių</w:t>
      </w:r>
      <w:proofErr w:type="spellEnd"/>
      <w:r w:rsidR="0099644F" w:rsidRPr="0099644F">
        <w:rPr>
          <w:rFonts w:ascii="Arial" w:hAnsi="Arial" w:cs="Arial"/>
          <w:b/>
          <w:iCs/>
          <w:sz w:val="24"/>
          <w:szCs w:val="24"/>
          <w:highlight w:val="yellow"/>
        </w:rPr>
        <w:t xml:space="preserve"> k., </w:t>
      </w:r>
      <w:proofErr w:type="spellStart"/>
      <w:r w:rsidR="0099644F" w:rsidRPr="0099644F">
        <w:rPr>
          <w:rFonts w:ascii="Arial" w:hAnsi="Arial" w:cs="Arial"/>
          <w:b/>
          <w:iCs/>
          <w:sz w:val="24"/>
          <w:szCs w:val="24"/>
          <w:highlight w:val="yellow"/>
        </w:rPr>
        <w:t>Zeigių</w:t>
      </w:r>
      <w:proofErr w:type="spellEnd"/>
      <w:r w:rsidR="0099644F" w:rsidRPr="0099644F">
        <w:rPr>
          <w:rFonts w:ascii="Arial" w:hAnsi="Arial" w:cs="Arial"/>
          <w:b/>
          <w:iCs/>
          <w:sz w:val="24"/>
          <w:szCs w:val="24"/>
          <w:highlight w:val="yellow"/>
        </w:rPr>
        <w:t xml:space="preserve"> g., naujos statybos aprašo </w:t>
      </w:r>
      <w:r w:rsidRPr="00855365">
        <w:rPr>
          <w:rFonts w:ascii="Arial" w:hAnsi="Arial" w:cs="Arial"/>
          <w:b/>
          <w:iCs/>
          <w:sz w:val="24"/>
          <w:szCs w:val="24"/>
          <w:highlight w:val="yellow"/>
        </w:rPr>
        <w:t>parengimas.</w:t>
      </w:r>
    </w:p>
    <w:p w14:paraId="42A01908" w14:textId="77777777" w:rsidR="00855365" w:rsidRPr="00855365" w:rsidRDefault="00855365" w:rsidP="00855365">
      <w:pPr>
        <w:spacing w:after="0"/>
        <w:jc w:val="center"/>
        <w:rPr>
          <w:rFonts w:ascii="Arial" w:hAnsi="Arial" w:cs="Arial"/>
          <w:sz w:val="24"/>
          <w:szCs w:val="24"/>
        </w:rPr>
      </w:pPr>
    </w:p>
    <w:p w14:paraId="031E3B5A" w14:textId="6F9A5923" w:rsidR="0069267A" w:rsidRPr="00DF4C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111839">
        <w:rPr>
          <w:rFonts w:ascii="Arial" w:hAnsi="Arial" w:cs="Arial"/>
          <w:sz w:val="24"/>
          <w:szCs w:val="24"/>
          <w:u w:val="single"/>
        </w:rPr>
        <w:t xml:space="preserve"> šias paslaugas</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111839">
        <w:rPr>
          <w:rFonts w:ascii="Arial" w:hAnsi="Arial" w:cs="Arial"/>
          <w:sz w:val="24"/>
          <w:szCs w:val="24"/>
        </w:rPr>
        <w:t xml:space="preserve">               </w:t>
      </w:r>
      <w:r w:rsidR="00DF4C0F">
        <w:rPr>
          <w:rFonts w:ascii="Arial" w:hAnsi="Arial" w:cs="Arial"/>
          <w:sz w:val="24"/>
          <w:szCs w:val="24"/>
        </w:rPr>
        <w:t>Lentelė Nr. 1</w:t>
      </w:r>
    </w:p>
    <w:p w14:paraId="558BA704" w14:textId="77777777" w:rsidR="004773DF" w:rsidRDefault="004773DF" w:rsidP="00A80FF3">
      <w:pPr>
        <w:spacing w:after="0"/>
        <w:rPr>
          <w:rFonts w:ascii="Arial" w:hAnsi="Arial" w:cs="Arial"/>
          <w:sz w:val="24"/>
          <w:szCs w:val="24"/>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855365" w:rsidRPr="00855365" w14:paraId="3452CE6A" w14:textId="77777777" w:rsidTr="0013609C">
        <w:trPr>
          <w:cantSplit/>
          <w:trHeight w:val="426"/>
          <w:tblHeader/>
        </w:trPr>
        <w:tc>
          <w:tcPr>
            <w:tcW w:w="709" w:type="dxa"/>
            <w:shd w:val="clear" w:color="auto" w:fill="E6E6E6"/>
            <w:vAlign w:val="center"/>
          </w:tcPr>
          <w:p w14:paraId="3CE0570A" w14:textId="77777777" w:rsidR="00855365" w:rsidRPr="00855365" w:rsidRDefault="00855365" w:rsidP="0013609C">
            <w:pPr>
              <w:spacing w:after="0" w:line="240" w:lineRule="auto"/>
              <w:jc w:val="center"/>
              <w:rPr>
                <w:rFonts w:ascii="Arial" w:hAnsi="Arial" w:cs="Arial"/>
                <w:b/>
                <w:sz w:val="24"/>
                <w:szCs w:val="24"/>
              </w:rPr>
            </w:pPr>
            <w:bookmarkStart w:id="64" w:name="_Hlk198893026"/>
            <w:r w:rsidRPr="00855365">
              <w:rPr>
                <w:rFonts w:ascii="Arial" w:hAnsi="Arial" w:cs="Arial"/>
                <w:b/>
                <w:sz w:val="24"/>
                <w:szCs w:val="24"/>
              </w:rPr>
              <w:t>Eil. Nr.</w:t>
            </w:r>
          </w:p>
        </w:tc>
        <w:tc>
          <w:tcPr>
            <w:tcW w:w="5670" w:type="dxa"/>
            <w:shd w:val="clear" w:color="auto" w:fill="E6E6E6"/>
            <w:vAlign w:val="center"/>
          </w:tcPr>
          <w:p w14:paraId="0577E1BE" w14:textId="77777777" w:rsidR="00855365" w:rsidRPr="00855365" w:rsidRDefault="00855365" w:rsidP="0013609C">
            <w:pPr>
              <w:spacing w:after="0" w:line="240" w:lineRule="auto"/>
              <w:jc w:val="center"/>
              <w:rPr>
                <w:rFonts w:ascii="Arial" w:hAnsi="Arial" w:cs="Arial"/>
                <w:b/>
                <w:sz w:val="24"/>
                <w:szCs w:val="24"/>
              </w:rPr>
            </w:pPr>
            <w:r w:rsidRPr="00855365">
              <w:rPr>
                <w:rFonts w:ascii="Arial" w:hAnsi="Arial" w:cs="Arial"/>
                <w:b/>
                <w:sz w:val="24"/>
                <w:szCs w:val="24"/>
              </w:rPr>
              <w:t>Paslaugų aprašymas</w:t>
            </w:r>
          </w:p>
        </w:tc>
        <w:tc>
          <w:tcPr>
            <w:tcW w:w="992" w:type="dxa"/>
            <w:shd w:val="clear" w:color="auto" w:fill="E6E6E6"/>
            <w:vAlign w:val="center"/>
          </w:tcPr>
          <w:p w14:paraId="631BF7F5" w14:textId="77777777" w:rsidR="00855365" w:rsidRPr="00855365" w:rsidRDefault="00855365" w:rsidP="0013609C">
            <w:pPr>
              <w:spacing w:after="0" w:line="240" w:lineRule="auto"/>
              <w:jc w:val="center"/>
              <w:rPr>
                <w:rFonts w:ascii="Arial" w:hAnsi="Arial" w:cs="Arial"/>
                <w:b/>
                <w:sz w:val="24"/>
                <w:szCs w:val="24"/>
              </w:rPr>
            </w:pPr>
            <w:r w:rsidRPr="00855365">
              <w:rPr>
                <w:rFonts w:ascii="Arial" w:hAnsi="Arial" w:cs="Arial"/>
                <w:b/>
                <w:sz w:val="24"/>
                <w:szCs w:val="24"/>
              </w:rPr>
              <w:t>Mato vnt.</w:t>
            </w:r>
          </w:p>
        </w:tc>
        <w:tc>
          <w:tcPr>
            <w:tcW w:w="993" w:type="dxa"/>
            <w:shd w:val="clear" w:color="auto" w:fill="E6E6E6"/>
            <w:vAlign w:val="center"/>
          </w:tcPr>
          <w:p w14:paraId="43046C36" w14:textId="77777777" w:rsidR="00855365" w:rsidRPr="00855365" w:rsidRDefault="00855365" w:rsidP="0013609C">
            <w:pPr>
              <w:spacing w:after="0" w:line="240" w:lineRule="auto"/>
              <w:jc w:val="center"/>
              <w:rPr>
                <w:rFonts w:ascii="Arial" w:hAnsi="Arial" w:cs="Arial"/>
                <w:b/>
                <w:sz w:val="24"/>
                <w:szCs w:val="24"/>
              </w:rPr>
            </w:pPr>
            <w:r w:rsidRPr="00855365">
              <w:rPr>
                <w:rFonts w:ascii="Arial" w:hAnsi="Arial" w:cs="Arial"/>
                <w:b/>
                <w:sz w:val="24"/>
                <w:szCs w:val="24"/>
              </w:rPr>
              <w:t xml:space="preserve">Kiekis </w:t>
            </w:r>
          </w:p>
        </w:tc>
        <w:tc>
          <w:tcPr>
            <w:tcW w:w="1842" w:type="dxa"/>
            <w:shd w:val="clear" w:color="auto" w:fill="E6E6E6"/>
            <w:vAlign w:val="center"/>
          </w:tcPr>
          <w:p w14:paraId="1BB83746" w14:textId="77777777" w:rsidR="00855365" w:rsidRPr="00855365" w:rsidRDefault="00855365" w:rsidP="0013609C">
            <w:pPr>
              <w:spacing w:after="0" w:line="240" w:lineRule="auto"/>
              <w:jc w:val="center"/>
              <w:rPr>
                <w:rFonts w:ascii="Arial" w:hAnsi="Arial" w:cs="Arial"/>
                <w:b/>
                <w:sz w:val="24"/>
                <w:szCs w:val="24"/>
              </w:rPr>
            </w:pPr>
            <w:r w:rsidRPr="00855365">
              <w:rPr>
                <w:rFonts w:ascii="Arial" w:hAnsi="Arial" w:cs="Arial"/>
                <w:b/>
                <w:sz w:val="24"/>
                <w:szCs w:val="24"/>
              </w:rPr>
              <w:t xml:space="preserve">Kaina EUR </w:t>
            </w:r>
          </w:p>
          <w:p w14:paraId="052D423D" w14:textId="77777777" w:rsidR="00855365" w:rsidRPr="00855365" w:rsidRDefault="00855365" w:rsidP="0013609C">
            <w:pPr>
              <w:spacing w:after="0" w:line="240" w:lineRule="auto"/>
              <w:jc w:val="center"/>
              <w:rPr>
                <w:rFonts w:ascii="Arial" w:hAnsi="Arial" w:cs="Arial"/>
                <w:b/>
                <w:sz w:val="24"/>
                <w:szCs w:val="24"/>
              </w:rPr>
            </w:pPr>
            <w:r w:rsidRPr="00855365">
              <w:rPr>
                <w:rFonts w:ascii="Arial" w:hAnsi="Arial" w:cs="Arial"/>
                <w:b/>
                <w:sz w:val="24"/>
                <w:szCs w:val="24"/>
              </w:rPr>
              <w:t>(be PVM)</w:t>
            </w:r>
          </w:p>
        </w:tc>
      </w:tr>
      <w:tr w:rsidR="00855365" w:rsidRPr="00855365" w14:paraId="3370AA86" w14:textId="77777777" w:rsidTr="0013609C">
        <w:trPr>
          <w:cantSplit/>
          <w:trHeight w:val="197"/>
          <w:tblHeader/>
        </w:trPr>
        <w:tc>
          <w:tcPr>
            <w:tcW w:w="709" w:type="dxa"/>
            <w:shd w:val="clear" w:color="auto" w:fill="FFFFFF" w:themeFill="background1"/>
            <w:vAlign w:val="center"/>
          </w:tcPr>
          <w:p w14:paraId="67C59172" w14:textId="77777777" w:rsidR="00855365" w:rsidRPr="00855365" w:rsidRDefault="00855365" w:rsidP="0013609C">
            <w:pPr>
              <w:spacing w:after="0" w:line="240" w:lineRule="auto"/>
              <w:jc w:val="center"/>
              <w:rPr>
                <w:rFonts w:ascii="Arial" w:hAnsi="Arial" w:cs="Arial"/>
                <w:bCs/>
                <w:sz w:val="24"/>
                <w:szCs w:val="24"/>
              </w:rPr>
            </w:pPr>
            <w:r w:rsidRPr="00855365">
              <w:rPr>
                <w:rFonts w:ascii="Arial" w:hAnsi="Arial" w:cs="Arial"/>
                <w:bCs/>
                <w:sz w:val="24"/>
                <w:szCs w:val="24"/>
              </w:rPr>
              <w:t>A</w:t>
            </w:r>
          </w:p>
        </w:tc>
        <w:tc>
          <w:tcPr>
            <w:tcW w:w="5670" w:type="dxa"/>
            <w:shd w:val="clear" w:color="auto" w:fill="FFFFFF" w:themeFill="background1"/>
            <w:vAlign w:val="center"/>
          </w:tcPr>
          <w:p w14:paraId="2169B38F" w14:textId="77777777" w:rsidR="00855365" w:rsidRPr="00855365" w:rsidRDefault="00855365" w:rsidP="0013609C">
            <w:pPr>
              <w:spacing w:after="0" w:line="240" w:lineRule="auto"/>
              <w:jc w:val="center"/>
              <w:rPr>
                <w:rFonts w:ascii="Arial" w:hAnsi="Arial" w:cs="Arial"/>
                <w:bCs/>
                <w:sz w:val="24"/>
                <w:szCs w:val="24"/>
              </w:rPr>
            </w:pPr>
            <w:r w:rsidRPr="00855365">
              <w:rPr>
                <w:rFonts w:ascii="Arial" w:hAnsi="Arial" w:cs="Arial"/>
                <w:bCs/>
                <w:sz w:val="24"/>
                <w:szCs w:val="24"/>
              </w:rPr>
              <w:t>B</w:t>
            </w:r>
          </w:p>
        </w:tc>
        <w:tc>
          <w:tcPr>
            <w:tcW w:w="992" w:type="dxa"/>
            <w:shd w:val="clear" w:color="auto" w:fill="FFFFFF" w:themeFill="background1"/>
            <w:vAlign w:val="center"/>
          </w:tcPr>
          <w:p w14:paraId="6F1A3310" w14:textId="77777777" w:rsidR="00855365" w:rsidRPr="00855365" w:rsidRDefault="00855365" w:rsidP="0013609C">
            <w:pPr>
              <w:spacing w:after="0" w:line="240" w:lineRule="auto"/>
              <w:jc w:val="center"/>
              <w:rPr>
                <w:rFonts w:ascii="Arial" w:hAnsi="Arial" w:cs="Arial"/>
                <w:bCs/>
                <w:sz w:val="24"/>
                <w:szCs w:val="24"/>
              </w:rPr>
            </w:pPr>
            <w:r w:rsidRPr="00855365">
              <w:rPr>
                <w:rFonts w:ascii="Arial" w:hAnsi="Arial" w:cs="Arial"/>
                <w:bCs/>
                <w:sz w:val="24"/>
                <w:szCs w:val="24"/>
              </w:rPr>
              <w:t>C</w:t>
            </w:r>
          </w:p>
        </w:tc>
        <w:tc>
          <w:tcPr>
            <w:tcW w:w="993" w:type="dxa"/>
            <w:shd w:val="clear" w:color="auto" w:fill="FFFFFF" w:themeFill="background1"/>
            <w:vAlign w:val="center"/>
          </w:tcPr>
          <w:p w14:paraId="5B25DCE7" w14:textId="77777777" w:rsidR="00855365" w:rsidRPr="00855365" w:rsidRDefault="00855365" w:rsidP="0013609C">
            <w:pPr>
              <w:spacing w:after="0" w:line="240" w:lineRule="auto"/>
              <w:jc w:val="center"/>
              <w:rPr>
                <w:rFonts w:ascii="Arial" w:hAnsi="Arial" w:cs="Arial"/>
                <w:bCs/>
                <w:sz w:val="24"/>
                <w:szCs w:val="24"/>
              </w:rPr>
            </w:pPr>
            <w:r w:rsidRPr="00855365">
              <w:rPr>
                <w:rFonts w:ascii="Arial" w:hAnsi="Arial" w:cs="Arial"/>
                <w:bCs/>
                <w:sz w:val="24"/>
                <w:szCs w:val="24"/>
              </w:rPr>
              <w:t>D</w:t>
            </w:r>
          </w:p>
        </w:tc>
        <w:tc>
          <w:tcPr>
            <w:tcW w:w="1842" w:type="dxa"/>
            <w:shd w:val="clear" w:color="auto" w:fill="FFFFFF" w:themeFill="background1"/>
            <w:vAlign w:val="center"/>
          </w:tcPr>
          <w:p w14:paraId="56987FEE" w14:textId="77777777" w:rsidR="00855365" w:rsidRPr="00855365" w:rsidRDefault="00855365" w:rsidP="0013609C">
            <w:pPr>
              <w:spacing w:after="0" w:line="240" w:lineRule="auto"/>
              <w:jc w:val="center"/>
              <w:rPr>
                <w:rFonts w:ascii="Arial" w:hAnsi="Arial" w:cs="Arial"/>
                <w:bCs/>
                <w:sz w:val="24"/>
                <w:szCs w:val="24"/>
              </w:rPr>
            </w:pPr>
            <w:r w:rsidRPr="00855365">
              <w:rPr>
                <w:rFonts w:ascii="Arial" w:hAnsi="Arial" w:cs="Arial"/>
                <w:bCs/>
                <w:sz w:val="24"/>
                <w:szCs w:val="24"/>
              </w:rPr>
              <w:t>E</w:t>
            </w:r>
          </w:p>
        </w:tc>
      </w:tr>
      <w:tr w:rsidR="00855365" w:rsidRPr="00855365" w14:paraId="696C8D28" w14:textId="77777777" w:rsidTr="00C779D7">
        <w:trPr>
          <w:trHeight w:val="382"/>
        </w:trPr>
        <w:tc>
          <w:tcPr>
            <w:tcW w:w="709" w:type="dxa"/>
            <w:vAlign w:val="center"/>
          </w:tcPr>
          <w:p w14:paraId="044AA116" w14:textId="77777777" w:rsidR="00855365" w:rsidRPr="00855365" w:rsidRDefault="00855365" w:rsidP="0013609C">
            <w:pPr>
              <w:spacing w:after="0" w:line="240" w:lineRule="auto"/>
              <w:jc w:val="center"/>
              <w:rPr>
                <w:rFonts w:ascii="Arial" w:hAnsi="Arial" w:cs="Arial"/>
                <w:bCs/>
                <w:sz w:val="24"/>
                <w:szCs w:val="24"/>
              </w:rPr>
            </w:pPr>
            <w:r w:rsidRPr="00855365">
              <w:rPr>
                <w:rFonts w:ascii="Arial" w:hAnsi="Arial" w:cs="Arial"/>
                <w:bCs/>
                <w:sz w:val="24"/>
                <w:szCs w:val="24"/>
              </w:rPr>
              <w:t>1</w:t>
            </w:r>
          </w:p>
        </w:tc>
        <w:tc>
          <w:tcPr>
            <w:tcW w:w="5670" w:type="dxa"/>
            <w:vAlign w:val="center"/>
          </w:tcPr>
          <w:p w14:paraId="3E128AA1" w14:textId="6998BD82" w:rsidR="00855365" w:rsidRPr="00855365" w:rsidRDefault="0099644F" w:rsidP="0013609C">
            <w:pPr>
              <w:spacing w:after="0" w:line="240" w:lineRule="auto"/>
              <w:jc w:val="both"/>
              <w:rPr>
                <w:rFonts w:ascii="Arial" w:eastAsia="Times New Roman" w:hAnsi="Arial" w:cs="Arial"/>
                <w:sz w:val="24"/>
                <w:szCs w:val="24"/>
                <w:lang w:eastAsia="en-US"/>
              </w:rPr>
            </w:pPr>
            <w:r w:rsidRPr="0099644F">
              <w:rPr>
                <w:rFonts w:ascii="Arial" w:eastAsia="Calibri" w:hAnsi="Arial" w:cs="Arial"/>
                <w:sz w:val="24"/>
                <w:szCs w:val="24"/>
              </w:rPr>
              <w:t xml:space="preserve">Autobusų sustojimo stotelės su paviljonu adresu: Klaipėdos rajonas, </w:t>
            </w:r>
            <w:proofErr w:type="spellStart"/>
            <w:r w:rsidRPr="0099644F">
              <w:rPr>
                <w:rFonts w:ascii="Arial" w:eastAsia="Calibri" w:hAnsi="Arial" w:cs="Arial"/>
                <w:sz w:val="24"/>
                <w:szCs w:val="24"/>
              </w:rPr>
              <w:t>Kunkių</w:t>
            </w:r>
            <w:proofErr w:type="spellEnd"/>
            <w:r w:rsidRPr="0099644F">
              <w:rPr>
                <w:rFonts w:ascii="Arial" w:eastAsia="Calibri" w:hAnsi="Arial" w:cs="Arial"/>
                <w:sz w:val="24"/>
                <w:szCs w:val="24"/>
              </w:rPr>
              <w:t xml:space="preserve"> k., </w:t>
            </w:r>
            <w:proofErr w:type="spellStart"/>
            <w:r w:rsidRPr="0099644F">
              <w:rPr>
                <w:rFonts w:ascii="Arial" w:eastAsia="Calibri" w:hAnsi="Arial" w:cs="Arial"/>
                <w:sz w:val="24"/>
                <w:szCs w:val="24"/>
              </w:rPr>
              <w:t>Zeigių</w:t>
            </w:r>
            <w:proofErr w:type="spellEnd"/>
            <w:r w:rsidRPr="0099644F">
              <w:rPr>
                <w:rFonts w:ascii="Arial" w:eastAsia="Calibri" w:hAnsi="Arial" w:cs="Arial"/>
                <w:sz w:val="24"/>
                <w:szCs w:val="24"/>
              </w:rPr>
              <w:t xml:space="preserve"> g., naujos statybos aprašo </w:t>
            </w:r>
            <w:r w:rsidR="00855365" w:rsidRPr="00855365">
              <w:rPr>
                <w:rFonts w:ascii="Arial" w:eastAsia="Calibri" w:hAnsi="Arial" w:cs="Arial"/>
                <w:sz w:val="24"/>
                <w:szCs w:val="24"/>
              </w:rPr>
              <w:t>parengimas</w:t>
            </w:r>
          </w:p>
        </w:tc>
        <w:tc>
          <w:tcPr>
            <w:tcW w:w="992" w:type="dxa"/>
            <w:vAlign w:val="center"/>
          </w:tcPr>
          <w:p w14:paraId="685D20D2" w14:textId="77777777" w:rsidR="00855365" w:rsidRPr="00855365" w:rsidRDefault="00855365" w:rsidP="0013609C">
            <w:pPr>
              <w:spacing w:after="0" w:line="240" w:lineRule="auto"/>
              <w:jc w:val="center"/>
              <w:rPr>
                <w:rFonts w:ascii="Arial" w:hAnsi="Arial" w:cs="Arial"/>
                <w:bCs/>
                <w:sz w:val="24"/>
                <w:szCs w:val="24"/>
              </w:rPr>
            </w:pPr>
            <w:proofErr w:type="spellStart"/>
            <w:r w:rsidRPr="00855365">
              <w:rPr>
                <w:rFonts w:ascii="Arial" w:hAnsi="Arial" w:cs="Arial"/>
                <w:bCs/>
                <w:sz w:val="24"/>
                <w:szCs w:val="24"/>
              </w:rPr>
              <w:t>Kompl</w:t>
            </w:r>
            <w:proofErr w:type="spellEnd"/>
            <w:r w:rsidRPr="00855365">
              <w:rPr>
                <w:rFonts w:ascii="Arial" w:hAnsi="Arial" w:cs="Arial"/>
                <w:bCs/>
                <w:sz w:val="24"/>
                <w:szCs w:val="24"/>
              </w:rPr>
              <w:t>.</w:t>
            </w:r>
          </w:p>
        </w:tc>
        <w:tc>
          <w:tcPr>
            <w:tcW w:w="993" w:type="dxa"/>
            <w:vAlign w:val="center"/>
          </w:tcPr>
          <w:p w14:paraId="57C10C6D" w14:textId="77777777" w:rsidR="00855365" w:rsidRPr="00855365" w:rsidRDefault="00855365" w:rsidP="0013609C">
            <w:pPr>
              <w:spacing w:after="0" w:line="240" w:lineRule="auto"/>
              <w:jc w:val="center"/>
              <w:rPr>
                <w:rFonts w:ascii="Arial" w:hAnsi="Arial" w:cs="Arial"/>
                <w:bCs/>
                <w:sz w:val="24"/>
                <w:szCs w:val="24"/>
              </w:rPr>
            </w:pPr>
            <w:r w:rsidRPr="00855365">
              <w:rPr>
                <w:rFonts w:ascii="Arial" w:hAnsi="Arial" w:cs="Arial"/>
                <w:bCs/>
                <w:sz w:val="24"/>
                <w:szCs w:val="24"/>
              </w:rPr>
              <w:t>1</w:t>
            </w:r>
          </w:p>
        </w:tc>
        <w:tc>
          <w:tcPr>
            <w:tcW w:w="1842" w:type="dxa"/>
            <w:shd w:val="clear" w:color="auto" w:fill="F2F2F2" w:themeFill="background1" w:themeFillShade="F2"/>
            <w:vAlign w:val="center"/>
          </w:tcPr>
          <w:p w14:paraId="2406A045" w14:textId="77777777" w:rsidR="00855365" w:rsidRPr="00855365" w:rsidRDefault="00855365" w:rsidP="00855365">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6CF0B56A" w14:textId="3A22F5E9" w:rsidR="00855365" w:rsidRPr="00855365" w:rsidRDefault="00855365" w:rsidP="00855365">
            <w:pPr>
              <w:spacing w:after="0" w:line="240" w:lineRule="auto"/>
              <w:jc w:val="center"/>
              <w:rPr>
                <w:rFonts w:ascii="Arial" w:hAnsi="Arial" w:cs="Arial"/>
                <w:bCs/>
                <w:sz w:val="24"/>
                <w:szCs w:val="24"/>
              </w:rPr>
            </w:pPr>
            <w:proofErr w:type="spellStart"/>
            <w:r w:rsidRPr="00855365">
              <w:rPr>
                <w:rFonts w:ascii="Arial" w:hAnsi="Arial" w:cs="Arial"/>
                <w:bCs/>
                <w:sz w:val="24"/>
                <w:szCs w:val="24"/>
              </w:rPr>
              <w:t>x,xx</w:t>
            </w:r>
            <w:proofErr w:type="spellEnd"/>
          </w:p>
        </w:tc>
      </w:tr>
      <w:tr w:rsidR="00855365" w:rsidRPr="00855365" w14:paraId="051F96A0" w14:textId="77777777" w:rsidTr="00C779D7">
        <w:trPr>
          <w:trHeight w:val="382"/>
        </w:trPr>
        <w:tc>
          <w:tcPr>
            <w:tcW w:w="8364" w:type="dxa"/>
            <w:gridSpan w:val="4"/>
            <w:vAlign w:val="center"/>
          </w:tcPr>
          <w:p w14:paraId="047015DF" w14:textId="77777777" w:rsidR="00855365" w:rsidRPr="00855365" w:rsidRDefault="00855365" w:rsidP="0013609C">
            <w:pPr>
              <w:spacing w:after="0" w:line="240" w:lineRule="auto"/>
              <w:jc w:val="right"/>
              <w:rPr>
                <w:rFonts w:ascii="Arial" w:hAnsi="Arial" w:cs="Arial"/>
                <w:bCs/>
                <w:sz w:val="24"/>
                <w:szCs w:val="24"/>
              </w:rPr>
            </w:pPr>
            <w:r w:rsidRPr="00855365">
              <w:rPr>
                <w:rFonts w:ascii="Arial" w:hAnsi="Arial" w:cs="Arial"/>
                <w:b/>
                <w:sz w:val="24"/>
                <w:szCs w:val="24"/>
              </w:rPr>
              <w:t>Bendra pasiūlymo kaina EUR (su PVM)</w:t>
            </w:r>
          </w:p>
        </w:tc>
        <w:tc>
          <w:tcPr>
            <w:tcW w:w="1842" w:type="dxa"/>
            <w:shd w:val="clear" w:color="auto" w:fill="F2F2F2" w:themeFill="background1" w:themeFillShade="F2"/>
            <w:vAlign w:val="center"/>
          </w:tcPr>
          <w:p w14:paraId="5B03B36C" w14:textId="77777777" w:rsidR="00855365" w:rsidRPr="00855365" w:rsidRDefault="00855365" w:rsidP="00855365">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380724E7" w14:textId="77777777" w:rsidR="00855365" w:rsidRPr="00855365" w:rsidRDefault="00855365" w:rsidP="00855365">
            <w:pPr>
              <w:spacing w:after="0" w:line="240" w:lineRule="auto"/>
              <w:jc w:val="center"/>
              <w:rPr>
                <w:rFonts w:ascii="Arial" w:hAnsi="Arial" w:cs="Arial"/>
                <w:bCs/>
                <w:sz w:val="24"/>
                <w:szCs w:val="24"/>
              </w:rPr>
            </w:pPr>
            <w:proofErr w:type="spellStart"/>
            <w:r w:rsidRPr="00855365">
              <w:rPr>
                <w:rFonts w:ascii="Arial" w:hAnsi="Arial" w:cs="Arial"/>
                <w:bCs/>
                <w:sz w:val="24"/>
                <w:szCs w:val="24"/>
              </w:rPr>
              <w:t>x,xx</w:t>
            </w:r>
            <w:proofErr w:type="spellEnd"/>
          </w:p>
        </w:tc>
      </w:tr>
      <w:bookmarkEnd w:id="64"/>
    </w:tbl>
    <w:p w14:paraId="03179923" w14:textId="77777777" w:rsidR="00855365" w:rsidRDefault="00855365" w:rsidP="00A80FF3">
      <w:pPr>
        <w:spacing w:after="0"/>
        <w:rPr>
          <w:rFonts w:ascii="Arial" w:hAnsi="Arial" w:cs="Arial"/>
          <w:sz w:val="24"/>
          <w:szCs w:val="24"/>
          <w:u w:val="single"/>
        </w:rPr>
      </w:pPr>
    </w:p>
    <w:p w14:paraId="07CC7506" w14:textId="77777777" w:rsidR="00C779D7" w:rsidRDefault="00C779D7" w:rsidP="00855365">
      <w:pPr>
        <w:spacing w:after="0"/>
        <w:jc w:val="center"/>
        <w:rPr>
          <w:rFonts w:ascii="Arial" w:eastAsia="Times New Roman" w:hAnsi="Arial" w:cs="Arial"/>
          <w:b/>
          <w:iCs/>
          <w:sz w:val="24"/>
          <w:szCs w:val="24"/>
          <w:highlight w:val="yellow"/>
          <w:lang w:eastAsia="en-US"/>
        </w:rPr>
      </w:pPr>
    </w:p>
    <w:p w14:paraId="50B4456D" w14:textId="43C5D2AB" w:rsidR="00855365" w:rsidRDefault="00855365" w:rsidP="00855365">
      <w:pPr>
        <w:spacing w:after="0"/>
        <w:jc w:val="center"/>
        <w:rPr>
          <w:rFonts w:ascii="Arial" w:eastAsia="Times New Roman" w:hAnsi="Arial" w:cs="Arial"/>
          <w:b/>
          <w:iCs/>
          <w:sz w:val="24"/>
          <w:szCs w:val="24"/>
          <w:lang w:eastAsia="en-US"/>
        </w:rPr>
      </w:pPr>
      <w:r w:rsidRPr="008E7BE9">
        <w:rPr>
          <w:rFonts w:ascii="Arial" w:eastAsia="Times New Roman" w:hAnsi="Arial" w:cs="Arial"/>
          <w:b/>
          <w:iCs/>
          <w:sz w:val="24"/>
          <w:szCs w:val="24"/>
          <w:highlight w:val="yellow"/>
          <w:lang w:eastAsia="en-US"/>
        </w:rPr>
        <w:t xml:space="preserve">Jei teikiamas pasiūlymas pirkimo daliai Nr. II: </w:t>
      </w:r>
      <w:r w:rsidR="0099644F" w:rsidRPr="0099644F">
        <w:rPr>
          <w:rFonts w:ascii="Arial" w:eastAsia="Times New Roman" w:hAnsi="Arial" w:cs="Arial"/>
          <w:b/>
          <w:iCs/>
          <w:sz w:val="24"/>
          <w:szCs w:val="24"/>
          <w:highlight w:val="yellow"/>
          <w:lang w:eastAsia="en-US"/>
        </w:rPr>
        <w:t xml:space="preserve">Autobusų sustojimo galinės/pradinės stotelės su apsisukimo žiedu, infrastruktūra vairuotojų poilsiui, stogine ir sanitariniu mazgu įrengimas Klaipėdos raj. sav., Priekulės sen., </w:t>
      </w:r>
      <w:proofErr w:type="spellStart"/>
      <w:r w:rsidR="0099644F" w:rsidRPr="0099644F">
        <w:rPr>
          <w:rFonts w:ascii="Arial" w:eastAsia="Times New Roman" w:hAnsi="Arial" w:cs="Arial"/>
          <w:b/>
          <w:iCs/>
          <w:sz w:val="24"/>
          <w:szCs w:val="24"/>
          <w:highlight w:val="yellow"/>
          <w:lang w:eastAsia="en-US"/>
        </w:rPr>
        <w:t>Svencelės</w:t>
      </w:r>
      <w:proofErr w:type="spellEnd"/>
      <w:r w:rsidR="0099644F" w:rsidRPr="0099644F">
        <w:rPr>
          <w:rFonts w:ascii="Arial" w:eastAsia="Times New Roman" w:hAnsi="Arial" w:cs="Arial"/>
          <w:b/>
          <w:iCs/>
          <w:sz w:val="24"/>
          <w:szCs w:val="24"/>
          <w:highlight w:val="yellow"/>
          <w:lang w:eastAsia="en-US"/>
        </w:rPr>
        <w:t xml:space="preserve"> k., kelių (KL1235/KL8411) sankirtoje</w:t>
      </w:r>
      <w:r w:rsidRPr="0099644F">
        <w:rPr>
          <w:rFonts w:ascii="Arial" w:eastAsia="Times New Roman" w:hAnsi="Arial" w:cs="Arial"/>
          <w:b/>
          <w:iCs/>
          <w:sz w:val="24"/>
          <w:szCs w:val="24"/>
          <w:highlight w:val="yellow"/>
          <w:lang w:eastAsia="en-US"/>
        </w:rPr>
        <w:t xml:space="preserve">, </w:t>
      </w:r>
      <w:r w:rsidRPr="008E7BE9">
        <w:rPr>
          <w:rFonts w:ascii="Arial" w:eastAsia="Times New Roman" w:hAnsi="Arial" w:cs="Arial"/>
          <w:b/>
          <w:iCs/>
          <w:sz w:val="24"/>
          <w:szCs w:val="24"/>
          <w:highlight w:val="yellow"/>
          <w:lang w:eastAsia="en-US"/>
        </w:rPr>
        <w:t>naujos statybos techninio darbo projekto parengimo ir projekto vykdymo priežiūros paslaugos</w:t>
      </w:r>
    </w:p>
    <w:p w14:paraId="70FA1BD1" w14:textId="77777777" w:rsidR="00855365" w:rsidRDefault="00855365" w:rsidP="00855365">
      <w:pPr>
        <w:spacing w:after="0"/>
        <w:jc w:val="center"/>
        <w:rPr>
          <w:rFonts w:ascii="Arial" w:eastAsia="Times New Roman" w:hAnsi="Arial" w:cs="Arial"/>
          <w:b/>
          <w:iCs/>
          <w:sz w:val="24"/>
          <w:szCs w:val="24"/>
          <w:lang w:eastAsia="en-US"/>
        </w:rPr>
      </w:pPr>
    </w:p>
    <w:p w14:paraId="58BD6740" w14:textId="25618621" w:rsidR="00855365" w:rsidRPr="00DF4C0F" w:rsidRDefault="00855365" w:rsidP="00855365">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2</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C779D7" w:rsidRPr="00855365" w14:paraId="76231DC9" w14:textId="77777777" w:rsidTr="0013609C">
        <w:trPr>
          <w:cantSplit/>
          <w:trHeight w:val="426"/>
          <w:tblHeader/>
        </w:trPr>
        <w:tc>
          <w:tcPr>
            <w:tcW w:w="709" w:type="dxa"/>
            <w:shd w:val="clear" w:color="auto" w:fill="E6E6E6"/>
            <w:vAlign w:val="center"/>
          </w:tcPr>
          <w:p w14:paraId="2B5C2986" w14:textId="77777777" w:rsidR="00C779D7" w:rsidRPr="00855365" w:rsidRDefault="00C779D7" w:rsidP="0013609C">
            <w:pPr>
              <w:spacing w:after="0" w:line="240" w:lineRule="auto"/>
              <w:jc w:val="center"/>
              <w:rPr>
                <w:rFonts w:ascii="Arial" w:hAnsi="Arial" w:cs="Arial"/>
                <w:b/>
                <w:sz w:val="24"/>
                <w:szCs w:val="24"/>
              </w:rPr>
            </w:pPr>
            <w:r w:rsidRPr="00855365">
              <w:rPr>
                <w:rFonts w:ascii="Arial" w:hAnsi="Arial" w:cs="Arial"/>
                <w:b/>
                <w:sz w:val="24"/>
                <w:szCs w:val="24"/>
              </w:rPr>
              <w:lastRenderedPageBreak/>
              <w:t>Eil. Nr.</w:t>
            </w:r>
          </w:p>
        </w:tc>
        <w:tc>
          <w:tcPr>
            <w:tcW w:w="5670" w:type="dxa"/>
            <w:shd w:val="clear" w:color="auto" w:fill="E6E6E6"/>
            <w:vAlign w:val="center"/>
          </w:tcPr>
          <w:p w14:paraId="09B1BC12" w14:textId="77777777" w:rsidR="00C779D7" w:rsidRPr="00855365" w:rsidRDefault="00C779D7" w:rsidP="0013609C">
            <w:pPr>
              <w:spacing w:after="0" w:line="240" w:lineRule="auto"/>
              <w:jc w:val="center"/>
              <w:rPr>
                <w:rFonts w:ascii="Arial" w:hAnsi="Arial" w:cs="Arial"/>
                <w:b/>
                <w:sz w:val="24"/>
                <w:szCs w:val="24"/>
              </w:rPr>
            </w:pPr>
            <w:r w:rsidRPr="00855365">
              <w:rPr>
                <w:rFonts w:ascii="Arial" w:hAnsi="Arial" w:cs="Arial"/>
                <w:b/>
                <w:sz w:val="24"/>
                <w:szCs w:val="24"/>
              </w:rPr>
              <w:t>Paslaugų aprašymas</w:t>
            </w:r>
          </w:p>
        </w:tc>
        <w:tc>
          <w:tcPr>
            <w:tcW w:w="992" w:type="dxa"/>
            <w:shd w:val="clear" w:color="auto" w:fill="E6E6E6"/>
            <w:vAlign w:val="center"/>
          </w:tcPr>
          <w:p w14:paraId="0288AF79" w14:textId="77777777" w:rsidR="00C779D7" w:rsidRPr="00855365" w:rsidRDefault="00C779D7" w:rsidP="0013609C">
            <w:pPr>
              <w:spacing w:after="0" w:line="240" w:lineRule="auto"/>
              <w:jc w:val="center"/>
              <w:rPr>
                <w:rFonts w:ascii="Arial" w:hAnsi="Arial" w:cs="Arial"/>
                <w:b/>
                <w:sz w:val="24"/>
                <w:szCs w:val="24"/>
              </w:rPr>
            </w:pPr>
            <w:r w:rsidRPr="00855365">
              <w:rPr>
                <w:rFonts w:ascii="Arial" w:hAnsi="Arial" w:cs="Arial"/>
                <w:b/>
                <w:sz w:val="24"/>
                <w:szCs w:val="24"/>
              </w:rPr>
              <w:t>Mato vnt.</w:t>
            </w:r>
          </w:p>
        </w:tc>
        <w:tc>
          <w:tcPr>
            <w:tcW w:w="993" w:type="dxa"/>
            <w:shd w:val="clear" w:color="auto" w:fill="E6E6E6"/>
            <w:vAlign w:val="center"/>
          </w:tcPr>
          <w:p w14:paraId="50C05985" w14:textId="77777777" w:rsidR="00C779D7" w:rsidRPr="00855365" w:rsidRDefault="00C779D7" w:rsidP="0013609C">
            <w:pPr>
              <w:spacing w:after="0" w:line="240" w:lineRule="auto"/>
              <w:jc w:val="center"/>
              <w:rPr>
                <w:rFonts w:ascii="Arial" w:hAnsi="Arial" w:cs="Arial"/>
                <w:b/>
                <w:sz w:val="24"/>
                <w:szCs w:val="24"/>
              </w:rPr>
            </w:pPr>
            <w:r w:rsidRPr="00855365">
              <w:rPr>
                <w:rFonts w:ascii="Arial" w:hAnsi="Arial" w:cs="Arial"/>
                <w:b/>
                <w:sz w:val="24"/>
                <w:szCs w:val="24"/>
              </w:rPr>
              <w:t xml:space="preserve">Kiekis </w:t>
            </w:r>
          </w:p>
        </w:tc>
        <w:tc>
          <w:tcPr>
            <w:tcW w:w="1842" w:type="dxa"/>
            <w:shd w:val="clear" w:color="auto" w:fill="E6E6E6"/>
            <w:vAlign w:val="center"/>
          </w:tcPr>
          <w:p w14:paraId="7E3735BB" w14:textId="77777777" w:rsidR="00C779D7" w:rsidRPr="00855365" w:rsidRDefault="00C779D7" w:rsidP="0013609C">
            <w:pPr>
              <w:spacing w:after="0" w:line="240" w:lineRule="auto"/>
              <w:jc w:val="center"/>
              <w:rPr>
                <w:rFonts w:ascii="Arial" w:hAnsi="Arial" w:cs="Arial"/>
                <w:b/>
                <w:sz w:val="24"/>
                <w:szCs w:val="24"/>
              </w:rPr>
            </w:pPr>
            <w:r w:rsidRPr="00855365">
              <w:rPr>
                <w:rFonts w:ascii="Arial" w:hAnsi="Arial" w:cs="Arial"/>
                <w:b/>
                <w:sz w:val="24"/>
                <w:szCs w:val="24"/>
              </w:rPr>
              <w:t xml:space="preserve">Kaina EUR </w:t>
            </w:r>
          </w:p>
          <w:p w14:paraId="271545CA" w14:textId="77777777" w:rsidR="00C779D7" w:rsidRPr="00855365" w:rsidRDefault="00C779D7" w:rsidP="0013609C">
            <w:pPr>
              <w:spacing w:after="0" w:line="240" w:lineRule="auto"/>
              <w:jc w:val="center"/>
              <w:rPr>
                <w:rFonts w:ascii="Arial" w:hAnsi="Arial" w:cs="Arial"/>
                <w:b/>
                <w:sz w:val="24"/>
                <w:szCs w:val="24"/>
              </w:rPr>
            </w:pPr>
            <w:r w:rsidRPr="00855365">
              <w:rPr>
                <w:rFonts w:ascii="Arial" w:hAnsi="Arial" w:cs="Arial"/>
                <w:b/>
                <w:sz w:val="24"/>
                <w:szCs w:val="24"/>
              </w:rPr>
              <w:t>(be PVM)</w:t>
            </w:r>
          </w:p>
        </w:tc>
      </w:tr>
      <w:tr w:rsidR="00C779D7" w:rsidRPr="00855365" w14:paraId="001D67D2" w14:textId="77777777" w:rsidTr="0013609C">
        <w:trPr>
          <w:cantSplit/>
          <w:trHeight w:val="197"/>
          <w:tblHeader/>
        </w:trPr>
        <w:tc>
          <w:tcPr>
            <w:tcW w:w="709" w:type="dxa"/>
            <w:shd w:val="clear" w:color="auto" w:fill="FFFFFF" w:themeFill="background1"/>
            <w:vAlign w:val="center"/>
          </w:tcPr>
          <w:p w14:paraId="3C3AAC32" w14:textId="77777777" w:rsidR="00C779D7" w:rsidRPr="00855365" w:rsidRDefault="00C779D7" w:rsidP="0013609C">
            <w:pPr>
              <w:spacing w:after="0" w:line="240" w:lineRule="auto"/>
              <w:jc w:val="center"/>
              <w:rPr>
                <w:rFonts w:ascii="Arial" w:hAnsi="Arial" w:cs="Arial"/>
                <w:bCs/>
                <w:sz w:val="24"/>
                <w:szCs w:val="24"/>
              </w:rPr>
            </w:pPr>
            <w:r w:rsidRPr="00855365">
              <w:rPr>
                <w:rFonts w:ascii="Arial" w:hAnsi="Arial" w:cs="Arial"/>
                <w:bCs/>
                <w:sz w:val="24"/>
                <w:szCs w:val="24"/>
              </w:rPr>
              <w:t>A</w:t>
            </w:r>
          </w:p>
        </w:tc>
        <w:tc>
          <w:tcPr>
            <w:tcW w:w="5670" w:type="dxa"/>
            <w:shd w:val="clear" w:color="auto" w:fill="FFFFFF" w:themeFill="background1"/>
            <w:vAlign w:val="center"/>
          </w:tcPr>
          <w:p w14:paraId="31ECBD87" w14:textId="77777777" w:rsidR="00C779D7" w:rsidRPr="00855365" w:rsidRDefault="00C779D7" w:rsidP="0013609C">
            <w:pPr>
              <w:spacing w:after="0" w:line="240" w:lineRule="auto"/>
              <w:jc w:val="center"/>
              <w:rPr>
                <w:rFonts w:ascii="Arial" w:hAnsi="Arial" w:cs="Arial"/>
                <w:bCs/>
                <w:sz w:val="24"/>
                <w:szCs w:val="24"/>
              </w:rPr>
            </w:pPr>
            <w:r w:rsidRPr="00855365">
              <w:rPr>
                <w:rFonts w:ascii="Arial" w:hAnsi="Arial" w:cs="Arial"/>
                <w:bCs/>
                <w:sz w:val="24"/>
                <w:szCs w:val="24"/>
              </w:rPr>
              <w:t>B</w:t>
            </w:r>
          </w:p>
        </w:tc>
        <w:tc>
          <w:tcPr>
            <w:tcW w:w="992" w:type="dxa"/>
            <w:shd w:val="clear" w:color="auto" w:fill="FFFFFF" w:themeFill="background1"/>
            <w:vAlign w:val="center"/>
          </w:tcPr>
          <w:p w14:paraId="622FA2D5" w14:textId="77777777" w:rsidR="00C779D7" w:rsidRPr="00855365" w:rsidRDefault="00C779D7" w:rsidP="0013609C">
            <w:pPr>
              <w:spacing w:after="0" w:line="240" w:lineRule="auto"/>
              <w:jc w:val="center"/>
              <w:rPr>
                <w:rFonts w:ascii="Arial" w:hAnsi="Arial" w:cs="Arial"/>
                <w:bCs/>
                <w:sz w:val="24"/>
                <w:szCs w:val="24"/>
              </w:rPr>
            </w:pPr>
            <w:r w:rsidRPr="00855365">
              <w:rPr>
                <w:rFonts w:ascii="Arial" w:hAnsi="Arial" w:cs="Arial"/>
                <w:bCs/>
                <w:sz w:val="24"/>
                <w:szCs w:val="24"/>
              </w:rPr>
              <w:t>C</w:t>
            </w:r>
          </w:p>
        </w:tc>
        <w:tc>
          <w:tcPr>
            <w:tcW w:w="993" w:type="dxa"/>
            <w:shd w:val="clear" w:color="auto" w:fill="FFFFFF" w:themeFill="background1"/>
            <w:vAlign w:val="center"/>
          </w:tcPr>
          <w:p w14:paraId="5886A775" w14:textId="77777777" w:rsidR="00C779D7" w:rsidRPr="00855365" w:rsidRDefault="00C779D7" w:rsidP="0013609C">
            <w:pPr>
              <w:spacing w:after="0" w:line="240" w:lineRule="auto"/>
              <w:jc w:val="center"/>
              <w:rPr>
                <w:rFonts w:ascii="Arial" w:hAnsi="Arial" w:cs="Arial"/>
                <w:bCs/>
                <w:sz w:val="24"/>
                <w:szCs w:val="24"/>
              </w:rPr>
            </w:pPr>
            <w:r w:rsidRPr="00855365">
              <w:rPr>
                <w:rFonts w:ascii="Arial" w:hAnsi="Arial" w:cs="Arial"/>
                <w:bCs/>
                <w:sz w:val="24"/>
                <w:szCs w:val="24"/>
              </w:rPr>
              <w:t>D</w:t>
            </w:r>
          </w:p>
        </w:tc>
        <w:tc>
          <w:tcPr>
            <w:tcW w:w="1842" w:type="dxa"/>
            <w:shd w:val="clear" w:color="auto" w:fill="FFFFFF" w:themeFill="background1"/>
            <w:vAlign w:val="center"/>
          </w:tcPr>
          <w:p w14:paraId="40D32ACA" w14:textId="77777777" w:rsidR="00C779D7" w:rsidRPr="00855365" w:rsidRDefault="00C779D7" w:rsidP="0013609C">
            <w:pPr>
              <w:spacing w:after="0" w:line="240" w:lineRule="auto"/>
              <w:jc w:val="center"/>
              <w:rPr>
                <w:rFonts w:ascii="Arial" w:hAnsi="Arial" w:cs="Arial"/>
                <w:bCs/>
                <w:sz w:val="24"/>
                <w:szCs w:val="24"/>
              </w:rPr>
            </w:pPr>
            <w:r w:rsidRPr="00855365">
              <w:rPr>
                <w:rFonts w:ascii="Arial" w:hAnsi="Arial" w:cs="Arial"/>
                <w:bCs/>
                <w:sz w:val="24"/>
                <w:szCs w:val="24"/>
              </w:rPr>
              <w:t>E</w:t>
            </w:r>
          </w:p>
        </w:tc>
      </w:tr>
      <w:tr w:rsidR="00C779D7" w:rsidRPr="00855365" w14:paraId="7E36B814" w14:textId="77777777" w:rsidTr="00C779D7">
        <w:trPr>
          <w:cantSplit/>
          <w:trHeight w:val="197"/>
          <w:tblHeader/>
        </w:trPr>
        <w:tc>
          <w:tcPr>
            <w:tcW w:w="709" w:type="dxa"/>
            <w:shd w:val="clear" w:color="auto" w:fill="FFFFFF" w:themeFill="background1"/>
            <w:vAlign w:val="center"/>
          </w:tcPr>
          <w:p w14:paraId="439AC233" w14:textId="13388F24" w:rsidR="00C779D7" w:rsidRPr="00855365" w:rsidRDefault="00C779D7" w:rsidP="0013609C">
            <w:pPr>
              <w:spacing w:after="0" w:line="240" w:lineRule="auto"/>
              <w:jc w:val="center"/>
              <w:rPr>
                <w:rFonts w:ascii="Arial" w:hAnsi="Arial" w:cs="Arial"/>
                <w:bCs/>
                <w:sz w:val="24"/>
                <w:szCs w:val="24"/>
              </w:rPr>
            </w:pPr>
            <w:r>
              <w:rPr>
                <w:rFonts w:ascii="Arial" w:hAnsi="Arial" w:cs="Arial"/>
                <w:bCs/>
                <w:sz w:val="24"/>
                <w:szCs w:val="24"/>
              </w:rPr>
              <w:t>1.</w:t>
            </w:r>
          </w:p>
        </w:tc>
        <w:tc>
          <w:tcPr>
            <w:tcW w:w="5670" w:type="dxa"/>
            <w:shd w:val="clear" w:color="auto" w:fill="FFFFFF" w:themeFill="background1"/>
            <w:vAlign w:val="center"/>
          </w:tcPr>
          <w:p w14:paraId="2318EBB5" w14:textId="43D9A0A9" w:rsidR="00C779D7" w:rsidRPr="00855365" w:rsidRDefault="0099644F" w:rsidP="00C779D7">
            <w:pPr>
              <w:spacing w:after="0" w:line="240" w:lineRule="auto"/>
              <w:jc w:val="both"/>
              <w:rPr>
                <w:rFonts w:ascii="Arial" w:hAnsi="Arial" w:cs="Arial"/>
                <w:bCs/>
                <w:sz w:val="24"/>
                <w:szCs w:val="24"/>
              </w:rPr>
            </w:pPr>
            <w:r>
              <w:rPr>
                <w:rStyle w:val="normaltextrun"/>
                <w:rFonts w:ascii="Arial" w:hAnsi="Arial" w:cs="Arial"/>
                <w:sz w:val="24"/>
                <w:szCs w:val="24"/>
                <w:shd w:val="clear" w:color="auto" w:fill="FFFFFF"/>
              </w:rPr>
              <w:t>A</w:t>
            </w:r>
            <w:r w:rsidRPr="00CE2264">
              <w:rPr>
                <w:rStyle w:val="normaltextrun"/>
                <w:rFonts w:ascii="Arial" w:hAnsi="Arial" w:cs="Arial"/>
                <w:sz w:val="24"/>
                <w:szCs w:val="24"/>
                <w:shd w:val="clear" w:color="auto" w:fill="FFFFFF"/>
              </w:rPr>
              <w:t xml:space="preserve">utobusų sustojimo </w:t>
            </w:r>
            <w:r>
              <w:rPr>
                <w:rStyle w:val="normaltextrun"/>
                <w:rFonts w:ascii="Arial" w:hAnsi="Arial" w:cs="Arial"/>
                <w:sz w:val="24"/>
                <w:szCs w:val="24"/>
                <w:shd w:val="clear" w:color="auto" w:fill="FFFFFF"/>
              </w:rPr>
              <w:t>g</w:t>
            </w:r>
            <w:r w:rsidRPr="00CE2264">
              <w:rPr>
                <w:rStyle w:val="normaltextrun"/>
                <w:rFonts w:ascii="Arial" w:hAnsi="Arial" w:cs="Arial"/>
                <w:sz w:val="24"/>
                <w:szCs w:val="24"/>
                <w:shd w:val="clear" w:color="auto" w:fill="FFFFFF"/>
              </w:rPr>
              <w:t>alinės/pradinės stotelės su apsisukimo žiedu</w:t>
            </w:r>
            <w:r w:rsidR="00C779D7" w:rsidRPr="00C779D7">
              <w:rPr>
                <w:rFonts w:ascii="Arial" w:hAnsi="Arial" w:cs="Arial"/>
                <w:bCs/>
                <w:sz w:val="24"/>
                <w:szCs w:val="24"/>
              </w:rPr>
              <w:t xml:space="preserve">, infrastruktūra vairuotojų poilsiui, stogine ir sanitariniu mazgu, Klaipėdos raj. sav., Priekulės sen., </w:t>
            </w:r>
            <w:proofErr w:type="spellStart"/>
            <w:r w:rsidR="00C779D7" w:rsidRPr="00C779D7">
              <w:rPr>
                <w:rFonts w:ascii="Arial" w:hAnsi="Arial" w:cs="Arial"/>
                <w:bCs/>
                <w:sz w:val="24"/>
                <w:szCs w:val="24"/>
              </w:rPr>
              <w:t>Svencelės</w:t>
            </w:r>
            <w:proofErr w:type="spellEnd"/>
            <w:r w:rsidR="00C779D7" w:rsidRPr="00C779D7">
              <w:rPr>
                <w:rFonts w:ascii="Arial" w:hAnsi="Arial" w:cs="Arial"/>
                <w:bCs/>
                <w:sz w:val="24"/>
                <w:szCs w:val="24"/>
              </w:rPr>
              <w:t xml:space="preserve"> k., kelių (KL1235/KL8411) sankirtoje projektiniai pasiūlymai</w:t>
            </w:r>
          </w:p>
        </w:tc>
        <w:tc>
          <w:tcPr>
            <w:tcW w:w="992" w:type="dxa"/>
            <w:shd w:val="clear" w:color="auto" w:fill="FFFFFF" w:themeFill="background1"/>
            <w:vAlign w:val="center"/>
          </w:tcPr>
          <w:p w14:paraId="0E1735AE" w14:textId="0B88F912" w:rsidR="00C779D7" w:rsidRPr="00855365" w:rsidRDefault="00C779D7" w:rsidP="0013609C">
            <w:pPr>
              <w:spacing w:after="0" w:line="240" w:lineRule="auto"/>
              <w:jc w:val="center"/>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993" w:type="dxa"/>
            <w:shd w:val="clear" w:color="auto" w:fill="FFFFFF" w:themeFill="background1"/>
            <w:vAlign w:val="center"/>
          </w:tcPr>
          <w:p w14:paraId="2B730D28" w14:textId="20C7EE6C" w:rsidR="00C779D7" w:rsidRPr="00855365" w:rsidRDefault="00C779D7" w:rsidP="0013609C">
            <w:pPr>
              <w:spacing w:after="0" w:line="240" w:lineRule="auto"/>
              <w:jc w:val="center"/>
              <w:rPr>
                <w:rFonts w:ascii="Arial" w:hAnsi="Arial" w:cs="Arial"/>
                <w:bCs/>
                <w:sz w:val="24"/>
                <w:szCs w:val="24"/>
              </w:rPr>
            </w:pPr>
            <w:r>
              <w:rPr>
                <w:rFonts w:ascii="Arial" w:hAnsi="Arial" w:cs="Arial"/>
                <w:bCs/>
                <w:sz w:val="24"/>
                <w:szCs w:val="24"/>
              </w:rPr>
              <w:t>1</w:t>
            </w:r>
          </w:p>
        </w:tc>
        <w:tc>
          <w:tcPr>
            <w:tcW w:w="1842" w:type="dxa"/>
            <w:shd w:val="clear" w:color="auto" w:fill="F2F2F2" w:themeFill="background1" w:themeFillShade="F2"/>
            <w:vAlign w:val="center"/>
          </w:tcPr>
          <w:p w14:paraId="7802B6BA" w14:textId="77777777" w:rsidR="00C779D7" w:rsidRPr="00855365" w:rsidRDefault="00C779D7" w:rsidP="00C779D7">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77CC932A" w14:textId="1B28EE1D" w:rsidR="00C779D7" w:rsidRPr="00855365" w:rsidRDefault="00C779D7" w:rsidP="00C779D7">
            <w:pPr>
              <w:spacing w:after="0" w:line="240" w:lineRule="auto"/>
              <w:jc w:val="center"/>
              <w:rPr>
                <w:rFonts w:ascii="Arial" w:hAnsi="Arial" w:cs="Arial"/>
                <w:bCs/>
                <w:sz w:val="24"/>
                <w:szCs w:val="24"/>
              </w:rPr>
            </w:pPr>
            <w:proofErr w:type="spellStart"/>
            <w:r w:rsidRPr="00855365">
              <w:rPr>
                <w:rFonts w:ascii="Arial" w:hAnsi="Arial" w:cs="Arial"/>
                <w:bCs/>
                <w:sz w:val="24"/>
                <w:szCs w:val="24"/>
              </w:rPr>
              <w:t>x,xx</w:t>
            </w:r>
            <w:proofErr w:type="spellEnd"/>
          </w:p>
        </w:tc>
      </w:tr>
      <w:tr w:rsidR="00C779D7" w:rsidRPr="00855365" w14:paraId="352E5C6A" w14:textId="77777777" w:rsidTr="00C779D7">
        <w:trPr>
          <w:cantSplit/>
          <w:trHeight w:val="197"/>
          <w:tblHeader/>
        </w:trPr>
        <w:tc>
          <w:tcPr>
            <w:tcW w:w="709" w:type="dxa"/>
            <w:shd w:val="clear" w:color="auto" w:fill="FFFFFF" w:themeFill="background1"/>
            <w:vAlign w:val="center"/>
          </w:tcPr>
          <w:p w14:paraId="10B6A499" w14:textId="53806126" w:rsidR="00C779D7" w:rsidRDefault="00C779D7" w:rsidP="00C779D7">
            <w:pPr>
              <w:spacing w:after="0" w:line="240" w:lineRule="auto"/>
              <w:jc w:val="center"/>
              <w:rPr>
                <w:rFonts w:ascii="Arial" w:hAnsi="Arial" w:cs="Arial"/>
                <w:bCs/>
                <w:sz w:val="24"/>
                <w:szCs w:val="24"/>
              </w:rPr>
            </w:pPr>
            <w:r>
              <w:rPr>
                <w:rFonts w:ascii="Arial" w:hAnsi="Arial" w:cs="Arial"/>
                <w:bCs/>
                <w:sz w:val="24"/>
                <w:szCs w:val="24"/>
              </w:rPr>
              <w:t>2.</w:t>
            </w:r>
          </w:p>
        </w:tc>
        <w:tc>
          <w:tcPr>
            <w:tcW w:w="5670" w:type="dxa"/>
            <w:shd w:val="clear" w:color="auto" w:fill="FFFFFF" w:themeFill="background1"/>
            <w:vAlign w:val="center"/>
          </w:tcPr>
          <w:p w14:paraId="49D541F2" w14:textId="78B0882A" w:rsidR="00C779D7" w:rsidRPr="00C779D7" w:rsidRDefault="0099644F" w:rsidP="00C779D7">
            <w:pPr>
              <w:spacing w:after="0" w:line="240" w:lineRule="auto"/>
              <w:jc w:val="both"/>
              <w:rPr>
                <w:rFonts w:ascii="Arial" w:hAnsi="Arial" w:cs="Arial"/>
                <w:bCs/>
                <w:sz w:val="24"/>
                <w:szCs w:val="24"/>
              </w:rPr>
            </w:pPr>
            <w:r>
              <w:rPr>
                <w:rStyle w:val="normaltextrun"/>
                <w:rFonts w:ascii="Arial" w:hAnsi="Arial" w:cs="Arial"/>
                <w:sz w:val="24"/>
                <w:szCs w:val="24"/>
                <w:shd w:val="clear" w:color="auto" w:fill="FFFFFF"/>
              </w:rPr>
              <w:t>A</w:t>
            </w:r>
            <w:r w:rsidRPr="00CE2264">
              <w:rPr>
                <w:rStyle w:val="normaltextrun"/>
                <w:rFonts w:ascii="Arial" w:hAnsi="Arial" w:cs="Arial"/>
                <w:sz w:val="24"/>
                <w:szCs w:val="24"/>
                <w:shd w:val="clear" w:color="auto" w:fill="FFFFFF"/>
              </w:rPr>
              <w:t xml:space="preserve">utobusų sustojimo </w:t>
            </w:r>
            <w:r>
              <w:rPr>
                <w:rStyle w:val="normaltextrun"/>
                <w:rFonts w:ascii="Arial" w:hAnsi="Arial" w:cs="Arial"/>
                <w:sz w:val="24"/>
                <w:szCs w:val="24"/>
                <w:shd w:val="clear" w:color="auto" w:fill="FFFFFF"/>
              </w:rPr>
              <w:t>g</w:t>
            </w:r>
            <w:r w:rsidRPr="00CE2264">
              <w:rPr>
                <w:rStyle w:val="normaltextrun"/>
                <w:rFonts w:ascii="Arial" w:hAnsi="Arial" w:cs="Arial"/>
                <w:sz w:val="24"/>
                <w:szCs w:val="24"/>
                <w:shd w:val="clear" w:color="auto" w:fill="FFFFFF"/>
              </w:rPr>
              <w:t>alinės/pradinės stotelės su apsisukimo žiedu</w:t>
            </w:r>
            <w:r w:rsidR="00C779D7" w:rsidRPr="00C779D7">
              <w:rPr>
                <w:rFonts w:ascii="Arial" w:hAnsi="Arial" w:cs="Arial"/>
                <w:bCs/>
                <w:sz w:val="24"/>
                <w:szCs w:val="24"/>
              </w:rPr>
              <w:t xml:space="preserve">, infrastruktūra vairuotojų poilsiui, stogine ir sanitariniu mazgu, Klaipėdos raj. sav., Priekulės sen., </w:t>
            </w:r>
            <w:proofErr w:type="spellStart"/>
            <w:r w:rsidR="00C779D7" w:rsidRPr="00C779D7">
              <w:rPr>
                <w:rFonts w:ascii="Arial" w:hAnsi="Arial" w:cs="Arial"/>
                <w:bCs/>
                <w:sz w:val="24"/>
                <w:szCs w:val="24"/>
              </w:rPr>
              <w:t>Svencelės</w:t>
            </w:r>
            <w:proofErr w:type="spellEnd"/>
            <w:r w:rsidR="00C779D7" w:rsidRPr="00C779D7">
              <w:rPr>
                <w:rFonts w:ascii="Arial" w:hAnsi="Arial" w:cs="Arial"/>
                <w:bCs/>
                <w:sz w:val="24"/>
                <w:szCs w:val="24"/>
              </w:rPr>
              <w:t xml:space="preserve"> k., kelių (KL1235/KL8411) sankirtoje techninio darbo projekto parengimas</w:t>
            </w:r>
          </w:p>
        </w:tc>
        <w:tc>
          <w:tcPr>
            <w:tcW w:w="992" w:type="dxa"/>
            <w:shd w:val="clear" w:color="auto" w:fill="FFFFFF" w:themeFill="background1"/>
            <w:vAlign w:val="center"/>
          </w:tcPr>
          <w:p w14:paraId="154FBBE1" w14:textId="31A076B9" w:rsidR="00C779D7" w:rsidRDefault="00C779D7" w:rsidP="00C779D7">
            <w:pPr>
              <w:spacing w:after="0" w:line="240" w:lineRule="auto"/>
              <w:jc w:val="center"/>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993" w:type="dxa"/>
            <w:shd w:val="clear" w:color="auto" w:fill="FFFFFF" w:themeFill="background1"/>
            <w:vAlign w:val="center"/>
          </w:tcPr>
          <w:p w14:paraId="2EE76DD9" w14:textId="73F771B8" w:rsidR="00C779D7" w:rsidRDefault="00C779D7" w:rsidP="00C779D7">
            <w:pPr>
              <w:spacing w:after="0" w:line="240" w:lineRule="auto"/>
              <w:jc w:val="center"/>
              <w:rPr>
                <w:rFonts w:ascii="Arial" w:hAnsi="Arial" w:cs="Arial"/>
                <w:bCs/>
                <w:sz w:val="24"/>
                <w:szCs w:val="24"/>
              </w:rPr>
            </w:pPr>
            <w:r>
              <w:rPr>
                <w:rFonts w:ascii="Arial" w:hAnsi="Arial" w:cs="Arial"/>
                <w:bCs/>
                <w:sz w:val="24"/>
                <w:szCs w:val="24"/>
              </w:rPr>
              <w:t>1</w:t>
            </w:r>
          </w:p>
        </w:tc>
        <w:tc>
          <w:tcPr>
            <w:tcW w:w="1842" w:type="dxa"/>
            <w:shd w:val="clear" w:color="auto" w:fill="F2F2F2" w:themeFill="background1" w:themeFillShade="F2"/>
            <w:vAlign w:val="center"/>
          </w:tcPr>
          <w:p w14:paraId="76D289DD" w14:textId="77777777" w:rsidR="00C779D7" w:rsidRPr="00855365" w:rsidRDefault="00C779D7" w:rsidP="00C779D7">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7F6DDFC4" w14:textId="05FFE464" w:rsidR="00C779D7" w:rsidRPr="00855365" w:rsidRDefault="00C779D7" w:rsidP="00C779D7">
            <w:pPr>
              <w:spacing w:after="0" w:line="240" w:lineRule="auto"/>
              <w:jc w:val="center"/>
              <w:rPr>
                <w:rFonts w:ascii="Arial" w:hAnsi="Arial" w:cs="Arial"/>
                <w:bCs/>
                <w:sz w:val="24"/>
                <w:szCs w:val="24"/>
              </w:rPr>
            </w:pPr>
            <w:proofErr w:type="spellStart"/>
            <w:r w:rsidRPr="00855365">
              <w:rPr>
                <w:rFonts w:ascii="Arial" w:hAnsi="Arial" w:cs="Arial"/>
                <w:bCs/>
                <w:sz w:val="24"/>
                <w:szCs w:val="24"/>
              </w:rPr>
              <w:t>x,xx</w:t>
            </w:r>
            <w:proofErr w:type="spellEnd"/>
          </w:p>
        </w:tc>
      </w:tr>
      <w:tr w:rsidR="00C779D7" w:rsidRPr="00855365" w14:paraId="59A1543B" w14:textId="77777777" w:rsidTr="00C779D7">
        <w:trPr>
          <w:cantSplit/>
          <w:trHeight w:val="197"/>
          <w:tblHeader/>
        </w:trPr>
        <w:tc>
          <w:tcPr>
            <w:tcW w:w="709" w:type="dxa"/>
            <w:shd w:val="clear" w:color="auto" w:fill="FFFFFF" w:themeFill="background1"/>
            <w:vAlign w:val="center"/>
          </w:tcPr>
          <w:p w14:paraId="03F61437" w14:textId="50E4F07D" w:rsidR="00C779D7" w:rsidRDefault="00C779D7" w:rsidP="00C779D7">
            <w:pPr>
              <w:spacing w:after="0" w:line="240" w:lineRule="auto"/>
              <w:jc w:val="center"/>
              <w:rPr>
                <w:rFonts w:ascii="Arial" w:hAnsi="Arial" w:cs="Arial"/>
                <w:bCs/>
                <w:sz w:val="24"/>
                <w:szCs w:val="24"/>
              </w:rPr>
            </w:pPr>
            <w:r>
              <w:rPr>
                <w:rFonts w:ascii="Arial" w:hAnsi="Arial" w:cs="Arial"/>
                <w:bCs/>
                <w:sz w:val="24"/>
                <w:szCs w:val="24"/>
              </w:rPr>
              <w:t>3.</w:t>
            </w:r>
          </w:p>
        </w:tc>
        <w:tc>
          <w:tcPr>
            <w:tcW w:w="5670" w:type="dxa"/>
            <w:shd w:val="clear" w:color="auto" w:fill="FFFFFF" w:themeFill="background1"/>
            <w:vAlign w:val="center"/>
          </w:tcPr>
          <w:p w14:paraId="127244E5" w14:textId="5DD708E5" w:rsidR="00C779D7" w:rsidRPr="00C779D7" w:rsidRDefault="00C779D7" w:rsidP="00C779D7">
            <w:pPr>
              <w:spacing w:after="0" w:line="240" w:lineRule="auto"/>
              <w:jc w:val="both"/>
              <w:rPr>
                <w:rFonts w:ascii="Arial" w:hAnsi="Arial" w:cs="Arial"/>
                <w:bCs/>
                <w:sz w:val="24"/>
                <w:szCs w:val="24"/>
              </w:rPr>
            </w:pPr>
            <w:r w:rsidRPr="00C779D7">
              <w:rPr>
                <w:rFonts w:ascii="Arial" w:hAnsi="Arial" w:cs="Arial"/>
                <w:bCs/>
                <w:sz w:val="24"/>
                <w:szCs w:val="24"/>
              </w:rPr>
              <w:t>Projekto vykdymo priežiūros paslaugos</w:t>
            </w:r>
          </w:p>
        </w:tc>
        <w:tc>
          <w:tcPr>
            <w:tcW w:w="992" w:type="dxa"/>
            <w:shd w:val="clear" w:color="auto" w:fill="FFFFFF" w:themeFill="background1"/>
            <w:vAlign w:val="center"/>
          </w:tcPr>
          <w:p w14:paraId="44C9C089" w14:textId="36AFC31E" w:rsidR="00C779D7" w:rsidRDefault="00C779D7" w:rsidP="00C779D7">
            <w:pPr>
              <w:spacing w:after="0" w:line="240" w:lineRule="auto"/>
              <w:jc w:val="center"/>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993" w:type="dxa"/>
            <w:shd w:val="clear" w:color="auto" w:fill="FFFFFF" w:themeFill="background1"/>
            <w:vAlign w:val="center"/>
          </w:tcPr>
          <w:p w14:paraId="0AEC1C38" w14:textId="0FDD2494" w:rsidR="00C779D7" w:rsidRDefault="00C779D7" w:rsidP="00C779D7">
            <w:pPr>
              <w:spacing w:after="0" w:line="240" w:lineRule="auto"/>
              <w:jc w:val="center"/>
              <w:rPr>
                <w:rFonts w:ascii="Arial" w:hAnsi="Arial" w:cs="Arial"/>
                <w:bCs/>
                <w:sz w:val="24"/>
                <w:szCs w:val="24"/>
              </w:rPr>
            </w:pPr>
            <w:r>
              <w:rPr>
                <w:rFonts w:ascii="Arial" w:hAnsi="Arial" w:cs="Arial"/>
                <w:bCs/>
                <w:sz w:val="24"/>
                <w:szCs w:val="24"/>
              </w:rPr>
              <w:t>1</w:t>
            </w:r>
          </w:p>
        </w:tc>
        <w:tc>
          <w:tcPr>
            <w:tcW w:w="1842" w:type="dxa"/>
            <w:shd w:val="clear" w:color="auto" w:fill="F2F2F2" w:themeFill="background1" w:themeFillShade="F2"/>
            <w:vAlign w:val="center"/>
          </w:tcPr>
          <w:p w14:paraId="31D0EA9A" w14:textId="77777777" w:rsidR="00C779D7" w:rsidRPr="00855365" w:rsidRDefault="00C779D7" w:rsidP="00C779D7">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1F0338A8" w14:textId="36C4EF8F" w:rsidR="00C779D7" w:rsidRPr="00855365" w:rsidRDefault="00C779D7" w:rsidP="00C779D7">
            <w:pPr>
              <w:spacing w:after="0" w:line="240" w:lineRule="auto"/>
              <w:jc w:val="center"/>
              <w:rPr>
                <w:rFonts w:ascii="Arial" w:hAnsi="Arial" w:cs="Arial"/>
                <w:bCs/>
                <w:sz w:val="24"/>
                <w:szCs w:val="24"/>
              </w:rPr>
            </w:pPr>
            <w:proofErr w:type="spellStart"/>
            <w:r w:rsidRPr="00855365">
              <w:rPr>
                <w:rFonts w:ascii="Arial" w:hAnsi="Arial" w:cs="Arial"/>
                <w:bCs/>
                <w:sz w:val="24"/>
                <w:szCs w:val="24"/>
              </w:rPr>
              <w:t>x,xx</w:t>
            </w:r>
            <w:proofErr w:type="spellEnd"/>
          </w:p>
        </w:tc>
      </w:tr>
      <w:tr w:rsidR="00C779D7" w:rsidRPr="00855365" w14:paraId="71ED0251" w14:textId="77777777" w:rsidTr="00C779D7">
        <w:trPr>
          <w:cantSplit/>
          <w:trHeight w:val="197"/>
          <w:tblHeader/>
        </w:trPr>
        <w:tc>
          <w:tcPr>
            <w:tcW w:w="8364" w:type="dxa"/>
            <w:gridSpan w:val="4"/>
            <w:shd w:val="clear" w:color="auto" w:fill="FFFFFF" w:themeFill="background1"/>
            <w:vAlign w:val="center"/>
          </w:tcPr>
          <w:p w14:paraId="54765C65" w14:textId="3933450A" w:rsidR="00C779D7" w:rsidRDefault="00F97BA9" w:rsidP="00C779D7">
            <w:pPr>
              <w:spacing w:after="0" w:line="240" w:lineRule="auto"/>
              <w:jc w:val="right"/>
              <w:rPr>
                <w:rFonts w:ascii="Arial" w:hAnsi="Arial" w:cs="Arial"/>
                <w:bCs/>
                <w:sz w:val="24"/>
                <w:szCs w:val="24"/>
              </w:rPr>
            </w:pPr>
            <w:r>
              <w:rPr>
                <w:rFonts w:ascii="Arial" w:hAnsi="Arial" w:cs="Arial"/>
                <w:b/>
                <w:sz w:val="24"/>
                <w:szCs w:val="24"/>
              </w:rPr>
              <w:t xml:space="preserve">Bendra pasiūlymo kaina EUR be </w:t>
            </w:r>
            <w:r w:rsidR="00C779D7" w:rsidRPr="00855365">
              <w:rPr>
                <w:rFonts w:ascii="Arial" w:hAnsi="Arial" w:cs="Arial"/>
                <w:b/>
                <w:sz w:val="24"/>
                <w:szCs w:val="24"/>
              </w:rPr>
              <w:t>PVM</w:t>
            </w:r>
          </w:p>
        </w:tc>
        <w:tc>
          <w:tcPr>
            <w:tcW w:w="1842" w:type="dxa"/>
            <w:shd w:val="clear" w:color="auto" w:fill="F2F2F2" w:themeFill="background1" w:themeFillShade="F2"/>
            <w:vAlign w:val="center"/>
          </w:tcPr>
          <w:p w14:paraId="57388EFF" w14:textId="77777777" w:rsidR="00C779D7" w:rsidRPr="00855365" w:rsidRDefault="00C779D7" w:rsidP="00C779D7">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5BC36455" w14:textId="2FD2A5F4" w:rsidR="00C779D7" w:rsidRPr="00855365" w:rsidRDefault="00C779D7" w:rsidP="00C779D7">
            <w:pPr>
              <w:spacing w:after="0" w:line="240" w:lineRule="auto"/>
              <w:jc w:val="center"/>
              <w:rPr>
                <w:rFonts w:ascii="Arial" w:hAnsi="Arial" w:cs="Arial"/>
                <w:bCs/>
                <w:sz w:val="24"/>
                <w:szCs w:val="24"/>
              </w:rPr>
            </w:pPr>
            <w:proofErr w:type="spellStart"/>
            <w:r w:rsidRPr="00855365">
              <w:rPr>
                <w:rFonts w:ascii="Arial" w:hAnsi="Arial" w:cs="Arial"/>
                <w:bCs/>
                <w:sz w:val="24"/>
                <w:szCs w:val="24"/>
              </w:rPr>
              <w:t>x,xx</w:t>
            </w:r>
            <w:proofErr w:type="spellEnd"/>
          </w:p>
        </w:tc>
      </w:tr>
      <w:tr w:rsidR="00C779D7" w:rsidRPr="00855365" w14:paraId="3AB3092D" w14:textId="77777777" w:rsidTr="00C779D7">
        <w:trPr>
          <w:cantSplit/>
          <w:trHeight w:val="197"/>
          <w:tblHeader/>
        </w:trPr>
        <w:tc>
          <w:tcPr>
            <w:tcW w:w="8364" w:type="dxa"/>
            <w:gridSpan w:val="4"/>
            <w:shd w:val="clear" w:color="auto" w:fill="FFFFFF" w:themeFill="background1"/>
            <w:vAlign w:val="center"/>
          </w:tcPr>
          <w:p w14:paraId="032F179B" w14:textId="3F3548E6" w:rsidR="00C779D7" w:rsidRDefault="00C779D7" w:rsidP="00C779D7">
            <w:pPr>
              <w:spacing w:after="0" w:line="240" w:lineRule="auto"/>
              <w:jc w:val="right"/>
              <w:rPr>
                <w:rFonts w:ascii="Arial" w:hAnsi="Arial" w:cs="Arial"/>
                <w:bCs/>
                <w:sz w:val="24"/>
                <w:szCs w:val="24"/>
              </w:rPr>
            </w:pPr>
            <w:r w:rsidRPr="00855365">
              <w:rPr>
                <w:rFonts w:ascii="Arial" w:hAnsi="Arial" w:cs="Arial"/>
                <w:b/>
                <w:sz w:val="24"/>
                <w:szCs w:val="24"/>
              </w:rPr>
              <w:t>Bendra pasiūlymo kaina EUR (su PVM)</w:t>
            </w:r>
          </w:p>
        </w:tc>
        <w:tc>
          <w:tcPr>
            <w:tcW w:w="1842" w:type="dxa"/>
            <w:shd w:val="clear" w:color="auto" w:fill="F2F2F2" w:themeFill="background1" w:themeFillShade="F2"/>
            <w:vAlign w:val="center"/>
          </w:tcPr>
          <w:p w14:paraId="7A3A6F6D" w14:textId="77777777" w:rsidR="00C779D7" w:rsidRPr="00855365" w:rsidRDefault="00C779D7" w:rsidP="00C779D7">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40A951C7" w14:textId="2ED19A91" w:rsidR="00C779D7" w:rsidRPr="00855365" w:rsidRDefault="00C779D7" w:rsidP="00C779D7">
            <w:pPr>
              <w:spacing w:after="0" w:line="240" w:lineRule="auto"/>
              <w:jc w:val="center"/>
              <w:rPr>
                <w:rFonts w:ascii="Arial" w:hAnsi="Arial" w:cs="Arial"/>
                <w:bCs/>
                <w:sz w:val="24"/>
                <w:szCs w:val="24"/>
              </w:rPr>
            </w:pPr>
            <w:proofErr w:type="spellStart"/>
            <w:r w:rsidRPr="00855365">
              <w:rPr>
                <w:rFonts w:ascii="Arial" w:hAnsi="Arial" w:cs="Arial"/>
                <w:bCs/>
                <w:sz w:val="24"/>
                <w:szCs w:val="24"/>
              </w:rPr>
              <w:t>x,xx</w:t>
            </w:r>
            <w:proofErr w:type="spellEnd"/>
          </w:p>
        </w:tc>
      </w:tr>
    </w:tbl>
    <w:p w14:paraId="42898071" w14:textId="77777777" w:rsidR="00E45D49" w:rsidRPr="00A80FF3" w:rsidRDefault="00E45D49" w:rsidP="00F33DEE">
      <w:pPr>
        <w:spacing w:after="0"/>
        <w:rPr>
          <w:rFonts w:ascii="Arial" w:hAnsi="Arial" w:cs="Arial"/>
          <w:b/>
          <w:bCs/>
          <w:i/>
          <w:iCs/>
          <w:sz w:val="24"/>
          <w:szCs w:val="24"/>
        </w:rPr>
      </w:pPr>
    </w:p>
    <w:p w14:paraId="60A150FB" w14:textId="7C9EBED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20E477C3"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Pr="00A80FF3">
        <w:rPr>
          <w:rFonts w:ascii="Arial" w:hAnsi="Arial" w:cs="Arial"/>
          <w:sz w:val="24"/>
          <w:szCs w:val="24"/>
        </w:rPr>
        <w:t xml:space="preserve">Perkančioji organizacija, tiekėjui baigus vykdyti sutartį, turės galėti naudotis pirkimo objektu be papildomų išlaidų, jei pirkimo dokumentuose aiškiai nenurodyta kitaip. </w:t>
      </w:r>
    </w:p>
    <w:p w14:paraId="6DEC1371"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A80FF3" w:rsidRDefault="0069267A">
      <w:pPr>
        <w:numPr>
          <w:ilvl w:val="0"/>
          <w:numId w:val="19"/>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lastRenderedPageBreak/>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pPr>
        <w:numPr>
          <w:ilvl w:val="0"/>
          <w:numId w:val="19"/>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proofErr w:type="spellStart"/>
            <w:r w:rsidRPr="00A80FF3">
              <w:rPr>
                <w:rFonts w:ascii="Arial" w:hAnsi="Arial" w:cs="Arial"/>
                <w:b/>
                <w:sz w:val="24"/>
                <w:szCs w:val="24"/>
              </w:rPr>
              <w:t>Eil.Nr</w:t>
            </w:r>
            <w:proofErr w:type="spellEnd"/>
            <w:r w:rsidRPr="00A80FF3">
              <w:rPr>
                <w:rFonts w:ascii="Arial" w:hAnsi="Arial" w:cs="Arial"/>
                <w:b/>
                <w:sz w:val="24"/>
                <w:szCs w:val="24"/>
              </w:rPr>
              <w:t>.</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521" w:type="dxa"/>
          </w:tcPr>
          <w:p w14:paraId="26B4EF80" w14:textId="7723B72D"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subteikėjų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3E86A5F8" w:rsidR="008B6492" w:rsidRPr="00D20139" w:rsidRDefault="006D4F92" w:rsidP="00A80FF3">
            <w:pPr>
              <w:spacing w:after="0"/>
              <w:rPr>
                <w:rFonts w:ascii="Arial" w:hAnsi="Arial" w:cs="Arial"/>
                <w:color w:val="388600"/>
                <w:sz w:val="24"/>
                <w:szCs w:val="24"/>
              </w:rPr>
            </w:pPr>
            <w:r>
              <w:rPr>
                <w:rFonts w:ascii="Arial" w:hAnsi="Arial" w:cs="Arial"/>
                <w:color w:val="388600"/>
                <w:sz w:val="24"/>
                <w:szCs w:val="24"/>
              </w:rPr>
              <w:t>...</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1927FE09"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lastRenderedPageBreak/>
        <w:t>Pasiūlymas galioja iki 202</w:t>
      </w:r>
      <w:r w:rsidR="00DD3752">
        <w:rPr>
          <w:rFonts w:ascii="Arial" w:hAnsi="Arial" w:cs="Arial"/>
          <w:sz w:val="24"/>
          <w:szCs w:val="24"/>
        </w:rPr>
        <w:t>6</w:t>
      </w:r>
      <w:r w:rsidRPr="00A80FF3">
        <w:rPr>
          <w:rFonts w:ascii="Arial" w:hAnsi="Arial" w:cs="Arial"/>
          <w:sz w:val="24"/>
          <w:szCs w:val="24"/>
        </w:rPr>
        <w:t>-___-___ (</w:t>
      </w:r>
      <w:r w:rsidR="002C5021" w:rsidRPr="00A80FF3">
        <w:rPr>
          <w:rFonts w:ascii="Arial" w:hAnsi="Arial" w:cs="Arial"/>
          <w:sz w:val="24"/>
          <w:szCs w:val="24"/>
        </w:rPr>
        <w:t xml:space="preserve">žr. specialiųjų </w:t>
      </w:r>
      <w:r w:rsidR="002C5021">
        <w:rPr>
          <w:rFonts w:ascii="Arial" w:hAnsi="Arial" w:cs="Arial"/>
          <w:sz w:val="24"/>
          <w:szCs w:val="24"/>
        </w:rPr>
        <w:t xml:space="preserve">pirkimo </w:t>
      </w:r>
      <w:r w:rsidR="002C5021" w:rsidRPr="00A80FF3">
        <w:rPr>
          <w:rFonts w:ascii="Arial" w:hAnsi="Arial" w:cs="Arial"/>
          <w:sz w:val="24"/>
          <w:szCs w:val="24"/>
        </w:rPr>
        <w:t>sąlygų XI skyri</w:t>
      </w:r>
      <w:r w:rsidR="002C5021">
        <w:rPr>
          <w:rFonts w:ascii="Arial" w:hAnsi="Arial" w:cs="Arial"/>
          <w:sz w:val="24"/>
          <w:szCs w:val="24"/>
        </w:rPr>
        <w:t>aus 1 priede „Terminai“ 8 p.</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B5103A">
      <w:pPr>
        <w:spacing w:after="0"/>
        <w:jc w:val="center"/>
        <w:rPr>
          <w:rFonts w:ascii="Arial" w:hAnsi="Arial" w:cs="Arial"/>
          <w:sz w:val="24"/>
          <w:szCs w:val="24"/>
        </w:rPr>
      </w:pPr>
    </w:p>
    <w:p w14:paraId="3C1C9B41" w14:textId="14FBD988" w:rsidR="008A53B3" w:rsidRPr="00A80FF3" w:rsidRDefault="008A53B3" w:rsidP="00B5103A">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3D90F072" w:rsidR="008A53B3" w:rsidRPr="00DF4C0F" w:rsidRDefault="008A53B3" w:rsidP="00B5103A">
      <w:pPr>
        <w:ind w:left="-567"/>
        <w:jc w:val="center"/>
        <w:rPr>
          <w:rFonts w:ascii="Arial" w:eastAsia="Calibri" w:hAnsi="Arial" w:cs="Arial"/>
          <w:color w:val="00B050"/>
          <w:sz w:val="24"/>
          <w:szCs w:val="24"/>
        </w:rPr>
      </w:pPr>
      <w:bookmarkStart w:id="65" w:name="_Hlk187825404"/>
      <w:bookmarkStart w:id="66" w:name="_Ref39484039"/>
      <w:bookmarkStart w:id="67" w:name="_Ref40278562"/>
      <w:bookmarkStart w:id="68" w:name="_Toc126333945"/>
      <w:r w:rsidRPr="00DF4C0F">
        <w:rPr>
          <w:rFonts w:ascii="Arial" w:eastAsia="Calibri" w:hAnsi="Arial" w:cs="Arial"/>
          <w:color w:val="00B050"/>
          <w:sz w:val="24"/>
          <w:szCs w:val="24"/>
        </w:rPr>
        <w:t>[Jeigu norima įkelti pasirašytą .</w:t>
      </w:r>
      <w:proofErr w:type="spellStart"/>
      <w:r w:rsidRPr="00DF4C0F">
        <w:rPr>
          <w:rFonts w:ascii="Arial" w:eastAsia="Calibri" w:hAnsi="Arial" w:cs="Arial"/>
          <w:color w:val="00B050"/>
          <w:sz w:val="24"/>
          <w:szCs w:val="24"/>
        </w:rPr>
        <w:t>adoc</w:t>
      </w:r>
      <w:proofErr w:type="spellEnd"/>
      <w:r w:rsidRPr="00DF4C0F">
        <w:rPr>
          <w:rFonts w:ascii="Arial" w:eastAsia="Calibri" w:hAnsi="Arial" w:cs="Arial"/>
          <w:color w:val="00B050"/>
          <w:sz w:val="24"/>
          <w:szCs w:val="24"/>
        </w:rPr>
        <w:t xml:space="preserve"> dokumentą, tiekėjas pirma turi šį dokumentą suspausti (į .</w:t>
      </w:r>
      <w:proofErr w:type="spellStart"/>
      <w:r w:rsidRPr="00DF4C0F">
        <w:rPr>
          <w:rFonts w:ascii="Arial" w:eastAsia="Calibri" w:hAnsi="Arial" w:cs="Arial"/>
          <w:color w:val="00B050"/>
          <w:sz w:val="24"/>
          <w:szCs w:val="24"/>
        </w:rPr>
        <w:t>zip</w:t>
      </w:r>
      <w:proofErr w:type="spellEnd"/>
      <w:r w:rsidRPr="00DF4C0F">
        <w:rPr>
          <w:rFonts w:ascii="Arial" w:eastAsia="Calibri" w:hAnsi="Arial" w:cs="Arial"/>
          <w:color w:val="00B050"/>
          <w:sz w:val="24"/>
          <w:szCs w:val="24"/>
        </w:rPr>
        <w:t xml:space="preserve"> ar kitus palaikomus formatus) ir tada prisegti CVP IS]</w:t>
      </w:r>
      <w:bookmarkEnd w:id="65"/>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6"/>
    <w:bookmarkEnd w:id="67"/>
    <w:bookmarkEnd w:id="68"/>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pPr>
        <w:pStyle w:val="Sraopastraipa"/>
        <w:numPr>
          <w:ilvl w:val="0"/>
          <w:numId w:val="22"/>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pPr>
        <w:pStyle w:val="Sraopastraipa"/>
        <w:numPr>
          <w:ilvl w:val="0"/>
          <w:numId w:val="22"/>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102FF9A9" w14:textId="77777777" w:rsidR="002C5021" w:rsidRPr="008A5C7E" w:rsidRDefault="002C5021" w:rsidP="002C5021">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1B8982FE" w14:textId="77777777" w:rsidR="002C5021" w:rsidRDefault="002C5021" w:rsidP="002C5021">
      <w:pPr>
        <w:spacing w:after="0"/>
        <w:rPr>
          <w:rFonts w:ascii="Arial" w:hAnsi="Arial" w:cs="Arial"/>
          <w:sz w:val="24"/>
          <w:szCs w:val="24"/>
        </w:rPr>
      </w:pPr>
    </w:p>
    <w:p w14:paraId="0572FF67" w14:textId="77777777" w:rsidR="002C5021" w:rsidRPr="008A5C7E" w:rsidRDefault="002C5021" w:rsidP="002C5021">
      <w:pPr>
        <w:spacing w:after="0"/>
        <w:rPr>
          <w:rFonts w:ascii="Arial" w:hAnsi="Arial" w:cs="Arial"/>
          <w:sz w:val="24"/>
          <w:szCs w:val="24"/>
        </w:rPr>
      </w:pPr>
    </w:p>
    <w:p w14:paraId="27BCBD94"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Herbas arba prekių ženklas</w:t>
      </w:r>
    </w:p>
    <w:p w14:paraId="0EC1A239"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(Tiekėjo pavadinimas)</w:t>
      </w:r>
    </w:p>
    <w:p w14:paraId="357914D0"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01203A92" w14:textId="77777777" w:rsidR="002C5021" w:rsidRPr="00566F1A" w:rsidRDefault="002C5021" w:rsidP="002C5021">
      <w:pPr>
        <w:spacing w:after="0"/>
        <w:rPr>
          <w:rFonts w:ascii="Arial" w:eastAsia="Times New Roman" w:hAnsi="Arial" w:cs="Arial"/>
          <w:sz w:val="24"/>
          <w:szCs w:val="24"/>
        </w:rPr>
      </w:pPr>
      <w:bookmarkStart w:id="69" w:name="_Toc126333947"/>
    </w:p>
    <w:p w14:paraId="4C739FB2" w14:textId="77777777" w:rsidR="002C5021" w:rsidRPr="00566F1A" w:rsidRDefault="002C5021" w:rsidP="002C5021">
      <w:pPr>
        <w:spacing w:after="0"/>
        <w:rPr>
          <w:rFonts w:ascii="Arial" w:eastAsia="Times New Roman" w:hAnsi="Arial" w:cs="Arial"/>
          <w:sz w:val="24"/>
          <w:szCs w:val="24"/>
        </w:rPr>
      </w:pPr>
    </w:p>
    <w:p w14:paraId="0AC25366"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5C0625ED"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72E9E5F0"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12271729"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00B033D3" w14:textId="3A78C902"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w:t>
      </w:r>
      <w:r w:rsidR="00B75AF9">
        <w:rPr>
          <w:rFonts w:ascii="Arial" w:eastAsia="Times New Roman" w:hAnsi="Arial" w:cs="Arial"/>
          <w:b/>
          <w:bCs/>
          <w:smallCaps/>
          <w:color w:val="000000"/>
          <w:sz w:val="24"/>
          <w:szCs w:val="24"/>
        </w:rPr>
        <w:t>EI</w:t>
      </w:r>
      <w:r w:rsidRPr="00566F1A">
        <w:rPr>
          <w:rFonts w:ascii="Arial" w:eastAsia="Times New Roman" w:hAnsi="Arial" w:cs="Arial"/>
          <w:b/>
          <w:bCs/>
          <w:smallCaps/>
          <w:color w:val="000000"/>
          <w:sz w:val="24"/>
          <w:szCs w:val="24"/>
        </w:rPr>
        <w:t>KĖJO  DEKLARACIJA</w:t>
      </w:r>
    </w:p>
    <w:p w14:paraId="02C0D469" w14:textId="77777777" w:rsidR="002C5021" w:rsidRPr="00566F1A" w:rsidRDefault="002C5021" w:rsidP="002C5021">
      <w:pPr>
        <w:shd w:val="clear" w:color="auto" w:fill="FFFFFF"/>
        <w:spacing w:after="0"/>
        <w:jc w:val="center"/>
        <w:rPr>
          <w:rFonts w:ascii="Arial" w:eastAsia="Times New Roman" w:hAnsi="Arial" w:cs="Arial"/>
          <w:sz w:val="24"/>
          <w:szCs w:val="24"/>
        </w:rPr>
      </w:pPr>
      <w:r w:rsidRPr="00566F1A">
        <w:rPr>
          <w:rFonts w:ascii="Arial" w:eastAsia="Times New Roman" w:hAnsi="Arial" w:cs="Arial"/>
          <w:sz w:val="24"/>
          <w:szCs w:val="24"/>
        </w:rPr>
        <w:t> </w:t>
      </w:r>
    </w:p>
    <w:p w14:paraId="3AA180CF"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60D7612B"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41B7A9A7" w14:textId="77777777" w:rsidR="002C5021" w:rsidRPr="00566F1A" w:rsidRDefault="002C5021" w:rsidP="002C5021">
      <w:pPr>
        <w:spacing w:after="0"/>
        <w:rPr>
          <w:rFonts w:ascii="Arial" w:eastAsia="Times New Roman" w:hAnsi="Arial" w:cs="Arial"/>
          <w:sz w:val="24"/>
          <w:szCs w:val="24"/>
        </w:rPr>
      </w:pPr>
    </w:p>
    <w:p w14:paraId="3DF44F40"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566F1A">
        <w:rPr>
          <w:rFonts w:ascii="Arial" w:eastAsia="Times New Roman" w:hAnsi="Arial" w:cs="Arial"/>
          <w:color w:val="000000"/>
          <w:sz w:val="24"/>
          <w:szCs w:val="24"/>
        </w:rPr>
        <w:t>t.y</w:t>
      </w:r>
      <w:proofErr w:type="spellEnd"/>
      <w:r w:rsidRPr="00566F1A">
        <w:rPr>
          <w:rFonts w:ascii="Arial" w:eastAsia="Times New Roman" w:hAnsi="Arial" w:cs="Arial"/>
          <w:color w:val="000000"/>
          <w:sz w:val="24"/>
          <w:szCs w:val="24"/>
        </w:rPr>
        <w:t>.:</w:t>
      </w:r>
    </w:p>
    <w:p w14:paraId="60910D16"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37AFDFBB"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7126E17F"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7BA5B9CC"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FD5C045" w14:textId="77777777" w:rsidR="002C5021" w:rsidRPr="00566F1A" w:rsidRDefault="002C5021" w:rsidP="002C5021">
      <w:pPr>
        <w:spacing w:after="0"/>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663DE5F7" w14:textId="77777777" w:rsidR="002C5021" w:rsidRPr="00566F1A" w:rsidRDefault="002C5021" w:rsidP="002C5021">
      <w:pPr>
        <w:tabs>
          <w:tab w:val="left" w:pos="284"/>
          <w:tab w:val="left" w:pos="426"/>
        </w:tabs>
        <w:spacing w:after="0"/>
        <w:jc w:val="both"/>
        <w:rPr>
          <w:rFonts w:ascii="Arial" w:eastAsia="Times New Roman" w:hAnsi="Arial" w:cs="Arial"/>
          <w:sz w:val="24"/>
          <w:szCs w:val="24"/>
        </w:rPr>
      </w:pPr>
    </w:p>
    <w:p w14:paraId="6FAC18D5" w14:textId="77777777" w:rsidR="002C5021" w:rsidRPr="00566F1A" w:rsidRDefault="002C5021" w:rsidP="002C5021">
      <w:pPr>
        <w:tabs>
          <w:tab w:val="left" w:pos="284"/>
          <w:tab w:val="left" w:pos="426"/>
        </w:tabs>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2C5021" w:rsidRPr="00566F1A" w14:paraId="474A729A" w14:textId="77777777" w:rsidTr="003F7186">
        <w:trPr>
          <w:jc w:val="center"/>
        </w:trPr>
        <w:tc>
          <w:tcPr>
            <w:tcW w:w="0" w:type="auto"/>
            <w:gridSpan w:val="6"/>
            <w:hideMark/>
          </w:tcPr>
          <w:p w14:paraId="384196FE" w14:textId="77777777" w:rsidR="002C5021" w:rsidRPr="00566F1A" w:rsidRDefault="002C5021" w:rsidP="002C5021">
            <w:pPr>
              <w:spacing w:after="0"/>
              <w:rPr>
                <w:rFonts w:ascii="Arial" w:eastAsia="Times New Roman" w:hAnsi="Arial" w:cs="Arial"/>
                <w:color w:val="000000"/>
                <w:sz w:val="24"/>
                <w:szCs w:val="24"/>
              </w:rPr>
            </w:pPr>
          </w:p>
        </w:tc>
      </w:tr>
      <w:tr w:rsidR="002C5021" w:rsidRPr="00566F1A" w14:paraId="693E3C04" w14:textId="77777777" w:rsidTr="003F7186">
        <w:trPr>
          <w:trHeight w:val="285"/>
          <w:jc w:val="center"/>
        </w:trPr>
        <w:tc>
          <w:tcPr>
            <w:tcW w:w="0" w:type="auto"/>
            <w:tcBorders>
              <w:top w:val="nil"/>
              <w:left w:val="nil"/>
              <w:bottom w:val="single" w:sz="4" w:space="0" w:color="000000" w:themeColor="text1"/>
              <w:right w:val="nil"/>
            </w:tcBorders>
            <w:hideMark/>
          </w:tcPr>
          <w:p w14:paraId="0E1B601B" w14:textId="77777777" w:rsidR="002C5021" w:rsidRPr="00566F1A" w:rsidRDefault="002C5021" w:rsidP="002C5021">
            <w:pPr>
              <w:spacing w:after="0"/>
              <w:rPr>
                <w:rFonts w:ascii="Arial" w:eastAsia="Calibri" w:hAnsi="Arial" w:cs="Arial"/>
                <w:sz w:val="24"/>
                <w:szCs w:val="24"/>
              </w:rPr>
            </w:pPr>
          </w:p>
        </w:tc>
        <w:tc>
          <w:tcPr>
            <w:tcW w:w="0" w:type="auto"/>
            <w:hideMark/>
          </w:tcPr>
          <w:p w14:paraId="4B429D56" w14:textId="77777777" w:rsidR="002C5021" w:rsidRPr="00566F1A" w:rsidRDefault="002C5021" w:rsidP="002C5021">
            <w:pPr>
              <w:spacing w:after="0"/>
              <w:rPr>
                <w:rFonts w:ascii="Arial" w:eastAsia="Calibri" w:hAnsi="Arial" w:cs="Arial"/>
                <w:sz w:val="24"/>
                <w:szCs w:val="24"/>
              </w:rPr>
            </w:pPr>
          </w:p>
        </w:tc>
        <w:tc>
          <w:tcPr>
            <w:tcW w:w="0" w:type="auto"/>
            <w:hideMark/>
          </w:tcPr>
          <w:p w14:paraId="559AC88E" w14:textId="77777777" w:rsidR="002C5021" w:rsidRPr="00566F1A" w:rsidRDefault="002C5021" w:rsidP="002C5021">
            <w:pPr>
              <w:spacing w:after="0"/>
              <w:rPr>
                <w:rFonts w:ascii="Arial" w:eastAsia="Calibri" w:hAnsi="Arial" w:cs="Arial"/>
                <w:sz w:val="24"/>
                <w:szCs w:val="24"/>
              </w:rPr>
            </w:pPr>
          </w:p>
        </w:tc>
        <w:tc>
          <w:tcPr>
            <w:tcW w:w="0" w:type="auto"/>
            <w:hideMark/>
          </w:tcPr>
          <w:p w14:paraId="2E0CC109" w14:textId="77777777" w:rsidR="002C5021" w:rsidRPr="00566F1A" w:rsidRDefault="002C5021" w:rsidP="002C5021">
            <w:pPr>
              <w:spacing w:after="0"/>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3A563AC1" w14:textId="77777777" w:rsidR="002C5021" w:rsidRPr="00566F1A" w:rsidRDefault="002C5021" w:rsidP="002C5021">
            <w:pPr>
              <w:spacing w:after="0"/>
              <w:rPr>
                <w:rFonts w:ascii="Arial" w:eastAsia="Calibri" w:hAnsi="Arial" w:cs="Arial"/>
                <w:sz w:val="24"/>
                <w:szCs w:val="24"/>
              </w:rPr>
            </w:pPr>
          </w:p>
        </w:tc>
        <w:tc>
          <w:tcPr>
            <w:tcW w:w="0" w:type="auto"/>
            <w:hideMark/>
          </w:tcPr>
          <w:p w14:paraId="1918D8B4" w14:textId="77777777" w:rsidR="002C5021" w:rsidRPr="00566F1A" w:rsidRDefault="002C5021" w:rsidP="002C5021">
            <w:pPr>
              <w:spacing w:after="0"/>
              <w:rPr>
                <w:rFonts w:ascii="Arial" w:eastAsia="Calibri" w:hAnsi="Arial" w:cs="Arial"/>
                <w:sz w:val="24"/>
                <w:szCs w:val="24"/>
              </w:rPr>
            </w:pPr>
          </w:p>
        </w:tc>
      </w:tr>
      <w:tr w:rsidR="002C5021" w:rsidRPr="00566F1A" w14:paraId="40556EDB" w14:textId="77777777" w:rsidTr="003F7186">
        <w:trPr>
          <w:trHeight w:val="186"/>
          <w:jc w:val="center"/>
        </w:trPr>
        <w:tc>
          <w:tcPr>
            <w:tcW w:w="0" w:type="auto"/>
            <w:tcBorders>
              <w:top w:val="single" w:sz="4" w:space="0" w:color="000000" w:themeColor="text1"/>
              <w:left w:val="nil"/>
              <w:bottom w:val="nil"/>
              <w:right w:val="nil"/>
            </w:tcBorders>
            <w:hideMark/>
          </w:tcPr>
          <w:p w14:paraId="1391625D"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4B773565" w14:textId="77777777" w:rsidR="002C5021" w:rsidRPr="00566F1A" w:rsidRDefault="002C5021" w:rsidP="002C5021">
            <w:pPr>
              <w:spacing w:after="0"/>
              <w:rPr>
                <w:rFonts w:ascii="Arial" w:eastAsia="Times New Roman" w:hAnsi="Arial" w:cs="Arial"/>
                <w:sz w:val="24"/>
                <w:szCs w:val="24"/>
              </w:rPr>
            </w:pPr>
          </w:p>
        </w:tc>
        <w:tc>
          <w:tcPr>
            <w:tcW w:w="0" w:type="auto"/>
            <w:hideMark/>
          </w:tcPr>
          <w:p w14:paraId="37483297" w14:textId="77777777" w:rsidR="002C5021" w:rsidRPr="00566F1A" w:rsidRDefault="002C5021" w:rsidP="002C5021">
            <w:pPr>
              <w:spacing w:after="0"/>
              <w:rPr>
                <w:rFonts w:ascii="Arial" w:eastAsia="Calibri" w:hAnsi="Arial" w:cs="Arial"/>
                <w:sz w:val="24"/>
                <w:szCs w:val="24"/>
              </w:rPr>
            </w:pPr>
          </w:p>
        </w:tc>
        <w:tc>
          <w:tcPr>
            <w:tcW w:w="0" w:type="auto"/>
            <w:hideMark/>
          </w:tcPr>
          <w:p w14:paraId="67C9AEF5" w14:textId="77777777" w:rsidR="002C5021" w:rsidRPr="00566F1A" w:rsidRDefault="002C5021" w:rsidP="002C5021">
            <w:pPr>
              <w:spacing w:after="0"/>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F49E09E"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103AF1A8" w14:textId="77777777" w:rsidR="002C5021" w:rsidRPr="00566F1A" w:rsidRDefault="002C5021" w:rsidP="002C5021">
            <w:pPr>
              <w:spacing w:after="0"/>
              <w:rPr>
                <w:rFonts w:ascii="Arial" w:eastAsia="Times New Roman" w:hAnsi="Arial" w:cs="Arial"/>
                <w:sz w:val="24"/>
                <w:szCs w:val="24"/>
              </w:rPr>
            </w:pPr>
          </w:p>
        </w:tc>
      </w:tr>
    </w:tbl>
    <w:p w14:paraId="288AA393" w14:textId="77777777" w:rsidR="002C5021" w:rsidRPr="00566F1A" w:rsidRDefault="002C5021" w:rsidP="002C5021">
      <w:pPr>
        <w:spacing w:after="0"/>
        <w:rPr>
          <w:rFonts w:ascii="Arial" w:eastAsia="Calibri" w:hAnsi="Arial" w:cs="Arial"/>
          <w:sz w:val="24"/>
          <w:szCs w:val="24"/>
          <w:lang w:eastAsia="en-US"/>
        </w:rPr>
      </w:pPr>
    </w:p>
    <w:bookmarkEnd w:id="69"/>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deklaruoju, kad pasiūlymo pateikimo dieną  mano vadovaujamo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)/(atstovaujamo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 xml:space="preserve">)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0" w:name="_Toc126333946"/>
      <w:bookmarkEnd w:id="70"/>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91116" w14:textId="77777777" w:rsidR="00DF16F4" w:rsidRDefault="00DF16F4" w:rsidP="00D05666">
      <w:r>
        <w:separator/>
      </w:r>
    </w:p>
  </w:endnote>
  <w:endnote w:type="continuationSeparator" w:id="0">
    <w:p w14:paraId="5525C0EF" w14:textId="77777777" w:rsidR="00DF16F4" w:rsidRDefault="00DF16F4" w:rsidP="00D05666">
      <w:r>
        <w:continuationSeparator/>
      </w:r>
    </w:p>
  </w:endnote>
  <w:endnote w:type="continuationNotice" w:id="1">
    <w:p w14:paraId="2FDDFD23" w14:textId="77777777" w:rsidR="00DF16F4" w:rsidRDefault="00DF1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739D" w14:textId="77777777" w:rsidR="00DF16F4" w:rsidRDefault="00DF16F4" w:rsidP="00D05666">
      <w:r>
        <w:separator/>
      </w:r>
    </w:p>
  </w:footnote>
  <w:footnote w:type="continuationSeparator" w:id="0">
    <w:p w14:paraId="1B013A14" w14:textId="77777777" w:rsidR="00DF16F4" w:rsidRDefault="00DF16F4" w:rsidP="00D05666">
      <w:r>
        <w:continuationSeparator/>
      </w:r>
    </w:p>
  </w:footnote>
  <w:footnote w:type="continuationNotice" w:id="1">
    <w:p w14:paraId="25F1E01F" w14:textId="77777777" w:rsidR="00DF16F4" w:rsidRDefault="00DF16F4">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4"/>
  </w:num>
  <w:num w:numId="2" w16cid:durableId="207184103">
    <w:abstractNumId w:val="2"/>
  </w:num>
  <w:num w:numId="3" w16cid:durableId="1528367431">
    <w:abstractNumId w:val="13"/>
  </w:num>
  <w:num w:numId="4" w16cid:durableId="1865055254">
    <w:abstractNumId w:val="19"/>
  </w:num>
  <w:num w:numId="5" w16cid:durableId="1484615006">
    <w:abstractNumId w:val="16"/>
  </w:num>
  <w:num w:numId="6" w16cid:durableId="607934237">
    <w:abstractNumId w:val="9"/>
  </w:num>
  <w:num w:numId="7" w16cid:durableId="12269543">
    <w:abstractNumId w:val="21"/>
  </w:num>
  <w:num w:numId="8" w16cid:durableId="749809940">
    <w:abstractNumId w:val="1"/>
  </w:num>
  <w:num w:numId="9" w16cid:durableId="412043720">
    <w:abstractNumId w:val="22"/>
  </w:num>
  <w:num w:numId="10" w16cid:durableId="1996449446">
    <w:abstractNumId w:val="20"/>
  </w:num>
  <w:num w:numId="11" w16cid:durableId="1864435576">
    <w:abstractNumId w:val="18"/>
  </w:num>
  <w:num w:numId="12" w16cid:durableId="1428577194">
    <w:abstractNumId w:val="5"/>
  </w:num>
  <w:num w:numId="13" w16cid:durableId="1416827284">
    <w:abstractNumId w:val="15"/>
  </w:num>
  <w:num w:numId="14" w16cid:durableId="106436718">
    <w:abstractNumId w:val="12"/>
  </w:num>
  <w:num w:numId="15" w16cid:durableId="1736465449">
    <w:abstractNumId w:val="8"/>
  </w:num>
  <w:num w:numId="16" w16cid:durableId="1664626999">
    <w:abstractNumId w:val="14"/>
  </w:num>
  <w:num w:numId="17" w16cid:durableId="1125659087">
    <w:abstractNumId w:val="17"/>
  </w:num>
  <w:num w:numId="18" w16cid:durableId="217136743">
    <w:abstractNumId w:val="0"/>
  </w:num>
  <w:num w:numId="19" w16cid:durableId="116877555">
    <w:abstractNumId w:val="11"/>
  </w:num>
  <w:num w:numId="20" w16cid:durableId="272327206">
    <w:abstractNumId w:val="7"/>
  </w:num>
  <w:num w:numId="21" w16cid:durableId="1891988227">
    <w:abstractNumId w:val="3"/>
  </w:num>
  <w:num w:numId="22" w16cid:durableId="63383137">
    <w:abstractNumId w:val="10"/>
  </w:num>
  <w:num w:numId="23" w16cid:durableId="124001867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78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47B"/>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94"/>
    <w:rsid w:val="00161ADD"/>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6AB"/>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71E"/>
    <w:rsid w:val="002358F1"/>
    <w:rsid w:val="002359C5"/>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A4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021"/>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4C0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5EAD"/>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2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5A2"/>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83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647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5F49"/>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77C3E"/>
    <w:rsid w:val="00580347"/>
    <w:rsid w:val="005806D2"/>
    <w:rsid w:val="005822A3"/>
    <w:rsid w:val="00582BA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8C"/>
    <w:rsid w:val="005C0258"/>
    <w:rsid w:val="005C0B37"/>
    <w:rsid w:val="005C17C2"/>
    <w:rsid w:val="005C1E12"/>
    <w:rsid w:val="005C2D6D"/>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2FA5"/>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1D58"/>
    <w:rsid w:val="00612434"/>
    <w:rsid w:val="00612CE6"/>
    <w:rsid w:val="00612DA3"/>
    <w:rsid w:val="00612EDD"/>
    <w:rsid w:val="00612FBA"/>
    <w:rsid w:val="00613F9E"/>
    <w:rsid w:val="00614A7B"/>
    <w:rsid w:val="00614F3C"/>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4CF"/>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0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7410"/>
    <w:rsid w:val="00767D66"/>
    <w:rsid w:val="00767E88"/>
    <w:rsid w:val="00771236"/>
    <w:rsid w:val="00771A43"/>
    <w:rsid w:val="00771D7A"/>
    <w:rsid w:val="00771EC8"/>
    <w:rsid w:val="007720C2"/>
    <w:rsid w:val="00772CA9"/>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5F0"/>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C4E"/>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759"/>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72"/>
    <w:rsid w:val="00812C23"/>
    <w:rsid w:val="00813105"/>
    <w:rsid w:val="00813B16"/>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365"/>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3718"/>
    <w:rsid w:val="008E42F1"/>
    <w:rsid w:val="008E4764"/>
    <w:rsid w:val="008E479D"/>
    <w:rsid w:val="008E4A13"/>
    <w:rsid w:val="008E4A3C"/>
    <w:rsid w:val="008E4CB4"/>
    <w:rsid w:val="008E654F"/>
    <w:rsid w:val="008E656A"/>
    <w:rsid w:val="008E6D07"/>
    <w:rsid w:val="008E7939"/>
    <w:rsid w:val="008E79CC"/>
    <w:rsid w:val="008E7BE9"/>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5FC"/>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193"/>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A19"/>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44F"/>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848"/>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7B7"/>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31B"/>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1A"/>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22"/>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96B"/>
    <w:rsid w:val="00B1123C"/>
    <w:rsid w:val="00B11341"/>
    <w:rsid w:val="00B123E4"/>
    <w:rsid w:val="00B12512"/>
    <w:rsid w:val="00B12BF6"/>
    <w:rsid w:val="00B1388F"/>
    <w:rsid w:val="00B13F40"/>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103A"/>
    <w:rsid w:val="00B5221E"/>
    <w:rsid w:val="00B522AC"/>
    <w:rsid w:val="00B526D1"/>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AF9"/>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2DC"/>
    <w:rsid w:val="00B87FE9"/>
    <w:rsid w:val="00B908AF"/>
    <w:rsid w:val="00B9137D"/>
    <w:rsid w:val="00B91FB8"/>
    <w:rsid w:val="00B9241A"/>
    <w:rsid w:val="00B937E7"/>
    <w:rsid w:val="00B93866"/>
    <w:rsid w:val="00B938E8"/>
    <w:rsid w:val="00B93A46"/>
    <w:rsid w:val="00B944B8"/>
    <w:rsid w:val="00B946B2"/>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3CB"/>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C46"/>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8B2"/>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E32"/>
    <w:rsid w:val="00C76F5D"/>
    <w:rsid w:val="00C76FBB"/>
    <w:rsid w:val="00C7706C"/>
    <w:rsid w:val="00C77938"/>
    <w:rsid w:val="00C779D7"/>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55D6"/>
    <w:rsid w:val="00CA621B"/>
    <w:rsid w:val="00CA64E1"/>
    <w:rsid w:val="00CA77FA"/>
    <w:rsid w:val="00CB1979"/>
    <w:rsid w:val="00CB1BFC"/>
    <w:rsid w:val="00CB1C73"/>
    <w:rsid w:val="00CB20ED"/>
    <w:rsid w:val="00CB21ED"/>
    <w:rsid w:val="00CB3C1E"/>
    <w:rsid w:val="00CB3E24"/>
    <w:rsid w:val="00CB4317"/>
    <w:rsid w:val="00CB46BF"/>
    <w:rsid w:val="00CB4D17"/>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B88"/>
    <w:rsid w:val="00CE1F13"/>
    <w:rsid w:val="00CE2264"/>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3F3"/>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52"/>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F4"/>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9B"/>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7E"/>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28E"/>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3C9"/>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5E1"/>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6F50"/>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FC1"/>
    <w:rsid w:val="00F650C8"/>
    <w:rsid w:val="00F65227"/>
    <w:rsid w:val="00F65FF2"/>
    <w:rsid w:val="00F6698E"/>
    <w:rsid w:val="00F67417"/>
    <w:rsid w:val="00F678A1"/>
    <w:rsid w:val="00F701DB"/>
    <w:rsid w:val="00F71B90"/>
    <w:rsid w:val="00F7215F"/>
    <w:rsid w:val="00F72175"/>
    <w:rsid w:val="00F73A88"/>
    <w:rsid w:val="00F73B04"/>
    <w:rsid w:val="00F747F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97BA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toproof">
    <w:name w:val="elementtoproof"/>
    <w:basedOn w:val="prastasis"/>
    <w:uiPriority w:val="99"/>
    <w:semiHidden/>
    <w:rsid w:val="001816AB"/>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21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93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881526036">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81365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8892928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1973636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OL('40606','92')"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mailto:sandra.vile@klaipedos-r.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40</Pages>
  <Words>45840</Words>
  <Characters>26130</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222</cp:revision>
  <dcterms:created xsi:type="dcterms:W3CDTF">2023-07-18T07:23:00Z</dcterms:created>
  <dcterms:modified xsi:type="dcterms:W3CDTF">2026-02-13T09:29:00Z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