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E338A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86D4D7C" w:rsidR="00B767F3" w:rsidRDefault="00E338A1">
            <w:pPr>
              <w:jc w:val="both"/>
              <w:rPr>
                <w:kern w:val="2"/>
                <w:szCs w:val="24"/>
              </w:rPr>
            </w:pPr>
            <w:r>
              <w:rPr>
                <w:rFonts w:cstheme="minorHAnsi"/>
                <w:b/>
                <w:bCs/>
                <w:szCs w:val="24"/>
              </w:rPr>
              <w:t>MOBILUSIS MAMOGRAFAS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F117F80" w:rsidR="00B767F3" w:rsidRDefault="00E338A1">
            <w:pPr>
              <w:jc w:val="center"/>
              <w:rPr>
                <w:kern w:val="2"/>
                <w:szCs w:val="24"/>
              </w:rPr>
            </w:pPr>
            <w:r w:rsidRPr="00E338A1">
              <w:rPr>
                <w:kern w:val="2"/>
                <w:szCs w:val="24"/>
              </w:rPr>
              <w:t>Jonavos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CE3929D" w:rsidR="00B767F3" w:rsidRDefault="00E338A1">
            <w:pPr>
              <w:jc w:val="center"/>
              <w:rPr>
                <w:kern w:val="2"/>
                <w:szCs w:val="24"/>
              </w:rPr>
            </w:pPr>
            <w:r w:rsidRPr="00E338A1">
              <w:rPr>
                <w:kern w:val="2"/>
                <w:szCs w:val="24"/>
              </w:rPr>
              <w:t>188769070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68A0240" w:rsidR="00B767F3" w:rsidRDefault="00E338A1">
            <w:pPr>
              <w:jc w:val="center"/>
              <w:rPr>
                <w:kern w:val="2"/>
                <w:szCs w:val="24"/>
              </w:rPr>
            </w:pPr>
            <w:r w:rsidRPr="00E338A1">
              <w:rPr>
                <w:kern w:val="2"/>
                <w:szCs w:val="24"/>
              </w:rPr>
              <w:t>Žeimių g. 13, Jonava, LT-55158</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785259F" w:rsidR="00B767F3" w:rsidRDefault="00E338A1">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D28177B" w:rsidR="00B767F3" w:rsidRDefault="00E338A1">
            <w:pPr>
              <w:jc w:val="center"/>
              <w:rPr>
                <w:kern w:val="2"/>
                <w:szCs w:val="24"/>
              </w:rPr>
            </w:pPr>
            <w:r w:rsidRPr="00E338A1">
              <w:rPr>
                <w:kern w:val="2"/>
                <w:szCs w:val="24"/>
              </w:rPr>
              <w:t>LT764010043900040087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D00AC5F" w:rsidR="00B767F3" w:rsidRDefault="00E338A1">
            <w:pPr>
              <w:jc w:val="center"/>
              <w:rPr>
                <w:kern w:val="2"/>
                <w:szCs w:val="24"/>
              </w:rPr>
            </w:pPr>
            <w:r w:rsidRPr="00E338A1">
              <w:rPr>
                <w:kern w:val="2"/>
                <w:szCs w:val="24"/>
              </w:rPr>
              <w:t>Luminor Bank AS Lietuvos skyri</w:t>
            </w:r>
            <w:r>
              <w:rPr>
                <w:kern w:val="2"/>
                <w:szCs w:val="24"/>
              </w:rPr>
              <w:t xml:space="preserve">us, banko kodas: </w:t>
            </w:r>
            <w:r w:rsidRPr="00E338A1">
              <w:rPr>
                <w:kern w:val="2"/>
                <w:szCs w:val="24"/>
              </w:rPr>
              <w:t>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FCBB5BD" w:rsidR="00B767F3" w:rsidRDefault="00E338A1">
            <w:pPr>
              <w:jc w:val="center"/>
              <w:rPr>
                <w:kern w:val="2"/>
                <w:szCs w:val="24"/>
              </w:rPr>
            </w:pPr>
            <w:r w:rsidRPr="00E338A1">
              <w:rPr>
                <w:kern w:val="2"/>
                <w:szCs w:val="24"/>
              </w:rPr>
              <w:t>+370 349 50154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58853F4" w:rsidR="00B767F3" w:rsidRDefault="00E338A1">
            <w:pPr>
              <w:jc w:val="center"/>
              <w:rPr>
                <w:kern w:val="2"/>
                <w:szCs w:val="24"/>
              </w:rPr>
            </w:pPr>
            <w:r w:rsidRPr="00E338A1">
              <w:rPr>
                <w:kern w:val="2"/>
                <w:szCs w:val="24"/>
              </w:rPr>
              <w:t>administracija@jonava.lt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B182B98" w:rsidR="00B767F3" w:rsidRDefault="00DD7479">
            <w:pPr>
              <w:rPr>
                <w:color w:val="000000"/>
                <w:kern w:val="2"/>
                <w:szCs w:val="24"/>
              </w:rPr>
            </w:pPr>
            <w:r>
              <w:rPr>
                <w:kern w:val="2"/>
                <w:szCs w:val="24"/>
              </w:rPr>
              <w:t xml:space="preserve">Tiekėjas įsipareigoja Sutartyje numatytomis sąlygomis perduoti Pirkėjui </w:t>
            </w:r>
            <w:r w:rsidR="00E338A1">
              <w:rPr>
                <w:kern w:val="2"/>
                <w:szCs w:val="24"/>
              </w:rPr>
              <w:t>mobilųjį mamografą</w:t>
            </w:r>
            <w:r>
              <w:rPr>
                <w:color w:val="000000"/>
                <w:kern w:val="2"/>
                <w:szCs w:val="24"/>
              </w:rPr>
              <w:t xml:space="preserve"> (toliau – Prekės).</w:t>
            </w:r>
          </w:p>
          <w:p w14:paraId="74009C55" w14:textId="2BA28CF0" w:rsidR="00B767F3" w:rsidRDefault="00DD7479">
            <w:pPr>
              <w:rPr>
                <w:color w:val="000000"/>
                <w:kern w:val="2"/>
                <w:szCs w:val="24"/>
              </w:rPr>
            </w:pPr>
            <w:r>
              <w:rPr>
                <w:color w:val="000000"/>
                <w:kern w:val="2"/>
                <w:szCs w:val="24"/>
              </w:rPr>
              <w:t>Išsamus Prekių aprašymas ir kiti reikalavimai tiekiamoms Prekėms nustatyti Sutarties priede Nr</w:t>
            </w:r>
            <w:r w:rsidRPr="00E338A1">
              <w:rPr>
                <w:color w:val="000000"/>
                <w:kern w:val="2"/>
                <w:szCs w:val="24"/>
              </w:rPr>
              <w:t xml:space="preserve">. </w:t>
            </w:r>
            <w:r w:rsidR="00E338A1" w:rsidRPr="00E338A1">
              <w:rPr>
                <w:color w:val="000000"/>
                <w:kern w:val="2"/>
                <w:szCs w:val="24"/>
              </w:rPr>
              <w:t>1</w:t>
            </w:r>
            <w:r>
              <w:rPr>
                <w:color w:val="000000"/>
                <w:kern w:val="2"/>
                <w:szCs w:val="24"/>
              </w:rPr>
              <w:t xml:space="preserve"> „Techninė specifikacija“ (toliau – Techninė specifikacija) ir Sutarties priede Nr</w:t>
            </w:r>
            <w:r w:rsidRPr="00E338A1">
              <w:rPr>
                <w:color w:val="000000"/>
                <w:kern w:val="2"/>
                <w:szCs w:val="24"/>
              </w:rPr>
              <w:t xml:space="preserve">. </w:t>
            </w:r>
            <w:r w:rsidR="00E338A1" w:rsidRPr="00E338A1">
              <w:rPr>
                <w:color w:val="000000"/>
                <w:kern w:val="2"/>
                <w:szCs w:val="24"/>
              </w:rPr>
              <w:t>2</w:t>
            </w:r>
            <w:r w:rsidRPr="00E338A1">
              <w:rPr>
                <w:color w:val="000000"/>
                <w:kern w:val="2"/>
                <w:szCs w:val="24"/>
              </w:rPr>
              <w:t xml:space="preserve">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BA69CE" w:rsidR="00B767F3" w:rsidRDefault="00812DFC">
            <w:pPr>
              <w:rPr>
                <w:kern w:val="2"/>
                <w:szCs w:val="24"/>
              </w:rPr>
            </w:pPr>
            <w:r w:rsidRPr="00812DFC">
              <w:rPr>
                <w:rFonts w:cstheme="minorHAnsi"/>
                <w:szCs w:val="24"/>
              </w:rPr>
              <w:t>„MOBILUSIS MAMOGRAFAS“, Nr.</w:t>
            </w:r>
            <w:r>
              <w:rPr>
                <w:rFonts w:cstheme="minorHAnsi"/>
                <w:b/>
                <w:bCs/>
                <w:szCs w:val="24"/>
              </w:rPr>
              <w:t xml:space="preserve"> </w:t>
            </w:r>
            <w:r>
              <w:rPr>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A4AD1FF" w:rsidR="00B767F3" w:rsidRDefault="00CE4C2D">
            <w:pPr>
              <w:rPr>
                <w:kern w:val="2"/>
                <w:szCs w:val="24"/>
              </w:rPr>
            </w:pPr>
            <w:r w:rsidRPr="00CE4C2D">
              <w:rPr>
                <w:kern w:val="2"/>
                <w:szCs w:val="24"/>
              </w:rPr>
              <w:t>Europos Sąjungos lėšomis bendrai finansuojam</w:t>
            </w:r>
            <w:r>
              <w:rPr>
                <w:kern w:val="2"/>
                <w:szCs w:val="24"/>
              </w:rPr>
              <w:t>as</w:t>
            </w:r>
            <w:r w:rsidRPr="00CE4C2D">
              <w:rPr>
                <w:kern w:val="2"/>
                <w:szCs w:val="24"/>
              </w:rPr>
              <w:t xml:space="preserve"> projekt</w:t>
            </w:r>
            <w:r>
              <w:rPr>
                <w:kern w:val="2"/>
                <w:szCs w:val="24"/>
              </w:rPr>
              <w:t>as</w:t>
            </w:r>
            <w:r w:rsidRPr="00CE4C2D">
              <w:rPr>
                <w:kern w:val="2"/>
                <w:szCs w:val="24"/>
              </w:rPr>
              <w:t xml:space="preserve"> Nr. 22-309-P-0001, pavadinimas „Krūties vėžio prevencinės programos prieinamumo didinimas Jonavos, Kauno ir Kaišiadorių rajonų savivaldybėse“.</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1F4E2C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1A849D1" w14:textId="77777777" w:rsidR="00812DFC" w:rsidRPr="00812DFC" w:rsidRDefault="00DD7479" w:rsidP="00812DFC">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12DFC">
              <w:rPr>
                <w:kern w:val="2"/>
                <w:szCs w:val="24"/>
              </w:rPr>
              <w:t xml:space="preserve">12 mėnesių </w:t>
            </w:r>
            <w:r>
              <w:rPr>
                <w:color w:val="000000"/>
                <w:kern w:val="2"/>
                <w:szCs w:val="24"/>
              </w:rPr>
              <w:t xml:space="preserve">nuo Sutarties įsigaliojimo dienos šiuo adresu: </w:t>
            </w:r>
          </w:p>
          <w:p w14:paraId="692B09C4" w14:textId="66D9F73B" w:rsidR="00B767F3" w:rsidRPr="00812DFC" w:rsidRDefault="00812DFC" w:rsidP="00812DFC">
            <w:pPr>
              <w:rPr>
                <w:color w:val="000000" w:themeColor="text1"/>
                <w:kern w:val="2"/>
                <w:szCs w:val="24"/>
              </w:rPr>
            </w:pPr>
            <w:r w:rsidRPr="00812DFC">
              <w:rPr>
                <w:color w:val="000000" w:themeColor="text1"/>
                <w:kern w:val="2"/>
                <w:szCs w:val="24"/>
              </w:rPr>
              <w:t>Žeimių g. 19, LT-55134 Jonava.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2EE72C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0B69FD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91F3A5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3AEC0CC" w:rsidR="00B767F3" w:rsidRDefault="00DD7479">
            <w:pPr>
              <w:rPr>
                <w:kern w:val="2"/>
                <w:szCs w:val="24"/>
              </w:rPr>
            </w:pPr>
            <w:r>
              <w:rPr>
                <w:kern w:val="2"/>
                <w:szCs w:val="24"/>
              </w:rPr>
              <w:t xml:space="preserve">Kartu su Prekėmis pateikiami šie dokumentai: </w:t>
            </w:r>
            <w:r w:rsidRPr="00812DFC">
              <w:rPr>
                <w:color w:val="000000" w:themeColor="text1"/>
                <w:kern w:val="2"/>
                <w:szCs w:val="24"/>
              </w:rPr>
              <w:t xml:space="preserve">Prekių perdavimo-priėmimo aktas, </w:t>
            </w:r>
            <w:r w:rsidR="00812DFC" w:rsidRPr="00812DFC">
              <w:rPr>
                <w:color w:val="000000" w:themeColor="text1"/>
                <w:kern w:val="2"/>
                <w:szCs w:val="24"/>
              </w:rPr>
              <w:t>dokumentai nurodyti Techninėje specifikacijoje</w:t>
            </w:r>
            <w:r w:rsidRPr="00812DFC">
              <w:rPr>
                <w:color w:val="000000" w:themeColor="text1"/>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0FC8C94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6F960BAE"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150DA7"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D355637" w:rsidR="001F185F" w:rsidRPr="00812DFC" w:rsidRDefault="001F185F">
            <w:pPr>
              <w:rPr>
                <w:kern w:val="2"/>
                <w:szCs w:val="24"/>
              </w:rPr>
            </w:pPr>
            <w:r w:rsidRPr="001F185F">
              <w:rPr>
                <w:kern w:val="2"/>
                <w:szCs w:val="24"/>
              </w:rPr>
              <w:lastRenderedPageBreak/>
              <w:t>Šioje Sutartyje Pradinės Sutarties vertė yra lygi Tiekėjo pasiūlymo kainai be PVM, nurodytai už visą pirkimo dokumentuose ir Sutartyje nurodytą Prekių kiekį ir (ar) apimtį.</w:t>
            </w:r>
          </w:p>
        </w:tc>
      </w:tr>
      <w:tr w:rsidR="00B767F3" w14:paraId="4E598B63" w14:textId="77777777" w:rsidTr="00EB0349">
        <w:trPr>
          <w:trHeight w:val="699"/>
        </w:trPr>
        <w:tc>
          <w:tcPr>
            <w:tcW w:w="2707" w:type="dxa"/>
            <w:gridSpan w:val="3"/>
            <w:tcBorders>
              <w:top w:val="single" w:sz="4" w:space="0" w:color="auto"/>
              <w:left w:val="single" w:sz="4" w:space="0" w:color="auto"/>
              <w:bottom w:val="single" w:sz="4" w:space="0" w:color="auto"/>
              <w:right w:val="single" w:sz="4" w:space="0" w:color="auto"/>
            </w:tcBorders>
          </w:tcPr>
          <w:p w14:paraId="74CCE03C" w14:textId="33D44F56" w:rsidR="00B767F3" w:rsidRPr="00EB0349"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5FAEC3" w:rsidR="00B767F3" w:rsidRDefault="00DD7479">
            <w:pPr>
              <w:rPr>
                <w:kern w:val="2"/>
                <w:szCs w:val="24"/>
              </w:rPr>
            </w:pPr>
            <w:r w:rsidRPr="00EB0349">
              <w:rPr>
                <w:color w:val="000000" w:themeColor="text1"/>
                <w:kern w:val="2"/>
                <w:szCs w:val="24"/>
              </w:rPr>
              <w:t xml:space="preserve">Sutarties kaina </w:t>
            </w:r>
            <w:r>
              <w:rPr>
                <w:kern w:val="2"/>
                <w:szCs w:val="24"/>
              </w:rPr>
              <w:t>bus perskaičiuojam</w:t>
            </w:r>
            <w:r w:rsidR="00BF3786">
              <w:rPr>
                <w:kern w:val="2"/>
                <w:szCs w:val="24"/>
              </w:rPr>
              <w:t>a</w:t>
            </w:r>
            <w:r>
              <w:rPr>
                <w:kern w:val="2"/>
                <w:szCs w:val="24"/>
              </w:rPr>
              <w:t>:</w:t>
            </w:r>
          </w:p>
          <w:p w14:paraId="1F2303D8" w14:textId="77777777" w:rsidR="00B767F3" w:rsidRDefault="00DD7479">
            <w:pPr>
              <w:rPr>
                <w:kern w:val="2"/>
                <w:szCs w:val="24"/>
              </w:rPr>
            </w:pPr>
            <w:r>
              <w:rPr>
                <w:kern w:val="2"/>
                <w:szCs w:val="24"/>
              </w:rPr>
              <w:t>5.3.1. dėl PVM tarifo pasikeitimo;</w:t>
            </w:r>
          </w:p>
          <w:p w14:paraId="4D78A122" w14:textId="67AB13A6" w:rsidR="001F185F" w:rsidRPr="001F185F" w:rsidRDefault="001F185F">
            <w:pPr>
              <w:rPr>
                <w:color w:val="000000" w:themeColor="text1"/>
                <w:kern w:val="2"/>
                <w:szCs w:val="24"/>
              </w:rPr>
            </w:pPr>
            <w:r w:rsidRPr="001F185F">
              <w:rPr>
                <w:color w:val="000000" w:themeColor="text1"/>
                <w:kern w:val="2"/>
                <w:szCs w:val="24"/>
              </w:rPr>
              <w:t>5.3.</w:t>
            </w:r>
            <w:r w:rsidR="004B5A68">
              <w:rPr>
                <w:color w:val="000000" w:themeColor="text1"/>
                <w:kern w:val="2"/>
                <w:szCs w:val="24"/>
              </w:rPr>
              <w:t>2</w:t>
            </w:r>
            <w:r w:rsidRPr="001F185F">
              <w:rPr>
                <w:color w:val="000000" w:themeColor="text1"/>
                <w:kern w:val="2"/>
                <w:szCs w:val="24"/>
              </w:rPr>
              <w:t>. dėl kainų lygio pokyčio.</w:t>
            </w:r>
          </w:p>
          <w:p w14:paraId="7CE73E9A" w14:textId="41B3301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2232712"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EB0349">
              <w:rPr>
                <w:kern w:val="2"/>
                <w:szCs w:val="24"/>
              </w:rPr>
              <w:t xml:space="preserve"> </w:t>
            </w:r>
            <w:r>
              <w:rPr>
                <w:kern w:val="2"/>
                <w:szCs w:val="24"/>
              </w:rPr>
              <w:t>perskaičiuojam</w:t>
            </w:r>
            <w:r w:rsidR="00EB0349">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45C0C8EE" w:rsidR="00B767F3" w:rsidRPr="00EB0349" w:rsidRDefault="00DD7479">
            <w:pPr>
              <w:rPr>
                <w:color w:val="FF0000"/>
                <w:kern w:val="2"/>
              </w:rPr>
            </w:pPr>
            <w:r>
              <w:rPr>
                <w:kern w:val="2"/>
              </w:rPr>
              <w:t xml:space="preserve">Perskaičiavimas įforminamas Susitarimu ne vėliau kaip per </w:t>
            </w:r>
            <w:r w:rsidR="00EB0349" w:rsidRPr="00EB0349">
              <w:rPr>
                <w:color w:val="000000" w:themeColor="text1"/>
                <w:kern w:val="2"/>
              </w:rPr>
              <w:t xml:space="preserve">5 (penkias) darbo dienas </w:t>
            </w:r>
            <w:r w:rsidRPr="00EB0349">
              <w:rPr>
                <w:color w:val="000000" w:themeColor="text1"/>
                <w:kern w:val="2"/>
              </w:rPr>
              <w:t>nu</w:t>
            </w:r>
            <w:r>
              <w:rPr>
                <w:kern w:val="2"/>
              </w:rPr>
              <w:t>o PVM mokėjimą reglamentuojančių teisės aktų pasikeitimo, kuris tampa neatskiriama Sutarties dalimi. Perskaičiuota (-as) Sutarties kaina</w:t>
            </w:r>
            <w:r>
              <w:t xml:space="preserve"> </w:t>
            </w:r>
            <w:r>
              <w:rPr>
                <w:kern w:val="2"/>
              </w:rPr>
              <w:t xml:space="preserve">taikoma už tą Prekių dalį, kurios bus tiekiamos </w:t>
            </w:r>
            <w:r w:rsidRPr="00EB0349">
              <w:rPr>
                <w:color w:val="000000" w:themeColor="text1"/>
                <w:kern w:val="2"/>
              </w:rPr>
              <w:t>nuo Šalių pasirašyto Susitarimo įsigaliojimo dienos</w:t>
            </w:r>
            <w:r w:rsidR="00EB0349" w:rsidRPr="00EB0349">
              <w:rPr>
                <w:color w:val="000000" w:themeColor="text1"/>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E93B83"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45DC8A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B43D3AC" w:rsidR="00B767F3" w:rsidRPr="00CB0E48" w:rsidRDefault="00DD7479">
            <w:pPr>
              <w:rPr>
                <w:color w:val="000000" w:themeColor="text1"/>
                <w:kern w:val="2"/>
                <w:szCs w:val="24"/>
              </w:rPr>
            </w:pPr>
            <w:r w:rsidRPr="00CB0E48">
              <w:rPr>
                <w:color w:val="000000" w:themeColor="text1"/>
                <w:kern w:val="2"/>
                <w:szCs w:val="24"/>
              </w:rPr>
              <w:t xml:space="preserve">5.3.3.1. Bet kuri Sutarties šalis Sutarties galiojimo metu turi teisę inicijuoti Sutarties kainos peržiūrą (keitimą) ne anksčiau kaip po </w:t>
            </w:r>
            <w:r w:rsidR="00EB0349" w:rsidRPr="00CB0E48">
              <w:rPr>
                <w:color w:val="000000" w:themeColor="text1"/>
                <w:kern w:val="2"/>
                <w:szCs w:val="24"/>
              </w:rPr>
              <w:t>6 (šešių) mėnesių</w:t>
            </w:r>
            <w:r w:rsidRPr="00CB0E48">
              <w:rPr>
                <w:color w:val="000000" w:themeColor="text1"/>
                <w:kern w:val="2"/>
                <w:szCs w:val="24"/>
              </w:rPr>
              <w:t xml:space="preserve"> nuo </w:t>
            </w:r>
            <w:r w:rsidRPr="00CB0E48">
              <w:rPr>
                <w:color w:val="000000" w:themeColor="text1"/>
                <w:szCs w:val="24"/>
              </w:rPr>
              <w:t>Sutarties įsigaliojimo dienos</w:t>
            </w:r>
            <w:r w:rsidRPr="00CB0E48">
              <w:rPr>
                <w:color w:val="000000" w:themeColor="text1"/>
                <w:kern w:val="2"/>
                <w:szCs w:val="24"/>
              </w:rPr>
              <w:t xml:space="preserve"> (jeigu peržiūra jau buvo atlikta – nuo Susitarimo dėl paskutinio perskaičiavimo pagal šį Specialiųjų sąlygų papunktį įsigaliojimo dienos), </w:t>
            </w:r>
            <w:r w:rsidRPr="00CB0E48">
              <w:rPr>
                <w:color w:val="000000" w:themeColor="text1"/>
                <w:szCs w:val="24"/>
              </w:rPr>
              <w:t>jeigu Vartojimo prekių ir paslaugų kainų pokytis (k), apskaičiuotas kaip nustatyta 5.3.3.6 papunktyje, viršija 5 procentus</w:t>
            </w:r>
            <w:r w:rsidRPr="00CB0E48">
              <w:rPr>
                <w:color w:val="000000" w:themeColor="text1"/>
                <w:kern w:val="2"/>
                <w:szCs w:val="24"/>
              </w:rPr>
              <w:t>. Sutarties kainos</w:t>
            </w:r>
            <w:r w:rsidR="00EB0349" w:rsidRPr="00CB0E48">
              <w:rPr>
                <w:color w:val="000000" w:themeColor="text1"/>
                <w:kern w:val="2"/>
                <w:szCs w:val="24"/>
              </w:rPr>
              <w:t xml:space="preserve"> </w:t>
            </w:r>
            <w:r w:rsidRPr="00CB0E48">
              <w:rPr>
                <w:color w:val="000000" w:themeColor="text1"/>
                <w:kern w:val="2"/>
                <w:szCs w:val="24"/>
              </w:rPr>
              <w:t xml:space="preserve">peržiūra atliekama ne rečiau kaip kas </w:t>
            </w:r>
            <w:r w:rsidR="00EB0349" w:rsidRPr="00CB0E48">
              <w:rPr>
                <w:color w:val="000000" w:themeColor="text1"/>
                <w:kern w:val="2"/>
                <w:szCs w:val="24"/>
              </w:rPr>
              <w:t>6 (šeši)</w:t>
            </w:r>
            <w:r w:rsidRPr="00CB0E48">
              <w:rPr>
                <w:color w:val="000000" w:themeColor="text1"/>
                <w:kern w:val="2"/>
                <w:szCs w:val="24"/>
              </w:rPr>
              <w:t xml:space="preserve"> mėnesiai.</w:t>
            </w:r>
          </w:p>
          <w:p w14:paraId="76251E0A" w14:textId="2BD42F98" w:rsidR="00B767F3" w:rsidRPr="00CB0E48" w:rsidRDefault="00DD7479">
            <w:pPr>
              <w:rPr>
                <w:color w:val="000000" w:themeColor="text1"/>
                <w:kern w:val="2"/>
                <w:szCs w:val="24"/>
                <w:shd w:val="clear" w:color="auto" w:fill="FFFFFF"/>
              </w:rPr>
            </w:pPr>
            <w:r w:rsidRPr="00CB0E48">
              <w:rPr>
                <w:color w:val="000000" w:themeColor="text1"/>
                <w:kern w:val="2"/>
                <w:szCs w:val="24"/>
              </w:rPr>
              <w:t>5.3.3.2. Sutarties k</w:t>
            </w:r>
            <w:r w:rsidRPr="00CB0E48">
              <w:rPr>
                <w:color w:val="000000" w:themeColor="text1"/>
                <w:kern w:val="2"/>
                <w:szCs w:val="24"/>
                <w:shd w:val="clear" w:color="auto" w:fill="FFFFFF"/>
              </w:rPr>
              <w:t>aina peržiūrim</w:t>
            </w:r>
            <w:r w:rsidR="00EB0349" w:rsidRPr="00CB0E48">
              <w:rPr>
                <w:color w:val="000000" w:themeColor="text1"/>
                <w:kern w:val="2"/>
                <w:szCs w:val="24"/>
                <w:shd w:val="clear" w:color="auto" w:fill="FFFFFF"/>
              </w:rPr>
              <w:t>a</w:t>
            </w:r>
            <w:r w:rsidRPr="00CB0E48">
              <w:rPr>
                <w:color w:val="000000" w:themeColor="text1"/>
                <w:kern w:val="2"/>
                <w:szCs w:val="24"/>
                <w:shd w:val="clear" w:color="auto" w:fill="FFFFFF"/>
              </w:rPr>
              <w:t xml:space="preserve"> tik tai Sutarties daliai, kuri nėra išpirkta, t. y., Prekėms, kurios nėra priimtos ir apmokėtos. Vėlesnė Sutarties kainos peržiūra negali apimti laikotarpio, už kurį jau buvo atlikta peržiūra.</w:t>
            </w:r>
          </w:p>
          <w:p w14:paraId="08FE6131" w14:textId="2990DA7C" w:rsidR="00B767F3" w:rsidRPr="00CB0E48" w:rsidRDefault="00DD7479">
            <w:pPr>
              <w:rPr>
                <w:color w:val="000000" w:themeColor="text1"/>
                <w:kern w:val="2"/>
                <w:szCs w:val="24"/>
                <w:shd w:val="clear" w:color="auto" w:fill="FFFFFF"/>
              </w:rPr>
            </w:pPr>
            <w:r w:rsidRPr="00CB0E48">
              <w:rPr>
                <w:color w:val="000000" w:themeColor="text1"/>
                <w:kern w:val="2"/>
                <w:szCs w:val="24"/>
              </w:rPr>
              <w:t>5.3.3.3. </w:t>
            </w:r>
            <w:r w:rsidRPr="00CB0E48">
              <w:rPr>
                <w:color w:val="000000" w:themeColor="text1"/>
                <w:kern w:val="2"/>
                <w:szCs w:val="24"/>
                <w:shd w:val="clear" w:color="auto" w:fill="FFFFFF"/>
              </w:rPr>
              <w:t>Jeigu Prekių tiekimas vėluoja dėl Tiekėjo kaltės, uždelstų pristatyti Prekių kaina nėra perskaičiuojam</w:t>
            </w:r>
            <w:r w:rsidR="00F14773">
              <w:rPr>
                <w:color w:val="000000" w:themeColor="text1"/>
                <w:kern w:val="2"/>
                <w:szCs w:val="24"/>
                <w:shd w:val="clear" w:color="auto" w:fill="FFFFFF"/>
              </w:rPr>
              <w:t>a</w:t>
            </w:r>
            <w:r w:rsidRPr="00CB0E48">
              <w:rPr>
                <w:color w:val="000000" w:themeColor="text1"/>
                <w:kern w:val="2"/>
                <w:szCs w:val="24"/>
                <w:shd w:val="clear" w:color="auto" w:fill="FFFFFF"/>
              </w:rPr>
              <w:t xml:space="preserve"> dėl kainų lygio kilimo (gali būti mažinam</w:t>
            </w:r>
            <w:r w:rsidR="00F14773">
              <w:rPr>
                <w:color w:val="000000" w:themeColor="text1"/>
                <w:kern w:val="2"/>
                <w:szCs w:val="24"/>
                <w:shd w:val="clear" w:color="auto" w:fill="FFFFFF"/>
              </w:rPr>
              <w:t>a</w:t>
            </w:r>
            <w:r w:rsidRPr="00CB0E48">
              <w:rPr>
                <w:color w:val="000000" w:themeColor="text1"/>
                <w:kern w:val="2"/>
                <w:szCs w:val="24"/>
                <w:shd w:val="clear" w:color="auto" w:fill="FFFFFF"/>
              </w:rPr>
              <w:t>, tačiau negali būti didinam</w:t>
            </w:r>
            <w:r w:rsidR="00F14773">
              <w:rPr>
                <w:color w:val="000000" w:themeColor="text1"/>
                <w:kern w:val="2"/>
                <w:szCs w:val="24"/>
                <w:shd w:val="clear" w:color="auto" w:fill="FFFFFF"/>
              </w:rPr>
              <w:t>a</w:t>
            </w:r>
            <w:r w:rsidRPr="00CB0E48">
              <w:rPr>
                <w:color w:val="000000" w:themeColor="text1"/>
                <w:kern w:val="2"/>
                <w:szCs w:val="24"/>
                <w:shd w:val="clear" w:color="auto" w:fill="FFFFFF"/>
              </w:rPr>
              <w:t>).</w:t>
            </w:r>
          </w:p>
          <w:p w14:paraId="21E35C82" w14:textId="4C87DF63" w:rsidR="00B767F3" w:rsidRPr="00CB0E48" w:rsidRDefault="00DD7479">
            <w:pPr>
              <w:rPr>
                <w:color w:val="000000" w:themeColor="text1"/>
                <w:kern w:val="2"/>
                <w:szCs w:val="24"/>
                <w:shd w:val="clear" w:color="auto" w:fill="FFFFFF"/>
              </w:rPr>
            </w:pPr>
            <w:r w:rsidRPr="00CB0E48">
              <w:rPr>
                <w:color w:val="000000" w:themeColor="text1"/>
                <w:kern w:val="2"/>
                <w:szCs w:val="24"/>
              </w:rPr>
              <w:t xml:space="preserve">5.3.3.4. Atlikdamos Sutarties kainos peržiūrą </w:t>
            </w:r>
            <w:r w:rsidRPr="00CB0E48">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60BA8C" w14:textId="1391AAB7"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CB0E48">
              <w:rPr>
                <w:color w:val="000000" w:themeColor="text1"/>
                <w:kern w:val="2"/>
                <w:szCs w:val="24"/>
                <w:shd w:val="clear" w:color="auto" w:fill="FFFFFF"/>
              </w:rPr>
              <w:lastRenderedPageBreak/>
              <w:t>pokytį (k), perskaičiuotą Sutarties kainą, perskaičiuotą Pradinės Sutarties vertę.</w:t>
            </w:r>
          </w:p>
          <w:p w14:paraId="5BE16619" w14:textId="1699CDD6"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5.3.3.6. Nauja Sutarties kaina apskaičiuojam</w:t>
            </w:r>
            <w:r w:rsidR="00EB0349" w:rsidRPr="00CB0E48">
              <w:rPr>
                <w:color w:val="000000" w:themeColor="text1"/>
                <w:kern w:val="2"/>
                <w:szCs w:val="24"/>
                <w:shd w:val="clear" w:color="auto" w:fill="FFFFFF"/>
              </w:rPr>
              <w:t xml:space="preserve">a </w:t>
            </w:r>
            <w:r w:rsidRPr="00CB0E48">
              <w:rPr>
                <w:color w:val="000000" w:themeColor="text1"/>
                <w:kern w:val="2"/>
                <w:szCs w:val="24"/>
                <w:shd w:val="clear" w:color="auto" w:fill="FFFFFF"/>
              </w:rPr>
              <w:t>pagal žemiau pateiktą formulę:</w:t>
            </w:r>
          </w:p>
          <w:p w14:paraId="7116B3BB" w14:textId="257A365A" w:rsidR="00B767F3" w:rsidRPr="00CB0E48" w:rsidRDefault="00000000">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DD7479" w:rsidRPr="00CB0E48">
              <w:rPr>
                <w:color w:val="000000" w:themeColor="text1"/>
                <w:kern w:val="2"/>
                <w:szCs w:val="24"/>
              </w:rPr>
              <w:t>, kur a – kaina (Eur be PVM)) (jei peržiūra jau buvo atlikta, tai po paskutinio perskaičiavimo) </w:t>
            </w:r>
          </w:p>
          <w:p w14:paraId="0EFA074B" w14:textId="5C83E998" w:rsidR="00B767F3" w:rsidRPr="00CB0E48" w:rsidRDefault="00DD7479">
            <w:pPr>
              <w:jc w:val="both"/>
              <w:textAlignment w:val="baseline"/>
              <w:rPr>
                <w:color w:val="000000" w:themeColor="text1"/>
                <w:kern w:val="2"/>
                <w:szCs w:val="24"/>
              </w:rPr>
            </w:pPr>
            <w:r w:rsidRPr="00CB0E48">
              <w:rPr>
                <w:color w:val="000000" w:themeColor="text1"/>
                <w:kern w:val="2"/>
                <w:szCs w:val="24"/>
              </w:rPr>
              <w:t>a</w:t>
            </w:r>
            <w:r w:rsidRPr="00CB0E48">
              <w:rPr>
                <w:color w:val="000000" w:themeColor="text1"/>
                <w:kern w:val="2"/>
                <w:szCs w:val="24"/>
                <w:vertAlign w:val="subscript"/>
              </w:rPr>
              <w:t>1</w:t>
            </w:r>
            <w:r w:rsidRPr="00CB0E48">
              <w:rPr>
                <w:color w:val="000000" w:themeColor="text1"/>
                <w:kern w:val="2"/>
                <w:szCs w:val="24"/>
              </w:rPr>
              <w:t xml:space="preserve"> – perskaičiuota (pakeista) kaina (Eur be PVM) </w:t>
            </w:r>
          </w:p>
          <w:p w14:paraId="28F6938D" w14:textId="172C65BA" w:rsidR="00B767F3" w:rsidRPr="00CB0E48" w:rsidRDefault="00DD7479">
            <w:pPr>
              <w:jc w:val="both"/>
              <w:textAlignment w:val="baseline"/>
              <w:rPr>
                <w:color w:val="000000" w:themeColor="text1"/>
                <w:kern w:val="2"/>
                <w:szCs w:val="24"/>
              </w:rPr>
            </w:pPr>
            <w:r w:rsidRPr="00CB0E48">
              <w:rPr>
                <w:color w:val="000000" w:themeColor="text1"/>
                <w:kern w:val="2"/>
                <w:szCs w:val="24"/>
              </w:rPr>
              <w:t>k – pagal vartotojų kainų indeksą „</w:t>
            </w:r>
            <w:r w:rsidR="001F185F" w:rsidRPr="001F185F">
              <w:rPr>
                <w:color w:val="000000" w:themeColor="text1"/>
                <w:kern w:val="2"/>
                <w:szCs w:val="24"/>
              </w:rPr>
              <w:t>Vartojimo prek</w:t>
            </w:r>
            <w:r w:rsidR="001F185F">
              <w:rPr>
                <w:color w:val="000000" w:themeColor="text1"/>
                <w:kern w:val="2"/>
                <w:szCs w:val="24"/>
              </w:rPr>
              <w:t>ės</w:t>
            </w:r>
            <w:r w:rsidR="001F185F" w:rsidRPr="001F185F">
              <w:rPr>
                <w:color w:val="000000" w:themeColor="text1"/>
                <w:kern w:val="2"/>
                <w:szCs w:val="24"/>
              </w:rPr>
              <w:t xml:space="preserve"> ir paslaug</w:t>
            </w:r>
            <w:r w:rsidR="001F185F">
              <w:rPr>
                <w:color w:val="000000" w:themeColor="text1"/>
                <w:kern w:val="2"/>
                <w:szCs w:val="24"/>
              </w:rPr>
              <w:t>os</w:t>
            </w:r>
            <w:r w:rsidRPr="00CB0E48">
              <w:rPr>
                <w:color w:val="000000" w:themeColor="text1"/>
                <w:kern w:val="2"/>
                <w:szCs w:val="24"/>
              </w:rPr>
              <w:t>“ apskaičiuotas Vartojimo prekių ir paslaugų kainų pokytis (padidėjimas arba sumažėjimas) (%). „k“ reikšmė skaičiuojama pagal formulę:</w:t>
            </w:r>
          </w:p>
          <w:p w14:paraId="168750C2" w14:textId="77777777" w:rsidR="00B767F3" w:rsidRPr="00CB0E48" w:rsidRDefault="00DD7479">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CB0E48">
              <w:rPr>
                <w:color w:val="000000" w:themeColor="text1"/>
                <w:kern w:val="2"/>
                <w:szCs w:val="24"/>
              </w:rPr>
              <w:t>, (proc.) kur</w:t>
            </w:r>
          </w:p>
          <w:p w14:paraId="6031CF5B" w14:textId="16683114" w:rsidR="00B767F3" w:rsidRPr="00CB0E48" w:rsidRDefault="00DD7479">
            <w:pPr>
              <w:jc w:val="both"/>
              <w:textAlignment w:val="baseline"/>
              <w:rPr>
                <w:color w:val="000000" w:themeColor="text1"/>
              </w:rPr>
            </w:pPr>
            <w:r w:rsidRPr="00CB0E48">
              <w:rPr>
                <w:color w:val="000000" w:themeColor="text1"/>
                <w:kern w:val="2"/>
              </w:rPr>
              <w:t>Ind</w:t>
            </w:r>
            <w:r w:rsidRPr="00CB0E48">
              <w:rPr>
                <w:color w:val="000000" w:themeColor="text1"/>
                <w:kern w:val="2"/>
                <w:vertAlign w:val="subscript"/>
              </w:rPr>
              <w:t>naujausias</w:t>
            </w:r>
            <w:r w:rsidRPr="00CB0E48">
              <w:rPr>
                <w:color w:val="000000" w:themeColor="text1"/>
                <w:kern w:val="2"/>
              </w:rPr>
              <w:t xml:space="preserve"> – kreipimosi dėl kainos peržiūros išsiuntimo kitai šaliai dieną paskelbtas naujausias vartojimo prekių ir paslaugų indeksas „</w:t>
            </w:r>
            <w:r w:rsidR="001F185F" w:rsidRPr="001F185F">
              <w:rPr>
                <w:color w:val="000000" w:themeColor="text1"/>
                <w:kern w:val="2"/>
              </w:rPr>
              <w:t>Vartojimo prekės ir paslaugos</w:t>
            </w:r>
            <w:r w:rsidRPr="00CB0E48">
              <w:rPr>
                <w:color w:val="000000" w:themeColor="text1"/>
                <w:kern w:val="2"/>
              </w:rPr>
              <w:t>“.</w:t>
            </w:r>
          </w:p>
          <w:p w14:paraId="71ECCEB1" w14:textId="0EDFD6E0" w:rsidR="00B767F3" w:rsidRPr="00CB0E48" w:rsidRDefault="00DD7479">
            <w:pPr>
              <w:rPr>
                <w:color w:val="000000" w:themeColor="text1"/>
              </w:rPr>
            </w:pPr>
            <w:r w:rsidRPr="00CB0E48">
              <w:rPr>
                <w:color w:val="000000" w:themeColor="text1"/>
                <w:kern w:val="2"/>
              </w:rPr>
              <w:t>Ind</w:t>
            </w:r>
            <w:r w:rsidRPr="00CB0E48">
              <w:rPr>
                <w:color w:val="000000" w:themeColor="text1"/>
                <w:kern w:val="2"/>
                <w:vertAlign w:val="subscript"/>
              </w:rPr>
              <w:t>pradžia</w:t>
            </w:r>
            <w:r w:rsidRPr="00CB0E48">
              <w:rPr>
                <w:color w:val="000000" w:themeColor="text1"/>
                <w:kern w:val="2"/>
              </w:rPr>
              <w:t xml:space="preserve"> – laikotarpio pradžios datos (mėnesio) vartojimo prekių ir paslaugų indeksas „</w:t>
            </w:r>
            <w:r w:rsidR="001F185F" w:rsidRPr="001F185F">
              <w:rPr>
                <w:color w:val="000000" w:themeColor="text1"/>
                <w:kern w:val="2"/>
              </w:rPr>
              <w:t>Vartojimo prekės ir paslaugos</w:t>
            </w:r>
            <w:r w:rsidRPr="00CB0E48">
              <w:rPr>
                <w:color w:val="000000" w:themeColor="text1"/>
                <w:kern w:val="2"/>
              </w:rPr>
              <w:t xml:space="preserve">“. Pirmojo perskaičiavimo atveju laikotarpio pradžia (mėnuo) yra </w:t>
            </w:r>
            <w:r w:rsidRPr="00CB0E48">
              <w:rPr>
                <w:color w:val="000000" w:themeColor="text1"/>
                <w:szCs w:val="24"/>
              </w:rPr>
              <w:t>Sutarties įsigaliojimo dienos mėnuo.</w:t>
            </w:r>
            <w:r w:rsidRPr="00CB0E48">
              <w:rPr>
                <w:color w:val="000000" w:themeColor="text1"/>
                <w:kern w:val="2"/>
              </w:rPr>
              <w:t xml:space="preserve"> Antrojo ir vėlesnių perskaičiavimų atveju laikotarpio pradžia (mėnuo) yra paskutinio perskaičiavimo metu naudotos paskelbto atitinkamo indekso reikšmės mėnuo.</w:t>
            </w:r>
          </w:p>
          <w:p w14:paraId="24C24713" w14:textId="0D0820C7" w:rsidR="00B767F3" w:rsidRPr="00CB0E48" w:rsidRDefault="00DD7479">
            <w:pPr>
              <w:rPr>
                <w:color w:val="000000" w:themeColor="text1"/>
                <w:kern w:val="2"/>
                <w:szCs w:val="24"/>
                <w:shd w:val="clear" w:color="auto" w:fill="FFFFFF"/>
              </w:rPr>
            </w:pPr>
            <w:r w:rsidRPr="00CB0E48">
              <w:rPr>
                <w:color w:val="000000" w:themeColor="text1"/>
                <w:kern w:val="2"/>
                <w:szCs w:val="24"/>
              </w:rPr>
              <w:t>5.3.3.7. </w:t>
            </w:r>
            <w:r w:rsidRPr="00CB0E48">
              <w:rPr>
                <w:color w:val="000000" w:themeColor="text1"/>
                <w:kern w:val="2"/>
                <w:szCs w:val="24"/>
                <w:shd w:val="clear" w:color="auto" w:fill="FFFFFF"/>
              </w:rPr>
              <w:t xml:space="preserve">Skaičiavimams indeksų reikšmės imamos </w:t>
            </w:r>
            <w:r w:rsidRPr="00CB0E48">
              <w:rPr>
                <w:b/>
                <w:bCs/>
                <w:color w:val="000000" w:themeColor="text1"/>
                <w:kern w:val="2"/>
                <w:szCs w:val="24"/>
                <w:shd w:val="clear" w:color="auto" w:fill="FFFFFF"/>
              </w:rPr>
              <w:t>keturių</w:t>
            </w:r>
            <w:r w:rsidRPr="00CB0E48">
              <w:rPr>
                <w:color w:val="000000" w:themeColor="text1"/>
                <w:kern w:val="2"/>
                <w:szCs w:val="24"/>
                <w:shd w:val="clear" w:color="auto" w:fill="FFFFFF"/>
              </w:rPr>
              <w:t xml:space="preserve"> skaitmenų po kablelio tikslumu. Apskaičiuotas pokytis (k) tolimesniems skaičiavimams naudojamas suapvalinus iki </w:t>
            </w:r>
            <w:r w:rsidRPr="00CB0E48">
              <w:rPr>
                <w:b/>
                <w:bCs/>
                <w:color w:val="000000" w:themeColor="text1"/>
                <w:kern w:val="2"/>
                <w:szCs w:val="24"/>
                <w:shd w:val="clear" w:color="auto" w:fill="FFFFFF"/>
              </w:rPr>
              <w:t>vieno</w:t>
            </w:r>
            <w:r w:rsidRPr="00CB0E48">
              <w:rPr>
                <w:color w:val="000000" w:themeColor="text1"/>
                <w:kern w:val="2"/>
                <w:szCs w:val="24"/>
                <w:shd w:val="clear" w:color="auto" w:fill="FFFFFF"/>
              </w:rPr>
              <w:t xml:space="preserve"> skaitmens po kablelio, o apskaičiuotas įkainis „a</w:t>
            </w:r>
            <w:r w:rsidRPr="00CB0E48">
              <w:rPr>
                <w:color w:val="000000" w:themeColor="text1"/>
                <w:kern w:val="2"/>
                <w:szCs w:val="24"/>
                <w:shd w:val="clear" w:color="auto" w:fill="FFFFFF"/>
                <w:vertAlign w:val="subscript"/>
              </w:rPr>
              <w:t>1</w:t>
            </w:r>
            <w:r w:rsidRPr="00CB0E48">
              <w:rPr>
                <w:color w:val="000000" w:themeColor="text1"/>
                <w:kern w:val="2"/>
                <w:szCs w:val="24"/>
                <w:shd w:val="clear" w:color="auto" w:fill="FFFFFF"/>
              </w:rPr>
              <w:t xml:space="preserve">“ suapvalinamas iki </w:t>
            </w:r>
            <w:r w:rsidRPr="00CB0E48">
              <w:rPr>
                <w:b/>
                <w:bCs/>
                <w:color w:val="000000" w:themeColor="text1"/>
                <w:kern w:val="2"/>
                <w:szCs w:val="24"/>
                <w:shd w:val="clear" w:color="auto" w:fill="FFFFFF"/>
              </w:rPr>
              <w:t xml:space="preserve">dviejų </w:t>
            </w:r>
            <w:r w:rsidRPr="00CB0E48">
              <w:rPr>
                <w:color w:val="000000" w:themeColor="text1"/>
                <w:kern w:val="2"/>
                <w:szCs w:val="24"/>
                <w:shd w:val="clear" w:color="auto" w:fill="FFFFFF"/>
              </w:rPr>
              <w:t>skaitmenų po kablelio.</w:t>
            </w:r>
          </w:p>
          <w:p w14:paraId="4C2D7799" w14:textId="72D9AAF7"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0E48">
              <w:rPr>
                <w:color w:val="000000" w:themeColor="text1"/>
                <w:kern w:val="2"/>
                <w:szCs w:val="24"/>
                <w:bdr w:val="none" w:sz="0" w:space="0" w:color="auto" w:frame="1"/>
              </w:rPr>
              <w:t>kitus oficialius šaltinių duomenis</w:t>
            </w:r>
            <w:r w:rsidRPr="00CB0E48">
              <w:rPr>
                <w:color w:val="000000" w:themeColor="text1"/>
                <w:kern w:val="2"/>
                <w:szCs w:val="24"/>
                <w:shd w:val="clear" w:color="auto" w:fill="FFFFFF"/>
              </w:rPr>
              <w:t>. Prašyme Šalis neturi teisės nurodyti kito indekso ar prašyti perskaičiavimo pagal kitą indeksą nei nurodytas šioje procedūroje.</w:t>
            </w:r>
          </w:p>
          <w:p w14:paraId="0751FE4E" w14:textId="71F4D321" w:rsidR="00B767F3" w:rsidRPr="00CB0E48" w:rsidRDefault="00DD7479">
            <w:pPr>
              <w:rPr>
                <w:color w:val="000000" w:themeColor="text1"/>
                <w:kern w:val="2"/>
                <w:szCs w:val="24"/>
                <w:shd w:val="clear" w:color="auto" w:fill="FFFFFF"/>
              </w:rPr>
            </w:pPr>
            <w:r w:rsidRPr="00CB0E48">
              <w:rPr>
                <w:color w:val="000000" w:themeColor="text1"/>
                <w:kern w:val="2"/>
                <w:szCs w:val="24"/>
                <w:shd w:val="clear" w:color="auto" w:fill="FFFFFF"/>
              </w:rPr>
              <w:t>5</w:t>
            </w:r>
            <w:r w:rsidRPr="00CB0E48">
              <w:rPr>
                <w:color w:val="000000" w:themeColor="text1"/>
                <w:kern w:val="2"/>
                <w:szCs w:val="24"/>
              </w:rPr>
              <w:t>.3.3.9. </w:t>
            </w:r>
            <w:r w:rsidRPr="00CB0E48">
              <w:rPr>
                <w:color w:val="000000" w:themeColor="text1"/>
                <w:kern w:val="2"/>
                <w:szCs w:val="24"/>
                <w:shd w:val="clear" w:color="auto" w:fill="FFFFFF"/>
              </w:rPr>
              <w:t xml:space="preserve">Susitarimas turi būti sudarytas per </w:t>
            </w:r>
            <w:r w:rsidR="005E5394" w:rsidRPr="00CB0E48">
              <w:rPr>
                <w:color w:val="000000" w:themeColor="text1"/>
                <w:kern w:val="2"/>
                <w:szCs w:val="24"/>
                <w:shd w:val="clear" w:color="auto" w:fill="FFFFFF"/>
              </w:rPr>
              <w:t>10 (dešimt) darbo dienų</w:t>
            </w:r>
            <w:r w:rsidRPr="00CB0E48">
              <w:rPr>
                <w:color w:val="000000" w:themeColor="text1"/>
                <w:kern w:val="2"/>
                <w:szCs w:val="24"/>
                <w:shd w:val="clear" w:color="auto" w:fill="FFFFFF"/>
              </w:rPr>
              <w:t xml:space="preserve"> nuo Šalies pateikto tinkamo prašymo perskaičiuoti S</w:t>
            </w:r>
            <w:r w:rsidRPr="00CB0E48">
              <w:rPr>
                <w:color w:val="000000" w:themeColor="text1"/>
                <w:kern w:val="2"/>
                <w:szCs w:val="24"/>
              </w:rPr>
              <w:t xml:space="preserve">utarties </w:t>
            </w:r>
            <w:r w:rsidRPr="00CB0E48">
              <w:rPr>
                <w:color w:val="000000" w:themeColor="text1"/>
                <w:kern w:val="2"/>
                <w:szCs w:val="24"/>
                <w:shd w:val="clear" w:color="auto" w:fill="FFFFFF"/>
              </w:rPr>
              <w:t>kainą gavimo dienos.</w:t>
            </w:r>
          </w:p>
          <w:p w14:paraId="3E0BF6EB" w14:textId="4BA6EDDA" w:rsidR="00B767F3" w:rsidRPr="00CB0E48" w:rsidRDefault="00DD7479">
            <w:pPr>
              <w:rPr>
                <w:color w:val="000000" w:themeColor="text1"/>
                <w:kern w:val="2"/>
                <w:szCs w:val="24"/>
                <w:bdr w:val="none" w:sz="0" w:space="0" w:color="auto" w:frame="1"/>
              </w:rPr>
            </w:pPr>
            <w:r w:rsidRPr="00CB0E48">
              <w:rPr>
                <w:color w:val="000000" w:themeColor="text1"/>
                <w:kern w:val="2"/>
                <w:szCs w:val="24"/>
                <w:shd w:val="clear" w:color="auto" w:fill="FFFFFF"/>
              </w:rPr>
              <w:t>5.3.3.10. </w:t>
            </w:r>
            <w:r w:rsidRPr="00CB0E4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8B8DCF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081DAEF5" w14:textId="27027CA6" w:rsidR="00B767F3" w:rsidRDefault="00B767F3" w:rsidP="00CB0E48">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4F555AF" w:rsidR="00B767F3" w:rsidRDefault="00DD7479">
            <w:pPr>
              <w:rPr>
                <w:kern w:val="2"/>
                <w:szCs w:val="24"/>
              </w:rPr>
            </w:pPr>
            <w:r>
              <w:rPr>
                <w:kern w:val="2"/>
                <w:szCs w:val="24"/>
              </w:rPr>
              <w:t xml:space="preserve">Pirkėjas atsiskaito su Tiekėju ne vėliau kaip per </w:t>
            </w:r>
            <w:r w:rsidR="00CB0E48" w:rsidRPr="00CB0E48">
              <w:rPr>
                <w:kern w:val="2"/>
                <w:szCs w:val="24"/>
              </w:rPr>
              <w:t xml:space="preserve">30 </w:t>
            </w:r>
            <w:r w:rsidR="00CB0E48">
              <w:rPr>
                <w:kern w:val="2"/>
                <w:szCs w:val="24"/>
              </w:rPr>
              <w:t xml:space="preserve">(trisdešimt) </w:t>
            </w:r>
            <w:r w:rsidR="00CB0E48" w:rsidRPr="00CB0E48">
              <w:rPr>
                <w:kern w:val="2"/>
                <w:szCs w:val="24"/>
              </w:rPr>
              <w:t xml:space="preserve">kalendorinių dienų </w:t>
            </w:r>
            <w:r>
              <w:rPr>
                <w:kern w:val="2"/>
                <w:szCs w:val="24"/>
              </w:rPr>
              <w:t>nuo Sąskaitos gavimo dienos.</w:t>
            </w:r>
          </w:p>
          <w:p w14:paraId="2D8ED721" w14:textId="77777777" w:rsidR="00B767F3" w:rsidRPr="00F4756A" w:rsidRDefault="00B767F3">
            <w:pPr>
              <w:rPr>
                <w:color w:val="000000" w:themeColor="text1"/>
                <w:kern w:val="2"/>
                <w:szCs w:val="24"/>
              </w:rPr>
            </w:pPr>
          </w:p>
          <w:p w14:paraId="04C22127" w14:textId="4D32C440" w:rsidR="00B767F3" w:rsidRPr="00F4756A" w:rsidRDefault="00DD7479">
            <w:pPr>
              <w:rPr>
                <w:color w:val="000000" w:themeColor="text1"/>
                <w:kern w:val="2"/>
                <w:szCs w:val="24"/>
                <w:shd w:val="clear" w:color="auto" w:fill="FFFFFF"/>
              </w:rPr>
            </w:pPr>
            <w:r w:rsidRPr="00F4756A">
              <w:rPr>
                <w:color w:val="000000" w:themeColor="text1"/>
                <w:kern w:val="2"/>
                <w:szCs w:val="24"/>
                <w:shd w:val="clear" w:color="auto" w:fill="FFFFFF"/>
              </w:rPr>
              <w:t>Apmokėjimo sąlygos: įvykdžius visus sutartinius įsipareigojimus, sumokama visa Sutarties kaina</w:t>
            </w:r>
            <w:r w:rsidR="00F4756A" w:rsidRPr="00F4756A">
              <w:rPr>
                <w:color w:val="000000" w:themeColor="text1"/>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C170350" w:rsidR="00B767F3" w:rsidRPr="00F4756A" w:rsidRDefault="00DD7479" w:rsidP="00F4756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39E6D1F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B8E75D" w14:textId="77777777" w:rsidR="00B767F3" w:rsidRDefault="00B767F3">
            <w:pPr>
              <w:rPr>
                <w:kern w:val="2"/>
                <w:szCs w:val="24"/>
              </w:rPr>
            </w:pPr>
          </w:p>
          <w:p w14:paraId="5290D4C5" w14:textId="1F899908" w:rsidR="00B767F3" w:rsidRDefault="00DD7479">
            <w:pPr>
              <w:rPr>
                <w:kern w:val="2"/>
                <w:szCs w:val="24"/>
              </w:rPr>
            </w:pPr>
            <w:r>
              <w:rPr>
                <w:kern w:val="2"/>
                <w:szCs w:val="24"/>
              </w:rPr>
              <w:t xml:space="preserve">Prekėms nustatomas </w:t>
            </w:r>
            <w:r w:rsidRPr="00F4756A">
              <w:rPr>
                <w:color w:val="000000" w:themeColor="text1"/>
                <w:kern w:val="2"/>
                <w:szCs w:val="24"/>
              </w:rPr>
              <w:t xml:space="preserve">Techninėje specifikacijoje nustatytas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CC07D7A"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777777" w:rsidR="00B767F3" w:rsidRDefault="00DD7479">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AD6432F" w14:textId="77777777" w:rsidR="00B767F3" w:rsidRDefault="00B767F3">
            <w:pPr>
              <w:rPr>
                <w:kern w:val="2"/>
                <w:szCs w:val="24"/>
              </w:rPr>
            </w:pPr>
          </w:p>
          <w:p w14:paraId="28DC1A59" w14:textId="77777777" w:rsidR="00B767F3" w:rsidRDefault="00DD7479">
            <w:pPr>
              <w:rPr>
                <w:color w:val="FF0000"/>
                <w:kern w:val="2"/>
                <w:szCs w:val="24"/>
              </w:rPr>
            </w:pPr>
            <w:r>
              <w:rPr>
                <w:color w:val="FF0000"/>
                <w:kern w:val="2"/>
                <w:szCs w:val="24"/>
              </w:rPr>
              <w:t>arba</w:t>
            </w:r>
          </w:p>
          <w:p w14:paraId="1EEB8B9F" w14:textId="77777777" w:rsidR="00B767F3" w:rsidRDefault="00B767F3">
            <w:pPr>
              <w:rPr>
                <w:kern w:val="2"/>
                <w:szCs w:val="24"/>
              </w:rPr>
            </w:pPr>
          </w:p>
          <w:p w14:paraId="4D580A95" w14:textId="0DFE8EBC" w:rsidR="00B767F3" w:rsidRDefault="00F4756A">
            <w:pPr>
              <w:rPr>
                <w:kern w:val="2"/>
                <w:szCs w:val="24"/>
              </w:rPr>
            </w:pPr>
            <w:r w:rsidRPr="00F4756A">
              <w:rPr>
                <w:color w:val="4472C4"/>
                <w:kern w:val="2"/>
                <w:szCs w:val="24"/>
              </w:rPr>
              <w:t>Kokybinių kriterijų įgyvendinimas patikrinamas Tiekėjui pristačius Prekes.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3E5C79E7" w:rsidR="00B767F3" w:rsidRDefault="00DD7479">
            <w:pPr>
              <w:rPr>
                <w:b/>
                <w:bCs/>
                <w:kern w:val="2"/>
                <w:szCs w:val="24"/>
              </w:rPr>
            </w:pPr>
            <w:r>
              <w:rPr>
                <w:kern w:val="2"/>
                <w:szCs w:val="24"/>
              </w:rPr>
              <w:t xml:space="preserve">Sutarties vykdymui pasitelkiami subtiekėjai ir (ar) specialistai yra nurodyti Sutarties priede Nr. </w:t>
            </w:r>
            <w:r w:rsidRPr="00F4756A">
              <w:rPr>
                <w:kern w:val="2"/>
                <w:szCs w:val="24"/>
              </w:rPr>
              <w:t>[</w:t>
            </w:r>
            <w:r w:rsidR="00F4756A" w:rsidRPr="00F4756A">
              <w:rPr>
                <w:kern w:val="2"/>
                <w:szCs w:val="24"/>
              </w:rPr>
              <w:t>3</w:t>
            </w:r>
            <w:r w:rsidRPr="00F4756A">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BD7871" w:rsidR="00B767F3" w:rsidRDefault="00DD7479">
            <w:pPr>
              <w:rPr>
                <w:kern w:val="2"/>
                <w:szCs w:val="24"/>
              </w:rPr>
            </w:pPr>
            <w:r>
              <w:rPr>
                <w:kern w:val="2"/>
                <w:szCs w:val="24"/>
              </w:rPr>
              <w:t>Prievolių pagal Sutartį įvykdymas užtikrinamas:</w:t>
            </w:r>
          </w:p>
          <w:p w14:paraId="544E68EF" w14:textId="3D8C386D" w:rsidR="00B767F3" w:rsidRDefault="00DD7479">
            <w:pPr>
              <w:rPr>
                <w:kern w:val="2"/>
                <w:szCs w:val="24"/>
              </w:rPr>
            </w:pPr>
            <w:r>
              <w:rPr>
                <w:kern w:val="2"/>
                <w:szCs w:val="24"/>
              </w:rPr>
              <w:t>Netesybomis (delspinigiais, bauda)</w:t>
            </w:r>
            <w:r w:rsidR="00F4756A">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FE5CC6B"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DDFF485"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FC111B" w:rsidR="00B767F3" w:rsidRPr="00F4756A" w:rsidRDefault="00DD7479" w:rsidP="00F4756A">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F4756A">
              <w:rPr>
                <w:kern w:val="2"/>
                <w:szCs w:val="24"/>
              </w:rPr>
              <w:t>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F151C85" w:rsidR="00B767F3" w:rsidRPr="00B72F7D" w:rsidRDefault="00DD7479">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B72F7D">
              <w:rPr>
                <w:color w:val="000000" w:themeColor="text1"/>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0626A60E" w:rsidR="00B767F3" w:rsidRPr="00F4756A" w:rsidRDefault="00DD7479">
            <w:pPr>
              <w:rPr>
                <w:kern w:val="2"/>
                <w:szCs w:val="24"/>
              </w:rPr>
            </w:pPr>
            <w:r w:rsidRPr="00B72F7D">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63704FE1" w14:textId="20A0D084" w:rsidR="00B767F3" w:rsidRDefault="00DD7479">
            <w:pPr>
              <w:rPr>
                <w:b/>
                <w:kern w:val="2"/>
              </w:rPr>
            </w:pPr>
            <w:r w:rsidRPr="00F4756A">
              <w:rPr>
                <w:kern w:val="2"/>
              </w:rPr>
              <w:t xml:space="preserve">9.2.3. Tiekėjas privalo sumokėti Pirkėjui netesybas per </w:t>
            </w:r>
            <w:r w:rsidR="00F4756A" w:rsidRPr="00F4756A">
              <w:rPr>
                <w:kern w:val="2"/>
              </w:rPr>
              <w:t>14 (keturiolika)</w:t>
            </w:r>
            <w:r w:rsidRPr="00F4756A">
              <w:rPr>
                <w:kern w:val="2"/>
              </w:rPr>
              <w:t xml:space="preserve"> dienų nuo Pirkėjo pareikalavimo, jeigu </w:t>
            </w:r>
            <w:r>
              <w:rPr>
                <w:color w:val="000000"/>
                <w:kern w:val="2"/>
              </w:rPr>
              <w:t xml:space="preserve">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4CBDA1" w:rsidR="00B767F3" w:rsidRDefault="00DD7479">
            <w:pPr>
              <w:rPr>
                <w:kern w:val="2"/>
                <w:szCs w:val="24"/>
              </w:rPr>
            </w:pPr>
            <w:r>
              <w:rPr>
                <w:kern w:val="2"/>
                <w:szCs w:val="24"/>
              </w:rPr>
              <w:t xml:space="preserve">9.3.1. Nutraukus Sutartį dėl esminio Sutarties pažeidimo, nustatyto Sutarties Specialiosiose sąlygose, </w:t>
            </w:r>
            <w:r w:rsidRPr="00C46725">
              <w:rPr>
                <w:kern w:val="2"/>
                <w:szCs w:val="24"/>
              </w:rPr>
              <w:t xml:space="preserve">mokama </w:t>
            </w:r>
            <w:r w:rsidR="00F4756A" w:rsidRPr="00C46725">
              <w:rPr>
                <w:kern w:val="2"/>
                <w:szCs w:val="24"/>
              </w:rPr>
              <w:t>5</w:t>
            </w:r>
            <w:r w:rsidRPr="00C46725">
              <w:rPr>
                <w:kern w:val="2"/>
                <w:szCs w:val="24"/>
              </w:rPr>
              <w:t xml:space="preserve"> procentų dydžio bauda nuo Pradinės Sutarties vertės be PVM, nurodytos </w:t>
            </w:r>
            <w:r>
              <w:rPr>
                <w:kern w:val="2"/>
                <w:szCs w:val="24"/>
              </w:rPr>
              <w:t xml:space="preserve">Specialiųjų sąlygų 5.2 punkte. </w:t>
            </w:r>
          </w:p>
          <w:p w14:paraId="714EEEB7" w14:textId="77777777" w:rsidR="00B767F3" w:rsidRDefault="00B767F3">
            <w:pPr>
              <w:rPr>
                <w:color w:val="4472C4"/>
                <w:kern w:val="2"/>
                <w:szCs w:val="24"/>
              </w:rPr>
            </w:pPr>
          </w:p>
          <w:p w14:paraId="7C28C5E8" w14:textId="7775BC44" w:rsidR="00B767F3" w:rsidRDefault="00DD7479">
            <w:pPr>
              <w:rPr>
                <w:szCs w:val="24"/>
              </w:rPr>
            </w:pPr>
            <w:r>
              <w:rPr>
                <w:kern w:val="2"/>
                <w:szCs w:val="24"/>
              </w:rPr>
              <w:t>9.3.2. </w:t>
            </w:r>
            <w:r>
              <w:rPr>
                <w:szCs w:val="24"/>
              </w:rPr>
              <w:t xml:space="preserve">Nepagrįstai nutraukus Sutarties vykdymą ne Sutartyje nustatyta tvarka, </w:t>
            </w:r>
            <w:r w:rsidRPr="00C46725">
              <w:rPr>
                <w:szCs w:val="24"/>
              </w:rPr>
              <w:t xml:space="preserve">mokama </w:t>
            </w:r>
            <w:r w:rsidR="00F4756A" w:rsidRPr="00C46725">
              <w:rPr>
                <w:kern w:val="2"/>
                <w:szCs w:val="24"/>
              </w:rPr>
              <w:t>5</w:t>
            </w:r>
            <w:r w:rsidRPr="00C46725">
              <w:rPr>
                <w:kern w:val="2"/>
                <w:szCs w:val="24"/>
              </w:rPr>
              <w:t xml:space="preserve"> p</w:t>
            </w:r>
            <w:r>
              <w:rPr>
                <w:kern w:val="2"/>
                <w:szCs w:val="24"/>
              </w:rPr>
              <w:t>rocentų dydžio bauda nuo Pradinės Sutarties vertės, nurodytos Specialiųjų sąlygų 5.2 punkte.</w:t>
            </w:r>
          </w:p>
          <w:p w14:paraId="48292084" w14:textId="7AC47C4E"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B3BACBE" w:rsidR="00B767F3" w:rsidRDefault="00F4756A">
            <w:pPr>
              <w:rPr>
                <w:kern w:val="2"/>
                <w:szCs w:val="24"/>
              </w:rPr>
            </w:pPr>
            <w:r w:rsidRPr="00F4756A">
              <w:rPr>
                <w:color w:val="000000"/>
                <w:kern w:val="2"/>
                <w:szCs w:val="24"/>
              </w:rPr>
              <w:t xml:space="preserve">300 Eur (trys šimtai Eur) </w:t>
            </w:r>
            <w:r w:rsidR="00C1061D">
              <w:rPr>
                <w:color w:val="000000"/>
                <w:kern w:val="2"/>
                <w:szCs w:val="24"/>
              </w:rPr>
              <w:t>už kiekvieną nusižengimo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5BD5B05" w:rsidR="00B767F3" w:rsidRDefault="00C1061D">
            <w:pPr>
              <w:rPr>
                <w:color w:val="4472C4"/>
                <w:kern w:val="2"/>
                <w:szCs w:val="24"/>
              </w:rPr>
            </w:pPr>
            <w:r>
              <w:rPr>
                <w:color w:val="000000"/>
                <w:kern w:val="2"/>
                <w:szCs w:val="24"/>
              </w:rPr>
              <w:t>5000,00</w:t>
            </w:r>
            <w:r w:rsidR="00F4756A" w:rsidRPr="00F4756A">
              <w:rPr>
                <w:color w:val="000000"/>
                <w:kern w:val="2"/>
                <w:szCs w:val="24"/>
              </w:rPr>
              <w:t xml:space="preserve"> Eur (</w:t>
            </w:r>
            <w:r>
              <w:rPr>
                <w:color w:val="000000"/>
                <w:kern w:val="2"/>
                <w:szCs w:val="24"/>
              </w:rPr>
              <w:t>penki tūkstančiai</w:t>
            </w:r>
            <w:r w:rsidR="00F4756A" w:rsidRPr="00F4756A">
              <w:rPr>
                <w:color w:val="000000"/>
                <w:kern w:val="2"/>
                <w:szCs w:val="24"/>
              </w:rPr>
              <w:t xml:space="preserve"> Eur)</w:t>
            </w:r>
            <w:r>
              <w:t xml:space="preserve"> </w:t>
            </w:r>
            <w:r w:rsidRPr="00C1061D">
              <w:rPr>
                <w:color w:val="000000"/>
                <w:kern w:val="2"/>
                <w:szCs w:val="24"/>
              </w:rPr>
              <w:t>už kiekvieną nusižengimo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22DDC2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7777777" w:rsidR="00B767F3" w:rsidRDefault="00DD7479">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46BFCED3" w14:textId="77777777" w:rsidR="00B767F3" w:rsidRDefault="00B767F3">
            <w:pPr>
              <w:rPr>
                <w:color w:val="4472C4"/>
                <w:kern w:val="2"/>
                <w:szCs w:val="24"/>
              </w:rPr>
            </w:pPr>
          </w:p>
          <w:p w14:paraId="476E44E7" w14:textId="77777777" w:rsidR="00B767F3" w:rsidRDefault="00DD7479">
            <w:pPr>
              <w:rPr>
                <w:color w:val="FF0000"/>
                <w:kern w:val="2"/>
                <w:szCs w:val="24"/>
              </w:rPr>
            </w:pPr>
            <w:r>
              <w:rPr>
                <w:color w:val="FF0000"/>
                <w:kern w:val="2"/>
                <w:szCs w:val="24"/>
              </w:rPr>
              <w:t>arba</w:t>
            </w:r>
          </w:p>
          <w:p w14:paraId="6C5619FF" w14:textId="77777777" w:rsidR="00B767F3" w:rsidRDefault="00B767F3">
            <w:pPr>
              <w:rPr>
                <w:color w:val="4472C4"/>
                <w:kern w:val="2"/>
                <w:szCs w:val="24"/>
              </w:rPr>
            </w:pPr>
          </w:p>
          <w:p w14:paraId="5C591A2E" w14:textId="3B6F557C" w:rsidR="00B767F3" w:rsidRDefault="003A3A6E">
            <w:pPr>
              <w:rPr>
                <w:color w:val="4472C4"/>
                <w:kern w:val="2"/>
                <w:szCs w:val="24"/>
              </w:rPr>
            </w:pPr>
            <w:r w:rsidRPr="003A3A6E">
              <w:rPr>
                <w:color w:val="4472C4"/>
                <w:kern w:val="2"/>
                <w:szCs w:val="24"/>
              </w:rPr>
              <w:t>300 Eur (trys šimtai Eur)</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92F379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233D888" w:rsidR="00B767F3" w:rsidRDefault="003A3A6E">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A0812BD"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A07F2D" w14:textId="2987DAD0" w:rsidR="00B767F3" w:rsidRDefault="00DD7479">
            <w:pPr>
              <w:rPr>
                <w:kern w:val="2"/>
                <w:szCs w:val="24"/>
              </w:rPr>
            </w:pPr>
            <w:r>
              <w:rPr>
                <w:kern w:val="2"/>
                <w:szCs w:val="24"/>
              </w:rPr>
              <w:t xml:space="preserve">Netaikoma </w:t>
            </w:r>
          </w:p>
          <w:p w14:paraId="27FF7C68" w14:textId="5BE2188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03F0AC7"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803A1" w:rsidRPr="001F185F">
              <w:rPr>
                <w:color w:val="000000" w:themeColor="text1"/>
                <w:kern w:val="2"/>
                <w:szCs w:val="24"/>
              </w:rPr>
              <w:t>visų Sutarties įsipareigojimų įvykdymas)</w:t>
            </w:r>
            <w:r w:rsidRPr="001F185F">
              <w:rPr>
                <w:color w:val="000000" w:themeColor="text1"/>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643FC0A" w:rsidR="00B767F3" w:rsidRPr="000803A1" w:rsidRDefault="00B767F3">
            <w:pPr>
              <w:rPr>
                <w:rFonts w:eastAsia="Calibri"/>
                <w:color w:val="FF0000"/>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6851F47" w:rsidR="00B767F3" w:rsidRPr="000803A1"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393A6884" w14:textId="4E69744E" w:rsidR="00B767F3" w:rsidRPr="005F357A" w:rsidRDefault="00DD7479">
            <w:pPr>
              <w:rPr>
                <w:kern w:val="2"/>
                <w:szCs w:val="24"/>
              </w:rPr>
            </w:pPr>
            <w:r w:rsidRPr="005F357A">
              <w:rPr>
                <w:kern w:val="2"/>
                <w:szCs w:val="24"/>
              </w:rPr>
              <w:t>12.2.1. jeigu Tiekėjas nevykdo prisiimtų įsipareigojimų už Sutartyje nustatytą Sutarties kainą;</w:t>
            </w:r>
          </w:p>
          <w:p w14:paraId="49957558" w14:textId="480E6867" w:rsidR="00B767F3" w:rsidRPr="005F357A" w:rsidRDefault="00DD7479" w:rsidP="005F357A">
            <w:pPr>
              <w:rPr>
                <w:kern w:val="2"/>
                <w:szCs w:val="24"/>
              </w:rPr>
            </w:pPr>
            <w:r w:rsidRPr="005F357A">
              <w:rPr>
                <w:kern w:val="2"/>
                <w:szCs w:val="24"/>
              </w:rPr>
              <w:t>12.2.</w:t>
            </w:r>
            <w:r w:rsidR="005F357A" w:rsidRPr="005F357A">
              <w:rPr>
                <w:kern w:val="2"/>
                <w:szCs w:val="24"/>
              </w:rPr>
              <w:t>2</w:t>
            </w:r>
            <w:r w:rsidRPr="005F35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F357A" w:rsidRPr="005F357A">
              <w:rPr>
                <w:kern w:val="2"/>
                <w:szCs w:val="24"/>
              </w:rPr>
              <w:t>14 (keturiolika)</w:t>
            </w:r>
            <w:r w:rsidRPr="005F357A">
              <w:rPr>
                <w:kern w:val="2"/>
                <w:szCs w:val="24"/>
              </w:rPr>
              <w:t xml:space="preserve"> dienų neištaiso pažeidimų;</w:t>
            </w:r>
          </w:p>
          <w:p w14:paraId="6A89B6EA" w14:textId="77F9E3BD" w:rsidR="005F357A" w:rsidRPr="005F357A" w:rsidRDefault="00DD7479">
            <w:pPr>
              <w:tabs>
                <w:tab w:val="left" w:pos="567"/>
                <w:tab w:val="left" w:pos="851"/>
                <w:tab w:val="left" w:pos="992"/>
                <w:tab w:val="left" w:pos="1134"/>
              </w:tabs>
              <w:spacing w:line="257" w:lineRule="auto"/>
              <w:jc w:val="both"/>
              <w:rPr>
                <w:rFonts w:eastAsia="Arial"/>
                <w:kern w:val="2"/>
                <w:szCs w:val="24"/>
              </w:rPr>
            </w:pPr>
            <w:r w:rsidRPr="005F357A">
              <w:rPr>
                <w:rFonts w:eastAsia="Arial"/>
                <w:kern w:val="2"/>
                <w:szCs w:val="24"/>
              </w:rPr>
              <w:t>12.2.</w:t>
            </w:r>
            <w:r w:rsidR="005F357A" w:rsidRPr="005F357A">
              <w:rPr>
                <w:rFonts w:eastAsia="Arial"/>
                <w:kern w:val="2"/>
                <w:szCs w:val="24"/>
              </w:rPr>
              <w:t>3</w:t>
            </w:r>
            <w:r w:rsidRPr="005F357A">
              <w:rPr>
                <w:rFonts w:eastAsia="Arial"/>
                <w:kern w:val="2"/>
                <w:szCs w:val="24"/>
              </w:rPr>
              <w:t>. </w:t>
            </w:r>
            <w:r w:rsidR="005F357A" w:rsidRPr="005F357A">
              <w:rPr>
                <w:rFonts w:eastAsia="Arial"/>
                <w:kern w:val="2"/>
                <w:szCs w:val="24"/>
              </w:rPr>
              <w:t>jeigu Tiekėjas pažeidžia Prekių pristatymo terminą daugiau kaip 30 (trisdešimt) dienų;</w:t>
            </w:r>
          </w:p>
          <w:p w14:paraId="03DDA9E3" w14:textId="1AB0261C" w:rsidR="00B767F3" w:rsidRDefault="005F357A">
            <w:pPr>
              <w:tabs>
                <w:tab w:val="left" w:pos="567"/>
                <w:tab w:val="left" w:pos="851"/>
                <w:tab w:val="left" w:pos="992"/>
                <w:tab w:val="left" w:pos="1134"/>
              </w:tabs>
              <w:spacing w:line="257" w:lineRule="auto"/>
              <w:jc w:val="both"/>
              <w:rPr>
                <w:rFonts w:eastAsia="Arial"/>
                <w:color w:val="FF0000"/>
                <w:kern w:val="2"/>
                <w:szCs w:val="24"/>
              </w:rPr>
            </w:pPr>
            <w:r w:rsidRPr="005F357A">
              <w:rPr>
                <w:rFonts w:eastAsia="Arial"/>
                <w:kern w:val="2"/>
                <w:szCs w:val="24"/>
              </w:rPr>
              <w:t>12.6.4.</w:t>
            </w:r>
            <w:r w:rsidR="00DD7479" w:rsidRPr="005F357A">
              <w:rPr>
                <w:rFonts w:eastAsia="Arial"/>
                <w:kern w:val="2"/>
                <w:szCs w:val="24"/>
              </w:rPr>
              <w:t>Tiekėjas pažeidžia Prekių pristatymo termin</w:t>
            </w:r>
            <w:r w:rsidR="001F185F">
              <w:rPr>
                <w:rFonts w:eastAsia="Arial"/>
                <w:kern w:val="2"/>
                <w:szCs w:val="24"/>
              </w:rPr>
              <w:t xml:space="preserve">ą </w:t>
            </w:r>
            <w:r w:rsidR="00DD7479" w:rsidRPr="005F357A">
              <w:rPr>
                <w:rFonts w:eastAsia="Arial"/>
                <w:kern w:val="2"/>
                <w:szCs w:val="24"/>
              </w:rPr>
              <w:t>ir dėl Prekių pristatymo vėlavimo Prekės tampa nebereikalingos</w:t>
            </w:r>
            <w:r w:rsidRPr="005F357A">
              <w:rPr>
                <w:rFonts w:eastAsia="Arial"/>
                <w:kern w:val="2"/>
                <w:szCs w:val="24"/>
              </w:rPr>
              <w:t>.</w:t>
            </w:r>
          </w:p>
        </w:tc>
      </w:tr>
      <w:tr w:rsidR="00B767F3" w14:paraId="66C5FB47" w14:textId="77777777">
        <w:trPr>
          <w:trHeight w:val="300"/>
        </w:trPr>
        <w:tc>
          <w:tcPr>
            <w:tcW w:w="9535" w:type="dxa"/>
            <w:gridSpan w:val="5"/>
          </w:tcPr>
          <w:p w14:paraId="2E78AE5D" w14:textId="2664AC6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635AF0">
        <w:trPr>
          <w:trHeight w:val="5309"/>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4855232F" w:rsidR="00B767F3" w:rsidRPr="005A63BD" w:rsidRDefault="00DD7479">
            <w:pPr>
              <w:rPr>
                <w:color w:val="EE0000"/>
                <w:kern w:val="2"/>
                <w:szCs w:val="24"/>
              </w:rPr>
            </w:pPr>
            <w:r>
              <w:rPr>
                <w:color w:val="000000"/>
                <w:kern w:val="2"/>
                <w:szCs w:val="24"/>
                <w:shd w:val="clear" w:color="auto" w:fill="FFFFFF"/>
              </w:rPr>
              <w:t xml:space="preserve">Aplinkosauginiai kriterijai Prekėms nustatomi vadovaujantis </w:t>
            </w:r>
            <w:bookmarkStart w:id="0" w:name="_Hlk216431456"/>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w:t>
            </w:r>
            <w:bookmarkEnd w:id="0"/>
            <w:r>
              <w:rPr>
                <w:color w:val="000000"/>
                <w:kern w:val="2"/>
                <w:szCs w:val="24"/>
                <w:shd w:val="clear" w:color="auto" w:fill="FFFFFF"/>
              </w:rPr>
              <w:t xml:space="preserve"> (toliau – Tvarkos aprašas)</w:t>
            </w:r>
            <w:r w:rsidR="005F357A">
              <w:rPr>
                <w:color w:val="000000"/>
                <w:kern w:val="2"/>
                <w:szCs w:val="24"/>
                <w:shd w:val="clear" w:color="auto" w:fill="FFFFFF"/>
              </w:rPr>
              <w:t>,</w:t>
            </w:r>
            <w:r>
              <w:rPr>
                <w:color w:val="000000"/>
                <w:kern w:val="2"/>
                <w:szCs w:val="24"/>
                <w:shd w:val="clear" w:color="auto" w:fill="FFFFFF"/>
              </w:rPr>
              <w:t xml:space="preserve"> </w:t>
            </w:r>
            <w:r w:rsidR="00635AF0" w:rsidRPr="00635AF0">
              <w:rPr>
                <w:color w:val="000000"/>
                <w:kern w:val="2"/>
                <w:szCs w:val="24"/>
                <w:shd w:val="clear" w:color="auto" w:fill="FFFFFF"/>
              </w:rPr>
              <w:t>4.1. punktu (minimalūs aplinkos apsaugos kriterijai radiologijos technologo darbo vietos kompiuteriui), 4.4.4. punkto (-ais) 4.4.4.2. (</w:t>
            </w:r>
            <w:r w:rsidR="005D3EC4" w:rsidRPr="005D3EC4">
              <w:rPr>
                <w:color w:val="EE0000"/>
                <w:kern w:val="2"/>
                <w:szCs w:val="24"/>
                <w:shd w:val="clear" w:color="auto" w:fill="FFFFFF"/>
              </w:rPr>
              <w:t xml:space="preserve">(jeigu taikoma: </w:t>
            </w:r>
            <w:r w:rsidR="00635AF0" w:rsidRPr="005D3EC4">
              <w:rPr>
                <w:color w:val="EE0000"/>
                <w:kern w:val="2"/>
                <w:szCs w:val="24"/>
                <w:shd w:val="clear" w:color="auto" w:fill="FFFFFF"/>
              </w:rPr>
              <w:t>kokybinis pasiūlymų vertinimo kriterijus - varomosios jėgos tipas</w:t>
            </w:r>
            <w:r w:rsidR="005D3EC4" w:rsidRPr="005D3EC4">
              <w:rPr>
                <w:color w:val="EE0000"/>
                <w:kern w:val="2"/>
                <w:szCs w:val="24"/>
                <w:shd w:val="clear" w:color="auto" w:fill="FFFFFF"/>
              </w:rPr>
              <w:t>)</w:t>
            </w:r>
            <w:r w:rsidR="00635AF0" w:rsidRPr="00635AF0">
              <w:rPr>
                <w:color w:val="000000"/>
                <w:kern w:val="2"/>
                <w:szCs w:val="24"/>
                <w:shd w:val="clear" w:color="auto" w:fill="FFFFFF"/>
              </w:rPr>
              <w:t>, reikalavimai prekių elektros įrangai – sunaudojama mažiau elektros energijos ir naudojama energija iš atsinaujinančių energijos išteklių ), ir 4.4.4.4. (mamogramos sistema tvirta, funkcionali, naudojama daug kartų ir ilgą laiką, dalys lengvai pakeičiamos arba pataisomos)</w:t>
            </w:r>
            <w:r w:rsidR="005D3EC4">
              <w:rPr>
                <w:color w:val="000000"/>
                <w:kern w:val="2"/>
                <w:szCs w:val="24"/>
                <w:shd w:val="clear" w:color="auto" w:fill="FFFFFF"/>
              </w:rPr>
              <w:t xml:space="preserve"> </w:t>
            </w:r>
            <w:r w:rsidR="00635AF0" w:rsidRPr="00635AF0">
              <w:rPr>
                <w:color w:val="000000"/>
                <w:kern w:val="2"/>
                <w:szCs w:val="24"/>
                <w:shd w:val="clear" w:color="auto" w:fill="FFFFFF"/>
              </w:rPr>
              <w:t>papunkčiais</w:t>
            </w:r>
            <w:r>
              <w:rPr>
                <w:color w:val="000000"/>
                <w:kern w:val="2"/>
                <w:szCs w:val="24"/>
                <w:shd w:val="clear" w:color="auto" w:fill="FFFFFF"/>
              </w:rPr>
              <w:t>.</w:t>
            </w:r>
            <w:r>
              <w:rPr>
                <w:color w:val="000000"/>
                <w:kern w:val="2"/>
                <w:szCs w:val="24"/>
              </w:rPr>
              <w:t> </w:t>
            </w:r>
            <w:r w:rsidR="005A63BD" w:rsidRPr="005A63BD">
              <w:rPr>
                <w:color w:val="000000" w:themeColor="text1"/>
                <w:kern w:val="2"/>
                <w:szCs w:val="24"/>
              </w:rPr>
              <w:t>Aplinkos apsaugos kriterijai nustatyti techninėje specifikacijoje ir pasiūlym</w:t>
            </w:r>
            <w:r w:rsidR="005A63BD">
              <w:rPr>
                <w:color w:val="000000" w:themeColor="text1"/>
                <w:kern w:val="2"/>
                <w:szCs w:val="24"/>
              </w:rPr>
              <w:t>ų</w:t>
            </w:r>
            <w:r w:rsidR="005A63BD" w:rsidRPr="005A63BD">
              <w:rPr>
                <w:color w:val="000000" w:themeColor="text1"/>
                <w:kern w:val="2"/>
                <w:szCs w:val="24"/>
              </w:rPr>
              <w:t xml:space="preserve"> vertinimo kriterijuose.</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B97129D" w14:textId="3284B5D5" w:rsidR="00B767F3" w:rsidRDefault="005A63BD">
            <w:pPr>
              <w:rPr>
                <w:color w:val="4472C4"/>
                <w:kern w:val="2"/>
                <w:szCs w:val="24"/>
                <w:shd w:val="clear" w:color="auto" w:fill="FFFFFF"/>
              </w:rPr>
            </w:pPr>
            <w:r>
              <w:rPr>
                <w:color w:val="000000"/>
                <w:kern w:val="2"/>
                <w:szCs w:val="24"/>
                <w:shd w:val="clear" w:color="auto" w:fill="FFFFFF"/>
              </w:rPr>
              <w:t>Socialiniai kriterijai nustatyti techninėje specifikacijoje (pritaikymas asmenims su negalia).</w:t>
            </w:r>
          </w:p>
          <w:p w14:paraId="0DB1C736" w14:textId="77777777" w:rsidR="00B767F3" w:rsidRDefault="00B767F3">
            <w:pPr>
              <w:rPr>
                <w:color w:val="4472C4"/>
                <w:kern w:val="2"/>
                <w:szCs w:val="24"/>
                <w:shd w:val="clear" w:color="auto" w:fill="FFFFFF"/>
              </w:rPr>
            </w:pPr>
          </w:p>
          <w:p w14:paraId="7834229A" w14:textId="77777777" w:rsidR="00B767F3" w:rsidRDefault="00DD7479">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7FD54AF" w:rsidR="00B767F3" w:rsidRDefault="00E338A1">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5FED6EC" w:rsidR="00B767F3" w:rsidRDefault="00E338A1">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12046E88" w:rsidR="00B767F3" w:rsidRDefault="00F4756A" w:rsidP="00F4756A">
            <w:pPr>
              <w:jc w:val="center"/>
              <w:rPr>
                <w:b/>
                <w:bCs/>
                <w:kern w:val="2"/>
                <w:szCs w:val="24"/>
              </w:rPr>
            </w:pPr>
            <w:r>
              <w:rPr>
                <w:b/>
                <w:bCs/>
                <w:kern w:val="2"/>
                <w:szCs w:val="24"/>
              </w:rPr>
              <w:t>Sutarties vykdymui pasitelkiami subtiekėjai ir (ar) specialistai (jeigu taikoma)</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lastRenderedPageBreak/>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D983B4B" w:rsidR="00B767F3" w:rsidRPr="005A63BD" w:rsidRDefault="00DD7479" w:rsidP="005A63BD">
      <w:pPr>
        <w:jc w:val="center"/>
        <w:rPr>
          <w:szCs w:val="24"/>
        </w:rPr>
      </w:pPr>
      <w:r>
        <w:rPr>
          <w:color w:val="000000"/>
          <w:szCs w:val="24"/>
        </w:rPr>
        <w:t>_______________</w:t>
      </w:r>
    </w:p>
    <w:sectPr w:rsidR="00B767F3" w:rsidRPr="005A63B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0B89" w14:textId="77777777" w:rsidR="002B40A9" w:rsidRDefault="002B40A9">
      <w:r>
        <w:separator/>
      </w:r>
    </w:p>
  </w:endnote>
  <w:endnote w:type="continuationSeparator" w:id="0">
    <w:p w14:paraId="0B07AAD4" w14:textId="77777777" w:rsidR="002B40A9" w:rsidRDefault="002B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A2FD" w14:textId="77777777" w:rsidR="002B40A9" w:rsidRDefault="002B40A9">
      <w:r>
        <w:separator/>
      </w:r>
    </w:p>
  </w:footnote>
  <w:footnote w:type="continuationSeparator" w:id="0">
    <w:p w14:paraId="03CFE4E1" w14:textId="77777777" w:rsidR="002B40A9" w:rsidRDefault="002B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042"/>
    <w:rsid w:val="000222E5"/>
    <w:rsid w:val="00033A9C"/>
    <w:rsid w:val="000803A1"/>
    <w:rsid w:val="001B2EB7"/>
    <w:rsid w:val="001E05C1"/>
    <w:rsid w:val="001F185F"/>
    <w:rsid w:val="00201517"/>
    <w:rsid w:val="00202E5E"/>
    <w:rsid w:val="002742EE"/>
    <w:rsid w:val="002B40A9"/>
    <w:rsid w:val="002F0B5F"/>
    <w:rsid w:val="003A3A6E"/>
    <w:rsid w:val="003B2818"/>
    <w:rsid w:val="003D418D"/>
    <w:rsid w:val="003E5D1D"/>
    <w:rsid w:val="00420C14"/>
    <w:rsid w:val="004B3233"/>
    <w:rsid w:val="004B5A68"/>
    <w:rsid w:val="004E3E53"/>
    <w:rsid w:val="004E7418"/>
    <w:rsid w:val="00542FC2"/>
    <w:rsid w:val="00565313"/>
    <w:rsid w:val="005828DD"/>
    <w:rsid w:val="00587E3C"/>
    <w:rsid w:val="005A63BD"/>
    <w:rsid w:val="005D3EC4"/>
    <w:rsid w:val="005E5394"/>
    <w:rsid w:val="005F357A"/>
    <w:rsid w:val="00600878"/>
    <w:rsid w:val="00635AF0"/>
    <w:rsid w:val="006631AF"/>
    <w:rsid w:val="006A4E60"/>
    <w:rsid w:val="007919E1"/>
    <w:rsid w:val="00812DFC"/>
    <w:rsid w:val="00862679"/>
    <w:rsid w:val="00873A30"/>
    <w:rsid w:val="008C65BB"/>
    <w:rsid w:val="008D3778"/>
    <w:rsid w:val="00961FBA"/>
    <w:rsid w:val="009E3161"/>
    <w:rsid w:val="009F623C"/>
    <w:rsid w:val="00AE4C87"/>
    <w:rsid w:val="00B64127"/>
    <w:rsid w:val="00B72F7D"/>
    <w:rsid w:val="00B767F3"/>
    <w:rsid w:val="00BA431F"/>
    <w:rsid w:val="00BF3786"/>
    <w:rsid w:val="00C1061D"/>
    <w:rsid w:val="00C46725"/>
    <w:rsid w:val="00C51474"/>
    <w:rsid w:val="00C71E0F"/>
    <w:rsid w:val="00CB0E48"/>
    <w:rsid w:val="00CE4C2D"/>
    <w:rsid w:val="00D32439"/>
    <w:rsid w:val="00DD7479"/>
    <w:rsid w:val="00E338A1"/>
    <w:rsid w:val="00E51C9D"/>
    <w:rsid w:val="00E76C6F"/>
    <w:rsid w:val="00EB0349"/>
    <w:rsid w:val="00F14773"/>
    <w:rsid w:val="00F4756A"/>
    <w:rsid w:val="00FA4366"/>
    <w:rsid w:val="00FC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2FDD6AC-846C-4693-AF68-B51C295A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62679"/>
    <w:rPr>
      <w:sz w:val="16"/>
      <w:szCs w:val="16"/>
    </w:rPr>
  </w:style>
  <w:style w:type="paragraph" w:styleId="Komentarotekstas">
    <w:name w:val="annotation text"/>
    <w:basedOn w:val="prastasis"/>
    <w:link w:val="KomentarotekstasDiagrama"/>
    <w:unhideWhenUsed/>
    <w:rsid w:val="00862679"/>
    <w:rPr>
      <w:sz w:val="20"/>
    </w:rPr>
  </w:style>
  <w:style w:type="character" w:customStyle="1" w:styleId="KomentarotekstasDiagrama">
    <w:name w:val="Komentaro tekstas Diagrama"/>
    <w:basedOn w:val="Numatytasispastraiposriftas"/>
    <w:link w:val="Komentarotekstas"/>
    <w:rsid w:val="00862679"/>
    <w:rPr>
      <w:sz w:val="20"/>
    </w:rPr>
  </w:style>
  <w:style w:type="paragraph" w:styleId="Komentarotema">
    <w:name w:val="annotation subject"/>
    <w:basedOn w:val="Komentarotekstas"/>
    <w:next w:val="Komentarotekstas"/>
    <w:link w:val="KomentarotemaDiagrama"/>
    <w:semiHidden/>
    <w:unhideWhenUsed/>
    <w:rsid w:val="00862679"/>
    <w:rPr>
      <w:b/>
      <w:bCs/>
    </w:rPr>
  </w:style>
  <w:style w:type="character" w:customStyle="1" w:styleId="KomentarotemaDiagrama">
    <w:name w:val="Komentaro tema Diagrama"/>
    <w:basedOn w:val="KomentarotekstasDiagrama"/>
    <w:link w:val="Komentarotema"/>
    <w:semiHidden/>
    <w:rsid w:val="0086267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11245</Words>
  <Characters>6410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Gelažienė</dc:creator>
  <cp:lastModifiedBy>Vitalija Gelažienė</cp:lastModifiedBy>
  <cp:revision>4</cp:revision>
  <dcterms:created xsi:type="dcterms:W3CDTF">2026-02-12T09:58:00Z</dcterms:created>
  <dcterms:modified xsi:type="dcterms:W3CDTF">2026-02-13T08:21:00Z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