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7313" w14:textId="77777777" w:rsidR="00D60616" w:rsidRPr="00682B25" w:rsidRDefault="00D60616" w:rsidP="00D60616">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7E0C8B32" w14:textId="77777777" w:rsidR="00D60616" w:rsidRPr="00682B25" w:rsidRDefault="00D60616" w:rsidP="00D60616">
      <w:pPr>
        <w:rPr>
          <w:rFonts w:cstheme="minorHAnsi"/>
          <w:color w:val="7030A0"/>
          <w:sz w:val="22"/>
          <w:szCs w:val="22"/>
        </w:rPr>
      </w:pPr>
    </w:p>
    <w:p w14:paraId="42450190" w14:textId="77777777" w:rsidR="00D60616" w:rsidRDefault="00D60616" w:rsidP="00D6061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C59C9A7" w14:textId="399D88A8" w:rsidR="00D60616" w:rsidRPr="00682B25" w:rsidRDefault="00D60616" w:rsidP="00D60616">
      <w:pPr>
        <w:jc w:val="center"/>
        <w:rPr>
          <w:rFonts w:eastAsia="Times New Roman" w:cstheme="minorHAnsi"/>
          <w:b/>
          <w:sz w:val="22"/>
          <w:szCs w:val="22"/>
          <w:lang w:eastAsia="en-US"/>
        </w:rPr>
      </w:pPr>
      <w:r>
        <w:rPr>
          <w:rFonts w:eastAsia="Times New Roman" w:cstheme="minorHAnsi"/>
          <w:b/>
          <w:sz w:val="22"/>
          <w:szCs w:val="22"/>
          <w:lang w:eastAsia="en-US"/>
        </w:rPr>
        <w:t>DĖL „</w:t>
      </w:r>
      <w:r w:rsidRPr="00731FE6">
        <w:rPr>
          <w:rFonts w:cstheme="minorHAnsi"/>
          <w:b/>
          <w:bCs/>
          <w:sz w:val="22"/>
          <w:szCs w:val="22"/>
        </w:rPr>
        <w:t>CP-200515 Reagentai ir papildomos priemonės imunologijos tyrimams atlikti su įrangos įsigijimu panaudos būdu</w:t>
      </w:r>
      <w:r>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60616" w:rsidRPr="005141FB" w14:paraId="6AE993D4" w14:textId="77777777">
        <w:trPr>
          <w:jc w:val="center"/>
        </w:trPr>
        <w:tc>
          <w:tcPr>
            <w:tcW w:w="2693" w:type="dxa"/>
            <w:tcBorders>
              <w:top w:val="nil"/>
              <w:left w:val="nil"/>
              <w:bottom w:val="single" w:sz="4" w:space="0" w:color="auto"/>
              <w:right w:val="nil"/>
            </w:tcBorders>
          </w:tcPr>
          <w:p w14:paraId="4B99EB6D" w14:textId="77777777" w:rsidR="00D60616" w:rsidRPr="000E4B8B" w:rsidRDefault="00D60616">
            <w:pPr>
              <w:jc w:val="center"/>
              <w:rPr>
                <w:rFonts w:ascii="Verdana" w:hAnsi="Verdana" w:cs="Tahoma"/>
                <w:color w:val="000000" w:themeColor="text1"/>
              </w:rPr>
            </w:pPr>
          </w:p>
        </w:tc>
      </w:tr>
      <w:tr w:rsidR="00D60616" w:rsidRPr="005141FB" w14:paraId="2EBBDB17" w14:textId="77777777">
        <w:trPr>
          <w:trHeight w:val="116"/>
          <w:jc w:val="center"/>
        </w:trPr>
        <w:tc>
          <w:tcPr>
            <w:tcW w:w="2693" w:type="dxa"/>
            <w:tcBorders>
              <w:top w:val="single" w:sz="4" w:space="0" w:color="auto"/>
              <w:left w:val="nil"/>
              <w:bottom w:val="nil"/>
              <w:right w:val="nil"/>
            </w:tcBorders>
            <w:hideMark/>
          </w:tcPr>
          <w:p w14:paraId="1DD9270D" w14:textId="77777777" w:rsidR="00D60616" w:rsidRPr="005141FB" w:rsidRDefault="00D6061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7D0D220" w14:textId="77777777" w:rsidR="00D60616" w:rsidRPr="00682B25" w:rsidRDefault="00D60616" w:rsidP="00D6061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60616" w:rsidRPr="00D60616" w14:paraId="7FAA846F" w14:textId="77777777">
        <w:trPr>
          <w:trHeight w:val="317"/>
        </w:trPr>
        <w:tc>
          <w:tcPr>
            <w:tcW w:w="5524" w:type="dxa"/>
            <w:tcBorders>
              <w:top w:val="nil"/>
              <w:left w:val="nil"/>
              <w:bottom w:val="single" w:sz="4" w:space="0" w:color="auto"/>
              <w:right w:val="nil"/>
            </w:tcBorders>
            <w:vAlign w:val="center"/>
            <w:hideMark/>
          </w:tcPr>
          <w:p w14:paraId="211A0E7D" w14:textId="77777777" w:rsidR="00D60616" w:rsidRPr="00D60616" w:rsidRDefault="00D60616">
            <w:pPr>
              <w:rPr>
                <w:rFonts w:ascii="Verdana" w:hAnsi="Verdana" w:cs="Tahoma"/>
              </w:rPr>
            </w:pPr>
            <w:r w:rsidRPr="00D60616">
              <w:rPr>
                <w:rFonts w:ascii="Verdana" w:hAnsi="Verdana" w:cs="Tahoma"/>
              </w:rPr>
              <w:t>Vilniaus miesto savivaldybės administracija</w:t>
            </w:r>
          </w:p>
        </w:tc>
      </w:tr>
      <w:tr w:rsidR="00D60616" w:rsidRPr="005141FB" w14:paraId="7588FEC2" w14:textId="77777777">
        <w:tc>
          <w:tcPr>
            <w:tcW w:w="5524" w:type="dxa"/>
            <w:tcBorders>
              <w:top w:val="single" w:sz="4" w:space="0" w:color="auto"/>
              <w:left w:val="nil"/>
              <w:bottom w:val="nil"/>
              <w:right w:val="nil"/>
            </w:tcBorders>
            <w:hideMark/>
          </w:tcPr>
          <w:p w14:paraId="4BA78AEA" w14:textId="77777777" w:rsidR="00D60616" w:rsidRPr="005141FB" w:rsidRDefault="00D6061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3A24AD2" w14:textId="77777777" w:rsidR="00D60616" w:rsidRPr="00682B25" w:rsidRDefault="00D60616" w:rsidP="00D60616">
      <w:pPr>
        <w:spacing w:after="0" w:line="240" w:lineRule="auto"/>
        <w:jc w:val="both"/>
        <w:rPr>
          <w:rFonts w:eastAsia="Times New Roman" w:cstheme="minorHAnsi"/>
          <w:sz w:val="22"/>
          <w:szCs w:val="22"/>
          <w:lang w:eastAsia="en-US"/>
        </w:rPr>
      </w:pPr>
    </w:p>
    <w:p w14:paraId="241D14F6" w14:textId="77777777" w:rsidR="00D60616" w:rsidRPr="000918AC" w:rsidRDefault="00D60616" w:rsidP="00D60616">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60616" w:rsidRPr="00566788" w14:paraId="4C74C637" w14:textId="7777777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AB9DD77" w14:textId="77777777" w:rsidR="00D60616" w:rsidRPr="00566788" w:rsidRDefault="00D60616" w:rsidP="00D6061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771C545" w14:textId="77777777" w:rsidR="00D60616" w:rsidRPr="00566788" w:rsidRDefault="00D6061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2A9B3E6" w14:textId="77777777" w:rsidR="00D60616" w:rsidRPr="00566788" w:rsidRDefault="00E94F9D">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D6061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3672B23" w14:textId="77777777" w:rsidR="00D60616" w:rsidRPr="00566788" w:rsidRDefault="00D6061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7EEBA7A" w14:textId="77777777" w:rsidR="00D60616" w:rsidRPr="00566788" w:rsidRDefault="00E94F9D">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D60616" w:rsidRPr="00566788">
                  <w:rPr>
                    <w:rFonts w:ascii="Segoe UI Symbol" w:eastAsia="MS Gothic" w:hAnsi="Segoe UI Symbol" w:cs="Segoe UI Symbol"/>
                  </w:rPr>
                  <w:t>☐</w:t>
                </w:r>
              </w:sdtContent>
            </w:sdt>
          </w:p>
        </w:tc>
      </w:tr>
      <w:tr w:rsidR="00D60616" w:rsidRPr="00566788" w14:paraId="2F22A31A" w14:textId="77777777">
        <w:tc>
          <w:tcPr>
            <w:tcW w:w="6775" w:type="dxa"/>
            <w:tcBorders>
              <w:top w:val="double" w:sz="4" w:space="0" w:color="000000"/>
            </w:tcBorders>
            <w:shd w:val="clear" w:color="auto" w:fill="E8E8E8" w:themeFill="background2"/>
          </w:tcPr>
          <w:p w14:paraId="36E51B66" w14:textId="77777777" w:rsidR="00D60616" w:rsidRPr="00566788" w:rsidRDefault="00D60616" w:rsidP="00D6061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E58F5B8"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5D74946" w14:textId="77777777" w:rsidR="00D60616" w:rsidRPr="00566788" w:rsidRDefault="00D60616">
            <w:pPr>
              <w:jc w:val="both"/>
              <w:rPr>
                <w:rFonts w:asciiTheme="minorHAnsi" w:eastAsia="Times New Roman" w:cstheme="minorHAnsi"/>
              </w:rPr>
            </w:pPr>
          </w:p>
        </w:tc>
      </w:tr>
      <w:tr w:rsidR="00D60616" w:rsidRPr="00566788" w14:paraId="725D663C" w14:textId="77777777">
        <w:tc>
          <w:tcPr>
            <w:tcW w:w="6775" w:type="dxa"/>
            <w:shd w:val="clear" w:color="auto" w:fill="E8E8E8" w:themeFill="background2"/>
          </w:tcPr>
          <w:p w14:paraId="5ED7D76A"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96FD57A" w14:textId="77777777" w:rsidR="00D60616" w:rsidRPr="00566788" w:rsidRDefault="00D60616">
            <w:pPr>
              <w:jc w:val="both"/>
              <w:rPr>
                <w:rFonts w:asciiTheme="minorHAnsi" w:eastAsia="Times New Roman" w:cstheme="minorHAnsi"/>
              </w:rPr>
            </w:pPr>
          </w:p>
        </w:tc>
      </w:tr>
      <w:tr w:rsidR="00D60616" w:rsidRPr="00566788" w14:paraId="2E32E522" w14:textId="77777777">
        <w:tc>
          <w:tcPr>
            <w:tcW w:w="6775" w:type="dxa"/>
            <w:shd w:val="clear" w:color="auto" w:fill="E8E8E8" w:themeFill="background2"/>
          </w:tcPr>
          <w:p w14:paraId="0427FF7D"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D812346" w14:textId="77777777" w:rsidR="00D60616" w:rsidRPr="00566788" w:rsidRDefault="00D60616">
            <w:pPr>
              <w:jc w:val="both"/>
              <w:rPr>
                <w:rFonts w:asciiTheme="minorHAnsi" w:eastAsia="Times New Roman" w:cstheme="minorHAnsi"/>
              </w:rPr>
            </w:pPr>
          </w:p>
        </w:tc>
      </w:tr>
      <w:tr w:rsidR="00D60616" w:rsidRPr="00566788" w14:paraId="0C896BA2" w14:textId="77777777">
        <w:tc>
          <w:tcPr>
            <w:tcW w:w="6775" w:type="dxa"/>
            <w:shd w:val="clear" w:color="auto" w:fill="E8E8E8" w:themeFill="background2"/>
          </w:tcPr>
          <w:p w14:paraId="718D25BC"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EED9C13" w14:textId="77777777" w:rsidR="00D60616" w:rsidRPr="00566788" w:rsidRDefault="00D60616">
            <w:pPr>
              <w:jc w:val="both"/>
              <w:rPr>
                <w:rFonts w:asciiTheme="minorHAnsi" w:eastAsia="Times New Roman" w:cstheme="minorHAnsi"/>
              </w:rPr>
            </w:pPr>
          </w:p>
        </w:tc>
      </w:tr>
      <w:tr w:rsidR="00D60616" w:rsidRPr="00566788" w14:paraId="1CC06830" w14:textId="77777777">
        <w:tc>
          <w:tcPr>
            <w:tcW w:w="6775" w:type="dxa"/>
            <w:shd w:val="clear" w:color="auto" w:fill="E8E8E8" w:themeFill="background2"/>
          </w:tcPr>
          <w:p w14:paraId="0EF2DA74"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15B35B40" w14:textId="77777777" w:rsidR="00D60616" w:rsidRPr="00566788" w:rsidRDefault="00D60616">
            <w:pPr>
              <w:jc w:val="both"/>
              <w:rPr>
                <w:rFonts w:asciiTheme="minorHAnsi" w:eastAsia="Times New Roman" w:cstheme="minorHAnsi"/>
              </w:rPr>
            </w:pPr>
          </w:p>
        </w:tc>
      </w:tr>
      <w:tr w:rsidR="00D60616" w:rsidRPr="00566788" w14:paraId="54DEC35E" w14:textId="77777777">
        <w:tc>
          <w:tcPr>
            <w:tcW w:w="6775" w:type="dxa"/>
            <w:shd w:val="clear" w:color="auto" w:fill="E8E8E8" w:themeFill="background2"/>
          </w:tcPr>
          <w:p w14:paraId="1C69CD49"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21F526D0" w14:textId="77777777" w:rsidR="00D60616" w:rsidRPr="00566788" w:rsidRDefault="00D60616">
            <w:pPr>
              <w:jc w:val="both"/>
              <w:rPr>
                <w:rFonts w:asciiTheme="minorHAnsi" w:eastAsia="Times New Roman" w:cstheme="minorHAnsi"/>
              </w:rPr>
            </w:pPr>
          </w:p>
        </w:tc>
      </w:tr>
      <w:tr w:rsidR="00D60616" w:rsidRPr="00566788" w14:paraId="63C9C938" w14:textId="77777777">
        <w:tc>
          <w:tcPr>
            <w:tcW w:w="6775" w:type="dxa"/>
            <w:shd w:val="clear" w:color="auto" w:fill="E8E8E8" w:themeFill="background2"/>
          </w:tcPr>
          <w:p w14:paraId="00F9C3C5"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8D80F26" w14:textId="77777777" w:rsidR="00D60616" w:rsidRPr="00566788" w:rsidRDefault="00D60616">
            <w:pPr>
              <w:jc w:val="both"/>
              <w:rPr>
                <w:rFonts w:asciiTheme="minorHAnsi" w:eastAsia="Times New Roman" w:cstheme="minorHAnsi"/>
              </w:rPr>
            </w:pPr>
          </w:p>
        </w:tc>
      </w:tr>
      <w:tr w:rsidR="00D60616" w:rsidRPr="00566788" w14:paraId="25BDAA68" w14:textId="77777777">
        <w:tc>
          <w:tcPr>
            <w:tcW w:w="6775" w:type="dxa"/>
            <w:shd w:val="clear" w:color="auto" w:fill="E8E8E8" w:themeFill="background2"/>
          </w:tcPr>
          <w:p w14:paraId="4F395953"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6249D91" w14:textId="77777777" w:rsidR="00D60616" w:rsidRPr="00566788" w:rsidRDefault="00D60616">
            <w:pPr>
              <w:jc w:val="both"/>
              <w:rPr>
                <w:rFonts w:asciiTheme="minorHAnsi" w:eastAsia="Times New Roman" w:cstheme="minorHAnsi"/>
              </w:rPr>
            </w:pPr>
          </w:p>
        </w:tc>
      </w:tr>
      <w:tr w:rsidR="00D60616" w:rsidRPr="00566788" w14:paraId="011596CE" w14:textId="77777777">
        <w:tc>
          <w:tcPr>
            <w:tcW w:w="6775" w:type="dxa"/>
            <w:shd w:val="clear" w:color="auto" w:fill="E8E8E8" w:themeFill="background2"/>
          </w:tcPr>
          <w:p w14:paraId="25CAD2B6"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71025220" w14:textId="77777777" w:rsidR="00D60616" w:rsidRPr="00566788" w:rsidRDefault="00D60616">
            <w:pPr>
              <w:jc w:val="both"/>
              <w:rPr>
                <w:rFonts w:asciiTheme="minorHAnsi" w:eastAsia="Times New Roman" w:cstheme="minorHAnsi"/>
              </w:rPr>
            </w:pPr>
          </w:p>
        </w:tc>
      </w:tr>
      <w:tr w:rsidR="00D60616" w:rsidRPr="00566788" w14:paraId="121D5326" w14:textId="77777777">
        <w:tc>
          <w:tcPr>
            <w:tcW w:w="6775" w:type="dxa"/>
            <w:tcBorders>
              <w:bottom w:val="single" w:sz="4" w:space="0" w:color="000000"/>
            </w:tcBorders>
            <w:shd w:val="clear" w:color="auto" w:fill="E8E8E8" w:themeFill="background2"/>
          </w:tcPr>
          <w:p w14:paraId="34471602" w14:textId="77777777" w:rsidR="00D60616" w:rsidRPr="00566788" w:rsidRDefault="00D60616" w:rsidP="00D60616">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62414E9" w14:textId="77777777" w:rsidR="00D60616" w:rsidRPr="00566788" w:rsidRDefault="00D6061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142E6E1" w14:textId="77777777" w:rsidR="00D60616" w:rsidRPr="00566788" w:rsidRDefault="00E94F9D">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D6061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EA018BA" w14:textId="77777777" w:rsidR="00D60616" w:rsidRPr="00566788" w:rsidRDefault="00D6061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EE13E3C" w14:textId="77777777" w:rsidR="00D60616" w:rsidRPr="00566788" w:rsidRDefault="00E94F9D">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D60616" w:rsidRPr="00566788">
                  <w:rPr>
                    <w:rFonts w:ascii="Segoe UI Symbol" w:eastAsia="MS Gothic" w:hAnsi="Segoe UI Symbol" w:cs="Segoe UI Symbol"/>
                  </w:rPr>
                  <w:t>☐</w:t>
                </w:r>
              </w:sdtContent>
            </w:sdt>
          </w:p>
        </w:tc>
      </w:tr>
      <w:tr w:rsidR="00D60616" w:rsidRPr="00566788" w14:paraId="1161843E" w14:textId="77777777">
        <w:tc>
          <w:tcPr>
            <w:tcW w:w="6775" w:type="dxa"/>
            <w:tcBorders>
              <w:bottom w:val="double" w:sz="4" w:space="0" w:color="000000"/>
            </w:tcBorders>
            <w:shd w:val="clear" w:color="auto" w:fill="E8E8E8" w:themeFill="background2"/>
          </w:tcPr>
          <w:p w14:paraId="0A0B99FF" w14:textId="77777777" w:rsidR="00D60616" w:rsidRPr="00566788" w:rsidRDefault="00D60616" w:rsidP="00D6061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A1F8029" w14:textId="77777777" w:rsidR="00D60616" w:rsidRPr="00566788" w:rsidRDefault="00D60616">
            <w:pPr>
              <w:pStyle w:val="Sraopastraipa"/>
              <w:shd w:val="clear" w:color="auto" w:fill="E8E8E8" w:themeFill="background2"/>
              <w:tabs>
                <w:tab w:val="left" w:pos="454"/>
              </w:tabs>
              <w:ind w:left="0"/>
              <w:jc w:val="both"/>
              <w:rPr>
                <w:rFonts w:asciiTheme="minorHAnsi" w:eastAsia="Times New Roman" w:cstheme="minorHAnsi"/>
              </w:rPr>
            </w:pPr>
          </w:p>
          <w:p w14:paraId="25848B66" w14:textId="77777777" w:rsidR="00D60616" w:rsidRPr="00566788" w:rsidRDefault="00D60616">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68E48E1C"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32CC202"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71B878B" w14:textId="77777777" w:rsidR="00D60616" w:rsidRPr="00566788" w:rsidRDefault="00D60616" w:rsidP="00D60616">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62B978B" w14:textId="77777777" w:rsidR="00D60616" w:rsidRPr="00566788" w:rsidRDefault="00D60616">
            <w:pPr>
              <w:jc w:val="both"/>
              <w:rPr>
                <w:rFonts w:asciiTheme="minorHAnsi" w:eastAsia="Times New Roman" w:cstheme="minorHAnsi"/>
              </w:rPr>
            </w:pPr>
          </w:p>
        </w:tc>
      </w:tr>
      <w:tr w:rsidR="00D60616" w:rsidRPr="00566788" w14:paraId="323DD2D1" w14:textId="77777777">
        <w:tc>
          <w:tcPr>
            <w:tcW w:w="6775" w:type="dxa"/>
            <w:tcBorders>
              <w:top w:val="double" w:sz="4" w:space="0" w:color="000000"/>
              <w:bottom w:val="single" w:sz="4" w:space="0" w:color="000000"/>
            </w:tcBorders>
            <w:shd w:val="clear" w:color="auto" w:fill="E8E8E8" w:themeFill="background2"/>
          </w:tcPr>
          <w:p w14:paraId="651B02B5" w14:textId="77777777" w:rsidR="00D60616" w:rsidRPr="00566788" w:rsidRDefault="00D60616" w:rsidP="00D60616">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5843BED5"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9FCCC7E" w14:textId="77777777" w:rsidR="00D60616" w:rsidRPr="00566788" w:rsidRDefault="00D60616">
            <w:pPr>
              <w:jc w:val="both"/>
              <w:rPr>
                <w:rFonts w:asciiTheme="minorHAnsi" w:eastAsia="Times New Roman" w:cstheme="minorHAnsi"/>
              </w:rPr>
            </w:pPr>
          </w:p>
        </w:tc>
      </w:tr>
      <w:tr w:rsidR="00D60616" w:rsidRPr="00566788" w14:paraId="61280CB0" w14:textId="77777777">
        <w:tc>
          <w:tcPr>
            <w:tcW w:w="6775" w:type="dxa"/>
            <w:tcBorders>
              <w:top w:val="single" w:sz="4" w:space="0" w:color="000000"/>
            </w:tcBorders>
            <w:shd w:val="clear" w:color="auto" w:fill="E8E8E8" w:themeFill="background2"/>
          </w:tcPr>
          <w:p w14:paraId="08CD7BFD"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E1A4724" w14:textId="77777777" w:rsidR="00D60616" w:rsidRPr="00566788" w:rsidRDefault="00D60616">
            <w:pPr>
              <w:jc w:val="both"/>
              <w:rPr>
                <w:rFonts w:asciiTheme="minorHAnsi" w:eastAsia="Times New Roman" w:cstheme="minorHAnsi"/>
              </w:rPr>
            </w:pPr>
          </w:p>
        </w:tc>
      </w:tr>
      <w:tr w:rsidR="00D60616" w:rsidRPr="00566788" w14:paraId="2E6D9CB2" w14:textId="77777777">
        <w:tc>
          <w:tcPr>
            <w:tcW w:w="6775" w:type="dxa"/>
            <w:tcBorders>
              <w:top w:val="single" w:sz="4" w:space="0" w:color="000000"/>
            </w:tcBorders>
            <w:shd w:val="clear" w:color="auto" w:fill="E8E8E8" w:themeFill="background2"/>
          </w:tcPr>
          <w:p w14:paraId="587BA942"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1B192358" w14:textId="77777777" w:rsidR="00D60616" w:rsidRPr="00566788" w:rsidRDefault="00D60616">
            <w:pPr>
              <w:jc w:val="both"/>
              <w:rPr>
                <w:rFonts w:asciiTheme="minorHAnsi" w:eastAsia="Times New Roman" w:cstheme="minorHAnsi"/>
              </w:rPr>
            </w:pPr>
          </w:p>
        </w:tc>
      </w:tr>
      <w:tr w:rsidR="00D60616" w:rsidRPr="00566788" w14:paraId="65E1B5E8" w14:textId="77777777">
        <w:tc>
          <w:tcPr>
            <w:tcW w:w="6775" w:type="dxa"/>
            <w:tcBorders>
              <w:top w:val="single" w:sz="4" w:space="0" w:color="000000"/>
            </w:tcBorders>
            <w:shd w:val="clear" w:color="auto" w:fill="E8E8E8" w:themeFill="background2"/>
          </w:tcPr>
          <w:p w14:paraId="3E211535"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637631B" w14:textId="77777777" w:rsidR="00D60616" w:rsidRPr="00566788" w:rsidRDefault="00D60616">
            <w:pPr>
              <w:jc w:val="both"/>
              <w:rPr>
                <w:rFonts w:asciiTheme="minorHAnsi" w:eastAsia="Times New Roman" w:cstheme="minorHAnsi"/>
              </w:rPr>
            </w:pPr>
          </w:p>
        </w:tc>
      </w:tr>
      <w:tr w:rsidR="00D60616" w:rsidRPr="00566788" w14:paraId="43AC4203" w14:textId="77777777">
        <w:tc>
          <w:tcPr>
            <w:tcW w:w="6775" w:type="dxa"/>
            <w:tcBorders>
              <w:top w:val="single" w:sz="4" w:space="0" w:color="000000"/>
            </w:tcBorders>
            <w:shd w:val="clear" w:color="auto" w:fill="E8E8E8" w:themeFill="background2"/>
          </w:tcPr>
          <w:p w14:paraId="1F0C80D7"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DB77FBD" w14:textId="77777777" w:rsidR="00D60616" w:rsidRPr="00566788" w:rsidRDefault="00D60616">
            <w:pPr>
              <w:jc w:val="both"/>
              <w:rPr>
                <w:rFonts w:asciiTheme="minorHAnsi" w:eastAsia="Times New Roman" w:cstheme="minorHAnsi"/>
              </w:rPr>
            </w:pPr>
          </w:p>
        </w:tc>
      </w:tr>
      <w:tr w:rsidR="00D60616" w:rsidRPr="00566788" w14:paraId="7B7E6499" w14:textId="77777777">
        <w:tc>
          <w:tcPr>
            <w:tcW w:w="6775" w:type="dxa"/>
            <w:tcBorders>
              <w:top w:val="single" w:sz="4" w:space="0" w:color="000000"/>
            </w:tcBorders>
            <w:shd w:val="clear" w:color="auto" w:fill="E8E8E8" w:themeFill="background2"/>
          </w:tcPr>
          <w:p w14:paraId="426D4A73"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5CE040D" w14:textId="77777777" w:rsidR="00D60616" w:rsidRPr="00566788" w:rsidRDefault="00D60616">
            <w:pPr>
              <w:jc w:val="both"/>
              <w:rPr>
                <w:rFonts w:asciiTheme="minorHAnsi" w:eastAsia="Times New Roman" w:cstheme="minorHAnsi"/>
              </w:rPr>
            </w:pPr>
          </w:p>
        </w:tc>
      </w:tr>
      <w:tr w:rsidR="00D60616" w:rsidRPr="00566788" w14:paraId="7ADC06A2" w14:textId="77777777">
        <w:tc>
          <w:tcPr>
            <w:tcW w:w="6775" w:type="dxa"/>
            <w:tcBorders>
              <w:top w:val="single" w:sz="4" w:space="0" w:color="000000"/>
            </w:tcBorders>
            <w:shd w:val="clear" w:color="auto" w:fill="E8E8E8" w:themeFill="background2"/>
          </w:tcPr>
          <w:p w14:paraId="2F5C836C"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B2A8FD1" w14:textId="77777777" w:rsidR="00D60616" w:rsidRPr="00566788" w:rsidRDefault="00D60616">
            <w:pPr>
              <w:jc w:val="both"/>
              <w:rPr>
                <w:rFonts w:asciiTheme="minorHAnsi" w:eastAsia="Times New Roman" w:cstheme="minorHAnsi"/>
              </w:rPr>
            </w:pPr>
          </w:p>
        </w:tc>
      </w:tr>
      <w:tr w:rsidR="00D60616" w:rsidRPr="00566788" w14:paraId="600B97A6" w14:textId="77777777">
        <w:tc>
          <w:tcPr>
            <w:tcW w:w="6775" w:type="dxa"/>
            <w:shd w:val="clear" w:color="auto" w:fill="E8E8E8" w:themeFill="background2"/>
          </w:tcPr>
          <w:p w14:paraId="65F78084" w14:textId="77777777" w:rsidR="00D60616" w:rsidRPr="00566788" w:rsidRDefault="00D60616" w:rsidP="00D60616">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630A37F8" w14:textId="77777777" w:rsidR="00D60616" w:rsidRPr="00566788" w:rsidRDefault="00D6061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A121424" w14:textId="77777777" w:rsidR="00D60616" w:rsidRPr="00566788" w:rsidRDefault="00E94F9D">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D60616" w:rsidRPr="00566788">
                  <w:rPr>
                    <w:rFonts w:ascii="Segoe UI Symbol" w:eastAsia="MS Gothic" w:hAnsi="Segoe UI Symbol" w:cs="Segoe UI Symbol"/>
                  </w:rPr>
                  <w:t>☐</w:t>
                </w:r>
              </w:sdtContent>
            </w:sdt>
          </w:p>
        </w:tc>
        <w:tc>
          <w:tcPr>
            <w:tcW w:w="1694" w:type="dxa"/>
            <w:shd w:val="clear" w:color="auto" w:fill="E8E8E8" w:themeFill="background2"/>
          </w:tcPr>
          <w:p w14:paraId="429B63E6" w14:textId="77777777" w:rsidR="00D60616" w:rsidRPr="00566788" w:rsidRDefault="00D60616">
            <w:pPr>
              <w:jc w:val="both"/>
              <w:rPr>
                <w:rFonts w:asciiTheme="minorHAnsi" w:eastAsia="Times New Roman" w:cstheme="minorHAnsi"/>
              </w:rPr>
            </w:pPr>
            <w:r w:rsidRPr="00566788">
              <w:rPr>
                <w:rFonts w:asciiTheme="minorHAnsi" w:eastAsia="Times New Roman" w:cstheme="minorHAnsi"/>
              </w:rPr>
              <w:t>NE</w:t>
            </w:r>
          </w:p>
        </w:tc>
        <w:tc>
          <w:tcPr>
            <w:tcW w:w="1695" w:type="dxa"/>
          </w:tcPr>
          <w:p w14:paraId="5E543895" w14:textId="77777777" w:rsidR="00D60616" w:rsidRPr="00566788" w:rsidRDefault="00E94F9D">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D60616" w:rsidRPr="00566788">
                  <w:rPr>
                    <w:rFonts w:ascii="Segoe UI Symbol" w:eastAsia="MS Gothic" w:hAnsi="Segoe UI Symbol" w:cs="Segoe UI Symbol"/>
                  </w:rPr>
                  <w:t>☐</w:t>
                </w:r>
              </w:sdtContent>
            </w:sdt>
          </w:p>
        </w:tc>
      </w:tr>
      <w:tr w:rsidR="00D60616" w:rsidRPr="00566788" w14:paraId="2FAD1C9B" w14:textId="77777777">
        <w:tc>
          <w:tcPr>
            <w:tcW w:w="6775" w:type="dxa"/>
            <w:shd w:val="clear" w:color="auto" w:fill="E8E8E8" w:themeFill="background2"/>
          </w:tcPr>
          <w:p w14:paraId="37C5AE3F" w14:textId="77777777" w:rsidR="00D60616" w:rsidRPr="00566788" w:rsidRDefault="00D60616" w:rsidP="00D6061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5BA72CA" w14:textId="77777777" w:rsidR="00D60616" w:rsidRPr="00566788" w:rsidRDefault="00D60616">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4CD2894C"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3EA0140" w14:textId="77777777" w:rsidR="00D60616" w:rsidRPr="00566788" w:rsidRDefault="00D60616" w:rsidP="00D606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33EC986" w14:textId="77777777" w:rsidR="00D60616" w:rsidRPr="00566788" w:rsidRDefault="00D6061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AC5C1EB" w14:textId="77777777" w:rsidR="00D60616" w:rsidRPr="00566788" w:rsidRDefault="00D60616">
            <w:pPr>
              <w:jc w:val="both"/>
              <w:rPr>
                <w:rFonts w:asciiTheme="minorHAnsi" w:eastAsia="Times New Roman" w:cstheme="minorHAnsi"/>
              </w:rPr>
            </w:pPr>
          </w:p>
        </w:tc>
      </w:tr>
      <w:tr w:rsidR="00D60616" w:rsidRPr="00566788" w14:paraId="668EAF70" w14:textId="77777777">
        <w:tc>
          <w:tcPr>
            <w:tcW w:w="6775" w:type="dxa"/>
            <w:shd w:val="clear" w:color="auto" w:fill="E8E8E8" w:themeFill="background2"/>
          </w:tcPr>
          <w:p w14:paraId="1F2F34B0" w14:textId="77777777" w:rsidR="00D60616" w:rsidRPr="00566788" w:rsidRDefault="00D6061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7104F743" w14:textId="77777777" w:rsidR="00D60616" w:rsidRPr="00566788" w:rsidRDefault="00D60616">
            <w:pPr>
              <w:jc w:val="both"/>
              <w:rPr>
                <w:rFonts w:asciiTheme="minorHAnsi" w:eastAsia="Times New Roman" w:cstheme="minorHAnsi"/>
              </w:rPr>
            </w:pPr>
          </w:p>
        </w:tc>
      </w:tr>
    </w:tbl>
    <w:p w14:paraId="0AED3D53" w14:textId="77777777" w:rsidR="00D60616" w:rsidRPr="00682B25" w:rsidRDefault="00D60616" w:rsidP="00D60616">
      <w:pPr>
        <w:spacing w:after="0" w:line="240" w:lineRule="auto"/>
        <w:jc w:val="both"/>
        <w:rPr>
          <w:rFonts w:eastAsia="Times New Roman" w:cstheme="minorHAnsi"/>
          <w:sz w:val="22"/>
          <w:szCs w:val="22"/>
          <w:lang w:eastAsia="en-US"/>
        </w:rPr>
      </w:pPr>
    </w:p>
    <w:p w14:paraId="397C0E49" w14:textId="77777777" w:rsidR="00D60616" w:rsidRPr="00A06A43" w:rsidRDefault="00D60616" w:rsidP="00D60616">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73CE095" w14:textId="77777777" w:rsidR="00D60616" w:rsidRPr="00A06A43" w:rsidRDefault="00D60616" w:rsidP="00D6061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D60616" w:rsidRPr="007F31A0" w14:paraId="6659FFB8" w14:textId="77777777">
        <w:tc>
          <w:tcPr>
            <w:tcW w:w="207" w:type="pct"/>
            <w:shd w:val="clear" w:color="auto" w:fill="E8E8E8" w:themeFill="background2"/>
          </w:tcPr>
          <w:p w14:paraId="25809AB5" w14:textId="77777777" w:rsidR="00D60616" w:rsidRPr="007F31A0" w:rsidRDefault="00D60616">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1BBDEC8" w14:textId="77777777" w:rsidR="00D60616" w:rsidRPr="007F31A0" w:rsidRDefault="00D6061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F5E6E02" w14:textId="77777777" w:rsidR="00D60616" w:rsidRPr="007F31A0" w:rsidRDefault="00D6061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4AF03EA" w14:textId="77777777" w:rsidR="00D60616" w:rsidRPr="007F31A0" w:rsidRDefault="00D6061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593602E5" w14:textId="77777777" w:rsidR="00D60616" w:rsidRPr="007F31A0" w:rsidRDefault="00D6061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819F1B2" w14:textId="77777777" w:rsidR="00D60616" w:rsidRPr="007F31A0" w:rsidRDefault="00D6061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60616" w:rsidRPr="007F31A0" w14:paraId="7AF4AC2D" w14:textId="77777777">
        <w:tc>
          <w:tcPr>
            <w:tcW w:w="207" w:type="pct"/>
            <w:shd w:val="clear" w:color="auto" w:fill="E8E8E8" w:themeFill="background2"/>
          </w:tcPr>
          <w:p w14:paraId="25B42FAE" w14:textId="77777777" w:rsidR="00D60616" w:rsidRPr="007F31A0" w:rsidRDefault="00D60616">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C95E707" w14:textId="77777777" w:rsidR="00D60616" w:rsidRPr="007F31A0" w:rsidRDefault="00D60616">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DCCAF96" w14:textId="77777777" w:rsidR="00D60616" w:rsidRPr="007F31A0" w:rsidRDefault="00D60616">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0790899" w14:textId="77777777" w:rsidR="00D60616" w:rsidRPr="007F31A0" w:rsidRDefault="00D60616">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4BC035" w14:textId="77777777" w:rsidR="00D60616" w:rsidRPr="007F31A0" w:rsidRDefault="00D60616">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B1976F0" w14:textId="77777777" w:rsidR="00D60616" w:rsidRPr="007F31A0" w:rsidRDefault="00D60616">
            <w:pPr>
              <w:jc w:val="center"/>
              <w:rPr>
                <w:rFonts w:cstheme="minorHAnsi"/>
                <w:sz w:val="20"/>
                <w:szCs w:val="20"/>
              </w:rPr>
            </w:pPr>
            <w:r w:rsidRPr="007F31A0">
              <w:rPr>
                <w:rFonts w:cstheme="minorHAnsi"/>
                <w:i/>
                <w:iCs/>
                <w:sz w:val="20"/>
                <w:szCs w:val="20"/>
              </w:rPr>
              <w:t>6</w:t>
            </w:r>
          </w:p>
        </w:tc>
      </w:tr>
      <w:tr w:rsidR="00D60616" w:rsidRPr="007F31A0" w14:paraId="5E7870CB" w14:textId="77777777">
        <w:tc>
          <w:tcPr>
            <w:tcW w:w="207" w:type="pct"/>
          </w:tcPr>
          <w:p w14:paraId="177E3622" w14:textId="77777777" w:rsidR="00D60616" w:rsidRPr="007F31A0" w:rsidRDefault="00D60616">
            <w:pPr>
              <w:rPr>
                <w:rFonts w:cstheme="minorHAnsi"/>
                <w:sz w:val="20"/>
                <w:szCs w:val="20"/>
              </w:rPr>
            </w:pPr>
            <w:r w:rsidRPr="007F31A0">
              <w:rPr>
                <w:rFonts w:cstheme="minorHAnsi"/>
                <w:sz w:val="20"/>
                <w:szCs w:val="20"/>
              </w:rPr>
              <w:t>1.</w:t>
            </w:r>
          </w:p>
        </w:tc>
        <w:tc>
          <w:tcPr>
            <w:tcW w:w="1001" w:type="pct"/>
          </w:tcPr>
          <w:p w14:paraId="5FEF6C86" w14:textId="77777777" w:rsidR="00D60616" w:rsidRPr="007F31A0" w:rsidRDefault="00D60616">
            <w:pPr>
              <w:rPr>
                <w:rFonts w:cstheme="minorHAnsi"/>
                <w:sz w:val="20"/>
                <w:szCs w:val="20"/>
              </w:rPr>
            </w:pPr>
          </w:p>
        </w:tc>
        <w:tc>
          <w:tcPr>
            <w:tcW w:w="948" w:type="pct"/>
          </w:tcPr>
          <w:p w14:paraId="7F233707" w14:textId="77777777" w:rsidR="00D60616" w:rsidRPr="007F31A0" w:rsidRDefault="00D60616">
            <w:pPr>
              <w:rPr>
                <w:rFonts w:cstheme="minorHAnsi"/>
                <w:sz w:val="20"/>
                <w:szCs w:val="20"/>
              </w:rPr>
            </w:pPr>
          </w:p>
        </w:tc>
        <w:tc>
          <w:tcPr>
            <w:tcW w:w="948" w:type="pct"/>
          </w:tcPr>
          <w:p w14:paraId="05030C65" w14:textId="77777777" w:rsidR="00D60616" w:rsidRPr="007F31A0" w:rsidRDefault="00D60616">
            <w:pPr>
              <w:rPr>
                <w:rFonts w:cstheme="minorHAnsi"/>
                <w:sz w:val="20"/>
                <w:szCs w:val="20"/>
              </w:rPr>
            </w:pPr>
          </w:p>
        </w:tc>
        <w:tc>
          <w:tcPr>
            <w:tcW w:w="948" w:type="pct"/>
          </w:tcPr>
          <w:p w14:paraId="60FF341D" w14:textId="77777777" w:rsidR="00D60616" w:rsidRPr="007F31A0" w:rsidRDefault="00D60616">
            <w:pPr>
              <w:rPr>
                <w:rFonts w:cstheme="minorHAnsi"/>
                <w:sz w:val="20"/>
                <w:szCs w:val="20"/>
              </w:rPr>
            </w:pPr>
          </w:p>
        </w:tc>
        <w:tc>
          <w:tcPr>
            <w:tcW w:w="948" w:type="pct"/>
          </w:tcPr>
          <w:p w14:paraId="397F29EE" w14:textId="77777777" w:rsidR="00D60616" w:rsidRPr="007F31A0" w:rsidRDefault="00D60616">
            <w:pPr>
              <w:rPr>
                <w:rFonts w:cstheme="minorHAnsi"/>
                <w:sz w:val="20"/>
                <w:szCs w:val="20"/>
              </w:rPr>
            </w:pPr>
          </w:p>
        </w:tc>
      </w:tr>
      <w:tr w:rsidR="00D60616" w:rsidRPr="007F31A0" w14:paraId="7E3589EB" w14:textId="77777777">
        <w:tc>
          <w:tcPr>
            <w:tcW w:w="207" w:type="pct"/>
          </w:tcPr>
          <w:p w14:paraId="4D8BF3B6" w14:textId="77777777" w:rsidR="00D60616" w:rsidRPr="007F31A0" w:rsidRDefault="00D60616">
            <w:pPr>
              <w:rPr>
                <w:rFonts w:cstheme="minorHAnsi"/>
                <w:sz w:val="20"/>
                <w:szCs w:val="20"/>
              </w:rPr>
            </w:pPr>
          </w:p>
        </w:tc>
        <w:tc>
          <w:tcPr>
            <w:tcW w:w="1001" w:type="pct"/>
          </w:tcPr>
          <w:p w14:paraId="0D117067" w14:textId="77777777" w:rsidR="00D60616" w:rsidRPr="007F31A0" w:rsidRDefault="00D60616">
            <w:pPr>
              <w:rPr>
                <w:rFonts w:cstheme="minorHAnsi"/>
                <w:sz w:val="20"/>
                <w:szCs w:val="20"/>
              </w:rPr>
            </w:pPr>
          </w:p>
        </w:tc>
        <w:tc>
          <w:tcPr>
            <w:tcW w:w="948" w:type="pct"/>
          </w:tcPr>
          <w:p w14:paraId="7111C661" w14:textId="77777777" w:rsidR="00D60616" w:rsidRPr="007F31A0" w:rsidRDefault="00D60616">
            <w:pPr>
              <w:rPr>
                <w:rFonts w:cstheme="minorHAnsi"/>
                <w:sz w:val="20"/>
                <w:szCs w:val="20"/>
              </w:rPr>
            </w:pPr>
          </w:p>
        </w:tc>
        <w:tc>
          <w:tcPr>
            <w:tcW w:w="948" w:type="pct"/>
          </w:tcPr>
          <w:p w14:paraId="51F46276" w14:textId="77777777" w:rsidR="00D60616" w:rsidRPr="007F31A0" w:rsidRDefault="00D60616">
            <w:pPr>
              <w:rPr>
                <w:rFonts w:cstheme="minorHAnsi"/>
                <w:sz w:val="20"/>
                <w:szCs w:val="20"/>
              </w:rPr>
            </w:pPr>
          </w:p>
        </w:tc>
        <w:tc>
          <w:tcPr>
            <w:tcW w:w="948" w:type="pct"/>
          </w:tcPr>
          <w:p w14:paraId="27722003" w14:textId="77777777" w:rsidR="00D60616" w:rsidRPr="007F31A0" w:rsidRDefault="00D60616">
            <w:pPr>
              <w:rPr>
                <w:rFonts w:cstheme="minorHAnsi"/>
                <w:sz w:val="20"/>
                <w:szCs w:val="20"/>
              </w:rPr>
            </w:pPr>
          </w:p>
        </w:tc>
        <w:tc>
          <w:tcPr>
            <w:tcW w:w="948" w:type="pct"/>
          </w:tcPr>
          <w:p w14:paraId="6042D014" w14:textId="77777777" w:rsidR="00D60616" w:rsidRPr="007F31A0" w:rsidRDefault="00D60616">
            <w:pPr>
              <w:rPr>
                <w:rFonts w:cstheme="minorHAnsi"/>
                <w:sz w:val="20"/>
                <w:szCs w:val="20"/>
              </w:rPr>
            </w:pPr>
          </w:p>
        </w:tc>
      </w:tr>
      <w:tr w:rsidR="00D60616" w:rsidRPr="007F31A0" w14:paraId="03AB9E59" w14:textId="77777777">
        <w:tc>
          <w:tcPr>
            <w:tcW w:w="207" w:type="pct"/>
          </w:tcPr>
          <w:p w14:paraId="66F909D5" w14:textId="77777777" w:rsidR="00D60616" w:rsidRPr="007F31A0" w:rsidRDefault="00D60616">
            <w:pPr>
              <w:rPr>
                <w:rFonts w:cstheme="minorHAnsi"/>
                <w:sz w:val="20"/>
                <w:szCs w:val="20"/>
              </w:rPr>
            </w:pPr>
          </w:p>
        </w:tc>
        <w:tc>
          <w:tcPr>
            <w:tcW w:w="1001" w:type="pct"/>
          </w:tcPr>
          <w:p w14:paraId="7AFB2E2E" w14:textId="77777777" w:rsidR="00D60616" w:rsidRPr="007F31A0" w:rsidRDefault="00D60616">
            <w:pPr>
              <w:rPr>
                <w:rFonts w:cstheme="minorHAnsi"/>
                <w:sz w:val="20"/>
                <w:szCs w:val="20"/>
              </w:rPr>
            </w:pPr>
          </w:p>
        </w:tc>
        <w:tc>
          <w:tcPr>
            <w:tcW w:w="948" w:type="pct"/>
          </w:tcPr>
          <w:p w14:paraId="112799F1" w14:textId="77777777" w:rsidR="00D60616" w:rsidRPr="007F31A0" w:rsidRDefault="00D60616">
            <w:pPr>
              <w:rPr>
                <w:rFonts w:cstheme="minorHAnsi"/>
                <w:sz w:val="20"/>
                <w:szCs w:val="20"/>
              </w:rPr>
            </w:pPr>
          </w:p>
        </w:tc>
        <w:tc>
          <w:tcPr>
            <w:tcW w:w="948" w:type="pct"/>
          </w:tcPr>
          <w:p w14:paraId="37497683" w14:textId="77777777" w:rsidR="00D60616" w:rsidRPr="007F31A0" w:rsidRDefault="00D60616">
            <w:pPr>
              <w:rPr>
                <w:rFonts w:cstheme="minorHAnsi"/>
                <w:sz w:val="20"/>
                <w:szCs w:val="20"/>
              </w:rPr>
            </w:pPr>
          </w:p>
        </w:tc>
        <w:tc>
          <w:tcPr>
            <w:tcW w:w="948" w:type="pct"/>
          </w:tcPr>
          <w:p w14:paraId="18544FC4" w14:textId="77777777" w:rsidR="00D60616" w:rsidRPr="007F31A0" w:rsidRDefault="00D60616">
            <w:pPr>
              <w:rPr>
                <w:rFonts w:cstheme="minorHAnsi"/>
                <w:sz w:val="20"/>
                <w:szCs w:val="20"/>
              </w:rPr>
            </w:pPr>
          </w:p>
        </w:tc>
        <w:tc>
          <w:tcPr>
            <w:tcW w:w="948" w:type="pct"/>
          </w:tcPr>
          <w:p w14:paraId="7584D350" w14:textId="77777777" w:rsidR="00D60616" w:rsidRPr="007F31A0" w:rsidRDefault="00D60616">
            <w:pPr>
              <w:rPr>
                <w:rFonts w:cstheme="minorHAnsi"/>
                <w:sz w:val="20"/>
                <w:szCs w:val="20"/>
              </w:rPr>
            </w:pPr>
          </w:p>
        </w:tc>
      </w:tr>
    </w:tbl>
    <w:p w14:paraId="69E68097" w14:textId="77777777" w:rsidR="00D60616" w:rsidRPr="007F31A0" w:rsidRDefault="00D60616" w:rsidP="00D60616">
      <w:pPr>
        <w:spacing w:after="0" w:line="240" w:lineRule="auto"/>
        <w:rPr>
          <w:rFonts w:eastAsia="Aptos" w:cstheme="minorHAnsi"/>
          <w:kern w:val="2"/>
          <w:sz w:val="20"/>
          <w:szCs w:val="20"/>
          <w:lang w:eastAsia="en-US"/>
          <w14:ligatures w14:val="standardContextual"/>
        </w:rPr>
      </w:pPr>
    </w:p>
    <w:bookmarkEnd w:id="0"/>
    <w:p w14:paraId="4AE00CE7" w14:textId="7B35DB96" w:rsidR="00D60616" w:rsidRPr="000918AC" w:rsidRDefault="00D60616" w:rsidP="00D60616">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Pr>
          <w:rFonts w:eastAsia="Times New Roman" w:cstheme="minorHAnsi"/>
          <w:b/>
          <w:bCs/>
          <w:sz w:val="22"/>
          <w:szCs w:val="22"/>
          <w:lang w:eastAsia="en-US"/>
        </w:rPr>
        <w:t xml:space="preserve"> </w:t>
      </w:r>
      <w:r w:rsidRPr="00B56D2A">
        <w:rPr>
          <w:rFonts w:eastAsia="Times New Roman" w:cstheme="minorHAnsi"/>
          <w:kern w:val="3"/>
          <w:sz w:val="22"/>
          <w:szCs w:val="22"/>
          <w:lang w:eastAsia="en-US"/>
        </w:rPr>
        <w:t>pateikiami</w:t>
      </w:r>
      <w:r w:rsidRPr="00B56D2A">
        <w:rPr>
          <w:rFonts w:eastAsia="Times New Roman" w:cstheme="minorHAnsi"/>
          <w:sz w:val="22"/>
          <w:szCs w:val="22"/>
          <w:lang w:eastAsia="en-US"/>
        </w:rPr>
        <w:t xml:space="preserve"> specialiųjų pirkimo sąlygų 2 priede „Techninė specifikacija“ </w:t>
      </w:r>
      <w:r w:rsidRPr="008C7E1B">
        <w:rPr>
          <w:rFonts w:eastAsia="Times New Roman" w:cstheme="minorHAnsi"/>
          <w:sz w:val="22"/>
          <w:szCs w:val="22"/>
          <w:lang w:eastAsia="en-US"/>
        </w:rPr>
        <w:t xml:space="preserve">lapuose </w:t>
      </w:r>
      <w:r w:rsidR="003710E4" w:rsidRPr="008C7E1B">
        <w:rPr>
          <w:rFonts w:eastAsia="Times New Roman" w:cstheme="minorHAnsi"/>
          <w:sz w:val="22"/>
          <w:szCs w:val="22"/>
          <w:lang w:eastAsia="en-US"/>
        </w:rPr>
        <w:t>„T1“, „T2“ ir „T3“</w:t>
      </w:r>
      <w:r w:rsidRPr="008C7E1B">
        <w:rPr>
          <w:rFonts w:eastAsia="Times New Roman" w:cstheme="minorHAnsi"/>
          <w:sz w:val="22"/>
          <w:szCs w:val="22"/>
          <w:lang w:eastAsia="en-US"/>
        </w:rPr>
        <w:t>.</w:t>
      </w:r>
      <w:r w:rsidRPr="008C7E1B">
        <w:rPr>
          <w:rFonts w:eastAsia="Times New Roman" w:cstheme="minorHAnsi"/>
          <w:i/>
          <w:iCs/>
          <w:color w:val="FF0000"/>
          <w:sz w:val="22"/>
          <w:szCs w:val="22"/>
          <w:lang w:eastAsia="en-US"/>
        </w:rPr>
        <w:t xml:space="preserve"> </w:t>
      </w:r>
      <w:r w:rsidRPr="000918AC">
        <w:rPr>
          <w:rFonts w:eastAsia="Times New Roman" w:cstheme="minorHAnsi"/>
          <w:b/>
          <w:bCs/>
          <w:sz w:val="22"/>
          <w:szCs w:val="22"/>
          <w:lang w:eastAsia="en-US"/>
        </w:rPr>
        <w:t xml:space="preserve"> </w:t>
      </w:r>
    </w:p>
    <w:p w14:paraId="09E955B9" w14:textId="77777777" w:rsidR="00D60616" w:rsidRPr="00733F08" w:rsidRDefault="00D60616" w:rsidP="00D60616">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78A5912" w14:textId="65DFCA9D" w:rsidR="00D60616" w:rsidRPr="00E94F9D" w:rsidRDefault="00D60616" w:rsidP="00D60616">
      <w:pPr>
        <w:pStyle w:val="Sraopastraipa"/>
        <w:numPr>
          <w:ilvl w:val="1"/>
          <w:numId w:val="1"/>
        </w:numPr>
        <w:spacing w:after="0" w:line="240" w:lineRule="auto"/>
        <w:ind w:left="0" w:firstLine="567"/>
        <w:jc w:val="both"/>
        <w:rPr>
          <w:rFonts w:eastAsia="Times New Roman" w:cstheme="minorHAnsi"/>
          <w:sz w:val="22"/>
          <w:szCs w:val="22"/>
          <w:lang w:eastAsia="en-US"/>
        </w:rPr>
      </w:pPr>
      <w:r w:rsidRPr="00E94F9D">
        <w:rPr>
          <w:rFonts w:eastAsia="Arial" w:cstheme="minorHAnsi"/>
          <w:sz w:val="22"/>
          <w:szCs w:val="22"/>
        </w:rPr>
        <w:t xml:space="preserve">Pasiūlymo kaina su PVM  turi būti nurodoma 2 skaitmenų po kablelio tikslumu. Šią kainą sudarančios kainos sudedamosios dalys ar įkainiai gali būti ne daugiau kaip su 2 skaičių po kablelio tikslumu. </w:t>
      </w:r>
      <w:r w:rsidRPr="00E94F9D">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7187F096" w14:textId="77777777" w:rsidR="00D60616" w:rsidRPr="00E94F9D" w:rsidRDefault="00D60616" w:rsidP="00D60616">
      <w:pPr>
        <w:pStyle w:val="Sraopastraipa"/>
        <w:numPr>
          <w:ilvl w:val="1"/>
          <w:numId w:val="1"/>
        </w:numPr>
        <w:spacing w:after="0" w:line="240" w:lineRule="auto"/>
        <w:ind w:left="0" w:firstLine="567"/>
        <w:jc w:val="both"/>
        <w:rPr>
          <w:rFonts w:eastAsia="Times New Roman" w:cstheme="minorHAnsi"/>
          <w:sz w:val="22"/>
          <w:szCs w:val="22"/>
          <w:lang w:eastAsia="en-US"/>
        </w:rPr>
      </w:pPr>
      <w:r w:rsidRPr="00E94F9D">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7259DA9" w14:textId="77777777" w:rsidR="00D60616" w:rsidRPr="00E94F9D" w:rsidRDefault="00D60616" w:rsidP="00D60616">
      <w:pPr>
        <w:pStyle w:val="Sraopastraipa"/>
        <w:numPr>
          <w:ilvl w:val="1"/>
          <w:numId w:val="1"/>
        </w:numPr>
        <w:spacing w:line="240" w:lineRule="auto"/>
        <w:ind w:left="0" w:firstLine="567"/>
        <w:jc w:val="both"/>
        <w:rPr>
          <w:rFonts w:eastAsia="Times New Roman" w:cstheme="minorHAnsi"/>
          <w:sz w:val="22"/>
          <w:szCs w:val="22"/>
          <w:lang w:eastAsia="en-US"/>
        </w:rPr>
      </w:pPr>
      <w:r w:rsidRPr="00E94F9D">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91E16EA" w14:textId="32589267" w:rsidR="00D60616" w:rsidRPr="00E94F9D" w:rsidRDefault="00D60616" w:rsidP="00D60616">
      <w:pPr>
        <w:pStyle w:val="Sraopastraipa"/>
        <w:numPr>
          <w:ilvl w:val="1"/>
          <w:numId w:val="1"/>
        </w:numPr>
        <w:spacing w:line="240" w:lineRule="auto"/>
        <w:ind w:left="0" w:firstLine="567"/>
        <w:jc w:val="both"/>
        <w:rPr>
          <w:rFonts w:eastAsia="Times New Roman" w:cstheme="minorHAnsi"/>
          <w:sz w:val="22"/>
          <w:szCs w:val="22"/>
          <w:lang w:eastAsia="en-US"/>
        </w:rPr>
      </w:pPr>
      <w:r w:rsidRPr="00E94F9D">
        <w:rPr>
          <w:rFonts w:eastAsia="Times New Roman" w:cstheme="minorHAnsi"/>
          <w:b/>
          <w:bCs/>
          <w:sz w:val="22"/>
          <w:szCs w:val="22"/>
        </w:rPr>
        <w:t>Maksimali priimtina pasiūlymo kaina yra</w:t>
      </w:r>
      <w:r w:rsidRPr="00E94F9D">
        <w:rPr>
          <w:rFonts w:eastAsia="Times New Roman" w:cstheme="minorHAnsi"/>
          <w:sz w:val="22"/>
          <w:szCs w:val="22"/>
        </w:rPr>
        <w:t xml:space="preserve"> </w:t>
      </w:r>
      <w:r w:rsidRPr="00E94F9D">
        <w:rPr>
          <w:rFonts w:eastAsia="Times New Roman" w:cstheme="minorHAnsi"/>
          <w:b/>
          <w:bCs/>
          <w:sz w:val="22"/>
          <w:szCs w:val="22"/>
        </w:rPr>
        <w:t>120 000,00 (vienas šimtas dvidešimt tūkstančių) Eur įskaitant visus mokesčius. Pasiūlymas, kuriame nurodyta kaina bus didesnė, bus atmestas kaip neatitinkantis pirkimo dokumentuose nustatytų reikalavimų.</w:t>
      </w:r>
      <w:r w:rsidRPr="00E94F9D">
        <w:rPr>
          <w:rFonts w:eastAsia="Times New Roman" w:cstheme="minorHAnsi"/>
          <w:sz w:val="22"/>
          <w:szCs w:val="22"/>
        </w:rPr>
        <w:t xml:space="preserve"> </w:t>
      </w:r>
    </w:p>
    <w:p w14:paraId="34BD97ED" w14:textId="2E8CFBEE" w:rsidR="00D60616" w:rsidRPr="00E94F9D" w:rsidRDefault="00D60616" w:rsidP="00D60616">
      <w:pPr>
        <w:pStyle w:val="Sraopastraipa"/>
        <w:numPr>
          <w:ilvl w:val="1"/>
          <w:numId w:val="1"/>
        </w:numPr>
        <w:spacing w:line="240" w:lineRule="auto"/>
        <w:ind w:left="0" w:firstLine="567"/>
        <w:jc w:val="both"/>
        <w:rPr>
          <w:rFonts w:eastAsia="Times New Roman" w:cstheme="minorHAnsi"/>
          <w:sz w:val="22"/>
          <w:szCs w:val="22"/>
          <w:lang w:eastAsia="en-US"/>
        </w:rPr>
      </w:pPr>
      <w:r w:rsidRPr="00E94F9D">
        <w:rPr>
          <w:rFonts w:eastAsia="Times New Roman" w:cstheme="minorHAnsi"/>
          <w:kern w:val="3"/>
          <w:sz w:val="22"/>
          <w:szCs w:val="22"/>
          <w:lang w:eastAsia="en-US"/>
        </w:rPr>
        <w:t>Siūloma pirkimo objekto kaina (įkainiai) pateikiama (-i)</w:t>
      </w:r>
      <w:r w:rsidRPr="00E94F9D">
        <w:rPr>
          <w:rFonts w:eastAsia="Times New Roman" w:cstheme="minorHAnsi"/>
          <w:sz w:val="22"/>
          <w:szCs w:val="22"/>
          <w:lang w:eastAsia="en-US"/>
        </w:rPr>
        <w:t xml:space="preserve"> specialiųjų pirkimo sąlygų 2 priede „Techninė specifikacija</w:t>
      </w:r>
      <w:r w:rsidR="00984B36" w:rsidRPr="00E94F9D">
        <w:rPr>
          <w:rFonts w:eastAsia="Times New Roman" w:cstheme="minorHAnsi"/>
          <w:sz w:val="22"/>
          <w:szCs w:val="22"/>
          <w:lang w:eastAsia="en-US"/>
        </w:rPr>
        <w:t>“</w:t>
      </w:r>
      <w:r w:rsidRPr="00E94F9D">
        <w:rPr>
          <w:rFonts w:eastAsia="Times New Roman" w:cstheme="minorHAnsi"/>
          <w:sz w:val="22"/>
          <w:szCs w:val="22"/>
          <w:lang w:eastAsia="en-US"/>
        </w:rPr>
        <w:t>.</w:t>
      </w:r>
    </w:p>
    <w:p w14:paraId="23AF4D3F" w14:textId="6F0ACB2B" w:rsidR="00D60616" w:rsidRPr="00CF6185" w:rsidRDefault="00D60616" w:rsidP="000E0F9E">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0E0F9E">
        <w:rPr>
          <w:rFonts w:eastAsia="Times New Roman" w:cstheme="minorHAnsi"/>
          <w:sz w:val="22"/>
          <w:szCs w:val="22"/>
          <w:lang w:eastAsia="en-US"/>
        </w:rPr>
        <w:t>pateikiamus</w:t>
      </w:r>
      <w:r w:rsidR="000E0F9E" w:rsidRPr="00416602">
        <w:rPr>
          <w:rFonts w:eastAsia="Times New Roman" w:cstheme="minorHAnsi"/>
          <w:sz w:val="22"/>
          <w:szCs w:val="22"/>
          <w:lang w:eastAsia="en-US"/>
        </w:rPr>
        <w:t xml:space="preserve"> užpildyto</w:t>
      </w:r>
      <w:r w:rsidR="000E0F9E">
        <w:rPr>
          <w:rFonts w:eastAsia="Times New Roman" w:cstheme="minorHAnsi"/>
          <w:sz w:val="22"/>
          <w:szCs w:val="22"/>
          <w:lang w:eastAsia="en-US"/>
        </w:rPr>
        <w:t>j</w:t>
      </w:r>
      <w:r w:rsidR="000E0F9E" w:rsidRPr="00416602">
        <w:rPr>
          <w:rFonts w:eastAsia="Times New Roman" w:cstheme="minorHAnsi"/>
          <w:sz w:val="22"/>
          <w:szCs w:val="22"/>
          <w:lang w:eastAsia="en-US"/>
        </w:rPr>
        <w:t>e techninė</w:t>
      </w:r>
      <w:r w:rsidR="000E0F9E">
        <w:rPr>
          <w:rFonts w:eastAsia="Times New Roman" w:cstheme="minorHAnsi"/>
          <w:sz w:val="22"/>
          <w:szCs w:val="22"/>
          <w:lang w:eastAsia="en-US"/>
        </w:rPr>
        <w:t>j</w:t>
      </w:r>
      <w:r w:rsidR="000E0F9E" w:rsidRPr="00416602">
        <w:rPr>
          <w:rFonts w:eastAsia="Times New Roman" w:cstheme="minorHAnsi"/>
          <w:sz w:val="22"/>
          <w:szCs w:val="22"/>
          <w:lang w:eastAsia="en-US"/>
        </w:rPr>
        <w:t xml:space="preserve">e </w:t>
      </w:r>
      <w:r w:rsidR="000E0F9E" w:rsidRPr="00947562">
        <w:rPr>
          <w:rFonts w:eastAsia="Times New Roman" w:cstheme="minorHAnsi"/>
          <w:sz w:val="22"/>
          <w:szCs w:val="22"/>
          <w:lang w:eastAsia="en-US"/>
        </w:rPr>
        <w:t>specifikacijoje (specialiųjų pirkimo sąlygų 2 priede „Techninė specifikacija“).</w:t>
      </w:r>
    </w:p>
    <w:p w14:paraId="39795997" w14:textId="77777777" w:rsidR="00D60616" w:rsidRPr="00682B25" w:rsidRDefault="00D60616" w:rsidP="00D60616">
      <w:pPr>
        <w:spacing w:after="0" w:line="240" w:lineRule="auto"/>
        <w:jc w:val="both"/>
        <w:rPr>
          <w:rFonts w:eastAsia="Times New Roman" w:cstheme="minorHAnsi"/>
          <w:sz w:val="22"/>
          <w:szCs w:val="22"/>
          <w:lang w:eastAsia="en-US"/>
        </w:rPr>
      </w:pPr>
    </w:p>
    <w:p w14:paraId="7F6EC7F9" w14:textId="77777777" w:rsidR="00D60616" w:rsidRPr="006543D5" w:rsidRDefault="00D60616" w:rsidP="00D60616">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7FA9EA8" w14:textId="77777777" w:rsidR="00D60616" w:rsidRDefault="00D60616" w:rsidP="00D6061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60616" w:rsidRPr="004406CB" w14:paraId="22C2D2FB"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A56EF8" w14:textId="77777777" w:rsidR="00D60616" w:rsidRPr="00752F22" w:rsidRDefault="00D60616">
            <w:pPr>
              <w:jc w:val="center"/>
              <w:rPr>
                <w:rFonts w:asciiTheme="minorHAnsi" w:cstheme="minorHAnsi"/>
                <w:b/>
                <w:bCs/>
              </w:rPr>
            </w:pPr>
            <w:r w:rsidRPr="00752F22">
              <w:rPr>
                <w:rFonts w:asciiTheme="minorHAnsi" w:cstheme="minorHAnsi"/>
                <w:b/>
                <w:bCs/>
              </w:rPr>
              <w:t>Eil.</w:t>
            </w:r>
          </w:p>
          <w:p w14:paraId="199EF511" w14:textId="77777777" w:rsidR="00D60616" w:rsidRPr="00752F22" w:rsidRDefault="00D6061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22C3FE8" w14:textId="77777777" w:rsidR="00D60616" w:rsidRPr="00752F22" w:rsidRDefault="00D6061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9C59A1" w14:textId="77777777" w:rsidR="00D60616" w:rsidRPr="00752F22" w:rsidRDefault="00D6061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7277817" w14:textId="77777777" w:rsidR="00D60616" w:rsidRDefault="00D6061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7036EBD6" w14:textId="77777777" w:rsidR="00D60616" w:rsidRPr="00752F22" w:rsidRDefault="00D6061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0256A6" w14:textId="77777777" w:rsidR="00D60616" w:rsidRPr="00752F22" w:rsidRDefault="00D6061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60616" w:rsidRPr="001B11D7" w14:paraId="021B39AB"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24B543" w14:textId="77777777" w:rsidR="00D60616" w:rsidRPr="00752F22" w:rsidRDefault="00D6061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4A8928" w14:textId="77777777" w:rsidR="00D60616" w:rsidRPr="00752F22" w:rsidRDefault="00D6061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7C97C0" w14:textId="77777777" w:rsidR="00D60616" w:rsidRPr="00752F22" w:rsidRDefault="00D6061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D680E2" w14:textId="77777777" w:rsidR="00D60616" w:rsidRPr="00752F22" w:rsidRDefault="00D60616">
            <w:pPr>
              <w:jc w:val="center"/>
              <w:rPr>
                <w:rFonts w:asciiTheme="minorHAnsi" w:cstheme="minorHAnsi"/>
                <w:bCs/>
              </w:rPr>
            </w:pPr>
            <w:r w:rsidRPr="00752F22">
              <w:rPr>
                <w:rFonts w:asciiTheme="minorHAnsi" w:cstheme="minorHAnsi"/>
                <w:i/>
              </w:rPr>
              <w:t>5</w:t>
            </w:r>
          </w:p>
        </w:tc>
      </w:tr>
      <w:tr w:rsidR="00D60616" w:rsidRPr="001B11D7" w14:paraId="44187A24"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0073F" w14:textId="77777777" w:rsidR="00D60616" w:rsidRPr="00752F22" w:rsidRDefault="00D6061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2E995" w14:textId="77777777" w:rsidR="00D60616" w:rsidRPr="00695A7A" w:rsidRDefault="00D6061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7E6F9" w14:textId="77777777" w:rsidR="00D60616" w:rsidRPr="00A855F1" w:rsidRDefault="00D60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4C362" w14:textId="77777777" w:rsidR="00D60616" w:rsidRPr="00A855F1" w:rsidRDefault="00D60616">
            <w:pPr>
              <w:jc w:val="both"/>
              <w:rPr>
                <w:rFonts w:asciiTheme="minorHAnsi" w:cstheme="minorHAnsi"/>
              </w:rPr>
            </w:pPr>
          </w:p>
        </w:tc>
      </w:tr>
      <w:tr w:rsidR="00D60616" w:rsidRPr="001B11D7" w14:paraId="7760610B"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29483" w14:textId="77777777" w:rsidR="00D60616" w:rsidRPr="00752F22" w:rsidRDefault="00D6061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852D6" w14:textId="77777777" w:rsidR="00D60616" w:rsidRPr="00695A7A" w:rsidRDefault="00D6061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EAF4A" w14:textId="77777777" w:rsidR="00D60616" w:rsidRPr="00A855F1" w:rsidRDefault="00D60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771AA" w14:textId="77777777" w:rsidR="00D60616" w:rsidRPr="00A855F1" w:rsidRDefault="00D60616">
            <w:pPr>
              <w:jc w:val="both"/>
              <w:rPr>
                <w:rFonts w:asciiTheme="minorHAnsi" w:cstheme="minorHAnsi"/>
              </w:rPr>
            </w:pPr>
          </w:p>
        </w:tc>
      </w:tr>
      <w:tr w:rsidR="00D60616" w:rsidRPr="001B11D7" w14:paraId="710E1D7D"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2481E" w14:textId="34A8051D" w:rsidR="00D60616" w:rsidRPr="00752F22" w:rsidRDefault="000E0F9E">
            <w:pPr>
              <w:rPr>
                <w:rFonts w:asciiTheme="minorHAnsi" w:eastAsia="Calibri" w:cstheme="minorHAnsi"/>
                <w:bCs/>
              </w:rPr>
            </w:pPr>
            <w:r>
              <w:rPr>
                <w:rFonts w:asciiTheme="minorHAnsi" w:eastAsia="Calibri" w:cstheme="minorHAnsi"/>
                <w:bCs/>
              </w:rPr>
              <w:t>3</w:t>
            </w:r>
            <w:r w:rsidR="00D60616"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55E7E" w14:textId="77777777" w:rsidR="00D60616" w:rsidRDefault="00D6061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33022250" w14:textId="77777777" w:rsidR="00D60616" w:rsidRPr="00695A7A" w:rsidRDefault="00D6061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3EB1A7F" w14:textId="77777777" w:rsidR="00D60616" w:rsidRPr="00695A7A" w:rsidRDefault="00D60616" w:rsidP="00D60616">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1D6471C3" w14:textId="77777777" w:rsidR="00D60616" w:rsidRPr="00695A7A" w:rsidRDefault="00D60616" w:rsidP="00D60616">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E3456EB" w14:textId="6E61B523" w:rsidR="00D60616" w:rsidRPr="000E0F9E" w:rsidRDefault="00D60616" w:rsidP="000E0F9E">
            <w:pPr>
              <w:pStyle w:val="Sraopastraipa"/>
              <w:numPr>
                <w:ilvl w:val="0"/>
                <w:numId w:val="2"/>
              </w:numPr>
              <w:tabs>
                <w:tab w:val="left" w:pos="331"/>
              </w:tabs>
              <w:spacing w:after="160" w:line="20" w:lineRule="atLeast"/>
              <w:ind w:left="0" w:hanging="32"/>
              <w:rPr>
                <w:rFonts w:asciiTheme="minorHAnsi"/>
              </w:rPr>
            </w:pPr>
            <w:r w:rsidRPr="2B90A0CD">
              <w:rPr>
                <w:rFonts w:asciiTheme="minorHAnsi"/>
              </w:rPr>
              <w:t xml:space="preserve">kiekvienas ūkio subjektas, kurio pajėgumais remiasi tiekėjas pagal VPĮ 49 </w:t>
            </w:r>
            <w:r w:rsidRPr="2B90A0CD">
              <w:rPr>
                <w:rFonts w:asciiTheme="minorHAnsi"/>
              </w:rPr>
              <w:lastRenderedPageBreak/>
              <w:t>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0E0F9E">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75547" w14:textId="77777777" w:rsidR="00D60616" w:rsidRPr="00A855F1" w:rsidRDefault="00D60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F71D0" w14:textId="77777777" w:rsidR="00D60616" w:rsidRPr="00A855F1" w:rsidRDefault="00D60616">
            <w:pPr>
              <w:jc w:val="both"/>
              <w:rPr>
                <w:rFonts w:asciiTheme="minorHAnsi" w:cstheme="minorHAnsi"/>
              </w:rPr>
            </w:pPr>
          </w:p>
        </w:tc>
      </w:tr>
      <w:tr w:rsidR="00D60616" w:rsidRPr="003E2DDD" w14:paraId="67A5B0B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E37F3" w14:textId="19042F3A" w:rsidR="00D60616" w:rsidRPr="003E2DDD" w:rsidRDefault="000E0F9E">
            <w:pPr>
              <w:rPr>
                <w:rFonts w:asciiTheme="minorHAnsi" w:eastAsia="Calibri" w:cstheme="minorHAnsi"/>
                <w:bCs/>
              </w:rPr>
            </w:pPr>
            <w:r w:rsidRPr="003E2DDD">
              <w:rPr>
                <w:rFonts w:asciiTheme="minorHAnsi" w:eastAsia="Calibri" w:cstheme="minorHAnsi"/>
                <w:bCs/>
              </w:rPr>
              <w:t>4</w:t>
            </w:r>
            <w:r w:rsidR="00D60616" w:rsidRPr="003E2DDD">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542B6" w14:textId="1A61E1E6" w:rsidR="00D60616" w:rsidRPr="003E2DDD" w:rsidRDefault="000E0F9E">
            <w:pPr>
              <w:pStyle w:val="Sraopastraipa"/>
              <w:tabs>
                <w:tab w:val="left" w:pos="1701"/>
              </w:tabs>
              <w:spacing w:line="20" w:lineRule="atLeast"/>
              <w:ind w:left="32"/>
              <w:rPr>
                <w:rFonts w:asciiTheme="minorHAnsi" w:cstheme="minorHAnsi"/>
                <w:bCs/>
                <w:iCs/>
              </w:rPr>
            </w:pPr>
            <w:r w:rsidRPr="003E2DDD">
              <w:rPr>
                <w:rFonts w:asciiTheme="minorHAnsi" w:cs="Calibri"/>
              </w:rPr>
              <w:t>Techninė specifikacija, užpildyta pagal specialiųjų pirkimo sąlygų 2 priedą, ir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D2D5C" w14:textId="77777777" w:rsidR="00D60616" w:rsidRPr="003E2DDD" w:rsidRDefault="00D60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21C54" w14:textId="77777777" w:rsidR="00D60616" w:rsidRPr="003E2DDD" w:rsidRDefault="00D60616">
            <w:pPr>
              <w:jc w:val="both"/>
              <w:rPr>
                <w:rFonts w:asciiTheme="minorHAnsi" w:cstheme="minorHAnsi"/>
              </w:rPr>
            </w:pPr>
          </w:p>
        </w:tc>
      </w:tr>
      <w:tr w:rsidR="009C422B" w:rsidRPr="003E2DDD" w14:paraId="7F45D553"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17C43" w14:textId="565581F7" w:rsidR="009C422B" w:rsidRPr="003E2DDD" w:rsidRDefault="003E2DDD">
            <w:pPr>
              <w:rPr>
                <w:rFonts w:asciiTheme="minorHAnsi" w:eastAsia="Calibri" w:cstheme="minorHAnsi"/>
                <w:bCs/>
              </w:rPr>
            </w:pPr>
            <w:r w:rsidRPr="003E2DDD">
              <w:rPr>
                <w:rFonts w:asciiTheme="minorHAnsi" w:eastAsia="Calibri" w:cstheme="minorHAnsi"/>
                <w:bCs/>
              </w:rPr>
              <w:t xml:space="preserve">5. </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916EA" w14:textId="7DA024F9" w:rsidR="009C422B" w:rsidRPr="003E2DDD" w:rsidRDefault="005C402C" w:rsidP="002D2043">
            <w:pPr>
              <w:pStyle w:val="Sraopastraipa"/>
              <w:tabs>
                <w:tab w:val="left" w:pos="1701"/>
              </w:tabs>
              <w:spacing w:line="20" w:lineRule="atLeast"/>
              <w:ind w:left="32"/>
              <w:jc w:val="both"/>
              <w:rPr>
                <w:rFonts w:asciiTheme="minorHAnsi" w:cs="Calibri"/>
              </w:rPr>
            </w:pPr>
            <w:r w:rsidRPr="003E2DDD">
              <w:rPr>
                <w:rFonts w:asciiTheme="minorHAnsi" w:cs="Calibri"/>
              </w:rPr>
              <w:t xml:space="preserve">Įrangos ir Prekių </w:t>
            </w:r>
            <w:r w:rsidRPr="003E2DDD">
              <w:rPr>
                <w:rFonts w:asciiTheme="minorHAnsi" w:cs="Times New Roman"/>
              </w:rPr>
              <w:t>CE sertifikatai arba lygiaverčiai dokumentai</w:t>
            </w:r>
            <w:r w:rsidR="00C05628" w:rsidRPr="003E2DDD">
              <w:rPr>
                <w:rFonts w:asciiTheme="minorHAnsi" w:cs="Times New Roman"/>
              </w:rPr>
              <w:t xml:space="preserve"> (anglų kalba ir vertimas į lietuvių kalbą</w:t>
            </w:r>
            <w:r w:rsidR="003A407F" w:rsidRPr="003E2DDD">
              <w:rPr>
                <w:rFonts w:asciiTheme="minorHAnsi" w:cs="Times New Roman"/>
              </w:rPr>
              <w:t>, jei originalo kalba nėra anglų)</w:t>
            </w:r>
            <w:r w:rsidRPr="003E2DDD">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10385" w14:textId="77777777" w:rsidR="009C422B" w:rsidRPr="003E2DDD" w:rsidRDefault="009C422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0F076" w14:textId="77777777" w:rsidR="009C422B" w:rsidRPr="003E2DDD" w:rsidRDefault="009C422B">
            <w:pPr>
              <w:jc w:val="both"/>
              <w:rPr>
                <w:rFonts w:asciiTheme="minorHAnsi" w:cstheme="minorHAnsi"/>
              </w:rPr>
            </w:pPr>
          </w:p>
        </w:tc>
      </w:tr>
      <w:tr w:rsidR="009C422B" w:rsidRPr="003E2DDD" w14:paraId="2224AAD1"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B7A7A" w14:textId="1693FE49" w:rsidR="009C422B" w:rsidRPr="003E2DDD" w:rsidRDefault="003E2DDD" w:rsidP="003E2DDD">
            <w:pPr>
              <w:rPr>
                <w:rFonts w:asciiTheme="minorHAnsi" w:eastAsia="Calibri" w:cstheme="minorHAnsi"/>
                <w:bCs/>
              </w:rPr>
            </w:pPr>
            <w:r w:rsidRPr="003E2DDD">
              <w:rPr>
                <w:rFonts w:asciiTheme="minorHAnsi"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67D73" w14:textId="446BD7FD" w:rsidR="009C422B" w:rsidRPr="003E2DDD" w:rsidRDefault="00480237" w:rsidP="002D2043">
            <w:pPr>
              <w:pStyle w:val="Sraopastraipa"/>
              <w:tabs>
                <w:tab w:val="left" w:pos="1701"/>
              </w:tabs>
              <w:spacing w:line="20" w:lineRule="atLeast"/>
              <w:ind w:left="32"/>
              <w:jc w:val="both"/>
              <w:rPr>
                <w:rFonts w:asciiTheme="minorHAnsi" w:cs="Calibri"/>
              </w:rPr>
            </w:pPr>
            <w:r w:rsidRPr="003E2DDD">
              <w:rPr>
                <w:rFonts w:asciiTheme="minorHAnsi" w:cs="Times New Roman"/>
              </w:rPr>
              <w:t>Įrangos techninių charakteristikų aprašymai ir dokumentai, patvirtinantys, kad siūloma įranga atitinka techninėje specifikacijoje nustatytus reikalavimus originalo kalba  ir vertimu į lietuvių kalbą (išskyrus atvejus, kai originalo kalba yra anglų – tokiu atveju vertimo į lietuvių kalbą pateikti nereikia).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95FF" w14:textId="77777777" w:rsidR="009C422B" w:rsidRPr="003E2DDD" w:rsidRDefault="009C422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21CB9" w14:textId="77777777" w:rsidR="009C422B" w:rsidRPr="003E2DDD" w:rsidRDefault="009C422B">
            <w:pPr>
              <w:jc w:val="both"/>
              <w:rPr>
                <w:rFonts w:asciiTheme="minorHAnsi" w:cstheme="minorHAnsi"/>
              </w:rPr>
            </w:pPr>
          </w:p>
        </w:tc>
      </w:tr>
      <w:tr w:rsidR="00480237" w:rsidRPr="003E2DDD" w14:paraId="4C9497BB"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CE835" w14:textId="72FE9574" w:rsidR="00480237" w:rsidRPr="003E2DDD" w:rsidRDefault="003E2DDD">
            <w:pPr>
              <w:rPr>
                <w:rFonts w:asciiTheme="minorHAnsi" w:eastAsia="Calibri" w:cstheme="minorHAnsi"/>
                <w:bCs/>
              </w:rPr>
            </w:pPr>
            <w:r w:rsidRPr="003E2DDD">
              <w:rPr>
                <w:rFonts w:asciiTheme="minorHAnsi" w:eastAsia="Calibri" w:cstheme="minorHAnsi"/>
                <w:bCs/>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4F44C" w14:textId="43995B06" w:rsidR="00480237" w:rsidRPr="003E2DDD" w:rsidRDefault="002D2043" w:rsidP="002D2043">
            <w:pPr>
              <w:pStyle w:val="Sraopastraipa"/>
              <w:tabs>
                <w:tab w:val="left" w:pos="1701"/>
              </w:tabs>
              <w:spacing w:line="20" w:lineRule="atLeast"/>
              <w:ind w:left="32"/>
              <w:jc w:val="both"/>
              <w:rPr>
                <w:rFonts w:asciiTheme="minorHAnsi" w:cs="Times New Roman"/>
              </w:rPr>
            </w:pPr>
            <w:r w:rsidRPr="003E2DDD">
              <w:rPr>
                <w:rFonts w:asciiTheme="minorHAnsi" w:cs="Calibri"/>
              </w:rPr>
              <w:t xml:space="preserve">Prekių naudojimo instrukcijos originalo kalba </w:t>
            </w:r>
            <w:r w:rsidRPr="003E2DDD">
              <w:rPr>
                <w:rFonts w:asciiTheme="minorHAnsi" w:cs="Times New Roman"/>
              </w:rPr>
              <w:t>ir vertimu į lietuvių kalbą (išskyrus atvejus, kai originalo kalba yra anglų – tokiu atveju vertimo į lietuvių kalbą pateikti nereikia)</w:t>
            </w:r>
            <w:r w:rsidRPr="003E2DDD">
              <w:rPr>
                <w:rFonts w:asciiTheme="minorHAns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CE68B" w14:textId="77777777" w:rsidR="00480237" w:rsidRPr="003E2DDD" w:rsidRDefault="0048023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541A8" w14:textId="77777777" w:rsidR="00480237" w:rsidRPr="003E2DDD" w:rsidRDefault="00480237">
            <w:pPr>
              <w:jc w:val="both"/>
              <w:rPr>
                <w:rFonts w:asciiTheme="minorHAnsi" w:cstheme="minorHAnsi"/>
              </w:rPr>
            </w:pPr>
          </w:p>
        </w:tc>
      </w:tr>
      <w:tr w:rsidR="000E0F9E" w:rsidRPr="003E2DDD" w14:paraId="28E66CE3"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25EE2" w14:textId="793636C0" w:rsidR="000E0F9E" w:rsidRPr="003E2DDD" w:rsidRDefault="003E2DDD">
            <w:pPr>
              <w:rPr>
                <w:rFonts w:asciiTheme="minorHAnsi" w:eastAsia="Calibri" w:cs="Calibri"/>
                <w:bCs/>
              </w:rPr>
            </w:pPr>
            <w:r w:rsidRPr="003E2DDD">
              <w:rPr>
                <w:rFonts w:asciiTheme="minorHAnsi" w:eastAsia="Calibri" w:cs="Calibri"/>
                <w:bCs/>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EF0F9" w14:textId="2AEC070D" w:rsidR="000E0F9E" w:rsidRPr="003E2DDD" w:rsidRDefault="000E0F9E">
            <w:pPr>
              <w:pStyle w:val="Sraopastraipa"/>
              <w:tabs>
                <w:tab w:val="left" w:pos="1701"/>
              </w:tabs>
              <w:spacing w:line="20" w:lineRule="atLeast"/>
              <w:ind w:left="32"/>
              <w:rPr>
                <w:rFonts w:asciiTheme="minorHAnsi" w:cs="Calibri"/>
              </w:rPr>
            </w:pPr>
            <w:r w:rsidRPr="003E2DDD">
              <w:rPr>
                <w:rFonts w:asciiTheme="minorHAnsi" w:cs="Calibri"/>
                <w:bCs/>
                <w:iCs/>
              </w:rPr>
              <w:t>Užpildyta ir pasirašyta 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575F" w14:textId="77777777" w:rsidR="000E0F9E" w:rsidRPr="003E2DDD" w:rsidRDefault="000E0F9E">
            <w:pPr>
              <w:jc w:val="both"/>
              <w:rPr>
                <w:rFonts w:asciiTheme="minorHAns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7CC53" w14:textId="77777777" w:rsidR="000E0F9E" w:rsidRPr="003E2DDD" w:rsidRDefault="000E0F9E">
            <w:pPr>
              <w:jc w:val="both"/>
              <w:rPr>
                <w:rFonts w:asciiTheme="minorHAnsi" w:cs="Calibri"/>
              </w:rPr>
            </w:pPr>
          </w:p>
        </w:tc>
      </w:tr>
      <w:tr w:rsidR="00D60616" w:rsidRPr="003E2DDD" w14:paraId="406D2B4F"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2AA0E" w14:textId="28C530E8" w:rsidR="00D60616" w:rsidRPr="003E2DDD" w:rsidRDefault="003E2DDD">
            <w:pPr>
              <w:rPr>
                <w:rFonts w:asciiTheme="minorHAnsi" w:cstheme="minorHAnsi"/>
              </w:rPr>
            </w:pPr>
            <w:r w:rsidRPr="003E2DDD">
              <w:rPr>
                <w:rFonts w:asciiTheme="minorHAnsi" w:cstheme="minorHAnsi"/>
              </w:rPr>
              <w:t>9</w:t>
            </w:r>
            <w:r w:rsidR="00D60616" w:rsidRPr="003E2DDD">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2911B" w14:textId="17150B87" w:rsidR="00D60616" w:rsidRPr="003E2DDD" w:rsidRDefault="00D60616">
            <w:pPr>
              <w:rPr>
                <w:rFonts w:asciiTheme="minorHAnsi" w:cstheme="minorHAnsi"/>
                <w:bCs/>
                <w:iCs/>
              </w:rPr>
            </w:pPr>
            <w:r w:rsidRPr="003E2DDD">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5B796" w14:textId="77777777" w:rsidR="00D60616" w:rsidRPr="003E2DDD" w:rsidRDefault="00D60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0DC39" w14:textId="77777777" w:rsidR="00D60616" w:rsidRPr="003E2DDD" w:rsidRDefault="00D60616">
            <w:pPr>
              <w:jc w:val="both"/>
              <w:rPr>
                <w:rFonts w:asciiTheme="minorHAnsi" w:cstheme="minorHAnsi"/>
              </w:rPr>
            </w:pPr>
          </w:p>
        </w:tc>
      </w:tr>
      <w:tr w:rsidR="00D60616" w:rsidRPr="003E2DDD" w14:paraId="4C3C0EDE"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A987" w14:textId="1E42C3E3" w:rsidR="00D60616" w:rsidRPr="003E2DDD" w:rsidRDefault="003E2DDD">
            <w:pPr>
              <w:rPr>
                <w:rFonts w:asciiTheme="minorHAnsi" w:cstheme="minorHAnsi"/>
              </w:rPr>
            </w:pPr>
            <w:r w:rsidRPr="003E2DDD">
              <w:rPr>
                <w:rFonts w:asciiTheme="minorHAnsi" w:cstheme="minorHAnsi"/>
              </w:rPr>
              <w:t>10</w:t>
            </w:r>
            <w:r w:rsidR="00F41B50" w:rsidRPr="003E2DDD">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D8E90" w14:textId="7409454E" w:rsidR="00D60616" w:rsidRPr="003E2DDD" w:rsidRDefault="00F41B50">
            <w:pPr>
              <w:rPr>
                <w:rFonts w:asciiTheme="minorHAnsi" w:cstheme="minorHAnsi"/>
              </w:rPr>
            </w:pPr>
            <w:r w:rsidRPr="003E2DDD">
              <w:rPr>
                <w:rFonts w:asciiTheme="minorHAnsi" w:cs="Calibri"/>
              </w:rPr>
              <w:t xml:space="preserve">Kiti dokumentai, kuriuos būtina pateikti su pasiūlymu </w:t>
            </w:r>
            <w:r w:rsidRPr="003E2DDD">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0128" w14:textId="77777777" w:rsidR="00D60616" w:rsidRPr="003E2DDD" w:rsidRDefault="00D6061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02303" w14:textId="77777777" w:rsidR="00D60616" w:rsidRPr="003E2DDD" w:rsidRDefault="00D60616">
            <w:pPr>
              <w:jc w:val="both"/>
              <w:rPr>
                <w:rFonts w:asciiTheme="minorHAnsi" w:cstheme="minorHAnsi"/>
              </w:rPr>
            </w:pPr>
          </w:p>
        </w:tc>
      </w:tr>
    </w:tbl>
    <w:p w14:paraId="21EC14B1" w14:textId="77777777" w:rsidR="00D60616" w:rsidRPr="00682B25" w:rsidRDefault="00D60616" w:rsidP="00D60616">
      <w:pPr>
        <w:spacing w:after="0" w:line="240" w:lineRule="auto"/>
        <w:jc w:val="both"/>
        <w:rPr>
          <w:rFonts w:eastAsia="Times New Roman" w:cstheme="minorHAnsi"/>
          <w:sz w:val="22"/>
          <w:szCs w:val="22"/>
          <w:lang w:eastAsia="en-US"/>
        </w:rPr>
      </w:pPr>
    </w:p>
    <w:p w14:paraId="78E29AFF" w14:textId="77777777" w:rsidR="00D60616" w:rsidRPr="00827346" w:rsidRDefault="00D60616" w:rsidP="00D60616">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8611A88" w14:textId="77777777" w:rsidR="00D60616" w:rsidRPr="00827346" w:rsidRDefault="00D60616" w:rsidP="00D6061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0438A7B" w14:textId="77777777" w:rsidR="00D60616" w:rsidRPr="00827346" w:rsidRDefault="00D60616" w:rsidP="00D6061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A245791" w14:textId="77777777" w:rsidR="00D60616" w:rsidRPr="00827346" w:rsidRDefault="00D60616" w:rsidP="00D60616">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F402912" w14:textId="77777777" w:rsidR="00D60616" w:rsidRPr="00827346" w:rsidRDefault="00D60616" w:rsidP="00D6061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B7477BF" w14:textId="77777777" w:rsidR="00D60616" w:rsidRPr="00827346" w:rsidRDefault="00D60616" w:rsidP="00D60616">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E22BCEA" w14:textId="77777777" w:rsidR="00D60616" w:rsidRPr="00CE51CD" w:rsidRDefault="00D60616" w:rsidP="00D6061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5B657D1" w14:textId="505EB7E3" w:rsidR="00D60616" w:rsidRPr="000874BC" w:rsidRDefault="00D60616" w:rsidP="00D6061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F53BBAC" w14:textId="77777777" w:rsidR="00D60616" w:rsidRPr="00E77999" w:rsidRDefault="00D60616" w:rsidP="00D60616">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A53B204" w14:textId="77777777" w:rsidR="00D60616" w:rsidRPr="00E77999" w:rsidRDefault="00D60616" w:rsidP="00D60616">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07E1191A" w14:textId="77777777" w:rsidR="00D60616" w:rsidRPr="00E77999" w:rsidRDefault="00D60616" w:rsidP="00D60616">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18C9F29" w14:textId="77777777" w:rsidR="00D60616" w:rsidRPr="00827346" w:rsidRDefault="00D60616" w:rsidP="00D6061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AC2C1E2" w14:textId="267E00BD" w:rsidR="00D60616" w:rsidRPr="00827346" w:rsidRDefault="00D60616" w:rsidP="00D6061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F41B50">
        <w:rPr>
          <w:rFonts w:eastAsia="Times New Roman" w:cstheme="minorHAnsi"/>
          <w:sz w:val="22"/>
          <w:szCs w:val="22"/>
          <w:lang w:eastAsia="en-US"/>
        </w:rPr>
        <w:t xml:space="preserve"> 2 300,00 Eur bauda.</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D60616" w:rsidRPr="00827346" w14:paraId="05974945" w14:textId="77777777">
        <w:tc>
          <w:tcPr>
            <w:tcW w:w="13562" w:type="dxa"/>
          </w:tcPr>
          <w:p w14:paraId="4C94DAB6" w14:textId="77777777" w:rsidR="00D60616" w:rsidRPr="00827346" w:rsidRDefault="00D60616">
            <w:pPr>
              <w:pStyle w:val="Sraopastraipa"/>
              <w:suppressAutoHyphens/>
              <w:ind w:left="0"/>
              <w:jc w:val="both"/>
              <w:rPr>
                <w:rFonts w:asciiTheme="minorHAnsi" w:eastAsia="Times New Roman" w:cstheme="minorHAnsi"/>
                <w:sz w:val="22"/>
                <w:szCs w:val="22"/>
              </w:rPr>
            </w:pPr>
          </w:p>
        </w:tc>
      </w:tr>
      <w:tr w:rsidR="00D60616" w:rsidRPr="00827346" w14:paraId="6808CBEB" w14:textId="77777777">
        <w:tc>
          <w:tcPr>
            <w:tcW w:w="13562" w:type="dxa"/>
          </w:tcPr>
          <w:p w14:paraId="17E284AE" w14:textId="77777777" w:rsidR="00D60616" w:rsidRPr="00827346" w:rsidRDefault="00D6061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483E5DE" w14:textId="77777777" w:rsidR="00D60616" w:rsidRPr="00CD022F" w:rsidRDefault="00D60616" w:rsidP="00D60616">
      <w:pPr>
        <w:pStyle w:val="Sraopastraipa"/>
        <w:suppressAutoHyphens/>
        <w:spacing w:after="0" w:line="240" w:lineRule="auto"/>
        <w:ind w:left="567"/>
        <w:jc w:val="both"/>
        <w:rPr>
          <w:rFonts w:eastAsia="Times New Roman" w:cstheme="minorHAnsi"/>
          <w:sz w:val="20"/>
          <w:szCs w:val="20"/>
          <w:lang w:eastAsia="en-US"/>
        </w:rPr>
      </w:pPr>
    </w:p>
    <w:p w14:paraId="431633EA" w14:textId="77777777" w:rsidR="00D60616" w:rsidRPr="00682B25" w:rsidRDefault="00D60616" w:rsidP="00D60616">
      <w:pPr>
        <w:suppressAutoHyphens/>
        <w:spacing w:after="0" w:line="240" w:lineRule="auto"/>
        <w:ind w:right="-2"/>
        <w:jc w:val="both"/>
        <w:rPr>
          <w:rFonts w:eastAsia="Times New Roman" w:cstheme="minorHAnsi"/>
          <w:sz w:val="22"/>
          <w:szCs w:val="22"/>
          <w:lang w:eastAsia="en-US"/>
        </w:rPr>
      </w:pPr>
    </w:p>
    <w:p w14:paraId="45D26FAD" w14:textId="77777777" w:rsidR="00D60616" w:rsidRPr="00AE49FC" w:rsidRDefault="00D60616" w:rsidP="00D6061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60616" w:rsidRPr="00AE49FC" w14:paraId="1A43B1F6" w14:textId="77777777">
        <w:trPr>
          <w:trHeight w:val="186"/>
        </w:trPr>
        <w:tc>
          <w:tcPr>
            <w:tcW w:w="3889" w:type="dxa"/>
            <w:tcBorders>
              <w:top w:val="single" w:sz="4" w:space="0" w:color="auto"/>
              <w:left w:val="nil"/>
              <w:bottom w:val="nil"/>
              <w:right w:val="nil"/>
            </w:tcBorders>
            <w:hideMark/>
          </w:tcPr>
          <w:p w14:paraId="35130741" w14:textId="77777777" w:rsidR="00D60616" w:rsidRPr="00AE49FC" w:rsidRDefault="00D6061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60A266D" w14:textId="77777777" w:rsidR="00D60616" w:rsidRPr="00AE49FC" w:rsidRDefault="00D6061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3E70E6F5" w14:textId="77777777" w:rsidR="00D60616" w:rsidRPr="00AE49FC" w:rsidRDefault="00D6061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C592A29" w14:textId="77777777" w:rsidR="00D60616" w:rsidRPr="00AE49FC" w:rsidRDefault="00D6061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3B3229D" w14:textId="77777777" w:rsidR="00D60616" w:rsidRPr="00AE49FC" w:rsidRDefault="00D6061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320EE470" w14:textId="77777777" w:rsidR="00D60616" w:rsidRDefault="00D60616" w:rsidP="00D60616">
      <w:pPr>
        <w:jc w:val="center"/>
        <w:rPr>
          <w:rFonts w:cstheme="minorHAnsi"/>
          <w:sz w:val="22"/>
          <w:szCs w:val="22"/>
        </w:rPr>
      </w:pPr>
      <w:r w:rsidRPr="00682B25">
        <w:rPr>
          <w:rFonts w:cstheme="minorHAnsi"/>
          <w:sz w:val="22"/>
          <w:szCs w:val="22"/>
        </w:rPr>
        <w:t>__________</w:t>
      </w:r>
    </w:p>
    <w:p w14:paraId="1362A88C" w14:textId="77777777" w:rsidR="00D60616" w:rsidRDefault="00D60616"/>
    <w:sectPr w:rsidR="00D60616" w:rsidSect="00D6061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F323" w14:textId="77777777" w:rsidR="00785D62" w:rsidRDefault="00785D62" w:rsidP="00D60616">
      <w:pPr>
        <w:spacing w:after="0" w:line="240" w:lineRule="auto"/>
      </w:pPr>
      <w:r>
        <w:separator/>
      </w:r>
    </w:p>
  </w:endnote>
  <w:endnote w:type="continuationSeparator" w:id="0">
    <w:p w14:paraId="62F98B97" w14:textId="77777777" w:rsidR="00785D62" w:rsidRDefault="00785D62" w:rsidP="00D6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0D3B" w14:textId="77777777" w:rsidR="00785D62" w:rsidRDefault="00785D62" w:rsidP="00D60616">
      <w:pPr>
        <w:spacing w:after="0" w:line="240" w:lineRule="auto"/>
      </w:pPr>
      <w:r>
        <w:separator/>
      </w:r>
    </w:p>
  </w:footnote>
  <w:footnote w:type="continuationSeparator" w:id="0">
    <w:p w14:paraId="703002D1" w14:textId="77777777" w:rsidR="00785D62" w:rsidRDefault="00785D62" w:rsidP="00D60616">
      <w:pPr>
        <w:spacing w:after="0" w:line="240" w:lineRule="auto"/>
      </w:pPr>
      <w:r>
        <w:continuationSeparator/>
      </w:r>
    </w:p>
  </w:footnote>
  <w:footnote w:id="1">
    <w:p w14:paraId="41A599D9" w14:textId="77777777" w:rsidR="00D60616" w:rsidRPr="000D1890" w:rsidRDefault="00D60616" w:rsidP="00D6061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90BE2AB" w14:textId="77777777" w:rsidR="00D60616" w:rsidRPr="000D1890" w:rsidRDefault="00D60616" w:rsidP="00D606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8036AE7" w14:textId="77777777" w:rsidR="00D60616" w:rsidRPr="000D1890" w:rsidRDefault="00D60616" w:rsidP="00D606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28DCE9" w14:textId="77777777" w:rsidR="00D60616" w:rsidRPr="000D1890" w:rsidRDefault="00D60616" w:rsidP="00D606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8AFAAF1" w14:textId="77777777" w:rsidR="00D60616" w:rsidRPr="000D1890" w:rsidRDefault="00D60616" w:rsidP="00D606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3DA04A" w14:textId="77777777" w:rsidR="00D60616" w:rsidRPr="000D1890" w:rsidRDefault="00D60616" w:rsidP="00D6061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53B0E54" w14:textId="77777777" w:rsidR="00D60616" w:rsidRPr="004836E9" w:rsidRDefault="00D60616" w:rsidP="00D6061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5A15F05" w14:textId="77777777" w:rsidR="00D60616" w:rsidRPr="00012DA8" w:rsidRDefault="00D60616" w:rsidP="00D6061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AC706A0" w14:textId="77777777" w:rsidR="00D60616" w:rsidRPr="00012DA8" w:rsidRDefault="00D60616" w:rsidP="00D60616">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05610B9" w14:textId="77777777" w:rsidR="00D60616" w:rsidRPr="00012DA8" w:rsidRDefault="00D60616" w:rsidP="00D60616">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0CC78ED" w14:textId="77777777" w:rsidR="00D60616" w:rsidRPr="00012DA8" w:rsidRDefault="00D60616" w:rsidP="00D60616">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F47EF58" w14:textId="77777777" w:rsidR="00D60616" w:rsidRDefault="00D60616" w:rsidP="00D60616">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16"/>
    <w:rsid w:val="000E0F9E"/>
    <w:rsid w:val="002D2043"/>
    <w:rsid w:val="003710E4"/>
    <w:rsid w:val="003A407F"/>
    <w:rsid w:val="003E2DDD"/>
    <w:rsid w:val="00480237"/>
    <w:rsid w:val="00545D1D"/>
    <w:rsid w:val="005C402C"/>
    <w:rsid w:val="006F2769"/>
    <w:rsid w:val="00785D62"/>
    <w:rsid w:val="007F03D5"/>
    <w:rsid w:val="008C7E1B"/>
    <w:rsid w:val="008F23BF"/>
    <w:rsid w:val="00984B36"/>
    <w:rsid w:val="009C422B"/>
    <w:rsid w:val="00C05628"/>
    <w:rsid w:val="00C33B97"/>
    <w:rsid w:val="00D43610"/>
    <w:rsid w:val="00D60616"/>
    <w:rsid w:val="00E94F9D"/>
    <w:rsid w:val="00F3140F"/>
    <w:rsid w:val="00F3736C"/>
    <w:rsid w:val="00F41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AA52"/>
  <w15:chartTrackingRefBased/>
  <w15:docId w15:val="{70EBC892-0583-484B-8E0A-38650D14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061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60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0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06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06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06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06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06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06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06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06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06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06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06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06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06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06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06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06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0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06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06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06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06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061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60616"/>
    <w:pPr>
      <w:ind w:left="720"/>
      <w:contextualSpacing/>
    </w:pPr>
  </w:style>
  <w:style w:type="character" w:styleId="Rykuspabraukimas">
    <w:name w:val="Intense Emphasis"/>
    <w:basedOn w:val="Numatytasispastraiposriftas"/>
    <w:uiPriority w:val="21"/>
    <w:qFormat/>
    <w:rsid w:val="00D60616"/>
    <w:rPr>
      <w:i/>
      <w:iCs/>
      <w:color w:val="0F4761" w:themeColor="accent1" w:themeShade="BF"/>
    </w:rPr>
  </w:style>
  <w:style w:type="paragraph" w:styleId="Iskirtacitata">
    <w:name w:val="Intense Quote"/>
    <w:basedOn w:val="prastasis"/>
    <w:next w:val="prastasis"/>
    <w:link w:val="IskirtacitataDiagrama"/>
    <w:uiPriority w:val="30"/>
    <w:qFormat/>
    <w:rsid w:val="00D60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0616"/>
    <w:rPr>
      <w:i/>
      <w:iCs/>
      <w:color w:val="0F4761" w:themeColor="accent1" w:themeShade="BF"/>
    </w:rPr>
  </w:style>
  <w:style w:type="character" w:styleId="Rykinuoroda">
    <w:name w:val="Intense Reference"/>
    <w:basedOn w:val="Numatytasispastraiposriftas"/>
    <w:uiPriority w:val="32"/>
    <w:qFormat/>
    <w:rsid w:val="00D60616"/>
    <w:rPr>
      <w:b/>
      <w:bCs/>
      <w:smallCaps/>
      <w:color w:val="0F4761" w:themeColor="accent1" w:themeShade="BF"/>
      <w:spacing w:val="5"/>
    </w:rPr>
  </w:style>
  <w:style w:type="character" w:styleId="Hipersaitas">
    <w:name w:val="Hyperlink"/>
    <w:basedOn w:val="Numatytasispastraiposriftas"/>
    <w:uiPriority w:val="99"/>
    <w:unhideWhenUsed/>
    <w:rsid w:val="00D60616"/>
    <w:rPr>
      <w:strike w:val="0"/>
      <w:dstrike w:val="0"/>
      <w:color w:val="auto"/>
      <w:u w:val="none"/>
      <w:effect w:val="none"/>
    </w:rPr>
  </w:style>
  <w:style w:type="paragraph" w:styleId="Puslapioinaostekstas">
    <w:name w:val="footnote text"/>
    <w:basedOn w:val="prastasis"/>
    <w:link w:val="PuslapioinaostekstasDiagrama"/>
    <w:uiPriority w:val="99"/>
    <w:unhideWhenUsed/>
    <w:rsid w:val="00D60616"/>
    <w:rPr>
      <w:sz w:val="20"/>
      <w:szCs w:val="20"/>
    </w:rPr>
  </w:style>
  <w:style w:type="character" w:customStyle="1" w:styleId="PuslapioinaostekstasDiagrama">
    <w:name w:val="Puslapio išnašos tekstas Diagrama"/>
    <w:basedOn w:val="Numatytasispastraiposriftas"/>
    <w:link w:val="Puslapioinaostekstas"/>
    <w:uiPriority w:val="99"/>
    <w:rsid w:val="00D6061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061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60616"/>
    <w:rPr>
      <w:vertAlign w:val="superscript"/>
    </w:rPr>
  </w:style>
  <w:style w:type="character" w:styleId="Komentaronuoroda">
    <w:name w:val="annotation reference"/>
    <w:basedOn w:val="Numatytasispastraiposriftas"/>
    <w:uiPriority w:val="99"/>
    <w:unhideWhenUsed/>
    <w:rsid w:val="00D60616"/>
    <w:rPr>
      <w:sz w:val="16"/>
      <w:szCs w:val="16"/>
    </w:rPr>
  </w:style>
  <w:style w:type="table" w:styleId="Lentelstinklelis">
    <w:name w:val="Table Grid"/>
    <w:basedOn w:val="prastojilentel"/>
    <w:rsid w:val="00D6061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6061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60616"/>
    <w:rPr>
      <w:rFonts w:eastAsiaTheme="minorEastAsia"/>
      <w:kern w:val="0"/>
      <w:sz w:val="21"/>
      <w:szCs w:val="21"/>
      <w:lang w:eastAsia="lt-LT"/>
      <w14:ligatures w14:val="none"/>
    </w:rPr>
  </w:style>
  <w:style w:type="table" w:customStyle="1" w:styleId="TableGrid5">
    <w:name w:val="Table Grid5"/>
    <w:basedOn w:val="prastojilentel"/>
    <w:next w:val="Lentelstinklelis"/>
    <w:rsid w:val="00D6061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6061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6061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F41B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1B5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41B50"/>
    <w:rPr>
      <w:b/>
      <w:bCs/>
    </w:rPr>
  </w:style>
  <w:style w:type="character" w:customStyle="1" w:styleId="KomentarotemaDiagrama">
    <w:name w:val="Komentaro tema Diagrama"/>
    <w:basedOn w:val="KomentarotekstasDiagrama"/>
    <w:link w:val="Komentarotema"/>
    <w:uiPriority w:val="99"/>
    <w:semiHidden/>
    <w:rsid w:val="00F41B50"/>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C36896-DCE4-4332-ABC6-02776A1A1B9D}">
  <ds:schemaRefs>
    <ds:schemaRef ds:uri="http://schemas.microsoft.com/sharepoint/v3/contenttype/forms"/>
  </ds:schemaRefs>
</ds:datastoreItem>
</file>

<file path=customXml/itemProps2.xml><?xml version="1.0" encoding="utf-8"?>
<ds:datastoreItem xmlns:ds="http://schemas.openxmlformats.org/officeDocument/2006/customXml" ds:itemID="{8105487A-C126-4952-9E8F-4BAB26DC3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A56DA-A43F-4704-BD84-642625043981}">
  <ds:schemaRefs>
    <ds:schemaRef ds:uri="07609231-acae-40b1-8992-26d1ec8f8073"/>
    <ds:schemaRef ds:uri="http://purl.org/dc/elements/1.1/"/>
    <ds:schemaRef ds:uri="http://schemas.microsoft.com/office/2006/metadata/properties"/>
    <ds:schemaRef ds:uri="bd76807b-7035-44a2-93ee-9bb18f0b649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1495</Words>
  <Characters>10738</Characters>
  <Application>Microsoft Office Word</Application>
  <DocSecurity>0</DocSecurity>
  <Lines>261</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10</cp:revision>
  <dcterms:created xsi:type="dcterms:W3CDTF">2026-02-11T13:51:00Z</dcterms:created>
  <dcterms:modified xsi:type="dcterms:W3CDTF">2026-02-13T11:27:00Z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