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6C1E" w14:textId="77777777" w:rsidR="00B74BAE" w:rsidRPr="000422A2" w:rsidRDefault="00B74BAE" w:rsidP="000422A2">
      <w:pPr>
        <w:pStyle w:val="Sraopastraipa"/>
        <w:shd w:val="clear" w:color="auto" w:fill="FFFFFF" w:themeFill="background1"/>
        <w:tabs>
          <w:tab w:val="left" w:pos="4080"/>
          <w:tab w:val="left" w:pos="6600"/>
        </w:tabs>
        <w:ind w:left="1440"/>
        <w:jc w:val="both"/>
      </w:pPr>
    </w:p>
    <w:p w14:paraId="790231E6" w14:textId="72375CF1" w:rsidR="00B74BAE" w:rsidRPr="005C4FFB" w:rsidRDefault="00B74BAE" w:rsidP="005C4FFB">
      <w:pPr>
        <w:shd w:val="clear" w:color="auto" w:fill="92D050"/>
        <w:tabs>
          <w:tab w:val="left" w:pos="851"/>
        </w:tabs>
        <w:ind w:firstLine="567"/>
        <w:jc w:val="both"/>
        <w:rPr>
          <w:color w:val="000000" w:themeColor="text1"/>
          <w:u w:val="single"/>
        </w:rPr>
      </w:pPr>
      <w:r w:rsidRPr="005C4FFB">
        <w:rPr>
          <w:color w:val="000000" w:themeColor="text1"/>
          <w:u w:val="single"/>
        </w:rPr>
        <w:t>KLAUSIMAS</w:t>
      </w:r>
    </w:p>
    <w:p w14:paraId="3DD70833" w14:textId="77777777" w:rsidR="00B74BAE" w:rsidRPr="000422A2" w:rsidRDefault="00B74BAE" w:rsidP="005C4FFB">
      <w:pPr>
        <w:shd w:val="clear" w:color="auto" w:fill="FFFFFF" w:themeFill="background1"/>
        <w:tabs>
          <w:tab w:val="left" w:pos="4080"/>
          <w:tab w:val="left" w:pos="6600"/>
        </w:tabs>
        <w:ind w:firstLine="426"/>
        <w:jc w:val="both"/>
      </w:pPr>
      <w:r w:rsidRPr="000422A2">
        <w:t xml:space="preserve"> Darbų kiekių žiniaraštyje nėra įvertintas dažymas ugniai atspariais dažais pagal konstrukcijų sąnaudų žiniaraštį R20 -82 m2, R20 -148 m2, R45 -22,56 m2. Prašome patikslinti Darbų kiekių žiniaraštį.</w:t>
      </w:r>
    </w:p>
    <w:p w14:paraId="555AE587" w14:textId="77777777" w:rsidR="00B74BAE" w:rsidRPr="000422A2" w:rsidRDefault="00B74BAE" w:rsidP="000422A2">
      <w:pPr>
        <w:shd w:val="clear" w:color="auto" w:fill="FFFFFF" w:themeFill="background1"/>
        <w:tabs>
          <w:tab w:val="left" w:pos="4080"/>
          <w:tab w:val="left" w:pos="6600"/>
        </w:tabs>
        <w:jc w:val="both"/>
      </w:pPr>
      <w:r w:rsidRPr="000422A2">
        <w:t>ATSAKYMAS</w:t>
      </w:r>
    </w:p>
    <w:p w14:paraId="1D2BA30C" w14:textId="77777777" w:rsidR="006F6490" w:rsidRPr="000422A2" w:rsidRDefault="006F6490" w:rsidP="006F6490">
      <w:pPr>
        <w:shd w:val="clear" w:color="auto" w:fill="FFFFFF" w:themeFill="background1"/>
        <w:tabs>
          <w:tab w:val="left" w:pos="4080"/>
          <w:tab w:val="left" w:pos="6600"/>
        </w:tabs>
        <w:ind w:firstLine="567"/>
        <w:jc w:val="both"/>
        <w:rPr>
          <w:u w:val="single"/>
        </w:rPr>
      </w:pPr>
      <w:r w:rsidRPr="000422A2">
        <w:rPr>
          <w:u w:val="single"/>
        </w:rPr>
        <w:t>ATSAKYMAS</w:t>
      </w:r>
    </w:p>
    <w:p w14:paraId="2E1AD1E3" w14:textId="1E25DE77" w:rsidR="006F6490" w:rsidRPr="0023644B" w:rsidRDefault="005C4FFB" w:rsidP="006F6490">
      <w:pPr>
        <w:shd w:val="clear" w:color="auto" w:fill="FFFFFF" w:themeFill="background1"/>
        <w:tabs>
          <w:tab w:val="left" w:pos="4080"/>
          <w:tab w:val="left" w:pos="6600"/>
        </w:tabs>
        <w:ind w:firstLine="567"/>
        <w:jc w:val="both"/>
      </w:pPr>
      <w:r>
        <w:t xml:space="preserve">Prašom vadovautis </w:t>
      </w:r>
      <w:r w:rsidR="006F6490" w:rsidRPr="0023644B">
        <w:t xml:space="preserve"> 3 PAGD PD TS (aktuali 2026-02-</w:t>
      </w:r>
      <w:r w:rsidR="006F6490">
        <w:t>13</w:t>
      </w:r>
      <w:r w:rsidR="006F6490" w:rsidRPr="0023644B">
        <w:t xml:space="preserve">) </w:t>
      </w:r>
      <w:r w:rsidR="006F6490" w:rsidRPr="003E7FF8">
        <w:t xml:space="preserve">  </w:t>
      </w:r>
      <w:r w:rsidR="006F6490" w:rsidRPr="0023644B">
        <w:t>„sąmatos pildymui“ L19 lok (aktuali 2026-02-</w:t>
      </w:r>
      <w:r w:rsidR="006F6490">
        <w:t>13</w:t>
      </w:r>
      <w:r w:rsidR="006F6490" w:rsidRPr="0023644B">
        <w:t>)</w:t>
      </w:r>
      <w:r w:rsidR="006F6490" w:rsidRPr="003E7FF8">
        <w:t xml:space="preserve"> </w:t>
      </w:r>
      <w:r w:rsidR="006F6490" w:rsidRPr="0023644B">
        <w:t>„ Statinio konstrukcijos“, 1 skyrius</w:t>
      </w:r>
      <w:r w:rsidR="006F6490">
        <w:t xml:space="preserve"> </w:t>
      </w:r>
      <w:r w:rsidR="006F6490" w:rsidRPr="0023644B">
        <w:t xml:space="preserve"> </w:t>
      </w:r>
    </w:p>
    <w:p w14:paraId="55F2B2BA" w14:textId="77777777" w:rsidR="006F6490" w:rsidRPr="000422A2" w:rsidRDefault="006F6490" w:rsidP="006F6490">
      <w:pPr>
        <w:shd w:val="clear" w:color="auto" w:fill="FFFFFF" w:themeFill="background1"/>
        <w:tabs>
          <w:tab w:val="left" w:pos="4080"/>
          <w:tab w:val="left" w:pos="6600"/>
        </w:tabs>
        <w:jc w:val="both"/>
        <w:rPr>
          <w:u w:val="single"/>
        </w:rPr>
      </w:pPr>
      <w:r w:rsidRPr="0070165B">
        <w:rPr>
          <w:noProof/>
          <w:u w:val="single"/>
        </w:rPr>
        <w:drawing>
          <wp:inline distT="0" distB="0" distL="0" distR="0" wp14:anchorId="5ABF6B6D" wp14:editId="7C8916FA">
            <wp:extent cx="4744112" cy="1838582"/>
            <wp:effectExtent l="0" t="0" r="0" b="9525"/>
            <wp:docPr id="1896107004" name="Paveikslėlis 1"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07004" name="Paveikslėlis 1" descr="Paveikslėlis, kuriame yra tekstas, ekrano kopija, Šriftas, geltonas&#10;&#10;Dirbtinio intelekto sugeneruotas turinys gali būti neteisingas."/>
                    <pic:cNvPicPr/>
                  </pic:nvPicPr>
                  <pic:blipFill>
                    <a:blip r:embed="rId8"/>
                    <a:stretch>
                      <a:fillRect/>
                    </a:stretch>
                  </pic:blipFill>
                  <pic:spPr>
                    <a:xfrm>
                      <a:off x="0" y="0"/>
                      <a:ext cx="4744112" cy="1838582"/>
                    </a:xfrm>
                    <a:prstGeom prst="rect">
                      <a:avLst/>
                    </a:prstGeom>
                  </pic:spPr>
                </pic:pic>
              </a:graphicData>
            </a:graphic>
          </wp:inline>
        </w:drawing>
      </w:r>
    </w:p>
    <w:p w14:paraId="5996E0E7" w14:textId="77777777" w:rsidR="00B74BAE" w:rsidRDefault="00B74BAE" w:rsidP="000422A2">
      <w:pPr>
        <w:shd w:val="clear" w:color="auto" w:fill="FFFFFF" w:themeFill="background1"/>
        <w:tabs>
          <w:tab w:val="left" w:pos="4080"/>
          <w:tab w:val="left" w:pos="6600"/>
        </w:tabs>
        <w:jc w:val="both"/>
      </w:pPr>
    </w:p>
    <w:p w14:paraId="0C3EDB6F" w14:textId="4EAFD6FE" w:rsidR="00B74BAE" w:rsidRPr="005C4FFB" w:rsidRDefault="00B74BAE" w:rsidP="005C4FFB">
      <w:pPr>
        <w:shd w:val="clear" w:color="auto" w:fill="92D050"/>
        <w:tabs>
          <w:tab w:val="left" w:pos="851"/>
        </w:tabs>
        <w:ind w:firstLine="567"/>
        <w:jc w:val="both"/>
        <w:rPr>
          <w:color w:val="000000" w:themeColor="text1"/>
          <w:u w:val="single"/>
        </w:rPr>
      </w:pPr>
      <w:r w:rsidRPr="005C4FFB">
        <w:rPr>
          <w:color w:val="000000" w:themeColor="text1"/>
          <w:u w:val="single"/>
        </w:rPr>
        <w:t>KLAUSIMAS</w:t>
      </w:r>
    </w:p>
    <w:p w14:paraId="1D6AFA06" w14:textId="77777777" w:rsidR="00B74BAE" w:rsidRPr="000422A2" w:rsidRDefault="00B74BAE" w:rsidP="00B20A96">
      <w:pPr>
        <w:shd w:val="clear" w:color="auto" w:fill="FFFFFF" w:themeFill="background1"/>
        <w:tabs>
          <w:tab w:val="left" w:pos="4080"/>
          <w:tab w:val="left" w:pos="6600"/>
        </w:tabs>
        <w:ind w:firstLine="567"/>
        <w:jc w:val="both"/>
      </w:pPr>
      <w:r w:rsidRPr="000422A2">
        <w:t xml:space="preserve"> Skyrius 3 GR-1.2, eil. 7 putų polistireno plokštės storis 100 mm, pagal detalę turėtų būti 150 mm. Prašome patikslinti Darbų kiekių žiniaraštį.</w:t>
      </w:r>
    </w:p>
    <w:p w14:paraId="33617B8E" w14:textId="271E19D0" w:rsidR="00B74BAE" w:rsidRPr="005C4FFB" w:rsidRDefault="005C4FFB" w:rsidP="000422A2">
      <w:pPr>
        <w:shd w:val="clear" w:color="auto" w:fill="FFFFFF" w:themeFill="background1"/>
        <w:tabs>
          <w:tab w:val="left" w:pos="4080"/>
          <w:tab w:val="left" w:pos="6600"/>
        </w:tabs>
        <w:jc w:val="both"/>
        <w:rPr>
          <w:u w:val="single"/>
        </w:rPr>
      </w:pPr>
      <w:r>
        <w:t xml:space="preserve">         </w:t>
      </w:r>
      <w:r w:rsidR="00B74BAE" w:rsidRPr="005C4FFB">
        <w:rPr>
          <w:u w:val="single"/>
        </w:rPr>
        <w:t>ATSAKYMAS</w:t>
      </w:r>
    </w:p>
    <w:p w14:paraId="12344441" w14:textId="5B589C28" w:rsidR="006F6490" w:rsidRDefault="005C4FFB" w:rsidP="006F6490">
      <w:pPr>
        <w:shd w:val="clear" w:color="auto" w:fill="FFFFFF" w:themeFill="background1"/>
        <w:tabs>
          <w:tab w:val="left" w:pos="4080"/>
          <w:tab w:val="left" w:pos="6600"/>
        </w:tabs>
        <w:ind w:firstLine="567"/>
        <w:jc w:val="both"/>
      </w:pPr>
      <w:r>
        <w:t xml:space="preserve">Prašom vadovautis  </w:t>
      </w:r>
      <w:r w:rsidR="006F6490" w:rsidRPr="0023644B">
        <w:t>3 PAGD PD TS (aktuali 2026-02-</w:t>
      </w:r>
      <w:r w:rsidR="006F6490">
        <w:t>13</w:t>
      </w:r>
      <w:r w:rsidR="006F6490" w:rsidRPr="0023644B">
        <w:t xml:space="preserve">) </w:t>
      </w:r>
      <w:r w:rsidR="006F6490" w:rsidRPr="003E7FF8">
        <w:t xml:space="preserve">  </w:t>
      </w:r>
      <w:r w:rsidR="006F6490" w:rsidRPr="0023644B">
        <w:t>„sąmatos pildymui“ L19 lok (aktuali 2026-02-</w:t>
      </w:r>
      <w:r w:rsidR="006F6490">
        <w:t>13</w:t>
      </w:r>
      <w:r w:rsidR="006F6490" w:rsidRPr="0023644B">
        <w:t>)</w:t>
      </w:r>
      <w:r w:rsidR="006F6490" w:rsidRPr="003E7FF8">
        <w:t xml:space="preserve"> </w:t>
      </w:r>
      <w:r w:rsidR="006F6490" w:rsidRPr="0023644B">
        <w:t xml:space="preserve">„ Statinio konstrukcijos“, </w:t>
      </w:r>
      <w:r w:rsidR="006F6490">
        <w:t>3</w:t>
      </w:r>
      <w:r w:rsidR="006F6490" w:rsidRPr="0023644B">
        <w:t xml:space="preserve"> skyrius</w:t>
      </w:r>
      <w:r w:rsidR="006F6490">
        <w:t xml:space="preserve"> </w:t>
      </w:r>
      <w:r w:rsidR="006F6490" w:rsidRPr="0023644B">
        <w:t xml:space="preserve"> </w:t>
      </w:r>
    </w:p>
    <w:p w14:paraId="7A2B3F50" w14:textId="77777777" w:rsidR="006F6490" w:rsidRPr="0023644B" w:rsidRDefault="006F6490" w:rsidP="006F6490">
      <w:pPr>
        <w:shd w:val="clear" w:color="auto" w:fill="FFFFFF" w:themeFill="background1"/>
        <w:tabs>
          <w:tab w:val="left" w:pos="4080"/>
          <w:tab w:val="left" w:pos="6600"/>
        </w:tabs>
        <w:ind w:firstLine="567"/>
        <w:jc w:val="both"/>
      </w:pPr>
      <w:r w:rsidRPr="0013168F">
        <w:rPr>
          <w:noProof/>
        </w:rPr>
        <w:drawing>
          <wp:inline distT="0" distB="0" distL="0" distR="0" wp14:anchorId="6828C7C3" wp14:editId="7F846CA9">
            <wp:extent cx="4925112" cy="638264"/>
            <wp:effectExtent l="0" t="0" r="8890" b="9525"/>
            <wp:docPr id="1524758417" name="Paveikslėlis 1"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758417" name="Paveikslėlis 1" descr="Paveikslėlis, kuriame yra tekstas, ekrano kopija, Šriftas, geltonas&#10;&#10;Dirbtinio intelekto sugeneruotas turinys gali būti neteisingas."/>
                    <pic:cNvPicPr/>
                  </pic:nvPicPr>
                  <pic:blipFill>
                    <a:blip r:embed="rId9"/>
                    <a:stretch>
                      <a:fillRect/>
                    </a:stretch>
                  </pic:blipFill>
                  <pic:spPr>
                    <a:xfrm>
                      <a:off x="0" y="0"/>
                      <a:ext cx="4925112" cy="638264"/>
                    </a:xfrm>
                    <a:prstGeom prst="rect">
                      <a:avLst/>
                    </a:prstGeom>
                  </pic:spPr>
                </pic:pic>
              </a:graphicData>
            </a:graphic>
          </wp:inline>
        </w:drawing>
      </w:r>
    </w:p>
    <w:p w14:paraId="1B93B957" w14:textId="77777777" w:rsidR="00B74BAE" w:rsidRPr="000422A2" w:rsidRDefault="00B74BAE" w:rsidP="000422A2">
      <w:pPr>
        <w:shd w:val="clear" w:color="auto" w:fill="FFFFFF" w:themeFill="background1"/>
        <w:tabs>
          <w:tab w:val="left" w:pos="4080"/>
          <w:tab w:val="left" w:pos="6600"/>
        </w:tabs>
        <w:jc w:val="both"/>
      </w:pPr>
    </w:p>
    <w:p w14:paraId="0D3A0D35" w14:textId="76D482E7" w:rsidR="00B74BAE" w:rsidRPr="006531AB" w:rsidRDefault="006531AB" w:rsidP="006531AB">
      <w:pPr>
        <w:shd w:val="clear" w:color="auto" w:fill="92D050"/>
        <w:tabs>
          <w:tab w:val="left" w:pos="851"/>
        </w:tabs>
        <w:jc w:val="both"/>
        <w:rPr>
          <w:color w:val="000000" w:themeColor="text1"/>
          <w:u w:val="single"/>
        </w:rPr>
      </w:pPr>
      <w:r>
        <w:rPr>
          <w:u w:val="single"/>
        </w:rPr>
        <w:t xml:space="preserve">     </w:t>
      </w:r>
      <w:r w:rsidR="00B74BAE" w:rsidRPr="006531AB">
        <w:rPr>
          <w:color w:val="000000" w:themeColor="text1"/>
          <w:u w:val="single"/>
        </w:rPr>
        <w:t>KLAUSIMAS</w:t>
      </w:r>
    </w:p>
    <w:p w14:paraId="7BE4A2F4" w14:textId="77777777" w:rsidR="00B74BAE" w:rsidRPr="000422A2" w:rsidRDefault="00B74BAE" w:rsidP="00B20A96">
      <w:pPr>
        <w:shd w:val="clear" w:color="auto" w:fill="FFFFFF" w:themeFill="background1"/>
        <w:tabs>
          <w:tab w:val="left" w:pos="4080"/>
          <w:tab w:val="left" w:pos="6600"/>
        </w:tabs>
        <w:ind w:firstLine="567"/>
        <w:jc w:val="both"/>
      </w:pPr>
      <w:r w:rsidRPr="000422A2">
        <w:t xml:space="preserve"> Gręžinių gręžimas: pagal konstrukcijų sąnaudų žiniaraštį 388 vnt – pagal polių žiniaraštį 426 vnt. Prašome patikslinti kiekį.</w:t>
      </w:r>
    </w:p>
    <w:p w14:paraId="44CFC320" w14:textId="3DE69559" w:rsidR="00B74BAE" w:rsidRPr="006531AB" w:rsidRDefault="006531AB" w:rsidP="000422A2">
      <w:pPr>
        <w:shd w:val="clear" w:color="auto" w:fill="FFFFFF" w:themeFill="background1"/>
        <w:tabs>
          <w:tab w:val="left" w:pos="4080"/>
          <w:tab w:val="left" w:pos="6600"/>
        </w:tabs>
        <w:jc w:val="both"/>
        <w:rPr>
          <w:u w:val="single"/>
        </w:rPr>
      </w:pPr>
      <w:r>
        <w:t xml:space="preserve">         </w:t>
      </w:r>
      <w:r w:rsidR="00B74BAE" w:rsidRPr="006531AB">
        <w:rPr>
          <w:u w:val="single"/>
        </w:rPr>
        <w:t>ATSAKYMAS</w:t>
      </w:r>
    </w:p>
    <w:p w14:paraId="4A443AE0" w14:textId="2AE1F35F" w:rsidR="006F6490" w:rsidRPr="00F20ACD" w:rsidRDefault="006531AB" w:rsidP="006F6490">
      <w:pPr>
        <w:pStyle w:val="Sraopastraipa"/>
        <w:shd w:val="clear" w:color="auto" w:fill="FFFFFF" w:themeFill="background1"/>
        <w:tabs>
          <w:tab w:val="left" w:pos="851"/>
        </w:tabs>
        <w:ind w:left="0" w:firstLine="567"/>
        <w:jc w:val="both"/>
      </w:pPr>
      <w:r>
        <w:t>Prašom vadovautis</w:t>
      </w:r>
      <w:r w:rsidR="006F6490">
        <w:t xml:space="preserve"> </w:t>
      </w:r>
      <w:r w:rsidR="006F6490" w:rsidRPr="00F20ACD">
        <w:t>3 PAGD PD TS (aktuali 2026-02-</w:t>
      </w:r>
      <w:r w:rsidR="006F6490">
        <w:t>1</w:t>
      </w:r>
      <w:r>
        <w:t>3</w:t>
      </w:r>
      <w:r w:rsidR="006F6490" w:rsidRPr="00F20ACD">
        <w:t>) 04_IN2410-01-TP-SK</w:t>
      </w:r>
      <w:r w:rsidR="006F6490">
        <w:t xml:space="preserve"> dalies brėžin</w:t>
      </w:r>
      <w:r>
        <w:t>iu</w:t>
      </w:r>
      <w:r w:rsidR="006F6490">
        <w:t xml:space="preserve">,    IN2410-01-TP-SK-160 ir </w:t>
      </w:r>
      <w:r w:rsidR="006F6490" w:rsidRPr="00F20ACD">
        <w:t xml:space="preserve"> </w:t>
      </w:r>
      <w:r w:rsidR="006F6490">
        <w:t>L19 lok1(aktuali 2026-02-1</w:t>
      </w:r>
      <w:r>
        <w:t>3</w:t>
      </w:r>
      <w:r w:rsidR="006F6490">
        <w:t>) žiniaraš</w:t>
      </w:r>
      <w:r>
        <w:t>čiu</w:t>
      </w:r>
      <w:r w:rsidR="006F6490">
        <w:t xml:space="preserve"> pildymui.</w:t>
      </w:r>
    </w:p>
    <w:p w14:paraId="36938F0C" w14:textId="77777777" w:rsidR="006F6490" w:rsidRPr="002E4A5C" w:rsidRDefault="006F6490" w:rsidP="006F6490">
      <w:pPr>
        <w:shd w:val="clear" w:color="auto" w:fill="FFFFFF" w:themeFill="background1"/>
        <w:tabs>
          <w:tab w:val="left" w:pos="1708"/>
        </w:tabs>
        <w:ind w:firstLine="567"/>
        <w:jc w:val="both"/>
        <w:rPr>
          <w:bCs/>
          <w:szCs w:val="24"/>
          <w:u w:val="single"/>
        </w:rPr>
      </w:pPr>
    </w:p>
    <w:p w14:paraId="55E399DF" w14:textId="77777777" w:rsidR="006F6490" w:rsidRPr="002E4A5C" w:rsidRDefault="006F6490" w:rsidP="006F6490">
      <w:pPr>
        <w:shd w:val="clear" w:color="auto" w:fill="FFFFFF" w:themeFill="background1"/>
        <w:tabs>
          <w:tab w:val="left" w:pos="1708"/>
        </w:tabs>
        <w:ind w:firstLine="567"/>
        <w:jc w:val="both"/>
        <w:rPr>
          <w:bCs/>
          <w:szCs w:val="24"/>
          <w:u w:val="single"/>
        </w:rPr>
      </w:pPr>
      <w:r w:rsidRPr="002E4A5C">
        <w:rPr>
          <w:bCs/>
          <w:noProof/>
          <w:szCs w:val="24"/>
          <w:u w:val="single"/>
        </w:rPr>
        <w:drawing>
          <wp:inline distT="0" distB="0" distL="0" distR="0" wp14:anchorId="7A2935EE" wp14:editId="71BDD1B5">
            <wp:extent cx="5886450" cy="409575"/>
            <wp:effectExtent l="0" t="0" r="0" b="9525"/>
            <wp:docPr id="1834245954" name="Paveikslėlis 8"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245954" name="Paveikslėlis 8" descr="Paveikslėlis, kuriame yra tekstas, ekrano kopija, Šriftas, geltonas&#10;&#10;Dirbtinio intelekto sugeneruotas turinys gali būti neteisingas."/>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886450" cy="409575"/>
                    </a:xfrm>
                    <a:prstGeom prst="rect">
                      <a:avLst/>
                    </a:prstGeom>
                    <a:noFill/>
                    <a:ln>
                      <a:noFill/>
                    </a:ln>
                  </pic:spPr>
                </pic:pic>
              </a:graphicData>
            </a:graphic>
          </wp:inline>
        </w:drawing>
      </w:r>
    </w:p>
    <w:p w14:paraId="1792EA0A" w14:textId="77777777" w:rsidR="006F6490" w:rsidRPr="000422A2" w:rsidRDefault="006F6490" w:rsidP="006F6490">
      <w:pPr>
        <w:shd w:val="clear" w:color="auto" w:fill="FFFFFF" w:themeFill="background1"/>
        <w:tabs>
          <w:tab w:val="left" w:pos="1708"/>
        </w:tabs>
        <w:ind w:firstLine="567"/>
        <w:jc w:val="both"/>
        <w:rPr>
          <w:bCs/>
          <w:szCs w:val="24"/>
          <w:u w:val="single"/>
        </w:rPr>
      </w:pPr>
    </w:p>
    <w:p w14:paraId="73A16F7B" w14:textId="77777777" w:rsidR="00B74BAE" w:rsidRPr="000422A2" w:rsidRDefault="00B74BAE" w:rsidP="000422A2">
      <w:pPr>
        <w:shd w:val="clear" w:color="auto" w:fill="FFFFFF" w:themeFill="background1"/>
        <w:tabs>
          <w:tab w:val="left" w:pos="4080"/>
          <w:tab w:val="left" w:pos="6600"/>
        </w:tabs>
        <w:jc w:val="both"/>
      </w:pPr>
    </w:p>
    <w:p w14:paraId="2F78023E" w14:textId="77777777" w:rsidR="00F3583D" w:rsidRPr="000422A2" w:rsidRDefault="00F3583D" w:rsidP="000422A2">
      <w:pPr>
        <w:pStyle w:val="Sraopastraipa"/>
        <w:shd w:val="clear" w:color="auto" w:fill="FFFFFF" w:themeFill="background1"/>
        <w:tabs>
          <w:tab w:val="left" w:pos="4080"/>
          <w:tab w:val="left" w:pos="6600"/>
        </w:tabs>
        <w:ind w:left="0" w:firstLine="709"/>
        <w:jc w:val="both"/>
        <w:rPr>
          <w:u w:val="single"/>
        </w:rPr>
      </w:pPr>
    </w:p>
    <w:p w14:paraId="79AC208E" w14:textId="5A47CD4B" w:rsidR="00CA302D" w:rsidRPr="006531AB" w:rsidRDefault="00CA302D" w:rsidP="006531AB">
      <w:pPr>
        <w:shd w:val="clear" w:color="auto" w:fill="92D050"/>
        <w:tabs>
          <w:tab w:val="left" w:pos="851"/>
        </w:tabs>
        <w:ind w:firstLine="567"/>
        <w:jc w:val="both"/>
        <w:rPr>
          <w:color w:val="000000" w:themeColor="text1"/>
          <w:u w:val="single"/>
        </w:rPr>
      </w:pPr>
      <w:r w:rsidRPr="006531AB">
        <w:rPr>
          <w:color w:val="000000" w:themeColor="text1"/>
          <w:u w:val="single"/>
        </w:rPr>
        <w:t>KLAUSIMAS</w:t>
      </w:r>
    </w:p>
    <w:p w14:paraId="5300EE49" w14:textId="6AF1F7AE" w:rsidR="00CA302D" w:rsidRPr="000422A2" w:rsidRDefault="00CA302D" w:rsidP="000422A2">
      <w:pPr>
        <w:shd w:val="clear" w:color="auto" w:fill="FFFFFF" w:themeFill="background1"/>
        <w:tabs>
          <w:tab w:val="left" w:pos="4080"/>
          <w:tab w:val="left" w:pos="6600"/>
        </w:tabs>
        <w:jc w:val="both"/>
      </w:pPr>
      <w:r w:rsidRPr="000422A2">
        <w:t>Sklypo plano darbų žiniaraštyje, skyriuje "Dangų, elementų demontavimas" numatomas dangų ardymas, bet eilutėse Nr. 2, 4, 6, 8 pateikti kiekiai su minuso ženklu. Gal galite paaiškinti kodėl tos eilutės yra su minuso ženklu ir kodėl jos yra išskirtos?</w:t>
      </w:r>
    </w:p>
    <w:p w14:paraId="08BE7A88" w14:textId="6043E19C" w:rsidR="006F6490" w:rsidRPr="000422A2" w:rsidRDefault="006531AB" w:rsidP="006F6490">
      <w:pPr>
        <w:shd w:val="clear" w:color="auto" w:fill="FFFFFF" w:themeFill="background1"/>
        <w:tabs>
          <w:tab w:val="left" w:pos="1708"/>
        </w:tabs>
        <w:ind w:firstLine="567"/>
        <w:jc w:val="both"/>
        <w:rPr>
          <w:bCs/>
          <w:szCs w:val="24"/>
          <w:u w:val="single"/>
        </w:rPr>
      </w:pPr>
      <w:r w:rsidRPr="000422A2">
        <w:t xml:space="preserve"> </w:t>
      </w:r>
      <w:r w:rsidRPr="000422A2">
        <w:rPr>
          <w:bCs/>
          <w:szCs w:val="24"/>
          <w:u w:val="single"/>
        </w:rPr>
        <w:t>ATSAKYMAS</w:t>
      </w:r>
    </w:p>
    <w:p w14:paraId="0E6F604B" w14:textId="77777777" w:rsidR="006F6490" w:rsidRPr="007D5AD9" w:rsidRDefault="006F6490" w:rsidP="006F6490">
      <w:pPr>
        <w:shd w:val="clear" w:color="auto" w:fill="FFFFFF" w:themeFill="background1"/>
        <w:tabs>
          <w:tab w:val="left" w:pos="1708"/>
        </w:tabs>
        <w:ind w:firstLine="567"/>
        <w:jc w:val="both"/>
        <w:rPr>
          <w:bCs/>
          <w:szCs w:val="24"/>
        </w:rPr>
      </w:pPr>
      <w:r w:rsidRPr="007D5AD9">
        <w:rPr>
          <w:bCs/>
          <w:szCs w:val="24"/>
        </w:rPr>
        <w:lastRenderedPageBreak/>
        <w:t>Ši suma įrašoma su minusio ženklu bendroje darbų vertėje, nes ji laikoma Rangovo pajamomis (arba sutaupymu), kurios lieka jo žinioje po demontavimo. Vertinant medžiagų kainas rekomenduojama vadovautis naujausiais UAB „Sistela“ arba VĮ „Statybos produkcijos sertifikavimo centras“ skelbiamais vidutiniais rinkos kainų duomenimis konkrečiam ketvirčiui.</w:t>
      </w:r>
    </w:p>
    <w:p w14:paraId="41D14476" w14:textId="61CDC927" w:rsidR="006B1E82" w:rsidRPr="000422A2" w:rsidRDefault="006B1E82" w:rsidP="000422A2">
      <w:pPr>
        <w:shd w:val="clear" w:color="auto" w:fill="FFFFFF" w:themeFill="background1"/>
        <w:tabs>
          <w:tab w:val="left" w:pos="4080"/>
          <w:tab w:val="left" w:pos="6600"/>
        </w:tabs>
        <w:jc w:val="both"/>
      </w:pPr>
      <w:r w:rsidRPr="000422A2">
        <w:t xml:space="preserve">                                                                                                       </w:t>
      </w:r>
    </w:p>
    <w:p w14:paraId="15DB4F32" w14:textId="714981D3" w:rsidR="00351ED9" w:rsidRPr="006531AB" w:rsidRDefault="006B1E82" w:rsidP="006531AB">
      <w:pPr>
        <w:shd w:val="clear" w:color="auto" w:fill="92D050"/>
        <w:tabs>
          <w:tab w:val="left" w:pos="851"/>
        </w:tabs>
        <w:ind w:firstLine="567"/>
        <w:jc w:val="both"/>
        <w:rPr>
          <w:color w:val="000000" w:themeColor="text1"/>
        </w:rPr>
      </w:pPr>
      <w:r w:rsidRPr="006531AB">
        <w:rPr>
          <w:color w:val="000000" w:themeColor="text1"/>
        </w:rPr>
        <w:t xml:space="preserve"> </w:t>
      </w:r>
      <w:r w:rsidR="00351ED9" w:rsidRPr="006531AB">
        <w:rPr>
          <w:color w:val="000000" w:themeColor="text1"/>
          <w:u w:val="single"/>
        </w:rPr>
        <w:t>KLAUSIMAS</w:t>
      </w:r>
    </w:p>
    <w:p w14:paraId="0DF78D7A" w14:textId="77777777" w:rsidR="00351ED9" w:rsidRPr="000422A2" w:rsidRDefault="00351ED9" w:rsidP="006531AB">
      <w:pPr>
        <w:shd w:val="clear" w:color="auto" w:fill="FFFFFF" w:themeFill="background1"/>
        <w:ind w:firstLine="567"/>
        <w:jc w:val="both"/>
      </w:pPr>
      <w:r w:rsidRPr="000422A2">
        <w:t>Kadangi, pagal Jūsų duotą atsakymą, jog laimėtojas turės pateikti užpildytas sąmatas, kuriuose darbų aprašymai ir kiekiai bus tokie kaip pirkimo dokumentų 3 PAGD PD TS "sąmatos pildymui",</w:t>
      </w:r>
      <w:r w:rsidRPr="000422A2">
        <w:br/>
        <w:t>randama neatitikimų su projektuose duotais medžiagų žiniaraščiais. Ar nebus reikalaujama, kad darbai ir medžiagos, atitiktų statybos projektus, ar bus sudarinėjamos papildomų darbų sąmatos?</w:t>
      </w:r>
      <w:r w:rsidRPr="000422A2">
        <w:br/>
        <w:t>Prašome, patikslinti 3 PAGD PD TS "sąmatos pildymui" žiniaraščius (sąmatas) arba patvirtinti, kad sąmatos teisingos ir darbai, bei medžiagos atliekamos pagal duotas PAGD PD TS "sąmatos pildymui", o neatitikimai su projektu bus derinami/ perkami per papildomų darbų sąmatas, arba laimėtojas pateiks savo sąmatas kurios atitiks statybos projektuose duotus sąnaudų kiekių žiniaraščius ir pagal jas būtų galima spręsti dėl nedaromų, ar papildomų darbų, kurių nebuvo nurodyta projekte.</w:t>
      </w:r>
    </w:p>
    <w:p w14:paraId="7730979F" w14:textId="62886CE6" w:rsidR="00351ED9" w:rsidRPr="00E07E09" w:rsidRDefault="006531AB" w:rsidP="000422A2">
      <w:pPr>
        <w:shd w:val="clear" w:color="auto" w:fill="FFFFFF" w:themeFill="background1"/>
        <w:rPr>
          <w:u w:val="single"/>
        </w:rPr>
      </w:pPr>
      <w:r>
        <w:t xml:space="preserve">         </w:t>
      </w:r>
      <w:r w:rsidR="00351ED9" w:rsidRPr="00E07E09">
        <w:rPr>
          <w:u w:val="single"/>
        </w:rPr>
        <w:t>ATSAKYMAS</w:t>
      </w:r>
    </w:p>
    <w:p w14:paraId="3701A41D" w14:textId="038509FD" w:rsidR="006F6490" w:rsidRDefault="006F6490" w:rsidP="006F6490">
      <w:pPr>
        <w:pStyle w:val="Sraopastraipa"/>
        <w:tabs>
          <w:tab w:val="left" w:pos="851"/>
        </w:tabs>
        <w:ind w:left="0" w:firstLine="567"/>
        <w:jc w:val="both"/>
      </w:pPr>
      <w:r>
        <w:t>Pirkimo dokumentų 3 PAGD PD TS (aktuali 2026-02-1</w:t>
      </w:r>
      <w:r w:rsidR="006531AB">
        <w:t>3</w:t>
      </w:r>
      <w:r>
        <w:t>) „Sąmatos pildymui“ žiniaraščiai  teikiami vadovaujantis pirkimo dokumentų SS 1 priedo 1.3. punktu.</w:t>
      </w:r>
    </w:p>
    <w:p w14:paraId="5501CD31" w14:textId="77777777" w:rsidR="006F6490" w:rsidRPr="00F42032" w:rsidRDefault="006F6490" w:rsidP="006F6490">
      <w:pPr>
        <w:pStyle w:val="Standard"/>
        <w:spacing w:after="0"/>
        <w:jc w:val="both"/>
        <w:rPr>
          <w:i/>
          <w:iCs/>
        </w:rPr>
      </w:pPr>
      <w:r w:rsidRPr="00F42032">
        <w:rPr>
          <w:rFonts w:ascii="Times New Roman" w:hAnsi="Times New Roman" w:cs="Times New Roman"/>
          <w:i/>
          <w:iCs/>
          <w:sz w:val="24"/>
          <w:szCs w:val="24"/>
        </w:rPr>
        <w:t xml:space="preserve">         </w:t>
      </w:r>
      <w:r>
        <w:rPr>
          <w:rFonts w:ascii="Times New Roman" w:hAnsi="Times New Roman" w:cs="Times New Roman"/>
          <w:i/>
          <w:iCs/>
          <w:sz w:val="24"/>
          <w:szCs w:val="24"/>
        </w:rPr>
        <w:t>&gt;</w:t>
      </w:r>
      <w:r w:rsidRPr="00F42032">
        <w:rPr>
          <w:rFonts w:ascii="Times New Roman" w:hAnsi="Times New Roman" w:cs="Times New Roman"/>
          <w:i/>
          <w:iCs/>
          <w:sz w:val="24"/>
          <w:szCs w:val="24"/>
        </w:rPr>
        <w:t xml:space="preserve"> 1.3.Rangovas per 14 (keturiolika) kalendorinių dienų po Sutarties pasirašymo turi pateikti Darbų kiekių žiniaraščius (toliau-žiniaraščiai) užsakovo atstovui, nurodytam Sutarties 16.1.1. papunktyje. Šie žiniaraščiai reikalingi siekiant įvertinti atsisakomus ir (ar) papildomus darbus, jeigu Sutarties vykdymo metu atsirastų toks poreikis. Jų nepateikimas per numatytą terminą laikomas esminiu sutarties pažeidimu.</w:t>
      </w:r>
      <w:r>
        <w:rPr>
          <w:rFonts w:ascii="Times New Roman" w:hAnsi="Times New Roman" w:cs="Times New Roman"/>
          <w:i/>
          <w:iCs/>
          <w:sz w:val="24"/>
          <w:szCs w:val="24"/>
        </w:rPr>
        <w:t>&lt;</w:t>
      </w:r>
    </w:p>
    <w:p w14:paraId="1391CC1B" w14:textId="3049D017" w:rsidR="009603B4" w:rsidRPr="009603B4" w:rsidRDefault="009603B4" w:rsidP="009603B4">
      <w:pPr>
        <w:shd w:val="clear" w:color="auto" w:fill="FFFFFF" w:themeFill="background1"/>
        <w:jc w:val="both"/>
      </w:pPr>
      <w:r w:rsidRPr="009603B4">
        <w:t>Esant neatitikimams techniniame projekte, prašome vadovautis</w:t>
      </w:r>
      <w:r w:rsidR="00E60DDB" w:rsidRPr="00E60DDB">
        <w:t xml:space="preserve"> </w:t>
      </w:r>
      <w:r w:rsidR="00E60DDB">
        <w:t xml:space="preserve">Projekto rengimo metu galiojančia aktualia redakcija </w:t>
      </w:r>
      <w:r w:rsidRPr="009603B4">
        <w:t>: STR 1.04.04:2017 „Statinio projektavimas, projekto ekspertizė“</w:t>
      </w:r>
    </w:p>
    <w:p w14:paraId="5B4FEBB1" w14:textId="77777777" w:rsidR="009603B4" w:rsidRPr="009603B4" w:rsidRDefault="009603B4" w:rsidP="009603B4">
      <w:pPr>
        <w:shd w:val="clear" w:color="auto" w:fill="FFFFFF" w:themeFill="background1"/>
        <w:jc w:val="both"/>
      </w:pPr>
      <w:r w:rsidRPr="009603B4">
        <w:t>37. Jei projekto dokumentuose randama neatitikimų ar prieštaravimų, dokumentų viršenybė nustatoma taip:</w:t>
      </w:r>
    </w:p>
    <w:p w14:paraId="2411D4DF" w14:textId="77777777" w:rsidR="009603B4" w:rsidRPr="009603B4" w:rsidRDefault="009603B4" w:rsidP="009603B4">
      <w:pPr>
        <w:shd w:val="clear" w:color="auto" w:fill="FFFFFF" w:themeFill="background1"/>
      </w:pPr>
      <w:r w:rsidRPr="009603B4">
        <w:t>37.1. techninės specifikacijos;</w:t>
      </w:r>
    </w:p>
    <w:p w14:paraId="5B20343E" w14:textId="77777777" w:rsidR="009603B4" w:rsidRPr="009603B4" w:rsidRDefault="009603B4" w:rsidP="009603B4">
      <w:pPr>
        <w:shd w:val="clear" w:color="auto" w:fill="FFFFFF" w:themeFill="background1"/>
      </w:pPr>
      <w:r w:rsidRPr="009603B4">
        <w:t>37.2. aiškinamieji raštai;</w:t>
      </w:r>
    </w:p>
    <w:p w14:paraId="7D81286E" w14:textId="77777777" w:rsidR="009603B4" w:rsidRPr="009603B4" w:rsidRDefault="009603B4" w:rsidP="009603B4">
      <w:pPr>
        <w:shd w:val="clear" w:color="auto" w:fill="FFFFFF" w:themeFill="background1"/>
      </w:pPr>
      <w:r w:rsidRPr="009603B4">
        <w:t>37.3. brėžiniai;</w:t>
      </w:r>
    </w:p>
    <w:p w14:paraId="5EF8F21B" w14:textId="77777777" w:rsidR="009603B4" w:rsidRPr="009603B4" w:rsidRDefault="009603B4" w:rsidP="009603B4">
      <w:pPr>
        <w:shd w:val="clear" w:color="auto" w:fill="FFFFFF" w:themeFill="background1"/>
      </w:pPr>
      <w:r w:rsidRPr="009603B4">
        <w:t>37.4. sąnaudų kiekių žiniaraščiai.“</w:t>
      </w:r>
    </w:p>
    <w:p w14:paraId="782F4A2B" w14:textId="77777777" w:rsidR="005F7A88" w:rsidRPr="000422A2" w:rsidRDefault="005F7A88" w:rsidP="000422A2">
      <w:pPr>
        <w:shd w:val="clear" w:color="auto" w:fill="FFFFFF" w:themeFill="background1"/>
      </w:pPr>
    </w:p>
    <w:p w14:paraId="6274F50F" w14:textId="179DBD65" w:rsidR="00F526A8" w:rsidRPr="006531AB" w:rsidRDefault="00F526A8" w:rsidP="006531AB">
      <w:pPr>
        <w:pStyle w:val="Sraopastraipa"/>
        <w:shd w:val="clear" w:color="auto" w:fill="92D050"/>
        <w:tabs>
          <w:tab w:val="left" w:pos="4080"/>
          <w:tab w:val="left" w:pos="6600"/>
        </w:tabs>
        <w:jc w:val="both"/>
        <w:rPr>
          <w:color w:val="000000" w:themeColor="text1"/>
          <w:u w:val="single"/>
        </w:rPr>
      </w:pPr>
      <w:r w:rsidRPr="006531AB">
        <w:rPr>
          <w:color w:val="000000" w:themeColor="text1"/>
          <w:u w:val="single"/>
        </w:rPr>
        <w:t>KLAUSIMAS</w:t>
      </w:r>
      <w:r w:rsidR="004D7879" w:rsidRPr="006531AB">
        <w:rPr>
          <w:color w:val="000000" w:themeColor="text1"/>
          <w:u w:val="single"/>
        </w:rPr>
        <w:t xml:space="preserve"> </w:t>
      </w:r>
    </w:p>
    <w:p w14:paraId="715B9896" w14:textId="3ACCCDDD" w:rsidR="006F6490" w:rsidRPr="0093427F" w:rsidRDefault="00F526A8" w:rsidP="006531AB">
      <w:pPr>
        <w:shd w:val="clear" w:color="auto" w:fill="FFFFFF" w:themeFill="background1"/>
        <w:tabs>
          <w:tab w:val="left" w:pos="4080"/>
          <w:tab w:val="left" w:pos="6600"/>
        </w:tabs>
        <w:ind w:firstLine="709"/>
        <w:jc w:val="both"/>
        <w:rPr>
          <w:color w:val="000000" w:themeColor="text1"/>
        </w:rPr>
      </w:pPr>
      <w:r w:rsidRPr="000422A2">
        <w:t>Kad išvengti bereikalingų spėliojimų, perteklinio darbo (kurį priversti dirbti dešimtys žmonių) prašome Perkančiosios organizacijos pavardyti pirkimų dokumentų svarbumo eiliškumą. Lietuvoje, paprastai Techninis projektas: aiškinamasis raštas techninės specifikacijos brėžiniai, o tik vėliausiai užpildyta sąmata. Manome – atlikti darbus teks pagal projektą. Tačiau jei perkančioji organizacija nusimato tokius žiniaraščius, kurie bus ,,reikalingi siekiant įvertinti atsisakomus ir (ar) papildomus darbus“ Ji turėtų būti atsakinga už teisingai (ne tik kiekius ir diametrus, tačiau ir darbo užmokesčio įkainius) pateiktus žiniaraščius teikiančioms pasiūlymus organizacijoms.</w:t>
      </w:r>
      <w:r w:rsidRPr="000422A2">
        <w:br/>
        <w:t>Todėl prašome Perkančios organizacijos atsakingai pakoreguoti, papildyti ir pateikti „sąmatos pildymui“ Darbų kiekių žiniaraštį: ,,5 Vėdinimas“.</w:t>
      </w:r>
      <w:r w:rsidRPr="000422A2">
        <w:br/>
      </w:r>
      <w:r w:rsidR="006531AB">
        <w:t xml:space="preserve">            </w:t>
      </w:r>
      <w:r w:rsidRPr="00E07E09">
        <w:rPr>
          <w:u w:val="single"/>
        </w:rPr>
        <w:t>ATSAKYMAS</w:t>
      </w:r>
      <w:r w:rsidRPr="00E07E09">
        <w:rPr>
          <w:u w:val="single"/>
        </w:rPr>
        <w:br/>
      </w:r>
      <w:r w:rsidR="00B20A96">
        <w:rPr>
          <w:color w:val="000000" w:themeColor="text1"/>
        </w:rPr>
        <w:t xml:space="preserve">             </w:t>
      </w:r>
      <w:r w:rsidR="006F6490" w:rsidRPr="0093427F">
        <w:rPr>
          <w:color w:val="000000" w:themeColor="text1"/>
        </w:rPr>
        <w:t>Darbai bus tikslinami darbo projekto rengimo metu. Rengiant darbo projektą bus patikslinti vėdinimo sistemų valdymo sprendiniai.</w:t>
      </w:r>
    </w:p>
    <w:p w14:paraId="442BEE6F" w14:textId="0516EB7B" w:rsidR="009603B4" w:rsidRPr="009603B4" w:rsidRDefault="009603B4" w:rsidP="00E60DDB">
      <w:pPr>
        <w:shd w:val="clear" w:color="auto" w:fill="FFFFFF" w:themeFill="background1"/>
        <w:ind w:firstLine="709"/>
        <w:jc w:val="both"/>
      </w:pPr>
      <w:r w:rsidRPr="009603B4">
        <w:t>Esant neatitikimams techniniame projekte, prašome vadovautis</w:t>
      </w:r>
      <w:r w:rsidR="00E60DDB">
        <w:t xml:space="preserve"> Projekto rengimo metu galiojančia aktualia redakcija</w:t>
      </w:r>
      <w:r w:rsidRPr="009603B4">
        <w:t>: STR 1.04.04:2017 „Statinio projektavimas, projekto ekspertizė“</w:t>
      </w:r>
    </w:p>
    <w:p w14:paraId="6466FDC6" w14:textId="77777777" w:rsidR="009603B4" w:rsidRPr="009603B4" w:rsidRDefault="009603B4" w:rsidP="009603B4">
      <w:pPr>
        <w:shd w:val="clear" w:color="auto" w:fill="FFFFFF" w:themeFill="background1"/>
        <w:jc w:val="both"/>
      </w:pPr>
      <w:r w:rsidRPr="009603B4">
        <w:t>37. Jei projekto dokumentuose randama neatitikimų ar prieštaravimų, dokumentų viršenybė nustatoma taip:</w:t>
      </w:r>
    </w:p>
    <w:p w14:paraId="5E2292E2" w14:textId="77777777" w:rsidR="009603B4" w:rsidRPr="009603B4" w:rsidRDefault="009603B4" w:rsidP="009603B4">
      <w:pPr>
        <w:shd w:val="clear" w:color="auto" w:fill="FFFFFF" w:themeFill="background1"/>
      </w:pPr>
      <w:r w:rsidRPr="009603B4">
        <w:t>37.1. techninės specifikacijos;</w:t>
      </w:r>
    </w:p>
    <w:p w14:paraId="6F69CEE7" w14:textId="77777777" w:rsidR="009603B4" w:rsidRPr="009603B4" w:rsidRDefault="009603B4" w:rsidP="009603B4">
      <w:pPr>
        <w:shd w:val="clear" w:color="auto" w:fill="FFFFFF" w:themeFill="background1"/>
      </w:pPr>
      <w:r w:rsidRPr="009603B4">
        <w:lastRenderedPageBreak/>
        <w:t>37.2. aiškinamieji raštai;</w:t>
      </w:r>
    </w:p>
    <w:p w14:paraId="493355D9" w14:textId="77777777" w:rsidR="009603B4" w:rsidRPr="009603B4" w:rsidRDefault="009603B4" w:rsidP="009603B4">
      <w:pPr>
        <w:shd w:val="clear" w:color="auto" w:fill="FFFFFF" w:themeFill="background1"/>
      </w:pPr>
      <w:r w:rsidRPr="009603B4">
        <w:t>37.3. brėžiniai;</w:t>
      </w:r>
    </w:p>
    <w:p w14:paraId="51714F41" w14:textId="77777777" w:rsidR="009603B4" w:rsidRPr="009603B4" w:rsidRDefault="009603B4" w:rsidP="009603B4">
      <w:pPr>
        <w:shd w:val="clear" w:color="auto" w:fill="FFFFFF" w:themeFill="background1"/>
      </w:pPr>
      <w:r w:rsidRPr="009603B4">
        <w:t>37.4. sąnaudų kiekių žiniaraščiai.“</w:t>
      </w:r>
    </w:p>
    <w:p w14:paraId="3BEA28D3" w14:textId="2E8F8EB7" w:rsidR="00F526A8" w:rsidRPr="000422A2" w:rsidRDefault="00F526A8" w:rsidP="000422A2">
      <w:pPr>
        <w:pStyle w:val="Sraopastraipa"/>
        <w:shd w:val="clear" w:color="auto" w:fill="FFFFFF" w:themeFill="background1"/>
        <w:tabs>
          <w:tab w:val="left" w:pos="4080"/>
          <w:tab w:val="left" w:pos="6600"/>
        </w:tabs>
        <w:ind w:left="0"/>
        <w:jc w:val="both"/>
      </w:pPr>
    </w:p>
    <w:p w14:paraId="426E84FF" w14:textId="03A264A7" w:rsidR="00B20A96" w:rsidRPr="006531AB" w:rsidRDefault="00B20A96" w:rsidP="00B20A96">
      <w:pPr>
        <w:pStyle w:val="Sraopastraipa"/>
        <w:shd w:val="clear" w:color="auto" w:fill="92D050"/>
        <w:tabs>
          <w:tab w:val="left" w:pos="4080"/>
          <w:tab w:val="left" w:pos="6600"/>
        </w:tabs>
        <w:jc w:val="both"/>
        <w:rPr>
          <w:color w:val="000000" w:themeColor="text1"/>
          <w:u w:val="single"/>
        </w:rPr>
      </w:pPr>
      <w:r w:rsidRPr="006531AB">
        <w:rPr>
          <w:color w:val="000000" w:themeColor="text1"/>
          <w:u w:val="single"/>
        </w:rPr>
        <w:t xml:space="preserve">KLAUSIMAS </w:t>
      </w:r>
    </w:p>
    <w:p w14:paraId="727CFC1C" w14:textId="1F7E02B9" w:rsidR="006F6490" w:rsidRPr="005732D4" w:rsidRDefault="00B20A96" w:rsidP="006F6490">
      <w:pPr>
        <w:shd w:val="clear" w:color="auto" w:fill="FFFFFF" w:themeFill="background1"/>
        <w:tabs>
          <w:tab w:val="left" w:pos="1708"/>
        </w:tabs>
        <w:ind w:firstLine="567"/>
        <w:jc w:val="both"/>
        <w:rPr>
          <w:bCs/>
          <w:szCs w:val="24"/>
        </w:rPr>
      </w:pPr>
      <w:r>
        <w:t xml:space="preserve">  </w:t>
      </w:r>
      <w:r w:rsidR="00F526A8" w:rsidRPr="000422A2">
        <w:t>Pateiktuose SA dalies žiniaraščiuose numatytas daugiasluoksnių pl. montavimas, bet niekur nėra numatyta minėtų plokščių apskardinimo darbai. Prašome patikslinti žiniaraštį nurodant reikiamą apskardinimo kiekį.</w:t>
      </w:r>
      <w:r w:rsidR="00F526A8" w:rsidRPr="000422A2">
        <w:br/>
      </w:r>
      <w:r w:rsidR="006531AB" w:rsidRPr="00E07E09">
        <w:rPr>
          <w:u w:val="single"/>
        </w:rPr>
        <w:t xml:space="preserve">      </w:t>
      </w:r>
      <w:r w:rsidRPr="00E07E09">
        <w:rPr>
          <w:u w:val="single"/>
        </w:rPr>
        <w:t xml:space="preserve">    </w:t>
      </w:r>
      <w:r w:rsidR="006531AB" w:rsidRPr="00E07E09">
        <w:rPr>
          <w:u w:val="single"/>
        </w:rPr>
        <w:t xml:space="preserve"> </w:t>
      </w:r>
      <w:r w:rsidR="00F526A8" w:rsidRPr="00E07E09">
        <w:rPr>
          <w:u w:val="single"/>
        </w:rPr>
        <w:t>ATSAKYMAS</w:t>
      </w:r>
      <w:r w:rsidR="00F526A8" w:rsidRPr="00E07E09">
        <w:rPr>
          <w:u w:val="single"/>
        </w:rPr>
        <w:br/>
      </w:r>
      <w:r>
        <w:rPr>
          <w:bCs/>
          <w:szCs w:val="24"/>
        </w:rPr>
        <w:t xml:space="preserve">           </w:t>
      </w:r>
      <w:r w:rsidR="006531AB">
        <w:rPr>
          <w:bCs/>
          <w:szCs w:val="24"/>
        </w:rPr>
        <w:t xml:space="preserve">Prašome vadovautis </w:t>
      </w:r>
      <w:r w:rsidR="006F6490">
        <w:rPr>
          <w:bCs/>
          <w:szCs w:val="24"/>
        </w:rPr>
        <w:t>pirkimo dokumentų 3 PAGD PD TS (aktuali 2026-02-13) „sąmatos pildymui“ L19lok1 (aktuali 2026-02-13)</w:t>
      </w:r>
      <w:r>
        <w:rPr>
          <w:bCs/>
          <w:szCs w:val="24"/>
        </w:rPr>
        <w:t>,</w:t>
      </w:r>
      <w:r w:rsidR="006F6490" w:rsidRPr="005732D4">
        <w:rPr>
          <w:bCs/>
          <w:szCs w:val="24"/>
        </w:rPr>
        <w:t xml:space="preserve"> </w:t>
      </w:r>
      <w:r w:rsidR="006F6490">
        <w:rPr>
          <w:bCs/>
          <w:szCs w:val="24"/>
        </w:rPr>
        <w:t>13 skyriu</w:t>
      </w:r>
      <w:r>
        <w:rPr>
          <w:bCs/>
          <w:szCs w:val="24"/>
        </w:rPr>
        <w:t>s</w:t>
      </w:r>
      <w:r w:rsidR="006F6490">
        <w:rPr>
          <w:bCs/>
          <w:szCs w:val="24"/>
        </w:rPr>
        <w:t>.</w:t>
      </w:r>
    </w:p>
    <w:p w14:paraId="3FE0B948" w14:textId="77777777" w:rsidR="006F6490" w:rsidRPr="005732D4" w:rsidRDefault="006F6490" w:rsidP="006F6490">
      <w:pPr>
        <w:shd w:val="clear" w:color="auto" w:fill="FFFFFF" w:themeFill="background1"/>
        <w:tabs>
          <w:tab w:val="left" w:pos="1708"/>
        </w:tabs>
        <w:ind w:firstLine="567"/>
        <w:jc w:val="both"/>
        <w:rPr>
          <w:bCs/>
          <w:szCs w:val="24"/>
          <w:u w:val="single"/>
        </w:rPr>
      </w:pPr>
      <w:r w:rsidRPr="005732D4">
        <w:rPr>
          <w:bCs/>
          <w:noProof/>
          <w:szCs w:val="24"/>
        </w:rPr>
        <w:drawing>
          <wp:inline distT="0" distB="0" distL="0" distR="0" wp14:anchorId="08C5A58F" wp14:editId="216D0F94">
            <wp:extent cx="4800600" cy="266700"/>
            <wp:effectExtent l="0" t="0" r="0" b="0"/>
            <wp:docPr id="99030464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800600" cy="266700"/>
                    </a:xfrm>
                    <a:prstGeom prst="rect">
                      <a:avLst/>
                    </a:prstGeom>
                    <a:noFill/>
                    <a:ln>
                      <a:noFill/>
                    </a:ln>
                  </pic:spPr>
                </pic:pic>
              </a:graphicData>
            </a:graphic>
          </wp:inline>
        </w:drawing>
      </w:r>
    </w:p>
    <w:p w14:paraId="462F575D" w14:textId="2B30C36B" w:rsidR="00F526A8" w:rsidRDefault="00F526A8" w:rsidP="000422A2">
      <w:pPr>
        <w:pStyle w:val="Sraopastraipa"/>
        <w:shd w:val="clear" w:color="auto" w:fill="FFFFFF" w:themeFill="background1"/>
        <w:tabs>
          <w:tab w:val="left" w:pos="4080"/>
          <w:tab w:val="left" w:pos="6600"/>
        </w:tabs>
        <w:ind w:left="0"/>
        <w:jc w:val="both"/>
      </w:pPr>
    </w:p>
    <w:p w14:paraId="1997E4A9" w14:textId="77777777" w:rsidR="006F6490" w:rsidRPr="000422A2" w:rsidRDefault="006F6490" w:rsidP="000422A2">
      <w:pPr>
        <w:pStyle w:val="Sraopastraipa"/>
        <w:shd w:val="clear" w:color="auto" w:fill="FFFFFF" w:themeFill="background1"/>
        <w:tabs>
          <w:tab w:val="left" w:pos="4080"/>
          <w:tab w:val="left" w:pos="6600"/>
        </w:tabs>
        <w:ind w:left="0"/>
        <w:jc w:val="both"/>
      </w:pPr>
    </w:p>
    <w:p w14:paraId="5BCDD3BD" w14:textId="4EBF2FB1" w:rsidR="00B20A96" w:rsidRPr="006531AB" w:rsidRDefault="00B20A96" w:rsidP="00B20A96">
      <w:pPr>
        <w:pStyle w:val="Sraopastraipa"/>
        <w:shd w:val="clear" w:color="auto" w:fill="92D050"/>
        <w:tabs>
          <w:tab w:val="left" w:pos="4080"/>
          <w:tab w:val="left" w:pos="6600"/>
        </w:tabs>
        <w:jc w:val="both"/>
        <w:rPr>
          <w:color w:val="000000" w:themeColor="text1"/>
          <w:u w:val="single"/>
        </w:rPr>
      </w:pPr>
      <w:r w:rsidRPr="006531AB">
        <w:rPr>
          <w:color w:val="000000" w:themeColor="text1"/>
          <w:u w:val="single"/>
        </w:rPr>
        <w:t xml:space="preserve">KLAUSIMAS </w:t>
      </w:r>
    </w:p>
    <w:p w14:paraId="46BD728F" w14:textId="403B3E49" w:rsidR="006F6490" w:rsidRDefault="00B20A96" w:rsidP="006F6490">
      <w:pPr>
        <w:shd w:val="clear" w:color="auto" w:fill="FFFFFF" w:themeFill="background1"/>
        <w:tabs>
          <w:tab w:val="left" w:pos="4080"/>
          <w:tab w:val="left" w:pos="6600"/>
        </w:tabs>
        <w:ind w:firstLine="567"/>
        <w:jc w:val="both"/>
      </w:pPr>
      <w:r>
        <w:t xml:space="preserve">  </w:t>
      </w:r>
      <w:r w:rsidR="00F526A8" w:rsidRPr="000422A2">
        <w:t xml:space="preserve"> SA žiniaraščio skyriuje "Grindys" 1 eil. kiekis turėtų būti 700 m2, dabar 100 m2. Prašome patikslinti žiniaraštį arba patvirtinti, kad nurodytas kiekis teisingas.</w:t>
      </w:r>
      <w:r w:rsidR="00F526A8" w:rsidRPr="000422A2">
        <w:br/>
      </w:r>
      <w:r>
        <w:t xml:space="preserve">            </w:t>
      </w:r>
      <w:r w:rsidR="00F526A8" w:rsidRPr="00E07E09">
        <w:rPr>
          <w:u w:val="single"/>
        </w:rPr>
        <w:t>ATSAKYMAS</w:t>
      </w:r>
      <w:r w:rsidR="00F526A8" w:rsidRPr="00E07E09">
        <w:rPr>
          <w:u w:val="single"/>
        </w:rPr>
        <w:br/>
      </w:r>
      <w:r>
        <w:t xml:space="preserve">           </w:t>
      </w:r>
      <w:r w:rsidR="006531AB">
        <w:t>Prašome vadovautis</w:t>
      </w:r>
      <w:r w:rsidR="006F6490" w:rsidRPr="0023644B">
        <w:t xml:space="preserve"> 3 PAGD PD TS (aktuali 2026-02-</w:t>
      </w:r>
      <w:r w:rsidR="006F6490">
        <w:t>13</w:t>
      </w:r>
      <w:r w:rsidR="006F6490" w:rsidRPr="0023644B">
        <w:t xml:space="preserve">) </w:t>
      </w:r>
      <w:r w:rsidR="006F6490" w:rsidRPr="003E7FF8">
        <w:t xml:space="preserve">  </w:t>
      </w:r>
      <w:r w:rsidR="006F6490" w:rsidRPr="0023644B">
        <w:t>„sąmatos pildymui“ L19lok</w:t>
      </w:r>
      <w:r w:rsidR="006F6490">
        <w:t>1</w:t>
      </w:r>
      <w:r w:rsidR="006F6490" w:rsidRPr="0023644B">
        <w:t xml:space="preserve"> (aktuali 2026-02-</w:t>
      </w:r>
      <w:r w:rsidR="006F6490">
        <w:t>13</w:t>
      </w:r>
      <w:r w:rsidR="006F6490" w:rsidRPr="0023644B">
        <w:t>)</w:t>
      </w:r>
      <w:r w:rsidR="006F6490" w:rsidRPr="003E7FF8">
        <w:t xml:space="preserve"> </w:t>
      </w:r>
      <w:r w:rsidR="006F6490" w:rsidRPr="0023644B">
        <w:t xml:space="preserve">„ Statinio </w:t>
      </w:r>
      <w:r w:rsidR="006F6490">
        <w:t>architektūra</w:t>
      </w:r>
      <w:r w:rsidR="006F6490" w:rsidRPr="0023644B">
        <w:t xml:space="preserve">“, </w:t>
      </w:r>
      <w:r w:rsidR="006F6490">
        <w:t>6</w:t>
      </w:r>
      <w:r w:rsidR="006F6490" w:rsidRPr="0023644B">
        <w:t xml:space="preserve"> skyrius</w:t>
      </w:r>
      <w:r>
        <w:t>.</w:t>
      </w:r>
      <w:r w:rsidR="006F6490">
        <w:t xml:space="preserve"> </w:t>
      </w:r>
      <w:r w:rsidR="006F6490" w:rsidRPr="0023644B">
        <w:t xml:space="preserve"> </w:t>
      </w:r>
    </w:p>
    <w:p w14:paraId="6CE0A785" w14:textId="77777777" w:rsidR="006F6490" w:rsidRPr="000422A2" w:rsidRDefault="006F6490" w:rsidP="006F6490">
      <w:pPr>
        <w:shd w:val="clear" w:color="auto" w:fill="FFFFFF" w:themeFill="background1"/>
        <w:tabs>
          <w:tab w:val="left" w:pos="4080"/>
          <w:tab w:val="left" w:pos="6600"/>
        </w:tabs>
        <w:jc w:val="both"/>
        <w:rPr>
          <w:u w:val="single"/>
        </w:rPr>
      </w:pPr>
      <w:r w:rsidRPr="00FA5B8C">
        <w:rPr>
          <w:noProof/>
          <w:u w:val="single"/>
        </w:rPr>
        <w:drawing>
          <wp:inline distT="0" distB="0" distL="0" distR="0" wp14:anchorId="49899B87" wp14:editId="3F2078A3">
            <wp:extent cx="4734586" cy="514422"/>
            <wp:effectExtent l="0" t="0" r="0" b="0"/>
            <wp:docPr id="876960054" name="Paveikslėlis 1" descr="Paveikslėlis, kuriame yra tekstas, ekrano kopija, Šriftas, Stačiakamp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60054" name="Paveikslėlis 1" descr="Paveikslėlis, kuriame yra tekstas, ekrano kopija, Šriftas, Stačiakampis&#10;&#10;Dirbtinio intelekto sugeneruotas turinys gali būti neteisingas."/>
                    <pic:cNvPicPr/>
                  </pic:nvPicPr>
                  <pic:blipFill>
                    <a:blip r:embed="rId14"/>
                    <a:stretch>
                      <a:fillRect/>
                    </a:stretch>
                  </pic:blipFill>
                  <pic:spPr>
                    <a:xfrm>
                      <a:off x="0" y="0"/>
                      <a:ext cx="4734586" cy="514422"/>
                    </a:xfrm>
                    <a:prstGeom prst="rect">
                      <a:avLst/>
                    </a:prstGeom>
                  </pic:spPr>
                </pic:pic>
              </a:graphicData>
            </a:graphic>
          </wp:inline>
        </w:drawing>
      </w:r>
    </w:p>
    <w:p w14:paraId="208C798B" w14:textId="77777777" w:rsidR="006F6490" w:rsidRDefault="006F6490" w:rsidP="000422A2">
      <w:pPr>
        <w:pStyle w:val="Sraopastraipa"/>
        <w:shd w:val="clear" w:color="auto" w:fill="FFFFFF" w:themeFill="background1"/>
        <w:tabs>
          <w:tab w:val="left" w:pos="4080"/>
          <w:tab w:val="left" w:pos="6600"/>
        </w:tabs>
        <w:ind w:left="0"/>
        <w:jc w:val="both"/>
      </w:pPr>
    </w:p>
    <w:p w14:paraId="680A6AD5" w14:textId="0E7B0393" w:rsidR="00B20A96" w:rsidRPr="000422A2" w:rsidRDefault="00B20A96" w:rsidP="000422A2">
      <w:pPr>
        <w:shd w:val="clear" w:color="auto" w:fill="FFFFFF" w:themeFill="background1"/>
      </w:pPr>
    </w:p>
    <w:p w14:paraId="155F3E09" w14:textId="22A82EBA" w:rsidR="00F37545" w:rsidRPr="00B20A96" w:rsidRDefault="00F37545" w:rsidP="00B20A96">
      <w:pPr>
        <w:shd w:val="clear" w:color="auto" w:fill="92D050"/>
        <w:tabs>
          <w:tab w:val="left" w:pos="4080"/>
          <w:tab w:val="left" w:pos="6600"/>
        </w:tabs>
        <w:jc w:val="both"/>
        <w:rPr>
          <w:color w:val="000000" w:themeColor="text1"/>
        </w:rPr>
      </w:pPr>
      <w:r w:rsidRPr="00B20A96">
        <w:rPr>
          <w:color w:val="000000" w:themeColor="text1"/>
          <w:u w:val="single"/>
        </w:rPr>
        <w:t>KLAUSIMAS</w:t>
      </w:r>
    </w:p>
    <w:p w14:paraId="060375D1" w14:textId="4BFBC6DE" w:rsidR="00F37545" w:rsidRPr="000422A2" w:rsidRDefault="00F37545" w:rsidP="00B20A96">
      <w:pPr>
        <w:shd w:val="clear" w:color="auto" w:fill="FFFFFF" w:themeFill="background1"/>
        <w:ind w:firstLine="709"/>
        <w:jc w:val="both"/>
      </w:pPr>
      <w:r w:rsidRPr="000422A2">
        <w:t>Ar gerai suprantame, kad šiuo pirkimu nereikia vertintis elektros kabelių apsaugojimo apsauginiu vamzdžiu, nes perkama kitu projektu?</w:t>
      </w:r>
    </w:p>
    <w:p w14:paraId="20BD0A01" w14:textId="58199120" w:rsidR="002F1ECA" w:rsidRPr="00B20A96" w:rsidRDefault="00F37545" w:rsidP="00B20A96">
      <w:pPr>
        <w:shd w:val="clear" w:color="auto" w:fill="FFFFFF" w:themeFill="background1"/>
        <w:ind w:firstLine="567"/>
        <w:jc w:val="both"/>
        <w:rPr>
          <w:u w:val="single"/>
        </w:rPr>
      </w:pPr>
      <w:r w:rsidRPr="000422A2">
        <w:rPr>
          <w:noProof/>
        </w:rPr>
        <w:drawing>
          <wp:inline distT="0" distB="0" distL="0" distR="0" wp14:anchorId="5762DF52" wp14:editId="071E2FA0">
            <wp:extent cx="2833370" cy="653415"/>
            <wp:effectExtent l="0" t="0" r="5080" b="0"/>
            <wp:docPr id="11641278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27884" name="Paveikslėlis 1"/>
                    <pic:cNvPicPr>
                      <a:picLocks noChangeAspect="1"/>
                    </pic:cNvPicPr>
                  </pic:nvPicPr>
                  <pic:blipFill>
                    <a:blip r:embed="rId15"/>
                    <a:stretch>
                      <a:fillRect/>
                    </a:stretch>
                  </pic:blipFill>
                  <pic:spPr>
                    <a:xfrm>
                      <a:off x="0" y="0"/>
                      <a:ext cx="2833370" cy="653415"/>
                    </a:xfrm>
                    <a:prstGeom prst="rect">
                      <a:avLst/>
                    </a:prstGeom>
                  </pic:spPr>
                </pic:pic>
              </a:graphicData>
            </a:graphic>
          </wp:inline>
        </w:drawing>
      </w:r>
      <w:r w:rsidR="00765032" w:rsidRPr="000422A2">
        <w:br/>
      </w:r>
      <w:r w:rsidR="00B20A96">
        <w:t xml:space="preserve">          </w:t>
      </w:r>
      <w:r w:rsidR="002F1ECA" w:rsidRPr="00B20A96">
        <w:rPr>
          <w:u w:val="single"/>
        </w:rPr>
        <w:t>ATSAKYMAS</w:t>
      </w:r>
    </w:p>
    <w:p w14:paraId="7A209D56" w14:textId="65F6722B" w:rsidR="000810C4" w:rsidRPr="000810C4" w:rsidRDefault="00B20A96" w:rsidP="000810C4">
      <w:pPr>
        <w:shd w:val="clear" w:color="auto" w:fill="FFFFFF" w:themeFill="background1"/>
        <w:jc w:val="both"/>
        <w:rPr>
          <w:i/>
          <w:iCs/>
        </w:rPr>
      </w:pPr>
      <w:r>
        <w:t xml:space="preserve">          </w:t>
      </w:r>
      <w:r w:rsidR="000810C4" w:rsidRPr="000810C4">
        <w:t xml:space="preserve">Apsauginiai elektros kabelių vamzdžiai, kuriuos reikia įvertinti nurodyti </w:t>
      </w:r>
      <w:r w:rsidRPr="00B20A96">
        <w:t>pirkimo dokumentų 3 PAGD PD TS (aktuali 202602-13)</w:t>
      </w:r>
      <w:r w:rsidR="00E07E09">
        <w:t xml:space="preserve"> </w:t>
      </w:r>
      <w:r w:rsidRPr="00B20A96">
        <w:t>07_IN2410-01-TP-</w:t>
      </w:r>
      <w:r w:rsidR="000810C4" w:rsidRPr="000810C4">
        <w:t>E projekto dalyje ir Elektrotechnikos sąmatų žiniaraščiuose</w:t>
      </w:r>
      <w:r w:rsidR="000810C4" w:rsidRPr="000810C4">
        <w:rPr>
          <w:i/>
          <w:iCs/>
        </w:rPr>
        <w:t>.</w:t>
      </w:r>
    </w:p>
    <w:p w14:paraId="24530C5D" w14:textId="77777777" w:rsidR="00B025CC" w:rsidRPr="000422A2" w:rsidRDefault="00B025CC" w:rsidP="000422A2">
      <w:pPr>
        <w:shd w:val="clear" w:color="auto" w:fill="FFFFFF" w:themeFill="background1"/>
        <w:jc w:val="both"/>
      </w:pPr>
    </w:p>
    <w:p w14:paraId="3234D0D7" w14:textId="5D45AB0F" w:rsidR="00B025CC" w:rsidRPr="00B20A96" w:rsidRDefault="00B025CC" w:rsidP="00B20A96">
      <w:pPr>
        <w:shd w:val="clear" w:color="auto" w:fill="92D050"/>
        <w:tabs>
          <w:tab w:val="left" w:pos="4080"/>
          <w:tab w:val="left" w:pos="6600"/>
        </w:tabs>
        <w:jc w:val="both"/>
        <w:rPr>
          <w:color w:val="000000" w:themeColor="text1"/>
        </w:rPr>
      </w:pPr>
      <w:r w:rsidRPr="00B20A96">
        <w:rPr>
          <w:color w:val="000000" w:themeColor="text1"/>
          <w:u w:val="single"/>
        </w:rPr>
        <w:t>KLAUSIMAS</w:t>
      </w:r>
    </w:p>
    <w:p w14:paraId="5EEC1BD1" w14:textId="77777777" w:rsidR="00B025CC" w:rsidRPr="000422A2" w:rsidRDefault="00B025CC" w:rsidP="000422A2">
      <w:pPr>
        <w:shd w:val="clear" w:color="auto" w:fill="FFFFFF" w:themeFill="background1"/>
        <w:jc w:val="both"/>
      </w:pPr>
      <w:r w:rsidRPr="000422A2">
        <w:t>Prašome patikslinti ar turime įsivertinti komutacines spintas 20U –2vnt ir jose paneles, nes MŽ-nėra, o AR ir principinėje schemoje parodyta?</w:t>
      </w:r>
    </w:p>
    <w:p w14:paraId="24462637" w14:textId="168DF491" w:rsidR="00B025CC" w:rsidRPr="00D23CC7" w:rsidRDefault="00B025CC" w:rsidP="000422A2">
      <w:pPr>
        <w:shd w:val="clear" w:color="auto" w:fill="FFFFFF" w:themeFill="background1"/>
        <w:jc w:val="both"/>
        <w:rPr>
          <w:u w:val="single"/>
        </w:rPr>
      </w:pPr>
      <w:r w:rsidRPr="00D23CC7">
        <w:rPr>
          <w:u w:val="single"/>
        </w:rPr>
        <w:t>ATSAKYMAS</w:t>
      </w:r>
    </w:p>
    <w:p w14:paraId="2517BED0" w14:textId="6C590316" w:rsidR="000810C4" w:rsidRPr="00517C30" w:rsidRDefault="000810C4" w:rsidP="000810C4">
      <w:pPr>
        <w:pStyle w:val="Sraopastraipa"/>
        <w:shd w:val="clear" w:color="auto" w:fill="FFFFFF" w:themeFill="background1"/>
        <w:tabs>
          <w:tab w:val="left" w:pos="851"/>
        </w:tabs>
        <w:ind w:left="0" w:firstLine="567"/>
        <w:jc w:val="both"/>
      </w:pPr>
      <w:r w:rsidRPr="00517C30">
        <w:t>Prašome vadovautis pirkimo dokumentų 3 PAGD PD TS (aktuali 2026-02-</w:t>
      </w:r>
      <w:r>
        <w:t>13</w:t>
      </w:r>
      <w:r w:rsidRPr="00517C30">
        <w:t xml:space="preserve">) 08_IN2410-01-TP-ER </w:t>
      </w:r>
      <w:r>
        <w:t>(aktuali 2026-02-13)</w:t>
      </w:r>
      <w:r w:rsidR="00E07E09">
        <w:t xml:space="preserve"> </w:t>
      </w:r>
      <w:r w:rsidRPr="00517C30">
        <w:t>projekto dalies IN2410-08-TP-ER.AR aiškinamojo rašto 2 lape nurodyt</w:t>
      </w:r>
      <w:r w:rsidR="00E07E09">
        <w:t>a informacija</w:t>
      </w:r>
      <w:r w:rsidRPr="00517C30">
        <w:t xml:space="preserve"> IN2410-08-TP-ER (aktuali2026-02-</w:t>
      </w:r>
      <w:r>
        <w:t>13</w:t>
      </w:r>
      <w:r w:rsidRPr="00517C30">
        <w:t xml:space="preserve"> )</w:t>
      </w:r>
      <w:r w:rsidR="00E07E09">
        <w:t xml:space="preserve"> ir „Sąmatos pildymui“ (aktuali 2026-02-13) L19 lok1 „Elektroniniai ryšiai“ .</w:t>
      </w:r>
    </w:p>
    <w:p w14:paraId="1B000902" w14:textId="77777777" w:rsidR="000810C4" w:rsidRPr="00517C30" w:rsidRDefault="000810C4" w:rsidP="000810C4">
      <w:pPr>
        <w:pStyle w:val="Sraopastraipa"/>
        <w:shd w:val="clear" w:color="auto" w:fill="FFFFFF" w:themeFill="background1"/>
        <w:tabs>
          <w:tab w:val="left" w:pos="851"/>
        </w:tabs>
        <w:ind w:firstLine="567"/>
        <w:jc w:val="both"/>
        <w:rPr>
          <w:u w:val="single"/>
          <w:lang w:val="pt-BR"/>
        </w:rPr>
      </w:pPr>
      <w:r w:rsidRPr="0070165B">
        <w:rPr>
          <w:noProof/>
          <w:u w:val="single"/>
          <w:lang w:val="pt-BR"/>
        </w:rPr>
        <w:drawing>
          <wp:inline distT="0" distB="0" distL="0" distR="0" wp14:anchorId="4D544F3E" wp14:editId="3670E633">
            <wp:extent cx="4610743" cy="571580"/>
            <wp:effectExtent l="0" t="0" r="0" b="0"/>
            <wp:docPr id="878556577" name="Paveikslėlis 1"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56577" name="Paveikslėlis 1" descr="Paveikslėlis, kuriame yra tekstas, ekrano kopija, Šriftas, geltonas&#10;&#10;Dirbtinio intelekto sugeneruotas turinys gali būti neteisingas."/>
                    <pic:cNvPicPr/>
                  </pic:nvPicPr>
                  <pic:blipFill>
                    <a:blip r:embed="rId16"/>
                    <a:stretch>
                      <a:fillRect/>
                    </a:stretch>
                  </pic:blipFill>
                  <pic:spPr>
                    <a:xfrm>
                      <a:off x="0" y="0"/>
                      <a:ext cx="4610743" cy="571580"/>
                    </a:xfrm>
                    <a:prstGeom prst="rect">
                      <a:avLst/>
                    </a:prstGeom>
                  </pic:spPr>
                </pic:pic>
              </a:graphicData>
            </a:graphic>
          </wp:inline>
        </w:drawing>
      </w:r>
    </w:p>
    <w:p w14:paraId="6B66443A" w14:textId="77777777" w:rsidR="000810C4" w:rsidRPr="000422A2" w:rsidRDefault="000810C4" w:rsidP="000810C4">
      <w:pPr>
        <w:pStyle w:val="Sraopastraipa"/>
        <w:shd w:val="clear" w:color="auto" w:fill="FFFFFF" w:themeFill="background1"/>
        <w:tabs>
          <w:tab w:val="left" w:pos="851"/>
        </w:tabs>
        <w:ind w:left="0" w:firstLine="567"/>
        <w:jc w:val="both"/>
        <w:rPr>
          <w:u w:val="single"/>
        </w:rPr>
      </w:pPr>
    </w:p>
    <w:p w14:paraId="7F79CE3F" w14:textId="77777777" w:rsidR="000810C4" w:rsidRDefault="000810C4" w:rsidP="000422A2">
      <w:pPr>
        <w:shd w:val="clear" w:color="auto" w:fill="FFFFFF" w:themeFill="background1"/>
        <w:jc w:val="both"/>
      </w:pPr>
    </w:p>
    <w:p w14:paraId="7D7EE7CF" w14:textId="647325F7" w:rsidR="00B025CC" w:rsidRPr="00E07E09" w:rsidRDefault="00B025CC" w:rsidP="00E07E09">
      <w:pPr>
        <w:shd w:val="clear" w:color="auto" w:fill="92D050"/>
        <w:tabs>
          <w:tab w:val="left" w:pos="4080"/>
          <w:tab w:val="left" w:pos="6600"/>
        </w:tabs>
        <w:jc w:val="both"/>
        <w:rPr>
          <w:color w:val="000000" w:themeColor="text1"/>
        </w:rPr>
      </w:pPr>
      <w:r w:rsidRPr="00E07E09">
        <w:rPr>
          <w:color w:val="000000" w:themeColor="text1"/>
          <w:u w:val="single"/>
        </w:rPr>
        <w:t>KLAUSIMAS</w:t>
      </w:r>
    </w:p>
    <w:p w14:paraId="0EF0CC0D" w14:textId="77777777" w:rsidR="00E177EF" w:rsidRPr="000422A2" w:rsidRDefault="00E177EF" w:rsidP="000422A2">
      <w:pPr>
        <w:shd w:val="clear" w:color="auto" w:fill="FFFFFF" w:themeFill="background1"/>
        <w:jc w:val="both"/>
      </w:pPr>
      <w:r w:rsidRPr="000422A2">
        <w:t xml:space="preserve">Prašome patikslinti atramų kiekį, nes pagal MŽ-6vnt, o pagal sklypo planą-12vnt </w:t>
      </w:r>
    </w:p>
    <w:p w14:paraId="4DCE46CC" w14:textId="1C374222" w:rsidR="00B025CC" w:rsidRPr="00E07E09" w:rsidRDefault="00B025CC" w:rsidP="00E07E09">
      <w:pPr>
        <w:shd w:val="clear" w:color="auto" w:fill="FFFFFF" w:themeFill="background1"/>
        <w:ind w:firstLine="567"/>
        <w:jc w:val="both"/>
        <w:rPr>
          <w:u w:val="single"/>
        </w:rPr>
      </w:pPr>
      <w:r w:rsidRPr="00E07E09">
        <w:rPr>
          <w:u w:val="single"/>
        </w:rPr>
        <w:t>ATSAKYMAS</w:t>
      </w:r>
    </w:p>
    <w:p w14:paraId="3E753566" w14:textId="4667C3C3" w:rsidR="000810C4" w:rsidRPr="003E7FF8" w:rsidRDefault="00B20A96" w:rsidP="000810C4">
      <w:pPr>
        <w:pStyle w:val="Sraopastraipa"/>
        <w:shd w:val="clear" w:color="auto" w:fill="FFFFFF" w:themeFill="background1"/>
        <w:tabs>
          <w:tab w:val="left" w:pos="851"/>
        </w:tabs>
        <w:ind w:left="0" w:firstLine="567"/>
        <w:jc w:val="both"/>
      </w:pPr>
      <w:r>
        <w:t xml:space="preserve">Prašome vadovautis </w:t>
      </w:r>
      <w:r w:rsidR="000810C4" w:rsidRPr="003E7FF8">
        <w:t xml:space="preserve"> pirkimo dokumentų 3 PAGD PD TS (aktuali 2026-02-</w:t>
      </w:r>
      <w:r w:rsidR="000810C4">
        <w:t>13</w:t>
      </w:r>
      <w:r w:rsidR="000810C4" w:rsidRPr="003E7FF8">
        <w:t>) 08_IN2410-01-TP-ER (aktuali 2026-02-</w:t>
      </w:r>
      <w:r w:rsidR="000810C4">
        <w:t>13</w:t>
      </w:r>
      <w:r w:rsidR="000810C4" w:rsidRPr="003E7FF8">
        <w:t>) projekto dalies brėžin</w:t>
      </w:r>
      <w:r>
        <w:t>iu ir</w:t>
      </w:r>
      <w:r w:rsidR="000810C4" w:rsidRPr="003E7FF8">
        <w:t xml:space="preserve"> „sąmatos pildymui“ L19 lok (aktuali 2026-02-</w:t>
      </w:r>
      <w:r w:rsidR="000810C4">
        <w:t>13</w:t>
      </w:r>
      <w:r w:rsidR="000810C4" w:rsidRPr="003E7FF8">
        <w:t>) „Elektrotechnikos dalis“ 3 skyriaus 8-11 eilutė</w:t>
      </w:r>
      <w:r>
        <w:t>mis</w:t>
      </w:r>
      <w:r w:rsidR="000810C4" w:rsidRPr="003E7FF8">
        <w:t>.</w:t>
      </w:r>
    </w:p>
    <w:p w14:paraId="318E66D1" w14:textId="77777777" w:rsidR="000810C4" w:rsidRPr="003E7FF8" w:rsidRDefault="000810C4" w:rsidP="000810C4">
      <w:pPr>
        <w:pStyle w:val="Sraopastraipa"/>
        <w:shd w:val="clear" w:color="auto" w:fill="FFFFFF" w:themeFill="background1"/>
        <w:tabs>
          <w:tab w:val="left" w:pos="851"/>
        </w:tabs>
        <w:ind w:firstLine="567"/>
        <w:jc w:val="both"/>
        <w:rPr>
          <w:u w:val="single"/>
        </w:rPr>
      </w:pPr>
      <w:r w:rsidRPr="0070165B">
        <w:rPr>
          <w:noProof/>
          <w:u w:val="single"/>
        </w:rPr>
        <w:drawing>
          <wp:inline distT="0" distB="0" distL="0" distR="0" wp14:anchorId="2BF62E69" wp14:editId="1E5F4EFC">
            <wp:extent cx="5182323" cy="1305107"/>
            <wp:effectExtent l="0" t="0" r="0" b="9525"/>
            <wp:docPr id="1918743396" name="Paveikslėlis 1"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743396" name="Paveikslėlis 1" descr="Paveikslėlis, kuriame yra tekstas, ekrano kopija, Šriftas, geltonas&#10;&#10;Dirbtinio intelekto sugeneruotas turinys gali būti neteisingas."/>
                    <pic:cNvPicPr/>
                  </pic:nvPicPr>
                  <pic:blipFill>
                    <a:blip r:embed="rId17"/>
                    <a:stretch>
                      <a:fillRect/>
                    </a:stretch>
                  </pic:blipFill>
                  <pic:spPr>
                    <a:xfrm>
                      <a:off x="0" y="0"/>
                      <a:ext cx="5182323" cy="1305107"/>
                    </a:xfrm>
                    <a:prstGeom prst="rect">
                      <a:avLst/>
                    </a:prstGeom>
                  </pic:spPr>
                </pic:pic>
              </a:graphicData>
            </a:graphic>
          </wp:inline>
        </w:drawing>
      </w:r>
    </w:p>
    <w:p w14:paraId="3F0B34D2" w14:textId="77777777" w:rsidR="000810C4" w:rsidRPr="000422A2" w:rsidRDefault="000810C4" w:rsidP="000810C4">
      <w:pPr>
        <w:pStyle w:val="Sraopastraipa"/>
        <w:shd w:val="clear" w:color="auto" w:fill="FFFFFF" w:themeFill="background1"/>
        <w:tabs>
          <w:tab w:val="left" w:pos="851"/>
        </w:tabs>
        <w:ind w:left="0" w:firstLine="567"/>
        <w:jc w:val="both"/>
        <w:rPr>
          <w:u w:val="single"/>
        </w:rPr>
      </w:pPr>
    </w:p>
    <w:p w14:paraId="2752E4A1" w14:textId="77777777" w:rsidR="00E177EF" w:rsidRDefault="00E177EF" w:rsidP="000422A2">
      <w:pPr>
        <w:shd w:val="clear" w:color="auto" w:fill="FFFFFF" w:themeFill="background1"/>
        <w:jc w:val="both"/>
      </w:pPr>
    </w:p>
    <w:p w14:paraId="6B71B0FE" w14:textId="77777777" w:rsidR="000810C4" w:rsidRPr="000422A2" w:rsidRDefault="000810C4" w:rsidP="000422A2">
      <w:pPr>
        <w:shd w:val="clear" w:color="auto" w:fill="FFFFFF" w:themeFill="background1"/>
        <w:jc w:val="both"/>
      </w:pPr>
    </w:p>
    <w:p w14:paraId="44F68ACE" w14:textId="75899274" w:rsidR="00C13E6C" w:rsidRPr="00E07E09" w:rsidRDefault="00C13E6C" w:rsidP="00E07E09">
      <w:pPr>
        <w:shd w:val="clear" w:color="auto" w:fill="92D050"/>
        <w:tabs>
          <w:tab w:val="left" w:pos="4080"/>
          <w:tab w:val="left" w:pos="6600"/>
        </w:tabs>
        <w:jc w:val="both"/>
        <w:rPr>
          <w:color w:val="000000" w:themeColor="text1"/>
        </w:rPr>
      </w:pPr>
      <w:r w:rsidRPr="00E07E09">
        <w:rPr>
          <w:color w:val="000000" w:themeColor="text1"/>
          <w:u w:val="single"/>
        </w:rPr>
        <w:t>KLAUSIMAS</w:t>
      </w:r>
    </w:p>
    <w:p w14:paraId="4214607A" w14:textId="77777777" w:rsidR="00C13E6C" w:rsidRPr="000422A2" w:rsidRDefault="00C13E6C" w:rsidP="000422A2">
      <w:pPr>
        <w:shd w:val="clear" w:color="auto" w:fill="FFFFFF" w:themeFill="background1"/>
        <w:jc w:val="both"/>
      </w:pPr>
      <w:r w:rsidRPr="000422A2">
        <w:t>Vėdinimo dalies žiniaraščiuose nemažai netikslumų. Pateiktuose žiniaraščiuose OŠS sistemų dvigubai daugiau nei projekte (projekte 5, sąmatose 11), OTS sistemų žiniaraščiuose trūksta (projekte 5, sąmatose 1). Gal galite patikslinti, kuo turėtume vadovautis?</w:t>
      </w:r>
    </w:p>
    <w:p w14:paraId="1420CF4D" w14:textId="5512820F" w:rsidR="00C13E6C" w:rsidRPr="00E07E09" w:rsidRDefault="00C13E6C" w:rsidP="00E07E09">
      <w:pPr>
        <w:shd w:val="clear" w:color="auto" w:fill="FFFFFF" w:themeFill="background1"/>
        <w:ind w:firstLine="567"/>
        <w:jc w:val="both"/>
        <w:rPr>
          <w:u w:val="single"/>
        </w:rPr>
      </w:pPr>
      <w:r w:rsidRPr="00E07E09">
        <w:rPr>
          <w:u w:val="single"/>
        </w:rPr>
        <w:t>ATSAKYMAS</w:t>
      </w:r>
    </w:p>
    <w:p w14:paraId="3D9B423E" w14:textId="77777777" w:rsidR="000810C4" w:rsidRPr="000810C4" w:rsidRDefault="000810C4" w:rsidP="00E07E09">
      <w:pPr>
        <w:shd w:val="clear" w:color="auto" w:fill="FFFFFF" w:themeFill="background1"/>
        <w:ind w:firstLine="567"/>
        <w:jc w:val="both"/>
      </w:pPr>
      <w:r w:rsidRPr="000810C4">
        <w:t>Darbai bus tikslinami darbo projekto rengimo metu. Rengiant darbo projektą bus patikslinti vėdinimo sistemų valdymo sprendiniai. Šiuo metu vadovautis pagal ŠVOK techninio projekto dalies pateiktus sprendinius.</w:t>
      </w:r>
    </w:p>
    <w:p w14:paraId="260725E8" w14:textId="77777777" w:rsidR="000810C4" w:rsidRPr="000422A2" w:rsidRDefault="000810C4" w:rsidP="000422A2">
      <w:pPr>
        <w:shd w:val="clear" w:color="auto" w:fill="FFFFFF" w:themeFill="background1"/>
        <w:jc w:val="both"/>
      </w:pPr>
    </w:p>
    <w:p w14:paraId="16AA53F9" w14:textId="77777777" w:rsidR="00B20A96" w:rsidRPr="000422A2" w:rsidRDefault="00B20A96" w:rsidP="000422A2">
      <w:pPr>
        <w:shd w:val="clear" w:color="auto" w:fill="FFFFFF" w:themeFill="background1"/>
      </w:pPr>
    </w:p>
    <w:p w14:paraId="48906522" w14:textId="340F350E" w:rsidR="00F526A8" w:rsidRPr="00E07E09" w:rsidRDefault="00F526A8" w:rsidP="00E07E09">
      <w:pPr>
        <w:shd w:val="clear" w:color="auto" w:fill="92D050"/>
        <w:tabs>
          <w:tab w:val="left" w:pos="4080"/>
          <w:tab w:val="left" w:pos="6600"/>
        </w:tabs>
        <w:jc w:val="both"/>
        <w:rPr>
          <w:color w:val="000000" w:themeColor="text1"/>
        </w:rPr>
      </w:pPr>
      <w:r w:rsidRPr="00E07E09">
        <w:rPr>
          <w:color w:val="000000" w:themeColor="text1"/>
          <w:u w:val="single"/>
        </w:rPr>
        <w:t>KLAUSIMAS</w:t>
      </w:r>
    </w:p>
    <w:p w14:paraId="0A3F281A" w14:textId="77777777" w:rsidR="00F526A8" w:rsidRPr="000422A2" w:rsidRDefault="00F526A8" w:rsidP="000422A2">
      <w:pPr>
        <w:shd w:val="clear" w:color="auto" w:fill="FFFFFF" w:themeFill="background1"/>
        <w:jc w:val="both"/>
      </w:pPr>
      <w:r w:rsidRPr="000422A2">
        <w:t>Vertinant vėdinimo sistemas pagal konkurse pateiktą techninį projektą ir užpildant sąmatos pildymui“ Darbų kiekių žiniaraščius - yra labai daug painiavos . Tiesiog nuo projekto skiriasi ištisomis sistemomis. Gal buvo perprojektuotas vėdinimo dalies projektas, o skaičiuojamosios kainos žiniaraščiai paimti iš pirmo projekto? Techniniam projekte šalinimo sistemų yra nuo OŠS-1 iki OŠS-5, o ,,sąmatos pildymui” nuo OŠS-1iki OŠS -11 (...dingsta šešios sistemos !) Bet techniniam projekte yra OTS-2; OTS-3; OTS-4; OTS-5, KO NĖRA PILDOMOME ŽINIARAŠTYJE. O ir abiejuose žiniaraščiuose esančios analogiškai įvardytos sistemos turi skirtumų - techniniame projekte kai kuriuose sistemose naudojami stačiakampiai ortakiai ir oro reguliavimo, medžiagos („sąmatos pildymui“ žiniaraščiuose – tose sistemose yra tik apvalūs) , medžiagų skersmenys didesni nei ,,sąmatos pildymui“ žiniaraštyje.</w:t>
      </w:r>
      <w:r w:rsidRPr="000422A2">
        <w:br/>
        <w:t>Prašome Perkančios organizacijos atsakingai peržiūrėti, pakoreguoti, pateikti „sąmatos pildymui“ Darbų kiekių žiniaraštį: ,,5 Vėdinimas“. Arba atsisakyti jų, paliekant sąlygą pasiūlymą ir sąmatas teikti tik pagal techninį projektą.</w:t>
      </w:r>
    </w:p>
    <w:p w14:paraId="076A3804" w14:textId="5C2172D4" w:rsidR="00F526A8" w:rsidRPr="00E07E09" w:rsidRDefault="00F526A8" w:rsidP="00E07E09">
      <w:pPr>
        <w:shd w:val="clear" w:color="auto" w:fill="FFFFFF" w:themeFill="background1"/>
        <w:ind w:firstLine="709"/>
        <w:jc w:val="both"/>
        <w:rPr>
          <w:u w:val="single"/>
        </w:rPr>
      </w:pPr>
      <w:r w:rsidRPr="00E07E09">
        <w:rPr>
          <w:u w:val="single"/>
        </w:rPr>
        <w:t>ATSAKYMAS</w:t>
      </w:r>
    </w:p>
    <w:p w14:paraId="3AD1FF57" w14:textId="346A718E" w:rsidR="000810C4" w:rsidRPr="000810C4" w:rsidRDefault="000810C4" w:rsidP="00E07E09">
      <w:pPr>
        <w:shd w:val="clear" w:color="auto" w:fill="FFFFFF" w:themeFill="background1"/>
        <w:ind w:firstLine="709"/>
        <w:jc w:val="both"/>
      </w:pPr>
      <w:r w:rsidRPr="000810C4">
        <w:t>Darbai bus tikslinami darbo projekto rengimo metu. Rengiant darbo projektą bus patikslinti vėdinimo sistemų sprendiniai. Šiuo metu vadovautis pagal ŠVOK techninio projekto dalies pateiktus sprendinius.</w:t>
      </w:r>
    </w:p>
    <w:p w14:paraId="551959A1" w14:textId="77777777" w:rsidR="00F526A8" w:rsidRDefault="00F526A8" w:rsidP="000422A2">
      <w:pPr>
        <w:shd w:val="clear" w:color="auto" w:fill="FFFFFF" w:themeFill="background1"/>
      </w:pPr>
    </w:p>
    <w:sectPr w:rsidR="00F526A8">
      <w:headerReference w:type="even" r:id="rId18"/>
      <w:headerReference w:type="default" r:id="rId19"/>
      <w:footerReference w:type="even" r:id="rId20"/>
      <w:footerReference w:type="default" r:id="rId21"/>
      <w:footerReference w:type="first" r:id="rId2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A7F9" w14:textId="77777777" w:rsidR="00DD4E6D" w:rsidRDefault="00DD4E6D">
      <w:r>
        <w:separator/>
      </w:r>
    </w:p>
  </w:endnote>
  <w:endnote w:type="continuationSeparator" w:id="0">
    <w:p w14:paraId="4C2F13B2" w14:textId="77777777" w:rsidR="00DD4E6D" w:rsidRDefault="00DD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74C" w14:textId="77777777" w:rsidR="00F36E6B" w:rsidRDefault="00F36E6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DC82" w14:textId="77777777" w:rsidR="00F36E6B" w:rsidRDefault="00F36E6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DFA5" w14:textId="77777777" w:rsidR="00F36E6B" w:rsidRDefault="00F36E6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01067" w14:textId="77777777" w:rsidR="00DD4E6D" w:rsidRDefault="00DD4E6D">
      <w:r>
        <w:separator/>
      </w:r>
    </w:p>
  </w:footnote>
  <w:footnote w:type="continuationSeparator" w:id="0">
    <w:p w14:paraId="12E58EA5" w14:textId="77777777" w:rsidR="00DD4E6D" w:rsidRDefault="00DD4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3DC" w14:textId="77777777" w:rsidR="00F36E6B" w:rsidRDefault="00F36E6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963E" w14:textId="77777777" w:rsidR="00F36E6B" w:rsidRDefault="002B10C8">
    <w:pPr>
      <w:tabs>
        <w:tab w:val="center" w:pos="4819"/>
        <w:tab w:val="right" w:pos="9638"/>
      </w:tabs>
      <w:jc w:val="center"/>
    </w:pPr>
    <w:r>
      <w:fldChar w:fldCharType="begin"/>
    </w:r>
    <w:r>
      <w:instrText>PAGE   \* MERGEFORMAT</w:instrText>
    </w:r>
    <w:r>
      <w:fldChar w:fldCharType="separate"/>
    </w:r>
    <w:r>
      <w:t>2</w:t>
    </w:r>
    <w:r>
      <w:fldChar w:fldCharType="end"/>
    </w:r>
  </w:p>
  <w:p w14:paraId="70B5A0B6" w14:textId="77777777" w:rsidR="00F36E6B" w:rsidRDefault="00F36E6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1E6B"/>
    <w:multiLevelType w:val="hybridMultilevel"/>
    <w:tmpl w:val="67D01C36"/>
    <w:lvl w:ilvl="0" w:tplc="D7C2B1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2A15503"/>
    <w:multiLevelType w:val="hybridMultilevel"/>
    <w:tmpl w:val="F3129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B97D9A"/>
    <w:multiLevelType w:val="multilevel"/>
    <w:tmpl w:val="8A80B45E"/>
    <w:lvl w:ilvl="0">
      <w:start w:val="1"/>
      <w:numFmt w:val="decimal"/>
      <w:lvlText w:val="%1."/>
      <w:lvlJc w:val="left"/>
      <w:pPr>
        <w:ind w:left="557" w:hanging="360"/>
      </w:pPr>
      <w:rPr>
        <w:rFonts w:hint="default"/>
      </w:rPr>
    </w:lvl>
    <w:lvl w:ilvl="1">
      <w:start w:val="2"/>
      <w:numFmt w:val="decimal"/>
      <w:isLgl/>
      <w:lvlText w:val="%1.%2."/>
      <w:lvlJc w:val="left"/>
      <w:pPr>
        <w:ind w:left="647" w:hanging="360"/>
      </w:pPr>
      <w:rPr>
        <w:rFonts w:hint="default"/>
      </w:rPr>
    </w:lvl>
    <w:lvl w:ilvl="2">
      <w:start w:val="1"/>
      <w:numFmt w:val="decimal"/>
      <w:isLgl/>
      <w:lvlText w:val="%1.%2.%3."/>
      <w:lvlJc w:val="left"/>
      <w:pPr>
        <w:ind w:left="1097" w:hanging="720"/>
      </w:pPr>
      <w:rPr>
        <w:rFonts w:hint="default"/>
      </w:rPr>
    </w:lvl>
    <w:lvl w:ilvl="3">
      <w:start w:val="1"/>
      <w:numFmt w:val="decimal"/>
      <w:isLgl/>
      <w:lvlText w:val="%1.%2.%3.%4."/>
      <w:lvlJc w:val="left"/>
      <w:pPr>
        <w:ind w:left="1187" w:hanging="720"/>
      </w:pPr>
      <w:rPr>
        <w:rFonts w:hint="default"/>
      </w:rPr>
    </w:lvl>
    <w:lvl w:ilvl="4">
      <w:start w:val="1"/>
      <w:numFmt w:val="decimal"/>
      <w:isLgl/>
      <w:lvlText w:val="%1.%2.%3.%4.%5."/>
      <w:lvlJc w:val="left"/>
      <w:pPr>
        <w:ind w:left="1637" w:hanging="1080"/>
      </w:pPr>
      <w:rPr>
        <w:rFonts w:hint="default"/>
      </w:rPr>
    </w:lvl>
    <w:lvl w:ilvl="5">
      <w:start w:val="1"/>
      <w:numFmt w:val="decimal"/>
      <w:isLgl/>
      <w:lvlText w:val="%1.%2.%3.%4.%5.%6."/>
      <w:lvlJc w:val="left"/>
      <w:pPr>
        <w:ind w:left="1727" w:hanging="108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267" w:hanging="1440"/>
      </w:pPr>
      <w:rPr>
        <w:rFonts w:hint="default"/>
      </w:rPr>
    </w:lvl>
    <w:lvl w:ilvl="8">
      <w:start w:val="1"/>
      <w:numFmt w:val="decimal"/>
      <w:isLgl/>
      <w:lvlText w:val="%1.%2.%3.%4.%5.%6.%7.%8.%9."/>
      <w:lvlJc w:val="left"/>
      <w:pPr>
        <w:ind w:left="2717" w:hanging="1800"/>
      </w:pPr>
      <w:rPr>
        <w:rFonts w:hint="default"/>
      </w:rPr>
    </w:lvl>
  </w:abstractNum>
  <w:abstractNum w:abstractNumId="3" w15:restartNumberingAfterBreak="0">
    <w:nsid w:val="371E339D"/>
    <w:multiLevelType w:val="multilevel"/>
    <w:tmpl w:val="7C344E82"/>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398A21F5"/>
    <w:multiLevelType w:val="hybridMultilevel"/>
    <w:tmpl w:val="E1D06BF4"/>
    <w:lvl w:ilvl="0" w:tplc="EBD25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D41CC3"/>
    <w:multiLevelType w:val="hybridMultilevel"/>
    <w:tmpl w:val="AF7461AE"/>
    <w:lvl w:ilvl="0" w:tplc="4D482264">
      <w:start w:val="2024"/>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5D22C7"/>
    <w:multiLevelType w:val="hybridMultilevel"/>
    <w:tmpl w:val="F502F7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6880E35"/>
    <w:multiLevelType w:val="hybridMultilevel"/>
    <w:tmpl w:val="04AA66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1F03E24"/>
    <w:multiLevelType w:val="hybridMultilevel"/>
    <w:tmpl w:val="955EB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lang w:val="lt-LT" w:eastAsia="en-US" w:bidi="ar-SA"/>
      </w:rPr>
    </w:lvl>
    <w:lvl w:ilvl="3" w:tplc="60E25314">
      <w:numFmt w:val="bullet"/>
      <w:lvlText w:val="•"/>
      <w:lvlJc w:val="left"/>
      <w:pPr>
        <w:ind w:left="1370" w:hanging="276"/>
      </w:pPr>
      <w:rPr>
        <w:lang w:val="lt-LT" w:eastAsia="en-US" w:bidi="ar-SA"/>
      </w:rPr>
    </w:lvl>
    <w:lvl w:ilvl="4" w:tplc="9D6A978C">
      <w:numFmt w:val="bullet"/>
      <w:lvlText w:val="•"/>
      <w:lvlJc w:val="left"/>
      <w:pPr>
        <w:ind w:left="1781" w:hanging="276"/>
      </w:pPr>
      <w:rPr>
        <w:lang w:val="lt-LT" w:eastAsia="en-US" w:bidi="ar-SA"/>
      </w:rPr>
    </w:lvl>
    <w:lvl w:ilvl="5" w:tplc="716E2516">
      <w:numFmt w:val="bullet"/>
      <w:lvlText w:val="•"/>
      <w:lvlJc w:val="left"/>
      <w:pPr>
        <w:ind w:left="2191" w:hanging="276"/>
      </w:pPr>
      <w:rPr>
        <w:lang w:val="lt-LT" w:eastAsia="en-US" w:bidi="ar-SA"/>
      </w:rPr>
    </w:lvl>
    <w:lvl w:ilvl="6" w:tplc="33942582">
      <w:numFmt w:val="bullet"/>
      <w:lvlText w:val="•"/>
      <w:lvlJc w:val="left"/>
      <w:pPr>
        <w:ind w:left="2601" w:hanging="276"/>
      </w:pPr>
      <w:rPr>
        <w:lang w:val="lt-LT" w:eastAsia="en-US" w:bidi="ar-SA"/>
      </w:rPr>
    </w:lvl>
    <w:lvl w:ilvl="7" w:tplc="4330F288">
      <w:numFmt w:val="bullet"/>
      <w:lvlText w:val="•"/>
      <w:lvlJc w:val="left"/>
      <w:pPr>
        <w:ind w:left="3012" w:hanging="276"/>
      </w:pPr>
      <w:rPr>
        <w:lang w:val="lt-LT" w:eastAsia="en-US" w:bidi="ar-SA"/>
      </w:rPr>
    </w:lvl>
    <w:lvl w:ilvl="8" w:tplc="DA429836">
      <w:numFmt w:val="bullet"/>
      <w:lvlText w:val="•"/>
      <w:lvlJc w:val="left"/>
      <w:pPr>
        <w:ind w:left="3422" w:hanging="276"/>
      </w:pPr>
      <w:rPr>
        <w:lang w:val="lt-LT" w:eastAsia="en-US" w:bidi="ar-SA"/>
      </w:rPr>
    </w:lvl>
  </w:abstractNum>
  <w:abstractNum w:abstractNumId="10" w15:restartNumberingAfterBreak="0">
    <w:nsid w:val="5B2A219D"/>
    <w:multiLevelType w:val="multilevel"/>
    <w:tmpl w:val="36247A06"/>
    <w:lvl w:ilvl="0">
      <w:start w:val="1"/>
      <w:numFmt w:val="decimal"/>
      <w:lvlText w:val="%1."/>
      <w:lvlJc w:val="left"/>
      <w:pPr>
        <w:ind w:left="927" w:hanging="360"/>
      </w:pPr>
      <w:rPr>
        <w:rFonts w:hint="default"/>
        <w:b/>
      </w:rPr>
    </w:lvl>
    <w:lvl w:ilvl="1">
      <w:start w:val="1"/>
      <w:numFmt w:val="decimal"/>
      <w:isLgl/>
      <w:lvlText w:val="%1.%2."/>
      <w:lvlJc w:val="left"/>
      <w:pPr>
        <w:ind w:left="987" w:hanging="4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11" w15:restartNumberingAfterBreak="0">
    <w:nsid w:val="5C445D9F"/>
    <w:multiLevelType w:val="hybridMultilevel"/>
    <w:tmpl w:val="4EFA563C"/>
    <w:lvl w:ilvl="0" w:tplc="63A88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FD520F9"/>
    <w:multiLevelType w:val="hybridMultilevel"/>
    <w:tmpl w:val="3E8AB6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437970">
    <w:abstractNumId w:val="5"/>
  </w:num>
  <w:num w:numId="2" w16cid:durableId="689066193">
    <w:abstractNumId w:val="2"/>
  </w:num>
  <w:num w:numId="3" w16cid:durableId="1903786903">
    <w:abstractNumId w:val="10"/>
  </w:num>
  <w:num w:numId="4" w16cid:durableId="921453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36896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8606044">
    <w:abstractNumId w:val="8"/>
  </w:num>
  <w:num w:numId="7" w16cid:durableId="1154494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9452808">
    <w:abstractNumId w:val="11"/>
  </w:num>
  <w:num w:numId="9" w16cid:durableId="833036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819405">
    <w:abstractNumId w:val="1"/>
  </w:num>
  <w:num w:numId="11" w16cid:durableId="1238319180">
    <w:abstractNumId w:val="4"/>
  </w:num>
  <w:num w:numId="12" w16cid:durableId="1768500229">
    <w:abstractNumId w:val="0"/>
  </w:num>
  <w:num w:numId="13" w16cid:durableId="1512186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7F"/>
    <w:rsid w:val="0000218C"/>
    <w:rsid w:val="000024AF"/>
    <w:rsid w:val="000167D6"/>
    <w:rsid w:val="00016E84"/>
    <w:rsid w:val="00032E31"/>
    <w:rsid w:val="000422A2"/>
    <w:rsid w:val="00051D74"/>
    <w:rsid w:val="000658BD"/>
    <w:rsid w:val="000671A5"/>
    <w:rsid w:val="00071692"/>
    <w:rsid w:val="0008106D"/>
    <w:rsid w:val="000810C4"/>
    <w:rsid w:val="000933D2"/>
    <w:rsid w:val="000A5360"/>
    <w:rsid w:val="000A60EB"/>
    <w:rsid w:val="000D7A51"/>
    <w:rsid w:val="000E0A19"/>
    <w:rsid w:val="000E3F29"/>
    <w:rsid w:val="000E6231"/>
    <w:rsid w:val="000F1DBB"/>
    <w:rsid w:val="000F4F89"/>
    <w:rsid w:val="000F5F75"/>
    <w:rsid w:val="0010273A"/>
    <w:rsid w:val="00110920"/>
    <w:rsid w:val="0011344B"/>
    <w:rsid w:val="00120D5B"/>
    <w:rsid w:val="0012326A"/>
    <w:rsid w:val="0013168F"/>
    <w:rsid w:val="0013781E"/>
    <w:rsid w:val="00154C53"/>
    <w:rsid w:val="001642E2"/>
    <w:rsid w:val="00165783"/>
    <w:rsid w:val="00171734"/>
    <w:rsid w:val="00181C3F"/>
    <w:rsid w:val="00184B7B"/>
    <w:rsid w:val="00184E0A"/>
    <w:rsid w:val="001911DE"/>
    <w:rsid w:val="001A3602"/>
    <w:rsid w:val="001B486E"/>
    <w:rsid w:val="001B4E8C"/>
    <w:rsid w:val="001C3437"/>
    <w:rsid w:val="001D1766"/>
    <w:rsid w:val="001D5C93"/>
    <w:rsid w:val="00200D66"/>
    <w:rsid w:val="00205941"/>
    <w:rsid w:val="00216DF0"/>
    <w:rsid w:val="00220866"/>
    <w:rsid w:val="002303F8"/>
    <w:rsid w:val="002347B3"/>
    <w:rsid w:val="00234FCC"/>
    <w:rsid w:val="0023644B"/>
    <w:rsid w:val="00264488"/>
    <w:rsid w:val="00274BCF"/>
    <w:rsid w:val="00282FCC"/>
    <w:rsid w:val="00285B77"/>
    <w:rsid w:val="002977EB"/>
    <w:rsid w:val="002A76C6"/>
    <w:rsid w:val="002B10C8"/>
    <w:rsid w:val="002B5ED2"/>
    <w:rsid w:val="002B5F6D"/>
    <w:rsid w:val="002B60EE"/>
    <w:rsid w:val="002B739F"/>
    <w:rsid w:val="002C1D8E"/>
    <w:rsid w:val="002C5988"/>
    <w:rsid w:val="002C7C25"/>
    <w:rsid w:val="002D77CF"/>
    <w:rsid w:val="002E4A5C"/>
    <w:rsid w:val="002E5CD8"/>
    <w:rsid w:val="002F1ECA"/>
    <w:rsid w:val="002F2111"/>
    <w:rsid w:val="002F25D9"/>
    <w:rsid w:val="00300C98"/>
    <w:rsid w:val="003018BC"/>
    <w:rsid w:val="003044FB"/>
    <w:rsid w:val="00310358"/>
    <w:rsid w:val="00310873"/>
    <w:rsid w:val="003135A1"/>
    <w:rsid w:val="00317863"/>
    <w:rsid w:val="00320589"/>
    <w:rsid w:val="00322BFB"/>
    <w:rsid w:val="003233FF"/>
    <w:rsid w:val="003365AE"/>
    <w:rsid w:val="00340451"/>
    <w:rsid w:val="003413D3"/>
    <w:rsid w:val="00341450"/>
    <w:rsid w:val="00347F65"/>
    <w:rsid w:val="00351ED9"/>
    <w:rsid w:val="00357155"/>
    <w:rsid w:val="003631B6"/>
    <w:rsid w:val="00367783"/>
    <w:rsid w:val="00372413"/>
    <w:rsid w:val="0037545F"/>
    <w:rsid w:val="00376895"/>
    <w:rsid w:val="00383782"/>
    <w:rsid w:val="0038777F"/>
    <w:rsid w:val="003B6039"/>
    <w:rsid w:val="003B7C79"/>
    <w:rsid w:val="003D2FFA"/>
    <w:rsid w:val="003D5AF2"/>
    <w:rsid w:val="003E07E3"/>
    <w:rsid w:val="003E32A3"/>
    <w:rsid w:val="003E7FF8"/>
    <w:rsid w:val="003F3091"/>
    <w:rsid w:val="003F30AA"/>
    <w:rsid w:val="00405709"/>
    <w:rsid w:val="00410AE3"/>
    <w:rsid w:val="004262F4"/>
    <w:rsid w:val="00427666"/>
    <w:rsid w:val="0043032B"/>
    <w:rsid w:val="00431A82"/>
    <w:rsid w:val="00435A97"/>
    <w:rsid w:val="00450C14"/>
    <w:rsid w:val="00451881"/>
    <w:rsid w:val="00454E2A"/>
    <w:rsid w:val="00456A26"/>
    <w:rsid w:val="0045717B"/>
    <w:rsid w:val="004612CE"/>
    <w:rsid w:val="00463A02"/>
    <w:rsid w:val="00477400"/>
    <w:rsid w:val="00482FAF"/>
    <w:rsid w:val="00486AD2"/>
    <w:rsid w:val="00493FEA"/>
    <w:rsid w:val="00495E16"/>
    <w:rsid w:val="004A29A9"/>
    <w:rsid w:val="004A4B07"/>
    <w:rsid w:val="004B457B"/>
    <w:rsid w:val="004C4229"/>
    <w:rsid w:val="004D68B3"/>
    <w:rsid w:val="004D7879"/>
    <w:rsid w:val="004E03A1"/>
    <w:rsid w:val="004E0FB2"/>
    <w:rsid w:val="004F0DB5"/>
    <w:rsid w:val="0050106C"/>
    <w:rsid w:val="00504E2F"/>
    <w:rsid w:val="005113D2"/>
    <w:rsid w:val="005168F1"/>
    <w:rsid w:val="00517C30"/>
    <w:rsid w:val="00526F74"/>
    <w:rsid w:val="00550FD7"/>
    <w:rsid w:val="005732D4"/>
    <w:rsid w:val="00585A26"/>
    <w:rsid w:val="005876AE"/>
    <w:rsid w:val="00594859"/>
    <w:rsid w:val="00597AAB"/>
    <w:rsid w:val="005B1200"/>
    <w:rsid w:val="005C4FFB"/>
    <w:rsid w:val="005C5B8C"/>
    <w:rsid w:val="005C725B"/>
    <w:rsid w:val="005D2D8C"/>
    <w:rsid w:val="005D76D3"/>
    <w:rsid w:val="005E3D26"/>
    <w:rsid w:val="005F3F37"/>
    <w:rsid w:val="005F7A88"/>
    <w:rsid w:val="00612CB3"/>
    <w:rsid w:val="00621CD9"/>
    <w:rsid w:val="006246B7"/>
    <w:rsid w:val="00625660"/>
    <w:rsid w:val="0064690D"/>
    <w:rsid w:val="0065023E"/>
    <w:rsid w:val="006531AB"/>
    <w:rsid w:val="0065474A"/>
    <w:rsid w:val="006564E2"/>
    <w:rsid w:val="00656F4D"/>
    <w:rsid w:val="00666985"/>
    <w:rsid w:val="006811A7"/>
    <w:rsid w:val="006853E2"/>
    <w:rsid w:val="00686F1E"/>
    <w:rsid w:val="006B1291"/>
    <w:rsid w:val="006B1E82"/>
    <w:rsid w:val="006B7706"/>
    <w:rsid w:val="006C1EDB"/>
    <w:rsid w:val="006D5D17"/>
    <w:rsid w:val="006F4AA2"/>
    <w:rsid w:val="006F6490"/>
    <w:rsid w:val="006F7D37"/>
    <w:rsid w:val="0070165B"/>
    <w:rsid w:val="007063D8"/>
    <w:rsid w:val="007141E4"/>
    <w:rsid w:val="00722D4E"/>
    <w:rsid w:val="0072395B"/>
    <w:rsid w:val="007351D4"/>
    <w:rsid w:val="00737E0A"/>
    <w:rsid w:val="007441DA"/>
    <w:rsid w:val="007605A0"/>
    <w:rsid w:val="00761E16"/>
    <w:rsid w:val="00762E6F"/>
    <w:rsid w:val="007644D7"/>
    <w:rsid w:val="00765032"/>
    <w:rsid w:val="00767C8D"/>
    <w:rsid w:val="00770B7D"/>
    <w:rsid w:val="00774568"/>
    <w:rsid w:val="00783E50"/>
    <w:rsid w:val="007851FD"/>
    <w:rsid w:val="00795B56"/>
    <w:rsid w:val="007A379B"/>
    <w:rsid w:val="007A7A99"/>
    <w:rsid w:val="007B1A8E"/>
    <w:rsid w:val="007B1E76"/>
    <w:rsid w:val="007C4D18"/>
    <w:rsid w:val="007D085F"/>
    <w:rsid w:val="007D5AD9"/>
    <w:rsid w:val="007E0F86"/>
    <w:rsid w:val="007E1F09"/>
    <w:rsid w:val="007E2E85"/>
    <w:rsid w:val="007E519C"/>
    <w:rsid w:val="007F558A"/>
    <w:rsid w:val="008008F2"/>
    <w:rsid w:val="00801995"/>
    <w:rsid w:val="00820A50"/>
    <w:rsid w:val="00823556"/>
    <w:rsid w:val="00826A2F"/>
    <w:rsid w:val="008301F2"/>
    <w:rsid w:val="00830A54"/>
    <w:rsid w:val="008368E8"/>
    <w:rsid w:val="00836E58"/>
    <w:rsid w:val="008415F3"/>
    <w:rsid w:val="0085257F"/>
    <w:rsid w:val="00864B66"/>
    <w:rsid w:val="00866413"/>
    <w:rsid w:val="0087257D"/>
    <w:rsid w:val="00881952"/>
    <w:rsid w:val="00891482"/>
    <w:rsid w:val="008A0EA6"/>
    <w:rsid w:val="008A1411"/>
    <w:rsid w:val="008A450F"/>
    <w:rsid w:val="008A73E3"/>
    <w:rsid w:val="008B0FD2"/>
    <w:rsid w:val="008B3F6C"/>
    <w:rsid w:val="008B7E43"/>
    <w:rsid w:val="008C1F1A"/>
    <w:rsid w:val="008C6B0F"/>
    <w:rsid w:val="008D1F7A"/>
    <w:rsid w:val="008E67A8"/>
    <w:rsid w:val="008F34C9"/>
    <w:rsid w:val="00914BA9"/>
    <w:rsid w:val="00925765"/>
    <w:rsid w:val="0093427F"/>
    <w:rsid w:val="00934B33"/>
    <w:rsid w:val="00935BC0"/>
    <w:rsid w:val="00947712"/>
    <w:rsid w:val="00953E3A"/>
    <w:rsid w:val="00954516"/>
    <w:rsid w:val="009603B4"/>
    <w:rsid w:val="00960877"/>
    <w:rsid w:val="00967519"/>
    <w:rsid w:val="00971E3D"/>
    <w:rsid w:val="00972647"/>
    <w:rsid w:val="00982096"/>
    <w:rsid w:val="009A46B9"/>
    <w:rsid w:val="009B1115"/>
    <w:rsid w:val="009B5FE7"/>
    <w:rsid w:val="009C44E7"/>
    <w:rsid w:val="009D4526"/>
    <w:rsid w:val="009D547D"/>
    <w:rsid w:val="009F3752"/>
    <w:rsid w:val="009F540C"/>
    <w:rsid w:val="009F5AEC"/>
    <w:rsid w:val="00A03459"/>
    <w:rsid w:val="00A071E5"/>
    <w:rsid w:val="00A141F5"/>
    <w:rsid w:val="00A1567D"/>
    <w:rsid w:val="00A26EB7"/>
    <w:rsid w:val="00A31410"/>
    <w:rsid w:val="00A56F73"/>
    <w:rsid w:val="00A630E7"/>
    <w:rsid w:val="00A66244"/>
    <w:rsid w:val="00A71F30"/>
    <w:rsid w:val="00A74D22"/>
    <w:rsid w:val="00A766C4"/>
    <w:rsid w:val="00A959F6"/>
    <w:rsid w:val="00AA480F"/>
    <w:rsid w:val="00AA716F"/>
    <w:rsid w:val="00AB5935"/>
    <w:rsid w:val="00AC4F69"/>
    <w:rsid w:val="00AC6FBC"/>
    <w:rsid w:val="00AD2D06"/>
    <w:rsid w:val="00AD5A31"/>
    <w:rsid w:val="00AD5BCC"/>
    <w:rsid w:val="00AD5CD0"/>
    <w:rsid w:val="00AE3319"/>
    <w:rsid w:val="00AE34A8"/>
    <w:rsid w:val="00AF22AF"/>
    <w:rsid w:val="00AF5004"/>
    <w:rsid w:val="00AF591A"/>
    <w:rsid w:val="00B025CC"/>
    <w:rsid w:val="00B037C9"/>
    <w:rsid w:val="00B04177"/>
    <w:rsid w:val="00B101BA"/>
    <w:rsid w:val="00B17A43"/>
    <w:rsid w:val="00B20A96"/>
    <w:rsid w:val="00B26538"/>
    <w:rsid w:val="00B26651"/>
    <w:rsid w:val="00B30135"/>
    <w:rsid w:val="00B33DEA"/>
    <w:rsid w:val="00B404EF"/>
    <w:rsid w:val="00B559CB"/>
    <w:rsid w:val="00B65969"/>
    <w:rsid w:val="00B73DC8"/>
    <w:rsid w:val="00B74BAE"/>
    <w:rsid w:val="00B77FB3"/>
    <w:rsid w:val="00B8149B"/>
    <w:rsid w:val="00B85EF9"/>
    <w:rsid w:val="00BA1297"/>
    <w:rsid w:val="00BA5E77"/>
    <w:rsid w:val="00BA6248"/>
    <w:rsid w:val="00BB3AEF"/>
    <w:rsid w:val="00BD6D75"/>
    <w:rsid w:val="00BF2249"/>
    <w:rsid w:val="00C13E6C"/>
    <w:rsid w:val="00C1690B"/>
    <w:rsid w:val="00C270FC"/>
    <w:rsid w:val="00C321C7"/>
    <w:rsid w:val="00C378D1"/>
    <w:rsid w:val="00C51F8E"/>
    <w:rsid w:val="00C54C46"/>
    <w:rsid w:val="00C621D4"/>
    <w:rsid w:val="00C77A83"/>
    <w:rsid w:val="00C84D9F"/>
    <w:rsid w:val="00C8621F"/>
    <w:rsid w:val="00C90DF9"/>
    <w:rsid w:val="00C95508"/>
    <w:rsid w:val="00C9628E"/>
    <w:rsid w:val="00CA1C7E"/>
    <w:rsid w:val="00CA21AD"/>
    <w:rsid w:val="00CA302D"/>
    <w:rsid w:val="00CA34A1"/>
    <w:rsid w:val="00CB45F2"/>
    <w:rsid w:val="00CB4AEC"/>
    <w:rsid w:val="00CC0300"/>
    <w:rsid w:val="00CC3901"/>
    <w:rsid w:val="00CD3CCB"/>
    <w:rsid w:val="00CE1E1B"/>
    <w:rsid w:val="00CF174F"/>
    <w:rsid w:val="00D05288"/>
    <w:rsid w:val="00D07BC9"/>
    <w:rsid w:val="00D16A6A"/>
    <w:rsid w:val="00D16BD7"/>
    <w:rsid w:val="00D17440"/>
    <w:rsid w:val="00D23CC7"/>
    <w:rsid w:val="00D30674"/>
    <w:rsid w:val="00D42E09"/>
    <w:rsid w:val="00D43431"/>
    <w:rsid w:val="00D60ED5"/>
    <w:rsid w:val="00D77D17"/>
    <w:rsid w:val="00D8528B"/>
    <w:rsid w:val="00D87A34"/>
    <w:rsid w:val="00D91F91"/>
    <w:rsid w:val="00D93A21"/>
    <w:rsid w:val="00D949AF"/>
    <w:rsid w:val="00D96BF3"/>
    <w:rsid w:val="00DA1C0B"/>
    <w:rsid w:val="00DA45B6"/>
    <w:rsid w:val="00DB1C52"/>
    <w:rsid w:val="00DC28C4"/>
    <w:rsid w:val="00DD038A"/>
    <w:rsid w:val="00DD4E6D"/>
    <w:rsid w:val="00E03CDD"/>
    <w:rsid w:val="00E07E09"/>
    <w:rsid w:val="00E177EF"/>
    <w:rsid w:val="00E27C9E"/>
    <w:rsid w:val="00E32038"/>
    <w:rsid w:val="00E32081"/>
    <w:rsid w:val="00E332C4"/>
    <w:rsid w:val="00E401DD"/>
    <w:rsid w:val="00E45F4F"/>
    <w:rsid w:val="00E5079C"/>
    <w:rsid w:val="00E516FE"/>
    <w:rsid w:val="00E60DDB"/>
    <w:rsid w:val="00E70675"/>
    <w:rsid w:val="00E766F1"/>
    <w:rsid w:val="00E808D1"/>
    <w:rsid w:val="00E947AC"/>
    <w:rsid w:val="00EB1A48"/>
    <w:rsid w:val="00EC2C55"/>
    <w:rsid w:val="00EC6647"/>
    <w:rsid w:val="00ED0D7F"/>
    <w:rsid w:val="00EE278A"/>
    <w:rsid w:val="00F064BB"/>
    <w:rsid w:val="00F07068"/>
    <w:rsid w:val="00F20ACD"/>
    <w:rsid w:val="00F3583D"/>
    <w:rsid w:val="00F36E6B"/>
    <w:rsid w:val="00F37545"/>
    <w:rsid w:val="00F40100"/>
    <w:rsid w:val="00F42032"/>
    <w:rsid w:val="00F526A8"/>
    <w:rsid w:val="00F674D1"/>
    <w:rsid w:val="00F81402"/>
    <w:rsid w:val="00F854F5"/>
    <w:rsid w:val="00F907AD"/>
    <w:rsid w:val="00F946C7"/>
    <w:rsid w:val="00FA5B8C"/>
    <w:rsid w:val="00FB2B34"/>
    <w:rsid w:val="00FC6E34"/>
    <w:rsid w:val="00FD1430"/>
    <w:rsid w:val="00FD3DB7"/>
    <w:rsid w:val="00FD3E0D"/>
    <w:rsid w:val="00FD7D89"/>
    <w:rsid w:val="00FF31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6A30"/>
  <w15:docId w15:val="{E1E6F538-14C2-45E9-9AE5-572B8386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03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1"/>
    <w:qFormat/>
    <w:rsid w:val="00451881"/>
    <w:pPr>
      <w:ind w:left="720"/>
      <w:contextualSpacing/>
    </w:pPr>
  </w:style>
  <w:style w:type="character" w:customStyle="1" w:styleId="value">
    <w:name w:val="value"/>
    <w:basedOn w:val="Numatytasispastraiposriftas"/>
    <w:rsid w:val="00FF3183"/>
  </w:style>
  <w:style w:type="character" w:customStyle="1" w:styleId="data">
    <w:name w:val="data"/>
    <w:basedOn w:val="Numatytasispastraiposriftas"/>
    <w:rsid w:val="00FF3183"/>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6B7706"/>
  </w:style>
  <w:style w:type="paragraph" w:styleId="Pataisymai">
    <w:name w:val="Revision"/>
    <w:hidden/>
    <w:semiHidden/>
    <w:rsid w:val="00E70675"/>
  </w:style>
  <w:style w:type="paragraph" w:customStyle="1" w:styleId="Standard">
    <w:name w:val="Standard"/>
    <w:rsid w:val="00F42032"/>
    <w:pPr>
      <w:suppressAutoHyphens/>
      <w:autoSpaceDN w:val="0"/>
      <w:spacing w:after="160"/>
      <w:textAlignment w:val="baseline"/>
    </w:pPr>
    <w:rPr>
      <w:rFonts w:ascii="Calibri" w:eastAsia="Calibri" w:hAnsi="Calibri" w:cs="Tahoma"/>
      <w:color w:val="00000A"/>
      <w:sz w:val="22"/>
      <w:szCs w:val="22"/>
    </w:rPr>
  </w:style>
  <w:style w:type="character" w:styleId="Komentaronuoroda">
    <w:name w:val="annotation reference"/>
    <w:basedOn w:val="Numatytasispastraiposriftas"/>
    <w:semiHidden/>
    <w:unhideWhenUsed/>
    <w:rsid w:val="003413D3"/>
    <w:rPr>
      <w:sz w:val="16"/>
      <w:szCs w:val="16"/>
    </w:rPr>
  </w:style>
  <w:style w:type="paragraph" w:styleId="Komentarotekstas">
    <w:name w:val="annotation text"/>
    <w:basedOn w:val="prastasis"/>
    <w:link w:val="KomentarotekstasDiagrama"/>
    <w:unhideWhenUsed/>
    <w:rsid w:val="003413D3"/>
    <w:rPr>
      <w:sz w:val="20"/>
    </w:rPr>
  </w:style>
  <w:style w:type="character" w:customStyle="1" w:styleId="KomentarotekstasDiagrama">
    <w:name w:val="Komentaro tekstas Diagrama"/>
    <w:basedOn w:val="Numatytasispastraiposriftas"/>
    <w:link w:val="Komentarotekstas"/>
    <w:rsid w:val="003413D3"/>
    <w:rPr>
      <w:sz w:val="20"/>
    </w:rPr>
  </w:style>
  <w:style w:type="paragraph" w:styleId="Komentarotema">
    <w:name w:val="annotation subject"/>
    <w:basedOn w:val="Komentarotekstas"/>
    <w:next w:val="Komentarotekstas"/>
    <w:link w:val="KomentarotemaDiagrama"/>
    <w:semiHidden/>
    <w:unhideWhenUsed/>
    <w:rsid w:val="003413D3"/>
    <w:rPr>
      <w:b/>
      <w:bCs/>
    </w:rPr>
  </w:style>
  <w:style w:type="character" w:customStyle="1" w:styleId="KomentarotemaDiagrama">
    <w:name w:val="Komentaro tema Diagrama"/>
    <w:basedOn w:val="KomentarotekstasDiagrama"/>
    <w:link w:val="Komentarotema"/>
    <w:semiHidden/>
    <w:rsid w:val="003413D3"/>
    <w:rPr>
      <w:b/>
      <w:bCs/>
      <w:sz w:val="20"/>
    </w:rPr>
  </w:style>
  <w:style w:type="paragraph" w:styleId="Antrats">
    <w:name w:val="header"/>
    <w:basedOn w:val="prastasis"/>
    <w:link w:val="AntratsDiagrama"/>
    <w:semiHidden/>
    <w:unhideWhenUsed/>
    <w:rsid w:val="005C4FFB"/>
    <w:pPr>
      <w:tabs>
        <w:tab w:val="center" w:pos="4819"/>
        <w:tab w:val="right" w:pos="9638"/>
      </w:tabs>
    </w:pPr>
  </w:style>
  <w:style w:type="character" w:customStyle="1" w:styleId="AntratsDiagrama">
    <w:name w:val="Antraštės Diagrama"/>
    <w:basedOn w:val="Numatytasispastraiposriftas"/>
    <w:link w:val="Antrats"/>
    <w:semiHidden/>
    <w:rsid w:val="005C4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8348">
      <w:bodyDiv w:val="1"/>
      <w:marLeft w:val="0"/>
      <w:marRight w:val="0"/>
      <w:marTop w:val="0"/>
      <w:marBottom w:val="0"/>
      <w:divBdr>
        <w:top w:val="none" w:sz="0" w:space="0" w:color="auto"/>
        <w:left w:val="none" w:sz="0" w:space="0" w:color="auto"/>
        <w:bottom w:val="none" w:sz="0" w:space="0" w:color="auto"/>
        <w:right w:val="none" w:sz="0" w:space="0" w:color="auto"/>
      </w:divBdr>
    </w:div>
    <w:div w:id="656155066">
      <w:bodyDiv w:val="1"/>
      <w:marLeft w:val="0"/>
      <w:marRight w:val="0"/>
      <w:marTop w:val="0"/>
      <w:marBottom w:val="0"/>
      <w:divBdr>
        <w:top w:val="none" w:sz="0" w:space="0" w:color="auto"/>
        <w:left w:val="none" w:sz="0" w:space="0" w:color="auto"/>
        <w:bottom w:val="none" w:sz="0" w:space="0" w:color="auto"/>
        <w:right w:val="none" w:sz="0" w:space="0" w:color="auto"/>
      </w:divBdr>
    </w:div>
    <w:div w:id="662975681">
      <w:bodyDiv w:val="1"/>
      <w:marLeft w:val="0"/>
      <w:marRight w:val="0"/>
      <w:marTop w:val="0"/>
      <w:marBottom w:val="0"/>
      <w:divBdr>
        <w:top w:val="none" w:sz="0" w:space="0" w:color="auto"/>
        <w:left w:val="none" w:sz="0" w:space="0" w:color="auto"/>
        <w:bottom w:val="none" w:sz="0" w:space="0" w:color="auto"/>
        <w:right w:val="none" w:sz="0" w:space="0" w:color="auto"/>
      </w:divBdr>
    </w:div>
    <w:div w:id="1056048694">
      <w:bodyDiv w:val="1"/>
      <w:marLeft w:val="0"/>
      <w:marRight w:val="0"/>
      <w:marTop w:val="0"/>
      <w:marBottom w:val="0"/>
      <w:divBdr>
        <w:top w:val="none" w:sz="0" w:space="0" w:color="auto"/>
        <w:left w:val="none" w:sz="0" w:space="0" w:color="auto"/>
        <w:bottom w:val="none" w:sz="0" w:space="0" w:color="auto"/>
        <w:right w:val="none" w:sz="0" w:space="0" w:color="auto"/>
      </w:divBdr>
    </w:div>
    <w:div w:id="1087340122">
      <w:bodyDiv w:val="1"/>
      <w:marLeft w:val="0"/>
      <w:marRight w:val="0"/>
      <w:marTop w:val="0"/>
      <w:marBottom w:val="0"/>
      <w:divBdr>
        <w:top w:val="none" w:sz="0" w:space="0" w:color="auto"/>
        <w:left w:val="none" w:sz="0" w:space="0" w:color="auto"/>
        <w:bottom w:val="none" w:sz="0" w:space="0" w:color="auto"/>
        <w:right w:val="none" w:sz="0" w:space="0" w:color="auto"/>
      </w:divBdr>
    </w:div>
    <w:div w:id="1694527023">
      <w:bodyDiv w:val="1"/>
      <w:marLeft w:val="0"/>
      <w:marRight w:val="0"/>
      <w:marTop w:val="0"/>
      <w:marBottom w:val="0"/>
      <w:divBdr>
        <w:top w:val="none" w:sz="0" w:space="0" w:color="auto"/>
        <w:left w:val="none" w:sz="0" w:space="0" w:color="auto"/>
        <w:bottom w:val="none" w:sz="0" w:space="0" w:color="auto"/>
        <w:right w:val="none" w:sz="0" w:space="0" w:color="auto"/>
      </w:divBdr>
    </w:div>
    <w:div w:id="1864779286">
      <w:bodyDiv w:val="1"/>
      <w:marLeft w:val="0"/>
      <w:marRight w:val="0"/>
      <w:marTop w:val="0"/>
      <w:marBottom w:val="0"/>
      <w:divBdr>
        <w:top w:val="none" w:sz="0" w:space="0" w:color="auto"/>
        <w:left w:val="none" w:sz="0" w:space="0" w:color="auto"/>
        <w:bottom w:val="none" w:sz="0" w:space="0" w:color="auto"/>
        <w:right w:val="none" w:sz="0" w:space="0" w:color="auto"/>
      </w:divBdr>
    </w:div>
    <w:div w:id="20808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2.png@01DC9AB0.871D05A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7.png@01DC9774.D7FB669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7544-1F6C-47B6-A8BE-C27D497E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2746</TotalTime>
  <Pages>4</Pages>
  <Words>5585</Words>
  <Characters>3184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Aistė Vizbaraitė</dc:creator>
  <cp:lastModifiedBy>Laima Malcienė</cp:lastModifiedBy>
  <cp:revision>74</cp:revision>
  <cp:lastPrinted>2017-06-05T07:09:00Z</cp:lastPrinted>
  <dcterms:created xsi:type="dcterms:W3CDTF">2025-05-08T04:28:00Z</dcterms:created>
  <dcterms:modified xsi:type="dcterms:W3CDTF">2026-02-13T12:11:00Z</dcterms:modified>
</cp:coreProperties>
</file>