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929" w14:textId="697DFAEB" w:rsidR="0081019B" w:rsidRPr="0081019B" w:rsidRDefault="00254F4A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smallCaps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>Pirkimo sąlygų</w:t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2 priedas</w:t>
      </w:r>
    </w:p>
    <w:p w14:paraId="4DD1B51E" w14:textId="5F496E94" w:rsidR="00AF168C" w:rsidRDefault="0081019B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Techninė specifikacija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9F0E349" w14:textId="77777777" w:rsidR="00AF168C" w:rsidRPr="00FF2B24" w:rsidRDefault="00AF168C" w:rsidP="00AF168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caps/>
          <w:smallCaps/>
          <w:kern w:val="0"/>
          <w:sz w:val="28"/>
          <w:szCs w:val="28"/>
          <w14:ligatures w14:val="none"/>
        </w:rPr>
      </w:pPr>
    </w:p>
    <w:p w14:paraId="53A9298D" w14:textId="77777777" w:rsidR="00C464BD" w:rsidRPr="00C464BD" w:rsidRDefault="00C464BD" w:rsidP="00C464B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pt-BR"/>
          <w14:ligatures w14:val="none"/>
        </w:rPr>
      </w:pPr>
      <w:r w:rsidRPr="00C464BD">
        <w:rPr>
          <w:rFonts w:ascii="Times New Roman" w:eastAsia="Calibri" w:hAnsi="Times New Roman" w:cs="Times New Roman"/>
          <w:b/>
          <w:bCs/>
          <w:kern w:val="0"/>
          <w:lang w:val="pt-BR"/>
          <w14:ligatures w14:val="none"/>
        </w:rPr>
        <w:t>TECHNINĖ SPECIFIKACIJA</w:t>
      </w:r>
    </w:p>
    <w:p w14:paraId="23DD1CFF" w14:textId="77777777" w:rsid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</w:p>
    <w:p w14:paraId="7A8EBFCE" w14:textId="348D17F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20 slaugos lovų su čiužiniais, kurios gali nusileisti žemai.</w:t>
      </w:r>
    </w:p>
    <w:p w14:paraId="516132C1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Reikalavimai lovai:</w:t>
      </w:r>
    </w:p>
    <w:p w14:paraId="18E4E5C4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</w:p>
    <w:p w14:paraId="204F46E7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Lovos rėmas su 2 lizdais pasikėlimo rankenoms sumontuoti.</w:t>
      </w:r>
    </w:p>
    <w:p w14:paraId="1C5FD653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Pasikėlimo rankena yra komplekte.</w:t>
      </w:r>
    </w:p>
    <w:p w14:paraId="23ADEFCB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Lovagaliai ir kojūgaliai pagaminti iš patvarios, lengvai valomos ir dezinfekuojamos medžiagos.</w:t>
      </w:r>
    </w:p>
    <w:p w14:paraId="62D4F6B7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Šoninės apsaugos nuleidžiamos, su apsauga nuo atsitiktinio nuleidimo.</w:t>
      </w:r>
    </w:p>
    <w:p w14:paraId="1F09BE9F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Lova su ratukais ir stabdžiais kiekvienam ratukui ( 4 vnt).</w:t>
      </w:r>
    </w:p>
    <w:p w14:paraId="53E2A211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Lova valdoma pultelio pagalba, kiekvieną funkciją atskirai galima užblokuoti.</w:t>
      </w:r>
    </w:p>
    <w:p w14:paraId="38704AE1" w14:textId="5AFF89BE" w:rsidR="00C464BD" w:rsidRPr="00C464BD" w:rsidRDefault="00C464BD" w:rsidP="00C464BD">
      <w:pPr>
        <w:spacing w:line="259" w:lineRule="auto"/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Lovos aukštis reguliuojamas elektra. Žemiausia padėtis 20 cm arba mažiau, o aukščiausia padėtis 60 cm. arba daugiau.</w:t>
      </w:r>
      <w:r w:rsidRPr="00C464BD">
        <w:rPr>
          <w:rFonts w:ascii="Times New Roman" w:eastAsia="Calibri" w:hAnsi="Times New Roman" w:cs="Times New Roman"/>
          <w:kern w:val="0"/>
          <w:sz w:val="22"/>
          <w:szCs w:val="22"/>
          <w:lang w:val="pt-BR"/>
          <w14:ligatures w14:val="none"/>
        </w:rPr>
        <w:t xml:space="preserve"> </w:t>
      </w:r>
    </w:p>
    <w:p w14:paraId="46F5785F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Nugaros dalies atlenkimo kampas reguliuojamas elektra iki 70 laipsnių</w:t>
      </w:r>
    </w:p>
    <w:p w14:paraId="5217BE29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Šlaunų dalies kampas reguliuojamas elektra iki 25 laipsnių.</w:t>
      </w:r>
    </w:p>
    <w:p w14:paraId="73E70914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Blauzdų dalies kampas reguliuojamas elektra iki 20 laipsnių.</w:t>
      </w:r>
    </w:p>
    <w:p w14:paraId="01542A79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Antitrenlenburgo/Trendelenburgo pozicija valdoma pulteliu, ne mažiau 12 laipsnių.</w:t>
      </w:r>
    </w:p>
    <w:p w14:paraId="14EE0E25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Autokontūro funkcija.</w:t>
      </w:r>
    </w:p>
    <w:p w14:paraId="0BA15F0A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Gulimos dalies išmatavimai: 90x200 cm. ±5cm.</w:t>
      </w:r>
    </w:p>
    <w:p w14:paraId="48C7A716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Išoriniai išmatavimai: ≤102x212 cm.</w:t>
      </w:r>
    </w:p>
    <w:p w14:paraId="2E61CBC6" w14:textId="3BB645F1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 xml:space="preserve">Maksimalus lovos naudotojo svoris </w:t>
      </w:r>
      <w:r>
        <w:rPr>
          <w:rFonts w:ascii="Times New Roman" w:eastAsia="Times New Roman" w:hAnsi="Times New Roman" w:cs="Times New Roman"/>
          <w:lang w:val="pt-BR"/>
        </w:rPr>
        <w:t>ne</w:t>
      </w:r>
      <w:r w:rsidRPr="00C464BD">
        <w:rPr>
          <w:rFonts w:ascii="Times New Roman" w:eastAsia="Times New Roman" w:hAnsi="Times New Roman" w:cs="Times New Roman"/>
          <w:lang w:val="pt-BR"/>
        </w:rPr>
        <w:t xml:space="preserve"> mažiau 210 kg.</w:t>
      </w:r>
    </w:p>
    <w:p w14:paraId="78D345BD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Triukšmo lygis ne didesnis kaip 67 dB.</w:t>
      </w:r>
    </w:p>
    <w:p w14:paraId="5C27698E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Lova pažymėta CE ženklu ir atitinka ES 2017/745 direktyvos reikalavimus medicinos prietaisams.</w:t>
      </w:r>
    </w:p>
    <w:p w14:paraId="6F095D33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Suteikiama garantija ne mažiau 2 metų.</w:t>
      </w:r>
    </w:p>
    <w:p w14:paraId="55496DF4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</w:p>
    <w:p w14:paraId="7D0C105D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Reikalavimai čiužiniui:</w:t>
      </w:r>
    </w:p>
    <w:p w14:paraId="52DCC11C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Čiužinys pagamintas iš porolono, skirtas pragulų profilaktikai, gyventojams, kurie priskiriami aukštai pragulų rizikos grupei.</w:t>
      </w:r>
    </w:p>
    <w:p w14:paraId="79E93CCA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lastRenderedPageBreak/>
        <w:t>HR porolono tankis 40 kg/m3;</w:t>
      </w:r>
    </w:p>
    <w:p w14:paraId="03CE07A0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Viršutinė čiužinio dalis profiliuota, kulnų dalis smulkesnio profiliavimo.</w:t>
      </w:r>
    </w:p>
    <w:p w14:paraId="12072A84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Užvalkalas kokybiškas, iš elastingo, nepralaidaus skysčiams ir pralaidaus orui audinio.</w:t>
      </w:r>
    </w:p>
    <w:p w14:paraId="37F6D5EE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Audinys atsparus aukštoms temperatūroms. Galima skalbti iki 90C laipsnių temperatūros vandenyje,</w:t>
      </w:r>
    </w:p>
    <w:p w14:paraId="1379EC59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skalbimo mašinoje. Dezinfekuojamas.</w:t>
      </w:r>
    </w:p>
    <w:p w14:paraId="476CC07D" w14:textId="5AEAC55F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Čiužinio aukštis ≤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 w:rsidRPr="00C464BD">
        <w:rPr>
          <w:rFonts w:ascii="Times New Roman" w:eastAsia="Times New Roman" w:hAnsi="Times New Roman" w:cs="Times New Roman"/>
          <w:lang w:val="pt-BR"/>
        </w:rPr>
        <w:t>15 cm.</w:t>
      </w:r>
    </w:p>
    <w:p w14:paraId="3221510E" w14:textId="77777777" w:rsidR="00C464BD" w:rsidRP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Pažymėtas CE ženklu;</w:t>
      </w:r>
    </w:p>
    <w:p w14:paraId="71F84218" w14:textId="432F512A" w:rsidR="00C464BD" w:rsidRPr="00C464BD" w:rsidRDefault="00C464BD" w:rsidP="00C464BD">
      <w:pPr>
        <w:rPr>
          <w:rFonts w:ascii="Times New Roman" w:eastAsia="Times New Roman" w:hAnsi="Times New Roman" w:cs="Times New Roman"/>
          <w:highlight w:val="white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Garantija 2 metai</w:t>
      </w:r>
    </w:p>
    <w:sectPr w:rsidR="00C464BD" w:rsidRPr="00C464BD" w:rsidSect="00254F4A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828"/>
    <w:multiLevelType w:val="multilevel"/>
    <w:tmpl w:val="3D7AD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531" w:hanging="811"/>
      </w:pPr>
    </w:lvl>
    <w:lvl w:ilvl="3">
      <w:start w:val="1"/>
      <w:numFmt w:val="decimal"/>
      <w:lvlText w:val="%1.%2.%3.%4."/>
      <w:lvlJc w:val="left"/>
      <w:pPr>
        <w:ind w:left="2041" w:hanging="961"/>
      </w:pPr>
    </w:lvl>
    <w:lvl w:ilvl="4">
      <w:start w:val="1"/>
      <w:numFmt w:val="decimal"/>
      <w:lvlText w:val="%1.%2.%3.%4.%5."/>
      <w:lvlJc w:val="left"/>
      <w:pPr>
        <w:ind w:left="2495" w:hanging="1055"/>
      </w:pPr>
    </w:lvl>
    <w:lvl w:ilvl="5">
      <w:start w:val="1"/>
      <w:numFmt w:val="decimal"/>
      <w:lvlText w:val="%1.%2.%3.%4.%5.%6."/>
      <w:lvlJc w:val="left"/>
      <w:pPr>
        <w:ind w:left="3005" w:hanging="120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4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C"/>
    <w:rsid w:val="00006656"/>
    <w:rsid w:val="000C194B"/>
    <w:rsid w:val="000D28DC"/>
    <w:rsid w:val="000E16E1"/>
    <w:rsid w:val="00152002"/>
    <w:rsid w:val="00254F4A"/>
    <w:rsid w:val="00255F50"/>
    <w:rsid w:val="002571CD"/>
    <w:rsid w:val="00560EAD"/>
    <w:rsid w:val="00624ABD"/>
    <w:rsid w:val="0081019B"/>
    <w:rsid w:val="00890A77"/>
    <w:rsid w:val="009571AE"/>
    <w:rsid w:val="00AF168C"/>
    <w:rsid w:val="00BA0739"/>
    <w:rsid w:val="00C464BD"/>
    <w:rsid w:val="00CE5E68"/>
    <w:rsid w:val="00F1588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C909"/>
  <w15:chartTrackingRefBased/>
  <w15:docId w15:val="{7B9A06FF-BD77-4CC1-9671-650C3BC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6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Ignotienė</dc:creator>
  <cp:keywords/>
  <dc:description/>
  <cp:lastModifiedBy>Julija Tinčurinienė</cp:lastModifiedBy>
  <cp:revision>2</cp:revision>
  <dcterms:created xsi:type="dcterms:W3CDTF">2026-02-13T12:15:00Z</dcterms:created>
  <dcterms:modified xsi:type="dcterms:W3CDTF">2026-02-13T12:15:00Z</dcterms:modified>
</cp:coreProperties>
</file>