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4E664" w14:textId="77777777" w:rsidR="00EF7417" w:rsidRPr="001B0334" w:rsidRDefault="00EF7417" w:rsidP="00EF7417">
      <w:pPr>
        <w:tabs>
          <w:tab w:val="left" w:pos="5670"/>
        </w:tabs>
        <w:spacing w:line="259" w:lineRule="auto"/>
        <w:ind w:right="429" w:firstLine="5670"/>
        <w:rPr>
          <w:rFonts w:ascii="Calibri" w:hAnsi="Calibri" w:cs="Calibri"/>
          <w:b/>
          <w:szCs w:val="24"/>
        </w:rPr>
      </w:pPr>
      <w:r w:rsidRPr="001B0334">
        <w:rPr>
          <w:rFonts w:ascii="Calibri" w:hAnsi="Calibri" w:cs="Calibri"/>
          <w:b/>
          <w:szCs w:val="24"/>
        </w:rPr>
        <w:tab/>
        <w:t>Projektas</w:t>
      </w:r>
    </w:p>
    <w:p w14:paraId="31B759C1" w14:textId="77777777" w:rsidR="00EF7417" w:rsidRPr="001B0334" w:rsidRDefault="00EF7417" w:rsidP="00EF7417">
      <w:pPr>
        <w:tabs>
          <w:tab w:val="left" w:pos="7797"/>
        </w:tabs>
        <w:rPr>
          <w:rFonts w:ascii="Calibri" w:hAnsi="Calibri" w:cs="Calibri"/>
          <w:color w:val="000000"/>
          <w:szCs w:val="24"/>
        </w:rPr>
      </w:pPr>
    </w:p>
    <w:p w14:paraId="61FB14BB" w14:textId="77777777" w:rsidR="00EF7417" w:rsidRPr="001B0334" w:rsidRDefault="00EF7417" w:rsidP="00EF7417">
      <w:pPr>
        <w:tabs>
          <w:tab w:val="left" w:pos="7797"/>
        </w:tabs>
        <w:rPr>
          <w:rFonts w:ascii="Calibri" w:hAnsi="Calibri" w:cs="Calibri"/>
          <w:iCs/>
          <w:szCs w:val="24"/>
        </w:rPr>
      </w:pPr>
      <w:r w:rsidRPr="001B0334">
        <w:rPr>
          <w:rFonts w:ascii="Calibri" w:hAnsi="Calibri" w:cs="Calibri"/>
          <w:iCs/>
          <w:szCs w:val="24"/>
        </w:rPr>
        <w:t xml:space="preserve">                                                                                                          PATVIRTINTA</w:t>
      </w:r>
    </w:p>
    <w:p w14:paraId="78573F0B" w14:textId="77777777" w:rsidR="00EF7417" w:rsidRPr="001B0334" w:rsidRDefault="00EF7417" w:rsidP="00EF7417">
      <w:pPr>
        <w:ind w:left="5040" w:firstLine="720"/>
        <w:rPr>
          <w:rFonts w:ascii="Calibri" w:hAnsi="Calibri" w:cs="Calibri"/>
          <w:iCs/>
          <w:szCs w:val="24"/>
        </w:rPr>
      </w:pPr>
      <w:r w:rsidRPr="001B0334">
        <w:rPr>
          <w:rFonts w:ascii="Calibri" w:hAnsi="Calibri" w:cs="Calibri"/>
          <w:iCs/>
          <w:szCs w:val="24"/>
        </w:rPr>
        <w:t xml:space="preserve">Viešųjų pirkimų tarnybos direktoriaus </w:t>
      </w:r>
    </w:p>
    <w:p w14:paraId="461A8587" w14:textId="77777777" w:rsidR="00EF7417" w:rsidRPr="001B0334" w:rsidRDefault="00EF7417" w:rsidP="00EF7417">
      <w:pPr>
        <w:ind w:left="5040" w:firstLine="720"/>
        <w:rPr>
          <w:rFonts w:ascii="Calibri" w:hAnsi="Calibri" w:cs="Calibri"/>
          <w:iCs/>
          <w:szCs w:val="24"/>
        </w:rPr>
      </w:pPr>
      <w:r w:rsidRPr="001B0334">
        <w:rPr>
          <w:rFonts w:ascii="Calibri" w:hAnsi="Calibri" w:cs="Calibri"/>
          <w:iCs/>
          <w:szCs w:val="24"/>
        </w:rPr>
        <w:t>2024 m. vasario 8 d. įsakymu Nr. 1S-19</w:t>
      </w:r>
    </w:p>
    <w:p w14:paraId="028161B1" w14:textId="77777777" w:rsidR="00F168D9" w:rsidRPr="001B0334" w:rsidRDefault="00430D75" w:rsidP="00BE7032">
      <w:pPr>
        <w:tabs>
          <w:tab w:val="left" w:pos="5529"/>
        </w:tabs>
        <w:spacing w:line="259" w:lineRule="auto"/>
        <w:ind w:right="429"/>
        <w:rPr>
          <w:rFonts w:ascii="Calibri" w:hAnsi="Calibri" w:cs="Calibri"/>
          <w:color w:val="000000"/>
          <w:szCs w:val="24"/>
        </w:rPr>
      </w:pPr>
      <w:r w:rsidRPr="001B0334">
        <w:rPr>
          <w:rFonts w:ascii="Calibri" w:hAnsi="Calibri" w:cs="Calibri"/>
          <w:b/>
          <w:szCs w:val="24"/>
        </w:rPr>
        <w:tab/>
      </w:r>
    </w:p>
    <w:p w14:paraId="388D6804" w14:textId="77777777" w:rsidR="00960963" w:rsidRPr="001B0334" w:rsidRDefault="00960963">
      <w:pPr>
        <w:ind w:firstLine="4820"/>
        <w:textAlignment w:val="center"/>
        <w:rPr>
          <w:rFonts w:ascii="Calibri" w:hAnsi="Calibri" w:cs="Calibri"/>
          <w:color w:val="000000"/>
          <w:szCs w:val="24"/>
        </w:rPr>
      </w:pPr>
    </w:p>
    <w:p w14:paraId="23DC3B72"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PREKIŲ PIRKIMO</w:t>
      </w:r>
      <w:r w:rsidRPr="001B0334">
        <w:rPr>
          <w:rFonts w:ascii="Calibri" w:hAnsi="Calibri" w:cs="Calibri"/>
          <w:color w:val="000000"/>
          <w:szCs w:val="24"/>
        </w:rPr>
        <w:t>–</w:t>
      </w:r>
      <w:r w:rsidRPr="001B0334">
        <w:rPr>
          <w:rFonts w:ascii="Calibri" w:hAnsi="Calibri" w:cs="Calibri"/>
          <w:b/>
          <w:bCs/>
          <w:caps/>
          <w:color w:val="000000"/>
          <w:szCs w:val="24"/>
        </w:rPr>
        <w:t>PARDAVIMO SUTARTIES BENDROSIOS SĄLYGOS</w:t>
      </w:r>
    </w:p>
    <w:p w14:paraId="52E154A9" w14:textId="77777777" w:rsidR="00960963" w:rsidRPr="001B0334" w:rsidRDefault="00960963">
      <w:pPr>
        <w:spacing w:line="257" w:lineRule="atLeast"/>
        <w:ind w:firstLine="62"/>
        <w:jc w:val="center"/>
        <w:rPr>
          <w:rFonts w:ascii="Calibri" w:hAnsi="Calibri" w:cs="Calibri"/>
          <w:color w:val="000000"/>
          <w:szCs w:val="24"/>
        </w:rPr>
      </w:pPr>
    </w:p>
    <w:p w14:paraId="2979C5D7"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1.  PAGRINDINĖS SĄVOKOS IR SUTARTIES AIŠKINIMAS</w:t>
      </w:r>
    </w:p>
    <w:p w14:paraId="3FA798E8" w14:textId="77777777" w:rsidR="00960963" w:rsidRPr="001B0334" w:rsidRDefault="00960963">
      <w:pPr>
        <w:spacing w:line="257" w:lineRule="atLeast"/>
        <w:ind w:firstLine="62"/>
        <w:jc w:val="both"/>
        <w:rPr>
          <w:rFonts w:ascii="Calibri" w:hAnsi="Calibri" w:cs="Calibri"/>
          <w:color w:val="000000"/>
          <w:szCs w:val="24"/>
        </w:rPr>
      </w:pPr>
    </w:p>
    <w:p w14:paraId="1BA1C0EB"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1.1. Sąvokos</w:t>
      </w:r>
    </w:p>
    <w:p w14:paraId="2772B989" w14:textId="77777777" w:rsidR="00960963" w:rsidRPr="001B0334" w:rsidRDefault="00960963">
      <w:pPr>
        <w:spacing w:line="257" w:lineRule="atLeast"/>
        <w:ind w:firstLine="62"/>
        <w:jc w:val="both"/>
        <w:rPr>
          <w:rFonts w:ascii="Calibri" w:hAnsi="Calibri" w:cs="Calibri"/>
          <w:color w:val="000000"/>
          <w:szCs w:val="24"/>
        </w:rPr>
      </w:pPr>
    </w:p>
    <w:p w14:paraId="77447F27"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 Šioje Sutartyje didžiąja raide rašomos sąvokos turi paskiau nurodytas reikšmes:</w:t>
      </w:r>
    </w:p>
    <w:p w14:paraId="19CEF8D3"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1.1.1.1. </w:t>
      </w:r>
      <w:r w:rsidRPr="001B0334">
        <w:rPr>
          <w:rFonts w:ascii="Calibri" w:hAnsi="Calibri" w:cs="Calibri"/>
          <w:b/>
          <w:bCs/>
          <w:color w:val="000000"/>
          <w:szCs w:val="24"/>
        </w:rPr>
        <w:t>Bendrosios sąlygos</w:t>
      </w:r>
      <w:r w:rsidRPr="001B0334">
        <w:rPr>
          <w:rFonts w:ascii="Calibri" w:hAnsi="Calibri" w:cs="Calibri"/>
          <w:color w:val="000000"/>
          <w:szCs w:val="24"/>
        </w:rPr>
        <w:t> –  Sutarties dalis, kuri vadinasi „Prekių pirkimo–pardavimo sutarties Bendrosios sąlygos“;</w:t>
      </w:r>
    </w:p>
    <w:p w14:paraId="342C81A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1.1.1.2. </w:t>
      </w:r>
      <w:r w:rsidRPr="001B0334">
        <w:rPr>
          <w:rFonts w:ascii="Calibri" w:hAnsi="Calibri" w:cs="Calibri"/>
          <w:b/>
          <w:bCs/>
          <w:color w:val="000000"/>
          <w:szCs w:val="24"/>
        </w:rPr>
        <w:t>Pirkėjas</w:t>
      </w:r>
      <w:r w:rsidRPr="001B0334">
        <w:rPr>
          <w:rFonts w:ascii="Calibri" w:hAnsi="Calibri" w:cs="Calibri"/>
          <w:color w:val="000000"/>
          <w:szCs w:val="24"/>
        </w:rPr>
        <w:t> – asmuo, kuris Specialiosiose sąlygose yra įvardytas kaip Pirkėjas, įsigyjantis Specialiosiose sąlygose ir Sutarties prieduose nurodytas Prekes;</w:t>
      </w:r>
    </w:p>
    <w:p w14:paraId="2A76DD0E"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1.1.1.3. </w:t>
      </w:r>
      <w:r w:rsidRPr="001B0334">
        <w:rPr>
          <w:rFonts w:ascii="Calibri" w:hAnsi="Calibri" w:cs="Calibri"/>
          <w:b/>
          <w:bCs/>
          <w:color w:val="000000"/>
          <w:szCs w:val="24"/>
        </w:rPr>
        <w:t>Pradinės sutarties vertė </w:t>
      </w:r>
      <w:r w:rsidRPr="001B0334">
        <w:rPr>
          <w:rFonts w:ascii="Calibri" w:hAnsi="Calibri" w:cs="Calibri"/>
          <w:color w:val="000000"/>
          <w:szCs w:val="24"/>
        </w:rPr>
        <w:t>– Specialiosiose sąlygose nurodyta</w:t>
      </w:r>
      <w:r w:rsidRPr="001B0334">
        <w:rPr>
          <w:rFonts w:ascii="Calibri" w:hAnsi="Calibri" w:cs="Calibri"/>
          <w:b/>
          <w:bCs/>
          <w:color w:val="000000"/>
          <w:szCs w:val="24"/>
        </w:rPr>
        <w:t> </w:t>
      </w:r>
      <w:r w:rsidRPr="001B0334">
        <w:rPr>
          <w:rFonts w:ascii="Calibri" w:hAnsi="Calibri" w:cs="Calibri"/>
          <w:color w:val="000000"/>
          <w:szCs w:val="24"/>
        </w:rPr>
        <w:t>vertė be pridėtinės vertės mokesčio (toliau – PVM);</w:t>
      </w:r>
    </w:p>
    <w:p w14:paraId="2D0B1F74"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1.1.1.4. </w:t>
      </w:r>
      <w:r w:rsidRPr="001B0334">
        <w:rPr>
          <w:rFonts w:ascii="Calibri" w:hAnsi="Calibri" w:cs="Calibri"/>
          <w:b/>
          <w:bCs/>
          <w:color w:val="000000"/>
          <w:szCs w:val="24"/>
        </w:rPr>
        <w:t>Prekės</w:t>
      </w:r>
      <w:r w:rsidRPr="001B0334">
        <w:rPr>
          <w:rFonts w:ascii="Calibri" w:hAnsi="Calibri" w:cs="Calibri"/>
          <w:color w:val="000000"/>
          <w:szCs w:val="24"/>
        </w:rPr>
        <w:t> – Specialiosiose sąlygose ir Sutarties prieduose nurodytos prekės (prekių pirkimas, nuoma, finansinė nuoma (lizingas), pirkimas išsimokėtinai, numatant jas įsigyti ar to nenumatant), taip pat įsigyjamų prekių pristatymo, montavimo, diegimo ir kitos jų parengimo naudoti paslaugos (toliau – su Prekėmis susijusios paslaugos), jeigu šios paslaugos tik papildo prekių tiekimą, kurias Tiekėjas įsipareigoja tiekti Pirkėjui pagal Sutartį ir galiojančių įstatymų bei kitų teisės aktų reikalavimus;</w:t>
      </w:r>
    </w:p>
    <w:p w14:paraId="1EC275EA"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1.1.1.5. </w:t>
      </w:r>
      <w:r w:rsidRPr="001B0334">
        <w:rPr>
          <w:rFonts w:ascii="Calibri" w:hAnsi="Calibri" w:cs="Calibri"/>
          <w:b/>
          <w:bCs/>
          <w:color w:val="000000"/>
          <w:szCs w:val="24"/>
        </w:rPr>
        <w:t>Prekių perdavimo–priėmimo aktas </w:t>
      </w:r>
      <w:r w:rsidRPr="001B0334">
        <w:rPr>
          <w:rFonts w:ascii="Calibri" w:hAnsi="Calibri" w:cs="Calibri"/>
          <w:color w:val="000000"/>
          <w:szCs w:val="24"/>
        </w:rPr>
        <w:t>– dokumentas,</w:t>
      </w:r>
      <w:r w:rsidRPr="001B0334">
        <w:rPr>
          <w:rFonts w:ascii="Calibri" w:hAnsi="Calibri" w:cs="Calibri"/>
          <w:b/>
          <w:bCs/>
          <w:color w:val="000000"/>
          <w:szCs w:val="24"/>
        </w:rPr>
        <w:t> </w:t>
      </w:r>
      <w:r w:rsidRPr="001B0334">
        <w:rPr>
          <w:rFonts w:ascii="Calibri" w:hAnsi="Calibri" w:cs="Calibri"/>
          <w:color w:val="000000"/>
          <w:szCs w:val="24"/>
        </w:rPr>
        <w:t>kuriuo Tiekėjas perduoda, o Pirkėjas priima Prekes ir kuriuo Šalys patvirtina, kad pristatytos Prekės atitinka nustatytus reikalavimus. Jeigu Sutartyje yra numatytas Prekių pristatymas dalimis, Prekių perdavimo–priėmimo aktas gali būti sudaromas dėl kiekvienos dalies atskirai;</w:t>
      </w:r>
    </w:p>
    <w:p w14:paraId="25326481"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1.1.1.6. </w:t>
      </w:r>
      <w:r w:rsidRPr="001B0334">
        <w:rPr>
          <w:rFonts w:ascii="Calibri" w:hAnsi="Calibri" w:cs="Calibri"/>
          <w:b/>
          <w:bCs/>
          <w:color w:val="000000"/>
          <w:szCs w:val="24"/>
        </w:rPr>
        <w:t>Prekių trūkumai</w:t>
      </w:r>
      <w:r w:rsidRPr="001B0334">
        <w:rPr>
          <w:rFonts w:ascii="Calibri" w:hAnsi="Calibri" w:cs="Calibri"/>
          <w:color w:val="000000"/>
          <w:szCs w:val="24"/>
        </w:rPr>
        <w:t> – Prekių perdavimo–priėmimo metu ar Prekių garantinio termino galiojimo metu Pirkėjo, ar (ir) trečiųjų asmenų nustatyti Prekių kokybės neatitikimai Sutarties ar (ir) įstatymų bei kitų teisės aktų reikalavimams, Prekių gedimai, paslėpti defektai, veiklos sutrikimai ar pan., dėl kurių Prekių nebūtų galima naudoti tam tikslui, kuriam Pirkėjas (jas) ketino naudoti, arba dėl kurių Prekių naudingumas sumažėtų taip, kad Pirkėjas, apie tuos trūkumus žinodamas, arba apskritai nebūtų tų Prekių pirkęs, arba nebūtų už Prekes mokėjęs tokio dydžio kainą;</w:t>
      </w:r>
    </w:p>
    <w:p w14:paraId="1946822E"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1.1.1.7. </w:t>
      </w:r>
      <w:r w:rsidRPr="001B0334">
        <w:rPr>
          <w:rFonts w:ascii="Calibri" w:hAnsi="Calibri" w:cs="Calibri"/>
          <w:b/>
          <w:bCs/>
          <w:color w:val="000000"/>
          <w:szCs w:val="24"/>
        </w:rPr>
        <w:t>Sąskaita </w:t>
      </w:r>
      <w:r w:rsidRPr="001B0334">
        <w:rPr>
          <w:rFonts w:ascii="Calibri" w:hAnsi="Calibri" w:cs="Calibri"/>
          <w:color w:val="000000"/>
          <w:szCs w:val="24"/>
        </w:rPr>
        <w:t>–</w:t>
      </w:r>
      <w:r w:rsidRPr="001B0334">
        <w:rPr>
          <w:rFonts w:ascii="Calibri" w:hAnsi="Calibri" w:cs="Calibri"/>
          <w:b/>
          <w:bCs/>
          <w:color w:val="000000"/>
          <w:szCs w:val="24"/>
        </w:rPr>
        <w:t> </w:t>
      </w:r>
      <w:r w:rsidRPr="001B0334">
        <w:rPr>
          <w:rFonts w:ascii="Calibri" w:hAnsi="Calibri" w:cs="Calibri"/>
          <w:color w:val="000000"/>
          <w:szCs w:val="24"/>
        </w:rPr>
        <w:t>Tiekėjo išrašoma ir Pirkėjui apmokėjimui pateikiama sąskaita faktūra, PVM sąskaita faktūra ar kitas mokėjimo dokumentas už Tiekėjo perduotas bei Pirkėjo priimtas Prekes. Jeigu Sutartyje yra numatytas Prekių pristatymas dalimis, Sąskaita gali būti pateikiama dėl kiekvienos dalies atskirai;</w:t>
      </w:r>
    </w:p>
    <w:p w14:paraId="40FCE5F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1.1.1.8. </w:t>
      </w:r>
      <w:r w:rsidRPr="001B0334">
        <w:rPr>
          <w:rFonts w:ascii="Calibri" w:hAnsi="Calibri" w:cs="Calibri"/>
          <w:b/>
          <w:bCs/>
          <w:color w:val="000000"/>
          <w:szCs w:val="24"/>
        </w:rPr>
        <w:t>Specialiosios sąlygos</w:t>
      </w:r>
      <w:r w:rsidRPr="001B0334">
        <w:rPr>
          <w:rFonts w:ascii="Calibri" w:hAnsi="Calibri" w:cs="Calibri"/>
          <w:color w:val="000000"/>
          <w:szCs w:val="24"/>
        </w:rPr>
        <w:t> – Sutarties dalis, kuri vadinasi „Prekių pirkimo-pardavimo sutarties Specialiosios sąlygos“ ir kurioje yra nurodytos konkretaus pirkimo objekto įsigijimą aptariančios sąlygos (tokios kaip Pradinės sutarties vertė, Prekių tiekimo terminai ir pan.) bei kiti konkretūs duomenys (tokie kaip Šalys, Prekės ir pan.), išvardyti priedai, taip pat nurodyti Bendrųjų sąlygų pakeitimai ir papildymai (jeigu tokie padaryti);</w:t>
      </w:r>
    </w:p>
    <w:p w14:paraId="410F2AF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1.1.1.9. </w:t>
      </w:r>
      <w:r w:rsidRPr="001B0334">
        <w:rPr>
          <w:rFonts w:ascii="Calibri" w:hAnsi="Calibri" w:cs="Calibri"/>
          <w:b/>
          <w:bCs/>
          <w:color w:val="000000"/>
          <w:szCs w:val="24"/>
        </w:rPr>
        <w:t>Susitarimas </w:t>
      </w:r>
      <w:r w:rsidRPr="001B0334">
        <w:rPr>
          <w:rFonts w:ascii="Calibri" w:hAnsi="Calibri" w:cs="Calibri"/>
          <w:color w:val="000000"/>
          <w:szCs w:val="24"/>
        </w:rPr>
        <w:t>– tai dokumentas, kurį Šalys sudaro keisdamos Sutarties sąlygas VPĮ leidžiama apimtimi;</w:t>
      </w:r>
    </w:p>
    <w:p w14:paraId="7DF037B1" w14:textId="77777777" w:rsidR="00960963" w:rsidRPr="001B0334" w:rsidRDefault="00962C24">
      <w:pPr>
        <w:spacing w:line="257" w:lineRule="atLeast"/>
        <w:jc w:val="both"/>
        <w:rPr>
          <w:rFonts w:ascii="Calibri" w:hAnsi="Calibri" w:cs="Calibri"/>
          <w:szCs w:val="24"/>
        </w:rPr>
      </w:pPr>
      <w:r w:rsidRPr="001B0334">
        <w:rPr>
          <w:rFonts w:ascii="Calibri" w:hAnsi="Calibri" w:cs="Calibri"/>
          <w:szCs w:val="24"/>
        </w:rPr>
        <w:lastRenderedPageBreak/>
        <w:t>1.1.1.10. </w:t>
      </w:r>
      <w:r w:rsidRPr="001B0334">
        <w:rPr>
          <w:rFonts w:ascii="Calibri" w:hAnsi="Calibri" w:cs="Calibri"/>
          <w:b/>
          <w:bCs/>
          <w:szCs w:val="24"/>
        </w:rPr>
        <w:t>Sutarties kaina</w:t>
      </w:r>
      <w:r w:rsidRPr="001B0334">
        <w:rPr>
          <w:rFonts w:ascii="Calibri" w:hAnsi="Calibri" w:cs="Calibri"/>
          <w:szCs w:val="24"/>
        </w:rPr>
        <w:t> – pagal Sutartį Tiekėjui mokėtina suma, įskaitant visus privalomus mokesčius ir išlaidas;</w:t>
      </w:r>
    </w:p>
    <w:p w14:paraId="03958C12"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1.1.1.11. </w:t>
      </w:r>
      <w:r w:rsidRPr="001B0334">
        <w:rPr>
          <w:rFonts w:ascii="Calibri" w:hAnsi="Calibri" w:cs="Calibri"/>
          <w:b/>
          <w:bCs/>
          <w:color w:val="000000"/>
          <w:szCs w:val="24"/>
        </w:rPr>
        <w:t>Sutarties sąlygos </w:t>
      </w:r>
      <w:r w:rsidRPr="001B0334">
        <w:rPr>
          <w:rFonts w:ascii="Calibri" w:hAnsi="Calibri" w:cs="Calibri"/>
          <w:color w:val="000000"/>
          <w:szCs w:val="24"/>
        </w:rPr>
        <w:t>– Bendrosios sąlygos ir Specialiosios sąlygos kartu;</w:t>
      </w:r>
    </w:p>
    <w:p w14:paraId="1B2B514E"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1.1.1.12. </w:t>
      </w:r>
      <w:r w:rsidRPr="001B0334">
        <w:rPr>
          <w:rFonts w:ascii="Calibri" w:hAnsi="Calibri" w:cs="Calibri"/>
          <w:b/>
          <w:bCs/>
          <w:color w:val="000000"/>
          <w:szCs w:val="24"/>
        </w:rPr>
        <w:t>Sutartis </w:t>
      </w:r>
      <w:r w:rsidRPr="001B0334">
        <w:rPr>
          <w:rFonts w:ascii="Calibri" w:hAnsi="Calibri" w:cs="Calibri"/>
          <w:color w:val="000000"/>
          <w:szCs w:val="24"/>
        </w:rPr>
        <w:t>– Prekių pirkimo–pardavimo sutartis, kurią sudaro Sutarties sąlygos, Specialiosiose sąlygose išvardyti priedai ir Susitarimai;</w:t>
      </w:r>
    </w:p>
    <w:p w14:paraId="67DACABE"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1.1.1.13. </w:t>
      </w:r>
      <w:r w:rsidRPr="001B0334">
        <w:rPr>
          <w:rFonts w:ascii="Calibri" w:hAnsi="Calibri" w:cs="Calibri"/>
          <w:b/>
          <w:bCs/>
          <w:color w:val="000000"/>
          <w:szCs w:val="24"/>
        </w:rPr>
        <w:t>Šalis</w:t>
      </w:r>
      <w:r w:rsidRPr="001B0334">
        <w:rPr>
          <w:rFonts w:ascii="Calibri" w:hAnsi="Calibri" w:cs="Calibri"/>
          <w:color w:val="000000"/>
          <w:szCs w:val="24"/>
        </w:rPr>
        <w:t> – Pirkėjas arba Tiekėjas, kiekvienas atskirai, priklausomai nuo konteksto;</w:t>
      </w:r>
    </w:p>
    <w:p w14:paraId="4FA0B7B6"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1.1.1.14. </w:t>
      </w:r>
      <w:r w:rsidRPr="001B0334">
        <w:rPr>
          <w:rFonts w:ascii="Calibri" w:hAnsi="Calibri" w:cs="Calibri"/>
          <w:b/>
          <w:bCs/>
          <w:color w:val="000000"/>
          <w:szCs w:val="24"/>
        </w:rPr>
        <w:t>Šalys</w:t>
      </w:r>
      <w:r w:rsidRPr="001B0334">
        <w:rPr>
          <w:rFonts w:ascii="Calibri" w:hAnsi="Calibri" w:cs="Calibri"/>
          <w:color w:val="000000"/>
          <w:szCs w:val="24"/>
        </w:rPr>
        <w:t> – Pirkėjas ir Tiekėjas kartu;</w:t>
      </w:r>
    </w:p>
    <w:p w14:paraId="63B48F0A"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1.1.1.15. </w:t>
      </w:r>
      <w:r w:rsidRPr="001B0334">
        <w:rPr>
          <w:rFonts w:ascii="Calibri" w:hAnsi="Calibri" w:cs="Calibri"/>
          <w:b/>
          <w:bCs/>
          <w:color w:val="000000"/>
          <w:szCs w:val="24"/>
        </w:rPr>
        <w:t>Tiekėjas</w:t>
      </w:r>
      <w:r w:rsidRPr="001B0334">
        <w:rPr>
          <w:rFonts w:ascii="Calibri" w:hAnsi="Calibri" w:cs="Calibri"/>
          <w:color w:val="000000"/>
          <w:szCs w:val="24"/>
        </w:rPr>
        <w:t> – asmuo, kuris Specialiosiose sąlygose yra įvardytas kaip Tiekėjas, tiekiantis Specialiosiose sąlygose nurodytas Prekes;</w:t>
      </w:r>
    </w:p>
    <w:p w14:paraId="20E06F3E"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1.1.1.16. </w:t>
      </w:r>
      <w:r w:rsidRPr="001B0334">
        <w:rPr>
          <w:rFonts w:ascii="Calibri" w:hAnsi="Calibri" w:cs="Calibri"/>
          <w:b/>
          <w:bCs/>
          <w:color w:val="000000"/>
          <w:szCs w:val="24"/>
        </w:rPr>
        <w:t>VPĮ </w:t>
      </w:r>
      <w:r w:rsidRPr="001B0334">
        <w:rPr>
          <w:rFonts w:ascii="Calibri" w:hAnsi="Calibri" w:cs="Calibri"/>
          <w:color w:val="000000"/>
          <w:szCs w:val="24"/>
        </w:rPr>
        <w:t>– Lietuvos Respublikos viešųjų pirkimų įstatymas.</w:t>
      </w:r>
    </w:p>
    <w:p w14:paraId="5D18539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1.1.1.17. Kitų Sutartyje didžiąja raide rašomų sąvokų reikšmės yra nurodytos Sutarties tekste.</w:t>
      </w:r>
    </w:p>
    <w:p w14:paraId="094CDA26"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1.1.1.18. Sutartyje neapibrėžtos sąvokos suprantamos ir aiškinamos taip, kaip jas apibrėžia VPĮ ir kiti įstatymai bei teisės aktai, galiojantys Sutarties sudarymo ir vykdymo metu.</w:t>
      </w:r>
    </w:p>
    <w:p w14:paraId="6459A00C"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1.1.1.19. Kitos Sutartyje vartojamos sąvokos ir terminai turi bendrinę reikšmę arba artimiausią Sutarties pobūdžiui specialiąją reikšmę, jei Sutartyje nėra nustatyta ir paaiškinta kitokia jų reikšmė.</w:t>
      </w:r>
    </w:p>
    <w:p w14:paraId="5D5DC7B2" w14:textId="77777777" w:rsidR="00960963" w:rsidRPr="001B0334" w:rsidRDefault="00960963">
      <w:pPr>
        <w:spacing w:line="257" w:lineRule="atLeast"/>
        <w:ind w:firstLine="62"/>
        <w:jc w:val="both"/>
        <w:rPr>
          <w:rFonts w:ascii="Calibri" w:hAnsi="Calibri" w:cs="Calibri"/>
          <w:color w:val="000000"/>
          <w:szCs w:val="24"/>
        </w:rPr>
      </w:pPr>
    </w:p>
    <w:p w14:paraId="71C2E19C"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1.2.  Sutarties aiškinimas</w:t>
      </w:r>
    </w:p>
    <w:p w14:paraId="5C5617BB" w14:textId="77777777" w:rsidR="00960963" w:rsidRPr="001B0334" w:rsidRDefault="00960963">
      <w:pPr>
        <w:spacing w:line="257" w:lineRule="atLeast"/>
        <w:ind w:left="792" w:firstLine="62"/>
        <w:jc w:val="both"/>
        <w:rPr>
          <w:rFonts w:ascii="Calibri" w:hAnsi="Calibri" w:cs="Calibri"/>
          <w:color w:val="000000"/>
          <w:szCs w:val="24"/>
        </w:rPr>
      </w:pPr>
    </w:p>
    <w:p w14:paraId="6DD936B9"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1.2.1. Sutartis yra sudaryta ir turi būti aiškinama pagal Lietuvos Respublikos teisės aktus.</w:t>
      </w:r>
    </w:p>
    <w:p w14:paraId="41155696"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1.2.2. Jei Bendrosios sąlygos ir (ar) Specialiosios sąlygos prieštarauja VPĮ ir kitų teisės aktų reikalavimams, taikomos VPĮ ir kitų teisės aktų nuostatos.</w:t>
      </w:r>
    </w:p>
    <w:p w14:paraId="6AA78A3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1.2.3. Diena Sutartyje reiškia kalendorinę dieną.</w:t>
      </w:r>
    </w:p>
    <w:p w14:paraId="386F2685"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1.2.4. Darbo diena Sutartyje reiškia bet kurią dieną, išskyrus šeštadienį, sekmadienį ir švenčių dienas Lietuvoje, nurodytas Lietuvos Respublikos darbo kodekse.</w:t>
      </w:r>
    </w:p>
    <w:p w14:paraId="1B25866C"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1.2.5. Terminai pagal Sutartį yra skaičiuojami metais, mėnesiais, savaitėmis, darbo dienomis, kalendorinėmis dienomis ir valandomis ir minutėmis.</w:t>
      </w:r>
    </w:p>
    <w:p w14:paraId="09A2A95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1.2.6. Kvalifikacija, rėmimasis kitų ūkio subjektų pajėgumais, Prekių apimtis, peržiūra suprantami taip, kaip nustatyta VPĮ bei jį įgyvendinančiuose teisės aktuose.</w:t>
      </w:r>
    </w:p>
    <w:p w14:paraId="40481D3E"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1.2.7. Jeigu Prekių perdavimo–priėmimo akto, kaip atskiro dokumento, reikalauti neprivaloma, Šalys susitaria, ir tai aiškiai nurodo Specialiosiose sąlygose, Prekių perdavimo–priėmimo aktu laikoma Sąskaita. Tais atvejais, kai išrašoma Sąskaita ir Prekių perdavimo–priėmimo aktas nepasirašomas, Sutarties nuostatos dėl Prekių perdavimo–priėmimo akto išrašymo taikomos ir Sąskaitos išrašymui.</w:t>
      </w:r>
    </w:p>
    <w:p w14:paraId="29969FC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1.2.8. Informuoti, pranešti, įspėti arba atsakyti reiškia pateikti informaciją, pranešimą, įspėjimą arba atsakymą Bendrosiose ir (ar) Specialiosiose sąlygose nustatyta tvarka.</w:t>
      </w:r>
    </w:p>
    <w:p w14:paraId="127D51DE"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1.2.9. Patvirtinti reiškia pateikti patvirtinimą raštu arba pasirašyti dokumentą be išlygų ar su išlygomis, išskyrus atvejus, kai asmuo, pasirašydamas dokumentą, nurodo, jog atsisako jį patvirtinti.</w:t>
      </w:r>
    </w:p>
    <w:p w14:paraId="6CBA75AE"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1.2.10. </w:t>
      </w:r>
      <w:r w:rsidRPr="001B0334">
        <w:rPr>
          <w:rFonts w:ascii="Calibri" w:hAnsi="Calibri" w:cs="Calibri"/>
          <w:color w:val="000000"/>
          <w:szCs w:val="24"/>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484191B7"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1.2.11. </w:t>
      </w:r>
      <w:r w:rsidRPr="001B0334">
        <w:rPr>
          <w:rFonts w:ascii="Calibri" w:hAnsi="Calibri" w:cs="Calibri"/>
          <w:color w:val="000000"/>
          <w:szCs w:val="24"/>
          <w:shd w:val="clear" w:color="auto" w:fill="FFFFFF"/>
        </w:rPr>
        <w:t>Jeigu Sutartyje nurodyta reikšmė skaičiais ir žodžiais skiriasi, vadovaujamasi žodžiais nurodyta reikšme.</w:t>
      </w:r>
    </w:p>
    <w:p w14:paraId="167FFCEA" w14:textId="77777777" w:rsidR="00960963" w:rsidRDefault="00962C24">
      <w:pPr>
        <w:spacing w:line="257" w:lineRule="atLeast"/>
        <w:jc w:val="both"/>
        <w:rPr>
          <w:rFonts w:ascii="Calibri" w:hAnsi="Calibri" w:cs="Calibri"/>
          <w:color w:val="000000"/>
          <w:szCs w:val="24"/>
          <w:shd w:val="clear" w:color="auto" w:fill="FFFFFF"/>
        </w:rPr>
      </w:pPr>
      <w:r w:rsidRPr="001B0334">
        <w:rPr>
          <w:rFonts w:ascii="Calibri" w:hAnsi="Calibri" w:cs="Calibri"/>
          <w:color w:val="000000"/>
          <w:szCs w:val="24"/>
        </w:rPr>
        <w:t>1.2.12. </w:t>
      </w:r>
      <w:r w:rsidRPr="001B0334">
        <w:rPr>
          <w:rFonts w:ascii="Calibri" w:hAnsi="Calibri" w:cs="Calibri"/>
          <w:color w:val="000000"/>
          <w:szCs w:val="24"/>
          <w:shd w:val="clear" w:color="auto" w:fill="FFFFFF"/>
        </w:rPr>
        <w:t>Jei pateikiamos nuorodos į teisės aktus, turi būti taikomos aktualios teisės aktų redakcijos, jeigu nenurodyta kitaip.</w:t>
      </w:r>
    </w:p>
    <w:p w14:paraId="471651E8" w14:textId="77777777" w:rsidR="00EA2FE5" w:rsidRDefault="00EA2FE5">
      <w:pPr>
        <w:spacing w:line="257" w:lineRule="atLeast"/>
        <w:jc w:val="both"/>
        <w:rPr>
          <w:rFonts w:ascii="Calibri" w:hAnsi="Calibri" w:cs="Calibri"/>
          <w:color w:val="000000"/>
          <w:szCs w:val="24"/>
          <w:shd w:val="clear" w:color="auto" w:fill="FFFFFF"/>
        </w:rPr>
      </w:pPr>
    </w:p>
    <w:p w14:paraId="3E511443" w14:textId="77777777" w:rsidR="00EA2FE5" w:rsidRPr="001B0334" w:rsidRDefault="00EA2FE5">
      <w:pPr>
        <w:spacing w:line="257" w:lineRule="atLeast"/>
        <w:jc w:val="both"/>
        <w:rPr>
          <w:rFonts w:ascii="Calibri" w:hAnsi="Calibri" w:cs="Calibri"/>
          <w:color w:val="000000"/>
          <w:szCs w:val="24"/>
        </w:rPr>
      </w:pPr>
    </w:p>
    <w:p w14:paraId="47832628" w14:textId="77777777" w:rsidR="00960963" w:rsidRPr="001B0334" w:rsidRDefault="00960963">
      <w:pPr>
        <w:spacing w:line="257" w:lineRule="atLeast"/>
        <w:ind w:firstLine="62"/>
        <w:jc w:val="both"/>
        <w:rPr>
          <w:rFonts w:ascii="Calibri" w:hAnsi="Calibri" w:cs="Calibri"/>
          <w:color w:val="000000"/>
          <w:szCs w:val="24"/>
        </w:rPr>
      </w:pPr>
    </w:p>
    <w:p w14:paraId="0D5BA1E1"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lastRenderedPageBreak/>
        <w:t>1.3. Dokumentų viršenybė</w:t>
      </w:r>
    </w:p>
    <w:p w14:paraId="0F5DE3F2" w14:textId="77777777" w:rsidR="00960963" w:rsidRPr="001B0334" w:rsidRDefault="00960963">
      <w:pPr>
        <w:spacing w:line="257" w:lineRule="atLeast"/>
        <w:ind w:firstLine="62"/>
        <w:jc w:val="both"/>
        <w:rPr>
          <w:rFonts w:ascii="Calibri" w:hAnsi="Calibri" w:cs="Calibri"/>
          <w:color w:val="000000"/>
          <w:szCs w:val="24"/>
        </w:rPr>
      </w:pPr>
    </w:p>
    <w:p w14:paraId="1FFE7F07"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1.3.1. Sutartį sudarantys dokumentai turi būti suprantami kaip papildantys vienas kitą. Bet kokio Sutarties dokumentų sąlygų neatitikimo ar neaiškumo atveju, toks neatitikimas ar neaiškumas pašalinamas dokumentus aiškinant tokia eilės tvarka:</w:t>
      </w:r>
    </w:p>
    <w:p w14:paraId="015BE74B" w14:textId="77777777" w:rsidR="00960963" w:rsidRPr="001B0334" w:rsidRDefault="00962C24">
      <w:pPr>
        <w:spacing w:line="276" w:lineRule="atLeast"/>
        <w:jc w:val="both"/>
        <w:rPr>
          <w:rFonts w:ascii="Calibri" w:hAnsi="Calibri" w:cs="Calibri"/>
          <w:color w:val="000000"/>
          <w:szCs w:val="24"/>
        </w:rPr>
      </w:pPr>
      <w:r w:rsidRPr="001B0334">
        <w:rPr>
          <w:rFonts w:ascii="Calibri" w:hAnsi="Calibri" w:cs="Calibri"/>
          <w:color w:val="000000"/>
          <w:szCs w:val="24"/>
        </w:rPr>
        <w:t>1.3.1.1. Techninė specifikacija;</w:t>
      </w:r>
    </w:p>
    <w:p w14:paraId="3DC4E11E" w14:textId="77777777" w:rsidR="00960963" w:rsidRPr="001B0334" w:rsidRDefault="00962C24">
      <w:pPr>
        <w:spacing w:line="276" w:lineRule="atLeast"/>
        <w:jc w:val="both"/>
        <w:rPr>
          <w:rFonts w:ascii="Calibri" w:hAnsi="Calibri" w:cs="Calibri"/>
          <w:color w:val="000000"/>
          <w:szCs w:val="24"/>
        </w:rPr>
      </w:pPr>
      <w:r w:rsidRPr="001B0334">
        <w:rPr>
          <w:rFonts w:ascii="Calibri" w:hAnsi="Calibri" w:cs="Calibri"/>
          <w:color w:val="000000"/>
          <w:szCs w:val="24"/>
        </w:rPr>
        <w:t>1.3.1.2. Specialiosios sąlygos;</w:t>
      </w:r>
    </w:p>
    <w:p w14:paraId="44FD1092" w14:textId="77777777" w:rsidR="00960963" w:rsidRPr="001B0334" w:rsidRDefault="00962C24">
      <w:pPr>
        <w:spacing w:line="276" w:lineRule="atLeast"/>
        <w:jc w:val="both"/>
        <w:rPr>
          <w:rFonts w:ascii="Calibri" w:hAnsi="Calibri" w:cs="Calibri"/>
          <w:color w:val="000000"/>
          <w:szCs w:val="24"/>
        </w:rPr>
      </w:pPr>
      <w:r w:rsidRPr="001B0334">
        <w:rPr>
          <w:rFonts w:ascii="Calibri" w:hAnsi="Calibri" w:cs="Calibri"/>
          <w:color w:val="000000"/>
          <w:szCs w:val="24"/>
        </w:rPr>
        <w:t>1.3.1.3. Bendrosios sąlygos;</w:t>
      </w:r>
    </w:p>
    <w:p w14:paraId="3B7179B8" w14:textId="77777777" w:rsidR="00960963" w:rsidRPr="001B0334" w:rsidRDefault="00962C24">
      <w:pPr>
        <w:spacing w:line="276" w:lineRule="atLeast"/>
        <w:jc w:val="both"/>
        <w:rPr>
          <w:rFonts w:ascii="Calibri" w:hAnsi="Calibri" w:cs="Calibri"/>
          <w:color w:val="000000"/>
          <w:szCs w:val="24"/>
        </w:rPr>
      </w:pPr>
      <w:r w:rsidRPr="001B0334">
        <w:rPr>
          <w:rFonts w:ascii="Calibri" w:hAnsi="Calibri" w:cs="Calibri"/>
          <w:color w:val="000000"/>
          <w:szCs w:val="24"/>
        </w:rPr>
        <w:t>1.3.1.4. Pirkimo dokumentai (išskyrus techninę specifikaciją);</w:t>
      </w:r>
    </w:p>
    <w:p w14:paraId="0B576907" w14:textId="77777777" w:rsidR="00960963" w:rsidRPr="001B0334" w:rsidRDefault="00962C24">
      <w:pPr>
        <w:spacing w:line="276" w:lineRule="atLeast"/>
        <w:jc w:val="both"/>
        <w:rPr>
          <w:rFonts w:ascii="Calibri" w:hAnsi="Calibri" w:cs="Calibri"/>
          <w:color w:val="000000"/>
          <w:szCs w:val="24"/>
        </w:rPr>
      </w:pPr>
      <w:r w:rsidRPr="001B0334">
        <w:rPr>
          <w:rFonts w:ascii="Calibri" w:hAnsi="Calibri" w:cs="Calibri"/>
          <w:color w:val="000000"/>
          <w:szCs w:val="24"/>
        </w:rPr>
        <w:t>1.3.1.5. Pasiūlymas;</w:t>
      </w:r>
    </w:p>
    <w:p w14:paraId="3364FB93" w14:textId="77777777" w:rsidR="00960963" w:rsidRPr="001B0334" w:rsidRDefault="00962C24">
      <w:pPr>
        <w:spacing w:line="276" w:lineRule="atLeast"/>
        <w:jc w:val="both"/>
        <w:rPr>
          <w:rFonts w:ascii="Calibri" w:hAnsi="Calibri" w:cs="Calibri"/>
          <w:color w:val="000000"/>
          <w:szCs w:val="24"/>
        </w:rPr>
      </w:pPr>
      <w:r w:rsidRPr="001B0334">
        <w:rPr>
          <w:rFonts w:ascii="Calibri" w:hAnsi="Calibri" w:cs="Calibri"/>
          <w:color w:val="000000"/>
          <w:szCs w:val="24"/>
        </w:rPr>
        <w:t>1.3.1.6. Kiti Specialiosiose sąlygose išvardinti priedai.</w:t>
      </w:r>
    </w:p>
    <w:p w14:paraId="4413FB90"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1.3.2. Tuo atveju, kai Šalių Susitarimu yra keičiamos Sutarties sąlygos, naujai sutartos Sutarties sąlygos turi viršenybę prieš pakeistąsias.</w:t>
      </w:r>
    </w:p>
    <w:p w14:paraId="4DA68FE4"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1.3.3. Jeigu Šalys susitaria dėl Sutarties sąlygų arba priedo papildymo nauja sąlyga, neatitikimo ar neaiškumo atveju tokia sąlyga turi viršenybę atitinkamai kitų Sutarties sąlygų arba kitų to priedo sąlygų atžvilgiu.</w:t>
      </w:r>
    </w:p>
    <w:p w14:paraId="09EAE9BC"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1.3.4. 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sidRPr="001B0334">
        <w:rPr>
          <w:rFonts w:ascii="Calibri" w:hAnsi="Calibri" w:cs="Calibri"/>
          <w:color w:val="000000"/>
          <w:szCs w:val="24"/>
          <w:vertAlign w:val="superscript"/>
        </w:rPr>
        <w:t>1</w:t>
      </w:r>
      <w:r w:rsidRPr="001B0334">
        <w:rPr>
          <w:rFonts w:ascii="Calibri" w:hAnsi="Calibri" w:cs="Calibri"/>
          <w:color w:val="000000"/>
          <w:szCs w:val="24"/>
        </w:rPr>
        <w:t>).</w:t>
      </w:r>
    </w:p>
    <w:p w14:paraId="141584DA" w14:textId="77777777" w:rsidR="00960963" w:rsidRPr="001B0334" w:rsidRDefault="00960963">
      <w:pPr>
        <w:spacing w:line="257" w:lineRule="atLeast"/>
        <w:ind w:firstLine="62"/>
        <w:jc w:val="both"/>
        <w:rPr>
          <w:rFonts w:ascii="Calibri" w:hAnsi="Calibri" w:cs="Calibri"/>
          <w:color w:val="000000"/>
          <w:szCs w:val="24"/>
        </w:rPr>
      </w:pPr>
    </w:p>
    <w:p w14:paraId="1896517A"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2.  SUTARTIES DALYKAS</w:t>
      </w:r>
    </w:p>
    <w:p w14:paraId="59C06439" w14:textId="77777777" w:rsidR="00960963" w:rsidRPr="001B0334" w:rsidRDefault="00960963">
      <w:pPr>
        <w:spacing w:line="257" w:lineRule="atLeast"/>
        <w:ind w:firstLine="62"/>
        <w:jc w:val="both"/>
        <w:rPr>
          <w:rFonts w:ascii="Calibri" w:hAnsi="Calibri" w:cs="Calibri"/>
          <w:color w:val="000000"/>
          <w:szCs w:val="24"/>
        </w:rPr>
      </w:pPr>
    </w:p>
    <w:p w14:paraId="44D1D3AC"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2.1. Tiekėjas įsipareigoja Sutartyje nustatytomis sąlygomis ir tvarka perduoti Pirkėjui Prekes, atitinkančias Sutartyje nustatytus reikalavimus, o Pirkėjas įsipareigoja priimti Sutarties sąlygas atitinkančias ir tinkamai patiektas Prekes bei sumokėti Tiekėjui Sutartyje nurodytą kainą Sutartyje nustatytomis sąlygomis ir tvarka.</w:t>
      </w:r>
    </w:p>
    <w:p w14:paraId="40B235B7"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2.2. Šalys, vykdydamos Sutartį, įsipareigoja laikytis visų Sutarties vykdymui taikytinų įstatymų bei kitų teisės aktų reikalavimų. Šalis turi teisę reikalauti, kad kita Šalis įvykdytų visus įstatymų bei kitų teisės aktų reikalavimus, taikomus Sutarties vykdymui. Nė viena iš Sutarties sąlygų nereiškia ir negali būti aiškinama kaip Pirkėjo atsisakymas įstatymuose bei kituose teisės aktuose numatytų ir Sutartimi neaptartų Pirkėjo kitų teisių ir garantijų, susijusių su netinkamu Prekių tiekimu ar jų kokybe, arba kaip Tiekėjo atsisakymas įstatymuose bei kituose teisės aktuose numatytų ir Sutartimi neaptartų Tiekėjo kitų teisių ir garantijų dėl atlyginimo už Prekes gavimo.</w:t>
      </w:r>
    </w:p>
    <w:p w14:paraId="0FC38B3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2.3. Tiekėjas privalo užtikrinti, kad Prekės atitiktų techninės specifikacijos reikalavimus ir Tiekėjo pasiūlymo sąlygas, būtų kokybiškos, tiekiamos tinkamai ir laiku, laikantis Sutarties sąlygų taip, kad tai labiausiai atitiktų Pirkėjo interesus, pagal geriausius visuotinai pripažįstamus profesinius, techninius standartus ir praktiką, panaudodamas visus reikiamus įgūdžius ir žinias.</w:t>
      </w:r>
    </w:p>
    <w:p w14:paraId="5BC09FBC" w14:textId="77777777" w:rsidR="00960963" w:rsidRPr="001B0334" w:rsidRDefault="00960963">
      <w:pPr>
        <w:spacing w:line="257" w:lineRule="atLeast"/>
        <w:ind w:firstLine="62"/>
        <w:jc w:val="both"/>
        <w:rPr>
          <w:rFonts w:ascii="Calibri" w:hAnsi="Calibri" w:cs="Calibri"/>
          <w:color w:val="000000"/>
          <w:szCs w:val="24"/>
        </w:rPr>
      </w:pPr>
    </w:p>
    <w:p w14:paraId="07BCD893"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3.  TIEKĖJAS IR KITI SUTARTIES VYKDYMUI PASITELKIAMI ASMENYS</w:t>
      </w:r>
    </w:p>
    <w:p w14:paraId="72CD3ABE" w14:textId="77777777" w:rsidR="00960963" w:rsidRPr="001B0334" w:rsidRDefault="00960963">
      <w:pPr>
        <w:spacing w:line="257" w:lineRule="atLeast"/>
        <w:ind w:firstLine="62"/>
        <w:rPr>
          <w:rFonts w:ascii="Calibri" w:hAnsi="Calibri" w:cs="Calibri"/>
          <w:color w:val="000000"/>
          <w:szCs w:val="24"/>
        </w:rPr>
      </w:pPr>
    </w:p>
    <w:p w14:paraId="465385D5"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3.1.  Kvalifikacija ir kiti Tiekėjo pasiūlymu prisiimti įsipareigojimai</w:t>
      </w:r>
    </w:p>
    <w:p w14:paraId="0D420B22" w14:textId="77777777" w:rsidR="00960963" w:rsidRPr="001B0334" w:rsidRDefault="00960963">
      <w:pPr>
        <w:spacing w:line="257" w:lineRule="atLeast"/>
        <w:ind w:firstLine="62"/>
        <w:jc w:val="both"/>
        <w:rPr>
          <w:rFonts w:ascii="Calibri" w:hAnsi="Calibri" w:cs="Calibri"/>
          <w:color w:val="000000"/>
          <w:szCs w:val="24"/>
        </w:rPr>
      </w:pPr>
    </w:p>
    <w:p w14:paraId="39B1C72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3.1.1. Tiekėjas atsako už tai, kad visą Sutarties vykdymo laikotarpį Tiekėjas būtų kompetentingas, patikimas ir pajėgus (įskaitant ūkio subjektų, kurių pajėgumais remiasi Tiekėjas, pajėgumus) įvykdyti Sutarties reikalavimus:</w:t>
      </w:r>
    </w:p>
    <w:p w14:paraId="74321F06"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lastRenderedPageBreak/>
        <w:t xml:space="preserve">3.1.1.1. turėtų teisę verstis ta veikla, kuri yra reikalinga Sutarčiai įvykdyti. </w:t>
      </w:r>
      <w:r w:rsidRPr="001B0334">
        <w:rPr>
          <w:rFonts w:ascii="Calibri" w:eastAsia="Arial" w:hAnsi="Calibri" w:cs="Calibri"/>
          <w:kern w:val="2"/>
          <w:szCs w:val="24"/>
        </w:rPr>
        <w:t>Pirkėjui pareikalavus, Tiekėjas turi pateikti dokumentus, įrodančius, kad Sutartį vykdo tik tokią teisę turintys asmenys</w:t>
      </w:r>
      <w:r w:rsidRPr="001B0334">
        <w:rPr>
          <w:rFonts w:ascii="Calibri" w:hAnsi="Calibri" w:cs="Calibri"/>
          <w:color w:val="000000"/>
          <w:szCs w:val="24"/>
        </w:rPr>
        <w:t>;</w:t>
      </w:r>
    </w:p>
    <w:p w14:paraId="41DD0CA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3.1.1.2. atitiktų tiekėjų kvalifikacijai pirkimo dokumentuose nustatytus reikalavimus bei neturėtų pirkimo dokumentuose nustatytų pašalinimo pagrindų;</w:t>
      </w:r>
    </w:p>
    <w:p w14:paraId="583C77CE" w14:textId="77777777" w:rsidR="00960963" w:rsidRPr="001B0334" w:rsidRDefault="00962C24">
      <w:pPr>
        <w:spacing w:line="257" w:lineRule="atLeast"/>
        <w:jc w:val="both"/>
        <w:rPr>
          <w:rFonts w:ascii="Calibri" w:hAnsi="Calibri" w:cs="Calibri"/>
          <w:color w:val="000000"/>
        </w:rPr>
      </w:pPr>
      <w:r w:rsidRPr="001B0334">
        <w:rPr>
          <w:rFonts w:ascii="Calibri" w:hAnsi="Calibri" w:cs="Calibri"/>
          <w:color w:val="000000"/>
        </w:rPr>
        <w:t xml:space="preserve">3.1.1.3. laikytųsi Tiekėjo pasiūlyme nurodytų įsipareigojimų, įskaitant, bet neapsiribojant – atitiktų pasiūlyme nurodytų kriterijų, dėl kurių jo pasiūlymas buvo išrinktas ekonomiškai naudingiausiu </w:t>
      </w:r>
      <w:r w:rsidRPr="001B0334">
        <w:rPr>
          <w:rFonts w:ascii="Calibri" w:eastAsia="Arial" w:hAnsi="Calibri" w:cs="Calibri"/>
          <w:kern w:val="2"/>
        </w:rPr>
        <w:t xml:space="preserve">(toliau – </w:t>
      </w:r>
      <w:r w:rsidRPr="001B0334">
        <w:rPr>
          <w:rFonts w:ascii="Calibri" w:eastAsia="Arial" w:hAnsi="Calibri" w:cs="Calibri"/>
          <w:b/>
          <w:bCs/>
          <w:kern w:val="2"/>
        </w:rPr>
        <w:t>Kokybiniai kriterijai</w:t>
      </w:r>
      <w:r w:rsidRPr="001B0334">
        <w:rPr>
          <w:rFonts w:ascii="Calibri" w:eastAsia="Arial" w:hAnsi="Calibri" w:cs="Calibri"/>
          <w:kern w:val="2"/>
        </w:rPr>
        <w:t>),</w:t>
      </w:r>
      <w:r w:rsidRPr="001B0334">
        <w:rPr>
          <w:rFonts w:ascii="Calibri" w:hAnsi="Calibri" w:cs="Calibri"/>
          <w:color w:val="000000"/>
        </w:rPr>
        <w:t xml:space="preserve"> reikšmes ir parametrus</w:t>
      </w:r>
      <w:r w:rsidRPr="001B0334">
        <w:rPr>
          <w:rFonts w:ascii="Calibri" w:hAnsi="Calibri" w:cs="Calibri"/>
          <w:color w:val="000000"/>
          <w:kern w:val="2"/>
        </w:rPr>
        <w:t xml:space="preserve">. </w:t>
      </w:r>
      <w:r w:rsidRPr="001B0334">
        <w:rPr>
          <w:rFonts w:ascii="Calibri" w:eastAsia="Arial" w:hAnsi="Calibri" w:cs="Calibri"/>
          <w:kern w:val="2"/>
        </w:rPr>
        <w:t>Šiame papunktyje nurodytų įsipareigojimų laikymosi tikrinimo tvarka nustatoma Specialiosiose sąlygose;</w:t>
      </w:r>
    </w:p>
    <w:p w14:paraId="22CCF8B2"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3.1.1.4. užtikrintų nustatytų kokybės vadybos sistemos ir (arba) aplinkos apsaugos vadybos sistemos standartų taikymą, jeigu to reikalaujama pirkimo dokumentuose, ir turėtų tą patvirtinančius dokumentus;</w:t>
      </w:r>
    </w:p>
    <w:p w14:paraId="2C6D9CDB"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3.1.1.5. </w:t>
      </w:r>
      <w:r w:rsidRPr="001B0334">
        <w:rPr>
          <w:rFonts w:ascii="Calibri" w:hAnsi="Calibri" w:cs="Calibri"/>
          <w:color w:val="000000"/>
          <w:szCs w:val="24"/>
          <w:shd w:val="clear" w:color="auto" w:fill="FFFFFF"/>
        </w:rPr>
        <w:t xml:space="preserve">atitiktų nacionalinio saugumo interesus </w:t>
      </w:r>
      <w:r w:rsidRPr="001B0334">
        <w:rPr>
          <w:rFonts w:ascii="Calibri" w:eastAsia="Arial" w:hAnsi="Calibri" w:cs="Calibri"/>
          <w:kern w:val="2"/>
          <w:szCs w:val="24"/>
        </w:rPr>
        <w:t>bei nebūtų registruotas (nuolat gyvenantis ar turintis pilietybę) nepatikimomis laikomose valstybėse ar teritorijose</w:t>
      </w:r>
      <w:r w:rsidRPr="001B0334">
        <w:rPr>
          <w:rFonts w:ascii="Calibri" w:hAnsi="Calibri" w:cs="Calibri"/>
          <w:color w:val="000000"/>
          <w:szCs w:val="24"/>
          <w:shd w:val="clear" w:color="auto" w:fill="FFFFFF"/>
        </w:rPr>
        <w:t>, jei tokie reikalavimai buvo numatyti pirkimo dokumentuose</w:t>
      </w:r>
      <w:r w:rsidRPr="001B0334">
        <w:rPr>
          <w:rFonts w:ascii="Calibri" w:hAnsi="Calibri" w:cs="Calibri"/>
          <w:color w:val="000000"/>
          <w:szCs w:val="24"/>
        </w:rPr>
        <w:t>.</w:t>
      </w:r>
    </w:p>
    <w:p w14:paraId="04274F62" w14:textId="77777777" w:rsidR="00960963" w:rsidRPr="001B0334" w:rsidRDefault="00962C24">
      <w:pPr>
        <w:jc w:val="both"/>
        <w:rPr>
          <w:rFonts w:ascii="Calibri" w:hAnsi="Calibri" w:cs="Calibri"/>
          <w:color w:val="000000"/>
          <w:szCs w:val="24"/>
        </w:rPr>
      </w:pPr>
      <w:r w:rsidRPr="001B0334">
        <w:rPr>
          <w:rFonts w:ascii="Calibri" w:hAnsi="Calibri" w:cs="Calibri"/>
          <w:color w:val="000000"/>
          <w:szCs w:val="24"/>
        </w:rPr>
        <w:t xml:space="preserve">3.1.2. Tuo atveju, kai Tiekėjas yra jungtinės veiklos </w:t>
      </w:r>
      <w:r w:rsidRPr="001B0334">
        <w:rPr>
          <w:rFonts w:ascii="Calibri" w:eastAsia="Arial" w:hAnsi="Calibri" w:cs="Calibri"/>
          <w:kern w:val="2"/>
          <w:szCs w:val="24"/>
        </w:rPr>
        <w:t>sutarties pagrindu veikianti tiekėjų grupė</w:t>
      </w:r>
      <w:r w:rsidRPr="001B0334">
        <w:rPr>
          <w:rFonts w:ascii="Calibri" w:hAnsi="Calibri" w:cs="Calibri"/>
          <w:color w:val="000000"/>
          <w:szCs w:val="24"/>
        </w:rPr>
        <w:t>, jos nariai Pirkėjui už Sutarties vykdymą atsako solidariai. </w:t>
      </w:r>
      <w:r w:rsidRPr="001B0334">
        <w:rPr>
          <w:rFonts w:ascii="Calibri" w:hAnsi="Calibri" w:cs="Calibri"/>
          <w:color w:val="000000"/>
          <w:szCs w:val="24"/>
          <w:shd w:val="clear" w:color="auto" w:fill="FFFFFF"/>
        </w:rPr>
        <w:t>Jeigu Tiekėjas remiasi </w:t>
      </w:r>
      <w:r w:rsidRPr="001B0334">
        <w:rPr>
          <w:rFonts w:ascii="Calibri" w:hAnsi="Calibri" w:cs="Calibri"/>
          <w:color w:val="000000"/>
          <w:szCs w:val="24"/>
        </w:rPr>
        <w:t>ūkio </w:t>
      </w:r>
      <w:r w:rsidRPr="001B0334">
        <w:rPr>
          <w:rFonts w:ascii="Calibri" w:hAnsi="Calibri" w:cs="Calibri"/>
          <w:color w:val="000000"/>
          <w:szCs w:val="24"/>
          <w:shd w:val="clear" w:color="auto" w:fill="FFFFFF"/>
        </w:rPr>
        <w:t>subjektų pajėgumais, siekdamas atitikti finansinio ir ekonominio pajėgumo reikalavimus, Tiekėjas su tokiais </w:t>
      </w:r>
      <w:r w:rsidRPr="001B0334">
        <w:rPr>
          <w:rFonts w:ascii="Calibri" w:hAnsi="Calibri" w:cs="Calibri"/>
          <w:color w:val="000000"/>
          <w:szCs w:val="24"/>
        </w:rPr>
        <w:t>ūkio </w:t>
      </w:r>
      <w:r w:rsidRPr="001B0334">
        <w:rPr>
          <w:rFonts w:ascii="Calibri" w:hAnsi="Calibri" w:cs="Calibri"/>
          <w:color w:val="000000"/>
          <w:szCs w:val="24"/>
          <w:shd w:val="clear" w:color="auto" w:fill="FFFFFF"/>
        </w:rPr>
        <w:t>subjektais už Sutarties vykdymą atsako solidariai (jeigu to buvo reikalaujama pirkimo dokumentuose).</w:t>
      </w:r>
    </w:p>
    <w:p w14:paraId="731D2390" w14:textId="77777777" w:rsidR="00960963" w:rsidRPr="001B0334" w:rsidRDefault="00962C24">
      <w:pPr>
        <w:jc w:val="both"/>
        <w:rPr>
          <w:rFonts w:ascii="Calibri" w:hAnsi="Calibri" w:cs="Calibri"/>
          <w:color w:val="000000"/>
          <w:szCs w:val="24"/>
        </w:rPr>
      </w:pPr>
      <w:r w:rsidRPr="001B0334">
        <w:rPr>
          <w:rFonts w:ascii="Calibri" w:hAnsi="Calibri" w:cs="Calibri"/>
          <w:color w:val="000000"/>
          <w:szCs w:val="24"/>
        </w:rPr>
        <w:t>3.1.3. Tiekėjas taip pat atsako už tai, kad Tiekėjas, Sutartį tiesiogiai vykdantys subtiekėjai ir specialistai atitiktų jiems įstatymų bei kitų teisės aktų ir (arba) pirkimo dokumentų nustatytus profesinės kvalifikacijos ir kitus reikalavimus bei turėtų teisę verstis ta veikla, kuriai jie pasitelkiami.</w:t>
      </w:r>
    </w:p>
    <w:p w14:paraId="3FEA37A9" w14:textId="77777777" w:rsidR="00960963" w:rsidRPr="001B0334" w:rsidRDefault="00960963">
      <w:pPr>
        <w:spacing w:line="257" w:lineRule="atLeast"/>
        <w:ind w:firstLine="62"/>
        <w:jc w:val="both"/>
        <w:rPr>
          <w:rFonts w:ascii="Calibri" w:hAnsi="Calibri" w:cs="Calibri"/>
          <w:color w:val="000000"/>
          <w:szCs w:val="24"/>
        </w:rPr>
      </w:pPr>
    </w:p>
    <w:p w14:paraId="17661B0D"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3.2.</w:t>
      </w:r>
      <w:r w:rsidRPr="001B0334">
        <w:rPr>
          <w:rFonts w:ascii="Calibri" w:hAnsi="Calibri" w:cs="Calibri"/>
          <w:color w:val="000000"/>
          <w:szCs w:val="24"/>
        </w:rPr>
        <w:t xml:space="preserve">  </w:t>
      </w:r>
      <w:r w:rsidRPr="001B0334">
        <w:rPr>
          <w:rFonts w:ascii="Calibri" w:hAnsi="Calibri" w:cs="Calibri"/>
          <w:b/>
          <w:bCs/>
          <w:color w:val="000000"/>
          <w:szCs w:val="24"/>
        </w:rPr>
        <w:t>Subtiekėjų bei specialistų pasitelkimas ir keitimas</w:t>
      </w:r>
    </w:p>
    <w:p w14:paraId="43286E3B" w14:textId="77777777" w:rsidR="00960963" w:rsidRPr="001B0334" w:rsidRDefault="00960963">
      <w:pPr>
        <w:spacing w:line="257" w:lineRule="atLeast"/>
        <w:ind w:firstLine="62"/>
        <w:jc w:val="both"/>
        <w:rPr>
          <w:rFonts w:ascii="Calibri" w:hAnsi="Calibri" w:cs="Calibri"/>
          <w:color w:val="000000"/>
          <w:szCs w:val="24"/>
        </w:rPr>
      </w:pPr>
    </w:p>
    <w:p w14:paraId="0119A33B" w14:textId="77777777" w:rsidR="00960963" w:rsidRPr="001B0334" w:rsidRDefault="00962C24">
      <w:pPr>
        <w:widowControl w:val="0"/>
        <w:pBdr>
          <w:top w:val="nil"/>
          <w:left w:val="nil"/>
          <w:bottom w:val="nil"/>
          <w:right w:val="nil"/>
          <w:between w:val="nil"/>
        </w:pBdr>
        <w:tabs>
          <w:tab w:val="left" w:pos="567"/>
          <w:tab w:val="left" w:pos="851"/>
          <w:tab w:val="left" w:pos="992"/>
          <w:tab w:val="left" w:pos="1134"/>
        </w:tabs>
        <w:jc w:val="both"/>
        <w:rPr>
          <w:rFonts w:ascii="Calibri" w:eastAsia="Arial" w:hAnsi="Calibri" w:cs="Calibri"/>
          <w:kern w:val="2"/>
          <w:szCs w:val="24"/>
          <w:shd w:val="clear" w:color="auto" w:fill="FFFFFF"/>
        </w:rPr>
      </w:pPr>
      <w:r w:rsidRPr="001B0334">
        <w:rPr>
          <w:rFonts w:ascii="Calibri" w:eastAsia="Arial" w:hAnsi="Calibri" w:cs="Calibri"/>
          <w:kern w:val="2"/>
          <w:szCs w:val="24"/>
        </w:rPr>
        <w:t>3.2.1. Tiekėjas įsipareigoja užtikrinti, kad Sutartį vykdys pirkime pasiūlyti ir kvalifikacijos bei kitus pirkimo dokumentuose nustatytus reikalavimus atitinkantys subtiekėjai ir (ar) specialistai. Šių asmenų veiksmai vykdant Sutartį Tiekėjui sukelia tokias pačias pasekmes ir atsakomybę, kaip jo paties veiksmai. Tiekėjas atsako už savo subtiekėjų ir specialistų veiksmus ar neveikimą.</w:t>
      </w:r>
    </w:p>
    <w:p w14:paraId="4F97C116" w14:textId="77777777" w:rsidR="00960963" w:rsidRPr="001B0334" w:rsidRDefault="00962C24">
      <w:pPr>
        <w:widowControl w:val="0"/>
        <w:pBdr>
          <w:top w:val="nil"/>
          <w:left w:val="nil"/>
          <w:bottom w:val="nil"/>
          <w:right w:val="nil"/>
          <w:between w:val="nil"/>
        </w:pBdr>
        <w:tabs>
          <w:tab w:val="left" w:pos="567"/>
          <w:tab w:val="left" w:pos="851"/>
          <w:tab w:val="left" w:pos="992"/>
          <w:tab w:val="left" w:pos="1134"/>
        </w:tabs>
        <w:jc w:val="both"/>
        <w:rPr>
          <w:rFonts w:ascii="Calibri" w:eastAsia="Arial" w:hAnsi="Calibri" w:cs="Calibri"/>
          <w:kern w:val="2"/>
          <w:szCs w:val="24"/>
          <w:shd w:val="clear" w:color="auto" w:fill="FFFFFF"/>
        </w:rPr>
      </w:pPr>
      <w:r w:rsidRPr="001B0334">
        <w:rPr>
          <w:rFonts w:ascii="Calibri" w:eastAsia="Arial" w:hAnsi="Calibri" w:cs="Calibri"/>
          <w:kern w:val="2"/>
          <w:szCs w:val="24"/>
        </w:rPr>
        <w:t>3.2.2. Sutarties vykdymui pasitelkiami subtiekėjai ir (ar) specialistai (jeigu tokie pasitelkiami) nurodomi Specialiosiose sąlygose.</w:t>
      </w:r>
    </w:p>
    <w:p w14:paraId="0BD73ABE" w14:textId="77777777" w:rsidR="00960963" w:rsidRPr="001B0334" w:rsidRDefault="00962C24">
      <w:pPr>
        <w:widowControl w:val="0"/>
        <w:pBdr>
          <w:top w:val="nil"/>
          <w:left w:val="nil"/>
          <w:bottom w:val="nil"/>
          <w:right w:val="nil"/>
          <w:between w:val="nil"/>
        </w:pBdr>
        <w:tabs>
          <w:tab w:val="left" w:pos="567"/>
          <w:tab w:val="left" w:pos="851"/>
          <w:tab w:val="left" w:pos="992"/>
          <w:tab w:val="left" w:pos="1134"/>
        </w:tabs>
        <w:jc w:val="both"/>
        <w:rPr>
          <w:rFonts w:ascii="Calibri" w:eastAsia="Arial" w:hAnsi="Calibri" w:cs="Calibri"/>
          <w:kern w:val="2"/>
          <w:szCs w:val="24"/>
        </w:rPr>
      </w:pPr>
      <w:r w:rsidRPr="001B0334">
        <w:rPr>
          <w:rFonts w:ascii="Calibri" w:eastAsia="Arial" w:hAnsi="Calibri" w:cs="Calibri"/>
          <w:kern w:val="2"/>
          <w:szCs w:val="24"/>
        </w:rPr>
        <w:t>3.2.3. Tiekėjas gali keisti ir (ar) pasitelkti subtiekėjus ir (ar) specialistus šiame Sutarties poskyryje nustatytais atvejais ir tvarka.</w:t>
      </w:r>
    </w:p>
    <w:p w14:paraId="5AF5507B" w14:textId="77777777" w:rsidR="00960963" w:rsidRPr="001B0334" w:rsidRDefault="00962C24">
      <w:pPr>
        <w:widowControl w:val="0"/>
        <w:pBdr>
          <w:top w:val="nil"/>
          <w:left w:val="nil"/>
          <w:bottom w:val="nil"/>
          <w:right w:val="nil"/>
          <w:between w:val="nil"/>
        </w:pBdr>
        <w:tabs>
          <w:tab w:val="left" w:pos="709"/>
          <w:tab w:val="left" w:pos="851"/>
          <w:tab w:val="left" w:pos="1134"/>
        </w:tabs>
        <w:jc w:val="both"/>
        <w:rPr>
          <w:rFonts w:ascii="Calibri" w:eastAsia="Cambria" w:hAnsi="Calibri" w:cs="Calibri"/>
          <w:kern w:val="2"/>
          <w:szCs w:val="24"/>
          <w:shd w:val="clear" w:color="auto" w:fill="FFFFFF"/>
        </w:rPr>
      </w:pPr>
      <w:r w:rsidRPr="001B0334">
        <w:rPr>
          <w:rFonts w:ascii="Calibri" w:eastAsia="Cambria" w:hAnsi="Calibri" w:cs="Calibri"/>
          <w:kern w:val="2"/>
          <w:szCs w:val="24"/>
        </w:rPr>
        <w:t>3.2.4. Naujas subtiekėjas ar specialistas gali pradėti vykdyti jiems Tiekėjo pavestus įsipareigojimus pagal Sutartį ne anksčiau, nei bus pasirašytas Susitarimas.</w:t>
      </w:r>
    </w:p>
    <w:p w14:paraId="101D6723" w14:textId="77777777" w:rsidR="00960963" w:rsidRPr="001B0334" w:rsidRDefault="00962C24">
      <w:pPr>
        <w:widowControl w:val="0"/>
        <w:pBdr>
          <w:top w:val="nil"/>
          <w:left w:val="nil"/>
          <w:bottom w:val="nil"/>
          <w:right w:val="nil"/>
          <w:between w:val="nil"/>
        </w:pBdr>
        <w:tabs>
          <w:tab w:val="left" w:pos="709"/>
          <w:tab w:val="left" w:pos="851"/>
          <w:tab w:val="left" w:pos="1134"/>
        </w:tabs>
        <w:jc w:val="both"/>
        <w:rPr>
          <w:rFonts w:ascii="Calibri" w:eastAsia="Cambria" w:hAnsi="Calibri" w:cs="Calibri"/>
          <w:kern w:val="2"/>
          <w:szCs w:val="24"/>
        </w:rPr>
      </w:pPr>
      <w:r w:rsidRPr="001B0334">
        <w:rPr>
          <w:rFonts w:ascii="Calibri" w:eastAsia="Cambria" w:hAnsi="Calibri" w:cs="Calibri"/>
          <w:kern w:val="2"/>
          <w:szCs w:val="24"/>
        </w:rPr>
        <w:t xml:space="preserve">3.2.5. 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 kokybės vadybos sistemos ir (arba) aplinkos apsaugos vadybos sistemos standartų reikalavimų, reikalavimų dėl pašalinimo pagrindų nebuvimo, atitikties nacionalinio saugumo interesams bei reikalavimams </w:t>
      </w:r>
      <w:r w:rsidRPr="001B0334">
        <w:rPr>
          <w:rFonts w:ascii="Calibri" w:eastAsia="Arial" w:hAnsi="Calibri" w:cs="Calibri"/>
          <w:kern w:val="2"/>
          <w:szCs w:val="24"/>
        </w:rPr>
        <w:t xml:space="preserve">nebūti registruotu (nuolat gyvenančiu ar turinčiu pilietybę) nepatikimomis laikomose valstybėse ar teritorijose </w:t>
      </w:r>
      <w:r w:rsidRPr="001B0334">
        <w:rPr>
          <w:rFonts w:ascii="Calibri" w:eastAsia="Cambria" w:hAnsi="Calibri" w:cs="Calibri"/>
          <w:kern w:val="2"/>
          <w:szCs w:val="24"/>
        </w:rPr>
        <w:t>(jei taikoma) ir Tiekėjo pasiūlyme nurodytų sąlygų pirkimo dokumentuose nustatytiems Kokybiniams kriterijams pagrįsti (jei taikoma), Tiekėjui taikoma Specialiosiose sąlygose nustatyto dydžio bauda.</w:t>
      </w:r>
    </w:p>
    <w:p w14:paraId="530A6522" w14:textId="77777777" w:rsidR="00960963" w:rsidRPr="001B0334" w:rsidRDefault="00962C24">
      <w:pPr>
        <w:widowControl w:val="0"/>
        <w:tabs>
          <w:tab w:val="left" w:pos="993"/>
        </w:tabs>
        <w:jc w:val="both"/>
        <w:rPr>
          <w:rFonts w:ascii="Calibri" w:eastAsia="Arial" w:hAnsi="Calibri" w:cs="Calibri"/>
          <w:kern w:val="2"/>
          <w:szCs w:val="24"/>
          <w:shd w:val="clear" w:color="auto" w:fill="FFFFFF"/>
        </w:rPr>
      </w:pPr>
      <w:r w:rsidRPr="001B0334">
        <w:rPr>
          <w:rFonts w:ascii="Calibri" w:eastAsia="Arial" w:hAnsi="Calibri" w:cs="Calibri"/>
          <w:kern w:val="2"/>
          <w:szCs w:val="24"/>
        </w:rPr>
        <w:t xml:space="preserve">3.2.6. Tiekėjas turi teisę Sutarties vykdymui pasitelkti naujus, Specialiosiose sąlygose nenurodytus subtiekėjus, kurių pajėgumais Tiekėjas </w:t>
      </w:r>
      <w:r w:rsidRPr="001B0334">
        <w:rPr>
          <w:rFonts w:ascii="Calibri" w:eastAsia="Cambria" w:hAnsi="Calibri" w:cs="Calibri"/>
          <w:kern w:val="2"/>
          <w:szCs w:val="24"/>
        </w:rPr>
        <w:t>nesirėmė pirkimo dokumentuose numatytiems kvalifikacijos reikalavimams pagrįsti.</w:t>
      </w:r>
    </w:p>
    <w:p w14:paraId="50D6A4C3" w14:textId="77777777" w:rsidR="00960963" w:rsidRPr="001B0334" w:rsidRDefault="00962C24">
      <w:pPr>
        <w:widowControl w:val="0"/>
        <w:tabs>
          <w:tab w:val="left" w:pos="993"/>
        </w:tabs>
        <w:jc w:val="both"/>
        <w:rPr>
          <w:rFonts w:ascii="Calibri" w:eastAsia="Arial" w:hAnsi="Calibri" w:cs="Calibri"/>
          <w:kern w:val="2"/>
          <w:szCs w:val="24"/>
          <w:shd w:val="clear" w:color="auto" w:fill="FFFFFF"/>
        </w:rPr>
      </w:pPr>
      <w:r w:rsidRPr="001B0334">
        <w:rPr>
          <w:rFonts w:ascii="Calibri" w:eastAsia="Arial" w:hAnsi="Calibri" w:cs="Calibri"/>
          <w:kern w:val="2"/>
          <w:szCs w:val="24"/>
        </w:rPr>
        <w:t xml:space="preserve">3.2.7. Sudarius Sutartį, tačiau ne vėliau negu Sutartis pradedama vykdyti, Tiekėjas įsipareigoja Pirkėjui </w:t>
      </w:r>
      <w:r w:rsidRPr="001B0334">
        <w:rPr>
          <w:rFonts w:ascii="Calibri" w:eastAsia="Arial" w:hAnsi="Calibri" w:cs="Calibri"/>
          <w:kern w:val="2"/>
          <w:szCs w:val="24"/>
        </w:rPr>
        <w:lastRenderedPageBreak/>
        <w:t xml:space="preserve">pranešti tuo metu žinomų subtiekėjų, kurių pajėgumais Tiekėjas </w:t>
      </w:r>
      <w:r w:rsidRPr="001B0334">
        <w:rPr>
          <w:rFonts w:ascii="Calibri" w:eastAsia="Cambria" w:hAnsi="Calibri" w:cs="Calibri"/>
          <w:kern w:val="2"/>
          <w:szCs w:val="24"/>
        </w:rPr>
        <w:t>nesirėmė pirkimo dokumentuose numatytiems kvalifikacijos reikalavimams pagrįsti,</w:t>
      </w:r>
      <w:r w:rsidRPr="001B0334">
        <w:rPr>
          <w:rFonts w:ascii="Calibri" w:eastAsia="Arial" w:hAnsi="Calibri" w:cs="Calibri"/>
          <w:kern w:val="2"/>
          <w:szCs w:val="24"/>
        </w:rPr>
        <w:t xml:space="preserve"> pavadinimus, juridinio asmens kodą, kontaktinius duomenis, jų atstovus.</w:t>
      </w:r>
    </w:p>
    <w:p w14:paraId="557BBDC1" w14:textId="77777777" w:rsidR="00960963" w:rsidRPr="001B0334" w:rsidRDefault="00962C24">
      <w:pPr>
        <w:widowControl w:val="0"/>
        <w:tabs>
          <w:tab w:val="left" w:pos="993"/>
        </w:tabs>
        <w:jc w:val="both"/>
        <w:rPr>
          <w:rFonts w:ascii="Calibri" w:eastAsia="Cambria" w:hAnsi="Calibri" w:cs="Calibri"/>
          <w:kern w:val="2"/>
          <w:szCs w:val="24"/>
          <w:shd w:val="clear" w:color="auto" w:fill="FFFFFF"/>
        </w:rPr>
      </w:pPr>
      <w:r w:rsidRPr="001B0334">
        <w:rPr>
          <w:rFonts w:ascii="Calibri" w:eastAsia="Arial" w:hAnsi="Calibri" w:cs="Calibri"/>
          <w:kern w:val="2"/>
          <w:szCs w:val="24"/>
        </w:rPr>
        <w:t>3.2.8. Tiekėjas, bet kuriuo Sutarties vykdymo metu,</w:t>
      </w:r>
      <w:r w:rsidRPr="001B0334">
        <w:rPr>
          <w:rFonts w:ascii="Calibri" w:eastAsia="Cambria" w:hAnsi="Calibri" w:cs="Calibri"/>
          <w:kern w:val="2"/>
          <w:szCs w:val="24"/>
        </w:rPr>
        <w:t xml:space="preserve"> subtiekėjus, kurių pajėgumais Tiekėjas nesirėmė pirkimo dokumentuose numatytiems kvalifikacijos reikalavimams pagrįsti, gali keisti savo nuožiūra.</w:t>
      </w:r>
    </w:p>
    <w:p w14:paraId="072B8B0E" w14:textId="77777777" w:rsidR="00960963" w:rsidRPr="001B0334" w:rsidRDefault="00962C24">
      <w:pPr>
        <w:widowControl w:val="0"/>
        <w:pBdr>
          <w:top w:val="nil"/>
          <w:left w:val="nil"/>
          <w:bottom w:val="nil"/>
          <w:right w:val="nil"/>
          <w:between w:val="nil"/>
        </w:pBdr>
        <w:tabs>
          <w:tab w:val="left" w:pos="993"/>
        </w:tabs>
        <w:jc w:val="both"/>
        <w:rPr>
          <w:rFonts w:ascii="Calibri" w:eastAsia="Cambria" w:hAnsi="Calibri" w:cs="Calibri"/>
          <w:kern w:val="2"/>
          <w:szCs w:val="24"/>
        </w:rPr>
      </w:pPr>
      <w:r w:rsidRPr="001B0334">
        <w:rPr>
          <w:rFonts w:ascii="Calibri" w:eastAsia="Arial" w:hAnsi="Calibri" w:cs="Calibri"/>
          <w:kern w:val="2"/>
          <w:szCs w:val="24"/>
        </w:rPr>
        <w:t>3.2.9. Tiekėjas, bet kuriuo Sutarties vykdymo metu,</w:t>
      </w:r>
      <w:r w:rsidRPr="001B0334">
        <w:rPr>
          <w:rFonts w:ascii="Calibri" w:eastAsia="Cambria" w:hAnsi="Calibri" w:cs="Calibri"/>
          <w:kern w:val="2"/>
          <w:szCs w:val="24"/>
        </w:rPr>
        <w:t xml:space="preserve"> ne vėliau nei prieš 5 (penkias) darbo dienas</w:t>
      </w:r>
      <w:r w:rsidRPr="001B0334">
        <w:rPr>
          <w:rFonts w:ascii="Calibri" w:eastAsia="Arial" w:hAnsi="Calibri" w:cs="Calibri"/>
          <w:kern w:val="2"/>
          <w:szCs w:val="24"/>
        </w:rPr>
        <w:t xml:space="preserve"> iki numatomo naujo subtiekėjo, kurio pajėgumais Tiekėjas </w:t>
      </w:r>
      <w:r w:rsidRPr="001B0334">
        <w:rPr>
          <w:rFonts w:ascii="Calibri" w:eastAsia="Cambria" w:hAnsi="Calibri" w:cs="Calibri"/>
          <w:kern w:val="2"/>
          <w:szCs w:val="24"/>
        </w:rPr>
        <w:t>nesirėmė pirkimo dokumentuose numatytiems kvalifikacijos reikalavimams pagrįsti,</w:t>
      </w:r>
      <w:r w:rsidRPr="001B0334">
        <w:rPr>
          <w:rFonts w:ascii="Calibri" w:eastAsia="Arial" w:hAnsi="Calibri" w:cs="Calibri"/>
          <w:kern w:val="2"/>
          <w:szCs w:val="24"/>
        </w:rPr>
        <w:t xml:space="preserve"> pasitelkimo ir (arba) keitimo apie tai privalo informuoti </w:t>
      </w:r>
      <w:r w:rsidRPr="001B0334">
        <w:rPr>
          <w:rFonts w:ascii="Calibri" w:eastAsia="Calibri" w:hAnsi="Calibri" w:cs="Calibri"/>
          <w:kern w:val="2"/>
          <w:szCs w:val="24"/>
        </w:rPr>
        <w:t>Pirkėją</w:t>
      </w:r>
      <w:r w:rsidRPr="001B0334">
        <w:rPr>
          <w:rFonts w:ascii="Calibri" w:eastAsia="Arial" w:hAnsi="Calibri" w:cs="Calibri"/>
          <w:kern w:val="2"/>
          <w:szCs w:val="24"/>
        </w:rPr>
        <w:t xml:space="preserve">. </w:t>
      </w:r>
      <w:r w:rsidRPr="001B0334">
        <w:rPr>
          <w:rFonts w:ascii="Calibri" w:eastAsia="Calibri" w:hAnsi="Calibri" w:cs="Calibri"/>
          <w:kern w:val="2"/>
          <w:szCs w:val="24"/>
        </w:rPr>
        <w:t xml:space="preserve">Pirkėjas (jeigu buvo taikoma pirkimo dokumentuose) turi patikrinti, ar nėra </w:t>
      </w:r>
      <w:r w:rsidRPr="001B0334">
        <w:rPr>
          <w:rFonts w:ascii="Calibri" w:eastAsia="Cambria" w:hAnsi="Calibri" w:cs="Calibri"/>
          <w:kern w:val="2"/>
          <w:szCs w:val="24"/>
        </w:rPr>
        <w:t xml:space="preserve">subtiekėjo pašalinimo pagrindų ir subtiekėjo atitiktį nacionalinio saugumo interesams ir reikalavimams </w:t>
      </w:r>
      <w:r w:rsidRPr="001B0334">
        <w:rPr>
          <w:rFonts w:ascii="Calibri" w:eastAsia="Arial" w:hAnsi="Calibri" w:cs="Calibri"/>
          <w:kern w:val="2"/>
          <w:szCs w:val="24"/>
        </w:rPr>
        <w:t>nebūti registruotu (nuolat gyvenančiu ar turinčiu pilietybę) nepatikimomis laikomose valstybėse ar teritorijose</w:t>
      </w:r>
      <w:r w:rsidRPr="001B0334">
        <w:rPr>
          <w:rFonts w:ascii="Calibri" w:eastAsia="Cambria" w:hAnsi="Calibri" w:cs="Calibri"/>
          <w:kern w:val="2"/>
          <w:szCs w:val="24"/>
        </w:rPr>
        <w:t>. Jeigu subtiekėjo padėtis neatitinka bent vieno iš nurodytų reikalavimų, Pirkėjas reikalauja pakeisti šį subtiekėją reikalavimus atitinkančiu subtiekėju.</w:t>
      </w:r>
      <w:r w:rsidRPr="001B0334">
        <w:rPr>
          <w:rFonts w:ascii="Calibri" w:eastAsia="Calibri" w:hAnsi="Calibri" w:cs="Calibri"/>
          <w:kern w:val="2"/>
          <w:szCs w:val="24"/>
        </w:rPr>
        <w:t xml:space="preserve"> </w:t>
      </w:r>
      <w:r w:rsidRPr="001B0334">
        <w:rPr>
          <w:rFonts w:ascii="Calibri" w:eastAsia="Cambria" w:hAnsi="Calibri" w:cs="Calibri"/>
          <w:kern w:val="2"/>
          <w:szCs w:val="24"/>
        </w:rPr>
        <w:t>Pirkėjas</w:t>
      </w:r>
      <w:r w:rsidRPr="001B0334">
        <w:rPr>
          <w:rFonts w:ascii="Calibri" w:eastAsia="Calibri" w:hAnsi="Calibri" w:cs="Calibri"/>
          <w:kern w:val="2"/>
          <w:szCs w:val="24"/>
        </w:rPr>
        <w:t xml:space="preserve"> per 5 (penkias) darbo dienas raštu informuoja Tiekėją apie sutikimą pasitelkti ir (ar) keisti naują subtiekėją, kurio pajėgumais Tiekėjas nesirėmė pirkimo dokumentuose numatytiems kvalifikacijos reikalavimams pagrįsti. </w:t>
      </w:r>
      <w:r w:rsidRPr="001B0334">
        <w:rPr>
          <w:rFonts w:ascii="Calibri" w:eastAsia="Cambria" w:hAnsi="Calibri" w:cs="Calibri"/>
          <w:kern w:val="2"/>
          <w:szCs w:val="24"/>
        </w:rPr>
        <w:t>Pirkėjui sutikus, Šalys pasirašo Susitarimą, kuris laikomas neatsiejama Sutarties dalimi.</w:t>
      </w:r>
    </w:p>
    <w:p w14:paraId="2C8247D1" w14:textId="77777777" w:rsidR="00960963" w:rsidRPr="001B0334" w:rsidRDefault="00962C24">
      <w:pPr>
        <w:widowControl w:val="0"/>
        <w:pBdr>
          <w:top w:val="nil"/>
          <w:left w:val="nil"/>
          <w:bottom w:val="nil"/>
          <w:right w:val="nil"/>
          <w:between w:val="nil"/>
        </w:pBdr>
        <w:tabs>
          <w:tab w:val="left" w:pos="993"/>
        </w:tabs>
        <w:jc w:val="both"/>
        <w:rPr>
          <w:rFonts w:ascii="Calibri" w:eastAsia="Arial" w:hAnsi="Calibri" w:cs="Calibri"/>
          <w:kern w:val="2"/>
          <w:szCs w:val="24"/>
          <w:shd w:val="clear" w:color="auto" w:fill="FFFFFF"/>
        </w:rPr>
      </w:pPr>
      <w:r w:rsidRPr="001B0334">
        <w:rPr>
          <w:rFonts w:ascii="Calibri" w:eastAsia="Arial" w:hAnsi="Calibri" w:cs="Calibri"/>
          <w:kern w:val="2"/>
          <w:szCs w:val="24"/>
        </w:rPr>
        <w:t>3.2.10. Subtiekėjai, kurių pajėgumais Tiekėjas rėmėsi, kad atitiktų pirkimo dokumentuose nustatytus kvalifikacijos reikalavimus, gali būti keičiami tik šiais atvejais:</w:t>
      </w:r>
    </w:p>
    <w:p w14:paraId="1D09EB74" w14:textId="77777777" w:rsidR="00960963" w:rsidRPr="001B0334" w:rsidRDefault="00962C24">
      <w:pPr>
        <w:widowControl w:val="0"/>
        <w:pBdr>
          <w:top w:val="nil"/>
          <w:left w:val="nil"/>
          <w:bottom w:val="nil"/>
          <w:right w:val="nil"/>
          <w:between w:val="nil"/>
        </w:pBdr>
        <w:tabs>
          <w:tab w:val="left" w:pos="1134"/>
        </w:tabs>
        <w:jc w:val="both"/>
        <w:rPr>
          <w:rFonts w:ascii="Calibri" w:eastAsia="Arial" w:hAnsi="Calibri" w:cs="Calibri"/>
          <w:kern w:val="2"/>
          <w:szCs w:val="24"/>
        </w:rPr>
      </w:pPr>
      <w:r w:rsidRPr="001B0334">
        <w:rPr>
          <w:rFonts w:ascii="Calibri" w:eastAsia="Cambria" w:hAnsi="Calibri" w:cs="Calibri"/>
          <w:kern w:val="2"/>
          <w:szCs w:val="24"/>
        </w:rPr>
        <w:t xml:space="preserve">3.2.10.1. kai subtiekėjui </w:t>
      </w:r>
      <w:r w:rsidRPr="001B0334">
        <w:rPr>
          <w:rFonts w:ascii="Calibri" w:eastAsia="Calibri" w:hAnsi="Calibri" w:cs="Calibri"/>
          <w:kern w:val="2"/>
          <w:szCs w:val="24"/>
        </w:rPr>
        <w:t>iškelta bankroto byla, pradėtas bankroto procesas ne teismo tvarka, jis tampa nemokus arba yra nemokumo tikimybė, sustabdo ūkinę veiklą ar kai įstatymuose ir kituose teisės aktuose nustatyta tvarka susidaro analogiška situacija</w:t>
      </w:r>
      <w:r w:rsidRPr="001B0334">
        <w:rPr>
          <w:rFonts w:ascii="Calibri" w:eastAsia="Cambria" w:hAnsi="Calibri" w:cs="Calibri"/>
          <w:kern w:val="2"/>
          <w:szCs w:val="24"/>
        </w:rPr>
        <w:t>;</w:t>
      </w:r>
    </w:p>
    <w:p w14:paraId="209A8268" w14:textId="77777777" w:rsidR="00960963" w:rsidRPr="001B0334" w:rsidRDefault="00962C24">
      <w:pPr>
        <w:widowControl w:val="0"/>
        <w:pBdr>
          <w:top w:val="nil"/>
          <w:left w:val="nil"/>
          <w:bottom w:val="nil"/>
          <w:right w:val="nil"/>
          <w:between w:val="nil"/>
        </w:pBdr>
        <w:tabs>
          <w:tab w:val="left" w:pos="1134"/>
        </w:tabs>
        <w:jc w:val="both"/>
        <w:rPr>
          <w:rFonts w:ascii="Calibri" w:eastAsia="Arial" w:hAnsi="Calibri" w:cs="Calibri"/>
          <w:kern w:val="2"/>
          <w:szCs w:val="24"/>
        </w:rPr>
      </w:pPr>
      <w:r w:rsidRPr="001B0334">
        <w:rPr>
          <w:rFonts w:ascii="Calibri" w:eastAsia="Cambria" w:hAnsi="Calibri" w:cs="Calibri"/>
          <w:kern w:val="2"/>
          <w:szCs w:val="24"/>
        </w:rPr>
        <w:t>3.2.10.2. kai subtiekėjas dėl objektyvių priežasčių (pavyzdžiui, subtiekėjui atsisakius dalyvauti Sutarties vykdyme, nutrūkus teisiniams santykiams su Tiekėju ir pan.) nebegali vykdyti visų ar dalies Sutartyje numatytų įsipareigojimų;</w:t>
      </w:r>
    </w:p>
    <w:p w14:paraId="62898B46" w14:textId="77777777" w:rsidR="00960963" w:rsidRPr="001B0334" w:rsidRDefault="00962C24">
      <w:pPr>
        <w:widowControl w:val="0"/>
        <w:pBdr>
          <w:top w:val="nil"/>
          <w:left w:val="nil"/>
          <w:bottom w:val="nil"/>
          <w:right w:val="nil"/>
          <w:between w:val="nil"/>
        </w:pBdr>
        <w:tabs>
          <w:tab w:val="left" w:pos="1134"/>
        </w:tabs>
        <w:jc w:val="both"/>
        <w:rPr>
          <w:rFonts w:ascii="Calibri" w:eastAsia="Arial" w:hAnsi="Calibri" w:cs="Calibri"/>
          <w:kern w:val="2"/>
          <w:szCs w:val="24"/>
        </w:rPr>
      </w:pPr>
      <w:r w:rsidRPr="001B0334">
        <w:rPr>
          <w:rFonts w:ascii="Calibri" w:eastAsia="Cambria" w:hAnsi="Calibri" w:cs="Calibri"/>
          <w:kern w:val="2"/>
          <w:szCs w:val="24"/>
        </w:rPr>
        <w:t>3.2.10.3. Tiekėjas ar subtiekėjas privalo pakeisti subtiekėją, jei paaiškėja, kad jis neatitinka jam pirkimo dokumentuose keliamų reikalavimų.</w:t>
      </w:r>
    </w:p>
    <w:p w14:paraId="51B0DECF" w14:textId="77777777" w:rsidR="00960963" w:rsidRPr="001B0334" w:rsidRDefault="00962C24">
      <w:pPr>
        <w:widowControl w:val="0"/>
        <w:pBdr>
          <w:top w:val="nil"/>
          <w:left w:val="nil"/>
          <w:bottom w:val="nil"/>
          <w:right w:val="nil"/>
          <w:between w:val="nil"/>
        </w:pBdr>
        <w:tabs>
          <w:tab w:val="left" w:pos="993"/>
        </w:tabs>
        <w:ind w:left="720" w:hanging="720"/>
        <w:jc w:val="both"/>
        <w:rPr>
          <w:rFonts w:ascii="Calibri" w:eastAsia="Cambria" w:hAnsi="Calibri" w:cs="Calibri"/>
          <w:kern w:val="2"/>
          <w:szCs w:val="24"/>
        </w:rPr>
      </w:pPr>
      <w:r w:rsidRPr="001B0334">
        <w:rPr>
          <w:rFonts w:ascii="Calibri" w:eastAsia="Cambria" w:hAnsi="Calibri" w:cs="Calibri"/>
          <w:kern w:val="2"/>
          <w:szCs w:val="24"/>
        </w:rPr>
        <w:t>3.2.11. </w:t>
      </w:r>
      <w:r w:rsidRPr="001B0334">
        <w:rPr>
          <w:rFonts w:ascii="Calibri" w:eastAsia="Calibri" w:hAnsi="Calibri" w:cs="Calibri"/>
          <w:kern w:val="2"/>
          <w:sz w:val="22"/>
          <w:szCs w:val="22"/>
        </w:rPr>
        <w:tab/>
      </w:r>
      <w:r w:rsidRPr="001B0334">
        <w:rPr>
          <w:rFonts w:ascii="Calibri" w:eastAsia="Cambria" w:hAnsi="Calibri" w:cs="Calibri"/>
          <w:kern w:val="2"/>
          <w:szCs w:val="24"/>
        </w:rPr>
        <w:t>Tiekėjo (ar subtiekėjų) specialistai, vykdantys Sutartį, gali būti keičiami šiais atvejais:</w:t>
      </w:r>
    </w:p>
    <w:p w14:paraId="09609800" w14:textId="77777777" w:rsidR="00960963" w:rsidRPr="001B0334" w:rsidRDefault="00962C24">
      <w:pPr>
        <w:widowControl w:val="0"/>
        <w:pBdr>
          <w:top w:val="nil"/>
          <w:left w:val="nil"/>
          <w:bottom w:val="nil"/>
          <w:right w:val="nil"/>
          <w:between w:val="nil"/>
        </w:pBdr>
        <w:tabs>
          <w:tab w:val="left" w:pos="1134"/>
        </w:tabs>
        <w:jc w:val="both"/>
        <w:rPr>
          <w:rFonts w:ascii="Calibri" w:eastAsia="Cambria" w:hAnsi="Calibri" w:cs="Calibri"/>
          <w:kern w:val="2"/>
          <w:szCs w:val="24"/>
        </w:rPr>
      </w:pPr>
      <w:r w:rsidRPr="001B0334">
        <w:rPr>
          <w:rFonts w:ascii="Calibri" w:eastAsia="Cambria" w:hAnsi="Calibri" w:cs="Calibri"/>
          <w:kern w:val="2"/>
          <w:szCs w:val="24"/>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59B3E195" w14:textId="77777777" w:rsidR="00960963" w:rsidRPr="001B0334" w:rsidRDefault="00962C24">
      <w:pPr>
        <w:widowControl w:val="0"/>
        <w:pBdr>
          <w:top w:val="nil"/>
          <w:left w:val="nil"/>
          <w:bottom w:val="nil"/>
          <w:right w:val="nil"/>
          <w:between w:val="nil"/>
        </w:pBdr>
        <w:tabs>
          <w:tab w:val="left" w:pos="1134"/>
          <w:tab w:val="left" w:pos="1418"/>
        </w:tabs>
        <w:jc w:val="both"/>
        <w:rPr>
          <w:rFonts w:ascii="Calibri" w:eastAsia="Cambria" w:hAnsi="Calibri" w:cs="Calibri"/>
          <w:kern w:val="2"/>
          <w:szCs w:val="24"/>
        </w:rPr>
      </w:pPr>
      <w:r w:rsidRPr="001B0334">
        <w:rPr>
          <w:rFonts w:ascii="Calibri" w:eastAsia="Cambria" w:hAnsi="Calibri" w:cs="Calibri"/>
          <w:kern w:val="2"/>
          <w:szCs w:val="24"/>
        </w:rPr>
        <w:t>3.2.11.2. Pirkėjo iniciatyva, jei Pirkėjas turi pagrįstų įtarimų, kad Tiekėjo Sutarties vykdymui paskirtas specialistas nekompetentingas vykdyti nustatytas pareigas;</w:t>
      </w:r>
    </w:p>
    <w:p w14:paraId="64E20A10" w14:textId="77777777" w:rsidR="00960963" w:rsidRPr="001B0334" w:rsidRDefault="00962C24">
      <w:pPr>
        <w:widowControl w:val="0"/>
        <w:pBdr>
          <w:top w:val="nil"/>
          <w:left w:val="nil"/>
          <w:bottom w:val="nil"/>
          <w:right w:val="nil"/>
          <w:between w:val="nil"/>
        </w:pBdr>
        <w:tabs>
          <w:tab w:val="left" w:pos="1134"/>
          <w:tab w:val="left" w:pos="1276"/>
        </w:tabs>
        <w:jc w:val="both"/>
        <w:rPr>
          <w:rFonts w:ascii="Calibri" w:eastAsia="Cambria" w:hAnsi="Calibri" w:cs="Calibri"/>
          <w:kern w:val="2"/>
          <w:szCs w:val="24"/>
        </w:rPr>
      </w:pPr>
      <w:r w:rsidRPr="001B0334">
        <w:rPr>
          <w:rFonts w:ascii="Calibri" w:eastAsia="Cambria" w:hAnsi="Calibri" w:cs="Calibri"/>
          <w:kern w:val="2"/>
          <w:szCs w:val="24"/>
        </w:rPr>
        <w:t>3.2.11.3. Tiekėjas ar subtiekėjas privalo pakeisti specialistą, jei paaiškėja, kad jis neatitinka jam pirkimo dokumentuose keliamų reikalavimų.</w:t>
      </w:r>
    </w:p>
    <w:p w14:paraId="4EA8E818" w14:textId="77777777" w:rsidR="00960963" w:rsidRPr="001B0334" w:rsidRDefault="00962C24">
      <w:pPr>
        <w:widowControl w:val="0"/>
        <w:pBdr>
          <w:top w:val="nil"/>
          <w:left w:val="nil"/>
          <w:bottom w:val="nil"/>
          <w:right w:val="nil"/>
          <w:between w:val="nil"/>
        </w:pBdr>
        <w:tabs>
          <w:tab w:val="left" w:pos="567"/>
          <w:tab w:val="left" w:pos="851"/>
          <w:tab w:val="left" w:pos="992"/>
        </w:tabs>
        <w:jc w:val="both"/>
        <w:rPr>
          <w:rFonts w:ascii="Calibri" w:eastAsia="Cambria" w:hAnsi="Calibri" w:cs="Calibri"/>
          <w:kern w:val="2"/>
          <w:szCs w:val="24"/>
        </w:rPr>
      </w:pPr>
      <w:r w:rsidRPr="001B0334">
        <w:rPr>
          <w:rFonts w:ascii="Calibri" w:eastAsia="Cambria" w:hAnsi="Calibri" w:cs="Calibri"/>
          <w:color w:val="000000"/>
          <w:kern w:val="2"/>
        </w:rPr>
        <w:t>3.2.12. Naujas specialistas ir (ar) subtiekėjas Tiekėjo prašymo pakeisti specialistą ir (ar) subtiekėją pateikimo metu turi atitikti pirkimo dokumentuose specialistui ir (ar) subtiekėjui keliamus reikalavimus</w:t>
      </w:r>
      <w:r w:rsidR="00C56CCC" w:rsidRPr="001B0334">
        <w:rPr>
          <w:rFonts w:ascii="Calibri" w:eastAsia="Cambria" w:hAnsi="Calibri" w:cs="Calibri"/>
          <w:color w:val="000000"/>
          <w:kern w:val="2"/>
        </w:rPr>
        <w:t xml:space="preserve"> </w:t>
      </w:r>
      <w:r w:rsidRPr="001B0334">
        <w:rPr>
          <w:rFonts w:ascii="Calibri" w:eastAsia="Cambria" w:hAnsi="Calibri" w:cs="Calibri"/>
          <w:color w:val="000000"/>
          <w:kern w:val="2"/>
          <w:szCs w:val="24"/>
        </w:rPr>
        <w:t>ir Tiekėjo pasiūlyme nurodytas Kokybinių kriterijų reikšmes.</w:t>
      </w:r>
    </w:p>
    <w:p w14:paraId="40DCCA38" w14:textId="77777777" w:rsidR="00960963" w:rsidRPr="001B0334" w:rsidRDefault="00962C24">
      <w:pPr>
        <w:widowControl w:val="0"/>
        <w:pBdr>
          <w:top w:val="nil"/>
          <w:left w:val="nil"/>
          <w:bottom w:val="nil"/>
          <w:right w:val="nil"/>
          <w:between w:val="nil"/>
        </w:pBdr>
        <w:tabs>
          <w:tab w:val="left" w:pos="567"/>
          <w:tab w:val="left" w:pos="851"/>
          <w:tab w:val="left" w:pos="992"/>
        </w:tabs>
        <w:jc w:val="both"/>
        <w:rPr>
          <w:rFonts w:ascii="Calibri" w:eastAsia="Cambria" w:hAnsi="Calibri" w:cs="Calibri"/>
          <w:kern w:val="2"/>
          <w:szCs w:val="24"/>
        </w:rPr>
      </w:pPr>
      <w:r w:rsidRPr="001B0334">
        <w:rPr>
          <w:rFonts w:ascii="Calibri" w:eastAsia="Cambria" w:hAnsi="Calibri" w:cs="Calibri"/>
          <w:kern w:val="2"/>
          <w:szCs w:val="24"/>
        </w:rPr>
        <w:t xml:space="preserve">3.2.13. Tiekėjas privalo ne vėliau nei prieš 5 (penkias) darbo dienas iki numatomo subtiekėjo, </w:t>
      </w:r>
      <w:r w:rsidRPr="001B0334">
        <w:rPr>
          <w:rFonts w:ascii="Calibri" w:eastAsia="Arial" w:hAnsi="Calibri" w:cs="Calibri"/>
          <w:kern w:val="2"/>
          <w:szCs w:val="24"/>
        </w:rPr>
        <w:t>kurio pajėgumais Tiekėjas rėmėsi, kad atitiktų pirkimo dokumentuose nustatytus kvalifikacijos reikalavimus,</w:t>
      </w:r>
      <w:r w:rsidRPr="001B0334">
        <w:rPr>
          <w:rFonts w:ascii="Calibri" w:eastAsia="Cambria" w:hAnsi="Calibri" w:cs="Calibri"/>
          <w:kern w:val="2"/>
          <w:szCs w:val="24"/>
        </w:rPr>
        <w:t xml:space="preserve"> </w:t>
      </w:r>
      <w:r w:rsidRPr="001B0334">
        <w:rPr>
          <w:rFonts w:ascii="Calibri" w:eastAsia="Arial" w:hAnsi="Calibri" w:cs="Calibri"/>
          <w:kern w:val="2"/>
          <w:szCs w:val="24"/>
        </w:rPr>
        <w:t xml:space="preserve">ir (ar) specialisto </w:t>
      </w:r>
      <w:r w:rsidRPr="001B0334">
        <w:rPr>
          <w:rFonts w:ascii="Calibri" w:eastAsia="Cambria" w:hAnsi="Calibri" w:cs="Calibri"/>
          <w:kern w:val="2"/>
          <w:szCs w:val="24"/>
        </w:rPr>
        <w:t>keitimo pateikti Pirkėjui šiuos dokumentus:</w:t>
      </w:r>
    </w:p>
    <w:p w14:paraId="71469697" w14:textId="77777777" w:rsidR="00960963" w:rsidRPr="001B0334" w:rsidRDefault="00962C24">
      <w:pPr>
        <w:widowControl w:val="0"/>
        <w:pBdr>
          <w:top w:val="nil"/>
          <w:left w:val="nil"/>
          <w:bottom w:val="nil"/>
          <w:right w:val="nil"/>
          <w:between w:val="nil"/>
        </w:pBdr>
        <w:tabs>
          <w:tab w:val="left" w:pos="1134"/>
        </w:tabs>
        <w:jc w:val="both"/>
        <w:rPr>
          <w:rFonts w:ascii="Calibri" w:eastAsia="Cambria" w:hAnsi="Calibri" w:cs="Calibri"/>
          <w:kern w:val="2"/>
          <w:szCs w:val="24"/>
        </w:rPr>
      </w:pPr>
      <w:r w:rsidRPr="001B0334">
        <w:rPr>
          <w:rFonts w:ascii="Calibri" w:eastAsia="Cambria" w:hAnsi="Calibri" w:cs="Calibri"/>
          <w:kern w:val="2"/>
          <w:szCs w:val="24"/>
        </w:rPr>
        <w:t>3.2.13.1. argumentuotą rašytinį prašymą pakeisti subtiekėją ir (ar) specialistą, paaiškinant keitimo aplinkybę. Pirkėjas pasilieka teisę paprašyti įrodymų, pagrindžiančių keitimo aplinkybę;</w:t>
      </w:r>
    </w:p>
    <w:p w14:paraId="3C0C0D4D" w14:textId="77777777" w:rsidR="00960963" w:rsidRPr="001B0334" w:rsidRDefault="00962C24">
      <w:pPr>
        <w:widowControl w:val="0"/>
        <w:pBdr>
          <w:top w:val="nil"/>
          <w:left w:val="nil"/>
          <w:bottom w:val="nil"/>
          <w:right w:val="nil"/>
          <w:between w:val="nil"/>
        </w:pBdr>
        <w:tabs>
          <w:tab w:val="left" w:pos="1134"/>
        </w:tabs>
        <w:jc w:val="both"/>
        <w:rPr>
          <w:rFonts w:ascii="Calibri" w:eastAsia="Cambria" w:hAnsi="Calibri" w:cs="Calibri"/>
          <w:kern w:val="2"/>
          <w:szCs w:val="24"/>
        </w:rPr>
      </w:pPr>
      <w:r w:rsidRPr="001B0334">
        <w:rPr>
          <w:rFonts w:ascii="Calibri" w:eastAsia="Cambria" w:hAnsi="Calibri" w:cs="Calibri"/>
          <w:kern w:val="2"/>
          <w:szCs w:val="24"/>
        </w:rPr>
        <w:t xml:space="preserve">3.2.13.2. naujo subtiekėjo ir (ar) specialisto kvalifikaciją, atitiktį Kokybiniams kriterijams (jei taikoma), reikalaujamiems kokybės vadybos sistemos ir (arba) aplinkos apsaugos vadybos sistemos standartams (jei taikoma), pašalinimo pagrindų nebuvimą ir atitiktį </w:t>
      </w:r>
      <w:r w:rsidRPr="001B0334">
        <w:rPr>
          <w:rFonts w:ascii="Calibri" w:eastAsia="Arial" w:hAnsi="Calibri" w:cs="Calibri"/>
          <w:kern w:val="2"/>
          <w:szCs w:val="24"/>
        </w:rPr>
        <w:t>nacionalinio saugumo interesams bei reikalavimams</w:t>
      </w:r>
      <w:r w:rsidRPr="001B0334">
        <w:rPr>
          <w:rFonts w:ascii="Calibri" w:eastAsia="Cambria" w:hAnsi="Calibri" w:cs="Calibri"/>
          <w:kern w:val="2"/>
          <w:szCs w:val="24"/>
        </w:rPr>
        <w:t xml:space="preserve"> </w:t>
      </w:r>
      <w:r w:rsidRPr="001B0334">
        <w:rPr>
          <w:rFonts w:ascii="Calibri" w:eastAsia="Arial" w:hAnsi="Calibri" w:cs="Calibri"/>
          <w:kern w:val="2"/>
          <w:szCs w:val="24"/>
        </w:rPr>
        <w:t xml:space="preserve">nebūti registruotu (nuolat gyvenančiu ar turinčiu pilietybę) nepatikimomis laikomose </w:t>
      </w:r>
      <w:r w:rsidRPr="001B0334">
        <w:rPr>
          <w:rFonts w:ascii="Calibri" w:eastAsia="Arial" w:hAnsi="Calibri" w:cs="Calibri"/>
          <w:kern w:val="2"/>
          <w:szCs w:val="24"/>
        </w:rPr>
        <w:lastRenderedPageBreak/>
        <w:t>valstybėse ar teritorijose</w:t>
      </w:r>
      <w:r w:rsidRPr="001B0334">
        <w:rPr>
          <w:rFonts w:ascii="Calibri" w:eastAsia="Cambria" w:hAnsi="Calibri" w:cs="Calibri"/>
          <w:kern w:val="2"/>
          <w:szCs w:val="24"/>
        </w:rPr>
        <w:t xml:space="preserve"> (jei taikoma) įrodančius dokumentus pagal Sutarties reikalavimus.</w:t>
      </w:r>
    </w:p>
    <w:p w14:paraId="356712EC" w14:textId="77777777" w:rsidR="00960963" w:rsidRPr="001B0334" w:rsidRDefault="00962C24">
      <w:pPr>
        <w:widowControl w:val="0"/>
        <w:pBdr>
          <w:top w:val="nil"/>
          <w:left w:val="nil"/>
          <w:bottom w:val="nil"/>
          <w:right w:val="nil"/>
          <w:between w:val="nil"/>
        </w:pBdr>
        <w:tabs>
          <w:tab w:val="left" w:pos="567"/>
          <w:tab w:val="left" w:pos="851"/>
          <w:tab w:val="left" w:pos="992"/>
        </w:tabs>
        <w:jc w:val="both"/>
        <w:rPr>
          <w:rFonts w:ascii="Calibri" w:eastAsia="Cambria" w:hAnsi="Calibri" w:cs="Calibri"/>
          <w:kern w:val="2"/>
          <w:szCs w:val="24"/>
        </w:rPr>
      </w:pPr>
      <w:r w:rsidRPr="001B0334">
        <w:rPr>
          <w:rFonts w:ascii="Calibri" w:eastAsia="Cambria" w:hAnsi="Calibri" w:cs="Calibri"/>
          <w:kern w:val="2"/>
          <w:szCs w:val="24"/>
        </w:rPr>
        <w:t xml:space="preserve">3.2.14. Pirkėjas, gavęs Tiekėjo prašymą su kitais Sutartyje nurodytais dokumentais, per 5 (penkias) darbo dienas įvertina keitimo galimybę ir raštu informuoja Tiekėją apie sutikimą pakeisti subtiekėją, </w:t>
      </w:r>
      <w:r w:rsidRPr="001B0334">
        <w:rPr>
          <w:rFonts w:ascii="Calibri" w:eastAsia="Arial" w:hAnsi="Calibri" w:cs="Calibri"/>
          <w:kern w:val="2"/>
          <w:szCs w:val="24"/>
        </w:rPr>
        <w:t>kurio pajėgumais Tiekėjas rėmėsi, kad atitiktų pirkimo dokumentuose nustatytus kvalifikacijos reikalavimus,</w:t>
      </w:r>
      <w:r w:rsidRPr="001B0334">
        <w:rPr>
          <w:rFonts w:ascii="Calibri" w:eastAsia="Cambria" w:hAnsi="Calibri" w:cs="Calibri"/>
          <w:kern w:val="2"/>
          <w:szCs w:val="24"/>
        </w:rPr>
        <w:t xml:space="preserve"> ir (ar) specialistą. Pirkėjui sutikus, Šalys pasirašo Susitarimą, kuris laikomas neatsiejama Sutarties dalimi.</w:t>
      </w:r>
    </w:p>
    <w:p w14:paraId="4E4DBA4E" w14:textId="77777777" w:rsidR="00960963" w:rsidRPr="001B0334" w:rsidRDefault="00960963">
      <w:pPr>
        <w:spacing w:line="257" w:lineRule="atLeast"/>
        <w:jc w:val="both"/>
        <w:rPr>
          <w:rFonts w:ascii="Calibri" w:hAnsi="Calibri" w:cs="Calibri"/>
          <w:color w:val="000000"/>
          <w:szCs w:val="24"/>
        </w:rPr>
      </w:pPr>
    </w:p>
    <w:p w14:paraId="16F1229F"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3.3. Jungtinės veiklos partnerių keitimas</w:t>
      </w:r>
    </w:p>
    <w:p w14:paraId="3BC9F0E6" w14:textId="77777777" w:rsidR="00960963" w:rsidRPr="001B0334" w:rsidRDefault="00960963">
      <w:pPr>
        <w:spacing w:line="257" w:lineRule="atLeast"/>
        <w:ind w:firstLine="62"/>
        <w:jc w:val="both"/>
        <w:rPr>
          <w:rFonts w:ascii="Calibri" w:hAnsi="Calibri" w:cs="Calibri"/>
          <w:color w:val="000000"/>
          <w:szCs w:val="24"/>
        </w:rPr>
      </w:pPr>
    </w:p>
    <w:p w14:paraId="4D2B77C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shd w:val="clear" w:color="auto" w:fill="FFFFFF"/>
        </w:rPr>
        <w:t xml:space="preserve">3.3.1. Tiekėjas, vykdantis Sutartį </w:t>
      </w:r>
      <w:r w:rsidRPr="001B0334">
        <w:rPr>
          <w:rFonts w:ascii="Calibri" w:eastAsia="Cambria" w:hAnsi="Calibri" w:cs="Calibri"/>
          <w:kern w:val="2"/>
          <w:szCs w:val="24"/>
        </w:rPr>
        <w:t xml:space="preserve">kaip tiekėjų grupė, veikianti </w:t>
      </w:r>
      <w:r w:rsidRPr="001B0334">
        <w:rPr>
          <w:rFonts w:ascii="Calibri" w:eastAsia="Cambria" w:hAnsi="Calibri" w:cs="Calibri"/>
          <w:kern w:val="2"/>
          <w:szCs w:val="24"/>
          <w:shd w:val="clear" w:color="auto" w:fill="FFFFFF"/>
        </w:rPr>
        <w:t>jungtinės veiklos</w:t>
      </w:r>
      <w:r w:rsidRPr="001B0334">
        <w:rPr>
          <w:rFonts w:ascii="Calibri" w:eastAsia="Cambria" w:hAnsi="Calibri" w:cs="Calibri"/>
          <w:kern w:val="2"/>
          <w:szCs w:val="24"/>
        </w:rPr>
        <w:t xml:space="preserve"> sutarties</w:t>
      </w:r>
      <w:r w:rsidRPr="001B0334">
        <w:rPr>
          <w:rFonts w:ascii="Calibri" w:eastAsia="Cambria" w:hAnsi="Calibri" w:cs="Calibri"/>
          <w:kern w:val="2"/>
          <w:szCs w:val="24"/>
          <w:shd w:val="clear" w:color="auto" w:fill="FFFFFF"/>
        </w:rPr>
        <w:t xml:space="preserve"> pagrindu</w:t>
      </w:r>
      <w:r w:rsidRPr="001B0334">
        <w:rPr>
          <w:rFonts w:ascii="Calibri" w:hAnsi="Calibri" w:cs="Calibri"/>
          <w:color w:val="000000"/>
          <w:szCs w:val="24"/>
          <w:shd w:val="clear" w:color="auto" w:fill="FFFFFF"/>
        </w:rPr>
        <w:t>, turi teisę atsisakyti jungtinės veiklos partnerio (toliau – Partneris), jei dėl objektyvių ir pagrįstų aplinkybių Partneris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14:paraId="179FE1EB"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shd w:val="clear" w:color="auto" w:fill="FFFFFF"/>
        </w:rPr>
        <w:t xml:space="preserve">3.3.2. Tiekėjas, vykdantis Sutartį </w:t>
      </w:r>
      <w:r w:rsidRPr="001B0334">
        <w:rPr>
          <w:rFonts w:ascii="Calibri" w:eastAsia="Cambria" w:hAnsi="Calibri" w:cs="Calibri"/>
          <w:kern w:val="2"/>
          <w:szCs w:val="24"/>
          <w:shd w:val="clear" w:color="auto" w:fill="FFFFFF"/>
        </w:rPr>
        <w:t>kaip tiekėjų grupė</w:t>
      </w:r>
      <w:r w:rsidRPr="001B0334">
        <w:rPr>
          <w:rFonts w:ascii="Calibri" w:hAnsi="Calibri" w:cs="Calibri"/>
          <w:color w:val="000000"/>
          <w:szCs w:val="24"/>
          <w:shd w:val="clear" w:color="auto" w:fill="FFFFFF"/>
        </w:rPr>
        <w:t>, turi 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6BAAC42B"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shd w:val="clear" w:color="auto" w:fill="FFFFFF"/>
        </w:rPr>
        <w:t>3.3.3. Tiekėjas privalo ne vėliau nei prieš 10 (dešimt) darbo dienų iki numatomo Partnerio keitimo arba atsisakymo pateikti Pirkėjui šiuos dokumentus:</w:t>
      </w:r>
    </w:p>
    <w:p w14:paraId="1134909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shd w:val="clear" w:color="auto" w:fill="FFFFFF"/>
        </w:rPr>
        <w:t>3.3.3.1. </w:t>
      </w:r>
      <w:r w:rsidRPr="001B0334">
        <w:rPr>
          <w:rFonts w:ascii="Calibri" w:eastAsia="Cambria" w:hAnsi="Calibri" w:cs="Calibri"/>
          <w:kern w:val="2"/>
          <w:szCs w:val="24"/>
          <w:shd w:val="clear" w:color="auto" w:fill="FFFFFF"/>
        </w:rPr>
        <w:t>argumentuotą</w:t>
      </w:r>
      <w:r w:rsidRPr="001B0334">
        <w:rPr>
          <w:rFonts w:ascii="Calibri" w:hAnsi="Calibri" w:cs="Calibri"/>
          <w:color w:val="000000"/>
          <w:szCs w:val="24"/>
          <w:shd w:val="clear" w:color="auto" w:fill="FFFFFF"/>
        </w:rPr>
        <w:t xml:space="preserve"> prašymą pakeisti Tiekėjo sudėtį ir įrodymus, pagrindžiančius bent vieną Partnerio atsisakymo ar keitimo aplinkybę, nurodytą Sutartyje;</w:t>
      </w:r>
    </w:p>
    <w:p w14:paraId="289CE5E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shd w:val="clear" w:color="auto" w:fill="FFFFFF"/>
        </w:rPr>
        <w:t xml:space="preserve">3.3.3.2. naujos jungtinės veiklos sutarties ar esamos jungtinės veiklos sutarties pakeitimo projektą, kuriame, jeigu Partneris pasitraukia, turi būti nurodyta, kad pasitraukiančiojo Partnerio įsipareigojimus visa apimtimi perima </w:t>
      </w:r>
      <w:r w:rsidRPr="001B0334">
        <w:rPr>
          <w:rFonts w:ascii="Calibri" w:eastAsia="Cambria" w:hAnsi="Calibri" w:cs="Calibri"/>
          <w:kern w:val="2"/>
          <w:szCs w:val="24"/>
          <w:shd w:val="clear" w:color="auto" w:fill="FFFFFF"/>
        </w:rPr>
        <w:t>pasiliekantysis Partneris ir (ar) naujai pasitelktas Partneris</w:t>
      </w:r>
      <w:r w:rsidRPr="001B0334">
        <w:rPr>
          <w:rFonts w:ascii="Calibri" w:hAnsi="Calibri" w:cs="Calibri"/>
          <w:color w:val="000000"/>
          <w:szCs w:val="24"/>
          <w:shd w:val="clear" w:color="auto" w:fill="FFFFFF"/>
        </w:rPr>
        <w:t>;</w:t>
      </w:r>
    </w:p>
    <w:p w14:paraId="262D777C" w14:textId="77777777" w:rsidR="00960963" w:rsidRPr="001B0334" w:rsidRDefault="00962C24">
      <w:pPr>
        <w:jc w:val="both"/>
        <w:rPr>
          <w:rFonts w:ascii="Calibri" w:hAnsi="Calibri" w:cs="Calibri"/>
          <w:color w:val="000000"/>
          <w:szCs w:val="24"/>
        </w:rPr>
      </w:pPr>
      <w:r w:rsidRPr="001B0334">
        <w:rPr>
          <w:rFonts w:ascii="Calibri" w:hAnsi="Calibri" w:cs="Calibri"/>
          <w:color w:val="000000"/>
          <w:szCs w:val="24"/>
          <w:shd w:val="clear" w:color="auto" w:fill="FFFFFF"/>
        </w:rPr>
        <w:t>3.3.3.3. pasiliekančiojo ar naujai pasitelkiamo Partnerio kvalifikaciją patvirtinančius dokumentus. Visais atvejais 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Pr="001B0334">
        <w:rPr>
          <w:rFonts w:ascii="Calibri" w:hAnsi="Calibri" w:cs="Calibri"/>
          <w:color w:val="000000"/>
          <w:szCs w:val="24"/>
        </w:rPr>
        <w:t xml:space="preserve">nacionalinio saugumo interesams </w:t>
      </w:r>
      <w:r w:rsidRPr="001B0334">
        <w:rPr>
          <w:rFonts w:ascii="Calibri" w:eastAsia="Cambria" w:hAnsi="Calibri" w:cs="Calibri"/>
          <w:kern w:val="2"/>
          <w:szCs w:val="24"/>
        </w:rPr>
        <w:t xml:space="preserve">bei reikalavimams </w:t>
      </w:r>
      <w:r w:rsidRPr="001B0334">
        <w:rPr>
          <w:rFonts w:ascii="Calibri" w:eastAsia="Arial" w:hAnsi="Calibri" w:cs="Calibri"/>
          <w:kern w:val="2"/>
          <w:szCs w:val="24"/>
          <w:shd w:val="clear" w:color="auto" w:fill="FFFFFF"/>
        </w:rPr>
        <w:t>nebūti registruotu (nuolat gyvenančiu ar turinčiu pilietybę) nepatikimomis laikomose valstybėse ar teritorijose</w:t>
      </w:r>
      <w:r w:rsidRPr="001B0334">
        <w:rPr>
          <w:rFonts w:ascii="Calibri" w:eastAsia="Cambria" w:hAnsi="Calibri" w:cs="Calibri"/>
          <w:kern w:val="2"/>
          <w:szCs w:val="24"/>
          <w:shd w:val="clear" w:color="auto" w:fill="FFFFFF"/>
        </w:rPr>
        <w:t xml:space="preserve"> (jei taikoma)</w:t>
      </w:r>
      <w:r w:rsidRPr="001B0334">
        <w:rPr>
          <w:rFonts w:ascii="Calibri" w:hAnsi="Calibri" w:cs="Calibri"/>
          <w:color w:val="000000"/>
          <w:szCs w:val="24"/>
          <w:shd w:val="clear" w:color="auto" w:fill="FFFFFF"/>
        </w:rPr>
        <w:t>.</w:t>
      </w:r>
    </w:p>
    <w:p w14:paraId="394DA757" w14:textId="77777777" w:rsidR="00960963" w:rsidRPr="001B0334" w:rsidRDefault="00962C24">
      <w:pPr>
        <w:widowControl w:val="0"/>
        <w:pBdr>
          <w:top w:val="nil"/>
          <w:left w:val="nil"/>
          <w:bottom w:val="nil"/>
          <w:right w:val="nil"/>
          <w:between w:val="nil"/>
        </w:pBdr>
        <w:tabs>
          <w:tab w:val="left" w:pos="567"/>
          <w:tab w:val="left" w:pos="851"/>
          <w:tab w:val="left" w:pos="992"/>
          <w:tab w:val="left" w:pos="1134"/>
        </w:tabs>
        <w:jc w:val="both"/>
        <w:rPr>
          <w:rFonts w:ascii="Calibri" w:eastAsia="Cambria" w:hAnsi="Calibri" w:cs="Calibri"/>
          <w:kern w:val="2"/>
          <w:szCs w:val="24"/>
          <w:shd w:val="clear" w:color="auto" w:fill="FFFFFF"/>
        </w:rPr>
      </w:pPr>
      <w:r w:rsidRPr="001B0334">
        <w:rPr>
          <w:rFonts w:ascii="Calibri" w:hAnsi="Calibri" w:cs="Calibri"/>
          <w:color w:val="000000"/>
          <w:szCs w:val="24"/>
          <w:shd w:val="clear" w:color="auto" w:fill="FFFFFF"/>
        </w:rPr>
        <w:t xml:space="preserve">3.3.4. Pirkėjas, gavęs Tiekėjo prašymą su kitais Sutartyje nurodytais dokumentais, per 10 (dešimt) darbo dienų įvertina keitimo galimybes ir raštu informuoja Tiekėją </w:t>
      </w:r>
      <w:r w:rsidRPr="001B0334">
        <w:rPr>
          <w:rFonts w:ascii="Calibri" w:eastAsia="Cambria" w:hAnsi="Calibri" w:cs="Calibri"/>
          <w:kern w:val="2"/>
          <w:szCs w:val="24"/>
          <w:shd w:val="clear" w:color="auto" w:fill="FFFFFF"/>
        </w:rPr>
        <w:t>apie sutikimą arba apie ne</w:t>
      </w:r>
      <w:r w:rsidRPr="001B0334">
        <w:rPr>
          <w:rFonts w:ascii="Calibri" w:eastAsia="Cambria" w:hAnsi="Calibri" w:cs="Calibri"/>
          <w:kern w:val="2"/>
          <w:szCs w:val="24"/>
        </w:rPr>
        <w:t xml:space="preserve">sutikimą </w:t>
      </w:r>
      <w:r w:rsidRPr="001B0334">
        <w:rPr>
          <w:rFonts w:ascii="Calibri" w:eastAsia="Cambria" w:hAnsi="Calibri" w:cs="Calibri"/>
          <w:kern w:val="2"/>
          <w:szCs w:val="24"/>
          <w:shd w:val="clear" w:color="auto" w:fill="FFFFFF"/>
        </w:rPr>
        <w:t>atsisakyti ar pakeisti Partnerį</w:t>
      </w:r>
      <w:r w:rsidRPr="001B0334">
        <w:rPr>
          <w:rFonts w:ascii="Calibri" w:hAnsi="Calibri" w:cs="Calibri"/>
          <w:color w:val="000000"/>
          <w:szCs w:val="24"/>
          <w:shd w:val="clear" w:color="auto" w:fill="FFFFFF"/>
        </w:rPr>
        <w:t xml:space="preserve">. Pirkėjui sutikus, Šalys pasirašo Susitarimą, kuris laikomas neatsiejama Sutarties dalimi. </w:t>
      </w:r>
      <w:r w:rsidRPr="001B0334">
        <w:rPr>
          <w:rFonts w:ascii="Calibri" w:eastAsia="Cambria" w:hAnsi="Calibri" w:cs="Calibri"/>
          <w:kern w:val="2"/>
          <w:szCs w:val="24"/>
          <w:shd w:val="clear" w:color="auto" w:fill="FFFFFF"/>
        </w:rPr>
        <w:t>Prieš Susitarimo pasirašymą, Pirkėjui pateikiama naujos jungtinės veiklos sutarties ar esamos jungtinės veiklos sutarties pakeitimo kopija arba nuorašas.</w:t>
      </w:r>
    </w:p>
    <w:p w14:paraId="73197F88" w14:textId="77777777" w:rsidR="00960963" w:rsidRPr="001B0334" w:rsidRDefault="00960963">
      <w:pPr>
        <w:rPr>
          <w:rFonts w:ascii="Calibri" w:hAnsi="Calibri" w:cs="Calibri"/>
          <w:sz w:val="14"/>
          <w:szCs w:val="14"/>
        </w:rPr>
      </w:pPr>
    </w:p>
    <w:p w14:paraId="343E76D3" w14:textId="77777777" w:rsidR="00960963" w:rsidRPr="001B0334" w:rsidRDefault="00960963">
      <w:pPr>
        <w:spacing w:line="257" w:lineRule="atLeast"/>
        <w:ind w:firstLine="62"/>
        <w:jc w:val="both"/>
        <w:rPr>
          <w:rFonts w:ascii="Calibri" w:hAnsi="Calibri" w:cs="Calibri"/>
          <w:color w:val="000000"/>
          <w:szCs w:val="24"/>
        </w:rPr>
      </w:pPr>
    </w:p>
    <w:p w14:paraId="5B613E37" w14:textId="77777777" w:rsidR="00D04FC2" w:rsidRPr="001B0334" w:rsidRDefault="00D04FC2">
      <w:pPr>
        <w:spacing w:line="257" w:lineRule="atLeast"/>
        <w:ind w:firstLine="62"/>
        <w:jc w:val="both"/>
        <w:rPr>
          <w:rFonts w:ascii="Calibri" w:hAnsi="Calibri" w:cs="Calibri"/>
          <w:color w:val="000000"/>
          <w:szCs w:val="24"/>
        </w:rPr>
      </w:pPr>
    </w:p>
    <w:p w14:paraId="3C9C9B59" w14:textId="77777777" w:rsidR="00D04FC2" w:rsidRPr="001B0334" w:rsidRDefault="00D04FC2">
      <w:pPr>
        <w:spacing w:line="257" w:lineRule="atLeast"/>
        <w:ind w:firstLine="62"/>
        <w:jc w:val="both"/>
        <w:rPr>
          <w:rFonts w:ascii="Calibri" w:hAnsi="Calibri" w:cs="Calibri"/>
          <w:color w:val="000000"/>
          <w:szCs w:val="24"/>
        </w:rPr>
      </w:pPr>
    </w:p>
    <w:p w14:paraId="5F00773A"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lastRenderedPageBreak/>
        <w:t>3.4.  Susitarimai dėl tiesioginio atsiskaitymo su subtiekėjais</w:t>
      </w:r>
    </w:p>
    <w:p w14:paraId="2FEADA5E" w14:textId="77777777" w:rsidR="00960963" w:rsidRPr="001B0334" w:rsidRDefault="00960963">
      <w:pPr>
        <w:spacing w:line="257" w:lineRule="atLeast"/>
        <w:ind w:firstLine="62"/>
        <w:jc w:val="both"/>
        <w:rPr>
          <w:rFonts w:ascii="Calibri" w:hAnsi="Calibri" w:cs="Calibri"/>
          <w:color w:val="000000"/>
          <w:szCs w:val="24"/>
        </w:rPr>
      </w:pPr>
    </w:p>
    <w:p w14:paraId="5FC80A02"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3.4.1. </w:t>
      </w:r>
      <w:r w:rsidRPr="001B0334">
        <w:rPr>
          <w:rFonts w:ascii="Calibri" w:hAnsi="Calibri" w:cs="Calibri"/>
          <w:color w:val="000000"/>
          <w:szCs w:val="24"/>
          <w:shd w:val="clear" w:color="auto" w:fill="FFFFFF"/>
        </w:rPr>
        <w:t>Subtiekėjams pageidaujant, Pirkėjas su jais atsiskaitys tiesiogiai. Pirkėjas numato tiesioginio atsiskaitymo galimybę su Sutartyje nurodytais subtiekėjais tokiomis sąlygomis ir tvarka: </w:t>
      </w:r>
    </w:p>
    <w:p w14:paraId="1834E1F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3.4.1.1. </w:t>
      </w:r>
      <w:r w:rsidRPr="001B0334">
        <w:rPr>
          <w:rFonts w:ascii="Calibri" w:hAnsi="Calibri" w:cs="Calibri"/>
          <w:color w:val="000000"/>
          <w:szCs w:val="24"/>
          <w:shd w:val="clear" w:color="auto" w:fill="FFFFFF"/>
        </w:rPr>
        <w:t xml:space="preserve">sudarius Sutartį, Tiekėjas ne vėliau negu Sutartis pradedama vykdyti, įsipareigoja Pirkėjui raštu pateikti tuo metu žinomų subtiekėjų pavadinimus, atstovus ir jų </w:t>
      </w:r>
      <w:r w:rsidRPr="001B0334">
        <w:rPr>
          <w:rFonts w:ascii="Calibri" w:eastAsia="Cambria" w:hAnsi="Calibri" w:cs="Calibri"/>
          <w:kern w:val="2"/>
          <w:szCs w:val="24"/>
          <w:shd w:val="clear" w:color="auto" w:fill="FFFFFF"/>
        </w:rPr>
        <w:t>kontaktinius duomenis</w:t>
      </w:r>
      <w:r w:rsidRPr="001B0334">
        <w:rPr>
          <w:rFonts w:ascii="Calibri" w:hAnsi="Calibri" w:cs="Calibri"/>
          <w:color w:val="000000"/>
          <w:szCs w:val="24"/>
          <w:shd w:val="clear" w:color="auto" w:fill="FFFFFF"/>
        </w:rPr>
        <w:t>. Pirkėjas taip pat reikalauja, kad Tiekėjas informuotų apie minėtos informacijos pasikeitimus bei</w:t>
      </w:r>
      <w:r w:rsidRPr="001B0334">
        <w:rPr>
          <w:rFonts w:ascii="Calibri" w:hAnsi="Calibri" w:cs="Calibri"/>
          <w:b/>
          <w:bCs/>
          <w:color w:val="5C5D5D"/>
          <w:szCs w:val="24"/>
        </w:rPr>
        <w:t> </w:t>
      </w:r>
      <w:r w:rsidRPr="001B0334">
        <w:rPr>
          <w:rFonts w:ascii="Calibri" w:hAnsi="Calibri" w:cs="Calibri"/>
          <w:color w:val="000000"/>
          <w:szCs w:val="24"/>
          <w:shd w:val="clear" w:color="auto" w:fill="FFFFFF"/>
        </w:rPr>
        <w:t>naujų subtiekėjų pasitelkimą visu Sutarties vykdymo metu;</w:t>
      </w:r>
    </w:p>
    <w:p w14:paraId="3FCDA882"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3.4.1.2. </w:t>
      </w:r>
      <w:r w:rsidRPr="001B0334">
        <w:rPr>
          <w:rFonts w:ascii="Calibri" w:hAnsi="Calibri" w:cs="Calibri"/>
          <w:color w:val="000000"/>
          <w:szCs w:val="24"/>
          <w:shd w:val="clear" w:color="auto" w:fill="FFFFFF"/>
        </w:rPr>
        <w:t>Pirkėjas ne vėliau kaip per 3 (tris) darbo dienas nuo Bendrųjų sąlygų 3.4.1.1 papunktyje nurodytos informacijos gavimo dienos raštu informuoja subtiekėjus apie tiesioginio atsiskaitymo galimybę;</w:t>
      </w:r>
    </w:p>
    <w:p w14:paraId="4FC64CA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3.4.1.3. </w:t>
      </w:r>
      <w:r w:rsidRPr="001B0334">
        <w:rPr>
          <w:rFonts w:ascii="Calibri" w:hAnsi="Calibri" w:cs="Calibri"/>
          <w:color w:val="000000"/>
          <w:szCs w:val="24"/>
          <w:shd w:val="clear" w:color="auto" w:fill="FFFFFF"/>
        </w:rPr>
        <w:t xml:space="preserve">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w:t>
      </w:r>
      <w:proofErr w:type="spellStart"/>
      <w:r w:rsidRPr="001B0334">
        <w:rPr>
          <w:rFonts w:ascii="Calibri" w:hAnsi="Calibri" w:cs="Calibri"/>
          <w:color w:val="000000"/>
          <w:szCs w:val="24"/>
          <w:shd w:val="clear" w:color="auto" w:fill="FFFFFF"/>
        </w:rPr>
        <w:t>subtiekimo</w:t>
      </w:r>
      <w:proofErr w:type="spellEnd"/>
      <w:r w:rsidRPr="001B0334">
        <w:rPr>
          <w:rFonts w:ascii="Calibri" w:hAnsi="Calibri" w:cs="Calibri"/>
          <w:color w:val="000000"/>
          <w:szCs w:val="24"/>
          <w:shd w:val="clear" w:color="auto" w:fill="FFFFFF"/>
        </w:rPr>
        <w:t xml:space="preserve"> sutartyje nustatytus reikalavimus;</w:t>
      </w:r>
    </w:p>
    <w:p w14:paraId="0577A32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3.4.1.4. </w:t>
      </w:r>
      <w:r w:rsidRPr="001B0334">
        <w:rPr>
          <w:rFonts w:ascii="Calibri" w:hAnsi="Calibri" w:cs="Calibri"/>
          <w:color w:val="000000"/>
          <w:szCs w:val="24"/>
          <w:shd w:val="clear" w:color="auto" w:fill="FFFFFF"/>
        </w:rPr>
        <w:t>tiesioginio atsiskaitymo su subtiekėjais galimybė nekeičia Tiekėjo atsakomybės dėl Sutarties įvykdymo.</w:t>
      </w:r>
    </w:p>
    <w:p w14:paraId="59BB962A" w14:textId="77777777" w:rsidR="00960963" w:rsidRPr="001B0334" w:rsidRDefault="00960963">
      <w:pPr>
        <w:spacing w:line="257" w:lineRule="atLeast"/>
        <w:ind w:firstLine="62"/>
        <w:jc w:val="both"/>
        <w:rPr>
          <w:rFonts w:ascii="Calibri" w:hAnsi="Calibri" w:cs="Calibri"/>
          <w:color w:val="000000"/>
          <w:szCs w:val="24"/>
        </w:rPr>
      </w:pPr>
    </w:p>
    <w:p w14:paraId="0C7CB888" w14:textId="77777777" w:rsidR="00960963" w:rsidRPr="001B0334" w:rsidRDefault="00962C24">
      <w:pPr>
        <w:spacing w:line="257" w:lineRule="atLeast"/>
        <w:ind w:left="360" w:hanging="360"/>
        <w:jc w:val="center"/>
        <w:rPr>
          <w:rFonts w:ascii="Calibri" w:hAnsi="Calibri" w:cs="Calibri"/>
          <w:color w:val="000000"/>
          <w:szCs w:val="24"/>
        </w:rPr>
      </w:pPr>
      <w:r w:rsidRPr="001B0334">
        <w:rPr>
          <w:rFonts w:ascii="Calibri" w:hAnsi="Calibri" w:cs="Calibri"/>
          <w:b/>
          <w:bCs/>
          <w:caps/>
          <w:color w:val="000000"/>
          <w:szCs w:val="24"/>
        </w:rPr>
        <w:t>4.  ŠALIŲ BENDRADARBIAVIMAS</w:t>
      </w:r>
    </w:p>
    <w:p w14:paraId="27BFE2C5" w14:textId="77777777" w:rsidR="00960963" w:rsidRPr="001B0334" w:rsidRDefault="00960963">
      <w:pPr>
        <w:spacing w:line="257" w:lineRule="atLeast"/>
        <w:ind w:firstLine="62"/>
        <w:jc w:val="both"/>
        <w:rPr>
          <w:rFonts w:ascii="Calibri" w:hAnsi="Calibri" w:cs="Calibri"/>
          <w:color w:val="000000"/>
          <w:szCs w:val="24"/>
        </w:rPr>
      </w:pPr>
    </w:p>
    <w:p w14:paraId="076B5D3C"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4.1.  Šalių bendradarbiavimo pareiga</w:t>
      </w:r>
    </w:p>
    <w:p w14:paraId="3CE48D15" w14:textId="77777777" w:rsidR="00960963" w:rsidRPr="001B0334" w:rsidRDefault="00960963">
      <w:pPr>
        <w:spacing w:line="257" w:lineRule="atLeast"/>
        <w:ind w:firstLine="62"/>
        <w:rPr>
          <w:rFonts w:ascii="Calibri" w:hAnsi="Calibri" w:cs="Calibri"/>
          <w:color w:val="000000"/>
          <w:szCs w:val="24"/>
        </w:rPr>
      </w:pPr>
    </w:p>
    <w:p w14:paraId="270520A5"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4.1.1. 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14:paraId="0AC20E65"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4.1.2. Šalys įsipareigoja užtikrinti, kad viena kitai teiks dokumentus ir (ar) kitą informaciją, kurie yra būtini Šalių tinkamam įsipareigojimų įvykdymui pagal Sutartį.</w:t>
      </w:r>
    </w:p>
    <w:p w14:paraId="51AEF1DC"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4.1.3. </w:t>
      </w:r>
      <w:r w:rsidRPr="001B0334">
        <w:rPr>
          <w:rFonts w:ascii="Calibri" w:hAnsi="Calibri" w:cs="Calibri"/>
          <w:color w:val="000000"/>
          <w:szCs w:val="24"/>
          <w:shd w:val="clear" w:color="auto" w:fill="FFFFFF"/>
        </w:rPr>
        <w:t>Jeigu Šalis susiduria su </w:t>
      </w:r>
      <w:r w:rsidRPr="001B0334">
        <w:rPr>
          <w:rFonts w:ascii="Calibri" w:hAnsi="Calibri" w:cs="Calibri"/>
          <w:color w:val="000000"/>
          <w:szCs w:val="24"/>
        </w:rPr>
        <w:t>S</w:t>
      </w:r>
      <w:r w:rsidRPr="001B0334">
        <w:rPr>
          <w:rFonts w:ascii="Calibri" w:hAnsi="Calibri" w:cs="Calibri"/>
          <w:color w:val="000000"/>
          <w:szCs w:val="24"/>
          <w:shd w:val="clear" w:color="auto" w:fill="FFFFFF"/>
        </w:rPr>
        <w:t>utarties vykdymo kliūtimi, ji turi nedelsdama, bet ne vėliau kaip per 5 (penkias) darbo dienas, įspėti kitą Šalį apie tokia</w:t>
      </w:r>
      <w:r w:rsidRPr="001B0334">
        <w:rPr>
          <w:rFonts w:ascii="Calibri" w:hAnsi="Calibri" w:cs="Calibri"/>
          <w:color w:val="000000"/>
          <w:szCs w:val="24"/>
        </w:rPr>
        <w:t>s</w:t>
      </w:r>
      <w:r w:rsidRPr="001B0334">
        <w:rPr>
          <w:rFonts w:ascii="Calibri" w:hAnsi="Calibri" w:cs="Calibri"/>
          <w:color w:val="000000"/>
          <w:szCs w:val="24"/>
          <w:shd w:val="clear" w:color="auto" w:fill="FFFFFF"/>
        </w:rPr>
        <w:t> kliūtis</w:t>
      </w:r>
      <w:r w:rsidRPr="001B0334">
        <w:rPr>
          <w:rFonts w:ascii="Calibri" w:hAnsi="Calibri" w:cs="Calibri"/>
          <w:color w:val="000000"/>
          <w:szCs w:val="24"/>
        </w:rPr>
        <w:t> ir imtis visų nuo jos priklausančių protingų priemonių toms kliūtims pašalinti.</w:t>
      </w:r>
    </w:p>
    <w:p w14:paraId="3F817577" w14:textId="77777777" w:rsidR="00960963" w:rsidRPr="001B0334" w:rsidRDefault="00960963">
      <w:pPr>
        <w:spacing w:line="257" w:lineRule="atLeast"/>
        <w:ind w:firstLine="115"/>
        <w:jc w:val="both"/>
        <w:rPr>
          <w:rFonts w:ascii="Calibri" w:hAnsi="Calibri" w:cs="Calibri"/>
          <w:color w:val="000000"/>
          <w:szCs w:val="24"/>
        </w:rPr>
      </w:pPr>
    </w:p>
    <w:p w14:paraId="64842953"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4.2.  Kontaktiniai asmenys</w:t>
      </w:r>
    </w:p>
    <w:p w14:paraId="3D323FDA" w14:textId="77777777" w:rsidR="00960963" w:rsidRPr="001B0334" w:rsidRDefault="00960963">
      <w:pPr>
        <w:spacing w:line="257" w:lineRule="atLeast"/>
        <w:ind w:firstLine="62"/>
        <w:jc w:val="both"/>
        <w:rPr>
          <w:rFonts w:ascii="Calibri" w:hAnsi="Calibri" w:cs="Calibri"/>
          <w:color w:val="000000"/>
          <w:szCs w:val="24"/>
        </w:rPr>
      </w:pPr>
    </w:p>
    <w:p w14:paraId="4BC85AD9"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4.2.1. Kiekviena iš Šalių Sutarties sudarymo metu privalo paskirti kontaktinį asmenį, atsakingą už Sutarties vykdymą (pavyzdžiui, Prekių priėmimą, užsakymų teikimą ir gavimą ir kt.), ir nurodyti jų kontaktinius duomenis Specialiosiose sąlygose.</w:t>
      </w:r>
    </w:p>
    <w:p w14:paraId="605209B3"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4.2.2. 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 vardą, pavardę, el. paštą ir telefono numerį.</w:t>
      </w:r>
    </w:p>
    <w:p w14:paraId="464B142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4.2.3. 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w:t>
      </w:r>
    </w:p>
    <w:p w14:paraId="49522817" w14:textId="77777777" w:rsidR="00960963" w:rsidRPr="001B0334" w:rsidRDefault="00960963">
      <w:pPr>
        <w:spacing w:line="257" w:lineRule="atLeast"/>
        <w:ind w:firstLine="62"/>
        <w:jc w:val="both"/>
        <w:rPr>
          <w:rFonts w:ascii="Calibri" w:hAnsi="Calibri" w:cs="Calibri"/>
          <w:color w:val="000000"/>
          <w:szCs w:val="24"/>
        </w:rPr>
      </w:pPr>
    </w:p>
    <w:p w14:paraId="6FD8CC1A"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lastRenderedPageBreak/>
        <w:t>5.  SUTARTIES VYKDYMO METU PATEIKIAMI DOKUMENTAI</w:t>
      </w:r>
    </w:p>
    <w:p w14:paraId="6B1AE1CD" w14:textId="77777777" w:rsidR="00960963" w:rsidRPr="001B0334" w:rsidRDefault="00960963">
      <w:pPr>
        <w:spacing w:line="257" w:lineRule="atLeast"/>
        <w:ind w:firstLine="62"/>
        <w:jc w:val="both"/>
        <w:rPr>
          <w:rFonts w:ascii="Calibri" w:hAnsi="Calibri" w:cs="Calibri"/>
          <w:color w:val="000000"/>
          <w:szCs w:val="24"/>
        </w:rPr>
      </w:pPr>
    </w:p>
    <w:p w14:paraId="0155661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5.1. Jeigu Tiekėjas turi parengti ir (ar) pateikti Pirkėjui Prekių naudojimo instrukcijas, jos turi būti aiškios ir detalios, kad Pirkėjas, vadovaudamasis jomis, galėtų tinkamai naudoti patiektas Prekes.</w:t>
      </w:r>
    </w:p>
    <w:p w14:paraId="443A5A7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5.2. 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0DAE8153"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5.3. Jei Prekių naudojimui būtiniems dokumentams reikalingas vertimas, su tuo susijusios išlaidos tenka Tiekėjui. Jei Tiekėjas Prekių naudojimui būtinus dokumentus verčia savarankiškai, jis atsako už šių dokumentų vertimo tikslumą.</w:t>
      </w:r>
    </w:p>
    <w:p w14:paraId="7AA3FB28" w14:textId="77777777" w:rsidR="00960963" w:rsidRPr="001B0334" w:rsidRDefault="00960963">
      <w:pPr>
        <w:spacing w:line="257" w:lineRule="atLeast"/>
        <w:ind w:firstLine="62"/>
        <w:jc w:val="both"/>
        <w:rPr>
          <w:rFonts w:ascii="Calibri" w:hAnsi="Calibri" w:cs="Calibri"/>
          <w:color w:val="000000"/>
          <w:szCs w:val="24"/>
        </w:rPr>
      </w:pPr>
    </w:p>
    <w:p w14:paraId="7FE71B99"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6.  PREKIŲ TIEKIMO PABAIGA IR PREKIŲ PRIĖMIMAS</w:t>
      </w:r>
    </w:p>
    <w:p w14:paraId="601AB657" w14:textId="77777777" w:rsidR="00960963" w:rsidRPr="001B0334" w:rsidRDefault="00960963">
      <w:pPr>
        <w:spacing w:line="257" w:lineRule="atLeast"/>
        <w:ind w:firstLine="62"/>
        <w:rPr>
          <w:rFonts w:ascii="Calibri" w:hAnsi="Calibri" w:cs="Calibri"/>
          <w:color w:val="000000"/>
          <w:szCs w:val="24"/>
        </w:rPr>
      </w:pPr>
    </w:p>
    <w:p w14:paraId="7BD207E3"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6.1.  Prekių tiekimo pabaiga</w:t>
      </w:r>
    </w:p>
    <w:p w14:paraId="438578F7" w14:textId="77777777" w:rsidR="00960963" w:rsidRPr="001B0334" w:rsidRDefault="00960963">
      <w:pPr>
        <w:spacing w:line="257" w:lineRule="atLeast"/>
        <w:ind w:firstLine="62"/>
        <w:rPr>
          <w:rFonts w:ascii="Calibri" w:hAnsi="Calibri" w:cs="Calibri"/>
          <w:color w:val="000000"/>
          <w:szCs w:val="24"/>
        </w:rPr>
      </w:pPr>
    </w:p>
    <w:p w14:paraId="727E6BFA"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6.1.1. Prekių tiekimas laikomas užbaigtu, kai yra įvykdytos visos šios sąlygos:</w:t>
      </w:r>
    </w:p>
    <w:p w14:paraId="77014443"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6.1.1.1. Tiekėjas pristatė visas Prekes pagal Sutarties ir įstatymų bei kitų teisės aktų reikalavimus (ir kai suteiktos visos su Prekėmis susijusios paslaugos, jei to reikalaujama);</w:t>
      </w:r>
    </w:p>
    <w:p w14:paraId="06A4B4A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6.1.1.2. Tiekėjas perdavė Pirkėjui visą reikalingą dokumentaciją, įskaitant naudojimo instrukcijas, sertifikatus ir garantijas (jei to reikalaujama);</w:t>
      </w:r>
    </w:p>
    <w:p w14:paraId="77B33D50"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6.1.1.3. Tiekėjas apmokė Pirkėjo personalą, kaip naudoti Prekes (jeigu to reikalaujama);</w:t>
      </w:r>
    </w:p>
    <w:p w14:paraId="32440D51"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6.1.1.4. buvo pasirašytas Prekių perdavimo-priėmimo aktas ar Prekių perdavimo–priėmimo aktai, jei numatytas Prekių pristatymas dalimis, ar kitas Sutartyje numatytas dokumentas, nuo kurio pasirašymo laikoma, kad Prekės buvo priimtos;</w:t>
      </w:r>
    </w:p>
    <w:p w14:paraId="77BF9B96"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6.1.1.5. Tiekėjas įvykdė kitas sąlygas, numatytas įstatymuose bei kituose teisės aktuose, Sutartyje ir pasiūlyme, kurios turi būti įvykdytos tam, kad būtų laikoma, jog Prekių tiekimas yra užbaigtas, ir pateikė Pirkėjui tai įrodančius dokumentus.</w:t>
      </w:r>
    </w:p>
    <w:p w14:paraId="0CC0CE6B" w14:textId="77777777" w:rsidR="00960963" w:rsidRPr="001B0334" w:rsidRDefault="00960963">
      <w:pPr>
        <w:spacing w:line="257" w:lineRule="atLeast"/>
        <w:ind w:firstLine="62"/>
        <w:jc w:val="both"/>
        <w:rPr>
          <w:rFonts w:ascii="Calibri" w:hAnsi="Calibri" w:cs="Calibri"/>
          <w:color w:val="000000"/>
          <w:szCs w:val="24"/>
        </w:rPr>
      </w:pPr>
    </w:p>
    <w:p w14:paraId="5BBB9B56"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6.2.  Prekių perdavimas–priėmimas</w:t>
      </w:r>
    </w:p>
    <w:p w14:paraId="4743227C" w14:textId="77777777" w:rsidR="00960963" w:rsidRPr="001B0334" w:rsidRDefault="00960963">
      <w:pPr>
        <w:spacing w:line="257" w:lineRule="atLeast"/>
        <w:ind w:firstLine="62"/>
        <w:jc w:val="both"/>
        <w:rPr>
          <w:rFonts w:ascii="Calibri" w:hAnsi="Calibri" w:cs="Calibri"/>
          <w:color w:val="000000"/>
          <w:szCs w:val="24"/>
        </w:rPr>
      </w:pPr>
    </w:p>
    <w:p w14:paraId="758ECCA1"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6.2.1. Tiekėjas privalo pristatyti ir perduoti Prekes Pirkėjui, o Pirkėjas privalo kokybiškas ir Sutarties bei įstatymų ir kitų teisės aktų reikalavimus atitinkančias Prekes priimti. Prekės pristatomos Specialiosiose sąlygose nurodytais terminais ir adresu, pristatymą iš anksto suderinus su Pirkėju. </w:t>
      </w:r>
    </w:p>
    <w:p w14:paraId="024D37A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6.2.2. Prekės perduodamos Šalims pasirašant Prekių perdavimo–priėmimo aktą, kuris pasirašomas 2 (dviem) vienodą teisinę galią turinčiais egzemplioriais (išskyrus atvejus, kai Prekių perdavimo–priėmimo aktas pasirašomas saugiu elektroniniu parašu), po vieną kiekvienai Šaliai. Jeigu Prekių perdavimo–priėmimo akto, kaip atskiro dokumento, reikalauti neprivaloma, Šalys susitaria, ir tai aiškiai nurodo Specialiosiose sąlygose, jog Prekių perdavimo–priėmimo aktu laikoma Sąskaita.</w:t>
      </w:r>
    </w:p>
    <w:p w14:paraId="675D8CA3"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6.2.3. Tiekėjui pristačius Prekes, Pirkėjas atlieka jų patikrinimą ir privalo:</w:t>
      </w:r>
    </w:p>
    <w:p w14:paraId="0AE92A2E"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6.2.3.1. ne vėliau kaip per 5 (penkias) darbo dienas nuo faktinio Prekių perdavimo priimti Prekes, pasirašydamas Prekių perdavimo–priėmimo aktą; arba</w:t>
      </w:r>
    </w:p>
    <w:p w14:paraId="2E03CC7A"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6.2.3.2. priimti Prekes su išlygomis, pasirašydamas Prekių perdavimo–priėmimo aktą ir Prekių patikrinimo metu sudarytą defektų aktą, kuriame Pirkėjas privalo nurodyti per Prekių priėmimą pastebėtus Prekių ar pateikiamų Tiekėjo dokumentų trūkumus ir tų trūkumų pašalinimo tvarką (toliau – </w:t>
      </w:r>
      <w:r w:rsidRPr="001B0334">
        <w:rPr>
          <w:rFonts w:ascii="Calibri" w:hAnsi="Calibri" w:cs="Calibri"/>
          <w:b/>
          <w:bCs/>
          <w:color w:val="000000"/>
          <w:szCs w:val="24"/>
        </w:rPr>
        <w:t>Defektų aktas</w:t>
      </w:r>
      <w:r w:rsidRPr="001B0334">
        <w:rPr>
          <w:rFonts w:ascii="Calibri" w:hAnsi="Calibri" w:cs="Calibri"/>
          <w:color w:val="000000"/>
          <w:szCs w:val="24"/>
        </w:rPr>
        <w:t>); arba</w:t>
      </w:r>
    </w:p>
    <w:p w14:paraId="62C82CC6"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lastRenderedPageBreak/>
        <w:t>6.2.3.3. atsisakyti priimti Prekes ar jų dalį ir įteikti (arba išsiųsti) Defektų aktą Tiekėjui dėl netinkamų Prekių ar jų dalies. </w:t>
      </w:r>
    </w:p>
    <w:p w14:paraId="346A9A92"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6.2.4. Prekių perdavimo–priėmimo akte turi būti nurodoma data, kada Tiekėjas pristatė visas Prekes (ar atitinkamą jų dalį, kai Sutartyje numatytas pristatymas dalimis) ir pateikė visus reikiamus dokumentus.</w:t>
      </w:r>
    </w:p>
    <w:p w14:paraId="78B8A96E"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6.2.5. Prekes, neatitinkančias Sutarties, įstatymų bei kitų teisės aktų (jei taikoma) reikalavimų, Tiekėjas privalo atsiimti savo sąskaita per Pirkėjo Defektų akte nustatytą terminą, taip pat Pirkėjo reikalavimu atlyginti tokių Prekių saugojimo išlaidas.</w:t>
      </w:r>
    </w:p>
    <w:p w14:paraId="5F48CB5C"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6.2.6. Jeigu nustatoma Prekių trūkumų, kurie nereiškia neatitikimo Sutartyje nustatytiems reikalavimams, ir jų pašalinimas netrukdo Pirkėjui naudotis Prekėmis pagal paskirtį, Pirkėjas gali priimti Prekes su išlygomis, sudaryti Defektų aktą ir nustatyti protingus terminus Tiekėjui pašalinti Prekių trūkumus. Tiekėjas privalo pašalinti Prekių trūkumus per Pirkėjo nurodytus protingus terminus, vadovaudamasis Bendrųjų sąlygų 7.3 poskyriu „Prekių trūkumų šalinimas“. Jeigu Tiekėjas praleidžia Prekių trūkumų pašalinimo terminus, taikomos Bendrųjų sąlygų 7.4 poskyrio „Pirkėjo teisės, Tiekėjui nepašalinus Prekių trūkumų“ nuostatos.</w:t>
      </w:r>
    </w:p>
    <w:p w14:paraId="06AE5F91"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 xml:space="preserve">6.2.7. Jeigu Pirkėjas per 5 (penkias) darbo dienas </w:t>
      </w:r>
      <w:r w:rsidRPr="001B0334">
        <w:rPr>
          <w:rFonts w:ascii="Calibri" w:eastAsia="Arial" w:hAnsi="Calibri" w:cs="Calibri"/>
          <w:kern w:val="2"/>
          <w:szCs w:val="24"/>
        </w:rPr>
        <w:t xml:space="preserve">nuo Prekių perdavimo–priėmimo akto gavimo </w:t>
      </w:r>
      <w:r w:rsidRPr="001B0334">
        <w:rPr>
          <w:rFonts w:ascii="Calibri" w:hAnsi="Calibri" w:cs="Calibri"/>
          <w:color w:val="000000"/>
          <w:szCs w:val="24"/>
        </w:rPr>
        <w:t>nepateikia (neišsiunčia) Tiekėjui Defektų akto, laikoma, kad Pirkėjas Prekes priėmė ir joms pretenzijų neturi.</w:t>
      </w:r>
    </w:p>
    <w:p w14:paraId="6A94FAAA"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6.2.8. Prekių praradimo ar sugadinimo ar atsitiktinio žuvimo rizika Pirkėjui iš Tiekėjo pereina nuo faktinio tokių Prekių priėmimo momento.</w:t>
      </w:r>
    </w:p>
    <w:p w14:paraId="7061466A"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6.2.9. Pirkėjas turi teisę naudotis Prekėmis tik po Prekių perdavimo-priėmimo akto pasirašymo.</w:t>
      </w:r>
    </w:p>
    <w:p w14:paraId="5ED7379C"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6.2.10. Jeigu Tiekėjas Prekes pristatė per Specialiosiose sąlygose nustatytą Prekių pristatymo terminą, tačiau jos turi trūkumų ir Tiekėjas šių trūkumų neištaiso iki Specialiosiose sąlygose nurodyto Prekių pristatymo termino pabaigos, Tiekėjui iki tinkamų Prekių pristatymo dienos taikomos Specialiosiose sąlygose nurodyto dydžio netesybos.</w:t>
      </w:r>
    </w:p>
    <w:p w14:paraId="017D331E" w14:textId="77777777" w:rsidR="00960963" w:rsidRPr="001B0334" w:rsidRDefault="00960963">
      <w:pPr>
        <w:spacing w:line="257" w:lineRule="atLeast"/>
        <w:ind w:firstLine="62"/>
        <w:jc w:val="both"/>
        <w:rPr>
          <w:rFonts w:ascii="Calibri" w:hAnsi="Calibri" w:cs="Calibri"/>
          <w:color w:val="000000"/>
          <w:szCs w:val="24"/>
        </w:rPr>
      </w:pPr>
    </w:p>
    <w:p w14:paraId="3B1EB867"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7.  TIEKĖJO GARANTINIAI ĮSIPAREIGOJIMAI</w:t>
      </w:r>
    </w:p>
    <w:p w14:paraId="24950B3B" w14:textId="77777777" w:rsidR="00960963" w:rsidRPr="001B0334" w:rsidRDefault="00960963">
      <w:pPr>
        <w:spacing w:line="257" w:lineRule="atLeast"/>
        <w:ind w:firstLine="62"/>
        <w:rPr>
          <w:rFonts w:ascii="Calibri" w:hAnsi="Calibri" w:cs="Calibri"/>
          <w:color w:val="000000"/>
          <w:szCs w:val="24"/>
        </w:rPr>
      </w:pPr>
    </w:p>
    <w:p w14:paraId="04DCA423" w14:textId="77777777" w:rsidR="00960963" w:rsidRPr="001B0334" w:rsidRDefault="00962C24">
      <w:pPr>
        <w:spacing w:line="257" w:lineRule="atLeast"/>
        <w:ind w:left="360" w:hanging="360"/>
        <w:jc w:val="center"/>
        <w:rPr>
          <w:rFonts w:ascii="Calibri" w:hAnsi="Calibri" w:cs="Calibri"/>
          <w:color w:val="000000"/>
          <w:szCs w:val="24"/>
        </w:rPr>
      </w:pPr>
      <w:r w:rsidRPr="001B0334">
        <w:rPr>
          <w:rFonts w:ascii="Calibri" w:hAnsi="Calibri" w:cs="Calibri"/>
          <w:b/>
          <w:bCs/>
          <w:color w:val="000000"/>
          <w:szCs w:val="24"/>
        </w:rPr>
        <w:t>7.1.  Garantiniai terminai (jei taikoma)</w:t>
      </w:r>
    </w:p>
    <w:p w14:paraId="1F91940E" w14:textId="77777777" w:rsidR="00960963" w:rsidRPr="001B0334" w:rsidRDefault="00960963">
      <w:pPr>
        <w:spacing w:line="257" w:lineRule="atLeast"/>
        <w:ind w:left="360" w:firstLine="62"/>
        <w:rPr>
          <w:rFonts w:ascii="Calibri" w:hAnsi="Calibri" w:cs="Calibri"/>
          <w:color w:val="000000"/>
          <w:szCs w:val="24"/>
        </w:rPr>
      </w:pPr>
    </w:p>
    <w:p w14:paraId="2EE99F8C"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 xml:space="preserve">7.1.1. Prekėms taikomas teisės aktuose nustatytas ir (ar) gamintojo taikomas garantinis terminas, jeigu </w:t>
      </w:r>
      <w:r w:rsidRPr="001B0334">
        <w:rPr>
          <w:rFonts w:ascii="Calibri" w:hAnsi="Calibri" w:cs="Calibri"/>
          <w:color w:val="000000"/>
          <w:kern w:val="2"/>
          <w:szCs w:val="24"/>
        </w:rPr>
        <w:t>Tiekėjo pasiūlyme, t</w:t>
      </w:r>
      <w:r w:rsidRPr="001B0334">
        <w:rPr>
          <w:rFonts w:ascii="Calibri" w:hAnsi="Calibri" w:cs="Calibri"/>
          <w:color w:val="000000"/>
          <w:szCs w:val="24"/>
        </w:rPr>
        <w:t>echninėje specifikacijoje ar Specialiosiose sąlygose nėra nurodytas kitas garantinis terminas. Jeigu garantinis terminas nėra niekur nustatytas, Prekėms taikomas 24 (dvidešimt keturių) mėnesių garantinis terminas. Garantinis terminas pradedamas skaičiuoti nuo pristatytų Prekių perdavimo–priėmimo akto pasirašymo dienos.</w:t>
      </w:r>
    </w:p>
    <w:p w14:paraId="539A9C1E"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7.1.2. Garantiniai terminai sustabdomi tiek laiko, kiek Pirkėjas negali tinkamai naudoti Prekių dėl nustatytų Prekių trūkumų, už kuriuos atsako Tiekėjas. Jeigu Pirkėjas dėl Prekių trūkumų negali naudoti tik apibrėžtos Prekių dalies, garantiniai terminai sustabdomi tik tokios dalies atžvilgiu.</w:t>
      </w:r>
    </w:p>
    <w:p w14:paraId="6D641811"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7.1.3. Tiekėjas neatsako už Prekių trūkumus, kurie atsirado dėl Prekių normalaus susidėvėjimo, jų netinkamo naudojimo ar priežiūros arba Pirkėjo, jo personalo arba trečiųjų asmenų kaltės, su sąlyga, kad nėra Tiekėjo kaltės dėl tokių Prekių trūkumų, Prekių netinkamo naudojimo ar priežiūros.</w:t>
      </w:r>
    </w:p>
    <w:p w14:paraId="33FC36F8" w14:textId="77777777" w:rsidR="00960963" w:rsidRPr="001B0334" w:rsidRDefault="00960963">
      <w:pPr>
        <w:spacing w:line="257" w:lineRule="atLeast"/>
        <w:ind w:firstLine="62"/>
        <w:jc w:val="both"/>
        <w:rPr>
          <w:rFonts w:ascii="Calibri" w:hAnsi="Calibri" w:cs="Calibri"/>
          <w:color w:val="000000"/>
          <w:szCs w:val="24"/>
        </w:rPr>
      </w:pPr>
    </w:p>
    <w:p w14:paraId="6DD5860F"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7.2.  Pretenzijos dėl Prekių trūkumų</w:t>
      </w:r>
    </w:p>
    <w:p w14:paraId="3384CF9B" w14:textId="77777777" w:rsidR="00960963" w:rsidRPr="001B0334" w:rsidRDefault="00960963">
      <w:pPr>
        <w:spacing w:line="257" w:lineRule="atLeast"/>
        <w:ind w:firstLine="62"/>
        <w:jc w:val="both"/>
        <w:rPr>
          <w:rFonts w:ascii="Calibri" w:hAnsi="Calibri" w:cs="Calibri"/>
          <w:color w:val="000000"/>
          <w:szCs w:val="24"/>
        </w:rPr>
      </w:pPr>
    </w:p>
    <w:p w14:paraId="091D455A" w14:textId="77777777" w:rsidR="00960963" w:rsidRPr="001B0334" w:rsidRDefault="00962C24">
      <w:pPr>
        <w:spacing w:line="257" w:lineRule="atLeast"/>
        <w:jc w:val="both"/>
        <w:rPr>
          <w:rFonts w:ascii="Calibri" w:hAnsi="Calibri" w:cs="Calibri"/>
          <w:color w:val="000000"/>
        </w:rPr>
      </w:pPr>
      <w:r w:rsidRPr="001B0334">
        <w:rPr>
          <w:rFonts w:ascii="Calibri" w:hAnsi="Calibri" w:cs="Calibri"/>
          <w:color w:val="000000"/>
        </w:rPr>
        <w:t xml:space="preserve">7.2.1. Pirkėjas, per garantinius terminus nustatęs Prekių trūkumų, turi nedelsdamas, bet ne vėliau nei per 30 (trisdešimt) dienų ir ne vėliau nei iki garantinio termino pabaigos, pareikšti rašytinę pretenziją </w:t>
      </w:r>
      <w:r w:rsidRPr="001B0334">
        <w:rPr>
          <w:rFonts w:ascii="Calibri" w:hAnsi="Calibri" w:cs="Calibri"/>
          <w:color w:val="000000"/>
        </w:rPr>
        <w:lastRenderedPageBreak/>
        <w:t>Tiekėjui ir nustatyti protingus terminus, jeigu jų nėra nustatyta Specialiosiose sąlygose, Prekių trūkumams pašalinti.</w:t>
      </w:r>
    </w:p>
    <w:p w14:paraId="42FA5195"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7.2.2. Tiekėjas privalo neatlygintinai pašalinti visus Prekių trūkumus, už kuriuos atsako Tiekėjas, per Pirkėjo pretenzijoje nustatytus protingus terminus, jeigu konkretūs terminai nėra nustatyti Specialiosiose sąlygose, kurie skaičiuojami nuo pretenzijos gavimo dienos.</w:t>
      </w:r>
    </w:p>
    <w:p w14:paraId="18188A56" w14:textId="77777777" w:rsidR="00960963" w:rsidRPr="001B0334" w:rsidRDefault="00962C24">
      <w:pPr>
        <w:jc w:val="both"/>
        <w:rPr>
          <w:rFonts w:ascii="Calibri" w:hAnsi="Calibri" w:cs="Calibri"/>
          <w:szCs w:val="24"/>
        </w:rPr>
      </w:pPr>
      <w:r w:rsidRPr="001B0334">
        <w:rPr>
          <w:rFonts w:ascii="Calibri" w:hAnsi="Calibri" w:cs="Calibri"/>
          <w:szCs w:val="24"/>
        </w:rPr>
        <w:t>7.2.3. Jei Tiekėjas nepripažįsta Prekių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14:paraId="007FCA7B" w14:textId="77777777" w:rsidR="00960963" w:rsidRPr="001B0334" w:rsidRDefault="00962C24">
      <w:pPr>
        <w:jc w:val="both"/>
        <w:rPr>
          <w:rFonts w:ascii="Calibri" w:hAnsi="Calibri" w:cs="Calibri"/>
          <w:color w:val="000000"/>
          <w:szCs w:val="24"/>
        </w:rPr>
      </w:pPr>
      <w:r w:rsidRPr="001B0334">
        <w:rPr>
          <w:rFonts w:ascii="Calibri" w:hAnsi="Calibri" w:cs="Calibri"/>
          <w:color w:val="000000"/>
          <w:szCs w:val="24"/>
        </w:rPr>
        <w:t xml:space="preserve">7.2.3.1. jei Prekės atitinka Sutartyje </w:t>
      </w:r>
      <w:r w:rsidRPr="001B0334">
        <w:rPr>
          <w:rFonts w:ascii="Calibri" w:eastAsia="Calibri" w:hAnsi="Calibri" w:cs="Calibri"/>
          <w:kern w:val="2"/>
          <w:szCs w:val="24"/>
        </w:rPr>
        <w:t>ir įstatymuose bei kituose teisės aktuose nurodytus reikalavimus</w:t>
      </w:r>
      <w:r w:rsidRPr="001B0334">
        <w:rPr>
          <w:rFonts w:ascii="Calibri" w:hAnsi="Calibri" w:cs="Calibri"/>
          <w:color w:val="000000"/>
          <w:szCs w:val="24"/>
        </w:rPr>
        <w:t xml:space="preserve"> – Pirkėjas;</w:t>
      </w:r>
    </w:p>
    <w:p w14:paraId="41877DDE" w14:textId="77777777" w:rsidR="00960963" w:rsidRPr="001B0334" w:rsidRDefault="00962C24">
      <w:pPr>
        <w:jc w:val="both"/>
        <w:rPr>
          <w:rFonts w:ascii="Calibri" w:hAnsi="Calibri" w:cs="Calibri"/>
          <w:color w:val="000000"/>
          <w:szCs w:val="24"/>
        </w:rPr>
      </w:pPr>
      <w:r w:rsidRPr="001B0334">
        <w:rPr>
          <w:rFonts w:ascii="Calibri" w:hAnsi="Calibri" w:cs="Calibri"/>
          <w:color w:val="000000"/>
          <w:szCs w:val="24"/>
        </w:rPr>
        <w:t xml:space="preserve">7.2.3.2. jei Prekės neatitinka Sutartyje </w:t>
      </w:r>
      <w:r w:rsidRPr="001B0334">
        <w:rPr>
          <w:rFonts w:ascii="Calibri" w:eastAsia="Calibri" w:hAnsi="Calibri" w:cs="Calibri"/>
          <w:kern w:val="2"/>
          <w:szCs w:val="24"/>
        </w:rPr>
        <w:t>ir įstatymuose bei kituose teisės aktuose nurodytų reikalavimų</w:t>
      </w:r>
      <w:r w:rsidRPr="001B0334">
        <w:rPr>
          <w:rFonts w:ascii="Calibri" w:hAnsi="Calibri" w:cs="Calibri"/>
          <w:color w:val="000000"/>
          <w:szCs w:val="24"/>
        </w:rPr>
        <w:t xml:space="preserve"> – Tiekėjas.</w:t>
      </w:r>
    </w:p>
    <w:p w14:paraId="05F4756F" w14:textId="77777777" w:rsidR="00960963" w:rsidRPr="001B0334" w:rsidRDefault="00962C24">
      <w:pPr>
        <w:tabs>
          <w:tab w:val="left" w:pos="567"/>
          <w:tab w:val="left" w:pos="851"/>
          <w:tab w:val="left" w:pos="992"/>
          <w:tab w:val="left" w:pos="1134"/>
        </w:tabs>
        <w:jc w:val="both"/>
        <w:rPr>
          <w:rFonts w:ascii="Calibri" w:eastAsia="Calibri" w:hAnsi="Calibri" w:cs="Calibri"/>
          <w:kern w:val="2"/>
          <w:szCs w:val="24"/>
        </w:rPr>
      </w:pPr>
      <w:r w:rsidRPr="001B0334">
        <w:rPr>
          <w:rFonts w:ascii="Calibri" w:eastAsia="Calibri" w:hAnsi="Calibri" w:cs="Calibri"/>
          <w:kern w:val="2"/>
          <w:szCs w:val="24"/>
        </w:rPr>
        <w:t>7.2.4. Ekspertizės išvados Šalims yra privalomos.</w:t>
      </w:r>
    </w:p>
    <w:p w14:paraId="0E49E2B8" w14:textId="77777777" w:rsidR="00960963" w:rsidRPr="001B0334" w:rsidRDefault="00962C24">
      <w:pPr>
        <w:tabs>
          <w:tab w:val="left" w:pos="567"/>
          <w:tab w:val="left" w:pos="851"/>
          <w:tab w:val="left" w:pos="992"/>
          <w:tab w:val="left" w:pos="1134"/>
        </w:tabs>
        <w:jc w:val="both"/>
        <w:rPr>
          <w:rFonts w:ascii="Calibri" w:hAnsi="Calibri" w:cs="Calibri"/>
          <w:color w:val="000000"/>
          <w:szCs w:val="24"/>
        </w:rPr>
      </w:pPr>
      <w:r w:rsidRPr="001B0334">
        <w:rPr>
          <w:rFonts w:ascii="Calibri" w:eastAsia="Calibri" w:hAnsi="Calibri" w:cs="Calibri"/>
          <w:kern w:val="2"/>
          <w:szCs w:val="24"/>
        </w:rPr>
        <w:t>7.2.5. Pirkėjas nepraranda teisės pareikšti pretenziją dėl Prekių trūkumų, o Tiekėjas turi pareigą neatlygintinai pašalinti visus Prekių trūkumus, nepriklausomai nuo to, ar tie trūkumai galėjo būti nustatyti Prekių perdavimo–priėmimo akto pasirašymo metu.</w:t>
      </w:r>
    </w:p>
    <w:p w14:paraId="438B5395" w14:textId="77777777" w:rsidR="00960963" w:rsidRPr="001B0334" w:rsidRDefault="00960963">
      <w:pPr>
        <w:rPr>
          <w:rFonts w:ascii="Calibri" w:hAnsi="Calibri" w:cs="Calibri"/>
          <w:sz w:val="14"/>
          <w:szCs w:val="14"/>
        </w:rPr>
      </w:pPr>
    </w:p>
    <w:p w14:paraId="53125172" w14:textId="77777777" w:rsidR="00960963" w:rsidRPr="001B0334" w:rsidRDefault="00960963">
      <w:pPr>
        <w:spacing w:line="257" w:lineRule="atLeast"/>
        <w:ind w:firstLine="62"/>
        <w:jc w:val="both"/>
        <w:rPr>
          <w:rFonts w:ascii="Calibri" w:hAnsi="Calibri" w:cs="Calibri"/>
          <w:color w:val="000000"/>
          <w:szCs w:val="24"/>
        </w:rPr>
      </w:pPr>
    </w:p>
    <w:p w14:paraId="00CB65D9"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7.3.  Prekių trūkumų šalinimas</w:t>
      </w:r>
    </w:p>
    <w:p w14:paraId="160EEABC" w14:textId="77777777" w:rsidR="00960963" w:rsidRPr="001B0334" w:rsidRDefault="00960963">
      <w:pPr>
        <w:spacing w:line="257" w:lineRule="atLeast"/>
        <w:ind w:firstLine="62"/>
        <w:jc w:val="both"/>
        <w:rPr>
          <w:rFonts w:ascii="Calibri" w:hAnsi="Calibri" w:cs="Calibri"/>
          <w:color w:val="000000"/>
          <w:szCs w:val="24"/>
        </w:rPr>
      </w:pPr>
    </w:p>
    <w:p w14:paraId="554FEAEA"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7.3.1. Tiekėjas privalo nemokamai pašalinti Prekių trūkumus, sutaisydamas Prekes ar jų dalį arba pakeisdamas Prekę nauja Preke ar jos dalimi.</w:t>
      </w:r>
    </w:p>
    <w:p w14:paraId="75F3F653"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7.3.2. Pirkėjas privalo suteikti prieigą Tiekėjui atlikti Prekių trūkumų pašalinimą, kad Tiekėjas galėtų atlikti tai per nustatytus terminus. Jei Prekių trūkumai šalinami Prekių naudojimo vietoje, Pirkėjas ir Tiekėjas privalo susitarti dėl Prekių trūkumų šalinimo laiko.</w:t>
      </w:r>
    </w:p>
    <w:p w14:paraId="2B3DB21C"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7.3.3. Sutaisytoje Prekių dalyje pakartotinai nustačius Prekių trūkumų, Tiekėjas privalo pakeisti Prekes naujomis kokybiškomis Prekėmis, nebent Pirkėjas raštu sutiktų Prekes dar kartą taisyti.</w:t>
      </w:r>
    </w:p>
    <w:p w14:paraId="78E69BA2"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7.3.4. Pašalinus Prekių trūkumus, garantinis terminas sutaisytajai Prekių daliai ar naujoms Prekėms vėl pradedamas skaičiuoti nuo tinkamai sutaisytų ar pakeistų Prekių (ar jų dalių) perdavimo Pirkėjui dienos.</w:t>
      </w:r>
    </w:p>
    <w:p w14:paraId="41ED9049"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7.3.5. Jeigu Prekių trūkumų šalinimas gali turėti įtakos Prekių funkcionalumui, Pirkėjas gali pareikalauti Tiekėjo pakartotinai atlikti bandymus, atliktus pagal Sutartį (jei tokie buvo numatyti). Pirkėjas privalo raštu pateikti Tiekėjui tokį reikalavimą per 30 (trisdešimt) dienų po Prekių trūkumų pašalinimo. Tokie bandymai atliekami pagal anksčiau atliktų bandymų sąlygas, išskyrus tai, kad jie visais atvejais turi būti atliekami Tiekėjo rizika ir sąskaita.</w:t>
      </w:r>
    </w:p>
    <w:p w14:paraId="51C512D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7.3.6. Tiekėjas, pašalinęs visus Prekių trūkumus, privalo apie tai informuoti Pirkėją.</w:t>
      </w:r>
    </w:p>
    <w:p w14:paraId="10719A0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7.3.7. Pirkėjas per 5 (penkias) darbo dienas po Tiekėjo pranešimo apie Prekių trūkumų pašalinimą gavimo privalo patikrinti trūkumus, nurodytus Defektų akte arba Pirkėjo pretenzijoje, ir raštu patvirtinti, kurie Prekių trūkumai buvo pašalinti.</w:t>
      </w:r>
    </w:p>
    <w:p w14:paraId="712ECE0A" w14:textId="77777777" w:rsidR="00960963" w:rsidRPr="001B0334" w:rsidRDefault="00960963">
      <w:pPr>
        <w:spacing w:line="257" w:lineRule="atLeast"/>
        <w:ind w:firstLine="62"/>
        <w:jc w:val="both"/>
        <w:rPr>
          <w:rFonts w:ascii="Calibri" w:hAnsi="Calibri" w:cs="Calibri"/>
          <w:color w:val="000000"/>
          <w:szCs w:val="24"/>
        </w:rPr>
      </w:pPr>
    </w:p>
    <w:p w14:paraId="2BA34B1F"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7.4.  Pirkėjo teisės, Tiekėjui nepašalinus Prekių trūkumų</w:t>
      </w:r>
    </w:p>
    <w:p w14:paraId="3285B6E9" w14:textId="77777777" w:rsidR="00960963" w:rsidRPr="001B0334" w:rsidRDefault="00960963">
      <w:pPr>
        <w:spacing w:line="257" w:lineRule="atLeast"/>
        <w:ind w:firstLine="62"/>
        <w:jc w:val="both"/>
        <w:rPr>
          <w:rFonts w:ascii="Calibri" w:hAnsi="Calibri" w:cs="Calibri"/>
          <w:color w:val="000000"/>
          <w:szCs w:val="24"/>
        </w:rPr>
      </w:pPr>
    </w:p>
    <w:p w14:paraId="4EC6C98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7.4.1. Jeigu Tiekėjas atsisako pašalinti arba nepašalina Prekių trūkumų per Pirkėjo nustatytus protingus terminus, Pirkėjas turi teisę:</w:t>
      </w:r>
    </w:p>
    <w:p w14:paraId="3B2E4BC9" w14:textId="77777777" w:rsidR="00960963" w:rsidRPr="001B0334" w:rsidRDefault="00962C24">
      <w:pPr>
        <w:spacing w:line="257" w:lineRule="atLeast"/>
        <w:jc w:val="both"/>
        <w:rPr>
          <w:rFonts w:ascii="Calibri" w:hAnsi="Calibri" w:cs="Calibri"/>
          <w:szCs w:val="24"/>
        </w:rPr>
      </w:pPr>
      <w:r w:rsidRPr="001B0334">
        <w:rPr>
          <w:rFonts w:ascii="Calibri" w:hAnsi="Calibri" w:cs="Calibri"/>
          <w:color w:val="000000"/>
          <w:szCs w:val="24"/>
        </w:rPr>
        <w:lastRenderedPageBreak/>
        <w:t xml:space="preserve">7.4.1.1. pašalinti Prekių trūkumus pats arba pasamdydamas trečiuosius asmenis, iš anksto apie tai informuodamas Tiekėją, ir pareikalauti Tiekėjo atlyginti Prekių ekspertizės bei Prekių trūkumų </w:t>
      </w:r>
      <w:r w:rsidRPr="001B0334">
        <w:rPr>
          <w:rFonts w:ascii="Calibri" w:hAnsi="Calibri" w:cs="Calibri"/>
          <w:szCs w:val="24"/>
        </w:rPr>
        <w:t>šalinimo išlaidas ir padengti patirtus nuostolius; arba</w:t>
      </w:r>
    </w:p>
    <w:p w14:paraId="7A1E2EA4" w14:textId="77777777" w:rsidR="00960963" w:rsidRPr="001B0334" w:rsidRDefault="00962C24">
      <w:pPr>
        <w:spacing w:line="257" w:lineRule="atLeast"/>
        <w:jc w:val="both"/>
        <w:rPr>
          <w:rFonts w:ascii="Calibri" w:hAnsi="Calibri" w:cs="Calibri"/>
          <w:szCs w:val="24"/>
        </w:rPr>
      </w:pPr>
      <w:r w:rsidRPr="001B0334">
        <w:rPr>
          <w:rFonts w:ascii="Calibri" w:hAnsi="Calibri" w:cs="Calibri"/>
          <w:szCs w:val="24"/>
        </w:rPr>
        <w:t>7.4.1.2. reikalauti sumažinti Tiekėjui mokėtiną sumą ir grąžinti dėl šios sumos sumažinimo susidariusią permoką per 30 (trisdešimt) dienų nuo Tiekėjui nustatyto termino pašalinti Prekių trūkumus pabaigos</w:t>
      </w:r>
      <w:r w:rsidRPr="001B0334">
        <w:rPr>
          <w:rFonts w:ascii="Calibri" w:hAnsi="Calibri" w:cs="Calibri"/>
          <w:kern w:val="2"/>
          <w:szCs w:val="24"/>
        </w:rPr>
        <w:t>, jeigu tai neprieštarauja VPĮ įtvirtintiems principams</w:t>
      </w:r>
      <w:r w:rsidRPr="001B0334">
        <w:rPr>
          <w:rFonts w:ascii="Calibri" w:hAnsi="Calibri" w:cs="Calibri"/>
          <w:szCs w:val="24"/>
        </w:rPr>
        <w:t>; arba</w:t>
      </w:r>
      <w:r w:rsidRPr="001B0334">
        <w:rPr>
          <w:rFonts w:ascii="Calibri" w:hAnsi="Calibri" w:cs="Calibri"/>
          <w:kern w:val="2"/>
          <w:szCs w:val="24"/>
        </w:rPr>
        <w:t xml:space="preserve"> </w:t>
      </w:r>
    </w:p>
    <w:p w14:paraId="72F0347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szCs w:val="24"/>
        </w:rPr>
        <w:t xml:space="preserve">7.4.1.3. grąžinti Prekes Tiekėjui ir nemokėti už tokias Prekes ar reikalauti grąžinti </w:t>
      </w:r>
      <w:r w:rsidRPr="001B0334">
        <w:rPr>
          <w:rFonts w:ascii="Calibri" w:hAnsi="Calibri" w:cs="Calibri"/>
          <w:color w:val="000000"/>
          <w:szCs w:val="24"/>
        </w:rPr>
        <w:t>už Prekes sumokėtą sumą bei nutraukti Sutartį.</w:t>
      </w:r>
    </w:p>
    <w:p w14:paraId="041AF423"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 xml:space="preserve">7.4.2. Tiekėjui pagal Sutartį mokėtina suma sumažinama tiek, kiek sumažėja Prekių vertė Pirkėjui dėl Prekių trūkumų, </w:t>
      </w:r>
      <w:r w:rsidRPr="001B0334">
        <w:rPr>
          <w:rFonts w:ascii="Calibri" w:eastAsia="Arial" w:hAnsi="Calibri" w:cs="Calibri"/>
          <w:kern w:val="2"/>
          <w:szCs w:val="24"/>
        </w:rPr>
        <w:t>jeigu tokia Prekių vertė gali būti išskaitoma iš bendros Prekių vertės</w:t>
      </w:r>
      <w:r w:rsidRPr="001B0334">
        <w:rPr>
          <w:rFonts w:ascii="Calibri" w:hAnsi="Calibri" w:cs="Calibri"/>
          <w:color w:val="000000"/>
          <w:szCs w:val="24"/>
        </w:rPr>
        <w:t xml:space="preserve"> Į Prekių vertės sumažėjimą, be kita ko, įskaičiuojamos Pirkėjo išlaidos Prekių trūkumų įvertinimui ir šalinimui </w:t>
      </w:r>
      <w:r w:rsidRPr="001B0334">
        <w:rPr>
          <w:rFonts w:ascii="Calibri" w:eastAsia="Arial" w:hAnsi="Calibri" w:cs="Calibri"/>
          <w:kern w:val="2"/>
          <w:szCs w:val="24"/>
        </w:rPr>
        <w:t>(jeigu tokių Prekių kaina buvo nurodyta pirkimo metu)</w:t>
      </w:r>
      <w:r w:rsidRPr="001B0334">
        <w:rPr>
          <w:rFonts w:ascii="Calibri" w:hAnsi="Calibri" w:cs="Calibri"/>
          <w:color w:val="000000"/>
          <w:szCs w:val="24"/>
        </w:rPr>
        <w:t>, Pirkėjo esamų ar būsimų išlaidų Prekių eksploatavimui padidėjimas (jeigu tokios išlaidos buvo vertinamos pirkimo metu).</w:t>
      </w:r>
    </w:p>
    <w:p w14:paraId="191489E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7.4.3. Tiekėjas privalo patenkinti Pirkėjo pagal Bendrųjų sąlygų 7.4.4 punktą pareikštą piniginį reikalavimą per 30 (trisdešimt) dienų arba per ilgesnį Pirkėjo reikalavime nurodytą protingą terminą.</w:t>
      </w:r>
    </w:p>
    <w:p w14:paraId="43FB3CA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7.4.4. Už vėlavimą pašalinti Prekių trūkumus Pirkėjas privalo reikalauti Tiekėjo sumokėti Specialiosiose sąlygose nustatyto dydžio netesybas.</w:t>
      </w:r>
    </w:p>
    <w:p w14:paraId="1853D048" w14:textId="77777777" w:rsidR="00960963" w:rsidRPr="001B0334" w:rsidRDefault="00960963">
      <w:pPr>
        <w:spacing w:line="257" w:lineRule="atLeast"/>
        <w:ind w:firstLine="62"/>
        <w:jc w:val="both"/>
        <w:rPr>
          <w:rFonts w:ascii="Calibri" w:hAnsi="Calibri" w:cs="Calibri"/>
          <w:color w:val="000000"/>
          <w:szCs w:val="24"/>
        </w:rPr>
      </w:pPr>
    </w:p>
    <w:p w14:paraId="626A114D"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8.  PRISTATYMO TERMINAI</w:t>
      </w:r>
    </w:p>
    <w:p w14:paraId="1A26AB30" w14:textId="77777777" w:rsidR="00960963" w:rsidRPr="001B0334" w:rsidRDefault="00960963">
      <w:pPr>
        <w:spacing w:line="257" w:lineRule="atLeast"/>
        <w:ind w:firstLine="62"/>
        <w:rPr>
          <w:rFonts w:ascii="Calibri" w:hAnsi="Calibri" w:cs="Calibri"/>
          <w:color w:val="000000"/>
          <w:szCs w:val="24"/>
        </w:rPr>
      </w:pPr>
    </w:p>
    <w:p w14:paraId="58821FB6"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8.1.  Pristatymo terminai ir Prekių tiekimo grafikas</w:t>
      </w:r>
    </w:p>
    <w:p w14:paraId="130769B4" w14:textId="77777777" w:rsidR="00960963" w:rsidRPr="001B0334" w:rsidRDefault="00960963">
      <w:pPr>
        <w:spacing w:line="257" w:lineRule="atLeast"/>
        <w:ind w:firstLine="62"/>
        <w:jc w:val="both"/>
        <w:rPr>
          <w:rFonts w:ascii="Calibri" w:hAnsi="Calibri" w:cs="Calibri"/>
          <w:color w:val="000000"/>
          <w:szCs w:val="24"/>
        </w:rPr>
      </w:pPr>
    </w:p>
    <w:p w14:paraId="1E6ED70A"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8.1.1. Tiekėjas privalo pristatyti Prekes laikydamasis terminų, nurodytų Specialiosiose sąlygose.</w:t>
      </w:r>
    </w:p>
    <w:p w14:paraId="1D3C5A66"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 xml:space="preserve">8.1.2. Jei taikytina, Pirkėjas privalo ne vėliau kaip per 14 (keturiolika) darbo dienų nuo Sutarties įsigaliojimo </w:t>
      </w:r>
      <w:r w:rsidRPr="007E40D3">
        <w:rPr>
          <w:rFonts w:ascii="Calibri" w:hAnsi="Calibri" w:cs="Calibri"/>
          <w:color w:val="000000"/>
          <w:szCs w:val="24"/>
        </w:rPr>
        <w:t>arba per kitą pirkimo dokumentuose nurodytą terminą</w:t>
      </w:r>
      <w:r w:rsidRPr="001B0334">
        <w:rPr>
          <w:rFonts w:ascii="Calibri" w:hAnsi="Calibri" w:cs="Calibri"/>
          <w:color w:val="000000"/>
          <w:szCs w:val="24"/>
        </w:rPr>
        <w:t xml:space="preserve"> parengti ir pateikti Tiekėjui suderinimui Prekių tiekimo grafiką (toliau – </w:t>
      </w:r>
      <w:r w:rsidRPr="001B0334">
        <w:rPr>
          <w:rFonts w:ascii="Calibri" w:hAnsi="Calibri" w:cs="Calibri"/>
          <w:b/>
          <w:bCs/>
          <w:color w:val="000000"/>
          <w:szCs w:val="24"/>
        </w:rPr>
        <w:t>Grafikas</w:t>
      </w:r>
      <w:r w:rsidRPr="001B0334">
        <w:rPr>
          <w:rFonts w:ascii="Calibri" w:hAnsi="Calibri" w:cs="Calibri"/>
          <w:color w:val="000000"/>
          <w:szCs w:val="24"/>
        </w:rPr>
        <w:t>).</w:t>
      </w:r>
    </w:p>
    <w:p w14:paraId="2F64C4A3"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8.1.3. Jei aktualu, Grafike turi būti pažymėta, kurios Prekės gali būti pristatomos lygiagrečiai, o kurios gali būti pristatomos tik numatytu eiliškumu.</w:t>
      </w:r>
    </w:p>
    <w:p w14:paraId="47D862ED" w14:textId="77777777" w:rsidR="00960963" w:rsidRPr="001B0334" w:rsidRDefault="00960963">
      <w:pPr>
        <w:spacing w:line="257" w:lineRule="atLeast"/>
        <w:ind w:firstLine="62"/>
        <w:jc w:val="both"/>
        <w:rPr>
          <w:rFonts w:ascii="Calibri" w:hAnsi="Calibri" w:cs="Calibri"/>
          <w:color w:val="000000"/>
          <w:szCs w:val="24"/>
        </w:rPr>
      </w:pPr>
    </w:p>
    <w:p w14:paraId="53580366"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8.2.  Netesybos už Prekių pristatymo vėlavimą</w:t>
      </w:r>
    </w:p>
    <w:p w14:paraId="72875012" w14:textId="77777777" w:rsidR="00960963" w:rsidRPr="001B0334" w:rsidRDefault="00960963">
      <w:pPr>
        <w:spacing w:line="257" w:lineRule="atLeast"/>
        <w:ind w:firstLine="62"/>
        <w:jc w:val="both"/>
        <w:rPr>
          <w:rFonts w:ascii="Calibri" w:hAnsi="Calibri" w:cs="Calibri"/>
          <w:color w:val="000000"/>
          <w:szCs w:val="24"/>
        </w:rPr>
      </w:pPr>
    </w:p>
    <w:p w14:paraId="4C17B195"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8.2.1. Jeigu Tiekėjas praleidžia Prekių pristatymo terminus, nustatytus Specialiosiose sąlygose, Tiekėjui iki Prekių pristatymo datos taikomos Specialiosiose sąlygose nurodyto dydžio netesybos.</w:t>
      </w:r>
    </w:p>
    <w:p w14:paraId="44048276"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8.2.2. Tiekėjui praleidus Prekių dalies pristatymo terminą, netesybos skaičiuojamos nuo Prekių dalies pristatymo termino pabaigos (neįskaitytinai) iki Prekių dalies pristatymo datos (įskaitytinai), nustatytos pagal Prekių perdavimo–priėmimo aktus.</w:t>
      </w:r>
    </w:p>
    <w:p w14:paraId="7C0DC0D4"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8.2.3. Jei Tiekėjui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36AB8EA9" w14:textId="77777777" w:rsidR="00960963" w:rsidRPr="001B0334" w:rsidRDefault="00960963">
      <w:pPr>
        <w:spacing w:line="257" w:lineRule="atLeast"/>
        <w:ind w:firstLine="62"/>
        <w:jc w:val="both"/>
        <w:rPr>
          <w:rFonts w:ascii="Calibri" w:hAnsi="Calibri" w:cs="Calibri"/>
          <w:color w:val="000000"/>
          <w:szCs w:val="24"/>
        </w:rPr>
      </w:pPr>
    </w:p>
    <w:p w14:paraId="6E8CB6CB"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9.  PRIEVOLIŲ PAGAL SUTARTĮ ĮVYKDYMO UŽTIKRINIMO BŪDAI</w:t>
      </w:r>
    </w:p>
    <w:p w14:paraId="274D7BF0" w14:textId="77777777" w:rsidR="00960963" w:rsidRPr="001B0334" w:rsidRDefault="00960963">
      <w:pPr>
        <w:spacing w:line="257" w:lineRule="atLeast"/>
        <w:ind w:firstLine="62"/>
        <w:rPr>
          <w:rFonts w:ascii="Calibri" w:hAnsi="Calibri" w:cs="Calibri"/>
          <w:color w:val="000000"/>
          <w:szCs w:val="24"/>
        </w:rPr>
      </w:pPr>
    </w:p>
    <w:p w14:paraId="62987922"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 xml:space="preserve">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w:t>
      </w:r>
      <w:r w:rsidRPr="001B0334">
        <w:rPr>
          <w:rFonts w:ascii="Calibri" w:hAnsi="Calibri" w:cs="Calibri"/>
          <w:color w:val="000000"/>
          <w:szCs w:val="24"/>
        </w:rPr>
        <w:lastRenderedPageBreak/>
        <w:t>užtikrinimu (jeigu Specialiosiose sąlygose yra nurodytas avanso dydis ir yra reikalaujama avanso užtikrinimo), Specialiųjų sąlygų 9 skyriuje nurodytomis netesybomis.</w:t>
      </w:r>
    </w:p>
    <w:p w14:paraId="0E6BEA1E" w14:textId="77777777" w:rsidR="00960963" w:rsidRPr="001B0334" w:rsidRDefault="00960963">
      <w:pPr>
        <w:spacing w:line="257" w:lineRule="atLeast"/>
        <w:ind w:firstLine="62"/>
        <w:jc w:val="both"/>
        <w:rPr>
          <w:rFonts w:ascii="Calibri" w:hAnsi="Calibri" w:cs="Calibri"/>
          <w:color w:val="000000"/>
          <w:szCs w:val="24"/>
        </w:rPr>
      </w:pPr>
    </w:p>
    <w:p w14:paraId="5D012F6D"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10.  SUTARTIES ĮVYKDYMO UŽTIKRINIMAS (JEI TAIKOMA)</w:t>
      </w:r>
    </w:p>
    <w:p w14:paraId="11856116" w14:textId="77777777" w:rsidR="00960963" w:rsidRPr="001B0334" w:rsidRDefault="00960963">
      <w:pPr>
        <w:spacing w:line="257" w:lineRule="atLeast"/>
        <w:ind w:firstLine="62"/>
        <w:jc w:val="both"/>
        <w:rPr>
          <w:rFonts w:ascii="Calibri" w:hAnsi="Calibri" w:cs="Calibri"/>
          <w:color w:val="000000"/>
          <w:szCs w:val="24"/>
        </w:rPr>
      </w:pPr>
    </w:p>
    <w:p w14:paraId="44EA3F77"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shd w:val="clear" w:color="auto" w:fill="FFFFFF"/>
        </w:rPr>
        <w:t>10.1. Šio skyriaus nuostatos taikomos tuomet, jei Specialiosiose sąlygose numatyta, kad tinkamam Sutarties įvykdymui užtikrinti Tiekėjas turi pateikti banko garantiją arba draudimo bendrovės laidavimo draudimo raštą arba kitą Specialiosiose sąlygose nurodytą sutartinių įsipareigojimų įvykdymo užtikrinimą.</w:t>
      </w:r>
    </w:p>
    <w:p w14:paraId="69919417"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b/>
          <w:bCs/>
          <w:color w:val="000000"/>
          <w:szCs w:val="24"/>
        </w:rPr>
        <w:t>Pastaba.</w:t>
      </w:r>
      <w:r w:rsidRPr="001B0334">
        <w:rPr>
          <w:rFonts w:ascii="Calibri" w:hAnsi="Calibri" w:cs="Calibri"/>
          <w:color w:val="000000"/>
          <w:szCs w:val="24"/>
        </w:rPr>
        <w:t> </w:t>
      </w:r>
      <w:r w:rsidRPr="001B0334">
        <w:rPr>
          <w:rFonts w:ascii="Calibri" w:hAnsi="Calibri" w:cs="Calibri"/>
          <w:color w:val="000000"/>
          <w:szCs w:val="24"/>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10EB2AB9"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shd w:val="clear" w:color="auto" w:fill="FFFFFF"/>
        </w:rPr>
        <w:t>10.2. Tiekėjas privalo pateikti Pirkėjui Specialiosiose sąlygose nurodytos rūšies ir dydžio Sutarties įvykdymo užtikrinimą – pirmo pareikalavimo banko garantiją arba draudimo bendrovės laidavimo draudimo raštą (</w:t>
      </w:r>
      <w:r w:rsidRPr="001B0334">
        <w:rPr>
          <w:rFonts w:ascii="Calibri" w:hAnsi="Calibri" w:cs="Calibri"/>
          <w:color w:val="000000"/>
          <w:szCs w:val="24"/>
        </w:rPr>
        <w:t>kartu su draudimo bendrovės laidavimo draudimo raštu turi būti pateiktas ir pasirašytas draudimo liudijimas (polisas) bei dokumentas, įrodantis, kad draudimo įmoka už išduotą laidavimo draudimo raštą yra sumokėta</w:t>
      </w:r>
      <w:r w:rsidRPr="001B0334">
        <w:rPr>
          <w:rFonts w:ascii="Calibri" w:hAnsi="Calibri" w:cs="Calibri"/>
          <w:color w:val="000000"/>
          <w:szCs w:val="24"/>
          <w:shd w:val="clear" w:color="auto" w:fill="FFFFFF"/>
        </w:rPr>
        <w:t xml:space="preserve">), atitinkantį Bendrųjų sąlygų 10 skyriuje nurodytas sąlygas, per Specialiosiose sąlygose nustatytą terminą (toliau – </w:t>
      </w:r>
      <w:r w:rsidRPr="001B0334">
        <w:rPr>
          <w:rFonts w:ascii="Calibri" w:hAnsi="Calibri" w:cs="Calibri"/>
          <w:b/>
          <w:bCs/>
          <w:color w:val="000000"/>
          <w:szCs w:val="24"/>
          <w:shd w:val="clear" w:color="auto" w:fill="FFFFFF"/>
        </w:rPr>
        <w:t>Sutarties įvykdymo užtikrinimas</w:t>
      </w:r>
      <w:r w:rsidRPr="001B0334">
        <w:rPr>
          <w:rFonts w:ascii="Calibri" w:hAnsi="Calibri" w:cs="Calibri"/>
          <w:color w:val="000000"/>
          <w:szCs w:val="24"/>
          <w:shd w:val="clear" w:color="auto" w:fill="FFFFFF"/>
        </w:rPr>
        <w:t>).</w:t>
      </w:r>
    </w:p>
    <w:p w14:paraId="28D2B20E"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14:paraId="36059B6D"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 </w:t>
      </w:r>
    </w:p>
    <w:p w14:paraId="1028845C"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  </w:t>
      </w:r>
    </w:p>
    <w:p w14:paraId="7D6A7624"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 </w:t>
      </w:r>
    </w:p>
    <w:p w14:paraId="7843302C"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10.7. Sutarties įvykdymo užtikrinimas turi įsigalioti ne vėliau negu jo pateikimo Pirkėjui dieną. </w:t>
      </w:r>
    </w:p>
    <w:p w14:paraId="449BF3CE"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10.8. Sutarties įvykdymo užtikrinimo suma turi būti nurodoma ir išmokama eurais. </w:t>
      </w:r>
    </w:p>
    <w:p w14:paraId="2DE50E5D" w14:textId="77777777" w:rsidR="00960963" w:rsidRPr="001B0334" w:rsidRDefault="00962C24">
      <w:pPr>
        <w:spacing w:line="257" w:lineRule="atLeast"/>
        <w:jc w:val="both"/>
        <w:textAlignment w:val="baseline"/>
        <w:rPr>
          <w:rFonts w:ascii="Calibri" w:hAnsi="Calibri" w:cs="Calibri"/>
          <w:szCs w:val="24"/>
        </w:rPr>
      </w:pPr>
      <w:r w:rsidRPr="001B0334">
        <w:rPr>
          <w:rFonts w:ascii="Calibri" w:hAnsi="Calibri" w:cs="Calibri"/>
          <w:color w:val="000000"/>
          <w:szCs w:val="24"/>
        </w:rPr>
        <w:t xml:space="preserve">10.9. Sutarties įvykdymo užtikrinimas turi būti surašytas lietuvių arba kita kalba (esant Pirkėjo </w:t>
      </w:r>
      <w:r w:rsidRPr="001B0334">
        <w:rPr>
          <w:rFonts w:ascii="Calibri" w:hAnsi="Calibri" w:cs="Calibri"/>
          <w:szCs w:val="24"/>
        </w:rPr>
        <w:t>prašymui, turi būti pateiktas vertimas į lietuvių kalbą). </w:t>
      </w:r>
    </w:p>
    <w:p w14:paraId="4764C82C" w14:textId="77777777" w:rsidR="00960963" w:rsidRPr="001B0334" w:rsidRDefault="00962C24">
      <w:pPr>
        <w:spacing w:line="257" w:lineRule="atLeast"/>
        <w:jc w:val="both"/>
        <w:textAlignment w:val="baseline"/>
        <w:rPr>
          <w:rFonts w:ascii="Calibri" w:hAnsi="Calibri" w:cs="Calibri"/>
          <w:szCs w:val="24"/>
        </w:rPr>
      </w:pPr>
      <w:r w:rsidRPr="001B0334">
        <w:rPr>
          <w:rFonts w:ascii="Calibri" w:hAnsi="Calibri" w:cs="Calibri"/>
          <w:szCs w:val="24"/>
        </w:rPr>
        <w:t xml:space="preserve">10.10. Sutarties įvykdymo užtikrinime nurodytas jo galiojimo terminas turi būti ne trumpesnis nei nurodytas </w:t>
      </w:r>
      <w:r w:rsidRPr="001B0334">
        <w:rPr>
          <w:rFonts w:ascii="Calibri" w:eastAsia="Calibri" w:hAnsi="Calibri" w:cs="Calibri"/>
          <w:kern w:val="2"/>
          <w:szCs w:val="24"/>
        </w:rPr>
        <w:t>Specialiosiose sąlygose</w:t>
      </w:r>
      <w:r w:rsidRPr="001B0334">
        <w:rPr>
          <w:rFonts w:ascii="Calibri" w:hAnsi="Calibri" w:cs="Calibri"/>
          <w:szCs w:val="24"/>
        </w:rPr>
        <w:t>. </w:t>
      </w:r>
    </w:p>
    <w:p w14:paraId="00601748"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 xml:space="preserve">10.11. Jeigu Sutarties trukmė yra ilgesnė nei 1 (vieneri) metai, Tiekėjas turi teisę pateikti 1 (vienerius) metus galiojantį Sutarties įvykdymo užtikrinimą, tačiau privalo pratęsti Sutarties įvykdymo užtikrinimo </w:t>
      </w:r>
      <w:r w:rsidRPr="001B0334">
        <w:rPr>
          <w:rFonts w:ascii="Calibri" w:hAnsi="Calibri" w:cs="Calibri"/>
          <w:color w:val="000000"/>
          <w:szCs w:val="24"/>
        </w:rPr>
        <w:lastRenderedPageBreak/>
        <w:t>terminą arba pateikti naują Sutarties įvykdymo užtikrinimą ne vėliau kaip prieš 10 (dešimt) darbo dienų iki Sutarties įvykdymo užtikrinimo galiojimo termino pabaigos.</w:t>
      </w:r>
    </w:p>
    <w:p w14:paraId="0169C9BA"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10.12. Jeigu Sutartyje nustatytomis sąlygomis Prekių pristatymo terminas yra pratęsiamas arba nukeliamas dėl Sutarties sustabdymo arba pristatyti Prekes arba taisyti Prekių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14:paraId="526C8A43"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10.13. Tiekėjui laiku nepratęsus Sutarties įvykdymo užtikrinimo galiojimo termino arba nepateikus naujo Sutarties įvykdymo užtikrinimo, Pirkėjas turi teisę reikalauti Specialiosiose sąlygose nustatyto dydžio netesybų už kiekvieną pradelstą dieną. </w:t>
      </w:r>
    </w:p>
    <w:p w14:paraId="2900FC34"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 </w:t>
      </w:r>
    </w:p>
    <w:p w14:paraId="25D8171B"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 </w:t>
      </w:r>
    </w:p>
    <w:p w14:paraId="6DFB33D5"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10.16. Pirkėjas gali pasinaudoti Sutarties įvykdymo užtikrinimu, esant bet kuriai iš žemiau nurodytų aplinkybių:  </w:t>
      </w:r>
    </w:p>
    <w:p w14:paraId="59006817"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10.16.1. Tiekėjas neįvykdė, nevykdo arba netinkamai vykdo savo įsipareigojimus pagal Sutartį;  </w:t>
      </w:r>
    </w:p>
    <w:p w14:paraId="7FA621FA"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10.16.2. Tiekėjas per protingai nustatytą laikotarpį neįvykdo Pirkėjo nurodymo ištaisyti Prekių trūkumus;  </w:t>
      </w:r>
    </w:p>
    <w:p w14:paraId="23727C0B"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10.16.3. 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  </w:t>
      </w:r>
    </w:p>
    <w:p w14:paraId="7A0D6E29"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10.16.4. Tiekėjas be pateisinamos priežasties (ne Sutartyje nustatytais atvejais) vienašališkai nutraukia Sutartį. </w:t>
      </w:r>
    </w:p>
    <w:p w14:paraId="704815A0" w14:textId="77777777" w:rsidR="00960963" w:rsidRPr="001B0334" w:rsidRDefault="00960963">
      <w:pPr>
        <w:spacing w:line="257" w:lineRule="atLeast"/>
        <w:ind w:firstLine="62"/>
        <w:jc w:val="both"/>
        <w:textAlignment w:val="baseline"/>
        <w:rPr>
          <w:rFonts w:ascii="Calibri" w:hAnsi="Calibri" w:cs="Calibri"/>
          <w:color w:val="000000"/>
          <w:szCs w:val="24"/>
        </w:rPr>
      </w:pPr>
    </w:p>
    <w:p w14:paraId="18728959"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11.  SUTARTIES KAINA IR JOS PERSKAIČIAVIMAS</w:t>
      </w:r>
    </w:p>
    <w:p w14:paraId="7D0BD64C" w14:textId="77777777" w:rsidR="00960963" w:rsidRPr="001B0334" w:rsidRDefault="00960963">
      <w:pPr>
        <w:spacing w:line="257" w:lineRule="atLeast"/>
        <w:ind w:firstLine="62"/>
        <w:jc w:val="both"/>
        <w:rPr>
          <w:rFonts w:ascii="Calibri" w:hAnsi="Calibri" w:cs="Calibri"/>
          <w:color w:val="000000"/>
          <w:szCs w:val="24"/>
        </w:rPr>
      </w:pPr>
    </w:p>
    <w:p w14:paraId="4A291FF0"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11.1. Sutarties kaina, kurią Pirkėjas privalo sumokėti Tiekėjui už faktiškai pristatytas Prekes pagal Sutarties sąlygas, įskaitant visus Susitarimus, yra apskaičiuojama, taikant kainos apskaičiavimo būdą ar būdus, nurodytus Specialiosiose sąlygose.</w:t>
      </w:r>
    </w:p>
    <w:p w14:paraId="26BB1D9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11.2. Pradinės sutarties vertė yra nurodyta Specialiosiose sąlygose.</w:t>
      </w:r>
    </w:p>
    <w:p w14:paraId="736C11A9"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11.3. Laikoma, kad į Sutarties kainą yra įtrauktos visos Tiekėjo išlaidos, susijusios su visų Prekių pristatymu, taip pat su tinkamu šioje Sutartyje numatytų kitų Tiekėjo įsipareigojimų įvykdymu, įskaitant draudimus, muitus ir kitokias išlaidas, Tiekėjo patirtas vykdant Sutartyje numatytus įsipareigojimus.</w:t>
      </w:r>
    </w:p>
    <w:p w14:paraId="13EE6361"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11.4. Sutarties kainos peržiūra atliekama Specialiosiose sąlygose nustatyta tvarka.</w:t>
      </w:r>
    </w:p>
    <w:p w14:paraId="3B6731C4" w14:textId="77777777" w:rsidR="00446E56" w:rsidRPr="001B0334" w:rsidRDefault="00446E56">
      <w:pPr>
        <w:spacing w:line="257" w:lineRule="atLeast"/>
        <w:jc w:val="both"/>
        <w:rPr>
          <w:rFonts w:ascii="Calibri" w:hAnsi="Calibri" w:cs="Calibri"/>
          <w:color w:val="000000"/>
          <w:szCs w:val="24"/>
        </w:rPr>
      </w:pPr>
    </w:p>
    <w:p w14:paraId="00ED0885" w14:textId="77777777" w:rsidR="00446E56" w:rsidRPr="001B0334" w:rsidRDefault="00446E56">
      <w:pPr>
        <w:spacing w:line="257" w:lineRule="atLeast"/>
        <w:jc w:val="both"/>
        <w:rPr>
          <w:rFonts w:ascii="Calibri" w:hAnsi="Calibri" w:cs="Calibri"/>
          <w:color w:val="000000"/>
          <w:szCs w:val="24"/>
        </w:rPr>
      </w:pPr>
    </w:p>
    <w:p w14:paraId="206C8167" w14:textId="77777777" w:rsidR="00446E56" w:rsidRPr="001B0334" w:rsidRDefault="00446E56">
      <w:pPr>
        <w:spacing w:line="257" w:lineRule="atLeast"/>
        <w:jc w:val="both"/>
        <w:rPr>
          <w:rFonts w:ascii="Calibri" w:hAnsi="Calibri" w:cs="Calibri"/>
          <w:color w:val="000000"/>
          <w:szCs w:val="24"/>
        </w:rPr>
      </w:pPr>
    </w:p>
    <w:p w14:paraId="7DAD10E6" w14:textId="77777777" w:rsidR="00960963" w:rsidRPr="001B0334" w:rsidRDefault="00960963">
      <w:pPr>
        <w:spacing w:line="257" w:lineRule="atLeast"/>
        <w:ind w:firstLine="62"/>
        <w:jc w:val="both"/>
        <w:rPr>
          <w:rFonts w:ascii="Calibri" w:hAnsi="Calibri" w:cs="Calibri"/>
          <w:color w:val="000000"/>
          <w:szCs w:val="24"/>
        </w:rPr>
      </w:pPr>
    </w:p>
    <w:p w14:paraId="736E5401"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lastRenderedPageBreak/>
        <w:t>12.  ATSISKAITYMO TVARKA</w:t>
      </w:r>
    </w:p>
    <w:p w14:paraId="6A99AA1D" w14:textId="77777777" w:rsidR="00960963" w:rsidRPr="001B0334" w:rsidRDefault="00960963">
      <w:pPr>
        <w:spacing w:line="257" w:lineRule="atLeast"/>
        <w:ind w:firstLine="62"/>
        <w:jc w:val="center"/>
        <w:rPr>
          <w:rFonts w:ascii="Calibri" w:hAnsi="Calibri" w:cs="Calibri"/>
          <w:color w:val="000000"/>
          <w:szCs w:val="24"/>
        </w:rPr>
      </w:pPr>
    </w:p>
    <w:p w14:paraId="24200F33"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12.1.  Išankstinis mokėjimas (avansas) (jei taikoma)</w:t>
      </w:r>
    </w:p>
    <w:p w14:paraId="7CF3EA3F" w14:textId="77777777" w:rsidR="00960963" w:rsidRPr="001B0334" w:rsidRDefault="00960963">
      <w:pPr>
        <w:spacing w:line="257" w:lineRule="atLeast"/>
        <w:ind w:firstLine="62"/>
        <w:jc w:val="both"/>
        <w:rPr>
          <w:rFonts w:ascii="Calibri" w:hAnsi="Calibri" w:cs="Calibri"/>
          <w:color w:val="000000"/>
          <w:szCs w:val="24"/>
        </w:rPr>
      </w:pPr>
    </w:p>
    <w:p w14:paraId="346E611B"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 xml:space="preserve">12.1.1. Bendrųjų sąlygų 12.1 poskyrio sąlygos taikomos tuo atveju, jei Specialiosiose sąlygose yra nurodyta, kad Tiekėjui mokamas išankstinis mokėjimas (avansas) (toliau – </w:t>
      </w:r>
      <w:r w:rsidRPr="001B0334">
        <w:rPr>
          <w:rFonts w:ascii="Calibri" w:hAnsi="Calibri" w:cs="Calibri"/>
          <w:b/>
          <w:bCs/>
          <w:color w:val="000000"/>
          <w:szCs w:val="24"/>
        </w:rPr>
        <w:t>Avansas</w:t>
      </w:r>
      <w:r w:rsidRPr="001B0334">
        <w:rPr>
          <w:rFonts w:ascii="Calibri" w:hAnsi="Calibri" w:cs="Calibri"/>
          <w:color w:val="000000"/>
          <w:szCs w:val="24"/>
        </w:rPr>
        <w:t>). </w:t>
      </w:r>
    </w:p>
    <w:p w14:paraId="09902A25"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 xml:space="preserve">12.1.2. Pirkėjas sumoka Tiekėjui </w:t>
      </w:r>
      <w:r w:rsidRPr="001B0334">
        <w:rPr>
          <w:rFonts w:ascii="Calibri" w:eastAsia="Calibri" w:hAnsi="Calibri" w:cs="Calibri"/>
          <w:kern w:val="2"/>
          <w:szCs w:val="24"/>
        </w:rPr>
        <w:t>ne didesnį kaip Specialiosiose sąlygose nurodyto dydžio Avansą</w:t>
      </w:r>
      <w:r w:rsidRPr="001B0334">
        <w:rPr>
          <w:rFonts w:ascii="Calibri" w:hAnsi="Calibri" w:cs="Calibri"/>
          <w:color w:val="000000"/>
          <w:szCs w:val="24"/>
        </w:rPr>
        <w:t>.</w:t>
      </w:r>
    </w:p>
    <w:p w14:paraId="7AAD7F0A"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bendrovės laidavimo draudimo raštą arba kitą sutartinių įsipareigojimų įvykdymo užtikrinimą ne mažesnei kaip Specialiosiose sąlygose prašomo Avanso dydžio sumai (toliau – </w:t>
      </w:r>
      <w:r w:rsidRPr="001B0334">
        <w:rPr>
          <w:rFonts w:ascii="Calibri" w:hAnsi="Calibri" w:cs="Calibri"/>
          <w:b/>
          <w:bCs/>
          <w:color w:val="000000"/>
          <w:szCs w:val="24"/>
        </w:rPr>
        <w:t>Avanso užtikrinimas</w:t>
      </w:r>
      <w:r w:rsidRPr="001B0334">
        <w:rPr>
          <w:rFonts w:ascii="Calibri" w:hAnsi="Calibri" w:cs="Calibri"/>
          <w:color w:val="000000"/>
          <w:szCs w:val="24"/>
        </w:rPr>
        <w:t>). </w:t>
      </w:r>
    </w:p>
    <w:p w14:paraId="6CEFAC46"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b/>
          <w:bCs/>
          <w:color w:val="000000"/>
          <w:szCs w:val="24"/>
        </w:rPr>
        <w:t>Pastaba.</w:t>
      </w:r>
      <w:r w:rsidRPr="001B0334">
        <w:rPr>
          <w:rFonts w:ascii="Calibri" w:hAnsi="Calibri" w:cs="Calibri"/>
          <w:color w:val="000000"/>
          <w:szCs w:val="24"/>
        </w:rPr>
        <w:t> </w:t>
      </w:r>
      <w:r w:rsidRPr="001B0334">
        <w:rPr>
          <w:rFonts w:ascii="Calibri" w:hAnsi="Calibri" w:cs="Calibri"/>
          <w:color w:val="000000"/>
          <w:szCs w:val="24"/>
          <w:shd w:val="clear" w:color="auto" w:fill="FFFFFF"/>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sidRPr="001B0334">
        <w:rPr>
          <w:rFonts w:ascii="Calibri" w:hAnsi="Calibri" w:cs="Calibri"/>
          <w:color w:val="000000"/>
          <w:szCs w:val="24"/>
        </w:rPr>
        <w:t> </w:t>
      </w:r>
      <w:r w:rsidRPr="001B0334">
        <w:rPr>
          <w:rFonts w:ascii="Calibri" w:hAnsi="Calibri" w:cs="Calibri"/>
          <w:color w:val="000000"/>
          <w:szCs w:val="24"/>
          <w:shd w:val="clear" w:color="auto" w:fill="FFFFFF"/>
        </w:rPr>
        <w:t>įstatymų bei kitų teisės aktų</w:t>
      </w:r>
      <w:r w:rsidRPr="001B0334">
        <w:rPr>
          <w:rFonts w:ascii="Calibri" w:hAnsi="Calibri" w:cs="Calibri"/>
          <w:color w:val="000000"/>
          <w:szCs w:val="24"/>
        </w:rPr>
        <w:t> </w:t>
      </w:r>
      <w:r w:rsidRPr="001B0334">
        <w:rPr>
          <w:rFonts w:ascii="Calibri" w:hAnsi="Calibri" w:cs="Calibri"/>
          <w:color w:val="000000"/>
          <w:szCs w:val="24"/>
          <w:shd w:val="clear" w:color="auto" w:fill="FFFFFF"/>
        </w:rPr>
        <w:t>nuostatas.</w:t>
      </w:r>
    </w:p>
    <w:p w14:paraId="41B0ED32" w14:textId="77777777" w:rsidR="00960963" w:rsidRPr="001B0334" w:rsidRDefault="00962C24">
      <w:pPr>
        <w:spacing w:line="257" w:lineRule="atLeast"/>
        <w:jc w:val="both"/>
        <w:textAlignment w:val="baseline"/>
        <w:rPr>
          <w:rFonts w:ascii="Calibri" w:hAnsi="Calibri" w:cs="Calibri"/>
          <w:szCs w:val="24"/>
        </w:rPr>
      </w:pPr>
      <w:r w:rsidRPr="001B0334">
        <w:rPr>
          <w:rFonts w:ascii="Calibri" w:hAnsi="Calibri" w:cs="Calibri"/>
          <w:szCs w:val="24"/>
        </w:rP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 </w:t>
      </w:r>
    </w:p>
    <w:p w14:paraId="3B886311"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 </w:t>
      </w:r>
    </w:p>
    <w:p w14:paraId="7A4D5D16"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  </w:t>
      </w:r>
    </w:p>
    <w:p w14:paraId="04F91400"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12.1.7. Avanso užtikrinimo suma turi būti nurodoma ir išmokama eurais. </w:t>
      </w:r>
    </w:p>
    <w:p w14:paraId="6280F2FA"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12.1.8. Avanso užtikrinimas turi būti surašytas lietuvių arba kita kalba (esant Pirkėjo prašymui, turi būti pateiktas vertimas į lietuvių kalbą). </w:t>
      </w:r>
    </w:p>
    <w:p w14:paraId="07F65CC1"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12.1.9. Avanso užtikrinimas, neatitinkantis šiame Sutarties poskyryje nustatytų reikalavimų, nebus priimamas. </w:t>
      </w:r>
    </w:p>
    <w:p w14:paraId="11511C3A"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 </w:t>
      </w:r>
    </w:p>
    <w:p w14:paraId="6FB494D0"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12.1.11. Pirkėjas sumoka Tiekėjui avansą per Specialiosiose sąlygose numatytą terminą nuo išankstinio mokėjimo sąskaitos ir Avanso užtikrinimo (jei taikoma) gavimo dienos. Sumokėto avanso suma išskaitoma iš mokėtinos sumos. </w:t>
      </w:r>
    </w:p>
    <w:p w14:paraId="7DBDF528"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12.1.12. Nutraukus Sutartį, Tiekėjas privalo grąžinti Pirkėjui gautą Avansą per 5 (penkias) darbo dienas (jeigu dalis Prekių pristatyta, Pirkėjas jas yra priėmęs ir jomis gali naudotis pagal paskirtį – grąžinama ta Avanso dalis, kuri viršija Pirkėjo priimtų Prekių kainą). Jei Tiekėjas negrąžina gauto 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14:paraId="7B72FAA3" w14:textId="77777777" w:rsidR="00960963" w:rsidRPr="001B0334" w:rsidRDefault="00960963">
      <w:pPr>
        <w:spacing w:line="257" w:lineRule="atLeast"/>
        <w:ind w:firstLine="62"/>
        <w:jc w:val="both"/>
        <w:textAlignment w:val="baseline"/>
        <w:rPr>
          <w:rFonts w:ascii="Calibri" w:hAnsi="Calibri" w:cs="Calibri"/>
          <w:color w:val="000000"/>
          <w:szCs w:val="24"/>
        </w:rPr>
      </w:pPr>
    </w:p>
    <w:p w14:paraId="050629D7"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lastRenderedPageBreak/>
        <w:t>12.2.  Mokėjimų tvarka</w:t>
      </w:r>
    </w:p>
    <w:p w14:paraId="587FE2DD" w14:textId="77777777" w:rsidR="00960963" w:rsidRPr="001B0334" w:rsidRDefault="00960963">
      <w:pPr>
        <w:spacing w:line="257" w:lineRule="atLeast"/>
        <w:ind w:firstLine="62"/>
        <w:jc w:val="both"/>
        <w:rPr>
          <w:rFonts w:ascii="Calibri" w:hAnsi="Calibri" w:cs="Calibri"/>
          <w:color w:val="000000"/>
          <w:szCs w:val="24"/>
        </w:rPr>
      </w:pPr>
    </w:p>
    <w:p w14:paraId="3D2F163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12.2.1. Tiekėjas išrašo Sąskaitą tik Šalims pasirašius Prekių perdavimo–priėmimo aktą, jeigu kitaip nenumatyta Specialiosiose sąlygose:</w:t>
      </w:r>
    </w:p>
    <w:p w14:paraId="5275402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 xml:space="preserve">12.2.1.1. elektroninę sąskaitą faktūrą, atitinkančią Europos elektroninių sąskaitų faktūrų standartą, kurio nuoroda paskelbta 2017 m. spalio 16 d. Komisijos įgyvendinimo sprendime </w:t>
      </w:r>
      <w:r w:rsidRPr="001B0334">
        <w:rPr>
          <w:rFonts w:ascii="Calibri" w:hAnsi="Calibri" w:cs="Calibri"/>
          <w:color w:val="467886"/>
          <w:szCs w:val="24"/>
          <w:u w:val="single"/>
        </w:rPr>
        <w:t>(ES) 2017/1870</w:t>
      </w:r>
      <w:r w:rsidRPr="001B0334">
        <w:rPr>
          <w:rFonts w:ascii="Calibri" w:hAnsi="Calibri" w:cs="Calibri"/>
          <w:color w:val="000000"/>
          <w:szCs w:val="24"/>
        </w:rPr>
        <w:t xml:space="preserve"> dėl nuorodos į Europos elektroninių sąskaitų faktūrų standartą ir sintaksių sąrašo paskelbimo pagal Europos Parlamento ir Tarybos direktyvą </w:t>
      </w:r>
      <w:r w:rsidRPr="001B0334">
        <w:rPr>
          <w:rFonts w:ascii="Calibri" w:hAnsi="Calibri" w:cs="Calibri"/>
          <w:color w:val="467886"/>
          <w:szCs w:val="24"/>
          <w:u w:val="single"/>
        </w:rPr>
        <w:t>2014/55/ES</w:t>
      </w:r>
      <w:r w:rsidRPr="001B0334">
        <w:rPr>
          <w:rFonts w:ascii="Calibri" w:hAnsi="Calibri" w:cs="Calibri"/>
          <w:color w:val="000000"/>
          <w:szCs w:val="24"/>
        </w:rPr>
        <w:t> (toliau – </w:t>
      </w:r>
      <w:r w:rsidRPr="001B0334">
        <w:rPr>
          <w:rFonts w:ascii="Calibri" w:hAnsi="Calibri" w:cs="Calibri"/>
          <w:b/>
          <w:bCs/>
          <w:color w:val="000000"/>
          <w:szCs w:val="24"/>
        </w:rPr>
        <w:t>Europos elektroninių sąskaitų faktūrų</w:t>
      </w:r>
      <w:r w:rsidRPr="001B0334">
        <w:rPr>
          <w:rFonts w:ascii="Calibri" w:hAnsi="Calibri" w:cs="Calibri"/>
          <w:color w:val="000000"/>
          <w:szCs w:val="24"/>
        </w:rPr>
        <w:t> </w:t>
      </w:r>
      <w:r w:rsidRPr="001B0334">
        <w:rPr>
          <w:rFonts w:ascii="Calibri" w:hAnsi="Calibri" w:cs="Calibri"/>
          <w:b/>
          <w:bCs/>
          <w:color w:val="000000"/>
          <w:szCs w:val="24"/>
        </w:rPr>
        <w:t>standartas</w:t>
      </w:r>
      <w:r w:rsidRPr="001B0334">
        <w:rPr>
          <w:rFonts w:ascii="Calibri" w:hAnsi="Calibri" w:cs="Calibri"/>
          <w:color w:val="000000"/>
          <w:szCs w:val="24"/>
        </w:rPr>
        <w:t xml:space="preserve">), Tiekėjas gali pateikti </w:t>
      </w:r>
      <w:r w:rsidRPr="001B0334">
        <w:rPr>
          <w:rFonts w:ascii="Calibri" w:eastAsia="Arial" w:hAnsi="Calibri" w:cs="Calibri"/>
          <w:kern w:val="2"/>
          <w:szCs w:val="24"/>
        </w:rPr>
        <w:t>pasirinktomis priemonėmis</w:t>
      </w:r>
      <w:r w:rsidRPr="001B0334">
        <w:rPr>
          <w:rFonts w:ascii="Calibri" w:hAnsi="Calibri" w:cs="Calibri"/>
          <w:color w:val="000000"/>
          <w:szCs w:val="24"/>
        </w:rPr>
        <w:t>;</w:t>
      </w:r>
    </w:p>
    <w:p w14:paraId="772C27FB"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 xml:space="preserve">12.2.1.2. Europos elektroninių sąskaitų faktūrų standarto neatitinkančią elektroninę sąskaitą faktūrą Tiekėjas </w:t>
      </w:r>
      <w:r w:rsidRPr="001B0334">
        <w:rPr>
          <w:rFonts w:ascii="Calibri" w:eastAsia="Arial" w:hAnsi="Calibri" w:cs="Calibri"/>
          <w:kern w:val="2"/>
          <w:szCs w:val="24"/>
        </w:rPr>
        <w:t xml:space="preserve">gali teikti tik naudodamasis Sąskaitų administravimo bendrosios informacinės sistemos (toliau – </w:t>
      </w:r>
      <w:r w:rsidRPr="001B0334">
        <w:rPr>
          <w:rFonts w:ascii="Calibri" w:eastAsia="Arial" w:hAnsi="Calibri" w:cs="Calibri"/>
          <w:b/>
          <w:bCs/>
          <w:kern w:val="2"/>
          <w:szCs w:val="24"/>
        </w:rPr>
        <w:t>SABIS</w:t>
      </w:r>
      <w:r w:rsidRPr="001B0334">
        <w:rPr>
          <w:rFonts w:ascii="Calibri" w:eastAsia="Arial" w:hAnsi="Calibri" w:cs="Calibri"/>
          <w:kern w:val="2"/>
          <w:szCs w:val="24"/>
        </w:rPr>
        <w:t>) priemonėmis</w:t>
      </w:r>
      <w:r w:rsidRPr="001B0334">
        <w:rPr>
          <w:rFonts w:ascii="Calibri" w:hAnsi="Calibri" w:cs="Calibri"/>
          <w:color w:val="000000"/>
          <w:szCs w:val="24"/>
        </w:rPr>
        <w:t>.</w:t>
      </w:r>
    </w:p>
    <w:p w14:paraId="7406D160"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 xml:space="preserve">12.2.2. Pirkėjas elektronines sąskaitas faktūras priima ir apdoroja naudodamasis informacinės sistemos SABIS priemonėmis, </w:t>
      </w:r>
      <w:r w:rsidRPr="001B0334">
        <w:rPr>
          <w:rFonts w:ascii="Calibri" w:eastAsia="Arial" w:hAnsi="Calibri" w:cs="Calibri"/>
          <w:kern w:val="2"/>
          <w:szCs w:val="24"/>
        </w:rPr>
        <w:t>išskyrus jeigu mobilizacijos, karo ar nepaprastosios padėties atveju yra informacinės sistemos SABIS pažeidimų, dėl kurių negalimas Pirkėjo ir Tiekėjo bendravimas ir keitimasis informacija naudojantis SABIS</w:t>
      </w:r>
      <w:r w:rsidRPr="001B0334">
        <w:rPr>
          <w:rFonts w:ascii="Calibri" w:hAnsi="Calibri" w:cs="Calibri"/>
          <w:color w:val="000000"/>
          <w:szCs w:val="24"/>
        </w:rPr>
        <w:t>.</w:t>
      </w:r>
    </w:p>
    <w:p w14:paraId="449B4031"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12.2.3. Išankstinio mokėjimo sąskaitas (jeigu Specialiosiose sąlygose yra numatytas Avanso mokėjimas) Tiekėjas privalo pateikti šiame Sutarties poskyryje nustatyta tvarka.</w:t>
      </w:r>
    </w:p>
    <w:p w14:paraId="12FA7C6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12.2.4. Pirkėjas atlieka mokėjimus už Prekes Specialiosiose sąlygose nustatytais terminais.</w:t>
      </w:r>
    </w:p>
    <w:p w14:paraId="2E845FA1"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12.2.5. Už mokėjimų pagal Sutartį vėlavimus, Pirkėjui taikomos netesybos Specialiosiose sąlygose nustatyta tvarka.</w:t>
      </w:r>
    </w:p>
    <w:p w14:paraId="27556AE6"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12.2.6. Jei Prekės pristatomos dalimis, aukščiau nurodyta atsiskaitymo tvarka galioja kiekvienai tokiai daliai, jei Specialiosiose sąlygose nenustatyta kitaip.</w:t>
      </w:r>
    </w:p>
    <w:p w14:paraId="12F2B101"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12.2.7. Jeigu Šalys sudaro trišalį susitarimą su subtiekėju, Pirkėjas privalo pervesti subtiekėjui mokėtiną sumą į subtiekėjo banko sąskaitą, nurodytą trišaliame susitarime, o likutį pervesti į Tiekėjo banko sąskaitą po to, kai pagal Sutarties ir trišalio susitarimo reikalavimus sudaromas pristatytų Prekių perdavimo–priėmimo aktas ir Tiekėjas pateikia Sąskaitą už Prekes Pirkėjui.</w:t>
      </w:r>
    </w:p>
    <w:p w14:paraId="037D36BA" w14:textId="77777777" w:rsidR="00960963" w:rsidRPr="001B0334" w:rsidRDefault="00960963">
      <w:pPr>
        <w:spacing w:line="257" w:lineRule="atLeast"/>
        <w:ind w:firstLine="62"/>
        <w:jc w:val="both"/>
        <w:rPr>
          <w:rFonts w:ascii="Calibri" w:hAnsi="Calibri" w:cs="Calibri"/>
          <w:color w:val="000000"/>
          <w:szCs w:val="24"/>
        </w:rPr>
      </w:pPr>
    </w:p>
    <w:p w14:paraId="75A93C5B"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12.3.  Kiti atsiskaitymo klausimai</w:t>
      </w:r>
    </w:p>
    <w:p w14:paraId="787D7780" w14:textId="77777777" w:rsidR="00960963" w:rsidRPr="001B0334" w:rsidRDefault="00960963">
      <w:pPr>
        <w:spacing w:line="257" w:lineRule="atLeast"/>
        <w:ind w:firstLine="62"/>
        <w:jc w:val="both"/>
        <w:rPr>
          <w:rFonts w:ascii="Calibri" w:hAnsi="Calibri" w:cs="Calibri"/>
          <w:color w:val="000000"/>
          <w:szCs w:val="24"/>
        </w:rPr>
      </w:pPr>
    </w:p>
    <w:p w14:paraId="005E60D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12.3.1. Pirkėjas privalo pervesti mokėjimus Tiekėjui į Tiekėjo banko sąskaitą, nurodytą Specialiosiose sąlygose.</w:t>
      </w:r>
    </w:p>
    <w:p w14:paraId="3FB6BF66"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12.3.2. 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60D97FF9"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12.3.3. Visi mokėjimai pagal Sutartį atliekami eurais.</w:t>
      </w:r>
    </w:p>
    <w:p w14:paraId="130F6C7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12.3.4. Už pavėluotus mokėjimus pagal Sutartį mokančioji Šalis privalo sumokėti kitai Šaliai Specialiosiose sąlygose nurodyto dydžio netesybas.</w:t>
      </w:r>
    </w:p>
    <w:p w14:paraId="51C0F87B" w14:textId="77777777" w:rsidR="00960963" w:rsidRPr="001B0334" w:rsidRDefault="00960963">
      <w:pPr>
        <w:spacing w:line="257" w:lineRule="atLeast"/>
        <w:ind w:firstLine="62"/>
        <w:jc w:val="both"/>
        <w:rPr>
          <w:rFonts w:ascii="Calibri" w:hAnsi="Calibri" w:cs="Calibri"/>
          <w:color w:val="000000"/>
          <w:szCs w:val="24"/>
        </w:rPr>
      </w:pPr>
    </w:p>
    <w:p w14:paraId="73096C0F"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13.  KONFIDENCIALI INFORMACIJA</w:t>
      </w:r>
    </w:p>
    <w:p w14:paraId="4B83726F" w14:textId="77777777" w:rsidR="00960963" w:rsidRPr="001B0334" w:rsidRDefault="00960963">
      <w:pPr>
        <w:spacing w:line="257" w:lineRule="atLeast"/>
        <w:ind w:firstLine="62"/>
        <w:jc w:val="both"/>
        <w:rPr>
          <w:rFonts w:ascii="Calibri" w:hAnsi="Calibri" w:cs="Calibri"/>
          <w:color w:val="000000"/>
          <w:szCs w:val="24"/>
        </w:rPr>
      </w:pPr>
    </w:p>
    <w:p w14:paraId="0CC9F740"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13.1. 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3B1F0D72"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lastRenderedPageBreak/>
        <w:t>13.2.  Šalis turi teisę atskleisti kitos Šalies konfidencialią informaciją šiais atvejais:</w:t>
      </w:r>
    </w:p>
    <w:p w14:paraId="315394EC"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13.2.1. 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6E84F8A6"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13.2.2. konfidencialią informaciją yra būtina atskleisti pagal įstatymų bei kitų teisės aktų reikalavimus, įskaitant atvejus, kai to reikalauja viešojo administravimo subjektai, taip, kaip jie apibrėžti Lietuvos Respublikos viešojo administravimo įstatyme.</w:t>
      </w:r>
    </w:p>
    <w:p w14:paraId="7E43ED1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13.3. Prieš atskleisdama konfidencialią informaciją, Šalis privalo informuoti kitą Šalį (tiek, kiek tai nedraudžiama pagal įstatymus bei kitus teisės aktus) apie būtinybę arba gautą viešojo administravimo subjekto reikalavimą atskleisti konfidencialią informaciją ir imtis protingų priemonių, siekdama užtikrinti atskleistos informacijos konfidencialumą.</w:t>
      </w:r>
    </w:p>
    <w:p w14:paraId="0EEC78A2"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13.4. Šalis atsako:</w:t>
      </w:r>
    </w:p>
    <w:p w14:paraId="20DCA583"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13.4.1. už bet kokį neteisėtą, įskaitant atsitiktinį, kitos Šalies konfidencialios informacijos ar bet kurios jos dalies atskleidimą ar perdavimą arba konfidencialios informacijos neteisėtą naudojimą;</w:t>
      </w:r>
    </w:p>
    <w:p w14:paraId="4BC65114"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13.4.2. už tai, kad nesiėmė visų protingų veiksmų, kad išsaugotų ir apsaugotų kitos Šalies konfidencialią informaciją ar bet kurią jos dalį, užkirstų kelią tolesniam jos neteisėtam atskleidimui, perdavimui ar naudojimui.</w:t>
      </w:r>
    </w:p>
    <w:p w14:paraId="122158D7"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13.5. Šalis nepagrįstai atskleidusi kitos Šalies konfidencialią informaciją privalo sumokėti kitai Šaliai Specialiosiose sąlygose nurodyto dydžio baudą.</w:t>
      </w:r>
    </w:p>
    <w:p w14:paraId="2459EB27" w14:textId="77777777" w:rsidR="00960963" w:rsidRPr="001B0334" w:rsidRDefault="00960963">
      <w:pPr>
        <w:spacing w:line="257" w:lineRule="atLeast"/>
        <w:ind w:firstLine="62"/>
        <w:jc w:val="both"/>
        <w:rPr>
          <w:rFonts w:ascii="Calibri" w:hAnsi="Calibri" w:cs="Calibri"/>
          <w:color w:val="000000"/>
          <w:szCs w:val="24"/>
        </w:rPr>
      </w:pPr>
    </w:p>
    <w:p w14:paraId="289EEFBE"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14.  ASMENS DUOMENŲ APSAUGA</w:t>
      </w:r>
    </w:p>
    <w:p w14:paraId="746004D1" w14:textId="77777777" w:rsidR="00960963" w:rsidRPr="001B0334" w:rsidRDefault="00960963">
      <w:pPr>
        <w:spacing w:line="257" w:lineRule="atLeast"/>
        <w:ind w:firstLine="62"/>
        <w:jc w:val="both"/>
        <w:rPr>
          <w:rFonts w:ascii="Calibri" w:hAnsi="Calibri" w:cs="Calibri"/>
          <w:color w:val="000000"/>
          <w:szCs w:val="24"/>
        </w:rPr>
      </w:pPr>
    </w:p>
    <w:p w14:paraId="22A5B9FE"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14.1. Šalys įsipareigoja užtikrinti asmens duomenų saugumą bei asmens duomenų tvarkymą vykdyti teisėtai, vadovaujantis 2016 m. balandžio 27 d. priimto Europos Parlamento ir Tarybos reglamento </w:t>
      </w:r>
      <w:r w:rsidRPr="001B0334">
        <w:rPr>
          <w:rFonts w:ascii="Calibri" w:hAnsi="Calibri" w:cs="Calibri"/>
          <w:color w:val="467886"/>
          <w:szCs w:val="24"/>
          <w:u w:val="single"/>
        </w:rPr>
        <w:t>(ES) 2016/679</w:t>
      </w:r>
      <w:r w:rsidRPr="001B0334">
        <w:rPr>
          <w:rFonts w:ascii="Calibri" w:hAnsi="Calibri" w:cs="Calibri"/>
          <w:color w:val="000000"/>
          <w:szCs w:val="24"/>
        </w:rPr>
        <w:t> dėl fizinių asmenų apsaugos tvarkant asmens duomenis ir dėl laisvo tokių duomenų judėjimo ir kuriuo panaikinama Direktyva </w:t>
      </w:r>
      <w:r w:rsidRPr="001B0334">
        <w:rPr>
          <w:rFonts w:ascii="Calibri" w:hAnsi="Calibri" w:cs="Calibri"/>
          <w:color w:val="467886"/>
          <w:szCs w:val="24"/>
          <w:u w:val="single"/>
        </w:rPr>
        <w:t>95/46/EB</w:t>
      </w:r>
      <w:r w:rsidRPr="001B0334">
        <w:rPr>
          <w:rFonts w:ascii="Calibri" w:hAnsi="Calibri" w:cs="Calibri"/>
          <w:color w:val="000000"/>
          <w:szCs w:val="24"/>
        </w:rPr>
        <w:t> (Bendrasis duomenų apsaugos reglamentas) ir kitų teisės aktų, reglamentuojančių asmens duomenų tvarkymą, nuostatomis.</w:t>
      </w:r>
    </w:p>
    <w:p w14:paraId="4ADD06A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14.2. 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1C56575F" w14:textId="77777777" w:rsidR="00960963" w:rsidRPr="001B0334" w:rsidRDefault="00960963">
      <w:pPr>
        <w:spacing w:line="257" w:lineRule="atLeast"/>
        <w:ind w:left="360" w:firstLine="115"/>
        <w:jc w:val="both"/>
        <w:rPr>
          <w:rFonts w:ascii="Calibri" w:hAnsi="Calibri" w:cs="Calibri"/>
          <w:color w:val="000000"/>
          <w:szCs w:val="24"/>
        </w:rPr>
      </w:pPr>
    </w:p>
    <w:p w14:paraId="37628B4A"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15.  INTELEKTINĖ NUOSAVYBĖ</w:t>
      </w:r>
    </w:p>
    <w:p w14:paraId="5A865D10" w14:textId="77777777" w:rsidR="00960963" w:rsidRPr="001B0334" w:rsidRDefault="00960963">
      <w:pPr>
        <w:spacing w:line="257" w:lineRule="atLeast"/>
        <w:ind w:firstLine="62"/>
        <w:jc w:val="both"/>
        <w:rPr>
          <w:rFonts w:ascii="Calibri" w:hAnsi="Calibri" w:cs="Calibri"/>
          <w:color w:val="000000"/>
          <w:szCs w:val="24"/>
        </w:rPr>
      </w:pPr>
    </w:p>
    <w:p w14:paraId="6FAD1E14"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15.1. Visi rezultatai ir su jais susijusios teisės, įgytos vykdant Sutartį, įskaitant intelektinės nuosavybės teises, išskyrus asmenines neturtines teises į intelektinės veiklos rezultatus, yra Pirkėjo nuosavybė, pereinanti Pirkėjui nuo Prekių perdavimo–priėmimo momento be jokių apribojimų, kurią Pirkėjas gali naudoti, publikuoti, perleisti ar perduoti be atskiro Tiekėjo sutikimo tretiesiems asmenims, jei Specialiosiose sąlygose nenumatyta kitaip ar intelektinės nuosavybės teisės negali būti perduodamos nuosavybės teise dėl Prekių pobūdžio ar (ir) Prekių gamintojo išimtinių teisių, patentų ir kt. </w:t>
      </w:r>
    </w:p>
    <w:p w14:paraId="5F67DB5A"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 xml:space="preserve">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w:t>
      </w:r>
      <w:r w:rsidRPr="001B0334">
        <w:rPr>
          <w:rFonts w:ascii="Calibri" w:hAnsi="Calibri" w:cs="Calibri"/>
          <w:color w:val="000000"/>
          <w:szCs w:val="24"/>
        </w:rPr>
        <w:lastRenderedPageBreak/>
        <w:t>minėtoms teisėms įregistruoti, autoriaus teisės, duomenų bazių gamintojų (</w:t>
      </w:r>
      <w:proofErr w:type="spellStart"/>
      <w:r w:rsidRPr="001B0334">
        <w:rPr>
          <w:rFonts w:ascii="Calibri" w:hAnsi="Calibri" w:cs="Calibri"/>
          <w:i/>
          <w:iCs/>
          <w:color w:val="000000"/>
          <w:szCs w:val="24"/>
        </w:rPr>
        <w:t>sui</w:t>
      </w:r>
      <w:proofErr w:type="spellEnd"/>
      <w:r w:rsidRPr="001B0334">
        <w:rPr>
          <w:rFonts w:ascii="Calibri" w:hAnsi="Calibri" w:cs="Calibri"/>
          <w:i/>
          <w:iCs/>
          <w:color w:val="000000"/>
          <w:szCs w:val="24"/>
        </w:rPr>
        <w:t xml:space="preserve"> </w:t>
      </w:r>
      <w:proofErr w:type="spellStart"/>
      <w:r w:rsidRPr="001B0334">
        <w:rPr>
          <w:rFonts w:ascii="Calibri" w:hAnsi="Calibri" w:cs="Calibri"/>
          <w:i/>
          <w:iCs/>
          <w:color w:val="000000"/>
          <w:szCs w:val="24"/>
        </w:rPr>
        <w:t>generis</w:t>
      </w:r>
      <w:proofErr w:type="spellEnd"/>
      <w:r w:rsidRPr="001B0334">
        <w:rPr>
          <w:rFonts w:ascii="Calibri" w:hAnsi="Calibri" w:cs="Calibri"/>
          <w:color w:val="000000"/>
          <w:szCs w:val="24"/>
        </w:rPr>
        <w:t>) teisės, firmų, įmonių, organizacijų, verslo pavadinimų ar vardų savininkų ir kitos panašios teisės ar įsipareigojimai, nepriklausomai nuo to, ar jie registruoti Lietuvos Respublikoje, ar kitose šalyse, ar neregistruotini, kaip numatyta Sutartyje, išskyrus atvejus, kai toks pažeidimas atsiranda dėl Pirkėjo kaltės. </w:t>
      </w:r>
    </w:p>
    <w:p w14:paraId="2E56EFBA" w14:textId="77777777" w:rsidR="00960963" w:rsidRPr="001B0334" w:rsidRDefault="00962C24">
      <w:pPr>
        <w:spacing w:line="257" w:lineRule="atLeast"/>
        <w:jc w:val="both"/>
        <w:textAlignment w:val="baseline"/>
        <w:rPr>
          <w:rFonts w:ascii="Calibri" w:hAnsi="Calibri" w:cs="Calibri"/>
          <w:szCs w:val="24"/>
        </w:rPr>
      </w:pPr>
      <w:r w:rsidRPr="001B0334">
        <w:rPr>
          <w:rFonts w:ascii="Calibri" w:hAnsi="Calibri" w:cs="Calibri"/>
          <w:szCs w:val="24"/>
        </w:rPr>
        <w:t xml:space="preserve">15.3. Tiekėjas neturi teisės be išankstinio rašytinio Pirkėjo sutikimo naudoti Pirkėjo simbolių, pavadinimo ir ženklo reklamoje, rinkodaroje, taip pat naudotis Pirkėjo sukurtais intelektiniais veiklos rezultatais. Pažeidus reikalavimą, Tiekėjui taikoma </w:t>
      </w:r>
      <w:r w:rsidRPr="001B0334">
        <w:rPr>
          <w:rFonts w:ascii="Calibri" w:eastAsia="Calibri" w:hAnsi="Calibri" w:cs="Calibri"/>
          <w:kern w:val="2"/>
          <w:szCs w:val="24"/>
        </w:rPr>
        <w:t>Specialiosiose sąlygose nurodyta bauda</w:t>
      </w:r>
      <w:r w:rsidRPr="001B0334">
        <w:rPr>
          <w:rFonts w:ascii="Calibri" w:hAnsi="Calibri" w:cs="Calibri"/>
          <w:szCs w:val="24"/>
        </w:rPr>
        <w:t>.</w:t>
      </w:r>
    </w:p>
    <w:p w14:paraId="583778DA" w14:textId="77777777" w:rsidR="00960963" w:rsidRPr="001B0334" w:rsidRDefault="00960963">
      <w:pPr>
        <w:spacing w:line="257" w:lineRule="atLeast"/>
        <w:ind w:firstLine="62"/>
        <w:jc w:val="both"/>
        <w:textAlignment w:val="baseline"/>
        <w:rPr>
          <w:rFonts w:ascii="Calibri" w:hAnsi="Calibri" w:cs="Calibri"/>
          <w:color w:val="000000"/>
          <w:szCs w:val="24"/>
        </w:rPr>
      </w:pPr>
    </w:p>
    <w:p w14:paraId="63242B92"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16.  PAREIŠKIMAI IR GARANTIJOS</w:t>
      </w:r>
    </w:p>
    <w:p w14:paraId="7DA85AD9" w14:textId="77777777" w:rsidR="00960963" w:rsidRPr="001B0334" w:rsidRDefault="00960963">
      <w:pPr>
        <w:spacing w:line="257" w:lineRule="atLeast"/>
        <w:ind w:firstLine="62"/>
        <w:jc w:val="both"/>
        <w:rPr>
          <w:rFonts w:ascii="Calibri" w:hAnsi="Calibri" w:cs="Calibri"/>
          <w:color w:val="000000"/>
          <w:szCs w:val="24"/>
        </w:rPr>
      </w:pPr>
    </w:p>
    <w:p w14:paraId="3EB23CBB"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16.1. Kiekviena iš Šalių pareiškia ir garantuoja kitai Šaliai, kad:</w:t>
      </w:r>
    </w:p>
    <w:p w14:paraId="56D09C30"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16.1.1. yra teisėtai priimti ir galioja visi būtini sprendimai, gauti leidimai bei sutikimai, taip pat teisėtai atlikti ir galioja kiti teisiniai veiksmai, reikalingi Sutarties sudarymui, galiojimui ir vykdymui;</w:t>
      </w:r>
    </w:p>
    <w:p w14:paraId="1C04B781"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16.1.2. sudarydama Sutartį, Šalis neviršija savo kompetencijos ir nepažeidžia jai taikomų įstatymų bei kitų teisės aktų, teismo ar arbitražo teismo sprendimų, administracinių aktų, sutarčių ar kitų prievolių pagal taikomą privatinę teisę, viešąją teisę, Europos Sąjungos teisę arba tarptautinę teisę;</w:t>
      </w:r>
    </w:p>
    <w:p w14:paraId="7C009013"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3CA41C4B"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7EDE3897"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2E2E06C5"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16.1.6. visi Šalies pareiškimai ir garantijos yra išsamūs ir nepalieka nutylėtų jokių aplinkybių, kurios darytų šiuos pareiškimus ar garantijas neteisingais.</w:t>
      </w:r>
    </w:p>
    <w:p w14:paraId="36C68E9B"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16.2. Tiekėjas papildomai pareiškia ir garantuoja Pirkėjui, kad Tiekėjas, subtiekėjai, jungtinės veiklos partneriai ir specialistai turi galiojančius ir teisėtus visus įstatymuose bei kituose teisės aktuose numatytus leidimus, licencijas, atestatus, teisės pripažinimo dokumentus, reikalingus vykdant Sutartį.</w:t>
      </w:r>
    </w:p>
    <w:p w14:paraId="7A599E61" w14:textId="77777777" w:rsidR="00960963" w:rsidRPr="001B0334" w:rsidRDefault="00962C24">
      <w:pPr>
        <w:jc w:val="both"/>
        <w:rPr>
          <w:rFonts w:ascii="Calibri" w:hAnsi="Calibri" w:cs="Calibri"/>
          <w:color w:val="000000"/>
          <w:szCs w:val="24"/>
          <w:shd w:val="clear" w:color="auto" w:fill="FFFFFF"/>
        </w:rPr>
      </w:pPr>
      <w:r w:rsidRPr="001B0334">
        <w:rPr>
          <w:rFonts w:ascii="Calibri" w:hAnsi="Calibri" w:cs="Calibri"/>
          <w:color w:val="000000"/>
          <w:szCs w:val="24"/>
          <w:shd w:val="clear" w:color="auto" w:fill="FFFFFF"/>
        </w:rPr>
        <w:t>16.3. </w:t>
      </w:r>
      <w:r w:rsidRPr="001B0334">
        <w:rPr>
          <w:rFonts w:ascii="Calibri" w:hAnsi="Calibri" w:cs="Calibri"/>
          <w:color w:val="000000"/>
          <w:szCs w:val="24"/>
        </w:rPr>
        <w:t>Tiekėjas pareiškia, kad parduodamų Prekių disponavimo, valdymo ir naudojimosi teisės nėra apribotos </w:t>
      </w:r>
      <w:r w:rsidRPr="001B0334">
        <w:rPr>
          <w:rFonts w:ascii="Calibri" w:hAnsi="Calibri" w:cs="Calibri"/>
          <w:color w:val="000000"/>
          <w:szCs w:val="24"/>
          <w:shd w:val="clear" w:color="auto" w:fill="FFFFFF"/>
        </w:rPr>
        <w:t>ir jokie tretieji asmenys neturi pretenzijų į Sutartimi perduodamas Prekes (įkeitimai, areštai ar pan.).</w:t>
      </w:r>
    </w:p>
    <w:p w14:paraId="5B1DF9C8" w14:textId="77777777" w:rsidR="00960963" w:rsidRPr="001B0334" w:rsidRDefault="00962C24">
      <w:pPr>
        <w:widowControl w:val="0"/>
        <w:tabs>
          <w:tab w:val="left" w:pos="567"/>
          <w:tab w:val="left" w:pos="851"/>
          <w:tab w:val="left" w:pos="992"/>
          <w:tab w:val="left" w:pos="1134"/>
        </w:tabs>
        <w:jc w:val="both"/>
        <w:rPr>
          <w:rFonts w:ascii="Calibri" w:eastAsia="Calibri" w:hAnsi="Calibri" w:cs="Calibri"/>
          <w:kern w:val="2"/>
          <w:szCs w:val="24"/>
        </w:rPr>
      </w:pPr>
      <w:r w:rsidRPr="001B0334">
        <w:rPr>
          <w:rFonts w:ascii="Calibri" w:eastAsia="Arial" w:hAnsi="Calibri" w:cs="Calibri"/>
          <w:kern w:val="2"/>
          <w:szCs w:val="24"/>
        </w:rPr>
        <w:t>16.4. T</w:t>
      </w:r>
      <w:r w:rsidRPr="001B0334">
        <w:rPr>
          <w:rFonts w:ascii="Calibri" w:eastAsia="Calibri" w:hAnsi="Calibri" w:cs="Calibri"/>
          <w:kern w:val="2"/>
          <w:szCs w:val="24"/>
          <w:lang w:eastAsia="lt-LT"/>
        </w:rPr>
        <w:t>iekėjas įsipareigoja vykdant Sutartį laikytis aplinkos apsaugos, socialinės ir darbo teisės įpareigojimų, nustatytų Europos Sąjungos ir nacionalinėje teisėje, kolektyvinėse sutartyse ir VPĮ 5 priede nurodytose tarptautinėse konvencijose.</w:t>
      </w:r>
    </w:p>
    <w:p w14:paraId="280441F4" w14:textId="77777777" w:rsidR="00960963" w:rsidRPr="001B0334" w:rsidRDefault="00960963">
      <w:pPr>
        <w:rPr>
          <w:rFonts w:ascii="Calibri" w:hAnsi="Calibri" w:cs="Calibri"/>
          <w:sz w:val="14"/>
          <w:szCs w:val="14"/>
        </w:rPr>
      </w:pPr>
    </w:p>
    <w:p w14:paraId="4662EE61" w14:textId="77777777" w:rsidR="00960963" w:rsidRPr="001B0334" w:rsidRDefault="00960963">
      <w:pPr>
        <w:spacing w:line="257" w:lineRule="atLeast"/>
        <w:ind w:firstLine="62"/>
        <w:jc w:val="both"/>
        <w:rPr>
          <w:rFonts w:ascii="Calibri" w:hAnsi="Calibri" w:cs="Calibri"/>
          <w:color w:val="000000"/>
          <w:szCs w:val="24"/>
        </w:rPr>
      </w:pPr>
    </w:p>
    <w:p w14:paraId="5C5FD6AE"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17.  BENDRIEJI ATSAKOMYBĖS KLAUSIMAI</w:t>
      </w:r>
    </w:p>
    <w:p w14:paraId="63BBAA13" w14:textId="77777777" w:rsidR="00960963" w:rsidRPr="001B0334" w:rsidRDefault="00960963">
      <w:pPr>
        <w:spacing w:line="257" w:lineRule="atLeast"/>
        <w:ind w:firstLine="62"/>
        <w:jc w:val="both"/>
        <w:rPr>
          <w:rFonts w:ascii="Calibri" w:hAnsi="Calibri" w:cs="Calibri"/>
          <w:color w:val="000000"/>
          <w:szCs w:val="24"/>
        </w:rPr>
      </w:pPr>
    </w:p>
    <w:p w14:paraId="31788514"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17.1. Netesybų sumokėjimas už vėlavimą ar pareigų pagal Sutartį pažeidimą neatleidžia Šalies nuo Sutartyje numatytų jos pareigų vykdymo.</w:t>
      </w:r>
    </w:p>
    <w:p w14:paraId="77961280"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 xml:space="preserve">17.2. Netesybų sumokėjimas ir (ar) Sutarties įvykdymo užtikrinimo gavimas nepanaikina Šalies teisės reikalauti, kad kita Šalis kompensuotų jos patirtus nuostolius. Šioje Sutartyje nustatytos netesybos yra </w:t>
      </w:r>
      <w:r w:rsidRPr="001B0334">
        <w:rPr>
          <w:rFonts w:ascii="Calibri" w:hAnsi="Calibri" w:cs="Calibri"/>
          <w:color w:val="000000"/>
          <w:szCs w:val="24"/>
        </w:rPr>
        <w:lastRenderedPageBreak/>
        <w:t>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sidRPr="001B0334">
        <w:rPr>
          <w:rFonts w:ascii="Calibri" w:hAnsi="Calibri" w:cs="Calibri"/>
          <w:color w:val="000000"/>
          <w:szCs w:val="24"/>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5350A83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58523F97"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17.4. Šioje Sutartyje numatytos teisių gynybos priemonės neapriboja Šalių teisės pasinaudoti kitomis teisėtomis teisių gynybos priemonėmis.</w:t>
      </w:r>
    </w:p>
    <w:p w14:paraId="665E5620"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4C1AF466"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17.6. Pasibaigus Sutarties galiojimui, Šalys neatleidžiamos nuo atsakomybės už Sutarties pažeidimą. Pasibaigus Sutarties galiojimui, Šalys nepraranda teisės reikalauti atlyginti dėl Sutarties nevykdymo patirtus nuostolius bei sumokėti netesybas.</w:t>
      </w:r>
    </w:p>
    <w:p w14:paraId="411EC0A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17.7. Jeigu Sutartis nutraukiama dėl esminio Sutarties pažeidimo pagal Bendrųjų sąlygų 22.2.1 papunktį ir (ar) Tiekėjas esminę Sutarties sąlygą, nurodytą Specialiųjų sąlygų 10 skyriuje, vykdo su dideliais ar nuolatiniais trūkumais, Tiekėjas įtraukiamas į nepatikimų tiekėjų sąrašą VPĮ 91 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 </w:t>
      </w:r>
    </w:p>
    <w:p w14:paraId="53D27B99" w14:textId="77777777" w:rsidR="00960963" w:rsidRPr="001B0334" w:rsidRDefault="00960963">
      <w:pPr>
        <w:spacing w:line="257" w:lineRule="atLeast"/>
        <w:ind w:firstLine="115"/>
        <w:jc w:val="both"/>
        <w:rPr>
          <w:rFonts w:ascii="Calibri" w:hAnsi="Calibri" w:cs="Calibri"/>
          <w:color w:val="000000"/>
          <w:szCs w:val="24"/>
        </w:rPr>
      </w:pPr>
    </w:p>
    <w:p w14:paraId="4CDC72C0"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18.  NENUGALIMA JĖGA (FORCE MAJEURE)</w:t>
      </w:r>
    </w:p>
    <w:p w14:paraId="402B053E" w14:textId="77777777" w:rsidR="00960963" w:rsidRPr="001B0334" w:rsidRDefault="00960963">
      <w:pPr>
        <w:spacing w:line="257" w:lineRule="atLeast"/>
        <w:ind w:firstLine="62"/>
        <w:jc w:val="both"/>
        <w:rPr>
          <w:rFonts w:ascii="Calibri" w:hAnsi="Calibri" w:cs="Calibri"/>
          <w:color w:val="000000"/>
          <w:szCs w:val="24"/>
        </w:rPr>
      </w:pPr>
    </w:p>
    <w:p w14:paraId="4D74FF07"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18.1.</w:t>
      </w:r>
      <w:r w:rsidRPr="001B0334">
        <w:rPr>
          <w:rFonts w:ascii="Calibri" w:hAnsi="Calibri" w:cs="Calibri"/>
          <w:b/>
          <w:bCs/>
          <w:color w:val="000000"/>
          <w:szCs w:val="24"/>
        </w:rPr>
        <w:t> </w:t>
      </w:r>
      <w:r w:rsidRPr="001B0334">
        <w:rPr>
          <w:rFonts w:ascii="Calibri" w:hAnsi="Calibri" w:cs="Calibri"/>
          <w:color w:val="000000"/>
          <w:szCs w:val="24"/>
        </w:rPr>
        <w:t>Atsakomybė pagal Sutartį netaikoma, taip pat Šalys gali būti visiškai ar iš dalies atleistos nuo civilinės atsakomybės šiais pagrindais:</w:t>
      </w:r>
    </w:p>
    <w:p w14:paraId="1C6891C7"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18.1.1. dėl nenugalimos jėgos (</w:t>
      </w:r>
      <w:r w:rsidRPr="001B0334">
        <w:rPr>
          <w:rFonts w:ascii="Calibri" w:hAnsi="Calibri" w:cs="Calibri"/>
          <w:i/>
          <w:iCs/>
          <w:color w:val="000000"/>
          <w:szCs w:val="24"/>
        </w:rPr>
        <w:t>force majeure</w:t>
      </w:r>
      <w:r w:rsidRPr="001B0334">
        <w:rPr>
          <w:rFonts w:ascii="Calibri" w:hAnsi="Calibri" w:cs="Calibri"/>
          <w:color w:val="000000"/>
          <w:szCs w:val="24"/>
        </w:rPr>
        <w:t>) – taikomos Lietuvos Respublikos civilinio kodekso 6.212 straipsnio ir Lietuvos Respublikos Vyriausybės 1996 m. liepos 15 d. nutarimu Nr. 840 „Dėl Atleidimo nuo atsakomybės esant nenugalimos jėgos (</w:t>
      </w:r>
      <w:r w:rsidRPr="001B0334">
        <w:rPr>
          <w:rFonts w:ascii="Calibri" w:hAnsi="Calibri" w:cs="Calibri"/>
          <w:i/>
          <w:iCs/>
          <w:color w:val="000000"/>
          <w:szCs w:val="24"/>
        </w:rPr>
        <w:t>force majeure</w:t>
      </w:r>
      <w:r w:rsidRPr="001B0334">
        <w:rPr>
          <w:rFonts w:ascii="Calibri" w:hAnsi="Calibri" w:cs="Calibri"/>
          <w:color w:val="000000"/>
          <w:szCs w:val="24"/>
        </w:rPr>
        <w:t>) aplinkybėms taisyklių patvirtinimo” patvirtintų taisyklių nuostatos;</w:t>
      </w:r>
    </w:p>
    <w:p w14:paraId="72AD37C9"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7A421892"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18.2.</w:t>
      </w:r>
      <w:r w:rsidRPr="001B0334">
        <w:rPr>
          <w:rFonts w:ascii="Calibri" w:hAnsi="Calibri" w:cs="Calibri"/>
          <w:b/>
          <w:bCs/>
          <w:color w:val="000000"/>
          <w:szCs w:val="24"/>
        </w:rPr>
        <w:t> </w:t>
      </w:r>
      <w:r w:rsidRPr="001B0334">
        <w:rPr>
          <w:rFonts w:ascii="Calibri" w:hAnsi="Calibri" w:cs="Calibri"/>
          <w:color w:val="000000"/>
          <w:szCs w:val="24"/>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54B5914C"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18.3.</w:t>
      </w:r>
      <w:r w:rsidRPr="001B0334">
        <w:rPr>
          <w:rFonts w:ascii="Calibri" w:hAnsi="Calibri" w:cs="Calibri"/>
          <w:b/>
          <w:bCs/>
          <w:color w:val="000000"/>
          <w:szCs w:val="24"/>
        </w:rPr>
        <w:t> </w:t>
      </w:r>
      <w:r w:rsidRPr="001B0334">
        <w:rPr>
          <w:rFonts w:ascii="Calibri" w:hAnsi="Calibri" w:cs="Calibri"/>
          <w:color w:val="000000"/>
          <w:szCs w:val="24"/>
        </w:rPr>
        <w:t xml:space="preserve">Pagrindas atleisti Šalį nuo atsakomybės atsiranda nuo nenugalimos jėgos aplinkybių atsiradimo momento arba, jeigu laiku nebuvo pateiktas pranešimas, nuo pranešimo pateikimo momento. Jeigu </w:t>
      </w:r>
      <w:r w:rsidRPr="001B0334">
        <w:rPr>
          <w:rFonts w:ascii="Calibri" w:hAnsi="Calibri" w:cs="Calibri"/>
          <w:color w:val="000000"/>
          <w:szCs w:val="24"/>
        </w:rPr>
        <w:lastRenderedPageBreak/>
        <w:t>Šalis laiku neišsiunčia pranešimo arba neinformuoja, ji privalo kompensuoti kitai Šaliai žalą, kurią ši patyrė dėl laiku nepateikto pranešimo arba dėl to, kad nebuvo jokio pranešimo.</w:t>
      </w:r>
    </w:p>
    <w:p w14:paraId="5493FEFA"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18.4. Jeigu nenugalimos jėgos (</w:t>
      </w:r>
      <w:r w:rsidRPr="001B0334">
        <w:rPr>
          <w:rFonts w:ascii="Calibri" w:hAnsi="Calibri" w:cs="Calibri"/>
          <w:i/>
          <w:iCs/>
          <w:color w:val="000000"/>
          <w:szCs w:val="24"/>
        </w:rPr>
        <w:t>force majeure</w:t>
      </w:r>
      <w:r w:rsidRPr="001B0334">
        <w:rPr>
          <w:rFonts w:ascii="Calibri" w:hAnsi="Calibri" w:cs="Calibri"/>
          <w:color w:val="000000"/>
          <w:szCs w:val="24"/>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14:paraId="4CA9AC03" w14:textId="77777777" w:rsidR="00960963" w:rsidRPr="001B0334" w:rsidRDefault="00960963">
      <w:pPr>
        <w:spacing w:line="257" w:lineRule="atLeast"/>
        <w:ind w:firstLine="62"/>
        <w:jc w:val="both"/>
        <w:rPr>
          <w:rFonts w:ascii="Calibri" w:hAnsi="Calibri" w:cs="Calibri"/>
          <w:color w:val="000000"/>
          <w:szCs w:val="24"/>
        </w:rPr>
      </w:pPr>
    </w:p>
    <w:p w14:paraId="2438DE36"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19.  SUTARTIES NUOSTATŲ NEGALIOJIMAS</w:t>
      </w:r>
    </w:p>
    <w:p w14:paraId="34B17F68" w14:textId="77777777" w:rsidR="00960963" w:rsidRPr="001B0334" w:rsidRDefault="00960963">
      <w:pPr>
        <w:spacing w:line="257" w:lineRule="atLeast"/>
        <w:ind w:firstLine="62"/>
        <w:jc w:val="both"/>
        <w:rPr>
          <w:rFonts w:ascii="Calibri" w:hAnsi="Calibri" w:cs="Calibri"/>
          <w:color w:val="000000"/>
          <w:szCs w:val="24"/>
        </w:rPr>
      </w:pPr>
    </w:p>
    <w:p w14:paraId="18717EB1"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19.1. 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įstatymų bei kitų teisės aktų ir galima daryti prielaidą, kad Sutartis būtų buvusi teisėtai sudaryta ir neįtraukus nuostatos, kuri yra negaliojanti.</w:t>
      </w:r>
    </w:p>
    <w:p w14:paraId="551611D5"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19.2. 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4AB707CC" w14:textId="77777777" w:rsidR="00960963" w:rsidRPr="001B0334" w:rsidRDefault="00960963">
      <w:pPr>
        <w:spacing w:line="257" w:lineRule="atLeast"/>
        <w:ind w:firstLine="62"/>
        <w:jc w:val="both"/>
        <w:rPr>
          <w:rFonts w:ascii="Calibri" w:hAnsi="Calibri" w:cs="Calibri"/>
          <w:color w:val="000000"/>
          <w:szCs w:val="24"/>
        </w:rPr>
      </w:pPr>
    </w:p>
    <w:p w14:paraId="6AB2FAC4"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20.  SUTARTIES PAKEITIMAI</w:t>
      </w:r>
    </w:p>
    <w:p w14:paraId="6F4B335A" w14:textId="77777777" w:rsidR="00960963" w:rsidRPr="001B0334" w:rsidRDefault="00960963">
      <w:pPr>
        <w:spacing w:line="257" w:lineRule="atLeast"/>
        <w:ind w:firstLine="62"/>
        <w:jc w:val="both"/>
        <w:rPr>
          <w:rFonts w:ascii="Calibri" w:hAnsi="Calibri" w:cs="Calibri"/>
          <w:color w:val="000000"/>
          <w:szCs w:val="24"/>
        </w:rPr>
      </w:pPr>
    </w:p>
    <w:p w14:paraId="32FDF117" w14:textId="77777777" w:rsidR="00960963" w:rsidRPr="001B0334" w:rsidRDefault="00962C24">
      <w:pPr>
        <w:spacing w:line="257" w:lineRule="atLeast"/>
        <w:jc w:val="both"/>
        <w:rPr>
          <w:rFonts w:ascii="Calibri" w:hAnsi="Calibri" w:cs="Calibri"/>
          <w:szCs w:val="24"/>
        </w:rPr>
      </w:pPr>
      <w:r w:rsidRPr="001B0334">
        <w:rPr>
          <w:rFonts w:ascii="Calibri" w:hAnsi="Calibri" w:cs="Calibri"/>
          <w:szCs w:val="24"/>
        </w:rPr>
        <w:t>20.1. Sutarties sąlygos Sutarties galiojimo laikotarpiu negali būti keičiamos, išskyrus tokias Sutarties sąlygas, kurių keitimas numatytas Sutartyje ir (ar) galimas vadovaujantis VPĮ nuostatomis.</w:t>
      </w:r>
    </w:p>
    <w:p w14:paraId="5316E0B0"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20.2. Sutarties pakeitimai įforminami Šalims sudarant Susitarimą.</w:t>
      </w:r>
    </w:p>
    <w:p w14:paraId="2FB697E8"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 įstatymų bei kitų teisės aktų nuostatomis.</w:t>
      </w:r>
    </w:p>
    <w:p w14:paraId="0AEE5C34"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20.4. Susitarimai įsigalioja nuo jų sudarymo, jei Susitarime nenurodyta kitaip. Susitarimą Pirkėjas privalo paviešinti VPĮ 33 ir 86 straipsniuose nustatyta tvarka.</w:t>
      </w:r>
    </w:p>
    <w:p w14:paraId="7553DDDA"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2D72DF6B" w14:textId="77777777" w:rsidR="00960963" w:rsidRPr="001B0334" w:rsidRDefault="00960963">
      <w:pPr>
        <w:spacing w:line="257" w:lineRule="atLeast"/>
        <w:ind w:firstLine="62"/>
        <w:jc w:val="both"/>
        <w:rPr>
          <w:rFonts w:ascii="Calibri" w:hAnsi="Calibri" w:cs="Calibri"/>
          <w:color w:val="000000"/>
          <w:szCs w:val="24"/>
        </w:rPr>
      </w:pPr>
    </w:p>
    <w:p w14:paraId="2AF1E304"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21.  SUTARTIES SUSTABDYMAS</w:t>
      </w:r>
    </w:p>
    <w:p w14:paraId="1C9ECD72" w14:textId="77777777" w:rsidR="00960963" w:rsidRPr="001B0334" w:rsidRDefault="00960963">
      <w:pPr>
        <w:spacing w:line="257" w:lineRule="atLeast"/>
        <w:ind w:firstLine="62"/>
        <w:jc w:val="both"/>
        <w:rPr>
          <w:rFonts w:ascii="Calibri" w:hAnsi="Calibri" w:cs="Calibri"/>
          <w:color w:val="000000"/>
          <w:szCs w:val="24"/>
        </w:rPr>
      </w:pPr>
    </w:p>
    <w:p w14:paraId="133C62B6" w14:textId="77777777" w:rsidR="00960963" w:rsidRPr="001B0334" w:rsidRDefault="00962C24">
      <w:pPr>
        <w:spacing w:line="257" w:lineRule="atLeast"/>
        <w:jc w:val="both"/>
        <w:textAlignment w:val="baseline"/>
        <w:rPr>
          <w:rFonts w:ascii="Calibri" w:hAnsi="Calibri" w:cs="Calibri"/>
          <w:szCs w:val="24"/>
        </w:rPr>
      </w:pPr>
      <w:r w:rsidRPr="001B0334">
        <w:rPr>
          <w:rFonts w:ascii="Calibri" w:hAnsi="Calibri" w:cs="Calibri"/>
          <w:szCs w:val="24"/>
        </w:rPr>
        <w:t>21.1. Nesant Tiekėjo kaltės ir esant aplinkybėms, kurių Sutarties Šalis negalėjo numatyti Sutarties sudarymo metu, dėl kurių Sutarties Šalis negali vykdyti savo sutartinių įsipareigojimų ir (arba) esant kitoms nenumatytoms aplinkybėms, Sutarties šalys turi teisę inicijuoti Prekių (jų dalies) tiekimo sustabdymą iki atitinkamų aplinkybių pasibaigimo. </w:t>
      </w:r>
    </w:p>
    <w:p w14:paraId="0EA3A0DC"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21.2. Prekių (jų dalies) tiekimas gali būti stabdomas esant bent vienai iš šių aplinkybių: </w:t>
      </w:r>
    </w:p>
    <w:p w14:paraId="365EC900"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 xml:space="preserve">21.2.1. esant Bendrųjų sąlygų 18 skyriuje numatytoms nenugalimos jėgos aplinkybėms, sutartinių įsipareigojimų vykdymo terminai stabdomi nuo kliūties atsiradimo momento arba jeigu apie ją nėra </w:t>
      </w:r>
      <w:r w:rsidRPr="001B0334">
        <w:rPr>
          <w:rFonts w:ascii="Calibri" w:hAnsi="Calibri" w:cs="Calibri"/>
          <w:color w:val="000000"/>
          <w:szCs w:val="24"/>
        </w:rPr>
        <w:lastRenderedPageBreak/>
        <w:t>laiku pranešta, nuo pranešimo momento ir atnaujinami, kai minėtos aplinkybės nebetrukdo vykdyti Sutarties; </w:t>
      </w:r>
    </w:p>
    <w:p w14:paraId="6D51DDDD"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21.2.2. Pirkėjas Sutartyje nurodyta tvarka negali priimti Prekių (pavyzdžiui, nebaigta įrengti patalpa, kurioje turi būti įmontuojamos Prekės), o Tiekėjas dėl to negali vykdyti Sutarties; </w:t>
      </w:r>
    </w:p>
    <w:p w14:paraId="78B95175"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21.2.3. dėl nenumatytų prekių, paslaugų ir (ar) darbų, susijusių su perkamu objektu, kurių poreikis paaiškėjo tik vykdant Sutartį; </w:t>
      </w:r>
    </w:p>
    <w:p w14:paraId="7876DE2D"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21.2.4. ne dėl Pirkėjo kaltės vėluoja kitos Pirkėjo pirkimo sutarties, turinčios tiesioginės įtakos šiai Sutarčiai, vykdymas;  </w:t>
      </w:r>
    </w:p>
    <w:p w14:paraId="03365B1D"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21.2.5. esant įrodymais pagrįstoms kliūtims ar trukdymams, sukeltiems Tiekėjui kitų trečiųjų asmenų ne dėl Tiekėjo ne laiku ar netinkamai pagal Sutarties sąlygas ir tvarką įvykdytų sutartinių įsipareigojimų; </w:t>
      </w:r>
    </w:p>
    <w:p w14:paraId="57521743"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21.2.6. pasikeitus galiojančiam teisės aktui ar įsigaliojus naujam teisės aktui, kuris turi įtakos šios Sutarties vykdymui; </w:t>
      </w:r>
    </w:p>
    <w:p w14:paraId="03535A3C"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21.2.7. sutartinių įsipareigojimų stabdymo būtinybė atsirado dėl sustabdyto / perskirstyto / negauto ir panašiai Pirkėjo Prekių pirkimui skirto finansavimo arba finansavimo trūkumo; </w:t>
      </w:r>
    </w:p>
    <w:p w14:paraId="2FB961B3"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21.2.8. dėl teisminių (arbitražinių) ginčų su Pirkėju ar trečiaisiais asmenimis, kurių dalykas yra tiesiogiai susijęs su Sutarties vykdymu. </w:t>
      </w:r>
    </w:p>
    <w:p w14:paraId="75E5E8D1" w14:textId="77777777" w:rsidR="00960963" w:rsidRPr="001B0334" w:rsidRDefault="00962C24">
      <w:pPr>
        <w:jc w:val="both"/>
        <w:textAlignment w:val="baseline"/>
        <w:rPr>
          <w:rFonts w:ascii="Calibri" w:hAnsi="Calibri" w:cs="Calibri"/>
          <w:color w:val="000000"/>
          <w:szCs w:val="24"/>
        </w:rPr>
      </w:pPr>
      <w:r w:rsidRPr="001B0334">
        <w:rPr>
          <w:rFonts w:ascii="Calibri" w:hAnsi="Calibri" w:cs="Calibri"/>
          <w:color w:val="000000"/>
          <w:szCs w:val="24"/>
        </w:rPr>
        <w:t xml:space="preserve">21.3. Jei Prekių (jų dalies) tiekimo stabdymas atliekamas dėl Bendrųjų sąlygų 21.2 punkte nurodytų aplinkybių ir tęsiasi ne ilgiau kaip 3 (tris) mėnesius, toks stabdymas laikomas Sutarties keitimu joje numatytomis sąlygomis </w:t>
      </w:r>
      <w:r w:rsidRPr="001B0334">
        <w:rPr>
          <w:rFonts w:ascii="Calibri" w:eastAsia="Calibri" w:hAnsi="Calibri" w:cs="Calibri"/>
          <w:kern w:val="2"/>
          <w:szCs w:val="24"/>
        </w:rPr>
        <w:t>ir įforminamas Sutarties 21.6 punkte nustatyta tvarka</w:t>
      </w:r>
      <w:r w:rsidRPr="001B0334">
        <w:rPr>
          <w:rFonts w:ascii="Calibri" w:hAnsi="Calibri" w:cs="Calibri"/>
          <w:color w:val="000000"/>
          <w:szCs w:val="24"/>
        </w:rPr>
        <w:t>.</w:t>
      </w:r>
    </w:p>
    <w:p w14:paraId="10219423" w14:textId="77777777" w:rsidR="00960963" w:rsidRPr="001B0334" w:rsidRDefault="00962C24">
      <w:pPr>
        <w:tabs>
          <w:tab w:val="left" w:pos="567"/>
        </w:tabs>
        <w:jc w:val="both"/>
        <w:textAlignment w:val="baseline"/>
        <w:rPr>
          <w:rFonts w:ascii="Calibri" w:eastAsia="Calibri" w:hAnsi="Calibri" w:cs="Calibri"/>
          <w:kern w:val="2"/>
          <w:szCs w:val="24"/>
        </w:rPr>
      </w:pPr>
      <w:r w:rsidRPr="001B0334">
        <w:rPr>
          <w:rFonts w:ascii="Calibri" w:hAnsi="Calibri" w:cs="Calibri"/>
          <w:color w:val="000000"/>
          <w:szCs w:val="24"/>
        </w:rPr>
        <w:t xml:space="preserve">21.4. Jei Prekių (jų dalies) stabdymas vykdomas dėl kitų aplinkybių, nenurodytų Bendrųjų sąlygų 21.2 punkte ar (ir) Bendrųjų sąlygų 21.2 punkte nurodytos aplinkybės tęsiasi ilgiau nei 3 (tris) mėnesius ir (ar) nesilaikant šiame skyriuje nustatytos tvarkos, tai laikoma Sutarties keitimu, kuris turi būti atliekamas, vadovaujantis VPĮ nuostatomis </w:t>
      </w:r>
      <w:r w:rsidRPr="001B0334">
        <w:rPr>
          <w:rFonts w:ascii="Calibri" w:eastAsia="Calibri" w:hAnsi="Calibri" w:cs="Calibri"/>
          <w:kern w:val="2"/>
          <w:szCs w:val="24"/>
        </w:rPr>
        <w:t>ir įforminamas Sutarties 21.6 punkte nustatyta tvarka.</w:t>
      </w:r>
    </w:p>
    <w:p w14:paraId="733CC014" w14:textId="77777777" w:rsidR="00960963" w:rsidRPr="001B0334" w:rsidRDefault="00962C24">
      <w:pPr>
        <w:jc w:val="both"/>
        <w:textAlignment w:val="baseline"/>
        <w:rPr>
          <w:rFonts w:ascii="Calibri" w:hAnsi="Calibri" w:cs="Calibri"/>
          <w:color w:val="000000"/>
          <w:szCs w:val="24"/>
        </w:rPr>
      </w:pPr>
      <w:r w:rsidRPr="001B0334">
        <w:rPr>
          <w:rFonts w:ascii="Calibri" w:hAnsi="Calibri" w:cs="Calibri"/>
          <w:color w:val="000000"/>
          <w:szCs w:val="24"/>
        </w:rPr>
        <w:t>21.5. Sutartinių įsipareigojimų vykdymas gali būti stabdomas tik Sutarties galiojimo laikotarpiu tokia tvarka:</w:t>
      </w:r>
    </w:p>
    <w:p w14:paraId="7CA1B666" w14:textId="77777777" w:rsidR="00960963" w:rsidRPr="001B0334" w:rsidRDefault="00962C24">
      <w:pPr>
        <w:jc w:val="both"/>
        <w:textAlignment w:val="baseline"/>
        <w:rPr>
          <w:rFonts w:ascii="Calibri" w:hAnsi="Calibri" w:cs="Calibri"/>
          <w:color w:val="000000"/>
          <w:szCs w:val="24"/>
        </w:rPr>
      </w:pPr>
      <w:r w:rsidRPr="001B0334">
        <w:rPr>
          <w:rFonts w:ascii="Calibri" w:hAnsi="Calibri" w:cs="Calibri"/>
          <w:color w:val="000000"/>
          <w:szCs w:val="24"/>
        </w:rPr>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stabdymą. </w:t>
      </w:r>
    </w:p>
    <w:p w14:paraId="62DF6010" w14:textId="77777777" w:rsidR="00960963" w:rsidRPr="001B0334" w:rsidRDefault="00962C24">
      <w:pPr>
        <w:spacing w:line="264" w:lineRule="atLeast"/>
        <w:jc w:val="both"/>
        <w:rPr>
          <w:rFonts w:ascii="Calibri" w:hAnsi="Calibri" w:cs="Calibri"/>
          <w:color w:val="000000"/>
          <w:szCs w:val="24"/>
        </w:rPr>
      </w:pPr>
      <w:r w:rsidRPr="001B0334">
        <w:rPr>
          <w:rFonts w:ascii="Calibri" w:hAnsi="Calibri" w:cs="Calibri"/>
          <w:color w:val="000000"/>
          <w:szCs w:val="24"/>
        </w:rPr>
        <w:t>21.5.2. Pirkėjui raštu informavus Tiekėją ir pateikus jam argumentuotą paaiškinimą, dėl kokių aplinkybių ir kuriam terminui yra būtina stabdyti sutartinių įsipareigojimų vykdymo terminą, Tiekėjas ne vėliau kaip per 3 (tris) darbo dienas raštu informuoja Pirkėją ir patvirtina, kad sutinka su stabdymu. Tiekėjas turi teisę prieštarauti sutartinių įsipareigojimų vykdymo stabdymui tik tuo atveju, jei Tiekėjas savo sąskaita ir jėgomis gali pašalinti atsiradusias aplinkybes, dėl kurių kilo būtinybė stabdyti sutartinių įsipareigojimų vykdymą.</w:t>
      </w:r>
    </w:p>
    <w:p w14:paraId="2E752D24" w14:textId="77777777" w:rsidR="00960963" w:rsidRPr="001B0334" w:rsidRDefault="00962C24">
      <w:pPr>
        <w:spacing w:line="264" w:lineRule="atLeast"/>
        <w:jc w:val="both"/>
        <w:rPr>
          <w:rFonts w:ascii="Calibri" w:hAnsi="Calibri" w:cs="Calibri"/>
          <w:szCs w:val="24"/>
        </w:rPr>
      </w:pPr>
      <w:r w:rsidRPr="001B0334">
        <w:rPr>
          <w:rFonts w:ascii="Calibri" w:hAnsi="Calibri" w:cs="Calibri"/>
          <w:szCs w:val="24"/>
        </w:rPr>
        <w:t xml:space="preserve">21.5.3. Tiekėjas, gavęs Pirkėjo raštišką pranešimą apie stabdymą, privalo nedelsiant, bet ne vėliau kaip per 3 (tris) darbo dienas po patvirtinimo išsiuntimo Pirkėjui dienos, sustabdyti sutartinių įsipareigojimų ar jų dalies vykdymą. </w:t>
      </w:r>
      <w:r w:rsidRPr="001B0334">
        <w:rPr>
          <w:rFonts w:ascii="Calibri" w:eastAsia="Calibri" w:hAnsi="Calibri" w:cs="Calibri"/>
          <w:kern w:val="2"/>
          <w:szCs w:val="24"/>
        </w:rPr>
        <w:t>Jei sutartinių įsipareigojimų ar jų dalies vykdymas sustabdytas</w:t>
      </w:r>
      <w:r w:rsidRPr="001B0334">
        <w:rPr>
          <w:rFonts w:ascii="Calibri" w:hAnsi="Calibri" w:cs="Calibri"/>
          <w:szCs w:val="24"/>
        </w:rPr>
        <w:t>, Šalys negali vykdyti jokių jiems pagal Sutartį ar Sutarties dalį priskirtų įsipareigojimų.</w:t>
      </w:r>
    </w:p>
    <w:p w14:paraId="6051840F" w14:textId="77777777" w:rsidR="00960963" w:rsidRPr="001B0334" w:rsidRDefault="00962C24">
      <w:pPr>
        <w:spacing w:line="264" w:lineRule="atLeast"/>
        <w:jc w:val="both"/>
        <w:rPr>
          <w:rFonts w:ascii="Calibri" w:hAnsi="Calibri" w:cs="Calibri"/>
          <w:color w:val="000000"/>
          <w:szCs w:val="24"/>
        </w:rPr>
      </w:pPr>
      <w:r w:rsidRPr="001B0334">
        <w:rPr>
          <w:rFonts w:ascii="Calibri" w:hAnsi="Calibri" w:cs="Calibri"/>
          <w:color w:val="000000"/>
          <w:szCs w:val="24"/>
        </w:rPr>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32442651" w14:textId="77777777" w:rsidR="00960963" w:rsidRPr="001B0334" w:rsidRDefault="00962C24">
      <w:pPr>
        <w:spacing w:line="264" w:lineRule="atLeast"/>
        <w:jc w:val="both"/>
        <w:rPr>
          <w:rFonts w:ascii="Calibri" w:hAnsi="Calibri" w:cs="Calibri"/>
          <w:color w:val="000000"/>
          <w:szCs w:val="24"/>
        </w:rPr>
      </w:pPr>
      <w:r w:rsidRPr="001B0334">
        <w:rPr>
          <w:rFonts w:ascii="Calibri" w:hAnsi="Calibri" w:cs="Calibri"/>
          <w:color w:val="000000"/>
          <w:szCs w:val="24"/>
        </w:rPr>
        <w:lastRenderedPageBreak/>
        <w:t>21.7. Sutartinių įsipareigojimų vykdymas stabdomas ne ilgesniam kaip konkrečios, pagrįstos aplinkybės egzistavimo laikotarpiui.</w:t>
      </w:r>
    </w:p>
    <w:p w14:paraId="7B7EB65B" w14:textId="77777777" w:rsidR="00960963" w:rsidRPr="001B0334" w:rsidRDefault="00962C24">
      <w:pPr>
        <w:jc w:val="both"/>
        <w:textAlignment w:val="baseline"/>
        <w:rPr>
          <w:rFonts w:ascii="Calibri" w:hAnsi="Calibri" w:cs="Calibri"/>
          <w:color w:val="000000"/>
          <w:szCs w:val="24"/>
        </w:rPr>
      </w:pPr>
      <w:r w:rsidRPr="001B0334">
        <w:rPr>
          <w:rFonts w:ascii="Calibri" w:hAnsi="Calibri" w:cs="Calibri"/>
          <w:color w:val="000000"/>
          <w:szCs w:val="24"/>
        </w:rPr>
        <w:t>21.8. Šalys susitaria, kad sutartinių įsipareigojimų vykdymo sustabdymo terminas į Sutarties vykdymo terminą nėra įskaičiuojamas, jo metu sutartiniai įsipareigojimai nevykdomi ir už šį periodą Pirkėjas Tiekėjui nemoka jokių mokėjimų, baudų ar prastovų. </w:t>
      </w:r>
    </w:p>
    <w:p w14:paraId="4726C575" w14:textId="77777777" w:rsidR="00960963" w:rsidRPr="001B0334" w:rsidRDefault="00962C24">
      <w:pPr>
        <w:tabs>
          <w:tab w:val="left" w:pos="567"/>
        </w:tabs>
        <w:jc w:val="both"/>
        <w:textAlignment w:val="baseline"/>
        <w:rPr>
          <w:rFonts w:ascii="Calibri" w:eastAsia="Calibri" w:hAnsi="Calibri" w:cs="Calibri"/>
          <w:kern w:val="2"/>
          <w:szCs w:val="24"/>
        </w:rPr>
      </w:pPr>
      <w:r w:rsidRPr="001B0334">
        <w:rPr>
          <w:rFonts w:ascii="Calibri" w:hAnsi="Calibri" w:cs="Calibri"/>
          <w:color w:val="000000"/>
          <w:szCs w:val="24"/>
        </w:rPr>
        <w:t>21.9. Jeigu Sutartyje numatytų prievolių įvykdymo terminai buvo sustabdyti Sutartyje nustatytais pagrindais, jie atnaujinami pasibaigus sustabdymą lėmusioms aplinkybėms arba Šalių susitarime nurodytam terminui, priklausomai nuo to, kuris įvyksta anksčiau. </w:t>
      </w:r>
      <w:r w:rsidRPr="001B0334">
        <w:rPr>
          <w:rFonts w:ascii="Calibri" w:eastAsia="Calibri" w:hAnsi="Calibri" w:cs="Calibri"/>
          <w:kern w:val="2"/>
          <w:szCs w:val="24"/>
        </w:rPr>
        <w:t>Tuo atveju, jeigu Sutartyje numatytų prievolių įvykdymo terminai atnaujinami anksčiau negu pasibaigia Šalių susitarime nurodytas sustabdymo terminas, Šalys Sutartyje numatytų prievolių įvykdymo terminų atnaujinimo datą įformina raštu.</w:t>
      </w:r>
    </w:p>
    <w:p w14:paraId="3571F1D8" w14:textId="77777777" w:rsidR="00960963" w:rsidRPr="001B0334" w:rsidRDefault="00962C24">
      <w:pPr>
        <w:jc w:val="both"/>
        <w:textAlignment w:val="baseline"/>
        <w:rPr>
          <w:rFonts w:ascii="Calibri" w:hAnsi="Calibri" w:cs="Calibri"/>
          <w:color w:val="000000"/>
          <w:szCs w:val="24"/>
        </w:rPr>
      </w:pPr>
      <w:r w:rsidRPr="001B0334">
        <w:rPr>
          <w:rFonts w:ascii="Calibri" w:hAnsi="Calibri" w:cs="Calibri"/>
          <w:color w:val="000000"/>
          <w:szCs w:val="24"/>
        </w:rPr>
        <w:t>21.10. Atnaujinus Sutarties vykdymą, neįvykdytų prievolių (jų dalies) įvykdymo terminai ir Sutarties galiojimas nukeliami tokiam terminui, kiek buvo likę laiko jų įvykdymui (Sutarties galiojimui) jų sustabdymo metu. </w:t>
      </w:r>
    </w:p>
    <w:p w14:paraId="6F57CB39" w14:textId="77777777" w:rsidR="00960963" w:rsidRPr="001B0334" w:rsidRDefault="00962C24">
      <w:pPr>
        <w:jc w:val="both"/>
        <w:textAlignment w:val="baseline"/>
        <w:rPr>
          <w:rFonts w:ascii="Calibri" w:hAnsi="Calibri" w:cs="Calibri"/>
          <w:color w:val="000000"/>
          <w:szCs w:val="24"/>
        </w:rPr>
      </w:pPr>
      <w:r w:rsidRPr="001B0334">
        <w:rPr>
          <w:rFonts w:ascii="Calibri" w:hAnsi="Calibri" w:cs="Calibri"/>
          <w:color w:val="000000"/>
          <w:szCs w:val="24"/>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 </w:t>
      </w:r>
    </w:p>
    <w:p w14:paraId="161C4F28" w14:textId="77777777" w:rsidR="00960963" w:rsidRPr="001B0334" w:rsidRDefault="00960963">
      <w:pPr>
        <w:spacing w:line="257" w:lineRule="atLeast"/>
        <w:ind w:firstLine="62"/>
        <w:jc w:val="both"/>
        <w:textAlignment w:val="baseline"/>
        <w:rPr>
          <w:rFonts w:ascii="Calibri" w:hAnsi="Calibri" w:cs="Calibri"/>
          <w:color w:val="000000"/>
          <w:szCs w:val="24"/>
        </w:rPr>
      </w:pPr>
    </w:p>
    <w:p w14:paraId="57157856"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22.  SUTARTIES NUTRAUKIMAS</w:t>
      </w:r>
    </w:p>
    <w:p w14:paraId="6DB66E08" w14:textId="77777777" w:rsidR="00960963" w:rsidRPr="001B0334" w:rsidRDefault="00960963">
      <w:pPr>
        <w:spacing w:line="257" w:lineRule="atLeast"/>
        <w:ind w:firstLine="62"/>
        <w:jc w:val="both"/>
        <w:rPr>
          <w:rFonts w:ascii="Calibri" w:hAnsi="Calibri" w:cs="Calibri"/>
          <w:color w:val="000000"/>
          <w:szCs w:val="24"/>
        </w:rPr>
      </w:pPr>
    </w:p>
    <w:p w14:paraId="0AA80D3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Sutartis gali būti nutraukiama VPĮ 90 straipsnyje ir Sutartyje numatytais atvejais, įskaitant galimybę nutraukti Sutartį Šalių susitarimu.</w:t>
      </w:r>
    </w:p>
    <w:p w14:paraId="6C109907" w14:textId="77777777" w:rsidR="00960963" w:rsidRPr="001B0334" w:rsidRDefault="00960963">
      <w:pPr>
        <w:spacing w:line="257" w:lineRule="atLeast"/>
        <w:ind w:firstLine="62"/>
        <w:jc w:val="both"/>
        <w:rPr>
          <w:rFonts w:ascii="Calibri" w:hAnsi="Calibri" w:cs="Calibri"/>
          <w:color w:val="000000"/>
          <w:szCs w:val="24"/>
        </w:rPr>
      </w:pPr>
    </w:p>
    <w:p w14:paraId="53CB8067"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22.1.  Pretenzijos dėl Sutarties pažeidimų</w:t>
      </w:r>
    </w:p>
    <w:p w14:paraId="4109C7C2" w14:textId="77777777" w:rsidR="00960963" w:rsidRPr="001B0334" w:rsidRDefault="00960963">
      <w:pPr>
        <w:spacing w:line="257" w:lineRule="atLeast"/>
        <w:ind w:firstLine="62"/>
        <w:jc w:val="both"/>
        <w:rPr>
          <w:rFonts w:ascii="Calibri" w:hAnsi="Calibri" w:cs="Calibri"/>
          <w:color w:val="000000"/>
          <w:szCs w:val="24"/>
        </w:rPr>
      </w:pPr>
    </w:p>
    <w:p w14:paraId="2F413D3C"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74D705E1"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Pr="001B0334">
        <w:rPr>
          <w:rFonts w:ascii="Calibri" w:hAnsi="Calibri" w:cs="Calibri"/>
          <w:b/>
          <w:bCs/>
          <w:color w:val="000000"/>
          <w:szCs w:val="24"/>
        </w:rPr>
        <w:t> </w:t>
      </w:r>
      <w:r w:rsidRPr="001B0334">
        <w:rPr>
          <w:rFonts w:ascii="Calibri" w:hAnsi="Calibri" w:cs="Calibri"/>
          <w:color w:val="000000"/>
          <w:szCs w:val="24"/>
        </w:rPr>
        <w:t>Tiekėjo teisė siūlyti kitą terminą nelaikoma Pirkėjo pareiga tą terminą priimti. Pretenziją gavusios Šalies pasiūlytasis terminas pakeičia terminą, nurodytą pretenzijoje, tik jeigu kita Šalis jį patvirtina. </w:t>
      </w:r>
    </w:p>
    <w:p w14:paraId="780975D5" w14:textId="77777777" w:rsidR="00960963" w:rsidRPr="001B0334" w:rsidRDefault="00960963">
      <w:pPr>
        <w:spacing w:line="257" w:lineRule="atLeast"/>
        <w:ind w:firstLine="62"/>
        <w:jc w:val="both"/>
        <w:textAlignment w:val="baseline"/>
        <w:rPr>
          <w:rFonts w:ascii="Calibri" w:hAnsi="Calibri" w:cs="Calibri"/>
          <w:color w:val="000000"/>
          <w:szCs w:val="24"/>
        </w:rPr>
      </w:pPr>
    </w:p>
    <w:p w14:paraId="1DFA5834"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22.2.  Sutarties nutraukimas Pirkėjo iniciatyva</w:t>
      </w:r>
    </w:p>
    <w:p w14:paraId="2816850E" w14:textId="77777777" w:rsidR="00960963" w:rsidRPr="001B0334" w:rsidRDefault="00960963">
      <w:pPr>
        <w:spacing w:line="257" w:lineRule="atLeast"/>
        <w:ind w:firstLine="62"/>
        <w:jc w:val="both"/>
        <w:rPr>
          <w:rFonts w:ascii="Calibri" w:hAnsi="Calibri" w:cs="Calibri"/>
          <w:color w:val="000000"/>
          <w:szCs w:val="24"/>
        </w:rPr>
      </w:pPr>
    </w:p>
    <w:p w14:paraId="02FB2C7A" w14:textId="77777777" w:rsidR="00960963" w:rsidRPr="001B0334" w:rsidRDefault="00962C24">
      <w:pPr>
        <w:spacing w:line="257" w:lineRule="atLeast"/>
        <w:jc w:val="both"/>
        <w:textAlignment w:val="baseline"/>
        <w:rPr>
          <w:rFonts w:ascii="Calibri" w:hAnsi="Calibri" w:cs="Calibri"/>
          <w:szCs w:val="24"/>
        </w:rPr>
      </w:pPr>
      <w:r w:rsidRPr="001B0334">
        <w:rPr>
          <w:rFonts w:ascii="Calibri" w:hAnsi="Calibri" w:cs="Calibri"/>
          <w:szCs w:val="24"/>
        </w:rPr>
        <w:t>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 </w:t>
      </w:r>
    </w:p>
    <w:p w14:paraId="78E5F53F" w14:textId="77777777" w:rsidR="00960963" w:rsidRPr="001B0334" w:rsidRDefault="00962C24">
      <w:pPr>
        <w:spacing w:line="257" w:lineRule="atLeast"/>
        <w:jc w:val="both"/>
        <w:textAlignment w:val="baseline"/>
        <w:rPr>
          <w:rFonts w:ascii="Calibri" w:hAnsi="Calibri" w:cs="Calibri"/>
          <w:szCs w:val="24"/>
        </w:rPr>
      </w:pPr>
      <w:r w:rsidRPr="001B0334">
        <w:rPr>
          <w:rFonts w:ascii="Calibri" w:hAnsi="Calibri" w:cs="Calibri"/>
          <w:szCs w:val="24"/>
        </w:rPr>
        <w:t>22.2.2. Pirkėjas turi teisę vienašališkai nutraukti Sutartį ar jos dalį raštu įspėjęs Tiekėją prieš ne trumpesnį nei 10 (dešimties) dienų terminą, jeigu: </w:t>
      </w:r>
    </w:p>
    <w:p w14:paraId="28FE632F"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lastRenderedPageBreak/>
        <w:t>22.2.2.1. Tiekėjui yra iškelta bankroto byla, pradėtas bankroto procesas ne teismo tvarka, jis tampa nemokus arba yra nemokumo tikimybė, sustabdo ūkinę veiklą ar susidaro</w:t>
      </w:r>
      <w:r w:rsidRPr="001B0334">
        <w:rPr>
          <w:rFonts w:ascii="Calibri" w:hAnsi="Calibri" w:cs="Calibri"/>
          <w:b/>
          <w:bCs/>
          <w:color w:val="5C5D5D"/>
          <w:szCs w:val="24"/>
        </w:rPr>
        <w:t> </w:t>
      </w:r>
      <w:r w:rsidRPr="001B0334">
        <w:rPr>
          <w:rFonts w:ascii="Calibri" w:hAnsi="Calibri" w:cs="Calibri"/>
          <w:color w:val="000000"/>
          <w:szCs w:val="24"/>
        </w:rPr>
        <w:t>įstatymuose ir kituose teisės aktuose nustatyta tvarka analogiška situacija</w:t>
      </w:r>
      <w:r w:rsidRPr="001B0334">
        <w:rPr>
          <w:rFonts w:ascii="Calibri" w:hAnsi="Calibri" w:cs="Calibri"/>
          <w:color w:val="000000"/>
          <w:szCs w:val="24"/>
          <w:shd w:val="clear" w:color="auto" w:fill="FFFFFF"/>
        </w:rPr>
        <w:t>;</w:t>
      </w:r>
      <w:r w:rsidRPr="001B0334">
        <w:rPr>
          <w:rFonts w:ascii="Calibri" w:hAnsi="Calibri" w:cs="Calibri"/>
          <w:color w:val="000000"/>
          <w:szCs w:val="24"/>
        </w:rPr>
        <w:t> </w:t>
      </w:r>
    </w:p>
    <w:p w14:paraId="422FBED7" w14:textId="77777777" w:rsidR="00960963" w:rsidRPr="001B0334" w:rsidRDefault="00962C24">
      <w:pPr>
        <w:spacing w:line="257" w:lineRule="atLeast"/>
        <w:jc w:val="both"/>
        <w:rPr>
          <w:rFonts w:ascii="Calibri" w:hAnsi="Calibri" w:cs="Calibri"/>
          <w:szCs w:val="24"/>
        </w:rPr>
      </w:pPr>
      <w:r w:rsidRPr="001B0334">
        <w:rPr>
          <w:rFonts w:ascii="Calibri" w:hAnsi="Calibri" w:cs="Calibri"/>
          <w:szCs w:val="24"/>
        </w:rPr>
        <w:t>22.2.2.2. Tiekėjo padėtis pasikeičia ir jis atitinka pirkimo dokumentuose nustatytą pašalinimo pagrindą;</w:t>
      </w:r>
    </w:p>
    <w:p w14:paraId="3CB923DC"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szCs w:val="24"/>
        </w:rPr>
        <w:t xml:space="preserve">22.2.2.3. pasikeičia </w:t>
      </w:r>
      <w:r w:rsidRPr="001B0334">
        <w:rPr>
          <w:rFonts w:ascii="Calibri" w:hAnsi="Calibri" w:cs="Calibri"/>
          <w:color w:val="000000"/>
          <w:szCs w:val="24"/>
        </w:rPr>
        <w:t>teisės aktai, susiję su Sutarties objektu, Sutarties vykdymu, ar su Pirkėjo vykdoma veikla, kuriai buvo sudaryta Sutartis, ir dėl tokių pakeitimų Pirkėjas nusprendžia nutraukti Sutartį;  </w:t>
      </w:r>
    </w:p>
    <w:p w14:paraId="25A17C06"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22.2.2.4. Pirkėjas nusprendžia nebevykdyti veiklos, kurios vykdymui Sutartimi įsigyjamos Prekės ir Sutarties poreikis išnyksta; </w:t>
      </w:r>
    </w:p>
    <w:p w14:paraId="3F1FC87F"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22.2.2.5. Pirkėjo valdymo organas priima sprendimą, dėl kurio Sutarties poreikis išnyksta; </w:t>
      </w:r>
    </w:p>
    <w:p w14:paraId="415B9391"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22.2.2.6. pasikeičia (pablogėja) Pirkėjo finansinė padėtis ar Pirkėjas negauna arba netenka finansavimo ir dėl šios priežasties nusprendžia nutraukti Sutartį; </w:t>
      </w:r>
    </w:p>
    <w:p w14:paraId="7138FCF0" w14:textId="77777777" w:rsidR="00960963" w:rsidRPr="001B0334" w:rsidRDefault="00962C24">
      <w:pPr>
        <w:spacing w:line="257" w:lineRule="atLeast"/>
        <w:jc w:val="both"/>
        <w:textAlignment w:val="baseline"/>
        <w:rPr>
          <w:rFonts w:ascii="Calibri" w:hAnsi="Calibri" w:cs="Calibri"/>
          <w:szCs w:val="24"/>
        </w:rPr>
      </w:pPr>
      <w:r w:rsidRPr="001B0334">
        <w:rPr>
          <w:rFonts w:ascii="Calibri" w:hAnsi="Calibri" w:cs="Calibri"/>
          <w:szCs w:val="24"/>
        </w:rPr>
        <w:t>22.2.2.7. keičiasi Pirkėjo organizacinė struktūra – juridinis statusas, pobūdis ar valdymo struktūra ir tai gali turėti įtakos tinkamam Sutarties įvykdymui arba Sutarties poreikiui; </w:t>
      </w:r>
    </w:p>
    <w:p w14:paraId="324C662B"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22.2.2.8. nebelieka perkamų Prekių poreikio; </w:t>
      </w:r>
    </w:p>
    <w:p w14:paraId="37F85783"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22.2.2.9. Pirkėjas iš pirkimų priežiūrą atliekančių institucijų gauna nurodymą ar rekomendaciją nutraukti Sutartį;</w:t>
      </w:r>
    </w:p>
    <w:p w14:paraId="4D4218E7"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22.2.2.10. Tiekėjas vėluoja pateikti Sutarties įvykdymo užtikrinimo pratęsimą ilgiau kaip 10 (dešimt) darbo dienų nuo paskutinio Sutarties įvykdymo užtikrinimo galiojimo termino pabaigos arba atsisako jį pateikti;</w:t>
      </w:r>
    </w:p>
    <w:p w14:paraId="7BC2275D"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22.2.2.11. Tiekėjas atsisako pašalinti arba nepašalina Prekių trūkumų per Pirkėjo nustatytus protingus terminus;</w:t>
      </w:r>
    </w:p>
    <w:p w14:paraId="626D05A2" w14:textId="77777777" w:rsidR="00960963" w:rsidRPr="001B0334" w:rsidRDefault="00962C24">
      <w:pPr>
        <w:jc w:val="both"/>
        <w:textAlignment w:val="baseline"/>
        <w:rPr>
          <w:rFonts w:ascii="Calibri" w:hAnsi="Calibri" w:cs="Calibri"/>
          <w:color w:val="000000"/>
          <w:szCs w:val="24"/>
        </w:rPr>
      </w:pPr>
      <w:r w:rsidRPr="001B0334">
        <w:rPr>
          <w:rFonts w:ascii="Calibri" w:hAnsi="Calibri" w:cs="Calibri"/>
          <w:color w:val="000000"/>
          <w:szCs w:val="24"/>
        </w:rPr>
        <w:t>22.2.2.12. Tiekėjas pažeidžia Sutartį arba įstatymus bei kitus teisės aktus ir per Pirkėjo rašytinėje pretenzijoje nurodytą terminą neištaiso pažeidimo;</w:t>
      </w:r>
    </w:p>
    <w:p w14:paraId="0B7DF298" w14:textId="77777777" w:rsidR="00960963" w:rsidRPr="001B0334" w:rsidRDefault="00962C24">
      <w:pPr>
        <w:tabs>
          <w:tab w:val="left" w:pos="567"/>
        </w:tabs>
        <w:jc w:val="both"/>
        <w:textAlignment w:val="baseline"/>
        <w:rPr>
          <w:rFonts w:ascii="Calibri" w:eastAsia="Calibri" w:hAnsi="Calibri" w:cs="Calibri"/>
          <w:kern w:val="2"/>
          <w:szCs w:val="24"/>
        </w:rPr>
      </w:pPr>
      <w:r w:rsidRPr="001B0334">
        <w:rPr>
          <w:rFonts w:ascii="Calibri" w:eastAsia="Calibri" w:hAnsi="Calibri" w:cs="Calibri"/>
          <w:kern w:val="2"/>
          <w:szCs w:val="24"/>
        </w:rPr>
        <w:t>22.2.2.13. 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14:paraId="79D0636B" w14:textId="77777777" w:rsidR="00960963" w:rsidRPr="001B0334" w:rsidRDefault="00962C24">
      <w:pPr>
        <w:tabs>
          <w:tab w:val="left" w:pos="567"/>
        </w:tabs>
        <w:jc w:val="both"/>
        <w:textAlignment w:val="baseline"/>
        <w:rPr>
          <w:rFonts w:ascii="Calibri" w:eastAsia="Calibri" w:hAnsi="Calibri" w:cs="Calibri"/>
          <w:kern w:val="2"/>
          <w:szCs w:val="24"/>
        </w:rPr>
      </w:pPr>
      <w:r w:rsidRPr="001B0334">
        <w:rPr>
          <w:rFonts w:ascii="Calibri" w:eastAsia="Calibri" w:hAnsi="Calibri" w:cs="Calibri"/>
          <w:kern w:val="2"/>
          <w:szCs w:val="24"/>
        </w:rPr>
        <w:t>22.2.2.14. paaiškėja VPĮ 37 straipsnio 8 dalyje ir (ar) 47 straipsnio 8 dalyje nurodytos aplinkybės.</w:t>
      </w:r>
    </w:p>
    <w:p w14:paraId="4A82F489" w14:textId="77777777" w:rsidR="00960963" w:rsidRPr="001B0334" w:rsidRDefault="00962C24">
      <w:pPr>
        <w:jc w:val="both"/>
        <w:textAlignment w:val="baseline"/>
        <w:rPr>
          <w:rFonts w:ascii="Calibri" w:hAnsi="Calibri" w:cs="Calibri"/>
          <w:color w:val="000000"/>
          <w:szCs w:val="24"/>
        </w:rPr>
      </w:pPr>
      <w:r w:rsidRPr="001B0334">
        <w:rPr>
          <w:rFonts w:ascii="Calibri" w:hAnsi="Calibri" w:cs="Calibri"/>
          <w:color w:val="000000"/>
          <w:szCs w:val="24"/>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 </w:t>
      </w:r>
    </w:p>
    <w:p w14:paraId="1CEBFE91"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 </w:t>
      </w:r>
    </w:p>
    <w:p w14:paraId="2491CF81"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 xml:space="preserve">22.2.5. 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w:t>
      </w:r>
      <w:r w:rsidRPr="001B0334">
        <w:rPr>
          <w:rFonts w:ascii="Calibri" w:hAnsi="Calibri" w:cs="Calibri"/>
          <w:color w:val="000000"/>
          <w:szCs w:val="24"/>
        </w:rPr>
        <w:lastRenderedPageBreak/>
        <w:t>nutraukimu, kiek jų nepadengia Sutarties įvykdymo užtikrinimas. Pirkėjui pareiškus reikalavimą atlyginti patirtus nuostolius, baudos suma įskaitoma į nuostolių atlyginimą. </w:t>
      </w:r>
    </w:p>
    <w:p w14:paraId="08D23EA4"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22.2.6. Pirkėjas turi teisę vienašališkai nutraukti Sutartį ir kitais Specialiosiose sąlygose (jei taikoma) ir įstatymuose bei kituose teisės aktuose įtvirtintais atvejais. </w:t>
      </w:r>
    </w:p>
    <w:p w14:paraId="04B9C497"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22.2.7. Sutartis laikoma nutraukta kitą dieną po to, kai pasibaigia įspėjimo apie Sutarties nutraukimą terminas.  </w:t>
      </w:r>
    </w:p>
    <w:p w14:paraId="65B7925F" w14:textId="77777777" w:rsidR="00960963" w:rsidRPr="001B0334" w:rsidRDefault="00962C24">
      <w:pPr>
        <w:spacing w:line="257" w:lineRule="atLeast"/>
        <w:jc w:val="both"/>
        <w:textAlignment w:val="baseline"/>
        <w:rPr>
          <w:rFonts w:ascii="Calibri" w:hAnsi="Calibri" w:cs="Calibri"/>
          <w:szCs w:val="24"/>
        </w:rPr>
      </w:pPr>
      <w:r w:rsidRPr="001B0334">
        <w:rPr>
          <w:rFonts w:ascii="Calibri" w:hAnsi="Calibri" w:cs="Calibri"/>
          <w:szCs w:val="24"/>
        </w:rPr>
        <w:t xml:space="preserve">22.2.8. Tais atvejais, kai Tiekėjas pašalina pažeidimą ar išnyksta aplinkybės, dėl kurių buvo inicijuota Sutarties nutraukimo procedūra, Sutartis negali būti nutraukiama ir įspėjimas apie Sutarties nutraukimą netenka galios, jei Tiekėjas </w:t>
      </w:r>
      <w:r w:rsidRPr="001B0334">
        <w:rPr>
          <w:rFonts w:ascii="Calibri" w:eastAsia="Calibri" w:hAnsi="Calibri" w:cs="Calibri"/>
          <w:kern w:val="2"/>
          <w:szCs w:val="24"/>
        </w:rPr>
        <w:t>pateikia informaciją apie pažeidimo pašalinimą ar išnykusias aplinkybes, dėl kurių buvo inicijuota Sutarties nutraukimo procedūra</w:t>
      </w:r>
      <w:r w:rsidRPr="001B0334">
        <w:rPr>
          <w:rFonts w:ascii="Calibri" w:hAnsi="Calibri" w:cs="Calibri"/>
          <w:szCs w:val="24"/>
        </w:rPr>
        <w:t>. </w:t>
      </w:r>
    </w:p>
    <w:p w14:paraId="4E772538" w14:textId="77777777" w:rsidR="00960963" w:rsidRPr="001B0334" w:rsidRDefault="00960963">
      <w:pPr>
        <w:spacing w:line="257" w:lineRule="atLeast"/>
        <w:ind w:firstLine="62"/>
        <w:jc w:val="both"/>
        <w:textAlignment w:val="baseline"/>
        <w:rPr>
          <w:rFonts w:ascii="Calibri" w:hAnsi="Calibri" w:cs="Calibri"/>
          <w:color w:val="000000"/>
          <w:szCs w:val="24"/>
        </w:rPr>
      </w:pPr>
    </w:p>
    <w:p w14:paraId="4BDBC5F6"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t>22.3.  Sutarties nutraukimas Tiekėjo iniciatyva</w:t>
      </w:r>
    </w:p>
    <w:p w14:paraId="4946486E" w14:textId="77777777" w:rsidR="00960963" w:rsidRPr="001B0334" w:rsidRDefault="00960963">
      <w:pPr>
        <w:spacing w:line="257" w:lineRule="atLeast"/>
        <w:ind w:firstLine="62"/>
        <w:jc w:val="both"/>
        <w:rPr>
          <w:rFonts w:ascii="Calibri" w:hAnsi="Calibri" w:cs="Calibri"/>
          <w:color w:val="000000"/>
          <w:szCs w:val="24"/>
        </w:rPr>
      </w:pPr>
    </w:p>
    <w:p w14:paraId="28558A8A"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ir Pirkėjas, gavęs Tiekėjo pretenziją, per 30 (trisdešimt) dienų nesumoka Tiekėjui mokėtinų sumų. </w:t>
      </w:r>
    </w:p>
    <w:p w14:paraId="74B09D28"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22.3.2. Tiekėjas turi teisę vienašališkai nutraukti Sutartį, įspėjęs Pirkėją raštu prieš ne trumpesnį nei 10 (dešimties) dienų terminą, jeigu:</w:t>
      </w:r>
    </w:p>
    <w:p w14:paraId="3689FD3F"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66C51B26"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22.3.2.2. Pirkėjas pažeidžia Sutartį arba įstatymus bei kitus teisės aktus ir per Tiekėjo rašytinėje pretenzijoje nurodytą terminą neištaiso pažeidimo, išskyrus Bendrųjų sąlygų 22.3.1 punkte nustatytą atvejį. </w:t>
      </w:r>
    </w:p>
    <w:p w14:paraId="32AF62AA"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22.3.3. Jeigu Bendrųjų sąlygų 22.3.1 punkte nurodytos aplinkybės yra susijusios tik su atskira dalimi arba atskiru Susitarimu, Tiekėjas turi teisę nutraukti Sutartį tik tos dalies atžvilgiu arba nutraukti tik tokį Susitarimą. </w:t>
      </w:r>
    </w:p>
    <w:p w14:paraId="0D68CFC7"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22.3.4. Tiekėjas turi teisę vienašališkai nutraukti Sutartį ir kitais įstatymuose bei kituose teisės aktuose įtvirtintais atvejais. </w:t>
      </w:r>
    </w:p>
    <w:p w14:paraId="08F7CBBB"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22.3.5. Jei Sutartis nutraukiama dėl Pirkėjo esminio Sutarties pažeidimo ar Pirkėjui nepagrįstai nutraukus Sutarties vykdymą ne Sutartyje nustatyta tvarka, Pirkėjas įsipareigoja sumokėti Tiekėjui Specialiosiose sąlygose nurodyto dydžio baudą ir atlyginti nuostolius, susijusius su Sutarties nutraukimu.</w:t>
      </w:r>
    </w:p>
    <w:p w14:paraId="254F6E85"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22.3.6. Sutartis laikoma nutraukta kitą dieną po to, kai pasibaigia įspėjimo apie Sutarties nutraukimą terminas. </w:t>
      </w:r>
    </w:p>
    <w:p w14:paraId="734FB6E2"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pateikia informaciją apie pažeidimo pašalinimą ar išnykusias aplinkybes, dėl kurių buvo inicijuota Sutarties nutraukimo procedūra. </w:t>
      </w:r>
    </w:p>
    <w:p w14:paraId="542802BF" w14:textId="77777777" w:rsidR="00960963" w:rsidRPr="001B0334" w:rsidRDefault="00960963">
      <w:pPr>
        <w:spacing w:line="257" w:lineRule="atLeast"/>
        <w:ind w:firstLine="62"/>
        <w:jc w:val="both"/>
        <w:textAlignment w:val="baseline"/>
        <w:rPr>
          <w:rFonts w:ascii="Calibri" w:hAnsi="Calibri" w:cs="Calibri"/>
          <w:color w:val="000000"/>
          <w:szCs w:val="24"/>
        </w:rPr>
      </w:pPr>
    </w:p>
    <w:p w14:paraId="1DFE42F7" w14:textId="77777777" w:rsidR="00D04FC2" w:rsidRPr="001B0334" w:rsidRDefault="00D04FC2">
      <w:pPr>
        <w:spacing w:line="257" w:lineRule="atLeast"/>
        <w:ind w:firstLine="62"/>
        <w:jc w:val="both"/>
        <w:textAlignment w:val="baseline"/>
        <w:rPr>
          <w:rFonts w:ascii="Calibri" w:hAnsi="Calibri" w:cs="Calibri"/>
          <w:color w:val="000000"/>
          <w:szCs w:val="24"/>
        </w:rPr>
      </w:pPr>
    </w:p>
    <w:p w14:paraId="3E5BAE96" w14:textId="77777777" w:rsidR="00D04FC2" w:rsidRPr="001B0334" w:rsidRDefault="00D04FC2">
      <w:pPr>
        <w:spacing w:line="257" w:lineRule="atLeast"/>
        <w:ind w:firstLine="62"/>
        <w:jc w:val="both"/>
        <w:textAlignment w:val="baseline"/>
        <w:rPr>
          <w:rFonts w:ascii="Calibri" w:hAnsi="Calibri" w:cs="Calibri"/>
          <w:color w:val="000000"/>
          <w:szCs w:val="24"/>
        </w:rPr>
      </w:pPr>
    </w:p>
    <w:p w14:paraId="5E457473" w14:textId="77777777" w:rsidR="00D04FC2" w:rsidRPr="001B0334" w:rsidRDefault="00D04FC2">
      <w:pPr>
        <w:spacing w:line="257" w:lineRule="atLeast"/>
        <w:ind w:firstLine="62"/>
        <w:jc w:val="both"/>
        <w:textAlignment w:val="baseline"/>
        <w:rPr>
          <w:rFonts w:ascii="Calibri" w:hAnsi="Calibri" w:cs="Calibri"/>
          <w:color w:val="000000"/>
          <w:szCs w:val="24"/>
        </w:rPr>
      </w:pPr>
    </w:p>
    <w:p w14:paraId="29915651"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olor w:val="000000"/>
          <w:szCs w:val="24"/>
        </w:rPr>
        <w:lastRenderedPageBreak/>
        <w:t>22.4.  Šalių teisės ir pareigos Sutarties nutraukimo atveju</w:t>
      </w:r>
    </w:p>
    <w:p w14:paraId="47A9228A" w14:textId="77777777" w:rsidR="00960963" w:rsidRPr="001B0334" w:rsidRDefault="00960963">
      <w:pPr>
        <w:spacing w:line="257" w:lineRule="atLeast"/>
        <w:ind w:firstLine="62"/>
        <w:jc w:val="both"/>
        <w:rPr>
          <w:rFonts w:ascii="Calibri" w:hAnsi="Calibri" w:cs="Calibri"/>
          <w:color w:val="000000"/>
          <w:szCs w:val="24"/>
        </w:rPr>
      </w:pPr>
    </w:p>
    <w:p w14:paraId="3E9EDC0E"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22.4.1. Sutarties nutraukimas neturi įtakos ginčų nagrinėjimo tvarką nustatančių Sutarties sąlygų ir kitų Sutarties sąlygų, kurios pagal savo esmę lieka galioti ir po Sutarties nutraukimo, galiojimui. </w:t>
      </w:r>
    </w:p>
    <w:p w14:paraId="6F6CC958"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22.4.2. Nutraukus Sutartį, Šalys privalo: </w:t>
      </w:r>
    </w:p>
    <w:p w14:paraId="3B752104"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22.4.2.1. įsitikinti, jog iki Sutarties nutraukimo dienos pristatytos Prekės ir kiti atlikti veiksmai atitinka Sutarties reikalavimus ir Šalys dėl to viena kitai nebereikš pretenzijų; </w:t>
      </w:r>
    </w:p>
    <w:p w14:paraId="17806D99"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22.4.2.2. atsiskaityti už iki Sutarties nutraukimo pristatytas Prekes, atitinkančias Sutarties reikalavimus; </w:t>
      </w:r>
    </w:p>
    <w:p w14:paraId="34F94393" w14:textId="77777777" w:rsidR="00960963" w:rsidRPr="001B0334" w:rsidRDefault="00962C24">
      <w:pPr>
        <w:spacing w:line="257" w:lineRule="atLeast"/>
        <w:jc w:val="both"/>
        <w:textAlignment w:val="baseline"/>
        <w:rPr>
          <w:rFonts w:ascii="Calibri" w:hAnsi="Calibri" w:cs="Calibri"/>
          <w:color w:val="000000"/>
          <w:szCs w:val="24"/>
        </w:rPr>
      </w:pPr>
      <w:r w:rsidRPr="001B0334">
        <w:rPr>
          <w:rFonts w:ascii="Calibri" w:hAnsi="Calibri" w:cs="Calibri"/>
          <w:color w:val="000000"/>
          <w:szCs w:val="24"/>
        </w:rPr>
        <w:t>22.4.2.3. per 10 (dešimt) dienų nuo pranešimo apie Sutarties nutraukimą gavimo dienos ar Susitarimo dėl Sutarties nutraukimo sudarymo dienos</w:t>
      </w:r>
      <w:r w:rsidRPr="001B0334">
        <w:rPr>
          <w:rFonts w:ascii="Calibri" w:hAnsi="Calibri" w:cs="Calibri"/>
          <w:b/>
          <w:bCs/>
          <w:color w:val="5C5D5D"/>
          <w:szCs w:val="24"/>
        </w:rPr>
        <w:t> </w:t>
      </w:r>
      <w:r w:rsidRPr="001B0334">
        <w:rPr>
          <w:rFonts w:ascii="Calibri" w:hAnsi="Calibri" w:cs="Calibri"/>
          <w:color w:val="000000"/>
          <w:szCs w:val="24"/>
        </w:rPr>
        <w:t>perduoti viena kitai visus dokumentus, kuriuos buvo būtina perduoti pagal Sutarties nuostatas. </w:t>
      </w:r>
    </w:p>
    <w:p w14:paraId="59A232B2" w14:textId="77777777" w:rsidR="00960963" w:rsidRPr="001B0334" w:rsidRDefault="00960963">
      <w:pPr>
        <w:spacing w:line="257" w:lineRule="atLeast"/>
        <w:ind w:firstLine="62"/>
        <w:jc w:val="both"/>
        <w:textAlignment w:val="baseline"/>
        <w:rPr>
          <w:rFonts w:ascii="Calibri" w:hAnsi="Calibri" w:cs="Calibri"/>
          <w:color w:val="000000"/>
          <w:szCs w:val="24"/>
        </w:rPr>
      </w:pPr>
    </w:p>
    <w:p w14:paraId="3E7FBDC4" w14:textId="77777777" w:rsidR="00960963" w:rsidRPr="001B0334" w:rsidRDefault="00962C24">
      <w:pPr>
        <w:spacing w:line="257" w:lineRule="atLeast"/>
        <w:jc w:val="center"/>
        <w:rPr>
          <w:rFonts w:ascii="Calibri" w:hAnsi="Calibri" w:cs="Calibri"/>
          <w:color w:val="000000"/>
          <w:szCs w:val="24"/>
        </w:rPr>
      </w:pPr>
      <w:r w:rsidRPr="001B0334">
        <w:rPr>
          <w:rFonts w:ascii="Calibri" w:hAnsi="Calibri" w:cs="Calibri"/>
          <w:b/>
          <w:bCs/>
          <w:caps/>
          <w:color w:val="000000"/>
          <w:szCs w:val="24"/>
        </w:rPr>
        <w:t>23.  PREKIŲ MODELIO AR GAMINTOJO KEITIMAS</w:t>
      </w:r>
    </w:p>
    <w:p w14:paraId="459FDFA5" w14:textId="77777777" w:rsidR="00960963" w:rsidRPr="001B0334" w:rsidRDefault="00960963">
      <w:pPr>
        <w:spacing w:line="257" w:lineRule="atLeast"/>
        <w:ind w:firstLine="62"/>
        <w:jc w:val="both"/>
        <w:rPr>
          <w:rFonts w:ascii="Calibri" w:hAnsi="Calibri" w:cs="Calibri"/>
          <w:color w:val="000000"/>
          <w:szCs w:val="24"/>
        </w:rPr>
      </w:pPr>
    </w:p>
    <w:p w14:paraId="215395C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aps/>
          <w:color w:val="000000"/>
          <w:szCs w:val="24"/>
        </w:rPr>
        <w:t>23.1. </w:t>
      </w:r>
      <w:r w:rsidRPr="001B0334">
        <w:rPr>
          <w:rFonts w:ascii="Calibri" w:hAnsi="Calibri" w:cs="Calibri"/>
          <w:color w:val="000000"/>
          <w:szCs w:val="24"/>
        </w:rPr>
        <w:t>Tiekėjas turi teisę keisti Prekių modelį ir (ar) gamintoją, jei yra visos toliau nurodytos sąlygos:</w:t>
      </w:r>
    </w:p>
    <w:p w14:paraId="1EA6EA03" w14:textId="77777777" w:rsidR="00960963" w:rsidRPr="001B0334" w:rsidRDefault="00962C24">
      <w:pPr>
        <w:spacing w:line="257" w:lineRule="atLeast"/>
        <w:jc w:val="both"/>
        <w:rPr>
          <w:rFonts w:ascii="Calibri" w:hAnsi="Calibri" w:cs="Calibri"/>
          <w:szCs w:val="24"/>
        </w:rPr>
      </w:pPr>
      <w:r w:rsidRPr="001B0334">
        <w:rPr>
          <w:rFonts w:ascii="Calibri" w:hAnsi="Calibri" w:cs="Calibri"/>
          <w:szCs w:val="24"/>
        </w:rPr>
        <w:t>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sidRPr="001B0334">
        <w:rPr>
          <w:rFonts w:ascii="Calibri" w:hAnsi="Calibri" w:cs="Calibri"/>
          <w:szCs w:val="24"/>
          <w:vertAlign w:val="superscript"/>
        </w:rPr>
        <w:t>1 </w:t>
      </w:r>
      <w:r w:rsidRPr="001B0334">
        <w:rPr>
          <w:rFonts w:ascii="Calibri" w:hAnsi="Calibri" w:cs="Calibri"/>
          <w:szCs w:val="24"/>
        </w:rPr>
        <w:t>dalies nuostatų;</w:t>
      </w:r>
    </w:p>
    <w:p w14:paraId="046C3755"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14:paraId="46935AD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1B0334">
        <w:rPr>
          <w:rFonts w:ascii="Calibri" w:hAnsi="Calibri" w:cs="Calibri"/>
          <w:color w:val="000000"/>
          <w:szCs w:val="24"/>
          <w:shd w:val="clear" w:color="auto" w:fill="FFFFFF"/>
        </w:rPr>
        <w:t>ir lygiavertiškumo ar geresnės kokybės nei Sutartyje nurodytos Prekės</w:t>
      </w:r>
      <w:r w:rsidRPr="001B0334">
        <w:rPr>
          <w:rFonts w:ascii="Calibri" w:hAnsi="Calibri" w:cs="Calibri"/>
          <w:color w:val="000000"/>
          <w:szCs w:val="24"/>
        </w:rPr>
        <w:t>;</w:t>
      </w:r>
    </w:p>
    <w:p w14:paraId="1E11F02F"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23.1.4. Šalys sudarė rašytinį Susitarimą prie Sutarties dėl Prekių keitimo.</w:t>
      </w:r>
    </w:p>
    <w:p w14:paraId="31380661"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23.2. Šiame Bendrųjų sąlygų skyriuje nurodytu atveju Prekės turi būti pristatytos už ne didesnę nei pasiūlyme nurodytą kainą.</w:t>
      </w:r>
    </w:p>
    <w:p w14:paraId="4D597FC5" w14:textId="77777777" w:rsidR="00960963" w:rsidRPr="001B0334" w:rsidRDefault="00960963">
      <w:pPr>
        <w:spacing w:line="257" w:lineRule="atLeast"/>
        <w:ind w:firstLine="62"/>
        <w:jc w:val="both"/>
        <w:rPr>
          <w:rFonts w:ascii="Calibri" w:hAnsi="Calibri" w:cs="Calibri"/>
          <w:color w:val="000000"/>
          <w:szCs w:val="24"/>
        </w:rPr>
      </w:pPr>
    </w:p>
    <w:p w14:paraId="7D877BCF" w14:textId="77777777" w:rsidR="00960963" w:rsidRPr="001B0334" w:rsidRDefault="00962C24">
      <w:pPr>
        <w:spacing w:line="257" w:lineRule="atLeast"/>
        <w:ind w:left="360" w:hanging="360"/>
        <w:jc w:val="center"/>
        <w:rPr>
          <w:rFonts w:ascii="Calibri" w:hAnsi="Calibri" w:cs="Calibri"/>
          <w:color w:val="000000"/>
          <w:szCs w:val="24"/>
        </w:rPr>
      </w:pPr>
      <w:r w:rsidRPr="001B0334">
        <w:rPr>
          <w:rFonts w:ascii="Calibri" w:hAnsi="Calibri" w:cs="Calibri"/>
          <w:b/>
          <w:bCs/>
          <w:caps/>
          <w:color w:val="000000"/>
          <w:szCs w:val="24"/>
        </w:rPr>
        <w:t>24.  BENDRAVIMO TVARKA IR KALBA</w:t>
      </w:r>
    </w:p>
    <w:p w14:paraId="51A5ACD5" w14:textId="77777777" w:rsidR="00960963" w:rsidRPr="001B0334" w:rsidRDefault="00960963">
      <w:pPr>
        <w:spacing w:line="257" w:lineRule="atLeast"/>
        <w:ind w:left="360" w:firstLine="62"/>
        <w:jc w:val="both"/>
        <w:rPr>
          <w:rFonts w:ascii="Calibri" w:hAnsi="Calibri" w:cs="Calibri"/>
          <w:color w:val="000000"/>
          <w:szCs w:val="24"/>
        </w:rPr>
      </w:pPr>
    </w:p>
    <w:p w14:paraId="5BE4524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24.1. Sutartis sudaroma lietuvių kalba. Jeigu Sutartis ar kuris nors ją sudarantis dokumentas sudaromas kita kalba arba išverčiamas į kitą kalbą, visais atvejais </w:t>
      </w:r>
      <w:r w:rsidRPr="001B0334">
        <w:rPr>
          <w:rFonts w:ascii="Calibri" w:hAnsi="Calibri" w:cs="Calibri"/>
          <w:color w:val="000000"/>
          <w:szCs w:val="24"/>
          <w:shd w:val="clear" w:color="auto" w:fill="FFFFFF"/>
        </w:rPr>
        <w:t>autentišku laikomas tik lietuvių kalba parengtas Sutarties tekstas (jei yra neatitikimų, pirmenybė teikiama lietuvių kalba parengtam tekstui).</w:t>
      </w:r>
    </w:p>
    <w:p w14:paraId="61363587"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77B068E9"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24.3. Jeigu pranešimas yra įteikiamas asmeniškai arba siunčiamas paštu ar per kurjerį, jis turi būti įteikiamas pasirašytinai ir laikomas gautu gavimo patvirtinime nurodytą dieną.</w:t>
      </w:r>
    </w:p>
    <w:p w14:paraId="45B5AFED"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24.4. Jeigu pranešimas siunčiamas el. paštu, laikoma, kad Šalis jį gavo kitą darbo dieną.</w:t>
      </w:r>
    </w:p>
    <w:p w14:paraId="662AE58C"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lastRenderedPageBreak/>
        <w:t>24.5. Jeigu pranešimas siunčiamas keliais skirtingais būdais, laikoma, kad gavėjas jį gavo tada, kai jis gavo pirmesnįjį pranešimą.</w:t>
      </w:r>
    </w:p>
    <w:p w14:paraId="16B50C85" w14:textId="77777777" w:rsidR="00960963" w:rsidRPr="001B0334" w:rsidRDefault="00960963">
      <w:pPr>
        <w:spacing w:line="257" w:lineRule="atLeast"/>
        <w:ind w:firstLine="62"/>
        <w:jc w:val="both"/>
        <w:rPr>
          <w:rFonts w:ascii="Calibri" w:hAnsi="Calibri" w:cs="Calibri"/>
          <w:color w:val="000000"/>
          <w:szCs w:val="24"/>
        </w:rPr>
      </w:pPr>
    </w:p>
    <w:p w14:paraId="3AAE09EE" w14:textId="77777777" w:rsidR="00960963" w:rsidRPr="001B0334" w:rsidRDefault="00962C24">
      <w:pPr>
        <w:spacing w:line="257" w:lineRule="atLeast"/>
        <w:ind w:left="360" w:hanging="360"/>
        <w:jc w:val="center"/>
        <w:rPr>
          <w:rFonts w:ascii="Calibri" w:hAnsi="Calibri" w:cs="Calibri"/>
          <w:color w:val="000000"/>
          <w:szCs w:val="24"/>
        </w:rPr>
      </w:pPr>
      <w:r w:rsidRPr="001B0334">
        <w:rPr>
          <w:rFonts w:ascii="Calibri" w:hAnsi="Calibri" w:cs="Calibri"/>
          <w:b/>
          <w:bCs/>
          <w:caps/>
          <w:color w:val="000000"/>
          <w:szCs w:val="24"/>
        </w:rPr>
        <w:t>25.  PRETENZIJOS IR GINČŲ SPRENDIMAS</w:t>
      </w:r>
    </w:p>
    <w:p w14:paraId="41BFD178" w14:textId="77777777" w:rsidR="00960963" w:rsidRPr="001B0334" w:rsidRDefault="00960963">
      <w:pPr>
        <w:spacing w:line="257" w:lineRule="atLeast"/>
        <w:ind w:left="360" w:firstLine="62"/>
        <w:jc w:val="both"/>
        <w:rPr>
          <w:rFonts w:ascii="Calibri" w:hAnsi="Calibri" w:cs="Calibri"/>
          <w:color w:val="000000"/>
          <w:szCs w:val="24"/>
        </w:rPr>
      </w:pPr>
    </w:p>
    <w:p w14:paraId="76D3B28C"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25.1. Bet kokie ginčai, nesutarimai ar reikalavimai, kylantys iš Sutarties arba susiję su Sutartimi, jos pažeidimu, nutraukimu ar galiojimu, visų pirma privalo būti sprendžiami derybomis tarp Šalių vadovų arba jų įgaliotų asmenų.</w:t>
      </w:r>
    </w:p>
    <w:p w14:paraId="3275896A"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25.2. Jeigu Šalys neišsprendžia ginčo derybų būdu tuomet toks ginčas, nesutarimas ar reikalavimas, kylantis iš šios Sutarties arba susijęs su ja ar jos pažeidimu, nutraukimu arba negaliojimu, yra galutinai sprendžiamas Lietuvos Respublikos teismuose Lietuvos Respublikos įstatymuose nustatyta tvarka.</w:t>
      </w:r>
    </w:p>
    <w:p w14:paraId="6225785B" w14:textId="77777777" w:rsidR="00960963" w:rsidRPr="001B0334" w:rsidRDefault="00962C24">
      <w:pPr>
        <w:spacing w:line="257" w:lineRule="atLeast"/>
        <w:jc w:val="both"/>
        <w:rPr>
          <w:rFonts w:ascii="Calibri" w:hAnsi="Calibri" w:cs="Calibri"/>
          <w:color w:val="000000"/>
          <w:szCs w:val="24"/>
        </w:rPr>
      </w:pPr>
      <w:r w:rsidRPr="001B0334">
        <w:rPr>
          <w:rFonts w:ascii="Calibri" w:hAnsi="Calibri" w:cs="Calibri"/>
          <w:color w:val="000000"/>
          <w:szCs w:val="24"/>
        </w:rPr>
        <w:t>25.3. Kilę ginčai nesudaro pagrindo Šalims atsisakyti vykdyti savo prievoles pagal Sutartį.</w:t>
      </w:r>
    </w:p>
    <w:p w14:paraId="52871486" w14:textId="77777777" w:rsidR="00960963" w:rsidRPr="001B0334" w:rsidRDefault="00960963">
      <w:pPr>
        <w:spacing w:line="257" w:lineRule="atLeast"/>
        <w:textAlignment w:val="center"/>
        <w:rPr>
          <w:rFonts w:ascii="Calibri" w:hAnsi="Calibri" w:cs="Calibri"/>
          <w:color w:val="000000"/>
          <w:szCs w:val="24"/>
        </w:rPr>
      </w:pPr>
    </w:p>
    <w:p w14:paraId="232B2DE0" w14:textId="77777777" w:rsidR="00960963" w:rsidRPr="001B0334" w:rsidRDefault="00962C24">
      <w:pPr>
        <w:spacing w:line="259" w:lineRule="auto"/>
        <w:jc w:val="center"/>
        <w:rPr>
          <w:rFonts w:ascii="Calibri" w:hAnsi="Calibri" w:cs="Calibri"/>
          <w:kern w:val="2"/>
          <w:szCs w:val="24"/>
        </w:rPr>
      </w:pPr>
      <w:r w:rsidRPr="001B0334">
        <w:rPr>
          <w:rFonts w:ascii="Calibri" w:hAnsi="Calibri" w:cs="Calibri"/>
          <w:kern w:val="2"/>
          <w:szCs w:val="24"/>
        </w:rPr>
        <w:t>________________</w:t>
      </w:r>
    </w:p>
    <w:p w14:paraId="4A8BB202" w14:textId="77777777" w:rsidR="0053707C" w:rsidRPr="001B0334" w:rsidRDefault="0053707C">
      <w:pPr>
        <w:spacing w:line="259" w:lineRule="auto"/>
        <w:jc w:val="center"/>
        <w:rPr>
          <w:rFonts w:ascii="Calibri" w:hAnsi="Calibri" w:cs="Calibri"/>
          <w:kern w:val="2"/>
          <w:szCs w:val="24"/>
        </w:rPr>
      </w:pPr>
    </w:p>
    <w:p w14:paraId="6C38C313" w14:textId="77777777" w:rsidR="0053707C" w:rsidRPr="001B0334" w:rsidRDefault="0053707C">
      <w:pPr>
        <w:spacing w:line="259" w:lineRule="auto"/>
        <w:jc w:val="center"/>
        <w:rPr>
          <w:rFonts w:ascii="Calibri" w:hAnsi="Calibri" w:cs="Calibri"/>
          <w:kern w:val="2"/>
          <w:szCs w:val="24"/>
        </w:rPr>
      </w:pPr>
    </w:p>
    <w:p w14:paraId="58A0B3A0" w14:textId="77777777" w:rsidR="0053707C" w:rsidRPr="001B0334" w:rsidRDefault="0053707C">
      <w:pPr>
        <w:spacing w:line="259" w:lineRule="auto"/>
        <w:jc w:val="center"/>
        <w:rPr>
          <w:rFonts w:ascii="Calibri" w:hAnsi="Calibri" w:cs="Calibri"/>
          <w:kern w:val="2"/>
          <w:szCs w:val="24"/>
        </w:rPr>
      </w:pPr>
    </w:p>
    <w:p w14:paraId="2817E78E" w14:textId="77777777" w:rsidR="0053707C" w:rsidRPr="001B0334" w:rsidRDefault="0053707C">
      <w:pPr>
        <w:spacing w:line="259" w:lineRule="auto"/>
        <w:jc w:val="center"/>
        <w:rPr>
          <w:rFonts w:ascii="Calibri" w:hAnsi="Calibri" w:cs="Calibri"/>
          <w:kern w:val="2"/>
          <w:szCs w:val="24"/>
        </w:rPr>
      </w:pPr>
    </w:p>
    <w:p w14:paraId="381AF1AD" w14:textId="77777777" w:rsidR="0053707C" w:rsidRPr="001B0334" w:rsidRDefault="0053707C">
      <w:pPr>
        <w:spacing w:line="259" w:lineRule="auto"/>
        <w:jc w:val="center"/>
        <w:rPr>
          <w:rFonts w:ascii="Calibri" w:hAnsi="Calibri" w:cs="Calibri"/>
          <w:kern w:val="2"/>
          <w:szCs w:val="24"/>
        </w:rPr>
      </w:pPr>
    </w:p>
    <w:p w14:paraId="7CB6516F" w14:textId="77777777" w:rsidR="0053707C" w:rsidRPr="001B0334" w:rsidRDefault="0053707C">
      <w:pPr>
        <w:spacing w:line="259" w:lineRule="auto"/>
        <w:jc w:val="center"/>
        <w:rPr>
          <w:rFonts w:ascii="Calibri" w:hAnsi="Calibri" w:cs="Calibri"/>
          <w:kern w:val="2"/>
          <w:szCs w:val="24"/>
        </w:rPr>
      </w:pPr>
    </w:p>
    <w:p w14:paraId="795F1C7C" w14:textId="77777777" w:rsidR="0053707C" w:rsidRPr="001B0334" w:rsidRDefault="0053707C">
      <w:pPr>
        <w:spacing w:line="259" w:lineRule="auto"/>
        <w:jc w:val="center"/>
        <w:rPr>
          <w:rFonts w:ascii="Calibri" w:hAnsi="Calibri" w:cs="Calibri"/>
          <w:kern w:val="2"/>
          <w:szCs w:val="24"/>
        </w:rPr>
      </w:pPr>
    </w:p>
    <w:p w14:paraId="50D4C957" w14:textId="77777777" w:rsidR="0053707C" w:rsidRPr="001B0334" w:rsidRDefault="0053707C">
      <w:pPr>
        <w:spacing w:line="259" w:lineRule="auto"/>
        <w:jc w:val="center"/>
        <w:rPr>
          <w:rFonts w:ascii="Calibri" w:hAnsi="Calibri" w:cs="Calibri"/>
          <w:kern w:val="2"/>
          <w:szCs w:val="24"/>
        </w:rPr>
      </w:pPr>
    </w:p>
    <w:p w14:paraId="0E3CF808" w14:textId="77777777" w:rsidR="0053707C" w:rsidRPr="001B0334" w:rsidRDefault="0053707C">
      <w:pPr>
        <w:spacing w:line="259" w:lineRule="auto"/>
        <w:jc w:val="center"/>
        <w:rPr>
          <w:rFonts w:ascii="Calibri" w:hAnsi="Calibri" w:cs="Calibri"/>
          <w:kern w:val="2"/>
          <w:szCs w:val="24"/>
        </w:rPr>
      </w:pPr>
    </w:p>
    <w:p w14:paraId="5404142F" w14:textId="77777777" w:rsidR="0053707C" w:rsidRPr="001B0334" w:rsidRDefault="0053707C">
      <w:pPr>
        <w:spacing w:line="259" w:lineRule="auto"/>
        <w:jc w:val="center"/>
        <w:rPr>
          <w:rFonts w:ascii="Calibri" w:hAnsi="Calibri" w:cs="Calibri"/>
          <w:kern w:val="2"/>
          <w:szCs w:val="24"/>
        </w:rPr>
      </w:pPr>
    </w:p>
    <w:p w14:paraId="3B8741A4" w14:textId="77777777" w:rsidR="0053707C" w:rsidRPr="001B0334" w:rsidRDefault="0053707C">
      <w:pPr>
        <w:spacing w:line="259" w:lineRule="auto"/>
        <w:jc w:val="center"/>
        <w:rPr>
          <w:rFonts w:ascii="Calibri" w:hAnsi="Calibri" w:cs="Calibri"/>
          <w:kern w:val="2"/>
          <w:szCs w:val="24"/>
        </w:rPr>
      </w:pPr>
    </w:p>
    <w:p w14:paraId="4EEE0000" w14:textId="77777777" w:rsidR="0053707C" w:rsidRPr="001B0334" w:rsidRDefault="0053707C">
      <w:pPr>
        <w:spacing w:line="259" w:lineRule="auto"/>
        <w:jc w:val="center"/>
        <w:rPr>
          <w:rFonts w:ascii="Calibri" w:hAnsi="Calibri" w:cs="Calibri"/>
          <w:kern w:val="2"/>
          <w:szCs w:val="24"/>
        </w:rPr>
      </w:pPr>
    </w:p>
    <w:p w14:paraId="1B82EE86" w14:textId="77777777" w:rsidR="0053707C" w:rsidRPr="001B0334" w:rsidRDefault="0053707C">
      <w:pPr>
        <w:spacing w:line="259" w:lineRule="auto"/>
        <w:jc w:val="center"/>
        <w:rPr>
          <w:rFonts w:ascii="Calibri" w:hAnsi="Calibri" w:cs="Calibri"/>
          <w:kern w:val="2"/>
          <w:szCs w:val="24"/>
        </w:rPr>
      </w:pPr>
    </w:p>
    <w:p w14:paraId="09053B16" w14:textId="77777777" w:rsidR="0053707C" w:rsidRPr="001B0334" w:rsidRDefault="0053707C">
      <w:pPr>
        <w:spacing w:line="259" w:lineRule="auto"/>
        <w:jc w:val="center"/>
        <w:rPr>
          <w:rFonts w:ascii="Calibri" w:hAnsi="Calibri" w:cs="Calibri"/>
          <w:kern w:val="2"/>
          <w:szCs w:val="24"/>
        </w:rPr>
      </w:pPr>
    </w:p>
    <w:p w14:paraId="28B87B82" w14:textId="77777777" w:rsidR="0053707C" w:rsidRPr="001B0334" w:rsidRDefault="0053707C">
      <w:pPr>
        <w:spacing w:line="259" w:lineRule="auto"/>
        <w:jc w:val="center"/>
        <w:rPr>
          <w:rFonts w:ascii="Calibri" w:hAnsi="Calibri" w:cs="Calibri"/>
          <w:kern w:val="2"/>
          <w:szCs w:val="24"/>
        </w:rPr>
      </w:pPr>
    </w:p>
    <w:p w14:paraId="4866ECC3" w14:textId="77777777" w:rsidR="0053707C" w:rsidRPr="001B0334" w:rsidRDefault="0053707C">
      <w:pPr>
        <w:spacing w:line="259" w:lineRule="auto"/>
        <w:jc w:val="center"/>
        <w:rPr>
          <w:rFonts w:ascii="Calibri" w:hAnsi="Calibri" w:cs="Calibri"/>
          <w:kern w:val="2"/>
          <w:szCs w:val="24"/>
        </w:rPr>
      </w:pPr>
    </w:p>
    <w:p w14:paraId="2F95DA12" w14:textId="77777777" w:rsidR="0053707C" w:rsidRPr="001B0334" w:rsidRDefault="0053707C">
      <w:pPr>
        <w:spacing w:line="259" w:lineRule="auto"/>
        <w:jc w:val="center"/>
        <w:rPr>
          <w:rFonts w:ascii="Calibri" w:hAnsi="Calibri" w:cs="Calibri"/>
          <w:kern w:val="2"/>
          <w:szCs w:val="24"/>
        </w:rPr>
      </w:pPr>
    </w:p>
    <w:p w14:paraId="22DBA73A" w14:textId="77777777" w:rsidR="0053707C" w:rsidRPr="001B0334" w:rsidRDefault="0053707C">
      <w:pPr>
        <w:spacing w:line="259" w:lineRule="auto"/>
        <w:jc w:val="center"/>
        <w:rPr>
          <w:rFonts w:ascii="Calibri" w:hAnsi="Calibri" w:cs="Calibri"/>
          <w:kern w:val="2"/>
          <w:szCs w:val="24"/>
        </w:rPr>
      </w:pPr>
    </w:p>
    <w:p w14:paraId="5FAB28DF" w14:textId="77777777" w:rsidR="0053707C" w:rsidRPr="001B0334" w:rsidRDefault="0053707C">
      <w:pPr>
        <w:spacing w:line="259" w:lineRule="auto"/>
        <w:jc w:val="center"/>
        <w:rPr>
          <w:rFonts w:ascii="Calibri" w:hAnsi="Calibri" w:cs="Calibri"/>
          <w:kern w:val="2"/>
          <w:szCs w:val="24"/>
        </w:rPr>
      </w:pPr>
    </w:p>
    <w:p w14:paraId="444BD3D2" w14:textId="77777777" w:rsidR="0053707C" w:rsidRPr="001B0334" w:rsidRDefault="0053707C">
      <w:pPr>
        <w:spacing w:line="259" w:lineRule="auto"/>
        <w:jc w:val="center"/>
        <w:rPr>
          <w:rFonts w:ascii="Calibri" w:hAnsi="Calibri" w:cs="Calibri"/>
          <w:kern w:val="2"/>
          <w:szCs w:val="24"/>
        </w:rPr>
      </w:pPr>
    </w:p>
    <w:p w14:paraId="2C09ECD7" w14:textId="77777777" w:rsidR="0053707C" w:rsidRPr="001B0334" w:rsidRDefault="0053707C">
      <w:pPr>
        <w:spacing w:line="259" w:lineRule="auto"/>
        <w:jc w:val="center"/>
        <w:rPr>
          <w:rFonts w:ascii="Calibri" w:hAnsi="Calibri" w:cs="Calibri"/>
          <w:kern w:val="2"/>
          <w:szCs w:val="24"/>
        </w:rPr>
      </w:pPr>
    </w:p>
    <w:p w14:paraId="13CFCDDF" w14:textId="77777777" w:rsidR="0053707C" w:rsidRPr="001B0334" w:rsidRDefault="0053707C">
      <w:pPr>
        <w:spacing w:line="259" w:lineRule="auto"/>
        <w:jc w:val="center"/>
        <w:rPr>
          <w:rFonts w:ascii="Calibri" w:hAnsi="Calibri" w:cs="Calibri"/>
          <w:kern w:val="2"/>
          <w:szCs w:val="24"/>
        </w:rPr>
      </w:pPr>
    </w:p>
    <w:p w14:paraId="2619AEB8" w14:textId="77777777" w:rsidR="0053707C" w:rsidRPr="001B0334" w:rsidRDefault="0053707C">
      <w:pPr>
        <w:spacing w:line="259" w:lineRule="auto"/>
        <w:jc w:val="center"/>
        <w:rPr>
          <w:rFonts w:ascii="Calibri" w:hAnsi="Calibri" w:cs="Calibri"/>
          <w:kern w:val="2"/>
          <w:szCs w:val="24"/>
        </w:rPr>
      </w:pPr>
    </w:p>
    <w:p w14:paraId="42507FFE" w14:textId="77777777" w:rsidR="0053707C" w:rsidRPr="001B0334" w:rsidRDefault="0053707C">
      <w:pPr>
        <w:spacing w:line="259" w:lineRule="auto"/>
        <w:jc w:val="center"/>
        <w:rPr>
          <w:rFonts w:ascii="Calibri" w:hAnsi="Calibri" w:cs="Calibri"/>
          <w:kern w:val="2"/>
          <w:szCs w:val="24"/>
        </w:rPr>
      </w:pPr>
    </w:p>
    <w:p w14:paraId="254B0120" w14:textId="77777777" w:rsidR="0053707C" w:rsidRPr="001B0334" w:rsidRDefault="0053707C">
      <w:pPr>
        <w:spacing w:line="259" w:lineRule="auto"/>
        <w:jc w:val="center"/>
        <w:rPr>
          <w:rFonts w:ascii="Calibri" w:hAnsi="Calibri" w:cs="Calibri"/>
          <w:kern w:val="2"/>
          <w:szCs w:val="24"/>
        </w:rPr>
      </w:pPr>
    </w:p>
    <w:p w14:paraId="4976F7E6" w14:textId="77777777" w:rsidR="0053707C" w:rsidRPr="001B0334" w:rsidRDefault="0053707C">
      <w:pPr>
        <w:spacing w:line="259" w:lineRule="auto"/>
        <w:jc w:val="center"/>
        <w:rPr>
          <w:rFonts w:ascii="Calibri" w:hAnsi="Calibri" w:cs="Calibri"/>
          <w:kern w:val="2"/>
          <w:szCs w:val="24"/>
        </w:rPr>
      </w:pPr>
    </w:p>
    <w:p w14:paraId="74111322" w14:textId="77777777" w:rsidR="0053707C" w:rsidRDefault="0053707C">
      <w:pPr>
        <w:spacing w:line="259" w:lineRule="auto"/>
        <w:jc w:val="center"/>
        <w:rPr>
          <w:rFonts w:ascii="Calibri" w:hAnsi="Calibri" w:cs="Calibri"/>
          <w:kern w:val="2"/>
          <w:szCs w:val="24"/>
        </w:rPr>
      </w:pPr>
    </w:p>
    <w:p w14:paraId="4E1804B9" w14:textId="77777777" w:rsidR="00BE7032" w:rsidRDefault="00BE7032">
      <w:pPr>
        <w:spacing w:line="259" w:lineRule="auto"/>
        <w:jc w:val="center"/>
        <w:rPr>
          <w:rFonts w:ascii="Calibri" w:hAnsi="Calibri" w:cs="Calibri"/>
          <w:kern w:val="2"/>
          <w:szCs w:val="24"/>
        </w:rPr>
      </w:pPr>
    </w:p>
    <w:p w14:paraId="0A7A1356" w14:textId="77777777" w:rsidR="00BE7032" w:rsidRDefault="00BE7032">
      <w:pPr>
        <w:spacing w:line="259" w:lineRule="auto"/>
        <w:jc w:val="center"/>
        <w:rPr>
          <w:rFonts w:ascii="Calibri" w:hAnsi="Calibri" w:cs="Calibri"/>
          <w:kern w:val="2"/>
          <w:szCs w:val="24"/>
        </w:rPr>
      </w:pPr>
    </w:p>
    <w:p w14:paraId="084493D3" w14:textId="77777777" w:rsidR="0053707C" w:rsidRPr="001B0334" w:rsidRDefault="0053707C" w:rsidP="006F5DBF">
      <w:pPr>
        <w:widowControl w:val="0"/>
        <w:pBdr>
          <w:top w:val="nil"/>
          <w:left w:val="nil"/>
          <w:bottom w:val="nil"/>
          <w:right w:val="nil"/>
          <w:between w:val="nil"/>
        </w:pBdr>
        <w:tabs>
          <w:tab w:val="left" w:pos="567"/>
          <w:tab w:val="left" w:pos="851"/>
        </w:tabs>
        <w:jc w:val="center"/>
        <w:rPr>
          <w:rFonts w:ascii="Calibri" w:hAnsi="Calibri" w:cs="Calibri"/>
          <w:b/>
          <w:caps/>
          <w:szCs w:val="24"/>
        </w:rPr>
      </w:pPr>
      <w:r w:rsidRPr="001B0334">
        <w:rPr>
          <w:rFonts w:ascii="Calibri" w:hAnsi="Calibri" w:cs="Calibri"/>
          <w:b/>
          <w:caps/>
          <w:szCs w:val="24"/>
        </w:rPr>
        <w:lastRenderedPageBreak/>
        <w:t>Prekių pirkimo</w:t>
      </w:r>
      <w:r w:rsidR="00D04FC2" w:rsidRPr="001B0334">
        <w:rPr>
          <w:rFonts w:ascii="Calibri" w:hAnsi="Calibri" w:cs="Calibri"/>
          <w:b/>
          <w:caps/>
          <w:szCs w:val="24"/>
        </w:rPr>
        <w:t>–</w:t>
      </w:r>
      <w:r w:rsidRPr="001B0334">
        <w:rPr>
          <w:rFonts w:ascii="Calibri" w:hAnsi="Calibri" w:cs="Calibri"/>
          <w:b/>
          <w:caps/>
          <w:szCs w:val="24"/>
        </w:rPr>
        <w:t xml:space="preserve">pardavimo sutarties </w:t>
      </w:r>
      <w:r w:rsidRPr="001B0334">
        <w:rPr>
          <w:rFonts w:ascii="Calibri" w:hAnsi="Calibri" w:cs="Calibri"/>
          <w:b/>
          <w:bCs/>
          <w:caps/>
          <w:szCs w:val="24"/>
        </w:rPr>
        <w:t>Specialiosios</w:t>
      </w:r>
      <w:r w:rsidRPr="001B0334">
        <w:rPr>
          <w:rFonts w:ascii="Calibri" w:hAnsi="Calibri" w:cs="Calibri"/>
          <w:b/>
          <w:caps/>
          <w:szCs w:val="24"/>
        </w:rPr>
        <w:t xml:space="preserve"> sąlygos</w:t>
      </w:r>
    </w:p>
    <w:p w14:paraId="49E7C75D" w14:textId="77777777" w:rsidR="0053707C" w:rsidRPr="001B0334" w:rsidRDefault="0053707C" w:rsidP="006F5DBF">
      <w:pPr>
        <w:widowControl w:val="0"/>
        <w:pBdr>
          <w:top w:val="nil"/>
          <w:left w:val="nil"/>
          <w:bottom w:val="nil"/>
          <w:right w:val="nil"/>
          <w:between w:val="nil"/>
        </w:pBdr>
        <w:tabs>
          <w:tab w:val="left" w:pos="567"/>
          <w:tab w:val="left" w:pos="851"/>
        </w:tabs>
        <w:rPr>
          <w:rFonts w:ascii="Calibri" w:hAnsi="Calibri" w:cs="Calibri"/>
          <w:caps/>
          <w:szCs w:val="24"/>
        </w:rPr>
      </w:pPr>
    </w:p>
    <w:p w14:paraId="5BD82016" w14:textId="77777777" w:rsidR="0053707C" w:rsidRPr="001B0334" w:rsidRDefault="0053707C" w:rsidP="006F5DBF">
      <w:pPr>
        <w:jc w:val="center"/>
        <w:rPr>
          <w:rFonts w:ascii="Calibri" w:hAnsi="Calibri" w:cs="Calibr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269"/>
        <w:gridCol w:w="2463"/>
        <w:gridCol w:w="2678"/>
      </w:tblGrid>
      <w:tr w:rsidR="0053707C" w:rsidRPr="001B0334" w14:paraId="662A3CC7" w14:textId="77777777" w:rsidTr="00A429F9">
        <w:trPr>
          <w:trHeight w:val="158"/>
        </w:trPr>
        <w:tc>
          <w:tcPr>
            <w:tcW w:w="1281" w:type="pct"/>
          </w:tcPr>
          <w:p w14:paraId="0D53DC03" w14:textId="77777777" w:rsidR="0053707C" w:rsidRPr="001B0334" w:rsidRDefault="0053707C" w:rsidP="006F5DBF">
            <w:pPr>
              <w:jc w:val="both"/>
              <w:rPr>
                <w:rFonts w:ascii="Calibri" w:hAnsi="Calibri" w:cs="Calibri"/>
                <w:b/>
                <w:bCs/>
                <w:kern w:val="2"/>
                <w:szCs w:val="24"/>
              </w:rPr>
            </w:pPr>
            <w:r w:rsidRPr="001B0334">
              <w:rPr>
                <w:rFonts w:ascii="Calibri" w:hAnsi="Calibri" w:cs="Calibri"/>
                <w:b/>
                <w:bCs/>
                <w:kern w:val="2"/>
                <w:szCs w:val="24"/>
              </w:rPr>
              <w:t>Sutarties pavadinimas</w:t>
            </w:r>
          </w:p>
        </w:tc>
        <w:tc>
          <w:tcPr>
            <w:tcW w:w="3719" w:type="pct"/>
            <w:gridSpan w:val="3"/>
          </w:tcPr>
          <w:p w14:paraId="652C27C5" w14:textId="77777777" w:rsidR="009442FC" w:rsidRPr="009442FC" w:rsidRDefault="009442FC" w:rsidP="009442FC">
            <w:pPr>
              <w:jc w:val="both"/>
              <w:rPr>
                <w:rFonts w:ascii="Calibri" w:hAnsi="Calibri" w:cs="Calibri"/>
                <w:b/>
              </w:rPr>
            </w:pPr>
            <w:r w:rsidRPr="009442FC">
              <w:rPr>
                <w:rFonts w:ascii="Calibri" w:hAnsi="Calibri" w:cs="Calibri"/>
                <w:b/>
              </w:rPr>
              <w:t>KIETŲJŲ (GAMINAMŲ) BALDŲ (KLASĖS BALDŲ IR KT.) KAUNO TIRKILIŠKIŲ MOKYKLAI-DARŽELIUI, M. YČO G. 2, KAUNAS  (I DALIS) PIRKIM</w:t>
            </w:r>
            <w:r>
              <w:rPr>
                <w:rFonts w:ascii="Calibri" w:hAnsi="Calibri" w:cs="Calibri"/>
                <w:b/>
              </w:rPr>
              <w:t>O SUTAR</w:t>
            </w:r>
            <w:r w:rsidR="00084B12">
              <w:rPr>
                <w:rFonts w:ascii="Calibri" w:hAnsi="Calibri" w:cs="Calibri"/>
                <w:b/>
              </w:rPr>
              <w:t>T</w:t>
            </w:r>
            <w:r>
              <w:rPr>
                <w:rFonts w:ascii="Calibri" w:hAnsi="Calibri" w:cs="Calibri"/>
                <w:b/>
              </w:rPr>
              <w:t>IS</w:t>
            </w:r>
          </w:p>
          <w:p w14:paraId="69FE91BF" w14:textId="14B07335" w:rsidR="0053707C" w:rsidRPr="0037686B" w:rsidRDefault="0053707C" w:rsidP="00E650A4">
            <w:pPr>
              <w:jc w:val="both"/>
              <w:rPr>
                <w:rFonts w:ascii="Calibri" w:hAnsi="Calibri" w:cs="Calibri"/>
                <w:b/>
                <w:szCs w:val="24"/>
              </w:rPr>
            </w:pPr>
          </w:p>
        </w:tc>
      </w:tr>
      <w:tr w:rsidR="0053707C" w:rsidRPr="001B0334" w14:paraId="18AC4F31" w14:textId="77777777" w:rsidTr="0085266F">
        <w:tc>
          <w:tcPr>
            <w:tcW w:w="1281" w:type="pct"/>
          </w:tcPr>
          <w:p w14:paraId="7D6A89D0" w14:textId="77777777" w:rsidR="0053707C" w:rsidRPr="001B0334" w:rsidRDefault="0053707C" w:rsidP="006F5DBF">
            <w:pPr>
              <w:jc w:val="both"/>
              <w:rPr>
                <w:rFonts w:ascii="Calibri" w:hAnsi="Calibri" w:cs="Calibri"/>
                <w:b/>
                <w:bCs/>
                <w:kern w:val="2"/>
                <w:szCs w:val="24"/>
              </w:rPr>
            </w:pPr>
            <w:r w:rsidRPr="001B0334">
              <w:rPr>
                <w:rFonts w:ascii="Calibri" w:hAnsi="Calibri" w:cs="Calibri"/>
                <w:b/>
                <w:bCs/>
                <w:kern w:val="2"/>
                <w:szCs w:val="24"/>
              </w:rPr>
              <w:t>Sutarties data</w:t>
            </w:r>
          </w:p>
        </w:tc>
        <w:tc>
          <w:tcPr>
            <w:tcW w:w="1139" w:type="pct"/>
          </w:tcPr>
          <w:p w14:paraId="7B35E380" w14:textId="77777777" w:rsidR="0053707C" w:rsidRPr="001B0334" w:rsidRDefault="0053707C" w:rsidP="006F5DBF">
            <w:pPr>
              <w:jc w:val="both"/>
              <w:rPr>
                <w:rFonts w:ascii="Calibri" w:hAnsi="Calibri" w:cs="Calibri"/>
                <w:kern w:val="2"/>
                <w:szCs w:val="24"/>
              </w:rPr>
            </w:pPr>
          </w:p>
        </w:tc>
        <w:tc>
          <w:tcPr>
            <w:tcW w:w="1236" w:type="pct"/>
          </w:tcPr>
          <w:p w14:paraId="5D6597EA" w14:textId="77777777" w:rsidR="0053707C" w:rsidRPr="001B0334" w:rsidRDefault="0053707C" w:rsidP="006F5DBF">
            <w:pPr>
              <w:jc w:val="both"/>
              <w:rPr>
                <w:rFonts w:ascii="Calibri" w:hAnsi="Calibri" w:cs="Calibri"/>
                <w:b/>
                <w:bCs/>
                <w:kern w:val="2"/>
                <w:szCs w:val="24"/>
              </w:rPr>
            </w:pPr>
            <w:r w:rsidRPr="001B0334">
              <w:rPr>
                <w:rFonts w:ascii="Calibri" w:hAnsi="Calibri" w:cs="Calibri"/>
                <w:b/>
                <w:bCs/>
                <w:kern w:val="2"/>
                <w:szCs w:val="24"/>
              </w:rPr>
              <w:t>Sutarties numeris</w:t>
            </w:r>
          </w:p>
        </w:tc>
        <w:tc>
          <w:tcPr>
            <w:tcW w:w="1345" w:type="pct"/>
          </w:tcPr>
          <w:p w14:paraId="1D81D3F0" w14:textId="77777777" w:rsidR="0053707C" w:rsidRPr="001B0334" w:rsidRDefault="0053707C" w:rsidP="006F5DBF">
            <w:pPr>
              <w:jc w:val="both"/>
              <w:rPr>
                <w:rFonts w:ascii="Calibri" w:hAnsi="Calibri" w:cs="Calibri"/>
                <w:kern w:val="2"/>
                <w:szCs w:val="24"/>
              </w:rPr>
            </w:pPr>
          </w:p>
        </w:tc>
      </w:tr>
    </w:tbl>
    <w:p w14:paraId="2566DCB3" w14:textId="77777777" w:rsidR="0053707C" w:rsidRPr="001B0334" w:rsidRDefault="0053707C" w:rsidP="006F5DBF">
      <w:pPr>
        <w:jc w:val="both"/>
        <w:rPr>
          <w:rFonts w:ascii="Calibri" w:hAnsi="Calibri" w:cs="Calibr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9"/>
        <w:gridCol w:w="3359"/>
        <w:gridCol w:w="3694"/>
      </w:tblGrid>
      <w:tr w:rsidR="006425AB" w:rsidRPr="00F521A5" w14:paraId="4B9F4D3B" w14:textId="77777777" w:rsidTr="00F64D28">
        <w:tc>
          <w:tcPr>
            <w:tcW w:w="5000" w:type="pct"/>
            <w:gridSpan w:val="3"/>
          </w:tcPr>
          <w:p w14:paraId="762D86F5" w14:textId="77777777" w:rsidR="006425AB" w:rsidRPr="00F521A5" w:rsidRDefault="006425AB" w:rsidP="00F64D28">
            <w:pPr>
              <w:jc w:val="center"/>
              <w:rPr>
                <w:rFonts w:ascii="Calibri" w:hAnsi="Calibri" w:cs="Calibri"/>
                <w:b/>
                <w:bCs/>
                <w:kern w:val="2"/>
                <w:szCs w:val="24"/>
              </w:rPr>
            </w:pPr>
            <w:bookmarkStart w:id="0" w:name="_Hlk205454590"/>
            <w:r w:rsidRPr="00F521A5">
              <w:rPr>
                <w:rFonts w:ascii="Calibri" w:hAnsi="Calibri" w:cs="Calibri"/>
                <w:b/>
                <w:bCs/>
                <w:kern w:val="2"/>
                <w:szCs w:val="24"/>
              </w:rPr>
              <w:t>1. SUTARTIES ŠALYS</w:t>
            </w:r>
          </w:p>
        </w:tc>
      </w:tr>
      <w:tr w:rsidR="006425AB" w:rsidRPr="00F521A5" w14:paraId="5A51FA43" w14:textId="77777777" w:rsidTr="00F64D28">
        <w:tc>
          <w:tcPr>
            <w:tcW w:w="1460" w:type="pct"/>
            <w:vMerge w:val="restart"/>
          </w:tcPr>
          <w:p w14:paraId="39629D63" w14:textId="77777777" w:rsidR="006425AB" w:rsidRPr="00F521A5" w:rsidRDefault="006425AB" w:rsidP="00F64D28">
            <w:pPr>
              <w:jc w:val="center"/>
              <w:rPr>
                <w:rFonts w:ascii="Calibri" w:hAnsi="Calibri" w:cs="Calibri"/>
                <w:b/>
                <w:bCs/>
                <w:kern w:val="2"/>
                <w:szCs w:val="24"/>
              </w:rPr>
            </w:pPr>
          </w:p>
          <w:p w14:paraId="173CA759" w14:textId="77777777" w:rsidR="006425AB" w:rsidRPr="00F521A5" w:rsidRDefault="006425AB" w:rsidP="00F64D28">
            <w:pPr>
              <w:jc w:val="center"/>
              <w:rPr>
                <w:rFonts w:ascii="Calibri" w:hAnsi="Calibri" w:cs="Calibri"/>
                <w:b/>
                <w:bCs/>
                <w:kern w:val="2"/>
                <w:szCs w:val="24"/>
              </w:rPr>
            </w:pPr>
          </w:p>
          <w:p w14:paraId="0CECC6A5" w14:textId="77777777" w:rsidR="006425AB" w:rsidRPr="00F521A5" w:rsidRDefault="006425AB" w:rsidP="00F64D28">
            <w:pPr>
              <w:jc w:val="center"/>
              <w:rPr>
                <w:rFonts w:ascii="Calibri" w:hAnsi="Calibri" w:cs="Calibri"/>
                <w:b/>
                <w:bCs/>
                <w:kern w:val="2"/>
                <w:szCs w:val="24"/>
              </w:rPr>
            </w:pPr>
          </w:p>
          <w:p w14:paraId="728D5C17" w14:textId="77777777" w:rsidR="006425AB" w:rsidRPr="00F521A5" w:rsidRDefault="006425AB" w:rsidP="00F64D28">
            <w:pPr>
              <w:rPr>
                <w:rFonts w:ascii="Calibri" w:hAnsi="Calibri" w:cs="Calibri"/>
                <w:b/>
                <w:bCs/>
                <w:kern w:val="2"/>
                <w:szCs w:val="24"/>
              </w:rPr>
            </w:pPr>
          </w:p>
          <w:p w14:paraId="3412C861" w14:textId="77777777" w:rsidR="006425AB" w:rsidRPr="00F521A5" w:rsidRDefault="006425AB" w:rsidP="00F64D28">
            <w:pPr>
              <w:rPr>
                <w:rFonts w:ascii="Calibri" w:hAnsi="Calibri" w:cs="Calibri"/>
                <w:b/>
                <w:bCs/>
                <w:kern w:val="2"/>
                <w:szCs w:val="24"/>
              </w:rPr>
            </w:pPr>
            <w:r w:rsidRPr="00F521A5">
              <w:rPr>
                <w:rFonts w:ascii="Calibri" w:hAnsi="Calibri" w:cs="Calibri"/>
                <w:b/>
                <w:bCs/>
                <w:kern w:val="2"/>
                <w:szCs w:val="24"/>
              </w:rPr>
              <w:t>1.1. Pirkėjas</w:t>
            </w:r>
          </w:p>
        </w:tc>
        <w:tc>
          <w:tcPr>
            <w:tcW w:w="1686" w:type="pct"/>
          </w:tcPr>
          <w:p w14:paraId="4F9E0BFA"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1.1.1. Pavadinimas</w:t>
            </w:r>
          </w:p>
        </w:tc>
        <w:tc>
          <w:tcPr>
            <w:tcW w:w="1854" w:type="pct"/>
          </w:tcPr>
          <w:p w14:paraId="7D3E4E62" w14:textId="77777777" w:rsidR="006425AB" w:rsidRPr="00F521A5" w:rsidRDefault="006425AB" w:rsidP="00F64D28">
            <w:pPr>
              <w:pStyle w:val="Betarp"/>
              <w:rPr>
                <w:rFonts w:ascii="Calibri" w:hAnsi="Calibri" w:cs="Calibri"/>
                <w:kern w:val="2"/>
              </w:rPr>
            </w:pPr>
            <w:r w:rsidRPr="00F521A5">
              <w:rPr>
                <w:rFonts w:ascii="Calibri" w:hAnsi="Calibri" w:cs="Calibri"/>
                <w:kern w:val="2"/>
                <w:szCs w:val="24"/>
              </w:rPr>
              <w:t xml:space="preserve">Kauno </w:t>
            </w:r>
            <w:r>
              <w:rPr>
                <w:rFonts w:ascii="Calibri" w:hAnsi="Calibri" w:cs="Calibri"/>
                <w:kern w:val="2"/>
                <w:szCs w:val="24"/>
              </w:rPr>
              <w:t>Tirkiliškių mokykla-da</w:t>
            </w:r>
            <w:r w:rsidR="002B523D">
              <w:rPr>
                <w:rFonts w:ascii="Calibri" w:hAnsi="Calibri" w:cs="Calibri"/>
                <w:kern w:val="2"/>
                <w:szCs w:val="24"/>
              </w:rPr>
              <w:t>r</w:t>
            </w:r>
            <w:r>
              <w:rPr>
                <w:rFonts w:ascii="Calibri" w:hAnsi="Calibri" w:cs="Calibri"/>
                <w:kern w:val="2"/>
                <w:szCs w:val="24"/>
              </w:rPr>
              <w:t>želis</w:t>
            </w:r>
          </w:p>
        </w:tc>
      </w:tr>
      <w:tr w:rsidR="006425AB" w:rsidRPr="00F521A5" w14:paraId="54EBAF41" w14:textId="77777777" w:rsidTr="00F64D28">
        <w:tc>
          <w:tcPr>
            <w:tcW w:w="1460" w:type="pct"/>
            <w:vMerge/>
          </w:tcPr>
          <w:p w14:paraId="15FAD580" w14:textId="77777777" w:rsidR="006425AB" w:rsidRPr="00F521A5" w:rsidRDefault="006425AB" w:rsidP="00F64D28">
            <w:pPr>
              <w:rPr>
                <w:rFonts w:ascii="Calibri" w:hAnsi="Calibri" w:cs="Calibri"/>
                <w:kern w:val="2"/>
                <w:szCs w:val="24"/>
              </w:rPr>
            </w:pPr>
          </w:p>
        </w:tc>
        <w:tc>
          <w:tcPr>
            <w:tcW w:w="1686" w:type="pct"/>
          </w:tcPr>
          <w:p w14:paraId="52DD5E53"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1.1.2. Juridinio asmens kodas</w:t>
            </w:r>
          </w:p>
        </w:tc>
        <w:tc>
          <w:tcPr>
            <w:tcW w:w="1854" w:type="pct"/>
          </w:tcPr>
          <w:p w14:paraId="1178734B" w14:textId="77777777" w:rsidR="006425AB" w:rsidRPr="00DE427E" w:rsidRDefault="006425AB" w:rsidP="00F64D28">
            <w:pPr>
              <w:rPr>
                <w:rFonts w:ascii="Calibri" w:hAnsi="Calibri" w:cs="Calibri"/>
                <w:kern w:val="2"/>
                <w:szCs w:val="24"/>
                <w:lang w:val="en-US"/>
              </w:rPr>
            </w:pPr>
            <w:r>
              <w:rPr>
                <w:rFonts w:ascii="Calibri" w:hAnsi="Calibri" w:cs="Calibri"/>
                <w:kern w:val="2"/>
                <w:szCs w:val="24"/>
                <w:lang w:val="en-US"/>
              </w:rPr>
              <w:t>191094715</w:t>
            </w:r>
          </w:p>
        </w:tc>
      </w:tr>
      <w:tr w:rsidR="006425AB" w:rsidRPr="00F521A5" w14:paraId="0A51AB0A" w14:textId="77777777" w:rsidTr="00F64D28">
        <w:tc>
          <w:tcPr>
            <w:tcW w:w="1460" w:type="pct"/>
            <w:vMerge/>
          </w:tcPr>
          <w:p w14:paraId="70AF347D" w14:textId="77777777" w:rsidR="006425AB" w:rsidRPr="00F521A5" w:rsidRDefault="006425AB" w:rsidP="00F64D28">
            <w:pPr>
              <w:rPr>
                <w:rFonts w:ascii="Calibri" w:hAnsi="Calibri" w:cs="Calibri"/>
                <w:kern w:val="2"/>
                <w:szCs w:val="24"/>
              </w:rPr>
            </w:pPr>
          </w:p>
        </w:tc>
        <w:tc>
          <w:tcPr>
            <w:tcW w:w="1686" w:type="pct"/>
          </w:tcPr>
          <w:p w14:paraId="0C7DA47C"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1.1.3. Adresas</w:t>
            </w:r>
          </w:p>
        </w:tc>
        <w:tc>
          <w:tcPr>
            <w:tcW w:w="1854" w:type="pct"/>
          </w:tcPr>
          <w:p w14:paraId="4B1BF34D" w14:textId="77777777" w:rsidR="006425AB" w:rsidRPr="001A3BDE" w:rsidRDefault="006425AB" w:rsidP="00F64D28">
            <w:pPr>
              <w:rPr>
                <w:rFonts w:ascii="Calibri" w:hAnsi="Calibri" w:cs="Calibri"/>
                <w:kern w:val="2"/>
                <w:lang w:val="pl-PL"/>
              </w:rPr>
            </w:pPr>
            <w:r>
              <w:rPr>
                <w:rFonts w:ascii="Calibri" w:hAnsi="Calibri" w:cs="Calibri"/>
                <w:kern w:val="2"/>
                <w:szCs w:val="24"/>
              </w:rPr>
              <w:t xml:space="preserve">M. Yčo g. </w:t>
            </w:r>
            <w:r w:rsidRPr="001A3BDE">
              <w:rPr>
                <w:rFonts w:ascii="Calibri" w:hAnsi="Calibri" w:cs="Calibri"/>
                <w:kern w:val="2"/>
                <w:szCs w:val="24"/>
                <w:lang w:val="pl-PL"/>
              </w:rPr>
              <w:t xml:space="preserve">2, LT-46457 Kaunas </w:t>
            </w:r>
          </w:p>
        </w:tc>
      </w:tr>
      <w:tr w:rsidR="006425AB" w:rsidRPr="00F521A5" w14:paraId="3E9CF89E" w14:textId="77777777" w:rsidTr="00F64D28">
        <w:tc>
          <w:tcPr>
            <w:tcW w:w="1460" w:type="pct"/>
            <w:vMerge/>
          </w:tcPr>
          <w:p w14:paraId="7A1B5ED8" w14:textId="77777777" w:rsidR="006425AB" w:rsidRPr="00F521A5" w:rsidRDefault="006425AB" w:rsidP="00F64D28">
            <w:pPr>
              <w:rPr>
                <w:rFonts w:ascii="Calibri" w:hAnsi="Calibri" w:cs="Calibri"/>
                <w:kern w:val="2"/>
                <w:szCs w:val="24"/>
              </w:rPr>
            </w:pPr>
          </w:p>
        </w:tc>
        <w:tc>
          <w:tcPr>
            <w:tcW w:w="1686" w:type="pct"/>
          </w:tcPr>
          <w:p w14:paraId="071277DD"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1.1.4. PVM mokėtojo kodas</w:t>
            </w:r>
          </w:p>
        </w:tc>
        <w:tc>
          <w:tcPr>
            <w:tcW w:w="1854" w:type="pct"/>
          </w:tcPr>
          <w:p w14:paraId="6A8D0245" w14:textId="77777777" w:rsidR="006425AB" w:rsidRPr="00F521A5" w:rsidRDefault="006425AB" w:rsidP="00F64D28">
            <w:pPr>
              <w:rPr>
                <w:rFonts w:ascii="Calibri" w:hAnsi="Calibri" w:cs="Calibri"/>
                <w:kern w:val="2"/>
                <w:sz w:val="22"/>
                <w:szCs w:val="22"/>
              </w:rPr>
            </w:pPr>
            <w:r>
              <w:rPr>
                <w:rFonts w:ascii="Calibri" w:hAnsi="Calibri" w:cs="Calibri"/>
                <w:kern w:val="2"/>
                <w:szCs w:val="24"/>
              </w:rPr>
              <w:t>-</w:t>
            </w:r>
          </w:p>
        </w:tc>
      </w:tr>
      <w:tr w:rsidR="006425AB" w:rsidRPr="00F521A5" w14:paraId="2EED62B5" w14:textId="77777777" w:rsidTr="00F64D28">
        <w:tc>
          <w:tcPr>
            <w:tcW w:w="1460" w:type="pct"/>
            <w:vMerge/>
          </w:tcPr>
          <w:p w14:paraId="26FAA04A" w14:textId="77777777" w:rsidR="006425AB" w:rsidRPr="00F521A5" w:rsidRDefault="006425AB" w:rsidP="00F64D28">
            <w:pPr>
              <w:rPr>
                <w:rFonts w:ascii="Calibri" w:hAnsi="Calibri" w:cs="Calibri"/>
                <w:kern w:val="2"/>
                <w:szCs w:val="24"/>
              </w:rPr>
            </w:pPr>
          </w:p>
        </w:tc>
        <w:tc>
          <w:tcPr>
            <w:tcW w:w="1686" w:type="pct"/>
          </w:tcPr>
          <w:p w14:paraId="77E3F705"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1.1.5. Atsiskaitomoji sąskaita</w:t>
            </w:r>
          </w:p>
        </w:tc>
        <w:tc>
          <w:tcPr>
            <w:tcW w:w="1854" w:type="pct"/>
          </w:tcPr>
          <w:p w14:paraId="7F88673C" w14:textId="77777777" w:rsidR="006425AB" w:rsidRPr="00F521A5" w:rsidRDefault="006425AB" w:rsidP="00F64D28">
            <w:pPr>
              <w:rPr>
                <w:rFonts w:ascii="Calibri" w:hAnsi="Calibri" w:cs="Calibri"/>
                <w:kern w:val="2"/>
                <w:sz w:val="22"/>
                <w:szCs w:val="22"/>
              </w:rPr>
            </w:pPr>
            <w:r w:rsidRPr="00F521A5">
              <w:rPr>
                <w:rFonts w:ascii="Calibri" w:hAnsi="Calibri" w:cs="Calibri"/>
                <w:kern w:val="2"/>
                <w:szCs w:val="24"/>
              </w:rPr>
              <w:t>LT</w:t>
            </w:r>
            <w:r>
              <w:rPr>
                <w:rFonts w:ascii="Calibri" w:hAnsi="Calibri" w:cs="Calibri"/>
                <w:kern w:val="2"/>
                <w:szCs w:val="24"/>
              </w:rPr>
              <w:t>664010051005919700</w:t>
            </w:r>
          </w:p>
        </w:tc>
      </w:tr>
      <w:tr w:rsidR="006425AB" w:rsidRPr="00F521A5" w14:paraId="6BEBACE7" w14:textId="77777777" w:rsidTr="00F64D28">
        <w:tc>
          <w:tcPr>
            <w:tcW w:w="1460" w:type="pct"/>
            <w:vMerge/>
          </w:tcPr>
          <w:p w14:paraId="63F0819C" w14:textId="77777777" w:rsidR="006425AB" w:rsidRPr="00F521A5" w:rsidRDefault="006425AB" w:rsidP="00F64D28">
            <w:pPr>
              <w:rPr>
                <w:rFonts w:ascii="Calibri" w:hAnsi="Calibri" w:cs="Calibri"/>
                <w:kern w:val="2"/>
                <w:szCs w:val="24"/>
              </w:rPr>
            </w:pPr>
          </w:p>
        </w:tc>
        <w:tc>
          <w:tcPr>
            <w:tcW w:w="1686" w:type="pct"/>
          </w:tcPr>
          <w:p w14:paraId="1CA91EEE"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1.1.6. Bankas, banko kodas</w:t>
            </w:r>
          </w:p>
        </w:tc>
        <w:tc>
          <w:tcPr>
            <w:tcW w:w="1854" w:type="pct"/>
          </w:tcPr>
          <w:p w14:paraId="1F146176" w14:textId="77777777" w:rsidR="006425AB" w:rsidRPr="00F521A5" w:rsidRDefault="006425AB" w:rsidP="00F64D28">
            <w:pPr>
              <w:rPr>
                <w:rFonts w:ascii="Calibri" w:hAnsi="Calibri" w:cs="Calibri"/>
                <w:kern w:val="2"/>
                <w:szCs w:val="24"/>
              </w:rPr>
            </w:pPr>
            <w:proofErr w:type="spellStart"/>
            <w:r w:rsidRPr="00F521A5">
              <w:rPr>
                <w:rFonts w:ascii="Calibri" w:hAnsi="Calibri" w:cs="Calibri"/>
                <w:kern w:val="2"/>
                <w:szCs w:val="24"/>
              </w:rPr>
              <w:t>Luminor</w:t>
            </w:r>
            <w:proofErr w:type="spellEnd"/>
            <w:r w:rsidRPr="00F521A5">
              <w:rPr>
                <w:rFonts w:ascii="Calibri" w:hAnsi="Calibri" w:cs="Calibri"/>
                <w:kern w:val="2"/>
                <w:szCs w:val="24"/>
              </w:rPr>
              <w:t xml:space="preserve"> Bank AS Lietuvos skyrius</w:t>
            </w:r>
          </w:p>
        </w:tc>
      </w:tr>
      <w:tr w:rsidR="006425AB" w:rsidRPr="00F521A5" w14:paraId="7DCC7D38" w14:textId="77777777" w:rsidTr="00F64D28">
        <w:tc>
          <w:tcPr>
            <w:tcW w:w="1460" w:type="pct"/>
            <w:vMerge/>
          </w:tcPr>
          <w:p w14:paraId="4B550D3B" w14:textId="77777777" w:rsidR="006425AB" w:rsidRPr="00F521A5" w:rsidRDefault="006425AB" w:rsidP="00F64D28">
            <w:pPr>
              <w:rPr>
                <w:rFonts w:ascii="Calibri" w:hAnsi="Calibri" w:cs="Calibri"/>
                <w:kern w:val="2"/>
                <w:szCs w:val="24"/>
              </w:rPr>
            </w:pPr>
          </w:p>
        </w:tc>
        <w:tc>
          <w:tcPr>
            <w:tcW w:w="1686" w:type="pct"/>
          </w:tcPr>
          <w:p w14:paraId="18E97F41"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1.1.7. Telefonas</w:t>
            </w:r>
          </w:p>
        </w:tc>
        <w:tc>
          <w:tcPr>
            <w:tcW w:w="1854" w:type="pct"/>
          </w:tcPr>
          <w:p w14:paraId="50C3ACE4" w14:textId="77777777" w:rsidR="006425AB" w:rsidRPr="00F521A5" w:rsidRDefault="006425AB" w:rsidP="00F64D28">
            <w:pPr>
              <w:rPr>
                <w:rFonts w:ascii="Calibri" w:hAnsi="Calibri" w:cs="Calibri"/>
                <w:kern w:val="2"/>
                <w:szCs w:val="24"/>
              </w:rPr>
            </w:pPr>
            <w:hyperlink r:id="rId9" w:history="1">
              <w:r w:rsidRPr="00F521A5">
                <w:rPr>
                  <w:rStyle w:val="Hipersaitas"/>
                  <w:rFonts w:ascii="Calibri" w:hAnsi="Calibri" w:cs="Calibri"/>
                  <w:color w:val="auto"/>
                  <w:u w:val="none"/>
                  <w:shd w:val="clear" w:color="auto" w:fill="FFFFFF"/>
                </w:rPr>
                <w:t>+370</w:t>
              </w:r>
              <w:r>
                <w:rPr>
                  <w:rStyle w:val="Hipersaitas"/>
                  <w:rFonts w:ascii="Calibri" w:hAnsi="Calibri" w:cs="Calibri"/>
                  <w:color w:val="auto"/>
                  <w:u w:val="none"/>
                  <w:shd w:val="clear" w:color="auto" w:fill="FFFFFF"/>
                </w:rPr>
                <w:t>37392611</w:t>
              </w:r>
            </w:hyperlink>
          </w:p>
        </w:tc>
      </w:tr>
      <w:tr w:rsidR="006425AB" w:rsidRPr="00F521A5" w14:paraId="5E077454" w14:textId="77777777" w:rsidTr="00F64D28">
        <w:tc>
          <w:tcPr>
            <w:tcW w:w="1460" w:type="pct"/>
            <w:vMerge/>
          </w:tcPr>
          <w:p w14:paraId="28ECB7BE" w14:textId="77777777" w:rsidR="006425AB" w:rsidRPr="00F521A5" w:rsidRDefault="006425AB" w:rsidP="00F64D28">
            <w:pPr>
              <w:rPr>
                <w:rFonts w:ascii="Calibri" w:hAnsi="Calibri" w:cs="Calibri"/>
                <w:kern w:val="2"/>
                <w:szCs w:val="24"/>
              </w:rPr>
            </w:pPr>
          </w:p>
        </w:tc>
        <w:tc>
          <w:tcPr>
            <w:tcW w:w="1686" w:type="pct"/>
          </w:tcPr>
          <w:p w14:paraId="1C51CB2B"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1.1.8. El. paštas</w:t>
            </w:r>
          </w:p>
        </w:tc>
        <w:tc>
          <w:tcPr>
            <w:tcW w:w="1854" w:type="pct"/>
          </w:tcPr>
          <w:p w14:paraId="08EBED9E" w14:textId="77777777" w:rsidR="006425AB" w:rsidRPr="00DE427E" w:rsidRDefault="006425AB" w:rsidP="00F64D28">
            <w:pPr>
              <w:rPr>
                <w:rFonts w:ascii="Calibri" w:hAnsi="Calibri" w:cs="Calibri"/>
                <w:kern w:val="2"/>
                <w:szCs w:val="24"/>
              </w:rPr>
            </w:pPr>
            <w:hyperlink r:id="rId10" w:history="1">
              <w:r w:rsidRPr="00DE427E">
                <w:rPr>
                  <w:rStyle w:val="Hipersaitas"/>
                  <w:rFonts w:ascii="Calibri" w:hAnsi="Calibri" w:cs="Calibri"/>
                  <w:shd w:val="clear" w:color="auto" w:fill="FFFFFF"/>
                </w:rPr>
                <w:t>tirkiliskiumd</w:t>
              </w:r>
              <w:r w:rsidRPr="00DE427E">
                <w:rPr>
                  <w:rStyle w:val="Hipersaitas"/>
                  <w:rFonts w:ascii="Calibri" w:hAnsi="Calibri" w:cs="Calibri"/>
                  <w:shd w:val="clear" w:color="auto" w:fill="FFFFFF"/>
                  <w:lang w:val="en-US"/>
                </w:rPr>
                <w:t>@kaunas.lt</w:t>
              </w:r>
            </w:hyperlink>
          </w:p>
        </w:tc>
      </w:tr>
      <w:tr w:rsidR="006425AB" w:rsidRPr="00F521A5" w14:paraId="27F9AD45" w14:textId="77777777" w:rsidTr="00F64D28">
        <w:tc>
          <w:tcPr>
            <w:tcW w:w="1460" w:type="pct"/>
            <w:vMerge/>
          </w:tcPr>
          <w:p w14:paraId="5F06A19E" w14:textId="77777777" w:rsidR="006425AB" w:rsidRPr="00F521A5" w:rsidRDefault="006425AB" w:rsidP="00F64D28">
            <w:pPr>
              <w:rPr>
                <w:rFonts w:ascii="Calibri" w:hAnsi="Calibri" w:cs="Calibri"/>
                <w:kern w:val="2"/>
                <w:szCs w:val="24"/>
              </w:rPr>
            </w:pPr>
          </w:p>
        </w:tc>
        <w:tc>
          <w:tcPr>
            <w:tcW w:w="1686" w:type="pct"/>
          </w:tcPr>
          <w:p w14:paraId="1C7301D8"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1.1.9. Šalies atstovas</w:t>
            </w:r>
          </w:p>
        </w:tc>
        <w:tc>
          <w:tcPr>
            <w:tcW w:w="1854" w:type="pct"/>
          </w:tcPr>
          <w:p w14:paraId="031A6DF9" w14:textId="77777777" w:rsidR="006425AB" w:rsidRPr="00DE427E" w:rsidRDefault="006425AB" w:rsidP="00F64D28">
            <w:pPr>
              <w:rPr>
                <w:rFonts w:ascii="Calibri" w:hAnsi="Calibri" w:cs="Calibri"/>
                <w:kern w:val="2"/>
                <w:szCs w:val="24"/>
              </w:rPr>
            </w:pPr>
            <w:r w:rsidRPr="00DE427E">
              <w:rPr>
                <w:rFonts w:ascii="Calibri" w:hAnsi="Calibri" w:cs="Calibri"/>
              </w:rPr>
              <w:t xml:space="preserve">Larisa </w:t>
            </w:r>
            <w:proofErr w:type="spellStart"/>
            <w:r w:rsidRPr="00DE427E">
              <w:rPr>
                <w:rFonts w:ascii="Calibri" w:hAnsi="Calibri" w:cs="Calibri"/>
              </w:rPr>
              <w:t>Bukinienė</w:t>
            </w:r>
            <w:proofErr w:type="spellEnd"/>
          </w:p>
        </w:tc>
      </w:tr>
      <w:tr w:rsidR="006425AB" w:rsidRPr="00F521A5" w14:paraId="1209F9B2" w14:textId="77777777" w:rsidTr="00F64D28">
        <w:tc>
          <w:tcPr>
            <w:tcW w:w="1460" w:type="pct"/>
            <w:vMerge/>
          </w:tcPr>
          <w:p w14:paraId="3078F24E" w14:textId="77777777" w:rsidR="006425AB" w:rsidRPr="00F521A5" w:rsidRDefault="006425AB" w:rsidP="00F64D28">
            <w:pPr>
              <w:rPr>
                <w:rFonts w:ascii="Calibri" w:hAnsi="Calibri" w:cs="Calibri"/>
                <w:kern w:val="2"/>
                <w:szCs w:val="24"/>
              </w:rPr>
            </w:pPr>
          </w:p>
        </w:tc>
        <w:tc>
          <w:tcPr>
            <w:tcW w:w="1686" w:type="pct"/>
          </w:tcPr>
          <w:p w14:paraId="2AF47AB2"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1.1.10. Atstovavimo pagrindas</w:t>
            </w:r>
          </w:p>
        </w:tc>
        <w:tc>
          <w:tcPr>
            <w:tcW w:w="1854" w:type="pct"/>
          </w:tcPr>
          <w:p w14:paraId="0013C8C6" w14:textId="77777777" w:rsidR="006425AB" w:rsidRPr="00DE427E" w:rsidRDefault="006425AB" w:rsidP="00F64D28">
            <w:pPr>
              <w:rPr>
                <w:rFonts w:ascii="Calibri" w:hAnsi="Calibri" w:cs="Calibri"/>
                <w:kern w:val="2"/>
                <w:szCs w:val="24"/>
              </w:rPr>
            </w:pPr>
            <w:r>
              <w:rPr>
                <w:rFonts w:ascii="Calibri" w:hAnsi="Calibri" w:cs="Calibri"/>
              </w:rPr>
              <w:t>Direktorė</w:t>
            </w:r>
          </w:p>
        </w:tc>
      </w:tr>
      <w:bookmarkEnd w:id="0"/>
      <w:tr w:rsidR="006425AB" w:rsidRPr="00F521A5" w14:paraId="762C9C8B" w14:textId="77777777" w:rsidTr="00F64D28">
        <w:tc>
          <w:tcPr>
            <w:tcW w:w="1460" w:type="pct"/>
            <w:vMerge w:val="restart"/>
          </w:tcPr>
          <w:p w14:paraId="23BCEA20" w14:textId="77777777" w:rsidR="006425AB" w:rsidRPr="00F521A5" w:rsidRDefault="006425AB" w:rsidP="00F64D28">
            <w:pPr>
              <w:rPr>
                <w:rFonts w:ascii="Calibri" w:hAnsi="Calibri" w:cs="Calibri"/>
                <w:b/>
                <w:bCs/>
                <w:kern w:val="2"/>
                <w:szCs w:val="24"/>
              </w:rPr>
            </w:pPr>
          </w:p>
          <w:p w14:paraId="216E8132" w14:textId="77777777" w:rsidR="006425AB" w:rsidRPr="00F521A5" w:rsidRDefault="006425AB" w:rsidP="00F64D28">
            <w:pPr>
              <w:rPr>
                <w:rFonts w:ascii="Calibri" w:hAnsi="Calibri" w:cs="Calibri"/>
                <w:b/>
                <w:bCs/>
                <w:kern w:val="2"/>
                <w:szCs w:val="24"/>
              </w:rPr>
            </w:pPr>
          </w:p>
          <w:p w14:paraId="275F2BF0" w14:textId="77777777" w:rsidR="006425AB" w:rsidRPr="00F521A5" w:rsidRDefault="006425AB" w:rsidP="00F64D28">
            <w:pPr>
              <w:rPr>
                <w:rFonts w:ascii="Calibri" w:hAnsi="Calibri" w:cs="Calibri"/>
                <w:b/>
                <w:bCs/>
                <w:kern w:val="2"/>
                <w:szCs w:val="24"/>
              </w:rPr>
            </w:pPr>
          </w:p>
          <w:p w14:paraId="092568B0" w14:textId="77777777" w:rsidR="006425AB" w:rsidRPr="00F521A5" w:rsidRDefault="006425AB" w:rsidP="00F64D28">
            <w:pPr>
              <w:rPr>
                <w:rFonts w:ascii="Calibri" w:hAnsi="Calibri" w:cs="Calibri"/>
                <w:b/>
                <w:bCs/>
                <w:kern w:val="2"/>
                <w:szCs w:val="24"/>
              </w:rPr>
            </w:pPr>
            <w:r w:rsidRPr="00F521A5">
              <w:rPr>
                <w:rFonts w:ascii="Calibri" w:hAnsi="Calibri" w:cs="Calibri"/>
                <w:b/>
                <w:bCs/>
                <w:kern w:val="2"/>
                <w:szCs w:val="24"/>
              </w:rPr>
              <w:t>1.2. Tiekėjas</w:t>
            </w:r>
          </w:p>
          <w:p w14:paraId="7B2DDAE3" w14:textId="77777777" w:rsidR="006425AB" w:rsidRPr="00F521A5" w:rsidRDefault="006425AB" w:rsidP="00F64D28">
            <w:pPr>
              <w:rPr>
                <w:rFonts w:ascii="Calibri" w:hAnsi="Calibri" w:cs="Calibri"/>
                <w:kern w:val="2"/>
                <w:szCs w:val="24"/>
              </w:rPr>
            </w:pPr>
          </w:p>
          <w:p w14:paraId="29332416" w14:textId="77777777" w:rsidR="006425AB" w:rsidRPr="00F521A5" w:rsidRDefault="006425AB" w:rsidP="00F64D28">
            <w:pPr>
              <w:rPr>
                <w:rFonts w:ascii="Calibri" w:hAnsi="Calibri" w:cs="Calibri"/>
                <w:b/>
                <w:bCs/>
                <w:kern w:val="2"/>
                <w:szCs w:val="24"/>
              </w:rPr>
            </w:pPr>
          </w:p>
        </w:tc>
        <w:tc>
          <w:tcPr>
            <w:tcW w:w="1686" w:type="pct"/>
          </w:tcPr>
          <w:p w14:paraId="29FC2FF1"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1.2.1. Pavadinimas</w:t>
            </w:r>
          </w:p>
        </w:tc>
        <w:tc>
          <w:tcPr>
            <w:tcW w:w="1854" w:type="pct"/>
          </w:tcPr>
          <w:p w14:paraId="4AC8031F" w14:textId="77777777" w:rsidR="006425AB" w:rsidRPr="00F521A5" w:rsidRDefault="006425AB" w:rsidP="00F64D28">
            <w:pPr>
              <w:jc w:val="center"/>
              <w:rPr>
                <w:rFonts w:ascii="Calibri" w:hAnsi="Calibri" w:cs="Calibri"/>
                <w:kern w:val="2"/>
                <w:szCs w:val="24"/>
              </w:rPr>
            </w:pPr>
          </w:p>
        </w:tc>
      </w:tr>
      <w:tr w:rsidR="006425AB" w:rsidRPr="00F521A5" w14:paraId="0567A9A9" w14:textId="77777777" w:rsidTr="00F64D28">
        <w:tc>
          <w:tcPr>
            <w:tcW w:w="1460" w:type="pct"/>
            <w:vMerge/>
          </w:tcPr>
          <w:p w14:paraId="287E69FF" w14:textId="77777777" w:rsidR="006425AB" w:rsidRPr="00F521A5" w:rsidRDefault="006425AB" w:rsidP="00F64D28">
            <w:pPr>
              <w:rPr>
                <w:rFonts w:ascii="Calibri" w:hAnsi="Calibri" w:cs="Calibri"/>
                <w:b/>
                <w:bCs/>
                <w:kern w:val="2"/>
                <w:szCs w:val="24"/>
              </w:rPr>
            </w:pPr>
          </w:p>
        </w:tc>
        <w:tc>
          <w:tcPr>
            <w:tcW w:w="1686" w:type="pct"/>
          </w:tcPr>
          <w:p w14:paraId="14B52BE3"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1.2.2. Juridinio asmens kodas</w:t>
            </w:r>
          </w:p>
        </w:tc>
        <w:tc>
          <w:tcPr>
            <w:tcW w:w="1854" w:type="pct"/>
          </w:tcPr>
          <w:p w14:paraId="05616B8D" w14:textId="77777777" w:rsidR="006425AB" w:rsidRPr="00F521A5" w:rsidRDefault="006425AB" w:rsidP="00F64D28">
            <w:pPr>
              <w:jc w:val="center"/>
              <w:rPr>
                <w:rFonts w:ascii="Calibri" w:hAnsi="Calibri" w:cs="Calibri"/>
                <w:kern w:val="2"/>
                <w:szCs w:val="24"/>
              </w:rPr>
            </w:pPr>
          </w:p>
        </w:tc>
      </w:tr>
      <w:tr w:rsidR="006425AB" w:rsidRPr="00F521A5" w14:paraId="62FD2D55" w14:textId="77777777" w:rsidTr="00F64D28">
        <w:tc>
          <w:tcPr>
            <w:tcW w:w="1460" w:type="pct"/>
            <w:vMerge/>
          </w:tcPr>
          <w:p w14:paraId="74E47D07" w14:textId="77777777" w:rsidR="006425AB" w:rsidRPr="00F521A5" w:rsidRDefault="006425AB" w:rsidP="00F64D28">
            <w:pPr>
              <w:rPr>
                <w:rFonts w:ascii="Calibri" w:hAnsi="Calibri" w:cs="Calibri"/>
                <w:b/>
                <w:bCs/>
                <w:kern w:val="2"/>
                <w:szCs w:val="24"/>
              </w:rPr>
            </w:pPr>
          </w:p>
        </w:tc>
        <w:tc>
          <w:tcPr>
            <w:tcW w:w="1686" w:type="pct"/>
          </w:tcPr>
          <w:p w14:paraId="7C9D5E11"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1.2.3. Adresas</w:t>
            </w:r>
          </w:p>
        </w:tc>
        <w:tc>
          <w:tcPr>
            <w:tcW w:w="1854" w:type="pct"/>
          </w:tcPr>
          <w:p w14:paraId="3C2E9B00" w14:textId="77777777" w:rsidR="006425AB" w:rsidRPr="00F521A5" w:rsidRDefault="006425AB" w:rsidP="00F64D28">
            <w:pPr>
              <w:jc w:val="center"/>
              <w:rPr>
                <w:rFonts w:ascii="Calibri" w:hAnsi="Calibri" w:cs="Calibri"/>
                <w:kern w:val="2"/>
                <w:szCs w:val="24"/>
              </w:rPr>
            </w:pPr>
          </w:p>
        </w:tc>
      </w:tr>
      <w:tr w:rsidR="006425AB" w:rsidRPr="00F521A5" w14:paraId="0883A15E" w14:textId="77777777" w:rsidTr="00F64D28">
        <w:tc>
          <w:tcPr>
            <w:tcW w:w="1460" w:type="pct"/>
            <w:vMerge/>
          </w:tcPr>
          <w:p w14:paraId="25C10A05" w14:textId="77777777" w:rsidR="006425AB" w:rsidRPr="00F521A5" w:rsidRDefault="006425AB" w:rsidP="00F64D28">
            <w:pPr>
              <w:rPr>
                <w:rFonts w:ascii="Calibri" w:hAnsi="Calibri" w:cs="Calibri"/>
                <w:b/>
                <w:bCs/>
                <w:kern w:val="2"/>
                <w:szCs w:val="24"/>
              </w:rPr>
            </w:pPr>
          </w:p>
        </w:tc>
        <w:tc>
          <w:tcPr>
            <w:tcW w:w="1686" w:type="pct"/>
          </w:tcPr>
          <w:p w14:paraId="79AA2A1E"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1.2.4. PVM mokėtojo kodas</w:t>
            </w:r>
          </w:p>
        </w:tc>
        <w:tc>
          <w:tcPr>
            <w:tcW w:w="1854" w:type="pct"/>
          </w:tcPr>
          <w:p w14:paraId="101ECBF8" w14:textId="77777777" w:rsidR="006425AB" w:rsidRPr="00F521A5" w:rsidRDefault="006425AB" w:rsidP="00F64D28">
            <w:pPr>
              <w:jc w:val="center"/>
              <w:rPr>
                <w:rFonts w:ascii="Calibri" w:hAnsi="Calibri" w:cs="Calibri"/>
                <w:kern w:val="2"/>
                <w:szCs w:val="24"/>
              </w:rPr>
            </w:pPr>
          </w:p>
        </w:tc>
      </w:tr>
      <w:tr w:rsidR="006425AB" w:rsidRPr="00F521A5" w14:paraId="3B3BB782" w14:textId="77777777" w:rsidTr="00F64D28">
        <w:tc>
          <w:tcPr>
            <w:tcW w:w="1460" w:type="pct"/>
            <w:vMerge/>
          </w:tcPr>
          <w:p w14:paraId="3CD2566F" w14:textId="77777777" w:rsidR="006425AB" w:rsidRPr="00F521A5" w:rsidRDefault="006425AB" w:rsidP="00F64D28">
            <w:pPr>
              <w:rPr>
                <w:rFonts w:ascii="Calibri" w:hAnsi="Calibri" w:cs="Calibri"/>
                <w:b/>
                <w:bCs/>
                <w:kern w:val="2"/>
                <w:szCs w:val="24"/>
              </w:rPr>
            </w:pPr>
          </w:p>
        </w:tc>
        <w:tc>
          <w:tcPr>
            <w:tcW w:w="1686" w:type="pct"/>
          </w:tcPr>
          <w:p w14:paraId="6C4ABE82"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1.2.5. Atsiskaitomoji sąskaita</w:t>
            </w:r>
          </w:p>
        </w:tc>
        <w:tc>
          <w:tcPr>
            <w:tcW w:w="1854" w:type="pct"/>
          </w:tcPr>
          <w:p w14:paraId="0A7B676F" w14:textId="77777777" w:rsidR="006425AB" w:rsidRPr="00F521A5" w:rsidRDefault="006425AB" w:rsidP="00F64D28">
            <w:pPr>
              <w:jc w:val="center"/>
              <w:rPr>
                <w:rFonts w:ascii="Calibri" w:hAnsi="Calibri" w:cs="Calibri"/>
                <w:kern w:val="2"/>
                <w:szCs w:val="24"/>
              </w:rPr>
            </w:pPr>
          </w:p>
        </w:tc>
      </w:tr>
      <w:tr w:rsidR="006425AB" w:rsidRPr="00F521A5" w14:paraId="08E9BF2E" w14:textId="77777777" w:rsidTr="00F64D28">
        <w:tc>
          <w:tcPr>
            <w:tcW w:w="1460" w:type="pct"/>
            <w:vMerge/>
          </w:tcPr>
          <w:p w14:paraId="7CFBDA2D" w14:textId="77777777" w:rsidR="006425AB" w:rsidRPr="00F521A5" w:rsidRDefault="006425AB" w:rsidP="00F64D28">
            <w:pPr>
              <w:rPr>
                <w:rFonts w:ascii="Calibri" w:hAnsi="Calibri" w:cs="Calibri"/>
                <w:b/>
                <w:bCs/>
                <w:kern w:val="2"/>
                <w:szCs w:val="24"/>
              </w:rPr>
            </w:pPr>
          </w:p>
        </w:tc>
        <w:tc>
          <w:tcPr>
            <w:tcW w:w="1686" w:type="pct"/>
          </w:tcPr>
          <w:p w14:paraId="64EDFC63"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1.2.6. Bankas, banko kodas</w:t>
            </w:r>
          </w:p>
        </w:tc>
        <w:tc>
          <w:tcPr>
            <w:tcW w:w="1854" w:type="pct"/>
          </w:tcPr>
          <w:p w14:paraId="18F84E8A" w14:textId="77777777" w:rsidR="006425AB" w:rsidRPr="00F521A5" w:rsidRDefault="006425AB" w:rsidP="00F64D28">
            <w:pPr>
              <w:jc w:val="center"/>
              <w:rPr>
                <w:rFonts w:ascii="Calibri" w:hAnsi="Calibri" w:cs="Calibri"/>
                <w:kern w:val="2"/>
                <w:szCs w:val="24"/>
              </w:rPr>
            </w:pPr>
          </w:p>
        </w:tc>
      </w:tr>
      <w:tr w:rsidR="006425AB" w:rsidRPr="00F521A5" w14:paraId="6EF7F166" w14:textId="77777777" w:rsidTr="00F64D28">
        <w:tc>
          <w:tcPr>
            <w:tcW w:w="1460" w:type="pct"/>
            <w:vMerge/>
          </w:tcPr>
          <w:p w14:paraId="0A580049" w14:textId="77777777" w:rsidR="006425AB" w:rsidRPr="00F521A5" w:rsidRDefault="006425AB" w:rsidP="00F64D28">
            <w:pPr>
              <w:rPr>
                <w:rFonts w:ascii="Calibri" w:hAnsi="Calibri" w:cs="Calibri"/>
                <w:b/>
                <w:bCs/>
                <w:kern w:val="2"/>
                <w:szCs w:val="24"/>
              </w:rPr>
            </w:pPr>
          </w:p>
        </w:tc>
        <w:tc>
          <w:tcPr>
            <w:tcW w:w="1686" w:type="pct"/>
          </w:tcPr>
          <w:p w14:paraId="6D0FA950"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1.2.7. Telefonas</w:t>
            </w:r>
          </w:p>
        </w:tc>
        <w:tc>
          <w:tcPr>
            <w:tcW w:w="1854" w:type="pct"/>
          </w:tcPr>
          <w:p w14:paraId="0CDF5621" w14:textId="77777777" w:rsidR="006425AB" w:rsidRPr="00F521A5" w:rsidRDefault="006425AB" w:rsidP="00F64D28">
            <w:pPr>
              <w:jc w:val="center"/>
              <w:rPr>
                <w:rFonts w:ascii="Calibri" w:hAnsi="Calibri" w:cs="Calibri"/>
                <w:kern w:val="2"/>
                <w:szCs w:val="24"/>
              </w:rPr>
            </w:pPr>
          </w:p>
        </w:tc>
      </w:tr>
      <w:tr w:rsidR="006425AB" w:rsidRPr="00F521A5" w14:paraId="18765E7C" w14:textId="77777777" w:rsidTr="00F64D28">
        <w:tc>
          <w:tcPr>
            <w:tcW w:w="1460" w:type="pct"/>
            <w:vMerge/>
          </w:tcPr>
          <w:p w14:paraId="38F4C5D9" w14:textId="77777777" w:rsidR="006425AB" w:rsidRPr="00F521A5" w:rsidRDefault="006425AB" w:rsidP="00F64D28">
            <w:pPr>
              <w:rPr>
                <w:rFonts w:ascii="Calibri" w:hAnsi="Calibri" w:cs="Calibri"/>
                <w:b/>
                <w:bCs/>
                <w:kern w:val="2"/>
                <w:szCs w:val="24"/>
              </w:rPr>
            </w:pPr>
          </w:p>
        </w:tc>
        <w:tc>
          <w:tcPr>
            <w:tcW w:w="1686" w:type="pct"/>
          </w:tcPr>
          <w:p w14:paraId="2156EFF9"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1.2.8. El. paštas</w:t>
            </w:r>
          </w:p>
        </w:tc>
        <w:tc>
          <w:tcPr>
            <w:tcW w:w="1854" w:type="pct"/>
          </w:tcPr>
          <w:p w14:paraId="1F40EAA4" w14:textId="77777777" w:rsidR="006425AB" w:rsidRPr="00F521A5" w:rsidRDefault="006425AB" w:rsidP="00F64D28">
            <w:pPr>
              <w:jc w:val="center"/>
              <w:rPr>
                <w:rFonts w:ascii="Calibri" w:hAnsi="Calibri" w:cs="Calibri"/>
                <w:kern w:val="2"/>
                <w:szCs w:val="24"/>
              </w:rPr>
            </w:pPr>
          </w:p>
        </w:tc>
      </w:tr>
      <w:tr w:rsidR="006425AB" w:rsidRPr="00F521A5" w14:paraId="10BB30AA" w14:textId="77777777" w:rsidTr="00F64D28">
        <w:tc>
          <w:tcPr>
            <w:tcW w:w="1460" w:type="pct"/>
            <w:vMerge/>
          </w:tcPr>
          <w:p w14:paraId="10138AC6" w14:textId="77777777" w:rsidR="006425AB" w:rsidRPr="00F521A5" w:rsidRDefault="006425AB" w:rsidP="00F64D28">
            <w:pPr>
              <w:rPr>
                <w:rFonts w:ascii="Calibri" w:hAnsi="Calibri" w:cs="Calibri"/>
                <w:b/>
                <w:bCs/>
                <w:kern w:val="2"/>
                <w:szCs w:val="24"/>
              </w:rPr>
            </w:pPr>
          </w:p>
        </w:tc>
        <w:tc>
          <w:tcPr>
            <w:tcW w:w="1686" w:type="pct"/>
          </w:tcPr>
          <w:p w14:paraId="58BF8B98"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1.2.9. Šalies atstovas</w:t>
            </w:r>
          </w:p>
        </w:tc>
        <w:tc>
          <w:tcPr>
            <w:tcW w:w="1854" w:type="pct"/>
          </w:tcPr>
          <w:p w14:paraId="475B32DD" w14:textId="77777777" w:rsidR="006425AB" w:rsidRPr="00F521A5" w:rsidRDefault="006425AB" w:rsidP="00F64D28">
            <w:pPr>
              <w:jc w:val="center"/>
              <w:rPr>
                <w:rFonts w:ascii="Calibri" w:hAnsi="Calibri" w:cs="Calibri"/>
                <w:kern w:val="2"/>
                <w:szCs w:val="24"/>
              </w:rPr>
            </w:pPr>
          </w:p>
        </w:tc>
      </w:tr>
      <w:tr w:rsidR="006425AB" w:rsidRPr="00F521A5" w14:paraId="6DBC2047" w14:textId="77777777" w:rsidTr="00F64D28">
        <w:tc>
          <w:tcPr>
            <w:tcW w:w="1460" w:type="pct"/>
            <w:vMerge/>
          </w:tcPr>
          <w:p w14:paraId="78469E34" w14:textId="77777777" w:rsidR="006425AB" w:rsidRPr="00F521A5" w:rsidRDefault="006425AB" w:rsidP="00F64D28">
            <w:pPr>
              <w:rPr>
                <w:rFonts w:ascii="Calibri" w:hAnsi="Calibri" w:cs="Calibri"/>
                <w:b/>
                <w:bCs/>
                <w:kern w:val="2"/>
                <w:szCs w:val="24"/>
              </w:rPr>
            </w:pPr>
          </w:p>
        </w:tc>
        <w:tc>
          <w:tcPr>
            <w:tcW w:w="1686" w:type="pct"/>
          </w:tcPr>
          <w:p w14:paraId="483036CA" w14:textId="77777777" w:rsidR="006425AB" w:rsidRPr="00F521A5" w:rsidRDefault="006425AB" w:rsidP="00F64D28">
            <w:pPr>
              <w:rPr>
                <w:rFonts w:ascii="Calibri" w:hAnsi="Calibri" w:cs="Calibri"/>
                <w:kern w:val="2"/>
                <w:szCs w:val="24"/>
              </w:rPr>
            </w:pPr>
            <w:r w:rsidRPr="00F521A5">
              <w:rPr>
                <w:rFonts w:ascii="Calibri" w:hAnsi="Calibri" w:cs="Calibri"/>
                <w:kern w:val="2"/>
                <w:szCs w:val="24"/>
              </w:rPr>
              <w:t>1.2.10. Atstovavimo pagrindas</w:t>
            </w:r>
          </w:p>
        </w:tc>
        <w:tc>
          <w:tcPr>
            <w:tcW w:w="1854" w:type="pct"/>
          </w:tcPr>
          <w:p w14:paraId="7CB2ADA2" w14:textId="77777777" w:rsidR="006425AB" w:rsidRPr="00F521A5" w:rsidRDefault="006425AB" w:rsidP="00F64D28">
            <w:pPr>
              <w:jc w:val="center"/>
              <w:rPr>
                <w:rFonts w:ascii="Calibri" w:hAnsi="Calibri" w:cs="Calibri"/>
                <w:kern w:val="2"/>
                <w:szCs w:val="24"/>
              </w:rPr>
            </w:pPr>
          </w:p>
        </w:tc>
      </w:tr>
    </w:tbl>
    <w:p w14:paraId="652F2A85" w14:textId="77777777" w:rsidR="006425AB" w:rsidRPr="00F521A5" w:rsidRDefault="006425AB" w:rsidP="006425AB">
      <w:pPr>
        <w:jc w:val="both"/>
        <w:rPr>
          <w:rFonts w:ascii="Calibri" w:hAnsi="Calibri" w:cs="Calibr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4"/>
        <w:gridCol w:w="47"/>
        <w:gridCol w:w="2211"/>
        <w:gridCol w:w="5350"/>
      </w:tblGrid>
      <w:tr w:rsidR="00540E8D" w:rsidRPr="00F521A5" w14:paraId="6DE37022" w14:textId="77777777" w:rsidTr="00F64D28">
        <w:trPr>
          <w:trHeight w:val="300"/>
        </w:trPr>
        <w:tc>
          <w:tcPr>
            <w:tcW w:w="5000" w:type="pct"/>
            <w:gridSpan w:val="4"/>
          </w:tcPr>
          <w:p w14:paraId="5D7F0B5A"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t>2. ATSAKINGI ASMENYS</w:t>
            </w:r>
          </w:p>
        </w:tc>
      </w:tr>
      <w:tr w:rsidR="00540E8D" w:rsidRPr="00F521A5" w14:paraId="15320722"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4951AC88"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2.1. Pirkėjo kontaktiniai asmenys, atsakingi už Sutarties vykdymą, Prekių priėmimą, Sąskaitų per informacinę sistemą SABIS priėmimą</w:t>
            </w:r>
          </w:p>
        </w:tc>
        <w:tc>
          <w:tcPr>
            <w:tcW w:w="3795" w:type="pct"/>
            <w:gridSpan w:val="2"/>
            <w:tcBorders>
              <w:top w:val="single" w:sz="4" w:space="0" w:color="auto"/>
              <w:left w:val="single" w:sz="4" w:space="0" w:color="auto"/>
              <w:bottom w:val="single" w:sz="4" w:space="0" w:color="auto"/>
              <w:right w:val="single" w:sz="4" w:space="0" w:color="auto"/>
            </w:tcBorders>
          </w:tcPr>
          <w:p w14:paraId="5D54B1B3" w14:textId="77777777" w:rsidR="00540E8D" w:rsidRPr="00F521A5" w:rsidRDefault="00540E8D" w:rsidP="00F64D28">
            <w:pPr>
              <w:rPr>
                <w:rFonts w:ascii="Calibri" w:hAnsi="Calibri" w:cs="Calibri"/>
                <w:color w:val="4472C4"/>
                <w:kern w:val="2"/>
                <w:szCs w:val="24"/>
              </w:rPr>
            </w:pPr>
            <w:r w:rsidRPr="00F521A5">
              <w:rPr>
                <w:rFonts w:ascii="Calibri" w:hAnsi="Calibri" w:cs="Calibri"/>
                <w:color w:val="0070C0"/>
                <w:kern w:val="2"/>
                <w:szCs w:val="24"/>
              </w:rPr>
              <w:t>(nurodyti padalinį / skyrių, pareigas, vardą, pavardę, tel., el. paštą)</w:t>
            </w:r>
          </w:p>
        </w:tc>
      </w:tr>
      <w:tr w:rsidR="00540E8D" w:rsidRPr="00F521A5" w14:paraId="65FBBE27"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3B48546E"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2.2. Tiekėjo kontaktiniai asmenys, atsakingi už Sutarties vykdymą</w:t>
            </w:r>
          </w:p>
        </w:tc>
        <w:tc>
          <w:tcPr>
            <w:tcW w:w="3795" w:type="pct"/>
            <w:gridSpan w:val="2"/>
            <w:tcBorders>
              <w:top w:val="single" w:sz="4" w:space="0" w:color="auto"/>
              <w:left w:val="single" w:sz="4" w:space="0" w:color="auto"/>
              <w:bottom w:val="single" w:sz="4" w:space="0" w:color="auto"/>
              <w:right w:val="single" w:sz="4" w:space="0" w:color="auto"/>
            </w:tcBorders>
          </w:tcPr>
          <w:p w14:paraId="60DBD8D3" w14:textId="77777777" w:rsidR="00540E8D" w:rsidRPr="00F521A5" w:rsidRDefault="00540E8D" w:rsidP="00F64D28">
            <w:pPr>
              <w:rPr>
                <w:rFonts w:ascii="Calibri" w:hAnsi="Calibri" w:cs="Calibri"/>
                <w:color w:val="0070C0"/>
                <w:kern w:val="2"/>
                <w:szCs w:val="24"/>
              </w:rPr>
            </w:pPr>
            <w:r w:rsidRPr="00F521A5">
              <w:rPr>
                <w:rFonts w:ascii="Calibri" w:hAnsi="Calibri" w:cs="Calibri"/>
                <w:color w:val="0070C0"/>
                <w:kern w:val="2"/>
                <w:szCs w:val="24"/>
              </w:rPr>
              <w:t>(nurodyti padalinį / skyrių, pareigas, vardą, pavardę, tel., el. paštą)</w:t>
            </w:r>
          </w:p>
          <w:p w14:paraId="6D1A00D3" w14:textId="77777777" w:rsidR="00540E8D" w:rsidRPr="00F521A5" w:rsidRDefault="00540E8D" w:rsidP="00F64D28">
            <w:pPr>
              <w:rPr>
                <w:rFonts w:ascii="Calibri" w:hAnsi="Calibri" w:cs="Calibri"/>
                <w:color w:val="0070C0"/>
                <w:kern w:val="2"/>
                <w:szCs w:val="24"/>
              </w:rPr>
            </w:pPr>
          </w:p>
          <w:p w14:paraId="199E8741" w14:textId="77777777" w:rsidR="00540E8D" w:rsidRPr="00F521A5" w:rsidRDefault="00540E8D" w:rsidP="00F64D28">
            <w:pPr>
              <w:rPr>
                <w:rFonts w:ascii="Calibri" w:hAnsi="Calibri" w:cs="Calibri"/>
                <w:color w:val="0070C0"/>
                <w:kern w:val="2"/>
                <w:szCs w:val="24"/>
              </w:rPr>
            </w:pPr>
          </w:p>
          <w:p w14:paraId="71B791F7" w14:textId="77777777" w:rsidR="00540E8D" w:rsidRPr="00F521A5" w:rsidRDefault="00540E8D" w:rsidP="00F64D28">
            <w:pPr>
              <w:rPr>
                <w:rFonts w:ascii="Calibri" w:hAnsi="Calibri" w:cs="Calibri"/>
                <w:color w:val="0070C0"/>
                <w:kern w:val="2"/>
                <w:szCs w:val="24"/>
              </w:rPr>
            </w:pPr>
          </w:p>
          <w:p w14:paraId="2A67AA44" w14:textId="77777777" w:rsidR="00540E8D" w:rsidRPr="00F521A5" w:rsidRDefault="00540E8D" w:rsidP="00F64D28">
            <w:pPr>
              <w:rPr>
                <w:rFonts w:ascii="Calibri" w:hAnsi="Calibri" w:cs="Calibri"/>
                <w:color w:val="4472C4"/>
                <w:kern w:val="2"/>
                <w:szCs w:val="24"/>
              </w:rPr>
            </w:pPr>
          </w:p>
        </w:tc>
      </w:tr>
      <w:tr w:rsidR="00540E8D" w:rsidRPr="00F521A5" w14:paraId="6C705A00" w14:textId="77777777" w:rsidTr="00F64D28">
        <w:trPr>
          <w:trHeight w:val="300"/>
        </w:trPr>
        <w:tc>
          <w:tcPr>
            <w:tcW w:w="5000" w:type="pct"/>
            <w:gridSpan w:val="4"/>
          </w:tcPr>
          <w:p w14:paraId="05BADB01"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lastRenderedPageBreak/>
              <w:t>3. SUTARTIES DALYKAS</w:t>
            </w:r>
          </w:p>
        </w:tc>
      </w:tr>
      <w:tr w:rsidR="00540E8D" w:rsidRPr="00F521A5" w14:paraId="7041D429"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2D39AB63"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 xml:space="preserve">3.1. Sutarties dalykas </w:t>
            </w:r>
          </w:p>
        </w:tc>
        <w:tc>
          <w:tcPr>
            <w:tcW w:w="3795" w:type="pct"/>
            <w:gridSpan w:val="2"/>
            <w:tcBorders>
              <w:top w:val="single" w:sz="4" w:space="0" w:color="auto"/>
              <w:left w:val="single" w:sz="4" w:space="0" w:color="auto"/>
              <w:bottom w:val="single" w:sz="4" w:space="0" w:color="auto"/>
              <w:right w:val="single" w:sz="4" w:space="0" w:color="auto"/>
            </w:tcBorders>
          </w:tcPr>
          <w:p w14:paraId="1870B255" w14:textId="141B6A20" w:rsidR="00540E8D" w:rsidRPr="00F521A5" w:rsidRDefault="00540E8D" w:rsidP="00F64D28">
            <w:pPr>
              <w:jc w:val="both"/>
              <w:rPr>
                <w:rFonts w:ascii="Calibri" w:hAnsi="Calibri" w:cs="Calibri"/>
                <w:szCs w:val="24"/>
              </w:rPr>
            </w:pPr>
            <w:r w:rsidRPr="00F521A5">
              <w:rPr>
                <w:rFonts w:ascii="Calibri" w:hAnsi="Calibri" w:cs="Calibri"/>
                <w:szCs w:val="24"/>
              </w:rPr>
              <w:t xml:space="preserve">Tiekėjas įsipareigoja Sutartyje numatytomis sąlygomis </w:t>
            </w:r>
            <w:r w:rsidR="00084B12">
              <w:rPr>
                <w:rFonts w:ascii="Calibri" w:hAnsi="Calibri" w:cs="Calibri"/>
                <w:szCs w:val="24"/>
              </w:rPr>
              <w:t xml:space="preserve">pagaminti ir </w:t>
            </w:r>
            <w:r w:rsidRPr="00F521A5">
              <w:rPr>
                <w:rFonts w:ascii="Calibri" w:hAnsi="Calibri" w:cs="Calibri"/>
                <w:szCs w:val="24"/>
              </w:rPr>
              <w:t xml:space="preserve">perduoti Pirkėjui  </w:t>
            </w:r>
            <w:r w:rsidR="003F6BBC" w:rsidRPr="00F521A5">
              <w:rPr>
                <w:rFonts w:ascii="Calibri" w:hAnsi="Calibri" w:cs="Calibri"/>
                <w:szCs w:val="24"/>
              </w:rPr>
              <w:t>Sutarties priede Nr. 1 „Kietųjų (gaminamų) baldų (</w:t>
            </w:r>
            <w:r w:rsidR="003F6BBC">
              <w:rPr>
                <w:rFonts w:ascii="Calibri" w:eastAsia="Calibri" w:hAnsi="Calibri" w:cs="Calibri"/>
                <w:szCs w:val="24"/>
              </w:rPr>
              <w:t>klasės baldų</w:t>
            </w:r>
            <w:r w:rsidR="003F6BBC" w:rsidRPr="00F521A5">
              <w:rPr>
                <w:rFonts w:ascii="Calibri" w:hAnsi="Calibri" w:cs="Calibri"/>
                <w:szCs w:val="24"/>
              </w:rPr>
              <w:t xml:space="preserve"> ir kt.)</w:t>
            </w:r>
            <w:r w:rsidR="003F6BBC">
              <w:rPr>
                <w:rFonts w:ascii="Calibri" w:hAnsi="Calibri" w:cs="Calibri"/>
                <w:szCs w:val="24"/>
              </w:rPr>
              <w:t xml:space="preserve"> Kauno Tirkiliškių mokyklai-darželiui, M. Yčo g. </w:t>
            </w:r>
            <w:r w:rsidR="003F6BBC" w:rsidRPr="00680C57">
              <w:rPr>
                <w:rFonts w:ascii="Calibri" w:hAnsi="Calibri" w:cs="Calibri"/>
                <w:szCs w:val="24"/>
              </w:rPr>
              <w:t>2, Kaunas, (I dalis)</w:t>
            </w:r>
            <w:r w:rsidR="003F6BBC" w:rsidRPr="00F521A5">
              <w:rPr>
                <w:rFonts w:ascii="Calibri" w:hAnsi="Calibri" w:cs="Calibri"/>
                <w:szCs w:val="24"/>
              </w:rPr>
              <w:t xml:space="preserve"> pirkimo techninė specifikacija“</w:t>
            </w:r>
            <w:r w:rsidR="003F6BBC">
              <w:rPr>
                <w:rFonts w:ascii="Calibri" w:hAnsi="Calibri" w:cs="Calibri"/>
                <w:szCs w:val="24"/>
              </w:rPr>
              <w:t>(ir jos prieduose)</w:t>
            </w:r>
            <w:r w:rsidR="003F6BBC" w:rsidRPr="00F521A5">
              <w:rPr>
                <w:rFonts w:ascii="Calibri" w:hAnsi="Calibri" w:cs="Calibri"/>
                <w:szCs w:val="24"/>
              </w:rPr>
              <w:t xml:space="preserve"> (toliau – Techninė specifikacija) </w:t>
            </w:r>
            <w:r w:rsidR="00084B12" w:rsidRPr="0066756C">
              <w:rPr>
                <w:rFonts w:asciiTheme="minorHAnsi" w:hAnsiTheme="minorHAnsi" w:cstheme="minorHAnsi"/>
                <w:spacing w:val="-1"/>
                <w:sz w:val="22"/>
                <w:szCs w:val="22"/>
              </w:rPr>
              <w:t>nustatytus reikalavimus</w:t>
            </w:r>
            <w:r w:rsidR="00084B12">
              <w:rPr>
                <w:rFonts w:asciiTheme="minorHAnsi" w:hAnsiTheme="minorHAnsi" w:cstheme="minorHAnsi"/>
                <w:spacing w:val="-1"/>
                <w:sz w:val="22"/>
                <w:szCs w:val="22"/>
              </w:rPr>
              <w:t xml:space="preserve"> atitinkančius </w:t>
            </w:r>
            <w:r w:rsidRPr="00F521A5">
              <w:rPr>
                <w:rFonts w:ascii="Calibri" w:hAnsi="Calibri" w:cs="Calibri"/>
                <w:szCs w:val="24"/>
              </w:rPr>
              <w:t xml:space="preserve">kietuosius (gaminamus) </w:t>
            </w:r>
            <w:r w:rsidRPr="00F521A5">
              <w:rPr>
                <w:rFonts w:ascii="Calibri" w:eastAsia="Calibri" w:hAnsi="Calibri" w:cs="Calibri"/>
                <w:szCs w:val="24"/>
              </w:rPr>
              <w:t>baldus (</w:t>
            </w:r>
            <w:r w:rsidR="009442FC">
              <w:rPr>
                <w:rFonts w:ascii="Calibri" w:eastAsia="Calibri" w:hAnsi="Calibri" w:cs="Calibri"/>
                <w:szCs w:val="24"/>
              </w:rPr>
              <w:t>klasės baldus</w:t>
            </w:r>
            <w:r w:rsidRPr="00F521A5">
              <w:rPr>
                <w:rFonts w:ascii="Calibri" w:eastAsia="Calibri" w:hAnsi="Calibri" w:cs="Calibri"/>
                <w:szCs w:val="24"/>
              </w:rPr>
              <w:t xml:space="preserve"> ir kt.) </w:t>
            </w:r>
            <w:r w:rsidRPr="00F521A5">
              <w:rPr>
                <w:rFonts w:ascii="Calibri" w:hAnsi="Calibri" w:cs="Calibri"/>
                <w:szCs w:val="24"/>
              </w:rPr>
              <w:t>(toliau – Prekės)</w:t>
            </w:r>
            <w:r w:rsidRPr="00F521A5">
              <w:rPr>
                <w:rFonts w:ascii="Calibri" w:eastAsia="Calibri" w:hAnsi="Calibri" w:cs="Calibri"/>
                <w:szCs w:val="24"/>
              </w:rPr>
              <w:t xml:space="preserve">, įskaitant Prekių pagaminimui ir jų pritaikymui įrengiamose vietose reikalingų matavimų atlikimą, </w:t>
            </w:r>
            <w:r w:rsidRPr="00F521A5">
              <w:rPr>
                <w:rFonts w:ascii="Calibri" w:hAnsi="Calibri" w:cs="Calibri"/>
                <w:spacing w:val="-1"/>
                <w:szCs w:val="24"/>
              </w:rPr>
              <w:t xml:space="preserve">patikslintų Prekių brėžinių parengimą (jei atlikus matavimus, reikalingi </w:t>
            </w:r>
            <w:r w:rsidRPr="00F521A5">
              <w:rPr>
                <w:rFonts w:ascii="Calibri" w:hAnsi="Calibri" w:cs="Calibri"/>
                <w:szCs w:val="24"/>
                <w:shd w:val="clear" w:color="auto" w:fill="FFFFFF"/>
              </w:rPr>
              <w:t>Prekių matmenų, brėžinių, aprašymų ar kt. tikslinimai</w:t>
            </w:r>
            <w:r w:rsidRPr="00F521A5">
              <w:rPr>
                <w:rFonts w:ascii="Calibri" w:hAnsi="Calibri" w:cs="Calibri"/>
                <w:spacing w:val="-1"/>
                <w:szCs w:val="24"/>
              </w:rPr>
              <w:t>)</w:t>
            </w:r>
            <w:r w:rsidRPr="00F521A5">
              <w:rPr>
                <w:rFonts w:ascii="Calibri" w:eastAsia="Calibri" w:hAnsi="Calibri" w:cs="Calibri"/>
                <w:szCs w:val="24"/>
              </w:rPr>
              <w:t>, galutinių brėžinių suderinimą su Pirkėju, Prekių pagaminimą, pristatymą, sunešimą ir sumontavimą</w:t>
            </w:r>
            <w:r w:rsidRPr="00F521A5">
              <w:rPr>
                <w:rFonts w:ascii="Calibri" w:hAnsi="Calibri" w:cs="Calibri"/>
                <w:szCs w:val="24"/>
              </w:rPr>
              <w:t>, atitinkančius nurodytus reikalavimus.</w:t>
            </w:r>
          </w:p>
          <w:p w14:paraId="367637A7" w14:textId="77777777" w:rsidR="00540E8D" w:rsidRPr="00F521A5" w:rsidRDefault="00540E8D" w:rsidP="00F64D28">
            <w:pPr>
              <w:jc w:val="both"/>
              <w:rPr>
                <w:rFonts w:ascii="Calibri" w:hAnsi="Calibri" w:cs="Calibri"/>
                <w:szCs w:val="24"/>
              </w:rPr>
            </w:pPr>
            <w:r w:rsidRPr="00F521A5">
              <w:rPr>
                <w:rFonts w:ascii="Calibri" w:hAnsi="Calibri" w:cs="Calibri"/>
                <w:szCs w:val="24"/>
              </w:rPr>
              <w:t>Išsamus Prekių aprašymas ir kiti reikalavimai tiekiamoms Prekėms nustatyti Sutarties priede Nr. 1 „Techninė specifikacija“.</w:t>
            </w:r>
            <w:r w:rsidRPr="00F521A5">
              <w:rPr>
                <w:rFonts w:ascii="Calibri" w:hAnsi="Calibri" w:cs="Calibri"/>
                <w:bCs/>
                <w:kern w:val="2"/>
                <w:szCs w:val="24"/>
              </w:rPr>
              <w:t xml:space="preserve"> Perkamų Prekių kiekis nurodytas </w:t>
            </w:r>
            <w:r w:rsidRPr="00F521A5">
              <w:rPr>
                <w:rFonts w:ascii="Calibri" w:hAnsi="Calibri" w:cs="Calibri"/>
                <w:szCs w:val="24"/>
              </w:rPr>
              <w:t>Sutarties priede Nr. 1 „Techninė specifikacija“ ir Sutarties priede Nr. 2 „Pasiūlymas“.</w:t>
            </w:r>
          </w:p>
        </w:tc>
      </w:tr>
      <w:tr w:rsidR="00540E8D" w:rsidRPr="00F521A5" w14:paraId="1D175FAC"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28752893"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3.2. Pirkimo pavadinimas ir numeris</w:t>
            </w:r>
          </w:p>
        </w:tc>
        <w:tc>
          <w:tcPr>
            <w:tcW w:w="3795" w:type="pct"/>
            <w:gridSpan w:val="2"/>
            <w:tcBorders>
              <w:top w:val="single" w:sz="4" w:space="0" w:color="auto"/>
              <w:left w:val="single" w:sz="4" w:space="0" w:color="auto"/>
              <w:bottom w:val="single" w:sz="4" w:space="0" w:color="auto"/>
              <w:right w:val="single" w:sz="4" w:space="0" w:color="auto"/>
            </w:tcBorders>
          </w:tcPr>
          <w:p w14:paraId="31A256A9" w14:textId="42F1814B" w:rsidR="00540E8D" w:rsidRPr="00F521A5" w:rsidRDefault="00540E8D" w:rsidP="00F64D28">
            <w:pPr>
              <w:jc w:val="both"/>
              <w:rPr>
                <w:rFonts w:ascii="Calibri" w:hAnsi="Calibri" w:cs="Calibri"/>
                <w:iCs/>
              </w:rPr>
            </w:pPr>
            <w:r w:rsidRPr="00F521A5">
              <w:rPr>
                <w:rFonts w:ascii="Calibri" w:hAnsi="Calibri" w:cs="Calibri"/>
                <w:szCs w:val="24"/>
              </w:rPr>
              <w:t>Kietųjų (gaminamų) baldų (</w:t>
            </w:r>
            <w:r w:rsidR="009442FC">
              <w:rPr>
                <w:rFonts w:ascii="Calibri" w:eastAsia="Calibri" w:hAnsi="Calibri" w:cs="Calibri"/>
                <w:szCs w:val="24"/>
              </w:rPr>
              <w:t>klasės baldų</w:t>
            </w:r>
            <w:r w:rsidRPr="00F521A5">
              <w:rPr>
                <w:rFonts w:ascii="Calibri" w:hAnsi="Calibri" w:cs="Calibri"/>
                <w:szCs w:val="24"/>
              </w:rPr>
              <w:t xml:space="preserve"> ir kt.)</w:t>
            </w:r>
            <w:r w:rsidRPr="00F521A5">
              <w:rPr>
                <w:rFonts w:ascii="Calibri" w:hAnsi="Calibri" w:cs="Calibri"/>
                <w:iCs/>
              </w:rPr>
              <w:t xml:space="preserve"> </w:t>
            </w:r>
            <w:r w:rsidR="00104FBF">
              <w:rPr>
                <w:rFonts w:ascii="Calibri" w:hAnsi="Calibri" w:cs="Calibri"/>
                <w:iCs/>
              </w:rPr>
              <w:t xml:space="preserve">Kauno </w:t>
            </w:r>
            <w:r w:rsidRPr="00F521A5">
              <w:rPr>
                <w:rFonts w:ascii="Calibri" w:hAnsi="Calibri" w:cs="Calibri"/>
                <w:iCs/>
              </w:rPr>
              <w:t xml:space="preserve">Tirkiliškių mokyklai-darželiui, </w:t>
            </w:r>
            <w:r w:rsidR="00820BF9">
              <w:rPr>
                <w:rFonts w:ascii="Calibri" w:hAnsi="Calibri" w:cs="Calibri"/>
                <w:iCs/>
              </w:rPr>
              <w:t>M. Yčo</w:t>
            </w:r>
            <w:r w:rsidR="00820BF9" w:rsidRPr="00F521A5">
              <w:rPr>
                <w:rFonts w:ascii="Calibri" w:hAnsi="Calibri" w:cs="Calibri"/>
                <w:iCs/>
              </w:rPr>
              <w:t xml:space="preserve"> </w:t>
            </w:r>
            <w:r w:rsidRPr="00F521A5">
              <w:rPr>
                <w:rFonts w:ascii="Calibri" w:hAnsi="Calibri" w:cs="Calibri"/>
                <w:iCs/>
              </w:rPr>
              <w:t xml:space="preserve">g. </w:t>
            </w:r>
            <w:r w:rsidR="00820BF9" w:rsidRPr="001A3BDE">
              <w:rPr>
                <w:rFonts w:ascii="Calibri" w:hAnsi="Calibri" w:cs="Calibri"/>
                <w:iCs/>
              </w:rPr>
              <w:t>2</w:t>
            </w:r>
            <w:r w:rsidRPr="00F521A5">
              <w:rPr>
                <w:rFonts w:ascii="Calibri" w:hAnsi="Calibri" w:cs="Calibri"/>
                <w:iCs/>
              </w:rPr>
              <w:t xml:space="preserve">, Kaunas, </w:t>
            </w:r>
            <w:r w:rsidR="00820BF9">
              <w:rPr>
                <w:rFonts w:ascii="Calibri" w:hAnsi="Calibri" w:cs="Calibri"/>
                <w:iCs/>
              </w:rPr>
              <w:t xml:space="preserve">(I dalis) </w:t>
            </w:r>
            <w:r w:rsidRPr="00F521A5">
              <w:rPr>
                <w:rFonts w:ascii="Calibri" w:hAnsi="Calibri" w:cs="Calibri"/>
                <w:iCs/>
              </w:rPr>
              <w:t>pirkimas.</w:t>
            </w:r>
          </w:p>
          <w:p w14:paraId="3BE36145"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Pirkimo Nr. (ID) ..............</w:t>
            </w:r>
          </w:p>
        </w:tc>
      </w:tr>
      <w:tr w:rsidR="00540E8D" w:rsidRPr="00F521A5" w14:paraId="534D88FE"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24BE0787"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3.3. Informacija apie Europos Sąjungos lėšomis finansuojamą projektą arba kitą projektą</w:t>
            </w:r>
          </w:p>
        </w:tc>
        <w:tc>
          <w:tcPr>
            <w:tcW w:w="3795" w:type="pct"/>
            <w:gridSpan w:val="2"/>
            <w:tcBorders>
              <w:top w:val="single" w:sz="4" w:space="0" w:color="auto"/>
              <w:left w:val="single" w:sz="4" w:space="0" w:color="auto"/>
              <w:bottom w:val="single" w:sz="4" w:space="0" w:color="auto"/>
              <w:right w:val="single" w:sz="4" w:space="0" w:color="auto"/>
            </w:tcBorders>
          </w:tcPr>
          <w:p w14:paraId="39141A9B" w14:textId="39D27743" w:rsidR="00540E8D" w:rsidRPr="00F521A5" w:rsidRDefault="00820BF9" w:rsidP="00F64D28">
            <w:pPr>
              <w:jc w:val="both"/>
              <w:rPr>
                <w:rFonts w:ascii="Calibri" w:hAnsi="Calibri" w:cs="Calibri"/>
                <w:color w:val="FF0000"/>
                <w:kern w:val="2"/>
                <w:szCs w:val="24"/>
              </w:rPr>
            </w:pPr>
            <w:r w:rsidRPr="00820BF9">
              <w:rPr>
                <w:rFonts w:ascii="Calibri" w:hAnsi="Calibri" w:cs="Calibri"/>
                <w:kern w:val="2"/>
                <w:szCs w:val="24"/>
              </w:rPr>
              <w:t>Prekės perkamos įgyvendinant projektą „Kauno Tirkiliškių mokyklos-darželio (M. Yčo g. 2) pastato rekonstrukcija“, projekto Nr. 22-311-P-0006. Projektas finansuojamas Europos Sąjungos fondų lėšomis (2021–2027 metų Europos Sąjungos fondų investicijų programa ir Ekonomikos gaivinimo ir atsparumo didinimo planas „Naujos kartos Lietuva“) ir Savivaldybės biudžeto lėšomis.</w:t>
            </w:r>
          </w:p>
        </w:tc>
      </w:tr>
      <w:tr w:rsidR="00540E8D" w:rsidRPr="00F521A5" w14:paraId="2C8AA68E" w14:textId="77777777" w:rsidTr="00F64D28">
        <w:trPr>
          <w:trHeight w:val="300"/>
        </w:trPr>
        <w:tc>
          <w:tcPr>
            <w:tcW w:w="5000" w:type="pct"/>
            <w:gridSpan w:val="4"/>
          </w:tcPr>
          <w:p w14:paraId="608D6C8F"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t>4. PREKIŲ PRISTATYMO TERMINAI IR PREKIŲ PERDAVIMO–PRIĖMIMO TVARKA</w:t>
            </w:r>
          </w:p>
        </w:tc>
      </w:tr>
      <w:tr w:rsidR="00540E8D" w:rsidRPr="00F521A5" w14:paraId="690593AC"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5E24720C"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4.1. Prekių pristatymo terminai, kai Prekės pristatomos dalimis</w:t>
            </w:r>
          </w:p>
        </w:tc>
        <w:tc>
          <w:tcPr>
            <w:tcW w:w="3795" w:type="pct"/>
            <w:gridSpan w:val="2"/>
            <w:tcBorders>
              <w:top w:val="single" w:sz="4" w:space="0" w:color="auto"/>
              <w:left w:val="single" w:sz="4" w:space="0" w:color="auto"/>
              <w:bottom w:val="single" w:sz="4" w:space="0" w:color="auto"/>
              <w:right w:val="single" w:sz="4" w:space="0" w:color="auto"/>
            </w:tcBorders>
          </w:tcPr>
          <w:p w14:paraId="373815BE" w14:textId="5A2BE939" w:rsidR="00540E8D" w:rsidRPr="00F521A5" w:rsidRDefault="00540E8D" w:rsidP="00F64D28">
            <w:pPr>
              <w:jc w:val="both"/>
              <w:rPr>
                <w:rFonts w:ascii="Calibri" w:hAnsi="Calibri" w:cs="Calibri"/>
                <w:kern w:val="2"/>
                <w:szCs w:val="24"/>
              </w:rPr>
            </w:pPr>
            <w:r w:rsidRPr="00F521A5">
              <w:rPr>
                <w:rFonts w:ascii="Calibri" w:hAnsi="Calibri" w:cs="Calibri"/>
                <w:kern w:val="2"/>
                <w:szCs w:val="24"/>
              </w:rPr>
              <w:t xml:space="preserve">4.1.1. Tiekėjas įsipareigoja pagaminti, pristatyti, sunešti, sumontuoti ir perduoti Pirkėjui Prekes suderintame </w:t>
            </w:r>
            <w:r w:rsidRPr="008D30B6">
              <w:rPr>
                <w:rFonts w:ascii="Calibri" w:hAnsi="Calibri" w:cs="Calibri"/>
                <w:kern w:val="2"/>
                <w:szCs w:val="24"/>
              </w:rPr>
              <w:t>Grafike</w:t>
            </w:r>
            <w:r w:rsidRPr="00F521A5">
              <w:rPr>
                <w:rFonts w:ascii="Calibri" w:hAnsi="Calibri" w:cs="Calibri"/>
                <w:kern w:val="2"/>
                <w:szCs w:val="24"/>
              </w:rPr>
              <w:t xml:space="preserve"> nustatytais terminais ir sąlygomis šiuo adresu: </w:t>
            </w:r>
            <w:r w:rsidR="00820BF9">
              <w:rPr>
                <w:rFonts w:ascii="Calibri" w:hAnsi="Calibri" w:cs="Calibri"/>
                <w:kern w:val="2"/>
                <w:szCs w:val="24"/>
              </w:rPr>
              <w:t>M Yčo g.</w:t>
            </w:r>
            <w:r w:rsidRPr="00F521A5">
              <w:rPr>
                <w:rFonts w:ascii="Calibri" w:hAnsi="Calibri" w:cs="Calibri"/>
                <w:kern w:val="2"/>
                <w:szCs w:val="24"/>
              </w:rPr>
              <w:t xml:space="preserve">, Kaunas. </w:t>
            </w:r>
          </w:p>
          <w:p w14:paraId="7DA6FCA0" w14:textId="619F2231" w:rsidR="00540E8D" w:rsidRPr="00F521A5" w:rsidRDefault="00540E8D" w:rsidP="00F64D28">
            <w:pPr>
              <w:jc w:val="both"/>
              <w:rPr>
                <w:rFonts w:ascii="Calibri" w:hAnsi="Calibri" w:cs="Calibri"/>
                <w:kern w:val="2"/>
                <w:szCs w:val="24"/>
              </w:rPr>
            </w:pPr>
            <w:r w:rsidRPr="00F521A5">
              <w:rPr>
                <w:rFonts w:ascii="Calibri" w:hAnsi="Calibri" w:cs="Calibri"/>
                <w:kern w:val="2"/>
                <w:szCs w:val="24"/>
              </w:rPr>
              <w:t xml:space="preserve">4.1.2. Prekės (visas jų kiekis) turi būti pagamintos, pristatytos, suneštos,  sumontuotos ir perduotos Pirkėjui ne vėliau kaip per </w:t>
            </w:r>
            <w:r w:rsidR="00820BF9">
              <w:rPr>
                <w:rFonts w:ascii="Calibri" w:hAnsi="Calibri" w:cs="Calibri"/>
                <w:b/>
                <w:kern w:val="2"/>
                <w:szCs w:val="24"/>
              </w:rPr>
              <w:t>90</w:t>
            </w:r>
            <w:r w:rsidR="00820BF9" w:rsidRPr="00F521A5">
              <w:rPr>
                <w:rFonts w:ascii="Calibri" w:hAnsi="Calibri" w:cs="Calibri"/>
                <w:b/>
                <w:kern w:val="2"/>
                <w:szCs w:val="24"/>
              </w:rPr>
              <w:t xml:space="preserve"> </w:t>
            </w:r>
            <w:r w:rsidRPr="00F521A5">
              <w:rPr>
                <w:rFonts w:ascii="Calibri" w:hAnsi="Calibri" w:cs="Calibri"/>
                <w:b/>
                <w:kern w:val="2"/>
                <w:szCs w:val="24"/>
              </w:rPr>
              <w:t>kalendorinių dienų</w:t>
            </w:r>
            <w:r w:rsidRPr="00F521A5">
              <w:rPr>
                <w:rFonts w:ascii="Calibri" w:hAnsi="Calibri" w:cs="Calibri"/>
                <w:kern w:val="2"/>
                <w:szCs w:val="24"/>
              </w:rPr>
              <w:t xml:space="preserve"> nuo galutinių prekių brėžinių suderinimo su Pirkėju dienos. </w:t>
            </w:r>
          </w:p>
          <w:p w14:paraId="0A3687D4" w14:textId="77777777" w:rsidR="00540E8D" w:rsidRPr="00F521A5" w:rsidRDefault="00540E8D" w:rsidP="00F64D28">
            <w:pPr>
              <w:jc w:val="both"/>
              <w:rPr>
                <w:rFonts w:ascii="Calibri" w:hAnsi="Calibri" w:cs="Calibri"/>
                <w:kern w:val="2"/>
                <w:szCs w:val="24"/>
              </w:rPr>
            </w:pPr>
            <w:r w:rsidRPr="00F521A5">
              <w:rPr>
                <w:rFonts w:ascii="Calibri" w:hAnsi="Calibri" w:cs="Calibri"/>
                <w:iCs/>
                <w:shd w:val="clear" w:color="auto" w:fill="FFFFFF"/>
              </w:rPr>
              <w:t>4.1.3. Kiti Sutarties vykdymo (matavimų atlikimo, brėžinių pateikimo ir kt.) terminai nurodyti Techninės specifikacijos 2.3 punkte.</w:t>
            </w:r>
          </w:p>
        </w:tc>
      </w:tr>
      <w:tr w:rsidR="00540E8D" w:rsidRPr="00F521A5" w14:paraId="2C321245"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15FF2E84"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4.2. Prekių (ar jų dalies) pristatymo termino pratęsimas</w:t>
            </w:r>
          </w:p>
        </w:tc>
        <w:tc>
          <w:tcPr>
            <w:tcW w:w="3795" w:type="pct"/>
            <w:gridSpan w:val="2"/>
            <w:tcBorders>
              <w:top w:val="single" w:sz="4" w:space="0" w:color="auto"/>
              <w:left w:val="single" w:sz="4" w:space="0" w:color="auto"/>
              <w:bottom w:val="single" w:sz="4" w:space="0" w:color="auto"/>
              <w:right w:val="single" w:sz="4" w:space="0" w:color="auto"/>
            </w:tcBorders>
          </w:tcPr>
          <w:p w14:paraId="79A8292F"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Netaikoma</w:t>
            </w:r>
          </w:p>
          <w:p w14:paraId="4340E8DC" w14:textId="77777777" w:rsidR="00540E8D" w:rsidRPr="00F521A5" w:rsidRDefault="00540E8D" w:rsidP="00F64D28">
            <w:pPr>
              <w:rPr>
                <w:rFonts w:ascii="Calibri" w:hAnsi="Calibri" w:cs="Calibri"/>
                <w:kern w:val="2"/>
                <w:szCs w:val="24"/>
              </w:rPr>
            </w:pPr>
          </w:p>
        </w:tc>
      </w:tr>
      <w:tr w:rsidR="00540E8D" w:rsidRPr="00F521A5" w14:paraId="28A4AB00"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17F3AC72"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4.3. Užsakymų teikimo tvarka</w:t>
            </w:r>
          </w:p>
        </w:tc>
        <w:tc>
          <w:tcPr>
            <w:tcW w:w="3795" w:type="pct"/>
            <w:gridSpan w:val="2"/>
            <w:tcBorders>
              <w:top w:val="single" w:sz="4" w:space="0" w:color="auto"/>
              <w:left w:val="single" w:sz="4" w:space="0" w:color="auto"/>
              <w:bottom w:val="single" w:sz="4" w:space="0" w:color="auto"/>
              <w:right w:val="single" w:sz="4" w:space="0" w:color="auto"/>
            </w:tcBorders>
          </w:tcPr>
          <w:p w14:paraId="7A2B60E9"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Netaikoma</w:t>
            </w:r>
          </w:p>
          <w:p w14:paraId="6D31C021" w14:textId="77777777" w:rsidR="00540E8D" w:rsidRPr="00F521A5" w:rsidRDefault="00540E8D" w:rsidP="00F64D28">
            <w:pPr>
              <w:rPr>
                <w:rFonts w:ascii="Calibri" w:hAnsi="Calibri" w:cs="Calibri"/>
                <w:kern w:val="2"/>
                <w:szCs w:val="24"/>
              </w:rPr>
            </w:pPr>
          </w:p>
        </w:tc>
      </w:tr>
      <w:tr w:rsidR="00540E8D" w:rsidRPr="00F521A5" w14:paraId="10170C7C"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5040DFF6"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4.4. Dėl minimalios užsakymo vertės / apimties</w:t>
            </w:r>
          </w:p>
        </w:tc>
        <w:tc>
          <w:tcPr>
            <w:tcW w:w="3795" w:type="pct"/>
            <w:gridSpan w:val="2"/>
            <w:tcBorders>
              <w:top w:val="single" w:sz="4" w:space="0" w:color="auto"/>
              <w:left w:val="single" w:sz="4" w:space="0" w:color="auto"/>
              <w:bottom w:val="single" w:sz="4" w:space="0" w:color="auto"/>
              <w:right w:val="single" w:sz="4" w:space="0" w:color="auto"/>
            </w:tcBorders>
          </w:tcPr>
          <w:p w14:paraId="63DCCCB6"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Netaikoma</w:t>
            </w:r>
          </w:p>
          <w:p w14:paraId="28A654FC" w14:textId="77777777" w:rsidR="00540E8D" w:rsidRPr="00F521A5" w:rsidRDefault="00540E8D" w:rsidP="00F64D28">
            <w:pPr>
              <w:rPr>
                <w:rFonts w:ascii="Calibri" w:hAnsi="Calibri" w:cs="Calibri"/>
                <w:kern w:val="2"/>
                <w:szCs w:val="24"/>
              </w:rPr>
            </w:pPr>
          </w:p>
        </w:tc>
      </w:tr>
      <w:tr w:rsidR="00540E8D" w:rsidRPr="00F521A5" w14:paraId="0A3543FC"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5F46A8B8"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 xml:space="preserve">4.5. Kartu su Prekėmis pateikiami dokumentai </w:t>
            </w:r>
          </w:p>
        </w:tc>
        <w:tc>
          <w:tcPr>
            <w:tcW w:w="3795" w:type="pct"/>
            <w:gridSpan w:val="2"/>
            <w:tcBorders>
              <w:top w:val="single" w:sz="4" w:space="0" w:color="auto"/>
              <w:left w:val="single" w:sz="4" w:space="0" w:color="auto"/>
              <w:bottom w:val="single" w:sz="4" w:space="0" w:color="auto"/>
              <w:right w:val="single" w:sz="4" w:space="0" w:color="auto"/>
            </w:tcBorders>
          </w:tcPr>
          <w:p w14:paraId="34C3731C" w14:textId="77777777" w:rsidR="00540E8D" w:rsidRPr="00832E79" w:rsidRDefault="00540E8D" w:rsidP="00F64D28">
            <w:pPr>
              <w:jc w:val="both"/>
              <w:rPr>
                <w:rFonts w:ascii="Calibri" w:hAnsi="Calibri" w:cs="Calibri"/>
                <w:szCs w:val="24"/>
              </w:rPr>
            </w:pPr>
            <w:r w:rsidRPr="00832E79">
              <w:rPr>
                <w:rFonts w:ascii="Calibri" w:hAnsi="Calibri" w:cs="Calibri"/>
                <w:szCs w:val="24"/>
              </w:rPr>
              <w:t xml:space="preserve">Kartu su Prekėmis pateikiami šie dokumentai: </w:t>
            </w:r>
          </w:p>
          <w:p w14:paraId="4923D1F6" w14:textId="77777777" w:rsidR="00540E8D" w:rsidRPr="00832E79" w:rsidRDefault="00540E8D" w:rsidP="00F64D28">
            <w:pPr>
              <w:jc w:val="both"/>
              <w:rPr>
                <w:rFonts w:ascii="Calibri" w:hAnsi="Calibri" w:cs="Calibri"/>
                <w:szCs w:val="24"/>
              </w:rPr>
            </w:pPr>
            <w:r w:rsidRPr="00832E79">
              <w:rPr>
                <w:rFonts w:ascii="Calibri" w:hAnsi="Calibri" w:cs="Calibri"/>
                <w:szCs w:val="24"/>
              </w:rPr>
              <w:t xml:space="preserve">1) Prekių perdavimo–priėmimo aktas; </w:t>
            </w:r>
          </w:p>
          <w:p w14:paraId="7E3AAD92" w14:textId="77777777" w:rsidR="00540E8D" w:rsidRPr="00832E79" w:rsidRDefault="00540E8D" w:rsidP="00F64D28">
            <w:pPr>
              <w:jc w:val="both"/>
              <w:rPr>
                <w:rFonts w:ascii="Calibri" w:hAnsi="Calibri" w:cs="Calibri"/>
                <w:szCs w:val="24"/>
              </w:rPr>
            </w:pPr>
            <w:r w:rsidRPr="00832E79">
              <w:rPr>
                <w:rFonts w:ascii="Calibri" w:hAnsi="Calibri" w:cs="Calibri"/>
                <w:szCs w:val="24"/>
              </w:rPr>
              <w:t>2) Prekių naudojimo ir priežiūros instrukcijos (jei tokios yra);</w:t>
            </w:r>
          </w:p>
          <w:p w14:paraId="2C21A6C3" w14:textId="77777777" w:rsidR="00540E8D" w:rsidRPr="00832E79" w:rsidRDefault="00540E8D" w:rsidP="00F64D28">
            <w:pPr>
              <w:jc w:val="both"/>
              <w:rPr>
                <w:rFonts w:ascii="Calibri" w:hAnsi="Calibri" w:cs="Calibri"/>
                <w:szCs w:val="24"/>
              </w:rPr>
            </w:pPr>
            <w:r w:rsidRPr="00832E79">
              <w:rPr>
                <w:rFonts w:ascii="Calibri" w:hAnsi="Calibri" w:cs="Calibri"/>
                <w:szCs w:val="24"/>
              </w:rPr>
              <w:lastRenderedPageBreak/>
              <w:t xml:space="preserve">3) Prekių gamintojo dokumentai, įrodantys Prekių atitiktį Techninės specifikacijos </w:t>
            </w:r>
            <w:r w:rsidRPr="001A3BDE">
              <w:rPr>
                <w:rFonts w:ascii="Calibri" w:hAnsi="Calibri" w:cs="Calibri"/>
                <w:szCs w:val="24"/>
              </w:rPr>
              <w:t>4</w:t>
            </w:r>
            <w:r w:rsidRPr="00832E79">
              <w:rPr>
                <w:rFonts w:ascii="Calibri" w:hAnsi="Calibri" w:cs="Calibri"/>
                <w:szCs w:val="24"/>
              </w:rPr>
              <w:t xml:space="preserve"> punkto lentelėje nurodytiems reikalavimams, jeigu Prekių atitiktimi negalima įsitikinti vizualiai;</w:t>
            </w:r>
          </w:p>
          <w:p w14:paraId="22074FE6" w14:textId="77777777" w:rsidR="00540E8D" w:rsidRPr="00832E79" w:rsidRDefault="00540E8D" w:rsidP="00F64D28">
            <w:pPr>
              <w:jc w:val="both"/>
              <w:rPr>
                <w:rFonts w:ascii="Calibri" w:hAnsi="Calibri" w:cs="Calibri"/>
                <w:szCs w:val="24"/>
              </w:rPr>
            </w:pPr>
            <w:r w:rsidRPr="00832E79">
              <w:rPr>
                <w:rFonts w:ascii="Calibri" w:hAnsi="Calibri" w:cs="Calibri"/>
                <w:szCs w:val="24"/>
              </w:rPr>
              <w:t xml:space="preserve">4) </w:t>
            </w:r>
            <w:r w:rsidRPr="00734351">
              <w:rPr>
                <w:rFonts w:ascii="Calibri" w:hAnsi="Calibri" w:cs="Calibri"/>
                <w:szCs w:val="24"/>
              </w:rPr>
              <w:t xml:space="preserve">užpildytas Sutarties priedas Nr. </w:t>
            </w:r>
            <w:r>
              <w:rPr>
                <w:rFonts w:ascii="Calibri" w:hAnsi="Calibri" w:cs="Calibri"/>
                <w:szCs w:val="24"/>
              </w:rPr>
              <w:t>3</w:t>
            </w:r>
            <w:r w:rsidRPr="00734351">
              <w:rPr>
                <w:rFonts w:ascii="Calibri" w:hAnsi="Calibri" w:cs="Calibri"/>
                <w:szCs w:val="24"/>
              </w:rPr>
              <w:t xml:space="preserve"> </w:t>
            </w:r>
            <w:r w:rsidR="00965654">
              <w:rPr>
                <w:rFonts w:ascii="Calibri" w:hAnsi="Calibri" w:cs="Calibri"/>
                <w:szCs w:val="24"/>
              </w:rPr>
              <w:t>„</w:t>
            </w:r>
            <w:r w:rsidR="00965654" w:rsidRPr="00FA3B27">
              <w:rPr>
                <w:rFonts w:ascii="Calibri" w:hAnsi="Calibri" w:cs="Calibri"/>
                <w:kern w:val="2"/>
                <w:szCs w:val="24"/>
              </w:rPr>
              <w:t>Prekėms taikomi minimalūs aplinkos apsaugos kriterijai</w:t>
            </w:r>
            <w:r w:rsidR="00965654">
              <w:rPr>
                <w:rFonts w:ascii="Calibri" w:hAnsi="Calibri" w:cs="Calibri"/>
                <w:kern w:val="2"/>
                <w:szCs w:val="24"/>
              </w:rPr>
              <w:t xml:space="preserve">“ (toliau </w:t>
            </w:r>
            <w:r w:rsidR="00854B42">
              <w:rPr>
                <w:rFonts w:ascii="Calibri" w:hAnsi="Calibri" w:cs="Calibri"/>
                <w:kern w:val="2"/>
                <w:szCs w:val="24"/>
              </w:rPr>
              <w:t>–</w:t>
            </w:r>
            <w:r w:rsidR="00965654">
              <w:rPr>
                <w:rFonts w:ascii="Calibri" w:hAnsi="Calibri" w:cs="Calibri"/>
                <w:kern w:val="2"/>
                <w:szCs w:val="24"/>
              </w:rPr>
              <w:t xml:space="preserve"> </w:t>
            </w:r>
            <w:r w:rsidR="00965654" w:rsidRPr="00734351">
              <w:rPr>
                <w:rFonts w:ascii="Calibri" w:hAnsi="Calibri" w:cs="Calibri"/>
                <w:szCs w:val="24"/>
              </w:rPr>
              <w:t xml:space="preserve">Sutarties priedas Nr. </w:t>
            </w:r>
            <w:r w:rsidR="00965654">
              <w:rPr>
                <w:rFonts w:ascii="Calibri" w:hAnsi="Calibri" w:cs="Calibri"/>
                <w:szCs w:val="24"/>
              </w:rPr>
              <w:t>3)</w:t>
            </w:r>
            <w:r w:rsidR="00965654">
              <w:rPr>
                <w:rFonts w:ascii="Calibri" w:hAnsi="Calibri" w:cs="Calibri"/>
                <w:kern w:val="2"/>
                <w:szCs w:val="24"/>
              </w:rPr>
              <w:t xml:space="preserve"> </w:t>
            </w:r>
            <w:r w:rsidRPr="00734351">
              <w:rPr>
                <w:rFonts w:ascii="Calibri" w:hAnsi="Calibri" w:cs="Calibri"/>
                <w:szCs w:val="24"/>
              </w:rPr>
              <w:t>ir Prekių atitiktį minimaliems</w:t>
            </w:r>
            <w:r w:rsidR="00965654">
              <w:rPr>
                <w:rFonts w:ascii="Calibri" w:hAnsi="Calibri" w:cs="Calibri"/>
                <w:szCs w:val="24"/>
              </w:rPr>
              <w:t xml:space="preserve"> </w:t>
            </w:r>
            <w:r w:rsidRPr="00734351">
              <w:rPr>
                <w:rFonts w:ascii="Calibri" w:hAnsi="Calibri" w:cs="Calibri"/>
                <w:szCs w:val="24"/>
              </w:rPr>
              <w:t>aplinkos apsaugos kriterijams įrodantys dokumentai, nurodyti</w:t>
            </w:r>
            <w:r w:rsidRPr="00734351">
              <w:rPr>
                <w:rFonts w:ascii="Calibri" w:hAnsi="Calibri" w:cs="Calibri"/>
                <w:szCs w:val="24"/>
              </w:rPr>
              <w:br/>
              <w:t>Techninės specifikacijos 3 punkte / Sutarties priede Nr. 3</w:t>
            </w:r>
            <w:r w:rsidR="00414718">
              <w:rPr>
                <w:rFonts w:ascii="Calibri" w:hAnsi="Calibri" w:cs="Calibri"/>
                <w:szCs w:val="24"/>
              </w:rPr>
              <w:t xml:space="preserve"> </w:t>
            </w:r>
            <w:r w:rsidR="00414718" w:rsidRPr="00D64C7A">
              <w:rPr>
                <w:rFonts w:ascii="Calibri" w:hAnsi="Calibri" w:cs="Calibri"/>
                <w:color w:val="000000"/>
                <w:kern w:val="2"/>
                <w:szCs w:val="24"/>
              </w:rPr>
              <w:t>(jeigu Techninės specifikacijos 3 punkte ir Sutarties</w:t>
            </w:r>
            <w:r w:rsidR="00414718">
              <w:rPr>
                <w:rFonts w:ascii="Calibri" w:hAnsi="Calibri" w:cs="Calibri"/>
                <w:color w:val="000000"/>
                <w:kern w:val="2"/>
                <w:szCs w:val="24"/>
              </w:rPr>
              <w:t xml:space="preserve"> </w:t>
            </w:r>
            <w:r w:rsidR="00414718" w:rsidRPr="00D64C7A">
              <w:rPr>
                <w:rFonts w:ascii="Calibri" w:hAnsi="Calibri" w:cs="Calibri"/>
                <w:color w:val="000000"/>
                <w:kern w:val="2"/>
                <w:szCs w:val="24"/>
              </w:rPr>
              <w:t>priede Nr. 3 nenurodyta kitaip)</w:t>
            </w:r>
            <w:r w:rsidRPr="00734351">
              <w:rPr>
                <w:rFonts w:ascii="Calibri" w:hAnsi="Calibri" w:cs="Calibri"/>
                <w:szCs w:val="24"/>
              </w:rPr>
              <w:t>.</w:t>
            </w:r>
          </w:p>
          <w:p w14:paraId="0D90E1DB" w14:textId="77777777" w:rsidR="00540E8D" w:rsidRPr="00F521A5" w:rsidRDefault="00540E8D" w:rsidP="00F64D28">
            <w:pPr>
              <w:jc w:val="both"/>
              <w:rPr>
                <w:rFonts w:ascii="Calibri" w:hAnsi="Calibri" w:cs="Calibri"/>
                <w:szCs w:val="24"/>
              </w:rPr>
            </w:pPr>
            <w:r w:rsidRPr="00832E79">
              <w:rPr>
                <w:rFonts w:ascii="Calibri" w:hAnsi="Calibri" w:cs="Calibri"/>
                <w:szCs w:val="24"/>
              </w:rPr>
              <w:t>Tiekėjui nepateikus nurodytų dokumentų, laikoma, kad Prekės neatitinka Sutartyje nustatytų reikalavimų.</w:t>
            </w:r>
          </w:p>
        </w:tc>
      </w:tr>
      <w:tr w:rsidR="00540E8D" w:rsidRPr="00F521A5" w14:paraId="5043CC19" w14:textId="77777777" w:rsidTr="00F64D28">
        <w:trPr>
          <w:trHeight w:val="300"/>
        </w:trPr>
        <w:tc>
          <w:tcPr>
            <w:tcW w:w="5000" w:type="pct"/>
            <w:gridSpan w:val="4"/>
          </w:tcPr>
          <w:p w14:paraId="387DE194"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lastRenderedPageBreak/>
              <w:t>5. SUTARTIES KAINA IR ATSISKAITYMO TVARKA</w:t>
            </w:r>
          </w:p>
        </w:tc>
      </w:tr>
      <w:tr w:rsidR="00540E8D" w:rsidRPr="00F521A5" w14:paraId="72A97EE7"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53F9B30C"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5.1. Sutarčiai taikomas kainos apskaičiavimo būdas</w:t>
            </w:r>
          </w:p>
        </w:tc>
        <w:tc>
          <w:tcPr>
            <w:tcW w:w="3795" w:type="pct"/>
            <w:gridSpan w:val="2"/>
            <w:tcBorders>
              <w:top w:val="single" w:sz="4" w:space="0" w:color="auto"/>
              <w:left w:val="single" w:sz="4" w:space="0" w:color="auto"/>
              <w:bottom w:val="single" w:sz="4" w:space="0" w:color="auto"/>
              <w:right w:val="single" w:sz="4" w:space="0" w:color="auto"/>
            </w:tcBorders>
          </w:tcPr>
          <w:p w14:paraId="2D56B6A4" w14:textId="77777777" w:rsidR="00540E8D" w:rsidRPr="00F521A5" w:rsidRDefault="00540E8D" w:rsidP="00F64D28">
            <w:pPr>
              <w:rPr>
                <w:rFonts w:ascii="Calibri" w:hAnsi="Calibri" w:cs="Calibri"/>
                <w:color w:val="4472C4"/>
                <w:kern w:val="2"/>
                <w:szCs w:val="24"/>
              </w:rPr>
            </w:pPr>
            <w:r w:rsidRPr="00F521A5">
              <w:rPr>
                <w:rFonts w:ascii="Calibri" w:hAnsi="Calibri" w:cs="Calibri"/>
                <w:szCs w:val="24"/>
              </w:rPr>
              <w:t xml:space="preserve">Fiksuotos kainos kainodara. Kainos sudedamosios dalys nurodytos Sutarties priede Nr. 2 </w:t>
            </w:r>
            <w:r>
              <w:rPr>
                <w:rFonts w:ascii="Calibri" w:hAnsi="Calibri" w:cs="Calibri"/>
                <w:szCs w:val="24"/>
              </w:rPr>
              <w:t>„</w:t>
            </w:r>
            <w:r w:rsidRPr="00F521A5">
              <w:rPr>
                <w:rFonts w:ascii="Calibri" w:hAnsi="Calibri" w:cs="Calibri"/>
                <w:szCs w:val="24"/>
              </w:rPr>
              <w:t>Pasiūlymas“.</w:t>
            </w:r>
          </w:p>
        </w:tc>
      </w:tr>
      <w:tr w:rsidR="00540E8D" w:rsidRPr="00F521A5" w14:paraId="442BEE4D" w14:textId="77777777" w:rsidTr="00F64D28">
        <w:trPr>
          <w:trHeight w:val="1982"/>
        </w:trPr>
        <w:tc>
          <w:tcPr>
            <w:tcW w:w="1205" w:type="pct"/>
            <w:gridSpan w:val="2"/>
            <w:tcBorders>
              <w:top w:val="single" w:sz="4" w:space="0" w:color="auto"/>
              <w:left w:val="single" w:sz="4" w:space="0" w:color="auto"/>
              <w:bottom w:val="single" w:sz="4" w:space="0" w:color="auto"/>
              <w:right w:val="single" w:sz="4" w:space="0" w:color="auto"/>
            </w:tcBorders>
          </w:tcPr>
          <w:p w14:paraId="6B764F23"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 xml:space="preserve">5.2. Pradinės Sutarties vertė ir Sutarties kaina, kai taikoma </w:t>
            </w:r>
            <w:r w:rsidRPr="00F521A5">
              <w:rPr>
                <w:rFonts w:ascii="Calibri" w:hAnsi="Calibri" w:cs="Calibri"/>
                <w:b/>
                <w:bCs/>
                <w:kern w:val="2"/>
                <w:szCs w:val="24"/>
                <w:u w:val="single"/>
              </w:rPr>
              <w:t>fiksuotos kainos</w:t>
            </w:r>
            <w:r w:rsidRPr="00F521A5">
              <w:rPr>
                <w:rFonts w:ascii="Calibri" w:hAnsi="Calibri" w:cs="Calibri"/>
                <w:b/>
                <w:bCs/>
                <w:kern w:val="2"/>
                <w:szCs w:val="24"/>
              </w:rPr>
              <w:t xml:space="preserve"> kainodara</w:t>
            </w:r>
          </w:p>
          <w:p w14:paraId="34C6EF39" w14:textId="77777777" w:rsidR="00540E8D" w:rsidRPr="00F521A5" w:rsidRDefault="00540E8D" w:rsidP="00F64D28">
            <w:pPr>
              <w:rPr>
                <w:rFonts w:ascii="Calibri" w:hAnsi="Calibri" w:cs="Calibri"/>
                <w:b/>
                <w:bCs/>
                <w:kern w:val="2"/>
                <w:szCs w:val="24"/>
              </w:rPr>
            </w:pPr>
          </w:p>
        </w:tc>
        <w:tc>
          <w:tcPr>
            <w:tcW w:w="3795" w:type="pct"/>
            <w:gridSpan w:val="2"/>
            <w:tcBorders>
              <w:top w:val="single" w:sz="4" w:space="0" w:color="auto"/>
              <w:left w:val="single" w:sz="4" w:space="0" w:color="auto"/>
              <w:bottom w:val="single" w:sz="4" w:space="0" w:color="auto"/>
              <w:right w:val="single" w:sz="4" w:space="0" w:color="auto"/>
            </w:tcBorders>
          </w:tcPr>
          <w:p w14:paraId="4ED41AC6"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 xml:space="preserve">5.2.1. Pradinės Sutarties vertė yra ........... </w:t>
            </w:r>
            <w:r w:rsidRPr="00F521A5">
              <w:rPr>
                <w:rFonts w:ascii="Calibri" w:hAnsi="Calibri" w:cs="Calibri"/>
                <w:color w:val="0070C0"/>
                <w:kern w:val="2"/>
                <w:szCs w:val="24"/>
              </w:rPr>
              <w:t xml:space="preserve">(nurodyti sumą skaičiais) </w:t>
            </w:r>
            <w:r w:rsidRPr="00F521A5">
              <w:rPr>
                <w:rFonts w:ascii="Calibri" w:hAnsi="Calibri" w:cs="Calibri"/>
                <w:kern w:val="2"/>
                <w:szCs w:val="24"/>
              </w:rPr>
              <w:t xml:space="preserve">Eur (nurodyti sumą žodžiais) be pridėtinės vertės mokesčio (toliau – PVM). </w:t>
            </w:r>
          </w:p>
          <w:p w14:paraId="3A13F931"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 xml:space="preserve">5.2.2. PVM sudaro .......... </w:t>
            </w:r>
            <w:r w:rsidRPr="00F521A5">
              <w:rPr>
                <w:rFonts w:ascii="Calibri" w:hAnsi="Calibri" w:cs="Calibri"/>
                <w:color w:val="0070C0"/>
                <w:kern w:val="2"/>
                <w:szCs w:val="24"/>
              </w:rPr>
              <w:t xml:space="preserve">(nurodyti sumą skaičiais) </w:t>
            </w:r>
            <w:r w:rsidRPr="00F521A5">
              <w:rPr>
                <w:rFonts w:ascii="Calibri" w:hAnsi="Calibri" w:cs="Calibri"/>
                <w:kern w:val="2"/>
                <w:szCs w:val="24"/>
              </w:rPr>
              <w:t>Eur (nurodyti sumą žodžiais).</w:t>
            </w:r>
          </w:p>
          <w:p w14:paraId="2B4BAFC8"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 xml:space="preserve">5.2.3. Sutarties kaina yra ............ </w:t>
            </w:r>
            <w:r w:rsidRPr="00F521A5">
              <w:rPr>
                <w:rFonts w:ascii="Calibri" w:hAnsi="Calibri" w:cs="Calibri"/>
                <w:color w:val="0070C0"/>
                <w:kern w:val="2"/>
                <w:szCs w:val="24"/>
              </w:rPr>
              <w:t xml:space="preserve">(nurodyti sumą skaičiais) </w:t>
            </w:r>
            <w:r w:rsidRPr="00F521A5">
              <w:rPr>
                <w:rFonts w:ascii="Calibri" w:hAnsi="Calibri" w:cs="Calibri"/>
                <w:kern w:val="2"/>
                <w:szCs w:val="24"/>
              </w:rPr>
              <w:t>Eur (nurodyti sumą žodžiais) su PVM.</w:t>
            </w:r>
          </w:p>
          <w:p w14:paraId="11A3637A" w14:textId="77777777" w:rsidR="00540E8D" w:rsidRPr="00F521A5" w:rsidRDefault="00540E8D" w:rsidP="00F64D28">
            <w:pPr>
              <w:jc w:val="both"/>
              <w:rPr>
                <w:rFonts w:ascii="Calibri" w:hAnsi="Calibri" w:cs="Calibri"/>
                <w:color w:val="FF0000"/>
                <w:kern w:val="2"/>
                <w:szCs w:val="24"/>
              </w:rPr>
            </w:pPr>
            <w:r w:rsidRPr="00F521A5">
              <w:rPr>
                <w:rFonts w:ascii="Calibri" w:hAnsi="Calibri" w:cs="Calibri"/>
                <w:szCs w:val="24"/>
              </w:rPr>
              <w:t>5.2.4. Šioje Sutartyje Pradinės Sutarties vertė yra lygi Tiekėjo pasiūlymo kainai be PVM, nurodytai už visą pirkimo dokumentuose ir Sutartyje nurodytą Prekių kiekį.</w:t>
            </w:r>
          </w:p>
        </w:tc>
      </w:tr>
      <w:tr w:rsidR="00540E8D" w:rsidRPr="00F521A5" w14:paraId="7BCB84C0" w14:textId="77777777" w:rsidTr="00F64D28">
        <w:trPr>
          <w:trHeight w:val="1607"/>
        </w:trPr>
        <w:tc>
          <w:tcPr>
            <w:tcW w:w="1205" w:type="pct"/>
            <w:gridSpan w:val="2"/>
            <w:tcBorders>
              <w:top w:val="single" w:sz="4" w:space="0" w:color="auto"/>
              <w:left w:val="single" w:sz="4" w:space="0" w:color="auto"/>
              <w:bottom w:val="single" w:sz="4" w:space="0" w:color="auto"/>
              <w:right w:val="single" w:sz="4" w:space="0" w:color="auto"/>
            </w:tcBorders>
          </w:tcPr>
          <w:p w14:paraId="6461D58A" w14:textId="77777777" w:rsidR="00540E8D" w:rsidRPr="00F521A5" w:rsidRDefault="00540E8D" w:rsidP="00F64D28">
            <w:pPr>
              <w:rPr>
                <w:rFonts w:ascii="Calibri" w:hAnsi="Calibri" w:cs="Calibri"/>
                <w:kern w:val="2"/>
                <w:szCs w:val="24"/>
              </w:rPr>
            </w:pPr>
            <w:r w:rsidRPr="00F521A5">
              <w:rPr>
                <w:rFonts w:ascii="Calibri" w:hAnsi="Calibri" w:cs="Calibri"/>
                <w:b/>
                <w:bCs/>
                <w:kern w:val="2"/>
                <w:szCs w:val="24"/>
              </w:rPr>
              <w:t xml:space="preserve">5.3. Sutarties kainos / įkainių perskaičiavimas taikant </w:t>
            </w:r>
            <w:r w:rsidRPr="00F521A5">
              <w:rPr>
                <w:rFonts w:ascii="Calibri" w:hAnsi="Calibri" w:cs="Calibri"/>
                <w:b/>
                <w:bCs/>
                <w:kern w:val="2"/>
                <w:szCs w:val="24"/>
                <w:u w:val="single"/>
              </w:rPr>
              <w:t>peržiūros</w:t>
            </w:r>
            <w:r w:rsidRPr="00F521A5">
              <w:rPr>
                <w:rFonts w:ascii="Calibri" w:hAnsi="Calibri" w:cs="Calibri"/>
                <w:b/>
                <w:bCs/>
                <w:kern w:val="2"/>
                <w:szCs w:val="24"/>
              </w:rPr>
              <w:t xml:space="preserve"> taisykles</w:t>
            </w:r>
          </w:p>
        </w:tc>
        <w:tc>
          <w:tcPr>
            <w:tcW w:w="3795" w:type="pct"/>
            <w:gridSpan w:val="2"/>
            <w:tcBorders>
              <w:top w:val="single" w:sz="4" w:space="0" w:color="auto"/>
              <w:left w:val="single" w:sz="4" w:space="0" w:color="auto"/>
              <w:bottom w:val="single" w:sz="4" w:space="0" w:color="auto"/>
              <w:right w:val="single" w:sz="4" w:space="0" w:color="auto"/>
            </w:tcBorders>
          </w:tcPr>
          <w:p w14:paraId="1849F99C"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Sutarties kaina bus perskaičiuojama:</w:t>
            </w:r>
          </w:p>
          <w:p w14:paraId="68F98D6B"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5.3.1. dėl PVM tarifo pasikeitimo.</w:t>
            </w:r>
          </w:p>
          <w:p w14:paraId="48B3211B"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5.3.2. netaikoma</w:t>
            </w:r>
          </w:p>
          <w:p w14:paraId="1B09DD7B"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5.3.3. netaikoma</w:t>
            </w:r>
          </w:p>
          <w:p w14:paraId="648274E6" w14:textId="77777777" w:rsidR="00540E8D" w:rsidRPr="00F521A5" w:rsidRDefault="00540E8D" w:rsidP="00F64D28">
            <w:pPr>
              <w:rPr>
                <w:rFonts w:ascii="Calibri" w:hAnsi="Calibri" w:cs="Calibri"/>
                <w:kern w:val="2"/>
                <w:sz w:val="22"/>
                <w:szCs w:val="22"/>
              </w:rPr>
            </w:pPr>
            <w:r w:rsidRPr="00F521A5">
              <w:rPr>
                <w:rFonts w:ascii="Calibri" w:hAnsi="Calibri" w:cs="Calibri"/>
                <w:kern w:val="2"/>
                <w:szCs w:val="24"/>
              </w:rPr>
              <w:t>5.3.4. netaikoma</w:t>
            </w:r>
          </w:p>
        </w:tc>
      </w:tr>
      <w:tr w:rsidR="00540E8D" w:rsidRPr="00F521A5" w14:paraId="21DDA9B1"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49B0BADA"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5.3.1. Sutarties kainos / įkainių peržiūra dėl PVM tarifo pasikeitimo</w:t>
            </w:r>
          </w:p>
        </w:tc>
        <w:tc>
          <w:tcPr>
            <w:tcW w:w="3795" w:type="pct"/>
            <w:gridSpan w:val="2"/>
            <w:tcBorders>
              <w:top w:val="single" w:sz="4" w:space="0" w:color="auto"/>
              <w:left w:val="single" w:sz="4" w:space="0" w:color="auto"/>
              <w:bottom w:val="single" w:sz="4" w:space="0" w:color="auto"/>
              <w:right w:val="single" w:sz="4" w:space="0" w:color="auto"/>
            </w:tcBorders>
          </w:tcPr>
          <w:p w14:paraId="1BFD15D7"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 xml:space="preserve">5.3.1.1. Jeigu Sutarties vykdymo metu pasikeičia PVM mokėjimą reglamentuojantys teisės aktai, darantys tiesioginę įtaką Tiekėjo tiekiamų Prekių Sutartyje nurodytai kainai, Sutarties kaina perskaičiuojama nekeičiant Prekių kainos be PVM. </w:t>
            </w:r>
          </w:p>
          <w:p w14:paraId="573B8802"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5.3.1.2. Perskaičiuota Sutarties kaina įforminama Susitarimu ir turi būti taikoma nuo naujo PVM įvedimo datos (nepriklausomai nuo to, kada pasirašytas Susitarimas).</w:t>
            </w:r>
          </w:p>
        </w:tc>
      </w:tr>
      <w:tr w:rsidR="00540E8D" w:rsidRPr="00F521A5" w14:paraId="04540961"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4FC3B388" w14:textId="77777777" w:rsidR="00540E8D" w:rsidRPr="00F521A5" w:rsidRDefault="00540E8D" w:rsidP="00F64D28">
            <w:pPr>
              <w:rPr>
                <w:rFonts w:ascii="Calibri" w:hAnsi="Calibri" w:cs="Calibri"/>
                <w:kern w:val="2"/>
                <w:szCs w:val="24"/>
              </w:rPr>
            </w:pPr>
            <w:r w:rsidRPr="00F521A5">
              <w:rPr>
                <w:rFonts w:ascii="Calibri" w:hAnsi="Calibri" w:cs="Calibri"/>
                <w:b/>
                <w:bCs/>
                <w:kern w:val="2"/>
                <w:szCs w:val="24"/>
              </w:rPr>
              <w:t>5.3.2.</w:t>
            </w:r>
            <w:r w:rsidRPr="00F521A5">
              <w:rPr>
                <w:rFonts w:ascii="Calibri" w:hAnsi="Calibri" w:cs="Calibri"/>
                <w:kern w:val="2"/>
                <w:szCs w:val="24"/>
              </w:rPr>
              <w:t> </w:t>
            </w:r>
            <w:r w:rsidRPr="00F521A5">
              <w:rPr>
                <w:rFonts w:ascii="Calibri" w:hAnsi="Calibri" w:cs="Calibri"/>
                <w:b/>
                <w:bCs/>
                <w:kern w:val="2"/>
                <w:szCs w:val="24"/>
              </w:rPr>
              <w:t>Sutarties kainos / įkainių peržiūra dėl kitų mokesčių, lemiančių Prekių kainos / įkainių pokytį, pasikeitimo</w:t>
            </w:r>
          </w:p>
        </w:tc>
        <w:tc>
          <w:tcPr>
            <w:tcW w:w="3795" w:type="pct"/>
            <w:gridSpan w:val="2"/>
            <w:tcBorders>
              <w:top w:val="single" w:sz="4" w:space="0" w:color="auto"/>
              <w:left w:val="single" w:sz="4" w:space="0" w:color="auto"/>
              <w:bottom w:val="single" w:sz="4" w:space="0" w:color="auto"/>
              <w:right w:val="single" w:sz="4" w:space="0" w:color="auto"/>
            </w:tcBorders>
          </w:tcPr>
          <w:p w14:paraId="21CB4625"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Netaikoma</w:t>
            </w:r>
          </w:p>
          <w:p w14:paraId="0E4EB5D6" w14:textId="77777777" w:rsidR="00540E8D" w:rsidRPr="00F521A5" w:rsidRDefault="00540E8D" w:rsidP="00F64D28">
            <w:pPr>
              <w:rPr>
                <w:rFonts w:ascii="Calibri" w:hAnsi="Calibri" w:cs="Calibri"/>
                <w:kern w:val="2"/>
                <w:szCs w:val="24"/>
              </w:rPr>
            </w:pPr>
          </w:p>
          <w:p w14:paraId="7CA295A6" w14:textId="77777777" w:rsidR="00540E8D" w:rsidRPr="00F521A5" w:rsidRDefault="00540E8D" w:rsidP="00F64D28">
            <w:pPr>
              <w:rPr>
                <w:rFonts w:ascii="Calibri" w:hAnsi="Calibri" w:cs="Calibri"/>
              </w:rPr>
            </w:pPr>
          </w:p>
        </w:tc>
      </w:tr>
      <w:tr w:rsidR="00540E8D" w:rsidRPr="00F521A5" w14:paraId="4EBD2D93"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26F87C52"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 xml:space="preserve">5.3.3. Sutarties kainos / įkainių </w:t>
            </w:r>
            <w:r w:rsidRPr="00F521A5">
              <w:rPr>
                <w:rFonts w:ascii="Calibri" w:hAnsi="Calibri" w:cs="Calibri"/>
                <w:b/>
                <w:bCs/>
                <w:kern w:val="2"/>
                <w:szCs w:val="24"/>
              </w:rPr>
              <w:lastRenderedPageBreak/>
              <w:t>peržiūra dėl kainų lygio pokyčio</w:t>
            </w:r>
          </w:p>
        </w:tc>
        <w:tc>
          <w:tcPr>
            <w:tcW w:w="3795" w:type="pct"/>
            <w:gridSpan w:val="2"/>
            <w:tcBorders>
              <w:top w:val="single" w:sz="4" w:space="0" w:color="auto"/>
              <w:left w:val="single" w:sz="4" w:space="0" w:color="auto"/>
              <w:bottom w:val="single" w:sz="4" w:space="0" w:color="auto"/>
              <w:right w:val="single" w:sz="4" w:space="0" w:color="auto"/>
            </w:tcBorders>
          </w:tcPr>
          <w:p w14:paraId="25C62477"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lastRenderedPageBreak/>
              <w:t>Netaikoma</w:t>
            </w:r>
          </w:p>
          <w:p w14:paraId="3D71B86E" w14:textId="77777777" w:rsidR="00540E8D" w:rsidRPr="00F521A5" w:rsidRDefault="00540E8D" w:rsidP="00F64D28">
            <w:pPr>
              <w:jc w:val="both"/>
              <w:rPr>
                <w:rFonts w:ascii="Calibri" w:hAnsi="Calibri" w:cs="Calibri"/>
                <w:color w:val="000000"/>
                <w:kern w:val="2"/>
                <w:szCs w:val="24"/>
                <w:bdr w:val="none" w:sz="0" w:space="0" w:color="auto" w:frame="1"/>
              </w:rPr>
            </w:pPr>
          </w:p>
        </w:tc>
      </w:tr>
      <w:tr w:rsidR="00540E8D" w:rsidRPr="00F521A5" w14:paraId="05451F13"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4A8A4388"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5.3.4. Sutarties kainos / įkainių peržiūra dėl kainų lygio pokyčio pagal Prekių grupių kainų pokyčius</w:t>
            </w:r>
          </w:p>
        </w:tc>
        <w:tc>
          <w:tcPr>
            <w:tcW w:w="3795" w:type="pct"/>
            <w:gridSpan w:val="2"/>
            <w:tcBorders>
              <w:top w:val="single" w:sz="4" w:space="0" w:color="auto"/>
              <w:left w:val="single" w:sz="4" w:space="0" w:color="auto"/>
              <w:bottom w:val="single" w:sz="4" w:space="0" w:color="auto"/>
              <w:right w:val="single" w:sz="4" w:space="0" w:color="auto"/>
            </w:tcBorders>
          </w:tcPr>
          <w:p w14:paraId="354D9E29"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Netaikoma</w:t>
            </w:r>
          </w:p>
          <w:p w14:paraId="7DB957FE" w14:textId="77777777" w:rsidR="00540E8D" w:rsidRPr="00F521A5" w:rsidRDefault="00540E8D" w:rsidP="00F64D28">
            <w:pPr>
              <w:rPr>
                <w:rFonts w:ascii="Calibri" w:hAnsi="Calibri" w:cs="Calibri"/>
                <w:kern w:val="2"/>
                <w:sz w:val="22"/>
                <w:szCs w:val="22"/>
              </w:rPr>
            </w:pPr>
          </w:p>
          <w:p w14:paraId="4A71A7F4" w14:textId="77777777" w:rsidR="00540E8D" w:rsidRPr="00F521A5" w:rsidRDefault="00540E8D" w:rsidP="00F64D28">
            <w:pPr>
              <w:rPr>
                <w:rFonts w:ascii="Calibri" w:hAnsi="Calibri" w:cs="Calibri"/>
                <w:kern w:val="2"/>
                <w:sz w:val="22"/>
                <w:szCs w:val="22"/>
              </w:rPr>
            </w:pPr>
          </w:p>
        </w:tc>
      </w:tr>
      <w:tr w:rsidR="00540E8D" w:rsidRPr="00F521A5" w14:paraId="01D29FE7"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47C5D0CD"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 xml:space="preserve">5.4. Sutarties kainos / įkainių apskaičiavimas taikant </w:t>
            </w:r>
            <w:r w:rsidRPr="00F521A5">
              <w:rPr>
                <w:rFonts w:ascii="Calibri" w:hAnsi="Calibri" w:cs="Calibri"/>
                <w:b/>
                <w:bCs/>
                <w:kern w:val="2"/>
                <w:szCs w:val="24"/>
                <w:u w:val="single"/>
              </w:rPr>
              <w:t>kiekio (apimties)</w:t>
            </w:r>
            <w:r w:rsidRPr="00F521A5">
              <w:rPr>
                <w:rFonts w:ascii="Calibri" w:hAnsi="Calibri" w:cs="Calibri"/>
                <w:b/>
                <w:bCs/>
                <w:kern w:val="2"/>
                <w:szCs w:val="24"/>
              </w:rPr>
              <w:t xml:space="preserve"> keitimo taisykles</w:t>
            </w:r>
          </w:p>
        </w:tc>
        <w:tc>
          <w:tcPr>
            <w:tcW w:w="3795" w:type="pct"/>
            <w:gridSpan w:val="2"/>
            <w:tcBorders>
              <w:top w:val="single" w:sz="4" w:space="0" w:color="auto"/>
              <w:left w:val="single" w:sz="4" w:space="0" w:color="auto"/>
              <w:bottom w:val="single" w:sz="4" w:space="0" w:color="auto"/>
              <w:right w:val="single" w:sz="4" w:space="0" w:color="auto"/>
            </w:tcBorders>
          </w:tcPr>
          <w:p w14:paraId="0AE82B75"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Netaikoma</w:t>
            </w:r>
          </w:p>
          <w:p w14:paraId="07D7D8F6" w14:textId="77777777" w:rsidR="00540E8D" w:rsidRPr="00F521A5" w:rsidRDefault="00540E8D" w:rsidP="00F64D28">
            <w:pPr>
              <w:rPr>
                <w:rFonts w:ascii="Calibri" w:hAnsi="Calibri" w:cs="Calibri"/>
                <w:kern w:val="2"/>
                <w:szCs w:val="24"/>
              </w:rPr>
            </w:pPr>
          </w:p>
          <w:p w14:paraId="7EAB0458" w14:textId="77777777" w:rsidR="00540E8D" w:rsidRPr="00F521A5" w:rsidRDefault="00540E8D" w:rsidP="00F64D28">
            <w:pPr>
              <w:rPr>
                <w:rFonts w:ascii="Calibri" w:hAnsi="Calibri" w:cs="Calibri"/>
                <w:kern w:val="2"/>
                <w:szCs w:val="24"/>
              </w:rPr>
            </w:pPr>
          </w:p>
        </w:tc>
      </w:tr>
      <w:tr w:rsidR="00540E8D" w:rsidRPr="00F521A5" w14:paraId="7C282309"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084D252E"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5.5. Atsiskaitymo su Tiekėju terminas ir tvarka</w:t>
            </w:r>
          </w:p>
        </w:tc>
        <w:tc>
          <w:tcPr>
            <w:tcW w:w="3795" w:type="pct"/>
            <w:gridSpan w:val="2"/>
            <w:tcBorders>
              <w:top w:val="single" w:sz="4" w:space="0" w:color="auto"/>
              <w:left w:val="single" w:sz="4" w:space="0" w:color="auto"/>
              <w:bottom w:val="single" w:sz="4" w:space="0" w:color="auto"/>
              <w:right w:val="single" w:sz="4" w:space="0" w:color="auto"/>
            </w:tcBorders>
          </w:tcPr>
          <w:p w14:paraId="12981B66"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5.5.1. Pirkėjas atsiskaito su Tiekėju ne vėliau kaip per 30 (trisdešimt) kalendorinių dienų nuo Sąskaitos gavimo dienos.</w:t>
            </w:r>
          </w:p>
          <w:p w14:paraId="705FDFAD"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 xml:space="preserve">5.5.2. Apmokėjimo sąlygos: </w:t>
            </w:r>
          </w:p>
          <w:p w14:paraId="2914D351" w14:textId="77777777" w:rsidR="00540E8D" w:rsidRPr="00F521A5" w:rsidRDefault="00BC062F" w:rsidP="00F64D28">
            <w:pPr>
              <w:jc w:val="both"/>
              <w:rPr>
                <w:rFonts w:ascii="Calibri" w:hAnsi="Calibri" w:cs="Calibri"/>
                <w:kern w:val="2"/>
                <w:szCs w:val="24"/>
              </w:rPr>
            </w:pPr>
            <w:r>
              <w:rPr>
                <w:rFonts w:ascii="Calibri" w:hAnsi="Calibri" w:cs="Calibri"/>
                <w:kern w:val="2"/>
                <w:szCs w:val="24"/>
              </w:rPr>
              <w:t>Atsiskaitoma</w:t>
            </w:r>
            <w:r w:rsidRPr="00040B25">
              <w:rPr>
                <w:rFonts w:ascii="Calibri" w:hAnsi="Calibri" w:cs="Calibri"/>
                <w:kern w:val="2"/>
                <w:szCs w:val="24"/>
              </w:rPr>
              <w:t xml:space="preserve"> mokėjimais dalimis </w:t>
            </w:r>
            <w:r w:rsidR="00540E8D" w:rsidRPr="00F521A5">
              <w:rPr>
                <w:rFonts w:ascii="Calibri" w:hAnsi="Calibri" w:cs="Calibri"/>
                <w:kern w:val="2"/>
                <w:szCs w:val="24"/>
              </w:rPr>
              <w:t xml:space="preserve">už abiejų </w:t>
            </w:r>
            <w:r w:rsidR="00540E8D">
              <w:rPr>
                <w:rFonts w:ascii="Calibri" w:hAnsi="Calibri" w:cs="Calibri"/>
                <w:kern w:val="2"/>
                <w:szCs w:val="24"/>
              </w:rPr>
              <w:t>Š</w:t>
            </w:r>
            <w:r w:rsidR="00540E8D" w:rsidRPr="00F521A5">
              <w:rPr>
                <w:rFonts w:ascii="Calibri" w:hAnsi="Calibri" w:cs="Calibri"/>
                <w:kern w:val="2"/>
                <w:szCs w:val="24"/>
              </w:rPr>
              <w:t>alių suderintame Prekių tiekimo grafike nustatytais terminais ir sąlygomis pagamintas, pristatytas, suneštas ir sumontuotas Prekes ir Tiekėjui pateikus Pirkėjui Specialiųjų sąlygų 4.5 papunktyje nurodytus dokumentus.</w:t>
            </w:r>
          </w:p>
          <w:p w14:paraId="1EFB9608"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Tiekėjas, vadovaudamasis pasirašytu (-</w:t>
            </w:r>
            <w:proofErr w:type="spellStart"/>
            <w:r w:rsidRPr="00F521A5">
              <w:rPr>
                <w:rFonts w:ascii="Calibri" w:hAnsi="Calibri" w:cs="Calibri"/>
                <w:kern w:val="2"/>
                <w:szCs w:val="24"/>
              </w:rPr>
              <w:t>ais</w:t>
            </w:r>
            <w:proofErr w:type="spellEnd"/>
            <w:r w:rsidRPr="00F521A5">
              <w:rPr>
                <w:rFonts w:ascii="Calibri" w:hAnsi="Calibri" w:cs="Calibri"/>
                <w:kern w:val="2"/>
                <w:szCs w:val="24"/>
              </w:rPr>
              <w:t>) Prekių perdavimo ir priėmimo aktu (-</w:t>
            </w:r>
            <w:proofErr w:type="spellStart"/>
            <w:r w:rsidRPr="00F521A5">
              <w:rPr>
                <w:rFonts w:ascii="Calibri" w:hAnsi="Calibri" w:cs="Calibri"/>
                <w:kern w:val="2"/>
                <w:szCs w:val="24"/>
              </w:rPr>
              <w:t>ais</w:t>
            </w:r>
            <w:proofErr w:type="spellEnd"/>
            <w:r w:rsidRPr="00F521A5">
              <w:rPr>
                <w:rFonts w:ascii="Calibri" w:hAnsi="Calibri" w:cs="Calibri"/>
                <w:kern w:val="2"/>
                <w:szCs w:val="24"/>
              </w:rPr>
              <w:t>), išrašo ir pateikia Pirkėjui Sąskaitą, neviršydamas Sutarties priede Nr. 2 „Pasiūlymas“ nurodytų atitinkamų Prekių kainų (kainos sudedamųjų dalių) Eur be PVM</w:t>
            </w:r>
            <w:r w:rsidR="00854B42">
              <w:rPr>
                <w:rFonts w:ascii="Calibri" w:hAnsi="Calibri" w:cs="Calibri"/>
                <w:kern w:val="2"/>
                <w:szCs w:val="24"/>
              </w:rPr>
              <w:t>,</w:t>
            </w:r>
            <w:r w:rsidRPr="00F521A5">
              <w:rPr>
                <w:rFonts w:ascii="Calibri" w:hAnsi="Calibri" w:cs="Calibri"/>
                <w:kern w:val="2"/>
                <w:szCs w:val="24"/>
              </w:rPr>
              <w:t xml:space="preserve"> padaugintų iš pateiktų Prekių kiekio ir PVM (jei taikomas), kurią (-</w:t>
            </w:r>
            <w:proofErr w:type="spellStart"/>
            <w:r w:rsidRPr="00F521A5">
              <w:rPr>
                <w:rFonts w:ascii="Calibri" w:hAnsi="Calibri" w:cs="Calibri"/>
                <w:kern w:val="2"/>
                <w:szCs w:val="24"/>
              </w:rPr>
              <w:t>ias</w:t>
            </w:r>
            <w:proofErr w:type="spellEnd"/>
            <w:r w:rsidRPr="00F521A5">
              <w:rPr>
                <w:rFonts w:ascii="Calibri" w:hAnsi="Calibri" w:cs="Calibri"/>
                <w:kern w:val="2"/>
                <w:szCs w:val="24"/>
              </w:rPr>
              <w:t>) Pirkėjas apmoka per 30 (trisdešimt) kalendorinių dienų nuo Sąskaitos gavimo dienos, t. y. mokėjimas už pagamintas, pristatytas, suneštas, sumontuotas ir perduotas Prekes gali būti vykdomas dalimis, tačiau</w:t>
            </w:r>
            <w:r>
              <w:rPr>
                <w:rFonts w:ascii="Calibri" w:hAnsi="Calibri" w:cs="Calibri"/>
                <w:kern w:val="2"/>
                <w:szCs w:val="24"/>
              </w:rPr>
              <w:t>,</w:t>
            </w:r>
            <w:r w:rsidRPr="00F521A5">
              <w:rPr>
                <w:rFonts w:ascii="Calibri" w:hAnsi="Calibri" w:cs="Calibri"/>
                <w:kern w:val="2"/>
                <w:szCs w:val="24"/>
              </w:rPr>
              <w:t xml:space="preserve"> bet kokiu atveju</w:t>
            </w:r>
            <w:r>
              <w:rPr>
                <w:rFonts w:ascii="Calibri" w:hAnsi="Calibri" w:cs="Calibri"/>
                <w:kern w:val="2"/>
                <w:szCs w:val="24"/>
              </w:rPr>
              <w:t>,</w:t>
            </w:r>
            <w:r w:rsidRPr="00F521A5">
              <w:rPr>
                <w:rFonts w:ascii="Calibri" w:hAnsi="Calibri" w:cs="Calibri"/>
                <w:kern w:val="2"/>
                <w:szCs w:val="24"/>
              </w:rPr>
              <w:t xml:space="preserve"> visa sumokėta Sutarties kaina negali viršyti Specialiųjų sąlygų 5.2 papunktyje nurodytos Pradinės Sutarties vertės ir PVM</w:t>
            </w:r>
            <w:r w:rsidRPr="00F521A5">
              <w:rPr>
                <w:rFonts w:ascii="Calibri" w:hAnsi="Calibri" w:cs="Calibri"/>
                <w:i/>
                <w:iCs/>
                <w:kern w:val="2"/>
                <w:szCs w:val="24"/>
              </w:rPr>
              <w:t xml:space="preserve"> </w:t>
            </w:r>
            <w:r w:rsidRPr="00F521A5">
              <w:rPr>
                <w:rFonts w:ascii="Calibri" w:hAnsi="Calibri" w:cs="Calibri"/>
                <w:kern w:val="2"/>
                <w:szCs w:val="24"/>
              </w:rPr>
              <w:t>(jei taikomas).</w:t>
            </w:r>
          </w:p>
          <w:p w14:paraId="34B76EF3" w14:textId="77777777" w:rsidR="00540E8D" w:rsidRPr="00F521A5" w:rsidRDefault="00540E8D" w:rsidP="00685368">
            <w:pPr>
              <w:jc w:val="both"/>
              <w:rPr>
                <w:rFonts w:ascii="Calibri" w:hAnsi="Calibri" w:cs="Calibri"/>
                <w:kern w:val="2"/>
                <w:szCs w:val="24"/>
              </w:rPr>
            </w:pPr>
            <w:r w:rsidRPr="00F521A5">
              <w:rPr>
                <w:rFonts w:ascii="Calibri" w:hAnsi="Calibri" w:cs="Calibri"/>
                <w:kern w:val="2"/>
                <w:szCs w:val="24"/>
              </w:rPr>
              <w:t xml:space="preserve">Pirkėjas įsipareigoja sumokėti Tiekėjui visą Specialiųjų sąlygų 5.2 papunktyje nurodytą Prekių kainą (lygią Pradinės Sutarties vertei) ir PVM (jei taikomas) tik tokiu atveju, jei Tiekėjas pagamins, pristatys, suneš, sumontuos ir perduos visas </w:t>
            </w:r>
            <w:r w:rsidR="00854B42">
              <w:rPr>
                <w:rFonts w:ascii="Calibri" w:hAnsi="Calibri" w:cs="Calibri"/>
                <w:kern w:val="2"/>
                <w:szCs w:val="24"/>
              </w:rPr>
              <w:t xml:space="preserve">Prekes. </w:t>
            </w:r>
            <w:r w:rsidRPr="00F521A5">
              <w:rPr>
                <w:rFonts w:ascii="Calibri" w:hAnsi="Calibri" w:cs="Calibri"/>
                <w:kern w:val="2"/>
                <w:szCs w:val="24"/>
              </w:rPr>
              <w:t>Tuo atveju, jei Tiekėjas  neperduos visų Prekių (ar jų dalies), Tiekėjui sumokama tik už faktiškai pagamintas, pristatytas, suneštas, sumontuotas ir perduotas, Techninės specifikacijos reikalavimus atitinkančias Prekes, pagal Sutarties priede Nr. 2 „Pasiūlymas“ 1 punkto lentelėje nurodytas Prekių kainas (kainos sudedamąsias dalis) Eur be PVM</w:t>
            </w:r>
            <w:r w:rsidR="00685368">
              <w:rPr>
                <w:rFonts w:ascii="Calibri" w:hAnsi="Calibri" w:cs="Calibri"/>
                <w:kern w:val="2"/>
                <w:szCs w:val="24"/>
              </w:rPr>
              <w:t xml:space="preserve">, </w:t>
            </w:r>
            <w:r w:rsidRPr="00F521A5">
              <w:rPr>
                <w:rFonts w:ascii="Calibri" w:hAnsi="Calibri" w:cs="Calibri"/>
                <w:kern w:val="2"/>
                <w:szCs w:val="24"/>
              </w:rPr>
              <w:t>padaugint</w:t>
            </w:r>
            <w:r w:rsidR="00685368">
              <w:rPr>
                <w:rFonts w:ascii="Calibri" w:hAnsi="Calibri" w:cs="Calibri"/>
                <w:kern w:val="2"/>
                <w:szCs w:val="24"/>
              </w:rPr>
              <w:t>as</w:t>
            </w:r>
            <w:r w:rsidRPr="00F521A5">
              <w:rPr>
                <w:rFonts w:ascii="Calibri" w:hAnsi="Calibri" w:cs="Calibri"/>
                <w:kern w:val="2"/>
                <w:szCs w:val="24"/>
              </w:rPr>
              <w:t xml:space="preserve"> iš pateiktų Prekių kiekio ir PVM (jei taikomas).</w:t>
            </w:r>
          </w:p>
        </w:tc>
      </w:tr>
      <w:tr w:rsidR="00540E8D" w:rsidRPr="00F521A5" w14:paraId="074D0F7B"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2AD50A67"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5.6. Avansas</w:t>
            </w:r>
          </w:p>
        </w:tc>
        <w:tc>
          <w:tcPr>
            <w:tcW w:w="3795" w:type="pct"/>
            <w:gridSpan w:val="2"/>
            <w:tcBorders>
              <w:top w:val="single" w:sz="4" w:space="0" w:color="auto"/>
              <w:left w:val="single" w:sz="4" w:space="0" w:color="auto"/>
              <w:bottom w:val="single" w:sz="4" w:space="0" w:color="auto"/>
              <w:right w:val="single" w:sz="4" w:space="0" w:color="auto"/>
            </w:tcBorders>
          </w:tcPr>
          <w:p w14:paraId="49FCEE41"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Netaikoma</w:t>
            </w:r>
          </w:p>
        </w:tc>
      </w:tr>
      <w:tr w:rsidR="00540E8D" w:rsidRPr="00F521A5" w14:paraId="65BBDCBE"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32578952"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5.7. Avanso užtikrinimas</w:t>
            </w:r>
          </w:p>
        </w:tc>
        <w:tc>
          <w:tcPr>
            <w:tcW w:w="3795" w:type="pct"/>
            <w:gridSpan w:val="2"/>
            <w:tcBorders>
              <w:top w:val="single" w:sz="4" w:space="0" w:color="auto"/>
              <w:left w:val="single" w:sz="4" w:space="0" w:color="auto"/>
              <w:bottom w:val="single" w:sz="4" w:space="0" w:color="auto"/>
              <w:right w:val="single" w:sz="4" w:space="0" w:color="auto"/>
            </w:tcBorders>
          </w:tcPr>
          <w:p w14:paraId="633BEBFF"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Netaikoma</w:t>
            </w:r>
          </w:p>
          <w:p w14:paraId="0CD99458" w14:textId="77777777" w:rsidR="00540E8D" w:rsidRDefault="00540E8D" w:rsidP="00F64D28">
            <w:pPr>
              <w:rPr>
                <w:rFonts w:ascii="Calibri" w:hAnsi="Calibri" w:cs="Calibri"/>
                <w:color w:val="000000"/>
                <w:kern w:val="2"/>
                <w:szCs w:val="24"/>
                <w:shd w:val="clear" w:color="auto" w:fill="FFFFFF"/>
              </w:rPr>
            </w:pPr>
            <w:r w:rsidRPr="00F521A5">
              <w:rPr>
                <w:rFonts w:ascii="Calibri" w:hAnsi="Calibri" w:cs="Calibri"/>
                <w:color w:val="000000"/>
                <w:kern w:val="2"/>
                <w:szCs w:val="24"/>
                <w:shd w:val="clear" w:color="auto" w:fill="FFFFFF"/>
              </w:rPr>
              <w:t xml:space="preserve"> </w:t>
            </w:r>
          </w:p>
          <w:p w14:paraId="121CAD5E" w14:textId="77777777" w:rsidR="00F64D28" w:rsidRDefault="00F64D28" w:rsidP="00F64D28">
            <w:pPr>
              <w:rPr>
                <w:rFonts w:ascii="Calibri" w:hAnsi="Calibri" w:cs="Calibri"/>
                <w:color w:val="000000"/>
                <w:kern w:val="2"/>
                <w:szCs w:val="24"/>
                <w:shd w:val="clear" w:color="auto" w:fill="FFFFFF"/>
              </w:rPr>
            </w:pPr>
          </w:p>
          <w:p w14:paraId="7133A7DE" w14:textId="77777777" w:rsidR="00F64D28" w:rsidRPr="00F521A5" w:rsidRDefault="00F64D28" w:rsidP="00F64D28">
            <w:pPr>
              <w:rPr>
                <w:rFonts w:ascii="Calibri" w:hAnsi="Calibri" w:cs="Calibri"/>
                <w:kern w:val="2"/>
                <w:szCs w:val="24"/>
              </w:rPr>
            </w:pPr>
          </w:p>
        </w:tc>
      </w:tr>
      <w:tr w:rsidR="00540E8D" w:rsidRPr="00F521A5" w14:paraId="53FA56EB" w14:textId="77777777" w:rsidTr="00F64D28">
        <w:trPr>
          <w:trHeight w:val="300"/>
        </w:trPr>
        <w:tc>
          <w:tcPr>
            <w:tcW w:w="5000" w:type="pct"/>
            <w:gridSpan w:val="4"/>
          </w:tcPr>
          <w:p w14:paraId="731050D8"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lastRenderedPageBreak/>
              <w:t>6. PREKIŲ KOKYBĖ IR GARANTINIAI ĮSIPAREIGOJIMAI</w:t>
            </w:r>
          </w:p>
        </w:tc>
      </w:tr>
      <w:tr w:rsidR="00540E8D" w:rsidRPr="00F521A5" w14:paraId="51038FA2"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45E5574D"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6.1. Garantinis terminas</w:t>
            </w:r>
          </w:p>
        </w:tc>
        <w:tc>
          <w:tcPr>
            <w:tcW w:w="3795" w:type="pct"/>
            <w:gridSpan w:val="2"/>
            <w:tcBorders>
              <w:top w:val="single" w:sz="4" w:space="0" w:color="auto"/>
              <w:left w:val="single" w:sz="4" w:space="0" w:color="auto"/>
              <w:bottom w:val="single" w:sz="4" w:space="0" w:color="auto"/>
              <w:right w:val="single" w:sz="4" w:space="0" w:color="auto"/>
            </w:tcBorders>
          </w:tcPr>
          <w:p w14:paraId="0A530E53"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 xml:space="preserve">6.1.1. Prekėms nustatomas </w:t>
            </w:r>
            <w:r w:rsidRPr="00F521A5">
              <w:rPr>
                <w:rFonts w:ascii="Calibri" w:hAnsi="Calibri" w:cs="Calibri"/>
                <w:color w:val="000000"/>
                <w:szCs w:val="24"/>
              </w:rPr>
              <w:t xml:space="preserve">teisės aktuose ir </w:t>
            </w:r>
            <w:r w:rsidRPr="00F521A5">
              <w:rPr>
                <w:rFonts w:ascii="Calibri" w:hAnsi="Calibri" w:cs="Calibri"/>
                <w:kern w:val="2"/>
                <w:szCs w:val="24"/>
              </w:rPr>
              <w:t xml:space="preserve">Techninėje specifikacijoje nustatytas garantinis terminas, kuris yra 2 (dveji) metai. </w:t>
            </w:r>
          </w:p>
          <w:p w14:paraId="2F594877" w14:textId="77777777" w:rsidR="00540E8D" w:rsidRPr="00F521A5" w:rsidRDefault="00540E8D" w:rsidP="00F64D28">
            <w:pPr>
              <w:autoSpaceDE w:val="0"/>
              <w:autoSpaceDN w:val="0"/>
              <w:adjustRightInd w:val="0"/>
              <w:jc w:val="both"/>
              <w:rPr>
                <w:rFonts w:ascii="Calibri" w:hAnsi="Calibri" w:cs="Calibri"/>
                <w:iCs/>
                <w:color w:val="0070C0"/>
                <w:szCs w:val="24"/>
              </w:rPr>
            </w:pPr>
            <w:r w:rsidRPr="00F521A5">
              <w:rPr>
                <w:rFonts w:ascii="Calibri" w:hAnsi="Calibri" w:cs="Calibri"/>
                <w:szCs w:val="24"/>
              </w:rPr>
              <w:t xml:space="preserve">6.1.2. Visoms Techninės specifikacijos </w:t>
            </w:r>
            <w:r>
              <w:rPr>
                <w:rFonts w:ascii="Calibri" w:hAnsi="Calibri" w:cs="Calibri"/>
                <w:szCs w:val="24"/>
              </w:rPr>
              <w:t>4</w:t>
            </w:r>
            <w:r w:rsidRPr="00F521A5">
              <w:rPr>
                <w:rFonts w:ascii="Calibri" w:hAnsi="Calibri" w:cs="Calibri"/>
                <w:szCs w:val="24"/>
              </w:rPr>
              <w:t xml:space="preserve"> punkto lentelėje nurodytoms Prekėms nustatomas Tiekėjo ar Prekių gamintojo taikomas </w:t>
            </w:r>
            <w:r w:rsidRPr="00F521A5">
              <w:rPr>
                <w:rFonts w:ascii="Calibri" w:hAnsi="Calibri" w:cs="Calibri"/>
                <w:b/>
                <w:bCs/>
                <w:szCs w:val="24"/>
              </w:rPr>
              <w:t xml:space="preserve">papildomas </w:t>
            </w:r>
            <w:r w:rsidRPr="00F521A5">
              <w:rPr>
                <w:rFonts w:ascii="Calibri" w:hAnsi="Calibri" w:cs="Calibri"/>
                <w:szCs w:val="24"/>
              </w:rPr>
              <w:t>(viršijantis Specialiųjų sąlygų 6.1.1 papunktyje nurodytą privalomą 2 (dvejų) metų garantinį terminą)</w:t>
            </w:r>
            <w:r w:rsidRPr="00F521A5">
              <w:rPr>
                <w:rFonts w:ascii="Calibri" w:hAnsi="Calibri" w:cs="Calibri"/>
                <w:i/>
                <w:iCs/>
                <w:szCs w:val="24"/>
              </w:rPr>
              <w:t xml:space="preserve"> </w:t>
            </w:r>
            <w:r w:rsidRPr="00F521A5">
              <w:rPr>
                <w:rFonts w:ascii="Calibri" w:hAnsi="Calibri" w:cs="Calibri"/>
                <w:szCs w:val="24"/>
              </w:rPr>
              <w:t xml:space="preserve">garantinis terminas – </w:t>
            </w:r>
            <w:r w:rsidRPr="00F521A5">
              <w:rPr>
                <w:rFonts w:ascii="Calibri" w:hAnsi="Calibri" w:cs="Calibri"/>
                <w:b/>
                <w:bCs/>
                <w:szCs w:val="24"/>
              </w:rPr>
              <w:t xml:space="preserve">.... metai </w:t>
            </w:r>
            <w:r w:rsidRPr="00F521A5">
              <w:rPr>
                <w:rFonts w:ascii="Calibri" w:hAnsi="Calibri" w:cs="Calibri"/>
                <w:i/>
                <w:color w:val="0070C0"/>
                <w:szCs w:val="24"/>
              </w:rPr>
              <w:t xml:space="preserve">(įrašyti konkretų tik papildomą garantinį terminą, tuo atveju, jei jis siūlomas Techninės specifikacijos </w:t>
            </w:r>
            <w:r>
              <w:rPr>
                <w:rFonts w:ascii="Calibri" w:hAnsi="Calibri" w:cs="Calibri"/>
                <w:i/>
                <w:color w:val="0070C0"/>
                <w:szCs w:val="24"/>
              </w:rPr>
              <w:t>5</w:t>
            </w:r>
            <w:r w:rsidRPr="00F521A5">
              <w:rPr>
                <w:rFonts w:ascii="Calibri" w:hAnsi="Calibri" w:cs="Calibri"/>
                <w:i/>
                <w:color w:val="0070C0"/>
                <w:szCs w:val="24"/>
              </w:rPr>
              <w:t xml:space="preserve"> punkto lentelėje).</w:t>
            </w:r>
          </w:p>
          <w:p w14:paraId="0F3DCD8F" w14:textId="2131CA88" w:rsidR="00540E8D" w:rsidRPr="00F521A5" w:rsidRDefault="00540E8D" w:rsidP="00F64D28">
            <w:pPr>
              <w:jc w:val="both"/>
              <w:rPr>
                <w:rFonts w:ascii="Calibri" w:hAnsi="Calibri" w:cs="Calibri"/>
                <w:kern w:val="2"/>
                <w:szCs w:val="24"/>
              </w:rPr>
            </w:pPr>
            <w:r w:rsidRPr="00F521A5">
              <w:rPr>
                <w:rFonts w:ascii="Calibri" w:hAnsi="Calibri" w:cs="Calibri"/>
                <w:kern w:val="2"/>
                <w:szCs w:val="24"/>
              </w:rPr>
              <w:t>6.1.3. Garantinis terminas skaičiuojamas nuo Prekių perdavimo–priėmimo akto</w:t>
            </w:r>
            <w:r w:rsidR="001D7737">
              <w:rPr>
                <w:rFonts w:ascii="Calibri" w:hAnsi="Calibri" w:cs="Calibri"/>
                <w:kern w:val="2"/>
                <w:szCs w:val="24"/>
              </w:rPr>
              <w:t xml:space="preserve"> pasirašymo dienos</w:t>
            </w:r>
            <w:r w:rsidR="001A3BDE">
              <w:rPr>
                <w:rFonts w:ascii="Calibri" w:hAnsi="Calibri" w:cs="Calibri"/>
                <w:kern w:val="2"/>
                <w:szCs w:val="24"/>
              </w:rPr>
              <w:t>.</w:t>
            </w:r>
            <w:r w:rsidRPr="00F521A5">
              <w:rPr>
                <w:rFonts w:ascii="Calibri" w:hAnsi="Calibri" w:cs="Calibri"/>
                <w:kern w:val="2"/>
                <w:szCs w:val="24"/>
              </w:rPr>
              <w:t xml:space="preserve"> </w:t>
            </w:r>
          </w:p>
        </w:tc>
      </w:tr>
      <w:tr w:rsidR="00540E8D" w:rsidRPr="00F521A5" w14:paraId="390E178D"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10AA2BE5"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6.2. Garantinė priežiūra</w:t>
            </w:r>
          </w:p>
        </w:tc>
        <w:tc>
          <w:tcPr>
            <w:tcW w:w="3795" w:type="pct"/>
            <w:gridSpan w:val="2"/>
            <w:tcBorders>
              <w:top w:val="single" w:sz="4" w:space="0" w:color="auto"/>
              <w:left w:val="single" w:sz="4" w:space="0" w:color="auto"/>
              <w:bottom w:val="single" w:sz="4" w:space="0" w:color="auto"/>
              <w:right w:val="single" w:sz="4" w:space="0" w:color="auto"/>
            </w:tcBorders>
          </w:tcPr>
          <w:p w14:paraId="6B62B533" w14:textId="77777777" w:rsidR="00540E8D" w:rsidRPr="00F521A5" w:rsidRDefault="00540E8D" w:rsidP="00F64D28">
            <w:pPr>
              <w:jc w:val="both"/>
              <w:rPr>
                <w:rFonts w:ascii="Calibri" w:hAnsi="Calibri" w:cs="Calibri"/>
                <w:b/>
                <w:bCs/>
                <w:szCs w:val="24"/>
              </w:rPr>
            </w:pPr>
            <w:r w:rsidRPr="00F521A5">
              <w:rPr>
                <w:rFonts w:ascii="Calibri" w:hAnsi="Calibri" w:cs="Calibri"/>
                <w:kern w:val="2"/>
                <w:szCs w:val="24"/>
              </w:rPr>
              <w:t xml:space="preserve">6.2.1. </w:t>
            </w:r>
            <w:r w:rsidRPr="00F521A5">
              <w:rPr>
                <w:rFonts w:ascii="Calibri" w:hAnsi="Calibri" w:cs="Calibri"/>
                <w:szCs w:val="24"/>
              </w:rPr>
              <w:t xml:space="preserve">Garantinio termino laikotarpiu nustačius Prekių trūkumų, Tiekėjas turi </w:t>
            </w:r>
            <w:r w:rsidRPr="00F521A5">
              <w:rPr>
                <w:rFonts w:ascii="Calibri" w:hAnsi="Calibri" w:cs="Calibri"/>
                <w:b/>
                <w:bCs/>
                <w:szCs w:val="24"/>
              </w:rPr>
              <w:t>ne vėliau kaip</w:t>
            </w:r>
            <w:r w:rsidRPr="00F521A5">
              <w:rPr>
                <w:rFonts w:ascii="Calibri" w:hAnsi="Calibri" w:cs="Calibri"/>
                <w:szCs w:val="24"/>
              </w:rPr>
              <w:t xml:space="preserve"> </w:t>
            </w:r>
            <w:r w:rsidRPr="00F521A5">
              <w:rPr>
                <w:rFonts w:ascii="Calibri" w:hAnsi="Calibri" w:cs="Calibri"/>
                <w:b/>
                <w:bCs/>
                <w:szCs w:val="24"/>
              </w:rPr>
              <w:t>per 10 (dešimt) darbo dienų</w:t>
            </w:r>
            <w:r w:rsidRPr="00F521A5">
              <w:rPr>
                <w:rFonts w:ascii="Calibri" w:hAnsi="Calibri" w:cs="Calibri"/>
                <w:szCs w:val="24"/>
              </w:rPr>
              <w:t xml:space="preserve"> nuo rašytinės pretenzijos gavimo dienos pašalinti Prekių trūkumus.</w:t>
            </w:r>
          </w:p>
          <w:p w14:paraId="44CE4A88" w14:textId="77777777" w:rsidR="00540E8D" w:rsidRPr="00F521A5" w:rsidRDefault="00540E8D" w:rsidP="00F64D28">
            <w:pPr>
              <w:jc w:val="both"/>
              <w:rPr>
                <w:rFonts w:ascii="Calibri" w:hAnsi="Calibri" w:cs="Calibri"/>
                <w:kern w:val="2"/>
                <w:szCs w:val="24"/>
              </w:rPr>
            </w:pPr>
            <w:r w:rsidRPr="00F521A5">
              <w:rPr>
                <w:rFonts w:ascii="Calibri" w:hAnsi="Calibri" w:cs="Calibri"/>
                <w:szCs w:val="24"/>
              </w:rPr>
              <w:t xml:space="preserve">6.2.2. </w:t>
            </w:r>
            <w:r w:rsidRPr="00F521A5">
              <w:rPr>
                <w:rFonts w:ascii="Calibri" w:hAnsi="Calibri" w:cs="Calibri"/>
                <w:kern w:val="2"/>
                <w:szCs w:val="24"/>
              </w:rPr>
              <w:t>Prekių trūkumų nustatymo ir šalinimo tvarka nustatyta Bendrųjų sąlygų 7 skyriuje.</w:t>
            </w:r>
          </w:p>
        </w:tc>
      </w:tr>
      <w:tr w:rsidR="00540E8D" w:rsidRPr="00F521A5" w14:paraId="5CA3D954" w14:textId="77777777" w:rsidTr="00F64D28">
        <w:trPr>
          <w:trHeight w:val="3320"/>
        </w:trPr>
        <w:tc>
          <w:tcPr>
            <w:tcW w:w="1205" w:type="pct"/>
            <w:gridSpan w:val="2"/>
            <w:tcBorders>
              <w:top w:val="single" w:sz="4" w:space="0" w:color="auto"/>
              <w:left w:val="single" w:sz="4" w:space="0" w:color="auto"/>
              <w:bottom w:val="single" w:sz="4" w:space="0" w:color="auto"/>
              <w:right w:val="single" w:sz="4" w:space="0" w:color="auto"/>
            </w:tcBorders>
          </w:tcPr>
          <w:p w14:paraId="6CAA5563"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6.3. Kokybinių kriterijų įgyvendinimo ir tikrinimo tvarka</w:t>
            </w:r>
          </w:p>
        </w:tc>
        <w:tc>
          <w:tcPr>
            <w:tcW w:w="3795" w:type="pct"/>
            <w:gridSpan w:val="2"/>
            <w:tcBorders>
              <w:top w:val="single" w:sz="4" w:space="0" w:color="auto"/>
              <w:left w:val="single" w:sz="4" w:space="0" w:color="auto"/>
              <w:bottom w:val="single" w:sz="4" w:space="0" w:color="auto"/>
              <w:right w:val="single" w:sz="4" w:space="0" w:color="auto"/>
            </w:tcBorders>
          </w:tcPr>
          <w:p w14:paraId="5D9A96A6" w14:textId="77777777" w:rsidR="00540E8D" w:rsidRPr="00F521A5" w:rsidRDefault="00540E8D" w:rsidP="00F64D28">
            <w:pPr>
              <w:jc w:val="both"/>
              <w:rPr>
                <w:rFonts w:ascii="Calibri" w:hAnsi="Calibri" w:cs="Calibri"/>
                <w:color w:val="0070C0"/>
                <w:szCs w:val="24"/>
              </w:rPr>
            </w:pPr>
            <w:r w:rsidRPr="00F521A5">
              <w:rPr>
                <w:rFonts w:ascii="Calibri" w:hAnsi="Calibri" w:cs="Calibri"/>
                <w:kern w:val="2"/>
                <w:szCs w:val="24"/>
              </w:rPr>
              <w:t>6.3.1. Netaikoma</w:t>
            </w:r>
            <w:r w:rsidRPr="00F521A5">
              <w:rPr>
                <w:rFonts w:ascii="Calibri" w:hAnsi="Calibri" w:cs="Calibri"/>
                <w:color w:val="000000"/>
                <w:szCs w:val="24"/>
              </w:rPr>
              <w:t xml:space="preserve"> </w:t>
            </w:r>
            <w:r w:rsidRPr="00F521A5">
              <w:rPr>
                <w:rFonts w:ascii="Calibri" w:hAnsi="Calibri" w:cs="Calibri"/>
                <w:i/>
                <w:iCs/>
                <w:color w:val="0070C0"/>
                <w:szCs w:val="24"/>
              </w:rPr>
              <w:t>(tuo atveju, jeigu Tiekėjui pasiūlymų vertinimo metu nebuvo skirtos reikšmės).</w:t>
            </w:r>
          </w:p>
          <w:p w14:paraId="0E923680" w14:textId="77777777" w:rsidR="00540E8D" w:rsidRPr="00F521A5" w:rsidRDefault="00540E8D" w:rsidP="00F64D28">
            <w:pPr>
              <w:autoSpaceDE w:val="0"/>
              <w:autoSpaceDN w:val="0"/>
              <w:adjustRightInd w:val="0"/>
              <w:jc w:val="both"/>
              <w:rPr>
                <w:rFonts w:ascii="Calibri-Italic" w:hAnsi="Calibri-Italic" w:cs="Calibri-Italic"/>
                <w:szCs w:val="24"/>
              </w:rPr>
            </w:pPr>
            <w:r w:rsidRPr="00F521A5">
              <w:rPr>
                <w:rFonts w:ascii="Calibri-Italic" w:hAnsi="Calibri-Italic" w:cs="Calibri-Italic"/>
                <w:szCs w:val="24"/>
              </w:rPr>
              <w:t>arba</w:t>
            </w:r>
          </w:p>
          <w:p w14:paraId="1A4177F6" w14:textId="77777777" w:rsidR="00540E8D" w:rsidRPr="00F521A5" w:rsidRDefault="00540E8D" w:rsidP="00F64D28">
            <w:pPr>
              <w:jc w:val="both"/>
              <w:rPr>
                <w:rFonts w:ascii="Calibri" w:hAnsi="Calibri" w:cs="Calibri"/>
                <w:szCs w:val="24"/>
              </w:rPr>
            </w:pPr>
            <w:r w:rsidRPr="00F521A5">
              <w:rPr>
                <w:rFonts w:ascii="Calibri" w:hAnsi="Calibri" w:cs="Calibri"/>
                <w:color w:val="000000"/>
                <w:szCs w:val="24"/>
              </w:rPr>
              <w:t xml:space="preserve">Tiekėjui visoms </w:t>
            </w:r>
            <w:r w:rsidRPr="00F521A5">
              <w:rPr>
                <w:rFonts w:ascii="Calibri" w:hAnsi="Calibri" w:cs="Calibri"/>
                <w:szCs w:val="24"/>
              </w:rPr>
              <w:t xml:space="preserve">Techninės specifikacijos </w:t>
            </w:r>
            <w:r>
              <w:rPr>
                <w:rFonts w:ascii="Calibri" w:hAnsi="Calibri" w:cs="Calibri"/>
                <w:szCs w:val="24"/>
              </w:rPr>
              <w:t xml:space="preserve">4 </w:t>
            </w:r>
            <w:r w:rsidRPr="00F521A5">
              <w:rPr>
                <w:rFonts w:ascii="Calibri" w:hAnsi="Calibri" w:cs="Calibri"/>
                <w:szCs w:val="24"/>
              </w:rPr>
              <w:t xml:space="preserve">punkto lentelėje nurodytoms Prekėms </w:t>
            </w:r>
            <w:r w:rsidRPr="00F521A5">
              <w:rPr>
                <w:rFonts w:ascii="Calibri" w:hAnsi="Calibri" w:cs="Calibri"/>
                <w:color w:val="000000"/>
                <w:szCs w:val="24"/>
              </w:rPr>
              <w:t xml:space="preserve">pasiūlius </w:t>
            </w:r>
            <w:r w:rsidRPr="00F521A5">
              <w:rPr>
                <w:rFonts w:ascii="Calibri" w:hAnsi="Calibri" w:cs="Calibri"/>
                <w:szCs w:val="24"/>
              </w:rPr>
              <w:t xml:space="preserve">papildomą Prekių gamintojo ar Tiekėjo Prekėms taikomą garantinį terminą, t. y. viršijantį Prekėms nustatytą privalomą 2 (dvejų) metų </w:t>
            </w:r>
            <w:r w:rsidRPr="00F521A5">
              <w:rPr>
                <w:rFonts w:ascii="Calibri" w:hAnsi="Calibri" w:cs="Calibri"/>
              </w:rPr>
              <w:t>garantinį terminą</w:t>
            </w:r>
            <w:r w:rsidRPr="00F521A5">
              <w:rPr>
                <w:rFonts w:ascii="Calibri" w:hAnsi="Calibri" w:cs="Calibri"/>
                <w:color w:val="000000"/>
                <w:szCs w:val="24"/>
              </w:rPr>
              <w:t xml:space="preserve">, Tiekėjas turi ne vėliau </w:t>
            </w:r>
            <w:r w:rsidRPr="00F521A5">
              <w:rPr>
                <w:rFonts w:ascii="Calibri" w:hAnsi="Calibri" w:cs="Calibri"/>
                <w:b/>
                <w:bCs/>
                <w:color w:val="000000"/>
                <w:szCs w:val="24"/>
              </w:rPr>
              <w:t xml:space="preserve">kaip per 10 (dešimt) darbo dienų </w:t>
            </w:r>
            <w:r w:rsidRPr="00F521A5">
              <w:rPr>
                <w:rFonts w:ascii="Calibri" w:hAnsi="Calibri" w:cs="Calibri"/>
                <w:szCs w:val="24"/>
              </w:rPr>
              <w:t>nuo rašytinės pretenzijos gavimo dienos pašalinti Prekių trūkumus. K</w:t>
            </w:r>
            <w:r w:rsidRPr="00F521A5">
              <w:rPr>
                <w:rFonts w:ascii="Calibri" w:hAnsi="Calibri" w:cs="Calibri"/>
                <w:color w:val="000000"/>
                <w:szCs w:val="24"/>
              </w:rPr>
              <w:t xml:space="preserve">okybinis kriterijus įgyvendinamas vadovaujantis Sutarties Bendrųjų sąlygų 7 skyriaus nuostatomis </w:t>
            </w:r>
            <w:r w:rsidRPr="00F521A5">
              <w:rPr>
                <w:rFonts w:ascii="Calibri" w:hAnsi="Calibri" w:cs="Calibri"/>
                <w:i/>
                <w:iCs/>
                <w:color w:val="0070C0"/>
                <w:szCs w:val="24"/>
              </w:rPr>
              <w:t>(tuo atveju, jeigu Tiekėjui pasiūlymų vertinimo metu buvo skirtos reikšmės)</w:t>
            </w:r>
            <w:r w:rsidRPr="00F521A5">
              <w:rPr>
                <w:rFonts w:ascii="Calibri" w:hAnsi="Calibri" w:cs="Calibri"/>
                <w:i/>
                <w:iCs/>
                <w:szCs w:val="24"/>
              </w:rPr>
              <w:t>.</w:t>
            </w:r>
          </w:p>
        </w:tc>
      </w:tr>
      <w:tr w:rsidR="00540E8D" w:rsidRPr="00F521A5" w14:paraId="579885C9" w14:textId="77777777" w:rsidTr="00F64D28">
        <w:trPr>
          <w:trHeight w:val="300"/>
        </w:trPr>
        <w:tc>
          <w:tcPr>
            <w:tcW w:w="5000" w:type="pct"/>
            <w:gridSpan w:val="4"/>
          </w:tcPr>
          <w:p w14:paraId="14D557DD" w14:textId="77777777" w:rsidR="00540E8D" w:rsidRPr="00F521A5" w:rsidRDefault="00540E8D" w:rsidP="00F64D28">
            <w:pPr>
              <w:autoSpaceDE w:val="0"/>
              <w:autoSpaceDN w:val="0"/>
              <w:adjustRightInd w:val="0"/>
              <w:jc w:val="center"/>
              <w:rPr>
                <w:rFonts w:ascii="Calibri" w:hAnsi="Calibri" w:cs="Calibri"/>
                <w:b/>
                <w:bCs/>
                <w:kern w:val="2"/>
                <w:szCs w:val="24"/>
              </w:rPr>
            </w:pPr>
            <w:r w:rsidRPr="00F521A5">
              <w:rPr>
                <w:rFonts w:ascii="Calibri" w:hAnsi="Calibri" w:cs="Calibri"/>
                <w:b/>
                <w:bCs/>
                <w:kern w:val="2"/>
                <w:szCs w:val="24"/>
              </w:rPr>
              <w:t>7. SUTARTIES VYKDYMUI PASITELKIAMI SUBTIEKĖJAI</w:t>
            </w:r>
          </w:p>
        </w:tc>
      </w:tr>
      <w:tr w:rsidR="00540E8D" w:rsidRPr="00F521A5" w14:paraId="248D8320"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11515B52"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Sutarties vykdymui pasitelkiami subtiekėjai ir (ar) specialistai</w:t>
            </w:r>
          </w:p>
        </w:tc>
        <w:tc>
          <w:tcPr>
            <w:tcW w:w="3795" w:type="pct"/>
            <w:gridSpan w:val="2"/>
            <w:tcBorders>
              <w:top w:val="single" w:sz="4" w:space="0" w:color="auto"/>
              <w:left w:val="single" w:sz="4" w:space="0" w:color="auto"/>
              <w:bottom w:val="single" w:sz="4" w:space="0" w:color="auto"/>
              <w:right w:val="single" w:sz="4" w:space="0" w:color="auto"/>
            </w:tcBorders>
          </w:tcPr>
          <w:p w14:paraId="79291075"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Sutarties vykdymui subtiekėjai ir (ar) specialistai nepasitelkiami.</w:t>
            </w:r>
          </w:p>
          <w:p w14:paraId="37695722" w14:textId="77777777" w:rsidR="00540E8D" w:rsidRPr="00F521A5" w:rsidRDefault="00540E8D" w:rsidP="00F64D28">
            <w:pPr>
              <w:rPr>
                <w:rFonts w:ascii="Calibri" w:hAnsi="Calibri" w:cs="Calibri"/>
                <w:kern w:val="2"/>
                <w:szCs w:val="24"/>
              </w:rPr>
            </w:pPr>
          </w:p>
          <w:p w14:paraId="5F408C4A"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arba</w:t>
            </w:r>
          </w:p>
          <w:p w14:paraId="4A52E406" w14:textId="77777777" w:rsidR="00540E8D" w:rsidRPr="00F521A5" w:rsidRDefault="00540E8D" w:rsidP="00F64D28">
            <w:pPr>
              <w:rPr>
                <w:rFonts w:ascii="Calibri" w:hAnsi="Calibri" w:cs="Calibri"/>
                <w:kern w:val="2"/>
                <w:szCs w:val="24"/>
              </w:rPr>
            </w:pPr>
          </w:p>
          <w:p w14:paraId="69029EA8" w14:textId="77777777" w:rsidR="00540E8D" w:rsidRPr="00F521A5" w:rsidRDefault="00540E8D" w:rsidP="00F64D28">
            <w:pPr>
              <w:jc w:val="both"/>
              <w:rPr>
                <w:rFonts w:ascii="Calibri" w:hAnsi="Calibri" w:cs="Calibri"/>
                <w:b/>
                <w:bCs/>
                <w:kern w:val="2"/>
                <w:szCs w:val="24"/>
              </w:rPr>
            </w:pPr>
            <w:r w:rsidRPr="00F521A5">
              <w:rPr>
                <w:rFonts w:ascii="Calibri" w:hAnsi="Calibri" w:cs="Calibri"/>
                <w:kern w:val="2"/>
                <w:szCs w:val="24"/>
              </w:rPr>
              <w:t xml:space="preserve">Sutarties vykdymui pasitelkiami subtiekėjai ir (ar) specialistai yra nurodyti Sutarties priede Nr. </w:t>
            </w:r>
            <w:r>
              <w:rPr>
                <w:rFonts w:ascii="Calibri" w:hAnsi="Calibri" w:cs="Calibri"/>
                <w:kern w:val="2"/>
                <w:szCs w:val="24"/>
              </w:rPr>
              <w:t>5</w:t>
            </w:r>
            <w:r w:rsidRPr="00F521A5">
              <w:rPr>
                <w:rFonts w:ascii="Calibri" w:hAnsi="Calibri" w:cs="Calibri"/>
                <w:kern w:val="2"/>
                <w:szCs w:val="24"/>
              </w:rPr>
              <w:t xml:space="preserve"> „Sutarties vykdymui pasitelkiami subtiekėjai ir (ar) specialistai“.</w:t>
            </w:r>
          </w:p>
        </w:tc>
      </w:tr>
      <w:tr w:rsidR="00540E8D" w:rsidRPr="00F521A5" w14:paraId="7751847D" w14:textId="77777777" w:rsidTr="00F64D28">
        <w:trPr>
          <w:trHeight w:val="300"/>
        </w:trPr>
        <w:tc>
          <w:tcPr>
            <w:tcW w:w="5000" w:type="pct"/>
            <w:gridSpan w:val="4"/>
          </w:tcPr>
          <w:p w14:paraId="63EC3246"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t>8. PRIEVOLIŲ PAGAL SUTARTĮ ĮVYKDYMO UŽTIKRINIMAS</w:t>
            </w:r>
          </w:p>
        </w:tc>
      </w:tr>
      <w:tr w:rsidR="00540E8D" w:rsidRPr="00F521A5" w14:paraId="67394E4A"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0D54A02E"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8.1. Prievolių pagal Sutartį įvykdymo užtikrinimas</w:t>
            </w:r>
          </w:p>
        </w:tc>
        <w:tc>
          <w:tcPr>
            <w:tcW w:w="3795" w:type="pct"/>
            <w:gridSpan w:val="2"/>
            <w:tcBorders>
              <w:top w:val="single" w:sz="4" w:space="0" w:color="auto"/>
              <w:left w:val="single" w:sz="4" w:space="0" w:color="auto"/>
              <w:bottom w:val="single" w:sz="4" w:space="0" w:color="auto"/>
              <w:right w:val="single" w:sz="4" w:space="0" w:color="auto"/>
            </w:tcBorders>
          </w:tcPr>
          <w:p w14:paraId="0291C66D"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 xml:space="preserve">Prievolių pagal Sutartį įvykdymas užtikrinamas: </w:t>
            </w:r>
          </w:p>
          <w:p w14:paraId="2D76028A"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Netesybomis (delspinigiais, bauda);</w:t>
            </w:r>
          </w:p>
          <w:p w14:paraId="234C31CB"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 xml:space="preserve">Pirmo pareikalavimo banko </w:t>
            </w:r>
            <w:r w:rsidR="003B6542">
              <w:rPr>
                <w:rFonts w:ascii="Calibri" w:hAnsi="Calibri" w:cs="Calibri"/>
                <w:kern w:val="2"/>
                <w:szCs w:val="24"/>
              </w:rPr>
              <w:t xml:space="preserve">ar kredito unijos </w:t>
            </w:r>
            <w:r w:rsidRPr="00F521A5">
              <w:rPr>
                <w:rFonts w:ascii="Calibri" w:hAnsi="Calibri" w:cs="Calibri"/>
                <w:kern w:val="2"/>
                <w:szCs w:val="24"/>
              </w:rPr>
              <w:t>garantija;</w:t>
            </w:r>
          </w:p>
          <w:p w14:paraId="3D1EF211"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Draudimo bendrovės laidavimo draudimu.</w:t>
            </w:r>
          </w:p>
        </w:tc>
      </w:tr>
      <w:tr w:rsidR="00540E8D" w:rsidRPr="00F521A5" w14:paraId="3F5CE47A"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1C7D5E1A"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8.2. Sutarties įvykdymo užtikrinimo galiojimo terminas</w:t>
            </w:r>
          </w:p>
        </w:tc>
        <w:tc>
          <w:tcPr>
            <w:tcW w:w="3795" w:type="pct"/>
            <w:gridSpan w:val="2"/>
            <w:tcBorders>
              <w:top w:val="single" w:sz="4" w:space="0" w:color="auto"/>
              <w:left w:val="single" w:sz="4" w:space="0" w:color="auto"/>
              <w:bottom w:val="single" w:sz="4" w:space="0" w:color="auto"/>
              <w:right w:val="single" w:sz="4" w:space="0" w:color="auto"/>
            </w:tcBorders>
          </w:tcPr>
          <w:p w14:paraId="108FD088"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Sutarties įvykdymo užtikrinimo galiojimo terminas turi būti ne trumpesnis nei Sutarties galiojimo terminas.</w:t>
            </w:r>
          </w:p>
          <w:p w14:paraId="783FB703" w14:textId="77777777" w:rsidR="00540E8D" w:rsidRPr="00F521A5" w:rsidRDefault="00540E8D" w:rsidP="00F64D28">
            <w:pPr>
              <w:rPr>
                <w:rFonts w:ascii="Calibri" w:hAnsi="Calibri" w:cs="Calibri"/>
                <w:kern w:val="2"/>
                <w:szCs w:val="24"/>
              </w:rPr>
            </w:pPr>
          </w:p>
        </w:tc>
      </w:tr>
      <w:tr w:rsidR="00540E8D" w:rsidRPr="00F521A5" w14:paraId="68EC7080"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69B5F5DB"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lastRenderedPageBreak/>
              <w:t xml:space="preserve">8.3. Sutarties įvykdymo užtikrinimo pateikimas </w:t>
            </w:r>
          </w:p>
        </w:tc>
        <w:tc>
          <w:tcPr>
            <w:tcW w:w="3795" w:type="pct"/>
            <w:gridSpan w:val="2"/>
            <w:tcBorders>
              <w:top w:val="single" w:sz="4" w:space="0" w:color="auto"/>
              <w:left w:val="single" w:sz="4" w:space="0" w:color="auto"/>
              <w:bottom w:val="single" w:sz="4" w:space="0" w:color="auto"/>
              <w:right w:val="single" w:sz="4" w:space="0" w:color="auto"/>
            </w:tcBorders>
          </w:tcPr>
          <w:p w14:paraId="04A5D516" w14:textId="77777777" w:rsidR="00540E8D" w:rsidRPr="00F521A5" w:rsidRDefault="00540E8D" w:rsidP="00F64D28">
            <w:pPr>
              <w:autoSpaceDE w:val="0"/>
              <w:autoSpaceDN w:val="0"/>
              <w:adjustRightInd w:val="0"/>
              <w:jc w:val="both"/>
              <w:rPr>
                <w:rFonts w:ascii="Calibri" w:hAnsi="Calibri" w:cs="Calibri"/>
                <w:szCs w:val="24"/>
              </w:rPr>
            </w:pPr>
            <w:r w:rsidRPr="00F521A5">
              <w:rPr>
                <w:rFonts w:ascii="Calibri" w:hAnsi="Calibri" w:cs="Calibri"/>
                <w:kern w:val="2"/>
                <w:szCs w:val="24"/>
                <w:shd w:val="clear" w:color="auto" w:fill="FFFFFF"/>
              </w:rPr>
              <w:t xml:space="preserve">Tiekėjas ne vėliau kaip per kaip 10 (dešimt) darbo dienų nuo Sutarties pasirašymo dienos turi pateikti Pirkėjui 5 (penkių) proc. dydžio nuo Pradinės Sutarties vertės be PVM, nurodytos Specialiųjų sąlygų 5.2 papunktyje, pirmo pareikalavimo banko </w:t>
            </w:r>
            <w:r w:rsidR="00073742">
              <w:rPr>
                <w:rFonts w:ascii="Calibri" w:hAnsi="Calibri" w:cs="Calibri"/>
                <w:kern w:val="2"/>
                <w:szCs w:val="24"/>
                <w:shd w:val="clear" w:color="auto" w:fill="FFFFFF"/>
              </w:rPr>
              <w:t xml:space="preserve">ar kredito unijos </w:t>
            </w:r>
            <w:r w:rsidRPr="00F521A5">
              <w:rPr>
                <w:rFonts w:ascii="Calibri" w:hAnsi="Calibri" w:cs="Calibri"/>
                <w:kern w:val="2"/>
                <w:szCs w:val="24"/>
                <w:shd w:val="clear" w:color="auto" w:fill="FFFFFF"/>
              </w:rPr>
              <w:t>garantiją arba draudimo bendrovės laidavimo draudimo raštą, atitinkančius Bendrųjų sąlygų 10 skyriaus reikalavimus. Esant poreikiui, gavus Tiekėjo prašymą, šis terminas gali būti pratęstas Šalių suderintam terminui.</w:t>
            </w:r>
          </w:p>
        </w:tc>
      </w:tr>
      <w:tr w:rsidR="00540E8D" w:rsidRPr="00F521A5" w14:paraId="3B0967B2" w14:textId="77777777" w:rsidTr="00F64D28">
        <w:trPr>
          <w:trHeight w:val="300"/>
        </w:trPr>
        <w:tc>
          <w:tcPr>
            <w:tcW w:w="5000" w:type="pct"/>
            <w:gridSpan w:val="4"/>
          </w:tcPr>
          <w:p w14:paraId="51A4D197"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t>9. ŠALIŲ ATSAKOMYBĖ</w:t>
            </w:r>
            <w:r w:rsidRPr="00F521A5">
              <w:rPr>
                <w:rFonts w:ascii="Calibri" w:hAnsi="Calibri" w:cs="Calibri"/>
                <w:b/>
                <w:bCs/>
                <w:kern w:val="2"/>
                <w:szCs w:val="24"/>
              </w:rPr>
              <w:tab/>
            </w:r>
          </w:p>
        </w:tc>
      </w:tr>
      <w:tr w:rsidR="00540E8D" w:rsidRPr="00F521A5" w14:paraId="26155227"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72DBE955"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9.1. Pirkėjui taikomos netesybos už mokėjimų pagal Sutartį vėlavimą</w:t>
            </w:r>
          </w:p>
        </w:tc>
        <w:tc>
          <w:tcPr>
            <w:tcW w:w="3795" w:type="pct"/>
            <w:gridSpan w:val="2"/>
            <w:tcBorders>
              <w:top w:val="single" w:sz="4" w:space="0" w:color="auto"/>
              <w:left w:val="single" w:sz="4" w:space="0" w:color="auto"/>
              <w:bottom w:val="single" w:sz="4" w:space="0" w:color="auto"/>
              <w:right w:val="single" w:sz="4" w:space="0" w:color="auto"/>
            </w:tcBorders>
          </w:tcPr>
          <w:p w14:paraId="799361A1"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Jei Pirkėjas, gavęs tinkamai pateiktą ir užpildytą Sąskaitą, uždelsia atsiskaityti už tinkamai Tiekėjo perduotas kokybiškas Prekes per Sutartyje nurodytą terminą, Tiekėjas nuo kitos nei nustatytas terminas dienos skaičiuoja Pirkėjui 0,02 (dvi šimtąsias) procento dydžio delspinigius nuo neapmokėtos sumos be PVM už kiekvieną vėlavimo dieną. </w:t>
            </w:r>
          </w:p>
        </w:tc>
      </w:tr>
      <w:tr w:rsidR="00540E8D" w:rsidRPr="00F521A5" w14:paraId="685C45A5"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1AFD74F7"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9.2. Tiekėjui taikomos netesybos</w:t>
            </w:r>
          </w:p>
        </w:tc>
        <w:tc>
          <w:tcPr>
            <w:tcW w:w="3795" w:type="pct"/>
            <w:gridSpan w:val="2"/>
            <w:tcBorders>
              <w:top w:val="single" w:sz="4" w:space="0" w:color="auto"/>
              <w:left w:val="single" w:sz="4" w:space="0" w:color="auto"/>
              <w:bottom w:val="single" w:sz="4" w:space="0" w:color="auto"/>
              <w:right w:val="single" w:sz="4" w:space="0" w:color="auto"/>
            </w:tcBorders>
          </w:tcPr>
          <w:p w14:paraId="087CF68F"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9.2.1. Jeigu Tiekėjas vėluoja perduoti Prekes ar ištaisyti jų trūkumus</w:t>
            </w:r>
            <w:r w:rsidRPr="00F521A5">
              <w:rPr>
                <w:rFonts w:ascii="Calibri" w:hAnsi="Calibri" w:cs="Calibri"/>
                <w:szCs w:val="24"/>
              </w:rPr>
              <w:t xml:space="preserve"> </w:t>
            </w:r>
            <w:r w:rsidRPr="00F521A5">
              <w:rPr>
                <w:rFonts w:ascii="Calibri" w:hAnsi="Calibri" w:cs="Calibri"/>
                <w:kern w:val="2"/>
                <w:szCs w:val="24"/>
              </w:rPr>
              <w:t>arba nevykdo kitų sutartinių įsipareigojimų, Pirkėjas nuo kitos nei nustatytas terminas dienos Tiekėjui skaičiuoja 0,02 (dvi šimtąsias) procento dydžio delspinigius už kiekvieną uždelstą dieną nuo laiku neperduotų Prekių ar Prekių, turinčių trūkumų, kainos be PVM. </w:t>
            </w:r>
          </w:p>
          <w:p w14:paraId="3D0B82B9" w14:textId="77777777" w:rsidR="00540E8D" w:rsidRPr="00F521A5" w:rsidRDefault="00540E8D" w:rsidP="00F64D28">
            <w:pPr>
              <w:jc w:val="both"/>
              <w:rPr>
                <w:rFonts w:ascii="Calibri" w:hAnsi="Calibri" w:cs="Calibri"/>
                <w:kern w:val="2"/>
                <w:szCs w:val="24"/>
              </w:rPr>
            </w:pPr>
            <w:r w:rsidRPr="00F521A5">
              <w:rPr>
                <w:rFonts w:ascii="Calibri" w:hAnsi="Calibri" w:cs="Calibri"/>
                <w:szCs w:val="24"/>
              </w:rPr>
              <w:t xml:space="preserve">9.2.2. Jeigu Tiekėjas vėluoja grąžinti dėl Tiekėjui mokėtinos sumos sumažinimo susidariusią permoką pagal Bendrųjų sąlygų 7.4.1.2 papunktį, Pirkėjas nuo kitos nei nustatytas terminas dienos Tiekėjui skaičiuoja 0,02 </w:t>
            </w:r>
            <w:r w:rsidRPr="00F521A5">
              <w:rPr>
                <w:rFonts w:ascii="Calibri" w:hAnsi="Calibri" w:cs="Calibri"/>
                <w:kern w:val="2"/>
                <w:szCs w:val="24"/>
              </w:rPr>
              <w:t>(dvi šimtąsias)</w:t>
            </w:r>
            <w:r w:rsidRPr="00F521A5">
              <w:rPr>
                <w:rFonts w:ascii="Calibri" w:hAnsi="Calibri" w:cs="Calibri"/>
                <w:szCs w:val="24"/>
              </w:rPr>
              <w:t xml:space="preserve"> procento dydžio delspinigius už kiekvieną uždelstą dieną nuo laiku negrąžintos permokos kainos be PVM.</w:t>
            </w:r>
          </w:p>
          <w:p w14:paraId="7DA2C493" w14:textId="77777777" w:rsidR="00540E8D" w:rsidRPr="00F521A5" w:rsidRDefault="00540E8D" w:rsidP="00F64D28">
            <w:pPr>
              <w:jc w:val="both"/>
              <w:rPr>
                <w:rFonts w:ascii="Calibri" w:hAnsi="Calibri" w:cs="Calibri"/>
                <w:b/>
                <w:kern w:val="2"/>
                <w:szCs w:val="24"/>
              </w:rPr>
            </w:pPr>
            <w:r w:rsidRPr="00F521A5">
              <w:rPr>
                <w:rFonts w:ascii="Calibri" w:hAnsi="Calibri" w:cs="Calibri"/>
                <w:kern w:val="2"/>
                <w:szCs w:val="24"/>
              </w:rPr>
              <w:t xml:space="preserve">9.2.3. Tiekėjas privalo sumokėti Pirkėjui netesybas per 7 (septynias) darbo dienas nuo Pirkėjo pareikalavimo, jeigu netesybų suma nėra </w:t>
            </w:r>
            <w:r w:rsidRPr="00F521A5">
              <w:rPr>
                <w:rFonts w:ascii="Calibri" w:hAnsi="Calibri" w:cs="Calibri"/>
                <w:szCs w:val="24"/>
              </w:rPr>
              <w:t>išskaitoma iš Tiekėjui mokėtinos sumos.</w:t>
            </w:r>
            <w:r w:rsidRPr="00F521A5">
              <w:rPr>
                <w:rFonts w:ascii="Calibri" w:hAnsi="Calibri" w:cs="Calibri"/>
                <w:kern w:val="2"/>
                <w:szCs w:val="24"/>
              </w:rPr>
              <w:t xml:space="preserve"> </w:t>
            </w:r>
          </w:p>
        </w:tc>
      </w:tr>
      <w:tr w:rsidR="00540E8D" w:rsidRPr="00F521A5" w14:paraId="33F960E4"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36E8A9BA"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 xml:space="preserve">9.3. Tiekėjui / Pirkėjui taikoma bauda nutraukus Sutartį dėl esminio Sutarties pažeidimo </w:t>
            </w:r>
            <w:r w:rsidRPr="00F521A5">
              <w:rPr>
                <w:rFonts w:ascii="Calibri" w:hAnsi="Calibri" w:cs="Calibri"/>
                <w:b/>
                <w:kern w:val="2"/>
                <w:szCs w:val="24"/>
              </w:rPr>
              <w:t>ar nepagrįstai nutraukus Sutarties vykdymą ne Sutartyje nustatyta tvarka</w:t>
            </w:r>
          </w:p>
        </w:tc>
        <w:tc>
          <w:tcPr>
            <w:tcW w:w="3795" w:type="pct"/>
            <w:gridSpan w:val="2"/>
            <w:tcBorders>
              <w:top w:val="single" w:sz="4" w:space="0" w:color="auto"/>
              <w:left w:val="single" w:sz="4" w:space="0" w:color="auto"/>
              <w:bottom w:val="single" w:sz="4" w:space="0" w:color="auto"/>
              <w:right w:val="single" w:sz="4" w:space="0" w:color="auto"/>
            </w:tcBorders>
          </w:tcPr>
          <w:p w14:paraId="16C415CC"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 xml:space="preserve">9.3.1. Nutraukus Sutartį dėl esminio Sutarties pažeidimo, nustatyto Sutarties Specialiosiose sąlygose, mokama 5 (penkių) procentų dydžio bauda nuo Pradinės Sutarties, nurodytos Specialiųjų sąlygų 5.2.1 papunktyje (tuo atveju, jei Sutarties įvykdymo užtikrinimas netaikomas) arba pasinaudoti Sutarties įvykdymo užtikrinimu (tuo atveju, jei jis yra reikalaujamas). </w:t>
            </w:r>
          </w:p>
          <w:p w14:paraId="7B84E2AF" w14:textId="77777777" w:rsidR="00540E8D" w:rsidRPr="00F521A5" w:rsidRDefault="00540E8D" w:rsidP="00F64D28">
            <w:pPr>
              <w:jc w:val="both"/>
              <w:rPr>
                <w:rFonts w:ascii="Calibri" w:hAnsi="Calibri" w:cs="Calibri"/>
                <w:kern w:val="2"/>
                <w:szCs w:val="24"/>
              </w:rPr>
            </w:pPr>
            <w:r w:rsidRPr="00F521A5">
              <w:rPr>
                <w:rFonts w:ascii="Calibri" w:hAnsi="Calibri" w:cs="Calibri"/>
                <w:szCs w:val="24"/>
              </w:rPr>
              <w:t xml:space="preserve">9.3.2. Nepagrįstai nutraukus Sutarties vykdymą ne Sutartyje nustatyta tvarka, mokama </w:t>
            </w:r>
            <w:r w:rsidRPr="00F521A5">
              <w:rPr>
                <w:rFonts w:ascii="Calibri" w:hAnsi="Calibri" w:cs="Calibri"/>
                <w:kern w:val="2"/>
                <w:szCs w:val="24"/>
              </w:rPr>
              <w:t>5 (penkių) procentų dydžio bauda nuo Pradinės Sutarties vertės, nurodytos Specialiųjų sąlygų 5.2.1 papunktyje</w:t>
            </w:r>
            <w:r w:rsidRPr="00F521A5">
              <w:t xml:space="preserve"> </w:t>
            </w:r>
            <w:r w:rsidRPr="00F521A5">
              <w:rPr>
                <w:rFonts w:ascii="Calibri" w:hAnsi="Calibri" w:cs="Calibri"/>
                <w:kern w:val="2"/>
                <w:szCs w:val="24"/>
              </w:rPr>
              <w:t>(tuo atveju, jei Sutarties įvykdymo užtikrinimas netaikomas) arba pasinaudoti Sutarties įvykdymo užtikrinimu (tuo atveju, jei jis yra reikalaujamas).</w:t>
            </w:r>
          </w:p>
        </w:tc>
      </w:tr>
      <w:tr w:rsidR="00540E8D" w:rsidRPr="00F521A5" w14:paraId="19DD9F8F"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0106D47D"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 xml:space="preserve">9.4. Tiekėjui taikoma bauda dėl esamų subtiekėjų ar specialistų pakeitimo / naujų subtiekėjų pasitelkimo nesilaikant Bendrosiose sąlygose nurodytos subtiekėjų </w:t>
            </w:r>
            <w:r w:rsidRPr="00F521A5">
              <w:rPr>
                <w:rFonts w:ascii="Calibri" w:hAnsi="Calibri" w:cs="Calibri"/>
                <w:b/>
                <w:bCs/>
                <w:kern w:val="2"/>
                <w:szCs w:val="24"/>
              </w:rPr>
              <w:lastRenderedPageBreak/>
              <w:t xml:space="preserve">ir (ar) specialistų keitimo tvarkos </w:t>
            </w:r>
          </w:p>
        </w:tc>
        <w:tc>
          <w:tcPr>
            <w:tcW w:w="3795" w:type="pct"/>
            <w:gridSpan w:val="2"/>
            <w:tcBorders>
              <w:top w:val="single" w:sz="4" w:space="0" w:color="auto"/>
              <w:left w:val="single" w:sz="4" w:space="0" w:color="auto"/>
              <w:bottom w:val="single" w:sz="4" w:space="0" w:color="auto"/>
              <w:right w:val="single" w:sz="4" w:space="0" w:color="auto"/>
            </w:tcBorders>
          </w:tcPr>
          <w:p w14:paraId="7E1261B9" w14:textId="77777777" w:rsidR="00540E8D" w:rsidRPr="00F521A5" w:rsidRDefault="00540E8D" w:rsidP="00F64D28">
            <w:pPr>
              <w:rPr>
                <w:rFonts w:ascii="Calibri" w:hAnsi="Calibri" w:cs="Calibri"/>
                <w:color w:val="000000"/>
                <w:kern w:val="2"/>
                <w:szCs w:val="24"/>
              </w:rPr>
            </w:pPr>
            <w:r w:rsidRPr="00F521A5">
              <w:rPr>
                <w:rFonts w:ascii="Calibri" w:hAnsi="Calibri" w:cs="Calibri"/>
                <w:color w:val="000000"/>
                <w:kern w:val="2"/>
                <w:szCs w:val="24"/>
              </w:rPr>
              <w:lastRenderedPageBreak/>
              <w:t>Netaikoma</w:t>
            </w:r>
          </w:p>
          <w:p w14:paraId="223BFDC1" w14:textId="77777777" w:rsidR="00540E8D" w:rsidRPr="00F521A5" w:rsidRDefault="00540E8D" w:rsidP="00F64D28">
            <w:pPr>
              <w:rPr>
                <w:rFonts w:ascii="Calibri" w:hAnsi="Calibri" w:cs="Calibri"/>
                <w:kern w:val="2"/>
                <w:sz w:val="22"/>
                <w:szCs w:val="22"/>
              </w:rPr>
            </w:pPr>
          </w:p>
          <w:p w14:paraId="7282AAC1" w14:textId="77777777" w:rsidR="00540E8D" w:rsidRPr="00F521A5" w:rsidRDefault="00540E8D" w:rsidP="00F64D28">
            <w:pPr>
              <w:rPr>
                <w:rFonts w:ascii="Calibri" w:hAnsi="Calibri" w:cs="Calibri"/>
                <w:kern w:val="2"/>
                <w:sz w:val="22"/>
                <w:szCs w:val="22"/>
              </w:rPr>
            </w:pPr>
          </w:p>
        </w:tc>
      </w:tr>
      <w:tr w:rsidR="00540E8D" w:rsidRPr="00F521A5" w14:paraId="66E51A8A"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663EE4B9"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9.5. Tiekėjui taikomos baudos dėl aplinkosauginių ir (arba) socialinių kriterijų nesilaikymo</w:t>
            </w:r>
          </w:p>
        </w:tc>
        <w:tc>
          <w:tcPr>
            <w:tcW w:w="3795" w:type="pct"/>
            <w:gridSpan w:val="2"/>
            <w:tcBorders>
              <w:top w:val="single" w:sz="4" w:space="0" w:color="auto"/>
              <w:left w:val="single" w:sz="4" w:space="0" w:color="auto"/>
              <w:bottom w:val="single" w:sz="4" w:space="0" w:color="auto"/>
              <w:right w:val="single" w:sz="4" w:space="0" w:color="auto"/>
            </w:tcBorders>
          </w:tcPr>
          <w:p w14:paraId="53470705" w14:textId="6CA12960" w:rsidR="00540E8D" w:rsidRPr="00C31BD4" w:rsidRDefault="00431C3F" w:rsidP="00F247B4">
            <w:pPr>
              <w:autoSpaceDE w:val="0"/>
              <w:autoSpaceDN w:val="0"/>
              <w:adjustRightInd w:val="0"/>
              <w:jc w:val="both"/>
              <w:rPr>
                <w:rFonts w:ascii="Calibri" w:hAnsi="Calibri" w:cs="Calibri"/>
                <w:szCs w:val="24"/>
                <w:highlight w:val="yellow"/>
              </w:rPr>
            </w:pPr>
            <w:r w:rsidRPr="008D30B6">
              <w:rPr>
                <w:rFonts w:ascii="Calibri" w:hAnsi="Calibri" w:cs="Calibri"/>
                <w:szCs w:val="24"/>
              </w:rPr>
              <w:t>Taikoma bauda sutampa su nurodyta Specialiųjų sąlygų 9.3.1 p. (Specialiųjų sąlygų 4.5 p., nustatyta, kad Tiekėjui nepateikus užpildyto Sutarties priedo Nr. 3 ir Prekių atitiktį minimaliems aplinkos apsaugos kriterijams įrodančių dokumentų, nurodytų Techninės specifikacijos 3 punkte / Sutarties priede Nr. 3 (jeigu Techninės specifikacijos 3 punkte ir Sutarties priede Nr. 3 nenurodyta kitaip), laikoma, kad Prekės neatitinka Sutartyje nustatytų reikalavimų); Specialiųjų sąlygų 12.2.4. p. nustatyta, kad jeigu Tiekėjas pristato nekokybiškas ir (ar) Sutarties (įskaitant jos priedų) reikalavimų neatitinkančias Prekes ir nepašalina Prekių trūkumų ir (ar) neatitikimų daugiau nei 15 (penkiolika) darbo dienų nuo Pirkėjo pateiktame Defektų akte nurodyto termino pabaigos tai yra laikoma esminiu Sutarties pažeidimu; Specialiųjų sąlygų 9.3.1. p. nustatyta, kad nutraukus Sutartį dėl esminio Sutarties pažeidimo, nustatyto Sutarties Specialiosiose sąlygose, mokama 5 (penkių) procentų dydžio bauda nuo Pradinės Sutarties, nurodytos Specialiųjų sąlygų 5.2.1 papunktyje (tuo atveju, jei Sutarties įvykdymo užtikrinimas netaikomas) arba pasinaudoti Sutarties įvykdymo užtikrinimu (tuo atveju, jei jis yra reikalaujamas).</w:t>
            </w:r>
          </w:p>
        </w:tc>
      </w:tr>
      <w:tr w:rsidR="00540E8D" w:rsidRPr="00F521A5" w14:paraId="7D5B00C7"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7E380429"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9.6. Tiekėjui / Pirkėjui taikoma bauda dėl konfidencialumo reikalavimų nesilaikymo</w:t>
            </w:r>
          </w:p>
        </w:tc>
        <w:tc>
          <w:tcPr>
            <w:tcW w:w="3795" w:type="pct"/>
            <w:gridSpan w:val="2"/>
            <w:tcBorders>
              <w:top w:val="single" w:sz="4" w:space="0" w:color="auto"/>
              <w:left w:val="single" w:sz="4" w:space="0" w:color="auto"/>
              <w:bottom w:val="single" w:sz="4" w:space="0" w:color="auto"/>
              <w:right w:val="single" w:sz="4" w:space="0" w:color="auto"/>
            </w:tcBorders>
          </w:tcPr>
          <w:p w14:paraId="4604858A" w14:textId="77777777" w:rsidR="00540E8D" w:rsidRPr="00F521A5" w:rsidRDefault="00540E8D" w:rsidP="00F64D28">
            <w:pPr>
              <w:rPr>
                <w:rFonts w:ascii="Calibri" w:hAnsi="Calibri" w:cs="Calibri"/>
                <w:kern w:val="2"/>
                <w:szCs w:val="24"/>
              </w:rPr>
            </w:pPr>
            <w:r w:rsidRPr="00FE60B5">
              <w:rPr>
                <w:rFonts w:ascii="Calibri" w:hAnsi="Calibri" w:cs="Calibri"/>
                <w:bCs/>
                <w:kern w:val="2"/>
                <w:szCs w:val="24"/>
              </w:rPr>
              <w:t>1</w:t>
            </w:r>
            <w:r w:rsidRPr="00F521A5">
              <w:rPr>
                <w:rFonts w:ascii="Calibri" w:hAnsi="Calibri" w:cs="Calibri"/>
                <w:bCs/>
                <w:kern w:val="2"/>
                <w:szCs w:val="24"/>
              </w:rPr>
              <w:t xml:space="preserve"> 000 (vieno tūkstančio) Eur bauda už kiekvieną pažeidimo atvejį.</w:t>
            </w:r>
          </w:p>
          <w:p w14:paraId="3683E7A9" w14:textId="77777777" w:rsidR="00540E8D" w:rsidRPr="00F521A5" w:rsidRDefault="00540E8D" w:rsidP="00F64D28">
            <w:pPr>
              <w:rPr>
                <w:rFonts w:ascii="Calibri" w:hAnsi="Calibri" w:cs="Calibri"/>
                <w:kern w:val="2"/>
                <w:szCs w:val="24"/>
              </w:rPr>
            </w:pPr>
          </w:p>
        </w:tc>
      </w:tr>
      <w:tr w:rsidR="00540E8D" w:rsidRPr="00F521A5" w14:paraId="37925314"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2739CFF3" w14:textId="77777777" w:rsidR="00540E8D" w:rsidRPr="00F521A5" w:rsidRDefault="00540E8D" w:rsidP="00F64D28">
            <w:pPr>
              <w:rPr>
                <w:rFonts w:ascii="Calibri" w:hAnsi="Calibri" w:cs="Calibri"/>
                <w:b/>
                <w:bCs/>
                <w:kern w:val="2"/>
              </w:rPr>
            </w:pPr>
            <w:r w:rsidRPr="00F521A5">
              <w:rPr>
                <w:rFonts w:ascii="Calibri" w:hAnsi="Calibri" w:cs="Calibri"/>
                <w:b/>
                <w:bCs/>
                <w:kern w:val="2"/>
              </w:rPr>
              <w:t xml:space="preserve">9.7. Tiekėjui taikomos netesybos dėl pirkimo dokumentuose nustatytų Kokybinių kriterijų </w:t>
            </w:r>
            <w:proofErr w:type="spellStart"/>
            <w:r w:rsidRPr="00F521A5">
              <w:rPr>
                <w:rFonts w:ascii="Calibri" w:hAnsi="Calibri" w:cs="Calibri"/>
                <w:b/>
                <w:bCs/>
                <w:kern w:val="2"/>
              </w:rPr>
              <w:t>nepasiekimo</w:t>
            </w:r>
            <w:proofErr w:type="spellEnd"/>
            <w:r w:rsidRPr="00F521A5">
              <w:rPr>
                <w:rFonts w:ascii="Calibri" w:hAnsi="Calibri" w:cs="Calibri"/>
                <w:b/>
                <w:bCs/>
                <w:kern w:val="2"/>
              </w:rPr>
              <w:t xml:space="preserve"> Sutarties vykdymo metu</w:t>
            </w:r>
          </w:p>
        </w:tc>
        <w:tc>
          <w:tcPr>
            <w:tcW w:w="3795" w:type="pct"/>
            <w:gridSpan w:val="2"/>
            <w:tcBorders>
              <w:top w:val="single" w:sz="4" w:space="0" w:color="auto"/>
              <w:left w:val="single" w:sz="4" w:space="0" w:color="auto"/>
              <w:bottom w:val="single" w:sz="4" w:space="0" w:color="auto"/>
              <w:right w:val="single" w:sz="4" w:space="0" w:color="auto"/>
            </w:tcBorders>
          </w:tcPr>
          <w:p w14:paraId="6FEB6847" w14:textId="77777777" w:rsidR="00540E8D" w:rsidRPr="003F22B9" w:rsidRDefault="00540E8D" w:rsidP="00F64D28">
            <w:pPr>
              <w:autoSpaceDE w:val="0"/>
              <w:autoSpaceDN w:val="0"/>
              <w:adjustRightInd w:val="0"/>
              <w:rPr>
                <w:rFonts w:ascii="Calibri" w:eastAsiaTheme="minorHAnsi" w:hAnsi="Calibri" w:cs="Calibri"/>
                <w:szCs w:val="24"/>
              </w:rPr>
            </w:pPr>
            <w:r w:rsidRPr="00F521A5">
              <w:rPr>
                <w:rFonts w:ascii="Calibri" w:eastAsiaTheme="minorHAnsi" w:hAnsi="Calibri" w:cs="Calibri"/>
                <w:szCs w:val="24"/>
              </w:rPr>
              <w:t xml:space="preserve">300 (trijų šimtų) Eur dydžio bauda už kiekvieną atvejį, jei Prekėms taikomo papildomo garantinio termino laikotarpiu, kurį Tiekėjas nurodė Techninės specifikacijos </w:t>
            </w:r>
            <w:r>
              <w:rPr>
                <w:rFonts w:ascii="Calibri" w:eastAsiaTheme="minorHAnsi" w:hAnsi="Calibri" w:cs="Calibri"/>
                <w:szCs w:val="24"/>
              </w:rPr>
              <w:t>5</w:t>
            </w:r>
            <w:r w:rsidRPr="00F521A5">
              <w:rPr>
                <w:rFonts w:ascii="Calibri" w:eastAsiaTheme="minorHAnsi" w:hAnsi="Calibri" w:cs="Calibri"/>
                <w:szCs w:val="24"/>
              </w:rPr>
              <w:t xml:space="preserve"> punkto lentelėje </w:t>
            </w:r>
            <w:r w:rsidRPr="00F521A5">
              <w:rPr>
                <w:rFonts w:ascii="Calibri" w:eastAsiaTheme="minorHAnsi" w:hAnsi="Calibri" w:cs="Calibri"/>
                <w:i/>
                <w:szCs w:val="24"/>
              </w:rPr>
              <w:t>(jeigu Tiekėjas nurodė, kad siūlo papildomą garantinį terminą, už kurį jam buvo skirti papildomi kokybės balai)</w:t>
            </w:r>
            <w:r w:rsidRPr="00F521A5">
              <w:rPr>
                <w:rFonts w:ascii="Calibri" w:eastAsiaTheme="minorHAnsi" w:hAnsi="Calibri" w:cs="Calibri"/>
                <w:szCs w:val="24"/>
              </w:rPr>
              <w:t>, Tiekėjas nevykdo ar netinkamai vykdo su juo susijusius Sutartyje nustatytus įsipareigojimus</w:t>
            </w:r>
            <w:r w:rsidRPr="003F22B9">
              <w:rPr>
                <w:rFonts w:ascii="Calibri" w:eastAsiaTheme="minorHAnsi" w:hAnsi="Calibri" w:cs="Calibri"/>
                <w:szCs w:val="24"/>
              </w:rPr>
              <w:t>.</w:t>
            </w:r>
            <w:r w:rsidR="003F22B9" w:rsidRPr="003F22B9">
              <w:rPr>
                <w:rFonts w:ascii="Calibri" w:eastAsiaTheme="minorHAnsi" w:hAnsi="Calibri" w:cs="Calibri"/>
                <w:szCs w:val="24"/>
              </w:rPr>
              <w:t xml:space="preserve"> Taip pat </w:t>
            </w:r>
            <w:r w:rsidR="003F22B9" w:rsidRPr="00287582">
              <w:rPr>
                <w:rFonts w:ascii="Calibri" w:eastAsiaTheme="minorHAnsi" w:hAnsi="Calibri" w:cs="Calibri"/>
                <w:szCs w:val="24"/>
              </w:rPr>
              <w:t xml:space="preserve">Pirkėjas </w:t>
            </w:r>
            <w:r w:rsidR="003F22B9" w:rsidRPr="001A3BDE">
              <w:rPr>
                <w:rFonts w:ascii="Calibri" w:hAnsi="Calibri" w:cs="Calibri"/>
                <w:color w:val="000000"/>
                <w:kern w:val="2"/>
                <w:szCs w:val="24"/>
              </w:rPr>
              <w:t>dėl papildomos Prekės garantijos savo teises gina Lietuvos Respublikos civilinio kodekso nustatyta tvarka.</w:t>
            </w:r>
          </w:p>
          <w:p w14:paraId="350C652E" w14:textId="77777777" w:rsidR="00540E8D" w:rsidRPr="00F521A5" w:rsidRDefault="00540E8D" w:rsidP="00F64D28">
            <w:pPr>
              <w:autoSpaceDE w:val="0"/>
              <w:autoSpaceDN w:val="0"/>
              <w:adjustRightInd w:val="0"/>
              <w:rPr>
                <w:rFonts w:ascii="Calibri" w:hAnsi="Calibri" w:cs="Calibri"/>
                <w:kern w:val="2"/>
                <w:szCs w:val="24"/>
              </w:rPr>
            </w:pPr>
          </w:p>
        </w:tc>
      </w:tr>
      <w:tr w:rsidR="00540E8D" w:rsidRPr="00F521A5" w14:paraId="7B1F844D"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0389F70B"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9.8. Tiekėjui taikomos netesybos dėl Sutarties įvykdymo užtikrinimo nepratęsimo</w:t>
            </w:r>
          </w:p>
        </w:tc>
        <w:tc>
          <w:tcPr>
            <w:tcW w:w="3795" w:type="pct"/>
            <w:gridSpan w:val="2"/>
            <w:tcBorders>
              <w:top w:val="single" w:sz="4" w:space="0" w:color="auto"/>
              <w:left w:val="single" w:sz="4" w:space="0" w:color="auto"/>
              <w:bottom w:val="single" w:sz="4" w:space="0" w:color="auto"/>
              <w:right w:val="single" w:sz="4" w:space="0" w:color="auto"/>
            </w:tcBorders>
          </w:tcPr>
          <w:p w14:paraId="5ED70D21"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50 (penkiasdešimt) Eur dydžio bauda už kiekvieną pradelstą dieną.</w:t>
            </w:r>
          </w:p>
        </w:tc>
      </w:tr>
      <w:tr w:rsidR="00540E8D" w:rsidRPr="00F521A5" w14:paraId="25E9ACEE"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03236B99"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 xml:space="preserve">9.9. Tiekėjui taikoma bauda dėl Pirkėjo simbolių, pavadinimo ir ženklo reklamoje ar rinkodaroje naudojimo reikalavimų </w:t>
            </w:r>
            <w:r w:rsidRPr="00F521A5">
              <w:rPr>
                <w:rFonts w:ascii="Calibri" w:hAnsi="Calibri" w:cs="Calibri"/>
                <w:b/>
                <w:bCs/>
                <w:kern w:val="2"/>
                <w:szCs w:val="24"/>
              </w:rPr>
              <w:lastRenderedPageBreak/>
              <w:t>nesilaikymo bei draudimo naudotis Pirkėjo sukurtais intelektiniais veiklos rezultatais nesilaikymo</w:t>
            </w:r>
          </w:p>
        </w:tc>
        <w:tc>
          <w:tcPr>
            <w:tcW w:w="3795" w:type="pct"/>
            <w:gridSpan w:val="2"/>
            <w:tcBorders>
              <w:top w:val="single" w:sz="4" w:space="0" w:color="auto"/>
              <w:left w:val="single" w:sz="4" w:space="0" w:color="auto"/>
              <w:bottom w:val="single" w:sz="4" w:space="0" w:color="auto"/>
              <w:right w:val="single" w:sz="4" w:space="0" w:color="auto"/>
            </w:tcBorders>
          </w:tcPr>
          <w:p w14:paraId="00E3762C" w14:textId="77777777" w:rsidR="00540E8D" w:rsidRPr="00F521A5" w:rsidRDefault="00540E8D" w:rsidP="00F64D28">
            <w:pPr>
              <w:rPr>
                <w:rFonts w:ascii="Calibri" w:hAnsi="Calibri" w:cs="Calibri"/>
                <w:kern w:val="2"/>
                <w:szCs w:val="24"/>
              </w:rPr>
            </w:pPr>
            <w:r w:rsidRPr="00FE60B5">
              <w:rPr>
                <w:rFonts w:ascii="Calibri" w:hAnsi="Calibri" w:cs="Calibri"/>
                <w:bCs/>
                <w:kern w:val="2"/>
                <w:szCs w:val="24"/>
              </w:rPr>
              <w:lastRenderedPageBreak/>
              <w:t>1</w:t>
            </w:r>
            <w:r w:rsidRPr="00F521A5">
              <w:rPr>
                <w:rFonts w:ascii="Calibri" w:hAnsi="Calibri" w:cs="Calibri"/>
                <w:bCs/>
                <w:kern w:val="2"/>
                <w:szCs w:val="24"/>
              </w:rPr>
              <w:t xml:space="preserve"> 000 (vieno tūkstančio) Eur bauda už kiekvieną pažeidimo atvejį.</w:t>
            </w:r>
          </w:p>
          <w:p w14:paraId="31392232" w14:textId="77777777" w:rsidR="00540E8D" w:rsidRPr="00F521A5" w:rsidRDefault="00540E8D" w:rsidP="00F64D28">
            <w:pPr>
              <w:rPr>
                <w:rFonts w:ascii="Calibri" w:hAnsi="Calibri" w:cs="Calibri"/>
                <w:kern w:val="2"/>
                <w:szCs w:val="24"/>
              </w:rPr>
            </w:pPr>
          </w:p>
          <w:p w14:paraId="77E1A914" w14:textId="77777777" w:rsidR="00540E8D" w:rsidRPr="00F521A5" w:rsidRDefault="00540E8D" w:rsidP="00F64D28">
            <w:pPr>
              <w:rPr>
                <w:rFonts w:ascii="Calibri" w:hAnsi="Calibri" w:cs="Calibri"/>
                <w:szCs w:val="24"/>
              </w:rPr>
            </w:pPr>
          </w:p>
          <w:p w14:paraId="272057EB" w14:textId="77777777" w:rsidR="00540E8D" w:rsidRPr="00F521A5" w:rsidRDefault="00540E8D" w:rsidP="00F64D28">
            <w:pPr>
              <w:rPr>
                <w:rFonts w:ascii="Calibri" w:hAnsi="Calibri" w:cs="Calibri"/>
                <w:kern w:val="2"/>
                <w:szCs w:val="24"/>
              </w:rPr>
            </w:pPr>
          </w:p>
          <w:p w14:paraId="1ED9A6F8" w14:textId="77777777" w:rsidR="00540E8D" w:rsidRPr="00F521A5" w:rsidRDefault="00540E8D" w:rsidP="00F64D28">
            <w:pPr>
              <w:rPr>
                <w:rFonts w:ascii="Calibri" w:hAnsi="Calibri" w:cs="Calibri"/>
                <w:szCs w:val="24"/>
              </w:rPr>
            </w:pPr>
          </w:p>
          <w:p w14:paraId="1EE72E58" w14:textId="77777777" w:rsidR="00540E8D" w:rsidRPr="00F521A5" w:rsidRDefault="00540E8D" w:rsidP="00F64D28">
            <w:pPr>
              <w:rPr>
                <w:rFonts w:ascii="Calibri" w:hAnsi="Calibri" w:cs="Calibri"/>
                <w:kern w:val="2"/>
                <w:szCs w:val="24"/>
              </w:rPr>
            </w:pPr>
          </w:p>
        </w:tc>
      </w:tr>
      <w:tr w:rsidR="00540E8D" w:rsidRPr="00F521A5" w14:paraId="3E15BF8C"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109BDA77"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9.10. Kitos netesybos</w:t>
            </w:r>
          </w:p>
        </w:tc>
        <w:tc>
          <w:tcPr>
            <w:tcW w:w="3795" w:type="pct"/>
            <w:gridSpan w:val="2"/>
            <w:tcBorders>
              <w:top w:val="single" w:sz="4" w:space="0" w:color="auto"/>
              <w:left w:val="single" w:sz="4" w:space="0" w:color="auto"/>
              <w:bottom w:val="single" w:sz="4" w:space="0" w:color="auto"/>
              <w:right w:val="single" w:sz="4" w:space="0" w:color="auto"/>
            </w:tcBorders>
          </w:tcPr>
          <w:p w14:paraId="4618BCF4" w14:textId="77777777" w:rsidR="00540E8D" w:rsidRPr="00F521A5" w:rsidRDefault="00540E8D" w:rsidP="00F64D28">
            <w:pPr>
              <w:rPr>
                <w:rFonts w:ascii="Calibri" w:hAnsi="Calibri" w:cs="Calibri"/>
                <w:color w:val="4472C4"/>
                <w:kern w:val="2"/>
                <w:szCs w:val="24"/>
              </w:rPr>
            </w:pPr>
          </w:p>
        </w:tc>
      </w:tr>
      <w:tr w:rsidR="00540E8D" w:rsidRPr="00F521A5" w14:paraId="48A6AF38" w14:textId="77777777" w:rsidTr="00F64D28">
        <w:trPr>
          <w:trHeight w:val="300"/>
        </w:trPr>
        <w:tc>
          <w:tcPr>
            <w:tcW w:w="5000" w:type="pct"/>
            <w:gridSpan w:val="4"/>
          </w:tcPr>
          <w:p w14:paraId="63622EB5" w14:textId="77777777" w:rsidR="00540E8D" w:rsidRPr="00F521A5" w:rsidRDefault="00540E8D" w:rsidP="00F64D28">
            <w:pPr>
              <w:jc w:val="center"/>
              <w:rPr>
                <w:rFonts w:ascii="Calibri" w:hAnsi="Calibri" w:cs="Calibri"/>
                <w:b/>
                <w:bCs/>
                <w:kern w:val="2"/>
                <w:szCs w:val="24"/>
              </w:rPr>
            </w:pPr>
            <w:r w:rsidRPr="00F521A5">
              <w:rPr>
                <w:rFonts w:ascii="Calibri" w:hAnsi="Calibri" w:cs="Calibri"/>
                <w:b/>
                <w:kern w:val="2"/>
                <w:szCs w:val="24"/>
              </w:rPr>
              <w:t>10. ESMINĖS SUTARTIES SĄLYGOS</w:t>
            </w:r>
          </w:p>
        </w:tc>
      </w:tr>
      <w:tr w:rsidR="00540E8D" w:rsidRPr="00F521A5" w14:paraId="4467D88E" w14:textId="77777777" w:rsidTr="00F64D28">
        <w:trPr>
          <w:trHeight w:val="300"/>
        </w:trPr>
        <w:tc>
          <w:tcPr>
            <w:tcW w:w="1205" w:type="pct"/>
            <w:gridSpan w:val="2"/>
          </w:tcPr>
          <w:p w14:paraId="3D9CCC8A" w14:textId="77777777" w:rsidR="00540E8D" w:rsidRPr="00F521A5" w:rsidRDefault="00540E8D" w:rsidP="00F64D28">
            <w:pPr>
              <w:rPr>
                <w:rFonts w:ascii="Calibri" w:hAnsi="Calibri" w:cs="Calibri"/>
                <w:b/>
                <w:bCs/>
                <w:kern w:val="2"/>
              </w:rPr>
            </w:pPr>
            <w:r w:rsidRPr="00F521A5">
              <w:rPr>
                <w:rFonts w:ascii="Calibri" w:hAnsi="Calibri" w:cs="Calibri"/>
                <w:b/>
                <w:bCs/>
              </w:rPr>
              <w:t>10.1. Esminės Sutarties sąlygos</w:t>
            </w:r>
          </w:p>
        </w:tc>
        <w:tc>
          <w:tcPr>
            <w:tcW w:w="3795" w:type="pct"/>
            <w:gridSpan w:val="2"/>
          </w:tcPr>
          <w:p w14:paraId="435F91C4" w14:textId="77777777" w:rsidR="00540E8D" w:rsidRPr="00F521A5" w:rsidRDefault="00540E8D" w:rsidP="00F64D28">
            <w:pPr>
              <w:rPr>
                <w:rFonts w:ascii="Calibri" w:hAnsi="Calibri" w:cs="Calibri"/>
                <w:b/>
                <w:bCs/>
                <w:color w:val="4472C4"/>
                <w:kern w:val="2"/>
                <w:szCs w:val="24"/>
              </w:rPr>
            </w:pPr>
            <w:r w:rsidRPr="00F521A5">
              <w:rPr>
                <w:rFonts w:ascii="Calibri" w:hAnsi="Calibri" w:cs="Calibri"/>
                <w:szCs w:val="24"/>
              </w:rPr>
              <w:t>Netaikoma</w:t>
            </w:r>
          </w:p>
        </w:tc>
      </w:tr>
      <w:tr w:rsidR="00540E8D" w:rsidRPr="00F521A5" w14:paraId="6C7E1C42" w14:textId="77777777" w:rsidTr="00F64D28">
        <w:trPr>
          <w:trHeight w:val="300"/>
        </w:trPr>
        <w:tc>
          <w:tcPr>
            <w:tcW w:w="1205" w:type="pct"/>
            <w:gridSpan w:val="2"/>
          </w:tcPr>
          <w:p w14:paraId="5EEB9CF2"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10.2. Dideli arba nuolatiniai esminės Sutarties sąlygos vykdymo trūkumai</w:t>
            </w:r>
          </w:p>
        </w:tc>
        <w:tc>
          <w:tcPr>
            <w:tcW w:w="3795" w:type="pct"/>
            <w:gridSpan w:val="2"/>
          </w:tcPr>
          <w:p w14:paraId="0FF0D632" w14:textId="77777777" w:rsidR="00540E8D" w:rsidRPr="00F521A5" w:rsidRDefault="00540E8D" w:rsidP="00F64D28">
            <w:pPr>
              <w:rPr>
                <w:rFonts w:ascii="Calibri" w:hAnsi="Calibri" w:cs="Calibri"/>
                <w:color w:val="4472C4"/>
                <w:kern w:val="2"/>
                <w:szCs w:val="24"/>
              </w:rPr>
            </w:pPr>
            <w:r w:rsidRPr="00F521A5">
              <w:rPr>
                <w:rFonts w:ascii="Calibri" w:hAnsi="Calibri" w:cs="Calibri"/>
                <w:kern w:val="2"/>
                <w:szCs w:val="24"/>
              </w:rPr>
              <w:t xml:space="preserve">Netaikoma </w:t>
            </w:r>
          </w:p>
          <w:p w14:paraId="2555ED52" w14:textId="77777777" w:rsidR="00540E8D" w:rsidRPr="00F521A5" w:rsidRDefault="00540E8D" w:rsidP="00F64D28">
            <w:pPr>
              <w:rPr>
                <w:rFonts w:ascii="Calibri" w:hAnsi="Calibri" w:cs="Calibri"/>
                <w:kern w:val="2"/>
                <w:szCs w:val="24"/>
              </w:rPr>
            </w:pPr>
          </w:p>
        </w:tc>
      </w:tr>
      <w:tr w:rsidR="00540E8D" w:rsidRPr="00F521A5" w14:paraId="020153AC" w14:textId="77777777" w:rsidTr="00F64D28">
        <w:trPr>
          <w:trHeight w:val="300"/>
        </w:trPr>
        <w:tc>
          <w:tcPr>
            <w:tcW w:w="5000" w:type="pct"/>
            <w:gridSpan w:val="4"/>
          </w:tcPr>
          <w:p w14:paraId="3D0EF608"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t>11. SUTARTIES GALIOJIMAS IR KEITIMAS</w:t>
            </w:r>
          </w:p>
        </w:tc>
      </w:tr>
      <w:tr w:rsidR="00540E8D" w:rsidRPr="00F521A5" w14:paraId="7EBE4C4D"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07F39AE5"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11.1. Sutarties sudarymas ir įsigaliojimas</w:t>
            </w:r>
          </w:p>
        </w:tc>
        <w:tc>
          <w:tcPr>
            <w:tcW w:w="3795" w:type="pct"/>
            <w:gridSpan w:val="2"/>
            <w:tcBorders>
              <w:top w:val="single" w:sz="4" w:space="0" w:color="auto"/>
              <w:left w:val="single" w:sz="4" w:space="0" w:color="auto"/>
              <w:bottom w:val="single" w:sz="4" w:space="0" w:color="auto"/>
              <w:right w:val="single" w:sz="4" w:space="0" w:color="auto"/>
            </w:tcBorders>
          </w:tcPr>
          <w:p w14:paraId="2789F985"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Ši Sutartis laikoma sudaryta, kai (pirma) ją pasirašo abi Šalys, ir (antra) pateikiamas Sutarties įvykdymo užtikrinimas.</w:t>
            </w:r>
          </w:p>
          <w:p w14:paraId="733621DF" w14:textId="7A8053AF" w:rsidR="00540E8D" w:rsidRPr="00F521A5" w:rsidRDefault="00540E8D" w:rsidP="00F64D28">
            <w:pPr>
              <w:jc w:val="both"/>
              <w:rPr>
                <w:rFonts w:ascii="Calibri" w:hAnsi="Calibri" w:cs="Calibri"/>
                <w:color w:val="4472C4"/>
                <w:kern w:val="2"/>
                <w:szCs w:val="24"/>
              </w:rPr>
            </w:pPr>
            <w:r w:rsidRPr="00F521A5">
              <w:rPr>
                <w:rFonts w:ascii="Calibri" w:hAnsi="Calibri" w:cs="Calibri"/>
                <w:kern w:val="2"/>
                <w:szCs w:val="24"/>
              </w:rPr>
              <w:t xml:space="preserve">Sutartis galioja iki visiško prievolių įvykdymo (kol bus išnaudota Pradinės Sutarties vertė), bet jos terminas negali būti ilgesnis kaip </w:t>
            </w:r>
            <w:r w:rsidR="00604643">
              <w:rPr>
                <w:rFonts w:ascii="Calibri" w:hAnsi="Calibri" w:cs="Calibri"/>
                <w:b/>
                <w:bCs/>
                <w:kern w:val="2"/>
                <w:szCs w:val="24"/>
              </w:rPr>
              <w:t>6</w:t>
            </w:r>
            <w:r w:rsidR="00470762" w:rsidRPr="00F521A5">
              <w:rPr>
                <w:rFonts w:ascii="Calibri" w:hAnsi="Calibri" w:cs="Calibri"/>
                <w:b/>
                <w:bCs/>
                <w:kern w:val="2"/>
                <w:szCs w:val="24"/>
              </w:rPr>
              <w:t xml:space="preserve"> </w:t>
            </w:r>
            <w:r w:rsidRPr="00F521A5">
              <w:rPr>
                <w:rFonts w:ascii="Calibri" w:hAnsi="Calibri" w:cs="Calibri"/>
                <w:b/>
                <w:bCs/>
                <w:kern w:val="2"/>
                <w:szCs w:val="24"/>
              </w:rPr>
              <w:t>(</w:t>
            </w:r>
            <w:r w:rsidR="00604643">
              <w:rPr>
                <w:rFonts w:ascii="Calibri" w:hAnsi="Calibri" w:cs="Calibri"/>
                <w:b/>
                <w:bCs/>
                <w:kern w:val="2"/>
                <w:szCs w:val="24"/>
              </w:rPr>
              <w:t>šeši</w:t>
            </w:r>
            <w:r w:rsidRPr="00F521A5">
              <w:rPr>
                <w:rFonts w:ascii="Calibri" w:hAnsi="Calibri" w:cs="Calibri"/>
                <w:b/>
                <w:bCs/>
                <w:kern w:val="2"/>
                <w:szCs w:val="24"/>
              </w:rPr>
              <w:t>) mėnesiai</w:t>
            </w:r>
            <w:r w:rsidRPr="00F521A5">
              <w:rPr>
                <w:rFonts w:ascii="Calibri" w:hAnsi="Calibri" w:cs="Calibri"/>
                <w:kern w:val="2"/>
                <w:szCs w:val="24"/>
              </w:rPr>
              <w:t>.</w:t>
            </w:r>
          </w:p>
        </w:tc>
      </w:tr>
      <w:tr w:rsidR="00540E8D" w:rsidRPr="00F521A5" w14:paraId="0E4505D9" w14:textId="77777777" w:rsidTr="00F64D28">
        <w:trPr>
          <w:trHeight w:val="300"/>
        </w:trPr>
        <w:tc>
          <w:tcPr>
            <w:tcW w:w="1205" w:type="pct"/>
            <w:gridSpan w:val="2"/>
            <w:tcBorders>
              <w:top w:val="single" w:sz="4" w:space="0" w:color="auto"/>
              <w:left w:val="single" w:sz="4" w:space="0" w:color="auto"/>
              <w:bottom w:val="single" w:sz="4" w:space="0" w:color="auto"/>
              <w:right w:val="single" w:sz="4" w:space="0" w:color="auto"/>
            </w:tcBorders>
          </w:tcPr>
          <w:p w14:paraId="658217F0"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11.2. Sutarties galiojimo termino pratęsimas</w:t>
            </w:r>
          </w:p>
        </w:tc>
        <w:tc>
          <w:tcPr>
            <w:tcW w:w="3795" w:type="pct"/>
            <w:gridSpan w:val="2"/>
            <w:tcBorders>
              <w:top w:val="single" w:sz="4" w:space="0" w:color="auto"/>
              <w:left w:val="single" w:sz="4" w:space="0" w:color="auto"/>
              <w:bottom w:val="single" w:sz="4" w:space="0" w:color="auto"/>
              <w:right w:val="single" w:sz="4" w:space="0" w:color="auto"/>
            </w:tcBorders>
          </w:tcPr>
          <w:p w14:paraId="4ADD36AA"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Netaikoma</w:t>
            </w:r>
          </w:p>
          <w:p w14:paraId="238707DA" w14:textId="77777777" w:rsidR="00540E8D" w:rsidRPr="00F521A5" w:rsidRDefault="00540E8D" w:rsidP="00F64D28">
            <w:pPr>
              <w:rPr>
                <w:rFonts w:ascii="Calibri" w:hAnsi="Calibri" w:cs="Calibri"/>
                <w:kern w:val="2"/>
                <w:szCs w:val="24"/>
              </w:rPr>
            </w:pPr>
          </w:p>
        </w:tc>
      </w:tr>
      <w:tr w:rsidR="00540E8D" w:rsidRPr="00F521A5" w14:paraId="153387D0" w14:textId="77777777" w:rsidTr="00F64D28">
        <w:trPr>
          <w:trHeight w:val="300"/>
        </w:trPr>
        <w:tc>
          <w:tcPr>
            <w:tcW w:w="5000" w:type="pct"/>
            <w:gridSpan w:val="4"/>
          </w:tcPr>
          <w:p w14:paraId="08FE0C89"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t>12. SUTARTIES NUTRAUKIMAS</w:t>
            </w:r>
          </w:p>
        </w:tc>
      </w:tr>
      <w:tr w:rsidR="00540E8D" w:rsidRPr="00F521A5" w14:paraId="4B42B3FD" w14:textId="77777777" w:rsidTr="00F64D28">
        <w:trPr>
          <w:trHeight w:val="300"/>
        </w:trPr>
        <w:tc>
          <w:tcPr>
            <w:tcW w:w="1181" w:type="pct"/>
          </w:tcPr>
          <w:p w14:paraId="74EDF832"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12.1. Sutarties nutraukimo pagrindai</w:t>
            </w:r>
          </w:p>
        </w:tc>
        <w:tc>
          <w:tcPr>
            <w:tcW w:w="3819" w:type="pct"/>
            <w:gridSpan w:val="3"/>
          </w:tcPr>
          <w:p w14:paraId="68579ADC"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Sutartis gali būti nutraukiama rašytiniu Šalių susitarimu arba vienašališkai, Bendrosiose sąlygose nustatyta tvarka.</w:t>
            </w:r>
          </w:p>
          <w:p w14:paraId="03DCDE24" w14:textId="77777777" w:rsidR="00540E8D" w:rsidRPr="00F521A5" w:rsidRDefault="00540E8D" w:rsidP="00F64D28">
            <w:pPr>
              <w:rPr>
                <w:rFonts w:ascii="Calibri" w:hAnsi="Calibri" w:cs="Calibri"/>
                <w:color w:val="4472C4"/>
                <w:kern w:val="2"/>
                <w:szCs w:val="24"/>
              </w:rPr>
            </w:pPr>
          </w:p>
        </w:tc>
      </w:tr>
      <w:tr w:rsidR="00540E8D" w:rsidRPr="00F521A5" w14:paraId="076410FC" w14:textId="77777777" w:rsidTr="00F64D28">
        <w:trPr>
          <w:trHeight w:val="300"/>
        </w:trPr>
        <w:tc>
          <w:tcPr>
            <w:tcW w:w="1181" w:type="pct"/>
          </w:tcPr>
          <w:p w14:paraId="58FFD17E"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12.2. Esminiai Sutarties pažeidimai</w:t>
            </w:r>
          </w:p>
          <w:p w14:paraId="6914ADC8" w14:textId="77777777" w:rsidR="00540E8D" w:rsidRPr="00F521A5" w:rsidRDefault="00540E8D" w:rsidP="00F64D28">
            <w:pPr>
              <w:rPr>
                <w:rFonts w:ascii="Calibri" w:hAnsi="Calibri" w:cs="Calibri"/>
                <w:b/>
                <w:bCs/>
                <w:kern w:val="2"/>
                <w:szCs w:val="24"/>
              </w:rPr>
            </w:pPr>
          </w:p>
        </w:tc>
        <w:tc>
          <w:tcPr>
            <w:tcW w:w="3819" w:type="pct"/>
            <w:gridSpan w:val="3"/>
          </w:tcPr>
          <w:p w14:paraId="595BB7C8"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12.2.1. Jeigu Tiekėjas nevykdo prisiimtų įsipareigojimų už Sutartyje nustatytą Sutarties kainą;</w:t>
            </w:r>
          </w:p>
          <w:p w14:paraId="2EA6639A" w14:textId="77777777" w:rsidR="00540E8D" w:rsidRPr="00F521A5" w:rsidRDefault="00540E8D" w:rsidP="00F64D28">
            <w:pPr>
              <w:jc w:val="both"/>
              <w:rPr>
                <w:rFonts w:ascii="Calibri" w:hAnsi="Calibri" w:cs="Calibri"/>
                <w:szCs w:val="24"/>
              </w:rPr>
            </w:pPr>
            <w:r w:rsidRPr="00F521A5">
              <w:rPr>
                <w:rFonts w:ascii="Calibri" w:hAnsi="Calibri" w:cs="Calibri"/>
                <w:kern w:val="2"/>
                <w:szCs w:val="24"/>
              </w:rPr>
              <w:t xml:space="preserve">12.2.2. </w:t>
            </w:r>
            <w:r w:rsidRPr="00F521A5">
              <w:rPr>
                <w:rFonts w:ascii="Calibri" w:eastAsia="Calibri" w:hAnsi="Calibri" w:cs="Calibri"/>
                <w:szCs w:val="24"/>
              </w:rPr>
              <w:t xml:space="preserve">jeigu Tiekėjas pažeidžia Prekių pristatymo terminą: </w:t>
            </w:r>
            <w:r w:rsidRPr="00F521A5">
              <w:rPr>
                <w:rFonts w:ascii="Calibri" w:hAnsi="Calibri" w:cs="Calibri"/>
                <w:szCs w:val="24"/>
              </w:rPr>
              <w:t>nepristato ir neperduoda Prekių Pirkėjui daugiau nei 30 (trisdešimt) kalendorinių dienų nuo Specialiųjų sąlygų 4.1.2 papunktyje nurodyto termino pabaigos;</w:t>
            </w:r>
          </w:p>
          <w:p w14:paraId="4047CCA8" w14:textId="77777777" w:rsidR="00540E8D" w:rsidRPr="00F521A5" w:rsidRDefault="00540E8D" w:rsidP="00F64D28">
            <w:pPr>
              <w:jc w:val="both"/>
              <w:rPr>
                <w:rFonts w:ascii="Calibri" w:eastAsia="Arial" w:hAnsi="Calibri" w:cs="Calibri"/>
                <w:kern w:val="2"/>
                <w:szCs w:val="24"/>
              </w:rPr>
            </w:pPr>
            <w:r w:rsidRPr="00F521A5">
              <w:rPr>
                <w:rFonts w:ascii="Calibri" w:eastAsia="Calibri" w:hAnsi="Calibri" w:cs="Calibri"/>
                <w:szCs w:val="24"/>
              </w:rPr>
              <w:t xml:space="preserve">12.2.3. jeigu </w:t>
            </w:r>
            <w:r w:rsidRPr="00F521A5">
              <w:rPr>
                <w:rFonts w:ascii="Calibri" w:eastAsia="Arial" w:hAnsi="Calibri" w:cs="Calibri"/>
                <w:kern w:val="2"/>
                <w:szCs w:val="24"/>
              </w:rPr>
              <w:t>Tiekėjas pažeidžia Prekių pristatymo terminą ir dėl Prekių pristatymo vėlavimo Prekės tampa nebereikalingos;</w:t>
            </w:r>
          </w:p>
          <w:p w14:paraId="1D832E56" w14:textId="77777777" w:rsidR="00540E8D" w:rsidRPr="00F521A5" w:rsidRDefault="00540E8D" w:rsidP="00F64D28">
            <w:pPr>
              <w:jc w:val="both"/>
              <w:rPr>
                <w:rFonts w:ascii="Calibri" w:eastAsia="Calibri" w:hAnsi="Calibri" w:cs="Calibri"/>
                <w:szCs w:val="24"/>
              </w:rPr>
            </w:pPr>
            <w:r w:rsidRPr="00F521A5">
              <w:rPr>
                <w:rFonts w:ascii="Calibri" w:hAnsi="Calibri" w:cs="Calibri"/>
                <w:kern w:val="2"/>
                <w:szCs w:val="24"/>
              </w:rPr>
              <w:t xml:space="preserve">12.2.4. jeigu </w:t>
            </w:r>
            <w:r w:rsidRPr="00F521A5">
              <w:rPr>
                <w:rFonts w:ascii="Calibri" w:hAnsi="Calibri" w:cs="Calibri"/>
                <w:szCs w:val="24"/>
              </w:rPr>
              <w:t>Tiekėjas pristato nekokybiškas</w:t>
            </w:r>
            <w:r>
              <w:rPr>
                <w:rFonts w:ascii="Calibri" w:hAnsi="Calibri" w:cs="Calibri"/>
                <w:szCs w:val="24"/>
              </w:rPr>
              <w:t xml:space="preserve"> ir (ar)</w:t>
            </w:r>
            <w:r w:rsidRPr="00F521A5">
              <w:rPr>
                <w:rFonts w:ascii="Calibri" w:hAnsi="Calibri" w:cs="Calibri"/>
                <w:szCs w:val="24"/>
              </w:rPr>
              <w:t xml:space="preserve"> Sutarties </w:t>
            </w:r>
            <w:r w:rsidR="00414718">
              <w:rPr>
                <w:rFonts w:ascii="Calibri" w:hAnsi="Calibri" w:cs="Calibri"/>
                <w:szCs w:val="24"/>
              </w:rPr>
              <w:t xml:space="preserve">(įskaitant jos </w:t>
            </w:r>
            <w:r w:rsidRPr="00F521A5">
              <w:rPr>
                <w:rFonts w:ascii="Calibri" w:hAnsi="Calibri" w:cs="Calibri"/>
                <w:szCs w:val="24"/>
              </w:rPr>
              <w:t>pried</w:t>
            </w:r>
            <w:r w:rsidR="00414718">
              <w:rPr>
                <w:rFonts w:ascii="Calibri" w:hAnsi="Calibri" w:cs="Calibri"/>
                <w:szCs w:val="24"/>
              </w:rPr>
              <w:t>ų)</w:t>
            </w:r>
            <w:r w:rsidRPr="00F521A5">
              <w:rPr>
                <w:rFonts w:ascii="Calibri" w:hAnsi="Calibri" w:cs="Calibri"/>
                <w:szCs w:val="24"/>
              </w:rPr>
              <w:t xml:space="preserve"> reikalavimų neatitinkančias Prekes ir nepašalina Prekių trūkumų ir (ar) neatitikimų daugiau nei 15 (penkiolika) darbo dienų nuo Pirkėjo pateiktame Defektų akte nurodyto termino pabaigos;</w:t>
            </w:r>
          </w:p>
          <w:p w14:paraId="4C9562E5" w14:textId="77777777" w:rsidR="00540E8D" w:rsidRPr="00F521A5" w:rsidRDefault="00540E8D" w:rsidP="00F64D28">
            <w:pPr>
              <w:jc w:val="both"/>
              <w:rPr>
                <w:rFonts w:ascii="Calibri" w:eastAsia="Calibri" w:hAnsi="Calibri" w:cs="Calibri"/>
                <w:szCs w:val="24"/>
              </w:rPr>
            </w:pPr>
            <w:r w:rsidRPr="00F521A5">
              <w:rPr>
                <w:rFonts w:ascii="Calibri" w:eastAsia="Calibri" w:hAnsi="Calibri" w:cs="Calibri"/>
                <w:szCs w:val="24"/>
              </w:rPr>
              <w:t>12.2.5. jei Tiekėjas pažeidžia Bendrųjų sąlygų nuostatas dėl Sutarties vykdymui pasitelkiamų naujų subtiekėjų ir (ar specialistų) / esamų subtiekėjų ir (ar) specialistų keitimo;</w:t>
            </w:r>
          </w:p>
          <w:p w14:paraId="19FFDA3D" w14:textId="77777777" w:rsidR="00540E8D" w:rsidRPr="00F521A5" w:rsidRDefault="00540E8D" w:rsidP="00F64D28">
            <w:pPr>
              <w:jc w:val="both"/>
              <w:rPr>
                <w:rFonts w:ascii="Calibri" w:eastAsia="Calibri" w:hAnsi="Calibri" w:cs="Calibri"/>
                <w:szCs w:val="24"/>
              </w:rPr>
            </w:pPr>
            <w:r w:rsidRPr="00F521A5">
              <w:rPr>
                <w:rFonts w:ascii="Calibri" w:eastAsia="Calibri" w:hAnsi="Calibri" w:cs="Calibri"/>
                <w:szCs w:val="24"/>
              </w:rPr>
              <w:t>12.2.6. kitais atvejais nustatydamos, ar Sutarties pažeidimas yra esminis, Šalys vadovaujasi Lietuvos Respublikos civilinio kodekso 6.217 straipsniu.</w:t>
            </w:r>
          </w:p>
        </w:tc>
      </w:tr>
      <w:tr w:rsidR="00540E8D" w:rsidRPr="00F521A5" w14:paraId="150EFE24" w14:textId="77777777" w:rsidTr="00F64D28">
        <w:trPr>
          <w:trHeight w:val="300"/>
        </w:trPr>
        <w:tc>
          <w:tcPr>
            <w:tcW w:w="5000" w:type="pct"/>
            <w:gridSpan w:val="4"/>
          </w:tcPr>
          <w:p w14:paraId="24EC3737" w14:textId="77777777" w:rsidR="00540E8D" w:rsidRPr="00F521A5" w:rsidRDefault="00540E8D" w:rsidP="00F64D28">
            <w:pPr>
              <w:jc w:val="center"/>
              <w:rPr>
                <w:rFonts w:ascii="Calibri" w:hAnsi="Calibri" w:cs="Calibri"/>
                <w:kern w:val="2"/>
                <w:szCs w:val="24"/>
              </w:rPr>
            </w:pPr>
            <w:r w:rsidRPr="00F521A5">
              <w:rPr>
                <w:rFonts w:ascii="Calibri" w:hAnsi="Calibri" w:cs="Calibri"/>
                <w:b/>
                <w:bCs/>
                <w:kern w:val="2"/>
                <w:szCs w:val="24"/>
              </w:rPr>
              <w:t xml:space="preserve">13. APLINKOSAUGINIAI IR SOCIALINIAI KRITERIJAI </w:t>
            </w:r>
            <w:r w:rsidRPr="00F521A5">
              <w:rPr>
                <w:rFonts w:ascii="Calibri" w:hAnsi="Calibri" w:cs="Calibri"/>
                <w:kern w:val="2"/>
                <w:szCs w:val="24"/>
              </w:rPr>
              <w:t>(</w:t>
            </w:r>
            <w:r w:rsidRPr="00F521A5">
              <w:rPr>
                <w:rFonts w:ascii="Calibri" w:hAnsi="Calibri" w:cs="Calibri"/>
                <w:color w:val="0070C0"/>
                <w:kern w:val="2"/>
                <w:szCs w:val="24"/>
              </w:rPr>
              <w:t>taikoma, jeigu aplinkosauginiai ir (arba) socialiniai kriterijai nustatomi kaip Sutarties vykdymo sąlygos</w:t>
            </w:r>
            <w:r w:rsidRPr="00F521A5">
              <w:rPr>
                <w:rFonts w:ascii="Calibri" w:hAnsi="Calibri" w:cs="Calibri"/>
                <w:kern w:val="2"/>
                <w:szCs w:val="24"/>
              </w:rPr>
              <w:t>)</w:t>
            </w:r>
          </w:p>
        </w:tc>
      </w:tr>
      <w:tr w:rsidR="00540E8D" w:rsidRPr="00F521A5" w14:paraId="6AE4E121" w14:textId="77777777" w:rsidTr="00F64D28">
        <w:trPr>
          <w:trHeight w:val="300"/>
        </w:trPr>
        <w:tc>
          <w:tcPr>
            <w:tcW w:w="1181" w:type="pct"/>
          </w:tcPr>
          <w:p w14:paraId="7B3877A7"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lastRenderedPageBreak/>
              <w:t>13.1. Aplinkosauginių kriterijų nustatymo teisinis pagrindas</w:t>
            </w:r>
          </w:p>
        </w:tc>
        <w:tc>
          <w:tcPr>
            <w:tcW w:w="3819" w:type="pct"/>
            <w:gridSpan w:val="3"/>
          </w:tcPr>
          <w:p w14:paraId="405333EF" w14:textId="77777777" w:rsidR="00540E8D" w:rsidRPr="00832E79" w:rsidRDefault="00540E8D" w:rsidP="00F64D28">
            <w:pPr>
              <w:jc w:val="both"/>
              <w:rPr>
                <w:rFonts w:ascii="Calibri" w:hAnsi="Calibri" w:cs="Calibri"/>
                <w:szCs w:val="24"/>
              </w:rPr>
            </w:pPr>
            <w:r w:rsidRPr="00832E79">
              <w:rPr>
                <w:rFonts w:ascii="Calibri" w:hAnsi="Calibri" w:cs="Calibri"/>
                <w:szCs w:val="24"/>
              </w:rPr>
              <w:t>13.1.1. Aplinkosauginiai kriterijai Prekėms nustatomi vadovaujantis Aplinkos apsaugos kriterijų taikymo, vykdant žaliuosius pirkimus, tvarkos aprašo, patvirtinto 2011 m. birželio 28 d. įsakymu D1-508 „Dėl Aplinkos apsaugos kriterijų taikymo, vykdant žaliuosius pirkimus, tvarkos aprašo patvirtinimo“ (toliau – Tvarkos aprašas), 4.1 papunkči</w:t>
            </w:r>
            <w:r>
              <w:rPr>
                <w:rFonts w:ascii="Calibri" w:hAnsi="Calibri" w:cs="Calibri"/>
                <w:szCs w:val="24"/>
              </w:rPr>
              <w:t>u</w:t>
            </w:r>
            <w:r w:rsidRPr="00832E79">
              <w:rPr>
                <w:rFonts w:ascii="Calibri" w:hAnsi="Calibri" w:cs="Calibri"/>
                <w:szCs w:val="24"/>
              </w:rPr>
              <w:t>.</w:t>
            </w:r>
          </w:p>
          <w:p w14:paraId="300FD82C" w14:textId="1FD52E46" w:rsidR="00540E8D" w:rsidRPr="001A3BDE" w:rsidRDefault="00540E8D" w:rsidP="00A32EB8">
            <w:pPr>
              <w:jc w:val="both"/>
              <w:rPr>
                <w:rFonts w:ascii="Calibri" w:hAnsi="Calibri" w:cs="Calibri"/>
                <w:strike/>
                <w:color w:val="000000"/>
                <w:kern w:val="2"/>
                <w:szCs w:val="24"/>
              </w:rPr>
            </w:pPr>
            <w:r w:rsidRPr="00832E79">
              <w:rPr>
                <w:rFonts w:ascii="Calibri" w:hAnsi="Calibri" w:cs="Calibri"/>
                <w:szCs w:val="24"/>
              </w:rPr>
              <w:t xml:space="preserve">Prekių perdavimo ir priėmimo metu Tiekėjas privalo </w:t>
            </w:r>
            <w:r w:rsidRPr="00D64C7A">
              <w:rPr>
                <w:rFonts w:ascii="Calibri" w:hAnsi="Calibri" w:cs="Calibri"/>
                <w:color w:val="000000"/>
                <w:kern w:val="2"/>
                <w:szCs w:val="24"/>
              </w:rPr>
              <w:t>pateikti Pirkėjui užpildytą Sutarties priedą</w:t>
            </w:r>
            <w:r>
              <w:rPr>
                <w:rFonts w:ascii="Calibri" w:hAnsi="Calibri" w:cs="Calibri"/>
                <w:color w:val="000000"/>
                <w:kern w:val="2"/>
                <w:szCs w:val="24"/>
              </w:rPr>
              <w:t xml:space="preserve"> </w:t>
            </w:r>
            <w:r w:rsidRPr="00D64C7A">
              <w:rPr>
                <w:rFonts w:ascii="Calibri" w:hAnsi="Calibri" w:cs="Calibri"/>
                <w:color w:val="000000"/>
                <w:kern w:val="2"/>
                <w:szCs w:val="24"/>
              </w:rPr>
              <w:t xml:space="preserve">Nr. </w:t>
            </w:r>
            <w:r w:rsidRPr="001A3BDE">
              <w:rPr>
                <w:rFonts w:ascii="Calibri" w:hAnsi="Calibri" w:cs="Calibri"/>
                <w:color w:val="000000"/>
                <w:kern w:val="2"/>
                <w:szCs w:val="24"/>
              </w:rPr>
              <w:t>3</w:t>
            </w:r>
            <w:r w:rsidRPr="00D64C7A">
              <w:rPr>
                <w:rFonts w:ascii="Calibri" w:hAnsi="Calibri" w:cs="Calibri"/>
                <w:color w:val="000000"/>
                <w:kern w:val="2"/>
                <w:szCs w:val="24"/>
              </w:rPr>
              <w:t xml:space="preserve"> ir dokumentus</w:t>
            </w:r>
            <w:r w:rsidRPr="00832E79">
              <w:rPr>
                <w:rFonts w:ascii="Calibri" w:hAnsi="Calibri" w:cs="Calibri"/>
                <w:szCs w:val="24"/>
              </w:rPr>
              <w:t xml:space="preserve">, įrodančius Prekių atitiktį Techninės specifikacijos </w:t>
            </w:r>
            <w:r>
              <w:rPr>
                <w:rFonts w:ascii="Calibri" w:hAnsi="Calibri" w:cs="Calibri"/>
                <w:szCs w:val="24"/>
              </w:rPr>
              <w:t>3</w:t>
            </w:r>
            <w:r w:rsidRPr="00832E79">
              <w:rPr>
                <w:rFonts w:ascii="Calibri" w:hAnsi="Calibri" w:cs="Calibri"/>
                <w:szCs w:val="24"/>
              </w:rPr>
              <w:t xml:space="preserve"> punkte</w:t>
            </w:r>
            <w:r>
              <w:rPr>
                <w:rFonts w:ascii="Calibri" w:hAnsi="Calibri" w:cs="Calibri"/>
                <w:szCs w:val="24"/>
              </w:rPr>
              <w:t xml:space="preserve"> </w:t>
            </w:r>
            <w:r w:rsidRPr="00D64C7A">
              <w:rPr>
                <w:rFonts w:ascii="Calibri" w:hAnsi="Calibri" w:cs="Calibri"/>
                <w:color w:val="000000"/>
                <w:kern w:val="2"/>
                <w:szCs w:val="24"/>
              </w:rPr>
              <w:t>/ Sutarties priede Nr. 3 nurodytiems minimaliems aplinkos</w:t>
            </w:r>
            <w:r>
              <w:rPr>
                <w:rFonts w:ascii="Calibri" w:hAnsi="Calibri" w:cs="Calibri"/>
                <w:color w:val="000000"/>
                <w:kern w:val="2"/>
                <w:szCs w:val="24"/>
              </w:rPr>
              <w:t xml:space="preserve"> </w:t>
            </w:r>
            <w:r w:rsidRPr="00D64C7A">
              <w:rPr>
                <w:rFonts w:ascii="Calibri" w:hAnsi="Calibri" w:cs="Calibri"/>
                <w:color w:val="000000"/>
                <w:kern w:val="2"/>
                <w:szCs w:val="24"/>
              </w:rPr>
              <w:t>apsaugos kriterijams (jeigu Techninės specifikacijos 3 punkte ir Sutarties</w:t>
            </w:r>
            <w:r>
              <w:rPr>
                <w:rFonts w:ascii="Calibri" w:hAnsi="Calibri" w:cs="Calibri"/>
                <w:color w:val="000000"/>
                <w:kern w:val="2"/>
                <w:szCs w:val="24"/>
              </w:rPr>
              <w:t xml:space="preserve"> </w:t>
            </w:r>
            <w:r w:rsidRPr="00D64C7A">
              <w:rPr>
                <w:rFonts w:ascii="Calibri" w:hAnsi="Calibri" w:cs="Calibri"/>
                <w:color w:val="000000"/>
                <w:kern w:val="2"/>
                <w:szCs w:val="24"/>
              </w:rPr>
              <w:t>priede Nr. 3 nenurodyta kitaip).</w:t>
            </w:r>
          </w:p>
        </w:tc>
      </w:tr>
      <w:tr w:rsidR="00540E8D" w:rsidRPr="00F521A5" w14:paraId="46D655F0" w14:textId="77777777" w:rsidTr="00F64D28">
        <w:trPr>
          <w:trHeight w:val="300"/>
        </w:trPr>
        <w:tc>
          <w:tcPr>
            <w:tcW w:w="1181" w:type="pct"/>
          </w:tcPr>
          <w:p w14:paraId="699DA453"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13.2.  Su perkamomis Prekėmis susiję socialiniai kriterijai</w:t>
            </w:r>
          </w:p>
        </w:tc>
        <w:tc>
          <w:tcPr>
            <w:tcW w:w="3819" w:type="pct"/>
            <w:gridSpan w:val="3"/>
          </w:tcPr>
          <w:p w14:paraId="5FB5EF60" w14:textId="77777777" w:rsidR="00540E8D" w:rsidRPr="00F521A5" w:rsidRDefault="00540E8D" w:rsidP="00F64D28">
            <w:pPr>
              <w:jc w:val="both"/>
              <w:rPr>
                <w:rFonts w:ascii="Calibri" w:hAnsi="Calibri" w:cs="Calibri"/>
                <w:strike/>
                <w:kern w:val="2"/>
                <w:szCs w:val="24"/>
                <w:shd w:val="clear" w:color="auto" w:fill="FFFFFF"/>
              </w:rPr>
            </w:pPr>
            <w:r w:rsidRPr="00F521A5">
              <w:rPr>
                <w:rFonts w:ascii="Calibri" w:hAnsi="Calibri" w:cs="Calibri"/>
                <w:szCs w:val="24"/>
              </w:rPr>
              <w:t>Netaikoma.</w:t>
            </w:r>
          </w:p>
          <w:p w14:paraId="61AD0CF1" w14:textId="77777777" w:rsidR="00540E8D" w:rsidRPr="00F521A5" w:rsidRDefault="00540E8D" w:rsidP="00F64D28">
            <w:pPr>
              <w:rPr>
                <w:rFonts w:ascii="Calibri" w:hAnsi="Calibri" w:cs="Calibri"/>
                <w:color w:val="0070C0"/>
                <w:kern w:val="2"/>
                <w:szCs w:val="24"/>
              </w:rPr>
            </w:pPr>
          </w:p>
        </w:tc>
      </w:tr>
      <w:tr w:rsidR="00540E8D" w:rsidRPr="00F521A5" w14:paraId="0511A374" w14:textId="77777777" w:rsidTr="00F64D28">
        <w:trPr>
          <w:trHeight w:val="300"/>
        </w:trPr>
        <w:tc>
          <w:tcPr>
            <w:tcW w:w="5000" w:type="pct"/>
            <w:gridSpan w:val="4"/>
          </w:tcPr>
          <w:p w14:paraId="27ABB09B"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t xml:space="preserve">14. BENDRŲJŲ SĄLYGŲ PAKEITIMAI IR PAPILDYMAI </w:t>
            </w:r>
          </w:p>
          <w:p w14:paraId="00A2EAAD" w14:textId="77777777" w:rsidR="00540E8D" w:rsidRPr="00F521A5" w:rsidRDefault="00540E8D" w:rsidP="00F64D28">
            <w:pPr>
              <w:jc w:val="center"/>
              <w:rPr>
                <w:rFonts w:ascii="Calibri" w:hAnsi="Calibri" w:cs="Calibri"/>
                <w:kern w:val="2"/>
                <w:sz w:val="22"/>
                <w:szCs w:val="22"/>
              </w:rPr>
            </w:pPr>
            <w:r w:rsidRPr="00F521A5">
              <w:rPr>
                <w:rFonts w:ascii="Calibri" w:hAnsi="Calibri" w:cs="Calibri"/>
                <w:kern w:val="2"/>
                <w:szCs w:val="24"/>
              </w:rPr>
              <w:t>(jeigu būtina dėl konkretaus Sutarties dalyko specifikos)</w:t>
            </w:r>
            <w:r w:rsidRPr="00F521A5">
              <w:rPr>
                <w:rFonts w:ascii="Calibri" w:hAnsi="Calibri" w:cs="Calibri"/>
                <w:kern w:val="2"/>
                <w:sz w:val="22"/>
                <w:szCs w:val="22"/>
              </w:rPr>
              <w:t xml:space="preserve"> </w:t>
            </w:r>
          </w:p>
        </w:tc>
      </w:tr>
      <w:tr w:rsidR="00540E8D" w:rsidRPr="00F521A5" w14:paraId="5F016F5C" w14:textId="77777777" w:rsidTr="00F64D28">
        <w:trPr>
          <w:trHeight w:val="300"/>
        </w:trPr>
        <w:tc>
          <w:tcPr>
            <w:tcW w:w="1181" w:type="pct"/>
          </w:tcPr>
          <w:p w14:paraId="10B839E4"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 xml:space="preserve">14.1. </w:t>
            </w:r>
          </w:p>
        </w:tc>
        <w:tc>
          <w:tcPr>
            <w:tcW w:w="3819" w:type="pct"/>
            <w:gridSpan w:val="3"/>
          </w:tcPr>
          <w:p w14:paraId="069186E7"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Šalys susitaria pakeisti nurodytą Sutarties Bendrųjų sąlygų</w:t>
            </w:r>
            <w:r w:rsidR="00287582">
              <w:rPr>
                <w:rFonts w:ascii="Calibri" w:hAnsi="Calibri" w:cs="Calibri"/>
                <w:kern w:val="2"/>
                <w:szCs w:val="24"/>
              </w:rPr>
              <w:t xml:space="preserve"> 2.2</w:t>
            </w:r>
            <w:r w:rsidRPr="00F521A5">
              <w:rPr>
                <w:rFonts w:ascii="Calibri" w:hAnsi="Calibri" w:cs="Calibri"/>
                <w:kern w:val="2"/>
                <w:szCs w:val="24"/>
              </w:rPr>
              <w:t xml:space="preserve"> papunktį ir išdėstyti jį nauja redakcija:</w:t>
            </w:r>
          </w:p>
          <w:p w14:paraId="17F1006D"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 xml:space="preserve">„2.2. </w:t>
            </w:r>
            <w:r w:rsidRPr="00F521A5">
              <w:rPr>
                <w:rFonts w:ascii="Calibri" w:hAnsi="Calibri" w:cs="Calibri"/>
                <w:color w:val="000000"/>
                <w:szCs w:val="24"/>
              </w:rPr>
              <w:t>Šalys, vykdydamos Sutartį, įsipareigoja laikytis visų Sutarties vykdymui taikytinų įstatymų bei kitų teisės aktų reikalavimų. Šalis turi teisę reikalauti, kad kita Šalis įvykdytų visus įstatymų bei kitų teisės aktų reikalavimus, taikomus Sutarties vykdymui. Nė viena iš Sutarties sąlygų nereiškia ir negali būti aiškinama kaip Pirkėjo atsisakymas įstatymuose bei kituose teisės aktuose numatytų ir Sutartimi neaptartų Pirkėjo kitų teisių ir garantijų, susijusių su netinkamu Prekių tiekimu ar jų kokybe, arba kaip Tiekėjo atsisakymas įstatymuose bei kituose teisės aktuose numatytų ir Sutartimi neaptartų Tiekėjo kitų teisių ir garantijų dėl atlyginimo už Prekes gavimo.</w:t>
            </w:r>
          </w:p>
          <w:p w14:paraId="13AA1D97" w14:textId="77777777" w:rsidR="00540E8D" w:rsidRDefault="00540E8D" w:rsidP="00F64D28">
            <w:pPr>
              <w:jc w:val="both"/>
              <w:rPr>
                <w:rFonts w:ascii="Calibri" w:hAnsi="Calibri" w:cs="Calibri"/>
                <w:kern w:val="2"/>
                <w:szCs w:val="24"/>
              </w:rPr>
            </w:pPr>
            <w:r w:rsidRPr="00F521A5">
              <w:rPr>
                <w:rFonts w:ascii="Calibri" w:hAnsi="Calibri" w:cs="Calibri"/>
                <w:kern w:val="2"/>
                <w:szCs w:val="24"/>
              </w:rPr>
              <w:t>Šalys įsipareigoja apie korupcinio pobūdžio veiklas, susijusias su Sutarties vykdymu, pranešti teisės aktų nustatyta tvarka.“</w:t>
            </w:r>
          </w:p>
          <w:p w14:paraId="003DD42D" w14:textId="77777777" w:rsidR="00287582" w:rsidRPr="00F521A5" w:rsidRDefault="00287582" w:rsidP="006B6129">
            <w:pPr>
              <w:jc w:val="both"/>
              <w:rPr>
                <w:rFonts w:ascii="Calibri" w:hAnsi="Calibri" w:cs="Calibri"/>
                <w:kern w:val="2"/>
                <w:szCs w:val="24"/>
              </w:rPr>
            </w:pPr>
          </w:p>
        </w:tc>
      </w:tr>
      <w:tr w:rsidR="00540E8D" w:rsidRPr="00F521A5" w14:paraId="3FDDF938" w14:textId="77777777" w:rsidTr="00F64D28">
        <w:trPr>
          <w:trHeight w:val="300"/>
        </w:trPr>
        <w:tc>
          <w:tcPr>
            <w:tcW w:w="1181" w:type="pct"/>
          </w:tcPr>
          <w:p w14:paraId="551A047B"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14.2.</w:t>
            </w:r>
          </w:p>
        </w:tc>
        <w:tc>
          <w:tcPr>
            <w:tcW w:w="3819" w:type="pct"/>
            <w:gridSpan w:val="3"/>
          </w:tcPr>
          <w:p w14:paraId="622AB7E0"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Šalys susitaria papildyti Sutarties Bendrąsias sąlygas nurodytu 3.1.1.6 papunkčiu, tačiau kitų punktų numeracijos nekeisti:</w:t>
            </w:r>
          </w:p>
          <w:p w14:paraId="1BDCFA5F" w14:textId="77777777" w:rsidR="00540E8D" w:rsidRDefault="00540E8D" w:rsidP="00F64D28">
            <w:pPr>
              <w:jc w:val="both"/>
              <w:rPr>
                <w:rFonts w:ascii="Calibri" w:hAnsi="Calibri" w:cs="Calibri"/>
                <w:kern w:val="2"/>
                <w:szCs w:val="24"/>
              </w:rPr>
            </w:pPr>
            <w:r w:rsidRPr="00F521A5">
              <w:rPr>
                <w:rFonts w:ascii="Calibri" w:hAnsi="Calibri" w:cs="Calibri"/>
                <w:kern w:val="2"/>
                <w:szCs w:val="24"/>
              </w:rPr>
              <w:t>„3.1.1.6. užtikrintų, kad Tiekėjo darbuotojai ir kiti jo vardu veikiantys asmenys nesiims neteisėtų veiksmų, siekdami daryti įtaką Pirkėjo sprendimams, gauti konfidencialios informacijos.“</w:t>
            </w:r>
          </w:p>
          <w:p w14:paraId="077DDADE" w14:textId="77777777" w:rsidR="00287582" w:rsidRPr="00F521A5" w:rsidRDefault="00287582" w:rsidP="00287582">
            <w:pPr>
              <w:jc w:val="both"/>
              <w:rPr>
                <w:rFonts w:ascii="Calibri" w:hAnsi="Calibri" w:cs="Calibri"/>
                <w:kern w:val="2"/>
                <w:szCs w:val="24"/>
              </w:rPr>
            </w:pPr>
            <w:r w:rsidRPr="00F521A5">
              <w:rPr>
                <w:rFonts w:ascii="Calibri" w:hAnsi="Calibri" w:cs="Calibri"/>
                <w:kern w:val="2"/>
                <w:szCs w:val="24"/>
              </w:rPr>
              <w:t>Šalys susitaria papildyti Sutarties Ben</w:t>
            </w:r>
            <w:r>
              <w:rPr>
                <w:rFonts w:ascii="Calibri" w:hAnsi="Calibri" w:cs="Calibri"/>
                <w:kern w:val="2"/>
                <w:szCs w:val="24"/>
              </w:rPr>
              <w:t>drąsias sąlygas nurodytu 3.1.1.7</w:t>
            </w:r>
            <w:r w:rsidRPr="00F521A5">
              <w:rPr>
                <w:rFonts w:ascii="Calibri" w:hAnsi="Calibri" w:cs="Calibri"/>
                <w:kern w:val="2"/>
                <w:szCs w:val="24"/>
              </w:rPr>
              <w:t> papunkčiu, tačiau kitų punktų numeracijos nekeisti:</w:t>
            </w:r>
          </w:p>
          <w:p w14:paraId="02422DA6" w14:textId="77777777" w:rsidR="00287582" w:rsidRPr="001A3BDE" w:rsidRDefault="00287582" w:rsidP="00F64D28">
            <w:pPr>
              <w:jc w:val="both"/>
              <w:rPr>
                <w:rFonts w:ascii="Calibri" w:hAnsi="Calibri" w:cs="Calibri"/>
                <w:color w:val="000000"/>
                <w:kern w:val="2"/>
                <w:szCs w:val="24"/>
              </w:rPr>
            </w:pPr>
            <w:r>
              <w:rPr>
                <w:rFonts w:ascii="Calibri" w:hAnsi="Calibri" w:cs="Calibri"/>
                <w:kern w:val="2"/>
                <w:szCs w:val="24"/>
              </w:rPr>
              <w:t xml:space="preserve">„3.1.1.7. </w:t>
            </w:r>
            <w:r>
              <w:rPr>
                <w:rFonts w:ascii="Calibri" w:hAnsi="Calibri" w:cs="Calibri"/>
                <w:color w:val="000000"/>
                <w:kern w:val="2"/>
                <w:szCs w:val="24"/>
              </w:rPr>
              <w:t xml:space="preserve">užtikrintų, kad </w:t>
            </w:r>
            <w:r w:rsidRPr="0041470C">
              <w:rPr>
                <w:rFonts w:ascii="Calibri" w:hAnsi="Calibri" w:cs="Calibri"/>
                <w:color w:val="000000"/>
                <w:kern w:val="2"/>
                <w:szCs w:val="24"/>
              </w:rPr>
              <w:t>jeigu Sutartis sudaryta su Tiekėju ar subtiekėju, kurio lėšų gavėjo tikrasis (-</w:t>
            </w:r>
            <w:proofErr w:type="spellStart"/>
            <w:r w:rsidRPr="0041470C">
              <w:rPr>
                <w:rFonts w:ascii="Calibri" w:hAnsi="Calibri" w:cs="Calibri"/>
                <w:color w:val="000000"/>
                <w:kern w:val="2"/>
                <w:szCs w:val="24"/>
              </w:rPr>
              <w:t>ieji</w:t>
            </w:r>
            <w:proofErr w:type="spellEnd"/>
            <w:r w:rsidRPr="0041470C">
              <w:rPr>
                <w:rFonts w:ascii="Calibri" w:hAnsi="Calibri" w:cs="Calibri"/>
                <w:color w:val="000000"/>
                <w:kern w:val="2"/>
                <w:szCs w:val="24"/>
              </w:rPr>
              <w:t xml:space="preserve">) savininkas (-ai) yra užsienietis (fizinis asmuo) ar užsienyje registruotas juridinis asmuo arba Tiekėjas, ir (ar) subteikėjas yra užsienietis (fizinis asmuo), Pirkėjui paprašius, ne vėliau kaip per 10 (dešimt) darbo dienų (šis terminas gali būti pratęstas, Tiekėjui raštu </w:t>
            </w:r>
            <w:proofErr w:type="spellStart"/>
            <w:r w:rsidRPr="0041470C">
              <w:rPr>
                <w:rFonts w:ascii="Calibri" w:hAnsi="Calibri" w:cs="Calibri"/>
                <w:color w:val="000000"/>
                <w:kern w:val="2"/>
                <w:szCs w:val="24"/>
              </w:rPr>
              <w:t>kreipusis</w:t>
            </w:r>
            <w:proofErr w:type="spellEnd"/>
            <w:r w:rsidRPr="0041470C">
              <w:rPr>
                <w:rFonts w:ascii="Calibri" w:hAnsi="Calibri" w:cs="Calibri"/>
                <w:color w:val="000000"/>
                <w:kern w:val="2"/>
                <w:szCs w:val="24"/>
              </w:rPr>
              <w:t xml:space="preserve"> į Pirkėją dėl šio termino pratęsimo ir pateikus objektyvius įrodymus, dėl kurių duomenys negali būti pateikti per 10 (dešimt) darbo </w:t>
            </w:r>
            <w:r>
              <w:rPr>
                <w:rFonts w:ascii="Calibri" w:hAnsi="Calibri" w:cs="Calibri"/>
                <w:color w:val="000000"/>
                <w:kern w:val="2"/>
                <w:szCs w:val="24"/>
              </w:rPr>
              <w:t>dienų) pateiks</w:t>
            </w:r>
            <w:r w:rsidRPr="0041470C">
              <w:rPr>
                <w:rFonts w:ascii="Calibri" w:hAnsi="Calibri" w:cs="Calibri"/>
                <w:color w:val="000000"/>
                <w:kern w:val="2"/>
                <w:szCs w:val="24"/>
              </w:rPr>
              <w:t xml:space="preserve"> duomenis (vardas, pavardė ir gimimo data) apie šių asmenų naudos gavėjus, kurie turi daugiau nei 25</w:t>
            </w:r>
            <w:r>
              <w:rPr>
                <w:rFonts w:ascii="Calibri" w:hAnsi="Calibri" w:cs="Calibri"/>
                <w:color w:val="000000"/>
                <w:kern w:val="2"/>
                <w:szCs w:val="24"/>
              </w:rPr>
              <w:t> </w:t>
            </w:r>
            <w:r w:rsidRPr="0041470C">
              <w:rPr>
                <w:rFonts w:ascii="Calibri" w:hAnsi="Calibri" w:cs="Calibri"/>
                <w:color w:val="000000"/>
                <w:kern w:val="2"/>
                <w:szCs w:val="24"/>
              </w:rPr>
              <w:t xml:space="preserve">procentus akcijų arba turi 50 ar daugiau procentų visų įmonės </w:t>
            </w:r>
            <w:r w:rsidRPr="0041470C">
              <w:rPr>
                <w:rFonts w:ascii="Calibri" w:hAnsi="Calibri" w:cs="Calibri"/>
                <w:color w:val="000000"/>
                <w:kern w:val="2"/>
                <w:szCs w:val="24"/>
              </w:rPr>
              <w:lastRenderedPageBreak/>
              <w:t>dalyvių balsų, kaip nustatyta Europos Parlamento ir Tarybos Reglamento (ES) 2021/241 2021 m. vasario 12 d., kuriuo nustatoma ekonomikos gaivinimo ir atsparumo didinimo priemonė, 22 straipsnio 2 dalies d punkto iii papunktyje. Šie duomenys gali būti neteikiami, jeigu jie jau buvo pateikti Pirkė</w:t>
            </w:r>
            <w:r>
              <w:rPr>
                <w:rFonts w:ascii="Calibri" w:hAnsi="Calibri" w:cs="Calibri"/>
                <w:color w:val="000000"/>
                <w:kern w:val="2"/>
                <w:szCs w:val="24"/>
              </w:rPr>
              <w:t>jui ir duomenys nėra pasikeitę.“</w:t>
            </w:r>
          </w:p>
        </w:tc>
      </w:tr>
      <w:tr w:rsidR="00540E8D" w:rsidRPr="00F521A5" w14:paraId="5683B9AA" w14:textId="77777777" w:rsidTr="00F64D28">
        <w:trPr>
          <w:trHeight w:val="300"/>
        </w:trPr>
        <w:tc>
          <w:tcPr>
            <w:tcW w:w="1181" w:type="pct"/>
          </w:tcPr>
          <w:p w14:paraId="41AEB0DD"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lastRenderedPageBreak/>
              <w:t>14.3.</w:t>
            </w:r>
          </w:p>
        </w:tc>
        <w:tc>
          <w:tcPr>
            <w:tcW w:w="3819" w:type="pct"/>
            <w:gridSpan w:val="3"/>
          </w:tcPr>
          <w:p w14:paraId="65C3DEC2" w14:textId="4697665E" w:rsidR="00540E8D" w:rsidRPr="00F521A5" w:rsidRDefault="00540E8D" w:rsidP="00F64D28">
            <w:pPr>
              <w:jc w:val="both"/>
              <w:rPr>
                <w:rFonts w:ascii="Calibri" w:hAnsi="Calibri" w:cs="Calibri"/>
                <w:kern w:val="2"/>
                <w:szCs w:val="24"/>
              </w:rPr>
            </w:pPr>
            <w:r w:rsidRPr="00F521A5">
              <w:rPr>
                <w:rFonts w:ascii="Calibri" w:hAnsi="Calibri" w:cs="Calibri"/>
                <w:kern w:val="2"/>
                <w:szCs w:val="24"/>
              </w:rPr>
              <w:t>Šalys susitaria išbraukti nurodytą Sutarties Bendrųjų sąlygų papunktį, tačiau kitų</w:t>
            </w:r>
            <w:r w:rsidR="001D7737">
              <w:rPr>
                <w:rFonts w:ascii="Calibri" w:hAnsi="Calibri" w:cs="Calibri"/>
                <w:kern w:val="2"/>
                <w:szCs w:val="24"/>
              </w:rPr>
              <w:t xml:space="preserve"> </w:t>
            </w:r>
            <w:r w:rsidRPr="00F521A5">
              <w:rPr>
                <w:rFonts w:ascii="Calibri" w:hAnsi="Calibri" w:cs="Calibri"/>
                <w:kern w:val="2"/>
                <w:szCs w:val="24"/>
              </w:rPr>
              <w:t>punktų numeracijos nekeisti:</w:t>
            </w:r>
          </w:p>
          <w:p w14:paraId="26459577" w14:textId="77777777" w:rsidR="00540E8D" w:rsidRPr="00F521A5" w:rsidRDefault="00540E8D" w:rsidP="00F64D28">
            <w:pPr>
              <w:jc w:val="both"/>
              <w:rPr>
                <w:rFonts w:ascii="Calibri" w:hAnsi="Calibri" w:cs="Calibri"/>
                <w:kern w:val="2"/>
                <w:szCs w:val="24"/>
              </w:rPr>
            </w:pPr>
            <w:r w:rsidRPr="00F521A5">
              <w:rPr>
                <w:rFonts w:ascii="Calibri" w:hAnsi="Calibri" w:cs="Calibri"/>
                <w:kern w:val="2"/>
                <w:szCs w:val="24"/>
              </w:rPr>
              <w:t>„</w:t>
            </w:r>
            <w:r w:rsidRPr="00F521A5">
              <w:rPr>
                <w:rFonts w:ascii="Calibri" w:hAnsi="Calibri" w:cs="Calibri"/>
                <w:szCs w:val="24"/>
              </w:rPr>
              <w:t>10.16.3. 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w:t>
            </w:r>
          </w:p>
        </w:tc>
      </w:tr>
      <w:tr w:rsidR="00540E8D" w:rsidRPr="00F521A5" w14:paraId="7E02AF52" w14:textId="77777777" w:rsidTr="00F64D28">
        <w:trPr>
          <w:trHeight w:val="300"/>
        </w:trPr>
        <w:tc>
          <w:tcPr>
            <w:tcW w:w="1181" w:type="pct"/>
          </w:tcPr>
          <w:p w14:paraId="16769AE2"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14.4.</w:t>
            </w:r>
          </w:p>
        </w:tc>
        <w:tc>
          <w:tcPr>
            <w:tcW w:w="3819" w:type="pct"/>
            <w:gridSpan w:val="3"/>
          </w:tcPr>
          <w:p w14:paraId="5F2087B2" w14:textId="77777777" w:rsidR="00540E8D" w:rsidRPr="00F521A5" w:rsidRDefault="00540E8D" w:rsidP="00F64D28">
            <w:pPr>
              <w:rPr>
                <w:rFonts w:ascii="Calibri" w:hAnsi="Calibri" w:cs="Calibri"/>
                <w:color w:val="4472C4"/>
                <w:kern w:val="2"/>
                <w:szCs w:val="24"/>
              </w:rPr>
            </w:pPr>
            <w:r w:rsidRPr="00F521A5">
              <w:rPr>
                <w:rFonts w:ascii="Calibri" w:hAnsi="Calibri" w:cs="Calibri"/>
                <w:color w:val="4472C4"/>
                <w:kern w:val="2"/>
                <w:szCs w:val="24"/>
              </w:rPr>
              <w:t xml:space="preserve">(pildyti jei nustatomos kitokios nei Sutarties Bendrosiose sąlygose nustatytos nuostatos dėl Prekių intelektinės nuosavybės): </w:t>
            </w:r>
          </w:p>
        </w:tc>
      </w:tr>
      <w:tr w:rsidR="00540E8D" w:rsidRPr="00F521A5" w14:paraId="67DE8BD2" w14:textId="77777777" w:rsidTr="00F64D28">
        <w:trPr>
          <w:trHeight w:val="300"/>
        </w:trPr>
        <w:tc>
          <w:tcPr>
            <w:tcW w:w="1181" w:type="pct"/>
          </w:tcPr>
          <w:p w14:paraId="480CE010" w14:textId="77777777" w:rsidR="00540E8D" w:rsidRPr="00F521A5" w:rsidRDefault="00540E8D" w:rsidP="00F64D28">
            <w:pPr>
              <w:rPr>
                <w:rFonts w:ascii="Calibri" w:hAnsi="Calibri" w:cs="Calibri"/>
                <w:b/>
                <w:bCs/>
                <w:kern w:val="2"/>
                <w:szCs w:val="24"/>
              </w:rPr>
            </w:pPr>
            <w:r w:rsidRPr="00F521A5">
              <w:rPr>
                <w:rFonts w:ascii="Calibri" w:hAnsi="Calibri" w:cs="Calibri"/>
                <w:b/>
                <w:bCs/>
                <w:kern w:val="2"/>
                <w:szCs w:val="24"/>
              </w:rPr>
              <w:t>14.5.</w:t>
            </w:r>
          </w:p>
        </w:tc>
        <w:tc>
          <w:tcPr>
            <w:tcW w:w="3819" w:type="pct"/>
            <w:gridSpan w:val="3"/>
          </w:tcPr>
          <w:p w14:paraId="30FCA8A5" w14:textId="77777777" w:rsidR="00540E8D" w:rsidRPr="00F521A5" w:rsidRDefault="00540E8D" w:rsidP="00F64D28">
            <w:pPr>
              <w:rPr>
                <w:rFonts w:ascii="Calibri" w:hAnsi="Calibri" w:cs="Calibri"/>
                <w:kern w:val="2"/>
                <w:szCs w:val="24"/>
              </w:rPr>
            </w:pPr>
            <w:r w:rsidRPr="00F521A5">
              <w:rPr>
                <w:rFonts w:ascii="Calibri" w:hAnsi="Calibri" w:cs="Calibri"/>
                <w:kern w:val="2"/>
                <w:szCs w:val="24"/>
              </w:rPr>
              <w:t>Sutarties Bendrosiose sąlygose nurodytos alternatyvios nuostatos (su prierašu „jei taikoma“ ir pan.) taikomos tik tokiu atveju, jeigu jos konkrečiai aprašomos Sutarties Specialiosiose sąlygose.</w:t>
            </w:r>
          </w:p>
        </w:tc>
      </w:tr>
      <w:tr w:rsidR="00540E8D" w:rsidRPr="00F521A5" w14:paraId="1E416A32" w14:textId="77777777" w:rsidTr="00F64D28">
        <w:trPr>
          <w:trHeight w:val="300"/>
        </w:trPr>
        <w:tc>
          <w:tcPr>
            <w:tcW w:w="5000" w:type="pct"/>
            <w:gridSpan w:val="4"/>
          </w:tcPr>
          <w:p w14:paraId="5FA6D4DF"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t>15. SUTARTIES PRIEDAI</w:t>
            </w:r>
          </w:p>
        </w:tc>
      </w:tr>
      <w:tr w:rsidR="00540E8D" w:rsidRPr="00F521A5" w14:paraId="6DB36216" w14:textId="77777777" w:rsidTr="00F64D28">
        <w:trPr>
          <w:trHeight w:val="300"/>
        </w:trPr>
        <w:tc>
          <w:tcPr>
            <w:tcW w:w="1181" w:type="pct"/>
          </w:tcPr>
          <w:p w14:paraId="4E93CB51" w14:textId="77777777" w:rsidR="00540E8D" w:rsidRPr="00F521A5" w:rsidRDefault="00540E8D" w:rsidP="000C170F">
            <w:pPr>
              <w:rPr>
                <w:rFonts w:ascii="Calibri" w:hAnsi="Calibri" w:cs="Calibri"/>
                <w:b/>
                <w:bCs/>
                <w:kern w:val="2"/>
                <w:szCs w:val="24"/>
              </w:rPr>
            </w:pPr>
            <w:r w:rsidRPr="00F521A5">
              <w:rPr>
                <w:rFonts w:ascii="Calibri" w:hAnsi="Calibri" w:cs="Calibri"/>
                <w:b/>
                <w:bCs/>
                <w:kern w:val="2"/>
                <w:szCs w:val="24"/>
              </w:rPr>
              <w:t>15.1. Priedas Nr. 1</w:t>
            </w:r>
          </w:p>
        </w:tc>
        <w:tc>
          <w:tcPr>
            <w:tcW w:w="3819" w:type="pct"/>
            <w:gridSpan w:val="3"/>
          </w:tcPr>
          <w:p w14:paraId="16EBC363" w14:textId="77777777" w:rsidR="00540E8D" w:rsidRPr="00F521A5" w:rsidRDefault="00540E8D" w:rsidP="00F64D28">
            <w:pPr>
              <w:rPr>
                <w:rFonts w:ascii="Calibri" w:hAnsi="Calibri" w:cs="Calibri"/>
                <w:b/>
                <w:bCs/>
                <w:kern w:val="2"/>
                <w:szCs w:val="24"/>
              </w:rPr>
            </w:pPr>
            <w:r>
              <w:rPr>
                <w:rFonts w:ascii="Calibri" w:hAnsi="Calibri" w:cs="Calibri"/>
                <w:bCs/>
                <w:kern w:val="2"/>
                <w:szCs w:val="24"/>
              </w:rPr>
              <w:t>T</w:t>
            </w:r>
            <w:r w:rsidRPr="00F521A5">
              <w:rPr>
                <w:rFonts w:ascii="Calibri" w:hAnsi="Calibri" w:cs="Calibri"/>
                <w:bCs/>
                <w:kern w:val="2"/>
                <w:szCs w:val="24"/>
              </w:rPr>
              <w:t>echninė specifikacija</w:t>
            </w:r>
          </w:p>
        </w:tc>
      </w:tr>
      <w:tr w:rsidR="00540E8D" w:rsidRPr="00F521A5" w14:paraId="2FB84A45" w14:textId="77777777" w:rsidTr="00F64D28">
        <w:trPr>
          <w:trHeight w:val="300"/>
        </w:trPr>
        <w:tc>
          <w:tcPr>
            <w:tcW w:w="1181" w:type="pct"/>
          </w:tcPr>
          <w:p w14:paraId="15C6DDE1" w14:textId="77777777" w:rsidR="00540E8D" w:rsidRPr="00F521A5" w:rsidRDefault="00540E8D" w:rsidP="000C170F">
            <w:pPr>
              <w:rPr>
                <w:rFonts w:ascii="Calibri" w:hAnsi="Calibri" w:cs="Calibri"/>
                <w:b/>
                <w:bCs/>
                <w:kern w:val="2"/>
                <w:szCs w:val="24"/>
              </w:rPr>
            </w:pPr>
            <w:r w:rsidRPr="00F521A5">
              <w:rPr>
                <w:rFonts w:ascii="Calibri" w:hAnsi="Calibri" w:cs="Calibri"/>
                <w:b/>
                <w:bCs/>
                <w:kern w:val="2"/>
                <w:szCs w:val="24"/>
              </w:rPr>
              <w:t>15.2. Priedas Nr. 2</w:t>
            </w:r>
          </w:p>
        </w:tc>
        <w:tc>
          <w:tcPr>
            <w:tcW w:w="3819" w:type="pct"/>
            <w:gridSpan w:val="3"/>
          </w:tcPr>
          <w:p w14:paraId="093ACC32" w14:textId="77777777" w:rsidR="00540E8D" w:rsidRPr="00F521A5" w:rsidRDefault="00540E8D" w:rsidP="00F64D28">
            <w:pPr>
              <w:rPr>
                <w:rFonts w:ascii="Calibri" w:hAnsi="Calibri" w:cs="Calibri"/>
                <w:b/>
                <w:bCs/>
                <w:kern w:val="2"/>
                <w:szCs w:val="24"/>
              </w:rPr>
            </w:pPr>
            <w:r w:rsidRPr="00F521A5">
              <w:rPr>
                <w:rFonts w:ascii="Calibri" w:hAnsi="Calibri" w:cs="Calibri"/>
                <w:bCs/>
                <w:kern w:val="2"/>
                <w:szCs w:val="24"/>
              </w:rPr>
              <w:t>Pasiūlymas</w:t>
            </w:r>
          </w:p>
        </w:tc>
      </w:tr>
      <w:tr w:rsidR="00540E8D" w:rsidRPr="00F521A5" w14:paraId="5B30C6AD" w14:textId="77777777" w:rsidTr="00F64D28">
        <w:trPr>
          <w:trHeight w:val="300"/>
        </w:trPr>
        <w:tc>
          <w:tcPr>
            <w:tcW w:w="1181" w:type="pct"/>
          </w:tcPr>
          <w:p w14:paraId="4C060412" w14:textId="77777777" w:rsidR="00540E8D" w:rsidRPr="00F521A5" w:rsidRDefault="00540E8D" w:rsidP="000C170F">
            <w:pPr>
              <w:rPr>
                <w:rFonts w:ascii="Calibri" w:hAnsi="Calibri" w:cs="Calibri"/>
                <w:b/>
                <w:bCs/>
                <w:kern w:val="2"/>
                <w:szCs w:val="24"/>
              </w:rPr>
            </w:pPr>
            <w:r w:rsidRPr="00F521A5">
              <w:rPr>
                <w:rFonts w:ascii="Calibri" w:hAnsi="Calibri" w:cs="Calibri"/>
                <w:b/>
                <w:bCs/>
                <w:kern w:val="2"/>
                <w:szCs w:val="24"/>
              </w:rPr>
              <w:t>15.3. Priedas Nr. 3</w:t>
            </w:r>
          </w:p>
        </w:tc>
        <w:tc>
          <w:tcPr>
            <w:tcW w:w="3819" w:type="pct"/>
            <w:gridSpan w:val="3"/>
          </w:tcPr>
          <w:p w14:paraId="1DD6F990" w14:textId="77777777" w:rsidR="00540E8D" w:rsidRPr="00F521A5" w:rsidRDefault="00540E8D" w:rsidP="00F64D28">
            <w:pPr>
              <w:rPr>
                <w:rFonts w:ascii="Calibri" w:hAnsi="Calibri" w:cs="Calibri"/>
                <w:b/>
                <w:bCs/>
                <w:kern w:val="2"/>
                <w:szCs w:val="24"/>
              </w:rPr>
            </w:pPr>
            <w:r w:rsidRPr="00FA3B27">
              <w:rPr>
                <w:rFonts w:ascii="Calibri" w:hAnsi="Calibri" w:cs="Calibri"/>
                <w:kern w:val="2"/>
                <w:szCs w:val="24"/>
              </w:rPr>
              <w:t>Prekėms taikomi minimalūs aplinkos apsaugos kriterijai</w:t>
            </w:r>
          </w:p>
        </w:tc>
      </w:tr>
      <w:tr w:rsidR="00540E8D" w:rsidRPr="00F521A5" w14:paraId="77761662" w14:textId="77777777" w:rsidTr="00F64D28">
        <w:trPr>
          <w:trHeight w:val="300"/>
        </w:trPr>
        <w:tc>
          <w:tcPr>
            <w:tcW w:w="1181" w:type="pct"/>
          </w:tcPr>
          <w:p w14:paraId="7942D1FB" w14:textId="77777777" w:rsidR="00540E8D" w:rsidRPr="00F521A5" w:rsidRDefault="00540E8D" w:rsidP="000C170F">
            <w:pPr>
              <w:rPr>
                <w:rFonts w:ascii="Calibri" w:hAnsi="Calibri" w:cs="Calibri"/>
                <w:b/>
                <w:bCs/>
                <w:kern w:val="2"/>
                <w:szCs w:val="24"/>
              </w:rPr>
            </w:pPr>
            <w:r w:rsidRPr="00F521A5">
              <w:rPr>
                <w:rFonts w:ascii="Calibri" w:hAnsi="Calibri" w:cs="Calibri"/>
                <w:b/>
                <w:bCs/>
                <w:kern w:val="2"/>
                <w:szCs w:val="24"/>
              </w:rPr>
              <w:t>15.4. Priedas Nr. 4</w:t>
            </w:r>
          </w:p>
        </w:tc>
        <w:tc>
          <w:tcPr>
            <w:tcW w:w="3819" w:type="pct"/>
            <w:gridSpan w:val="3"/>
          </w:tcPr>
          <w:p w14:paraId="137E830C" w14:textId="77777777" w:rsidR="00540E8D" w:rsidRPr="00F521A5" w:rsidRDefault="00540E8D" w:rsidP="00F64D28">
            <w:pPr>
              <w:rPr>
                <w:rFonts w:ascii="Calibri" w:hAnsi="Calibri" w:cs="Calibri"/>
                <w:bCs/>
                <w:kern w:val="2"/>
                <w:szCs w:val="24"/>
              </w:rPr>
            </w:pPr>
            <w:r w:rsidRPr="00F521A5">
              <w:rPr>
                <w:rFonts w:ascii="Calibri" w:hAnsi="Calibri" w:cs="Calibri"/>
                <w:kern w:val="2"/>
                <w:szCs w:val="24"/>
              </w:rPr>
              <w:t>Sutarties įvykdymo užtikrinimas</w:t>
            </w:r>
          </w:p>
        </w:tc>
      </w:tr>
      <w:tr w:rsidR="00540E8D" w:rsidRPr="00F521A5" w14:paraId="33EAFC90" w14:textId="77777777" w:rsidTr="00F64D28">
        <w:trPr>
          <w:trHeight w:val="300"/>
        </w:trPr>
        <w:tc>
          <w:tcPr>
            <w:tcW w:w="1181" w:type="pct"/>
          </w:tcPr>
          <w:p w14:paraId="0845A232" w14:textId="77777777" w:rsidR="00540E8D" w:rsidRPr="00F521A5" w:rsidRDefault="00540E8D" w:rsidP="000C170F">
            <w:pPr>
              <w:rPr>
                <w:rFonts w:ascii="Calibri" w:hAnsi="Calibri" w:cs="Calibri"/>
                <w:b/>
                <w:bCs/>
                <w:kern w:val="2"/>
                <w:szCs w:val="24"/>
              </w:rPr>
            </w:pPr>
            <w:r w:rsidRPr="00F521A5">
              <w:rPr>
                <w:rFonts w:ascii="Calibri" w:hAnsi="Calibri" w:cs="Calibri"/>
                <w:b/>
                <w:bCs/>
                <w:kern w:val="2"/>
                <w:szCs w:val="24"/>
              </w:rPr>
              <w:t>15.</w:t>
            </w:r>
            <w:r>
              <w:rPr>
                <w:rFonts w:ascii="Calibri" w:hAnsi="Calibri" w:cs="Calibri"/>
                <w:b/>
                <w:bCs/>
                <w:kern w:val="2"/>
                <w:szCs w:val="24"/>
              </w:rPr>
              <w:t>5</w:t>
            </w:r>
            <w:r w:rsidRPr="00F521A5">
              <w:rPr>
                <w:rFonts w:ascii="Calibri" w:hAnsi="Calibri" w:cs="Calibri"/>
                <w:b/>
                <w:bCs/>
                <w:kern w:val="2"/>
                <w:szCs w:val="24"/>
              </w:rPr>
              <w:t>. Priedas Nr. </w:t>
            </w:r>
            <w:r>
              <w:rPr>
                <w:rFonts w:ascii="Calibri" w:hAnsi="Calibri" w:cs="Calibri"/>
                <w:b/>
                <w:bCs/>
                <w:kern w:val="2"/>
                <w:szCs w:val="24"/>
              </w:rPr>
              <w:t>5</w:t>
            </w:r>
          </w:p>
        </w:tc>
        <w:tc>
          <w:tcPr>
            <w:tcW w:w="3819" w:type="pct"/>
            <w:gridSpan w:val="3"/>
          </w:tcPr>
          <w:p w14:paraId="726BFD8D" w14:textId="77777777" w:rsidR="00540E8D" w:rsidRPr="00F521A5" w:rsidRDefault="00540E8D" w:rsidP="00F64D28">
            <w:pPr>
              <w:rPr>
                <w:rFonts w:ascii="Calibri" w:hAnsi="Calibri" w:cs="Calibri"/>
                <w:bCs/>
                <w:kern w:val="2"/>
                <w:szCs w:val="24"/>
              </w:rPr>
            </w:pPr>
            <w:r w:rsidRPr="00F521A5">
              <w:rPr>
                <w:rFonts w:ascii="Calibri" w:hAnsi="Calibri" w:cs="Calibri"/>
                <w:bCs/>
                <w:kern w:val="2"/>
                <w:szCs w:val="24"/>
              </w:rPr>
              <w:t>Sutarties vykdymui pasitelkiamų subtiekėjų sąrašas (pridedamas, jeigu pasitelkiami subtiekėjai)</w:t>
            </w:r>
          </w:p>
        </w:tc>
      </w:tr>
      <w:tr w:rsidR="00540E8D" w:rsidRPr="00F521A5" w14:paraId="57886F6C" w14:textId="77777777" w:rsidTr="00F64D28">
        <w:tc>
          <w:tcPr>
            <w:tcW w:w="5000" w:type="pct"/>
            <w:gridSpan w:val="4"/>
          </w:tcPr>
          <w:p w14:paraId="58E80158"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t>16. ŠALIŲ ATSTOVŲ PARAŠAI</w:t>
            </w:r>
          </w:p>
        </w:tc>
      </w:tr>
      <w:tr w:rsidR="00540E8D" w:rsidRPr="00F521A5" w14:paraId="080DFCF7" w14:textId="77777777" w:rsidTr="00F64D28">
        <w:tc>
          <w:tcPr>
            <w:tcW w:w="2315" w:type="pct"/>
            <w:gridSpan w:val="3"/>
            <w:tcBorders>
              <w:top w:val="single" w:sz="4" w:space="0" w:color="auto"/>
              <w:left w:val="single" w:sz="4" w:space="0" w:color="auto"/>
              <w:bottom w:val="single" w:sz="4" w:space="0" w:color="auto"/>
              <w:right w:val="single" w:sz="4" w:space="0" w:color="auto"/>
            </w:tcBorders>
          </w:tcPr>
          <w:p w14:paraId="28277600"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t>PIRKĖJAS</w:t>
            </w:r>
          </w:p>
        </w:tc>
        <w:tc>
          <w:tcPr>
            <w:tcW w:w="2685" w:type="pct"/>
            <w:tcBorders>
              <w:top w:val="single" w:sz="4" w:space="0" w:color="auto"/>
              <w:left w:val="single" w:sz="4" w:space="0" w:color="auto"/>
              <w:bottom w:val="single" w:sz="4" w:space="0" w:color="auto"/>
              <w:right w:val="single" w:sz="4" w:space="0" w:color="auto"/>
            </w:tcBorders>
          </w:tcPr>
          <w:p w14:paraId="0CE6A9D5" w14:textId="77777777" w:rsidR="00540E8D" w:rsidRPr="00F521A5" w:rsidRDefault="00540E8D" w:rsidP="00F64D28">
            <w:pPr>
              <w:jc w:val="center"/>
              <w:rPr>
                <w:rFonts w:ascii="Calibri" w:hAnsi="Calibri" w:cs="Calibri"/>
                <w:b/>
                <w:bCs/>
                <w:kern w:val="2"/>
                <w:szCs w:val="24"/>
              </w:rPr>
            </w:pPr>
            <w:r w:rsidRPr="00F521A5">
              <w:rPr>
                <w:rFonts w:ascii="Calibri" w:hAnsi="Calibri" w:cs="Calibri"/>
                <w:b/>
                <w:bCs/>
                <w:kern w:val="2"/>
                <w:szCs w:val="24"/>
              </w:rPr>
              <w:t>TIEKĖJAS</w:t>
            </w:r>
          </w:p>
        </w:tc>
      </w:tr>
      <w:tr w:rsidR="00540E8D" w:rsidRPr="00F521A5" w14:paraId="6438798E" w14:textId="77777777" w:rsidTr="00F64D28">
        <w:tc>
          <w:tcPr>
            <w:tcW w:w="2315" w:type="pct"/>
            <w:gridSpan w:val="3"/>
            <w:tcBorders>
              <w:top w:val="single" w:sz="4" w:space="0" w:color="auto"/>
              <w:left w:val="single" w:sz="4" w:space="0" w:color="auto"/>
              <w:bottom w:val="single" w:sz="4" w:space="0" w:color="auto"/>
              <w:right w:val="single" w:sz="4" w:space="0" w:color="auto"/>
            </w:tcBorders>
          </w:tcPr>
          <w:p w14:paraId="1BAE4622" w14:textId="77777777" w:rsidR="00540E8D" w:rsidRPr="00F521A5" w:rsidRDefault="00540E8D" w:rsidP="00F64D28">
            <w:pPr>
              <w:jc w:val="center"/>
              <w:rPr>
                <w:rFonts w:ascii="Calibri" w:hAnsi="Calibri" w:cs="Calibri"/>
                <w:color w:val="4472C4"/>
                <w:kern w:val="2"/>
                <w:szCs w:val="24"/>
              </w:rPr>
            </w:pPr>
            <w:r w:rsidRPr="00F521A5">
              <w:rPr>
                <w:rFonts w:ascii="Calibri" w:hAnsi="Calibri" w:cs="Calibri"/>
                <w:color w:val="4472C4"/>
                <w:kern w:val="2"/>
                <w:szCs w:val="24"/>
              </w:rPr>
              <w:t>(nurodomos atstovo pareigos)</w:t>
            </w:r>
          </w:p>
          <w:p w14:paraId="07C534E3" w14:textId="77777777" w:rsidR="00540E8D" w:rsidRPr="00F521A5" w:rsidRDefault="00540E8D" w:rsidP="00F64D28">
            <w:pPr>
              <w:jc w:val="center"/>
              <w:rPr>
                <w:rFonts w:ascii="Calibri" w:hAnsi="Calibri" w:cs="Calibri"/>
                <w:color w:val="4472C4"/>
                <w:kern w:val="2"/>
                <w:szCs w:val="24"/>
              </w:rPr>
            </w:pPr>
          </w:p>
          <w:p w14:paraId="338A9439" w14:textId="77777777" w:rsidR="00540E8D" w:rsidRPr="00F521A5" w:rsidRDefault="00540E8D" w:rsidP="00F64D28">
            <w:pPr>
              <w:jc w:val="center"/>
              <w:rPr>
                <w:rFonts w:ascii="Calibri" w:hAnsi="Calibri" w:cs="Calibri"/>
                <w:bCs/>
                <w:color w:val="4472C4"/>
                <w:kern w:val="2"/>
                <w:szCs w:val="24"/>
              </w:rPr>
            </w:pPr>
            <w:r w:rsidRPr="00F521A5">
              <w:rPr>
                <w:rFonts w:ascii="Calibri" w:hAnsi="Calibri" w:cs="Calibri"/>
                <w:bCs/>
                <w:color w:val="4472C4"/>
                <w:kern w:val="2"/>
                <w:szCs w:val="24"/>
              </w:rPr>
              <w:t>(parašas)</w:t>
            </w:r>
          </w:p>
          <w:p w14:paraId="66652B8B" w14:textId="77777777" w:rsidR="00540E8D" w:rsidRPr="00F521A5" w:rsidRDefault="00540E8D" w:rsidP="00F64D28">
            <w:pPr>
              <w:jc w:val="center"/>
              <w:rPr>
                <w:rFonts w:ascii="Calibri" w:hAnsi="Calibri" w:cs="Calibri"/>
                <w:b/>
                <w:bCs/>
                <w:color w:val="4472C4"/>
                <w:kern w:val="2"/>
                <w:szCs w:val="24"/>
              </w:rPr>
            </w:pPr>
          </w:p>
          <w:p w14:paraId="52444F5B" w14:textId="77777777" w:rsidR="00540E8D" w:rsidRPr="00F521A5" w:rsidRDefault="00540E8D" w:rsidP="00F64D28">
            <w:pPr>
              <w:jc w:val="center"/>
              <w:rPr>
                <w:rFonts w:ascii="Calibri" w:hAnsi="Calibri" w:cs="Calibri"/>
                <w:color w:val="4472C4"/>
                <w:kern w:val="2"/>
                <w:szCs w:val="24"/>
              </w:rPr>
            </w:pPr>
            <w:r w:rsidRPr="00F521A5">
              <w:rPr>
                <w:rFonts w:ascii="Calibri" w:hAnsi="Calibri" w:cs="Calibri"/>
                <w:color w:val="4472C4"/>
                <w:kern w:val="2"/>
                <w:szCs w:val="24"/>
              </w:rPr>
              <w:t>(vardas, pavardė)</w:t>
            </w:r>
          </w:p>
        </w:tc>
        <w:tc>
          <w:tcPr>
            <w:tcW w:w="2685" w:type="pct"/>
            <w:tcBorders>
              <w:top w:val="single" w:sz="4" w:space="0" w:color="auto"/>
              <w:left w:val="single" w:sz="4" w:space="0" w:color="auto"/>
              <w:bottom w:val="single" w:sz="4" w:space="0" w:color="auto"/>
              <w:right w:val="single" w:sz="4" w:space="0" w:color="auto"/>
            </w:tcBorders>
          </w:tcPr>
          <w:p w14:paraId="21A54A6D" w14:textId="77777777" w:rsidR="00540E8D" w:rsidRPr="00F521A5" w:rsidRDefault="00540E8D" w:rsidP="00F64D28">
            <w:pPr>
              <w:jc w:val="center"/>
              <w:rPr>
                <w:rFonts w:ascii="Calibri" w:hAnsi="Calibri" w:cs="Calibri"/>
                <w:color w:val="4472C4"/>
                <w:kern w:val="2"/>
                <w:szCs w:val="24"/>
              </w:rPr>
            </w:pPr>
            <w:r w:rsidRPr="00F521A5">
              <w:rPr>
                <w:rFonts w:ascii="Calibri" w:hAnsi="Calibri" w:cs="Calibri"/>
                <w:color w:val="4472C4"/>
                <w:kern w:val="2"/>
                <w:szCs w:val="24"/>
              </w:rPr>
              <w:t>(nurodomos atstovo pareigos)</w:t>
            </w:r>
          </w:p>
          <w:p w14:paraId="5D24EE72" w14:textId="77777777" w:rsidR="00540E8D" w:rsidRPr="00F521A5" w:rsidRDefault="00540E8D" w:rsidP="00F64D28">
            <w:pPr>
              <w:jc w:val="center"/>
              <w:rPr>
                <w:rFonts w:ascii="Calibri" w:hAnsi="Calibri" w:cs="Calibri"/>
                <w:color w:val="4472C4"/>
                <w:kern w:val="2"/>
                <w:szCs w:val="24"/>
              </w:rPr>
            </w:pPr>
          </w:p>
          <w:p w14:paraId="6CDC63C1" w14:textId="77777777" w:rsidR="00540E8D" w:rsidRPr="00F521A5" w:rsidRDefault="00540E8D" w:rsidP="00F64D28">
            <w:pPr>
              <w:jc w:val="center"/>
              <w:rPr>
                <w:rFonts w:ascii="Calibri" w:hAnsi="Calibri" w:cs="Calibri"/>
                <w:bCs/>
                <w:color w:val="4472C4"/>
                <w:kern w:val="2"/>
                <w:szCs w:val="24"/>
              </w:rPr>
            </w:pPr>
            <w:r w:rsidRPr="00F521A5">
              <w:rPr>
                <w:rFonts w:ascii="Calibri" w:hAnsi="Calibri" w:cs="Calibri"/>
                <w:bCs/>
                <w:color w:val="4472C4"/>
                <w:kern w:val="2"/>
                <w:szCs w:val="24"/>
              </w:rPr>
              <w:t>(parašas)</w:t>
            </w:r>
          </w:p>
          <w:p w14:paraId="5DEBC2DF" w14:textId="77777777" w:rsidR="00540E8D" w:rsidRPr="00F521A5" w:rsidRDefault="00540E8D" w:rsidP="00F64D28">
            <w:pPr>
              <w:jc w:val="center"/>
              <w:rPr>
                <w:rFonts w:ascii="Calibri" w:hAnsi="Calibri" w:cs="Calibri"/>
                <w:b/>
                <w:bCs/>
                <w:color w:val="4472C4"/>
                <w:kern w:val="2"/>
                <w:szCs w:val="24"/>
              </w:rPr>
            </w:pPr>
          </w:p>
          <w:p w14:paraId="389FC43F" w14:textId="77777777" w:rsidR="00540E8D" w:rsidRPr="00F521A5" w:rsidRDefault="00540E8D" w:rsidP="00F64D28">
            <w:pPr>
              <w:jc w:val="center"/>
              <w:rPr>
                <w:rFonts w:ascii="Calibri" w:hAnsi="Calibri" w:cs="Calibri"/>
                <w:b/>
                <w:bCs/>
                <w:kern w:val="2"/>
                <w:szCs w:val="24"/>
              </w:rPr>
            </w:pPr>
            <w:r w:rsidRPr="00F521A5">
              <w:rPr>
                <w:rFonts w:ascii="Calibri" w:hAnsi="Calibri" w:cs="Calibri"/>
                <w:color w:val="4472C4"/>
                <w:kern w:val="2"/>
                <w:szCs w:val="24"/>
              </w:rPr>
              <w:t>(vardas, pavardė)</w:t>
            </w:r>
          </w:p>
        </w:tc>
      </w:tr>
    </w:tbl>
    <w:p w14:paraId="659C202A" w14:textId="77777777" w:rsidR="0053707C" w:rsidRPr="001B0334" w:rsidRDefault="0053707C" w:rsidP="006F5DBF">
      <w:pPr>
        <w:widowControl w:val="0"/>
        <w:pBdr>
          <w:top w:val="nil"/>
          <w:left w:val="nil"/>
          <w:bottom w:val="nil"/>
          <w:right w:val="nil"/>
          <w:between w:val="nil"/>
        </w:pBdr>
        <w:tabs>
          <w:tab w:val="left" w:pos="567"/>
          <w:tab w:val="left" w:pos="851"/>
        </w:tabs>
        <w:jc w:val="center"/>
        <w:rPr>
          <w:rFonts w:ascii="Calibri" w:hAnsi="Calibri" w:cs="Calibri"/>
          <w:b/>
          <w:bCs/>
          <w:caps/>
          <w:kern w:val="2"/>
          <w:szCs w:val="24"/>
        </w:rPr>
      </w:pPr>
    </w:p>
    <w:p w14:paraId="318AD475" w14:textId="77777777" w:rsidR="0053707C" w:rsidRPr="001B0334" w:rsidRDefault="0053707C" w:rsidP="006F5DBF">
      <w:pPr>
        <w:jc w:val="center"/>
        <w:rPr>
          <w:rFonts w:ascii="Calibri" w:hAnsi="Calibri" w:cs="Calibri"/>
          <w:szCs w:val="24"/>
        </w:rPr>
      </w:pPr>
      <w:r w:rsidRPr="001B0334">
        <w:rPr>
          <w:rFonts w:ascii="Calibri" w:hAnsi="Calibri" w:cs="Calibri"/>
          <w:color w:val="000000"/>
          <w:szCs w:val="24"/>
        </w:rPr>
        <w:t>_______________</w:t>
      </w:r>
    </w:p>
    <w:p w14:paraId="3605673E" w14:textId="77777777" w:rsidR="0053707C" w:rsidRPr="001B0334" w:rsidRDefault="0053707C" w:rsidP="0053707C">
      <w:pPr>
        <w:spacing w:line="259" w:lineRule="auto"/>
        <w:rPr>
          <w:rFonts w:ascii="Calibri" w:hAnsi="Calibri" w:cs="Calibri"/>
          <w:szCs w:val="24"/>
        </w:rPr>
      </w:pPr>
    </w:p>
    <w:p w14:paraId="08568E18" w14:textId="77777777" w:rsidR="0053707C" w:rsidRPr="001B0334" w:rsidRDefault="0053707C" w:rsidP="0053707C">
      <w:pPr>
        <w:rPr>
          <w:rFonts w:ascii="Calibri" w:hAnsi="Calibri" w:cs="Calibri"/>
        </w:rPr>
      </w:pPr>
    </w:p>
    <w:p w14:paraId="7B95D6A7" w14:textId="77777777" w:rsidR="0053707C" w:rsidRPr="001B0334" w:rsidRDefault="0053707C">
      <w:pPr>
        <w:spacing w:line="259" w:lineRule="auto"/>
        <w:jc w:val="center"/>
        <w:rPr>
          <w:rFonts w:ascii="Calibri" w:hAnsi="Calibri" w:cs="Calibri"/>
          <w:kern w:val="2"/>
          <w:szCs w:val="24"/>
        </w:rPr>
      </w:pPr>
    </w:p>
    <w:sectPr w:rsidR="0053707C" w:rsidRPr="001B0334">
      <w:headerReference w:type="even" r:id="rId11"/>
      <w:headerReference w:type="default" r:id="rId12"/>
      <w:footerReference w:type="even" r:id="rId13"/>
      <w:footerReference w:type="default" r:id="rId14"/>
      <w:headerReference w:type="first" r:id="rId15"/>
      <w:footerReference w:type="first" r:id="rId16"/>
      <w:pgSz w:w="12240" w:h="15840"/>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A9523" w14:textId="77777777" w:rsidR="003E6205" w:rsidRDefault="003E6205">
      <w:pPr>
        <w:rPr>
          <w:kern w:val="2"/>
          <w:sz w:val="22"/>
          <w:szCs w:val="22"/>
          <w:lang w:val="en-US"/>
        </w:rPr>
      </w:pPr>
      <w:r>
        <w:rPr>
          <w:kern w:val="2"/>
          <w:sz w:val="22"/>
          <w:szCs w:val="22"/>
          <w:lang w:val="en-US"/>
        </w:rPr>
        <w:separator/>
      </w:r>
    </w:p>
  </w:endnote>
  <w:endnote w:type="continuationSeparator" w:id="0">
    <w:p w14:paraId="201A627E" w14:textId="77777777" w:rsidR="003E6205" w:rsidRDefault="003E6205">
      <w:pPr>
        <w:rPr>
          <w:kern w:val="2"/>
          <w:sz w:val="22"/>
          <w:szCs w:val="22"/>
          <w:lang w:val="en-US"/>
        </w:rPr>
      </w:pPr>
      <w:r>
        <w:rPr>
          <w:kern w:val="2"/>
          <w:sz w:val="22"/>
          <w:szCs w:val="22"/>
          <w:lang w:val="en-US"/>
        </w:rPr>
        <w:continuationSeparator/>
      </w:r>
    </w:p>
  </w:endnote>
  <w:endnote w:type="continuationNotice" w:id="1">
    <w:p w14:paraId="73F7CDD3" w14:textId="77777777" w:rsidR="003E6205" w:rsidRDefault="003E6205">
      <w:pPr>
        <w:rPr>
          <w:kern w:val="2"/>
          <w:sz w:val="22"/>
          <w:szCs w:val="22"/>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Italic">
    <w:altName w:val="Calibri"/>
    <w:panose1 w:val="00000000000000000000"/>
    <w:charset w:val="EE"/>
    <w:family w:val="auto"/>
    <w:notTrueType/>
    <w:pitch w:val="default"/>
    <w:sig w:usb0="00000005" w:usb1="00000000" w:usb2="00000000" w:usb3="00000000" w:csb0="00000002"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ACFC4" w14:textId="77777777" w:rsidR="00084B12" w:rsidRDefault="00084B12">
    <w:pPr>
      <w:tabs>
        <w:tab w:val="center" w:pos="4680"/>
        <w:tab w:val="right" w:pos="9360"/>
      </w:tabs>
      <w:rPr>
        <w:kern w:val="2"/>
        <w:sz w:val="22"/>
        <w:szCs w:val="2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167EB" w14:textId="77777777" w:rsidR="00084B12" w:rsidRDefault="00084B12">
    <w:pPr>
      <w:tabs>
        <w:tab w:val="center" w:pos="4680"/>
        <w:tab w:val="right" w:pos="9360"/>
      </w:tabs>
      <w:rPr>
        <w:kern w:val="2"/>
        <w:sz w:val="22"/>
        <w:szCs w:val="22"/>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D7910" w14:textId="77777777" w:rsidR="00084B12" w:rsidRDefault="00084B12">
    <w:pPr>
      <w:tabs>
        <w:tab w:val="center" w:pos="4680"/>
        <w:tab w:val="right" w:pos="9360"/>
      </w:tabs>
      <w:rPr>
        <w:kern w:val="2"/>
        <w:sz w:val="22"/>
        <w:szCs w:val="2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E46D3" w14:textId="77777777" w:rsidR="003E6205" w:rsidRDefault="003E6205">
      <w:pPr>
        <w:rPr>
          <w:kern w:val="2"/>
          <w:sz w:val="22"/>
          <w:szCs w:val="22"/>
          <w:lang w:val="en-US"/>
        </w:rPr>
      </w:pPr>
      <w:r>
        <w:rPr>
          <w:kern w:val="2"/>
          <w:sz w:val="22"/>
          <w:szCs w:val="22"/>
          <w:lang w:val="en-US"/>
        </w:rPr>
        <w:separator/>
      </w:r>
    </w:p>
  </w:footnote>
  <w:footnote w:type="continuationSeparator" w:id="0">
    <w:p w14:paraId="656D3805" w14:textId="77777777" w:rsidR="003E6205" w:rsidRDefault="003E6205">
      <w:pPr>
        <w:rPr>
          <w:kern w:val="2"/>
          <w:sz w:val="22"/>
          <w:szCs w:val="22"/>
          <w:lang w:val="en-US"/>
        </w:rPr>
      </w:pPr>
      <w:r>
        <w:rPr>
          <w:kern w:val="2"/>
          <w:sz w:val="22"/>
          <w:szCs w:val="22"/>
          <w:lang w:val="en-US"/>
        </w:rPr>
        <w:continuationSeparator/>
      </w:r>
    </w:p>
  </w:footnote>
  <w:footnote w:type="continuationNotice" w:id="1">
    <w:p w14:paraId="02BCF67F" w14:textId="77777777" w:rsidR="003E6205" w:rsidRDefault="003E6205">
      <w:pPr>
        <w:rPr>
          <w:kern w:val="2"/>
          <w:sz w:val="22"/>
          <w:szCs w:val="22"/>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811A0" w14:textId="77777777" w:rsidR="00084B12" w:rsidRDefault="00084B12">
    <w:pPr>
      <w:tabs>
        <w:tab w:val="center" w:pos="4680"/>
        <w:tab w:val="right" w:pos="9360"/>
      </w:tabs>
      <w:rPr>
        <w:kern w:val="2"/>
        <w:sz w:val="22"/>
        <w:szCs w:val="22"/>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E0E9B" w14:textId="77777777" w:rsidR="00084B12" w:rsidRDefault="00084B12">
    <w:pPr>
      <w:tabs>
        <w:tab w:val="center" w:pos="4680"/>
        <w:tab w:val="right" w:pos="9360"/>
      </w:tabs>
      <w:jc w:val="center"/>
      <w:rPr>
        <w:kern w:val="2"/>
        <w:sz w:val="22"/>
        <w:szCs w:val="22"/>
        <w:lang w:val="en-US"/>
      </w:rPr>
    </w:pPr>
    <w:r>
      <w:rPr>
        <w:kern w:val="2"/>
        <w:sz w:val="22"/>
        <w:szCs w:val="22"/>
        <w:lang w:val="en-US"/>
      </w:rPr>
      <w:fldChar w:fldCharType="begin"/>
    </w:r>
    <w:r>
      <w:rPr>
        <w:kern w:val="2"/>
        <w:sz w:val="22"/>
        <w:szCs w:val="22"/>
        <w:lang w:val="en-US"/>
      </w:rPr>
      <w:instrText xml:space="preserve"> PAGE   \* MERGEFORMAT </w:instrText>
    </w:r>
    <w:r>
      <w:rPr>
        <w:kern w:val="2"/>
        <w:sz w:val="22"/>
        <w:szCs w:val="22"/>
        <w:lang w:val="en-US"/>
      </w:rPr>
      <w:fldChar w:fldCharType="separate"/>
    </w:r>
    <w:r w:rsidR="00CE7DF2">
      <w:rPr>
        <w:noProof/>
        <w:kern w:val="2"/>
        <w:sz w:val="22"/>
        <w:szCs w:val="22"/>
        <w:lang w:val="en-US"/>
      </w:rPr>
      <w:t>35</w:t>
    </w:r>
    <w:r>
      <w:rPr>
        <w:kern w:val="2"/>
        <w:sz w:val="22"/>
        <w:szCs w:val="22"/>
        <w:lang w:val="en-US"/>
      </w:rPr>
      <w:fldChar w:fldCharType="end"/>
    </w:r>
  </w:p>
  <w:p w14:paraId="47D335C3" w14:textId="77777777" w:rsidR="00084B12" w:rsidRDefault="00084B12">
    <w:pPr>
      <w:tabs>
        <w:tab w:val="center" w:pos="4680"/>
        <w:tab w:val="right" w:pos="9360"/>
      </w:tabs>
      <w:rPr>
        <w:kern w:val="2"/>
        <w:sz w:val="22"/>
        <w:szCs w:val="22"/>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F5DE5" w14:textId="77777777" w:rsidR="00084B12" w:rsidRDefault="00084B12">
    <w:pPr>
      <w:tabs>
        <w:tab w:val="center" w:pos="4680"/>
        <w:tab w:val="right" w:pos="936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3FF"/>
    <w:rsid w:val="0000044A"/>
    <w:rsid w:val="0000147B"/>
    <w:rsid w:val="00001A2F"/>
    <w:rsid w:val="00004100"/>
    <w:rsid w:val="000042B4"/>
    <w:rsid w:val="0002385F"/>
    <w:rsid w:val="00023A14"/>
    <w:rsid w:val="00027C34"/>
    <w:rsid w:val="00032A9C"/>
    <w:rsid w:val="00040B25"/>
    <w:rsid w:val="00041667"/>
    <w:rsid w:val="00041E3D"/>
    <w:rsid w:val="00045237"/>
    <w:rsid w:val="00047D9B"/>
    <w:rsid w:val="00055AC7"/>
    <w:rsid w:val="0005732E"/>
    <w:rsid w:val="0005767B"/>
    <w:rsid w:val="000624EC"/>
    <w:rsid w:val="0006438F"/>
    <w:rsid w:val="00066E5C"/>
    <w:rsid w:val="00073742"/>
    <w:rsid w:val="000745E1"/>
    <w:rsid w:val="00075486"/>
    <w:rsid w:val="00081053"/>
    <w:rsid w:val="00084B12"/>
    <w:rsid w:val="00085221"/>
    <w:rsid w:val="00085747"/>
    <w:rsid w:val="0009184D"/>
    <w:rsid w:val="00096C32"/>
    <w:rsid w:val="000970B4"/>
    <w:rsid w:val="000A0B4D"/>
    <w:rsid w:val="000A31D5"/>
    <w:rsid w:val="000A5490"/>
    <w:rsid w:val="000A5A88"/>
    <w:rsid w:val="000A72B7"/>
    <w:rsid w:val="000A75B4"/>
    <w:rsid w:val="000B2E2C"/>
    <w:rsid w:val="000B3CB5"/>
    <w:rsid w:val="000B688C"/>
    <w:rsid w:val="000B6DBC"/>
    <w:rsid w:val="000B7F0B"/>
    <w:rsid w:val="000C01A2"/>
    <w:rsid w:val="000C170F"/>
    <w:rsid w:val="000C1CBD"/>
    <w:rsid w:val="000C418F"/>
    <w:rsid w:val="000D11CE"/>
    <w:rsid w:val="000D19F8"/>
    <w:rsid w:val="000E02D8"/>
    <w:rsid w:val="000E02E1"/>
    <w:rsid w:val="000E616E"/>
    <w:rsid w:val="000E7E97"/>
    <w:rsid w:val="000F6005"/>
    <w:rsid w:val="000F7309"/>
    <w:rsid w:val="00100203"/>
    <w:rsid w:val="001015A9"/>
    <w:rsid w:val="001045A8"/>
    <w:rsid w:val="00104FBF"/>
    <w:rsid w:val="00106222"/>
    <w:rsid w:val="00107D1D"/>
    <w:rsid w:val="00111AC3"/>
    <w:rsid w:val="0011208F"/>
    <w:rsid w:val="00114507"/>
    <w:rsid w:val="00115A02"/>
    <w:rsid w:val="00116804"/>
    <w:rsid w:val="001176D5"/>
    <w:rsid w:val="001254EF"/>
    <w:rsid w:val="001255A6"/>
    <w:rsid w:val="0014047F"/>
    <w:rsid w:val="00143DEA"/>
    <w:rsid w:val="0014422B"/>
    <w:rsid w:val="0015137E"/>
    <w:rsid w:val="0015363E"/>
    <w:rsid w:val="00154421"/>
    <w:rsid w:val="00154E92"/>
    <w:rsid w:val="00155D0E"/>
    <w:rsid w:val="00160974"/>
    <w:rsid w:val="00161E67"/>
    <w:rsid w:val="00163C03"/>
    <w:rsid w:val="0016494F"/>
    <w:rsid w:val="00165A13"/>
    <w:rsid w:val="00165E52"/>
    <w:rsid w:val="0017351B"/>
    <w:rsid w:val="0017550C"/>
    <w:rsid w:val="00181969"/>
    <w:rsid w:val="0018344B"/>
    <w:rsid w:val="00185841"/>
    <w:rsid w:val="001871CB"/>
    <w:rsid w:val="00193725"/>
    <w:rsid w:val="0019758A"/>
    <w:rsid w:val="001A189F"/>
    <w:rsid w:val="001A2161"/>
    <w:rsid w:val="001A36A8"/>
    <w:rsid w:val="001A3BDE"/>
    <w:rsid w:val="001A503B"/>
    <w:rsid w:val="001A550F"/>
    <w:rsid w:val="001A5FB3"/>
    <w:rsid w:val="001B0334"/>
    <w:rsid w:val="001B2DF2"/>
    <w:rsid w:val="001B2EB7"/>
    <w:rsid w:val="001C0171"/>
    <w:rsid w:val="001C16FD"/>
    <w:rsid w:val="001C252A"/>
    <w:rsid w:val="001C5146"/>
    <w:rsid w:val="001C5B6D"/>
    <w:rsid w:val="001D7737"/>
    <w:rsid w:val="001D7DE3"/>
    <w:rsid w:val="001E1A57"/>
    <w:rsid w:val="001E1CAC"/>
    <w:rsid w:val="001E2B27"/>
    <w:rsid w:val="001E3C49"/>
    <w:rsid w:val="001E4554"/>
    <w:rsid w:val="001F1E54"/>
    <w:rsid w:val="001F26E5"/>
    <w:rsid w:val="001F4C98"/>
    <w:rsid w:val="001F6B82"/>
    <w:rsid w:val="002049A4"/>
    <w:rsid w:val="00205B76"/>
    <w:rsid w:val="00210271"/>
    <w:rsid w:val="00210FCC"/>
    <w:rsid w:val="002118A1"/>
    <w:rsid w:val="00213CAA"/>
    <w:rsid w:val="00215B84"/>
    <w:rsid w:val="00217BA5"/>
    <w:rsid w:val="00220422"/>
    <w:rsid w:val="00222AF6"/>
    <w:rsid w:val="00222D8A"/>
    <w:rsid w:val="00225A6B"/>
    <w:rsid w:val="00230E51"/>
    <w:rsid w:val="00232DB4"/>
    <w:rsid w:val="00235ED7"/>
    <w:rsid w:val="00237FFB"/>
    <w:rsid w:val="00241774"/>
    <w:rsid w:val="00243D41"/>
    <w:rsid w:val="00250CF2"/>
    <w:rsid w:val="0025130C"/>
    <w:rsid w:val="0025458F"/>
    <w:rsid w:val="00256578"/>
    <w:rsid w:val="002566B8"/>
    <w:rsid w:val="00257EDB"/>
    <w:rsid w:val="002606BA"/>
    <w:rsid w:val="002618AA"/>
    <w:rsid w:val="0026525A"/>
    <w:rsid w:val="0026630B"/>
    <w:rsid w:val="0026755E"/>
    <w:rsid w:val="0027487C"/>
    <w:rsid w:val="00274F7E"/>
    <w:rsid w:val="00275104"/>
    <w:rsid w:val="00276F16"/>
    <w:rsid w:val="0027785E"/>
    <w:rsid w:val="00284F2A"/>
    <w:rsid w:val="00287582"/>
    <w:rsid w:val="00287E1E"/>
    <w:rsid w:val="00296566"/>
    <w:rsid w:val="002977A6"/>
    <w:rsid w:val="002A03FF"/>
    <w:rsid w:val="002A0FF2"/>
    <w:rsid w:val="002A244D"/>
    <w:rsid w:val="002A38AB"/>
    <w:rsid w:val="002A4444"/>
    <w:rsid w:val="002A53CF"/>
    <w:rsid w:val="002B01A9"/>
    <w:rsid w:val="002B0A7E"/>
    <w:rsid w:val="002B308F"/>
    <w:rsid w:val="002B40EC"/>
    <w:rsid w:val="002B4C0F"/>
    <w:rsid w:val="002B523D"/>
    <w:rsid w:val="002B7BE2"/>
    <w:rsid w:val="002D369B"/>
    <w:rsid w:val="002D7455"/>
    <w:rsid w:val="002E3F83"/>
    <w:rsid w:val="002E4C16"/>
    <w:rsid w:val="002F008E"/>
    <w:rsid w:val="002F1CB6"/>
    <w:rsid w:val="00301279"/>
    <w:rsid w:val="00301568"/>
    <w:rsid w:val="00304F85"/>
    <w:rsid w:val="00313A88"/>
    <w:rsid w:val="003152B3"/>
    <w:rsid w:val="0031625D"/>
    <w:rsid w:val="00317B23"/>
    <w:rsid w:val="00325125"/>
    <w:rsid w:val="00333612"/>
    <w:rsid w:val="0033394D"/>
    <w:rsid w:val="00333EE8"/>
    <w:rsid w:val="003365BD"/>
    <w:rsid w:val="0034021C"/>
    <w:rsid w:val="0034435A"/>
    <w:rsid w:val="003527CD"/>
    <w:rsid w:val="003558C4"/>
    <w:rsid w:val="00360728"/>
    <w:rsid w:val="00360973"/>
    <w:rsid w:val="00363998"/>
    <w:rsid w:val="003641E4"/>
    <w:rsid w:val="00364A1B"/>
    <w:rsid w:val="00374E05"/>
    <w:rsid w:val="00374F4B"/>
    <w:rsid w:val="0037686B"/>
    <w:rsid w:val="003768AF"/>
    <w:rsid w:val="003775A3"/>
    <w:rsid w:val="0038288F"/>
    <w:rsid w:val="0038459F"/>
    <w:rsid w:val="00392F1B"/>
    <w:rsid w:val="00393A17"/>
    <w:rsid w:val="00393AF2"/>
    <w:rsid w:val="003974F7"/>
    <w:rsid w:val="003B1BDF"/>
    <w:rsid w:val="003B4266"/>
    <w:rsid w:val="003B6542"/>
    <w:rsid w:val="003B6D37"/>
    <w:rsid w:val="003C0A53"/>
    <w:rsid w:val="003C1033"/>
    <w:rsid w:val="003C2A4B"/>
    <w:rsid w:val="003C3A87"/>
    <w:rsid w:val="003C61F4"/>
    <w:rsid w:val="003C7284"/>
    <w:rsid w:val="003C74B2"/>
    <w:rsid w:val="003D3AF8"/>
    <w:rsid w:val="003D448A"/>
    <w:rsid w:val="003D4B5A"/>
    <w:rsid w:val="003D6F2A"/>
    <w:rsid w:val="003D7DAA"/>
    <w:rsid w:val="003E6205"/>
    <w:rsid w:val="003E646C"/>
    <w:rsid w:val="003F0FE5"/>
    <w:rsid w:val="003F22B9"/>
    <w:rsid w:val="003F3AA9"/>
    <w:rsid w:val="003F4094"/>
    <w:rsid w:val="003F6BBC"/>
    <w:rsid w:val="00401A0F"/>
    <w:rsid w:val="00410B36"/>
    <w:rsid w:val="00414718"/>
    <w:rsid w:val="004151B8"/>
    <w:rsid w:val="00420CB8"/>
    <w:rsid w:val="004226EF"/>
    <w:rsid w:val="00426841"/>
    <w:rsid w:val="0043074E"/>
    <w:rsid w:val="00430D75"/>
    <w:rsid w:val="00430EB9"/>
    <w:rsid w:val="00431C3F"/>
    <w:rsid w:val="0043250A"/>
    <w:rsid w:val="004329B1"/>
    <w:rsid w:val="00432E82"/>
    <w:rsid w:val="0043362C"/>
    <w:rsid w:val="004338FC"/>
    <w:rsid w:val="00433CD6"/>
    <w:rsid w:val="0044542C"/>
    <w:rsid w:val="00445CBA"/>
    <w:rsid w:val="00446E56"/>
    <w:rsid w:val="00453E7B"/>
    <w:rsid w:val="00455EC9"/>
    <w:rsid w:val="00457AC6"/>
    <w:rsid w:val="004677F7"/>
    <w:rsid w:val="00470762"/>
    <w:rsid w:val="00472BB1"/>
    <w:rsid w:val="0047413C"/>
    <w:rsid w:val="0049468B"/>
    <w:rsid w:val="004963B5"/>
    <w:rsid w:val="00497798"/>
    <w:rsid w:val="00497AB0"/>
    <w:rsid w:val="004A485D"/>
    <w:rsid w:val="004A5CB9"/>
    <w:rsid w:val="004A67D9"/>
    <w:rsid w:val="004A7FC7"/>
    <w:rsid w:val="004B2379"/>
    <w:rsid w:val="004B2C93"/>
    <w:rsid w:val="004B6336"/>
    <w:rsid w:val="004C0A24"/>
    <w:rsid w:val="004C3920"/>
    <w:rsid w:val="004D40BE"/>
    <w:rsid w:val="004D6FB4"/>
    <w:rsid w:val="004E53BD"/>
    <w:rsid w:val="004F0A51"/>
    <w:rsid w:val="004F29CB"/>
    <w:rsid w:val="004F32BB"/>
    <w:rsid w:val="00511196"/>
    <w:rsid w:val="00514669"/>
    <w:rsid w:val="0051564A"/>
    <w:rsid w:val="00522E93"/>
    <w:rsid w:val="00522F99"/>
    <w:rsid w:val="00523171"/>
    <w:rsid w:val="00525393"/>
    <w:rsid w:val="00534E15"/>
    <w:rsid w:val="00535F21"/>
    <w:rsid w:val="0053645F"/>
    <w:rsid w:val="0053707C"/>
    <w:rsid w:val="00537115"/>
    <w:rsid w:val="00537FF8"/>
    <w:rsid w:val="00540E8D"/>
    <w:rsid w:val="00541D7B"/>
    <w:rsid w:val="00542A00"/>
    <w:rsid w:val="0054579D"/>
    <w:rsid w:val="005503FF"/>
    <w:rsid w:val="005506F5"/>
    <w:rsid w:val="0055631F"/>
    <w:rsid w:val="00560A2E"/>
    <w:rsid w:val="00562064"/>
    <w:rsid w:val="00564187"/>
    <w:rsid w:val="0056765E"/>
    <w:rsid w:val="00571259"/>
    <w:rsid w:val="0057311A"/>
    <w:rsid w:val="00574095"/>
    <w:rsid w:val="00575EB4"/>
    <w:rsid w:val="00581961"/>
    <w:rsid w:val="00582AAC"/>
    <w:rsid w:val="00583FDA"/>
    <w:rsid w:val="005863E7"/>
    <w:rsid w:val="00591DBF"/>
    <w:rsid w:val="00596AF9"/>
    <w:rsid w:val="005A13FC"/>
    <w:rsid w:val="005A1668"/>
    <w:rsid w:val="005A30C0"/>
    <w:rsid w:val="005A6210"/>
    <w:rsid w:val="005A6B2F"/>
    <w:rsid w:val="005B1512"/>
    <w:rsid w:val="005B2179"/>
    <w:rsid w:val="005B2335"/>
    <w:rsid w:val="005C1386"/>
    <w:rsid w:val="005E5E6D"/>
    <w:rsid w:val="005E5E75"/>
    <w:rsid w:val="005E687D"/>
    <w:rsid w:val="005F24D6"/>
    <w:rsid w:val="005F65DC"/>
    <w:rsid w:val="00602A53"/>
    <w:rsid w:val="006043E9"/>
    <w:rsid w:val="00604643"/>
    <w:rsid w:val="00604FB5"/>
    <w:rsid w:val="0060776F"/>
    <w:rsid w:val="006239B4"/>
    <w:rsid w:val="00630D26"/>
    <w:rsid w:val="0064164A"/>
    <w:rsid w:val="006420F1"/>
    <w:rsid w:val="00642330"/>
    <w:rsid w:val="006425AB"/>
    <w:rsid w:val="006440A6"/>
    <w:rsid w:val="0064462A"/>
    <w:rsid w:val="00644888"/>
    <w:rsid w:val="00652ED5"/>
    <w:rsid w:val="00655C27"/>
    <w:rsid w:val="0065625D"/>
    <w:rsid w:val="00657FE3"/>
    <w:rsid w:val="0066058F"/>
    <w:rsid w:val="00660DDD"/>
    <w:rsid w:val="00664AB8"/>
    <w:rsid w:val="00664DA1"/>
    <w:rsid w:val="0067459E"/>
    <w:rsid w:val="0068098A"/>
    <w:rsid w:val="006824A2"/>
    <w:rsid w:val="00685368"/>
    <w:rsid w:val="0069159E"/>
    <w:rsid w:val="00693607"/>
    <w:rsid w:val="0069449B"/>
    <w:rsid w:val="006A212C"/>
    <w:rsid w:val="006A4623"/>
    <w:rsid w:val="006B054D"/>
    <w:rsid w:val="006B0F28"/>
    <w:rsid w:val="006B6129"/>
    <w:rsid w:val="006B6CB8"/>
    <w:rsid w:val="006B7292"/>
    <w:rsid w:val="006B7AB5"/>
    <w:rsid w:val="006C5919"/>
    <w:rsid w:val="006C759E"/>
    <w:rsid w:val="006D068A"/>
    <w:rsid w:val="006D3BED"/>
    <w:rsid w:val="006D53A8"/>
    <w:rsid w:val="006D59D1"/>
    <w:rsid w:val="006D6E30"/>
    <w:rsid w:val="006E1056"/>
    <w:rsid w:val="006E30AC"/>
    <w:rsid w:val="006F0B4C"/>
    <w:rsid w:val="006F0B7A"/>
    <w:rsid w:val="006F41FA"/>
    <w:rsid w:val="006F5DBF"/>
    <w:rsid w:val="006F7A3B"/>
    <w:rsid w:val="007028EA"/>
    <w:rsid w:val="00703452"/>
    <w:rsid w:val="007037B7"/>
    <w:rsid w:val="00704749"/>
    <w:rsid w:val="00704CA1"/>
    <w:rsid w:val="00705275"/>
    <w:rsid w:val="00707EAB"/>
    <w:rsid w:val="007118B1"/>
    <w:rsid w:val="00713053"/>
    <w:rsid w:val="00725068"/>
    <w:rsid w:val="007265E2"/>
    <w:rsid w:val="0072728A"/>
    <w:rsid w:val="007308C3"/>
    <w:rsid w:val="007311CB"/>
    <w:rsid w:val="00733922"/>
    <w:rsid w:val="007346F0"/>
    <w:rsid w:val="007372FE"/>
    <w:rsid w:val="00737D64"/>
    <w:rsid w:val="007445BC"/>
    <w:rsid w:val="00744D3A"/>
    <w:rsid w:val="00745977"/>
    <w:rsid w:val="00751FC9"/>
    <w:rsid w:val="0075264C"/>
    <w:rsid w:val="00752DA8"/>
    <w:rsid w:val="00753782"/>
    <w:rsid w:val="0075535D"/>
    <w:rsid w:val="00756187"/>
    <w:rsid w:val="007617EE"/>
    <w:rsid w:val="0076489E"/>
    <w:rsid w:val="007672FD"/>
    <w:rsid w:val="0076792A"/>
    <w:rsid w:val="0078074A"/>
    <w:rsid w:val="007931F1"/>
    <w:rsid w:val="007A3928"/>
    <w:rsid w:val="007A6EA2"/>
    <w:rsid w:val="007B0562"/>
    <w:rsid w:val="007B08B0"/>
    <w:rsid w:val="007B21D1"/>
    <w:rsid w:val="007B25F1"/>
    <w:rsid w:val="007B4F57"/>
    <w:rsid w:val="007B6B91"/>
    <w:rsid w:val="007B7350"/>
    <w:rsid w:val="007C152B"/>
    <w:rsid w:val="007C5803"/>
    <w:rsid w:val="007C6608"/>
    <w:rsid w:val="007D0D83"/>
    <w:rsid w:val="007D4BF1"/>
    <w:rsid w:val="007D5065"/>
    <w:rsid w:val="007E1503"/>
    <w:rsid w:val="007E40D3"/>
    <w:rsid w:val="007E6D30"/>
    <w:rsid w:val="007E78C3"/>
    <w:rsid w:val="007F1965"/>
    <w:rsid w:val="007F328A"/>
    <w:rsid w:val="007F4686"/>
    <w:rsid w:val="007F7232"/>
    <w:rsid w:val="00802806"/>
    <w:rsid w:val="00806D32"/>
    <w:rsid w:val="008071FF"/>
    <w:rsid w:val="00812268"/>
    <w:rsid w:val="0081731D"/>
    <w:rsid w:val="00820BF9"/>
    <w:rsid w:val="0082301D"/>
    <w:rsid w:val="00825453"/>
    <w:rsid w:val="00825470"/>
    <w:rsid w:val="00825A47"/>
    <w:rsid w:val="00826195"/>
    <w:rsid w:val="00826CD6"/>
    <w:rsid w:val="008311B1"/>
    <w:rsid w:val="008320CA"/>
    <w:rsid w:val="00836C8E"/>
    <w:rsid w:val="00840E55"/>
    <w:rsid w:val="00842A90"/>
    <w:rsid w:val="00846579"/>
    <w:rsid w:val="00850910"/>
    <w:rsid w:val="0085266F"/>
    <w:rsid w:val="00854B42"/>
    <w:rsid w:val="00854BC6"/>
    <w:rsid w:val="008569A9"/>
    <w:rsid w:val="00862A57"/>
    <w:rsid w:val="008651DB"/>
    <w:rsid w:val="00872E9C"/>
    <w:rsid w:val="00876BBA"/>
    <w:rsid w:val="008778D5"/>
    <w:rsid w:val="00882DFA"/>
    <w:rsid w:val="008953A9"/>
    <w:rsid w:val="008961E2"/>
    <w:rsid w:val="00896CB4"/>
    <w:rsid w:val="008A0FDD"/>
    <w:rsid w:val="008A3FB4"/>
    <w:rsid w:val="008A6384"/>
    <w:rsid w:val="008A7093"/>
    <w:rsid w:val="008B0E5C"/>
    <w:rsid w:val="008B23AF"/>
    <w:rsid w:val="008B28C3"/>
    <w:rsid w:val="008B39F3"/>
    <w:rsid w:val="008C4CBD"/>
    <w:rsid w:val="008C52B9"/>
    <w:rsid w:val="008C70DA"/>
    <w:rsid w:val="008C7B91"/>
    <w:rsid w:val="008D30B6"/>
    <w:rsid w:val="008D6964"/>
    <w:rsid w:val="008E0185"/>
    <w:rsid w:val="008F57CE"/>
    <w:rsid w:val="008F5C95"/>
    <w:rsid w:val="009030EA"/>
    <w:rsid w:val="009044F3"/>
    <w:rsid w:val="00905456"/>
    <w:rsid w:val="0090756E"/>
    <w:rsid w:val="0090758E"/>
    <w:rsid w:val="00916E2A"/>
    <w:rsid w:val="00920C4F"/>
    <w:rsid w:val="00927313"/>
    <w:rsid w:val="0093081D"/>
    <w:rsid w:val="0093269C"/>
    <w:rsid w:val="009328F5"/>
    <w:rsid w:val="00935D23"/>
    <w:rsid w:val="00935F71"/>
    <w:rsid w:val="009361B9"/>
    <w:rsid w:val="009361D7"/>
    <w:rsid w:val="00936427"/>
    <w:rsid w:val="00941993"/>
    <w:rsid w:val="00941BA5"/>
    <w:rsid w:val="00941F34"/>
    <w:rsid w:val="009442FC"/>
    <w:rsid w:val="00946F64"/>
    <w:rsid w:val="00951999"/>
    <w:rsid w:val="00951FB1"/>
    <w:rsid w:val="00960963"/>
    <w:rsid w:val="00962C24"/>
    <w:rsid w:val="00963FEC"/>
    <w:rsid w:val="0096481A"/>
    <w:rsid w:val="00965654"/>
    <w:rsid w:val="0096687E"/>
    <w:rsid w:val="009722AC"/>
    <w:rsid w:val="00980222"/>
    <w:rsid w:val="009831DA"/>
    <w:rsid w:val="009839EB"/>
    <w:rsid w:val="00984BDB"/>
    <w:rsid w:val="00985261"/>
    <w:rsid w:val="009868F2"/>
    <w:rsid w:val="0098741F"/>
    <w:rsid w:val="009877CB"/>
    <w:rsid w:val="00992BBE"/>
    <w:rsid w:val="00995E40"/>
    <w:rsid w:val="00996E00"/>
    <w:rsid w:val="009978AB"/>
    <w:rsid w:val="009A031F"/>
    <w:rsid w:val="009A0D22"/>
    <w:rsid w:val="009A6BB8"/>
    <w:rsid w:val="009A767B"/>
    <w:rsid w:val="009B0F37"/>
    <w:rsid w:val="009B1B78"/>
    <w:rsid w:val="009B22E1"/>
    <w:rsid w:val="009B3E8C"/>
    <w:rsid w:val="009B57D6"/>
    <w:rsid w:val="009B5D78"/>
    <w:rsid w:val="009C413B"/>
    <w:rsid w:val="009C43F3"/>
    <w:rsid w:val="009C7612"/>
    <w:rsid w:val="009D7B3F"/>
    <w:rsid w:val="009E1E8A"/>
    <w:rsid w:val="009F31FA"/>
    <w:rsid w:val="009F7B18"/>
    <w:rsid w:val="00A01930"/>
    <w:rsid w:val="00A01DF3"/>
    <w:rsid w:val="00A0419A"/>
    <w:rsid w:val="00A07563"/>
    <w:rsid w:val="00A11B13"/>
    <w:rsid w:val="00A12115"/>
    <w:rsid w:val="00A14E8F"/>
    <w:rsid w:val="00A203D6"/>
    <w:rsid w:val="00A20A3D"/>
    <w:rsid w:val="00A32EB8"/>
    <w:rsid w:val="00A33CDA"/>
    <w:rsid w:val="00A34115"/>
    <w:rsid w:val="00A35CEF"/>
    <w:rsid w:val="00A370EF"/>
    <w:rsid w:val="00A409A0"/>
    <w:rsid w:val="00A4127C"/>
    <w:rsid w:val="00A4222E"/>
    <w:rsid w:val="00A429F9"/>
    <w:rsid w:val="00A511D4"/>
    <w:rsid w:val="00A52BC2"/>
    <w:rsid w:val="00A62537"/>
    <w:rsid w:val="00A658D7"/>
    <w:rsid w:val="00A77746"/>
    <w:rsid w:val="00A8174A"/>
    <w:rsid w:val="00A81AC0"/>
    <w:rsid w:val="00A83EB0"/>
    <w:rsid w:val="00A860DD"/>
    <w:rsid w:val="00A91654"/>
    <w:rsid w:val="00A946FC"/>
    <w:rsid w:val="00A95FA7"/>
    <w:rsid w:val="00AA67CA"/>
    <w:rsid w:val="00AA77A1"/>
    <w:rsid w:val="00AB2DF8"/>
    <w:rsid w:val="00AB3897"/>
    <w:rsid w:val="00AB45AB"/>
    <w:rsid w:val="00AC7C84"/>
    <w:rsid w:val="00AD294D"/>
    <w:rsid w:val="00AE063C"/>
    <w:rsid w:val="00AE099C"/>
    <w:rsid w:val="00AE53B4"/>
    <w:rsid w:val="00AE7C1A"/>
    <w:rsid w:val="00AF3665"/>
    <w:rsid w:val="00AF379E"/>
    <w:rsid w:val="00AF65FA"/>
    <w:rsid w:val="00B00D27"/>
    <w:rsid w:val="00B104E1"/>
    <w:rsid w:val="00B11289"/>
    <w:rsid w:val="00B13EBF"/>
    <w:rsid w:val="00B22294"/>
    <w:rsid w:val="00B2367A"/>
    <w:rsid w:val="00B2515D"/>
    <w:rsid w:val="00B26CFC"/>
    <w:rsid w:val="00B3328F"/>
    <w:rsid w:val="00B344DB"/>
    <w:rsid w:val="00B434B6"/>
    <w:rsid w:val="00B435D0"/>
    <w:rsid w:val="00B4406C"/>
    <w:rsid w:val="00B44592"/>
    <w:rsid w:val="00B555CB"/>
    <w:rsid w:val="00B558F1"/>
    <w:rsid w:val="00B7263C"/>
    <w:rsid w:val="00B73D01"/>
    <w:rsid w:val="00B77BC8"/>
    <w:rsid w:val="00B87446"/>
    <w:rsid w:val="00B97CFC"/>
    <w:rsid w:val="00BA0482"/>
    <w:rsid w:val="00BA1D9D"/>
    <w:rsid w:val="00BA2092"/>
    <w:rsid w:val="00BB3C83"/>
    <w:rsid w:val="00BB5D58"/>
    <w:rsid w:val="00BB646C"/>
    <w:rsid w:val="00BB663C"/>
    <w:rsid w:val="00BB74B6"/>
    <w:rsid w:val="00BC062F"/>
    <w:rsid w:val="00BC57F4"/>
    <w:rsid w:val="00BC654C"/>
    <w:rsid w:val="00BD0059"/>
    <w:rsid w:val="00BD191F"/>
    <w:rsid w:val="00BD2C11"/>
    <w:rsid w:val="00BE696C"/>
    <w:rsid w:val="00BE7032"/>
    <w:rsid w:val="00BF16DC"/>
    <w:rsid w:val="00BF1B81"/>
    <w:rsid w:val="00C003E9"/>
    <w:rsid w:val="00C013D8"/>
    <w:rsid w:val="00C03958"/>
    <w:rsid w:val="00C0489C"/>
    <w:rsid w:val="00C04BF6"/>
    <w:rsid w:val="00C04EFD"/>
    <w:rsid w:val="00C13D23"/>
    <w:rsid w:val="00C16890"/>
    <w:rsid w:val="00C17840"/>
    <w:rsid w:val="00C228F9"/>
    <w:rsid w:val="00C22A4E"/>
    <w:rsid w:val="00C23610"/>
    <w:rsid w:val="00C247C8"/>
    <w:rsid w:val="00C26F13"/>
    <w:rsid w:val="00C2708C"/>
    <w:rsid w:val="00C41921"/>
    <w:rsid w:val="00C43591"/>
    <w:rsid w:val="00C45C1F"/>
    <w:rsid w:val="00C50BE2"/>
    <w:rsid w:val="00C53040"/>
    <w:rsid w:val="00C55A7E"/>
    <w:rsid w:val="00C56CCC"/>
    <w:rsid w:val="00C61015"/>
    <w:rsid w:val="00C62AAD"/>
    <w:rsid w:val="00C65D18"/>
    <w:rsid w:val="00C66B4A"/>
    <w:rsid w:val="00C73011"/>
    <w:rsid w:val="00C73A84"/>
    <w:rsid w:val="00C75465"/>
    <w:rsid w:val="00C84807"/>
    <w:rsid w:val="00C85A22"/>
    <w:rsid w:val="00C863ED"/>
    <w:rsid w:val="00C943E8"/>
    <w:rsid w:val="00C96A31"/>
    <w:rsid w:val="00C97B02"/>
    <w:rsid w:val="00CA08C4"/>
    <w:rsid w:val="00CA4568"/>
    <w:rsid w:val="00CA4A59"/>
    <w:rsid w:val="00CB029A"/>
    <w:rsid w:val="00CB4677"/>
    <w:rsid w:val="00CB6BD7"/>
    <w:rsid w:val="00CB76C1"/>
    <w:rsid w:val="00CC58CB"/>
    <w:rsid w:val="00CD0100"/>
    <w:rsid w:val="00CD1DF8"/>
    <w:rsid w:val="00CE24B9"/>
    <w:rsid w:val="00CE6DCD"/>
    <w:rsid w:val="00CE7DF2"/>
    <w:rsid w:val="00CE7FE7"/>
    <w:rsid w:val="00D04FC2"/>
    <w:rsid w:val="00D0709A"/>
    <w:rsid w:val="00D10D01"/>
    <w:rsid w:val="00D11F74"/>
    <w:rsid w:val="00D13412"/>
    <w:rsid w:val="00D1345E"/>
    <w:rsid w:val="00D13FAA"/>
    <w:rsid w:val="00D21476"/>
    <w:rsid w:val="00D2187F"/>
    <w:rsid w:val="00D275F7"/>
    <w:rsid w:val="00D2782A"/>
    <w:rsid w:val="00D27CA8"/>
    <w:rsid w:val="00D3074A"/>
    <w:rsid w:val="00D32DF7"/>
    <w:rsid w:val="00D4700D"/>
    <w:rsid w:val="00D548CE"/>
    <w:rsid w:val="00D55236"/>
    <w:rsid w:val="00D55F48"/>
    <w:rsid w:val="00D63607"/>
    <w:rsid w:val="00D870BF"/>
    <w:rsid w:val="00D90C2D"/>
    <w:rsid w:val="00D910AC"/>
    <w:rsid w:val="00D971E2"/>
    <w:rsid w:val="00DA5319"/>
    <w:rsid w:val="00DB1B1B"/>
    <w:rsid w:val="00DB282C"/>
    <w:rsid w:val="00DB290E"/>
    <w:rsid w:val="00DB3BF3"/>
    <w:rsid w:val="00DB485F"/>
    <w:rsid w:val="00DC14AE"/>
    <w:rsid w:val="00DC1C44"/>
    <w:rsid w:val="00DC41BD"/>
    <w:rsid w:val="00DC6ABE"/>
    <w:rsid w:val="00DC74EC"/>
    <w:rsid w:val="00DD0731"/>
    <w:rsid w:val="00DD19FD"/>
    <w:rsid w:val="00DD5B0D"/>
    <w:rsid w:val="00DE2904"/>
    <w:rsid w:val="00DE31D8"/>
    <w:rsid w:val="00DF2965"/>
    <w:rsid w:val="00DF32FC"/>
    <w:rsid w:val="00DF374C"/>
    <w:rsid w:val="00DF72BD"/>
    <w:rsid w:val="00DF7EC7"/>
    <w:rsid w:val="00E00828"/>
    <w:rsid w:val="00E00C78"/>
    <w:rsid w:val="00E05FD5"/>
    <w:rsid w:val="00E125AA"/>
    <w:rsid w:val="00E1626F"/>
    <w:rsid w:val="00E1732F"/>
    <w:rsid w:val="00E249B0"/>
    <w:rsid w:val="00E24E43"/>
    <w:rsid w:val="00E256E8"/>
    <w:rsid w:val="00E26E31"/>
    <w:rsid w:val="00E27D5E"/>
    <w:rsid w:val="00E339C6"/>
    <w:rsid w:val="00E33A2D"/>
    <w:rsid w:val="00E346CE"/>
    <w:rsid w:val="00E35B9E"/>
    <w:rsid w:val="00E37895"/>
    <w:rsid w:val="00E42892"/>
    <w:rsid w:val="00E44B7B"/>
    <w:rsid w:val="00E44D1C"/>
    <w:rsid w:val="00E47069"/>
    <w:rsid w:val="00E54280"/>
    <w:rsid w:val="00E571D6"/>
    <w:rsid w:val="00E604DF"/>
    <w:rsid w:val="00E60BBA"/>
    <w:rsid w:val="00E631D4"/>
    <w:rsid w:val="00E650A4"/>
    <w:rsid w:val="00E65ABE"/>
    <w:rsid w:val="00E710B9"/>
    <w:rsid w:val="00E726C8"/>
    <w:rsid w:val="00E75548"/>
    <w:rsid w:val="00E861F6"/>
    <w:rsid w:val="00EA0958"/>
    <w:rsid w:val="00EA28E9"/>
    <w:rsid w:val="00EA2FE5"/>
    <w:rsid w:val="00EA3158"/>
    <w:rsid w:val="00EA4672"/>
    <w:rsid w:val="00EA58A6"/>
    <w:rsid w:val="00EB429A"/>
    <w:rsid w:val="00EB4610"/>
    <w:rsid w:val="00EB5247"/>
    <w:rsid w:val="00EB6CD4"/>
    <w:rsid w:val="00EB6F81"/>
    <w:rsid w:val="00EC4185"/>
    <w:rsid w:val="00EC435E"/>
    <w:rsid w:val="00ED2866"/>
    <w:rsid w:val="00ED59F3"/>
    <w:rsid w:val="00ED60A8"/>
    <w:rsid w:val="00EE0B92"/>
    <w:rsid w:val="00EE233F"/>
    <w:rsid w:val="00EE4CC0"/>
    <w:rsid w:val="00EE5106"/>
    <w:rsid w:val="00EE7A96"/>
    <w:rsid w:val="00EF36E1"/>
    <w:rsid w:val="00EF4416"/>
    <w:rsid w:val="00EF7417"/>
    <w:rsid w:val="00F02185"/>
    <w:rsid w:val="00F0286B"/>
    <w:rsid w:val="00F03A6B"/>
    <w:rsid w:val="00F07DEF"/>
    <w:rsid w:val="00F109F9"/>
    <w:rsid w:val="00F11F53"/>
    <w:rsid w:val="00F13524"/>
    <w:rsid w:val="00F145C8"/>
    <w:rsid w:val="00F168D9"/>
    <w:rsid w:val="00F16B30"/>
    <w:rsid w:val="00F2088A"/>
    <w:rsid w:val="00F222FB"/>
    <w:rsid w:val="00F2294A"/>
    <w:rsid w:val="00F23260"/>
    <w:rsid w:val="00F247B4"/>
    <w:rsid w:val="00F422E0"/>
    <w:rsid w:val="00F47562"/>
    <w:rsid w:val="00F5476A"/>
    <w:rsid w:val="00F550B6"/>
    <w:rsid w:val="00F553A9"/>
    <w:rsid w:val="00F55FC6"/>
    <w:rsid w:val="00F628DF"/>
    <w:rsid w:val="00F64D28"/>
    <w:rsid w:val="00F65AF2"/>
    <w:rsid w:val="00F66886"/>
    <w:rsid w:val="00F70783"/>
    <w:rsid w:val="00F72476"/>
    <w:rsid w:val="00F811E4"/>
    <w:rsid w:val="00F820EC"/>
    <w:rsid w:val="00F82CB2"/>
    <w:rsid w:val="00F82E35"/>
    <w:rsid w:val="00F83A0E"/>
    <w:rsid w:val="00F83C93"/>
    <w:rsid w:val="00F84805"/>
    <w:rsid w:val="00F84A95"/>
    <w:rsid w:val="00F850CB"/>
    <w:rsid w:val="00F86DF6"/>
    <w:rsid w:val="00F909F1"/>
    <w:rsid w:val="00F95901"/>
    <w:rsid w:val="00FA4C14"/>
    <w:rsid w:val="00FA7BE8"/>
    <w:rsid w:val="00FB24C0"/>
    <w:rsid w:val="00FB4635"/>
    <w:rsid w:val="00FC211D"/>
    <w:rsid w:val="00FC7001"/>
    <w:rsid w:val="00FD163B"/>
    <w:rsid w:val="00FD60D7"/>
    <w:rsid w:val="00FD7F6F"/>
    <w:rsid w:val="00FE4B29"/>
    <w:rsid w:val="00FE60B5"/>
    <w:rsid w:val="00FF12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E000F"/>
  <w15:chartTrackingRefBased/>
  <w15:docId w15:val="{6B7FA27C-D8F6-4EDF-9B04-467E3484C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F5DB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962C24"/>
    <w:rPr>
      <w:color w:val="808080"/>
    </w:rPr>
  </w:style>
  <w:style w:type="paragraph" w:styleId="Pataisymai">
    <w:name w:val="Revision"/>
    <w:hidden/>
    <w:semiHidden/>
    <w:rsid w:val="0081731D"/>
  </w:style>
  <w:style w:type="character" w:styleId="Komentaronuoroda">
    <w:name w:val="annotation reference"/>
    <w:basedOn w:val="Numatytasispastraiposriftas"/>
    <w:semiHidden/>
    <w:unhideWhenUsed/>
    <w:rsid w:val="0081731D"/>
    <w:rPr>
      <w:sz w:val="16"/>
      <w:szCs w:val="16"/>
    </w:rPr>
  </w:style>
  <w:style w:type="paragraph" w:styleId="Komentarotekstas">
    <w:name w:val="annotation text"/>
    <w:basedOn w:val="prastasis"/>
    <w:link w:val="KomentarotekstasDiagrama"/>
    <w:unhideWhenUsed/>
    <w:rsid w:val="0081731D"/>
    <w:rPr>
      <w:sz w:val="20"/>
    </w:rPr>
  </w:style>
  <w:style w:type="character" w:customStyle="1" w:styleId="KomentarotekstasDiagrama">
    <w:name w:val="Komentaro tekstas Diagrama"/>
    <w:basedOn w:val="Numatytasispastraiposriftas"/>
    <w:link w:val="Komentarotekstas"/>
    <w:rsid w:val="0081731D"/>
    <w:rPr>
      <w:sz w:val="20"/>
    </w:rPr>
  </w:style>
  <w:style w:type="paragraph" w:styleId="Komentarotema">
    <w:name w:val="annotation subject"/>
    <w:basedOn w:val="Komentarotekstas"/>
    <w:next w:val="Komentarotekstas"/>
    <w:link w:val="KomentarotemaDiagrama"/>
    <w:semiHidden/>
    <w:unhideWhenUsed/>
    <w:rsid w:val="0081731D"/>
    <w:rPr>
      <w:b/>
      <w:bCs/>
    </w:rPr>
  </w:style>
  <w:style w:type="character" w:customStyle="1" w:styleId="KomentarotemaDiagrama">
    <w:name w:val="Komentaro tema Diagrama"/>
    <w:basedOn w:val="KomentarotekstasDiagrama"/>
    <w:link w:val="Komentarotema"/>
    <w:semiHidden/>
    <w:rsid w:val="0081731D"/>
    <w:rPr>
      <w:b/>
      <w:bCs/>
      <w:sz w:val="20"/>
    </w:rPr>
  </w:style>
  <w:style w:type="paragraph" w:styleId="Debesliotekstas">
    <w:name w:val="Balloon Text"/>
    <w:basedOn w:val="prastasis"/>
    <w:link w:val="DebesliotekstasDiagrama"/>
    <w:semiHidden/>
    <w:unhideWhenUsed/>
    <w:rsid w:val="004B2C93"/>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4B2C93"/>
    <w:rPr>
      <w:rFonts w:ascii="Segoe UI" w:hAnsi="Segoe UI" w:cs="Segoe UI"/>
      <w:sz w:val="18"/>
      <w:szCs w:val="18"/>
    </w:rPr>
  </w:style>
  <w:style w:type="character" w:styleId="Hipersaitas">
    <w:name w:val="Hyperlink"/>
    <w:basedOn w:val="Numatytasispastraiposriftas"/>
    <w:uiPriority w:val="99"/>
    <w:unhideWhenUsed/>
    <w:rsid w:val="00744D3A"/>
    <w:rPr>
      <w:color w:val="467886" w:themeColor="hyperlink"/>
      <w:u w:val="single"/>
    </w:rPr>
  </w:style>
  <w:style w:type="paragraph" w:styleId="Betarp">
    <w:name w:val="No Spacing"/>
    <w:rsid w:val="0000044A"/>
  </w:style>
  <w:style w:type="character" w:customStyle="1" w:styleId="Neapdorotaspaminjimas1">
    <w:name w:val="Neapdorotas paminėjimas1"/>
    <w:basedOn w:val="Numatytasispastraiposriftas"/>
    <w:uiPriority w:val="99"/>
    <w:semiHidden/>
    <w:unhideWhenUsed/>
    <w:rsid w:val="007A6E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21142">
      <w:bodyDiv w:val="1"/>
      <w:marLeft w:val="0"/>
      <w:marRight w:val="0"/>
      <w:marTop w:val="0"/>
      <w:marBottom w:val="0"/>
      <w:divBdr>
        <w:top w:val="none" w:sz="0" w:space="0" w:color="auto"/>
        <w:left w:val="none" w:sz="0" w:space="0" w:color="auto"/>
        <w:bottom w:val="none" w:sz="0" w:space="0" w:color="auto"/>
        <w:right w:val="none" w:sz="0" w:space="0" w:color="auto"/>
      </w:divBdr>
    </w:div>
    <w:div w:id="309792182">
      <w:bodyDiv w:val="1"/>
      <w:marLeft w:val="0"/>
      <w:marRight w:val="0"/>
      <w:marTop w:val="0"/>
      <w:marBottom w:val="0"/>
      <w:divBdr>
        <w:top w:val="none" w:sz="0" w:space="0" w:color="auto"/>
        <w:left w:val="none" w:sz="0" w:space="0" w:color="auto"/>
        <w:bottom w:val="none" w:sz="0" w:space="0" w:color="auto"/>
        <w:right w:val="none" w:sz="0" w:space="0" w:color="auto"/>
      </w:divBdr>
    </w:div>
    <w:div w:id="363748786">
      <w:bodyDiv w:val="1"/>
      <w:marLeft w:val="0"/>
      <w:marRight w:val="0"/>
      <w:marTop w:val="0"/>
      <w:marBottom w:val="0"/>
      <w:divBdr>
        <w:top w:val="none" w:sz="0" w:space="0" w:color="auto"/>
        <w:left w:val="none" w:sz="0" w:space="0" w:color="auto"/>
        <w:bottom w:val="none" w:sz="0" w:space="0" w:color="auto"/>
        <w:right w:val="none" w:sz="0" w:space="0" w:color="auto"/>
      </w:divBdr>
    </w:div>
    <w:div w:id="429198378">
      <w:bodyDiv w:val="1"/>
      <w:marLeft w:val="0"/>
      <w:marRight w:val="0"/>
      <w:marTop w:val="0"/>
      <w:marBottom w:val="0"/>
      <w:divBdr>
        <w:top w:val="none" w:sz="0" w:space="0" w:color="auto"/>
        <w:left w:val="none" w:sz="0" w:space="0" w:color="auto"/>
        <w:bottom w:val="none" w:sz="0" w:space="0" w:color="auto"/>
        <w:right w:val="none" w:sz="0" w:space="0" w:color="auto"/>
      </w:divBdr>
    </w:div>
    <w:div w:id="505444057">
      <w:bodyDiv w:val="1"/>
      <w:marLeft w:val="0"/>
      <w:marRight w:val="0"/>
      <w:marTop w:val="0"/>
      <w:marBottom w:val="0"/>
      <w:divBdr>
        <w:top w:val="none" w:sz="0" w:space="0" w:color="auto"/>
        <w:left w:val="none" w:sz="0" w:space="0" w:color="auto"/>
        <w:bottom w:val="none" w:sz="0" w:space="0" w:color="auto"/>
        <w:right w:val="none" w:sz="0" w:space="0" w:color="auto"/>
      </w:divBdr>
    </w:div>
    <w:div w:id="536966909">
      <w:bodyDiv w:val="1"/>
      <w:marLeft w:val="0"/>
      <w:marRight w:val="0"/>
      <w:marTop w:val="0"/>
      <w:marBottom w:val="0"/>
      <w:divBdr>
        <w:top w:val="none" w:sz="0" w:space="0" w:color="auto"/>
        <w:left w:val="none" w:sz="0" w:space="0" w:color="auto"/>
        <w:bottom w:val="none" w:sz="0" w:space="0" w:color="auto"/>
        <w:right w:val="none" w:sz="0" w:space="0" w:color="auto"/>
      </w:divBdr>
    </w:div>
    <w:div w:id="615794053">
      <w:bodyDiv w:val="1"/>
      <w:marLeft w:val="0"/>
      <w:marRight w:val="0"/>
      <w:marTop w:val="0"/>
      <w:marBottom w:val="0"/>
      <w:divBdr>
        <w:top w:val="none" w:sz="0" w:space="0" w:color="auto"/>
        <w:left w:val="none" w:sz="0" w:space="0" w:color="auto"/>
        <w:bottom w:val="none" w:sz="0" w:space="0" w:color="auto"/>
        <w:right w:val="none" w:sz="0" w:space="0" w:color="auto"/>
      </w:divBdr>
    </w:div>
    <w:div w:id="917979338">
      <w:bodyDiv w:val="1"/>
      <w:marLeft w:val="0"/>
      <w:marRight w:val="0"/>
      <w:marTop w:val="0"/>
      <w:marBottom w:val="0"/>
      <w:divBdr>
        <w:top w:val="none" w:sz="0" w:space="0" w:color="auto"/>
        <w:left w:val="none" w:sz="0" w:space="0" w:color="auto"/>
        <w:bottom w:val="none" w:sz="0" w:space="0" w:color="auto"/>
        <w:right w:val="none" w:sz="0" w:space="0" w:color="auto"/>
      </w:divBdr>
      <w:divsChild>
        <w:div w:id="181281764">
          <w:marLeft w:val="0"/>
          <w:marRight w:val="0"/>
          <w:marTop w:val="0"/>
          <w:marBottom w:val="0"/>
          <w:divBdr>
            <w:top w:val="none" w:sz="0" w:space="0" w:color="auto"/>
            <w:left w:val="none" w:sz="0" w:space="0" w:color="auto"/>
            <w:bottom w:val="none" w:sz="0" w:space="0" w:color="auto"/>
            <w:right w:val="none" w:sz="0" w:space="0" w:color="auto"/>
          </w:divBdr>
        </w:div>
        <w:div w:id="1731223240">
          <w:marLeft w:val="0"/>
          <w:marRight w:val="0"/>
          <w:marTop w:val="0"/>
          <w:marBottom w:val="0"/>
          <w:divBdr>
            <w:top w:val="none" w:sz="0" w:space="0" w:color="auto"/>
            <w:left w:val="none" w:sz="0" w:space="0" w:color="auto"/>
            <w:bottom w:val="none" w:sz="0" w:space="0" w:color="auto"/>
            <w:right w:val="none" w:sz="0" w:space="0" w:color="auto"/>
          </w:divBdr>
        </w:div>
      </w:divsChild>
    </w:div>
    <w:div w:id="1544947576">
      <w:bodyDiv w:val="1"/>
      <w:marLeft w:val="0"/>
      <w:marRight w:val="0"/>
      <w:marTop w:val="0"/>
      <w:marBottom w:val="0"/>
      <w:divBdr>
        <w:top w:val="none" w:sz="0" w:space="0" w:color="auto"/>
        <w:left w:val="none" w:sz="0" w:space="0" w:color="auto"/>
        <w:bottom w:val="none" w:sz="0" w:space="0" w:color="auto"/>
        <w:right w:val="none" w:sz="0" w:space="0" w:color="auto"/>
      </w:divBdr>
    </w:div>
    <w:div w:id="208988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tirkiliskiumd@kaunas.lt" TargetMode="External"/><Relationship Id="rId4" Type="http://schemas.openxmlformats.org/officeDocument/2006/relationships/styles" Target="styles.xml"/><Relationship Id="rId9" Type="http://schemas.openxmlformats.org/officeDocument/2006/relationships/hyperlink" Target="tel:%20+370%20686%2007%2008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F1D0A2-7A39-4BAA-949A-3EFE4AA994F9}">
  <ds:schemaRefs>
    <ds:schemaRef ds:uri="http://schemas.microsoft.com/sharepoint/v3/contenttype/forms"/>
  </ds:schemaRefs>
</ds:datastoreItem>
</file>

<file path=customXml/itemProps2.xml><?xml version="1.0" encoding="utf-8"?>
<ds:datastoreItem xmlns:ds="http://schemas.openxmlformats.org/officeDocument/2006/customXml" ds:itemID="{217CE8AB-3DB7-4458-B3AA-F63B5C4142A5}">
  <ds:schemaRefs>
    <ds:schemaRef ds:uri="http://schemas.openxmlformats.org/officeDocument/2006/bibliography"/>
  </ds:schemaRefs>
</ds:datastoreItem>
</file>

<file path=customXml/itemProps3.xml><?xml version="1.0" encoding="utf-8"?>
<ds:datastoreItem xmlns:ds="http://schemas.openxmlformats.org/officeDocument/2006/customXml" ds:itemID="{0FA02D66-8A93-4E54-8766-DCBCEDBDB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35</Pages>
  <Words>68540</Words>
  <Characters>39069</Characters>
  <Application>Microsoft Office Word</Application>
  <DocSecurity>0</DocSecurity>
  <Lines>325</Lines>
  <Paragraphs>214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107395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Vytautas Valenta</dc:creator>
  <cp:lastModifiedBy>Emilija Bakutė</cp:lastModifiedBy>
  <cp:revision>12</cp:revision>
  <cp:lastPrinted>2026-02-12T14:14:00Z</cp:lastPrinted>
  <dcterms:created xsi:type="dcterms:W3CDTF">2026-02-12T09:18:00Z</dcterms:created>
  <dcterms:modified xsi:type="dcterms:W3CDTF">2026-02-13T11:38:00Z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TaxCatchAll">
    <vt:lpwstr/>
  </property>
  <property fmtid="{D5CDD505-2E9C-101B-9397-08002B2CF9AE}" pid="4" name="lcf76f155ced4ddcb4097134ff3c332f">
    <vt:lpwstr/>
  </property>
</Properties>
</file>