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70F" w:rsidRPr="0072682C" w:rsidRDefault="00737DD3" w:rsidP="00737DD3">
      <w:pPr>
        <w:tabs>
          <w:tab w:val="left" w:pos="5400"/>
        </w:tabs>
        <w:jc w:val="right"/>
        <w:textAlignment w:val="center"/>
      </w:pPr>
      <w:r w:rsidRPr="0072682C">
        <w:t>1</w:t>
      </w:r>
      <w:r w:rsidR="00C344B9" w:rsidRPr="0072682C">
        <w:t xml:space="preserve"> priedas</w:t>
      </w:r>
    </w:p>
    <w:p w:rsidR="005031A3" w:rsidRPr="0072682C" w:rsidRDefault="00737DD3" w:rsidP="00737DD3">
      <w:pPr>
        <w:ind w:right="-178"/>
        <w:jc w:val="center"/>
        <w:rPr>
          <w:sz w:val="20"/>
        </w:rPr>
      </w:pPr>
      <w:r w:rsidRPr="0072682C">
        <w:rPr>
          <w:sz w:val="20"/>
        </w:rPr>
        <w:t xml:space="preserve"> </w:t>
      </w:r>
      <w:r w:rsidR="00E3670F" w:rsidRPr="0072682C">
        <w:rPr>
          <w:sz w:val="20"/>
        </w:rPr>
        <w:t>(T</w:t>
      </w:r>
      <w:r w:rsidR="00BA462E" w:rsidRPr="0072682C">
        <w:rPr>
          <w:sz w:val="20"/>
        </w:rPr>
        <w:t>iekėjo pavadinimas)</w:t>
      </w:r>
    </w:p>
    <w:p w:rsidR="00E3670F" w:rsidRPr="0072682C" w:rsidRDefault="00E3670F" w:rsidP="00E3670F">
      <w:pPr>
        <w:ind w:right="-178"/>
        <w:jc w:val="center"/>
        <w:rPr>
          <w:i/>
          <w:sz w:val="20"/>
        </w:rPr>
      </w:pPr>
      <w:r w:rsidRPr="0072682C">
        <w:rPr>
          <w: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3670F" w:rsidRPr="0072682C" w:rsidRDefault="00E3670F" w:rsidP="00E3670F">
      <w:pPr>
        <w:rPr>
          <w:szCs w:val="24"/>
        </w:rPr>
      </w:pPr>
    </w:p>
    <w:p w:rsidR="00E3670F" w:rsidRPr="0072682C" w:rsidRDefault="00E3670F" w:rsidP="00E3670F">
      <w:pPr>
        <w:rPr>
          <w:szCs w:val="24"/>
        </w:rPr>
      </w:pPr>
      <w:r w:rsidRPr="0072682C">
        <w:rPr>
          <w:szCs w:val="24"/>
        </w:rPr>
        <w:t>Plungės rajono savivaldybės administracijai</w:t>
      </w:r>
    </w:p>
    <w:p w:rsidR="00E3670F" w:rsidRPr="0072682C" w:rsidRDefault="00E3670F" w:rsidP="00E3670F">
      <w:pPr>
        <w:rPr>
          <w:b/>
          <w:szCs w:val="24"/>
        </w:rPr>
      </w:pPr>
    </w:p>
    <w:p w:rsidR="00E3670F" w:rsidRPr="0072682C" w:rsidRDefault="00E3670F" w:rsidP="00E3670F">
      <w:pPr>
        <w:jc w:val="center"/>
        <w:rPr>
          <w:b/>
          <w:szCs w:val="24"/>
          <w:lang w:eastAsia="lt-LT"/>
        </w:rPr>
      </w:pPr>
      <w:r w:rsidRPr="0072682C">
        <w:rPr>
          <w:b/>
          <w:szCs w:val="24"/>
          <w:lang w:eastAsia="lt-LT"/>
        </w:rPr>
        <w:t>PASIŪLYMAS</w:t>
      </w:r>
    </w:p>
    <w:p w:rsidR="00E3670F" w:rsidRPr="0072682C" w:rsidRDefault="00E3670F" w:rsidP="00E3670F">
      <w:pPr>
        <w:jc w:val="center"/>
        <w:rPr>
          <w:b/>
          <w:szCs w:val="24"/>
          <w:lang w:eastAsia="lt-LT"/>
        </w:rPr>
      </w:pPr>
      <w:r w:rsidRPr="0072682C">
        <w:rPr>
          <w:b/>
          <w:szCs w:val="24"/>
          <w:lang w:eastAsia="lt-LT"/>
        </w:rPr>
        <w:t>DĖL „</w:t>
      </w:r>
      <w:r w:rsidR="00266933" w:rsidRPr="00266933">
        <w:rPr>
          <w:b/>
          <w:szCs w:val="24"/>
          <w:lang w:eastAsia="lt-LT"/>
        </w:rPr>
        <w:t>PLUNGĖS MIESTO GATVIŲ SU ASFALTBETONIO DANGA PRIEŽIŪROS IR REMONTO DARBAI</w:t>
      </w:r>
      <w:r w:rsidRPr="0072682C">
        <w:rPr>
          <w:b/>
          <w:szCs w:val="24"/>
          <w:lang w:eastAsia="lt-LT"/>
        </w:rPr>
        <w:t>“ PIRKIMO</w:t>
      </w:r>
    </w:p>
    <w:p w:rsidR="00E3670F" w:rsidRPr="0072682C" w:rsidRDefault="00E3670F" w:rsidP="00E3670F">
      <w:pPr>
        <w:jc w:val="center"/>
        <w:rPr>
          <w:b/>
          <w:szCs w:val="24"/>
          <w:lang w:eastAsia="lt-LT"/>
        </w:rPr>
      </w:pPr>
    </w:p>
    <w:p w:rsidR="00E3670F" w:rsidRPr="0072682C" w:rsidRDefault="00E3670F" w:rsidP="00E3670F">
      <w:pPr>
        <w:jc w:val="center"/>
        <w:rPr>
          <w:szCs w:val="24"/>
          <w:lang w:eastAsia="lt-LT"/>
        </w:rPr>
      </w:pPr>
      <w:r w:rsidRPr="0072682C">
        <w:rPr>
          <w:szCs w:val="24"/>
          <w:lang w:eastAsia="lt-LT"/>
        </w:rPr>
        <w:t>____________</w:t>
      </w:r>
      <w:r w:rsidRPr="0072682C">
        <w:rPr>
          <w:b/>
          <w:bCs/>
          <w:szCs w:val="24"/>
          <w:lang w:eastAsia="lt-LT"/>
        </w:rPr>
        <w:t xml:space="preserve"> </w:t>
      </w:r>
      <w:r w:rsidRPr="0072682C">
        <w:rPr>
          <w:szCs w:val="24"/>
          <w:lang w:eastAsia="lt-LT"/>
        </w:rPr>
        <w:t>Nr.______</w:t>
      </w:r>
    </w:p>
    <w:p w:rsidR="00E3670F" w:rsidRPr="0072682C" w:rsidRDefault="00E3670F" w:rsidP="00E3670F">
      <w:pPr>
        <w:shd w:val="clear" w:color="auto" w:fill="FFFFFF"/>
        <w:jc w:val="center"/>
        <w:rPr>
          <w:i/>
          <w:sz w:val="20"/>
          <w:lang w:eastAsia="lt-LT"/>
        </w:rPr>
      </w:pPr>
      <w:r w:rsidRPr="0072682C">
        <w:rPr>
          <w:i/>
          <w:sz w:val="20"/>
          <w:lang w:eastAsia="lt-LT"/>
        </w:rPr>
        <w:t>(Data)</w:t>
      </w:r>
    </w:p>
    <w:p w:rsidR="00E3670F" w:rsidRPr="0072682C" w:rsidRDefault="00E3670F" w:rsidP="00E3670F">
      <w:pPr>
        <w:shd w:val="clear" w:color="auto" w:fill="FFFFFF"/>
        <w:jc w:val="center"/>
        <w:rPr>
          <w:bCs/>
          <w:szCs w:val="24"/>
          <w:lang w:eastAsia="lt-LT"/>
        </w:rPr>
      </w:pPr>
      <w:r w:rsidRPr="0072682C">
        <w:rPr>
          <w:bCs/>
          <w:szCs w:val="24"/>
          <w:lang w:eastAsia="lt-LT"/>
        </w:rPr>
        <w:t>_____________________</w:t>
      </w:r>
    </w:p>
    <w:p w:rsidR="00E3670F" w:rsidRPr="0072682C" w:rsidRDefault="005031A3" w:rsidP="005031A3">
      <w:pPr>
        <w:shd w:val="clear" w:color="auto" w:fill="FFFFFF"/>
        <w:jc w:val="center"/>
        <w:rPr>
          <w:bCs/>
          <w:i/>
          <w:sz w:val="20"/>
          <w:lang w:eastAsia="lt-LT"/>
        </w:rPr>
      </w:pPr>
      <w:r w:rsidRPr="0072682C">
        <w:rPr>
          <w:bCs/>
          <w:i/>
          <w:sz w:val="20"/>
          <w:lang w:eastAsia="lt-LT"/>
        </w:rPr>
        <w:t>(Sudarymo vieta)</w:t>
      </w:r>
    </w:p>
    <w:p w:rsidR="005031A3" w:rsidRPr="0072682C" w:rsidRDefault="005031A3" w:rsidP="005031A3">
      <w:pPr>
        <w:shd w:val="clear" w:color="auto" w:fill="FFFFFF"/>
        <w:jc w:val="center"/>
        <w:rPr>
          <w:bCs/>
          <w:i/>
          <w:sz w:val="20"/>
          <w:lang w:eastAsia="lt-LT"/>
        </w:rPr>
      </w:pPr>
    </w:p>
    <w:p w:rsidR="00E3670F" w:rsidRPr="0072682C" w:rsidRDefault="00E3670F" w:rsidP="00E3670F">
      <w:pPr>
        <w:pStyle w:val="Sraopastraipa"/>
        <w:numPr>
          <w:ilvl w:val="0"/>
          <w:numId w:val="10"/>
        </w:numPr>
        <w:tabs>
          <w:tab w:val="left" w:pos="851"/>
        </w:tabs>
        <w:spacing w:after="120"/>
        <w:ind w:left="0" w:firstLine="567"/>
        <w:contextualSpacing w:val="0"/>
        <w:jc w:val="both"/>
        <w:rPr>
          <w:b/>
        </w:rPr>
      </w:pPr>
      <w:r w:rsidRPr="0072682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1"/>
        <w:gridCol w:w="5733"/>
      </w:tblGrid>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jc w:val="both"/>
              <w:rPr>
                <w:i/>
                <w:sz w:val="20"/>
              </w:rPr>
            </w:pPr>
            <w:r w:rsidRPr="0072682C">
              <w:rPr>
                <w:i/>
                <w:sz w:val="20"/>
              </w:rPr>
              <w:t>(Jeigu dalyvauja ūkio subjektų grupė, surašomi visi dalyvių pavadinimai)</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rPr>
                <w:i/>
                <w:sz w:val="20"/>
              </w:rPr>
            </w:pPr>
            <w:r w:rsidRPr="0072682C">
              <w:rPr>
                <w:i/>
                <w:sz w:val="20"/>
              </w:rPr>
              <w:t xml:space="preserve">(Jeigu dalyvauja ūkio subjektų grupė, surašomi visi narių adresai) </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szCs w:val="24"/>
              </w:rPr>
            </w:pPr>
            <w:r w:rsidRPr="0072682C">
              <w:rPr>
                <w:rFonts w:eastAsia="Calibri"/>
                <w:szCs w:val="24"/>
              </w:rPr>
              <w:t xml:space="preserve">Asmens, pateikusio pasiūlymą vardas, pavardė, pareigos </w:t>
            </w:r>
            <w:r w:rsidRPr="0072682C">
              <w:rPr>
                <w:rStyle w:val="Puslapioinaosnuoroda"/>
                <w:rFonts w:eastAsia="Calibri"/>
                <w:szCs w:val="24"/>
              </w:rPr>
              <w:footnoteReference w:id="2"/>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ind w:left="34"/>
              <w:rPr>
                <w:i/>
                <w:szCs w:val="24"/>
              </w:rPr>
            </w:pPr>
            <w:r w:rsidRPr="0072682C">
              <w:rPr>
                <w:i/>
                <w:szCs w:val="24"/>
              </w:rPr>
              <w:t>...</w:t>
            </w:r>
          </w:p>
        </w:tc>
      </w:tr>
      <w:tr w:rsidR="0072682C" w:rsidRPr="0072682C" w:rsidTr="00E3670F">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3670F" w:rsidRPr="0072682C" w:rsidRDefault="00E3670F" w:rsidP="00E3670F">
            <w:pPr>
              <w:rPr>
                <w:rFonts w:eastAsia="Calibri"/>
                <w:szCs w:val="24"/>
              </w:rPr>
            </w:pPr>
            <w:r w:rsidRPr="0072682C">
              <w:rPr>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tabs>
                <w:tab w:val="left" w:pos="567"/>
              </w:tabs>
              <w:ind w:left="34"/>
              <w:rPr>
                <w:i/>
                <w:szCs w:val="24"/>
              </w:rPr>
            </w:pPr>
            <w:r w:rsidRPr="0072682C">
              <w:rPr>
                <w:i/>
                <w:szCs w:val="24"/>
              </w:rPr>
              <w:t>...</w:t>
            </w:r>
          </w:p>
        </w:tc>
      </w:tr>
    </w:tbl>
    <w:p w:rsidR="00E3670F" w:rsidRPr="0072682C" w:rsidRDefault="00E3670F" w:rsidP="00E3670F">
      <w:pPr>
        <w:tabs>
          <w:tab w:val="right" w:leader="underscore" w:pos="8505"/>
        </w:tabs>
        <w:rPr>
          <w:b/>
          <w:szCs w:val="24"/>
          <w:lang w:eastAsia="lt-LT"/>
        </w:rPr>
      </w:pPr>
    </w:p>
    <w:p w:rsidR="00737DD3" w:rsidRPr="0072682C" w:rsidRDefault="00737DD3" w:rsidP="00E3670F">
      <w:pPr>
        <w:tabs>
          <w:tab w:val="right" w:leader="underscore" w:pos="8505"/>
        </w:tabs>
        <w:rPr>
          <w:b/>
          <w:szCs w:val="24"/>
          <w:lang w:eastAsia="lt-LT"/>
        </w:rPr>
      </w:pPr>
    </w:p>
    <w:p w:rsidR="00E3670F" w:rsidRPr="0072682C" w:rsidRDefault="00E3670F" w:rsidP="00E3670F">
      <w:pPr>
        <w:pStyle w:val="Sraopastraipa"/>
        <w:numPr>
          <w:ilvl w:val="0"/>
          <w:numId w:val="10"/>
        </w:numPr>
        <w:spacing w:after="120"/>
        <w:ind w:left="782" w:hanging="357"/>
        <w:jc w:val="both"/>
      </w:pPr>
      <w:r w:rsidRPr="0072682C">
        <w:rPr>
          <w:b/>
        </w:rPr>
        <w:t>Kartu su pasiūlymu pateikiami šie dokumentai</w:t>
      </w:r>
      <w:r w:rsidRPr="0072682C">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090"/>
        <w:gridCol w:w="2306"/>
        <w:gridCol w:w="2253"/>
        <w:gridCol w:w="1397"/>
      </w:tblGrid>
      <w:tr w:rsidR="0072682C" w:rsidRPr="0072682C" w:rsidTr="00E3670F">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3670F" w:rsidRPr="0072682C" w:rsidRDefault="00E3670F" w:rsidP="00E3670F">
            <w:pPr>
              <w:jc w:val="center"/>
              <w:rPr>
                <w:szCs w:val="24"/>
              </w:rPr>
            </w:pPr>
            <w:r w:rsidRPr="0072682C">
              <w:rPr>
                <w:szCs w:val="24"/>
              </w:rPr>
              <w:t xml:space="preserve">Ar dokumente yra konfidenciali </w:t>
            </w:r>
            <w:r w:rsidRPr="0072682C">
              <w:rPr>
                <w:rStyle w:val="Puslapioinaosnuoroda"/>
                <w:szCs w:val="24"/>
              </w:rPr>
              <w:footnoteReference w:id="3"/>
            </w:r>
            <w:r w:rsidRPr="0072682C">
              <w:rPr>
                <w:szCs w:val="24"/>
              </w:rPr>
              <w:t xml:space="preserve"> informacija (</w:t>
            </w:r>
            <w:r w:rsidRPr="0072682C">
              <w:rPr>
                <w:i/>
                <w:szCs w:val="24"/>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E3670F" w:rsidRPr="0072682C" w:rsidRDefault="00E3670F" w:rsidP="00E3670F">
            <w:pPr>
              <w:jc w:val="center"/>
              <w:rPr>
                <w:szCs w:val="24"/>
              </w:rPr>
            </w:pPr>
            <w:r w:rsidRPr="0072682C">
              <w:rPr>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E3670F" w:rsidRPr="0072682C" w:rsidRDefault="00E3670F" w:rsidP="00E3670F">
            <w:pPr>
              <w:jc w:val="center"/>
              <w:rPr>
                <w:szCs w:val="24"/>
              </w:rPr>
            </w:pPr>
            <w:r w:rsidRPr="0072682C">
              <w:rPr>
                <w:szCs w:val="24"/>
              </w:rPr>
              <w:t>Lapų</w:t>
            </w:r>
          </w:p>
          <w:p w:rsidR="00E3670F" w:rsidRPr="0072682C" w:rsidRDefault="00E3670F" w:rsidP="00E3670F">
            <w:pPr>
              <w:jc w:val="center"/>
              <w:rPr>
                <w:szCs w:val="24"/>
              </w:rPr>
            </w:pPr>
            <w:r w:rsidRPr="0072682C">
              <w:rPr>
                <w:szCs w:val="24"/>
              </w:rPr>
              <w:t>skaičius</w:t>
            </w:r>
          </w:p>
        </w:tc>
      </w:tr>
      <w:tr w:rsidR="0072682C" w:rsidRPr="0072682C" w:rsidTr="00E3670F">
        <w:tc>
          <w:tcPr>
            <w:tcW w:w="410" w:type="pct"/>
            <w:tcBorders>
              <w:top w:val="single" w:sz="4" w:space="0" w:color="auto"/>
              <w:left w:val="single" w:sz="4" w:space="0" w:color="auto"/>
              <w:bottom w:val="single" w:sz="4" w:space="0" w:color="auto"/>
              <w:right w:val="single" w:sz="4" w:space="0" w:color="auto"/>
            </w:tcBorders>
            <w:vAlign w:val="center"/>
            <w:hideMark/>
          </w:tcPr>
          <w:p w:rsidR="00E3670F" w:rsidRPr="0072682C" w:rsidRDefault="00E3670F" w:rsidP="00E3670F">
            <w:pPr>
              <w:pStyle w:val="Sraopastraipa"/>
              <w:numPr>
                <w:ilvl w:val="0"/>
                <w:numId w:val="9"/>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rPr>
                <w:szCs w:val="24"/>
              </w:rPr>
            </w:pPr>
            <w:r w:rsidRPr="0072682C">
              <w:rPr>
                <w:szCs w:val="24"/>
              </w:rPr>
              <w:t>.....</w:t>
            </w:r>
          </w:p>
        </w:tc>
        <w:tc>
          <w:tcPr>
            <w:tcW w:w="1170" w:type="pct"/>
            <w:tcBorders>
              <w:top w:val="single" w:sz="4" w:space="0" w:color="auto"/>
              <w:left w:val="single" w:sz="4" w:space="0" w:color="auto"/>
              <w:bottom w:val="single" w:sz="4" w:space="0" w:color="auto"/>
              <w:right w:val="single" w:sz="4" w:space="0" w:color="auto"/>
            </w:tcBorders>
            <w:hideMark/>
          </w:tcPr>
          <w:p w:rsidR="00E3670F" w:rsidRPr="0072682C" w:rsidRDefault="00E3670F" w:rsidP="00E3670F">
            <w:pPr>
              <w:jc w:val="center"/>
              <w:rPr>
                <w:szCs w:val="24"/>
              </w:rPr>
            </w:pPr>
            <w:r w:rsidRPr="0072682C">
              <w:rPr>
                <w:szCs w:val="24"/>
              </w:rPr>
              <w:t>....</w:t>
            </w:r>
          </w:p>
        </w:tc>
        <w:tc>
          <w:tcPr>
            <w:tcW w:w="1143"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p>
        </w:tc>
        <w:tc>
          <w:tcPr>
            <w:tcW w:w="709"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r w:rsidRPr="0072682C">
              <w:rPr>
                <w:szCs w:val="24"/>
              </w:rPr>
              <w:t>....</w:t>
            </w:r>
          </w:p>
        </w:tc>
      </w:tr>
      <w:tr w:rsidR="00E3670F" w:rsidRPr="0072682C" w:rsidTr="00E3670F">
        <w:tc>
          <w:tcPr>
            <w:tcW w:w="410" w:type="pct"/>
            <w:tcBorders>
              <w:top w:val="single" w:sz="4" w:space="0" w:color="auto"/>
              <w:left w:val="single" w:sz="4" w:space="0" w:color="auto"/>
              <w:bottom w:val="single" w:sz="4" w:space="0" w:color="auto"/>
              <w:right w:val="single" w:sz="4" w:space="0" w:color="auto"/>
            </w:tcBorders>
            <w:vAlign w:val="center"/>
          </w:tcPr>
          <w:p w:rsidR="00E3670F" w:rsidRPr="0072682C" w:rsidRDefault="00E3670F" w:rsidP="00E3670F">
            <w:pPr>
              <w:pStyle w:val="Sraopastraipa"/>
              <w:numPr>
                <w:ilvl w:val="0"/>
                <w:numId w:val="9"/>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rPr>
                <w:szCs w:val="24"/>
              </w:rPr>
            </w:pPr>
            <w:r w:rsidRPr="0072682C">
              <w:rPr>
                <w:szCs w:val="24"/>
              </w:rPr>
              <w:t>....</w:t>
            </w:r>
          </w:p>
        </w:tc>
        <w:tc>
          <w:tcPr>
            <w:tcW w:w="1170"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r w:rsidRPr="0072682C">
              <w:rPr>
                <w:szCs w:val="24"/>
              </w:rPr>
              <w:t>....</w:t>
            </w:r>
          </w:p>
        </w:tc>
        <w:tc>
          <w:tcPr>
            <w:tcW w:w="1143"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p>
        </w:tc>
        <w:tc>
          <w:tcPr>
            <w:tcW w:w="709" w:type="pct"/>
            <w:tcBorders>
              <w:top w:val="single" w:sz="4" w:space="0" w:color="auto"/>
              <w:left w:val="single" w:sz="4" w:space="0" w:color="auto"/>
              <w:bottom w:val="single" w:sz="4" w:space="0" w:color="auto"/>
              <w:right w:val="single" w:sz="4" w:space="0" w:color="auto"/>
            </w:tcBorders>
          </w:tcPr>
          <w:p w:rsidR="00E3670F" w:rsidRPr="0072682C" w:rsidRDefault="00E3670F" w:rsidP="00E3670F">
            <w:pPr>
              <w:jc w:val="center"/>
              <w:rPr>
                <w:szCs w:val="24"/>
              </w:rPr>
            </w:pPr>
            <w:r w:rsidRPr="0072682C">
              <w:rPr>
                <w:szCs w:val="24"/>
              </w:rPr>
              <w:t>....</w:t>
            </w:r>
          </w:p>
        </w:tc>
      </w:tr>
    </w:tbl>
    <w:p w:rsidR="00737DD3" w:rsidRPr="0072682C" w:rsidRDefault="00737DD3" w:rsidP="00737DD3">
      <w:pPr>
        <w:contextualSpacing/>
        <w:jc w:val="both"/>
        <w:rPr>
          <w:b/>
          <w:bCs/>
          <w:i/>
        </w:rPr>
      </w:pPr>
    </w:p>
    <w:p w:rsidR="005031A3" w:rsidRPr="0072682C" w:rsidRDefault="005031A3" w:rsidP="005031A3">
      <w:pPr>
        <w:ind w:firstLine="567"/>
        <w:contextualSpacing/>
        <w:jc w:val="both"/>
        <w:rPr>
          <w:rFonts w:eastAsia="SimSun"/>
          <w:b/>
          <w:i/>
          <w:szCs w:val="24"/>
          <w:lang w:eastAsia="lt-LT"/>
        </w:rPr>
      </w:pPr>
      <w:r w:rsidRPr="0072682C">
        <w:rPr>
          <w:b/>
          <w:bCs/>
          <w:i/>
        </w:rPr>
        <w:t>Tiekėjui žinoma, kad pripažinus pasiūlymą nugalėtoju ir sudarius sutartį jo pasiūlymas ir pasirašyta sutartis bus paviešinta Viešųjų pirkimų įstatymo nustatyta tvarka.</w:t>
      </w:r>
      <w:r w:rsidRPr="0072682C">
        <w:rPr>
          <w:rFonts w:ascii="Calibri" w:eastAsia="SimSun" w:hAnsi="Calibri"/>
          <w:b/>
          <w:sz w:val="22"/>
          <w:szCs w:val="24"/>
          <w:lang w:eastAsia="lt-LT"/>
        </w:rPr>
        <w:t xml:space="preserve"> </w:t>
      </w:r>
      <w:r w:rsidRPr="0072682C">
        <w:rPr>
          <w:rFonts w:eastAsia="SimSun"/>
          <w:b/>
          <w:i/>
          <w:szCs w:val="24"/>
          <w:lang w:eastAsia="lt-LT"/>
        </w:rPr>
        <w:t>Jei dalyvis šios lentelės neužpildo ir (ar) failo (bylos) pavadinime nenurodo „konfidencialu“, perkančioji organizacija laiko, kad jo pateiktame pasiūlyme nėra konfidencialios informacijos.</w:t>
      </w:r>
    </w:p>
    <w:p w:rsidR="005031A3" w:rsidRPr="0072682C" w:rsidRDefault="005031A3" w:rsidP="005031A3">
      <w:pPr>
        <w:ind w:firstLine="567"/>
        <w:contextualSpacing/>
        <w:jc w:val="both"/>
        <w:rPr>
          <w:b/>
          <w:bCs/>
          <w:i/>
        </w:rPr>
      </w:pPr>
    </w:p>
    <w:p w:rsidR="00E3670F" w:rsidRPr="0072682C" w:rsidRDefault="00E3670F" w:rsidP="00E3670F">
      <w:pPr>
        <w:pStyle w:val="Sraopastraipa"/>
        <w:numPr>
          <w:ilvl w:val="0"/>
          <w:numId w:val="10"/>
        </w:numPr>
        <w:spacing w:after="120"/>
        <w:ind w:left="782" w:hanging="357"/>
        <w:jc w:val="both"/>
        <w:rPr>
          <w:bCs/>
        </w:rPr>
      </w:pPr>
      <w:r w:rsidRPr="0072682C">
        <w:rPr>
          <w:b/>
          <w:bCs/>
        </w:rPr>
        <w:t xml:space="preserve">Informacija apie </w:t>
      </w:r>
      <w:r w:rsidR="00235556" w:rsidRPr="0072682C">
        <w:rPr>
          <w:b/>
          <w:bCs/>
        </w:rPr>
        <w:t xml:space="preserve">ūkio subjektus ir </w:t>
      </w:r>
      <w:r w:rsidRPr="0072682C">
        <w:rPr>
          <w:b/>
          <w:bCs/>
        </w:rPr>
        <w:t>subtiekėjus</w:t>
      </w:r>
      <w:r w:rsidRPr="0072682C">
        <w:t xml:space="preserve"> </w:t>
      </w:r>
      <w:r w:rsidRPr="0072682C">
        <w:rPr>
          <w:rStyle w:val="Puslapioinaosnuoroda"/>
        </w:rPr>
        <w:footnoteReference w:id="4"/>
      </w:r>
      <w:r w:rsidRPr="0072682C">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5"/>
        <w:gridCol w:w="2694"/>
        <w:gridCol w:w="2409"/>
        <w:gridCol w:w="2694"/>
        <w:gridCol w:w="1382"/>
      </w:tblGrid>
      <w:tr w:rsidR="0072682C" w:rsidRPr="0072682C" w:rsidTr="00E3670F">
        <w:tc>
          <w:tcPr>
            <w:tcW w:w="675" w:type="dxa"/>
            <w:gridSpan w:val="2"/>
            <w:vMerge w:val="restart"/>
            <w:shd w:val="clear" w:color="auto" w:fill="auto"/>
            <w:vAlign w:val="center"/>
          </w:tcPr>
          <w:p w:rsidR="00E3670F" w:rsidRPr="0072682C" w:rsidRDefault="00E3670F" w:rsidP="00E3670F">
            <w:pPr>
              <w:jc w:val="center"/>
              <w:rPr>
                <w:szCs w:val="24"/>
                <w:lang w:eastAsia="lt-LT"/>
              </w:rPr>
            </w:pPr>
            <w:r w:rsidRPr="0072682C">
              <w:rPr>
                <w:szCs w:val="24"/>
                <w:lang w:eastAsia="lt-LT"/>
              </w:rPr>
              <w:lastRenderedPageBreak/>
              <w:t>Eil. Nr.</w:t>
            </w:r>
          </w:p>
        </w:tc>
        <w:tc>
          <w:tcPr>
            <w:tcW w:w="2694" w:type="dxa"/>
            <w:vMerge w:val="restart"/>
            <w:shd w:val="clear" w:color="auto" w:fill="auto"/>
            <w:vAlign w:val="center"/>
          </w:tcPr>
          <w:p w:rsidR="00E3670F" w:rsidRPr="0072682C" w:rsidRDefault="00235556" w:rsidP="00E3670F">
            <w:pPr>
              <w:jc w:val="center"/>
              <w:rPr>
                <w:szCs w:val="24"/>
                <w:lang w:eastAsia="lt-LT"/>
              </w:rPr>
            </w:pPr>
            <w:r w:rsidRPr="0072682C">
              <w:rPr>
                <w:szCs w:val="24"/>
                <w:lang w:eastAsia="lt-LT"/>
              </w:rPr>
              <w:t>P</w:t>
            </w:r>
            <w:r w:rsidR="00E3670F" w:rsidRPr="0072682C">
              <w:rPr>
                <w:szCs w:val="24"/>
                <w:lang w:eastAsia="lt-LT"/>
              </w:rPr>
              <w:t>avadinimas, kodas ir adresas</w:t>
            </w:r>
          </w:p>
        </w:tc>
        <w:tc>
          <w:tcPr>
            <w:tcW w:w="2409" w:type="dxa"/>
            <w:vMerge w:val="restart"/>
            <w:shd w:val="clear" w:color="auto" w:fill="auto"/>
            <w:vAlign w:val="center"/>
          </w:tcPr>
          <w:p w:rsidR="00E3670F" w:rsidRPr="0072682C" w:rsidRDefault="00FE32E7" w:rsidP="00FE32E7">
            <w:pPr>
              <w:jc w:val="center"/>
              <w:rPr>
                <w:szCs w:val="24"/>
                <w:lang w:eastAsia="lt-LT"/>
              </w:rPr>
            </w:pPr>
            <w:r w:rsidRPr="0072682C">
              <w:rPr>
                <w:szCs w:val="24"/>
                <w:lang w:eastAsia="lt-LT"/>
              </w:rPr>
              <w:t>Numatomi</w:t>
            </w:r>
            <w:r w:rsidR="00E3670F" w:rsidRPr="0072682C">
              <w:rPr>
                <w:szCs w:val="24"/>
                <w:lang w:eastAsia="lt-LT"/>
              </w:rPr>
              <w:t xml:space="preserve"> atlikti </w:t>
            </w:r>
            <w:r w:rsidRPr="0072682C">
              <w:rPr>
                <w:szCs w:val="24"/>
                <w:lang w:eastAsia="lt-LT"/>
              </w:rPr>
              <w:t>darbai</w:t>
            </w:r>
          </w:p>
        </w:tc>
        <w:tc>
          <w:tcPr>
            <w:tcW w:w="4076" w:type="dxa"/>
            <w:gridSpan w:val="2"/>
            <w:shd w:val="clear" w:color="auto" w:fill="auto"/>
            <w:vAlign w:val="center"/>
          </w:tcPr>
          <w:p w:rsidR="00E3670F" w:rsidRPr="0072682C" w:rsidRDefault="00E3670F" w:rsidP="00C344B9">
            <w:pPr>
              <w:jc w:val="center"/>
              <w:rPr>
                <w:szCs w:val="24"/>
                <w:lang w:eastAsia="lt-LT"/>
              </w:rPr>
            </w:pPr>
            <w:r w:rsidRPr="0072682C">
              <w:rPr>
                <w:szCs w:val="24"/>
                <w:lang w:eastAsia="lt-LT"/>
              </w:rPr>
              <w:t xml:space="preserve">Pirkimo sutarties dalis pasiūlymo kainoje, kuriai ketinama pasitelkti </w:t>
            </w:r>
          </w:p>
        </w:tc>
      </w:tr>
      <w:tr w:rsidR="0072682C" w:rsidRPr="0072682C" w:rsidTr="00E3670F">
        <w:tc>
          <w:tcPr>
            <w:tcW w:w="675" w:type="dxa"/>
            <w:gridSpan w:val="2"/>
            <w:vMerge/>
            <w:shd w:val="clear" w:color="auto" w:fill="auto"/>
            <w:vAlign w:val="center"/>
          </w:tcPr>
          <w:p w:rsidR="00E3670F" w:rsidRPr="0072682C" w:rsidRDefault="00E3670F" w:rsidP="00E3670F">
            <w:pPr>
              <w:jc w:val="center"/>
              <w:rPr>
                <w:szCs w:val="24"/>
                <w:lang w:eastAsia="lt-LT"/>
              </w:rPr>
            </w:pPr>
          </w:p>
        </w:tc>
        <w:tc>
          <w:tcPr>
            <w:tcW w:w="2694" w:type="dxa"/>
            <w:vMerge/>
            <w:shd w:val="clear" w:color="auto" w:fill="auto"/>
            <w:vAlign w:val="center"/>
          </w:tcPr>
          <w:p w:rsidR="00E3670F" w:rsidRPr="0072682C" w:rsidRDefault="00E3670F" w:rsidP="00E3670F">
            <w:pPr>
              <w:jc w:val="center"/>
              <w:rPr>
                <w:szCs w:val="24"/>
                <w:lang w:eastAsia="lt-LT"/>
              </w:rPr>
            </w:pPr>
          </w:p>
        </w:tc>
        <w:tc>
          <w:tcPr>
            <w:tcW w:w="2409" w:type="dxa"/>
            <w:vMerge/>
            <w:shd w:val="clear" w:color="auto" w:fill="auto"/>
            <w:vAlign w:val="center"/>
          </w:tcPr>
          <w:p w:rsidR="00E3670F" w:rsidRPr="0072682C" w:rsidRDefault="00E3670F" w:rsidP="00E3670F">
            <w:pPr>
              <w:jc w:val="center"/>
              <w:rPr>
                <w:szCs w:val="24"/>
                <w:lang w:eastAsia="lt-LT"/>
              </w:rPr>
            </w:pPr>
          </w:p>
        </w:tc>
        <w:tc>
          <w:tcPr>
            <w:tcW w:w="2694" w:type="dxa"/>
            <w:shd w:val="clear" w:color="auto" w:fill="auto"/>
            <w:vAlign w:val="center"/>
          </w:tcPr>
          <w:p w:rsidR="00E3670F" w:rsidRPr="0072682C" w:rsidRDefault="00E3670F" w:rsidP="00E3670F">
            <w:pPr>
              <w:jc w:val="center"/>
              <w:rPr>
                <w:szCs w:val="24"/>
                <w:lang w:eastAsia="lt-LT"/>
              </w:rPr>
            </w:pPr>
            <w:r w:rsidRPr="0072682C">
              <w:rPr>
                <w:szCs w:val="24"/>
                <w:lang w:eastAsia="lt-LT"/>
              </w:rPr>
              <w:t>EUR su PVM</w:t>
            </w:r>
          </w:p>
        </w:tc>
        <w:tc>
          <w:tcPr>
            <w:tcW w:w="1382" w:type="dxa"/>
            <w:shd w:val="clear" w:color="auto" w:fill="auto"/>
            <w:vAlign w:val="center"/>
          </w:tcPr>
          <w:p w:rsidR="00E3670F" w:rsidRPr="0072682C" w:rsidRDefault="00E3670F" w:rsidP="00E3670F">
            <w:pPr>
              <w:jc w:val="center"/>
              <w:rPr>
                <w:szCs w:val="24"/>
                <w:lang w:eastAsia="lt-LT"/>
              </w:rPr>
            </w:pPr>
            <w:r w:rsidRPr="0072682C">
              <w:rPr>
                <w:szCs w:val="24"/>
                <w:lang w:eastAsia="lt-LT"/>
              </w:rPr>
              <w:t>Proc.</w:t>
            </w:r>
          </w:p>
        </w:tc>
      </w:tr>
      <w:tr w:rsidR="0072682C" w:rsidRPr="0072682C" w:rsidTr="00E3670F">
        <w:tc>
          <w:tcPr>
            <w:tcW w:w="9854" w:type="dxa"/>
            <w:gridSpan w:val="6"/>
            <w:shd w:val="clear" w:color="auto" w:fill="auto"/>
          </w:tcPr>
          <w:p w:rsidR="00E3670F" w:rsidRPr="0072682C" w:rsidRDefault="00235556" w:rsidP="00E3670F">
            <w:pPr>
              <w:jc w:val="center"/>
              <w:rPr>
                <w:szCs w:val="24"/>
                <w:lang w:eastAsia="lt-LT"/>
              </w:rPr>
            </w:pPr>
            <w:r w:rsidRPr="0072682C">
              <w:rPr>
                <w:szCs w:val="24"/>
                <w:lang w:eastAsia="lt-LT"/>
              </w:rPr>
              <w:t>Ū</w:t>
            </w:r>
            <w:r w:rsidR="00E3670F" w:rsidRPr="0072682C">
              <w:rPr>
                <w:szCs w:val="24"/>
                <w:lang w:eastAsia="lt-LT"/>
              </w:rPr>
              <w:t xml:space="preserve">kio subjektai, kurių pajėgumais remiamasi įrodinėjant kvalifikacijos atitiktį </w:t>
            </w:r>
            <w:r w:rsidR="00E3670F" w:rsidRPr="0072682C">
              <w:rPr>
                <w:rStyle w:val="Puslapioinaosnuoroda"/>
                <w:szCs w:val="24"/>
                <w:lang w:eastAsia="lt-LT"/>
              </w:rPr>
              <w:footnoteReference w:id="5"/>
            </w: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1.</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2.</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5778" w:type="dxa"/>
            <w:gridSpan w:val="4"/>
            <w:shd w:val="clear" w:color="auto" w:fill="auto"/>
          </w:tcPr>
          <w:p w:rsidR="00E3670F" w:rsidRPr="0072682C" w:rsidRDefault="00E3670F" w:rsidP="00E3670F">
            <w:pPr>
              <w:jc w:val="right"/>
              <w:rPr>
                <w:szCs w:val="24"/>
                <w:lang w:eastAsia="lt-LT"/>
              </w:rPr>
            </w:pPr>
            <w:r w:rsidRPr="0072682C">
              <w:rPr>
                <w:szCs w:val="24"/>
                <w:lang w:eastAsia="lt-LT"/>
              </w:rPr>
              <w:t>Viso:</w:t>
            </w: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9854" w:type="dxa"/>
            <w:gridSpan w:val="6"/>
            <w:shd w:val="clear" w:color="auto" w:fill="auto"/>
          </w:tcPr>
          <w:p w:rsidR="00E3670F" w:rsidRPr="0072682C" w:rsidRDefault="00E3670F" w:rsidP="00FE32E7">
            <w:pPr>
              <w:jc w:val="center"/>
              <w:rPr>
                <w:szCs w:val="24"/>
                <w:lang w:eastAsia="lt-LT"/>
              </w:rPr>
            </w:pPr>
            <w:r w:rsidRPr="0072682C">
              <w:rPr>
                <w:szCs w:val="24"/>
                <w:lang w:eastAsia="lt-LT"/>
              </w:rPr>
              <w:t>Kiti žinomi sub</w:t>
            </w:r>
            <w:r w:rsidR="00FE32E7" w:rsidRPr="0072682C">
              <w:rPr>
                <w:szCs w:val="24"/>
                <w:lang w:eastAsia="lt-LT"/>
              </w:rPr>
              <w:t>rangov</w:t>
            </w:r>
            <w:r w:rsidRPr="0072682C">
              <w:rPr>
                <w:szCs w:val="24"/>
                <w:lang w:eastAsia="lt-LT"/>
              </w:rPr>
              <w:t>ai, kurie bus pasitelkti vykdant pirkimo sutartį ir kurių pajėgumais nesiremiama įrodinėjant kvalifikacijos atitiktį</w:t>
            </w: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1.</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675" w:type="dxa"/>
            <w:gridSpan w:val="2"/>
            <w:shd w:val="clear" w:color="auto" w:fill="auto"/>
          </w:tcPr>
          <w:p w:rsidR="00E3670F" w:rsidRPr="0072682C" w:rsidRDefault="00E3670F" w:rsidP="00E3670F">
            <w:pPr>
              <w:jc w:val="both"/>
              <w:rPr>
                <w:szCs w:val="24"/>
                <w:lang w:eastAsia="lt-LT"/>
              </w:rPr>
            </w:pPr>
            <w:r w:rsidRPr="0072682C">
              <w:rPr>
                <w:szCs w:val="24"/>
                <w:lang w:eastAsia="lt-LT"/>
              </w:rPr>
              <w:t>2.</w:t>
            </w:r>
          </w:p>
        </w:tc>
        <w:tc>
          <w:tcPr>
            <w:tcW w:w="2694" w:type="dxa"/>
            <w:shd w:val="clear" w:color="auto" w:fill="auto"/>
          </w:tcPr>
          <w:p w:rsidR="00E3670F" w:rsidRPr="0072682C" w:rsidRDefault="00E3670F" w:rsidP="00E3670F">
            <w:pPr>
              <w:jc w:val="both"/>
              <w:rPr>
                <w:szCs w:val="24"/>
                <w:lang w:eastAsia="lt-LT"/>
              </w:rPr>
            </w:pPr>
          </w:p>
        </w:tc>
        <w:tc>
          <w:tcPr>
            <w:tcW w:w="2409" w:type="dxa"/>
            <w:shd w:val="clear" w:color="auto" w:fill="auto"/>
          </w:tcPr>
          <w:p w:rsidR="00E3670F" w:rsidRPr="0072682C" w:rsidRDefault="00E3670F" w:rsidP="00E3670F">
            <w:pPr>
              <w:jc w:val="both"/>
              <w:rPr>
                <w:szCs w:val="24"/>
                <w:lang w:eastAsia="lt-LT"/>
              </w:rPr>
            </w:pP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5778" w:type="dxa"/>
            <w:gridSpan w:val="4"/>
            <w:shd w:val="clear" w:color="auto" w:fill="auto"/>
          </w:tcPr>
          <w:p w:rsidR="00E3670F" w:rsidRPr="0072682C" w:rsidRDefault="00E3670F" w:rsidP="00E3670F">
            <w:pPr>
              <w:jc w:val="right"/>
              <w:rPr>
                <w:szCs w:val="24"/>
                <w:lang w:eastAsia="lt-LT"/>
              </w:rPr>
            </w:pPr>
            <w:r w:rsidRPr="0072682C">
              <w:rPr>
                <w:szCs w:val="24"/>
                <w:lang w:eastAsia="lt-LT"/>
              </w:rPr>
              <w:t>Viso:</w:t>
            </w: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r w:rsidR="0072682C" w:rsidRPr="0072682C" w:rsidTr="00E3670F">
        <w:tc>
          <w:tcPr>
            <w:tcW w:w="9854" w:type="dxa"/>
            <w:gridSpan w:val="6"/>
            <w:shd w:val="clear" w:color="auto" w:fill="auto"/>
          </w:tcPr>
          <w:p w:rsidR="00E3670F" w:rsidRPr="0072682C" w:rsidRDefault="00E3670F" w:rsidP="00FE32E7">
            <w:pPr>
              <w:tabs>
                <w:tab w:val="left" w:pos="3189"/>
              </w:tabs>
              <w:jc w:val="center"/>
              <w:rPr>
                <w:szCs w:val="24"/>
                <w:lang w:eastAsia="lt-LT"/>
              </w:rPr>
            </w:pPr>
            <w:r w:rsidRPr="0072682C">
              <w:rPr>
                <w:szCs w:val="24"/>
                <w:lang w:eastAsia="lt-LT"/>
              </w:rPr>
              <w:t>Kvazisub</w:t>
            </w:r>
            <w:r w:rsidR="00FE32E7" w:rsidRPr="0072682C">
              <w:rPr>
                <w:szCs w:val="24"/>
                <w:lang w:eastAsia="lt-LT"/>
              </w:rPr>
              <w:t>rangov</w:t>
            </w:r>
            <w:r w:rsidRPr="0072682C">
              <w:rPr>
                <w:szCs w:val="24"/>
                <w:lang w:eastAsia="lt-LT"/>
              </w:rPr>
              <w:t>ai, kurių pajėgumais remiamasi įrodinėjant kvalifikacijos atitiktį</w:t>
            </w:r>
          </w:p>
        </w:tc>
      </w:tr>
      <w:tr w:rsidR="0072682C" w:rsidRPr="0072682C" w:rsidTr="00235556">
        <w:tc>
          <w:tcPr>
            <w:tcW w:w="640" w:type="dxa"/>
            <w:shd w:val="clear" w:color="auto" w:fill="auto"/>
          </w:tcPr>
          <w:p w:rsidR="00235556" w:rsidRPr="0072682C" w:rsidRDefault="00235556" w:rsidP="00E3670F">
            <w:pPr>
              <w:rPr>
                <w:szCs w:val="24"/>
                <w:lang w:eastAsia="lt-LT"/>
              </w:rPr>
            </w:pPr>
            <w:r w:rsidRPr="0072682C">
              <w:rPr>
                <w:szCs w:val="24"/>
                <w:lang w:eastAsia="lt-LT"/>
              </w:rPr>
              <w:t>1.</w:t>
            </w:r>
          </w:p>
        </w:tc>
        <w:tc>
          <w:tcPr>
            <w:tcW w:w="5138" w:type="dxa"/>
            <w:gridSpan w:val="3"/>
            <w:shd w:val="clear" w:color="auto" w:fill="auto"/>
          </w:tcPr>
          <w:p w:rsidR="00235556" w:rsidRPr="0072682C" w:rsidRDefault="00235556" w:rsidP="00235556">
            <w:pPr>
              <w:rPr>
                <w:szCs w:val="24"/>
                <w:lang w:eastAsia="lt-LT"/>
              </w:rPr>
            </w:pPr>
          </w:p>
        </w:tc>
        <w:tc>
          <w:tcPr>
            <w:tcW w:w="2694" w:type="dxa"/>
            <w:shd w:val="clear" w:color="auto" w:fill="auto"/>
          </w:tcPr>
          <w:p w:rsidR="00235556" w:rsidRPr="0072682C" w:rsidRDefault="00235556" w:rsidP="00E3670F">
            <w:pPr>
              <w:jc w:val="both"/>
              <w:rPr>
                <w:szCs w:val="24"/>
                <w:lang w:eastAsia="lt-LT"/>
              </w:rPr>
            </w:pPr>
          </w:p>
        </w:tc>
        <w:tc>
          <w:tcPr>
            <w:tcW w:w="1382" w:type="dxa"/>
            <w:shd w:val="clear" w:color="auto" w:fill="auto"/>
          </w:tcPr>
          <w:p w:rsidR="00235556" w:rsidRPr="0072682C" w:rsidRDefault="00235556" w:rsidP="00E3670F">
            <w:pPr>
              <w:jc w:val="both"/>
              <w:rPr>
                <w:szCs w:val="24"/>
                <w:lang w:eastAsia="lt-LT"/>
              </w:rPr>
            </w:pPr>
          </w:p>
        </w:tc>
      </w:tr>
      <w:tr w:rsidR="0072682C" w:rsidRPr="0072682C" w:rsidTr="00235556">
        <w:tc>
          <w:tcPr>
            <w:tcW w:w="640" w:type="dxa"/>
            <w:shd w:val="clear" w:color="auto" w:fill="auto"/>
          </w:tcPr>
          <w:p w:rsidR="00235556" w:rsidRPr="0072682C" w:rsidRDefault="00235556" w:rsidP="00E3670F">
            <w:pPr>
              <w:rPr>
                <w:szCs w:val="24"/>
                <w:lang w:eastAsia="lt-LT"/>
              </w:rPr>
            </w:pPr>
            <w:r w:rsidRPr="0072682C">
              <w:rPr>
                <w:szCs w:val="24"/>
                <w:lang w:eastAsia="lt-LT"/>
              </w:rPr>
              <w:t>2.</w:t>
            </w:r>
          </w:p>
        </w:tc>
        <w:tc>
          <w:tcPr>
            <w:tcW w:w="5138" w:type="dxa"/>
            <w:gridSpan w:val="3"/>
            <w:shd w:val="clear" w:color="auto" w:fill="auto"/>
          </w:tcPr>
          <w:p w:rsidR="00235556" w:rsidRPr="0072682C" w:rsidRDefault="00235556" w:rsidP="00235556">
            <w:pPr>
              <w:rPr>
                <w:szCs w:val="24"/>
                <w:lang w:eastAsia="lt-LT"/>
              </w:rPr>
            </w:pPr>
          </w:p>
        </w:tc>
        <w:tc>
          <w:tcPr>
            <w:tcW w:w="2694" w:type="dxa"/>
            <w:shd w:val="clear" w:color="auto" w:fill="auto"/>
          </w:tcPr>
          <w:p w:rsidR="00235556" w:rsidRPr="0072682C" w:rsidRDefault="00235556" w:rsidP="00E3670F">
            <w:pPr>
              <w:jc w:val="both"/>
              <w:rPr>
                <w:szCs w:val="24"/>
                <w:lang w:eastAsia="lt-LT"/>
              </w:rPr>
            </w:pPr>
          </w:p>
        </w:tc>
        <w:tc>
          <w:tcPr>
            <w:tcW w:w="1382" w:type="dxa"/>
            <w:shd w:val="clear" w:color="auto" w:fill="auto"/>
          </w:tcPr>
          <w:p w:rsidR="00235556" w:rsidRPr="0072682C" w:rsidRDefault="00235556" w:rsidP="00E3670F">
            <w:pPr>
              <w:jc w:val="both"/>
              <w:rPr>
                <w:szCs w:val="24"/>
                <w:lang w:eastAsia="lt-LT"/>
              </w:rPr>
            </w:pPr>
          </w:p>
        </w:tc>
      </w:tr>
      <w:tr w:rsidR="00E3670F" w:rsidRPr="0072682C" w:rsidTr="00E3670F">
        <w:tc>
          <w:tcPr>
            <w:tcW w:w="5778" w:type="dxa"/>
            <w:gridSpan w:val="4"/>
            <w:shd w:val="clear" w:color="auto" w:fill="auto"/>
          </w:tcPr>
          <w:p w:rsidR="00E3670F" w:rsidRPr="0072682C" w:rsidRDefault="00E3670F" w:rsidP="00E3670F">
            <w:pPr>
              <w:jc w:val="right"/>
              <w:rPr>
                <w:szCs w:val="24"/>
                <w:lang w:eastAsia="lt-LT"/>
              </w:rPr>
            </w:pPr>
            <w:r w:rsidRPr="0072682C">
              <w:rPr>
                <w:szCs w:val="24"/>
                <w:lang w:eastAsia="lt-LT"/>
              </w:rPr>
              <w:t>Viso:</w:t>
            </w:r>
          </w:p>
        </w:tc>
        <w:tc>
          <w:tcPr>
            <w:tcW w:w="2694" w:type="dxa"/>
            <w:shd w:val="clear" w:color="auto" w:fill="auto"/>
          </w:tcPr>
          <w:p w:rsidR="00E3670F" w:rsidRPr="0072682C" w:rsidRDefault="00E3670F" w:rsidP="00E3670F">
            <w:pPr>
              <w:jc w:val="both"/>
              <w:rPr>
                <w:szCs w:val="24"/>
                <w:lang w:eastAsia="lt-LT"/>
              </w:rPr>
            </w:pPr>
          </w:p>
        </w:tc>
        <w:tc>
          <w:tcPr>
            <w:tcW w:w="1382" w:type="dxa"/>
            <w:shd w:val="clear" w:color="auto" w:fill="auto"/>
          </w:tcPr>
          <w:p w:rsidR="00E3670F" w:rsidRPr="0072682C" w:rsidRDefault="00E3670F" w:rsidP="00E3670F">
            <w:pPr>
              <w:jc w:val="both"/>
              <w:rPr>
                <w:szCs w:val="24"/>
                <w:lang w:eastAsia="lt-LT"/>
              </w:rPr>
            </w:pPr>
          </w:p>
        </w:tc>
      </w:tr>
    </w:tbl>
    <w:p w:rsidR="00E3670F" w:rsidRPr="0072682C" w:rsidRDefault="00E3670F" w:rsidP="00E3670F">
      <w:pPr>
        <w:tabs>
          <w:tab w:val="left" w:pos="720"/>
        </w:tabs>
        <w:jc w:val="both"/>
        <w:rPr>
          <w:szCs w:val="24"/>
        </w:rPr>
      </w:pPr>
    </w:p>
    <w:p w:rsidR="0015130F" w:rsidRPr="00266933" w:rsidRDefault="005F417E" w:rsidP="0015130F">
      <w:pPr>
        <w:pStyle w:val="Sraopastraipa"/>
        <w:numPr>
          <w:ilvl w:val="0"/>
          <w:numId w:val="10"/>
        </w:numPr>
        <w:spacing w:after="120"/>
        <w:ind w:left="714" w:hanging="357"/>
        <w:jc w:val="both"/>
        <w:rPr>
          <w:b/>
          <w:bCs/>
          <w:szCs w:val="24"/>
        </w:rPr>
      </w:pPr>
      <w:r>
        <w:rPr>
          <w:b/>
        </w:rPr>
        <w:t>Palyginamoji</w:t>
      </w:r>
      <w:r w:rsidR="0015130F" w:rsidRPr="0072682C">
        <w:rPr>
          <w:b/>
        </w:rPr>
        <w:t xml:space="preserve"> pasiūlymo kaina:</w:t>
      </w:r>
    </w:p>
    <w:tbl>
      <w:tblPr>
        <w:tblStyle w:val="Lentelstinklelis1"/>
        <w:tblW w:w="9658" w:type="dxa"/>
        <w:jc w:val="center"/>
        <w:tblLayout w:type="fixed"/>
        <w:tblLook w:val="04A0" w:firstRow="1" w:lastRow="0" w:firstColumn="1" w:lastColumn="0" w:noHBand="0" w:noVBand="1"/>
      </w:tblPr>
      <w:tblGrid>
        <w:gridCol w:w="640"/>
        <w:gridCol w:w="4190"/>
        <w:gridCol w:w="804"/>
        <w:gridCol w:w="1559"/>
        <w:gridCol w:w="1134"/>
        <w:gridCol w:w="1331"/>
      </w:tblGrid>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266933" w:rsidRPr="005F0A01" w:rsidRDefault="00266933" w:rsidP="00266933">
            <w:pPr>
              <w:jc w:val="center"/>
              <w:rPr>
                <w:bCs/>
                <w:sz w:val="24"/>
                <w:szCs w:val="24"/>
                <w:lang w:eastAsia="zh-CN"/>
              </w:rPr>
            </w:pPr>
            <w:r w:rsidRPr="005F0A01">
              <w:rPr>
                <w:bCs/>
                <w:sz w:val="24"/>
                <w:szCs w:val="24"/>
                <w:lang w:eastAsia="zh-CN"/>
              </w:rPr>
              <w:t>Eil.</w:t>
            </w:r>
          </w:p>
          <w:p w:rsidR="00266933" w:rsidRPr="005F0A01" w:rsidRDefault="00266933" w:rsidP="00266933">
            <w:pPr>
              <w:jc w:val="center"/>
              <w:rPr>
                <w:bCs/>
                <w:sz w:val="24"/>
                <w:szCs w:val="24"/>
                <w:u w:val="single"/>
              </w:rPr>
            </w:pPr>
            <w:r w:rsidRPr="005F0A01">
              <w:rPr>
                <w:bCs/>
                <w:sz w:val="24"/>
                <w:szCs w:val="24"/>
                <w:lang w:eastAsia="zh-CN"/>
              </w:rPr>
              <w:t>Nr.</w:t>
            </w:r>
          </w:p>
        </w:tc>
        <w:tc>
          <w:tcPr>
            <w:tcW w:w="4190" w:type="dxa"/>
            <w:tcBorders>
              <w:top w:val="single" w:sz="4" w:space="0" w:color="auto"/>
              <w:left w:val="single" w:sz="4" w:space="0" w:color="auto"/>
              <w:bottom w:val="single" w:sz="4" w:space="0" w:color="auto"/>
              <w:right w:val="single" w:sz="4" w:space="0" w:color="auto"/>
            </w:tcBorders>
            <w:vAlign w:val="center"/>
            <w:hideMark/>
          </w:tcPr>
          <w:p w:rsidR="00266933" w:rsidRPr="005F0A01" w:rsidRDefault="00266933" w:rsidP="00266933">
            <w:pPr>
              <w:jc w:val="center"/>
              <w:rPr>
                <w:bCs/>
                <w:sz w:val="24"/>
                <w:szCs w:val="24"/>
                <w:lang w:eastAsia="zh-CN"/>
              </w:rPr>
            </w:pPr>
            <w:r w:rsidRPr="005F0A01">
              <w:rPr>
                <w:bCs/>
                <w:sz w:val="24"/>
                <w:szCs w:val="24"/>
                <w:lang w:eastAsia="zh-CN"/>
              </w:rPr>
              <w:t>Darbų įkainio pavadinimas</w:t>
            </w:r>
          </w:p>
          <w:p w:rsidR="00266933" w:rsidRPr="005F0A01" w:rsidRDefault="00266933" w:rsidP="00266933">
            <w:pPr>
              <w:jc w:val="center"/>
              <w:rPr>
                <w:bCs/>
                <w:sz w:val="24"/>
                <w:szCs w:val="24"/>
                <w:lang w:eastAsia="zh-CN"/>
              </w:rPr>
            </w:pPr>
          </w:p>
          <w:p w:rsidR="00266933" w:rsidRPr="005F0A01" w:rsidRDefault="00266933" w:rsidP="00266933">
            <w:pPr>
              <w:jc w:val="center"/>
              <w:rPr>
                <w:bCs/>
                <w:sz w:val="24"/>
                <w:szCs w:val="24"/>
              </w:rPr>
            </w:pPr>
          </w:p>
        </w:tc>
        <w:tc>
          <w:tcPr>
            <w:tcW w:w="804" w:type="dxa"/>
            <w:tcBorders>
              <w:top w:val="single" w:sz="4" w:space="0" w:color="auto"/>
              <w:left w:val="single" w:sz="4" w:space="0" w:color="auto"/>
              <w:bottom w:val="single" w:sz="4" w:space="0" w:color="auto"/>
              <w:right w:val="single" w:sz="4" w:space="0" w:color="auto"/>
            </w:tcBorders>
            <w:vAlign w:val="center"/>
            <w:hideMark/>
          </w:tcPr>
          <w:p w:rsidR="00266933" w:rsidRPr="005F0A01" w:rsidRDefault="00266933" w:rsidP="00266933">
            <w:pPr>
              <w:jc w:val="center"/>
              <w:rPr>
                <w:bCs/>
                <w:sz w:val="24"/>
                <w:szCs w:val="24"/>
                <w:lang w:eastAsia="zh-CN"/>
              </w:rPr>
            </w:pPr>
            <w:r w:rsidRPr="005F0A01">
              <w:rPr>
                <w:bCs/>
                <w:sz w:val="24"/>
                <w:szCs w:val="24"/>
                <w:lang w:eastAsia="zh-CN"/>
              </w:rPr>
              <w:t>Mato</w:t>
            </w:r>
          </w:p>
          <w:p w:rsidR="00266933" w:rsidRPr="005F0A01" w:rsidRDefault="00266933" w:rsidP="00266933">
            <w:pPr>
              <w:jc w:val="center"/>
              <w:rPr>
                <w:bCs/>
                <w:sz w:val="24"/>
                <w:szCs w:val="24"/>
              </w:rPr>
            </w:pPr>
            <w:r w:rsidRPr="005F0A01">
              <w:rPr>
                <w:bCs/>
                <w:sz w:val="24"/>
                <w:szCs w:val="24"/>
                <w:lang w:eastAsia="zh-CN"/>
              </w:rPr>
              <w:t>vnt.</w:t>
            </w:r>
          </w:p>
        </w:tc>
        <w:tc>
          <w:tcPr>
            <w:tcW w:w="1559" w:type="dxa"/>
            <w:tcBorders>
              <w:top w:val="single" w:sz="4" w:space="0" w:color="auto"/>
              <w:left w:val="single" w:sz="4" w:space="0" w:color="auto"/>
              <w:bottom w:val="single" w:sz="4" w:space="0" w:color="auto"/>
              <w:right w:val="single" w:sz="4" w:space="0" w:color="auto"/>
            </w:tcBorders>
            <w:vAlign w:val="center"/>
            <w:hideMark/>
          </w:tcPr>
          <w:p w:rsidR="00266933" w:rsidRPr="005F0A01" w:rsidRDefault="00266933" w:rsidP="00F5126D">
            <w:pPr>
              <w:jc w:val="center"/>
              <w:rPr>
                <w:bCs/>
                <w:sz w:val="24"/>
                <w:szCs w:val="24"/>
              </w:rPr>
            </w:pPr>
            <w:r w:rsidRPr="005F0A01">
              <w:rPr>
                <w:rFonts w:eastAsia="Calibri"/>
                <w:bCs/>
                <w:sz w:val="24"/>
                <w:szCs w:val="24"/>
                <w:lang w:eastAsia="zh-CN"/>
              </w:rPr>
              <w:t>Planuojami preliminarūs darbų kiekiai visam sutarties laikotarpiui</w:t>
            </w:r>
            <w:r w:rsidR="005F417E" w:rsidRPr="005F0A01">
              <w:rPr>
                <w:rFonts w:eastAsia="Calibri"/>
                <w:bCs/>
                <w:sz w:val="24"/>
                <w:szCs w:val="24"/>
                <w:lang w:eastAsia="zh-CN"/>
              </w:rPr>
              <w:t>**</w:t>
            </w:r>
            <w:r w:rsidR="002F3F90" w:rsidRPr="005F0A01">
              <w:rPr>
                <w:rFonts w:eastAsia="Calibri"/>
                <w:bCs/>
                <w:sz w:val="24"/>
                <w:szCs w:val="24"/>
                <w:lang w:eastAsia="zh-CN"/>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66933" w:rsidRPr="005F0A01" w:rsidRDefault="00266933" w:rsidP="00266933">
            <w:pPr>
              <w:jc w:val="center"/>
              <w:rPr>
                <w:bCs/>
                <w:sz w:val="24"/>
                <w:szCs w:val="24"/>
                <w:lang w:eastAsia="zh-CN"/>
              </w:rPr>
            </w:pPr>
            <w:r w:rsidRPr="005F0A01">
              <w:rPr>
                <w:bCs/>
                <w:sz w:val="24"/>
                <w:szCs w:val="24"/>
                <w:lang w:eastAsia="zh-CN"/>
              </w:rPr>
              <w:t xml:space="preserve">Įkainis </w:t>
            </w:r>
          </w:p>
          <w:p w:rsidR="00266933" w:rsidRPr="005F0A01" w:rsidRDefault="00266933" w:rsidP="00266933">
            <w:pPr>
              <w:jc w:val="center"/>
              <w:rPr>
                <w:bCs/>
                <w:sz w:val="24"/>
                <w:szCs w:val="24"/>
                <w:lang w:eastAsia="zh-CN"/>
              </w:rPr>
            </w:pPr>
            <w:r w:rsidRPr="005F0A01">
              <w:rPr>
                <w:bCs/>
                <w:sz w:val="24"/>
                <w:szCs w:val="24"/>
                <w:lang w:eastAsia="zh-CN"/>
              </w:rPr>
              <w:t>už 1 mato vienetą Eur</w:t>
            </w:r>
          </w:p>
          <w:p w:rsidR="00266933" w:rsidRPr="005F0A01" w:rsidRDefault="00266933" w:rsidP="00266933">
            <w:pPr>
              <w:jc w:val="center"/>
              <w:rPr>
                <w:bCs/>
                <w:sz w:val="24"/>
                <w:szCs w:val="24"/>
                <w:lang w:eastAsia="zh-CN"/>
              </w:rPr>
            </w:pPr>
            <w:r w:rsidRPr="005F0A01">
              <w:rPr>
                <w:bCs/>
                <w:sz w:val="24"/>
                <w:szCs w:val="24"/>
                <w:lang w:eastAsia="zh-CN"/>
              </w:rPr>
              <w:t>(be PVM)*</w:t>
            </w:r>
          </w:p>
        </w:tc>
        <w:tc>
          <w:tcPr>
            <w:tcW w:w="1331"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bCs/>
                <w:sz w:val="24"/>
                <w:szCs w:val="24"/>
              </w:rPr>
            </w:pPr>
            <w:r w:rsidRPr="005F0A01">
              <w:rPr>
                <w:bCs/>
                <w:sz w:val="24"/>
                <w:szCs w:val="24"/>
              </w:rPr>
              <w:t>Kaina Eur</w:t>
            </w:r>
          </w:p>
          <w:p w:rsidR="00266933" w:rsidRPr="005F0A01" w:rsidRDefault="00266933" w:rsidP="00266933">
            <w:pPr>
              <w:jc w:val="center"/>
              <w:rPr>
                <w:bCs/>
                <w:sz w:val="24"/>
                <w:szCs w:val="24"/>
              </w:rPr>
            </w:pPr>
            <w:r w:rsidRPr="005F0A01">
              <w:rPr>
                <w:bCs/>
                <w:sz w:val="24"/>
                <w:szCs w:val="24"/>
              </w:rPr>
              <w:t>(be PVM)* įvertinus preliminarų kiekį (4x5)</w:t>
            </w:r>
          </w:p>
          <w:p w:rsidR="00266933" w:rsidRPr="005F0A01" w:rsidRDefault="00266933" w:rsidP="00F5126D">
            <w:pPr>
              <w:jc w:val="center"/>
              <w:rPr>
                <w:bCs/>
                <w:sz w:val="24"/>
                <w:szCs w:val="24"/>
              </w:rPr>
            </w:pPr>
          </w:p>
        </w:tc>
      </w:tr>
      <w:tr w:rsidR="00266933" w:rsidRPr="005F0A01" w:rsidTr="00357186">
        <w:trPr>
          <w:trHeight w:val="218"/>
          <w:jc w:val="center"/>
        </w:trPr>
        <w:tc>
          <w:tcPr>
            <w:tcW w:w="640" w:type="dxa"/>
            <w:tcBorders>
              <w:top w:val="single" w:sz="4" w:space="0" w:color="auto"/>
              <w:left w:val="single" w:sz="4" w:space="0" w:color="auto"/>
              <w:bottom w:val="single" w:sz="4" w:space="0" w:color="auto"/>
              <w:right w:val="single" w:sz="4" w:space="0" w:color="auto"/>
            </w:tcBorders>
            <w:hideMark/>
          </w:tcPr>
          <w:p w:rsidR="00266933" w:rsidRPr="005F0A01" w:rsidRDefault="00266933" w:rsidP="00266933">
            <w:pPr>
              <w:jc w:val="center"/>
              <w:rPr>
                <w:i/>
                <w:sz w:val="24"/>
                <w:szCs w:val="24"/>
              </w:rPr>
            </w:pPr>
            <w:r w:rsidRPr="005F0A01">
              <w:rPr>
                <w:i/>
                <w:sz w:val="24"/>
                <w:szCs w:val="24"/>
                <w:lang w:eastAsia="zh-CN"/>
              </w:rPr>
              <w:t>1</w:t>
            </w:r>
          </w:p>
        </w:tc>
        <w:tc>
          <w:tcPr>
            <w:tcW w:w="4190" w:type="dxa"/>
            <w:tcBorders>
              <w:top w:val="single" w:sz="4" w:space="0" w:color="auto"/>
              <w:left w:val="single" w:sz="4" w:space="0" w:color="auto"/>
              <w:bottom w:val="single" w:sz="4" w:space="0" w:color="auto"/>
              <w:right w:val="single" w:sz="4" w:space="0" w:color="auto"/>
            </w:tcBorders>
            <w:hideMark/>
          </w:tcPr>
          <w:p w:rsidR="00266933" w:rsidRPr="005F0A01" w:rsidRDefault="00266933" w:rsidP="00266933">
            <w:pPr>
              <w:jc w:val="center"/>
              <w:rPr>
                <w:i/>
                <w:sz w:val="24"/>
                <w:szCs w:val="24"/>
              </w:rPr>
            </w:pPr>
            <w:r w:rsidRPr="005F0A01">
              <w:rPr>
                <w:i/>
                <w:sz w:val="24"/>
                <w:szCs w:val="24"/>
                <w:lang w:eastAsia="zh-CN"/>
              </w:rPr>
              <w:t>2</w:t>
            </w:r>
          </w:p>
        </w:tc>
        <w:tc>
          <w:tcPr>
            <w:tcW w:w="804" w:type="dxa"/>
            <w:tcBorders>
              <w:top w:val="single" w:sz="4" w:space="0" w:color="auto"/>
              <w:left w:val="single" w:sz="4" w:space="0" w:color="auto"/>
              <w:bottom w:val="single" w:sz="4" w:space="0" w:color="auto"/>
              <w:right w:val="single" w:sz="4" w:space="0" w:color="auto"/>
            </w:tcBorders>
            <w:hideMark/>
          </w:tcPr>
          <w:p w:rsidR="00266933" w:rsidRPr="005F0A01" w:rsidRDefault="00266933" w:rsidP="00266933">
            <w:pPr>
              <w:jc w:val="center"/>
              <w:rPr>
                <w:i/>
                <w:sz w:val="24"/>
                <w:szCs w:val="24"/>
              </w:rPr>
            </w:pPr>
            <w:r w:rsidRPr="005F0A01">
              <w:rPr>
                <w:i/>
                <w:sz w:val="24"/>
                <w:szCs w:val="24"/>
                <w:lang w:eastAsia="zh-CN"/>
              </w:rPr>
              <w:t>3</w:t>
            </w:r>
          </w:p>
        </w:tc>
        <w:tc>
          <w:tcPr>
            <w:tcW w:w="1559" w:type="dxa"/>
            <w:tcBorders>
              <w:top w:val="single" w:sz="4" w:space="0" w:color="auto"/>
              <w:left w:val="single" w:sz="4" w:space="0" w:color="auto"/>
              <w:bottom w:val="single" w:sz="4" w:space="0" w:color="auto"/>
              <w:right w:val="single" w:sz="4" w:space="0" w:color="auto"/>
            </w:tcBorders>
            <w:hideMark/>
          </w:tcPr>
          <w:p w:rsidR="00266933" w:rsidRPr="005F0A01" w:rsidRDefault="00266933" w:rsidP="00266933">
            <w:pPr>
              <w:jc w:val="center"/>
              <w:rPr>
                <w:i/>
                <w:sz w:val="24"/>
                <w:szCs w:val="24"/>
              </w:rPr>
            </w:pPr>
            <w:r w:rsidRPr="005F0A01">
              <w:rPr>
                <w:i/>
                <w:sz w:val="24"/>
                <w:szCs w:val="24"/>
                <w:lang w:eastAsia="zh-CN"/>
              </w:rPr>
              <w:t>4</w:t>
            </w:r>
          </w:p>
        </w:tc>
        <w:tc>
          <w:tcPr>
            <w:tcW w:w="1134" w:type="dxa"/>
            <w:tcBorders>
              <w:top w:val="single" w:sz="4" w:space="0" w:color="auto"/>
              <w:left w:val="single" w:sz="4" w:space="0" w:color="auto"/>
              <w:bottom w:val="single" w:sz="4" w:space="0" w:color="auto"/>
              <w:right w:val="single" w:sz="4" w:space="0" w:color="auto"/>
            </w:tcBorders>
            <w:hideMark/>
          </w:tcPr>
          <w:p w:rsidR="00266933" w:rsidRPr="005F0A01" w:rsidRDefault="00266933" w:rsidP="00266933">
            <w:pPr>
              <w:jc w:val="center"/>
              <w:rPr>
                <w:i/>
                <w:sz w:val="24"/>
                <w:szCs w:val="24"/>
              </w:rPr>
            </w:pPr>
            <w:r w:rsidRPr="005F0A01">
              <w:rPr>
                <w:i/>
                <w:sz w:val="24"/>
                <w:szCs w:val="24"/>
                <w:lang w:eastAsia="zh-CN"/>
              </w:rPr>
              <w:t>5</w:t>
            </w: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center"/>
              <w:rPr>
                <w:i/>
                <w:sz w:val="24"/>
                <w:szCs w:val="24"/>
              </w:rPr>
            </w:pPr>
            <w:r w:rsidRPr="005F0A01">
              <w:rPr>
                <w:i/>
                <w:sz w:val="24"/>
                <w:szCs w:val="24"/>
              </w:rPr>
              <w:t>6</w:t>
            </w: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center"/>
              <w:rPr>
                <w:sz w:val="24"/>
                <w:szCs w:val="24"/>
              </w:rPr>
            </w:pPr>
            <w:r w:rsidRPr="005F0A01">
              <w:rPr>
                <w:sz w:val="24"/>
                <w:szCs w:val="24"/>
              </w:rPr>
              <w:t>1.</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both"/>
              <w:rPr>
                <w:sz w:val="24"/>
                <w:szCs w:val="24"/>
              </w:rPr>
            </w:pPr>
            <w:r w:rsidRPr="005F0A01">
              <w:rPr>
                <w:sz w:val="24"/>
                <w:szCs w:val="24"/>
                <w:lang w:eastAsia="zh-CN"/>
              </w:rPr>
              <w:t>Asfaltbetonio dangos išdaužų iki 50 mm storio užtaisymas (su frezavimu, išvalymu, kraštų ir dugno padengimu bitumine emulsija arba iki 60 °C pašildytu bitumu), naudojant asfaltbetonį AC 11 VN, kai remontuojamas plotas: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b/>
                <w:sz w:val="24"/>
                <w:szCs w:val="24"/>
                <w:u w:val="single"/>
              </w:rPr>
            </w:pPr>
            <w:r w:rsidRPr="005F0A01">
              <w:rPr>
                <w:sz w:val="24"/>
                <w:szCs w:val="24"/>
              </w:rPr>
              <w:t>-</w:t>
            </w:r>
          </w:p>
        </w:tc>
        <w:tc>
          <w:tcPr>
            <w:tcW w:w="1331"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b/>
                <w:sz w:val="24"/>
                <w:szCs w:val="24"/>
                <w:u w:val="single"/>
              </w:rPr>
            </w:pPr>
            <w:r w:rsidRPr="005F0A01">
              <w:rPr>
                <w:sz w:val="24"/>
                <w:szCs w:val="24"/>
              </w:rPr>
              <w:t>-</w:t>
            </w:r>
          </w:p>
        </w:tc>
      </w:tr>
      <w:tr w:rsidR="00F5126D"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F5126D" w:rsidRPr="005F0A01" w:rsidRDefault="00F5126D" w:rsidP="00F5126D">
            <w:pPr>
              <w:spacing w:after="120"/>
              <w:jc w:val="center"/>
              <w:rPr>
                <w:sz w:val="24"/>
                <w:szCs w:val="24"/>
                <w:lang w:eastAsia="zh-CN"/>
              </w:rPr>
            </w:pPr>
            <w:r w:rsidRPr="005F0A01">
              <w:rPr>
                <w:sz w:val="24"/>
                <w:szCs w:val="24"/>
                <w:lang w:eastAsia="zh-CN"/>
              </w:rPr>
              <w:t>1.1</w:t>
            </w:r>
          </w:p>
        </w:tc>
        <w:tc>
          <w:tcPr>
            <w:tcW w:w="4190" w:type="dxa"/>
            <w:tcBorders>
              <w:top w:val="single" w:sz="4" w:space="0" w:color="auto"/>
              <w:left w:val="single" w:sz="4" w:space="0" w:color="auto"/>
              <w:bottom w:val="single" w:sz="4" w:space="0" w:color="auto"/>
              <w:right w:val="single" w:sz="4" w:space="0" w:color="auto"/>
            </w:tcBorders>
          </w:tcPr>
          <w:p w:rsidR="00F5126D" w:rsidRPr="005F0A01" w:rsidRDefault="00F5126D" w:rsidP="00F5126D">
            <w:pPr>
              <w:spacing w:after="120"/>
              <w:jc w:val="right"/>
              <w:rPr>
                <w:sz w:val="24"/>
                <w:szCs w:val="24"/>
              </w:rPr>
            </w:pPr>
            <w:r w:rsidRPr="005F0A01">
              <w:rPr>
                <w:sz w:val="24"/>
                <w:szCs w:val="24"/>
                <w:lang w:eastAsia="zh-CN"/>
              </w:rPr>
              <w:t>Iki 1  m²</w:t>
            </w:r>
          </w:p>
        </w:tc>
        <w:tc>
          <w:tcPr>
            <w:tcW w:w="804" w:type="dxa"/>
            <w:tcBorders>
              <w:top w:val="single" w:sz="4" w:space="0" w:color="auto"/>
              <w:left w:val="single" w:sz="4" w:space="0" w:color="auto"/>
              <w:bottom w:val="single" w:sz="4" w:space="0" w:color="auto"/>
              <w:right w:val="single" w:sz="4" w:space="0" w:color="auto"/>
            </w:tcBorders>
            <w:vAlign w:val="center"/>
          </w:tcPr>
          <w:p w:rsidR="00F5126D" w:rsidRPr="005F0A01" w:rsidRDefault="00F5126D" w:rsidP="00F5126D">
            <w:pPr>
              <w:spacing w:after="120"/>
              <w:jc w:val="center"/>
              <w:rPr>
                <w:sz w:val="24"/>
                <w:szCs w:val="24"/>
              </w:rPr>
            </w:pPr>
            <w:r w:rsidRPr="005F0A01">
              <w:rPr>
                <w:sz w:val="24"/>
                <w:szCs w:val="24"/>
                <w:lang w:eastAsia="zh-CN"/>
              </w:rPr>
              <w:t>m²</w:t>
            </w:r>
          </w:p>
        </w:tc>
        <w:tc>
          <w:tcPr>
            <w:tcW w:w="1559" w:type="dxa"/>
            <w:tcBorders>
              <w:top w:val="single" w:sz="4" w:space="0" w:color="auto"/>
              <w:left w:val="single" w:sz="4" w:space="0" w:color="auto"/>
              <w:bottom w:val="single" w:sz="4" w:space="0" w:color="auto"/>
              <w:right w:val="single" w:sz="4" w:space="0" w:color="auto"/>
            </w:tcBorders>
            <w:vAlign w:val="center"/>
          </w:tcPr>
          <w:p w:rsidR="00F5126D" w:rsidRPr="005F0A01" w:rsidRDefault="00F5126D" w:rsidP="00F5126D">
            <w:pPr>
              <w:jc w:val="center"/>
              <w:rPr>
                <w:sz w:val="24"/>
                <w:szCs w:val="24"/>
              </w:rPr>
            </w:pPr>
            <w:r w:rsidRPr="005F0A01">
              <w:rPr>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F5126D" w:rsidRPr="005F0A01" w:rsidRDefault="00F5126D" w:rsidP="005F0A01">
            <w:pPr>
              <w:spacing w:after="120"/>
              <w:jc w:val="center"/>
              <w:rPr>
                <w:b/>
                <w:sz w:val="24"/>
                <w:szCs w:val="24"/>
                <w:u w:val="single"/>
              </w:rPr>
            </w:pPr>
          </w:p>
        </w:tc>
        <w:tc>
          <w:tcPr>
            <w:tcW w:w="1331" w:type="dxa"/>
            <w:tcBorders>
              <w:top w:val="single" w:sz="4" w:space="0" w:color="auto"/>
              <w:left w:val="single" w:sz="4" w:space="0" w:color="auto"/>
              <w:bottom w:val="single" w:sz="4" w:space="0" w:color="auto"/>
              <w:right w:val="single" w:sz="4" w:space="0" w:color="auto"/>
            </w:tcBorders>
          </w:tcPr>
          <w:p w:rsidR="00F5126D" w:rsidRPr="005F0A01" w:rsidRDefault="00F5126D" w:rsidP="005F0A01">
            <w:pPr>
              <w:spacing w:after="120"/>
              <w:jc w:val="center"/>
              <w:rPr>
                <w:b/>
                <w:sz w:val="24"/>
                <w:szCs w:val="24"/>
                <w:u w:val="single"/>
              </w:rPr>
            </w:pPr>
          </w:p>
        </w:tc>
      </w:tr>
      <w:tr w:rsidR="00F5126D" w:rsidRPr="005F0A01" w:rsidTr="005D7162">
        <w:trPr>
          <w:jc w:val="center"/>
        </w:trPr>
        <w:tc>
          <w:tcPr>
            <w:tcW w:w="640" w:type="dxa"/>
            <w:tcBorders>
              <w:top w:val="single" w:sz="4" w:space="0" w:color="auto"/>
              <w:left w:val="single" w:sz="4" w:space="0" w:color="auto"/>
              <w:bottom w:val="single" w:sz="4" w:space="0" w:color="auto"/>
              <w:right w:val="single" w:sz="4" w:space="0" w:color="auto"/>
            </w:tcBorders>
          </w:tcPr>
          <w:p w:rsidR="00F5126D" w:rsidRPr="005F0A01" w:rsidRDefault="00F5126D" w:rsidP="00F5126D">
            <w:pPr>
              <w:spacing w:after="120"/>
              <w:jc w:val="center"/>
              <w:rPr>
                <w:sz w:val="24"/>
                <w:szCs w:val="24"/>
                <w:lang w:eastAsia="zh-CN"/>
              </w:rPr>
            </w:pPr>
            <w:r w:rsidRPr="005F0A01">
              <w:rPr>
                <w:sz w:val="24"/>
                <w:szCs w:val="24"/>
                <w:lang w:eastAsia="zh-CN"/>
              </w:rPr>
              <w:t>1.2</w:t>
            </w:r>
          </w:p>
        </w:tc>
        <w:tc>
          <w:tcPr>
            <w:tcW w:w="4190" w:type="dxa"/>
            <w:tcBorders>
              <w:top w:val="single" w:sz="4" w:space="0" w:color="auto"/>
              <w:left w:val="single" w:sz="4" w:space="0" w:color="auto"/>
              <w:bottom w:val="single" w:sz="4" w:space="0" w:color="auto"/>
              <w:right w:val="single" w:sz="4" w:space="0" w:color="auto"/>
            </w:tcBorders>
          </w:tcPr>
          <w:p w:rsidR="00F5126D" w:rsidRPr="005F0A01" w:rsidRDefault="00F5126D" w:rsidP="00F5126D">
            <w:pPr>
              <w:spacing w:after="120"/>
              <w:jc w:val="right"/>
              <w:rPr>
                <w:sz w:val="24"/>
                <w:szCs w:val="24"/>
              </w:rPr>
            </w:pPr>
            <w:r w:rsidRPr="005F0A01">
              <w:rPr>
                <w:sz w:val="24"/>
                <w:szCs w:val="24"/>
                <w:lang w:eastAsia="zh-CN"/>
              </w:rPr>
              <w:t>Iki 5  m²</w:t>
            </w:r>
          </w:p>
        </w:tc>
        <w:tc>
          <w:tcPr>
            <w:tcW w:w="804" w:type="dxa"/>
            <w:tcBorders>
              <w:top w:val="single" w:sz="4" w:space="0" w:color="auto"/>
              <w:left w:val="single" w:sz="4" w:space="0" w:color="auto"/>
              <w:bottom w:val="single" w:sz="4" w:space="0" w:color="auto"/>
              <w:right w:val="single" w:sz="4" w:space="0" w:color="auto"/>
            </w:tcBorders>
          </w:tcPr>
          <w:p w:rsidR="00F5126D" w:rsidRPr="005F0A01" w:rsidRDefault="00F5126D" w:rsidP="00F5126D">
            <w:pPr>
              <w:spacing w:after="120"/>
              <w:jc w:val="center"/>
              <w:rPr>
                <w:sz w:val="24"/>
                <w:szCs w:val="24"/>
              </w:rPr>
            </w:pPr>
            <w:r w:rsidRPr="005F0A01">
              <w:rPr>
                <w:sz w:val="24"/>
                <w:szCs w:val="24"/>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F5126D" w:rsidRPr="005F0A01" w:rsidRDefault="00F5126D" w:rsidP="00F5126D">
            <w:pPr>
              <w:jc w:val="center"/>
              <w:rPr>
                <w:sz w:val="24"/>
                <w:szCs w:val="24"/>
              </w:rPr>
            </w:pPr>
            <w:r w:rsidRPr="005F0A01">
              <w:rPr>
                <w:sz w:val="24"/>
                <w:szCs w:val="24"/>
              </w:rPr>
              <w:t>7000</w:t>
            </w:r>
          </w:p>
        </w:tc>
        <w:tc>
          <w:tcPr>
            <w:tcW w:w="1134" w:type="dxa"/>
            <w:tcBorders>
              <w:top w:val="single" w:sz="4" w:space="0" w:color="auto"/>
              <w:left w:val="single" w:sz="4" w:space="0" w:color="auto"/>
              <w:bottom w:val="single" w:sz="4" w:space="0" w:color="auto"/>
              <w:right w:val="single" w:sz="4" w:space="0" w:color="auto"/>
            </w:tcBorders>
          </w:tcPr>
          <w:p w:rsidR="00F5126D" w:rsidRPr="005F0A01" w:rsidRDefault="00F5126D" w:rsidP="005F0A01">
            <w:pPr>
              <w:spacing w:after="120"/>
              <w:jc w:val="center"/>
              <w:rPr>
                <w:b/>
                <w:sz w:val="24"/>
                <w:szCs w:val="24"/>
                <w:u w:val="single"/>
              </w:rPr>
            </w:pPr>
          </w:p>
        </w:tc>
        <w:tc>
          <w:tcPr>
            <w:tcW w:w="1331" w:type="dxa"/>
            <w:tcBorders>
              <w:top w:val="single" w:sz="4" w:space="0" w:color="auto"/>
              <w:left w:val="single" w:sz="4" w:space="0" w:color="auto"/>
              <w:bottom w:val="single" w:sz="4" w:space="0" w:color="auto"/>
              <w:right w:val="single" w:sz="4" w:space="0" w:color="auto"/>
            </w:tcBorders>
          </w:tcPr>
          <w:p w:rsidR="00F5126D" w:rsidRPr="005F0A01" w:rsidRDefault="00F5126D" w:rsidP="005F0A01">
            <w:pPr>
              <w:spacing w:after="120"/>
              <w:jc w:val="center"/>
              <w:rPr>
                <w:b/>
                <w:sz w:val="24"/>
                <w:szCs w:val="24"/>
                <w:u w:val="single"/>
              </w:rPr>
            </w:pPr>
          </w:p>
        </w:tc>
      </w:tr>
      <w:tr w:rsidR="00F5126D" w:rsidRPr="005F0A01" w:rsidTr="005D7162">
        <w:trPr>
          <w:jc w:val="center"/>
        </w:trPr>
        <w:tc>
          <w:tcPr>
            <w:tcW w:w="640" w:type="dxa"/>
            <w:tcBorders>
              <w:top w:val="single" w:sz="4" w:space="0" w:color="auto"/>
              <w:left w:val="single" w:sz="4" w:space="0" w:color="auto"/>
              <w:bottom w:val="single" w:sz="4" w:space="0" w:color="auto"/>
              <w:right w:val="single" w:sz="4" w:space="0" w:color="auto"/>
            </w:tcBorders>
          </w:tcPr>
          <w:p w:rsidR="00F5126D" w:rsidRPr="005F0A01" w:rsidRDefault="00F5126D" w:rsidP="00F5126D">
            <w:pPr>
              <w:spacing w:after="120"/>
              <w:jc w:val="center"/>
              <w:rPr>
                <w:sz w:val="24"/>
                <w:szCs w:val="24"/>
                <w:lang w:eastAsia="zh-CN"/>
              </w:rPr>
            </w:pPr>
            <w:r w:rsidRPr="005F0A01">
              <w:rPr>
                <w:sz w:val="24"/>
                <w:szCs w:val="24"/>
                <w:lang w:eastAsia="zh-CN"/>
              </w:rPr>
              <w:t>1.3</w:t>
            </w:r>
          </w:p>
        </w:tc>
        <w:tc>
          <w:tcPr>
            <w:tcW w:w="4190" w:type="dxa"/>
            <w:tcBorders>
              <w:top w:val="single" w:sz="4" w:space="0" w:color="auto"/>
              <w:left w:val="single" w:sz="4" w:space="0" w:color="auto"/>
              <w:bottom w:val="single" w:sz="4" w:space="0" w:color="auto"/>
              <w:right w:val="single" w:sz="4" w:space="0" w:color="auto"/>
            </w:tcBorders>
          </w:tcPr>
          <w:p w:rsidR="00F5126D" w:rsidRPr="005F0A01" w:rsidRDefault="00F5126D" w:rsidP="00F5126D">
            <w:pPr>
              <w:spacing w:after="120"/>
              <w:jc w:val="right"/>
              <w:rPr>
                <w:sz w:val="24"/>
                <w:szCs w:val="24"/>
              </w:rPr>
            </w:pPr>
            <w:r w:rsidRPr="005F0A01">
              <w:rPr>
                <w:sz w:val="24"/>
                <w:szCs w:val="24"/>
                <w:lang w:eastAsia="zh-CN"/>
              </w:rPr>
              <w:t>virš 5 m²</w:t>
            </w:r>
          </w:p>
        </w:tc>
        <w:tc>
          <w:tcPr>
            <w:tcW w:w="804" w:type="dxa"/>
            <w:tcBorders>
              <w:top w:val="single" w:sz="4" w:space="0" w:color="auto"/>
              <w:left w:val="single" w:sz="4" w:space="0" w:color="auto"/>
              <w:bottom w:val="single" w:sz="4" w:space="0" w:color="auto"/>
              <w:right w:val="single" w:sz="4" w:space="0" w:color="auto"/>
            </w:tcBorders>
          </w:tcPr>
          <w:p w:rsidR="00F5126D" w:rsidRPr="005F0A01" w:rsidRDefault="00F5126D" w:rsidP="00F5126D">
            <w:pPr>
              <w:spacing w:after="120"/>
              <w:jc w:val="center"/>
              <w:rPr>
                <w:sz w:val="24"/>
                <w:szCs w:val="24"/>
              </w:rPr>
            </w:pPr>
            <w:r w:rsidRPr="005F0A01">
              <w:rPr>
                <w:sz w:val="24"/>
                <w:szCs w:val="24"/>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F5126D" w:rsidRPr="005F0A01" w:rsidRDefault="00F5126D" w:rsidP="00F5126D">
            <w:pPr>
              <w:jc w:val="center"/>
              <w:rPr>
                <w:sz w:val="24"/>
                <w:szCs w:val="24"/>
              </w:rPr>
            </w:pPr>
            <w:r w:rsidRPr="005F0A01">
              <w:rPr>
                <w:sz w:val="24"/>
                <w:szCs w:val="24"/>
              </w:rPr>
              <w:t>3000</w:t>
            </w:r>
          </w:p>
        </w:tc>
        <w:tc>
          <w:tcPr>
            <w:tcW w:w="1134" w:type="dxa"/>
            <w:tcBorders>
              <w:top w:val="single" w:sz="4" w:space="0" w:color="auto"/>
              <w:left w:val="single" w:sz="4" w:space="0" w:color="auto"/>
              <w:bottom w:val="single" w:sz="4" w:space="0" w:color="auto"/>
              <w:right w:val="single" w:sz="4" w:space="0" w:color="auto"/>
            </w:tcBorders>
          </w:tcPr>
          <w:p w:rsidR="00F5126D" w:rsidRPr="005F0A01" w:rsidRDefault="00F5126D" w:rsidP="005F0A01">
            <w:pPr>
              <w:spacing w:after="120"/>
              <w:jc w:val="center"/>
              <w:rPr>
                <w:b/>
                <w:sz w:val="24"/>
                <w:szCs w:val="24"/>
                <w:u w:val="single"/>
              </w:rPr>
            </w:pPr>
          </w:p>
        </w:tc>
        <w:tc>
          <w:tcPr>
            <w:tcW w:w="1331" w:type="dxa"/>
            <w:tcBorders>
              <w:top w:val="single" w:sz="4" w:space="0" w:color="auto"/>
              <w:left w:val="single" w:sz="4" w:space="0" w:color="auto"/>
              <w:bottom w:val="single" w:sz="4" w:space="0" w:color="auto"/>
              <w:right w:val="single" w:sz="4" w:space="0" w:color="auto"/>
            </w:tcBorders>
          </w:tcPr>
          <w:p w:rsidR="00F5126D" w:rsidRPr="005F0A01" w:rsidRDefault="00F5126D" w:rsidP="005F0A01">
            <w:pPr>
              <w:spacing w:after="120"/>
              <w:jc w:val="center"/>
              <w:rPr>
                <w:b/>
                <w:sz w:val="24"/>
                <w:szCs w:val="24"/>
                <w:u w:val="single"/>
              </w:rPr>
            </w:pPr>
          </w:p>
        </w:tc>
      </w:tr>
      <w:tr w:rsidR="00266933" w:rsidRPr="005F0A01" w:rsidTr="005F0A01">
        <w:trPr>
          <w:trHeight w:val="198"/>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center"/>
              <w:rPr>
                <w:sz w:val="24"/>
                <w:szCs w:val="24"/>
              </w:rPr>
            </w:pPr>
            <w:r w:rsidRPr="005F0A01">
              <w:rPr>
                <w:sz w:val="24"/>
                <w:szCs w:val="24"/>
              </w:rPr>
              <w:t>2.</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both"/>
              <w:rPr>
                <w:sz w:val="24"/>
                <w:szCs w:val="24"/>
              </w:rPr>
            </w:pPr>
            <w:r w:rsidRPr="005F0A01">
              <w:rPr>
                <w:sz w:val="24"/>
                <w:szCs w:val="24"/>
                <w:lang w:eastAsia="zh-CN"/>
              </w:rPr>
              <w:t>Asfalt</w:t>
            </w:r>
            <w:r w:rsidR="00F33EF0">
              <w:rPr>
                <w:sz w:val="24"/>
                <w:szCs w:val="24"/>
                <w:lang w:eastAsia="zh-CN"/>
              </w:rPr>
              <w:t>betonio dangos frezavimas freza</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b/>
                <w:sz w:val="24"/>
                <w:szCs w:val="24"/>
                <w:u w:val="single"/>
              </w:rPr>
            </w:pPr>
            <w:r w:rsidRPr="005F0A01">
              <w:rPr>
                <w:color w:val="000000"/>
                <w:sz w:val="24"/>
                <w:szCs w:val="24"/>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50000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b/>
                <w:sz w:val="24"/>
                <w:szCs w:val="24"/>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b/>
                <w:sz w:val="24"/>
                <w:szCs w:val="24"/>
                <w:u w:val="single"/>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center"/>
              <w:rPr>
                <w:sz w:val="24"/>
                <w:szCs w:val="24"/>
              </w:rPr>
            </w:pPr>
            <w:r w:rsidRPr="005F0A01">
              <w:rPr>
                <w:sz w:val="24"/>
                <w:szCs w:val="24"/>
              </w:rPr>
              <w:t>3.</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both"/>
              <w:rPr>
                <w:sz w:val="24"/>
                <w:szCs w:val="24"/>
                <w:highlight w:val="green"/>
              </w:rPr>
            </w:pPr>
            <w:r w:rsidRPr="005F0A01">
              <w:rPr>
                <w:sz w:val="24"/>
                <w:szCs w:val="24"/>
                <w:lang w:eastAsia="zh-CN"/>
              </w:rPr>
              <w:t>Išlyginamojo sluoksnio iš asfaltbetonio mišinio AC 11 AN  įrengimas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b/>
                <w:sz w:val="24"/>
                <w:szCs w:val="24"/>
                <w:u w:val="single"/>
              </w:rPr>
            </w:pPr>
            <w:r w:rsidRPr="005F0A01">
              <w:rPr>
                <w:color w:val="000000"/>
                <w:sz w:val="24"/>
                <w:szCs w:val="24"/>
                <w:lang w:eastAsia="zh-CN"/>
              </w:rPr>
              <w:t>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9000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b/>
                <w:sz w:val="24"/>
                <w:szCs w:val="24"/>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b/>
                <w:sz w:val="24"/>
                <w:szCs w:val="24"/>
                <w:u w:val="single"/>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center"/>
              <w:rPr>
                <w:sz w:val="24"/>
                <w:szCs w:val="24"/>
              </w:rPr>
            </w:pPr>
            <w:r w:rsidRPr="005F0A01">
              <w:rPr>
                <w:sz w:val="24"/>
                <w:szCs w:val="24"/>
              </w:rPr>
              <w:t>4.</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both"/>
              <w:rPr>
                <w:sz w:val="24"/>
                <w:szCs w:val="24"/>
                <w:highlight w:val="green"/>
              </w:rPr>
            </w:pPr>
            <w:r w:rsidRPr="005F0A01">
              <w:rPr>
                <w:sz w:val="24"/>
                <w:szCs w:val="24"/>
                <w:lang w:eastAsia="zh-CN"/>
              </w:rPr>
              <w:t>4 cm storio dangos įrengimas iš asfaltbetonio mišinio AC11VN</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b/>
                <w:sz w:val="24"/>
                <w:szCs w:val="24"/>
                <w:u w:val="single"/>
              </w:rPr>
            </w:pPr>
            <w:r w:rsidRPr="005F0A01">
              <w:rPr>
                <w:color w:val="000000"/>
                <w:sz w:val="24"/>
                <w:szCs w:val="24"/>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60000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b/>
                <w:sz w:val="24"/>
                <w:szCs w:val="24"/>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b/>
                <w:sz w:val="24"/>
                <w:szCs w:val="24"/>
                <w:u w:val="single"/>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center"/>
              <w:rPr>
                <w:sz w:val="24"/>
                <w:szCs w:val="24"/>
              </w:rPr>
            </w:pPr>
            <w:r w:rsidRPr="005F0A01">
              <w:rPr>
                <w:sz w:val="24"/>
                <w:szCs w:val="24"/>
              </w:rPr>
              <w:t>5.</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both"/>
              <w:rPr>
                <w:sz w:val="24"/>
                <w:szCs w:val="24"/>
                <w:highlight w:val="green"/>
              </w:rPr>
            </w:pPr>
            <w:r w:rsidRPr="005F0A01">
              <w:rPr>
                <w:sz w:val="24"/>
                <w:szCs w:val="24"/>
                <w:lang w:eastAsia="zh-CN"/>
              </w:rPr>
              <w:t>Asfaltbetonio dangų valymas mechanizuotai ir dalinai rankiniu būdu</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b/>
                <w:sz w:val="24"/>
                <w:szCs w:val="24"/>
                <w:u w:val="single"/>
              </w:rPr>
            </w:pPr>
            <w:r w:rsidRPr="005F0A01">
              <w:rPr>
                <w:color w:val="000000"/>
                <w:sz w:val="24"/>
                <w:szCs w:val="24"/>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90000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b/>
                <w:sz w:val="24"/>
                <w:szCs w:val="24"/>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b/>
                <w:sz w:val="24"/>
                <w:szCs w:val="24"/>
                <w:u w:val="single"/>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center"/>
              <w:rPr>
                <w:sz w:val="24"/>
                <w:szCs w:val="24"/>
              </w:rPr>
            </w:pPr>
            <w:r w:rsidRPr="005F0A01">
              <w:rPr>
                <w:sz w:val="24"/>
                <w:szCs w:val="24"/>
              </w:rPr>
              <w:lastRenderedPageBreak/>
              <w:t>6.</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both"/>
              <w:rPr>
                <w:sz w:val="24"/>
                <w:szCs w:val="24"/>
              </w:rPr>
            </w:pPr>
            <w:r w:rsidRPr="005F0A01">
              <w:rPr>
                <w:sz w:val="24"/>
                <w:szCs w:val="24"/>
                <w:lang w:eastAsia="zh-CN"/>
              </w:rPr>
              <w:t>Juodų dangų paviršiaus pagruntavimas bitumine emulsija</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70000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b/>
                <w:sz w:val="24"/>
                <w:szCs w:val="24"/>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b/>
                <w:sz w:val="24"/>
                <w:szCs w:val="24"/>
                <w:u w:val="single"/>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center"/>
              <w:rPr>
                <w:sz w:val="24"/>
                <w:szCs w:val="24"/>
              </w:rPr>
            </w:pPr>
            <w:r w:rsidRPr="005F0A01">
              <w:rPr>
                <w:sz w:val="24"/>
                <w:szCs w:val="24"/>
              </w:rPr>
              <w:t>7.</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both"/>
              <w:rPr>
                <w:sz w:val="24"/>
                <w:szCs w:val="24"/>
              </w:rPr>
            </w:pPr>
            <w:r w:rsidRPr="005F0A01">
              <w:rPr>
                <w:sz w:val="24"/>
                <w:szCs w:val="24"/>
                <w:lang w:eastAsia="zh-CN"/>
              </w:rPr>
              <w:t>Pagrindo-dangos 60 mm storio sluoksnio iš AC 16 PD markės asfaltbetonio mišinio įrengimas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 xml:space="preserve"> m²</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6000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sz w:val="24"/>
                <w:szCs w:val="24"/>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center"/>
              <w:rPr>
                <w:sz w:val="24"/>
                <w:szCs w:val="24"/>
              </w:rPr>
            </w:pPr>
            <w:r w:rsidRPr="005F0A01">
              <w:rPr>
                <w:sz w:val="24"/>
                <w:szCs w:val="24"/>
              </w:rPr>
              <w:t>8.</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both"/>
              <w:rPr>
                <w:sz w:val="24"/>
                <w:szCs w:val="24"/>
              </w:rPr>
            </w:pPr>
            <w:r w:rsidRPr="005F0A01">
              <w:rPr>
                <w:sz w:val="24"/>
                <w:szCs w:val="24"/>
                <w:lang w:eastAsia="zh-CN"/>
              </w:rPr>
              <w:t>Pagrindo-dangos 80 mm storio sluoksnio iš AC 16 PD markės asfaltbetonio mišinio įrengimas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m²</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20000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sz w:val="24"/>
                <w:szCs w:val="24"/>
              </w:rPr>
            </w:pPr>
          </w:p>
        </w:tc>
      </w:tr>
      <w:tr w:rsidR="00266933" w:rsidRPr="005F0A01" w:rsidTr="005F0A01">
        <w:trPr>
          <w:trHeight w:val="856"/>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center"/>
              <w:rPr>
                <w:sz w:val="24"/>
                <w:szCs w:val="24"/>
              </w:rPr>
            </w:pPr>
            <w:r w:rsidRPr="005F0A01">
              <w:rPr>
                <w:sz w:val="24"/>
                <w:szCs w:val="24"/>
              </w:rPr>
              <w:t>9.</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both"/>
              <w:rPr>
                <w:sz w:val="24"/>
                <w:szCs w:val="24"/>
              </w:rPr>
            </w:pPr>
            <w:r w:rsidRPr="005F0A01">
              <w:rPr>
                <w:sz w:val="24"/>
                <w:szCs w:val="24"/>
                <w:lang w:eastAsia="zh-CN"/>
              </w:rPr>
              <w:t>Šulinio dangčio ar vandens surinkimo grotelių aukščio sureguliavimas (iki 10 cm) su asfaltbetonio danga</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5F0A01" w:rsidP="00266933">
            <w:pPr>
              <w:spacing w:after="120"/>
              <w:jc w:val="center"/>
              <w:rPr>
                <w:b/>
                <w:sz w:val="24"/>
                <w:szCs w:val="24"/>
                <w:u w:val="single"/>
              </w:rPr>
            </w:pPr>
            <w:r>
              <w:rPr>
                <w:color w:val="000000"/>
                <w:sz w:val="24"/>
                <w:szCs w:val="24"/>
                <w:lang w:eastAsia="zh-CN"/>
              </w:rPr>
              <w:t>v</w:t>
            </w:r>
            <w:r w:rsidR="00266933" w:rsidRPr="005F0A01">
              <w:rPr>
                <w:color w:val="000000"/>
                <w:sz w:val="24"/>
                <w:szCs w:val="24"/>
                <w:lang w:eastAsia="zh-CN"/>
              </w:rPr>
              <w:t>nt</w:t>
            </w:r>
            <w:r>
              <w:rPr>
                <w:color w:val="000000"/>
                <w:sz w:val="24"/>
                <w:szCs w:val="24"/>
                <w:lang w:eastAsia="zh-CN"/>
              </w:rPr>
              <w: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300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b/>
                <w:sz w:val="24"/>
                <w:szCs w:val="24"/>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b/>
                <w:sz w:val="24"/>
                <w:szCs w:val="24"/>
                <w:u w:val="single"/>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center"/>
              <w:rPr>
                <w:sz w:val="24"/>
                <w:szCs w:val="24"/>
              </w:rPr>
            </w:pPr>
            <w:r w:rsidRPr="005F0A01">
              <w:rPr>
                <w:sz w:val="24"/>
                <w:szCs w:val="24"/>
              </w:rPr>
              <w:t>10.</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both"/>
              <w:rPr>
                <w:sz w:val="24"/>
                <w:szCs w:val="24"/>
                <w:lang w:eastAsia="zh-CN"/>
              </w:rPr>
            </w:pPr>
            <w:r w:rsidRPr="005F0A01">
              <w:rPr>
                <w:rFonts w:eastAsia="Calibri"/>
                <w:sz w:val="24"/>
                <w:szCs w:val="24"/>
                <w:lang w:eastAsia="zh-CN"/>
              </w:rPr>
              <w:t>Šulinių dangčio įrengimas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b/>
                <w:sz w:val="24"/>
                <w:szCs w:val="24"/>
                <w:u w:val="single"/>
              </w:rPr>
            </w:pPr>
            <w:r w:rsidRPr="005F0A01">
              <w:rPr>
                <w:color w:val="000000"/>
                <w:sz w:val="24"/>
                <w:szCs w:val="24"/>
                <w:lang w:eastAsia="zh-CN"/>
              </w:rPr>
              <w:t xml:space="preserve"> vnt.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300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b/>
                <w:sz w:val="24"/>
                <w:szCs w:val="24"/>
                <w:u w:val="single"/>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b/>
                <w:sz w:val="24"/>
                <w:szCs w:val="24"/>
                <w:u w:val="single"/>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center"/>
              <w:rPr>
                <w:sz w:val="24"/>
                <w:szCs w:val="24"/>
              </w:rPr>
            </w:pPr>
            <w:r w:rsidRPr="005F0A01">
              <w:rPr>
                <w:sz w:val="24"/>
                <w:szCs w:val="24"/>
              </w:rPr>
              <w:t>11.</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both"/>
              <w:rPr>
                <w:sz w:val="24"/>
                <w:szCs w:val="24"/>
                <w:lang w:eastAsia="zh-CN"/>
              </w:rPr>
            </w:pPr>
            <w:r w:rsidRPr="005F0A01">
              <w:rPr>
                <w:sz w:val="24"/>
                <w:szCs w:val="24"/>
                <w:lang w:eastAsia="zh-CN"/>
              </w:rPr>
              <w:t xml:space="preserve">Plastikinių lietaus nuotekų šulinių montavimas, kai šulinių skersmuo iki 425 mm, h- iki 2 m., su </w:t>
            </w:r>
            <w:r w:rsidR="00546DFE" w:rsidRPr="005F0A01">
              <w:rPr>
                <w:sz w:val="24"/>
                <w:szCs w:val="24"/>
                <w:lang w:eastAsia="zh-CN"/>
              </w:rPr>
              <w:t>„</w:t>
            </w:r>
            <w:r w:rsidRPr="005F0A01">
              <w:rPr>
                <w:sz w:val="24"/>
                <w:szCs w:val="24"/>
                <w:lang w:eastAsia="zh-CN"/>
              </w:rPr>
              <w:t>plaukiojančio</w:t>
            </w:r>
            <w:r w:rsidR="00546DFE" w:rsidRPr="005F0A01">
              <w:rPr>
                <w:sz w:val="24"/>
                <w:szCs w:val="24"/>
                <w:lang w:eastAsia="zh-CN"/>
              </w:rPr>
              <w:t>“</w:t>
            </w:r>
            <w:r w:rsidRPr="005F0A01">
              <w:rPr>
                <w:sz w:val="24"/>
                <w:szCs w:val="24"/>
                <w:lang w:eastAsia="zh-CN"/>
              </w:rPr>
              <w:t xml:space="preserve"> tipo dangčiu (liuku) su grotelėmis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5F0A01" w:rsidP="00266933">
            <w:pPr>
              <w:spacing w:after="120"/>
              <w:jc w:val="center"/>
              <w:rPr>
                <w:sz w:val="24"/>
                <w:szCs w:val="24"/>
              </w:rPr>
            </w:pPr>
            <w:r w:rsidRPr="005F0A01">
              <w:rPr>
                <w:color w:val="000000"/>
                <w:sz w:val="24"/>
                <w:szCs w:val="24"/>
                <w:lang w:eastAsia="zh-CN"/>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20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center"/>
              <w:rPr>
                <w:sz w:val="24"/>
                <w:szCs w:val="24"/>
              </w:rPr>
            </w:pPr>
            <w:r w:rsidRPr="005F0A01">
              <w:rPr>
                <w:sz w:val="24"/>
                <w:szCs w:val="24"/>
              </w:rPr>
              <w:t>12.</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both"/>
              <w:rPr>
                <w:sz w:val="24"/>
                <w:szCs w:val="24"/>
              </w:rPr>
            </w:pPr>
            <w:r w:rsidRPr="005F0A01">
              <w:rPr>
                <w:sz w:val="24"/>
                <w:szCs w:val="24"/>
                <w:lang w:eastAsia="zh-CN"/>
              </w:rPr>
              <w:t xml:space="preserve">Betoninių kelio bortų įrengimas </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m</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4000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center"/>
              <w:rPr>
                <w:sz w:val="24"/>
                <w:szCs w:val="24"/>
              </w:rPr>
            </w:pPr>
            <w:r w:rsidRPr="005F0A01">
              <w:rPr>
                <w:sz w:val="24"/>
                <w:szCs w:val="24"/>
              </w:rPr>
              <w:t>13.</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both"/>
              <w:rPr>
                <w:sz w:val="24"/>
                <w:szCs w:val="24"/>
              </w:rPr>
            </w:pPr>
            <w:r w:rsidRPr="005F0A01">
              <w:rPr>
                <w:sz w:val="24"/>
                <w:szCs w:val="24"/>
                <w:lang w:eastAsia="zh-CN"/>
              </w:rPr>
              <w:t>Sandūros tarp bordiūrų ir gatvės dangos užtaisymas amortizacine (sandarinimo) juosta</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m</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5000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center"/>
              <w:rPr>
                <w:sz w:val="24"/>
                <w:szCs w:val="24"/>
              </w:rPr>
            </w:pPr>
            <w:r w:rsidRPr="005F0A01">
              <w:rPr>
                <w:sz w:val="24"/>
                <w:szCs w:val="24"/>
              </w:rPr>
              <w:t>14.</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both"/>
              <w:rPr>
                <w:sz w:val="24"/>
                <w:szCs w:val="24"/>
              </w:rPr>
            </w:pPr>
            <w:r w:rsidRPr="005F0A01">
              <w:rPr>
                <w:sz w:val="24"/>
                <w:szCs w:val="24"/>
                <w:lang w:eastAsia="zh-CN"/>
              </w:rPr>
              <w:t>Betoninių kelio bortų išardymas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m</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4000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r>
      <w:tr w:rsidR="00266933" w:rsidRPr="005F0A01" w:rsidTr="00357186">
        <w:trPr>
          <w:trHeight w:val="386"/>
          <w:jc w:val="center"/>
        </w:trPr>
        <w:tc>
          <w:tcPr>
            <w:tcW w:w="640"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sz w:val="24"/>
                <w:szCs w:val="24"/>
              </w:rPr>
              <w:t>15</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rPr>
                <w:sz w:val="24"/>
                <w:szCs w:val="24"/>
                <w:lang w:eastAsia="zh-CN"/>
              </w:rPr>
            </w:pPr>
            <w:r w:rsidRPr="005F0A01">
              <w:rPr>
                <w:rFonts w:eastAsia="Calibri"/>
                <w:sz w:val="24"/>
                <w:szCs w:val="24"/>
                <w:lang w:eastAsia="zh-CN"/>
              </w:rPr>
              <w:t>Pagrindų įrengimas: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lang w:eastAsia="zh-CN"/>
              </w:rPr>
            </w:pPr>
            <w:r w:rsidRPr="005F0A01">
              <w:rPr>
                <w:color w:val="000000"/>
                <w:sz w:val="24"/>
                <w:szCs w:val="24"/>
                <w:lang w:eastAsia="zh-CN"/>
              </w:rPr>
              <w: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lang w:eastAsia="zh-CN"/>
              </w:rPr>
            </w:pPr>
            <w:r w:rsidRPr="005F0A01">
              <w:rPr>
                <w:color w:val="000000"/>
                <w:sz w:val="24"/>
                <w:szCs w:val="24"/>
                <w:lang w:eastAsia="zh-CN"/>
              </w:rPr>
              <w:t>-</w:t>
            </w:r>
          </w:p>
        </w:tc>
        <w:tc>
          <w:tcPr>
            <w:tcW w:w="113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5F0A01">
            <w:pPr>
              <w:spacing w:after="120"/>
              <w:jc w:val="center"/>
              <w:rPr>
                <w:sz w:val="24"/>
                <w:szCs w:val="24"/>
              </w:rPr>
            </w:pPr>
            <w:r w:rsidRPr="005F0A01">
              <w:rPr>
                <w:sz w:val="24"/>
                <w:szCs w:val="24"/>
              </w:rPr>
              <w:t>-</w:t>
            </w:r>
          </w:p>
        </w:tc>
        <w:tc>
          <w:tcPr>
            <w:tcW w:w="1331"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5F0A01">
            <w:pPr>
              <w:spacing w:after="120"/>
              <w:jc w:val="center"/>
              <w:rPr>
                <w:sz w:val="24"/>
                <w:szCs w:val="24"/>
              </w:rPr>
            </w:pPr>
            <w:r w:rsidRPr="005F0A01">
              <w:rPr>
                <w:sz w:val="24"/>
                <w:szCs w:val="24"/>
              </w:rPr>
              <w:t>-</w:t>
            </w: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F33EF0" w:rsidP="00F33EF0">
            <w:pPr>
              <w:spacing w:after="120"/>
              <w:ind w:right="-108"/>
              <w:rPr>
                <w:sz w:val="24"/>
                <w:szCs w:val="24"/>
              </w:rPr>
            </w:pPr>
            <w:bookmarkStart w:id="0" w:name="_GoBack" w:colFirst="0" w:colLast="0"/>
            <w:r>
              <w:rPr>
                <w:sz w:val="24"/>
                <w:szCs w:val="24"/>
              </w:rPr>
              <w:t>15.1</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right"/>
              <w:rPr>
                <w:sz w:val="24"/>
                <w:szCs w:val="24"/>
              </w:rPr>
            </w:pPr>
            <w:r w:rsidRPr="005F0A01">
              <w:rPr>
                <w:sz w:val="24"/>
                <w:szCs w:val="24"/>
                <w:lang w:eastAsia="zh-CN"/>
              </w:rPr>
              <w:t xml:space="preserve">Smėlio pagrindų įrengimas </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m</w:t>
            </w:r>
            <w:r w:rsidRPr="005F0A01">
              <w:rPr>
                <w:color w:val="000000"/>
                <w:sz w:val="24"/>
                <w:szCs w:val="24"/>
                <w:vertAlign w:val="superscript"/>
                <w:lang w:eastAsia="zh-CN"/>
              </w:rPr>
              <w:t>3</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2000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F33EF0" w:rsidP="00F33EF0">
            <w:pPr>
              <w:spacing w:after="120"/>
              <w:ind w:right="-108"/>
              <w:rPr>
                <w:sz w:val="24"/>
                <w:szCs w:val="24"/>
              </w:rPr>
            </w:pPr>
            <w:r>
              <w:rPr>
                <w:sz w:val="24"/>
                <w:szCs w:val="24"/>
              </w:rPr>
              <w:t>15.2</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right"/>
              <w:rPr>
                <w:sz w:val="24"/>
                <w:szCs w:val="24"/>
              </w:rPr>
            </w:pPr>
            <w:r w:rsidRPr="005F0A01">
              <w:rPr>
                <w:sz w:val="24"/>
                <w:szCs w:val="24"/>
                <w:lang w:eastAsia="zh-CN"/>
              </w:rPr>
              <w:t xml:space="preserve">Skaldos pagrindo įrengimas </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m</w:t>
            </w:r>
            <w:r w:rsidRPr="005F0A01">
              <w:rPr>
                <w:color w:val="000000"/>
                <w:sz w:val="24"/>
                <w:szCs w:val="24"/>
                <w:vertAlign w:val="superscript"/>
                <w:lang w:eastAsia="zh-CN"/>
              </w:rPr>
              <w:t>3</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3000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r>
      <w:bookmarkEnd w:id="0"/>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F5126D" w:rsidP="00391B75">
            <w:pPr>
              <w:spacing w:after="120"/>
              <w:ind w:right="-108"/>
              <w:jc w:val="center"/>
              <w:rPr>
                <w:sz w:val="24"/>
                <w:szCs w:val="24"/>
              </w:rPr>
            </w:pPr>
            <w:r w:rsidRPr="005F0A01">
              <w:rPr>
                <w:sz w:val="24"/>
                <w:szCs w:val="24"/>
              </w:rPr>
              <w:t>16.</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F33EF0">
            <w:pPr>
              <w:spacing w:after="120"/>
              <w:jc w:val="both"/>
              <w:rPr>
                <w:sz w:val="24"/>
                <w:szCs w:val="24"/>
              </w:rPr>
            </w:pPr>
            <w:r w:rsidRPr="005F0A01">
              <w:rPr>
                <w:sz w:val="24"/>
                <w:szCs w:val="24"/>
                <w:lang w:eastAsia="zh-CN"/>
              </w:rPr>
              <w:t>Gazonų paruošimas, užpilant iki 10 cm storio sluoksnį augalinio dirvožemio, užsėjant žolę</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m</w:t>
            </w:r>
            <w:r w:rsidRPr="005F0A01">
              <w:rPr>
                <w:color w:val="000000"/>
                <w:sz w:val="24"/>
                <w:szCs w:val="24"/>
                <w:vertAlign w:val="superscript"/>
                <w:lang w:eastAsia="zh-CN"/>
              </w:rPr>
              <w:t>2</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5000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F5126D" w:rsidP="00266933">
            <w:pPr>
              <w:jc w:val="center"/>
              <w:rPr>
                <w:sz w:val="24"/>
                <w:szCs w:val="24"/>
              </w:rPr>
            </w:pPr>
            <w:r w:rsidRPr="005F0A01">
              <w:rPr>
                <w:sz w:val="24"/>
                <w:szCs w:val="24"/>
              </w:rPr>
              <w:t>17</w:t>
            </w:r>
            <w:r w:rsidR="00266933" w:rsidRPr="005F0A01">
              <w:rPr>
                <w:sz w:val="24"/>
                <w:szCs w:val="24"/>
              </w:rPr>
              <w:t>.</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both"/>
              <w:rPr>
                <w:sz w:val="24"/>
                <w:szCs w:val="24"/>
              </w:rPr>
            </w:pPr>
            <w:r w:rsidRPr="005F0A01">
              <w:rPr>
                <w:sz w:val="24"/>
                <w:szCs w:val="24"/>
                <w:lang w:eastAsia="zh-CN"/>
              </w:rPr>
              <w:t>Kelkraščių dangos įrengimas 6 cm storio iš nesurištojo mineralinių medžiagų mišinio 0/22</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m</w:t>
            </w:r>
            <w:r w:rsidRPr="005F0A01">
              <w:rPr>
                <w:color w:val="000000"/>
                <w:sz w:val="24"/>
                <w:szCs w:val="24"/>
                <w:vertAlign w:val="superscript"/>
                <w:lang w:eastAsia="zh-CN"/>
              </w:rPr>
              <w:t>2</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5000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sz w:val="24"/>
                <w:szCs w:val="24"/>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center"/>
              <w:rPr>
                <w:sz w:val="24"/>
                <w:szCs w:val="24"/>
              </w:rPr>
            </w:pPr>
            <w:r w:rsidRPr="005F0A01">
              <w:rPr>
                <w:sz w:val="24"/>
                <w:szCs w:val="24"/>
              </w:rPr>
              <w:t>17.</w:t>
            </w:r>
            <w:r w:rsidR="00F5126D" w:rsidRPr="005F0A01">
              <w:rPr>
                <w:sz w:val="24"/>
                <w:szCs w:val="24"/>
              </w:rPr>
              <w:t>1</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jc w:val="both"/>
              <w:rPr>
                <w:sz w:val="24"/>
                <w:szCs w:val="24"/>
              </w:rPr>
            </w:pPr>
            <w:r w:rsidRPr="005F0A01">
              <w:rPr>
                <w:sz w:val="24"/>
                <w:szCs w:val="24"/>
                <w:lang w:eastAsia="zh-CN"/>
              </w:rPr>
              <w:t>Keičiant kelkraščio sluoksnio storį, kiekvienam pokyčio cm pridėti arba atimti</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m</w:t>
            </w:r>
            <w:r w:rsidRPr="005F0A01">
              <w:rPr>
                <w:color w:val="000000"/>
                <w:sz w:val="24"/>
                <w:szCs w:val="24"/>
                <w:vertAlign w:val="superscript"/>
                <w:lang w:eastAsia="zh-CN"/>
              </w:rPr>
              <w:t>2</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jc w:val="center"/>
              <w:rPr>
                <w:sz w:val="24"/>
                <w:szCs w:val="24"/>
              </w:rPr>
            </w:pPr>
            <w:r w:rsidRPr="005F0A01">
              <w:rPr>
                <w:color w:val="000000"/>
                <w:sz w:val="24"/>
                <w:szCs w:val="24"/>
                <w:lang w:eastAsia="zh-CN"/>
              </w:rPr>
              <w:t>4000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jc w:val="center"/>
              <w:rPr>
                <w:sz w:val="24"/>
                <w:szCs w:val="24"/>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center"/>
              <w:rPr>
                <w:sz w:val="24"/>
                <w:szCs w:val="24"/>
              </w:rPr>
            </w:pPr>
            <w:r w:rsidRPr="005F0A01">
              <w:rPr>
                <w:sz w:val="24"/>
                <w:szCs w:val="24"/>
              </w:rPr>
              <w:t>18.</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F5126D" w:rsidP="00266933">
            <w:pPr>
              <w:spacing w:after="120"/>
              <w:jc w:val="both"/>
              <w:rPr>
                <w:sz w:val="24"/>
                <w:szCs w:val="24"/>
              </w:rPr>
            </w:pPr>
            <w:r w:rsidRPr="005F0A01">
              <w:rPr>
                <w:sz w:val="24"/>
                <w:szCs w:val="24"/>
              </w:rPr>
              <w:t>Grunto kasimas ekskavatoriais, pakrovimas į autosavivarčius ir išvežimas į seniūno nurodytą vietą iki 5 km atstumu</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m</w:t>
            </w:r>
            <w:r w:rsidRPr="005F0A01">
              <w:rPr>
                <w:color w:val="000000"/>
                <w:sz w:val="24"/>
                <w:szCs w:val="24"/>
                <w:vertAlign w:val="superscript"/>
                <w:lang w:eastAsia="zh-CN"/>
              </w:rPr>
              <w:t>3</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3000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r>
      <w:tr w:rsidR="00266933" w:rsidRPr="005F0A01" w:rsidTr="00357186">
        <w:trPr>
          <w:jc w:val="center"/>
        </w:trPr>
        <w:tc>
          <w:tcPr>
            <w:tcW w:w="64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center"/>
              <w:rPr>
                <w:sz w:val="24"/>
                <w:szCs w:val="24"/>
              </w:rPr>
            </w:pPr>
            <w:r w:rsidRPr="005F0A01">
              <w:rPr>
                <w:sz w:val="24"/>
                <w:szCs w:val="24"/>
              </w:rPr>
              <w:t>19.</w:t>
            </w:r>
          </w:p>
        </w:tc>
        <w:tc>
          <w:tcPr>
            <w:tcW w:w="4190" w:type="dxa"/>
            <w:tcBorders>
              <w:top w:val="single" w:sz="4" w:space="0" w:color="auto"/>
              <w:left w:val="single" w:sz="4" w:space="0" w:color="auto"/>
              <w:bottom w:val="single" w:sz="4" w:space="0" w:color="auto"/>
              <w:right w:val="single" w:sz="4" w:space="0" w:color="auto"/>
            </w:tcBorders>
          </w:tcPr>
          <w:p w:rsidR="00266933" w:rsidRPr="005F0A01" w:rsidRDefault="00266933" w:rsidP="00266933">
            <w:pPr>
              <w:spacing w:after="120"/>
              <w:jc w:val="both"/>
              <w:rPr>
                <w:sz w:val="24"/>
                <w:szCs w:val="24"/>
              </w:rPr>
            </w:pPr>
            <w:r w:rsidRPr="005F0A01">
              <w:rPr>
                <w:sz w:val="24"/>
                <w:szCs w:val="24"/>
                <w:lang w:eastAsia="zh-CN"/>
              </w:rPr>
              <w:t>Paprastojo remonto aprašo parengimas</w:t>
            </w:r>
          </w:p>
        </w:tc>
        <w:tc>
          <w:tcPr>
            <w:tcW w:w="804"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vnt.</w:t>
            </w:r>
          </w:p>
        </w:tc>
        <w:tc>
          <w:tcPr>
            <w:tcW w:w="1559" w:type="dxa"/>
            <w:tcBorders>
              <w:top w:val="single" w:sz="4" w:space="0" w:color="auto"/>
              <w:left w:val="single" w:sz="4" w:space="0" w:color="auto"/>
              <w:bottom w:val="single" w:sz="4" w:space="0" w:color="auto"/>
              <w:right w:val="single" w:sz="4" w:space="0" w:color="auto"/>
            </w:tcBorders>
            <w:vAlign w:val="center"/>
          </w:tcPr>
          <w:p w:rsidR="00266933" w:rsidRPr="005F0A01" w:rsidRDefault="00266933" w:rsidP="00266933">
            <w:pPr>
              <w:spacing w:after="120"/>
              <w:jc w:val="center"/>
              <w:rPr>
                <w:sz w:val="24"/>
                <w:szCs w:val="24"/>
              </w:rPr>
            </w:pPr>
            <w:r w:rsidRPr="005F0A01">
              <w:rPr>
                <w:color w:val="000000"/>
                <w:sz w:val="24"/>
                <w:szCs w:val="24"/>
                <w:lang w:eastAsia="zh-CN"/>
              </w:rPr>
              <w:t>40</w:t>
            </w:r>
          </w:p>
        </w:tc>
        <w:tc>
          <w:tcPr>
            <w:tcW w:w="1134"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c>
          <w:tcPr>
            <w:tcW w:w="1331" w:type="dxa"/>
            <w:tcBorders>
              <w:top w:val="single" w:sz="4" w:space="0" w:color="auto"/>
              <w:left w:val="single" w:sz="4" w:space="0" w:color="auto"/>
              <w:bottom w:val="single" w:sz="4" w:space="0" w:color="auto"/>
              <w:right w:val="single" w:sz="4" w:space="0" w:color="auto"/>
            </w:tcBorders>
          </w:tcPr>
          <w:p w:rsidR="00266933" w:rsidRPr="005F0A01" w:rsidRDefault="00266933" w:rsidP="005F0A01">
            <w:pPr>
              <w:spacing w:after="120"/>
              <w:jc w:val="center"/>
              <w:rPr>
                <w:sz w:val="24"/>
                <w:szCs w:val="24"/>
              </w:rPr>
            </w:pPr>
          </w:p>
        </w:tc>
      </w:tr>
      <w:tr w:rsidR="00F5126D" w:rsidRPr="005F0A01" w:rsidTr="00357186">
        <w:trPr>
          <w:jc w:val="center"/>
        </w:trPr>
        <w:tc>
          <w:tcPr>
            <w:tcW w:w="8327" w:type="dxa"/>
            <w:gridSpan w:val="5"/>
            <w:tcBorders>
              <w:top w:val="single" w:sz="4" w:space="0" w:color="auto"/>
              <w:left w:val="single" w:sz="4" w:space="0" w:color="auto"/>
              <w:bottom w:val="single" w:sz="4" w:space="0" w:color="auto"/>
              <w:right w:val="single" w:sz="8" w:space="0" w:color="auto"/>
            </w:tcBorders>
          </w:tcPr>
          <w:p w:rsidR="00266933" w:rsidRPr="005F0A01" w:rsidRDefault="005F417E" w:rsidP="00266933">
            <w:pPr>
              <w:jc w:val="right"/>
              <w:rPr>
                <w:i/>
                <w:sz w:val="24"/>
                <w:szCs w:val="24"/>
              </w:rPr>
            </w:pPr>
            <w:r w:rsidRPr="005F0A01">
              <w:rPr>
                <w:b/>
                <w:sz w:val="24"/>
                <w:szCs w:val="24"/>
                <w:lang w:eastAsia="zh-CN"/>
              </w:rPr>
              <w:t>Palyginamoji pasiūlymo kaina (6 stulpelio suma)</w:t>
            </w:r>
            <w:r w:rsidR="00266933" w:rsidRPr="005F0A01">
              <w:rPr>
                <w:bCs/>
                <w:sz w:val="24"/>
                <w:szCs w:val="24"/>
                <w:lang w:eastAsia="zh-CN"/>
              </w:rPr>
              <w:t>, Eur be PVM</w:t>
            </w:r>
          </w:p>
        </w:tc>
        <w:tc>
          <w:tcPr>
            <w:tcW w:w="1331" w:type="dxa"/>
            <w:tcBorders>
              <w:top w:val="single" w:sz="8" w:space="0" w:color="auto"/>
              <w:left w:val="single" w:sz="8" w:space="0" w:color="auto"/>
              <w:bottom w:val="single" w:sz="8" w:space="0" w:color="auto"/>
              <w:right w:val="single" w:sz="8" w:space="0" w:color="auto"/>
            </w:tcBorders>
          </w:tcPr>
          <w:p w:rsidR="00266933" w:rsidRPr="005F0A01" w:rsidRDefault="00266933" w:rsidP="005F0A01">
            <w:pPr>
              <w:rPr>
                <w:sz w:val="24"/>
                <w:szCs w:val="24"/>
              </w:rPr>
            </w:pPr>
          </w:p>
        </w:tc>
      </w:tr>
      <w:tr w:rsidR="00F5126D" w:rsidRPr="005F0A01" w:rsidTr="00357186">
        <w:trPr>
          <w:jc w:val="center"/>
        </w:trPr>
        <w:tc>
          <w:tcPr>
            <w:tcW w:w="8327" w:type="dxa"/>
            <w:gridSpan w:val="5"/>
            <w:tcBorders>
              <w:top w:val="single" w:sz="4" w:space="0" w:color="auto"/>
              <w:left w:val="single" w:sz="4" w:space="0" w:color="auto"/>
              <w:bottom w:val="single" w:sz="4" w:space="0" w:color="auto"/>
              <w:right w:val="single" w:sz="8" w:space="0" w:color="auto"/>
            </w:tcBorders>
          </w:tcPr>
          <w:p w:rsidR="00266933" w:rsidRPr="005F0A01" w:rsidRDefault="00266933" w:rsidP="005F417E">
            <w:pPr>
              <w:jc w:val="right"/>
              <w:rPr>
                <w:i/>
                <w:sz w:val="24"/>
                <w:szCs w:val="24"/>
              </w:rPr>
            </w:pPr>
            <w:r w:rsidRPr="005F0A01">
              <w:rPr>
                <w:bCs/>
                <w:sz w:val="24"/>
                <w:szCs w:val="24"/>
                <w:lang w:eastAsia="zh-CN"/>
              </w:rPr>
              <w:t xml:space="preserve">PVM </w:t>
            </w:r>
            <w:r w:rsidRPr="005F0A01">
              <w:rPr>
                <w:bCs/>
                <w:sz w:val="24"/>
                <w:szCs w:val="24"/>
              </w:rPr>
              <w:t>[</w:t>
            </w:r>
            <w:r w:rsidRPr="005F0A01">
              <w:rPr>
                <w:bCs/>
                <w:i/>
                <w:sz w:val="24"/>
                <w:szCs w:val="24"/>
              </w:rPr>
              <w:t>tarifas</w:t>
            </w:r>
            <w:r w:rsidRPr="005F0A01">
              <w:rPr>
                <w:bCs/>
                <w:sz w:val="24"/>
                <w:szCs w:val="24"/>
              </w:rPr>
              <w:t>]</w:t>
            </w:r>
          </w:p>
        </w:tc>
        <w:tc>
          <w:tcPr>
            <w:tcW w:w="1331" w:type="dxa"/>
            <w:tcBorders>
              <w:top w:val="single" w:sz="4" w:space="0" w:color="auto"/>
              <w:left w:val="single" w:sz="8" w:space="0" w:color="auto"/>
              <w:bottom w:val="single" w:sz="4" w:space="0" w:color="auto"/>
              <w:right w:val="single" w:sz="8" w:space="0" w:color="auto"/>
            </w:tcBorders>
          </w:tcPr>
          <w:p w:rsidR="00266933" w:rsidRPr="005F0A01" w:rsidRDefault="00266933" w:rsidP="005F0A01">
            <w:pPr>
              <w:rPr>
                <w:sz w:val="24"/>
                <w:szCs w:val="24"/>
              </w:rPr>
            </w:pPr>
          </w:p>
        </w:tc>
      </w:tr>
      <w:tr w:rsidR="00F5126D" w:rsidRPr="005F0A01" w:rsidTr="00357186">
        <w:trPr>
          <w:jc w:val="center"/>
        </w:trPr>
        <w:tc>
          <w:tcPr>
            <w:tcW w:w="8327" w:type="dxa"/>
            <w:gridSpan w:val="5"/>
            <w:tcBorders>
              <w:top w:val="single" w:sz="4" w:space="0" w:color="auto"/>
              <w:left w:val="single" w:sz="4" w:space="0" w:color="auto"/>
              <w:bottom w:val="single" w:sz="4" w:space="0" w:color="auto"/>
              <w:right w:val="single" w:sz="8" w:space="0" w:color="auto"/>
            </w:tcBorders>
          </w:tcPr>
          <w:p w:rsidR="00266933" w:rsidRPr="005F0A01" w:rsidRDefault="005F417E" w:rsidP="00266933">
            <w:pPr>
              <w:jc w:val="right"/>
              <w:rPr>
                <w:i/>
                <w:sz w:val="24"/>
                <w:szCs w:val="24"/>
              </w:rPr>
            </w:pPr>
            <w:r w:rsidRPr="005F0A01">
              <w:rPr>
                <w:b/>
                <w:sz w:val="24"/>
                <w:szCs w:val="24"/>
              </w:rPr>
              <w:t>Palyginamoji</w:t>
            </w:r>
            <w:r w:rsidR="00266933" w:rsidRPr="005F0A01">
              <w:rPr>
                <w:b/>
                <w:sz w:val="24"/>
                <w:szCs w:val="24"/>
              </w:rPr>
              <w:t xml:space="preserve"> pasiūlymo kaina </w:t>
            </w:r>
            <w:r w:rsidR="00266933" w:rsidRPr="005F0A01">
              <w:rPr>
                <w:b/>
                <w:sz w:val="24"/>
                <w:szCs w:val="24"/>
                <w:vertAlign w:val="superscript"/>
              </w:rPr>
              <w:footnoteReference w:customMarkFollows="1" w:id="6"/>
              <w:t>6</w:t>
            </w:r>
            <w:r w:rsidR="00266933" w:rsidRPr="005F0A01">
              <w:rPr>
                <w:bCs/>
                <w:sz w:val="24"/>
                <w:szCs w:val="24"/>
                <w:lang w:eastAsia="zh-CN"/>
              </w:rPr>
              <w:t>, Eur su PVM</w:t>
            </w:r>
          </w:p>
        </w:tc>
        <w:tc>
          <w:tcPr>
            <w:tcW w:w="1331" w:type="dxa"/>
            <w:tcBorders>
              <w:top w:val="single" w:sz="4" w:space="0" w:color="auto"/>
              <w:left w:val="single" w:sz="8" w:space="0" w:color="auto"/>
              <w:bottom w:val="single" w:sz="8" w:space="0" w:color="auto"/>
              <w:right w:val="single" w:sz="8" w:space="0" w:color="auto"/>
            </w:tcBorders>
          </w:tcPr>
          <w:p w:rsidR="00266933" w:rsidRPr="005F0A01" w:rsidRDefault="00266933" w:rsidP="005F0A01">
            <w:pPr>
              <w:rPr>
                <w:sz w:val="24"/>
                <w:szCs w:val="24"/>
              </w:rPr>
            </w:pPr>
          </w:p>
        </w:tc>
      </w:tr>
    </w:tbl>
    <w:p w:rsidR="0015130F" w:rsidRPr="00F5126D" w:rsidRDefault="0015130F" w:rsidP="0015130F">
      <w:pPr>
        <w:rPr>
          <w:rFonts w:eastAsia="Calibri"/>
          <w:bCs/>
          <w:sz w:val="20"/>
          <w:shd w:val="clear" w:color="auto" w:fill="FFFFFF"/>
        </w:rPr>
      </w:pPr>
    </w:p>
    <w:p w:rsidR="0015130F" w:rsidRPr="0072682C" w:rsidRDefault="0015130F" w:rsidP="0015130F">
      <w:pPr>
        <w:ind w:firstLine="709"/>
        <w:rPr>
          <w:bCs/>
          <w:szCs w:val="24"/>
        </w:rPr>
      </w:pPr>
      <w:r w:rsidRPr="0072682C">
        <w:rPr>
          <w:b/>
          <w:bCs/>
          <w:szCs w:val="24"/>
        </w:rPr>
        <w:t xml:space="preserve">Palyginamoji pasiūlymo kaina žodžiais: </w:t>
      </w:r>
      <w:r w:rsidRPr="0072682C">
        <w:rPr>
          <w:bCs/>
          <w:szCs w:val="24"/>
        </w:rPr>
        <w:softHyphen/>
      </w:r>
      <w:r w:rsidRPr="0072682C">
        <w:rPr>
          <w:bCs/>
          <w:szCs w:val="24"/>
        </w:rPr>
        <w:softHyphen/>
      </w:r>
      <w:r w:rsidRPr="0072682C">
        <w:rPr>
          <w:bCs/>
          <w:szCs w:val="24"/>
        </w:rPr>
        <w:softHyphen/>
      </w:r>
      <w:r w:rsidRPr="0072682C">
        <w:rPr>
          <w:bCs/>
          <w:szCs w:val="24"/>
        </w:rPr>
        <w:softHyphen/>
        <w:t>__________________________________________</w:t>
      </w:r>
    </w:p>
    <w:p w:rsidR="0015130F" w:rsidRPr="0072682C" w:rsidRDefault="0015130F" w:rsidP="0015130F">
      <w:pPr>
        <w:ind w:firstLine="709"/>
        <w:rPr>
          <w:rFonts w:eastAsia="Calibri"/>
          <w:bCs/>
          <w:sz w:val="20"/>
          <w:shd w:val="clear" w:color="auto" w:fill="FFFFFF"/>
        </w:rPr>
      </w:pPr>
    </w:p>
    <w:p w:rsidR="000E2421" w:rsidRPr="0072682C" w:rsidRDefault="000E2421" w:rsidP="000E2421">
      <w:pPr>
        <w:ind w:firstLine="709"/>
        <w:rPr>
          <w:rFonts w:eastAsia="Calibri"/>
          <w:bCs/>
          <w:sz w:val="20"/>
          <w:shd w:val="clear" w:color="auto" w:fill="FFFFFF"/>
        </w:rPr>
      </w:pPr>
      <w:r w:rsidRPr="0072682C">
        <w:rPr>
          <w:rFonts w:eastAsia="Calibri"/>
          <w:bCs/>
          <w:sz w:val="20"/>
          <w:shd w:val="clear" w:color="auto" w:fill="FFFFFF"/>
        </w:rPr>
        <w:t>Tais atvejais, kai pagal galiojančius teisės aktus tiekėjui nereikia mokėti PVM, jis nurodo priežastis, dėl kurių PVM nemoka ____________________________________________________________________________________________</w:t>
      </w:r>
      <w:r w:rsidRPr="0072682C">
        <w:rPr>
          <w:b/>
          <w:bCs/>
          <w:szCs w:val="24"/>
        </w:rPr>
        <w:tab/>
      </w:r>
    </w:p>
    <w:p w:rsidR="000E2421" w:rsidRPr="0072682C" w:rsidRDefault="000E2421" w:rsidP="000E2421">
      <w:pPr>
        <w:ind w:firstLine="709"/>
        <w:jc w:val="both"/>
        <w:rPr>
          <w:b/>
          <w:bCs/>
          <w:sz w:val="20"/>
          <w:u w:val="single"/>
        </w:rPr>
      </w:pPr>
      <w:r w:rsidRPr="0072682C">
        <w:rPr>
          <w:b/>
          <w:bCs/>
          <w:sz w:val="20"/>
          <w:u w:val="single"/>
        </w:rPr>
        <w:t>Paaiškinimai:</w:t>
      </w:r>
    </w:p>
    <w:p w:rsidR="000E2421" w:rsidRPr="0072682C" w:rsidRDefault="000E2421" w:rsidP="000E2421">
      <w:pPr>
        <w:shd w:val="clear" w:color="auto" w:fill="FFFFFF"/>
        <w:ind w:firstLine="720"/>
        <w:jc w:val="both"/>
        <w:rPr>
          <w:b/>
          <w:sz w:val="20"/>
          <w:lang w:eastAsia="lt-LT"/>
        </w:rPr>
      </w:pPr>
      <w:r w:rsidRPr="0072682C">
        <w:rPr>
          <w:b/>
          <w:sz w:val="20"/>
          <w:lang w:eastAsia="lt-LT"/>
        </w:rPr>
        <w:t xml:space="preserve">* </w:t>
      </w:r>
      <w:r w:rsidRPr="0072682C">
        <w:rPr>
          <w:sz w:val="20"/>
          <w:lang w:eastAsia="lt-LT"/>
        </w:rPr>
        <w:t xml:space="preserve">Kaina suapvalinama paliekant </w:t>
      </w:r>
      <w:r w:rsidRPr="0072682C">
        <w:rPr>
          <w:sz w:val="20"/>
          <w:u w:val="single"/>
          <w:lang w:eastAsia="lt-LT"/>
        </w:rPr>
        <w:t>du skaitmenis po kablelio</w:t>
      </w:r>
      <w:r w:rsidRPr="0072682C">
        <w:rPr>
          <w:sz w:val="20"/>
          <w:lang w:eastAsia="lt-LT"/>
        </w:rPr>
        <w:t>. Į kainą turi būti įskaičiuota PVM, kiti mokesčiai bei visos kitos išlaidos. Tiekėjas turi nurodyti kainą EUR su PVM, jei jis yra PVM mokėtojas arba EUR be PVM, jei tiekėjas yra ne PVM mokėtojas.</w:t>
      </w:r>
    </w:p>
    <w:p w:rsidR="000E2421" w:rsidRPr="0072682C" w:rsidRDefault="000E2421" w:rsidP="000E2421">
      <w:pPr>
        <w:shd w:val="clear" w:color="auto" w:fill="FFFFFF"/>
        <w:ind w:firstLine="720"/>
        <w:jc w:val="both"/>
        <w:rPr>
          <w:b/>
          <w:sz w:val="20"/>
          <w:lang w:eastAsia="lt-LT"/>
        </w:rPr>
      </w:pPr>
      <w:r w:rsidRPr="0072682C">
        <w:rPr>
          <w:b/>
          <w:sz w:val="20"/>
        </w:rPr>
        <w:t xml:space="preserve">** </w:t>
      </w:r>
      <w:r w:rsidRPr="0072682C">
        <w:rPr>
          <w:sz w:val="20"/>
        </w:rPr>
        <w:t xml:space="preserve">Preliminarūs darbų kiekiai nurodyti visam darbų atlikimo laikotarpiui su galimais darbų pratęsimo terminais </w:t>
      </w:r>
      <w:r w:rsidRPr="0072682C">
        <w:rPr>
          <w:b/>
          <w:sz w:val="20"/>
          <w:u w:val="single"/>
        </w:rPr>
        <w:t>t. y. 36 mėn.</w:t>
      </w:r>
      <w:r w:rsidRPr="0072682C">
        <w:rPr>
          <w:b/>
          <w:sz w:val="20"/>
          <w:lang w:eastAsia="lt-LT"/>
        </w:rPr>
        <w:t xml:space="preserve"> </w:t>
      </w:r>
    </w:p>
    <w:p w:rsidR="000E2421" w:rsidRPr="0072682C" w:rsidRDefault="000E2421" w:rsidP="000E2421">
      <w:pPr>
        <w:shd w:val="clear" w:color="auto" w:fill="FFFFFF"/>
        <w:ind w:firstLine="720"/>
        <w:jc w:val="both"/>
        <w:rPr>
          <w:b/>
          <w:sz w:val="20"/>
          <w:lang w:eastAsia="lt-LT"/>
        </w:rPr>
      </w:pPr>
      <w:r w:rsidRPr="0072682C">
        <w:rPr>
          <w:b/>
          <w:sz w:val="20"/>
          <w:lang w:eastAsia="lt-LT"/>
        </w:rPr>
        <w:t xml:space="preserve">*** Maksimali pirkimui skirta lėšų suma </w:t>
      </w:r>
      <w:r w:rsidRPr="0072682C">
        <w:rPr>
          <w:b/>
          <w:sz w:val="20"/>
          <w:u w:val="single"/>
          <w:lang w:eastAsia="lt-LT"/>
        </w:rPr>
        <w:t xml:space="preserve">be PVM – </w:t>
      </w:r>
      <w:r w:rsidR="00266933" w:rsidRPr="00266933">
        <w:rPr>
          <w:b/>
          <w:sz w:val="20"/>
          <w:u w:val="single"/>
          <w:lang w:eastAsia="lt-LT"/>
        </w:rPr>
        <w:t>4</w:t>
      </w:r>
      <w:r w:rsidR="00266933">
        <w:rPr>
          <w:b/>
          <w:sz w:val="20"/>
          <w:u w:val="single"/>
          <w:lang w:eastAsia="lt-LT"/>
        </w:rPr>
        <w:t> </w:t>
      </w:r>
      <w:r w:rsidR="00266933" w:rsidRPr="00266933">
        <w:rPr>
          <w:b/>
          <w:sz w:val="20"/>
          <w:u w:val="single"/>
          <w:lang w:eastAsia="lt-LT"/>
        </w:rPr>
        <w:t>132</w:t>
      </w:r>
      <w:r w:rsidR="00266933">
        <w:rPr>
          <w:b/>
          <w:sz w:val="20"/>
          <w:u w:val="single"/>
          <w:lang w:eastAsia="lt-LT"/>
        </w:rPr>
        <w:t xml:space="preserve"> </w:t>
      </w:r>
      <w:r w:rsidR="00266933" w:rsidRPr="00266933">
        <w:rPr>
          <w:b/>
          <w:sz w:val="20"/>
          <w:u w:val="single"/>
          <w:lang w:eastAsia="lt-LT"/>
        </w:rPr>
        <w:t>231,4</w:t>
      </w:r>
      <w:r w:rsidR="00266933">
        <w:rPr>
          <w:b/>
          <w:sz w:val="20"/>
          <w:u w:val="single"/>
          <w:lang w:eastAsia="lt-LT"/>
        </w:rPr>
        <w:t>0</w:t>
      </w:r>
      <w:r w:rsidRPr="0072682C">
        <w:rPr>
          <w:b/>
          <w:sz w:val="20"/>
          <w:u w:val="single"/>
          <w:lang w:eastAsia="lt-LT"/>
        </w:rPr>
        <w:t xml:space="preserve"> Eur.</w:t>
      </w:r>
      <w:r w:rsidRPr="0072682C">
        <w:rPr>
          <w:sz w:val="20"/>
          <w:lang w:eastAsia="lt-LT"/>
        </w:rPr>
        <w:t xml:space="preserve"> </w:t>
      </w:r>
    </w:p>
    <w:p w:rsidR="000E2421" w:rsidRPr="0072682C" w:rsidRDefault="000E2421" w:rsidP="000E2421">
      <w:pPr>
        <w:widowControl w:val="0"/>
        <w:ind w:firstLine="709"/>
        <w:jc w:val="both"/>
        <w:rPr>
          <w:rFonts w:eastAsia="Calibri"/>
          <w:szCs w:val="24"/>
        </w:rPr>
      </w:pPr>
    </w:p>
    <w:p w:rsidR="000E2421" w:rsidRPr="0072682C" w:rsidRDefault="000E2421" w:rsidP="000E2421">
      <w:pPr>
        <w:widowControl w:val="0"/>
        <w:ind w:firstLine="709"/>
        <w:jc w:val="both"/>
        <w:rPr>
          <w:szCs w:val="24"/>
        </w:rPr>
      </w:pPr>
    </w:p>
    <w:p w:rsidR="000E2421" w:rsidRPr="0072682C" w:rsidRDefault="000E2421" w:rsidP="000E24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72682C">
        <w:rPr>
          <w:szCs w:val="24"/>
        </w:rPr>
        <w:t>Jeigu kvalifikacija dėl teisės verstis atitinkama veikla nebuvo tikrinama arba tikrinama ne visa apimtimi, įsipareigojame perkančiajai organizacijai, kad pirkimo sutartį vykdys tik tokią teisę turintys asmenys.</w:t>
      </w:r>
    </w:p>
    <w:p w:rsidR="000E2421" w:rsidRPr="0072682C" w:rsidRDefault="000E2421" w:rsidP="000E2421">
      <w:pPr>
        <w:ind w:firstLine="709"/>
        <w:jc w:val="both"/>
        <w:rPr>
          <w:bCs/>
          <w:szCs w:val="24"/>
        </w:rPr>
      </w:pPr>
      <w:r w:rsidRPr="0072682C">
        <w:rPr>
          <w:bCs/>
          <w:szCs w:val="24"/>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0E2421" w:rsidRPr="0072682C" w:rsidRDefault="000E2421" w:rsidP="000E2421">
      <w:pPr>
        <w:ind w:firstLine="709"/>
        <w:jc w:val="both"/>
        <w:rPr>
          <w:bCs/>
          <w:szCs w:val="24"/>
        </w:rPr>
      </w:pPr>
      <w:r w:rsidRPr="0072682C">
        <w:rPr>
          <w:bCs/>
          <w:szCs w:val="24"/>
        </w:rPr>
        <w:t xml:space="preserve">Šis pasiūlymas galioja 3 mėnesius nuo pasiūlymų pateikimo termino pabaigos. </w:t>
      </w:r>
    </w:p>
    <w:p w:rsidR="000E2421" w:rsidRPr="0072682C" w:rsidRDefault="000E2421" w:rsidP="000E2421">
      <w:pPr>
        <w:ind w:firstLine="709"/>
        <w:jc w:val="both"/>
        <w:rPr>
          <w:bCs/>
          <w:szCs w:val="24"/>
        </w:rPr>
      </w:pPr>
      <w:r w:rsidRPr="0072682C">
        <w:rPr>
          <w:bCs/>
          <w:szCs w:val="24"/>
        </w:rPr>
        <w:t>Taip pat, patvirtinu, kad dokumentų skaitmeninės kopijos ir elektroninėmis priemonėmis pateikti duomenys yra tikri.</w:t>
      </w:r>
    </w:p>
    <w:p w:rsidR="000E2421" w:rsidRPr="0072682C" w:rsidRDefault="000E2421" w:rsidP="000E2421">
      <w:pPr>
        <w:ind w:firstLine="567"/>
        <w:jc w:val="both"/>
        <w:rPr>
          <w:b/>
          <w:bCs/>
        </w:rPr>
      </w:pPr>
    </w:p>
    <w:p w:rsidR="000E2421" w:rsidRPr="0072682C" w:rsidRDefault="000E2421" w:rsidP="000E2421">
      <w:pPr>
        <w:jc w:val="both"/>
        <w:rPr>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gridCol w:w="698"/>
        <w:gridCol w:w="1597"/>
        <w:gridCol w:w="276"/>
        <w:gridCol w:w="2878"/>
      </w:tblGrid>
      <w:tr w:rsidR="0072682C" w:rsidRPr="0072682C" w:rsidTr="00320082">
        <w:tc>
          <w:tcPr>
            <w:tcW w:w="2277" w:type="pct"/>
            <w:tcBorders>
              <w:top w:val="nil"/>
              <w:left w:val="nil"/>
              <w:right w:val="nil"/>
            </w:tcBorders>
          </w:tcPr>
          <w:p w:rsidR="000E2421" w:rsidRPr="0072682C" w:rsidRDefault="000E2421" w:rsidP="00414596">
            <w:pPr>
              <w:pStyle w:val="Pagrindinistekstas1"/>
              <w:tabs>
                <w:tab w:val="left" w:pos="0"/>
              </w:tabs>
              <w:ind w:firstLine="0"/>
              <w:rPr>
                <w:rFonts w:ascii="Times New Roman" w:hAnsi="Times New Roman"/>
                <w:sz w:val="24"/>
                <w:szCs w:val="24"/>
                <w:lang w:val="lt-LT"/>
              </w:rPr>
            </w:pPr>
            <w:r w:rsidRPr="0072682C">
              <w:rPr>
                <w:rFonts w:ascii="Times New Roman" w:hAnsi="Times New Roman"/>
                <w:sz w:val="24"/>
                <w:szCs w:val="24"/>
                <w:lang w:val="lt-LT"/>
              </w:rPr>
              <w:fldChar w:fldCharType="begin">
                <w:ffData>
                  <w:name w:val="Tekstas2"/>
                  <w:enabled/>
                  <w:calcOnExit w:val="0"/>
                  <w:textInput/>
                </w:ffData>
              </w:fldChar>
            </w:r>
            <w:r w:rsidRPr="0072682C">
              <w:rPr>
                <w:rFonts w:ascii="Times New Roman" w:hAnsi="Times New Roman"/>
                <w:sz w:val="24"/>
                <w:szCs w:val="24"/>
                <w:lang w:val="lt-LT"/>
              </w:rPr>
              <w:instrText xml:space="preserve"> FORMTEXT </w:instrText>
            </w:r>
            <w:r w:rsidRPr="0072682C">
              <w:rPr>
                <w:rFonts w:ascii="Times New Roman" w:hAnsi="Times New Roman"/>
                <w:sz w:val="24"/>
                <w:szCs w:val="24"/>
                <w:lang w:val="lt-LT"/>
              </w:rPr>
            </w:r>
            <w:r w:rsidRPr="0072682C">
              <w:rPr>
                <w:rFonts w:ascii="Times New Roman" w:hAnsi="Times New Roman"/>
                <w:sz w:val="24"/>
                <w:szCs w:val="24"/>
                <w:lang w:val="lt-LT"/>
              </w:rPr>
              <w:fldChar w:fldCharType="separate"/>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fldChar w:fldCharType="end"/>
            </w:r>
          </w:p>
        </w:tc>
        <w:tc>
          <w:tcPr>
            <w:tcW w:w="349"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rsidR="000E2421" w:rsidRPr="0072682C" w:rsidRDefault="000E2421" w:rsidP="00414596">
            <w:pPr>
              <w:pStyle w:val="Pagrindinistekstas1"/>
              <w:tabs>
                <w:tab w:val="left" w:pos="0"/>
              </w:tabs>
              <w:ind w:firstLine="0"/>
              <w:rPr>
                <w:rFonts w:ascii="Times New Roman" w:hAnsi="Times New Roman"/>
                <w:sz w:val="24"/>
                <w:szCs w:val="24"/>
                <w:lang w:val="lt-LT"/>
              </w:rPr>
            </w:pPr>
            <w:r w:rsidRPr="0072682C">
              <w:rPr>
                <w:rFonts w:ascii="Times New Roman" w:hAnsi="Times New Roman"/>
                <w:sz w:val="24"/>
                <w:szCs w:val="24"/>
                <w:lang w:val="lt-LT"/>
              </w:rPr>
              <w:fldChar w:fldCharType="begin">
                <w:ffData>
                  <w:name w:val="Tekstas2"/>
                  <w:enabled/>
                  <w:calcOnExit w:val="0"/>
                  <w:textInput/>
                </w:ffData>
              </w:fldChar>
            </w:r>
            <w:bookmarkStart w:id="1" w:name="Tekstas2"/>
            <w:r w:rsidRPr="0072682C">
              <w:rPr>
                <w:rFonts w:ascii="Times New Roman" w:hAnsi="Times New Roman"/>
                <w:sz w:val="24"/>
                <w:szCs w:val="24"/>
                <w:lang w:val="lt-LT"/>
              </w:rPr>
              <w:instrText xml:space="preserve"> FORMTEXT </w:instrText>
            </w:r>
            <w:r w:rsidRPr="0072682C">
              <w:rPr>
                <w:rFonts w:ascii="Times New Roman" w:hAnsi="Times New Roman"/>
                <w:sz w:val="24"/>
                <w:szCs w:val="24"/>
                <w:lang w:val="lt-LT"/>
              </w:rPr>
            </w:r>
            <w:r w:rsidRPr="0072682C">
              <w:rPr>
                <w:rFonts w:ascii="Times New Roman" w:hAnsi="Times New Roman"/>
                <w:sz w:val="24"/>
                <w:szCs w:val="24"/>
                <w:lang w:val="lt-LT"/>
              </w:rPr>
              <w:fldChar w:fldCharType="separate"/>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t> </w:t>
            </w:r>
            <w:r w:rsidRPr="0072682C">
              <w:rPr>
                <w:rFonts w:ascii="Times New Roman" w:hAnsi="Times New Roman"/>
                <w:sz w:val="24"/>
                <w:szCs w:val="24"/>
                <w:lang w:val="lt-LT"/>
              </w:rPr>
              <w:fldChar w:fldCharType="end"/>
            </w:r>
            <w:bookmarkEnd w:id="1"/>
          </w:p>
        </w:tc>
      </w:tr>
      <w:tr w:rsidR="000E2421" w:rsidRPr="0072682C" w:rsidTr="00320082">
        <w:trPr>
          <w:trHeight w:val="158"/>
        </w:trPr>
        <w:tc>
          <w:tcPr>
            <w:tcW w:w="2277" w:type="pct"/>
            <w:tcBorders>
              <w:left w:val="nil"/>
              <w:bottom w:val="nil"/>
              <w:right w:val="nil"/>
            </w:tcBorders>
          </w:tcPr>
          <w:p w:rsidR="000E2421" w:rsidRPr="0072682C" w:rsidRDefault="000E2421" w:rsidP="00414596">
            <w:pPr>
              <w:pStyle w:val="Pagrindinistekstas1"/>
              <w:tabs>
                <w:tab w:val="left" w:pos="0"/>
              </w:tabs>
              <w:ind w:left="142" w:firstLine="0"/>
              <w:jc w:val="left"/>
              <w:rPr>
                <w:rFonts w:ascii="Times New Roman" w:hAnsi="Times New Roman"/>
                <w:sz w:val="18"/>
                <w:szCs w:val="18"/>
                <w:lang w:val="lt-LT"/>
              </w:rPr>
            </w:pPr>
            <w:r w:rsidRPr="0072682C">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18"/>
                <w:szCs w:val="18"/>
                <w:lang w:val="lt-LT"/>
              </w:rPr>
            </w:pPr>
          </w:p>
        </w:tc>
        <w:tc>
          <w:tcPr>
            <w:tcW w:w="798" w:type="pct"/>
            <w:tcBorders>
              <w:top w:val="nil"/>
              <w:left w:val="nil"/>
              <w:bottom w:val="nil"/>
              <w:right w:val="nil"/>
            </w:tcBorders>
          </w:tcPr>
          <w:p w:rsidR="000E2421" w:rsidRPr="0072682C" w:rsidRDefault="000E2421" w:rsidP="00414596">
            <w:pPr>
              <w:pStyle w:val="Pagrindinistekstas1"/>
              <w:tabs>
                <w:tab w:val="left" w:pos="0"/>
              </w:tabs>
              <w:ind w:left="52" w:firstLine="0"/>
              <w:jc w:val="center"/>
              <w:rPr>
                <w:rFonts w:ascii="Times New Roman" w:hAnsi="Times New Roman"/>
                <w:sz w:val="18"/>
                <w:szCs w:val="18"/>
                <w:lang w:val="lt-LT"/>
              </w:rPr>
            </w:pPr>
          </w:p>
        </w:tc>
        <w:tc>
          <w:tcPr>
            <w:tcW w:w="138" w:type="pct"/>
            <w:tcBorders>
              <w:top w:val="nil"/>
              <w:left w:val="nil"/>
              <w:bottom w:val="nil"/>
              <w:right w:val="nil"/>
            </w:tcBorders>
          </w:tcPr>
          <w:p w:rsidR="000E2421" w:rsidRPr="0072682C" w:rsidRDefault="000E2421" w:rsidP="00414596">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rsidR="000E2421" w:rsidRPr="0072682C" w:rsidRDefault="000E2421" w:rsidP="00414596">
            <w:pPr>
              <w:pStyle w:val="Pagrindinistekstas1"/>
              <w:tabs>
                <w:tab w:val="left" w:pos="0"/>
                <w:tab w:val="left" w:pos="3969"/>
              </w:tabs>
              <w:ind w:left="186" w:firstLine="0"/>
              <w:jc w:val="center"/>
              <w:rPr>
                <w:rFonts w:ascii="Times New Roman" w:hAnsi="Times New Roman"/>
                <w:sz w:val="18"/>
                <w:szCs w:val="18"/>
                <w:lang w:val="lt-LT"/>
              </w:rPr>
            </w:pPr>
            <w:r w:rsidRPr="0072682C">
              <w:rPr>
                <w:rFonts w:ascii="Times New Roman" w:hAnsi="Times New Roman"/>
                <w:position w:val="6"/>
                <w:sz w:val="18"/>
                <w:szCs w:val="18"/>
                <w:lang w:val="lt-LT"/>
              </w:rPr>
              <w:t>(Vardas, pavardė)</w:t>
            </w:r>
          </w:p>
        </w:tc>
      </w:tr>
    </w:tbl>
    <w:p w:rsidR="000E2421" w:rsidRPr="0072682C" w:rsidRDefault="000E2421" w:rsidP="000E2421">
      <w:pPr>
        <w:tabs>
          <w:tab w:val="left" w:pos="5400"/>
        </w:tabs>
        <w:textAlignment w:val="center"/>
        <w:rPr>
          <w:b/>
        </w:rPr>
      </w:pPr>
    </w:p>
    <w:p w:rsidR="0015130F" w:rsidRPr="0072682C" w:rsidRDefault="0015130F" w:rsidP="0015130F">
      <w:pPr>
        <w:ind w:firstLine="709"/>
        <w:rPr>
          <w:rFonts w:eastAsia="Calibri"/>
          <w:bCs/>
          <w:sz w:val="20"/>
          <w:shd w:val="clear" w:color="auto" w:fill="FFFFFF"/>
        </w:rPr>
      </w:pPr>
    </w:p>
    <w:p w:rsidR="0015130F" w:rsidRPr="0072682C" w:rsidRDefault="0015130F" w:rsidP="0015130F">
      <w:pPr>
        <w:spacing w:after="120"/>
        <w:jc w:val="both"/>
        <w:rPr>
          <w:b/>
          <w:bCs/>
          <w:szCs w:val="24"/>
        </w:rPr>
      </w:pPr>
    </w:p>
    <w:sectPr w:rsidR="0015130F" w:rsidRPr="0072682C" w:rsidSect="0032008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F2B" w:rsidRDefault="00555F2B">
      <w:pPr>
        <w:rPr>
          <w:sz w:val="20"/>
        </w:rPr>
      </w:pPr>
      <w:r>
        <w:rPr>
          <w:sz w:val="20"/>
        </w:rPr>
        <w:separator/>
      </w:r>
    </w:p>
  </w:endnote>
  <w:endnote w:type="continuationSeparator" w:id="0">
    <w:p w:rsidR="00555F2B" w:rsidRDefault="00555F2B">
      <w:pPr>
        <w:rPr>
          <w:sz w:val="20"/>
        </w:rPr>
      </w:pPr>
      <w:r>
        <w:rPr>
          <w:sz w:val="20"/>
        </w:rPr>
        <w:continuationSeparator/>
      </w:r>
    </w:p>
  </w:endnote>
  <w:endnote w:type="continuationNotice" w:id="1">
    <w:p w:rsidR="00555F2B" w:rsidRDefault="00555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96" w:rsidRDefault="00414596">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F2B" w:rsidRDefault="00555F2B">
      <w:pPr>
        <w:rPr>
          <w:sz w:val="20"/>
        </w:rPr>
      </w:pPr>
      <w:r>
        <w:rPr>
          <w:sz w:val="20"/>
        </w:rPr>
        <w:separator/>
      </w:r>
    </w:p>
  </w:footnote>
  <w:footnote w:type="continuationSeparator" w:id="0">
    <w:p w:rsidR="00555F2B" w:rsidRDefault="00555F2B">
      <w:pPr>
        <w:rPr>
          <w:sz w:val="20"/>
        </w:rPr>
      </w:pPr>
      <w:r>
        <w:rPr>
          <w:sz w:val="20"/>
        </w:rPr>
        <w:continuationSeparator/>
      </w:r>
    </w:p>
  </w:footnote>
  <w:footnote w:type="continuationNotice" w:id="1">
    <w:p w:rsidR="00555F2B" w:rsidRDefault="00555F2B"/>
  </w:footnote>
  <w:footnote w:id="2">
    <w:p w:rsidR="00414596" w:rsidRDefault="00414596" w:rsidP="00A64C34">
      <w:pPr>
        <w:pStyle w:val="Puslapioinaostekstas"/>
        <w:ind w:firstLine="142"/>
        <w:jc w:val="both"/>
      </w:pPr>
      <w:r>
        <w:rPr>
          <w:rStyle w:val="Puslapioinaosnuoroda"/>
        </w:rPr>
        <w:footnoteRef/>
      </w:r>
      <w:r>
        <w:t xml:space="preserve"> </w:t>
      </w:r>
      <w:r w:rsidRPr="00D904E7">
        <w:rPr>
          <w:rFonts w:ascii="Times New Roman" w:hAnsi="Times New Roman" w:cs="Times New Roman"/>
        </w:rPr>
        <w:t>Jeigu pasiūlymą pasirašo ne Tiekėjo vadovas, su pasiūlymu pateikiamas įgaliojimas ar kitas dokumentas (pvz., pareigybės aprašymas), suteikiantis teisę pasirašyti Tiekėjo pasiūlymą.</w:t>
      </w:r>
    </w:p>
  </w:footnote>
  <w:footnote w:id="3">
    <w:p w:rsidR="00414596" w:rsidRPr="00737DD3" w:rsidRDefault="00414596" w:rsidP="00A64C34">
      <w:pPr>
        <w:ind w:firstLine="142"/>
        <w:jc w:val="both"/>
        <w:rPr>
          <w:rFonts w:ascii="Arial" w:hAnsi="Arial" w:cs="Arial"/>
          <w:strike/>
          <w:sz w:val="20"/>
        </w:rPr>
      </w:pPr>
      <w:r w:rsidRPr="00C4425E">
        <w:rPr>
          <w:rStyle w:val="Puslapioinaosnuoroda"/>
        </w:rPr>
        <w:footnoteRef/>
      </w:r>
      <w:r w:rsidRPr="00C4425E">
        <w:t xml:space="preserve"> </w:t>
      </w:r>
      <w:r w:rsidRPr="00C4425E">
        <w:rPr>
          <w:sz w:val="20"/>
        </w:rPr>
        <w:t xml:space="preserve">Tiekėjas gali nurodyti, kuri informacijos dalis pasiūlyme yra konfidenciali. Informacija, nurodyta VPĮ 20 straipsnio 2 dalies 1, 2, 3, 4 punktuose negali būti nurodoma ir nebus laikoma konfidencialia. </w:t>
      </w:r>
    </w:p>
  </w:footnote>
  <w:footnote w:id="4">
    <w:p w:rsidR="00414596" w:rsidRPr="00C4425E" w:rsidRDefault="00414596" w:rsidP="00A64C34">
      <w:pPr>
        <w:ind w:firstLine="142"/>
        <w:jc w:val="both"/>
        <w:rPr>
          <w:sz w:val="20"/>
        </w:rPr>
      </w:pPr>
      <w:r>
        <w:rPr>
          <w:rStyle w:val="Puslapioinaosnuoroda"/>
        </w:rPr>
        <w:footnoteRef/>
      </w:r>
      <w:r>
        <w:t xml:space="preserve"> </w:t>
      </w:r>
      <w:r w:rsidRPr="00C4425E">
        <w:rPr>
          <w:sz w:val="20"/>
        </w:rPr>
        <w:t>Nurodyti žinomą (-us) subtiekėją (-us) ir (ar) ūkio subjektą (-us), kurie bus pasitelkti vykdant pirkimo sutartį. Subtiekėjo (-ų) ir (ar) ūkio subjekto (-ų) pasitelkimas nekeičia Tiekėjo atsakomybės dėl numatomos sudaryti Sutarties įvykdymo, todėl bet kokiu atveju Tiekėjas pilnai prisiima atsakomybę už subtiekėjo (-ų) ir (ar) ūkio subjekto (-ų) veiklą vykdant sutartį.</w:t>
      </w:r>
    </w:p>
  </w:footnote>
  <w:footnote w:id="5">
    <w:p w:rsidR="00414596" w:rsidRPr="00E01E76" w:rsidRDefault="00414596" w:rsidP="00E3670F">
      <w:pPr>
        <w:ind w:firstLine="284"/>
        <w:jc w:val="both"/>
        <w:rPr>
          <w:sz w:val="20"/>
        </w:rPr>
      </w:pPr>
      <w:r w:rsidRPr="00C4425E">
        <w:rPr>
          <w:rStyle w:val="Puslapioinaosnuoroda"/>
        </w:rPr>
        <w:footnoteRef/>
      </w:r>
      <w:r w:rsidRPr="00C4425E">
        <w:t xml:space="preserve"> </w:t>
      </w:r>
      <w:r w:rsidRPr="00C4425E">
        <w:rPr>
          <w:sz w:val="20"/>
        </w:rPr>
        <w:t xml:space="preserve">Tiekėjas turi pateikti įrodymą (pasirašyta preliminarioji sutartis, ketinimų protokolas ar kitas lygiavertis dokumentas) kuriame nurodoma, kuo ir kokia dalimi bus remiamasi kitų ūkio subjektų </w:t>
      </w:r>
      <w:r w:rsidRPr="00C4425E">
        <w:rPr>
          <w:noProof/>
          <w:sz w:val="20"/>
        </w:rPr>
        <w:t>pajėgumais</w:t>
      </w:r>
      <w:r w:rsidRPr="00C4425E">
        <w:rPr>
          <w:sz w:val="20"/>
        </w:rPr>
        <w:t xml:space="preserve"> </w:t>
      </w:r>
      <w:r w:rsidRPr="006E3BEA">
        <w:rPr>
          <w:sz w:val="20"/>
        </w:rPr>
        <w:t xml:space="preserve">ir patvirtinantį, kad Tiekėjas jų </w:t>
      </w:r>
      <w:r w:rsidRPr="006E3BEA">
        <w:rPr>
          <w:noProof/>
          <w:sz w:val="20"/>
        </w:rPr>
        <w:t>pajėgumais</w:t>
      </w:r>
      <w:r w:rsidRPr="006E3BEA">
        <w:rPr>
          <w:sz w:val="20"/>
        </w:rPr>
        <w:t xml:space="preserve"> galės naudotis visą sutarties vykdymo laikotarpį.</w:t>
      </w:r>
    </w:p>
  </w:footnote>
  <w:footnote w:id="6">
    <w:p w:rsidR="00266933" w:rsidRPr="00ED308E" w:rsidRDefault="00266933" w:rsidP="00266933">
      <w:pPr>
        <w:widowControl w:val="0"/>
        <w:ind w:firstLine="284"/>
        <w:jc w:val="both"/>
        <w:rPr>
          <w:strike/>
          <w:color w:val="FF0000"/>
          <w:sz w:val="20"/>
        </w:rPr>
      </w:pPr>
      <w:r w:rsidRPr="0030118E">
        <w:rPr>
          <w:rStyle w:val="Puslapioinaosnuoroda"/>
          <w:sz w:val="20"/>
        </w:rPr>
        <w:t>6</w:t>
      </w:r>
      <w:r w:rsidRPr="0030118E">
        <w:rPr>
          <w:sz w:val="20"/>
        </w:rPr>
        <w:t xml:space="preserve">  </w:t>
      </w:r>
      <w:r w:rsidRPr="000E2421">
        <w:rPr>
          <w:b/>
          <w:sz w:val="20"/>
        </w:rPr>
        <w:t xml:space="preserve">Palyginamoji pasiūlymo kaina bus naudojama tik pasiūlymų eilei sudaryti ir nugalėtojui nustatyti. </w:t>
      </w:r>
      <w:r w:rsidRPr="0030118E">
        <w:rPr>
          <w:sz w:val="20"/>
        </w:rPr>
        <w:t xml:space="preserve">Sutartis bus sudaroma vadovaujantis Kainodaros taisyklių nustatymo metodikos, patvirtintos Viešųjų pirkimų tarnybos direktoriaus 2017 m. birželio 28 d. įsakymu Nr. 1S-95 „Dėl kainodaros taisyklių nustatymo metodikos patvirtinimo“ (Nauja redakcija nuo 2022-12-31: Nr. 1S-13, 2019-01-24), </w:t>
      </w:r>
      <w:r>
        <w:rPr>
          <w:spacing w:val="2"/>
          <w:sz w:val="20"/>
          <w:shd w:val="clear" w:color="auto" w:fill="FFFFFF"/>
        </w:rPr>
        <w:t>36.2.3.</w:t>
      </w:r>
      <w:r w:rsidRPr="0030118E">
        <w:rPr>
          <w:rStyle w:val="wysiwyg-color-black"/>
          <w:spacing w:val="2"/>
          <w:sz w:val="20"/>
          <w:shd w:val="clear" w:color="auto" w:fill="FFFFFF"/>
        </w:rPr>
        <w:t xml:space="preserve"> p</w:t>
      </w:r>
      <w:r>
        <w:rPr>
          <w:rStyle w:val="wysiwyg-color-black"/>
          <w:spacing w:val="2"/>
          <w:sz w:val="20"/>
          <w:shd w:val="clear" w:color="auto" w:fill="FFFFFF"/>
        </w:rPr>
        <w:t>apunkči</w:t>
      </w:r>
      <w:r w:rsidRPr="0030118E">
        <w:rPr>
          <w:rStyle w:val="wysiwyg-color-black"/>
          <w:spacing w:val="2"/>
          <w:sz w:val="20"/>
          <w:shd w:val="clear" w:color="auto" w:fill="FFFFFF"/>
        </w:rPr>
        <w:t>o nuostatomis.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596" w:rsidRDefault="0041459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33EF0">
      <w:rPr>
        <w:rFonts w:ascii="Arial" w:eastAsia="Arial" w:hAnsi="Arial" w:cs="Arial"/>
        <w:noProof/>
        <w:sz w:val="18"/>
        <w:szCs w:val="18"/>
      </w:rPr>
      <w:t>4</w:t>
    </w:r>
    <w:r>
      <w:rPr>
        <w:rFonts w:ascii="Arial" w:eastAsia="Arial" w:hAnsi="Arial" w:cs="Arial"/>
        <w:sz w:val="18"/>
        <w:szCs w:val="18"/>
      </w:rPr>
      <w:fldChar w:fldCharType="end"/>
    </w:r>
  </w:p>
  <w:p w:rsidR="00414596" w:rsidRDefault="0041459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C1343B4"/>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4DC29B0"/>
    <w:multiLevelType w:val="hybridMultilevel"/>
    <w:tmpl w:val="5034588A"/>
    <w:lvl w:ilvl="0" w:tplc="28DE3A46">
      <w:start w:val="1"/>
      <w:numFmt w:val="decimal"/>
      <w:lvlText w:val="%1)"/>
      <w:lvlJc w:val="left"/>
      <w:pPr>
        <w:ind w:left="78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1B7F17"/>
    <w:multiLevelType w:val="hybridMultilevel"/>
    <w:tmpl w:val="95044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7A53F36"/>
    <w:multiLevelType w:val="multilevel"/>
    <w:tmpl w:val="9CCCB9B4"/>
    <w:lvl w:ilvl="0">
      <w:start w:val="5"/>
      <w:numFmt w:val="decimal"/>
      <w:lvlText w:val="%1."/>
      <w:lvlJc w:val="left"/>
      <w:pPr>
        <w:ind w:left="540" w:hanging="540"/>
      </w:pPr>
      <w:rPr>
        <w:rFonts w:eastAsiaTheme="minorHAnsi" w:hint="default"/>
      </w:rPr>
    </w:lvl>
    <w:lvl w:ilvl="1">
      <w:start w:val="3"/>
      <w:numFmt w:val="decimal"/>
      <w:lvlText w:val="%1.%2."/>
      <w:lvlJc w:val="left"/>
      <w:pPr>
        <w:ind w:left="894" w:hanging="540"/>
      </w:pPr>
      <w:rPr>
        <w:rFonts w:eastAsiaTheme="minorHAnsi" w:hint="default"/>
      </w:rPr>
    </w:lvl>
    <w:lvl w:ilvl="2">
      <w:start w:val="1"/>
      <w:numFmt w:val="decimal"/>
      <w:lvlText w:val="%1.%2.%3."/>
      <w:lvlJc w:val="left"/>
      <w:pPr>
        <w:ind w:left="1428" w:hanging="720"/>
      </w:pPr>
      <w:rPr>
        <w:rFonts w:eastAsiaTheme="minorHAnsi" w:hint="default"/>
      </w:rPr>
    </w:lvl>
    <w:lvl w:ilvl="3">
      <w:start w:val="1"/>
      <w:numFmt w:val="decimal"/>
      <w:lvlText w:val="%1.%2.%3.%4."/>
      <w:lvlJc w:val="left"/>
      <w:pPr>
        <w:ind w:left="1782" w:hanging="720"/>
      </w:pPr>
      <w:rPr>
        <w:rFonts w:eastAsiaTheme="minorHAnsi" w:hint="default"/>
      </w:rPr>
    </w:lvl>
    <w:lvl w:ilvl="4">
      <w:start w:val="1"/>
      <w:numFmt w:val="decimal"/>
      <w:lvlText w:val="%1.%2.%3.%4.%5."/>
      <w:lvlJc w:val="left"/>
      <w:pPr>
        <w:ind w:left="2496" w:hanging="1080"/>
      </w:pPr>
      <w:rPr>
        <w:rFonts w:eastAsiaTheme="minorHAnsi" w:hint="default"/>
      </w:rPr>
    </w:lvl>
    <w:lvl w:ilvl="5">
      <w:start w:val="1"/>
      <w:numFmt w:val="decimal"/>
      <w:lvlText w:val="%1.%2.%3.%4.%5.%6."/>
      <w:lvlJc w:val="left"/>
      <w:pPr>
        <w:ind w:left="2850" w:hanging="1080"/>
      </w:pPr>
      <w:rPr>
        <w:rFonts w:eastAsiaTheme="minorHAnsi" w:hint="default"/>
      </w:rPr>
    </w:lvl>
    <w:lvl w:ilvl="6">
      <w:start w:val="1"/>
      <w:numFmt w:val="decimal"/>
      <w:lvlText w:val="%1.%2.%3.%4.%5.%6.%7."/>
      <w:lvlJc w:val="left"/>
      <w:pPr>
        <w:ind w:left="3564" w:hanging="1440"/>
      </w:pPr>
      <w:rPr>
        <w:rFonts w:eastAsiaTheme="minorHAnsi" w:hint="default"/>
      </w:rPr>
    </w:lvl>
    <w:lvl w:ilvl="7">
      <w:start w:val="1"/>
      <w:numFmt w:val="decimal"/>
      <w:lvlText w:val="%1.%2.%3.%4.%5.%6.%7.%8."/>
      <w:lvlJc w:val="left"/>
      <w:pPr>
        <w:ind w:left="3918" w:hanging="1440"/>
      </w:pPr>
      <w:rPr>
        <w:rFonts w:eastAsiaTheme="minorHAnsi" w:hint="default"/>
      </w:rPr>
    </w:lvl>
    <w:lvl w:ilvl="8">
      <w:start w:val="1"/>
      <w:numFmt w:val="decimal"/>
      <w:lvlText w:val="%1.%2.%3.%4.%5.%6.%7.%8.%9."/>
      <w:lvlJc w:val="left"/>
      <w:pPr>
        <w:ind w:left="4632" w:hanging="1800"/>
      </w:pPr>
      <w:rPr>
        <w:rFonts w:eastAsiaTheme="minorHAnsi" w:hint="default"/>
      </w:rPr>
    </w:lvl>
  </w:abstractNum>
  <w:abstractNum w:abstractNumId="7" w15:restartNumberingAfterBreak="0">
    <w:nsid w:val="4C10517F"/>
    <w:multiLevelType w:val="multilevel"/>
    <w:tmpl w:val="4E44E67C"/>
    <w:lvl w:ilvl="0">
      <w:start w:val="1"/>
      <w:numFmt w:val="decimal"/>
      <w:lvlText w:val="%1."/>
      <w:lvlJc w:val="left"/>
      <w:pPr>
        <w:ind w:left="1080" w:hanging="360"/>
      </w:pPr>
      <w:rPr>
        <w:rFonts w:ascii="Times New Roman" w:eastAsia="Calibri" w:hAnsi="Times New Roman" w:cs="Times New Roman"/>
        <w:color w:val="auto"/>
      </w:rPr>
    </w:lvl>
    <w:lvl w:ilvl="1">
      <w:start w:val="1"/>
      <w:numFmt w:val="decimal"/>
      <w:isLgl/>
      <w:lvlText w:val="%1.%2."/>
      <w:lvlJc w:val="left"/>
      <w:pPr>
        <w:ind w:left="1539" w:hanging="405"/>
      </w:pPr>
      <w:rPr>
        <w:rFonts w:eastAsia="Calibri" w:hint="default"/>
        <w:b w:val="0"/>
        <w:color w:val="auto"/>
      </w:rPr>
    </w:lvl>
    <w:lvl w:ilvl="2">
      <w:start w:val="1"/>
      <w:numFmt w:val="decimal"/>
      <w:isLgl/>
      <w:lvlText w:val="%1.%2.%3."/>
      <w:lvlJc w:val="left"/>
      <w:pPr>
        <w:ind w:left="2268" w:hanging="720"/>
      </w:pPr>
      <w:rPr>
        <w:rFonts w:eastAsia="Calibri" w:hint="default"/>
        <w:b/>
      </w:rPr>
    </w:lvl>
    <w:lvl w:ilvl="3">
      <w:start w:val="1"/>
      <w:numFmt w:val="decimal"/>
      <w:isLgl/>
      <w:lvlText w:val="%1.%2.%3.%4."/>
      <w:lvlJc w:val="left"/>
      <w:pPr>
        <w:ind w:left="2682" w:hanging="720"/>
      </w:pPr>
      <w:rPr>
        <w:rFonts w:eastAsia="Calibri" w:hint="default"/>
        <w:b/>
      </w:rPr>
    </w:lvl>
    <w:lvl w:ilvl="4">
      <w:start w:val="1"/>
      <w:numFmt w:val="decimal"/>
      <w:isLgl/>
      <w:lvlText w:val="%1.%2.%3.%4.%5."/>
      <w:lvlJc w:val="left"/>
      <w:pPr>
        <w:ind w:left="3456" w:hanging="1080"/>
      </w:pPr>
      <w:rPr>
        <w:rFonts w:eastAsia="Calibri" w:hint="default"/>
        <w:b/>
      </w:rPr>
    </w:lvl>
    <w:lvl w:ilvl="5">
      <w:start w:val="1"/>
      <w:numFmt w:val="decimal"/>
      <w:isLgl/>
      <w:lvlText w:val="%1.%2.%3.%4.%5.%6."/>
      <w:lvlJc w:val="left"/>
      <w:pPr>
        <w:ind w:left="3870" w:hanging="1080"/>
      </w:pPr>
      <w:rPr>
        <w:rFonts w:eastAsia="Calibri" w:hint="default"/>
        <w:b/>
      </w:rPr>
    </w:lvl>
    <w:lvl w:ilvl="6">
      <w:start w:val="1"/>
      <w:numFmt w:val="decimal"/>
      <w:isLgl/>
      <w:lvlText w:val="%1.%2.%3.%4.%5.%6.%7."/>
      <w:lvlJc w:val="left"/>
      <w:pPr>
        <w:ind w:left="4644" w:hanging="1440"/>
      </w:pPr>
      <w:rPr>
        <w:rFonts w:eastAsia="Calibri" w:hint="default"/>
        <w:b/>
      </w:rPr>
    </w:lvl>
    <w:lvl w:ilvl="7">
      <w:start w:val="1"/>
      <w:numFmt w:val="decimal"/>
      <w:isLgl/>
      <w:lvlText w:val="%1.%2.%3.%4.%5.%6.%7.%8."/>
      <w:lvlJc w:val="left"/>
      <w:pPr>
        <w:ind w:left="5058" w:hanging="1440"/>
      </w:pPr>
      <w:rPr>
        <w:rFonts w:eastAsia="Calibri" w:hint="default"/>
        <w:b/>
      </w:rPr>
    </w:lvl>
    <w:lvl w:ilvl="8">
      <w:start w:val="1"/>
      <w:numFmt w:val="decimal"/>
      <w:isLgl/>
      <w:lvlText w:val="%1.%2.%3.%4.%5.%6.%7.%8.%9."/>
      <w:lvlJc w:val="left"/>
      <w:pPr>
        <w:ind w:left="5832" w:hanging="1800"/>
      </w:pPr>
      <w:rPr>
        <w:rFonts w:eastAsia="Calibri" w:hint="default"/>
        <w:b/>
      </w:rPr>
    </w:lvl>
  </w:abstractNum>
  <w:abstractNum w:abstractNumId="8" w15:restartNumberingAfterBreak="0">
    <w:nsid w:val="4D6D18A4"/>
    <w:multiLevelType w:val="multilevel"/>
    <w:tmpl w:val="1BBA27B8"/>
    <w:lvl w:ilvl="0">
      <w:start w:val="6"/>
      <w:numFmt w:val="decimal"/>
      <w:lvlText w:val="%1."/>
      <w:lvlJc w:val="left"/>
      <w:pPr>
        <w:ind w:left="360" w:hanging="360"/>
      </w:pPr>
      <w:rPr>
        <w:rFonts w:eastAsiaTheme="minorHAnsi" w:hint="default"/>
        <w:color w:val="000000" w:themeColor="text1"/>
      </w:rPr>
    </w:lvl>
    <w:lvl w:ilvl="1">
      <w:start w:val="1"/>
      <w:numFmt w:val="decimal"/>
      <w:lvlText w:val="%1.%2."/>
      <w:lvlJc w:val="left"/>
      <w:pPr>
        <w:ind w:left="714" w:hanging="360"/>
      </w:pPr>
      <w:rPr>
        <w:rFonts w:eastAsiaTheme="minorHAnsi" w:hint="default"/>
        <w:color w:val="000000" w:themeColor="text1"/>
      </w:rPr>
    </w:lvl>
    <w:lvl w:ilvl="2">
      <w:start w:val="1"/>
      <w:numFmt w:val="decimal"/>
      <w:lvlText w:val="%1.%2.%3."/>
      <w:lvlJc w:val="left"/>
      <w:pPr>
        <w:ind w:left="1428" w:hanging="720"/>
      </w:pPr>
      <w:rPr>
        <w:rFonts w:eastAsiaTheme="minorHAnsi" w:hint="default"/>
        <w:color w:val="000000" w:themeColor="text1"/>
      </w:rPr>
    </w:lvl>
    <w:lvl w:ilvl="3">
      <w:start w:val="1"/>
      <w:numFmt w:val="decimal"/>
      <w:lvlText w:val="%1.%2.%3.%4."/>
      <w:lvlJc w:val="left"/>
      <w:pPr>
        <w:ind w:left="1782" w:hanging="720"/>
      </w:pPr>
      <w:rPr>
        <w:rFonts w:eastAsiaTheme="minorHAnsi" w:hint="default"/>
        <w:color w:val="000000" w:themeColor="text1"/>
      </w:rPr>
    </w:lvl>
    <w:lvl w:ilvl="4">
      <w:start w:val="1"/>
      <w:numFmt w:val="decimal"/>
      <w:lvlText w:val="%1.%2.%3.%4.%5."/>
      <w:lvlJc w:val="left"/>
      <w:pPr>
        <w:ind w:left="2496" w:hanging="1080"/>
      </w:pPr>
      <w:rPr>
        <w:rFonts w:eastAsiaTheme="minorHAnsi" w:hint="default"/>
        <w:color w:val="000000" w:themeColor="text1"/>
      </w:rPr>
    </w:lvl>
    <w:lvl w:ilvl="5">
      <w:start w:val="1"/>
      <w:numFmt w:val="decimal"/>
      <w:lvlText w:val="%1.%2.%3.%4.%5.%6."/>
      <w:lvlJc w:val="left"/>
      <w:pPr>
        <w:ind w:left="2850" w:hanging="1080"/>
      </w:pPr>
      <w:rPr>
        <w:rFonts w:eastAsiaTheme="minorHAnsi" w:hint="default"/>
        <w:color w:val="000000" w:themeColor="text1"/>
      </w:rPr>
    </w:lvl>
    <w:lvl w:ilvl="6">
      <w:start w:val="1"/>
      <w:numFmt w:val="decimal"/>
      <w:lvlText w:val="%1.%2.%3.%4.%5.%6.%7."/>
      <w:lvlJc w:val="left"/>
      <w:pPr>
        <w:ind w:left="3564" w:hanging="1440"/>
      </w:pPr>
      <w:rPr>
        <w:rFonts w:eastAsiaTheme="minorHAnsi" w:hint="default"/>
        <w:color w:val="000000" w:themeColor="text1"/>
      </w:rPr>
    </w:lvl>
    <w:lvl w:ilvl="7">
      <w:start w:val="1"/>
      <w:numFmt w:val="decimal"/>
      <w:lvlText w:val="%1.%2.%3.%4.%5.%6.%7.%8."/>
      <w:lvlJc w:val="left"/>
      <w:pPr>
        <w:ind w:left="3918" w:hanging="1440"/>
      </w:pPr>
      <w:rPr>
        <w:rFonts w:eastAsiaTheme="minorHAnsi" w:hint="default"/>
        <w:color w:val="000000" w:themeColor="text1"/>
      </w:rPr>
    </w:lvl>
    <w:lvl w:ilvl="8">
      <w:start w:val="1"/>
      <w:numFmt w:val="decimal"/>
      <w:lvlText w:val="%1.%2.%3.%4.%5.%6.%7.%8.%9."/>
      <w:lvlJc w:val="left"/>
      <w:pPr>
        <w:ind w:left="4632" w:hanging="1800"/>
      </w:pPr>
      <w:rPr>
        <w:rFonts w:eastAsiaTheme="minorHAnsi" w:hint="default"/>
        <w:color w:val="000000" w:themeColor="text1"/>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D13B3D"/>
    <w:multiLevelType w:val="multilevel"/>
    <w:tmpl w:val="ABC2D814"/>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2B4665F"/>
    <w:multiLevelType w:val="multilevel"/>
    <w:tmpl w:val="F5869846"/>
    <w:lvl w:ilvl="0">
      <w:start w:val="1"/>
      <w:numFmt w:val="decimal"/>
      <w:lvlRestart w:val="0"/>
      <w:pStyle w:val="Antrat1"/>
      <w:lvlText w:val="%1."/>
      <w:lvlJc w:val="left"/>
      <w:pPr>
        <w:tabs>
          <w:tab w:val="num" w:pos="850"/>
        </w:tabs>
        <w:ind w:left="850" w:hanging="850"/>
      </w:pPr>
      <w:rPr>
        <w:rFonts w:hint="default"/>
      </w:rPr>
    </w:lvl>
    <w:lvl w:ilvl="1">
      <w:start w:val="1"/>
      <w:numFmt w:val="decimal"/>
      <w:pStyle w:val="Antrat2"/>
      <w:lvlText w:val="%1.%2"/>
      <w:lvlJc w:val="left"/>
      <w:pPr>
        <w:tabs>
          <w:tab w:val="num" w:pos="850"/>
        </w:tabs>
        <w:ind w:left="850" w:hanging="850"/>
      </w:pPr>
      <w:rPr>
        <w:rFonts w:hint="default"/>
        <w:b w:val="0"/>
      </w:rPr>
    </w:lvl>
    <w:lvl w:ilvl="2">
      <w:start w:val="1"/>
      <w:numFmt w:val="decimal"/>
      <w:pStyle w:val="Antrat3"/>
      <w:lvlText w:val="%1.%2.%3"/>
      <w:lvlJc w:val="left"/>
      <w:pPr>
        <w:tabs>
          <w:tab w:val="num" w:pos="850"/>
        </w:tabs>
        <w:ind w:left="850" w:hanging="850"/>
      </w:pPr>
      <w:rPr>
        <w:rFonts w:hint="default"/>
        <w:b w:val="0"/>
        <w:i w:val="0"/>
      </w:rPr>
    </w:lvl>
    <w:lvl w:ilvl="3">
      <w:start w:val="1"/>
      <w:numFmt w:val="decimal"/>
      <w:pStyle w:val="Antrat4"/>
      <w:lvlText w:val="%1.%2.%3.%4"/>
      <w:lvlJc w:val="left"/>
      <w:pPr>
        <w:tabs>
          <w:tab w:val="num" w:pos="850"/>
        </w:tabs>
        <w:ind w:left="850" w:hanging="850"/>
      </w:pPr>
      <w:rPr>
        <w:rFonts w:hint="default"/>
      </w:rPr>
    </w:lvl>
    <w:lvl w:ilvl="4">
      <w:start w:val="1"/>
      <w:numFmt w:val="lowerLetter"/>
      <w:pStyle w:val="Antrat5"/>
      <w:lvlText w:val="%5)"/>
      <w:lvlJc w:val="left"/>
      <w:pPr>
        <w:tabs>
          <w:tab w:val="num" w:pos="1417"/>
        </w:tabs>
        <w:ind w:left="1417" w:hanging="567"/>
      </w:pPr>
      <w:rPr>
        <w:rFonts w:hint="default"/>
      </w:rPr>
    </w:lvl>
    <w:lvl w:ilvl="5">
      <w:start w:val="1"/>
      <w:numFmt w:val="lowerRoman"/>
      <w:lvlRestart w:val="4"/>
      <w:pStyle w:val="Antrat6"/>
      <w:lvlText w:val="(%6)"/>
      <w:lvlJc w:val="left"/>
      <w:pPr>
        <w:tabs>
          <w:tab w:val="num" w:pos="1417"/>
        </w:tabs>
        <w:ind w:left="1417" w:hanging="567"/>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2" w15:restartNumberingAfterBreak="0">
    <w:nsid w:val="6D912A2E"/>
    <w:multiLevelType w:val="hybridMultilevel"/>
    <w:tmpl w:val="4A609E30"/>
    <w:lvl w:ilvl="0" w:tplc="0D6C4D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DD3C6E"/>
    <w:multiLevelType w:val="hybridMultilevel"/>
    <w:tmpl w:val="CD6063A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4"/>
  </w:num>
  <w:num w:numId="2">
    <w:abstractNumId w:val="3"/>
  </w:num>
  <w:num w:numId="3">
    <w:abstractNumId w:val="11"/>
  </w:num>
  <w:num w:numId="4">
    <w:abstractNumId w:val="2"/>
  </w:num>
  <w:num w:numId="5">
    <w:abstractNumId w:val="5"/>
  </w:num>
  <w:num w:numId="6">
    <w:abstractNumId w:val="10"/>
  </w:num>
  <w:num w:numId="7">
    <w:abstractNumId w:val="6"/>
  </w:num>
  <w:num w:numId="8">
    <w:abstractNumId w:val="8"/>
  </w:num>
  <w:num w:numId="9">
    <w:abstractNumId w:val="9"/>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32D6"/>
    <w:rsid w:val="00023896"/>
    <w:rsid w:val="00027B83"/>
    <w:rsid w:val="00041D87"/>
    <w:rsid w:val="00074D00"/>
    <w:rsid w:val="00095CB1"/>
    <w:rsid w:val="000A075C"/>
    <w:rsid w:val="000B0897"/>
    <w:rsid w:val="000B3B78"/>
    <w:rsid w:val="000B4E0F"/>
    <w:rsid w:val="000C2F83"/>
    <w:rsid w:val="000C5509"/>
    <w:rsid w:val="000D3EBE"/>
    <w:rsid w:val="000E05B5"/>
    <w:rsid w:val="000E2421"/>
    <w:rsid w:val="000F46C4"/>
    <w:rsid w:val="00102CF0"/>
    <w:rsid w:val="00122361"/>
    <w:rsid w:val="00122564"/>
    <w:rsid w:val="001407E8"/>
    <w:rsid w:val="00140EAE"/>
    <w:rsid w:val="001436A7"/>
    <w:rsid w:val="0014732F"/>
    <w:rsid w:val="0015130F"/>
    <w:rsid w:val="001B74AC"/>
    <w:rsid w:val="001D40F1"/>
    <w:rsid w:val="001D7DDB"/>
    <w:rsid w:val="00203C14"/>
    <w:rsid w:val="00223CA2"/>
    <w:rsid w:val="00224869"/>
    <w:rsid w:val="0023076F"/>
    <w:rsid w:val="00234BA6"/>
    <w:rsid w:val="00235556"/>
    <w:rsid w:val="0025160F"/>
    <w:rsid w:val="00251EC7"/>
    <w:rsid w:val="00266933"/>
    <w:rsid w:val="00280A73"/>
    <w:rsid w:val="002861B7"/>
    <w:rsid w:val="002B7FEB"/>
    <w:rsid w:val="002C7E08"/>
    <w:rsid w:val="002E0A04"/>
    <w:rsid w:val="002E2786"/>
    <w:rsid w:val="002E2C92"/>
    <w:rsid w:val="002F3F90"/>
    <w:rsid w:val="00301B8E"/>
    <w:rsid w:val="00304B63"/>
    <w:rsid w:val="00305AE1"/>
    <w:rsid w:val="003143EC"/>
    <w:rsid w:val="00320082"/>
    <w:rsid w:val="00336A6D"/>
    <w:rsid w:val="00345AAD"/>
    <w:rsid w:val="00353E73"/>
    <w:rsid w:val="00357F17"/>
    <w:rsid w:val="00363168"/>
    <w:rsid w:val="00366D8D"/>
    <w:rsid w:val="003673C5"/>
    <w:rsid w:val="003862C1"/>
    <w:rsid w:val="00391B75"/>
    <w:rsid w:val="003A250A"/>
    <w:rsid w:val="003B03C5"/>
    <w:rsid w:val="003B7A24"/>
    <w:rsid w:val="003C71EA"/>
    <w:rsid w:val="003D2FCB"/>
    <w:rsid w:val="003D3CD4"/>
    <w:rsid w:val="003D55C8"/>
    <w:rsid w:val="003F18FC"/>
    <w:rsid w:val="00414596"/>
    <w:rsid w:val="004274E3"/>
    <w:rsid w:val="00467EB2"/>
    <w:rsid w:val="0049762C"/>
    <w:rsid w:val="005031A3"/>
    <w:rsid w:val="00512A2A"/>
    <w:rsid w:val="00546DFE"/>
    <w:rsid w:val="00550AF4"/>
    <w:rsid w:val="00555F2B"/>
    <w:rsid w:val="00557007"/>
    <w:rsid w:val="0058731D"/>
    <w:rsid w:val="00592E59"/>
    <w:rsid w:val="005A274F"/>
    <w:rsid w:val="005C3BC7"/>
    <w:rsid w:val="005C4E87"/>
    <w:rsid w:val="005D03B6"/>
    <w:rsid w:val="005D42D8"/>
    <w:rsid w:val="005F0A01"/>
    <w:rsid w:val="005F417E"/>
    <w:rsid w:val="006054E3"/>
    <w:rsid w:val="00622B50"/>
    <w:rsid w:val="006517E5"/>
    <w:rsid w:val="00657F0C"/>
    <w:rsid w:val="00662F08"/>
    <w:rsid w:val="006630C1"/>
    <w:rsid w:val="00671B4D"/>
    <w:rsid w:val="00673E0B"/>
    <w:rsid w:val="00682323"/>
    <w:rsid w:val="00692A06"/>
    <w:rsid w:val="006A19EE"/>
    <w:rsid w:val="006C5E82"/>
    <w:rsid w:val="006D56FB"/>
    <w:rsid w:val="006F2C96"/>
    <w:rsid w:val="0070490E"/>
    <w:rsid w:val="00711420"/>
    <w:rsid w:val="0072682C"/>
    <w:rsid w:val="00737DD3"/>
    <w:rsid w:val="00752510"/>
    <w:rsid w:val="00756450"/>
    <w:rsid w:val="00775758"/>
    <w:rsid w:val="00777FFD"/>
    <w:rsid w:val="00786B07"/>
    <w:rsid w:val="007D0452"/>
    <w:rsid w:val="007E6737"/>
    <w:rsid w:val="007F3641"/>
    <w:rsid w:val="008059A5"/>
    <w:rsid w:val="00823B82"/>
    <w:rsid w:val="00846F23"/>
    <w:rsid w:val="00853532"/>
    <w:rsid w:val="00862616"/>
    <w:rsid w:val="00867DCA"/>
    <w:rsid w:val="0087235E"/>
    <w:rsid w:val="008769E9"/>
    <w:rsid w:val="008817F5"/>
    <w:rsid w:val="008968A5"/>
    <w:rsid w:val="008B3CA1"/>
    <w:rsid w:val="008D205F"/>
    <w:rsid w:val="008D5347"/>
    <w:rsid w:val="008F1804"/>
    <w:rsid w:val="009118ED"/>
    <w:rsid w:val="00912620"/>
    <w:rsid w:val="00930A40"/>
    <w:rsid w:val="00970957"/>
    <w:rsid w:val="009728BC"/>
    <w:rsid w:val="00982FE4"/>
    <w:rsid w:val="00984255"/>
    <w:rsid w:val="0099228A"/>
    <w:rsid w:val="00993D62"/>
    <w:rsid w:val="00997D3D"/>
    <w:rsid w:val="009B0026"/>
    <w:rsid w:val="009D0376"/>
    <w:rsid w:val="009E2C89"/>
    <w:rsid w:val="009F12D0"/>
    <w:rsid w:val="00A17DA2"/>
    <w:rsid w:val="00A35AB7"/>
    <w:rsid w:val="00A37548"/>
    <w:rsid w:val="00A5149F"/>
    <w:rsid w:val="00A64C34"/>
    <w:rsid w:val="00A64F48"/>
    <w:rsid w:val="00A67433"/>
    <w:rsid w:val="00A83FC7"/>
    <w:rsid w:val="00A87919"/>
    <w:rsid w:val="00AA44B0"/>
    <w:rsid w:val="00AC004D"/>
    <w:rsid w:val="00B302BE"/>
    <w:rsid w:val="00B32060"/>
    <w:rsid w:val="00B32CD7"/>
    <w:rsid w:val="00B36546"/>
    <w:rsid w:val="00B52479"/>
    <w:rsid w:val="00B74492"/>
    <w:rsid w:val="00B77918"/>
    <w:rsid w:val="00B84476"/>
    <w:rsid w:val="00BA462E"/>
    <w:rsid w:val="00BC64F6"/>
    <w:rsid w:val="00BC7606"/>
    <w:rsid w:val="00BD0935"/>
    <w:rsid w:val="00C008A2"/>
    <w:rsid w:val="00C32729"/>
    <w:rsid w:val="00C344B9"/>
    <w:rsid w:val="00C4425E"/>
    <w:rsid w:val="00C50F45"/>
    <w:rsid w:val="00C70447"/>
    <w:rsid w:val="00C730DC"/>
    <w:rsid w:val="00C90F56"/>
    <w:rsid w:val="00CA744B"/>
    <w:rsid w:val="00CB2C50"/>
    <w:rsid w:val="00CB504A"/>
    <w:rsid w:val="00CD40C7"/>
    <w:rsid w:val="00CE78B3"/>
    <w:rsid w:val="00CF0FB0"/>
    <w:rsid w:val="00CF2FBC"/>
    <w:rsid w:val="00D206D9"/>
    <w:rsid w:val="00D2149A"/>
    <w:rsid w:val="00D30554"/>
    <w:rsid w:val="00D31468"/>
    <w:rsid w:val="00D346EB"/>
    <w:rsid w:val="00D51D66"/>
    <w:rsid w:val="00D64A9E"/>
    <w:rsid w:val="00D833BA"/>
    <w:rsid w:val="00DA4E0C"/>
    <w:rsid w:val="00DB0C99"/>
    <w:rsid w:val="00DB41DB"/>
    <w:rsid w:val="00DC00E1"/>
    <w:rsid w:val="00DD18A0"/>
    <w:rsid w:val="00DD64C1"/>
    <w:rsid w:val="00DE387E"/>
    <w:rsid w:val="00DE6995"/>
    <w:rsid w:val="00DF0AAC"/>
    <w:rsid w:val="00E16FB7"/>
    <w:rsid w:val="00E3670F"/>
    <w:rsid w:val="00E567EF"/>
    <w:rsid w:val="00E71204"/>
    <w:rsid w:val="00E74C36"/>
    <w:rsid w:val="00E74DF0"/>
    <w:rsid w:val="00E924CD"/>
    <w:rsid w:val="00EC13FD"/>
    <w:rsid w:val="00EC2CF0"/>
    <w:rsid w:val="00EC7A01"/>
    <w:rsid w:val="00ED5D5C"/>
    <w:rsid w:val="00F04EB5"/>
    <w:rsid w:val="00F065DD"/>
    <w:rsid w:val="00F16200"/>
    <w:rsid w:val="00F20AFA"/>
    <w:rsid w:val="00F24C22"/>
    <w:rsid w:val="00F316B2"/>
    <w:rsid w:val="00F33EF0"/>
    <w:rsid w:val="00F5126D"/>
    <w:rsid w:val="00F60BD9"/>
    <w:rsid w:val="00F6284D"/>
    <w:rsid w:val="00F66BD6"/>
    <w:rsid w:val="00F743DE"/>
    <w:rsid w:val="00F8074F"/>
    <w:rsid w:val="00F810F1"/>
    <w:rsid w:val="00FA1320"/>
    <w:rsid w:val="00FA2710"/>
    <w:rsid w:val="00FB231E"/>
    <w:rsid w:val="00FB3BBE"/>
    <w:rsid w:val="00FD5F14"/>
    <w:rsid w:val="00FE32E7"/>
    <w:rsid w:val="00FF55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6289"/>
  <w15:docId w15:val="{98EB8DE1-E9A8-4845-8EA2-48F6B8CE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ojitrauka"/>
    <w:link w:val="Antrat1Diagrama"/>
    <w:qFormat/>
    <w:rsid w:val="00E3670F"/>
    <w:pPr>
      <w:keepNext/>
      <w:numPr>
        <w:numId w:val="3"/>
      </w:numPr>
      <w:spacing w:before="240" w:after="60" w:line="264" w:lineRule="auto"/>
      <w:outlineLvl w:val="0"/>
    </w:pPr>
    <w:rPr>
      <w:rFonts w:ascii="Arial" w:hAnsi="Arial"/>
      <w:b/>
      <w:caps/>
      <w:kern w:val="28"/>
      <w:sz w:val="22"/>
      <w:szCs w:val="24"/>
      <w:lang w:val="sv-SE" w:eastAsia="sv-SE"/>
    </w:rPr>
  </w:style>
  <w:style w:type="paragraph" w:styleId="Antrat2">
    <w:name w:val="heading 2"/>
    <w:next w:val="prastojitrauka"/>
    <w:link w:val="Antrat2Diagrama"/>
    <w:qFormat/>
    <w:rsid w:val="00E3670F"/>
    <w:pPr>
      <w:keepNext/>
      <w:numPr>
        <w:ilvl w:val="1"/>
        <w:numId w:val="3"/>
      </w:numPr>
      <w:spacing w:before="120" w:after="60" w:line="264" w:lineRule="auto"/>
      <w:jc w:val="both"/>
      <w:outlineLvl w:val="1"/>
    </w:pPr>
    <w:rPr>
      <w:rFonts w:ascii="Arial" w:hAnsi="Arial"/>
      <w:b/>
      <w:sz w:val="22"/>
      <w:lang w:val="sv-SE" w:eastAsia="sv-SE"/>
    </w:rPr>
  </w:style>
  <w:style w:type="paragraph" w:styleId="Antrat3">
    <w:name w:val="heading 3"/>
    <w:next w:val="prastojitrauka"/>
    <w:link w:val="Antrat3Diagrama"/>
    <w:qFormat/>
    <w:rsid w:val="00E3670F"/>
    <w:pPr>
      <w:keepNext/>
      <w:numPr>
        <w:ilvl w:val="2"/>
        <w:numId w:val="3"/>
      </w:numPr>
      <w:spacing w:before="120" w:after="60" w:line="264" w:lineRule="auto"/>
      <w:jc w:val="both"/>
      <w:outlineLvl w:val="2"/>
    </w:pPr>
    <w:rPr>
      <w:rFonts w:ascii="Arial" w:hAnsi="Arial"/>
      <w:i/>
      <w:sz w:val="22"/>
      <w:lang w:val="sv-SE" w:eastAsia="sv-SE"/>
    </w:rPr>
  </w:style>
  <w:style w:type="paragraph" w:styleId="Antrat4">
    <w:name w:val="heading 4"/>
    <w:next w:val="prastojitrauka"/>
    <w:link w:val="Antrat4Diagrama"/>
    <w:qFormat/>
    <w:rsid w:val="00E3670F"/>
    <w:pPr>
      <w:keepNext/>
      <w:numPr>
        <w:ilvl w:val="3"/>
        <w:numId w:val="3"/>
      </w:numPr>
      <w:spacing w:before="120" w:after="60" w:line="264" w:lineRule="auto"/>
      <w:jc w:val="both"/>
      <w:outlineLvl w:val="3"/>
    </w:pPr>
    <w:rPr>
      <w:rFonts w:ascii="Arial" w:hAnsi="Arial"/>
      <w:sz w:val="22"/>
      <w:u w:val="single"/>
      <w:lang w:val="sv-SE" w:eastAsia="sv-SE"/>
    </w:rPr>
  </w:style>
  <w:style w:type="paragraph" w:styleId="Antrat5">
    <w:name w:val="heading 5"/>
    <w:next w:val="prastojitrauka"/>
    <w:link w:val="Antrat5Diagrama"/>
    <w:qFormat/>
    <w:rsid w:val="00E3670F"/>
    <w:pPr>
      <w:numPr>
        <w:ilvl w:val="4"/>
        <w:numId w:val="3"/>
      </w:numPr>
      <w:spacing w:after="240" w:line="288" w:lineRule="auto"/>
      <w:jc w:val="both"/>
      <w:outlineLvl w:val="4"/>
    </w:pPr>
    <w:rPr>
      <w:lang w:val="sv-SE" w:eastAsia="sv-SE"/>
    </w:rPr>
  </w:style>
  <w:style w:type="paragraph" w:styleId="Antrat6">
    <w:name w:val="heading 6"/>
    <w:basedOn w:val="Antrat5"/>
    <w:next w:val="prastojitrauka"/>
    <w:link w:val="Antrat6Diagrama"/>
    <w:qFormat/>
    <w:rsid w:val="00E3670F"/>
    <w:pPr>
      <w:numPr>
        <w:ilvl w:val="5"/>
      </w:numPr>
      <w:outlineLvl w:val="5"/>
    </w:pPr>
    <w:rPr>
      <w:bCs/>
      <w:szCs w:val="22"/>
    </w:rPr>
  </w:style>
  <w:style w:type="paragraph" w:styleId="Antrat7">
    <w:name w:val="heading 7"/>
    <w:basedOn w:val="prastasis"/>
    <w:next w:val="prastasis"/>
    <w:link w:val="Antrat7Diagrama"/>
    <w:qFormat/>
    <w:rsid w:val="00E3670F"/>
    <w:pPr>
      <w:numPr>
        <w:ilvl w:val="6"/>
        <w:numId w:val="3"/>
      </w:numPr>
      <w:spacing w:before="240" w:after="60" w:line="264" w:lineRule="auto"/>
      <w:jc w:val="both"/>
      <w:outlineLvl w:val="6"/>
    </w:pPr>
    <w:rPr>
      <w:rFonts w:ascii="Arial" w:hAnsi="Arial"/>
      <w:sz w:val="22"/>
      <w:szCs w:val="24"/>
      <w:lang w:val="sv-SE" w:eastAsia="sv-SE"/>
    </w:rPr>
  </w:style>
  <w:style w:type="paragraph" w:styleId="Antrat8">
    <w:name w:val="heading 8"/>
    <w:basedOn w:val="prastasis"/>
    <w:next w:val="prastasis"/>
    <w:link w:val="Antrat8Diagrama"/>
    <w:qFormat/>
    <w:rsid w:val="00E3670F"/>
    <w:pPr>
      <w:numPr>
        <w:ilvl w:val="7"/>
        <w:numId w:val="3"/>
      </w:numPr>
      <w:spacing w:before="240" w:after="60" w:line="264" w:lineRule="auto"/>
      <w:jc w:val="both"/>
      <w:outlineLvl w:val="7"/>
    </w:pPr>
    <w:rPr>
      <w:rFonts w:ascii="Arial" w:hAnsi="Arial"/>
      <w:i/>
      <w:iCs/>
      <w:sz w:val="22"/>
      <w:szCs w:val="24"/>
      <w:lang w:val="sv-SE" w:eastAsia="sv-SE"/>
    </w:rPr>
  </w:style>
  <w:style w:type="paragraph" w:styleId="Antrat9">
    <w:name w:val="heading 9"/>
    <w:basedOn w:val="prastasis"/>
    <w:next w:val="prastasis"/>
    <w:link w:val="Antrat9Diagrama"/>
    <w:qFormat/>
    <w:rsid w:val="00E3670F"/>
    <w:pPr>
      <w:numPr>
        <w:ilvl w:val="8"/>
        <w:numId w:val="3"/>
      </w:numPr>
      <w:spacing w:before="240" w:after="60" w:line="264" w:lineRule="auto"/>
      <w:jc w:val="both"/>
      <w:outlineLvl w:val="8"/>
    </w:pPr>
    <w:rPr>
      <w:rFonts w:ascii="Arial" w:hAnsi="Arial" w:cs="Arial"/>
      <w:sz w:val="22"/>
      <w:szCs w:val="22"/>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5A274F"/>
    <w:rPr>
      <w:color w:val="0563C1" w:themeColor="hyperlink"/>
      <w:u w:val="single"/>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30554"/>
    <w:pPr>
      <w:ind w:left="720"/>
      <w:contextualSpacing/>
    </w:pPr>
  </w:style>
  <w:style w:type="character" w:customStyle="1" w:styleId="Antrat1Diagrama">
    <w:name w:val="Antraštė 1 Diagrama"/>
    <w:basedOn w:val="Numatytasispastraiposriftas"/>
    <w:link w:val="Antrat1"/>
    <w:rsid w:val="00E3670F"/>
    <w:rPr>
      <w:rFonts w:ascii="Arial" w:hAnsi="Arial"/>
      <w:b/>
      <w:caps/>
      <w:kern w:val="28"/>
      <w:sz w:val="22"/>
      <w:szCs w:val="24"/>
      <w:lang w:val="sv-SE" w:eastAsia="sv-SE"/>
    </w:rPr>
  </w:style>
  <w:style w:type="character" w:customStyle="1" w:styleId="Antrat2Diagrama">
    <w:name w:val="Antraštė 2 Diagrama"/>
    <w:basedOn w:val="Numatytasispastraiposriftas"/>
    <w:link w:val="Antrat2"/>
    <w:rsid w:val="00E3670F"/>
    <w:rPr>
      <w:rFonts w:ascii="Arial" w:hAnsi="Arial"/>
      <w:b/>
      <w:sz w:val="22"/>
      <w:lang w:val="sv-SE" w:eastAsia="sv-SE"/>
    </w:rPr>
  </w:style>
  <w:style w:type="character" w:customStyle="1" w:styleId="Antrat3Diagrama">
    <w:name w:val="Antraštė 3 Diagrama"/>
    <w:basedOn w:val="Numatytasispastraiposriftas"/>
    <w:link w:val="Antrat3"/>
    <w:rsid w:val="00E3670F"/>
    <w:rPr>
      <w:rFonts w:ascii="Arial" w:hAnsi="Arial"/>
      <w:i/>
      <w:sz w:val="22"/>
      <w:lang w:val="sv-SE" w:eastAsia="sv-SE"/>
    </w:rPr>
  </w:style>
  <w:style w:type="character" w:customStyle="1" w:styleId="Antrat4Diagrama">
    <w:name w:val="Antraštė 4 Diagrama"/>
    <w:basedOn w:val="Numatytasispastraiposriftas"/>
    <w:link w:val="Antrat4"/>
    <w:rsid w:val="00E3670F"/>
    <w:rPr>
      <w:rFonts w:ascii="Arial" w:hAnsi="Arial"/>
      <w:sz w:val="22"/>
      <w:u w:val="single"/>
      <w:lang w:val="sv-SE" w:eastAsia="sv-SE"/>
    </w:rPr>
  </w:style>
  <w:style w:type="character" w:customStyle="1" w:styleId="Antrat5Diagrama">
    <w:name w:val="Antraštė 5 Diagrama"/>
    <w:basedOn w:val="Numatytasispastraiposriftas"/>
    <w:link w:val="Antrat5"/>
    <w:rsid w:val="00E3670F"/>
    <w:rPr>
      <w:lang w:val="sv-SE" w:eastAsia="sv-SE"/>
    </w:rPr>
  </w:style>
  <w:style w:type="character" w:customStyle="1" w:styleId="Antrat6Diagrama">
    <w:name w:val="Antraštė 6 Diagrama"/>
    <w:basedOn w:val="Numatytasispastraiposriftas"/>
    <w:link w:val="Antrat6"/>
    <w:rsid w:val="00E3670F"/>
    <w:rPr>
      <w:bCs/>
      <w:szCs w:val="22"/>
      <w:lang w:val="sv-SE" w:eastAsia="sv-SE"/>
    </w:rPr>
  </w:style>
  <w:style w:type="character" w:customStyle="1" w:styleId="Antrat7Diagrama">
    <w:name w:val="Antraštė 7 Diagrama"/>
    <w:basedOn w:val="Numatytasispastraiposriftas"/>
    <w:link w:val="Antrat7"/>
    <w:rsid w:val="00E3670F"/>
    <w:rPr>
      <w:rFonts w:ascii="Arial" w:hAnsi="Arial"/>
      <w:sz w:val="22"/>
      <w:szCs w:val="24"/>
      <w:lang w:val="sv-SE" w:eastAsia="sv-SE"/>
    </w:rPr>
  </w:style>
  <w:style w:type="character" w:customStyle="1" w:styleId="Antrat8Diagrama">
    <w:name w:val="Antraštė 8 Diagrama"/>
    <w:basedOn w:val="Numatytasispastraiposriftas"/>
    <w:link w:val="Antrat8"/>
    <w:rsid w:val="00E3670F"/>
    <w:rPr>
      <w:rFonts w:ascii="Arial" w:hAnsi="Arial"/>
      <w:i/>
      <w:iCs/>
      <w:sz w:val="22"/>
      <w:szCs w:val="24"/>
      <w:lang w:val="sv-SE" w:eastAsia="sv-SE"/>
    </w:rPr>
  </w:style>
  <w:style w:type="character" w:customStyle="1" w:styleId="Antrat9Diagrama">
    <w:name w:val="Antraštė 9 Diagrama"/>
    <w:basedOn w:val="Numatytasispastraiposriftas"/>
    <w:link w:val="Antrat9"/>
    <w:rsid w:val="00E3670F"/>
    <w:rPr>
      <w:rFonts w:ascii="Arial" w:hAnsi="Arial" w:cs="Arial"/>
      <w:sz w:val="22"/>
      <w:szCs w:val="22"/>
      <w:lang w:val="sv-SE" w:eastAsia="sv-SE"/>
    </w:rPr>
  </w:style>
  <w:style w:type="paragraph" w:styleId="prastojitrauka">
    <w:name w:val="Normal Indent"/>
    <w:rsid w:val="00E3670F"/>
    <w:pPr>
      <w:tabs>
        <w:tab w:val="left" w:pos="851"/>
      </w:tabs>
      <w:spacing w:before="120" w:after="60" w:line="264" w:lineRule="auto"/>
      <w:ind w:left="851"/>
      <w:jc w:val="both"/>
    </w:pPr>
    <w:rPr>
      <w:rFonts w:ascii="Arial" w:hAnsi="Arial"/>
      <w:sz w:val="22"/>
      <w:lang w:val="sv-SE" w:eastAsia="sv-SE"/>
    </w:rPr>
  </w:style>
  <w:style w:type="table" w:styleId="Lentelstinklelis">
    <w:name w:val="Table Grid"/>
    <w:basedOn w:val="prastojilentel"/>
    <w:uiPriority w:val="39"/>
    <w:rsid w:val="00E3670F"/>
    <w:pPr>
      <w:spacing w:before="240" w:after="120" w:line="288" w:lineRule="auto"/>
      <w:jc w:val="both"/>
    </w:pPr>
    <w:rPr>
      <w:sz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Antrat2"/>
    <w:qFormat/>
    <w:rsid w:val="00E3670F"/>
    <w:pPr>
      <w:keepNext w:val="0"/>
      <w:outlineLvl w:val="9"/>
    </w:pPr>
    <w:rPr>
      <w:b w:val="0"/>
    </w:rPr>
  </w:style>
  <w:style w:type="paragraph" w:customStyle="1" w:styleId="Avtalsinledning">
    <w:name w:val="Avtalsinledning"/>
    <w:link w:val="AvtalsinledningChar"/>
    <w:semiHidden/>
    <w:rsid w:val="00E3670F"/>
    <w:pPr>
      <w:spacing w:before="120" w:after="240"/>
    </w:pPr>
    <w:rPr>
      <w:rFonts w:ascii="Arial" w:hAnsi="Arial"/>
      <w:sz w:val="22"/>
      <w:szCs w:val="24"/>
      <w:lang w:val="en-GB" w:eastAsia="sv-SE"/>
    </w:rPr>
  </w:style>
  <w:style w:type="paragraph" w:customStyle="1" w:styleId="Numreringa">
    <w:name w:val="Numrering a)"/>
    <w:basedOn w:val="prastasis"/>
    <w:uiPriority w:val="4"/>
    <w:qFormat/>
    <w:rsid w:val="00E3670F"/>
    <w:pPr>
      <w:numPr>
        <w:numId w:val="4"/>
      </w:numPr>
      <w:spacing w:before="120" w:after="60" w:line="264" w:lineRule="auto"/>
      <w:jc w:val="both"/>
    </w:pPr>
    <w:rPr>
      <w:rFonts w:ascii="Arial" w:hAnsi="Arial"/>
      <w:sz w:val="22"/>
      <w:lang w:val="sv-SE" w:eastAsia="sv-SE"/>
    </w:rPr>
  </w:style>
  <w:style w:type="paragraph" w:customStyle="1" w:styleId="Numreringi">
    <w:name w:val="Numrering (i)"/>
    <w:basedOn w:val="prastasis"/>
    <w:qFormat/>
    <w:rsid w:val="00E3670F"/>
    <w:pPr>
      <w:numPr>
        <w:ilvl w:val="1"/>
        <w:numId w:val="4"/>
      </w:numPr>
      <w:spacing w:before="120" w:after="60" w:line="264" w:lineRule="auto"/>
      <w:jc w:val="both"/>
    </w:pPr>
    <w:rPr>
      <w:rFonts w:ascii="Arial" w:hAnsi="Arial"/>
      <w:sz w:val="22"/>
      <w:lang w:val="sv-SE" w:eastAsia="sv-SE"/>
    </w:rPr>
  </w:style>
  <w:style w:type="character" w:customStyle="1" w:styleId="AvtalsinledningChar">
    <w:name w:val="Avtalsinledning Char"/>
    <w:basedOn w:val="Numatytasispastraiposriftas"/>
    <w:link w:val="Avtalsinledning"/>
    <w:semiHidden/>
    <w:rsid w:val="00E3670F"/>
    <w:rPr>
      <w:rFonts w:ascii="Arial" w:hAnsi="Arial"/>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E3670F"/>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E3670F"/>
    <w:rPr>
      <w:rFonts w:ascii="Arial" w:hAnsi="Arial"/>
      <w:b/>
      <w:bCs/>
      <w:caps/>
      <w:sz w:val="22"/>
      <w:szCs w:val="24"/>
      <w:lang w:val="en-GB" w:eastAsia="sv-SE"/>
    </w:rPr>
  </w:style>
  <w:style w:type="character" w:styleId="Puslapioinaosnuoroda">
    <w:name w:val="footnote reference"/>
    <w:basedOn w:val="Numatytasispastraiposriftas"/>
    <w:qFormat/>
    <w:rsid w:val="00E3670F"/>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E3670F"/>
  </w:style>
  <w:style w:type="paragraph" w:customStyle="1" w:styleId="Pagrindinistekstas1">
    <w:name w:val="Pagrindinis tekstas1"/>
    <w:rsid w:val="00E3670F"/>
    <w:pPr>
      <w:suppressAutoHyphens/>
      <w:autoSpaceDE w:val="0"/>
      <w:ind w:left="896" w:firstLine="312"/>
      <w:jc w:val="both"/>
    </w:pPr>
    <w:rPr>
      <w:rFonts w:ascii="TimesLT" w:eastAsia="Arial" w:hAnsi="TimesLT"/>
      <w:sz w:val="20"/>
      <w:lang w:val="en-US" w:eastAsia="ar-SA"/>
    </w:rPr>
  </w:style>
  <w:style w:type="paragraph" w:styleId="Puslapioinaostekstas">
    <w:name w:val="footnote text"/>
    <w:basedOn w:val="prastasis"/>
    <w:link w:val="PuslapioinaostekstasDiagrama"/>
    <w:uiPriority w:val="99"/>
    <w:semiHidden/>
    <w:unhideWhenUsed/>
    <w:rsid w:val="00E3670F"/>
    <w:rPr>
      <w:rFonts w:asciiTheme="minorHAnsi" w:eastAsiaTheme="minorEastAsia" w:hAnsiTheme="minorHAnsi" w:cstheme="minorBidi"/>
      <w:sz w:val="20"/>
      <w:lang w:eastAsia="zh-CN"/>
    </w:rPr>
  </w:style>
  <w:style w:type="character" w:customStyle="1" w:styleId="PuslapioinaostekstasDiagrama">
    <w:name w:val="Puslapio išnašos tekstas Diagrama"/>
    <w:basedOn w:val="Numatytasispastraiposriftas"/>
    <w:link w:val="Puslapioinaostekstas"/>
    <w:uiPriority w:val="99"/>
    <w:semiHidden/>
    <w:rsid w:val="00E3670F"/>
    <w:rPr>
      <w:rFonts w:asciiTheme="minorHAnsi" w:eastAsiaTheme="minorEastAsia" w:hAnsiTheme="minorHAnsi" w:cstheme="minorBidi"/>
      <w:sz w:val="20"/>
      <w:lang w:eastAsia="zh-CN"/>
    </w:rPr>
  </w:style>
  <w:style w:type="paragraph" w:customStyle="1" w:styleId="Default">
    <w:name w:val="Default"/>
    <w:rsid w:val="00DF0AAC"/>
    <w:pPr>
      <w:autoSpaceDE w:val="0"/>
      <w:autoSpaceDN w:val="0"/>
      <w:adjustRightInd w:val="0"/>
    </w:pPr>
    <w:rPr>
      <w:color w:val="000000"/>
      <w:szCs w:val="24"/>
    </w:rPr>
  </w:style>
  <w:style w:type="character" w:customStyle="1" w:styleId="wysiwyg-color-black">
    <w:name w:val="wysiwyg-color-black"/>
    <w:rsid w:val="00A64C34"/>
  </w:style>
  <w:style w:type="table" w:customStyle="1" w:styleId="Lentelstinklelis1">
    <w:name w:val="Lentelės tinklelis1"/>
    <w:basedOn w:val="prastojilentel"/>
    <w:next w:val="Lentelstinklelis"/>
    <w:rsid w:val="00266933"/>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7184275">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950551">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7108276">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135721-EF11-424B-A654-0C9603E6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3872</Words>
  <Characters>2208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Vaida Burčikienė</cp:lastModifiedBy>
  <cp:revision>2</cp:revision>
  <cp:lastPrinted>2017-06-29T23:42:00Z</cp:lastPrinted>
  <dcterms:created xsi:type="dcterms:W3CDTF">2026-02-13T08:21:00Z</dcterms:created>
  <dcterms:modified xsi:type="dcterms:W3CDTF">2026-02-13T08:21:00Z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