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FB418" w14:textId="7BD623A2" w:rsidR="00AB1666" w:rsidRDefault="00AB1666" w:rsidP="00CC61F7">
      <w:pPr>
        <w:pStyle w:val="Skyriauspavadinimas"/>
        <w:numPr>
          <w:ilvl w:val="0"/>
          <w:numId w:val="0"/>
        </w:numPr>
        <w:ind w:left="426"/>
        <w:rPr>
          <w:rFonts w:ascii="Times New Roman" w:hAnsi="Times New Roman"/>
          <w:caps w:val="0"/>
          <w:lang w:val="lt-LT" w:eastAsia="lt-LT"/>
        </w:rPr>
      </w:pPr>
      <w:r w:rsidRPr="00516909">
        <w:rPr>
          <w:b w:val="0"/>
          <w:bCs/>
          <w:noProof/>
          <w:lang w:val="lt-LT" w:eastAsia="lt-LT"/>
        </w:rPr>
        <w:drawing>
          <wp:inline distT="0" distB="0" distL="0" distR="0" wp14:anchorId="149401C3" wp14:editId="0D1459A7">
            <wp:extent cx="1152525" cy="1152525"/>
            <wp:effectExtent l="0" t="0" r="0" b="0"/>
            <wp:docPr id="932895834" name="Paveikslėlis 3" descr="Paveikslėlis, kuriame yra ekrano kopija, simbolis, Mažorelinė mėlyna spalva, Elektrinė mėlyna spalv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95834" name="Paveikslėlis 3" descr="Paveikslėlis, kuriame yra ekrano kopija, simbolis, Mažorelinė mėlyna spalva, Elektrinė mėlyna spalva  Automatiškai sugeneruotas aprašyma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2531" cy="1152531"/>
                    </a:xfrm>
                    <a:prstGeom prst="rect">
                      <a:avLst/>
                    </a:prstGeom>
                  </pic:spPr>
                </pic:pic>
              </a:graphicData>
            </a:graphic>
          </wp:inline>
        </w:drawing>
      </w:r>
      <w:r w:rsidR="004317CC">
        <w:rPr>
          <w:rFonts w:ascii="Times New Roman" w:hAnsi="Times New Roman"/>
          <w:caps w:val="0"/>
          <w:lang w:val="lt-LT" w:eastAsia="lt-LT"/>
        </w:rPr>
        <w:t xml:space="preserve"> </w:t>
      </w:r>
      <w:r w:rsidR="004317CC" w:rsidRPr="00516909">
        <w:rPr>
          <w:b w:val="0"/>
          <w:bCs/>
          <w:noProof/>
          <w:lang w:val="lt-LT" w:eastAsia="lt-LT"/>
        </w:rPr>
        <w:drawing>
          <wp:inline distT="0" distB="0" distL="0" distR="0" wp14:anchorId="6121EF11" wp14:editId="6DDD4AB2">
            <wp:extent cx="1987550" cy="843156"/>
            <wp:effectExtent l="0" t="0" r="0" b="0"/>
            <wp:docPr id="1541966089" name="Picture 2" descr="Paveikslėlis, kuriame yra tekstas, Šriftas, logotipas, Grafik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66089" name="Picture 2" descr="Paveikslėlis, kuriame yra tekstas, Šriftas, logotipas, Grafika  Automatiškai sugeneruotas aprašym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7100" cy="855692"/>
                    </a:xfrm>
                    <a:prstGeom prst="rect">
                      <a:avLst/>
                    </a:prstGeom>
                    <a:noFill/>
                    <a:ln>
                      <a:noFill/>
                    </a:ln>
                  </pic:spPr>
                </pic:pic>
              </a:graphicData>
            </a:graphic>
          </wp:inline>
        </w:drawing>
      </w:r>
    </w:p>
    <w:p w14:paraId="5A4BF2DD" w14:textId="77777777" w:rsidR="00F65207" w:rsidRDefault="00F65207" w:rsidP="00CC61F7">
      <w:pPr>
        <w:pStyle w:val="Skyriauspavadinimas"/>
        <w:numPr>
          <w:ilvl w:val="0"/>
          <w:numId w:val="0"/>
        </w:numPr>
        <w:ind w:left="426"/>
        <w:rPr>
          <w:rFonts w:ascii="Times New Roman" w:hAnsi="Times New Roman"/>
          <w:caps w:val="0"/>
          <w:lang w:val="lt-LT" w:eastAsia="lt-LT"/>
        </w:rPr>
      </w:pPr>
    </w:p>
    <w:p w14:paraId="0CFE81B4" w14:textId="4CB487E7" w:rsidR="00946278" w:rsidRPr="00CE39B6" w:rsidRDefault="00D367C4" w:rsidP="00946278">
      <w:pPr>
        <w:jc w:val="center"/>
      </w:pPr>
      <w:r>
        <w:rPr>
          <w:b/>
          <w:bCs/>
        </w:rPr>
        <w:t xml:space="preserve">FINANSUOJAMA PROJEKTO </w:t>
      </w:r>
      <w:r w:rsidR="00946278" w:rsidRPr="00CE39B6">
        <w:rPr>
          <w:b/>
          <w:bCs/>
        </w:rPr>
        <w:t>„NACIONALINIO ECRIS</w:t>
      </w:r>
      <w:r w:rsidR="008268AC">
        <w:rPr>
          <w:b/>
          <w:bCs/>
        </w:rPr>
        <w:t>-</w:t>
      </w:r>
      <w:r w:rsidR="00946278" w:rsidRPr="00CE39B6">
        <w:rPr>
          <w:b/>
          <w:bCs/>
        </w:rPr>
        <w:t>TCN MODULIO PRIEŽIŪRA IR PLĖTRA“</w:t>
      </w:r>
      <w:r w:rsidR="0009757A" w:rsidRPr="0009757A">
        <w:rPr>
          <w:b/>
          <w:bCs/>
        </w:rPr>
        <w:t xml:space="preserve"> </w:t>
      </w:r>
      <w:r w:rsidR="0009757A">
        <w:rPr>
          <w:b/>
          <w:bCs/>
        </w:rPr>
        <w:t>N</w:t>
      </w:r>
      <w:r w:rsidR="0009757A" w:rsidRPr="00CE39B6">
        <w:rPr>
          <w:b/>
          <w:bCs/>
        </w:rPr>
        <w:t>R. VSF/2024/117</w:t>
      </w:r>
      <w:r w:rsidR="0009757A">
        <w:rPr>
          <w:b/>
          <w:bCs/>
        </w:rPr>
        <w:t xml:space="preserve"> LĖŠOMIS</w:t>
      </w:r>
    </w:p>
    <w:p w14:paraId="7F66274C" w14:textId="77777777" w:rsidR="00946278" w:rsidRDefault="00946278" w:rsidP="00CC61F7">
      <w:pPr>
        <w:pStyle w:val="Skyriauspavadinimas"/>
        <w:numPr>
          <w:ilvl w:val="0"/>
          <w:numId w:val="0"/>
        </w:numPr>
        <w:ind w:left="426"/>
        <w:rPr>
          <w:rFonts w:ascii="Times New Roman" w:hAnsi="Times New Roman"/>
          <w:caps w:val="0"/>
          <w:lang w:val="lt-LT" w:eastAsia="lt-LT"/>
        </w:rPr>
      </w:pPr>
    </w:p>
    <w:p w14:paraId="7EECE6BF" w14:textId="500B3CD4" w:rsidR="002D650D" w:rsidRDefault="002D650D" w:rsidP="00CC61F7">
      <w:pPr>
        <w:pStyle w:val="Skyriauspavadinimas"/>
        <w:numPr>
          <w:ilvl w:val="0"/>
          <w:numId w:val="0"/>
        </w:numPr>
        <w:ind w:left="426"/>
        <w:rPr>
          <w:rFonts w:ascii="Times New Roman" w:hAnsi="Times New Roman"/>
          <w:caps w:val="0"/>
          <w:lang w:val="lt-LT" w:eastAsia="lt-LT"/>
        </w:rPr>
      </w:pPr>
    </w:p>
    <w:p w14:paraId="6FCE3D85" w14:textId="6CA98427" w:rsidR="00CC61F7" w:rsidRPr="00AB1666" w:rsidRDefault="00EC24C1" w:rsidP="00CC61F7">
      <w:pPr>
        <w:pStyle w:val="Skyriauspavadinimas"/>
        <w:numPr>
          <w:ilvl w:val="0"/>
          <w:numId w:val="0"/>
        </w:numPr>
        <w:ind w:left="426"/>
        <w:rPr>
          <w:rFonts w:ascii="Times New Roman" w:hAnsi="Times New Roman"/>
          <w:lang w:val="lt-LT" w:eastAsia="lt-LT"/>
        </w:rPr>
      </w:pPr>
      <w:r w:rsidRPr="00D664C1">
        <w:rPr>
          <w:rFonts w:ascii="Times New Roman" w:hAnsi="Times New Roman"/>
          <w:caps w:val="0"/>
          <w:lang w:val="lt-LT" w:eastAsia="lt-LT"/>
        </w:rPr>
        <w:t xml:space="preserve">NACIONALINIO ECRIS-TCN MODULIO PIREŽIŪROS IR PLĖTROS </w:t>
      </w:r>
      <w:r w:rsidR="00D664C1" w:rsidRPr="00D664C1">
        <w:rPr>
          <w:rFonts w:ascii="Times New Roman" w:hAnsi="Times New Roman"/>
          <w:caps w:val="0"/>
          <w:lang w:val="lt-LT" w:eastAsia="lt-LT"/>
        </w:rPr>
        <w:t>PASLAUGŲ</w:t>
      </w:r>
      <w:r w:rsidR="00D664C1" w:rsidRPr="00AB1666">
        <w:rPr>
          <w:rFonts w:ascii="Times New Roman" w:hAnsi="Times New Roman"/>
          <w:b w:val="0"/>
          <w:bCs/>
          <w:caps w:val="0"/>
          <w:lang w:val="lt-LT" w:eastAsia="lt-LT"/>
        </w:rPr>
        <w:t xml:space="preserve"> </w:t>
      </w:r>
      <w:r w:rsidR="00A943DA" w:rsidRPr="00AB1666">
        <w:rPr>
          <w:rFonts w:ascii="Times New Roman" w:hAnsi="Times New Roman"/>
          <w:caps w:val="0"/>
          <w:lang w:val="lt-LT" w:eastAsia="lt-LT"/>
        </w:rPr>
        <w:t xml:space="preserve"> </w:t>
      </w:r>
      <w:r w:rsidR="00CC61F7" w:rsidRPr="00AB1666">
        <w:rPr>
          <w:rFonts w:ascii="Times New Roman" w:hAnsi="Times New Roman"/>
          <w:lang w:val="lt-LT" w:eastAsia="lt-LT"/>
        </w:rPr>
        <w:t>pirkimo</w:t>
      </w:r>
      <w:r w:rsidR="00650EC7" w:rsidRPr="00AB1666">
        <w:rPr>
          <w:rFonts w:ascii="Times New Roman" w:hAnsi="Times New Roman"/>
          <w:lang w:val="lt-LT" w:eastAsia="lt-LT"/>
        </w:rPr>
        <w:t xml:space="preserve"> </w:t>
      </w:r>
      <w:r w:rsidR="00CC61F7" w:rsidRPr="00AB1666">
        <w:rPr>
          <w:rFonts w:ascii="Times New Roman" w:hAnsi="Times New Roman"/>
          <w:lang w:val="lt-LT" w:eastAsia="lt-LT"/>
        </w:rPr>
        <w:t>užduotis</w:t>
      </w:r>
    </w:p>
    <w:p w14:paraId="561B1CB0" w14:textId="77777777" w:rsidR="00CC61F7" w:rsidRPr="008036B9" w:rsidRDefault="00CC61F7" w:rsidP="00CC61F7">
      <w:pPr>
        <w:pStyle w:val="Skyriauspavadinimas"/>
        <w:numPr>
          <w:ilvl w:val="0"/>
          <w:numId w:val="0"/>
        </w:numPr>
        <w:ind w:left="426"/>
        <w:rPr>
          <w:rFonts w:ascii="Times New Roman" w:hAnsi="Times New Roman"/>
          <w:lang w:val="lt-LT"/>
        </w:rPr>
      </w:pPr>
    </w:p>
    <w:p w14:paraId="69287210" w14:textId="60F18207" w:rsidR="00CC61F7" w:rsidRPr="008036B9" w:rsidRDefault="00A943DA" w:rsidP="00CC61F7">
      <w:pPr>
        <w:pStyle w:val="Skyriauspavadinimas"/>
        <w:numPr>
          <w:ilvl w:val="0"/>
          <w:numId w:val="3"/>
        </w:numPr>
        <w:rPr>
          <w:rFonts w:ascii="Times New Roman" w:hAnsi="Times New Roman"/>
          <w:lang w:val="lt-LT"/>
        </w:rPr>
      </w:pPr>
      <w:r w:rsidRPr="008036B9">
        <w:rPr>
          <w:rFonts w:ascii="Times New Roman" w:hAnsi="Times New Roman"/>
          <w:lang w:val="lt-LT"/>
        </w:rPr>
        <w:t>BENDROSIOS NUOSTATOS</w:t>
      </w:r>
    </w:p>
    <w:p w14:paraId="4FACBFC1" w14:textId="77777777" w:rsidR="00CC61F7" w:rsidRPr="008036B9" w:rsidRDefault="00CC61F7" w:rsidP="00CC61F7">
      <w:pPr>
        <w:pStyle w:val="Skyriauspavadinimas"/>
        <w:numPr>
          <w:ilvl w:val="0"/>
          <w:numId w:val="0"/>
        </w:numPr>
        <w:ind w:firstLine="426"/>
        <w:jc w:val="both"/>
        <w:rPr>
          <w:rFonts w:ascii="Times New Roman" w:hAnsi="Times New Roman"/>
          <w:lang w:val="lt-LT"/>
        </w:rPr>
      </w:pPr>
    </w:p>
    <w:p w14:paraId="6FB6994F" w14:textId="77777777" w:rsidR="00820249" w:rsidRPr="008036B9" w:rsidRDefault="00820249" w:rsidP="00CC61F7">
      <w:pPr>
        <w:ind w:firstLine="426"/>
        <w:jc w:val="both"/>
        <w:rPr>
          <w:bCs/>
          <w:iCs/>
          <w:szCs w:val="24"/>
          <w:lang w:eastAsia="lt-LT"/>
        </w:rPr>
      </w:pPr>
    </w:p>
    <w:p w14:paraId="1C469F28" w14:textId="2D0F1D17" w:rsidR="00820249" w:rsidRPr="008036B9" w:rsidRDefault="00820249" w:rsidP="00820249">
      <w:pPr>
        <w:ind w:firstLine="450"/>
        <w:jc w:val="both"/>
        <w:rPr>
          <w:szCs w:val="24"/>
        </w:rPr>
      </w:pPr>
      <w:r w:rsidRPr="008036B9">
        <w:rPr>
          <w:szCs w:val="24"/>
        </w:rPr>
        <w:t>1.</w:t>
      </w:r>
      <w:r w:rsidR="00423523" w:rsidRPr="008036B9">
        <w:rPr>
          <w:szCs w:val="24"/>
        </w:rPr>
        <w:t>1.</w:t>
      </w:r>
      <w:r w:rsidRPr="008036B9">
        <w:rPr>
          <w:szCs w:val="24"/>
        </w:rPr>
        <w:t xml:space="preserve"> Informatikos ir ryšių departamentas prie Lietuvos Respublikos vidaus reikalų ministerijos </w:t>
      </w:r>
      <w:r w:rsidR="00A943DA" w:rsidRPr="008036B9">
        <w:rPr>
          <w:szCs w:val="24"/>
        </w:rPr>
        <w:t xml:space="preserve">(Šventaragio g. 2, LT-011122 Vilnius, įmonės kodas 188601464) </w:t>
      </w:r>
      <w:r w:rsidRPr="008036B9">
        <w:rPr>
          <w:szCs w:val="24"/>
        </w:rPr>
        <w:t xml:space="preserve">(toliau – </w:t>
      </w:r>
      <w:r w:rsidR="00A943DA" w:rsidRPr="008036B9">
        <w:rPr>
          <w:szCs w:val="24"/>
        </w:rPr>
        <w:t>Perkančioji organizacija</w:t>
      </w:r>
      <w:r w:rsidRPr="008036B9">
        <w:rPr>
          <w:szCs w:val="24"/>
        </w:rPr>
        <w:t xml:space="preserve">) </w:t>
      </w:r>
      <w:r w:rsidR="00A943DA" w:rsidRPr="008036B9">
        <w:rPr>
          <w:szCs w:val="24"/>
        </w:rPr>
        <w:t xml:space="preserve">numato įsigyti </w:t>
      </w:r>
      <w:r w:rsidR="00191DD8" w:rsidRPr="00191DD8">
        <w:rPr>
          <w:szCs w:val="24"/>
        </w:rPr>
        <w:t>Nacionalinio ECRIS-TCN modulio priežiūros ir jo plėtros paslaug</w:t>
      </w:r>
      <w:r w:rsidR="00191DD8">
        <w:rPr>
          <w:szCs w:val="24"/>
        </w:rPr>
        <w:t>as</w:t>
      </w:r>
      <w:r w:rsidRPr="008036B9">
        <w:rPr>
          <w:szCs w:val="24"/>
        </w:rPr>
        <w:t xml:space="preserve">. </w:t>
      </w:r>
    </w:p>
    <w:p w14:paraId="31453731" w14:textId="543FCA2D" w:rsidR="00CC61F7" w:rsidRPr="008036B9" w:rsidRDefault="00CC61F7" w:rsidP="00820249">
      <w:pPr>
        <w:ind w:firstLine="426"/>
        <w:jc w:val="both"/>
        <w:rPr>
          <w:bCs/>
          <w:iCs/>
          <w:szCs w:val="24"/>
          <w:lang w:eastAsia="lt-LT"/>
        </w:rPr>
      </w:pPr>
      <w:r w:rsidRPr="008036B9">
        <w:rPr>
          <w:bCs/>
          <w:iCs/>
          <w:szCs w:val="24"/>
          <w:lang w:eastAsia="lt-LT"/>
        </w:rPr>
        <w:t>1.</w:t>
      </w:r>
      <w:r w:rsidR="00423523" w:rsidRPr="008036B9">
        <w:rPr>
          <w:bCs/>
          <w:iCs/>
          <w:szCs w:val="24"/>
          <w:lang w:eastAsia="lt-LT"/>
        </w:rPr>
        <w:t>2</w:t>
      </w:r>
      <w:r w:rsidRPr="008036B9">
        <w:rPr>
          <w:bCs/>
          <w:iCs/>
          <w:szCs w:val="24"/>
          <w:lang w:eastAsia="lt-LT"/>
        </w:rPr>
        <w:t>.</w:t>
      </w:r>
      <w:r w:rsidR="00423523" w:rsidRPr="008036B9">
        <w:rPr>
          <w:bCs/>
          <w:iCs/>
          <w:szCs w:val="24"/>
          <w:lang w:eastAsia="lt-LT"/>
        </w:rPr>
        <w:t xml:space="preserve"> </w:t>
      </w:r>
      <w:r w:rsidRPr="008036B9">
        <w:rPr>
          <w:bCs/>
          <w:iCs/>
          <w:szCs w:val="24"/>
          <w:lang w:eastAsia="lt-LT"/>
        </w:rPr>
        <w:t>Pirkimo objekto rūšis. Paslaugos.</w:t>
      </w:r>
    </w:p>
    <w:p w14:paraId="3D8D4A27" w14:textId="5A33F569" w:rsidR="002C4F49" w:rsidRDefault="00CC61F7" w:rsidP="000E209A">
      <w:pPr>
        <w:ind w:firstLine="426"/>
        <w:jc w:val="both"/>
        <w:rPr>
          <w:lang w:bidi="or-IN"/>
        </w:rPr>
      </w:pPr>
      <w:r w:rsidRPr="008036B9">
        <w:rPr>
          <w:bCs/>
          <w:iCs/>
          <w:szCs w:val="24"/>
          <w:lang w:eastAsia="lt-LT"/>
        </w:rPr>
        <w:t>1.</w:t>
      </w:r>
      <w:r w:rsidR="00650EC7" w:rsidRPr="008036B9">
        <w:rPr>
          <w:bCs/>
          <w:iCs/>
          <w:szCs w:val="24"/>
          <w:lang w:eastAsia="lt-LT"/>
        </w:rPr>
        <w:t>3</w:t>
      </w:r>
      <w:r w:rsidRPr="008036B9">
        <w:rPr>
          <w:bCs/>
          <w:iCs/>
          <w:szCs w:val="24"/>
          <w:lang w:eastAsia="lt-LT"/>
        </w:rPr>
        <w:t>.</w:t>
      </w:r>
      <w:r w:rsidR="00423523" w:rsidRPr="008036B9">
        <w:rPr>
          <w:bCs/>
          <w:iCs/>
          <w:szCs w:val="24"/>
          <w:lang w:eastAsia="lt-LT"/>
        </w:rPr>
        <w:t xml:space="preserve"> </w:t>
      </w:r>
      <w:r w:rsidRPr="008036B9">
        <w:rPr>
          <w:bCs/>
          <w:iCs/>
          <w:szCs w:val="24"/>
          <w:lang w:eastAsia="lt-LT"/>
        </w:rPr>
        <w:t>Pirkimo objektą sudaro</w:t>
      </w:r>
      <w:r w:rsidRPr="008036B9">
        <w:rPr>
          <w:b/>
          <w:szCs w:val="24"/>
        </w:rPr>
        <w:t xml:space="preserve">: </w:t>
      </w:r>
      <w:r w:rsidR="000C6C44">
        <w:t>Nacionalinio ECRIS-TCN modulio priežiūros ir jo plėtros paslaugos</w:t>
      </w:r>
      <w:r w:rsidR="002C4F49">
        <w:t>:</w:t>
      </w:r>
      <w:r w:rsidR="002445F8">
        <w:rPr>
          <w:lang w:bidi="or-IN"/>
        </w:rPr>
        <w:t xml:space="preserve"> </w:t>
      </w:r>
    </w:p>
    <w:p w14:paraId="3BB9C170" w14:textId="0C1E86F3" w:rsidR="002C4F49" w:rsidRDefault="002445F8" w:rsidP="000E209A">
      <w:pPr>
        <w:ind w:firstLine="426"/>
        <w:jc w:val="both"/>
        <w:rPr>
          <w:rStyle w:val="Numatytasispastraiposriftas1"/>
          <w:rFonts w:eastAsiaTheme="majorEastAsia"/>
          <w:bCs/>
          <w:szCs w:val="24"/>
        </w:rPr>
      </w:pPr>
      <w:r>
        <w:rPr>
          <w:lang w:bidi="or-IN"/>
        </w:rPr>
        <w:t xml:space="preserve">iki </w:t>
      </w:r>
      <w:r w:rsidR="00256F0C">
        <w:rPr>
          <w:lang w:bidi="or-IN"/>
        </w:rPr>
        <w:t>4000</w:t>
      </w:r>
      <w:r>
        <w:rPr>
          <w:lang w:bidi="or-IN"/>
        </w:rPr>
        <w:t xml:space="preserve"> val. </w:t>
      </w:r>
      <w:r>
        <w:t>Nacionalinio ECRIS-TCN modulio programinės įrangos modernizavim</w:t>
      </w:r>
      <w:r w:rsidR="0057530D">
        <w:t>o paslaug</w:t>
      </w:r>
      <w:r w:rsidR="001207A2">
        <w:t>ų</w:t>
      </w:r>
      <w:r w:rsidR="0057530D">
        <w:t xml:space="preserve"> </w:t>
      </w:r>
      <w:r w:rsidR="006F3785">
        <w:t xml:space="preserve">pagal </w:t>
      </w:r>
      <w:r w:rsidR="00105832">
        <w:t>Techninės specifikacijos 3.1.1</w:t>
      </w:r>
      <w:r w:rsidR="00DF618F">
        <w:t>.</w:t>
      </w:r>
      <w:r w:rsidR="000A0A93">
        <w:t xml:space="preserve"> </w:t>
      </w:r>
      <w:r w:rsidR="00105832">
        <w:t>papunktį</w:t>
      </w:r>
      <w:r w:rsidR="00FB68A4">
        <w:t xml:space="preserve"> (pagal paslaugų valandinį įkainį)</w:t>
      </w:r>
      <w:r w:rsidR="00105832">
        <w:t>.</w:t>
      </w:r>
      <w:r w:rsidR="00DF618F">
        <w:t xml:space="preserve"> Perkančioji organizacija </w:t>
      </w:r>
      <w:r w:rsidR="000E209A" w:rsidRPr="00021712">
        <w:rPr>
          <w:rStyle w:val="Numatytasispastraiposriftas1"/>
          <w:rFonts w:eastAsiaTheme="majorEastAsia"/>
          <w:bCs/>
          <w:szCs w:val="24"/>
        </w:rPr>
        <w:t>neįsipareigoja įsigyti viso šiame punkte nurodyto paslaugų kiekio, paslaugos užsakomos esant poreikiui</w:t>
      </w:r>
      <w:r w:rsidR="000E209A">
        <w:rPr>
          <w:rStyle w:val="Numatytasispastraiposriftas1"/>
          <w:rFonts w:eastAsiaTheme="majorEastAsia"/>
          <w:bCs/>
          <w:szCs w:val="24"/>
        </w:rPr>
        <w:t xml:space="preserve">; </w:t>
      </w:r>
    </w:p>
    <w:p w14:paraId="44A27168" w14:textId="7660F3A1" w:rsidR="00FB68A4" w:rsidRDefault="00105832" w:rsidP="00FB68A4">
      <w:pPr>
        <w:ind w:firstLine="426"/>
        <w:jc w:val="both"/>
        <w:rPr>
          <w:rStyle w:val="Numatytasispastraiposriftas1"/>
          <w:rFonts w:eastAsiaTheme="majorEastAsia"/>
          <w:bCs/>
          <w:szCs w:val="24"/>
        </w:rPr>
      </w:pPr>
      <w:r>
        <w:rPr>
          <w:rStyle w:val="Numatytasispastraiposriftas1"/>
          <w:rFonts w:eastAsiaTheme="majorEastAsia"/>
          <w:bCs/>
          <w:szCs w:val="24"/>
        </w:rPr>
        <w:t xml:space="preserve">iki </w:t>
      </w:r>
      <w:r w:rsidR="00256F0C">
        <w:rPr>
          <w:rStyle w:val="Numatytasispastraiposriftas1"/>
          <w:rFonts w:eastAsiaTheme="majorEastAsia"/>
          <w:bCs/>
          <w:szCs w:val="24"/>
        </w:rPr>
        <w:t>400</w:t>
      </w:r>
      <w:r w:rsidR="000E209A">
        <w:rPr>
          <w:rStyle w:val="Numatytasispastraiposriftas1"/>
          <w:rFonts w:eastAsiaTheme="majorEastAsia"/>
          <w:bCs/>
          <w:szCs w:val="24"/>
        </w:rPr>
        <w:t xml:space="preserve"> val. </w:t>
      </w:r>
      <w:r w:rsidR="002C4F49">
        <w:rPr>
          <w:rStyle w:val="Numatytasispastraiposriftas1"/>
          <w:rFonts w:eastAsiaTheme="majorEastAsia"/>
          <w:bCs/>
          <w:szCs w:val="24"/>
        </w:rPr>
        <w:t>N</w:t>
      </w:r>
      <w:r w:rsidR="002C4F49" w:rsidRPr="00F0668A">
        <w:rPr>
          <w:szCs w:val="24"/>
        </w:rPr>
        <w:t>acionalinio ECRIS-TCN modulio, ES FK programinės įrangos  ir duomenų teikimo į centrinę ECRIS-TCN sistemą priežiūr</w:t>
      </w:r>
      <w:r w:rsidR="002C4F49">
        <w:rPr>
          <w:szCs w:val="24"/>
        </w:rPr>
        <w:t>os</w:t>
      </w:r>
      <w:r w:rsidR="002C4F49" w:rsidRPr="00F0668A">
        <w:rPr>
          <w:szCs w:val="24"/>
        </w:rPr>
        <w:t>, sutrikimų šalinim</w:t>
      </w:r>
      <w:r w:rsidR="002C4F49">
        <w:rPr>
          <w:szCs w:val="24"/>
        </w:rPr>
        <w:t>o</w:t>
      </w:r>
      <w:r w:rsidR="002C4F49" w:rsidRPr="00BD4718">
        <w:rPr>
          <w:szCs w:val="24"/>
        </w:rPr>
        <w:t xml:space="preserve">, </w:t>
      </w:r>
      <w:r w:rsidR="002C4F49" w:rsidRPr="00F0668A">
        <w:rPr>
          <w:szCs w:val="24"/>
        </w:rPr>
        <w:t xml:space="preserve">susijusių Registro </w:t>
      </w:r>
      <w:r w:rsidR="002C4F49" w:rsidRPr="00BD4718">
        <w:rPr>
          <w:szCs w:val="24"/>
        </w:rPr>
        <w:t>pakeitimų realizavim</w:t>
      </w:r>
      <w:r w:rsidR="002C4F49">
        <w:rPr>
          <w:szCs w:val="24"/>
        </w:rPr>
        <w:t>u</w:t>
      </w:r>
      <w:r w:rsidR="002C4F49" w:rsidRPr="00BD4718">
        <w:rPr>
          <w:szCs w:val="24"/>
        </w:rPr>
        <w:t>, siekiant užtikrinti nenutrūkstamą nacionalinio ECRIS TCN modulio veikimą</w:t>
      </w:r>
      <w:r w:rsidR="002C4F49">
        <w:rPr>
          <w:szCs w:val="24"/>
        </w:rPr>
        <w:t xml:space="preserve">, </w:t>
      </w:r>
      <w:r w:rsidR="00FB68A4">
        <w:rPr>
          <w:szCs w:val="24"/>
        </w:rPr>
        <w:t xml:space="preserve">paslaugų </w:t>
      </w:r>
      <w:r w:rsidR="00FB68A4">
        <w:t>pagal Techninės specifikacijos 3.1.2.</w:t>
      </w:r>
      <w:r w:rsidR="004B0550">
        <w:t xml:space="preserve"> </w:t>
      </w:r>
      <w:r w:rsidR="00FB68A4">
        <w:t xml:space="preserve">papunktį (pagal paslaugų valandinį įkainį). Perkančioji organizacija </w:t>
      </w:r>
      <w:r w:rsidR="00FB68A4" w:rsidRPr="00021712">
        <w:rPr>
          <w:rStyle w:val="Numatytasispastraiposriftas1"/>
          <w:rFonts w:eastAsiaTheme="majorEastAsia"/>
          <w:bCs/>
          <w:szCs w:val="24"/>
        </w:rPr>
        <w:t>neįsipareigoja įsigyti viso šiame punkte nurodyto paslaugų kiekio, paslaugos užsakomos esant poreikiui</w:t>
      </w:r>
      <w:r w:rsidR="00C442F8">
        <w:rPr>
          <w:rStyle w:val="Numatytasispastraiposriftas1"/>
          <w:rFonts w:eastAsiaTheme="majorEastAsia"/>
          <w:bCs/>
          <w:szCs w:val="24"/>
        </w:rPr>
        <w:t>.</w:t>
      </w:r>
      <w:r w:rsidR="00FB68A4">
        <w:rPr>
          <w:rStyle w:val="Numatytasispastraiposriftas1"/>
          <w:rFonts w:eastAsiaTheme="majorEastAsia"/>
          <w:bCs/>
          <w:szCs w:val="24"/>
        </w:rPr>
        <w:t xml:space="preserve"> </w:t>
      </w:r>
    </w:p>
    <w:p w14:paraId="3E72CDAA" w14:textId="0488CB27" w:rsidR="00CC61F7" w:rsidRPr="008036B9" w:rsidRDefault="005A4981" w:rsidP="00CC61F7">
      <w:pPr>
        <w:pStyle w:val="Sraopastraipa"/>
        <w:tabs>
          <w:tab w:val="left" w:pos="567"/>
        </w:tabs>
        <w:autoSpaceDE w:val="0"/>
        <w:autoSpaceDN w:val="0"/>
        <w:adjustRightInd w:val="0"/>
        <w:ind w:left="0" w:right="-143" w:firstLine="426"/>
        <w:jc w:val="both"/>
        <w:rPr>
          <w:rFonts w:ascii="Times New Roman" w:hAnsi="Times New Roman" w:cs="Times New Roman"/>
          <w:sz w:val="24"/>
          <w:szCs w:val="24"/>
        </w:rPr>
      </w:pPr>
      <w:r w:rsidRPr="008036B9">
        <w:rPr>
          <w:rFonts w:ascii="Times New Roman" w:hAnsi="Times New Roman" w:cs="Times New Roman"/>
          <w:bCs/>
          <w:iCs/>
          <w:sz w:val="24"/>
          <w:szCs w:val="24"/>
          <w:lang w:eastAsia="lt-LT"/>
        </w:rPr>
        <w:t>1.</w:t>
      </w:r>
      <w:r w:rsidR="00650EC7" w:rsidRPr="008036B9">
        <w:rPr>
          <w:rFonts w:ascii="Times New Roman" w:hAnsi="Times New Roman" w:cs="Times New Roman"/>
          <w:bCs/>
          <w:iCs/>
          <w:sz w:val="24"/>
          <w:szCs w:val="24"/>
          <w:lang w:eastAsia="lt-LT"/>
        </w:rPr>
        <w:t>4</w:t>
      </w:r>
      <w:r w:rsidR="00CC61F7" w:rsidRPr="008036B9">
        <w:rPr>
          <w:rFonts w:ascii="Times New Roman" w:hAnsi="Times New Roman" w:cs="Times New Roman"/>
          <w:bCs/>
          <w:iCs/>
          <w:sz w:val="24"/>
          <w:szCs w:val="24"/>
          <w:lang w:eastAsia="lt-LT"/>
        </w:rPr>
        <w:t>.</w:t>
      </w:r>
      <w:r w:rsidR="00CC61F7" w:rsidRPr="008036B9">
        <w:rPr>
          <w:rFonts w:ascii="Times New Roman" w:hAnsi="Times New Roman" w:cs="Times New Roman"/>
          <w:sz w:val="24"/>
          <w:szCs w:val="24"/>
        </w:rPr>
        <w:t xml:space="preserve"> Paslaugų </w:t>
      </w:r>
      <w:r w:rsidR="00CC61F7" w:rsidRPr="008036B9">
        <w:rPr>
          <w:rFonts w:ascii="Times New Roman" w:hAnsi="Times New Roman" w:cs="Times New Roman"/>
          <w:bCs/>
          <w:sz w:val="24"/>
          <w:szCs w:val="24"/>
        </w:rPr>
        <w:t>savybės nustatytos techninėje specifikacijoje (pirkimo užduoties 1 priedas)</w:t>
      </w:r>
      <w:r w:rsidR="00CC61F7" w:rsidRPr="008036B9">
        <w:rPr>
          <w:rFonts w:ascii="Times New Roman" w:hAnsi="Times New Roman" w:cs="Times New Roman"/>
          <w:sz w:val="24"/>
          <w:szCs w:val="24"/>
        </w:rPr>
        <w:t>.</w:t>
      </w:r>
    </w:p>
    <w:p w14:paraId="5548C4BA" w14:textId="02B67B66" w:rsidR="00CC61F7" w:rsidRPr="008036B9" w:rsidRDefault="00CC61F7" w:rsidP="00CC61F7">
      <w:pPr>
        <w:pStyle w:val="Sraopastraipa"/>
        <w:tabs>
          <w:tab w:val="left" w:pos="567"/>
        </w:tabs>
        <w:autoSpaceDE w:val="0"/>
        <w:autoSpaceDN w:val="0"/>
        <w:adjustRightInd w:val="0"/>
        <w:ind w:left="0" w:right="-143" w:firstLine="426"/>
        <w:jc w:val="both"/>
        <w:rPr>
          <w:rFonts w:ascii="Times New Roman" w:eastAsia="Times New Roman" w:hAnsi="Times New Roman" w:cs="Times New Roman"/>
          <w:bCs/>
          <w:iCs/>
          <w:sz w:val="24"/>
          <w:szCs w:val="24"/>
          <w:lang w:eastAsia="lt-LT"/>
        </w:rPr>
      </w:pPr>
      <w:r w:rsidRPr="008036B9">
        <w:rPr>
          <w:rFonts w:ascii="Times New Roman" w:hAnsi="Times New Roman" w:cs="Times New Roman"/>
          <w:sz w:val="24"/>
          <w:szCs w:val="24"/>
        </w:rPr>
        <w:t>1</w:t>
      </w:r>
      <w:r w:rsidR="005A4981" w:rsidRPr="008036B9">
        <w:rPr>
          <w:rFonts w:ascii="Times New Roman" w:eastAsia="Times New Roman" w:hAnsi="Times New Roman" w:cs="Times New Roman"/>
          <w:bCs/>
          <w:iCs/>
          <w:sz w:val="24"/>
          <w:szCs w:val="24"/>
          <w:lang w:eastAsia="lt-LT"/>
        </w:rPr>
        <w:t>.</w:t>
      </w:r>
      <w:r w:rsidR="00650EC7" w:rsidRPr="008036B9">
        <w:rPr>
          <w:rFonts w:ascii="Times New Roman" w:eastAsia="Times New Roman" w:hAnsi="Times New Roman" w:cs="Times New Roman"/>
          <w:bCs/>
          <w:iCs/>
          <w:sz w:val="24"/>
          <w:szCs w:val="24"/>
          <w:lang w:eastAsia="lt-LT"/>
        </w:rPr>
        <w:t>5</w:t>
      </w:r>
      <w:r w:rsidRPr="008036B9">
        <w:rPr>
          <w:rFonts w:ascii="Times New Roman" w:eastAsia="Times New Roman" w:hAnsi="Times New Roman" w:cs="Times New Roman"/>
          <w:bCs/>
          <w:iCs/>
          <w:sz w:val="24"/>
          <w:szCs w:val="24"/>
          <w:lang w:eastAsia="lt-LT"/>
        </w:rPr>
        <w:t>. Šiose pirkimo sąlygose pirkimo objektui apibūdinti galimai nurodyti konkretūs techniniai parametrai, technologijos, procesai, gamintojai ar prekės ženklai, standartai, tipai yra tik informacinio pobūdžio. Tiekėjas gali siūlyti ir lygiaverčius produktus, tačiau siūlomų analogiškų arba lygiaverčių produktų parametrai negali būti prastesni nei reikalaujami. Siūlomų „lygiaverčių“ prekių lygiavertiškumą turi įrodyti tiekėjas.</w:t>
      </w:r>
    </w:p>
    <w:p w14:paraId="63B008D5" w14:textId="15270C3F" w:rsidR="00CC61F7" w:rsidRPr="008036B9" w:rsidRDefault="005A4981" w:rsidP="00CC61F7">
      <w:pPr>
        <w:pStyle w:val="Sraopastraipa"/>
        <w:tabs>
          <w:tab w:val="left" w:pos="567"/>
        </w:tabs>
        <w:autoSpaceDE w:val="0"/>
        <w:autoSpaceDN w:val="0"/>
        <w:adjustRightInd w:val="0"/>
        <w:ind w:left="0" w:right="-143" w:firstLine="426"/>
        <w:jc w:val="both"/>
        <w:rPr>
          <w:rFonts w:ascii="Times New Roman" w:eastAsia="Times New Roman" w:hAnsi="Times New Roman" w:cs="Times New Roman"/>
          <w:bCs/>
          <w:iCs/>
          <w:sz w:val="24"/>
          <w:szCs w:val="24"/>
          <w:lang w:eastAsia="lt-LT"/>
        </w:rPr>
      </w:pPr>
      <w:r w:rsidRPr="008036B9">
        <w:rPr>
          <w:rFonts w:ascii="Times New Roman" w:eastAsia="Times New Roman" w:hAnsi="Times New Roman" w:cs="Times New Roman"/>
          <w:bCs/>
          <w:iCs/>
          <w:sz w:val="24"/>
          <w:szCs w:val="24"/>
          <w:lang w:eastAsia="lt-LT"/>
        </w:rPr>
        <w:t>1.</w:t>
      </w:r>
      <w:r w:rsidR="00650EC7" w:rsidRPr="008036B9">
        <w:rPr>
          <w:rFonts w:ascii="Times New Roman" w:eastAsia="Times New Roman" w:hAnsi="Times New Roman" w:cs="Times New Roman"/>
          <w:bCs/>
          <w:iCs/>
          <w:sz w:val="24"/>
          <w:szCs w:val="24"/>
          <w:lang w:eastAsia="lt-LT"/>
        </w:rPr>
        <w:t>6</w:t>
      </w:r>
      <w:r w:rsidR="00CC61F7" w:rsidRPr="008036B9">
        <w:rPr>
          <w:rFonts w:ascii="Times New Roman" w:eastAsia="Times New Roman" w:hAnsi="Times New Roman" w:cs="Times New Roman"/>
          <w:bCs/>
          <w:iCs/>
          <w:sz w:val="24"/>
          <w:szCs w:val="24"/>
          <w:lang w:eastAsia="lt-LT"/>
        </w:rPr>
        <w:t xml:space="preserve">. Pirkimo objektui taikomas Aplinkos apsaugos kriterijų taikymo, vykdant žaliuosius pirkimus, tvarkos aprašo, patvirtinto Lietuvos Respublikos aplinkos ministro 2011 m. birželio 28 d. įsakymu Nr. D1-508 „Dėl </w:t>
      </w:r>
      <w:r w:rsidR="00650EC7" w:rsidRPr="008036B9">
        <w:rPr>
          <w:rFonts w:ascii="Times New Roman" w:eastAsia="Times New Roman" w:hAnsi="Times New Roman" w:cs="Times New Roman"/>
          <w:bCs/>
          <w:iCs/>
          <w:sz w:val="24"/>
          <w:szCs w:val="24"/>
          <w:lang w:eastAsia="lt-LT"/>
        </w:rPr>
        <w:t>Aplinkos apsaugos kriterijų taikymo, vykdant žaliuosius pirkimus, tvarkos aprašo patvirtinimo“</w:t>
      </w:r>
      <w:r w:rsidR="000225BC" w:rsidRPr="008036B9">
        <w:rPr>
          <w:rFonts w:ascii="Times New Roman" w:eastAsia="Times New Roman" w:hAnsi="Times New Roman" w:cs="Times New Roman"/>
          <w:bCs/>
          <w:iCs/>
          <w:sz w:val="24"/>
          <w:szCs w:val="24"/>
          <w:lang w:eastAsia="lt-LT"/>
        </w:rPr>
        <w:t xml:space="preserve"> 4.4.3 papunktis</w:t>
      </w:r>
      <w:r w:rsidR="00CC61F7" w:rsidRPr="008036B9">
        <w:rPr>
          <w:rFonts w:ascii="Times New Roman" w:eastAsia="Times New Roman" w:hAnsi="Times New Roman" w:cs="Times New Roman"/>
          <w:bCs/>
          <w:iCs/>
          <w:sz w:val="24"/>
          <w:szCs w:val="24"/>
          <w:lang w:eastAsia="lt-LT"/>
        </w:rPr>
        <w:t>.</w:t>
      </w:r>
    </w:p>
    <w:p w14:paraId="734FB77B" w14:textId="77777777" w:rsidR="00CC61F7" w:rsidRPr="008036B9" w:rsidRDefault="00CC61F7" w:rsidP="00CC61F7">
      <w:pPr>
        <w:pStyle w:val="Pagrindinistekstas"/>
        <w:spacing w:line="240" w:lineRule="atLeast"/>
        <w:ind w:firstLine="426"/>
        <w:rPr>
          <w:rFonts w:eastAsia="Calibri"/>
        </w:rPr>
      </w:pPr>
    </w:p>
    <w:p w14:paraId="543EDD4C" w14:textId="67A26496" w:rsidR="00CC61F7" w:rsidRPr="008036B9" w:rsidRDefault="00CC61F7" w:rsidP="00CC61F7">
      <w:pPr>
        <w:pStyle w:val="Sraopastraipa"/>
        <w:tabs>
          <w:tab w:val="left" w:pos="567"/>
        </w:tabs>
        <w:autoSpaceDE w:val="0"/>
        <w:autoSpaceDN w:val="0"/>
        <w:adjustRightInd w:val="0"/>
        <w:ind w:left="0" w:right="-143" w:firstLine="426"/>
        <w:jc w:val="both"/>
        <w:rPr>
          <w:rFonts w:ascii="Times New Roman" w:hAnsi="Times New Roman" w:cs="Times New Roman"/>
          <w:b/>
          <w:sz w:val="24"/>
          <w:szCs w:val="24"/>
        </w:rPr>
      </w:pPr>
      <w:r w:rsidRPr="008036B9">
        <w:rPr>
          <w:rFonts w:ascii="Times New Roman" w:hAnsi="Times New Roman" w:cs="Times New Roman"/>
          <w:sz w:val="24"/>
          <w:szCs w:val="24"/>
        </w:rPr>
        <w:tab/>
      </w:r>
      <w:r w:rsidRPr="008036B9">
        <w:rPr>
          <w:rFonts w:ascii="Times New Roman" w:hAnsi="Times New Roman" w:cs="Times New Roman"/>
          <w:sz w:val="24"/>
          <w:szCs w:val="24"/>
        </w:rPr>
        <w:tab/>
      </w:r>
      <w:r w:rsidRPr="008036B9">
        <w:rPr>
          <w:rFonts w:ascii="Times New Roman" w:hAnsi="Times New Roman" w:cs="Times New Roman"/>
          <w:b/>
          <w:sz w:val="24"/>
          <w:szCs w:val="24"/>
        </w:rPr>
        <w:t xml:space="preserve">II. REIKALAVIMAI </w:t>
      </w:r>
      <w:r w:rsidR="00650EC7" w:rsidRPr="008036B9">
        <w:rPr>
          <w:rFonts w:ascii="Times New Roman" w:hAnsi="Times New Roman" w:cs="Times New Roman"/>
          <w:b/>
          <w:sz w:val="24"/>
          <w:szCs w:val="24"/>
        </w:rPr>
        <w:t>TIEKĖJŲ KVALIFIKACIJAI</w:t>
      </w:r>
    </w:p>
    <w:p w14:paraId="0ABC90F1" w14:textId="77777777" w:rsidR="00CC61F7" w:rsidRPr="008036B9" w:rsidRDefault="00CC61F7" w:rsidP="00CC61F7">
      <w:pPr>
        <w:pStyle w:val="Sraopastraipa"/>
        <w:tabs>
          <w:tab w:val="left" w:pos="567"/>
        </w:tabs>
        <w:autoSpaceDE w:val="0"/>
        <w:autoSpaceDN w:val="0"/>
        <w:adjustRightInd w:val="0"/>
        <w:ind w:left="0" w:right="-143" w:firstLine="426"/>
        <w:jc w:val="both"/>
        <w:rPr>
          <w:rFonts w:ascii="Times New Roman" w:hAnsi="Times New Roman" w:cs="Times New Roman"/>
          <w:b/>
          <w:bCs/>
          <w:sz w:val="24"/>
          <w:szCs w:val="24"/>
        </w:rPr>
      </w:pPr>
    </w:p>
    <w:p w14:paraId="7F112957" w14:textId="153145BE" w:rsidR="00CC61F7" w:rsidRPr="008036B9" w:rsidRDefault="00CC61F7" w:rsidP="00CC61F7">
      <w:pPr>
        <w:pStyle w:val="Sraopastraipa"/>
        <w:tabs>
          <w:tab w:val="left" w:pos="567"/>
        </w:tabs>
        <w:autoSpaceDE w:val="0"/>
        <w:autoSpaceDN w:val="0"/>
        <w:adjustRightInd w:val="0"/>
        <w:ind w:left="0" w:right="-143" w:firstLine="426"/>
        <w:jc w:val="both"/>
        <w:rPr>
          <w:rFonts w:ascii="Times New Roman" w:hAnsi="Times New Roman" w:cs="Times New Roman"/>
          <w:sz w:val="24"/>
          <w:szCs w:val="24"/>
        </w:rPr>
      </w:pPr>
      <w:r w:rsidRPr="008036B9">
        <w:rPr>
          <w:rFonts w:ascii="Times New Roman" w:hAnsi="Times New Roman" w:cs="Times New Roman"/>
          <w:sz w:val="24"/>
          <w:szCs w:val="24"/>
        </w:rPr>
        <w:t>2.1. Nėra Lietuvos Respublikos viešųjų pirkimo įstatymo 46 straipsnyje nustatytų privalomų t</w:t>
      </w:r>
      <w:r w:rsidR="00650EC7" w:rsidRPr="008036B9">
        <w:rPr>
          <w:rFonts w:ascii="Times New Roman" w:hAnsi="Times New Roman" w:cs="Times New Roman"/>
          <w:sz w:val="24"/>
          <w:szCs w:val="24"/>
        </w:rPr>
        <w:t>i</w:t>
      </w:r>
      <w:r w:rsidRPr="008036B9">
        <w:rPr>
          <w:rFonts w:ascii="Times New Roman" w:hAnsi="Times New Roman" w:cs="Times New Roman"/>
          <w:sz w:val="24"/>
          <w:szCs w:val="24"/>
        </w:rPr>
        <w:t>ekėjo pašalinimo iš pirkimo procedūrų pagrindų.</w:t>
      </w:r>
    </w:p>
    <w:p w14:paraId="506BECDC" w14:textId="7DA8A129" w:rsidR="00CC61F7" w:rsidRPr="008036B9" w:rsidRDefault="00CC61F7" w:rsidP="00CC61F7">
      <w:pPr>
        <w:spacing w:after="240"/>
        <w:ind w:right="-1" w:firstLine="426"/>
        <w:jc w:val="both"/>
        <w:rPr>
          <w:szCs w:val="24"/>
        </w:rPr>
      </w:pPr>
      <w:r w:rsidRPr="008036B9">
        <w:rPr>
          <w:szCs w:val="24"/>
        </w:rPr>
        <w:lastRenderedPageBreak/>
        <w:t xml:space="preserve">2.2. </w:t>
      </w:r>
      <w:r w:rsidR="00701F59" w:rsidRPr="008036B9">
        <w:rPr>
          <w:szCs w:val="24"/>
        </w:rPr>
        <w:t>Ekonominės ir finansinės būklės, techninio ir profesinio pajėgumo reikalavimai</w:t>
      </w:r>
      <w:r w:rsidR="00701F59" w:rsidRPr="008036B9" w:rsidDel="00701F59">
        <w:rPr>
          <w:szCs w:val="24"/>
        </w:rPr>
        <w:t xml:space="preserve"> </w:t>
      </w:r>
      <w:r w:rsidRPr="008036B9">
        <w:rPr>
          <w:szCs w:val="24"/>
        </w:rPr>
        <w:t>t</w:t>
      </w:r>
      <w:r w:rsidR="00650EC7" w:rsidRPr="008036B9">
        <w:rPr>
          <w:szCs w:val="24"/>
        </w:rPr>
        <w:t>i</w:t>
      </w:r>
      <w:r w:rsidRPr="008036B9">
        <w:rPr>
          <w:szCs w:val="24"/>
        </w:rPr>
        <w:t>ekėjo kvalifikacijai:</w:t>
      </w:r>
    </w:p>
    <w:p w14:paraId="576A904F" w14:textId="38183BCE" w:rsidR="00CC61F7" w:rsidRPr="008036B9" w:rsidRDefault="00CC61F7" w:rsidP="00CC61F7">
      <w:pPr>
        <w:spacing w:after="240"/>
        <w:ind w:right="-1" w:firstLine="426"/>
        <w:jc w:val="both"/>
        <w:rPr>
          <w:rFonts w:eastAsia="Calibri"/>
          <w:b/>
          <w:szCs w:val="24"/>
        </w:rPr>
      </w:pPr>
      <w:r w:rsidRPr="008036B9">
        <w:rPr>
          <w:b/>
          <w:szCs w:val="24"/>
        </w:rPr>
        <w:t xml:space="preserve">1 lentelė. Ekonominės ir finansinės būklės, </w:t>
      </w:r>
      <w:r w:rsidRPr="008036B9">
        <w:rPr>
          <w:rFonts w:eastAsia="Calibri"/>
          <w:b/>
          <w:szCs w:val="24"/>
        </w:rPr>
        <w:t>techninio ir profesinio pajėgumo reikalavimai</w:t>
      </w:r>
    </w:p>
    <w:tbl>
      <w:tblPr>
        <w:tblStyle w:val="Lentelstinklelis"/>
        <w:tblpPr w:leftFromText="180" w:rightFromText="180" w:vertAnchor="text" w:tblpY="1"/>
        <w:tblOverlap w:val="never"/>
        <w:tblW w:w="9753" w:type="dxa"/>
        <w:tblLayout w:type="fixed"/>
        <w:tblLook w:val="04A0" w:firstRow="1" w:lastRow="0" w:firstColumn="1" w:lastColumn="0" w:noHBand="0" w:noVBand="1"/>
      </w:tblPr>
      <w:tblGrid>
        <w:gridCol w:w="846"/>
        <w:gridCol w:w="4371"/>
        <w:gridCol w:w="4536"/>
      </w:tblGrid>
      <w:tr w:rsidR="00CC61F7" w:rsidRPr="008036B9" w14:paraId="20981A72" w14:textId="77777777" w:rsidTr="0049711E">
        <w:tc>
          <w:tcPr>
            <w:tcW w:w="846" w:type="dxa"/>
            <w:vAlign w:val="center"/>
          </w:tcPr>
          <w:p w14:paraId="2E2EFF1E" w14:textId="77777777" w:rsidR="00CC61F7" w:rsidRPr="008036B9" w:rsidRDefault="00CC61F7" w:rsidP="0049711E">
            <w:pPr>
              <w:widowControl w:val="0"/>
              <w:jc w:val="both"/>
              <w:rPr>
                <w:bCs/>
                <w:szCs w:val="24"/>
              </w:rPr>
            </w:pPr>
            <w:r w:rsidRPr="008036B9">
              <w:rPr>
                <w:b/>
                <w:bCs/>
                <w:szCs w:val="24"/>
              </w:rPr>
              <w:t>Eil. Nr.</w:t>
            </w:r>
          </w:p>
        </w:tc>
        <w:tc>
          <w:tcPr>
            <w:tcW w:w="4371" w:type="dxa"/>
            <w:vAlign w:val="center"/>
          </w:tcPr>
          <w:p w14:paraId="5BFDE243" w14:textId="77777777" w:rsidR="00CC61F7" w:rsidRPr="008036B9" w:rsidRDefault="00CC61F7" w:rsidP="0049711E">
            <w:pPr>
              <w:widowControl w:val="0"/>
              <w:ind w:firstLine="426"/>
              <w:jc w:val="both"/>
              <w:rPr>
                <w:bCs/>
                <w:szCs w:val="24"/>
              </w:rPr>
            </w:pPr>
            <w:r w:rsidRPr="008036B9">
              <w:rPr>
                <w:b/>
                <w:bCs/>
                <w:szCs w:val="24"/>
              </w:rPr>
              <w:t>Kvalifikacijos reikalavimai</w:t>
            </w:r>
          </w:p>
        </w:tc>
        <w:tc>
          <w:tcPr>
            <w:tcW w:w="4536" w:type="dxa"/>
            <w:vAlign w:val="center"/>
          </w:tcPr>
          <w:p w14:paraId="35DDFF4E" w14:textId="77777777" w:rsidR="00CC61F7" w:rsidRPr="008036B9" w:rsidRDefault="00CC61F7" w:rsidP="0049711E">
            <w:pPr>
              <w:widowControl w:val="0"/>
              <w:ind w:firstLine="426"/>
              <w:jc w:val="both"/>
              <w:rPr>
                <w:bCs/>
                <w:szCs w:val="24"/>
              </w:rPr>
            </w:pPr>
            <w:r w:rsidRPr="008036B9">
              <w:rPr>
                <w:b/>
                <w:bCs/>
                <w:szCs w:val="24"/>
              </w:rPr>
              <w:t>Kvalifikacijos reikalavimus patvirtinantys dokumentai</w:t>
            </w:r>
          </w:p>
        </w:tc>
      </w:tr>
      <w:tr w:rsidR="00360081" w:rsidRPr="00047C92" w14:paraId="0F30A868" w14:textId="77777777" w:rsidTr="0049711E">
        <w:tc>
          <w:tcPr>
            <w:tcW w:w="846" w:type="dxa"/>
          </w:tcPr>
          <w:p w14:paraId="124C0F79" w14:textId="5F51F838" w:rsidR="00360081" w:rsidRPr="00047C92" w:rsidRDefault="00360081" w:rsidP="00360081">
            <w:pPr>
              <w:spacing w:after="240"/>
              <w:ind w:right="-1" w:firstLine="29"/>
              <w:jc w:val="both"/>
              <w:rPr>
                <w:rFonts w:eastAsia="Calibri"/>
                <w:szCs w:val="24"/>
              </w:rPr>
            </w:pPr>
            <w:r w:rsidRPr="00047C92">
              <w:rPr>
                <w:rFonts w:eastAsia="Calibri"/>
                <w:szCs w:val="24"/>
              </w:rPr>
              <w:t>2.2.</w:t>
            </w:r>
            <w:r w:rsidR="00FD3E6C">
              <w:rPr>
                <w:rFonts w:eastAsia="Calibri"/>
                <w:szCs w:val="24"/>
              </w:rPr>
              <w:t>1</w:t>
            </w:r>
            <w:r w:rsidRPr="00047C92">
              <w:rPr>
                <w:rFonts w:eastAsia="Calibri"/>
                <w:szCs w:val="24"/>
              </w:rPr>
              <w:t>.</w:t>
            </w:r>
          </w:p>
        </w:tc>
        <w:tc>
          <w:tcPr>
            <w:tcW w:w="4371" w:type="dxa"/>
          </w:tcPr>
          <w:p w14:paraId="5DE79FB3" w14:textId="77777777" w:rsidR="00360081" w:rsidRPr="00047C92" w:rsidRDefault="00360081" w:rsidP="00360081">
            <w:pPr>
              <w:jc w:val="both"/>
              <w:rPr>
                <w:rFonts w:eastAsia="Calibri"/>
                <w:iCs/>
                <w:szCs w:val="24"/>
              </w:rPr>
            </w:pPr>
            <w:r w:rsidRPr="00047C92">
              <w:rPr>
                <w:rFonts w:eastAsia="Calibri"/>
                <w:iCs/>
                <w:szCs w:val="24"/>
              </w:rPr>
              <w:t xml:space="preserve">Tiekėjas sutarties vykdymui privalo turėti ne mažiau kaip žemiau nurodyta kvalifikuotų specialistų (ekspertų), kurie atitiktų žemiau nurodytus reikalavimus. </w:t>
            </w:r>
          </w:p>
          <w:p w14:paraId="19E68EBD" w14:textId="77777777" w:rsidR="00360081" w:rsidRPr="00047C92" w:rsidRDefault="00360081" w:rsidP="00360081">
            <w:pPr>
              <w:jc w:val="both"/>
              <w:rPr>
                <w:rFonts w:eastAsia="Calibri"/>
                <w:iCs/>
                <w:szCs w:val="24"/>
              </w:rPr>
            </w:pPr>
            <w:r w:rsidRPr="00047C92">
              <w:rPr>
                <w:rFonts w:eastAsia="Calibri"/>
                <w:iCs/>
                <w:szCs w:val="24"/>
              </w:rPr>
              <w:t>Vienas ekspertas gali vykdyti daugiau nei vienos srities specialisto (eksperto) funkcijas, jei jo kvalifikacija atitinka konkrečiam specialistui (ekspertui) keliamus reikalavimus.</w:t>
            </w:r>
          </w:p>
          <w:p w14:paraId="0AFA45D0" w14:textId="62378EE8" w:rsidR="00360081" w:rsidRPr="00047C92" w:rsidRDefault="00360081" w:rsidP="00360081">
            <w:pPr>
              <w:jc w:val="both"/>
              <w:rPr>
                <w:rFonts w:eastAsia="Calibri"/>
                <w:szCs w:val="24"/>
              </w:rPr>
            </w:pPr>
          </w:p>
        </w:tc>
        <w:tc>
          <w:tcPr>
            <w:tcW w:w="4536" w:type="dxa"/>
          </w:tcPr>
          <w:p w14:paraId="701373EC" w14:textId="77777777" w:rsidR="00360081" w:rsidRPr="00047C92" w:rsidRDefault="00360081" w:rsidP="00360081">
            <w:pPr>
              <w:jc w:val="both"/>
              <w:rPr>
                <w:rFonts w:eastAsia="Calibri"/>
                <w:szCs w:val="24"/>
              </w:rPr>
            </w:pPr>
            <w:r w:rsidRPr="00047C92">
              <w:rPr>
                <w:rFonts w:eastAsia="Calibri"/>
                <w:szCs w:val="24"/>
              </w:rPr>
              <w:t>Pateikti reikalaujamą patirtį ir kvalifikaciją įrodančius dokumentus: 1) tiekėjo siūlomų specialistų (ekspertų) sąrašas, nurodant poziciją į kurią siūlomas ir kurio specialisto reikalavimus atitinka bei specialisto (eksperto) patirties (jeigu reikalavimas patirčiai keliamas), vykdant reikalavimuose nurodytas veiklas, aprašymas (vykdytos sutarties pavadinimas, sutarties aprašymas, užsakovo duomenys, sutarties pradžia ir pabaiga (nurodant metus ir mėnesį), specialisto vykdytos veiklos/rolė, specifinė patirtis reikalaujamoje srityje);</w:t>
            </w:r>
          </w:p>
          <w:p w14:paraId="355308FD" w14:textId="0C98FD86" w:rsidR="00360081" w:rsidRPr="00047C92" w:rsidRDefault="00360081" w:rsidP="00360081">
            <w:pPr>
              <w:jc w:val="both"/>
              <w:rPr>
                <w:rFonts w:eastAsia="Calibri"/>
                <w:szCs w:val="24"/>
              </w:rPr>
            </w:pPr>
            <w:r w:rsidRPr="00047C92">
              <w:rPr>
                <w:rFonts w:eastAsia="Calibri"/>
                <w:szCs w:val="24"/>
              </w:rPr>
              <w:t>2) kiekvieno tiekėjo siūlomo specialisto kvalifikaciją įrodantys galiojantys</w:t>
            </w:r>
            <w:r w:rsidR="00D31E31">
              <w:rPr>
                <w:rFonts w:eastAsia="Calibri"/>
                <w:szCs w:val="24"/>
              </w:rPr>
              <w:t xml:space="preserve"> (aktyvūs) </w:t>
            </w:r>
            <w:r w:rsidRPr="00047C92">
              <w:rPr>
                <w:rFonts w:eastAsia="Calibri"/>
                <w:szCs w:val="24"/>
              </w:rPr>
              <w:t xml:space="preserve"> sertifikatai arba lygiaverčiai tarptautiniu mastu pripažįstami, reikalaujamą kvalifikaciją įrodantys dokumentai arba kiti lygiaverčiai įrodymai. Jeigu pateikiamas lygiavertis dokumentas, jo lygiavertiškumą įrodyti turi tiekėjas. Mokymų kursų išklausymo pažymėjimai nevertinami;</w:t>
            </w:r>
          </w:p>
          <w:p w14:paraId="09B566AD" w14:textId="4D8CAD3F" w:rsidR="00360081" w:rsidRPr="00047C92" w:rsidRDefault="00360081" w:rsidP="00360081">
            <w:pPr>
              <w:jc w:val="both"/>
              <w:rPr>
                <w:rFonts w:eastAsia="Calibri"/>
                <w:szCs w:val="24"/>
              </w:rPr>
            </w:pPr>
            <w:r w:rsidRPr="00047C92">
              <w:rPr>
                <w:rFonts w:eastAsia="Calibri"/>
                <w:szCs w:val="24"/>
              </w:rPr>
              <w:t xml:space="preserve"> Pateikiami skenuoti dokumentai elektroninėje formoje.</w:t>
            </w:r>
          </w:p>
        </w:tc>
      </w:tr>
      <w:tr w:rsidR="00346E49" w:rsidRPr="00047C92" w14:paraId="63B1B5F1" w14:textId="77777777" w:rsidTr="0049711E">
        <w:tc>
          <w:tcPr>
            <w:tcW w:w="846" w:type="dxa"/>
          </w:tcPr>
          <w:p w14:paraId="0FB7B9EF" w14:textId="00F3C6E4" w:rsidR="00346E49" w:rsidRPr="00047C92" w:rsidRDefault="00346E49" w:rsidP="00346E49">
            <w:pPr>
              <w:spacing w:after="240"/>
              <w:ind w:right="-1" w:firstLine="29"/>
              <w:jc w:val="both"/>
              <w:rPr>
                <w:rFonts w:eastAsia="Calibri"/>
                <w:szCs w:val="24"/>
              </w:rPr>
            </w:pPr>
            <w:r>
              <w:rPr>
                <w:rFonts w:eastAsia="Calibri"/>
                <w:szCs w:val="24"/>
              </w:rPr>
              <w:t>2.2.</w:t>
            </w:r>
            <w:r w:rsidR="00FD3E6C">
              <w:rPr>
                <w:rFonts w:eastAsia="Calibri"/>
                <w:szCs w:val="24"/>
              </w:rPr>
              <w:t>2</w:t>
            </w:r>
            <w:r>
              <w:rPr>
                <w:rFonts w:eastAsia="Calibri"/>
                <w:szCs w:val="24"/>
              </w:rPr>
              <w:t>.</w:t>
            </w:r>
          </w:p>
        </w:tc>
        <w:tc>
          <w:tcPr>
            <w:tcW w:w="4371" w:type="dxa"/>
          </w:tcPr>
          <w:p w14:paraId="43FFE493" w14:textId="77777777" w:rsidR="00346E49" w:rsidRPr="000D271B" w:rsidRDefault="00346E49" w:rsidP="00346E49">
            <w:pPr>
              <w:jc w:val="both"/>
              <w:rPr>
                <w:b/>
                <w:bCs/>
                <w:iCs/>
              </w:rPr>
            </w:pPr>
            <w:r w:rsidRPr="000D271B">
              <w:rPr>
                <w:b/>
                <w:bCs/>
                <w:iCs/>
              </w:rPr>
              <w:t>Ekspertas Nr. 1 – Projekto vadovas:</w:t>
            </w:r>
          </w:p>
          <w:p w14:paraId="4AF0C460" w14:textId="77777777" w:rsidR="00346E49" w:rsidRPr="00AB1095" w:rsidRDefault="00346E49" w:rsidP="00346E49">
            <w:pPr>
              <w:jc w:val="both"/>
            </w:pPr>
            <w:r w:rsidRPr="00AB1095">
              <w:t>1) turintis tarptautiniu mastu pripažįstamą projektų valdymo eksperto kvalifikaciją;</w:t>
            </w:r>
          </w:p>
          <w:p w14:paraId="11AA8313" w14:textId="77777777" w:rsidR="00346E49" w:rsidRPr="00612DDE" w:rsidRDefault="00346E49" w:rsidP="00346E49">
            <w:pPr>
              <w:jc w:val="both"/>
            </w:pPr>
            <w:r w:rsidRPr="00AB1095">
              <w:t xml:space="preserve">2) per paskutinius </w:t>
            </w:r>
            <w:r>
              <w:t>5</w:t>
            </w:r>
            <w:r w:rsidRPr="00AB1095">
              <w:t xml:space="preserve"> (</w:t>
            </w:r>
            <w:r>
              <w:t>penkis</w:t>
            </w:r>
            <w:r w:rsidRPr="00AB1095">
              <w:t>) metu</w:t>
            </w:r>
            <w:r w:rsidRPr="00612DDE">
              <w:t>s</w:t>
            </w:r>
            <w:r w:rsidRPr="00612DDE">
              <w:rPr>
                <w:iCs/>
              </w:rPr>
              <w:t>*</w:t>
            </w:r>
            <w:r w:rsidRPr="00AB1095">
              <w:t xml:space="preserve"> turėti vadovavimo  informacinių sistemų arba registrų kūrimo, arba modernizavimo ir/arba priežiūros paslaugų </w:t>
            </w:r>
            <w:r>
              <w:t xml:space="preserve">sutartims </w:t>
            </w:r>
            <w:r w:rsidRPr="00AB1095">
              <w:t xml:space="preserve">patirtį </w:t>
            </w:r>
            <w:r>
              <w:t xml:space="preserve">darbo patirtį </w:t>
            </w:r>
            <w:r w:rsidRPr="00AB1095">
              <w:t>ne mažiau kaip 1 (vie</w:t>
            </w:r>
            <w:r>
              <w:t>noje</w:t>
            </w:r>
            <w:r w:rsidRPr="00AB1095">
              <w:t xml:space="preserve">) </w:t>
            </w:r>
            <w:r w:rsidRPr="00612DDE">
              <w:t>sėkmingai įvykdytoje (baigtoje) sutartyje.</w:t>
            </w:r>
          </w:p>
          <w:p w14:paraId="55732E77" w14:textId="77777777" w:rsidR="00346E49" w:rsidRPr="00612DDE" w:rsidRDefault="00346E49" w:rsidP="00346E49">
            <w:pPr>
              <w:jc w:val="both"/>
              <w:rPr>
                <w:iCs/>
              </w:rPr>
            </w:pPr>
          </w:p>
          <w:p w14:paraId="3ECA7EC5" w14:textId="77777777" w:rsidR="00346E49" w:rsidRPr="00612DDE" w:rsidRDefault="00346E49" w:rsidP="00346E49">
            <w:pPr>
              <w:jc w:val="both"/>
              <w:rPr>
                <w:iCs/>
              </w:rPr>
            </w:pPr>
            <w:r w:rsidRPr="00612DDE">
              <w:rPr>
                <w:iCs/>
              </w:rPr>
              <w:t>Ekspertas patirtį gali įrodinėti baigtomis sutartimis.</w:t>
            </w:r>
          </w:p>
          <w:p w14:paraId="796E28D9" w14:textId="77777777" w:rsidR="00346E49" w:rsidRPr="00612DDE" w:rsidRDefault="00346E49" w:rsidP="00346E49">
            <w:pPr>
              <w:jc w:val="both"/>
              <w:rPr>
                <w:iCs/>
              </w:rPr>
            </w:pPr>
          </w:p>
          <w:p w14:paraId="1664BBA0" w14:textId="12221282" w:rsidR="00346E49" w:rsidRPr="00047C92" w:rsidRDefault="00346E49" w:rsidP="00346E49">
            <w:pPr>
              <w:jc w:val="both"/>
              <w:rPr>
                <w:rFonts w:eastAsia="Calibri"/>
                <w:szCs w:val="24"/>
              </w:rPr>
            </w:pPr>
            <w:r w:rsidRPr="00612DDE">
              <w:rPr>
                <w:iCs/>
              </w:rPr>
              <w:t xml:space="preserve">* Sutartis gali būti pradėta vykdyti anksčiau, nei prieš 5 metus (iki pasiūlymų pateikimo termino pabaigos), tačiau sutarties vykdymo pabaiga turi patekti į nurodytą 5 metų (iki pasiūlymų pateikimo termino pabaigos) laikotarpį, skaičiuojant </w:t>
            </w:r>
            <w:r w:rsidRPr="00612DDE">
              <w:rPr>
                <w:iCs/>
              </w:rPr>
              <w:lastRenderedPageBreak/>
              <w:t>nuo paskutinės pasiūlymų pateikimo termino dienos.</w:t>
            </w:r>
          </w:p>
        </w:tc>
        <w:tc>
          <w:tcPr>
            <w:tcW w:w="4536" w:type="dxa"/>
          </w:tcPr>
          <w:p w14:paraId="483BC1E8" w14:textId="622643D4" w:rsidR="007B149E" w:rsidRPr="00B65BF0" w:rsidRDefault="007B149E" w:rsidP="007B149E">
            <w:pPr>
              <w:jc w:val="both"/>
            </w:pPr>
            <w:r w:rsidRPr="00B561B3">
              <w:lastRenderedPageBreak/>
              <w:t>Pateikti 2.2.</w:t>
            </w:r>
            <w:r w:rsidR="00FD3E6C">
              <w:t>1</w:t>
            </w:r>
            <w:r>
              <w:t>.</w:t>
            </w:r>
            <w:r w:rsidRPr="00B561B3">
              <w:t xml:space="preserve"> </w:t>
            </w:r>
            <w:r w:rsidRPr="00B65BF0">
              <w:t>papunktyje prašomus dokumentus ir  Projektų vadovo kvalifikaciją liudijantį sertifikatą (PMP, Prince 2 ar jam lygiavertis) ar lygiavertį dokumentą.</w:t>
            </w:r>
          </w:p>
          <w:p w14:paraId="378AC46A" w14:textId="77777777" w:rsidR="007B149E" w:rsidRPr="00B65BF0" w:rsidRDefault="007B149E" w:rsidP="007B149E">
            <w:pPr>
              <w:jc w:val="both"/>
            </w:pPr>
            <w:r w:rsidRPr="00B65BF0">
              <w:t>Pateikiamo „lygiaverčio“ dokumento lygiavertiškumą įrodyti turi teikėjas.</w:t>
            </w:r>
          </w:p>
          <w:p w14:paraId="317EACA3" w14:textId="77777777" w:rsidR="00346E49" w:rsidRPr="00047C92" w:rsidRDefault="00346E49" w:rsidP="00346E49">
            <w:pPr>
              <w:jc w:val="both"/>
              <w:rPr>
                <w:rFonts w:eastAsia="Calibri"/>
                <w:szCs w:val="24"/>
              </w:rPr>
            </w:pPr>
          </w:p>
        </w:tc>
      </w:tr>
      <w:tr w:rsidR="00346E49" w:rsidRPr="00047C92" w14:paraId="5013978B" w14:textId="77777777" w:rsidTr="0049711E">
        <w:tc>
          <w:tcPr>
            <w:tcW w:w="846" w:type="dxa"/>
          </w:tcPr>
          <w:p w14:paraId="04857A15" w14:textId="29DE4059" w:rsidR="00346E49" w:rsidRPr="00047C92" w:rsidRDefault="00CF14DD" w:rsidP="00346E49">
            <w:pPr>
              <w:spacing w:after="240"/>
              <w:ind w:right="-1" w:firstLine="29"/>
              <w:jc w:val="both"/>
              <w:rPr>
                <w:rFonts w:eastAsia="Calibri"/>
                <w:szCs w:val="24"/>
              </w:rPr>
            </w:pPr>
            <w:r>
              <w:rPr>
                <w:rFonts w:eastAsia="Calibri"/>
                <w:szCs w:val="24"/>
              </w:rPr>
              <w:t>2.2.</w:t>
            </w:r>
            <w:r w:rsidR="00FD3E6C">
              <w:rPr>
                <w:rFonts w:eastAsia="Calibri"/>
                <w:szCs w:val="24"/>
              </w:rPr>
              <w:t>3</w:t>
            </w:r>
            <w:r>
              <w:rPr>
                <w:rFonts w:eastAsia="Calibri"/>
                <w:szCs w:val="24"/>
              </w:rPr>
              <w:t>.</w:t>
            </w:r>
          </w:p>
        </w:tc>
        <w:tc>
          <w:tcPr>
            <w:tcW w:w="4371" w:type="dxa"/>
          </w:tcPr>
          <w:p w14:paraId="472DDE3B" w14:textId="77777777" w:rsidR="005D0947" w:rsidRPr="00B25861" w:rsidRDefault="005D0947" w:rsidP="005D0947">
            <w:pPr>
              <w:jc w:val="both"/>
              <w:rPr>
                <w:b/>
              </w:rPr>
            </w:pPr>
            <w:r w:rsidRPr="00B25861">
              <w:rPr>
                <w:b/>
              </w:rPr>
              <w:t xml:space="preserve">Ekspertas Nr. 2 – Informacinių sistemų programuotojas: </w:t>
            </w:r>
          </w:p>
          <w:p w14:paraId="45B34E48" w14:textId="698E6D0C" w:rsidR="005D0947" w:rsidRPr="00B25861" w:rsidRDefault="00C7286F" w:rsidP="005D0947">
            <w:pPr>
              <w:jc w:val="both"/>
            </w:pPr>
            <w:r>
              <w:t>-</w:t>
            </w:r>
            <w:r w:rsidR="005D0947" w:rsidRPr="00B25861">
              <w:t xml:space="preserve"> turintis tarptautiniu mastu pripažįstamą informacinių sistemų programuotojo kvalifikaciją.</w:t>
            </w:r>
          </w:p>
          <w:p w14:paraId="0FA930F4" w14:textId="7740F8CF" w:rsidR="00346E49" w:rsidRPr="00047C92" w:rsidRDefault="005D0947" w:rsidP="005D0947">
            <w:pPr>
              <w:jc w:val="both"/>
              <w:rPr>
                <w:rFonts w:eastAsia="Calibri"/>
                <w:szCs w:val="24"/>
              </w:rPr>
            </w:pPr>
            <w:r w:rsidRPr="00CE32C3">
              <w:rPr>
                <w:color w:val="EE0000"/>
              </w:rPr>
              <w:t xml:space="preserve"> </w:t>
            </w:r>
          </w:p>
        </w:tc>
        <w:tc>
          <w:tcPr>
            <w:tcW w:w="4536" w:type="dxa"/>
          </w:tcPr>
          <w:p w14:paraId="04CAE7D7" w14:textId="3C6154A8" w:rsidR="009319D8" w:rsidRPr="00B25861" w:rsidRDefault="009319D8" w:rsidP="009319D8">
            <w:pPr>
              <w:jc w:val="both"/>
            </w:pPr>
            <w:r w:rsidRPr="00B25861">
              <w:t>Pateikti 2.2.</w:t>
            </w:r>
            <w:r w:rsidR="00FD3E6C">
              <w:t>1</w:t>
            </w:r>
            <w:r w:rsidRPr="00B25861">
              <w:t xml:space="preserve"> papunktyje prašomus dokumentus ir  Informacinių sistemų programuotojo kvalifikaciją liudijantį sertifikatą (</w:t>
            </w:r>
            <w:proofErr w:type="spellStart"/>
            <w:r w:rsidRPr="00B25861">
              <w:t>Oracle</w:t>
            </w:r>
            <w:proofErr w:type="spellEnd"/>
            <w:r w:rsidRPr="00B25861">
              <w:t xml:space="preserve"> </w:t>
            </w:r>
            <w:proofErr w:type="spellStart"/>
            <w:r w:rsidRPr="00B25861">
              <w:t>Certified</w:t>
            </w:r>
            <w:proofErr w:type="spellEnd"/>
            <w:r w:rsidRPr="00B25861">
              <w:t xml:space="preserve"> Professional, Java </w:t>
            </w:r>
            <w:proofErr w:type="spellStart"/>
            <w:r w:rsidRPr="00B25861">
              <w:t>Programmer</w:t>
            </w:r>
            <w:proofErr w:type="spellEnd"/>
            <w:r w:rsidRPr="00B25861">
              <w:t xml:space="preserve"> arba </w:t>
            </w:r>
            <w:proofErr w:type="spellStart"/>
            <w:r w:rsidR="004F3C9E">
              <w:t>Oracle</w:t>
            </w:r>
            <w:proofErr w:type="spellEnd"/>
            <w:r w:rsidR="004F3C9E">
              <w:t xml:space="preserve"> </w:t>
            </w:r>
            <w:proofErr w:type="spellStart"/>
            <w:r w:rsidRPr="00B25861">
              <w:t>Advanced</w:t>
            </w:r>
            <w:proofErr w:type="spellEnd"/>
            <w:r w:rsidRPr="00B25861">
              <w:t xml:space="preserve"> PL/SQL </w:t>
            </w:r>
            <w:proofErr w:type="spellStart"/>
            <w:r w:rsidRPr="00B25861">
              <w:t>Developer</w:t>
            </w:r>
            <w:proofErr w:type="spellEnd"/>
            <w:r w:rsidRPr="00B25861">
              <w:t xml:space="preserve"> </w:t>
            </w:r>
            <w:proofErr w:type="spellStart"/>
            <w:r w:rsidRPr="00B25861">
              <w:t>Certified</w:t>
            </w:r>
            <w:proofErr w:type="spellEnd"/>
            <w:r w:rsidRPr="00B25861">
              <w:t xml:space="preserve"> Professional</w:t>
            </w:r>
            <w:r w:rsidR="007E6AF8">
              <w:t xml:space="preserve">,  </w:t>
            </w:r>
            <w:r w:rsidR="007E6AF8" w:rsidRPr="007E6AF8">
              <w:t xml:space="preserve">arba </w:t>
            </w:r>
            <w:proofErr w:type="spellStart"/>
            <w:r w:rsidR="007E6AF8" w:rsidRPr="007E6AF8">
              <w:t>Developing</w:t>
            </w:r>
            <w:proofErr w:type="spellEnd"/>
            <w:r w:rsidR="007E6AF8" w:rsidRPr="007E6AF8">
              <w:t xml:space="preserve"> </w:t>
            </w:r>
            <w:proofErr w:type="spellStart"/>
            <w:r w:rsidR="007E6AF8" w:rsidRPr="007E6AF8">
              <w:t>Solutions</w:t>
            </w:r>
            <w:proofErr w:type="spellEnd"/>
            <w:r w:rsidR="007E6AF8" w:rsidRPr="007E6AF8">
              <w:t xml:space="preserve"> </w:t>
            </w:r>
            <w:proofErr w:type="spellStart"/>
            <w:r w:rsidR="007E6AF8" w:rsidRPr="007E6AF8">
              <w:t>for</w:t>
            </w:r>
            <w:proofErr w:type="spellEnd"/>
            <w:r w:rsidR="007E6AF8" w:rsidRPr="007E6AF8">
              <w:t xml:space="preserve"> Microsoft </w:t>
            </w:r>
            <w:proofErr w:type="spellStart"/>
            <w:r w:rsidR="007E6AF8" w:rsidRPr="007E6AF8">
              <w:t>Azure</w:t>
            </w:r>
            <w:proofErr w:type="spellEnd"/>
            <w:r w:rsidR="007E6AF8" w:rsidRPr="007E6AF8">
              <w:t xml:space="preserve">, arba Microsoft </w:t>
            </w:r>
            <w:proofErr w:type="spellStart"/>
            <w:r w:rsidR="007E6AF8" w:rsidRPr="007E6AF8">
              <w:t>Certified</w:t>
            </w:r>
            <w:proofErr w:type="spellEnd"/>
            <w:r w:rsidR="007E6AF8" w:rsidRPr="007E6AF8">
              <w:t xml:space="preserve"> Professional</w:t>
            </w:r>
            <w:r w:rsidR="00A7041D">
              <w:t>)</w:t>
            </w:r>
            <w:r w:rsidR="007E6AF8" w:rsidRPr="007E6AF8">
              <w:t xml:space="preserve"> </w:t>
            </w:r>
            <w:r w:rsidR="007E6AF8">
              <w:t xml:space="preserve"> </w:t>
            </w:r>
            <w:r w:rsidRPr="00B25861">
              <w:t>ar lygiavertį dokumentą.</w:t>
            </w:r>
          </w:p>
          <w:p w14:paraId="772CE650" w14:textId="77777777" w:rsidR="009319D8" w:rsidRPr="00B25861" w:rsidRDefault="009319D8" w:rsidP="009319D8">
            <w:pPr>
              <w:jc w:val="both"/>
            </w:pPr>
            <w:r w:rsidRPr="00B25861">
              <w:t>Pateikiamo „lygiaverčio“ dokumento lygiavertiškumą įrodyti turi teikėjas.</w:t>
            </w:r>
          </w:p>
          <w:p w14:paraId="68C7B264" w14:textId="77777777" w:rsidR="00346E49" w:rsidRPr="00047C92" w:rsidRDefault="00346E49" w:rsidP="00346E49">
            <w:pPr>
              <w:jc w:val="both"/>
              <w:rPr>
                <w:rFonts w:eastAsia="Calibri"/>
                <w:szCs w:val="24"/>
              </w:rPr>
            </w:pPr>
          </w:p>
        </w:tc>
      </w:tr>
      <w:tr w:rsidR="00BE632F" w:rsidRPr="00047C92" w14:paraId="668417D8" w14:textId="77777777" w:rsidTr="0049711E">
        <w:tc>
          <w:tcPr>
            <w:tcW w:w="846" w:type="dxa"/>
          </w:tcPr>
          <w:p w14:paraId="319CB9A3" w14:textId="4831BD0A" w:rsidR="00BE632F" w:rsidRPr="00047C92" w:rsidRDefault="00BE632F" w:rsidP="00BE632F">
            <w:pPr>
              <w:spacing w:after="240"/>
              <w:ind w:right="-1" w:firstLine="29"/>
              <w:jc w:val="both"/>
              <w:rPr>
                <w:rFonts w:eastAsia="Calibri"/>
                <w:szCs w:val="24"/>
              </w:rPr>
            </w:pPr>
            <w:r>
              <w:rPr>
                <w:rFonts w:eastAsia="Calibri"/>
                <w:szCs w:val="24"/>
              </w:rPr>
              <w:t>2.2.</w:t>
            </w:r>
            <w:r w:rsidR="00187A53">
              <w:rPr>
                <w:rFonts w:eastAsia="Calibri"/>
                <w:szCs w:val="24"/>
              </w:rPr>
              <w:t>4</w:t>
            </w:r>
            <w:r>
              <w:rPr>
                <w:rFonts w:eastAsia="Calibri"/>
                <w:szCs w:val="24"/>
              </w:rPr>
              <w:t>.</w:t>
            </w:r>
          </w:p>
        </w:tc>
        <w:tc>
          <w:tcPr>
            <w:tcW w:w="4371" w:type="dxa"/>
          </w:tcPr>
          <w:p w14:paraId="24A8D7D3" w14:textId="77777777" w:rsidR="00BE632F" w:rsidRPr="004F7335" w:rsidRDefault="00BE632F" w:rsidP="00BE632F">
            <w:pPr>
              <w:jc w:val="both"/>
              <w:rPr>
                <w:b/>
              </w:rPr>
            </w:pPr>
            <w:r w:rsidRPr="004F7335">
              <w:rPr>
                <w:b/>
              </w:rPr>
              <w:t>Ekspertas Nr. 3 – Informacinių sistemų integracijų (sąsajų) programuotojas:</w:t>
            </w:r>
          </w:p>
          <w:p w14:paraId="7C6C75AB" w14:textId="70C1111B" w:rsidR="00BE632F" w:rsidRPr="004F7335" w:rsidRDefault="00C7286F" w:rsidP="00BE632F">
            <w:pPr>
              <w:jc w:val="both"/>
            </w:pPr>
            <w:r>
              <w:t>-</w:t>
            </w:r>
            <w:r w:rsidR="00BE632F" w:rsidRPr="004F7335">
              <w:t xml:space="preserve"> turintis tarptautiniu mastu pripažįstamą IT sistemų integravimo kvalifikaciją. </w:t>
            </w:r>
          </w:p>
          <w:p w14:paraId="648A7695" w14:textId="7BA9DBE5" w:rsidR="00BE632F" w:rsidRPr="00047C92" w:rsidRDefault="00BE632F" w:rsidP="00BE632F">
            <w:pPr>
              <w:jc w:val="both"/>
              <w:rPr>
                <w:rFonts w:eastAsia="Calibri"/>
                <w:szCs w:val="24"/>
              </w:rPr>
            </w:pPr>
            <w:r w:rsidRPr="00CE32C3">
              <w:rPr>
                <w:color w:val="EE0000"/>
              </w:rPr>
              <w:t xml:space="preserve"> </w:t>
            </w:r>
          </w:p>
        </w:tc>
        <w:tc>
          <w:tcPr>
            <w:tcW w:w="4536" w:type="dxa"/>
          </w:tcPr>
          <w:p w14:paraId="413FA8A7" w14:textId="66E58E1B" w:rsidR="00406EB8" w:rsidRPr="004F7335" w:rsidRDefault="00406EB8" w:rsidP="00406EB8">
            <w:pPr>
              <w:jc w:val="both"/>
            </w:pPr>
            <w:r w:rsidRPr="004F7335">
              <w:rPr>
                <w:bCs/>
              </w:rPr>
              <w:t>Pateikti 2.2.</w:t>
            </w:r>
            <w:r w:rsidR="00187A53">
              <w:rPr>
                <w:bCs/>
              </w:rPr>
              <w:t>1</w:t>
            </w:r>
            <w:r w:rsidRPr="004F7335">
              <w:rPr>
                <w:bCs/>
              </w:rPr>
              <w:t xml:space="preserve"> papunktyje prašomus dokumentus ir Informacinių sistemų integracijų (sąsajų) programuotojo  kvalifikaciją liudijantį sertifikatą ( </w:t>
            </w:r>
            <w:r w:rsidRPr="004F7335">
              <w:t xml:space="preserve"> </w:t>
            </w:r>
            <w:proofErr w:type="spellStart"/>
            <w:r w:rsidRPr="004F7335">
              <w:t>Oracle</w:t>
            </w:r>
            <w:proofErr w:type="spellEnd"/>
            <w:r w:rsidRPr="004F7335">
              <w:t xml:space="preserve"> </w:t>
            </w:r>
            <w:proofErr w:type="spellStart"/>
            <w:r w:rsidRPr="004F7335">
              <w:t>Certified</w:t>
            </w:r>
            <w:proofErr w:type="spellEnd"/>
            <w:r w:rsidRPr="004F7335">
              <w:t xml:space="preserve"> </w:t>
            </w:r>
            <w:proofErr w:type="spellStart"/>
            <w:r w:rsidRPr="004F7335">
              <w:t>Expert</w:t>
            </w:r>
            <w:proofErr w:type="spellEnd"/>
            <w:r w:rsidRPr="004F7335">
              <w:t xml:space="preserve">, Java EE 6 </w:t>
            </w:r>
            <w:proofErr w:type="spellStart"/>
            <w:r w:rsidRPr="004F7335">
              <w:t>Web</w:t>
            </w:r>
            <w:proofErr w:type="spellEnd"/>
            <w:r w:rsidRPr="004F7335">
              <w:t xml:space="preserve"> </w:t>
            </w:r>
            <w:proofErr w:type="spellStart"/>
            <w:r w:rsidRPr="004F7335">
              <w:t>Services</w:t>
            </w:r>
            <w:proofErr w:type="spellEnd"/>
            <w:r w:rsidRPr="004F7335">
              <w:t xml:space="preserve"> </w:t>
            </w:r>
            <w:proofErr w:type="spellStart"/>
            <w:r w:rsidRPr="004F7335">
              <w:t>Developer</w:t>
            </w:r>
            <w:proofErr w:type="spellEnd"/>
            <w:r w:rsidR="00C209B9">
              <w:t xml:space="preserve"> ar  </w:t>
            </w:r>
            <w:proofErr w:type="spellStart"/>
            <w:r w:rsidR="00C209B9" w:rsidRPr="00C209B9">
              <w:t>Oracle</w:t>
            </w:r>
            <w:proofErr w:type="spellEnd"/>
            <w:r w:rsidR="00C209B9" w:rsidRPr="00C209B9">
              <w:t xml:space="preserve"> </w:t>
            </w:r>
            <w:proofErr w:type="spellStart"/>
            <w:r w:rsidR="00C209B9" w:rsidRPr="00C209B9">
              <w:t>Certified</w:t>
            </w:r>
            <w:proofErr w:type="spellEnd"/>
            <w:r w:rsidR="00C209B9" w:rsidRPr="00C209B9">
              <w:t xml:space="preserve"> Professional, Java EE 7 </w:t>
            </w:r>
            <w:proofErr w:type="spellStart"/>
            <w:r w:rsidR="00C209B9" w:rsidRPr="00C209B9">
              <w:t>Application</w:t>
            </w:r>
            <w:proofErr w:type="spellEnd"/>
            <w:r w:rsidR="00C209B9" w:rsidRPr="00C209B9">
              <w:t xml:space="preserve"> </w:t>
            </w:r>
            <w:proofErr w:type="spellStart"/>
            <w:r w:rsidR="00C209B9" w:rsidRPr="00C209B9">
              <w:t>Developer</w:t>
            </w:r>
            <w:proofErr w:type="spellEnd"/>
            <w:r w:rsidRPr="004F7335">
              <w:rPr>
                <w:bCs/>
              </w:rPr>
              <w:t xml:space="preserve">) ar jam lygiavertį dokumentą. </w:t>
            </w:r>
            <w:r w:rsidRPr="004F7335">
              <w:t xml:space="preserve"> Pateikiamo „lygiaverčio“ dokumento lygiavertiškumą įrodyti turi teikėjas.</w:t>
            </w:r>
          </w:p>
          <w:p w14:paraId="2EF42033" w14:textId="77777777" w:rsidR="00BE632F" w:rsidRPr="00047C92" w:rsidRDefault="00BE632F" w:rsidP="00BE632F">
            <w:pPr>
              <w:jc w:val="both"/>
              <w:rPr>
                <w:rFonts w:eastAsia="Calibri"/>
                <w:szCs w:val="24"/>
              </w:rPr>
            </w:pPr>
          </w:p>
        </w:tc>
      </w:tr>
      <w:tr w:rsidR="00DA40A7" w:rsidRPr="00047C92" w14:paraId="61BB21B2" w14:textId="77777777" w:rsidTr="0049711E">
        <w:tc>
          <w:tcPr>
            <w:tcW w:w="846" w:type="dxa"/>
          </w:tcPr>
          <w:p w14:paraId="53AF0C89" w14:textId="7B32ECDA" w:rsidR="00DA40A7" w:rsidRPr="00047C92" w:rsidRDefault="00DA40A7" w:rsidP="00DA40A7">
            <w:pPr>
              <w:spacing w:after="240"/>
              <w:ind w:right="-1" w:firstLine="29"/>
              <w:jc w:val="both"/>
              <w:rPr>
                <w:rFonts w:eastAsia="Calibri"/>
                <w:szCs w:val="24"/>
              </w:rPr>
            </w:pPr>
            <w:r>
              <w:rPr>
                <w:rFonts w:eastAsia="Calibri"/>
                <w:szCs w:val="24"/>
              </w:rPr>
              <w:t>2.2.</w:t>
            </w:r>
            <w:r w:rsidR="00187A53">
              <w:rPr>
                <w:rFonts w:eastAsia="Calibri"/>
                <w:szCs w:val="24"/>
              </w:rPr>
              <w:t>5</w:t>
            </w:r>
            <w:r>
              <w:rPr>
                <w:rFonts w:eastAsia="Calibri"/>
                <w:szCs w:val="24"/>
              </w:rPr>
              <w:t>.</w:t>
            </w:r>
          </w:p>
        </w:tc>
        <w:tc>
          <w:tcPr>
            <w:tcW w:w="4371" w:type="dxa"/>
          </w:tcPr>
          <w:p w14:paraId="49D61F70" w14:textId="77777777" w:rsidR="00DA40A7" w:rsidRPr="00D91E36" w:rsidRDefault="00DA40A7" w:rsidP="00DA40A7">
            <w:pPr>
              <w:rPr>
                <w:b/>
              </w:rPr>
            </w:pPr>
            <w:r w:rsidRPr="00D91E36">
              <w:rPr>
                <w:b/>
              </w:rPr>
              <w:t>Ekspertas Nr. 4 – Informacinių sistemų testuotojas:</w:t>
            </w:r>
          </w:p>
          <w:p w14:paraId="3680DF02" w14:textId="77777777" w:rsidR="00DA40A7" w:rsidRPr="00D91E36" w:rsidRDefault="00DA40A7" w:rsidP="00DA40A7">
            <w:pPr>
              <w:jc w:val="both"/>
            </w:pPr>
            <w:r w:rsidRPr="00D91E36">
              <w:t>1) turintis tarptautiniu mastu pripažįstamą testuotojo kvalifikaciją.</w:t>
            </w:r>
          </w:p>
          <w:p w14:paraId="08F828F8" w14:textId="77777777" w:rsidR="00DA40A7" w:rsidRDefault="00DA40A7" w:rsidP="00DA40A7">
            <w:pPr>
              <w:jc w:val="both"/>
            </w:pPr>
            <w:r w:rsidRPr="00D91E36">
              <w:t>2) turintis praktinę darbo patirtį kaip testuotojas bent 1 (</w:t>
            </w:r>
            <w:r>
              <w:t>vienoje</w:t>
            </w:r>
            <w:r w:rsidRPr="00D91E36">
              <w:t xml:space="preserve">) </w:t>
            </w:r>
            <w:r>
              <w:t>per paskutinius 5 (penkis) metus</w:t>
            </w:r>
            <w:r w:rsidRPr="00612DDE">
              <w:rPr>
                <w:iCs/>
              </w:rPr>
              <w:t>*</w:t>
            </w:r>
            <w:r>
              <w:t xml:space="preserve"> </w:t>
            </w:r>
            <w:r w:rsidRPr="00D91E36">
              <w:t>sėkmingai įvykdyt</w:t>
            </w:r>
            <w:r>
              <w:t xml:space="preserve">oje </w:t>
            </w:r>
            <w:r w:rsidRPr="00D91E36">
              <w:t xml:space="preserve">  </w:t>
            </w:r>
            <w:r>
              <w:t xml:space="preserve">(baigtoje) </w:t>
            </w:r>
            <w:r w:rsidRPr="00D91E36">
              <w:t>sutartyje, susijusi</w:t>
            </w:r>
            <w:r>
              <w:t xml:space="preserve">oje </w:t>
            </w:r>
            <w:r w:rsidRPr="00D91E36">
              <w:t>su įdiegtų informacinių sistemų ar registrų testavimu, kurio apimtyje buvo įgyvendintas sukurtos arba jau veikiančios informacinės sistemos tobulinimas, papildomo funkcionalumo realizavimas ir kuriame turėjo būti parengti sistemos testavimo planai, parengti testavimo scenarijai ir atlikti testavimai bei parengtos testavimo ataskaitos.</w:t>
            </w:r>
          </w:p>
          <w:p w14:paraId="33487262" w14:textId="77777777" w:rsidR="00DA40A7" w:rsidRDefault="00DA40A7" w:rsidP="00DA40A7">
            <w:pPr>
              <w:jc w:val="both"/>
            </w:pPr>
          </w:p>
          <w:p w14:paraId="7D58ED98" w14:textId="77777777" w:rsidR="00DA40A7" w:rsidRPr="00210C26" w:rsidRDefault="00DA40A7" w:rsidP="00DA40A7">
            <w:pPr>
              <w:jc w:val="both"/>
              <w:rPr>
                <w:iCs/>
              </w:rPr>
            </w:pPr>
            <w:r w:rsidRPr="00210C26">
              <w:rPr>
                <w:iCs/>
              </w:rPr>
              <w:t>Ekspertas patirtį gali įrodinėti baigtomis sutartimis.</w:t>
            </w:r>
          </w:p>
          <w:p w14:paraId="579FD1CF" w14:textId="77777777" w:rsidR="00DA40A7" w:rsidRPr="00210C26" w:rsidRDefault="00DA40A7" w:rsidP="00DA40A7">
            <w:pPr>
              <w:jc w:val="both"/>
              <w:rPr>
                <w:iCs/>
              </w:rPr>
            </w:pPr>
            <w:r w:rsidRPr="00210C26">
              <w:rPr>
                <w:iCs/>
              </w:rPr>
              <w:t xml:space="preserve"> </w:t>
            </w:r>
          </w:p>
          <w:p w14:paraId="7D80B477" w14:textId="2940DA20" w:rsidR="00DA40A7" w:rsidRPr="00047C92" w:rsidRDefault="00DA40A7" w:rsidP="00DA40A7">
            <w:pPr>
              <w:jc w:val="both"/>
              <w:rPr>
                <w:rFonts w:eastAsia="Calibri"/>
                <w:szCs w:val="24"/>
              </w:rPr>
            </w:pPr>
            <w:bookmarkStart w:id="0" w:name="_Hlk201041229"/>
            <w:r w:rsidRPr="00210C26">
              <w:rPr>
                <w:iCs/>
              </w:rPr>
              <w:t xml:space="preserve">* Sutartis gali būti pradėta vykdyti anksčiau, nei prieš 5 metus (iki pasiūlymų pateikimo termino pabaigos), tačiau sutarties vykdymo pabaiga turi patekti į nurodytą 5 metų (iki pasiūlymų pateikimo </w:t>
            </w:r>
            <w:r w:rsidRPr="00210C26">
              <w:rPr>
                <w:iCs/>
              </w:rPr>
              <w:lastRenderedPageBreak/>
              <w:t>termino pabaigos) laikotarpį, skaičiuojant nuo paskutinės pasiūlymų pateikimo termino dienos.</w:t>
            </w:r>
            <w:bookmarkEnd w:id="0"/>
          </w:p>
        </w:tc>
        <w:tc>
          <w:tcPr>
            <w:tcW w:w="4536" w:type="dxa"/>
          </w:tcPr>
          <w:p w14:paraId="7493273B" w14:textId="3EEEE5C0" w:rsidR="00862AAD" w:rsidRPr="00D91E36" w:rsidRDefault="00862AAD" w:rsidP="00862AAD">
            <w:pPr>
              <w:jc w:val="both"/>
            </w:pPr>
            <w:r w:rsidRPr="00D91E36">
              <w:lastRenderedPageBreak/>
              <w:t>Pateikti 2.2.</w:t>
            </w:r>
            <w:r w:rsidR="00187A53">
              <w:t>1</w:t>
            </w:r>
            <w:r w:rsidRPr="00D91E36">
              <w:t xml:space="preserve"> papunktyje prašomus dokumentus ir Informacinių sistemų testuotojo kvalifikaciją liudijantį sertifikatą (ISTQB </w:t>
            </w:r>
            <w:proofErr w:type="spellStart"/>
            <w:r w:rsidRPr="00D91E36">
              <w:t>Certified</w:t>
            </w:r>
            <w:proofErr w:type="spellEnd"/>
            <w:r w:rsidRPr="00D91E36">
              <w:t xml:space="preserve"> </w:t>
            </w:r>
            <w:proofErr w:type="spellStart"/>
            <w:r w:rsidRPr="00D91E36">
              <w:t>Tester</w:t>
            </w:r>
            <w:proofErr w:type="spellEnd"/>
            <w:r w:rsidRPr="00D91E36">
              <w:t xml:space="preserve">, </w:t>
            </w:r>
            <w:proofErr w:type="spellStart"/>
            <w:r w:rsidRPr="00D91E36">
              <w:t>Advanced</w:t>
            </w:r>
            <w:proofErr w:type="spellEnd"/>
            <w:r w:rsidRPr="00D91E36">
              <w:t xml:space="preserve"> </w:t>
            </w:r>
            <w:proofErr w:type="spellStart"/>
            <w:r w:rsidRPr="00D91E36">
              <w:t>Level</w:t>
            </w:r>
            <w:proofErr w:type="spellEnd"/>
            <w:r w:rsidRPr="00D91E36">
              <w:t xml:space="preserve"> (</w:t>
            </w:r>
            <w:proofErr w:type="spellStart"/>
            <w:r w:rsidRPr="00D91E36">
              <w:t>Test</w:t>
            </w:r>
            <w:proofErr w:type="spellEnd"/>
            <w:r w:rsidRPr="00D91E36">
              <w:t xml:space="preserve"> Manager), ISEB </w:t>
            </w:r>
            <w:proofErr w:type="spellStart"/>
            <w:r w:rsidRPr="00D91E36">
              <w:t>Intermediate</w:t>
            </w:r>
            <w:proofErr w:type="spellEnd"/>
            <w:r w:rsidRPr="00D91E36">
              <w:t xml:space="preserve"> </w:t>
            </w:r>
            <w:proofErr w:type="spellStart"/>
            <w:r w:rsidRPr="00D91E36">
              <w:t>Certificate</w:t>
            </w:r>
            <w:proofErr w:type="spellEnd"/>
            <w:r w:rsidRPr="00D91E36">
              <w:t xml:space="preserve"> </w:t>
            </w:r>
            <w:proofErr w:type="spellStart"/>
            <w:r w:rsidRPr="00D91E36">
              <w:t>in</w:t>
            </w:r>
            <w:proofErr w:type="spellEnd"/>
            <w:r w:rsidRPr="00D91E36">
              <w:t xml:space="preserve"> </w:t>
            </w:r>
            <w:proofErr w:type="spellStart"/>
            <w:r w:rsidRPr="00D91E36">
              <w:t>Software</w:t>
            </w:r>
            <w:proofErr w:type="spellEnd"/>
            <w:r w:rsidRPr="00D91E36">
              <w:t xml:space="preserve"> </w:t>
            </w:r>
            <w:proofErr w:type="spellStart"/>
            <w:r w:rsidRPr="00D91E36">
              <w:t>Testing</w:t>
            </w:r>
            <w:proofErr w:type="spellEnd"/>
            <w:r w:rsidRPr="00D91E36">
              <w:t>) ar jam lygiavertį), ar lygiavertį dokumentą.</w:t>
            </w:r>
          </w:p>
          <w:p w14:paraId="4D982B1F" w14:textId="4C550974" w:rsidR="00DA40A7" w:rsidRPr="00047C92" w:rsidRDefault="00862AAD" w:rsidP="00862AAD">
            <w:pPr>
              <w:jc w:val="both"/>
              <w:rPr>
                <w:rFonts w:eastAsia="Calibri"/>
                <w:szCs w:val="24"/>
              </w:rPr>
            </w:pPr>
            <w:r w:rsidRPr="00D91E36">
              <w:rPr>
                <w:snapToGrid w:val="0"/>
              </w:rPr>
              <w:t>Pateikiamo „lygiaverčio“ dokumento lygiavertiškumą įrodyti turi teikėjas.</w:t>
            </w:r>
          </w:p>
        </w:tc>
      </w:tr>
      <w:tr w:rsidR="000770C8" w:rsidRPr="00047C92" w14:paraId="2EDC962C" w14:textId="77777777" w:rsidTr="0049711E">
        <w:tc>
          <w:tcPr>
            <w:tcW w:w="846" w:type="dxa"/>
          </w:tcPr>
          <w:p w14:paraId="69DA7E87" w14:textId="06A592D0" w:rsidR="000770C8" w:rsidRDefault="003713AB" w:rsidP="00DA40A7">
            <w:pPr>
              <w:spacing w:after="240"/>
              <w:ind w:right="-1" w:firstLine="29"/>
              <w:jc w:val="both"/>
              <w:rPr>
                <w:rFonts w:eastAsia="Calibri"/>
                <w:szCs w:val="24"/>
              </w:rPr>
            </w:pPr>
            <w:r>
              <w:rPr>
                <w:rFonts w:eastAsia="Calibri"/>
                <w:szCs w:val="24"/>
              </w:rPr>
              <w:t>2.2.6.</w:t>
            </w:r>
          </w:p>
        </w:tc>
        <w:tc>
          <w:tcPr>
            <w:tcW w:w="4371" w:type="dxa"/>
          </w:tcPr>
          <w:p w14:paraId="0C106ADF" w14:textId="1CA38FA4" w:rsidR="003713AB" w:rsidRDefault="003713AB" w:rsidP="00635C4A">
            <w:pPr>
              <w:jc w:val="both"/>
              <w:rPr>
                <w:b/>
                <w:bCs/>
                <w:iCs/>
              </w:rPr>
            </w:pPr>
            <w:r>
              <w:rPr>
                <w:b/>
                <w:bCs/>
                <w:iCs/>
              </w:rPr>
              <w:t>Ekspertas Nr. 5 – duomenų bazių administravimo ekspertas:</w:t>
            </w:r>
          </w:p>
          <w:p w14:paraId="4AB2D70A" w14:textId="0F94B8F1" w:rsidR="003713AB" w:rsidRPr="00F10F11" w:rsidRDefault="003713AB" w:rsidP="003713AB">
            <w:pPr>
              <w:jc w:val="both"/>
            </w:pPr>
            <w:r>
              <w:rPr>
                <w:b/>
                <w:bCs/>
                <w:iCs/>
              </w:rPr>
              <w:t xml:space="preserve"> </w:t>
            </w:r>
            <w:r w:rsidRPr="003713AB">
              <w:rPr>
                <w:iCs/>
              </w:rPr>
              <w:t>1</w:t>
            </w:r>
            <w:r w:rsidRPr="003713AB">
              <w:t xml:space="preserve">) </w:t>
            </w:r>
            <w:r>
              <w:t>t</w:t>
            </w:r>
            <w:r w:rsidRPr="003713AB">
              <w:t>urintis</w:t>
            </w:r>
            <w:r w:rsidRPr="00F10F11">
              <w:t xml:space="preserve"> </w:t>
            </w:r>
            <w:r w:rsidRPr="00F10F11">
              <w:rPr>
                <w:bCs/>
              </w:rPr>
              <w:t>tarptautiniu mastu pripažįstamą</w:t>
            </w:r>
            <w:r w:rsidRPr="00F10F11">
              <w:t xml:space="preserve"> </w:t>
            </w:r>
            <w:r>
              <w:rPr>
                <w:bCs/>
              </w:rPr>
              <w:t xml:space="preserve">duomenų bazių administratoriaus </w:t>
            </w:r>
            <w:r w:rsidRPr="00F10F11">
              <w:t xml:space="preserve"> kvalifikaciją.</w:t>
            </w:r>
          </w:p>
          <w:p w14:paraId="49F06CE7" w14:textId="0210E3DE" w:rsidR="003713AB" w:rsidRPr="00F10F11" w:rsidRDefault="003713AB" w:rsidP="003713AB">
            <w:pPr>
              <w:jc w:val="both"/>
              <w:rPr>
                <w:iCs/>
              </w:rPr>
            </w:pPr>
            <w:r w:rsidRPr="00F10F11">
              <w:rPr>
                <w:iCs/>
              </w:rPr>
              <w:t xml:space="preserve">2) turintis </w:t>
            </w:r>
            <w:r>
              <w:rPr>
                <w:iCs/>
              </w:rPr>
              <w:t xml:space="preserve">duomenų bazių administratoriaus </w:t>
            </w:r>
            <w:r w:rsidRPr="00F10F11">
              <w:rPr>
                <w:iCs/>
              </w:rPr>
              <w:t xml:space="preserve"> patirtį bent 1 (viename) per paskutinius 5 (penkis) metus* sėkmingai įvykdytoje (baigtoje) informacinės sistemos ar registro kūrimo ir diegimo ir/ar priežiūros, ar modernizavimo sutartyje.</w:t>
            </w:r>
          </w:p>
          <w:p w14:paraId="278EC4B1" w14:textId="77777777" w:rsidR="003713AB" w:rsidRPr="00F10F11" w:rsidRDefault="003713AB" w:rsidP="003713AB">
            <w:pPr>
              <w:jc w:val="both"/>
              <w:rPr>
                <w:iCs/>
              </w:rPr>
            </w:pPr>
          </w:p>
          <w:p w14:paraId="2B1C8DEC" w14:textId="77777777" w:rsidR="003713AB" w:rsidRPr="00F10F11" w:rsidRDefault="003713AB" w:rsidP="003713AB">
            <w:pPr>
              <w:jc w:val="both"/>
              <w:rPr>
                <w:iCs/>
              </w:rPr>
            </w:pPr>
            <w:r w:rsidRPr="00F10F11">
              <w:rPr>
                <w:iCs/>
              </w:rPr>
              <w:t>Ekspertas patirtį gali įrodinėti baigtomis sutartimis.</w:t>
            </w:r>
          </w:p>
          <w:p w14:paraId="017D657D" w14:textId="77777777" w:rsidR="003713AB" w:rsidRPr="00F10F11" w:rsidRDefault="003713AB" w:rsidP="003713AB">
            <w:pPr>
              <w:jc w:val="both"/>
              <w:rPr>
                <w:iCs/>
              </w:rPr>
            </w:pPr>
            <w:r w:rsidRPr="00F10F11">
              <w:rPr>
                <w:iCs/>
              </w:rPr>
              <w:t xml:space="preserve"> </w:t>
            </w:r>
          </w:p>
          <w:p w14:paraId="42AB1C37" w14:textId="77777777" w:rsidR="003713AB" w:rsidRPr="00F10F11" w:rsidRDefault="003713AB" w:rsidP="003713AB">
            <w:pPr>
              <w:jc w:val="both"/>
              <w:rPr>
                <w:iCs/>
              </w:rPr>
            </w:pPr>
            <w:r w:rsidRPr="00F10F11">
              <w:rPr>
                <w:iCs/>
              </w:rPr>
              <w:t>* Sutartis gali būti pradėta vykdyti anksčiau, nei prieš 5 metus (iki pasiūlymų pateikimo termino pabaigos), tačiau sutarties vykdymo pabaiga turi patekti į nurodytą 5 metų (iki pasiūlymų pateikimo termino pabaigos) laikotarpį, skaičiuojant nuo paskutinės pasiūlymų pateikimo termino dienos.</w:t>
            </w:r>
          </w:p>
          <w:p w14:paraId="7E34F3C1" w14:textId="39663F7A" w:rsidR="000770C8" w:rsidRPr="000D271B" w:rsidRDefault="000770C8" w:rsidP="00635C4A">
            <w:pPr>
              <w:jc w:val="both"/>
              <w:rPr>
                <w:b/>
                <w:bCs/>
                <w:iCs/>
              </w:rPr>
            </w:pPr>
          </w:p>
        </w:tc>
        <w:tc>
          <w:tcPr>
            <w:tcW w:w="4536" w:type="dxa"/>
          </w:tcPr>
          <w:p w14:paraId="183BF89D" w14:textId="6F327010" w:rsidR="003713AB" w:rsidRPr="00D91E36" w:rsidRDefault="003713AB" w:rsidP="003713AB">
            <w:pPr>
              <w:jc w:val="both"/>
            </w:pPr>
            <w:r w:rsidRPr="00D91E36">
              <w:t>Pateikti 2.2.</w:t>
            </w:r>
            <w:r>
              <w:t>1</w:t>
            </w:r>
            <w:r w:rsidRPr="00D91E36">
              <w:t xml:space="preserve"> papunktyje prašomus dokumentus ir </w:t>
            </w:r>
            <w:r>
              <w:t>duomenų bazių administratoriaus</w:t>
            </w:r>
            <w:r w:rsidRPr="00D91E36">
              <w:t xml:space="preserve"> kvalifikaciją liudijantį sertifikatą (</w:t>
            </w:r>
            <w:proofErr w:type="spellStart"/>
            <w:r w:rsidRPr="00A7041D">
              <w:t>Oracle</w:t>
            </w:r>
            <w:proofErr w:type="spellEnd"/>
            <w:r w:rsidRPr="00A7041D">
              <w:t xml:space="preserve"> </w:t>
            </w:r>
            <w:proofErr w:type="spellStart"/>
            <w:r w:rsidRPr="00A7041D">
              <w:t>Database</w:t>
            </w:r>
            <w:proofErr w:type="spellEnd"/>
            <w:r w:rsidRPr="00A7041D">
              <w:t xml:space="preserve"> </w:t>
            </w:r>
            <w:proofErr w:type="spellStart"/>
            <w:r w:rsidRPr="00A7041D">
              <w:t>Administrator</w:t>
            </w:r>
            <w:proofErr w:type="spellEnd"/>
            <w:r w:rsidRPr="00A7041D">
              <w:t xml:space="preserve"> </w:t>
            </w:r>
            <w:proofErr w:type="spellStart"/>
            <w:r w:rsidRPr="00A7041D">
              <w:t>Certified</w:t>
            </w:r>
            <w:proofErr w:type="spellEnd"/>
            <w:r w:rsidRPr="00A7041D">
              <w:t xml:space="preserve"> Professional arba </w:t>
            </w:r>
            <w:proofErr w:type="spellStart"/>
            <w:r w:rsidRPr="00A7041D">
              <w:t>Oracle</w:t>
            </w:r>
            <w:proofErr w:type="spellEnd"/>
            <w:r w:rsidRPr="00A7041D">
              <w:t xml:space="preserve"> </w:t>
            </w:r>
            <w:proofErr w:type="spellStart"/>
            <w:r w:rsidRPr="00A7041D">
              <w:t>Database</w:t>
            </w:r>
            <w:proofErr w:type="spellEnd"/>
            <w:r w:rsidRPr="00A7041D">
              <w:t xml:space="preserve"> SQL </w:t>
            </w:r>
            <w:proofErr w:type="spellStart"/>
            <w:r w:rsidRPr="00A7041D">
              <w:t>Certified</w:t>
            </w:r>
            <w:proofErr w:type="spellEnd"/>
            <w:r w:rsidRPr="00A7041D">
              <w:t xml:space="preserve"> </w:t>
            </w:r>
            <w:proofErr w:type="spellStart"/>
            <w:r w:rsidRPr="00A7041D">
              <w:t>Associate</w:t>
            </w:r>
            <w:proofErr w:type="spellEnd"/>
            <w:r w:rsidRPr="00A7041D">
              <w:t>)</w:t>
            </w:r>
            <w:r w:rsidRPr="00D91E36">
              <w:t xml:space="preserve"> ar lygiavertį dokumentą.</w:t>
            </w:r>
          </w:p>
          <w:p w14:paraId="507836D6" w14:textId="4FBD6E15" w:rsidR="000770C8" w:rsidRPr="00D91E36" w:rsidRDefault="003713AB" w:rsidP="003713AB">
            <w:pPr>
              <w:jc w:val="both"/>
            </w:pPr>
            <w:r w:rsidRPr="00D91E36">
              <w:rPr>
                <w:snapToGrid w:val="0"/>
              </w:rPr>
              <w:t>Pateikiamo „lygiaverčio“ dokumento lygiavertiškumą įrodyti turi teikėjas.</w:t>
            </w:r>
          </w:p>
        </w:tc>
      </w:tr>
      <w:tr w:rsidR="00DA40A7" w:rsidRPr="00047C92" w14:paraId="4D90F473" w14:textId="77777777" w:rsidTr="0049711E">
        <w:tc>
          <w:tcPr>
            <w:tcW w:w="846" w:type="dxa"/>
          </w:tcPr>
          <w:p w14:paraId="0B0B1F4E" w14:textId="3C975CED" w:rsidR="00DA40A7" w:rsidRPr="00047C92" w:rsidRDefault="00635C4A" w:rsidP="00DA40A7">
            <w:pPr>
              <w:spacing w:after="240"/>
              <w:ind w:right="-1" w:firstLine="29"/>
              <w:jc w:val="both"/>
              <w:rPr>
                <w:rFonts w:eastAsia="Calibri"/>
                <w:szCs w:val="24"/>
              </w:rPr>
            </w:pPr>
            <w:r>
              <w:rPr>
                <w:rFonts w:eastAsia="Calibri"/>
                <w:szCs w:val="24"/>
              </w:rPr>
              <w:t>2.2.</w:t>
            </w:r>
            <w:r w:rsidR="003713AB">
              <w:rPr>
                <w:rFonts w:eastAsia="Calibri"/>
                <w:szCs w:val="24"/>
              </w:rPr>
              <w:t>7</w:t>
            </w:r>
            <w:r>
              <w:rPr>
                <w:rFonts w:eastAsia="Calibri"/>
                <w:szCs w:val="24"/>
              </w:rPr>
              <w:t>.</w:t>
            </w:r>
          </w:p>
        </w:tc>
        <w:tc>
          <w:tcPr>
            <w:tcW w:w="4371" w:type="dxa"/>
          </w:tcPr>
          <w:p w14:paraId="56D300AF" w14:textId="15D4CF69" w:rsidR="00635C4A" w:rsidRPr="000D271B" w:rsidRDefault="00635C4A" w:rsidP="00635C4A">
            <w:pPr>
              <w:jc w:val="both"/>
              <w:rPr>
                <w:b/>
                <w:bCs/>
                <w:iCs/>
              </w:rPr>
            </w:pPr>
            <w:r w:rsidRPr="000D271B">
              <w:rPr>
                <w:b/>
                <w:bCs/>
                <w:iCs/>
              </w:rPr>
              <w:t xml:space="preserve">Ekspertas Nr. </w:t>
            </w:r>
            <w:r w:rsidR="003713AB">
              <w:rPr>
                <w:b/>
                <w:bCs/>
                <w:iCs/>
              </w:rPr>
              <w:t>6</w:t>
            </w:r>
            <w:r w:rsidRPr="000D271B">
              <w:rPr>
                <w:b/>
                <w:bCs/>
                <w:iCs/>
              </w:rPr>
              <w:t xml:space="preserve"> – </w:t>
            </w:r>
            <w:r>
              <w:rPr>
                <w:b/>
                <w:bCs/>
                <w:iCs/>
              </w:rPr>
              <w:t xml:space="preserve">IT </w:t>
            </w:r>
            <w:r w:rsidRPr="000D271B">
              <w:rPr>
                <w:b/>
                <w:bCs/>
                <w:iCs/>
              </w:rPr>
              <w:t>saugos ekspertas:</w:t>
            </w:r>
          </w:p>
          <w:p w14:paraId="77CE2C5C" w14:textId="2025A46C" w:rsidR="00635C4A" w:rsidRPr="00F10F11" w:rsidRDefault="00635C4A" w:rsidP="00635C4A">
            <w:pPr>
              <w:jc w:val="both"/>
            </w:pPr>
            <w:r>
              <w:t xml:space="preserve">1) </w:t>
            </w:r>
            <w:r w:rsidR="003713AB">
              <w:t>t</w:t>
            </w:r>
            <w:r w:rsidRPr="00F10F11">
              <w:t xml:space="preserve">urintis </w:t>
            </w:r>
            <w:r w:rsidRPr="00F10F11">
              <w:rPr>
                <w:bCs/>
              </w:rPr>
              <w:t>tarptautiniu mastu pripažįstamą</w:t>
            </w:r>
            <w:r w:rsidRPr="00F10F11">
              <w:t xml:space="preserve"> </w:t>
            </w:r>
            <w:r w:rsidRPr="00F10F11">
              <w:rPr>
                <w:bCs/>
              </w:rPr>
              <w:t>IT saugos specialisto</w:t>
            </w:r>
            <w:r w:rsidRPr="00F10F11">
              <w:t xml:space="preserve"> kvalifikaciją.</w:t>
            </w:r>
          </w:p>
          <w:p w14:paraId="3B88D01D" w14:textId="77777777" w:rsidR="00635C4A" w:rsidRPr="00F10F11" w:rsidRDefault="00635C4A" w:rsidP="00635C4A">
            <w:pPr>
              <w:jc w:val="both"/>
              <w:rPr>
                <w:iCs/>
              </w:rPr>
            </w:pPr>
            <w:r w:rsidRPr="00F10F11">
              <w:rPr>
                <w:iCs/>
              </w:rPr>
              <w:t>2) turintis saugos eksperto darbo patirtį bent 1 (viename) per paskutinius 5 (penkis) metus* sėkmingai įvykdytoje (baigtoje) informacinės sistemos ar registro kūrimo ir diegimo ir/ar priežiūros, ar modernizavimo sutartyje.</w:t>
            </w:r>
          </w:p>
          <w:p w14:paraId="0AA4CAC5" w14:textId="77777777" w:rsidR="00635C4A" w:rsidRPr="00F10F11" w:rsidRDefault="00635C4A" w:rsidP="00635C4A">
            <w:pPr>
              <w:jc w:val="both"/>
              <w:rPr>
                <w:iCs/>
              </w:rPr>
            </w:pPr>
          </w:p>
          <w:p w14:paraId="6F03A00F" w14:textId="77777777" w:rsidR="00635C4A" w:rsidRPr="00F10F11" w:rsidRDefault="00635C4A" w:rsidP="00635C4A">
            <w:pPr>
              <w:jc w:val="both"/>
              <w:rPr>
                <w:iCs/>
              </w:rPr>
            </w:pPr>
            <w:r w:rsidRPr="00F10F11">
              <w:rPr>
                <w:iCs/>
              </w:rPr>
              <w:t>Ekspertas patirtį gali įrodinėti baigtomis sutartimis.</w:t>
            </w:r>
          </w:p>
          <w:p w14:paraId="79205E00" w14:textId="77777777" w:rsidR="00635C4A" w:rsidRPr="00F10F11" w:rsidRDefault="00635C4A" w:rsidP="00635C4A">
            <w:pPr>
              <w:jc w:val="both"/>
              <w:rPr>
                <w:iCs/>
              </w:rPr>
            </w:pPr>
            <w:r w:rsidRPr="00F10F11">
              <w:rPr>
                <w:iCs/>
              </w:rPr>
              <w:t xml:space="preserve"> </w:t>
            </w:r>
          </w:p>
          <w:p w14:paraId="69C31E42" w14:textId="77777777" w:rsidR="00635C4A" w:rsidRPr="00F10F11" w:rsidRDefault="00635C4A" w:rsidP="00635C4A">
            <w:pPr>
              <w:jc w:val="both"/>
              <w:rPr>
                <w:iCs/>
              </w:rPr>
            </w:pPr>
            <w:r w:rsidRPr="00F10F11">
              <w:rPr>
                <w:iCs/>
              </w:rPr>
              <w:t>* Sutartis gali būti pradėta vykdyti anksčiau, nei prieš 5 metus (iki pasiūlymų pateikimo termino pabaigos), tačiau sutarties vykdymo pabaiga turi patekti į nurodytą 5 metų (iki pasiūlymų pateikimo termino pabaigos) laikotarpį, skaičiuojant nuo paskutinės pasiūlymų pateikimo termino dienos.</w:t>
            </w:r>
          </w:p>
          <w:p w14:paraId="44BCA3E4" w14:textId="77777777" w:rsidR="00DA40A7" w:rsidRPr="00047C92" w:rsidRDefault="00DA40A7" w:rsidP="00DA40A7">
            <w:pPr>
              <w:jc w:val="both"/>
              <w:rPr>
                <w:rFonts w:eastAsia="Calibri"/>
                <w:szCs w:val="24"/>
              </w:rPr>
            </w:pPr>
          </w:p>
        </w:tc>
        <w:tc>
          <w:tcPr>
            <w:tcW w:w="4536" w:type="dxa"/>
          </w:tcPr>
          <w:p w14:paraId="1758A462" w14:textId="44B1F639" w:rsidR="00C149A2" w:rsidRPr="00D91E36" w:rsidRDefault="00C149A2" w:rsidP="00C149A2">
            <w:pPr>
              <w:jc w:val="both"/>
            </w:pPr>
            <w:r w:rsidRPr="00D91E36">
              <w:t>Pateikti 2.2.</w:t>
            </w:r>
            <w:r w:rsidR="00187A53">
              <w:t>1</w:t>
            </w:r>
            <w:r w:rsidRPr="00D91E36">
              <w:t xml:space="preserve"> papunktyje prašomus dokumentus ir IT saugos specialisto kvalifikaciją liudijantį sertifikatą (</w:t>
            </w:r>
            <w:r w:rsidRPr="00D91E36">
              <w:rPr>
                <w:bCs/>
              </w:rPr>
              <w:t>CISM</w:t>
            </w:r>
            <w:r w:rsidRPr="00D91E36">
              <w:t xml:space="preserve"> (</w:t>
            </w:r>
            <w:proofErr w:type="spellStart"/>
            <w:r w:rsidRPr="00D91E36">
              <w:rPr>
                <w:bCs/>
              </w:rPr>
              <w:t>Certified</w:t>
            </w:r>
            <w:proofErr w:type="spellEnd"/>
            <w:r w:rsidRPr="00D91E36">
              <w:rPr>
                <w:bCs/>
              </w:rPr>
              <w:t xml:space="preserve"> </w:t>
            </w:r>
            <w:proofErr w:type="spellStart"/>
            <w:r w:rsidRPr="00D91E36">
              <w:rPr>
                <w:bCs/>
              </w:rPr>
              <w:t>Information</w:t>
            </w:r>
            <w:proofErr w:type="spellEnd"/>
            <w:r w:rsidRPr="00D91E36">
              <w:rPr>
                <w:bCs/>
              </w:rPr>
              <w:t xml:space="preserve"> </w:t>
            </w:r>
            <w:proofErr w:type="spellStart"/>
            <w:r w:rsidRPr="00D91E36">
              <w:rPr>
                <w:bCs/>
              </w:rPr>
              <w:t>Security</w:t>
            </w:r>
            <w:proofErr w:type="spellEnd"/>
            <w:r w:rsidRPr="00D91E36">
              <w:rPr>
                <w:bCs/>
              </w:rPr>
              <w:t xml:space="preserve"> Manager)</w:t>
            </w:r>
            <w:r w:rsidRPr="00D91E36">
              <w:t xml:space="preserve"> ir / arba CEH (</w:t>
            </w:r>
            <w:proofErr w:type="spellStart"/>
            <w:r w:rsidRPr="00D91E36">
              <w:rPr>
                <w:shd w:val="clear" w:color="auto" w:fill="FFFFFF"/>
              </w:rPr>
              <w:t>Certified</w:t>
            </w:r>
            <w:proofErr w:type="spellEnd"/>
            <w:r w:rsidRPr="00D91E36">
              <w:rPr>
                <w:shd w:val="clear" w:color="auto" w:fill="FFFFFF"/>
              </w:rPr>
              <w:t xml:space="preserve"> </w:t>
            </w:r>
            <w:proofErr w:type="spellStart"/>
            <w:r w:rsidRPr="00D91E36">
              <w:rPr>
                <w:shd w:val="clear" w:color="auto" w:fill="FFFFFF"/>
              </w:rPr>
              <w:t>Ethical</w:t>
            </w:r>
            <w:proofErr w:type="spellEnd"/>
            <w:r w:rsidRPr="00D91E36">
              <w:rPr>
                <w:shd w:val="clear" w:color="auto" w:fill="FFFFFF"/>
              </w:rPr>
              <w:t xml:space="preserve"> </w:t>
            </w:r>
            <w:proofErr w:type="spellStart"/>
            <w:r w:rsidRPr="00D91E36">
              <w:rPr>
                <w:shd w:val="clear" w:color="auto" w:fill="FFFFFF"/>
              </w:rPr>
              <w:t>Hacker</w:t>
            </w:r>
            <w:proofErr w:type="spellEnd"/>
            <w:r w:rsidRPr="00D91E36">
              <w:rPr>
                <w:shd w:val="clear" w:color="auto" w:fill="FFFFFF"/>
              </w:rPr>
              <w:t xml:space="preserve">)) </w:t>
            </w:r>
            <w:r w:rsidRPr="00D91E36">
              <w:t>ar jam lygiavertį dokumentą.</w:t>
            </w:r>
          </w:p>
          <w:p w14:paraId="3EA6EFCF" w14:textId="77777777" w:rsidR="00C149A2" w:rsidRPr="00D91E36" w:rsidRDefault="00C149A2" w:rsidP="00C149A2">
            <w:pPr>
              <w:spacing w:after="160" w:line="252" w:lineRule="auto"/>
              <w:jc w:val="both"/>
            </w:pPr>
            <w:r w:rsidRPr="00D91E36">
              <w:rPr>
                <w:snapToGrid w:val="0"/>
              </w:rPr>
              <w:t>Pateikiamo „lygiaverčio“ dokumento lygiavertiškumą įrodyti turi teikėjas.</w:t>
            </w:r>
          </w:p>
          <w:p w14:paraId="13E83048" w14:textId="77777777" w:rsidR="00DA40A7" w:rsidRPr="00047C92" w:rsidRDefault="00DA40A7" w:rsidP="00DA40A7">
            <w:pPr>
              <w:jc w:val="both"/>
              <w:rPr>
                <w:rFonts w:eastAsia="Calibri"/>
                <w:szCs w:val="24"/>
              </w:rPr>
            </w:pPr>
          </w:p>
        </w:tc>
      </w:tr>
    </w:tbl>
    <w:p w14:paraId="6321CE98" w14:textId="77777777" w:rsidR="00865BEB" w:rsidRPr="00047C92" w:rsidRDefault="00865BEB" w:rsidP="00CC61F7">
      <w:pPr>
        <w:ind w:firstLine="426"/>
        <w:jc w:val="both"/>
        <w:rPr>
          <w:szCs w:val="24"/>
        </w:rPr>
      </w:pPr>
    </w:p>
    <w:p w14:paraId="58B9620A" w14:textId="436DB767" w:rsidR="00CC61F7" w:rsidRPr="008036B9" w:rsidRDefault="00AA5F35" w:rsidP="00CC61F7">
      <w:pPr>
        <w:ind w:firstLine="426"/>
        <w:jc w:val="both"/>
        <w:rPr>
          <w:vanish/>
          <w:szCs w:val="24"/>
        </w:rPr>
      </w:pPr>
      <w:r w:rsidRPr="008036B9">
        <w:rPr>
          <w:szCs w:val="24"/>
        </w:rPr>
        <w:lastRenderedPageBreak/>
        <w:t xml:space="preserve">2.3. </w:t>
      </w:r>
      <w:bookmarkStart w:id="1" w:name="_Hlk187919350"/>
      <w:r w:rsidRPr="008036B9">
        <w:rPr>
          <w:vanish/>
          <w:szCs w:val="24"/>
        </w:rPr>
        <w:t>Reikalavimai, susiję su nacionaliniu saugumu</w:t>
      </w:r>
      <w:bookmarkEnd w:id="1"/>
      <w:r w:rsidRPr="008036B9">
        <w:rPr>
          <w:vanish/>
          <w:szCs w:val="24"/>
        </w:rPr>
        <w:t>:</w:t>
      </w:r>
    </w:p>
    <w:p w14:paraId="5959AF37" w14:textId="77777777" w:rsidR="00701F59" w:rsidRPr="008036B9" w:rsidRDefault="00701F59" w:rsidP="00CC61F7">
      <w:pPr>
        <w:ind w:firstLine="426"/>
        <w:jc w:val="both"/>
        <w:rPr>
          <w:vanish/>
          <w:szCs w:val="24"/>
        </w:rPr>
      </w:pPr>
    </w:p>
    <w:p w14:paraId="674107BA" w14:textId="4675229E" w:rsidR="00701F59" w:rsidRPr="008036B9" w:rsidRDefault="00701F59" w:rsidP="00CC61F7">
      <w:pPr>
        <w:ind w:firstLine="426"/>
        <w:jc w:val="both"/>
        <w:rPr>
          <w:b/>
          <w:bCs/>
          <w:vanish/>
          <w:szCs w:val="24"/>
        </w:rPr>
      </w:pPr>
      <w:r w:rsidRPr="008036B9">
        <w:rPr>
          <w:b/>
          <w:bCs/>
          <w:vanish/>
          <w:szCs w:val="24"/>
        </w:rPr>
        <w:t>2 lentelė. Reikalavimai, susiję su nacionaliniu saugumu.</w:t>
      </w:r>
    </w:p>
    <w:tbl>
      <w:tblPr>
        <w:tblStyle w:val="Lentelstinklelis"/>
        <w:tblpPr w:leftFromText="180" w:rightFromText="180" w:vertAnchor="text" w:tblpY="1"/>
        <w:tblOverlap w:val="never"/>
        <w:tblW w:w="9753" w:type="dxa"/>
        <w:tblLayout w:type="fixed"/>
        <w:tblLook w:val="04A0" w:firstRow="1" w:lastRow="0" w:firstColumn="1" w:lastColumn="0" w:noHBand="0" w:noVBand="1"/>
      </w:tblPr>
      <w:tblGrid>
        <w:gridCol w:w="846"/>
        <w:gridCol w:w="4371"/>
        <w:gridCol w:w="4536"/>
      </w:tblGrid>
      <w:tr w:rsidR="00AA5F35" w:rsidRPr="008036B9" w14:paraId="0BEA81E8" w14:textId="77777777" w:rsidTr="00AA5F35">
        <w:trPr>
          <w:trHeight w:val="1260"/>
        </w:trPr>
        <w:tc>
          <w:tcPr>
            <w:tcW w:w="846" w:type="dxa"/>
            <w:vAlign w:val="center"/>
          </w:tcPr>
          <w:p w14:paraId="36AF144A" w14:textId="77777777" w:rsidR="00AA5F35" w:rsidRPr="008036B9" w:rsidRDefault="00AA5F35" w:rsidP="00AA5F35">
            <w:pPr>
              <w:widowControl w:val="0"/>
              <w:jc w:val="both"/>
              <w:rPr>
                <w:b/>
                <w:bCs/>
                <w:szCs w:val="24"/>
              </w:rPr>
            </w:pPr>
            <w:r w:rsidRPr="008036B9">
              <w:rPr>
                <w:b/>
                <w:bCs/>
                <w:szCs w:val="24"/>
              </w:rPr>
              <w:t>Eil. Nr.</w:t>
            </w:r>
          </w:p>
          <w:p w14:paraId="3EFD6929" w14:textId="77777777" w:rsidR="00AA5F35" w:rsidRPr="008036B9" w:rsidRDefault="00AA5F35" w:rsidP="00AA5F35">
            <w:pPr>
              <w:widowControl w:val="0"/>
              <w:jc w:val="both"/>
              <w:rPr>
                <w:b/>
                <w:bCs/>
                <w:szCs w:val="24"/>
              </w:rPr>
            </w:pPr>
          </w:p>
          <w:p w14:paraId="5930D0B6" w14:textId="77777777" w:rsidR="00AA5F35" w:rsidRPr="008036B9" w:rsidRDefault="00AA5F35" w:rsidP="00AA5F35">
            <w:pPr>
              <w:widowControl w:val="0"/>
              <w:jc w:val="both"/>
              <w:rPr>
                <w:b/>
                <w:bCs/>
                <w:szCs w:val="24"/>
              </w:rPr>
            </w:pPr>
          </w:p>
          <w:p w14:paraId="3EEF4760" w14:textId="77777777" w:rsidR="00AA5F35" w:rsidRPr="008036B9" w:rsidRDefault="00AA5F35" w:rsidP="00AA5F35">
            <w:pPr>
              <w:widowControl w:val="0"/>
              <w:jc w:val="both"/>
              <w:rPr>
                <w:b/>
                <w:bCs/>
                <w:szCs w:val="24"/>
              </w:rPr>
            </w:pPr>
          </w:p>
          <w:p w14:paraId="43DE6C9A" w14:textId="77777777" w:rsidR="00AA5F35" w:rsidRPr="008036B9" w:rsidRDefault="00AA5F35" w:rsidP="00AA5F35">
            <w:pPr>
              <w:widowControl w:val="0"/>
              <w:jc w:val="both"/>
              <w:rPr>
                <w:bCs/>
                <w:szCs w:val="24"/>
              </w:rPr>
            </w:pPr>
          </w:p>
        </w:tc>
        <w:tc>
          <w:tcPr>
            <w:tcW w:w="4371" w:type="dxa"/>
            <w:vAlign w:val="center"/>
          </w:tcPr>
          <w:p w14:paraId="46F91B40" w14:textId="77777777" w:rsidR="00AA5F35" w:rsidRPr="008036B9" w:rsidRDefault="00AA5F35" w:rsidP="00AA5F35">
            <w:pPr>
              <w:widowControl w:val="0"/>
              <w:ind w:firstLine="426"/>
              <w:jc w:val="both"/>
              <w:rPr>
                <w:bCs/>
                <w:szCs w:val="24"/>
              </w:rPr>
            </w:pPr>
            <w:r w:rsidRPr="008036B9">
              <w:rPr>
                <w:b/>
                <w:bCs/>
                <w:szCs w:val="24"/>
              </w:rPr>
              <w:t>Kvalifikacijos reikalavimai</w:t>
            </w:r>
          </w:p>
        </w:tc>
        <w:tc>
          <w:tcPr>
            <w:tcW w:w="4536" w:type="dxa"/>
            <w:vAlign w:val="center"/>
          </w:tcPr>
          <w:p w14:paraId="5D972EC7" w14:textId="77777777" w:rsidR="00AA5F35" w:rsidRPr="008036B9" w:rsidRDefault="00AA5F35" w:rsidP="00AA5F35">
            <w:pPr>
              <w:widowControl w:val="0"/>
              <w:ind w:firstLine="426"/>
              <w:jc w:val="both"/>
              <w:rPr>
                <w:bCs/>
                <w:szCs w:val="24"/>
              </w:rPr>
            </w:pPr>
            <w:r w:rsidRPr="008036B9">
              <w:rPr>
                <w:b/>
                <w:bCs/>
                <w:szCs w:val="24"/>
              </w:rPr>
              <w:t>Kvalifikacijos reikalavimus patvirtinantys dokumentai</w:t>
            </w:r>
          </w:p>
        </w:tc>
      </w:tr>
      <w:tr w:rsidR="00AA5F35" w:rsidRPr="008036B9" w14:paraId="279E3123" w14:textId="77777777" w:rsidTr="00AA5F35">
        <w:trPr>
          <w:trHeight w:val="236"/>
        </w:trPr>
        <w:tc>
          <w:tcPr>
            <w:tcW w:w="846" w:type="dxa"/>
            <w:vAlign w:val="center"/>
          </w:tcPr>
          <w:p w14:paraId="0F95B81A" w14:textId="029630BF" w:rsidR="00AA5F35" w:rsidRPr="008036B9" w:rsidRDefault="00AA5F35" w:rsidP="00AA5F35">
            <w:pPr>
              <w:widowControl w:val="0"/>
              <w:jc w:val="both"/>
              <w:rPr>
                <w:szCs w:val="24"/>
              </w:rPr>
            </w:pPr>
            <w:r w:rsidRPr="008036B9">
              <w:rPr>
                <w:szCs w:val="24"/>
              </w:rPr>
              <w:t>2.3.1.</w:t>
            </w:r>
          </w:p>
        </w:tc>
        <w:tc>
          <w:tcPr>
            <w:tcW w:w="4371" w:type="dxa"/>
            <w:vAlign w:val="center"/>
          </w:tcPr>
          <w:p w14:paraId="7DC47736" w14:textId="4CD1E1A5" w:rsidR="00AA5F35" w:rsidRPr="008036B9" w:rsidRDefault="00701F59" w:rsidP="00865BEB">
            <w:pPr>
              <w:widowControl w:val="0"/>
              <w:jc w:val="both"/>
              <w:rPr>
                <w:szCs w:val="24"/>
              </w:rPr>
            </w:pPr>
            <w:r w:rsidRPr="008036B9">
              <w:rPr>
                <w:szCs w:val="24"/>
              </w:rPr>
              <w:t>Tiekėjas neturi interesų, galinčių kelti grėsmę nacionaliniam saugumui, ir draudžiama pirkime dalyvauti tiekėjams, jų subtiekėjams ar ūkio subjektams, kurių pajėgumais yra remiamasi, kurie patys ar juos kontroliuojantys asmenys yra registruoti (jeigu tiekėjas, jo subtiekėjas, ūkio subjektas, kurio pajėgumais remiamasi,  ar kontroliuojantis asmuo yra fizinis asmuo – nuolat gyvenantis ar turintis pilietybę) VPĮ 92 straipsnio 14 dalyje numatytame sąraše nurodytose valstybėse ar teritorijose</w:t>
            </w:r>
          </w:p>
        </w:tc>
        <w:tc>
          <w:tcPr>
            <w:tcW w:w="4536" w:type="dxa"/>
            <w:vAlign w:val="center"/>
          </w:tcPr>
          <w:p w14:paraId="3F1DC20F" w14:textId="77777777" w:rsidR="00701F59" w:rsidRPr="008036B9" w:rsidRDefault="00701F59" w:rsidP="00701F59">
            <w:pPr>
              <w:widowControl w:val="0"/>
              <w:ind w:firstLine="426"/>
              <w:jc w:val="both"/>
              <w:rPr>
                <w:szCs w:val="24"/>
              </w:rPr>
            </w:pPr>
            <w:r w:rsidRPr="008036B9">
              <w:rPr>
                <w:szCs w:val="24"/>
              </w:rPr>
              <w:t>Perkančioji organizacija iš tiekėjo reikalauja šių dokumentų:</w:t>
            </w:r>
          </w:p>
          <w:p w14:paraId="73AA7EC1" w14:textId="77777777" w:rsidR="00701F59" w:rsidRPr="008036B9" w:rsidRDefault="00701F59" w:rsidP="00701F59">
            <w:pPr>
              <w:widowControl w:val="0"/>
              <w:ind w:firstLine="426"/>
              <w:jc w:val="both"/>
              <w:rPr>
                <w:szCs w:val="24"/>
              </w:rPr>
            </w:pPr>
            <w:r w:rsidRPr="008036B9">
              <w:rPr>
                <w:szCs w:val="24"/>
              </w:rPr>
              <w:t xml:space="preserve">1) jeigu tiekėjas, jo subtiekėjas, ūkio subjektas, kurio pajėgumais remiamasi, ar juos kontroliuojantis asmuo yra juridinis asmuo, pateikiama juridinio asmens vadovo patvirtinta juridinio asmens steigimo dokumentų kopija, Juridinių asmenų registro išplėstinis išrašas su istorija, Juridinių asmenų dalyvių informacinės sistemos išrašas arba atitinkami valstybės narės ar trečiosios šalies dokumentai; </w:t>
            </w:r>
          </w:p>
          <w:p w14:paraId="751E548A" w14:textId="6ECDB2FD" w:rsidR="00AA5F35" w:rsidRPr="008036B9" w:rsidRDefault="00701F59" w:rsidP="00701F59">
            <w:pPr>
              <w:widowControl w:val="0"/>
              <w:ind w:firstLine="426"/>
              <w:jc w:val="both"/>
              <w:rPr>
                <w:szCs w:val="24"/>
              </w:rPr>
            </w:pPr>
            <w:r w:rsidRPr="008036B9">
              <w:rPr>
                <w:szCs w:val="24"/>
              </w:rPr>
              <w:t>2) jeigu tiekėjas, jo subtiekėjas, ūkio subjektas, kurio pajėgumais remiamasi, ar juos kontroliuojantis asmuo yra fizinis asmuo, pateikiama asmens tapatybę patvirtinančio dokumento (tapatybės kortelės ar paso) kopija, leidimo verstis atitinkama ūkine veikla patvirtinančio dokumento (pavyzdžiui, verslo liudijimo, individualios veiklos pažymėjimo ir pan.) kopija ir pažyma apie deklaruotą gyvenamąją vietą arba atitinkami valstybės narės ar trečiosios šalies dokumentai</w:t>
            </w:r>
          </w:p>
        </w:tc>
      </w:tr>
      <w:tr w:rsidR="00AA5F35" w:rsidRPr="008036B9" w14:paraId="29F170A3" w14:textId="77777777" w:rsidTr="00AA5F35">
        <w:trPr>
          <w:trHeight w:val="255"/>
        </w:trPr>
        <w:tc>
          <w:tcPr>
            <w:tcW w:w="846" w:type="dxa"/>
            <w:vAlign w:val="center"/>
          </w:tcPr>
          <w:p w14:paraId="1B5D98A3" w14:textId="21C99F03" w:rsidR="00AA5F35" w:rsidRPr="008036B9" w:rsidRDefault="00AA5F35" w:rsidP="00AA5F35">
            <w:pPr>
              <w:widowControl w:val="0"/>
              <w:jc w:val="both"/>
              <w:rPr>
                <w:szCs w:val="24"/>
              </w:rPr>
            </w:pPr>
            <w:r w:rsidRPr="008036B9">
              <w:rPr>
                <w:szCs w:val="24"/>
              </w:rPr>
              <w:t>2.3.2.</w:t>
            </w:r>
          </w:p>
        </w:tc>
        <w:tc>
          <w:tcPr>
            <w:tcW w:w="4371" w:type="dxa"/>
            <w:vAlign w:val="center"/>
          </w:tcPr>
          <w:p w14:paraId="70B56D71" w14:textId="2FDDB7B8" w:rsidR="00AA5F35" w:rsidRPr="008036B9" w:rsidRDefault="00701F59" w:rsidP="00AA5F35">
            <w:pPr>
              <w:widowControl w:val="0"/>
              <w:ind w:firstLine="426"/>
              <w:jc w:val="both"/>
              <w:rPr>
                <w:szCs w:val="24"/>
              </w:rPr>
            </w:pPr>
            <w:r w:rsidRPr="008036B9">
              <w:rPr>
                <w:szCs w:val="24"/>
              </w:rPr>
              <w:t>Tiekėjas (jo pasitelkiamas jungtinės veiklos partneris) ir jo pasitelkiami subtiekėjai negali kelti grėsmės nacionaliniam saugumui, kai ketinamos sudaryti sutarties pagrindu susidarytų aplinkybės, nurodytos Nacionaliniam saugumui užtikrinti svarbių objektų apsaugos įstatymo 13 straipsnio 4 dalies 1 punkte.</w:t>
            </w:r>
          </w:p>
        </w:tc>
        <w:tc>
          <w:tcPr>
            <w:tcW w:w="4536" w:type="dxa"/>
            <w:vAlign w:val="center"/>
          </w:tcPr>
          <w:p w14:paraId="16886746" w14:textId="77777777" w:rsidR="00701F59" w:rsidRPr="008036B9" w:rsidRDefault="00701F59" w:rsidP="00701F59">
            <w:pPr>
              <w:widowControl w:val="0"/>
              <w:ind w:firstLine="426"/>
              <w:jc w:val="both"/>
              <w:rPr>
                <w:szCs w:val="24"/>
              </w:rPr>
            </w:pPr>
            <w:r w:rsidRPr="008036B9">
              <w:rPr>
                <w:szCs w:val="24"/>
              </w:rPr>
              <w:t>Duomenys bus tikrinami pagal iš kompetentingų institucijų gautą informaciją, VPĮ 47 straipsnio 8 dalyje nustatyta tvarka.</w:t>
            </w:r>
          </w:p>
          <w:p w14:paraId="7B348C25" w14:textId="09EEB41C" w:rsidR="00AA5F35" w:rsidRPr="008036B9" w:rsidRDefault="00701F59" w:rsidP="00701F59">
            <w:pPr>
              <w:widowControl w:val="0"/>
              <w:ind w:firstLine="426"/>
              <w:jc w:val="both"/>
              <w:rPr>
                <w:szCs w:val="24"/>
              </w:rPr>
            </w:pPr>
            <w:r w:rsidRPr="008036B9">
              <w:rPr>
                <w:szCs w:val="24"/>
              </w:rPr>
              <w:t>Tiekėjas gali būti paprašytas ir turės pateikti tokiai patikrai atlikti reikalingus dokumentus ir/ar paaiškinimus.</w:t>
            </w:r>
          </w:p>
        </w:tc>
      </w:tr>
    </w:tbl>
    <w:p w14:paraId="4DB1279D" w14:textId="77777777" w:rsidR="00AA5F35" w:rsidRPr="008036B9" w:rsidRDefault="00AA5F35" w:rsidP="00CC61F7">
      <w:pPr>
        <w:ind w:firstLine="426"/>
        <w:jc w:val="both"/>
        <w:rPr>
          <w:vanish/>
          <w:szCs w:val="24"/>
        </w:rPr>
      </w:pPr>
    </w:p>
    <w:p w14:paraId="0973F98C" w14:textId="77777777" w:rsidR="00AA5F35" w:rsidRPr="008036B9" w:rsidRDefault="00AA5F35" w:rsidP="00CC61F7">
      <w:pPr>
        <w:ind w:firstLine="426"/>
        <w:jc w:val="both"/>
        <w:rPr>
          <w:szCs w:val="24"/>
        </w:rPr>
      </w:pPr>
    </w:p>
    <w:p w14:paraId="5AF305AE" w14:textId="77777777" w:rsidR="00CC61F7" w:rsidRPr="008036B9" w:rsidRDefault="00CC61F7" w:rsidP="00CC61F7">
      <w:pPr>
        <w:spacing w:after="240"/>
        <w:ind w:right="-1" w:firstLine="426"/>
        <w:jc w:val="both"/>
        <w:rPr>
          <w:rFonts w:eastAsia="Calibri"/>
          <w:b/>
          <w:szCs w:val="24"/>
        </w:rPr>
      </w:pPr>
      <w:r w:rsidRPr="008036B9">
        <w:rPr>
          <w:rFonts w:eastAsia="Calibri"/>
          <w:b/>
          <w:szCs w:val="24"/>
        </w:rPr>
        <w:t>III. KOKYBĖS VADYBOS IR (ARBA) APLINKOS APSAUGOS VADYBOS SISTEMOS STANDARTAI</w:t>
      </w:r>
    </w:p>
    <w:p w14:paraId="33C47912" w14:textId="31D35A58" w:rsidR="0026530A" w:rsidRDefault="0026530A" w:rsidP="00CC61F7">
      <w:pPr>
        <w:spacing w:after="240"/>
        <w:ind w:right="-1" w:firstLine="426"/>
        <w:jc w:val="both"/>
        <w:rPr>
          <w:rFonts w:eastAsia="Calibri"/>
          <w:bCs/>
          <w:szCs w:val="24"/>
        </w:rPr>
      </w:pPr>
      <w:r w:rsidRPr="008036B9">
        <w:rPr>
          <w:rFonts w:eastAsia="Calibri"/>
          <w:bCs/>
          <w:szCs w:val="24"/>
        </w:rPr>
        <w:t>3.1. Kokybės vadybos sistemos ir (arba) aplinkos apsaugos vadybos sistemos standartų reikalavimai pirkime nekeliami ir netaikomi.</w:t>
      </w:r>
    </w:p>
    <w:p w14:paraId="7430E452" w14:textId="77777777" w:rsidR="00CA00CF" w:rsidRPr="008036B9" w:rsidRDefault="00CA00CF" w:rsidP="00CC61F7">
      <w:pPr>
        <w:spacing w:after="240"/>
        <w:ind w:right="-1" w:firstLine="426"/>
        <w:jc w:val="both"/>
        <w:rPr>
          <w:rFonts w:eastAsia="Calibri"/>
          <w:bCs/>
          <w:szCs w:val="24"/>
        </w:rPr>
      </w:pPr>
    </w:p>
    <w:p w14:paraId="654DA63C" w14:textId="77777777" w:rsidR="00CC61F7" w:rsidRPr="008036B9" w:rsidRDefault="00CC61F7" w:rsidP="00CC61F7">
      <w:pPr>
        <w:spacing w:after="240"/>
        <w:ind w:right="-1" w:firstLine="426"/>
        <w:jc w:val="both"/>
        <w:rPr>
          <w:rFonts w:eastAsia="Calibri"/>
          <w:b/>
          <w:szCs w:val="24"/>
        </w:rPr>
      </w:pPr>
      <w:r w:rsidRPr="008036B9">
        <w:rPr>
          <w:rFonts w:eastAsia="Calibri"/>
          <w:b/>
          <w:szCs w:val="24"/>
        </w:rPr>
        <w:t>IV. PASIŪLYMŲ VERTINIMO KRITERIJAI IR TVARKA</w:t>
      </w:r>
    </w:p>
    <w:p w14:paraId="2542B09D" w14:textId="2253DD9C" w:rsidR="00067DE4" w:rsidRPr="008036B9" w:rsidRDefault="00CC61F7" w:rsidP="00CC61F7">
      <w:pPr>
        <w:tabs>
          <w:tab w:val="left" w:pos="1276"/>
        </w:tabs>
        <w:spacing w:before="60" w:after="60"/>
        <w:ind w:firstLine="426"/>
        <w:jc w:val="both"/>
        <w:rPr>
          <w:szCs w:val="24"/>
        </w:rPr>
      </w:pPr>
      <w:r w:rsidRPr="008036B9">
        <w:rPr>
          <w:szCs w:val="24"/>
        </w:rPr>
        <w:lastRenderedPageBreak/>
        <w:t xml:space="preserve">4.1. </w:t>
      </w:r>
      <w:r w:rsidR="00067DE4" w:rsidRPr="008036B9">
        <w:rPr>
          <w:szCs w:val="24"/>
        </w:rPr>
        <w:t>Pasiūlymuose nurodytos kainos bus vertinamos eurais.</w:t>
      </w:r>
    </w:p>
    <w:p w14:paraId="6963BA49" w14:textId="3ACF3948" w:rsidR="00CC61F7" w:rsidRDefault="00067DE4" w:rsidP="00CC61F7">
      <w:pPr>
        <w:pStyle w:val="Skyriauspavadinimas"/>
        <w:numPr>
          <w:ilvl w:val="0"/>
          <w:numId w:val="0"/>
        </w:numPr>
        <w:ind w:firstLine="426"/>
        <w:jc w:val="both"/>
        <w:rPr>
          <w:rFonts w:ascii="Times New Roman" w:hAnsi="Times New Roman"/>
          <w:b w:val="0"/>
          <w:bCs/>
          <w:caps w:val="0"/>
          <w:lang w:val="lt-LT"/>
        </w:rPr>
      </w:pPr>
      <w:r w:rsidRPr="00F020F7">
        <w:rPr>
          <w:rFonts w:ascii="Times New Roman" w:hAnsi="Times New Roman"/>
          <w:b w:val="0"/>
          <w:bCs/>
          <w:caps w:val="0"/>
          <w:lang w:val="lt-LT"/>
        </w:rPr>
        <w:t>4.2. Ekonomiškai naudingiausias pasiūlymas išrenkamas pagal kainos ir kokybės (pasirinktas kokybės vertinimo charakteristikas įvertinamos kiekybiškai) santykį. pasiūlymo ekonominio naudingumo balai apskaičiuojami:</w:t>
      </w:r>
    </w:p>
    <w:p w14:paraId="69263365" w14:textId="77777777" w:rsidR="007719C3" w:rsidRDefault="007719C3" w:rsidP="00CC61F7">
      <w:pPr>
        <w:pStyle w:val="Skyriauspavadinimas"/>
        <w:numPr>
          <w:ilvl w:val="0"/>
          <w:numId w:val="0"/>
        </w:numPr>
        <w:ind w:firstLine="426"/>
        <w:jc w:val="both"/>
        <w:rPr>
          <w:rFonts w:ascii="Times New Roman" w:hAnsi="Times New Roman"/>
          <w:b w:val="0"/>
          <w:bCs/>
          <w:caps w:val="0"/>
          <w:lang w:val="lt-LT"/>
        </w:rPr>
      </w:pP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
        <w:gridCol w:w="4394"/>
        <w:gridCol w:w="1559"/>
        <w:gridCol w:w="1701"/>
        <w:gridCol w:w="1701"/>
      </w:tblGrid>
      <w:tr w:rsidR="002218BB" w:rsidRPr="002218BB" w14:paraId="520F0B44" w14:textId="77777777" w:rsidTr="003E782C">
        <w:trPr>
          <w:cantSplit/>
          <w:jc w:val="center"/>
        </w:trPr>
        <w:tc>
          <w:tcPr>
            <w:tcW w:w="500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B076660" w14:textId="77777777" w:rsidR="002218BB" w:rsidRPr="002218BB" w:rsidRDefault="002218BB" w:rsidP="002218BB">
            <w:pPr>
              <w:ind w:left="360"/>
              <w:contextualSpacing/>
              <w:rPr>
                <w:rFonts w:eastAsia="Calibri"/>
                <w:b/>
                <w:color w:val="000000"/>
                <w:szCs w:val="24"/>
              </w:rPr>
            </w:pPr>
            <w:r w:rsidRPr="002218BB">
              <w:rPr>
                <w:rFonts w:eastAsia="Calibri"/>
                <w:b/>
                <w:color w:val="000000"/>
                <w:szCs w:val="24"/>
              </w:rPr>
              <w:t>Vertinimo kriterijus</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15EF6A69" w14:textId="77777777" w:rsidR="002218BB" w:rsidRPr="002218BB" w:rsidRDefault="002218BB" w:rsidP="002218BB">
            <w:pPr>
              <w:jc w:val="center"/>
              <w:rPr>
                <w:rFonts w:eastAsia="Calibri"/>
                <w:b/>
                <w:color w:val="000000"/>
                <w:szCs w:val="24"/>
              </w:rPr>
            </w:pPr>
            <w:r w:rsidRPr="002218BB">
              <w:rPr>
                <w:rFonts w:eastAsia="Calibri"/>
                <w:b/>
                <w:color w:val="000000"/>
                <w:szCs w:val="24"/>
              </w:rPr>
              <w:t>Maksimali parametro reikšmė</w:t>
            </w:r>
          </w:p>
          <w:p w14:paraId="1CD2099A" w14:textId="77777777" w:rsidR="002218BB" w:rsidRPr="002218BB" w:rsidRDefault="002218BB" w:rsidP="002218BB">
            <w:pPr>
              <w:jc w:val="center"/>
              <w:rPr>
                <w:rFonts w:eastAsia="Calibri"/>
                <w:b/>
                <w:color w:val="000000"/>
                <w:szCs w:val="24"/>
              </w:rPr>
            </w:pPr>
            <w:r w:rsidRPr="002218BB">
              <w:rPr>
                <w:rFonts w:eastAsia="Calibri"/>
                <w:b/>
                <w:color w:val="000000"/>
                <w:szCs w:val="24"/>
              </w:rPr>
              <w:t>(</w:t>
            </w:r>
            <w:proofErr w:type="spellStart"/>
            <w:r w:rsidRPr="002218BB">
              <w:rPr>
                <w:rFonts w:eastAsia="Calibri"/>
                <w:b/>
                <w:color w:val="000000"/>
                <w:szCs w:val="24"/>
              </w:rPr>
              <w:t>R</w:t>
            </w:r>
            <w:r w:rsidRPr="002218BB">
              <w:rPr>
                <w:rFonts w:eastAsia="Calibri"/>
                <w:b/>
                <w:color w:val="000000"/>
                <w:szCs w:val="24"/>
                <w:vertAlign w:val="subscript"/>
              </w:rPr>
              <w:t>smax</w:t>
            </w:r>
            <w:proofErr w:type="spellEnd"/>
            <w:r w:rsidRPr="002218BB">
              <w:rPr>
                <w:rFonts w:eastAsia="Calibri"/>
                <w:b/>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14:paraId="40C7090D" w14:textId="77777777" w:rsidR="002218BB" w:rsidRPr="002218BB" w:rsidRDefault="002218BB" w:rsidP="002218BB">
            <w:pPr>
              <w:jc w:val="center"/>
              <w:rPr>
                <w:rFonts w:eastAsia="Calibri"/>
                <w:b/>
                <w:color w:val="000000"/>
                <w:szCs w:val="24"/>
              </w:rPr>
            </w:pPr>
            <w:r w:rsidRPr="002218BB">
              <w:rPr>
                <w:rFonts w:eastAsia="Calibri"/>
                <w:b/>
                <w:color w:val="000000"/>
                <w:szCs w:val="24"/>
              </w:rPr>
              <w:t>Kriterijaus</w:t>
            </w:r>
          </w:p>
          <w:p w14:paraId="2EB302BA" w14:textId="77777777" w:rsidR="002218BB" w:rsidRPr="002218BB" w:rsidRDefault="002218BB" w:rsidP="002218BB">
            <w:pPr>
              <w:jc w:val="center"/>
              <w:rPr>
                <w:rFonts w:eastAsia="Calibri"/>
                <w:b/>
                <w:color w:val="000000"/>
                <w:szCs w:val="24"/>
              </w:rPr>
            </w:pPr>
            <w:r w:rsidRPr="002218BB">
              <w:rPr>
                <w:rFonts w:eastAsia="Calibri"/>
                <w:b/>
                <w:color w:val="000000"/>
                <w:szCs w:val="24"/>
              </w:rPr>
              <w:t>funkcinio parametro lyginamasis svoris</w:t>
            </w:r>
          </w:p>
          <w:p w14:paraId="247C6C98" w14:textId="77777777" w:rsidR="002218BB" w:rsidRPr="002218BB" w:rsidRDefault="002218BB" w:rsidP="002218BB">
            <w:pPr>
              <w:jc w:val="center"/>
              <w:rPr>
                <w:rFonts w:eastAsia="Calibri"/>
                <w:b/>
                <w:color w:val="000000"/>
                <w:szCs w:val="24"/>
              </w:rPr>
            </w:pPr>
            <w:r w:rsidRPr="002218BB">
              <w:rPr>
                <w:rFonts w:eastAsia="Calibri"/>
                <w:b/>
                <w:color w:val="000000"/>
                <w:szCs w:val="24"/>
              </w:rPr>
              <w:t>(L)</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14:paraId="545EC096" w14:textId="77777777" w:rsidR="002218BB" w:rsidRPr="002218BB" w:rsidRDefault="002218BB" w:rsidP="002218BB">
            <w:pPr>
              <w:ind w:hanging="41"/>
              <w:jc w:val="center"/>
              <w:rPr>
                <w:rFonts w:eastAsia="Calibri"/>
                <w:b/>
                <w:color w:val="000000"/>
                <w:szCs w:val="24"/>
              </w:rPr>
            </w:pPr>
            <w:r w:rsidRPr="002218BB">
              <w:rPr>
                <w:rFonts w:eastAsia="Calibri"/>
                <w:b/>
                <w:color w:val="000000"/>
                <w:szCs w:val="24"/>
              </w:rPr>
              <w:t>Lyginamasis svoris ekonominio naudingumo įvertinime</w:t>
            </w:r>
          </w:p>
        </w:tc>
      </w:tr>
      <w:tr w:rsidR="002218BB" w:rsidRPr="002218BB" w14:paraId="675820B9" w14:textId="77777777" w:rsidTr="003E782C">
        <w:trPr>
          <w:cantSplit/>
          <w:jc w:val="center"/>
        </w:trPr>
        <w:tc>
          <w:tcPr>
            <w:tcW w:w="8260"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26300233" w14:textId="77777777" w:rsidR="002218BB" w:rsidRPr="002218BB" w:rsidRDefault="002218BB" w:rsidP="002218BB">
            <w:pPr>
              <w:rPr>
                <w:rFonts w:eastAsia="Calibri"/>
                <w:b/>
                <w:color w:val="000000"/>
                <w:szCs w:val="24"/>
              </w:rPr>
            </w:pPr>
            <w:r w:rsidRPr="002218BB">
              <w:rPr>
                <w:rFonts w:eastAsia="Calibri"/>
                <w:szCs w:val="24"/>
                <w:lang w:bidi="en-US"/>
              </w:rPr>
              <w:t xml:space="preserve">PIRMAS KRITERIJUS – </w:t>
            </w:r>
            <w:r w:rsidRPr="002218BB">
              <w:rPr>
                <w:rFonts w:eastAsia="Calibri"/>
                <w:b/>
                <w:szCs w:val="24"/>
                <w:lang w:bidi="en-US"/>
              </w:rPr>
              <w:t>Kaina (C)</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14:paraId="1AD137D8" w14:textId="77777777" w:rsidR="002218BB" w:rsidRPr="002218BB" w:rsidRDefault="002218BB" w:rsidP="002218BB">
            <w:pPr>
              <w:ind w:hanging="41"/>
              <w:jc w:val="center"/>
              <w:rPr>
                <w:rFonts w:eastAsia="Calibri"/>
                <w:b/>
                <w:color w:val="000000"/>
                <w:szCs w:val="24"/>
              </w:rPr>
            </w:pPr>
            <w:r w:rsidRPr="002218BB">
              <w:rPr>
                <w:rFonts w:eastAsia="Calibri"/>
                <w:b/>
                <w:color w:val="000000"/>
                <w:szCs w:val="24"/>
              </w:rPr>
              <w:t>X = 90</w:t>
            </w:r>
          </w:p>
        </w:tc>
      </w:tr>
      <w:tr w:rsidR="002218BB" w:rsidRPr="002218BB" w14:paraId="0F2B41DC" w14:textId="77777777" w:rsidTr="003E782C">
        <w:trPr>
          <w:cantSplit/>
          <w:jc w:val="center"/>
        </w:trPr>
        <w:tc>
          <w:tcPr>
            <w:tcW w:w="8260" w:type="dxa"/>
            <w:gridSpan w:val="4"/>
            <w:shd w:val="clear" w:color="auto" w:fill="F2F2F2"/>
          </w:tcPr>
          <w:p w14:paraId="3AEC4F72" w14:textId="77777777" w:rsidR="002218BB" w:rsidRPr="002218BB" w:rsidRDefault="002218BB" w:rsidP="002218BB">
            <w:pPr>
              <w:rPr>
                <w:rFonts w:eastAsia="Calibri"/>
                <w:color w:val="000000"/>
                <w:szCs w:val="24"/>
              </w:rPr>
            </w:pPr>
            <w:r w:rsidRPr="002218BB">
              <w:rPr>
                <w:rFonts w:eastAsia="Calibri"/>
                <w:szCs w:val="24"/>
                <w:lang w:bidi="en-US"/>
              </w:rPr>
              <w:t>ANTRAS KRITERIJUS</w:t>
            </w:r>
            <w:r w:rsidRPr="002218BB">
              <w:rPr>
                <w:rFonts w:eastAsia="Calibri"/>
                <w:b/>
                <w:color w:val="000000"/>
                <w:szCs w:val="24"/>
              </w:rPr>
              <w:t>– Atsakingų asmenų kompetencija (T)</w:t>
            </w:r>
          </w:p>
        </w:tc>
        <w:tc>
          <w:tcPr>
            <w:tcW w:w="1701" w:type="dxa"/>
            <w:shd w:val="clear" w:color="auto" w:fill="F2F2F2"/>
            <w:vAlign w:val="center"/>
          </w:tcPr>
          <w:p w14:paraId="16B09405" w14:textId="77777777" w:rsidR="002218BB" w:rsidRPr="002218BB" w:rsidRDefault="002218BB" w:rsidP="002218BB">
            <w:pPr>
              <w:jc w:val="center"/>
              <w:rPr>
                <w:rFonts w:eastAsia="Calibri"/>
                <w:b/>
                <w:color w:val="000000"/>
                <w:szCs w:val="24"/>
              </w:rPr>
            </w:pPr>
            <w:r w:rsidRPr="002218BB">
              <w:rPr>
                <w:rFonts w:eastAsia="Calibri"/>
                <w:b/>
                <w:color w:val="000000"/>
                <w:szCs w:val="24"/>
              </w:rPr>
              <w:t>Y=10</w:t>
            </w:r>
          </w:p>
        </w:tc>
      </w:tr>
      <w:tr w:rsidR="002218BB" w:rsidRPr="002218BB" w14:paraId="0A957B55" w14:textId="77777777" w:rsidTr="003E782C">
        <w:trPr>
          <w:trHeight w:val="3725"/>
          <w:jc w:val="center"/>
        </w:trPr>
        <w:tc>
          <w:tcPr>
            <w:tcW w:w="606" w:type="dxa"/>
            <w:vAlign w:val="center"/>
          </w:tcPr>
          <w:p w14:paraId="098A57B0" w14:textId="77777777" w:rsidR="002218BB" w:rsidRPr="002218BB" w:rsidRDefault="002218BB" w:rsidP="002218BB">
            <w:pPr>
              <w:rPr>
                <w:rFonts w:eastAsia="Calibri"/>
                <w:color w:val="000000"/>
                <w:szCs w:val="24"/>
              </w:rPr>
            </w:pPr>
            <w:r w:rsidRPr="002218BB">
              <w:rPr>
                <w:rFonts w:eastAsia="Calibri"/>
                <w:color w:val="000000"/>
                <w:szCs w:val="24"/>
              </w:rPr>
              <w:t>1.</w:t>
            </w:r>
          </w:p>
        </w:tc>
        <w:tc>
          <w:tcPr>
            <w:tcW w:w="4394" w:type="dxa"/>
            <w:tcBorders>
              <w:top w:val="single" w:sz="4" w:space="0" w:color="000000"/>
              <w:left w:val="single" w:sz="4" w:space="0" w:color="000000"/>
              <w:bottom w:val="single" w:sz="4" w:space="0" w:color="000000"/>
              <w:right w:val="single" w:sz="4" w:space="0" w:color="000000"/>
            </w:tcBorders>
          </w:tcPr>
          <w:p w14:paraId="1B52A859" w14:textId="77777777" w:rsidR="002218BB" w:rsidRPr="002218BB" w:rsidRDefault="002218BB" w:rsidP="00351E5B">
            <w:pPr>
              <w:rPr>
                <w:rFonts w:eastAsia="Calibri"/>
                <w:b/>
                <w:color w:val="000000"/>
                <w:szCs w:val="24"/>
              </w:rPr>
            </w:pPr>
            <w:r w:rsidRPr="002218BB">
              <w:rPr>
                <w:rFonts w:eastAsia="Calibri"/>
                <w:b/>
                <w:color w:val="000000"/>
                <w:szCs w:val="24"/>
              </w:rPr>
              <w:t>Parametras (P</w:t>
            </w:r>
            <w:r w:rsidRPr="002218BB">
              <w:rPr>
                <w:rFonts w:eastAsia="Calibri"/>
                <w:b/>
                <w:color w:val="000000"/>
                <w:szCs w:val="24"/>
                <w:vertAlign w:val="subscript"/>
              </w:rPr>
              <w:t>1</w:t>
            </w:r>
            <w:r w:rsidRPr="002218BB">
              <w:rPr>
                <w:rFonts w:eastAsia="Calibri"/>
                <w:b/>
                <w:color w:val="000000"/>
                <w:szCs w:val="24"/>
              </w:rPr>
              <w:t>).</w:t>
            </w:r>
          </w:p>
          <w:p w14:paraId="61E34CB1" w14:textId="12910B3D" w:rsidR="0044282A" w:rsidRPr="00351E5B" w:rsidRDefault="002218BB" w:rsidP="0044282A">
            <w:pPr>
              <w:jc w:val="both"/>
              <w:rPr>
                <w:color w:val="000000" w:themeColor="text1"/>
              </w:rPr>
            </w:pPr>
            <w:r w:rsidRPr="002218BB">
              <w:rPr>
                <w:rFonts w:eastAsia="Calibri"/>
                <w:color w:val="000000"/>
                <w:szCs w:val="24"/>
              </w:rPr>
              <w:t xml:space="preserve">Tiekėjo siūlomo specialisto (eksperto) </w:t>
            </w:r>
            <w:r w:rsidRPr="002218BB">
              <w:rPr>
                <w:rFonts w:eastAsia="Calibri"/>
                <w:b/>
                <w:color w:val="000000"/>
                <w:szCs w:val="24"/>
              </w:rPr>
              <w:t>informacinių sistemų programuotojo</w:t>
            </w:r>
            <w:r w:rsidRPr="002218BB">
              <w:rPr>
                <w:rFonts w:eastAsia="Calibri"/>
                <w:color w:val="000000"/>
                <w:szCs w:val="24"/>
              </w:rPr>
              <w:t xml:space="preserve"> </w:t>
            </w:r>
            <w:r w:rsidRPr="00351E5B">
              <w:rPr>
                <w:rFonts w:eastAsia="Calibri"/>
                <w:b/>
                <w:color w:val="000000" w:themeColor="text1"/>
                <w:szCs w:val="24"/>
              </w:rPr>
              <w:t>darbo patirtis</w:t>
            </w:r>
            <w:r w:rsidRPr="00351E5B">
              <w:rPr>
                <w:rFonts w:eastAsia="Calibri"/>
                <w:color w:val="000000" w:themeColor="text1"/>
                <w:szCs w:val="24"/>
              </w:rPr>
              <w:t xml:space="preserve"> per paskutinius 5 (penkis) metus* sėkmingai </w:t>
            </w:r>
            <w:r w:rsidR="0044282A" w:rsidRPr="00351E5B">
              <w:rPr>
                <w:color w:val="000000" w:themeColor="text1"/>
              </w:rPr>
              <w:t xml:space="preserve">įvykdytoje (baigtoje) </w:t>
            </w:r>
          </w:p>
          <w:p w14:paraId="25461340" w14:textId="15DF0B58" w:rsidR="002218BB" w:rsidRPr="002218BB" w:rsidRDefault="00C946B7" w:rsidP="00FC1DE7">
            <w:pPr>
              <w:tabs>
                <w:tab w:val="left" w:pos="646"/>
              </w:tabs>
              <w:jc w:val="both"/>
              <w:rPr>
                <w:rFonts w:eastAsia="Calibri"/>
                <w:i/>
                <w:color w:val="000000"/>
                <w:szCs w:val="24"/>
              </w:rPr>
            </w:pPr>
            <w:r w:rsidRPr="00351E5B">
              <w:rPr>
                <w:color w:val="000000" w:themeColor="text1"/>
              </w:rPr>
              <w:t xml:space="preserve">Informacinės sistemos ar registro </w:t>
            </w:r>
            <w:r w:rsidR="000B7AF3" w:rsidRPr="00351E5B">
              <w:rPr>
                <w:color w:val="000000" w:themeColor="text1"/>
              </w:rPr>
              <w:t xml:space="preserve">programinės įrangos </w:t>
            </w:r>
            <w:r w:rsidR="007E7931" w:rsidRPr="00351E5B">
              <w:rPr>
                <w:color w:val="000000" w:themeColor="text1"/>
              </w:rPr>
              <w:t xml:space="preserve">kūrimo ir diegimo </w:t>
            </w:r>
            <w:r w:rsidR="0044282A" w:rsidRPr="00351E5B">
              <w:rPr>
                <w:color w:val="000000" w:themeColor="text1"/>
              </w:rPr>
              <w:t xml:space="preserve">ar  </w:t>
            </w:r>
            <w:r w:rsidR="007E7931" w:rsidRPr="00351E5B">
              <w:rPr>
                <w:color w:val="000000" w:themeColor="text1"/>
              </w:rPr>
              <w:t>modernizavimo ir / arba priežiūros sutartyje</w:t>
            </w:r>
            <w:r w:rsidR="00351E5B">
              <w:rPr>
                <w:color w:val="000000" w:themeColor="text1"/>
              </w:rPr>
              <w:t>.</w:t>
            </w:r>
            <w:r w:rsidR="0044282A" w:rsidRPr="00351E5B">
              <w:rPr>
                <w:color w:val="000000" w:themeColor="text1"/>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14:paraId="0C5D345A" w14:textId="77777777" w:rsidR="002218BB" w:rsidRPr="002218BB" w:rsidRDefault="002218BB" w:rsidP="002218BB">
            <w:pPr>
              <w:ind w:firstLine="55"/>
              <w:jc w:val="center"/>
              <w:rPr>
                <w:rFonts w:eastAsia="Calibri"/>
                <w:color w:val="000000"/>
                <w:szCs w:val="24"/>
              </w:rPr>
            </w:pPr>
            <w:proofErr w:type="spellStart"/>
            <w:r w:rsidRPr="002218BB">
              <w:rPr>
                <w:rFonts w:eastAsia="Calibri"/>
                <w:color w:val="000000"/>
                <w:szCs w:val="24"/>
              </w:rPr>
              <w:t>max</w:t>
            </w:r>
            <w:proofErr w:type="spellEnd"/>
            <w:r w:rsidRPr="002218BB">
              <w:rPr>
                <w:rFonts w:eastAsia="Calibri"/>
                <w:color w:val="000000"/>
                <w:szCs w:val="24"/>
              </w:rPr>
              <w:t xml:space="preserve"> 10 balų</w:t>
            </w:r>
          </w:p>
        </w:tc>
        <w:tc>
          <w:tcPr>
            <w:tcW w:w="1701" w:type="dxa"/>
            <w:tcBorders>
              <w:top w:val="single" w:sz="4" w:space="0" w:color="000000"/>
              <w:left w:val="single" w:sz="4" w:space="0" w:color="000000"/>
              <w:bottom w:val="single" w:sz="4" w:space="0" w:color="000000"/>
              <w:right w:val="single" w:sz="4" w:space="0" w:color="000000"/>
            </w:tcBorders>
            <w:vAlign w:val="center"/>
          </w:tcPr>
          <w:p w14:paraId="6EAE19B7" w14:textId="4B6A1445" w:rsidR="002218BB" w:rsidRPr="002218BB" w:rsidRDefault="002218BB" w:rsidP="002218BB">
            <w:pPr>
              <w:ind w:firstLine="55"/>
              <w:jc w:val="center"/>
              <w:rPr>
                <w:rFonts w:eastAsia="Calibri"/>
                <w:color w:val="000000"/>
                <w:szCs w:val="24"/>
              </w:rPr>
            </w:pPr>
            <w:r w:rsidRPr="002218BB">
              <w:rPr>
                <w:rFonts w:eastAsia="Calibri"/>
                <w:color w:val="000000"/>
                <w:szCs w:val="24"/>
              </w:rPr>
              <w:t>L</w:t>
            </w:r>
            <w:r w:rsidRPr="002218BB">
              <w:rPr>
                <w:rFonts w:eastAsia="Calibri"/>
                <w:color w:val="000000"/>
                <w:szCs w:val="24"/>
                <w:vertAlign w:val="subscript"/>
              </w:rPr>
              <w:t>1</w:t>
            </w:r>
            <w:r w:rsidRPr="002218BB">
              <w:rPr>
                <w:rFonts w:eastAsia="Calibri"/>
                <w:color w:val="000000"/>
                <w:szCs w:val="24"/>
              </w:rPr>
              <w:t>= 0,</w:t>
            </w:r>
            <w:r w:rsidR="00351E5B">
              <w:rPr>
                <w:rFonts w:eastAsia="Calibri"/>
                <w:color w:val="000000"/>
                <w:szCs w:val="24"/>
              </w:rPr>
              <w:t>4</w:t>
            </w:r>
          </w:p>
        </w:tc>
        <w:tc>
          <w:tcPr>
            <w:tcW w:w="1701" w:type="dxa"/>
            <w:vAlign w:val="center"/>
          </w:tcPr>
          <w:p w14:paraId="281D6416" w14:textId="77777777" w:rsidR="002218BB" w:rsidRPr="002218BB" w:rsidRDefault="002218BB" w:rsidP="002218BB">
            <w:pPr>
              <w:rPr>
                <w:rFonts w:eastAsia="Calibri"/>
                <w:color w:val="000000"/>
                <w:szCs w:val="24"/>
              </w:rPr>
            </w:pPr>
            <w:r w:rsidRPr="002218BB">
              <w:rPr>
                <w:rFonts w:eastAsia="Calibri"/>
                <w:color w:val="000000"/>
                <w:szCs w:val="24"/>
              </w:rPr>
              <w:t>-</w:t>
            </w:r>
          </w:p>
        </w:tc>
      </w:tr>
      <w:tr w:rsidR="002218BB" w:rsidRPr="002218BB" w14:paraId="2BCBD362" w14:textId="77777777" w:rsidTr="003E782C">
        <w:trPr>
          <w:jc w:val="center"/>
        </w:trPr>
        <w:tc>
          <w:tcPr>
            <w:tcW w:w="606" w:type="dxa"/>
            <w:vAlign w:val="center"/>
          </w:tcPr>
          <w:p w14:paraId="23A92F77" w14:textId="77777777" w:rsidR="002218BB" w:rsidRPr="002218BB" w:rsidRDefault="002218BB" w:rsidP="002218BB">
            <w:pPr>
              <w:rPr>
                <w:rFonts w:eastAsia="Calibri"/>
                <w:color w:val="000000"/>
                <w:szCs w:val="24"/>
              </w:rPr>
            </w:pPr>
            <w:r w:rsidRPr="002218BB">
              <w:rPr>
                <w:rFonts w:eastAsia="Calibri"/>
                <w:color w:val="000000"/>
                <w:szCs w:val="24"/>
              </w:rPr>
              <w:t>2.</w:t>
            </w:r>
          </w:p>
        </w:tc>
        <w:tc>
          <w:tcPr>
            <w:tcW w:w="4394" w:type="dxa"/>
            <w:tcBorders>
              <w:top w:val="single" w:sz="4" w:space="0" w:color="000000"/>
              <w:left w:val="single" w:sz="4" w:space="0" w:color="000000"/>
              <w:bottom w:val="single" w:sz="4" w:space="0" w:color="000000"/>
              <w:right w:val="single" w:sz="4" w:space="0" w:color="000000"/>
            </w:tcBorders>
          </w:tcPr>
          <w:p w14:paraId="2C8EBBED" w14:textId="77777777" w:rsidR="002218BB" w:rsidRPr="002218BB" w:rsidRDefault="002218BB" w:rsidP="00351E5B">
            <w:pPr>
              <w:rPr>
                <w:rFonts w:eastAsia="Calibri"/>
                <w:b/>
                <w:color w:val="000000"/>
                <w:szCs w:val="24"/>
              </w:rPr>
            </w:pPr>
            <w:r w:rsidRPr="002218BB">
              <w:rPr>
                <w:rFonts w:eastAsia="Calibri"/>
                <w:b/>
                <w:color w:val="000000"/>
                <w:szCs w:val="24"/>
              </w:rPr>
              <w:t>Parametras (P</w:t>
            </w:r>
            <w:r w:rsidRPr="002218BB">
              <w:rPr>
                <w:rFonts w:eastAsia="Calibri"/>
                <w:b/>
                <w:color w:val="000000"/>
                <w:szCs w:val="24"/>
                <w:vertAlign w:val="subscript"/>
              </w:rPr>
              <w:t>2</w:t>
            </w:r>
            <w:r w:rsidRPr="002218BB">
              <w:rPr>
                <w:rFonts w:eastAsia="Calibri"/>
                <w:b/>
                <w:color w:val="000000"/>
                <w:szCs w:val="24"/>
              </w:rPr>
              <w:t>).</w:t>
            </w:r>
          </w:p>
          <w:p w14:paraId="7ACC48D0" w14:textId="18327A2F" w:rsidR="002218BB" w:rsidRPr="002218BB" w:rsidRDefault="002218BB" w:rsidP="00FC1DE7">
            <w:pPr>
              <w:jc w:val="both"/>
              <w:rPr>
                <w:rFonts w:eastAsia="Calibri"/>
                <w:b/>
                <w:color w:val="000000"/>
                <w:szCs w:val="24"/>
              </w:rPr>
            </w:pPr>
            <w:r w:rsidRPr="002218BB">
              <w:rPr>
                <w:rFonts w:eastAsia="Calibri"/>
                <w:color w:val="000000"/>
                <w:szCs w:val="24"/>
              </w:rPr>
              <w:t xml:space="preserve">Tiekėjo siūlomo specialisto (eksperto) </w:t>
            </w:r>
            <w:r w:rsidRPr="002218BB">
              <w:rPr>
                <w:rFonts w:eastAsia="Calibri"/>
                <w:b/>
                <w:szCs w:val="24"/>
              </w:rPr>
              <w:t>Informacinių sistemų integracijų (</w:t>
            </w:r>
            <w:r w:rsidRPr="00351E5B">
              <w:rPr>
                <w:rFonts w:eastAsia="Calibri"/>
                <w:b/>
                <w:color w:val="000000" w:themeColor="text1"/>
                <w:szCs w:val="24"/>
              </w:rPr>
              <w:t xml:space="preserve">sąsajų) programuotojo darbo patirtis </w:t>
            </w:r>
            <w:r w:rsidRPr="00351E5B">
              <w:rPr>
                <w:rFonts w:eastAsia="Calibri"/>
                <w:color w:val="000000" w:themeColor="text1"/>
                <w:szCs w:val="24"/>
              </w:rPr>
              <w:t>per paskutinius 5 (penkis) metus*</w:t>
            </w:r>
            <w:r w:rsidRPr="00351E5B">
              <w:rPr>
                <w:rFonts w:eastAsia="Calibri"/>
                <w:bCs/>
                <w:color w:val="000000" w:themeColor="text1"/>
                <w:szCs w:val="24"/>
                <w:lang w:eastAsia="lt-LT"/>
              </w:rPr>
              <w:t xml:space="preserve"> </w:t>
            </w:r>
            <w:r w:rsidRPr="00351E5B">
              <w:rPr>
                <w:rFonts w:eastAsia="Calibri"/>
                <w:iCs/>
                <w:color w:val="000000" w:themeColor="text1"/>
                <w:szCs w:val="24"/>
              </w:rPr>
              <w:t xml:space="preserve">sėkmingai įvykdytoje (baigtoje) </w:t>
            </w:r>
            <w:r w:rsidR="003113D5" w:rsidRPr="00351E5B">
              <w:rPr>
                <w:rFonts w:eastAsia="Calibri"/>
                <w:iCs/>
                <w:color w:val="000000" w:themeColor="text1"/>
                <w:szCs w:val="24"/>
              </w:rPr>
              <w:t xml:space="preserve">informacinės sistemos ar registro programinės įrangos </w:t>
            </w:r>
            <w:r w:rsidR="006A2F59" w:rsidRPr="00351E5B">
              <w:rPr>
                <w:rFonts w:eastAsia="Calibri"/>
                <w:iCs/>
                <w:color w:val="000000" w:themeColor="text1"/>
                <w:szCs w:val="24"/>
              </w:rPr>
              <w:t xml:space="preserve">kūrimo ir diegimo ar modernizavimo </w:t>
            </w:r>
            <w:r w:rsidR="008325EE" w:rsidRPr="00351E5B">
              <w:rPr>
                <w:color w:val="000000" w:themeColor="text1"/>
              </w:rPr>
              <w:t>ir/arba pri</w:t>
            </w:r>
            <w:r w:rsidR="00550598" w:rsidRPr="00351E5B">
              <w:rPr>
                <w:color w:val="000000" w:themeColor="text1"/>
              </w:rPr>
              <w:t>ežiūros sutartyje</w:t>
            </w:r>
            <w:r w:rsidR="00351E5B" w:rsidRPr="00351E5B">
              <w:rPr>
                <w:color w:val="000000" w:themeColor="text1"/>
              </w:rPr>
              <w:t>, kurios objektas yra integruotas su viena (ar daugiau) Europos Sąjungos informacine sistema ar registru“.</w:t>
            </w:r>
          </w:p>
        </w:tc>
        <w:tc>
          <w:tcPr>
            <w:tcW w:w="1559" w:type="dxa"/>
            <w:tcBorders>
              <w:top w:val="single" w:sz="4" w:space="0" w:color="000000"/>
              <w:left w:val="single" w:sz="4" w:space="0" w:color="000000"/>
              <w:bottom w:val="single" w:sz="4" w:space="0" w:color="000000"/>
              <w:right w:val="single" w:sz="4" w:space="0" w:color="000000"/>
            </w:tcBorders>
            <w:vAlign w:val="center"/>
          </w:tcPr>
          <w:p w14:paraId="0A124BFA" w14:textId="77777777" w:rsidR="002218BB" w:rsidRPr="002218BB" w:rsidRDefault="002218BB" w:rsidP="002218BB">
            <w:pPr>
              <w:ind w:firstLine="55"/>
              <w:jc w:val="center"/>
              <w:rPr>
                <w:rFonts w:eastAsia="Calibri"/>
                <w:color w:val="000000"/>
                <w:szCs w:val="24"/>
              </w:rPr>
            </w:pPr>
            <w:proofErr w:type="spellStart"/>
            <w:r w:rsidRPr="002218BB">
              <w:rPr>
                <w:rFonts w:eastAsia="Calibri"/>
                <w:color w:val="000000"/>
                <w:szCs w:val="24"/>
              </w:rPr>
              <w:t>max</w:t>
            </w:r>
            <w:proofErr w:type="spellEnd"/>
            <w:r w:rsidRPr="002218BB">
              <w:rPr>
                <w:rFonts w:eastAsia="Calibri"/>
                <w:color w:val="000000"/>
                <w:szCs w:val="24"/>
              </w:rPr>
              <w:t xml:space="preserve"> 10 balų</w:t>
            </w:r>
          </w:p>
        </w:tc>
        <w:tc>
          <w:tcPr>
            <w:tcW w:w="1701" w:type="dxa"/>
            <w:tcBorders>
              <w:top w:val="single" w:sz="4" w:space="0" w:color="000000"/>
              <w:left w:val="single" w:sz="4" w:space="0" w:color="000000"/>
              <w:bottom w:val="single" w:sz="4" w:space="0" w:color="000000"/>
              <w:right w:val="single" w:sz="4" w:space="0" w:color="000000"/>
            </w:tcBorders>
            <w:vAlign w:val="center"/>
          </w:tcPr>
          <w:p w14:paraId="7AF96566" w14:textId="3F9885C4" w:rsidR="002218BB" w:rsidRPr="002218BB" w:rsidRDefault="002218BB" w:rsidP="002218BB">
            <w:pPr>
              <w:ind w:firstLine="55"/>
              <w:jc w:val="center"/>
              <w:rPr>
                <w:rFonts w:eastAsia="Calibri"/>
                <w:color w:val="000000"/>
                <w:szCs w:val="24"/>
              </w:rPr>
            </w:pPr>
            <w:r w:rsidRPr="002218BB">
              <w:rPr>
                <w:rFonts w:eastAsia="Calibri"/>
                <w:color w:val="000000"/>
                <w:szCs w:val="24"/>
              </w:rPr>
              <w:t>L</w:t>
            </w:r>
            <w:r w:rsidRPr="002218BB">
              <w:rPr>
                <w:rFonts w:eastAsia="Calibri"/>
                <w:color w:val="000000"/>
                <w:szCs w:val="24"/>
                <w:vertAlign w:val="subscript"/>
              </w:rPr>
              <w:t>2</w:t>
            </w:r>
            <w:r w:rsidRPr="002218BB">
              <w:rPr>
                <w:rFonts w:eastAsia="Calibri"/>
                <w:color w:val="000000"/>
                <w:szCs w:val="24"/>
              </w:rPr>
              <w:t>= 0,</w:t>
            </w:r>
            <w:r w:rsidR="00351E5B">
              <w:rPr>
                <w:rFonts w:eastAsia="Calibri"/>
                <w:color w:val="000000"/>
                <w:szCs w:val="24"/>
              </w:rPr>
              <w:t>6</w:t>
            </w:r>
          </w:p>
        </w:tc>
        <w:tc>
          <w:tcPr>
            <w:tcW w:w="1701" w:type="dxa"/>
            <w:vAlign w:val="center"/>
          </w:tcPr>
          <w:p w14:paraId="4CB3E101" w14:textId="3582BCE7" w:rsidR="002218BB" w:rsidRPr="002218BB" w:rsidRDefault="00D01988" w:rsidP="002218BB">
            <w:pPr>
              <w:rPr>
                <w:rFonts w:eastAsia="Calibri"/>
                <w:color w:val="000000"/>
                <w:szCs w:val="24"/>
              </w:rPr>
            </w:pPr>
            <w:r>
              <w:rPr>
                <w:rFonts w:eastAsia="Calibri"/>
                <w:color w:val="000000"/>
                <w:szCs w:val="24"/>
              </w:rPr>
              <w:t>-</w:t>
            </w:r>
          </w:p>
        </w:tc>
      </w:tr>
    </w:tbl>
    <w:p w14:paraId="02D14273" w14:textId="77777777" w:rsidR="00C47173" w:rsidRPr="00C47173" w:rsidRDefault="00C47173" w:rsidP="00C47173">
      <w:pPr>
        <w:pStyle w:val="Sraopastraipa"/>
        <w:tabs>
          <w:tab w:val="left" w:pos="0"/>
        </w:tabs>
        <w:spacing w:before="120"/>
        <w:ind w:left="-142"/>
        <w:jc w:val="both"/>
        <w:rPr>
          <w:rFonts w:ascii="Times New Roman" w:hAnsi="Times New Roman" w:cs="Times New Roman"/>
          <w:bCs/>
          <w:sz w:val="24"/>
          <w:szCs w:val="24"/>
        </w:rPr>
      </w:pPr>
      <w:r w:rsidRPr="00C47173">
        <w:rPr>
          <w:rFonts w:ascii="Times New Roman" w:hAnsi="Times New Roman" w:cs="Times New Roman"/>
          <w:bCs/>
          <w:iCs/>
          <w:sz w:val="24"/>
          <w:szCs w:val="24"/>
        </w:rPr>
        <w:t>* Sutartis gali būti pradėta vykdyti anksčiau, nei prieš 5 metus (iki pasiūlymų pateikimo termino pabaigos), tačiau sutarties vykdymo pabaiga turi patekti į nurodytą 5 metų (iki pasiūlymų pateikimo termino pabaigos) laikotarpį, skaičiuojant nuo paskutinės pasiūlymų pateikimo termino dienos.</w:t>
      </w:r>
    </w:p>
    <w:p w14:paraId="30EED6A0" w14:textId="77777777" w:rsidR="00C47173" w:rsidRPr="00C47173" w:rsidRDefault="00C47173" w:rsidP="00C47173">
      <w:pPr>
        <w:pStyle w:val="Sraopastraipa"/>
        <w:tabs>
          <w:tab w:val="left" w:pos="567"/>
        </w:tabs>
        <w:spacing w:beforeLines="60" w:before="144" w:afterLines="60" w:after="144"/>
        <w:ind w:left="0"/>
        <w:jc w:val="both"/>
        <w:rPr>
          <w:rFonts w:ascii="Times New Roman" w:hAnsi="Times New Roman" w:cs="Times New Roman"/>
          <w:bCs/>
          <w:sz w:val="24"/>
          <w:szCs w:val="24"/>
          <w:lang w:eastAsia="lt-LT"/>
        </w:rPr>
      </w:pPr>
      <w:bookmarkStart w:id="2" w:name="_Ref511322787"/>
      <w:r w:rsidRPr="00C47173">
        <w:rPr>
          <w:rFonts w:ascii="Times New Roman" w:hAnsi="Times New Roman" w:cs="Times New Roman"/>
          <w:bCs/>
          <w:sz w:val="24"/>
          <w:szCs w:val="24"/>
          <w:lang w:eastAsia="lt-LT"/>
        </w:rPr>
        <w:t>4.3. Ekonominis naudingumas (S) apskaičiuojamas, sudedant tiekėjo pasiūlymo kainos C ir kriterijaus (T) balus:</w:t>
      </w:r>
    </w:p>
    <w:p w14:paraId="55AC93F0" w14:textId="77777777" w:rsidR="00C47173" w:rsidRPr="00C47173" w:rsidRDefault="00C47173" w:rsidP="00C47173">
      <w:pPr>
        <w:spacing w:line="240" w:lineRule="atLeast"/>
        <w:jc w:val="both"/>
        <w:rPr>
          <w:bCs/>
          <w:szCs w:val="24"/>
          <w:lang w:eastAsia="lt-LT"/>
        </w:rPr>
      </w:pPr>
      <w:r w:rsidRPr="00C47173">
        <w:rPr>
          <w:noProof/>
          <w:szCs w:val="24"/>
          <w:lang w:eastAsia="lt-LT"/>
        </w:rPr>
        <w:drawing>
          <wp:anchor distT="0" distB="0" distL="114300" distR="114300" simplePos="0" relativeHeight="251658240" behindDoc="0" locked="0" layoutInCell="1" allowOverlap="1" wp14:anchorId="6C474B54" wp14:editId="0621D6C5">
            <wp:simplePos x="0" y="0"/>
            <wp:positionH relativeFrom="column">
              <wp:posOffset>2916555</wp:posOffset>
            </wp:positionH>
            <wp:positionV relativeFrom="paragraph">
              <wp:posOffset>158750</wp:posOffset>
            </wp:positionV>
            <wp:extent cx="646430" cy="168910"/>
            <wp:effectExtent l="0" t="0" r="1270" b="2540"/>
            <wp:wrapSquare wrapText="right"/>
            <wp:docPr id="108904173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430" cy="168910"/>
                    </a:xfrm>
                    <a:prstGeom prst="rect">
                      <a:avLst/>
                    </a:prstGeom>
                    <a:noFill/>
                    <a:ln>
                      <a:noFill/>
                    </a:ln>
                  </pic:spPr>
                </pic:pic>
              </a:graphicData>
            </a:graphic>
          </wp:anchor>
        </w:drawing>
      </w:r>
    </w:p>
    <w:p w14:paraId="58B43BFF" w14:textId="77777777" w:rsidR="00C47173" w:rsidRPr="00C47173" w:rsidRDefault="00C47173" w:rsidP="00C47173">
      <w:pPr>
        <w:pStyle w:val="Sraopastraipa"/>
        <w:tabs>
          <w:tab w:val="left" w:pos="567"/>
        </w:tabs>
        <w:spacing w:beforeLines="60" w:before="144" w:afterLines="60" w:after="144"/>
        <w:ind w:left="0"/>
        <w:jc w:val="both"/>
        <w:rPr>
          <w:rFonts w:ascii="Times New Roman" w:hAnsi="Times New Roman" w:cs="Times New Roman"/>
          <w:bCs/>
          <w:sz w:val="24"/>
          <w:szCs w:val="24"/>
          <w:lang w:eastAsia="lt-LT"/>
        </w:rPr>
      </w:pPr>
    </w:p>
    <w:p w14:paraId="156E8F5D" w14:textId="77777777" w:rsidR="00C47173" w:rsidRPr="00C47173" w:rsidRDefault="00C47173" w:rsidP="00C47173">
      <w:pPr>
        <w:pStyle w:val="Sraopastraipa"/>
        <w:tabs>
          <w:tab w:val="left" w:pos="567"/>
        </w:tabs>
        <w:spacing w:beforeLines="60" w:before="144" w:afterLines="60" w:after="144"/>
        <w:ind w:left="0"/>
        <w:jc w:val="both"/>
        <w:rPr>
          <w:rFonts w:ascii="Times New Roman" w:hAnsi="Times New Roman" w:cs="Times New Roman"/>
          <w:bCs/>
          <w:sz w:val="24"/>
          <w:szCs w:val="24"/>
          <w:lang w:eastAsia="lt-LT"/>
        </w:rPr>
      </w:pPr>
      <w:r w:rsidRPr="00C47173">
        <w:rPr>
          <w:rFonts w:ascii="Times New Roman" w:hAnsi="Times New Roman" w:cs="Times New Roman"/>
          <w:bCs/>
          <w:sz w:val="24"/>
          <w:szCs w:val="24"/>
          <w:lang w:eastAsia="lt-LT"/>
        </w:rPr>
        <w:t>4.4. Pasiūlymo kainos (C) balai apskaičiuojami mažiausios pasiūlytos kainos (</w:t>
      </w:r>
      <w:proofErr w:type="spellStart"/>
      <w:r w:rsidRPr="00C47173">
        <w:rPr>
          <w:rFonts w:ascii="Times New Roman" w:hAnsi="Times New Roman" w:cs="Times New Roman"/>
          <w:bCs/>
          <w:sz w:val="24"/>
          <w:szCs w:val="24"/>
          <w:lang w:eastAsia="lt-LT"/>
        </w:rPr>
        <w:t>C</w:t>
      </w:r>
      <w:r w:rsidRPr="00C47173">
        <w:rPr>
          <w:rFonts w:ascii="Times New Roman" w:hAnsi="Times New Roman" w:cs="Times New Roman"/>
          <w:bCs/>
          <w:sz w:val="24"/>
          <w:szCs w:val="24"/>
          <w:vertAlign w:val="subscript"/>
          <w:lang w:eastAsia="lt-LT"/>
        </w:rPr>
        <w:t>min</w:t>
      </w:r>
      <w:proofErr w:type="spellEnd"/>
      <w:r w:rsidRPr="00C47173">
        <w:rPr>
          <w:rFonts w:ascii="Times New Roman" w:hAnsi="Times New Roman" w:cs="Times New Roman"/>
          <w:bCs/>
          <w:sz w:val="24"/>
          <w:szCs w:val="24"/>
          <w:lang w:eastAsia="lt-LT"/>
        </w:rPr>
        <w:t>) ir vertinamo pasiūlymo kainos (</w:t>
      </w:r>
      <w:proofErr w:type="spellStart"/>
      <w:r w:rsidRPr="00C47173">
        <w:rPr>
          <w:rFonts w:ascii="Times New Roman" w:hAnsi="Times New Roman" w:cs="Times New Roman"/>
          <w:bCs/>
          <w:sz w:val="24"/>
          <w:szCs w:val="24"/>
          <w:lang w:eastAsia="lt-LT"/>
        </w:rPr>
        <w:t>C</w:t>
      </w:r>
      <w:r w:rsidRPr="00C47173">
        <w:rPr>
          <w:rFonts w:ascii="Times New Roman" w:hAnsi="Times New Roman" w:cs="Times New Roman"/>
          <w:bCs/>
          <w:sz w:val="24"/>
          <w:szCs w:val="24"/>
          <w:vertAlign w:val="subscript"/>
          <w:lang w:eastAsia="lt-LT"/>
        </w:rPr>
        <w:t>p</w:t>
      </w:r>
      <w:proofErr w:type="spellEnd"/>
      <w:r w:rsidRPr="00C47173">
        <w:rPr>
          <w:rFonts w:ascii="Times New Roman" w:hAnsi="Times New Roman" w:cs="Times New Roman"/>
          <w:bCs/>
          <w:sz w:val="24"/>
          <w:szCs w:val="24"/>
          <w:lang w:eastAsia="lt-LT"/>
        </w:rPr>
        <w:t>) santykį padauginant iš kainos lyginamojo svorio (X):</w:t>
      </w:r>
    </w:p>
    <w:p w14:paraId="4D7EA193" w14:textId="77777777" w:rsidR="00C47173" w:rsidRPr="00C47173" w:rsidRDefault="00C47173" w:rsidP="00C47173">
      <w:pPr>
        <w:pStyle w:val="Sraopastraipa"/>
        <w:spacing w:line="240" w:lineRule="atLeast"/>
        <w:ind w:left="0"/>
        <w:jc w:val="both"/>
        <w:rPr>
          <w:rFonts w:ascii="Times New Roman" w:hAnsi="Times New Roman" w:cs="Times New Roman"/>
          <w:bCs/>
          <w:sz w:val="24"/>
          <w:szCs w:val="24"/>
          <w:lang w:eastAsia="lt-LT"/>
        </w:rPr>
      </w:pPr>
    </w:p>
    <w:p w14:paraId="0E09667D" w14:textId="77777777" w:rsidR="00C47173" w:rsidRPr="00C47173" w:rsidRDefault="00C47173" w:rsidP="00C47173">
      <w:pPr>
        <w:spacing w:line="240" w:lineRule="atLeast"/>
        <w:jc w:val="both"/>
        <w:rPr>
          <w:bCs/>
          <w:szCs w:val="24"/>
          <w:lang w:eastAsia="lt-LT"/>
        </w:rPr>
      </w:pPr>
      <w:r w:rsidRPr="00C47173">
        <w:rPr>
          <w:bCs/>
          <w:szCs w:val="24"/>
          <w:lang w:eastAsia="lt-LT"/>
        </w:rPr>
        <w:t xml:space="preserve">                     </w:t>
      </w:r>
      <w:r w:rsidRPr="00C47173">
        <w:rPr>
          <w:noProof/>
          <w:szCs w:val="24"/>
          <w:lang w:eastAsia="lt-LT"/>
        </w:rPr>
        <w:drawing>
          <wp:inline distT="0" distB="0" distL="0" distR="0" wp14:anchorId="5B3903C7" wp14:editId="3552DCAF">
            <wp:extent cx="829945" cy="461010"/>
            <wp:effectExtent l="0" t="0" r="825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945" cy="461010"/>
                    </a:xfrm>
                    <a:prstGeom prst="rect">
                      <a:avLst/>
                    </a:prstGeom>
                    <a:noFill/>
                    <a:ln>
                      <a:noFill/>
                    </a:ln>
                  </pic:spPr>
                </pic:pic>
              </a:graphicData>
            </a:graphic>
          </wp:inline>
        </w:drawing>
      </w:r>
      <w:r w:rsidRPr="00C47173">
        <w:rPr>
          <w:bCs/>
          <w:szCs w:val="24"/>
          <w:lang w:eastAsia="lt-LT"/>
        </w:rPr>
        <w:t>.</w:t>
      </w:r>
    </w:p>
    <w:p w14:paraId="19AD73F9" w14:textId="77777777" w:rsidR="00C47173" w:rsidRPr="00C47173" w:rsidRDefault="00C47173" w:rsidP="00C47173">
      <w:pPr>
        <w:tabs>
          <w:tab w:val="left" w:pos="567"/>
        </w:tabs>
        <w:spacing w:beforeLines="60" w:before="144" w:afterLines="60" w:after="144"/>
        <w:jc w:val="both"/>
        <w:rPr>
          <w:bCs/>
          <w:szCs w:val="24"/>
          <w:lang w:eastAsia="lt-LT"/>
        </w:rPr>
      </w:pPr>
      <w:r w:rsidRPr="00C47173">
        <w:rPr>
          <w:bCs/>
          <w:szCs w:val="24"/>
          <w:lang w:eastAsia="lt-LT"/>
        </w:rPr>
        <w:t xml:space="preserve">    4.5. Kriterijaus (T) balas apskaičiuojami šio kriterijaus parametrų įvertinimo (</w:t>
      </w:r>
      <w:proofErr w:type="spellStart"/>
      <w:r w:rsidRPr="00C47173">
        <w:rPr>
          <w:bCs/>
          <w:szCs w:val="24"/>
          <w:lang w:eastAsia="lt-LT"/>
        </w:rPr>
        <w:t>P</w:t>
      </w:r>
      <w:r w:rsidRPr="00C47173">
        <w:rPr>
          <w:bCs/>
          <w:szCs w:val="24"/>
          <w:vertAlign w:val="subscript"/>
          <w:lang w:eastAsia="lt-LT"/>
        </w:rPr>
        <w:t>s</w:t>
      </w:r>
      <w:proofErr w:type="spellEnd"/>
      <w:r w:rsidRPr="00C47173">
        <w:rPr>
          <w:bCs/>
          <w:szCs w:val="24"/>
          <w:lang w:eastAsia="lt-LT"/>
        </w:rPr>
        <w:t>) balų sumą padauginant iš vertinamo kriterijaus lyginamojo svorio (Y):</w:t>
      </w:r>
    </w:p>
    <w:p w14:paraId="2E46D187" w14:textId="77777777" w:rsidR="00C47173" w:rsidRPr="00C47173" w:rsidRDefault="00C47173" w:rsidP="00C47173">
      <w:pPr>
        <w:spacing w:line="240" w:lineRule="atLeast"/>
        <w:jc w:val="both"/>
        <w:rPr>
          <w:bCs/>
          <w:szCs w:val="24"/>
          <w:lang w:eastAsia="lt-LT"/>
        </w:rPr>
      </w:pPr>
      <w:r w:rsidRPr="00C47173">
        <w:rPr>
          <w:bCs/>
          <w:szCs w:val="24"/>
          <w:lang w:eastAsia="lt-LT"/>
        </w:rPr>
        <w:t xml:space="preserve">                       </w:t>
      </w:r>
      <w:r w:rsidRPr="00C47173">
        <w:rPr>
          <w:noProof/>
          <w:szCs w:val="24"/>
          <w:lang w:eastAsia="lt-LT"/>
        </w:rPr>
        <w:drawing>
          <wp:inline distT="0" distB="0" distL="0" distR="0" wp14:anchorId="46E8F4EC" wp14:editId="7208E948">
            <wp:extent cx="983615" cy="461010"/>
            <wp:effectExtent l="0" t="0" r="6985" b="0"/>
            <wp:docPr id="4"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3615" cy="461010"/>
                    </a:xfrm>
                    <a:prstGeom prst="rect">
                      <a:avLst/>
                    </a:prstGeom>
                    <a:noFill/>
                    <a:ln>
                      <a:noFill/>
                    </a:ln>
                  </pic:spPr>
                </pic:pic>
              </a:graphicData>
            </a:graphic>
          </wp:inline>
        </w:drawing>
      </w:r>
      <w:r w:rsidRPr="00C47173">
        <w:rPr>
          <w:bCs/>
          <w:szCs w:val="24"/>
          <w:lang w:eastAsia="lt-LT"/>
        </w:rPr>
        <w:t>.</w:t>
      </w:r>
    </w:p>
    <w:p w14:paraId="6DE0F91D" w14:textId="77777777" w:rsidR="00C47173" w:rsidRPr="00C47173" w:rsidRDefault="00C47173" w:rsidP="00C47173">
      <w:pPr>
        <w:tabs>
          <w:tab w:val="left" w:pos="567"/>
        </w:tabs>
        <w:spacing w:beforeLines="60" w:before="144" w:afterLines="60" w:after="144"/>
        <w:jc w:val="both"/>
        <w:rPr>
          <w:bCs/>
          <w:szCs w:val="24"/>
          <w:lang w:eastAsia="lt-LT"/>
        </w:rPr>
      </w:pPr>
      <w:r w:rsidRPr="00C47173">
        <w:rPr>
          <w:bCs/>
          <w:szCs w:val="24"/>
          <w:lang w:eastAsia="lt-LT"/>
        </w:rPr>
        <w:t xml:space="preserve">       4.6. Kriterijaus (T) parametro įvertinimas (</w:t>
      </w:r>
      <w:proofErr w:type="spellStart"/>
      <w:r w:rsidRPr="00C47173">
        <w:rPr>
          <w:bCs/>
          <w:szCs w:val="24"/>
          <w:lang w:eastAsia="lt-LT"/>
        </w:rPr>
        <w:t>P</w:t>
      </w:r>
      <w:r w:rsidRPr="00C47173">
        <w:rPr>
          <w:bCs/>
          <w:szCs w:val="24"/>
          <w:vertAlign w:val="subscript"/>
          <w:lang w:eastAsia="lt-LT"/>
        </w:rPr>
        <w:t>s</w:t>
      </w:r>
      <w:proofErr w:type="spellEnd"/>
      <w:r w:rsidRPr="00C47173">
        <w:rPr>
          <w:bCs/>
          <w:szCs w:val="24"/>
          <w:lang w:eastAsia="lt-LT"/>
        </w:rPr>
        <w:t>) apskaičiuojamas vertinamo parametro reikšmę (</w:t>
      </w:r>
      <w:proofErr w:type="spellStart"/>
      <w:r w:rsidRPr="00C47173">
        <w:rPr>
          <w:bCs/>
          <w:szCs w:val="24"/>
          <w:lang w:eastAsia="lt-LT"/>
        </w:rPr>
        <w:t>R</w:t>
      </w:r>
      <w:r w:rsidRPr="00C47173">
        <w:rPr>
          <w:bCs/>
          <w:szCs w:val="24"/>
          <w:vertAlign w:val="subscript"/>
          <w:lang w:eastAsia="lt-LT"/>
        </w:rPr>
        <w:t>sp</w:t>
      </w:r>
      <w:proofErr w:type="spellEnd"/>
      <w:r w:rsidRPr="00C47173">
        <w:rPr>
          <w:bCs/>
          <w:szCs w:val="24"/>
          <w:lang w:eastAsia="lt-LT"/>
        </w:rPr>
        <w:t>) palyginant su didžiausia galima to paties parametro reikšme (</w:t>
      </w:r>
      <w:proofErr w:type="spellStart"/>
      <w:r w:rsidRPr="00C47173">
        <w:rPr>
          <w:bCs/>
          <w:szCs w:val="24"/>
          <w:lang w:eastAsia="lt-LT"/>
        </w:rPr>
        <w:t>R</w:t>
      </w:r>
      <w:r w:rsidRPr="00C47173">
        <w:rPr>
          <w:bCs/>
          <w:szCs w:val="24"/>
          <w:vertAlign w:val="subscript"/>
          <w:lang w:eastAsia="lt-LT"/>
        </w:rPr>
        <w:t>smax</w:t>
      </w:r>
      <w:proofErr w:type="spellEnd"/>
      <w:r w:rsidRPr="00C47173">
        <w:rPr>
          <w:bCs/>
          <w:szCs w:val="24"/>
          <w:lang w:eastAsia="lt-LT"/>
        </w:rPr>
        <w:t>), t. y. 4.2 punkto lentelėje nurodyta maksimalia parametro reikšme (maksimaliu suteikiamu balų skaičiumi), ir padauginant iš vertinamo kriterijaus funkcinio parametro lyginamojo svorio (</w:t>
      </w:r>
      <w:proofErr w:type="spellStart"/>
      <w:r w:rsidRPr="00C47173">
        <w:rPr>
          <w:bCs/>
          <w:szCs w:val="24"/>
          <w:lang w:eastAsia="lt-LT"/>
        </w:rPr>
        <w:t>L</w:t>
      </w:r>
      <w:r w:rsidRPr="00C47173">
        <w:rPr>
          <w:bCs/>
          <w:szCs w:val="24"/>
          <w:vertAlign w:val="subscript"/>
          <w:lang w:eastAsia="lt-LT"/>
        </w:rPr>
        <w:t>s</w:t>
      </w:r>
      <w:proofErr w:type="spellEnd"/>
      <w:r w:rsidRPr="00C47173">
        <w:rPr>
          <w:bCs/>
          <w:szCs w:val="24"/>
          <w:lang w:eastAsia="lt-LT"/>
        </w:rPr>
        <w:t>)</w:t>
      </w:r>
    </w:p>
    <w:p w14:paraId="6AC1BBE7" w14:textId="77777777" w:rsidR="00C47173" w:rsidRPr="00C47173" w:rsidRDefault="00C47173" w:rsidP="00C47173">
      <w:pPr>
        <w:pStyle w:val="Sraopastraipa"/>
        <w:spacing w:line="240" w:lineRule="atLeast"/>
        <w:ind w:left="0"/>
        <w:jc w:val="both"/>
        <w:rPr>
          <w:rFonts w:ascii="Times New Roman" w:hAnsi="Times New Roman" w:cs="Times New Roman"/>
          <w:bCs/>
          <w:sz w:val="24"/>
          <w:szCs w:val="24"/>
          <w:lang w:eastAsia="lt-LT"/>
        </w:rPr>
      </w:pPr>
      <w:r w:rsidRPr="00C47173">
        <w:rPr>
          <w:rFonts w:ascii="Times New Roman" w:hAnsi="Times New Roman" w:cs="Times New Roman"/>
          <w:bCs/>
          <w:sz w:val="24"/>
          <w:szCs w:val="24"/>
          <w:lang w:eastAsia="lt-LT"/>
        </w:rPr>
        <w:t>Kriterijaus (T) parametras (</w:t>
      </w:r>
      <w:proofErr w:type="spellStart"/>
      <w:r w:rsidRPr="00C47173">
        <w:rPr>
          <w:rFonts w:ascii="Times New Roman" w:hAnsi="Times New Roman" w:cs="Times New Roman"/>
          <w:bCs/>
          <w:sz w:val="24"/>
          <w:szCs w:val="24"/>
          <w:lang w:eastAsia="lt-LT"/>
        </w:rPr>
        <w:t>P</w:t>
      </w:r>
      <w:r w:rsidRPr="00C47173">
        <w:rPr>
          <w:rFonts w:ascii="Times New Roman" w:hAnsi="Times New Roman" w:cs="Times New Roman"/>
          <w:bCs/>
          <w:sz w:val="24"/>
          <w:szCs w:val="24"/>
          <w:vertAlign w:val="subscript"/>
          <w:lang w:eastAsia="lt-LT"/>
        </w:rPr>
        <w:t>s</w:t>
      </w:r>
      <w:proofErr w:type="spellEnd"/>
      <w:r w:rsidRPr="00C47173">
        <w:rPr>
          <w:rFonts w:ascii="Times New Roman" w:hAnsi="Times New Roman" w:cs="Times New Roman"/>
          <w:bCs/>
          <w:sz w:val="24"/>
          <w:szCs w:val="24"/>
          <w:lang w:eastAsia="lt-LT"/>
        </w:rPr>
        <w:t xml:space="preserve">) įvertinamas pagal šią formulę: </w:t>
      </w:r>
    </w:p>
    <w:p w14:paraId="25527C30" w14:textId="77777777" w:rsidR="00C47173" w:rsidRPr="00C47173" w:rsidRDefault="00C47173" w:rsidP="00C47173">
      <w:pPr>
        <w:pStyle w:val="Sraopastraipa"/>
        <w:spacing w:line="240" w:lineRule="atLeast"/>
        <w:ind w:left="0"/>
        <w:jc w:val="both"/>
        <w:rPr>
          <w:rFonts w:ascii="Times New Roman" w:hAnsi="Times New Roman" w:cs="Times New Roman"/>
          <w:bCs/>
          <w:sz w:val="24"/>
          <w:szCs w:val="24"/>
          <w:lang w:eastAsia="lt-LT"/>
        </w:rPr>
      </w:pPr>
      <w:r w:rsidRPr="00C47173">
        <w:rPr>
          <w:rFonts w:ascii="Times New Roman" w:hAnsi="Times New Roman" w:cs="Times New Roman"/>
          <w:noProof/>
          <w:sz w:val="24"/>
          <w:szCs w:val="24"/>
          <w:lang w:eastAsia="lt-LT"/>
        </w:rPr>
        <w:drawing>
          <wp:inline distT="0" distB="0" distL="0" distR="0" wp14:anchorId="5AEA7068" wp14:editId="6EE72C5B">
            <wp:extent cx="923925" cy="4572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p>
    <w:p w14:paraId="68730D29" w14:textId="77777777" w:rsidR="00C47173" w:rsidRPr="00C47173" w:rsidRDefault="00C47173" w:rsidP="00C47173">
      <w:pPr>
        <w:tabs>
          <w:tab w:val="left" w:pos="284"/>
          <w:tab w:val="left" w:pos="851"/>
        </w:tabs>
        <w:suppressAutoHyphens/>
        <w:autoSpaceDN w:val="0"/>
        <w:jc w:val="both"/>
        <w:textAlignment w:val="baseline"/>
        <w:rPr>
          <w:szCs w:val="24"/>
          <w:lang w:eastAsia="lt-LT"/>
        </w:rPr>
      </w:pPr>
      <w:r w:rsidRPr="00C47173">
        <w:rPr>
          <w:szCs w:val="24"/>
          <w:lang w:eastAsia="lt-LT"/>
        </w:rPr>
        <w:t xml:space="preserve">        4.7. Pasiūlymo techninės dalies vertinimą pagal 4.2 papunktyje pateiktą antrą kriterijų (T) atlieka paskirtas ekspertas (-ai). Ekspertas (-ai) įvertina tiekėjo pateiktus duomenis, dokumentus ir kiekvienam parametrui </w:t>
      </w:r>
      <w:proofErr w:type="spellStart"/>
      <w:r w:rsidRPr="00C47173">
        <w:rPr>
          <w:szCs w:val="24"/>
          <w:lang w:eastAsia="lt-LT"/>
        </w:rPr>
        <w:t>P</w:t>
      </w:r>
      <w:r w:rsidRPr="00C47173">
        <w:rPr>
          <w:szCs w:val="24"/>
          <w:vertAlign w:val="subscript"/>
          <w:lang w:eastAsia="lt-LT"/>
        </w:rPr>
        <w:t>s</w:t>
      </w:r>
      <w:proofErr w:type="spellEnd"/>
      <w:r w:rsidRPr="00C47173">
        <w:rPr>
          <w:szCs w:val="24"/>
          <w:lang w:eastAsia="lt-LT"/>
        </w:rPr>
        <w:t xml:space="preserve"> skiria atitinkamus balus (</w:t>
      </w:r>
      <w:proofErr w:type="spellStart"/>
      <w:r w:rsidRPr="00C47173">
        <w:rPr>
          <w:szCs w:val="24"/>
          <w:lang w:eastAsia="lt-LT"/>
        </w:rPr>
        <w:t>R</w:t>
      </w:r>
      <w:r w:rsidRPr="00C47173">
        <w:rPr>
          <w:szCs w:val="24"/>
          <w:vertAlign w:val="subscript"/>
          <w:lang w:eastAsia="lt-LT"/>
        </w:rPr>
        <w:t>s</w:t>
      </w:r>
      <w:proofErr w:type="spellEnd"/>
      <w:r w:rsidRPr="00C47173">
        <w:rPr>
          <w:szCs w:val="24"/>
          <w:lang w:eastAsia="lt-LT"/>
        </w:rPr>
        <w:t xml:space="preserve">). </w:t>
      </w:r>
    </w:p>
    <w:p w14:paraId="20CCC1ED" w14:textId="77777777" w:rsidR="00C47173" w:rsidRPr="00C47173" w:rsidRDefault="00C47173" w:rsidP="00C47173">
      <w:pPr>
        <w:pStyle w:val="Sraopastraipa"/>
        <w:tabs>
          <w:tab w:val="left" w:pos="284"/>
          <w:tab w:val="left" w:pos="851"/>
        </w:tabs>
        <w:suppressAutoHyphens/>
        <w:autoSpaceDN w:val="0"/>
        <w:ind w:left="0"/>
        <w:jc w:val="both"/>
        <w:textAlignment w:val="baseline"/>
        <w:rPr>
          <w:rFonts w:ascii="Times New Roman" w:hAnsi="Times New Roman" w:cs="Times New Roman"/>
          <w:bCs/>
          <w:sz w:val="24"/>
          <w:szCs w:val="24"/>
          <w:lang w:eastAsia="lt-LT"/>
        </w:rPr>
      </w:pPr>
      <w:r w:rsidRPr="00C47173">
        <w:rPr>
          <w:rFonts w:ascii="Times New Roman" w:hAnsi="Times New Roman" w:cs="Times New Roman"/>
          <w:sz w:val="24"/>
          <w:szCs w:val="24"/>
          <w:lang w:eastAsia="lt-LT"/>
        </w:rPr>
        <w:t>4.8. Kriterijaus T „</w:t>
      </w:r>
      <w:r w:rsidRPr="00C47173">
        <w:rPr>
          <w:rFonts w:ascii="Times New Roman" w:hAnsi="Times New Roman" w:cs="Times New Roman"/>
          <w:iCs/>
          <w:sz w:val="24"/>
          <w:szCs w:val="24"/>
          <w:lang w:eastAsia="lt-LT"/>
        </w:rPr>
        <w:t>Atsakingų asmenų kompetencija</w:t>
      </w:r>
      <w:r w:rsidRPr="00C47173">
        <w:rPr>
          <w:rFonts w:ascii="Times New Roman" w:hAnsi="Times New Roman" w:cs="Times New Roman"/>
          <w:sz w:val="24"/>
          <w:szCs w:val="24"/>
          <w:lang w:eastAsia="lt-LT"/>
        </w:rPr>
        <w:t>“ p</w:t>
      </w:r>
      <w:r w:rsidRPr="00C47173">
        <w:rPr>
          <w:rFonts w:ascii="Times New Roman" w:hAnsi="Times New Roman" w:cs="Times New Roman"/>
          <w:bCs/>
          <w:sz w:val="24"/>
          <w:szCs w:val="24"/>
          <w:lang w:eastAsia="lt-LT"/>
        </w:rPr>
        <w:t>arametrų P</w:t>
      </w:r>
      <w:r w:rsidRPr="00C47173">
        <w:rPr>
          <w:rFonts w:ascii="Times New Roman" w:hAnsi="Times New Roman" w:cs="Times New Roman"/>
          <w:bCs/>
          <w:sz w:val="24"/>
          <w:szCs w:val="24"/>
          <w:vertAlign w:val="subscript"/>
          <w:lang w:eastAsia="lt-LT"/>
        </w:rPr>
        <w:t>1</w:t>
      </w:r>
      <w:r w:rsidRPr="00C47173">
        <w:rPr>
          <w:rFonts w:ascii="Times New Roman" w:hAnsi="Times New Roman" w:cs="Times New Roman"/>
          <w:bCs/>
          <w:sz w:val="24"/>
          <w:szCs w:val="24"/>
          <w:lang w:eastAsia="lt-LT"/>
        </w:rPr>
        <w:t>, P</w:t>
      </w:r>
      <w:r w:rsidRPr="00C47173">
        <w:rPr>
          <w:rFonts w:ascii="Times New Roman" w:hAnsi="Times New Roman" w:cs="Times New Roman"/>
          <w:bCs/>
          <w:sz w:val="24"/>
          <w:szCs w:val="24"/>
          <w:vertAlign w:val="subscript"/>
          <w:lang w:eastAsia="lt-LT"/>
        </w:rPr>
        <w:t>2</w:t>
      </w:r>
      <w:r w:rsidRPr="00C47173">
        <w:rPr>
          <w:rFonts w:ascii="Times New Roman" w:hAnsi="Times New Roman" w:cs="Times New Roman"/>
          <w:bCs/>
          <w:sz w:val="24"/>
          <w:szCs w:val="24"/>
          <w:lang w:eastAsia="lt-LT"/>
        </w:rPr>
        <w:t xml:space="preserve"> reikšmių</w:t>
      </w:r>
      <w:r w:rsidRPr="00C47173">
        <w:rPr>
          <w:rFonts w:ascii="Times New Roman" w:hAnsi="Times New Roman" w:cs="Times New Roman"/>
          <w:b/>
          <w:bCs/>
          <w:sz w:val="24"/>
          <w:szCs w:val="24"/>
          <w:lang w:eastAsia="lt-LT"/>
        </w:rPr>
        <w:t xml:space="preserve"> </w:t>
      </w:r>
      <w:r w:rsidRPr="00C47173">
        <w:rPr>
          <w:rFonts w:ascii="Times New Roman" w:hAnsi="Times New Roman" w:cs="Times New Roman"/>
          <w:bCs/>
          <w:sz w:val="24"/>
          <w:szCs w:val="24"/>
          <w:lang w:eastAsia="lt-LT"/>
        </w:rPr>
        <w:t>skaičiavimui ekspertų skiriamų balų (</w:t>
      </w:r>
      <w:proofErr w:type="spellStart"/>
      <w:r w:rsidRPr="00C47173">
        <w:rPr>
          <w:rFonts w:ascii="Times New Roman" w:hAnsi="Times New Roman" w:cs="Times New Roman"/>
          <w:bCs/>
          <w:sz w:val="24"/>
          <w:szCs w:val="24"/>
          <w:lang w:eastAsia="lt-LT"/>
        </w:rPr>
        <w:t>R</w:t>
      </w:r>
      <w:r w:rsidRPr="00C47173">
        <w:rPr>
          <w:rFonts w:ascii="Times New Roman" w:hAnsi="Times New Roman" w:cs="Times New Roman"/>
          <w:bCs/>
          <w:sz w:val="24"/>
          <w:szCs w:val="24"/>
          <w:vertAlign w:val="subscript"/>
          <w:lang w:eastAsia="lt-LT"/>
        </w:rPr>
        <w:t>s</w:t>
      </w:r>
      <w:proofErr w:type="spellEnd"/>
      <w:r w:rsidRPr="00C47173">
        <w:rPr>
          <w:rFonts w:ascii="Times New Roman" w:hAnsi="Times New Roman" w:cs="Times New Roman"/>
          <w:bCs/>
          <w:sz w:val="24"/>
          <w:szCs w:val="24"/>
          <w:lang w:eastAsia="lt-LT"/>
        </w:rPr>
        <w:t>) skalė nuo 0 iki 10. Už kiekvieną sutartį (projektą), atitinkančią nurodytus reikalavimus, skiriama po 2 balus.</w:t>
      </w:r>
      <w:r w:rsidRPr="00C47173">
        <w:rPr>
          <w:rFonts w:ascii="Times New Roman" w:hAnsi="Times New Roman" w:cs="Times New Roman"/>
          <w:b/>
          <w:bCs/>
          <w:sz w:val="24"/>
          <w:szCs w:val="24"/>
          <w:lang w:eastAsia="lt-LT"/>
        </w:rPr>
        <w:t xml:space="preserve"> </w:t>
      </w:r>
      <w:r w:rsidRPr="00C47173">
        <w:rPr>
          <w:rFonts w:ascii="Times New Roman" w:hAnsi="Times New Roman" w:cs="Times New Roman"/>
          <w:b/>
          <w:color w:val="000000"/>
          <w:sz w:val="24"/>
          <w:szCs w:val="24"/>
        </w:rPr>
        <w:t>Skiriama 0 balų</w:t>
      </w:r>
      <w:r w:rsidRPr="00C47173">
        <w:rPr>
          <w:rFonts w:ascii="Times New Roman" w:hAnsi="Times New Roman" w:cs="Times New Roman"/>
          <w:color w:val="000000"/>
          <w:sz w:val="24"/>
          <w:szCs w:val="24"/>
        </w:rPr>
        <w:t xml:space="preserve">, jeigu nei viena nurodyta sutartis neatitinka keliamų reikalavimų arba nenurodyta nei 1 (viena) sutartis. </w:t>
      </w:r>
    </w:p>
    <w:p w14:paraId="6A386761" w14:textId="77777777" w:rsidR="00C47173" w:rsidRPr="00C47173" w:rsidRDefault="00C47173" w:rsidP="00C47173">
      <w:pPr>
        <w:tabs>
          <w:tab w:val="left" w:pos="284"/>
          <w:tab w:val="left" w:pos="851"/>
        </w:tabs>
        <w:suppressAutoHyphens/>
        <w:autoSpaceDN w:val="0"/>
        <w:jc w:val="both"/>
        <w:textAlignment w:val="baseline"/>
        <w:rPr>
          <w:szCs w:val="24"/>
          <w:lang w:eastAsia="lt-LT"/>
        </w:rPr>
      </w:pPr>
      <w:r w:rsidRPr="00C47173">
        <w:rPr>
          <w:bCs/>
          <w:szCs w:val="24"/>
          <w:lang w:eastAsia="lt-LT"/>
        </w:rPr>
        <w:t xml:space="preserve">       4.9. Už atitinkamam parametrui </w:t>
      </w:r>
      <w:r w:rsidRPr="00C47173">
        <w:rPr>
          <w:b/>
          <w:bCs/>
          <w:szCs w:val="24"/>
          <w:lang w:eastAsia="lt-LT"/>
        </w:rPr>
        <w:t>P</w:t>
      </w:r>
      <w:r w:rsidRPr="00C47173">
        <w:rPr>
          <w:b/>
          <w:bCs/>
          <w:szCs w:val="24"/>
          <w:vertAlign w:val="subscript"/>
          <w:lang w:eastAsia="lt-LT"/>
        </w:rPr>
        <w:t>1</w:t>
      </w:r>
      <w:r w:rsidRPr="00C47173">
        <w:rPr>
          <w:b/>
          <w:bCs/>
          <w:szCs w:val="24"/>
          <w:lang w:eastAsia="lt-LT"/>
        </w:rPr>
        <w:t>, P</w:t>
      </w:r>
      <w:r w:rsidRPr="00C47173">
        <w:rPr>
          <w:b/>
          <w:bCs/>
          <w:szCs w:val="24"/>
          <w:vertAlign w:val="subscript"/>
          <w:lang w:eastAsia="lt-LT"/>
        </w:rPr>
        <w:t xml:space="preserve">2 </w:t>
      </w:r>
      <w:r w:rsidRPr="00C47173">
        <w:rPr>
          <w:bCs/>
          <w:szCs w:val="24"/>
          <w:lang w:eastAsia="lt-LT"/>
        </w:rPr>
        <w:t xml:space="preserve">siūlomo specialisto reikalaujamą patirtį įrodančias sutartis, atitinkančias nurodytus reikalavimus, skiriami balai: </w:t>
      </w:r>
    </w:p>
    <w:p w14:paraId="10E2DC9E" w14:textId="77777777" w:rsidR="00C47173" w:rsidRPr="00C47173" w:rsidRDefault="00C47173" w:rsidP="00C47173">
      <w:pPr>
        <w:tabs>
          <w:tab w:val="left" w:pos="284"/>
          <w:tab w:val="left" w:pos="851"/>
        </w:tabs>
        <w:suppressAutoHyphens/>
        <w:autoSpaceDN w:val="0"/>
        <w:jc w:val="both"/>
        <w:textAlignment w:val="baseline"/>
        <w:rPr>
          <w:szCs w:val="24"/>
          <w:lang w:eastAsia="lt-LT"/>
        </w:rPr>
      </w:pPr>
      <w:r w:rsidRPr="00C47173">
        <w:rPr>
          <w:szCs w:val="24"/>
          <w:lang w:eastAsia="lt-LT"/>
        </w:rPr>
        <w:t xml:space="preserve">     - </w:t>
      </w:r>
      <w:r w:rsidRPr="00C47173">
        <w:rPr>
          <w:b/>
          <w:szCs w:val="24"/>
          <w:lang w:eastAsia="lt-LT"/>
        </w:rPr>
        <w:t>2 balai</w:t>
      </w:r>
      <w:r w:rsidRPr="00C47173">
        <w:rPr>
          <w:szCs w:val="24"/>
          <w:lang w:eastAsia="lt-LT"/>
        </w:rPr>
        <w:t xml:space="preserve">, pateikus 1 tinkamą ir reikalaujamą </w:t>
      </w:r>
      <w:r w:rsidRPr="00C47173">
        <w:rPr>
          <w:szCs w:val="24"/>
        </w:rPr>
        <w:t xml:space="preserve">specialisto patirtį įrodančią </w:t>
      </w:r>
      <w:r w:rsidRPr="00C47173">
        <w:rPr>
          <w:szCs w:val="24"/>
          <w:lang w:eastAsia="lt-LT"/>
        </w:rPr>
        <w:t>sutartį;</w:t>
      </w:r>
    </w:p>
    <w:p w14:paraId="6A364DD9" w14:textId="77777777" w:rsidR="00C47173" w:rsidRPr="00C47173" w:rsidRDefault="00C47173" w:rsidP="00C47173">
      <w:pPr>
        <w:tabs>
          <w:tab w:val="left" w:pos="284"/>
          <w:tab w:val="left" w:pos="851"/>
        </w:tabs>
        <w:suppressAutoHyphens/>
        <w:autoSpaceDN w:val="0"/>
        <w:jc w:val="both"/>
        <w:textAlignment w:val="baseline"/>
        <w:rPr>
          <w:szCs w:val="24"/>
          <w:lang w:eastAsia="lt-LT"/>
        </w:rPr>
      </w:pPr>
      <w:r w:rsidRPr="00C47173">
        <w:rPr>
          <w:szCs w:val="24"/>
          <w:lang w:eastAsia="lt-LT"/>
        </w:rPr>
        <w:t xml:space="preserve">     - </w:t>
      </w:r>
      <w:r w:rsidRPr="00C47173">
        <w:rPr>
          <w:b/>
          <w:szCs w:val="24"/>
          <w:lang w:eastAsia="lt-LT"/>
        </w:rPr>
        <w:t>4 balai</w:t>
      </w:r>
      <w:r w:rsidRPr="00C47173">
        <w:rPr>
          <w:szCs w:val="24"/>
          <w:lang w:eastAsia="lt-LT"/>
        </w:rPr>
        <w:t xml:space="preserve">, pateikus 2 tinkamas ir reikalaujamą </w:t>
      </w:r>
      <w:r w:rsidRPr="00C47173">
        <w:rPr>
          <w:szCs w:val="24"/>
        </w:rPr>
        <w:t xml:space="preserve">specialisto patirtį įrodančias </w:t>
      </w:r>
      <w:r w:rsidRPr="00C47173">
        <w:rPr>
          <w:szCs w:val="24"/>
          <w:lang w:eastAsia="lt-LT"/>
        </w:rPr>
        <w:t>sutartis;</w:t>
      </w:r>
    </w:p>
    <w:p w14:paraId="40555D5E" w14:textId="77777777" w:rsidR="00C47173" w:rsidRPr="00C47173" w:rsidRDefault="00C47173" w:rsidP="00C47173">
      <w:pPr>
        <w:tabs>
          <w:tab w:val="left" w:pos="284"/>
          <w:tab w:val="left" w:pos="851"/>
        </w:tabs>
        <w:suppressAutoHyphens/>
        <w:autoSpaceDN w:val="0"/>
        <w:jc w:val="both"/>
        <w:textAlignment w:val="baseline"/>
        <w:rPr>
          <w:szCs w:val="24"/>
          <w:lang w:eastAsia="lt-LT"/>
        </w:rPr>
      </w:pPr>
      <w:r w:rsidRPr="00C47173">
        <w:rPr>
          <w:szCs w:val="24"/>
          <w:lang w:eastAsia="lt-LT"/>
        </w:rPr>
        <w:t xml:space="preserve">      - </w:t>
      </w:r>
      <w:r w:rsidRPr="00C47173">
        <w:rPr>
          <w:b/>
          <w:szCs w:val="24"/>
          <w:lang w:eastAsia="lt-LT"/>
        </w:rPr>
        <w:t>6 balai</w:t>
      </w:r>
      <w:r w:rsidRPr="00C47173">
        <w:rPr>
          <w:szCs w:val="24"/>
          <w:lang w:eastAsia="lt-LT"/>
        </w:rPr>
        <w:t xml:space="preserve">, pateikus 3 tinkamas ir reikalaujamą </w:t>
      </w:r>
      <w:r w:rsidRPr="00C47173">
        <w:rPr>
          <w:szCs w:val="24"/>
        </w:rPr>
        <w:t xml:space="preserve">specialisto patirtį įrodančias </w:t>
      </w:r>
      <w:r w:rsidRPr="00C47173">
        <w:rPr>
          <w:szCs w:val="24"/>
          <w:lang w:eastAsia="lt-LT"/>
        </w:rPr>
        <w:t>sutartis;</w:t>
      </w:r>
    </w:p>
    <w:p w14:paraId="25EBA954" w14:textId="77777777" w:rsidR="00C47173" w:rsidRPr="00C47173" w:rsidRDefault="00C47173" w:rsidP="00C47173">
      <w:pPr>
        <w:pStyle w:val="Sraopastraipa"/>
        <w:tabs>
          <w:tab w:val="left" w:pos="284"/>
          <w:tab w:val="left" w:pos="851"/>
        </w:tabs>
        <w:suppressAutoHyphens/>
        <w:autoSpaceDN w:val="0"/>
        <w:ind w:left="0"/>
        <w:jc w:val="both"/>
        <w:textAlignment w:val="baseline"/>
        <w:rPr>
          <w:rFonts w:ascii="Times New Roman" w:hAnsi="Times New Roman" w:cs="Times New Roman"/>
          <w:sz w:val="24"/>
          <w:szCs w:val="24"/>
          <w:lang w:eastAsia="lt-LT"/>
        </w:rPr>
      </w:pPr>
      <w:r w:rsidRPr="00C47173">
        <w:rPr>
          <w:rFonts w:ascii="Times New Roman" w:hAnsi="Times New Roman" w:cs="Times New Roman"/>
          <w:sz w:val="24"/>
          <w:szCs w:val="24"/>
          <w:lang w:eastAsia="lt-LT"/>
        </w:rPr>
        <w:t xml:space="preserve">- </w:t>
      </w:r>
      <w:r w:rsidRPr="00C47173">
        <w:rPr>
          <w:rFonts w:ascii="Times New Roman" w:hAnsi="Times New Roman" w:cs="Times New Roman"/>
          <w:b/>
          <w:sz w:val="24"/>
          <w:szCs w:val="24"/>
          <w:lang w:eastAsia="lt-LT"/>
        </w:rPr>
        <w:t>8 balai</w:t>
      </w:r>
      <w:r w:rsidRPr="00C47173">
        <w:rPr>
          <w:rFonts w:ascii="Times New Roman" w:hAnsi="Times New Roman" w:cs="Times New Roman"/>
          <w:sz w:val="24"/>
          <w:szCs w:val="24"/>
          <w:lang w:eastAsia="lt-LT"/>
        </w:rPr>
        <w:t xml:space="preserve">, pateikus 4 tinkamas ir reikalaujamą </w:t>
      </w:r>
      <w:r w:rsidRPr="00C47173">
        <w:rPr>
          <w:rFonts w:ascii="Times New Roman" w:hAnsi="Times New Roman" w:cs="Times New Roman"/>
          <w:sz w:val="24"/>
          <w:szCs w:val="24"/>
        </w:rPr>
        <w:t xml:space="preserve">specialisto patirtį įrodančias </w:t>
      </w:r>
      <w:r w:rsidRPr="00C47173">
        <w:rPr>
          <w:rFonts w:ascii="Times New Roman" w:hAnsi="Times New Roman" w:cs="Times New Roman"/>
          <w:sz w:val="24"/>
          <w:szCs w:val="24"/>
          <w:lang w:eastAsia="lt-LT"/>
        </w:rPr>
        <w:t>sutartis;</w:t>
      </w:r>
    </w:p>
    <w:p w14:paraId="5CCBCE9C" w14:textId="77777777" w:rsidR="00C47173" w:rsidRPr="00C47173" w:rsidRDefault="00C47173" w:rsidP="00C47173">
      <w:pPr>
        <w:pStyle w:val="Sraopastraipa"/>
        <w:tabs>
          <w:tab w:val="left" w:pos="284"/>
          <w:tab w:val="left" w:pos="851"/>
        </w:tabs>
        <w:suppressAutoHyphens/>
        <w:autoSpaceDN w:val="0"/>
        <w:ind w:left="0"/>
        <w:jc w:val="both"/>
        <w:textAlignment w:val="baseline"/>
        <w:rPr>
          <w:rFonts w:ascii="Times New Roman" w:hAnsi="Times New Roman" w:cs="Times New Roman"/>
          <w:sz w:val="24"/>
          <w:szCs w:val="24"/>
          <w:lang w:eastAsia="lt-LT"/>
        </w:rPr>
      </w:pPr>
      <w:r w:rsidRPr="00C47173">
        <w:rPr>
          <w:rFonts w:ascii="Times New Roman" w:hAnsi="Times New Roman" w:cs="Times New Roman"/>
          <w:sz w:val="24"/>
          <w:szCs w:val="24"/>
          <w:lang w:eastAsia="lt-LT"/>
        </w:rPr>
        <w:t xml:space="preserve">- </w:t>
      </w:r>
      <w:r w:rsidRPr="00C47173">
        <w:rPr>
          <w:rFonts w:ascii="Times New Roman" w:hAnsi="Times New Roman" w:cs="Times New Roman"/>
          <w:b/>
          <w:sz w:val="24"/>
          <w:szCs w:val="24"/>
          <w:lang w:eastAsia="lt-LT"/>
        </w:rPr>
        <w:t>10 balų</w:t>
      </w:r>
      <w:r w:rsidRPr="00C47173">
        <w:rPr>
          <w:rFonts w:ascii="Times New Roman" w:hAnsi="Times New Roman" w:cs="Times New Roman"/>
          <w:sz w:val="24"/>
          <w:szCs w:val="24"/>
          <w:lang w:eastAsia="lt-LT"/>
        </w:rPr>
        <w:t xml:space="preserve">, pateikus 5 ir daugiau tinkamų ir reikalaujamą </w:t>
      </w:r>
      <w:r w:rsidRPr="00C47173">
        <w:rPr>
          <w:rFonts w:ascii="Times New Roman" w:hAnsi="Times New Roman" w:cs="Times New Roman"/>
          <w:sz w:val="24"/>
          <w:szCs w:val="24"/>
        </w:rPr>
        <w:t xml:space="preserve">specialisto patirtį įrodančių </w:t>
      </w:r>
      <w:r w:rsidRPr="00C47173">
        <w:rPr>
          <w:rFonts w:ascii="Times New Roman" w:hAnsi="Times New Roman" w:cs="Times New Roman"/>
          <w:sz w:val="24"/>
          <w:szCs w:val="24"/>
          <w:lang w:eastAsia="lt-LT"/>
        </w:rPr>
        <w:t>sutarčių .</w:t>
      </w:r>
    </w:p>
    <w:p w14:paraId="11C2215F" w14:textId="77777777" w:rsidR="00C47173" w:rsidRPr="00C47173" w:rsidRDefault="00C47173" w:rsidP="00C47173">
      <w:pPr>
        <w:pStyle w:val="Sraopastraipa"/>
        <w:ind w:left="0"/>
        <w:jc w:val="both"/>
        <w:rPr>
          <w:rFonts w:ascii="Times New Roman" w:hAnsi="Times New Roman" w:cs="Times New Roman"/>
          <w:color w:val="000000"/>
          <w:sz w:val="24"/>
          <w:szCs w:val="24"/>
        </w:rPr>
      </w:pPr>
      <w:r w:rsidRPr="00C47173">
        <w:rPr>
          <w:rFonts w:ascii="Times New Roman" w:hAnsi="Times New Roman" w:cs="Times New Roman"/>
          <w:color w:val="000000"/>
          <w:sz w:val="24"/>
          <w:szCs w:val="24"/>
        </w:rPr>
        <w:t>4.10. Vertinama konkrečiai pozicijai siūlomo specialisto patirtis tinkamai įvykdytoje sutartyje , kuri atitinka 4.2 punkto lentelėje konkrečiam parametrui P</w:t>
      </w:r>
      <w:r w:rsidRPr="00C47173">
        <w:rPr>
          <w:rFonts w:ascii="Times New Roman" w:hAnsi="Times New Roman" w:cs="Times New Roman"/>
          <w:color w:val="000000"/>
          <w:sz w:val="24"/>
          <w:szCs w:val="24"/>
          <w:vertAlign w:val="subscript"/>
        </w:rPr>
        <w:t>1</w:t>
      </w:r>
      <w:r w:rsidRPr="00C47173">
        <w:rPr>
          <w:rFonts w:ascii="Times New Roman" w:hAnsi="Times New Roman" w:cs="Times New Roman"/>
          <w:color w:val="000000"/>
          <w:sz w:val="24"/>
          <w:szCs w:val="24"/>
        </w:rPr>
        <w:t>, P</w:t>
      </w:r>
      <w:r w:rsidRPr="00C47173">
        <w:rPr>
          <w:rFonts w:ascii="Times New Roman" w:hAnsi="Times New Roman" w:cs="Times New Roman"/>
          <w:color w:val="000000"/>
          <w:sz w:val="24"/>
          <w:szCs w:val="24"/>
          <w:vertAlign w:val="subscript"/>
        </w:rPr>
        <w:t>2</w:t>
      </w:r>
      <w:r w:rsidRPr="00C47173">
        <w:rPr>
          <w:rFonts w:ascii="Times New Roman" w:hAnsi="Times New Roman" w:cs="Times New Roman"/>
          <w:color w:val="000000"/>
          <w:sz w:val="24"/>
          <w:szCs w:val="24"/>
        </w:rPr>
        <w:t xml:space="preserve"> nustatytus reikalavimus.</w:t>
      </w:r>
    </w:p>
    <w:p w14:paraId="5F870629" w14:textId="14F3A418" w:rsidR="00C47173" w:rsidRPr="00C47173" w:rsidRDefault="00C47173" w:rsidP="00C47173">
      <w:pPr>
        <w:jc w:val="both"/>
        <w:rPr>
          <w:szCs w:val="24"/>
          <w:lang w:bidi="en-US"/>
        </w:rPr>
      </w:pPr>
      <w:r w:rsidRPr="00C47173">
        <w:rPr>
          <w:color w:val="000000"/>
          <w:szCs w:val="24"/>
        </w:rPr>
        <w:t xml:space="preserve">       4.11.</w:t>
      </w:r>
      <w:r w:rsidRPr="00C47173">
        <w:rPr>
          <w:b/>
          <w:color w:val="000000"/>
          <w:szCs w:val="24"/>
        </w:rPr>
        <w:t xml:space="preserve"> </w:t>
      </w:r>
      <w:r w:rsidRPr="00C47173">
        <w:rPr>
          <w:color w:val="000000"/>
          <w:szCs w:val="24"/>
        </w:rPr>
        <w:t>Duomenys parametrų P</w:t>
      </w:r>
      <w:r w:rsidRPr="00C47173">
        <w:rPr>
          <w:color w:val="000000"/>
          <w:szCs w:val="24"/>
          <w:vertAlign w:val="subscript"/>
        </w:rPr>
        <w:t>1</w:t>
      </w:r>
      <w:r w:rsidRPr="00C47173">
        <w:rPr>
          <w:color w:val="000000"/>
          <w:szCs w:val="24"/>
        </w:rPr>
        <w:t>, P</w:t>
      </w:r>
      <w:r w:rsidRPr="00C47173">
        <w:rPr>
          <w:color w:val="000000"/>
          <w:szCs w:val="24"/>
          <w:vertAlign w:val="subscript"/>
        </w:rPr>
        <w:t>2</w:t>
      </w:r>
      <w:r w:rsidRPr="00C47173">
        <w:rPr>
          <w:color w:val="000000"/>
          <w:szCs w:val="24"/>
        </w:rPr>
        <w:t xml:space="preserve"> </w:t>
      </w:r>
      <w:r w:rsidRPr="00C47173">
        <w:rPr>
          <w:szCs w:val="24"/>
        </w:rPr>
        <w:t>reikšmėms pagrįsti, apie tiekėjo siūlomų specialistų patirtį pateikiami Pasiūlymo formos X lentelėje arba atskirame priede pagal Pasiūlymo formos X lentelėje pateiktą formą.</w:t>
      </w:r>
      <w:r w:rsidRPr="00C47173">
        <w:rPr>
          <w:szCs w:val="24"/>
          <w:lang w:bidi="en-US"/>
        </w:rPr>
        <w:t xml:space="preserve"> Vertinami 2.2 papunkčio 1 lentelės 2.2.</w:t>
      </w:r>
      <w:r w:rsidR="00E50543">
        <w:rPr>
          <w:szCs w:val="24"/>
          <w:lang w:bidi="en-US"/>
        </w:rPr>
        <w:t>3</w:t>
      </w:r>
      <w:r w:rsidRPr="00C47173">
        <w:rPr>
          <w:szCs w:val="24"/>
          <w:lang w:bidi="en-US"/>
        </w:rPr>
        <w:t xml:space="preserve"> papunktyje (Ekspertas Nr. 2 – </w:t>
      </w:r>
      <w:r w:rsidR="000624D9" w:rsidRPr="00703CA9">
        <w:rPr>
          <w:lang w:bidi="en-US"/>
        </w:rPr>
        <w:t>I</w:t>
      </w:r>
      <w:r w:rsidR="000624D9" w:rsidRPr="00703CA9">
        <w:rPr>
          <w:color w:val="000000"/>
        </w:rPr>
        <w:t>nformacinių sistemų programuotojas</w:t>
      </w:r>
      <w:r w:rsidRPr="00C47173">
        <w:rPr>
          <w:szCs w:val="24"/>
          <w:lang w:bidi="en-US"/>
        </w:rPr>
        <w:t>) ir 2.2.</w:t>
      </w:r>
      <w:r w:rsidR="00E50543">
        <w:rPr>
          <w:szCs w:val="24"/>
          <w:lang w:bidi="en-US"/>
        </w:rPr>
        <w:t>4</w:t>
      </w:r>
      <w:r w:rsidRPr="00C47173">
        <w:rPr>
          <w:szCs w:val="24"/>
          <w:lang w:bidi="en-US"/>
        </w:rPr>
        <w:t xml:space="preserve"> papunktyje (Ekspertas Nr. 3 – </w:t>
      </w:r>
      <w:r w:rsidR="00C7286F" w:rsidRPr="00703CA9">
        <w:rPr>
          <w:bCs/>
        </w:rPr>
        <w:t>Informacinių sistemų integracijų (sąsajų) programuotojas</w:t>
      </w:r>
      <w:r w:rsidRPr="00C47173">
        <w:rPr>
          <w:szCs w:val="24"/>
          <w:lang w:bidi="en-US"/>
        </w:rPr>
        <w:t>) reikalaujamai atitikčiai įrodyti siūlomi specialistai. Jeigu tiekėjas, siekdamas įrodyti atitiktį X lentelės 2.2.</w:t>
      </w:r>
      <w:r w:rsidR="00E50543">
        <w:rPr>
          <w:szCs w:val="24"/>
          <w:lang w:bidi="en-US"/>
        </w:rPr>
        <w:t>3</w:t>
      </w:r>
      <w:r w:rsidRPr="00C47173">
        <w:rPr>
          <w:szCs w:val="24"/>
          <w:lang w:bidi="en-US"/>
        </w:rPr>
        <w:t xml:space="preserve"> papunktyje (Ekspertas Nr. 2 – </w:t>
      </w:r>
      <w:r w:rsidR="00C7286F" w:rsidRPr="00703CA9">
        <w:rPr>
          <w:lang w:bidi="en-US"/>
        </w:rPr>
        <w:t>I</w:t>
      </w:r>
      <w:r w:rsidR="00C7286F" w:rsidRPr="00703CA9">
        <w:rPr>
          <w:color w:val="000000"/>
        </w:rPr>
        <w:t>nformacinių sistemų programuotojas</w:t>
      </w:r>
      <w:r w:rsidRPr="00C47173">
        <w:rPr>
          <w:szCs w:val="24"/>
          <w:lang w:bidi="en-US"/>
        </w:rPr>
        <w:t>) ir 2.2.</w:t>
      </w:r>
      <w:r w:rsidR="00E50543">
        <w:rPr>
          <w:szCs w:val="24"/>
          <w:lang w:bidi="en-US"/>
        </w:rPr>
        <w:t>4</w:t>
      </w:r>
      <w:r w:rsidRPr="00C47173">
        <w:rPr>
          <w:szCs w:val="24"/>
          <w:lang w:bidi="en-US"/>
        </w:rPr>
        <w:t xml:space="preserve"> papunktyje (Ekspertas Nr. 3 – </w:t>
      </w:r>
      <w:r w:rsidR="00C7286F" w:rsidRPr="00703CA9">
        <w:rPr>
          <w:bCs/>
        </w:rPr>
        <w:t>Informacinių sistemų integracijų (sąsajų) programuotojas</w:t>
      </w:r>
      <w:r w:rsidRPr="00C47173">
        <w:rPr>
          <w:szCs w:val="24"/>
          <w:lang w:bidi="en-US"/>
        </w:rPr>
        <w:t>) nustatytiems reikalavimams, siūlo daugiau nei vieną specialistą, apskaičiuojant atitinkamai parametro P</w:t>
      </w:r>
      <w:r w:rsidRPr="00C47173">
        <w:rPr>
          <w:szCs w:val="24"/>
          <w:vertAlign w:val="subscript"/>
          <w:lang w:bidi="en-US"/>
        </w:rPr>
        <w:t>1</w:t>
      </w:r>
      <w:r w:rsidRPr="00C47173">
        <w:rPr>
          <w:szCs w:val="24"/>
          <w:lang w:bidi="en-US"/>
        </w:rPr>
        <w:t>, P</w:t>
      </w:r>
      <w:r w:rsidRPr="00C47173">
        <w:rPr>
          <w:szCs w:val="24"/>
          <w:vertAlign w:val="subscript"/>
          <w:lang w:bidi="en-US"/>
        </w:rPr>
        <w:t>2</w:t>
      </w:r>
      <w:r w:rsidRPr="00C47173">
        <w:rPr>
          <w:szCs w:val="24"/>
          <w:lang w:bidi="en-US"/>
        </w:rPr>
        <w:t xml:space="preserve"> įvertinimo balus vertinami tik vieno konkrečiai pozicijai siūlomo pagrindinio specialisto patirtį įrodantys dokumentai. Pasiūlymo formos X lentelėje arba atskirame priede pagal  Pasiūlymo formos X lentelėje pateiktą formą nurodoma kiekvienai konkrečiai pozicijai siūlomo pagrindinio, didžiausią patirtį turinčio, specialisto patirtis, atskiroje lentelės eilutėje pateikiant informaciją apie kiekvieną atskirą sutartį.</w:t>
      </w:r>
    </w:p>
    <w:p w14:paraId="5A044C21" w14:textId="77777777" w:rsidR="00C47173" w:rsidRPr="00C47173" w:rsidRDefault="00C47173" w:rsidP="00C47173">
      <w:pPr>
        <w:jc w:val="both"/>
        <w:rPr>
          <w:szCs w:val="24"/>
          <w:lang w:bidi="en-US"/>
        </w:rPr>
      </w:pPr>
      <w:r w:rsidRPr="00C47173">
        <w:rPr>
          <w:szCs w:val="24"/>
          <w:lang w:bidi="en-US"/>
        </w:rPr>
        <w:lastRenderedPageBreak/>
        <w:t xml:space="preserve">        4.12. Reikalaujama specialisto praktinio darbo sutartyje patirtis turi būti pagrindžiama pridedamais dokumentais, patvirtintais užsakovo ir pagrindžiančiais reikalaujamą patirtį (pavyzdžiui, užsakovo atsiliepimas (pažyma) ar kitas tinkamą sutarties įvykdymą ir specialisto dalyvavimą sutarties vykdyme pagrindžiantis dokumentas (-ai), patvirtintas užsakovo).</w:t>
      </w:r>
    </w:p>
    <w:p w14:paraId="71E963C7" w14:textId="77777777" w:rsidR="00C47173" w:rsidRPr="00C47173" w:rsidRDefault="00C47173" w:rsidP="00C47173">
      <w:pPr>
        <w:pStyle w:val="Sraopastraipa"/>
        <w:tabs>
          <w:tab w:val="left" w:pos="284"/>
          <w:tab w:val="left" w:pos="851"/>
        </w:tabs>
        <w:suppressAutoHyphens/>
        <w:autoSpaceDN w:val="0"/>
        <w:ind w:left="0"/>
        <w:jc w:val="both"/>
        <w:textAlignment w:val="baseline"/>
        <w:rPr>
          <w:rFonts w:ascii="Times New Roman" w:hAnsi="Times New Roman" w:cs="Times New Roman"/>
          <w:sz w:val="24"/>
          <w:szCs w:val="24"/>
          <w:lang w:eastAsia="lt-LT"/>
        </w:rPr>
      </w:pPr>
      <w:r w:rsidRPr="00C47173">
        <w:rPr>
          <w:rFonts w:ascii="Times New Roman" w:hAnsi="Times New Roman" w:cs="Times New Roman"/>
          <w:sz w:val="24"/>
          <w:szCs w:val="24"/>
          <w:lang w:eastAsia="lt-LT"/>
        </w:rPr>
        <w:t>4.13. Tiekėjo nurodyta sutartis/projektas nevertinama (skiriama 0 balų), jeigu:</w:t>
      </w:r>
    </w:p>
    <w:p w14:paraId="21A5C8AC" w14:textId="77777777" w:rsidR="00C47173" w:rsidRPr="00C47173" w:rsidRDefault="00C47173" w:rsidP="00C47173">
      <w:pPr>
        <w:pStyle w:val="Sraopastraipa"/>
        <w:tabs>
          <w:tab w:val="left" w:pos="284"/>
          <w:tab w:val="left" w:pos="851"/>
        </w:tabs>
        <w:suppressAutoHyphens/>
        <w:autoSpaceDN w:val="0"/>
        <w:ind w:left="0"/>
        <w:jc w:val="both"/>
        <w:textAlignment w:val="baseline"/>
        <w:rPr>
          <w:rFonts w:ascii="Times New Roman" w:hAnsi="Times New Roman" w:cs="Times New Roman"/>
          <w:sz w:val="24"/>
          <w:szCs w:val="24"/>
          <w:lang w:eastAsia="lt-LT"/>
        </w:rPr>
      </w:pPr>
      <w:r w:rsidRPr="00C47173">
        <w:rPr>
          <w:rFonts w:ascii="Times New Roman" w:hAnsi="Times New Roman" w:cs="Times New Roman"/>
          <w:sz w:val="24"/>
          <w:szCs w:val="24"/>
          <w:lang w:eastAsia="lt-LT"/>
        </w:rPr>
        <w:t xml:space="preserve">4.13.1.  sutarties įvykdymo laikotarpis nepatenka į paskutinių 5 (penkių) metų </w:t>
      </w:r>
      <w:r w:rsidRPr="00C47173">
        <w:rPr>
          <w:rFonts w:ascii="Times New Roman" w:hAnsi="Times New Roman" w:cs="Times New Roman"/>
          <w:i/>
          <w:sz w:val="24"/>
          <w:szCs w:val="24"/>
          <w:lang w:eastAsia="lt-LT"/>
        </w:rPr>
        <w:t xml:space="preserve">(iki pasiūlymų pateikimo termino pabaigos) </w:t>
      </w:r>
      <w:r w:rsidRPr="00C47173">
        <w:rPr>
          <w:rFonts w:ascii="Times New Roman" w:hAnsi="Times New Roman" w:cs="Times New Roman"/>
          <w:sz w:val="24"/>
          <w:szCs w:val="24"/>
          <w:lang w:eastAsia="lt-LT"/>
        </w:rPr>
        <w:t xml:space="preserve">laikotarpį; </w:t>
      </w:r>
    </w:p>
    <w:p w14:paraId="7010403B" w14:textId="77777777" w:rsidR="00C47173" w:rsidRPr="00C47173" w:rsidRDefault="00C47173" w:rsidP="00C47173">
      <w:pPr>
        <w:pStyle w:val="Sraopastraipa"/>
        <w:tabs>
          <w:tab w:val="left" w:pos="284"/>
          <w:tab w:val="left" w:pos="851"/>
        </w:tabs>
        <w:suppressAutoHyphens/>
        <w:autoSpaceDN w:val="0"/>
        <w:ind w:left="0"/>
        <w:jc w:val="both"/>
        <w:textAlignment w:val="baseline"/>
        <w:rPr>
          <w:rFonts w:ascii="Times New Roman" w:hAnsi="Times New Roman" w:cs="Times New Roman"/>
          <w:bCs/>
          <w:sz w:val="24"/>
          <w:szCs w:val="24"/>
          <w:lang w:eastAsia="lt-LT"/>
        </w:rPr>
      </w:pPr>
      <w:r w:rsidRPr="00C47173">
        <w:rPr>
          <w:rFonts w:ascii="Times New Roman" w:hAnsi="Times New Roman" w:cs="Times New Roman"/>
          <w:sz w:val="24"/>
          <w:szCs w:val="24"/>
          <w:lang w:eastAsia="lt-LT"/>
        </w:rPr>
        <w:t xml:space="preserve">4.13.2. siūlomo specialisto patirtis sutartyje neatitinka konkrečiam parametrui </w:t>
      </w:r>
      <w:r w:rsidRPr="00C47173">
        <w:rPr>
          <w:rFonts w:ascii="Times New Roman" w:hAnsi="Times New Roman" w:cs="Times New Roman"/>
          <w:b/>
          <w:bCs/>
          <w:sz w:val="24"/>
          <w:szCs w:val="24"/>
          <w:lang w:eastAsia="lt-LT"/>
        </w:rPr>
        <w:t>P</w:t>
      </w:r>
      <w:r w:rsidRPr="00C47173">
        <w:rPr>
          <w:rFonts w:ascii="Times New Roman" w:hAnsi="Times New Roman" w:cs="Times New Roman"/>
          <w:b/>
          <w:bCs/>
          <w:sz w:val="24"/>
          <w:szCs w:val="24"/>
          <w:vertAlign w:val="subscript"/>
          <w:lang w:eastAsia="lt-LT"/>
        </w:rPr>
        <w:t>1</w:t>
      </w:r>
      <w:r w:rsidRPr="00C47173">
        <w:rPr>
          <w:rFonts w:ascii="Times New Roman" w:hAnsi="Times New Roman" w:cs="Times New Roman"/>
          <w:b/>
          <w:bCs/>
          <w:sz w:val="24"/>
          <w:szCs w:val="24"/>
          <w:lang w:eastAsia="lt-LT"/>
        </w:rPr>
        <w:t>, P</w:t>
      </w:r>
      <w:r w:rsidRPr="00C47173">
        <w:rPr>
          <w:rFonts w:ascii="Times New Roman" w:hAnsi="Times New Roman" w:cs="Times New Roman"/>
          <w:b/>
          <w:bCs/>
          <w:sz w:val="24"/>
          <w:szCs w:val="24"/>
          <w:vertAlign w:val="subscript"/>
          <w:lang w:eastAsia="lt-LT"/>
        </w:rPr>
        <w:t>2</w:t>
      </w:r>
      <w:r w:rsidRPr="00C47173">
        <w:rPr>
          <w:rFonts w:ascii="Times New Roman" w:hAnsi="Times New Roman" w:cs="Times New Roman"/>
          <w:b/>
          <w:bCs/>
          <w:sz w:val="24"/>
          <w:szCs w:val="24"/>
          <w:lang w:eastAsia="lt-LT"/>
        </w:rPr>
        <w:t xml:space="preserve"> </w:t>
      </w:r>
      <w:r w:rsidRPr="00C47173">
        <w:rPr>
          <w:rFonts w:ascii="Times New Roman" w:hAnsi="Times New Roman" w:cs="Times New Roman"/>
          <w:bCs/>
          <w:sz w:val="24"/>
          <w:szCs w:val="24"/>
          <w:lang w:eastAsia="lt-LT"/>
        </w:rPr>
        <w:t>reikalaujamos patirties;</w:t>
      </w:r>
    </w:p>
    <w:p w14:paraId="3A7CF7CB" w14:textId="77777777" w:rsidR="00C47173" w:rsidRPr="00C47173" w:rsidRDefault="00C47173" w:rsidP="00C47173">
      <w:pPr>
        <w:pStyle w:val="Sraopastraipa"/>
        <w:tabs>
          <w:tab w:val="left" w:pos="284"/>
          <w:tab w:val="left" w:pos="851"/>
        </w:tabs>
        <w:suppressAutoHyphens/>
        <w:autoSpaceDN w:val="0"/>
        <w:ind w:left="0"/>
        <w:jc w:val="both"/>
        <w:textAlignment w:val="baseline"/>
        <w:rPr>
          <w:rFonts w:ascii="Times New Roman" w:hAnsi="Times New Roman" w:cs="Times New Roman"/>
          <w:sz w:val="24"/>
          <w:szCs w:val="24"/>
          <w:lang w:eastAsia="lt-LT"/>
        </w:rPr>
      </w:pPr>
      <w:r w:rsidRPr="00C47173">
        <w:rPr>
          <w:rFonts w:ascii="Times New Roman" w:hAnsi="Times New Roman" w:cs="Times New Roman"/>
          <w:bCs/>
          <w:sz w:val="24"/>
          <w:szCs w:val="24"/>
          <w:lang w:eastAsia="lt-LT"/>
        </w:rPr>
        <w:t>4.13.3. nepateikti (t. y. jeigu nebuvo pateikti su pasiūlymu ir pirkimo vykdytojui vertinant pasiūlymus paprašius pateikti tiekėjas nepateikė) tinkamo sutarties įvykdymo ir siūlomo specialisto praktinio darbo sutartyje patirtį pagrindžiantys įrodymai (dokumentai), patvirtinti užsakovo.</w:t>
      </w:r>
      <w:r w:rsidRPr="00C47173">
        <w:rPr>
          <w:rFonts w:ascii="Times New Roman" w:hAnsi="Times New Roman" w:cs="Times New Roman"/>
          <w:sz w:val="24"/>
          <w:szCs w:val="24"/>
          <w:lang w:eastAsia="lt-LT"/>
        </w:rPr>
        <w:t xml:space="preserve"> </w:t>
      </w:r>
    </w:p>
    <w:p w14:paraId="673AF0FF" w14:textId="77777777" w:rsidR="00C47173" w:rsidRPr="00C47173" w:rsidRDefault="00C47173" w:rsidP="00C47173">
      <w:pPr>
        <w:pStyle w:val="Sraopastraipa"/>
        <w:tabs>
          <w:tab w:val="left" w:pos="284"/>
          <w:tab w:val="left" w:pos="851"/>
        </w:tabs>
        <w:autoSpaceDN w:val="0"/>
        <w:ind w:left="0"/>
        <w:jc w:val="both"/>
        <w:rPr>
          <w:rFonts w:ascii="Times New Roman" w:hAnsi="Times New Roman" w:cs="Times New Roman"/>
          <w:sz w:val="24"/>
          <w:szCs w:val="24"/>
          <w:lang w:bidi="en-US"/>
        </w:rPr>
      </w:pPr>
      <w:r w:rsidRPr="00C47173">
        <w:rPr>
          <w:rFonts w:ascii="Times New Roman" w:hAnsi="Times New Roman" w:cs="Times New Roman"/>
          <w:sz w:val="24"/>
          <w:szCs w:val="24"/>
          <w:lang w:bidi="en-US"/>
        </w:rPr>
        <w:t xml:space="preserve">4.14. Pirkimo vykdytojas, siekdamas įsitikinti arba patikslinti pateiktą informaciją, gali atskiru prašymu paprašyti pateikti nurodytų sutarčių patvirtintas kopijas arba išrašus iš sutarčių bei pirkimo objektą apibūdinančius dokumentus, taip pat gali tikrinti šią informaciją žodžiu ar raštu tiesiogiai pas sutarčių sąraše nurodytus užsakovus, viešai skelbiamus duomenis. </w:t>
      </w:r>
    </w:p>
    <w:p w14:paraId="5B3C6710" w14:textId="77777777" w:rsidR="00C47173" w:rsidRPr="00C47173" w:rsidRDefault="00C47173" w:rsidP="00C47173">
      <w:pPr>
        <w:pStyle w:val="Sraopastraipa"/>
        <w:tabs>
          <w:tab w:val="left" w:pos="284"/>
          <w:tab w:val="left" w:pos="851"/>
        </w:tabs>
        <w:autoSpaceDN w:val="0"/>
        <w:ind w:left="0"/>
        <w:jc w:val="both"/>
        <w:rPr>
          <w:rFonts w:ascii="Times New Roman" w:hAnsi="Times New Roman" w:cs="Times New Roman"/>
          <w:sz w:val="24"/>
          <w:szCs w:val="24"/>
          <w:lang w:bidi="en-US"/>
        </w:rPr>
      </w:pPr>
      <w:r w:rsidRPr="00C47173">
        <w:rPr>
          <w:rFonts w:ascii="Times New Roman" w:hAnsi="Times New Roman" w:cs="Times New Roman"/>
          <w:sz w:val="24"/>
          <w:szCs w:val="24"/>
          <w:lang w:bidi="en-US"/>
        </w:rPr>
        <w:t>4.15. Jeigu atlikus galutinį pasiūlymams skiriamų balų apskaičiavimą vienas iš pirkimo dalyvių pasitraukia / pašalinamas iš pirkimo, likusių pirkimo dalyvių balai perskaičiuojami šiame skyriuje nustatyta tvarka.</w:t>
      </w:r>
    </w:p>
    <w:bookmarkEnd w:id="2"/>
    <w:p w14:paraId="763A0023" w14:textId="4B8173DA" w:rsidR="00865BEB" w:rsidRPr="00E11C17" w:rsidRDefault="00865BEB" w:rsidP="00CC61F7">
      <w:pPr>
        <w:pStyle w:val="Skyriauspavadinimas"/>
        <w:numPr>
          <w:ilvl w:val="0"/>
          <w:numId w:val="0"/>
        </w:numPr>
        <w:ind w:firstLine="426"/>
        <w:jc w:val="both"/>
        <w:rPr>
          <w:rFonts w:ascii="Times New Roman" w:hAnsi="Times New Roman"/>
          <w:b w:val="0"/>
          <w:bCs/>
          <w:caps w:val="0"/>
          <w:lang w:val="lt-LT"/>
        </w:rPr>
      </w:pPr>
      <w:r w:rsidRPr="00E11C17">
        <w:rPr>
          <w:rFonts w:ascii="Times New Roman" w:hAnsi="Times New Roman"/>
          <w:b w:val="0"/>
          <w:bCs/>
          <w:caps w:val="0"/>
          <w:lang w:val="lt-LT"/>
        </w:rPr>
        <w:t>Priedai:</w:t>
      </w:r>
    </w:p>
    <w:p w14:paraId="017C40A4" w14:textId="2D06ED05" w:rsidR="00865BEB" w:rsidRPr="008058E7" w:rsidRDefault="00F16FA6" w:rsidP="00F16FA6">
      <w:pPr>
        <w:pStyle w:val="Skyriauspavadinimas"/>
        <w:numPr>
          <w:ilvl w:val="0"/>
          <w:numId w:val="5"/>
        </w:numPr>
        <w:tabs>
          <w:tab w:val="left" w:pos="810"/>
        </w:tabs>
        <w:ind w:left="0" w:firstLine="426"/>
        <w:jc w:val="both"/>
        <w:rPr>
          <w:rFonts w:ascii="Times New Roman" w:hAnsi="Times New Roman"/>
          <w:b w:val="0"/>
          <w:bCs/>
          <w:lang w:val="lt-LT"/>
        </w:rPr>
      </w:pPr>
      <w:r w:rsidRPr="008058E7">
        <w:rPr>
          <w:rFonts w:ascii="Times New Roman" w:hAnsi="Times New Roman"/>
          <w:b w:val="0"/>
          <w:bCs/>
          <w:caps w:val="0"/>
          <w:lang w:val="lt-LT"/>
        </w:rPr>
        <w:t xml:space="preserve">1 priedas  – </w:t>
      </w:r>
      <w:r w:rsidR="00865BEB" w:rsidRPr="008058E7">
        <w:rPr>
          <w:rFonts w:ascii="Times New Roman" w:hAnsi="Times New Roman"/>
          <w:b w:val="0"/>
          <w:bCs/>
          <w:caps w:val="0"/>
          <w:lang w:val="lt-LT"/>
        </w:rPr>
        <w:t xml:space="preserve">Techninė specifikacija, </w:t>
      </w:r>
      <w:r w:rsidR="00523F6A">
        <w:rPr>
          <w:rFonts w:ascii="Times New Roman" w:hAnsi="Times New Roman"/>
          <w:b w:val="0"/>
          <w:bCs/>
          <w:caps w:val="0"/>
          <w:lang w:val="lt-LT"/>
        </w:rPr>
        <w:t>25</w:t>
      </w:r>
      <w:r w:rsidR="00865BEB" w:rsidRPr="008058E7">
        <w:rPr>
          <w:rFonts w:ascii="Times New Roman" w:hAnsi="Times New Roman"/>
          <w:b w:val="0"/>
          <w:bCs/>
          <w:caps w:val="0"/>
          <w:lang w:val="lt-LT"/>
        </w:rPr>
        <w:t xml:space="preserve"> lapai;</w:t>
      </w:r>
    </w:p>
    <w:p w14:paraId="437EA384" w14:textId="5683DC7A" w:rsidR="00046DBB" w:rsidRPr="00186B91" w:rsidRDefault="00451A01" w:rsidP="00046DBB">
      <w:pPr>
        <w:pStyle w:val="Skyriauspavadinimas"/>
        <w:numPr>
          <w:ilvl w:val="0"/>
          <w:numId w:val="5"/>
        </w:numPr>
        <w:tabs>
          <w:tab w:val="left" w:pos="810"/>
        </w:tabs>
        <w:ind w:left="0" w:firstLine="426"/>
        <w:jc w:val="both"/>
        <w:rPr>
          <w:rFonts w:ascii="Times New Roman" w:hAnsi="Times New Roman"/>
          <w:b w:val="0"/>
          <w:bCs/>
          <w:lang w:val="lt-LT"/>
        </w:rPr>
      </w:pPr>
      <w:r>
        <w:rPr>
          <w:rFonts w:ascii="Times New Roman" w:hAnsi="Times New Roman"/>
          <w:b w:val="0"/>
          <w:bCs/>
          <w:caps w:val="0"/>
          <w:lang w:val="lt-LT"/>
        </w:rPr>
        <w:t>2</w:t>
      </w:r>
      <w:r w:rsidR="00046DBB">
        <w:rPr>
          <w:rFonts w:ascii="Times New Roman" w:hAnsi="Times New Roman"/>
          <w:b w:val="0"/>
          <w:bCs/>
          <w:caps w:val="0"/>
          <w:lang w:val="lt-LT"/>
        </w:rPr>
        <w:t xml:space="preserve"> priedas –</w:t>
      </w:r>
      <w:r w:rsidR="00123D38">
        <w:rPr>
          <w:rFonts w:ascii="Times New Roman" w:hAnsi="Times New Roman"/>
          <w:b w:val="0"/>
          <w:bCs/>
          <w:caps w:val="0"/>
          <w:lang w:val="lt-LT"/>
        </w:rPr>
        <w:t xml:space="preserve"> Paraiškos</w:t>
      </w:r>
      <w:r w:rsidR="004A4EC4">
        <w:rPr>
          <w:rFonts w:ascii="Times New Roman" w:hAnsi="Times New Roman"/>
          <w:b w:val="0"/>
          <w:bCs/>
          <w:caps w:val="0"/>
          <w:lang w:val="lt-LT"/>
        </w:rPr>
        <w:t xml:space="preserve"> paslaugoms suteikti forma, 1 lapas;</w:t>
      </w:r>
    </w:p>
    <w:p w14:paraId="72AD0F26" w14:textId="1BAE2850" w:rsidR="00123D38" w:rsidRPr="008058E7" w:rsidRDefault="00451A01" w:rsidP="00123D38">
      <w:pPr>
        <w:pStyle w:val="Skyriauspavadinimas"/>
        <w:numPr>
          <w:ilvl w:val="0"/>
          <w:numId w:val="5"/>
        </w:numPr>
        <w:tabs>
          <w:tab w:val="left" w:pos="810"/>
        </w:tabs>
        <w:ind w:left="0" w:firstLine="426"/>
        <w:jc w:val="both"/>
        <w:rPr>
          <w:rFonts w:ascii="Times New Roman" w:hAnsi="Times New Roman"/>
          <w:b w:val="0"/>
          <w:bCs/>
          <w:lang w:val="lt-LT"/>
        </w:rPr>
      </w:pPr>
      <w:r>
        <w:rPr>
          <w:rFonts w:ascii="Times New Roman" w:hAnsi="Times New Roman"/>
          <w:b w:val="0"/>
          <w:bCs/>
          <w:caps w:val="0"/>
          <w:lang w:val="lt-LT"/>
        </w:rPr>
        <w:t>3</w:t>
      </w:r>
      <w:r w:rsidR="00123D38" w:rsidRPr="008058E7">
        <w:rPr>
          <w:rFonts w:ascii="Times New Roman" w:hAnsi="Times New Roman"/>
          <w:b w:val="0"/>
          <w:bCs/>
          <w:caps w:val="0"/>
          <w:lang w:val="lt-LT"/>
        </w:rPr>
        <w:t xml:space="preserve"> priedas –  Sutarties projektas, </w:t>
      </w:r>
      <w:r w:rsidR="00123D38">
        <w:rPr>
          <w:rFonts w:ascii="Times New Roman" w:hAnsi="Times New Roman"/>
          <w:b w:val="0"/>
          <w:bCs/>
          <w:caps w:val="0"/>
          <w:lang w:val="lt-LT"/>
        </w:rPr>
        <w:t>34</w:t>
      </w:r>
      <w:r w:rsidR="00123D38" w:rsidRPr="008058E7">
        <w:rPr>
          <w:rFonts w:ascii="Times New Roman" w:hAnsi="Times New Roman"/>
          <w:b w:val="0"/>
          <w:bCs/>
          <w:caps w:val="0"/>
          <w:lang w:val="lt-LT"/>
        </w:rPr>
        <w:t xml:space="preserve"> lapai</w:t>
      </w:r>
      <w:r w:rsidR="004A4EC4">
        <w:rPr>
          <w:rFonts w:ascii="Times New Roman" w:hAnsi="Times New Roman"/>
          <w:b w:val="0"/>
          <w:bCs/>
          <w:caps w:val="0"/>
          <w:lang w:val="lt-LT"/>
        </w:rPr>
        <w:t>.</w:t>
      </w:r>
    </w:p>
    <w:p w14:paraId="48B22EDC" w14:textId="5A211DBC" w:rsidR="00067DE4" w:rsidRPr="008058E7" w:rsidRDefault="00067DE4" w:rsidP="00046DBB">
      <w:pPr>
        <w:pStyle w:val="Skyriauspavadinimas"/>
        <w:numPr>
          <w:ilvl w:val="0"/>
          <w:numId w:val="0"/>
        </w:numPr>
        <w:ind w:left="786"/>
        <w:jc w:val="both"/>
        <w:rPr>
          <w:rFonts w:ascii="Times New Roman" w:hAnsi="Times New Roman"/>
          <w:b w:val="0"/>
          <w:bCs/>
          <w:lang w:val="lt-LT"/>
        </w:rPr>
      </w:pPr>
    </w:p>
    <w:p w14:paraId="0E663BB3" w14:textId="77777777" w:rsidR="00067DE4" w:rsidRPr="008058E7" w:rsidRDefault="00067DE4" w:rsidP="00CC61F7">
      <w:pPr>
        <w:pStyle w:val="Skyriauspavadinimas"/>
        <w:numPr>
          <w:ilvl w:val="0"/>
          <w:numId w:val="0"/>
        </w:numPr>
        <w:ind w:firstLine="426"/>
        <w:jc w:val="both"/>
        <w:rPr>
          <w:rFonts w:ascii="Times New Roman" w:hAnsi="Times New Roman"/>
          <w:b w:val="0"/>
          <w:bCs/>
          <w:lang w:val="lt-LT"/>
        </w:rPr>
      </w:pPr>
    </w:p>
    <w:p w14:paraId="0078F0D6" w14:textId="77777777" w:rsidR="008A39F2" w:rsidRDefault="008A39F2" w:rsidP="00CC61F7">
      <w:pPr>
        <w:ind w:left="6521"/>
        <w:jc w:val="both"/>
        <w:rPr>
          <w:bCs/>
          <w:szCs w:val="24"/>
          <w:lang w:eastAsia="lt-LT"/>
        </w:rPr>
      </w:pPr>
    </w:p>
    <w:p w14:paraId="21B0B23A" w14:textId="77777777" w:rsidR="008A39F2" w:rsidRDefault="008A39F2" w:rsidP="00CC61F7">
      <w:pPr>
        <w:ind w:left="6521"/>
        <w:jc w:val="both"/>
        <w:rPr>
          <w:bCs/>
          <w:szCs w:val="24"/>
          <w:lang w:eastAsia="lt-LT"/>
        </w:rPr>
      </w:pPr>
    </w:p>
    <w:p w14:paraId="40BA2F3A" w14:textId="77777777" w:rsidR="008A39F2" w:rsidRDefault="008A39F2" w:rsidP="00CC61F7">
      <w:pPr>
        <w:ind w:left="6521"/>
        <w:jc w:val="both"/>
        <w:rPr>
          <w:bCs/>
          <w:szCs w:val="24"/>
          <w:lang w:eastAsia="lt-LT"/>
        </w:rPr>
      </w:pPr>
    </w:p>
    <w:p w14:paraId="7D6099CE" w14:textId="77777777" w:rsidR="008A39F2" w:rsidRDefault="008A39F2" w:rsidP="00CC61F7">
      <w:pPr>
        <w:ind w:left="6521"/>
        <w:jc w:val="both"/>
        <w:rPr>
          <w:bCs/>
          <w:szCs w:val="24"/>
          <w:lang w:eastAsia="lt-LT"/>
        </w:rPr>
      </w:pPr>
    </w:p>
    <w:p w14:paraId="612A3809" w14:textId="77777777" w:rsidR="008A39F2" w:rsidRDefault="008A39F2" w:rsidP="00CC61F7">
      <w:pPr>
        <w:ind w:left="6521"/>
        <w:jc w:val="both"/>
        <w:rPr>
          <w:bCs/>
          <w:szCs w:val="24"/>
          <w:lang w:eastAsia="lt-LT"/>
        </w:rPr>
      </w:pPr>
    </w:p>
    <w:p w14:paraId="22C2C00B" w14:textId="77777777" w:rsidR="008A39F2" w:rsidRDefault="008A39F2" w:rsidP="00CC61F7">
      <w:pPr>
        <w:ind w:left="6521"/>
        <w:jc w:val="both"/>
        <w:rPr>
          <w:bCs/>
          <w:szCs w:val="24"/>
          <w:lang w:eastAsia="lt-LT"/>
        </w:rPr>
      </w:pPr>
    </w:p>
    <w:p w14:paraId="62B7C407" w14:textId="77777777" w:rsidR="008A39F2" w:rsidRDefault="008A39F2" w:rsidP="00CC61F7">
      <w:pPr>
        <w:ind w:left="6521"/>
        <w:jc w:val="both"/>
        <w:rPr>
          <w:bCs/>
          <w:szCs w:val="24"/>
          <w:lang w:eastAsia="lt-LT"/>
        </w:rPr>
      </w:pPr>
    </w:p>
    <w:p w14:paraId="23792BCA" w14:textId="77777777" w:rsidR="008A39F2" w:rsidRDefault="008A39F2" w:rsidP="00CC61F7">
      <w:pPr>
        <w:ind w:left="6521"/>
        <w:jc w:val="both"/>
        <w:rPr>
          <w:bCs/>
          <w:szCs w:val="24"/>
          <w:lang w:eastAsia="lt-LT"/>
        </w:rPr>
      </w:pPr>
    </w:p>
    <w:p w14:paraId="57981F3B" w14:textId="77777777" w:rsidR="008A39F2" w:rsidRDefault="008A39F2" w:rsidP="00CC61F7">
      <w:pPr>
        <w:ind w:left="6521"/>
        <w:jc w:val="both"/>
        <w:rPr>
          <w:bCs/>
          <w:szCs w:val="24"/>
          <w:lang w:eastAsia="lt-LT"/>
        </w:rPr>
      </w:pPr>
    </w:p>
    <w:p w14:paraId="31E70DB0" w14:textId="77777777" w:rsidR="008A39F2" w:rsidRDefault="008A39F2" w:rsidP="00CC61F7">
      <w:pPr>
        <w:ind w:left="6521"/>
        <w:jc w:val="both"/>
        <w:rPr>
          <w:bCs/>
          <w:szCs w:val="24"/>
          <w:lang w:eastAsia="lt-LT"/>
        </w:rPr>
      </w:pPr>
    </w:p>
    <w:p w14:paraId="34824ECD" w14:textId="77777777" w:rsidR="008A39F2" w:rsidRDefault="008A39F2" w:rsidP="00CC61F7">
      <w:pPr>
        <w:ind w:left="6521"/>
        <w:jc w:val="both"/>
        <w:rPr>
          <w:bCs/>
          <w:szCs w:val="24"/>
          <w:lang w:eastAsia="lt-LT"/>
        </w:rPr>
      </w:pPr>
    </w:p>
    <w:p w14:paraId="2728A630" w14:textId="77777777" w:rsidR="008A39F2" w:rsidRDefault="008A39F2" w:rsidP="00CC61F7">
      <w:pPr>
        <w:ind w:left="6521"/>
        <w:jc w:val="both"/>
        <w:rPr>
          <w:bCs/>
          <w:szCs w:val="24"/>
          <w:lang w:eastAsia="lt-LT"/>
        </w:rPr>
      </w:pPr>
    </w:p>
    <w:p w14:paraId="5D71E885" w14:textId="77777777" w:rsidR="008A39F2" w:rsidRDefault="008A39F2" w:rsidP="00CC61F7">
      <w:pPr>
        <w:ind w:left="6521"/>
        <w:jc w:val="both"/>
        <w:rPr>
          <w:bCs/>
          <w:szCs w:val="24"/>
          <w:lang w:eastAsia="lt-LT"/>
        </w:rPr>
      </w:pPr>
    </w:p>
    <w:p w14:paraId="62EB8C94" w14:textId="77777777" w:rsidR="008A39F2" w:rsidRDefault="008A39F2" w:rsidP="00CC61F7">
      <w:pPr>
        <w:ind w:left="6521"/>
        <w:jc w:val="both"/>
        <w:rPr>
          <w:bCs/>
          <w:szCs w:val="24"/>
          <w:lang w:eastAsia="lt-LT"/>
        </w:rPr>
      </w:pPr>
    </w:p>
    <w:p w14:paraId="0308E4D9" w14:textId="77777777" w:rsidR="008A39F2" w:rsidRDefault="008A39F2" w:rsidP="00CC61F7">
      <w:pPr>
        <w:ind w:left="6521"/>
        <w:jc w:val="both"/>
        <w:rPr>
          <w:bCs/>
          <w:szCs w:val="24"/>
          <w:lang w:eastAsia="lt-LT"/>
        </w:rPr>
      </w:pPr>
    </w:p>
    <w:p w14:paraId="29F8D607" w14:textId="77777777" w:rsidR="008A39F2" w:rsidRDefault="008A39F2" w:rsidP="00CC61F7">
      <w:pPr>
        <w:ind w:left="6521"/>
        <w:jc w:val="both"/>
        <w:rPr>
          <w:bCs/>
          <w:szCs w:val="24"/>
          <w:lang w:eastAsia="lt-LT"/>
        </w:rPr>
      </w:pPr>
    </w:p>
    <w:p w14:paraId="6EC6C4C8" w14:textId="77777777" w:rsidR="008A39F2" w:rsidRDefault="008A39F2" w:rsidP="00CC61F7">
      <w:pPr>
        <w:ind w:left="6521"/>
        <w:jc w:val="both"/>
        <w:rPr>
          <w:bCs/>
          <w:szCs w:val="24"/>
          <w:lang w:eastAsia="lt-LT"/>
        </w:rPr>
      </w:pPr>
    </w:p>
    <w:p w14:paraId="7922F1D6" w14:textId="77777777" w:rsidR="008A39F2" w:rsidRDefault="008A39F2" w:rsidP="00CC61F7">
      <w:pPr>
        <w:ind w:left="6521"/>
        <w:jc w:val="both"/>
        <w:rPr>
          <w:bCs/>
          <w:szCs w:val="24"/>
          <w:lang w:eastAsia="lt-LT"/>
        </w:rPr>
      </w:pPr>
    </w:p>
    <w:p w14:paraId="1B8E8CB3" w14:textId="77777777" w:rsidR="008A39F2" w:rsidRDefault="008A39F2" w:rsidP="00CC61F7">
      <w:pPr>
        <w:ind w:left="6521"/>
        <w:jc w:val="both"/>
        <w:rPr>
          <w:bCs/>
          <w:szCs w:val="24"/>
          <w:lang w:eastAsia="lt-LT"/>
        </w:rPr>
      </w:pPr>
    </w:p>
    <w:p w14:paraId="64D9638E" w14:textId="77777777" w:rsidR="008A39F2" w:rsidRDefault="008A39F2" w:rsidP="00CC61F7">
      <w:pPr>
        <w:ind w:left="6521"/>
        <w:jc w:val="both"/>
        <w:rPr>
          <w:bCs/>
          <w:szCs w:val="24"/>
          <w:lang w:eastAsia="lt-LT"/>
        </w:rPr>
      </w:pPr>
    </w:p>
    <w:p w14:paraId="0A245D78" w14:textId="77777777" w:rsidR="008A39F2" w:rsidRDefault="008A39F2" w:rsidP="00CC61F7">
      <w:pPr>
        <w:ind w:left="6521"/>
        <w:jc w:val="both"/>
        <w:rPr>
          <w:bCs/>
          <w:szCs w:val="24"/>
          <w:lang w:eastAsia="lt-LT"/>
        </w:rPr>
      </w:pPr>
    </w:p>
    <w:p w14:paraId="27ACD138" w14:textId="77777777" w:rsidR="008A39F2" w:rsidRDefault="008A39F2" w:rsidP="00CC61F7">
      <w:pPr>
        <w:ind w:left="6521"/>
        <w:jc w:val="both"/>
        <w:rPr>
          <w:bCs/>
          <w:szCs w:val="24"/>
          <w:lang w:eastAsia="lt-LT"/>
        </w:rPr>
      </w:pPr>
    </w:p>
    <w:p w14:paraId="5EC2EB6D" w14:textId="5E70C7C6" w:rsidR="00CC61F7" w:rsidRPr="008036B9" w:rsidRDefault="006E3AE2" w:rsidP="00CC61F7">
      <w:pPr>
        <w:ind w:left="6521"/>
        <w:jc w:val="both"/>
        <w:rPr>
          <w:szCs w:val="24"/>
        </w:rPr>
      </w:pPr>
      <w:r>
        <w:rPr>
          <w:bCs/>
          <w:szCs w:val="24"/>
          <w:lang w:eastAsia="lt-LT"/>
        </w:rPr>
        <w:lastRenderedPageBreak/>
        <w:t xml:space="preserve">Nacionalinio ECRIS-TCN modulio priežiūros ir jo plėtros paslaugų pirkimo </w:t>
      </w:r>
      <w:r w:rsidR="008F11F5" w:rsidRPr="008036B9">
        <w:rPr>
          <w:szCs w:val="24"/>
          <w:lang w:eastAsia="lt-LT"/>
        </w:rPr>
        <w:t>užduoties</w:t>
      </w:r>
      <w:r w:rsidR="008F11F5" w:rsidRPr="008036B9">
        <w:rPr>
          <w:bCs/>
          <w:iCs/>
          <w:szCs w:val="24"/>
          <w:lang w:eastAsia="lt-LT"/>
        </w:rPr>
        <w:t xml:space="preserve"> </w:t>
      </w:r>
    </w:p>
    <w:p w14:paraId="76CE9660" w14:textId="7841BF98" w:rsidR="00CC61F7" w:rsidRPr="008036B9" w:rsidRDefault="00F16FA6" w:rsidP="00CC61F7">
      <w:pPr>
        <w:ind w:left="6480" w:firstLine="41"/>
        <w:jc w:val="both"/>
        <w:rPr>
          <w:szCs w:val="24"/>
        </w:rPr>
      </w:pPr>
      <w:r w:rsidRPr="008036B9">
        <w:rPr>
          <w:szCs w:val="24"/>
        </w:rPr>
        <w:t xml:space="preserve">1 </w:t>
      </w:r>
      <w:r w:rsidR="00CC61F7" w:rsidRPr="008036B9">
        <w:rPr>
          <w:szCs w:val="24"/>
        </w:rPr>
        <w:t xml:space="preserve">priedas </w:t>
      </w:r>
    </w:p>
    <w:p w14:paraId="6E6BE2A6" w14:textId="77777777" w:rsidR="00CC61F7" w:rsidRPr="008036B9" w:rsidRDefault="00CC61F7" w:rsidP="00CC61F7">
      <w:pPr>
        <w:pStyle w:val="Skyriauspavadinimas"/>
        <w:numPr>
          <w:ilvl w:val="0"/>
          <w:numId w:val="0"/>
        </w:numPr>
        <w:ind w:left="426"/>
        <w:rPr>
          <w:rFonts w:ascii="Times New Roman" w:hAnsi="Times New Roman"/>
          <w:lang w:val="lt-LT" w:eastAsia="lt-LT"/>
        </w:rPr>
      </w:pPr>
    </w:p>
    <w:p w14:paraId="3BE2EB39" w14:textId="77777777" w:rsidR="00CC61F7" w:rsidRPr="008036B9" w:rsidRDefault="00CC61F7" w:rsidP="00CC61F7">
      <w:pPr>
        <w:pStyle w:val="Skyriauspavadinimas"/>
        <w:numPr>
          <w:ilvl w:val="0"/>
          <w:numId w:val="0"/>
        </w:numPr>
        <w:ind w:left="426"/>
        <w:rPr>
          <w:rFonts w:ascii="Times New Roman" w:hAnsi="Times New Roman"/>
          <w:lang w:val="lt-LT" w:eastAsia="lt-LT"/>
        </w:rPr>
      </w:pPr>
    </w:p>
    <w:p w14:paraId="0B66B95C" w14:textId="77777777" w:rsidR="00CC61F7" w:rsidRPr="008036B9" w:rsidRDefault="00CC61F7" w:rsidP="00CC61F7">
      <w:pPr>
        <w:pStyle w:val="Skyriauspavadinimas"/>
        <w:numPr>
          <w:ilvl w:val="0"/>
          <w:numId w:val="0"/>
        </w:numPr>
        <w:ind w:left="426"/>
        <w:rPr>
          <w:rFonts w:ascii="Times New Roman" w:hAnsi="Times New Roman"/>
          <w:lang w:val="lt-LT"/>
        </w:rPr>
      </w:pPr>
      <w:r w:rsidRPr="008036B9">
        <w:rPr>
          <w:rFonts w:ascii="Times New Roman" w:hAnsi="Times New Roman"/>
          <w:lang w:val="lt-LT"/>
        </w:rPr>
        <w:t>TECHNINĖ SPECIFIKACIJA</w:t>
      </w:r>
    </w:p>
    <w:p w14:paraId="7EE1B51E" w14:textId="7A34A05D" w:rsidR="00CC61F7" w:rsidRPr="008036B9" w:rsidRDefault="00CC61F7" w:rsidP="00CC61F7">
      <w:pPr>
        <w:pStyle w:val="Skyriauspavadinimas"/>
        <w:numPr>
          <w:ilvl w:val="0"/>
          <w:numId w:val="0"/>
        </w:numPr>
        <w:ind w:firstLine="426"/>
        <w:jc w:val="both"/>
        <w:rPr>
          <w:rFonts w:ascii="Times New Roman" w:hAnsi="Times New Roman"/>
          <w:lang w:val="lt-LT"/>
        </w:rPr>
      </w:pPr>
    </w:p>
    <w:p w14:paraId="4FF91801" w14:textId="512DC1D6" w:rsidR="005433D3" w:rsidRDefault="005433D3" w:rsidP="00026190">
      <w:pPr>
        <w:pStyle w:val="Skyriauspavadinimas"/>
        <w:numPr>
          <w:ilvl w:val="0"/>
          <w:numId w:val="15"/>
        </w:numPr>
        <w:rPr>
          <w:rFonts w:ascii="Times New Roman" w:hAnsi="Times New Roman"/>
          <w:lang w:val="lt-LT"/>
        </w:rPr>
      </w:pPr>
      <w:r w:rsidRPr="008036B9">
        <w:rPr>
          <w:rFonts w:ascii="Times New Roman" w:hAnsi="Times New Roman"/>
          <w:lang w:val="lt-LT"/>
        </w:rPr>
        <w:t>BENDRA INFORMACIJA</w:t>
      </w:r>
    </w:p>
    <w:p w14:paraId="7F8B993E" w14:textId="77777777" w:rsidR="00026190" w:rsidRPr="008036B9" w:rsidRDefault="00026190" w:rsidP="00835F48">
      <w:pPr>
        <w:pStyle w:val="Skyriauspavadinimas"/>
        <w:numPr>
          <w:ilvl w:val="0"/>
          <w:numId w:val="0"/>
        </w:numPr>
        <w:ind w:left="1146"/>
        <w:jc w:val="left"/>
        <w:rPr>
          <w:rFonts w:ascii="Times New Roman" w:hAnsi="Times New Roman"/>
          <w:lang w:val="lt-LT"/>
        </w:rPr>
      </w:pPr>
    </w:p>
    <w:p w14:paraId="0985204A" w14:textId="77777777" w:rsidR="00026190" w:rsidRPr="00890F67" w:rsidRDefault="00026190" w:rsidP="00026190">
      <w:pPr>
        <w:pStyle w:val="Sraopastraipa"/>
        <w:numPr>
          <w:ilvl w:val="1"/>
          <w:numId w:val="14"/>
        </w:numPr>
        <w:tabs>
          <w:tab w:val="center" w:pos="0"/>
        </w:tabs>
        <w:spacing w:after="0" w:line="240" w:lineRule="auto"/>
        <w:ind w:hanging="77"/>
        <w:rPr>
          <w:rFonts w:ascii="Times New Roman" w:eastAsia="Times New Roman" w:hAnsi="Times New Roman" w:cs="Times New Roman"/>
          <w:sz w:val="24"/>
          <w:szCs w:val="24"/>
        </w:rPr>
      </w:pPr>
      <w:r w:rsidRPr="00890F67">
        <w:rPr>
          <w:rFonts w:ascii="Times New Roman" w:hAnsi="Times New Roman" w:cs="Times New Roman"/>
          <w:b/>
          <w:sz w:val="24"/>
          <w:szCs w:val="24"/>
        </w:rPr>
        <w:t>Techninėje specifikacijoje naudojamos sąvokos ir sutrumpinimai</w:t>
      </w:r>
      <w:r w:rsidRPr="00890F67">
        <w:rPr>
          <w:rFonts w:ascii="Times New Roman" w:eastAsia="Times New Roman" w:hAnsi="Times New Roman" w:cs="Times New Roman"/>
          <w:sz w:val="24"/>
          <w:szCs w:val="24"/>
        </w:rPr>
        <w:t>:</w:t>
      </w:r>
    </w:p>
    <w:p w14:paraId="53347AD8" w14:textId="77777777" w:rsidR="00026190" w:rsidRPr="00A575E9" w:rsidRDefault="00026190" w:rsidP="00026190">
      <w:pPr>
        <w:pStyle w:val="Sraopastraipa"/>
        <w:numPr>
          <w:ilvl w:val="2"/>
          <w:numId w:val="14"/>
        </w:numPr>
        <w:tabs>
          <w:tab w:val="center" w:pos="0"/>
        </w:tabs>
        <w:spacing w:after="0" w:line="240" w:lineRule="auto"/>
        <w:ind w:left="0" w:firstLine="710"/>
        <w:jc w:val="both"/>
        <w:rPr>
          <w:rFonts w:ascii="Times New Roman" w:eastAsia="Times New Roman" w:hAnsi="Times New Roman" w:cs="Times New Roman"/>
          <w:sz w:val="24"/>
          <w:szCs w:val="24"/>
        </w:rPr>
      </w:pPr>
      <w:r w:rsidRPr="00A575E9">
        <w:rPr>
          <w:rFonts w:ascii="Times New Roman" w:hAnsi="Times New Roman" w:cs="Times New Roman"/>
          <w:b/>
          <w:sz w:val="24"/>
          <w:szCs w:val="24"/>
        </w:rPr>
        <w:t>IRD</w:t>
      </w:r>
      <w:r w:rsidRPr="00A575E9">
        <w:rPr>
          <w:rFonts w:ascii="Times New Roman" w:hAnsi="Times New Roman" w:cs="Times New Roman"/>
          <w:sz w:val="24"/>
          <w:szCs w:val="24"/>
        </w:rPr>
        <w:t xml:space="preserve"> </w:t>
      </w:r>
      <w:r w:rsidRPr="00A575E9">
        <w:rPr>
          <w:rFonts w:ascii="Times New Roman" w:eastAsia="Times New Roman" w:hAnsi="Times New Roman" w:cs="Times New Roman"/>
          <w:sz w:val="24"/>
          <w:szCs w:val="24"/>
        </w:rPr>
        <w:t xml:space="preserve">arba </w:t>
      </w:r>
      <w:r w:rsidRPr="00A575E9">
        <w:rPr>
          <w:rFonts w:ascii="Times New Roman" w:eastAsia="Times New Roman" w:hAnsi="Times New Roman" w:cs="Times New Roman"/>
          <w:b/>
          <w:sz w:val="24"/>
          <w:szCs w:val="24"/>
        </w:rPr>
        <w:t xml:space="preserve">Departamentas </w:t>
      </w:r>
      <w:r w:rsidRPr="00A575E9">
        <w:rPr>
          <w:rFonts w:ascii="Times New Roman" w:hAnsi="Times New Roman" w:cs="Times New Roman"/>
          <w:sz w:val="24"/>
          <w:szCs w:val="24"/>
        </w:rPr>
        <w:t xml:space="preserve">– </w:t>
      </w:r>
      <w:r w:rsidRPr="00A575E9">
        <w:rPr>
          <w:rFonts w:ascii="Times New Roman" w:eastAsia="Times New Roman" w:hAnsi="Times New Roman" w:cs="Times New Roman"/>
          <w:sz w:val="24"/>
          <w:szCs w:val="24"/>
        </w:rPr>
        <w:t xml:space="preserve">Informatikos ir ryšių departamentas prie Lietuvos Respublikos vidaus reikalų ministerijos; </w:t>
      </w:r>
    </w:p>
    <w:p w14:paraId="1F5980A5" w14:textId="77777777" w:rsidR="00026190" w:rsidRPr="00A575E9" w:rsidRDefault="00026190" w:rsidP="00026190">
      <w:pPr>
        <w:pStyle w:val="Sraopastraipa"/>
        <w:numPr>
          <w:ilvl w:val="2"/>
          <w:numId w:val="14"/>
        </w:numPr>
        <w:tabs>
          <w:tab w:val="center" w:pos="0"/>
        </w:tabs>
        <w:spacing w:after="0" w:line="240" w:lineRule="auto"/>
        <w:ind w:left="1276" w:hanging="567"/>
        <w:jc w:val="both"/>
        <w:rPr>
          <w:rFonts w:ascii="Times New Roman" w:eastAsia="Times New Roman" w:hAnsi="Times New Roman" w:cs="Times New Roman"/>
          <w:sz w:val="24"/>
          <w:szCs w:val="24"/>
        </w:rPr>
      </w:pPr>
      <w:r w:rsidRPr="00A575E9">
        <w:rPr>
          <w:rFonts w:ascii="Times New Roman" w:hAnsi="Times New Roman" w:cs="Times New Roman"/>
          <w:b/>
          <w:sz w:val="24"/>
          <w:szCs w:val="24"/>
        </w:rPr>
        <w:t xml:space="preserve">LR </w:t>
      </w:r>
      <w:r w:rsidRPr="00A575E9">
        <w:rPr>
          <w:rFonts w:ascii="Times New Roman" w:hAnsi="Times New Roman" w:cs="Times New Roman"/>
          <w:sz w:val="24"/>
          <w:szCs w:val="24"/>
        </w:rPr>
        <w:t>–</w:t>
      </w:r>
      <w:r w:rsidRPr="00A575E9">
        <w:rPr>
          <w:rFonts w:ascii="Times New Roman" w:eastAsia="Times New Roman" w:hAnsi="Times New Roman" w:cs="Times New Roman"/>
          <w:sz w:val="24"/>
          <w:szCs w:val="24"/>
        </w:rPr>
        <w:t xml:space="preserve"> Lietuvos Respublika;</w:t>
      </w:r>
    </w:p>
    <w:p w14:paraId="47A8FB0E" w14:textId="77777777" w:rsidR="00026190" w:rsidRPr="00A575E9" w:rsidRDefault="00026190" w:rsidP="00026190">
      <w:pPr>
        <w:pStyle w:val="Sraopastraipa"/>
        <w:numPr>
          <w:ilvl w:val="2"/>
          <w:numId w:val="14"/>
        </w:numPr>
        <w:tabs>
          <w:tab w:val="center" w:pos="0"/>
        </w:tabs>
        <w:spacing w:after="0" w:line="240" w:lineRule="auto"/>
        <w:ind w:left="1276" w:hanging="567"/>
        <w:jc w:val="both"/>
        <w:rPr>
          <w:rFonts w:ascii="Times New Roman" w:eastAsia="Times New Roman" w:hAnsi="Times New Roman" w:cs="Times New Roman"/>
          <w:sz w:val="24"/>
          <w:szCs w:val="24"/>
        </w:rPr>
      </w:pPr>
      <w:r w:rsidRPr="00A575E9">
        <w:rPr>
          <w:rFonts w:ascii="Times New Roman" w:hAnsi="Times New Roman" w:cs="Times New Roman"/>
          <w:b/>
          <w:sz w:val="24"/>
          <w:szCs w:val="24"/>
        </w:rPr>
        <w:t xml:space="preserve">ES </w:t>
      </w:r>
      <w:r w:rsidRPr="00A575E9">
        <w:rPr>
          <w:rFonts w:ascii="Times New Roman" w:hAnsi="Times New Roman" w:cs="Times New Roman"/>
          <w:sz w:val="24"/>
          <w:szCs w:val="24"/>
        </w:rPr>
        <w:t>–</w:t>
      </w:r>
      <w:r w:rsidRPr="00A575E9">
        <w:rPr>
          <w:rFonts w:ascii="Times New Roman" w:eastAsia="Times New Roman" w:hAnsi="Times New Roman" w:cs="Times New Roman"/>
          <w:sz w:val="24"/>
          <w:szCs w:val="24"/>
        </w:rPr>
        <w:t xml:space="preserve"> Europos Sąjunga;</w:t>
      </w:r>
    </w:p>
    <w:p w14:paraId="38B41C02" w14:textId="77777777" w:rsidR="00026190" w:rsidRPr="00A575E9" w:rsidRDefault="00026190" w:rsidP="00026190">
      <w:pPr>
        <w:pStyle w:val="Sraopastraipa"/>
        <w:numPr>
          <w:ilvl w:val="2"/>
          <w:numId w:val="14"/>
        </w:numPr>
        <w:spacing w:after="0" w:line="240" w:lineRule="auto"/>
        <w:ind w:left="0" w:firstLine="709"/>
        <w:jc w:val="both"/>
        <w:rPr>
          <w:rFonts w:ascii="Times New Roman" w:eastAsia="Times New Roman" w:hAnsi="Times New Roman" w:cs="Times New Roman"/>
          <w:sz w:val="24"/>
          <w:szCs w:val="24"/>
        </w:rPr>
      </w:pPr>
      <w:r w:rsidRPr="00A575E9">
        <w:rPr>
          <w:rFonts w:ascii="Times New Roman" w:eastAsia="Times New Roman" w:hAnsi="Times New Roman" w:cs="Times New Roman"/>
          <w:b/>
          <w:sz w:val="24"/>
          <w:szCs w:val="24"/>
        </w:rPr>
        <w:t>ECRIS</w:t>
      </w:r>
      <w:r w:rsidRPr="00A575E9">
        <w:rPr>
          <w:rFonts w:ascii="Times New Roman" w:eastAsia="Times New Roman" w:hAnsi="Times New Roman" w:cs="Times New Roman"/>
          <w:sz w:val="24"/>
          <w:szCs w:val="24"/>
        </w:rPr>
        <w:t xml:space="preserve"> – Europos nuosprendžių registrų informacinė sistema (angl. </w:t>
      </w:r>
      <w:proofErr w:type="spellStart"/>
      <w:r w:rsidRPr="00A575E9">
        <w:rPr>
          <w:rFonts w:ascii="Times New Roman" w:eastAsia="Times New Roman" w:hAnsi="Times New Roman" w:cs="Times New Roman"/>
          <w:i/>
          <w:sz w:val="24"/>
          <w:szCs w:val="24"/>
        </w:rPr>
        <w:t>European</w:t>
      </w:r>
      <w:proofErr w:type="spellEnd"/>
      <w:r w:rsidRPr="00A575E9">
        <w:rPr>
          <w:rFonts w:ascii="Times New Roman" w:eastAsia="Times New Roman" w:hAnsi="Times New Roman" w:cs="Times New Roman"/>
          <w:i/>
          <w:sz w:val="24"/>
          <w:szCs w:val="24"/>
        </w:rPr>
        <w:t xml:space="preserve"> </w:t>
      </w:r>
      <w:proofErr w:type="spellStart"/>
      <w:r w:rsidRPr="00A575E9">
        <w:rPr>
          <w:rFonts w:ascii="Times New Roman" w:eastAsia="Times New Roman" w:hAnsi="Times New Roman" w:cs="Times New Roman"/>
          <w:i/>
          <w:sz w:val="24"/>
          <w:szCs w:val="24"/>
        </w:rPr>
        <w:t>criminal</w:t>
      </w:r>
      <w:proofErr w:type="spellEnd"/>
      <w:r w:rsidRPr="00A575E9">
        <w:rPr>
          <w:rFonts w:ascii="Times New Roman" w:eastAsia="Times New Roman" w:hAnsi="Times New Roman" w:cs="Times New Roman"/>
          <w:i/>
          <w:sz w:val="24"/>
          <w:szCs w:val="24"/>
        </w:rPr>
        <w:t xml:space="preserve"> </w:t>
      </w:r>
      <w:proofErr w:type="spellStart"/>
      <w:r w:rsidRPr="00A575E9">
        <w:rPr>
          <w:rFonts w:ascii="Times New Roman" w:eastAsia="Times New Roman" w:hAnsi="Times New Roman" w:cs="Times New Roman"/>
          <w:i/>
          <w:sz w:val="24"/>
          <w:szCs w:val="24"/>
        </w:rPr>
        <w:t>records</w:t>
      </w:r>
      <w:proofErr w:type="spellEnd"/>
      <w:r w:rsidRPr="00A575E9">
        <w:rPr>
          <w:rFonts w:ascii="Times New Roman" w:eastAsia="Times New Roman" w:hAnsi="Times New Roman" w:cs="Times New Roman"/>
          <w:i/>
          <w:sz w:val="24"/>
          <w:szCs w:val="24"/>
        </w:rPr>
        <w:t xml:space="preserve"> </w:t>
      </w:r>
      <w:proofErr w:type="spellStart"/>
      <w:r w:rsidRPr="00A575E9">
        <w:rPr>
          <w:rFonts w:ascii="Times New Roman" w:eastAsia="Times New Roman" w:hAnsi="Times New Roman" w:cs="Times New Roman"/>
          <w:i/>
          <w:sz w:val="24"/>
          <w:szCs w:val="24"/>
        </w:rPr>
        <w:t>information</w:t>
      </w:r>
      <w:proofErr w:type="spellEnd"/>
      <w:r w:rsidRPr="00A575E9">
        <w:rPr>
          <w:rFonts w:ascii="Times New Roman" w:eastAsia="Times New Roman" w:hAnsi="Times New Roman" w:cs="Times New Roman"/>
          <w:i/>
          <w:sz w:val="24"/>
          <w:szCs w:val="24"/>
        </w:rPr>
        <w:t xml:space="preserve"> </w:t>
      </w:r>
      <w:proofErr w:type="spellStart"/>
      <w:r w:rsidRPr="00A575E9">
        <w:rPr>
          <w:rFonts w:ascii="Times New Roman" w:eastAsia="Times New Roman" w:hAnsi="Times New Roman" w:cs="Times New Roman"/>
          <w:i/>
          <w:sz w:val="24"/>
          <w:szCs w:val="24"/>
        </w:rPr>
        <w:t>system</w:t>
      </w:r>
      <w:proofErr w:type="spellEnd"/>
      <w:r w:rsidRPr="00A575E9">
        <w:rPr>
          <w:rFonts w:ascii="Times New Roman" w:eastAsia="Times New Roman" w:hAnsi="Times New Roman" w:cs="Times New Roman"/>
          <w:sz w:val="24"/>
          <w:szCs w:val="24"/>
        </w:rPr>
        <w:t>);</w:t>
      </w:r>
    </w:p>
    <w:p w14:paraId="70A33CFC" w14:textId="77777777" w:rsidR="00026190" w:rsidRPr="00A575E9" w:rsidRDefault="00026190" w:rsidP="00026190">
      <w:pPr>
        <w:pStyle w:val="Sraopastraipa"/>
        <w:numPr>
          <w:ilvl w:val="2"/>
          <w:numId w:val="14"/>
        </w:numPr>
        <w:spacing w:after="0" w:line="240" w:lineRule="auto"/>
        <w:ind w:left="0" w:firstLine="710"/>
        <w:jc w:val="both"/>
        <w:rPr>
          <w:rFonts w:ascii="Times New Roman" w:eastAsia="Times New Roman" w:hAnsi="Times New Roman" w:cs="Times New Roman"/>
          <w:sz w:val="24"/>
          <w:szCs w:val="24"/>
        </w:rPr>
      </w:pPr>
      <w:r w:rsidRPr="00D90091">
        <w:rPr>
          <w:rFonts w:ascii="Times New Roman" w:eastAsia="Times New Roman" w:hAnsi="Times New Roman" w:cs="Times New Roman"/>
          <w:b/>
          <w:bCs/>
          <w:sz w:val="24"/>
          <w:szCs w:val="24"/>
        </w:rPr>
        <w:t>ECRIS-TCN</w:t>
      </w:r>
      <w:r w:rsidRPr="00D90091">
        <w:rPr>
          <w:rFonts w:ascii="Times New Roman" w:eastAsia="Times New Roman" w:hAnsi="Times New Roman" w:cs="Times New Roman"/>
          <w:sz w:val="24"/>
          <w:szCs w:val="24"/>
        </w:rPr>
        <w:t xml:space="preserve"> –</w:t>
      </w:r>
      <w:r w:rsidRPr="00A575E9" w:rsidDel="00E40231">
        <w:rPr>
          <w:rFonts w:ascii="Times New Roman" w:hAnsi="Times New Roman" w:cs="Times New Roman"/>
          <w:sz w:val="24"/>
          <w:szCs w:val="24"/>
        </w:rPr>
        <w:t xml:space="preserve"> </w:t>
      </w:r>
      <w:r w:rsidRPr="00A575E9">
        <w:rPr>
          <w:rFonts w:ascii="Times New Roman" w:hAnsi="Times New Roman" w:cs="Times New Roman"/>
          <w:sz w:val="24"/>
          <w:szCs w:val="24"/>
        </w:rPr>
        <w:t xml:space="preserve">centralizuota valstybių narių, turinčių informacijos apie priimtus trečiųjų šalių piliečių ir asmenų be pilietybės apkaltinamuosius nuosprendžius, nustatymo </w:t>
      </w:r>
      <w:r w:rsidRPr="00A575E9" w:rsidDel="00A4006F">
        <w:rPr>
          <w:rFonts w:ascii="Times New Roman" w:hAnsi="Times New Roman" w:cs="Times New Roman"/>
          <w:sz w:val="24"/>
          <w:szCs w:val="24"/>
        </w:rPr>
        <w:t>sistema</w:t>
      </w:r>
      <w:r w:rsidRPr="00A575E9">
        <w:rPr>
          <w:rFonts w:ascii="Times New Roman" w:hAnsi="Times New Roman" w:cs="Times New Roman"/>
          <w:sz w:val="24"/>
          <w:szCs w:val="24"/>
        </w:rPr>
        <w:t xml:space="preserve">, kurios paskirtis </w:t>
      </w:r>
      <w:r w:rsidRPr="00D90091">
        <w:rPr>
          <w:rFonts w:ascii="Times New Roman" w:eastAsia="Times New Roman" w:hAnsi="Times New Roman" w:cs="Times New Roman"/>
          <w:sz w:val="24"/>
          <w:szCs w:val="24"/>
        </w:rPr>
        <w:t>–</w:t>
      </w:r>
      <w:r w:rsidRPr="00A575E9">
        <w:rPr>
          <w:rFonts w:ascii="Times New Roman" w:hAnsi="Times New Roman" w:cs="Times New Roman"/>
          <w:sz w:val="24"/>
          <w:szCs w:val="24"/>
        </w:rPr>
        <w:t xml:space="preserve"> nustatyti valstybes nares, turinčias informacijos apie ankstesnius trečiųjų šalių piliečių arba asmenų be pilietybės apkaltinamuosius nuosprendžius.  Sistema veikia pagal principą „yra atitiktis“ / „nėra atitikties“. Sistema sukurta vadovaujantis ECRIS-TCN reglamentu (Reglamentas (ES) 2019/816) ir papildo decentralizuotą ECRIS, sukurtą Tarybos sprendimu 2009/316/TVR;</w:t>
      </w:r>
    </w:p>
    <w:p w14:paraId="41677B98" w14:textId="77777777" w:rsidR="00026190" w:rsidRPr="00A575E9" w:rsidRDefault="00026190" w:rsidP="00026190">
      <w:pPr>
        <w:pStyle w:val="Sraopastraipa"/>
        <w:numPr>
          <w:ilvl w:val="2"/>
          <w:numId w:val="14"/>
        </w:numPr>
        <w:spacing w:after="0" w:line="240" w:lineRule="auto"/>
        <w:ind w:left="0" w:firstLine="710"/>
        <w:jc w:val="both"/>
        <w:rPr>
          <w:rFonts w:ascii="Times New Roman" w:eastAsia="Times New Roman" w:hAnsi="Times New Roman" w:cs="Times New Roman"/>
          <w:sz w:val="24"/>
          <w:szCs w:val="24"/>
        </w:rPr>
      </w:pPr>
      <w:r w:rsidRPr="00A575E9">
        <w:rPr>
          <w:rFonts w:ascii="Times New Roman" w:eastAsia="Times New Roman" w:hAnsi="Times New Roman" w:cs="Times New Roman"/>
          <w:b/>
          <w:sz w:val="24"/>
          <w:szCs w:val="24"/>
        </w:rPr>
        <w:t xml:space="preserve">ECRIS RI </w:t>
      </w:r>
      <w:r w:rsidRPr="00A575E9">
        <w:rPr>
          <w:rFonts w:ascii="Times New Roman" w:eastAsia="Times New Roman" w:hAnsi="Times New Roman" w:cs="Times New Roman"/>
          <w:sz w:val="24"/>
          <w:szCs w:val="24"/>
        </w:rPr>
        <w:t>– Europos Komisijos sukurta ir 23 valstybių narių naudojama ECRIS nuorodų sistemos programinė įranga teistumo duomenų mainams</w:t>
      </w:r>
      <w:r w:rsidRPr="00A575E9">
        <w:rPr>
          <w:sz w:val="24"/>
          <w:szCs w:val="24"/>
        </w:rPr>
        <w:t xml:space="preserve"> </w:t>
      </w:r>
      <w:r w:rsidRPr="00A575E9">
        <w:rPr>
          <w:rFonts w:ascii="Times New Roman" w:eastAsia="Times New Roman" w:hAnsi="Times New Roman" w:cs="Times New Roman"/>
          <w:sz w:val="24"/>
          <w:szCs w:val="24"/>
        </w:rPr>
        <w:t xml:space="preserve">pagal Sprendimą 2009/316/TVR (angl. </w:t>
      </w:r>
      <w:r w:rsidRPr="00A575E9">
        <w:rPr>
          <w:rFonts w:ascii="Times New Roman" w:eastAsia="Times New Roman" w:hAnsi="Times New Roman" w:cs="Times New Roman"/>
          <w:i/>
          <w:sz w:val="24"/>
          <w:szCs w:val="24"/>
        </w:rPr>
        <w:t xml:space="preserve">ECRIS </w:t>
      </w:r>
      <w:proofErr w:type="spellStart"/>
      <w:r w:rsidRPr="00A575E9">
        <w:rPr>
          <w:rFonts w:ascii="Times New Roman" w:eastAsia="Times New Roman" w:hAnsi="Times New Roman" w:cs="Times New Roman"/>
          <w:i/>
          <w:sz w:val="24"/>
          <w:szCs w:val="24"/>
        </w:rPr>
        <w:t>Reference</w:t>
      </w:r>
      <w:proofErr w:type="spellEnd"/>
      <w:r w:rsidRPr="00A575E9">
        <w:rPr>
          <w:rFonts w:ascii="Times New Roman" w:eastAsia="Times New Roman" w:hAnsi="Times New Roman" w:cs="Times New Roman"/>
          <w:i/>
          <w:sz w:val="24"/>
          <w:szCs w:val="24"/>
        </w:rPr>
        <w:t xml:space="preserve"> </w:t>
      </w:r>
      <w:proofErr w:type="spellStart"/>
      <w:r w:rsidRPr="00A575E9">
        <w:rPr>
          <w:rFonts w:ascii="Times New Roman" w:eastAsia="Times New Roman" w:hAnsi="Times New Roman" w:cs="Times New Roman"/>
          <w:i/>
          <w:sz w:val="24"/>
          <w:szCs w:val="24"/>
        </w:rPr>
        <w:t>Implementation</w:t>
      </w:r>
      <w:proofErr w:type="spellEnd"/>
      <w:r w:rsidRPr="00A575E9">
        <w:rPr>
          <w:rFonts w:ascii="Times New Roman" w:eastAsia="Times New Roman" w:hAnsi="Times New Roman" w:cs="Times New Roman"/>
          <w:sz w:val="24"/>
          <w:szCs w:val="24"/>
        </w:rPr>
        <w:t xml:space="preserve">), šiuo metu ECRIS RI priežiūrą ir plėtrą pritaikant pagal </w:t>
      </w:r>
      <w:r w:rsidRPr="2B0A6E06">
        <w:rPr>
          <w:rFonts w:ascii="Times New Roman" w:eastAsia="Times New Roman" w:hAnsi="Times New Roman" w:cs="Times New Roman"/>
          <w:sz w:val="24"/>
          <w:szCs w:val="24"/>
        </w:rPr>
        <w:t>ECRIS</w:t>
      </w:r>
      <w:r w:rsidRPr="00A575E9">
        <w:rPr>
          <w:rFonts w:ascii="Times New Roman" w:eastAsia="Times New Roman" w:hAnsi="Times New Roman" w:cs="Times New Roman"/>
          <w:sz w:val="24"/>
          <w:szCs w:val="24"/>
        </w:rPr>
        <w:t xml:space="preserve">-TCN reikalavimus vykdo </w:t>
      </w:r>
      <w:r w:rsidRPr="00A575E9">
        <w:rPr>
          <w:rFonts w:ascii="Times New Roman" w:hAnsi="Times New Roman" w:cs="Times New Roman"/>
          <w:sz w:val="24"/>
          <w:szCs w:val="24"/>
        </w:rPr>
        <w:t xml:space="preserve">Europos didelės apimties IT sistemų laisvės, saugumo ir teisingumo erdvėje operacijų valdymo agentūra </w:t>
      </w:r>
      <w:proofErr w:type="spellStart"/>
      <w:r w:rsidRPr="00A575E9">
        <w:rPr>
          <w:rFonts w:ascii="Times New Roman" w:hAnsi="Times New Roman" w:cs="Times New Roman"/>
          <w:sz w:val="24"/>
          <w:szCs w:val="24"/>
        </w:rPr>
        <w:t>eu</w:t>
      </w:r>
      <w:proofErr w:type="spellEnd"/>
      <w:r w:rsidRPr="00A575E9">
        <w:rPr>
          <w:rFonts w:ascii="Times New Roman" w:hAnsi="Times New Roman" w:cs="Times New Roman"/>
          <w:sz w:val="24"/>
          <w:szCs w:val="24"/>
        </w:rPr>
        <w:t>-LISA</w:t>
      </w:r>
      <w:r w:rsidRPr="00A575E9">
        <w:rPr>
          <w:rFonts w:ascii="Times New Roman" w:eastAsia="Times New Roman" w:hAnsi="Times New Roman" w:cs="Times New Roman"/>
          <w:sz w:val="24"/>
          <w:szCs w:val="24"/>
        </w:rPr>
        <w:t>;</w:t>
      </w:r>
    </w:p>
    <w:p w14:paraId="39FD4D5C" w14:textId="77777777" w:rsidR="00026190" w:rsidRDefault="00026190" w:rsidP="00026190">
      <w:pPr>
        <w:pStyle w:val="Sraopastraipa"/>
        <w:numPr>
          <w:ilvl w:val="2"/>
          <w:numId w:val="14"/>
        </w:numPr>
        <w:spacing w:after="0" w:line="240" w:lineRule="auto"/>
        <w:ind w:left="0" w:firstLine="710"/>
        <w:jc w:val="both"/>
        <w:rPr>
          <w:rFonts w:ascii="Times New Roman" w:eastAsia="Times New Roman" w:hAnsi="Times New Roman" w:cs="Times New Roman"/>
          <w:sz w:val="24"/>
          <w:szCs w:val="24"/>
        </w:rPr>
      </w:pPr>
      <w:r w:rsidRPr="00A575E9">
        <w:rPr>
          <w:rFonts w:ascii="Times New Roman" w:eastAsia="Times New Roman" w:hAnsi="Times New Roman" w:cs="Times New Roman"/>
          <w:b/>
          <w:sz w:val="24"/>
          <w:szCs w:val="24"/>
        </w:rPr>
        <w:t xml:space="preserve">ECRIS NI </w:t>
      </w:r>
      <w:r w:rsidRPr="00A575E9">
        <w:rPr>
          <w:rFonts w:ascii="Times New Roman" w:eastAsia="Times New Roman" w:hAnsi="Times New Roman" w:cs="Times New Roman"/>
          <w:sz w:val="24"/>
          <w:szCs w:val="24"/>
        </w:rPr>
        <w:t xml:space="preserve">– 4 ES valstybių narių pagal Europos Komisijos patvirtintas ECRIS detalias technines specifikacijas (angl. </w:t>
      </w:r>
      <w:proofErr w:type="spellStart"/>
      <w:r w:rsidRPr="00A575E9">
        <w:rPr>
          <w:rFonts w:ascii="Times New Roman" w:eastAsia="Times New Roman" w:hAnsi="Times New Roman" w:cs="Times New Roman"/>
          <w:i/>
          <w:sz w:val="24"/>
          <w:szCs w:val="24"/>
        </w:rPr>
        <w:t>Detail</w:t>
      </w:r>
      <w:proofErr w:type="spellEnd"/>
      <w:r w:rsidRPr="00A575E9">
        <w:rPr>
          <w:rFonts w:ascii="Times New Roman" w:eastAsia="Times New Roman" w:hAnsi="Times New Roman" w:cs="Times New Roman"/>
          <w:i/>
          <w:sz w:val="24"/>
          <w:szCs w:val="24"/>
        </w:rPr>
        <w:t xml:space="preserve"> </w:t>
      </w:r>
      <w:proofErr w:type="spellStart"/>
      <w:r w:rsidRPr="00A575E9">
        <w:rPr>
          <w:rFonts w:ascii="Times New Roman" w:eastAsia="Times New Roman" w:hAnsi="Times New Roman" w:cs="Times New Roman"/>
          <w:i/>
          <w:sz w:val="24"/>
          <w:szCs w:val="24"/>
        </w:rPr>
        <w:t>technical</w:t>
      </w:r>
      <w:proofErr w:type="spellEnd"/>
      <w:r w:rsidRPr="00A575E9">
        <w:rPr>
          <w:rFonts w:ascii="Times New Roman" w:eastAsia="Times New Roman" w:hAnsi="Times New Roman" w:cs="Times New Roman"/>
          <w:i/>
          <w:sz w:val="24"/>
          <w:szCs w:val="24"/>
        </w:rPr>
        <w:t xml:space="preserve"> </w:t>
      </w:r>
      <w:proofErr w:type="spellStart"/>
      <w:r w:rsidRPr="00A575E9">
        <w:rPr>
          <w:rFonts w:ascii="Times New Roman" w:eastAsia="Times New Roman" w:hAnsi="Times New Roman" w:cs="Times New Roman"/>
          <w:i/>
          <w:sz w:val="24"/>
          <w:szCs w:val="24"/>
        </w:rPr>
        <w:t>specifications</w:t>
      </w:r>
      <w:proofErr w:type="spellEnd"/>
      <w:r w:rsidRPr="00A575E9">
        <w:rPr>
          <w:rFonts w:ascii="Times New Roman" w:eastAsia="Times New Roman" w:hAnsi="Times New Roman" w:cs="Times New Roman"/>
          <w:i/>
          <w:sz w:val="24"/>
          <w:szCs w:val="24"/>
        </w:rPr>
        <w:t xml:space="preserve"> DTS</w:t>
      </w:r>
      <w:r w:rsidRPr="00A575E9">
        <w:rPr>
          <w:rFonts w:ascii="Times New Roman" w:eastAsia="Times New Roman" w:hAnsi="Times New Roman" w:cs="Times New Roman"/>
          <w:sz w:val="24"/>
          <w:szCs w:val="24"/>
        </w:rPr>
        <w:t xml:space="preserve">) sukurta ir naudojama nacionalinė ECRIS sistemos programinė įranga teistumo duomenų mainams pagal Sprendimą 2009/316/TVR (angl. </w:t>
      </w:r>
      <w:r w:rsidRPr="00A575E9">
        <w:rPr>
          <w:rFonts w:ascii="Times New Roman" w:eastAsia="Times New Roman" w:hAnsi="Times New Roman" w:cs="Times New Roman"/>
          <w:i/>
          <w:sz w:val="24"/>
          <w:szCs w:val="24"/>
        </w:rPr>
        <w:t xml:space="preserve">ECRIS </w:t>
      </w:r>
      <w:proofErr w:type="spellStart"/>
      <w:r w:rsidRPr="00A575E9">
        <w:rPr>
          <w:rFonts w:ascii="Times New Roman" w:eastAsia="Times New Roman" w:hAnsi="Times New Roman" w:cs="Times New Roman"/>
          <w:i/>
          <w:sz w:val="24"/>
          <w:szCs w:val="24"/>
        </w:rPr>
        <w:t>National</w:t>
      </w:r>
      <w:proofErr w:type="spellEnd"/>
      <w:r w:rsidRPr="00A575E9">
        <w:rPr>
          <w:rFonts w:ascii="Times New Roman" w:eastAsia="Times New Roman" w:hAnsi="Times New Roman" w:cs="Times New Roman"/>
          <w:i/>
          <w:sz w:val="24"/>
          <w:szCs w:val="24"/>
        </w:rPr>
        <w:t xml:space="preserve"> </w:t>
      </w:r>
      <w:proofErr w:type="spellStart"/>
      <w:r w:rsidRPr="00A575E9">
        <w:rPr>
          <w:rFonts w:ascii="Times New Roman" w:eastAsia="Times New Roman" w:hAnsi="Times New Roman" w:cs="Times New Roman"/>
          <w:i/>
          <w:sz w:val="24"/>
          <w:szCs w:val="24"/>
        </w:rPr>
        <w:t>Implementation</w:t>
      </w:r>
      <w:proofErr w:type="spellEnd"/>
      <w:r w:rsidRPr="00A575E9">
        <w:rPr>
          <w:rFonts w:ascii="Times New Roman" w:eastAsia="Times New Roman" w:hAnsi="Times New Roman" w:cs="Times New Roman"/>
          <w:sz w:val="24"/>
          <w:szCs w:val="24"/>
        </w:rPr>
        <w:t>);</w:t>
      </w:r>
    </w:p>
    <w:p w14:paraId="458DA5C7" w14:textId="77777777" w:rsidR="00026190" w:rsidRDefault="00026190" w:rsidP="00026190">
      <w:pPr>
        <w:pStyle w:val="Sraopastraipa"/>
        <w:numPr>
          <w:ilvl w:val="2"/>
          <w:numId w:val="14"/>
        </w:numPr>
        <w:spacing w:after="0" w:line="240" w:lineRule="auto"/>
        <w:ind w:left="0" w:firstLine="71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ESP </w:t>
      </w:r>
      <w:r>
        <w:rPr>
          <w:rFonts w:ascii="Times New Roman" w:eastAsia="Times New Roman" w:hAnsi="Times New Roman" w:cs="Times New Roman"/>
          <w:sz w:val="24"/>
          <w:szCs w:val="24"/>
        </w:rPr>
        <w:t xml:space="preserve">– Europos paieškos portalas (angl. </w:t>
      </w:r>
      <w:proofErr w:type="spellStart"/>
      <w:r w:rsidRPr="00C35867">
        <w:rPr>
          <w:rFonts w:ascii="Times New Roman" w:eastAsia="Times New Roman" w:hAnsi="Times New Roman" w:cs="Times New Roman"/>
          <w:i/>
          <w:iCs/>
          <w:sz w:val="24"/>
          <w:szCs w:val="24"/>
        </w:rPr>
        <w:t>European</w:t>
      </w:r>
      <w:proofErr w:type="spellEnd"/>
      <w:r w:rsidRPr="00C35867">
        <w:rPr>
          <w:rFonts w:ascii="Times New Roman" w:eastAsia="Times New Roman" w:hAnsi="Times New Roman" w:cs="Times New Roman"/>
          <w:i/>
          <w:iCs/>
          <w:sz w:val="24"/>
          <w:szCs w:val="24"/>
        </w:rPr>
        <w:t xml:space="preserve"> </w:t>
      </w:r>
      <w:proofErr w:type="spellStart"/>
      <w:r w:rsidRPr="00C35867">
        <w:rPr>
          <w:rFonts w:ascii="Times New Roman" w:eastAsia="Times New Roman" w:hAnsi="Times New Roman" w:cs="Times New Roman"/>
          <w:i/>
          <w:iCs/>
          <w:sz w:val="24"/>
          <w:szCs w:val="24"/>
        </w:rPr>
        <w:t>search</w:t>
      </w:r>
      <w:proofErr w:type="spellEnd"/>
      <w:r w:rsidRPr="00C35867">
        <w:rPr>
          <w:rFonts w:ascii="Times New Roman" w:eastAsia="Times New Roman" w:hAnsi="Times New Roman" w:cs="Times New Roman"/>
          <w:i/>
          <w:iCs/>
          <w:sz w:val="24"/>
          <w:szCs w:val="24"/>
        </w:rPr>
        <w:t xml:space="preserve"> </w:t>
      </w:r>
      <w:proofErr w:type="spellStart"/>
      <w:r w:rsidRPr="00C35867">
        <w:rPr>
          <w:rFonts w:ascii="Times New Roman" w:eastAsia="Times New Roman" w:hAnsi="Times New Roman" w:cs="Times New Roman"/>
          <w:i/>
          <w:iCs/>
          <w:sz w:val="24"/>
          <w:szCs w:val="24"/>
        </w:rPr>
        <w:t>portal</w:t>
      </w:r>
      <w:proofErr w:type="spellEnd"/>
      <w:r>
        <w:rPr>
          <w:rFonts w:ascii="Times New Roman" w:eastAsia="Times New Roman" w:hAnsi="Times New Roman" w:cs="Times New Roman"/>
          <w:sz w:val="24"/>
          <w:szCs w:val="24"/>
        </w:rPr>
        <w:t>), skirtas užklausų vykdymo operacijoms;</w:t>
      </w:r>
    </w:p>
    <w:p w14:paraId="661D9796" w14:textId="77777777" w:rsidR="00026190" w:rsidRPr="00A575E9" w:rsidRDefault="00026190" w:rsidP="00026190">
      <w:pPr>
        <w:pStyle w:val="Sraopastraipa"/>
        <w:numPr>
          <w:ilvl w:val="2"/>
          <w:numId w:val="14"/>
        </w:numPr>
        <w:spacing w:after="0" w:line="240" w:lineRule="auto"/>
        <w:ind w:left="0" w:firstLine="710"/>
        <w:jc w:val="both"/>
        <w:rPr>
          <w:rFonts w:ascii="Times New Roman" w:eastAsia="Times New Roman" w:hAnsi="Times New Roman" w:cs="Times New Roman"/>
          <w:sz w:val="24"/>
          <w:szCs w:val="24"/>
        </w:rPr>
      </w:pPr>
      <w:r w:rsidRPr="001027B8">
        <w:rPr>
          <w:rFonts w:ascii="Times New Roman" w:eastAsia="Times New Roman" w:hAnsi="Times New Roman" w:cs="Times New Roman"/>
          <w:b/>
          <w:bCs/>
          <w:sz w:val="24"/>
          <w:szCs w:val="24"/>
        </w:rPr>
        <w:t>CIR</w:t>
      </w:r>
      <w:r>
        <w:rPr>
          <w:rFonts w:ascii="Times New Roman" w:eastAsia="Times New Roman" w:hAnsi="Times New Roman" w:cs="Times New Roman"/>
          <w:sz w:val="24"/>
          <w:szCs w:val="24"/>
        </w:rPr>
        <w:t xml:space="preserve"> – bendra tapatybės duomenų </w:t>
      </w:r>
      <w:r w:rsidRPr="0FD351C5">
        <w:rPr>
          <w:rFonts w:ascii="Times New Roman" w:eastAsia="Times New Roman" w:hAnsi="Times New Roman" w:cs="Times New Roman"/>
          <w:sz w:val="24"/>
          <w:szCs w:val="24"/>
        </w:rPr>
        <w:t>saugykla (angl.</w:t>
      </w:r>
      <w:r>
        <w:rPr>
          <w:rFonts w:ascii="Times New Roman" w:eastAsia="Times New Roman" w:hAnsi="Times New Roman" w:cs="Times New Roman"/>
          <w:sz w:val="24"/>
          <w:szCs w:val="24"/>
        </w:rPr>
        <w:t xml:space="preserve"> </w:t>
      </w:r>
      <w:proofErr w:type="spellStart"/>
      <w:r w:rsidRPr="00C35867">
        <w:rPr>
          <w:rFonts w:ascii="Times New Roman" w:eastAsia="Times New Roman" w:hAnsi="Times New Roman" w:cs="Times New Roman"/>
          <w:i/>
          <w:iCs/>
          <w:sz w:val="24"/>
          <w:szCs w:val="24"/>
        </w:rPr>
        <w:t>common</w:t>
      </w:r>
      <w:proofErr w:type="spellEnd"/>
      <w:r w:rsidRPr="00C35867">
        <w:rPr>
          <w:rFonts w:ascii="Times New Roman" w:eastAsia="Times New Roman" w:hAnsi="Times New Roman" w:cs="Times New Roman"/>
          <w:i/>
          <w:iCs/>
          <w:sz w:val="24"/>
          <w:szCs w:val="24"/>
        </w:rPr>
        <w:t xml:space="preserve"> </w:t>
      </w:r>
      <w:proofErr w:type="spellStart"/>
      <w:r w:rsidRPr="00C35867">
        <w:rPr>
          <w:rFonts w:ascii="Times New Roman" w:eastAsia="Times New Roman" w:hAnsi="Times New Roman" w:cs="Times New Roman"/>
          <w:i/>
          <w:iCs/>
          <w:sz w:val="24"/>
          <w:szCs w:val="24"/>
        </w:rPr>
        <w:t>identity</w:t>
      </w:r>
      <w:proofErr w:type="spellEnd"/>
      <w:r w:rsidRPr="00C35867">
        <w:rPr>
          <w:rFonts w:ascii="Times New Roman" w:eastAsia="Times New Roman" w:hAnsi="Times New Roman" w:cs="Times New Roman"/>
          <w:i/>
          <w:iCs/>
          <w:sz w:val="24"/>
          <w:szCs w:val="24"/>
        </w:rPr>
        <w:t xml:space="preserve"> </w:t>
      </w:r>
      <w:proofErr w:type="spellStart"/>
      <w:r w:rsidRPr="00C35867">
        <w:rPr>
          <w:rFonts w:ascii="Times New Roman" w:eastAsia="Times New Roman" w:hAnsi="Times New Roman" w:cs="Times New Roman"/>
          <w:i/>
          <w:iCs/>
          <w:sz w:val="24"/>
          <w:szCs w:val="24"/>
        </w:rPr>
        <w:t>repository</w:t>
      </w:r>
      <w:proofErr w:type="spellEnd"/>
      <w:r>
        <w:rPr>
          <w:rFonts w:ascii="Times New Roman" w:eastAsia="Times New Roman" w:hAnsi="Times New Roman" w:cs="Times New Roman"/>
          <w:sz w:val="24"/>
          <w:szCs w:val="24"/>
        </w:rPr>
        <w:t xml:space="preserve">), skirta asmens identifikacinių duomenų saugojimui. CIR </w:t>
      </w:r>
      <w:r w:rsidRPr="0FD351C5">
        <w:rPr>
          <w:rFonts w:ascii="Times New Roman" w:eastAsia="Times New Roman" w:hAnsi="Times New Roman" w:cs="Times New Roman"/>
          <w:sz w:val="24"/>
          <w:szCs w:val="24"/>
        </w:rPr>
        <w:t xml:space="preserve">sukurta taip, kad centrinėje duomenų bazėje būtų sugrupuotos visos asmenų, kurių duomenis renka ES informacinės sistemos (AIS, ETIAS, VIS, </w:t>
      </w:r>
      <w:proofErr w:type="spellStart"/>
      <w:r w:rsidRPr="0FD351C5">
        <w:rPr>
          <w:rFonts w:ascii="Times New Roman" w:eastAsia="Times New Roman" w:hAnsi="Times New Roman" w:cs="Times New Roman"/>
          <w:sz w:val="24"/>
          <w:szCs w:val="24"/>
        </w:rPr>
        <w:t>Eurodac</w:t>
      </w:r>
      <w:proofErr w:type="spellEnd"/>
      <w:r w:rsidRPr="0FD351C5">
        <w:rPr>
          <w:rFonts w:ascii="Times New Roman" w:eastAsia="Times New Roman" w:hAnsi="Times New Roman" w:cs="Times New Roman"/>
          <w:sz w:val="24"/>
          <w:szCs w:val="24"/>
        </w:rPr>
        <w:t>, ECRIS-TCN), tapatybės. Kiekvienas asmuo, užregistruotas vienoje iš šių sistemų, turės atskirą bylą su biografiniais, biometriniais ir kelionės dokumento duomenimis, kurie palengvins teisingą tapatybės nustatymą (Reglamento (ES) 2019/817  17 straipsnis ir Reglamento (ES) 2019/818 17 straipsnis)</w:t>
      </w:r>
      <w:r w:rsidRPr="00BB1E43">
        <w:rPr>
          <w:rFonts w:ascii="Times New Roman" w:eastAsia="Times New Roman" w:hAnsi="Times New Roman" w:cs="Times New Roman"/>
          <w:sz w:val="24"/>
          <w:szCs w:val="24"/>
        </w:rPr>
        <w:t>;</w:t>
      </w:r>
    </w:p>
    <w:p w14:paraId="184D3C99" w14:textId="77777777" w:rsidR="00026190" w:rsidRPr="002D1CB6" w:rsidRDefault="00026190" w:rsidP="00026190">
      <w:pPr>
        <w:pStyle w:val="Sraopastraipa"/>
        <w:numPr>
          <w:ilvl w:val="2"/>
          <w:numId w:val="14"/>
        </w:numPr>
        <w:tabs>
          <w:tab w:val="left" w:pos="1440"/>
        </w:tabs>
        <w:ind w:left="0" w:firstLine="710"/>
        <w:jc w:val="both"/>
        <w:rPr>
          <w:rFonts w:ascii="Times New Roman" w:eastAsia="Times New Roman" w:hAnsi="Times New Roman" w:cs="Times New Roman"/>
          <w:sz w:val="24"/>
          <w:szCs w:val="24"/>
        </w:rPr>
      </w:pPr>
      <w:r w:rsidRPr="00581EAB">
        <w:rPr>
          <w:rFonts w:ascii="Times New Roman" w:eastAsia="Times New Roman" w:hAnsi="Times New Roman" w:cs="Times New Roman"/>
          <w:b/>
          <w:bCs/>
          <w:sz w:val="24"/>
          <w:szCs w:val="24"/>
        </w:rPr>
        <w:t xml:space="preserve">CSLR </w:t>
      </w:r>
      <w:r>
        <w:rPr>
          <w:rFonts w:ascii="Times New Roman" w:eastAsia="Times New Roman" w:hAnsi="Times New Roman" w:cs="Times New Roman"/>
          <w:b/>
          <w:bCs/>
          <w:sz w:val="24"/>
          <w:szCs w:val="24"/>
        </w:rPr>
        <w:t xml:space="preserve">– </w:t>
      </w:r>
      <w:r w:rsidRPr="00C47AC7">
        <w:rPr>
          <w:rFonts w:ascii="Times New Roman" w:eastAsia="Times New Roman" w:hAnsi="Times New Roman" w:cs="Times New Roman"/>
          <w:sz w:val="24"/>
          <w:szCs w:val="24"/>
        </w:rPr>
        <w:t xml:space="preserve">centrinė sąsajų pertvarkymo sistema </w:t>
      </w:r>
      <w:r>
        <w:rPr>
          <w:rFonts w:ascii="Times New Roman" w:eastAsia="Times New Roman" w:hAnsi="Times New Roman" w:cs="Times New Roman"/>
          <w:sz w:val="24"/>
          <w:szCs w:val="24"/>
        </w:rPr>
        <w:t>(</w:t>
      </w:r>
      <w:r w:rsidRPr="00C47AC7">
        <w:rPr>
          <w:rFonts w:ascii="Times New Roman" w:eastAsia="Times New Roman" w:hAnsi="Times New Roman" w:cs="Times New Roman"/>
          <w:sz w:val="24"/>
          <w:szCs w:val="24"/>
        </w:rPr>
        <w:t>angl.</w:t>
      </w:r>
      <w:r>
        <w:rPr>
          <w:rFonts w:ascii="Times New Roman" w:eastAsia="Times New Roman" w:hAnsi="Times New Roman" w:cs="Times New Roman"/>
          <w:b/>
          <w:bCs/>
          <w:sz w:val="24"/>
          <w:szCs w:val="24"/>
        </w:rPr>
        <w:t xml:space="preserve"> </w:t>
      </w:r>
      <w:proofErr w:type="spellStart"/>
      <w:r w:rsidRPr="009A6DD0">
        <w:rPr>
          <w:rFonts w:ascii="Times New Roman" w:eastAsia="Times New Roman" w:hAnsi="Times New Roman" w:cs="Times New Roman"/>
          <w:i/>
          <w:iCs/>
          <w:sz w:val="24"/>
          <w:szCs w:val="24"/>
        </w:rPr>
        <w:t>Central</w:t>
      </w:r>
      <w:proofErr w:type="spellEnd"/>
      <w:r w:rsidRPr="009A6DD0">
        <w:rPr>
          <w:rFonts w:ascii="Times New Roman" w:eastAsia="Times New Roman" w:hAnsi="Times New Roman" w:cs="Times New Roman"/>
          <w:i/>
          <w:iCs/>
          <w:sz w:val="24"/>
          <w:szCs w:val="24"/>
        </w:rPr>
        <w:t xml:space="preserve"> System </w:t>
      </w:r>
      <w:proofErr w:type="spellStart"/>
      <w:r w:rsidRPr="009A6DD0">
        <w:rPr>
          <w:rFonts w:ascii="Times New Roman" w:eastAsia="Times New Roman" w:hAnsi="Times New Roman" w:cs="Times New Roman"/>
          <w:i/>
          <w:iCs/>
          <w:sz w:val="24"/>
          <w:szCs w:val="24"/>
        </w:rPr>
        <w:t>for</w:t>
      </w:r>
      <w:proofErr w:type="spellEnd"/>
      <w:r w:rsidRPr="009A6DD0">
        <w:rPr>
          <w:rFonts w:ascii="Times New Roman" w:eastAsia="Times New Roman" w:hAnsi="Times New Roman" w:cs="Times New Roman"/>
          <w:i/>
          <w:iCs/>
          <w:sz w:val="24"/>
          <w:szCs w:val="24"/>
        </w:rPr>
        <w:t xml:space="preserve"> Link </w:t>
      </w:r>
      <w:proofErr w:type="spellStart"/>
      <w:r w:rsidRPr="009A6DD0">
        <w:rPr>
          <w:rFonts w:ascii="Times New Roman" w:eastAsia="Times New Roman" w:hAnsi="Times New Roman" w:cs="Times New Roman"/>
          <w:i/>
          <w:iCs/>
          <w:sz w:val="24"/>
          <w:szCs w:val="24"/>
        </w:rPr>
        <w:t>Resolution</w:t>
      </w:r>
      <w:proofErr w:type="spellEnd"/>
      <w:r>
        <w:rPr>
          <w:rFonts w:ascii="Times New Roman" w:eastAsia="Times New Roman" w:hAnsi="Times New Roman" w:cs="Times New Roman"/>
          <w:b/>
          <w:bCs/>
          <w:sz w:val="24"/>
          <w:szCs w:val="24"/>
        </w:rPr>
        <w:t xml:space="preserve">), </w:t>
      </w:r>
      <w:r w:rsidRPr="007F4B9F">
        <w:rPr>
          <w:rFonts w:ascii="Times New Roman" w:eastAsia="Times New Roman" w:hAnsi="Times New Roman" w:cs="Times New Roman"/>
          <w:sz w:val="24"/>
          <w:szCs w:val="24"/>
        </w:rPr>
        <w:t xml:space="preserve">užtikrinanti, kad skirtingų </w:t>
      </w:r>
      <w:r>
        <w:rPr>
          <w:rFonts w:ascii="Times New Roman" w:eastAsia="Times New Roman" w:hAnsi="Times New Roman" w:cs="Times New Roman"/>
          <w:sz w:val="24"/>
          <w:szCs w:val="24"/>
        </w:rPr>
        <w:t>ES informacinių</w:t>
      </w:r>
      <w:r w:rsidRPr="007F4B9F">
        <w:rPr>
          <w:rFonts w:ascii="Times New Roman" w:eastAsia="Times New Roman" w:hAnsi="Times New Roman" w:cs="Times New Roman"/>
          <w:sz w:val="24"/>
          <w:szCs w:val="24"/>
        </w:rPr>
        <w:t xml:space="preserve"> sistemų susietų asmens duomenų neatitikimai būtų pažymėti ir pašalinti. </w:t>
      </w:r>
      <w:r>
        <w:rPr>
          <w:rFonts w:ascii="Times New Roman" w:eastAsia="Times New Roman" w:hAnsi="Times New Roman" w:cs="Times New Roman"/>
          <w:sz w:val="24"/>
          <w:szCs w:val="24"/>
        </w:rPr>
        <w:t>Užtikrina g</w:t>
      </w:r>
      <w:r w:rsidRPr="001F091F">
        <w:rPr>
          <w:rFonts w:ascii="Times New Roman" w:eastAsia="Times New Roman" w:hAnsi="Times New Roman" w:cs="Times New Roman"/>
          <w:sz w:val="24"/>
          <w:szCs w:val="24"/>
        </w:rPr>
        <w:t>eltonųjų sąsajų rankin</w:t>
      </w:r>
      <w:r>
        <w:rPr>
          <w:rFonts w:ascii="Times New Roman" w:eastAsia="Times New Roman" w:hAnsi="Times New Roman" w:cs="Times New Roman"/>
          <w:sz w:val="24"/>
          <w:szCs w:val="24"/>
        </w:rPr>
        <w:t>į</w:t>
      </w:r>
      <w:r w:rsidRPr="001F091F">
        <w:rPr>
          <w:rFonts w:ascii="Times New Roman" w:eastAsia="Times New Roman" w:hAnsi="Times New Roman" w:cs="Times New Roman"/>
          <w:sz w:val="24"/>
          <w:szCs w:val="24"/>
        </w:rPr>
        <w:t xml:space="preserve"> tikrinim</w:t>
      </w:r>
      <w:r>
        <w:rPr>
          <w:rFonts w:ascii="Times New Roman" w:eastAsia="Times New Roman" w:hAnsi="Times New Roman" w:cs="Times New Roman"/>
          <w:sz w:val="24"/>
          <w:szCs w:val="24"/>
        </w:rPr>
        <w:t>ą</w:t>
      </w:r>
      <w:r w:rsidRPr="001F091F">
        <w:rPr>
          <w:rFonts w:ascii="Times New Roman" w:eastAsia="Times New Roman" w:hAnsi="Times New Roman" w:cs="Times New Roman"/>
          <w:sz w:val="24"/>
          <w:szCs w:val="24"/>
        </w:rPr>
        <w:t>, kurį turi atlikti valstybių narių institucija, atsakinga už rankinį sąsajų tikrinimą ir taisymą, kurį atlieka valstybių narių institucijos ir agentūros,</w:t>
      </w:r>
      <w:r>
        <w:rPr>
          <w:rFonts w:ascii="Times New Roman" w:eastAsia="Times New Roman" w:hAnsi="Times New Roman" w:cs="Times New Roman"/>
          <w:sz w:val="24"/>
          <w:szCs w:val="24"/>
        </w:rPr>
        <w:t xml:space="preserve"> </w:t>
      </w:r>
      <w:r w:rsidRPr="002D1CB6">
        <w:rPr>
          <w:rFonts w:ascii="Times New Roman" w:eastAsia="Times New Roman" w:hAnsi="Times New Roman" w:cs="Times New Roman"/>
          <w:sz w:val="24"/>
          <w:szCs w:val="24"/>
        </w:rPr>
        <w:t xml:space="preserve">CSLR procesų rezultatas – nuorodos spalvos pakeitimas į žalią, baltą, susijungiančią raudoną, nesusijungiančią raudoną arba uždelstą nuorodos ištrynimą. Be to, sąsaja gali būti priskirta ir nepriskirta kaip apribota, kad būtų galima tvarkyti duomenų subjekto teisę susipažinti </w:t>
      </w:r>
      <w:r w:rsidRPr="002D1CB6">
        <w:rPr>
          <w:rFonts w:ascii="Times New Roman" w:eastAsia="Times New Roman" w:hAnsi="Times New Roman" w:cs="Times New Roman"/>
          <w:sz w:val="24"/>
          <w:szCs w:val="24"/>
        </w:rPr>
        <w:lastRenderedPageBreak/>
        <w:t>su asmens duomenų, saugomų daugybinių tapatybių detektoriuje (</w:t>
      </w:r>
      <w:r>
        <w:rPr>
          <w:rFonts w:ascii="Times New Roman" w:eastAsia="Times New Roman" w:hAnsi="Times New Roman" w:cs="Times New Roman"/>
          <w:sz w:val="24"/>
          <w:szCs w:val="24"/>
        </w:rPr>
        <w:t>MID</w:t>
      </w:r>
      <w:r w:rsidRPr="002D1CB6">
        <w:rPr>
          <w:rFonts w:ascii="Times New Roman" w:eastAsia="Times New Roman" w:hAnsi="Times New Roman" w:cs="Times New Roman"/>
          <w:sz w:val="24"/>
          <w:szCs w:val="24"/>
        </w:rPr>
        <w:t>), ištaisymu ir ištrynimu ir apriboti jų tvarkymą.</w:t>
      </w:r>
    </w:p>
    <w:p w14:paraId="661A6AA8" w14:textId="77777777" w:rsidR="00026190" w:rsidRPr="007F4B9F" w:rsidRDefault="00026190" w:rsidP="00026190">
      <w:pPr>
        <w:pStyle w:val="Sraopastraipa"/>
        <w:numPr>
          <w:ilvl w:val="2"/>
          <w:numId w:val="14"/>
        </w:numPr>
        <w:tabs>
          <w:tab w:val="left" w:pos="1440"/>
        </w:tabs>
        <w:spacing w:after="0" w:line="240" w:lineRule="auto"/>
        <w:ind w:left="0" w:firstLine="710"/>
        <w:jc w:val="both"/>
        <w:rPr>
          <w:rFonts w:ascii="Times New Roman" w:eastAsia="Times New Roman" w:hAnsi="Times New Roman" w:cs="Times New Roman"/>
          <w:sz w:val="24"/>
          <w:szCs w:val="24"/>
        </w:rPr>
      </w:pPr>
      <w:r w:rsidRPr="004A26D5">
        <w:rPr>
          <w:rFonts w:ascii="Times New Roman" w:eastAsia="Times New Roman" w:hAnsi="Times New Roman" w:cs="Times New Roman"/>
          <w:b/>
          <w:bCs/>
          <w:sz w:val="24"/>
          <w:szCs w:val="24"/>
        </w:rPr>
        <w:t>MID</w:t>
      </w:r>
      <w:r>
        <w:rPr>
          <w:rFonts w:ascii="Times New Roman" w:eastAsia="Times New Roman" w:hAnsi="Times New Roman" w:cs="Times New Roman"/>
          <w:sz w:val="24"/>
          <w:szCs w:val="24"/>
        </w:rPr>
        <w:t xml:space="preserve"> – </w:t>
      </w:r>
      <w:r w:rsidRPr="00CB1DCA">
        <w:rPr>
          <w:rFonts w:ascii="Times New Roman" w:eastAsia="Times New Roman" w:hAnsi="Times New Roman" w:cs="Times New Roman"/>
          <w:sz w:val="24"/>
          <w:szCs w:val="24"/>
        </w:rPr>
        <w:t xml:space="preserve">daugybinių tapatybių detektorius (angl. </w:t>
      </w:r>
      <w:proofErr w:type="spellStart"/>
      <w:r w:rsidRPr="00CB1DCA">
        <w:rPr>
          <w:rFonts w:ascii="Times New Roman" w:eastAsia="Times New Roman" w:hAnsi="Times New Roman" w:cs="Times New Roman"/>
          <w:sz w:val="24"/>
          <w:szCs w:val="24"/>
        </w:rPr>
        <w:t>multiple-identity</w:t>
      </w:r>
      <w:proofErr w:type="spellEnd"/>
      <w:r w:rsidRPr="00CB1DCA">
        <w:rPr>
          <w:rFonts w:ascii="Times New Roman" w:eastAsia="Times New Roman" w:hAnsi="Times New Roman" w:cs="Times New Roman"/>
          <w:sz w:val="24"/>
          <w:szCs w:val="24"/>
        </w:rPr>
        <w:t xml:space="preserve"> </w:t>
      </w:r>
      <w:proofErr w:type="spellStart"/>
      <w:r w:rsidRPr="00CB1DCA">
        <w:rPr>
          <w:rFonts w:ascii="Times New Roman" w:eastAsia="Times New Roman" w:hAnsi="Times New Roman" w:cs="Times New Roman"/>
          <w:sz w:val="24"/>
          <w:szCs w:val="24"/>
        </w:rPr>
        <w:t>detector</w:t>
      </w:r>
      <w:proofErr w:type="spellEnd"/>
      <w:r w:rsidRPr="00CB1DCA">
        <w:rPr>
          <w:rFonts w:ascii="Times New Roman" w:eastAsia="Times New Roman" w:hAnsi="Times New Roman" w:cs="Times New Roman"/>
          <w:sz w:val="24"/>
          <w:szCs w:val="24"/>
        </w:rPr>
        <w:t xml:space="preserve">), jo  tikslas – sukurti ir saugoti tapatybės patvirtinimo rinkmenas, kaip nurodyta </w:t>
      </w:r>
      <w:r w:rsidRPr="0FD351C5">
        <w:rPr>
          <w:rFonts w:ascii="Times New Roman" w:eastAsia="Times New Roman" w:hAnsi="Times New Roman" w:cs="Times New Roman"/>
          <w:sz w:val="24"/>
          <w:szCs w:val="24"/>
        </w:rPr>
        <w:t xml:space="preserve">Reglamento (ES) 2019/817  </w:t>
      </w:r>
      <w:r w:rsidRPr="00CB1DCA">
        <w:rPr>
          <w:rFonts w:ascii="Times New Roman" w:eastAsia="Times New Roman" w:hAnsi="Times New Roman" w:cs="Times New Roman"/>
          <w:sz w:val="24"/>
          <w:szCs w:val="24"/>
        </w:rPr>
        <w:t xml:space="preserve">34 straipsnyje. Šiomis rinkmenomis sukuriamos sąsajos tarp ES informacinių sistemų, integruotų į centrinę tapatybės duomenų saugyklą (bendrą </w:t>
      </w:r>
      <w:r>
        <w:rPr>
          <w:rFonts w:ascii="Times New Roman" w:eastAsia="Times New Roman" w:hAnsi="Times New Roman" w:cs="Times New Roman"/>
          <w:sz w:val="24"/>
          <w:szCs w:val="24"/>
        </w:rPr>
        <w:t>CIR</w:t>
      </w:r>
      <w:r w:rsidRPr="00CB1DCA">
        <w:rPr>
          <w:rFonts w:ascii="Times New Roman" w:eastAsia="Times New Roman" w:hAnsi="Times New Roman" w:cs="Times New Roman"/>
          <w:sz w:val="24"/>
          <w:szCs w:val="24"/>
        </w:rPr>
        <w:t>), visų pirma AIS, VIS, ETIAS, EURODAC ir ECRIS-TCN, duomenų ir SIS. Taip sudaromos sąlygos nustatyti daugybines tapatybes, siekiant dvejopo tikslo – palengvinti tapatybės tikrinimą ir kovoti su tapatybės klastojimu.</w:t>
      </w:r>
    </w:p>
    <w:p w14:paraId="1E7AAE43" w14:textId="77777777" w:rsidR="00026190" w:rsidRPr="00890F67" w:rsidRDefault="00026190" w:rsidP="00026190">
      <w:pPr>
        <w:pStyle w:val="Sraopastraipa"/>
        <w:numPr>
          <w:ilvl w:val="2"/>
          <w:numId w:val="14"/>
        </w:numPr>
        <w:tabs>
          <w:tab w:val="center" w:pos="0"/>
          <w:tab w:val="left" w:pos="1418"/>
        </w:tabs>
        <w:spacing w:after="0" w:line="240" w:lineRule="auto"/>
        <w:ind w:left="0" w:firstLine="680"/>
        <w:jc w:val="both"/>
        <w:rPr>
          <w:rFonts w:ascii="Times New Roman" w:eastAsia="Times New Roman" w:hAnsi="Times New Roman" w:cs="Times New Roman"/>
          <w:sz w:val="24"/>
          <w:szCs w:val="24"/>
        </w:rPr>
      </w:pPr>
      <w:r w:rsidRPr="00A575E9">
        <w:rPr>
          <w:rFonts w:ascii="Times New Roman" w:eastAsia="Times New Roman" w:hAnsi="Times New Roman" w:cs="Times New Roman"/>
          <w:b/>
          <w:sz w:val="24"/>
          <w:szCs w:val="24"/>
        </w:rPr>
        <w:t>Registras</w:t>
      </w:r>
      <w:r w:rsidRPr="00A575E9">
        <w:rPr>
          <w:rFonts w:ascii="Times New Roman" w:eastAsia="Times New Roman" w:hAnsi="Times New Roman" w:cs="Times New Roman"/>
          <w:sz w:val="24"/>
          <w:szCs w:val="24"/>
        </w:rPr>
        <w:t xml:space="preserve"> arba </w:t>
      </w:r>
      <w:r w:rsidRPr="00A575E9">
        <w:rPr>
          <w:rFonts w:ascii="Times New Roman" w:eastAsia="Times New Roman" w:hAnsi="Times New Roman" w:cs="Times New Roman"/>
          <w:b/>
          <w:sz w:val="24"/>
          <w:szCs w:val="24"/>
        </w:rPr>
        <w:t>ĮKNR</w:t>
      </w:r>
      <w:r w:rsidRPr="00A575E9">
        <w:rPr>
          <w:rFonts w:ascii="Times New Roman" w:eastAsia="Times New Roman" w:hAnsi="Times New Roman" w:cs="Times New Roman"/>
          <w:sz w:val="24"/>
          <w:szCs w:val="24"/>
        </w:rPr>
        <w:t xml:space="preserve"> – Įtariamųjų, kaltinamųjų ir nuteistųjų registras. </w:t>
      </w:r>
      <w:r w:rsidRPr="00890F67">
        <w:rPr>
          <w:rFonts w:ascii="Times New Roman" w:eastAsia="Times New Roman" w:hAnsi="Times New Roman" w:cs="Times New Roman"/>
          <w:sz w:val="24"/>
          <w:szCs w:val="24"/>
        </w:rPr>
        <w:t>Registro sąvoka apima kompiuterinę duomenų bazę, duomenų archyvą, techninę ir programinę įrangą. Ši sąvoka taip pat apima Registro funkcinių komponentų (DVS, ES FK) techninę ir programinę įrangą, duomenų bazes;</w:t>
      </w:r>
    </w:p>
    <w:p w14:paraId="637C0426" w14:textId="77777777" w:rsidR="00026190" w:rsidRPr="00890F67" w:rsidRDefault="00026190" w:rsidP="00026190">
      <w:pPr>
        <w:pStyle w:val="Sraopastraipa"/>
        <w:numPr>
          <w:ilvl w:val="2"/>
          <w:numId w:val="14"/>
        </w:numPr>
        <w:tabs>
          <w:tab w:val="center" w:pos="0"/>
          <w:tab w:val="left" w:pos="1418"/>
        </w:tabs>
        <w:spacing w:after="0" w:line="240" w:lineRule="auto"/>
        <w:ind w:left="0" w:firstLine="680"/>
        <w:jc w:val="both"/>
        <w:rPr>
          <w:rFonts w:ascii="Times New Roman" w:eastAsia="Times New Roman" w:hAnsi="Times New Roman" w:cs="Times New Roman"/>
          <w:sz w:val="24"/>
          <w:szCs w:val="24"/>
        </w:rPr>
      </w:pPr>
      <w:r w:rsidRPr="00A575E9">
        <w:rPr>
          <w:rFonts w:ascii="Times New Roman" w:eastAsia="Times New Roman" w:hAnsi="Times New Roman" w:cs="Times New Roman"/>
          <w:b/>
          <w:sz w:val="24"/>
          <w:szCs w:val="24"/>
        </w:rPr>
        <w:t>DVS</w:t>
      </w:r>
      <w:r w:rsidRPr="00A575E9">
        <w:rPr>
          <w:rFonts w:ascii="Times New Roman" w:eastAsia="Times New Roman" w:hAnsi="Times New Roman" w:cs="Times New Roman"/>
          <w:sz w:val="24"/>
          <w:szCs w:val="24"/>
        </w:rPr>
        <w:t xml:space="preserve"> – </w:t>
      </w:r>
      <w:r w:rsidRPr="00890F67">
        <w:rPr>
          <w:rFonts w:ascii="Times New Roman" w:eastAsia="Times New Roman" w:hAnsi="Times New Roman" w:cs="Times New Roman"/>
          <w:sz w:val="24"/>
          <w:szCs w:val="24"/>
        </w:rPr>
        <w:t>Registro funkcinis komponentas „Avilys“, naudojamas Registro dokumentams tvarkyti;</w:t>
      </w:r>
    </w:p>
    <w:p w14:paraId="27B80E68" w14:textId="77777777" w:rsidR="00026190" w:rsidRPr="00A575E9" w:rsidRDefault="00026190" w:rsidP="00026190">
      <w:pPr>
        <w:pStyle w:val="Sraopastraipa"/>
        <w:numPr>
          <w:ilvl w:val="2"/>
          <w:numId w:val="14"/>
        </w:numPr>
        <w:tabs>
          <w:tab w:val="center" w:pos="0"/>
          <w:tab w:val="left" w:pos="1418"/>
        </w:tabs>
        <w:spacing w:after="0" w:line="240" w:lineRule="auto"/>
        <w:ind w:left="0" w:firstLine="710"/>
        <w:jc w:val="both"/>
        <w:rPr>
          <w:rFonts w:ascii="Times New Roman" w:eastAsia="Times New Roman" w:hAnsi="Times New Roman" w:cs="Times New Roman"/>
          <w:sz w:val="24"/>
          <w:szCs w:val="24"/>
        </w:rPr>
      </w:pPr>
      <w:r w:rsidRPr="00A575E9">
        <w:rPr>
          <w:rFonts w:ascii="Times New Roman" w:eastAsia="Times New Roman" w:hAnsi="Times New Roman" w:cs="Times New Roman"/>
          <w:b/>
          <w:sz w:val="24"/>
          <w:szCs w:val="24"/>
        </w:rPr>
        <w:t>IAR</w:t>
      </w:r>
      <w:r w:rsidRPr="00A575E9">
        <w:rPr>
          <w:rFonts w:ascii="Times New Roman" w:eastAsia="Times New Roman" w:hAnsi="Times New Roman" w:cs="Times New Roman"/>
          <w:sz w:val="24"/>
          <w:szCs w:val="24"/>
        </w:rPr>
        <w:t xml:space="preserve"> – Ieškomų asmenų, neatpažintų lavonų ir nežinomų bejėgių asmenų žinybinis registras;</w:t>
      </w:r>
    </w:p>
    <w:p w14:paraId="5B0D7522" w14:textId="77777777" w:rsidR="00026190" w:rsidRPr="00A575E9" w:rsidRDefault="00026190" w:rsidP="00026190">
      <w:pPr>
        <w:pStyle w:val="Sraopastraipa"/>
        <w:numPr>
          <w:ilvl w:val="2"/>
          <w:numId w:val="14"/>
        </w:numPr>
        <w:tabs>
          <w:tab w:val="center" w:pos="0"/>
          <w:tab w:val="left" w:pos="993"/>
          <w:tab w:val="left" w:pos="1418"/>
        </w:tabs>
        <w:spacing w:after="0" w:line="240" w:lineRule="auto"/>
        <w:ind w:left="1843" w:hanging="1146"/>
        <w:jc w:val="both"/>
        <w:rPr>
          <w:rFonts w:ascii="Times New Roman" w:eastAsia="Times New Roman" w:hAnsi="Times New Roman" w:cs="Times New Roman"/>
          <w:sz w:val="24"/>
          <w:szCs w:val="24"/>
        </w:rPr>
      </w:pPr>
      <w:r w:rsidRPr="00A575E9">
        <w:rPr>
          <w:rFonts w:ascii="Times New Roman" w:eastAsia="Times New Roman" w:hAnsi="Times New Roman" w:cs="Times New Roman"/>
          <w:b/>
          <w:sz w:val="24"/>
          <w:szCs w:val="24"/>
        </w:rPr>
        <w:t xml:space="preserve">GR </w:t>
      </w:r>
      <w:r w:rsidRPr="00A575E9">
        <w:rPr>
          <w:rFonts w:ascii="Times New Roman" w:eastAsia="Times New Roman" w:hAnsi="Times New Roman" w:cs="Times New Roman"/>
          <w:sz w:val="24"/>
          <w:szCs w:val="24"/>
        </w:rPr>
        <w:t>– Lietuvos Respublikos gyventojų registras;</w:t>
      </w:r>
    </w:p>
    <w:p w14:paraId="2E5392E3" w14:textId="77777777" w:rsidR="00026190" w:rsidRPr="00A575E9" w:rsidRDefault="00026190" w:rsidP="00026190">
      <w:pPr>
        <w:pStyle w:val="Sraopastraipa"/>
        <w:numPr>
          <w:ilvl w:val="2"/>
          <w:numId w:val="14"/>
        </w:numPr>
        <w:tabs>
          <w:tab w:val="center" w:pos="0"/>
          <w:tab w:val="left" w:pos="993"/>
          <w:tab w:val="left" w:pos="1418"/>
        </w:tabs>
        <w:spacing w:after="0" w:line="240" w:lineRule="auto"/>
        <w:ind w:left="1843" w:hanging="1146"/>
        <w:jc w:val="both"/>
        <w:rPr>
          <w:rFonts w:ascii="Times New Roman" w:eastAsia="Times New Roman" w:hAnsi="Times New Roman" w:cs="Times New Roman"/>
          <w:sz w:val="24"/>
          <w:szCs w:val="24"/>
        </w:rPr>
      </w:pPr>
      <w:r w:rsidRPr="00A575E9">
        <w:rPr>
          <w:rFonts w:ascii="Times New Roman" w:eastAsia="Times New Roman" w:hAnsi="Times New Roman" w:cs="Times New Roman"/>
          <w:b/>
          <w:sz w:val="24"/>
          <w:szCs w:val="24"/>
        </w:rPr>
        <w:t xml:space="preserve">DDR </w:t>
      </w:r>
      <w:r w:rsidRPr="00A575E9">
        <w:rPr>
          <w:rFonts w:ascii="Times New Roman" w:eastAsia="Times New Roman" w:hAnsi="Times New Roman" w:cs="Times New Roman"/>
          <w:sz w:val="24"/>
          <w:szCs w:val="24"/>
        </w:rPr>
        <w:t>– Lietuvos policijos Daktiloskopinių duomenų registras;</w:t>
      </w:r>
    </w:p>
    <w:p w14:paraId="5736D9C4" w14:textId="77777777" w:rsidR="00026190" w:rsidRPr="00A575E9" w:rsidRDefault="00026190" w:rsidP="00026190">
      <w:pPr>
        <w:pStyle w:val="Sraopastraipa"/>
        <w:numPr>
          <w:ilvl w:val="2"/>
          <w:numId w:val="14"/>
        </w:numPr>
        <w:tabs>
          <w:tab w:val="center" w:pos="0"/>
          <w:tab w:val="left" w:pos="993"/>
          <w:tab w:val="left" w:pos="1418"/>
        </w:tabs>
        <w:spacing w:after="0" w:line="240" w:lineRule="auto"/>
        <w:ind w:left="0" w:firstLine="697"/>
        <w:jc w:val="both"/>
        <w:rPr>
          <w:rFonts w:ascii="Times New Roman" w:eastAsia="Times New Roman" w:hAnsi="Times New Roman" w:cs="Times New Roman"/>
          <w:sz w:val="24"/>
          <w:szCs w:val="24"/>
        </w:rPr>
      </w:pPr>
      <w:r w:rsidRPr="00A575E9">
        <w:rPr>
          <w:rFonts w:ascii="Times New Roman" w:eastAsia="Times New Roman" w:hAnsi="Times New Roman" w:cs="Times New Roman"/>
          <w:b/>
          <w:sz w:val="24"/>
          <w:szCs w:val="24"/>
        </w:rPr>
        <w:t xml:space="preserve">HDR </w:t>
      </w:r>
      <w:r w:rsidRPr="00A575E9">
        <w:rPr>
          <w:rFonts w:ascii="Times New Roman" w:eastAsia="Times New Roman" w:hAnsi="Times New Roman" w:cs="Times New Roman"/>
          <w:sz w:val="24"/>
          <w:szCs w:val="24"/>
        </w:rPr>
        <w:t xml:space="preserve">- </w:t>
      </w:r>
      <w:proofErr w:type="spellStart"/>
      <w:r w:rsidRPr="00A575E9">
        <w:rPr>
          <w:rFonts w:ascii="Times New Roman" w:eastAsia="Times New Roman" w:hAnsi="Times New Roman" w:cs="Times New Roman"/>
          <w:b/>
          <w:bCs/>
          <w:sz w:val="24"/>
          <w:szCs w:val="24"/>
        </w:rPr>
        <w:t>Habitoskopinių</w:t>
      </w:r>
      <w:proofErr w:type="spellEnd"/>
      <w:r w:rsidRPr="00A575E9">
        <w:rPr>
          <w:rFonts w:ascii="Times New Roman" w:eastAsia="Times New Roman" w:hAnsi="Times New Roman" w:cs="Times New Roman"/>
          <w:b/>
          <w:bCs/>
          <w:sz w:val="24"/>
          <w:szCs w:val="24"/>
        </w:rPr>
        <w:t xml:space="preserve"> duomenų registras</w:t>
      </w:r>
      <w:r w:rsidRPr="00A575E9">
        <w:rPr>
          <w:rFonts w:ascii="Times New Roman" w:eastAsia="Times New Roman" w:hAnsi="Times New Roman" w:cs="Times New Roman"/>
          <w:sz w:val="24"/>
          <w:szCs w:val="24"/>
        </w:rPr>
        <w:t xml:space="preserve"> – tai bendra sistema asmens atpažinimo žymių duomenims kaupti ir juos teikti įstaigoms.</w:t>
      </w:r>
    </w:p>
    <w:p w14:paraId="6E4D2318" w14:textId="45CBDCEB" w:rsidR="00026190" w:rsidRPr="00A575E9" w:rsidRDefault="00026190" w:rsidP="00026190">
      <w:pPr>
        <w:pStyle w:val="Sraopastraipa"/>
        <w:numPr>
          <w:ilvl w:val="2"/>
          <w:numId w:val="14"/>
        </w:numPr>
        <w:tabs>
          <w:tab w:val="center" w:pos="0"/>
          <w:tab w:val="left" w:pos="993"/>
          <w:tab w:val="left" w:pos="1418"/>
        </w:tabs>
        <w:spacing w:after="0" w:line="240" w:lineRule="auto"/>
        <w:ind w:left="0" w:firstLine="709"/>
        <w:jc w:val="both"/>
        <w:rPr>
          <w:rFonts w:ascii="Times New Roman" w:eastAsia="Times New Roman" w:hAnsi="Times New Roman" w:cs="Times New Roman"/>
          <w:sz w:val="24"/>
          <w:szCs w:val="24"/>
        </w:rPr>
      </w:pPr>
      <w:r w:rsidRPr="00A575E9">
        <w:rPr>
          <w:rFonts w:ascii="Times New Roman" w:eastAsia="Times New Roman" w:hAnsi="Times New Roman" w:cs="Times New Roman"/>
          <w:b/>
          <w:sz w:val="24"/>
          <w:szCs w:val="24"/>
        </w:rPr>
        <w:t>VRIP –</w:t>
      </w:r>
      <w:r w:rsidR="0083686E" w:rsidRPr="0083686E">
        <w:rPr>
          <w:rFonts w:ascii="Times New Roman" w:eastAsia="Times New Roman" w:hAnsi="Times New Roman" w:cs="Times New Roman"/>
          <w:sz w:val="24"/>
          <w:szCs w:val="24"/>
        </w:rPr>
        <w:t>Vidaus reikalų ministerijos reguliavimo srities įstaigų ir kitų įstaigų teisės aktuose nustatytoms funkcijoms atlikti reikalingos informacijos apdorojimo procesus atliekanti valstybės informacinė sistema, apimanti bendro naudojimo technologinius ir funkcinius komponentus ir užtikrinanti vidaus reikalų informacinių išteklių integralumą, suderinamumą ir saugą.</w:t>
      </w:r>
    </w:p>
    <w:p w14:paraId="20484954" w14:textId="77777777" w:rsidR="00026190" w:rsidRPr="00A575E9" w:rsidRDefault="00026190" w:rsidP="00026190">
      <w:pPr>
        <w:pStyle w:val="Sraopastraipa"/>
        <w:numPr>
          <w:ilvl w:val="2"/>
          <w:numId w:val="14"/>
        </w:numPr>
        <w:tabs>
          <w:tab w:val="left" w:pos="1418"/>
        </w:tabs>
        <w:spacing w:after="0" w:line="240" w:lineRule="auto"/>
        <w:ind w:left="0" w:firstLine="709"/>
        <w:jc w:val="both"/>
        <w:rPr>
          <w:rFonts w:ascii="Times New Roman" w:eastAsia="Times New Roman" w:hAnsi="Times New Roman" w:cs="Times New Roman"/>
          <w:sz w:val="24"/>
          <w:szCs w:val="24"/>
        </w:rPr>
      </w:pPr>
      <w:r w:rsidRPr="00A575E9">
        <w:rPr>
          <w:rFonts w:ascii="Times New Roman" w:eastAsia="Times New Roman" w:hAnsi="Times New Roman" w:cs="Times New Roman"/>
          <w:b/>
          <w:sz w:val="24"/>
          <w:szCs w:val="24"/>
        </w:rPr>
        <w:t>VRIS-ECRIS</w:t>
      </w:r>
      <w:r w:rsidRPr="00A575E9">
        <w:rPr>
          <w:rFonts w:ascii="Times New Roman" w:eastAsia="Times New Roman" w:hAnsi="Times New Roman" w:cs="Times New Roman"/>
          <w:sz w:val="24"/>
          <w:szCs w:val="24"/>
        </w:rPr>
        <w:t xml:space="preserve"> – Vidaus reikalų informacinių sistemų duomenų naršyklės  Užklausų į užsienio valstybes dėl teistumo duomenų (ECRIS) modulis; </w:t>
      </w:r>
    </w:p>
    <w:p w14:paraId="1031EDDD" w14:textId="77777777" w:rsidR="00026190" w:rsidRPr="00890F67" w:rsidRDefault="00026190" w:rsidP="00026190">
      <w:pPr>
        <w:pStyle w:val="Sraopastraipa"/>
        <w:numPr>
          <w:ilvl w:val="2"/>
          <w:numId w:val="14"/>
        </w:numPr>
        <w:tabs>
          <w:tab w:val="left" w:pos="1418"/>
        </w:tabs>
        <w:spacing w:after="0" w:line="240" w:lineRule="auto"/>
        <w:ind w:left="0" w:firstLine="680"/>
        <w:jc w:val="both"/>
        <w:rPr>
          <w:rFonts w:ascii="Times New Roman" w:eastAsia="Times New Roman" w:hAnsi="Times New Roman" w:cs="Times New Roman"/>
          <w:sz w:val="24"/>
          <w:szCs w:val="24"/>
        </w:rPr>
      </w:pPr>
      <w:r w:rsidRPr="00A575E9">
        <w:rPr>
          <w:rFonts w:ascii="Times New Roman" w:eastAsia="Times New Roman" w:hAnsi="Times New Roman" w:cs="Times New Roman"/>
          <w:b/>
          <w:sz w:val="24"/>
          <w:szCs w:val="24"/>
        </w:rPr>
        <w:t>ADMIN</w:t>
      </w:r>
      <w:r w:rsidRPr="00890F67">
        <w:rPr>
          <w:rFonts w:ascii="Times New Roman" w:eastAsia="Times New Roman" w:hAnsi="Times New Roman" w:cs="Times New Roman"/>
          <w:b/>
          <w:sz w:val="24"/>
          <w:szCs w:val="24"/>
        </w:rPr>
        <w:t xml:space="preserve"> III</w:t>
      </w:r>
      <w:r w:rsidRPr="00890F67">
        <w:rPr>
          <w:rFonts w:ascii="Times New Roman" w:eastAsia="Times New Roman" w:hAnsi="Times New Roman" w:cs="Times New Roman"/>
          <w:sz w:val="24"/>
          <w:szCs w:val="24"/>
        </w:rPr>
        <w:t xml:space="preserve"> – VRIP </w:t>
      </w:r>
      <w:r w:rsidRPr="00A575E9">
        <w:rPr>
          <w:rFonts w:ascii="Times New Roman" w:hAnsi="Times New Roman" w:cs="Times New Roman"/>
          <w:sz w:val="24"/>
          <w:szCs w:val="24"/>
        </w:rPr>
        <w:t>Aplikacijų ir n</w:t>
      </w:r>
      <w:r w:rsidRPr="00890F67">
        <w:rPr>
          <w:rFonts w:ascii="Times New Roman" w:eastAsia="Times New Roman" w:hAnsi="Times New Roman" w:cs="Times New Roman"/>
          <w:sz w:val="24"/>
          <w:szCs w:val="24"/>
        </w:rPr>
        <w:t>audotojų administravimo posistemė;</w:t>
      </w:r>
    </w:p>
    <w:p w14:paraId="667F02A9" w14:textId="77777777" w:rsidR="00026190" w:rsidRPr="00A575E9" w:rsidRDefault="00026190" w:rsidP="00026190">
      <w:pPr>
        <w:pStyle w:val="Sraopastraipa"/>
        <w:numPr>
          <w:ilvl w:val="2"/>
          <w:numId w:val="14"/>
        </w:numPr>
        <w:tabs>
          <w:tab w:val="left" w:pos="1418"/>
        </w:tabs>
        <w:spacing w:after="0" w:line="240" w:lineRule="auto"/>
        <w:ind w:left="709" w:firstLine="0"/>
        <w:jc w:val="both"/>
        <w:rPr>
          <w:rFonts w:ascii="Times New Roman" w:eastAsia="Times New Roman" w:hAnsi="Times New Roman" w:cs="Times New Roman"/>
          <w:sz w:val="24"/>
          <w:szCs w:val="24"/>
        </w:rPr>
      </w:pPr>
      <w:r w:rsidRPr="00890F67">
        <w:rPr>
          <w:rFonts w:ascii="Times New Roman" w:eastAsia="Times New Roman" w:hAnsi="Times New Roman" w:cs="Times New Roman"/>
          <w:b/>
          <w:sz w:val="24"/>
          <w:szCs w:val="24"/>
        </w:rPr>
        <w:t>AUDIT III</w:t>
      </w:r>
      <w:r w:rsidRPr="00890F67">
        <w:rPr>
          <w:rFonts w:ascii="Times New Roman" w:eastAsia="Times New Roman" w:hAnsi="Times New Roman" w:cs="Times New Roman"/>
          <w:sz w:val="24"/>
          <w:szCs w:val="24"/>
        </w:rPr>
        <w:t xml:space="preserve"> – VRIP Audito posistemė, kurioje fiksuojami naudotojų veiksmai;</w:t>
      </w:r>
    </w:p>
    <w:p w14:paraId="31960342" w14:textId="77777777" w:rsidR="00026190" w:rsidRPr="00A575E9" w:rsidRDefault="00026190" w:rsidP="00026190">
      <w:pPr>
        <w:pStyle w:val="Sraopastraipa"/>
        <w:numPr>
          <w:ilvl w:val="2"/>
          <w:numId w:val="14"/>
        </w:numPr>
        <w:tabs>
          <w:tab w:val="left" w:pos="1418"/>
        </w:tabs>
        <w:spacing w:after="0" w:line="240" w:lineRule="auto"/>
        <w:ind w:left="709" w:firstLine="0"/>
        <w:jc w:val="both"/>
        <w:rPr>
          <w:rFonts w:ascii="Times New Roman" w:eastAsia="Times New Roman" w:hAnsi="Times New Roman" w:cs="Times New Roman"/>
          <w:sz w:val="24"/>
          <w:szCs w:val="24"/>
        </w:rPr>
      </w:pPr>
      <w:r w:rsidRPr="00890F67">
        <w:rPr>
          <w:rFonts w:ascii="Times New Roman" w:eastAsia="Times New Roman" w:hAnsi="Times New Roman" w:cs="Times New Roman"/>
          <w:sz w:val="24"/>
          <w:szCs w:val="24"/>
        </w:rPr>
        <w:t xml:space="preserve"> </w:t>
      </w:r>
      <w:r w:rsidRPr="00A575E9">
        <w:rPr>
          <w:rFonts w:ascii="Times New Roman" w:eastAsia="Times New Roman" w:hAnsi="Times New Roman" w:cs="Times New Roman"/>
          <w:b/>
          <w:sz w:val="24"/>
          <w:szCs w:val="24"/>
        </w:rPr>
        <w:t>TPĮ</w:t>
      </w:r>
      <w:r w:rsidRPr="00A575E9">
        <w:rPr>
          <w:rFonts w:ascii="Times New Roman" w:eastAsia="Times New Roman" w:hAnsi="Times New Roman" w:cs="Times New Roman"/>
          <w:sz w:val="24"/>
          <w:szCs w:val="24"/>
        </w:rPr>
        <w:t xml:space="preserve"> – Taikomoji programinė įranga;</w:t>
      </w:r>
    </w:p>
    <w:p w14:paraId="6307CA19" w14:textId="77777777" w:rsidR="00026190" w:rsidRPr="00A575E9" w:rsidRDefault="00026190" w:rsidP="00026190">
      <w:pPr>
        <w:pStyle w:val="Sraopastraipa"/>
        <w:numPr>
          <w:ilvl w:val="2"/>
          <w:numId w:val="14"/>
        </w:numPr>
        <w:tabs>
          <w:tab w:val="left" w:pos="1418"/>
        </w:tabs>
        <w:spacing w:after="0" w:line="240" w:lineRule="auto"/>
        <w:ind w:left="709" w:firstLine="0"/>
        <w:jc w:val="both"/>
        <w:rPr>
          <w:rFonts w:ascii="Times New Roman" w:eastAsia="Times New Roman" w:hAnsi="Times New Roman" w:cs="Times New Roman"/>
          <w:sz w:val="24"/>
          <w:szCs w:val="24"/>
        </w:rPr>
      </w:pPr>
      <w:r w:rsidRPr="00A575E9">
        <w:rPr>
          <w:rFonts w:ascii="Times New Roman" w:eastAsia="Times New Roman" w:hAnsi="Times New Roman" w:cs="Times New Roman"/>
          <w:b/>
          <w:sz w:val="24"/>
          <w:szCs w:val="24"/>
        </w:rPr>
        <w:t>ES FK</w:t>
      </w:r>
      <w:r w:rsidRPr="00A575E9">
        <w:rPr>
          <w:rFonts w:ascii="Times New Roman" w:eastAsia="Times New Roman" w:hAnsi="Times New Roman" w:cs="Times New Roman"/>
          <w:sz w:val="24"/>
          <w:szCs w:val="24"/>
        </w:rPr>
        <w:t xml:space="preserve"> – Registro duomenų keitimosi su užsienio valstybėmis posistemis;</w:t>
      </w:r>
    </w:p>
    <w:p w14:paraId="3CE11A17" w14:textId="77777777" w:rsidR="00026190" w:rsidRPr="00890F67" w:rsidRDefault="00026190" w:rsidP="00026190">
      <w:pPr>
        <w:pStyle w:val="Sraopastraipa"/>
        <w:numPr>
          <w:ilvl w:val="2"/>
          <w:numId w:val="14"/>
        </w:numPr>
        <w:tabs>
          <w:tab w:val="center" w:pos="0"/>
          <w:tab w:val="left" w:pos="1418"/>
        </w:tabs>
        <w:spacing w:after="0" w:line="240" w:lineRule="auto"/>
        <w:ind w:left="0" w:firstLine="709"/>
        <w:jc w:val="both"/>
        <w:rPr>
          <w:rFonts w:ascii="Times New Roman" w:eastAsia="Times New Roman" w:hAnsi="Times New Roman" w:cs="Times New Roman"/>
          <w:sz w:val="24"/>
          <w:szCs w:val="24"/>
        </w:rPr>
      </w:pPr>
      <w:r w:rsidRPr="00890F67">
        <w:rPr>
          <w:rFonts w:ascii="Times New Roman" w:hAnsi="Times New Roman" w:cs="Times New Roman"/>
          <w:b/>
          <w:sz w:val="24"/>
          <w:szCs w:val="24"/>
        </w:rPr>
        <w:t xml:space="preserve">BK </w:t>
      </w:r>
      <w:r w:rsidRPr="00890F67">
        <w:rPr>
          <w:rFonts w:ascii="Times New Roman" w:hAnsi="Times New Roman" w:cs="Times New Roman"/>
          <w:sz w:val="24"/>
          <w:szCs w:val="24"/>
        </w:rPr>
        <w:t>– Lietuvos Respublikos baudžiamasis kodeksas;</w:t>
      </w:r>
    </w:p>
    <w:p w14:paraId="22B2CB9C" w14:textId="77777777" w:rsidR="00026190" w:rsidRPr="00890F67" w:rsidRDefault="00026190" w:rsidP="00026190">
      <w:pPr>
        <w:pStyle w:val="Sraopastraipa"/>
        <w:numPr>
          <w:ilvl w:val="2"/>
          <w:numId w:val="14"/>
        </w:numPr>
        <w:tabs>
          <w:tab w:val="center" w:pos="0"/>
          <w:tab w:val="left" w:pos="1418"/>
          <w:tab w:val="left" w:pos="2410"/>
        </w:tabs>
        <w:spacing w:after="0" w:line="240" w:lineRule="auto"/>
        <w:ind w:left="0" w:firstLine="709"/>
        <w:jc w:val="both"/>
        <w:rPr>
          <w:rFonts w:ascii="Times New Roman" w:eastAsia="Times New Roman" w:hAnsi="Times New Roman" w:cs="Times New Roman"/>
          <w:sz w:val="24"/>
          <w:szCs w:val="24"/>
        </w:rPr>
      </w:pPr>
      <w:r w:rsidRPr="00890F67">
        <w:rPr>
          <w:rFonts w:ascii="Times New Roman" w:eastAsia="Times New Roman" w:hAnsi="Times New Roman" w:cs="Times New Roman"/>
          <w:b/>
          <w:sz w:val="24"/>
          <w:szCs w:val="24"/>
        </w:rPr>
        <w:t>BPK</w:t>
      </w:r>
      <w:r w:rsidRPr="00890F67">
        <w:rPr>
          <w:rFonts w:ascii="Times New Roman" w:eastAsia="Times New Roman" w:hAnsi="Times New Roman" w:cs="Times New Roman"/>
          <w:sz w:val="24"/>
          <w:szCs w:val="24"/>
        </w:rPr>
        <w:t xml:space="preserve"> – Lietuvos Respublikos baudžiamojo proceso kodeksas;</w:t>
      </w:r>
    </w:p>
    <w:p w14:paraId="4039DEB0" w14:textId="77777777" w:rsidR="00026190" w:rsidRPr="000C5A71" w:rsidRDefault="00026190" w:rsidP="00026190">
      <w:pPr>
        <w:pStyle w:val="Sraopastraipa"/>
        <w:numPr>
          <w:ilvl w:val="2"/>
          <w:numId w:val="14"/>
        </w:numPr>
        <w:tabs>
          <w:tab w:val="left" w:pos="1418"/>
        </w:tabs>
        <w:spacing w:after="0" w:line="240" w:lineRule="auto"/>
        <w:ind w:left="0" w:firstLine="709"/>
        <w:jc w:val="both"/>
        <w:rPr>
          <w:rFonts w:ascii="Times New Roman" w:eastAsia="Times New Roman" w:hAnsi="Times New Roman" w:cs="Times New Roman"/>
          <w:sz w:val="24"/>
          <w:szCs w:val="24"/>
        </w:rPr>
      </w:pPr>
      <w:r w:rsidRPr="00890F67">
        <w:rPr>
          <w:rFonts w:ascii="Times New Roman" w:eastAsia="Times New Roman" w:hAnsi="Times New Roman" w:cs="Times New Roman"/>
          <w:b/>
          <w:sz w:val="24"/>
          <w:szCs w:val="24"/>
        </w:rPr>
        <w:t>Projektas</w:t>
      </w:r>
      <w:r w:rsidRPr="00890F67">
        <w:rPr>
          <w:rFonts w:ascii="Times New Roman" w:eastAsia="Times New Roman" w:hAnsi="Times New Roman" w:cs="Times New Roman"/>
          <w:sz w:val="24"/>
          <w:szCs w:val="24"/>
        </w:rPr>
        <w:t xml:space="preserve"> – v</w:t>
      </w:r>
      <w:r w:rsidRPr="00890F67">
        <w:rPr>
          <w:rFonts w:ascii="Times New Roman" w:hAnsi="Times New Roman" w:cs="Times New Roman"/>
          <w:bCs/>
          <w:sz w:val="24"/>
          <w:szCs w:val="24"/>
        </w:rPr>
        <w:t>eikla, kuri turi būti vykdoma pagal šio pirkimo dokumentus ir sąlygas.</w:t>
      </w:r>
    </w:p>
    <w:p w14:paraId="0720D690" w14:textId="77777777" w:rsidR="00026190" w:rsidRPr="000C5A71" w:rsidRDefault="00026190" w:rsidP="00026190">
      <w:pPr>
        <w:pStyle w:val="Sraopastraipa"/>
        <w:tabs>
          <w:tab w:val="left" w:pos="1418"/>
        </w:tabs>
        <w:spacing w:after="0" w:line="240" w:lineRule="auto"/>
        <w:ind w:left="709"/>
        <w:jc w:val="both"/>
        <w:rPr>
          <w:rFonts w:ascii="Times New Roman" w:eastAsia="Times New Roman" w:hAnsi="Times New Roman" w:cs="Times New Roman"/>
          <w:sz w:val="24"/>
          <w:szCs w:val="24"/>
        </w:rPr>
      </w:pPr>
    </w:p>
    <w:p w14:paraId="11D416E0" w14:textId="77777777" w:rsidR="00026190" w:rsidRPr="000062CD" w:rsidRDefault="00026190" w:rsidP="00026190">
      <w:pPr>
        <w:pStyle w:val="Sraopastraipa"/>
        <w:numPr>
          <w:ilvl w:val="1"/>
          <w:numId w:val="14"/>
        </w:numPr>
        <w:spacing w:after="0" w:line="240" w:lineRule="auto"/>
        <w:ind w:hanging="77"/>
        <w:rPr>
          <w:rFonts w:ascii="Times New Roman" w:hAnsi="Times New Roman" w:cs="Times New Roman"/>
          <w:b/>
          <w:sz w:val="24"/>
          <w:szCs w:val="24"/>
        </w:rPr>
      </w:pPr>
      <w:r w:rsidRPr="00A575E9">
        <w:rPr>
          <w:rFonts w:ascii="Times New Roman" w:hAnsi="Times New Roman" w:cs="Times New Roman"/>
          <w:b/>
          <w:bCs/>
          <w:sz w:val="24"/>
          <w:szCs w:val="24"/>
        </w:rPr>
        <w:t>Bendra informacija</w:t>
      </w:r>
    </w:p>
    <w:p w14:paraId="107E4A92" w14:textId="77777777" w:rsidR="00026190" w:rsidRPr="00A575E9" w:rsidRDefault="00026190" w:rsidP="00026190">
      <w:pPr>
        <w:pStyle w:val="Sraopastraipa"/>
        <w:spacing w:after="0" w:line="240" w:lineRule="auto"/>
        <w:ind w:left="786"/>
        <w:rPr>
          <w:rFonts w:ascii="Times New Roman" w:hAnsi="Times New Roman" w:cs="Times New Roman"/>
          <w:b/>
          <w:sz w:val="24"/>
          <w:szCs w:val="24"/>
        </w:rPr>
      </w:pPr>
    </w:p>
    <w:p w14:paraId="57FF898C" w14:textId="77777777" w:rsidR="00026190" w:rsidRPr="00A575E9" w:rsidRDefault="00026190" w:rsidP="00026190">
      <w:pPr>
        <w:tabs>
          <w:tab w:val="center" w:pos="0"/>
          <w:tab w:val="left" w:pos="993"/>
        </w:tabs>
        <w:ind w:firstLine="709"/>
        <w:jc w:val="both"/>
        <w:rPr>
          <w:szCs w:val="24"/>
        </w:rPr>
      </w:pPr>
      <w:r w:rsidRPr="00A575E9">
        <w:rPr>
          <w:szCs w:val="24"/>
        </w:rPr>
        <w:t xml:space="preserve">Informatikos ir ryšių departamentas yra nacionalinio teistumo registro – Įtariamųjų kaltinamųjų ir nuteistųjų registro – valdytojas ir tvarkytojas. Lietuvos Respublikos Vyriausybė, įgyvendindama </w:t>
      </w:r>
      <w:smartTag w:uri="urn:schemas-microsoft-com:office:smarttags" w:element="metricconverter">
        <w:smartTagPr>
          <w:attr w:name="ProductID" w:val="2009 m"/>
        </w:smartTagPr>
        <w:r w:rsidRPr="00A575E9">
          <w:rPr>
            <w:szCs w:val="24"/>
          </w:rPr>
          <w:t>2009 m</w:t>
        </w:r>
      </w:smartTag>
      <w:r w:rsidRPr="00A575E9">
        <w:rPr>
          <w:szCs w:val="24"/>
        </w:rPr>
        <w:t xml:space="preserve">. vasario 26 d. Tarybos pamatinį sprendimą 2009/315/TVR dėl valstybių narių keitimosi informacija iš nuosprendžių registro organizavimo ir turinio ir </w:t>
      </w:r>
      <w:smartTag w:uri="urn:schemas-microsoft-com:office:smarttags" w:element="metricconverter">
        <w:smartTagPr>
          <w:attr w:name="ProductID" w:val="2009 m"/>
        </w:smartTagPr>
        <w:r w:rsidRPr="00A575E9">
          <w:rPr>
            <w:szCs w:val="24"/>
          </w:rPr>
          <w:t>2009 m</w:t>
        </w:r>
      </w:smartTag>
      <w:r w:rsidRPr="00A575E9">
        <w:rPr>
          <w:szCs w:val="24"/>
        </w:rPr>
        <w:t>. balandžio 6 d. sprendimą 2009/316/TVR dėl Europos nuosprendžių registrų informacinės sistemos (ECRIS) sukūrimo pagal Pamatinio sprendimo 2009/315/TVR straipsnį, 2010 m. sausio 12 d. nutarimu Nr. 27 „Dėl Lietuvos Respublikos centrinės institucijos, atsakingos už keitimąsi informacija apie teistumą, paskyrimo“, paskyrė Departamentą Lietuvos Respublikos centrine institucija, atsakinga už minėtų Tarybos sprendimų įgyvendinimą, keičiantis Registro duomenimis su kitų ES valstybių narių centrinėmis institucijomis.</w:t>
      </w:r>
    </w:p>
    <w:p w14:paraId="014C96C8" w14:textId="77777777" w:rsidR="00026190" w:rsidRPr="00890F67" w:rsidRDefault="00026190" w:rsidP="00026190">
      <w:pPr>
        <w:spacing w:line="257" w:lineRule="auto"/>
        <w:ind w:firstLine="709"/>
        <w:jc w:val="both"/>
      </w:pPr>
      <w:r w:rsidRPr="00A575E9">
        <w:rPr>
          <w:szCs w:val="24"/>
        </w:rPr>
        <w:t xml:space="preserve">Europos Sąjunga užsibrėžė tikslą suteikti Europos piliečiams aukštą saugumo lygį laisvės, saugumo ir teisingumo erdvėje. </w:t>
      </w:r>
      <w:r w:rsidRPr="000C6976">
        <w:t xml:space="preserve">To tikslo turėtų būti siekiama, be kita ko, tinkamomis priemonėmis, skirtomis užkirsti kelią nusikalstamumui, įskaitant organizuotą nusikalstamumą ir terorizmą, ir su juo kovoti, todėl tam tikslui pasiekti reikia, kad į informaciją apie valstybėse narėse priimtus </w:t>
      </w:r>
      <w:r w:rsidRPr="000C6976">
        <w:lastRenderedPageBreak/>
        <w:t xml:space="preserve">apkaltinamuosius nuosprendžius būtų atsižvelgiama už apkaltinamąjį nuosprendį priėmusios valstybės narės ribų nagrinėjant naujas baudžiamąsias bylas, kaip nustatyta Tarybos pamatiniame sprendime 2008/675/TVR, taip pat siekiant užkirsti kelią naujiems teisės pažeidimams. </w:t>
      </w:r>
      <w:r w:rsidRPr="00890F67">
        <w:t>Šiam tikslui pasiekti buvo būtina, kad valstybių narių kompetentingos institucijos keistųsi informacija iš nuosprendžių registrų,</w:t>
      </w:r>
      <w:r w:rsidRPr="000C6976">
        <w:t xml:space="preserve"> </w:t>
      </w:r>
      <w:r w:rsidRPr="00890F67">
        <w:t xml:space="preserve">todėl </w:t>
      </w:r>
      <w:r w:rsidRPr="00A575E9">
        <w:rPr>
          <w:szCs w:val="24"/>
        </w:rPr>
        <w:t xml:space="preserve">buvo sukurta ir nuo 2012 m. balandžio 27 d. pradėjo veikti </w:t>
      </w:r>
      <w:r w:rsidRPr="00A0704C">
        <w:t>Europos nuosprendžių registrų informacinė sistema</w:t>
      </w:r>
      <w:r w:rsidRPr="00A575E9">
        <w:rPr>
          <w:szCs w:val="24"/>
        </w:rPr>
        <w:t xml:space="preserve"> </w:t>
      </w:r>
      <w:r>
        <w:rPr>
          <w:szCs w:val="24"/>
        </w:rPr>
        <w:t>(</w:t>
      </w:r>
      <w:r w:rsidRPr="00A575E9">
        <w:rPr>
          <w:szCs w:val="24"/>
        </w:rPr>
        <w:t>ECRIS</w:t>
      </w:r>
      <w:r>
        <w:rPr>
          <w:szCs w:val="24"/>
        </w:rPr>
        <w:t>)</w:t>
      </w:r>
      <w:r w:rsidRPr="00A575E9">
        <w:rPr>
          <w:szCs w:val="24"/>
        </w:rPr>
        <w:t xml:space="preserve">. </w:t>
      </w:r>
      <w:r w:rsidRPr="00890F67">
        <w:t xml:space="preserve">Valstybių narių santykiuose </w:t>
      </w:r>
      <w:r w:rsidRPr="00A575E9">
        <w:rPr>
          <w:szCs w:val="24"/>
        </w:rPr>
        <w:t>Pamatinis sprendimas 2009/315/TVR</w:t>
      </w:r>
      <w:r w:rsidRPr="00890F67">
        <w:t xml:space="preserve"> pakeitė Europos konvencijos dėl savitarpio pagalbos baudžiamosiose bylose 22 straipsnį. Be pamatiniame sprendime nustatytų ir patikslintų apkaltinamąjį nuosprendį priėmusios valstybės narės pareigų perduoti asmens pilietybės valstybėms narėms informaciją apie jų nacionalinių subjektų atžvilgiu priimtus apkaltinamuosius nuosprendžius, taip pat </w:t>
      </w:r>
      <w:r>
        <w:t>įtvirtinta</w:t>
      </w:r>
      <w:r w:rsidRPr="00890F67">
        <w:t xml:space="preserve"> asmens pilietybės valstybės narės pareiga saugoti taip perduotą informaciją, kad ji galėtų išsamiai atsakyti į kitų valstybių narių prašymus pateikti informaciją.</w:t>
      </w:r>
      <w:r w:rsidRPr="002D5F87">
        <w:rPr>
          <w:szCs w:val="24"/>
        </w:rPr>
        <w:t xml:space="preserve"> </w:t>
      </w:r>
    </w:p>
    <w:p w14:paraId="72411EBD" w14:textId="77777777" w:rsidR="00026190" w:rsidRPr="00A575E9" w:rsidRDefault="00026190" w:rsidP="00026190">
      <w:pPr>
        <w:spacing w:line="257" w:lineRule="auto"/>
        <w:ind w:firstLine="720"/>
        <w:jc w:val="both"/>
        <w:rPr>
          <w:szCs w:val="24"/>
        </w:rPr>
      </w:pPr>
      <w:r>
        <w:t xml:space="preserve">ECRIS </w:t>
      </w:r>
      <w:r w:rsidRPr="00890F67">
        <w:t xml:space="preserve"> apibrėžiama kaip decentralizuota informacinių technologijų sistema, </w:t>
      </w:r>
      <w:r w:rsidRPr="00A575E9">
        <w:rPr>
          <w:szCs w:val="24"/>
        </w:rPr>
        <w:t>kuri grindžiama kiekvienos valstybės narės nuosprendžių registrų duomenų baze</w:t>
      </w:r>
      <w:r>
        <w:rPr>
          <w:szCs w:val="24"/>
        </w:rPr>
        <w:t xml:space="preserve">, ECRIS </w:t>
      </w:r>
      <w:r w:rsidRPr="00890F67">
        <w:t xml:space="preserve">sudaryta iš tarpusavio sujungimo programinės įrangos, sukurtos laikantis bendro protokolų rinkinio, ir  </w:t>
      </w:r>
      <w:proofErr w:type="spellStart"/>
      <w:r w:rsidRPr="00890F67">
        <w:t>sTESTA</w:t>
      </w:r>
      <w:proofErr w:type="spellEnd"/>
      <w:r w:rsidRPr="00890F67">
        <w:t xml:space="preserve"> tinklo, kuris veikia kaip bendra komunikacijos infrastruktūra.</w:t>
      </w:r>
      <w:r>
        <w:t xml:space="preserve"> </w:t>
      </w:r>
      <w:r w:rsidRPr="00890F67">
        <w:t>ECRIS tikslas – sudaryti sąlygas veiksmingam ir sistemingam keitimuisi išrašais iš teistumo duomenų tarp valstybių narių kompetentingų institucijų, užtikrinant bendrą informacijos supratimą bei šio keitimosi efektyvumą.</w:t>
      </w:r>
      <w:r>
        <w:t xml:space="preserve"> </w:t>
      </w:r>
      <w:r>
        <w:rPr>
          <w:szCs w:val="24"/>
        </w:rPr>
        <w:t>ECRIS</w:t>
      </w:r>
      <w:r w:rsidRPr="00A575E9">
        <w:rPr>
          <w:szCs w:val="24"/>
        </w:rPr>
        <w:t xml:space="preserve"> sudaro šie elementai:</w:t>
      </w:r>
    </w:p>
    <w:p w14:paraId="47453FAF" w14:textId="77777777" w:rsidR="00026190" w:rsidRPr="00A575E9" w:rsidRDefault="00026190" w:rsidP="00026190">
      <w:pPr>
        <w:spacing w:line="257" w:lineRule="auto"/>
        <w:ind w:firstLine="720"/>
        <w:jc w:val="both"/>
        <w:rPr>
          <w:szCs w:val="24"/>
        </w:rPr>
      </w:pPr>
      <w:r w:rsidRPr="00A575E9">
        <w:rPr>
          <w:szCs w:val="24"/>
        </w:rPr>
        <w:t xml:space="preserve">a) sujungimo į tinklą programinė įranga, įdiegta suderinus su bendru protokolų, kurie įgalina keitimąsi informacija iš valstybių narių nuosprendžių registrų duomenų bazių, rinkiniu; </w:t>
      </w:r>
    </w:p>
    <w:p w14:paraId="46A8E7BA" w14:textId="77777777" w:rsidR="00026190" w:rsidRPr="00A575E9" w:rsidRDefault="00026190" w:rsidP="00026190">
      <w:pPr>
        <w:tabs>
          <w:tab w:val="center" w:pos="0"/>
          <w:tab w:val="left" w:pos="993"/>
        </w:tabs>
        <w:ind w:firstLine="709"/>
        <w:jc w:val="both"/>
        <w:rPr>
          <w:szCs w:val="24"/>
        </w:rPr>
      </w:pPr>
      <w:r w:rsidRPr="00A575E9">
        <w:rPr>
          <w:szCs w:val="24"/>
        </w:rPr>
        <w:t>b) bendra ryšių infrastruktūra, užtikrinanti šifruotojo tinklo paslaugas. Bendra ryšių infrastruktūra yra TESTA_NG ryšių tinklas. Šis tinklas užtikrina, kad veikianti bendra ryšių infrastruktūra atitinka būtinus saugumo reikalavimus ir visapusiškai tenkina nustatytus ECRIS poreikius.</w:t>
      </w:r>
    </w:p>
    <w:p w14:paraId="58CEAB87" w14:textId="77777777" w:rsidR="00026190" w:rsidRPr="00A575E9" w:rsidRDefault="00026190" w:rsidP="00026190">
      <w:pPr>
        <w:tabs>
          <w:tab w:val="left" w:pos="993"/>
        </w:tabs>
        <w:ind w:firstLine="709"/>
        <w:jc w:val="both"/>
      </w:pPr>
      <w:r w:rsidRPr="00A575E9">
        <w:t>ECRIS dėka ES valstybės narės informacija iš nacionalinių nuosprendžių registrų keičiasi kompiuterizuotu būdu, naudojant standartizuotą formą bei nusikalstamų veikų ir sankcijų kodus. Tai leidžia perduodamą informaciją visiems suprasti vienodai, ją verčiant mašininiu būdu. Be to, informacijos perdavimas vyksta žymiai greičiau. Už ECRIS įgyvendinimą nacionaliniu lygiu atsakingos ES valstybės narės, o Europos Komisija, kaip projektą koordinuojanti institucija, įsipareigojo prireikus teikti ES valstybėms narėms techninę pagalbą. ECRIS kūrimo metu, Europos Komisija suteikė valstybėms narėms pasirinkimo galimybę – rinktis Europos Komisijos pasamdyto rangovo sukurtą ECRIS programinę įrangą (ECRIS RI) arba kurti savo programinę įrangą pagal patvirtintas bendras ECRIS technines specifikacijas (ECRIS NI). Lietuva (kaip ir kitos 3 ES valstybės narės</w:t>
      </w:r>
      <w:r>
        <w:t xml:space="preserve"> Ispanija, Liuksemburgas ir Suomija</w:t>
      </w:r>
      <w:r w:rsidRPr="00A575E9">
        <w:t>) pasinaudojo galimybe ir savarankiškai sukūrė nacionalinę ECRIS programinę įrangą</w:t>
      </w:r>
      <w:r>
        <w:t xml:space="preserve"> ECRIS NI</w:t>
      </w:r>
      <w:r w:rsidRPr="00A575E9">
        <w:t xml:space="preserve">, kurios dėka ES FK buvo pritaikytas specifinei IRD veiklai, apdorojant ne tik elektroniniu būdu gautas žinutes, bet ir trečiųjų šalių siunčiamus popierinius dokumentus. Nuo 2020 m. ECRIS RI techninės priežiūros vykdymą perėmė Europos didelės apimties IT sistemų laisvės, saugumo ir teisingumo erdvėje operacijų valdymo agentūra </w:t>
      </w:r>
      <w:proofErr w:type="spellStart"/>
      <w:r w:rsidRPr="00A575E9">
        <w:t>eu</w:t>
      </w:r>
      <w:proofErr w:type="spellEnd"/>
      <w:r w:rsidRPr="00A575E9">
        <w:t>-LISA, šiuo metu kurianti ECRIS RI versij</w:t>
      </w:r>
      <w:r>
        <w:t>as</w:t>
      </w:r>
      <w:r w:rsidRPr="00A575E9">
        <w:t xml:space="preserve"> pagal </w:t>
      </w:r>
      <w:r>
        <w:t>ECRIS</w:t>
      </w:r>
      <w:r w:rsidRPr="00A575E9">
        <w:t>-TCN reikalavimus.</w:t>
      </w:r>
    </w:p>
    <w:p w14:paraId="0B973589" w14:textId="77777777" w:rsidR="00026190" w:rsidRDefault="00026190" w:rsidP="00026190">
      <w:pPr>
        <w:tabs>
          <w:tab w:val="left" w:pos="993"/>
        </w:tabs>
        <w:ind w:firstLine="709"/>
        <w:jc w:val="both"/>
      </w:pPr>
      <w:r w:rsidRPr="00200F12">
        <w:t xml:space="preserve">Informacija apie trečiųjų šalių piliečius </w:t>
      </w:r>
      <w:r>
        <w:t xml:space="preserve">Europos </w:t>
      </w:r>
      <w:r w:rsidRPr="00200F12">
        <w:t>Sąjungoje nėra renkama, kaip yra valstybių narių piliečių atveju jų pilietybės valstybėse narėse, o tik saugoma valstybėse narėse, kuriose priimti apkaltinamieji nuosprendžiai. Taigi visus duomenis apie trečiosios šalies piliečio teistumą įmanoma patikrinti tik tuo atveju, jei dėl tokios informacijos kreipiamasi į visas valstybes nares.</w:t>
      </w:r>
      <w:r>
        <w:t xml:space="preserve"> </w:t>
      </w:r>
      <w:r w:rsidRPr="000C6976">
        <w:t>2019</w:t>
      </w:r>
      <w:r>
        <w:t xml:space="preserve">  balandžio </w:t>
      </w:r>
      <w:r w:rsidRPr="000C6976">
        <w:t xml:space="preserve">19 </w:t>
      </w:r>
      <w:r>
        <w:t xml:space="preserve">d. </w:t>
      </w:r>
      <w:r w:rsidRPr="000C6976">
        <w:t>Europos Parlamentas ir Europos Sąjungos Taryba priėmė Reglamentą (ES) 2019/816, kuriuo Europos nuosprendžių registrų informacinei sistemai papildyti sukuriama centralizuota valstybių narių, turinčių informacijos apie priimtus trečiųjų šalių piliečių ir asmenų be pilietybės apkaltinamuosius nuosprendžius, nustatymo sistema (ECRIS-TCN) ir kuriuo iš dalies keičiamas Reglamentas (ES) 2018/1726.</w:t>
      </w:r>
      <w:r>
        <w:t xml:space="preserve"> </w:t>
      </w:r>
      <w:r w:rsidRPr="003046FD">
        <w:t xml:space="preserve">Tuo pačiu metu Direktyva (ES) 2019/884 iš dalies pakeitė Pamatinį sprendimą 2009/315/TVR, leidžiant veiksmingai keistis informacija apie trečiųjų šalių piliečių </w:t>
      </w:r>
      <w:r w:rsidRPr="003046FD">
        <w:lastRenderedPageBreak/>
        <w:t xml:space="preserve">teistumą per ECRIS. Tam ji pakeitė Tarybos pamatinį sprendimą 2009/315/TVR, kiek tai susiję su informacijos apie trečiųjų šalių piliečius apsikeitimu ir su ECRIS, ir pakeitė Tarybos sprendimą 2009/316/TVR valstybėms narėms, kurios yra šios direktyvos šalys. ECRIS sistema </w:t>
      </w:r>
      <w:r>
        <w:t>bus</w:t>
      </w:r>
      <w:r w:rsidRPr="003046FD">
        <w:t xml:space="preserve"> naudojama centrinių institucijų prašymams gauti informaciją apie trečiųjų šalių piliečius iš valstybių narių, turinčių tokią informaciją, o kitos kompetentingos institucijos galė</w:t>
      </w:r>
      <w:r>
        <w:t>s</w:t>
      </w:r>
      <w:r w:rsidRPr="003046FD">
        <w:t xml:space="preserve"> naudotis savo atitinkamais komunikacijos kanalais.</w:t>
      </w:r>
      <w:r>
        <w:t xml:space="preserve"> </w:t>
      </w:r>
      <w:r w:rsidRPr="00E14839">
        <w:t>Europos Sąjungos didelio masto IT sistemų operatyvinio valdymo agentūra</w:t>
      </w:r>
      <w:r>
        <w:t>i</w:t>
      </w:r>
      <w:r w:rsidRPr="00E14839">
        <w:t xml:space="preserve"> laisvės, saugumo ir teisingumo srityje (</w:t>
      </w:r>
      <w:proofErr w:type="spellStart"/>
      <w:r w:rsidRPr="00E14839">
        <w:t>eu</w:t>
      </w:r>
      <w:proofErr w:type="spellEnd"/>
      <w:r w:rsidRPr="00E14839">
        <w:t>-LISA), įsteigta</w:t>
      </w:r>
      <w:r>
        <w:t>i</w:t>
      </w:r>
      <w:r w:rsidRPr="00E14839">
        <w:t xml:space="preserve"> pagal Reglamentą (ES) 2018/1726, buvo pavesta </w:t>
      </w:r>
      <w:r>
        <w:t xml:space="preserve">sukurti ECRIS-TCN bei </w:t>
      </w:r>
      <w:r w:rsidRPr="00E14839">
        <w:t>teikti, toliau plėtoti ir prižiūrėti ECRIS įgyvendinimo versiją – pagrindinį sistemos komponentą</w:t>
      </w:r>
      <w:r>
        <w:t>.</w:t>
      </w:r>
    </w:p>
    <w:p w14:paraId="42ED73EE" w14:textId="77777777" w:rsidR="00026190" w:rsidRPr="003046FD" w:rsidRDefault="00026190" w:rsidP="00026190">
      <w:pPr>
        <w:tabs>
          <w:tab w:val="left" w:pos="993"/>
        </w:tabs>
        <w:ind w:firstLine="709"/>
        <w:jc w:val="both"/>
      </w:pPr>
      <w:r w:rsidRPr="00EC2BE3">
        <w:t xml:space="preserve">Siekdamos užtikrinti visišką suderinamumą tarp ECRIS įgyvendinimo versijos ir nacionalinės ECRIS įgyvendinimo programinės įrangos, visos valstybės narės, naudojančios nacionalinę ECRIS programinę įrangą, turėtų užtikrinti  jos atitiktį naujausiai </w:t>
      </w:r>
      <w:proofErr w:type="spellStart"/>
      <w:r w:rsidRPr="00EC2BE3">
        <w:t>eu</w:t>
      </w:r>
      <w:proofErr w:type="spellEnd"/>
      <w:r w:rsidRPr="00EC2BE3">
        <w:t xml:space="preserve">-LISA </w:t>
      </w:r>
      <w:r>
        <w:t xml:space="preserve">leidžiamai </w:t>
      </w:r>
      <w:r w:rsidRPr="00EC2BE3">
        <w:t xml:space="preserve">ECRIS </w:t>
      </w:r>
      <w:r>
        <w:t xml:space="preserve">RI </w:t>
      </w:r>
      <w:r w:rsidRPr="00EC2BE3">
        <w:t>versijai</w:t>
      </w:r>
      <w:r>
        <w:t>.</w:t>
      </w:r>
    </w:p>
    <w:p w14:paraId="2A853CEA" w14:textId="77777777" w:rsidR="00026190" w:rsidRDefault="00026190" w:rsidP="00026190">
      <w:pPr>
        <w:tabs>
          <w:tab w:val="left" w:pos="993"/>
        </w:tabs>
        <w:ind w:firstLine="709"/>
        <w:jc w:val="both"/>
      </w:pPr>
      <w:r w:rsidRPr="00B5340B">
        <w:t>Naudojantis ECRIS-TCN turėtų būti galima tvarkyti pirštų atspaudų duomenis siekiant nustatyti valstybes nares, turinčias informacijos apie trečiosios šalies piliečio teistumą. Ja taip pat turėtų būti sudaromos galimybės tvarkyti veido atvaizdus siekiant patvirtinti to piliečio tapatybę</w:t>
      </w:r>
      <w:r>
        <w:t xml:space="preserve">. </w:t>
      </w:r>
      <w:r w:rsidRPr="00A12E5E">
        <w:t>ECRIS turėtų leisti keistis nuteistų asmenų pirštų atspaudų duomenimis pagal Pamatinio sprendimo 2009/315/TVR 11 straipsnio 1 dalies c punkto (ii) papunktį</w:t>
      </w:r>
      <w:r>
        <w:t xml:space="preserve"> ir </w:t>
      </w:r>
      <w:r w:rsidRPr="00A12E5E">
        <w:t xml:space="preserve">.nuteistų asmenų veido atvaizdais pagal Pamatinio sprendimo 2009/315/TVR 11 straipsnio 1 dalies c punkto (iv) papunktį. </w:t>
      </w:r>
    </w:p>
    <w:p w14:paraId="547EB379" w14:textId="77777777" w:rsidR="00026190" w:rsidRPr="00A12E5E" w:rsidRDefault="00026190" w:rsidP="00026190">
      <w:pPr>
        <w:tabs>
          <w:tab w:val="left" w:pos="993"/>
        </w:tabs>
        <w:ind w:firstLine="709"/>
        <w:jc w:val="both"/>
      </w:pPr>
    </w:p>
    <w:p w14:paraId="7AEDB017" w14:textId="77777777" w:rsidR="004A4814" w:rsidRDefault="004A4814" w:rsidP="004A4814">
      <w:pPr>
        <w:tabs>
          <w:tab w:val="left" w:pos="993"/>
        </w:tabs>
        <w:ind w:firstLine="709"/>
        <w:jc w:val="both"/>
        <w:rPr>
          <w:b/>
          <w:bCs/>
        </w:rPr>
      </w:pPr>
      <w:r w:rsidRPr="000C5A71">
        <w:rPr>
          <w:b/>
          <w:bCs/>
        </w:rPr>
        <w:t>1.2.1</w:t>
      </w:r>
      <w:r w:rsidRPr="00A575E9">
        <w:t xml:space="preserve"> </w:t>
      </w:r>
      <w:r w:rsidRPr="008A48B4">
        <w:rPr>
          <w:b/>
          <w:bCs/>
        </w:rPr>
        <w:t>Informacija apie ES FK</w:t>
      </w:r>
    </w:p>
    <w:p w14:paraId="0B894BEF" w14:textId="77777777" w:rsidR="004A4814" w:rsidRPr="00A575E9" w:rsidRDefault="004A4814" w:rsidP="004A4814">
      <w:pPr>
        <w:tabs>
          <w:tab w:val="left" w:pos="993"/>
        </w:tabs>
        <w:ind w:firstLine="709"/>
        <w:jc w:val="both"/>
      </w:pPr>
    </w:p>
    <w:p w14:paraId="2D32C0C1" w14:textId="77777777" w:rsidR="004A4814" w:rsidRPr="00A575E9" w:rsidRDefault="004A4814" w:rsidP="004A4814">
      <w:pPr>
        <w:jc w:val="both"/>
      </w:pPr>
      <w:r>
        <w:t xml:space="preserve">            2012 m. a</w:t>
      </w:r>
      <w:r w:rsidRPr="00A575E9">
        <w:t xml:space="preserve">tlikus Registro modernizavimo darbus, buvo sukurtas Registro duomenų keitimosi su užsienio valstybėmis posistemis ES FK, kuris turi sąsajas su ECRIS, GR, Registru, IAR, DDR, DVS, ADMIN III ir AUDIT III. Sąsajos su Registru užtikrina, kad teistumo duomenys, rengiant pranešimą ar užklausos atsakymą kitai ES valstybei narei, perkeliami į pranešimo ir atsakymo formas automatiniu būdu. Sąsaja su DDR suteikia galimybę  pagal poreikį kartu su pranešimu ar užklausa kitai ES valstybei narei pateikti asmens pirštų atspaudus NIST formatu arba perduoti iš kitos ES valstybės narės gautus pirštų atspaudus į DDR asmens identifikavimo tikslu. Integracija su DVS ES FK naudojama ne tik elektroniniams duomenų mainams su ES valstybėmis narėmis, bet ir pritaikyta darbui su trečiosiomis šalimis: naudojant nustatytos formos dokumentų šablonus, ES FK rengiami popieriniai dokumentai išsiuntimui paštu (užklausos, atsakymai į gautas užklausas, ir pranešimai), taip pat apdorojami gauti popieriniai pranešimai, juos įkeliant į Registro duomenų bazę. Sukurta VRIS-ECRIS programinė įranga, kurios dėka Lietuvos Respublikos nacionalinės teisėsaugos ir teisėtvarkos institucijos, registruotos VRIP naudotojais, turi galimybę elektroniniu būdu teikti paklausimus per ECRIS kitoms ES valstybėms narėms, o gautus atsakymus peržiūrėti ir atspausdinti PDF formatu. </w:t>
      </w:r>
      <w:r>
        <w:t xml:space="preserve">2025 m. sukurta ĮKNR  sąsaja su HDR, ĮKNR asmens duomenys susieti su HDR veido atvaizdo duomenimis, sukurtas funkcionalumas ĮKNR ir HDR duomenų susiejimui, sukurta sąsaja su HDR </w:t>
      </w:r>
      <w:r w:rsidRPr="00A575E9">
        <w:t xml:space="preserve">suteikia galimybę  pagal poreikį kartu </w:t>
      </w:r>
      <w:r>
        <w:t xml:space="preserve">iš ES FK </w:t>
      </w:r>
      <w:r w:rsidRPr="00A575E9">
        <w:t xml:space="preserve">su pranešimu ar užklausa </w:t>
      </w:r>
      <w:r>
        <w:t xml:space="preserve">į ECRIS-TCN </w:t>
      </w:r>
      <w:r w:rsidRPr="00A575E9">
        <w:t xml:space="preserve">pateikti asmens </w:t>
      </w:r>
      <w:r>
        <w:t xml:space="preserve">veido atvaizdą </w:t>
      </w:r>
      <w:r w:rsidRPr="00A575E9">
        <w:t xml:space="preserve"> NIST formatu asmens identifikavimo tikslu</w:t>
      </w:r>
      <w:r>
        <w:t xml:space="preserve">. </w:t>
      </w:r>
    </w:p>
    <w:p w14:paraId="0F19770B" w14:textId="77777777" w:rsidR="004A4814" w:rsidRDefault="004A4814" w:rsidP="004A4814">
      <w:pPr>
        <w:jc w:val="both"/>
      </w:pPr>
      <w:r>
        <w:t xml:space="preserve">ES FK sudarytas iš 2 atskirų modulių: žiniatinklio paslaugų modulio ir naudotojo sąsajos modulio (1 pav.). Abu šie moduliai naudoja bendras ECRIS duomenų bazės schemas, per kurias vyksta duomenų mainai tarp modulių. ECRIS duomenų bazė skirta gautoms ir siunčiamoms žinutėms saugoti, iš užsienio šalių gautai informacijai ir archyvuotai informacijai apie LR piliečių teistumą saugoti. Naudotojo sąsajos modulio pagalba realizuotos sąsajos su kitais Registro komponentais ir išorinėmis sistemomis. ES FK funkcinė schema atvaizduota 3 pav. </w:t>
      </w:r>
    </w:p>
    <w:p w14:paraId="5EF8AD0C" w14:textId="77777777" w:rsidR="004A4814" w:rsidRPr="00A575E9" w:rsidRDefault="004A4814" w:rsidP="004A4814">
      <w:pPr>
        <w:tabs>
          <w:tab w:val="center" w:pos="0"/>
          <w:tab w:val="left" w:pos="993"/>
        </w:tabs>
        <w:ind w:firstLine="680"/>
        <w:jc w:val="both"/>
        <w:rPr>
          <w:i/>
          <w:szCs w:val="24"/>
        </w:rPr>
      </w:pPr>
      <w:r w:rsidRPr="00A575E9">
        <w:rPr>
          <w:i/>
          <w:szCs w:val="24"/>
        </w:rPr>
        <w:t>1 pav. ES FK schema</w:t>
      </w:r>
    </w:p>
    <w:p w14:paraId="337E2D48" w14:textId="77777777" w:rsidR="005433D3" w:rsidRDefault="005433D3" w:rsidP="005433D3">
      <w:pPr>
        <w:pStyle w:val="Skyriauspavadinimas"/>
        <w:numPr>
          <w:ilvl w:val="0"/>
          <w:numId w:val="0"/>
        </w:numPr>
        <w:ind w:firstLine="426"/>
        <w:rPr>
          <w:rFonts w:ascii="Times New Roman" w:hAnsi="Times New Roman"/>
          <w:lang w:val="lt-LT"/>
        </w:rPr>
      </w:pPr>
    </w:p>
    <w:p w14:paraId="5D90BF75" w14:textId="77777777" w:rsidR="00B80A02" w:rsidRDefault="00B80A02" w:rsidP="005433D3">
      <w:pPr>
        <w:pStyle w:val="Skyriauspavadinimas"/>
        <w:numPr>
          <w:ilvl w:val="0"/>
          <w:numId w:val="0"/>
        </w:numPr>
        <w:ind w:firstLine="426"/>
        <w:rPr>
          <w:rFonts w:ascii="Times New Roman" w:hAnsi="Times New Roman"/>
          <w:lang w:val="lt-LT"/>
        </w:rPr>
      </w:pPr>
    </w:p>
    <w:p w14:paraId="21EFF6A7" w14:textId="77777777" w:rsidR="00B80A02" w:rsidRDefault="00B80A02" w:rsidP="005433D3">
      <w:pPr>
        <w:pStyle w:val="Skyriauspavadinimas"/>
        <w:numPr>
          <w:ilvl w:val="0"/>
          <w:numId w:val="0"/>
        </w:numPr>
        <w:ind w:firstLine="426"/>
        <w:rPr>
          <w:rFonts w:ascii="Times New Roman" w:hAnsi="Times New Roman"/>
          <w:lang w:val="lt-LT"/>
        </w:rPr>
      </w:pPr>
    </w:p>
    <w:p w14:paraId="74254C0E" w14:textId="1814F145" w:rsidR="00B80A02" w:rsidRDefault="00B80A02" w:rsidP="00B80A02">
      <w:pPr>
        <w:pStyle w:val="Skyriauspavadinimas"/>
        <w:numPr>
          <w:ilvl w:val="0"/>
          <w:numId w:val="0"/>
        </w:numPr>
        <w:ind w:hanging="142"/>
        <w:rPr>
          <w:rFonts w:ascii="Times New Roman" w:hAnsi="Times New Roman"/>
          <w:lang w:val="lt-LT"/>
        </w:rPr>
      </w:pPr>
      <w:r w:rsidRPr="00A575E9">
        <w:rPr>
          <w:noProof/>
          <w:lang w:eastAsia="lt-LT"/>
        </w:rPr>
        <w:lastRenderedPageBreak/>
        <w:drawing>
          <wp:inline distT="0" distB="0" distL="0" distR="0" wp14:anchorId="7678A314" wp14:editId="24EDD993">
            <wp:extent cx="5977370" cy="4325510"/>
            <wp:effectExtent l="0" t="0" r="4445" b="0"/>
            <wp:docPr id="2" name="Picture 1" descr="Paveikslėlis, kuriame yra tekstas, ekrano kopija, Šriftas, diagram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aveikslėlis, kuriame yra tekstas, ekrano kopija, Šriftas, diagrama  Dirbtinio intelekto sugeneruotas turinys gali būti neteising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0996" cy="4371553"/>
                    </a:xfrm>
                    <a:prstGeom prst="rect">
                      <a:avLst/>
                    </a:prstGeom>
                    <a:noFill/>
                    <a:ln>
                      <a:noFill/>
                    </a:ln>
                  </pic:spPr>
                </pic:pic>
              </a:graphicData>
            </a:graphic>
          </wp:inline>
        </w:drawing>
      </w:r>
    </w:p>
    <w:p w14:paraId="45569345" w14:textId="77777777" w:rsidR="002F6ADB" w:rsidRPr="00A575E9" w:rsidRDefault="002F6ADB" w:rsidP="002F6ADB">
      <w:pPr>
        <w:tabs>
          <w:tab w:val="left" w:pos="993"/>
        </w:tabs>
        <w:ind w:firstLine="680"/>
        <w:jc w:val="both"/>
        <w:rPr>
          <w:szCs w:val="24"/>
        </w:rPr>
      </w:pPr>
      <w:r w:rsidRPr="00A575E9">
        <w:rPr>
          <w:szCs w:val="24"/>
        </w:rPr>
        <w:t xml:space="preserve">Duomenų apsikeitimo su ECRIS šalimis </w:t>
      </w:r>
      <w:r>
        <w:rPr>
          <w:szCs w:val="24"/>
        </w:rPr>
        <w:t xml:space="preserve">(2 pav.) </w:t>
      </w:r>
      <w:r w:rsidRPr="00A575E9">
        <w:rPr>
          <w:szCs w:val="24"/>
        </w:rPr>
        <w:t xml:space="preserve">duomenis sudaro siunčiamos ir gaunamos užklausos, siunčiami ir gaunami atsakymai į užklausas, siunčiami ir gaunami pranešimai apie priimtus teismo nuosprendžius. </w:t>
      </w:r>
    </w:p>
    <w:p w14:paraId="255C8673" w14:textId="77777777" w:rsidR="002F6ADB" w:rsidRPr="00A575E9" w:rsidRDefault="002F6ADB" w:rsidP="002F6ADB">
      <w:pPr>
        <w:tabs>
          <w:tab w:val="center" w:pos="0"/>
          <w:tab w:val="left" w:pos="993"/>
        </w:tabs>
        <w:ind w:firstLine="709"/>
        <w:jc w:val="both"/>
        <w:rPr>
          <w:i/>
          <w:szCs w:val="24"/>
        </w:rPr>
      </w:pPr>
      <w:r w:rsidRPr="00A575E9">
        <w:rPr>
          <w:i/>
          <w:szCs w:val="24"/>
        </w:rPr>
        <w:t>2 pav. Duomenų apsikeitimo schema</w:t>
      </w:r>
    </w:p>
    <w:p w14:paraId="6E6DD9BE" w14:textId="5B6C4B93" w:rsidR="002F6ADB" w:rsidRDefault="009E27DB" w:rsidP="00B80A02">
      <w:pPr>
        <w:pStyle w:val="Skyriauspavadinimas"/>
        <w:numPr>
          <w:ilvl w:val="0"/>
          <w:numId w:val="0"/>
        </w:numPr>
        <w:ind w:hanging="142"/>
        <w:rPr>
          <w:rFonts w:ascii="Times New Roman" w:hAnsi="Times New Roman"/>
          <w:lang w:val="lt-LT"/>
        </w:rPr>
      </w:pPr>
      <w:r w:rsidRPr="00A575E9">
        <w:rPr>
          <w:noProof/>
          <w:lang w:eastAsia="lt-LT"/>
        </w:rPr>
        <w:drawing>
          <wp:inline distT="0" distB="0" distL="0" distR="0" wp14:anchorId="649C221D" wp14:editId="368B71BD">
            <wp:extent cx="6120130" cy="3672205"/>
            <wp:effectExtent l="0" t="0" r="0" b="4445"/>
            <wp:docPr id="1" name="Picture 1" descr="Description: 01"/>
            <wp:cNvGraphicFramePr/>
            <a:graphic xmlns:a="http://schemas.openxmlformats.org/drawingml/2006/main">
              <a:graphicData uri="http://schemas.openxmlformats.org/drawingml/2006/picture">
                <pic:pic xmlns:pic="http://schemas.openxmlformats.org/drawingml/2006/picture">
                  <pic:nvPicPr>
                    <pic:cNvPr id="2" name="Picture 1" descr="Description: 01"/>
                    <pic:cNvPicPr/>
                  </pic:nvPicPr>
                  <pic:blipFill>
                    <a:blip r:embed="rId17" cstate="print"/>
                    <a:srcRect/>
                    <a:stretch>
                      <a:fillRect/>
                    </a:stretch>
                  </pic:blipFill>
                  <pic:spPr bwMode="auto">
                    <a:xfrm>
                      <a:off x="0" y="0"/>
                      <a:ext cx="6120130" cy="3672205"/>
                    </a:xfrm>
                    <a:prstGeom prst="rect">
                      <a:avLst/>
                    </a:prstGeom>
                    <a:noFill/>
                    <a:ln w="9525">
                      <a:noFill/>
                      <a:miter lim="800000"/>
                      <a:headEnd/>
                      <a:tailEnd/>
                    </a:ln>
                  </pic:spPr>
                </pic:pic>
              </a:graphicData>
            </a:graphic>
          </wp:inline>
        </w:drawing>
      </w:r>
    </w:p>
    <w:p w14:paraId="4869C9BB" w14:textId="77777777" w:rsidR="00B475F0" w:rsidRDefault="00B475F0" w:rsidP="00B475F0">
      <w:pPr>
        <w:widowControl w:val="0"/>
        <w:ind w:firstLine="709"/>
        <w:jc w:val="both"/>
        <w:rPr>
          <w:i/>
        </w:rPr>
      </w:pPr>
      <w:r w:rsidRPr="00A575E9">
        <w:rPr>
          <w:i/>
        </w:rPr>
        <w:t xml:space="preserve">3 pav. </w:t>
      </w:r>
      <w:r>
        <w:rPr>
          <w:i/>
        </w:rPr>
        <w:t>ES FK funkcinė schema</w:t>
      </w:r>
    </w:p>
    <w:p w14:paraId="0FA4809B" w14:textId="6A0EA82F" w:rsidR="00FD1DF6" w:rsidRDefault="00FD1DF6" w:rsidP="00B475F0">
      <w:pPr>
        <w:widowControl w:val="0"/>
        <w:ind w:firstLine="709"/>
        <w:jc w:val="both"/>
        <w:rPr>
          <w:i/>
        </w:rPr>
      </w:pPr>
      <w:r w:rsidRPr="00A575E9">
        <w:rPr>
          <w:noProof/>
          <w:lang w:eastAsia="lt-LT"/>
        </w:rPr>
        <w:lastRenderedPageBreak/>
        <w:drawing>
          <wp:inline distT="0" distB="0" distL="0" distR="0" wp14:anchorId="4F570484" wp14:editId="585515F1">
            <wp:extent cx="5064826" cy="4655127"/>
            <wp:effectExtent l="0" t="0" r="2540" b="0"/>
            <wp:docPr id="1993562521" name="Picture 1" descr="Paveikslėlis, kuriame yra tekstas, ekrano kopija, linija, diagrama  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4" name="Picture 1" descr="Paveikslėlis, kuriame yra tekstas, ekrano kopija, linija, diagrama  Dirbtinio intelekto sugeneruotas turinys gali būti neteisingas."/>
                    <pic:cNvPicPr/>
                  </pic:nvPicPr>
                  <pic:blipFill>
                    <a:blip r:embed="rId18" cstate="print"/>
                    <a:srcRect/>
                    <a:stretch>
                      <a:fillRect/>
                    </a:stretch>
                  </pic:blipFill>
                  <pic:spPr bwMode="auto">
                    <a:xfrm>
                      <a:off x="0" y="0"/>
                      <a:ext cx="5155110" cy="4738108"/>
                    </a:xfrm>
                    <a:prstGeom prst="rect">
                      <a:avLst/>
                    </a:prstGeom>
                    <a:noFill/>
                    <a:ln w="9525">
                      <a:noFill/>
                      <a:miter lim="800000"/>
                      <a:headEnd/>
                      <a:tailEnd/>
                    </a:ln>
                  </pic:spPr>
                </pic:pic>
              </a:graphicData>
            </a:graphic>
          </wp:inline>
        </w:drawing>
      </w:r>
    </w:p>
    <w:p w14:paraId="3A1957ED" w14:textId="77777777" w:rsidR="002E6FA4" w:rsidRPr="00A575E9" w:rsidRDefault="002E6FA4" w:rsidP="002E6FA4">
      <w:pPr>
        <w:spacing w:line="276" w:lineRule="auto"/>
        <w:ind w:firstLine="720"/>
        <w:jc w:val="both"/>
      </w:pPr>
      <w:r>
        <w:t xml:space="preserve">Vadovaujantis ES teisės aktais ir duomenų mainus reglamentuojančiomis procedūromis, ES valstybių narių centrinės institucijos privalo užtikrinti, kad duomenų mainai vyktų elektroniniu būdu per ECRIS, laikantis nustatytos tvarkos ir terminų. ES valstybės narės atsakingos už sujungimo į tinklą programinės įrangos veikimą ir duomenų bazių, kuriose saugoma, iš kurių ir į kurias siunčiama informacija iš nuosprendžių registrų, administravimą. Be minėtų atsakomybių, Lietuvos Respublikos centrinė institucija – Informatikos ir ryšių departamentas, pasirinkęs ECRIS NI modelį, atsakingas už ECRIS nacionalinės programinės įrangos (ES FK) tinkamą ir nepertraukiamą veikimą. Atsižvelgiant į tai, IRD turi užtikrinti ES FK priežiūrą ir suderinamumą su ECRIS RI programine įranga. 2025 m. lapkričio 18 d. šalys narės, naudojančios centralizuotą ECRIS RI modelį, perėjo prie ECRIS RI 1.8.3 versijos.  </w:t>
      </w:r>
    </w:p>
    <w:p w14:paraId="296B851C" w14:textId="77777777" w:rsidR="002E6FA4" w:rsidRDefault="002E6FA4" w:rsidP="00B475F0">
      <w:pPr>
        <w:widowControl w:val="0"/>
        <w:ind w:firstLine="709"/>
        <w:jc w:val="both"/>
        <w:rPr>
          <w:i/>
        </w:rPr>
      </w:pPr>
    </w:p>
    <w:p w14:paraId="440B2832" w14:textId="77777777" w:rsidR="00A34934" w:rsidRPr="00A575E9" w:rsidRDefault="00A34934" w:rsidP="00A34934">
      <w:pPr>
        <w:ind w:firstLine="720"/>
        <w:contextualSpacing/>
        <w:jc w:val="both"/>
      </w:pPr>
      <w:r w:rsidRPr="006E04E4">
        <w:rPr>
          <w:b/>
          <w:bCs/>
        </w:rPr>
        <w:t>1.2.2</w:t>
      </w:r>
      <w:r w:rsidRPr="00A575E9">
        <w:t xml:space="preserve">. </w:t>
      </w:r>
      <w:r w:rsidRPr="006E04E4">
        <w:rPr>
          <w:b/>
          <w:bCs/>
        </w:rPr>
        <w:t>Informacija apie VRIS naršyklės užklausas į ECRIS modulį</w:t>
      </w:r>
    </w:p>
    <w:p w14:paraId="7B11E3F9" w14:textId="77777777" w:rsidR="00A34934" w:rsidRPr="00A575E9" w:rsidRDefault="00A34934" w:rsidP="00A34934">
      <w:pPr>
        <w:ind w:firstLine="720"/>
        <w:contextualSpacing/>
        <w:jc w:val="both"/>
      </w:pPr>
    </w:p>
    <w:p w14:paraId="7863B12E" w14:textId="77777777" w:rsidR="00A34934" w:rsidRPr="00756661" w:rsidRDefault="00A34934" w:rsidP="00A34934">
      <w:pPr>
        <w:spacing w:line="276" w:lineRule="auto"/>
        <w:ind w:firstLine="720"/>
        <w:jc w:val="both"/>
        <w:rPr>
          <w:szCs w:val="24"/>
        </w:rPr>
      </w:pPr>
      <w:r w:rsidRPr="00A575E9">
        <w:rPr>
          <w:szCs w:val="24"/>
        </w:rPr>
        <w:t>VRIS naršyklės užklausų į ECRIS programinė įranga, kurios dėka Lietuvos Respublikos nacionalinės teisėsaugos ir teisėtvarkos institucijos, turi galimybę elektroniniu būdu teikti paklausimus per ECRIS kitoms ES valstybėms narėms, o gautus atsakymus peržiūrėti ir atspausdinti PDF formatu.</w:t>
      </w:r>
    </w:p>
    <w:p w14:paraId="239116F1" w14:textId="77777777" w:rsidR="00A34934" w:rsidRPr="00A575E9" w:rsidRDefault="00A34934" w:rsidP="00A34934">
      <w:pPr>
        <w:spacing w:line="276" w:lineRule="auto"/>
        <w:jc w:val="both"/>
        <w:rPr>
          <w:szCs w:val="24"/>
        </w:rPr>
      </w:pPr>
      <w:r w:rsidRPr="00A575E9">
        <w:rPr>
          <w:szCs w:val="24"/>
        </w:rPr>
        <w:t>Šiuo metu naudojama VRIS naršyklė turi šias funkcijas:</w:t>
      </w:r>
    </w:p>
    <w:p w14:paraId="1029DE51" w14:textId="77777777" w:rsidR="00A34934" w:rsidRPr="00A575E9" w:rsidRDefault="00A34934" w:rsidP="00A34934">
      <w:pPr>
        <w:pStyle w:val="Sraopastraipa"/>
        <w:numPr>
          <w:ilvl w:val="0"/>
          <w:numId w:val="16"/>
        </w:numPr>
        <w:spacing w:after="0"/>
        <w:jc w:val="both"/>
        <w:rPr>
          <w:szCs w:val="24"/>
        </w:rPr>
      </w:pPr>
      <w:r w:rsidRPr="00A575E9">
        <w:rPr>
          <w:rFonts w:ascii="Times New Roman" w:eastAsia="Times New Roman" w:hAnsi="Times New Roman" w:cs="Times New Roman"/>
          <w:sz w:val="24"/>
          <w:szCs w:val="24"/>
        </w:rPr>
        <w:t>Suteikia galimybę VRIS naršyklės naudotojams atlikti užklausą į ES valstybės narės ECRIS sistemą (per ES FK komponentą);</w:t>
      </w:r>
    </w:p>
    <w:p w14:paraId="314276D5" w14:textId="77777777" w:rsidR="00A34934" w:rsidRPr="00A575E9" w:rsidRDefault="00A34934" w:rsidP="00A34934">
      <w:pPr>
        <w:pStyle w:val="Sraopastraipa"/>
        <w:numPr>
          <w:ilvl w:val="0"/>
          <w:numId w:val="16"/>
        </w:numPr>
        <w:spacing w:after="0"/>
        <w:jc w:val="both"/>
        <w:rPr>
          <w:szCs w:val="24"/>
        </w:rPr>
      </w:pPr>
      <w:r w:rsidRPr="00A575E9">
        <w:rPr>
          <w:rFonts w:ascii="Times New Roman" w:eastAsia="Times New Roman" w:hAnsi="Times New Roman" w:cs="Times New Roman"/>
          <w:sz w:val="24"/>
          <w:szCs w:val="24"/>
        </w:rPr>
        <w:lastRenderedPageBreak/>
        <w:t xml:space="preserve">Suteikia galimybę VRIS naršyklės naudotojams pateikti užklausą ES valstybėms narėms (į ES FK komponentą) ir gauti užklausos vykdymo informaciją; </w:t>
      </w:r>
    </w:p>
    <w:p w14:paraId="5DD5A610" w14:textId="77777777" w:rsidR="00A34934" w:rsidRPr="00A575E9" w:rsidRDefault="00A34934" w:rsidP="00A34934">
      <w:pPr>
        <w:pStyle w:val="Sraopastraipa"/>
        <w:numPr>
          <w:ilvl w:val="0"/>
          <w:numId w:val="16"/>
        </w:numPr>
        <w:spacing w:after="0"/>
        <w:jc w:val="both"/>
        <w:rPr>
          <w:szCs w:val="24"/>
        </w:rPr>
      </w:pPr>
      <w:r w:rsidRPr="00A575E9">
        <w:rPr>
          <w:rFonts w:ascii="Times New Roman" w:eastAsia="Times New Roman" w:hAnsi="Times New Roman" w:cs="Times New Roman"/>
          <w:sz w:val="24"/>
          <w:szCs w:val="24"/>
        </w:rPr>
        <w:t xml:space="preserve">Suteikia galimybę VRIS naršyklės naudotojams peržiūrėti bei atsispausdinti gautą atsakymą į užklausą. </w:t>
      </w:r>
    </w:p>
    <w:p w14:paraId="6850A819" w14:textId="77777777" w:rsidR="00A34934" w:rsidRPr="00A575E9" w:rsidRDefault="00A34934" w:rsidP="00A34934">
      <w:pPr>
        <w:spacing w:before="60" w:after="60"/>
        <w:jc w:val="both"/>
        <w:rPr>
          <w:szCs w:val="24"/>
        </w:rPr>
      </w:pPr>
      <w:r w:rsidRPr="00A575E9">
        <w:rPr>
          <w:szCs w:val="24"/>
        </w:rPr>
        <w:t>Žemiau pateikiama VRIS naršyklės integracijos su užklausų į ECRIS modulio taikymo atvejų diagrama.</w:t>
      </w:r>
    </w:p>
    <w:p w14:paraId="794DC3AF" w14:textId="77777777" w:rsidR="00A34934" w:rsidRPr="00785FB6" w:rsidRDefault="00A34934" w:rsidP="00A34934">
      <w:pPr>
        <w:ind w:firstLine="720"/>
        <w:contextualSpacing/>
        <w:jc w:val="both"/>
        <w:rPr>
          <w:i/>
        </w:rPr>
      </w:pPr>
      <w:r w:rsidRPr="00785FB6">
        <w:rPr>
          <w:i/>
        </w:rPr>
        <w:t>4 pav</w:t>
      </w:r>
      <w:r>
        <w:rPr>
          <w:i/>
          <w:iCs/>
        </w:rPr>
        <w:t>.</w:t>
      </w:r>
      <w:r w:rsidRPr="00785FB6">
        <w:rPr>
          <w:i/>
        </w:rPr>
        <w:t xml:space="preserve"> VRIS naršyklės integracijos su užklausų į ECRIS modulio taikymo atvejų diagrama</w:t>
      </w:r>
    </w:p>
    <w:p w14:paraId="11240FCD" w14:textId="5F0AAE73" w:rsidR="00A34934" w:rsidRDefault="00D60A14" w:rsidP="00A34934">
      <w:pPr>
        <w:widowControl w:val="0"/>
        <w:jc w:val="both"/>
        <w:rPr>
          <w:b/>
          <w:bCs/>
          <w:i/>
        </w:rPr>
      </w:pPr>
      <w:r w:rsidRPr="00A575E9">
        <w:rPr>
          <w:noProof/>
        </w:rPr>
        <w:drawing>
          <wp:inline distT="0" distB="0" distL="0" distR="0" wp14:anchorId="37D36252" wp14:editId="1E889360">
            <wp:extent cx="5998191" cy="3364652"/>
            <wp:effectExtent l="0" t="0" r="3175" b="7620"/>
            <wp:docPr id="2135819199" name="drawing" descr="Paveikslėlis, kuriame yra tekstas, diagrama, ekrano kopija, linij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19199" name="drawing" descr="Paveikslėlis, kuriame yra tekstas, diagrama, ekrano kopija, linija  Dirbtinio intelekto sugeneruotas turinys gali būti neteisingas."/>
                    <pic:cNvPicPr/>
                  </pic:nvPicPr>
                  <pic:blipFill>
                    <a:blip r:embed="rId19">
                      <a:extLst>
                        <a:ext uri="{28A0092B-C50C-407E-A947-70E740481C1C}">
                          <a14:useLocalDpi xmlns:a14="http://schemas.microsoft.com/office/drawing/2010/main" val="0"/>
                        </a:ext>
                      </a:extLst>
                    </a:blip>
                    <a:stretch>
                      <a:fillRect/>
                    </a:stretch>
                  </pic:blipFill>
                  <pic:spPr>
                    <a:xfrm>
                      <a:off x="0" y="0"/>
                      <a:ext cx="6010358" cy="3371477"/>
                    </a:xfrm>
                    <a:prstGeom prst="rect">
                      <a:avLst/>
                    </a:prstGeom>
                  </pic:spPr>
                </pic:pic>
              </a:graphicData>
            </a:graphic>
          </wp:inline>
        </w:drawing>
      </w:r>
    </w:p>
    <w:p w14:paraId="36E7D51E" w14:textId="77777777" w:rsidR="00355777" w:rsidRPr="00A575E9" w:rsidRDefault="00355777" w:rsidP="00355777">
      <w:pPr>
        <w:pStyle w:val="Betarp"/>
        <w:contextualSpacing/>
        <w:rPr>
          <w:szCs w:val="24"/>
        </w:rPr>
      </w:pPr>
      <w:r w:rsidRPr="006E04E4">
        <w:rPr>
          <w:rFonts w:ascii="Times New Roman" w:hAnsi="Times New Roman"/>
          <w:sz w:val="24"/>
          <w:szCs w:val="24"/>
        </w:rPr>
        <w:t xml:space="preserve">ECRIS-VRIS naudotojo sąsaja – tai internetinė naršyklė, kuri naudotojui suteikia galimybę dirbti su ECRIS sistema. </w:t>
      </w:r>
    </w:p>
    <w:p w14:paraId="76E7AB46" w14:textId="77777777" w:rsidR="00355777" w:rsidRPr="00A575E9" w:rsidRDefault="00355777" w:rsidP="00355777">
      <w:pPr>
        <w:pStyle w:val="Betarp"/>
        <w:contextualSpacing/>
        <w:rPr>
          <w:szCs w:val="24"/>
        </w:rPr>
      </w:pPr>
      <w:r w:rsidRPr="006E04E4">
        <w:rPr>
          <w:rFonts w:ascii="Times New Roman" w:hAnsi="Times New Roman"/>
          <w:sz w:val="24"/>
          <w:szCs w:val="24"/>
        </w:rPr>
        <w:t>VRIS naršyklės užklausų į ECRIS modulis sukurtas remiantis šiomis technologijomis:</w:t>
      </w:r>
    </w:p>
    <w:p w14:paraId="30A2924B" w14:textId="77777777" w:rsidR="00355777" w:rsidRPr="00A575E9" w:rsidRDefault="00355777" w:rsidP="00355777">
      <w:pPr>
        <w:pStyle w:val="Betarp"/>
        <w:numPr>
          <w:ilvl w:val="0"/>
          <w:numId w:val="18"/>
        </w:numPr>
        <w:contextualSpacing/>
        <w:rPr>
          <w:szCs w:val="24"/>
        </w:rPr>
      </w:pPr>
      <w:r w:rsidRPr="006E04E4">
        <w:rPr>
          <w:rFonts w:ascii="Times New Roman" w:hAnsi="Times New Roman"/>
          <w:sz w:val="24"/>
          <w:szCs w:val="24"/>
        </w:rPr>
        <w:t xml:space="preserve">PHP 5.x </w:t>
      </w:r>
    </w:p>
    <w:p w14:paraId="67D31671" w14:textId="77777777" w:rsidR="00355777" w:rsidRPr="00A575E9" w:rsidRDefault="00355777" w:rsidP="00355777">
      <w:pPr>
        <w:pStyle w:val="Betarp"/>
        <w:numPr>
          <w:ilvl w:val="0"/>
          <w:numId w:val="18"/>
        </w:numPr>
        <w:contextualSpacing/>
        <w:rPr>
          <w:szCs w:val="24"/>
        </w:rPr>
      </w:pPr>
      <w:r w:rsidRPr="006E04E4">
        <w:rPr>
          <w:rFonts w:ascii="Times New Roman" w:hAnsi="Times New Roman"/>
          <w:sz w:val="24"/>
          <w:szCs w:val="24"/>
        </w:rPr>
        <w:t>HTML</w:t>
      </w:r>
    </w:p>
    <w:p w14:paraId="2810ED08" w14:textId="77777777" w:rsidR="00355777" w:rsidRPr="00A575E9" w:rsidRDefault="00355777" w:rsidP="00355777">
      <w:pPr>
        <w:pStyle w:val="Betarp"/>
        <w:numPr>
          <w:ilvl w:val="0"/>
          <w:numId w:val="18"/>
        </w:numPr>
        <w:contextualSpacing/>
        <w:rPr>
          <w:szCs w:val="24"/>
        </w:rPr>
      </w:pPr>
      <w:r w:rsidRPr="006E04E4">
        <w:rPr>
          <w:rFonts w:ascii="Times New Roman" w:hAnsi="Times New Roman"/>
          <w:sz w:val="24"/>
          <w:szCs w:val="24"/>
        </w:rPr>
        <w:t>CSS</w:t>
      </w:r>
    </w:p>
    <w:p w14:paraId="2C6208AD" w14:textId="77777777" w:rsidR="00355777" w:rsidRPr="00A575E9" w:rsidRDefault="00355777" w:rsidP="00355777">
      <w:pPr>
        <w:pStyle w:val="Betarp"/>
        <w:numPr>
          <w:ilvl w:val="0"/>
          <w:numId w:val="18"/>
        </w:numPr>
        <w:contextualSpacing/>
        <w:rPr>
          <w:szCs w:val="24"/>
        </w:rPr>
      </w:pPr>
      <w:r w:rsidRPr="006E04E4">
        <w:rPr>
          <w:rFonts w:ascii="Times New Roman" w:hAnsi="Times New Roman"/>
          <w:sz w:val="24"/>
          <w:szCs w:val="24"/>
        </w:rPr>
        <w:t>JavaScript</w:t>
      </w:r>
    </w:p>
    <w:p w14:paraId="47F3943D" w14:textId="77777777" w:rsidR="00355777" w:rsidRPr="00A575E9" w:rsidRDefault="00355777" w:rsidP="00355777">
      <w:pPr>
        <w:pStyle w:val="Betarp"/>
        <w:numPr>
          <w:ilvl w:val="0"/>
          <w:numId w:val="18"/>
        </w:numPr>
        <w:contextualSpacing/>
        <w:rPr>
          <w:szCs w:val="24"/>
        </w:rPr>
      </w:pPr>
      <w:r w:rsidRPr="006E04E4">
        <w:rPr>
          <w:rFonts w:ascii="Times New Roman" w:hAnsi="Times New Roman"/>
          <w:sz w:val="24"/>
          <w:szCs w:val="24"/>
        </w:rPr>
        <w:t>JSON</w:t>
      </w:r>
    </w:p>
    <w:p w14:paraId="668AB542" w14:textId="77777777" w:rsidR="00355777" w:rsidRPr="00A575E9" w:rsidRDefault="00355777" w:rsidP="00355777">
      <w:pPr>
        <w:pStyle w:val="Betarp"/>
        <w:numPr>
          <w:ilvl w:val="0"/>
          <w:numId w:val="18"/>
        </w:numPr>
        <w:contextualSpacing/>
        <w:rPr>
          <w:szCs w:val="24"/>
        </w:rPr>
      </w:pPr>
      <w:r w:rsidRPr="006E04E4">
        <w:rPr>
          <w:rFonts w:ascii="Times New Roman" w:hAnsi="Times New Roman"/>
          <w:sz w:val="24"/>
          <w:szCs w:val="24"/>
        </w:rPr>
        <w:t>PL/SQL</w:t>
      </w:r>
    </w:p>
    <w:p w14:paraId="7258A1A8" w14:textId="77777777" w:rsidR="00355777" w:rsidRPr="00A575E9" w:rsidRDefault="00355777" w:rsidP="00355777">
      <w:pPr>
        <w:pStyle w:val="Betarp"/>
        <w:numPr>
          <w:ilvl w:val="0"/>
          <w:numId w:val="18"/>
        </w:numPr>
        <w:contextualSpacing/>
        <w:rPr>
          <w:szCs w:val="24"/>
        </w:rPr>
      </w:pPr>
      <w:r w:rsidRPr="006E04E4">
        <w:rPr>
          <w:rFonts w:ascii="Times New Roman" w:hAnsi="Times New Roman"/>
          <w:sz w:val="24"/>
          <w:szCs w:val="24"/>
        </w:rPr>
        <w:t xml:space="preserve">HTTP </w:t>
      </w:r>
    </w:p>
    <w:p w14:paraId="4D3E8D76" w14:textId="77777777" w:rsidR="00355777" w:rsidRPr="00A575E9" w:rsidRDefault="00355777" w:rsidP="00355777">
      <w:pPr>
        <w:pStyle w:val="Betarp"/>
        <w:numPr>
          <w:ilvl w:val="0"/>
          <w:numId w:val="18"/>
        </w:numPr>
        <w:contextualSpacing/>
        <w:rPr>
          <w:szCs w:val="24"/>
        </w:rPr>
      </w:pPr>
      <w:r w:rsidRPr="006E04E4">
        <w:rPr>
          <w:rFonts w:ascii="Times New Roman" w:hAnsi="Times New Roman"/>
          <w:sz w:val="24"/>
          <w:szCs w:val="24"/>
        </w:rPr>
        <w:t>JQUERY</w:t>
      </w:r>
    </w:p>
    <w:p w14:paraId="73C5C334" w14:textId="77777777" w:rsidR="00355777" w:rsidRPr="00A575E9" w:rsidRDefault="00355777" w:rsidP="00355777">
      <w:pPr>
        <w:pStyle w:val="Betarp"/>
        <w:contextualSpacing/>
        <w:rPr>
          <w:szCs w:val="24"/>
        </w:rPr>
      </w:pPr>
      <w:r w:rsidRPr="006E04E4">
        <w:rPr>
          <w:rFonts w:ascii="Times New Roman" w:hAnsi="Times New Roman"/>
          <w:sz w:val="24"/>
          <w:szCs w:val="24"/>
        </w:rPr>
        <w:t>Žemiau pateikiamas VRIS naršyklės užklausų į ECRIS modulį sluoksnių aprašymas:</w:t>
      </w:r>
    </w:p>
    <w:p w14:paraId="04DE8BD8" w14:textId="77777777" w:rsidR="00355777" w:rsidRPr="00A575E9" w:rsidRDefault="00355777" w:rsidP="00355777">
      <w:pPr>
        <w:pStyle w:val="Sraopastraipa"/>
        <w:numPr>
          <w:ilvl w:val="0"/>
          <w:numId w:val="17"/>
        </w:numPr>
        <w:tabs>
          <w:tab w:val="left" w:pos="720"/>
        </w:tabs>
        <w:spacing w:after="0" w:line="276" w:lineRule="auto"/>
        <w:ind w:left="0" w:firstLine="360"/>
        <w:jc w:val="both"/>
        <w:rPr>
          <w:szCs w:val="24"/>
        </w:rPr>
      </w:pPr>
      <w:r w:rsidRPr="00A575E9">
        <w:rPr>
          <w:rFonts w:ascii="Times New Roman" w:eastAsia="Times New Roman" w:hAnsi="Times New Roman" w:cs="Times New Roman"/>
          <w:sz w:val="24"/>
          <w:szCs w:val="24"/>
        </w:rPr>
        <w:t xml:space="preserve">Atvaizdavimo sluoksnis – internetinė naršyklė, kurią naudoja galutinis naudotojas. Internetinė naršyklė turi būti suderinama su Internet Explorer 5.0, </w:t>
      </w:r>
      <w:proofErr w:type="spellStart"/>
      <w:r w:rsidRPr="00A575E9">
        <w:rPr>
          <w:rFonts w:ascii="Times New Roman" w:eastAsia="Times New Roman" w:hAnsi="Times New Roman" w:cs="Times New Roman"/>
          <w:sz w:val="24"/>
          <w:szCs w:val="24"/>
        </w:rPr>
        <w:t>FireFox</w:t>
      </w:r>
      <w:proofErr w:type="spellEnd"/>
      <w:r w:rsidRPr="00A575E9">
        <w:rPr>
          <w:rFonts w:ascii="Times New Roman" w:eastAsia="Times New Roman" w:hAnsi="Times New Roman" w:cs="Times New Roman"/>
          <w:sz w:val="24"/>
          <w:szCs w:val="24"/>
        </w:rPr>
        <w:t xml:space="preserve"> 1.0, Opera 8.0, </w:t>
      </w:r>
      <w:proofErr w:type="spellStart"/>
      <w:r w:rsidRPr="00A575E9">
        <w:rPr>
          <w:rFonts w:ascii="Times New Roman" w:eastAsia="Times New Roman" w:hAnsi="Times New Roman" w:cs="Times New Roman"/>
          <w:sz w:val="24"/>
          <w:szCs w:val="24"/>
        </w:rPr>
        <w:t>NetFront</w:t>
      </w:r>
      <w:proofErr w:type="spellEnd"/>
      <w:r w:rsidRPr="00A575E9">
        <w:rPr>
          <w:rFonts w:ascii="Times New Roman" w:eastAsia="Times New Roman" w:hAnsi="Times New Roman" w:cs="Times New Roman"/>
          <w:sz w:val="24"/>
          <w:szCs w:val="24"/>
        </w:rPr>
        <w:t xml:space="preserve"> 3.1 </w:t>
      </w:r>
      <w:proofErr w:type="spellStart"/>
      <w:r w:rsidRPr="00A575E9">
        <w:rPr>
          <w:rFonts w:ascii="Times New Roman" w:eastAsia="Times New Roman" w:hAnsi="Times New Roman" w:cs="Times New Roman"/>
          <w:sz w:val="24"/>
          <w:szCs w:val="24"/>
        </w:rPr>
        <w:t>for</w:t>
      </w:r>
      <w:proofErr w:type="spellEnd"/>
      <w:r w:rsidRPr="00A575E9">
        <w:rPr>
          <w:rFonts w:ascii="Times New Roman" w:eastAsia="Times New Roman" w:hAnsi="Times New Roman" w:cs="Times New Roman"/>
          <w:sz w:val="24"/>
          <w:szCs w:val="24"/>
        </w:rPr>
        <w:t xml:space="preserve"> </w:t>
      </w:r>
      <w:proofErr w:type="spellStart"/>
      <w:r w:rsidRPr="00A575E9">
        <w:rPr>
          <w:rFonts w:ascii="Times New Roman" w:eastAsia="Times New Roman" w:hAnsi="Times New Roman" w:cs="Times New Roman"/>
          <w:sz w:val="24"/>
          <w:szCs w:val="24"/>
        </w:rPr>
        <w:t>PocketPC</w:t>
      </w:r>
      <w:proofErr w:type="spellEnd"/>
      <w:r w:rsidRPr="00A575E9">
        <w:rPr>
          <w:rFonts w:ascii="Times New Roman" w:eastAsia="Times New Roman" w:hAnsi="Times New Roman" w:cs="Times New Roman"/>
          <w:sz w:val="24"/>
          <w:szCs w:val="24"/>
        </w:rPr>
        <w:t xml:space="preserve">(VGA) ir naujesnėmis šių naršyklių versijomis </w:t>
      </w:r>
    </w:p>
    <w:p w14:paraId="68A78AF3" w14:textId="77777777" w:rsidR="00355777" w:rsidRPr="00A575E9" w:rsidRDefault="00355777" w:rsidP="00355777">
      <w:pPr>
        <w:pStyle w:val="Sraopastraipa"/>
        <w:numPr>
          <w:ilvl w:val="0"/>
          <w:numId w:val="17"/>
        </w:numPr>
        <w:tabs>
          <w:tab w:val="left" w:pos="720"/>
        </w:tabs>
        <w:spacing w:after="0" w:line="276" w:lineRule="auto"/>
        <w:ind w:left="0" w:firstLine="360"/>
        <w:jc w:val="both"/>
        <w:rPr>
          <w:szCs w:val="24"/>
        </w:rPr>
      </w:pPr>
      <w:r w:rsidRPr="00A575E9">
        <w:rPr>
          <w:rFonts w:ascii="Times New Roman" w:eastAsia="Times New Roman" w:hAnsi="Times New Roman" w:cs="Times New Roman"/>
          <w:sz w:val="24"/>
          <w:szCs w:val="24"/>
        </w:rPr>
        <w:t>Veiklos logikos sluoksnis. Veiklos logikos sluoksnyje įgyvendinta veiklos vidinė logika bei sąsaja su ES FK bei ADMIN III sistema:</w:t>
      </w:r>
    </w:p>
    <w:p w14:paraId="7E8A6FEE" w14:textId="77777777" w:rsidR="00355777" w:rsidRPr="00A575E9" w:rsidRDefault="00355777" w:rsidP="00355777">
      <w:pPr>
        <w:pStyle w:val="Sraopastraipa"/>
        <w:numPr>
          <w:ilvl w:val="0"/>
          <w:numId w:val="17"/>
        </w:numPr>
        <w:tabs>
          <w:tab w:val="left" w:pos="720"/>
        </w:tabs>
        <w:spacing w:after="0" w:line="276" w:lineRule="auto"/>
        <w:ind w:left="0" w:firstLine="360"/>
        <w:jc w:val="both"/>
        <w:rPr>
          <w:szCs w:val="24"/>
        </w:rPr>
      </w:pPr>
      <w:proofErr w:type="spellStart"/>
      <w:r w:rsidRPr="00A575E9">
        <w:rPr>
          <w:rFonts w:ascii="Times New Roman" w:eastAsia="Times New Roman" w:hAnsi="Times New Roman" w:cs="Times New Roman"/>
          <w:sz w:val="24"/>
          <w:szCs w:val="24"/>
        </w:rPr>
        <w:t>Web</w:t>
      </w:r>
      <w:proofErr w:type="spellEnd"/>
      <w:r w:rsidRPr="00A575E9">
        <w:rPr>
          <w:rFonts w:ascii="Times New Roman" w:eastAsia="Times New Roman" w:hAnsi="Times New Roman" w:cs="Times New Roman"/>
          <w:sz w:val="24"/>
          <w:szCs w:val="24"/>
        </w:rPr>
        <w:t xml:space="preserve"> Servisai, PL/SQL, SQL užklausos – veiklos, vidinės logikos įgyvendinimo komponentas.</w:t>
      </w:r>
    </w:p>
    <w:p w14:paraId="1FF4EDA2" w14:textId="77777777" w:rsidR="00355777" w:rsidRPr="00A575E9" w:rsidRDefault="00355777" w:rsidP="00355777">
      <w:pPr>
        <w:pStyle w:val="Sraopastraipa"/>
        <w:numPr>
          <w:ilvl w:val="0"/>
          <w:numId w:val="17"/>
        </w:numPr>
        <w:tabs>
          <w:tab w:val="left" w:pos="720"/>
        </w:tabs>
        <w:spacing w:after="0" w:line="276" w:lineRule="auto"/>
        <w:ind w:left="0" w:firstLine="360"/>
        <w:jc w:val="both"/>
        <w:rPr>
          <w:szCs w:val="24"/>
        </w:rPr>
      </w:pPr>
      <w:r w:rsidRPr="00A575E9">
        <w:rPr>
          <w:rFonts w:ascii="Times New Roman" w:eastAsia="Times New Roman" w:hAnsi="Times New Roman" w:cs="Times New Roman"/>
          <w:sz w:val="24"/>
          <w:szCs w:val="24"/>
        </w:rPr>
        <w:t>Duomenų sluoksnis. Sluoksnis skirtas duomenų saugojimui ES FK sistemoje bei gavimui iš ES FK sistemos, ADMIN III sistemos.</w:t>
      </w:r>
    </w:p>
    <w:p w14:paraId="124D102F" w14:textId="77777777" w:rsidR="00355777" w:rsidRPr="00A575E9" w:rsidRDefault="00355777" w:rsidP="00355777">
      <w:pPr>
        <w:pStyle w:val="Sraopastraipa"/>
        <w:numPr>
          <w:ilvl w:val="0"/>
          <w:numId w:val="17"/>
        </w:numPr>
        <w:tabs>
          <w:tab w:val="left" w:pos="720"/>
        </w:tabs>
        <w:spacing w:after="0" w:line="276" w:lineRule="auto"/>
        <w:ind w:left="0" w:firstLine="360"/>
        <w:jc w:val="both"/>
        <w:rPr>
          <w:szCs w:val="24"/>
        </w:rPr>
      </w:pPr>
      <w:proofErr w:type="spellStart"/>
      <w:r w:rsidRPr="00A575E9">
        <w:rPr>
          <w:rFonts w:ascii="Times New Roman" w:eastAsia="Times New Roman" w:hAnsi="Times New Roman" w:cs="Times New Roman"/>
          <w:sz w:val="24"/>
          <w:szCs w:val="24"/>
        </w:rPr>
        <w:t>Curl</w:t>
      </w:r>
      <w:proofErr w:type="spellEnd"/>
      <w:r w:rsidRPr="00A575E9">
        <w:rPr>
          <w:rFonts w:ascii="Times New Roman" w:eastAsia="Times New Roman" w:hAnsi="Times New Roman" w:cs="Times New Roman"/>
          <w:sz w:val="24"/>
          <w:szCs w:val="24"/>
        </w:rPr>
        <w:t xml:space="preserve"> – HTTP užklausoms ECRIS sistemai;</w:t>
      </w:r>
    </w:p>
    <w:p w14:paraId="3172949F" w14:textId="77777777" w:rsidR="00355777" w:rsidRPr="00A575E9" w:rsidRDefault="00355777" w:rsidP="00355777">
      <w:pPr>
        <w:pStyle w:val="Sraopastraipa"/>
        <w:numPr>
          <w:ilvl w:val="0"/>
          <w:numId w:val="17"/>
        </w:numPr>
        <w:tabs>
          <w:tab w:val="left" w:pos="720"/>
        </w:tabs>
        <w:spacing w:after="0" w:line="276" w:lineRule="auto"/>
        <w:ind w:left="0" w:firstLine="360"/>
        <w:jc w:val="both"/>
        <w:rPr>
          <w:szCs w:val="24"/>
        </w:rPr>
      </w:pPr>
      <w:proofErr w:type="spellStart"/>
      <w:r w:rsidRPr="00A575E9">
        <w:rPr>
          <w:rFonts w:ascii="Times New Roman" w:eastAsia="Times New Roman" w:hAnsi="Times New Roman" w:cs="Times New Roman"/>
          <w:sz w:val="24"/>
          <w:szCs w:val="24"/>
        </w:rPr>
        <w:lastRenderedPageBreak/>
        <w:t>Oracle</w:t>
      </w:r>
      <w:proofErr w:type="spellEnd"/>
      <w:r w:rsidRPr="00A575E9">
        <w:rPr>
          <w:rFonts w:ascii="Times New Roman" w:eastAsia="Times New Roman" w:hAnsi="Times New Roman" w:cs="Times New Roman"/>
          <w:sz w:val="24"/>
          <w:szCs w:val="24"/>
        </w:rPr>
        <w:t xml:space="preserve"> </w:t>
      </w:r>
      <w:proofErr w:type="spellStart"/>
      <w:r w:rsidRPr="00A575E9">
        <w:rPr>
          <w:rFonts w:ascii="Times New Roman" w:eastAsia="Times New Roman" w:hAnsi="Times New Roman" w:cs="Times New Roman"/>
          <w:sz w:val="24"/>
          <w:szCs w:val="24"/>
        </w:rPr>
        <w:t>Database</w:t>
      </w:r>
      <w:proofErr w:type="spellEnd"/>
      <w:r w:rsidRPr="00A575E9">
        <w:rPr>
          <w:rFonts w:ascii="Times New Roman" w:eastAsia="Times New Roman" w:hAnsi="Times New Roman" w:cs="Times New Roman"/>
          <w:sz w:val="24"/>
          <w:szCs w:val="24"/>
        </w:rPr>
        <w:t xml:space="preserve"> 10g - reliacinė duomenų bazė.</w:t>
      </w:r>
    </w:p>
    <w:p w14:paraId="13BC5E6C" w14:textId="77777777" w:rsidR="00355777" w:rsidRPr="00A575E9" w:rsidRDefault="00355777" w:rsidP="00355777">
      <w:pPr>
        <w:spacing w:line="276" w:lineRule="auto"/>
        <w:contextualSpacing/>
        <w:jc w:val="both"/>
        <w:rPr>
          <w:szCs w:val="24"/>
        </w:rPr>
      </w:pPr>
      <w:r w:rsidRPr="00A575E9">
        <w:rPr>
          <w:szCs w:val="24"/>
        </w:rPr>
        <w:t xml:space="preserve">ECRIS-VRIS modulis iš esmės naudoja  kai kurias </w:t>
      </w:r>
      <w:r w:rsidRPr="00B30426">
        <w:rPr>
          <w:szCs w:val="24"/>
        </w:rPr>
        <w:t xml:space="preserve">ES FK aplikacijos </w:t>
      </w:r>
      <w:r w:rsidRPr="00A575E9">
        <w:rPr>
          <w:szCs w:val="24"/>
        </w:rPr>
        <w:t>funkcijas: užregistruoti ECRIS užklausą, gauti naudotojo ECRIS užklausų sąrašą, gauti užregistruotos ECRIS užklausos detales, gauti atsakymą į ECRIS užklausą, gauti su ECRIS užklausa susijusius klasifikatorius. Su ES FK aplikacija VRIS naršyklės ECRIS-VRIS modulis komunikuoja HTTP protokolu. ECRIS užklausos registruojamos bei apdorojamos ES FK sistemoje.</w:t>
      </w:r>
    </w:p>
    <w:p w14:paraId="3C7F13BA" w14:textId="77777777" w:rsidR="00355777" w:rsidRPr="00A575E9" w:rsidRDefault="00355777" w:rsidP="00355777">
      <w:pPr>
        <w:spacing w:line="276" w:lineRule="auto"/>
        <w:contextualSpacing/>
        <w:jc w:val="both"/>
        <w:rPr>
          <w:szCs w:val="24"/>
        </w:rPr>
      </w:pPr>
      <w:r w:rsidRPr="00A575E9">
        <w:rPr>
          <w:szCs w:val="24"/>
        </w:rPr>
        <w:t>ECRIS-VRIS modulis ADMIN III sistemą naudoja prisijungusio naudotojo atributų ir teisių gavimui.</w:t>
      </w:r>
    </w:p>
    <w:p w14:paraId="72248CC6" w14:textId="77777777" w:rsidR="00355777" w:rsidRPr="00A575E9" w:rsidRDefault="00355777" w:rsidP="00355777">
      <w:pPr>
        <w:ind w:firstLine="720"/>
        <w:contextualSpacing/>
        <w:jc w:val="both"/>
      </w:pPr>
    </w:p>
    <w:p w14:paraId="7F398FB2" w14:textId="77777777" w:rsidR="00355777" w:rsidRPr="00B30426" w:rsidRDefault="00355777" w:rsidP="00355777">
      <w:pPr>
        <w:ind w:firstLine="720"/>
        <w:contextualSpacing/>
        <w:jc w:val="both"/>
        <w:rPr>
          <w:b/>
          <w:bCs/>
        </w:rPr>
      </w:pPr>
      <w:r w:rsidRPr="00B30426">
        <w:rPr>
          <w:b/>
          <w:bCs/>
        </w:rPr>
        <w:t>1.2.3. Informacija apie ECRIS</w:t>
      </w:r>
      <w:r>
        <w:rPr>
          <w:b/>
          <w:bCs/>
        </w:rPr>
        <w:t>-</w:t>
      </w:r>
      <w:r w:rsidRPr="00B30426">
        <w:rPr>
          <w:b/>
          <w:bCs/>
        </w:rPr>
        <w:t>TCN</w:t>
      </w:r>
    </w:p>
    <w:p w14:paraId="5E4AA4F6" w14:textId="77777777" w:rsidR="00355777" w:rsidRPr="00A575E9" w:rsidRDefault="00355777" w:rsidP="00355777">
      <w:pPr>
        <w:ind w:firstLine="720"/>
        <w:contextualSpacing/>
        <w:jc w:val="both"/>
      </w:pPr>
    </w:p>
    <w:p w14:paraId="70A75099" w14:textId="77777777" w:rsidR="00355777" w:rsidRPr="00A575E9" w:rsidRDefault="00355777" w:rsidP="00355777">
      <w:pPr>
        <w:ind w:firstLine="720"/>
        <w:contextualSpacing/>
        <w:jc w:val="both"/>
        <w:rPr>
          <w:shd w:val="clear" w:color="auto" w:fill="FFFFFF"/>
        </w:rPr>
      </w:pPr>
      <w:r w:rsidRPr="00A575E9">
        <w:t>Per ECRIS</w:t>
      </w:r>
      <w:r w:rsidRPr="00A575E9">
        <w:rPr>
          <w:szCs w:val="24"/>
        </w:rPr>
        <w:t xml:space="preserve"> buvo </w:t>
      </w:r>
      <w:r w:rsidRPr="00A575E9">
        <w:t>galima keistis informacija apie apkaltinamuosius nuosprendžius, susijusius su trečiųjų šalių piliečiais ir asmenimis be pilietybės</w:t>
      </w:r>
      <w:r w:rsidRPr="00A575E9">
        <w:rPr>
          <w:szCs w:val="24"/>
        </w:rPr>
        <w:t xml:space="preserve"> </w:t>
      </w:r>
      <w:r w:rsidRPr="00A575E9">
        <w:t>(toliau – TŠP)</w:t>
      </w:r>
      <w:r w:rsidRPr="00A575E9">
        <w:rPr>
          <w:szCs w:val="24"/>
        </w:rPr>
        <w:t xml:space="preserve">, </w:t>
      </w:r>
      <w:r w:rsidRPr="00A575E9">
        <w:t xml:space="preserve">tačiau nebuvo veiksmingos procedūros ar mechanizmo TŠP duomenimis keistis, </w:t>
      </w:r>
      <w:r w:rsidRPr="00A575E9">
        <w:rPr>
          <w:shd w:val="clear" w:color="auto" w:fill="FFFFFF"/>
        </w:rPr>
        <w:t xml:space="preserve">informacija apie trečiųjų šalių piliečių ir TŠP apkaltinamuosius nuosprendžius Europos Sąjungoje saugoma tik tose valstybėse narėse, kuriose jie priimti. </w:t>
      </w:r>
    </w:p>
    <w:p w14:paraId="5DCBF89D" w14:textId="77777777" w:rsidR="00355777" w:rsidRPr="00A575E9" w:rsidRDefault="00355777" w:rsidP="00355777">
      <w:pPr>
        <w:contextualSpacing/>
        <w:jc w:val="both"/>
      </w:pPr>
      <w:r w:rsidRPr="00A575E9">
        <w:rPr>
          <w:shd w:val="clear" w:color="auto" w:fill="FFFFFF"/>
        </w:rPr>
        <w:t xml:space="preserve">          </w:t>
      </w:r>
      <w:r w:rsidRPr="00A575E9">
        <w:t>Atsižvelgiant į tai, 2019 m. balandžio 17 d. priimtas Europos Parlamento ir Tarybos reglamentas (ES) 2019/816, kuriuo Europos nuosprendžių registrų informacinei sistemai papildyti sukuriama centralizuota valstybių narių, turinčių informacijos apie priimtus trečiųjų šalių piliečių ir asmenų be pilietybės apkaltinamuosius nuosprendžius, nustatymo sistema (ECRIS-TCN), kurioje  kaupiami trečiųjų šalių piliečių ir TŠP asmens tapatybės duomenys, įskaitant pirštų atspaudų bei veidų atvaizdų duomenis</w:t>
      </w:r>
      <w:r w:rsidRPr="00A575E9">
        <w:rPr>
          <w:szCs w:val="24"/>
        </w:rPr>
        <w:t>.</w:t>
      </w:r>
      <w:r w:rsidRPr="00A575E9">
        <w:rPr>
          <w:shd w:val="clear" w:color="auto" w:fill="FFFFFF"/>
        </w:rPr>
        <w:t xml:space="preserve"> </w:t>
      </w:r>
      <w:r w:rsidRPr="00A575E9">
        <w:t>Ši centralizuota sistema leidžia valstybių narių valdžios institucijoms nustatyti, kurios kitos valstybės narės turi atitinkamo trečiosios šalies piliečio ar TŠP teistumą, kad jos galėtų naudotis esama ECRIS sistema, ir adresuotų prašymus dėl informacijos apie trečiųjų šalių piliečių ir asmenų be pilietybės teistumą tik šioms valstybėms narėms per ECRIS</w:t>
      </w:r>
      <w:r w:rsidRPr="00A575E9">
        <w:rPr>
          <w:szCs w:val="24"/>
        </w:rPr>
        <w:t>.</w:t>
      </w:r>
      <w:r w:rsidRPr="00A575E9">
        <w:t xml:space="preserve"> </w:t>
      </w:r>
      <w:r>
        <w:t xml:space="preserve">Šiuo metu išleista testuojama ECRIS-TCN </w:t>
      </w:r>
      <w:r w:rsidRPr="00FE0375">
        <w:rPr>
          <w:szCs w:val="24"/>
        </w:rPr>
        <w:t xml:space="preserve">versija </w:t>
      </w:r>
      <w:r>
        <w:rPr>
          <w:szCs w:val="24"/>
        </w:rPr>
        <w:t>R</w:t>
      </w:r>
      <w:r w:rsidRPr="00FE0375">
        <w:rPr>
          <w:szCs w:val="24"/>
        </w:rPr>
        <w:t>0.4.1</w:t>
      </w:r>
      <w:r>
        <w:rPr>
          <w:szCs w:val="24"/>
        </w:rPr>
        <w:t xml:space="preserve">, </w:t>
      </w:r>
      <w:r w:rsidRPr="00A575E9">
        <w:t xml:space="preserve">ECRIS-TCN panaudos atvejai pateikiami </w:t>
      </w:r>
      <w:r>
        <w:t>5</w:t>
      </w:r>
      <w:r w:rsidRPr="00A575E9">
        <w:t xml:space="preserve"> pav., detali techninė informacija yra </w:t>
      </w:r>
      <w:proofErr w:type="spellStart"/>
      <w:r w:rsidRPr="00A575E9">
        <w:t>eu</w:t>
      </w:r>
      <w:proofErr w:type="spellEnd"/>
      <w:r w:rsidRPr="00A575E9">
        <w:t xml:space="preserve">-LISA rengiamoje ECRIS-TCN ICD </w:t>
      </w:r>
      <w:r>
        <w:t xml:space="preserve">naujausia </w:t>
      </w:r>
      <w:r w:rsidRPr="00FE0375">
        <w:rPr>
          <w:szCs w:val="24"/>
        </w:rPr>
        <w:t>versija 0</w:t>
      </w:r>
      <w:r>
        <w:rPr>
          <w:szCs w:val="24"/>
        </w:rPr>
        <w:t>5</w:t>
      </w:r>
      <w:r w:rsidRPr="00FE0375">
        <w:rPr>
          <w:szCs w:val="24"/>
        </w:rPr>
        <w:t>.</w:t>
      </w:r>
      <w:r>
        <w:rPr>
          <w:szCs w:val="24"/>
        </w:rPr>
        <w:t>00</w:t>
      </w:r>
      <w:r w:rsidRPr="00FE0375">
        <w:rPr>
          <w:szCs w:val="24"/>
        </w:rPr>
        <w:t>.</w:t>
      </w:r>
      <w:r>
        <w:rPr>
          <w:szCs w:val="24"/>
        </w:rPr>
        <w:t>00</w:t>
      </w:r>
      <w:r w:rsidRPr="00A575E9">
        <w:t xml:space="preserve"> (angl. </w:t>
      </w:r>
      <w:proofErr w:type="spellStart"/>
      <w:r w:rsidRPr="00A575E9">
        <w:rPr>
          <w:i/>
        </w:rPr>
        <w:t>Interface</w:t>
      </w:r>
      <w:proofErr w:type="spellEnd"/>
      <w:r w:rsidRPr="00A575E9">
        <w:rPr>
          <w:i/>
        </w:rPr>
        <w:t xml:space="preserve"> </w:t>
      </w:r>
      <w:proofErr w:type="spellStart"/>
      <w:r w:rsidRPr="00A575E9">
        <w:rPr>
          <w:i/>
        </w:rPr>
        <w:t>Control</w:t>
      </w:r>
      <w:proofErr w:type="spellEnd"/>
      <w:r w:rsidRPr="00A575E9">
        <w:rPr>
          <w:i/>
        </w:rPr>
        <w:t xml:space="preserve"> </w:t>
      </w:r>
      <w:proofErr w:type="spellStart"/>
      <w:r w:rsidRPr="00A575E9">
        <w:rPr>
          <w:i/>
        </w:rPr>
        <w:t>Document</w:t>
      </w:r>
      <w:proofErr w:type="spellEnd"/>
      <w:r w:rsidRPr="00A575E9">
        <w:t>) dokumentacijoje (dokumentacija ribotos prieigos, bus pateikta sutartį pasirašiusiam paslaugų teikėjui)</w:t>
      </w:r>
      <w:r>
        <w:t>, suderinta su ECRIS-TCN versija R0.6.0</w:t>
      </w:r>
      <w:r w:rsidRPr="00A575E9">
        <w:t xml:space="preserve">. </w:t>
      </w:r>
    </w:p>
    <w:p w14:paraId="750D82C3" w14:textId="77777777" w:rsidR="00355777" w:rsidRPr="00C02A0A" w:rsidRDefault="00355777" w:rsidP="00355777">
      <w:pPr>
        <w:rPr>
          <w:szCs w:val="24"/>
        </w:rPr>
      </w:pPr>
      <w:r>
        <w:rPr>
          <w:i/>
          <w:iCs/>
        </w:rPr>
        <w:t xml:space="preserve"> </w:t>
      </w:r>
      <w:r w:rsidRPr="00C02A0A">
        <w:rPr>
          <w:szCs w:val="24"/>
        </w:rPr>
        <w:t xml:space="preserve">ECRIS-TCN </w:t>
      </w:r>
      <w:r>
        <w:rPr>
          <w:szCs w:val="24"/>
        </w:rPr>
        <w:t xml:space="preserve">sistemą </w:t>
      </w:r>
      <w:r w:rsidRPr="00C02A0A">
        <w:rPr>
          <w:szCs w:val="24"/>
        </w:rPr>
        <w:t>sudar</w:t>
      </w:r>
      <w:r>
        <w:rPr>
          <w:szCs w:val="24"/>
        </w:rPr>
        <w:t>o</w:t>
      </w:r>
      <w:r w:rsidRPr="00C02A0A">
        <w:rPr>
          <w:szCs w:val="24"/>
        </w:rPr>
        <w:t>:</w:t>
      </w:r>
      <w:r w:rsidRPr="00A575E9">
        <w:rPr>
          <w:szCs w:val="24"/>
        </w:rPr>
        <w:t xml:space="preserve"> </w:t>
      </w:r>
    </w:p>
    <w:p w14:paraId="225E69FA" w14:textId="77777777" w:rsidR="00355777" w:rsidRPr="00C02A0A" w:rsidRDefault="00355777" w:rsidP="00355777">
      <w:pPr>
        <w:ind w:firstLine="993"/>
        <w:rPr>
          <w:szCs w:val="24"/>
        </w:rPr>
      </w:pPr>
      <w:r w:rsidRPr="00C02A0A">
        <w:rPr>
          <w:szCs w:val="24"/>
        </w:rPr>
        <w:t>•</w:t>
      </w:r>
      <w:r w:rsidRPr="00A575E9">
        <w:tab/>
      </w:r>
      <w:r w:rsidRPr="00C02A0A">
        <w:rPr>
          <w:szCs w:val="24"/>
        </w:rPr>
        <w:t>ECRIS-TCN centrinė sistema</w:t>
      </w:r>
      <w:r>
        <w:rPr>
          <w:szCs w:val="24"/>
        </w:rPr>
        <w:t xml:space="preserve"> </w:t>
      </w:r>
      <w:r w:rsidRPr="00C02A0A">
        <w:rPr>
          <w:szCs w:val="24"/>
        </w:rPr>
        <w:t>;</w:t>
      </w:r>
    </w:p>
    <w:p w14:paraId="1B146E78" w14:textId="77777777" w:rsidR="00355777" w:rsidRPr="00C02A0A" w:rsidRDefault="00355777" w:rsidP="00355777">
      <w:pPr>
        <w:ind w:firstLine="993"/>
        <w:rPr>
          <w:szCs w:val="24"/>
        </w:rPr>
      </w:pPr>
      <w:r w:rsidRPr="00C02A0A">
        <w:rPr>
          <w:szCs w:val="24"/>
        </w:rPr>
        <w:t>•</w:t>
      </w:r>
      <w:r w:rsidRPr="00A575E9">
        <w:tab/>
      </w:r>
      <w:r w:rsidRPr="00C02A0A">
        <w:rPr>
          <w:szCs w:val="24"/>
        </w:rPr>
        <w:t>nacionalinis centrinis prieigos punktas kiekvienoje valstybėje narėje;</w:t>
      </w:r>
      <w:r w:rsidRPr="00A575E9">
        <w:rPr>
          <w:szCs w:val="24"/>
        </w:rPr>
        <w:t xml:space="preserve"> </w:t>
      </w:r>
    </w:p>
    <w:p w14:paraId="79DEB27A" w14:textId="77777777" w:rsidR="00355777" w:rsidRPr="00C02A0A" w:rsidRDefault="00355777" w:rsidP="00355777">
      <w:pPr>
        <w:ind w:firstLine="993"/>
        <w:rPr>
          <w:szCs w:val="24"/>
        </w:rPr>
      </w:pPr>
      <w:r w:rsidRPr="00C02A0A">
        <w:rPr>
          <w:szCs w:val="24"/>
        </w:rPr>
        <w:t>•</w:t>
      </w:r>
      <w:r w:rsidRPr="00A575E9">
        <w:tab/>
      </w:r>
      <w:r w:rsidRPr="00C02A0A">
        <w:rPr>
          <w:szCs w:val="24"/>
        </w:rPr>
        <w:t xml:space="preserve">bendra </w:t>
      </w:r>
      <w:r>
        <w:rPr>
          <w:szCs w:val="24"/>
        </w:rPr>
        <w:t>CIR</w:t>
      </w:r>
      <w:r w:rsidRPr="00C02A0A">
        <w:rPr>
          <w:szCs w:val="24"/>
        </w:rPr>
        <w:t>;</w:t>
      </w:r>
    </w:p>
    <w:p w14:paraId="6F71FE0F" w14:textId="77777777" w:rsidR="00355777" w:rsidRPr="00C02A0A" w:rsidRDefault="00355777" w:rsidP="00355777">
      <w:pPr>
        <w:ind w:firstLine="993"/>
        <w:rPr>
          <w:szCs w:val="24"/>
        </w:rPr>
      </w:pPr>
      <w:r w:rsidRPr="00C02A0A">
        <w:rPr>
          <w:szCs w:val="24"/>
        </w:rPr>
        <w:t>•</w:t>
      </w:r>
      <w:r w:rsidRPr="00A575E9">
        <w:tab/>
      </w:r>
      <w:r w:rsidRPr="00C02A0A">
        <w:rPr>
          <w:szCs w:val="24"/>
        </w:rPr>
        <w:t>sąsajos programinė įranga, sudaranti sąlygas kompetentingoms institucijoms prisijungti prie centrinės sistemos per nacionalinius centrinius prieigos punktus ir  punkte nurodytą ryšių infrastruktūrą;</w:t>
      </w:r>
      <w:r w:rsidRPr="00A575E9">
        <w:rPr>
          <w:szCs w:val="24"/>
        </w:rPr>
        <w:t xml:space="preserve"> </w:t>
      </w:r>
    </w:p>
    <w:p w14:paraId="032C7C84" w14:textId="77777777" w:rsidR="00355777" w:rsidRPr="00C02A0A" w:rsidRDefault="00355777" w:rsidP="00355777">
      <w:pPr>
        <w:ind w:firstLine="993"/>
        <w:rPr>
          <w:szCs w:val="24"/>
        </w:rPr>
      </w:pPr>
      <w:r w:rsidRPr="00C02A0A">
        <w:rPr>
          <w:szCs w:val="24"/>
        </w:rPr>
        <w:t>•</w:t>
      </w:r>
      <w:r w:rsidRPr="00A575E9">
        <w:tab/>
      </w:r>
      <w:r w:rsidRPr="00C02A0A">
        <w:rPr>
          <w:szCs w:val="24"/>
        </w:rPr>
        <w:t>centrinės sistemos ir nacionalinių centrinių prieigos punktų ryšių infrastruktūra;</w:t>
      </w:r>
    </w:p>
    <w:p w14:paraId="5CB17931" w14:textId="77777777" w:rsidR="00355777" w:rsidRPr="00C02A0A" w:rsidRDefault="00355777" w:rsidP="00355777">
      <w:pPr>
        <w:ind w:firstLine="993"/>
        <w:rPr>
          <w:szCs w:val="24"/>
        </w:rPr>
      </w:pPr>
      <w:r w:rsidRPr="00C02A0A">
        <w:rPr>
          <w:szCs w:val="24"/>
        </w:rPr>
        <w:t>•</w:t>
      </w:r>
      <w:r w:rsidRPr="00A575E9">
        <w:tab/>
      </w:r>
      <w:r w:rsidRPr="00C02A0A">
        <w:rPr>
          <w:szCs w:val="24"/>
        </w:rPr>
        <w:t>ryšių infrastruktūra, apimanti centrinę sistemą bei E</w:t>
      </w:r>
      <w:r>
        <w:rPr>
          <w:szCs w:val="24"/>
        </w:rPr>
        <w:t>S</w:t>
      </w:r>
      <w:r w:rsidRPr="00C02A0A">
        <w:rPr>
          <w:szCs w:val="24"/>
        </w:rPr>
        <w:t xml:space="preserve">P ir bendros </w:t>
      </w:r>
      <w:r>
        <w:rPr>
          <w:szCs w:val="24"/>
        </w:rPr>
        <w:t>CIR</w:t>
      </w:r>
      <w:r w:rsidRPr="00C02A0A">
        <w:rPr>
          <w:szCs w:val="24"/>
        </w:rPr>
        <w:t xml:space="preserve"> centrines infrastruktūras.</w:t>
      </w:r>
    </w:p>
    <w:p w14:paraId="1F833136" w14:textId="77777777" w:rsidR="00355777" w:rsidRPr="00C02A0A" w:rsidRDefault="00355777" w:rsidP="00355777">
      <w:pPr>
        <w:rPr>
          <w:szCs w:val="24"/>
        </w:rPr>
      </w:pPr>
      <w:r w:rsidRPr="00C02A0A">
        <w:rPr>
          <w:szCs w:val="24"/>
        </w:rPr>
        <w:t xml:space="preserve">Centrinės </w:t>
      </w:r>
      <w:r>
        <w:rPr>
          <w:szCs w:val="24"/>
        </w:rPr>
        <w:t xml:space="preserve">ECRIS-TCN </w:t>
      </w:r>
      <w:r w:rsidRPr="00C02A0A">
        <w:rPr>
          <w:szCs w:val="24"/>
        </w:rPr>
        <w:t xml:space="preserve">sistemos </w:t>
      </w:r>
      <w:proofErr w:type="spellStart"/>
      <w:r w:rsidRPr="00C02A0A">
        <w:rPr>
          <w:szCs w:val="24"/>
        </w:rPr>
        <w:t>prieglobą</w:t>
      </w:r>
      <w:proofErr w:type="spellEnd"/>
      <w:r w:rsidRPr="00C02A0A">
        <w:rPr>
          <w:szCs w:val="24"/>
        </w:rPr>
        <w:t xml:space="preserve"> savo techninėse stotyse teikia Agentūra </w:t>
      </w:r>
      <w:proofErr w:type="spellStart"/>
      <w:r w:rsidRPr="00C02A0A">
        <w:rPr>
          <w:szCs w:val="24"/>
        </w:rPr>
        <w:t>eu</w:t>
      </w:r>
      <w:proofErr w:type="spellEnd"/>
      <w:r w:rsidRPr="00C02A0A">
        <w:rPr>
          <w:szCs w:val="24"/>
        </w:rPr>
        <w:t>-LISA.</w:t>
      </w:r>
    </w:p>
    <w:p w14:paraId="07039806" w14:textId="77777777" w:rsidR="00355777" w:rsidRPr="00A575E9" w:rsidRDefault="00355777" w:rsidP="00355777">
      <w:pPr>
        <w:contextualSpacing/>
        <w:jc w:val="both"/>
        <w:rPr>
          <w:i/>
          <w:iCs/>
        </w:rPr>
      </w:pPr>
    </w:p>
    <w:p w14:paraId="2FEBC285" w14:textId="77777777" w:rsidR="00355777" w:rsidRPr="00A575E9" w:rsidRDefault="00355777" w:rsidP="00355777">
      <w:pPr>
        <w:contextualSpacing/>
        <w:jc w:val="both"/>
        <w:rPr>
          <w:i/>
          <w:szCs w:val="24"/>
        </w:rPr>
      </w:pPr>
      <w:r>
        <w:rPr>
          <w:i/>
          <w:szCs w:val="24"/>
        </w:rPr>
        <w:t>5</w:t>
      </w:r>
      <w:r w:rsidRPr="00A575E9">
        <w:rPr>
          <w:i/>
          <w:szCs w:val="24"/>
        </w:rPr>
        <w:t xml:space="preserve"> pav. ECRIS-TCN panaudos atvejai </w:t>
      </w:r>
    </w:p>
    <w:p w14:paraId="18E9164F" w14:textId="4C6D6F68" w:rsidR="00355777" w:rsidRDefault="00120097" w:rsidP="00A34934">
      <w:pPr>
        <w:widowControl w:val="0"/>
        <w:jc w:val="both"/>
        <w:rPr>
          <w:b/>
          <w:bCs/>
          <w:i/>
        </w:rPr>
      </w:pPr>
      <w:r w:rsidRPr="00A575E9">
        <w:rPr>
          <w:b/>
          <w:bCs/>
          <w:noProof/>
          <w:szCs w:val="24"/>
        </w:rPr>
        <w:lastRenderedPageBreak/>
        <w:drawing>
          <wp:inline distT="0" distB="0" distL="0" distR="0" wp14:anchorId="1D57D7AC" wp14:editId="3912095B">
            <wp:extent cx="6120130" cy="7203440"/>
            <wp:effectExtent l="0" t="0" r="0" b="0"/>
            <wp:docPr id="244790088" name="Paveikslėlis 4" descr="Paveikslėlis, kuriame yra tekstas, ekrano kopija, diagrama, Paralelė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90088" name="Paveikslėlis 4" descr="Paveikslėlis, kuriame yra tekstas, ekrano kopija, diagrama, Paralelė  Dirbtinio intelekto sugeneruotas turinys gali būti neteising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7203440"/>
                    </a:xfrm>
                    <a:prstGeom prst="rect">
                      <a:avLst/>
                    </a:prstGeom>
                    <a:noFill/>
                    <a:ln>
                      <a:noFill/>
                    </a:ln>
                  </pic:spPr>
                </pic:pic>
              </a:graphicData>
            </a:graphic>
          </wp:inline>
        </w:drawing>
      </w:r>
    </w:p>
    <w:p w14:paraId="4D71DDEA" w14:textId="77777777" w:rsidR="00262D37" w:rsidRDefault="00262D37" w:rsidP="00262D37">
      <w:pPr>
        <w:contextualSpacing/>
        <w:jc w:val="both"/>
        <w:rPr>
          <w:szCs w:val="24"/>
        </w:rPr>
      </w:pPr>
      <w:r w:rsidRPr="001126FF">
        <w:rPr>
          <w:szCs w:val="24"/>
        </w:rPr>
        <w:t xml:space="preserve">ECRIS-TCN </w:t>
      </w:r>
      <w:r>
        <w:rPr>
          <w:szCs w:val="24"/>
        </w:rPr>
        <w:t>i</w:t>
      </w:r>
      <w:r w:rsidRPr="001126FF">
        <w:rPr>
          <w:szCs w:val="24"/>
        </w:rPr>
        <w:t>nformacijos srautai gali b</w:t>
      </w:r>
      <w:r w:rsidRPr="001126FF">
        <w:rPr>
          <w:szCs w:val="24"/>
          <w:lang w:val="lt"/>
        </w:rPr>
        <w:t>ū</w:t>
      </w:r>
      <w:proofErr w:type="spellStart"/>
      <w:r w:rsidRPr="001126FF">
        <w:rPr>
          <w:szCs w:val="24"/>
        </w:rPr>
        <w:t>ti</w:t>
      </w:r>
      <w:proofErr w:type="spellEnd"/>
      <w:r w:rsidRPr="001126FF">
        <w:rPr>
          <w:szCs w:val="24"/>
        </w:rPr>
        <w:t xml:space="preserve"> skirstomi sekančiomis kateg</w:t>
      </w:r>
      <w:r>
        <w:rPr>
          <w:szCs w:val="24"/>
        </w:rPr>
        <w:t>ori</w:t>
      </w:r>
      <w:r w:rsidRPr="001126FF">
        <w:rPr>
          <w:szCs w:val="24"/>
        </w:rPr>
        <w:t>jomis</w:t>
      </w:r>
      <w:r>
        <w:rPr>
          <w:szCs w:val="24"/>
        </w:rPr>
        <w:t>:</w:t>
      </w:r>
      <w:r w:rsidRPr="001126FF">
        <w:rPr>
          <w:szCs w:val="24"/>
        </w:rPr>
        <w:t xml:space="preserve"> užklausos ir kontrolės operacij</w:t>
      </w:r>
      <w:r>
        <w:rPr>
          <w:szCs w:val="24"/>
        </w:rPr>
        <w:t>os</w:t>
      </w:r>
      <w:r w:rsidRPr="001126FF">
        <w:rPr>
          <w:szCs w:val="24"/>
        </w:rPr>
        <w:t xml:space="preserve"> (</w:t>
      </w:r>
      <w:proofErr w:type="spellStart"/>
      <w:r>
        <w:rPr>
          <w:szCs w:val="24"/>
        </w:rPr>
        <w:t>C</w:t>
      </w:r>
      <w:r w:rsidRPr="001126FF">
        <w:rPr>
          <w:szCs w:val="24"/>
        </w:rPr>
        <w:t>reate</w:t>
      </w:r>
      <w:proofErr w:type="spellEnd"/>
      <w:r w:rsidRPr="001126FF">
        <w:rPr>
          <w:szCs w:val="24"/>
        </w:rPr>
        <w:t xml:space="preserve">, </w:t>
      </w:r>
      <w:proofErr w:type="spellStart"/>
      <w:r w:rsidRPr="001126FF">
        <w:rPr>
          <w:szCs w:val="24"/>
        </w:rPr>
        <w:t>Update</w:t>
      </w:r>
      <w:proofErr w:type="spellEnd"/>
      <w:r w:rsidRPr="001126FF">
        <w:rPr>
          <w:szCs w:val="24"/>
        </w:rPr>
        <w:t xml:space="preserve">, </w:t>
      </w:r>
      <w:proofErr w:type="spellStart"/>
      <w:r w:rsidRPr="001126FF">
        <w:rPr>
          <w:szCs w:val="24"/>
        </w:rPr>
        <w:t>Delete</w:t>
      </w:r>
      <w:proofErr w:type="spellEnd"/>
      <w:r w:rsidRPr="001126FF">
        <w:rPr>
          <w:szCs w:val="24"/>
        </w:rPr>
        <w:t xml:space="preserve"> operacijos</w:t>
      </w:r>
      <w:r>
        <w:rPr>
          <w:szCs w:val="24"/>
        </w:rPr>
        <w:t xml:space="preserve"> arba CUD</w:t>
      </w:r>
      <w:r w:rsidRPr="001126FF">
        <w:rPr>
          <w:szCs w:val="24"/>
        </w:rPr>
        <w:t>)</w:t>
      </w:r>
      <w:r>
        <w:rPr>
          <w:szCs w:val="24"/>
        </w:rPr>
        <w:t xml:space="preserve">. Užklausos turi būti vykdomos per Europos paieškos portalą ESP, užklausų vykdymo diagrama pateikta 6 pav., užklausų vykdymo diagrama, kai ESP neveikia, pateikta 7 pav. CUD operacijų vykdymo diagrama pateikta 8 pav.  </w:t>
      </w:r>
    </w:p>
    <w:p w14:paraId="245B49A7" w14:textId="77777777" w:rsidR="00262D37" w:rsidRPr="001126FF" w:rsidRDefault="00262D37" w:rsidP="00262D37">
      <w:pPr>
        <w:contextualSpacing/>
        <w:jc w:val="both"/>
        <w:rPr>
          <w:szCs w:val="24"/>
        </w:rPr>
      </w:pPr>
    </w:p>
    <w:p w14:paraId="5D2557DE" w14:textId="77777777" w:rsidR="00262D37" w:rsidRDefault="00262D37" w:rsidP="00262D37">
      <w:pPr>
        <w:contextualSpacing/>
        <w:jc w:val="both"/>
        <w:rPr>
          <w:i/>
          <w:szCs w:val="24"/>
        </w:rPr>
      </w:pPr>
      <w:r w:rsidRPr="001126FF">
        <w:rPr>
          <w:i/>
          <w:szCs w:val="24"/>
        </w:rPr>
        <w:t xml:space="preserve"> 6 pav. Užklausų vykdymo diagrama</w:t>
      </w:r>
    </w:p>
    <w:p w14:paraId="5432A2C8" w14:textId="77777777" w:rsidR="00262D37" w:rsidRPr="00037458" w:rsidRDefault="00262D37" w:rsidP="00037458">
      <w:pPr>
        <w:widowControl w:val="0"/>
        <w:jc w:val="both"/>
        <w:rPr>
          <w:b/>
          <w:bCs/>
          <w:i/>
        </w:rPr>
      </w:pPr>
    </w:p>
    <w:p w14:paraId="64E03234" w14:textId="792C6B72" w:rsidR="00B475F0" w:rsidRDefault="00CF3940" w:rsidP="00B80A02">
      <w:pPr>
        <w:pStyle w:val="Skyriauspavadinimas"/>
        <w:numPr>
          <w:ilvl w:val="0"/>
          <w:numId w:val="0"/>
        </w:numPr>
        <w:ind w:hanging="142"/>
        <w:rPr>
          <w:rFonts w:ascii="Times New Roman" w:hAnsi="Times New Roman"/>
          <w:lang w:val="lt-LT"/>
        </w:rPr>
      </w:pPr>
      <w:r w:rsidRPr="00A575E9">
        <w:rPr>
          <w:noProof/>
        </w:rPr>
        <w:lastRenderedPageBreak/>
        <w:drawing>
          <wp:inline distT="0" distB="0" distL="0" distR="0" wp14:anchorId="3822E0D6" wp14:editId="2D18454A">
            <wp:extent cx="5534025" cy="4810125"/>
            <wp:effectExtent l="0" t="0" r="0" b="0"/>
            <wp:docPr id="1636719092" name="drawin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83349" name=""/>
                    <pic:cNvPicPr/>
                  </pic:nvPicPr>
                  <pic:blipFill>
                    <a:blip r:embed="rId21">
                      <a:extLst>
                        <a:ext uri="{28A0092B-C50C-407E-A947-70E740481C1C}">
                          <a14:useLocalDpi xmlns:a14="http://schemas.microsoft.com/office/drawing/2010/main" val="0"/>
                        </a:ext>
                      </a:extLst>
                    </a:blip>
                    <a:stretch>
                      <a:fillRect/>
                    </a:stretch>
                  </pic:blipFill>
                  <pic:spPr>
                    <a:xfrm>
                      <a:off x="0" y="0"/>
                      <a:ext cx="5534025" cy="4810125"/>
                    </a:xfrm>
                    <a:prstGeom prst="rect">
                      <a:avLst/>
                    </a:prstGeom>
                  </pic:spPr>
                </pic:pic>
              </a:graphicData>
            </a:graphic>
          </wp:inline>
        </w:drawing>
      </w:r>
    </w:p>
    <w:p w14:paraId="4F9143A2" w14:textId="77777777" w:rsidR="00FF331C" w:rsidRPr="00AB36BE" w:rsidRDefault="00FF331C" w:rsidP="00FF331C">
      <w:pPr>
        <w:pStyle w:val="Sraopastraipa"/>
        <w:numPr>
          <w:ilvl w:val="0"/>
          <w:numId w:val="19"/>
        </w:numPr>
        <w:tabs>
          <w:tab w:val="left" w:pos="990"/>
        </w:tabs>
        <w:spacing w:after="0" w:line="276" w:lineRule="auto"/>
        <w:ind w:left="0" w:firstLine="720"/>
        <w:jc w:val="both"/>
        <w:rPr>
          <w:rFonts w:ascii="Times New Roman" w:eastAsia="Times New Roman" w:hAnsi="Times New Roman" w:cs="Times New Roman"/>
          <w:sz w:val="24"/>
          <w:szCs w:val="20"/>
        </w:rPr>
      </w:pPr>
      <w:r w:rsidRPr="008D6C95">
        <w:rPr>
          <w:rFonts w:ascii="Times New Roman" w:eastAsia="Times New Roman" w:hAnsi="Times New Roman" w:cs="Times New Roman"/>
          <w:sz w:val="24"/>
          <w:szCs w:val="20"/>
        </w:rPr>
        <w:t xml:space="preserve">ECRIS NI užklausos operacija pagal paieškos parametrus, turi būti </w:t>
      </w:r>
      <w:proofErr w:type="spellStart"/>
      <w:r w:rsidRPr="008D6C95">
        <w:rPr>
          <w:rFonts w:ascii="Times New Roman" w:eastAsia="Times New Roman" w:hAnsi="Times New Roman" w:cs="Times New Roman"/>
          <w:sz w:val="24"/>
          <w:szCs w:val="20"/>
        </w:rPr>
        <w:t>validuota</w:t>
      </w:r>
      <w:proofErr w:type="spellEnd"/>
      <w:r w:rsidRPr="008D6C95">
        <w:rPr>
          <w:rFonts w:ascii="Times New Roman" w:eastAsia="Times New Roman" w:hAnsi="Times New Roman" w:cs="Times New Roman"/>
          <w:sz w:val="24"/>
          <w:szCs w:val="20"/>
        </w:rPr>
        <w:t xml:space="preserve"> ir perduota ESP vykdymui</w:t>
      </w:r>
      <w:r>
        <w:rPr>
          <w:rFonts w:ascii="Times New Roman" w:eastAsia="Times New Roman" w:hAnsi="Times New Roman" w:cs="Times New Roman"/>
          <w:sz w:val="24"/>
          <w:szCs w:val="20"/>
        </w:rPr>
        <w:t>;</w:t>
      </w:r>
    </w:p>
    <w:p w14:paraId="12DC7B71" w14:textId="77777777" w:rsidR="00FF331C" w:rsidRPr="00AB36BE" w:rsidRDefault="00FF331C" w:rsidP="00FF331C">
      <w:pPr>
        <w:pStyle w:val="Sraopastraipa"/>
        <w:numPr>
          <w:ilvl w:val="0"/>
          <w:numId w:val="19"/>
        </w:numPr>
        <w:tabs>
          <w:tab w:val="left" w:pos="990"/>
        </w:tabs>
        <w:spacing w:after="0" w:line="276" w:lineRule="auto"/>
        <w:ind w:left="0" w:firstLine="720"/>
        <w:jc w:val="both"/>
        <w:rPr>
          <w:rFonts w:ascii="Times New Roman" w:eastAsia="Times New Roman" w:hAnsi="Times New Roman" w:cs="Times New Roman"/>
          <w:sz w:val="24"/>
          <w:szCs w:val="20"/>
        </w:rPr>
      </w:pPr>
      <w:r w:rsidRPr="00AB36BE">
        <w:rPr>
          <w:rFonts w:ascii="Times New Roman" w:eastAsia="Times New Roman" w:hAnsi="Times New Roman" w:cs="Times New Roman"/>
          <w:sz w:val="24"/>
          <w:szCs w:val="20"/>
        </w:rPr>
        <w:t xml:space="preserve">ESP,  ECRIS-TCN CS </w:t>
      </w:r>
      <w:proofErr w:type="spellStart"/>
      <w:r w:rsidRPr="00AB36BE">
        <w:rPr>
          <w:rFonts w:ascii="Times New Roman" w:eastAsia="Times New Roman" w:hAnsi="Times New Roman" w:cs="Times New Roman"/>
          <w:sz w:val="24"/>
          <w:szCs w:val="20"/>
        </w:rPr>
        <w:t>validuoja</w:t>
      </w:r>
      <w:proofErr w:type="spellEnd"/>
      <w:r w:rsidRPr="00AB36BE">
        <w:rPr>
          <w:rFonts w:ascii="Times New Roman" w:eastAsia="Times New Roman" w:hAnsi="Times New Roman" w:cs="Times New Roman"/>
          <w:sz w:val="24"/>
          <w:szCs w:val="20"/>
        </w:rPr>
        <w:t xml:space="preserve"> užklausą</w:t>
      </w:r>
      <w:r>
        <w:rPr>
          <w:rFonts w:ascii="Times New Roman" w:eastAsia="Times New Roman" w:hAnsi="Times New Roman" w:cs="Times New Roman"/>
          <w:sz w:val="24"/>
          <w:szCs w:val="20"/>
        </w:rPr>
        <w:t>;</w:t>
      </w:r>
    </w:p>
    <w:p w14:paraId="2F784C82" w14:textId="77777777" w:rsidR="00FF331C" w:rsidRPr="00AB36BE" w:rsidRDefault="00FF331C" w:rsidP="00FF331C">
      <w:pPr>
        <w:pStyle w:val="Sraopastraipa"/>
        <w:numPr>
          <w:ilvl w:val="0"/>
          <w:numId w:val="19"/>
        </w:numPr>
        <w:tabs>
          <w:tab w:val="left" w:pos="990"/>
        </w:tabs>
        <w:spacing w:after="0" w:line="276" w:lineRule="auto"/>
        <w:ind w:left="0" w:firstLine="720"/>
        <w:jc w:val="both"/>
        <w:rPr>
          <w:rFonts w:ascii="Times New Roman" w:eastAsia="Times New Roman" w:hAnsi="Times New Roman" w:cs="Times New Roman"/>
          <w:sz w:val="24"/>
          <w:szCs w:val="20"/>
        </w:rPr>
      </w:pPr>
      <w:r w:rsidRPr="00AB36BE">
        <w:rPr>
          <w:rFonts w:ascii="Times New Roman" w:eastAsia="Times New Roman" w:hAnsi="Times New Roman" w:cs="Times New Roman"/>
          <w:sz w:val="24"/>
          <w:szCs w:val="20"/>
        </w:rPr>
        <w:t>ESP perduoda užklausą CIR T</w:t>
      </w:r>
      <w:r>
        <w:rPr>
          <w:rFonts w:ascii="Times New Roman" w:eastAsia="Times New Roman" w:hAnsi="Times New Roman" w:cs="Times New Roman"/>
          <w:sz w:val="24"/>
          <w:szCs w:val="20"/>
        </w:rPr>
        <w:t>ŠP</w:t>
      </w:r>
      <w:r w:rsidRPr="00AB36BE">
        <w:rPr>
          <w:rFonts w:ascii="Times New Roman" w:eastAsia="Times New Roman" w:hAnsi="Times New Roman" w:cs="Times New Roman"/>
          <w:sz w:val="24"/>
          <w:szCs w:val="20"/>
        </w:rPr>
        <w:t xml:space="preserve"> identifikavimui, rezultatui</w:t>
      </w:r>
      <w:r>
        <w:rPr>
          <w:rFonts w:ascii="Times New Roman" w:eastAsia="Times New Roman" w:hAnsi="Times New Roman" w:cs="Times New Roman"/>
          <w:sz w:val="24"/>
          <w:szCs w:val="20"/>
        </w:rPr>
        <w:t>;</w:t>
      </w:r>
    </w:p>
    <w:p w14:paraId="351BE261" w14:textId="77777777" w:rsidR="00FF331C" w:rsidRPr="00AB36BE" w:rsidRDefault="00FF331C" w:rsidP="00FF331C">
      <w:pPr>
        <w:pStyle w:val="Sraopastraipa"/>
        <w:numPr>
          <w:ilvl w:val="0"/>
          <w:numId w:val="19"/>
        </w:numPr>
        <w:tabs>
          <w:tab w:val="left" w:pos="990"/>
        </w:tabs>
        <w:spacing w:after="0" w:line="276" w:lineRule="auto"/>
        <w:ind w:left="0" w:firstLine="720"/>
        <w:jc w:val="both"/>
        <w:rPr>
          <w:rFonts w:ascii="Times New Roman" w:eastAsia="Times New Roman" w:hAnsi="Times New Roman" w:cs="Times New Roman"/>
          <w:sz w:val="24"/>
          <w:szCs w:val="20"/>
        </w:rPr>
      </w:pPr>
      <w:r w:rsidRPr="00AB36BE">
        <w:rPr>
          <w:rFonts w:ascii="Times New Roman" w:eastAsia="Times New Roman" w:hAnsi="Times New Roman" w:cs="Times New Roman"/>
          <w:sz w:val="24"/>
          <w:szCs w:val="20"/>
        </w:rPr>
        <w:t>CIR, ECRIS-TCN, rezultatas gražinamas per ESP</w:t>
      </w:r>
      <w:r>
        <w:rPr>
          <w:rFonts w:ascii="Times New Roman" w:eastAsia="Times New Roman" w:hAnsi="Times New Roman" w:cs="Times New Roman"/>
          <w:sz w:val="24"/>
          <w:szCs w:val="20"/>
        </w:rPr>
        <w:t>;</w:t>
      </w:r>
      <w:r w:rsidRPr="00AB36BE">
        <w:rPr>
          <w:rFonts w:ascii="Times New Roman" w:eastAsia="Times New Roman" w:hAnsi="Times New Roman" w:cs="Times New Roman"/>
          <w:sz w:val="24"/>
          <w:szCs w:val="20"/>
        </w:rPr>
        <w:t xml:space="preserve"> </w:t>
      </w:r>
    </w:p>
    <w:p w14:paraId="09C88433" w14:textId="77777777" w:rsidR="00FF331C" w:rsidRDefault="00FF331C" w:rsidP="00FF331C">
      <w:pPr>
        <w:pStyle w:val="Sraopastraipa"/>
        <w:numPr>
          <w:ilvl w:val="0"/>
          <w:numId w:val="19"/>
        </w:numPr>
        <w:tabs>
          <w:tab w:val="left" w:pos="990"/>
        </w:tabs>
        <w:spacing w:after="0" w:line="276" w:lineRule="auto"/>
        <w:ind w:left="0" w:firstLine="720"/>
        <w:jc w:val="both"/>
        <w:rPr>
          <w:rFonts w:ascii="Times New Roman" w:eastAsia="Times New Roman" w:hAnsi="Times New Roman" w:cs="Times New Roman"/>
          <w:sz w:val="24"/>
          <w:szCs w:val="20"/>
        </w:rPr>
      </w:pPr>
      <w:r w:rsidRPr="00AB36BE">
        <w:rPr>
          <w:rFonts w:ascii="Times New Roman" w:eastAsia="Times New Roman" w:hAnsi="Times New Roman" w:cs="Times New Roman"/>
          <w:sz w:val="24"/>
          <w:szCs w:val="20"/>
        </w:rPr>
        <w:t>ESP apjungia, agreguoja rezultato atsakymus, perduoda ECRIS-TCN CS. Agreguotas rezultatas dar kartą apdorojamas ESP ir perduodamas ECRIS NI</w:t>
      </w:r>
      <w:r>
        <w:rPr>
          <w:rFonts w:ascii="Times New Roman" w:eastAsia="Times New Roman" w:hAnsi="Times New Roman" w:cs="Times New Roman"/>
          <w:sz w:val="24"/>
          <w:szCs w:val="20"/>
        </w:rPr>
        <w:t>.</w:t>
      </w:r>
    </w:p>
    <w:p w14:paraId="6C844DA6" w14:textId="77777777" w:rsidR="00FF331C" w:rsidRPr="00AB36BE" w:rsidRDefault="00FF331C" w:rsidP="00FF331C">
      <w:pPr>
        <w:pStyle w:val="Sraopastraipa"/>
        <w:tabs>
          <w:tab w:val="left" w:pos="990"/>
        </w:tabs>
        <w:spacing w:after="0" w:line="276" w:lineRule="auto"/>
        <w:jc w:val="both"/>
        <w:rPr>
          <w:rFonts w:ascii="Times New Roman" w:eastAsia="Times New Roman" w:hAnsi="Times New Roman" w:cs="Times New Roman"/>
          <w:sz w:val="24"/>
          <w:szCs w:val="20"/>
        </w:rPr>
      </w:pPr>
    </w:p>
    <w:p w14:paraId="2AA3D131" w14:textId="77777777" w:rsidR="00FF331C" w:rsidRDefault="00FF331C" w:rsidP="00FF331C">
      <w:pPr>
        <w:jc w:val="both"/>
        <w:rPr>
          <w:i/>
          <w:szCs w:val="24"/>
        </w:rPr>
      </w:pPr>
      <w:r>
        <w:rPr>
          <w:i/>
          <w:szCs w:val="24"/>
        </w:rPr>
        <w:t>7</w:t>
      </w:r>
      <w:r w:rsidRPr="00AB36BE">
        <w:rPr>
          <w:i/>
          <w:szCs w:val="24"/>
        </w:rPr>
        <w:t xml:space="preserve"> pav. Užklausų vykdymo diagrama</w:t>
      </w:r>
      <w:r>
        <w:rPr>
          <w:i/>
          <w:szCs w:val="24"/>
        </w:rPr>
        <w:t xml:space="preserve">, kai ESP neveikia </w:t>
      </w:r>
    </w:p>
    <w:p w14:paraId="70B4EA37" w14:textId="364AF420" w:rsidR="00596D18" w:rsidRDefault="00596D18" w:rsidP="00FF331C">
      <w:pPr>
        <w:jc w:val="both"/>
        <w:rPr>
          <w:i/>
          <w:szCs w:val="24"/>
        </w:rPr>
      </w:pPr>
      <w:r w:rsidRPr="00A575E9">
        <w:rPr>
          <w:noProof/>
        </w:rPr>
        <w:lastRenderedPageBreak/>
        <w:drawing>
          <wp:inline distT="0" distB="0" distL="0" distR="0" wp14:anchorId="74842D37" wp14:editId="0DC77CA9">
            <wp:extent cx="5267325" cy="4619625"/>
            <wp:effectExtent l="0" t="0" r="0" b="0"/>
            <wp:docPr id="2084239239" name="drawin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53754" name=""/>
                    <pic:cNvPicPr/>
                  </pic:nvPicPr>
                  <pic:blipFill>
                    <a:blip r:embed="rId22">
                      <a:extLst>
                        <a:ext uri="{28A0092B-C50C-407E-A947-70E740481C1C}">
                          <a14:useLocalDpi xmlns:a14="http://schemas.microsoft.com/office/drawing/2010/main" val="0"/>
                        </a:ext>
                      </a:extLst>
                    </a:blip>
                    <a:stretch>
                      <a:fillRect/>
                    </a:stretch>
                  </pic:blipFill>
                  <pic:spPr>
                    <a:xfrm>
                      <a:off x="0" y="0"/>
                      <a:ext cx="5267325" cy="4619625"/>
                    </a:xfrm>
                    <a:prstGeom prst="rect">
                      <a:avLst/>
                    </a:prstGeom>
                  </pic:spPr>
                </pic:pic>
              </a:graphicData>
            </a:graphic>
          </wp:inline>
        </w:drawing>
      </w:r>
    </w:p>
    <w:p w14:paraId="4227AC1A" w14:textId="77777777" w:rsidR="008E32C8" w:rsidRPr="00AB36BE" w:rsidRDefault="008E32C8" w:rsidP="00FF331C">
      <w:pPr>
        <w:jc w:val="both"/>
        <w:rPr>
          <w:i/>
          <w:szCs w:val="24"/>
        </w:rPr>
      </w:pPr>
    </w:p>
    <w:p w14:paraId="6D7A0CCB" w14:textId="77777777" w:rsidR="0072365A" w:rsidRPr="003F7D67" w:rsidRDefault="0072365A" w:rsidP="0072365A">
      <w:pPr>
        <w:jc w:val="both"/>
        <w:rPr>
          <w:i/>
          <w:szCs w:val="24"/>
        </w:rPr>
      </w:pPr>
      <w:r>
        <w:rPr>
          <w:i/>
          <w:szCs w:val="24"/>
        </w:rPr>
        <w:t>8</w:t>
      </w:r>
      <w:r w:rsidRPr="003F7D67">
        <w:rPr>
          <w:i/>
          <w:szCs w:val="24"/>
        </w:rPr>
        <w:t xml:space="preserve"> pav. </w:t>
      </w:r>
      <w:r>
        <w:rPr>
          <w:i/>
          <w:szCs w:val="24"/>
        </w:rPr>
        <w:t>CUD</w:t>
      </w:r>
      <w:r w:rsidRPr="003F7D67">
        <w:rPr>
          <w:i/>
          <w:szCs w:val="24"/>
        </w:rPr>
        <w:t xml:space="preserve"> vykdymo diagrama</w:t>
      </w:r>
      <w:r>
        <w:rPr>
          <w:i/>
          <w:szCs w:val="24"/>
        </w:rPr>
        <w:t xml:space="preserve"> </w:t>
      </w:r>
    </w:p>
    <w:p w14:paraId="0D0014E9" w14:textId="759B15CF" w:rsidR="00FF331C" w:rsidRDefault="008E32C8" w:rsidP="00B80A02">
      <w:pPr>
        <w:pStyle w:val="Skyriauspavadinimas"/>
        <w:numPr>
          <w:ilvl w:val="0"/>
          <w:numId w:val="0"/>
        </w:numPr>
        <w:ind w:hanging="142"/>
        <w:rPr>
          <w:rFonts w:ascii="Times New Roman" w:hAnsi="Times New Roman"/>
          <w:lang w:val="lt-LT"/>
        </w:rPr>
      </w:pPr>
      <w:r w:rsidRPr="00A575E9">
        <w:rPr>
          <w:noProof/>
        </w:rPr>
        <w:drawing>
          <wp:inline distT="0" distB="0" distL="0" distR="0" wp14:anchorId="59A0A0C8" wp14:editId="0244F8CB">
            <wp:extent cx="6115050" cy="2667000"/>
            <wp:effectExtent l="0" t="0" r="0" b="0"/>
            <wp:docPr id="1769403291" name="drawin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91142" name=""/>
                    <pic:cNvPicPr/>
                  </pic:nvPicPr>
                  <pic:blipFill>
                    <a:blip r:embed="rId23">
                      <a:extLst>
                        <a:ext uri="{28A0092B-C50C-407E-A947-70E740481C1C}">
                          <a14:useLocalDpi xmlns:a14="http://schemas.microsoft.com/office/drawing/2010/main" val="0"/>
                        </a:ext>
                      </a:extLst>
                    </a:blip>
                    <a:stretch>
                      <a:fillRect/>
                    </a:stretch>
                  </pic:blipFill>
                  <pic:spPr>
                    <a:xfrm>
                      <a:off x="0" y="0"/>
                      <a:ext cx="6115050" cy="2667000"/>
                    </a:xfrm>
                    <a:prstGeom prst="rect">
                      <a:avLst/>
                    </a:prstGeom>
                  </pic:spPr>
                </pic:pic>
              </a:graphicData>
            </a:graphic>
          </wp:inline>
        </w:drawing>
      </w:r>
    </w:p>
    <w:p w14:paraId="7550D8AB" w14:textId="77777777" w:rsidR="008E55AA" w:rsidRPr="00A575E9" w:rsidRDefault="008E55AA" w:rsidP="008E55AA">
      <w:pPr>
        <w:contextualSpacing/>
        <w:jc w:val="both"/>
        <w:rPr>
          <w:b/>
          <w:bCs/>
          <w:szCs w:val="24"/>
        </w:rPr>
      </w:pPr>
    </w:p>
    <w:p w14:paraId="39950A63" w14:textId="77777777" w:rsidR="008E55AA" w:rsidRPr="00B30426" w:rsidRDefault="008E55AA" w:rsidP="008E55AA">
      <w:pPr>
        <w:ind w:firstLine="720"/>
        <w:contextualSpacing/>
        <w:jc w:val="both"/>
        <w:rPr>
          <w:b/>
          <w:bCs/>
        </w:rPr>
      </w:pPr>
      <w:r w:rsidRPr="00A575E9">
        <w:t xml:space="preserve">            </w:t>
      </w:r>
      <w:r w:rsidRPr="00B30426">
        <w:rPr>
          <w:b/>
          <w:bCs/>
        </w:rPr>
        <w:t>1.2.</w:t>
      </w:r>
      <w:r>
        <w:rPr>
          <w:b/>
          <w:bCs/>
        </w:rPr>
        <w:t>4</w:t>
      </w:r>
      <w:r w:rsidRPr="00B30426">
        <w:rPr>
          <w:b/>
          <w:bCs/>
        </w:rPr>
        <w:t xml:space="preserve">. Informacija apie </w:t>
      </w:r>
      <w:r>
        <w:rPr>
          <w:b/>
          <w:bCs/>
        </w:rPr>
        <w:t>Sąveikumo sistemą</w:t>
      </w:r>
    </w:p>
    <w:p w14:paraId="25BC51F5" w14:textId="77777777" w:rsidR="008E55AA" w:rsidRPr="00A575E9" w:rsidRDefault="008E55AA" w:rsidP="008E55AA">
      <w:pPr>
        <w:ind w:firstLine="720"/>
        <w:contextualSpacing/>
        <w:jc w:val="both"/>
      </w:pPr>
    </w:p>
    <w:p w14:paraId="44A0DD40" w14:textId="77777777" w:rsidR="008E55AA" w:rsidRDefault="008E55AA" w:rsidP="008E55AA">
      <w:pPr>
        <w:jc w:val="both"/>
      </w:pPr>
      <w:r>
        <w:t xml:space="preserve">            Siekiant pagerinti tikrinimų kertant išorės sienas veiksmingumą ir efektyvumą, padėti užkirsti kelią neteisėtai imigracijai ir su ja kovoti, padėti užtikrinti aukšto lygio saugumą Sąjungos laisvės, saugumo ir teisingumo erdvėje, įskaitant visuomenės saugumo ir viešosios tvarkos palaikymą bei saugumo užtikrinimą valstybių narių teritorijose, pagerinti bendros vizų politikos įgyvendinimą, </w:t>
      </w:r>
      <w:r>
        <w:lastRenderedPageBreak/>
        <w:t xml:space="preserve">padėti nagrinėti tarptautinės apsaugos prašymus, padėti užkirsti kelią teroristiniams nusikaltimams ir kitoms sunkioms nusikalstamoms veikoms, juos atskleisti ir tirti, sudaryti palankesnes sąlygas nežinomų asmenų, kurie negali savęs identifikuoti, arba nenustatytų žmogaus palaikų tapatybės nustatymui gaivalinių nelaimių, nelaimingų atsitikimų ar teroristinių išpuolių atveju, siekiant išlaikyti visuomenės pasitikėjimą Sąjungos migracijos ir prieglobsčio sistema, Sąjungos saugumo priemonėmis bei Sąjungos pajėgumais valdyti išorės sienas, turi būti užtikrintas ES informacinių sistemų – Atvykimo ir išvykimo sistemos (toliau – AIS), Vizų informacinės sistemos (toliau – VIS), Europos kelionių informacijos ir leidimų sistemos (toliau – ETIAS), EURODAC, Šengeno informacinės sistemos (toliau – SIS) ir trečiųjų šalių piliečiams skirtos Europos nuosprendžių registrų informacinės sistemos (toliau – ECRIS-TCN) – sąveikumas, kad šios ES informacinės sistemos ir jų duomenys vieni kitus papildytų, kartu gerbiant pagrindines asmenų teises, visų pirma teisę į asmens duomenų apsaugą. Siekiant šio tikslo ES kuria sąveikumo komponentus – Europos paieškos portalą (toliau – ESP), bendrą biometrinių duomenų atitikties nustatymo paslaugą (angl. </w:t>
      </w:r>
      <w:proofErr w:type="spellStart"/>
      <w:r w:rsidRPr="00AB4A47">
        <w:rPr>
          <w:i/>
          <w:iCs/>
        </w:rPr>
        <w:t>shared</w:t>
      </w:r>
      <w:proofErr w:type="spellEnd"/>
      <w:r w:rsidRPr="00AB4A47">
        <w:rPr>
          <w:i/>
          <w:iCs/>
        </w:rPr>
        <w:t xml:space="preserve"> BMS</w:t>
      </w:r>
      <w:r>
        <w:t xml:space="preserve">), bendrą tapatybės duomenų saugyklą (toliau –CIR) ir daugybinių tapatybių detektorių (angl. </w:t>
      </w:r>
      <w:proofErr w:type="spellStart"/>
      <w:r w:rsidRPr="00AB4A47">
        <w:rPr>
          <w:i/>
          <w:iCs/>
          <w:lang w:eastAsia="pl-PL"/>
        </w:rPr>
        <w:t>multiple-identity</w:t>
      </w:r>
      <w:proofErr w:type="spellEnd"/>
      <w:r w:rsidRPr="00AB4A47">
        <w:rPr>
          <w:i/>
          <w:iCs/>
          <w:lang w:eastAsia="pl-PL"/>
        </w:rPr>
        <w:t xml:space="preserve"> </w:t>
      </w:r>
      <w:proofErr w:type="spellStart"/>
      <w:r w:rsidRPr="00AB4A47">
        <w:rPr>
          <w:i/>
          <w:iCs/>
          <w:lang w:eastAsia="pl-PL"/>
        </w:rPr>
        <w:t>detector</w:t>
      </w:r>
      <w:proofErr w:type="spellEnd"/>
      <w:r>
        <w:rPr>
          <w:lang w:eastAsia="pl-PL"/>
        </w:rPr>
        <w:t>)</w:t>
      </w:r>
      <w:r w:rsidRPr="00C77B5A">
        <w:rPr>
          <w:lang w:eastAsia="pl-PL"/>
        </w:rPr>
        <w:t xml:space="preserve"> </w:t>
      </w:r>
      <w:r>
        <w:t xml:space="preserve">(toliau – MID). Vadovaujantis 2019 m. gegužės 20 d. Europos Parlamento ir Tarybos reglamentu (ES) 2019/818 dėl ES informacinių sistemų policijos ir teisminio bendradarbiavimo, prieglobsčio ir migracijos srityje sąveikumo sistemos sukūrimo, kuriuo iš dalies keičiami reglamentai (ES) 2018/1726, (ES) 2018/1862 ir (ES) 2019/816 (toliau – Sąveikumo reglamentas), kuriama bendra sąveikumo sistema, kur ECRIS-TCN sąveikaus ir keisis duomenimis su kitomis ES sistemomis (Atvykimo ir išvykimo sistema, Vizų informacine sistema, Europos kelionių informacijos ir leidimų sistema, EURODAC, Šengeno informacine sistema) per Europos Sąjungos informacinių sistemų sąveikumo sistemą (toliau – Sąveikumo sistema).  </w:t>
      </w:r>
    </w:p>
    <w:p w14:paraId="6A54B165" w14:textId="77777777" w:rsidR="008E55AA" w:rsidRDefault="008E55AA" w:rsidP="008E55AA">
      <w:pPr>
        <w:ind w:firstLine="720"/>
        <w:jc w:val="both"/>
        <w:rPr>
          <w:szCs w:val="24"/>
        </w:rPr>
      </w:pPr>
      <w:r>
        <w:rPr>
          <w:color w:val="000000" w:themeColor="text1"/>
        </w:rPr>
        <w:t>R</w:t>
      </w:r>
      <w:r w:rsidRPr="00340FD6" w:rsidDel="00F5021E">
        <w:rPr>
          <w:color w:val="000000" w:themeColor="text1"/>
        </w:rPr>
        <w:t xml:space="preserve">egistras </w:t>
      </w:r>
      <w:r>
        <w:rPr>
          <w:color w:val="000000" w:themeColor="text1"/>
        </w:rPr>
        <w:t>turi būti</w:t>
      </w:r>
      <w:r w:rsidRPr="00340FD6" w:rsidDel="00F5021E">
        <w:rPr>
          <w:color w:val="000000" w:themeColor="text1"/>
        </w:rPr>
        <w:t xml:space="preserve"> integruotas su </w:t>
      </w:r>
      <w:r w:rsidRPr="00EB65B0">
        <w:rPr>
          <w:color w:val="000000" w:themeColor="text1"/>
        </w:rPr>
        <w:t xml:space="preserve">ECRIS-TCN </w:t>
      </w:r>
      <w:r w:rsidRPr="00EB65B0" w:rsidDel="0033626E">
        <w:rPr>
          <w:color w:val="000000" w:themeColor="text1"/>
        </w:rPr>
        <w:t>sistema ir Sąveikumo si</w:t>
      </w:r>
      <w:r w:rsidRPr="00EB65B0" w:rsidDel="00E01433">
        <w:rPr>
          <w:color w:val="000000" w:themeColor="text1"/>
        </w:rPr>
        <w:t xml:space="preserve">stemos komponentais  – </w:t>
      </w:r>
      <w:r w:rsidRPr="00EB65B0">
        <w:rPr>
          <w:color w:val="000000" w:themeColor="text1"/>
        </w:rPr>
        <w:t>Europos paieškos portalu (</w:t>
      </w:r>
      <w:r>
        <w:rPr>
          <w:color w:val="000000" w:themeColor="text1"/>
        </w:rPr>
        <w:t>ESP</w:t>
      </w:r>
      <w:r w:rsidRPr="00EB65B0">
        <w:rPr>
          <w:color w:val="000000" w:themeColor="text1"/>
        </w:rPr>
        <w:t>) ir Bendra tapatybės duomenų saugykla (</w:t>
      </w:r>
      <w:r>
        <w:rPr>
          <w:color w:val="000000" w:themeColor="text1"/>
        </w:rPr>
        <w:t>CIR</w:t>
      </w:r>
      <w:r w:rsidRPr="00EB65B0">
        <w:rPr>
          <w:color w:val="000000" w:themeColor="text1"/>
        </w:rPr>
        <w:t>).</w:t>
      </w:r>
      <w:r w:rsidRPr="00294F9B">
        <w:t xml:space="preserve"> </w:t>
      </w:r>
      <w:r w:rsidRPr="00294F9B" w:rsidDel="00294F9B">
        <w:rPr>
          <w:szCs w:val="24"/>
        </w:rPr>
        <w:t xml:space="preserve">Informatikos ir ryšių departamentas privalės </w:t>
      </w:r>
      <w:r>
        <w:rPr>
          <w:szCs w:val="24"/>
        </w:rPr>
        <w:t>užtikrinti R</w:t>
      </w:r>
      <w:r w:rsidRPr="00294F9B" w:rsidDel="00294F9B">
        <w:rPr>
          <w:szCs w:val="24"/>
        </w:rPr>
        <w:t>egistr</w:t>
      </w:r>
      <w:r>
        <w:rPr>
          <w:szCs w:val="24"/>
        </w:rPr>
        <w:t>e tvarkomų</w:t>
      </w:r>
      <w:r w:rsidRPr="00294F9B" w:rsidDel="00294F9B">
        <w:rPr>
          <w:szCs w:val="24"/>
        </w:rPr>
        <w:t xml:space="preserve"> duomen</w:t>
      </w:r>
      <w:r>
        <w:rPr>
          <w:szCs w:val="24"/>
        </w:rPr>
        <w:t xml:space="preserve">ų </w:t>
      </w:r>
      <w:r w:rsidRPr="00C02A0A">
        <w:rPr>
          <w:szCs w:val="24"/>
        </w:rPr>
        <w:t>apie Lietuvos Respublikoje nuteistus trečiųjų šalių piliečius ir asmenis be pilietybės</w:t>
      </w:r>
      <w:r w:rsidRPr="00D1460E">
        <w:rPr>
          <w:szCs w:val="24"/>
        </w:rPr>
        <w:t xml:space="preserve"> </w:t>
      </w:r>
      <w:r>
        <w:rPr>
          <w:szCs w:val="24"/>
        </w:rPr>
        <w:t>teikimą</w:t>
      </w:r>
      <w:r w:rsidRPr="00C02A0A" w:rsidDel="00294F9B">
        <w:rPr>
          <w:szCs w:val="24"/>
        </w:rPr>
        <w:t xml:space="preserve"> </w:t>
      </w:r>
      <w:r w:rsidRPr="00C02A0A" w:rsidDel="007C3985">
        <w:rPr>
          <w:szCs w:val="24"/>
        </w:rPr>
        <w:t xml:space="preserve">į </w:t>
      </w:r>
      <w:r w:rsidRPr="00C02A0A">
        <w:rPr>
          <w:szCs w:val="24"/>
        </w:rPr>
        <w:t xml:space="preserve">ECRIS-TCN, </w:t>
      </w:r>
      <w:r w:rsidRPr="00C02A0A" w:rsidDel="00407835">
        <w:rPr>
          <w:szCs w:val="24"/>
        </w:rPr>
        <w:t>užtikrinti ECRIS-TCN ir Sąveikumo sistemos komponentuose (Europos paieškos portale ir Bendroje tapatybės duomenų saugykloje) tvarkomų</w:t>
      </w:r>
      <w:r w:rsidRPr="00C02A0A" w:rsidDel="003E5697">
        <w:rPr>
          <w:szCs w:val="24"/>
        </w:rPr>
        <w:t xml:space="preserve"> duomenų</w:t>
      </w:r>
      <w:r w:rsidRPr="00C02A0A">
        <w:rPr>
          <w:szCs w:val="24"/>
        </w:rPr>
        <w:t xml:space="preserve"> teisingumą, atnaujinimą ir pašalinimą nustatyta tvarka ir terminais, taip pat vykdyti nacionalinio centrinio prieigos punkto funkcijas.</w:t>
      </w:r>
      <w:r>
        <w:rPr>
          <w:szCs w:val="24"/>
        </w:rPr>
        <w:t xml:space="preserve"> </w:t>
      </w:r>
      <w:r w:rsidRPr="00C02A0A" w:rsidDel="00D10B5B">
        <w:rPr>
          <w:szCs w:val="24"/>
        </w:rPr>
        <w:t>Informatikos ir ryšių departamentas</w:t>
      </w:r>
      <w:r>
        <w:rPr>
          <w:szCs w:val="24"/>
        </w:rPr>
        <w:t>,</w:t>
      </w:r>
      <w:r w:rsidRPr="00C02A0A" w:rsidDel="00D10B5B">
        <w:rPr>
          <w:szCs w:val="24"/>
        </w:rPr>
        <w:t xml:space="preserve"> užtikrindamas tinkamą </w:t>
      </w:r>
      <w:r w:rsidRPr="00C02A0A" w:rsidDel="004763E0">
        <w:rPr>
          <w:szCs w:val="24"/>
        </w:rPr>
        <w:t>ECRIS</w:t>
      </w:r>
      <w:r>
        <w:rPr>
          <w:szCs w:val="24"/>
        </w:rPr>
        <w:t>-</w:t>
      </w:r>
      <w:r w:rsidRPr="00C02A0A" w:rsidDel="004763E0">
        <w:rPr>
          <w:szCs w:val="24"/>
        </w:rPr>
        <w:t xml:space="preserve">TCN </w:t>
      </w:r>
      <w:r w:rsidRPr="00C02A0A" w:rsidDel="00D10B5B">
        <w:rPr>
          <w:szCs w:val="24"/>
        </w:rPr>
        <w:t>reglamento nustatytų reikalavimų v</w:t>
      </w:r>
      <w:r w:rsidRPr="00C02A0A" w:rsidDel="00C0526B">
        <w:rPr>
          <w:szCs w:val="24"/>
        </w:rPr>
        <w:t>ykdymą</w:t>
      </w:r>
      <w:r>
        <w:rPr>
          <w:szCs w:val="24"/>
        </w:rPr>
        <w:t>,</w:t>
      </w:r>
      <w:r w:rsidRPr="00C02A0A" w:rsidDel="00C0526B">
        <w:rPr>
          <w:szCs w:val="24"/>
        </w:rPr>
        <w:t xml:space="preserve"> privalės:</w:t>
      </w:r>
      <w:r>
        <w:rPr>
          <w:szCs w:val="24"/>
        </w:rPr>
        <w:t xml:space="preserve"> </w:t>
      </w:r>
    </w:p>
    <w:p w14:paraId="4E266507" w14:textId="77777777" w:rsidR="008E55AA" w:rsidRDefault="008E55AA" w:rsidP="008E55AA">
      <w:pPr>
        <w:jc w:val="both"/>
        <w:rPr>
          <w:szCs w:val="24"/>
        </w:rPr>
      </w:pPr>
      <w:r>
        <w:rPr>
          <w:szCs w:val="24"/>
        </w:rPr>
        <w:t>užtikrinti šių duomenų teikimą ECRIS-TCN:</w:t>
      </w:r>
    </w:p>
    <w:p w14:paraId="31FEA89E" w14:textId="77777777" w:rsidR="008E55AA" w:rsidRDefault="008E55AA" w:rsidP="008E55AA">
      <w:pPr>
        <w:jc w:val="both"/>
        <w:rPr>
          <w:szCs w:val="24"/>
        </w:rPr>
      </w:pPr>
      <w:r>
        <w:rPr>
          <w:szCs w:val="24"/>
        </w:rPr>
        <w:t xml:space="preserve">- </w:t>
      </w:r>
      <w:r w:rsidRPr="00C02A0A">
        <w:rPr>
          <w:szCs w:val="24"/>
        </w:rPr>
        <w:t>raidini</w:t>
      </w:r>
      <w:r>
        <w:rPr>
          <w:szCs w:val="24"/>
        </w:rPr>
        <w:t>us</w:t>
      </w:r>
      <w:r w:rsidRPr="00C02A0A">
        <w:rPr>
          <w:szCs w:val="24"/>
        </w:rPr>
        <w:t xml:space="preserve"> skaitmenini</w:t>
      </w:r>
      <w:r>
        <w:rPr>
          <w:szCs w:val="24"/>
        </w:rPr>
        <w:t>us</w:t>
      </w:r>
      <w:r w:rsidRPr="00C02A0A">
        <w:rPr>
          <w:szCs w:val="24"/>
        </w:rPr>
        <w:t xml:space="preserve"> duomen</w:t>
      </w:r>
      <w:r>
        <w:rPr>
          <w:szCs w:val="24"/>
        </w:rPr>
        <w:t>is</w:t>
      </w:r>
      <w:r w:rsidRPr="00C02A0A">
        <w:rPr>
          <w:szCs w:val="24"/>
        </w:rPr>
        <w:t xml:space="preserve"> apie kiekvieną </w:t>
      </w:r>
      <w:r>
        <w:rPr>
          <w:szCs w:val="24"/>
        </w:rPr>
        <w:t xml:space="preserve">Lietuvos Respublikoje </w:t>
      </w:r>
      <w:r w:rsidRPr="00C02A0A">
        <w:rPr>
          <w:szCs w:val="24"/>
        </w:rPr>
        <w:t>nuteistą trečiųjų šalių pilietį</w:t>
      </w:r>
      <w:r>
        <w:rPr>
          <w:szCs w:val="24"/>
        </w:rPr>
        <w:t>. P</w:t>
      </w:r>
      <w:r w:rsidRPr="00C02A0A">
        <w:rPr>
          <w:szCs w:val="24"/>
        </w:rPr>
        <w:t>rivaloma informacija, nebent konkrečiais atvejais tokia informacija nėra žinoma centrinei institucijai: pavardė, vardai, gimimo data, gimimo vieta (miestas ir šalis), pilietybė arba pilietybės, lytis, ankstesni vardai ir pavardės, jei taikoma, apkaltinamąjį nuosprendį priėmusios valstybės narės kodas; 2) neprivaloma informacija, jei ji yra įvesta</w:t>
      </w:r>
      <w:r>
        <w:rPr>
          <w:szCs w:val="24"/>
        </w:rPr>
        <w:t xml:space="preserve"> į </w:t>
      </w:r>
      <w:r w:rsidRPr="00C02A0A">
        <w:rPr>
          <w:szCs w:val="24"/>
        </w:rPr>
        <w:t>nuosprendžių registrą: tėvų vardai; 3) papildoma informacija, jei ją turi centrinė institucija: tapatybės numeris arba asmens tapatybės dokumentų tipas ir numeris, taip pat juos išdavusios institucijos pavadinimas, slapyvardžiai arba pravardės (</w:t>
      </w:r>
      <w:r w:rsidRPr="00C02A0A">
        <w:rPr>
          <w:szCs w:val="24"/>
          <w:u w:val="single"/>
        </w:rPr>
        <w:t>ECRIS-TCN reglamento 5 str. 1 d. a) p.</w:t>
      </w:r>
      <w:r w:rsidRPr="00C02A0A">
        <w:rPr>
          <w:szCs w:val="24"/>
        </w:rPr>
        <w:t>)</w:t>
      </w:r>
      <w:r>
        <w:rPr>
          <w:szCs w:val="24"/>
        </w:rPr>
        <w:t>;</w:t>
      </w:r>
    </w:p>
    <w:p w14:paraId="11977E88" w14:textId="77777777" w:rsidR="008E55AA" w:rsidDel="00ED2441" w:rsidRDefault="008E55AA" w:rsidP="008E55AA">
      <w:pPr>
        <w:jc w:val="both"/>
        <w:rPr>
          <w:szCs w:val="24"/>
        </w:rPr>
      </w:pPr>
      <w:r>
        <w:rPr>
          <w:szCs w:val="24"/>
        </w:rPr>
        <w:t>-</w:t>
      </w:r>
      <w:r w:rsidRPr="00C02A0A">
        <w:rPr>
          <w:szCs w:val="24"/>
        </w:rPr>
        <w:t xml:space="preserve"> pirštų atspaudų duomenis</w:t>
      </w:r>
      <w:r>
        <w:rPr>
          <w:szCs w:val="24"/>
        </w:rPr>
        <w:t>,</w:t>
      </w:r>
      <w:r w:rsidRPr="00C02A0A">
        <w:rPr>
          <w:szCs w:val="24"/>
        </w:rPr>
        <w:t xml:space="preserve"> kurie buvo surinkti pagal nacionalinę teisę baudžiamajame procese</w:t>
      </w:r>
      <w:r>
        <w:rPr>
          <w:szCs w:val="24"/>
        </w:rPr>
        <w:t>. P</w:t>
      </w:r>
      <w:r w:rsidRPr="00C02A0A">
        <w:rPr>
          <w:szCs w:val="24"/>
        </w:rPr>
        <w:t>irštų atspaudų duomenys, surinkti vienu iš šių atvejų: kai trečiosios šalies pilietis buvo nuteistas laisvės atėmimo bausme, kuri yra ne trumpesnė kaip 6 mėnesiai, arba kai trečiosios šalies pilietis buvo nuteistas už nusikalstamą veiką, už kurią pagal valstybės narės teisę baudžiama bent 12 mėnesių ilgiausios trukmės laisvės atėmimo bausme (</w:t>
      </w:r>
      <w:r w:rsidRPr="00C02A0A">
        <w:rPr>
          <w:szCs w:val="24"/>
          <w:u w:val="single"/>
        </w:rPr>
        <w:t>ECRIS-TCN reglamento 5 str. 1 d. b) p.</w:t>
      </w:r>
      <w:r w:rsidRPr="00C02A0A">
        <w:rPr>
          <w:szCs w:val="24"/>
        </w:rPr>
        <w:t>). Pirštų atspaudų duomenys turi atitikti pirštų atspaudų duomenų kokybės, raiškos ir tvarkymo technines specifikacijas. Į nuteisto asmens pirštų atspaudų duomenų atpažinties numerį turi būti įtrauktas apkaltinamąjį nuosprendį priėmusios valstybės narės kodas</w:t>
      </w:r>
      <w:r>
        <w:rPr>
          <w:szCs w:val="24"/>
        </w:rPr>
        <w:t>;</w:t>
      </w:r>
    </w:p>
    <w:p w14:paraId="7BDDE5AB" w14:textId="77777777" w:rsidR="008E55AA" w:rsidRDefault="008E55AA" w:rsidP="008E55AA">
      <w:pPr>
        <w:jc w:val="both"/>
        <w:rPr>
          <w:szCs w:val="24"/>
        </w:rPr>
      </w:pPr>
      <w:r>
        <w:rPr>
          <w:szCs w:val="24"/>
        </w:rPr>
        <w:t>-</w:t>
      </w:r>
      <w:r w:rsidRPr="00C02A0A">
        <w:rPr>
          <w:szCs w:val="24"/>
        </w:rPr>
        <w:t xml:space="preserve"> nuteisto trečiosios šalies piliečio veido atvaizdą</w:t>
      </w:r>
      <w:r>
        <w:rPr>
          <w:szCs w:val="24"/>
        </w:rPr>
        <w:t xml:space="preserve"> </w:t>
      </w:r>
      <w:r w:rsidRPr="00C02A0A">
        <w:rPr>
          <w:szCs w:val="24"/>
        </w:rPr>
        <w:t>(</w:t>
      </w:r>
      <w:r w:rsidRPr="00C02A0A">
        <w:rPr>
          <w:szCs w:val="24"/>
          <w:u w:val="single"/>
        </w:rPr>
        <w:t>ECRIS-TCN reglamento 5 str. 3 d.</w:t>
      </w:r>
      <w:r w:rsidRPr="00C02A0A">
        <w:rPr>
          <w:szCs w:val="24"/>
        </w:rPr>
        <w:t>)</w:t>
      </w:r>
      <w:r>
        <w:rPr>
          <w:szCs w:val="24"/>
        </w:rPr>
        <w:t>;</w:t>
      </w:r>
      <w:r w:rsidRPr="00C02A0A">
        <w:rPr>
          <w:szCs w:val="24"/>
        </w:rPr>
        <w:t xml:space="preserve"> </w:t>
      </w:r>
    </w:p>
    <w:p w14:paraId="0AC0CF27" w14:textId="77777777" w:rsidR="008E55AA" w:rsidRPr="00C02A0A" w:rsidDel="00ED2441" w:rsidRDefault="008E55AA" w:rsidP="008E55AA">
      <w:pPr>
        <w:jc w:val="both"/>
        <w:rPr>
          <w:szCs w:val="24"/>
        </w:rPr>
      </w:pPr>
      <w:r>
        <w:rPr>
          <w:szCs w:val="24"/>
        </w:rPr>
        <w:t>-</w:t>
      </w:r>
      <w:r w:rsidRPr="00ED2441">
        <w:rPr>
          <w:szCs w:val="24"/>
        </w:rPr>
        <w:t xml:space="preserve"> </w:t>
      </w:r>
      <w:r>
        <w:rPr>
          <w:szCs w:val="24"/>
        </w:rPr>
        <w:t>taip pat</w:t>
      </w:r>
      <w:r w:rsidRPr="00C02A0A" w:rsidDel="00ED2441">
        <w:rPr>
          <w:szCs w:val="24"/>
        </w:rPr>
        <w:t xml:space="preserve"> žymėti tuos įrašus, kurie kuriami dėl trečiosios  šalies piliečio, nuteisto dėl teroristinio nusikaltimo per pastaruosius 25 metus arba dėl bet kurios kitos nusikalstamos veikos, įtrauktos į </w:t>
      </w:r>
      <w:r w:rsidRPr="00C02A0A" w:rsidDel="00ED2441">
        <w:rPr>
          <w:szCs w:val="24"/>
        </w:rPr>
        <w:lastRenderedPageBreak/>
        <w:t>Reglamento (ES) 2018/1240 priedo sąrašą, per pastaruosius 15 metų, jeigu už ją pagal nacionalinę teisę baudžiama laisvės atėmimo bausme arba įkalinimu, kurių ilgiausias terminas – bent treji metai (</w:t>
      </w:r>
      <w:r w:rsidRPr="00C02A0A" w:rsidDel="00ED2441">
        <w:rPr>
          <w:szCs w:val="24"/>
          <w:u w:val="single"/>
        </w:rPr>
        <w:t>ECRIS-TCN reglamento 5 str. 1 d. c) p.</w:t>
      </w:r>
      <w:r w:rsidRPr="00C02A0A" w:rsidDel="00ED2441">
        <w:rPr>
          <w:szCs w:val="24"/>
        </w:rPr>
        <w:t>);</w:t>
      </w:r>
    </w:p>
    <w:p w14:paraId="21D7D2BA" w14:textId="77777777" w:rsidR="008E55AA" w:rsidRPr="00C02A0A" w:rsidDel="00884700" w:rsidRDefault="008E55AA" w:rsidP="008E55AA">
      <w:pPr>
        <w:jc w:val="both"/>
        <w:rPr>
          <w:szCs w:val="24"/>
        </w:rPr>
      </w:pPr>
      <w:r w:rsidRPr="00C02A0A" w:rsidDel="00ED2441">
        <w:rPr>
          <w:szCs w:val="24"/>
        </w:rPr>
        <w:t>- atlikti ECRIS-TCN sistemoje sukurtų įrašų keitimą/atnaujinimą ir trynimą (</w:t>
      </w:r>
      <w:r w:rsidRPr="00C02A0A" w:rsidDel="00ED2441">
        <w:rPr>
          <w:szCs w:val="24"/>
          <w:u w:val="single"/>
        </w:rPr>
        <w:t>ECRIS-TCN reglamento 8-9 str.</w:t>
      </w:r>
      <w:r w:rsidRPr="00C02A0A" w:rsidDel="00ED2441">
        <w:rPr>
          <w:szCs w:val="24"/>
        </w:rPr>
        <w:t>);</w:t>
      </w:r>
    </w:p>
    <w:p w14:paraId="6FBBEEF4" w14:textId="77777777" w:rsidR="008E55AA" w:rsidRPr="00C02A0A" w:rsidDel="00884700" w:rsidRDefault="008E55AA" w:rsidP="008E55AA">
      <w:pPr>
        <w:jc w:val="both"/>
        <w:rPr>
          <w:szCs w:val="24"/>
        </w:rPr>
      </w:pPr>
      <w:r w:rsidRPr="00C02A0A" w:rsidDel="00884700">
        <w:rPr>
          <w:szCs w:val="24"/>
        </w:rPr>
        <w:t>- sukurti ECRIS-TCN sistemoje duomenų įrašus apie apkaltinamuosius nuosprendžius, priimtus iki duomenų įvedimo pradžios datos dėl TŠP, kurių teistumas tai dienai nėra išnykęs ar panaikintas (</w:t>
      </w:r>
      <w:r w:rsidRPr="00C02A0A" w:rsidDel="00884700">
        <w:rPr>
          <w:szCs w:val="24"/>
          <w:u w:val="single"/>
        </w:rPr>
        <w:t>ECRIS-TCN reglamento 41 str. 2 d.</w:t>
      </w:r>
      <w:r w:rsidRPr="00C02A0A" w:rsidDel="00884700">
        <w:rPr>
          <w:szCs w:val="24"/>
        </w:rPr>
        <w:t>);</w:t>
      </w:r>
      <w:r>
        <w:rPr>
          <w:szCs w:val="24"/>
        </w:rPr>
        <w:t xml:space="preserve"> </w:t>
      </w:r>
    </w:p>
    <w:p w14:paraId="17CAE820" w14:textId="77777777" w:rsidR="008E55AA" w:rsidRPr="00C02A0A" w:rsidRDefault="008E55AA" w:rsidP="008E55AA">
      <w:pPr>
        <w:jc w:val="both"/>
        <w:rPr>
          <w:szCs w:val="24"/>
        </w:rPr>
      </w:pPr>
      <w:r>
        <w:rPr>
          <w:szCs w:val="24"/>
        </w:rPr>
        <w:t xml:space="preserve">- </w:t>
      </w:r>
      <w:r w:rsidRPr="00C02A0A">
        <w:rPr>
          <w:szCs w:val="24"/>
        </w:rPr>
        <w:t>siųsti užklausas tiesiai į ECRIS-TCN sistemą ir per EPP, nustatytais tikslais, siekiant nustatyti valstybę narę (-</w:t>
      </w:r>
      <w:proofErr w:type="spellStart"/>
      <w:r w:rsidRPr="00C02A0A">
        <w:rPr>
          <w:szCs w:val="24"/>
        </w:rPr>
        <w:t>es</w:t>
      </w:r>
      <w:proofErr w:type="spellEnd"/>
      <w:r w:rsidRPr="00C02A0A">
        <w:rPr>
          <w:szCs w:val="24"/>
        </w:rPr>
        <w:t>), turinčią (-</w:t>
      </w:r>
      <w:proofErr w:type="spellStart"/>
      <w:r w:rsidRPr="00C02A0A">
        <w:rPr>
          <w:szCs w:val="24"/>
        </w:rPr>
        <w:t>ias</w:t>
      </w:r>
      <w:proofErr w:type="spellEnd"/>
      <w:r w:rsidRPr="00C02A0A">
        <w:rPr>
          <w:szCs w:val="24"/>
        </w:rPr>
        <w:t>) informacijos apie trečiosios  šalies piliečio atžvilgiu priimtus apkaltinamuosius nuosprendžius</w:t>
      </w:r>
      <w:r>
        <w:rPr>
          <w:szCs w:val="24"/>
        </w:rPr>
        <w:t xml:space="preserve"> </w:t>
      </w:r>
      <w:r w:rsidRPr="00AD6CC0">
        <w:rPr>
          <w:szCs w:val="24"/>
        </w:rPr>
        <w:t>(</w:t>
      </w:r>
      <w:r w:rsidRPr="00AD6CC0">
        <w:rPr>
          <w:szCs w:val="24"/>
          <w:u w:val="single"/>
        </w:rPr>
        <w:t>ECRIS-TCN reglamento 7 str.</w:t>
      </w:r>
      <w:r w:rsidRPr="00C02A0A" w:rsidDel="00884700">
        <w:rPr>
          <w:szCs w:val="24"/>
          <w:u w:val="single"/>
        </w:rPr>
        <w:t xml:space="preserve"> 1 d.</w:t>
      </w:r>
      <w:r w:rsidRPr="00C02A0A" w:rsidDel="00884700">
        <w:rPr>
          <w:szCs w:val="24"/>
        </w:rPr>
        <w:t>);</w:t>
      </w:r>
    </w:p>
    <w:p w14:paraId="5E37D33D" w14:textId="77777777" w:rsidR="008E55AA" w:rsidRPr="00C02A0A" w:rsidRDefault="008E55AA" w:rsidP="008E55AA">
      <w:pPr>
        <w:jc w:val="both"/>
        <w:rPr>
          <w:szCs w:val="24"/>
        </w:rPr>
      </w:pPr>
      <w:r w:rsidRPr="00C02A0A">
        <w:rPr>
          <w:szCs w:val="24"/>
        </w:rPr>
        <w:t>- užtikrinti, kad visos duomenų tvarkymo operacijos ECRIS-TCN bei Sąveikumo komponentuose būtų registruojamos, kad būtų galima patikrinti prašymų priimtinumą, stebėti duomenų vientisumą ir saugumą bei duomenų tvarkymo teisėtumą, taip pat vykdyti savikontrolę (</w:t>
      </w:r>
      <w:r w:rsidRPr="00C02A0A">
        <w:rPr>
          <w:szCs w:val="24"/>
          <w:u w:val="single"/>
        </w:rPr>
        <w:t>Sąveikumo reglamento 10, 16, 24 ir 36 str.</w:t>
      </w:r>
      <w:r w:rsidRPr="00C02A0A">
        <w:rPr>
          <w:szCs w:val="24"/>
        </w:rPr>
        <w:t>). Duomenų tvarkymo registracijos žurnaluose turi būti fiksuojama ši informacija: prašymo suteikti prieigą prie ECRIS-TCN duomenų tikslas, operacijos metu perduoti duomenys, nacionalinės bylos numeris, operacijos data ir tikslus laikas, užklausai naudoti duomenys, paiešką atlikusio pareigūno identifikavimo žymuo (</w:t>
      </w:r>
      <w:r w:rsidRPr="00C02A0A">
        <w:rPr>
          <w:szCs w:val="24"/>
          <w:u w:val="single"/>
        </w:rPr>
        <w:t>ECRI-TCN reglamento 31 str.</w:t>
      </w:r>
      <w:r w:rsidRPr="00C02A0A">
        <w:rPr>
          <w:szCs w:val="24"/>
        </w:rPr>
        <w:t>).</w:t>
      </w:r>
    </w:p>
    <w:p w14:paraId="1EAFAD2B" w14:textId="77777777" w:rsidR="008E55AA" w:rsidRDefault="008E55AA" w:rsidP="008E55AA">
      <w:pPr>
        <w:ind w:firstLine="630"/>
        <w:jc w:val="both"/>
      </w:pPr>
      <w:r>
        <w:t xml:space="preserve">Bendra biometrinių duomenų atitikties nustatymo paslauga (angl. </w:t>
      </w:r>
      <w:proofErr w:type="spellStart"/>
      <w:r w:rsidRPr="00116186">
        <w:t>shared</w:t>
      </w:r>
      <w:proofErr w:type="spellEnd"/>
      <w:r w:rsidRPr="00116186">
        <w:t xml:space="preserve"> BMS</w:t>
      </w:r>
      <w:r>
        <w:t>) sudarys palankesnes sąlygas asmens, kuris yra užregistruotas keliose duomenų bazėse, tapatybės nustatymui, naudojantis vienu techniniu komponentu, o ne keliais komponentais, kad to asmens biometriniai duomenys būtų palyginti su kitose sistemose turimais duomenimis. Visos automatinės pirštų atspaudų identifikavimo sistemos, įskaitant dabar naudojamas EURODAC, VIS ir SIS, yra grindžiamos biometriniais šablonais, kurie sudaromi remiantis duomenimis, parengtais išskyrus konkrečių biometrinių ėminių savybes. Bendros BDANP sistemoje visi šie biometriniai šablonai (logiškai juos atskyrus pagal informacinę sistemą, iš kurios paimti duomenys) turėtų būti sutelkti ir saugomi vienoje vietoje, taip sudarant palankesnes sąlygas palyginti įvairių sistemų informaciją naudojant biometrinius šablonus ir pasiekti masto ekonomijos plėtojant ir prižiūrint ES centrines sistemas.</w:t>
      </w:r>
    </w:p>
    <w:p w14:paraId="54931493" w14:textId="77777777" w:rsidR="008E55AA" w:rsidRDefault="008E55AA" w:rsidP="008E55AA">
      <w:pPr>
        <w:ind w:firstLine="630"/>
        <w:jc w:val="both"/>
        <w:rPr>
          <w:szCs w:val="24"/>
        </w:rPr>
      </w:pPr>
      <w:r>
        <w:t xml:space="preserve">Bendra CIR sistema turėtų saugoti asmens duomenis, kurie yra būtini siekiant tiksliau nustatyti asmenų, kurių duomenys saugomi AIS, VIS, ETIAS, EURODAC ir ECRIS-TCN sistemose, tapatybę (visų pirma asmens tapatybės duomenys, kelionės dokumento duomenys ir biometriniai duomenys), nesvarbu, kurioje sistemoje duomenys buvo pirmą kartą surinkti. Bendroje TDS turėtų būti saugomi tik tokie asmens duomenys, kurie yra būtini tiksliam tapatybės tikrinimui atlikti. </w:t>
      </w:r>
      <w:r w:rsidRPr="008162D9">
        <w:t>Daugybinių tapatybių aptikimo procesas bendroje TDS ir SIS pradedamas, kai</w:t>
      </w:r>
      <w:r>
        <w:t xml:space="preserve"> </w:t>
      </w:r>
      <w:r w:rsidRPr="008162D9">
        <w:t>pagal Reglamento (ES) 2018/1862 VI–IX skyrius SIS sukuriamas ar atnaujinimas perspėjimas dėl asmens; pagal Reglamento (ES) 2019/816 5 ar 9 straipsnį ECRIS-TCN sukuriamas ar pakeičiamas duomenų įrašas.</w:t>
      </w:r>
      <w:r>
        <w:t xml:space="preserve"> B</w:t>
      </w:r>
      <w:r w:rsidRPr="008C7E62">
        <w:t xml:space="preserve">endra </w:t>
      </w:r>
      <w:r>
        <w:t>CIR</w:t>
      </w:r>
      <w:r w:rsidRPr="008C7E62">
        <w:t xml:space="preserve"> ir centrinė SIS daugybinių tapatybių aptikimui naudoja bendrą </w:t>
      </w:r>
      <w:proofErr w:type="spellStart"/>
      <w:r w:rsidRPr="00116186">
        <w:t>shared</w:t>
      </w:r>
      <w:proofErr w:type="spellEnd"/>
      <w:r w:rsidRPr="00116186">
        <w:t xml:space="preserve"> BMS</w:t>
      </w:r>
      <w:r>
        <w:t xml:space="preserve">. </w:t>
      </w:r>
      <w:r w:rsidRPr="005A0A19">
        <w:t xml:space="preserve">Iš biometrinių duomenų sukurtus biometrinius šablonus bendra </w:t>
      </w:r>
      <w:proofErr w:type="spellStart"/>
      <w:r w:rsidRPr="00116186">
        <w:t>shared</w:t>
      </w:r>
      <w:proofErr w:type="spellEnd"/>
      <w:r w:rsidRPr="00116186">
        <w:t xml:space="preserve"> BMS</w:t>
      </w:r>
      <w:r w:rsidRPr="005A0A19">
        <w:t xml:space="preserve"> palygina su bendro</w:t>
      </w:r>
      <w:r>
        <w:t>je</w:t>
      </w:r>
      <w:r w:rsidRPr="005A0A19">
        <w:t xml:space="preserve"> </w:t>
      </w:r>
      <w:proofErr w:type="spellStart"/>
      <w:r w:rsidRPr="00116186">
        <w:t>shared</w:t>
      </w:r>
      <w:proofErr w:type="spellEnd"/>
      <w:r w:rsidRPr="00116186">
        <w:t xml:space="preserve"> BMS</w:t>
      </w:r>
      <w:r w:rsidRPr="005A0A19">
        <w:t xml:space="preserve"> sistemoje jau saugomais biometriniais šablonais, kad būtų galima patikrinti, ar to paties asmens duomenys jau yra saugomi bendroje </w:t>
      </w:r>
      <w:r>
        <w:t>CIR</w:t>
      </w:r>
      <w:r w:rsidRPr="005A0A19">
        <w:t xml:space="preserve"> ar centrinėje SIS</w:t>
      </w:r>
      <w:r>
        <w:t>.</w:t>
      </w:r>
    </w:p>
    <w:p w14:paraId="29892FF5" w14:textId="77777777" w:rsidR="008E55AA" w:rsidRPr="001C52E0" w:rsidRDefault="008E55AA" w:rsidP="008E55AA">
      <w:pPr>
        <w:jc w:val="both"/>
      </w:pPr>
      <w:r>
        <w:rPr>
          <w:szCs w:val="24"/>
        </w:rPr>
        <w:t xml:space="preserve">Pradėjus naudoti MID šalis narė turės </w:t>
      </w:r>
      <w:r w:rsidRPr="00C02A0A">
        <w:rPr>
          <w:szCs w:val="24"/>
        </w:rPr>
        <w:t xml:space="preserve">tikrinti TŠP tapatybių atitiktis, </w:t>
      </w:r>
      <w:r>
        <w:t xml:space="preserve">tokiu būdu bus  galima nustatyti kelias vieno asmens tapatybes, taip siekiant dvejopo tikslo – sudaryti palankesnes sąlygas keliautojų tapatybės tikrinimui ir kovoti su tapatybės klastojimu. MID turėtų būti saugomos tik asmenų duomenų, kurie užregistruoti daugiau nei vienoje ES informacinėje sistemoje, sąsajos. Šalis narė turės vertinti TŠP tapatybių atitiktis </w:t>
      </w:r>
      <w:r w:rsidRPr="00C02A0A">
        <w:rPr>
          <w:szCs w:val="24"/>
        </w:rPr>
        <w:t>nustatytas, įrašant ar keičiant duomenis ECRIS-TCN sistemoje (</w:t>
      </w:r>
      <w:r w:rsidRPr="00C02A0A">
        <w:rPr>
          <w:szCs w:val="24"/>
          <w:u w:val="single"/>
        </w:rPr>
        <w:t xml:space="preserve">Sąveikumo reglamento 29 str. 1 d. </w:t>
      </w:r>
      <w:r>
        <w:rPr>
          <w:szCs w:val="24"/>
          <w:u w:val="single"/>
        </w:rPr>
        <w:t xml:space="preserve"> nurodytos atsakingos institucijos </w:t>
      </w:r>
      <w:r w:rsidRPr="006A4D1B">
        <w:rPr>
          <w:szCs w:val="24"/>
          <w:u w:val="single"/>
        </w:rPr>
        <w:t>valstybės narės SIRENE biuras</w:t>
      </w:r>
      <w:r>
        <w:rPr>
          <w:szCs w:val="24"/>
          <w:u w:val="single"/>
        </w:rPr>
        <w:t xml:space="preserve"> ir </w:t>
      </w:r>
      <w:r w:rsidRPr="006A4D1B">
        <w:rPr>
          <w:szCs w:val="24"/>
          <w:u w:val="single"/>
        </w:rPr>
        <w:t>apkaltinamąjį nuosprendį priėmusios valstybės narės centrinės institucijos, kurios tikrina atitiktis, nustatytas įrašant arba keičiant duomenis ECRIS-TCN pagal Reglamento (ES) 2019/816 5 ar 9 straipsnį</w:t>
      </w:r>
      <w:r w:rsidRPr="00C02A0A">
        <w:rPr>
          <w:szCs w:val="24"/>
        </w:rPr>
        <w:t>), vertinti geltonas sąsajas ir jas atnaujinti (</w:t>
      </w:r>
      <w:r w:rsidRPr="00C02A0A">
        <w:rPr>
          <w:szCs w:val="24"/>
          <w:u w:val="single"/>
        </w:rPr>
        <w:t>Sąveikumo reglamento 29 str. 3 d. ir 5 d.</w:t>
      </w:r>
      <w:r w:rsidRPr="00C02A0A">
        <w:rPr>
          <w:szCs w:val="24"/>
        </w:rPr>
        <w:t>)</w:t>
      </w:r>
      <w:r>
        <w:rPr>
          <w:szCs w:val="24"/>
        </w:rPr>
        <w:t xml:space="preserve">. Geltonos sąsajos reiškia, kad </w:t>
      </w:r>
      <w:r w:rsidRPr="001900F9">
        <w:rPr>
          <w:szCs w:val="24"/>
        </w:rPr>
        <w:t xml:space="preserve">tarp dviejų ar daugiau ES informacinių sistemų duomenų priskiriama </w:t>
      </w:r>
      <w:r w:rsidRPr="001900F9">
        <w:rPr>
          <w:szCs w:val="24"/>
        </w:rPr>
        <w:lastRenderedPageBreak/>
        <w:t xml:space="preserve">geltona spalva bet kuriuo iš šių atvejų: a) susietų duomenų biometriniai duomenys yra tokie patys, tačiau susietų duomenų tapatybės duomenys yra panašūs ar skiriasi; b) susietų duomenų tapatybės duomenys skiriasi, tačiau kelionės dokumento duomenys yra tokie patys ir bent vienoje ES informacinėje sistemoje nėra atitinkamo asmens biometrinių duomenų; c) susietų duomenų tapatybės duomenys yra tokie patys, tačiau skiriasi biometriniai duomenys; d) susietų duomenų tapatybės duomenys yra panašūs ar skiriasi ir kelionės dokumento duomenys yra tokie patys, tačiau skiriasi biometriniai duomenys. </w:t>
      </w:r>
      <w:r>
        <w:rPr>
          <w:szCs w:val="24"/>
        </w:rPr>
        <w:t xml:space="preserve">Geltonųjų sąsajų srautai atvaizduoti 9 pav. </w:t>
      </w:r>
      <w:r w:rsidRPr="008740C1">
        <w:rPr>
          <w:szCs w:val="24"/>
        </w:rPr>
        <w:t xml:space="preserve">Už rankinį skirtingų tapatybių tikrinimą atsakinga institucija turi prieigą prie atitinkamoje tapatybės patvirtinimo byloje laikomų susietų duomenų ir prie bendroje </w:t>
      </w:r>
      <w:r>
        <w:rPr>
          <w:szCs w:val="24"/>
        </w:rPr>
        <w:t>CIR, j</w:t>
      </w:r>
      <w:r w:rsidRPr="0074036B">
        <w:rPr>
          <w:szCs w:val="24"/>
        </w:rPr>
        <w:t xml:space="preserve">i nedelsdama įvertina skirtingas tapatybes. Atlikusi tokį vertinimą, ji atnaujina sąsają pagal </w:t>
      </w:r>
      <w:r w:rsidRPr="00C02A0A">
        <w:rPr>
          <w:szCs w:val="24"/>
          <w:u w:val="single"/>
        </w:rPr>
        <w:t xml:space="preserve">Sąveikumo reglamento </w:t>
      </w:r>
      <w:r w:rsidRPr="0074036B">
        <w:rPr>
          <w:szCs w:val="24"/>
        </w:rPr>
        <w:t>31, 32 ir 33 straipsnius bei nedelsdama įveda ją į tapatybės patvirtinimo bylą</w:t>
      </w:r>
      <w:r>
        <w:rPr>
          <w:szCs w:val="24"/>
        </w:rPr>
        <w:t>.</w:t>
      </w:r>
      <w:r w:rsidRPr="008740C1">
        <w:rPr>
          <w:szCs w:val="24"/>
        </w:rPr>
        <w:t xml:space="preserve"> </w:t>
      </w:r>
      <w:r>
        <w:rPr>
          <w:szCs w:val="24"/>
        </w:rPr>
        <w:t xml:space="preserve">Kadangi Sąveikumo sistema įgyvendinama etapais – nustatomas pereinamasis laikotarpis Sąveikumo sistemos komponentų naudojimui, tačiau ECRIS-TCN sistema bus pradėta naudoti kartu su ESP </w:t>
      </w:r>
      <w:r w:rsidRPr="00124871">
        <w:t>(</w:t>
      </w:r>
      <w:r>
        <w:t xml:space="preserve">CIR ir </w:t>
      </w:r>
      <w:proofErr w:type="spellStart"/>
      <w:r w:rsidRPr="00116186">
        <w:t>shared</w:t>
      </w:r>
      <w:proofErr w:type="spellEnd"/>
      <w:r w:rsidRPr="00116186">
        <w:t xml:space="preserve"> BMS</w:t>
      </w:r>
      <w:r w:rsidRPr="00124871">
        <w:t xml:space="preserve"> sistemos šiam momentui </w:t>
      </w:r>
      <w:r>
        <w:t xml:space="preserve">turi būti </w:t>
      </w:r>
      <w:r w:rsidRPr="00124871">
        <w:t>pilnai paruoštos)</w:t>
      </w:r>
      <w:r>
        <w:t xml:space="preserve">. </w:t>
      </w:r>
      <w:r w:rsidRPr="00124871">
        <w:t xml:space="preserve">Pereinamuoju </w:t>
      </w:r>
      <w:r>
        <w:t xml:space="preserve">MID </w:t>
      </w:r>
      <w:r w:rsidRPr="00124871">
        <w:t xml:space="preserve"> laikotarpiu visas nuorodų patikras apdoros SIRENE biurai, tiesiogiai dirbantys su </w:t>
      </w:r>
      <w:r>
        <w:t>MID</w:t>
      </w:r>
      <w:r w:rsidRPr="00124871">
        <w:t xml:space="preserve">. </w:t>
      </w:r>
      <w:r>
        <w:t>MID</w:t>
      </w:r>
      <w:r w:rsidRPr="00124871">
        <w:t xml:space="preserve"> pereinamasis laikotarpis truks vienerius metus ir gali būti pratęstas tris kartus 6 mėnesių laikotarpiais. </w:t>
      </w:r>
      <w:r>
        <w:t>MID</w:t>
      </w:r>
      <w:r w:rsidRPr="00124871">
        <w:t xml:space="preserve"> pereinamasis laikotarpis baigsis po to, kai ETIAS, VIS, SIS ir EURODAC pereis prie </w:t>
      </w:r>
      <w:r>
        <w:t>S</w:t>
      </w:r>
      <w:r w:rsidRPr="00124871">
        <w:t>ąveikumo</w:t>
      </w:r>
      <w:r>
        <w:t xml:space="preserve"> sistemos</w:t>
      </w:r>
      <w:r w:rsidRPr="001C52E0">
        <w:t>.</w:t>
      </w:r>
    </w:p>
    <w:p w14:paraId="0F019AB4" w14:textId="77777777" w:rsidR="008E55AA" w:rsidRPr="003F7D67" w:rsidRDefault="008E55AA" w:rsidP="008E55AA">
      <w:pPr>
        <w:jc w:val="both"/>
        <w:rPr>
          <w:i/>
          <w:szCs w:val="24"/>
        </w:rPr>
      </w:pPr>
      <w:r>
        <w:rPr>
          <w:i/>
          <w:szCs w:val="24"/>
        </w:rPr>
        <w:t>9</w:t>
      </w:r>
      <w:r w:rsidRPr="003F7D67">
        <w:rPr>
          <w:i/>
          <w:szCs w:val="24"/>
        </w:rPr>
        <w:t xml:space="preserve"> pav</w:t>
      </w:r>
      <w:r>
        <w:rPr>
          <w:i/>
          <w:szCs w:val="24"/>
        </w:rPr>
        <w:t xml:space="preserve">. Geltonųjų sąsajų srautai  </w:t>
      </w:r>
    </w:p>
    <w:p w14:paraId="3CE777A1" w14:textId="54358F78" w:rsidR="008E55AA" w:rsidRDefault="00085DB9" w:rsidP="00B80A02">
      <w:pPr>
        <w:pStyle w:val="Skyriauspavadinimas"/>
        <w:numPr>
          <w:ilvl w:val="0"/>
          <w:numId w:val="0"/>
        </w:numPr>
        <w:ind w:hanging="142"/>
        <w:rPr>
          <w:rFonts w:ascii="Times New Roman" w:hAnsi="Times New Roman"/>
          <w:lang w:val="lt-LT"/>
        </w:rPr>
      </w:pPr>
      <w:r w:rsidRPr="00A575E9">
        <w:rPr>
          <w:rFonts w:asciiTheme="minorHAnsi" w:eastAsiaTheme="minorHAnsi" w:hAnsiTheme="minorHAnsi" w:cstheme="minorBidi"/>
          <w:noProof/>
          <w:sz w:val="22"/>
          <w:szCs w:val="22"/>
        </w:rPr>
        <w:drawing>
          <wp:inline distT="0" distB="0" distL="0" distR="0" wp14:anchorId="25CDCF54" wp14:editId="63979019">
            <wp:extent cx="5878195" cy="3076528"/>
            <wp:effectExtent l="0" t="0" r="8255" b="0"/>
            <wp:docPr id="2106919183" name="drawing" descr="A diagram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19183" name=""/>
                    <pic:cNvPicPr/>
                  </pic:nvPicPr>
                  <pic:blipFill>
                    <a:blip r:embed="rId24">
                      <a:extLst>
                        <a:ext uri="{28A0092B-C50C-407E-A947-70E740481C1C}">
                          <a14:useLocalDpi xmlns:a14="http://schemas.microsoft.com/office/drawing/2010/main" val="0"/>
                        </a:ext>
                      </a:extLst>
                    </a:blip>
                    <a:stretch>
                      <a:fillRect/>
                    </a:stretch>
                  </pic:blipFill>
                  <pic:spPr>
                    <a:xfrm>
                      <a:off x="0" y="0"/>
                      <a:ext cx="5898433" cy="3087120"/>
                    </a:xfrm>
                    <a:prstGeom prst="rect">
                      <a:avLst/>
                    </a:prstGeom>
                  </pic:spPr>
                </pic:pic>
              </a:graphicData>
            </a:graphic>
          </wp:inline>
        </w:drawing>
      </w:r>
    </w:p>
    <w:p w14:paraId="598C30E3" w14:textId="77777777" w:rsidR="009F33C8" w:rsidRDefault="009F33C8" w:rsidP="009F33C8">
      <w:pPr>
        <w:jc w:val="right"/>
      </w:pPr>
    </w:p>
    <w:p w14:paraId="1469F76F" w14:textId="77777777" w:rsidR="009F33C8" w:rsidRPr="001E2210" w:rsidRDefault="009F33C8" w:rsidP="009F33C8">
      <w:pPr>
        <w:pStyle w:val="Sraopastraipa"/>
        <w:numPr>
          <w:ilvl w:val="0"/>
          <w:numId w:val="20"/>
        </w:numPr>
        <w:tabs>
          <w:tab w:val="left" w:pos="1080"/>
        </w:tabs>
        <w:spacing w:after="0"/>
        <w:ind w:left="0" w:firstLine="720"/>
        <w:jc w:val="both"/>
        <w:rPr>
          <w:rFonts w:ascii="Times New Roman" w:eastAsia="Arial" w:hAnsi="Times New Roman" w:cs="Times New Roman"/>
          <w:sz w:val="24"/>
          <w:szCs w:val="24"/>
        </w:rPr>
      </w:pPr>
      <w:r w:rsidRPr="001E2210">
        <w:rPr>
          <w:rFonts w:ascii="Times New Roman" w:eastAsia="Arial" w:hAnsi="Times New Roman" w:cs="Times New Roman"/>
          <w:sz w:val="24"/>
          <w:szCs w:val="24"/>
        </w:rPr>
        <w:t>Įrašo sukūrimo/keitimo atveju nevienareikšmio atsakymo procesas kaip daugybinių tapatybių aptikimo rezultatas įjungiamas (MID) iš CIR. Rankinis parinkties skirtingų tapatybių tikrinimo  procesas gali būti reikalingas;</w:t>
      </w:r>
    </w:p>
    <w:p w14:paraId="404610E0" w14:textId="77777777" w:rsidR="009F33C8" w:rsidRPr="001E2210" w:rsidRDefault="009F33C8" w:rsidP="009F33C8">
      <w:pPr>
        <w:pStyle w:val="Sraopastraipa"/>
        <w:numPr>
          <w:ilvl w:val="0"/>
          <w:numId w:val="20"/>
        </w:numPr>
        <w:tabs>
          <w:tab w:val="left" w:pos="1080"/>
        </w:tabs>
        <w:spacing w:after="0"/>
        <w:ind w:left="0" w:firstLine="720"/>
        <w:jc w:val="both"/>
        <w:rPr>
          <w:rFonts w:ascii="Times New Roman" w:eastAsia="Arial" w:hAnsi="Times New Roman" w:cs="Times New Roman"/>
          <w:sz w:val="24"/>
          <w:szCs w:val="24"/>
        </w:rPr>
      </w:pPr>
      <w:r w:rsidRPr="001E2210">
        <w:rPr>
          <w:rFonts w:ascii="Times New Roman" w:eastAsia="Arial" w:hAnsi="Times New Roman" w:cs="Times New Roman"/>
          <w:sz w:val="24"/>
          <w:szCs w:val="24"/>
        </w:rPr>
        <w:t xml:space="preserve">Sukurta geltonoji sąsaja per ESP siunčiama ECRIS-TCN CS; </w:t>
      </w:r>
    </w:p>
    <w:p w14:paraId="5B023A04" w14:textId="77777777" w:rsidR="009F33C8" w:rsidRPr="0074718C" w:rsidRDefault="009F33C8" w:rsidP="009F33C8">
      <w:pPr>
        <w:pStyle w:val="Sraopastraipa"/>
        <w:numPr>
          <w:ilvl w:val="0"/>
          <w:numId w:val="20"/>
        </w:numPr>
        <w:tabs>
          <w:tab w:val="left" w:pos="1080"/>
        </w:tabs>
        <w:spacing w:after="0"/>
        <w:ind w:left="0" w:firstLine="720"/>
        <w:jc w:val="both"/>
        <w:rPr>
          <w:rFonts w:ascii="Times New Roman" w:hAnsi="Times New Roman" w:cs="Times New Roman"/>
          <w:sz w:val="24"/>
          <w:szCs w:val="24"/>
        </w:rPr>
      </w:pPr>
      <w:r w:rsidRPr="001E2210">
        <w:rPr>
          <w:rFonts w:ascii="Times New Roman" w:eastAsia="Arial" w:hAnsi="Times New Roman" w:cs="Times New Roman"/>
          <w:sz w:val="24"/>
          <w:szCs w:val="24"/>
        </w:rPr>
        <w:t>ECRIS-TCN CS persiunčia geltonąją sąsają (nuoroda) ECRIS-TCN IS arba ECRIS-TCN NI.</w:t>
      </w:r>
    </w:p>
    <w:p w14:paraId="7F7880B8" w14:textId="77777777" w:rsidR="009F33C8" w:rsidRDefault="009F33C8" w:rsidP="009F33C8">
      <w:pPr>
        <w:pStyle w:val="Sraopastraipa"/>
        <w:tabs>
          <w:tab w:val="left" w:pos="810"/>
          <w:tab w:val="left" w:pos="1080"/>
        </w:tabs>
        <w:spacing w:after="0"/>
        <w:ind w:left="0" w:firstLine="7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Techninė dokumentacija, reikalinga ECRIS-TCN užklausoms ir CUD operacijoms vykdyti pateikiama diagramose 10 ir 11 pav. Šiuo metu turima ESP </w:t>
      </w:r>
      <w:proofErr w:type="spellStart"/>
      <w:r>
        <w:rPr>
          <w:rFonts w:ascii="Times New Roman" w:eastAsia="Arial" w:hAnsi="Times New Roman" w:cs="Times New Roman"/>
          <w:sz w:val="24"/>
          <w:szCs w:val="24"/>
        </w:rPr>
        <w:t>external</w:t>
      </w:r>
      <w:proofErr w:type="spellEnd"/>
      <w:r>
        <w:rPr>
          <w:rFonts w:ascii="Times New Roman" w:eastAsia="Arial" w:hAnsi="Times New Roman" w:cs="Times New Roman"/>
          <w:sz w:val="24"/>
          <w:szCs w:val="24"/>
        </w:rPr>
        <w:t xml:space="preserve"> ICD v18, užklausoms į ESP testuoti ECRIS-TCN atitikties testavimo metu (angl. </w:t>
      </w:r>
      <w:proofErr w:type="spellStart"/>
      <w:r w:rsidRPr="00557C76">
        <w:rPr>
          <w:rFonts w:ascii="Times New Roman" w:eastAsia="Arial" w:hAnsi="Times New Roman" w:cs="Times New Roman"/>
          <w:i/>
          <w:iCs/>
          <w:sz w:val="24"/>
          <w:szCs w:val="24"/>
        </w:rPr>
        <w:t>Compiliancy</w:t>
      </w:r>
      <w:proofErr w:type="spellEnd"/>
      <w:r w:rsidRPr="00557C76">
        <w:rPr>
          <w:rFonts w:ascii="Times New Roman" w:eastAsia="Arial" w:hAnsi="Times New Roman" w:cs="Times New Roman"/>
          <w:i/>
          <w:iCs/>
          <w:sz w:val="24"/>
          <w:szCs w:val="24"/>
        </w:rPr>
        <w:t xml:space="preserve"> </w:t>
      </w:r>
      <w:proofErr w:type="spellStart"/>
      <w:r w:rsidRPr="00557C76">
        <w:rPr>
          <w:rFonts w:ascii="Times New Roman" w:eastAsia="Arial" w:hAnsi="Times New Roman" w:cs="Times New Roman"/>
          <w:i/>
          <w:iCs/>
          <w:sz w:val="24"/>
          <w:szCs w:val="24"/>
        </w:rPr>
        <w:t>Test</w:t>
      </w:r>
      <w:proofErr w:type="spellEnd"/>
      <w:r>
        <w:rPr>
          <w:rFonts w:ascii="Times New Roman" w:eastAsia="Arial" w:hAnsi="Times New Roman" w:cs="Times New Roman"/>
          <w:sz w:val="24"/>
          <w:szCs w:val="24"/>
        </w:rPr>
        <w:t xml:space="preserve">) naudojama ECRIS-TCN ICD </w:t>
      </w:r>
      <w:proofErr w:type="spellStart"/>
      <w:r>
        <w:rPr>
          <w:rFonts w:ascii="Times New Roman" w:eastAsia="Arial" w:hAnsi="Times New Roman" w:cs="Times New Roman"/>
          <w:sz w:val="24"/>
          <w:szCs w:val="24"/>
        </w:rPr>
        <w:t>based</w:t>
      </w:r>
      <w:proofErr w:type="spellEnd"/>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on</w:t>
      </w:r>
      <w:proofErr w:type="spellEnd"/>
      <w:r>
        <w:rPr>
          <w:rFonts w:ascii="Times New Roman" w:eastAsia="Arial" w:hAnsi="Times New Roman" w:cs="Times New Roman"/>
          <w:sz w:val="24"/>
          <w:szCs w:val="24"/>
        </w:rPr>
        <w:t xml:space="preserve"> ESP </w:t>
      </w:r>
      <w:proofErr w:type="spellStart"/>
      <w:r>
        <w:rPr>
          <w:rFonts w:ascii="Times New Roman" w:eastAsia="Arial" w:hAnsi="Times New Roman" w:cs="Times New Roman"/>
          <w:sz w:val="24"/>
          <w:szCs w:val="24"/>
        </w:rPr>
        <w:t>external</w:t>
      </w:r>
      <w:proofErr w:type="spellEnd"/>
      <w:r>
        <w:rPr>
          <w:rFonts w:ascii="Times New Roman" w:eastAsia="Arial" w:hAnsi="Times New Roman" w:cs="Times New Roman"/>
          <w:sz w:val="24"/>
          <w:szCs w:val="24"/>
        </w:rPr>
        <w:t xml:space="preserve"> ICD. </w:t>
      </w:r>
    </w:p>
    <w:p w14:paraId="34B2AF23" w14:textId="77777777" w:rsidR="00037458" w:rsidRDefault="00037458" w:rsidP="009F33C8">
      <w:pPr>
        <w:pStyle w:val="Sraopastraipa"/>
        <w:tabs>
          <w:tab w:val="left" w:pos="810"/>
          <w:tab w:val="left" w:pos="1080"/>
        </w:tabs>
        <w:spacing w:after="0"/>
        <w:ind w:left="0" w:firstLine="720"/>
        <w:jc w:val="both"/>
        <w:rPr>
          <w:rFonts w:ascii="Times New Roman" w:eastAsia="Arial" w:hAnsi="Times New Roman" w:cs="Times New Roman"/>
          <w:sz w:val="24"/>
          <w:szCs w:val="24"/>
        </w:rPr>
      </w:pPr>
    </w:p>
    <w:p w14:paraId="4CEF07CE" w14:textId="77777777" w:rsidR="009F33C8" w:rsidRDefault="009F33C8" w:rsidP="009F33C8">
      <w:pPr>
        <w:jc w:val="both"/>
        <w:rPr>
          <w:i/>
          <w:szCs w:val="24"/>
        </w:rPr>
      </w:pPr>
      <w:r>
        <w:rPr>
          <w:i/>
          <w:szCs w:val="24"/>
        </w:rPr>
        <w:t>10</w:t>
      </w:r>
      <w:r w:rsidRPr="003F7D67">
        <w:rPr>
          <w:i/>
          <w:szCs w:val="24"/>
        </w:rPr>
        <w:t xml:space="preserve"> pav. </w:t>
      </w:r>
      <w:r>
        <w:rPr>
          <w:i/>
          <w:szCs w:val="24"/>
        </w:rPr>
        <w:t xml:space="preserve">Užklausų </w:t>
      </w:r>
      <w:r w:rsidRPr="003F7D67">
        <w:rPr>
          <w:i/>
          <w:szCs w:val="24"/>
        </w:rPr>
        <w:t xml:space="preserve"> vykdymo diagrama</w:t>
      </w:r>
      <w:r>
        <w:rPr>
          <w:i/>
          <w:szCs w:val="24"/>
        </w:rPr>
        <w:t xml:space="preserve"> bei techninė dokumentacija </w:t>
      </w:r>
    </w:p>
    <w:p w14:paraId="5FF18120" w14:textId="6F0DACAB" w:rsidR="00F534E7" w:rsidRDefault="00F534E7" w:rsidP="009F33C8">
      <w:pPr>
        <w:jc w:val="both"/>
        <w:rPr>
          <w:i/>
          <w:szCs w:val="24"/>
        </w:rPr>
      </w:pPr>
      <w:r>
        <w:rPr>
          <w:noProof/>
          <w:lang w:eastAsia="el-GR"/>
        </w:rPr>
        <w:lastRenderedPageBreak/>
        <w:drawing>
          <wp:inline distT="0" distB="0" distL="0" distR="0" wp14:anchorId="7AA618B9" wp14:editId="510F741B">
            <wp:extent cx="6116955" cy="3327400"/>
            <wp:effectExtent l="0" t="0" r="0" b="6350"/>
            <wp:docPr id="1349562632" name="Picture 138"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62632" name="Picture 138" descr="A screenshot of a computer  Description automatically generated"/>
                    <pic:cNvPicPr/>
                  </pic:nvPicPr>
                  <pic:blipFill>
                    <a:blip r:embed="rId25"/>
                    <a:stretch>
                      <a:fillRect/>
                    </a:stretch>
                  </pic:blipFill>
                  <pic:spPr>
                    <a:xfrm>
                      <a:off x="0" y="0"/>
                      <a:ext cx="6116955" cy="3327400"/>
                    </a:xfrm>
                    <a:prstGeom prst="rect">
                      <a:avLst/>
                    </a:prstGeom>
                  </pic:spPr>
                </pic:pic>
              </a:graphicData>
            </a:graphic>
          </wp:inline>
        </w:drawing>
      </w:r>
    </w:p>
    <w:p w14:paraId="7B580EED" w14:textId="77777777" w:rsidR="00C04517" w:rsidRDefault="00C04517" w:rsidP="009F33C8">
      <w:pPr>
        <w:jc w:val="both"/>
        <w:rPr>
          <w:i/>
          <w:szCs w:val="24"/>
        </w:rPr>
      </w:pPr>
    </w:p>
    <w:p w14:paraId="4ED282C8" w14:textId="77777777" w:rsidR="00D15C74" w:rsidRDefault="00D15C74" w:rsidP="00D15C74">
      <w:pPr>
        <w:jc w:val="both"/>
        <w:rPr>
          <w:i/>
          <w:szCs w:val="24"/>
        </w:rPr>
      </w:pPr>
      <w:r>
        <w:rPr>
          <w:i/>
          <w:szCs w:val="24"/>
        </w:rPr>
        <w:t>11</w:t>
      </w:r>
      <w:r w:rsidRPr="003F7D67">
        <w:rPr>
          <w:i/>
          <w:szCs w:val="24"/>
        </w:rPr>
        <w:t xml:space="preserve"> pav. </w:t>
      </w:r>
      <w:r>
        <w:rPr>
          <w:i/>
          <w:szCs w:val="24"/>
        </w:rPr>
        <w:t xml:space="preserve">CUD operacijų </w:t>
      </w:r>
      <w:r w:rsidRPr="003F7D67">
        <w:rPr>
          <w:i/>
          <w:szCs w:val="24"/>
        </w:rPr>
        <w:t xml:space="preserve"> vykdymo diagrama</w:t>
      </w:r>
      <w:r>
        <w:rPr>
          <w:i/>
          <w:szCs w:val="24"/>
        </w:rPr>
        <w:t xml:space="preserve"> bei techninė dokumentacija </w:t>
      </w:r>
    </w:p>
    <w:p w14:paraId="38CE62B4" w14:textId="77777777" w:rsidR="00037458" w:rsidRDefault="00037458" w:rsidP="00D15C74">
      <w:pPr>
        <w:jc w:val="both"/>
        <w:rPr>
          <w:i/>
          <w:szCs w:val="24"/>
        </w:rPr>
      </w:pPr>
    </w:p>
    <w:p w14:paraId="51BF20E9" w14:textId="16BAC89D" w:rsidR="00C04517" w:rsidRPr="003F7D67" w:rsidRDefault="00C04517" w:rsidP="00D15C74">
      <w:pPr>
        <w:jc w:val="both"/>
        <w:rPr>
          <w:i/>
          <w:szCs w:val="24"/>
        </w:rPr>
      </w:pPr>
      <w:r>
        <w:rPr>
          <w:noProof/>
          <w:lang w:eastAsia="el-GR"/>
        </w:rPr>
        <w:drawing>
          <wp:inline distT="0" distB="0" distL="0" distR="0" wp14:anchorId="16AEF2C6" wp14:editId="50A45133">
            <wp:extent cx="5968800" cy="2707200"/>
            <wp:effectExtent l="0" t="0" r="0" b="0"/>
            <wp:docPr id="1018721105" name="Picture 139"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21105" name="Picture 139" descr="A screenshot of a computer  Description automatically generated"/>
                    <pic:cNvPicPr/>
                  </pic:nvPicPr>
                  <pic:blipFill>
                    <a:blip r:embed="rId26"/>
                    <a:stretch>
                      <a:fillRect/>
                    </a:stretch>
                  </pic:blipFill>
                  <pic:spPr>
                    <a:xfrm>
                      <a:off x="0" y="0"/>
                      <a:ext cx="5968800" cy="2707200"/>
                    </a:xfrm>
                    <a:prstGeom prst="rect">
                      <a:avLst/>
                    </a:prstGeom>
                  </pic:spPr>
                </pic:pic>
              </a:graphicData>
            </a:graphic>
          </wp:inline>
        </w:drawing>
      </w:r>
    </w:p>
    <w:p w14:paraId="219E68AF" w14:textId="77777777" w:rsidR="00D15C74" w:rsidRPr="003F7D67" w:rsidRDefault="00D15C74" w:rsidP="009F33C8">
      <w:pPr>
        <w:jc w:val="both"/>
        <w:rPr>
          <w:i/>
          <w:szCs w:val="24"/>
        </w:rPr>
      </w:pPr>
    </w:p>
    <w:p w14:paraId="6534D367" w14:textId="77777777" w:rsidR="009F33C8" w:rsidRDefault="009F33C8" w:rsidP="009F33C8">
      <w:pPr>
        <w:jc w:val="right"/>
      </w:pPr>
    </w:p>
    <w:p w14:paraId="373F4BE1" w14:textId="77777777" w:rsidR="00727616" w:rsidRPr="00A575E9" w:rsidRDefault="00727616" w:rsidP="00727616">
      <w:pPr>
        <w:pStyle w:val="bodytext"/>
        <w:numPr>
          <w:ilvl w:val="1"/>
          <w:numId w:val="14"/>
        </w:numPr>
        <w:tabs>
          <w:tab w:val="left" w:pos="0"/>
        </w:tabs>
        <w:spacing w:before="0" w:beforeAutospacing="0" w:after="0" w:afterAutospacing="0"/>
        <w:ind w:left="0" w:firstLine="851"/>
        <w:rPr>
          <w:b/>
        </w:rPr>
      </w:pPr>
      <w:r w:rsidRPr="00A575E9">
        <w:rPr>
          <w:b/>
        </w:rPr>
        <w:t>Teisės aktai, reglamentuojantys kompiuterizuojamą veiklą ir IRD tvarkomos sistemos elektroninės informacijos saugą, kurių paslaugų teikėjas privalo laikytis teikdamas paslaugas:</w:t>
      </w:r>
    </w:p>
    <w:p w14:paraId="124ED992" w14:textId="77777777" w:rsidR="00727616" w:rsidRPr="00A575E9" w:rsidRDefault="00727616" w:rsidP="00727616">
      <w:pPr>
        <w:pStyle w:val="Sraopastraipa"/>
        <w:numPr>
          <w:ilvl w:val="2"/>
          <w:numId w:val="14"/>
        </w:numPr>
        <w:spacing w:after="0" w:line="240" w:lineRule="auto"/>
        <w:ind w:left="1418" w:hanging="567"/>
        <w:jc w:val="both"/>
        <w:rPr>
          <w:rFonts w:ascii="Times New Roman" w:hAnsi="Times New Roman" w:cs="Times New Roman"/>
          <w:sz w:val="24"/>
          <w:szCs w:val="24"/>
        </w:rPr>
      </w:pPr>
      <w:r w:rsidRPr="00A575E9">
        <w:rPr>
          <w:rFonts w:ascii="Times New Roman" w:hAnsi="Times New Roman" w:cs="Times New Roman"/>
          <w:sz w:val="24"/>
          <w:szCs w:val="24"/>
        </w:rPr>
        <w:t>Lietuvos Respublikos įtariamųjų, kaltinamųjų ir nuteistųjų registro įstatymas;</w:t>
      </w:r>
    </w:p>
    <w:p w14:paraId="75FD7FEA" w14:textId="77777777" w:rsidR="00727616" w:rsidRPr="00A575E9" w:rsidRDefault="00727616" w:rsidP="00727616">
      <w:pPr>
        <w:pStyle w:val="Sraopastraipa"/>
        <w:numPr>
          <w:ilvl w:val="2"/>
          <w:numId w:val="14"/>
        </w:numPr>
        <w:tabs>
          <w:tab w:val="center" w:pos="0"/>
          <w:tab w:val="left" w:pos="1418"/>
        </w:tabs>
        <w:spacing w:after="0" w:line="240" w:lineRule="auto"/>
        <w:ind w:left="2989" w:hanging="2138"/>
        <w:jc w:val="both"/>
        <w:rPr>
          <w:rFonts w:ascii="Times New Roman" w:hAnsi="Times New Roman" w:cs="Times New Roman"/>
          <w:sz w:val="24"/>
          <w:szCs w:val="24"/>
        </w:rPr>
      </w:pPr>
      <w:r w:rsidRPr="00A575E9">
        <w:rPr>
          <w:rFonts w:ascii="Times New Roman" w:hAnsi="Times New Roman" w:cs="Times New Roman"/>
          <w:sz w:val="24"/>
          <w:szCs w:val="24"/>
        </w:rPr>
        <w:t>Lietuvos Respublikos valstybės informacinių išteklių valdymo įstatymas;</w:t>
      </w:r>
    </w:p>
    <w:p w14:paraId="192137F6" w14:textId="77777777" w:rsidR="00727616" w:rsidRPr="00A575E9" w:rsidRDefault="00727616" w:rsidP="00727616">
      <w:pPr>
        <w:pStyle w:val="Sraopastraipa"/>
        <w:numPr>
          <w:ilvl w:val="2"/>
          <w:numId w:val="14"/>
        </w:numPr>
        <w:tabs>
          <w:tab w:val="center" w:pos="0"/>
          <w:tab w:val="left" w:pos="1418"/>
        </w:tabs>
        <w:spacing w:after="0" w:line="240" w:lineRule="auto"/>
        <w:ind w:left="0" w:firstLine="851"/>
        <w:jc w:val="both"/>
        <w:rPr>
          <w:rFonts w:ascii="Times New Roman" w:hAnsi="Times New Roman" w:cs="Times New Roman"/>
          <w:sz w:val="24"/>
          <w:szCs w:val="24"/>
        </w:rPr>
      </w:pPr>
      <w:r w:rsidRPr="00A575E9">
        <w:rPr>
          <w:rFonts w:ascii="Times New Roman" w:hAnsi="Times New Roman" w:cs="Times New Roman"/>
          <w:sz w:val="24"/>
          <w:szCs w:val="24"/>
          <w:lang w:eastAsia="lt-LT"/>
        </w:rPr>
        <w:t>Informacinių sistemų steigimo, kūrimo, atnaujinimo, pertvarkymo  ir likvidavimo tvarkos aprašas, patvirtintas Lietuvos Respublikos Vyriausybės 2024 m.  gegužės 15 d. nutarimu Nr. 349 „Dėl Lietuvos Respublikos valstybės informacinių išteklių valdymo įstatymo įgyvendinimo“;</w:t>
      </w:r>
    </w:p>
    <w:p w14:paraId="2A6C86E6" w14:textId="77777777" w:rsidR="00727616" w:rsidRPr="00A575E9" w:rsidRDefault="00727616" w:rsidP="00727616">
      <w:pPr>
        <w:pStyle w:val="Sraopastraipa"/>
        <w:numPr>
          <w:ilvl w:val="2"/>
          <w:numId w:val="14"/>
        </w:numPr>
        <w:tabs>
          <w:tab w:val="center" w:pos="0"/>
        </w:tabs>
        <w:spacing w:after="0" w:line="240" w:lineRule="auto"/>
        <w:ind w:left="1418" w:hanging="567"/>
        <w:jc w:val="both"/>
        <w:rPr>
          <w:rFonts w:ascii="Times New Roman" w:hAnsi="Times New Roman" w:cs="Times New Roman"/>
          <w:sz w:val="24"/>
          <w:szCs w:val="24"/>
        </w:rPr>
      </w:pPr>
      <w:r w:rsidRPr="00A575E9">
        <w:rPr>
          <w:rFonts w:ascii="Times New Roman" w:hAnsi="Times New Roman" w:cs="Times New Roman"/>
          <w:sz w:val="24"/>
          <w:szCs w:val="24"/>
        </w:rPr>
        <w:t>Lietuvos Respublikos baudžiamasis kodeksas;</w:t>
      </w:r>
    </w:p>
    <w:p w14:paraId="207FF7AE" w14:textId="77777777" w:rsidR="00727616" w:rsidRPr="00A575E9" w:rsidRDefault="00727616" w:rsidP="00727616">
      <w:pPr>
        <w:pStyle w:val="Sraopastraipa"/>
        <w:numPr>
          <w:ilvl w:val="2"/>
          <w:numId w:val="14"/>
        </w:numPr>
        <w:tabs>
          <w:tab w:val="center" w:pos="0"/>
          <w:tab w:val="left" w:pos="1418"/>
        </w:tabs>
        <w:spacing w:after="0" w:line="240" w:lineRule="auto"/>
        <w:ind w:left="2989" w:hanging="2138"/>
        <w:jc w:val="both"/>
        <w:rPr>
          <w:rFonts w:ascii="Times New Roman" w:hAnsi="Times New Roman" w:cs="Times New Roman"/>
          <w:sz w:val="24"/>
          <w:szCs w:val="24"/>
        </w:rPr>
      </w:pPr>
      <w:r w:rsidRPr="00A575E9">
        <w:rPr>
          <w:rFonts w:ascii="Times New Roman" w:hAnsi="Times New Roman" w:cs="Times New Roman"/>
          <w:sz w:val="24"/>
          <w:szCs w:val="24"/>
        </w:rPr>
        <w:t>Lietuvos Respublikos kibernetinio saugumo įstatymas;</w:t>
      </w:r>
    </w:p>
    <w:p w14:paraId="684D84AF" w14:textId="77777777" w:rsidR="00727616" w:rsidRPr="00A575E9" w:rsidRDefault="00727616" w:rsidP="00727616">
      <w:pPr>
        <w:pStyle w:val="Sraopastraipa"/>
        <w:numPr>
          <w:ilvl w:val="2"/>
          <w:numId w:val="14"/>
        </w:numPr>
        <w:tabs>
          <w:tab w:val="center" w:pos="0"/>
          <w:tab w:val="left" w:pos="1418"/>
        </w:tabs>
        <w:spacing w:after="0" w:line="240" w:lineRule="auto"/>
        <w:ind w:left="0" w:firstLine="851"/>
        <w:jc w:val="both"/>
        <w:rPr>
          <w:rFonts w:ascii="Times New Roman" w:hAnsi="Times New Roman" w:cs="Times New Roman"/>
          <w:sz w:val="24"/>
          <w:szCs w:val="24"/>
        </w:rPr>
      </w:pPr>
      <w:r w:rsidRPr="00A575E9">
        <w:rPr>
          <w:rFonts w:ascii="Times New Roman" w:hAnsi="Times New Roman" w:cs="Times New Roman"/>
          <w:sz w:val="24"/>
          <w:szCs w:val="24"/>
        </w:rPr>
        <w:lastRenderedPageBreak/>
        <w:t>2016 m. balandžio 27 d. Europos Parlamento ir Tarybos reglamentas (ES) 2016/679 dėl fizinių asmenų apsaugos tvarkant asmens duomenis ir dėl laisvo tokių duomenų judėjimo ir kuriuo panaikinama Direktyva 95/46/EB (Bendrasis duomenų apsaugos reglamentas);</w:t>
      </w:r>
    </w:p>
    <w:p w14:paraId="00E80971" w14:textId="77777777" w:rsidR="00727616" w:rsidRPr="00A575E9" w:rsidRDefault="00727616" w:rsidP="00727616">
      <w:pPr>
        <w:numPr>
          <w:ilvl w:val="2"/>
          <w:numId w:val="14"/>
        </w:numPr>
        <w:tabs>
          <w:tab w:val="left" w:pos="1418"/>
          <w:tab w:val="left" w:pos="1985"/>
          <w:tab w:val="left" w:pos="2127"/>
        </w:tabs>
        <w:ind w:left="2989" w:hanging="2138"/>
        <w:contextualSpacing/>
        <w:jc w:val="both"/>
        <w:rPr>
          <w:rFonts w:eastAsia="Calibri"/>
          <w:szCs w:val="24"/>
        </w:rPr>
      </w:pPr>
      <w:r w:rsidRPr="00A575E9">
        <w:rPr>
          <w:rFonts w:eastAsia="Calibri"/>
          <w:szCs w:val="24"/>
        </w:rPr>
        <w:t>Lietuvos Respublikos asmens duomenų teisinės apsaugos įstatymas;</w:t>
      </w:r>
    </w:p>
    <w:p w14:paraId="60BEDBB0" w14:textId="77777777" w:rsidR="00727616" w:rsidRPr="00A575E9" w:rsidRDefault="00727616" w:rsidP="00727616">
      <w:pPr>
        <w:numPr>
          <w:ilvl w:val="2"/>
          <w:numId w:val="14"/>
        </w:numPr>
        <w:tabs>
          <w:tab w:val="left" w:pos="1418"/>
          <w:tab w:val="left" w:pos="1985"/>
          <w:tab w:val="left" w:pos="2127"/>
        </w:tabs>
        <w:ind w:left="0" w:firstLine="851"/>
        <w:contextualSpacing/>
        <w:jc w:val="both"/>
        <w:rPr>
          <w:rFonts w:eastAsia="Calibri"/>
          <w:szCs w:val="24"/>
        </w:rPr>
      </w:pPr>
      <w:r w:rsidRPr="00A575E9">
        <w:rPr>
          <w:szCs w:val="24"/>
          <w:lang w:eastAsia="lt-LT"/>
        </w:rPr>
        <w:t>Kibernetinio saugumo reikalavimų aprašas, patvirtintas Lietuvos Respublikos Vyriausybės 2018 m. rugpjūčio 13 nutarimu Nr. 818 „Dėl Lietuvos Respublikos kibernetinio saugumo įstatymo įgyvendinimo“;</w:t>
      </w:r>
    </w:p>
    <w:p w14:paraId="14FECC27" w14:textId="77777777" w:rsidR="00727616" w:rsidRPr="00A575E9" w:rsidRDefault="00727616" w:rsidP="00727616">
      <w:pPr>
        <w:numPr>
          <w:ilvl w:val="2"/>
          <w:numId w:val="14"/>
        </w:numPr>
        <w:tabs>
          <w:tab w:val="left" w:pos="1276"/>
          <w:tab w:val="left" w:pos="1418"/>
          <w:tab w:val="left" w:pos="1560"/>
        </w:tabs>
        <w:ind w:left="0" w:firstLine="851"/>
        <w:contextualSpacing/>
        <w:jc w:val="both"/>
        <w:rPr>
          <w:rFonts w:eastAsia="Calibri"/>
          <w:szCs w:val="24"/>
        </w:rPr>
      </w:pPr>
      <w:r w:rsidRPr="00A575E9">
        <w:rPr>
          <w:rFonts w:eastAsia="Calibri"/>
          <w:szCs w:val="24"/>
        </w:rPr>
        <w:t xml:space="preserve"> Lietuvos Respublikos asmens duomenų, tvarkomų nusikalstamų veikų prevencijos, tyrimo, atskleidimo ar baudžiamojo persekiojimo už jas, bausmių vykdymo arba nacionalinio saugumo ar gynybos tikslais, teisinės apsaugos įstatymas;</w:t>
      </w:r>
    </w:p>
    <w:p w14:paraId="0DEAB19D" w14:textId="77777777" w:rsidR="00727616" w:rsidRPr="00A575E9" w:rsidRDefault="00727616" w:rsidP="00727616">
      <w:pPr>
        <w:numPr>
          <w:ilvl w:val="2"/>
          <w:numId w:val="14"/>
        </w:numPr>
        <w:tabs>
          <w:tab w:val="left" w:pos="1276"/>
          <w:tab w:val="left" w:pos="1418"/>
          <w:tab w:val="left" w:pos="1560"/>
        </w:tabs>
        <w:ind w:left="0" w:firstLine="851"/>
        <w:contextualSpacing/>
        <w:jc w:val="both"/>
        <w:rPr>
          <w:szCs w:val="24"/>
        </w:rPr>
      </w:pPr>
      <w:r w:rsidRPr="00A575E9">
        <w:rPr>
          <w:rFonts w:eastAsia="Calibri"/>
          <w:szCs w:val="24"/>
        </w:rPr>
        <w:t>1959</w:t>
      </w:r>
      <w:r w:rsidRPr="00A575E9">
        <w:rPr>
          <w:szCs w:val="24"/>
        </w:rPr>
        <w:t xml:space="preserve"> m. balandžio 20 d. Europos konvencija dėl savitarpio pagalbos baudžiamosiose bylose;</w:t>
      </w:r>
    </w:p>
    <w:p w14:paraId="7FAC8569" w14:textId="77777777" w:rsidR="00727616" w:rsidRPr="00A575E9" w:rsidRDefault="00727616" w:rsidP="00727616">
      <w:pPr>
        <w:numPr>
          <w:ilvl w:val="2"/>
          <w:numId w:val="14"/>
        </w:numPr>
        <w:tabs>
          <w:tab w:val="left" w:pos="1276"/>
          <w:tab w:val="left" w:pos="1418"/>
          <w:tab w:val="left" w:pos="1560"/>
        </w:tabs>
        <w:ind w:left="0" w:firstLine="851"/>
        <w:contextualSpacing/>
        <w:jc w:val="both"/>
        <w:rPr>
          <w:szCs w:val="24"/>
        </w:rPr>
      </w:pPr>
      <w:r w:rsidRPr="00A575E9">
        <w:rPr>
          <w:szCs w:val="24"/>
        </w:rPr>
        <w:t xml:space="preserve"> </w:t>
      </w:r>
      <w:r w:rsidRPr="00A50D1F">
        <w:rPr>
          <w:szCs w:val="24"/>
        </w:rPr>
        <w:t>2009 m. vasario 26 d. Tarybos pamatinis sprendimas 2009/315/TVR dėl valstybių narių keitimosi informacija iš nuosprendžių registro organizavimo ir turinio, su paskutiniais pakeitimais, padarytais 2019 m. balandžio 17 d. Europos Parlamento ir Tarybos direktyva (ES) 2019/884;</w:t>
      </w:r>
    </w:p>
    <w:p w14:paraId="188701E3" w14:textId="77777777" w:rsidR="00727616" w:rsidRPr="00A575E9" w:rsidRDefault="00727616" w:rsidP="00727616">
      <w:pPr>
        <w:numPr>
          <w:ilvl w:val="2"/>
          <w:numId w:val="14"/>
        </w:numPr>
        <w:tabs>
          <w:tab w:val="left" w:pos="1276"/>
          <w:tab w:val="left" w:pos="1418"/>
          <w:tab w:val="left" w:pos="1560"/>
        </w:tabs>
        <w:ind w:left="0" w:firstLine="851"/>
        <w:contextualSpacing/>
        <w:jc w:val="both"/>
        <w:rPr>
          <w:szCs w:val="24"/>
        </w:rPr>
      </w:pPr>
      <w:r w:rsidRPr="00A575E9">
        <w:rPr>
          <w:szCs w:val="24"/>
        </w:rPr>
        <w:t>2009 m. balandžio 6 d. Tarybos sprendimas 2009/316/TVR dėl Europos nuosprendžių registrų informacinės sistemos (ECRIS) sukūrimo pagal Pamatinio sprendimo 2009/315/ TVR 11 straipsnį;</w:t>
      </w:r>
    </w:p>
    <w:p w14:paraId="0E6014F2" w14:textId="77777777" w:rsidR="00727616" w:rsidRPr="00A575E9" w:rsidRDefault="00727616" w:rsidP="00727616">
      <w:pPr>
        <w:numPr>
          <w:ilvl w:val="2"/>
          <w:numId w:val="14"/>
        </w:numPr>
        <w:tabs>
          <w:tab w:val="left" w:pos="1276"/>
          <w:tab w:val="left" w:pos="1418"/>
          <w:tab w:val="left" w:pos="1560"/>
          <w:tab w:val="left" w:pos="2127"/>
        </w:tabs>
        <w:ind w:left="0" w:firstLine="851"/>
        <w:contextualSpacing/>
        <w:jc w:val="both"/>
        <w:rPr>
          <w:szCs w:val="24"/>
        </w:rPr>
      </w:pPr>
      <w:r w:rsidRPr="00A575E9">
        <w:rPr>
          <w:szCs w:val="24"/>
        </w:rPr>
        <w:t>2010 m. sausio 12 d. Lietuvos Respublikos Vyriausybės nutarimas Nr. 27 „Dėl Lietuvos Respublikos centrinės institucijos, atsakingos už keitimąsi informacija apie teistumą, paskyrimo“;</w:t>
      </w:r>
    </w:p>
    <w:p w14:paraId="1710333A" w14:textId="77777777" w:rsidR="00727616" w:rsidRPr="00A575E9" w:rsidRDefault="00727616" w:rsidP="00727616">
      <w:pPr>
        <w:numPr>
          <w:ilvl w:val="2"/>
          <w:numId w:val="14"/>
        </w:numPr>
        <w:tabs>
          <w:tab w:val="left" w:pos="1276"/>
          <w:tab w:val="left" w:pos="1418"/>
          <w:tab w:val="left" w:pos="1560"/>
          <w:tab w:val="left" w:pos="2127"/>
        </w:tabs>
        <w:ind w:left="0" w:firstLine="851"/>
        <w:contextualSpacing/>
        <w:jc w:val="both"/>
        <w:rPr>
          <w:szCs w:val="24"/>
        </w:rPr>
      </w:pPr>
      <w:r w:rsidRPr="00A575E9">
        <w:rPr>
          <w:szCs w:val="24"/>
        </w:rPr>
        <w:t>2019 m. balandžio 17 d. Europos Parlamento ir Tarybos direktyva (ES) 2019/884, kuria dėl keitimosi informacija apie trečiųjų šalių piliečius ir Europos nuosprendžių registrų informacinės sistemos (ECRIS) iš dalies keičiamas Tarybos pamatinis sprendimas 2009/315/TVR ir pakeičiamas Tarybos sprendimas 2009/316/TVR;</w:t>
      </w:r>
    </w:p>
    <w:p w14:paraId="6389EB18" w14:textId="77777777" w:rsidR="00727616" w:rsidRPr="00A575E9" w:rsidRDefault="00727616" w:rsidP="00727616">
      <w:pPr>
        <w:numPr>
          <w:ilvl w:val="2"/>
          <w:numId w:val="14"/>
        </w:numPr>
        <w:tabs>
          <w:tab w:val="left" w:pos="1276"/>
          <w:tab w:val="left" w:pos="1418"/>
          <w:tab w:val="left" w:pos="1560"/>
          <w:tab w:val="left" w:pos="2127"/>
        </w:tabs>
        <w:ind w:left="0" w:firstLine="851"/>
        <w:contextualSpacing/>
        <w:jc w:val="both"/>
        <w:rPr>
          <w:szCs w:val="24"/>
        </w:rPr>
      </w:pPr>
      <w:r w:rsidRPr="00A575E9">
        <w:rPr>
          <w:szCs w:val="24"/>
        </w:rPr>
        <w:t>2019 m. balandžio 17 d. Europos Parlamento ir Tarybos reglamentas (ES) 2019/816, kuriuo Europos nuosprendžių registrų informacinei sistemai papildyti sukuriama centralizuota valstybių narių, turinčių informacijos apie priimtus trečiųjų šalių piliečių ir asmenų be pilietybės apkaltinamuosius nuosprendžius, nustatymo sistema (ECRIS-TCN) ir kuriuo iš dalies keičiamas Reglamentas (ES) 2018/1726 su paskutiniais pakeitimais, padarytais 2021 m. liepos 7 d. Europos Parlamento ir Tarybos reglamentu (ES) 2021/1151;</w:t>
      </w:r>
    </w:p>
    <w:p w14:paraId="3D0CEC4F" w14:textId="77777777" w:rsidR="00727616" w:rsidRPr="00A575E9" w:rsidRDefault="00727616" w:rsidP="00727616">
      <w:pPr>
        <w:numPr>
          <w:ilvl w:val="2"/>
          <w:numId w:val="14"/>
        </w:numPr>
        <w:tabs>
          <w:tab w:val="left" w:pos="1276"/>
          <w:tab w:val="left" w:pos="1418"/>
          <w:tab w:val="left" w:pos="1560"/>
          <w:tab w:val="left" w:pos="2127"/>
        </w:tabs>
        <w:ind w:left="0" w:firstLine="851"/>
        <w:contextualSpacing/>
        <w:jc w:val="both"/>
        <w:rPr>
          <w:szCs w:val="24"/>
        </w:rPr>
      </w:pPr>
      <w:r w:rsidRPr="00A575E9">
        <w:rPr>
          <w:szCs w:val="24"/>
        </w:rPr>
        <w:t>2019 m. gegužės 20 d. Europos Parlamento ir Tarybos reglamentas (ES) 2019/818 dėl ES informacinių sistemų policijos ir teisminio bendradarbiavimo, prieglobsčio ir migracijos srityje sąveikumo sistemos sukūrimo, kuriuo iš dalies keičiami reglamentai (ES) 2018/1726, (ES) 2018/1862 ir (ES) 2019/816;</w:t>
      </w:r>
      <w:r>
        <w:rPr>
          <w:szCs w:val="24"/>
        </w:rPr>
        <w:t xml:space="preserve"> </w:t>
      </w:r>
    </w:p>
    <w:p w14:paraId="33D25E74" w14:textId="77777777" w:rsidR="00727616" w:rsidRDefault="00727616" w:rsidP="00727616">
      <w:pPr>
        <w:numPr>
          <w:ilvl w:val="2"/>
          <w:numId w:val="14"/>
        </w:numPr>
        <w:tabs>
          <w:tab w:val="left" w:pos="1276"/>
          <w:tab w:val="left" w:pos="1418"/>
          <w:tab w:val="left" w:pos="1560"/>
          <w:tab w:val="left" w:pos="2127"/>
        </w:tabs>
        <w:ind w:left="0" w:firstLine="851"/>
        <w:contextualSpacing/>
        <w:jc w:val="both"/>
        <w:rPr>
          <w:szCs w:val="24"/>
        </w:rPr>
      </w:pPr>
      <w:r>
        <w:rPr>
          <w:szCs w:val="24"/>
        </w:rPr>
        <w:t>2022 m. gruodžio 14 d. Komisijos įgyvendinimo sprendimas (</w:t>
      </w:r>
      <w:r w:rsidRPr="00A575E9">
        <w:rPr>
          <w:szCs w:val="24"/>
        </w:rPr>
        <w:t>ES) 20</w:t>
      </w:r>
      <w:r>
        <w:rPr>
          <w:szCs w:val="24"/>
        </w:rPr>
        <w:t>22</w:t>
      </w:r>
      <w:r w:rsidRPr="00A575E9">
        <w:rPr>
          <w:szCs w:val="24"/>
        </w:rPr>
        <w:t>/</w:t>
      </w:r>
      <w:r>
        <w:rPr>
          <w:szCs w:val="24"/>
        </w:rPr>
        <w:t xml:space="preserve">2470 </w:t>
      </w:r>
      <w:r w:rsidRPr="003B767A">
        <w:rPr>
          <w:szCs w:val="24"/>
        </w:rPr>
        <w:t>kuriuo nustatomos priemonės, būtinos centralizuotai valstybių narių, turinčių informacijos apie priimtus trečiųjų šalių piliečių ir asmenų be pilietybės apkaltinamuosius nuosprendžius, nustatymo sistemai (ECRIS-TCN) techniškai plėtoti ir įgyvendinti</w:t>
      </w:r>
      <w:r>
        <w:rPr>
          <w:szCs w:val="24"/>
        </w:rPr>
        <w:t>;</w:t>
      </w:r>
    </w:p>
    <w:p w14:paraId="287E541F" w14:textId="77777777" w:rsidR="00727616" w:rsidRPr="003B767A" w:rsidRDefault="00727616" w:rsidP="00727616">
      <w:pPr>
        <w:numPr>
          <w:ilvl w:val="2"/>
          <w:numId w:val="14"/>
        </w:numPr>
        <w:tabs>
          <w:tab w:val="left" w:pos="1276"/>
          <w:tab w:val="left" w:pos="1418"/>
          <w:tab w:val="left" w:pos="1560"/>
          <w:tab w:val="left" w:pos="2127"/>
        </w:tabs>
        <w:ind w:left="0" w:firstLine="851"/>
        <w:contextualSpacing/>
        <w:jc w:val="both"/>
        <w:rPr>
          <w:szCs w:val="24"/>
        </w:rPr>
      </w:pPr>
      <w:r w:rsidRPr="00DD2997">
        <w:rPr>
          <w:szCs w:val="24"/>
        </w:rPr>
        <w:t xml:space="preserve">2025 m. lapkričio 13 d. </w:t>
      </w:r>
      <w:r>
        <w:rPr>
          <w:szCs w:val="24"/>
        </w:rPr>
        <w:t xml:space="preserve">. Komisijos įgyvendinimo sprendimas </w:t>
      </w:r>
      <w:r w:rsidRPr="00DD2997">
        <w:rPr>
          <w:szCs w:val="24"/>
        </w:rPr>
        <w:t>(ES) 2025/2281 kuriuo dėl veido atvaizdų kokybės, skiriamosios gebos ir tvarkymo techninių specifikacijų, būtinų centralizuotai valstybių narių, turinčių informacijos apie priimtus trečiųjų šalių piliečių ir asmenų be pilietybės apkaltinamuosius nuosprendžius, nustatymo sistemai (ECRIS-TCN) techniškai plėtoti ir įgyvendinti, iš dalies keičiamas Įgyvendinimo sprendimas (ES) 2022/2470</w:t>
      </w:r>
      <w:r>
        <w:rPr>
          <w:szCs w:val="24"/>
        </w:rPr>
        <w:t>;</w:t>
      </w:r>
    </w:p>
    <w:p w14:paraId="116DE3C9" w14:textId="77777777" w:rsidR="00727616" w:rsidRPr="00A575E9" w:rsidRDefault="00727616" w:rsidP="00727616">
      <w:pPr>
        <w:numPr>
          <w:ilvl w:val="2"/>
          <w:numId w:val="21"/>
        </w:numPr>
        <w:tabs>
          <w:tab w:val="left" w:pos="1276"/>
          <w:tab w:val="left" w:pos="1418"/>
          <w:tab w:val="left" w:pos="1701"/>
          <w:tab w:val="left" w:pos="2127"/>
        </w:tabs>
        <w:ind w:left="0" w:firstLine="851"/>
        <w:contextualSpacing/>
        <w:jc w:val="both"/>
        <w:rPr>
          <w:b/>
          <w:szCs w:val="24"/>
          <w:u w:val="single"/>
          <w:lang w:eastAsia="lt-LT"/>
        </w:rPr>
      </w:pPr>
      <w:r w:rsidRPr="00A575E9">
        <w:rPr>
          <w:szCs w:val="24"/>
        </w:rPr>
        <w:t>Lietuvos Respublikos Vyriausybės 2012 m. balandžio 18 d.  nutarimas Nr. 435 „Dėl Įtariamųjų, kaltinamųjų ir nuteistųjų registro nuostatų patvirtinimo“;</w:t>
      </w:r>
    </w:p>
    <w:p w14:paraId="3FC8442D" w14:textId="77777777" w:rsidR="00727616" w:rsidRPr="00A575E9" w:rsidRDefault="00727616" w:rsidP="00727616">
      <w:pPr>
        <w:numPr>
          <w:ilvl w:val="2"/>
          <w:numId w:val="21"/>
        </w:numPr>
        <w:tabs>
          <w:tab w:val="left" w:pos="709"/>
          <w:tab w:val="left" w:pos="1276"/>
          <w:tab w:val="left" w:pos="1418"/>
          <w:tab w:val="left" w:pos="1560"/>
        </w:tabs>
        <w:ind w:left="0" w:firstLine="851"/>
        <w:contextualSpacing/>
        <w:jc w:val="both"/>
        <w:rPr>
          <w:b/>
          <w:szCs w:val="24"/>
          <w:u w:val="single"/>
          <w:lang w:eastAsia="lt-LT"/>
        </w:rPr>
      </w:pPr>
      <w:r w:rsidRPr="00A575E9">
        <w:rPr>
          <w:szCs w:val="24"/>
          <w:lang w:eastAsia="lt-LT"/>
        </w:rPr>
        <w:t xml:space="preserve">2011 m. liepos 29 d. Lietuvos Respublikos teisingumo ministro, Lietuvos Respublikos vidaus reikalų ministro ir Lietuvos Respublikos generalinio prokuroro įsakymas Nr. 1R-194/1V-580/I-176 „Dėl 1961 m. birželio 26 d. Lietuvos Respublikos baudžiamajame kodekse ir 2000 m. </w:t>
      </w:r>
      <w:r w:rsidRPr="00A575E9">
        <w:rPr>
          <w:szCs w:val="24"/>
          <w:lang w:eastAsia="lt-LT"/>
        </w:rPr>
        <w:lastRenderedPageBreak/>
        <w:t>rugsėjo 26 d. Lietuvos Respublikos baudžiamajame kodekse apibrėžtų nusikalstamų veikų ir nustatytų bausmių, baudžiamojo ir auklėjamojo poveikio priemonių bei kitų įpareigojimų ir draudimų atitikties 2009 m. balandžio 6 d. Tarybos sprendimo 2009/316/TVR Dėl Europos nuosprendžių registrų informacinės sistemos (ECRIS) sukūrimo pagal pamatinio sprendimo 2009/315/TVR 11 straipsnį A ir B prieduose nustatytoms kategorijoms rekomendacinės lentelės patvirtinimo“;</w:t>
      </w:r>
    </w:p>
    <w:p w14:paraId="00EC47FF" w14:textId="77777777" w:rsidR="00727616" w:rsidRPr="00A50D1F" w:rsidRDefault="00727616" w:rsidP="00727616">
      <w:pPr>
        <w:pStyle w:val="Sraopastraipa"/>
        <w:numPr>
          <w:ilvl w:val="2"/>
          <w:numId w:val="21"/>
        </w:numPr>
        <w:tabs>
          <w:tab w:val="center" w:pos="0"/>
          <w:tab w:val="left" w:pos="1418"/>
          <w:tab w:val="left" w:pos="1701"/>
        </w:tabs>
        <w:spacing w:after="0" w:line="240" w:lineRule="auto"/>
        <w:ind w:left="0" w:firstLine="851"/>
        <w:jc w:val="both"/>
        <w:rPr>
          <w:rFonts w:ascii="Times New Roman" w:hAnsi="Times New Roman" w:cs="Times New Roman"/>
          <w:sz w:val="24"/>
          <w:szCs w:val="24"/>
          <w:lang w:bidi="lo-LA"/>
        </w:rPr>
      </w:pPr>
      <w:r w:rsidRPr="00A575E9">
        <w:rPr>
          <w:rFonts w:ascii="Times New Roman" w:hAnsi="Times New Roman" w:cs="Times New Roman"/>
          <w:sz w:val="24"/>
          <w:szCs w:val="24"/>
        </w:rPr>
        <w:t>Kai kurių Lietuvos Respublikos vidaus reikalų ministerijos valdomų registrų ir valstybės informacinių sistemų duomenų saugos nuostatai, patvirtinti Lietuvos Respublikos vidaus reikalų ministro 2017 m. gruodžio 22 d. įsakymu Nr. 1V-871 „Dėl Kai kurių Lietuvos Respublikos vidaus reikalų ministerijos valdomų registrų ir valstybės informacinių sistemų duomenų saugos nuostatų patvirtinimo“;</w:t>
      </w:r>
    </w:p>
    <w:p w14:paraId="0392A65B" w14:textId="77777777" w:rsidR="00727616" w:rsidRPr="00A575E9" w:rsidRDefault="00727616" w:rsidP="00727616">
      <w:pPr>
        <w:pStyle w:val="Sraopastraipa"/>
        <w:numPr>
          <w:ilvl w:val="2"/>
          <w:numId w:val="21"/>
        </w:numPr>
        <w:tabs>
          <w:tab w:val="left" w:pos="1418"/>
          <w:tab w:val="left" w:pos="1560"/>
        </w:tabs>
        <w:spacing w:after="0" w:line="240" w:lineRule="auto"/>
        <w:ind w:left="0" w:firstLine="851"/>
        <w:jc w:val="both"/>
        <w:rPr>
          <w:rFonts w:ascii="Times New Roman" w:hAnsi="Times New Roman" w:cs="Times New Roman"/>
          <w:sz w:val="24"/>
          <w:szCs w:val="24"/>
        </w:rPr>
      </w:pPr>
      <w:r w:rsidRPr="00A575E9">
        <w:rPr>
          <w:rFonts w:ascii="Times New Roman" w:hAnsi="Times New Roman" w:cs="Times New Roman"/>
          <w:sz w:val="24"/>
          <w:szCs w:val="24"/>
        </w:rPr>
        <w:t>Įtariamųjų, kaltinamųjų ir nuteistųjų registro duomenų saugos nuostatai, patvirtinti Informatikos ir ryšių departamento prie Lietuvos Respublikos vidaus reikalų ministerijos direktoriaus 2012 m. liepos 4 d. įsakymu Nr. 5V-57 „Dėl Įtariamųjų, kaltinamųjų ir nuteistųjų registro duomenų saugos nuostatų patvirtinimo“ (2021 m. vasario 26 d. įsakymo Nr. 5V-21 redakcija);</w:t>
      </w:r>
    </w:p>
    <w:p w14:paraId="2C04A4B0" w14:textId="77777777" w:rsidR="00727616" w:rsidRPr="00A575E9" w:rsidRDefault="00727616" w:rsidP="00727616">
      <w:pPr>
        <w:numPr>
          <w:ilvl w:val="2"/>
          <w:numId w:val="21"/>
        </w:numPr>
        <w:tabs>
          <w:tab w:val="center" w:pos="0"/>
          <w:tab w:val="left" w:pos="1701"/>
        </w:tabs>
        <w:ind w:left="0" w:firstLine="851"/>
        <w:contextualSpacing/>
        <w:jc w:val="both"/>
        <w:rPr>
          <w:rFonts w:eastAsia="Calibri"/>
          <w:szCs w:val="24"/>
          <w:lang w:bidi="lo-LA"/>
        </w:rPr>
      </w:pPr>
      <w:r w:rsidRPr="00A50D1F">
        <w:rPr>
          <w:rFonts w:eastAsia="Calibri"/>
          <w:szCs w:val="24"/>
        </w:rPr>
        <w:t>Kai kurių Lietuvos Respublikos vidaus reikalų ministerijos valdomų registrų ir valstybės informacinių sistemų saugaus elektroninės informacijos tvarkymo taisyklės, Kai kurių Lietuvos Respublikos vidaus reikalų ministerijos valdomų registrų ir valstybės informacinių sistemų naudotojų administravimo taisyklės, patvirtintos Lietuvos Respublikos vidaus reikalų ministro      2018 m. lapkričio 26 d. įsakymu Nr. 1V-871 „Dėl Kai kurių Lietuvos Respublikos vidaus reikalų ministerijos valdomų registrų ir valstybės informacinių sistemų saugaus elektroninės informacijos tvarkymo taisyklių, naudotojų administravimo taisyklių ir veiklos tęstinumo valdymo plano patvirtinimo“;</w:t>
      </w:r>
    </w:p>
    <w:p w14:paraId="492EB8AE" w14:textId="77777777" w:rsidR="00727616" w:rsidRPr="00A575E9" w:rsidRDefault="00727616" w:rsidP="00727616">
      <w:pPr>
        <w:numPr>
          <w:ilvl w:val="2"/>
          <w:numId w:val="21"/>
        </w:numPr>
        <w:tabs>
          <w:tab w:val="left" w:pos="1560"/>
        </w:tabs>
        <w:ind w:left="0" w:firstLine="851"/>
        <w:contextualSpacing/>
        <w:jc w:val="both"/>
        <w:rPr>
          <w:szCs w:val="24"/>
        </w:rPr>
      </w:pPr>
      <w:r w:rsidRPr="00A575E9">
        <w:rPr>
          <w:szCs w:val="24"/>
        </w:rPr>
        <w:t>Informatikos ir ryšių departamento prie Lietuvos Respublikos vidaus reikalų ministerijos direktoriaus 2021 m. liepos 21 d. įsakymas Nr. 5V-68 „Dėl Įtariamųjų, kaltinamųjų ir nuteistųjų registro objektų registravimo ir duomenų teikimo taisyklių patvirtinimo“;</w:t>
      </w:r>
    </w:p>
    <w:p w14:paraId="206FC35E" w14:textId="77777777" w:rsidR="00727616" w:rsidRPr="00A575E9" w:rsidRDefault="00727616" w:rsidP="00727616">
      <w:pPr>
        <w:numPr>
          <w:ilvl w:val="2"/>
          <w:numId w:val="21"/>
        </w:numPr>
        <w:tabs>
          <w:tab w:val="left" w:pos="1560"/>
        </w:tabs>
        <w:ind w:left="0" w:firstLine="851"/>
        <w:contextualSpacing/>
        <w:jc w:val="both"/>
        <w:rPr>
          <w:szCs w:val="24"/>
        </w:rPr>
      </w:pPr>
      <w:r w:rsidRPr="00A575E9">
        <w:rPr>
          <w:bCs/>
          <w:szCs w:val="24"/>
        </w:rPr>
        <w:t>Lietuvos standartas LST EN ISO/IEC 27001;</w:t>
      </w:r>
    </w:p>
    <w:p w14:paraId="7AA6A857" w14:textId="77777777" w:rsidR="00727616" w:rsidRPr="00A575E9" w:rsidRDefault="00727616" w:rsidP="00727616">
      <w:pPr>
        <w:numPr>
          <w:ilvl w:val="2"/>
          <w:numId w:val="21"/>
        </w:numPr>
        <w:tabs>
          <w:tab w:val="left" w:pos="1560"/>
        </w:tabs>
        <w:ind w:left="0" w:firstLine="851"/>
        <w:contextualSpacing/>
        <w:jc w:val="both"/>
        <w:rPr>
          <w:bCs/>
          <w:szCs w:val="24"/>
        </w:rPr>
      </w:pPr>
      <w:r w:rsidRPr="00A575E9">
        <w:rPr>
          <w:bCs/>
          <w:szCs w:val="24"/>
        </w:rPr>
        <w:t>Lietuvos standartas LST EN ISO/IEC 27002.</w:t>
      </w:r>
    </w:p>
    <w:p w14:paraId="6694FE79" w14:textId="77777777" w:rsidR="00727616" w:rsidRPr="00A575E9" w:rsidRDefault="00727616" w:rsidP="00727616">
      <w:pPr>
        <w:pStyle w:val="Sraopastraipa"/>
        <w:tabs>
          <w:tab w:val="center" w:pos="0"/>
        </w:tabs>
        <w:spacing w:after="0" w:line="240" w:lineRule="auto"/>
        <w:ind w:left="851"/>
        <w:jc w:val="both"/>
        <w:rPr>
          <w:rFonts w:ascii="Times New Roman" w:hAnsi="Times New Roman" w:cs="Times New Roman"/>
          <w:b/>
          <w:sz w:val="24"/>
          <w:szCs w:val="24"/>
        </w:rPr>
      </w:pPr>
    </w:p>
    <w:p w14:paraId="7CF3654F" w14:textId="77777777" w:rsidR="00727616" w:rsidRPr="00A575E9" w:rsidRDefault="00727616" w:rsidP="00727616">
      <w:pPr>
        <w:pStyle w:val="Sraopastraipa"/>
        <w:numPr>
          <w:ilvl w:val="1"/>
          <w:numId w:val="21"/>
        </w:numPr>
        <w:tabs>
          <w:tab w:val="center" w:pos="0"/>
        </w:tabs>
        <w:spacing w:after="0" w:line="240" w:lineRule="auto"/>
        <w:ind w:left="0" w:firstLine="709"/>
        <w:rPr>
          <w:rFonts w:ascii="Times New Roman" w:hAnsi="Times New Roman" w:cs="Times New Roman"/>
          <w:b/>
          <w:sz w:val="24"/>
          <w:szCs w:val="24"/>
        </w:rPr>
      </w:pPr>
      <w:r w:rsidRPr="00A575E9">
        <w:rPr>
          <w:rFonts w:ascii="Times New Roman" w:hAnsi="Times New Roman" w:cs="Times New Roman"/>
          <w:b/>
          <w:sz w:val="24"/>
          <w:szCs w:val="24"/>
        </w:rPr>
        <w:t>Registro ir jo funkcinių komponentų naudojamų technologijų aprašymas:</w:t>
      </w:r>
    </w:p>
    <w:p w14:paraId="2082837C" w14:textId="77777777" w:rsidR="00727616" w:rsidRPr="00A50D1F" w:rsidRDefault="00727616" w:rsidP="00727616">
      <w:pPr>
        <w:pStyle w:val="Sraopastraipa"/>
        <w:numPr>
          <w:ilvl w:val="2"/>
          <w:numId w:val="21"/>
        </w:numPr>
        <w:tabs>
          <w:tab w:val="center" w:pos="0"/>
        </w:tabs>
        <w:spacing w:after="0" w:line="240" w:lineRule="auto"/>
        <w:ind w:left="0" w:firstLine="709"/>
        <w:jc w:val="both"/>
        <w:rPr>
          <w:rFonts w:ascii="Times New Roman" w:hAnsi="Times New Roman" w:cs="Times New Roman"/>
          <w:sz w:val="24"/>
          <w:szCs w:val="24"/>
        </w:rPr>
      </w:pPr>
      <w:r w:rsidRPr="00A575E9">
        <w:rPr>
          <w:rFonts w:ascii="Times New Roman" w:hAnsi="Times New Roman" w:cs="Times New Roman"/>
          <w:sz w:val="24"/>
          <w:szCs w:val="24"/>
          <w:u w:val="single"/>
        </w:rPr>
        <w:t>Registro naudotojo sąsajai naudojamos technologijos</w:t>
      </w:r>
      <w:r w:rsidRPr="00A575E9">
        <w:rPr>
          <w:rFonts w:ascii="Times New Roman" w:hAnsi="Times New Roman" w:cs="Times New Roman"/>
          <w:sz w:val="24"/>
          <w:szCs w:val="24"/>
        </w:rPr>
        <w:t xml:space="preserve">: </w:t>
      </w:r>
      <w:r w:rsidRPr="00A50D1F">
        <w:rPr>
          <w:rFonts w:ascii="Times New Roman" w:hAnsi="Times New Roman" w:cs="Times New Roman"/>
          <w:sz w:val="24"/>
          <w:szCs w:val="24"/>
        </w:rPr>
        <w:t xml:space="preserve">Registro duomenų tvarkymo modulio naudotojo sąsajai naudojamos technologijos: Registro programinės įrangos aplikacijos </w:t>
      </w:r>
      <w:proofErr w:type="spellStart"/>
      <w:r w:rsidRPr="00A50D1F">
        <w:rPr>
          <w:rFonts w:ascii="Times New Roman" w:hAnsi="Times New Roman" w:cs="Times New Roman"/>
          <w:sz w:val="24"/>
          <w:szCs w:val="24"/>
        </w:rPr>
        <w:t>Oracle</w:t>
      </w:r>
      <w:proofErr w:type="spellEnd"/>
      <w:r w:rsidRPr="00A50D1F">
        <w:rPr>
          <w:rFonts w:ascii="Times New Roman" w:hAnsi="Times New Roman" w:cs="Times New Roman"/>
          <w:sz w:val="24"/>
          <w:szCs w:val="24"/>
        </w:rPr>
        <w:t xml:space="preserve"> </w:t>
      </w:r>
      <w:proofErr w:type="spellStart"/>
      <w:r w:rsidRPr="00A50D1F">
        <w:rPr>
          <w:rFonts w:ascii="Times New Roman" w:hAnsi="Times New Roman" w:cs="Times New Roman"/>
          <w:sz w:val="24"/>
          <w:szCs w:val="24"/>
        </w:rPr>
        <w:t>Forms</w:t>
      </w:r>
      <w:proofErr w:type="spellEnd"/>
      <w:r w:rsidRPr="00A50D1F">
        <w:rPr>
          <w:rFonts w:ascii="Times New Roman" w:hAnsi="Times New Roman" w:cs="Times New Roman"/>
          <w:sz w:val="24"/>
          <w:szCs w:val="24"/>
        </w:rPr>
        <w:t xml:space="preserve"> 12c – aplikacijų serveris </w:t>
      </w:r>
      <w:proofErr w:type="spellStart"/>
      <w:r w:rsidRPr="00A50D1F">
        <w:rPr>
          <w:rFonts w:ascii="Times New Roman" w:hAnsi="Times New Roman" w:cs="Times New Roman"/>
          <w:sz w:val="24"/>
          <w:szCs w:val="24"/>
        </w:rPr>
        <w:t>Weblogic</w:t>
      </w:r>
      <w:proofErr w:type="spellEnd"/>
      <w:r w:rsidRPr="00A50D1F">
        <w:rPr>
          <w:rFonts w:ascii="Times New Roman" w:hAnsi="Times New Roman" w:cs="Times New Roman"/>
          <w:sz w:val="24"/>
          <w:szCs w:val="24"/>
        </w:rPr>
        <w:t xml:space="preserve">; Duomenų bazių valdymo sistemos platforma – </w:t>
      </w:r>
      <w:proofErr w:type="spellStart"/>
      <w:r w:rsidRPr="00A50D1F">
        <w:rPr>
          <w:rFonts w:ascii="Times New Roman" w:hAnsi="Times New Roman" w:cs="Times New Roman"/>
          <w:sz w:val="24"/>
          <w:szCs w:val="24"/>
        </w:rPr>
        <w:t>Oracle</w:t>
      </w:r>
      <w:proofErr w:type="spellEnd"/>
      <w:r w:rsidRPr="00A50D1F">
        <w:rPr>
          <w:rFonts w:ascii="Times New Roman" w:hAnsi="Times New Roman" w:cs="Times New Roman"/>
          <w:sz w:val="24"/>
          <w:szCs w:val="24"/>
        </w:rPr>
        <w:t xml:space="preserve"> duomenų bazės versija 12.1.0.2.0;</w:t>
      </w:r>
    </w:p>
    <w:p w14:paraId="49FAE238" w14:textId="77777777" w:rsidR="00727616" w:rsidRPr="00A50D1F" w:rsidRDefault="00727616" w:rsidP="00727616">
      <w:pPr>
        <w:pStyle w:val="Sraopastraipa"/>
        <w:numPr>
          <w:ilvl w:val="2"/>
          <w:numId w:val="21"/>
        </w:numPr>
        <w:tabs>
          <w:tab w:val="center" w:pos="0"/>
        </w:tabs>
        <w:spacing w:after="0" w:line="240" w:lineRule="auto"/>
        <w:ind w:left="0" w:firstLine="709"/>
        <w:jc w:val="both"/>
        <w:rPr>
          <w:rFonts w:ascii="Times New Roman" w:hAnsi="Times New Roman" w:cs="Times New Roman"/>
          <w:sz w:val="24"/>
          <w:szCs w:val="24"/>
        </w:rPr>
      </w:pPr>
      <w:r w:rsidRPr="00A50D1F">
        <w:rPr>
          <w:rFonts w:ascii="Times New Roman" w:hAnsi="Times New Roman" w:cs="Times New Roman"/>
          <w:sz w:val="24"/>
          <w:szCs w:val="24"/>
          <w:u w:val="single"/>
        </w:rPr>
        <w:t>Registro integracijai</w:t>
      </w:r>
      <w:r w:rsidRPr="00A50D1F">
        <w:rPr>
          <w:rFonts w:ascii="Times New Roman" w:hAnsi="Times New Roman" w:cs="Times New Roman"/>
          <w:sz w:val="24"/>
          <w:szCs w:val="24"/>
        </w:rPr>
        <w:t xml:space="preserve"> su kitomis informacinėmis sistemomis naudojamos žiniatinklio paslaugos (angl.</w:t>
      </w:r>
      <w:r w:rsidRPr="00A50D1F">
        <w:rPr>
          <w:rFonts w:ascii="Times New Roman" w:hAnsi="Times New Roman" w:cs="Times New Roman"/>
          <w:i/>
          <w:sz w:val="24"/>
          <w:szCs w:val="24"/>
        </w:rPr>
        <w:t xml:space="preserve"> </w:t>
      </w:r>
      <w:proofErr w:type="spellStart"/>
      <w:r w:rsidRPr="00A50D1F">
        <w:rPr>
          <w:rFonts w:ascii="Times New Roman" w:hAnsi="Times New Roman" w:cs="Times New Roman"/>
          <w:i/>
          <w:sz w:val="24"/>
          <w:szCs w:val="24"/>
        </w:rPr>
        <w:t>Web</w:t>
      </w:r>
      <w:proofErr w:type="spellEnd"/>
      <w:r w:rsidRPr="00A50D1F">
        <w:rPr>
          <w:rFonts w:ascii="Times New Roman" w:hAnsi="Times New Roman" w:cs="Times New Roman"/>
          <w:i/>
          <w:sz w:val="24"/>
          <w:szCs w:val="24"/>
        </w:rPr>
        <w:t xml:space="preserve"> </w:t>
      </w:r>
      <w:proofErr w:type="spellStart"/>
      <w:r w:rsidRPr="00A50D1F">
        <w:rPr>
          <w:rFonts w:ascii="Times New Roman" w:hAnsi="Times New Roman" w:cs="Times New Roman"/>
          <w:i/>
          <w:sz w:val="24"/>
          <w:szCs w:val="24"/>
        </w:rPr>
        <w:t>Services</w:t>
      </w:r>
      <w:proofErr w:type="spellEnd"/>
      <w:r w:rsidRPr="00A50D1F">
        <w:rPr>
          <w:rFonts w:ascii="Times New Roman" w:hAnsi="Times New Roman" w:cs="Times New Roman"/>
          <w:sz w:val="24"/>
          <w:szCs w:val="24"/>
        </w:rPr>
        <w:t>), kurios sukurtos naudojant JAVA technologijas bei remiantis SOA (angl.</w:t>
      </w:r>
      <w:r w:rsidRPr="00A50D1F">
        <w:rPr>
          <w:rFonts w:ascii="Times New Roman" w:hAnsi="Times New Roman" w:cs="Times New Roman"/>
          <w:i/>
          <w:sz w:val="24"/>
          <w:szCs w:val="24"/>
        </w:rPr>
        <w:t xml:space="preserve"> </w:t>
      </w:r>
      <w:proofErr w:type="spellStart"/>
      <w:r w:rsidRPr="00A50D1F">
        <w:rPr>
          <w:rFonts w:ascii="Times New Roman" w:hAnsi="Times New Roman" w:cs="Times New Roman"/>
          <w:i/>
          <w:sz w:val="24"/>
          <w:szCs w:val="24"/>
        </w:rPr>
        <w:t>Service</w:t>
      </w:r>
      <w:proofErr w:type="spellEnd"/>
      <w:r w:rsidRPr="00A50D1F">
        <w:rPr>
          <w:rFonts w:ascii="Times New Roman" w:hAnsi="Times New Roman" w:cs="Times New Roman"/>
          <w:i/>
          <w:sz w:val="24"/>
          <w:szCs w:val="24"/>
        </w:rPr>
        <w:t xml:space="preserve"> </w:t>
      </w:r>
      <w:proofErr w:type="spellStart"/>
      <w:r w:rsidRPr="00A50D1F">
        <w:rPr>
          <w:rFonts w:ascii="Times New Roman" w:hAnsi="Times New Roman" w:cs="Times New Roman"/>
          <w:i/>
          <w:sz w:val="24"/>
          <w:szCs w:val="24"/>
        </w:rPr>
        <w:t>Oriented</w:t>
      </w:r>
      <w:proofErr w:type="spellEnd"/>
      <w:r w:rsidRPr="00A50D1F">
        <w:rPr>
          <w:rFonts w:ascii="Times New Roman" w:hAnsi="Times New Roman" w:cs="Times New Roman"/>
          <w:i/>
          <w:sz w:val="24"/>
          <w:szCs w:val="24"/>
        </w:rPr>
        <w:t xml:space="preserve"> </w:t>
      </w:r>
      <w:proofErr w:type="spellStart"/>
      <w:r w:rsidRPr="00A50D1F">
        <w:rPr>
          <w:rFonts w:ascii="Times New Roman" w:hAnsi="Times New Roman" w:cs="Times New Roman"/>
          <w:i/>
          <w:sz w:val="24"/>
          <w:szCs w:val="24"/>
        </w:rPr>
        <w:t>Architecture</w:t>
      </w:r>
      <w:proofErr w:type="spellEnd"/>
      <w:r w:rsidRPr="00A50D1F">
        <w:rPr>
          <w:rFonts w:ascii="Times New Roman" w:hAnsi="Times New Roman" w:cs="Times New Roman"/>
          <w:sz w:val="24"/>
          <w:szCs w:val="24"/>
        </w:rPr>
        <w:t xml:space="preserve">) principais. Užklausos, duomenų gavimui ir duomenų teikimui, vyksta naudojant SOAP protokolą (angl. </w:t>
      </w:r>
      <w:proofErr w:type="spellStart"/>
      <w:r w:rsidRPr="00A50D1F">
        <w:rPr>
          <w:rFonts w:ascii="Times New Roman" w:hAnsi="Times New Roman" w:cs="Times New Roman"/>
          <w:i/>
          <w:sz w:val="24"/>
          <w:szCs w:val="24"/>
        </w:rPr>
        <w:t>Simple</w:t>
      </w:r>
      <w:proofErr w:type="spellEnd"/>
      <w:r w:rsidRPr="00A50D1F">
        <w:rPr>
          <w:rFonts w:ascii="Times New Roman" w:hAnsi="Times New Roman" w:cs="Times New Roman"/>
          <w:i/>
          <w:sz w:val="24"/>
          <w:szCs w:val="24"/>
        </w:rPr>
        <w:t xml:space="preserve"> </w:t>
      </w:r>
      <w:proofErr w:type="spellStart"/>
      <w:r w:rsidRPr="00A50D1F">
        <w:rPr>
          <w:rFonts w:ascii="Times New Roman" w:hAnsi="Times New Roman" w:cs="Times New Roman"/>
          <w:i/>
          <w:sz w:val="24"/>
          <w:szCs w:val="24"/>
        </w:rPr>
        <w:t>Object</w:t>
      </w:r>
      <w:proofErr w:type="spellEnd"/>
      <w:r w:rsidRPr="00A50D1F">
        <w:rPr>
          <w:rFonts w:ascii="Times New Roman" w:hAnsi="Times New Roman" w:cs="Times New Roman"/>
          <w:i/>
          <w:sz w:val="24"/>
          <w:szCs w:val="24"/>
        </w:rPr>
        <w:t xml:space="preserve"> Access </w:t>
      </w:r>
      <w:proofErr w:type="spellStart"/>
      <w:r w:rsidRPr="00A50D1F">
        <w:rPr>
          <w:rFonts w:ascii="Times New Roman" w:hAnsi="Times New Roman" w:cs="Times New Roman"/>
          <w:i/>
          <w:sz w:val="24"/>
          <w:szCs w:val="24"/>
        </w:rPr>
        <w:t>Protocol</w:t>
      </w:r>
      <w:proofErr w:type="spellEnd"/>
      <w:r w:rsidRPr="00A50D1F">
        <w:rPr>
          <w:rFonts w:ascii="Times New Roman" w:hAnsi="Times New Roman" w:cs="Times New Roman"/>
          <w:sz w:val="24"/>
          <w:szCs w:val="24"/>
        </w:rPr>
        <w:t xml:space="preserve">) ir </w:t>
      </w:r>
      <w:proofErr w:type="spellStart"/>
      <w:r w:rsidRPr="00A50D1F">
        <w:rPr>
          <w:rFonts w:ascii="Times New Roman" w:hAnsi="Times New Roman" w:cs="Times New Roman"/>
          <w:sz w:val="24"/>
          <w:szCs w:val="24"/>
        </w:rPr>
        <w:t>gRPC</w:t>
      </w:r>
      <w:proofErr w:type="spellEnd"/>
      <w:r w:rsidRPr="00A50D1F">
        <w:rPr>
          <w:rFonts w:ascii="Times New Roman" w:hAnsi="Times New Roman" w:cs="Times New Roman"/>
          <w:sz w:val="24"/>
          <w:szCs w:val="24"/>
        </w:rPr>
        <w:t xml:space="preserve"> (</w:t>
      </w:r>
      <w:proofErr w:type="spellStart"/>
      <w:r w:rsidRPr="00A50D1F">
        <w:rPr>
          <w:rFonts w:ascii="Times New Roman" w:hAnsi="Times New Roman" w:cs="Times New Roman"/>
          <w:i/>
          <w:iCs/>
          <w:sz w:val="24"/>
          <w:szCs w:val="24"/>
        </w:rPr>
        <w:t>google</w:t>
      </w:r>
      <w:proofErr w:type="spellEnd"/>
      <w:r w:rsidRPr="00A50D1F">
        <w:rPr>
          <w:rFonts w:ascii="Times New Roman" w:hAnsi="Times New Roman" w:cs="Times New Roman"/>
          <w:i/>
          <w:iCs/>
          <w:sz w:val="24"/>
          <w:szCs w:val="24"/>
        </w:rPr>
        <w:t xml:space="preserve"> </w:t>
      </w:r>
      <w:proofErr w:type="spellStart"/>
      <w:r w:rsidRPr="00A50D1F">
        <w:rPr>
          <w:rFonts w:ascii="Times New Roman" w:hAnsi="Times New Roman" w:cs="Times New Roman"/>
          <w:i/>
          <w:iCs/>
          <w:sz w:val="24"/>
          <w:szCs w:val="24"/>
        </w:rPr>
        <w:t>Remote</w:t>
      </w:r>
      <w:proofErr w:type="spellEnd"/>
      <w:r w:rsidRPr="00A50D1F">
        <w:rPr>
          <w:rFonts w:ascii="Times New Roman" w:hAnsi="Times New Roman" w:cs="Times New Roman"/>
          <w:i/>
          <w:iCs/>
          <w:sz w:val="24"/>
          <w:szCs w:val="24"/>
        </w:rPr>
        <w:t xml:space="preserve"> </w:t>
      </w:r>
      <w:proofErr w:type="spellStart"/>
      <w:r w:rsidRPr="00A50D1F">
        <w:rPr>
          <w:rFonts w:ascii="Times New Roman" w:hAnsi="Times New Roman" w:cs="Times New Roman"/>
          <w:i/>
          <w:iCs/>
          <w:sz w:val="24"/>
          <w:szCs w:val="24"/>
        </w:rPr>
        <w:t>Procedure</w:t>
      </w:r>
      <w:proofErr w:type="spellEnd"/>
      <w:r w:rsidRPr="00A50D1F">
        <w:rPr>
          <w:rFonts w:ascii="Times New Roman" w:hAnsi="Times New Roman" w:cs="Times New Roman"/>
          <w:i/>
          <w:iCs/>
          <w:sz w:val="24"/>
          <w:szCs w:val="24"/>
        </w:rPr>
        <w:t xml:space="preserve"> </w:t>
      </w:r>
      <w:proofErr w:type="spellStart"/>
      <w:r w:rsidRPr="00A50D1F">
        <w:rPr>
          <w:rFonts w:ascii="Times New Roman" w:hAnsi="Times New Roman" w:cs="Times New Roman"/>
          <w:i/>
          <w:iCs/>
          <w:sz w:val="24"/>
          <w:szCs w:val="24"/>
        </w:rPr>
        <w:t>Call</w:t>
      </w:r>
      <w:proofErr w:type="spellEnd"/>
      <w:r w:rsidRPr="00A50D1F">
        <w:rPr>
          <w:rFonts w:ascii="Times New Roman" w:hAnsi="Times New Roman" w:cs="Times New Roman"/>
          <w:sz w:val="24"/>
          <w:szCs w:val="24"/>
        </w:rPr>
        <w:t xml:space="preserve">), duomenų bazės procedūras, duomenų atnaujinimui naudojamas </w:t>
      </w:r>
      <w:proofErr w:type="spellStart"/>
      <w:r w:rsidRPr="00A50D1F">
        <w:rPr>
          <w:rFonts w:ascii="Times New Roman" w:hAnsi="Times New Roman" w:cs="Times New Roman"/>
          <w:i/>
          <w:sz w:val="24"/>
          <w:szCs w:val="24"/>
        </w:rPr>
        <w:t>Oracle</w:t>
      </w:r>
      <w:proofErr w:type="spellEnd"/>
      <w:r w:rsidRPr="00A50D1F">
        <w:rPr>
          <w:rFonts w:ascii="Times New Roman" w:hAnsi="Times New Roman" w:cs="Times New Roman"/>
          <w:i/>
          <w:sz w:val="24"/>
          <w:szCs w:val="24"/>
        </w:rPr>
        <w:t xml:space="preserve"> </w:t>
      </w:r>
      <w:proofErr w:type="spellStart"/>
      <w:r w:rsidRPr="00A50D1F">
        <w:rPr>
          <w:rFonts w:ascii="Times New Roman" w:hAnsi="Times New Roman" w:cs="Times New Roman"/>
          <w:i/>
          <w:sz w:val="24"/>
          <w:szCs w:val="24"/>
        </w:rPr>
        <w:t>Materialized</w:t>
      </w:r>
      <w:proofErr w:type="spellEnd"/>
      <w:r w:rsidRPr="00A50D1F">
        <w:rPr>
          <w:rFonts w:ascii="Times New Roman" w:hAnsi="Times New Roman" w:cs="Times New Roman"/>
          <w:i/>
          <w:sz w:val="24"/>
          <w:szCs w:val="24"/>
        </w:rPr>
        <w:t xml:space="preserve"> </w:t>
      </w:r>
      <w:proofErr w:type="spellStart"/>
      <w:r w:rsidRPr="00A50D1F">
        <w:rPr>
          <w:rFonts w:ascii="Times New Roman" w:hAnsi="Times New Roman" w:cs="Times New Roman"/>
          <w:i/>
          <w:sz w:val="24"/>
          <w:szCs w:val="24"/>
        </w:rPr>
        <w:t>view</w:t>
      </w:r>
      <w:proofErr w:type="spellEnd"/>
      <w:r w:rsidRPr="00A50D1F">
        <w:rPr>
          <w:rFonts w:ascii="Times New Roman" w:hAnsi="Times New Roman" w:cs="Times New Roman"/>
          <w:sz w:val="24"/>
          <w:szCs w:val="24"/>
        </w:rPr>
        <w:t xml:space="preserve"> mechanizmas, kai informacija apie duomenų pakeitimus saugoma lentelėse (</w:t>
      </w:r>
      <w:r w:rsidRPr="00A50D1F">
        <w:rPr>
          <w:rFonts w:ascii="Times New Roman" w:hAnsi="Times New Roman" w:cs="Times New Roman"/>
          <w:i/>
          <w:sz w:val="24"/>
          <w:szCs w:val="24"/>
        </w:rPr>
        <w:t>Snapshot.log</w:t>
      </w:r>
      <w:r w:rsidRPr="00A50D1F">
        <w:rPr>
          <w:rFonts w:ascii="Times New Roman" w:hAnsi="Times New Roman" w:cs="Times New Roman"/>
          <w:sz w:val="24"/>
          <w:szCs w:val="24"/>
        </w:rPr>
        <w:t>);</w:t>
      </w:r>
    </w:p>
    <w:p w14:paraId="38C564B2" w14:textId="77777777" w:rsidR="00727616" w:rsidRPr="00A50D1F" w:rsidRDefault="00727616" w:rsidP="00727616">
      <w:pPr>
        <w:pStyle w:val="Sraopastraipa"/>
        <w:numPr>
          <w:ilvl w:val="2"/>
          <w:numId w:val="21"/>
        </w:numPr>
        <w:tabs>
          <w:tab w:val="center" w:pos="0"/>
        </w:tabs>
        <w:spacing w:after="0" w:line="240" w:lineRule="auto"/>
        <w:ind w:left="0" w:firstLine="709"/>
        <w:jc w:val="both"/>
        <w:rPr>
          <w:rFonts w:ascii="Times New Roman" w:hAnsi="Times New Roman" w:cs="Times New Roman"/>
          <w:sz w:val="24"/>
          <w:szCs w:val="24"/>
        </w:rPr>
      </w:pPr>
      <w:r w:rsidRPr="00A575E9">
        <w:rPr>
          <w:rFonts w:ascii="Times New Roman" w:hAnsi="Times New Roman" w:cs="Times New Roman"/>
          <w:sz w:val="24"/>
          <w:szCs w:val="24"/>
          <w:u w:val="single"/>
        </w:rPr>
        <w:t>DVS naudojamos technologijos</w:t>
      </w:r>
      <w:r w:rsidRPr="00A575E9">
        <w:rPr>
          <w:rFonts w:ascii="Times New Roman" w:hAnsi="Times New Roman" w:cs="Times New Roman"/>
          <w:sz w:val="24"/>
          <w:szCs w:val="24"/>
        </w:rPr>
        <w:t xml:space="preserve">: </w:t>
      </w:r>
      <w:r w:rsidRPr="00BD4718">
        <w:rPr>
          <w:rFonts w:ascii="Times New Roman" w:hAnsi="Times New Roman" w:cs="Times New Roman"/>
          <w:sz w:val="24"/>
          <w:szCs w:val="24"/>
        </w:rPr>
        <w:t xml:space="preserve">elementų </w:t>
      </w:r>
      <w:r w:rsidRPr="00A50D1F">
        <w:rPr>
          <w:rFonts w:ascii="Times New Roman" w:hAnsi="Times New Roman" w:cs="Times New Roman"/>
          <w:sz w:val="24"/>
          <w:szCs w:val="24"/>
        </w:rPr>
        <w:t xml:space="preserve">kūrimui, konfigūravimui ir valdymui yra naudojamas </w:t>
      </w:r>
      <w:proofErr w:type="spellStart"/>
      <w:r w:rsidRPr="00A50D1F">
        <w:rPr>
          <w:rFonts w:ascii="Times New Roman" w:hAnsi="Times New Roman" w:cs="Times New Roman"/>
          <w:sz w:val="24"/>
          <w:szCs w:val="24"/>
        </w:rPr>
        <w:t>Spring</w:t>
      </w:r>
      <w:proofErr w:type="spellEnd"/>
      <w:r w:rsidRPr="00A50D1F">
        <w:rPr>
          <w:rFonts w:ascii="Times New Roman" w:hAnsi="Times New Roman" w:cs="Times New Roman"/>
          <w:sz w:val="24"/>
          <w:szCs w:val="24"/>
        </w:rPr>
        <w:t xml:space="preserve"> karkasas, komponentai aprašomi pagal </w:t>
      </w:r>
      <w:proofErr w:type="spellStart"/>
      <w:r w:rsidRPr="00A50D1F">
        <w:rPr>
          <w:rFonts w:ascii="Times New Roman" w:hAnsi="Times New Roman" w:cs="Times New Roman"/>
          <w:sz w:val="24"/>
          <w:szCs w:val="24"/>
        </w:rPr>
        <w:t>JavaBean</w:t>
      </w:r>
      <w:proofErr w:type="spellEnd"/>
      <w:r w:rsidRPr="00A50D1F">
        <w:rPr>
          <w:rFonts w:ascii="Times New Roman" w:hAnsi="Times New Roman" w:cs="Times New Roman"/>
          <w:sz w:val="24"/>
          <w:szCs w:val="24"/>
        </w:rPr>
        <w:t xml:space="preserve"> standartus,  veiklos logika realizuota JAVA, atvaizdavimui naudojamas </w:t>
      </w:r>
      <w:proofErr w:type="spellStart"/>
      <w:r w:rsidRPr="00A50D1F">
        <w:rPr>
          <w:rFonts w:ascii="Times New Roman" w:hAnsi="Times New Roman" w:cs="Times New Roman"/>
          <w:sz w:val="24"/>
          <w:szCs w:val="24"/>
        </w:rPr>
        <w:t>Velocity</w:t>
      </w:r>
      <w:proofErr w:type="spellEnd"/>
      <w:r w:rsidRPr="00A50D1F">
        <w:rPr>
          <w:rFonts w:ascii="Times New Roman" w:hAnsi="Times New Roman" w:cs="Times New Roman"/>
          <w:sz w:val="24"/>
          <w:szCs w:val="24"/>
        </w:rPr>
        <w:t xml:space="preserve">  šablonų mechanizmas (angl. </w:t>
      </w:r>
      <w:proofErr w:type="spellStart"/>
      <w:r w:rsidRPr="00A50D1F">
        <w:rPr>
          <w:rFonts w:ascii="Times New Roman" w:hAnsi="Times New Roman" w:cs="Times New Roman"/>
          <w:i/>
          <w:sz w:val="24"/>
          <w:szCs w:val="24"/>
        </w:rPr>
        <w:t>Velocity</w:t>
      </w:r>
      <w:proofErr w:type="spellEnd"/>
      <w:r w:rsidRPr="00A50D1F">
        <w:rPr>
          <w:rFonts w:ascii="Times New Roman" w:hAnsi="Times New Roman" w:cs="Times New Roman"/>
          <w:i/>
          <w:sz w:val="24"/>
          <w:szCs w:val="24"/>
        </w:rPr>
        <w:t xml:space="preserve"> </w:t>
      </w:r>
      <w:proofErr w:type="spellStart"/>
      <w:r w:rsidRPr="00A50D1F">
        <w:rPr>
          <w:rFonts w:ascii="Times New Roman" w:hAnsi="Times New Roman" w:cs="Times New Roman"/>
          <w:i/>
          <w:sz w:val="24"/>
          <w:szCs w:val="24"/>
        </w:rPr>
        <w:t>template</w:t>
      </w:r>
      <w:proofErr w:type="spellEnd"/>
      <w:r w:rsidRPr="00A50D1F">
        <w:rPr>
          <w:rFonts w:ascii="Times New Roman" w:hAnsi="Times New Roman" w:cs="Times New Roman"/>
          <w:i/>
          <w:sz w:val="24"/>
          <w:szCs w:val="24"/>
        </w:rPr>
        <w:t xml:space="preserve"> </w:t>
      </w:r>
      <w:proofErr w:type="spellStart"/>
      <w:r w:rsidRPr="00A50D1F">
        <w:rPr>
          <w:rFonts w:ascii="Times New Roman" w:hAnsi="Times New Roman" w:cs="Times New Roman"/>
          <w:i/>
          <w:sz w:val="24"/>
          <w:szCs w:val="24"/>
        </w:rPr>
        <w:t>engine</w:t>
      </w:r>
      <w:proofErr w:type="spellEnd"/>
      <w:r w:rsidRPr="00A50D1F">
        <w:rPr>
          <w:rFonts w:ascii="Times New Roman" w:hAnsi="Times New Roman" w:cs="Times New Roman"/>
          <w:sz w:val="24"/>
          <w:szCs w:val="24"/>
        </w:rPr>
        <w:t xml:space="preserve">). Duomenų padėjimui bei paėmimui iš </w:t>
      </w:r>
      <w:proofErr w:type="spellStart"/>
      <w:r w:rsidRPr="00A50D1F">
        <w:rPr>
          <w:rFonts w:ascii="Times New Roman" w:hAnsi="Times New Roman" w:cs="Times New Roman"/>
          <w:sz w:val="24"/>
          <w:szCs w:val="24"/>
        </w:rPr>
        <w:t>Oracle</w:t>
      </w:r>
      <w:proofErr w:type="spellEnd"/>
      <w:r w:rsidRPr="00A50D1F">
        <w:rPr>
          <w:rFonts w:ascii="Times New Roman" w:hAnsi="Times New Roman" w:cs="Times New Roman"/>
          <w:sz w:val="24"/>
          <w:szCs w:val="24"/>
        </w:rPr>
        <w:t xml:space="preserve"> duomenų bazės naudojama IBATIS biblioteka;</w:t>
      </w:r>
    </w:p>
    <w:p w14:paraId="07B4DF27" w14:textId="77777777" w:rsidR="00727616" w:rsidRPr="00A50D1F" w:rsidRDefault="00727616" w:rsidP="00727616">
      <w:pPr>
        <w:pStyle w:val="Sraopastraipa"/>
        <w:numPr>
          <w:ilvl w:val="2"/>
          <w:numId w:val="21"/>
        </w:numPr>
        <w:spacing w:after="0" w:line="240" w:lineRule="auto"/>
        <w:ind w:left="0" w:firstLine="709"/>
        <w:jc w:val="both"/>
        <w:rPr>
          <w:rFonts w:ascii="Times New Roman" w:hAnsi="Times New Roman" w:cs="Times New Roman"/>
          <w:sz w:val="24"/>
          <w:szCs w:val="24"/>
        </w:rPr>
      </w:pPr>
      <w:r w:rsidRPr="00A575E9">
        <w:rPr>
          <w:rFonts w:ascii="Times New Roman" w:hAnsi="Times New Roman" w:cs="Times New Roman"/>
          <w:sz w:val="24"/>
          <w:szCs w:val="24"/>
          <w:u w:val="single"/>
        </w:rPr>
        <w:t>ES FK naudojamos technologijos:</w:t>
      </w:r>
    </w:p>
    <w:p w14:paraId="40E19084" w14:textId="77777777" w:rsidR="00727616" w:rsidRPr="00A575E9" w:rsidRDefault="00727616" w:rsidP="00727616">
      <w:pPr>
        <w:pStyle w:val="Sraopastraipa"/>
        <w:numPr>
          <w:ilvl w:val="3"/>
          <w:numId w:val="21"/>
        </w:numPr>
        <w:tabs>
          <w:tab w:val="center" w:pos="0"/>
          <w:tab w:val="left" w:pos="709"/>
          <w:tab w:val="left" w:pos="1560"/>
        </w:tabs>
        <w:spacing w:after="0" w:line="240" w:lineRule="auto"/>
        <w:ind w:left="0" w:firstLine="709"/>
        <w:jc w:val="both"/>
        <w:rPr>
          <w:rFonts w:ascii="Times New Roman" w:hAnsi="Times New Roman" w:cs="Times New Roman"/>
          <w:sz w:val="24"/>
          <w:szCs w:val="24"/>
        </w:rPr>
      </w:pPr>
      <w:r w:rsidRPr="00A575E9">
        <w:rPr>
          <w:rFonts w:ascii="Times New Roman" w:hAnsi="Times New Roman" w:cs="Times New Roman"/>
          <w:sz w:val="24"/>
          <w:szCs w:val="24"/>
        </w:rPr>
        <w:t xml:space="preserve">Žiniatinklio paslaugų modulis – Java technologijomis pagrįsta aplikacija, kuri skirta siųsti ir gauti </w:t>
      </w:r>
      <w:r>
        <w:rPr>
          <w:rFonts w:ascii="Times New Roman" w:hAnsi="Times New Roman" w:cs="Times New Roman"/>
          <w:sz w:val="24"/>
          <w:szCs w:val="24"/>
        </w:rPr>
        <w:t xml:space="preserve">ECRIS </w:t>
      </w:r>
      <w:r w:rsidRPr="00A575E9">
        <w:rPr>
          <w:rFonts w:ascii="Times New Roman" w:hAnsi="Times New Roman" w:cs="Times New Roman"/>
          <w:sz w:val="24"/>
          <w:szCs w:val="24"/>
        </w:rPr>
        <w:t xml:space="preserve">žinutes. Aplikacija atitinka Java </w:t>
      </w:r>
      <w:proofErr w:type="spellStart"/>
      <w:r w:rsidRPr="00A575E9">
        <w:rPr>
          <w:rFonts w:ascii="Times New Roman" w:hAnsi="Times New Roman" w:cs="Times New Roman"/>
          <w:sz w:val="24"/>
          <w:szCs w:val="24"/>
        </w:rPr>
        <w:t>Servlet</w:t>
      </w:r>
      <w:proofErr w:type="spellEnd"/>
      <w:r w:rsidRPr="00A575E9">
        <w:rPr>
          <w:rFonts w:ascii="Times New Roman" w:hAnsi="Times New Roman" w:cs="Times New Roman"/>
          <w:sz w:val="24"/>
          <w:szCs w:val="24"/>
        </w:rPr>
        <w:t xml:space="preserve"> 2.5 specifikaciją ir veikia </w:t>
      </w:r>
      <w:proofErr w:type="spellStart"/>
      <w:r w:rsidRPr="00A575E9">
        <w:rPr>
          <w:rFonts w:ascii="Times New Roman" w:hAnsi="Times New Roman" w:cs="Times New Roman"/>
          <w:sz w:val="24"/>
          <w:szCs w:val="24"/>
        </w:rPr>
        <w:t>Tomcat</w:t>
      </w:r>
      <w:proofErr w:type="spellEnd"/>
      <w:r w:rsidRPr="00A575E9">
        <w:rPr>
          <w:rFonts w:ascii="Times New Roman" w:hAnsi="Times New Roman" w:cs="Times New Roman"/>
          <w:sz w:val="24"/>
          <w:szCs w:val="24"/>
        </w:rPr>
        <w:t xml:space="preserve"> </w:t>
      </w:r>
      <w:proofErr w:type="spellStart"/>
      <w:r w:rsidRPr="00A575E9">
        <w:rPr>
          <w:rFonts w:ascii="Times New Roman" w:hAnsi="Times New Roman" w:cs="Times New Roman"/>
          <w:sz w:val="24"/>
          <w:szCs w:val="24"/>
        </w:rPr>
        <w:t>web</w:t>
      </w:r>
      <w:proofErr w:type="spellEnd"/>
      <w:r w:rsidRPr="00A575E9">
        <w:rPr>
          <w:rFonts w:ascii="Times New Roman" w:hAnsi="Times New Roman" w:cs="Times New Roman"/>
          <w:sz w:val="24"/>
          <w:szCs w:val="24"/>
        </w:rPr>
        <w:t xml:space="preserve"> aplikacijų serveryje. Keitimuisi žinutėmis aplikacija naudoja SOAP protokolą, veikiantį per saugų HTTPS kanalą;</w:t>
      </w:r>
    </w:p>
    <w:p w14:paraId="2871FE62" w14:textId="77777777" w:rsidR="00727616" w:rsidRPr="000314BA" w:rsidRDefault="00727616" w:rsidP="00727616">
      <w:pPr>
        <w:pStyle w:val="Sraopastraipa"/>
        <w:numPr>
          <w:ilvl w:val="3"/>
          <w:numId w:val="21"/>
        </w:numPr>
        <w:tabs>
          <w:tab w:val="left" w:pos="709"/>
          <w:tab w:val="left" w:pos="1560"/>
        </w:tabs>
        <w:ind w:left="0" w:firstLine="709"/>
        <w:jc w:val="both"/>
        <w:rPr>
          <w:rFonts w:ascii="Times New Roman" w:hAnsi="Times New Roman" w:cs="Times New Roman"/>
          <w:sz w:val="24"/>
          <w:szCs w:val="24"/>
        </w:rPr>
      </w:pPr>
      <w:r w:rsidRPr="00A575E9">
        <w:rPr>
          <w:rFonts w:ascii="Times New Roman" w:hAnsi="Times New Roman" w:cs="Times New Roman"/>
          <w:sz w:val="24"/>
          <w:szCs w:val="24"/>
        </w:rPr>
        <w:lastRenderedPageBreak/>
        <w:t xml:space="preserve">Naudotojo sąsajos modulis – JAVA internetinės sąsajos technologijomis pagrįsta aplikacija. MVC lygmenį realizuoja </w:t>
      </w:r>
      <w:proofErr w:type="spellStart"/>
      <w:r w:rsidRPr="00A575E9">
        <w:rPr>
          <w:rFonts w:ascii="Times New Roman" w:hAnsi="Times New Roman" w:cs="Times New Roman"/>
          <w:sz w:val="24"/>
          <w:szCs w:val="24"/>
        </w:rPr>
        <w:t>Struts</w:t>
      </w:r>
      <w:proofErr w:type="spellEnd"/>
      <w:r w:rsidRPr="00A575E9">
        <w:rPr>
          <w:rFonts w:ascii="Times New Roman" w:hAnsi="Times New Roman" w:cs="Times New Roman"/>
          <w:sz w:val="24"/>
          <w:szCs w:val="24"/>
        </w:rPr>
        <w:t xml:space="preserve"> karkasas, papildytas </w:t>
      </w:r>
      <w:proofErr w:type="spellStart"/>
      <w:r w:rsidRPr="00A575E9">
        <w:rPr>
          <w:rFonts w:ascii="Times New Roman" w:hAnsi="Times New Roman" w:cs="Times New Roman"/>
          <w:sz w:val="24"/>
          <w:szCs w:val="24"/>
        </w:rPr>
        <w:t>Spring</w:t>
      </w:r>
      <w:proofErr w:type="spellEnd"/>
      <w:r w:rsidRPr="00A575E9">
        <w:rPr>
          <w:rFonts w:ascii="Times New Roman" w:hAnsi="Times New Roman" w:cs="Times New Roman"/>
          <w:sz w:val="24"/>
          <w:szCs w:val="24"/>
        </w:rPr>
        <w:t xml:space="preserve"> karkasu, įgalinančiu </w:t>
      </w:r>
      <w:proofErr w:type="spellStart"/>
      <w:r w:rsidRPr="00A575E9">
        <w:rPr>
          <w:rFonts w:ascii="Times New Roman" w:hAnsi="Times New Roman" w:cs="Times New Roman"/>
          <w:sz w:val="24"/>
          <w:szCs w:val="24"/>
        </w:rPr>
        <w:t>IoC</w:t>
      </w:r>
      <w:proofErr w:type="spellEnd"/>
      <w:r w:rsidRPr="00A575E9">
        <w:rPr>
          <w:rFonts w:ascii="Times New Roman" w:hAnsi="Times New Roman" w:cs="Times New Roman"/>
          <w:sz w:val="24"/>
          <w:szCs w:val="24"/>
        </w:rPr>
        <w:t xml:space="preserve"> (</w:t>
      </w:r>
      <w:proofErr w:type="spellStart"/>
      <w:r w:rsidRPr="00A575E9">
        <w:rPr>
          <w:rFonts w:ascii="Times New Roman" w:hAnsi="Times New Roman" w:cs="Times New Roman"/>
          <w:i/>
          <w:sz w:val="24"/>
          <w:szCs w:val="24"/>
        </w:rPr>
        <w:t>Inversion</w:t>
      </w:r>
      <w:proofErr w:type="spellEnd"/>
      <w:r w:rsidRPr="00A575E9">
        <w:rPr>
          <w:rFonts w:ascii="Times New Roman" w:hAnsi="Times New Roman" w:cs="Times New Roman"/>
          <w:i/>
          <w:sz w:val="24"/>
          <w:szCs w:val="24"/>
        </w:rPr>
        <w:t xml:space="preserve"> </w:t>
      </w:r>
      <w:proofErr w:type="spellStart"/>
      <w:r w:rsidRPr="00A575E9">
        <w:rPr>
          <w:rFonts w:ascii="Times New Roman" w:hAnsi="Times New Roman" w:cs="Times New Roman"/>
          <w:i/>
          <w:sz w:val="24"/>
          <w:szCs w:val="24"/>
        </w:rPr>
        <w:t>of</w:t>
      </w:r>
      <w:proofErr w:type="spellEnd"/>
      <w:r w:rsidRPr="00A575E9">
        <w:rPr>
          <w:rFonts w:ascii="Times New Roman" w:hAnsi="Times New Roman" w:cs="Times New Roman"/>
          <w:i/>
          <w:sz w:val="24"/>
          <w:szCs w:val="24"/>
        </w:rPr>
        <w:t xml:space="preserve"> </w:t>
      </w:r>
      <w:proofErr w:type="spellStart"/>
      <w:r w:rsidRPr="00A575E9">
        <w:rPr>
          <w:rFonts w:ascii="Times New Roman" w:hAnsi="Times New Roman" w:cs="Times New Roman"/>
          <w:i/>
          <w:sz w:val="24"/>
          <w:szCs w:val="24"/>
        </w:rPr>
        <w:t>Control</w:t>
      </w:r>
      <w:proofErr w:type="spellEnd"/>
      <w:r w:rsidRPr="00A575E9">
        <w:rPr>
          <w:rFonts w:ascii="Times New Roman" w:hAnsi="Times New Roman" w:cs="Times New Roman"/>
          <w:sz w:val="24"/>
          <w:szCs w:val="24"/>
        </w:rPr>
        <w:t xml:space="preserve">) naudojimą ir palengvinančius aplikacijos konfigūravimą. Sąsaja su </w:t>
      </w:r>
      <w:proofErr w:type="spellStart"/>
      <w:r w:rsidRPr="00A575E9">
        <w:rPr>
          <w:rFonts w:ascii="Times New Roman" w:hAnsi="Times New Roman" w:cs="Times New Roman"/>
          <w:sz w:val="24"/>
          <w:szCs w:val="24"/>
        </w:rPr>
        <w:t>Oracle</w:t>
      </w:r>
      <w:proofErr w:type="spellEnd"/>
      <w:r w:rsidRPr="00A575E9">
        <w:rPr>
          <w:rFonts w:ascii="Times New Roman" w:hAnsi="Times New Roman" w:cs="Times New Roman"/>
          <w:sz w:val="24"/>
          <w:szCs w:val="24"/>
        </w:rPr>
        <w:t xml:space="preserve"> duomenų DBVS realizuojama </w:t>
      </w:r>
      <w:proofErr w:type="spellStart"/>
      <w:r w:rsidRPr="00A575E9">
        <w:rPr>
          <w:rFonts w:ascii="Times New Roman" w:hAnsi="Times New Roman" w:cs="Times New Roman"/>
          <w:sz w:val="24"/>
          <w:szCs w:val="24"/>
        </w:rPr>
        <w:t>Hibernate</w:t>
      </w:r>
      <w:proofErr w:type="spellEnd"/>
      <w:r w:rsidRPr="00A575E9">
        <w:rPr>
          <w:rFonts w:ascii="Times New Roman" w:hAnsi="Times New Roman" w:cs="Times New Roman"/>
          <w:sz w:val="24"/>
          <w:szCs w:val="24"/>
        </w:rPr>
        <w:t xml:space="preserve"> ir </w:t>
      </w:r>
      <w:proofErr w:type="spellStart"/>
      <w:r w:rsidRPr="00A575E9">
        <w:rPr>
          <w:rFonts w:ascii="Times New Roman" w:hAnsi="Times New Roman" w:cs="Times New Roman"/>
          <w:sz w:val="24"/>
          <w:szCs w:val="24"/>
        </w:rPr>
        <w:t>iBatis</w:t>
      </w:r>
      <w:proofErr w:type="spellEnd"/>
      <w:r w:rsidRPr="00A575E9">
        <w:rPr>
          <w:rFonts w:ascii="Times New Roman" w:hAnsi="Times New Roman" w:cs="Times New Roman"/>
          <w:sz w:val="24"/>
          <w:szCs w:val="24"/>
        </w:rPr>
        <w:t xml:space="preserve"> ORM (</w:t>
      </w:r>
      <w:proofErr w:type="spellStart"/>
      <w:r w:rsidRPr="00A575E9">
        <w:rPr>
          <w:rFonts w:ascii="Times New Roman" w:hAnsi="Times New Roman" w:cs="Times New Roman"/>
          <w:i/>
          <w:sz w:val="24"/>
          <w:szCs w:val="24"/>
        </w:rPr>
        <w:t>Object-relational</w:t>
      </w:r>
      <w:proofErr w:type="spellEnd"/>
      <w:r w:rsidRPr="00A575E9">
        <w:rPr>
          <w:rFonts w:ascii="Times New Roman" w:hAnsi="Times New Roman" w:cs="Times New Roman"/>
          <w:i/>
          <w:sz w:val="24"/>
          <w:szCs w:val="24"/>
        </w:rPr>
        <w:t xml:space="preserve"> </w:t>
      </w:r>
      <w:proofErr w:type="spellStart"/>
      <w:r w:rsidRPr="00A575E9">
        <w:rPr>
          <w:rFonts w:ascii="Times New Roman" w:hAnsi="Times New Roman" w:cs="Times New Roman"/>
          <w:i/>
          <w:sz w:val="24"/>
          <w:szCs w:val="24"/>
        </w:rPr>
        <w:t>mapping</w:t>
      </w:r>
      <w:proofErr w:type="spellEnd"/>
      <w:r w:rsidRPr="00A575E9">
        <w:rPr>
          <w:rFonts w:ascii="Times New Roman" w:hAnsi="Times New Roman" w:cs="Times New Roman"/>
          <w:sz w:val="24"/>
          <w:szCs w:val="24"/>
        </w:rPr>
        <w:t>, objektinis-reliacinis atvaizdis) sistemomis. HTML generuojamas JSP priemonėmis. Per šią aplikaciją atliekami visi veiksmai su ECRIS</w:t>
      </w:r>
      <w:r>
        <w:rPr>
          <w:rFonts w:ascii="Times New Roman" w:hAnsi="Times New Roman" w:cs="Times New Roman"/>
          <w:sz w:val="24"/>
          <w:szCs w:val="24"/>
        </w:rPr>
        <w:t xml:space="preserve">, šiuo metu įtrauktas ECRIS-TCN užklausų ir CUD operacijų funkcionalumas. ESP paieškai </w:t>
      </w:r>
      <w:proofErr w:type="spellStart"/>
      <w:r w:rsidRPr="000314BA">
        <w:rPr>
          <w:rFonts w:ascii="Times New Roman" w:hAnsi="Times New Roman" w:cs="Times New Roman"/>
          <w:sz w:val="24"/>
          <w:szCs w:val="24"/>
        </w:rPr>
        <w:t>Angular</w:t>
      </w:r>
      <w:proofErr w:type="spellEnd"/>
      <w:r w:rsidRPr="000314BA">
        <w:rPr>
          <w:rFonts w:ascii="Times New Roman" w:hAnsi="Times New Roman" w:cs="Times New Roman"/>
          <w:sz w:val="24"/>
          <w:szCs w:val="24"/>
        </w:rPr>
        <w:t xml:space="preserve"> 19, Java 24 technologijas, realizacijai SPARK 2.4 karkasas.</w:t>
      </w:r>
    </w:p>
    <w:p w14:paraId="3838B4B1" w14:textId="77777777" w:rsidR="00727616" w:rsidRPr="00A50D1F" w:rsidRDefault="00727616" w:rsidP="00727616">
      <w:pPr>
        <w:pStyle w:val="Sraopastraipa"/>
        <w:numPr>
          <w:ilvl w:val="3"/>
          <w:numId w:val="21"/>
        </w:numPr>
        <w:tabs>
          <w:tab w:val="left" w:pos="709"/>
          <w:tab w:val="left" w:pos="1560"/>
        </w:tabs>
        <w:spacing w:after="0" w:line="240" w:lineRule="auto"/>
        <w:ind w:left="0" w:firstLine="709"/>
        <w:jc w:val="both"/>
        <w:rPr>
          <w:rFonts w:ascii="Times New Roman" w:hAnsi="Times New Roman" w:cs="Times New Roman"/>
          <w:sz w:val="24"/>
          <w:szCs w:val="24"/>
        </w:rPr>
      </w:pPr>
      <w:r w:rsidRPr="00A575E9">
        <w:rPr>
          <w:rFonts w:ascii="Times New Roman" w:hAnsi="Times New Roman" w:cs="Times New Roman"/>
          <w:sz w:val="24"/>
          <w:szCs w:val="24"/>
        </w:rPr>
        <w:t>Ši aplikacija naudoja bendrą naudotojo autenti</w:t>
      </w:r>
      <w:r>
        <w:rPr>
          <w:rFonts w:ascii="Times New Roman" w:hAnsi="Times New Roman" w:cs="Times New Roman"/>
          <w:sz w:val="24"/>
          <w:szCs w:val="24"/>
        </w:rPr>
        <w:t>fi</w:t>
      </w:r>
      <w:r w:rsidRPr="00A575E9">
        <w:rPr>
          <w:rFonts w:ascii="Times New Roman" w:hAnsi="Times New Roman" w:cs="Times New Roman"/>
          <w:sz w:val="24"/>
          <w:szCs w:val="24"/>
        </w:rPr>
        <w:t>kacijos ĮKNR sistemoje platformą (</w:t>
      </w:r>
      <w:proofErr w:type="spellStart"/>
      <w:r w:rsidRPr="00A575E9">
        <w:rPr>
          <w:rFonts w:ascii="Times New Roman" w:hAnsi="Times New Roman" w:cs="Times New Roman"/>
          <w:i/>
          <w:sz w:val="24"/>
          <w:szCs w:val="24"/>
        </w:rPr>
        <w:t>Oracle</w:t>
      </w:r>
      <w:proofErr w:type="spellEnd"/>
      <w:r w:rsidRPr="00A575E9">
        <w:rPr>
          <w:rFonts w:ascii="Times New Roman" w:hAnsi="Times New Roman" w:cs="Times New Roman"/>
          <w:i/>
          <w:sz w:val="24"/>
          <w:szCs w:val="24"/>
        </w:rPr>
        <w:t xml:space="preserve"> SSO</w:t>
      </w:r>
      <w:r w:rsidRPr="00A575E9">
        <w:rPr>
          <w:rFonts w:ascii="Times New Roman" w:hAnsi="Times New Roman" w:cs="Times New Roman"/>
          <w:sz w:val="24"/>
          <w:szCs w:val="24"/>
        </w:rPr>
        <w:t>). Taip pat šioje aplikacijoje realizuotos sąsajos su kitais ĮKNR komponentais bei išorinėmis sistemomis.</w:t>
      </w:r>
    </w:p>
    <w:p w14:paraId="7278C1E4" w14:textId="77777777" w:rsidR="00727616" w:rsidRPr="00A575E9" w:rsidRDefault="00727616" w:rsidP="00727616">
      <w:pPr>
        <w:pStyle w:val="Sraopastraipa"/>
        <w:tabs>
          <w:tab w:val="center" w:pos="0"/>
          <w:tab w:val="left" w:pos="709"/>
          <w:tab w:val="left" w:pos="1560"/>
        </w:tabs>
        <w:spacing w:after="0" w:line="240" w:lineRule="auto"/>
        <w:ind w:left="709"/>
        <w:jc w:val="both"/>
        <w:rPr>
          <w:rFonts w:ascii="Times New Roman" w:hAnsi="Times New Roman" w:cs="Times New Roman"/>
          <w:sz w:val="24"/>
          <w:szCs w:val="24"/>
        </w:rPr>
      </w:pPr>
    </w:p>
    <w:p w14:paraId="7E10B86B" w14:textId="77777777" w:rsidR="00727616" w:rsidRPr="00A575E9" w:rsidRDefault="00727616" w:rsidP="00727616">
      <w:pPr>
        <w:pStyle w:val="Sraopastraipa"/>
        <w:numPr>
          <w:ilvl w:val="1"/>
          <w:numId w:val="21"/>
        </w:numPr>
        <w:spacing w:after="0" w:line="240" w:lineRule="auto"/>
        <w:ind w:hanging="77"/>
        <w:rPr>
          <w:rFonts w:ascii="Times New Roman" w:hAnsi="Times New Roman" w:cs="Times New Roman"/>
          <w:b/>
          <w:sz w:val="24"/>
          <w:szCs w:val="24"/>
        </w:rPr>
      </w:pPr>
      <w:r w:rsidRPr="00A575E9">
        <w:rPr>
          <w:rFonts w:ascii="Times New Roman" w:hAnsi="Times New Roman" w:cs="Times New Roman"/>
          <w:b/>
          <w:sz w:val="24"/>
          <w:szCs w:val="24"/>
        </w:rPr>
        <w:t>Registro TPĮ dokumentacija ir išeities tekstai:</w:t>
      </w:r>
    </w:p>
    <w:p w14:paraId="627FCA38" w14:textId="77777777" w:rsidR="00727616" w:rsidRPr="00A575E9" w:rsidRDefault="00727616" w:rsidP="00727616">
      <w:pPr>
        <w:pStyle w:val="Sraopastraipa"/>
        <w:numPr>
          <w:ilvl w:val="2"/>
          <w:numId w:val="21"/>
        </w:numPr>
        <w:tabs>
          <w:tab w:val="center" w:pos="0"/>
          <w:tab w:val="left" w:pos="1170"/>
          <w:tab w:val="left" w:pos="1440"/>
          <w:tab w:val="left" w:pos="1985"/>
        </w:tabs>
        <w:spacing w:after="0" w:line="240" w:lineRule="auto"/>
        <w:ind w:left="0" w:firstLine="693"/>
        <w:jc w:val="both"/>
        <w:rPr>
          <w:rFonts w:ascii="Times New Roman" w:hAnsi="Times New Roman" w:cs="Times New Roman"/>
          <w:sz w:val="24"/>
          <w:szCs w:val="24"/>
        </w:rPr>
      </w:pPr>
      <w:r w:rsidRPr="00A575E9">
        <w:rPr>
          <w:rFonts w:ascii="Times New Roman" w:hAnsi="Times New Roman" w:cs="Times New Roman"/>
          <w:sz w:val="24"/>
          <w:szCs w:val="24"/>
        </w:rPr>
        <w:t>Paslaugų teikėjui susipažinimui bus pateikta tokia dokumentacija:</w:t>
      </w:r>
    </w:p>
    <w:p w14:paraId="5B7DAF2B" w14:textId="77777777" w:rsidR="00727616" w:rsidRPr="00D243F6" w:rsidRDefault="00727616" w:rsidP="00727616">
      <w:pPr>
        <w:pStyle w:val="Sraopastraipa"/>
        <w:numPr>
          <w:ilvl w:val="3"/>
          <w:numId w:val="21"/>
        </w:numPr>
        <w:tabs>
          <w:tab w:val="center" w:pos="0"/>
          <w:tab w:val="left" w:pos="1170"/>
          <w:tab w:val="left" w:pos="1440"/>
          <w:tab w:val="left" w:pos="1985"/>
        </w:tabs>
        <w:spacing w:after="0" w:line="240" w:lineRule="auto"/>
        <w:ind w:left="0" w:firstLine="693"/>
        <w:jc w:val="both"/>
        <w:rPr>
          <w:rFonts w:ascii="Times New Roman" w:hAnsi="Times New Roman" w:cs="Times New Roman"/>
          <w:sz w:val="24"/>
          <w:szCs w:val="24"/>
        </w:rPr>
      </w:pPr>
      <w:r w:rsidRPr="00D243F6">
        <w:rPr>
          <w:rFonts w:ascii="Times New Roman" w:hAnsi="Times New Roman" w:cs="Times New Roman"/>
          <w:sz w:val="24"/>
          <w:szCs w:val="24"/>
        </w:rPr>
        <w:t>Registro TPĮ naudotojo vadovas;</w:t>
      </w:r>
    </w:p>
    <w:p w14:paraId="7FB5E2E1" w14:textId="77777777" w:rsidR="00727616" w:rsidRPr="00D243F6" w:rsidRDefault="00727616" w:rsidP="00727616">
      <w:pPr>
        <w:pStyle w:val="Sraopastraipa"/>
        <w:numPr>
          <w:ilvl w:val="3"/>
          <w:numId w:val="21"/>
        </w:numPr>
        <w:tabs>
          <w:tab w:val="center" w:pos="0"/>
          <w:tab w:val="left" w:pos="1170"/>
          <w:tab w:val="left" w:pos="1440"/>
          <w:tab w:val="left" w:pos="1985"/>
        </w:tabs>
        <w:spacing w:after="0" w:line="240" w:lineRule="auto"/>
        <w:ind w:left="0" w:firstLine="693"/>
        <w:jc w:val="both"/>
        <w:rPr>
          <w:rFonts w:ascii="Times New Roman" w:hAnsi="Times New Roman" w:cs="Times New Roman"/>
          <w:sz w:val="24"/>
          <w:szCs w:val="24"/>
        </w:rPr>
      </w:pPr>
      <w:r w:rsidRPr="00D243F6">
        <w:rPr>
          <w:rFonts w:ascii="Times New Roman" w:hAnsi="Times New Roman" w:cs="Times New Roman"/>
          <w:sz w:val="24"/>
          <w:szCs w:val="24"/>
        </w:rPr>
        <w:t>Registro TPĮ techninė specifikacija;</w:t>
      </w:r>
    </w:p>
    <w:p w14:paraId="7FCDBEE8" w14:textId="77777777" w:rsidR="00727616" w:rsidRPr="00D243F6" w:rsidRDefault="00727616" w:rsidP="00727616">
      <w:pPr>
        <w:pStyle w:val="Sraopastraipa"/>
        <w:numPr>
          <w:ilvl w:val="3"/>
          <w:numId w:val="21"/>
        </w:numPr>
        <w:tabs>
          <w:tab w:val="center" w:pos="0"/>
          <w:tab w:val="left" w:pos="1170"/>
          <w:tab w:val="left" w:pos="1440"/>
          <w:tab w:val="left" w:pos="1985"/>
        </w:tabs>
        <w:spacing w:after="0" w:line="240" w:lineRule="auto"/>
        <w:ind w:left="0" w:firstLine="693"/>
        <w:jc w:val="both"/>
        <w:rPr>
          <w:rFonts w:ascii="Times New Roman" w:hAnsi="Times New Roman" w:cs="Times New Roman"/>
          <w:sz w:val="24"/>
          <w:szCs w:val="24"/>
        </w:rPr>
      </w:pPr>
      <w:r w:rsidRPr="00D243F6">
        <w:rPr>
          <w:rFonts w:ascii="Times New Roman" w:hAnsi="Times New Roman" w:cs="Times New Roman"/>
          <w:sz w:val="24"/>
          <w:szCs w:val="24"/>
        </w:rPr>
        <w:t>ES FK techninė specifikacija;</w:t>
      </w:r>
    </w:p>
    <w:p w14:paraId="1321BD26" w14:textId="77777777" w:rsidR="00727616" w:rsidRPr="00D243F6" w:rsidRDefault="00727616" w:rsidP="00727616">
      <w:pPr>
        <w:pStyle w:val="Sraopastraipa"/>
        <w:numPr>
          <w:ilvl w:val="3"/>
          <w:numId w:val="21"/>
        </w:numPr>
        <w:tabs>
          <w:tab w:val="center" w:pos="0"/>
          <w:tab w:val="left" w:pos="1170"/>
          <w:tab w:val="left" w:pos="1440"/>
          <w:tab w:val="left" w:pos="1985"/>
        </w:tabs>
        <w:spacing w:after="0" w:line="240" w:lineRule="auto"/>
        <w:ind w:left="0" w:firstLine="693"/>
        <w:jc w:val="both"/>
        <w:rPr>
          <w:rFonts w:ascii="Times New Roman" w:hAnsi="Times New Roman" w:cs="Times New Roman"/>
          <w:sz w:val="24"/>
          <w:szCs w:val="24"/>
        </w:rPr>
      </w:pPr>
      <w:r w:rsidRPr="00D243F6">
        <w:rPr>
          <w:rFonts w:ascii="Times New Roman" w:hAnsi="Times New Roman" w:cs="Times New Roman"/>
          <w:sz w:val="24"/>
          <w:szCs w:val="24"/>
        </w:rPr>
        <w:t>ES FK naudotojo vadovas;</w:t>
      </w:r>
    </w:p>
    <w:p w14:paraId="10621FD1" w14:textId="77777777" w:rsidR="00727616" w:rsidRPr="00D243F6" w:rsidRDefault="00727616" w:rsidP="00727616">
      <w:pPr>
        <w:pStyle w:val="Sraopastraipa"/>
        <w:numPr>
          <w:ilvl w:val="3"/>
          <w:numId w:val="21"/>
        </w:numPr>
        <w:tabs>
          <w:tab w:val="center" w:pos="0"/>
          <w:tab w:val="left" w:pos="1170"/>
          <w:tab w:val="left" w:pos="1440"/>
          <w:tab w:val="left" w:pos="1985"/>
        </w:tabs>
        <w:spacing w:after="0" w:line="240" w:lineRule="auto"/>
        <w:ind w:left="0" w:firstLine="693"/>
        <w:jc w:val="both"/>
        <w:rPr>
          <w:rFonts w:ascii="Times New Roman" w:hAnsi="Times New Roman" w:cs="Times New Roman"/>
          <w:sz w:val="24"/>
          <w:szCs w:val="24"/>
        </w:rPr>
      </w:pPr>
      <w:r>
        <w:rPr>
          <w:rFonts w:ascii="Times New Roman" w:hAnsi="Times New Roman" w:cs="Times New Roman"/>
          <w:sz w:val="24"/>
          <w:szCs w:val="24"/>
        </w:rPr>
        <w:t>ECRIS DTS (</w:t>
      </w:r>
      <w:proofErr w:type="spellStart"/>
      <w:r>
        <w:rPr>
          <w:rFonts w:ascii="Times New Roman" w:hAnsi="Times New Roman" w:cs="Times New Roman"/>
          <w:sz w:val="24"/>
          <w:szCs w:val="24"/>
        </w:rPr>
        <w:t>detailes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Technical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Specifikations</w:t>
      </w:r>
      <w:proofErr w:type="spellEnd"/>
      <w:r>
        <w:rPr>
          <w:rFonts w:ascii="Times New Roman" w:hAnsi="Times New Roman" w:cs="Times New Roman"/>
          <w:sz w:val="24"/>
          <w:szCs w:val="24"/>
        </w:rPr>
        <w:t>) – 2014 m. ECRIS techninė specifikacija (</w:t>
      </w:r>
      <w:r w:rsidRPr="00D243F6">
        <w:rPr>
          <w:rFonts w:ascii="Times New Roman" w:hAnsi="Times New Roman" w:cs="Times New Roman"/>
          <w:sz w:val="24"/>
          <w:szCs w:val="24"/>
        </w:rPr>
        <w:t>bus pateikt</w:t>
      </w:r>
      <w:r>
        <w:rPr>
          <w:rFonts w:ascii="Times New Roman" w:hAnsi="Times New Roman" w:cs="Times New Roman"/>
          <w:sz w:val="24"/>
          <w:szCs w:val="24"/>
        </w:rPr>
        <w:t>a</w:t>
      </w:r>
      <w:r w:rsidRPr="00D243F6">
        <w:rPr>
          <w:rFonts w:ascii="Times New Roman" w:hAnsi="Times New Roman" w:cs="Times New Roman"/>
          <w:sz w:val="24"/>
          <w:szCs w:val="24"/>
        </w:rPr>
        <w:t xml:space="preserve"> tik sutartį sudariusiam paslaugų teikėjui);</w:t>
      </w:r>
    </w:p>
    <w:p w14:paraId="1F6B5391" w14:textId="77777777" w:rsidR="00727616" w:rsidRDefault="00727616" w:rsidP="00727616">
      <w:pPr>
        <w:pStyle w:val="Sraopastraipa"/>
        <w:numPr>
          <w:ilvl w:val="3"/>
          <w:numId w:val="21"/>
        </w:numPr>
        <w:tabs>
          <w:tab w:val="left" w:pos="1170"/>
          <w:tab w:val="left" w:pos="1440"/>
          <w:tab w:val="left" w:pos="1985"/>
        </w:tabs>
        <w:spacing w:after="0" w:line="240" w:lineRule="auto"/>
        <w:ind w:left="0" w:firstLine="693"/>
        <w:jc w:val="both"/>
        <w:rPr>
          <w:rFonts w:ascii="Times New Roman" w:hAnsi="Times New Roman" w:cs="Times New Roman"/>
          <w:sz w:val="24"/>
          <w:szCs w:val="24"/>
        </w:rPr>
      </w:pPr>
      <w:r>
        <w:rPr>
          <w:rFonts w:ascii="Times New Roman" w:hAnsi="Times New Roman" w:cs="Times New Roman"/>
          <w:sz w:val="24"/>
          <w:szCs w:val="24"/>
        </w:rPr>
        <w:t>ECRIS TA (</w:t>
      </w:r>
      <w:proofErr w:type="spellStart"/>
      <w:r>
        <w:rPr>
          <w:rFonts w:ascii="Times New Roman" w:hAnsi="Times New Roman" w:cs="Times New Roman"/>
          <w:sz w:val="24"/>
          <w:szCs w:val="24"/>
        </w:rPr>
        <w:t>Technical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Architecture</w:t>
      </w:r>
      <w:proofErr w:type="spellEnd"/>
      <w:r>
        <w:rPr>
          <w:rFonts w:ascii="Times New Roman" w:hAnsi="Times New Roman" w:cs="Times New Roman"/>
          <w:sz w:val="24"/>
          <w:szCs w:val="24"/>
        </w:rPr>
        <w:t>) – 2010 m. ECRIS techninė architektūra (</w:t>
      </w:r>
      <w:r w:rsidRPr="00D243F6">
        <w:rPr>
          <w:rFonts w:ascii="Times New Roman" w:hAnsi="Times New Roman" w:cs="Times New Roman"/>
          <w:sz w:val="24"/>
          <w:szCs w:val="24"/>
        </w:rPr>
        <w:t>bus pateikt</w:t>
      </w:r>
      <w:r>
        <w:rPr>
          <w:rFonts w:ascii="Times New Roman" w:hAnsi="Times New Roman" w:cs="Times New Roman"/>
          <w:sz w:val="24"/>
          <w:szCs w:val="24"/>
        </w:rPr>
        <w:t>a</w:t>
      </w:r>
      <w:r w:rsidRPr="00D243F6">
        <w:rPr>
          <w:rFonts w:ascii="Times New Roman" w:hAnsi="Times New Roman" w:cs="Times New Roman"/>
          <w:sz w:val="24"/>
          <w:szCs w:val="24"/>
        </w:rPr>
        <w:t xml:space="preserve"> tik sutartį sudariusiam paslaugų teikėjui);</w:t>
      </w:r>
    </w:p>
    <w:p w14:paraId="7371B5D1" w14:textId="77777777" w:rsidR="00727616" w:rsidRPr="00D243F6" w:rsidRDefault="00727616" w:rsidP="00727616">
      <w:pPr>
        <w:pStyle w:val="Sraopastraipa"/>
        <w:numPr>
          <w:ilvl w:val="3"/>
          <w:numId w:val="21"/>
        </w:numPr>
        <w:tabs>
          <w:tab w:val="left" w:pos="1170"/>
          <w:tab w:val="left" w:pos="1440"/>
          <w:tab w:val="left" w:pos="1985"/>
        </w:tabs>
        <w:spacing w:after="0" w:line="240" w:lineRule="auto"/>
        <w:ind w:left="0" w:firstLine="693"/>
        <w:jc w:val="both"/>
        <w:rPr>
          <w:rFonts w:ascii="Times New Roman" w:hAnsi="Times New Roman" w:cs="Times New Roman"/>
          <w:sz w:val="24"/>
          <w:szCs w:val="24"/>
        </w:rPr>
      </w:pPr>
      <w:r w:rsidRPr="00D243F6">
        <w:rPr>
          <w:rFonts w:ascii="Times New Roman" w:hAnsi="Times New Roman" w:cs="Times New Roman"/>
          <w:sz w:val="24"/>
          <w:szCs w:val="24"/>
        </w:rPr>
        <w:t xml:space="preserve">ECRIS RI techninė specifikacija </w:t>
      </w:r>
      <w:r w:rsidRPr="00F32981">
        <w:rPr>
          <w:rFonts w:ascii="Times New Roman" w:hAnsi="Times New Roman" w:cs="Times New Roman"/>
          <w:sz w:val="24"/>
          <w:szCs w:val="24"/>
          <w:lang w:val="pl-PL"/>
        </w:rPr>
        <w:t>(</w:t>
      </w:r>
      <w:r w:rsidRPr="00D243F6">
        <w:rPr>
          <w:rFonts w:ascii="Times New Roman" w:hAnsi="Times New Roman" w:cs="Times New Roman"/>
          <w:sz w:val="24"/>
          <w:szCs w:val="24"/>
        </w:rPr>
        <w:t xml:space="preserve">tokia, kokia yra); </w:t>
      </w:r>
    </w:p>
    <w:p w14:paraId="6C591274" w14:textId="77777777" w:rsidR="00727616" w:rsidRPr="00D243F6" w:rsidRDefault="00727616" w:rsidP="00727616">
      <w:pPr>
        <w:pStyle w:val="Sraopastraipa"/>
        <w:numPr>
          <w:ilvl w:val="3"/>
          <w:numId w:val="21"/>
        </w:numPr>
        <w:tabs>
          <w:tab w:val="center" w:pos="0"/>
          <w:tab w:val="left" w:pos="1170"/>
          <w:tab w:val="left" w:pos="1440"/>
          <w:tab w:val="left" w:pos="1985"/>
        </w:tabs>
        <w:spacing w:after="0" w:line="240" w:lineRule="auto"/>
        <w:ind w:left="0" w:firstLine="693"/>
        <w:jc w:val="both"/>
        <w:rPr>
          <w:rFonts w:ascii="Times New Roman" w:hAnsi="Times New Roman" w:cs="Times New Roman"/>
          <w:sz w:val="24"/>
          <w:szCs w:val="24"/>
        </w:rPr>
      </w:pPr>
      <w:r w:rsidRPr="00D243F6">
        <w:rPr>
          <w:rFonts w:ascii="Times New Roman" w:hAnsi="Times New Roman" w:cs="Times New Roman"/>
          <w:sz w:val="24"/>
          <w:szCs w:val="24"/>
        </w:rPr>
        <w:t>aktualios ECRIS-TCN ICD, ESP ICD, CIR ICD versijos (bus pateiktos tik sutartį sudariusiam paslaugų teikėjui);</w:t>
      </w:r>
    </w:p>
    <w:p w14:paraId="3025CBFA" w14:textId="77777777" w:rsidR="00727616" w:rsidRDefault="00727616" w:rsidP="00727616">
      <w:pPr>
        <w:pStyle w:val="Sraopastraipa"/>
        <w:numPr>
          <w:ilvl w:val="3"/>
          <w:numId w:val="21"/>
        </w:numPr>
        <w:tabs>
          <w:tab w:val="center" w:pos="0"/>
          <w:tab w:val="left" w:pos="1170"/>
          <w:tab w:val="left" w:pos="1440"/>
          <w:tab w:val="left" w:pos="1985"/>
        </w:tabs>
        <w:spacing w:after="0" w:line="240" w:lineRule="auto"/>
        <w:ind w:left="0" w:firstLine="693"/>
        <w:jc w:val="both"/>
        <w:rPr>
          <w:rFonts w:ascii="Times New Roman" w:hAnsi="Times New Roman" w:cs="Times New Roman"/>
          <w:sz w:val="24"/>
          <w:szCs w:val="24"/>
        </w:rPr>
      </w:pPr>
      <w:r>
        <w:rPr>
          <w:rFonts w:ascii="Times New Roman" w:hAnsi="Times New Roman" w:cs="Times New Roman"/>
          <w:sz w:val="24"/>
          <w:szCs w:val="24"/>
        </w:rPr>
        <w:t>aktuali ECRIS-TCN atitikties testavimo dokumentacija (</w:t>
      </w:r>
      <w:proofErr w:type="spellStart"/>
      <w:r>
        <w:rPr>
          <w:rFonts w:ascii="Times New Roman" w:hAnsi="Times New Roman" w:cs="Times New Roman"/>
          <w:sz w:val="24"/>
          <w:szCs w:val="24"/>
        </w:rPr>
        <w:t>Test</w:t>
      </w:r>
      <w:proofErr w:type="spellEnd"/>
      <w:r>
        <w:rPr>
          <w:rFonts w:ascii="Times New Roman" w:hAnsi="Times New Roman" w:cs="Times New Roman"/>
          <w:sz w:val="24"/>
          <w:szCs w:val="24"/>
        </w:rPr>
        <w:t xml:space="preserve"> Design </w:t>
      </w:r>
      <w:proofErr w:type="spellStart"/>
      <w:r>
        <w:rPr>
          <w:rFonts w:ascii="Times New Roman" w:hAnsi="Times New Roman" w:cs="Times New Roman"/>
          <w:sz w:val="24"/>
          <w:szCs w:val="24"/>
        </w:rPr>
        <w:t>Document</w:t>
      </w:r>
      <w:proofErr w:type="spellEnd"/>
      <w:r>
        <w:rPr>
          <w:rFonts w:ascii="Times New Roman" w:hAnsi="Times New Roman" w:cs="Times New Roman"/>
          <w:sz w:val="24"/>
          <w:szCs w:val="24"/>
        </w:rPr>
        <w:t xml:space="preserve"> arba TDD);</w:t>
      </w:r>
    </w:p>
    <w:p w14:paraId="350EF596" w14:textId="77777777" w:rsidR="00727616" w:rsidRPr="00D243F6" w:rsidRDefault="00727616" w:rsidP="00727616">
      <w:pPr>
        <w:pStyle w:val="Sraopastraipa"/>
        <w:numPr>
          <w:ilvl w:val="3"/>
          <w:numId w:val="21"/>
        </w:numPr>
        <w:tabs>
          <w:tab w:val="center" w:pos="0"/>
          <w:tab w:val="left" w:pos="1170"/>
          <w:tab w:val="left" w:pos="1440"/>
          <w:tab w:val="left" w:pos="1701"/>
        </w:tabs>
        <w:spacing w:after="0" w:line="240" w:lineRule="auto"/>
        <w:ind w:left="0" w:firstLine="693"/>
        <w:jc w:val="both"/>
        <w:rPr>
          <w:rFonts w:ascii="Times New Roman" w:hAnsi="Times New Roman" w:cs="Times New Roman"/>
          <w:sz w:val="24"/>
          <w:szCs w:val="24"/>
        </w:rPr>
      </w:pPr>
      <w:r>
        <w:rPr>
          <w:rFonts w:ascii="Times New Roman" w:hAnsi="Times New Roman" w:cs="Times New Roman"/>
          <w:sz w:val="24"/>
          <w:szCs w:val="24"/>
        </w:rPr>
        <w:t>CSLR veiklos reikalavimų dokumentacija (</w:t>
      </w:r>
      <w:r w:rsidRPr="00D243F6">
        <w:rPr>
          <w:rFonts w:ascii="Times New Roman" w:hAnsi="Times New Roman" w:cs="Times New Roman"/>
          <w:sz w:val="24"/>
          <w:szCs w:val="24"/>
        </w:rPr>
        <w:t>bus pateikt</w:t>
      </w:r>
      <w:r>
        <w:rPr>
          <w:rFonts w:ascii="Times New Roman" w:hAnsi="Times New Roman" w:cs="Times New Roman"/>
          <w:sz w:val="24"/>
          <w:szCs w:val="24"/>
        </w:rPr>
        <w:t>a</w:t>
      </w:r>
      <w:r w:rsidRPr="00D243F6">
        <w:rPr>
          <w:rFonts w:ascii="Times New Roman" w:hAnsi="Times New Roman" w:cs="Times New Roman"/>
          <w:sz w:val="24"/>
          <w:szCs w:val="24"/>
        </w:rPr>
        <w:t xml:space="preserve"> tik sutartį sudariusiam paslaugų teikėjui</w:t>
      </w:r>
      <w:r>
        <w:rPr>
          <w:rFonts w:ascii="Times New Roman" w:hAnsi="Times New Roman" w:cs="Times New Roman"/>
          <w:sz w:val="24"/>
          <w:szCs w:val="24"/>
        </w:rPr>
        <w:t xml:space="preserve">). </w:t>
      </w:r>
    </w:p>
    <w:p w14:paraId="19F04513" w14:textId="77777777" w:rsidR="00727616" w:rsidRPr="00A575E9" w:rsidRDefault="00727616" w:rsidP="00727616">
      <w:pPr>
        <w:pStyle w:val="Sraopastraipa"/>
        <w:numPr>
          <w:ilvl w:val="2"/>
          <w:numId w:val="21"/>
        </w:numPr>
        <w:tabs>
          <w:tab w:val="center" w:pos="0"/>
          <w:tab w:val="left" w:pos="1170"/>
          <w:tab w:val="left" w:pos="1276"/>
          <w:tab w:val="left" w:pos="1440"/>
        </w:tabs>
        <w:spacing w:after="0" w:line="240" w:lineRule="auto"/>
        <w:ind w:left="0" w:firstLine="693"/>
        <w:rPr>
          <w:rFonts w:ascii="Times New Roman" w:hAnsi="Times New Roman" w:cs="Times New Roman"/>
          <w:sz w:val="24"/>
          <w:szCs w:val="24"/>
        </w:rPr>
      </w:pPr>
      <w:r w:rsidRPr="00A575E9">
        <w:rPr>
          <w:rFonts w:ascii="Times New Roman" w:hAnsi="Times New Roman" w:cs="Times New Roman"/>
          <w:sz w:val="24"/>
          <w:szCs w:val="24"/>
        </w:rPr>
        <w:t>Paslaugų teikėjui bus pateikti Registro TPĮ išeities tekstai tokie, kokie yra.</w:t>
      </w:r>
    </w:p>
    <w:p w14:paraId="3B92E72D" w14:textId="77777777" w:rsidR="00727616" w:rsidRDefault="00727616" w:rsidP="009F33C8">
      <w:pPr>
        <w:jc w:val="right"/>
      </w:pPr>
    </w:p>
    <w:p w14:paraId="43B165FA" w14:textId="77777777" w:rsidR="00D05833" w:rsidRPr="00A575E9" w:rsidRDefault="00D05833" w:rsidP="00D05833">
      <w:pPr>
        <w:pStyle w:val="Skyriauspavadinimas"/>
        <w:numPr>
          <w:ilvl w:val="0"/>
          <w:numId w:val="0"/>
        </w:numPr>
        <w:ind w:firstLine="426"/>
        <w:rPr>
          <w:rFonts w:ascii="Times New Roman" w:hAnsi="Times New Roman"/>
          <w:lang w:val="lt-LT"/>
        </w:rPr>
      </w:pPr>
      <w:r>
        <w:rPr>
          <w:rFonts w:ascii="Times New Roman" w:hAnsi="Times New Roman"/>
          <w:bCs/>
          <w:lang w:val="lt-LT"/>
        </w:rPr>
        <w:t xml:space="preserve">II. </w:t>
      </w:r>
      <w:r w:rsidRPr="00BD4718">
        <w:rPr>
          <w:rFonts w:ascii="Times New Roman" w:hAnsi="Times New Roman"/>
          <w:bCs/>
          <w:lang w:val="lt-LT"/>
        </w:rPr>
        <w:t>REIKALAVIMAI, SUSIJĘ SU NACIONALINIU SAUGUMU</w:t>
      </w:r>
    </w:p>
    <w:p w14:paraId="2DF3E96B" w14:textId="77777777" w:rsidR="00D05833" w:rsidRPr="009F33C8" w:rsidRDefault="00D05833" w:rsidP="00037458">
      <w:pPr>
        <w:jc w:val="right"/>
      </w:pPr>
    </w:p>
    <w:p w14:paraId="23360094" w14:textId="77777777" w:rsidR="008F11F5" w:rsidRPr="008036B9" w:rsidRDefault="008F11F5" w:rsidP="008F11F5">
      <w:pPr>
        <w:pStyle w:val="Antrat1"/>
        <w:ind w:firstLine="432"/>
        <w:rPr>
          <w:rFonts w:ascii="Times New Roman" w:hAnsi="Times New Roman" w:cs="Times New Roman"/>
          <w:b/>
          <w:bCs/>
          <w:color w:val="auto"/>
          <w:sz w:val="24"/>
          <w:szCs w:val="24"/>
          <w:lang w:val="lt-LT"/>
        </w:rPr>
      </w:pPr>
      <w:r w:rsidRPr="008036B9">
        <w:rPr>
          <w:rFonts w:ascii="Times New Roman" w:hAnsi="Times New Roman" w:cs="Times New Roman"/>
          <w:color w:val="auto"/>
          <w:sz w:val="24"/>
          <w:szCs w:val="24"/>
          <w:u w:val="single"/>
          <w:lang w:val="lt-LT"/>
        </w:rPr>
        <w:lastRenderedPageBreak/>
        <w:t>Pirkimo objektui taikomi Lietuvos Respublikos viešųjų pirkimų įstatymo 37 str. 8 dalies ir 9 dalies reikalavimai susiję su nacionaliniu saugumu</w:t>
      </w:r>
      <w:r w:rsidRPr="008036B9">
        <w:rPr>
          <w:rFonts w:ascii="Times New Roman" w:hAnsi="Times New Roman" w:cs="Times New Roman"/>
          <w:color w:val="auto"/>
          <w:sz w:val="24"/>
          <w:szCs w:val="24"/>
          <w:lang w:val="lt-LT"/>
        </w:rPr>
        <w:t>:</w:t>
      </w:r>
    </w:p>
    <w:p w14:paraId="69C10069" w14:textId="25188D78" w:rsidR="008F11F5" w:rsidRPr="008036B9" w:rsidRDefault="008F11F5" w:rsidP="1A5A1498">
      <w:pPr>
        <w:pStyle w:val="Antrat1"/>
        <w:ind w:firstLine="720"/>
        <w:rPr>
          <w:rFonts w:ascii="Times New Roman" w:hAnsi="Times New Roman" w:cs="Times New Roman"/>
          <w:color w:val="auto"/>
          <w:sz w:val="24"/>
          <w:szCs w:val="24"/>
          <w:lang w:val="lt-LT"/>
        </w:rPr>
      </w:pPr>
      <w:r w:rsidRPr="008036B9">
        <w:rPr>
          <w:rFonts w:ascii="Times New Roman" w:hAnsi="Times New Roman" w:cs="Times New Roman"/>
          <w:color w:val="auto"/>
          <w:sz w:val="24"/>
          <w:szCs w:val="24"/>
          <w:lang w:val="lt-LT"/>
        </w:rPr>
        <w:t xml:space="preserve">1) </w:t>
      </w:r>
      <w:r w:rsidRPr="008036B9">
        <w:rPr>
          <w:rFonts w:ascii="Times New Roman" w:hAnsi="Times New Roman" w:cs="Times New Roman"/>
          <w:color w:val="auto"/>
          <w:sz w:val="24"/>
          <w:szCs w:val="24"/>
          <w:u w:val="single"/>
          <w:lang w:val="lt-LT"/>
        </w:rPr>
        <w:t xml:space="preserve">pirkimo </w:t>
      </w:r>
      <w:r w:rsidRPr="00154CC4">
        <w:rPr>
          <w:rFonts w:ascii="Times New Roman" w:hAnsi="Times New Roman" w:cs="Times New Roman"/>
          <w:color w:val="auto"/>
          <w:sz w:val="24"/>
          <w:szCs w:val="24"/>
          <w:u w:val="single"/>
          <w:lang w:val="lt-LT"/>
        </w:rPr>
        <w:t>objektui taikomi Lietuvos Respublikos viešųjų pirkimų įstatymo 37 str. 8 dalies reikalavimai susiję su nacionaliniu saugumu</w:t>
      </w:r>
      <w:r w:rsidRPr="00154CC4">
        <w:rPr>
          <w:rFonts w:ascii="Times New Roman" w:hAnsi="Times New Roman" w:cs="Times New Roman"/>
          <w:color w:val="auto"/>
          <w:sz w:val="24"/>
          <w:szCs w:val="24"/>
          <w:lang w:val="lt-LT"/>
        </w:rPr>
        <w:t xml:space="preserve">. </w:t>
      </w:r>
      <w:r w:rsidR="515EBF72" w:rsidRPr="00154CC4">
        <w:rPr>
          <w:rFonts w:ascii="Times New Roman" w:eastAsia="Calibri" w:hAnsi="Times New Roman" w:cs="Times New Roman"/>
          <w:color w:val="auto"/>
          <w:sz w:val="24"/>
          <w:szCs w:val="24"/>
          <w:lang w:val="lt"/>
        </w:rPr>
        <w:t xml:space="preserve">Tiekėjo siūlomos paslaugos turi nekelti grėsmės nacionaliniam saugumui, kaip nurodyta VPĮ 37 straipsnio 8 dalyje. Perkančioji organizacija </w:t>
      </w:r>
      <w:r w:rsidR="515EBF72" w:rsidRPr="00154CC4">
        <w:rPr>
          <w:rFonts w:ascii="Times New Roman" w:eastAsia="Calibri" w:hAnsi="Times New Roman" w:cs="Times New Roman"/>
          <w:color w:val="auto"/>
          <w:sz w:val="24"/>
          <w:szCs w:val="24"/>
          <w:u w:val="single"/>
          <w:lang w:val="lt"/>
        </w:rPr>
        <w:t>reikalauja</w:t>
      </w:r>
      <w:r w:rsidR="515EBF72" w:rsidRPr="00154CC4">
        <w:rPr>
          <w:rFonts w:ascii="Times New Roman" w:eastAsia="Calibri" w:hAnsi="Times New Roman" w:cs="Times New Roman"/>
          <w:color w:val="auto"/>
          <w:sz w:val="24"/>
          <w:szCs w:val="24"/>
          <w:lang w:val="lt"/>
        </w:rPr>
        <w:t>, kad tiekėjo siūlomos paslaugos nekeltų grėsmės nacionaliniam saugumui, kai sandorio pagrindu susidarytų aplinkybės, nurodytos Nacionaliniam saugumui užtikrinti svarbių objektų apsaugos įstatymo 13 straipsnio 4 dalies 1 punkte. Laikoma, kad tiekėjo siūlomos paslaugos kelia grėsmę nacionaliniam saugumui, kai Lietuvos Respublikos Vyriausybė yra priėmusi sprendimą, patvirtinantį, kad ketinamas sudaryti sandoris neatitinka nacionalinio saugumo interesų vadovaujantis Nacionaliniam saugumui užtikrinti svarbių objektų apsaugos įstatymu, ir tiekėjo pasiūlymas atmetamas. Į kompetentingas institucijas dėl atitikties įvertinimo keliamam reikalavimui bus kreipiamasi dėl ekonomiškai naudingiausią pasiūlymą pateikusio tiekėjo ir tik įvertinus ekonomiškai naudingiausią pasiūlymą (iki pasiūlymų eilės nustatymo) pateikusio tiekėjo pašalinimo pagrindų nebuvimą, atitikimą Specialiosiose sąlygose nustatytiems kvalifikacijos reikalavimams bei Lietuvos Respublikos viešųjų pirkimų įstatymo 37 straipsnio 9 dalies reikalavimams, susijusiems su nacionaliniu saugumu.</w:t>
      </w:r>
    </w:p>
    <w:p w14:paraId="2C39A366" w14:textId="77777777" w:rsidR="008F11F5" w:rsidRPr="008036B9" w:rsidRDefault="008F11F5" w:rsidP="008F11F5">
      <w:pPr>
        <w:pStyle w:val="Antrat1"/>
        <w:spacing w:before="0" w:after="0" w:line="240" w:lineRule="auto"/>
        <w:ind w:firstLine="720"/>
        <w:rPr>
          <w:rFonts w:ascii="Times New Roman" w:hAnsi="Times New Roman" w:cs="Times New Roman"/>
          <w:b/>
          <w:bCs/>
          <w:color w:val="auto"/>
          <w:sz w:val="24"/>
          <w:szCs w:val="24"/>
          <w:lang w:val="lt-LT"/>
        </w:rPr>
      </w:pPr>
      <w:r w:rsidRPr="008036B9">
        <w:rPr>
          <w:rFonts w:ascii="Times New Roman" w:hAnsi="Times New Roman" w:cs="Times New Roman"/>
          <w:color w:val="auto"/>
          <w:sz w:val="24"/>
          <w:szCs w:val="24"/>
          <w:lang w:val="lt-LT"/>
        </w:rPr>
        <w:t xml:space="preserve">2) </w:t>
      </w:r>
      <w:r w:rsidRPr="008036B9">
        <w:rPr>
          <w:rFonts w:ascii="Times New Roman" w:hAnsi="Times New Roman" w:cs="Times New Roman"/>
          <w:color w:val="auto"/>
          <w:sz w:val="24"/>
          <w:szCs w:val="24"/>
          <w:u w:val="single"/>
          <w:lang w:val="lt-LT"/>
        </w:rPr>
        <w:t>pirkimo objektui taikomi Lietuvos Respublikos viešųjų pirkimų įstatymo 37 str. 9 dalies reikalavimai susiję su nacionaliniu saugumu</w:t>
      </w:r>
      <w:r w:rsidRPr="008036B9">
        <w:rPr>
          <w:rFonts w:ascii="Times New Roman" w:hAnsi="Times New Roman" w:cs="Times New Roman"/>
          <w:color w:val="auto"/>
          <w:sz w:val="24"/>
          <w:szCs w:val="24"/>
          <w:lang w:val="lt-LT"/>
        </w:rPr>
        <w:t>*. Tiekėjas privalo įrodyti, kad siūlomos paslaugos nekelia grėsmės nacionaliniam saugumui – paslaugų teikimas nevykdomas iš VPĮ 92 straipsnio 14 dalyje numatytame sąraše nurodytų valstybių ar teritorijų.</w:t>
      </w:r>
    </w:p>
    <w:p w14:paraId="3A3E3F12" w14:textId="77777777" w:rsidR="008F11F5" w:rsidRPr="008036B9" w:rsidRDefault="008F11F5" w:rsidP="008F11F5">
      <w:pPr>
        <w:pStyle w:val="Antrat1"/>
        <w:spacing w:before="0" w:after="0" w:line="240" w:lineRule="auto"/>
        <w:ind w:firstLine="431"/>
        <w:rPr>
          <w:rFonts w:ascii="Times New Roman" w:hAnsi="Times New Roman" w:cs="Times New Roman"/>
          <w:color w:val="auto"/>
          <w:sz w:val="24"/>
          <w:szCs w:val="24"/>
          <w:lang w:val="lt-LT"/>
        </w:rPr>
      </w:pPr>
      <w:r w:rsidRPr="008036B9">
        <w:rPr>
          <w:rFonts w:ascii="Times New Roman" w:hAnsi="Times New Roman" w:cs="Times New Roman"/>
          <w:color w:val="auto"/>
          <w:sz w:val="24"/>
          <w:szCs w:val="24"/>
          <w:lang w:val="lt-LT"/>
        </w:rPr>
        <w:t>Perkančioji organizacija pasiūlymo atitikčiai LR viešųjų pirkimų įstatymo 37 straipsnio 9 dalies reikalavimams patvirtinti iš tiekėjo reikalauja KARTU SU PASIŪLYMU PATEIKTI užpildytą pirkimo dokumentą „Nacionalinio saugumo reikalavimų atitikties deklaracija“ (8 IA PD ATITIKTIES DEKLARACIJA), o iš ekonomiškai naudingiausią pasiūlymą pateikusio tiekėjo reikalaus pateikti (</w:t>
      </w:r>
      <w:r w:rsidRPr="008036B9">
        <w:rPr>
          <w:rFonts w:ascii="Times New Roman" w:hAnsi="Times New Roman" w:cs="Times New Roman"/>
          <w:color w:val="auto"/>
          <w:sz w:val="24"/>
          <w:szCs w:val="24"/>
          <w:u w:val="single"/>
          <w:lang w:val="lt-LT"/>
        </w:rPr>
        <w:t>kartu su pasiūlymu šių dokumentų tiekėjas pateikti neturi</w:t>
      </w:r>
      <w:r w:rsidRPr="008036B9">
        <w:rPr>
          <w:rFonts w:ascii="Times New Roman" w:hAnsi="Times New Roman" w:cs="Times New Roman"/>
          <w:color w:val="auto"/>
          <w:sz w:val="24"/>
          <w:szCs w:val="24"/>
          <w:lang w:val="lt-LT"/>
        </w:rPr>
        <w:t>) – vieną ar kelis šiuos dokumentus**: juridinio asmens vadovo patvirtintą juridinio asmens steigimo dokumentų kopiją, juridinių asmenų registro išplėstinį išrašą su istorija, juridinių asmenų dalyvių informacinės sistemos išrašą, asmens tapatybę patvirtinančio dokumento (tapatybės kortelės ar paso) kopiją, leidimo verstis atitinkama ūkine veikla patvirtinančio dokumento (pavyzdžiui, verslo liudijimo, individualios veiklos pažymėjimo ir pan.) kopiją, pažymą apie deklaruotą gyvenamąją vietą arba atitinkamus valstybės narės ar trečiosios šalies dokumentus, ar kitus perkančiajai organizacijai priimtinus dokumentus.</w:t>
      </w:r>
    </w:p>
    <w:p w14:paraId="0106662B" w14:textId="77777777" w:rsidR="008F11F5" w:rsidRPr="008036B9" w:rsidRDefault="008F11F5" w:rsidP="008F11F5">
      <w:pPr>
        <w:pStyle w:val="Antrat1"/>
        <w:spacing w:after="0" w:line="240" w:lineRule="auto"/>
        <w:ind w:left="431"/>
        <w:rPr>
          <w:rFonts w:ascii="Times New Roman" w:hAnsi="Times New Roman" w:cs="Times New Roman"/>
          <w:color w:val="auto"/>
          <w:sz w:val="24"/>
          <w:szCs w:val="24"/>
          <w:lang w:val="lt-LT"/>
        </w:rPr>
      </w:pPr>
      <w:r w:rsidRPr="008036B9">
        <w:rPr>
          <w:rFonts w:ascii="Times New Roman" w:hAnsi="Times New Roman" w:cs="Times New Roman"/>
          <w:color w:val="auto"/>
          <w:sz w:val="24"/>
          <w:szCs w:val="24"/>
          <w:lang w:val="lt-LT"/>
        </w:rPr>
        <w:t>Pastabos:</w:t>
      </w:r>
    </w:p>
    <w:p w14:paraId="6D8A1DD1" w14:textId="77777777" w:rsidR="008F11F5" w:rsidRPr="008036B9" w:rsidRDefault="008F11F5" w:rsidP="008F11F5">
      <w:pPr>
        <w:pStyle w:val="Antrat1"/>
        <w:spacing w:before="0" w:after="0" w:line="240" w:lineRule="auto"/>
        <w:ind w:left="34" w:firstLine="397"/>
        <w:rPr>
          <w:rFonts w:ascii="Times New Roman" w:hAnsi="Times New Roman" w:cs="Times New Roman"/>
          <w:b/>
          <w:bCs/>
          <w:color w:val="auto"/>
          <w:sz w:val="24"/>
          <w:szCs w:val="24"/>
          <w:lang w:val="lt-LT"/>
        </w:rPr>
      </w:pPr>
      <w:r w:rsidRPr="008036B9">
        <w:rPr>
          <w:rFonts w:ascii="Times New Roman" w:hAnsi="Times New Roman" w:cs="Times New Roman"/>
          <w:color w:val="auto"/>
          <w:sz w:val="24"/>
          <w:szCs w:val="24"/>
          <w:lang w:val="lt-LT"/>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aukščiau nurodytas reikalavimas (VPĮ 37 straipsnio 9 dalis) yra netaikomas.</w:t>
      </w:r>
    </w:p>
    <w:p w14:paraId="72E5AEC1" w14:textId="77777777" w:rsidR="008F11F5" w:rsidRPr="008036B9" w:rsidRDefault="008F11F5" w:rsidP="008F11F5">
      <w:pPr>
        <w:ind w:firstLine="426"/>
        <w:jc w:val="both"/>
        <w:rPr>
          <w:szCs w:val="24"/>
        </w:rPr>
      </w:pPr>
      <w:r w:rsidRPr="008036B9">
        <w:rPr>
          <w:szCs w:val="24"/>
        </w:rPr>
        <w:t>**dokumentai, kuriuose nenurodytas jų galiojimo terminas, turi būti išduoti ar atspausdinti iš informacinės sistemos ne anksčiau kaip likus 3 mėnesiams iki tos dienos, kurią perkančiosios organizacijos prašymu tiekėjas turi pateikti dokumentus.</w:t>
      </w:r>
    </w:p>
    <w:p w14:paraId="52D87D06" w14:textId="169835F4" w:rsidR="00317633" w:rsidRPr="008036B9" w:rsidRDefault="00317633" w:rsidP="00CC61F7">
      <w:pPr>
        <w:jc w:val="both"/>
        <w:rPr>
          <w:color w:val="000000"/>
          <w:szCs w:val="24"/>
        </w:rPr>
      </w:pPr>
    </w:p>
    <w:p w14:paraId="0C88D2E7" w14:textId="77777777" w:rsidR="00BD6A88" w:rsidRPr="00A575E9" w:rsidRDefault="00BD6A88" w:rsidP="00BD6A88">
      <w:pPr>
        <w:pStyle w:val="Antrat2"/>
        <w:spacing w:before="0"/>
        <w:jc w:val="center"/>
        <w:rPr>
          <w:rFonts w:ascii="Times New Roman" w:hAnsi="Times New Roman"/>
          <w:b/>
          <w:bCs/>
          <w:color w:val="auto"/>
          <w:sz w:val="24"/>
          <w:szCs w:val="24"/>
        </w:rPr>
      </w:pPr>
      <w:r>
        <w:rPr>
          <w:rFonts w:ascii="Times New Roman" w:hAnsi="Times New Roman"/>
          <w:b/>
          <w:bCs/>
          <w:color w:val="auto"/>
          <w:sz w:val="24"/>
          <w:szCs w:val="24"/>
        </w:rPr>
        <w:t xml:space="preserve">III. </w:t>
      </w:r>
      <w:r w:rsidRPr="00A575E9">
        <w:rPr>
          <w:rFonts w:ascii="Times New Roman" w:hAnsi="Times New Roman"/>
          <w:b/>
          <w:bCs/>
          <w:color w:val="auto"/>
          <w:sz w:val="24"/>
          <w:szCs w:val="24"/>
        </w:rPr>
        <w:t>PIRKIMO OBJEKTAS</w:t>
      </w:r>
    </w:p>
    <w:p w14:paraId="780FAA87" w14:textId="77777777" w:rsidR="00BD6A88" w:rsidRPr="00A575E9" w:rsidRDefault="00BD6A88" w:rsidP="00BD6A88">
      <w:pPr>
        <w:jc w:val="both"/>
      </w:pPr>
    </w:p>
    <w:p w14:paraId="0C0DE93E" w14:textId="77777777" w:rsidR="00BD6A88" w:rsidRPr="00A575E9" w:rsidRDefault="00BD6A88" w:rsidP="00BD6A88">
      <w:pPr>
        <w:pStyle w:val="Sraopastraipa"/>
        <w:numPr>
          <w:ilvl w:val="1"/>
          <w:numId w:val="23"/>
        </w:numPr>
        <w:tabs>
          <w:tab w:val="left" w:pos="1080"/>
          <w:tab w:val="left" w:pos="1985"/>
        </w:tabs>
        <w:ind w:left="0" w:firstLine="540"/>
        <w:jc w:val="both"/>
        <w:rPr>
          <w:rFonts w:ascii="Times New Roman" w:hAnsi="Times New Roman" w:cs="Times New Roman"/>
          <w:sz w:val="24"/>
          <w:szCs w:val="24"/>
        </w:rPr>
      </w:pPr>
      <w:r w:rsidRPr="00A575E9">
        <w:rPr>
          <w:rFonts w:ascii="Times New Roman" w:hAnsi="Times New Roman" w:cs="Times New Roman"/>
          <w:sz w:val="24"/>
          <w:szCs w:val="24"/>
        </w:rPr>
        <w:t>Nacionalinio ECRIS-TCN modulio priežiūros ir jo plėtros paslaugas sudaro:</w:t>
      </w:r>
    </w:p>
    <w:p w14:paraId="0CB9AE18" w14:textId="77777777" w:rsidR="00BD6A88" w:rsidRPr="00BD4718" w:rsidRDefault="00BD6A88" w:rsidP="00BD6A88">
      <w:pPr>
        <w:pStyle w:val="Sraopastraipa"/>
        <w:numPr>
          <w:ilvl w:val="2"/>
          <w:numId w:val="23"/>
        </w:numPr>
        <w:ind w:left="0" w:firstLine="540"/>
        <w:jc w:val="both"/>
        <w:rPr>
          <w:rFonts w:ascii="Times New Roman" w:hAnsi="Times New Roman" w:cs="Times New Roman"/>
          <w:sz w:val="24"/>
          <w:szCs w:val="24"/>
        </w:rPr>
      </w:pPr>
      <w:r w:rsidRPr="00BD4718">
        <w:rPr>
          <w:rFonts w:ascii="Times New Roman" w:hAnsi="Times New Roman" w:cs="Times New Roman"/>
          <w:sz w:val="24"/>
          <w:szCs w:val="24"/>
        </w:rPr>
        <w:t>nacionalinio ECRIS-TCN modulio programinės įrangos modernizavimas</w:t>
      </w:r>
      <w:r w:rsidRPr="00F0668A">
        <w:rPr>
          <w:rFonts w:ascii="Times New Roman" w:hAnsi="Times New Roman" w:cs="Times New Roman"/>
          <w:sz w:val="24"/>
          <w:szCs w:val="24"/>
        </w:rPr>
        <w:t>:</w:t>
      </w:r>
    </w:p>
    <w:p w14:paraId="4A587588" w14:textId="77777777" w:rsidR="00BD6A88" w:rsidRPr="00F0668A" w:rsidRDefault="00BD6A88" w:rsidP="00BD6A88">
      <w:pPr>
        <w:pStyle w:val="Sraopastraipa"/>
        <w:numPr>
          <w:ilvl w:val="3"/>
          <w:numId w:val="23"/>
        </w:numPr>
        <w:tabs>
          <w:tab w:val="left" w:pos="540"/>
          <w:tab w:val="left" w:pos="1260"/>
          <w:tab w:val="left" w:pos="3970"/>
          <w:tab w:val="left" w:pos="4410"/>
        </w:tabs>
        <w:ind w:left="0"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D4718">
        <w:rPr>
          <w:rFonts w:ascii="Times New Roman" w:hAnsi="Times New Roman" w:cs="Times New Roman"/>
          <w:sz w:val="24"/>
          <w:szCs w:val="24"/>
        </w:rPr>
        <w:t xml:space="preserve">nacionalinio ECRIS-TCN modulio </w:t>
      </w:r>
      <w:r w:rsidRPr="00F0668A">
        <w:rPr>
          <w:rFonts w:ascii="Times New Roman" w:hAnsi="Times New Roman" w:cs="Times New Roman"/>
          <w:sz w:val="24"/>
          <w:szCs w:val="24"/>
        </w:rPr>
        <w:t xml:space="preserve">ir susijusios ES FK programinės įrangos atnaujinimas ir diegimas pagal Europos didelės apimties IT sistemų laisvės, saugumo ir teisingumo erdvėje operacijų valdymo agentūros </w:t>
      </w:r>
      <w:proofErr w:type="spellStart"/>
      <w:r w:rsidRPr="00F0668A">
        <w:rPr>
          <w:rFonts w:ascii="Times New Roman" w:hAnsi="Times New Roman" w:cs="Times New Roman"/>
          <w:sz w:val="24"/>
          <w:szCs w:val="24"/>
        </w:rPr>
        <w:t>eu</w:t>
      </w:r>
      <w:proofErr w:type="spellEnd"/>
      <w:r w:rsidRPr="00F0668A">
        <w:rPr>
          <w:rFonts w:ascii="Times New Roman" w:hAnsi="Times New Roman" w:cs="Times New Roman"/>
          <w:sz w:val="24"/>
          <w:szCs w:val="24"/>
        </w:rPr>
        <w:t xml:space="preserve">-LISA techninę dokumentaciją; </w:t>
      </w:r>
    </w:p>
    <w:p w14:paraId="3EA1BFB1" w14:textId="77777777" w:rsidR="00BD6A88" w:rsidRPr="00F0668A" w:rsidRDefault="00BD6A88" w:rsidP="00BD6A88">
      <w:pPr>
        <w:pStyle w:val="Sraopastraipa"/>
        <w:numPr>
          <w:ilvl w:val="3"/>
          <w:numId w:val="23"/>
        </w:numPr>
        <w:tabs>
          <w:tab w:val="left" w:pos="540"/>
          <w:tab w:val="left" w:pos="1260"/>
          <w:tab w:val="left" w:pos="3970"/>
          <w:tab w:val="left" w:pos="4410"/>
        </w:tabs>
        <w:ind w:left="0" w:firstLine="540"/>
        <w:jc w:val="both"/>
        <w:rPr>
          <w:rFonts w:ascii="Times New Roman" w:hAnsi="Times New Roman" w:cs="Times New Roman"/>
          <w:sz w:val="24"/>
          <w:szCs w:val="24"/>
        </w:rPr>
      </w:pPr>
      <w:r w:rsidRPr="00F0668A">
        <w:rPr>
          <w:rFonts w:ascii="Times New Roman" w:hAnsi="Times New Roman" w:cs="Times New Roman"/>
          <w:sz w:val="24"/>
          <w:szCs w:val="24"/>
        </w:rPr>
        <w:t xml:space="preserve">sukurtos programinės įrangos testavimas pagal </w:t>
      </w:r>
      <w:proofErr w:type="spellStart"/>
      <w:r w:rsidRPr="00F0668A">
        <w:rPr>
          <w:rFonts w:ascii="Times New Roman" w:hAnsi="Times New Roman" w:cs="Times New Roman"/>
          <w:sz w:val="24"/>
          <w:szCs w:val="24"/>
        </w:rPr>
        <w:t>eu</w:t>
      </w:r>
      <w:proofErr w:type="spellEnd"/>
      <w:r w:rsidRPr="00F0668A">
        <w:rPr>
          <w:rFonts w:ascii="Times New Roman" w:hAnsi="Times New Roman" w:cs="Times New Roman"/>
          <w:sz w:val="24"/>
          <w:szCs w:val="24"/>
        </w:rPr>
        <w:t>-LISA sudarytą grafiką.</w:t>
      </w:r>
    </w:p>
    <w:p w14:paraId="5E43C89C" w14:textId="77777777" w:rsidR="00BD6A88" w:rsidRPr="00BD4718" w:rsidRDefault="00BD6A88" w:rsidP="00BD6A88">
      <w:pPr>
        <w:pStyle w:val="Sraopastraipa"/>
        <w:numPr>
          <w:ilvl w:val="2"/>
          <w:numId w:val="23"/>
        </w:numPr>
        <w:ind w:left="0" w:firstLine="540"/>
        <w:jc w:val="both"/>
        <w:rPr>
          <w:rFonts w:ascii="Times New Roman" w:hAnsi="Times New Roman" w:cs="Times New Roman"/>
          <w:sz w:val="24"/>
          <w:szCs w:val="24"/>
        </w:rPr>
      </w:pPr>
      <w:r w:rsidRPr="00F0668A">
        <w:rPr>
          <w:rFonts w:ascii="Times New Roman" w:hAnsi="Times New Roman" w:cs="Times New Roman"/>
          <w:sz w:val="24"/>
          <w:szCs w:val="24"/>
        </w:rPr>
        <w:t>nacionalinio ECRIS-TCN modulio, ES FK programinės įrangos  ir duomenų teikimo į centrinę ECRIS-TCN sistemą priežiūra, sutrikimų šalinimas</w:t>
      </w:r>
      <w:r w:rsidRPr="00BD4718">
        <w:rPr>
          <w:rFonts w:ascii="Times New Roman" w:hAnsi="Times New Roman" w:cs="Times New Roman"/>
          <w:sz w:val="24"/>
          <w:szCs w:val="24"/>
        </w:rPr>
        <w:t xml:space="preserve">, </w:t>
      </w:r>
      <w:r w:rsidRPr="00F0668A">
        <w:rPr>
          <w:rFonts w:ascii="Times New Roman" w:hAnsi="Times New Roman" w:cs="Times New Roman"/>
          <w:sz w:val="24"/>
          <w:szCs w:val="24"/>
        </w:rPr>
        <w:t xml:space="preserve">susijusių Registro </w:t>
      </w:r>
      <w:r w:rsidRPr="00BD4718">
        <w:rPr>
          <w:rFonts w:ascii="Times New Roman" w:hAnsi="Times New Roman" w:cs="Times New Roman"/>
          <w:sz w:val="24"/>
          <w:szCs w:val="24"/>
        </w:rPr>
        <w:t>pakeitimų realizavimas, siekiant užtikrinti nenutrūkstamą nacionalinio ECRIS TCN modulio veikimą</w:t>
      </w:r>
      <w:r w:rsidRPr="00F0668A">
        <w:rPr>
          <w:rFonts w:ascii="Times New Roman" w:hAnsi="Times New Roman" w:cs="Times New Roman"/>
          <w:sz w:val="24"/>
          <w:szCs w:val="24"/>
        </w:rPr>
        <w:t>:</w:t>
      </w:r>
    </w:p>
    <w:p w14:paraId="6973E44F" w14:textId="77777777" w:rsidR="00BD6A88" w:rsidRPr="00F0668A" w:rsidRDefault="00BD6A88" w:rsidP="00BD6A88">
      <w:pPr>
        <w:pStyle w:val="Sraopastraipa"/>
        <w:numPr>
          <w:ilvl w:val="3"/>
          <w:numId w:val="23"/>
        </w:numPr>
        <w:ind w:left="0" w:firstLine="540"/>
        <w:jc w:val="both"/>
        <w:rPr>
          <w:rFonts w:ascii="Times New Roman" w:hAnsi="Times New Roman" w:cs="Times New Roman"/>
          <w:sz w:val="24"/>
          <w:szCs w:val="24"/>
        </w:rPr>
      </w:pPr>
      <w:r w:rsidRPr="00F0668A">
        <w:rPr>
          <w:rFonts w:ascii="Times New Roman" w:hAnsi="Times New Roman" w:cs="Times New Roman"/>
          <w:sz w:val="24"/>
          <w:szCs w:val="24"/>
        </w:rPr>
        <w:t>nacionalinio ECRIS-TCN programinės įrangos efektyvaus veikimo užtikrinimas, atliekant ECRIS</w:t>
      </w:r>
      <w:r>
        <w:rPr>
          <w:rFonts w:ascii="Times New Roman" w:hAnsi="Times New Roman" w:cs="Times New Roman"/>
          <w:sz w:val="24"/>
          <w:szCs w:val="24"/>
        </w:rPr>
        <w:t>-</w:t>
      </w:r>
      <w:r w:rsidRPr="00F0668A">
        <w:rPr>
          <w:rFonts w:ascii="Times New Roman" w:hAnsi="Times New Roman" w:cs="Times New Roman"/>
          <w:sz w:val="24"/>
          <w:szCs w:val="24"/>
        </w:rPr>
        <w:t>TCN programinės įrangos pažeidžiamumų šalinimą ir pakeitimų realizavimą;</w:t>
      </w:r>
    </w:p>
    <w:p w14:paraId="1E0A8A29" w14:textId="77777777" w:rsidR="00BD6A88" w:rsidRPr="00F0668A" w:rsidRDefault="00BD6A88" w:rsidP="00BD6A88">
      <w:pPr>
        <w:pStyle w:val="Sraopastraipa"/>
        <w:numPr>
          <w:ilvl w:val="3"/>
          <w:numId w:val="23"/>
        </w:numPr>
        <w:ind w:left="0" w:firstLine="540"/>
        <w:jc w:val="both"/>
        <w:rPr>
          <w:rFonts w:ascii="Times New Roman" w:hAnsi="Times New Roman" w:cs="Times New Roman"/>
          <w:sz w:val="24"/>
          <w:szCs w:val="24"/>
        </w:rPr>
      </w:pPr>
      <w:r w:rsidRPr="00F0668A">
        <w:rPr>
          <w:rFonts w:ascii="Times New Roman" w:hAnsi="Times New Roman" w:cs="Times New Roman"/>
          <w:sz w:val="24"/>
          <w:szCs w:val="24"/>
        </w:rPr>
        <w:t>programinio kodo optimizavimas;</w:t>
      </w:r>
    </w:p>
    <w:p w14:paraId="15630A1C" w14:textId="77777777" w:rsidR="00BD6A88" w:rsidRPr="00F0668A" w:rsidRDefault="00BD6A88" w:rsidP="00BD6A88">
      <w:pPr>
        <w:pStyle w:val="Sraopastraipa"/>
        <w:numPr>
          <w:ilvl w:val="3"/>
          <w:numId w:val="23"/>
        </w:numPr>
        <w:ind w:left="0" w:firstLine="540"/>
        <w:jc w:val="both"/>
        <w:rPr>
          <w:rFonts w:ascii="Times New Roman" w:hAnsi="Times New Roman" w:cs="Times New Roman"/>
          <w:sz w:val="24"/>
          <w:szCs w:val="24"/>
        </w:rPr>
      </w:pPr>
      <w:r w:rsidRPr="00F0668A">
        <w:rPr>
          <w:rFonts w:ascii="Times New Roman" w:hAnsi="Times New Roman" w:cs="Times New Roman"/>
          <w:sz w:val="24"/>
          <w:szCs w:val="24"/>
        </w:rPr>
        <w:t>duomenų bazių užklausų optimizavimas;</w:t>
      </w:r>
    </w:p>
    <w:p w14:paraId="13878507" w14:textId="77777777" w:rsidR="00BD6A88" w:rsidRPr="00F0668A" w:rsidRDefault="00BD6A88" w:rsidP="00BD6A88">
      <w:pPr>
        <w:pStyle w:val="Sraopastraipa"/>
        <w:numPr>
          <w:ilvl w:val="3"/>
          <w:numId w:val="23"/>
        </w:numPr>
        <w:ind w:left="0" w:firstLine="540"/>
        <w:jc w:val="both"/>
        <w:rPr>
          <w:rFonts w:ascii="Times New Roman" w:hAnsi="Times New Roman" w:cs="Times New Roman"/>
          <w:sz w:val="24"/>
          <w:szCs w:val="24"/>
        </w:rPr>
      </w:pPr>
      <w:r w:rsidRPr="00F0668A">
        <w:rPr>
          <w:rFonts w:ascii="Times New Roman" w:hAnsi="Times New Roman" w:cs="Times New Roman"/>
          <w:sz w:val="24"/>
          <w:szCs w:val="24"/>
        </w:rPr>
        <w:t xml:space="preserve">greitaveikos optimizavimas; </w:t>
      </w:r>
    </w:p>
    <w:p w14:paraId="51072181" w14:textId="77777777" w:rsidR="00BD6A88" w:rsidRPr="00F0668A" w:rsidRDefault="00BD6A88" w:rsidP="00BD6A88">
      <w:pPr>
        <w:pStyle w:val="Sraopastraipa"/>
        <w:numPr>
          <w:ilvl w:val="3"/>
          <w:numId w:val="23"/>
        </w:numPr>
        <w:ind w:left="0" w:firstLine="540"/>
        <w:jc w:val="both"/>
        <w:rPr>
          <w:rFonts w:ascii="Times New Roman" w:hAnsi="Times New Roman" w:cs="Times New Roman"/>
          <w:sz w:val="24"/>
          <w:szCs w:val="24"/>
        </w:rPr>
      </w:pPr>
      <w:r w:rsidRPr="00F0668A">
        <w:rPr>
          <w:rFonts w:ascii="Times New Roman" w:hAnsi="Times New Roman" w:cs="Times New Roman"/>
          <w:sz w:val="24"/>
          <w:szCs w:val="24"/>
        </w:rPr>
        <w:t>programinės įrangos bibliotekų atnaujinimas;</w:t>
      </w:r>
    </w:p>
    <w:p w14:paraId="199D220A" w14:textId="77777777" w:rsidR="00BD6A88" w:rsidRPr="00F0668A" w:rsidRDefault="00BD6A88" w:rsidP="00BD6A88">
      <w:pPr>
        <w:pStyle w:val="Sraopastraipa"/>
        <w:numPr>
          <w:ilvl w:val="3"/>
          <w:numId w:val="23"/>
        </w:numPr>
        <w:ind w:left="0" w:firstLine="540"/>
        <w:jc w:val="both"/>
        <w:rPr>
          <w:rFonts w:ascii="Times New Roman" w:hAnsi="Times New Roman" w:cs="Times New Roman"/>
          <w:sz w:val="24"/>
          <w:szCs w:val="24"/>
        </w:rPr>
      </w:pPr>
      <w:r w:rsidRPr="00F0668A">
        <w:rPr>
          <w:rFonts w:ascii="Times New Roman" w:hAnsi="Times New Roman" w:cs="Times New Roman"/>
          <w:sz w:val="24"/>
          <w:szCs w:val="24"/>
        </w:rPr>
        <w:t>sistemos pritaikymas naujesnių versijų naršyklių poreikiams;</w:t>
      </w:r>
    </w:p>
    <w:p w14:paraId="3C2F9ABF" w14:textId="77777777" w:rsidR="00BD6A88" w:rsidRPr="00F0668A" w:rsidRDefault="00BD6A88" w:rsidP="00BD6A88">
      <w:pPr>
        <w:pStyle w:val="Sraopastraipa"/>
        <w:numPr>
          <w:ilvl w:val="3"/>
          <w:numId w:val="23"/>
        </w:numPr>
        <w:ind w:left="0" w:firstLine="540"/>
        <w:jc w:val="both"/>
        <w:rPr>
          <w:rFonts w:ascii="Times New Roman" w:hAnsi="Times New Roman" w:cs="Times New Roman"/>
          <w:sz w:val="24"/>
          <w:szCs w:val="24"/>
        </w:rPr>
      </w:pPr>
      <w:r w:rsidRPr="00F0668A">
        <w:rPr>
          <w:rFonts w:ascii="Times New Roman" w:hAnsi="Times New Roman" w:cs="Times New Roman"/>
          <w:sz w:val="24"/>
          <w:szCs w:val="24"/>
        </w:rPr>
        <w:t>programinio kodo pataisymą pagal sistemos atsparumo patikrinimo rezultatus;</w:t>
      </w:r>
    </w:p>
    <w:p w14:paraId="0950654F" w14:textId="77777777" w:rsidR="00BD6A88" w:rsidRPr="00F0668A" w:rsidRDefault="00BD6A88" w:rsidP="00BD6A88">
      <w:pPr>
        <w:pStyle w:val="Sraopastraipa"/>
        <w:numPr>
          <w:ilvl w:val="3"/>
          <w:numId w:val="23"/>
        </w:numPr>
        <w:ind w:left="0" w:firstLine="540"/>
        <w:jc w:val="both"/>
        <w:rPr>
          <w:rFonts w:ascii="Times New Roman" w:hAnsi="Times New Roman" w:cs="Times New Roman"/>
          <w:sz w:val="24"/>
          <w:szCs w:val="24"/>
        </w:rPr>
      </w:pPr>
      <w:r w:rsidRPr="00F0668A">
        <w:rPr>
          <w:rFonts w:ascii="Times New Roman" w:hAnsi="Times New Roman" w:cs="Times New Roman"/>
          <w:sz w:val="24"/>
          <w:szCs w:val="24"/>
        </w:rPr>
        <w:t xml:space="preserve"> konsultavimo ES FK tvarkymo ir naudojimo klausimais paslaugos;</w:t>
      </w:r>
    </w:p>
    <w:p w14:paraId="6C4B4BF5" w14:textId="77777777" w:rsidR="00BD6A88" w:rsidRPr="00F0668A" w:rsidRDefault="00BD6A88" w:rsidP="00BD6A88">
      <w:pPr>
        <w:pStyle w:val="Sraopastraipa"/>
        <w:numPr>
          <w:ilvl w:val="3"/>
          <w:numId w:val="23"/>
        </w:numPr>
        <w:ind w:left="0" w:firstLine="540"/>
        <w:jc w:val="both"/>
        <w:rPr>
          <w:rFonts w:ascii="Times New Roman" w:hAnsi="Times New Roman" w:cs="Times New Roman"/>
          <w:sz w:val="24"/>
          <w:szCs w:val="24"/>
        </w:rPr>
      </w:pPr>
      <w:r w:rsidRPr="00F0668A">
        <w:rPr>
          <w:rFonts w:ascii="Times New Roman" w:hAnsi="Times New Roman" w:cs="Times New Roman"/>
          <w:sz w:val="24"/>
          <w:szCs w:val="24"/>
        </w:rPr>
        <w:t>atskirų ES FK funkcionalumų ar modulių (komponentų) techninių aprašų rengimas, konsultavimas našumo didinimo klausimais, kitos konsultacijos, kurių apimtyje teikiamas suderintas dokumentas.</w:t>
      </w:r>
    </w:p>
    <w:p w14:paraId="1FADE20E" w14:textId="77777777" w:rsidR="00BD6A88" w:rsidRPr="00F0668A" w:rsidRDefault="00BD6A88" w:rsidP="00BD6A88">
      <w:pPr>
        <w:pStyle w:val="Sraopastraipa"/>
        <w:numPr>
          <w:ilvl w:val="1"/>
          <w:numId w:val="23"/>
        </w:numPr>
        <w:ind w:left="0" w:firstLine="540"/>
        <w:jc w:val="both"/>
        <w:rPr>
          <w:rFonts w:ascii="Times New Roman" w:hAnsi="Times New Roman" w:cs="Times New Roman"/>
          <w:sz w:val="24"/>
          <w:szCs w:val="24"/>
        </w:rPr>
      </w:pPr>
      <w:r w:rsidRPr="00F0668A">
        <w:rPr>
          <w:rFonts w:ascii="Times New Roman" w:hAnsi="Times New Roman" w:cs="Times New Roman"/>
          <w:sz w:val="24"/>
          <w:szCs w:val="24"/>
        </w:rPr>
        <w:t>Perkančioji organizacija paslaugas įsigys pagal poreikį ir neįsipareigoja įsigyti visos apimties paslaugų.</w:t>
      </w:r>
    </w:p>
    <w:p w14:paraId="6CC5E3DD" w14:textId="77777777" w:rsidR="00BD6A88" w:rsidRPr="00F0668A" w:rsidRDefault="00BD6A88" w:rsidP="00BD6A88">
      <w:pPr>
        <w:pStyle w:val="Sraopastraipa"/>
        <w:numPr>
          <w:ilvl w:val="1"/>
          <w:numId w:val="23"/>
        </w:numPr>
        <w:ind w:left="0" w:firstLine="540"/>
        <w:jc w:val="both"/>
        <w:rPr>
          <w:rFonts w:ascii="Times New Roman" w:hAnsi="Times New Roman" w:cs="Times New Roman"/>
          <w:sz w:val="24"/>
          <w:szCs w:val="24"/>
        </w:rPr>
      </w:pPr>
      <w:r w:rsidRPr="00F0668A">
        <w:rPr>
          <w:rFonts w:ascii="Times New Roman" w:hAnsi="Times New Roman" w:cs="Times New Roman"/>
          <w:sz w:val="24"/>
          <w:szCs w:val="24"/>
        </w:rPr>
        <w:t>Paslaugos turi būti suteiktos Informatikos ir ryšių departamente, adresu Šventaragio g. 2, Vilnius, Lietuva.</w:t>
      </w:r>
    </w:p>
    <w:p w14:paraId="7EC378A3" w14:textId="77777777" w:rsidR="00BD6A88" w:rsidRPr="00F0668A" w:rsidRDefault="00BD6A88" w:rsidP="00BD6A88">
      <w:pPr>
        <w:pStyle w:val="Sraopastraipa"/>
        <w:numPr>
          <w:ilvl w:val="1"/>
          <w:numId w:val="23"/>
        </w:numPr>
        <w:ind w:left="0" w:firstLine="540"/>
        <w:jc w:val="both"/>
        <w:rPr>
          <w:rFonts w:ascii="Times New Roman" w:hAnsi="Times New Roman" w:cs="Times New Roman"/>
          <w:sz w:val="24"/>
          <w:szCs w:val="24"/>
        </w:rPr>
      </w:pPr>
      <w:r w:rsidRPr="00F0668A">
        <w:rPr>
          <w:rFonts w:ascii="Times New Roman" w:hAnsi="Times New Roman" w:cs="Times New Roman"/>
          <w:sz w:val="24"/>
          <w:szCs w:val="24"/>
        </w:rPr>
        <w:t>Paslaugos teikimo terminas – 24 mėnesiai nuo sutarties įsigaliojimo dienos.</w:t>
      </w:r>
    </w:p>
    <w:p w14:paraId="2BF80006" w14:textId="77777777" w:rsidR="00BD6A88" w:rsidRPr="00F0668A" w:rsidRDefault="00BD6A88" w:rsidP="00BD6A88">
      <w:pPr>
        <w:pStyle w:val="Sraopastraipa"/>
        <w:numPr>
          <w:ilvl w:val="1"/>
          <w:numId w:val="23"/>
        </w:numPr>
        <w:ind w:left="0" w:firstLine="540"/>
        <w:jc w:val="both"/>
        <w:rPr>
          <w:rFonts w:ascii="Times New Roman" w:hAnsi="Times New Roman" w:cs="Times New Roman"/>
          <w:sz w:val="24"/>
          <w:szCs w:val="24"/>
        </w:rPr>
      </w:pPr>
      <w:r w:rsidRPr="00F0668A">
        <w:rPr>
          <w:rFonts w:ascii="Times New Roman" w:hAnsi="Times New Roman" w:cs="Times New Roman"/>
          <w:sz w:val="24"/>
          <w:szCs w:val="24"/>
        </w:rPr>
        <w:t>Perkančioji organizacija nėra PVM mokėtojas.</w:t>
      </w:r>
    </w:p>
    <w:p w14:paraId="6425B4ED" w14:textId="32415DB1" w:rsidR="00BD6A88" w:rsidRPr="00A575E9" w:rsidRDefault="00BD6A88" w:rsidP="00BD6A88">
      <w:pPr>
        <w:pStyle w:val="Sraopastraipa"/>
        <w:numPr>
          <w:ilvl w:val="1"/>
          <w:numId w:val="23"/>
        </w:numPr>
        <w:ind w:left="0" w:firstLine="540"/>
        <w:jc w:val="both"/>
        <w:rPr>
          <w:rFonts w:ascii="Times New Roman" w:hAnsi="Times New Roman" w:cs="Times New Roman"/>
          <w:sz w:val="24"/>
          <w:szCs w:val="24"/>
        </w:rPr>
      </w:pPr>
      <w:r w:rsidRPr="00A575E9">
        <w:rPr>
          <w:rFonts w:ascii="Times New Roman" w:hAnsi="Times New Roman" w:cs="Times New Roman"/>
          <w:sz w:val="24"/>
          <w:szCs w:val="24"/>
        </w:rPr>
        <w:t>Pirkimo užduočiai įvykdyti Paslaugų teikėjas</w:t>
      </w:r>
      <w:r w:rsidR="006402A8">
        <w:rPr>
          <w:rFonts w:ascii="Times New Roman" w:hAnsi="Times New Roman" w:cs="Times New Roman"/>
          <w:sz w:val="24"/>
          <w:szCs w:val="24"/>
        </w:rPr>
        <w:t xml:space="preserve"> </w:t>
      </w:r>
      <w:r w:rsidRPr="00531352">
        <w:rPr>
          <w:rFonts w:ascii="Times New Roman" w:hAnsi="Times New Roman" w:cs="Times New Roman"/>
          <w:sz w:val="24"/>
          <w:szCs w:val="24"/>
        </w:rPr>
        <w:t>privalės:</w:t>
      </w:r>
    </w:p>
    <w:p w14:paraId="159AE4A2" w14:textId="5B18BCB1" w:rsidR="00BD6A88" w:rsidRPr="00F0668A" w:rsidRDefault="0030161F" w:rsidP="006402A8">
      <w:pPr>
        <w:pStyle w:val="Sraopastraipa"/>
        <w:ind w:left="0" w:firstLine="540"/>
        <w:jc w:val="both"/>
        <w:rPr>
          <w:rFonts w:ascii="Times New Roman" w:hAnsi="Times New Roman" w:cs="Times New Roman"/>
          <w:sz w:val="24"/>
          <w:szCs w:val="24"/>
        </w:rPr>
      </w:pPr>
      <w:r>
        <w:rPr>
          <w:rFonts w:ascii="Times New Roman" w:hAnsi="Times New Roman" w:cs="Times New Roman"/>
          <w:sz w:val="24"/>
          <w:szCs w:val="24"/>
        </w:rPr>
        <w:t xml:space="preserve">3.6.1. </w:t>
      </w:r>
      <w:r w:rsidR="00BD6A88" w:rsidRPr="00A575E9">
        <w:rPr>
          <w:rFonts w:ascii="Times New Roman" w:hAnsi="Times New Roman" w:cs="Times New Roman"/>
          <w:sz w:val="24"/>
          <w:szCs w:val="24"/>
        </w:rPr>
        <w:t>atlikti detalią analizę arb</w:t>
      </w:r>
      <w:r w:rsidR="00BD6A88" w:rsidRPr="00F0668A">
        <w:rPr>
          <w:rFonts w:ascii="Times New Roman" w:hAnsi="Times New Roman" w:cs="Times New Roman"/>
          <w:sz w:val="24"/>
          <w:szCs w:val="24"/>
        </w:rPr>
        <w:t xml:space="preserve">a sutrikimo priežasčių diagnostiką </w:t>
      </w:r>
      <w:r w:rsidR="00BD6A88" w:rsidRPr="00BD4718">
        <w:rPr>
          <w:rFonts w:ascii="Times New Roman" w:hAnsi="Times New Roman" w:cs="Times New Roman"/>
          <w:sz w:val="24"/>
          <w:szCs w:val="24"/>
        </w:rPr>
        <w:t>ES FK programinės įrangos sutrikimų atveju</w:t>
      </w:r>
      <w:r w:rsidR="00BD6A88" w:rsidRPr="00F0668A">
        <w:rPr>
          <w:rFonts w:ascii="Times New Roman" w:hAnsi="Times New Roman" w:cs="Times New Roman"/>
          <w:sz w:val="24"/>
          <w:szCs w:val="24"/>
        </w:rPr>
        <w:t>, spe</w:t>
      </w:r>
      <w:r w:rsidR="00BD6A88" w:rsidRPr="00A575E9">
        <w:rPr>
          <w:rFonts w:ascii="Times New Roman" w:hAnsi="Times New Roman" w:cs="Times New Roman"/>
          <w:sz w:val="24"/>
          <w:szCs w:val="24"/>
        </w:rPr>
        <w:t>cifikuoti siūlomą realizaciją ar programinės įrangos atnaujinimą ir pateikti Perkančiajai organizacijai. Analizės ir projektavimo rezultatus dokumentuoti, atnaujinant esamą dokumentaciją, nurodytą 1.</w:t>
      </w:r>
      <w:r w:rsidR="00BD6A88" w:rsidRPr="00F0668A">
        <w:rPr>
          <w:rFonts w:ascii="Times New Roman" w:hAnsi="Times New Roman" w:cs="Times New Roman"/>
          <w:sz w:val="24"/>
          <w:szCs w:val="24"/>
        </w:rPr>
        <w:t>3</w:t>
      </w:r>
      <w:r w:rsidR="00BD6A88" w:rsidRPr="00A575E9">
        <w:rPr>
          <w:rFonts w:ascii="Times New Roman" w:hAnsi="Times New Roman" w:cs="Times New Roman"/>
          <w:sz w:val="24"/>
          <w:szCs w:val="24"/>
        </w:rPr>
        <w:t>.1.1 - 1.</w:t>
      </w:r>
      <w:r w:rsidR="00BD6A88" w:rsidRPr="00F0668A">
        <w:rPr>
          <w:rFonts w:ascii="Times New Roman" w:hAnsi="Times New Roman" w:cs="Times New Roman"/>
          <w:sz w:val="24"/>
          <w:szCs w:val="24"/>
        </w:rPr>
        <w:t>3</w:t>
      </w:r>
      <w:r w:rsidR="00BD6A88" w:rsidRPr="00A575E9">
        <w:rPr>
          <w:rFonts w:ascii="Times New Roman" w:hAnsi="Times New Roman" w:cs="Times New Roman"/>
          <w:sz w:val="24"/>
          <w:szCs w:val="24"/>
        </w:rPr>
        <w:t>.1.4 papunkčiuose;</w:t>
      </w:r>
    </w:p>
    <w:p w14:paraId="7241C9FB" w14:textId="663A31A6" w:rsidR="00BD6A88" w:rsidRPr="00A575E9" w:rsidRDefault="0030161F" w:rsidP="006402A8">
      <w:pPr>
        <w:pStyle w:val="Sraopastraipa"/>
        <w:ind w:left="0" w:firstLine="540"/>
        <w:jc w:val="both"/>
        <w:rPr>
          <w:rFonts w:ascii="Times New Roman" w:hAnsi="Times New Roman" w:cs="Times New Roman"/>
          <w:sz w:val="24"/>
          <w:szCs w:val="24"/>
        </w:rPr>
      </w:pPr>
      <w:r>
        <w:rPr>
          <w:rFonts w:ascii="Times New Roman" w:hAnsi="Times New Roman" w:cs="Times New Roman"/>
          <w:sz w:val="24"/>
          <w:szCs w:val="24"/>
        </w:rPr>
        <w:t xml:space="preserve">3.6.2. </w:t>
      </w:r>
      <w:r w:rsidR="00BD6A88" w:rsidRPr="00A575E9">
        <w:rPr>
          <w:rFonts w:ascii="Times New Roman" w:hAnsi="Times New Roman" w:cs="Times New Roman"/>
          <w:sz w:val="24"/>
          <w:szCs w:val="24"/>
        </w:rPr>
        <w:t xml:space="preserve">sukurti (atnaujinti) programinę įrangą arba atlikti sutrikimų šalinimą pagal </w:t>
      </w:r>
      <w:r w:rsidR="00BD6A88" w:rsidRPr="286F397B">
        <w:rPr>
          <w:rFonts w:ascii="Times New Roman" w:hAnsi="Times New Roman" w:cs="Times New Roman"/>
          <w:sz w:val="24"/>
          <w:szCs w:val="24"/>
        </w:rPr>
        <w:t>IV</w:t>
      </w:r>
      <w:r w:rsidR="00BD6A88" w:rsidRPr="00A575E9">
        <w:rPr>
          <w:rFonts w:ascii="Times New Roman" w:hAnsi="Times New Roman" w:cs="Times New Roman"/>
          <w:sz w:val="24"/>
          <w:szCs w:val="24"/>
        </w:rPr>
        <w:t xml:space="preserve"> skyriuje nurodytus reikalavimus;</w:t>
      </w:r>
    </w:p>
    <w:p w14:paraId="60EE85B0" w14:textId="3241F52D" w:rsidR="00BD6A88" w:rsidRPr="00A575E9" w:rsidRDefault="0030161F" w:rsidP="006402A8">
      <w:pPr>
        <w:pStyle w:val="Sraopastraipa"/>
        <w:ind w:left="0" w:firstLine="540"/>
        <w:jc w:val="both"/>
        <w:rPr>
          <w:rFonts w:ascii="Times New Roman" w:hAnsi="Times New Roman" w:cs="Times New Roman"/>
          <w:sz w:val="24"/>
          <w:szCs w:val="24"/>
        </w:rPr>
      </w:pPr>
      <w:r>
        <w:rPr>
          <w:rFonts w:ascii="Times New Roman" w:hAnsi="Times New Roman" w:cs="Times New Roman"/>
          <w:sz w:val="24"/>
          <w:szCs w:val="24"/>
        </w:rPr>
        <w:t xml:space="preserve">3.6.3. </w:t>
      </w:r>
      <w:r w:rsidR="00BD6A88" w:rsidRPr="00A575E9">
        <w:rPr>
          <w:rFonts w:ascii="Times New Roman" w:hAnsi="Times New Roman" w:cs="Times New Roman"/>
          <w:sz w:val="24"/>
          <w:szCs w:val="24"/>
        </w:rPr>
        <w:t>ištestuoti ir užtikrinti sukurtos (atnaujintos) programinės įrangos diegimą į testavimo aplinką;</w:t>
      </w:r>
    </w:p>
    <w:p w14:paraId="398B932B" w14:textId="00777FB1" w:rsidR="00BD6A88" w:rsidRPr="00F0668A" w:rsidRDefault="0030161F" w:rsidP="006402A8">
      <w:pPr>
        <w:pStyle w:val="Sraopastraipa"/>
        <w:ind w:left="0" w:firstLine="540"/>
        <w:jc w:val="both"/>
        <w:rPr>
          <w:rFonts w:ascii="Times New Roman" w:hAnsi="Times New Roman" w:cs="Times New Roman"/>
          <w:sz w:val="24"/>
          <w:szCs w:val="24"/>
        </w:rPr>
      </w:pPr>
      <w:r>
        <w:rPr>
          <w:rFonts w:ascii="Times New Roman" w:hAnsi="Times New Roman" w:cs="Times New Roman"/>
          <w:sz w:val="24"/>
          <w:szCs w:val="24"/>
        </w:rPr>
        <w:t xml:space="preserve">3.6.4. </w:t>
      </w:r>
      <w:r w:rsidR="00BD6A88" w:rsidRPr="00F0668A">
        <w:rPr>
          <w:rFonts w:ascii="Times New Roman" w:hAnsi="Times New Roman" w:cs="Times New Roman"/>
          <w:sz w:val="24"/>
          <w:szCs w:val="24"/>
        </w:rPr>
        <w:t xml:space="preserve">ištestuoti programinę įrangą ir funkcionalumą kartu su kitomis valstybėmis narėmis pagal </w:t>
      </w:r>
      <w:proofErr w:type="spellStart"/>
      <w:r w:rsidR="00BD6A88" w:rsidRPr="00F0668A">
        <w:rPr>
          <w:rFonts w:ascii="Times New Roman" w:hAnsi="Times New Roman" w:cs="Times New Roman"/>
          <w:sz w:val="24"/>
          <w:szCs w:val="24"/>
        </w:rPr>
        <w:t>eu</w:t>
      </w:r>
      <w:proofErr w:type="spellEnd"/>
      <w:r w:rsidR="00BD6A88" w:rsidRPr="00F0668A">
        <w:rPr>
          <w:rFonts w:ascii="Times New Roman" w:hAnsi="Times New Roman" w:cs="Times New Roman"/>
          <w:sz w:val="24"/>
          <w:szCs w:val="24"/>
        </w:rPr>
        <w:t>-LISA sudarytą grafiką;</w:t>
      </w:r>
    </w:p>
    <w:p w14:paraId="3A99B77B" w14:textId="0354F9B8" w:rsidR="00BD6A88" w:rsidRPr="00A575E9" w:rsidRDefault="0030161F" w:rsidP="009C72AB">
      <w:pPr>
        <w:pStyle w:val="Sraopastraipa"/>
        <w:ind w:left="0" w:firstLine="540"/>
        <w:jc w:val="both"/>
        <w:rPr>
          <w:rFonts w:ascii="Times New Roman" w:hAnsi="Times New Roman" w:cs="Times New Roman"/>
          <w:sz w:val="24"/>
          <w:szCs w:val="24"/>
        </w:rPr>
      </w:pPr>
      <w:r>
        <w:rPr>
          <w:rFonts w:ascii="Times New Roman" w:hAnsi="Times New Roman" w:cs="Times New Roman"/>
          <w:sz w:val="24"/>
          <w:szCs w:val="24"/>
        </w:rPr>
        <w:t xml:space="preserve">3.6.5. </w:t>
      </w:r>
      <w:r w:rsidR="00BD6A88" w:rsidRPr="00A575E9">
        <w:rPr>
          <w:rFonts w:ascii="Times New Roman" w:hAnsi="Times New Roman" w:cs="Times New Roman"/>
          <w:sz w:val="24"/>
          <w:szCs w:val="24"/>
        </w:rPr>
        <w:t>užtikrinti</w:t>
      </w:r>
      <w:r w:rsidR="009C72AB">
        <w:rPr>
          <w:rFonts w:ascii="Times New Roman" w:hAnsi="Times New Roman" w:cs="Times New Roman"/>
          <w:sz w:val="24"/>
          <w:szCs w:val="24"/>
        </w:rPr>
        <w:t xml:space="preserve"> </w:t>
      </w:r>
      <w:r w:rsidR="00BD6A88" w:rsidRPr="00A575E9">
        <w:rPr>
          <w:rFonts w:ascii="Times New Roman" w:hAnsi="Times New Roman" w:cs="Times New Roman"/>
          <w:sz w:val="24"/>
          <w:szCs w:val="24"/>
        </w:rPr>
        <w:t>sukurt</w:t>
      </w:r>
      <w:r w:rsidR="009C72AB">
        <w:rPr>
          <w:rFonts w:ascii="Times New Roman" w:hAnsi="Times New Roman" w:cs="Times New Roman"/>
          <w:sz w:val="24"/>
          <w:szCs w:val="24"/>
        </w:rPr>
        <w:t>os</w:t>
      </w:r>
      <w:r w:rsidR="00BD6A88" w:rsidRPr="00A575E9">
        <w:rPr>
          <w:rFonts w:ascii="Times New Roman" w:hAnsi="Times New Roman" w:cs="Times New Roman"/>
          <w:sz w:val="24"/>
          <w:szCs w:val="24"/>
        </w:rPr>
        <w:t xml:space="preserve"> (atnaujint</w:t>
      </w:r>
      <w:r w:rsidR="009C72AB">
        <w:rPr>
          <w:rFonts w:ascii="Times New Roman" w:hAnsi="Times New Roman" w:cs="Times New Roman"/>
          <w:sz w:val="24"/>
          <w:szCs w:val="24"/>
        </w:rPr>
        <w:t>os</w:t>
      </w:r>
      <w:r w:rsidR="00BD6A88" w:rsidRPr="00A575E9">
        <w:rPr>
          <w:rFonts w:ascii="Times New Roman" w:hAnsi="Times New Roman" w:cs="Times New Roman"/>
          <w:sz w:val="24"/>
          <w:szCs w:val="24"/>
        </w:rPr>
        <w:t>) programin</w:t>
      </w:r>
      <w:r w:rsidR="009C72AB">
        <w:rPr>
          <w:rFonts w:ascii="Times New Roman" w:hAnsi="Times New Roman" w:cs="Times New Roman"/>
          <w:sz w:val="24"/>
          <w:szCs w:val="24"/>
        </w:rPr>
        <w:t>ės</w:t>
      </w:r>
      <w:r w:rsidR="00BD6A88" w:rsidRPr="00A575E9">
        <w:rPr>
          <w:rFonts w:ascii="Times New Roman" w:hAnsi="Times New Roman" w:cs="Times New Roman"/>
          <w:sz w:val="24"/>
          <w:szCs w:val="24"/>
        </w:rPr>
        <w:t xml:space="preserve"> įrang</w:t>
      </w:r>
      <w:r w:rsidR="009C72AB">
        <w:rPr>
          <w:rFonts w:ascii="Times New Roman" w:hAnsi="Times New Roman" w:cs="Times New Roman"/>
          <w:sz w:val="24"/>
          <w:szCs w:val="24"/>
        </w:rPr>
        <w:t>os</w:t>
      </w:r>
      <w:r w:rsidR="00BD6A88" w:rsidRPr="00A575E9">
        <w:rPr>
          <w:rFonts w:ascii="Times New Roman" w:hAnsi="Times New Roman" w:cs="Times New Roman"/>
          <w:sz w:val="24"/>
          <w:szCs w:val="24"/>
        </w:rPr>
        <w:t xml:space="preserve"> diegimą į darbinę aplinką;</w:t>
      </w:r>
    </w:p>
    <w:p w14:paraId="3620C1E0" w14:textId="2A413F85" w:rsidR="00BD6A88" w:rsidRPr="00A575E9" w:rsidRDefault="0030161F" w:rsidP="006402A8">
      <w:pPr>
        <w:pStyle w:val="Sraopastraipa"/>
        <w:ind w:left="0" w:firstLine="540"/>
        <w:jc w:val="both"/>
        <w:rPr>
          <w:rFonts w:ascii="Times New Roman" w:hAnsi="Times New Roman" w:cs="Times New Roman"/>
          <w:sz w:val="24"/>
          <w:szCs w:val="24"/>
        </w:rPr>
      </w:pPr>
      <w:r>
        <w:rPr>
          <w:rFonts w:ascii="Times New Roman" w:hAnsi="Times New Roman" w:cs="Times New Roman"/>
          <w:sz w:val="24"/>
          <w:szCs w:val="24"/>
        </w:rPr>
        <w:t xml:space="preserve">3.6.6. </w:t>
      </w:r>
      <w:r w:rsidR="00BD6A88" w:rsidRPr="00A575E9">
        <w:rPr>
          <w:rFonts w:ascii="Times New Roman" w:hAnsi="Times New Roman" w:cs="Times New Roman"/>
          <w:sz w:val="24"/>
          <w:szCs w:val="24"/>
        </w:rPr>
        <w:t>suteikti sutrikimų prevencijos ir įgyvendinimo rekomendacijas;</w:t>
      </w:r>
    </w:p>
    <w:p w14:paraId="21BA8033" w14:textId="7005A8D1" w:rsidR="00BD6A88" w:rsidRPr="00F0668A" w:rsidRDefault="0030161F" w:rsidP="006402A8">
      <w:pPr>
        <w:pStyle w:val="Sraopastraipa"/>
        <w:ind w:left="0" w:firstLine="540"/>
        <w:jc w:val="both"/>
        <w:rPr>
          <w:rFonts w:ascii="Times New Roman" w:hAnsi="Times New Roman" w:cs="Times New Roman"/>
          <w:sz w:val="24"/>
          <w:szCs w:val="24"/>
        </w:rPr>
      </w:pPr>
      <w:r>
        <w:rPr>
          <w:rFonts w:ascii="Times New Roman" w:hAnsi="Times New Roman" w:cs="Times New Roman"/>
          <w:sz w:val="24"/>
          <w:szCs w:val="24"/>
        </w:rPr>
        <w:t xml:space="preserve">3.6.7. </w:t>
      </w:r>
      <w:r w:rsidR="00BD6A88" w:rsidRPr="00F0668A">
        <w:rPr>
          <w:rFonts w:ascii="Times New Roman" w:hAnsi="Times New Roman" w:cs="Times New Roman"/>
          <w:sz w:val="24"/>
          <w:szCs w:val="24"/>
        </w:rPr>
        <w:t>suteikti konsultavimo paslaugas;</w:t>
      </w:r>
    </w:p>
    <w:p w14:paraId="0AD4E57E" w14:textId="31A5A3D0" w:rsidR="00BD6A88" w:rsidRPr="00A575E9" w:rsidRDefault="0030161F" w:rsidP="006402A8">
      <w:pPr>
        <w:pStyle w:val="Sraopastraipa"/>
        <w:ind w:left="0" w:firstLine="540"/>
        <w:jc w:val="both"/>
        <w:rPr>
          <w:rFonts w:ascii="Times New Roman" w:hAnsi="Times New Roman" w:cs="Times New Roman"/>
          <w:sz w:val="24"/>
          <w:szCs w:val="24"/>
        </w:rPr>
      </w:pPr>
      <w:r>
        <w:rPr>
          <w:rFonts w:ascii="Times New Roman" w:hAnsi="Times New Roman" w:cs="Times New Roman"/>
          <w:sz w:val="24"/>
          <w:szCs w:val="24"/>
        </w:rPr>
        <w:t xml:space="preserve">3.6.8. </w:t>
      </w:r>
      <w:r w:rsidR="00BD6A88" w:rsidRPr="00A575E9">
        <w:rPr>
          <w:rFonts w:ascii="Times New Roman" w:hAnsi="Times New Roman" w:cs="Times New Roman"/>
          <w:sz w:val="24"/>
          <w:szCs w:val="24"/>
        </w:rPr>
        <w:t>suteikti sukurtai (atnaujintai) programinei įrangai garantinės priežiūros paslaugą.</w:t>
      </w:r>
    </w:p>
    <w:p w14:paraId="2474D8C2" w14:textId="77777777" w:rsidR="00BD6A88" w:rsidRPr="00F0668A" w:rsidRDefault="00BD6A88" w:rsidP="00BD6A88">
      <w:pPr>
        <w:pStyle w:val="Sraopastraipa"/>
        <w:tabs>
          <w:tab w:val="left" w:pos="1418"/>
          <w:tab w:val="left" w:pos="1701"/>
        </w:tabs>
        <w:ind w:left="540"/>
        <w:jc w:val="both"/>
        <w:rPr>
          <w:sz w:val="24"/>
          <w:szCs w:val="24"/>
        </w:rPr>
      </w:pPr>
    </w:p>
    <w:p w14:paraId="31AC56FB" w14:textId="77777777" w:rsidR="00BD6A88" w:rsidRPr="00A575E9" w:rsidRDefault="00BD6A88" w:rsidP="00BD6A88">
      <w:pPr>
        <w:pStyle w:val="Antrat2"/>
        <w:numPr>
          <w:ilvl w:val="0"/>
          <w:numId w:val="22"/>
        </w:numPr>
        <w:tabs>
          <w:tab w:val="num" w:pos="510"/>
        </w:tabs>
        <w:spacing w:before="0"/>
        <w:ind w:left="0" w:firstLine="0"/>
        <w:jc w:val="center"/>
        <w:rPr>
          <w:rFonts w:ascii="Times New Roman" w:hAnsi="Times New Roman"/>
          <w:b/>
          <w:bCs/>
          <w:color w:val="auto"/>
          <w:sz w:val="24"/>
          <w:szCs w:val="24"/>
        </w:rPr>
      </w:pPr>
      <w:r>
        <w:rPr>
          <w:rFonts w:ascii="Times New Roman" w:hAnsi="Times New Roman"/>
          <w:b/>
          <w:bCs/>
          <w:color w:val="auto"/>
          <w:sz w:val="24"/>
          <w:szCs w:val="24"/>
        </w:rPr>
        <w:t>TEIKIAMŲ</w:t>
      </w:r>
      <w:r w:rsidRPr="00A575E9">
        <w:rPr>
          <w:rFonts w:ascii="Times New Roman" w:hAnsi="Times New Roman"/>
          <w:b/>
          <w:bCs/>
          <w:color w:val="auto"/>
          <w:sz w:val="24"/>
          <w:szCs w:val="24"/>
        </w:rPr>
        <w:t xml:space="preserve"> PASLAUGŲ APIMTIS</w:t>
      </w:r>
    </w:p>
    <w:p w14:paraId="3B91A01E" w14:textId="77777777" w:rsidR="00BD6A88" w:rsidRPr="00A575E9" w:rsidRDefault="00BD6A88" w:rsidP="00BD6A88">
      <w:pPr>
        <w:pStyle w:val="Antrat4"/>
        <w:spacing w:before="0"/>
        <w:rPr>
          <w:rFonts w:ascii="Times New Roman" w:hAnsi="Times New Roman"/>
          <w:b/>
          <w:i w:val="0"/>
          <w:color w:val="auto"/>
        </w:rPr>
      </w:pPr>
    </w:p>
    <w:p w14:paraId="5CB87CEF" w14:textId="77777777" w:rsidR="00BD6A88" w:rsidRPr="00A575E9" w:rsidRDefault="00BD6A88" w:rsidP="00BD6A88">
      <w:pPr>
        <w:ind w:left="1702"/>
      </w:pPr>
    </w:p>
    <w:p w14:paraId="2C9DB517" w14:textId="77777777" w:rsidR="00BD6A88" w:rsidRPr="00EA12AA" w:rsidRDefault="00BD6A88" w:rsidP="00BD6A88">
      <w:pPr>
        <w:pStyle w:val="Sraopastraipa"/>
        <w:numPr>
          <w:ilvl w:val="1"/>
          <w:numId w:val="24"/>
        </w:numPr>
        <w:spacing w:after="0" w:line="240" w:lineRule="auto"/>
        <w:ind w:left="0" w:firstLine="709"/>
        <w:jc w:val="both"/>
        <w:rPr>
          <w:rFonts w:ascii="Times New Roman" w:hAnsi="Times New Roman" w:cs="Times New Roman"/>
          <w:i/>
          <w:sz w:val="24"/>
          <w:szCs w:val="24"/>
        </w:rPr>
      </w:pPr>
      <w:r w:rsidRPr="00EA12AA">
        <w:rPr>
          <w:rFonts w:ascii="Times New Roman" w:hAnsi="Times New Roman" w:cs="Times New Roman"/>
          <w:b/>
          <w:sz w:val="24"/>
          <w:szCs w:val="24"/>
        </w:rPr>
        <w:t>Bendrieji reikalavimai paslaugų teikimui:</w:t>
      </w:r>
    </w:p>
    <w:p w14:paraId="39390C25" w14:textId="77777777" w:rsidR="00BD6A88" w:rsidRPr="00EA12AA" w:rsidRDefault="00BD6A88" w:rsidP="00BD6A88">
      <w:pPr>
        <w:pStyle w:val="Sraopastraipa"/>
        <w:spacing w:after="0" w:line="240" w:lineRule="auto"/>
        <w:ind w:left="0" w:firstLine="709"/>
        <w:jc w:val="both"/>
        <w:rPr>
          <w:rFonts w:ascii="Times New Roman" w:hAnsi="Times New Roman" w:cs="Times New Roman"/>
          <w:sz w:val="24"/>
          <w:szCs w:val="24"/>
        </w:rPr>
      </w:pPr>
      <w:r w:rsidRPr="00EA12AA">
        <w:rPr>
          <w:rFonts w:ascii="Times New Roman" w:hAnsi="Times New Roman" w:cs="Times New Roman"/>
          <w:sz w:val="24"/>
          <w:szCs w:val="24"/>
        </w:rPr>
        <w:lastRenderedPageBreak/>
        <w:t>4.1.1. Atnaujinant ES FK programinės įrangos funkcionalumą ir funkcionalumo pakeitimus bei atlikus klaidų ir sutrikimų šalinimą negali būti sutrikdytas esamas ES FK funkcionalumas ar susiję Registro funkcionalumai, kuriems nevykdomi pakeitimai;</w:t>
      </w:r>
    </w:p>
    <w:p w14:paraId="5C93CAA5" w14:textId="77777777" w:rsidR="00BD6A88" w:rsidRPr="00200F4E" w:rsidRDefault="00BD6A88" w:rsidP="00BD6A88">
      <w:pPr>
        <w:pStyle w:val="Sraopastraipa"/>
        <w:numPr>
          <w:ilvl w:val="2"/>
          <w:numId w:val="25"/>
        </w:numPr>
        <w:spacing w:after="0" w:line="240" w:lineRule="auto"/>
        <w:ind w:left="0" w:firstLine="708"/>
        <w:jc w:val="both"/>
        <w:rPr>
          <w:rFonts w:ascii="Times New Roman" w:hAnsi="Times New Roman" w:cs="Times New Roman"/>
          <w:sz w:val="24"/>
          <w:szCs w:val="24"/>
        </w:rPr>
      </w:pPr>
      <w:r w:rsidRPr="00200F4E">
        <w:rPr>
          <w:rFonts w:ascii="Times New Roman" w:hAnsi="Times New Roman" w:cs="Times New Roman"/>
          <w:sz w:val="24"/>
          <w:szCs w:val="24"/>
        </w:rPr>
        <w:t>Atnaujinti / sukurti funkcionalumai, atlikti klaidų ir sutrikimų šalinimai turi būti suderinami su esamomis Registro duomenų kokybės užtikrinimo, ADMIN III, AUDIT III ir kitomis Perkančiosios organizacijos sistemomis / registrais bei Registro komponentais;</w:t>
      </w:r>
    </w:p>
    <w:p w14:paraId="2CD208AA" w14:textId="77777777" w:rsidR="00BD6A88" w:rsidRPr="00DB3E97" w:rsidRDefault="00BD6A88" w:rsidP="00BD6A88">
      <w:pPr>
        <w:pStyle w:val="Sraopastraipa"/>
        <w:numPr>
          <w:ilvl w:val="2"/>
          <w:numId w:val="25"/>
        </w:numPr>
        <w:spacing w:after="0" w:line="240" w:lineRule="auto"/>
        <w:ind w:left="0" w:firstLine="708"/>
        <w:jc w:val="both"/>
        <w:rPr>
          <w:rFonts w:ascii="Times New Roman" w:hAnsi="Times New Roman" w:cs="Times New Roman"/>
          <w:sz w:val="24"/>
          <w:szCs w:val="24"/>
        </w:rPr>
      </w:pPr>
      <w:r w:rsidRPr="00DB3E97">
        <w:rPr>
          <w:rFonts w:ascii="Times New Roman" w:hAnsi="Times New Roman" w:cs="Times New Roman"/>
          <w:sz w:val="24"/>
          <w:szCs w:val="24"/>
        </w:rPr>
        <w:t xml:space="preserve">Naujos programinės įrangos funkcionalumo ir funkcionalumo pakeitimų realizavimas, klaidų ir sutrikimų šalinimas neturi pareikalauti papildomos techninės ir licencijuojamos programinės įrangos. Tuo atveju, jeigu pasiūlymas paremtas ne Perkančiosios organizacijos turima programine ir technine įranga, ir jai reikalinga lygiavertė programinė ir techninė įranga, tai tokį pasiūlymą teikiantis diegėjas turės pateikti ir perduoti Perkančiajai organizacijai visą tokiai lygiavertei aplinkai sukurti reikalingą programinę ir techninę įrangą; </w:t>
      </w:r>
    </w:p>
    <w:p w14:paraId="10A32ABE" w14:textId="77777777" w:rsidR="00BD6A88" w:rsidRPr="0057175D" w:rsidRDefault="00BD6A88" w:rsidP="00BD6A88">
      <w:pPr>
        <w:pStyle w:val="Sraopastraipa"/>
        <w:numPr>
          <w:ilvl w:val="2"/>
          <w:numId w:val="25"/>
        </w:numPr>
        <w:spacing w:after="0" w:line="240" w:lineRule="auto"/>
        <w:ind w:left="0" w:firstLine="708"/>
        <w:jc w:val="both"/>
        <w:rPr>
          <w:rFonts w:ascii="Times New Roman" w:hAnsi="Times New Roman" w:cs="Times New Roman"/>
          <w:sz w:val="24"/>
          <w:szCs w:val="24"/>
        </w:rPr>
      </w:pPr>
      <w:r w:rsidRPr="0057175D">
        <w:rPr>
          <w:rFonts w:ascii="Times New Roman" w:hAnsi="Times New Roman" w:cs="Times New Roman"/>
          <w:sz w:val="24"/>
          <w:szCs w:val="24"/>
        </w:rPr>
        <w:t>Paslaugų teikėjas, prieš pateikdamas  ES FK PĮ pakeitimus po sutrikimo ar atnaujinimus diegimui privalo atlikti vidinį testavimą, įskaitant vidinį saugumo testavimą, ir parengti vidinio testavimo ataskaitą. Po sutrikimo atstatymo ar atnaujintas pagal poreikį funkcionalumas turi būti įkeltas į testavimo aplinką ir ištestuotas. Tik ištestuotas funkcionalumas keliamas į gamybinę aplinką;</w:t>
      </w:r>
    </w:p>
    <w:p w14:paraId="5EAB6B5A" w14:textId="77777777" w:rsidR="00BD6A88" w:rsidRPr="0057175D" w:rsidRDefault="00BD6A88" w:rsidP="00BD6A88">
      <w:pPr>
        <w:pStyle w:val="Sraopastraipa"/>
        <w:numPr>
          <w:ilvl w:val="2"/>
          <w:numId w:val="25"/>
        </w:numPr>
        <w:spacing w:after="0" w:line="240" w:lineRule="auto"/>
        <w:ind w:left="0" w:firstLine="708"/>
        <w:jc w:val="both"/>
        <w:rPr>
          <w:rFonts w:ascii="Times New Roman" w:eastAsia="Times New Roman" w:hAnsi="Times New Roman" w:cs="Times New Roman"/>
          <w:sz w:val="24"/>
          <w:szCs w:val="24"/>
        </w:rPr>
      </w:pPr>
      <w:r w:rsidRPr="0057175D">
        <w:rPr>
          <w:rFonts w:ascii="Times New Roman" w:hAnsi="Times New Roman" w:cs="Times New Roman"/>
          <w:sz w:val="24"/>
          <w:szCs w:val="24"/>
        </w:rPr>
        <w:t>Laikas, kurį Paslaugos teikėjas skiria Perkančiosios organizacijos darbinėje ES FK  aplinkoje turimų funkcionalumų analizei, nėra apmokamas. Laikoma jog Paslaugos teikėjas, teikdamas paslaugas, yra kompetentingas ir išmanantis aptarnaujamo produkto ypatybes ir specifiką.</w:t>
      </w:r>
    </w:p>
    <w:p w14:paraId="71423B9A" w14:textId="77777777" w:rsidR="00BD6A88" w:rsidRPr="00483267" w:rsidRDefault="00BD6A88" w:rsidP="00BD6A88"/>
    <w:p w14:paraId="14F56FF8" w14:textId="77777777" w:rsidR="00BD6A88" w:rsidRDefault="00BD6A88" w:rsidP="00BD6A88">
      <w:pPr>
        <w:pStyle w:val="Sraopastraipa"/>
        <w:numPr>
          <w:ilvl w:val="1"/>
          <w:numId w:val="24"/>
        </w:numPr>
        <w:spacing w:after="0" w:line="240" w:lineRule="auto"/>
        <w:ind w:left="0" w:firstLine="709"/>
        <w:jc w:val="both"/>
        <w:rPr>
          <w:rFonts w:ascii="Times New Roman" w:hAnsi="Times New Roman" w:cs="Times New Roman"/>
          <w:b/>
          <w:bCs/>
          <w:sz w:val="24"/>
          <w:szCs w:val="24"/>
        </w:rPr>
      </w:pPr>
      <w:r>
        <w:rPr>
          <w:rFonts w:ascii="Times New Roman" w:hAnsi="Times New Roman" w:cs="Times New Roman"/>
          <w:b/>
          <w:bCs/>
          <w:sz w:val="24"/>
          <w:szCs w:val="24"/>
        </w:rPr>
        <w:t>N</w:t>
      </w:r>
      <w:r w:rsidRPr="00F94729">
        <w:rPr>
          <w:rFonts w:ascii="Times New Roman" w:hAnsi="Times New Roman" w:cs="Times New Roman"/>
          <w:b/>
          <w:bCs/>
          <w:sz w:val="24"/>
          <w:szCs w:val="24"/>
        </w:rPr>
        <w:t>acionalinio ECRIS-TCN modulio, ES FK programinės įrangos  ir duomenų teikimo į centrinę ECRIS-TCN sistemą priežiūra, sutrikimų šalinimas, susijusių Registro pakeitimų realizavimas, siekiant užtikrinti nenutrūkstamą nacionalinio ECRIS TCN modulio veikimą</w:t>
      </w:r>
    </w:p>
    <w:p w14:paraId="26D53BA9" w14:textId="77777777" w:rsidR="00BD6A88"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8A4DB4">
        <w:rPr>
          <w:rFonts w:ascii="Times New Roman" w:hAnsi="Times New Roman" w:cs="Times New Roman"/>
          <w:sz w:val="24"/>
          <w:szCs w:val="24"/>
        </w:rPr>
        <w:t>Nacionalinio ECRIS-TCN modulio, ES FK programinės įrangos ir duomenų teikimo į centrinę ECRIS-TCN sistemą priežiūra, sutrikimų šalinimas</w:t>
      </w:r>
      <w:r>
        <w:rPr>
          <w:rFonts w:ascii="Times New Roman" w:hAnsi="Times New Roman" w:cs="Times New Roman"/>
          <w:sz w:val="24"/>
          <w:szCs w:val="24"/>
        </w:rPr>
        <w:t>,</w:t>
      </w:r>
      <w:r w:rsidRPr="008A4DB4">
        <w:rPr>
          <w:rFonts w:ascii="Times New Roman" w:hAnsi="Times New Roman" w:cs="Times New Roman"/>
          <w:sz w:val="24"/>
          <w:szCs w:val="24"/>
        </w:rPr>
        <w:t xml:space="preserve"> apima</w:t>
      </w:r>
      <w:r>
        <w:rPr>
          <w:rFonts w:ascii="Times New Roman" w:hAnsi="Times New Roman" w:cs="Times New Roman"/>
          <w:sz w:val="24"/>
          <w:szCs w:val="24"/>
        </w:rPr>
        <w:t>ntis</w:t>
      </w:r>
      <w:r w:rsidRPr="008A4DB4">
        <w:rPr>
          <w:rFonts w:ascii="Times New Roman" w:hAnsi="Times New Roman" w:cs="Times New Roman"/>
          <w:sz w:val="24"/>
          <w:szCs w:val="24"/>
        </w:rPr>
        <w:t xml:space="preserve"> sutrikimo priežasčių diagnostiką, sistemos veikimo ar duomenų teikimo į centrinę ECRIS-TCN atstatymą, </w:t>
      </w:r>
      <w:r w:rsidRPr="00F0668A">
        <w:rPr>
          <w:rFonts w:ascii="Times New Roman" w:hAnsi="Times New Roman" w:cs="Times New Roman"/>
          <w:sz w:val="24"/>
          <w:szCs w:val="24"/>
        </w:rPr>
        <w:t>programinės įrangos pažeidžiamumų šalinim</w:t>
      </w:r>
      <w:r>
        <w:rPr>
          <w:rFonts w:ascii="Times New Roman" w:hAnsi="Times New Roman" w:cs="Times New Roman"/>
          <w:sz w:val="24"/>
          <w:szCs w:val="24"/>
        </w:rPr>
        <w:t>as</w:t>
      </w:r>
      <w:r w:rsidRPr="00F0668A">
        <w:rPr>
          <w:rFonts w:ascii="Times New Roman" w:hAnsi="Times New Roman" w:cs="Times New Roman"/>
          <w:sz w:val="24"/>
          <w:szCs w:val="24"/>
        </w:rPr>
        <w:t xml:space="preserve"> ir</w:t>
      </w:r>
      <w:r>
        <w:rPr>
          <w:rFonts w:ascii="Times New Roman" w:hAnsi="Times New Roman" w:cs="Times New Roman"/>
          <w:sz w:val="24"/>
          <w:szCs w:val="24"/>
        </w:rPr>
        <w:t xml:space="preserve"> reikiamų Registro </w:t>
      </w:r>
      <w:r w:rsidRPr="00F0668A">
        <w:rPr>
          <w:rFonts w:ascii="Times New Roman" w:hAnsi="Times New Roman" w:cs="Times New Roman"/>
          <w:sz w:val="24"/>
          <w:szCs w:val="24"/>
        </w:rPr>
        <w:t>pakeitimų realizavim</w:t>
      </w:r>
      <w:r>
        <w:rPr>
          <w:rFonts w:ascii="Times New Roman" w:hAnsi="Times New Roman" w:cs="Times New Roman"/>
          <w:sz w:val="24"/>
          <w:szCs w:val="24"/>
        </w:rPr>
        <w:t>as,</w:t>
      </w:r>
      <w:r w:rsidRPr="008A4DB4">
        <w:rPr>
          <w:rFonts w:ascii="Times New Roman" w:hAnsi="Times New Roman" w:cs="Times New Roman"/>
          <w:sz w:val="24"/>
          <w:szCs w:val="24"/>
        </w:rPr>
        <w:t xml:space="preserve"> sutrikimų prevencijos rekomendacijų pateikim</w:t>
      </w:r>
      <w:r>
        <w:rPr>
          <w:rFonts w:ascii="Times New Roman" w:hAnsi="Times New Roman" w:cs="Times New Roman"/>
          <w:sz w:val="24"/>
          <w:szCs w:val="24"/>
        </w:rPr>
        <w:t>as</w:t>
      </w:r>
      <w:r w:rsidRPr="008A4DB4">
        <w:rPr>
          <w:rFonts w:ascii="Times New Roman" w:hAnsi="Times New Roman" w:cs="Times New Roman"/>
          <w:sz w:val="24"/>
          <w:szCs w:val="24"/>
        </w:rPr>
        <w:t xml:space="preserve"> ir įgyvendinim</w:t>
      </w:r>
      <w:r>
        <w:rPr>
          <w:rFonts w:ascii="Times New Roman" w:hAnsi="Times New Roman" w:cs="Times New Roman"/>
          <w:sz w:val="24"/>
          <w:szCs w:val="24"/>
        </w:rPr>
        <w:t>as</w:t>
      </w:r>
      <w:r w:rsidRPr="008A4DB4">
        <w:rPr>
          <w:rFonts w:ascii="Times New Roman" w:hAnsi="Times New Roman" w:cs="Times New Roman"/>
          <w:sz w:val="24"/>
          <w:szCs w:val="24"/>
        </w:rPr>
        <w:t>.</w:t>
      </w:r>
    </w:p>
    <w:p w14:paraId="5D5E8F92" w14:textId="77777777" w:rsidR="00BD6A88" w:rsidRDefault="00BD6A88" w:rsidP="00BD6A88">
      <w:pPr>
        <w:pStyle w:val="Sraopastraipa"/>
        <w:numPr>
          <w:ilvl w:val="2"/>
          <w:numId w:val="24"/>
        </w:numPr>
        <w:ind w:left="0" w:firstLine="630"/>
        <w:jc w:val="both"/>
        <w:rPr>
          <w:rFonts w:ascii="Times New Roman" w:hAnsi="Times New Roman" w:cs="Times New Roman"/>
          <w:sz w:val="24"/>
          <w:szCs w:val="24"/>
        </w:rPr>
      </w:pPr>
      <w:r>
        <w:rPr>
          <w:rFonts w:ascii="Times New Roman" w:hAnsi="Times New Roman" w:cs="Times New Roman"/>
          <w:sz w:val="24"/>
          <w:szCs w:val="24"/>
        </w:rPr>
        <w:t>P</w:t>
      </w:r>
      <w:r w:rsidRPr="00A575E9">
        <w:rPr>
          <w:rFonts w:ascii="Times New Roman" w:hAnsi="Times New Roman" w:cs="Times New Roman"/>
          <w:sz w:val="24"/>
          <w:szCs w:val="24"/>
        </w:rPr>
        <w:t>aslauga užsakoma Perkančiosios organizacijos atsakingam asmeniui arba Perkančiosios organizacijos paslaugų tarnybai automatiniu būdu užregistravus kreipinį Paslaugos teikėjo paslaugų valdymo sistemoje, Paslaugos teikėjui pakeitus kreipinio būseną arba pakomentavus kreipinį, Perkančiosios organizacijos atsakingas darbuotojas turi būti informuojamas raštu (el. paštu) arba per paslaugų tarnybos sistemą (jeigu kreipinys užregistruojamas automatiniu būdu) apie įvykdytus kreipinio pakeitimus. Paslaugos teikėjo paslaugų valdymo sistemoje turi būti matoma sugaištų konkrečių specialistų darbo valandų apskaita užsakymui įvykdyti.</w:t>
      </w:r>
    </w:p>
    <w:p w14:paraId="0FB6B154" w14:textId="77777777" w:rsidR="00BD6A88" w:rsidRDefault="00BD6A88" w:rsidP="00BD6A88">
      <w:pPr>
        <w:pStyle w:val="Sraopastraipa"/>
        <w:numPr>
          <w:ilvl w:val="2"/>
          <w:numId w:val="24"/>
        </w:numPr>
        <w:ind w:left="0" w:firstLine="630"/>
        <w:jc w:val="both"/>
        <w:rPr>
          <w:rFonts w:ascii="Times New Roman" w:hAnsi="Times New Roman" w:cs="Times New Roman"/>
          <w:sz w:val="24"/>
          <w:szCs w:val="24"/>
        </w:rPr>
      </w:pPr>
      <w:r w:rsidRPr="00AF491B">
        <w:rPr>
          <w:rFonts w:ascii="Times New Roman" w:hAnsi="Times New Roman" w:cs="Times New Roman"/>
          <w:sz w:val="24"/>
          <w:szCs w:val="24"/>
        </w:rPr>
        <w:t xml:space="preserve">Paslaugų teikėjas turi parengti prieinamas ir Perkančiajai organizacijai tinkamas informavimo apie </w:t>
      </w:r>
      <w:r>
        <w:rPr>
          <w:rFonts w:ascii="Times New Roman" w:hAnsi="Times New Roman" w:cs="Times New Roman"/>
          <w:sz w:val="24"/>
          <w:szCs w:val="24"/>
        </w:rPr>
        <w:t>ECRIS-TCN modulio</w:t>
      </w:r>
      <w:r w:rsidRPr="00AF491B">
        <w:rPr>
          <w:rFonts w:ascii="Times New Roman" w:hAnsi="Times New Roman" w:cs="Times New Roman"/>
          <w:sz w:val="24"/>
          <w:szCs w:val="24"/>
        </w:rPr>
        <w:t xml:space="preserve"> sutrikimus, jų registravimo ir taisymo veiksmų būseną priemones: Perkančiosios organizacijos ir Paslaugų teikėjo suderintus telefonus, el. pašto adresus, garantinio aptarnavimo ir priežiūros tarnybos programinio įrankio adresą (nuorodą). Sutarties vykdymo metu veiklos sutrikimai dėl ES FK PĮ registruojami Informacinių technologijų ir telekomunikacijų pagalbos tarnybos posistemėje https://ittpagalba.vrm.lt/MSM/ ir   perduodami  Paslaugų teikėjui  el. paštu  spręsti incidentus. Spręsdamas incidentus, Paslaugų teikėjas </w:t>
      </w:r>
      <w:proofErr w:type="spellStart"/>
      <w:r w:rsidRPr="00AF491B">
        <w:rPr>
          <w:rFonts w:ascii="Times New Roman" w:hAnsi="Times New Roman" w:cs="Times New Roman"/>
          <w:sz w:val="24"/>
          <w:szCs w:val="24"/>
        </w:rPr>
        <w:t>el</w:t>
      </w:r>
      <w:proofErr w:type="spellEnd"/>
      <w:r w:rsidRPr="00AF491B">
        <w:rPr>
          <w:rFonts w:ascii="Times New Roman" w:hAnsi="Times New Roman" w:cs="Times New Roman"/>
          <w:sz w:val="24"/>
          <w:szCs w:val="24"/>
        </w:rPr>
        <w:t xml:space="preserve"> paštu gautą pranešimą apie  incidentą automatiškai ar  Paslaugų teikėjo  darbuotojų pagalba  turės  užregistruoti savo incidentų valdymo sistemoje ir jam suteikti identifikacinį numerį  bei Perkančiajai organizacijai  atsakyti apie užregistravimą, incidento sprendimą  el. paštu </w:t>
      </w:r>
      <w:proofErr w:type="spellStart"/>
      <w:r w:rsidRPr="00AF491B">
        <w:rPr>
          <w:rFonts w:ascii="Times New Roman" w:hAnsi="Times New Roman" w:cs="Times New Roman"/>
          <w:sz w:val="24"/>
          <w:szCs w:val="24"/>
        </w:rPr>
        <w:t>ittpagalba@vrm.lt</w:t>
      </w:r>
      <w:proofErr w:type="spellEnd"/>
      <w:r w:rsidRPr="00AF491B">
        <w:rPr>
          <w:rFonts w:ascii="Times New Roman" w:hAnsi="Times New Roman" w:cs="Times New Roman"/>
          <w:sz w:val="24"/>
          <w:szCs w:val="24"/>
        </w:rPr>
        <w:t xml:space="preserve">,  el. laiško antraštėje (angl. </w:t>
      </w:r>
      <w:proofErr w:type="spellStart"/>
      <w:r w:rsidRPr="00AF491B">
        <w:rPr>
          <w:rFonts w:ascii="Times New Roman" w:hAnsi="Times New Roman" w:cs="Times New Roman"/>
          <w:sz w:val="24"/>
          <w:szCs w:val="24"/>
        </w:rPr>
        <w:t>Subject</w:t>
      </w:r>
      <w:proofErr w:type="spellEnd"/>
      <w:r w:rsidRPr="00AF491B">
        <w:rPr>
          <w:rFonts w:ascii="Times New Roman" w:hAnsi="Times New Roman" w:cs="Times New Roman"/>
          <w:sz w:val="24"/>
          <w:szCs w:val="24"/>
        </w:rPr>
        <w:t xml:space="preserve">), nurodydamas tą patį incidento  numerį, koks  buvo  gautas  siunčiant iš Informacinių technologijų ir telekomunikacijų pagalbos tarnybos posistemės. Išvardintais būdais Perkančiosios </w:t>
      </w:r>
      <w:r w:rsidRPr="00AF491B">
        <w:rPr>
          <w:rFonts w:ascii="Times New Roman" w:hAnsi="Times New Roman" w:cs="Times New Roman"/>
          <w:sz w:val="24"/>
          <w:szCs w:val="24"/>
        </w:rPr>
        <w:lastRenderedPageBreak/>
        <w:t>organizacijos atsakingiems asmenims turi būti galimybė pranešti apie ES FK PĮ  sutrikimus, gauti reikiamas konsultacijas, reikiamus tobulinimus (naujo funkcionalumo kūrimą) ir pan.</w:t>
      </w:r>
    </w:p>
    <w:p w14:paraId="6EBD9C75" w14:textId="721474FC" w:rsidR="00BD6A88" w:rsidRPr="00AF491B" w:rsidRDefault="00BD6A88" w:rsidP="00BD6A88">
      <w:pPr>
        <w:pStyle w:val="Sraopastraipa"/>
        <w:numPr>
          <w:ilvl w:val="2"/>
          <w:numId w:val="24"/>
        </w:numPr>
        <w:ind w:left="0" w:firstLine="630"/>
        <w:jc w:val="both"/>
        <w:rPr>
          <w:rFonts w:ascii="Times New Roman" w:hAnsi="Times New Roman" w:cs="Times New Roman"/>
          <w:sz w:val="24"/>
          <w:szCs w:val="24"/>
        </w:rPr>
      </w:pPr>
      <w:r w:rsidRPr="00AF491B">
        <w:rPr>
          <w:rFonts w:ascii="Times New Roman" w:hAnsi="Times New Roman" w:cs="Times New Roman"/>
          <w:sz w:val="24"/>
          <w:szCs w:val="24"/>
        </w:rPr>
        <w:t xml:space="preserve">Sutrikimai </w:t>
      </w:r>
      <w:r w:rsidR="00531352">
        <w:rPr>
          <w:rFonts w:ascii="Times New Roman" w:hAnsi="Times New Roman" w:cs="Times New Roman"/>
          <w:sz w:val="24"/>
          <w:szCs w:val="24"/>
        </w:rPr>
        <w:t xml:space="preserve">(incidentai) </w:t>
      </w:r>
      <w:r w:rsidRPr="00AF491B">
        <w:rPr>
          <w:rFonts w:ascii="Times New Roman" w:hAnsi="Times New Roman" w:cs="Times New Roman"/>
          <w:sz w:val="24"/>
          <w:szCs w:val="24"/>
        </w:rPr>
        <w:t>skirstomi:</w:t>
      </w:r>
    </w:p>
    <w:p w14:paraId="7B283680" w14:textId="77777777" w:rsidR="00BD6A88" w:rsidRPr="001A74CB" w:rsidRDefault="00BD6A88" w:rsidP="00BD6A88">
      <w:pPr>
        <w:pStyle w:val="Sraopastraipa"/>
        <w:numPr>
          <w:ilvl w:val="3"/>
          <w:numId w:val="24"/>
        </w:numPr>
        <w:ind w:left="0" w:firstLine="630"/>
        <w:jc w:val="both"/>
        <w:rPr>
          <w:rFonts w:ascii="Times New Roman" w:hAnsi="Times New Roman" w:cs="Times New Roman"/>
          <w:sz w:val="24"/>
          <w:szCs w:val="24"/>
        </w:rPr>
      </w:pPr>
      <w:r>
        <w:rPr>
          <w:rFonts w:ascii="Times New Roman" w:hAnsi="Times New Roman" w:cs="Times New Roman"/>
          <w:sz w:val="24"/>
          <w:szCs w:val="24"/>
        </w:rPr>
        <w:t xml:space="preserve"> </w:t>
      </w:r>
      <w:r w:rsidRPr="001A74CB">
        <w:rPr>
          <w:rFonts w:ascii="Times New Roman" w:hAnsi="Times New Roman" w:cs="Times New Roman"/>
          <w:sz w:val="24"/>
          <w:szCs w:val="24"/>
        </w:rPr>
        <w:t>Kritinės klaidos – sutrikimai, kurie neleidžia naudotojams atlikti svarbių ES FK funkcijų.</w:t>
      </w:r>
    </w:p>
    <w:p w14:paraId="50BFD265" w14:textId="77777777" w:rsidR="00BD6A88" w:rsidRPr="001A74CB" w:rsidRDefault="00BD6A88" w:rsidP="00BD6A88">
      <w:pPr>
        <w:pStyle w:val="Sraopastraipa"/>
        <w:numPr>
          <w:ilvl w:val="3"/>
          <w:numId w:val="24"/>
        </w:numPr>
        <w:ind w:left="0" w:firstLine="630"/>
        <w:jc w:val="both"/>
        <w:rPr>
          <w:rFonts w:ascii="Times New Roman" w:hAnsi="Times New Roman" w:cs="Times New Roman"/>
          <w:sz w:val="24"/>
          <w:szCs w:val="24"/>
        </w:rPr>
      </w:pPr>
      <w:r>
        <w:rPr>
          <w:rFonts w:ascii="Times New Roman" w:hAnsi="Times New Roman" w:cs="Times New Roman"/>
          <w:sz w:val="24"/>
          <w:szCs w:val="24"/>
        </w:rPr>
        <w:t xml:space="preserve"> </w:t>
      </w:r>
      <w:r w:rsidRPr="001A74CB">
        <w:rPr>
          <w:rFonts w:ascii="Times New Roman" w:hAnsi="Times New Roman" w:cs="Times New Roman"/>
          <w:sz w:val="24"/>
          <w:szCs w:val="24"/>
        </w:rPr>
        <w:t xml:space="preserve"> Paprastos klaidos – sutrikimai, kurie netrukdo naudotojams atlikti svarbių darbui reikalingų funkcijų. Negali būti taikoma pavienių vartotojų funkcijomis. Pvz.: funkcija neveikia tik vienam vartotojui.</w:t>
      </w:r>
    </w:p>
    <w:p w14:paraId="69F75D4E" w14:textId="77777777" w:rsidR="00BD6A88" w:rsidRPr="001A74CB" w:rsidRDefault="00BD6A88" w:rsidP="00BD6A88">
      <w:pPr>
        <w:pStyle w:val="Sraopastraipa"/>
        <w:numPr>
          <w:ilvl w:val="3"/>
          <w:numId w:val="24"/>
        </w:numPr>
        <w:ind w:left="0" w:firstLine="630"/>
        <w:jc w:val="both"/>
        <w:rPr>
          <w:rFonts w:ascii="Times New Roman" w:hAnsi="Times New Roman" w:cs="Times New Roman"/>
          <w:sz w:val="24"/>
          <w:szCs w:val="24"/>
        </w:rPr>
      </w:pPr>
      <w:r>
        <w:rPr>
          <w:rFonts w:ascii="Times New Roman" w:hAnsi="Times New Roman" w:cs="Times New Roman"/>
          <w:sz w:val="24"/>
          <w:szCs w:val="24"/>
        </w:rPr>
        <w:t xml:space="preserve"> </w:t>
      </w:r>
      <w:r w:rsidRPr="001A74CB">
        <w:rPr>
          <w:rFonts w:ascii="Times New Roman" w:hAnsi="Times New Roman" w:cs="Times New Roman"/>
          <w:sz w:val="24"/>
          <w:szCs w:val="24"/>
        </w:rPr>
        <w:t>Smulkios klaidos – sutrikimai, trūkumai, iš esmės nekliudantys dirbti su ES FK.</w:t>
      </w:r>
    </w:p>
    <w:p w14:paraId="51C379C3" w14:textId="77777777" w:rsidR="00BD6A88" w:rsidRPr="00AF491B" w:rsidRDefault="00BD6A88" w:rsidP="00BD6A88">
      <w:pPr>
        <w:pStyle w:val="Sraopastraipa"/>
        <w:numPr>
          <w:ilvl w:val="2"/>
          <w:numId w:val="24"/>
        </w:numPr>
        <w:ind w:left="0" w:firstLine="630"/>
        <w:jc w:val="both"/>
        <w:rPr>
          <w:rFonts w:ascii="Times New Roman" w:hAnsi="Times New Roman" w:cs="Times New Roman"/>
          <w:sz w:val="24"/>
          <w:szCs w:val="24"/>
        </w:rPr>
      </w:pPr>
      <w:r w:rsidRPr="00AF491B">
        <w:rPr>
          <w:rFonts w:ascii="Times New Roman" w:hAnsi="Times New Roman" w:cs="Times New Roman"/>
          <w:sz w:val="24"/>
          <w:szCs w:val="24"/>
        </w:rPr>
        <w:t>Kritinės klaidos atveju reagavimo laikas, užregistravus incidentą Paslaugos teikėjo paslaugų valdymo  sistemoje neturi viršyti 1 valandos.</w:t>
      </w:r>
    </w:p>
    <w:p w14:paraId="5323146A" w14:textId="77777777" w:rsidR="00BD6A88" w:rsidRPr="00AF491B" w:rsidRDefault="00BD6A88" w:rsidP="00BD6A88">
      <w:pPr>
        <w:pStyle w:val="Sraopastraipa"/>
        <w:numPr>
          <w:ilvl w:val="2"/>
          <w:numId w:val="24"/>
        </w:numPr>
        <w:ind w:left="0" w:firstLine="630"/>
        <w:jc w:val="both"/>
        <w:rPr>
          <w:rFonts w:ascii="Times New Roman" w:hAnsi="Times New Roman" w:cs="Times New Roman"/>
          <w:sz w:val="24"/>
          <w:szCs w:val="24"/>
        </w:rPr>
      </w:pPr>
      <w:r w:rsidRPr="00AF491B">
        <w:rPr>
          <w:rFonts w:ascii="Times New Roman" w:hAnsi="Times New Roman" w:cs="Times New Roman"/>
          <w:sz w:val="24"/>
          <w:szCs w:val="24"/>
        </w:rPr>
        <w:t xml:space="preserve">Maksimali kritinės klaidos pašalinimo trukmė neturi viršyti 4 (keturių) darbo valandų  nuo pranešimo apie incidentą gavimo. </w:t>
      </w:r>
    </w:p>
    <w:p w14:paraId="03D319E7" w14:textId="77777777" w:rsidR="00BD6A88" w:rsidRPr="00AF491B" w:rsidRDefault="00BD6A88" w:rsidP="00BD6A88">
      <w:pPr>
        <w:pStyle w:val="Sraopastraipa"/>
        <w:numPr>
          <w:ilvl w:val="2"/>
          <w:numId w:val="24"/>
        </w:numPr>
        <w:ind w:left="0" w:firstLine="630"/>
        <w:jc w:val="both"/>
        <w:rPr>
          <w:rFonts w:ascii="Times New Roman" w:hAnsi="Times New Roman" w:cs="Times New Roman"/>
          <w:sz w:val="24"/>
          <w:szCs w:val="24"/>
        </w:rPr>
      </w:pPr>
      <w:r w:rsidRPr="00AF491B">
        <w:rPr>
          <w:rFonts w:ascii="Times New Roman" w:hAnsi="Times New Roman" w:cs="Times New Roman"/>
          <w:sz w:val="24"/>
          <w:szCs w:val="24"/>
        </w:rPr>
        <w:t>Paprastos klaidos atveju reagavimo laikas, užregistravus incidentą Paslaugos teikėjo paslaugų valdymo  sistemoje neturi viršyti 1 valandos.</w:t>
      </w:r>
    </w:p>
    <w:p w14:paraId="54955BE7" w14:textId="77777777" w:rsidR="00BD6A88" w:rsidRPr="00AF491B" w:rsidRDefault="00BD6A88" w:rsidP="00BD6A88">
      <w:pPr>
        <w:pStyle w:val="Sraopastraipa"/>
        <w:numPr>
          <w:ilvl w:val="2"/>
          <w:numId w:val="24"/>
        </w:numPr>
        <w:ind w:left="0" w:firstLine="630"/>
        <w:jc w:val="both"/>
        <w:rPr>
          <w:rFonts w:ascii="Times New Roman" w:hAnsi="Times New Roman" w:cs="Times New Roman"/>
          <w:sz w:val="24"/>
          <w:szCs w:val="24"/>
        </w:rPr>
      </w:pPr>
      <w:r w:rsidRPr="00AF491B">
        <w:rPr>
          <w:rFonts w:ascii="Times New Roman" w:hAnsi="Times New Roman" w:cs="Times New Roman"/>
          <w:sz w:val="24"/>
          <w:szCs w:val="24"/>
        </w:rPr>
        <w:t xml:space="preserve">Paprastos klaidos sprendimo trukmė ne ilgiau kaip 8 (aštuonios) darbo valandos nuo pranešimo apie incidentą gavimo. </w:t>
      </w:r>
    </w:p>
    <w:p w14:paraId="00F39479" w14:textId="77777777" w:rsidR="00BD6A88" w:rsidRPr="00AF491B" w:rsidRDefault="00BD6A88" w:rsidP="00BD6A88">
      <w:pPr>
        <w:pStyle w:val="Sraopastraipa"/>
        <w:numPr>
          <w:ilvl w:val="2"/>
          <w:numId w:val="24"/>
        </w:numPr>
        <w:ind w:left="0" w:firstLine="630"/>
        <w:jc w:val="both"/>
        <w:rPr>
          <w:rFonts w:ascii="Times New Roman" w:hAnsi="Times New Roman" w:cs="Times New Roman"/>
          <w:sz w:val="24"/>
          <w:szCs w:val="24"/>
        </w:rPr>
      </w:pPr>
      <w:r w:rsidRPr="00AF491B">
        <w:rPr>
          <w:rFonts w:ascii="Times New Roman" w:hAnsi="Times New Roman" w:cs="Times New Roman"/>
          <w:sz w:val="24"/>
          <w:szCs w:val="24"/>
        </w:rPr>
        <w:t>Smulkios klaidos atveju reagavimo laikas, užregistravus incidentą Paslaugos teikėjo paslaugų valdymo sistemoje neturi viršyti 1 valandos.</w:t>
      </w:r>
    </w:p>
    <w:p w14:paraId="1B939A7C" w14:textId="77777777" w:rsidR="00BD6A88" w:rsidRDefault="00BD6A88" w:rsidP="00BD6A88">
      <w:pPr>
        <w:pStyle w:val="Sraopastraipa"/>
        <w:numPr>
          <w:ilvl w:val="2"/>
          <w:numId w:val="24"/>
        </w:numPr>
        <w:ind w:left="0" w:firstLine="630"/>
        <w:jc w:val="both"/>
        <w:rPr>
          <w:rFonts w:ascii="Times New Roman" w:hAnsi="Times New Roman" w:cs="Times New Roman"/>
          <w:sz w:val="24"/>
          <w:szCs w:val="24"/>
        </w:rPr>
      </w:pPr>
      <w:r w:rsidRPr="00AF491B">
        <w:rPr>
          <w:rFonts w:ascii="Times New Roman" w:hAnsi="Times New Roman" w:cs="Times New Roman"/>
          <w:sz w:val="24"/>
          <w:szCs w:val="24"/>
        </w:rPr>
        <w:t xml:space="preserve">Smulkių klaidų šalinimo maksimalus laikas neturi viršyti 10 (dešimties) darbo dienų nuo pranešimo apie incidentą gavimo. </w:t>
      </w:r>
    </w:p>
    <w:p w14:paraId="21A9CE00" w14:textId="04F398F2" w:rsidR="00BD6A88" w:rsidRPr="00AF491B" w:rsidRDefault="00BD6A88" w:rsidP="00BD6A88">
      <w:pPr>
        <w:pStyle w:val="Sraopastraipa"/>
        <w:numPr>
          <w:ilvl w:val="2"/>
          <w:numId w:val="24"/>
        </w:numPr>
        <w:ind w:left="0" w:firstLine="630"/>
        <w:jc w:val="both"/>
        <w:rPr>
          <w:rFonts w:ascii="Times New Roman" w:hAnsi="Times New Roman" w:cs="Times New Roman"/>
          <w:sz w:val="24"/>
          <w:szCs w:val="24"/>
        </w:rPr>
      </w:pPr>
      <w:r w:rsidRPr="00AF491B">
        <w:rPr>
          <w:rFonts w:ascii="Times New Roman" w:hAnsi="Times New Roman" w:cs="Times New Roman"/>
          <w:sz w:val="24"/>
          <w:szCs w:val="24"/>
        </w:rPr>
        <w:t>PĮ turi būti projektuojama, atnaujinama ar kuriama atsižvelgiant į 2016 m. balandžio 27 d. Europos Parlamento ir Tarybos reglamentą (ES) 2016/679 dėl fizinių asmenų apsaugos tvarkant asmens duomenis ir dėl laisvo tokių duomenų judėjimo ir kuriuo panaikinama Direktyvos 95/46/EB (Bendrasis duomenų apsaugos reglamentas arba Reglamentas (ES) 2016/679) reikalavimus;</w:t>
      </w:r>
    </w:p>
    <w:p w14:paraId="0A5091C2" w14:textId="77777777" w:rsidR="00BD6A88" w:rsidRPr="00A575E9" w:rsidRDefault="00BD6A88" w:rsidP="00BD6A88">
      <w:pPr>
        <w:pStyle w:val="Sraopastraipa"/>
        <w:ind w:left="630"/>
        <w:jc w:val="both"/>
        <w:rPr>
          <w:rFonts w:ascii="Times New Roman" w:hAnsi="Times New Roman" w:cs="Times New Roman"/>
          <w:sz w:val="24"/>
          <w:szCs w:val="24"/>
        </w:rPr>
      </w:pPr>
    </w:p>
    <w:p w14:paraId="4FF480B3" w14:textId="77777777" w:rsidR="00BD6A88" w:rsidRDefault="00BD6A88" w:rsidP="00BD6A88">
      <w:pPr>
        <w:pStyle w:val="Sraopastraipa"/>
        <w:numPr>
          <w:ilvl w:val="1"/>
          <w:numId w:val="24"/>
        </w:numPr>
        <w:spacing w:after="0" w:line="240" w:lineRule="auto"/>
        <w:ind w:left="0" w:firstLine="709"/>
        <w:jc w:val="both"/>
        <w:rPr>
          <w:rFonts w:ascii="Times New Roman" w:hAnsi="Times New Roman" w:cs="Times New Roman"/>
          <w:b/>
          <w:bCs/>
          <w:sz w:val="24"/>
          <w:szCs w:val="24"/>
        </w:rPr>
      </w:pPr>
      <w:r>
        <w:rPr>
          <w:rFonts w:ascii="Times New Roman" w:hAnsi="Times New Roman" w:cs="Times New Roman"/>
          <w:b/>
          <w:bCs/>
          <w:sz w:val="24"/>
          <w:szCs w:val="24"/>
        </w:rPr>
        <w:t>N</w:t>
      </w:r>
      <w:r w:rsidRPr="00A63888">
        <w:rPr>
          <w:rFonts w:ascii="Times New Roman" w:hAnsi="Times New Roman" w:cs="Times New Roman"/>
          <w:b/>
          <w:bCs/>
          <w:sz w:val="24"/>
          <w:szCs w:val="24"/>
        </w:rPr>
        <w:t>acionalinio</w:t>
      </w:r>
      <w:r w:rsidRPr="00A63888">
        <w:rPr>
          <w:rFonts w:ascii="Times New Roman" w:hAnsi="Times New Roman" w:cs="Times New Roman"/>
          <w:b/>
          <w:sz w:val="24"/>
          <w:szCs w:val="24"/>
        </w:rPr>
        <w:t xml:space="preserve"> ECRIS-TCN modulio programinės įrangos modernizavimas</w:t>
      </w:r>
    </w:p>
    <w:p w14:paraId="71FA4494" w14:textId="77777777" w:rsidR="00BD6A88" w:rsidRPr="00A575E9" w:rsidRDefault="00BD6A88" w:rsidP="00BD6A88">
      <w:pPr>
        <w:pStyle w:val="Sraopastraipa"/>
        <w:spacing w:after="0" w:line="240" w:lineRule="auto"/>
        <w:ind w:left="709"/>
        <w:jc w:val="both"/>
        <w:rPr>
          <w:rFonts w:ascii="Times New Roman" w:hAnsi="Times New Roman" w:cs="Times New Roman"/>
          <w:b/>
          <w:bCs/>
          <w:sz w:val="24"/>
          <w:szCs w:val="24"/>
        </w:rPr>
      </w:pPr>
      <w:r w:rsidRPr="00A575E9" w:rsidDel="00B41A87">
        <w:rPr>
          <w:rFonts w:ascii="Times New Roman" w:hAnsi="Times New Roman" w:cs="Times New Roman"/>
          <w:b/>
          <w:bCs/>
          <w:sz w:val="24"/>
          <w:szCs w:val="24"/>
        </w:rPr>
        <w:t xml:space="preserve"> </w:t>
      </w:r>
    </w:p>
    <w:p w14:paraId="2925D95A" w14:textId="77777777" w:rsidR="00BD6A88" w:rsidRPr="00DA7D2B"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DA7D2B">
        <w:rPr>
          <w:rFonts w:ascii="Times New Roman" w:hAnsi="Times New Roman" w:cs="Times New Roman"/>
          <w:sz w:val="24"/>
          <w:szCs w:val="24"/>
        </w:rPr>
        <w:t xml:space="preserve">Nacionalinio ECRIS-TCN modulio programinės įrangos modernizavimas –  nacionalinio ECRIS-TCN modulio ir susijusios ES FK programinės įrangos atnaujinimas ir diegimas pagal Europos didelės apimties IT sistemų laisvės, saugumo ir teisingumo erdvėje operacijų valdymo agentūros </w:t>
      </w:r>
      <w:proofErr w:type="spellStart"/>
      <w:r w:rsidRPr="00DA7D2B">
        <w:rPr>
          <w:rFonts w:ascii="Times New Roman" w:hAnsi="Times New Roman" w:cs="Times New Roman"/>
          <w:sz w:val="24"/>
          <w:szCs w:val="24"/>
        </w:rPr>
        <w:t>eu</w:t>
      </w:r>
      <w:proofErr w:type="spellEnd"/>
      <w:r w:rsidRPr="00DA7D2B">
        <w:rPr>
          <w:rFonts w:ascii="Times New Roman" w:hAnsi="Times New Roman" w:cs="Times New Roman"/>
          <w:sz w:val="24"/>
          <w:szCs w:val="24"/>
        </w:rPr>
        <w:t xml:space="preserve">-LISA techninę dokumentaciją, sukurtos programinės įrangos testavimas pagal </w:t>
      </w:r>
      <w:proofErr w:type="spellStart"/>
      <w:r w:rsidRPr="00DA7D2B">
        <w:rPr>
          <w:rFonts w:ascii="Times New Roman" w:hAnsi="Times New Roman" w:cs="Times New Roman"/>
          <w:sz w:val="24"/>
          <w:szCs w:val="24"/>
        </w:rPr>
        <w:t>eu</w:t>
      </w:r>
      <w:proofErr w:type="spellEnd"/>
      <w:r w:rsidRPr="00DA7D2B">
        <w:rPr>
          <w:rFonts w:ascii="Times New Roman" w:hAnsi="Times New Roman" w:cs="Times New Roman"/>
          <w:sz w:val="24"/>
          <w:szCs w:val="24"/>
        </w:rPr>
        <w:t>-LISA sudarytą grafiką.</w:t>
      </w:r>
    </w:p>
    <w:p w14:paraId="2C1027A4" w14:textId="77777777" w:rsidR="00BD6A88" w:rsidRDefault="00BD6A88" w:rsidP="00BD6A88">
      <w:pPr>
        <w:pStyle w:val="Sraopastraipa"/>
        <w:numPr>
          <w:ilvl w:val="2"/>
          <w:numId w:val="24"/>
        </w:numPr>
        <w:tabs>
          <w:tab w:val="left" w:pos="1440"/>
        </w:tabs>
        <w:spacing w:after="0" w:line="240" w:lineRule="auto"/>
        <w:ind w:left="0" w:firstLine="720"/>
        <w:jc w:val="both"/>
        <w:rPr>
          <w:rFonts w:ascii="Times New Roman" w:hAnsi="Times New Roman"/>
          <w:sz w:val="24"/>
          <w:szCs w:val="24"/>
        </w:rPr>
      </w:pPr>
      <w:r>
        <w:rPr>
          <w:rFonts w:ascii="Times New Roman" w:hAnsi="Times New Roman"/>
          <w:sz w:val="24"/>
          <w:szCs w:val="24"/>
        </w:rPr>
        <w:t>T</w:t>
      </w:r>
      <w:r w:rsidRPr="00A575E9">
        <w:rPr>
          <w:rFonts w:ascii="Times New Roman" w:hAnsi="Times New Roman"/>
          <w:sz w:val="24"/>
          <w:szCs w:val="24"/>
        </w:rPr>
        <w:t xml:space="preserve">aikomosios PĮ funkcionalumo keitimo </w:t>
      </w:r>
      <w:r>
        <w:rPr>
          <w:rFonts w:ascii="Times New Roman" w:hAnsi="Times New Roman"/>
          <w:sz w:val="24"/>
          <w:szCs w:val="24"/>
        </w:rPr>
        <w:t>ar PĮ atnaujinimo paslaugos užsakomos:</w:t>
      </w:r>
    </w:p>
    <w:p w14:paraId="02CD7F2C" w14:textId="77777777" w:rsidR="00BD6A88" w:rsidRPr="00A575E9" w:rsidRDefault="00BD6A88" w:rsidP="00BD6A88">
      <w:pPr>
        <w:pStyle w:val="Sraopastraipa"/>
        <w:numPr>
          <w:ilvl w:val="3"/>
          <w:numId w:val="24"/>
        </w:numPr>
        <w:tabs>
          <w:tab w:val="left" w:pos="1440"/>
        </w:tabs>
        <w:spacing w:after="0" w:line="240" w:lineRule="auto"/>
        <w:ind w:left="0" w:firstLine="720"/>
        <w:jc w:val="both"/>
        <w:rPr>
          <w:rFonts w:ascii="Times New Roman" w:hAnsi="Times New Roman"/>
          <w:sz w:val="24"/>
          <w:szCs w:val="24"/>
        </w:rPr>
      </w:pPr>
      <w:r>
        <w:rPr>
          <w:rFonts w:ascii="Times New Roman" w:hAnsi="Times New Roman"/>
          <w:sz w:val="24"/>
          <w:szCs w:val="24"/>
        </w:rPr>
        <w:t xml:space="preserve"> </w:t>
      </w:r>
      <w:r w:rsidRPr="00A575E9">
        <w:rPr>
          <w:rFonts w:ascii="Times New Roman" w:hAnsi="Times New Roman"/>
          <w:sz w:val="24"/>
          <w:szCs w:val="24"/>
        </w:rPr>
        <w:t xml:space="preserve">pasikeitus ar įsigaliojus naujiems Lietuvos Respublikos ar Europos Sąjungos teisės aktams, </w:t>
      </w:r>
      <w:r w:rsidRPr="00A575E9">
        <w:rPr>
          <w:rFonts w:ascii="Times New Roman" w:hAnsi="Times New Roman" w:cs="Times New Roman"/>
          <w:sz w:val="24"/>
          <w:szCs w:val="24"/>
        </w:rPr>
        <w:t>patvirtinus</w:t>
      </w:r>
      <w:r w:rsidRPr="00A575E9">
        <w:rPr>
          <w:rFonts w:ascii="Times New Roman" w:hAnsi="Times New Roman"/>
          <w:sz w:val="24"/>
          <w:szCs w:val="24"/>
        </w:rPr>
        <w:t xml:space="preserve"> centrinės</w:t>
      </w:r>
      <w:r w:rsidRPr="00A575E9">
        <w:rPr>
          <w:rFonts w:ascii="Times New Roman" w:hAnsi="Times New Roman" w:cs="Times New Roman"/>
          <w:sz w:val="24"/>
          <w:szCs w:val="24"/>
        </w:rPr>
        <w:t xml:space="preserve"> dalies ECRIS-TCN</w:t>
      </w:r>
      <w:r>
        <w:rPr>
          <w:rFonts w:ascii="Times New Roman" w:hAnsi="Times New Roman" w:cs="Times New Roman"/>
          <w:sz w:val="24"/>
          <w:szCs w:val="24"/>
        </w:rPr>
        <w:t>, ESP ar ECRIS RI</w:t>
      </w:r>
      <w:r w:rsidRPr="00A575E9">
        <w:rPr>
          <w:rFonts w:ascii="Times New Roman" w:hAnsi="Times New Roman" w:cs="Times New Roman"/>
          <w:sz w:val="24"/>
          <w:szCs w:val="24"/>
        </w:rPr>
        <w:t xml:space="preserve"> pakeitimus pagal </w:t>
      </w:r>
      <w:r>
        <w:rPr>
          <w:rFonts w:ascii="Times New Roman" w:hAnsi="Times New Roman" w:cs="Times New Roman"/>
          <w:sz w:val="24"/>
          <w:szCs w:val="24"/>
        </w:rPr>
        <w:t>atnaujintą</w:t>
      </w:r>
      <w:r w:rsidRPr="00A575E9">
        <w:rPr>
          <w:rFonts w:ascii="Times New Roman" w:hAnsi="Times New Roman" w:cs="Times New Roman"/>
          <w:sz w:val="24"/>
          <w:szCs w:val="24"/>
        </w:rPr>
        <w:t xml:space="preserve"> </w:t>
      </w:r>
      <w:r>
        <w:rPr>
          <w:rFonts w:ascii="Times New Roman" w:hAnsi="Times New Roman" w:cs="Times New Roman"/>
          <w:sz w:val="24"/>
          <w:szCs w:val="24"/>
        </w:rPr>
        <w:t xml:space="preserve">ICD </w:t>
      </w:r>
      <w:r w:rsidRPr="00A575E9">
        <w:rPr>
          <w:rFonts w:ascii="Times New Roman" w:hAnsi="Times New Roman" w:cs="Times New Roman"/>
          <w:sz w:val="24"/>
          <w:szCs w:val="24"/>
        </w:rPr>
        <w:t>technin</w:t>
      </w:r>
      <w:r>
        <w:rPr>
          <w:rFonts w:ascii="Times New Roman" w:hAnsi="Times New Roman" w:cs="Times New Roman"/>
          <w:sz w:val="24"/>
          <w:szCs w:val="24"/>
        </w:rPr>
        <w:t>ės</w:t>
      </w:r>
      <w:r w:rsidRPr="00A575E9">
        <w:rPr>
          <w:rFonts w:ascii="Times New Roman" w:hAnsi="Times New Roman" w:cs="Times New Roman"/>
          <w:sz w:val="24"/>
          <w:szCs w:val="24"/>
        </w:rPr>
        <w:t xml:space="preserve"> dokumentacij</w:t>
      </w:r>
      <w:r>
        <w:rPr>
          <w:rFonts w:ascii="Times New Roman" w:hAnsi="Times New Roman" w:cs="Times New Roman"/>
          <w:sz w:val="24"/>
          <w:szCs w:val="24"/>
        </w:rPr>
        <w:t>os versiją</w:t>
      </w:r>
      <w:r w:rsidRPr="00A575E9">
        <w:rPr>
          <w:rFonts w:ascii="Times New Roman" w:hAnsi="Times New Roman"/>
          <w:sz w:val="24"/>
          <w:szCs w:val="24"/>
        </w:rPr>
        <w:t>;</w:t>
      </w:r>
    </w:p>
    <w:p w14:paraId="20945E21" w14:textId="77777777" w:rsidR="00BD6A88" w:rsidRPr="00A575E9" w:rsidRDefault="00BD6A88" w:rsidP="00BD6A88">
      <w:pPr>
        <w:pStyle w:val="Sraopastraipa"/>
        <w:numPr>
          <w:ilvl w:val="3"/>
          <w:numId w:val="24"/>
        </w:numPr>
        <w:tabs>
          <w:tab w:val="left" w:pos="1440"/>
        </w:tabs>
        <w:spacing w:after="0" w:line="240" w:lineRule="auto"/>
        <w:ind w:left="0" w:firstLine="720"/>
        <w:jc w:val="both"/>
        <w:rPr>
          <w:rFonts w:ascii="Times New Roman" w:hAnsi="Times New Roman"/>
          <w:sz w:val="24"/>
          <w:szCs w:val="24"/>
        </w:rPr>
      </w:pPr>
      <w:r>
        <w:rPr>
          <w:rFonts w:ascii="Times New Roman" w:hAnsi="Times New Roman"/>
          <w:sz w:val="24"/>
          <w:szCs w:val="24"/>
        </w:rPr>
        <w:t>t</w:t>
      </w:r>
      <w:r w:rsidRPr="00A575E9">
        <w:rPr>
          <w:rFonts w:ascii="Times New Roman" w:hAnsi="Times New Roman"/>
          <w:sz w:val="24"/>
          <w:szCs w:val="24"/>
        </w:rPr>
        <w:t>aikomo</w:t>
      </w:r>
      <w:r>
        <w:rPr>
          <w:rFonts w:ascii="Times New Roman" w:hAnsi="Times New Roman"/>
          <w:sz w:val="24"/>
          <w:szCs w:val="24"/>
        </w:rPr>
        <w:t>ji</w:t>
      </w:r>
      <w:r w:rsidRPr="00A575E9">
        <w:rPr>
          <w:rFonts w:ascii="Times New Roman" w:hAnsi="Times New Roman"/>
          <w:sz w:val="24"/>
          <w:szCs w:val="24"/>
        </w:rPr>
        <w:t xml:space="preserve"> PĮ atnaujin</w:t>
      </w:r>
      <w:r>
        <w:rPr>
          <w:rFonts w:ascii="Times New Roman" w:hAnsi="Times New Roman"/>
          <w:sz w:val="24"/>
          <w:szCs w:val="24"/>
        </w:rPr>
        <w:t>a</w:t>
      </w:r>
      <w:r w:rsidRPr="00A575E9">
        <w:rPr>
          <w:rFonts w:ascii="Times New Roman" w:hAnsi="Times New Roman"/>
          <w:sz w:val="24"/>
          <w:szCs w:val="24"/>
        </w:rPr>
        <w:t>m</w:t>
      </w:r>
      <w:r>
        <w:rPr>
          <w:rFonts w:ascii="Times New Roman" w:hAnsi="Times New Roman"/>
          <w:sz w:val="24"/>
          <w:szCs w:val="24"/>
        </w:rPr>
        <w:t>a</w:t>
      </w:r>
      <w:r w:rsidRPr="00A575E9">
        <w:rPr>
          <w:rFonts w:ascii="Times New Roman" w:hAnsi="Times New Roman"/>
          <w:sz w:val="24"/>
          <w:szCs w:val="24"/>
        </w:rPr>
        <w:t xml:space="preserve"> diegiant </w:t>
      </w:r>
      <w:r>
        <w:rPr>
          <w:rFonts w:ascii="Times New Roman" w:hAnsi="Times New Roman"/>
          <w:sz w:val="24"/>
          <w:szCs w:val="24"/>
        </w:rPr>
        <w:t>naujas</w:t>
      </w:r>
      <w:r w:rsidRPr="00A575E9">
        <w:rPr>
          <w:rFonts w:ascii="Times New Roman" w:hAnsi="Times New Roman"/>
          <w:sz w:val="24"/>
          <w:szCs w:val="24"/>
        </w:rPr>
        <w:t xml:space="preserve"> didesnį duomenų saugumą atitinkančias duomenų keitimosi su kitais registrais ir informacinėmis sistemomis technologijas;</w:t>
      </w:r>
    </w:p>
    <w:p w14:paraId="76EBD2BB" w14:textId="77777777" w:rsidR="00BD6A88" w:rsidRPr="00101AB0" w:rsidRDefault="00BD6A88" w:rsidP="00BD6A88">
      <w:pPr>
        <w:pStyle w:val="Sraopastraipa"/>
        <w:numPr>
          <w:ilvl w:val="3"/>
          <w:numId w:val="24"/>
        </w:numPr>
        <w:tabs>
          <w:tab w:val="left" w:pos="1440"/>
        </w:tabs>
        <w:spacing w:after="0" w:line="240" w:lineRule="auto"/>
        <w:ind w:left="0" w:firstLine="720"/>
        <w:jc w:val="both"/>
        <w:rPr>
          <w:rFonts w:ascii="Times New Roman" w:hAnsi="Times New Roman"/>
          <w:sz w:val="24"/>
          <w:szCs w:val="24"/>
        </w:rPr>
      </w:pPr>
      <w:r w:rsidRPr="00101AB0">
        <w:rPr>
          <w:rFonts w:ascii="Times New Roman" w:hAnsi="Times New Roman"/>
          <w:sz w:val="24"/>
          <w:szCs w:val="24"/>
        </w:rPr>
        <w:t xml:space="preserve"> pereinant prie aukštesnės duomenų bazių valdymo sistemos, operacinės sistemos, aplikacijų serverio PĮ, duomenų perdavimo protokolo versijos; </w:t>
      </w:r>
    </w:p>
    <w:p w14:paraId="5000505C" w14:textId="77777777" w:rsidR="00BD6A88" w:rsidRPr="00A575E9" w:rsidRDefault="00BD6A88" w:rsidP="00BD6A88">
      <w:pPr>
        <w:pStyle w:val="Sraopastraipa"/>
        <w:numPr>
          <w:ilvl w:val="3"/>
          <w:numId w:val="24"/>
        </w:numPr>
        <w:tabs>
          <w:tab w:val="left" w:pos="1440"/>
        </w:tabs>
        <w:spacing w:after="0" w:line="240" w:lineRule="auto"/>
        <w:ind w:left="0" w:firstLine="720"/>
        <w:jc w:val="both"/>
        <w:rPr>
          <w:rFonts w:ascii="Times New Roman" w:hAnsi="Times New Roman"/>
          <w:sz w:val="24"/>
          <w:szCs w:val="24"/>
        </w:rPr>
      </w:pPr>
      <w:r>
        <w:rPr>
          <w:rFonts w:ascii="Times New Roman" w:hAnsi="Times New Roman"/>
          <w:sz w:val="24"/>
          <w:szCs w:val="24"/>
        </w:rPr>
        <w:t>g</w:t>
      </w:r>
      <w:r w:rsidRPr="00A575E9">
        <w:rPr>
          <w:rFonts w:ascii="Times New Roman" w:hAnsi="Times New Roman"/>
          <w:sz w:val="24"/>
          <w:szCs w:val="24"/>
        </w:rPr>
        <w:t xml:space="preserve">eltonųjų </w:t>
      </w:r>
      <w:r>
        <w:rPr>
          <w:rFonts w:ascii="Times New Roman" w:hAnsi="Times New Roman"/>
          <w:sz w:val="24"/>
          <w:szCs w:val="24"/>
        </w:rPr>
        <w:t xml:space="preserve">sąsajų </w:t>
      </w:r>
      <w:r w:rsidRPr="00A575E9">
        <w:rPr>
          <w:rFonts w:ascii="Times New Roman" w:hAnsi="Times New Roman"/>
          <w:sz w:val="24"/>
          <w:szCs w:val="24"/>
        </w:rPr>
        <w:t xml:space="preserve">informacijos </w:t>
      </w:r>
      <w:r>
        <w:rPr>
          <w:rFonts w:ascii="Times New Roman" w:hAnsi="Times New Roman"/>
          <w:sz w:val="24"/>
          <w:szCs w:val="24"/>
        </w:rPr>
        <w:t xml:space="preserve">gavimui ir </w:t>
      </w:r>
      <w:r w:rsidRPr="00A575E9">
        <w:rPr>
          <w:rFonts w:ascii="Times New Roman" w:hAnsi="Times New Roman"/>
          <w:sz w:val="24"/>
          <w:szCs w:val="24"/>
        </w:rPr>
        <w:t>apdorojim</w:t>
      </w:r>
      <w:r>
        <w:rPr>
          <w:rFonts w:ascii="Times New Roman" w:hAnsi="Times New Roman"/>
          <w:sz w:val="24"/>
          <w:szCs w:val="24"/>
        </w:rPr>
        <w:t>ui.</w:t>
      </w:r>
    </w:p>
    <w:p w14:paraId="3717C026" w14:textId="6E871AF6" w:rsidR="00BD6A88" w:rsidRPr="00D30E0E" w:rsidRDefault="00BD6A88" w:rsidP="00BD6A88">
      <w:pPr>
        <w:pStyle w:val="Sraopastraipa"/>
        <w:numPr>
          <w:ilvl w:val="2"/>
          <w:numId w:val="24"/>
        </w:numPr>
        <w:spacing w:after="0" w:line="240" w:lineRule="auto"/>
        <w:ind w:left="0" w:firstLine="720"/>
        <w:jc w:val="both"/>
        <w:rPr>
          <w:rFonts w:ascii="Times New Roman" w:hAnsi="Times New Roman"/>
          <w:sz w:val="24"/>
          <w:szCs w:val="24"/>
        </w:rPr>
      </w:pPr>
      <w:r w:rsidRPr="00DA7D2B">
        <w:rPr>
          <w:rFonts w:ascii="Times New Roman" w:hAnsi="Times New Roman" w:cs="Times New Roman"/>
          <w:sz w:val="24"/>
          <w:szCs w:val="24"/>
        </w:rPr>
        <w:t>Nacionalinio ECRIS-TCN modulio programinės įrangos modernizavim</w:t>
      </w:r>
      <w:r>
        <w:rPr>
          <w:rFonts w:ascii="Times New Roman" w:hAnsi="Times New Roman" w:cs="Times New Roman"/>
          <w:sz w:val="24"/>
          <w:szCs w:val="24"/>
        </w:rPr>
        <w:t>o</w:t>
      </w:r>
      <w:r w:rsidRPr="00D30E0E">
        <w:rPr>
          <w:rFonts w:ascii="Times New Roman" w:hAnsi="Times New Roman"/>
          <w:sz w:val="24"/>
          <w:szCs w:val="24"/>
        </w:rPr>
        <w:t xml:space="preserve"> paslaugai užsakyti Perkančioji organizacija Paslaugos teikėjo paslaugų valdymo sistemoje pateikia raštišką paslaugų užsakymą. Kiekviename užsakyme gali būti užsakoma viena ar daugiau paslaugų. Po paslaugos užsakymo pateikimo, Paslaugų teikėjas turi atlikti vertinimą, kiek darbo valandų reikalinga užsakymui įvykdyti, atskirai nurodant kiekvienos užsakymo dalies valandų kiekius. Taip pat nurodomas užsakymo įvykdymo terminas, nurodant kiekvienai užsakymo daliai atskirai. Užsakymo </w:t>
      </w:r>
      <w:r w:rsidRPr="00D30E0E">
        <w:rPr>
          <w:rFonts w:ascii="Times New Roman" w:hAnsi="Times New Roman"/>
          <w:sz w:val="24"/>
          <w:szCs w:val="24"/>
        </w:rPr>
        <w:lastRenderedPageBreak/>
        <w:t xml:space="preserve">vertinimas turi būti atliktas per 5 (penkias) darbo dienas. Po vertinimo Perkančioji organizacija gali patvirtinti užsakymą, patvirtinti dalinai, nurodydamas dalis, kurios bus vykdomos, ar nutraukti užsakymo vykdymą. Patvirtinti užsakymai </w:t>
      </w:r>
      <w:r w:rsidR="00663EC8">
        <w:rPr>
          <w:rFonts w:ascii="Times New Roman" w:hAnsi="Times New Roman"/>
          <w:sz w:val="24"/>
          <w:szCs w:val="24"/>
        </w:rPr>
        <w:t xml:space="preserve">vykdomi užsakymo vertinime nurodytais terminais. </w:t>
      </w:r>
      <w:r w:rsidRPr="00D30E0E">
        <w:rPr>
          <w:rFonts w:ascii="Times New Roman" w:hAnsi="Times New Roman"/>
          <w:sz w:val="24"/>
          <w:szCs w:val="24"/>
        </w:rPr>
        <w:t>Informacija apie juos turi būti matoma Paslaugos teikėjo paslaugų valdymo sistemoje. Visi užsakymo derinimo etapai vykdomi raštu arba elektroniniu paštu.</w:t>
      </w:r>
    </w:p>
    <w:p w14:paraId="25334CC5" w14:textId="77777777" w:rsidR="00BD6A88" w:rsidRPr="003A1DD6"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3A1DD6">
        <w:rPr>
          <w:rFonts w:ascii="Times New Roman" w:hAnsi="Times New Roman" w:cs="Times New Roman"/>
          <w:sz w:val="24"/>
          <w:szCs w:val="24"/>
        </w:rPr>
        <w:t>Programinės įrangos modernizavimo paslaugos gali būti užsakomos iki sutarties pabaigos likus ne mažiau kaip 60  (šešiasdešimt) kalendorinių dienų.</w:t>
      </w:r>
    </w:p>
    <w:p w14:paraId="3C14E8AD" w14:textId="77777777" w:rsidR="00BD6A88" w:rsidRPr="00483267" w:rsidRDefault="00BD6A88" w:rsidP="00BD6A88">
      <w:pPr>
        <w:tabs>
          <w:tab w:val="center" w:pos="0"/>
          <w:tab w:val="left" w:pos="1418"/>
        </w:tabs>
        <w:spacing w:before="120" w:after="120"/>
        <w:jc w:val="both"/>
        <w:rPr>
          <w:szCs w:val="24"/>
          <w:highlight w:val="yellow"/>
        </w:rPr>
      </w:pPr>
    </w:p>
    <w:p w14:paraId="092EF6CA" w14:textId="77777777" w:rsidR="00BD6A88" w:rsidRPr="00A575E9" w:rsidRDefault="00BD6A88" w:rsidP="00BD6A88">
      <w:pPr>
        <w:pStyle w:val="Sraopastraipa"/>
        <w:numPr>
          <w:ilvl w:val="1"/>
          <w:numId w:val="24"/>
        </w:numPr>
        <w:spacing w:after="0" w:line="240" w:lineRule="auto"/>
        <w:ind w:left="0" w:firstLine="709"/>
        <w:jc w:val="both"/>
        <w:rPr>
          <w:rFonts w:ascii="Times New Roman" w:eastAsia="Times New Roman" w:hAnsi="Times New Roman" w:cs="Times New Roman"/>
          <w:sz w:val="24"/>
          <w:szCs w:val="24"/>
        </w:rPr>
      </w:pPr>
      <w:r w:rsidRPr="00A575E9">
        <w:rPr>
          <w:rFonts w:ascii="Times New Roman" w:hAnsi="Times New Roman" w:cs="Times New Roman"/>
          <w:b/>
          <w:bCs/>
          <w:sz w:val="24"/>
          <w:szCs w:val="24"/>
        </w:rPr>
        <w:t xml:space="preserve"> Reikalavimai dokumentacijai ir išeities tekstams:</w:t>
      </w:r>
    </w:p>
    <w:p w14:paraId="69BE50DD" w14:textId="65E052F6" w:rsidR="00BD6A88" w:rsidRPr="00A575E9" w:rsidRDefault="00E850E2"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Suteiktų paslaugų </w:t>
      </w:r>
      <w:r w:rsidR="00BD6A88" w:rsidRPr="00A575E9">
        <w:rPr>
          <w:rFonts w:ascii="Times New Roman" w:hAnsi="Times New Roman" w:cs="Times New Roman"/>
          <w:sz w:val="24"/>
          <w:szCs w:val="24"/>
        </w:rPr>
        <w:t>priėmimui turės būti atnaujinta esama Registro dokumentacija taip, kad atspindėtų visus paslaugų vykdymo eigoje įgyvendintus pakeitimus. Paslaugų teikėjas turės paruošti  arba atnaujinti šiuos dokumentus:</w:t>
      </w:r>
    </w:p>
    <w:p w14:paraId="453111F1" w14:textId="77777777" w:rsidR="00BD6A88" w:rsidRPr="00A575E9" w:rsidRDefault="00BD6A88" w:rsidP="00BD6A88">
      <w:pPr>
        <w:pStyle w:val="Sraopastraipa"/>
        <w:numPr>
          <w:ilvl w:val="3"/>
          <w:numId w:val="24"/>
        </w:numPr>
        <w:tabs>
          <w:tab w:val="left" w:pos="1710"/>
        </w:tabs>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Testavimo scenarijus naujo arba atnaujinto funkcionalumo bandymui (pagal Perkančiosios organizacijos poreikį);</w:t>
      </w:r>
    </w:p>
    <w:p w14:paraId="068A145C" w14:textId="27CFDF35" w:rsidR="00BD6A88" w:rsidRPr="00A16BC4" w:rsidRDefault="00BD6A88" w:rsidP="00BD6A88">
      <w:pPr>
        <w:pStyle w:val="Sraopastraipa"/>
        <w:numPr>
          <w:ilvl w:val="3"/>
          <w:numId w:val="24"/>
        </w:numPr>
        <w:tabs>
          <w:tab w:val="left" w:pos="1710"/>
        </w:tabs>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 xml:space="preserve"> </w:t>
      </w:r>
      <w:r w:rsidRPr="00A16BC4">
        <w:rPr>
          <w:rFonts w:ascii="Times New Roman" w:hAnsi="Times New Roman" w:cs="Times New Roman"/>
          <w:sz w:val="24"/>
          <w:szCs w:val="24"/>
        </w:rPr>
        <w:t>ES FK technin</w:t>
      </w:r>
      <w:r w:rsidR="00E850E2">
        <w:rPr>
          <w:rFonts w:ascii="Times New Roman" w:hAnsi="Times New Roman" w:cs="Times New Roman"/>
          <w:sz w:val="24"/>
          <w:szCs w:val="24"/>
        </w:rPr>
        <w:t>ę</w:t>
      </w:r>
      <w:r w:rsidRPr="00A16BC4">
        <w:rPr>
          <w:rFonts w:ascii="Times New Roman" w:hAnsi="Times New Roman" w:cs="Times New Roman"/>
          <w:sz w:val="24"/>
          <w:szCs w:val="24"/>
        </w:rPr>
        <w:t xml:space="preserve"> specifikacij</w:t>
      </w:r>
      <w:r w:rsidR="00E850E2">
        <w:rPr>
          <w:rFonts w:ascii="Times New Roman" w:hAnsi="Times New Roman" w:cs="Times New Roman"/>
          <w:sz w:val="24"/>
          <w:szCs w:val="24"/>
        </w:rPr>
        <w:t>ą</w:t>
      </w:r>
      <w:r w:rsidRPr="00A16BC4">
        <w:rPr>
          <w:rFonts w:ascii="Times New Roman" w:hAnsi="Times New Roman" w:cs="Times New Roman"/>
          <w:sz w:val="24"/>
          <w:szCs w:val="24"/>
        </w:rPr>
        <w:t>;</w:t>
      </w:r>
    </w:p>
    <w:p w14:paraId="7A3BBDAC" w14:textId="6CB2C6D3" w:rsidR="00BD6A88" w:rsidRPr="00A16BC4" w:rsidRDefault="00BD6A88" w:rsidP="00BD6A88">
      <w:pPr>
        <w:pStyle w:val="Sraopastraipa"/>
        <w:numPr>
          <w:ilvl w:val="3"/>
          <w:numId w:val="24"/>
        </w:numPr>
        <w:tabs>
          <w:tab w:val="left" w:pos="1710"/>
        </w:tabs>
        <w:spacing w:after="0" w:line="240" w:lineRule="auto"/>
        <w:ind w:left="0" w:firstLine="720"/>
        <w:jc w:val="both"/>
        <w:rPr>
          <w:rFonts w:ascii="Times New Roman" w:hAnsi="Times New Roman" w:cs="Times New Roman"/>
          <w:sz w:val="24"/>
          <w:szCs w:val="24"/>
        </w:rPr>
      </w:pPr>
      <w:r w:rsidRPr="00A16BC4">
        <w:rPr>
          <w:rFonts w:ascii="Times New Roman" w:hAnsi="Times New Roman" w:cs="Times New Roman"/>
          <w:sz w:val="24"/>
          <w:szCs w:val="24"/>
        </w:rPr>
        <w:t>ES FK naudotojo vadov</w:t>
      </w:r>
      <w:r w:rsidR="00E850E2">
        <w:rPr>
          <w:rFonts w:ascii="Times New Roman" w:hAnsi="Times New Roman" w:cs="Times New Roman"/>
          <w:sz w:val="24"/>
          <w:szCs w:val="24"/>
        </w:rPr>
        <w:t>ą</w:t>
      </w:r>
      <w:r w:rsidRPr="00A16BC4">
        <w:rPr>
          <w:rFonts w:ascii="Times New Roman" w:hAnsi="Times New Roman" w:cs="Times New Roman"/>
          <w:sz w:val="24"/>
          <w:szCs w:val="24"/>
        </w:rPr>
        <w:t>.</w:t>
      </w:r>
    </w:p>
    <w:p w14:paraId="60E86EC9" w14:textId="77777777" w:rsidR="00BD6A88" w:rsidRPr="00A575E9" w:rsidRDefault="00BD6A88" w:rsidP="00BD6A88">
      <w:pPr>
        <w:pStyle w:val="Sraopastraipa"/>
        <w:numPr>
          <w:ilvl w:val="2"/>
          <w:numId w:val="24"/>
        </w:numPr>
        <w:tabs>
          <w:tab w:val="left" w:pos="1710"/>
        </w:tabs>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Dokumentų preliminarios (projektinės) versijos ir galutiniai variantai turi būti pateikti elektroniniu (</w:t>
      </w:r>
      <w:proofErr w:type="spellStart"/>
      <w:r w:rsidRPr="00A575E9">
        <w:rPr>
          <w:rFonts w:ascii="Times New Roman" w:hAnsi="Times New Roman" w:cs="Times New Roman"/>
          <w:sz w:val="24"/>
          <w:szCs w:val="24"/>
        </w:rPr>
        <w:t>doc</w:t>
      </w:r>
      <w:proofErr w:type="spellEnd"/>
      <w:r w:rsidRPr="00A575E9">
        <w:rPr>
          <w:rFonts w:ascii="Times New Roman" w:hAnsi="Times New Roman" w:cs="Times New Roman"/>
          <w:sz w:val="24"/>
          <w:szCs w:val="24"/>
        </w:rPr>
        <w:t xml:space="preserve">, </w:t>
      </w:r>
      <w:proofErr w:type="spellStart"/>
      <w:r w:rsidRPr="00A575E9">
        <w:rPr>
          <w:rFonts w:ascii="Times New Roman" w:hAnsi="Times New Roman" w:cs="Times New Roman"/>
          <w:sz w:val="24"/>
          <w:szCs w:val="24"/>
        </w:rPr>
        <w:t>docx</w:t>
      </w:r>
      <w:proofErr w:type="spellEnd"/>
      <w:r w:rsidRPr="00A575E9">
        <w:rPr>
          <w:rFonts w:ascii="Times New Roman" w:hAnsi="Times New Roman" w:cs="Times New Roman"/>
          <w:sz w:val="24"/>
          <w:szCs w:val="24"/>
        </w:rPr>
        <w:t xml:space="preserve"> arba kitu lygiaverčiu, su Perkančiąja organizacija suderintu) formatu;</w:t>
      </w:r>
    </w:p>
    <w:p w14:paraId="4FEF063C" w14:textId="77777777" w:rsidR="00BD6A88" w:rsidRPr="00A575E9" w:rsidRDefault="00BD6A88" w:rsidP="00BD6A88">
      <w:pPr>
        <w:pStyle w:val="Sraopastraipa"/>
        <w:numPr>
          <w:ilvl w:val="2"/>
          <w:numId w:val="24"/>
        </w:numPr>
        <w:tabs>
          <w:tab w:val="left" w:pos="1710"/>
        </w:tabs>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Sukurtos programinės įrangos išeities tekstai turi būti pateikiami Perkančiajai organizacijai elektroninėje laikmenoje tų įrankių, kuriais jie sukurti, formatu ir nešifruoti;</w:t>
      </w:r>
    </w:p>
    <w:p w14:paraId="1FCF173F" w14:textId="77777777" w:rsidR="00BD6A88" w:rsidRPr="00A575E9" w:rsidRDefault="00BD6A88" w:rsidP="00BD6A88">
      <w:pPr>
        <w:pStyle w:val="Sraopastraipa"/>
        <w:numPr>
          <w:ilvl w:val="2"/>
          <w:numId w:val="24"/>
        </w:numPr>
        <w:tabs>
          <w:tab w:val="left" w:pos="1710"/>
        </w:tabs>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 xml:space="preserve">Paslaugų teikėjas privalės išeities tekstus ir techninę dokumentacija perkelti į Perkančiosios organizacijos pateiktą programų išeities tekstų versijų kontrolės sistemos aplinką </w:t>
      </w:r>
      <w:proofErr w:type="spellStart"/>
      <w:r w:rsidRPr="00A575E9">
        <w:rPr>
          <w:rFonts w:ascii="Times New Roman" w:hAnsi="Times New Roman" w:cs="Times New Roman"/>
          <w:sz w:val="24"/>
          <w:szCs w:val="24"/>
        </w:rPr>
        <w:t>GitLab</w:t>
      </w:r>
      <w:proofErr w:type="spellEnd"/>
      <w:r w:rsidRPr="00A575E9">
        <w:rPr>
          <w:rFonts w:ascii="Times New Roman" w:hAnsi="Times New Roman" w:cs="Times New Roman"/>
          <w:sz w:val="24"/>
          <w:szCs w:val="24"/>
        </w:rPr>
        <w:t>;</w:t>
      </w:r>
    </w:p>
    <w:p w14:paraId="66BB917E" w14:textId="77777777" w:rsidR="00BD6A88" w:rsidRPr="00A575E9" w:rsidRDefault="00BD6A88" w:rsidP="00BD6A88">
      <w:pPr>
        <w:pStyle w:val="Sraopastraipa"/>
        <w:numPr>
          <w:ilvl w:val="2"/>
          <w:numId w:val="24"/>
        </w:numPr>
        <w:tabs>
          <w:tab w:val="left" w:pos="1710"/>
        </w:tabs>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 xml:space="preserve">Paslaugų teikėjas privalės sukonfigūruoti (ir dokumentuoti) Registro programinės įrangos diegimo į </w:t>
      </w:r>
      <w:proofErr w:type="spellStart"/>
      <w:r w:rsidRPr="00A575E9">
        <w:rPr>
          <w:rFonts w:ascii="Times New Roman" w:hAnsi="Times New Roman" w:cs="Times New Roman"/>
          <w:sz w:val="24"/>
          <w:szCs w:val="24"/>
        </w:rPr>
        <w:t>testinę</w:t>
      </w:r>
      <w:proofErr w:type="spellEnd"/>
      <w:r w:rsidRPr="00A575E9">
        <w:rPr>
          <w:rFonts w:ascii="Times New Roman" w:hAnsi="Times New Roman" w:cs="Times New Roman"/>
          <w:sz w:val="24"/>
          <w:szCs w:val="24"/>
        </w:rPr>
        <w:t xml:space="preserve"> ir gamybinę aplinką procesą ir priemones taip, kad atsakingas Perkančiosios organizacijos darbuotojas, esant reikalui, iš </w:t>
      </w:r>
      <w:proofErr w:type="spellStart"/>
      <w:r w:rsidRPr="00A575E9">
        <w:rPr>
          <w:rFonts w:ascii="Times New Roman" w:hAnsi="Times New Roman" w:cs="Times New Roman"/>
          <w:sz w:val="24"/>
          <w:szCs w:val="24"/>
        </w:rPr>
        <w:t>GitLab</w:t>
      </w:r>
      <w:proofErr w:type="spellEnd"/>
      <w:r w:rsidRPr="00A575E9">
        <w:rPr>
          <w:rFonts w:ascii="Times New Roman" w:hAnsi="Times New Roman" w:cs="Times New Roman"/>
          <w:sz w:val="24"/>
          <w:szCs w:val="24"/>
        </w:rPr>
        <w:t xml:space="preserve"> esančių išeities tekstų pagamintą (sukompiliuotą)  Registro programinę įrangą, galėtų įdiegti į </w:t>
      </w:r>
      <w:proofErr w:type="spellStart"/>
      <w:r w:rsidRPr="00A575E9">
        <w:rPr>
          <w:rFonts w:ascii="Times New Roman" w:hAnsi="Times New Roman" w:cs="Times New Roman"/>
          <w:sz w:val="24"/>
          <w:szCs w:val="24"/>
        </w:rPr>
        <w:t>testinę</w:t>
      </w:r>
      <w:proofErr w:type="spellEnd"/>
      <w:r w:rsidRPr="00A575E9">
        <w:rPr>
          <w:rFonts w:ascii="Times New Roman" w:hAnsi="Times New Roman" w:cs="Times New Roman"/>
          <w:sz w:val="24"/>
          <w:szCs w:val="24"/>
        </w:rPr>
        <w:t xml:space="preserve"> ir gamybinę aplinką, valdyti diegimo konfigūraciją;</w:t>
      </w:r>
    </w:p>
    <w:p w14:paraId="44C98529" w14:textId="77777777" w:rsidR="00BD6A88" w:rsidRPr="00A575E9" w:rsidRDefault="00BD6A88" w:rsidP="00BD6A88">
      <w:pPr>
        <w:pStyle w:val="Sraopastraipa"/>
        <w:numPr>
          <w:ilvl w:val="2"/>
          <w:numId w:val="24"/>
        </w:numPr>
        <w:tabs>
          <w:tab w:val="left" w:pos="1710"/>
        </w:tabs>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 xml:space="preserve">Bet kokie programinės įrangos diegimai į </w:t>
      </w:r>
      <w:proofErr w:type="spellStart"/>
      <w:r w:rsidRPr="00A575E9">
        <w:rPr>
          <w:rFonts w:ascii="Times New Roman" w:hAnsi="Times New Roman" w:cs="Times New Roman"/>
          <w:sz w:val="24"/>
          <w:szCs w:val="24"/>
        </w:rPr>
        <w:t>testinę</w:t>
      </w:r>
      <w:proofErr w:type="spellEnd"/>
      <w:r w:rsidRPr="00A575E9">
        <w:rPr>
          <w:rFonts w:ascii="Times New Roman" w:hAnsi="Times New Roman" w:cs="Times New Roman"/>
          <w:sz w:val="24"/>
          <w:szCs w:val="24"/>
        </w:rPr>
        <w:t xml:space="preserve"> ir gamybinę aplinką bus vykdomi Paslaugų teikėjo atsakingų darbuotojų kartu su Perkančiosios organizacijos atsakingais darbuotojais.</w:t>
      </w:r>
    </w:p>
    <w:p w14:paraId="02064F70" w14:textId="77777777" w:rsidR="00BD6A88" w:rsidRPr="00A575E9" w:rsidRDefault="00BD6A88" w:rsidP="00BD6A88">
      <w:pPr>
        <w:pStyle w:val="Sraopastraipa"/>
        <w:spacing w:after="0" w:line="240" w:lineRule="auto"/>
        <w:jc w:val="both"/>
        <w:rPr>
          <w:rFonts w:ascii="Times New Roman" w:hAnsi="Times New Roman" w:cs="Times New Roman"/>
          <w:sz w:val="24"/>
          <w:szCs w:val="24"/>
        </w:rPr>
      </w:pPr>
    </w:p>
    <w:p w14:paraId="4722317C" w14:textId="77777777" w:rsidR="00BD6A88" w:rsidRPr="00A575E9" w:rsidRDefault="00BD6A88" w:rsidP="00BD6A88">
      <w:pPr>
        <w:pStyle w:val="Sraopastraipa"/>
        <w:numPr>
          <w:ilvl w:val="1"/>
          <w:numId w:val="24"/>
        </w:numPr>
        <w:spacing w:after="0" w:line="240" w:lineRule="auto"/>
        <w:ind w:left="0" w:firstLine="709"/>
        <w:jc w:val="both"/>
        <w:rPr>
          <w:rFonts w:ascii="Times New Roman" w:hAnsi="Times New Roman" w:cs="Times New Roman"/>
          <w:b/>
          <w:bCs/>
          <w:sz w:val="24"/>
          <w:szCs w:val="24"/>
        </w:rPr>
      </w:pPr>
      <w:r w:rsidRPr="00A575E9">
        <w:rPr>
          <w:rFonts w:ascii="Times New Roman" w:hAnsi="Times New Roman" w:cs="Times New Roman"/>
          <w:b/>
          <w:bCs/>
          <w:sz w:val="24"/>
          <w:szCs w:val="24"/>
        </w:rPr>
        <w:t>Garantinė priežiūra:</w:t>
      </w:r>
    </w:p>
    <w:p w14:paraId="05D14BED" w14:textId="2A5578D6" w:rsidR="00BD6A88" w:rsidRPr="00A575E9" w:rsidRDefault="00BD6A88" w:rsidP="00BD6A88">
      <w:pPr>
        <w:pStyle w:val="Sraopastraipa"/>
        <w:numPr>
          <w:ilvl w:val="2"/>
          <w:numId w:val="24"/>
        </w:numPr>
        <w:spacing w:after="0" w:line="240" w:lineRule="auto"/>
        <w:ind w:left="0" w:firstLine="709"/>
        <w:jc w:val="both"/>
        <w:rPr>
          <w:rFonts w:ascii="Times New Roman" w:hAnsi="Times New Roman" w:cs="Times New Roman"/>
          <w:sz w:val="24"/>
          <w:szCs w:val="24"/>
        </w:rPr>
      </w:pPr>
      <w:r w:rsidRPr="00A575E9">
        <w:rPr>
          <w:rFonts w:ascii="Times New Roman" w:hAnsi="Times New Roman" w:cs="Times New Roman"/>
          <w:sz w:val="24"/>
          <w:szCs w:val="24"/>
        </w:rPr>
        <w:t>Paslaugų teikėjas po užsakymo perdavimo-priėmimo akto pasirašymo</w:t>
      </w:r>
      <w:r w:rsidR="00D10D15">
        <w:rPr>
          <w:rFonts w:ascii="Times New Roman" w:hAnsi="Times New Roman" w:cs="Times New Roman"/>
          <w:sz w:val="24"/>
          <w:szCs w:val="24"/>
        </w:rPr>
        <w:t xml:space="preserve"> dienos</w:t>
      </w:r>
      <w:r w:rsidRPr="00A575E9">
        <w:rPr>
          <w:rFonts w:ascii="Times New Roman" w:hAnsi="Times New Roman" w:cs="Times New Roman"/>
          <w:sz w:val="24"/>
          <w:szCs w:val="24"/>
        </w:rPr>
        <w:t xml:space="preserve"> turi suteikti 12 (dvylikos) mėnesių garantinę priežiūrą naujai sukurtai arba atnaujintai TPĮ.</w:t>
      </w:r>
    </w:p>
    <w:p w14:paraId="495A8077" w14:textId="77777777" w:rsidR="00BD6A88" w:rsidRPr="00A575E9" w:rsidRDefault="00BD6A88" w:rsidP="00BD6A88">
      <w:pPr>
        <w:pStyle w:val="Sraopastraipa"/>
        <w:numPr>
          <w:ilvl w:val="2"/>
          <w:numId w:val="24"/>
        </w:numPr>
        <w:spacing w:after="0" w:line="240" w:lineRule="auto"/>
        <w:jc w:val="both"/>
        <w:rPr>
          <w:rFonts w:ascii="Times New Roman" w:hAnsi="Times New Roman" w:cs="Times New Roman"/>
          <w:sz w:val="24"/>
          <w:szCs w:val="24"/>
        </w:rPr>
      </w:pPr>
      <w:r w:rsidRPr="00A575E9">
        <w:rPr>
          <w:rFonts w:ascii="Times New Roman" w:hAnsi="Times New Roman" w:cs="Times New Roman"/>
          <w:sz w:val="24"/>
          <w:szCs w:val="24"/>
        </w:rPr>
        <w:t xml:space="preserve"> Garantinė priežiūra apima:</w:t>
      </w:r>
    </w:p>
    <w:p w14:paraId="2FFF2601" w14:textId="77777777" w:rsidR="00BD6A88" w:rsidRPr="00A575E9" w:rsidRDefault="00BD6A88" w:rsidP="00BD6A88">
      <w:pPr>
        <w:pStyle w:val="Sraopastraipa"/>
        <w:numPr>
          <w:ilvl w:val="3"/>
          <w:numId w:val="24"/>
        </w:numPr>
        <w:tabs>
          <w:tab w:val="left" w:pos="1620"/>
        </w:tabs>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klaidų ar netikslumų registravimą;</w:t>
      </w:r>
    </w:p>
    <w:p w14:paraId="6A61C6DB" w14:textId="77777777" w:rsidR="00BD6A88" w:rsidRPr="00A575E9" w:rsidRDefault="00BD6A88" w:rsidP="00BD6A88">
      <w:pPr>
        <w:pStyle w:val="Sraopastraipa"/>
        <w:numPr>
          <w:ilvl w:val="3"/>
          <w:numId w:val="24"/>
        </w:numPr>
        <w:tabs>
          <w:tab w:val="left" w:pos="1620"/>
        </w:tabs>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klaidų ar netikslumų taisymą, testavimą, diegimą;</w:t>
      </w:r>
    </w:p>
    <w:p w14:paraId="4416BF3D" w14:textId="77777777" w:rsidR="00BD6A88" w:rsidRPr="00A575E9" w:rsidRDefault="00BD6A88" w:rsidP="00BD6A88">
      <w:pPr>
        <w:pStyle w:val="Sraopastraipa"/>
        <w:numPr>
          <w:ilvl w:val="3"/>
          <w:numId w:val="24"/>
        </w:numPr>
        <w:tabs>
          <w:tab w:val="left" w:pos="1620"/>
        </w:tabs>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dokumentacijos tikslinimą pagal atliktus taisymus</w:t>
      </w:r>
      <w:r w:rsidRPr="009C10E3">
        <w:rPr>
          <w:rFonts w:ascii="Times New Roman" w:hAnsi="Times New Roman" w:cs="Times New Roman"/>
          <w:sz w:val="24"/>
          <w:szCs w:val="24"/>
        </w:rPr>
        <w:t>,</w:t>
      </w:r>
    </w:p>
    <w:p w14:paraId="37B34E6B" w14:textId="77777777" w:rsidR="00BD6A88" w:rsidRPr="009C10E3" w:rsidRDefault="00BD6A88" w:rsidP="00BD6A88">
      <w:pPr>
        <w:pStyle w:val="Sraopastraipa"/>
        <w:numPr>
          <w:ilvl w:val="3"/>
          <w:numId w:val="24"/>
        </w:numPr>
        <w:tabs>
          <w:tab w:val="left" w:pos="1620"/>
        </w:tabs>
        <w:spacing w:after="0" w:line="240" w:lineRule="auto"/>
        <w:ind w:left="0" w:firstLine="720"/>
        <w:jc w:val="both"/>
        <w:rPr>
          <w:rFonts w:ascii="Times New Roman" w:hAnsi="Times New Roman" w:cs="Times New Roman"/>
          <w:sz w:val="24"/>
          <w:szCs w:val="24"/>
        </w:rPr>
      </w:pPr>
      <w:r w:rsidRPr="009C10E3">
        <w:rPr>
          <w:rFonts w:ascii="Times New Roman" w:hAnsi="Times New Roman" w:cs="Times New Roman"/>
          <w:sz w:val="24"/>
          <w:szCs w:val="24"/>
        </w:rPr>
        <w:t xml:space="preserve">ES FK konfigūravimą taip, kad aplikacijos išrašai (angl. </w:t>
      </w:r>
      <w:proofErr w:type="spellStart"/>
      <w:r w:rsidRPr="009C10E3">
        <w:rPr>
          <w:rFonts w:ascii="Times New Roman" w:hAnsi="Times New Roman" w:cs="Times New Roman"/>
          <w:sz w:val="24"/>
          <w:szCs w:val="24"/>
        </w:rPr>
        <w:t>Log</w:t>
      </w:r>
      <w:proofErr w:type="spellEnd"/>
      <w:r w:rsidRPr="009C10E3">
        <w:rPr>
          <w:rFonts w:ascii="Times New Roman" w:hAnsi="Times New Roman" w:cs="Times New Roman"/>
          <w:sz w:val="24"/>
          <w:szCs w:val="24"/>
        </w:rPr>
        <w:t>) būtų iškeliami į https:\\</w:t>
      </w:r>
      <w:proofErr w:type="spellStart"/>
      <w:r w:rsidRPr="009C10E3">
        <w:rPr>
          <w:rFonts w:ascii="Times New Roman" w:hAnsi="Times New Roman" w:cs="Times New Roman"/>
          <w:sz w:val="24"/>
          <w:szCs w:val="24"/>
        </w:rPr>
        <w:t>logs.vrm.lt</w:t>
      </w:r>
      <w:proofErr w:type="spellEnd"/>
      <w:r w:rsidRPr="009C10E3">
        <w:rPr>
          <w:rFonts w:ascii="Times New Roman" w:hAnsi="Times New Roman" w:cs="Times New Roman"/>
          <w:sz w:val="24"/>
          <w:szCs w:val="24"/>
        </w:rPr>
        <w:t xml:space="preserve"> (</w:t>
      </w:r>
      <w:proofErr w:type="spellStart"/>
      <w:r w:rsidRPr="009C10E3">
        <w:rPr>
          <w:rFonts w:ascii="Times New Roman" w:hAnsi="Times New Roman" w:cs="Times New Roman"/>
          <w:sz w:val="24"/>
          <w:szCs w:val="24"/>
        </w:rPr>
        <w:t>Graylog</w:t>
      </w:r>
      <w:proofErr w:type="spellEnd"/>
      <w:r w:rsidRPr="009C10E3">
        <w:rPr>
          <w:rFonts w:ascii="Times New Roman" w:hAnsi="Times New Roman" w:cs="Times New Roman"/>
          <w:sz w:val="24"/>
          <w:szCs w:val="24"/>
        </w:rPr>
        <w:t xml:space="preserve"> sprendimas), jų stebėseną https:\\</w:t>
      </w:r>
      <w:proofErr w:type="spellStart"/>
      <w:r w:rsidRPr="009C10E3">
        <w:rPr>
          <w:rFonts w:ascii="Times New Roman" w:hAnsi="Times New Roman" w:cs="Times New Roman"/>
          <w:sz w:val="24"/>
          <w:szCs w:val="24"/>
        </w:rPr>
        <w:t>logs.vrm.lt</w:t>
      </w:r>
      <w:proofErr w:type="spellEnd"/>
      <w:r w:rsidRPr="009C10E3">
        <w:rPr>
          <w:rFonts w:ascii="Times New Roman" w:hAnsi="Times New Roman" w:cs="Times New Roman"/>
          <w:sz w:val="24"/>
          <w:szCs w:val="24"/>
        </w:rPr>
        <w:t>, nustačius klaidas  (</w:t>
      </w:r>
      <w:proofErr w:type="spellStart"/>
      <w:r w:rsidRPr="009C10E3">
        <w:rPr>
          <w:rFonts w:ascii="Times New Roman" w:hAnsi="Times New Roman" w:cs="Times New Roman"/>
          <w:sz w:val="24"/>
          <w:szCs w:val="24"/>
        </w:rPr>
        <w:t>error</w:t>
      </w:r>
      <w:proofErr w:type="spellEnd"/>
      <w:r w:rsidRPr="009C10E3">
        <w:rPr>
          <w:rFonts w:ascii="Times New Roman" w:hAnsi="Times New Roman" w:cs="Times New Roman"/>
          <w:sz w:val="24"/>
          <w:szCs w:val="24"/>
        </w:rPr>
        <w:t>), atliekamą analizę ir siūlomus taisymo sprendimus;</w:t>
      </w:r>
    </w:p>
    <w:p w14:paraId="74D42EBE" w14:textId="77777777" w:rsidR="00BD6A88" w:rsidRPr="00A575E9" w:rsidRDefault="00BD6A88" w:rsidP="00BD6A88">
      <w:pPr>
        <w:pStyle w:val="Sraopastraipa"/>
        <w:numPr>
          <w:ilvl w:val="3"/>
          <w:numId w:val="24"/>
        </w:numPr>
        <w:tabs>
          <w:tab w:val="left" w:pos="1620"/>
        </w:tabs>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konsultacijų teikimą garantiniais klausimais.</w:t>
      </w:r>
    </w:p>
    <w:p w14:paraId="0B1220FE" w14:textId="77777777" w:rsidR="00BD6A88" w:rsidRPr="00A575E9"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Reakcijos į problemą laikas (problema užregistruota ir perduota sprendimui) – ne ilgiau kaip 1 (viena) darbo valanda;</w:t>
      </w:r>
    </w:p>
    <w:p w14:paraId="51886E63" w14:textId="77777777" w:rsidR="00BD6A88" w:rsidRPr="00A575E9"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Problemos sprendimo trukmė – ne ilgiau kaip 4 (keturios) darbo laiko valandos nuo pranešimo apie gedimą gavimo. Jei gedimo per nurodytą laiką pašalinti negalima, su Perkančiąja organizacija suderinamas susitarimas dėl gedimo pašalinimo laiko, kuris negali būti ilgesnis kaip 48 valandos;</w:t>
      </w:r>
    </w:p>
    <w:p w14:paraId="79FFBC0E" w14:textId="77777777" w:rsidR="00BD6A88" w:rsidRPr="00A575E9"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lastRenderedPageBreak/>
        <w:t>Konsultacijos telefonu ir elektroniniu paštu teikiamos darbo dienomis nuo 8.00 val. iki 17.00 val.;</w:t>
      </w:r>
    </w:p>
    <w:p w14:paraId="62DE5B19" w14:textId="77777777" w:rsidR="00BD6A88" w:rsidRPr="00A575E9"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Galimybė registruoti problemas 4.</w:t>
      </w:r>
      <w:r>
        <w:rPr>
          <w:rFonts w:ascii="Times New Roman" w:hAnsi="Times New Roman" w:cs="Times New Roman"/>
          <w:sz w:val="24"/>
          <w:szCs w:val="24"/>
        </w:rPr>
        <w:t>2.3</w:t>
      </w:r>
      <w:r w:rsidRPr="00A575E9">
        <w:rPr>
          <w:rFonts w:ascii="Times New Roman" w:hAnsi="Times New Roman" w:cs="Times New Roman"/>
          <w:sz w:val="24"/>
          <w:szCs w:val="24"/>
        </w:rPr>
        <w:t xml:space="preserve">  p. nurodytu būdu bei stebėti problemų sprendimo būklę;</w:t>
      </w:r>
    </w:p>
    <w:p w14:paraId="0759AB39" w14:textId="77777777" w:rsidR="00BD6A88" w:rsidRPr="000E23A4"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 xml:space="preserve">Garantinės priežiūros teikimo metu visos pastebėtos programinės įrangos klaidos ir netikslumai, keitimai bus registruojami Informacinių technologijų ir telekomunikacijų pagalbos tarnybos posistemėje </w:t>
      </w:r>
      <w:hyperlink r:id="rId27" w:history="1">
        <w:r w:rsidRPr="000E23A4">
          <w:rPr>
            <w:rStyle w:val="Hipersaitas"/>
            <w:rFonts w:ascii="Times New Roman" w:hAnsi="Times New Roman" w:cs="Times New Roman"/>
            <w:color w:val="auto"/>
            <w:sz w:val="24"/>
            <w:szCs w:val="24"/>
          </w:rPr>
          <w:t>https://ittpagalba.vrm.lt/MSM/</w:t>
        </w:r>
      </w:hyperlink>
      <w:r w:rsidRPr="00A575E9">
        <w:rPr>
          <w:rFonts w:ascii="Times New Roman" w:hAnsi="Times New Roman" w:cs="Times New Roman"/>
          <w:sz w:val="24"/>
          <w:szCs w:val="24"/>
        </w:rPr>
        <w:t xml:space="preserve"> </w:t>
      </w:r>
      <w:r w:rsidRPr="000E23A4">
        <w:rPr>
          <w:rFonts w:ascii="Times New Roman" w:hAnsi="Times New Roman" w:cs="Times New Roman"/>
          <w:sz w:val="24"/>
          <w:szCs w:val="24"/>
        </w:rPr>
        <w:t>su galimybe perduoti  Paslaugų teikėjui  el. paštu  spręsti incidentus ir gauti klaidos sprendimo būseną  pagal su Perkančiąja organizacija suderintą procedūrą.</w:t>
      </w:r>
    </w:p>
    <w:p w14:paraId="160A54B8" w14:textId="77777777" w:rsidR="00BD6A88" w:rsidRPr="00A575E9" w:rsidRDefault="00BD6A88" w:rsidP="00BD6A88">
      <w:pPr>
        <w:pStyle w:val="Sraopastraipa"/>
        <w:tabs>
          <w:tab w:val="center" w:pos="0"/>
          <w:tab w:val="left" w:pos="1418"/>
        </w:tabs>
        <w:spacing w:after="0" w:line="240" w:lineRule="auto"/>
        <w:ind w:left="680"/>
        <w:jc w:val="both"/>
        <w:rPr>
          <w:rFonts w:ascii="Times New Roman" w:hAnsi="Times New Roman" w:cs="Times New Roman"/>
          <w:sz w:val="24"/>
          <w:szCs w:val="24"/>
        </w:rPr>
      </w:pPr>
    </w:p>
    <w:p w14:paraId="2560D45D" w14:textId="77777777" w:rsidR="00BD6A88" w:rsidRPr="00A575E9" w:rsidRDefault="00BD6A88" w:rsidP="00BD6A88">
      <w:pPr>
        <w:pStyle w:val="Sraopastraipa"/>
        <w:numPr>
          <w:ilvl w:val="1"/>
          <w:numId w:val="24"/>
        </w:numPr>
        <w:spacing w:after="0" w:line="240" w:lineRule="auto"/>
        <w:ind w:left="0" w:firstLine="709"/>
        <w:jc w:val="both"/>
        <w:rPr>
          <w:rFonts w:ascii="Times New Roman" w:hAnsi="Times New Roman" w:cs="Times New Roman"/>
          <w:b/>
          <w:bCs/>
          <w:sz w:val="24"/>
          <w:szCs w:val="24"/>
        </w:rPr>
      </w:pPr>
      <w:r w:rsidRPr="00A575E9">
        <w:rPr>
          <w:rFonts w:ascii="Times New Roman" w:hAnsi="Times New Roman" w:cs="Times New Roman"/>
          <w:b/>
          <w:bCs/>
          <w:sz w:val="24"/>
          <w:szCs w:val="24"/>
        </w:rPr>
        <w:t xml:space="preserve">Diegimo reikalavimai </w:t>
      </w:r>
      <w:proofErr w:type="spellStart"/>
      <w:r w:rsidRPr="00A575E9">
        <w:rPr>
          <w:rFonts w:ascii="Times New Roman" w:hAnsi="Times New Roman" w:cs="Times New Roman"/>
          <w:b/>
          <w:bCs/>
          <w:sz w:val="24"/>
          <w:szCs w:val="24"/>
        </w:rPr>
        <w:t>testinėje</w:t>
      </w:r>
      <w:proofErr w:type="spellEnd"/>
      <w:r w:rsidRPr="00A575E9">
        <w:rPr>
          <w:rFonts w:ascii="Times New Roman" w:hAnsi="Times New Roman" w:cs="Times New Roman"/>
          <w:b/>
          <w:bCs/>
          <w:sz w:val="24"/>
          <w:szCs w:val="24"/>
        </w:rPr>
        <w:t xml:space="preserve"> aplinkoje ir reikalavimai testavimui:</w:t>
      </w:r>
    </w:p>
    <w:p w14:paraId="0EBFAC22" w14:textId="77777777" w:rsidR="00BD6A88" w:rsidRPr="00E07E1C" w:rsidRDefault="00BD6A88" w:rsidP="00BD6A88">
      <w:pPr>
        <w:pStyle w:val="Sraopastraipa"/>
        <w:spacing w:after="0" w:line="240" w:lineRule="auto"/>
        <w:ind w:left="680" w:firstLine="680"/>
        <w:jc w:val="both"/>
        <w:rPr>
          <w:rFonts w:ascii="Times New Roman" w:hAnsi="Times New Roman" w:cs="Times New Roman"/>
          <w:b/>
          <w:sz w:val="24"/>
          <w:szCs w:val="24"/>
        </w:rPr>
      </w:pPr>
    </w:p>
    <w:p w14:paraId="6A3B5E9A" w14:textId="77777777" w:rsidR="00BD6A88" w:rsidRPr="00A575E9"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Prieš diegiant ir konfigūruojant gamybinėje aplinkoje, programinė įranga turi būti įdiegta į Perkančiosios organizacijos testavimo aplinką ir ištestuota priėmimo testais, kurių scenarijai turi būti parengti ir suderinti iš anksto;</w:t>
      </w:r>
    </w:p>
    <w:p w14:paraId="02A93A60" w14:textId="77777777" w:rsidR="00BD6A88" w:rsidRPr="00A575E9"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Testavimas turi apimti visą projektinėje dokumentacijoje specifikuotą papildomą funkcionalumą, funkcionalumo pakeitimus, visus naujus ar pakeistus taikymo atvejus;</w:t>
      </w:r>
    </w:p>
    <w:p w14:paraId="31313517" w14:textId="77777777" w:rsidR="00BD6A88" w:rsidRPr="001D21E8" w:rsidRDefault="00BD6A88" w:rsidP="00BD6A88">
      <w:pPr>
        <w:pStyle w:val="Sraopastraipa"/>
        <w:numPr>
          <w:ilvl w:val="2"/>
          <w:numId w:val="24"/>
        </w:numPr>
        <w:spacing w:after="0" w:line="240" w:lineRule="auto"/>
        <w:ind w:left="0" w:firstLine="720"/>
        <w:jc w:val="both"/>
        <w:rPr>
          <w:szCs w:val="24"/>
        </w:rPr>
      </w:pPr>
      <w:r w:rsidRPr="001D21E8">
        <w:rPr>
          <w:rFonts w:ascii="Times New Roman" w:hAnsi="Times New Roman" w:cs="Times New Roman"/>
          <w:sz w:val="24"/>
          <w:szCs w:val="24"/>
        </w:rPr>
        <w:t xml:space="preserve">nacionalinio ECRIS-TCN modulio ir susijusios ES FK programinės įrangos, sukurtos pagal Europos didelės apimties IT sistemų laisvės, saugumo ir teisingumo erdvėje operacijų valdymo agentūros </w:t>
      </w:r>
      <w:proofErr w:type="spellStart"/>
      <w:r w:rsidRPr="001D21E8">
        <w:rPr>
          <w:rFonts w:ascii="Times New Roman" w:hAnsi="Times New Roman" w:cs="Times New Roman"/>
          <w:sz w:val="24"/>
          <w:szCs w:val="24"/>
        </w:rPr>
        <w:t>eu</w:t>
      </w:r>
      <w:proofErr w:type="spellEnd"/>
      <w:r w:rsidRPr="001D21E8">
        <w:rPr>
          <w:rFonts w:ascii="Times New Roman" w:hAnsi="Times New Roman" w:cs="Times New Roman"/>
          <w:sz w:val="24"/>
          <w:szCs w:val="24"/>
        </w:rPr>
        <w:t>-LISA techninę dokumentaciją, testavim</w:t>
      </w:r>
      <w:r>
        <w:rPr>
          <w:rFonts w:ascii="Times New Roman" w:hAnsi="Times New Roman" w:cs="Times New Roman"/>
          <w:sz w:val="24"/>
          <w:szCs w:val="24"/>
        </w:rPr>
        <w:t>a</w:t>
      </w:r>
      <w:r w:rsidRPr="001D21E8">
        <w:rPr>
          <w:rFonts w:ascii="Times New Roman" w:hAnsi="Times New Roman" w:cs="Times New Roman"/>
          <w:sz w:val="24"/>
          <w:szCs w:val="24"/>
        </w:rPr>
        <w:t>s</w:t>
      </w:r>
      <w:r>
        <w:rPr>
          <w:rFonts w:ascii="Times New Roman" w:hAnsi="Times New Roman" w:cs="Times New Roman"/>
          <w:sz w:val="24"/>
          <w:szCs w:val="24"/>
        </w:rPr>
        <w:t xml:space="preserve"> vykdomas </w:t>
      </w:r>
      <w:r w:rsidRPr="001D21E8">
        <w:rPr>
          <w:rFonts w:ascii="Times New Roman" w:hAnsi="Times New Roman" w:cs="Times New Roman"/>
          <w:sz w:val="24"/>
          <w:szCs w:val="24"/>
        </w:rPr>
        <w:t xml:space="preserve"> pagal </w:t>
      </w:r>
      <w:proofErr w:type="spellStart"/>
      <w:r w:rsidRPr="001D21E8">
        <w:rPr>
          <w:rFonts w:ascii="Times New Roman" w:hAnsi="Times New Roman" w:cs="Times New Roman"/>
          <w:sz w:val="24"/>
          <w:szCs w:val="24"/>
        </w:rPr>
        <w:t>eu-Lisa</w:t>
      </w:r>
      <w:proofErr w:type="spellEnd"/>
      <w:r w:rsidRPr="001D21E8">
        <w:rPr>
          <w:rFonts w:ascii="Times New Roman" w:hAnsi="Times New Roman" w:cs="Times New Roman"/>
          <w:sz w:val="24"/>
          <w:szCs w:val="24"/>
        </w:rPr>
        <w:t xml:space="preserve"> apibrėžtas metodikas (integracinius testavimus, testavimus su </w:t>
      </w:r>
      <w:proofErr w:type="spellStart"/>
      <w:r w:rsidRPr="001D21E8">
        <w:rPr>
          <w:rFonts w:ascii="Times New Roman" w:hAnsi="Times New Roman" w:cs="Times New Roman"/>
          <w:sz w:val="24"/>
          <w:szCs w:val="24"/>
        </w:rPr>
        <w:t>simuliatoriais</w:t>
      </w:r>
      <w:proofErr w:type="spellEnd"/>
      <w:r w:rsidRPr="001D21E8">
        <w:rPr>
          <w:rFonts w:ascii="Times New Roman" w:hAnsi="Times New Roman" w:cs="Times New Roman"/>
          <w:sz w:val="24"/>
          <w:szCs w:val="24"/>
        </w:rPr>
        <w:t xml:space="preserve">, ir kt.) ir testavimo scenarijus. Paslaugų teikėjas turės įvykdyti visus reikiamus testavimus ir susijusias veiklas (testavimo duomenų paruošimą, komunikavimą su </w:t>
      </w:r>
      <w:proofErr w:type="spellStart"/>
      <w:r w:rsidRPr="001D21E8">
        <w:rPr>
          <w:rFonts w:ascii="Times New Roman" w:hAnsi="Times New Roman" w:cs="Times New Roman"/>
          <w:sz w:val="24"/>
          <w:szCs w:val="24"/>
        </w:rPr>
        <w:t>eu-Lisa</w:t>
      </w:r>
      <w:proofErr w:type="spellEnd"/>
      <w:r w:rsidRPr="001D21E8">
        <w:rPr>
          <w:rFonts w:ascii="Times New Roman" w:hAnsi="Times New Roman" w:cs="Times New Roman"/>
          <w:sz w:val="24"/>
          <w:szCs w:val="24"/>
        </w:rPr>
        <w:t xml:space="preserve"> atsakingais asmenimis, klaidų registravimą ir šalinimą, ataskaitų rengimą ir t.t.), kad būtų pasiekti sėkmingo testavimo rezultatai.</w:t>
      </w:r>
    </w:p>
    <w:p w14:paraId="47CE8062" w14:textId="77777777" w:rsidR="00BD6A88" w:rsidRPr="00A575E9"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Paslaugų teikėjas pagal suderintą testavimo planą turi fiziškai dalyvauti priėmimo testavime, teikti konsultacijas, kaip turi būti atliekamas testuojamas veiksmas / funkcija / operacija pagal suderintus testavimo scenarijus, išsakyti savo komentarus ir siūlymus dėl rekomenduojamo klaidos kritiškumo lygio, informuoti testavimo dalyvius apie klaidos šalinimo terminą, taisyti klaidas;</w:t>
      </w:r>
    </w:p>
    <w:p w14:paraId="582015F4" w14:textId="77777777" w:rsidR="00BD6A88" w:rsidRPr="00A575E9"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 xml:space="preserve">Į </w:t>
      </w:r>
      <w:proofErr w:type="spellStart"/>
      <w:r w:rsidRPr="00A575E9">
        <w:rPr>
          <w:rFonts w:ascii="Times New Roman" w:hAnsi="Times New Roman" w:cs="Times New Roman"/>
          <w:sz w:val="24"/>
          <w:szCs w:val="24"/>
        </w:rPr>
        <w:t>testinę</w:t>
      </w:r>
      <w:proofErr w:type="spellEnd"/>
      <w:r w:rsidRPr="00A575E9">
        <w:rPr>
          <w:rFonts w:ascii="Times New Roman" w:hAnsi="Times New Roman" w:cs="Times New Roman"/>
          <w:sz w:val="24"/>
          <w:szCs w:val="24"/>
        </w:rPr>
        <w:t xml:space="preserve"> aplinką bus diegiama tik iš </w:t>
      </w:r>
      <w:proofErr w:type="spellStart"/>
      <w:r w:rsidRPr="00A575E9">
        <w:rPr>
          <w:rFonts w:ascii="Times New Roman" w:hAnsi="Times New Roman" w:cs="Times New Roman"/>
          <w:sz w:val="24"/>
          <w:szCs w:val="24"/>
        </w:rPr>
        <w:t>GitLa</w:t>
      </w:r>
      <w:r>
        <w:rPr>
          <w:rFonts w:ascii="Times New Roman" w:hAnsi="Times New Roman" w:cs="Times New Roman"/>
          <w:sz w:val="24"/>
          <w:szCs w:val="24"/>
        </w:rPr>
        <w:t>b</w:t>
      </w:r>
      <w:proofErr w:type="spellEnd"/>
      <w:r w:rsidRPr="00A575E9">
        <w:rPr>
          <w:rFonts w:ascii="Times New Roman" w:hAnsi="Times New Roman" w:cs="Times New Roman"/>
          <w:sz w:val="24"/>
          <w:szCs w:val="24"/>
        </w:rPr>
        <w:t xml:space="preserve"> esančių išeities tekstų pagaminta Registro programinė įranga;</w:t>
      </w:r>
    </w:p>
    <w:p w14:paraId="61F71020" w14:textId="77777777" w:rsidR="00BD6A88" w:rsidRPr="00A575E9"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 xml:space="preserve">Bet kokie programinės įrangos diegimai į </w:t>
      </w:r>
      <w:proofErr w:type="spellStart"/>
      <w:r w:rsidRPr="00A575E9">
        <w:rPr>
          <w:rFonts w:ascii="Times New Roman" w:hAnsi="Times New Roman" w:cs="Times New Roman"/>
          <w:sz w:val="24"/>
          <w:szCs w:val="24"/>
        </w:rPr>
        <w:t>testinę</w:t>
      </w:r>
      <w:proofErr w:type="spellEnd"/>
      <w:r w:rsidRPr="00A575E9">
        <w:rPr>
          <w:rFonts w:ascii="Times New Roman" w:hAnsi="Times New Roman" w:cs="Times New Roman"/>
          <w:sz w:val="24"/>
          <w:szCs w:val="24"/>
        </w:rPr>
        <w:t xml:space="preserve"> aplinką bus vykdomi Paslaugų teikėjo atsakingų darbuotojų kartu su Perkančiosios organizacijos atsakingais darbuotojais.</w:t>
      </w:r>
    </w:p>
    <w:p w14:paraId="5E327756" w14:textId="77777777" w:rsidR="00BD6A88" w:rsidRPr="00A575E9" w:rsidRDefault="00BD6A88" w:rsidP="00BD6A88">
      <w:pPr>
        <w:pStyle w:val="Sraopastraipa"/>
        <w:tabs>
          <w:tab w:val="left" w:pos="1418"/>
        </w:tabs>
        <w:spacing w:after="0" w:line="240" w:lineRule="auto"/>
        <w:ind w:left="680" w:firstLine="680"/>
        <w:jc w:val="both"/>
        <w:rPr>
          <w:szCs w:val="24"/>
          <w:lang w:eastAsia="lt-LT"/>
        </w:rPr>
      </w:pPr>
    </w:p>
    <w:p w14:paraId="511904AB" w14:textId="77777777" w:rsidR="00BD6A88" w:rsidRPr="00A575E9" w:rsidRDefault="00BD6A88" w:rsidP="00BD6A88">
      <w:pPr>
        <w:pStyle w:val="Sraopastraipa"/>
        <w:numPr>
          <w:ilvl w:val="1"/>
          <w:numId w:val="24"/>
        </w:numPr>
        <w:spacing w:after="0" w:line="240" w:lineRule="auto"/>
        <w:ind w:left="0" w:firstLine="709"/>
        <w:jc w:val="both"/>
        <w:rPr>
          <w:rFonts w:ascii="Times New Roman" w:eastAsia="Times New Roman" w:hAnsi="Times New Roman" w:cs="Times New Roman"/>
          <w:sz w:val="24"/>
          <w:szCs w:val="24"/>
          <w:lang w:eastAsia="lt-LT"/>
        </w:rPr>
      </w:pPr>
      <w:r w:rsidRPr="00A575E9">
        <w:rPr>
          <w:rFonts w:ascii="Times New Roman" w:hAnsi="Times New Roman" w:cs="Times New Roman"/>
          <w:b/>
          <w:bCs/>
          <w:sz w:val="24"/>
          <w:szCs w:val="24"/>
        </w:rPr>
        <w:t>Reikalavimai įdiegimui gamybinėje aplinkoje:</w:t>
      </w:r>
    </w:p>
    <w:p w14:paraId="47D4F993" w14:textId="77777777" w:rsidR="00BD6A88" w:rsidRPr="00A575E9"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Programinė įranga turi būti įdiegta ir sukonfigūruota turimoje Perkančiosios organizacijos gamybinėje aplinkoje. Po įdiegimo turi nesutrikti gamybinėje aplinkoje įdiegtos taikomosios programinės įrangos veikimas;</w:t>
      </w:r>
    </w:p>
    <w:p w14:paraId="507753FE" w14:textId="77777777" w:rsidR="00BD6A88" w:rsidRPr="00A575E9"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 xml:space="preserve">Į gamybinę aplinką bus diegiama tik iš </w:t>
      </w:r>
      <w:proofErr w:type="spellStart"/>
      <w:r>
        <w:rPr>
          <w:rFonts w:ascii="Times New Roman" w:hAnsi="Times New Roman" w:cs="Times New Roman"/>
          <w:sz w:val="24"/>
          <w:szCs w:val="24"/>
        </w:rPr>
        <w:t>GitLab</w:t>
      </w:r>
      <w:proofErr w:type="spellEnd"/>
      <w:r w:rsidRPr="00A575E9">
        <w:rPr>
          <w:rFonts w:ascii="Times New Roman" w:hAnsi="Times New Roman" w:cs="Times New Roman"/>
          <w:sz w:val="24"/>
          <w:szCs w:val="24"/>
        </w:rPr>
        <w:t xml:space="preserve"> esančių išeities tekstų pagaminta Registro programinė įranga;</w:t>
      </w:r>
    </w:p>
    <w:p w14:paraId="0CDE1E14" w14:textId="77777777" w:rsidR="00BD6A88" w:rsidRPr="00A575E9"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Bet kokie programinės įrangos diegimai į gamybinę aplinką bus vykdomi Paslaugų teikėjo atsakingų darbuotojų kartu su Perkančiosios organizacijos atsakingais darbuotojais.</w:t>
      </w:r>
    </w:p>
    <w:p w14:paraId="4034A0D5" w14:textId="77777777" w:rsidR="00BD6A88" w:rsidRPr="00A575E9" w:rsidRDefault="00BD6A88" w:rsidP="00BD6A88">
      <w:pPr>
        <w:pStyle w:val="Sraopastraipa"/>
        <w:tabs>
          <w:tab w:val="left" w:pos="1134"/>
          <w:tab w:val="left" w:pos="1560"/>
        </w:tabs>
        <w:spacing w:after="0" w:line="240" w:lineRule="auto"/>
        <w:ind w:left="0" w:firstLine="720"/>
        <w:jc w:val="both"/>
        <w:rPr>
          <w:rFonts w:ascii="Times New Roman" w:hAnsi="Times New Roman" w:cs="Times New Roman"/>
          <w:sz w:val="24"/>
          <w:szCs w:val="24"/>
        </w:rPr>
      </w:pPr>
    </w:p>
    <w:p w14:paraId="3E0AF4BB" w14:textId="77777777" w:rsidR="00BD6A88" w:rsidRPr="00A575E9" w:rsidRDefault="00BD6A88" w:rsidP="00BD6A88">
      <w:pPr>
        <w:pStyle w:val="Sraopastraipa"/>
        <w:numPr>
          <w:ilvl w:val="1"/>
          <w:numId w:val="24"/>
        </w:numPr>
        <w:spacing w:after="0" w:line="240" w:lineRule="auto"/>
        <w:ind w:left="0" w:firstLine="709"/>
        <w:jc w:val="both"/>
        <w:rPr>
          <w:rFonts w:ascii="Times New Roman" w:hAnsi="Times New Roman" w:cs="Times New Roman"/>
          <w:b/>
          <w:bCs/>
          <w:sz w:val="24"/>
          <w:szCs w:val="24"/>
        </w:rPr>
      </w:pPr>
      <w:r w:rsidRPr="00A575E9">
        <w:rPr>
          <w:rFonts w:ascii="Times New Roman" w:hAnsi="Times New Roman" w:cs="Times New Roman"/>
          <w:b/>
          <w:bCs/>
          <w:sz w:val="24"/>
          <w:szCs w:val="24"/>
        </w:rPr>
        <w:t>Paslaugų  priėmimas:</w:t>
      </w:r>
    </w:p>
    <w:p w14:paraId="455B6C3F" w14:textId="77777777" w:rsidR="00BD6A88" w:rsidRPr="00A575E9"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Paslaugų priėmimas bus atliktas tik pašalinus testavimo metu nustatytus trūkumus;</w:t>
      </w:r>
    </w:p>
    <w:p w14:paraId="5F547D35" w14:textId="77777777" w:rsidR="00BD6A88" w:rsidRPr="00A575E9"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Sukurta programinė įranga ir jos autorinės teisės turės būti perduotos Perkančiosios organizacijos nuosavybėn turtinėmis teisėmis;</w:t>
      </w:r>
    </w:p>
    <w:p w14:paraId="47544FAB" w14:textId="77777777" w:rsidR="00BD6A88" w:rsidRPr="00A575E9"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t>Pagal kiekvieną paraišką atliktų paslaugų priėmimas-perdavimas įforminamas sutartyje nustatytos formos priėmimo-perdavimo aktu, kurį pasirašo Perkančioji organizacija ir Paslaugų teikėjas.</w:t>
      </w:r>
    </w:p>
    <w:p w14:paraId="08811ECD" w14:textId="77777777" w:rsidR="00BD6A88" w:rsidRPr="001629AE" w:rsidRDefault="00BD6A88" w:rsidP="00BD6A88">
      <w:pPr>
        <w:pStyle w:val="Sraopastraipa"/>
        <w:numPr>
          <w:ilvl w:val="2"/>
          <w:numId w:val="24"/>
        </w:numPr>
        <w:spacing w:after="0" w:line="240" w:lineRule="auto"/>
        <w:ind w:left="0" w:firstLine="720"/>
        <w:jc w:val="both"/>
        <w:rPr>
          <w:rFonts w:ascii="Times New Roman" w:hAnsi="Times New Roman" w:cs="Times New Roman"/>
          <w:sz w:val="24"/>
          <w:szCs w:val="24"/>
        </w:rPr>
      </w:pPr>
      <w:r w:rsidRPr="00A575E9">
        <w:rPr>
          <w:rFonts w:ascii="Times New Roman" w:hAnsi="Times New Roman" w:cs="Times New Roman"/>
          <w:sz w:val="24"/>
          <w:szCs w:val="24"/>
        </w:rPr>
        <w:lastRenderedPageBreak/>
        <w:t>Sukurta (</w:t>
      </w:r>
      <w:r w:rsidRPr="001629AE">
        <w:rPr>
          <w:rFonts w:ascii="Times New Roman" w:hAnsi="Times New Roman" w:cs="Times New Roman"/>
          <w:sz w:val="24"/>
          <w:szCs w:val="24"/>
        </w:rPr>
        <w:t>atnaujinta) programinė įranga turi būti įdiegta IRD techninėje infrastruktūroje, adresu Šventaragio g. 2, Vilnius, Lietuva.</w:t>
      </w:r>
    </w:p>
    <w:p w14:paraId="5C87637B" w14:textId="77777777" w:rsidR="00BD6A88" w:rsidRPr="001629AE" w:rsidRDefault="00BD6A88" w:rsidP="00BD6A88">
      <w:pPr>
        <w:pStyle w:val="Sraopastraipa"/>
        <w:tabs>
          <w:tab w:val="center" w:pos="0"/>
          <w:tab w:val="left" w:pos="1418"/>
        </w:tabs>
        <w:spacing w:after="0" w:line="240" w:lineRule="auto"/>
        <w:ind w:left="680"/>
        <w:jc w:val="both"/>
        <w:rPr>
          <w:rFonts w:ascii="Times New Roman" w:hAnsi="Times New Roman" w:cs="Times New Roman"/>
          <w:sz w:val="24"/>
          <w:szCs w:val="24"/>
        </w:rPr>
      </w:pPr>
    </w:p>
    <w:p w14:paraId="541C4717" w14:textId="6F8F87AC" w:rsidR="00865BEB" w:rsidRDefault="00865BEB" w:rsidP="001629AE">
      <w:pPr>
        <w:pStyle w:val="Antrat2"/>
        <w:numPr>
          <w:ilvl w:val="0"/>
          <w:numId w:val="22"/>
        </w:numPr>
        <w:tabs>
          <w:tab w:val="num" w:pos="510"/>
        </w:tabs>
        <w:spacing w:before="0"/>
        <w:ind w:left="0" w:firstLine="0"/>
        <w:jc w:val="center"/>
        <w:rPr>
          <w:rFonts w:ascii="Times New Roman" w:hAnsi="Times New Roman" w:cs="Times New Roman"/>
          <w:b/>
          <w:bCs/>
          <w:color w:val="auto"/>
          <w:sz w:val="24"/>
          <w:szCs w:val="24"/>
        </w:rPr>
      </w:pPr>
      <w:r w:rsidRPr="001629AE">
        <w:rPr>
          <w:rFonts w:ascii="Times New Roman" w:hAnsi="Times New Roman" w:cs="Times New Roman"/>
          <w:color w:val="auto"/>
          <w:sz w:val="24"/>
          <w:szCs w:val="24"/>
        </w:rPr>
        <w:t xml:space="preserve"> </w:t>
      </w:r>
      <w:r w:rsidRPr="001629AE">
        <w:rPr>
          <w:rFonts w:ascii="Times New Roman" w:hAnsi="Times New Roman" w:cs="Times New Roman"/>
          <w:b/>
          <w:bCs/>
          <w:color w:val="auto"/>
          <w:sz w:val="24"/>
          <w:szCs w:val="24"/>
        </w:rPr>
        <w:t>KITI REIKALAVIMAI, SUSIJĘ SU KIBERNETINIU SAUGUMU</w:t>
      </w:r>
    </w:p>
    <w:p w14:paraId="6C0648C0" w14:textId="77777777" w:rsidR="001629AE" w:rsidRPr="001629AE" w:rsidRDefault="001629AE" w:rsidP="001629AE"/>
    <w:p w14:paraId="37A24AE3" w14:textId="77777777" w:rsidR="008A39F2" w:rsidRPr="003A693A" w:rsidRDefault="008A39F2" w:rsidP="008A39F2">
      <w:pPr>
        <w:pStyle w:val="Sraopastraipa"/>
        <w:numPr>
          <w:ilvl w:val="1"/>
          <w:numId w:val="27"/>
        </w:numPr>
        <w:tabs>
          <w:tab w:val="center" w:pos="540"/>
          <w:tab w:val="left" w:pos="1418"/>
          <w:tab w:val="left" w:pos="1560"/>
        </w:tabs>
        <w:ind w:left="0" w:firstLine="630"/>
        <w:jc w:val="both"/>
        <w:rPr>
          <w:rFonts w:ascii="Times New Roman" w:hAnsi="Times New Roman" w:cs="Times New Roman"/>
          <w:sz w:val="24"/>
          <w:szCs w:val="24"/>
        </w:rPr>
      </w:pPr>
      <w:r w:rsidRPr="003A693A">
        <w:rPr>
          <w:rFonts w:ascii="Times New Roman" w:hAnsi="Times New Roman" w:cs="Times New Roman"/>
          <w:sz w:val="24"/>
          <w:szCs w:val="24"/>
        </w:rPr>
        <w:t>Įdiegta programinė įranga negali turėti </w:t>
      </w:r>
      <w:proofErr w:type="spellStart"/>
      <w:r w:rsidRPr="003A693A">
        <w:rPr>
          <w:rFonts w:ascii="Times New Roman" w:hAnsi="Times New Roman" w:cs="Times New Roman"/>
          <w:sz w:val="24"/>
          <w:szCs w:val="24"/>
        </w:rPr>
        <w:t>Open</w:t>
      </w:r>
      <w:proofErr w:type="spellEnd"/>
      <w:r w:rsidRPr="003A693A">
        <w:rPr>
          <w:rFonts w:ascii="Times New Roman" w:hAnsi="Times New Roman" w:cs="Times New Roman"/>
          <w:sz w:val="24"/>
          <w:szCs w:val="24"/>
        </w:rPr>
        <w:t xml:space="preserve"> </w:t>
      </w:r>
      <w:proofErr w:type="spellStart"/>
      <w:r w:rsidRPr="003A693A">
        <w:rPr>
          <w:rFonts w:ascii="Times New Roman" w:hAnsi="Times New Roman" w:cs="Times New Roman"/>
          <w:sz w:val="24"/>
          <w:szCs w:val="24"/>
        </w:rPr>
        <w:t>Web</w:t>
      </w:r>
      <w:proofErr w:type="spellEnd"/>
      <w:r w:rsidRPr="003A693A">
        <w:rPr>
          <w:rFonts w:ascii="Times New Roman" w:hAnsi="Times New Roman" w:cs="Times New Roman"/>
          <w:sz w:val="24"/>
          <w:szCs w:val="24"/>
        </w:rPr>
        <w:t xml:space="preserve"> </w:t>
      </w:r>
      <w:proofErr w:type="spellStart"/>
      <w:r w:rsidRPr="003A693A">
        <w:rPr>
          <w:rFonts w:ascii="Times New Roman" w:hAnsi="Times New Roman" w:cs="Times New Roman"/>
          <w:sz w:val="24"/>
          <w:szCs w:val="24"/>
        </w:rPr>
        <w:t>Application</w:t>
      </w:r>
      <w:proofErr w:type="spellEnd"/>
      <w:r w:rsidRPr="003A693A">
        <w:rPr>
          <w:rFonts w:ascii="Times New Roman" w:hAnsi="Times New Roman" w:cs="Times New Roman"/>
          <w:sz w:val="24"/>
          <w:szCs w:val="24"/>
        </w:rPr>
        <w:t xml:space="preserve"> </w:t>
      </w:r>
      <w:proofErr w:type="spellStart"/>
      <w:r w:rsidRPr="003A693A">
        <w:rPr>
          <w:rFonts w:ascii="Times New Roman" w:hAnsi="Times New Roman" w:cs="Times New Roman"/>
          <w:sz w:val="24"/>
          <w:szCs w:val="24"/>
        </w:rPr>
        <w:t>Security</w:t>
      </w:r>
      <w:proofErr w:type="spellEnd"/>
      <w:r w:rsidRPr="003A693A">
        <w:rPr>
          <w:rFonts w:ascii="Times New Roman" w:hAnsi="Times New Roman" w:cs="Times New Roman"/>
          <w:sz w:val="24"/>
          <w:szCs w:val="24"/>
        </w:rPr>
        <w:t xml:space="preserve"> Project (OWASP) </w:t>
      </w:r>
      <w:proofErr w:type="spellStart"/>
      <w:r w:rsidRPr="003A693A">
        <w:rPr>
          <w:rFonts w:ascii="Times New Roman" w:hAnsi="Times New Roman" w:cs="Times New Roman"/>
          <w:sz w:val="24"/>
          <w:szCs w:val="24"/>
        </w:rPr>
        <w:t>Top</w:t>
      </w:r>
      <w:proofErr w:type="spellEnd"/>
      <w:r w:rsidRPr="003A693A">
        <w:rPr>
          <w:rFonts w:ascii="Times New Roman" w:hAnsi="Times New Roman" w:cs="Times New Roman"/>
          <w:sz w:val="24"/>
          <w:szCs w:val="24"/>
        </w:rPr>
        <w:t xml:space="preserve"> 10 periodiškai skelbiamame aktualiame dokumente ir ankstesnėse šio dokumento versijose nurodytų pažeidžiamumų, kurių įvertis pagal Bendrąją pažeidžiamumų vertinimo sistemos (</w:t>
      </w:r>
      <w:proofErr w:type="spellStart"/>
      <w:r w:rsidRPr="003A693A">
        <w:rPr>
          <w:rFonts w:ascii="Times New Roman" w:hAnsi="Times New Roman" w:cs="Times New Roman"/>
          <w:sz w:val="24"/>
          <w:szCs w:val="24"/>
        </w:rPr>
        <w:t>Common</w:t>
      </w:r>
      <w:proofErr w:type="spellEnd"/>
      <w:r w:rsidRPr="003A693A">
        <w:rPr>
          <w:rFonts w:ascii="Times New Roman" w:hAnsi="Times New Roman" w:cs="Times New Roman"/>
          <w:sz w:val="24"/>
          <w:szCs w:val="24"/>
        </w:rPr>
        <w:t xml:space="preserve"> </w:t>
      </w:r>
      <w:proofErr w:type="spellStart"/>
      <w:r w:rsidRPr="003A693A">
        <w:rPr>
          <w:rFonts w:ascii="Times New Roman" w:hAnsi="Times New Roman" w:cs="Times New Roman"/>
          <w:sz w:val="24"/>
          <w:szCs w:val="24"/>
        </w:rPr>
        <w:t>Vulnerability</w:t>
      </w:r>
      <w:proofErr w:type="spellEnd"/>
      <w:r w:rsidRPr="003A693A">
        <w:rPr>
          <w:rFonts w:ascii="Times New Roman" w:hAnsi="Times New Roman" w:cs="Times New Roman"/>
          <w:sz w:val="24"/>
          <w:szCs w:val="24"/>
        </w:rPr>
        <w:t xml:space="preserve"> </w:t>
      </w:r>
      <w:proofErr w:type="spellStart"/>
      <w:r w:rsidRPr="003A693A">
        <w:rPr>
          <w:rFonts w:ascii="Times New Roman" w:hAnsi="Times New Roman" w:cs="Times New Roman"/>
          <w:sz w:val="24"/>
          <w:szCs w:val="24"/>
        </w:rPr>
        <w:t>Scoring</w:t>
      </w:r>
      <w:proofErr w:type="spellEnd"/>
      <w:r w:rsidRPr="003A693A">
        <w:rPr>
          <w:rFonts w:ascii="Times New Roman" w:hAnsi="Times New Roman" w:cs="Times New Roman"/>
          <w:sz w:val="24"/>
          <w:szCs w:val="24"/>
        </w:rPr>
        <w:t xml:space="preserve"> System, CVSS) 3 arba vėlesnę versiją, nurodomas </w:t>
      </w:r>
      <w:hyperlink r:id="rId28" w:history="1">
        <w:r w:rsidRPr="003A693A">
          <w:rPr>
            <w:rFonts w:ascii="Times New Roman" w:hAnsi="Times New Roman" w:cs="Times New Roman"/>
            <w:sz w:val="24"/>
            <w:szCs w:val="24"/>
          </w:rPr>
          <w:t>https://nvd.nist.gov/</w:t>
        </w:r>
      </w:hyperlink>
      <w:r w:rsidRPr="003A693A">
        <w:rPr>
          <w:rFonts w:ascii="Times New Roman" w:hAnsi="Times New Roman" w:cs="Times New Roman"/>
          <w:sz w:val="24"/>
          <w:szCs w:val="24"/>
        </w:rPr>
        <w:t>, yra 5 arba didesnis.  IRD atlikus pažeidžiamumų įvertinimą ir pateikus šio įvertinimo ataskaitą, Paslaugų teikėjas privalės atlikti klaidų ištaisymą, prireikus, ir pakartotinai, iki visi nurodyti pažeidžiamumai bus suvaldyti. Priešingu atveju paslaugos nebus priimtos.</w:t>
      </w:r>
    </w:p>
    <w:p w14:paraId="681FC3AC" w14:textId="77777777" w:rsidR="008A39F2" w:rsidRPr="003A693A" w:rsidRDefault="008A39F2" w:rsidP="008A39F2">
      <w:pPr>
        <w:pStyle w:val="Sraopastraipa"/>
        <w:numPr>
          <w:ilvl w:val="1"/>
          <w:numId w:val="27"/>
        </w:numPr>
        <w:tabs>
          <w:tab w:val="center" w:pos="0"/>
          <w:tab w:val="left" w:pos="1418"/>
          <w:tab w:val="left" w:pos="1560"/>
        </w:tabs>
        <w:ind w:left="0" w:firstLine="630"/>
        <w:jc w:val="both"/>
        <w:rPr>
          <w:rFonts w:ascii="Times New Roman" w:hAnsi="Times New Roman" w:cs="Times New Roman"/>
          <w:sz w:val="24"/>
          <w:szCs w:val="24"/>
        </w:rPr>
      </w:pPr>
      <w:r w:rsidRPr="003A693A">
        <w:rPr>
          <w:rFonts w:ascii="Times New Roman" w:hAnsi="Times New Roman" w:cs="Times New Roman"/>
          <w:sz w:val="24"/>
          <w:szCs w:val="24"/>
        </w:rPr>
        <w:t xml:space="preserve"> ES FK IS turi būti apsaugota nuo:</w:t>
      </w:r>
    </w:p>
    <w:p w14:paraId="25A29C31" w14:textId="77777777" w:rsidR="008A39F2" w:rsidRPr="003A693A" w:rsidRDefault="008A39F2" w:rsidP="008A39F2">
      <w:pPr>
        <w:pStyle w:val="Sraopastraipa"/>
        <w:numPr>
          <w:ilvl w:val="2"/>
          <w:numId w:val="27"/>
        </w:numPr>
        <w:tabs>
          <w:tab w:val="center" w:pos="0"/>
          <w:tab w:val="left" w:pos="1418"/>
          <w:tab w:val="left" w:pos="1560"/>
        </w:tabs>
        <w:ind w:left="0" w:firstLine="630"/>
        <w:jc w:val="both"/>
        <w:rPr>
          <w:rFonts w:ascii="Times New Roman" w:hAnsi="Times New Roman" w:cs="Times New Roman"/>
          <w:sz w:val="24"/>
          <w:szCs w:val="24"/>
        </w:rPr>
      </w:pPr>
      <w:r w:rsidRPr="003A693A">
        <w:rPr>
          <w:rFonts w:ascii="Times New Roman" w:hAnsi="Times New Roman" w:cs="Times New Roman"/>
          <w:sz w:val="24"/>
          <w:szCs w:val="24"/>
        </w:rPr>
        <w:t xml:space="preserve"> Neautentifikuotos prieigos;</w:t>
      </w:r>
    </w:p>
    <w:p w14:paraId="6A4EBD32" w14:textId="77777777" w:rsidR="008A39F2" w:rsidRPr="003A693A" w:rsidRDefault="008A39F2" w:rsidP="008A39F2">
      <w:pPr>
        <w:pStyle w:val="Sraopastraipa"/>
        <w:numPr>
          <w:ilvl w:val="2"/>
          <w:numId w:val="27"/>
        </w:numPr>
        <w:tabs>
          <w:tab w:val="center" w:pos="0"/>
          <w:tab w:val="left" w:pos="1418"/>
          <w:tab w:val="left" w:pos="1560"/>
        </w:tabs>
        <w:ind w:left="0" w:firstLine="630"/>
        <w:jc w:val="both"/>
        <w:rPr>
          <w:rFonts w:ascii="Times New Roman" w:hAnsi="Times New Roman" w:cs="Times New Roman"/>
          <w:sz w:val="24"/>
          <w:szCs w:val="24"/>
        </w:rPr>
      </w:pPr>
      <w:r w:rsidRPr="003A693A">
        <w:rPr>
          <w:rFonts w:ascii="Times New Roman" w:hAnsi="Times New Roman" w:cs="Times New Roman"/>
          <w:sz w:val="24"/>
          <w:szCs w:val="24"/>
        </w:rPr>
        <w:t xml:space="preserve"> Nesankcionuoto naudotojo sesijos perėmimo;</w:t>
      </w:r>
    </w:p>
    <w:p w14:paraId="69BD063F" w14:textId="77777777" w:rsidR="008A39F2" w:rsidRPr="003A693A" w:rsidRDefault="008A39F2" w:rsidP="008A39F2">
      <w:pPr>
        <w:pStyle w:val="Sraopastraipa"/>
        <w:numPr>
          <w:ilvl w:val="2"/>
          <w:numId w:val="27"/>
        </w:numPr>
        <w:tabs>
          <w:tab w:val="center" w:pos="0"/>
          <w:tab w:val="left" w:pos="1418"/>
          <w:tab w:val="left" w:pos="1560"/>
        </w:tabs>
        <w:ind w:left="0" w:firstLine="630"/>
        <w:jc w:val="both"/>
        <w:rPr>
          <w:rFonts w:ascii="Times New Roman" w:hAnsi="Times New Roman" w:cs="Times New Roman"/>
          <w:sz w:val="24"/>
          <w:szCs w:val="24"/>
        </w:rPr>
      </w:pPr>
      <w:r w:rsidRPr="003A693A">
        <w:rPr>
          <w:rFonts w:ascii="Times New Roman" w:hAnsi="Times New Roman" w:cs="Times New Roman"/>
          <w:sz w:val="24"/>
          <w:szCs w:val="24"/>
        </w:rPr>
        <w:t xml:space="preserve"> Nesankcionuoto duomenų perėmimo ar jų įterpimo;</w:t>
      </w:r>
    </w:p>
    <w:p w14:paraId="13A58BFC" w14:textId="77777777" w:rsidR="008A39F2" w:rsidRPr="003A693A" w:rsidRDefault="008A39F2" w:rsidP="008A39F2">
      <w:pPr>
        <w:pStyle w:val="Sraopastraipa"/>
        <w:numPr>
          <w:ilvl w:val="2"/>
          <w:numId w:val="27"/>
        </w:numPr>
        <w:tabs>
          <w:tab w:val="center" w:pos="0"/>
          <w:tab w:val="left" w:pos="1418"/>
          <w:tab w:val="left" w:pos="1560"/>
        </w:tabs>
        <w:ind w:left="0" w:firstLine="630"/>
        <w:jc w:val="both"/>
        <w:rPr>
          <w:rFonts w:ascii="Times New Roman" w:hAnsi="Times New Roman" w:cs="Times New Roman"/>
          <w:sz w:val="24"/>
          <w:szCs w:val="24"/>
        </w:rPr>
      </w:pPr>
      <w:r w:rsidRPr="003A693A">
        <w:rPr>
          <w:rFonts w:ascii="Times New Roman" w:hAnsi="Times New Roman" w:cs="Times New Roman"/>
          <w:sz w:val="24"/>
          <w:szCs w:val="24"/>
        </w:rPr>
        <w:t xml:space="preserve"> Žalingo kodo įterpimo (angl. </w:t>
      </w:r>
      <w:proofErr w:type="spellStart"/>
      <w:r w:rsidRPr="003A693A">
        <w:rPr>
          <w:rFonts w:ascii="Times New Roman" w:hAnsi="Times New Roman" w:cs="Times New Roman"/>
          <w:sz w:val="24"/>
          <w:szCs w:val="24"/>
        </w:rPr>
        <w:t>Injection</w:t>
      </w:r>
      <w:proofErr w:type="spellEnd"/>
      <w:r w:rsidRPr="003A693A">
        <w:rPr>
          <w:rFonts w:ascii="Times New Roman" w:hAnsi="Times New Roman" w:cs="Times New Roman"/>
          <w:sz w:val="24"/>
          <w:szCs w:val="24"/>
        </w:rPr>
        <w:t>, XSS (</w:t>
      </w:r>
      <w:proofErr w:type="spellStart"/>
      <w:r w:rsidRPr="003A693A">
        <w:rPr>
          <w:rFonts w:ascii="Times New Roman" w:hAnsi="Times New Roman" w:cs="Times New Roman"/>
          <w:sz w:val="24"/>
          <w:szCs w:val="24"/>
        </w:rPr>
        <w:t>Cross-sitescripting</w:t>
      </w:r>
      <w:proofErr w:type="spellEnd"/>
      <w:r w:rsidRPr="003A693A">
        <w:rPr>
          <w:rFonts w:ascii="Times New Roman" w:hAnsi="Times New Roman" w:cs="Times New Roman"/>
          <w:sz w:val="24"/>
          <w:szCs w:val="24"/>
        </w:rPr>
        <w:t>));</w:t>
      </w:r>
    </w:p>
    <w:p w14:paraId="50F80801" w14:textId="77777777" w:rsidR="008A39F2" w:rsidRPr="001924A7" w:rsidRDefault="008A39F2" w:rsidP="00A7041D">
      <w:pPr>
        <w:pStyle w:val="Sraopastraipa"/>
        <w:numPr>
          <w:ilvl w:val="2"/>
          <w:numId w:val="27"/>
        </w:numPr>
        <w:tabs>
          <w:tab w:val="center" w:pos="0"/>
          <w:tab w:val="left" w:pos="1418"/>
          <w:tab w:val="left" w:pos="1560"/>
        </w:tabs>
        <w:spacing w:after="0" w:line="240" w:lineRule="auto"/>
        <w:ind w:left="0" w:firstLine="630"/>
        <w:jc w:val="both"/>
        <w:rPr>
          <w:rFonts w:ascii="Times New Roman" w:hAnsi="Times New Roman" w:cs="Times New Roman"/>
          <w:sz w:val="24"/>
          <w:szCs w:val="24"/>
        </w:rPr>
      </w:pPr>
      <w:r w:rsidRPr="001924A7">
        <w:rPr>
          <w:rFonts w:ascii="Times New Roman" w:hAnsi="Times New Roman" w:cs="Times New Roman"/>
          <w:sz w:val="24"/>
          <w:szCs w:val="24"/>
        </w:rPr>
        <w:t xml:space="preserve"> Kitų saugumo pažeidimų, kurie įvardijami OWASP TOP 10 (https://www.owasp.org) periodiškai skelbiamame aktualiame dokumente ir ankstesnėse šio dokumento versijose nurodytų pažeidžiamumų.</w:t>
      </w:r>
    </w:p>
    <w:p w14:paraId="5BE01FBC" w14:textId="08B11798" w:rsidR="00865BEB" w:rsidRPr="001924A7" w:rsidRDefault="00865BEB" w:rsidP="00A7041D">
      <w:pPr>
        <w:pStyle w:val="Sraopastraipa"/>
        <w:numPr>
          <w:ilvl w:val="1"/>
          <w:numId w:val="27"/>
        </w:numPr>
        <w:tabs>
          <w:tab w:val="center" w:pos="0"/>
          <w:tab w:val="left" w:pos="1418"/>
          <w:tab w:val="left" w:pos="1560"/>
        </w:tabs>
        <w:spacing w:after="0" w:line="240" w:lineRule="auto"/>
        <w:ind w:left="0" w:firstLine="630"/>
        <w:jc w:val="both"/>
      </w:pPr>
      <w:r w:rsidRPr="00A7041D">
        <w:rPr>
          <w:rFonts w:ascii="Times New Roman" w:hAnsi="Times New Roman" w:cs="Times New Roman"/>
          <w:sz w:val="24"/>
          <w:szCs w:val="24"/>
        </w:rPr>
        <w:t>Tiekėjas privalo atlikti šiuos veiksmus ir pranešti apie kibernetinį incidentą, įvykusį jo tinklų ir informacinių sistemų infrastruktūroje, perkančiajai organizacijai šiais terminais ir nurodyti tokią informaciją:</w:t>
      </w:r>
    </w:p>
    <w:p w14:paraId="402E5C18" w14:textId="65416027" w:rsidR="00865BEB" w:rsidRPr="008A39F2" w:rsidRDefault="00E850E2" w:rsidP="00A7041D">
      <w:pPr>
        <w:pStyle w:val="tajtip"/>
        <w:shd w:val="clear" w:color="auto" w:fill="FFFFFF"/>
        <w:spacing w:before="0" w:beforeAutospacing="0" w:after="0" w:afterAutospacing="0"/>
        <w:ind w:firstLine="630"/>
        <w:jc w:val="both"/>
        <w:rPr>
          <w:color w:val="000000"/>
        </w:rPr>
      </w:pPr>
      <w:r w:rsidRPr="001924A7">
        <w:t>5.</w:t>
      </w:r>
      <w:r w:rsidR="008A39F2" w:rsidRPr="001924A7">
        <w:t>3</w:t>
      </w:r>
      <w:r w:rsidR="00865BEB" w:rsidRPr="001924A7">
        <w:t>.1. nedelsiant</w:t>
      </w:r>
      <w:r w:rsidR="00865BEB" w:rsidRPr="008A39F2">
        <w:t xml:space="preserve">, bet ne vėliau kaip per 24 valandas nuo sužinojimo apie didelį kibernetinį incidentą momento – pateikti ankstyvąjį perspėjimą, kuriame pagal galimybes </w:t>
      </w:r>
      <w:r w:rsidR="00865BEB" w:rsidRPr="008A39F2">
        <w:rPr>
          <w:color w:val="000000"/>
        </w:rPr>
        <w:t>nurodoma, ar didelį kibernetinį incidentą, kaip įtariama, sukėlė neteisėti ar piktavališki veiksmai ir ar jis galėtų daryti tarpvalstybinį poveikį;</w:t>
      </w:r>
    </w:p>
    <w:p w14:paraId="4D8FD4AB" w14:textId="1812A351" w:rsidR="00865BEB" w:rsidRPr="008A39F2" w:rsidRDefault="00E850E2" w:rsidP="00F16FA6">
      <w:pPr>
        <w:pStyle w:val="tajtip"/>
        <w:shd w:val="clear" w:color="auto" w:fill="FFFFFF"/>
        <w:spacing w:before="0" w:beforeAutospacing="0" w:after="0" w:afterAutospacing="0"/>
        <w:ind w:firstLine="720"/>
        <w:jc w:val="both"/>
        <w:rPr>
          <w:color w:val="000000"/>
        </w:rPr>
      </w:pPr>
      <w:r w:rsidRPr="008A39F2">
        <w:rPr>
          <w:color w:val="000000"/>
        </w:rPr>
        <w:t>5.</w:t>
      </w:r>
      <w:r w:rsidR="008A39F2" w:rsidRPr="008A39F2">
        <w:rPr>
          <w:color w:val="000000"/>
        </w:rPr>
        <w:t>3</w:t>
      </w:r>
      <w:r w:rsidR="00865BEB" w:rsidRPr="008A39F2">
        <w:rPr>
          <w:color w:val="000000"/>
        </w:rPr>
        <w:t xml:space="preserve">.2. nedelsiant, bet ne vėliau kaip per 72 valandas nuo sužinojimo apie kitą kibernetinį incidentą momento – pateikti ankstyvąjį perspėjimą apie kitą kibernetinį incidentą, kuriame pagal galimybes nurodoma ar kibernetinį incidentą, kaip įtariama, sukėlė neteisėti ar piktavališki veiksmai ir ar jis galėtų daryti poveikį perkančiosios organizacijos tinklams ir informacinėms sistemoms; </w:t>
      </w:r>
    </w:p>
    <w:p w14:paraId="21DE76B2" w14:textId="3A1E047B" w:rsidR="00865BEB" w:rsidRPr="008A39F2" w:rsidRDefault="00E850E2" w:rsidP="00F16FA6">
      <w:pPr>
        <w:pStyle w:val="tajtip"/>
        <w:shd w:val="clear" w:color="auto" w:fill="FFFFFF"/>
        <w:spacing w:before="0" w:beforeAutospacing="0" w:after="0" w:afterAutospacing="0"/>
        <w:ind w:firstLine="720"/>
        <w:jc w:val="both"/>
        <w:rPr>
          <w:color w:val="000000"/>
        </w:rPr>
      </w:pPr>
      <w:r w:rsidRPr="008A39F2">
        <w:rPr>
          <w:color w:val="000000"/>
        </w:rPr>
        <w:t>5.</w:t>
      </w:r>
      <w:r w:rsidR="008A39F2" w:rsidRPr="008A39F2">
        <w:rPr>
          <w:color w:val="000000"/>
        </w:rPr>
        <w:t>3</w:t>
      </w:r>
      <w:r w:rsidR="00865BEB" w:rsidRPr="008A39F2">
        <w:rPr>
          <w:color w:val="000000"/>
        </w:rPr>
        <w:t xml:space="preserve">.3. ne vėliau kaip per vieną mėnesį nuo </w:t>
      </w:r>
      <w:r w:rsidRPr="008A39F2">
        <w:rPr>
          <w:color w:val="000000"/>
        </w:rPr>
        <w:t>5.</w:t>
      </w:r>
      <w:r w:rsidR="008A39F2" w:rsidRPr="008A39F2">
        <w:rPr>
          <w:color w:val="000000"/>
        </w:rPr>
        <w:t>3</w:t>
      </w:r>
      <w:r w:rsidR="00865BEB" w:rsidRPr="008A39F2">
        <w:rPr>
          <w:color w:val="000000"/>
        </w:rPr>
        <w:t xml:space="preserve">.1 ar </w:t>
      </w:r>
      <w:r w:rsidRPr="008A39F2">
        <w:rPr>
          <w:color w:val="000000"/>
        </w:rPr>
        <w:t>5.</w:t>
      </w:r>
      <w:r w:rsidR="008A39F2" w:rsidRPr="008A39F2">
        <w:rPr>
          <w:color w:val="000000"/>
        </w:rPr>
        <w:t>3</w:t>
      </w:r>
      <w:r w:rsidR="00865BEB" w:rsidRPr="008A39F2">
        <w:rPr>
          <w:color w:val="000000"/>
        </w:rPr>
        <w:t>.2 papunktyje nurodyto pranešimo apie kibernetinį incidentą pateikimo dienos – pateikti galutinę ataskaitą, kurioje pateikiama informacija, nurodyta ši informacija pagal Kibernetinio saugumo įstatymo 18 straipsnio 4 dalies 4 punktą.</w:t>
      </w:r>
    </w:p>
    <w:p w14:paraId="6E7C4495" w14:textId="0D4EB804" w:rsidR="00865BEB" w:rsidRPr="001924A7" w:rsidRDefault="00865BEB" w:rsidP="00A7041D">
      <w:pPr>
        <w:pStyle w:val="Sraopastraipa"/>
        <w:numPr>
          <w:ilvl w:val="1"/>
          <w:numId w:val="27"/>
        </w:numPr>
        <w:tabs>
          <w:tab w:val="center" w:pos="0"/>
          <w:tab w:val="left" w:pos="1418"/>
          <w:tab w:val="left" w:pos="1560"/>
        </w:tabs>
        <w:ind w:left="0" w:firstLine="720"/>
        <w:jc w:val="both"/>
        <w:rPr>
          <w:color w:val="000000"/>
        </w:rPr>
      </w:pPr>
      <w:r w:rsidRPr="00A7041D">
        <w:rPr>
          <w:rFonts w:ascii="Times New Roman" w:hAnsi="Times New Roman" w:cs="Times New Roman"/>
          <w:color w:val="000000"/>
          <w:sz w:val="24"/>
          <w:szCs w:val="24"/>
        </w:rPr>
        <w:t xml:space="preserve">Perkančioji organizacija arba jos įgalioti paslaugų teikėjai turi teisę atlikti tiekėjo atitikties Kibernetinio saugumo reikalavimų aprašo, patvirtinto Lietuvos Respublikos Vyriausybės 2018 m. rugpjūčio 13 d. nutarimu Nr. 818 „Dėl Lietuvos Respublikos kibernetinio saugumo įstatymo įgyvendinimo“, (toliau – Aprašas), reikalavimams auditą (įskaitant neplaninį), o ir tiekėjas turi pareigą sudaryti sąlygas tokiam auditui atlikti sutarties vykdymo laikotarpiu ar įvykus dideliam incidentui. </w:t>
      </w:r>
    </w:p>
    <w:p w14:paraId="305FF1A1" w14:textId="40107A5A" w:rsidR="00865BEB" w:rsidRPr="001924A7" w:rsidRDefault="00865BEB" w:rsidP="00A7041D">
      <w:pPr>
        <w:pStyle w:val="Sraopastraipa"/>
        <w:numPr>
          <w:ilvl w:val="1"/>
          <w:numId w:val="27"/>
        </w:numPr>
        <w:tabs>
          <w:tab w:val="center" w:pos="0"/>
          <w:tab w:val="left" w:pos="1418"/>
          <w:tab w:val="left" w:pos="1560"/>
        </w:tabs>
        <w:ind w:left="0" w:firstLine="720"/>
        <w:jc w:val="both"/>
        <w:rPr>
          <w:color w:val="000000"/>
        </w:rPr>
      </w:pPr>
      <w:r w:rsidRPr="00A7041D">
        <w:rPr>
          <w:rFonts w:ascii="Times New Roman" w:hAnsi="Times New Roman" w:cs="Times New Roman"/>
          <w:color w:val="000000"/>
          <w:sz w:val="24"/>
          <w:szCs w:val="24"/>
        </w:rPr>
        <w:t xml:space="preserve"> Tiekėjas visą sutarties vykdymo laikotarpį privalo ne rečiau kaip kartą per metus, įvykus esminiams kibernetinio saugumo subjekto organizaciniams ar kitiems reikšmingiems pokyčiams, taip pat įvykus dideliam kibernetiniam incidentui atlikti savo valdomų tinklų ir informacinių sistemų rizikos vertinimą. Taip pat, reguliariai, ne rečiau kaip kartą per metus, įvertinti savo atitiktį Kibernetinio saugumo įstatymui, Aprašo ir tiekėjo patvirtintiems kibernetinio saugumo politikos dokumentuose nustatytiems reikalavimams. Tiekėjas įsipareigoja perkančiajai organizacijai </w:t>
      </w:r>
      <w:r w:rsidRPr="00A7041D">
        <w:rPr>
          <w:rFonts w:ascii="Times New Roman" w:hAnsi="Times New Roman" w:cs="Times New Roman"/>
          <w:color w:val="000000"/>
          <w:sz w:val="24"/>
          <w:szCs w:val="24"/>
        </w:rPr>
        <w:lastRenderedPageBreak/>
        <w:t xml:space="preserve">pareikalavus pateikti visą reikalingą informaciją, dokumentus, reikalingus įsitikinti, kad tiekėjas atlieka rizikos ir atitikties vertinimus. </w:t>
      </w:r>
    </w:p>
    <w:p w14:paraId="6BC57DBC" w14:textId="5673243B" w:rsidR="00865BEB" w:rsidRPr="001924A7" w:rsidRDefault="00865BEB" w:rsidP="00A7041D">
      <w:pPr>
        <w:pStyle w:val="Sraopastraipa"/>
        <w:numPr>
          <w:ilvl w:val="1"/>
          <w:numId w:val="27"/>
        </w:numPr>
        <w:tabs>
          <w:tab w:val="center" w:pos="0"/>
          <w:tab w:val="left" w:pos="1418"/>
          <w:tab w:val="left" w:pos="1560"/>
        </w:tabs>
        <w:ind w:left="0" w:firstLine="720"/>
        <w:jc w:val="both"/>
        <w:rPr>
          <w:color w:val="000000"/>
        </w:rPr>
      </w:pPr>
      <w:r w:rsidRPr="00A7041D">
        <w:rPr>
          <w:rFonts w:ascii="Times New Roman" w:hAnsi="Times New Roman" w:cs="Times New Roman"/>
          <w:color w:val="000000"/>
          <w:sz w:val="24"/>
          <w:szCs w:val="24"/>
        </w:rPr>
        <w:t>Tiekėjas įsipareigoja užtikrinti jo tinklų ir informacinės sistemų spragų, keliančių riziką perkančiosios organizacijos tinklams ir informacinėms sistemoms, valdymą.</w:t>
      </w:r>
    </w:p>
    <w:p w14:paraId="127583BF" w14:textId="679047BB" w:rsidR="00865BEB" w:rsidRPr="001924A7" w:rsidRDefault="00865BEB" w:rsidP="00A7041D">
      <w:pPr>
        <w:pStyle w:val="Sraopastraipa"/>
        <w:numPr>
          <w:ilvl w:val="1"/>
          <w:numId w:val="27"/>
        </w:numPr>
        <w:tabs>
          <w:tab w:val="center" w:pos="0"/>
          <w:tab w:val="left" w:pos="1418"/>
          <w:tab w:val="left" w:pos="1560"/>
        </w:tabs>
        <w:ind w:left="0" w:firstLine="720"/>
        <w:jc w:val="both"/>
        <w:rPr>
          <w:color w:val="000000"/>
        </w:rPr>
      </w:pPr>
      <w:r w:rsidRPr="00A7041D">
        <w:rPr>
          <w:rFonts w:ascii="Times New Roman" w:hAnsi="Times New Roman" w:cs="Times New Roman"/>
          <w:color w:val="000000"/>
          <w:sz w:val="24"/>
          <w:szCs w:val="24"/>
        </w:rPr>
        <w:t xml:space="preserve"> Tiekėjas įsipareigoja užtikrinti, kad jo patalpos, įranga, tinklai ir informacinių sistemų priežiūra, informacijos perdavimas tinklais atitinka Aprašo reikalavimus.</w:t>
      </w:r>
    </w:p>
    <w:p w14:paraId="414BDFF9" w14:textId="59B04A01" w:rsidR="00865BEB" w:rsidRPr="001924A7" w:rsidRDefault="00865BEB" w:rsidP="00A7041D">
      <w:pPr>
        <w:pStyle w:val="Sraopastraipa"/>
        <w:numPr>
          <w:ilvl w:val="1"/>
          <w:numId w:val="27"/>
        </w:numPr>
        <w:tabs>
          <w:tab w:val="center" w:pos="0"/>
          <w:tab w:val="left" w:pos="1418"/>
          <w:tab w:val="left" w:pos="1560"/>
        </w:tabs>
        <w:ind w:left="0" w:firstLine="720"/>
        <w:jc w:val="both"/>
        <w:rPr>
          <w:color w:val="000000"/>
        </w:rPr>
      </w:pPr>
      <w:r w:rsidRPr="00A7041D">
        <w:rPr>
          <w:rFonts w:ascii="Times New Roman" w:hAnsi="Times New Roman" w:cs="Times New Roman"/>
          <w:color w:val="000000"/>
          <w:sz w:val="24"/>
          <w:szCs w:val="24"/>
        </w:rPr>
        <w:t xml:space="preserve"> Tiekėjui fizinė prieiga prie perkančiosios organizacijos tinklų, kitos techninės infrastruktūros ir informacinių sistemų nėra suteikiama. Tiekėjui suteikiama loginė prieiga per perkančiosios organizacijos saugų VPN sprendimą prie kūrimo ar testavimo aplinkų. Atskiru perkančiosios organizacijos sprendimu (pvz. sprendžiant kritinius incidentus),  laikina loginė prieiga gali būti  suteikta prie darbinių aplinkų. Loginė prieiga suteikiama prie perkančiosios organizacijos kontroliuojamo nuotolinio darbalaukio serverio, kuriame visi tiekėjo veiksmai yra fiksuojami.</w:t>
      </w:r>
    </w:p>
    <w:p w14:paraId="680C6432" w14:textId="77777777" w:rsidR="00AE308F" w:rsidRPr="008036B9" w:rsidRDefault="00AE308F" w:rsidP="00F16FA6">
      <w:pPr>
        <w:pStyle w:val="tajtip"/>
        <w:shd w:val="clear" w:color="auto" w:fill="FFFFFF"/>
        <w:spacing w:before="0" w:beforeAutospacing="0" w:after="0" w:afterAutospacing="0"/>
        <w:ind w:firstLine="720"/>
        <w:jc w:val="both"/>
        <w:rPr>
          <w:color w:val="000000"/>
        </w:rPr>
      </w:pPr>
    </w:p>
    <w:p w14:paraId="0022E3E1" w14:textId="77777777" w:rsidR="00573260" w:rsidRPr="00A575E9" w:rsidRDefault="00573260" w:rsidP="00573260">
      <w:pPr>
        <w:pStyle w:val="Antrat2"/>
        <w:numPr>
          <w:ilvl w:val="0"/>
          <w:numId w:val="22"/>
        </w:numPr>
        <w:tabs>
          <w:tab w:val="num" w:pos="510"/>
          <w:tab w:val="left" w:pos="2070"/>
        </w:tabs>
        <w:spacing w:before="0"/>
        <w:ind w:left="1620" w:firstLine="0"/>
        <w:jc w:val="center"/>
        <w:rPr>
          <w:rFonts w:ascii="Times New Roman" w:hAnsi="Times New Roman"/>
          <w:b/>
          <w:bCs/>
          <w:color w:val="auto"/>
          <w:sz w:val="24"/>
          <w:szCs w:val="24"/>
        </w:rPr>
      </w:pPr>
      <w:r w:rsidRPr="00A575E9">
        <w:rPr>
          <w:rFonts w:ascii="Times New Roman" w:hAnsi="Times New Roman"/>
          <w:b/>
          <w:bCs/>
          <w:color w:val="auto"/>
          <w:sz w:val="24"/>
          <w:szCs w:val="24"/>
        </w:rPr>
        <w:t>BAIGIAMOSIOS NUOSTATOS</w:t>
      </w:r>
    </w:p>
    <w:p w14:paraId="558CEB34" w14:textId="77777777" w:rsidR="00573260" w:rsidRPr="00BD4718" w:rsidRDefault="00573260" w:rsidP="00573260">
      <w:pPr>
        <w:pStyle w:val="Sraopastraipa"/>
        <w:tabs>
          <w:tab w:val="left" w:pos="1276"/>
        </w:tabs>
        <w:spacing w:after="0" w:line="240" w:lineRule="auto"/>
        <w:ind w:left="709"/>
        <w:jc w:val="both"/>
        <w:rPr>
          <w:b/>
        </w:rPr>
      </w:pPr>
    </w:p>
    <w:p w14:paraId="1A281A23" w14:textId="77777777" w:rsidR="00573260" w:rsidRPr="00A575E9" w:rsidRDefault="00573260" w:rsidP="00573260">
      <w:pPr>
        <w:pStyle w:val="Sraopastraipa"/>
        <w:numPr>
          <w:ilvl w:val="1"/>
          <w:numId w:val="26"/>
        </w:numPr>
        <w:tabs>
          <w:tab w:val="center" w:pos="0"/>
        </w:tabs>
        <w:ind w:left="0" w:firstLine="630"/>
        <w:jc w:val="both"/>
        <w:rPr>
          <w:rFonts w:ascii="Times New Roman" w:hAnsi="Times New Roman" w:cs="Times New Roman"/>
          <w:sz w:val="24"/>
          <w:szCs w:val="24"/>
        </w:rPr>
      </w:pPr>
      <w:r w:rsidRPr="00A575E9">
        <w:rPr>
          <w:rFonts w:ascii="Times New Roman" w:hAnsi="Times New Roman" w:cs="Times New Roman"/>
          <w:sz w:val="24"/>
          <w:szCs w:val="24"/>
        </w:rPr>
        <w:t>Pagrindinė reikalavimų tenkinimo nuostata: naujai realizuoti (modernizuoti) ES FK programinės įrangos funkcionalumai neturi turėti neigiamos įtakos ES FK saugai, greitaveikai, patogumui;</w:t>
      </w:r>
    </w:p>
    <w:p w14:paraId="0F7F7654" w14:textId="77777777" w:rsidR="00573260" w:rsidRDefault="00573260" w:rsidP="00573260">
      <w:pPr>
        <w:pStyle w:val="Sraopastraipa"/>
        <w:numPr>
          <w:ilvl w:val="1"/>
          <w:numId w:val="26"/>
        </w:numPr>
        <w:tabs>
          <w:tab w:val="center" w:pos="0"/>
        </w:tabs>
        <w:ind w:left="0" w:firstLine="630"/>
        <w:jc w:val="both"/>
        <w:rPr>
          <w:rFonts w:ascii="Times New Roman" w:hAnsi="Times New Roman" w:cs="Times New Roman"/>
          <w:sz w:val="24"/>
          <w:szCs w:val="24"/>
        </w:rPr>
      </w:pPr>
      <w:r w:rsidRPr="00A575E9">
        <w:rPr>
          <w:rFonts w:ascii="Times New Roman" w:hAnsi="Times New Roman" w:cs="Times New Roman"/>
          <w:sz w:val="24"/>
          <w:szCs w:val="24"/>
        </w:rPr>
        <w:t>Atnaujintame ES FK Registre turi būti realizuotos visos esamos funkcijos ir sąsajos bei pagal poreikį jų modifikavimo, demontavimo ar papildymo sprendimai.</w:t>
      </w:r>
    </w:p>
    <w:p w14:paraId="1E7EAB44" w14:textId="77777777" w:rsidR="00573260" w:rsidRPr="008036B9" w:rsidRDefault="00573260" w:rsidP="00865BEB">
      <w:pPr>
        <w:pStyle w:val="Sraopastraipa"/>
        <w:ind w:left="1146"/>
        <w:rPr>
          <w:rFonts w:ascii="Times New Roman" w:hAnsi="Times New Roman" w:cs="Times New Roman"/>
          <w:b/>
          <w:color w:val="000000"/>
          <w:sz w:val="24"/>
          <w:szCs w:val="24"/>
        </w:rPr>
      </w:pPr>
    </w:p>
    <w:p w14:paraId="20DC8C97" w14:textId="480A40E4" w:rsidR="00AE1F12" w:rsidRPr="008036B9" w:rsidRDefault="00AE1F12" w:rsidP="00CC61F7">
      <w:pPr>
        <w:jc w:val="both"/>
        <w:rPr>
          <w:color w:val="000000"/>
          <w:szCs w:val="24"/>
        </w:rPr>
      </w:pPr>
    </w:p>
    <w:p w14:paraId="330FC6FF" w14:textId="77777777" w:rsidR="00F16FA6" w:rsidRPr="008036B9" w:rsidRDefault="00F16FA6" w:rsidP="00CC61F7">
      <w:pPr>
        <w:jc w:val="both"/>
        <w:rPr>
          <w:color w:val="000000"/>
          <w:szCs w:val="24"/>
        </w:rPr>
      </w:pPr>
    </w:p>
    <w:p w14:paraId="62F5FBDE" w14:textId="77777777" w:rsidR="00F16FA6" w:rsidRPr="008036B9" w:rsidRDefault="00F16FA6" w:rsidP="00CC61F7">
      <w:pPr>
        <w:jc w:val="both"/>
        <w:rPr>
          <w:color w:val="000000"/>
          <w:szCs w:val="24"/>
        </w:rPr>
      </w:pPr>
    </w:p>
    <w:p w14:paraId="206ACE0F" w14:textId="77777777" w:rsidR="008036B9" w:rsidRPr="008036B9" w:rsidRDefault="008036B9" w:rsidP="00F16FA6">
      <w:pPr>
        <w:ind w:left="6521"/>
        <w:jc w:val="both"/>
        <w:rPr>
          <w:bCs/>
          <w:szCs w:val="24"/>
          <w:lang w:eastAsia="lt-LT"/>
        </w:rPr>
      </w:pPr>
    </w:p>
    <w:p w14:paraId="2CB4A1A2" w14:textId="77777777" w:rsidR="008036B9" w:rsidRDefault="008036B9" w:rsidP="00F16FA6">
      <w:pPr>
        <w:ind w:left="6521"/>
        <w:jc w:val="both"/>
        <w:rPr>
          <w:bCs/>
          <w:szCs w:val="24"/>
          <w:lang w:eastAsia="lt-LT"/>
        </w:rPr>
      </w:pPr>
    </w:p>
    <w:p w14:paraId="12BA083F" w14:textId="77777777" w:rsidR="00AE308F" w:rsidRDefault="00AE308F" w:rsidP="00F16FA6">
      <w:pPr>
        <w:ind w:left="6521"/>
        <w:jc w:val="both"/>
        <w:rPr>
          <w:bCs/>
          <w:szCs w:val="24"/>
          <w:lang w:eastAsia="lt-LT"/>
        </w:rPr>
      </w:pPr>
    </w:p>
    <w:p w14:paraId="5786AC1C" w14:textId="77777777" w:rsidR="00AE308F" w:rsidRDefault="00AE308F" w:rsidP="00F16FA6">
      <w:pPr>
        <w:ind w:left="6521"/>
        <w:jc w:val="both"/>
        <w:rPr>
          <w:bCs/>
          <w:szCs w:val="24"/>
          <w:lang w:eastAsia="lt-LT"/>
        </w:rPr>
      </w:pPr>
    </w:p>
    <w:p w14:paraId="120B5097" w14:textId="77777777" w:rsidR="00AE308F" w:rsidRDefault="00AE308F" w:rsidP="00F16FA6">
      <w:pPr>
        <w:ind w:left="6521"/>
        <w:jc w:val="both"/>
        <w:rPr>
          <w:bCs/>
          <w:szCs w:val="24"/>
          <w:lang w:eastAsia="lt-LT"/>
        </w:rPr>
      </w:pPr>
    </w:p>
    <w:p w14:paraId="4115E870" w14:textId="77777777" w:rsidR="00AE308F" w:rsidRDefault="00AE308F" w:rsidP="00F16FA6">
      <w:pPr>
        <w:ind w:left="6521"/>
        <w:jc w:val="both"/>
        <w:rPr>
          <w:bCs/>
          <w:szCs w:val="24"/>
          <w:lang w:eastAsia="lt-LT"/>
        </w:rPr>
      </w:pPr>
    </w:p>
    <w:p w14:paraId="6AAB9EA0" w14:textId="77777777" w:rsidR="00AE308F" w:rsidRDefault="00AE308F" w:rsidP="00F16FA6">
      <w:pPr>
        <w:ind w:left="6521"/>
        <w:jc w:val="both"/>
        <w:rPr>
          <w:bCs/>
          <w:szCs w:val="24"/>
          <w:lang w:eastAsia="lt-LT"/>
        </w:rPr>
      </w:pPr>
    </w:p>
    <w:p w14:paraId="40F20975" w14:textId="77777777" w:rsidR="00AE308F" w:rsidRDefault="00AE308F" w:rsidP="00F16FA6">
      <w:pPr>
        <w:ind w:left="6521"/>
        <w:jc w:val="both"/>
        <w:rPr>
          <w:bCs/>
          <w:szCs w:val="24"/>
          <w:lang w:eastAsia="lt-LT"/>
        </w:rPr>
      </w:pPr>
    </w:p>
    <w:p w14:paraId="39C47A1F" w14:textId="77777777" w:rsidR="00AE308F" w:rsidRDefault="00AE308F" w:rsidP="00F16FA6">
      <w:pPr>
        <w:ind w:left="6521"/>
        <w:jc w:val="both"/>
        <w:rPr>
          <w:bCs/>
          <w:szCs w:val="24"/>
          <w:lang w:eastAsia="lt-LT"/>
        </w:rPr>
      </w:pPr>
    </w:p>
    <w:p w14:paraId="7A001414" w14:textId="77777777" w:rsidR="00AE308F" w:rsidRDefault="00AE308F" w:rsidP="00F16FA6">
      <w:pPr>
        <w:ind w:left="6521"/>
        <w:jc w:val="both"/>
        <w:rPr>
          <w:bCs/>
          <w:szCs w:val="24"/>
          <w:lang w:eastAsia="lt-LT"/>
        </w:rPr>
      </w:pPr>
    </w:p>
    <w:p w14:paraId="12B37A54" w14:textId="77777777" w:rsidR="00AE308F" w:rsidRDefault="00AE308F" w:rsidP="00F16FA6">
      <w:pPr>
        <w:ind w:left="6521"/>
        <w:jc w:val="both"/>
        <w:rPr>
          <w:bCs/>
          <w:szCs w:val="24"/>
          <w:lang w:eastAsia="lt-LT"/>
        </w:rPr>
      </w:pPr>
    </w:p>
    <w:p w14:paraId="6CB3543C" w14:textId="77777777" w:rsidR="00AE308F" w:rsidRDefault="00AE308F" w:rsidP="00F16FA6">
      <w:pPr>
        <w:ind w:left="6521"/>
        <w:jc w:val="both"/>
        <w:rPr>
          <w:bCs/>
          <w:szCs w:val="24"/>
          <w:lang w:eastAsia="lt-LT"/>
        </w:rPr>
      </w:pPr>
    </w:p>
    <w:p w14:paraId="1A9E44A7" w14:textId="77777777" w:rsidR="00AE308F" w:rsidRDefault="00AE308F" w:rsidP="00F16FA6">
      <w:pPr>
        <w:ind w:left="6521"/>
        <w:jc w:val="both"/>
        <w:rPr>
          <w:bCs/>
          <w:szCs w:val="24"/>
          <w:lang w:eastAsia="lt-LT"/>
        </w:rPr>
      </w:pPr>
    </w:p>
    <w:p w14:paraId="0E5B5647" w14:textId="77777777" w:rsidR="00AE308F" w:rsidRDefault="00AE308F" w:rsidP="00F16FA6">
      <w:pPr>
        <w:ind w:left="6521"/>
        <w:jc w:val="both"/>
        <w:rPr>
          <w:bCs/>
          <w:szCs w:val="24"/>
          <w:lang w:eastAsia="lt-LT"/>
        </w:rPr>
      </w:pPr>
    </w:p>
    <w:p w14:paraId="47E1278A" w14:textId="77777777" w:rsidR="00AE308F" w:rsidRDefault="00AE308F" w:rsidP="00F16FA6">
      <w:pPr>
        <w:ind w:left="6521"/>
        <w:jc w:val="both"/>
        <w:rPr>
          <w:bCs/>
          <w:szCs w:val="24"/>
          <w:lang w:eastAsia="lt-LT"/>
        </w:rPr>
      </w:pPr>
    </w:p>
    <w:p w14:paraId="33EB6165" w14:textId="77777777" w:rsidR="00AE308F" w:rsidRDefault="00AE308F" w:rsidP="00F16FA6">
      <w:pPr>
        <w:ind w:left="6521"/>
        <w:jc w:val="both"/>
        <w:rPr>
          <w:bCs/>
          <w:szCs w:val="24"/>
          <w:lang w:eastAsia="lt-LT"/>
        </w:rPr>
      </w:pPr>
    </w:p>
    <w:p w14:paraId="058A434C" w14:textId="77777777" w:rsidR="00AE308F" w:rsidRDefault="00AE308F" w:rsidP="00F16FA6">
      <w:pPr>
        <w:ind w:left="6521"/>
        <w:jc w:val="both"/>
        <w:rPr>
          <w:bCs/>
          <w:szCs w:val="24"/>
          <w:lang w:eastAsia="lt-LT"/>
        </w:rPr>
      </w:pPr>
    </w:p>
    <w:p w14:paraId="705432C2" w14:textId="77777777" w:rsidR="00AE308F" w:rsidRDefault="00AE308F" w:rsidP="00F16FA6">
      <w:pPr>
        <w:ind w:left="6521"/>
        <w:jc w:val="both"/>
        <w:rPr>
          <w:bCs/>
          <w:szCs w:val="24"/>
          <w:lang w:eastAsia="lt-LT"/>
        </w:rPr>
      </w:pPr>
    </w:p>
    <w:p w14:paraId="5CBCC373" w14:textId="77777777" w:rsidR="00AE308F" w:rsidRDefault="00AE308F" w:rsidP="00F16FA6">
      <w:pPr>
        <w:ind w:left="6521"/>
        <w:jc w:val="both"/>
        <w:rPr>
          <w:bCs/>
          <w:szCs w:val="24"/>
          <w:lang w:eastAsia="lt-LT"/>
        </w:rPr>
      </w:pPr>
    </w:p>
    <w:p w14:paraId="154DDBB8" w14:textId="77777777" w:rsidR="00AE308F" w:rsidRDefault="00AE308F" w:rsidP="00F16FA6">
      <w:pPr>
        <w:ind w:left="6521"/>
        <w:jc w:val="both"/>
        <w:rPr>
          <w:bCs/>
          <w:szCs w:val="24"/>
          <w:lang w:eastAsia="lt-LT"/>
        </w:rPr>
      </w:pPr>
    </w:p>
    <w:p w14:paraId="0FF3B9AD" w14:textId="77777777" w:rsidR="00AE308F" w:rsidRDefault="00AE308F" w:rsidP="00F16FA6">
      <w:pPr>
        <w:ind w:left="6521"/>
        <w:jc w:val="both"/>
        <w:rPr>
          <w:bCs/>
          <w:szCs w:val="24"/>
          <w:lang w:eastAsia="lt-LT"/>
        </w:rPr>
      </w:pPr>
    </w:p>
    <w:p w14:paraId="3159BCBF" w14:textId="77777777" w:rsidR="00AE308F" w:rsidRDefault="00AE308F" w:rsidP="00F16FA6">
      <w:pPr>
        <w:ind w:left="6521"/>
        <w:jc w:val="both"/>
        <w:rPr>
          <w:bCs/>
          <w:szCs w:val="24"/>
          <w:lang w:eastAsia="lt-LT"/>
        </w:rPr>
      </w:pPr>
    </w:p>
    <w:p w14:paraId="6403F7C0" w14:textId="77777777" w:rsidR="00AE308F" w:rsidRDefault="00AE308F" w:rsidP="00F16FA6">
      <w:pPr>
        <w:ind w:left="6521"/>
        <w:jc w:val="both"/>
        <w:rPr>
          <w:bCs/>
          <w:szCs w:val="24"/>
          <w:lang w:eastAsia="lt-LT"/>
        </w:rPr>
      </w:pPr>
    </w:p>
    <w:p w14:paraId="05A56077" w14:textId="77777777" w:rsidR="00037458" w:rsidRDefault="00037458" w:rsidP="00A7041D">
      <w:pPr>
        <w:jc w:val="both"/>
        <w:rPr>
          <w:bCs/>
          <w:szCs w:val="24"/>
          <w:lang w:eastAsia="lt-LT"/>
        </w:rPr>
      </w:pPr>
    </w:p>
    <w:p w14:paraId="24064BCE" w14:textId="77777777" w:rsidR="002A769B" w:rsidRPr="008036B9" w:rsidRDefault="002A769B" w:rsidP="002A769B">
      <w:pPr>
        <w:ind w:left="6521"/>
        <w:jc w:val="both"/>
        <w:rPr>
          <w:szCs w:val="24"/>
        </w:rPr>
      </w:pPr>
      <w:r>
        <w:rPr>
          <w:bCs/>
          <w:szCs w:val="24"/>
          <w:lang w:eastAsia="lt-LT"/>
        </w:rPr>
        <w:lastRenderedPageBreak/>
        <w:t xml:space="preserve">Nacionalinio ECRIS-TCN modulio priežiūros ir jo plėtros paslaugų pirkimo </w:t>
      </w:r>
      <w:r w:rsidRPr="008036B9">
        <w:rPr>
          <w:szCs w:val="24"/>
          <w:lang w:eastAsia="lt-LT"/>
        </w:rPr>
        <w:t>užduoties</w:t>
      </w:r>
      <w:r w:rsidRPr="008036B9">
        <w:rPr>
          <w:bCs/>
          <w:iCs/>
          <w:szCs w:val="24"/>
          <w:lang w:eastAsia="lt-LT"/>
        </w:rPr>
        <w:t xml:space="preserve"> </w:t>
      </w:r>
    </w:p>
    <w:p w14:paraId="2096D715" w14:textId="1D4D84DC" w:rsidR="002A769B" w:rsidRPr="008036B9" w:rsidRDefault="009243A1" w:rsidP="002A769B">
      <w:pPr>
        <w:ind w:left="6480" w:firstLine="41"/>
        <w:jc w:val="both"/>
        <w:rPr>
          <w:szCs w:val="24"/>
        </w:rPr>
      </w:pPr>
      <w:r>
        <w:rPr>
          <w:szCs w:val="24"/>
        </w:rPr>
        <w:t>2</w:t>
      </w:r>
      <w:r w:rsidR="002A769B" w:rsidRPr="008036B9">
        <w:rPr>
          <w:szCs w:val="24"/>
        </w:rPr>
        <w:t xml:space="preserve"> priedas </w:t>
      </w:r>
    </w:p>
    <w:p w14:paraId="55C611C6" w14:textId="77777777" w:rsidR="002A769B" w:rsidRDefault="002A769B" w:rsidP="002A769B">
      <w:pPr>
        <w:ind w:left="6237"/>
        <w:contextualSpacing/>
        <w:rPr>
          <w:szCs w:val="24"/>
        </w:rPr>
      </w:pPr>
    </w:p>
    <w:p w14:paraId="2AA4CE45" w14:textId="77777777" w:rsidR="002A769B" w:rsidRDefault="002A769B" w:rsidP="002A769B">
      <w:pPr>
        <w:ind w:left="6237"/>
        <w:contextualSpacing/>
        <w:rPr>
          <w:szCs w:val="24"/>
        </w:rPr>
      </w:pPr>
    </w:p>
    <w:p w14:paraId="0F89F1C7" w14:textId="77777777" w:rsidR="002A769B" w:rsidRDefault="002A769B" w:rsidP="002A769B">
      <w:pPr>
        <w:tabs>
          <w:tab w:val="left" w:pos="1134"/>
          <w:tab w:val="left" w:pos="5245"/>
        </w:tabs>
        <w:spacing w:line="252" w:lineRule="auto"/>
        <w:jc w:val="center"/>
        <w:rPr>
          <w:b/>
          <w:bCs/>
          <w:szCs w:val="24"/>
        </w:rPr>
      </w:pPr>
    </w:p>
    <w:p w14:paraId="3A0D286C" w14:textId="77777777" w:rsidR="002A769B" w:rsidRPr="00D8599E" w:rsidRDefault="002A769B" w:rsidP="002A769B">
      <w:pPr>
        <w:ind w:firstLine="680"/>
        <w:jc w:val="center"/>
        <w:rPr>
          <w:b/>
          <w:szCs w:val="24"/>
        </w:rPr>
      </w:pPr>
      <w:r w:rsidRPr="00D8599E">
        <w:rPr>
          <w:b/>
          <w:szCs w:val="24"/>
        </w:rPr>
        <w:t>(Pasiūlymo forma)</w:t>
      </w:r>
    </w:p>
    <w:p w14:paraId="25D49BDD" w14:textId="77777777" w:rsidR="002A769B" w:rsidRPr="00D8599E" w:rsidRDefault="002A769B" w:rsidP="002A769B">
      <w:pPr>
        <w:ind w:firstLine="680"/>
        <w:jc w:val="center"/>
        <w:rPr>
          <w:szCs w:val="24"/>
        </w:rPr>
      </w:pPr>
    </w:p>
    <w:p w14:paraId="686C44F3" w14:textId="77777777" w:rsidR="002A769B" w:rsidRPr="00D8599E" w:rsidRDefault="002A769B" w:rsidP="002A769B">
      <w:pPr>
        <w:ind w:firstLine="680"/>
        <w:jc w:val="center"/>
        <w:rPr>
          <w:szCs w:val="24"/>
        </w:rPr>
      </w:pPr>
      <w:r w:rsidRPr="00D8599E">
        <w:rPr>
          <w:szCs w:val="24"/>
        </w:rPr>
        <w:t>(</w:t>
      </w:r>
      <w:r>
        <w:rPr>
          <w:szCs w:val="24"/>
        </w:rPr>
        <w:t>Teikėjo</w:t>
      </w:r>
      <w:r w:rsidRPr="00D8599E">
        <w:rPr>
          <w:szCs w:val="24"/>
        </w:rPr>
        <w:t xml:space="preserve"> pavadinimas)</w:t>
      </w:r>
    </w:p>
    <w:p w14:paraId="1C9E0C0D" w14:textId="77777777" w:rsidR="002A769B" w:rsidRPr="00D8599E" w:rsidRDefault="002A769B" w:rsidP="002A769B">
      <w:pPr>
        <w:ind w:firstLine="680"/>
        <w:jc w:val="center"/>
        <w:rPr>
          <w:szCs w:val="24"/>
        </w:rPr>
      </w:pPr>
    </w:p>
    <w:p w14:paraId="7641062B" w14:textId="77777777" w:rsidR="002A769B" w:rsidRPr="00D8599E" w:rsidRDefault="002A769B" w:rsidP="002A769B">
      <w:pPr>
        <w:ind w:firstLine="680"/>
        <w:jc w:val="center"/>
        <w:rPr>
          <w:szCs w:val="24"/>
        </w:rPr>
      </w:pPr>
      <w:r w:rsidRPr="00D8599E">
        <w:rPr>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7968959" w14:textId="77777777" w:rsidR="002A769B" w:rsidRPr="00D8599E" w:rsidRDefault="002A769B" w:rsidP="002A769B">
      <w:pPr>
        <w:ind w:firstLine="680"/>
        <w:jc w:val="center"/>
        <w:rPr>
          <w:b/>
          <w:bCs/>
          <w:szCs w:val="24"/>
        </w:rPr>
      </w:pPr>
    </w:p>
    <w:p w14:paraId="251FDA33" w14:textId="77777777" w:rsidR="002A769B" w:rsidRPr="00D8599E" w:rsidRDefault="002A769B" w:rsidP="002A769B">
      <w:pPr>
        <w:ind w:firstLine="680"/>
        <w:jc w:val="center"/>
        <w:rPr>
          <w:szCs w:val="24"/>
        </w:rPr>
      </w:pPr>
      <w:r w:rsidRPr="00D8599E">
        <w:rPr>
          <w:szCs w:val="24"/>
        </w:rPr>
        <w:t>__________________________</w:t>
      </w:r>
    </w:p>
    <w:p w14:paraId="52029936" w14:textId="77777777" w:rsidR="002A769B" w:rsidRPr="00D8599E" w:rsidRDefault="002A769B" w:rsidP="002A769B">
      <w:pPr>
        <w:ind w:firstLine="680"/>
        <w:jc w:val="center"/>
        <w:rPr>
          <w:szCs w:val="24"/>
          <w:vertAlign w:val="superscript"/>
        </w:rPr>
      </w:pPr>
      <w:r w:rsidRPr="00D8599E">
        <w:rPr>
          <w:szCs w:val="24"/>
          <w:vertAlign w:val="superscript"/>
        </w:rPr>
        <w:t>(Adresatas (perkančioji organizacija)</w:t>
      </w:r>
    </w:p>
    <w:p w14:paraId="48BC9FC8" w14:textId="77777777" w:rsidR="002A769B" w:rsidRPr="00D8599E" w:rsidRDefault="002A769B" w:rsidP="002A769B">
      <w:pPr>
        <w:ind w:firstLine="680"/>
        <w:jc w:val="center"/>
        <w:rPr>
          <w:b/>
          <w:szCs w:val="24"/>
        </w:rPr>
      </w:pPr>
      <w:r w:rsidRPr="00D8599E">
        <w:rPr>
          <w:b/>
          <w:szCs w:val="24"/>
        </w:rPr>
        <w:t>PASIŪLYMAS</w:t>
      </w:r>
    </w:p>
    <w:p w14:paraId="074A9C78" w14:textId="77777777" w:rsidR="002A769B" w:rsidRPr="00D8599E" w:rsidRDefault="002A769B" w:rsidP="002A769B">
      <w:pPr>
        <w:ind w:firstLine="680"/>
        <w:jc w:val="center"/>
        <w:rPr>
          <w:b/>
          <w:szCs w:val="24"/>
        </w:rPr>
      </w:pPr>
      <w:r>
        <w:rPr>
          <w:b/>
          <w:bCs/>
          <w:szCs w:val="24"/>
        </w:rPr>
        <w:t xml:space="preserve">NACIONALINIO ECRIS-TCN MODULIO PRIEŽIŪROS IR JO PLĖTROS </w:t>
      </w:r>
      <w:r w:rsidRPr="005F3E0D">
        <w:rPr>
          <w:szCs w:val="24"/>
        </w:rPr>
        <w:t xml:space="preserve"> </w:t>
      </w:r>
      <w:r w:rsidRPr="00D8599E">
        <w:rPr>
          <w:b/>
          <w:bCs/>
          <w:szCs w:val="24"/>
        </w:rPr>
        <w:t>PASLAUGŲ PIRKIMUI</w:t>
      </w:r>
    </w:p>
    <w:p w14:paraId="54614EC8" w14:textId="77777777" w:rsidR="002A769B" w:rsidRPr="00D8599E" w:rsidRDefault="002A769B" w:rsidP="002A769B">
      <w:pPr>
        <w:ind w:firstLine="680"/>
        <w:jc w:val="center"/>
        <w:rPr>
          <w:szCs w:val="24"/>
        </w:rPr>
      </w:pPr>
      <w:r w:rsidRPr="00D8599E">
        <w:rPr>
          <w:szCs w:val="24"/>
        </w:rPr>
        <w:t>________________</w:t>
      </w:r>
    </w:p>
    <w:p w14:paraId="3418286C" w14:textId="77777777" w:rsidR="002A769B" w:rsidRPr="00D8599E" w:rsidRDefault="002A769B" w:rsidP="002A769B">
      <w:pPr>
        <w:ind w:firstLine="680"/>
        <w:jc w:val="center"/>
        <w:rPr>
          <w:szCs w:val="24"/>
          <w:vertAlign w:val="superscript"/>
        </w:rPr>
      </w:pPr>
      <w:r w:rsidRPr="00D8599E">
        <w:rPr>
          <w:szCs w:val="24"/>
          <w:vertAlign w:val="superscript"/>
        </w:rPr>
        <w:t>(Data)</w:t>
      </w:r>
    </w:p>
    <w:p w14:paraId="1DD381F1" w14:textId="77777777" w:rsidR="002A769B" w:rsidRPr="00D8599E" w:rsidRDefault="002A769B" w:rsidP="002A769B">
      <w:pPr>
        <w:ind w:firstLine="680"/>
        <w:jc w:val="center"/>
        <w:rPr>
          <w:szCs w:val="24"/>
        </w:rPr>
      </w:pPr>
      <w:r w:rsidRPr="00D8599E">
        <w:rPr>
          <w:szCs w:val="24"/>
        </w:rPr>
        <w:t>____________________________</w:t>
      </w:r>
    </w:p>
    <w:p w14:paraId="562CB1B2" w14:textId="77777777" w:rsidR="002A769B" w:rsidRPr="00D8599E" w:rsidRDefault="002A769B" w:rsidP="002A769B">
      <w:pPr>
        <w:ind w:firstLine="680"/>
        <w:jc w:val="center"/>
        <w:rPr>
          <w:szCs w:val="24"/>
          <w:vertAlign w:val="superscript"/>
        </w:rPr>
      </w:pPr>
      <w:r w:rsidRPr="00D8599E">
        <w:rPr>
          <w:szCs w:val="24"/>
          <w:vertAlign w:val="superscript"/>
        </w:rPr>
        <w:t>(Vieta)</w:t>
      </w:r>
    </w:p>
    <w:p w14:paraId="0BA9EDE2" w14:textId="77777777" w:rsidR="002A769B" w:rsidRPr="00D8599E" w:rsidRDefault="002A769B" w:rsidP="002A769B">
      <w:pPr>
        <w:ind w:firstLine="680"/>
        <w:jc w:val="center"/>
        <w:rPr>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0"/>
        <w:gridCol w:w="5071"/>
      </w:tblGrid>
      <w:tr w:rsidR="002A769B" w:rsidRPr="00D8599E" w14:paraId="35CEB637" w14:textId="77777777" w:rsidTr="002E7CED">
        <w:tc>
          <w:tcPr>
            <w:tcW w:w="4710" w:type="dxa"/>
            <w:tcBorders>
              <w:top w:val="single" w:sz="4" w:space="0" w:color="auto"/>
              <w:left w:val="single" w:sz="4" w:space="0" w:color="auto"/>
              <w:bottom w:val="single" w:sz="4" w:space="0" w:color="auto"/>
              <w:right w:val="single" w:sz="4" w:space="0" w:color="auto"/>
            </w:tcBorders>
            <w:hideMark/>
          </w:tcPr>
          <w:p w14:paraId="1117A004" w14:textId="77777777" w:rsidR="002A769B" w:rsidRPr="00D8599E" w:rsidRDefault="002A769B" w:rsidP="002E7CED">
            <w:pPr>
              <w:ind w:firstLine="680"/>
              <w:jc w:val="both"/>
              <w:rPr>
                <w:szCs w:val="24"/>
              </w:rPr>
            </w:pPr>
            <w:r>
              <w:rPr>
                <w:szCs w:val="24"/>
              </w:rPr>
              <w:t>Teikėjo</w:t>
            </w:r>
            <w:r w:rsidRPr="00D8599E">
              <w:rPr>
                <w:szCs w:val="24"/>
              </w:rPr>
              <w:t xml:space="preserve"> pavadinimas (Jeigu dalyvauja ūkio subjektų grupė, surašomi visi dalyvių pavadinimai: </w:t>
            </w:r>
          </w:p>
          <w:p w14:paraId="526273AC" w14:textId="77777777" w:rsidR="002A769B" w:rsidRPr="00D8599E" w:rsidRDefault="002A769B" w:rsidP="002E7CED">
            <w:pPr>
              <w:ind w:firstLine="680"/>
              <w:jc w:val="both"/>
              <w:rPr>
                <w:szCs w:val="24"/>
              </w:rPr>
            </w:pPr>
            <w:r w:rsidRPr="00D8599E">
              <w:rPr>
                <w:szCs w:val="24"/>
              </w:rPr>
              <w:t xml:space="preserve">Atsakingasis partneris: </w:t>
            </w:r>
          </w:p>
          <w:p w14:paraId="25FC6C7F" w14:textId="77777777" w:rsidR="002A769B" w:rsidRPr="00D8599E" w:rsidRDefault="002A769B" w:rsidP="002E7CED">
            <w:pPr>
              <w:ind w:firstLine="680"/>
              <w:jc w:val="both"/>
              <w:rPr>
                <w:szCs w:val="24"/>
              </w:rPr>
            </w:pPr>
            <w:r w:rsidRPr="00D8599E">
              <w:rPr>
                <w:szCs w:val="24"/>
              </w:rPr>
              <w:t>Partneris Nr. 1:</w:t>
            </w:r>
          </w:p>
          <w:p w14:paraId="5FDB03E6" w14:textId="77777777" w:rsidR="002A769B" w:rsidRPr="00D8599E" w:rsidRDefault="002A769B" w:rsidP="002E7CED">
            <w:pPr>
              <w:ind w:firstLine="680"/>
              <w:jc w:val="both"/>
              <w:rPr>
                <w:szCs w:val="24"/>
              </w:rPr>
            </w:pPr>
            <w:r w:rsidRPr="00D8599E">
              <w:rPr>
                <w:szCs w:val="24"/>
              </w:rPr>
              <w:t>Partneris Nr. 2 ir t. t.:)</w:t>
            </w:r>
          </w:p>
        </w:tc>
        <w:tc>
          <w:tcPr>
            <w:tcW w:w="5071" w:type="dxa"/>
            <w:tcBorders>
              <w:top w:val="single" w:sz="4" w:space="0" w:color="auto"/>
              <w:left w:val="single" w:sz="4" w:space="0" w:color="auto"/>
              <w:bottom w:val="single" w:sz="4" w:space="0" w:color="auto"/>
              <w:right w:val="single" w:sz="4" w:space="0" w:color="auto"/>
            </w:tcBorders>
          </w:tcPr>
          <w:p w14:paraId="70317E7F" w14:textId="77777777" w:rsidR="002A769B" w:rsidRPr="00D8599E" w:rsidRDefault="002A769B" w:rsidP="002E7CED">
            <w:pPr>
              <w:ind w:firstLine="680"/>
              <w:jc w:val="both"/>
              <w:rPr>
                <w:szCs w:val="24"/>
              </w:rPr>
            </w:pPr>
          </w:p>
        </w:tc>
      </w:tr>
      <w:tr w:rsidR="002A769B" w:rsidRPr="00D8599E" w14:paraId="6269C3E6" w14:textId="77777777" w:rsidTr="002E7CED">
        <w:tc>
          <w:tcPr>
            <w:tcW w:w="4710" w:type="dxa"/>
            <w:tcBorders>
              <w:top w:val="single" w:sz="4" w:space="0" w:color="auto"/>
              <w:left w:val="single" w:sz="4" w:space="0" w:color="auto"/>
              <w:bottom w:val="single" w:sz="4" w:space="0" w:color="auto"/>
              <w:right w:val="single" w:sz="4" w:space="0" w:color="auto"/>
            </w:tcBorders>
            <w:hideMark/>
          </w:tcPr>
          <w:p w14:paraId="56311AFE" w14:textId="77777777" w:rsidR="002A769B" w:rsidRPr="00D8599E" w:rsidRDefault="002A769B" w:rsidP="002E7CED">
            <w:pPr>
              <w:ind w:firstLine="680"/>
              <w:jc w:val="both"/>
              <w:rPr>
                <w:szCs w:val="24"/>
              </w:rPr>
            </w:pPr>
            <w:r>
              <w:rPr>
                <w:szCs w:val="24"/>
              </w:rPr>
              <w:t>Teikėjo</w:t>
            </w:r>
            <w:r w:rsidRPr="00D8599E">
              <w:rPr>
                <w:szCs w:val="24"/>
              </w:rPr>
              <w:t xml:space="preserve"> adresas (Jeigu dalyvauja ūkio subjektų grupė, surašomi visi narių adresai)</w:t>
            </w:r>
          </w:p>
        </w:tc>
        <w:tc>
          <w:tcPr>
            <w:tcW w:w="5071" w:type="dxa"/>
            <w:tcBorders>
              <w:top w:val="single" w:sz="4" w:space="0" w:color="auto"/>
              <w:left w:val="single" w:sz="4" w:space="0" w:color="auto"/>
              <w:bottom w:val="single" w:sz="4" w:space="0" w:color="auto"/>
              <w:right w:val="single" w:sz="4" w:space="0" w:color="auto"/>
            </w:tcBorders>
          </w:tcPr>
          <w:p w14:paraId="34E57943" w14:textId="77777777" w:rsidR="002A769B" w:rsidRPr="00D8599E" w:rsidRDefault="002A769B" w:rsidP="002E7CED">
            <w:pPr>
              <w:ind w:firstLine="680"/>
              <w:jc w:val="both"/>
              <w:rPr>
                <w:szCs w:val="24"/>
              </w:rPr>
            </w:pPr>
          </w:p>
        </w:tc>
      </w:tr>
      <w:tr w:rsidR="002A769B" w:rsidRPr="00D8599E" w14:paraId="41713275" w14:textId="77777777" w:rsidTr="002E7CED">
        <w:tc>
          <w:tcPr>
            <w:tcW w:w="4710" w:type="dxa"/>
            <w:tcBorders>
              <w:top w:val="single" w:sz="4" w:space="0" w:color="auto"/>
              <w:left w:val="single" w:sz="4" w:space="0" w:color="auto"/>
              <w:bottom w:val="single" w:sz="4" w:space="0" w:color="auto"/>
              <w:right w:val="single" w:sz="4" w:space="0" w:color="auto"/>
            </w:tcBorders>
            <w:hideMark/>
          </w:tcPr>
          <w:p w14:paraId="0E8D301D" w14:textId="77777777" w:rsidR="002A769B" w:rsidRPr="00D8599E" w:rsidRDefault="002A769B" w:rsidP="002E7CED">
            <w:pPr>
              <w:ind w:firstLine="680"/>
              <w:jc w:val="both"/>
              <w:rPr>
                <w:szCs w:val="24"/>
              </w:rPr>
            </w:pPr>
            <w:r w:rsidRPr="00D8599E">
              <w:rPr>
                <w:szCs w:val="24"/>
              </w:rPr>
              <w:t>Asmens, pateikusio pasiūlymą CVP IS priemonėmis vardas, pavardė, pareigos</w:t>
            </w:r>
            <w:r w:rsidRPr="00D8599E">
              <w:rPr>
                <w:szCs w:val="24"/>
                <w:vertAlign w:val="superscript"/>
              </w:rPr>
              <w:footnoteReference w:id="1"/>
            </w:r>
          </w:p>
          <w:p w14:paraId="597B8F0B" w14:textId="77777777" w:rsidR="002A769B" w:rsidRPr="00D8599E" w:rsidRDefault="002A769B" w:rsidP="002E7CED">
            <w:pPr>
              <w:ind w:firstLine="680"/>
              <w:jc w:val="both"/>
              <w:rPr>
                <w:szCs w:val="24"/>
              </w:rPr>
            </w:pPr>
          </w:p>
        </w:tc>
        <w:tc>
          <w:tcPr>
            <w:tcW w:w="5071" w:type="dxa"/>
            <w:tcBorders>
              <w:top w:val="single" w:sz="4" w:space="0" w:color="auto"/>
              <w:left w:val="single" w:sz="4" w:space="0" w:color="auto"/>
              <w:bottom w:val="single" w:sz="4" w:space="0" w:color="auto"/>
              <w:right w:val="single" w:sz="4" w:space="0" w:color="auto"/>
            </w:tcBorders>
          </w:tcPr>
          <w:p w14:paraId="742B6FE9" w14:textId="77777777" w:rsidR="002A769B" w:rsidRPr="00D8599E" w:rsidRDefault="002A769B" w:rsidP="002E7CED">
            <w:pPr>
              <w:ind w:firstLine="680"/>
              <w:jc w:val="both"/>
              <w:rPr>
                <w:szCs w:val="24"/>
              </w:rPr>
            </w:pPr>
          </w:p>
        </w:tc>
      </w:tr>
      <w:tr w:rsidR="002A769B" w:rsidRPr="00D8599E" w14:paraId="3486C3E9" w14:textId="77777777" w:rsidTr="002E7CED">
        <w:tc>
          <w:tcPr>
            <w:tcW w:w="4710" w:type="dxa"/>
            <w:tcBorders>
              <w:top w:val="single" w:sz="4" w:space="0" w:color="auto"/>
              <w:left w:val="single" w:sz="4" w:space="0" w:color="auto"/>
              <w:bottom w:val="single" w:sz="4" w:space="0" w:color="auto"/>
              <w:right w:val="single" w:sz="4" w:space="0" w:color="auto"/>
            </w:tcBorders>
            <w:hideMark/>
          </w:tcPr>
          <w:p w14:paraId="2EA9933D" w14:textId="77777777" w:rsidR="002A769B" w:rsidRPr="00D8599E" w:rsidRDefault="002A769B" w:rsidP="002E7CED">
            <w:pPr>
              <w:ind w:firstLine="680"/>
              <w:jc w:val="both"/>
              <w:rPr>
                <w:szCs w:val="24"/>
              </w:rPr>
            </w:pPr>
            <w:r w:rsidRPr="00D8599E">
              <w:rPr>
                <w:szCs w:val="24"/>
              </w:rPr>
              <w:t>Telefono numeris</w:t>
            </w:r>
          </w:p>
        </w:tc>
        <w:tc>
          <w:tcPr>
            <w:tcW w:w="5071" w:type="dxa"/>
            <w:tcBorders>
              <w:top w:val="single" w:sz="4" w:space="0" w:color="auto"/>
              <w:left w:val="single" w:sz="4" w:space="0" w:color="auto"/>
              <w:bottom w:val="single" w:sz="4" w:space="0" w:color="auto"/>
              <w:right w:val="single" w:sz="4" w:space="0" w:color="auto"/>
            </w:tcBorders>
          </w:tcPr>
          <w:p w14:paraId="3A8251BE" w14:textId="77777777" w:rsidR="002A769B" w:rsidRPr="00D8599E" w:rsidRDefault="002A769B" w:rsidP="002E7CED">
            <w:pPr>
              <w:ind w:firstLine="680"/>
              <w:jc w:val="both"/>
              <w:rPr>
                <w:szCs w:val="24"/>
              </w:rPr>
            </w:pPr>
          </w:p>
        </w:tc>
      </w:tr>
      <w:tr w:rsidR="002A769B" w:rsidRPr="00D8599E" w14:paraId="53F38DDD" w14:textId="77777777" w:rsidTr="002E7CED">
        <w:tc>
          <w:tcPr>
            <w:tcW w:w="4710" w:type="dxa"/>
            <w:tcBorders>
              <w:top w:val="single" w:sz="4" w:space="0" w:color="auto"/>
              <w:left w:val="single" w:sz="4" w:space="0" w:color="auto"/>
              <w:bottom w:val="single" w:sz="4" w:space="0" w:color="auto"/>
              <w:right w:val="single" w:sz="4" w:space="0" w:color="auto"/>
            </w:tcBorders>
            <w:hideMark/>
          </w:tcPr>
          <w:p w14:paraId="31168BFA" w14:textId="77777777" w:rsidR="002A769B" w:rsidRPr="00D8599E" w:rsidRDefault="002A769B" w:rsidP="002E7CED">
            <w:pPr>
              <w:ind w:firstLine="680"/>
              <w:jc w:val="both"/>
              <w:rPr>
                <w:szCs w:val="24"/>
              </w:rPr>
            </w:pPr>
            <w:r w:rsidRPr="00D8599E">
              <w:rPr>
                <w:szCs w:val="24"/>
              </w:rPr>
              <w:t>Fakso numeris</w:t>
            </w:r>
          </w:p>
        </w:tc>
        <w:tc>
          <w:tcPr>
            <w:tcW w:w="5071" w:type="dxa"/>
            <w:tcBorders>
              <w:top w:val="single" w:sz="4" w:space="0" w:color="auto"/>
              <w:left w:val="single" w:sz="4" w:space="0" w:color="auto"/>
              <w:bottom w:val="single" w:sz="4" w:space="0" w:color="auto"/>
              <w:right w:val="single" w:sz="4" w:space="0" w:color="auto"/>
            </w:tcBorders>
          </w:tcPr>
          <w:p w14:paraId="4904B07D" w14:textId="77777777" w:rsidR="002A769B" w:rsidRPr="00D8599E" w:rsidRDefault="002A769B" w:rsidP="002E7CED">
            <w:pPr>
              <w:ind w:firstLine="680"/>
              <w:jc w:val="both"/>
              <w:rPr>
                <w:szCs w:val="24"/>
              </w:rPr>
            </w:pPr>
          </w:p>
        </w:tc>
      </w:tr>
      <w:tr w:rsidR="002A769B" w:rsidRPr="00D8599E" w14:paraId="0910DD2C" w14:textId="77777777" w:rsidTr="002E7CED">
        <w:tc>
          <w:tcPr>
            <w:tcW w:w="4710" w:type="dxa"/>
            <w:tcBorders>
              <w:top w:val="single" w:sz="4" w:space="0" w:color="auto"/>
              <w:left w:val="single" w:sz="4" w:space="0" w:color="auto"/>
              <w:bottom w:val="single" w:sz="4" w:space="0" w:color="auto"/>
              <w:right w:val="single" w:sz="4" w:space="0" w:color="auto"/>
            </w:tcBorders>
            <w:hideMark/>
          </w:tcPr>
          <w:p w14:paraId="41964B0D" w14:textId="77777777" w:rsidR="002A769B" w:rsidRPr="00D8599E" w:rsidRDefault="002A769B" w:rsidP="002E7CED">
            <w:pPr>
              <w:ind w:firstLine="680"/>
              <w:jc w:val="both"/>
              <w:rPr>
                <w:szCs w:val="24"/>
              </w:rPr>
            </w:pPr>
            <w:r w:rsidRPr="00D8599E">
              <w:rPr>
                <w:szCs w:val="24"/>
              </w:rPr>
              <w:t>El. pašto adresas</w:t>
            </w:r>
          </w:p>
        </w:tc>
        <w:tc>
          <w:tcPr>
            <w:tcW w:w="5071" w:type="dxa"/>
            <w:tcBorders>
              <w:top w:val="single" w:sz="4" w:space="0" w:color="auto"/>
              <w:left w:val="single" w:sz="4" w:space="0" w:color="auto"/>
              <w:bottom w:val="single" w:sz="4" w:space="0" w:color="auto"/>
              <w:right w:val="single" w:sz="4" w:space="0" w:color="auto"/>
            </w:tcBorders>
          </w:tcPr>
          <w:p w14:paraId="3DC9FD8D" w14:textId="77777777" w:rsidR="002A769B" w:rsidRPr="00D8599E" w:rsidRDefault="002A769B" w:rsidP="002E7CED">
            <w:pPr>
              <w:ind w:firstLine="680"/>
              <w:jc w:val="both"/>
              <w:rPr>
                <w:szCs w:val="24"/>
              </w:rPr>
            </w:pPr>
          </w:p>
        </w:tc>
      </w:tr>
    </w:tbl>
    <w:p w14:paraId="67019761" w14:textId="77777777" w:rsidR="002A769B" w:rsidRPr="00D8599E" w:rsidRDefault="002A769B" w:rsidP="002A769B">
      <w:pPr>
        <w:ind w:firstLine="680"/>
        <w:jc w:val="both"/>
        <w:rPr>
          <w:szCs w:val="24"/>
        </w:rPr>
      </w:pPr>
    </w:p>
    <w:p w14:paraId="43195F7F" w14:textId="77777777" w:rsidR="002A769B" w:rsidRPr="00D8599E" w:rsidRDefault="002A769B" w:rsidP="002A769B">
      <w:pPr>
        <w:ind w:firstLine="680"/>
        <w:jc w:val="both"/>
        <w:rPr>
          <w:szCs w:val="24"/>
        </w:rPr>
      </w:pPr>
      <w:r w:rsidRPr="00D8599E">
        <w:rPr>
          <w:szCs w:val="24"/>
        </w:rPr>
        <w:t>1. Šiuo pasiūlymu pažymime, kad susipažinome ir sutinkame su visomis pirkimo sąlygomis, nustatytomis:</w:t>
      </w:r>
    </w:p>
    <w:p w14:paraId="3F715D42" w14:textId="77777777" w:rsidR="002A769B" w:rsidRPr="00D8599E" w:rsidRDefault="002A769B" w:rsidP="002A769B">
      <w:pPr>
        <w:ind w:firstLine="680"/>
        <w:jc w:val="both"/>
        <w:rPr>
          <w:szCs w:val="24"/>
        </w:rPr>
      </w:pPr>
      <w:r w:rsidRPr="00D8599E">
        <w:rPr>
          <w:szCs w:val="24"/>
        </w:rPr>
        <w:t xml:space="preserve">1.1. </w:t>
      </w:r>
      <w:r>
        <w:rPr>
          <w:szCs w:val="24"/>
        </w:rPr>
        <w:t xml:space="preserve">Nacionalinio ECRIS-TCN modulio priežiūros ir jo plėtros </w:t>
      </w:r>
      <w:r w:rsidRPr="005F3E0D">
        <w:rPr>
          <w:szCs w:val="24"/>
        </w:rPr>
        <w:t xml:space="preserve"> </w:t>
      </w:r>
      <w:r w:rsidRPr="00D8599E">
        <w:rPr>
          <w:szCs w:val="24"/>
        </w:rPr>
        <w:t>paslaugų pirkimo atviro konkurso skelbime, Lietuvos Respublikos Viešųjų pirkimų įstatymo nustatyta tvarka</w:t>
      </w:r>
      <w:r w:rsidRPr="00D8599E">
        <w:rPr>
          <w:i/>
          <w:szCs w:val="24"/>
        </w:rPr>
        <w:t xml:space="preserve"> </w:t>
      </w:r>
      <w:r w:rsidRPr="00D8599E">
        <w:rPr>
          <w:szCs w:val="24"/>
        </w:rPr>
        <w:t>paskelbtame Centrinėje viešųjų pirkimų informacinėje sistemoje (toliau – CVP IS), pirkimo Nr. __________ (toliau – pirkimas);</w:t>
      </w:r>
    </w:p>
    <w:p w14:paraId="7B1389CF" w14:textId="77777777" w:rsidR="002A769B" w:rsidRPr="00D8599E" w:rsidRDefault="002A769B" w:rsidP="002A769B">
      <w:pPr>
        <w:ind w:firstLine="680"/>
        <w:jc w:val="both"/>
        <w:rPr>
          <w:szCs w:val="24"/>
        </w:rPr>
      </w:pPr>
      <w:r w:rsidRPr="00D8599E">
        <w:rPr>
          <w:szCs w:val="24"/>
        </w:rPr>
        <w:t>1.2. atviro konkurso sąlygose;</w:t>
      </w:r>
    </w:p>
    <w:p w14:paraId="379ACC6D" w14:textId="77777777" w:rsidR="002A769B" w:rsidRPr="00D8599E" w:rsidRDefault="002A769B" w:rsidP="002A769B">
      <w:pPr>
        <w:ind w:firstLine="680"/>
        <w:jc w:val="both"/>
        <w:rPr>
          <w:szCs w:val="24"/>
        </w:rPr>
      </w:pPr>
      <w:r w:rsidRPr="00D8599E">
        <w:rPr>
          <w:szCs w:val="24"/>
        </w:rPr>
        <w:t>1.3. kituose pirkimo dokumentuose (jų paaiškinimuose, papildymuose).</w:t>
      </w:r>
    </w:p>
    <w:p w14:paraId="48A13FBF" w14:textId="77777777" w:rsidR="002A769B" w:rsidRPr="00D8599E" w:rsidRDefault="002A769B" w:rsidP="002A769B">
      <w:pPr>
        <w:ind w:firstLine="680"/>
        <w:jc w:val="both"/>
        <w:rPr>
          <w:szCs w:val="24"/>
        </w:rPr>
      </w:pPr>
      <w:r w:rsidRPr="00D8599E">
        <w:rPr>
          <w:szCs w:val="24"/>
        </w:rPr>
        <w:lastRenderedPageBreak/>
        <w:t>2. Pasirašydamas CVP IS priemonėmis pateiktą pasiūlymą saugiu elektroniniu parašu, patvirtinu, kad dokumentų skaitmeninės kopijos ir elektroninėmis priemonėmis pateikti duomenys yra tikri.</w:t>
      </w:r>
    </w:p>
    <w:p w14:paraId="6D176D88" w14:textId="77777777" w:rsidR="002A769B" w:rsidRPr="00D8599E" w:rsidRDefault="002A769B" w:rsidP="002A769B">
      <w:pPr>
        <w:ind w:firstLine="680"/>
        <w:jc w:val="both"/>
        <w:rPr>
          <w:szCs w:val="24"/>
        </w:rPr>
      </w:pPr>
      <w:r w:rsidRPr="00D8599E">
        <w:rPr>
          <w:szCs w:val="24"/>
        </w:rPr>
        <w:t xml:space="preserve">3. Atsižvelgdami į pirkimo sąlygose išdėstytus reikalavimus, teikiame savo pasiūlymą pirkimui ir patvirtiname, kad siūlomos </w:t>
      </w:r>
      <w:r>
        <w:rPr>
          <w:szCs w:val="24"/>
        </w:rPr>
        <w:t xml:space="preserve">Nacionalinio ECRIS-TCN modulio priežiūros ir jo plėtros </w:t>
      </w:r>
      <w:r w:rsidRPr="005F3E0D">
        <w:rPr>
          <w:szCs w:val="24"/>
        </w:rPr>
        <w:t xml:space="preserve"> </w:t>
      </w:r>
      <w:r w:rsidRPr="00D8599E">
        <w:rPr>
          <w:bCs/>
          <w:szCs w:val="24"/>
        </w:rPr>
        <w:t>paslaugos</w:t>
      </w:r>
      <w:r w:rsidRPr="00D8599E">
        <w:rPr>
          <w:szCs w:val="24"/>
        </w:rPr>
        <w:t xml:space="preserve"> atitinka visus pirkimo dokumentuose nurodytus reikalavimus:</w:t>
      </w:r>
    </w:p>
    <w:p w14:paraId="36D1F0DE" w14:textId="77777777" w:rsidR="002A769B" w:rsidRPr="00860956" w:rsidRDefault="002A769B" w:rsidP="002A769B">
      <w:pPr>
        <w:ind w:firstLine="680"/>
        <w:jc w:val="both"/>
        <w:rPr>
          <w:szCs w:val="24"/>
        </w:rPr>
      </w:pPr>
      <w:r w:rsidRPr="00D8599E">
        <w:rPr>
          <w:szCs w:val="24"/>
        </w:rPr>
        <w:t xml:space="preserve">3.1. </w:t>
      </w:r>
      <w:r w:rsidRPr="00860956">
        <w:rPr>
          <w:szCs w:val="24"/>
        </w:rPr>
        <w:t xml:space="preserve">siūlome </w:t>
      </w:r>
      <w:r>
        <w:rPr>
          <w:szCs w:val="24"/>
        </w:rPr>
        <w:t xml:space="preserve">Nacionalinio ECRIS-TCN modulio priežiūros ir jo plėtros </w:t>
      </w:r>
      <w:r w:rsidRPr="005F3E0D">
        <w:rPr>
          <w:szCs w:val="24"/>
        </w:rPr>
        <w:t xml:space="preserve"> </w:t>
      </w:r>
      <w:r w:rsidRPr="00860956">
        <w:rPr>
          <w:szCs w:val="24"/>
        </w:rPr>
        <w:t>paslaugas tokia kaina:</w:t>
      </w:r>
    </w:p>
    <w:p w14:paraId="2F12553B" w14:textId="77777777" w:rsidR="002A769B" w:rsidRPr="00860956" w:rsidRDefault="002A769B" w:rsidP="002A769B">
      <w:pPr>
        <w:ind w:firstLine="680"/>
        <w:jc w:val="both"/>
        <w:rPr>
          <w:bCs/>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006"/>
        <w:gridCol w:w="850"/>
        <w:gridCol w:w="992"/>
        <w:gridCol w:w="1134"/>
        <w:gridCol w:w="1418"/>
        <w:gridCol w:w="1559"/>
      </w:tblGrid>
      <w:tr w:rsidR="002A769B" w:rsidRPr="00D8599E" w14:paraId="312282A7" w14:textId="77777777" w:rsidTr="002E7CED">
        <w:tc>
          <w:tcPr>
            <w:tcW w:w="675" w:type="dxa"/>
            <w:tcBorders>
              <w:top w:val="single" w:sz="4" w:space="0" w:color="auto"/>
              <w:left w:val="single" w:sz="4" w:space="0" w:color="auto"/>
              <w:bottom w:val="single" w:sz="4" w:space="0" w:color="auto"/>
              <w:right w:val="single" w:sz="4" w:space="0" w:color="auto"/>
            </w:tcBorders>
            <w:vAlign w:val="center"/>
          </w:tcPr>
          <w:p w14:paraId="6D5C9771" w14:textId="77777777" w:rsidR="002A769B" w:rsidRPr="00645C96" w:rsidRDefault="002A769B" w:rsidP="002E7CED">
            <w:r w:rsidRPr="00645C96">
              <w:t>Eil. Nr.</w:t>
            </w:r>
          </w:p>
        </w:tc>
        <w:tc>
          <w:tcPr>
            <w:tcW w:w="3006" w:type="dxa"/>
            <w:tcBorders>
              <w:top w:val="single" w:sz="4" w:space="0" w:color="auto"/>
              <w:left w:val="single" w:sz="4" w:space="0" w:color="auto"/>
              <w:bottom w:val="single" w:sz="4" w:space="0" w:color="auto"/>
              <w:right w:val="single" w:sz="4" w:space="0" w:color="auto"/>
            </w:tcBorders>
            <w:vAlign w:val="center"/>
          </w:tcPr>
          <w:p w14:paraId="142AB02E" w14:textId="77777777" w:rsidR="002A769B" w:rsidRPr="00645C96" w:rsidRDefault="002A769B" w:rsidP="002E7CED">
            <w:r w:rsidRPr="00645C96">
              <w:t>Pavadinimas</w:t>
            </w:r>
          </w:p>
        </w:tc>
        <w:tc>
          <w:tcPr>
            <w:tcW w:w="850" w:type="dxa"/>
            <w:tcBorders>
              <w:top w:val="single" w:sz="4" w:space="0" w:color="auto"/>
              <w:left w:val="single" w:sz="4" w:space="0" w:color="auto"/>
              <w:bottom w:val="single" w:sz="4" w:space="0" w:color="auto"/>
              <w:right w:val="single" w:sz="4" w:space="0" w:color="auto"/>
            </w:tcBorders>
            <w:vAlign w:val="center"/>
          </w:tcPr>
          <w:p w14:paraId="44B59E5E" w14:textId="69E7A783" w:rsidR="002A769B" w:rsidRPr="00645C96" w:rsidRDefault="00422825" w:rsidP="002E7CED">
            <w:r>
              <w:t>Maksimalus k</w:t>
            </w:r>
            <w:r w:rsidR="002A769B" w:rsidRPr="00645C96">
              <w:t xml:space="preserve">iekis </w:t>
            </w:r>
          </w:p>
        </w:tc>
        <w:tc>
          <w:tcPr>
            <w:tcW w:w="992" w:type="dxa"/>
            <w:tcBorders>
              <w:top w:val="single" w:sz="4" w:space="0" w:color="auto"/>
              <w:left w:val="single" w:sz="4" w:space="0" w:color="auto"/>
              <w:bottom w:val="single" w:sz="4" w:space="0" w:color="auto"/>
              <w:right w:val="single" w:sz="4" w:space="0" w:color="auto"/>
            </w:tcBorders>
            <w:vAlign w:val="center"/>
          </w:tcPr>
          <w:p w14:paraId="068944D5" w14:textId="77777777" w:rsidR="002A769B" w:rsidRPr="00645C96" w:rsidRDefault="002A769B" w:rsidP="002E7CED">
            <w:r w:rsidRPr="00645C96">
              <w:t>Mato</w:t>
            </w:r>
          </w:p>
          <w:p w14:paraId="5B225A32" w14:textId="77777777" w:rsidR="002A769B" w:rsidRPr="00645C96" w:rsidRDefault="002A769B" w:rsidP="002E7CED">
            <w:r w:rsidRPr="00645C96">
              <w:t>vienetas</w:t>
            </w:r>
          </w:p>
        </w:tc>
        <w:tc>
          <w:tcPr>
            <w:tcW w:w="1134" w:type="dxa"/>
            <w:tcBorders>
              <w:top w:val="single" w:sz="4" w:space="0" w:color="auto"/>
              <w:left w:val="single" w:sz="4" w:space="0" w:color="auto"/>
              <w:bottom w:val="single" w:sz="4" w:space="0" w:color="auto"/>
              <w:right w:val="single" w:sz="4" w:space="0" w:color="auto"/>
            </w:tcBorders>
            <w:vAlign w:val="center"/>
          </w:tcPr>
          <w:p w14:paraId="4FEB208E" w14:textId="77777777" w:rsidR="002A769B" w:rsidRPr="00645C96" w:rsidRDefault="002A769B" w:rsidP="002E7CED">
            <w:pPr>
              <w:jc w:val="both"/>
              <w:rPr>
                <w:b/>
              </w:rPr>
            </w:pPr>
            <w:r w:rsidRPr="00645C96">
              <w:rPr>
                <w:lang w:val="fi-FI"/>
              </w:rPr>
              <w:t>Vieneto kaina (įkainis) (Eur be PVM)</w:t>
            </w:r>
          </w:p>
        </w:tc>
        <w:tc>
          <w:tcPr>
            <w:tcW w:w="1418" w:type="dxa"/>
            <w:tcBorders>
              <w:top w:val="single" w:sz="4" w:space="0" w:color="auto"/>
              <w:left w:val="single" w:sz="4" w:space="0" w:color="auto"/>
              <w:bottom w:val="single" w:sz="4" w:space="0" w:color="auto"/>
              <w:right w:val="single" w:sz="4" w:space="0" w:color="auto"/>
            </w:tcBorders>
            <w:vAlign w:val="center"/>
          </w:tcPr>
          <w:p w14:paraId="0A4CD31D" w14:textId="77777777" w:rsidR="002A769B" w:rsidRPr="00645C96" w:rsidRDefault="002A769B" w:rsidP="002E7CED">
            <w:pPr>
              <w:jc w:val="both"/>
              <w:rPr>
                <w:b/>
              </w:rPr>
            </w:pPr>
            <w:r w:rsidRPr="00645C96">
              <w:t>Suma (Eur be PVM)</w:t>
            </w:r>
          </w:p>
        </w:tc>
        <w:tc>
          <w:tcPr>
            <w:tcW w:w="1559" w:type="dxa"/>
            <w:tcBorders>
              <w:top w:val="single" w:sz="4" w:space="0" w:color="auto"/>
              <w:left w:val="single" w:sz="4" w:space="0" w:color="auto"/>
              <w:bottom w:val="single" w:sz="4" w:space="0" w:color="auto"/>
              <w:right w:val="single" w:sz="4" w:space="0" w:color="auto"/>
            </w:tcBorders>
            <w:vAlign w:val="center"/>
          </w:tcPr>
          <w:p w14:paraId="404BA5C0" w14:textId="77777777" w:rsidR="002A769B" w:rsidRPr="00645C96" w:rsidRDefault="002A769B" w:rsidP="002E7CED">
            <w:pPr>
              <w:jc w:val="both"/>
              <w:rPr>
                <w:b/>
              </w:rPr>
            </w:pPr>
            <w:r w:rsidRPr="00645C96">
              <w:t>Suma (Eur su PVM</w:t>
            </w:r>
            <w:r>
              <w:t>²</w:t>
            </w:r>
            <w:r w:rsidRPr="00645C96">
              <w:t>)</w:t>
            </w:r>
          </w:p>
        </w:tc>
      </w:tr>
      <w:tr w:rsidR="002A769B" w:rsidRPr="00D8599E" w14:paraId="58C724FE" w14:textId="77777777" w:rsidTr="002E7CED">
        <w:trPr>
          <w:trHeight w:val="146"/>
        </w:trPr>
        <w:tc>
          <w:tcPr>
            <w:tcW w:w="675" w:type="dxa"/>
            <w:tcBorders>
              <w:top w:val="single" w:sz="4" w:space="0" w:color="auto"/>
              <w:left w:val="single" w:sz="4" w:space="0" w:color="auto"/>
              <w:bottom w:val="single" w:sz="4" w:space="0" w:color="auto"/>
              <w:right w:val="single" w:sz="4" w:space="0" w:color="auto"/>
            </w:tcBorders>
            <w:vAlign w:val="center"/>
          </w:tcPr>
          <w:p w14:paraId="13FB1A96" w14:textId="77777777" w:rsidR="002A769B" w:rsidRPr="00D8599E" w:rsidRDefault="002A769B" w:rsidP="002E7CED">
            <w:pPr>
              <w:rPr>
                <w:i/>
                <w:szCs w:val="24"/>
              </w:rPr>
            </w:pPr>
            <w:r w:rsidRPr="00D8599E">
              <w:rPr>
                <w:i/>
                <w:szCs w:val="24"/>
              </w:rPr>
              <w:t>1</w:t>
            </w:r>
          </w:p>
        </w:tc>
        <w:tc>
          <w:tcPr>
            <w:tcW w:w="3006" w:type="dxa"/>
            <w:tcBorders>
              <w:top w:val="single" w:sz="4" w:space="0" w:color="auto"/>
              <w:left w:val="single" w:sz="4" w:space="0" w:color="auto"/>
              <w:bottom w:val="single" w:sz="4" w:space="0" w:color="auto"/>
              <w:right w:val="single" w:sz="4" w:space="0" w:color="auto"/>
            </w:tcBorders>
          </w:tcPr>
          <w:p w14:paraId="23379EC5" w14:textId="77777777" w:rsidR="002A769B" w:rsidRPr="00D8599E" w:rsidRDefault="002A769B" w:rsidP="002E7CED">
            <w:pPr>
              <w:jc w:val="both"/>
              <w:rPr>
                <w:i/>
                <w:szCs w:val="24"/>
              </w:rPr>
            </w:pPr>
            <w:r w:rsidRPr="00D8599E">
              <w:rPr>
                <w:i/>
                <w:szCs w:val="24"/>
              </w:rPr>
              <w:t>2</w:t>
            </w:r>
          </w:p>
        </w:tc>
        <w:tc>
          <w:tcPr>
            <w:tcW w:w="850" w:type="dxa"/>
            <w:tcBorders>
              <w:top w:val="single" w:sz="4" w:space="0" w:color="auto"/>
              <w:left w:val="single" w:sz="4" w:space="0" w:color="auto"/>
              <w:bottom w:val="single" w:sz="4" w:space="0" w:color="auto"/>
              <w:right w:val="single" w:sz="4" w:space="0" w:color="auto"/>
            </w:tcBorders>
          </w:tcPr>
          <w:p w14:paraId="27D2C0D6" w14:textId="77777777" w:rsidR="002A769B" w:rsidRPr="00D8599E" w:rsidRDefault="002A769B" w:rsidP="002E7CED">
            <w:pPr>
              <w:jc w:val="both"/>
              <w:rPr>
                <w:i/>
                <w:szCs w:val="24"/>
              </w:rPr>
            </w:pPr>
            <w:r w:rsidRPr="00D8599E">
              <w:rPr>
                <w:i/>
                <w:szCs w:val="24"/>
              </w:rPr>
              <w:t>3</w:t>
            </w:r>
          </w:p>
        </w:tc>
        <w:tc>
          <w:tcPr>
            <w:tcW w:w="992" w:type="dxa"/>
            <w:tcBorders>
              <w:top w:val="single" w:sz="4" w:space="0" w:color="auto"/>
              <w:left w:val="single" w:sz="4" w:space="0" w:color="auto"/>
              <w:bottom w:val="single" w:sz="4" w:space="0" w:color="auto"/>
              <w:right w:val="single" w:sz="4" w:space="0" w:color="auto"/>
            </w:tcBorders>
          </w:tcPr>
          <w:p w14:paraId="5B3CA057" w14:textId="77777777" w:rsidR="002A769B" w:rsidRPr="00D8599E" w:rsidRDefault="002A769B" w:rsidP="002E7CED">
            <w:pPr>
              <w:jc w:val="both"/>
              <w:rPr>
                <w:i/>
                <w:szCs w:val="24"/>
              </w:rPr>
            </w:pPr>
            <w:r w:rsidRPr="00D8599E">
              <w:rPr>
                <w:i/>
                <w:szCs w:val="24"/>
              </w:rPr>
              <w:t>4</w:t>
            </w:r>
          </w:p>
        </w:tc>
        <w:tc>
          <w:tcPr>
            <w:tcW w:w="1134" w:type="dxa"/>
            <w:tcBorders>
              <w:top w:val="single" w:sz="4" w:space="0" w:color="auto"/>
              <w:left w:val="single" w:sz="4" w:space="0" w:color="auto"/>
              <w:bottom w:val="single" w:sz="4" w:space="0" w:color="auto"/>
              <w:right w:val="single" w:sz="4" w:space="0" w:color="auto"/>
            </w:tcBorders>
          </w:tcPr>
          <w:p w14:paraId="3FE01833" w14:textId="77777777" w:rsidR="002A769B" w:rsidRPr="00D8599E" w:rsidRDefault="002A769B" w:rsidP="002E7CED">
            <w:pPr>
              <w:jc w:val="both"/>
              <w:rPr>
                <w:i/>
                <w:szCs w:val="24"/>
              </w:rPr>
            </w:pPr>
            <w:r w:rsidRPr="00D8599E">
              <w:rPr>
                <w:i/>
                <w:szCs w:val="24"/>
              </w:rPr>
              <w:t>5</w:t>
            </w:r>
          </w:p>
        </w:tc>
        <w:tc>
          <w:tcPr>
            <w:tcW w:w="1418" w:type="dxa"/>
            <w:tcBorders>
              <w:top w:val="single" w:sz="4" w:space="0" w:color="auto"/>
              <w:left w:val="single" w:sz="4" w:space="0" w:color="auto"/>
              <w:bottom w:val="single" w:sz="4" w:space="0" w:color="auto"/>
              <w:right w:val="single" w:sz="4" w:space="0" w:color="auto"/>
            </w:tcBorders>
          </w:tcPr>
          <w:p w14:paraId="130D3A44" w14:textId="77777777" w:rsidR="002A769B" w:rsidRPr="00D8599E" w:rsidRDefault="002A769B" w:rsidP="002E7CED">
            <w:pPr>
              <w:jc w:val="both"/>
              <w:rPr>
                <w:i/>
                <w:szCs w:val="24"/>
              </w:rPr>
            </w:pPr>
            <w:r w:rsidRPr="00D8599E">
              <w:rPr>
                <w:i/>
                <w:szCs w:val="24"/>
              </w:rPr>
              <w:t>6</w:t>
            </w:r>
          </w:p>
        </w:tc>
        <w:tc>
          <w:tcPr>
            <w:tcW w:w="1559" w:type="dxa"/>
            <w:tcBorders>
              <w:top w:val="single" w:sz="4" w:space="0" w:color="auto"/>
              <w:left w:val="single" w:sz="4" w:space="0" w:color="auto"/>
              <w:bottom w:val="single" w:sz="4" w:space="0" w:color="auto"/>
              <w:right w:val="single" w:sz="4" w:space="0" w:color="auto"/>
            </w:tcBorders>
          </w:tcPr>
          <w:p w14:paraId="7D80FF18" w14:textId="77777777" w:rsidR="002A769B" w:rsidRPr="00D8599E" w:rsidRDefault="002A769B" w:rsidP="002E7CED">
            <w:pPr>
              <w:jc w:val="both"/>
              <w:rPr>
                <w:i/>
                <w:szCs w:val="24"/>
              </w:rPr>
            </w:pPr>
            <w:r w:rsidRPr="00D8599E">
              <w:rPr>
                <w:i/>
                <w:szCs w:val="24"/>
              </w:rPr>
              <w:t>7</w:t>
            </w:r>
          </w:p>
        </w:tc>
      </w:tr>
      <w:tr w:rsidR="002A769B" w:rsidRPr="00D8599E" w14:paraId="226C2280" w14:textId="77777777" w:rsidTr="002E7CED">
        <w:trPr>
          <w:trHeight w:val="479"/>
        </w:trPr>
        <w:tc>
          <w:tcPr>
            <w:tcW w:w="9634"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E3060D" w14:textId="30B89C79" w:rsidR="002A769B" w:rsidRPr="00B73786" w:rsidRDefault="002A769B" w:rsidP="002E7CED">
            <w:pPr>
              <w:jc w:val="both"/>
              <w:rPr>
                <w:i/>
                <w:szCs w:val="24"/>
              </w:rPr>
            </w:pPr>
            <w:r>
              <w:rPr>
                <w:b/>
                <w:bCs/>
                <w:i/>
                <w:iCs/>
                <w:szCs w:val="24"/>
              </w:rPr>
              <w:t xml:space="preserve">Nacionalinio ECRIS-TCN priežiūros ir jo plėtros paslaugos </w:t>
            </w:r>
            <w:r w:rsidRPr="00AF0FBF">
              <w:rPr>
                <w:b/>
                <w:bCs/>
                <w:i/>
                <w:iCs/>
                <w:szCs w:val="24"/>
              </w:rPr>
              <w:t xml:space="preserve">(pagal reikalavimus, nurodytus Techninės </w:t>
            </w:r>
            <w:r w:rsidRPr="006D0242">
              <w:rPr>
                <w:b/>
                <w:bCs/>
                <w:i/>
                <w:iCs/>
                <w:szCs w:val="24"/>
              </w:rPr>
              <w:t xml:space="preserve">specifikacijos </w:t>
            </w:r>
            <w:r w:rsidR="0081672C">
              <w:rPr>
                <w:b/>
                <w:bCs/>
                <w:i/>
                <w:iCs/>
                <w:szCs w:val="24"/>
              </w:rPr>
              <w:t>IV</w:t>
            </w:r>
            <w:r w:rsidRPr="006D0242">
              <w:rPr>
                <w:b/>
                <w:bCs/>
                <w:i/>
                <w:iCs/>
                <w:szCs w:val="24"/>
              </w:rPr>
              <w:t xml:space="preserve"> skyriaus</w:t>
            </w:r>
            <w:r>
              <w:rPr>
                <w:b/>
                <w:bCs/>
                <w:i/>
                <w:iCs/>
                <w:szCs w:val="24"/>
              </w:rPr>
              <w:t xml:space="preserve"> „</w:t>
            </w:r>
            <w:r w:rsidR="0081672C">
              <w:rPr>
                <w:b/>
                <w:bCs/>
                <w:i/>
                <w:iCs/>
                <w:szCs w:val="24"/>
              </w:rPr>
              <w:t>Teikiamų paslaugų apimtis</w:t>
            </w:r>
            <w:r>
              <w:rPr>
                <w:b/>
                <w:bCs/>
                <w:i/>
                <w:iCs/>
                <w:szCs w:val="24"/>
              </w:rPr>
              <w:t xml:space="preserve">“ </w:t>
            </w:r>
            <w:r w:rsidR="0081672C">
              <w:rPr>
                <w:b/>
                <w:bCs/>
                <w:i/>
                <w:iCs/>
                <w:szCs w:val="24"/>
              </w:rPr>
              <w:t>4</w:t>
            </w:r>
            <w:r>
              <w:rPr>
                <w:b/>
                <w:bCs/>
                <w:i/>
                <w:iCs/>
                <w:szCs w:val="24"/>
              </w:rPr>
              <w:t>.</w:t>
            </w:r>
            <w:r w:rsidR="0081672C">
              <w:rPr>
                <w:b/>
                <w:bCs/>
                <w:i/>
                <w:iCs/>
                <w:szCs w:val="24"/>
              </w:rPr>
              <w:t>2</w:t>
            </w:r>
            <w:r>
              <w:rPr>
                <w:b/>
                <w:bCs/>
                <w:i/>
                <w:iCs/>
                <w:szCs w:val="24"/>
              </w:rPr>
              <w:t>.</w:t>
            </w:r>
            <w:r w:rsidR="0081672C">
              <w:rPr>
                <w:b/>
                <w:bCs/>
                <w:i/>
                <w:iCs/>
                <w:szCs w:val="24"/>
              </w:rPr>
              <w:t xml:space="preserve"> </w:t>
            </w:r>
            <w:r>
              <w:rPr>
                <w:b/>
                <w:bCs/>
                <w:i/>
                <w:iCs/>
                <w:szCs w:val="24"/>
              </w:rPr>
              <w:t>p</w:t>
            </w:r>
            <w:r w:rsidR="0081672C">
              <w:rPr>
                <w:b/>
                <w:bCs/>
                <w:i/>
                <w:iCs/>
                <w:szCs w:val="24"/>
              </w:rPr>
              <w:t>unkte</w:t>
            </w:r>
            <w:r>
              <w:rPr>
                <w:b/>
                <w:bCs/>
                <w:i/>
                <w:iCs/>
                <w:szCs w:val="24"/>
              </w:rPr>
              <w:t xml:space="preserve"> ir </w:t>
            </w:r>
            <w:r w:rsidR="006C50AD">
              <w:rPr>
                <w:b/>
                <w:bCs/>
                <w:i/>
                <w:iCs/>
                <w:szCs w:val="24"/>
              </w:rPr>
              <w:t>4</w:t>
            </w:r>
            <w:r>
              <w:rPr>
                <w:b/>
                <w:bCs/>
                <w:i/>
                <w:iCs/>
                <w:szCs w:val="24"/>
              </w:rPr>
              <w:t>.</w:t>
            </w:r>
            <w:r w:rsidR="006C50AD">
              <w:rPr>
                <w:b/>
                <w:bCs/>
                <w:i/>
                <w:iCs/>
                <w:szCs w:val="24"/>
              </w:rPr>
              <w:t>3</w:t>
            </w:r>
            <w:r>
              <w:rPr>
                <w:b/>
                <w:bCs/>
                <w:i/>
                <w:iCs/>
                <w:szCs w:val="24"/>
              </w:rPr>
              <w:t>. p</w:t>
            </w:r>
            <w:r w:rsidR="006C50AD">
              <w:rPr>
                <w:b/>
                <w:bCs/>
                <w:i/>
                <w:iCs/>
                <w:szCs w:val="24"/>
              </w:rPr>
              <w:t>unkte</w:t>
            </w:r>
            <w:r>
              <w:rPr>
                <w:b/>
                <w:bCs/>
                <w:i/>
                <w:iCs/>
                <w:szCs w:val="24"/>
              </w:rPr>
              <w:t>) užsakomos pagal paslaugų valandinį įkainį</w:t>
            </w:r>
            <w:r w:rsidRPr="006D0242">
              <w:rPr>
                <w:b/>
                <w:bCs/>
                <w:i/>
                <w:iCs/>
                <w:szCs w:val="24"/>
              </w:rPr>
              <w:t xml:space="preserve"> </w:t>
            </w:r>
          </w:p>
        </w:tc>
      </w:tr>
      <w:tr w:rsidR="002A769B" w:rsidRPr="00D8599E" w14:paraId="1AB0A0C8" w14:textId="77777777" w:rsidTr="002E7CED">
        <w:trPr>
          <w:trHeight w:val="556"/>
        </w:trPr>
        <w:tc>
          <w:tcPr>
            <w:tcW w:w="675" w:type="dxa"/>
            <w:tcBorders>
              <w:top w:val="single" w:sz="4" w:space="0" w:color="auto"/>
              <w:left w:val="single" w:sz="4" w:space="0" w:color="auto"/>
              <w:bottom w:val="single" w:sz="4" w:space="0" w:color="auto"/>
              <w:right w:val="single" w:sz="4" w:space="0" w:color="auto"/>
            </w:tcBorders>
          </w:tcPr>
          <w:p w14:paraId="2974530E" w14:textId="77777777" w:rsidR="002A769B" w:rsidRPr="0094384C" w:rsidRDefault="002A769B" w:rsidP="002E7CED">
            <w:pPr>
              <w:rPr>
                <w:szCs w:val="24"/>
              </w:rPr>
            </w:pPr>
            <w:r w:rsidRPr="00D6014D">
              <w:rPr>
                <w:szCs w:val="24"/>
              </w:rPr>
              <w:t>1.</w:t>
            </w:r>
          </w:p>
        </w:tc>
        <w:tc>
          <w:tcPr>
            <w:tcW w:w="3006" w:type="dxa"/>
          </w:tcPr>
          <w:p w14:paraId="6EA30FA8" w14:textId="77777777" w:rsidR="002A769B" w:rsidRPr="0064018A" w:rsidRDefault="002A769B" w:rsidP="002E7CED">
            <w:pPr>
              <w:jc w:val="both"/>
              <w:rPr>
                <w:rFonts w:eastAsia="Calibri"/>
                <w:b/>
                <w:szCs w:val="24"/>
                <w:highlight w:val="yellow"/>
              </w:rPr>
            </w:pPr>
            <w:r>
              <w:rPr>
                <w:szCs w:val="24"/>
              </w:rPr>
              <w:t>N</w:t>
            </w:r>
            <w:r w:rsidRPr="00BD4718">
              <w:rPr>
                <w:szCs w:val="24"/>
              </w:rPr>
              <w:t>acionalinio ECRIS-TCN modulio programinės įrangos modernizavimas</w:t>
            </w:r>
          </w:p>
        </w:tc>
        <w:tc>
          <w:tcPr>
            <w:tcW w:w="850" w:type="dxa"/>
            <w:tcBorders>
              <w:top w:val="single" w:sz="4" w:space="0" w:color="auto"/>
              <w:left w:val="single" w:sz="4" w:space="0" w:color="auto"/>
              <w:bottom w:val="single" w:sz="4" w:space="0" w:color="auto"/>
              <w:right w:val="single" w:sz="4" w:space="0" w:color="auto"/>
            </w:tcBorders>
            <w:vAlign w:val="center"/>
          </w:tcPr>
          <w:p w14:paraId="009C9C7E" w14:textId="118EB9D2" w:rsidR="002A769B" w:rsidRPr="00645C96" w:rsidRDefault="005717FB" w:rsidP="002E7CED">
            <w:r>
              <w:t>4000</w:t>
            </w:r>
          </w:p>
        </w:tc>
        <w:tc>
          <w:tcPr>
            <w:tcW w:w="992" w:type="dxa"/>
            <w:tcBorders>
              <w:top w:val="single" w:sz="4" w:space="0" w:color="auto"/>
              <w:left w:val="single" w:sz="4" w:space="0" w:color="auto"/>
              <w:bottom w:val="single" w:sz="4" w:space="0" w:color="auto"/>
              <w:right w:val="single" w:sz="4" w:space="0" w:color="auto"/>
            </w:tcBorders>
            <w:vAlign w:val="center"/>
          </w:tcPr>
          <w:p w14:paraId="132C3603" w14:textId="77777777" w:rsidR="002A769B" w:rsidRPr="00645C96" w:rsidRDefault="002A769B" w:rsidP="002E7CED">
            <w:pPr>
              <w:rPr>
                <w:szCs w:val="24"/>
              </w:rPr>
            </w:pPr>
            <w:r>
              <w:rPr>
                <w:szCs w:val="24"/>
              </w:rPr>
              <w:t>Val.</w:t>
            </w:r>
          </w:p>
        </w:tc>
        <w:tc>
          <w:tcPr>
            <w:tcW w:w="1134" w:type="dxa"/>
            <w:tcBorders>
              <w:top w:val="single" w:sz="4" w:space="0" w:color="auto"/>
              <w:left w:val="single" w:sz="4" w:space="0" w:color="auto"/>
              <w:bottom w:val="single" w:sz="4" w:space="0" w:color="auto"/>
              <w:right w:val="single" w:sz="4" w:space="0" w:color="auto"/>
            </w:tcBorders>
            <w:vAlign w:val="center"/>
          </w:tcPr>
          <w:p w14:paraId="2220D953" w14:textId="77777777" w:rsidR="002A769B" w:rsidRPr="00A01BDB" w:rsidRDefault="002A769B" w:rsidP="002E7CED">
            <w:pPr>
              <w:rPr>
                <w:i/>
              </w:rPr>
            </w:pPr>
          </w:p>
        </w:tc>
        <w:tc>
          <w:tcPr>
            <w:tcW w:w="1418" w:type="dxa"/>
            <w:tcBorders>
              <w:top w:val="single" w:sz="4" w:space="0" w:color="auto"/>
              <w:left w:val="single" w:sz="4" w:space="0" w:color="auto"/>
              <w:bottom w:val="single" w:sz="4" w:space="0" w:color="auto"/>
              <w:right w:val="single" w:sz="4" w:space="0" w:color="auto"/>
            </w:tcBorders>
            <w:vAlign w:val="center"/>
          </w:tcPr>
          <w:p w14:paraId="613E0806" w14:textId="77777777" w:rsidR="002A769B" w:rsidRPr="00A01BDB" w:rsidRDefault="002A769B" w:rsidP="002E7CED">
            <w:pPr>
              <w:rPr>
                <w:i/>
              </w:rPr>
            </w:pPr>
          </w:p>
        </w:tc>
        <w:tc>
          <w:tcPr>
            <w:tcW w:w="1559" w:type="dxa"/>
            <w:tcBorders>
              <w:top w:val="single" w:sz="4" w:space="0" w:color="auto"/>
              <w:left w:val="single" w:sz="4" w:space="0" w:color="auto"/>
              <w:bottom w:val="single" w:sz="4" w:space="0" w:color="auto"/>
              <w:right w:val="single" w:sz="4" w:space="0" w:color="auto"/>
            </w:tcBorders>
            <w:vAlign w:val="center"/>
          </w:tcPr>
          <w:p w14:paraId="23C6BF96" w14:textId="77777777" w:rsidR="002A769B" w:rsidRPr="00D8599E" w:rsidRDefault="002A769B" w:rsidP="002E7CED">
            <w:pPr>
              <w:jc w:val="both"/>
              <w:rPr>
                <w:i/>
                <w:szCs w:val="24"/>
              </w:rPr>
            </w:pPr>
          </w:p>
        </w:tc>
      </w:tr>
      <w:tr w:rsidR="002A769B" w:rsidRPr="00D8599E" w14:paraId="343097BC" w14:textId="77777777" w:rsidTr="002E7CED">
        <w:trPr>
          <w:trHeight w:val="556"/>
        </w:trPr>
        <w:tc>
          <w:tcPr>
            <w:tcW w:w="675" w:type="dxa"/>
            <w:tcBorders>
              <w:top w:val="single" w:sz="4" w:space="0" w:color="auto"/>
              <w:left w:val="single" w:sz="4" w:space="0" w:color="auto"/>
              <w:bottom w:val="single" w:sz="4" w:space="0" w:color="auto"/>
              <w:right w:val="single" w:sz="4" w:space="0" w:color="auto"/>
            </w:tcBorders>
          </w:tcPr>
          <w:p w14:paraId="0514D07B" w14:textId="77777777" w:rsidR="002A769B" w:rsidRPr="0094384C" w:rsidRDefault="002A769B" w:rsidP="002E7CED">
            <w:pPr>
              <w:rPr>
                <w:szCs w:val="24"/>
              </w:rPr>
            </w:pPr>
            <w:r w:rsidRPr="00D6014D">
              <w:rPr>
                <w:szCs w:val="24"/>
              </w:rPr>
              <w:t>2.</w:t>
            </w:r>
          </w:p>
        </w:tc>
        <w:tc>
          <w:tcPr>
            <w:tcW w:w="3006" w:type="dxa"/>
          </w:tcPr>
          <w:p w14:paraId="0A8EBE87" w14:textId="77777777" w:rsidR="002A769B" w:rsidRPr="0064018A" w:rsidRDefault="002A769B" w:rsidP="002E7CED">
            <w:pPr>
              <w:jc w:val="both"/>
              <w:rPr>
                <w:rFonts w:eastAsia="Calibri"/>
                <w:b/>
                <w:szCs w:val="24"/>
                <w:highlight w:val="yellow"/>
              </w:rPr>
            </w:pPr>
            <w:r>
              <w:rPr>
                <w:szCs w:val="24"/>
              </w:rPr>
              <w:t>N</w:t>
            </w:r>
            <w:r w:rsidRPr="00F0668A">
              <w:rPr>
                <w:szCs w:val="24"/>
              </w:rPr>
              <w:t>acionalinio ECRIS-TCN modulio, ES FK programinės įrangos  ir duomenų teikimo į centrinę ECRIS-TCN sistemą priežiūra, sutrikimų šalinimas</w:t>
            </w:r>
            <w:r w:rsidRPr="00BD4718">
              <w:rPr>
                <w:szCs w:val="24"/>
              </w:rPr>
              <w:t xml:space="preserve">, </w:t>
            </w:r>
            <w:r w:rsidRPr="00F0668A">
              <w:rPr>
                <w:szCs w:val="24"/>
              </w:rPr>
              <w:t xml:space="preserve">susijusių Registro </w:t>
            </w:r>
            <w:r w:rsidRPr="00BD4718">
              <w:rPr>
                <w:szCs w:val="24"/>
              </w:rPr>
              <w:t>pakeitimų realizavimas, siekiant užtikrinti nenutrūkstamą nacionalinio ECRIS TCN modulio veikimą</w:t>
            </w:r>
          </w:p>
        </w:tc>
        <w:tc>
          <w:tcPr>
            <w:tcW w:w="850" w:type="dxa"/>
            <w:tcBorders>
              <w:top w:val="single" w:sz="4" w:space="0" w:color="auto"/>
              <w:left w:val="single" w:sz="4" w:space="0" w:color="auto"/>
              <w:bottom w:val="single" w:sz="4" w:space="0" w:color="auto"/>
              <w:right w:val="single" w:sz="4" w:space="0" w:color="auto"/>
            </w:tcBorders>
            <w:vAlign w:val="center"/>
          </w:tcPr>
          <w:p w14:paraId="212FEB3B" w14:textId="72FB61DB" w:rsidR="002A769B" w:rsidRPr="00645C96" w:rsidRDefault="000639DE" w:rsidP="002E7CED">
            <w:r>
              <w:t>4</w:t>
            </w:r>
            <w:r w:rsidR="002A769B">
              <w:t>00</w:t>
            </w:r>
          </w:p>
        </w:tc>
        <w:tc>
          <w:tcPr>
            <w:tcW w:w="992" w:type="dxa"/>
            <w:tcBorders>
              <w:top w:val="single" w:sz="4" w:space="0" w:color="auto"/>
              <w:left w:val="single" w:sz="4" w:space="0" w:color="auto"/>
              <w:bottom w:val="single" w:sz="4" w:space="0" w:color="auto"/>
              <w:right w:val="single" w:sz="4" w:space="0" w:color="auto"/>
            </w:tcBorders>
            <w:vAlign w:val="center"/>
          </w:tcPr>
          <w:p w14:paraId="465FF406" w14:textId="77777777" w:rsidR="002A769B" w:rsidRPr="00645C96" w:rsidRDefault="002A769B" w:rsidP="002E7CED">
            <w:pPr>
              <w:rPr>
                <w:szCs w:val="24"/>
              </w:rPr>
            </w:pPr>
            <w:r>
              <w:rPr>
                <w:szCs w:val="24"/>
              </w:rPr>
              <w:t>Val.</w:t>
            </w:r>
          </w:p>
        </w:tc>
        <w:tc>
          <w:tcPr>
            <w:tcW w:w="1134" w:type="dxa"/>
            <w:tcBorders>
              <w:top w:val="single" w:sz="4" w:space="0" w:color="auto"/>
              <w:left w:val="single" w:sz="4" w:space="0" w:color="auto"/>
              <w:bottom w:val="single" w:sz="4" w:space="0" w:color="auto"/>
              <w:right w:val="single" w:sz="4" w:space="0" w:color="auto"/>
            </w:tcBorders>
            <w:vAlign w:val="center"/>
          </w:tcPr>
          <w:p w14:paraId="6A216FDB" w14:textId="77777777" w:rsidR="002A769B" w:rsidRPr="00A01BDB" w:rsidRDefault="002A769B" w:rsidP="002E7CED">
            <w:pPr>
              <w:rPr>
                <w:i/>
              </w:rPr>
            </w:pPr>
          </w:p>
        </w:tc>
        <w:tc>
          <w:tcPr>
            <w:tcW w:w="1418" w:type="dxa"/>
            <w:tcBorders>
              <w:top w:val="single" w:sz="4" w:space="0" w:color="auto"/>
              <w:left w:val="single" w:sz="4" w:space="0" w:color="auto"/>
              <w:bottom w:val="single" w:sz="4" w:space="0" w:color="auto"/>
              <w:right w:val="single" w:sz="4" w:space="0" w:color="auto"/>
            </w:tcBorders>
            <w:vAlign w:val="center"/>
          </w:tcPr>
          <w:p w14:paraId="1FCD110F" w14:textId="77777777" w:rsidR="002A769B" w:rsidRPr="00A01BDB" w:rsidRDefault="002A769B" w:rsidP="002E7CED">
            <w:pPr>
              <w:rPr>
                <w:i/>
              </w:rPr>
            </w:pPr>
          </w:p>
        </w:tc>
        <w:tc>
          <w:tcPr>
            <w:tcW w:w="1559" w:type="dxa"/>
            <w:tcBorders>
              <w:top w:val="single" w:sz="4" w:space="0" w:color="auto"/>
              <w:left w:val="single" w:sz="4" w:space="0" w:color="auto"/>
              <w:bottom w:val="single" w:sz="4" w:space="0" w:color="auto"/>
              <w:right w:val="single" w:sz="4" w:space="0" w:color="auto"/>
            </w:tcBorders>
            <w:vAlign w:val="center"/>
          </w:tcPr>
          <w:p w14:paraId="19142087" w14:textId="77777777" w:rsidR="002A769B" w:rsidRPr="00D8599E" w:rsidRDefault="002A769B" w:rsidP="002E7CED">
            <w:pPr>
              <w:jc w:val="both"/>
              <w:rPr>
                <w:i/>
                <w:szCs w:val="24"/>
              </w:rPr>
            </w:pPr>
          </w:p>
        </w:tc>
      </w:tr>
      <w:tr w:rsidR="002A769B" w:rsidRPr="00D8599E" w14:paraId="4381B7A0" w14:textId="77777777" w:rsidTr="002E7CED">
        <w:trPr>
          <w:trHeight w:val="315"/>
        </w:trPr>
        <w:tc>
          <w:tcPr>
            <w:tcW w:w="675" w:type="dxa"/>
            <w:tcBorders>
              <w:top w:val="single" w:sz="4" w:space="0" w:color="auto"/>
              <w:left w:val="single" w:sz="4" w:space="0" w:color="auto"/>
              <w:bottom w:val="single" w:sz="4" w:space="0" w:color="auto"/>
              <w:right w:val="single" w:sz="4" w:space="0" w:color="auto"/>
            </w:tcBorders>
            <w:vAlign w:val="center"/>
          </w:tcPr>
          <w:p w14:paraId="4739E615" w14:textId="77777777" w:rsidR="002A769B" w:rsidRPr="00D8599E" w:rsidRDefault="002A769B" w:rsidP="002E7CED">
            <w:pPr>
              <w:rPr>
                <w:szCs w:val="24"/>
              </w:rPr>
            </w:pPr>
          </w:p>
        </w:tc>
        <w:tc>
          <w:tcPr>
            <w:tcW w:w="5982" w:type="dxa"/>
            <w:gridSpan w:val="4"/>
            <w:tcBorders>
              <w:top w:val="single" w:sz="4" w:space="0" w:color="auto"/>
              <w:left w:val="single" w:sz="4" w:space="0" w:color="auto"/>
              <w:bottom w:val="single" w:sz="4" w:space="0" w:color="auto"/>
              <w:right w:val="single" w:sz="4" w:space="0" w:color="auto"/>
            </w:tcBorders>
            <w:vAlign w:val="center"/>
          </w:tcPr>
          <w:p w14:paraId="133C84DB" w14:textId="77777777" w:rsidR="002A769B" w:rsidRPr="00B47204" w:rsidRDefault="002A769B" w:rsidP="002E7CED">
            <w:pPr>
              <w:jc w:val="both"/>
              <w:rPr>
                <w:szCs w:val="24"/>
              </w:rPr>
            </w:pPr>
            <w:r w:rsidRPr="00B47204">
              <w:rPr>
                <w:szCs w:val="24"/>
              </w:rPr>
              <w:t xml:space="preserve">Bendra pasiūlymo kaina eurais </w:t>
            </w:r>
            <w:r w:rsidRPr="00B47204">
              <w:rPr>
                <w:i/>
                <w:szCs w:val="24"/>
              </w:rPr>
              <w:t xml:space="preserve">(1- </w:t>
            </w:r>
            <w:r>
              <w:rPr>
                <w:i/>
                <w:szCs w:val="24"/>
              </w:rPr>
              <w:t>2</w:t>
            </w:r>
            <w:r w:rsidRPr="00B47204">
              <w:rPr>
                <w:i/>
                <w:szCs w:val="24"/>
              </w:rPr>
              <w:t xml:space="preserve"> punktų bendra suma</w:t>
            </w:r>
            <w:r>
              <w:rPr>
                <w:i/>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13C17524" w14:textId="77777777" w:rsidR="002A769B" w:rsidRPr="00D8599E" w:rsidRDefault="002A769B" w:rsidP="002E7CED">
            <w:pPr>
              <w:jc w:val="both"/>
              <w:rPr>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FB7A6AA" w14:textId="77777777" w:rsidR="002A769B" w:rsidRPr="00D8599E" w:rsidRDefault="002A769B" w:rsidP="002E7CED">
            <w:pPr>
              <w:jc w:val="both"/>
              <w:rPr>
                <w:szCs w:val="24"/>
              </w:rPr>
            </w:pPr>
          </w:p>
        </w:tc>
      </w:tr>
    </w:tbl>
    <w:p w14:paraId="626E564E" w14:textId="77777777" w:rsidR="002A769B" w:rsidRPr="00D8599E" w:rsidRDefault="002A769B" w:rsidP="002A769B">
      <w:pPr>
        <w:ind w:firstLine="680"/>
        <w:jc w:val="both"/>
        <w:rPr>
          <w:szCs w:val="24"/>
          <w:lang w:val="fi-FI"/>
        </w:rPr>
      </w:pPr>
    </w:p>
    <w:tbl>
      <w:tblPr>
        <w:tblW w:w="9634" w:type="dxa"/>
        <w:tblLayout w:type="fixed"/>
        <w:tblLook w:val="0000" w:firstRow="0" w:lastRow="0" w:firstColumn="0" w:lastColumn="0" w:noHBand="0" w:noVBand="0"/>
      </w:tblPr>
      <w:tblGrid>
        <w:gridCol w:w="4788"/>
        <w:gridCol w:w="4846"/>
      </w:tblGrid>
      <w:tr w:rsidR="002A769B" w:rsidRPr="00D8599E" w14:paraId="5CD1724B" w14:textId="77777777" w:rsidTr="002E7CED">
        <w:trPr>
          <w:trHeight w:val="339"/>
        </w:trPr>
        <w:tc>
          <w:tcPr>
            <w:tcW w:w="4788" w:type="dxa"/>
            <w:tcBorders>
              <w:top w:val="single" w:sz="4" w:space="0" w:color="auto"/>
              <w:left w:val="single" w:sz="4" w:space="0" w:color="auto"/>
              <w:bottom w:val="single" w:sz="4" w:space="0" w:color="auto"/>
              <w:right w:val="single" w:sz="4" w:space="0" w:color="auto"/>
            </w:tcBorders>
          </w:tcPr>
          <w:p w14:paraId="3DF1DEBB" w14:textId="77777777" w:rsidR="002A769B" w:rsidRPr="00D8599E" w:rsidRDefault="002A769B" w:rsidP="002E7CED">
            <w:pPr>
              <w:ind w:firstLine="680"/>
              <w:jc w:val="both"/>
              <w:rPr>
                <w:szCs w:val="24"/>
              </w:rPr>
            </w:pPr>
            <w:r w:rsidRPr="00D8599E">
              <w:rPr>
                <w:szCs w:val="24"/>
              </w:rPr>
              <w:t xml:space="preserve">Bendra pasiūlymo kaina eurais be PVM </w:t>
            </w:r>
          </w:p>
        </w:tc>
        <w:tc>
          <w:tcPr>
            <w:tcW w:w="4846" w:type="dxa"/>
            <w:tcBorders>
              <w:top w:val="single" w:sz="4" w:space="0" w:color="auto"/>
              <w:left w:val="single" w:sz="4" w:space="0" w:color="auto"/>
              <w:bottom w:val="single" w:sz="4" w:space="0" w:color="auto"/>
              <w:right w:val="single" w:sz="4" w:space="0" w:color="auto"/>
            </w:tcBorders>
          </w:tcPr>
          <w:p w14:paraId="02FA7119" w14:textId="77777777" w:rsidR="002A769B" w:rsidRPr="00D8599E" w:rsidRDefault="002A769B" w:rsidP="002E7CED">
            <w:pPr>
              <w:ind w:firstLine="680"/>
              <w:jc w:val="both"/>
              <w:rPr>
                <w:szCs w:val="24"/>
              </w:rPr>
            </w:pPr>
            <w:r w:rsidRPr="00D8599E">
              <w:rPr>
                <w:szCs w:val="24"/>
              </w:rPr>
              <w:t xml:space="preserve">Kaina žodžiais:                                                   </w:t>
            </w:r>
          </w:p>
        </w:tc>
      </w:tr>
    </w:tbl>
    <w:p w14:paraId="6A1A9983" w14:textId="77777777" w:rsidR="002A769B" w:rsidRPr="00D8599E" w:rsidRDefault="002A769B" w:rsidP="002A769B">
      <w:pPr>
        <w:ind w:firstLine="680"/>
        <w:jc w:val="both"/>
        <w:rPr>
          <w:szCs w:val="24"/>
        </w:rPr>
      </w:pPr>
    </w:p>
    <w:p w14:paraId="19802782" w14:textId="77777777" w:rsidR="002A769B" w:rsidRPr="00D8599E" w:rsidRDefault="002A769B" w:rsidP="002A769B">
      <w:pPr>
        <w:ind w:firstLine="680"/>
        <w:jc w:val="both"/>
        <w:rPr>
          <w:szCs w:val="24"/>
        </w:rPr>
      </w:pPr>
    </w:p>
    <w:p w14:paraId="647875CC" w14:textId="77777777" w:rsidR="002A769B" w:rsidRPr="00D8599E" w:rsidRDefault="002A769B" w:rsidP="002A769B">
      <w:pPr>
        <w:ind w:firstLine="680"/>
        <w:jc w:val="both"/>
        <w:rPr>
          <w:b/>
          <w:i/>
          <w:szCs w:val="24"/>
        </w:rPr>
      </w:pPr>
      <w:r w:rsidRPr="00D8599E">
        <w:rPr>
          <w:b/>
          <w:i/>
          <w:szCs w:val="24"/>
        </w:rPr>
        <w:t xml:space="preserve">Pastabos: </w:t>
      </w:r>
    </w:p>
    <w:p w14:paraId="7C4C0F90" w14:textId="77777777" w:rsidR="002A769B" w:rsidRPr="00D8599E" w:rsidRDefault="002A769B" w:rsidP="002A769B">
      <w:pPr>
        <w:ind w:firstLine="680"/>
        <w:jc w:val="both"/>
        <w:rPr>
          <w:i/>
          <w:szCs w:val="24"/>
          <w:lang w:val="fi-FI"/>
        </w:rPr>
      </w:pPr>
      <w:r w:rsidRPr="00D8599E">
        <w:rPr>
          <w:i/>
          <w:szCs w:val="24"/>
          <w:lang w:val="fi-FI"/>
        </w:rPr>
        <w:t>1) kainos pasiūlyme nurodomos suapvalintos, paliekant du skaitmenis po kablelio.</w:t>
      </w:r>
    </w:p>
    <w:p w14:paraId="0CFDFC34" w14:textId="77777777" w:rsidR="002A769B" w:rsidRPr="00D8599E" w:rsidRDefault="002A769B" w:rsidP="002A769B">
      <w:pPr>
        <w:ind w:firstLine="680"/>
        <w:jc w:val="both"/>
        <w:rPr>
          <w:i/>
          <w:szCs w:val="24"/>
        </w:rPr>
      </w:pPr>
      <w:r w:rsidRPr="00D8599E">
        <w:rPr>
          <w:i/>
          <w:szCs w:val="24"/>
        </w:rPr>
        <w:t xml:space="preserve">2) tais atvejais, kai pagal galiojančius teisės aktus </w:t>
      </w:r>
      <w:r>
        <w:rPr>
          <w:i/>
          <w:szCs w:val="24"/>
        </w:rPr>
        <w:t>teikėjui</w:t>
      </w:r>
      <w:r w:rsidRPr="00D8599E">
        <w:rPr>
          <w:i/>
          <w:szCs w:val="24"/>
        </w:rPr>
        <w:t xml:space="preserve"> nereikia  mokėti PVM, </w:t>
      </w:r>
      <w:r>
        <w:rPr>
          <w:i/>
          <w:szCs w:val="24"/>
        </w:rPr>
        <w:t>teikėjas</w:t>
      </w:r>
      <w:r w:rsidRPr="00D8599E">
        <w:rPr>
          <w:i/>
          <w:szCs w:val="24"/>
        </w:rPr>
        <w:t xml:space="preserve"> atitinkamų skilčių nepildo ir nurodo priežastis, dėl kurių PVM nemoka;</w:t>
      </w:r>
    </w:p>
    <w:p w14:paraId="06C11828" w14:textId="77777777" w:rsidR="002A769B" w:rsidRPr="00D8599E" w:rsidRDefault="002A769B" w:rsidP="002A769B">
      <w:pPr>
        <w:ind w:firstLine="680"/>
        <w:jc w:val="both"/>
        <w:rPr>
          <w:i/>
          <w:szCs w:val="24"/>
        </w:rPr>
      </w:pPr>
      <w:r w:rsidRPr="00D8599E">
        <w:rPr>
          <w:i/>
          <w:szCs w:val="24"/>
        </w:rPr>
        <w:t>3) jei suma skaičiais neatitinka sumos žodžiais, teisinga laikoma suma žodžiais;</w:t>
      </w:r>
    </w:p>
    <w:p w14:paraId="38C87206" w14:textId="77777777" w:rsidR="002A769B" w:rsidRPr="00D8599E" w:rsidRDefault="002A769B" w:rsidP="002A769B">
      <w:pPr>
        <w:ind w:firstLine="680"/>
        <w:jc w:val="both"/>
        <w:rPr>
          <w:szCs w:val="24"/>
        </w:rPr>
      </w:pPr>
    </w:p>
    <w:p w14:paraId="7CCB328F" w14:textId="77777777" w:rsidR="002A769B" w:rsidRPr="00D8599E" w:rsidRDefault="002A769B" w:rsidP="002A769B">
      <w:pPr>
        <w:ind w:firstLine="680"/>
        <w:jc w:val="both"/>
        <w:rPr>
          <w:i/>
          <w:iCs/>
          <w:szCs w:val="24"/>
        </w:rPr>
      </w:pPr>
      <w:r w:rsidRPr="00D8599E">
        <w:rPr>
          <w:szCs w:val="24"/>
        </w:rPr>
        <w:t>4</w:t>
      </w:r>
      <w:r w:rsidRPr="00D8599E">
        <w:rPr>
          <w:b/>
          <w:szCs w:val="24"/>
          <w:vertAlign w:val="superscript"/>
        </w:rPr>
        <w:footnoteReference w:id="2"/>
      </w:r>
      <w:r w:rsidRPr="00D8599E">
        <w:rPr>
          <w:szCs w:val="24"/>
        </w:rPr>
        <w:t>. Vykdant pirkimo sutartį pasitelksiu šiuos subtiekėjus ir/ar kitus trečiuosius asmenis (</w:t>
      </w:r>
      <w:r w:rsidRPr="00D8599E">
        <w:rPr>
          <w:i/>
          <w:iCs/>
          <w:szCs w:val="24"/>
        </w:rPr>
        <w:t>pildyti tuomet, jei pirkimo sutarties vykdymui bus pasitelkti sub</w:t>
      </w:r>
      <w:r>
        <w:rPr>
          <w:i/>
          <w:iCs/>
          <w:szCs w:val="24"/>
        </w:rPr>
        <w:t>teikėjai</w:t>
      </w:r>
      <w:r w:rsidRPr="00D8599E">
        <w:rPr>
          <w:i/>
          <w:iCs/>
          <w:szCs w:val="24"/>
        </w:rPr>
        <w:t xml:space="preserve"> ir/ar kiti tretieji asmenys):</w:t>
      </w:r>
    </w:p>
    <w:p w14:paraId="1A5F84BF" w14:textId="77777777" w:rsidR="002A769B" w:rsidRPr="00D8599E" w:rsidRDefault="002A769B" w:rsidP="002A769B">
      <w:pPr>
        <w:ind w:firstLine="680"/>
        <w:jc w:val="both"/>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97"/>
        <w:gridCol w:w="1843"/>
        <w:gridCol w:w="1843"/>
        <w:gridCol w:w="3089"/>
      </w:tblGrid>
      <w:tr w:rsidR="002A769B" w:rsidRPr="00D8599E" w14:paraId="050D2C0E" w14:textId="77777777" w:rsidTr="002E7CED">
        <w:tc>
          <w:tcPr>
            <w:tcW w:w="675" w:type="dxa"/>
            <w:tcBorders>
              <w:top w:val="single" w:sz="4" w:space="0" w:color="auto"/>
              <w:left w:val="single" w:sz="4" w:space="0" w:color="auto"/>
              <w:bottom w:val="single" w:sz="4" w:space="0" w:color="auto"/>
              <w:right w:val="single" w:sz="4" w:space="0" w:color="auto"/>
            </w:tcBorders>
          </w:tcPr>
          <w:p w14:paraId="5D746355" w14:textId="77777777" w:rsidR="002A769B" w:rsidRPr="00D8599E" w:rsidRDefault="002A769B" w:rsidP="002E7CED">
            <w:pPr>
              <w:ind w:firstLine="680"/>
              <w:jc w:val="both"/>
              <w:rPr>
                <w:szCs w:val="24"/>
              </w:rPr>
            </w:pPr>
            <w:proofErr w:type="spellStart"/>
            <w:r w:rsidRPr="00D8599E">
              <w:rPr>
                <w:szCs w:val="24"/>
              </w:rPr>
              <w:lastRenderedPageBreak/>
              <w:t>E</w:t>
            </w:r>
            <w:r>
              <w:rPr>
                <w:szCs w:val="24"/>
              </w:rPr>
              <w:t>E</w:t>
            </w:r>
            <w:r w:rsidRPr="00D8599E">
              <w:rPr>
                <w:szCs w:val="24"/>
              </w:rPr>
              <w:t>il.Nr</w:t>
            </w:r>
            <w:proofErr w:type="spellEnd"/>
            <w:r w:rsidRPr="00D8599E">
              <w:rPr>
                <w:szCs w:val="24"/>
              </w:rPr>
              <w:t>.</w:t>
            </w:r>
          </w:p>
        </w:tc>
        <w:tc>
          <w:tcPr>
            <w:tcW w:w="2297" w:type="dxa"/>
            <w:tcBorders>
              <w:top w:val="single" w:sz="4" w:space="0" w:color="auto"/>
              <w:left w:val="single" w:sz="4" w:space="0" w:color="auto"/>
              <w:bottom w:val="single" w:sz="4" w:space="0" w:color="auto"/>
              <w:right w:val="single" w:sz="4" w:space="0" w:color="auto"/>
            </w:tcBorders>
          </w:tcPr>
          <w:p w14:paraId="5513ACD0" w14:textId="77777777" w:rsidR="002A769B" w:rsidRPr="00D8599E" w:rsidRDefault="002A769B" w:rsidP="002E7CED">
            <w:pPr>
              <w:ind w:firstLine="680"/>
              <w:jc w:val="both"/>
              <w:rPr>
                <w:szCs w:val="24"/>
              </w:rPr>
            </w:pPr>
            <w:r w:rsidRPr="00D8599E">
              <w:rPr>
                <w:szCs w:val="24"/>
              </w:rPr>
              <w:t>Subrangovo (-ų)/ sub</w:t>
            </w:r>
            <w:r>
              <w:rPr>
                <w:szCs w:val="24"/>
              </w:rPr>
              <w:t>teikėjo</w:t>
            </w:r>
            <w:r w:rsidRPr="00D8599E">
              <w:rPr>
                <w:szCs w:val="24"/>
              </w:rPr>
              <w:t xml:space="preserve"> (-ų)/subteikėjo (-ų) pavadinimas (-ai)</w:t>
            </w:r>
          </w:p>
        </w:tc>
        <w:tc>
          <w:tcPr>
            <w:tcW w:w="1843" w:type="dxa"/>
            <w:tcBorders>
              <w:top w:val="single" w:sz="4" w:space="0" w:color="auto"/>
              <w:left w:val="single" w:sz="4" w:space="0" w:color="auto"/>
              <w:bottom w:val="single" w:sz="4" w:space="0" w:color="auto"/>
              <w:right w:val="single" w:sz="4" w:space="0" w:color="auto"/>
            </w:tcBorders>
          </w:tcPr>
          <w:p w14:paraId="6ED987D8" w14:textId="77777777" w:rsidR="002A769B" w:rsidRPr="00D8599E" w:rsidRDefault="002A769B" w:rsidP="002E7CED">
            <w:pPr>
              <w:ind w:firstLine="680"/>
              <w:jc w:val="both"/>
              <w:rPr>
                <w:szCs w:val="24"/>
              </w:rPr>
            </w:pPr>
            <w:r w:rsidRPr="00D8599E">
              <w:rPr>
                <w:szCs w:val="24"/>
              </w:rPr>
              <w:t>Subrangovo (-ų)/ sub</w:t>
            </w:r>
            <w:r>
              <w:rPr>
                <w:szCs w:val="24"/>
              </w:rPr>
              <w:t>teikėjo</w:t>
            </w:r>
            <w:r w:rsidRPr="00D8599E">
              <w:rPr>
                <w:szCs w:val="24"/>
              </w:rPr>
              <w:t xml:space="preserve"> (-ų)/ subteikėjo (-ų) numatomi atlikti darbai</w:t>
            </w:r>
          </w:p>
        </w:tc>
        <w:tc>
          <w:tcPr>
            <w:tcW w:w="1843" w:type="dxa"/>
            <w:tcBorders>
              <w:top w:val="single" w:sz="4" w:space="0" w:color="auto"/>
              <w:left w:val="single" w:sz="4" w:space="0" w:color="auto"/>
              <w:bottom w:val="single" w:sz="4" w:space="0" w:color="auto"/>
              <w:right w:val="single" w:sz="4" w:space="0" w:color="auto"/>
            </w:tcBorders>
          </w:tcPr>
          <w:p w14:paraId="2A3D52F8" w14:textId="77777777" w:rsidR="002A769B" w:rsidRPr="00D8599E" w:rsidRDefault="002A769B" w:rsidP="002E7CED">
            <w:pPr>
              <w:ind w:firstLine="680"/>
              <w:jc w:val="both"/>
              <w:rPr>
                <w:szCs w:val="24"/>
              </w:rPr>
            </w:pPr>
            <w:r w:rsidRPr="00D8599E">
              <w:rPr>
                <w:szCs w:val="24"/>
              </w:rPr>
              <w:t>Įsipareigojimų dalis, kuriai pasitelkiamas subrangovo (-ų)/ sub</w:t>
            </w:r>
            <w:r>
              <w:rPr>
                <w:szCs w:val="24"/>
              </w:rPr>
              <w:t>teikėjo</w:t>
            </w:r>
            <w:r w:rsidRPr="00D8599E">
              <w:rPr>
                <w:szCs w:val="24"/>
              </w:rPr>
              <w:t xml:space="preserve"> (-ų)/ subteikėjo (-ų)</w:t>
            </w:r>
          </w:p>
        </w:tc>
        <w:tc>
          <w:tcPr>
            <w:tcW w:w="3089" w:type="dxa"/>
            <w:tcBorders>
              <w:top w:val="single" w:sz="4" w:space="0" w:color="auto"/>
              <w:left w:val="single" w:sz="4" w:space="0" w:color="auto"/>
              <w:bottom w:val="single" w:sz="4" w:space="0" w:color="auto"/>
              <w:right w:val="single" w:sz="4" w:space="0" w:color="auto"/>
            </w:tcBorders>
          </w:tcPr>
          <w:p w14:paraId="0DA4C458" w14:textId="77777777" w:rsidR="002A769B" w:rsidRPr="00D8599E" w:rsidRDefault="002A769B" w:rsidP="002E7CED">
            <w:pPr>
              <w:ind w:firstLine="680"/>
              <w:jc w:val="both"/>
              <w:rPr>
                <w:szCs w:val="24"/>
              </w:rPr>
            </w:pPr>
            <w:r w:rsidRPr="00D8599E">
              <w:rPr>
                <w:szCs w:val="24"/>
              </w:rPr>
              <w:t xml:space="preserve">Laimėjimo ir pirkimo sutarties sudarymo atveju bus įdarbinti šie asmenys, kurie pasiūlymo pateikimo metu nėra </w:t>
            </w:r>
            <w:r>
              <w:rPr>
                <w:szCs w:val="24"/>
              </w:rPr>
              <w:t>teikėjo</w:t>
            </w:r>
            <w:r w:rsidRPr="00D8599E">
              <w:rPr>
                <w:szCs w:val="24"/>
              </w:rPr>
              <w:t xml:space="preserve"> ar subrangovo (-ų)/ sub</w:t>
            </w:r>
            <w:r>
              <w:rPr>
                <w:szCs w:val="24"/>
              </w:rPr>
              <w:t>teikėjo</w:t>
            </w:r>
            <w:r w:rsidRPr="00D8599E">
              <w:rPr>
                <w:szCs w:val="24"/>
              </w:rPr>
              <w:t xml:space="preserve"> (-ų)/ subteikėjo (-ų) darbuotojai</w:t>
            </w:r>
            <w:r w:rsidRPr="00D8599E">
              <w:rPr>
                <w:szCs w:val="24"/>
                <w:vertAlign w:val="superscript"/>
              </w:rPr>
              <w:footnoteReference w:id="3"/>
            </w:r>
          </w:p>
        </w:tc>
      </w:tr>
      <w:tr w:rsidR="002A769B" w:rsidRPr="00D8599E" w14:paraId="0AAB5CEF" w14:textId="77777777" w:rsidTr="002E7CED">
        <w:tc>
          <w:tcPr>
            <w:tcW w:w="675" w:type="dxa"/>
            <w:tcBorders>
              <w:top w:val="single" w:sz="4" w:space="0" w:color="auto"/>
              <w:left w:val="single" w:sz="4" w:space="0" w:color="auto"/>
              <w:bottom w:val="single" w:sz="4" w:space="0" w:color="auto"/>
              <w:right w:val="single" w:sz="4" w:space="0" w:color="auto"/>
            </w:tcBorders>
          </w:tcPr>
          <w:p w14:paraId="655FBE85" w14:textId="77777777" w:rsidR="002A769B" w:rsidRPr="00D8599E" w:rsidRDefault="002A769B" w:rsidP="002E7CED">
            <w:pPr>
              <w:ind w:firstLine="680"/>
              <w:jc w:val="both"/>
              <w:rPr>
                <w:szCs w:val="24"/>
              </w:rPr>
            </w:pPr>
          </w:p>
        </w:tc>
        <w:tc>
          <w:tcPr>
            <w:tcW w:w="2297" w:type="dxa"/>
            <w:tcBorders>
              <w:top w:val="single" w:sz="4" w:space="0" w:color="auto"/>
              <w:left w:val="single" w:sz="4" w:space="0" w:color="auto"/>
              <w:bottom w:val="single" w:sz="4" w:space="0" w:color="auto"/>
              <w:right w:val="single" w:sz="4" w:space="0" w:color="auto"/>
            </w:tcBorders>
          </w:tcPr>
          <w:p w14:paraId="251CDF51" w14:textId="77777777" w:rsidR="002A769B" w:rsidRPr="00D8599E" w:rsidRDefault="002A769B" w:rsidP="002E7CED">
            <w:pPr>
              <w:ind w:firstLine="680"/>
              <w:jc w:val="both"/>
              <w:rPr>
                <w:szCs w:val="24"/>
              </w:rPr>
            </w:pPr>
          </w:p>
        </w:tc>
        <w:tc>
          <w:tcPr>
            <w:tcW w:w="1843" w:type="dxa"/>
            <w:tcBorders>
              <w:top w:val="single" w:sz="4" w:space="0" w:color="auto"/>
              <w:left w:val="single" w:sz="4" w:space="0" w:color="auto"/>
              <w:bottom w:val="single" w:sz="4" w:space="0" w:color="auto"/>
              <w:right w:val="single" w:sz="4" w:space="0" w:color="auto"/>
            </w:tcBorders>
          </w:tcPr>
          <w:p w14:paraId="5FAFE896" w14:textId="77777777" w:rsidR="002A769B" w:rsidRPr="00D8599E" w:rsidRDefault="002A769B" w:rsidP="002E7CED">
            <w:pPr>
              <w:ind w:firstLine="680"/>
              <w:jc w:val="both"/>
              <w:rPr>
                <w:szCs w:val="24"/>
              </w:rPr>
            </w:pPr>
          </w:p>
        </w:tc>
        <w:tc>
          <w:tcPr>
            <w:tcW w:w="1843" w:type="dxa"/>
            <w:tcBorders>
              <w:top w:val="single" w:sz="4" w:space="0" w:color="auto"/>
              <w:left w:val="single" w:sz="4" w:space="0" w:color="auto"/>
              <w:bottom w:val="single" w:sz="4" w:space="0" w:color="auto"/>
              <w:right w:val="single" w:sz="4" w:space="0" w:color="auto"/>
            </w:tcBorders>
          </w:tcPr>
          <w:p w14:paraId="7A7AAB3D" w14:textId="77777777" w:rsidR="002A769B" w:rsidRPr="00D8599E" w:rsidRDefault="002A769B" w:rsidP="002E7CED">
            <w:pPr>
              <w:ind w:firstLine="680"/>
              <w:jc w:val="both"/>
              <w:rPr>
                <w:szCs w:val="24"/>
              </w:rPr>
            </w:pPr>
          </w:p>
        </w:tc>
        <w:tc>
          <w:tcPr>
            <w:tcW w:w="3089" w:type="dxa"/>
            <w:tcBorders>
              <w:top w:val="single" w:sz="4" w:space="0" w:color="auto"/>
              <w:left w:val="single" w:sz="4" w:space="0" w:color="auto"/>
              <w:bottom w:val="single" w:sz="4" w:space="0" w:color="auto"/>
              <w:right w:val="single" w:sz="4" w:space="0" w:color="auto"/>
            </w:tcBorders>
          </w:tcPr>
          <w:p w14:paraId="4F0840D0" w14:textId="77777777" w:rsidR="002A769B" w:rsidRPr="00D8599E" w:rsidRDefault="002A769B" w:rsidP="002E7CED">
            <w:pPr>
              <w:ind w:firstLine="680"/>
              <w:jc w:val="both"/>
              <w:rPr>
                <w:szCs w:val="24"/>
              </w:rPr>
            </w:pPr>
          </w:p>
        </w:tc>
      </w:tr>
      <w:tr w:rsidR="002A769B" w:rsidRPr="00D8599E" w14:paraId="7C393FBF" w14:textId="77777777" w:rsidTr="002E7CED">
        <w:tc>
          <w:tcPr>
            <w:tcW w:w="675" w:type="dxa"/>
            <w:tcBorders>
              <w:top w:val="single" w:sz="4" w:space="0" w:color="auto"/>
              <w:left w:val="single" w:sz="4" w:space="0" w:color="auto"/>
              <w:bottom w:val="single" w:sz="4" w:space="0" w:color="auto"/>
              <w:right w:val="single" w:sz="4" w:space="0" w:color="auto"/>
            </w:tcBorders>
          </w:tcPr>
          <w:p w14:paraId="6B18E97B" w14:textId="77777777" w:rsidR="002A769B" w:rsidRPr="00D8599E" w:rsidRDefault="002A769B" w:rsidP="002E7CED">
            <w:pPr>
              <w:ind w:firstLine="680"/>
              <w:jc w:val="both"/>
              <w:rPr>
                <w:szCs w:val="24"/>
              </w:rPr>
            </w:pPr>
          </w:p>
        </w:tc>
        <w:tc>
          <w:tcPr>
            <w:tcW w:w="2297" w:type="dxa"/>
            <w:tcBorders>
              <w:top w:val="single" w:sz="4" w:space="0" w:color="auto"/>
              <w:left w:val="single" w:sz="4" w:space="0" w:color="auto"/>
              <w:bottom w:val="single" w:sz="4" w:space="0" w:color="auto"/>
              <w:right w:val="single" w:sz="4" w:space="0" w:color="auto"/>
            </w:tcBorders>
          </w:tcPr>
          <w:p w14:paraId="35C1F76A" w14:textId="77777777" w:rsidR="002A769B" w:rsidRPr="00D8599E" w:rsidRDefault="002A769B" w:rsidP="002E7CED">
            <w:pPr>
              <w:ind w:firstLine="680"/>
              <w:jc w:val="both"/>
              <w:rPr>
                <w:szCs w:val="24"/>
              </w:rPr>
            </w:pPr>
          </w:p>
        </w:tc>
        <w:tc>
          <w:tcPr>
            <w:tcW w:w="1843" w:type="dxa"/>
            <w:tcBorders>
              <w:top w:val="single" w:sz="4" w:space="0" w:color="auto"/>
              <w:left w:val="single" w:sz="4" w:space="0" w:color="auto"/>
              <w:bottom w:val="single" w:sz="4" w:space="0" w:color="auto"/>
              <w:right w:val="single" w:sz="4" w:space="0" w:color="auto"/>
            </w:tcBorders>
          </w:tcPr>
          <w:p w14:paraId="6D3D6E5A" w14:textId="77777777" w:rsidR="002A769B" w:rsidRPr="00D8599E" w:rsidRDefault="002A769B" w:rsidP="002E7CED">
            <w:pPr>
              <w:ind w:firstLine="680"/>
              <w:jc w:val="both"/>
              <w:rPr>
                <w:szCs w:val="24"/>
              </w:rPr>
            </w:pPr>
          </w:p>
        </w:tc>
        <w:tc>
          <w:tcPr>
            <w:tcW w:w="1843" w:type="dxa"/>
            <w:tcBorders>
              <w:top w:val="single" w:sz="4" w:space="0" w:color="auto"/>
              <w:left w:val="single" w:sz="4" w:space="0" w:color="auto"/>
              <w:bottom w:val="single" w:sz="4" w:space="0" w:color="auto"/>
              <w:right w:val="single" w:sz="4" w:space="0" w:color="auto"/>
            </w:tcBorders>
          </w:tcPr>
          <w:p w14:paraId="68BF7285" w14:textId="77777777" w:rsidR="002A769B" w:rsidRPr="00D8599E" w:rsidRDefault="002A769B" w:rsidP="002E7CED">
            <w:pPr>
              <w:ind w:firstLine="680"/>
              <w:jc w:val="both"/>
              <w:rPr>
                <w:szCs w:val="24"/>
              </w:rPr>
            </w:pPr>
          </w:p>
        </w:tc>
        <w:tc>
          <w:tcPr>
            <w:tcW w:w="3089" w:type="dxa"/>
            <w:tcBorders>
              <w:top w:val="single" w:sz="4" w:space="0" w:color="auto"/>
              <w:left w:val="single" w:sz="4" w:space="0" w:color="auto"/>
              <w:bottom w:val="single" w:sz="4" w:space="0" w:color="auto"/>
              <w:right w:val="single" w:sz="4" w:space="0" w:color="auto"/>
            </w:tcBorders>
          </w:tcPr>
          <w:p w14:paraId="13995407" w14:textId="77777777" w:rsidR="002A769B" w:rsidRPr="00D8599E" w:rsidRDefault="002A769B" w:rsidP="002E7CED">
            <w:pPr>
              <w:ind w:firstLine="680"/>
              <w:jc w:val="both"/>
              <w:rPr>
                <w:szCs w:val="24"/>
              </w:rPr>
            </w:pPr>
          </w:p>
        </w:tc>
      </w:tr>
      <w:tr w:rsidR="002A769B" w:rsidRPr="00D8599E" w14:paraId="4649CB4C" w14:textId="77777777" w:rsidTr="002E7CED">
        <w:tc>
          <w:tcPr>
            <w:tcW w:w="675" w:type="dxa"/>
            <w:tcBorders>
              <w:top w:val="single" w:sz="4" w:space="0" w:color="auto"/>
              <w:left w:val="single" w:sz="4" w:space="0" w:color="auto"/>
              <w:bottom w:val="single" w:sz="4" w:space="0" w:color="auto"/>
              <w:right w:val="single" w:sz="4" w:space="0" w:color="auto"/>
            </w:tcBorders>
          </w:tcPr>
          <w:p w14:paraId="3B4F6CDC" w14:textId="77777777" w:rsidR="002A769B" w:rsidRPr="00D8599E" w:rsidRDefault="002A769B" w:rsidP="002E7CED">
            <w:pPr>
              <w:ind w:firstLine="680"/>
              <w:jc w:val="both"/>
              <w:rPr>
                <w:szCs w:val="24"/>
              </w:rPr>
            </w:pPr>
          </w:p>
        </w:tc>
        <w:tc>
          <w:tcPr>
            <w:tcW w:w="2297" w:type="dxa"/>
            <w:tcBorders>
              <w:top w:val="single" w:sz="4" w:space="0" w:color="auto"/>
              <w:left w:val="single" w:sz="4" w:space="0" w:color="auto"/>
              <w:bottom w:val="single" w:sz="4" w:space="0" w:color="auto"/>
              <w:right w:val="single" w:sz="4" w:space="0" w:color="auto"/>
            </w:tcBorders>
          </w:tcPr>
          <w:p w14:paraId="7110121B" w14:textId="77777777" w:rsidR="002A769B" w:rsidRPr="00D8599E" w:rsidRDefault="002A769B" w:rsidP="002E7CED">
            <w:pPr>
              <w:ind w:firstLine="680"/>
              <w:jc w:val="both"/>
              <w:rPr>
                <w:szCs w:val="24"/>
              </w:rPr>
            </w:pPr>
          </w:p>
        </w:tc>
        <w:tc>
          <w:tcPr>
            <w:tcW w:w="1843" w:type="dxa"/>
            <w:tcBorders>
              <w:top w:val="single" w:sz="4" w:space="0" w:color="auto"/>
              <w:left w:val="single" w:sz="4" w:space="0" w:color="auto"/>
              <w:bottom w:val="single" w:sz="4" w:space="0" w:color="auto"/>
              <w:right w:val="single" w:sz="4" w:space="0" w:color="auto"/>
            </w:tcBorders>
          </w:tcPr>
          <w:p w14:paraId="10937C04" w14:textId="77777777" w:rsidR="002A769B" w:rsidRPr="00D8599E" w:rsidRDefault="002A769B" w:rsidP="002E7CED">
            <w:pPr>
              <w:ind w:firstLine="680"/>
              <w:jc w:val="both"/>
              <w:rPr>
                <w:szCs w:val="24"/>
              </w:rPr>
            </w:pPr>
          </w:p>
        </w:tc>
        <w:tc>
          <w:tcPr>
            <w:tcW w:w="1843" w:type="dxa"/>
            <w:tcBorders>
              <w:top w:val="single" w:sz="4" w:space="0" w:color="auto"/>
              <w:left w:val="single" w:sz="4" w:space="0" w:color="auto"/>
              <w:bottom w:val="single" w:sz="4" w:space="0" w:color="auto"/>
              <w:right w:val="single" w:sz="4" w:space="0" w:color="auto"/>
            </w:tcBorders>
          </w:tcPr>
          <w:p w14:paraId="05094FA4" w14:textId="77777777" w:rsidR="002A769B" w:rsidRPr="00D8599E" w:rsidRDefault="002A769B" w:rsidP="002E7CED">
            <w:pPr>
              <w:ind w:firstLine="680"/>
              <w:jc w:val="both"/>
              <w:rPr>
                <w:szCs w:val="24"/>
              </w:rPr>
            </w:pPr>
          </w:p>
        </w:tc>
        <w:tc>
          <w:tcPr>
            <w:tcW w:w="3089" w:type="dxa"/>
            <w:tcBorders>
              <w:top w:val="single" w:sz="4" w:space="0" w:color="auto"/>
              <w:left w:val="single" w:sz="4" w:space="0" w:color="auto"/>
              <w:bottom w:val="single" w:sz="4" w:space="0" w:color="auto"/>
              <w:right w:val="single" w:sz="4" w:space="0" w:color="auto"/>
            </w:tcBorders>
          </w:tcPr>
          <w:p w14:paraId="5141042B" w14:textId="77777777" w:rsidR="002A769B" w:rsidRPr="00D8599E" w:rsidRDefault="002A769B" w:rsidP="002E7CED">
            <w:pPr>
              <w:ind w:firstLine="680"/>
              <w:jc w:val="both"/>
              <w:rPr>
                <w:szCs w:val="24"/>
              </w:rPr>
            </w:pPr>
          </w:p>
        </w:tc>
      </w:tr>
    </w:tbl>
    <w:p w14:paraId="18090F1C" w14:textId="77777777" w:rsidR="002A769B" w:rsidRPr="00D8599E" w:rsidRDefault="002A769B" w:rsidP="002A769B">
      <w:pPr>
        <w:ind w:firstLine="680"/>
        <w:jc w:val="both"/>
        <w:rPr>
          <w:szCs w:val="24"/>
        </w:rPr>
      </w:pPr>
    </w:p>
    <w:p w14:paraId="2E955940" w14:textId="77777777" w:rsidR="002A769B" w:rsidRPr="00D8599E" w:rsidRDefault="002A769B" w:rsidP="002A769B">
      <w:pPr>
        <w:ind w:firstLine="680"/>
        <w:jc w:val="both"/>
        <w:rPr>
          <w:i/>
          <w:iCs/>
          <w:szCs w:val="24"/>
        </w:rPr>
      </w:pPr>
      <w:r w:rsidRPr="00D8599E">
        <w:rPr>
          <w:i/>
          <w:iCs/>
          <w:szCs w:val="24"/>
        </w:rPr>
        <w:t xml:space="preserve">Jeigu </w:t>
      </w:r>
      <w:r>
        <w:rPr>
          <w:i/>
          <w:iCs/>
          <w:szCs w:val="24"/>
        </w:rPr>
        <w:t>teikėjas</w:t>
      </w:r>
      <w:r w:rsidRPr="00D8599E">
        <w:rPr>
          <w:i/>
          <w:iCs/>
          <w:szCs w:val="24"/>
        </w:rPr>
        <w:t xml:space="preserve"> nurodo subtiekėjus ir/ar trečiuosius asmenis, tuomet privalo pateikti juos įpareigojančių dokumentų (deklaracija, sutartys ar kt.), patvirtinančių, kad </w:t>
      </w:r>
      <w:r>
        <w:rPr>
          <w:i/>
          <w:iCs/>
          <w:szCs w:val="24"/>
        </w:rPr>
        <w:t>teikėjas</w:t>
      </w:r>
      <w:r w:rsidRPr="00D8599E">
        <w:rPr>
          <w:i/>
          <w:iCs/>
          <w:szCs w:val="24"/>
        </w:rPr>
        <w:t xml:space="preserve"> galės naudotis jų pajėgumais visą pirkimo sutarties vykdymo laikotarpį, skaitmenines kopijas. </w:t>
      </w:r>
    </w:p>
    <w:p w14:paraId="328DA8F1" w14:textId="77777777" w:rsidR="002A769B" w:rsidRPr="00D8599E" w:rsidRDefault="002A769B" w:rsidP="002A769B">
      <w:pPr>
        <w:ind w:firstLine="680"/>
        <w:jc w:val="both"/>
        <w:rPr>
          <w:i/>
          <w:iCs/>
          <w:szCs w:val="24"/>
        </w:rPr>
      </w:pPr>
    </w:p>
    <w:p w14:paraId="7F970455" w14:textId="77777777" w:rsidR="002A769B" w:rsidRPr="00D8599E" w:rsidRDefault="002A769B" w:rsidP="002A769B">
      <w:pPr>
        <w:ind w:firstLine="680"/>
        <w:jc w:val="both"/>
        <w:rPr>
          <w:szCs w:val="24"/>
        </w:rPr>
      </w:pPr>
      <w:r w:rsidRPr="00D8599E">
        <w:rPr>
          <w:szCs w:val="24"/>
        </w:rPr>
        <w:t>5.</w:t>
      </w:r>
      <w:r w:rsidRPr="00D8599E">
        <w:rPr>
          <w:b/>
          <w:szCs w:val="24"/>
          <w:vertAlign w:val="superscript"/>
        </w:rPr>
        <w:footnoteReference w:id="4"/>
      </w:r>
      <w:r w:rsidRPr="00D8599E">
        <w:rPr>
          <w:szCs w:val="24"/>
        </w:rPr>
        <w:t xml:space="preserve"> Šiame pasiūlyme yra pateikta konfidenciali informacija (bei informacija,</w:t>
      </w:r>
      <w:r w:rsidRPr="00D8599E">
        <w:rPr>
          <w:i/>
          <w:szCs w:val="24"/>
        </w:rPr>
        <w:t xml:space="preserve"> </w:t>
      </w:r>
      <w:r w:rsidRPr="00D8599E">
        <w:rPr>
          <w:szCs w:val="24"/>
        </w:rPr>
        <w:t>kurios atskleidimas prieštarautų teisės aktams arba teisėtiems tiekėjų komerciniams interesams arba trukdytų laisvai konkuruoti tarpusavyje (dokumentai su išvardinta informacija įsegti atskirai):</w:t>
      </w:r>
    </w:p>
    <w:p w14:paraId="5F8E2876" w14:textId="77777777" w:rsidR="002A769B" w:rsidRPr="00D8599E" w:rsidRDefault="002A769B" w:rsidP="002A769B">
      <w:pPr>
        <w:ind w:firstLine="680"/>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6"/>
        <w:gridCol w:w="2297"/>
        <w:gridCol w:w="6095"/>
      </w:tblGrid>
      <w:tr w:rsidR="002A769B" w:rsidRPr="00D8599E" w14:paraId="47ED96FD" w14:textId="77777777" w:rsidTr="002E7CED">
        <w:tc>
          <w:tcPr>
            <w:tcW w:w="452" w:type="pct"/>
          </w:tcPr>
          <w:p w14:paraId="6BB3332C" w14:textId="77777777" w:rsidR="002A769B" w:rsidRPr="00D8599E" w:rsidRDefault="002A769B" w:rsidP="002E7CED">
            <w:pPr>
              <w:ind w:firstLine="680"/>
              <w:jc w:val="both"/>
              <w:rPr>
                <w:szCs w:val="24"/>
              </w:rPr>
            </w:pPr>
            <w:r w:rsidRPr="00D8599E">
              <w:rPr>
                <w:szCs w:val="24"/>
              </w:rPr>
              <w:t>Eil.</w:t>
            </w:r>
          </w:p>
          <w:p w14:paraId="54BF05EF" w14:textId="77777777" w:rsidR="002A769B" w:rsidRPr="00D8599E" w:rsidRDefault="002A769B" w:rsidP="002E7CED">
            <w:pPr>
              <w:ind w:firstLine="680"/>
              <w:jc w:val="both"/>
              <w:rPr>
                <w:szCs w:val="24"/>
              </w:rPr>
            </w:pPr>
            <w:r w:rsidRPr="00D8599E">
              <w:rPr>
                <w:szCs w:val="24"/>
              </w:rPr>
              <w:t>Nr.</w:t>
            </w:r>
          </w:p>
        </w:tc>
        <w:tc>
          <w:tcPr>
            <w:tcW w:w="1288" w:type="pct"/>
          </w:tcPr>
          <w:p w14:paraId="3F5391D8" w14:textId="77777777" w:rsidR="002A769B" w:rsidRPr="00D8599E" w:rsidRDefault="002A769B" w:rsidP="002E7CED">
            <w:pPr>
              <w:jc w:val="both"/>
              <w:rPr>
                <w:szCs w:val="24"/>
              </w:rPr>
            </w:pPr>
            <w:r w:rsidRPr="00D8599E">
              <w:rPr>
                <w:szCs w:val="24"/>
              </w:rPr>
              <w:t>Pateikto dokumento pavadinimas</w:t>
            </w:r>
          </w:p>
        </w:tc>
        <w:tc>
          <w:tcPr>
            <w:tcW w:w="3260" w:type="pct"/>
          </w:tcPr>
          <w:p w14:paraId="040ED427" w14:textId="77777777" w:rsidR="002A769B" w:rsidRPr="00D8599E" w:rsidRDefault="002A769B" w:rsidP="002E7CED">
            <w:pPr>
              <w:jc w:val="both"/>
              <w:rPr>
                <w:szCs w:val="24"/>
              </w:rPr>
            </w:pPr>
            <w:r w:rsidRPr="00D8599E">
              <w:rPr>
                <w:szCs w:val="24"/>
              </w:rPr>
              <w:t>Dokumentas yra įkeltas šioje CVP IS pasiūlymo lango eilutėje „Prisegti dokumentai“</w:t>
            </w:r>
          </w:p>
        </w:tc>
      </w:tr>
      <w:tr w:rsidR="002A769B" w:rsidRPr="00D8599E" w14:paraId="36C47508" w14:textId="77777777" w:rsidTr="002E7CED">
        <w:tc>
          <w:tcPr>
            <w:tcW w:w="452" w:type="pct"/>
          </w:tcPr>
          <w:p w14:paraId="00C631F2" w14:textId="77777777" w:rsidR="002A769B" w:rsidRPr="00D8599E" w:rsidRDefault="002A769B" w:rsidP="002E7CED">
            <w:pPr>
              <w:ind w:firstLine="680"/>
              <w:jc w:val="both"/>
              <w:rPr>
                <w:szCs w:val="24"/>
              </w:rPr>
            </w:pPr>
          </w:p>
        </w:tc>
        <w:tc>
          <w:tcPr>
            <w:tcW w:w="1288" w:type="pct"/>
          </w:tcPr>
          <w:p w14:paraId="4E76AFB6" w14:textId="77777777" w:rsidR="002A769B" w:rsidRPr="00D8599E" w:rsidRDefault="002A769B" w:rsidP="002E7CED">
            <w:pPr>
              <w:ind w:firstLine="680"/>
              <w:jc w:val="both"/>
              <w:rPr>
                <w:szCs w:val="24"/>
              </w:rPr>
            </w:pPr>
          </w:p>
        </w:tc>
        <w:tc>
          <w:tcPr>
            <w:tcW w:w="3260" w:type="pct"/>
          </w:tcPr>
          <w:p w14:paraId="3A3FA5B2" w14:textId="77777777" w:rsidR="002A769B" w:rsidRPr="00D8599E" w:rsidRDefault="002A769B" w:rsidP="002E7CED">
            <w:pPr>
              <w:ind w:firstLine="680"/>
              <w:jc w:val="both"/>
              <w:rPr>
                <w:szCs w:val="24"/>
              </w:rPr>
            </w:pPr>
          </w:p>
        </w:tc>
      </w:tr>
      <w:tr w:rsidR="002A769B" w:rsidRPr="00D8599E" w14:paraId="50B302D6" w14:textId="77777777" w:rsidTr="002E7CED">
        <w:tc>
          <w:tcPr>
            <w:tcW w:w="452" w:type="pct"/>
          </w:tcPr>
          <w:p w14:paraId="29CA85CE" w14:textId="77777777" w:rsidR="002A769B" w:rsidRPr="00D8599E" w:rsidRDefault="002A769B" w:rsidP="002E7CED">
            <w:pPr>
              <w:ind w:firstLine="680"/>
              <w:jc w:val="both"/>
              <w:rPr>
                <w:szCs w:val="24"/>
              </w:rPr>
            </w:pPr>
          </w:p>
        </w:tc>
        <w:tc>
          <w:tcPr>
            <w:tcW w:w="1288" w:type="pct"/>
          </w:tcPr>
          <w:p w14:paraId="597BF7C4" w14:textId="77777777" w:rsidR="002A769B" w:rsidRPr="00D8599E" w:rsidRDefault="002A769B" w:rsidP="002E7CED">
            <w:pPr>
              <w:ind w:firstLine="680"/>
              <w:jc w:val="both"/>
              <w:rPr>
                <w:szCs w:val="24"/>
              </w:rPr>
            </w:pPr>
          </w:p>
        </w:tc>
        <w:tc>
          <w:tcPr>
            <w:tcW w:w="3260" w:type="pct"/>
          </w:tcPr>
          <w:p w14:paraId="03DD026F" w14:textId="77777777" w:rsidR="002A769B" w:rsidRPr="00D8599E" w:rsidRDefault="002A769B" w:rsidP="002E7CED">
            <w:pPr>
              <w:ind w:firstLine="680"/>
              <w:jc w:val="both"/>
              <w:rPr>
                <w:szCs w:val="24"/>
              </w:rPr>
            </w:pPr>
          </w:p>
        </w:tc>
      </w:tr>
    </w:tbl>
    <w:p w14:paraId="7E80B384" w14:textId="77777777" w:rsidR="002A769B" w:rsidRPr="00D8599E" w:rsidRDefault="002A769B" w:rsidP="002A769B">
      <w:pPr>
        <w:ind w:firstLine="680"/>
        <w:jc w:val="both"/>
        <w:rPr>
          <w:szCs w:val="24"/>
        </w:rPr>
      </w:pPr>
    </w:p>
    <w:p w14:paraId="2A73BEBF" w14:textId="77777777" w:rsidR="002A769B" w:rsidRPr="00D8599E" w:rsidRDefault="002A769B" w:rsidP="002A769B">
      <w:pPr>
        <w:ind w:firstLine="680"/>
        <w:jc w:val="both"/>
        <w:rPr>
          <w:szCs w:val="24"/>
        </w:rPr>
      </w:pPr>
      <w:r w:rsidRPr="00D8599E">
        <w:rPr>
          <w:szCs w:val="24"/>
        </w:rPr>
        <w:t>6. Kartu su pasiūlymu pateikiami šie dokumentai: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6"/>
        <w:gridCol w:w="5965"/>
        <w:gridCol w:w="2427"/>
      </w:tblGrid>
      <w:tr w:rsidR="002A769B" w:rsidRPr="00D8599E" w14:paraId="3C68E087" w14:textId="77777777" w:rsidTr="002E7CED">
        <w:tc>
          <w:tcPr>
            <w:tcW w:w="452" w:type="pct"/>
          </w:tcPr>
          <w:p w14:paraId="35697F87" w14:textId="77777777" w:rsidR="002A769B" w:rsidRPr="00D8599E" w:rsidRDefault="002A769B" w:rsidP="002E7CED">
            <w:pPr>
              <w:ind w:firstLine="680"/>
              <w:jc w:val="both"/>
              <w:rPr>
                <w:szCs w:val="24"/>
              </w:rPr>
            </w:pPr>
            <w:r w:rsidRPr="00D8599E">
              <w:rPr>
                <w:szCs w:val="24"/>
              </w:rPr>
              <w:t>Eil.</w:t>
            </w:r>
          </w:p>
          <w:p w14:paraId="2B4E253A" w14:textId="77777777" w:rsidR="002A769B" w:rsidRPr="00D8599E" w:rsidRDefault="002A769B" w:rsidP="002E7CED">
            <w:pPr>
              <w:ind w:firstLine="680"/>
              <w:jc w:val="both"/>
              <w:rPr>
                <w:szCs w:val="24"/>
              </w:rPr>
            </w:pPr>
            <w:r w:rsidRPr="00D8599E">
              <w:rPr>
                <w:szCs w:val="24"/>
              </w:rPr>
              <w:t>Nr.</w:t>
            </w:r>
          </w:p>
        </w:tc>
        <w:tc>
          <w:tcPr>
            <w:tcW w:w="3193" w:type="pct"/>
          </w:tcPr>
          <w:p w14:paraId="6FF6EAF9" w14:textId="77777777" w:rsidR="002A769B" w:rsidRPr="00D8599E" w:rsidRDefault="002A769B" w:rsidP="002E7CED">
            <w:pPr>
              <w:ind w:firstLine="680"/>
              <w:jc w:val="both"/>
              <w:rPr>
                <w:szCs w:val="24"/>
              </w:rPr>
            </w:pPr>
            <w:r w:rsidRPr="00D8599E">
              <w:rPr>
                <w:szCs w:val="24"/>
              </w:rPr>
              <w:t>Pateiktų dokumentų pavadinimas</w:t>
            </w:r>
          </w:p>
        </w:tc>
        <w:tc>
          <w:tcPr>
            <w:tcW w:w="1355" w:type="pct"/>
          </w:tcPr>
          <w:p w14:paraId="6EA1488B" w14:textId="77777777" w:rsidR="002A769B" w:rsidRPr="00D8599E" w:rsidRDefault="002A769B" w:rsidP="002E7CED">
            <w:pPr>
              <w:ind w:firstLine="680"/>
              <w:jc w:val="both"/>
              <w:rPr>
                <w:szCs w:val="24"/>
              </w:rPr>
            </w:pPr>
            <w:r w:rsidRPr="00D8599E">
              <w:rPr>
                <w:szCs w:val="24"/>
              </w:rPr>
              <w:t>Dokumento puslapių skaičius</w:t>
            </w:r>
          </w:p>
        </w:tc>
      </w:tr>
      <w:tr w:rsidR="002A769B" w:rsidRPr="00D8599E" w14:paraId="2EA69F4C" w14:textId="77777777" w:rsidTr="002E7CED">
        <w:tc>
          <w:tcPr>
            <w:tcW w:w="452" w:type="pct"/>
          </w:tcPr>
          <w:p w14:paraId="1E7A6167" w14:textId="77777777" w:rsidR="002A769B" w:rsidRPr="00D8599E" w:rsidRDefault="002A769B" w:rsidP="002E7CED">
            <w:pPr>
              <w:ind w:firstLine="680"/>
              <w:jc w:val="both"/>
              <w:rPr>
                <w:szCs w:val="24"/>
              </w:rPr>
            </w:pPr>
          </w:p>
        </w:tc>
        <w:tc>
          <w:tcPr>
            <w:tcW w:w="3193" w:type="pct"/>
          </w:tcPr>
          <w:p w14:paraId="57F77566" w14:textId="77777777" w:rsidR="002A769B" w:rsidRPr="00D8599E" w:rsidRDefault="002A769B" w:rsidP="002E7CED">
            <w:pPr>
              <w:ind w:firstLine="680"/>
              <w:jc w:val="both"/>
              <w:rPr>
                <w:szCs w:val="24"/>
              </w:rPr>
            </w:pPr>
          </w:p>
        </w:tc>
        <w:tc>
          <w:tcPr>
            <w:tcW w:w="1355" w:type="pct"/>
          </w:tcPr>
          <w:p w14:paraId="4B5FA0BF" w14:textId="77777777" w:rsidR="002A769B" w:rsidRPr="00D8599E" w:rsidRDefault="002A769B" w:rsidP="002E7CED">
            <w:pPr>
              <w:ind w:firstLine="680"/>
              <w:jc w:val="both"/>
              <w:rPr>
                <w:szCs w:val="24"/>
              </w:rPr>
            </w:pPr>
          </w:p>
        </w:tc>
      </w:tr>
      <w:tr w:rsidR="002A769B" w:rsidRPr="00D8599E" w14:paraId="0B21E1F1" w14:textId="77777777" w:rsidTr="002E7CED">
        <w:tc>
          <w:tcPr>
            <w:tcW w:w="452" w:type="pct"/>
          </w:tcPr>
          <w:p w14:paraId="4939ED44" w14:textId="77777777" w:rsidR="002A769B" w:rsidRPr="00D8599E" w:rsidRDefault="002A769B" w:rsidP="002E7CED">
            <w:pPr>
              <w:ind w:firstLine="680"/>
              <w:jc w:val="both"/>
              <w:rPr>
                <w:szCs w:val="24"/>
              </w:rPr>
            </w:pPr>
          </w:p>
        </w:tc>
        <w:tc>
          <w:tcPr>
            <w:tcW w:w="3193" w:type="pct"/>
          </w:tcPr>
          <w:p w14:paraId="4E502E8E" w14:textId="77777777" w:rsidR="002A769B" w:rsidRPr="00D8599E" w:rsidRDefault="002A769B" w:rsidP="002E7CED">
            <w:pPr>
              <w:ind w:firstLine="680"/>
              <w:jc w:val="both"/>
              <w:rPr>
                <w:szCs w:val="24"/>
              </w:rPr>
            </w:pPr>
          </w:p>
        </w:tc>
        <w:tc>
          <w:tcPr>
            <w:tcW w:w="1355" w:type="pct"/>
          </w:tcPr>
          <w:p w14:paraId="7516EA27" w14:textId="77777777" w:rsidR="002A769B" w:rsidRPr="00D8599E" w:rsidRDefault="002A769B" w:rsidP="002E7CED">
            <w:pPr>
              <w:ind w:firstLine="680"/>
              <w:jc w:val="both"/>
              <w:rPr>
                <w:szCs w:val="24"/>
              </w:rPr>
            </w:pPr>
          </w:p>
        </w:tc>
      </w:tr>
    </w:tbl>
    <w:p w14:paraId="2DE59320" w14:textId="77777777" w:rsidR="002A769B" w:rsidRPr="00D8599E" w:rsidRDefault="002A769B" w:rsidP="002A769B">
      <w:pPr>
        <w:ind w:firstLine="680"/>
        <w:jc w:val="both"/>
        <w:rPr>
          <w:szCs w:val="24"/>
        </w:rPr>
      </w:pPr>
      <w:r w:rsidRPr="00D8599E">
        <w:rPr>
          <w:szCs w:val="24"/>
        </w:rPr>
        <w:t>7. Pasiūlymo galiojimo užtikrinimui pateikiame ____________________________________</w:t>
      </w:r>
    </w:p>
    <w:p w14:paraId="5B49EB6B" w14:textId="77777777" w:rsidR="002A769B" w:rsidRPr="00D8599E" w:rsidRDefault="002A769B" w:rsidP="002A769B">
      <w:pPr>
        <w:ind w:firstLine="680"/>
        <w:jc w:val="both"/>
        <w:rPr>
          <w:i/>
          <w:szCs w:val="24"/>
          <w:vertAlign w:val="superscript"/>
        </w:rPr>
      </w:pPr>
      <w:r w:rsidRPr="00D8599E">
        <w:rPr>
          <w:i/>
          <w:szCs w:val="24"/>
          <w:vertAlign w:val="superscript"/>
        </w:rPr>
        <w:t xml:space="preserve">(nurodo </w:t>
      </w:r>
      <w:r>
        <w:rPr>
          <w:i/>
          <w:szCs w:val="24"/>
          <w:vertAlign w:val="superscript"/>
        </w:rPr>
        <w:t>teikėjas</w:t>
      </w:r>
      <w:r w:rsidRPr="00D8599E">
        <w:rPr>
          <w:i/>
          <w:szCs w:val="24"/>
          <w:vertAlign w:val="superscript"/>
        </w:rPr>
        <w:t xml:space="preserve">) </w:t>
      </w:r>
    </w:p>
    <w:p w14:paraId="3DD95BEF" w14:textId="77777777" w:rsidR="002A769B" w:rsidRPr="00D8599E" w:rsidRDefault="002A769B" w:rsidP="002A769B">
      <w:pPr>
        <w:ind w:firstLine="680"/>
        <w:jc w:val="both"/>
        <w:rPr>
          <w:szCs w:val="24"/>
        </w:rPr>
      </w:pPr>
      <w:r w:rsidRPr="00D8599E">
        <w:rPr>
          <w:szCs w:val="24"/>
        </w:rPr>
        <w:t xml:space="preserve">8. </w:t>
      </w:r>
      <w:r w:rsidRPr="00D8599E">
        <w:rPr>
          <w:b/>
          <w:szCs w:val="24"/>
        </w:rPr>
        <w:t>Pasiūlymas galioja ___________dienų</w:t>
      </w:r>
      <w:r w:rsidRPr="00D8599E">
        <w:rPr>
          <w:szCs w:val="24"/>
        </w:rPr>
        <w:t xml:space="preserve"> nuo pasiūlymo pateikimo termino pabaigos dienos.</w:t>
      </w:r>
    </w:p>
    <w:p w14:paraId="56A8C786" w14:textId="77777777" w:rsidR="002A769B" w:rsidRPr="00D8599E" w:rsidRDefault="002A769B" w:rsidP="002A769B">
      <w:pPr>
        <w:ind w:firstLine="680"/>
        <w:jc w:val="both"/>
        <w:rPr>
          <w:i/>
          <w:szCs w:val="24"/>
          <w:vertAlign w:val="superscript"/>
        </w:rPr>
      </w:pPr>
      <w:r w:rsidRPr="00D8599E">
        <w:rPr>
          <w:szCs w:val="24"/>
        </w:rPr>
        <w:tab/>
      </w:r>
      <w:r w:rsidRPr="00D8599E">
        <w:rPr>
          <w:szCs w:val="24"/>
        </w:rPr>
        <w:tab/>
      </w:r>
      <w:r w:rsidRPr="00D8599E">
        <w:rPr>
          <w:i/>
          <w:szCs w:val="24"/>
          <w:vertAlign w:val="superscript"/>
        </w:rPr>
        <w:t xml:space="preserve">(nurodo </w:t>
      </w:r>
      <w:r>
        <w:rPr>
          <w:i/>
          <w:szCs w:val="24"/>
          <w:vertAlign w:val="superscript"/>
        </w:rPr>
        <w:t>teikėjas</w:t>
      </w:r>
      <w:r w:rsidRPr="00D8599E">
        <w:rPr>
          <w:i/>
          <w:szCs w:val="24"/>
          <w:vertAlign w:val="superscript"/>
        </w:rPr>
        <w:t>)</w:t>
      </w:r>
    </w:p>
    <w:p w14:paraId="23FB4882" w14:textId="77777777" w:rsidR="002A769B" w:rsidRPr="00D8599E" w:rsidRDefault="002A769B" w:rsidP="002A769B">
      <w:pPr>
        <w:ind w:firstLine="680"/>
        <w:jc w:val="both"/>
        <w:rPr>
          <w:szCs w:val="24"/>
        </w:rPr>
      </w:pPr>
      <w:r w:rsidRPr="00D8599E">
        <w:rPr>
          <w:szCs w:val="24"/>
        </w:rPr>
        <w:t xml:space="preserve">Ryšiams su įgaliotąja organizacija palaikyti skiriame _______________________________ </w:t>
      </w:r>
      <w:r w:rsidRPr="00D8599E">
        <w:rPr>
          <w:i/>
          <w:szCs w:val="24"/>
          <w:vertAlign w:val="superscript"/>
        </w:rPr>
        <w:t>(nurodyti asmens vardą, pavardę, pareigas, kontaktinius telefonus).</w:t>
      </w:r>
      <w:r w:rsidRPr="00D8599E">
        <w:rPr>
          <w:szCs w:val="24"/>
        </w:rPr>
        <w:t xml:space="preserve"> </w:t>
      </w:r>
    </w:p>
    <w:p w14:paraId="7A195B1F" w14:textId="77777777" w:rsidR="002A769B" w:rsidRPr="00D8599E" w:rsidRDefault="002A769B" w:rsidP="002A769B">
      <w:pPr>
        <w:ind w:firstLine="680"/>
        <w:jc w:val="both"/>
        <w:rPr>
          <w:szCs w:val="24"/>
        </w:rPr>
      </w:pPr>
      <w:r w:rsidRPr="00D8599E">
        <w:rPr>
          <w:szCs w:val="24"/>
        </w:rPr>
        <w:t>_______________________________________________________________________________</w:t>
      </w:r>
    </w:p>
    <w:p w14:paraId="39C9A16F" w14:textId="77777777" w:rsidR="002A769B" w:rsidRPr="00D8599E" w:rsidRDefault="002A769B" w:rsidP="002A769B">
      <w:pPr>
        <w:ind w:firstLine="680"/>
        <w:jc w:val="both"/>
        <w:rPr>
          <w:szCs w:val="24"/>
        </w:rPr>
      </w:pPr>
      <w:r w:rsidRPr="00D8599E">
        <w:rPr>
          <w:i/>
          <w:szCs w:val="24"/>
          <w:vertAlign w:val="superscript"/>
        </w:rPr>
        <w:t>(</w:t>
      </w:r>
      <w:r>
        <w:rPr>
          <w:i/>
          <w:szCs w:val="24"/>
          <w:vertAlign w:val="superscript"/>
        </w:rPr>
        <w:t>teikėjo</w:t>
      </w:r>
      <w:r w:rsidRPr="00D8599E">
        <w:rPr>
          <w:i/>
          <w:szCs w:val="24"/>
          <w:vertAlign w:val="superscript"/>
        </w:rPr>
        <w:t xml:space="preserve"> vadovo arba jo įgalioto asmens vardas, pavardė, parašas)</w:t>
      </w:r>
      <w:r w:rsidRPr="00D8599E">
        <w:rPr>
          <w:i/>
          <w:iCs/>
          <w:szCs w:val="24"/>
          <w:vertAlign w:val="superscript"/>
        </w:rPr>
        <w:t xml:space="preserve"> </w:t>
      </w:r>
      <w:r w:rsidRPr="00D8599E">
        <w:rPr>
          <w:szCs w:val="24"/>
          <w:vertAlign w:val="superscript"/>
        </w:rPr>
        <w:footnoteReference w:id="5"/>
      </w:r>
    </w:p>
    <w:p w14:paraId="0742EBD4" w14:textId="77777777" w:rsidR="002A769B" w:rsidRDefault="002A769B" w:rsidP="002A769B">
      <w:pPr>
        <w:tabs>
          <w:tab w:val="left" w:pos="1134"/>
          <w:tab w:val="left" w:pos="5245"/>
        </w:tabs>
        <w:spacing w:line="252" w:lineRule="auto"/>
        <w:jc w:val="center"/>
        <w:rPr>
          <w:b/>
          <w:bCs/>
          <w:szCs w:val="24"/>
        </w:rPr>
      </w:pPr>
    </w:p>
    <w:p w14:paraId="58B3FF67" w14:textId="2A84EFDD" w:rsidR="00F16FA6" w:rsidRPr="008036B9" w:rsidRDefault="00D579AB" w:rsidP="00F16FA6">
      <w:pPr>
        <w:ind w:left="6521"/>
        <w:jc w:val="both"/>
        <w:rPr>
          <w:szCs w:val="24"/>
        </w:rPr>
      </w:pPr>
      <w:r>
        <w:rPr>
          <w:bCs/>
          <w:szCs w:val="24"/>
          <w:lang w:eastAsia="lt-LT"/>
        </w:rPr>
        <w:lastRenderedPageBreak/>
        <w:t xml:space="preserve">Nacionalinio ECRIS-TCN modulio priežiūros ir jo plėtros paslaugų </w:t>
      </w:r>
      <w:r w:rsidR="00F16FA6" w:rsidRPr="008036B9">
        <w:rPr>
          <w:szCs w:val="24"/>
          <w:lang w:eastAsia="lt-LT"/>
        </w:rPr>
        <w:t>pirkimo užduoties</w:t>
      </w:r>
      <w:r w:rsidR="00F16FA6" w:rsidRPr="008036B9">
        <w:rPr>
          <w:bCs/>
          <w:iCs/>
          <w:szCs w:val="24"/>
          <w:lang w:eastAsia="lt-LT"/>
        </w:rPr>
        <w:t xml:space="preserve"> </w:t>
      </w:r>
    </w:p>
    <w:p w14:paraId="0C59FCAB" w14:textId="0BBF8ECC" w:rsidR="00F16FA6" w:rsidRDefault="0037156F" w:rsidP="00F16FA6">
      <w:pPr>
        <w:ind w:left="6480" w:firstLine="41"/>
        <w:jc w:val="both"/>
        <w:rPr>
          <w:szCs w:val="24"/>
        </w:rPr>
      </w:pPr>
      <w:r>
        <w:rPr>
          <w:szCs w:val="24"/>
        </w:rPr>
        <w:t>3</w:t>
      </w:r>
      <w:r w:rsidR="00F16FA6" w:rsidRPr="008036B9">
        <w:rPr>
          <w:szCs w:val="24"/>
        </w:rPr>
        <w:t xml:space="preserve"> priedas </w:t>
      </w:r>
    </w:p>
    <w:p w14:paraId="262F4A59" w14:textId="77777777" w:rsidR="001B3E40" w:rsidRDefault="001B3E40" w:rsidP="00F16FA6">
      <w:pPr>
        <w:ind w:left="6480" w:firstLine="41"/>
        <w:jc w:val="both"/>
        <w:rPr>
          <w:szCs w:val="24"/>
        </w:rPr>
      </w:pPr>
    </w:p>
    <w:p w14:paraId="609EFFF8" w14:textId="3BA7A13C" w:rsidR="00F16FA6" w:rsidRDefault="001B3E40" w:rsidP="001B3E40">
      <w:pPr>
        <w:jc w:val="center"/>
        <w:rPr>
          <w:color w:val="000000"/>
          <w:szCs w:val="24"/>
        </w:rPr>
      </w:pPr>
      <w:r w:rsidRPr="00516909">
        <w:rPr>
          <w:b/>
          <w:bCs/>
          <w:noProof/>
          <w:lang w:eastAsia="lt-LT"/>
        </w:rPr>
        <w:drawing>
          <wp:inline distT="0" distB="0" distL="0" distR="0" wp14:anchorId="6598D6BE" wp14:editId="337327B7">
            <wp:extent cx="1152525" cy="1152525"/>
            <wp:effectExtent l="0" t="0" r="0" b="0"/>
            <wp:docPr id="793060622" name="Paveikslėlis 3" descr="Paveikslėlis, kuriame yra ekrano kopija, simbolis, Mažorelinė mėlyna spalva, Elektrinė mėlyna spalv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95834" name="Paveikslėlis 3" descr="Paveikslėlis, kuriame yra ekrano kopija, simbolis, Mažorelinė mėlyna spalva, Elektrinė mėlyna spalva  Automatiškai sugeneruotas aprašyma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2531" cy="1152531"/>
                    </a:xfrm>
                    <a:prstGeom prst="rect">
                      <a:avLst/>
                    </a:prstGeom>
                  </pic:spPr>
                </pic:pic>
              </a:graphicData>
            </a:graphic>
          </wp:inline>
        </w:drawing>
      </w:r>
      <w:r w:rsidRPr="00516909">
        <w:rPr>
          <w:b/>
          <w:bCs/>
          <w:noProof/>
          <w:lang w:eastAsia="lt-LT"/>
        </w:rPr>
        <w:drawing>
          <wp:inline distT="0" distB="0" distL="0" distR="0" wp14:anchorId="28E15E74" wp14:editId="68F151F1">
            <wp:extent cx="1987550" cy="843156"/>
            <wp:effectExtent l="0" t="0" r="0" b="0"/>
            <wp:docPr id="514377472" name="Picture 2" descr="Paveikslėlis, kuriame yra tekstas, Šriftas, logotipas, Grafik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66089" name="Picture 2" descr="Paveikslėlis, kuriame yra tekstas, Šriftas, logotipas, Grafika  Automatiškai sugeneruotas aprašym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7100" cy="855692"/>
                    </a:xfrm>
                    <a:prstGeom prst="rect">
                      <a:avLst/>
                    </a:prstGeom>
                    <a:noFill/>
                    <a:ln>
                      <a:noFill/>
                    </a:ln>
                  </pic:spPr>
                </pic:pic>
              </a:graphicData>
            </a:graphic>
          </wp:inline>
        </w:drawing>
      </w:r>
    </w:p>
    <w:p w14:paraId="4D4DC262" w14:textId="77777777" w:rsidR="001B3E40" w:rsidRPr="008036B9" w:rsidRDefault="001B3E40" w:rsidP="00CC61F7">
      <w:pPr>
        <w:jc w:val="both"/>
        <w:rPr>
          <w:color w:val="000000"/>
          <w:szCs w:val="24"/>
        </w:rPr>
      </w:pPr>
    </w:p>
    <w:p w14:paraId="1C0F18E4" w14:textId="77777777" w:rsidR="00516D60" w:rsidRPr="00CE39B6" w:rsidRDefault="00516D60" w:rsidP="00516D60">
      <w:pPr>
        <w:jc w:val="center"/>
      </w:pPr>
      <w:r>
        <w:rPr>
          <w:b/>
          <w:bCs/>
        </w:rPr>
        <w:t xml:space="preserve">FINANSUOJAMA PROJEKTO </w:t>
      </w:r>
      <w:r w:rsidRPr="00CE39B6">
        <w:rPr>
          <w:b/>
          <w:bCs/>
        </w:rPr>
        <w:t>„NACIONALINIO ECRIS TCN MODULIO PRIEŽIŪRA IR PLĖTRA“</w:t>
      </w:r>
      <w:r w:rsidRPr="0009757A">
        <w:rPr>
          <w:b/>
          <w:bCs/>
        </w:rPr>
        <w:t xml:space="preserve"> </w:t>
      </w:r>
      <w:r>
        <w:rPr>
          <w:b/>
          <w:bCs/>
        </w:rPr>
        <w:t>N</w:t>
      </w:r>
      <w:r w:rsidRPr="00CE39B6">
        <w:rPr>
          <w:b/>
          <w:bCs/>
        </w:rPr>
        <w:t>R. VSF/2024/117</w:t>
      </w:r>
      <w:r>
        <w:rPr>
          <w:b/>
          <w:bCs/>
        </w:rPr>
        <w:t xml:space="preserve"> LĖŠOMIS</w:t>
      </w:r>
    </w:p>
    <w:p w14:paraId="7FBC6D95" w14:textId="77777777" w:rsidR="00516D60" w:rsidRDefault="00516D60" w:rsidP="000433A9">
      <w:pPr>
        <w:jc w:val="center"/>
        <w:rPr>
          <w:b/>
          <w:bCs/>
          <w:szCs w:val="24"/>
        </w:rPr>
      </w:pPr>
    </w:p>
    <w:p w14:paraId="7B0A6A98" w14:textId="1B646B1A" w:rsidR="0094222D" w:rsidRPr="0094222D" w:rsidRDefault="00716738" w:rsidP="0094222D">
      <w:pPr>
        <w:jc w:val="center"/>
        <w:rPr>
          <w:b/>
          <w:bCs/>
          <w:szCs w:val="24"/>
        </w:rPr>
      </w:pPr>
      <w:r w:rsidRPr="00716738">
        <w:rPr>
          <w:b/>
          <w:bCs/>
          <w:szCs w:val="24"/>
        </w:rPr>
        <w:t>NACIONALINIO ECRIS-TCN MODULIO PRIEŽIŪROS IR JO PLĖTROS PASLAUG</w:t>
      </w:r>
      <w:r>
        <w:rPr>
          <w:b/>
          <w:bCs/>
          <w:szCs w:val="24"/>
        </w:rPr>
        <w:t>Ų PIRKIMO-PARDAVIMO SUTARTIS</w:t>
      </w:r>
      <w:r w:rsidRPr="00716738">
        <w:rPr>
          <w:b/>
          <w:bCs/>
          <w:szCs w:val="24"/>
        </w:rPr>
        <w:t xml:space="preserve"> </w:t>
      </w:r>
    </w:p>
    <w:p w14:paraId="35F45FC2" w14:textId="77777777" w:rsidR="0094222D" w:rsidRDefault="0094222D" w:rsidP="000433A9">
      <w:pPr>
        <w:jc w:val="center"/>
        <w:rPr>
          <w:b/>
          <w:bCs/>
          <w:szCs w:val="24"/>
        </w:rPr>
      </w:pPr>
    </w:p>
    <w:p w14:paraId="4F638AF7" w14:textId="77777777" w:rsidR="00257D8C" w:rsidRPr="008036B9" w:rsidRDefault="00257D8C" w:rsidP="000433A9">
      <w:pPr>
        <w:jc w:val="center"/>
        <w:rPr>
          <w:b/>
          <w:bCs/>
          <w:szCs w:val="24"/>
        </w:rPr>
      </w:pPr>
    </w:p>
    <w:p w14:paraId="6FBC1EAE" w14:textId="05E1FC15" w:rsidR="000433A9" w:rsidRPr="008036B9" w:rsidRDefault="000433A9" w:rsidP="000433A9">
      <w:pPr>
        <w:jc w:val="center"/>
        <w:rPr>
          <w:b/>
          <w:bCs/>
          <w:szCs w:val="24"/>
        </w:rPr>
      </w:pPr>
      <w:r w:rsidRPr="008036B9">
        <w:rPr>
          <w:b/>
          <w:bCs/>
          <w:szCs w:val="24"/>
        </w:rPr>
        <w:t>BENDROSIOS SĄLYGOS</w:t>
      </w:r>
    </w:p>
    <w:p w14:paraId="1EF1DC6B" w14:textId="77777777" w:rsidR="000433A9" w:rsidRPr="008036B9" w:rsidRDefault="000433A9" w:rsidP="000433A9">
      <w:pPr>
        <w:jc w:val="center"/>
        <w:rPr>
          <w:b/>
          <w:bCs/>
          <w:szCs w:val="24"/>
        </w:rPr>
      </w:pPr>
    </w:p>
    <w:p w14:paraId="3FA1BB3B" w14:textId="77777777" w:rsidR="000433A9" w:rsidRPr="008036B9" w:rsidRDefault="000433A9" w:rsidP="000433A9">
      <w:pPr>
        <w:jc w:val="center"/>
        <w:rPr>
          <w:rFonts w:eastAsia="Cambria"/>
          <w:b/>
          <w:bCs/>
          <w:szCs w:val="24"/>
        </w:rPr>
      </w:pPr>
      <w:r w:rsidRPr="008036B9">
        <w:rPr>
          <w:rFonts w:eastAsia="Cambria"/>
          <w:b/>
          <w:bCs/>
          <w:szCs w:val="24"/>
        </w:rPr>
        <w:t>1. PAGRINDINĖS SĄVOKOS IR SUTARTIES AIŠKINIMAS</w:t>
      </w:r>
    </w:p>
    <w:p w14:paraId="3A988F6A" w14:textId="77777777" w:rsidR="000433A9" w:rsidRPr="008036B9" w:rsidRDefault="000433A9" w:rsidP="000433A9">
      <w:pPr>
        <w:jc w:val="center"/>
        <w:rPr>
          <w:rFonts w:eastAsia="Cambria"/>
          <w:b/>
          <w:bCs/>
          <w:szCs w:val="24"/>
        </w:rPr>
      </w:pPr>
    </w:p>
    <w:p w14:paraId="09C2AC34" w14:textId="03ACD06E" w:rsidR="000433A9" w:rsidRPr="007106D1" w:rsidRDefault="000433A9" w:rsidP="008036B9">
      <w:pPr>
        <w:pStyle w:val="Sraopastraipa"/>
        <w:numPr>
          <w:ilvl w:val="1"/>
          <w:numId w:val="11"/>
        </w:numPr>
        <w:jc w:val="center"/>
        <w:rPr>
          <w:rFonts w:ascii="Times New Roman" w:eastAsia="Arial" w:hAnsi="Times New Roman" w:cs="Times New Roman"/>
          <w:b/>
          <w:bCs/>
          <w:szCs w:val="24"/>
        </w:rPr>
      </w:pPr>
      <w:r w:rsidRPr="007106D1">
        <w:rPr>
          <w:rFonts w:ascii="Times New Roman" w:eastAsia="Arial" w:hAnsi="Times New Roman" w:cs="Times New Roman"/>
          <w:b/>
          <w:bCs/>
          <w:szCs w:val="24"/>
        </w:rPr>
        <w:t>Sąvokos</w:t>
      </w:r>
    </w:p>
    <w:p w14:paraId="4CEE051A" w14:textId="77777777" w:rsidR="006C11AE" w:rsidRPr="004C0DF3" w:rsidRDefault="006C11AE" w:rsidP="006C11AE">
      <w:pPr>
        <w:widowControl w:val="0"/>
        <w:tabs>
          <w:tab w:val="left" w:pos="567"/>
        </w:tabs>
        <w:jc w:val="both"/>
        <w:rPr>
          <w:rFonts w:eastAsia="Cambria"/>
          <w:b/>
          <w:bCs/>
        </w:rPr>
      </w:pPr>
      <w:r w:rsidRPr="004C0DF3">
        <w:rPr>
          <w:rFonts w:eastAsia="Cambria"/>
        </w:rPr>
        <w:t>1.1.1. Šioje Sutartyje didžiąja raide rašomos sąvokos turi šias nurodytas reikšmes:</w:t>
      </w:r>
    </w:p>
    <w:p w14:paraId="624697ED"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1.1.1.1.</w:t>
      </w:r>
      <w:r>
        <w:t xml:space="preserve"> </w:t>
      </w:r>
      <w:r w:rsidRPr="004C0DF3">
        <w:rPr>
          <w:rFonts w:eastAsia="Arial"/>
          <w:b/>
          <w:bCs/>
        </w:rPr>
        <w:t>Bendrosios sąlygos</w:t>
      </w:r>
      <w:r w:rsidRPr="004C0DF3">
        <w:rPr>
          <w:rFonts w:eastAsia="Arial"/>
        </w:rPr>
        <w:t xml:space="preserve"> – Sutarties dalis, kuri vadinasi </w:t>
      </w:r>
      <w:r>
        <w:rPr>
          <w:rFonts w:eastAsia="Arial"/>
        </w:rPr>
        <w:t>„</w:t>
      </w:r>
      <w:r w:rsidRPr="004C0DF3">
        <w:rPr>
          <w:rFonts w:eastAsia="Arial"/>
        </w:rPr>
        <w:t>Paslaugų p</w:t>
      </w:r>
      <w:r>
        <w:rPr>
          <w:rFonts w:eastAsia="Arial"/>
        </w:rPr>
        <w:t>irkimo-pardavimo</w:t>
      </w:r>
      <w:r w:rsidRPr="004C0DF3">
        <w:rPr>
          <w:rFonts w:eastAsia="Arial"/>
        </w:rPr>
        <w:t xml:space="preserve"> sutarties Bendrosios sąlygos</w:t>
      </w:r>
      <w:r>
        <w:rPr>
          <w:rFonts w:eastAsia="Arial"/>
        </w:rPr>
        <w:t>“</w:t>
      </w:r>
      <w:r w:rsidRPr="004C0DF3">
        <w:rPr>
          <w:rFonts w:eastAsia="Arial"/>
        </w:rPr>
        <w:t>;</w:t>
      </w:r>
    </w:p>
    <w:p w14:paraId="493F4500"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1.1.1.2.</w:t>
      </w:r>
      <w:r>
        <w:rPr>
          <w:rFonts w:eastAsia="Arial"/>
        </w:rPr>
        <w:t xml:space="preserve"> </w:t>
      </w:r>
      <w:r w:rsidRPr="004C0DF3">
        <w:rPr>
          <w:rFonts w:eastAsia="Arial"/>
          <w:b/>
          <w:bCs/>
        </w:rPr>
        <w:t>Pirkėjas</w:t>
      </w:r>
      <w:r w:rsidRPr="004C0DF3">
        <w:rPr>
          <w:rFonts w:eastAsia="Arial"/>
        </w:rPr>
        <w:t xml:space="preserve"> – asmuo, kuris Specialiosiose sąlygose yra įvardytas kaip Pirkėjas, </w:t>
      </w:r>
      <w:r w:rsidRPr="004C0DF3">
        <w:t>įsigyjantis Specialiosiose sąlygose ir Sutarties prieduose nurodytas Paslaugas</w:t>
      </w:r>
      <w:r w:rsidRPr="004C0DF3">
        <w:rPr>
          <w:rFonts w:eastAsia="Arial"/>
        </w:rPr>
        <w:t>;</w:t>
      </w:r>
    </w:p>
    <w:p w14:paraId="1B46EC0A" w14:textId="77777777" w:rsidR="006C11AE" w:rsidRPr="004C0DF3" w:rsidRDefault="006C11AE" w:rsidP="006C11AE">
      <w:pPr>
        <w:widowControl w:val="0"/>
        <w:tabs>
          <w:tab w:val="left" w:pos="567"/>
          <w:tab w:val="left" w:pos="851"/>
          <w:tab w:val="left" w:pos="992"/>
          <w:tab w:val="left" w:pos="1134"/>
        </w:tabs>
        <w:jc w:val="both"/>
        <w:rPr>
          <w:rFonts w:eastAsia="Arial"/>
          <w:b/>
          <w:bCs/>
        </w:rPr>
      </w:pPr>
      <w:r w:rsidRPr="004C0DF3">
        <w:rPr>
          <w:rFonts w:eastAsia="Arial"/>
        </w:rPr>
        <w:t>1.1.1.3.</w:t>
      </w:r>
      <w:r>
        <w:rPr>
          <w:rFonts w:eastAsia="Arial"/>
        </w:rPr>
        <w:t xml:space="preserve"> </w:t>
      </w:r>
      <w:r w:rsidRPr="004C0DF3">
        <w:rPr>
          <w:rFonts w:eastAsia="Arial"/>
          <w:b/>
          <w:bCs/>
        </w:rPr>
        <w:t xml:space="preserve">Pradinės sutarties vertė </w:t>
      </w:r>
      <w:r w:rsidRPr="004C0DF3">
        <w:rPr>
          <w:rFonts w:eastAsia="Arial"/>
        </w:rPr>
        <w:t>– Specialiosiose sąlygose nurodyta</w:t>
      </w:r>
      <w:r w:rsidRPr="004C0DF3">
        <w:rPr>
          <w:rFonts w:eastAsia="Arial"/>
          <w:b/>
          <w:bCs/>
        </w:rPr>
        <w:t xml:space="preserve"> </w:t>
      </w:r>
      <w:r w:rsidRPr="004C0DF3">
        <w:rPr>
          <w:rFonts w:eastAsia="Arial"/>
        </w:rPr>
        <w:t>vertė be pridėtinės vertės mokesčio (toliau – PVM);</w:t>
      </w:r>
    </w:p>
    <w:p w14:paraId="0ADA09B6" w14:textId="77777777" w:rsidR="006C11AE" w:rsidRPr="004C0DF3" w:rsidRDefault="006C11AE" w:rsidP="006C11AE">
      <w:pPr>
        <w:jc w:val="both"/>
      </w:pPr>
      <w:r w:rsidRPr="004C0DF3">
        <w:t xml:space="preserve">1.1.1.4. </w:t>
      </w:r>
      <w:r w:rsidRPr="004C0DF3">
        <w:rPr>
          <w:rFonts w:eastAsia="Arial"/>
          <w:b/>
          <w:bCs/>
        </w:rPr>
        <w:t>Paslaugos</w:t>
      </w:r>
      <w:r w:rsidRPr="004C0DF3">
        <w:rPr>
          <w:rFonts w:eastAsia="Arial"/>
        </w:rPr>
        <w:t xml:space="preserve"> – </w:t>
      </w:r>
      <w:r w:rsidRPr="004C0DF3">
        <w:t xml:space="preserve">Specialiosiose sąlygose ir Sutarties prieduose nurodytos paslaugos. Sutartyje vartojama sąvoka </w:t>
      </w:r>
      <w:r>
        <w:t>„</w:t>
      </w:r>
      <w:r w:rsidRPr="004C0DF3">
        <w:t>Paslaugos</w:t>
      </w:r>
      <w:r>
        <w:t>“</w:t>
      </w:r>
      <w:r w:rsidRPr="004C0DF3">
        <w:t xml:space="preserve">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69B348EE"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t>1.1.1.5.</w:t>
      </w:r>
      <w:r>
        <w:t xml:space="preserve"> </w:t>
      </w:r>
      <w:r w:rsidRPr="004C0DF3">
        <w:rPr>
          <w:rFonts w:eastAsia="Arial"/>
          <w:b/>
          <w:bCs/>
        </w:rPr>
        <w:t xml:space="preserve">Paslaugų perdavimo–priėmimo aktas </w:t>
      </w:r>
      <w:r w:rsidRPr="004C0DF3">
        <w:rPr>
          <w:rFonts w:eastAsia="Arial"/>
        </w:rPr>
        <w:t>– dokumentas,</w:t>
      </w:r>
      <w:r w:rsidRPr="004C0DF3">
        <w:rPr>
          <w:rFonts w:eastAsia="Arial"/>
          <w:b/>
          <w:bCs/>
        </w:rPr>
        <w:t xml:space="preserve"> </w:t>
      </w:r>
      <w:r w:rsidRPr="004C0DF3">
        <w:rPr>
          <w:rFonts w:eastAsia="Arial"/>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04B498E4" w14:textId="07D4DA17" w:rsidR="006C11AE" w:rsidRPr="006C11AE" w:rsidRDefault="006C11AE" w:rsidP="006C11AE">
      <w:pPr>
        <w:tabs>
          <w:tab w:val="left" w:pos="284"/>
          <w:tab w:val="left" w:pos="567"/>
          <w:tab w:val="left" w:pos="851"/>
          <w:tab w:val="left" w:pos="992"/>
          <w:tab w:val="left" w:pos="1134"/>
        </w:tabs>
        <w:jc w:val="both"/>
        <w:rPr>
          <w:rFonts w:eastAsia="Arial"/>
          <w:szCs w:val="24"/>
        </w:rPr>
      </w:pPr>
      <w:r w:rsidRPr="004C0DF3">
        <w:rPr>
          <w:rFonts w:eastAsia="Arial"/>
          <w:szCs w:val="24"/>
        </w:rPr>
        <w:t>1.1.1.6.</w:t>
      </w:r>
      <w:r>
        <w:rPr>
          <w:rFonts w:eastAsia="Arial"/>
          <w:szCs w:val="24"/>
        </w:rPr>
        <w:t xml:space="preserve"> </w:t>
      </w:r>
      <w:r>
        <w:rPr>
          <w:rFonts w:eastAsia="Arial"/>
          <w:b/>
          <w:bCs/>
          <w:szCs w:val="24"/>
        </w:rPr>
        <w:t>Paslaugų trūkumai</w:t>
      </w:r>
      <w:r>
        <w:rPr>
          <w:rFonts w:eastAsia="Arial"/>
          <w:szCs w:val="24"/>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1F5A1A5A" w14:textId="77777777" w:rsidR="006C11AE" w:rsidRPr="004C0DF3" w:rsidRDefault="006C11AE" w:rsidP="006C11AE">
      <w:pPr>
        <w:widowControl w:val="0"/>
        <w:tabs>
          <w:tab w:val="left" w:pos="567"/>
          <w:tab w:val="left" w:pos="851"/>
          <w:tab w:val="left" w:pos="992"/>
          <w:tab w:val="left" w:pos="1134"/>
        </w:tabs>
        <w:jc w:val="both"/>
        <w:rPr>
          <w:rFonts w:eastAsia="Arial"/>
          <w:b/>
        </w:rPr>
      </w:pPr>
      <w:r w:rsidRPr="004C0DF3">
        <w:rPr>
          <w:rFonts w:eastAsia="Arial"/>
        </w:rPr>
        <w:t>1.1.1.7.</w:t>
      </w:r>
      <w:r>
        <w:rPr>
          <w:rFonts w:eastAsia="Arial"/>
        </w:rPr>
        <w:t xml:space="preserve"> </w:t>
      </w:r>
      <w:r w:rsidRPr="004C0DF3">
        <w:rPr>
          <w:rFonts w:eastAsia="Arial"/>
          <w:b/>
        </w:rPr>
        <w:t xml:space="preserve">Sąskaita </w:t>
      </w:r>
      <w:r w:rsidRPr="004C0DF3">
        <w:rPr>
          <w:rFonts w:eastAsia="Arial"/>
        </w:rPr>
        <w:t>–</w:t>
      </w:r>
      <w:r w:rsidRPr="004C0DF3">
        <w:rPr>
          <w:rFonts w:eastAsia="Arial"/>
          <w:b/>
        </w:rPr>
        <w:t xml:space="preserve"> </w:t>
      </w:r>
      <w:r w:rsidRPr="004C0DF3">
        <w:t xml:space="preserve">Tiekėjo išrašoma ir Pirkėjui apmokėjimui pateikiama sąskaita faktūra, PVM sąskaita faktūra ar kitas mokėjimo dokumentas už Tiekėjo tinkamai suteiktas bei Pirkėjo priimtas </w:t>
      </w:r>
      <w:r w:rsidRPr="004C0DF3">
        <w:rPr>
          <w:rFonts w:eastAsia="Arial"/>
        </w:rPr>
        <w:lastRenderedPageBreak/>
        <w:t>Paslaugas</w:t>
      </w:r>
      <w:r w:rsidRPr="004C0DF3">
        <w:t xml:space="preserve">. </w:t>
      </w:r>
      <w:r w:rsidRPr="004C0DF3">
        <w:rPr>
          <w:rFonts w:eastAsia="Arial"/>
        </w:rPr>
        <w:t>Jeigu Sutartyje yra numatytas Paslaugų teikimas etapais ar periodais, Sąskaita gali būti pateikiama dėl kiekvieno etapo ar periodo atskirai;</w:t>
      </w:r>
    </w:p>
    <w:p w14:paraId="5EB1B906"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1.1.1.8.</w:t>
      </w:r>
      <w:r>
        <w:rPr>
          <w:rFonts w:eastAsia="Arial"/>
        </w:rPr>
        <w:t xml:space="preserve"> </w:t>
      </w:r>
      <w:r w:rsidRPr="004C0DF3">
        <w:rPr>
          <w:rFonts w:eastAsia="Arial"/>
          <w:b/>
          <w:bCs/>
        </w:rPr>
        <w:t>Specialiosios sąlygos</w:t>
      </w:r>
      <w:r w:rsidRPr="004C0DF3">
        <w:rPr>
          <w:rFonts w:eastAsia="Arial"/>
        </w:rPr>
        <w:t xml:space="preserve"> – Sutarties dalis, kuri vadinasi </w:t>
      </w:r>
      <w:r>
        <w:rPr>
          <w:rFonts w:eastAsia="Arial"/>
        </w:rPr>
        <w:t>„</w:t>
      </w:r>
      <w:r w:rsidRPr="004C0DF3">
        <w:rPr>
          <w:rFonts w:eastAsia="Arial"/>
        </w:rPr>
        <w:t>Paslaugų pirkimo-pardavimo sutarties Specialiosios sąlygos</w:t>
      </w:r>
      <w:r>
        <w:rPr>
          <w:rFonts w:eastAsia="Arial"/>
        </w:rPr>
        <w:t>“</w:t>
      </w:r>
      <w:r w:rsidRPr="004C0DF3">
        <w:rPr>
          <w:rFonts w:eastAsia="Arial"/>
        </w:rPr>
        <w:t xml:space="preserve">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6313FC36" w14:textId="77777777" w:rsidR="006C11AE" w:rsidRPr="004C0DF3" w:rsidRDefault="006C11AE" w:rsidP="006C11AE">
      <w:pPr>
        <w:widowControl w:val="0"/>
        <w:tabs>
          <w:tab w:val="left" w:pos="567"/>
          <w:tab w:val="left" w:pos="851"/>
          <w:tab w:val="left" w:pos="992"/>
          <w:tab w:val="left" w:pos="1134"/>
        </w:tabs>
        <w:jc w:val="both"/>
        <w:rPr>
          <w:rFonts w:eastAsia="Arial"/>
          <w:b/>
          <w:bCs/>
        </w:rPr>
      </w:pPr>
      <w:r w:rsidRPr="004C0DF3">
        <w:rPr>
          <w:rFonts w:eastAsia="Arial"/>
        </w:rPr>
        <w:t>1.1.1.9.</w:t>
      </w:r>
      <w:r>
        <w:rPr>
          <w:rFonts w:eastAsia="Arial"/>
        </w:rPr>
        <w:t xml:space="preserve"> </w:t>
      </w:r>
      <w:r w:rsidRPr="004C0DF3">
        <w:rPr>
          <w:rFonts w:eastAsia="Arial"/>
          <w:b/>
          <w:bCs/>
        </w:rPr>
        <w:t xml:space="preserve">Susitarimas </w:t>
      </w:r>
      <w:r w:rsidRPr="004C0DF3">
        <w:rPr>
          <w:rFonts w:eastAsia="Arial"/>
        </w:rPr>
        <w:t>– tai dokumentas, kurį Šalys sudaro keisdamos Sutarties sąlygas VPĮ leidžiama apimtimi;</w:t>
      </w:r>
    </w:p>
    <w:p w14:paraId="10BF8614" w14:textId="77777777" w:rsidR="006C11AE" w:rsidRPr="004C0DF3" w:rsidRDefault="006C11AE" w:rsidP="006C11AE">
      <w:pPr>
        <w:widowControl w:val="0"/>
        <w:tabs>
          <w:tab w:val="left" w:pos="567"/>
          <w:tab w:val="left" w:pos="851"/>
          <w:tab w:val="left" w:pos="992"/>
          <w:tab w:val="left" w:pos="1134"/>
        </w:tabs>
        <w:jc w:val="both"/>
        <w:rPr>
          <w:rFonts w:eastAsia="Arial"/>
          <w:b/>
          <w:bCs/>
        </w:rPr>
      </w:pPr>
      <w:r w:rsidRPr="004C0DF3">
        <w:rPr>
          <w:rFonts w:eastAsia="Arial"/>
        </w:rPr>
        <w:t>1.1.1.10.</w:t>
      </w:r>
      <w:r>
        <w:rPr>
          <w:rFonts w:eastAsia="Arial"/>
        </w:rPr>
        <w:t xml:space="preserve"> </w:t>
      </w:r>
      <w:r w:rsidRPr="004C0DF3">
        <w:rPr>
          <w:rFonts w:eastAsia="Arial"/>
          <w:b/>
          <w:bCs/>
        </w:rPr>
        <w:t>Sutarties kaina</w:t>
      </w:r>
      <w:r w:rsidRPr="004C0DF3">
        <w:rPr>
          <w:rFonts w:eastAsia="Arial"/>
        </w:rPr>
        <w:t xml:space="preserve"> – pagal Sutartį Tiekėjui mokėtina suma, įskaitant visus privalomus mokesčius ir išlaidas;</w:t>
      </w:r>
    </w:p>
    <w:p w14:paraId="1E87544E"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1.1.1.11.</w:t>
      </w:r>
      <w:r>
        <w:rPr>
          <w:rFonts w:eastAsia="Arial"/>
        </w:rPr>
        <w:t xml:space="preserve"> </w:t>
      </w:r>
      <w:r w:rsidRPr="004C0DF3">
        <w:rPr>
          <w:rFonts w:eastAsia="Arial"/>
          <w:b/>
          <w:bCs/>
        </w:rPr>
        <w:t xml:space="preserve">Sutarties sąlygos </w:t>
      </w:r>
      <w:r w:rsidRPr="004C0DF3">
        <w:rPr>
          <w:rFonts w:eastAsia="Arial"/>
        </w:rPr>
        <w:t>– Bendrosios sąlygos ir Specialiosios sąlygos kartu;</w:t>
      </w:r>
    </w:p>
    <w:p w14:paraId="48BA002A"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1.1.1.12.</w:t>
      </w:r>
      <w:r>
        <w:t xml:space="preserve"> </w:t>
      </w:r>
      <w:r w:rsidRPr="004C0DF3">
        <w:rPr>
          <w:rFonts w:eastAsia="Arial"/>
          <w:b/>
          <w:bCs/>
        </w:rPr>
        <w:t xml:space="preserve">Sutartis </w:t>
      </w:r>
      <w:r w:rsidRPr="004C0DF3">
        <w:rPr>
          <w:rFonts w:eastAsia="Arial"/>
        </w:rPr>
        <w:t>– Paslaugų p</w:t>
      </w:r>
      <w:r>
        <w:rPr>
          <w:rFonts w:eastAsia="Arial"/>
        </w:rPr>
        <w:t>irkimo-pardavimo</w:t>
      </w:r>
      <w:r w:rsidRPr="004C0DF3">
        <w:rPr>
          <w:rFonts w:eastAsia="Arial"/>
        </w:rPr>
        <w:t xml:space="preserve"> sutartis, kurią sudaro Sutarties sąlygos, Specialiosiose sąlygose išvardyti priedai ir Susitarimai;</w:t>
      </w:r>
    </w:p>
    <w:p w14:paraId="22A51E35"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1.1.1.13.</w:t>
      </w:r>
      <w:r>
        <w:rPr>
          <w:rFonts w:eastAsia="Arial"/>
        </w:rPr>
        <w:t xml:space="preserve"> </w:t>
      </w:r>
      <w:r w:rsidRPr="004C0DF3">
        <w:rPr>
          <w:rFonts w:eastAsia="Arial"/>
          <w:b/>
          <w:bCs/>
        </w:rPr>
        <w:t>Šalis</w:t>
      </w:r>
      <w:r w:rsidRPr="004C0DF3">
        <w:rPr>
          <w:rFonts w:eastAsia="Arial"/>
        </w:rPr>
        <w:t xml:space="preserve"> – Pirkėjas arba Tiekėjas, kiekvienas atskirai, priklausomai nuo konteksto;</w:t>
      </w:r>
    </w:p>
    <w:p w14:paraId="33848DA7"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1.1.1.14.</w:t>
      </w:r>
      <w:r>
        <w:rPr>
          <w:rFonts w:eastAsia="Arial"/>
        </w:rPr>
        <w:t xml:space="preserve"> </w:t>
      </w:r>
      <w:r w:rsidRPr="004C0DF3">
        <w:rPr>
          <w:rFonts w:eastAsia="Arial"/>
          <w:b/>
          <w:bCs/>
        </w:rPr>
        <w:t>Šalys</w:t>
      </w:r>
      <w:r w:rsidRPr="004C0DF3">
        <w:rPr>
          <w:rFonts w:eastAsia="Arial"/>
        </w:rPr>
        <w:t xml:space="preserve"> – Pirkėjas ir Tiekėjas kartu;</w:t>
      </w:r>
    </w:p>
    <w:p w14:paraId="7F3B148F" w14:textId="77777777" w:rsidR="006C11AE" w:rsidRPr="004C0DF3" w:rsidRDefault="006C11AE" w:rsidP="006C11AE">
      <w:pPr>
        <w:widowControl w:val="0"/>
        <w:tabs>
          <w:tab w:val="left" w:pos="567"/>
          <w:tab w:val="left" w:pos="851"/>
          <w:tab w:val="left" w:pos="992"/>
          <w:tab w:val="left" w:pos="1134"/>
        </w:tabs>
        <w:jc w:val="both"/>
      </w:pPr>
      <w:r w:rsidRPr="004C0DF3">
        <w:t>1.1.1.15.</w:t>
      </w:r>
      <w:r>
        <w:t xml:space="preserve"> </w:t>
      </w:r>
      <w:r w:rsidRPr="004C0DF3">
        <w:rPr>
          <w:rFonts w:eastAsia="Arial"/>
          <w:b/>
        </w:rPr>
        <w:t>Tiekėjas</w:t>
      </w:r>
      <w:r w:rsidRPr="004C0DF3">
        <w:rPr>
          <w:rFonts w:eastAsia="Arial"/>
        </w:rPr>
        <w:t xml:space="preserve"> – asmuo, kuris Specialiosiose sąlygose yra įvardytas kaip Tiekėjas, </w:t>
      </w:r>
      <w:r w:rsidRPr="004C0DF3">
        <w:t xml:space="preserve">teikiantis Specialiosiose sąlygose nurodytas </w:t>
      </w:r>
      <w:r w:rsidRPr="004C0DF3">
        <w:rPr>
          <w:rFonts w:eastAsia="Arial"/>
        </w:rPr>
        <w:t>Paslaugas</w:t>
      </w:r>
      <w:r w:rsidRPr="004C0DF3">
        <w:t>;</w:t>
      </w:r>
    </w:p>
    <w:p w14:paraId="1890AA70" w14:textId="77777777" w:rsidR="006C11AE" w:rsidRPr="004C0DF3" w:rsidRDefault="006C11AE" w:rsidP="006C11AE">
      <w:pPr>
        <w:widowControl w:val="0"/>
        <w:tabs>
          <w:tab w:val="left" w:pos="567"/>
          <w:tab w:val="left" w:pos="851"/>
          <w:tab w:val="left" w:pos="992"/>
          <w:tab w:val="left" w:pos="1134"/>
        </w:tabs>
        <w:jc w:val="both"/>
      </w:pPr>
      <w:r w:rsidRPr="004C0DF3">
        <w:t xml:space="preserve">1.1.1.16. </w:t>
      </w:r>
      <w:r w:rsidRPr="004C0DF3">
        <w:rPr>
          <w:b/>
          <w:bCs/>
        </w:rPr>
        <w:t xml:space="preserve">Užsakymas </w:t>
      </w:r>
      <w:r w:rsidRPr="004C0DF3">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00E7412A" w14:textId="77777777" w:rsidR="006C11AE" w:rsidRPr="004C0DF3" w:rsidRDefault="006C11AE" w:rsidP="006C11AE">
      <w:pPr>
        <w:widowControl w:val="0"/>
        <w:tabs>
          <w:tab w:val="left" w:pos="567"/>
          <w:tab w:val="left" w:pos="851"/>
          <w:tab w:val="left" w:pos="992"/>
          <w:tab w:val="left" w:pos="1134"/>
        </w:tabs>
        <w:jc w:val="both"/>
        <w:rPr>
          <w:rFonts w:eastAsia="Arial"/>
          <w:b/>
          <w:bCs/>
        </w:rPr>
      </w:pPr>
      <w:r w:rsidRPr="004C0DF3">
        <w:rPr>
          <w:rFonts w:eastAsia="Arial"/>
        </w:rPr>
        <w:t>1.1.1.17.</w:t>
      </w:r>
      <w:r>
        <w:t xml:space="preserve"> </w:t>
      </w:r>
      <w:r w:rsidRPr="004C0DF3">
        <w:rPr>
          <w:rFonts w:eastAsia="Arial"/>
          <w:b/>
          <w:bCs/>
        </w:rPr>
        <w:t xml:space="preserve">VPĮ </w:t>
      </w:r>
      <w:r w:rsidRPr="004C0DF3">
        <w:rPr>
          <w:rFonts w:eastAsia="Arial"/>
        </w:rPr>
        <w:t>– Lietuvos Respublikos viešųjų pirkimų įstatymas.</w:t>
      </w:r>
    </w:p>
    <w:p w14:paraId="42BB9DC2"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1.1.1.18.</w:t>
      </w:r>
      <w:r>
        <w:rPr>
          <w:rFonts w:eastAsia="Arial"/>
        </w:rPr>
        <w:t xml:space="preserve"> </w:t>
      </w:r>
      <w:r w:rsidRPr="004C0DF3">
        <w:rPr>
          <w:rFonts w:eastAsia="Arial"/>
        </w:rPr>
        <w:t>Kitų Sutartyje didžiąja raide rašomų sąvokų reikšmės yra nurodytos Sutarties tekste.</w:t>
      </w:r>
    </w:p>
    <w:p w14:paraId="329FE97B" w14:textId="77777777" w:rsidR="006C11AE" w:rsidRPr="004C0DF3" w:rsidRDefault="006C11AE" w:rsidP="006C11AE">
      <w:pPr>
        <w:widowControl w:val="0"/>
        <w:tabs>
          <w:tab w:val="left" w:pos="709"/>
          <w:tab w:val="left" w:pos="851"/>
          <w:tab w:val="left" w:pos="992"/>
          <w:tab w:val="left" w:pos="1134"/>
        </w:tabs>
        <w:jc w:val="both"/>
        <w:rPr>
          <w:rFonts w:eastAsia="Arial"/>
        </w:rPr>
      </w:pPr>
      <w:r w:rsidRPr="004C0DF3">
        <w:rPr>
          <w:rFonts w:eastAsia="Arial"/>
        </w:rPr>
        <w:t>1.1.2.</w:t>
      </w:r>
      <w:r>
        <w:t xml:space="preserve"> </w:t>
      </w:r>
      <w:r w:rsidRPr="004C0DF3">
        <w:rPr>
          <w:rFonts w:eastAsia="Arial"/>
        </w:rPr>
        <w:t xml:space="preserve">Sutartyje neapibrėžtos sąvokos suprantamos ir aiškinamos taip, kaip jas apibrėžia VPĮ ir kiti </w:t>
      </w:r>
      <w:r w:rsidRPr="004C0DF3">
        <w:t>įstatymai bei teisės aktai</w:t>
      </w:r>
      <w:r w:rsidRPr="004C0DF3">
        <w:rPr>
          <w:rFonts w:eastAsia="Arial"/>
        </w:rPr>
        <w:t>, galiojantys Sutarties sudarymo ir vykdymo metu.</w:t>
      </w:r>
    </w:p>
    <w:p w14:paraId="3BCCD5FF" w14:textId="77777777" w:rsidR="006C11AE" w:rsidRPr="004C0DF3" w:rsidRDefault="006C11AE" w:rsidP="006C11AE">
      <w:pPr>
        <w:widowControl w:val="0"/>
        <w:tabs>
          <w:tab w:val="left" w:pos="709"/>
          <w:tab w:val="left" w:pos="851"/>
          <w:tab w:val="left" w:pos="992"/>
          <w:tab w:val="left" w:pos="1134"/>
        </w:tabs>
        <w:jc w:val="both"/>
        <w:rPr>
          <w:rFonts w:eastAsia="Arial"/>
        </w:rPr>
      </w:pPr>
      <w:r w:rsidRPr="004C0DF3">
        <w:rPr>
          <w:rFonts w:eastAsia="Arial"/>
        </w:rPr>
        <w:t>1.1.3.</w:t>
      </w:r>
      <w:r>
        <w:rPr>
          <w:rFonts w:eastAsia="Arial"/>
        </w:rPr>
        <w:t xml:space="preserve"> </w:t>
      </w:r>
      <w:r w:rsidRPr="004C0DF3">
        <w:rPr>
          <w:rFonts w:eastAsia="Arial"/>
        </w:rPr>
        <w:t>Kitos Sutartyje vartojamos sąvokos ir terminai turi bendrinę reikšmę arba artimiausią Sutarties pobūdžiui specialiąją reikšmę, jei Sutartyje nėra nustatyta ir paaiškinta kitokia jų reikšmė.</w:t>
      </w:r>
    </w:p>
    <w:p w14:paraId="3C3A67F6" w14:textId="77777777" w:rsidR="006C11AE" w:rsidRPr="004C0DF3" w:rsidRDefault="006C11AE" w:rsidP="006C11AE">
      <w:pPr>
        <w:widowControl w:val="0"/>
        <w:tabs>
          <w:tab w:val="left" w:pos="567"/>
          <w:tab w:val="left" w:pos="851"/>
          <w:tab w:val="left" w:pos="992"/>
          <w:tab w:val="left" w:pos="1134"/>
        </w:tabs>
        <w:jc w:val="both"/>
        <w:rPr>
          <w:rFonts w:eastAsia="Arial"/>
          <w:b/>
          <w:bCs/>
        </w:rPr>
      </w:pPr>
    </w:p>
    <w:p w14:paraId="27B3176B" w14:textId="77777777" w:rsidR="006C11AE" w:rsidRPr="000C2810" w:rsidRDefault="006C11AE" w:rsidP="006C11AE">
      <w:pPr>
        <w:jc w:val="center"/>
        <w:rPr>
          <w:rFonts w:eastAsia="Cambria"/>
          <w:b/>
          <w:bCs/>
        </w:rPr>
      </w:pPr>
      <w:r w:rsidRPr="000C2810">
        <w:rPr>
          <w:rFonts w:eastAsia="Cambria"/>
          <w:b/>
          <w:bCs/>
        </w:rPr>
        <w:t>1.2. Sutarties aiškinimas</w:t>
      </w:r>
    </w:p>
    <w:p w14:paraId="1C962F8D" w14:textId="77777777" w:rsidR="006C11AE" w:rsidRPr="000C2810" w:rsidRDefault="006C11AE" w:rsidP="006C11AE">
      <w:pPr>
        <w:rPr>
          <w:rFonts w:eastAsia="Cambria"/>
        </w:rPr>
      </w:pPr>
    </w:p>
    <w:p w14:paraId="48AAF93B"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1.2.1.</w:t>
      </w:r>
      <w:r>
        <w:rPr>
          <w:rFonts w:eastAsia="Arial"/>
        </w:rPr>
        <w:t xml:space="preserve"> </w:t>
      </w:r>
      <w:r w:rsidRPr="004C0DF3">
        <w:rPr>
          <w:rFonts w:eastAsia="Arial"/>
        </w:rPr>
        <w:t>Sutartis yra sudaryta ir turi būti aiškinama pagal Lietuvos Respublikos teisės aktus.</w:t>
      </w:r>
    </w:p>
    <w:p w14:paraId="6228316F"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1.2.2.</w:t>
      </w:r>
      <w:r>
        <w:rPr>
          <w:rFonts w:eastAsia="Arial"/>
        </w:rPr>
        <w:t xml:space="preserve"> </w:t>
      </w:r>
      <w:r w:rsidRPr="004C0DF3">
        <w:rPr>
          <w:rFonts w:eastAsia="Arial"/>
        </w:rPr>
        <w:t>Jei Bendrosios sąlygos ir (ar) Specialiosios sąlygos prieštarauja VPĮ ir kitų teisės aktų reikalavimams, taikomos VPĮ ir kitų teisės aktų nuostatos.</w:t>
      </w:r>
    </w:p>
    <w:p w14:paraId="3AFD69D5"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1.2.3.</w:t>
      </w:r>
      <w:r>
        <w:rPr>
          <w:rFonts w:eastAsia="Arial"/>
        </w:rPr>
        <w:t xml:space="preserve"> </w:t>
      </w:r>
      <w:r w:rsidRPr="004C0DF3">
        <w:rPr>
          <w:rFonts w:eastAsia="Arial"/>
        </w:rPr>
        <w:t>Diena Sutartyje reiškia kalendorinę dieną.</w:t>
      </w:r>
    </w:p>
    <w:p w14:paraId="26D1E98C"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1.2.4.</w:t>
      </w:r>
      <w:r>
        <w:rPr>
          <w:rFonts w:eastAsia="Arial"/>
        </w:rPr>
        <w:t xml:space="preserve"> </w:t>
      </w:r>
      <w:r w:rsidRPr="004C0DF3">
        <w:rPr>
          <w:rFonts w:eastAsia="Arial"/>
        </w:rPr>
        <w:t>Darbo diena Sutartyje reiškia bet kurią dieną, išskyrus šeštadienį, sekmadienį ir švenčių dienas Lietuvoje, nurodytas Lietuvos Respublikos darbo kodekse.</w:t>
      </w:r>
    </w:p>
    <w:p w14:paraId="5DF9592E"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1.2.5.</w:t>
      </w:r>
      <w:r>
        <w:rPr>
          <w:rFonts w:eastAsia="Arial"/>
        </w:rPr>
        <w:t xml:space="preserve"> </w:t>
      </w:r>
      <w:r w:rsidRPr="004C0DF3">
        <w:rPr>
          <w:rFonts w:eastAsia="Arial"/>
        </w:rPr>
        <w:t>Terminai pagal Sutartį yra skaičiuojami metais, mėnesiais, savaitėmis, darbo dienomis, kalendorinėmis dienomis, valandomis ir minutėmis.</w:t>
      </w:r>
    </w:p>
    <w:p w14:paraId="41DF11D4"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1.2.6.</w:t>
      </w:r>
      <w:r>
        <w:rPr>
          <w:rFonts w:eastAsia="Arial"/>
        </w:rPr>
        <w:t xml:space="preserve"> </w:t>
      </w:r>
      <w:r w:rsidRPr="004C0DF3">
        <w:rPr>
          <w:rFonts w:eastAsia="Arial"/>
        </w:rPr>
        <w:t>Kvalifikacija, rėmimasis kitų ūkio subjektų pajėgumais, Paslaugų apimtis, peržiūra suprantami taip, kaip nustatyta VPĮ bei jį įgyvendinančiuose teisės aktuose.</w:t>
      </w:r>
    </w:p>
    <w:p w14:paraId="25BBBCDF"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1.2.7.</w:t>
      </w:r>
      <w:r>
        <w:rPr>
          <w:rFonts w:eastAsia="Arial"/>
        </w:rPr>
        <w:t xml:space="preserve"> </w:t>
      </w:r>
      <w:r w:rsidRPr="004C0DF3">
        <w:rPr>
          <w:rFonts w:eastAsia="Arial"/>
        </w:rPr>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2E497C19"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1.2.8.</w:t>
      </w:r>
      <w:r>
        <w:rPr>
          <w:rFonts w:eastAsia="Arial"/>
        </w:rPr>
        <w:t xml:space="preserve"> </w:t>
      </w:r>
      <w:r w:rsidRPr="004C0DF3">
        <w:rPr>
          <w:rFonts w:eastAsia="Arial"/>
        </w:rPr>
        <w:t>Informuoti, pranešti, įspėti arba atsakyti reiškia pateikti informaciją, pranešimą, įspėjimą arba atsakymą Bendrosiose ir (ar) Specialiosiose sąlygose nustatyta tvarka.</w:t>
      </w:r>
    </w:p>
    <w:p w14:paraId="542A90B1"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1.2.9.</w:t>
      </w:r>
      <w:r>
        <w:rPr>
          <w:rFonts w:eastAsia="Arial"/>
        </w:rPr>
        <w:t xml:space="preserve"> </w:t>
      </w:r>
      <w:r w:rsidRPr="004C0DF3">
        <w:rPr>
          <w:rFonts w:eastAsia="Arial"/>
        </w:rPr>
        <w:t>Patvirtinti reiškia pateikti patvirtinimą raštu arba pasirašyti dokumentą be išlygų ar su išlygomis, išskyrus atvejus, kai asmuo, pasirašydamas dokumentą, nurodo, jog atsisako jį patvirtinti.</w:t>
      </w:r>
    </w:p>
    <w:p w14:paraId="7FFDA652"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lastRenderedPageBreak/>
        <w:t>1.2.10.</w:t>
      </w:r>
      <w:r>
        <w:rPr>
          <w:rFonts w:eastAsia="Arial"/>
        </w:rPr>
        <w:t xml:space="preserve"> </w:t>
      </w:r>
      <w:r w:rsidRPr="004C0DF3">
        <w:rPr>
          <w:rFonts w:eastAsia="Arial"/>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40E297B1"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1.2.11.</w:t>
      </w:r>
      <w:r>
        <w:rPr>
          <w:rFonts w:eastAsia="Arial"/>
        </w:rPr>
        <w:t xml:space="preserve"> </w:t>
      </w:r>
      <w:r w:rsidRPr="004C0DF3">
        <w:rPr>
          <w:rFonts w:eastAsia="Arial"/>
          <w:shd w:val="clear" w:color="auto" w:fill="FFFFFF"/>
        </w:rPr>
        <w:t>Jeigu Sutartyje nurodyta reikšmė skaičiais ir žodžiais skiriasi, vadovaujamasi žodžiais nurodyta reikšme.</w:t>
      </w:r>
    </w:p>
    <w:p w14:paraId="4FE23D89"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1.2.12.</w:t>
      </w:r>
      <w:r>
        <w:rPr>
          <w:rFonts w:eastAsia="Arial"/>
        </w:rPr>
        <w:t xml:space="preserve"> </w:t>
      </w:r>
      <w:r w:rsidRPr="004C0DF3">
        <w:rPr>
          <w:rFonts w:eastAsia="Arial"/>
          <w:shd w:val="clear" w:color="auto" w:fill="FFFFFF"/>
        </w:rPr>
        <w:t>Jei pateikiamos nuorodos į teisės aktus, turi būti taikomos aktualios teisės aktų redakcijos, jeigu nenurodyta kitaip.</w:t>
      </w:r>
    </w:p>
    <w:p w14:paraId="355FA19D" w14:textId="77777777" w:rsidR="006C11AE" w:rsidRPr="000C2810" w:rsidRDefault="006C11AE" w:rsidP="006C11AE">
      <w:pPr>
        <w:jc w:val="center"/>
        <w:rPr>
          <w:rFonts w:eastAsia="Arial"/>
          <w:b/>
          <w:bCs/>
        </w:rPr>
      </w:pPr>
    </w:p>
    <w:p w14:paraId="30C7CCA4" w14:textId="77777777" w:rsidR="006C11AE" w:rsidRPr="000C2810" w:rsidRDefault="006C11AE" w:rsidP="006C11AE">
      <w:pPr>
        <w:jc w:val="center"/>
        <w:rPr>
          <w:rFonts w:eastAsia="Arial"/>
          <w:b/>
          <w:bCs/>
        </w:rPr>
      </w:pPr>
      <w:r w:rsidRPr="000C2810">
        <w:rPr>
          <w:rFonts w:eastAsia="Arial"/>
          <w:b/>
          <w:bCs/>
        </w:rPr>
        <w:t>1.3. Dokumentų viršenybė</w:t>
      </w:r>
    </w:p>
    <w:p w14:paraId="7C0289CA" w14:textId="77777777" w:rsidR="006C11AE" w:rsidRPr="000C2810" w:rsidRDefault="006C11AE" w:rsidP="006C11AE">
      <w:pPr>
        <w:jc w:val="center"/>
        <w:rPr>
          <w:rFonts w:eastAsia="Arial"/>
          <w:b/>
          <w:bCs/>
        </w:rPr>
      </w:pPr>
    </w:p>
    <w:p w14:paraId="086CFEE6" w14:textId="77777777" w:rsidR="006C11AE" w:rsidRPr="004C0DF3" w:rsidRDefault="006C11AE" w:rsidP="006C11AE">
      <w:pPr>
        <w:widowControl w:val="0"/>
        <w:tabs>
          <w:tab w:val="left" w:pos="567"/>
          <w:tab w:val="left" w:pos="851"/>
          <w:tab w:val="left" w:pos="992"/>
          <w:tab w:val="left" w:pos="1134"/>
        </w:tabs>
        <w:jc w:val="both"/>
        <w:rPr>
          <w:rFonts w:eastAsia="Cambria"/>
        </w:rPr>
      </w:pPr>
      <w:r w:rsidRPr="004C0DF3">
        <w:rPr>
          <w:rFonts w:eastAsia="Cambria"/>
        </w:rPr>
        <w:t>1.3.1.</w:t>
      </w:r>
      <w:r>
        <w:rPr>
          <w:rFonts w:eastAsia="Cambria"/>
        </w:rPr>
        <w:t xml:space="preserve"> </w:t>
      </w:r>
      <w:r w:rsidRPr="004C0DF3">
        <w:rPr>
          <w:rFonts w:eastAsia="Cambria"/>
        </w:rPr>
        <w:t>Sutartį sudarantys dokumentai turi būti suprantami kaip papildantys vienas kitą. Bet kokio Sutarties dokumentų sąlygų neatitikimo ar neaiškumo atveju, toks neatitikimas ar neaiškumas pašalinamas dokumentus aiškinant tokia eilės tvarka:</w:t>
      </w:r>
    </w:p>
    <w:p w14:paraId="587B826A" w14:textId="77777777" w:rsidR="006C11AE" w:rsidRPr="004C0DF3" w:rsidRDefault="006C11AE" w:rsidP="006C11AE">
      <w:pPr>
        <w:tabs>
          <w:tab w:val="left" w:pos="709"/>
        </w:tabs>
        <w:jc w:val="both"/>
        <w:outlineLvl w:val="2"/>
        <w:rPr>
          <w:rFonts w:eastAsia="Trebuchet MS"/>
          <w:bCs/>
        </w:rPr>
      </w:pPr>
      <w:r w:rsidRPr="004C0DF3">
        <w:rPr>
          <w:rFonts w:eastAsia="Trebuchet MS"/>
        </w:rPr>
        <w:t xml:space="preserve">1.3.1.1. </w:t>
      </w:r>
      <w:r w:rsidRPr="004C0DF3">
        <w:rPr>
          <w:rFonts w:eastAsia="Trebuchet MS"/>
          <w:bCs/>
        </w:rPr>
        <w:t>Techninė specifikacija;</w:t>
      </w:r>
    </w:p>
    <w:p w14:paraId="1546F394" w14:textId="77777777" w:rsidR="006C11AE" w:rsidRPr="004C0DF3" w:rsidRDefault="006C11AE" w:rsidP="006C11AE">
      <w:pPr>
        <w:tabs>
          <w:tab w:val="left" w:pos="709"/>
        </w:tabs>
        <w:jc w:val="both"/>
        <w:outlineLvl w:val="2"/>
        <w:rPr>
          <w:rFonts w:eastAsia="Trebuchet MS"/>
          <w:bCs/>
        </w:rPr>
      </w:pPr>
      <w:r w:rsidRPr="004C0DF3">
        <w:rPr>
          <w:rFonts w:eastAsia="Trebuchet MS"/>
          <w:bCs/>
        </w:rPr>
        <w:t>1.3.1.2. Specialiosios sąlygos;</w:t>
      </w:r>
    </w:p>
    <w:p w14:paraId="5DFB2ACA" w14:textId="77777777" w:rsidR="006C11AE" w:rsidRPr="004C0DF3" w:rsidRDefault="006C11AE" w:rsidP="006C11AE">
      <w:pPr>
        <w:tabs>
          <w:tab w:val="left" w:pos="709"/>
        </w:tabs>
        <w:jc w:val="both"/>
        <w:outlineLvl w:val="2"/>
        <w:rPr>
          <w:rFonts w:eastAsia="Trebuchet MS"/>
          <w:bCs/>
        </w:rPr>
      </w:pPr>
      <w:r w:rsidRPr="004C0DF3">
        <w:rPr>
          <w:rFonts w:eastAsia="Trebuchet MS"/>
          <w:bCs/>
        </w:rPr>
        <w:t>1.3.1.3. Bendrosios sąlygos;</w:t>
      </w:r>
    </w:p>
    <w:p w14:paraId="07A55FCD" w14:textId="77777777" w:rsidR="006C11AE" w:rsidRPr="004C0DF3" w:rsidRDefault="006C11AE" w:rsidP="006C11AE">
      <w:pPr>
        <w:tabs>
          <w:tab w:val="left" w:pos="709"/>
        </w:tabs>
        <w:jc w:val="both"/>
        <w:outlineLvl w:val="2"/>
        <w:rPr>
          <w:rFonts w:eastAsia="Trebuchet MS"/>
          <w:bCs/>
        </w:rPr>
      </w:pPr>
      <w:r w:rsidRPr="004C0DF3">
        <w:rPr>
          <w:rFonts w:eastAsia="Trebuchet MS"/>
          <w:bCs/>
        </w:rPr>
        <w:t>1.3.1.4. Pirkimo dokumentai (išskyrus techninę specifikaciją);</w:t>
      </w:r>
    </w:p>
    <w:p w14:paraId="6E58FBD5" w14:textId="77777777" w:rsidR="006C11AE" w:rsidRPr="004C0DF3" w:rsidRDefault="006C11AE" w:rsidP="006C11AE">
      <w:pPr>
        <w:tabs>
          <w:tab w:val="left" w:pos="709"/>
        </w:tabs>
        <w:jc w:val="both"/>
        <w:outlineLvl w:val="2"/>
        <w:rPr>
          <w:rFonts w:eastAsia="Trebuchet MS"/>
          <w:bCs/>
        </w:rPr>
      </w:pPr>
      <w:r w:rsidRPr="004C0DF3">
        <w:rPr>
          <w:rFonts w:eastAsia="Trebuchet MS"/>
          <w:bCs/>
        </w:rPr>
        <w:t>1.3.1.5. Pasiūlymas;</w:t>
      </w:r>
    </w:p>
    <w:p w14:paraId="66C21BB4" w14:textId="77777777" w:rsidR="006C11AE" w:rsidRPr="004C0DF3" w:rsidRDefault="006C11AE" w:rsidP="006C11AE">
      <w:pPr>
        <w:tabs>
          <w:tab w:val="left" w:pos="709"/>
        </w:tabs>
        <w:jc w:val="both"/>
        <w:outlineLvl w:val="2"/>
        <w:rPr>
          <w:rFonts w:eastAsia="Trebuchet MS"/>
          <w:bCs/>
        </w:rPr>
      </w:pPr>
      <w:r w:rsidRPr="004C0DF3">
        <w:rPr>
          <w:rFonts w:eastAsia="Trebuchet MS"/>
          <w:bCs/>
        </w:rPr>
        <w:t>1.3.1.6. Kiti Specialiosiose sąlygose išvardinti priedai.</w:t>
      </w:r>
    </w:p>
    <w:p w14:paraId="3FADB603" w14:textId="77777777" w:rsidR="006C11AE" w:rsidRPr="004C0DF3" w:rsidRDefault="006C11AE" w:rsidP="006C11AE">
      <w:pPr>
        <w:widowControl w:val="0"/>
        <w:tabs>
          <w:tab w:val="left" w:pos="567"/>
          <w:tab w:val="left" w:pos="851"/>
          <w:tab w:val="left" w:pos="992"/>
          <w:tab w:val="left" w:pos="1134"/>
        </w:tabs>
        <w:jc w:val="both"/>
        <w:rPr>
          <w:rFonts w:eastAsia="Cambria"/>
        </w:rPr>
      </w:pPr>
      <w:r w:rsidRPr="004C0DF3">
        <w:rPr>
          <w:rFonts w:eastAsia="Cambria"/>
        </w:rPr>
        <w:t>1.3.2.</w:t>
      </w:r>
      <w:r>
        <w:rPr>
          <w:rFonts w:eastAsia="Cambria"/>
        </w:rPr>
        <w:t xml:space="preserve"> </w:t>
      </w:r>
      <w:r w:rsidRPr="004C0DF3">
        <w:rPr>
          <w:rFonts w:eastAsia="Cambria"/>
        </w:rPr>
        <w:t>Tuo atveju, kai Šalių Susitarimu yra keičiamos Sutarties sąlygos, naujai sutartos Sutarties sąlygos turi viršenybę prieš pakeistąsias.</w:t>
      </w:r>
    </w:p>
    <w:p w14:paraId="062C60F8" w14:textId="77777777" w:rsidR="006C11AE" w:rsidRPr="004C0DF3" w:rsidRDefault="006C11AE" w:rsidP="006C11AE">
      <w:pPr>
        <w:widowControl w:val="0"/>
        <w:tabs>
          <w:tab w:val="left" w:pos="567"/>
          <w:tab w:val="left" w:pos="851"/>
          <w:tab w:val="left" w:pos="992"/>
          <w:tab w:val="left" w:pos="1134"/>
        </w:tabs>
        <w:jc w:val="both"/>
        <w:rPr>
          <w:rFonts w:eastAsia="Cambria"/>
        </w:rPr>
      </w:pPr>
      <w:r w:rsidRPr="004C0DF3">
        <w:rPr>
          <w:rFonts w:eastAsia="Cambria"/>
        </w:rPr>
        <w:t>1.3.3.</w:t>
      </w:r>
      <w:r>
        <w:t xml:space="preserve"> </w:t>
      </w:r>
      <w:r w:rsidRPr="004C0DF3">
        <w:rPr>
          <w:rFonts w:eastAsia="Cambria"/>
        </w:rPr>
        <w:t>Jeigu Šalys sudaro Susitarimą dėl Sutarties sąlygų arba priedo papildymo nauja sąlyga, neatitikimo ar neaiškumo atveju tokia sąlyga turi viršenybę atitinkamai kitų Sutarties sąlygų arba kitų to priedo sąlygų atžvilgiu.</w:t>
      </w:r>
    </w:p>
    <w:p w14:paraId="6F90AF55"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1.3.4.</w:t>
      </w:r>
      <w:r>
        <w:rPr>
          <w:rFonts w:eastAsia="Arial"/>
        </w:rPr>
        <w:t xml:space="preserve"> </w:t>
      </w:r>
      <w:r w:rsidRPr="004C0DF3">
        <w:rPr>
          <w:rFonts w:eastAsia="Arial"/>
        </w:rPr>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w:t>
      </w:r>
      <w:r>
        <w:rPr>
          <w:rFonts w:eastAsia="Arial"/>
        </w:rPr>
        <w:t xml:space="preserve"> Nr. </w:t>
      </w:r>
      <w:r w:rsidRPr="004C0DF3">
        <w:rPr>
          <w:rFonts w:eastAsia="Arial"/>
        </w:rPr>
        <w:t>4</w:t>
      </w:r>
      <w:r w:rsidRPr="004C0DF3">
        <w:rPr>
          <w:rFonts w:eastAsia="Arial"/>
          <w:vertAlign w:val="superscript"/>
        </w:rPr>
        <w:t>1</w:t>
      </w:r>
      <w:r w:rsidRPr="004C0DF3">
        <w:rPr>
          <w:rFonts w:eastAsia="Arial"/>
        </w:rPr>
        <w:t>).</w:t>
      </w:r>
    </w:p>
    <w:p w14:paraId="1CA33449" w14:textId="77777777" w:rsidR="006C11AE" w:rsidRPr="000C2810" w:rsidRDefault="006C11AE" w:rsidP="006C11AE">
      <w:pPr>
        <w:jc w:val="center"/>
        <w:rPr>
          <w:rFonts w:eastAsia="Arial"/>
          <w:b/>
          <w:bCs/>
        </w:rPr>
      </w:pPr>
    </w:p>
    <w:p w14:paraId="3C199748" w14:textId="77777777" w:rsidR="006C11AE" w:rsidRPr="000C2810" w:rsidRDefault="006C11AE" w:rsidP="006C11AE">
      <w:pPr>
        <w:jc w:val="center"/>
        <w:rPr>
          <w:rFonts w:eastAsia="Arial"/>
          <w:b/>
          <w:bCs/>
        </w:rPr>
      </w:pPr>
      <w:r w:rsidRPr="000C2810">
        <w:rPr>
          <w:rFonts w:eastAsia="Arial"/>
          <w:b/>
          <w:bCs/>
        </w:rPr>
        <w:t>2. SUTARTIES DALYKAS</w:t>
      </w:r>
    </w:p>
    <w:p w14:paraId="3CCD78ED" w14:textId="77777777" w:rsidR="006C11AE" w:rsidRPr="000C2810" w:rsidRDefault="006C11AE" w:rsidP="006C11AE">
      <w:pPr>
        <w:jc w:val="center"/>
        <w:rPr>
          <w:rFonts w:eastAsia="Arial"/>
          <w:b/>
          <w:bCs/>
        </w:rPr>
      </w:pPr>
    </w:p>
    <w:p w14:paraId="31A4F8C9" w14:textId="77777777" w:rsidR="006C11AE" w:rsidRPr="004C0DF3" w:rsidRDefault="006C11AE" w:rsidP="006C11AE">
      <w:pPr>
        <w:widowControl w:val="0"/>
        <w:tabs>
          <w:tab w:val="left" w:pos="426"/>
          <w:tab w:val="left" w:pos="567"/>
          <w:tab w:val="left" w:pos="851"/>
          <w:tab w:val="left" w:pos="992"/>
          <w:tab w:val="left" w:pos="1134"/>
        </w:tabs>
        <w:jc w:val="both"/>
        <w:rPr>
          <w:rFonts w:eastAsia="Cambria"/>
        </w:rPr>
      </w:pPr>
      <w:r w:rsidRPr="004C0DF3">
        <w:rPr>
          <w:rFonts w:eastAsia="Cambria"/>
        </w:rPr>
        <w:t>2.1.</w:t>
      </w:r>
      <w:r>
        <w:rPr>
          <w:rFonts w:eastAsia="Cambria"/>
        </w:rPr>
        <w:t xml:space="preserve"> </w:t>
      </w:r>
      <w:r w:rsidRPr="004C0DF3">
        <w:rPr>
          <w:rFonts w:eastAsia="Cambria"/>
        </w:rPr>
        <w:t xml:space="preserve">Tiekėjas įsipareigoja Sutartyje nustatytomis sąlygomis ir tvarka suteikti Pirkėjui Paslaugas, atitinkančias Sutartyje nustatytus reikalavimus, o Pirkėjas įsipareigoja priimti Sutarties sąlygas atitinkančias ir tinkamai suteiktas </w:t>
      </w:r>
      <w:r w:rsidRPr="004C0DF3">
        <w:rPr>
          <w:rFonts w:eastAsia="Arial"/>
        </w:rPr>
        <w:t>Paslaugas</w:t>
      </w:r>
      <w:r w:rsidRPr="004C0DF3">
        <w:rPr>
          <w:rFonts w:eastAsia="Cambria"/>
        </w:rPr>
        <w:t xml:space="preserve"> bei sumokėti Tiekėjui Sutartyje nurodytą kainą Sutartyje nustatytomis sąlygomis ir tvarka.</w:t>
      </w:r>
    </w:p>
    <w:p w14:paraId="20E904F2" w14:textId="77777777" w:rsidR="006C11AE" w:rsidRPr="004C0DF3" w:rsidRDefault="006C11AE" w:rsidP="006C11AE">
      <w:pPr>
        <w:widowControl w:val="0"/>
        <w:tabs>
          <w:tab w:val="left" w:pos="426"/>
          <w:tab w:val="left" w:pos="567"/>
          <w:tab w:val="left" w:pos="851"/>
          <w:tab w:val="left" w:pos="992"/>
          <w:tab w:val="left" w:pos="1134"/>
        </w:tabs>
        <w:jc w:val="both"/>
        <w:rPr>
          <w:rFonts w:eastAsia="Arial"/>
        </w:rPr>
      </w:pPr>
      <w:r w:rsidRPr="004C0DF3">
        <w:rPr>
          <w:rFonts w:eastAsia="Arial"/>
        </w:rPr>
        <w:t>2.2.</w:t>
      </w:r>
      <w:r>
        <w:rPr>
          <w:rFonts w:eastAsia="Arial"/>
        </w:rPr>
        <w:t xml:space="preserve"> </w:t>
      </w:r>
      <w:r w:rsidRPr="004C0DF3">
        <w:rPr>
          <w:rFonts w:eastAsia="Arial"/>
        </w:rPr>
        <w:t xml:space="preserve">Šalys, vykdydamos Sutartį, įsipareigoja laikytis visų Sutarties vykdymui taikytinų </w:t>
      </w:r>
      <w:r w:rsidRPr="004C0DF3">
        <w:t>įstatymų bei kitų teisės aktų</w:t>
      </w:r>
      <w:r w:rsidRPr="004C0DF3">
        <w:rPr>
          <w:rFonts w:eastAsia="Arial"/>
        </w:rPr>
        <w:t xml:space="preserve"> reikalavimų. Šalis turi teisę reikalauti, kad kita Šalis įvykdytų visus</w:t>
      </w:r>
      <w:r w:rsidRPr="004C0DF3">
        <w:t xml:space="preserve"> įstatymų bei kitų teisės aktų</w:t>
      </w:r>
      <w:r w:rsidRPr="004C0DF3">
        <w:rPr>
          <w:rFonts w:eastAsia="Arial"/>
        </w:rPr>
        <w:t xml:space="preserve"> reikalavimus, taikomus Sutarties vykdymui. Nė viena iš Sutarties sąlygų nereiškia ir negali būti aiškinama kaip Pirkėjo atsisakymas </w:t>
      </w:r>
      <w:r w:rsidRPr="004C0DF3">
        <w:t>įstatymuose bei kituose teisės aktuose</w:t>
      </w:r>
      <w:r w:rsidRPr="004C0DF3">
        <w:rPr>
          <w:rFonts w:eastAsia="Arial"/>
        </w:rPr>
        <w:t xml:space="preserve"> numatytų ir Sutartimi neaptartų Pirkėjo kitų teisių ir garantijų, susijusių su netinkamu Paslaugų teikimu ar jų kokybe, arba kaip Tiekėjo atsisakymas </w:t>
      </w:r>
      <w:r w:rsidRPr="004C0DF3">
        <w:t>įstatymuose bei kituose teisės aktuose</w:t>
      </w:r>
      <w:r w:rsidRPr="004C0DF3">
        <w:rPr>
          <w:rFonts w:eastAsia="Arial"/>
        </w:rPr>
        <w:t xml:space="preserve"> numatytų ir Sutartimi neaptartų Tiekėjo kitų teisių ir garantijų dėl atlyginimo už suteiktas Paslaugas gavimo.</w:t>
      </w:r>
    </w:p>
    <w:p w14:paraId="266F8E29" w14:textId="77777777" w:rsidR="006C11AE" w:rsidRPr="004C0DF3" w:rsidRDefault="006C11AE" w:rsidP="006C11AE">
      <w:pPr>
        <w:widowControl w:val="0"/>
        <w:tabs>
          <w:tab w:val="left" w:pos="426"/>
          <w:tab w:val="left" w:pos="567"/>
          <w:tab w:val="left" w:pos="851"/>
          <w:tab w:val="left" w:pos="992"/>
          <w:tab w:val="left" w:pos="1134"/>
        </w:tabs>
        <w:jc w:val="both"/>
        <w:rPr>
          <w:rFonts w:eastAsia="Arial"/>
        </w:rPr>
      </w:pPr>
      <w:r w:rsidRPr="004C0DF3">
        <w:rPr>
          <w:rFonts w:eastAsia="Arial"/>
        </w:rPr>
        <w:t>2.3.</w:t>
      </w:r>
      <w:r>
        <w:rPr>
          <w:rFonts w:eastAsia="Arial"/>
        </w:rPr>
        <w:t xml:space="preserve"> </w:t>
      </w:r>
      <w:r w:rsidRPr="004C0DF3">
        <w:rPr>
          <w:rFonts w:eastAsia="Arial"/>
        </w:rPr>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20AD70FF" w14:textId="77777777" w:rsidR="006C11AE" w:rsidRPr="000C2810" w:rsidRDefault="006C11AE" w:rsidP="006C11AE">
      <w:pPr>
        <w:jc w:val="center"/>
        <w:rPr>
          <w:rFonts w:eastAsia="Arial"/>
          <w:b/>
          <w:bCs/>
        </w:rPr>
      </w:pPr>
    </w:p>
    <w:p w14:paraId="38D49FA8" w14:textId="77777777" w:rsidR="006C11AE" w:rsidRPr="000C2810" w:rsidRDefault="006C11AE" w:rsidP="006C11AE">
      <w:pPr>
        <w:jc w:val="center"/>
        <w:rPr>
          <w:rFonts w:eastAsia="Arial"/>
          <w:b/>
          <w:bCs/>
        </w:rPr>
      </w:pPr>
      <w:r w:rsidRPr="000C2810">
        <w:rPr>
          <w:rFonts w:eastAsia="Arial"/>
          <w:b/>
          <w:bCs/>
        </w:rPr>
        <w:t>3. TIEKĖJAS IR KITI SUTARTIES VYKDYMUI PASITELKIAMI ASMENYS</w:t>
      </w:r>
    </w:p>
    <w:p w14:paraId="4FFDD2A3" w14:textId="77777777" w:rsidR="006C11AE" w:rsidRPr="000C2810" w:rsidRDefault="006C11AE" w:rsidP="006C11AE">
      <w:pPr>
        <w:jc w:val="center"/>
        <w:rPr>
          <w:rFonts w:eastAsia="Arial"/>
          <w:b/>
          <w:bCs/>
        </w:rPr>
      </w:pPr>
    </w:p>
    <w:p w14:paraId="5786928D" w14:textId="77777777" w:rsidR="006C11AE" w:rsidRPr="000C2810" w:rsidRDefault="006C11AE" w:rsidP="006C11AE">
      <w:pPr>
        <w:jc w:val="center"/>
        <w:rPr>
          <w:rFonts w:eastAsia="Arial"/>
          <w:b/>
          <w:bCs/>
        </w:rPr>
      </w:pPr>
      <w:r w:rsidRPr="000C2810">
        <w:rPr>
          <w:rFonts w:eastAsia="Arial"/>
          <w:b/>
          <w:bCs/>
        </w:rPr>
        <w:t>3.1. Kvalifikacija ir kiti Tiekėjo pasiūlymu prisiimti įsipareigojimai</w:t>
      </w:r>
    </w:p>
    <w:p w14:paraId="60B1152B" w14:textId="77777777" w:rsidR="006C11AE" w:rsidRPr="000C2810" w:rsidRDefault="006C11AE" w:rsidP="006C11AE">
      <w:pPr>
        <w:jc w:val="center"/>
        <w:rPr>
          <w:rFonts w:eastAsia="Arial"/>
          <w:b/>
          <w:bCs/>
        </w:rPr>
      </w:pPr>
    </w:p>
    <w:p w14:paraId="04860CAF"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Cambria"/>
        </w:rPr>
      </w:pPr>
      <w:r w:rsidRPr="004C0DF3">
        <w:rPr>
          <w:rFonts w:eastAsia="Cambria"/>
        </w:rPr>
        <w:t>3.1.1.</w:t>
      </w:r>
      <w:r>
        <w:rPr>
          <w:rFonts w:eastAsia="Cambria"/>
        </w:rPr>
        <w:t xml:space="preserve"> </w:t>
      </w:r>
      <w:r w:rsidRPr="004C0DF3">
        <w:rPr>
          <w:rFonts w:eastAsia="Cambria"/>
        </w:rPr>
        <w:t>Tiekėjas atsako už tai, kad visą Sutarties vykdymo laikotarpį Tiekėjas būtų kompetentingas, patikimas ir pajėgus (įskaitant ūkio subjektų, kurių pajėgumais remiasi Tiekėjas, pajėgumus) įvykdyti Sutarties reikalavimus:</w:t>
      </w:r>
    </w:p>
    <w:p w14:paraId="25A144EE"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3.1.1.1.</w:t>
      </w:r>
      <w:r>
        <w:rPr>
          <w:rFonts w:eastAsia="Arial"/>
        </w:rPr>
        <w:t xml:space="preserve"> </w:t>
      </w:r>
      <w:r w:rsidRPr="004C0DF3">
        <w:rPr>
          <w:rFonts w:eastAsia="Arial"/>
        </w:rPr>
        <w:t>turėtų teisę verstis ta veikla, kuri yra reikalinga Sutarčiai įvykdyti.</w:t>
      </w:r>
      <w:r w:rsidRPr="004C0DF3">
        <w:t xml:space="preserve"> </w:t>
      </w:r>
      <w:r w:rsidRPr="004C0DF3">
        <w:rPr>
          <w:rFonts w:eastAsia="Arial"/>
        </w:rPr>
        <w:t>Pirkėjui pareikalavus, Tiekėjas turi pateikti dokumentus, įrodančius, kad Sutartį vykdo tik tokią teisę turintys asmenys;</w:t>
      </w:r>
    </w:p>
    <w:p w14:paraId="36DE3082"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3.1.1.2.</w:t>
      </w:r>
      <w:r>
        <w:t xml:space="preserve"> </w:t>
      </w:r>
      <w:r w:rsidRPr="004C0DF3">
        <w:rPr>
          <w:rFonts w:eastAsia="Arial"/>
        </w:rPr>
        <w:t>atitiktų tiekėjų kvalifikacijai pirkimo dokumentuose nustatytus reikalavimus bei neturėtų pirkimo dokumentuose nustatytų pašalinimo pagrindų;</w:t>
      </w:r>
    </w:p>
    <w:p w14:paraId="42397205" w14:textId="67FD9F4A" w:rsidR="006C11AE" w:rsidRPr="006C11AE" w:rsidRDefault="006C11AE" w:rsidP="006C11AE">
      <w:pPr>
        <w:widowControl w:val="0"/>
        <w:tabs>
          <w:tab w:val="right" w:pos="9808"/>
        </w:tabs>
        <w:suppressAutoHyphens/>
        <w:jc w:val="both"/>
        <w:textAlignment w:val="center"/>
      </w:pPr>
      <w:r w:rsidRPr="004C0DF3">
        <w:rPr>
          <w:rFonts w:eastAsia="Arial"/>
        </w:rPr>
        <w:t>3.1.1.3.</w:t>
      </w:r>
      <w:r>
        <w:t xml:space="preserve"> laikytųsi Tiekėjo pasiūlyme nurodytų įsipareigojimų, įskaitant, bet neapsiribojant – atitiktų Tiekėjo pasiūlyme nurodytų kriterijų, dėl kurių jo pasiūlymas buvo išrinktas ekonomiškai naudingiausiu (toliau – </w:t>
      </w:r>
      <w:r>
        <w:rPr>
          <w:b/>
          <w:bCs/>
        </w:rPr>
        <w:t>Kokybiniai kriterijai</w:t>
      </w:r>
      <w:r>
        <w:t>), reikšmes ir parametrus. Šiame papunktyje nurodytų įsipareigojimų laikymosi tikrinimo tvarka nustatoma Specialiosiose sąlygose;</w:t>
      </w:r>
    </w:p>
    <w:p w14:paraId="30D807B4"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3.1.1.4.</w:t>
      </w:r>
      <w:r>
        <w:rPr>
          <w:rFonts w:eastAsia="Arial"/>
        </w:rPr>
        <w:t xml:space="preserve"> </w:t>
      </w:r>
      <w:r w:rsidRPr="004C0DF3">
        <w:rPr>
          <w:rFonts w:eastAsia="Arial"/>
        </w:rPr>
        <w:t>užtikrintų nustatytų kokybės vadybos sistemos ir (arba) aplinkos apsaugos vadybos sistemos standartų taikymą, jeigu to reikalaujama pirkimo dokumentuose, ir turėtų tą patvirtinančius dokumentus;</w:t>
      </w:r>
    </w:p>
    <w:p w14:paraId="6AAC4EB8"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 xml:space="preserve">3.1.1.5. </w:t>
      </w:r>
      <w:r w:rsidRPr="004C0DF3">
        <w:rPr>
          <w:rFonts w:eastAsia="Arial"/>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4C0DF3">
        <w:t>.</w:t>
      </w:r>
    </w:p>
    <w:p w14:paraId="6F54C9E0"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3.1.2.</w:t>
      </w:r>
      <w:r>
        <w:rPr>
          <w:rFonts w:eastAsia="Arial"/>
        </w:rPr>
        <w:t xml:space="preserve"> </w:t>
      </w:r>
      <w:r w:rsidRPr="004C0DF3">
        <w:rPr>
          <w:rFonts w:eastAsia="Arial"/>
        </w:rPr>
        <w:t xml:space="preserve">Tuo atveju, kai Tiekėjas yra jungtinės veiklos sutarties pagrindu veikianti tiekėjų grupė, jos nariai Pirkėjui už Sutarties vykdymą atsako solidariai. </w:t>
      </w:r>
      <w:r w:rsidRPr="004C0DF3">
        <w:rPr>
          <w:rFonts w:eastAsia="Arial"/>
          <w:shd w:val="clear" w:color="auto" w:fill="FFFFFF"/>
        </w:rPr>
        <w:t xml:space="preserve">Jeigu Tiekėjas remiasi </w:t>
      </w:r>
      <w:r w:rsidRPr="004C0DF3">
        <w:rPr>
          <w:rFonts w:eastAsia="Arial"/>
        </w:rPr>
        <w:t xml:space="preserve">ūkio </w:t>
      </w:r>
      <w:r w:rsidRPr="004C0DF3">
        <w:rPr>
          <w:rFonts w:eastAsia="Arial"/>
          <w:shd w:val="clear" w:color="auto" w:fill="FFFFFF"/>
        </w:rPr>
        <w:t xml:space="preserve">subjektų pajėgumais, siekdamas atitikti finansinio ir ekonominio pajėgumo reikalavimus, Tiekėjas su tokiais </w:t>
      </w:r>
      <w:r w:rsidRPr="004C0DF3">
        <w:rPr>
          <w:rFonts w:eastAsia="Arial"/>
        </w:rPr>
        <w:t xml:space="preserve">ūkio </w:t>
      </w:r>
      <w:r w:rsidRPr="004C0DF3">
        <w:rPr>
          <w:rFonts w:eastAsia="Arial"/>
          <w:shd w:val="clear" w:color="auto" w:fill="FFFFFF"/>
        </w:rPr>
        <w:t>subjektais už Sutarties vykdymą atsako solidariai (jeigu to buvo reikalaujama pirkimo dokumentuose).</w:t>
      </w:r>
    </w:p>
    <w:p w14:paraId="22D178D5"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3.1.3.</w:t>
      </w:r>
      <w:r>
        <w:rPr>
          <w:rFonts w:eastAsia="Arial"/>
        </w:rPr>
        <w:t xml:space="preserve"> </w:t>
      </w:r>
      <w:r w:rsidRPr="004C0DF3">
        <w:rPr>
          <w:rFonts w:eastAsia="Arial"/>
        </w:rPr>
        <w:t xml:space="preserve">Tiekėjas taip pat atsako už tai, kad Tiekėjas, Sutartį tiesiogiai vykdantys subtiekėjai ir specialistai atitiktų jiems </w:t>
      </w:r>
      <w:r w:rsidRPr="004C0DF3">
        <w:t>įstatymų bei kitų teisės aktų</w:t>
      </w:r>
      <w:r w:rsidRPr="004C0DF3">
        <w:rPr>
          <w:rFonts w:eastAsia="Arial"/>
        </w:rPr>
        <w:t xml:space="preserve"> ir (arba) pirkimo dokumentuose nustatytus profesinės kvalifikacijos ir kitus reikalavimus bei turėtų teisę verstis ta veikla, kuriai jie pasitelkiami.</w:t>
      </w:r>
    </w:p>
    <w:p w14:paraId="591550EE" w14:textId="77777777" w:rsidR="006C11AE" w:rsidRPr="000C2810" w:rsidRDefault="006C11AE" w:rsidP="006C11AE">
      <w:pPr>
        <w:jc w:val="center"/>
        <w:rPr>
          <w:rFonts w:eastAsia="Arial"/>
          <w:b/>
          <w:bCs/>
        </w:rPr>
      </w:pPr>
    </w:p>
    <w:p w14:paraId="21CE943A" w14:textId="77777777" w:rsidR="006C11AE" w:rsidRPr="000C2810" w:rsidRDefault="006C11AE" w:rsidP="006C11AE">
      <w:pPr>
        <w:jc w:val="center"/>
        <w:rPr>
          <w:rFonts w:eastAsia="Arial"/>
          <w:b/>
          <w:bCs/>
        </w:rPr>
      </w:pPr>
      <w:r w:rsidRPr="000C2810">
        <w:rPr>
          <w:rFonts w:eastAsia="Arial"/>
          <w:b/>
          <w:bCs/>
        </w:rPr>
        <w:t>3.2.</w:t>
      </w:r>
      <w:r w:rsidRPr="000C2810">
        <w:rPr>
          <w:b/>
          <w:bCs/>
        </w:rPr>
        <w:t xml:space="preserve"> </w:t>
      </w:r>
      <w:r w:rsidRPr="000C2810">
        <w:rPr>
          <w:rFonts w:eastAsia="Arial"/>
          <w:b/>
          <w:bCs/>
        </w:rPr>
        <w:t>Subtiekėjų bei specialistų pasitelkimas ir keitimas</w:t>
      </w:r>
    </w:p>
    <w:p w14:paraId="0D193FC7" w14:textId="77777777" w:rsidR="006C11AE" w:rsidRPr="000C2810" w:rsidRDefault="006C11AE" w:rsidP="006C11AE">
      <w:pPr>
        <w:jc w:val="center"/>
        <w:rPr>
          <w:rFonts w:eastAsia="Arial"/>
          <w:b/>
          <w:bCs/>
        </w:rPr>
      </w:pPr>
    </w:p>
    <w:p w14:paraId="1CB06C71"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shd w:val="clear" w:color="auto" w:fill="FFFFFF"/>
        </w:rPr>
      </w:pPr>
      <w:r w:rsidRPr="004C0DF3">
        <w:rPr>
          <w:rFonts w:eastAsia="Arial"/>
        </w:rPr>
        <w:t>3.2.1.</w:t>
      </w:r>
      <w:r>
        <w:rPr>
          <w:rFonts w:eastAsia="Arial"/>
        </w:rPr>
        <w:t xml:space="preserve"> </w:t>
      </w:r>
      <w:r w:rsidRPr="004C0DF3">
        <w:rPr>
          <w:rFonts w:eastAsia="Arial"/>
          <w:shd w:val="clear" w:color="auto" w:fill="FFFFFF"/>
        </w:rPr>
        <w:t>Tiekėjas įsipareigoja užtikrinti, kad Sutartį vykdys pirkime pasiūlyti ir kvalifikaci</w:t>
      </w:r>
      <w:r w:rsidRPr="004C0DF3">
        <w:rPr>
          <w:rFonts w:eastAsia="Arial"/>
        </w:rPr>
        <w:t>jos</w:t>
      </w:r>
      <w:r w:rsidRPr="004C0DF3">
        <w:rPr>
          <w:rFonts w:eastAsia="Arial"/>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4C0DF3">
        <w:rPr>
          <w:rFonts w:eastAsia="Arial"/>
        </w:rPr>
        <w:t xml:space="preserve">ir specialistų </w:t>
      </w:r>
      <w:r w:rsidRPr="004C0DF3">
        <w:rPr>
          <w:rFonts w:eastAsia="Arial"/>
          <w:shd w:val="clear" w:color="auto" w:fill="FFFFFF"/>
        </w:rPr>
        <w:t>veiksmus ar neveikimą.</w:t>
      </w:r>
    </w:p>
    <w:p w14:paraId="373CF8E7"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shd w:val="clear" w:color="auto" w:fill="FFFFFF"/>
        </w:rPr>
      </w:pPr>
      <w:r w:rsidRPr="004C0DF3">
        <w:rPr>
          <w:rFonts w:eastAsia="Arial"/>
        </w:rPr>
        <w:t>3.2.2.</w:t>
      </w:r>
      <w:r>
        <w:rPr>
          <w:rFonts w:eastAsia="Arial"/>
        </w:rPr>
        <w:t xml:space="preserve"> </w:t>
      </w:r>
      <w:r w:rsidRPr="004C0DF3">
        <w:rPr>
          <w:rFonts w:eastAsia="Arial"/>
          <w:shd w:val="clear" w:color="auto" w:fill="FFFFFF"/>
        </w:rPr>
        <w:t>Sutarties vykdymui pasitelkiami subtiekėjai ir (ar) specialistai (jeigu tokie pasitelkiami) nurodomi Specialiosiose sąlygose.</w:t>
      </w:r>
    </w:p>
    <w:p w14:paraId="477F1B0D" w14:textId="7165C32E" w:rsidR="006C11AE" w:rsidRPr="006C11AE" w:rsidRDefault="006C11AE" w:rsidP="006C11AE">
      <w:pPr>
        <w:widowControl w:val="0"/>
        <w:tabs>
          <w:tab w:val="left" w:pos="567"/>
          <w:tab w:val="left" w:pos="851"/>
          <w:tab w:val="left" w:pos="992"/>
          <w:tab w:val="left" w:pos="1134"/>
        </w:tabs>
        <w:jc w:val="both"/>
        <w:rPr>
          <w:rFonts w:eastAsia="Arial"/>
          <w:kern w:val="2"/>
          <w:szCs w:val="24"/>
        </w:rPr>
      </w:pPr>
      <w:r w:rsidRPr="004C0DF3">
        <w:rPr>
          <w:rFonts w:eastAsia="Arial"/>
        </w:rPr>
        <w:t>3.2.3.</w:t>
      </w:r>
      <w:r>
        <w:t xml:space="preserve"> </w:t>
      </w:r>
      <w:r>
        <w:rPr>
          <w:rFonts w:eastAsia="Arial"/>
          <w:kern w:val="2"/>
          <w:szCs w:val="24"/>
        </w:rPr>
        <w:t>Tiekėjas gali keisti ir (ar) pasitelkti subtiekėjus ir (ar) specialistus šiame Sutarties poskyryje nustatytais atvejais ir tvarka.</w:t>
      </w:r>
    </w:p>
    <w:p w14:paraId="723DA9CC" w14:textId="77777777" w:rsidR="006C11AE" w:rsidRPr="004C0DF3" w:rsidRDefault="006C11AE" w:rsidP="006C11AE">
      <w:pPr>
        <w:widowControl w:val="0"/>
        <w:pBdr>
          <w:top w:val="nil"/>
          <w:left w:val="nil"/>
          <w:bottom w:val="nil"/>
          <w:right w:val="nil"/>
          <w:between w:val="nil"/>
        </w:pBdr>
        <w:tabs>
          <w:tab w:val="left" w:pos="709"/>
          <w:tab w:val="left" w:pos="851"/>
          <w:tab w:val="left" w:pos="1134"/>
        </w:tabs>
        <w:jc w:val="both"/>
        <w:rPr>
          <w:rFonts w:eastAsia="Cambria"/>
          <w:shd w:val="clear" w:color="auto" w:fill="FFFFFF"/>
        </w:rPr>
      </w:pPr>
      <w:r w:rsidRPr="004C0DF3">
        <w:rPr>
          <w:rFonts w:eastAsia="Cambria"/>
          <w:shd w:val="clear" w:color="auto" w:fill="FFFFFF"/>
        </w:rPr>
        <w:t>3.2.4. Naujas subtiekėjas ar specialistas gali pradėti vykdyti jiems Tiekėjo pavestus įsipareigojimus pagal Sutartį ne anksčiau, nei bus pasirašytas Susitarimas.</w:t>
      </w:r>
    </w:p>
    <w:p w14:paraId="6668618A" w14:textId="03265A60" w:rsidR="006C11AE" w:rsidRPr="006C11AE" w:rsidRDefault="006C11AE" w:rsidP="006C11AE">
      <w:pPr>
        <w:widowControl w:val="0"/>
        <w:tabs>
          <w:tab w:val="left" w:pos="709"/>
          <w:tab w:val="left" w:pos="851"/>
          <w:tab w:val="left" w:pos="1134"/>
        </w:tabs>
        <w:jc w:val="both"/>
        <w:rPr>
          <w:szCs w:val="24"/>
        </w:rPr>
      </w:pPr>
      <w:r w:rsidRPr="004C0DF3">
        <w:rPr>
          <w:rFonts w:eastAsia="Cambria"/>
          <w:shd w:val="clear" w:color="auto" w:fill="FFFFFF"/>
        </w:rPr>
        <w:t xml:space="preserve">3.2.5. </w:t>
      </w:r>
      <w:r>
        <w:rPr>
          <w:rFonts w:eastAsia="Cambria"/>
          <w:shd w:val="clear" w:color="auto" w:fill="FFFFFF"/>
        </w:rPr>
        <w:t>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Pr>
          <w:rFonts w:eastAsia="Cambria"/>
        </w:rPr>
        <w:t>,</w:t>
      </w:r>
      <w:r>
        <w:rPr>
          <w:rFonts w:eastAsia="Cambria"/>
          <w:shd w:val="clear" w:color="auto" w:fill="FFFFFF"/>
        </w:rPr>
        <w:t xml:space="preserve"> kokybės vadybos sistemos ir (arba) aplinkos apsaugos vadybos sistemos standartų </w:t>
      </w:r>
      <w:r>
        <w:rPr>
          <w:rFonts w:eastAsia="Cambria"/>
        </w:rPr>
        <w:t xml:space="preserve">reikalavimų, reikalavimų dėl pašalinimo pagrindų nebuvimo, atitikties nacionalinio saugumo interesams bei reikalavimams </w:t>
      </w:r>
      <w:r>
        <w:rPr>
          <w:rFonts w:eastAsia="Arial"/>
          <w:shd w:val="clear" w:color="auto" w:fill="FFFFFF"/>
        </w:rPr>
        <w:t xml:space="preserve">nebūti registruotu (nuolat gyvenančiu ar turinčiu pilietybę) nepatikimomis laikomose valstybėse ar teritorijose </w:t>
      </w:r>
      <w:r>
        <w:rPr>
          <w:rFonts w:eastAsia="Cambria"/>
        </w:rPr>
        <w:t>(jei taikoma) ir Tiekėjo pasiūlyme nurodytų sąlygų pirkimo dokumentuose nustatytiems Kokybiniams</w:t>
      </w:r>
      <w:r>
        <w:rPr>
          <w:rFonts w:eastAsia="Cambria"/>
          <w:b/>
          <w:bCs/>
        </w:rPr>
        <w:t xml:space="preserve"> </w:t>
      </w:r>
      <w:r>
        <w:rPr>
          <w:rFonts w:eastAsia="Cambria"/>
        </w:rPr>
        <w:t>kriterijams pagrįsti (jei taikoma)</w:t>
      </w:r>
      <w:r>
        <w:rPr>
          <w:rFonts w:eastAsia="Cambria"/>
          <w:shd w:val="clear" w:color="auto" w:fill="FFFFFF"/>
        </w:rPr>
        <w:t>, Tiekėjui taikoma Specialiosiose sąlygose nustatyto dydžio bauda.</w:t>
      </w:r>
    </w:p>
    <w:p w14:paraId="4D72D6A8" w14:textId="77777777" w:rsidR="006C11AE" w:rsidRPr="004C0DF3" w:rsidRDefault="006C11AE" w:rsidP="006C11AE">
      <w:pPr>
        <w:widowControl w:val="0"/>
        <w:tabs>
          <w:tab w:val="left" w:pos="993"/>
        </w:tabs>
        <w:jc w:val="both"/>
        <w:rPr>
          <w:rFonts w:eastAsia="Arial"/>
          <w:shd w:val="clear" w:color="auto" w:fill="FFFFFF"/>
        </w:rPr>
      </w:pPr>
      <w:r w:rsidRPr="004C0DF3">
        <w:rPr>
          <w:rFonts w:eastAsia="Arial"/>
          <w:shd w:val="clear" w:color="auto" w:fill="FFFFFF"/>
        </w:rPr>
        <w:t xml:space="preserve">3.2.6. Tiekėjas turi teisę Sutarties vykdymui pasitelkti naujus, Specialiosiose sąlygose nenurodytus subtiekėjus, kurių pajėgumais Tiekėjas </w:t>
      </w:r>
      <w:r w:rsidRPr="004C0DF3">
        <w:rPr>
          <w:rFonts w:eastAsia="Cambria"/>
          <w:shd w:val="clear" w:color="auto" w:fill="FFFFFF"/>
        </w:rPr>
        <w:t xml:space="preserve">nesirėmė pirkimo dokumentuose numatytiems kvalifikacijos </w:t>
      </w:r>
      <w:r w:rsidRPr="004C0DF3">
        <w:rPr>
          <w:rFonts w:eastAsia="Cambria"/>
          <w:shd w:val="clear" w:color="auto" w:fill="FFFFFF"/>
        </w:rPr>
        <w:lastRenderedPageBreak/>
        <w:t>reikalavimams pagrįsti.</w:t>
      </w:r>
    </w:p>
    <w:p w14:paraId="49A1B79C" w14:textId="77777777" w:rsidR="006C11AE" w:rsidRPr="004C0DF3" w:rsidRDefault="006C11AE" w:rsidP="006C11AE">
      <w:pPr>
        <w:widowControl w:val="0"/>
        <w:tabs>
          <w:tab w:val="left" w:pos="993"/>
        </w:tabs>
        <w:jc w:val="both"/>
        <w:rPr>
          <w:rFonts w:eastAsia="Arial"/>
          <w:shd w:val="clear" w:color="auto" w:fill="FFFFFF"/>
        </w:rPr>
      </w:pPr>
      <w:r w:rsidRPr="004C0DF3">
        <w:rPr>
          <w:rFonts w:eastAsia="Arial"/>
          <w:shd w:val="clear" w:color="auto" w:fill="FFFFFF"/>
        </w:rPr>
        <w:t xml:space="preserve">3.2.7. Sudarius Sutartį, tačiau ne vėliau negu Sutartis pradedama vykdyti, Tiekėjas įsipareigoja Pirkėjui pranešti tuo metu žinomų subtiekėjų, kurių pajėgumais Tiekėjas </w:t>
      </w:r>
      <w:r w:rsidRPr="004C0DF3">
        <w:rPr>
          <w:rFonts w:eastAsia="Cambria"/>
          <w:shd w:val="clear" w:color="auto" w:fill="FFFFFF"/>
        </w:rPr>
        <w:t>nesirėmė pirkimo dokumentuose numatytiems kvalifikacijos reikalavimams pagrįsti,</w:t>
      </w:r>
      <w:r w:rsidRPr="004C0DF3">
        <w:rPr>
          <w:rFonts w:eastAsia="Arial"/>
          <w:shd w:val="clear" w:color="auto" w:fill="FFFFFF"/>
        </w:rPr>
        <w:t xml:space="preserve"> pavadinimus, </w:t>
      </w:r>
      <w:r w:rsidRPr="004C0DF3">
        <w:rPr>
          <w:rFonts w:eastAsia="Arial"/>
        </w:rPr>
        <w:t xml:space="preserve">juridinio asmens kodą, </w:t>
      </w:r>
      <w:r w:rsidRPr="004C0DF3">
        <w:rPr>
          <w:rFonts w:eastAsia="Arial"/>
          <w:shd w:val="clear" w:color="auto" w:fill="FFFFFF"/>
        </w:rPr>
        <w:t>kontaktinius duomenis</w:t>
      </w:r>
      <w:r w:rsidRPr="004C0DF3">
        <w:rPr>
          <w:rFonts w:eastAsia="Arial"/>
        </w:rPr>
        <w:t>,</w:t>
      </w:r>
      <w:r w:rsidRPr="004C0DF3">
        <w:rPr>
          <w:rFonts w:eastAsia="Arial"/>
          <w:shd w:val="clear" w:color="auto" w:fill="FFFFFF"/>
        </w:rPr>
        <w:t xml:space="preserve"> jų atstovus.</w:t>
      </w:r>
    </w:p>
    <w:p w14:paraId="5C0DA793" w14:textId="77777777" w:rsidR="006C11AE" w:rsidRPr="004C0DF3" w:rsidRDefault="006C11AE" w:rsidP="006C11AE">
      <w:pPr>
        <w:widowControl w:val="0"/>
        <w:tabs>
          <w:tab w:val="left" w:pos="993"/>
        </w:tabs>
        <w:jc w:val="both"/>
        <w:rPr>
          <w:rFonts w:eastAsia="Cambria"/>
          <w:shd w:val="clear" w:color="auto" w:fill="FFFFFF"/>
        </w:rPr>
      </w:pPr>
      <w:r w:rsidRPr="004C0DF3">
        <w:rPr>
          <w:rFonts w:eastAsia="Arial"/>
          <w:shd w:val="clear" w:color="auto" w:fill="FFFFFF"/>
        </w:rPr>
        <w:t>3.2.8. Tiekėjas, bet kuriuo Sutarties vykdymo metu,</w:t>
      </w:r>
      <w:r w:rsidRPr="004C0DF3">
        <w:rPr>
          <w:rFonts w:eastAsia="Cambria"/>
        </w:rPr>
        <w:t xml:space="preserve"> subtiekėjus, kurių pajėgumais Tiekėjas nesirėmė pirkimo dokumentuose numatytiems kvalifikacijos reikalavimams pagrįsti, gali keisti savo nuožiūra.</w:t>
      </w:r>
    </w:p>
    <w:p w14:paraId="12E28C52" w14:textId="77777777" w:rsidR="006C11AE" w:rsidRPr="004C0DF3" w:rsidRDefault="006C11AE" w:rsidP="006C11AE">
      <w:pPr>
        <w:widowControl w:val="0"/>
        <w:pBdr>
          <w:top w:val="nil"/>
          <w:left w:val="nil"/>
          <w:bottom w:val="nil"/>
          <w:right w:val="nil"/>
          <w:between w:val="nil"/>
        </w:pBdr>
        <w:tabs>
          <w:tab w:val="left" w:pos="993"/>
        </w:tabs>
        <w:jc w:val="both"/>
        <w:rPr>
          <w:rFonts w:eastAsia="Cambria"/>
        </w:rPr>
      </w:pPr>
      <w:r w:rsidRPr="004C0DF3">
        <w:rPr>
          <w:rFonts w:eastAsia="Arial"/>
          <w:shd w:val="clear" w:color="auto" w:fill="FFFFFF"/>
        </w:rPr>
        <w:t>3.2.9. Tiekėjas</w:t>
      </w:r>
      <w:r w:rsidRPr="004C0DF3">
        <w:rPr>
          <w:rFonts w:eastAsia="Arial"/>
        </w:rPr>
        <w:t>,</w:t>
      </w:r>
      <w:r w:rsidRPr="004C0DF3">
        <w:rPr>
          <w:rFonts w:eastAsia="Arial"/>
          <w:shd w:val="clear" w:color="auto" w:fill="FFFFFF"/>
        </w:rPr>
        <w:t xml:space="preserve"> </w:t>
      </w:r>
      <w:r w:rsidRPr="004C0DF3">
        <w:rPr>
          <w:rFonts w:eastAsia="Arial"/>
        </w:rPr>
        <w:t>bet kuriuo Sutarties vykdymo metu,</w:t>
      </w:r>
      <w:r w:rsidRPr="004C0DF3">
        <w:rPr>
          <w:rFonts w:eastAsia="Cambria"/>
        </w:rPr>
        <w:t xml:space="preserve"> </w:t>
      </w:r>
      <w:r w:rsidRPr="004C0DF3">
        <w:rPr>
          <w:rFonts w:eastAsia="Cambria"/>
          <w:shd w:val="clear" w:color="auto" w:fill="FFFFFF"/>
        </w:rPr>
        <w:t>ne vėliau nei prieš 5 (penkias) darbo dienas</w:t>
      </w:r>
      <w:r w:rsidRPr="004C0DF3">
        <w:rPr>
          <w:rFonts w:eastAsia="Arial"/>
          <w:shd w:val="clear" w:color="auto" w:fill="FFFFFF"/>
        </w:rPr>
        <w:t xml:space="preserve"> iki numatomo naujo subtiekėjo, kurio pajėgumais Tiekėjas </w:t>
      </w:r>
      <w:r w:rsidRPr="004C0DF3">
        <w:rPr>
          <w:rFonts w:eastAsia="Cambria"/>
          <w:shd w:val="clear" w:color="auto" w:fill="FFFFFF"/>
        </w:rPr>
        <w:t>nesirėmė pirkimo dokumentuose numatytiems kvalifikacijos reikalavimams pagrįsti,</w:t>
      </w:r>
      <w:r w:rsidRPr="004C0DF3">
        <w:rPr>
          <w:rFonts w:eastAsia="Arial"/>
          <w:shd w:val="clear" w:color="auto" w:fill="FFFFFF"/>
        </w:rPr>
        <w:t xml:space="preserve"> pasitelkimo</w:t>
      </w:r>
      <w:r w:rsidRPr="004C0DF3">
        <w:rPr>
          <w:rFonts w:eastAsia="Arial"/>
        </w:rPr>
        <w:t xml:space="preserve"> ir (arba) keitimo</w:t>
      </w:r>
      <w:r w:rsidRPr="004C0DF3">
        <w:rPr>
          <w:rFonts w:eastAsia="Arial"/>
          <w:shd w:val="clear" w:color="auto" w:fill="FFFFFF"/>
        </w:rPr>
        <w:t xml:space="preserve"> apie tai privalo informuoti </w:t>
      </w:r>
      <w:r w:rsidRPr="004C0DF3">
        <w:t>Pirkėją</w:t>
      </w:r>
      <w:r w:rsidRPr="004C0DF3">
        <w:rPr>
          <w:rFonts w:eastAsia="Arial"/>
          <w:shd w:val="clear" w:color="auto" w:fill="FFFFFF"/>
        </w:rPr>
        <w:t xml:space="preserve">. </w:t>
      </w:r>
      <w:r w:rsidRPr="004C0DF3">
        <w:t xml:space="preserve">Pirkėjas (jeigu buvo taikoma pirkimo dokumentuose) turi patikrinti, ar nėra </w:t>
      </w:r>
      <w:r w:rsidRPr="004C0DF3">
        <w:rPr>
          <w:rFonts w:eastAsia="Cambria"/>
        </w:rPr>
        <w:t xml:space="preserve">subtiekėjo pašalinimo pagrindų ir subtiekėjo atitiktį nacionalinio saugumo interesams ir reikalavimams </w:t>
      </w:r>
      <w:r w:rsidRPr="004C0DF3">
        <w:rPr>
          <w:rFonts w:eastAsia="Arial"/>
          <w:shd w:val="clear" w:color="auto" w:fill="FFFFFF"/>
        </w:rPr>
        <w:t>nebūti registruotu (nuolat gyvenančiu ar turinčiu pilietybę) nepatikimomis laikomose valstybėse ar teritorijose</w:t>
      </w:r>
      <w:r w:rsidRPr="004C0DF3">
        <w:rPr>
          <w:rFonts w:eastAsia="Cambria"/>
        </w:rPr>
        <w:t>. Jeigu subtiekėjo padėtis neatitinka bent vieno iš nurodytų reikalavimų, Pirkėjas reikalauja pakeisti šį subtiekėją reikalavimus atitinkančiu subtiekėju.</w:t>
      </w:r>
      <w:r w:rsidRPr="004C0DF3">
        <w:t xml:space="preserve"> </w:t>
      </w:r>
      <w:r w:rsidRPr="004C0DF3">
        <w:rPr>
          <w:rFonts w:eastAsia="Cambria"/>
        </w:rPr>
        <w:t>Pirkėjas</w:t>
      </w:r>
      <w:r w:rsidRPr="004C0DF3">
        <w:t xml:space="preserve"> per 5 (penkias) darbo dienas raštu informuoja Tiekėją apie sutikimą pasitelkti ir (ar) keisti naują subtiekėją, kurio pajėgumais Tiekėjas nesirėmė pirkimo dokumentuose numatytiems kvalifikacijos reikalavimams pagrįsti. </w:t>
      </w:r>
      <w:r w:rsidRPr="004C0DF3">
        <w:rPr>
          <w:rFonts w:eastAsia="Cambria"/>
        </w:rPr>
        <w:t>Pirkėjui sutikus, Šalys pasirašo Susitarimą, kuris laikomas neatsiejama Sutarties dalimi.</w:t>
      </w:r>
    </w:p>
    <w:p w14:paraId="182DD812" w14:textId="77777777" w:rsidR="006C11AE" w:rsidRPr="004C0DF3" w:rsidRDefault="006C11AE" w:rsidP="006C11AE">
      <w:pPr>
        <w:widowControl w:val="0"/>
        <w:pBdr>
          <w:top w:val="nil"/>
          <w:left w:val="nil"/>
          <w:bottom w:val="nil"/>
          <w:right w:val="nil"/>
          <w:between w:val="nil"/>
        </w:pBdr>
        <w:tabs>
          <w:tab w:val="left" w:pos="0"/>
          <w:tab w:val="left" w:pos="993"/>
        </w:tabs>
        <w:jc w:val="both"/>
        <w:rPr>
          <w:rFonts w:eastAsia="Arial"/>
          <w:shd w:val="clear" w:color="auto" w:fill="FFFFFF"/>
        </w:rPr>
      </w:pPr>
      <w:r w:rsidRPr="004C0DF3">
        <w:rPr>
          <w:rFonts w:eastAsia="Arial"/>
        </w:rPr>
        <w:t>3.2.10. Subtiekėjai</w:t>
      </w:r>
      <w:r w:rsidRPr="004C0DF3">
        <w:rPr>
          <w:rFonts w:eastAsia="Arial"/>
          <w:shd w:val="clear" w:color="auto" w:fill="FFFFFF"/>
        </w:rPr>
        <w:t xml:space="preserve">, kurių pajėgumais Tiekėjas rėmėsi, kad atitiktų pirkimo dokumentuose nustatytus kvalifikacijos reikalavimus, gali būti </w:t>
      </w:r>
      <w:r w:rsidRPr="004C0DF3">
        <w:rPr>
          <w:rFonts w:eastAsia="Arial"/>
        </w:rPr>
        <w:t xml:space="preserve">keičiami </w:t>
      </w:r>
      <w:r w:rsidRPr="004C0DF3">
        <w:rPr>
          <w:rFonts w:eastAsia="Arial"/>
          <w:shd w:val="clear" w:color="auto" w:fill="FFFFFF"/>
        </w:rPr>
        <w:t>tik šiais atvejais:</w:t>
      </w:r>
    </w:p>
    <w:p w14:paraId="31C6D972" w14:textId="77777777" w:rsidR="006C11AE" w:rsidRPr="004C0DF3" w:rsidRDefault="006C11AE" w:rsidP="006C11AE">
      <w:pPr>
        <w:widowControl w:val="0"/>
        <w:pBdr>
          <w:top w:val="nil"/>
          <w:left w:val="nil"/>
          <w:bottom w:val="nil"/>
          <w:right w:val="nil"/>
          <w:between w:val="nil"/>
        </w:pBdr>
        <w:tabs>
          <w:tab w:val="left" w:pos="0"/>
          <w:tab w:val="left" w:pos="1134"/>
        </w:tabs>
        <w:jc w:val="both"/>
        <w:rPr>
          <w:rFonts w:eastAsia="Arial"/>
        </w:rPr>
      </w:pPr>
      <w:r w:rsidRPr="004C0DF3">
        <w:rPr>
          <w:rFonts w:eastAsia="Cambria"/>
          <w:shd w:val="clear" w:color="auto" w:fill="FFFFFF"/>
        </w:rPr>
        <w:t xml:space="preserve">3.2.10.1. kai subtiekėjui </w:t>
      </w:r>
      <w:r w:rsidRPr="004C0DF3">
        <w:t>iškelta bankroto byla, pradėtas bankroto procesas ne teismo tvarka, jis tampa nemokus arba yra nemokumo tikimybė, sustabdo ūkinę veiklą ar kai įstatymuose ir kituose teisės aktuose nustatyta tvarka susidaro analogiška situacija</w:t>
      </w:r>
      <w:r w:rsidRPr="004C0DF3">
        <w:rPr>
          <w:rFonts w:eastAsia="Cambria"/>
          <w:shd w:val="clear" w:color="auto" w:fill="FFFFFF"/>
        </w:rPr>
        <w:t>;</w:t>
      </w:r>
    </w:p>
    <w:p w14:paraId="3490B904" w14:textId="77777777" w:rsidR="006C11AE" w:rsidRPr="004C0DF3" w:rsidRDefault="006C11AE" w:rsidP="006C11AE">
      <w:pPr>
        <w:widowControl w:val="0"/>
        <w:pBdr>
          <w:top w:val="nil"/>
          <w:left w:val="nil"/>
          <w:bottom w:val="nil"/>
          <w:right w:val="nil"/>
          <w:between w:val="nil"/>
        </w:pBdr>
        <w:tabs>
          <w:tab w:val="left" w:pos="0"/>
          <w:tab w:val="left" w:pos="1134"/>
        </w:tabs>
        <w:jc w:val="both"/>
        <w:rPr>
          <w:rFonts w:eastAsia="Arial"/>
        </w:rPr>
      </w:pPr>
      <w:r w:rsidRPr="004C0DF3">
        <w:rPr>
          <w:rFonts w:eastAsia="Cambria"/>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2F1696AF" w14:textId="77777777" w:rsidR="006C11AE" w:rsidRPr="004C0DF3" w:rsidRDefault="006C11AE" w:rsidP="006C11AE">
      <w:pPr>
        <w:widowControl w:val="0"/>
        <w:pBdr>
          <w:top w:val="nil"/>
          <w:left w:val="nil"/>
          <w:bottom w:val="nil"/>
          <w:right w:val="nil"/>
          <w:between w:val="nil"/>
        </w:pBdr>
        <w:tabs>
          <w:tab w:val="left" w:pos="0"/>
          <w:tab w:val="left" w:pos="1134"/>
        </w:tabs>
        <w:jc w:val="both"/>
        <w:rPr>
          <w:rFonts w:eastAsia="Arial"/>
        </w:rPr>
      </w:pPr>
      <w:r w:rsidRPr="004C0DF3">
        <w:rPr>
          <w:rFonts w:eastAsia="Cambria"/>
          <w:shd w:val="clear" w:color="auto" w:fill="FFFFFF"/>
        </w:rPr>
        <w:t xml:space="preserve">3.2.10.3. </w:t>
      </w:r>
      <w:r w:rsidRPr="004C0DF3">
        <w:rPr>
          <w:rFonts w:eastAsia="Cambria"/>
        </w:rPr>
        <w:t>Tiekėjas ar subtiekėjas privalo pakeisti subtiekėją, jei paaiškėja, kad jis neatitinka jam pirkimo dokumentuose keliamų reikalavimų.</w:t>
      </w:r>
    </w:p>
    <w:p w14:paraId="109F9550" w14:textId="77777777" w:rsidR="006C11AE" w:rsidRPr="004C0DF3" w:rsidRDefault="006C11AE" w:rsidP="006C11AE">
      <w:pPr>
        <w:widowControl w:val="0"/>
        <w:pBdr>
          <w:top w:val="nil"/>
          <w:left w:val="nil"/>
          <w:bottom w:val="nil"/>
          <w:right w:val="nil"/>
          <w:between w:val="nil"/>
        </w:pBdr>
        <w:tabs>
          <w:tab w:val="left" w:pos="993"/>
        </w:tabs>
        <w:jc w:val="both"/>
        <w:rPr>
          <w:rFonts w:eastAsia="Cambria"/>
        </w:rPr>
      </w:pPr>
      <w:r w:rsidRPr="004C0DF3">
        <w:rPr>
          <w:rFonts w:eastAsia="Cambria"/>
        </w:rPr>
        <w:t>3.2.11.</w:t>
      </w:r>
      <w:r>
        <w:rPr>
          <w:rFonts w:eastAsia="Cambria"/>
        </w:rPr>
        <w:t xml:space="preserve"> </w:t>
      </w:r>
      <w:r w:rsidRPr="004C0DF3">
        <w:rPr>
          <w:rFonts w:eastAsia="Cambria"/>
          <w:shd w:val="clear" w:color="auto" w:fill="FFFFFF"/>
        </w:rPr>
        <w:t>Tiekėjo (ar subtiekėjų) specialista</w:t>
      </w:r>
      <w:r w:rsidRPr="004C0DF3">
        <w:rPr>
          <w:rFonts w:eastAsia="Cambria"/>
        </w:rPr>
        <w:t>i,</w:t>
      </w:r>
      <w:r w:rsidRPr="004C0DF3">
        <w:rPr>
          <w:rFonts w:eastAsia="Cambria"/>
          <w:shd w:val="clear" w:color="auto" w:fill="FFFFFF"/>
        </w:rPr>
        <w:t xml:space="preserve"> vykd</w:t>
      </w:r>
      <w:r w:rsidRPr="004C0DF3">
        <w:rPr>
          <w:rFonts w:eastAsia="Cambria"/>
        </w:rPr>
        <w:t>antys</w:t>
      </w:r>
      <w:r w:rsidRPr="004C0DF3">
        <w:rPr>
          <w:rFonts w:eastAsia="Cambria"/>
          <w:shd w:val="clear" w:color="auto" w:fill="FFFFFF"/>
        </w:rPr>
        <w:t xml:space="preserve"> Sutartį, gali būti keičiami šiais atvejais:</w:t>
      </w:r>
    </w:p>
    <w:p w14:paraId="552FDA74" w14:textId="77777777" w:rsidR="006C11AE" w:rsidRPr="004C0DF3" w:rsidRDefault="006C11AE" w:rsidP="006C11AE">
      <w:pPr>
        <w:widowControl w:val="0"/>
        <w:pBdr>
          <w:top w:val="nil"/>
          <w:left w:val="nil"/>
          <w:bottom w:val="nil"/>
          <w:right w:val="nil"/>
          <w:between w:val="nil"/>
        </w:pBdr>
        <w:tabs>
          <w:tab w:val="left" w:pos="1134"/>
        </w:tabs>
        <w:jc w:val="both"/>
        <w:rPr>
          <w:rFonts w:eastAsia="Cambria"/>
        </w:rPr>
      </w:pPr>
      <w:r w:rsidRPr="004C0DF3">
        <w:rPr>
          <w:rFonts w:eastAsia="Cambria"/>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27DC7D6B" w14:textId="77777777" w:rsidR="006C11AE" w:rsidRPr="004C0DF3" w:rsidRDefault="006C11AE" w:rsidP="006C11AE">
      <w:pPr>
        <w:widowControl w:val="0"/>
        <w:pBdr>
          <w:top w:val="nil"/>
          <w:left w:val="nil"/>
          <w:bottom w:val="nil"/>
          <w:right w:val="nil"/>
          <w:between w:val="nil"/>
        </w:pBdr>
        <w:tabs>
          <w:tab w:val="left" w:pos="1134"/>
          <w:tab w:val="left" w:pos="1418"/>
        </w:tabs>
        <w:jc w:val="both"/>
        <w:rPr>
          <w:rFonts w:eastAsia="Cambria"/>
        </w:rPr>
      </w:pPr>
      <w:r w:rsidRPr="004C0DF3">
        <w:rPr>
          <w:rFonts w:eastAsia="Cambria"/>
          <w:shd w:val="clear" w:color="auto" w:fill="FFFFFF"/>
        </w:rPr>
        <w:t>3.2.11.2. Pirkėjo iniciatyva, jei Pirkėjas turi pagrįstų įtarimų, kad Tiekėjo Sutarties vykdymui paskirtas specialistas nekompetentingas vykdyti nustatytas pareigas;</w:t>
      </w:r>
    </w:p>
    <w:p w14:paraId="50C42D37" w14:textId="77777777" w:rsidR="006C11AE" w:rsidRPr="004C0DF3" w:rsidRDefault="006C11AE" w:rsidP="006C11AE">
      <w:pPr>
        <w:widowControl w:val="0"/>
        <w:pBdr>
          <w:top w:val="nil"/>
          <w:left w:val="nil"/>
          <w:bottom w:val="nil"/>
          <w:right w:val="nil"/>
          <w:between w:val="nil"/>
        </w:pBdr>
        <w:tabs>
          <w:tab w:val="left" w:pos="1134"/>
          <w:tab w:val="left" w:pos="1276"/>
        </w:tabs>
        <w:jc w:val="both"/>
        <w:rPr>
          <w:rFonts w:eastAsia="Cambria"/>
        </w:rPr>
      </w:pPr>
      <w:r w:rsidRPr="004C0DF3">
        <w:rPr>
          <w:rFonts w:eastAsia="Cambria"/>
          <w:shd w:val="clear" w:color="auto" w:fill="FFFFFF"/>
        </w:rPr>
        <w:t xml:space="preserve">3.2.11.3. </w:t>
      </w:r>
      <w:r w:rsidRPr="004C0DF3">
        <w:rPr>
          <w:rFonts w:eastAsia="Cambria"/>
        </w:rPr>
        <w:t>Tiekėjas ar subtiekėjas privalo pakeisti specialistą, jei paaiškėja, kad jis neatitinka jam pirkimo dokumentuose keliamų reikalavimų.</w:t>
      </w:r>
    </w:p>
    <w:p w14:paraId="5BCF5593" w14:textId="32730F7F" w:rsidR="006C11AE" w:rsidRPr="006C11AE" w:rsidRDefault="006C11AE" w:rsidP="006C11AE">
      <w:pPr>
        <w:widowControl w:val="0"/>
        <w:tabs>
          <w:tab w:val="right" w:pos="9808"/>
        </w:tabs>
        <w:suppressAutoHyphens/>
        <w:jc w:val="both"/>
        <w:textAlignment w:val="center"/>
        <w:rPr>
          <w:rFonts w:eastAsia="Cambria"/>
          <w:kern w:val="2"/>
          <w:szCs w:val="24"/>
        </w:rPr>
      </w:pPr>
      <w:r w:rsidRPr="004C0DF3">
        <w:rPr>
          <w:rFonts w:eastAsia="Cambria"/>
          <w:color w:val="000000"/>
          <w:shd w:val="clear" w:color="auto" w:fill="FFFFFF"/>
        </w:rPr>
        <w:t xml:space="preserve">3.2.12. </w:t>
      </w:r>
      <w:bookmarkStart w:id="3" w:name="_Hlk196226330"/>
      <w:r>
        <w:rPr>
          <w:rFonts w:eastAsia="Cambria"/>
          <w:kern w:val="2"/>
          <w:szCs w:val="24"/>
        </w:rPr>
        <w:t>Naujas specialistas ir (ar) subtiekėjas Tiekėjo prašymo pakeisti specialistą ir (ar) subtiekėją pateikimo metu turi atitikti pirkimo dokumentuose specialistui ir (ar) subtiekėjui keliamus reikalavimus ir Tiekėjo pasiūlyme nurodytas Kokybinių kriterijų reikšmes.</w:t>
      </w:r>
      <w:bookmarkEnd w:id="3"/>
    </w:p>
    <w:p w14:paraId="3C12CE28" w14:textId="77777777" w:rsidR="006C11AE" w:rsidRPr="004C0DF3" w:rsidRDefault="006C11AE" w:rsidP="006C11AE">
      <w:pPr>
        <w:widowControl w:val="0"/>
        <w:pBdr>
          <w:top w:val="nil"/>
          <w:left w:val="nil"/>
          <w:bottom w:val="nil"/>
          <w:right w:val="nil"/>
          <w:between w:val="nil"/>
        </w:pBdr>
        <w:tabs>
          <w:tab w:val="left" w:pos="0"/>
          <w:tab w:val="left" w:pos="567"/>
          <w:tab w:val="left" w:pos="851"/>
          <w:tab w:val="left" w:pos="992"/>
        </w:tabs>
        <w:jc w:val="both"/>
        <w:rPr>
          <w:rFonts w:eastAsia="Cambria"/>
        </w:rPr>
      </w:pPr>
      <w:r w:rsidRPr="004C0DF3">
        <w:rPr>
          <w:rFonts w:eastAsia="Cambria"/>
          <w:shd w:val="clear" w:color="auto" w:fill="FFFFFF"/>
        </w:rPr>
        <w:t xml:space="preserve">3.2.13. Tiekėjas privalo ne vėliau nei prieš 5 (penkias) darbo dienas iki numatomo subtiekėjo, </w:t>
      </w:r>
      <w:r w:rsidRPr="004C0DF3">
        <w:rPr>
          <w:rFonts w:eastAsia="Arial"/>
          <w:shd w:val="clear" w:color="auto" w:fill="FFFFFF"/>
        </w:rPr>
        <w:t>kurio pajėgumais Tiekėjas rėmėsi, kad atitiktų pirkimo dokumentuose nustatytus kvalifikacijos reikalavimus,</w:t>
      </w:r>
      <w:r w:rsidRPr="004C0DF3">
        <w:rPr>
          <w:rFonts w:eastAsia="Cambria"/>
          <w:shd w:val="clear" w:color="auto" w:fill="FFFFFF"/>
        </w:rPr>
        <w:t xml:space="preserve"> </w:t>
      </w:r>
      <w:r w:rsidRPr="004C0DF3">
        <w:rPr>
          <w:rFonts w:eastAsia="Arial"/>
          <w:shd w:val="clear" w:color="auto" w:fill="FFFFFF"/>
        </w:rPr>
        <w:t xml:space="preserve">ir (ar) specialisto </w:t>
      </w:r>
      <w:r w:rsidRPr="004C0DF3">
        <w:rPr>
          <w:rFonts w:eastAsia="Cambria"/>
          <w:shd w:val="clear" w:color="auto" w:fill="FFFFFF"/>
        </w:rPr>
        <w:t>keitimo pateikti Pirkėjui šiuos dokumentus:</w:t>
      </w:r>
    </w:p>
    <w:p w14:paraId="387BA1A2" w14:textId="77777777" w:rsidR="006C11AE" w:rsidRPr="004C0DF3" w:rsidRDefault="006C11AE" w:rsidP="006C11AE">
      <w:pPr>
        <w:widowControl w:val="0"/>
        <w:pBdr>
          <w:top w:val="nil"/>
          <w:left w:val="nil"/>
          <w:bottom w:val="nil"/>
          <w:right w:val="nil"/>
          <w:between w:val="nil"/>
        </w:pBdr>
        <w:tabs>
          <w:tab w:val="left" w:pos="1134"/>
        </w:tabs>
        <w:jc w:val="both"/>
        <w:rPr>
          <w:rFonts w:eastAsia="Cambria"/>
        </w:rPr>
      </w:pPr>
      <w:r w:rsidRPr="004C0DF3">
        <w:rPr>
          <w:rFonts w:eastAsia="Cambria"/>
          <w:shd w:val="clear" w:color="auto" w:fill="FFFFFF"/>
        </w:rPr>
        <w:t>3.2.13.1. argumentuotą rašytinį prašymą pakeisti subtiekėją ir (ar) specialistą, paaiškinant keitimo aplinkybę. Pirkėjas pasilieka teisę paprašyti įrodymų, pagrindžiančių keitimo aplinkybę;</w:t>
      </w:r>
    </w:p>
    <w:p w14:paraId="79DA22BF" w14:textId="1E72BAC0" w:rsidR="006C11AE" w:rsidRDefault="006C11AE" w:rsidP="006C11AE">
      <w:pPr>
        <w:widowControl w:val="0"/>
        <w:tabs>
          <w:tab w:val="left" w:pos="1134"/>
        </w:tabs>
        <w:jc w:val="both"/>
        <w:rPr>
          <w:rFonts w:eastAsia="Cambria"/>
        </w:rPr>
      </w:pPr>
      <w:r w:rsidRPr="004C0DF3">
        <w:rPr>
          <w:rFonts w:eastAsia="Cambria"/>
          <w:shd w:val="clear" w:color="auto" w:fill="FFFFFF"/>
        </w:rPr>
        <w:t xml:space="preserve">3.2.13.2. </w:t>
      </w:r>
      <w:r>
        <w:rPr>
          <w:rFonts w:eastAsia="Cambria"/>
        </w:rPr>
        <w:t xml:space="preserve">naujo subtiekėjo ir (ar) specialisto kvalifikaciją, atitiktį </w:t>
      </w:r>
      <w:r>
        <w:rPr>
          <w:rFonts w:eastAsia="Cambria"/>
          <w:kern w:val="2"/>
          <w:szCs w:val="24"/>
        </w:rPr>
        <w:t xml:space="preserve">Kokybiniams kriterijams (jei taikoma), </w:t>
      </w:r>
      <w:r>
        <w:rPr>
          <w:rFonts w:eastAsia="Cambria"/>
          <w:shd w:val="clear" w:color="auto" w:fill="FFFFFF"/>
        </w:rPr>
        <w:t xml:space="preserve">reikalaujamiems kokybės vadybos sistemos ir (arba) aplinkos apsaugos vadybos sistemos standartams (jei taikoma), </w:t>
      </w:r>
      <w:r>
        <w:rPr>
          <w:rFonts w:eastAsia="Cambria"/>
        </w:rPr>
        <w:t xml:space="preserve">pašalinimo pagrindų nebuvimą ir atitiktį </w:t>
      </w:r>
      <w:r>
        <w:rPr>
          <w:rFonts w:eastAsia="Arial"/>
          <w:shd w:val="clear" w:color="auto" w:fill="FFFFFF"/>
        </w:rPr>
        <w:t>nacionalinio saugumo interesams bei reikalavimams</w:t>
      </w:r>
      <w:r>
        <w:rPr>
          <w:rFonts w:eastAsia="Cambria"/>
        </w:rPr>
        <w:t xml:space="preserve"> </w:t>
      </w:r>
      <w:r>
        <w:rPr>
          <w:rFonts w:eastAsia="Arial"/>
          <w:shd w:val="clear" w:color="auto" w:fill="FFFFFF"/>
        </w:rPr>
        <w:t>nebūti registruotu (nuolat gyvenančiu ar turinčiu pilietybę) nepatikimomis laikomose valstybėse ar teritorijose</w:t>
      </w:r>
      <w:r>
        <w:rPr>
          <w:rFonts w:eastAsia="Cambria"/>
        </w:rPr>
        <w:t xml:space="preserve"> (jei taikoma) įrodančius dokumentus pagal Sutarties reikalavimus.</w:t>
      </w:r>
    </w:p>
    <w:p w14:paraId="4073F58B" w14:textId="77777777" w:rsidR="006C11AE" w:rsidRPr="004C0DF3" w:rsidRDefault="006C11AE" w:rsidP="006C11AE">
      <w:pPr>
        <w:widowControl w:val="0"/>
        <w:pBdr>
          <w:top w:val="nil"/>
          <w:left w:val="nil"/>
          <w:bottom w:val="nil"/>
          <w:right w:val="nil"/>
          <w:between w:val="nil"/>
        </w:pBdr>
        <w:tabs>
          <w:tab w:val="left" w:pos="567"/>
          <w:tab w:val="left" w:pos="851"/>
          <w:tab w:val="left" w:pos="992"/>
        </w:tabs>
        <w:jc w:val="both"/>
        <w:rPr>
          <w:rFonts w:eastAsia="Cambria"/>
        </w:rPr>
      </w:pPr>
      <w:r w:rsidRPr="004C0DF3">
        <w:rPr>
          <w:rFonts w:eastAsia="Cambria"/>
        </w:rPr>
        <w:lastRenderedPageBreak/>
        <w:t xml:space="preserve">3.2.14. Pirkėjas, gavęs Tiekėjo prašymą su kitais Sutartyje nurodytais dokumentais, per 5 (penkias) darbo dienas įvertina keitimo galimybę ir raštu informuoja Tiekėją apie sutikimą pakeisti subtiekėją, </w:t>
      </w:r>
      <w:r w:rsidRPr="004C0DF3">
        <w:rPr>
          <w:rFonts w:eastAsia="Arial"/>
          <w:shd w:val="clear" w:color="auto" w:fill="FFFFFF"/>
        </w:rPr>
        <w:t>kurio pajėgumais Tiekėjas rėmėsi, kad atitiktų pirkimo dokumentuose nustatytus kvalifikacijos reikalavimus,</w:t>
      </w:r>
      <w:r w:rsidRPr="004C0DF3">
        <w:rPr>
          <w:rFonts w:eastAsia="Cambria"/>
        </w:rPr>
        <w:t xml:space="preserve"> ir (ar) specialistą. Pirkėjui sutikus, Šalys pasirašo Susitarimą, kuris laikomas neatsiejama Sutarties dalimi.</w:t>
      </w:r>
    </w:p>
    <w:p w14:paraId="3B9FAE96"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Cambria"/>
          <w:b/>
          <w:bCs/>
          <w:shd w:val="clear" w:color="auto" w:fill="FFFFFF"/>
        </w:rPr>
      </w:pPr>
    </w:p>
    <w:p w14:paraId="77F98934"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center"/>
        <w:rPr>
          <w:rFonts w:eastAsia="Cambria"/>
          <w:b/>
          <w:bCs/>
        </w:rPr>
      </w:pPr>
      <w:r w:rsidRPr="004C0DF3">
        <w:rPr>
          <w:rFonts w:eastAsia="Cambria"/>
          <w:b/>
          <w:bCs/>
        </w:rPr>
        <w:t>3.3. Jungtinės veiklos partnerių keitimas</w:t>
      </w:r>
    </w:p>
    <w:p w14:paraId="3B11927E" w14:textId="77777777" w:rsidR="006C11AE" w:rsidRPr="004C0DF3" w:rsidRDefault="006C11AE" w:rsidP="006C11AE">
      <w:pPr>
        <w:widowControl w:val="0"/>
        <w:pBdr>
          <w:top w:val="nil"/>
          <w:left w:val="nil"/>
          <w:bottom w:val="nil"/>
          <w:right w:val="nil"/>
          <w:between w:val="nil"/>
        </w:pBdr>
        <w:tabs>
          <w:tab w:val="left" w:pos="567"/>
        </w:tabs>
        <w:jc w:val="both"/>
        <w:rPr>
          <w:rFonts w:eastAsia="Cambria"/>
          <w:b/>
          <w:bCs/>
        </w:rPr>
      </w:pPr>
    </w:p>
    <w:p w14:paraId="2C2DB654" w14:textId="77777777" w:rsidR="006C11AE" w:rsidRPr="004C0DF3" w:rsidRDefault="006C11AE" w:rsidP="006C11AE">
      <w:pPr>
        <w:widowControl w:val="0"/>
        <w:pBdr>
          <w:top w:val="nil"/>
          <w:left w:val="nil"/>
          <w:bottom w:val="nil"/>
          <w:right w:val="nil"/>
          <w:between w:val="nil"/>
        </w:pBdr>
        <w:jc w:val="both"/>
        <w:rPr>
          <w:rFonts w:eastAsia="Cambria"/>
        </w:rPr>
      </w:pPr>
      <w:r w:rsidRPr="004C0DF3">
        <w:rPr>
          <w:rFonts w:eastAsia="Cambria"/>
          <w:shd w:val="clear" w:color="auto" w:fill="FFFFFF"/>
        </w:rPr>
        <w:t xml:space="preserve">3.3.1. Tiekėjas, vykdantis Sutartį </w:t>
      </w:r>
      <w:r w:rsidRPr="004C0DF3">
        <w:rPr>
          <w:rFonts w:eastAsia="Cambria"/>
        </w:rPr>
        <w:t xml:space="preserve">kaip tiekėjų grupė, veikianti </w:t>
      </w:r>
      <w:r w:rsidRPr="004C0DF3">
        <w:rPr>
          <w:rFonts w:eastAsia="Cambria"/>
          <w:shd w:val="clear" w:color="auto" w:fill="FFFFFF"/>
        </w:rPr>
        <w:t>jungtinės veiklos</w:t>
      </w:r>
      <w:r w:rsidRPr="004C0DF3">
        <w:rPr>
          <w:rFonts w:eastAsia="Cambria"/>
        </w:rPr>
        <w:t xml:space="preserve"> sutarties</w:t>
      </w:r>
      <w:r w:rsidRPr="004C0DF3">
        <w:rPr>
          <w:rFonts w:eastAsia="Cambria"/>
          <w:shd w:val="clear" w:color="auto" w:fill="FFFFFF"/>
        </w:rPr>
        <w:t xml:space="preserve"> pagrindu, turi teisę atsisakyti jungtinės veiklos partnerio (toliau – Partneris), jei dėl objektyvių ir pagrįstų aplinkybių </w:t>
      </w:r>
      <w:r w:rsidRPr="004C0DF3">
        <w:rPr>
          <w:rFonts w:eastAsia="Cambria"/>
        </w:rPr>
        <w:t>P</w:t>
      </w:r>
      <w:r w:rsidRPr="004C0DF3">
        <w:rPr>
          <w:rFonts w:eastAsia="Cambria"/>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70B88416"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Cambria"/>
        </w:rPr>
      </w:pPr>
      <w:r w:rsidRPr="004C0DF3">
        <w:rPr>
          <w:rFonts w:eastAsia="Cambria"/>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71B03C72"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Cambria"/>
        </w:rPr>
      </w:pPr>
      <w:r w:rsidRPr="004C0DF3">
        <w:rPr>
          <w:rFonts w:eastAsia="Cambria"/>
          <w:shd w:val="clear" w:color="auto" w:fill="FFFFFF"/>
        </w:rPr>
        <w:t>3.3.3. Tiekėjas privalo ne vėliau nei prieš 10 (dešimt) darbo dienų iki numatomo Partnerio keitimo arba atsisakymo pateikti Pirkėjui šiuos dokumentus:</w:t>
      </w:r>
    </w:p>
    <w:p w14:paraId="110BD661"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Cambria"/>
        </w:rPr>
      </w:pPr>
      <w:r w:rsidRPr="004C0DF3">
        <w:rPr>
          <w:rFonts w:eastAsia="Cambria"/>
          <w:shd w:val="clear" w:color="auto" w:fill="FFFFFF"/>
        </w:rPr>
        <w:t>3.3.3.1. argumentuotą rašytinį prašymą pakeisti Tiekėjo sudėtį ir įrodymus, pagrindžiančius bent vieną Partnerio atsisakymo ar keitimo aplinkybę, nurodytą Sutartyje;</w:t>
      </w:r>
    </w:p>
    <w:p w14:paraId="0E2C0F8C"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Cambria"/>
        </w:rPr>
      </w:pPr>
      <w:r w:rsidRPr="004C0DF3">
        <w:rPr>
          <w:rFonts w:eastAsia="Cambria"/>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4B5D2C33" w14:textId="77777777" w:rsidR="006C11AE" w:rsidRDefault="006C11AE" w:rsidP="006C11AE">
      <w:pPr>
        <w:widowControl w:val="0"/>
        <w:tabs>
          <w:tab w:val="left" w:pos="567"/>
          <w:tab w:val="left" w:pos="851"/>
          <w:tab w:val="left" w:pos="992"/>
          <w:tab w:val="left" w:pos="1134"/>
        </w:tabs>
        <w:jc w:val="both"/>
        <w:rPr>
          <w:rFonts w:eastAsia="Cambria"/>
          <w:shd w:val="clear" w:color="auto" w:fill="FFFFFF"/>
        </w:rPr>
      </w:pPr>
      <w:r w:rsidRPr="004C0DF3">
        <w:rPr>
          <w:rFonts w:eastAsia="Cambria"/>
          <w:shd w:val="clear" w:color="auto" w:fill="FFFFFF"/>
        </w:rPr>
        <w:t xml:space="preserve">3.3.3.3. </w:t>
      </w:r>
      <w:r>
        <w:rPr>
          <w:rFonts w:eastAsia="Cambria"/>
          <w:shd w:val="clear" w:color="auto" w:fill="FFFFFF"/>
        </w:rPr>
        <w:t>pasiliekančiojo Partnerio ar naujai pasitelkiamo Partnerio kvalifikaciją patvirtinančius dokumentus ir, jei</w:t>
      </w:r>
      <w:r>
        <w:rPr>
          <w:szCs w:val="24"/>
        </w:rPr>
        <w:t xml:space="preserve">gu taikytina, kokybės vadybos ir (arba) aplinkos apsaugos vadybos sistemos standartų reikalavimus įrodančius dokumentus. Visais atvejais </w:t>
      </w:r>
      <w:r>
        <w:rPr>
          <w:rFonts w:eastAsia="Cambria"/>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Pr>
          <w:rFonts w:eastAsia="Cambria"/>
        </w:rPr>
        <w:t xml:space="preserve">nacionalinio saugumo interesams bei reikalavimams </w:t>
      </w:r>
      <w:r>
        <w:rPr>
          <w:rFonts w:eastAsia="Arial"/>
          <w:shd w:val="clear" w:color="auto" w:fill="FFFFFF"/>
        </w:rPr>
        <w:t>nebūti registruotu (nuolat gyvenančiu ar turinčiu pilietybę) nepatikimomis laikomose valstybėse ar teritorijose</w:t>
      </w:r>
      <w:r>
        <w:rPr>
          <w:rFonts w:eastAsia="Cambria"/>
          <w:shd w:val="clear" w:color="auto" w:fill="FFFFFF"/>
        </w:rPr>
        <w:t xml:space="preserve"> (jei taikoma).</w:t>
      </w:r>
    </w:p>
    <w:p w14:paraId="076EDF0F"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Cambria"/>
          <w:shd w:val="clear" w:color="auto" w:fill="FFFFFF"/>
        </w:rPr>
      </w:pPr>
      <w:r w:rsidRPr="004C0DF3">
        <w:rPr>
          <w:rFonts w:eastAsia="Cambria"/>
          <w:shd w:val="clear" w:color="auto" w:fill="FFFFFF"/>
        </w:rPr>
        <w:t>3.3.4. Pirkėjas, gavęs Tiekėjo prašymą su kitais Sutartyje nurodytais dokumentais, per 10 (dešimt) darbo dienų įvertina keitimo galimybes ir raštu informuoja Tiekėją apie sutikimą arba apie ne</w:t>
      </w:r>
      <w:r w:rsidRPr="004C0DF3">
        <w:rPr>
          <w:rFonts w:eastAsia="Cambria"/>
        </w:rPr>
        <w:t xml:space="preserve">sutikimą </w:t>
      </w:r>
      <w:r w:rsidRPr="004C0DF3">
        <w:rPr>
          <w:rFonts w:eastAsia="Cambria"/>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4370000A" w14:textId="77777777" w:rsidR="006C11AE" w:rsidRPr="000C2810" w:rsidRDefault="006C11AE" w:rsidP="006C11AE">
      <w:pPr>
        <w:jc w:val="center"/>
        <w:rPr>
          <w:rFonts w:eastAsia="Cambria"/>
          <w:b/>
          <w:bCs/>
        </w:rPr>
      </w:pPr>
    </w:p>
    <w:p w14:paraId="3ABE6550" w14:textId="77777777" w:rsidR="006C11AE" w:rsidRPr="000C2810" w:rsidRDefault="006C11AE" w:rsidP="006C11AE">
      <w:pPr>
        <w:jc w:val="center"/>
        <w:rPr>
          <w:rFonts w:eastAsia="Arial"/>
          <w:b/>
          <w:bCs/>
        </w:rPr>
      </w:pPr>
      <w:r w:rsidRPr="000C2810">
        <w:rPr>
          <w:rFonts w:eastAsia="Arial"/>
          <w:b/>
          <w:bCs/>
        </w:rPr>
        <w:t>3.4. Susitarimai dėl tiesioginio atsiskaitymo su subtiekėjais</w:t>
      </w:r>
    </w:p>
    <w:p w14:paraId="35417432" w14:textId="77777777" w:rsidR="006C11AE" w:rsidRPr="000C2810" w:rsidRDefault="006C11AE" w:rsidP="006C11AE">
      <w:pPr>
        <w:jc w:val="center"/>
        <w:rPr>
          <w:rFonts w:eastAsia="Arial"/>
          <w:b/>
          <w:bCs/>
        </w:rPr>
      </w:pPr>
    </w:p>
    <w:p w14:paraId="2B137C9B"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3.4.1.</w:t>
      </w:r>
      <w:r>
        <w:rPr>
          <w:rFonts w:eastAsia="Arial"/>
        </w:rPr>
        <w:t xml:space="preserve"> </w:t>
      </w:r>
      <w:r w:rsidRPr="004C0DF3">
        <w:rPr>
          <w:rFonts w:eastAsia="Arial"/>
          <w:shd w:val="clear" w:color="auto" w:fill="FFFFFF"/>
        </w:rPr>
        <w:t>Subtiekėjams pageidaujant, Pirkėjas su jais atsiskaitys tiesiogiai. Pirkėjas numato tiesioginio atsiskaitymo galimybę su Sutartyje nurodytais subtiekėjais tokiomis sąlygomis ir tvarka:</w:t>
      </w:r>
    </w:p>
    <w:p w14:paraId="25A00301" w14:textId="77777777" w:rsidR="006C11AE" w:rsidRPr="004C0DF3" w:rsidRDefault="006C11AE" w:rsidP="006C11AE">
      <w:pPr>
        <w:widowControl w:val="0"/>
        <w:tabs>
          <w:tab w:val="left" w:pos="567"/>
          <w:tab w:val="left" w:pos="851"/>
          <w:tab w:val="left" w:pos="992"/>
          <w:tab w:val="left" w:pos="1134"/>
        </w:tabs>
        <w:jc w:val="both"/>
        <w:rPr>
          <w:rFonts w:eastAsia="Cambria"/>
        </w:rPr>
      </w:pPr>
      <w:r w:rsidRPr="004C0DF3">
        <w:rPr>
          <w:rFonts w:eastAsia="Cambria"/>
        </w:rPr>
        <w:t>3.4.1.1.</w:t>
      </w:r>
      <w:r>
        <w:rPr>
          <w:rFonts w:eastAsia="Cambria"/>
        </w:rPr>
        <w:t xml:space="preserve"> </w:t>
      </w:r>
      <w:r w:rsidRPr="004C0DF3">
        <w:rPr>
          <w:rFonts w:eastAsia="Cambria"/>
          <w:shd w:val="clear" w:color="auto" w:fill="FFFFFF"/>
        </w:rPr>
        <w:t xml:space="preserve">sudarius Sutartį, Tiekėjas ne vėliau negu Sutartis pradedama vykdyti, įsipareigoja Pirkėjui </w:t>
      </w:r>
      <w:r w:rsidRPr="004C0DF3">
        <w:rPr>
          <w:rFonts w:eastAsia="Cambria"/>
          <w:shd w:val="clear" w:color="auto" w:fill="FFFFFF"/>
        </w:rPr>
        <w:lastRenderedPageBreak/>
        <w:t>raštu pateikti tuo metu žinomų subtiekėjų pavadinimus, atstovus ir jų kontaktinius duomenis. Pirkėjas taip pat reikalauja, kad Tiekėjas informuotų apie minėtos informacijos pasikeitimus visu Sutarties vykdymo metu;</w:t>
      </w:r>
    </w:p>
    <w:p w14:paraId="069FF5CA"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Cambria"/>
        </w:rPr>
      </w:pPr>
      <w:r w:rsidRPr="004C0DF3">
        <w:rPr>
          <w:rFonts w:eastAsia="Cambria"/>
        </w:rPr>
        <w:t>3.4.1.2.</w:t>
      </w:r>
      <w:r>
        <w:rPr>
          <w:rFonts w:eastAsia="Cambria"/>
        </w:rPr>
        <w:t xml:space="preserve"> </w:t>
      </w:r>
      <w:r w:rsidRPr="004C0DF3">
        <w:rPr>
          <w:rFonts w:eastAsia="Cambria"/>
          <w:shd w:val="clear" w:color="auto" w:fill="FFFFFF"/>
        </w:rPr>
        <w:t>Pirkėjas ne vėliau kaip per 3 (tris) darbo dienas nuo Bendrųjų sąlygų 3.4.1.1 punkte nurodytos informacijos gavimo dienos raštu informuoja subtiekėjus apie tiesioginio atsiskaitymo galimybę;</w:t>
      </w:r>
    </w:p>
    <w:p w14:paraId="41A4F13E"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Cambria"/>
        </w:rPr>
      </w:pPr>
      <w:r w:rsidRPr="004C0DF3">
        <w:rPr>
          <w:rFonts w:eastAsia="Cambria"/>
        </w:rPr>
        <w:t>3.4.1.3.</w:t>
      </w:r>
      <w:r>
        <w:rPr>
          <w:rFonts w:eastAsia="Cambria"/>
        </w:rPr>
        <w:t xml:space="preserve"> </w:t>
      </w:r>
      <w:r w:rsidRPr="004C0DF3">
        <w:rPr>
          <w:rFonts w:eastAsia="Cambria"/>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4C0DF3">
        <w:rPr>
          <w:rFonts w:eastAsia="Cambria"/>
          <w:shd w:val="clear" w:color="auto" w:fill="FFFFFF"/>
        </w:rPr>
        <w:t>subtiekimo</w:t>
      </w:r>
      <w:proofErr w:type="spellEnd"/>
      <w:r w:rsidRPr="004C0DF3">
        <w:rPr>
          <w:rFonts w:eastAsia="Cambria"/>
          <w:shd w:val="clear" w:color="auto" w:fill="FFFFFF"/>
        </w:rPr>
        <w:t xml:space="preserve"> sutartyje nustatytus reikalavimus;</w:t>
      </w:r>
    </w:p>
    <w:p w14:paraId="6FC7AD77"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Cambria"/>
        </w:rPr>
      </w:pPr>
      <w:r w:rsidRPr="004C0DF3">
        <w:rPr>
          <w:rFonts w:eastAsia="Cambria"/>
        </w:rPr>
        <w:t>3.4.1.4.</w:t>
      </w:r>
      <w:r>
        <w:rPr>
          <w:rFonts w:eastAsia="Cambria"/>
        </w:rPr>
        <w:t xml:space="preserve"> </w:t>
      </w:r>
      <w:r w:rsidRPr="004C0DF3">
        <w:rPr>
          <w:rFonts w:eastAsia="Cambria"/>
          <w:shd w:val="clear" w:color="auto" w:fill="FFFFFF"/>
        </w:rPr>
        <w:t>tiesioginio atsiskaitymo su subtiekėjais galimybė nekeičia Tiekėjo atsakomybės dėl Sutarties įvykdymo.</w:t>
      </w:r>
    </w:p>
    <w:p w14:paraId="5A56952E"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Cambria"/>
          <w:b/>
          <w:bCs/>
        </w:rPr>
      </w:pPr>
    </w:p>
    <w:p w14:paraId="46A5F5BB" w14:textId="77777777" w:rsidR="006C11AE" w:rsidRPr="000C2810" w:rsidRDefault="006C11AE" w:rsidP="006C11AE">
      <w:pPr>
        <w:jc w:val="center"/>
        <w:rPr>
          <w:rFonts w:eastAsia="Arial"/>
          <w:b/>
          <w:bCs/>
        </w:rPr>
      </w:pPr>
      <w:r w:rsidRPr="000C2810">
        <w:rPr>
          <w:rFonts w:eastAsia="Arial"/>
          <w:b/>
          <w:bCs/>
        </w:rPr>
        <w:t>4. ŠALIŲ BENDRADARBIAVIMAS</w:t>
      </w:r>
    </w:p>
    <w:p w14:paraId="67D0CF9D" w14:textId="77777777" w:rsidR="006C11AE" w:rsidRPr="000C2810" w:rsidRDefault="006C11AE" w:rsidP="006C11AE">
      <w:pPr>
        <w:jc w:val="center"/>
        <w:rPr>
          <w:rFonts w:eastAsia="Arial"/>
          <w:b/>
          <w:bCs/>
        </w:rPr>
      </w:pPr>
    </w:p>
    <w:p w14:paraId="50B99B37" w14:textId="77777777" w:rsidR="006C11AE" w:rsidRPr="000C2810" w:rsidRDefault="006C11AE" w:rsidP="006C11AE">
      <w:pPr>
        <w:jc w:val="center"/>
        <w:rPr>
          <w:rFonts w:eastAsia="Arial"/>
          <w:b/>
          <w:bCs/>
        </w:rPr>
      </w:pPr>
      <w:r w:rsidRPr="000C2810">
        <w:rPr>
          <w:rFonts w:eastAsia="Arial"/>
          <w:b/>
          <w:bCs/>
        </w:rPr>
        <w:t>4.1. Šalių bendradarbiavimo pareiga</w:t>
      </w:r>
    </w:p>
    <w:p w14:paraId="7B847D5F" w14:textId="77777777" w:rsidR="006C11AE" w:rsidRPr="000C2810" w:rsidRDefault="006C11AE" w:rsidP="006C11AE">
      <w:pPr>
        <w:jc w:val="center"/>
        <w:rPr>
          <w:rFonts w:eastAsia="Arial"/>
          <w:b/>
          <w:bCs/>
        </w:rPr>
      </w:pPr>
    </w:p>
    <w:p w14:paraId="24CA9109"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4.1.1.</w:t>
      </w:r>
      <w:r>
        <w:rPr>
          <w:rFonts w:eastAsia="Arial"/>
        </w:rPr>
        <w:t xml:space="preserve"> </w:t>
      </w:r>
      <w:r w:rsidRPr="004C0DF3">
        <w:rPr>
          <w:rFonts w:eastAsia="Arial"/>
        </w:rPr>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0A2AD2ED"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4.1.2.</w:t>
      </w:r>
      <w:r>
        <w:rPr>
          <w:rFonts w:eastAsia="Arial"/>
        </w:rPr>
        <w:t xml:space="preserve"> </w:t>
      </w:r>
      <w:r w:rsidRPr="004C0DF3">
        <w:rPr>
          <w:rFonts w:eastAsia="Arial"/>
        </w:rPr>
        <w:t>Šalys įsipareigoja užtikrinti, kad viena kitai teiks dokumentus ir (ar) kitą informaciją, kurie yra būtini Šalių tinkamam įsipareigojimų įvykdymui pagal Sutartį.</w:t>
      </w:r>
    </w:p>
    <w:p w14:paraId="27EA7A9B"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4.1.3.</w:t>
      </w:r>
      <w:r>
        <w:rPr>
          <w:rFonts w:eastAsia="Arial"/>
        </w:rPr>
        <w:t xml:space="preserve"> </w:t>
      </w:r>
      <w:r w:rsidRPr="004C0DF3">
        <w:rPr>
          <w:rFonts w:eastAsia="Arial"/>
          <w:shd w:val="clear" w:color="auto" w:fill="FFFFFF"/>
        </w:rPr>
        <w:t xml:space="preserve">Jeigu Šalis susiduria su </w:t>
      </w:r>
      <w:r w:rsidRPr="004C0DF3">
        <w:rPr>
          <w:rFonts w:eastAsia="Arial"/>
        </w:rPr>
        <w:t>S</w:t>
      </w:r>
      <w:r w:rsidRPr="004C0DF3">
        <w:rPr>
          <w:rFonts w:eastAsia="Arial"/>
          <w:shd w:val="clear" w:color="auto" w:fill="FFFFFF"/>
        </w:rPr>
        <w:t>utarties vykdymo kliūtimi, ji turi nedelsdama, bet ne vėliau kaip per 5 (penkias) darbo dienas, įspėti kitą Šalį apie tokia</w:t>
      </w:r>
      <w:r w:rsidRPr="004C0DF3">
        <w:rPr>
          <w:rFonts w:eastAsia="Arial"/>
        </w:rPr>
        <w:t>s</w:t>
      </w:r>
      <w:r w:rsidRPr="004C0DF3">
        <w:rPr>
          <w:rFonts w:eastAsia="Arial"/>
          <w:shd w:val="clear" w:color="auto" w:fill="FFFFFF"/>
        </w:rPr>
        <w:t xml:space="preserve"> kliūtis</w:t>
      </w:r>
      <w:r w:rsidRPr="004C0DF3">
        <w:rPr>
          <w:rFonts w:eastAsia="Arial"/>
        </w:rPr>
        <w:t xml:space="preserve"> ir imtis visų nuo jos priklausančių protingų priemonių toms kliūtims pašalinti.</w:t>
      </w:r>
    </w:p>
    <w:p w14:paraId="696E6219" w14:textId="77777777" w:rsidR="006C11AE" w:rsidRPr="000C2810" w:rsidRDefault="006C11AE" w:rsidP="006C11AE">
      <w:pPr>
        <w:jc w:val="center"/>
        <w:rPr>
          <w:rFonts w:eastAsia="Arial"/>
          <w:b/>
          <w:bCs/>
        </w:rPr>
      </w:pPr>
    </w:p>
    <w:p w14:paraId="4AB65876" w14:textId="77777777" w:rsidR="006C11AE" w:rsidRPr="000C2810" w:rsidRDefault="006C11AE" w:rsidP="006C11AE">
      <w:pPr>
        <w:jc w:val="center"/>
        <w:rPr>
          <w:rFonts w:eastAsia="Arial"/>
          <w:b/>
          <w:bCs/>
        </w:rPr>
      </w:pPr>
      <w:r w:rsidRPr="000C2810">
        <w:rPr>
          <w:rFonts w:eastAsia="Arial"/>
          <w:b/>
          <w:bCs/>
        </w:rPr>
        <w:t>4.2.</w:t>
      </w:r>
      <w:r w:rsidRPr="000C2810">
        <w:rPr>
          <w:b/>
          <w:bCs/>
        </w:rPr>
        <w:t xml:space="preserve"> </w:t>
      </w:r>
      <w:r w:rsidRPr="000C2810">
        <w:rPr>
          <w:rFonts w:eastAsia="Arial"/>
          <w:b/>
          <w:bCs/>
        </w:rPr>
        <w:t>Kontaktiniai asmenys</w:t>
      </w:r>
    </w:p>
    <w:p w14:paraId="506C789D" w14:textId="77777777" w:rsidR="006C11AE" w:rsidRPr="000C2810" w:rsidRDefault="006C11AE" w:rsidP="006C11AE">
      <w:pPr>
        <w:jc w:val="center"/>
        <w:rPr>
          <w:rFonts w:eastAsia="Arial"/>
          <w:b/>
          <w:bCs/>
        </w:rPr>
      </w:pPr>
    </w:p>
    <w:p w14:paraId="6C5BFF64" w14:textId="77777777" w:rsidR="006C11AE" w:rsidRPr="004C0DF3" w:rsidRDefault="006C11AE" w:rsidP="006C11AE">
      <w:pPr>
        <w:widowControl w:val="0"/>
        <w:tabs>
          <w:tab w:val="left" w:pos="567"/>
          <w:tab w:val="left" w:pos="709"/>
          <w:tab w:val="left" w:pos="851"/>
          <w:tab w:val="left" w:pos="992"/>
          <w:tab w:val="left" w:pos="1134"/>
        </w:tabs>
        <w:jc w:val="both"/>
        <w:rPr>
          <w:rFonts w:eastAsia="Arial"/>
        </w:rPr>
      </w:pPr>
      <w:r w:rsidRPr="004C0DF3">
        <w:rPr>
          <w:rFonts w:eastAsia="Arial"/>
        </w:rPr>
        <w:t>4.2.1.</w:t>
      </w:r>
      <w:r>
        <w:t xml:space="preserve"> </w:t>
      </w:r>
      <w:r w:rsidRPr="004C0DF3">
        <w:rPr>
          <w:rFonts w:eastAsia="Arial"/>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20618FCC" w14:textId="77777777" w:rsidR="006C11AE" w:rsidRPr="004C0DF3" w:rsidRDefault="006C11AE" w:rsidP="006C11AE">
      <w:pPr>
        <w:widowControl w:val="0"/>
        <w:tabs>
          <w:tab w:val="left" w:pos="567"/>
          <w:tab w:val="left" w:pos="709"/>
          <w:tab w:val="left" w:pos="851"/>
          <w:tab w:val="left" w:pos="992"/>
          <w:tab w:val="left" w:pos="1134"/>
        </w:tabs>
        <w:jc w:val="both"/>
        <w:rPr>
          <w:rFonts w:eastAsia="Arial"/>
        </w:rPr>
      </w:pPr>
      <w:r w:rsidRPr="004C0DF3">
        <w:rPr>
          <w:rFonts w:eastAsia="Arial"/>
        </w:rPr>
        <w:t>4.2.2.</w:t>
      </w:r>
      <w:r>
        <w:rPr>
          <w:rFonts w:eastAsia="Arial"/>
        </w:rPr>
        <w:t xml:space="preserve"> </w:t>
      </w:r>
      <w:r w:rsidRPr="004C0DF3">
        <w:rPr>
          <w:rFonts w:eastAsia="Arial"/>
        </w:rPr>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4C0DF3">
        <w:t xml:space="preserve"> </w:t>
      </w:r>
      <w:r w:rsidRPr="004C0DF3">
        <w:rPr>
          <w:rFonts w:eastAsia="Arial"/>
        </w:rPr>
        <w:t>vardą, pavardę, el. paštą ir telefono numerį.</w:t>
      </w:r>
    </w:p>
    <w:p w14:paraId="59D6514F" w14:textId="77777777" w:rsidR="006C11AE" w:rsidRPr="004C0DF3" w:rsidRDefault="006C11AE" w:rsidP="006C11AE">
      <w:pPr>
        <w:widowControl w:val="0"/>
        <w:tabs>
          <w:tab w:val="left" w:pos="567"/>
          <w:tab w:val="left" w:pos="709"/>
          <w:tab w:val="left" w:pos="851"/>
          <w:tab w:val="left" w:pos="992"/>
          <w:tab w:val="left" w:pos="1134"/>
        </w:tabs>
        <w:jc w:val="both"/>
        <w:rPr>
          <w:rFonts w:eastAsia="Arial"/>
        </w:rPr>
      </w:pPr>
      <w:r w:rsidRPr="004C0DF3">
        <w:rPr>
          <w:rFonts w:eastAsia="Arial"/>
        </w:rPr>
        <w:t>4.2.3.</w:t>
      </w:r>
      <w:r>
        <w:t xml:space="preserve"> </w:t>
      </w:r>
      <w:r w:rsidRPr="004C0DF3">
        <w:rPr>
          <w:rFonts w:eastAsia="Arial"/>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0DFA397D" w14:textId="77777777" w:rsidR="006C11AE" w:rsidRPr="000C2810" w:rsidRDefault="006C11AE" w:rsidP="006C11AE">
      <w:pPr>
        <w:jc w:val="center"/>
        <w:rPr>
          <w:rFonts w:eastAsia="Arial"/>
          <w:b/>
          <w:bCs/>
        </w:rPr>
      </w:pPr>
    </w:p>
    <w:p w14:paraId="537C3891" w14:textId="77777777" w:rsidR="006C11AE" w:rsidRPr="000C2810" w:rsidRDefault="006C11AE" w:rsidP="006C11AE">
      <w:pPr>
        <w:jc w:val="center"/>
        <w:rPr>
          <w:rFonts w:eastAsia="Arial"/>
          <w:b/>
          <w:bCs/>
        </w:rPr>
      </w:pPr>
      <w:r w:rsidRPr="000C2810">
        <w:rPr>
          <w:rFonts w:eastAsia="Arial"/>
          <w:b/>
          <w:bCs/>
        </w:rPr>
        <w:t>5.</w:t>
      </w:r>
      <w:r w:rsidRPr="000C2810">
        <w:rPr>
          <w:b/>
          <w:bCs/>
        </w:rPr>
        <w:t xml:space="preserve"> </w:t>
      </w:r>
      <w:r w:rsidRPr="000C2810">
        <w:rPr>
          <w:rFonts w:eastAsia="Arial"/>
          <w:b/>
          <w:bCs/>
        </w:rPr>
        <w:t>SUTARTIES VYKDYMO METU PATEIKIAMI DOKUMENTAI</w:t>
      </w:r>
    </w:p>
    <w:p w14:paraId="5F92E971" w14:textId="77777777" w:rsidR="006C11AE" w:rsidRPr="000C2810" w:rsidRDefault="006C11AE" w:rsidP="006C11AE">
      <w:pPr>
        <w:jc w:val="center"/>
        <w:rPr>
          <w:rFonts w:eastAsia="Arial"/>
          <w:b/>
          <w:bCs/>
        </w:rPr>
      </w:pPr>
    </w:p>
    <w:p w14:paraId="22127AEE" w14:textId="77777777" w:rsidR="006C11AE" w:rsidRPr="004C0DF3" w:rsidRDefault="006C11AE" w:rsidP="006C11AE">
      <w:pPr>
        <w:widowControl w:val="0"/>
        <w:tabs>
          <w:tab w:val="left" w:pos="567"/>
          <w:tab w:val="left" w:pos="709"/>
          <w:tab w:val="left" w:pos="851"/>
          <w:tab w:val="left" w:pos="992"/>
          <w:tab w:val="left" w:pos="1134"/>
        </w:tabs>
        <w:jc w:val="both"/>
        <w:rPr>
          <w:rFonts w:eastAsia="Arial"/>
        </w:rPr>
      </w:pPr>
      <w:r w:rsidRPr="004C0DF3">
        <w:rPr>
          <w:rFonts w:eastAsia="Arial"/>
        </w:rPr>
        <w:t>5.1.</w:t>
      </w:r>
      <w:r>
        <w:t xml:space="preserve"> </w:t>
      </w:r>
      <w:r w:rsidRPr="004C0DF3">
        <w:rPr>
          <w:rFonts w:eastAsia="Arial"/>
        </w:rPr>
        <w:t>Jeigu Tiekėjas turi parengti ir (ar) pateikti Pirkėjui Paslaugų rezultato naudojimo instrukcijas, jos turi būti aiškios ir detalios, kad Pirkėjas, vadovaudamasis jomis, galėtų tinkamai naudotis Paslaugų rezultatu.</w:t>
      </w:r>
    </w:p>
    <w:p w14:paraId="3A02BEFF" w14:textId="77777777" w:rsidR="006C11AE" w:rsidRPr="004C0DF3" w:rsidRDefault="006C11AE" w:rsidP="006C11AE">
      <w:pPr>
        <w:widowControl w:val="0"/>
        <w:tabs>
          <w:tab w:val="left" w:pos="567"/>
          <w:tab w:val="left" w:pos="709"/>
          <w:tab w:val="left" w:pos="851"/>
          <w:tab w:val="left" w:pos="992"/>
          <w:tab w:val="left" w:pos="1134"/>
        </w:tabs>
        <w:jc w:val="both"/>
        <w:rPr>
          <w:rFonts w:eastAsia="Arial"/>
        </w:rPr>
      </w:pPr>
      <w:r w:rsidRPr="004C0DF3">
        <w:rPr>
          <w:rFonts w:eastAsia="Arial"/>
        </w:rPr>
        <w:t>5.2.</w:t>
      </w:r>
      <w:r>
        <w:rPr>
          <w:rFonts w:eastAsia="Arial"/>
        </w:rPr>
        <w:t xml:space="preserve"> </w:t>
      </w:r>
      <w:r w:rsidRPr="004C0DF3">
        <w:rPr>
          <w:rFonts w:eastAsia="Arial"/>
        </w:rPr>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166621DE" w14:textId="77777777" w:rsidR="006C11AE" w:rsidRPr="004C0DF3" w:rsidRDefault="006C11AE" w:rsidP="006C11AE">
      <w:pPr>
        <w:widowControl w:val="0"/>
        <w:tabs>
          <w:tab w:val="left" w:pos="567"/>
          <w:tab w:val="left" w:pos="709"/>
          <w:tab w:val="left" w:pos="851"/>
          <w:tab w:val="left" w:pos="992"/>
          <w:tab w:val="left" w:pos="1134"/>
        </w:tabs>
        <w:jc w:val="both"/>
        <w:rPr>
          <w:rFonts w:eastAsia="Arial"/>
        </w:rPr>
      </w:pPr>
      <w:r w:rsidRPr="004C0DF3">
        <w:rPr>
          <w:rFonts w:eastAsia="Arial"/>
        </w:rPr>
        <w:lastRenderedPageBreak/>
        <w:t>5.3.</w:t>
      </w:r>
      <w:r>
        <w:rPr>
          <w:rFonts w:eastAsia="Arial"/>
        </w:rPr>
        <w:t xml:space="preserve"> </w:t>
      </w:r>
      <w:r w:rsidRPr="004C0DF3">
        <w:rPr>
          <w:rFonts w:eastAsia="Arial"/>
        </w:rPr>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672E0455" w14:textId="77777777" w:rsidR="006C11AE" w:rsidRPr="000C2810" w:rsidRDefault="006C11AE" w:rsidP="006C11AE">
      <w:pPr>
        <w:jc w:val="center"/>
        <w:rPr>
          <w:rFonts w:eastAsia="Arial"/>
          <w:b/>
          <w:bCs/>
        </w:rPr>
      </w:pPr>
    </w:p>
    <w:p w14:paraId="6B69240B" w14:textId="77777777" w:rsidR="006C11AE" w:rsidRPr="000C2810" w:rsidRDefault="006C11AE" w:rsidP="006C11AE">
      <w:pPr>
        <w:jc w:val="center"/>
        <w:rPr>
          <w:rFonts w:eastAsia="Arial"/>
          <w:b/>
          <w:bCs/>
        </w:rPr>
      </w:pPr>
      <w:r w:rsidRPr="000C2810">
        <w:rPr>
          <w:rFonts w:eastAsia="Arial"/>
          <w:b/>
          <w:bCs/>
        </w:rPr>
        <w:t>6. PASLAUGŲ TEIKIMO PABAIGA IR PASLAUGŲ REZULTATO PRIĖMIMAS</w:t>
      </w:r>
    </w:p>
    <w:p w14:paraId="3B989ACE" w14:textId="77777777" w:rsidR="006C11AE" w:rsidRPr="000C2810" w:rsidRDefault="006C11AE" w:rsidP="006C11AE">
      <w:pPr>
        <w:jc w:val="center"/>
        <w:rPr>
          <w:rFonts w:eastAsia="Arial"/>
          <w:b/>
          <w:bCs/>
        </w:rPr>
      </w:pPr>
    </w:p>
    <w:p w14:paraId="68779E62" w14:textId="77777777" w:rsidR="006C11AE" w:rsidRPr="000C2810" w:rsidRDefault="006C11AE" w:rsidP="006C11AE">
      <w:pPr>
        <w:jc w:val="center"/>
        <w:rPr>
          <w:rFonts w:eastAsia="Arial"/>
          <w:b/>
          <w:bCs/>
        </w:rPr>
      </w:pPr>
      <w:r w:rsidRPr="000C2810">
        <w:rPr>
          <w:rFonts w:eastAsia="Arial"/>
          <w:b/>
          <w:bCs/>
        </w:rPr>
        <w:t>6.1. Paslaugų teikimo pabaiga</w:t>
      </w:r>
    </w:p>
    <w:p w14:paraId="500415BA" w14:textId="77777777" w:rsidR="006C11AE" w:rsidRPr="000C2810" w:rsidRDefault="006C11AE" w:rsidP="006C11AE">
      <w:pPr>
        <w:rPr>
          <w:rFonts w:eastAsia="Arial"/>
        </w:rPr>
      </w:pPr>
    </w:p>
    <w:p w14:paraId="47C271A3"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6.1.1.</w:t>
      </w:r>
      <w:r>
        <w:rPr>
          <w:rFonts w:eastAsia="Arial"/>
        </w:rPr>
        <w:t xml:space="preserve"> </w:t>
      </w:r>
      <w:r w:rsidRPr="004C0DF3">
        <w:rPr>
          <w:rFonts w:eastAsia="Arial"/>
        </w:rPr>
        <w:t>Paslaugų teikimas laikomas užbaigtu, kai yra įvykdytos visos šios sąlygos:</w:t>
      </w:r>
    </w:p>
    <w:p w14:paraId="098E57BB"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6.1.1.1.</w:t>
      </w:r>
      <w:r>
        <w:rPr>
          <w:rFonts w:eastAsia="Arial"/>
        </w:rPr>
        <w:t xml:space="preserve"> </w:t>
      </w:r>
      <w:r w:rsidRPr="004C0DF3">
        <w:rPr>
          <w:rFonts w:eastAsia="Arial"/>
        </w:rPr>
        <w:t xml:space="preserve">Tiekėjas suteikė visas Paslaugas pagal Sutarties ir </w:t>
      </w:r>
      <w:r w:rsidRPr="004C0DF3">
        <w:t>įstatymų bei kitų teisės aktų</w:t>
      </w:r>
      <w:r w:rsidRPr="004C0DF3">
        <w:rPr>
          <w:rFonts w:eastAsia="Arial"/>
        </w:rPr>
        <w:t xml:space="preserve"> reikalavimus;</w:t>
      </w:r>
    </w:p>
    <w:p w14:paraId="34C8486C"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6.1.1.2.</w:t>
      </w:r>
      <w:r>
        <w:rPr>
          <w:rFonts w:eastAsia="Arial"/>
        </w:rPr>
        <w:t xml:space="preserve"> </w:t>
      </w:r>
      <w:r w:rsidRPr="004C0DF3">
        <w:rPr>
          <w:rFonts w:eastAsia="Arial"/>
        </w:rPr>
        <w:t>Tiekėjas perdavė Pirkėjui visą reikalingą dokumentaciją, įskaitant naudojimo instrukcijas, sertifikatus ir garantijas (jei to reikalaujama);</w:t>
      </w:r>
    </w:p>
    <w:p w14:paraId="028F2683"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6.1.1.3.</w:t>
      </w:r>
      <w:r>
        <w:t xml:space="preserve"> </w:t>
      </w:r>
      <w:r w:rsidRPr="004C0DF3">
        <w:rPr>
          <w:rFonts w:eastAsia="Arial"/>
        </w:rPr>
        <w:t>Tiekėjas apmokė Pirkėjo personalą, kaip naudotis Paslaugų rezultatu (jeigu to reikalaujama);</w:t>
      </w:r>
    </w:p>
    <w:p w14:paraId="48C529CF"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6.1.1.4.</w:t>
      </w:r>
      <w:r>
        <w:t xml:space="preserve"> </w:t>
      </w:r>
      <w:r w:rsidRPr="004C0DF3">
        <w:rPr>
          <w:rFonts w:eastAsia="Arial"/>
        </w:rPr>
        <w:t>buvo pasirašytas Paslaugų perdavimo–priėmimo aktas ar Paslaugų perdavimo–priėmimo aktai, jei numatytas Paslaugų teikimas etapais ar periodais, ar kitas Sutartyje numatytas dokumentas, nuo kurio pasirašymo laikoma, kad Paslaugos buvo priimtos;</w:t>
      </w:r>
    </w:p>
    <w:p w14:paraId="4EE1C936"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6.1.1.5.</w:t>
      </w:r>
      <w:r>
        <w:t xml:space="preserve"> </w:t>
      </w:r>
      <w:r w:rsidRPr="004C0DF3">
        <w:rPr>
          <w:rFonts w:eastAsia="Arial"/>
        </w:rPr>
        <w:t xml:space="preserve">Tiekėjas įvykdė kitas sąlygas, numatytas </w:t>
      </w:r>
      <w:r w:rsidRPr="004C0DF3">
        <w:t>įstatymuose bei kituose teisės aktuose</w:t>
      </w:r>
      <w:r w:rsidRPr="004C0DF3">
        <w:rPr>
          <w:rFonts w:eastAsia="Arial"/>
        </w:rPr>
        <w:t>, Sutartyje ir pasiūlyme, kurios turi būti įvykdytos tam, kad būtų laikoma, jog Paslaugų teikimas yra užbaigtas, ir pateikė Pirkėjui tai įrodančius dokumentus.</w:t>
      </w:r>
    </w:p>
    <w:p w14:paraId="46F0F362" w14:textId="77777777" w:rsidR="006C11AE" w:rsidRPr="000C2810" w:rsidRDefault="006C11AE" w:rsidP="006C11AE">
      <w:pPr>
        <w:jc w:val="center"/>
        <w:rPr>
          <w:rFonts w:eastAsia="Arial"/>
          <w:b/>
          <w:bCs/>
        </w:rPr>
      </w:pPr>
    </w:p>
    <w:p w14:paraId="24B5DD7B" w14:textId="77777777" w:rsidR="006C11AE" w:rsidRPr="000C2810" w:rsidRDefault="006C11AE" w:rsidP="006C11AE">
      <w:pPr>
        <w:jc w:val="center"/>
        <w:rPr>
          <w:rFonts w:eastAsia="Arial"/>
          <w:b/>
          <w:bCs/>
        </w:rPr>
      </w:pPr>
      <w:r w:rsidRPr="000C2810">
        <w:rPr>
          <w:rFonts w:eastAsia="Arial"/>
          <w:b/>
          <w:bCs/>
        </w:rPr>
        <w:t>6.2.</w:t>
      </w:r>
      <w:r w:rsidRPr="000C2810">
        <w:rPr>
          <w:b/>
          <w:bCs/>
        </w:rPr>
        <w:t xml:space="preserve"> </w:t>
      </w:r>
      <w:r w:rsidRPr="000C2810">
        <w:rPr>
          <w:rFonts w:eastAsia="Arial"/>
          <w:b/>
          <w:bCs/>
        </w:rPr>
        <w:t>Paslaugų, kurios yra vienkartinio pobūdžio, teikiamos periodiškai arba pagal Pirkėjo Užsakymą perdavimas–priėmimas</w:t>
      </w:r>
    </w:p>
    <w:p w14:paraId="6FFE7A38" w14:textId="77777777" w:rsidR="006C11AE" w:rsidRPr="000C2810" w:rsidRDefault="006C11AE" w:rsidP="006C11AE">
      <w:pPr>
        <w:jc w:val="center"/>
        <w:rPr>
          <w:rFonts w:eastAsia="Arial"/>
          <w:b/>
          <w:bCs/>
        </w:rPr>
      </w:pPr>
    </w:p>
    <w:p w14:paraId="10A39B93" w14:textId="77777777" w:rsidR="006C11AE" w:rsidRPr="004C0DF3" w:rsidRDefault="006C11AE" w:rsidP="006C11AE">
      <w:pPr>
        <w:widowControl w:val="0"/>
        <w:tabs>
          <w:tab w:val="left" w:pos="567"/>
          <w:tab w:val="left" w:pos="709"/>
          <w:tab w:val="left" w:pos="851"/>
          <w:tab w:val="left" w:pos="992"/>
          <w:tab w:val="left" w:pos="1134"/>
        </w:tabs>
        <w:jc w:val="both"/>
        <w:rPr>
          <w:rFonts w:eastAsia="Arial"/>
        </w:rPr>
      </w:pPr>
      <w:r w:rsidRPr="004C0DF3">
        <w:rPr>
          <w:rFonts w:eastAsia="Arial"/>
        </w:rPr>
        <w:t>6.2.1.</w:t>
      </w:r>
      <w:r>
        <w:t xml:space="preserve"> </w:t>
      </w:r>
      <w:r w:rsidRPr="004C0DF3">
        <w:rPr>
          <w:rFonts w:eastAsia="Arial"/>
        </w:rPr>
        <w:t xml:space="preserve">Tiekėjas privalo </w:t>
      </w:r>
      <w:r w:rsidRPr="004C0DF3">
        <w:t>suteikti Paslaugas ir perduoti Paslaugų rezultatą (jei taikoma) Pirkėjui</w:t>
      </w:r>
      <w:r w:rsidRPr="004C0DF3">
        <w:rPr>
          <w:rFonts w:eastAsia="Arial"/>
        </w:rPr>
        <w:t>, o Pirkėjas privalo kokybiškai suteiktas ir Sutarties bei įstatymų ir kitų teisės aktų reikalavimus atitinkančias Paslaugas priimti. Paslaugos turi būti suteiktos Specialiosiose sąlygose nurodytu būdu ir terminais.</w:t>
      </w:r>
    </w:p>
    <w:p w14:paraId="6F941929" w14:textId="77777777" w:rsidR="006C11AE" w:rsidRPr="004C0DF3" w:rsidRDefault="006C11AE" w:rsidP="006C11AE">
      <w:pPr>
        <w:widowControl w:val="0"/>
        <w:tabs>
          <w:tab w:val="left" w:pos="567"/>
          <w:tab w:val="left" w:pos="709"/>
          <w:tab w:val="left" w:pos="851"/>
          <w:tab w:val="left" w:pos="992"/>
          <w:tab w:val="left" w:pos="1134"/>
        </w:tabs>
        <w:jc w:val="both"/>
        <w:rPr>
          <w:rFonts w:eastAsia="Arial"/>
        </w:rPr>
      </w:pPr>
      <w:r w:rsidRPr="004C0DF3">
        <w:rPr>
          <w:rFonts w:eastAsia="Arial"/>
        </w:rPr>
        <w:t>6.2.2.</w:t>
      </w:r>
      <w:r>
        <w:t xml:space="preserve"> </w:t>
      </w:r>
      <w:r w:rsidRPr="004C0DF3">
        <w:rPr>
          <w:rFonts w:eastAsia="Arial"/>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1F963408" w14:textId="77777777" w:rsidR="006C11AE" w:rsidRPr="004C0DF3" w:rsidRDefault="006C11AE" w:rsidP="006C11AE">
      <w:pPr>
        <w:widowControl w:val="0"/>
        <w:tabs>
          <w:tab w:val="left" w:pos="567"/>
          <w:tab w:val="left" w:pos="709"/>
          <w:tab w:val="left" w:pos="851"/>
          <w:tab w:val="left" w:pos="992"/>
          <w:tab w:val="left" w:pos="1134"/>
        </w:tabs>
        <w:jc w:val="both"/>
        <w:rPr>
          <w:rFonts w:eastAsia="Arial"/>
        </w:rPr>
      </w:pPr>
      <w:r w:rsidRPr="004C0DF3">
        <w:rPr>
          <w:rFonts w:eastAsia="Arial"/>
        </w:rPr>
        <w:t>6.2.3.</w:t>
      </w:r>
      <w:r>
        <w:rPr>
          <w:rFonts w:eastAsia="Arial"/>
        </w:rPr>
        <w:t xml:space="preserve"> </w:t>
      </w:r>
      <w:r w:rsidRPr="004C0DF3">
        <w:rPr>
          <w:rFonts w:eastAsia="Arial"/>
        </w:rPr>
        <w:t>Tiekėjui suteikus Paslaugas, Pirkėjas atlieka jų patikrinimą ir privalo:</w:t>
      </w:r>
    </w:p>
    <w:p w14:paraId="6056CD61"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6.2.3.1.</w:t>
      </w:r>
      <w:r>
        <w:t xml:space="preserve"> </w:t>
      </w:r>
      <w:r w:rsidRPr="004C0DF3">
        <w:rPr>
          <w:rFonts w:eastAsia="Arial"/>
        </w:rPr>
        <w:t>ne vėliau kaip per 5 (penkias) darbo dienas nuo faktinio Paslaugų suteikimo ir Paslaugų perdavimo–priėmimo akto pateikimo priimti Paslaugų rezultatą, pasirašydamas Paslaugų perdavimo–priėmimo aktą; arba</w:t>
      </w:r>
    </w:p>
    <w:p w14:paraId="7D11DE19"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6.2.3.2.</w:t>
      </w:r>
      <w:r>
        <w:t xml:space="preserve"> </w:t>
      </w:r>
      <w:r w:rsidRPr="004C0DF3">
        <w:rPr>
          <w:rFonts w:eastAsia="Arial"/>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4C0DF3">
        <w:rPr>
          <w:rFonts w:eastAsia="Arial"/>
          <w:b/>
          <w:bCs/>
        </w:rPr>
        <w:t>toliau – Defektų aktas</w:t>
      </w:r>
      <w:r w:rsidRPr="004C0DF3">
        <w:rPr>
          <w:rFonts w:eastAsia="Arial"/>
        </w:rPr>
        <w:t>); arba</w:t>
      </w:r>
    </w:p>
    <w:p w14:paraId="31825972"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6.2.3.3.</w:t>
      </w:r>
      <w:r>
        <w:t xml:space="preserve"> </w:t>
      </w:r>
      <w:r w:rsidRPr="004C0DF3">
        <w:rPr>
          <w:rFonts w:eastAsia="Arial"/>
        </w:rPr>
        <w:t>atsisakyti priimti Paslaugų rezultatą ir įteikti (arba išsiųsti) Defektų aktą Tiekėjui dėl netinkamų Paslaugų ar jų dalies.</w:t>
      </w:r>
    </w:p>
    <w:p w14:paraId="70AE47B2"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6.2.4.</w:t>
      </w:r>
      <w:r>
        <w:t xml:space="preserve"> </w:t>
      </w:r>
      <w:r w:rsidRPr="004C0DF3">
        <w:rPr>
          <w:rFonts w:eastAsia="Arial"/>
        </w:rPr>
        <w:t>Paslaugų perdavimo–priėmimo akte turi būti nurodoma data, kada Tiekėjas suteikė Paslaugas ir pateikė visus reikiamus dokumentus.</w:t>
      </w:r>
    </w:p>
    <w:p w14:paraId="69017D55"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6.2.5.</w:t>
      </w:r>
      <w:r>
        <w:t xml:space="preserve"> </w:t>
      </w:r>
      <w:r w:rsidRPr="004C0DF3">
        <w:rPr>
          <w:rFonts w:eastAsia="Arial"/>
        </w:rPr>
        <w:t xml:space="preserve">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w:t>
      </w:r>
      <w:r>
        <w:rPr>
          <w:rFonts w:eastAsia="Arial"/>
        </w:rPr>
        <w:t>„</w:t>
      </w:r>
      <w:r w:rsidRPr="004C0DF3">
        <w:rPr>
          <w:rFonts w:eastAsia="Arial"/>
        </w:rPr>
        <w:t>Paslaugų trūkumų šalinimas</w:t>
      </w:r>
      <w:r>
        <w:rPr>
          <w:rFonts w:eastAsia="Arial"/>
        </w:rPr>
        <w:t>“</w:t>
      </w:r>
      <w:r w:rsidRPr="004C0DF3">
        <w:rPr>
          <w:rFonts w:eastAsia="Arial"/>
        </w:rPr>
        <w:t xml:space="preserve">. Jeigu Tiekėjas praleidžia Paslaugų trūkumų pašalinimo terminus, taikomos Bendrųjų </w:t>
      </w:r>
      <w:r w:rsidRPr="004C0DF3">
        <w:rPr>
          <w:rFonts w:eastAsia="Arial"/>
        </w:rPr>
        <w:lastRenderedPageBreak/>
        <w:t xml:space="preserve">sąlygų 7.4 poskyrio </w:t>
      </w:r>
      <w:r>
        <w:rPr>
          <w:rFonts w:eastAsia="Arial"/>
        </w:rPr>
        <w:t>„</w:t>
      </w:r>
      <w:r w:rsidRPr="004C0DF3">
        <w:rPr>
          <w:rFonts w:eastAsia="Arial"/>
        </w:rPr>
        <w:t>Pirkėjo teisės, Tiekėjui nepašalinus Paslaugų trūkumų</w:t>
      </w:r>
      <w:r>
        <w:rPr>
          <w:rFonts w:eastAsia="Arial"/>
        </w:rPr>
        <w:t>“</w:t>
      </w:r>
      <w:r w:rsidRPr="004C0DF3">
        <w:rPr>
          <w:rFonts w:eastAsia="Arial"/>
        </w:rPr>
        <w:t xml:space="preserve"> nuostatos.</w:t>
      </w:r>
    </w:p>
    <w:p w14:paraId="793227E0"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6.2.6.</w:t>
      </w:r>
      <w:r>
        <w:t xml:space="preserve"> </w:t>
      </w:r>
      <w:r w:rsidRPr="004C0DF3">
        <w:rPr>
          <w:rFonts w:eastAsia="Arial"/>
        </w:rPr>
        <w:t>Jeigu Pirkėjas per 5 (penkias) darbo dienas nuo Paslaugų perdavimo–priėmimo akto gavimo nepateikia (neišsiunčia) Tiekėjui Defektų akto, laikoma, kad Pirkėjas Paslaugas priėmė ir joms pretenzijų neturi.</w:t>
      </w:r>
    </w:p>
    <w:p w14:paraId="1430C233" w14:textId="77777777" w:rsidR="006C11AE" w:rsidRPr="004C0DF3" w:rsidRDefault="006C11AE" w:rsidP="006C11AE">
      <w:pPr>
        <w:widowControl w:val="0"/>
        <w:tabs>
          <w:tab w:val="left" w:pos="567"/>
          <w:tab w:val="left" w:pos="709"/>
          <w:tab w:val="left" w:pos="851"/>
          <w:tab w:val="left" w:pos="992"/>
          <w:tab w:val="left" w:pos="1134"/>
        </w:tabs>
        <w:jc w:val="both"/>
        <w:rPr>
          <w:rFonts w:eastAsia="Arial"/>
        </w:rPr>
      </w:pPr>
      <w:r w:rsidRPr="004C0DF3">
        <w:rPr>
          <w:rFonts w:eastAsia="Arial"/>
        </w:rPr>
        <w:t>6.2.7.</w:t>
      </w:r>
      <w:r>
        <w:t xml:space="preserve"> </w:t>
      </w:r>
      <w:r w:rsidRPr="004C0DF3">
        <w:t xml:space="preserve">Su Paslaugomis susijusių prekių </w:t>
      </w:r>
      <w:r w:rsidRPr="004C0DF3">
        <w:rPr>
          <w:rFonts w:eastAsia="Arial"/>
        </w:rPr>
        <w:t>praradimo ar sugadinimo ar atsitiktinio žuvimo rizika Pirkėjui iš Tiekėjo pereina nuo faktinio tokių Paslaugų priėmimo momento.</w:t>
      </w:r>
    </w:p>
    <w:p w14:paraId="2D96E1E4" w14:textId="77777777" w:rsidR="006C11AE" w:rsidRPr="004C0DF3" w:rsidRDefault="006C11AE" w:rsidP="006C11AE">
      <w:pPr>
        <w:widowControl w:val="0"/>
        <w:tabs>
          <w:tab w:val="left" w:pos="567"/>
          <w:tab w:val="left" w:pos="709"/>
          <w:tab w:val="left" w:pos="851"/>
          <w:tab w:val="left" w:pos="992"/>
          <w:tab w:val="left" w:pos="1134"/>
        </w:tabs>
        <w:jc w:val="both"/>
        <w:rPr>
          <w:rFonts w:eastAsia="Arial"/>
        </w:rPr>
      </w:pPr>
      <w:r w:rsidRPr="004C0DF3">
        <w:rPr>
          <w:rFonts w:eastAsia="Arial"/>
        </w:rPr>
        <w:t>6.2.8.</w:t>
      </w:r>
      <w:r>
        <w:t xml:space="preserve"> </w:t>
      </w:r>
      <w:r w:rsidRPr="004C0DF3">
        <w:rPr>
          <w:rFonts w:eastAsia="Arial"/>
        </w:rPr>
        <w:t>Pirkėjas turi teisę naudotis Paslaugų rezultatu (jei taikoma) tik po Paslaugų perdavimo–priėmimo akto pasirašymo.</w:t>
      </w:r>
    </w:p>
    <w:p w14:paraId="1064A69F"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0058DD7C" w14:textId="77777777" w:rsidR="006C11AE" w:rsidRPr="000C2810" w:rsidRDefault="006C11AE" w:rsidP="006C11AE">
      <w:pPr>
        <w:jc w:val="center"/>
        <w:rPr>
          <w:rFonts w:eastAsia="Arial"/>
          <w:b/>
          <w:bCs/>
        </w:rPr>
      </w:pPr>
    </w:p>
    <w:p w14:paraId="6C35889B" w14:textId="77777777" w:rsidR="006C11AE" w:rsidRPr="000C2810" w:rsidRDefault="006C11AE" w:rsidP="006C11AE">
      <w:pPr>
        <w:jc w:val="center"/>
        <w:rPr>
          <w:rFonts w:eastAsia="Arial"/>
          <w:b/>
          <w:bCs/>
        </w:rPr>
      </w:pPr>
      <w:r w:rsidRPr="000C2810">
        <w:rPr>
          <w:rFonts w:eastAsia="Arial"/>
          <w:b/>
          <w:bCs/>
        </w:rPr>
        <w:t>6.3. Paslaugų, kurios teikiamos etapais, perdavimas–priėmimas</w:t>
      </w:r>
    </w:p>
    <w:p w14:paraId="5CC682BE" w14:textId="77777777" w:rsidR="006C11AE" w:rsidRPr="000C2810" w:rsidRDefault="006C11AE" w:rsidP="006C11AE">
      <w:pPr>
        <w:jc w:val="center"/>
        <w:rPr>
          <w:rFonts w:eastAsia="Arial"/>
          <w:b/>
          <w:bCs/>
        </w:rPr>
      </w:pPr>
    </w:p>
    <w:p w14:paraId="4692928F" w14:textId="77777777" w:rsidR="006C11AE" w:rsidRPr="004C0DF3" w:rsidRDefault="006C11AE" w:rsidP="006C11AE">
      <w:pPr>
        <w:jc w:val="both"/>
        <w:rPr>
          <w:rFonts w:eastAsia="Arial"/>
        </w:rPr>
      </w:pPr>
      <w:r w:rsidRPr="004C0DF3">
        <w:rPr>
          <w:rFonts w:eastAsia="Arial"/>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000D4222" w14:textId="77777777" w:rsidR="006C11AE" w:rsidRPr="004C0DF3" w:rsidRDefault="006C11AE" w:rsidP="006C11AE">
      <w:pPr>
        <w:widowControl w:val="0"/>
        <w:tabs>
          <w:tab w:val="left" w:pos="567"/>
          <w:tab w:val="left" w:pos="709"/>
          <w:tab w:val="left" w:pos="851"/>
          <w:tab w:val="left" w:pos="992"/>
          <w:tab w:val="left" w:pos="1134"/>
        </w:tabs>
        <w:jc w:val="both"/>
        <w:rPr>
          <w:rFonts w:eastAsia="Arial"/>
        </w:rPr>
      </w:pPr>
      <w:r w:rsidRPr="004C0DF3">
        <w:rPr>
          <w:rFonts w:eastAsia="Arial"/>
        </w:rPr>
        <w:t>6.3.2.</w:t>
      </w:r>
      <w:r>
        <w:t xml:space="preserve"> </w:t>
      </w:r>
      <w:r w:rsidRPr="004C0DF3">
        <w:rPr>
          <w:rFonts w:eastAsia="Arial"/>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17AEBF16" w14:textId="77777777" w:rsidR="006C11AE" w:rsidRPr="004C0DF3" w:rsidRDefault="006C11AE" w:rsidP="006C11AE">
      <w:pPr>
        <w:jc w:val="both"/>
        <w:rPr>
          <w:rFonts w:eastAsia="Arial"/>
        </w:rPr>
      </w:pPr>
      <w:r w:rsidRPr="004C0DF3">
        <w:rPr>
          <w:rFonts w:eastAsia="Arial"/>
        </w:rPr>
        <w:t>6.3.3. Pirkėjas pasirašo kiekvieną Paslaugų perdavimo–priėmimo aktą su sąlyga, kad buvo priimti visi ankstesni etapai, jeigu Specialiosiose sąlygose nėra nurodyta kitaip.</w:t>
      </w:r>
    </w:p>
    <w:p w14:paraId="25E57355" w14:textId="77777777" w:rsidR="006C11AE" w:rsidRPr="004C0DF3" w:rsidRDefault="006C11AE" w:rsidP="006C11AE">
      <w:pPr>
        <w:jc w:val="both"/>
        <w:rPr>
          <w:rFonts w:eastAsia="Arial"/>
        </w:rPr>
      </w:pPr>
      <w:r w:rsidRPr="004C0DF3">
        <w:rPr>
          <w:rFonts w:eastAsia="Arial"/>
        </w:rPr>
        <w:t>6.3.4. Suteikus visuose etapuose numatytas Paslaugas, t. y. baigus teikti Paslaugas, pasirašomas galutinis suteiktų Paslaugų perdavimo–priėmimo aktas.</w:t>
      </w:r>
    </w:p>
    <w:p w14:paraId="6E8637D2" w14:textId="77777777" w:rsidR="006C11AE" w:rsidRPr="004C0DF3" w:rsidRDefault="006C11AE" w:rsidP="006C11AE">
      <w:pPr>
        <w:widowControl w:val="0"/>
        <w:tabs>
          <w:tab w:val="left" w:pos="567"/>
          <w:tab w:val="left" w:pos="709"/>
          <w:tab w:val="left" w:pos="851"/>
          <w:tab w:val="left" w:pos="992"/>
          <w:tab w:val="left" w:pos="1134"/>
        </w:tabs>
        <w:jc w:val="both"/>
        <w:rPr>
          <w:rFonts w:eastAsia="Arial"/>
        </w:rPr>
      </w:pPr>
      <w:r w:rsidRPr="004C0DF3">
        <w:rPr>
          <w:rFonts w:eastAsia="Arial"/>
        </w:rPr>
        <w:t>6.3.5.</w:t>
      </w:r>
      <w:r>
        <w:t xml:space="preserve"> </w:t>
      </w:r>
      <w:r w:rsidRPr="004C0DF3">
        <w:rPr>
          <w:rFonts w:eastAsia="Arial"/>
        </w:rPr>
        <w:t>Tiekėjui suteikus Paslaugas konkrečiame etape, Pirkėjas atlieka Paslaugų rezultato patikrinimą ir privalo:</w:t>
      </w:r>
    </w:p>
    <w:p w14:paraId="2E1866E8"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6.3.5.1. ne vėliau kaip per 5 (penkias) darbo dienas nuo faktinio Paslaugų etapo suteikimo ir Paslaugų perdavimo–priėmimo akto pateikimo priimti Paslaugų etapo rezultatą, pasirašydamas Paslaugų perdavimo–priėmimo aktą; arba</w:t>
      </w:r>
    </w:p>
    <w:p w14:paraId="7930903E"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6.3.5.2.</w:t>
      </w:r>
      <w:r>
        <w:t xml:space="preserve"> </w:t>
      </w:r>
      <w:r w:rsidRPr="004C0DF3">
        <w:rPr>
          <w:rFonts w:eastAsia="Arial"/>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4C0DF3">
        <w:rPr>
          <w:rFonts w:eastAsia="Arial"/>
          <w:b/>
          <w:bCs/>
        </w:rPr>
        <w:t>Defektų aktas</w:t>
      </w:r>
      <w:r w:rsidRPr="004C0DF3">
        <w:rPr>
          <w:rFonts w:eastAsia="Arial"/>
        </w:rPr>
        <w:t>); arba</w:t>
      </w:r>
    </w:p>
    <w:p w14:paraId="571AA30B"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6.3.5.3. atsisakyti priimti Paslaugų etapo rezultatą ir įteikti (arba išsiųsti) Defektų aktą Tiekėjui dėl netinkamai suteiktų šio etapo Paslaugų.</w:t>
      </w:r>
    </w:p>
    <w:p w14:paraId="33EDB50A"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6.3.6.</w:t>
      </w:r>
      <w:r>
        <w:t xml:space="preserve"> </w:t>
      </w:r>
      <w:r w:rsidRPr="004C0DF3">
        <w:rPr>
          <w:rFonts w:eastAsia="Arial"/>
        </w:rPr>
        <w:t>Paslaugų perdavimo–priėmimo akte turi būti nurodoma data, kada Tiekėjas suteikė Paslaugas konkrečiame etape ir pateikė visus reikiamus dokumentus (jei taikoma).</w:t>
      </w:r>
    </w:p>
    <w:p w14:paraId="41470485"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6.3.7.</w:t>
      </w:r>
      <w:r>
        <w:rPr>
          <w:rFonts w:eastAsia="Arial"/>
        </w:rPr>
        <w:t xml:space="preserve"> </w:t>
      </w:r>
      <w:r w:rsidRPr="004C0DF3">
        <w:rPr>
          <w:rFonts w:eastAsia="Arial"/>
        </w:rPr>
        <w:t xml:space="preserve">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w:t>
      </w:r>
      <w:r>
        <w:rPr>
          <w:rFonts w:eastAsia="Arial"/>
        </w:rPr>
        <w:t>„</w:t>
      </w:r>
      <w:r w:rsidRPr="004C0DF3">
        <w:rPr>
          <w:rFonts w:eastAsia="Arial"/>
        </w:rPr>
        <w:t>Paslaugų trūkumų šalinimas</w:t>
      </w:r>
      <w:r>
        <w:rPr>
          <w:rFonts w:eastAsia="Arial"/>
        </w:rPr>
        <w:t>“</w:t>
      </w:r>
      <w:r w:rsidRPr="004C0DF3">
        <w:rPr>
          <w:rFonts w:eastAsia="Arial"/>
        </w:rPr>
        <w:t xml:space="preserve">. Jeigu Tiekėjas praleidžia Paslaugų trūkumų pašalinimo terminus, taikomos Bendrųjų sąlygų 7.4 poskyrio </w:t>
      </w:r>
      <w:r>
        <w:rPr>
          <w:rFonts w:eastAsia="Arial"/>
        </w:rPr>
        <w:t>„</w:t>
      </w:r>
      <w:r w:rsidRPr="004C0DF3">
        <w:rPr>
          <w:rFonts w:eastAsia="Arial"/>
        </w:rPr>
        <w:t>Pirkėjo teisės, Tiekėjui nepašalinus Paslaugų trūkumų</w:t>
      </w:r>
      <w:r>
        <w:rPr>
          <w:rFonts w:eastAsia="Arial"/>
        </w:rPr>
        <w:t>“</w:t>
      </w:r>
      <w:r w:rsidRPr="004C0DF3">
        <w:rPr>
          <w:rFonts w:eastAsia="Arial"/>
        </w:rPr>
        <w:t xml:space="preserve"> nuostatos.</w:t>
      </w:r>
    </w:p>
    <w:p w14:paraId="5C852B85"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6.3.8.</w:t>
      </w:r>
      <w:r>
        <w:t xml:space="preserve"> </w:t>
      </w:r>
      <w:r w:rsidRPr="004C0DF3">
        <w:rPr>
          <w:rFonts w:eastAsia="Arial"/>
        </w:rPr>
        <w:t xml:space="preserve">Jeigu Pirkėjas per 5 (penkias) darbo dienas nuo Paslaugų perdavimo–priėmimo akto gavimo </w:t>
      </w:r>
      <w:r w:rsidRPr="004C0DF3">
        <w:rPr>
          <w:rFonts w:eastAsia="Arial"/>
        </w:rPr>
        <w:lastRenderedPageBreak/>
        <w:t>nepateikia (neišsiunčia) Tiekėjui Defektų akto, laikoma, kad Pirkėjas Paslaugas konkrečiame etape priėmė ir joms pretenzijų neturi.</w:t>
      </w:r>
    </w:p>
    <w:p w14:paraId="7BE378E9" w14:textId="77777777" w:rsidR="006C11AE" w:rsidRPr="004C0DF3" w:rsidRDefault="006C11AE" w:rsidP="006C11AE">
      <w:pPr>
        <w:widowControl w:val="0"/>
        <w:tabs>
          <w:tab w:val="left" w:pos="567"/>
          <w:tab w:val="left" w:pos="709"/>
          <w:tab w:val="left" w:pos="851"/>
          <w:tab w:val="left" w:pos="992"/>
          <w:tab w:val="left" w:pos="1134"/>
        </w:tabs>
        <w:jc w:val="both"/>
        <w:rPr>
          <w:rFonts w:eastAsia="Arial"/>
        </w:rPr>
      </w:pPr>
      <w:r w:rsidRPr="004C0DF3">
        <w:rPr>
          <w:rFonts w:eastAsia="Arial"/>
        </w:rPr>
        <w:t>6.3.9.</w:t>
      </w:r>
      <w:r>
        <w:t xml:space="preserve"> </w:t>
      </w:r>
      <w:r w:rsidRPr="004C0DF3">
        <w:rPr>
          <w:rFonts w:eastAsia="Arial"/>
        </w:rPr>
        <w:t xml:space="preserve">Pirkėjas turi teisę naudotis Paslaugų, teikiamų etapais, rezultatu tik po galutinio Paslaugų perdavimo–priėmimo akto pasirašymo, </w:t>
      </w:r>
      <w:r w:rsidRPr="004C0DF3">
        <w:t>jeigu kitaip nenumatyta Specialiosiose sąlygose.</w:t>
      </w:r>
    </w:p>
    <w:p w14:paraId="60A27C8D" w14:textId="77777777" w:rsidR="006C11AE" w:rsidRPr="000C2810" w:rsidRDefault="006C11AE" w:rsidP="006C11AE">
      <w:pPr>
        <w:jc w:val="both"/>
        <w:rPr>
          <w:rFonts w:eastAsia="Arial"/>
        </w:rPr>
      </w:pPr>
      <w:r w:rsidRPr="000C2810">
        <w:rPr>
          <w:rFonts w:eastAsia="Arial"/>
        </w:rPr>
        <w:t>6.3.10. Bet kurio vėlesnio Paslaugų etapo atlikimo terminas, susijęs su ankstesniojo Paslaugų etapo suteikimu, nėra automatiškai pratęsiamas, kai Pirkėjas nepasirašo ankstesniojo etapo Paslaugų perdavimo–priėmimo akto dėl Tiekėjo kaltės.</w:t>
      </w:r>
    </w:p>
    <w:p w14:paraId="54911B71"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6.3.11</w:t>
      </w:r>
      <w:r>
        <w:rPr>
          <w:rFonts w:eastAsia="Arial"/>
        </w:rPr>
        <w:t>. J</w:t>
      </w:r>
      <w:r w:rsidRPr="004C0DF3">
        <w:rPr>
          <w:rFonts w:eastAsia="Arial"/>
        </w:rPr>
        <w:t>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5DD69F4E" w14:textId="77777777" w:rsidR="006C11AE" w:rsidRPr="000C2810" w:rsidRDefault="006C11AE" w:rsidP="006C11AE">
      <w:pPr>
        <w:jc w:val="center"/>
        <w:rPr>
          <w:rFonts w:eastAsia="Arial"/>
          <w:b/>
          <w:bCs/>
        </w:rPr>
      </w:pPr>
    </w:p>
    <w:p w14:paraId="0DAA6AB3" w14:textId="77777777" w:rsidR="006C11AE" w:rsidRPr="000C2810" w:rsidRDefault="006C11AE" w:rsidP="006C11AE">
      <w:pPr>
        <w:jc w:val="center"/>
        <w:rPr>
          <w:rFonts w:eastAsia="Arial"/>
          <w:b/>
          <w:bCs/>
        </w:rPr>
      </w:pPr>
      <w:r w:rsidRPr="000C2810">
        <w:rPr>
          <w:rFonts w:eastAsia="Arial"/>
          <w:b/>
          <w:bCs/>
        </w:rPr>
        <w:t>7.</w:t>
      </w:r>
      <w:r w:rsidRPr="000C2810">
        <w:rPr>
          <w:b/>
          <w:bCs/>
        </w:rPr>
        <w:t xml:space="preserve"> </w:t>
      </w:r>
      <w:r w:rsidRPr="000C2810">
        <w:rPr>
          <w:rFonts w:eastAsia="Arial"/>
          <w:b/>
          <w:bCs/>
        </w:rPr>
        <w:t>TIEKĖJO GARANTINIAI ĮSIPAREIGOJIMAI</w:t>
      </w:r>
    </w:p>
    <w:p w14:paraId="5DCC1610" w14:textId="77777777" w:rsidR="006C11AE" w:rsidRPr="000C2810" w:rsidRDefault="006C11AE" w:rsidP="006C11AE">
      <w:pPr>
        <w:jc w:val="center"/>
        <w:rPr>
          <w:rFonts w:eastAsia="Arial"/>
          <w:b/>
          <w:bCs/>
        </w:rPr>
      </w:pPr>
    </w:p>
    <w:p w14:paraId="79775720" w14:textId="77777777" w:rsidR="006C11AE" w:rsidRPr="000C2810" w:rsidRDefault="006C11AE" w:rsidP="006C11AE">
      <w:pPr>
        <w:jc w:val="center"/>
        <w:rPr>
          <w:rFonts w:eastAsia="Arial"/>
          <w:b/>
          <w:bCs/>
        </w:rPr>
      </w:pPr>
      <w:r w:rsidRPr="000C2810">
        <w:rPr>
          <w:rFonts w:eastAsia="Arial"/>
          <w:b/>
          <w:bCs/>
        </w:rPr>
        <w:t>7.1. Garantiniai terminai (jei taikoma)</w:t>
      </w:r>
    </w:p>
    <w:p w14:paraId="7256555E" w14:textId="77777777" w:rsidR="006C11AE" w:rsidRPr="000C2810" w:rsidRDefault="006C11AE" w:rsidP="006C11AE">
      <w:pPr>
        <w:jc w:val="center"/>
        <w:rPr>
          <w:rFonts w:eastAsia="Arial"/>
          <w:b/>
          <w:bCs/>
        </w:rPr>
      </w:pPr>
    </w:p>
    <w:p w14:paraId="7515E2F8" w14:textId="77777777" w:rsidR="006C11AE" w:rsidRPr="004C0DF3" w:rsidRDefault="006C11AE" w:rsidP="006C11AE">
      <w:pPr>
        <w:widowControl w:val="0"/>
        <w:pBdr>
          <w:top w:val="nil"/>
          <w:left w:val="nil"/>
          <w:bottom w:val="nil"/>
          <w:right w:val="nil"/>
          <w:between w:val="nil"/>
        </w:pBdr>
        <w:tabs>
          <w:tab w:val="left" w:pos="567"/>
          <w:tab w:val="left" w:pos="709"/>
          <w:tab w:val="left" w:pos="851"/>
          <w:tab w:val="left" w:pos="992"/>
          <w:tab w:val="left" w:pos="1134"/>
        </w:tabs>
        <w:jc w:val="both"/>
        <w:rPr>
          <w:rFonts w:eastAsia="Arial"/>
        </w:rPr>
      </w:pPr>
      <w:r w:rsidRPr="004C0DF3">
        <w:rPr>
          <w:rFonts w:eastAsia="Arial"/>
        </w:rPr>
        <w:t>7.1.1.</w:t>
      </w:r>
      <w:r>
        <w:t xml:space="preserve"> </w:t>
      </w:r>
      <w:r w:rsidRPr="004C0DF3">
        <w:rPr>
          <w:rFonts w:eastAsia="Arial"/>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63B12C9E" w14:textId="77777777" w:rsidR="006C11AE" w:rsidRPr="004C0DF3" w:rsidRDefault="006C11AE" w:rsidP="006C11AE">
      <w:pPr>
        <w:widowControl w:val="0"/>
        <w:pBdr>
          <w:top w:val="nil"/>
          <w:left w:val="nil"/>
          <w:bottom w:val="nil"/>
          <w:right w:val="nil"/>
          <w:between w:val="nil"/>
        </w:pBdr>
        <w:tabs>
          <w:tab w:val="left" w:pos="567"/>
          <w:tab w:val="left" w:pos="709"/>
          <w:tab w:val="left" w:pos="851"/>
          <w:tab w:val="left" w:pos="992"/>
          <w:tab w:val="left" w:pos="1134"/>
        </w:tabs>
        <w:jc w:val="both"/>
        <w:rPr>
          <w:rFonts w:eastAsia="Arial"/>
        </w:rPr>
      </w:pPr>
      <w:r w:rsidRPr="004C0DF3">
        <w:rPr>
          <w:rFonts w:eastAsia="Arial"/>
        </w:rPr>
        <w:t>7.1.2.</w:t>
      </w:r>
      <w:r>
        <w:rPr>
          <w:rFonts w:eastAsia="Arial"/>
        </w:rPr>
        <w:t xml:space="preserve"> </w:t>
      </w:r>
      <w:r w:rsidRPr="004C0DF3">
        <w:rPr>
          <w:rFonts w:eastAsia="Arial"/>
        </w:rPr>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1F09923A" w14:textId="77777777" w:rsidR="006C11AE" w:rsidRPr="004C0DF3" w:rsidRDefault="006C11AE" w:rsidP="006C11AE">
      <w:pPr>
        <w:widowControl w:val="0"/>
        <w:pBdr>
          <w:top w:val="nil"/>
          <w:left w:val="nil"/>
          <w:bottom w:val="nil"/>
          <w:right w:val="nil"/>
          <w:between w:val="nil"/>
        </w:pBdr>
        <w:tabs>
          <w:tab w:val="left" w:pos="567"/>
          <w:tab w:val="left" w:pos="709"/>
          <w:tab w:val="left" w:pos="851"/>
          <w:tab w:val="left" w:pos="992"/>
          <w:tab w:val="left" w:pos="1134"/>
        </w:tabs>
        <w:jc w:val="both"/>
        <w:rPr>
          <w:rFonts w:eastAsia="Arial"/>
        </w:rPr>
      </w:pPr>
      <w:r w:rsidRPr="004C0DF3">
        <w:rPr>
          <w:rFonts w:eastAsia="Arial"/>
        </w:rPr>
        <w:t>7.1.3.</w:t>
      </w:r>
      <w:r>
        <w:t xml:space="preserve"> </w:t>
      </w:r>
      <w:r w:rsidRPr="004C0DF3">
        <w:rPr>
          <w:rFonts w:eastAsia="Arial"/>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4D3B72F7" w14:textId="77777777" w:rsidR="006C11AE" w:rsidRPr="000C2810" w:rsidRDefault="006C11AE" w:rsidP="006C11AE">
      <w:pPr>
        <w:jc w:val="center"/>
        <w:rPr>
          <w:rFonts w:eastAsia="Arial"/>
          <w:b/>
          <w:bCs/>
        </w:rPr>
      </w:pPr>
    </w:p>
    <w:p w14:paraId="7CB65AE6" w14:textId="77777777" w:rsidR="006C11AE" w:rsidRPr="000C2810" w:rsidRDefault="006C11AE" w:rsidP="006C11AE">
      <w:pPr>
        <w:jc w:val="center"/>
        <w:rPr>
          <w:rFonts w:eastAsia="Arial"/>
          <w:b/>
          <w:bCs/>
        </w:rPr>
      </w:pPr>
      <w:r w:rsidRPr="000C2810">
        <w:rPr>
          <w:rFonts w:eastAsia="Arial"/>
          <w:b/>
          <w:bCs/>
        </w:rPr>
        <w:t>7.2.</w:t>
      </w:r>
      <w:r w:rsidRPr="000C2810">
        <w:rPr>
          <w:b/>
          <w:bCs/>
        </w:rPr>
        <w:t xml:space="preserve"> </w:t>
      </w:r>
      <w:r w:rsidRPr="000C2810">
        <w:rPr>
          <w:rFonts w:eastAsia="Arial"/>
          <w:b/>
          <w:bCs/>
        </w:rPr>
        <w:t>Pretenzijos dėl Paslaugų trūkumų</w:t>
      </w:r>
    </w:p>
    <w:p w14:paraId="7ACA1C57" w14:textId="77777777" w:rsidR="006C11AE" w:rsidRPr="000C2810" w:rsidRDefault="006C11AE" w:rsidP="006C11AE">
      <w:pPr>
        <w:jc w:val="center"/>
        <w:rPr>
          <w:rFonts w:eastAsia="Arial"/>
          <w:b/>
          <w:bCs/>
        </w:rPr>
      </w:pPr>
    </w:p>
    <w:p w14:paraId="08D69D8F" w14:textId="59246851" w:rsidR="006C11AE" w:rsidRDefault="006C11AE" w:rsidP="006C11AE">
      <w:pPr>
        <w:widowControl w:val="0"/>
        <w:tabs>
          <w:tab w:val="left" w:pos="567"/>
          <w:tab w:val="left" w:pos="851"/>
          <w:tab w:val="left" w:pos="992"/>
          <w:tab w:val="left" w:pos="1134"/>
        </w:tabs>
        <w:jc w:val="both"/>
        <w:rPr>
          <w:rFonts w:eastAsia="Arial"/>
        </w:rPr>
      </w:pPr>
      <w:r w:rsidRPr="004C0DF3">
        <w:rPr>
          <w:rFonts w:eastAsia="Arial"/>
        </w:rPr>
        <w:t>7.2.1.</w:t>
      </w:r>
      <w:r>
        <w:t xml:space="preserve"> </w:t>
      </w:r>
      <w:bookmarkStart w:id="4" w:name="_Hlk196226420"/>
      <w:r>
        <w:rPr>
          <w:rFonts w:eastAsia="Arial"/>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bookmarkEnd w:id="4"/>
    </w:p>
    <w:p w14:paraId="2C6737EA"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7.2.2.</w:t>
      </w:r>
      <w:r>
        <w:rPr>
          <w:rFonts w:eastAsia="Arial"/>
        </w:rPr>
        <w:t xml:space="preserve"> </w:t>
      </w:r>
      <w:r w:rsidRPr="004C0DF3">
        <w:rPr>
          <w:rFonts w:eastAsia="Arial"/>
        </w:rPr>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ED8D1FF" w14:textId="77777777" w:rsidR="006C11AE" w:rsidRPr="004C0DF3" w:rsidRDefault="006C11AE" w:rsidP="006C11AE">
      <w:pPr>
        <w:tabs>
          <w:tab w:val="left" w:pos="567"/>
          <w:tab w:val="left" w:pos="851"/>
          <w:tab w:val="left" w:pos="992"/>
          <w:tab w:val="left" w:pos="1134"/>
        </w:tabs>
        <w:jc w:val="both"/>
      </w:pPr>
      <w:r w:rsidRPr="004C0DF3">
        <w:t xml:space="preserve">7.2.3. Jei Tiekėjas nepripažįsta </w:t>
      </w:r>
      <w:r w:rsidRPr="004C0DF3">
        <w:rPr>
          <w:rFonts w:eastAsia="Arial"/>
        </w:rPr>
        <w:t>Paslaugų</w:t>
      </w:r>
      <w:r w:rsidRPr="004C0DF3">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2EFCC9C7" w14:textId="77777777" w:rsidR="006C11AE" w:rsidRPr="004C0DF3" w:rsidRDefault="006C11AE" w:rsidP="006C11AE">
      <w:pPr>
        <w:tabs>
          <w:tab w:val="left" w:pos="567"/>
          <w:tab w:val="left" w:pos="851"/>
          <w:tab w:val="left" w:pos="992"/>
          <w:tab w:val="left" w:pos="1134"/>
        </w:tabs>
        <w:jc w:val="both"/>
      </w:pPr>
      <w:r w:rsidRPr="004C0DF3">
        <w:t xml:space="preserve">7.2.3.1. jei </w:t>
      </w:r>
      <w:r w:rsidRPr="004C0DF3">
        <w:rPr>
          <w:rFonts w:eastAsia="Arial"/>
        </w:rPr>
        <w:t>Paslaugų rezultatas</w:t>
      </w:r>
      <w:r w:rsidRPr="004C0DF3">
        <w:t xml:space="preserve"> atitinka Sutartyje ir įstatymuose bei kituose teisės aktuose nurodytus reikalavimus – Pirkėjas;</w:t>
      </w:r>
    </w:p>
    <w:p w14:paraId="32D59C3A" w14:textId="77777777" w:rsidR="006C11AE" w:rsidRPr="004C0DF3" w:rsidRDefault="006C11AE" w:rsidP="006C11AE">
      <w:pPr>
        <w:tabs>
          <w:tab w:val="left" w:pos="567"/>
          <w:tab w:val="left" w:pos="851"/>
          <w:tab w:val="left" w:pos="992"/>
          <w:tab w:val="left" w:pos="1134"/>
        </w:tabs>
        <w:jc w:val="both"/>
      </w:pPr>
      <w:r w:rsidRPr="004C0DF3">
        <w:t xml:space="preserve">7.2.3.2. jei </w:t>
      </w:r>
      <w:r w:rsidRPr="004C0DF3">
        <w:rPr>
          <w:rFonts w:eastAsia="Arial"/>
        </w:rPr>
        <w:t>Paslaugų rezultatas</w:t>
      </w:r>
      <w:r w:rsidRPr="004C0DF3">
        <w:t xml:space="preserve"> neatitinka Sutartyje ir įstatymuose bei kituose teisės aktuose nurodytų reikalavimų – Tiekėjas.</w:t>
      </w:r>
    </w:p>
    <w:p w14:paraId="47D73B1B" w14:textId="77777777" w:rsidR="006C11AE" w:rsidRPr="004C0DF3" w:rsidRDefault="006C11AE" w:rsidP="006C11AE">
      <w:pPr>
        <w:tabs>
          <w:tab w:val="left" w:pos="567"/>
          <w:tab w:val="left" w:pos="851"/>
          <w:tab w:val="left" w:pos="992"/>
          <w:tab w:val="left" w:pos="1134"/>
        </w:tabs>
        <w:jc w:val="both"/>
      </w:pPr>
      <w:r w:rsidRPr="004C0DF3">
        <w:t>7.2.4. Ekspertizės išvados Šalims yra privalomos.</w:t>
      </w:r>
    </w:p>
    <w:p w14:paraId="27035313" w14:textId="77777777" w:rsidR="006C11AE" w:rsidRPr="004C0DF3" w:rsidRDefault="006C11AE" w:rsidP="006C11AE">
      <w:pPr>
        <w:tabs>
          <w:tab w:val="left" w:pos="567"/>
          <w:tab w:val="left" w:pos="851"/>
          <w:tab w:val="left" w:pos="992"/>
          <w:tab w:val="left" w:pos="1134"/>
        </w:tabs>
        <w:jc w:val="both"/>
      </w:pPr>
      <w:r w:rsidRPr="004C0DF3">
        <w:lastRenderedPageBreak/>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4596D8B1" w14:textId="77777777" w:rsidR="006C11AE" w:rsidRPr="000C2810" w:rsidRDefault="006C11AE" w:rsidP="006C11AE">
      <w:pPr>
        <w:jc w:val="center"/>
        <w:rPr>
          <w:rFonts w:eastAsia="Arial"/>
          <w:b/>
          <w:bCs/>
        </w:rPr>
      </w:pPr>
    </w:p>
    <w:p w14:paraId="4703E181" w14:textId="77777777" w:rsidR="006C11AE" w:rsidRPr="000C2810" w:rsidRDefault="006C11AE" w:rsidP="006C11AE">
      <w:pPr>
        <w:jc w:val="center"/>
        <w:rPr>
          <w:rFonts w:eastAsia="Arial"/>
          <w:b/>
          <w:bCs/>
        </w:rPr>
      </w:pPr>
      <w:r w:rsidRPr="000C2810">
        <w:rPr>
          <w:rFonts w:eastAsia="Arial"/>
          <w:b/>
          <w:bCs/>
        </w:rPr>
        <w:t>7.3. Paslaugų trūkumų šalinimas</w:t>
      </w:r>
    </w:p>
    <w:p w14:paraId="7AEEFE95" w14:textId="77777777" w:rsidR="006C11AE" w:rsidRPr="000C2810" w:rsidRDefault="006C11AE" w:rsidP="006C11AE">
      <w:pPr>
        <w:jc w:val="center"/>
        <w:rPr>
          <w:rFonts w:eastAsia="Arial"/>
          <w:b/>
          <w:bCs/>
        </w:rPr>
      </w:pPr>
    </w:p>
    <w:p w14:paraId="3DA98979"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7.3.1.</w:t>
      </w:r>
      <w:r>
        <w:t xml:space="preserve"> </w:t>
      </w:r>
      <w:r w:rsidRPr="004C0DF3">
        <w:rPr>
          <w:rFonts w:eastAsia="Arial"/>
        </w:rPr>
        <w:t>Tiekėjas privalo nemokamai pašalinti Paslaugų rezultato trūkumus. Jeigu nustatomi s</w:t>
      </w:r>
      <w:r w:rsidRPr="004C0DF3">
        <w:t xml:space="preserve">u Paslaugomis susijusių prekių trūkumai, Tiekėjas privalo </w:t>
      </w:r>
      <w:r w:rsidRPr="004C0DF3">
        <w:rPr>
          <w:rFonts w:eastAsia="Arial"/>
        </w:rPr>
        <w:t xml:space="preserve">pašalinti </w:t>
      </w:r>
      <w:r w:rsidRPr="004C0DF3">
        <w:t>jų</w:t>
      </w:r>
      <w:r w:rsidRPr="004C0DF3">
        <w:rPr>
          <w:rFonts w:eastAsia="Arial"/>
        </w:rPr>
        <w:t xml:space="preserve"> trūkumus, sutaisydamas prekes ar jų dalį arba pakeisdamas prekę nauja preke ar jos dalimi.</w:t>
      </w:r>
    </w:p>
    <w:p w14:paraId="2C0BBDCD"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7.3.2.</w:t>
      </w:r>
      <w:r>
        <w:rPr>
          <w:rFonts w:eastAsia="Arial"/>
        </w:rPr>
        <w:t xml:space="preserve"> </w:t>
      </w:r>
      <w:r w:rsidRPr="004C0DF3">
        <w:rPr>
          <w:rFonts w:eastAsia="Arial"/>
        </w:rPr>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597D28F4"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7.3.3.</w:t>
      </w:r>
      <w:r>
        <w:t xml:space="preserve"> </w:t>
      </w:r>
      <w:r w:rsidRPr="004C0DF3">
        <w:rPr>
          <w:rFonts w:eastAsia="Arial"/>
        </w:rPr>
        <w:t>Sutaisytoje su Paslaugų teikimu susijusių prekių dalyje pakartotinai nustačius prekių trūkumų, Tiekėjas privalo pakeisti prekes naujomis kokybiškomis prekėmis, nebent Pirkėjas raštu sutiktų prekes dar kartą taisyti.</w:t>
      </w:r>
    </w:p>
    <w:p w14:paraId="3198FD6C"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7.3.4.</w:t>
      </w:r>
      <w:r>
        <w:t xml:space="preserve"> </w:t>
      </w:r>
      <w:r w:rsidRPr="004C0DF3">
        <w:rPr>
          <w:rFonts w:eastAsia="Arial"/>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553ED779"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7.3.5.</w:t>
      </w:r>
      <w:r>
        <w:rPr>
          <w:rFonts w:eastAsia="Arial"/>
        </w:rPr>
        <w:t xml:space="preserve"> </w:t>
      </w:r>
      <w:r w:rsidRPr="004C0DF3">
        <w:rPr>
          <w:rFonts w:eastAsia="Arial"/>
        </w:rPr>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66DD227C"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7.3.6.</w:t>
      </w:r>
      <w:r>
        <w:rPr>
          <w:rFonts w:eastAsia="Arial"/>
        </w:rPr>
        <w:t xml:space="preserve"> </w:t>
      </w:r>
      <w:r w:rsidRPr="004C0DF3">
        <w:rPr>
          <w:rFonts w:eastAsia="Arial"/>
        </w:rPr>
        <w:t>Tiekėjas, pašalinęs visus Paslaugų trūkumus, privalo apie tai informuoti Pirkėją.</w:t>
      </w:r>
    </w:p>
    <w:p w14:paraId="4C80CD9B"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7.3.7.</w:t>
      </w:r>
      <w:r>
        <w:t xml:space="preserve"> </w:t>
      </w:r>
      <w:r w:rsidRPr="004C0DF3">
        <w:rPr>
          <w:rFonts w:eastAsia="Arial"/>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045C95FE" w14:textId="77777777" w:rsidR="006C11AE" w:rsidRPr="000C2810" w:rsidRDefault="006C11AE" w:rsidP="006C11AE">
      <w:pPr>
        <w:jc w:val="center"/>
        <w:rPr>
          <w:rFonts w:eastAsia="Arial"/>
          <w:b/>
          <w:bCs/>
        </w:rPr>
      </w:pPr>
    </w:p>
    <w:p w14:paraId="6EF2ED37" w14:textId="77777777" w:rsidR="006C11AE" w:rsidRPr="000C2810" w:rsidRDefault="006C11AE" w:rsidP="006C11AE">
      <w:pPr>
        <w:jc w:val="center"/>
        <w:rPr>
          <w:rFonts w:eastAsia="Arial"/>
          <w:b/>
          <w:bCs/>
        </w:rPr>
      </w:pPr>
      <w:r w:rsidRPr="000C2810">
        <w:rPr>
          <w:rFonts w:eastAsia="Arial"/>
          <w:b/>
          <w:bCs/>
        </w:rPr>
        <w:t>7.4.</w:t>
      </w:r>
      <w:r w:rsidRPr="000C2810">
        <w:rPr>
          <w:b/>
          <w:bCs/>
        </w:rPr>
        <w:t xml:space="preserve"> </w:t>
      </w:r>
      <w:r w:rsidRPr="000C2810">
        <w:rPr>
          <w:rFonts w:eastAsia="Arial"/>
          <w:b/>
          <w:bCs/>
        </w:rPr>
        <w:t>Pirkėjo teisės, Tiekėjui nepašalinus Paslaugų trūkumų</w:t>
      </w:r>
    </w:p>
    <w:p w14:paraId="78833CCE" w14:textId="77777777" w:rsidR="006C11AE" w:rsidRPr="000C2810" w:rsidRDefault="006C11AE" w:rsidP="006C11AE">
      <w:pPr>
        <w:jc w:val="center"/>
        <w:rPr>
          <w:rFonts w:eastAsia="Arial"/>
          <w:b/>
          <w:bCs/>
        </w:rPr>
      </w:pPr>
    </w:p>
    <w:p w14:paraId="5DC0A558"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7.4.1.</w:t>
      </w:r>
      <w:r>
        <w:rPr>
          <w:rFonts w:eastAsia="Arial"/>
        </w:rPr>
        <w:t xml:space="preserve"> </w:t>
      </w:r>
      <w:r w:rsidRPr="004C0DF3">
        <w:rPr>
          <w:rFonts w:eastAsia="Arial"/>
        </w:rPr>
        <w:t>Jeigu Tiekėjas atsisako pašalinti arba nepašalina Paslaugų trūkumų per Pirkėjo nustatytus protingus terminus, Pirkėjas turi teisę:</w:t>
      </w:r>
    </w:p>
    <w:p w14:paraId="4293FA35"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7.4.1.1.</w:t>
      </w:r>
      <w:r>
        <w:rPr>
          <w:rFonts w:eastAsia="Arial"/>
        </w:rPr>
        <w:t xml:space="preserve"> </w:t>
      </w:r>
      <w:r w:rsidRPr="004C0DF3">
        <w:rPr>
          <w:rFonts w:eastAsia="Arial"/>
        </w:rPr>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41F2A9E8"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strike/>
        </w:rPr>
      </w:pPr>
      <w:r w:rsidRPr="004C0DF3">
        <w:rPr>
          <w:rFonts w:eastAsia="Arial"/>
        </w:rPr>
        <w:t>7.4.1.2.</w:t>
      </w:r>
      <w:r>
        <w:t xml:space="preserve"> </w:t>
      </w:r>
      <w:r w:rsidRPr="004C0DF3">
        <w:rPr>
          <w:rFonts w:eastAsia="Arial"/>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156CFD47"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7.4.1.3</w:t>
      </w:r>
      <w:r>
        <w:rPr>
          <w:rFonts w:eastAsia="Arial"/>
        </w:rPr>
        <w:t>. a</w:t>
      </w:r>
      <w:r w:rsidRPr="004C0DF3">
        <w:rPr>
          <w:rFonts w:eastAsia="Arial"/>
        </w:rPr>
        <w:t>tsisakyti Paslaugų ir nemokėti už tokias Paslaugas ar reikalauti grąžinti už Paslaugas sumokėtą sumą bei nutraukti Sutartį.</w:t>
      </w:r>
    </w:p>
    <w:p w14:paraId="113D5806"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7.4.2.</w:t>
      </w:r>
      <w:r>
        <w:t xml:space="preserve"> </w:t>
      </w:r>
      <w:r w:rsidRPr="004C0DF3">
        <w:rPr>
          <w:rFonts w:eastAsia="Arial"/>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79669FBD"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7.4.3.</w:t>
      </w:r>
      <w:r>
        <w:rPr>
          <w:rFonts w:eastAsia="Arial"/>
        </w:rPr>
        <w:t xml:space="preserve"> </w:t>
      </w:r>
      <w:r w:rsidRPr="004C0DF3">
        <w:rPr>
          <w:rFonts w:eastAsia="Arial"/>
        </w:rPr>
        <w:t>Tiekėjas privalo patenkinti Pirkėjo pagal Bendrųjų sąlygų 7.4.4 papunktį pareikštą piniginį reikalavimą per 30 (trisdešimt) dienų arba per ilgesnį Pirkėjo reikalavime nurodytą protingą terminą.</w:t>
      </w:r>
    </w:p>
    <w:p w14:paraId="710B1363"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7.4.4.</w:t>
      </w:r>
      <w:r>
        <w:t xml:space="preserve"> </w:t>
      </w:r>
      <w:r w:rsidRPr="004C0DF3">
        <w:rPr>
          <w:rFonts w:eastAsia="Arial"/>
        </w:rPr>
        <w:t>Už vėlavimą pašalinti Paslaugų trūkumus Pirkėjas privalo reikalauti Tiekėjo sumokėti Specialiosiose sąlygose nustatyto dydžio netesybas.</w:t>
      </w:r>
    </w:p>
    <w:p w14:paraId="3081F9D2" w14:textId="77777777" w:rsidR="006C11AE" w:rsidRPr="000C2810" w:rsidRDefault="006C11AE" w:rsidP="006C11AE">
      <w:pPr>
        <w:jc w:val="center"/>
        <w:rPr>
          <w:rFonts w:eastAsia="Arial"/>
          <w:b/>
          <w:bCs/>
        </w:rPr>
      </w:pPr>
      <w:r w:rsidRPr="000C2810">
        <w:rPr>
          <w:rFonts w:eastAsia="Arial"/>
          <w:b/>
          <w:bCs/>
        </w:rPr>
        <w:lastRenderedPageBreak/>
        <w:t>8.</w:t>
      </w:r>
      <w:r w:rsidRPr="000C2810">
        <w:rPr>
          <w:b/>
          <w:bCs/>
        </w:rPr>
        <w:t xml:space="preserve"> </w:t>
      </w:r>
      <w:r w:rsidRPr="000C2810">
        <w:rPr>
          <w:rFonts w:eastAsia="Arial"/>
          <w:b/>
          <w:bCs/>
        </w:rPr>
        <w:t>PASLAUGŲ SUTEIKIMO TERMINAI</w:t>
      </w:r>
    </w:p>
    <w:p w14:paraId="0559ADE2" w14:textId="77777777" w:rsidR="006C11AE" w:rsidRPr="000C2810" w:rsidRDefault="006C11AE" w:rsidP="006C11AE">
      <w:pPr>
        <w:jc w:val="center"/>
        <w:rPr>
          <w:rFonts w:eastAsia="Arial"/>
          <w:b/>
          <w:bCs/>
        </w:rPr>
      </w:pPr>
    </w:p>
    <w:p w14:paraId="5C705A3E" w14:textId="77777777" w:rsidR="006C11AE" w:rsidRPr="000C2810" w:rsidRDefault="006C11AE" w:rsidP="006C11AE">
      <w:pPr>
        <w:jc w:val="center"/>
        <w:rPr>
          <w:rFonts w:eastAsia="Arial"/>
          <w:b/>
          <w:bCs/>
        </w:rPr>
      </w:pPr>
      <w:r w:rsidRPr="000C2810">
        <w:rPr>
          <w:rFonts w:eastAsia="Arial"/>
          <w:b/>
          <w:bCs/>
        </w:rPr>
        <w:t>8.1.</w:t>
      </w:r>
      <w:r w:rsidRPr="000C2810">
        <w:rPr>
          <w:b/>
          <w:bCs/>
        </w:rPr>
        <w:t xml:space="preserve"> </w:t>
      </w:r>
      <w:r w:rsidRPr="000C2810">
        <w:rPr>
          <w:rFonts w:eastAsia="Arial"/>
          <w:b/>
          <w:bCs/>
        </w:rPr>
        <w:t>Paslaugų terminai ir teikimo grafikas</w:t>
      </w:r>
    </w:p>
    <w:p w14:paraId="5D42DDA1" w14:textId="77777777" w:rsidR="006C11AE" w:rsidRPr="000C2810" w:rsidRDefault="006C11AE" w:rsidP="006C11AE">
      <w:pPr>
        <w:jc w:val="center"/>
        <w:rPr>
          <w:rFonts w:eastAsia="Arial"/>
          <w:b/>
          <w:bCs/>
        </w:rPr>
      </w:pPr>
    </w:p>
    <w:p w14:paraId="693D52E9"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8.1.1.</w:t>
      </w:r>
      <w:r>
        <w:rPr>
          <w:rFonts w:eastAsia="Arial"/>
        </w:rPr>
        <w:t xml:space="preserve"> </w:t>
      </w:r>
      <w:r w:rsidRPr="004C0DF3">
        <w:rPr>
          <w:rFonts w:eastAsia="Arial"/>
        </w:rPr>
        <w:t>Tiekėjas privalo suteikti Paslaugas laikydamasis terminų, nurodytų Specialiosiose sąlygose.</w:t>
      </w:r>
    </w:p>
    <w:p w14:paraId="70A2A449"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8.1.2.</w:t>
      </w:r>
      <w:r>
        <w:rPr>
          <w:rFonts w:eastAsia="Arial"/>
        </w:rPr>
        <w:t xml:space="preserve"> </w:t>
      </w:r>
      <w:r w:rsidRPr="004C0DF3">
        <w:rPr>
          <w:rFonts w:eastAsia="Arial"/>
        </w:rPr>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4C0DF3">
        <w:rPr>
          <w:rFonts w:eastAsia="Arial"/>
          <w:b/>
          <w:bCs/>
        </w:rPr>
        <w:t>Grafikas</w:t>
      </w:r>
      <w:r w:rsidRPr="004C0DF3">
        <w:rPr>
          <w:rFonts w:eastAsia="Arial"/>
        </w:rPr>
        <w:t>).</w:t>
      </w:r>
    </w:p>
    <w:p w14:paraId="2A857716"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8.1.3.</w:t>
      </w:r>
      <w:r>
        <w:t xml:space="preserve"> </w:t>
      </w:r>
      <w:r w:rsidRPr="004C0DF3">
        <w:rPr>
          <w:rFonts w:eastAsia="Arial"/>
        </w:rPr>
        <w:t>Jei aktualu, Grafike turi būti pažymėta, kurios Paslaugos gali būti teikiamos lygiagrečiai, o kurios gali būti teikiamos tik numatytu eiliškumu.</w:t>
      </w:r>
    </w:p>
    <w:p w14:paraId="5D36567D" w14:textId="77777777" w:rsidR="006C11AE" w:rsidRPr="000C2810" w:rsidRDefault="006C11AE" w:rsidP="006C11AE">
      <w:pPr>
        <w:jc w:val="center"/>
        <w:rPr>
          <w:rFonts w:eastAsia="Arial"/>
          <w:b/>
          <w:bCs/>
        </w:rPr>
      </w:pPr>
    </w:p>
    <w:p w14:paraId="08A0EEE7" w14:textId="77777777" w:rsidR="006C11AE" w:rsidRPr="000C2810" w:rsidRDefault="006C11AE" w:rsidP="006C11AE">
      <w:pPr>
        <w:jc w:val="center"/>
        <w:rPr>
          <w:rFonts w:eastAsia="Arial"/>
          <w:b/>
          <w:bCs/>
        </w:rPr>
      </w:pPr>
      <w:r w:rsidRPr="000C2810">
        <w:rPr>
          <w:rFonts w:eastAsia="Arial"/>
          <w:b/>
          <w:bCs/>
        </w:rPr>
        <w:t>8.2. Netesybos už Paslaugų teikimo vėlavimą</w:t>
      </w:r>
    </w:p>
    <w:p w14:paraId="20F9C034" w14:textId="77777777" w:rsidR="006C11AE" w:rsidRPr="000C2810" w:rsidRDefault="006C11AE" w:rsidP="006C11AE">
      <w:pPr>
        <w:jc w:val="center"/>
        <w:rPr>
          <w:rFonts w:eastAsia="Arial"/>
          <w:b/>
          <w:bCs/>
        </w:rPr>
      </w:pPr>
    </w:p>
    <w:p w14:paraId="284F4BC8" w14:textId="77777777" w:rsidR="006C11AE" w:rsidRPr="004C0DF3" w:rsidRDefault="006C11AE" w:rsidP="006C11AE">
      <w:pPr>
        <w:widowControl w:val="0"/>
        <w:pBdr>
          <w:top w:val="nil"/>
          <w:left w:val="nil"/>
          <w:bottom w:val="nil"/>
          <w:right w:val="nil"/>
          <w:between w:val="nil"/>
        </w:pBdr>
        <w:tabs>
          <w:tab w:val="left" w:pos="709"/>
          <w:tab w:val="left" w:pos="851"/>
          <w:tab w:val="left" w:pos="992"/>
          <w:tab w:val="left" w:pos="1134"/>
        </w:tabs>
        <w:jc w:val="both"/>
        <w:rPr>
          <w:rFonts w:eastAsia="Arial"/>
        </w:rPr>
      </w:pPr>
      <w:r w:rsidRPr="004C0DF3">
        <w:rPr>
          <w:rFonts w:eastAsia="Arial"/>
        </w:rPr>
        <w:t>8.2.1.</w:t>
      </w:r>
      <w:r>
        <w:rPr>
          <w:rFonts w:eastAsia="Arial"/>
        </w:rPr>
        <w:t xml:space="preserve"> </w:t>
      </w:r>
      <w:r w:rsidRPr="004C0DF3">
        <w:rPr>
          <w:rFonts w:eastAsia="Arial"/>
        </w:rPr>
        <w:t>Jeigu Tiekėjas praleidžia Paslaugų teikimo terminus, nustatytus Specialiosiose sąlygose, Tiekėjui iki Paslaugų suteikimo dienos taikomos Specialiosiose sąlygose nurodyto dydžio netesybos.</w:t>
      </w:r>
    </w:p>
    <w:p w14:paraId="051AF6AD" w14:textId="77777777" w:rsidR="006C11AE" w:rsidRPr="004C0DF3" w:rsidRDefault="006C11AE" w:rsidP="006C11AE">
      <w:pPr>
        <w:widowControl w:val="0"/>
        <w:pBdr>
          <w:top w:val="nil"/>
          <w:left w:val="nil"/>
          <w:bottom w:val="nil"/>
          <w:right w:val="nil"/>
          <w:between w:val="nil"/>
        </w:pBdr>
        <w:tabs>
          <w:tab w:val="left" w:pos="709"/>
          <w:tab w:val="left" w:pos="851"/>
          <w:tab w:val="left" w:pos="992"/>
          <w:tab w:val="left" w:pos="1134"/>
        </w:tabs>
        <w:jc w:val="both"/>
        <w:rPr>
          <w:rFonts w:eastAsia="Arial"/>
        </w:rPr>
      </w:pPr>
      <w:r w:rsidRPr="004C0DF3">
        <w:rPr>
          <w:rFonts w:eastAsia="Arial"/>
        </w:rPr>
        <w:t>8.2.2.</w:t>
      </w:r>
      <w:r>
        <w:rPr>
          <w:rFonts w:eastAsia="Arial"/>
        </w:rPr>
        <w:t xml:space="preserve"> </w:t>
      </w:r>
      <w:r w:rsidRPr="004C0DF3">
        <w:rPr>
          <w:rFonts w:eastAsia="Arial"/>
        </w:rPr>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7675F51B"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t xml:space="preserve">8.2.3. Jei Tiekėjui pagal šią Sutartį yra priskaičiuotos netesybos, Pirkėjo už </w:t>
      </w:r>
      <w:r w:rsidRPr="004C0DF3">
        <w:rPr>
          <w:rFonts w:eastAsia="Arial"/>
        </w:rPr>
        <w:t>Paslaugas</w:t>
      </w:r>
      <w:r w:rsidRPr="004C0DF3">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648F7BC" w14:textId="77777777" w:rsidR="006C11AE" w:rsidRPr="000C2810" w:rsidRDefault="006C11AE" w:rsidP="006C11AE">
      <w:pPr>
        <w:jc w:val="center"/>
        <w:rPr>
          <w:rFonts w:eastAsia="Arial"/>
          <w:b/>
          <w:bCs/>
        </w:rPr>
      </w:pPr>
    </w:p>
    <w:p w14:paraId="5854A290" w14:textId="77777777" w:rsidR="006C11AE" w:rsidRPr="000C2810" w:rsidRDefault="006C11AE" w:rsidP="006C11AE">
      <w:pPr>
        <w:jc w:val="center"/>
        <w:rPr>
          <w:rFonts w:eastAsia="Arial"/>
          <w:b/>
          <w:bCs/>
        </w:rPr>
      </w:pPr>
      <w:r w:rsidRPr="000C2810">
        <w:rPr>
          <w:rFonts w:eastAsia="Arial"/>
          <w:b/>
          <w:bCs/>
        </w:rPr>
        <w:t>9. PRIEVOLIŲ PAGAL SUTARTĮ ĮVYKDYMO UŽTIKRINIMO BŪDAI</w:t>
      </w:r>
    </w:p>
    <w:p w14:paraId="41ED6227" w14:textId="77777777" w:rsidR="006C11AE" w:rsidRPr="000C2810" w:rsidRDefault="006C11AE" w:rsidP="006C11AE">
      <w:pPr>
        <w:jc w:val="center"/>
        <w:rPr>
          <w:rFonts w:eastAsia="Arial"/>
          <w:b/>
          <w:bCs/>
        </w:rPr>
      </w:pPr>
    </w:p>
    <w:p w14:paraId="4ADB44F7"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58F1868E" w14:textId="77777777" w:rsidR="006C11AE" w:rsidRPr="000C2810" w:rsidRDefault="006C11AE" w:rsidP="006C11AE">
      <w:pPr>
        <w:jc w:val="center"/>
        <w:rPr>
          <w:rFonts w:eastAsia="Arial"/>
          <w:b/>
          <w:bCs/>
        </w:rPr>
      </w:pPr>
    </w:p>
    <w:p w14:paraId="44C3D2B9" w14:textId="77777777" w:rsidR="006C11AE" w:rsidRPr="000C2810" w:rsidRDefault="006C11AE" w:rsidP="006C11AE">
      <w:pPr>
        <w:jc w:val="center"/>
        <w:rPr>
          <w:rFonts w:eastAsia="Arial"/>
          <w:b/>
          <w:bCs/>
        </w:rPr>
      </w:pPr>
      <w:r w:rsidRPr="000C2810">
        <w:rPr>
          <w:rFonts w:eastAsia="Arial"/>
          <w:b/>
          <w:bCs/>
        </w:rPr>
        <w:t>10. SUTARTIES ĮVYKDYMO UŽTIKRINIMAS (JEI TAIKOMA)</w:t>
      </w:r>
    </w:p>
    <w:p w14:paraId="2777D495" w14:textId="77777777" w:rsidR="006C11AE" w:rsidRPr="000C2810" w:rsidRDefault="006C11AE" w:rsidP="006C11AE">
      <w:pPr>
        <w:jc w:val="center"/>
        <w:rPr>
          <w:rFonts w:eastAsia="Arial"/>
          <w:b/>
          <w:bCs/>
        </w:rPr>
      </w:pPr>
    </w:p>
    <w:p w14:paraId="3B2315A5"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shd w:val="clear" w:color="auto" w:fill="FFFFFF"/>
        </w:rPr>
      </w:pPr>
      <w:r w:rsidRPr="004C0DF3">
        <w:rPr>
          <w:rFonts w:eastAsia="Arial"/>
          <w:shd w:val="clear" w:color="auto" w:fill="FFFFFF"/>
        </w:rPr>
        <w:t xml:space="preserve">10.1. Šio skyriaus nuostatos taikomos tuomet, jei Specialiosiose sąlygose numatyta, kad tinkamam Sutarties įvykdymui užtikrinti Tiekėjas turi pateikti </w:t>
      </w:r>
      <w:r w:rsidRPr="004C0DF3">
        <w:rPr>
          <w:rFonts w:eastAsia="Cambria"/>
          <w:shd w:val="clear" w:color="auto" w:fill="FFFFFF"/>
        </w:rPr>
        <w:t xml:space="preserve">pirmo pareikalavimo </w:t>
      </w:r>
      <w:r w:rsidRPr="004C0DF3">
        <w:rPr>
          <w:rFonts w:eastAsia="Arial"/>
          <w:shd w:val="clear" w:color="auto" w:fill="FFFFFF"/>
        </w:rPr>
        <w:t>banko garantiją arba draudimo bendrovės laidavimo draudimo raštą arba kitą Specialiosiose sąlygose nurodytą sutartinių įsipareigojimų įvykdymo užtikrinimą.</w:t>
      </w:r>
    </w:p>
    <w:p w14:paraId="4C0239A6"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b/>
          <w:bCs/>
        </w:rPr>
      </w:pPr>
      <w:r w:rsidRPr="004C0DF3">
        <w:rPr>
          <w:b/>
          <w:bCs/>
        </w:rPr>
        <w:t>Pastaba.</w:t>
      </w:r>
      <w:r w:rsidRPr="004C0DF3">
        <w:t xml:space="preserve"> </w:t>
      </w:r>
      <w:r w:rsidRPr="004C0DF3">
        <w:rPr>
          <w:rFonts w:eastAsia="Arial"/>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0C6A85ED" w14:textId="77777777" w:rsidR="006C11AE" w:rsidRPr="004C0DF3" w:rsidRDefault="006C11AE" w:rsidP="006C11AE">
      <w:pPr>
        <w:tabs>
          <w:tab w:val="left" w:pos="567"/>
        </w:tabs>
        <w:jc w:val="both"/>
        <w:rPr>
          <w:rFonts w:eastAsia="Cambria"/>
        </w:rPr>
      </w:pPr>
      <w:r w:rsidRPr="004C0DF3">
        <w:rPr>
          <w:rFonts w:eastAsia="Cambria"/>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4C0DF3">
        <w:rPr>
          <w:rFonts w:eastAsia="Cambria"/>
        </w:rPr>
        <w:t>kartu su draudimo bendrovės laidavimo draudimo raštu turi būti pateiktas ir pasirašytas draudimo liudijimas (polisas) bei dokumentas, įrodantis, kad draudimo įmoka už išduotą laidavimo draudimo raštą yra sumokėta</w:t>
      </w:r>
      <w:r w:rsidRPr="004C0DF3">
        <w:rPr>
          <w:rFonts w:eastAsia="Cambria"/>
          <w:shd w:val="clear" w:color="auto" w:fill="FFFFFF"/>
        </w:rPr>
        <w:t xml:space="preserve">), atitinkantį Bendrųjų sąlygų 10 skyriuje nurodytas sąlygas, per Specialiosiose sąlygose nustatytą terminą (toliau – </w:t>
      </w:r>
      <w:r w:rsidRPr="004C0DF3">
        <w:rPr>
          <w:rFonts w:eastAsia="Cambria"/>
          <w:b/>
          <w:bCs/>
          <w:shd w:val="clear" w:color="auto" w:fill="FFFFFF"/>
        </w:rPr>
        <w:t>Sutarties įvykdymo užtikrinimas</w:t>
      </w:r>
      <w:r w:rsidRPr="004C0DF3">
        <w:rPr>
          <w:rFonts w:eastAsia="Cambria"/>
          <w:shd w:val="clear" w:color="auto" w:fill="FFFFFF"/>
        </w:rPr>
        <w:t>).</w:t>
      </w:r>
    </w:p>
    <w:p w14:paraId="6DA088CC" w14:textId="77777777" w:rsidR="006C11AE" w:rsidRPr="004C0DF3" w:rsidRDefault="006C11AE" w:rsidP="006C11AE">
      <w:pPr>
        <w:tabs>
          <w:tab w:val="left" w:pos="567"/>
        </w:tabs>
        <w:jc w:val="both"/>
        <w:textAlignment w:val="baseline"/>
      </w:pPr>
      <w:r w:rsidRPr="004C0DF3">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42ACE0B0" w14:textId="77777777" w:rsidR="006C11AE" w:rsidRPr="004C0DF3" w:rsidRDefault="006C11AE" w:rsidP="006C11AE">
      <w:pPr>
        <w:tabs>
          <w:tab w:val="left" w:pos="567"/>
        </w:tabs>
        <w:jc w:val="both"/>
        <w:textAlignment w:val="baseline"/>
      </w:pPr>
      <w:r w:rsidRPr="004C0DF3">
        <w:lastRenderedPageBreak/>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7D348D09" w14:textId="77777777" w:rsidR="006C11AE" w:rsidRPr="004C0DF3" w:rsidRDefault="006C11AE" w:rsidP="006C11AE">
      <w:pPr>
        <w:tabs>
          <w:tab w:val="left" w:pos="567"/>
        </w:tabs>
        <w:jc w:val="both"/>
        <w:textAlignment w:val="baseline"/>
      </w:pPr>
      <w:r w:rsidRPr="004C0DF3">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64138EF3" w14:textId="77777777" w:rsidR="006C11AE" w:rsidRPr="004C0DF3" w:rsidRDefault="006C11AE" w:rsidP="006C11AE">
      <w:pPr>
        <w:tabs>
          <w:tab w:val="left" w:pos="567"/>
        </w:tabs>
        <w:jc w:val="both"/>
        <w:textAlignment w:val="baseline"/>
      </w:pPr>
      <w:r w:rsidRPr="004C0DF3">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5D5FE3B5" w14:textId="77777777" w:rsidR="006C11AE" w:rsidRPr="004C0DF3" w:rsidRDefault="006C11AE" w:rsidP="006C11AE">
      <w:pPr>
        <w:tabs>
          <w:tab w:val="left" w:pos="567"/>
        </w:tabs>
        <w:jc w:val="both"/>
        <w:textAlignment w:val="baseline"/>
      </w:pPr>
      <w:r w:rsidRPr="004C0DF3">
        <w:t>10.7. Sutarties įvykdymo užtikrinimas turi įsigalioti ne vėliau negu jo pateikimo Pirkėjui dieną.</w:t>
      </w:r>
    </w:p>
    <w:p w14:paraId="42AF7204" w14:textId="77777777" w:rsidR="006C11AE" w:rsidRPr="004C0DF3" w:rsidRDefault="006C11AE" w:rsidP="006C11AE">
      <w:pPr>
        <w:tabs>
          <w:tab w:val="left" w:pos="567"/>
        </w:tabs>
        <w:jc w:val="both"/>
        <w:textAlignment w:val="baseline"/>
      </w:pPr>
      <w:r w:rsidRPr="004C0DF3">
        <w:t>10.8. Sutarties įvykdymo užtikrinimo suma turi būti nurodoma ir išmokama eurais.</w:t>
      </w:r>
    </w:p>
    <w:p w14:paraId="5FB5E66F" w14:textId="77777777" w:rsidR="006C11AE" w:rsidRPr="004C0DF3" w:rsidRDefault="006C11AE" w:rsidP="006C11AE">
      <w:pPr>
        <w:tabs>
          <w:tab w:val="left" w:pos="567"/>
        </w:tabs>
        <w:jc w:val="both"/>
        <w:textAlignment w:val="baseline"/>
      </w:pPr>
      <w:r w:rsidRPr="004C0DF3">
        <w:t>10.9. Sutarties įvykdymo užtikrinimas turi būti surašytas lietuvių arba kita kalba (esant Pirkėjo prašymui, turi būti pateiktas vertimas į lietuvių kalbą).</w:t>
      </w:r>
    </w:p>
    <w:p w14:paraId="60560823" w14:textId="77777777" w:rsidR="006C11AE" w:rsidRPr="004C0DF3" w:rsidRDefault="006C11AE" w:rsidP="006C11AE">
      <w:pPr>
        <w:tabs>
          <w:tab w:val="left" w:pos="567"/>
        </w:tabs>
        <w:jc w:val="both"/>
        <w:textAlignment w:val="baseline"/>
      </w:pPr>
      <w:r w:rsidRPr="004C0DF3">
        <w:t>10.10. Sutarties įvykdymo užtikrinime nurodytas jo galiojimo terminas turi būti ne trumpesnis nei nurodytas Specialiosiose sąlygose.</w:t>
      </w:r>
    </w:p>
    <w:p w14:paraId="5F83226B" w14:textId="77777777" w:rsidR="006C11AE" w:rsidRPr="004C0DF3" w:rsidRDefault="006C11AE" w:rsidP="006C11AE">
      <w:pPr>
        <w:tabs>
          <w:tab w:val="left" w:pos="567"/>
        </w:tabs>
        <w:jc w:val="both"/>
        <w:textAlignment w:val="baseline"/>
      </w:pPr>
      <w:r w:rsidRPr="004C0DF3">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44CC5ECD" w14:textId="77777777" w:rsidR="006C11AE" w:rsidRPr="004C0DF3" w:rsidRDefault="006C11AE" w:rsidP="006C11AE">
      <w:pPr>
        <w:tabs>
          <w:tab w:val="left" w:pos="567"/>
        </w:tabs>
        <w:jc w:val="both"/>
        <w:textAlignment w:val="baseline"/>
      </w:pPr>
      <w:r w:rsidRPr="004C0DF3">
        <w:t xml:space="preserve">10.12. Jeigu Sutartyje nustatytomis sąlygomis </w:t>
      </w:r>
      <w:r w:rsidRPr="004C0DF3">
        <w:rPr>
          <w:rFonts w:eastAsia="Arial"/>
        </w:rPr>
        <w:t>Paslaugų</w:t>
      </w:r>
      <w:r w:rsidRPr="004C0DF3">
        <w:t xml:space="preserve"> suteikimo terminas yra pratęsiamas arba nukeliamas dėl Sutarties sustabdymo, arba suteikti </w:t>
      </w:r>
      <w:r w:rsidRPr="004C0DF3">
        <w:rPr>
          <w:rFonts w:eastAsia="Arial"/>
        </w:rPr>
        <w:t>Paslaugas</w:t>
      </w:r>
      <w:r w:rsidRPr="004C0DF3">
        <w:t xml:space="preserve"> arba taisyti </w:t>
      </w:r>
      <w:r w:rsidRPr="004C0DF3">
        <w:rPr>
          <w:rFonts w:eastAsia="Arial"/>
        </w:rPr>
        <w:t>Paslaugų</w:t>
      </w:r>
      <w:r w:rsidRPr="004C0DF3">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6F5DC8F1" w14:textId="77777777" w:rsidR="006C11AE" w:rsidRPr="004C0DF3" w:rsidRDefault="006C11AE" w:rsidP="006C11AE">
      <w:pPr>
        <w:tabs>
          <w:tab w:val="left" w:pos="567"/>
        </w:tabs>
        <w:jc w:val="both"/>
        <w:textAlignment w:val="baseline"/>
      </w:pPr>
      <w:r w:rsidRPr="004C0DF3">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7BF2CA05" w14:textId="77777777" w:rsidR="006C11AE" w:rsidRPr="004C0DF3" w:rsidRDefault="006C11AE" w:rsidP="006C11AE">
      <w:pPr>
        <w:tabs>
          <w:tab w:val="left" w:pos="567"/>
        </w:tabs>
        <w:jc w:val="both"/>
      </w:pPr>
      <w:r w:rsidRPr="004C0DF3">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2C3D276A" w14:textId="77777777" w:rsidR="006C11AE" w:rsidRPr="004C0DF3" w:rsidRDefault="006C11AE" w:rsidP="006C11AE">
      <w:pPr>
        <w:tabs>
          <w:tab w:val="left" w:pos="567"/>
        </w:tabs>
        <w:jc w:val="both"/>
        <w:textAlignment w:val="baseline"/>
      </w:pPr>
      <w:r w:rsidRPr="004C0DF3">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411DE241" w14:textId="77777777" w:rsidR="006C11AE" w:rsidRPr="004C0DF3" w:rsidRDefault="006C11AE" w:rsidP="006C11AE">
      <w:pPr>
        <w:tabs>
          <w:tab w:val="left" w:pos="567"/>
        </w:tabs>
        <w:jc w:val="both"/>
        <w:textAlignment w:val="baseline"/>
      </w:pPr>
      <w:r w:rsidRPr="004C0DF3">
        <w:t>10.16. Pirkėjas gali pasinaudoti Sutarties įvykdymo užtikrinimu, esant bet kuriai iš žemiau nurodytų aplinkybių:</w:t>
      </w:r>
    </w:p>
    <w:p w14:paraId="327D9BCD" w14:textId="77777777" w:rsidR="006C11AE" w:rsidRPr="004C0DF3" w:rsidRDefault="006C11AE" w:rsidP="006C11AE">
      <w:pPr>
        <w:tabs>
          <w:tab w:val="left" w:pos="567"/>
        </w:tabs>
        <w:jc w:val="both"/>
        <w:textAlignment w:val="baseline"/>
      </w:pPr>
      <w:r w:rsidRPr="004C0DF3">
        <w:t>10.16.1. Tiekėjas neįvykdė, nevykdo arba netinkamai vykdo savo įsipareigojimus pagal Sutartį;</w:t>
      </w:r>
    </w:p>
    <w:p w14:paraId="17CEC631" w14:textId="77777777" w:rsidR="006C11AE" w:rsidRPr="004C0DF3" w:rsidRDefault="006C11AE" w:rsidP="006C11AE">
      <w:pPr>
        <w:tabs>
          <w:tab w:val="left" w:pos="567"/>
        </w:tabs>
        <w:jc w:val="both"/>
        <w:textAlignment w:val="baseline"/>
      </w:pPr>
      <w:r w:rsidRPr="004C0DF3">
        <w:lastRenderedPageBreak/>
        <w:t xml:space="preserve">10.16.2. Tiekėjas per protingai nustatytą laikotarpį neįvykdo Pirkėjo nurodymo ištaisyti </w:t>
      </w:r>
      <w:r w:rsidRPr="004C0DF3">
        <w:rPr>
          <w:rFonts w:eastAsia="Arial"/>
        </w:rPr>
        <w:t>Paslaugų</w:t>
      </w:r>
      <w:r w:rsidRPr="004C0DF3">
        <w:t xml:space="preserve"> trūkumus;</w:t>
      </w:r>
    </w:p>
    <w:p w14:paraId="7295FA8C" w14:textId="77777777" w:rsidR="006C11AE" w:rsidRPr="004C0DF3" w:rsidRDefault="006C11AE" w:rsidP="006C11AE">
      <w:pPr>
        <w:tabs>
          <w:tab w:val="left" w:pos="567"/>
        </w:tabs>
        <w:jc w:val="both"/>
        <w:textAlignment w:val="baseline"/>
      </w:pPr>
      <w:r w:rsidRPr="004C0DF3">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7EB9C843" w14:textId="77777777" w:rsidR="006C11AE" w:rsidRPr="004C0DF3" w:rsidRDefault="006C11AE" w:rsidP="006C11AE">
      <w:pPr>
        <w:tabs>
          <w:tab w:val="left" w:pos="567"/>
        </w:tabs>
        <w:jc w:val="both"/>
        <w:textAlignment w:val="baseline"/>
      </w:pPr>
      <w:r w:rsidRPr="004C0DF3">
        <w:t>10.16.4. Tiekėjas be pateisinamos priežasties (ne Sutartyje nustatytais atvejais) vienašališkai nutraukia Sutartį.</w:t>
      </w:r>
    </w:p>
    <w:p w14:paraId="3844B8D6" w14:textId="77777777" w:rsidR="006C11AE" w:rsidRPr="000C2810" w:rsidRDefault="006C11AE" w:rsidP="006C11AE">
      <w:pPr>
        <w:jc w:val="center"/>
        <w:rPr>
          <w:b/>
          <w:bCs/>
        </w:rPr>
      </w:pPr>
    </w:p>
    <w:p w14:paraId="3F73C561" w14:textId="77777777" w:rsidR="006C11AE" w:rsidRPr="000C2810" w:rsidRDefault="006C11AE" w:rsidP="006C11AE">
      <w:pPr>
        <w:jc w:val="center"/>
        <w:rPr>
          <w:rFonts w:eastAsia="Cambria"/>
          <w:b/>
          <w:bCs/>
        </w:rPr>
      </w:pPr>
      <w:r w:rsidRPr="000C2810">
        <w:rPr>
          <w:rFonts w:eastAsia="Cambria"/>
          <w:b/>
          <w:bCs/>
        </w:rPr>
        <w:t>11. SUTARTIES KAINA IR JOS PERSKAIČIAVIMAS</w:t>
      </w:r>
    </w:p>
    <w:p w14:paraId="5767F9B2" w14:textId="77777777" w:rsidR="006C11AE" w:rsidRPr="000C2810" w:rsidRDefault="006C11AE" w:rsidP="006C11AE">
      <w:pPr>
        <w:jc w:val="center"/>
        <w:rPr>
          <w:rFonts w:eastAsia="Arial"/>
          <w:b/>
          <w:bCs/>
        </w:rPr>
      </w:pPr>
    </w:p>
    <w:p w14:paraId="4AE30B3D"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0332FA61"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11.2. Pradinės sutarties vertė yra nurodyta Specialiosiose sąlygose.</w:t>
      </w:r>
    </w:p>
    <w:p w14:paraId="55BC1F32"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2D05B7B4"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11.4. Sutarties kainos peržiūra atliekama Specialiosiose sąlygose nustatyta tvarka.</w:t>
      </w:r>
    </w:p>
    <w:p w14:paraId="4F654C81" w14:textId="77777777" w:rsidR="006C11AE" w:rsidRPr="000C2810" w:rsidRDefault="006C11AE" w:rsidP="006C11AE">
      <w:pPr>
        <w:jc w:val="center"/>
        <w:rPr>
          <w:rFonts w:eastAsia="Arial"/>
          <w:b/>
          <w:bCs/>
        </w:rPr>
      </w:pPr>
    </w:p>
    <w:p w14:paraId="7C34E214" w14:textId="77777777" w:rsidR="006C11AE" w:rsidRPr="000C2810" w:rsidRDefault="006C11AE" w:rsidP="006C11AE">
      <w:pPr>
        <w:jc w:val="center"/>
        <w:rPr>
          <w:rFonts w:eastAsia="Cambria"/>
          <w:b/>
          <w:bCs/>
        </w:rPr>
      </w:pPr>
      <w:r w:rsidRPr="000C2810">
        <w:rPr>
          <w:rFonts w:eastAsia="Cambria"/>
          <w:b/>
          <w:bCs/>
        </w:rPr>
        <w:t>12. ATSISKAITYMO TVARKA</w:t>
      </w:r>
    </w:p>
    <w:p w14:paraId="13D204B7" w14:textId="77777777" w:rsidR="006C11AE" w:rsidRPr="000C2810" w:rsidRDefault="006C11AE" w:rsidP="006C11AE">
      <w:pPr>
        <w:jc w:val="center"/>
        <w:rPr>
          <w:rFonts w:eastAsia="Cambria"/>
          <w:b/>
          <w:bCs/>
        </w:rPr>
      </w:pPr>
    </w:p>
    <w:p w14:paraId="7B0BA63C" w14:textId="77777777" w:rsidR="006C11AE" w:rsidRPr="000C2810" w:rsidRDefault="006C11AE" w:rsidP="006C11AE">
      <w:pPr>
        <w:jc w:val="center"/>
        <w:rPr>
          <w:rFonts w:eastAsia="Arial"/>
          <w:b/>
          <w:bCs/>
        </w:rPr>
      </w:pPr>
      <w:r w:rsidRPr="000C2810">
        <w:rPr>
          <w:rFonts w:eastAsia="Arial"/>
          <w:b/>
          <w:bCs/>
        </w:rPr>
        <w:t>12.1.</w:t>
      </w:r>
      <w:r w:rsidRPr="000C2810">
        <w:rPr>
          <w:b/>
          <w:bCs/>
        </w:rPr>
        <w:t xml:space="preserve"> </w:t>
      </w:r>
      <w:r w:rsidRPr="000C2810">
        <w:rPr>
          <w:rFonts w:eastAsia="Arial"/>
          <w:b/>
          <w:bCs/>
        </w:rPr>
        <w:t>Išankstinis mokėjimas (avansas) (jei taikoma)</w:t>
      </w:r>
    </w:p>
    <w:p w14:paraId="08F55020" w14:textId="77777777" w:rsidR="006C11AE" w:rsidRPr="000C2810" w:rsidRDefault="006C11AE" w:rsidP="006C11AE">
      <w:pPr>
        <w:jc w:val="center"/>
        <w:rPr>
          <w:rFonts w:eastAsia="Arial"/>
          <w:b/>
          <w:bCs/>
        </w:rPr>
      </w:pPr>
    </w:p>
    <w:p w14:paraId="460F86B5" w14:textId="77777777" w:rsidR="006C11AE" w:rsidRPr="004C0DF3" w:rsidRDefault="006C11AE" w:rsidP="006C11AE">
      <w:pPr>
        <w:tabs>
          <w:tab w:val="left" w:pos="567"/>
        </w:tabs>
        <w:jc w:val="both"/>
        <w:textAlignment w:val="baseline"/>
      </w:pPr>
      <w:r w:rsidRPr="004C0DF3">
        <w:t>12.1.1. Bendrųjų sąlygų 12.1 poskyrio sąlygos taikomos tuo atveju, jei Specialiosiose sąlygose yra nurodyta, kad Tiekėjui mokamas išankstinis mokėjimas (avansas) (toliau –</w:t>
      </w:r>
      <w:r w:rsidRPr="004C0DF3">
        <w:rPr>
          <w:b/>
          <w:bCs/>
        </w:rPr>
        <w:t xml:space="preserve"> Avansas</w:t>
      </w:r>
      <w:r w:rsidRPr="004C0DF3">
        <w:t>).</w:t>
      </w:r>
    </w:p>
    <w:p w14:paraId="5CAFB89A" w14:textId="77777777" w:rsidR="006C11AE" w:rsidRPr="004C0DF3" w:rsidRDefault="006C11AE" w:rsidP="006C11AE">
      <w:pPr>
        <w:tabs>
          <w:tab w:val="left" w:pos="567"/>
        </w:tabs>
        <w:jc w:val="both"/>
        <w:textAlignment w:val="baseline"/>
      </w:pPr>
      <w:r w:rsidRPr="004C0DF3">
        <w:t>12.1.2. Pirkėjas sumoka Tiekėjui ne didesnį kaip Specialiosiose sąlygose nurodyto dydžio Avansą.</w:t>
      </w:r>
    </w:p>
    <w:p w14:paraId="5C49C688" w14:textId="77777777" w:rsidR="006C11AE" w:rsidRPr="004C0DF3" w:rsidRDefault="006C11AE" w:rsidP="006C11AE">
      <w:pPr>
        <w:tabs>
          <w:tab w:val="left" w:pos="567"/>
        </w:tabs>
        <w:jc w:val="both"/>
        <w:textAlignment w:val="baseline"/>
      </w:pPr>
      <w:r w:rsidRPr="004C0DF3">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4C0DF3">
        <w:rPr>
          <w:b/>
        </w:rPr>
        <w:t>Avanso užtikrinimas</w:t>
      </w:r>
      <w:r w:rsidRPr="004C0DF3">
        <w:t>).</w:t>
      </w:r>
    </w:p>
    <w:p w14:paraId="15524067" w14:textId="77777777" w:rsidR="006C11AE" w:rsidRPr="004C0DF3" w:rsidRDefault="006C11AE" w:rsidP="006C11AE">
      <w:pPr>
        <w:tabs>
          <w:tab w:val="left" w:pos="567"/>
        </w:tabs>
        <w:jc w:val="both"/>
        <w:textAlignment w:val="baseline"/>
      </w:pPr>
      <w:r w:rsidRPr="004C0DF3">
        <w:rPr>
          <w:b/>
          <w:bCs/>
        </w:rPr>
        <w:t>Pastaba.</w:t>
      </w:r>
      <w:r w:rsidRPr="004C0DF3">
        <w:t xml:space="preserve"> </w:t>
      </w:r>
      <w:r w:rsidRPr="004C0DF3">
        <w:rPr>
          <w:rFonts w:eastAsia="Arial"/>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4C0DF3">
        <w:t xml:space="preserve"> </w:t>
      </w:r>
      <w:r w:rsidRPr="004C0DF3">
        <w:rPr>
          <w:rFonts w:eastAsia="Arial"/>
          <w:shd w:val="clear" w:color="auto" w:fill="FFFFFF"/>
        </w:rPr>
        <w:t>įstatymų bei kitų teisės aktų</w:t>
      </w:r>
      <w:r w:rsidRPr="004C0DF3">
        <w:rPr>
          <w:rFonts w:eastAsia="Arial"/>
        </w:rPr>
        <w:t xml:space="preserve"> </w:t>
      </w:r>
      <w:r w:rsidRPr="004C0DF3">
        <w:rPr>
          <w:rFonts w:eastAsia="Arial"/>
          <w:shd w:val="clear" w:color="auto" w:fill="FFFFFF"/>
        </w:rPr>
        <w:t>nuostatas.</w:t>
      </w:r>
    </w:p>
    <w:p w14:paraId="0F7D5F9A" w14:textId="77777777" w:rsidR="006C11AE" w:rsidRPr="004C0DF3" w:rsidRDefault="006C11AE" w:rsidP="006C11AE">
      <w:pPr>
        <w:tabs>
          <w:tab w:val="left" w:pos="567"/>
        </w:tabs>
        <w:jc w:val="both"/>
        <w:textAlignment w:val="baseline"/>
      </w:pPr>
      <w:r w:rsidRPr="004C0DF3">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57C9428D" w14:textId="77777777" w:rsidR="006C11AE" w:rsidRPr="004C0DF3" w:rsidRDefault="006C11AE" w:rsidP="006C11AE">
      <w:pPr>
        <w:tabs>
          <w:tab w:val="left" w:pos="567"/>
        </w:tabs>
        <w:jc w:val="both"/>
        <w:textAlignment w:val="baseline"/>
      </w:pPr>
      <w:r w:rsidRPr="004C0DF3">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5F0B107C" w14:textId="77777777" w:rsidR="006C11AE" w:rsidRPr="004C0DF3" w:rsidRDefault="006C11AE" w:rsidP="006C11AE">
      <w:pPr>
        <w:tabs>
          <w:tab w:val="left" w:pos="567"/>
        </w:tabs>
        <w:jc w:val="both"/>
        <w:textAlignment w:val="baseline"/>
      </w:pPr>
      <w:r w:rsidRPr="004C0DF3">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46844927" w14:textId="77777777" w:rsidR="006C11AE" w:rsidRPr="004C0DF3" w:rsidRDefault="006C11AE" w:rsidP="006C11AE">
      <w:pPr>
        <w:tabs>
          <w:tab w:val="left" w:pos="567"/>
        </w:tabs>
        <w:jc w:val="both"/>
        <w:textAlignment w:val="baseline"/>
      </w:pPr>
      <w:r w:rsidRPr="004C0DF3">
        <w:t>12.1.7. Avanso užtikrinimo suma turi būti nurodoma ir išmokama eurais.</w:t>
      </w:r>
    </w:p>
    <w:p w14:paraId="5BF72A6B" w14:textId="77777777" w:rsidR="006C11AE" w:rsidRPr="004C0DF3" w:rsidRDefault="006C11AE" w:rsidP="006C11AE">
      <w:pPr>
        <w:tabs>
          <w:tab w:val="left" w:pos="567"/>
        </w:tabs>
        <w:jc w:val="both"/>
        <w:textAlignment w:val="baseline"/>
      </w:pPr>
      <w:r w:rsidRPr="004C0DF3">
        <w:lastRenderedPageBreak/>
        <w:t>12.1.8. Avanso užtikrinimas turi būti surašytas lietuvių arba kita kalba (esant Pirkėjo prašymui, turi būti pateiktas vertimas į lietuvių kalbą).</w:t>
      </w:r>
    </w:p>
    <w:p w14:paraId="34232F20" w14:textId="77777777" w:rsidR="006C11AE" w:rsidRPr="004C0DF3" w:rsidRDefault="006C11AE" w:rsidP="006C11AE">
      <w:pPr>
        <w:tabs>
          <w:tab w:val="left" w:pos="567"/>
        </w:tabs>
        <w:jc w:val="both"/>
        <w:textAlignment w:val="baseline"/>
      </w:pPr>
      <w:r w:rsidRPr="004C0DF3">
        <w:t>12.1.9. Avanso užtikrinimas, neatitinkantis šiame Sutarties poskyryje nustatytų reikalavimų, nebus priimamas.</w:t>
      </w:r>
    </w:p>
    <w:p w14:paraId="44D3B9D0" w14:textId="77777777" w:rsidR="006C11AE" w:rsidRPr="004C0DF3" w:rsidRDefault="006C11AE" w:rsidP="006C11AE">
      <w:pPr>
        <w:tabs>
          <w:tab w:val="left" w:pos="567"/>
        </w:tabs>
        <w:jc w:val="both"/>
        <w:textAlignment w:val="baseline"/>
      </w:pPr>
      <w:r w:rsidRPr="004C0DF3">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098C3C94" w14:textId="77777777" w:rsidR="006C11AE" w:rsidRPr="004C0DF3" w:rsidRDefault="006C11AE" w:rsidP="006C11AE">
      <w:pPr>
        <w:tabs>
          <w:tab w:val="left" w:pos="567"/>
        </w:tabs>
        <w:jc w:val="both"/>
        <w:textAlignment w:val="baseline"/>
      </w:pPr>
      <w:r w:rsidRPr="004C0DF3">
        <w:t>12.1.11. Pirkėjas sumoka Tiekėjui Avansą per Specialiosiose sąlygose numatytą terminą nuo išankstinio mokėjimo sąskaitos ir Avanso užtikrinimo (jei taikoma) gavimo dienos. Sumokėto Avanso suma išskaitoma iš mokėtinos sumos.</w:t>
      </w:r>
    </w:p>
    <w:p w14:paraId="63FCAF56" w14:textId="77777777" w:rsidR="006C11AE" w:rsidRPr="004C0DF3" w:rsidRDefault="006C11AE" w:rsidP="006C11AE">
      <w:pPr>
        <w:tabs>
          <w:tab w:val="left" w:pos="567"/>
        </w:tabs>
        <w:jc w:val="both"/>
        <w:textAlignment w:val="baseline"/>
      </w:pPr>
      <w:r w:rsidRPr="004C0DF3">
        <w:t xml:space="preserve">12.1.12. Nutraukus Sutartį, Tiekėjas privalo grąžinti Pirkėjui gautą Avansą per 5 (penkias) darbo dienas (jeigu dalis </w:t>
      </w:r>
      <w:r w:rsidRPr="004C0DF3">
        <w:rPr>
          <w:rFonts w:eastAsia="Arial"/>
        </w:rPr>
        <w:t>Paslaugų yra suteikta</w:t>
      </w:r>
      <w:r w:rsidRPr="004C0DF3">
        <w:t xml:space="preserve">, Pirkėjas jas yra priėmęs ir </w:t>
      </w:r>
      <w:r w:rsidRPr="004C0DF3">
        <w:rPr>
          <w:rFonts w:eastAsia="Arial"/>
        </w:rPr>
        <w:t>Paslaugų rezultatu</w:t>
      </w:r>
      <w:r w:rsidRPr="004C0DF3">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6FDF7192" w14:textId="77777777" w:rsidR="006C11AE" w:rsidRPr="000C2810" w:rsidRDefault="006C11AE" w:rsidP="006C11AE">
      <w:pPr>
        <w:jc w:val="center"/>
        <w:rPr>
          <w:b/>
          <w:bCs/>
        </w:rPr>
      </w:pPr>
    </w:p>
    <w:p w14:paraId="6A14ED7D" w14:textId="77777777" w:rsidR="006C11AE" w:rsidRPr="000C2810" w:rsidRDefault="006C11AE" w:rsidP="006C11AE">
      <w:pPr>
        <w:jc w:val="center"/>
        <w:rPr>
          <w:rFonts w:eastAsia="Arial"/>
          <w:b/>
          <w:bCs/>
        </w:rPr>
      </w:pPr>
      <w:r w:rsidRPr="000C2810">
        <w:rPr>
          <w:rFonts w:eastAsia="Arial"/>
          <w:b/>
          <w:bCs/>
        </w:rPr>
        <w:t>12.2. Mokėjimų tvarka</w:t>
      </w:r>
    </w:p>
    <w:p w14:paraId="3FE7D390" w14:textId="77777777" w:rsidR="006C11AE" w:rsidRPr="000C2810" w:rsidRDefault="006C11AE" w:rsidP="006C11AE">
      <w:pPr>
        <w:jc w:val="center"/>
        <w:rPr>
          <w:rFonts w:eastAsia="Arial"/>
          <w:b/>
          <w:bCs/>
        </w:rPr>
      </w:pPr>
    </w:p>
    <w:p w14:paraId="3BAC1E85"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12.2.1.</w:t>
      </w:r>
      <w:r>
        <w:rPr>
          <w:rFonts w:eastAsia="Arial"/>
        </w:rPr>
        <w:t xml:space="preserve"> </w:t>
      </w:r>
      <w:r w:rsidRPr="004C0DF3">
        <w:t xml:space="preserve">Tiekėjas išrašo Sąskaitą tik Šalims pasirašius </w:t>
      </w:r>
      <w:r w:rsidRPr="004C0DF3">
        <w:rPr>
          <w:rFonts w:eastAsia="Arial"/>
        </w:rPr>
        <w:t>Paslaugų</w:t>
      </w:r>
      <w:r w:rsidRPr="004C0DF3">
        <w:t xml:space="preserve"> perdavimo–priėmimo aktą, jeigu kitaip nenumatyta Specialiosiose sąlygose</w:t>
      </w:r>
      <w:r w:rsidRPr="004C0DF3">
        <w:rPr>
          <w:rFonts w:eastAsia="Arial"/>
        </w:rPr>
        <w:t>:</w:t>
      </w:r>
    </w:p>
    <w:p w14:paraId="551B9AAC"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12.2.1.1.</w:t>
      </w:r>
      <w:r>
        <w:rPr>
          <w:rFonts w:eastAsia="Arial"/>
        </w:rPr>
        <w:t xml:space="preserve"> </w:t>
      </w:r>
      <w:r w:rsidRPr="004C0DF3">
        <w:rPr>
          <w:rFonts w:eastAsia="Arial"/>
        </w:rPr>
        <w:t>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1F09A7D5"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12.2.1.2.</w:t>
      </w:r>
      <w:r>
        <w:rPr>
          <w:rFonts w:eastAsia="Arial"/>
        </w:rPr>
        <w:t xml:space="preserve"> </w:t>
      </w:r>
      <w:r w:rsidRPr="004C0DF3">
        <w:rPr>
          <w:rFonts w:eastAsia="Arial"/>
        </w:rPr>
        <w:t>Europos elektroninių sąskaitų faktūrų standarto neatitinkančią elektroninę sąskaitą faktūrą Tiekėjas gali teikti tik naudodamasis Sąskaitų administravimo bendrosios informacinės sistemos(toliau – SABIS priemonėmis.</w:t>
      </w:r>
    </w:p>
    <w:p w14:paraId="507846B5"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12.2.2.</w:t>
      </w:r>
      <w:r>
        <w:rPr>
          <w:rFonts w:eastAsia="Arial"/>
        </w:rPr>
        <w:t xml:space="preserve"> </w:t>
      </w:r>
      <w:r w:rsidRPr="004C0DF3">
        <w:rPr>
          <w:rFonts w:eastAsia="Arial"/>
        </w:rPr>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313D6DAA"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pPr>
      <w:r w:rsidRPr="004C0DF3">
        <w:t>12.2.3.</w:t>
      </w:r>
      <w:r>
        <w:t xml:space="preserve"> </w:t>
      </w:r>
      <w:r w:rsidRPr="004C0DF3">
        <w:t>Išankstinio mokėjimo sąskaitas (jeigu Specialiosiose sąlygose yra numatytas Avanso mokėjimas) Tiekėjas privalo pateikti šiame Sutarties poskyryje nustatyta tvarka.</w:t>
      </w:r>
    </w:p>
    <w:p w14:paraId="1CA4D96B"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12.2.4.</w:t>
      </w:r>
      <w:r>
        <w:t xml:space="preserve"> </w:t>
      </w:r>
      <w:r w:rsidRPr="004C0DF3">
        <w:rPr>
          <w:rFonts w:eastAsia="Arial"/>
        </w:rPr>
        <w:t>Pirkėjas atlieka mokėjimus už Paslaugas Specialiosiose sąlygose nustatytais terminais.</w:t>
      </w:r>
    </w:p>
    <w:p w14:paraId="7B359C5C"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12.2.5.</w:t>
      </w:r>
      <w:r>
        <w:rPr>
          <w:rFonts w:eastAsia="Arial"/>
        </w:rPr>
        <w:t xml:space="preserve"> </w:t>
      </w:r>
      <w:r w:rsidRPr="004C0DF3">
        <w:rPr>
          <w:rFonts w:eastAsia="Arial"/>
        </w:rPr>
        <w:t>Už mokėjimų pagal Sutartį vėlavimus Pirkėjui taikomos netesybos Specialiosiose sąlygose nustatyta tvarka.</w:t>
      </w:r>
    </w:p>
    <w:p w14:paraId="52BC61FE"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12.2.6.</w:t>
      </w:r>
      <w:r>
        <w:t xml:space="preserve"> </w:t>
      </w:r>
      <w:r w:rsidRPr="004C0DF3">
        <w:rPr>
          <w:rFonts w:eastAsia="Arial"/>
        </w:rPr>
        <w:t>Jei Paslaugos teikiamos etapais ar periodais aukščiau nurodyta atsiskaitymo tvarka galioja kiekvienam Paslaugų teikimo etapui ar periodui, jei Specialiosiose sąlygose nenustatyta kitaip.</w:t>
      </w:r>
    </w:p>
    <w:p w14:paraId="20082EC2" w14:textId="77777777" w:rsidR="006C11AE" w:rsidRPr="004C0DF3" w:rsidRDefault="006C11AE" w:rsidP="006C11AE">
      <w:pPr>
        <w:widowControl w:val="0"/>
        <w:pBdr>
          <w:top w:val="nil"/>
          <w:left w:val="nil"/>
          <w:bottom w:val="nil"/>
          <w:right w:val="nil"/>
          <w:between w:val="nil"/>
        </w:pBdr>
        <w:tabs>
          <w:tab w:val="left" w:pos="567"/>
          <w:tab w:val="left" w:pos="709"/>
          <w:tab w:val="left" w:pos="851"/>
          <w:tab w:val="left" w:pos="992"/>
          <w:tab w:val="left" w:pos="1134"/>
        </w:tabs>
        <w:jc w:val="both"/>
        <w:rPr>
          <w:rFonts w:eastAsia="Arial"/>
        </w:rPr>
      </w:pPr>
      <w:r w:rsidRPr="004C0DF3">
        <w:rPr>
          <w:rFonts w:eastAsia="Arial"/>
        </w:rPr>
        <w:t>12.2.7.</w:t>
      </w:r>
      <w:r>
        <w:rPr>
          <w:rFonts w:eastAsia="Arial"/>
        </w:rPr>
        <w:t xml:space="preserve"> </w:t>
      </w:r>
      <w:r w:rsidRPr="004C0DF3">
        <w:rPr>
          <w:rFonts w:eastAsia="Arial"/>
        </w:rPr>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74F68803" w14:textId="77777777" w:rsidR="006C11AE" w:rsidRPr="000C2810" w:rsidRDefault="006C11AE" w:rsidP="006C11AE">
      <w:pPr>
        <w:jc w:val="center"/>
        <w:rPr>
          <w:rFonts w:eastAsia="Arial"/>
          <w:b/>
          <w:bCs/>
        </w:rPr>
      </w:pPr>
    </w:p>
    <w:p w14:paraId="30CCDC7E" w14:textId="77777777" w:rsidR="006C11AE" w:rsidRPr="000C2810" w:rsidRDefault="006C11AE" w:rsidP="006C11AE">
      <w:pPr>
        <w:jc w:val="center"/>
        <w:rPr>
          <w:rFonts w:eastAsia="Arial"/>
          <w:b/>
          <w:bCs/>
        </w:rPr>
      </w:pPr>
      <w:r w:rsidRPr="000C2810">
        <w:rPr>
          <w:rFonts w:eastAsia="Arial"/>
          <w:b/>
          <w:bCs/>
        </w:rPr>
        <w:t>12.3. Kiti atsiskaitymo klausimai</w:t>
      </w:r>
    </w:p>
    <w:p w14:paraId="3E339BED" w14:textId="77777777" w:rsidR="006C11AE" w:rsidRPr="000C2810" w:rsidRDefault="006C11AE" w:rsidP="006C11AE">
      <w:pPr>
        <w:jc w:val="center"/>
        <w:rPr>
          <w:rFonts w:eastAsia="Arial"/>
          <w:b/>
          <w:bCs/>
        </w:rPr>
      </w:pPr>
    </w:p>
    <w:p w14:paraId="5CF197E1"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12.3.1.</w:t>
      </w:r>
      <w:r>
        <w:rPr>
          <w:rFonts w:eastAsia="Arial"/>
        </w:rPr>
        <w:t xml:space="preserve"> </w:t>
      </w:r>
      <w:r w:rsidRPr="004C0DF3">
        <w:rPr>
          <w:rFonts w:eastAsia="Arial"/>
        </w:rPr>
        <w:t xml:space="preserve">Pirkėjas privalo pervesti mokėjimus Tiekėjui į Tiekėjo banko sąskaitą, nurodytą </w:t>
      </w:r>
      <w:r w:rsidRPr="004C0DF3">
        <w:rPr>
          <w:rFonts w:eastAsia="Arial"/>
        </w:rPr>
        <w:lastRenderedPageBreak/>
        <w:t>Specialiosiose sąlygose.</w:t>
      </w:r>
    </w:p>
    <w:p w14:paraId="3B5C8933"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12.3.2.</w:t>
      </w:r>
      <w:r>
        <w:rPr>
          <w:rFonts w:eastAsia="Arial"/>
        </w:rPr>
        <w:t xml:space="preserve"> </w:t>
      </w:r>
      <w:r w:rsidRPr="004C0DF3">
        <w:rPr>
          <w:rFonts w:eastAsia="Arial"/>
        </w:rPr>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68084A08"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12.3.3.</w:t>
      </w:r>
      <w:r>
        <w:rPr>
          <w:rFonts w:eastAsia="Arial"/>
        </w:rPr>
        <w:t xml:space="preserve"> </w:t>
      </w:r>
      <w:r w:rsidRPr="004C0DF3">
        <w:rPr>
          <w:rFonts w:eastAsia="Arial"/>
        </w:rPr>
        <w:t>Visi mokėjimai pagal Sutartį atliekami eurais.</w:t>
      </w:r>
    </w:p>
    <w:p w14:paraId="210D1350"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12.3.4.</w:t>
      </w:r>
      <w:r>
        <w:rPr>
          <w:rFonts w:eastAsia="Arial"/>
        </w:rPr>
        <w:t xml:space="preserve"> </w:t>
      </w:r>
      <w:r w:rsidRPr="004C0DF3">
        <w:rPr>
          <w:rFonts w:eastAsia="Arial"/>
        </w:rPr>
        <w:t>Už pavėluotus mokėjimus pagal Sutartį mokančioji Šalis privalo sumokėti kitai Šaliai Specialiosiose sąlygose nurodyto dydžio netesybas.</w:t>
      </w:r>
    </w:p>
    <w:p w14:paraId="0DAAA7F3" w14:textId="77777777" w:rsidR="006C11AE" w:rsidRPr="000C2810" w:rsidRDefault="006C11AE" w:rsidP="006C11AE">
      <w:pPr>
        <w:jc w:val="center"/>
        <w:rPr>
          <w:rFonts w:eastAsia="Arial"/>
          <w:b/>
          <w:bCs/>
        </w:rPr>
      </w:pPr>
    </w:p>
    <w:p w14:paraId="66F9DE7B" w14:textId="77777777" w:rsidR="006C11AE" w:rsidRPr="000C2810" w:rsidRDefault="006C11AE" w:rsidP="006C11AE">
      <w:pPr>
        <w:jc w:val="center"/>
        <w:rPr>
          <w:rFonts w:eastAsia="Arial"/>
          <w:b/>
          <w:bCs/>
        </w:rPr>
      </w:pPr>
      <w:r w:rsidRPr="000C2810">
        <w:rPr>
          <w:rFonts w:eastAsia="Arial"/>
          <w:b/>
          <w:bCs/>
        </w:rPr>
        <w:t>13. KONFIDENCIALI INFORMACIJA</w:t>
      </w:r>
    </w:p>
    <w:p w14:paraId="1AD90049" w14:textId="77777777" w:rsidR="006C11AE" w:rsidRPr="000C2810" w:rsidRDefault="006C11AE" w:rsidP="006C11AE">
      <w:pPr>
        <w:jc w:val="center"/>
        <w:rPr>
          <w:rFonts w:eastAsia="Arial"/>
          <w:b/>
          <w:bCs/>
        </w:rPr>
      </w:pPr>
    </w:p>
    <w:p w14:paraId="11EC9DB4"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13.1.</w:t>
      </w:r>
      <w:r>
        <w:rPr>
          <w:rFonts w:eastAsia="Arial"/>
        </w:rPr>
        <w:t xml:space="preserve"> </w:t>
      </w:r>
      <w:r w:rsidRPr="004C0DF3">
        <w:rPr>
          <w:rFonts w:eastAsia="Arial"/>
        </w:rPr>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3D6ACA2C"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13.2.</w:t>
      </w:r>
      <w:r>
        <w:rPr>
          <w:rFonts w:eastAsia="Arial"/>
        </w:rPr>
        <w:t xml:space="preserve"> </w:t>
      </w:r>
      <w:r w:rsidRPr="004C0DF3">
        <w:rPr>
          <w:rFonts w:eastAsia="Arial"/>
        </w:rPr>
        <w:t>Šalis turi teisę atskleisti kitos Šalies konfidencialią informaciją šiais atvejais:</w:t>
      </w:r>
    </w:p>
    <w:p w14:paraId="44DAD446"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13.2.1.</w:t>
      </w:r>
      <w:r>
        <w:rPr>
          <w:rFonts w:eastAsia="Arial"/>
        </w:rPr>
        <w:t xml:space="preserve"> </w:t>
      </w:r>
      <w:r w:rsidRPr="004C0DF3">
        <w:rPr>
          <w:rFonts w:eastAsia="Arial"/>
        </w:rPr>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1A0E568D"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13.2.2.</w:t>
      </w:r>
      <w:r>
        <w:rPr>
          <w:rFonts w:eastAsia="Arial"/>
        </w:rPr>
        <w:t xml:space="preserve"> </w:t>
      </w:r>
      <w:r w:rsidRPr="004C0DF3">
        <w:rPr>
          <w:rFonts w:eastAsia="Arial"/>
        </w:rPr>
        <w:t xml:space="preserve">konfidencialią informaciją yra būtina atskleisti pagal </w:t>
      </w:r>
      <w:r w:rsidRPr="004C0DF3">
        <w:t>įstatymų bei kitų teisės aktų</w:t>
      </w:r>
      <w:r w:rsidRPr="004C0DF3">
        <w:rPr>
          <w:rFonts w:eastAsia="Arial"/>
        </w:rPr>
        <w:t xml:space="preserve"> reikalavimus, įskaitant atvejus, kai to reikalauja viešojo administravimo subjektai, taip, kaip jie apibrėžti Lietuvos Respublikos viešojo administravimo įstatyme.</w:t>
      </w:r>
    </w:p>
    <w:p w14:paraId="331B1FE3"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13.3.</w:t>
      </w:r>
      <w:r>
        <w:rPr>
          <w:rFonts w:eastAsia="Arial"/>
        </w:rPr>
        <w:t xml:space="preserve"> </w:t>
      </w:r>
      <w:r w:rsidRPr="004C0DF3">
        <w:rPr>
          <w:rFonts w:eastAsia="Arial"/>
        </w:rPr>
        <w:t xml:space="preserve">Prieš atskleisdama konfidencialią informaciją, Šalis privalo informuoti kitą Šalį (tiek, kiek tai nedraudžiama pagal </w:t>
      </w:r>
      <w:r w:rsidRPr="004C0DF3">
        <w:t>įstatymus bei kitus teisės aktus</w:t>
      </w:r>
      <w:r w:rsidRPr="004C0DF3">
        <w:rPr>
          <w:rFonts w:eastAsia="Arial"/>
        </w:rPr>
        <w:t>) apie būtinybę arba gautą viešojo administravimo subjekto reikalavimą atskleisti konfidencialią informaciją ir imtis protingų priemonių, siekdama užtikrinti atskleistos informacijos konfidencialumą.</w:t>
      </w:r>
    </w:p>
    <w:p w14:paraId="32A317F0"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13.4.</w:t>
      </w:r>
      <w:r>
        <w:rPr>
          <w:rFonts w:eastAsia="Arial"/>
        </w:rPr>
        <w:t xml:space="preserve"> </w:t>
      </w:r>
      <w:r w:rsidRPr="004C0DF3">
        <w:rPr>
          <w:rFonts w:eastAsia="Arial"/>
        </w:rPr>
        <w:t>Šalis atsako:</w:t>
      </w:r>
    </w:p>
    <w:p w14:paraId="35DA2F2D"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13.4.1.</w:t>
      </w:r>
      <w:r>
        <w:rPr>
          <w:rFonts w:eastAsia="Arial"/>
        </w:rPr>
        <w:t xml:space="preserve"> </w:t>
      </w:r>
      <w:r w:rsidRPr="004C0DF3">
        <w:rPr>
          <w:rFonts w:eastAsia="Arial"/>
        </w:rPr>
        <w:t>už bet kokį neteisėtą, įskaitant atsitiktinį, kitos Šalies konfidencialios informacijos ar bet kurios jos dalies atskleidimą ar perdavimą arba konfidencialios informacijos neteisėtą naudojimą;</w:t>
      </w:r>
    </w:p>
    <w:p w14:paraId="0E5094C9"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13.4.2.</w:t>
      </w:r>
      <w:r>
        <w:rPr>
          <w:rFonts w:eastAsia="Arial"/>
        </w:rPr>
        <w:t xml:space="preserve"> </w:t>
      </w:r>
      <w:r w:rsidRPr="004C0DF3">
        <w:rPr>
          <w:rFonts w:eastAsia="Arial"/>
        </w:rPr>
        <w:t>už tai, kad nesiėmė visų protingų veiksmų, kad išsaugotų ir apsaugotų kitos Šalies konfidencialią informaciją ar bet kurią jos dalį, užkirstų kelią tolesniam jos neteisėtam atskleidimui, perdavimui ar naudojimui.</w:t>
      </w:r>
    </w:p>
    <w:p w14:paraId="4468A8C7"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13.5.</w:t>
      </w:r>
      <w:r>
        <w:rPr>
          <w:rFonts w:eastAsia="Arial"/>
        </w:rPr>
        <w:t xml:space="preserve"> </w:t>
      </w:r>
      <w:r w:rsidRPr="004C0DF3">
        <w:rPr>
          <w:rFonts w:eastAsia="Arial"/>
        </w:rPr>
        <w:t>Šalis, nepagrįstai atskleidusi kitos Šalies konfidencialią informaciją, privalo sumokėti kitai Šaliai Specialiosiose sąlygose nurodyto dydžio baudą.</w:t>
      </w:r>
    </w:p>
    <w:p w14:paraId="7E1FB840" w14:textId="77777777" w:rsidR="006C11AE" w:rsidRPr="000C2810" w:rsidRDefault="006C11AE" w:rsidP="006C11AE">
      <w:pPr>
        <w:jc w:val="center"/>
        <w:rPr>
          <w:rFonts w:eastAsia="Arial"/>
          <w:b/>
          <w:bCs/>
        </w:rPr>
      </w:pPr>
    </w:p>
    <w:p w14:paraId="21EC66EA" w14:textId="77777777" w:rsidR="006C11AE" w:rsidRPr="000C2810" w:rsidRDefault="006C11AE" w:rsidP="006C11AE">
      <w:pPr>
        <w:jc w:val="center"/>
        <w:rPr>
          <w:rFonts w:eastAsia="Arial"/>
          <w:b/>
          <w:bCs/>
        </w:rPr>
      </w:pPr>
      <w:r w:rsidRPr="000C2810">
        <w:rPr>
          <w:rFonts w:eastAsia="Arial"/>
          <w:b/>
          <w:bCs/>
        </w:rPr>
        <w:t>14. ASMENS DUOMENŲ APSAUGA</w:t>
      </w:r>
    </w:p>
    <w:p w14:paraId="0534D5A2" w14:textId="77777777" w:rsidR="006C11AE" w:rsidRPr="000C2810" w:rsidRDefault="006C11AE" w:rsidP="006C11AE">
      <w:pPr>
        <w:jc w:val="center"/>
        <w:rPr>
          <w:rFonts w:eastAsia="Arial"/>
          <w:b/>
          <w:bCs/>
        </w:rPr>
      </w:pPr>
    </w:p>
    <w:p w14:paraId="56F46B49"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14.1.</w:t>
      </w:r>
      <w:r>
        <w:rPr>
          <w:rFonts w:eastAsia="Arial"/>
        </w:rPr>
        <w:t xml:space="preserve"> </w:t>
      </w:r>
      <w:r w:rsidRPr="004C0DF3">
        <w:rPr>
          <w:rFonts w:eastAsia="Arial"/>
        </w:rPr>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79C4BBA3" w14:textId="77777777" w:rsidR="006C11AE" w:rsidRPr="004C0DF3" w:rsidRDefault="006C11AE" w:rsidP="006C11AE">
      <w:pPr>
        <w:tabs>
          <w:tab w:val="left" w:pos="567"/>
          <w:tab w:val="left" w:pos="851"/>
          <w:tab w:val="left" w:pos="992"/>
          <w:tab w:val="left" w:pos="1134"/>
        </w:tabs>
        <w:jc w:val="both"/>
      </w:pPr>
      <w:r w:rsidRPr="004C0DF3">
        <w:t>14.2.</w:t>
      </w:r>
      <w:r>
        <w:t xml:space="preserve"> </w:t>
      </w:r>
      <w:r w:rsidRPr="004C0DF3">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B5F608B" w14:textId="77777777" w:rsidR="006C11AE" w:rsidRPr="000C2810" w:rsidRDefault="006C11AE" w:rsidP="006C11AE">
      <w:pPr>
        <w:jc w:val="center"/>
        <w:rPr>
          <w:rFonts w:eastAsia="Arial"/>
          <w:b/>
          <w:bCs/>
        </w:rPr>
      </w:pPr>
    </w:p>
    <w:p w14:paraId="65075F94" w14:textId="77777777" w:rsidR="006C11AE" w:rsidRPr="000C2810" w:rsidRDefault="006C11AE" w:rsidP="006C11AE">
      <w:pPr>
        <w:jc w:val="center"/>
        <w:rPr>
          <w:rFonts w:eastAsia="Arial"/>
          <w:b/>
          <w:bCs/>
        </w:rPr>
      </w:pPr>
      <w:r w:rsidRPr="000C2810">
        <w:rPr>
          <w:rFonts w:eastAsia="Arial"/>
          <w:b/>
          <w:bCs/>
        </w:rPr>
        <w:lastRenderedPageBreak/>
        <w:t>15. INTELEKTINĖ NUOSAVYBĖ</w:t>
      </w:r>
    </w:p>
    <w:p w14:paraId="66EA9B9C" w14:textId="77777777" w:rsidR="006C11AE" w:rsidRPr="000C2810" w:rsidRDefault="006C11AE" w:rsidP="006C11AE">
      <w:pPr>
        <w:jc w:val="center"/>
        <w:rPr>
          <w:rFonts w:eastAsia="Arial"/>
          <w:b/>
          <w:bCs/>
        </w:rPr>
      </w:pPr>
    </w:p>
    <w:p w14:paraId="5160B09F" w14:textId="77777777" w:rsidR="006C11AE" w:rsidRPr="004C0DF3" w:rsidRDefault="006C11AE" w:rsidP="006C11AE">
      <w:pPr>
        <w:tabs>
          <w:tab w:val="left" w:pos="567"/>
        </w:tabs>
        <w:jc w:val="both"/>
        <w:textAlignment w:val="baseline"/>
      </w:pPr>
      <w:r w:rsidRPr="004C0DF3">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4C0DF3">
        <w:rPr>
          <w:rFonts w:eastAsia="Arial"/>
        </w:rPr>
        <w:t>Paslaugų</w:t>
      </w:r>
      <w:r w:rsidRPr="004C0DF3">
        <w:t xml:space="preserve"> pobūdžio ar (ir) išimtinių teisių, patentų ir kt.</w:t>
      </w:r>
    </w:p>
    <w:p w14:paraId="0564B4C2" w14:textId="77777777" w:rsidR="006C11AE" w:rsidRPr="004C0DF3" w:rsidRDefault="006C11AE" w:rsidP="006C11AE">
      <w:pPr>
        <w:tabs>
          <w:tab w:val="left" w:pos="567"/>
        </w:tabs>
        <w:jc w:val="both"/>
        <w:textAlignment w:val="baseline"/>
      </w:pPr>
      <w:r w:rsidRPr="004C0DF3">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4C0DF3">
        <w:t>sui</w:t>
      </w:r>
      <w:proofErr w:type="spellEnd"/>
      <w:r w:rsidRPr="004C0DF3">
        <w:t xml:space="preserve"> </w:t>
      </w:r>
      <w:proofErr w:type="spellStart"/>
      <w:r w:rsidRPr="004C0DF3">
        <w:t>generis</w:t>
      </w:r>
      <w:proofErr w:type="spellEnd"/>
      <w:r w:rsidRPr="004C0DF3">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037726A9" w14:textId="77777777" w:rsidR="006C11AE" w:rsidRPr="004C0DF3" w:rsidRDefault="006C11AE" w:rsidP="006C11AE">
      <w:pPr>
        <w:tabs>
          <w:tab w:val="left" w:pos="567"/>
        </w:tabs>
        <w:jc w:val="both"/>
        <w:textAlignment w:val="baseline"/>
      </w:pPr>
      <w:r w:rsidRPr="004C0DF3">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0D12CD02" w14:textId="77777777" w:rsidR="006C11AE" w:rsidRPr="000C2810" w:rsidRDefault="006C11AE" w:rsidP="006C11AE">
      <w:pPr>
        <w:jc w:val="center"/>
        <w:rPr>
          <w:b/>
          <w:bCs/>
        </w:rPr>
      </w:pPr>
    </w:p>
    <w:p w14:paraId="254F6E44" w14:textId="77777777" w:rsidR="006C11AE" w:rsidRPr="000C2810" w:rsidRDefault="006C11AE" w:rsidP="006C11AE">
      <w:pPr>
        <w:jc w:val="center"/>
        <w:rPr>
          <w:rFonts w:eastAsia="Arial"/>
          <w:b/>
          <w:bCs/>
        </w:rPr>
      </w:pPr>
      <w:r w:rsidRPr="000C2810">
        <w:rPr>
          <w:rFonts w:eastAsia="Arial"/>
          <w:b/>
          <w:bCs/>
        </w:rPr>
        <w:t>16. PAREIŠKIMAI IR GARANTIJOS</w:t>
      </w:r>
    </w:p>
    <w:p w14:paraId="7345E471" w14:textId="77777777" w:rsidR="006C11AE" w:rsidRPr="000C2810" w:rsidRDefault="006C11AE" w:rsidP="006C11AE">
      <w:pPr>
        <w:jc w:val="center"/>
        <w:rPr>
          <w:rFonts w:eastAsia="Arial"/>
          <w:b/>
          <w:bCs/>
        </w:rPr>
      </w:pPr>
    </w:p>
    <w:p w14:paraId="5B59B6AA"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16.1. Kiekviena iš Šalių pareiškia ir garantuoja kitai Šaliai, kad:</w:t>
      </w:r>
    </w:p>
    <w:p w14:paraId="1BC17C17"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16.1.1. yra teisėtai priimti ir galioja visi būtini sprendimai, gauti leidimai bei sutikimai, taip pat teisėtai atlikti ir galioja kiti teisiniai veiksmai, reikalingi Sutarties sudarymui, galiojimui ir vykdymui;</w:t>
      </w:r>
    </w:p>
    <w:p w14:paraId="68C23A25"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 xml:space="preserve">16.1.2. sudarydama Sutartį, Šalis neviršija savo kompetencijos ir nepažeidžia jai taikomų </w:t>
      </w:r>
      <w:r w:rsidRPr="004C0DF3">
        <w:t>įstatymų bei kitų teisės aktų</w:t>
      </w:r>
      <w:r w:rsidRPr="004C0DF3">
        <w:rPr>
          <w:rFonts w:eastAsia="Arial"/>
        </w:rPr>
        <w:t>, teismo ar arbitražo teismo sprendimų, administracinių aktų, sutarčių ar kitų prievolių pagal taikomą privatinę teisę, viešąją teisę, Europos Sąjungos teisę arba tarptautinę teisę;</w:t>
      </w:r>
    </w:p>
    <w:p w14:paraId="7E3D9BB1"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1C8AD7FA"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158C6345"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45C9128D"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16.1.6. visi Šalies pareiškimai ir garantijos yra išsamūs ir nepalieka nutylėtų jokių aplinkybių, kurios darytų šiuos pareiškimus ar garantijas neteisingais.</w:t>
      </w:r>
    </w:p>
    <w:p w14:paraId="4DD985CF"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 xml:space="preserve">16.2. Tiekėjas papildomai pareiškia ir garantuoja Pirkėjui, kad Tiekėjas, subtiekėjai, jungtinės veiklos partneriai ir specialistai turi galiojančius ir teisėtus visus </w:t>
      </w:r>
      <w:r w:rsidRPr="004C0DF3">
        <w:t>įstatymuose bei kituose teisės aktuose</w:t>
      </w:r>
      <w:r w:rsidRPr="004C0DF3">
        <w:rPr>
          <w:rFonts w:eastAsia="Arial"/>
        </w:rPr>
        <w:t xml:space="preserve"> numatytus leidimus, licencijas, atestatus, teisės pripažinimo dokumentus, reikalingus vykdant Sutartį.</w:t>
      </w:r>
    </w:p>
    <w:p w14:paraId="2CEF4731" w14:textId="77777777" w:rsidR="006C11AE" w:rsidRPr="004C0DF3" w:rsidRDefault="006C11AE" w:rsidP="006C11AE">
      <w:pPr>
        <w:widowControl w:val="0"/>
        <w:tabs>
          <w:tab w:val="left" w:pos="567"/>
          <w:tab w:val="left" w:pos="851"/>
          <w:tab w:val="left" w:pos="992"/>
          <w:tab w:val="left" w:pos="1134"/>
        </w:tabs>
        <w:jc w:val="both"/>
        <w:rPr>
          <w:rFonts w:eastAsia="Arial"/>
          <w:shd w:val="clear" w:color="auto" w:fill="FFFFFF"/>
        </w:rPr>
      </w:pPr>
      <w:r w:rsidRPr="004C0DF3">
        <w:rPr>
          <w:rFonts w:eastAsia="Arial"/>
          <w:shd w:val="clear" w:color="auto" w:fill="FFFFFF"/>
        </w:rPr>
        <w:t xml:space="preserve">16.3. </w:t>
      </w:r>
      <w:r w:rsidRPr="004C0DF3">
        <w:t>Tiekėjas pareiškia, kad suteiktų Paslaugų rezultato disponavimo, valdymo ir naudojimosi teisės nėra apribotos</w:t>
      </w:r>
      <w:r w:rsidRPr="004C0DF3">
        <w:rPr>
          <w:rFonts w:eastAsia="Arial"/>
        </w:rPr>
        <w:t xml:space="preserve"> </w:t>
      </w:r>
      <w:r w:rsidRPr="004C0DF3">
        <w:rPr>
          <w:rFonts w:eastAsia="Arial"/>
          <w:shd w:val="clear" w:color="auto" w:fill="FFFFFF"/>
        </w:rPr>
        <w:t xml:space="preserve">ir jokie tretieji asmenys neturi pretenzijų į Sutartimi perduodamą </w:t>
      </w:r>
      <w:r w:rsidRPr="004C0DF3">
        <w:rPr>
          <w:rFonts w:eastAsia="Arial"/>
        </w:rPr>
        <w:t>Paslaugų rezultatą</w:t>
      </w:r>
      <w:r w:rsidRPr="004C0DF3">
        <w:rPr>
          <w:rFonts w:eastAsia="Arial"/>
          <w:shd w:val="clear" w:color="auto" w:fill="FFFFFF"/>
        </w:rPr>
        <w:t>.</w:t>
      </w:r>
    </w:p>
    <w:p w14:paraId="728AF957" w14:textId="77777777" w:rsidR="006C11AE" w:rsidRPr="004C0DF3" w:rsidRDefault="006C11AE" w:rsidP="006C11AE">
      <w:pPr>
        <w:widowControl w:val="0"/>
        <w:tabs>
          <w:tab w:val="left" w:pos="567"/>
          <w:tab w:val="left" w:pos="851"/>
          <w:tab w:val="left" w:pos="992"/>
          <w:tab w:val="left" w:pos="1134"/>
        </w:tabs>
        <w:jc w:val="both"/>
      </w:pPr>
      <w:r w:rsidRPr="004C0DF3">
        <w:rPr>
          <w:rFonts w:eastAsia="Arial"/>
        </w:rPr>
        <w:t>16.4. T</w:t>
      </w:r>
      <w:r w:rsidRPr="004C0DF3">
        <w:rPr>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588C76F0" w14:textId="77777777" w:rsidR="006C11AE" w:rsidRPr="000C2810" w:rsidRDefault="006C11AE" w:rsidP="006C11AE">
      <w:pPr>
        <w:jc w:val="center"/>
        <w:rPr>
          <w:rFonts w:eastAsia="Arial"/>
          <w:b/>
          <w:bCs/>
        </w:rPr>
      </w:pPr>
    </w:p>
    <w:p w14:paraId="1FBBCA9A" w14:textId="77777777" w:rsidR="006C11AE" w:rsidRPr="000C2810" w:rsidRDefault="006C11AE" w:rsidP="006C11AE">
      <w:pPr>
        <w:jc w:val="center"/>
        <w:rPr>
          <w:rFonts w:eastAsia="Arial"/>
          <w:b/>
          <w:bCs/>
        </w:rPr>
      </w:pPr>
      <w:r w:rsidRPr="000C2810">
        <w:rPr>
          <w:rFonts w:eastAsia="Arial"/>
          <w:b/>
          <w:bCs/>
        </w:rPr>
        <w:t>17. BENDRIEJI ATSAKOMYBĖS KLAUSIMAI</w:t>
      </w:r>
    </w:p>
    <w:p w14:paraId="025841A1" w14:textId="77777777" w:rsidR="006C11AE" w:rsidRPr="000C2810" w:rsidRDefault="006C11AE" w:rsidP="006C11AE">
      <w:pPr>
        <w:jc w:val="center"/>
        <w:rPr>
          <w:rFonts w:eastAsia="Arial"/>
          <w:b/>
          <w:bCs/>
        </w:rPr>
      </w:pPr>
    </w:p>
    <w:p w14:paraId="0EDA5C23"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17.1. Netesybų sumokėjimas už vėlavimą ar pareigų pagal Sutartį pažeidimą neatleidžia Šalies nuo Sutartyje numatytų jos pareigų vykdymo.</w:t>
      </w:r>
    </w:p>
    <w:p w14:paraId="6A0D695B" w14:textId="77777777" w:rsidR="006C11AE" w:rsidRPr="004C0DF3" w:rsidRDefault="006C11AE" w:rsidP="006C11AE">
      <w:pPr>
        <w:widowControl w:val="0"/>
        <w:tabs>
          <w:tab w:val="left" w:pos="567"/>
          <w:tab w:val="left" w:pos="851"/>
          <w:tab w:val="left" w:pos="992"/>
          <w:tab w:val="left" w:pos="1134"/>
        </w:tabs>
        <w:jc w:val="both"/>
      </w:pPr>
      <w:r w:rsidRPr="004C0DF3">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4C0DF3">
        <w:rPr>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1F8FB335"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66DAC85A"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17.4. Šioje Sutartyje numatytos teisių gynybos priemonės neapriboja Šalių teisės pasinaudoti kitomis teisėtomis teisių gynybos priemonėmis.</w:t>
      </w:r>
    </w:p>
    <w:p w14:paraId="72450533"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CE573EE" w14:textId="77777777" w:rsidR="006C11AE" w:rsidRDefault="006C11AE" w:rsidP="006C11AE">
      <w:pPr>
        <w:widowControl w:val="0"/>
        <w:tabs>
          <w:tab w:val="left" w:pos="567"/>
          <w:tab w:val="left" w:pos="851"/>
          <w:tab w:val="left" w:pos="992"/>
          <w:tab w:val="left" w:pos="1134"/>
        </w:tabs>
        <w:jc w:val="both"/>
        <w:rPr>
          <w:rFonts w:eastAsia="Arial"/>
        </w:rPr>
      </w:pPr>
      <w:r w:rsidRPr="004C0DF3">
        <w:rPr>
          <w:rFonts w:eastAsia="Arial"/>
        </w:rPr>
        <w:t>17.6. Pasibaigus Sutarties galiojimui, Šalys neatleidžiamos nuo atsakomybės už Sutarties pažeidimą. Pasibaigus Sutarties galiojimui, Šalys nepraranda teisės reikalauti atlyginti dėl Sutarties nevykdymo patirtus nuostolius bei sumokėti netesybas.</w:t>
      </w:r>
    </w:p>
    <w:p w14:paraId="699D5BC8" w14:textId="77777777" w:rsidR="006C11AE" w:rsidRDefault="006C11AE" w:rsidP="006C11AE">
      <w:pPr>
        <w:tabs>
          <w:tab w:val="left" w:pos="567"/>
        </w:tabs>
        <w:jc w:val="both"/>
        <w:textAlignment w:val="baseline"/>
      </w:pPr>
      <w:r>
        <w:rPr>
          <w:rFonts w:eastAsia="Arial"/>
        </w:rPr>
        <w:t xml:space="preserve">17.7. </w:t>
      </w:r>
      <w:r>
        <w:t xml:space="preserve">Jeigu Sutartis nutraukiama dėl esminio sutarties pažeidimo pagal Bendrųjų sąlygų 22.2.1 papunktį ir (ar) Tiekėjas esminę Sutarties sąlygą, nurodytą </w:t>
      </w:r>
      <w:r>
        <w:rPr>
          <w:rFonts w:eastAsia="Arial"/>
        </w:rPr>
        <w:t>Specialiųjų sąlygų 10 skyriuje</w:t>
      </w:r>
      <w:r>
        <w:t>,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1D63D8BE" w14:textId="77777777" w:rsidR="006C11AE" w:rsidRPr="000C2810" w:rsidRDefault="006C11AE" w:rsidP="006C11AE">
      <w:pPr>
        <w:jc w:val="center"/>
        <w:rPr>
          <w:rFonts w:eastAsia="Arial"/>
          <w:b/>
          <w:bCs/>
        </w:rPr>
      </w:pPr>
    </w:p>
    <w:p w14:paraId="1A7EB6B6" w14:textId="77777777" w:rsidR="006C11AE" w:rsidRPr="000C2810" w:rsidRDefault="006C11AE" w:rsidP="006C11AE">
      <w:pPr>
        <w:jc w:val="center"/>
        <w:rPr>
          <w:rFonts w:eastAsia="Arial"/>
          <w:b/>
          <w:bCs/>
        </w:rPr>
      </w:pPr>
      <w:r w:rsidRPr="000C2810">
        <w:rPr>
          <w:rFonts w:eastAsia="Arial"/>
          <w:b/>
          <w:bCs/>
        </w:rPr>
        <w:t>18. NENUGALIMA JĖGA (FORCE MAJEURE)</w:t>
      </w:r>
    </w:p>
    <w:p w14:paraId="0A3414C0" w14:textId="77777777" w:rsidR="006C11AE" w:rsidRPr="000C2810" w:rsidRDefault="006C11AE" w:rsidP="006C11AE">
      <w:pPr>
        <w:jc w:val="center"/>
        <w:rPr>
          <w:rFonts w:eastAsia="Arial"/>
          <w:b/>
          <w:bCs/>
        </w:rPr>
      </w:pPr>
    </w:p>
    <w:p w14:paraId="0B0CB8CF"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18.1.</w:t>
      </w:r>
      <w:r>
        <w:rPr>
          <w:rFonts w:eastAsia="Arial"/>
          <w:b/>
          <w:bCs/>
        </w:rPr>
        <w:t xml:space="preserve"> </w:t>
      </w:r>
      <w:r w:rsidRPr="004C0DF3">
        <w:rPr>
          <w:rFonts w:eastAsia="Arial"/>
        </w:rPr>
        <w:t>Atsakomybė pagal Sutartį netaikoma, taip pat Šalys gali būti visiškai ar iš dalies atleistos nuo civilinės atsakomybės šiais pagrindais:</w:t>
      </w:r>
    </w:p>
    <w:p w14:paraId="021A9360" w14:textId="77777777" w:rsidR="006C11AE" w:rsidRPr="004C0DF3" w:rsidRDefault="006C11AE" w:rsidP="006C11AE">
      <w:pPr>
        <w:widowControl w:val="0"/>
        <w:tabs>
          <w:tab w:val="left" w:pos="567"/>
          <w:tab w:val="left" w:pos="851"/>
          <w:tab w:val="left" w:pos="992"/>
          <w:tab w:val="left" w:pos="1134"/>
        </w:tabs>
        <w:jc w:val="both"/>
        <w:rPr>
          <w:rFonts w:eastAsia="Cambria"/>
        </w:rPr>
      </w:pPr>
      <w:r w:rsidRPr="004C0DF3">
        <w:rPr>
          <w:rFonts w:eastAsia="Cambria"/>
        </w:rPr>
        <w:t>18.1.1.</w:t>
      </w:r>
      <w:r>
        <w:rPr>
          <w:rFonts w:eastAsia="Cambria"/>
        </w:rPr>
        <w:t xml:space="preserve"> </w:t>
      </w:r>
      <w:r w:rsidRPr="004C0DF3">
        <w:rPr>
          <w:rFonts w:eastAsia="Cambria"/>
        </w:rPr>
        <w:t>dėl nenugalimos jėgos (</w:t>
      </w:r>
      <w:r w:rsidRPr="004C0DF3">
        <w:rPr>
          <w:rFonts w:eastAsia="Cambria"/>
          <w:i/>
        </w:rPr>
        <w:t>force majeure</w:t>
      </w:r>
      <w:r w:rsidRPr="004C0DF3">
        <w:rPr>
          <w:rFonts w:eastAsia="Cambria"/>
        </w:rPr>
        <w:t>) – taikomos Lietuvos Respublikos civilinio kodekso 6.212 straipsnio ir Lietuvos Respublikos Vyriausybės 1996 m. liepos 15 d. nutarimu</w:t>
      </w:r>
      <w:r>
        <w:rPr>
          <w:rFonts w:eastAsia="Cambria"/>
        </w:rPr>
        <w:t xml:space="preserve"> Nr.</w:t>
      </w:r>
      <w:r w:rsidRPr="004C0DF3">
        <w:rPr>
          <w:rFonts w:eastAsia="Cambria"/>
        </w:rPr>
        <w:t xml:space="preserve"> 840 </w:t>
      </w:r>
      <w:r>
        <w:rPr>
          <w:rFonts w:eastAsia="Cambria"/>
        </w:rPr>
        <w:t>„</w:t>
      </w:r>
      <w:r w:rsidRPr="004C0DF3">
        <w:rPr>
          <w:rFonts w:eastAsia="Cambria"/>
        </w:rPr>
        <w:t>Dėl Atleidimo nuo atsakomybės esant nenugalimos jėgos (</w:t>
      </w:r>
      <w:r w:rsidRPr="004C0DF3">
        <w:rPr>
          <w:rFonts w:eastAsia="Cambria"/>
          <w:i/>
        </w:rPr>
        <w:t>force majeure</w:t>
      </w:r>
      <w:r w:rsidRPr="004C0DF3">
        <w:rPr>
          <w:rFonts w:eastAsia="Cambria"/>
        </w:rPr>
        <w:t>) aplinkybėms taisyklių patvirtinimo</w:t>
      </w:r>
      <w:r>
        <w:rPr>
          <w:rFonts w:eastAsia="Cambria"/>
        </w:rPr>
        <w:t>“</w:t>
      </w:r>
      <w:r w:rsidRPr="004C0DF3">
        <w:rPr>
          <w:rFonts w:eastAsia="Cambria"/>
        </w:rPr>
        <w:t xml:space="preserve"> patvirtintų taisyklių nuostatos;</w:t>
      </w:r>
    </w:p>
    <w:p w14:paraId="509489DD" w14:textId="77777777" w:rsidR="006C11AE" w:rsidRPr="004C0DF3" w:rsidRDefault="006C11AE" w:rsidP="006C11AE">
      <w:pPr>
        <w:widowControl w:val="0"/>
        <w:tabs>
          <w:tab w:val="left" w:pos="567"/>
          <w:tab w:val="left" w:pos="851"/>
          <w:tab w:val="left" w:pos="992"/>
          <w:tab w:val="left" w:pos="1134"/>
        </w:tabs>
        <w:jc w:val="both"/>
        <w:rPr>
          <w:rFonts w:eastAsia="Cambria"/>
        </w:rPr>
      </w:pPr>
      <w:r w:rsidRPr="004C0DF3">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D79C1C5"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18.2.</w:t>
      </w:r>
      <w:r>
        <w:rPr>
          <w:rFonts w:eastAsia="Arial"/>
          <w:b/>
          <w:bCs/>
        </w:rPr>
        <w:t xml:space="preserve"> </w:t>
      </w:r>
      <w:r w:rsidRPr="004C0DF3">
        <w:rPr>
          <w:rFonts w:eastAsia="Arial"/>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730B9547" w14:textId="77777777" w:rsidR="006C11AE" w:rsidRPr="004C0DF3" w:rsidRDefault="006C11AE" w:rsidP="006C11AE">
      <w:pPr>
        <w:widowControl w:val="0"/>
        <w:tabs>
          <w:tab w:val="left" w:pos="567"/>
          <w:tab w:val="left" w:pos="709"/>
          <w:tab w:val="left" w:pos="851"/>
          <w:tab w:val="left" w:pos="992"/>
          <w:tab w:val="left" w:pos="1134"/>
        </w:tabs>
        <w:jc w:val="both"/>
        <w:rPr>
          <w:rFonts w:eastAsia="Arial"/>
        </w:rPr>
      </w:pPr>
      <w:r w:rsidRPr="004C0DF3">
        <w:rPr>
          <w:rFonts w:eastAsia="Arial"/>
        </w:rPr>
        <w:lastRenderedPageBreak/>
        <w:t>18.3.</w:t>
      </w:r>
      <w:r>
        <w:rPr>
          <w:rFonts w:eastAsia="Arial"/>
          <w:b/>
          <w:bCs/>
        </w:rPr>
        <w:t xml:space="preserve"> </w:t>
      </w:r>
      <w:r w:rsidRPr="004C0DF3">
        <w:rPr>
          <w:rFonts w:eastAsia="Arial"/>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E6AC898"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18.4.</w:t>
      </w:r>
      <w:r>
        <w:rPr>
          <w:rFonts w:eastAsia="Arial"/>
        </w:rPr>
        <w:t xml:space="preserve"> </w:t>
      </w:r>
      <w:r w:rsidRPr="004C0DF3">
        <w:rPr>
          <w:rFonts w:eastAsia="Arial"/>
        </w:rPr>
        <w:t>Jeigu nenugalimos jėgos (</w:t>
      </w:r>
      <w:r w:rsidRPr="004C0DF3">
        <w:rPr>
          <w:rFonts w:eastAsia="Arial"/>
          <w:i/>
          <w:iCs/>
        </w:rPr>
        <w:t>force majeure</w:t>
      </w:r>
      <w:r w:rsidRPr="004C0DF3">
        <w:rPr>
          <w:rFonts w:eastAsia="Arial"/>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19E362E" w14:textId="77777777" w:rsidR="006C11AE" w:rsidRPr="000C2810" w:rsidRDefault="006C11AE" w:rsidP="006C11AE">
      <w:pPr>
        <w:jc w:val="center"/>
        <w:rPr>
          <w:rFonts w:eastAsia="Arial"/>
          <w:b/>
          <w:bCs/>
        </w:rPr>
      </w:pPr>
    </w:p>
    <w:p w14:paraId="2D9136B6" w14:textId="77777777" w:rsidR="006C11AE" w:rsidRPr="000C2810" w:rsidRDefault="006C11AE" w:rsidP="006C11AE">
      <w:pPr>
        <w:jc w:val="center"/>
        <w:rPr>
          <w:rFonts w:eastAsia="Arial"/>
          <w:b/>
          <w:bCs/>
        </w:rPr>
      </w:pPr>
      <w:r w:rsidRPr="000C2810">
        <w:rPr>
          <w:rFonts w:eastAsia="Arial"/>
          <w:b/>
          <w:bCs/>
        </w:rPr>
        <w:t>19. SUTARTIES NUOSTATŲ NEGALIOJIMAS</w:t>
      </w:r>
    </w:p>
    <w:p w14:paraId="36ECC035" w14:textId="77777777" w:rsidR="006C11AE" w:rsidRPr="000C2810" w:rsidRDefault="006C11AE" w:rsidP="006C11AE">
      <w:pPr>
        <w:jc w:val="center"/>
        <w:rPr>
          <w:rFonts w:eastAsia="Arial"/>
          <w:b/>
          <w:bCs/>
        </w:rPr>
      </w:pPr>
    </w:p>
    <w:p w14:paraId="3396794C"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19.1.</w:t>
      </w:r>
      <w:r>
        <w:rPr>
          <w:rFonts w:eastAsia="Arial"/>
        </w:rPr>
        <w:t xml:space="preserve"> </w:t>
      </w:r>
      <w:r w:rsidRPr="004C0DF3">
        <w:rPr>
          <w:rFonts w:eastAsia="Arial"/>
        </w:rPr>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4C0DF3">
        <w:t>įstatymų bei kitų teisės aktų</w:t>
      </w:r>
      <w:r w:rsidRPr="004C0DF3">
        <w:rPr>
          <w:rFonts w:eastAsia="Arial"/>
        </w:rPr>
        <w:t xml:space="preserve"> ir galima daryti prielaidą, kad Sutartis būtų buvusi teisėtai sudaryta ir neįtraukus nuostatos, kuri yra negaliojanti.</w:t>
      </w:r>
    </w:p>
    <w:p w14:paraId="2EB83812"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19.2.</w:t>
      </w:r>
      <w:r>
        <w:rPr>
          <w:rFonts w:eastAsia="Arial"/>
        </w:rPr>
        <w:t xml:space="preserve"> </w:t>
      </w:r>
      <w:r w:rsidRPr="004C0DF3">
        <w:rPr>
          <w:rFonts w:eastAsia="Arial"/>
        </w:rPr>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6C4BCDBF" w14:textId="77777777" w:rsidR="006C11AE" w:rsidRPr="000C2810" w:rsidRDefault="006C11AE" w:rsidP="006C11AE">
      <w:pPr>
        <w:jc w:val="center"/>
        <w:rPr>
          <w:rFonts w:eastAsia="Arial"/>
          <w:b/>
          <w:bCs/>
        </w:rPr>
      </w:pPr>
    </w:p>
    <w:p w14:paraId="332115F8" w14:textId="77777777" w:rsidR="006C11AE" w:rsidRPr="000C2810" w:rsidRDefault="006C11AE" w:rsidP="006C11AE">
      <w:pPr>
        <w:jc w:val="center"/>
        <w:rPr>
          <w:rFonts w:eastAsia="Arial"/>
          <w:b/>
          <w:bCs/>
        </w:rPr>
      </w:pPr>
      <w:r w:rsidRPr="000C2810">
        <w:rPr>
          <w:rFonts w:eastAsia="Arial"/>
          <w:b/>
          <w:bCs/>
        </w:rPr>
        <w:t>20. SUTARTIES PAKEITIMAI</w:t>
      </w:r>
    </w:p>
    <w:p w14:paraId="17548F0E" w14:textId="77777777" w:rsidR="006C11AE" w:rsidRPr="000C2810" w:rsidRDefault="006C11AE" w:rsidP="006C11AE">
      <w:pPr>
        <w:jc w:val="center"/>
        <w:rPr>
          <w:rFonts w:eastAsia="Arial"/>
          <w:b/>
          <w:bCs/>
        </w:rPr>
      </w:pPr>
    </w:p>
    <w:p w14:paraId="2200DC43" w14:textId="77777777" w:rsidR="006C11AE" w:rsidRPr="004C0DF3" w:rsidRDefault="006C11AE" w:rsidP="006C11AE">
      <w:pPr>
        <w:tabs>
          <w:tab w:val="left" w:pos="284"/>
          <w:tab w:val="left" w:pos="567"/>
        </w:tabs>
        <w:jc w:val="both"/>
      </w:pPr>
      <w:r w:rsidRPr="004C0DF3">
        <w:t>20.1. Sutarties sąlygos Sutarties galiojimo laikotarpiu negali būti keičiamos, išskyrus tokias Sutarties sąlygas, kurių keitimas numatytas Sutartyje ir (ar) galimas vadovaujantis VPĮ nuostatomis.</w:t>
      </w:r>
    </w:p>
    <w:p w14:paraId="160EB775"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20.2. Sutarties pakeitimai įforminami Šalims sudarant Susitarimą.</w:t>
      </w:r>
    </w:p>
    <w:p w14:paraId="4DA0B10F"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4C0DF3">
        <w:t>įstatymų bei kitų teisės aktų</w:t>
      </w:r>
      <w:r w:rsidRPr="004C0DF3">
        <w:rPr>
          <w:rFonts w:eastAsia="Arial"/>
        </w:rPr>
        <w:t xml:space="preserve"> nuostatomis.</w:t>
      </w:r>
    </w:p>
    <w:p w14:paraId="28B57713"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20.4. Susitarimas įsigalioja nuo jo sudarymo, jei Susitarime nenurodyta kitaip. Susitarimą Pirkėjas privalo paviešinti VPĮ 33 ir 86 straipsniuose nustatyta tvarka.</w:t>
      </w:r>
    </w:p>
    <w:p w14:paraId="54A5D996"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rPr>
      </w:pPr>
      <w:r w:rsidRPr="004C0DF3">
        <w:rPr>
          <w:rFonts w:eastAsia="Arial"/>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7999267B" w14:textId="77777777" w:rsidR="006C11AE" w:rsidRPr="000C2810" w:rsidRDefault="006C11AE" w:rsidP="006C11AE">
      <w:pPr>
        <w:jc w:val="center"/>
        <w:rPr>
          <w:rFonts w:eastAsia="Arial"/>
          <w:b/>
          <w:bCs/>
        </w:rPr>
      </w:pPr>
    </w:p>
    <w:p w14:paraId="03663878" w14:textId="77777777" w:rsidR="006C11AE" w:rsidRPr="000C2810" w:rsidRDefault="006C11AE" w:rsidP="006C11AE">
      <w:pPr>
        <w:jc w:val="center"/>
        <w:rPr>
          <w:rFonts w:eastAsia="Arial"/>
          <w:b/>
          <w:bCs/>
        </w:rPr>
      </w:pPr>
      <w:r w:rsidRPr="000C2810">
        <w:rPr>
          <w:rFonts w:eastAsia="Arial"/>
          <w:b/>
          <w:bCs/>
        </w:rPr>
        <w:t>21. SUTARTIES SUSTABDYMAS</w:t>
      </w:r>
    </w:p>
    <w:p w14:paraId="039109C5" w14:textId="77777777" w:rsidR="006C11AE" w:rsidRPr="000C2810" w:rsidRDefault="006C11AE" w:rsidP="006C11AE">
      <w:pPr>
        <w:jc w:val="center"/>
        <w:rPr>
          <w:rFonts w:eastAsia="Arial"/>
          <w:b/>
          <w:bCs/>
        </w:rPr>
      </w:pPr>
    </w:p>
    <w:p w14:paraId="6E308A8D" w14:textId="77777777" w:rsidR="006C11AE" w:rsidRPr="004C0DF3" w:rsidRDefault="006C11AE" w:rsidP="006C11AE">
      <w:pPr>
        <w:tabs>
          <w:tab w:val="left" w:pos="567"/>
        </w:tabs>
        <w:jc w:val="both"/>
        <w:textAlignment w:val="baseline"/>
      </w:pPr>
      <w:r w:rsidRPr="004C0DF3">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4C0DF3">
        <w:rPr>
          <w:rFonts w:eastAsia="Arial"/>
        </w:rPr>
        <w:t>Paslaugų</w:t>
      </w:r>
      <w:r w:rsidRPr="004C0DF3">
        <w:t xml:space="preserve"> (jų dalies) teikimo sustabdymą iki atitinkamų aplinkybių pasibaigimo.</w:t>
      </w:r>
    </w:p>
    <w:p w14:paraId="57404812" w14:textId="77777777" w:rsidR="006C11AE" w:rsidRPr="004C0DF3" w:rsidRDefault="006C11AE" w:rsidP="006C11AE">
      <w:pPr>
        <w:tabs>
          <w:tab w:val="left" w:pos="567"/>
        </w:tabs>
        <w:jc w:val="both"/>
        <w:textAlignment w:val="baseline"/>
      </w:pPr>
      <w:r w:rsidRPr="004C0DF3">
        <w:t xml:space="preserve">21.2. </w:t>
      </w:r>
      <w:r w:rsidRPr="004C0DF3">
        <w:rPr>
          <w:rFonts w:eastAsia="Arial"/>
        </w:rPr>
        <w:t>Paslaugų</w:t>
      </w:r>
      <w:r w:rsidRPr="004C0DF3">
        <w:t xml:space="preserve"> (jų dalies) teikimas gali būti stabdomas esant bent vienai iš šių aplinkybių:</w:t>
      </w:r>
    </w:p>
    <w:p w14:paraId="5819B653" w14:textId="77777777" w:rsidR="006C11AE" w:rsidRPr="004C0DF3" w:rsidRDefault="006C11AE" w:rsidP="006C11AE">
      <w:pPr>
        <w:tabs>
          <w:tab w:val="left" w:pos="567"/>
        </w:tabs>
        <w:jc w:val="both"/>
        <w:textAlignment w:val="baseline"/>
      </w:pPr>
      <w:r w:rsidRPr="004C0DF3">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6D747B8C" w14:textId="77777777" w:rsidR="006C11AE" w:rsidRPr="004C0DF3" w:rsidRDefault="006C11AE" w:rsidP="006C11AE">
      <w:pPr>
        <w:tabs>
          <w:tab w:val="left" w:pos="567"/>
        </w:tabs>
        <w:jc w:val="both"/>
        <w:textAlignment w:val="baseline"/>
      </w:pPr>
      <w:r w:rsidRPr="004C0DF3">
        <w:lastRenderedPageBreak/>
        <w:t>21.2.2. Tiekėjas Sutartyje nurodyta tvarka negali teikti Paslaugų (pavyzdžiui, Pirkėjas dėl objektyvių priežasčių negali sudaryti techninių galimybių Paslaugų teikimui), o Tiekėjas dėl to negali vykdyti Sutarties;</w:t>
      </w:r>
    </w:p>
    <w:p w14:paraId="28B48B31" w14:textId="77777777" w:rsidR="006C11AE" w:rsidRPr="004C0DF3" w:rsidRDefault="006C11AE" w:rsidP="006C11AE">
      <w:pPr>
        <w:tabs>
          <w:tab w:val="left" w:pos="567"/>
        </w:tabs>
        <w:jc w:val="both"/>
        <w:textAlignment w:val="baseline"/>
      </w:pPr>
      <w:r w:rsidRPr="004C0DF3">
        <w:t>21.2.3. dėl nenumatytų prekių, paslaugų ir (ar) darbų, susijusių su perkamu objektu, kurių poreikis paaiškėjo tik vykdant Sutartį, įsigijimo;</w:t>
      </w:r>
    </w:p>
    <w:p w14:paraId="314CAED8" w14:textId="77777777" w:rsidR="006C11AE" w:rsidRPr="004C0DF3" w:rsidRDefault="006C11AE" w:rsidP="006C11AE">
      <w:pPr>
        <w:tabs>
          <w:tab w:val="left" w:pos="567"/>
        </w:tabs>
        <w:jc w:val="both"/>
        <w:textAlignment w:val="baseline"/>
      </w:pPr>
      <w:r w:rsidRPr="004C0DF3">
        <w:t>21.2.4. ne dėl Pirkėjo kaltės vėluoja kitos Pirkėjo pirkimo sutarties, turinčios tiesioginės įtakos šiai Sutarčiai, vykdymas;</w:t>
      </w:r>
    </w:p>
    <w:p w14:paraId="65DC585A" w14:textId="77777777" w:rsidR="006C11AE" w:rsidRPr="004C0DF3" w:rsidRDefault="006C11AE" w:rsidP="006C11AE">
      <w:pPr>
        <w:tabs>
          <w:tab w:val="left" w:pos="567"/>
        </w:tabs>
        <w:jc w:val="both"/>
        <w:textAlignment w:val="baseline"/>
      </w:pPr>
      <w:r w:rsidRPr="004C0DF3">
        <w:t>21.2.5. esant įrodymais pagrįstoms kliūtims ar trukdymams, sukeltiems Tiekėjui kitų trečiųjų asmenų ne dėl Tiekėjo ne laiku ar netinkamai pagal Sutarties sąlygas ir tvarką įvykdytų sutartinių įsipareigojimų;</w:t>
      </w:r>
    </w:p>
    <w:p w14:paraId="51366443" w14:textId="77777777" w:rsidR="006C11AE" w:rsidRPr="004C0DF3" w:rsidRDefault="006C11AE" w:rsidP="006C11AE">
      <w:pPr>
        <w:tabs>
          <w:tab w:val="left" w:pos="567"/>
        </w:tabs>
        <w:jc w:val="both"/>
        <w:textAlignment w:val="baseline"/>
      </w:pPr>
      <w:r w:rsidRPr="004C0DF3">
        <w:t>21.2.6. pasikeitus galiojančiam teisės aktui ar įsigaliojus naujam teisės aktui, kuris turi įtakos šios Sutarties vykdymui;</w:t>
      </w:r>
    </w:p>
    <w:p w14:paraId="2EB149F0" w14:textId="77777777" w:rsidR="006C11AE" w:rsidRPr="004C0DF3" w:rsidRDefault="006C11AE" w:rsidP="006C11AE">
      <w:pPr>
        <w:tabs>
          <w:tab w:val="left" w:pos="567"/>
        </w:tabs>
        <w:jc w:val="both"/>
        <w:textAlignment w:val="baseline"/>
      </w:pPr>
      <w:r w:rsidRPr="004C0DF3">
        <w:t>21.2.7. sutartinių įsipareigojimų stabdymo būtinybė atsirado dėl sustabdyto, perskirstyto, negauto ir panašiai Pirkėjo Paslaugų pirkimui skirto finansavimo arba finansavimo trūkumo;</w:t>
      </w:r>
    </w:p>
    <w:p w14:paraId="626E4FBB" w14:textId="77777777" w:rsidR="006C11AE" w:rsidRPr="004C0DF3" w:rsidRDefault="006C11AE" w:rsidP="006C11AE">
      <w:pPr>
        <w:tabs>
          <w:tab w:val="left" w:pos="567"/>
        </w:tabs>
        <w:jc w:val="both"/>
        <w:textAlignment w:val="baseline"/>
      </w:pPr>
      <w:r w:rsidRPr="004C0DF3">
        <w:t>21.2.8. dėl teisminių (arbitražinių) ginčų su Pirkėju ar trečiaisiais asmenimis, kurių dalykas yra tiesiogiai susijęs su Sutarties vykdymu.</w:t>
      </w:r>
    </w:p>
    <w:p w14:paraId="3CF5A714" w14:textId="77777777" w:rsidR="006C11AE" w:rsidRPr="004C0DF3" w:rsidRDefault="006C11AE" w:rsidP="006C11AE">
      <w:pPr>
        <w:tabs>
          <w:tab w:val="left" w:pos="567"/>
        </w:tabs>
        <w:jc w:val="both"/>
        <w:textAlignment w:val="baseline"/>
      </w:pPr>
      <w:r w:rsidRPr="004C0DF3">
        <w:t xml:space="preserve">21.3. Jei </w:t>
      </w:r>
      <w:r w:rsidRPr="004C0DF3">
        <w:rPr>
          <w:rFonts w:eastAsia="Arial"/>
        </w:rPr>
        <w:t>Paslaugų</w:t>
      </w:r>
      <w:r w:rsidRPr="004C0DF3">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3717848E" w14:textId="77777777" w:rsidR="006C11AE" w:rsidRPr="004C0DF3" w:rsidRDefault="006C11AE" w:rsidP="006C11AE">
      <w:pPr>
        <w:tabs>
          <w:tab w:val="left" w:pos="567"/>
        </w:tabs>
        <w:jc w:val="both"/>
        <w:textAlignment w:val="baseline"/>
      </w:pPr>
      <w:r w:rsidRPr="004C0DF3">
        <w:t xml:space="preserve">21.4. Jei </w:t>
      </w:r>
      <w:r w:rsidRPr="004C0DF3">
        <w:rPr>
          <w:rFonts w:eastAsia="Arial"/>
        </w:rPr>
        <w:t>Paslaugų</w:t>
      </w:r>
      <w:r w:rsidRPr="004C0DF3">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1C4510B5" w14:textId="77777777" w:rsidR="006C11AE" w:rsidRPr="004C0DF3" w:rsidRDefault="006C11AE" w:rsidP="006C11AE">
      <w:pPr>
        <w:tabs>
          <w:tab w:val="left" w:pos="567"/>
        </w:tabs>
        <w:jc w:val="both"/>
        <w:textAlignment w:val="baseline"/>
      </w:pPr>
      <w:r w:rsidRPr="004C0DF3">
        <w:t>21.5. Sutartinių įsipareigojimų vykdymas gali būti stabdomas tik Sutarties galiojimo laikotarpiu tokia tvarka:</w:t>
      </w:r>
    </w:p>
    <w:p w14:paraId="209EB06B" w14:textId="77777777" w:rsidR="006C11AE" w:rsidRPr="004C0DF3" w:rsidRDefault="006C11AE" w:rsidP="006C11AE">
      <w:pPr>
        <w:tabs>
          <w:tab w:val="left" w:pos="567"/>
        </w:tabs>
        <w:jc w:val="both"/>
        <w:textAlignment w:val="baseline"/>
      </w:pPr>
      <w:r w:rsidRPr="004C0DF3">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02E2C959" w14:textId="77777777" w:rsidR="006C11AE" w:rsidRPr="004C0DF3" w:rsidRDefault="006C11AE" w:rsidP="006C11AE">
      <w:pPr>
        <w:jc w:val="both"/>
      </w:pPr>
      <w:r w:rsidRPr="004C0DF3">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515311F4" w14:textId="77777777" w:rsidR="006C11AE" w:rsidRPr="004C0DF3" w:rsidRDefault="006C11AE" w:rsidP="006C11AE">
      <w:pPr>
        <w:jc w:val="both"/>
      </w:pPr>
      <w:r w:rsidRPr="004C0DF3">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7AE4A770" w14:textId="77777777" w:rsidR="006C11AE" w:rsidRPr="004C0DF3" w:rsidRDefault="006C11AE" w:rsidP="006C11AE">
      <w:pPr>
        <w:jc w:val="both"/>
      </w:pPr>
      <w:r w:rsidRPr="004C0DF3">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30F876D0" w14:textId="77777777" w:rsidR="006C11AE" w:rsidRPr="004C0DF3" w:rsidRDefault="006C11AE" w:rsidP="006C11AE">
      <w:pPr>
        <w:jc w:val="both"/>
      </w:pPr>
      <w:r w:rsidRPr="004C0DF3">
        <w:t>21.7. Sutartinių įsipareigojimų vykdymas sustabdomas ne ilgesniam kaip konkrečios, pagrįstos aplinkybės egzistavimo laikotarpiui.</w:t>
      </w:r>
    </w:p>
    <w:p w14:paraId="46F2DE9B" w14:textId="77777777" w:rsidR="006C11AE" w:rsidRPr="004C0DF3" w:rsidRDefault="006C11AE" w:rsidP="006C11AE">
      <w:pPr>
        <w:tabs>
          <w:tab w:val="left" w:pos="567"/>
        </w:tabs>
        <w:jc w:val="both"/>
        <w:textAlignment w:val="baseline"/>
      </w:pPr>
      <w:r w:rsidRPr="004C0DF3">
        <w:lastRenderedPageBreak/>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6E52C05D" w14:textId="77777777" w:rsidR="006C11AE" w:rsidRPr="004C0DF3" w:rsidRDefault="006C11AE" w:rsidP="006C11AE">
      <w:pPr>
        <w:tabs>
          <w:tab w:val="left" w:pos="567"/>
        </w:tabs>
        <w:jc w:val="both"/>
        <w:textAlignment w:val="baseline"/>
      </w:pPr>
      <w:r w:rsidRPr="004C0DF3">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77AAAABD" w14:textId="77777777" w:rsidR="006C11AE" w:rsidRPr="004C0DF3" w:rsidRDefault="006C11AE" w:rsidP="006C11AE">
      <w:pPr>
        <w:tabs>
          <w:tab w:val="left" w:pos="567"/>
        </w:tabs>
        <w:jc w:val="both"/>
        <w:textAlignment w:val="baseline"/>
      </w:pPr>
      <w:r w:rsidRPr="004C0DF3">
        <w:t>21.10. Atnaujinus Sutarties vykdymą, neįvykdytų prievolių (jų dalies) įvykdymo terminai ir Sutarties galiojimas nukeliami tokiam terminui, kiek buvo likę laiko jų įvykdymui (Sutarties galiojimui) jų sustabdymo metu.</w:t>
      </w:r>
    </w:p>
    <w:p w14:paraId="696517B5" w14:textId="77777777" w:rsidR="006C11AE" w:rsidRPr="004C0DF3" w:rsidRDefault="006C11AE" w:rsidP="006C11AE">
      <w:pPr>
        <w:tabs>
          <w:tab w:val="left" w:pos="567"/>
        </w:tabs>
        <w:jc w:val="both"/>
        <w:textAlignment w:val="baseline"/>
      </w:pPr>
      <w:r w:rsidRPr="004C0DF3">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664B6F1E" w14:textId="77777777" w:rsidR="006C11AE" w:rsidRPr="000C2810" w:rsidRDefault="006C11AE" w:rsidP="006C11AE">
      <w:pPr>
        <w:jc w:val="center"/>
        <w:rPr>
          <w:b/>
          <w:bCs/>
        </w:rPr>
      </w:pPr>
    </w:p>
    <w:p w14:paraId="76F2AF1B" w14:textId="77777777" w:rsidR="006C11AE" w:rsidRPr="000C2810" w:rsidRDefault="006C11AE" w:rsidP="006C11AE">
      <w:pPr>
        <w:jc w:val="center"/>
        <w:rPr>
          <w:rFonts w:eastAsia="Arial"/>
          <w:b/>
          <w:bCs/>
        </w:rPr>
      </w:pPr>
      <w:r w:rsidRPr="000C2810">
        <w:rPr>
          <w:rFonts w:eastAsia="Arial"/>
          <w:b/>
          <w:bCs/>
        </w:rPr>
        <w:t>22. SUTARTIES NUTRAUKIMAS</w:t>
      </w:r>
    </w:p>
    <w:p w14:paraId="57349D83" w14:textId="77777777" w:rsidR="006C11AE" w:rsidRPr="000C2810" w:rsidRDefault="006C11AE" w:rsidP="006C11AE">
      <w:pPr>
        <w:jc w:val="center"/>
        <w:rPr>
          <w:rFonts w:eastAsia="Arial"/>
          <w:b/>
          <w:bCs/>
        </w:rPr>
      </w:pPr>
    </w:p>
    <w:p w14:paraId="188B8A6D" w14:textId="77777777" w:rsidR="006C11AE" w:rsidRPr="004C0DF3" w:rsidRDefault="006C11AE" w:rsidP="006C11AE">
      <w:pPr>
        <w:tabs>
          <w:tab w:val="left" w:pos="567"/>
          <w:tab w:val="left" w:pos="851"/>
          <w:tab w:val="left" w:pos="992"/>
          <w:tab w:val="left" w:pos="1134"/>
        </w:tabs>
        <w:jc w:val="both"/>
        <w:rPr>
          <w:rFonts w:eastAsia="Cambria"/>
          <w:b/>
          <w:bCs/>
        </w:rPr>
      </w:pPr>
      <w:r w:rsidRPr="004C0DF3">
        <w:rPr>
          <w:rFonts w:eastAsia="Cambria"/>
        </w:rPr>
        <w:t>Sutartis gali būti nutraukiama VPĮ 90 straipsnyje ir Sutartyje numatytais atvejais, įskaitant galimybę nutraukti Sutartį Šalių susitarimu.</w:t>
      </w:r>
    </w:p>
    <w:p w14:paraId="3C4A374A" w14:textId="77777777" w:rsidR="006C11AE" w:rsidRPr="000C2810" w:rsidRDefault="006C11AE" w:rsidP="006C11AE">
      <w:pPr>
        <w:jc w:val="center"/>
        <w:rPr>
          <w:rFonts w:eastAsia="Cambria"/>
          <w:b/>
          <w:bCs/>
        </w:rPr>
      </w:pPr>
    </w:p>
    <w:p w14:paraId="0637D47F" w14:textId="77777777" w:rsidR="006C11AE" w:rsidRPr="000C2810" w:rsidRDefault="006C11AE" w:rsidP="006C11AE">
      <w:pPr>
        <w:jc w:val="center"/>
        <w:rPr>
          <w:rFonts w:eastAsia="Arial"/>
          <w:b/>
          <w:bCs/>
        </w:rPr>
      </w:pPr>
      <w:r w:rsidRPr="000C2810">
        <w:rPr>
          <w:rFonts w:eastAsia="Arial"/>
          <w:b/>
          <w:bCs/>
        </w:rPr>
        <w:t>22.1. Pretenzijos dėl Sutarties pažeidimų</w:t>
      </w:r>
    </w:p>
    <w:p w14:paraId="26DFD1F9" w14:textId="77777777" w:rsidR="006C11AE" w:rsidRPr="000C2810" w:rsidRDefault="006C11AE" w:rsidP="006C11AE">
      <w:pPr>
        <w:jc w:val="center"/>
        <w:rPr>
          <w:rFonts w:eastAsia="Arial"/>
          <w:b/>
          <w:bCs/>
        </w:rPr>
      </w:pPr>
    </w:p>
    <w:p w14:paraId="7386FC05" w14:textId="77777777" w:rsidR="006C11AE" w:rsidRPr="004C0DF3" w:rsidRDefault="006C11AE" w:rsidP="006C11AE">
      <w:pPr>
        <w:tabs>
          <w:tab w:val="left" w:pos="567"/>
        </w:tabs>
        <w:jc w:val="both"/>
        <w:textAlignment w:val="baseline"/>
      </w:pPr>
      <w:r w:rsidRPr="004C0DF3">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1C7F3F5C" w14:textId="77777777" w:rsidR="006C11AE" w:rsidRPr="004C0DF3" w:rsidRDefault="006C11AE" w:rsidP="006C11AE">
      <w:pPr>
        <w:tabs>
          <w:tab w:val="left" w:pos="567"/>
        </w:tabs>
        <w:jc w:val="both"/>
        <w:textAlignment w:val="baseline"/>
      </w:pPr>
      <w:r w:rsidRPr="004C0DF3">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4C0DF3">
        <w:rPr>
          <w:bCs/>
        </w:rPr>
        <w:t xml:space="preserve"> </w:t>
      </w:r>
      <w:r w:rsidRPr="004C0DF3">
        <w:t>Tiekėjo teisė siūlyti kitą terminą nelaikoma Pirkėjo pareiga tą terminą priimti. Pretenziją gavusios Šalies pasiūlytasis terminas pakeičia terminą, nurodytą pretenzijoje, tik jeigu kita Šalis jį patvirtina.</w:t>
      </w:r>
    </w:p>
    <w:p w14:paraId="58AE637E" w14:textId="77777777" w:rsidR="006C11AE" w:rsidRPr="000C2810" w:rsidRDefault="006C11AE" w:rsidP="006C11AE">
      <w:pPr>
        <w:jc w:val="center"/>
        <w:rPr>
          <w:b/>
          <w:bCs/>
        </w:rPr>
      </w:pPr>
    </w:p>
    <w:p w14:paraId="352BC605" w14:textId="77777777" w:rsidR="006C11AE" w:rsidRPr="000C2810" w:rsidRDefault="006C11AE" w:rsidP="006C11AE">
      <w:pPr>
        <w:jc w:val="center"/>
        <w:rPr>
          <w:rFonts w:eastAsia="Arial"/>
          <w:b/>
          <w:bCs/>
        </w:rPr>
      </w:pPr>
      <w:r w:rsidRPr="000C2810">
        <w:rPr>
          <w:rFonts w:eastAsia="Arial"/>
          <w:b/>
          <w:bCs/>
        </w:rPr>
        <w:t>22.2. Sutarties nutraukimas Pirkėjo iniciatyva</w:t>
      </w:r>
    </w:p>
    <w:p w14:paraId="6B588136" w14:textId="77777777" w:rsidR="006C11AE" w:rsidRPr="000C2810" w:rsidRDefault="006C11AE" w:rsidP="006C11AE">
      <w:pPr>
        <w:jc w:val="center"/>
        <w:rPr>
          <w:rFonts w:eastAsia="Arial"/>
          <w:b/>
          <w:bCs/>
        </w:rPr>
      </w:pPr>
    </w:p>
    <w:p w14:paraId="3D61D4D3" w14:textId="77777777" w:rsidR="006C11AE" w:rsidRPr="004C0DF3" w:rsidRDefault="006C11AE" w:rsidP="006C11AE">
      <w:pPr>
        <w:tabs>
          <w:tab w:val="left" w:pos="567"/>
        </w:tabs>
        <w:jc w:val="both"/>
        <w:textAlignment w:val="baseline"/>
      </w:pPr>
      <w:r w:rsidRPr="004C0DF3">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6D2E852E" w14:textId="77777777" w:rsidR="006C11AE" w:rsidRPr="004C0DF3" w:rsidRDefault="006C11AE" w:rsidP="006C11AE">
      <w:pPr>
        <w:tabs>
          <w:tab w:val="left" w:pos="567"/>
        </w:tabs>
        <w:jc w:val="both"/>
        <w:textAlignment w:val="baseline"/>
      </w:pPr>
      <w:r w:rsidRPr="004C0DF3">
        <w:t>22.2.2. Pirkėjas turi teisę vienašališkai nutraukti Sutartį ar jos dalį raštu įspėjęs Tiekėją prieš ne trumpesnį nei 10 (dešimties) dienų terminą, jeigu:</w:t>
      </w:r>
    </w:p>
    <w:p w14:paraId="2CB83072" w14:textId="77777777" w:rsidR="006C11AE" w:rsidRPr="004C0DF3" w:rsidRDefault="006C11AE" w:rsidP="006C11AE">
      <w:pPr>
        <w:tabs>
          <w:tab w:val="left" w:pos="567"/>
        </w:tabs>
        <w:jc w:val="both"/>
        <w:textAlignment w:val="baseline"/>
      </w:pPr>
      <w:r w:rsidRPr="004C0DF3">
        <w:t>22.2.2.1. Tiekėjui yra iškelta bankroto byla, pradėtas bankroto procesas ne teismo tvarka, jis tampa nemokus arba yra nemokumo tikimybė, sustabdo ūkinę veiklą ar susidaro</w:t>
      </w:r>
      <w:r w:rsidRPr="004C0DF3">
        <w:rPr>
          <w:bCs/>
        </w:rPr>
        <w:t xml:space="preserve"> </w:t>
      </w:r>
      <w:r w:rsidRPr="004C0DF3">
        <w:t>įstatymuose ir kituose teisės aktuose nustatyta tvarka analogiška situacija</w:t>
      </w:r>
      <w:r w:rsidRPr="004C0DF3">
        <w:rPr>
          <w:shd w:val="clear" w:color="auto" w:fill="FFFFFF"/>
        </w:rPr>
        <w:t>;</w:t>
      </w:r>
    </w:p>
    <w:p w14:paraId="31274D46" w14:textId="77777777" w:rsidR="006C11AE" w:rsidRPr="004C0DF3" w:rsidRDefault="006C11AE" w:rsidP="006C11AE">
      <w:pPr>
        <w:tabs>
          <w:tab w:val="left" w:pos="567"/>
        </w:tabs>
        <w:jc w:val="both"/>
      </w:pPr>
      <w:r w:rsidRPr="004C0DF3">
        <w:t>22.2.2.2. Tiekėjo padėtis pasikeičia ir jis atitinka pirkimo dokumentuose nustatytą pašalinimo pagrindą;</w:t>
      </w:r>
    </w:p>
    <w:p w14:paraId="4BCC3153" w14:textId="77777777" w:rsidR="006C11AE" w:rsidRPr="004C0DF3" w:rsidRDefault="006C11AE" w:rsidP="006C11AE">
      <w:pPr>
        <w:tabs>
          <w:tab w:val="left" w:pos="567"/>
        </w:tabs>
        <w:jc w:val="both"/>
        <w:textAlignment w:val="baseline"/>
      </w:pPr>
      <w:r w:rsidRPr="004C0DF3">
        <w:t>22.2.2.3. pasikeičia teisės aktai, susiję su Sutarties objektu, Sutarties vykdymu, ar su Pirkėjo vykdoma veikla, kuriai buvo sudaryta Sutartis, ir dėl tokių pakeitimų Pirkėjas nusprendžia nutraukti Sutartį;</w:t>
      </w:r>
    </w:p>
    <w:p w14:paraId="738D0E26" w14:textId="77777777" w:rsidR="006C11AE" w:rsidRPr="004C0DF3" w:rsidRDefault="006C11AE" w:rsidP="006C11AE">
      <w:pPr>
        <w:tabs>
          <w:tab w:val="left" w:pos="567"/>
        </w:tabs>
        <w:jc w:val="both"/>
        <w:textAlignment w:val="baseline"/>
      </w:pPr>
      <w:r w:rsidRPr="004C0DF3">
        <w:lastRenderedPageBreak/>
        <w:t>22.2.2.4. Pirkėjas nusprendžia nebevykdyti veiklos, kurios vykdymui Sutartimi įsigyjamos Paslaugos ir Sutarties poreikis išnyksta;</w:t>
      </w:r>
    </w:p>
    <w:p w14:paraId="0564AF36" w14:textId="77777777" w:rsidR="006C11AE" w:rsidRPr="004C0DF3" w:rsidRDefault="006C11AE" w:rsidP="006C11AE">
      <w:pPr>
        <w:tabs>
          <w:tab w:val="left" w:pos="567"/>
        </w:tabs>
        <w:jc w:val="both"/>
        <w:textAlignment w:val="baseline"/>
      </w:pPr>
      <w:r w:rsidRPr="004C0DF3">
        <w:t>22.2.2.5. Pirkėjo valdymo organas priima sprendimą, dėl kurio Sutarties poreikis išnyksta;</w:t>
      </w:r>
    </w:p>
    <w:p w14:paraId="02A25136" w14:textId="77777777" w:rsidR="006C11AE" w:rsidRPr="004C0DF3" w:rsidRDefault="006C11AE" w:rsidP="006C11AE">
      <w:pPr>
        <w:tabs>
          <w:tab w:val="left" w:pos="567"/>
        </w:tabs>
        <w:jc w:val="both"/>
        <w:textAlignment w:val="baseline"/>
      </w:pPr>
      <w:r w:rsidRPr="004C0DF3">
        <w:t>22.2.2.6. pasikeičia (pablogėja) Pirkėjo finansinė padėtis ar Pirkėjas negauna arba netenka finansavimo ir dėl šios priežasties nusprendžia nutraukti Sutartį;</w:t>
      </w:r>
    </w:p>
    <w:p w14:paraId="281226A3" w14:textId="77777777" w:rsidR="006C11AE" w:rsidRPr="004C0DF3" w:rsidRDefault="006C11AE" w:rsidP="006C11AE">
      <w:pPr>
        <w:tabs>
          <w:tab w:val="left" w:pos="567"/>
        </w:tabs>
        <w:jc w:val="both"/>
        <w:textAlignment w:val="baseline"/>
      </w:pPr>
      <w:r w:rsidRPr="004C0DF3">
        <w:t>22.2.2.7. keičiasi Pirkėjo organizacinė struktūra – juridinis statusas, pobūdis ar valdymo struktūra ir tai gali turėti įtakos tinkamam Sutarties įvykdymui arba Sutarties poreikiui;</w:t>
      </w:r>
    </w:p>
    <w:p w14:paraId="5B610086" w14:textId="77777777" w:rsidR="006C11AE" w:rsidRPr="004C0DF3" w:rsidRDefault="006C11AE" w:rsidP="006C11AE">
      <w:pPr>
        <w:tabs>
          <w:tab w:val="left" w:pos="567"/>
        </w:tabs>
        <w:jc w:val="both"/>
        <w:textAlignment w:val="baseline"/>
      </w:pPr>
      <w:r w:rsidRPr="004C0DF3">
        <w:t xml:space="preserve">22.2.2.8. nebelieka perkamų </w:t>
      </w:r>
      <w:r w:rsidRPr="004C0DF3">
        <w:rPr>
          <w:rFonts w:eastAsia="Arial"/>
        </w:rPr>
        <w:t>Paslaugų</w:t>
      </w:r>
      <w:r w:rsidRPr="004C0DF3">
        <w:t xml:space="preserve"> poreikio;</w:t>
      </w:r>
    </w:p>
    <w:p w14:paraId="335E0632" w14:textId="77777777" w:rsidR="006C11AE" w:rsidRPr="004C0DF3" w:rsidRDefault="006C11AE" w:rsidP="006C11AE">
      <w:pPr>
        <w:tabs>
          <w:tab w:val="left" w:pos="567"/>
        </w:tabs>
        <w:jc w:val="both"/>
        <w:textAlignment w:val="baseline"/>
      </w:pPr>
      <w:r w:rsidRPr="004C0DF3">
        <w:t>22.2.2.9. Pirkėjas iš pirkimų priežiūrą atliekančių institucijų gauna nurodymą ar rekomendaciją nutraukti Sutartį;</w:t>
      </w:r>
    </w:p>
    <w:p w14:paraId="39208D1F" w14:textId="77777777" w:rsidR="006C11AE" w:rsidRPr="004C0DF3" w:rsidRDefault="006C11AE" w:rsidP="006C11AE">
      <w:pPr>
        <w:tabs>
          <w:tab w:val="left" w:pos="567"/>
        </w:tabs>
        <w:jc w:val="both"/>
        <w:textAlignment w:val="baseline"/>
      </w:pPr>
      <w:r w:rsidRPr="004C0DF3">
        <w:t>22.2.2.10. Tiekėjas vėluoja pateikti Sutarties įvykdymo užtikrinimo pratęsimą ilgiau kaip 10 (dešimt) darbo dienų nuo paskutinio Sutarties įvykdymo užtikrinimo galiojimo termino pabaigos arba atsisako jį pateikti;</w:t>
      </w:r>
    </w:p>
    <w:p w14:paraId="30D2B9C0" w14:textId="77777777" w:rsidR="006C11AE" w:rsidRPr="004C0DF3" w:rsidRDefault="006C11AE" w:rsidP="006C11AE">
      <w:pPr>
        <w:tabs>
          <w:tab w:val="left" w:pos="567"/>
        </w:tabs>
        <w:jc w:val="both"/>
        <w:textAlignment w:val="baseline"/>
        <w:rPr>
          <w:rFonts w:eastAsia="Arial"/>
        </w:rPr>
      </w:pPr>
      <w:r w:rsidRPr="004C0DF3">
        <w:t>22.2.2.11.</w:t>
      </w:r>
      <w:r w:rsidRPr="004C0DF3">
        <w:rPr>
          <w:rFonts w:eastAsia="Arial"/>
        </w:rPr>
        <w:t xml:space="preserve"> Tiekėjas atsisako pašalinti arba nepašalina Paslaugų trūkumų per Pirkėjo nustatytus protingus terminus;</w:t>
      </w:r>
    </w:p>
    <w:p w14:paraId="1F2CCC46" w14:textId="77777777" w:rsidR="006C11AE" w:rsidRPr="004C0DF3" w:rsidRDefault="006C11AE" w:rsidP="006C11AE">
      <w:pPr>
        <w:tabs>
          <w:tab w:val="left" w:pos="567"/>
        </w:tabs>
        <w:jc w:val="both"/>
        <w:textAlignment w:val="baseline"/>
      </w:pPr>
      <w:r w:rsidRPr="004C0DF3">
        <w:t>22.2.2.12. Tiekėjas pažeidžia Sutartį arba įstatymus bei kitus teisės aktus ir per Pirkėjo rašytinėje pretenzijoje nurodytą terminą neištaiso pažeidimo;</w:t>
      </w:r>
    </w:p>
    <w:p w14:paraId="14A564E3" w14:textId="77777777" w:rsidR="006C11AE" w:rsidRPr="004C0DF3" w:rsidRDefault="006C11AE" w:rsidP="006C11AE">
      <w:pPr>
        <w:tabs>
          <w:tab w:val="left" w:pos="567"/>
        </w:tabs>
        <w:jc w:val="both"/>
        <w:textAlignment w:val="baseline"/>
        <w:rPr>
          <w:iCs/>
        </w:rPr>
      </w:pPr>
      <w:r w:rsidRPr="004C0DF3">
        <w:t xml:space="preserve">22.2.2.13. </w:t>
      </w:r>
      <w:r w:rsidRPr="004C0DF3">
        <w:rPr>
          <w:iCs/>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281C0892" w14:textId="77777777" w:rsidR="006C11AE" w:rsidRPr="004C0DF3" w:rsidRDefault="006C11AE" w:rsidP="006C11AE">
      <w:pPr>
        <w:tabs>
          <w:tab w:val="left" w:pos="567"/>
        </w:tabs>
        <w:jc w:val="both"/>
        <w:textAlignment w:val="baseline"/>
        <w:rPr>
          <w:iCs/>
        </w:rPr>
      </w:pPr>
      <w:r w:rsidRPr="004C0DF3">
        <w:rPr>
          <w:iCs/>
        </w:rPr>
        <w:t>22.2.2.14. paaiškėja VPĮ 37 straipsnio 8 dalyje ir (ar) 47 straipsnio 8 dalyje nurodytos aplinkybės.</w:t>
      </w:r>
    </w:p>
    <w:p w14:paraId="5681940B" w14:textId="77777777" w:rsidR="006C11AE" w:rsidRPr="004C0DF3" w:rsidRDefault="006C11AE" w:rsidP="006C11AE">
      <w:pPr>
        <w:tabs>
          <w:tab w:val="left" w:pos="567"/>
        </w:tabs>
        <w:jc w:val="both"/>
        <w:textAlignment w:val="baseline"/>
      </w:pPr>
      <w:r w:rsidRPr="004C0DF3">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44193D04" w14:textId="77777777" w:rsidR="006C11AE" w:rsidRPr="004C0DF3" w:rsidRDefault="006C11AE" w:rsidP="006C11AE">
      <w:pPr>
        <w:tabs>
          <w:tab w:val="left" w:pos="567"/>
        </w:tabs>
        <w:jc w:val="both"/>
        <w:textAlignment w:val="baseline"/>
      </w:pPr>
      <w:r w:rsidRPr="004C0DF3">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2BAB21A3" w14:textId="36E549F4" w:rsidR="006C11AE" w:rsidRDefault="006C11AE" w:rsidP="006C11AE">
      <w:pPr>
        <w:tabs>
          <w:tab w:val="left" w:pos="567"/>
        </w:tabs>
        <w:jc w:val="both"/>
        <w:textAlignment w:val="baseline"/>
      </w:pPr>
      <w: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5F363A29" w14:textId="77777777" w:rsidR="006C11AE" w:rsidRPr="004C0DF3" w:rsidRDefault="006C11AE" w:rsidP="006C11AE">
      <w:pPr>
        <w:tabs>
          <w:tab w:val="left" w:pos="567"/>
        </w:tabs>
        <w:jc w:val="both"/>
        <w:textAlignment w:val="baseline"/>
      </w:pPr>
      <w:r w:rsidRPr="004C0DF3">
        <w:t>22.2.6. Pirkėjas turi teisę vienašališkai nutraukti Sutartį ir kitais Specialiosiose sąlygose (jei taikoma) ir įstatymuose bei kituose teisės aktuose įtvirtintais atvejais.</w:t>
      </w:r>
    </w:p>
    <w:p w14:paraId="3E622FD4" w14:textId="77777777" w:rsidR="006C11AE" w:rsidRPr="004C0DF3" w:rsidRDefault="006C11AE" w:rsidP="006C11AE">
      <w:pPr>
        <w:tabs>
          <w:tab w:val="left" w:pos="567"/>
        </w:tabs>
        <w:jc w:val="both"/>
        <w:textAlignment w:val="baseline"/>
      </w:pPr>
      <w:r w:rsidRPr="004C0DF3">
        <w:t>22.2.7. Sutartis laikoma nutraukta kitą dieną po to, kai pasibaigia įspėjimo apie Sutarties nutraukimą terminas.</w:t>
      </w:r>
    </w:p>
    <w:p w14:paraId="57D1B84C" w14:textId="77777777" w:rsidR="006C11AE" w:rsidRPr="004C0DF3" w:rsidRDefault="006C11AE" w:rsidP="006C11AE">
      <w:pPr>
        <w:tabs>
          <w:tab w:val="left" w:pos="567"/>
        </w:tabs>
        <w:jc w:val="both"/>
        <w:textAlignment w:val="baseline"/>
      </w:pPr>
      <w:r w:rsidRPr="004C0DF3">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2398251C" w14:textId="77777777" w:rsidR="006C11AE" w:rsidRPr="004C0DF3" w:rsidRDefault="006C11AE" w:rsidP="006C11AE">
      <w:pPr>
        <w:tabs>
          <w:tab w:val="left" w:pos="567"/>
        </w:tabs>
        <w:jc w:val="both"/>
        <w:textAlignment w:val="baseline"/>
        <w:rPr>
          <w:b/>
          <w:bCs/>
        </w:rPr>
      </w:pPr>
    </w:p>
    <w:p w14:paraId="1ED4736C"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center"/>
        <w:rPr>
          <w:rFonts w:eastAsia="Arial"/>
          <w:b/>
          <w:bCs/>
        </w:rPr>
      </w:pPr>
      <w:r w:rsidRPr="004C0DF3">
        <w:rPr>
          <w:rFonts w:eastAsia="Arial"/>
          <w:b/>
          <w:bCs/>
        </w:rPr>
        <w:t>22.3.</w:t>
      </w:r>
      <w:r>
        <w:rPr>
          <w:rFonts w:eastAsia="Arial"/>
          <w:b/>
          <w:bCs/>
        </w:rPr>
        <w:t xml:space="preserve"> </w:t>
      </w:r>
      <w:r w:rsidRPr="004C0DF3">
        <w:rPr>
          <w:rFonts w:eastAsia="Arial"/>
          <w:b/>
          <w:bCs/>
        </w:rPr>
        <w:t>Sutarties nutraukimas Tiekėjo iniciatyva</w:t>
      </w:r>
    </w:p>
    <w:p w14:paraId="575CBE50" w14:textId="77777777" w:rsidR="006C11AE" w:rsidRPr="004C0DF3" w:rsidRDefault="006C11AE" w:rsidP="006C11AE">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1BFDF93A" w14:textId="77777777" w:rsidR="006C11AE" w:rsidRPr="004C0DF3" w:rsidRDefault="006C11AE" w:rsidP="006C11AE">
      <w:pPr>
        <w:tabs>
          <w:tab w:val="left" w:pos="567"/>
        </w:tabs>
        <w:jc w:val="both"/>
        <w:textAlignment w:val="baseline"/>
      </w:pPr>
      <w:r w:rsidRPr="004C0DF3">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794EEAB4" w14:textId="77777777" w:rsidR="006C11AE" w:rsidRPr="004C0DF3" w:rsidRDefault="006C11AE" w:rsidP="006C11AE">
      <w:pPr>
        <w:tabs>
          <w:tab w:val="left" w:pos="567"/>
        </w:tabs>
        <w:jc w:val="both"/>
        <w:textAlignment w:val="baseline"/>
      </w:pPr>
      <w:r w:rsidRPr="004C0DF3">
        <w:t>22.3.2. Tiekėjas turi teisę vienašališkai nutraukti Sutartį, įspėjęs Pirkėją raštu prieš ne trumpesnį nei 10 (dešimties) dienų terminą, jeigu:</w:t>
      </w:r>
    </w:p>
    <w:p w14:paraId="638EE3EA" w14:textId="77777777" w:rsidR="006C11AE" w:rsidRPr="004C0DF3" w:rsidRDefault="006C11AE" w:rsidP="006C11AE">
      <w:pPr>
        <w:tabs>
          <w:tab w:val="left" w:pos="567"/>
        </w:tabs>
        <w:jc w:val="both"/>
        <w:textAlignment w:val="baseline"/>
      </w:pPr>
      <w:r w:rsidRPr="004C0DF3">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7BCA70D4" w14:textId="77777777" w:rsidR="006C11AE" w:rsidRPr="004C0DF3" w:rsidRDefault="006C11AE" w:rsidP="006C11AE">
      <w:pPr>
        <w:tabs>
          <w:tab w:val="left" w:pos="567"/>
        </w:tabs>
        <w:jc w:val="both"/>
        <w:textAlignment w:val="baseline"/>
      </w:pPr>
      <w:r w:rsidRPr="004C0DF3">
        <w:t>22.3.2.2. Pirkėjas pažeidžia Sutartį arba įstatymus bei kitus teisės aktus ir per Tiekėjo rašytinėje pretenzijoje nurodytą terminą neištaiso pažeidimo, išskyrus Bendrųjų sąlygų 22.3.1 punkte nustatytą atvejį.</w:t>
      </w:r>
    </w:p>
    <w:p w14:paraId="205779A4" w14:textId="77777777" w:rsidR="006C11AE" w:rsidRPr="004C0DF3" w:rsidRDefault="006C11AE" w:rsidP="006C11AE">
      <w:pPr>
        <w:tabs>
          <w:tab w:val="left" w:pos="567"/>
        </w:tabs>
        <w:jc w:val="both"/>
        <w:textAlignment w:val="baseline"/>
      </w:pPr>
      <w:r w:rsidRPr="004C0DF3">
        <w:t>22.3.3. Jeigu Bendrųjų sąlygų 22.3.1 punkte nurodytos aplinkybės yra susijusios tik su atskira dalimi arba atskiru Susitarimu, Tiekėjas turi teisę nutraukti Sutartį tik tos dalies atžvilgiu arba nutraukti tik tokį Susitarimą.</w:t>
      </w:r>
    </w:p>
    <w:p w14:paraId="56E24F89" w14:textId="77777777" w:rsidR="006C11AE" w:rsidRPr="004C0DF3" w:rsidRDefault="006C11AE" w:rsidP="006C11AE">
      <w:pPr>
        <w:tabs>
          <w:tab w:val="left" w:pos="567"/>
        </w:tabs>
        <w:jc w:val="both"/>
        <w:textAlignment w:val="baseline"/>
      </w:pPr>
      <w:r w:rsidRPr="004C0DF3">
        <w:t>22.3.4. Tiekėjas turi teisę vienašališkai nutraukti Sutartį ir kitais įstatymuose bei kituose teisės aktuose įtvirtintais atvejais.</w:t>
      </w:r>
    </w:p>
    <w:p w14:paraId="43121522" w14:textId="77777777" w:rsidR="006C11AE" w:rsidRDefault="006C11AE" w:rsidP="006C11AE">
      <w:pPr>
        <w:tabs>
          <w:tab w:val="left" w:pos="567"/>
        </w:tabs>
        <w:jc w:val="both"/>
        <w:textAlignment w:val="baseline"/>
        <w:rPr>
          <w:szCs w:val="24"/>
        </w:rPr>
      </w:pPr>
      <w:r w:rsidRPr="004C0DF3">
        <w:t xml:space="preserve">22.3.5. </w:t>
      </w:r>
      <w:r>
        <w:rPr>
          <w:szCs w:val="24"/>
        </w:rPr>
        <w:t xml:space="preserve">Jei Sutartis nutraukiama </w:t>
      </w:r>
      <w:r>
        <w:t xml:space="preserve">dėl Pirkėjo esminio Sutarties pažeidimo </w:t>
      </w:r>
      <w:r>
        <w:rPr>
          <w:szCs w:val="24"/>
        </w:rPr>
        <w:t>ar Pirkėjui nepagrįstai nutraukus Sutarties vykdymą ne Sutartyje nustatyta tvarka, Pirkėjas įsipareigoja sumokėti Tiekėjui Specialiosiose sąlygose nurodyto dydžio baudą ir atlyginti nuostolius, susijusius su Sutarties nutraukimu.</w:t>
      </w:r>
    </w:p>
    <w:p w14:paraId="550F6DC5" w14:textId="0BBF4FAB" w:rsidR="006C11AE" w:rsidRPr="004C0DF3" w:rsidRDefault="006C11AE" w:rsidP="006C11AE">
      <w:pPr>
        <w:tabs>
          <w:tab w:val="left" w:pos="567"/>
        </w:tabs>
        <w:jc w:val="both"/>
        <w:textAlignment w:val="baseline"/>
      </w:pPr>
      <w:r w:rsidRPr="004C0DF3">
        <w:t>.3.6. Sutartis laikoma nutraukta kitą dieną po to, kai pasibaigia įspėjimo apie Sutarties nutraukimą terminas.</w:t>
      </w:r>
    </w:p>
    <w:p w14:paraId="4BF30C90" w14:textId="77777777" w:rsidR="006C11AE" w:rsidRPr="004C0DF3" w:rsidRDefault="006C11AE" w:rsidP="006C11AE">
      <w:pPr>
        <w:tabs>
          <w:tab w:val="left" w:pos="567"/>
        </w:tabs>
        <w:jc w:val="both"/>
        <w:textAlignment w:val="baseline"/>
      </w:pPr>
      <w:r w:rsidRPr="004C0DF3">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4635BCAA" w14:textId="77777777" w:rsidR="006C11AE" w:rsidRPr="000C2810" w:rsidRDefault="006C11AE" w:rsidP="006C11AE">
      <w:pPr>
        <w:jc w:val="center"/>
        <w:rPr>
          <w:b/>
          <w:bCs/>
        </w:rPr>
      </w:pPr>
    </w:p>
    <w:p w14:paraId="1693A31F" w14:textId="77777777" w:rsidR="006C11AE" w:rsidRPr="000C2810" w:rsidRDefault="006C11AE" w:rsidP="006C11AE">
      <w:pPr>
        <w:jc w:val="center"/>
        <w:rPr>
          <w:rFonts w:eastAsia="Arial"/>
          <w:b/>
          <w:bCs/>
        </w:rPr>
      </w:pPr>
      <w:r w:rsidRPr="000C2810">
        <w:rPr>
          <w:rFonts w:eastAsia="Arial"/>
          <w:b/>
          <w:bCs/>
        </w:rPr>
        <w:t>22.4. Šalių teisės ir pareigos Sutarties nutraukimo atveju</w:t>
      </w:r>
    </w:p>
    <w:p w14:paraId="38E59C2D" w14:textId="77777777" w:rsidR="006C11AE" w:rsidRPr="000C2810" w:rsidRDefault="006C11AE" w:rsidP="006C11AE">
      <w:pPr>
        <w:jc w:val="center"/>
        <w:rPr>
          <w:rFonts w:eastAsia="Arial"/>
          <w:b/>
          <w:bCs/>
        </w:rPr>
      </w:pPr>
    </w:p>
    <w:p w14:paraId="5BA541DD" w14:textId="77777777" w:rsidR="006C11AE" w:rsidRPr="004C0DF3" w:rsidRDefault="006C11AE" w:rsidP="006C11AE">
      <w:pPr>
        <w:tabs>
          <w:tab w:val="left" w:pos="567"/>
        </w:tabs>
        <w:jc w:val="both"/>
        <w:textAlignment w:val="baseline"/>
      </w:pPr>
      <w:r w:rsidRPr="004C0DF3">
        <w:t>22.4.1. Sutarties nutraukimas neturi įtakos ginčų nagrinėjimo tvarką nustatančių Sutarties sąlygų ir kitų Sutarties sąlygų, kurios pagal savo esmę lieka galioti ir po Sutarties nutraukimo, galiojimui.</w:t>
      </w:r>
    </w:p>
    <w:p w14:paraId="6DDC9B1E" w14:textId="77777777" w:rsidR="006C11AE" w:rsidRPr="004C0DF3" w:rsidRDefault="006C11AE" w:rsidP="006C11AE">
      <w:pPr>
        <w:tabs>
          <w:tab w:val="left" w:pos="567"/>
        </w:tabs>
        <w:jc w:val="both"/>
        <w:textAlignment w:val="baseline"/>
      </w:pPr>
      <w:r w:rsidRPr="004C0DF3">
        <w:t>22.4.2. Nutraukus Sutartį, Šalys privalo:</w:t>
      </w:r>
    </w:p>
    <w:p w14:paraId="4337B3F3" w14:textId="77777777" w:rsidR="006C11AE" w:rsidRPr="004C0DF3" w:rsidRDefault="006C11AE" w:rsidP="006C11AE">
      <w:pPr>
        <w:tabs>
          <w:tab w:val="left" w:pos="567"/>
        </w:tabs>
        <w:jc w:val="both"/>
        <w:textAlignment w:val="baseline"/>
      </w:pPr>
      <w:r w:rsidRPr="004C0DF3">
        <w:t xml:space="preserve">22.4.2.1. įsitikinti, jog iki Sutarties nutraukimo dienos suteiktos </w:t>
      </w:r>
      <w:r w:rsidRPr="004C0DF3">
        <w:rPr>
          <w:rFonts w:eastAsia="Arial"/>
        </w:rPr>
        <w:t>Paslaugos</w:t>
      </w:r>
      <w:r w:rsidRPr="004C0DF3">
        <w:t xml:space="preserve"> ir kiti atlikti veiksmai atitinka Sutarties reikalavimus ir Šalys dėl to viena kitai nebereikš pretenzijų;</w:t>
      </w:r>
    </w:p>
    <w:p w14:paraId="4AFF5A67" w14:textId="77777777" w:rsidR="006C11AE" w:rsidRPr="004C0DF3" w:rsidRDefault="006C11AE" w:rsidP="006C11AE">
      <w:pPr>
        <w:tabs>
          <w:tab w:val="left" w:pos="567"/>
        </w:tabs>
        <w:jc w:val="both"/>
        <w:textAlignment w:val="baseline"/>
      </w:pPr>
      <w:r w:rsidRPr="004C0DF3">
        <w:t xml:space="preserve">22.4.2.2. atsiskaityti už iki Sutarties nutraukimo suteiktas </w:t>
      </w:r>
      <w:r w:rsidRPr="004C0DF3">
        <w:rPr>
          <w:rFonts w:eastAsia="Arial"/>
        </w:rPr>
        <w:t>Paslaugas</w:t>
      </w:r>
      <w:r w:rsidRPr="004C0DF3">
        <w:t>, atitinkančias Sutarties reikalavimus;</w:t>
      </w:r>
    </w:p>
    <w:p w14:paraId="413BF530" w14:textId="77777777" w:rsidR="006C11AE" w:rsidRPr="004C0DF3" w:rsidRDefault="006C11AE" w:rsidP="006C11AE">
      <w:pPr>
        <w:tabs>
          <w:tab w:val="left" w:pos="567"/>
        </w:tabs>
        <w:jc w:val="both"/>
        <w:textAlignment w:val="baseline"/>
      </w:pPr>
      <w:r w:rsidRPr="004C0DF3">
        <w:t>22.4.2.3. per 10 (dešimt) dienų nuo pranešimo apie Sutarties nutraukimą gavimo dienos ar Susitarimo dėl Sutarties nutraukimo sudarymo dienos perduoti viena kitai visus dokumentus, kuriuos buvo būtina perduoti pagal Sutarties nuostatas.</w:t>
      </w:r>
    </w:p>
    <w:p w14:paraId="343A0F20" w14:textId="77777777" w:rsidR="006C11AE" w:rsidRPr="000C2810" w:rsidRDefault="006C11AE" w:rsidP="006C11AE">
      <w:pPr>
        <w:jc w:val="center"/>
        <w:rPr>
          <w:b/>
          <w:bCs/>
        </w:rPr>
      </w:pPr>
    </w:p>
    <w:p w14:paraId="32630C8D" w14:textId="77777777" w:rsidR="006C11AE" w:rsidRPr="000C2810" w:rsidRDefault="006C11AE" w:rsidP="006C11AE">
      <w:pPr>
        <w:jc w:val="center"/>
        <w:rPr>
          <w:rFonts w:eastAsia="Arial"/>
          <w:b/>
          <w:bCs/>
        </w:rPr>
      </w:pPr>
      <w:r w:rsidRPr="000C2810">
        <w:rPr>
          <w:rFonts w:eastAsia="Arial"/>
          <w:b/>
          <w:bCs/>
        </w:rPr>
        <w:t>23.</w:t>
      </w:r>
      <w:r w:rsidRPr="000C2810">
        <w:rPr>
          <w:b/>
          <w:bCs/>
        </w:rPr>
        <w:t xml:space="preserve"> </w:t>
      </w:r>
      <w:r w:rsidRPr="000C2810">
        <w:rPr>
          <w:rFonts w:eastAsia="Arial"/>
          <w:b/>
          <w:bCs/>
        </w:rPr>
        <w:t>PREKIŲ MODELIO AR GAMINTOJO KEITIMAS</w:t>
      </w:r>
    </w:p>
    <w:p w14:paraId="1CE55378" w14:textId="77777777" w:rsidR="006C11AE" w:rsidRPr="000C2810" w:rsidRDefault="006C11AE" w:rsidP="006C11AE">
      <w:pPr>
        <w:jc w:val="center"/>
        <w:rPr>
          <w:rFonts w:eastAsia="Arial"/>
          <w:b/>
          <w:bCs/>
        </w:rPr>
      </w:pPr>
    </w:p>
    <w:p w14:paraId="24BFD8B2" w14:textId="77777777" w:rsidR="006C11AE" w:rsidRPr="004C0DF3" w:rsidRDefault="006C11AE" w:rsidP="006C11AE">
      <w:pPr>
        <w:jc w:val="both"/>
      </w:pPr>
      <w:r w:rsidRPr="004C0DF3">
        <w:rPr>
          <w:rFonts w:eastAsia="Arial"/>
          <w:caps/>
        </w:rPr>
        <w:t xml:space="preserve">23.1. </w:t>
      </w:r>
      <w:r w:rsidRPr="004C0DF3">
        <w:t>Tais atvejais, kai kartu su Paslaugomis yra perkamos prekės, Tiekėjas turi teisę keisti prekių modelį ir (ar) gamintoją, jei yra visos toliau nurodytos sąlygos:</w:t>
      </w:r>
    </w:p>
    <w:p w14:paraId="6EE8DDAF" w14:textId="77777777" w:rsidR="006C11AE" w:rsidRPr="004C0DF3" w:rsidRDefault="006C11AE" w:rsidP="006C11AE">
      <w:pPr>
        <w:jc w:val="both"/>
      </w:pPr>
      <w:r w:rsidRPr="004C0DF3">
        <w:lastRenderedPageBreak/>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4C0DF3">
        <w:rPr>
          <w:vertAlign w:val="superscript"/>
        </w:rPr>
        <w:t xml:space="preserve">1 </w:t>
      </w:r>
      <w:r w:rsidRPr="004C0DF3">
        <w:t>dalies nuostatų;</w:t>
      </w:r>
    </w:p>
    <w:p w14:paraId="768D652D" w14:textId="77777777" w:rsidR="006C11AE" w:rsidRPr="004C0DF3" w:rsidRDefault="006C11AE" w:rsidP="006C11AE">
      <w:pPr>
        <w:jc w:val="both"/>
      </w:pPr>
      <w:r w:rsidRPr="004C0DF3">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296F710D" w14:textId="77777777" w:rsidR="006C11AE" w:rsidRPr="004C0DF3" w:rsidRDefault="006C11AE" w:rsidP="006C11AE">
      <w:pPr>
        <w:jc w:val="both"/>
      </w:pPr>
      <w:r w:rsidRPr="004C0DF3">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4C0DF3">
        <w:rPr>
          <w:shd w:val="clear" w:color="auto" w:fill="FFFFFF"/>
        </w:rPr>
        <w:t>ir lygiavertiškumo ar geresnės kokybės nei Sutartyje nurodytos prekės</w:t>
      </w:r>
      <w:r w:rsidRPr="004C0DF3">
        <w:t>;</w:t>
      </w:r>
    </w:p>
    <w:p w14:paraId="3350C362" w14:textId="77777777" w:rsidR="006C11AE" w:rsidRPr="004C0DF3" w:rsidRDefault="006C11AE" w:rsidP="006C11AE">
      <w:pPr>
        <w:jc w:val="both"/>
      </w:pPr>
      <w:r w:rsidRPr="004C0DF3">
        <w:t>23.1.4. Šalys sudarė rašytinį Susitarimą prie Sutarties dėl prekių keitimo.</w:t>
      </w:r>
    </w:p>
    <w:p w14:paraId="3C646144" w14:textId="77777777" w:rsidR="006C11AE" w:rsidRPr="004C0DF3" w:rsidRDefault="006C11AE" w:rsidP="006C11AE">
      <w:pPr>
        <w:jc w:val="both"/>
      </w:pPr>
      <w:r w:rsidRPr="004C0DF3">
        <w:t>23.2. Šiame Bendrųjų sąlygų skyriuje nurodytu atveju prekės turi būti pristatytos už ne didesnę nei pasiūlyme nurodytą kainą.</w:t>
      </w:r>
    </w:p>
    <w:p w14:paraId="71F43F4C" w14:textId="77777777" w:rsidR="006C11AE" w:rsidRPr="000C2810" w:rsidRDefault="006C11AE" w:rsidP="006C11AE">
      <w:pPr>
        <w:jc w:val="center"/>
        <w:rPr>
          <w:b/>
          <w:bCs/>
        </w:rPr>
      </w:pPr>
    </w:p>
    <w:p w14:paraId="422D3F65" w14:textId="77777777" w:rsidR="006C11AE" w:rsidRPr="000C2810" w:rsidRDefault="006C11AE" w:rsidP="006C11AE">
      <w:pPr>
        <w:jc w:val="center"/>
        <w:rPr>
          <w:rFonts w:eastAsia="Arial"/>
          <w:b/>
          <w:bCs/>
        </w:rPr>
      </w:pPr>
      <w:r w:rsidRPr="000C2810">
        <w:rPr>
          <w:rFonts w:eastAsia="Arial"/>
          <w:b/>
          <w:bCs/>
        </w:rPr>
        <w:t>24. BENDRAVIMO TVARKA IR KALBA</w:t>
      </w:r>
    </w:p>
    <w:p w14:paraId="5CE5D809" w14:textId="77777777" w:rsidR="006C11AE" w:rsidRPr="000C2810" w:rsidRDefault="006C11AE" w:rsidP="006C11AE">
      <w:pPr>
        <w:jc w:val="center"/>
        <w:rPr>
          <w:rFonts w:eastAsia="Arial"/>
          <w:b/>
          <w:bCs/>
        </w:rPr>
      </w:pPr>
    </w:p>
    <w:p w14:paraId="789DC302" w14:textId="77777777" w:rsidR="006C11AE" w:rsidRPr="004C0DF3" w:rsidRDefault="006C11AE" w:rsidP="006C11AE">
      <w:pPr>
        <w:tabs>
          <w:tab w:val="left" w:pos="567"/>
          <w:tab w:val="left" w:pos="851"/>
          <w:tab w:val="left" w:pos="992"/>
          <w:tab w:val="left" w:pos="1134"/>
        </w:tabs>
        <w:jc w:val="both"/>
        <w:rPr>
          <w:rFonts w:eastAsia="Arial"/>
          <w:shd w:val="clear" w:color="auto" w:fill="FFFFFF"/>
        </w:rPr>
      </w:pPr>
      <w:r w:rsidRPr="004C0DF3">
        <w:rPr>
          <w:rFonts w:eastAsia="Arial"/>
        </w:rPr>
        <w:t>24.1.</w:t>
      </w:r>
      <w:r>
        <w:rPr>
          <w:rFonts w:eastAsia="Arial"/>
        </w:rPr>
        <w:t xml:space="preserve"> </w:t>
      </w:r>
      <w:r w:rsidRPr="004C0DF3">
        <w:rPr>
          <w:rFonts w:eastAsia="Arial"/>
          <w:bCs/>
        </w:rPr>
        <w:t xml:space="preserve">Sutartis sudaroma lietuvių kalba. Jeigu Sutartis ar kuris nors ją sudarantis dokumentas sudaromas kita kalba arba išverčiamas į kitą kalbą, visais atvejais </w:t>
      </w:r>
      <w:r w:rsidRPr="004C0DF3">
        <w:rPr>
          <w:rFonts w:eastAsia="Arial"/>
          <w:shd w:val="clear" w:color="auto" w:fill="FFFFFF"/>
        </w:rPr>
        <w:t>autentišku laikomas tik lietuvių kalba parengtas Sutarties tekstas (jei yra neatitikimų, pirmenybė teikiama lietuvių kalba parengtam tekstui).</w:t>
      </w:r>
    </w:p>
    <w:p w14:paraId="574F1996" w14:textId="77777777" w:rsidR="006C11AE" w:rsidRPr="004C0DF3" w:rsidRDefault="006C11AE" w:rsidP="006C11AE">
      <w:pPr>
        <w:widowControl w:val="0"/>
        <w:tabs>
          <w:tab w:val="left" w:pos="567"/>
          <w:tab w:val="left" w:pos="851"/>
          <w:tab w:val="left" w:pos="992"/>
          <w:tab w:val="left" w:pos="1134"/>
        </w:tabs>
        <w:jc w:val="both"/>
        <w:rPr>
          <w:rFonts w:eastAsia="Arial"/>
        </w:rPr>
      </w:pPr>
      <w:r w:rsidRPr="004C0DF3">
        <w:rPr>
          <w:rFonts w:eastAsia="Arial"/>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1095850F" w14:textId="77777777" w:rsidR="006C11AE" w:rsidRPr="004C0DF3" w:rsidRDefault="006C11AE" w:rsidP="006C11AE">
      <w:pPr>
        <w:widowControl w:val="0"/>
        <w:tabs>
          <w:tab w:val="left" w:pos="0"/>
          <w:tab w:val="left" w:pos="851"/>
          <w:tab w:val="left" w:pos="992"/>
          <w:tab w:val="left" w:pos="1134"/>
        </w:tabs>
        <w:jc w:val="both"/>
        <w:rPr>
          <w:rFonts w:eastAsia="Arial"/>
        </w:rPr>
      </w:pPr>
      <w:r w:rsidRPr="004C0DF3">
        <w:rPr>
          <w:rFonts w:eastAsia="Arial"/>
        </w:rPr>
        <w:t>24.3. Jeigu pranešimas yra įteikiamas asmeniškai arba siunčiamas paštu ar per kurjerį, jis turi būti įteikiamas pasirašytinai ir laikomas gautu gavimo patvirtinime nurodytą dieną.</w:t>
      </w:r>
    </w:p>
    <w:p w14:paraId="531E43B3" w14:textId="77777777" w:rsidR="006C11AE" w:rsidRPr="004C0DF3" w:rsidRDefault="006C11AE" w:rsidP="006C11AE">
      <w:pPr>
        <w:widowControl w:val="0"/>
        <w:tabs>
          <w:tab w:val="left" w:pos="0"/>
          <w:tab w:val="left" w:pos="851"/>
          <w:tab w:val="left" w:pos="992"/>
          <w:tab w:val="left" w:pos="1134"/>
        </w:tabs>
        <w:jc w:val="both"/>
        <w:rPr>
          <w:rFonts w:eastAsia="Arial"/>
        </w:rPr>
      </w:pPr>
      <w:r w:rsidRPr="004C0DF3">
        <w:rPr>
          <w:rFonts w:eastAsia="Arial"/>
        </w:rPr>
        <w:t>24.4. Jeigu pranešimas siunčiamas el. paštu, laikoma, kad Šalis jį gavo kitą darbo dieną.</w:t>
      </w:r>
    </w:p>
    <w:p w14:paraId="4B180D28" w14:textId="77777777" w:rsidR="006C11AE" w:rsidRPr="004C0DF3" w:rsidRDefault="006C11AE" w:rsidP="006C11AE">
      <w:pPr>
        <w:widowControl w:val="0"/>
        <w:tabs>
          <w:tab w:val="left" w:pos="0"/>
          <w:tab w:val="left" w:pos="851"/>
          <w:tab w:val="left" w:pos="992"/>
          <w:tab w:val="left" w:pos="1134"/>
        </w:tabs>
        <w:jc w:val="both"/>
        <w:rPr>
          <w:rFonts w:eastAsia="Arial"/>
        </w:rPr>
      </w:pPr>
      <w:r w:rsidRPr="004C0DF3">
        <w:rPr>
          <w:rFonts w:eastAsia="Arial"/>
        </w:rPr>
        <w:t>24.5. Jeigu pranešimas siunčiamas keliais skirtingais būdais, laikoma, kad gavėjas jį gavo tada, kai jis gavo pirmesnįjį pranešimą.</w:t>
      </w:r>
    </w:p>
    <w:p w14:paraId="74BD9D48" w14:textId="77777777" w:rsidR="006C11AE" w:rsidRPr="000C2810" w:rsidRDefault="006C11AE" w:rsidP="006C11AE">
      <w:pPr>
        <w:jc w:val="center"/>
        <w:rPr>
          <w:rFonts w:eastAsia="Arial"/>
          <w:b/>
          <w:bCs/>
        </w:rPr>
      </w:pPr>
    </w:p>
    <w:p w14:paraId="2947C69F" w14:textId="77777777" w:rsidR="006C11AE" w:rsidRPr="000C2810" w:rsidRDefault="006C11AE" w:rsidP="006C11AE">
      <w:pPr>
        <w:jc w:val="center"/>
        <w:rPr>
          <w:rFonts w:eastAsia="Arial"/>
          <w:b/>
          <w:bCs/>
        </w:rPr>
      </w:pPr>
      <w:r w:rsidRPr="000C2810">
        <w:rPr>
          <w:rFonts w:eastAsia="Arial"/>
          <w:b/>
          <w:bCs/>
        </w:rPr>
        <w:t>25. PRETENZIJOS IR GINČŲ SPRENDIMAS</w:t>
      </w:r>
    </w:p>
    <w:p w14:paraId="419B9827" w14:textId="77777777" w:rsidR="006C11AE" w:rsidRPr="000C2810" w:rsidRDefault="006C11AE" w:rsidP="006C11AE">
      <w:pPr>
        <w:jc w:val="center"/>
        <w:rPr>
          <w:rFonts w:eastAsia="Arial"/>
          <w:b/>
          <w:bCs/>
        </w:rPr>
      </w:pPr>
    </w:p>
    <w:p w14:paraId="0928FA92" w14:textId="77777777" w:rsidR="006C11AE" w:rsidRPr="004C0DF3" w:rsidRDefault="006C11AE" w:rsidP="006C11AE">
      <w:pPr>
        <w:widowControl w:val="0"/>
        <w:tabs>
          <w:tab w:val="left" w:pos="0"/>
          <w:tab w:val="left" w:pos="851"/>
          <w:tab w:val="left" w:pos="992"/>
          <w:tab w:val="left" w:pos="1134"/>
        </w:tabs>
        <w:jc w:val="both"/>
        <w:rPr>
          <w:rFonts w:eastAsia="Cambria"/>
        </w:rPr>
      </w:pPr>
      <w:r w:rsidRPr="004C0DF3">
        <w:rPr>
          <w:rFonts w:eastAsia="Cambria"/>
        </w:rPr>
        <w:t>25.1. Bet kokie ginčai, nesutarimai ar reikalavimai, kylantys iš Sutarties arba susiję su Sutartimi, jos pažeidimu, nutraukimu ar galiojimu, visų pirma privalo būti sprendžiami derybomis tarp Šalių vadovų arba jų įgaliotų asmenų.</w:t>
      </w:r>
    </w:p>
    <w:p w14:paraId="042163D2" w14:textId="77777777" w:rsidR="006C11AE" w:rsidRPr="004C0DF3" w:rsidRDefault="006C11AE" w:rsidP="006C11AE">
      <w:pPr>
        <w:widowControl w:val="0"/>
        <w:tabs>
          <w:tab w:val="left" w:pos="142"/>
          <w:tab w:val="left" w:pos="851"/>
          <w:tab w:val="left" w:pos="992"/>
          <w:tab w:val="left" w:pos="1134"/>
        </w:tabs>
        <w:jc w:val="both"/>
        <w:rPr>
          <w:rFonts w:eastAsia="Cambria"/>
        </w:rPr>
      </w:pPr>
      <w:r w:rsidRPr="004C0DF3">
        <w:rPr>
          <w:rFonts w:eastAsia="Cambria"/>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4C0DF3">
        <w:t xml:space="preserve"> </w:t>
      </w:r>
      <w:r w:rsidRPr="004C0DF3">
        <w:rPr>
          <w:rFonts w:eastAsia="Cambria"/>
        </w:rPr>
        <w:t>Lietuvos Respublikos įstatymuose nustatyta tvarka.</w:t>
      </w:r>
    </w:p>
    <w:p w14:paraId="0FFF2C49" w14:textId="77777777" w:rsidR="006C11AE" w:rsidRPr="004C0DF3" w:rsidRDefault="006C11AE" w:rsidP="006C11AE">
      <w:pPr>
        <w:widowControl w:val="0"/>
        <w:tabs>
          <w:tab w:val="left" w:pos="426"/>
          <w:tab w:val="left" w:pos="567"/>
          <w:tab w:val="left" w:pos="709"/>
          <w:tab w:val="left" w:pos="851"/>
          <w:tab w:val="left" w:pos="992"/>
          <w:tab w:val="left" w:pos="1134"/>
        </w:tabs>
        <w:jc w:val="both"/>
        <w:rPr>
          <w:rFonts w:eastAsia="Arial"/>
        </w:rPr>
      </w:pPr>
      <w:r w:rsidRPr="004C0DF3">
        <w:rPr>
          <w:rFonts w:eastAsia="Arial"/>
        </w:rPr>
        <w:t>25.3. Kilę ginčai nesudaro pagrindo Šalims atsisakyti vykdyti savo prievoles pagal Sutartį.</w:t>
      </w:r>
    </w:p>
    <w:p w14:paraId="6F0B194A" w14:textId="77777777" w:rsidR="000433A9" w:rsidRDefault="000433A9" w:rsidP="000433A9">
      <w:pPr>
        <w:tabs>
          <w:tab w:val="left" w:pos="5400"/>
        </w:tabs>
        <w:textAlignment w:val="center"/>
        <w:rPr>
          <w:szCs w:val="24"/>
        </w:rPr>
      </w:pPr>
    </w:p>
    <w:p w14:paraId="58AC692F" w14:textId="77777777" w:rsidR="0037156F" w:rsidRDefault="0037156F" w:rsidP="000433A9">
      <w:pPr>
        <w:tabs>
          <w:tab w:val="left" w:pos="5400"/>
        </w:tabs>
        <w:textAlignment w:val="center"/>
        <w:rPr>
          <w:szCs w:val="24"/>
        </w:rPr>
      </w:pPr>
    </w:p>
    <w:p w14:paraId="091A473E" w14:textId="77777777" w:rsidR="00A7041D" w:rsidRDefault="00A7041D" w:rsidP="000433A9">
      <w:pPr>
        <w:tabs>
          <w:tab w:val="left" w:pos="5400"/>
        </w:tabs>
        <w:textAlignment w:val="center"/>
        <w:rPr>
          <w:szCs w:val="24"/>
        </w:rPr>
      </w:pPr>
    </w:p>
    <w:p w14:paraId="6803844C" w14:textId="77777777" w:rsidR="00A7041D" w:rsidRDefault="00A7041D" w:rsidP="000433A9">
      <w:pPr>
        <w:tabs>
          <w:tab w:val="left" w:pos="5400"/>
        </w:tabs>
        <w:textAlignment w:val="center"/>
        <w:rPr>
          <w:szCs w:val="24"/>
        </w:rPr>
      </w:pPr>
    </w:p>
    <w:p w14:paraId="7633ADCC" w14:textId="77777777" w:rsidR="0037156F" w:rsidRPr="008036B9" w:rsidRDefault="0037156F" w:rsidP="000433A9">
      <w:pPr>
        <w:tabs>
          <w:tab w:val="left" w:pos="5400"/>
        </w:tabs>
        <w:textAlignment w:val="center"/>
        <w:rPr>
          <w:szCs w:val="24"/>
        </w:rPr>
      </w:pPr>
    </w:p>
    <w:p w14:paraId="17D6275E" w14:textId="0E90691B" w:rsidR="000433A9" w:rsidRPr="008036B9" w:rsidRDefault="000433A9" w:rsidP="000433A9">
      <w:pPr>
        <w:widowControl w:val="0"/>
        <w:pBdr>
          <w:top w:val="nil"/>
          <w:left w:val="nil"/>
          <w:bottom w:val="nil"/>
          <w:right w:val="nil"/>
          <w:between w:val="nil"/>
        </w:pBdr>
        <w:tabs>
          <w:tab w:val="left" w:pos="567"/>
          <w:tab w:val="left" w:pos="851"/>
        </w:tabs>
        <w:jc w:val="center"/>
        <w:rPr>
          <w:b/>
          <w:bCs/>
          <w:caps/>
          <w:szCs w:val="24"/>
        </w:rPr>
      </w:pPr>
      <w:r w:rsidRPr="008036B9">
        <w:rPr>
          <w:b/>
          <w:bCs/>
          <w:caps/>
          <w:szCs w:val="24"/>
        </w:rPr>
        <w:lastRenderedPageBreak/>
        <w:t>SPECIALIOSIOS SĄLYGOS</w:t>
      </w:r>
    </w:p>
    <w:p w14:paraId="0DB101D1" w14:textId="77777777" w:rsidR="000433A9" w:rsidRPr="008036B9" w:rsidRDefault="000433A9" w:rsidP="000433A9">
      <w:pPr>
        <w:widowControl w:val="0"/>
        <w:pBdr>
          <w:top w:val="nil"/>
          <w:left w:val="nil"/>
          <w:bottom w:val="nil"/>
          <w:right w:val="nil"/>
          <w:between w:val="nil"/>
        </w:pBdr>
        <w:tabs>
          <w:tab w:val="left" w:pos="567"/>
          <w:tab w:val="left" w:pos="851"/>
        </w:tabs>
        <w:jc w:val="center"/>
        <w:rPr>
          <w:b/>
          <w:bCs/>
          <w:caps/>
          <w:szCs w:val="24"/>
        </w:rPr>
      </w:pPr>
    </w:p>
    <w:p w14:paraId="3E16266A" w14:textId="77777777" w:rsidR="000433A9" w:rsidRPr="008036B9" w:rsidRDefault="000433A9" w:rsidP="000433A9">
      <w:pPr>
        <w:jc w:val="center"/>
        <w:rPr>
          <w:szCs w:val="24"/>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2195"/>
        <w:gridCol w:w="2382"/>
        <w:gridCol w:w="2592"/>
      </w:tblGrid>
      <w:tr w:rsidR="000433A9" w:rsidRPr="008036B9" w14:paraId="7E410734" w14:textId="77777777" w:rsidTr="003E782C">
        <w:tc>
          <w:tcPr>
            <w:tcW w:w="2448" w:type="dxa"/>
          </w:tcPr>
          <w:p w14:paraId="72CC7643" w14:textId="77777777" w:rsidR="000433A9" w:rsidRPr="008036B9" w:rsidRDefault="000433A9" w:rsidP="003E782C">
            <w:pPr>
              <w:jc w:val="both"/>
              <w:rPr>
                <w:b/>
                <w:kern w:val="2"/>
                <w:szCs w:val="24"/>
              </w:rPr>
            </w:pPr>
            <w:r w:rsidRPr="008036B9">
              <w:rPr>
                <w:b/>
                <w:kern w:val="2"/>
                <w:szCs w:val="24"/>
              </w:rPr>
              <w:t>Sutarties pavadinimas</w:t>
            </w:r>
          </w:p>
        </w:tc>
        <w:tc>
          <w:tcPr>
            <w:tcW w:w="7110" w:type="dxa"/>
            <w:gridSpan w:val="3"/>
          </w:tcPr>
          <w:p w14:paraId="28E1ECAA" w14:textId="3BDD1699" w:rsidR="000433A9" w:rsidRPr="008036B9" w:rsidRDefault="00665CD5" w:rsidP="00665CD5">
            <w:pPr>
              <w:jc w:val="both"/>
              <w:rPr>
                <w:kern w:val="2"/>
                <w:szCs w:val="24"/>
              </w:rPr>
            </w:pPr>
            <w:r>
              <w:t xml:space="preserve">Nacionalinio ECRIS-TCN modulio priežiūros ir jo plėtros paslaugų </w:t>
            </w:r>
            <w:r w:rsidR="00716738">
              <w:t xml:space="preserve">pirkimo-pardavimo </w:t>
            </w:r>
            <w:r>
              <w:t>sutartis</w:t>
            </w:r>
            <w:r w:rsidRPr="008036B9">
              <w:rPr>
                <w:b/>
                <w:szCs w:val="24"/>
              </w:rPr>
              <w:t xml:space="preserve"> </w:t>
            </w:r>
            <w:r w:rsidRPr="008036B9">
              <w:rPr>
                <w:rFonts w:eastAsiaTheme="majorEastAsia"/>
                <w:szCs w:val="24"/>
              </w:rPr>
              <w:t xml:space="preserve"> </w:t>
            </w:r>
          </w:p>
        </w:tc>
      </w:tr>
      <w:tr w:rsidR="000433A9" w:rsidRPr="008036B9" w14:paraId="53E51C88" w14:textId="77777777" w:rsidTr="003E782C">
        <w:tc>
          <w:tcPr>
            <w:tcW w:w="2448" w:type="dxa"/>
          </w:tcPr>
          <w:p w14:paraId="1FBE40BE" w14:textId="77777777" w:rsidR="000433A9" w:rsidRPr="008036B9" w:rsidRDefault="000433A9" w:rsidP="003E782C">
            <w:pPr>
              <w:jc w:val="both"/>
              <w:rPr>
                <w:b/>
                <w:kern w:val="2"/>
                <w:szCs w:val="24"/>
              </w:rPr>
            </w:pPr>
            <w:r w:rsidRPr="008036B9">
              <w:rPr>
                <w:b/>
                <w:kern w:val="2"/>
                <w:szCs w:val="24"/>
              </w:rPr>
              <w:t>Sutarties data</w:t>
            </w:r>
          </w:p>
        </w:tc>
        <w:tc>
          <w:tcPr>
            <w:tcW w:w="2177" w:type="dxa"/>
          </w:tcPr>
          <w:p w14:paraId="60C66D66" w14:textId="77777777" w:rsidR="000433A9" w:rsidRPr="008036B9" w:rsidRDefault="000433A9" w:rsidP="003E782C">
            <w:pPr>
              <w:jc w:val="both"/>
              <w:rPr>
                <w:kern w:val="2"/>
                <w:szCs w:val="24"/>
              </w:rPr>
            </w:pPr>
          </w:p>
        </w:tc>
        <w:tc>
          <w:tcPr>
            <w:tcW w:w="2362" w:type="dxa"/>
          </w:tcPr>
          <w:p w14:paraId="375FBA9F" w14:textId="77777777" w:rsidR="000433A9" w:rsidRPr="008036B9" w:rsidRDefault="000433A9" w:rsidP="003E782C">
            <w:pPr>
              <w:jc w:val="both"/>
              <w:rPr>
                <w:b/>
                <w:kern w:val="2"/>
                <w:szCs w:val="24"/>
              </w:rPr>
            </w:pPr>
            <w:r w:rsidRPr="008036B9">
              <w:rPr>
                <w:b/>
                <w:kern w:val="2"/>
                <w:szCs w:val="24"/>
              </w:rPr>
              <w:t>Sutarties numeris</w:t>
            </w:r>
          </w:p>
        </w:tc>
        <w:tc>
          <w:tcPr>
            <w:tcW w:w="2571" w:type="dxa"/>
          </w:tcPr>
          <w:p w14:paraId="6E87340F" w14:textId="77777777" w:rsidR="000433A9" w:rsidRPr="008036B9" w:rsidRDefault="000433A9" w:rsidP="003E782C">
            <w:pPr>
              <w:jc w:val="both"/>
              <w:rPr>
                <w:kern w:val="2"/>
                <w:szCs w:val="24"/>
              </w:rPr>
            </w:pPr>
          </w:p>
        </w:tc>
      </w:tr>
    </w:tbl>
    <w:p w14:paraId="17847BA1" w14:textId="77777777" w:rsidR="000433A9" w:rsidRPr="008036B9" w:rsidRDefault="000433A9" w:rsidP="000433A9">
      <w:pPr>
        <w:jc w:val="both"/>
        <w:rPr>
          <w:szCs w:val="24"/>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3267"/>
        <w:gridCol w:w="3539"/>
      </w:tblGrid>
      <w:tr w:rsidR="000433A9" w:rsidRPr="008036B9" w14:paraId="7AD4A299" w14:textId="77777777" w:rsidTr="003E782C">
        <w:tc>
          <w:tcPr>
            <w:tcW w:w="9558" w:type="dxa"/>
            <w:gridSpan w:val="3"/>
          </w:tcPr>
          <w:p w14:paraId="50878A62" w14:textId="77777777" w:rsidR="000433A9" w:rsidRPr="008036B9" w:rsidRDefault="000433A9" w:rsidP="003E782C">
            <w:pPr>
              <w:jc w:val="center"/>
              <w:rPr>
                <w:b/>
                <w:kern w:val="2"/>
                <w:szCs w:val="24"/>
              </w:rPr>
            </w:pPr>
            <w:r w:rsidRPr="008036B9">
              <w:rPr>
                <w:b/>
                <w:kern w:val="2"/>
                <w:szCs w:val="24"/>
              </w:rPr>
              <w:t>1. SUTARTIES ŠALYS</w:t>
            </w:r>
          </w:p>
        </w:tc>
      </w:tr>
      <w:tr w:rsidR="000433A9" w:rsidRPr="008036B9" w14:paraId="3035528D" w14:textId="77777777" w:rsidTr="003E782C">
        <w:tc>
          <w:tcPr>
            <w:tcW w:w="2808" w:type="dxa"/>
            <w:vMerge w:val="restart"/>
          </w:tcPr>
          <w:p w14:paraId="4A6EAEFC" w14:textId="77777777" w:rsidR="000433A9" w:rsidRPr="008036B9" w:rsidRDefault="000433A9" w:rsidP="003E782C">
            <w:pPr>
              <w:jc w:val="center"/>
              <w:rPr>
                <w:b/>
                <w:kern w:val="2"/>
                <w:szCs w:val="24"/>
              </w:rPr>
            </w:pPr>
          </w:p>
          <w:p w14:paraId="133BC680" w14:textId="77777777" w:rsidR="000433A9" w:rsidRPr="008036B9" w:rsidRDefault="000433A9" w:rsidP="003E782C">
            <w:pPr>
              <w:jc w:val="center"/>
              <w:rPr>
                <w:b/>
                <w:kern w:val="2"/>
                <w:szCs w:val="24"/>
              </w:rPr>
            </w:pPr>
          </w:p>
          <w:p w14:paraId="773AE4E1" w14:textId="77777777" w:rsidR="000433A9" w:rsidRPr="008036B9" w:rsidRDefault="000433A9" w:rsidP="003E782C">
            <w:pPr>
              <w:jc w:val="center"/>
              <w:rPr>
                <w:b/>
                <w:kern w:val="2"/>
                <w:szCs w:val="24"/>
              </w:rPr>
            </w:pPr>
          </w:p>
          <w:p w14:paraId="296B7769" w14:textId="77777777" w:rsidR="000433A9" w:rsidRPr="008036B9" w:rsidRDefault="000433A9" w:rsidP="003E782C">
            <w:pPr>
              <w:rPr>
                <w:b/>
                <w:kern w:val="2"/>
                <w:szCs w:val="24"/>
              </w:rPr>
            </w:pPr>
          </w:p>
          <w:p w14:paraId="1AD0D1BC" w14:textId="77777777" w:rsidR="000433A9" w:rsidRPr="008036B9" w:rsidRDefault="000433A9" w:rsidP="003E782C">
            <w:pPr>
              <w:rPr>
                <w:b/>
                <w:kern w:val="2"/>
                <w:szCs w:val="24"/>
              </w:rPr>
            </w:pPr>
            <w:r w:rsidRPr="008036B9">
              <w:rPr>
                <w:b/>
                <w:kern w:val="2"/>
                <w:szCs w:val="24"/>
              </w:rPr>
              <w:t>1.1. Pirkėjas</w:t>
            </w:r>
          </w:p>
        </w:tc>
        <w:tc>
          <w:tcPr>
            <w:tcW w:w="3240" w:type="dxa"/>
          </w:tcPr>
          <w:p w14:paraId="580AE3ED" w14:textId="77777777" w:rsidR="000433A9" w:rsidRPr="008036B9" w:rsidRDefault="000433A9" w:rsidP="003E782C">
            <w:pPr>
              <w:rPr>
                <w:kern w:val="2"/>
                <w:szCs w:val="24"/>
              </w:rPr>
            </w:pPr>
            <w:r w:rsidRPr="008036B9">
              <w:rPr>
                <w:kern w:val="2"/>
                <w:szCs w:val="24"/>
              </w:rPr>
              <w:t>1.1.1. Pavadinimas</w:t>
            </w:r>
          </w:p>
        </w:tc>
        <w:tc>
          <w:tcPr>
            <w:tcW w:w="3510" w:type="dxa"/>
          </w:tcPr>
          <w:p w14:paraId="34D6D1A4" w14:textId="77777777" w:rsidR="000433A9" w:rsidRPr="008036B9" w:rsidRDefault="000433A9" w:rsidP="003E782C">
            <w:pPr>
              <w:jc w:val="center"/>
              <w:rPr>
                <w:kern w:val="2"/>
                <w:szCs w:val="24"/>
              </w:rPr>
            </w:pPr>
          </w:p>
        </w:tc>
      </w:tr>
      <w:tr w:rsidR="000433A9" w:rsidRPr="008036B9" w14:paraId="462BD74F" w14:textId="77777777" w:rsidTr="003E782C">
        <w:tc>
          <w:tcPr>
            <w:tcW w:w="2808" w:type="dxa"/>
            <w:vMerge/>
          </w:tcPr>
          <w:p w14:paraId="08ACBA20" w14:textId="77777777" w:rsidR="000433A9" w:rsidRPr="008036B9" w:rsidRDefault="000433A9" w:rsidP="003E782C">
            <w:pPr>
              <w:rPr>
                <w:kern w:val="2"/>
                <w:szCs w:val="24"/>
              </w:rPr>
            </w:pPr>
          </w:p>
        </w:tc>
        <w:tc>
          <w:tcPr>
            <w:tcW w:w="3240" w:type="dxa"/>
          </w:tcPr>
          <w:p w14:paraId="656D1B5D" w14:textId="77777777" w:rsidR="000433A9" w:rsidRPr="008036B9" w:rsidRDefault="000433A9" w:rsidP="003E782C">
            <w:pPr>
              <w:rPr>
                <w:kern w:val="2"/>
                <w:szCs w:val="24"/>
              </w:rPr>
            </w:pPr>
            <w:r w:rsidRPr="008036B9">
              <w:rPr>
                <w:kern w:val="2"/>
                <w:szCs w:val="24"/>
              </w:rPr>
              <w:t>1.1.2. Juridinio asmens kodas</w:t>
            </w:r>
          </w:p>
        </w:tc>
        <w:tc>
          <w:tcPr>
            <w:tcW w:w="3510" w:type="dxa"/>
          </w:tcPr>
          <w:p w14:paraId="25BFB267" w14:textId="77777777" w:rsidR="000433A9" w:rsidRPr="008036B9" w:rsidRDefault="000433A9" w:rsidP="003E782C">
            <w:pPr>
              <w:jc w:val="center"/>
              <w:rPr>
                <w:kern w:val="2"/>
                <w:szCs w:val="24"/>
              </w:rPr>
            </w:pPr>
          </w:p>
        </w:tc>
      </w:tr>
      <w:tr w:rsidR="000433A9" w:rsidRPr="008036B9" w14:paraId="29FBA906" w14:textId="77777777" w:rsidTr="003E782C">
        <w:tc>
          <w:tcPr>
            <w:tcW w:w="2808" w:type="dxa"/>
            <w:vMerge/>
          </w:tcPr>
          <w:p w14:paraId="1AEFCCE4" w14:textId="77777777" w:rsidR="000433A9" w:rsidRPr="008036B9" w:rsidRDefault="000433A9" w:rsidP="003E782C">
            <w:pPr>
              <w:rPr>
                <w:kern w:val="2"/>
                <w:szCs w:val="24"/>
              </w:rPr>
            </w:pPr>
          </w:p>
        </w:tc>
        <w:tc>
          <w:tcPr>
            <w:tcW w:w="3240" w:type="dxa"/>
          </w:tcPr>
          <w:p w14:paraId="7C93FC79" w14:textId="77777777" w:rsidR="000433A9" w:rsidRPr="008036B9" w:rsidRDefault="000433A9" w:rsidP="003E782C">
            <w:pPr>
              <w:rPr>
                <w:kern w:val="2"/>
                <w:szCs w:val="24"/>
              </w:rPr>
            </w:pPr>
            <w:r w:rsidRPr="008036B9">
              <w:rPr>
                <w:kern w:val="2"/>
                <w:szCs w:val="24"/>
              </w:rPr>
              <w:t>1.1.3. Adresas</w:t>
            </w:r>
          </w:p>
        </w:tc>
        <w:tc>
          <w:tcPr>
            <w:tcW w:w="3510" w:type="dxa"/>
          </w:tcPr>
          <w:p w14:paraId="5449B042" w14:textId="77777777" w:rsidR="000433A9" w:rsidRPr="008036B9" w:rsidRDefault="000433A9" w:rsidP="003E782C">
            <w:pPr>
              <w:jc w:val="center"/>
              <w:rPr>
                <w:kern w:val="2"/>
                <w:szCs w:val="24"/>
              </w:rPr>
            </w:pPr>
          </w:p>
        </w:tc>
      </w:tr>
      <w:tr w:rsidR="000433A9" w:rsidRPr="008036B9" w14:paraId="3C2675B6" w14:textId="77777777" w:rsidTr="003E782C">
        <w:tc>
          <w:tcPr>
            <w:tcW w:w="2808" w:type="dxa"/>
            <w:vMerge/>
          </w:tcPr>
          <w:p w14:paraId="369004E0" w14:textId="77777777" w:rsidR="000433A9" w:rsidRPr="008036B9" w:rsidRDefault="000433A9" w:rsidP="003E782C">
            <w:pPr>
              <w:rPr>
                <w:kern w:val="2"/>
                <w:szCs w:val="24"/>
              </w:rPr>
            </w:pPr>
          </w:p>
        </w:tc>
        <w:tc>
          <w:tcPr>
            <w:tcW w:w="3240" w:type="dxa"/>
          </w:tcPr>
          <w:p w14:paraId="4E17D9F8" w14:textId="77777777" w:rsidR="000433A9" w:rsidRPr="008036B9" w:rsidRDefault="000433A9" w:rsidP="003E782C">
            <w:pPr>
              <w:rPr>
                <w:kern w:val="2"/>
                <w:szCs w:val="24"/>
              </w:rPr>
            </w:pPr>
            <w:r w:rsidRPr="008036B9">
              <w:rPr>
                <w:kern w:val="2"/>
                <w:szCs w:val="24"/>
              </w:rPr>
              <w:t>1.1.4. PVM mokėtojo kodas</w:t>
            </w:r>
          </w:p>
        </w:tc>
        <w:tc>
          <w:tcPr>
            <w:tcW w:w="3510" w:type="dxa"/>
          </w:tcPr>
          <w:p w14:paraId="0411DBB6" w14:textId="77777777" w:rsidR="000433A9" w:rsidRPr="008036B9" w:rsidRDefault="000433A9" w:rsidP="003E782C">
            <w:pPr>
              <w:jc w:val="center"/>
              <w:rPr>
                <w:kern w:val="2"/>
                <w:szCs w:val="24"/>
              </w:rPr>
            </w:pPr>
          </w:p>
        </w:tc>
      </w:tr>
      <w:tr w:rsidR="000433A9" w:rsidRPr="008036B9" w14:paraId="556AF9CE" w14:textId="77777777" w:rsidTr="003E782C">
        <w:tc>
          <w:tcPr>
            <w:tcW w:w="2808" w:type="dxa"/>
            <w:vMerge/>
          </w:tcPr>
          <w:p w14:paraId="2A7EA17B" w14:textId="77777777" w:rsidR="000433A9" w:rsidRPr="008036B9" w:rsidRDefault="000433A9" w:rsidP="003E782C">
            <w:pPr>
              <w:rPr>
                <w:kern w:val="2"/>
                <w:szCs w:val="24"/>
              </w:rPr>
            </w:pPr>
          </w:p>
        </w:tc>
        <w:tc>
          <w:tcPr>
            <w:tcW w:w="3240" w:type="dxa"/>
          </w:tcPr>
          <w:p w14:paraId="5705C7C5" w14:textId="77777777" w:rsidR="000433A9" w:rsidRPr="008036B9" w:rsidRDefault="000433A9" w:rsidP="003E782C">
            <w:pPr>
              <w:rPr>
                <w:kern w:val="2"/>
                <w:szCs w:val="24"/>
              </w:rPr>
            </w:pPr>
            <w:r w:rsidRPr="008036B9">
              <w:rPr>
                <w:kern w:val="2"/>
                <w:szCs w:val="24"/>
              </w:rPr>
              <w:t>1.1.5. Atsiskaitomoji sąskaita</w:t>
            </w:r>
          </w:p>
        </w:tc>
        <w:tc>
          <w:tcPr>
            <w:tcW w:w="3510" w:type="dxa"/>
          </w:tcPr>
          <w:p w14:paraId="13CDB37A" w14:textId="77777777" w:rsidR="000433A9" w:rsidRPr="008036B9" w:rsidRDefault="000433A9" w:rsidP="003E782C">
            <w:pPr>
              <w:jc w:val="center"/>
              <w:rPr>
                <w:kern w:val="2"/>
                <w:szCs w:val="24"/>
              </w:rPr>
            </w:pPr>
          </w:p>
        </w:tc>
      </w:tr>
      <w:tr w:rsidR="000433A9" w:rsidRPr="008036B9" w14:paraId="2EECB6F7" w14:textId="77777777" w:rsidTr="003E782C">
        <w:tc>
          <w:tcPr>
            <w:tcW w:w="2808" w:type="dxa"/>
            <w:vMerge/>
          </w:tcPr>
          <w:p w14:paraId="03FE2D4E" w14:textId="77777777" w:rsidR="000433A9" w:rsidRPr="008036B9" w:rsidRDefault="000433A9" w:rsidP="003E782C">
            <w:pPr>
              <w:rPr>
                <w:kern w:val="2"/>
                <w:szCs w:val="24"/>
              </w:rPr>
            </w:pPr>
          </w:p>
        </w:tc>
        <w:tc>
          <w:tcPr>
            <w:tcW w:w="3240" w:type="dxa"/>
          </w:tcPr>
          <w:p w14:paraId="491CB82A" w14:textId="77777777" w:rsidR="000433A9" w:rsidRPr="008036B9" w:rsidRDefault="000433A9" w:rsidP="003E782C">
            <w:pPr>
              <w:rPr>
                <w:kern w:val="2"/>
                <w:szCs w:val="24"/>
              </w:rPr>
            </w:pPr>
            <w:r w:rsidRPr="008036B9">
              <w:rPr>
                <w:kern w:val="2"/>
                <w:szCs w:val="24"/>
              </w:rPr>
              <w:t>1.1.6. Bankas, banko kodas</w:t>
            </w:r>
          </w:p>
        </w:tc>
        <w:tc>
          <w:tcPr>
            <w:tcW w:w="3510" w:type="dxa"/>
          </w:tcPr>
          <w:p w14:paraId="6DD21140" w14:textId="77777777" w:rsidR="000433A9" w:rsidRPr="008036B9" w:rsidRDefault="000433A9" w:rsidP="003E782C">
            <w:pPr>
              <w:jc w:val="center"/>
              <w:rPr>
                <w:kern w:val="2"/>
                <w:szCs w:val="24"/>
              </w:rPr>
            </w:pPr>
          </w:p>
        </w:tc>
      </w:tr>
      <w:tr w:rsidR="000433A9" w:rsidRPr="008036B9" w14:paraId="35603F2F" w14:textId="77777777" w:rsidTr="003E782C">
        <w:tc>
          <w:tcPr>
            <w:tcW w:w="2808" w:type="dxa"/>
            <w:vMerge/>
          </w:tcPr>
          <w:p w14:paraId="4A33FF2A" w14:textId="77777777" w:rsidR="000433A9" w:rsidRPr="008036B9" w:rsidRDefault="000433A9" w:rsidP="003E782C">
            <w:pPr>
              <w:rPr>
                <w:kern w:val="2"/>
                <w:szCs w:val="24"/>
              </w:rPr>
            </w:pPr>
          </w:p>
        </w:tc>
        <w:tc>
          <w:tcPr>
            <w:tcW w:w="3240" w:type="dxa"/>
          </w:tcPr>
          <w:p w14:paraId="47D0DB81" w14:textId="77777777" w:rsidR="000433A9" w:rsidRPr="008036B9" w:rsidRDefault="000433A9" w:rsidP="003E782C">
            <w:pPr>
              <w:rPr>
                <w:kern w:val="2"/>
                <w:szCs w:val="24"/>
              </w:rPr>
            </w:pPr>
            <w:r w:rsidRPr="008036B9">
              <w:rPr>
                <w:kern w:val="2"/>
                <w:szCs w:val="24"/>
              </w:rPr>
              <w:t>1.1.7. Telefonas</w:t>
            </w:r>
          </w:p>
        </w:tc>
        <w:tc>
          <w:tcPr>
            <w:tcW w:w="3510" w:type="dxa"/>
          </w:tcPr>
          <w:p w14:paraId="3281B742" w14:textId="77777777" w:rsidR="000433A9" w:rsidRPr="008036B9" w:rsidRDefault="000433A9" w:rsidP="003E782C">
            <w:pPr>
              <w:jc w:val="center"/>
              <w:rPr>
                <w:kern w:val="2"/>
                <w:szCs w:val="24"/>
              </w:rPr>
            </w:pPr>
          </w:p>
        </w:tc>
      </w:tr>
      <w:tr w:rsidR="000433A9" w:rsidRPr="008036B9" w14:paraId="38C64AB1" w14:textId="77777777" w:rsidTr="003E782C">
        <w:tc>
          <w:tcPr>
            <w:tcW w:w="2808" w:type="dxa"/>
            <w:vMerge/>
          </w:tcPr>
          <w:p w14:paraId="4864D09B" w14:textId="77777777" w:rsidR="000433A9" w:rsidRPr="008036B9" w:rsidRDefault="000433A9" w:rsidP="003E782C">
            <w:pPr>
              <w:rPr>
                <w:kern w:val="2"/>
                <w:szCs w:val="24"/>
              </w:rPr>
            </w:pPr>
          </w:p>
        </w:tc>
        <w:tc>
          <w:tcPr>
            <w:tcW w:w="3240" w:type="dxa"/>
          </w:tcPr>
          <w:p w14:paraId="5EA39EAD" w14:textId="77777777" w:rsidR="000433A9" w:rsidRPr="008036B9" w:rsidRDefault="000433A9" w:rsidP="003E782C">
            <w:pPr>
              <w:rPr>
                <w:kern w:val="2"/>
                <w:szCs w:val="24"/>
              </w:rPr>
            </w:pPr>
            <w:r w:rsidRPr="008036B9">
              <w:rPr>
                <w:kern w:val="2"/>
                <w:szCs w:val="24"/>
              </w:rPr>
              <w:t>1.1.8. El. paštas</w:t>
            </w:r>
          </w:p>
        </w:tc>
        <w:tc>
          <w:tcPr>
            <w:tcW w:w="3510" w:type="dxa"/>
          </w:tcPr>
          <w:p w14:paraId="460B40EB" w14:textId="77777777" w:rsidR="000433A9" w:rsidRPr="008036B9" w:rsidRDefault="000433A9" w:rsidP="003E782C">
            <w:pPr>
              <w:jc w:val="center"/>
              <w:rPr>
                <w:kern w:val="2"/>
                <w:szCs w:val="24"/>
              </w:rPr>
            </w:pPr>
          </w:p>
        </w:tc>
      </w:tr>
      <w:tr w:rsidR="000433A9" w:rsidRPr="008036B9" w14:paraId="560024C1" w14:textId="77777777" w:rsidTr="003E782C">
        <w:tc>
          <w:tcPr>
            <w:tcW w:w="2808" w:type="dxa"/>
            <w:vMerge/>
          </w:tcPr>
          <w:p w14:paraId="2A2C418B" w14:textId="77777777" w:rsidR="000433A9" w:rsidRPr="008036B9" w:rsidRDefault="000433A9" w:rsidP="003E782C">
            <w:pPr>
              <w:rPr>
                <w:kern w:val="2"/>
                <w:szCs w:val="24"/>
              </w:rPr>
            </w:pPr>
          </w:p>
        </w:tc>
        <w:tc>
          <w:tcPr>
            <w:tcW w:w="3240" w:type="dxa"/>
          </w:tcPr>
          <w:p w14:paraId="7EDB31C8" w14:textId="77777777" w:rsidR="000433A9" w:rsidRPr="008036B9" w:rsidRDefault="000433A9" w:rsidP="003E782C">
            <w:pPr>
              <w:rPr>
                <w:kern w:val="2"/>
                <w:szCs w:val="24"/>
              </w:rPr>
            </w:pPr>
            <w:r w:rsidRPr="008036B9">
              <w:rPr>
                <w:kern w:val="2"/>
                <w:szCs w:val="24"/>
              </w:rPr>
              <w:t>1.1.9. Šalies atstovas</w:t>
            </w:r>
          </w:p>
        </w:tc>
        <w:tc>
          <w:tcPr>
            <w:tcW w:w="3510" w:type="dxa"/>
          </w:tcPr>
          <w:p w14:paraId="3A11C004" w14:textId="77777777" w:rsidR="000433A9" w:rsidRPr="008036B9" w:rsidRDefault="000433A9" w:rsidP="003E782C">
            <w:pPr>
              <w:jc w:val="center"/>
              <w:rPr>
                <w:kern w:val="2"/>
                <w:szCs w:val="24"/>
              </w:rPr>
            </w:pPr>
          </w:p>
        </w:tc>
      </w:tr>
      <w:tr w:rsidR="000433A9" w:rsidRPr="008036B9" w14:paraId="7C1E2657" w14:textId="77777777" w:rsidTr="003E782C">
        <w:tc>
          <w:tcPr>
            <w:tcW w:w="2808" w:type="dxa"/>
            <w:vMerge/>
          </w:tcPr>
          <w:p w14:paraId="5E8EEF01" w14:textId="77777777" w:rsidR="000433A9" w:rsidRPr="008036B9" w:rsidRDefault="000433A9" w:rsidP="003E782C">
            <w:pPr>
              <w:rPr>
                <w:kern w:val="2"/>
                <w:szCs w:val="24"/>
              </w:rPr>
            </w:pPr>
          </w:p>
        </w:tc>
        <w:tc>
          <w:tcPr>
            <w:tcW w:w="3240" w:type="dxa"/>
          </w:tcPr>
          <w:p w14:paraId="2C73F2F9" w14:textId="77777777" w:rsidR="000433A9" w:rsidRPr="008036B9" w:rsidRDefault="000433A9" w:rsidP="003E782C">
            <w:pPr>
              <w:rPr>
                <w:kern w:val="2"/>
                <w:szCs w:val="24"/>
              </w:rPr>
            </w:pPr>
            <w:r w:rsidRPr="008036B9">
              <w:rPr>
                <w:kern w:val="2"/>
                <w:szCs w:val="24"/>
              </w:rPr>
              <w:t>1.1.10. Atstovavimo pagrindas</w:t>
            </w:r>
          </w:p>
        </w:tc>
        <w:tc>
          <w:tcPr>
            <w:tcW w:w="3510" w:type="dxa"/>
          </w:tcPr>
          <w:p w14:paraId="773D0CBA" w14:textId="77777777" w:rsidR="000433A9" w:rsidRPr="008036B9" w:rsidRDefault="000433A9" w:rsidP="003E782C">
            <w:pPr>
              <w:jc w:val="center"/>
              <w:rPr>
                <w:kern w:val="2"/>
                <w:szCs w:val="24"/>
              </w:rPr>
            </w:pPr>
          </w:p>
        </w:tc>
      </w:tr>
      <w:tr w:rsidR="000433A9" w:rsidRPr="008036B9" w14:paraId="70320390" w14:textId="77777777" w:rsidTr="003E782C">
        <w:tc>
          <w:tcPr>
            <w:tcW w:w="2808" w:type="dxa"/>
            <w:vMerge w:val="restart"/>
          </w:tcPr>
          <w:p w14:paraId="2BB1D1AA" w14:textId="77777777" w:rsidR="000433A9" w:rsidRPr="008036B9" w:rsidRDefault="000433A9" w:rsidP="003E782C">
            <w:pPr>
              <w:rPr>
                <w:b/>
                <w:kern w:val="2"/>
                <w:szCs w:val="24"/>
              </w:rPr>
            </w:pPr>
          </w:p>
          <w:p w14:paraId="5FC53C8D" w14:textId="77777777" w:rsidR="000433A9" w:rsidRPr="008036B9" w:rsidRDefault="000433A9" w:rsidP="003E782C">
            <w:pPr>
              <w:rPr>
                <w:b/>
                <w:kern w:val="2"/>
                <w:szCs w:val="24"/>
              </w:rPr>
            </w:pPr>
          </w:p>
          <w:p w14:paraId="2CB0C63D" w14:textId="77777777" w:rsidR="000433A9" w:rsidRPr="008036B9" w:rsidRDefault="000433A9" w:rsidP="003E782C">
            <w:pPr>
              <w:rPr>
                <w:b/>
                <w:kern w:val="2"/>
                <w:szCs w:val="24"/>
              </w:rPr>
            </w:pPr>
          </w:p>
          <w:p w14:paraId="14B1E3E9" w14:textId="77777777" w:rsidR="000433A9" w:rsidRPr="008036B9" w:rsidRDefault="000433A9" w:rsidP="003E782C">
            <w:pPr>
              <w:rPr>
                <w:b/>
                <w:kern w:val="2"/>
                <w:szCs w:val="24"/>
              </w:rPr>
            </w:pPr>
            <w:r w:rsidRPr="008036B9">
              <w:rPr>
                <w:b/>
                <w:kern w:val="2"/>
                <w:szCs w:val="24"/>
              </w:rPr>
              <w:t>1.2. Tiekėjas</w:t>
            </w:r>
          </w:p>
          <w:p w14:paraId="07811BA5" w14:textId="77777777" w:rsidR="000433A9" w:rsidRPr="008036B9" w:rsidRDefault="000433A9" w:rsidP="003E782C">
            <w:pPr>
              <w:rPr>
                <w:color w:val="4472C4"/>
                <w:kern w:val="2"/>
                <w:szCs w:val="24"/>
              </w:rPr>
            </w:pPr>
            <w:r w:rsidRPr="008036B9">
              <w:rPr>
                <w:color w:val="4472C4"/>
                <w:kern w:val="2"/>
                <w:szCs w:val="24"/>
              </w:rPr>
              <w:t>(jei Tiekėjas yra fizinis asmuo, skiltys atitinkamai pakoreguojamos.</w:t>
            </w:r>
          </w:p>
          <w:p w14:paraId="7F0E2CAE" w14:textId="77777777" w:rsidR="000433A9" w:rsidRPr="008036B9" w:rsidRDefault="000433A9" w:rsidP="003E782C">
            <w:pPr>
              <w:rPr>
                <w:color w:val="4472C4"/>
                <w:kern w:val="2"/>
                <w:szCs w:val="24"/>
              </w:rPr>
            </w:pPr>
            <w:r w:rsidRPr="008036B9">
              <w:rPr>
                <w:color w:val="4472C4"/>
                <w:kern w:val="2"/>
                <w:szCs w:val="24"/>
              </w:rPr>
              <w:t>Jei Tiekėjas yra tiekėjų grupė, skiltys pildomos įterpiant kiekvieno grupės nario informaciją)</w:t>
            </w:r>
          </w:p>
          <w:p w14:paraId="5DD501B3" w14:textId="77777777" w:rsidR="000433A9" w:rsidRPr="008036B9" w:rsidRDefault="000433A9" w:rsidP="003E782C">
            <w:pPr>
              <w:rPr>
                <w:b/>
                <w:kern w:val="2"/>
                <w:szCs w:val="24"/>
              </w:rPr>
            </w:pPr>
          </w:p>
        </w:tc>
        <w:tc>
          <w:tcPr>
            <w:tcW w:w="3240" w:type="dxa"/>
          </w:tcPr>
          <w:p w14:paraId="4FAF1ED8" w14:textId="77777777" w:rsidR="000433A9" w:rsidRPr="008036B9" w:rsidRDefault="000433A9" w:rsidP="003E782C">
            <w:pPr>
              <w:rPr>
                <w:kern w:val="2"/>
                <w:szCs w:val="24"/>
              </w:rPr>
            </w:pPr>
            <w:r w:rsidRPr="008036B9">
              <w:rPr>
                <w:kern w:val="2"/>
                <w:szCs w:val="24"/>
              </w:rPr>
              <w:t>1.2.1. Pavadinimas</w:t>
            </w:r>
          </w:p>
        </w:tc>
        <w:tc>
          <w:tcPr>
            <w:tcW w:w="3510" w:type="dxa"/>
          </w:tcPr>
          <w:p w14:paraId="0C3F371D" w14:textId="77777777" w:rsidR="000433A9" w:rsidRPr="008036B9" w:rsidRDefault="000433A9" w:rsidP="003E782C">
            <w:pPr>
              <w:jc w:val="center"/>
              <w:rPr>
                <w:kern w:val="2"/>
                <w:szCs w:val="24"/>
              </w:rPr>
            </w:pPr>
          </w:p>
        </w:tc>
      </w:tr>
      <w:tr w:rsidR="000433A9" w:rsidRPr="008036B9" w14:paraId="52F78A2C" w14:textId="77777777" w:rsidTr="003E782C">
        <w:tc>
          <w:tcPr>
            <w:tcW w:w="2808" w:type="dxa"/>
            <w:vMerge/>
          </w:tcPr>
          <w:p w14:paraId="49BF95B6" w14:textId="77777777" w:rsidR="000433A9" w:rsidRPr="008036B9" w:rsidRDefault="000433A9" w:rsidP="003E782C">
            <w:pPr>
              <w:rPr>
                <w:b/>
                <w:kern w:val="2"/>
                <w:szCs w:val="24"/>
              </w:rPr>
            </w:pPr>
          </w:p>
        </w:tc>
        <w:tc>
          <w:tcPr>
            <w:tcW w:w="3240" w:type="dxa"/>
          </w:tcPr>
          <w:p w14:paraId="55DF3E42" w14:textId="77777777" w:rsidR="000433A9" w:rsidRPr="008036B9" w:rsidRDefault="000433A9" w:rsidP="003E782C">
            <w:pPr>
              <w:rPr>
                <w:kern w:val="2"/>
                <w:szCs w:val="24"/>
              </w:rPr>
            </w:pPr>
            <w:r w:rsidRPr="008036B9">
              <w:rPr>
                <w:kern w:val="2"/>
                <w:szCs w:val="24"/>
              </w:rPr>
              <w:t>1.2.2. Juridinio asmens kodas</w:t>
            </w:r>
          </w:p>
        </w:tc>
        <w:tc>
          <w:tcPr>
            <w:tcW w:w="3510" w:type="dxa"/>
          </w:tcPr>
          <w:p w14:paraId="70644D54" w14:textId="77777777" w:rsidR="000433A9" w:rsidRPr="008036B9" w:rsidRDefault="000433A9" w:rsidP="003E782C">
            <w:pPr>
              <w:jc w:val="center"/>
              <w:rPr>
                <w:kern w:val="2"/>
                <w:szCs w:val="24"/>
              </w:rPr>
            </w:pPr>
          </w:p>
        </w:tc>
      </w:tr>
      <w:tr w:rsidR="000433A9" w:rsidRPr="008036B9" w14:paraId="2311BAD1" w14:textId="77777777" w:rsidTr="003E782C">
        <w:tc>
          <w:tcPr>
            <w:tcW w:w="2808" w:type="dxa"/>
            <w:vMerge/>
          </w:tcPr>
          <w:p w14:paraId="7D7CA128" w14:textId="77777777" w:rsidR="000433A9" w:rsidRPr="008036B9" w:rsidRDefault="000433A9" w:rsidP="003E782C">
            <w:pPr>
              <w:rPr>
                <w:b/>
                <w:kern w:val="2"/>
                <w:szCs w:val="24"/>
              </w:rPr>
            </w:pPr>
          </w:p>
        </w:tc>
        <w:tc>
          <w:tcPr>
            <w:tcW w:w="3240" w:type="dxa"/>
          </w:tcPr>
          <w:p w14:paraId="313F804E" w14:textId="77777777" w:rsidR="000433A9" w:rsidRPr="008036B9" w:rsidRDefault="000433A9" w:rsidP="003E782C">
            <w:pPr>
              <w:rPr>
                <w:kern w:val="2"/>
                <w:szCs w:val="24"/>
              </w:rPr>
            </w:pPr>
            <w:r w:rsidRPr="008036B9">
              <w:rPr>
                <w:kern w:val="2"/>
                <w:szCs w:val="24"/>
              </w:rPr>
              <w:t>1.2.3. Adresas</w:t>
            </w:r>
          </w:p>
        </w:tc>
        <w:tc>
          <w:tcPr>
            <w:tcW w:w="3510" w:type="dxa"/>
          </w:tcPr>
          <w:p w14:paraId="6C2A0514" w14:textId="77777777" w:rsidR="000433A9" w:rsidRPr="008036B9" w:rsidRDefault="000433A9" w:rsidP="003E782C">
            <w:pPr>
              <w:jc w:val="center"/>
              <w:rPr>
                <w:kern w:val="2"/>
                <w:szCs w:val="24"/>
              </w:rPr>
            </w:pPr>
          </w:p>
        </w:tc>
      </w:tr>
      <w:tr w:rsidR="000433A9" w:rsidRPr="008036B9" w14:paraId="02CB072E" w14:textId="77777777" w:rsidTr="003E782C">
        <w:tc>
          <w:tcPr>
            <w:tcW w:w="2808" w:type="dxa"/>
            <w:vMerge/>
          </w:tcPr>
          <w:p w14:paraId="7A38A2CA" w14:textId="77777777" w:rsidR="000433A9" w:rsidRPr="008036B9" w:rsidRDefault="000433A9" w:rsidP="003E782C">
            <w:pPr>
              <w:rPr>
                <w:b/>
                <w:kern w:val="2"/>
                <w:szCs w:val="24"/>
              </w:rPr>
            </w:pPr>
          </w:p>
        </w:tc>
        <w:tc>
          <w:tcPr>
            <w:tcW w:w="3240" w:type="dxa"/>
          </w:tcPr>
          <w:p w14:paraId="69CA086E" w14:textId="77777777" w:rsidR="000433A9" w:rsidRPr="008036B9" w:rsidRDefault="000433A9" w:rsidP="003E782C">
            <w:pPr>
              <w:rPr>
                <w:kern w:val="2"/>
                <w:szCs w:val="24"/>
              </w:rPr>
            </w:pPr>
            <w:r w:rsidRPr="008036B9">
              <w:rPr>
                <w:kern w:val="2"/>
                <w:szCs w:val="24"/>
              </w:rPr>
              <w:t>1.2.4. PVM mokėtojo kodas</w:t>
            </w:r>
          </w:p>
        </w:tc>
        <w:tc>
          <w:tcPr>
            <w:tcW w:w="3510" w:type="dxa"/>
          </w:tcPr>
          <w:p w14:paraId="06B25748" w14:textId="77777777" w:rsidR="000433A9" w:rsidRPr="008036B9" w:rsidRDefault="000433A9" w:rsidP="003E782C">
            <w:pPr>
              <w:jc w:val="center"/>
              <w:rPr>
                <w:kern w:val="2"/>
                <w:szCs w:val="24"/>
              </w:rPr>
            </w:pPr>
          </w:p>
        </w:tc>
      </w:tr>
      <w:tr w:rsidR="000433A9" w:rsidRPr="008036B9" w14:paraId="2F5B0C47" w14:textId="77777777" w:rsidTr="003E782C">
        <w:tc>
          <w:tcPr>
            <w:tcW w:w="2808" w:type="dxa"/>
            <w:vMerge/>
          </w:tcPr>
          <w:p w14:paraId="41DF0EA8" w14:textId="77777777" w:rsidR="000433A9" w:rsidRPr="008036B9" w:rsidRDefault="000433A9" w:rsidP="003E782C">
            <w:pPr>
              <w:rPr>
                <w:b/>
                <w:kern w:val="2"/>
                <w:szCs w:val="24"/>
              </w:rPr>
            </w:pPr>
          </w:p>
        </w:tc>
        <w:tc>
          <w:tcPr>
            <w:tcW w:w="3240" w:type="dxa"/>
          </w:tcPr>
          <w:p w14:paraId="25421D8D" w14:textId="77777777" w:rsidR="000433A9" w:rsidRPr="008036B9" w:rsidRDefault="000433A9" w:rsidP="003E782C">
            <w:pPr>
              <w:rPr>
                <w:kern w:val="2"/>
                <w:szCs w:val="24"/>
              </w:rPr>
            </w:pPr>
            <w:r w:rsidRPr="008036B9">
              <w:rPr>
                <w:kern w:val="2"/>
                <w:szCs w:val="24"/>
              </w:rPr>
              <w:t>1.2.5. Atsiskaitomoji sąskaita</w:t>
            </w:r>
          </w:p>
        </w:tc>
        <w:tc>
          <w:tcPr>
            <w:tcW w:w="3510" w:type="dxa"/>
          </w:tcPr>
          <w:p w14:paraId="74745E85" w14:textId="77777777" w:rsidR="000433A9" w:rsidRPr="008036B9" w:rsidRDefault="000433A9" w:rsidP="003E782C">
            <w:pPr>
              <w:jc w:val="center"/>
              <w:rPr>
                <w:kern w:val="2"/>
                <w:szCs w:val="24"/>
              </w:rPr>
            </w:pPr>
          </w:p>
        </w:tc>
      </w:tr>
      <w:tr w:rsidR="000433A9" w:rsidRPr="008036B9" w14:paraId="644157E4" w14:textId="77777777" w:rsidTr="003E782C">
        <w:tc>
          <w:tcPr>
            <w:tcW w:w="2808" w:type="dxa"/>
            <w:vMerge/>
          </w:tcPr>
          <w:p w14:paraId="52F2D24A" w14:textId="77777777" w:rsidR="000433A9" w:rsidRPr="008036B9" w:rsidRDefault="000433A9" w:rsidP="003E782C">
            <w:pPr>
              <w:rPr>
                <w:b/>
                <w:kern w:val="2"/>
                <w:szCs w:val="24"/>
              </w:rPr>
            </w:pPr>
          </w:p>
        </w:tc>
        <w:tc>
          <w:tcPr>
            <w:tcW w:w="3240" w:type="dxa"/>
          </w:tcPr>
          <w:p w14:paraId="487A3A32" w14:textId="77777777" w:rsidR="000433A9" w:rsidRPr="008036B9" w:rsidRDefault="000433A9" w:rsidP="003E782C">
            <w:pPr>
              <w:rPr>
                <w:kern w:val="2"/>
                <w:szCs w:val="24"/>
              </w:rPr>
            </w:pPr>
            <w:r w:rsidRPr="008036B9">
              <w:rPr>
                <w:kern w:val="2"/>
                <w:szCs w:val="24"/>
              </w:rPr>
              <w:t>1.2.6. Bankas, banko kodas</w:t>
            </w:r>
          </w:p>
        </w:tc>
        <w:tc>
          <w:tcPr>
            <w:tcW w:w="3510" w:type="dxa"/>
          </w:tcPr>
          <w:p w14:paraId="14177DCA" w14:textId="77777777" w:rsidR="000433A9" w:rsidRPr="008036B9" w:rsidRDefault="000433A9" w:rsidP="003E782C">
            <w:pPr>
              <w:jc w:val="center"/>
              <w:rPr>
                <w:kern w:val="2"/>
                <w:szCs w:val="24"/>
              </w:rPr>
            </w:pPr>
          </w:p>
        </w:tc>
      </w:tr>
      <w:tr w:rsidR="000433A9" w:rsidRPr="008036B9" w14:paraId="2004D33C" w14:textId="77777777" w:rsidTr="003E782C">
        <w:tc>
          <w:tcPr>
            <w:tcW w:w="2808" w:type="dxa"/>
            <w:vMerge/>
          </w:tcPr>
          <w:p w14:paraId="39D5B7CB" w14:textId="77777777" w:rsidR="000433A9" w:rsidRPr="008036B9" w:rsidRDefault="000433A9" w:rsidP="003E782C">
            <w:pPr>
              <w:rPr>
                <w:b/>
                <w:kern w:val="2"/>
                <w:szCs w:val="24"/>
              </w:rPr>
            </w:pPr>
          </w:p>
        </w:tc>
        <w:tc>
          <w:tcPr>
            <w:tcW w:w="3240" w:type="dxa"/>
          </w:tcPr>
          <w:p w14:paraId="56F8CB26" w14:textId="77777777" w:rsidR="000433A9" w:rsidRPr="008036B9" w:rsidRDefault="000433A9" w:rsidP="003E782C">
            <w:pPr>
              <w:rPr>
                <w:kern w:val="2"/>
                <w:szCs w:val="24"/>
              </w:rPr>
            </w:pPr>
            <w:r w:rsidRPr="008036B9">
              <w:rPr>
                <w:kern w:val="2"/>
                <w:szCs w:val="24"/>
              </w:rPr>
              <w:t>1.2.7. Telefonas</w:t>
            </w:r>
          </w:p>
        </w:tc>
        <w:tc>
          <w:tcPr>
            <w:tcW w:w="3510" w:type="dxa"/>
          </w:tcPr>
          <w:p w14:paraId="219659EE" w14:textId="77777777" w:rsidR="000433A9" w:rsidRPr="008036B9" w:rsidRDefault="000433A9" w:rsidP="003E782C">
            <w:pPr>
              <w:jc w:val="center"/>
              <w:rPr>
                <w:kern w:val="2"/>
                <w:szCs w:val="24"/>
              </w:rPr>
            </w:pPr>
          </w:p>
        </w:tc>
      </w:tr>
      <w:tr w:rsidR="000433A9" w:rsidRPr="008036B9" w14:paraId="26F38CAD" w14:textId="77777777" w:rsidTr="003E782C">
        <w:tc>
          <w:tcPr>
            <w:tcW w:w="2808" w:type="dxa"/>
            <w:vMerge/>
          </w:tcPr>
          <w:p w14:paraId="74285B1E" w14:textId="77777777" w:rsidR="000433A9" w:rsidRPr="008036B9" w:rsidRDefault="000433A9" w:rsidP="003E782C">
            <w:pPr>
              <w:rPr>
                <w:b/>
                <w:kern w:val="2"/>
                <w:szCs w:val="24"/>
              </w:rPr>
            </w:pPr>
          </w:p>
        </w:tc>
        <w:tc>
          <w:tcPr>
            <w:tcW w:w="3240" w:type="dxa"/>
          </w:tcPr>
          <w:p w14:paraId="4B3C8230" w14:textId="77777777" w:rsidR="000433A9" w:rsidRPr="008036B9" w:rsidRDefault="000433A9" w:rsidP="003E782C">
            <w:pPr>
              <w:rPr>
                <w:kern w:val="2"/>
                <w:szCs w:val="24"/>
              </w:rPr>
            </w:pPr>
            <w:r w:rsidRPr="008036B9">
              <w:rPr>
                <w:kern w:val="2"/>
                <w:szCs w:val="24"/>
              </w:rPr>
              <w:t>1.2.8. El. paštas</w:t>
            </w:r>
          </w:p>
        </w:tc>
        <w:tc>
          <w:tcPr>
            <w:tcW w:w="3510" w:type="dxa"/>
          </w:tcPr>
          <w:p w14:paraId="6B5B41AD" w14:textId="77777777" w:rsidR="000433A9" w:rsidRPr="008036B9" w:rsidRDefault="000433A9" w:rsidP="003E782C">
            <w:pPr>
              <w:jc w:val="center"/>
              <w:rPr>
                <w:kern w:val="2"/>
                <w:szCs w:val="24"/>
              </w:rPr>
            </w:pPr>
          </w:p>
        </w:tc>
      </w:tr>
      <w:tr w:rsidR="000433A9" w:rsidRPr="008036B9" w14:paraId="586950A1" w14:textId="77777777" w:rsidTr="003E782C">
        <w:tc>
          <w:tcPr>
            <w:tcW w:w="2808" w:type="dxa"/>
            <w:vMerge/>
          </w:tcPr>
          <w:p w14:paraId="68688204" w14:textId="77777777" w:rsidR="000433A9" w:rsidRPr="008036B9" w:rsidRDefault="000433A9" w:rsidP="003E782C">
            <w:pPr>
              <w:rPr>
                <w:b/>
                <w:kern w:val="2"/>
                <w:szCs w:val="24"/>
              </w:rPr>
            </w:pPr>
          </w:p>
        </w:tc>
        <w:tc>
          <w:tcPr>
            <w:tcW w:w="3240" w:type="dxa"/>
          </w:tcPr>
          <w:p w14:paraId="0C50C400" w14:textId="77777777" w:rsidR="000433A9" w:rsidRPr="008036B9" w:rsidRDefault="000433A9" w:rsidP="003E782C">
            <w:pPr>
              <w:rPr>
                <w:kern w:val="2"/>
                <w:szCs w:val="24"/>
              </w:rPr>
            </w:pPr>
            <w:r w:rsidRPr="008036B9">
              <w:rPr>
                <w:kern w:val="2"/>
                <w:szCs w:val="24"/>
              </w:rPr>
              <w:t>1.2.9. Šalies atstovas</w:t>
            </w:r>
          </w:p>
        </w:tc>
        <w:tc>
          <w:tcPr>
            <w:tcW w:w="3510" w:type="dxa"/>
          </w:tcPr>
          <w:p w14:paraId="117BE0BC" w14:textId="77777777" w:rsidR="000433A9" w:rsidRPr="008036B9" w:rsidRDefault="000433A9" w:rsidP="003E782C">
            <w:pPr>
              <w:jc w:val="center"/>
              <w:rPr>
                <w:kern w:val="2"/>
                <w:szCs w:val="24"/>
              </w:rPr>
            </w:pPr>
          </w:p>
        </w:tc>
      </w:tr>
      <w:tr w:rsidR="000433A9" w:rsidRPr="008036B9" w14:paraId="6607535E" w14:textId="77777777" w:rsidTr="003E782C">
        <w:tc>
          <w:tcPr>
            <w:tcW w:w="2808" w:type="dxa"/>
            <w:vMerge/>
          </w:tcPr>
          <w:p w14:paraId="5B472380" w14:textId="77777777" w:rsidR="000433A9" w:rsidRPr="008036B9" w:rsidRDefault="000433A9" w:rsidP="003E782C">
            <w:pPr>
              <w:rPr>
                <w:b/>
                <w:kern w:val="2"/>
                <w:szCs w:val="24"/>
              </w:rPr>
            </w:pPr>
          </w:p>
        </w:tc>
        <w:tc>
          <w:tcPr>
            <w:tcW w:w="3240" w:type="dxa"/>
          </w:tcPr>
          <w:p w14:paraId="5329DEBC" w14:textId="77777777" w:rsidR="000433A9" w:rsidRPr="008036B9" w:rsidRDefault="000433A9" w:rsidP="003E782C">
            <w:pPr>
              <w:rPr>
                <w:kern w:val="2"/>
                <w:szCs w:val="24"/>
              </w:rPr>
            </w:pPr>
            <w:r w:rsidRPr="008036B9">
              <w:rPr>
                <w:kern w:val="2"/>
                <w:szCs w:val="24"/>
              </w:rPr>
              <w:t>1.2.10. Atstovavimo pagrindas</w:t>
            </w:r>
          </w:p>
        </w:tc>
        <w:tc>
          <w:tcPr>
            <w:tcW w:w="3510" w:type="dxa"/>
          </w:tcPr>
          <w:p w14:paraId="0852A818" w14:textId="77777777" w:rsidR="000433A9" w:rsidRPr="008036B9" w:rsidRDefault="000433A9" w:rsidP="003E782C">
            <w:pPr>
              <w:jc w:val="center"/>
              <w:rPr>
                <w:kern w:val="2"/>
                <w:szCs w:val="24"/>
              </w:rPr>
            </w:pPr>
          </w:p>
        </w:tc>
      </w:tr>
    </w:tbl>
    <w:p w14:paraId="42163542" w14:textId="77777777" w:rsidR="000433A9" w:rsidRPr="008036B9" w:rsidRDefault="000433A9" w:rsidP="000433A9">
      <w:pPr>
        <w:jc w:val="both"/>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038"/>
        <w:gridCol w:w="5049"/>
      </w:tblGrid>
      <w:tr w:rsidR="000433A9" w:rsidRPr="008036B9" w14:paraId="27077E59" w14:textId="77777777" w:rsidTr="009408C9">
        <w:trPr>
          <w:trHeight w:val="300"/>
        </w:trPr>
        <w:tc>
          <w:tcPr>
            <w:tcW w:w="9634" w:type="dxa"/>
            <w:gridSpan w:val="3"/>
          </w:tcPr>
          <w:p w14:paraId="69060555" w14:textId="77777777" w:rsidR="000433A9" w:rsidRPr="008036B9" w:rsidRDefault="000433A9" w:rsidP="003E782C">
            <w:pPr>
              <w:jc w:val="center"/>
              <w:rPr>
                <w:b/>
                <w:kern w:val="2"/>
                <w:szCs w:val="24"/>
              </w:rPr>
            </w:pPr>
            <w:r w:rsidRPr="008036B9">
              <w:rPr>
                <w:b/>
                <w:kern w:val="2"/>
                <w:szCs w:val="24"/>
              </w:rPr>
              <w:t>2. ATSAKINGI ASMENYS</w:t>
            </w:r>
          </w:p>
        </w:tc>
      </w:tr>
      <w:tr w:rsidR="000433A9" w:rsidRPr="008036B9" w14:paraId="63089F6D" w14:textId="77777777" w:rsidTr="009408C9">
        <w:trPr>
          <w:trHeight w:val="300"/>
        </w:trPr>
        <w:tc>
          <w:tcPr>
            <w:tcW w:w="2547" w:type="dxa"/>
          </w:tcPr>
          <w:p w14:paraId="6586E875" w14:textId="77777777" w:rsidR="000433A9" w:rsidRPr="008036B9" w:rsidRDefault="000433A9" w:rsidP="003E782C">
            <w:pPr>
              <w:rPr>
                <w:b/>
                <w:kern w:val="2"/>
                <w:szCs w:val="24"/>
              </w:rPr>
            </w:pPr>
            <w:r w:rsidRPr="008036B9">
              <w:rPr>
                <w:b/>
                <w:kern w:val="2"/>
                <w:szCs w:val="24"/>
              </w:rPr>
              <w:t xml:space="preserve">2.1. Pirkėjo kontaktiniai asmenys, atsakingi už Sutarties vykdymą, </w:t>
            </w:r>
            <w:r w:rsidRPr="008036B9">
              <w:rPr>
                <w:b/>
                <w:szCs w:val="24"/>
              </w:rPr>
              <w:t>Paslaugų</w:t>
            </w:r>
            <w:r w:rsidRPr="008036B9">
              <w:rPr>
                <w:b/>
                <w:kern w:val="2"/>
                <w:szCs w:val="24"/>
              </w:rPr>
              <w:t xml:space="preserve"> priėmimą, Sąskaitų per informacinę sistemą SABIS priėmimą</w:t>
            </w:r>
          </w:p>
        </w:tc>
        <w:tc>
          <w:tcPr>
            <w:tcW w:w="7087" w:type="dxa"/>
            <w:gridSpan w:val="2"/>
          </w:tcPr>
          <w:p w14:paraId="0390BF54" w14:textId="77777777" w:rsidR="000433A9" w:rsidRPr="008036B9" w:rsidRDefault="000433A9" w:rsidP="003E782C">
            <w:pPr>
              <w:rPr>
                <w:color w:val="4472C4"/>
                <w:kern w:val="2"/>
                <w:szCs w:val="24"/>
              </w:rPr>
            </w:pPr>
            <w:r w:rsidRPr="008036B9">
              <w:rPr>
                <w:color w:val="4472C4"/>
                <w:kern w:val="2"/>
                <w:szCs w:val="24"/>
              </w:rPr>
              <w:t>(nurodyti padalinį/skyrių, pareigas, vardą, pavardę, tel., el. paštą)</w:t>
            </w:r>
          </w:p>
        </w:tc>
      </w:tr>
      <w:tr w:rsidR="000433A9" w:rsidRPr="008036B9" w14:paraId="34E457DD" w14:textId="77777777" w:rsidTr="009408C9">
        <w:trPr>
          <w:trHeight w:val="300"/>
        </w:trPr>
        <w:tc>
          <w:tcPr>
            <w:tcW w:w="2547" w:type="dxa"/>
          </w:tcPr>
          <w:p w14:paraId="5CD9155A" w14:textId="77777777" w:rsidR="000433A9" w:rsidRPr="008036B9" w:rsidRDefault="000433A9" w:rsidP="003E782C">
            <w:pPr>
              <w:rPr>
                <w:b/>
                <w:kern w:val="2"/>
                <w:szCs w:val="24"/>
              </w:rPr>
            </w:pPr>
            <w:r w:rsidRPr="008036B9">
              <w:rPr>
                <w:b/>
                <w:kern w:val="2"/>
                <w:szCs w:val="24"/>
              </w:rPr>
              <w:t>2.2. Tiekėjo kontaktiniai asmenys, atsakingi už Sutarties vykdymą</w:t>
            </w:r>
          </w:p>
        </w:tc>
        <w:tc>
          <w:tcPr>
            <w:tcW w:w="7087" w:type="dxa"/>
            <w:gridSpan w:val="2"/>
          </w:tcPr>
          <w:p w14:paraId="0F150819" w14:textId="77777777" w:rsidR="000433A9" w:rsidRPr="008036B9" w:rsidRDefault="000433A9" w:rsidP="003E782C">
            <w:pPr>
              <w:rPr>
                <w:color w:val="4472C4"/>
                <w:kern w:val="2"/>
                <w:szCs w:val="24"/>
              </w:rPr>
            </w:pPr>
            <w:r w:rsidRPr="008036B9">
              <w:rPr>
                <w:color w:val="4472C4"/>
                <w:kern w:val="2"/>
                <w:szCs w:val="24"/>
              </w:rPr>
              <w:t>(nurodyti padalinį/skyrių, pareigas, vardą, pavardę, tel., el. paštą)</w:t>
            </w:r>
          </w:p>
        </w:tc>
      </w:tr>
      <w:tr w:rsidR="000433A9" w:rsidRPr="008036B9" w14:paraId="4DC55616" w14:textId="77777777" w:rsidTr="009408C9">
        <w:trPr>
          <w:trHeight w:val="300"/>
        </w:trPr>
        <w:tc>
          <w:tcPr>
            <w:tcW w:w="9634" w:type="dxa"/>
            <w:gridSpan w:val="3"/>
          </w:tcPr>
          <w:p w14:paraId="370B7647" w14:textId="77777777" w:rsidR="000433A9" w:rsidRPr="008036B9" w:rsidRDefault="000433A9" w:rsidP="003E782C">
            <w:pPr>
              <w:jc w:val="center"/>
              <w:rPr>
                <w:b/>
                <w:kern w:val="2"/>
                <w:szCs w:val="24"/>
              </w:rPr>
            </w:pPr>
            <w:r w:rsidRPr="008036B9">
              <w:rPr>
                <w:b/>
                <w:kern w:val="2"/>
                <w:szCs w:val="24"/>
              </w:rPr>
              <w:t>3. SUTARTIES DALYKAS</w:t>
            </w:r>
          </w:p>
        </w:tc>
      </w:tr>
      <w:tr w:rsidR="000433A9" w:rsidRPr="008036B9" w14:paraId="32DFB363" w14:textId="77777777" w:rsidTr="009408C9">
        <w:trPr>
          <w:trHeight w:val="300"/>
        </w:trPr>
        <w:tc>
          <w:tcPr>
            <w:tcW w:w="2547" w:type="dxa"/>
          </w:tcPr>
          <w:p w14:paraId="26847118" w14:textId="77777777" w:rsidR="000433A9" w:rsidRPr="008036B9" w:rsidRDefault="000433A9" w:rsidP="003E782C">
            <w:pPr>
              <w:rPr>
                <w:b/>
                <w:kern w:val="2"/>
                <w:szCs w:val="24"/>
              </w:rPr>
            </w:pPr>
            <w:r w:rsidRPr="008036B9">
              <w:rPr>
                <w:b/>
                <w:kern w:val="2"/>
                <w:szCs w:val="24"/>
              </w:rPr>
              <w:t>3.1. Sutarties dalykas</w:t>
            </w:r>
          </w:p>
        </w:tc>
        <w:tc>
          <w:tcPr>
            <w:tcW w:w="7087" w:type="dxa"/>
            <w:gridSpan w:val="2"/>
          </w:tcPr>
          <w:p w14:paraId="3909B22B" w14:textId="589CFCA5" w:rsidR="00C16875" w:rsidRPr="00B36953" w:rsidRDefault="00C16875" w:rsidP="00557E0B">
            <w:pPr>
              <w:jc w:val="both"/>
              <w:rPr>
                <w:kern w:val="2"/>
                <w:szCs w:val="24"/>
              </w:rPr>
            </w:pPr>
            <w:r w:rsidRPr="008036B9">
              <w:rPr>
                <w:kern w:val="2"/>
                <w:szCs w:val="24"/>
              </w:rPr>
              <w:t xml:space="preserve">Tiekėjas įsipareigoja Sutartyje numatytomis sąlygomis suteikti Pirkėjui </w:t>
            </w:r>
            <w:r w:rsidR="00466020" w:rsidRPr="00B36953">
              <w:rPr>
                <w:szCs w:val="24"/>
              </w:rPr>
              <w:t>Nacionalinio ECRIS-TCN modulio priežiūros ir jo plėtros paslaug</w:t>
            </w:r>
            <w:r w:rsidR="00557E0B" w:rsidRPr="00B36953">
              <w:rPr>
                <w:szCs w:val="24"/>
              </w:rPr>
              <w:t>a</w:t>
            </w:r>
            <w:r w:rsidR="00466020" w:rsidRPr="00B36953">
              <w:rPr>
                <w:szCs w:val="24"/>
              </w:rPr>
              <w:t>s</w:t>
            </w:r>
            <w:r w:rsidR="00557E0B" w:rsidRPr="00B36953">
              <w:rPr>
                <w:szCs w:val="24"/>
              </w:rPr>
              <w:t xml:space="preserve"> </w:t>
            </w:r>
            <w:r w:rsidRPr="00B36953">
              <w:rPr>
                <w:kern w:val="2"/>
                <w:szCs w:val="24"/>
              </w:rPr>
              <w:t>(toliau – Paslaugos)</w:t>
            </w:r>
            <w:r w:rsidR="00213500" w:rsidRPr="00B36953">
              <w:rPr>
                <w:kern w:val="2"/>
                <w:szCs w:val="24"/>
              </w:rPr>
              <w:t>:</w:t>
            </w:r>
          </w:p>
          <w:p w14:paraId="6C968FD7" w14:textId="34DD1728" w:rsidR="00213500" w:rsidRPr="00B36953" w:rsidRDefault="001D3022" w:rsidP="00213500">
            <w:pPr>
              <w:ind w:firstLine="426"/>
              <w:jc w:val="both"/>
              <w:rPr>
                <w:rStyle w:val="Numatytasispastraiposriftas1"/>
                <w:rFonts w:eastAsiaTheme="majorEastAsia"/>
                <w:bCs/>
                <w:szCs w:val="24"/>
              </w:rPr>
            </w:pPr>
            <w:r w:rsidRPr="00B36953">
              <w:rPr>
                <w:szCs w:val="24"/>
              </w:rPr>
              <w:lastRenderedPageBreak/>
              <w:t xml:space="preserve">1. </w:t>
            </w:r>
            <w:r w:rsidR="00213500" w:rsidRPr="00B36953">
              <w:rPr>
                <w:szCs w:val="24"/>
                <w:lang w:bidi="or-IN"/>
              </w:rPr>
              <w:t xml:space="preserve">iki </w:t>
            </w:r>
            <w:r w:rsidR="003D3F61">
              <w:rPr>
                <w:szCs w:val="24"/>
                <w:lang w:bidi="or-IN"/>
              </w:rPr>
              <w:t>4000</w:t>
            </w:r>
            <w:r w:rsidR="00213500" w:rsidRPr="00B36953">
              <w:rPr>
                <w:szCs w:val="24"/>
                <w:lang w:bidi="or-IN"/>
              </w:rPr>
              <w:t xml:space="preserve"> val. </w:t>
            </w:r>
            <w:r w:rsidR="00213500" w:rsidRPr="00B36953">
              <w:rPr>
                <w:szCs w:val="24"/>
              </w:rPr>
              <w:t xml:space="preserve">Nacionalinio ECRIS-TCN modulio programinės įrangos modernizavimo paslaugų pagal Techninės specifikacijos </w:t>
            </w:r>
            <w:r w:rsidR="00EF1051">
              <w:rPr>
                <w:szCs w:val="24"/>
              </w:rPr>
              <w:t>4</w:t>
            </w:r>
            <w:r w:rsidR="00213500" w:rsidRPr="00B36953">
              <w:rPr>
                <w:szCs w:val="24"/>
              </w:rPr>
              <w:t>.</w:t>
            </w:r>
            <w:r w:rsidR="00EF1051">
              <w:rPr>
                <w:szCs w:val="24"/>
              </w:rPr>
              <w:t>3</w:t>
            </w:r>
            <w:r w:rsidR="00213500" w:rsidRPr="00B36953">
              <w:rPr>
                <w:szCs w:val="24"/>
              </w:rPr>
              <w:t>.</w:t>
            </w:r>
            <w:r w:rsidR="00451A01">
              <w:rPr>
                <w:szCs w:val="24"/>
              </w:rPr>
              <w:t xml:space="preserve"> </w:t>
            </w:r>
            <w:r w:rsidR="00716738">
              <w:rPr>
                <w:szCs w:val="24"/>
              </w:rPr>
              <w:t>pa</w:t>
            </w:r>
            <w:r w:rsidR="00213500" w:rsidRPr="00B36953">
              <w:rPr>
                <w:szCs w:val="24"/>
              </w:rPr>
              <w:t>p</w:t>
            </w:r>
            <w:r w:rsidR="00EF1051">
              <w:rPr>
                <w:szCs w:val="24"/>
              </w:rPr>
              <w:t>unkt</w:t>
            </w:r>
            <w:r w:rsidR="00716738">
              <w:rPr>
                <w:szCs w:val="24"/>
              </w:rPr>
              <w:t>į</w:t>
            </w:r>
            <w:r w:rsidR="00213500" w:rsidRPr="00B36953">
              <w:rPr>
                <w:szCs w:val="24"/>
              </w:rPr>
              <w:t xml:space="preserve"> (pagal paslaugų valandinį įkainį). </w:t>
            </w:r>
          </w:p>
          <w:p w14:paraId="67191042" w14:textId="2013FAC4" w:rsidR="00213500" w:rsidRPr="00B36953" w:rsidRDefault="001D3022" w:rsidP="00213500">
            <w:pPr>
              <w:ind w:firstLine="426"/>
              <w:jc w:val="both"/>
              <w:rPr>
                <w:rStyle w:val="Numatytasispastraiposriftas1"/>
                <w:rFonts w:eastAsiaTheme="majorEastAsia"/>
                <w:bCs/>
                <w:szCs w:val="24"/>
              </w:rPr>
            </w:pPr>
            <w:r w:rsidRPr="00B36953">
              <w:rPr>
                <w:rStyle w:val="Numatytasispastraiposriftas1"/>
                <w:rFonts w:eastAsiaTheme="majorEastAsia"/>
                <w:bCs/>
                <w:szCs w:val="24"/>
              </w:rPr>
              <w:t xml:space="preserve">2. </w:t>
            </w:r>
            <w:r w:rsidR="00213500" w:rsidRPr="00B36953">
              <w:rPr>
                <w:rStyle w:val="Numatytasispastraiposriftas1"/>
                <w:rFonts w:eastAsiaTheme="majorEastAsia"/>
                <w:bCs/>
                <w:szCs w:val="24"/>
              </w:rPr>
              <w:t xml:space="preserve">iki </w:t>
            </w:r>
            <w:r w:rsidR="00EF1051">
              <w:rPr>
                <w:rStyle w:val="Numatytasispastraiposriftas1"/>
                <w:rFonts w:eastAsiaTheme="majorEastAsia"/>
                <w:bCs/>
                <w:szCs w:val="24"/>
              </w:rPr>
              <w:t>4</w:t>
            </w:r>
            <w:r w:rsidR="00213500" w:rsidRPr="00B36953">
              <w:rPr>
                <w:rStyle w:val="Numatytasispastraiposriftas1"/>
                <w:rFonts w:eastAsiaTheme="majorEastAsia"/>
                <w:bCs/>
                <w:szCs w:val="24"/>
              </w:rPr>
              <w:t>00 val. N</w:t>
            </w:r>
            <w:r w:rsidR="00213500" w:rsidRPr="00B36953">
              <w:rPr>
                <w:szCs w:val="24"/>
              </w:rPr>
              <w:t xml:space="preserve">acionalinio ECRIS-TCN modulio, ES FK programinės įrangos  ir duomenų teikimo į centrinę ECRIS-TCN sistemą priežiūros, sutrikimų šalinimo, susijusių Registro pakeitimų realizavimu, siekiant užtikrinti nenutrūkstamą nacionalinio ECRIS TCN modulio veikimą, paslaugų pagal Techninės specifikacijos </w:t>
            </w:r>
            <w:r w:rsidR="00DA3593">
              <w:rPr>
                <w:szCs w:val="24"/>
              </w:rPr>
              <w:t>4</w:t>
            </w:r>
            <w:r w:rsidR="00213500" w:rsidRPr="00B36953">
              <w:rPr>
                <w:szCs w:val="24"/>
              </w:rPr>
              <w:t>.2.</w:t>
            </w:r>
            <w:r w:rsidRPr="00B36953">
              <w:rPr>
                <w:szCs w:val="24"/>
              </w:rPr>
              <w:t xml:space="preserve"> </w:t>
            </w:r>
            <w:r w:rsidR="00716738">
              <w:rPr>
                <w:szCs w:val="24"/>
              </w:rPr>
              <w:t>pa</w:t>
            </w:r>
            <w:r w:rsidR="00213500" w:rsidRPr="00B36953">
              <w:rPr>
                <w:szCs w:val="24"/>
              </w:rPr>
              <w:t>p</w:t>
            </w:r>
            <w:r w:rsidR="00DA3593">
              <w:rPr>
                <w:szCs w:val="24"/>
              </w:rPr>
              <w:t>unkt</w:t>
            </w:r>
            <w:r w:rsidR="00716738">
              <w:rPr>
                <w:szCs w:val="24"/>
              </w:rPr>
              <w:t>į</w:t>
            </w:r>
            <w:r w:rsidR="00213500" w:rsidRPr="00B36953">
              <w:rPr>
                <w:szCs w:val="24"/>
              </w:rPr>
              <w:t xml:space="preserve"> (pagal paslaugų valandinį įkainį). </w:t>
            </w:r>
          </w:p>
          <w:p w14:paraId="193CE4C0" w14:textId="77777777" w:rsidR="00213500" w:rsidRPr="00B36953" w:rsidRDefault="00213500" w:rsidP="00557E0B">
            <w:pPr>
              <w:jc w:val="both"/>
              <w:rPr>
                <w:kern w:val="2"/>
                <w:szCs w:val="24"/>
              </w:rPr>
            </w:pPr>
          </w:p>
          <w:p w14:paraId="1E7E9870" w14:textId="77777777" w:rsidR="00557E0B" w:rsidRDefault="00557E0B" w:rsidP="381DDF73">
            <w:pPr>
              <w:rPr>
                <w:kern w:val="2"/>
              </w:rPr>
            </w:pPr>
          </w:p>
          <w:p w14:paraId="3DB70FA3" w14:textId="79226FD6" w:rsidR="000433A9" w:rsidRPr="008036B9" w:rsidRDefault="797E6D94" w:rsidP="381DDF73">
            <w:pPr>
              <w:rPr>
                <w:color w:val="000000"/>
                <w:kern w:val="2"/>
              </w:rPr>
            </w:pPr>
            <w:r w:rsidRPr="381DDF73">
              <w:rPr>
                <w:kern w:val="2"/>
              </w:rPr>
              <w:t xml:space="preserve">Išsamus Paslaugų aprašymas ir kiti reikalavimai teikiamoms Paslaugoms nustatyti Sutarties priede Nr. </w:t>
            </w:r>
            <w:r w:rsidR="00716738">
              <w:rPr>
                <w:kern w:val="2"/>
              </w:rPr>
              <w:t>1</w:t>
            </w:r>
            <w:r w:rsidRPr="381DDF73">
              <w:rPr>
                <w:kern w:val="2"/>
              </w:rPr>
              <w:t xml:space="preserve"> „Techninė specifikacija“ (toliau – Techninė specifikacija) ir Sutarties priede Nr. </w:t>
            </w:r>
            <w:r w:rsidR="00716738">
              <w:rPr>
                <w:kern w:val="2"/>
              </w:rPr>
              <w:t>2</w:t>
            </w:r>
            <w:r w:rsidRPr="381DDF73">
              <w:rPr>
                <w:kern w:val="2"/>
              </w:rPr>
              <w:t xml:space="preserve"> „</w:t>
            </w:r>
            <w:r w:rsidR="6D390A80" w:rsidRPr="381DDF73">
              <w:rPr>
                <w:kern w:val="2"/>
              </w:rPr>
              <w:t>Tiekėjo p</w:t>
            </w:r>
            <w:r w:rsidRPr="381DDF73">
              <w:rPr>
                <w:kern w:val="2"/>
              </w:rPr>
              <w:t>asiūlymas“.</w:t>
            </w:r>
          </w:p>
        </w:tc>
      </w:tr>
      <w:tr w:rsidR="000433A9" w:rsidRPr="008036B9" w14:paraId="79E8EBD3" w14:textId="77777777" w:rsidTr="009408C9">
        <w:trPr>
          <w:trHeight w:val="300"/>
        </w:trPr>
        <w:tc>
          <w:tcPr>
            <w:tcW w:w="2547" w:type="dxa"/>
          </w:tcPr>
          <w:p w14:paraId="4AF1A844" w14:textId="77777777" w:rsidR="000433A9" w:rsidRPr="008036B9" w:rsidRDefault="000433A9" w:rsidP="003E782C">
            <w:pPr>
              <w:rPr>
                <w:b/>
                <w:kern w:val="2"/>
                <w:szCs w:val="24"/>
              </w:rPr>
            </w:pPr>
            <w:r w:rsidRPr="008036B9">
              <w:rPr>
                <w:b/>
                <w:kern w:val="2"/>
                <w:szCs w:val="24"/>
              </w:rPr>
              <w:lastRenderedPageBreak/>
              <w:t>3.2. Pirkimo pavadinimas ir numeris</w:t>
            </w:r>
          </w:p>
        </w:tc>
        <w:tc>
          <w:tcPr>
            <w:tcW w:w="7087" w:type="dxa"/>
            <w:gridSpan w:val="2"/>
          </w:tcPr>
          <w:p w14:paraId="33D12799" w14:textId="77777777" w:rsidR="000433A9" w:rsidRPr="008036B9" w:rsidRDefault="000433A9" w:rsidP="003E782C">
            <w:pPr>
              <w:rPr>
                <w:kern w:val="2"/>
                <w:szCs w:val="24"/>
              </w:rPr>
            </w:pPr>
          </w:p>
        </w:tc>
      </w:tr>
      <w:tr w:rsidR="000433A9" w:rsidRPr="008036B9" w14:paraId="5A292C19" w14:textId="77777777" w:rsidTr="009408C9">
        <w:trPr>
          <w:trHeight w:val="300"/>
        </w:trPr>
        <w:tc>
          <w:tcPr>
            <w:tcW w:w="2547" w:type="dxa"/>
          </w:tcPr>
          <w:p w14:paraId="77ABF649" w14:textId="77777777" w:rsidR="000433A9" w:rsidRPr="008036B9" w:rsidRDefault="000433A9" w:rsidP="003E782C">
            <w:pPr>
              <w:rPr>
                <w:b/>
                <w:kern w:val="2"/>
                <w:szCs w:val="24"/>
              </w:rPr>
            </w:pPr>
            <w:r w:rsidRPr="008036B9">
              <w:rPr>
                <w:b/>
                <w:kern w:val="2"/>
                <w:szCs w:val="24"/>
              </w:rPr>
              <w:t>3.3. Informacija apie Europos Sąjungos lėšomis finansuojamą projektą arba kitą projektą</w:t>
            </w:r>
          </w:p>
        </w:tc>
        <w:tc>
          <w:tcPr>
            <w:tcW w:w="7087" w:type="dxa"/>
            <w:gridSpan w:val="2"/>
          </w:tcPr>
          <w:p w14:paraId="17585251" w14:textId="066210F4" w:rsidR="000433A9" w:rsidRPr="008036B9" w:rsidRDefault="00A97C0A" w:rsidP="003E782C">
            <w:pPr>
              <w:rPr>
                <w:kern w:val="2"/>
                <w:szCs w:val="24"/>
              </w:rPr>
            </w:pPr>
            <w:r w:rsidRPr="009408C9">
              <w:t xml:space="preserve">Sutartis </w:t>
            </w:r>
            <w:r w:rsidR="009408C9" w:rsidRPr="009408C9">
              <w:t xml:space="preserve">finansuojama </w:t>
            </w:r>
            <w:r w:rsidR="009D3686">
              <w:t xml:space="preserve">iš </w:t>
            </w:r>
            <w:r w:rsidR="006338B0">
              <w:t xml:space="preserve">Europos Sąjungos </w:t>
            </w:r>
            <w:r w:rsidR="005256DA">
              <w:t xml:space="preserve">lėšomis finansuojamo </w:t>
            </w:r>
            <w:r w:rsidR="009408C9" w:rsidRPr="009408C9">
              <w:t>projekto</w:t>
            </w:r>
            <w:r w:rsidR="009408C9">
              <w:rPr>
                <w:b/>
                <w:bCs/>
              </w:rPr>
              <w:t xml:space="preserve"> </w:t>
            </w:r>
            <w:r w:rsidRPr="00CE39B6">
              <w:rPr>
                <w:b/>
                <w:bCs/>
              </w:rPr>
              <w:t>„NACIONALINIO ECRIS</w:t>
            </w:r>
            <w:r w:rsidR="009408C9">
              <w:rPr>
                <w:b/>
                <w:bCs/>
              </w:rPr>
              <w:t>-</w:t>
            </w:r>
            <w:r w:rsidRPr="00CE39B6">
              <w:rPr>
                <w:b/>
                <w:bCs/>
              </w:rPr>
              <w:t>TCN MODULIO PRIEŽIŪRA IR PLĖTRA“</w:t>
            </w:r>
            <w:r w:rsidRPr="0009757A">
              <w:rPr>
                <w:b/>
                <w:bCs/>
              </w:rPr>
              <w:t xml:space="preserve"> </w:t>
            </w:r>
            <w:r>
              <w:rPr>
                <w:b/>
                <w:bCs/>
              </w:rPr>
              <w:t>N</w:t>
            </w:r>
            <w:r w:rsidRPr="00CE39B6">
              <w:rPr>
                <w:b/>
                <w:bCs/>
              </w:rPr>
              <w:t>R. VSF/2024/117</w:t>
            </w:r>
            <w:r w:rsidR="005256DA">
              <w:rPr>
                <w:b/>
                <w:bCs/>
              </w:rPr>
              <w:t xml:space="preserve">. </w:t>
            </w:r>
          </w:p>
          <w:p w14:paraId="325AA2ED" w14:textId="731F6D63" w:rsidR="000433A9" w:rsidRPr="008036B9" w:rsidRDefault="000433A9" w:rsidP="003E782C">
            <w:pPr>
              <w:rPr>
                <w:kern w:val="2"/>
                <w:szCs w:val="24"/>
              </w:rPr>
            </w:pPr>
          </w:p>
        </w:tc>
      </w:tr>
      <w:tr w:rsidR="000433A9" w:rsidRPr="008036B9" w14:paraId="6B184D96" w14:textId="77777777" w:rsidTr="009408C9">
        <w:trPr>
          <w:trHeight w:val="300"/>
        </w:trPr>
        <w:tc>
          <w:tcPr>
            <w:tcW w:w="9634" w:type="dxa"/>
            <w:gridSpan w:val="3"/>
          </w:tcPr>
          <w:p w14:paraId="788D984A" w14:textId="77777777" w:rsidR="000433A9" w:rsidRPr="008036B9" w:rsidRDefault="000433A9" w:rsidP="003E782C">
            <w:pPr>
              <w:jc w:val="center"/>
              <w:rPr>
                <w:b/>
                <w:kern w:val="2"/>
                <w:szCs w:val="24"/>
              </w:rPr>
            </w:pPr>
            <w:r w:rsidRPr="008036B9">
              <w:rPr>
                <w:b/>
                <w:kern w:val="2"/>
                <w:szCs w:val="24"/>
              </w:rPr>
              <w:t xml:space="preserve">4. PASLAUGŲ SUTEIKIMO TERMINAI IR PASLAUGŲ PERDAVIMO </w:t>
            </w:r>
            <w:r w:rsidRPr="008036B9">
              <w:rPr>
                <w:color w:val="000000"/>
                <w:kern w:val="2"/>
                <w:szCs w:val="24"/>
              </w:rPr>
              <w:t>–</w:t>
            </w:r>
            <w:r w:rsidRPr="008036B9">
              <w:rPr>
                <w:b/>
                <w:kern w:val="2"/>
                <w:szCs w:val="24"/>
              </w:rPr>
              <w:t xml:space="preserve"> PRIĖMIMO TVARKA</w:t>
            </w:r>
          </w:p>
        </w:tc>
      </w:tr>
      <w:tr w:rsidR="000433A9" w:rsidRPr="008036B9" w14:paraId="43C4CC29" w14:textId="77777777" w:rsidTr="009408C9">
        <w:trPr>
          <w:trHeight w:val="300"/>
        </w:trPr>
        <w:tc>
          <w:tcPr>
            <w:tcW w:w="2547" w:type="dxa"/>
          </w:tcPr>
          <w:p w14:paraId="1E655354" w14:textId="77777777" w:rsidR="000433A9" w:rsidRPr="008036B9" w:rsidRDefault="000433A9" w:rsidP="003E782C">
            <w:pPr>
              <w:rPr>
                <w:b/>
                <w:kern w:val="2"/>
                <w:szCs w:val="24"/>
              </w:rPr>
            </w:pPr>
            <w:r w:rsidRPr="008036B9">
              <w:rPr>
                <w:b/>
                <w:kern w:val="2"/>
                <w:szCs w:val="24"/>
              </w:rPr>
              <w:t xml:space="preserve">4.1. </w:t>
            </w:r>
            <w:r w:rsidRPr="008036B9">
              <w:rPr>
                <w:b/>
                <w:szCs w:val="24"/>
              </w:rPr>
              <w:t>Paslaugų</w:t>
            </w:r>
            <w:r w:rsidRPr="008036B9">
              <w:rPr>
                <w:b/>
                <w:kern w:val="2"/>
                <w:szCs w:val="24"/>
              </w:rPr>
              <w:t xml:space="preserve"> </w:t>
            </w:r>
            <w:r w:rsidRPr="008036B9">
              <w:rPr>
                <w:b/>
                <w:szCs w:val="24"/>
              </w:rPr>
              <w:t>suteikimo</w:t>
            </w:r>
            <w:r w:rsidRPr="008036B9">
              <w:rPr>
                <w:b/>
                <w:kern w:val="2"/>
                <w:szCs w:val="24"/>
              </w:rPr>
              <w:t xml:space="preserve"> terminas, kai </w:t>
            </w:r>
            <w:r w:rsidRPr="008036B9">
              <w:rPr>
                <w:b/>
                <w:szCs w:val="24"/>
              </w:rPr>
              <w:t>Paslaugos yra vienkartinio pobūdžio, teikiamos periodiškai arba pagal Pirkėjo Užsakymą</w:t>
            </w:r>
          </w:p>
          <w:p w14:paraId="4DEE95E7" w14:textId="77777777" w:rsidR="000433A9" w:rsidRPr="008036B9" w:rsidRDefault="000433A9" w:rsidP="003E782C">
            <w:pPr>
              <w:rPr>
                <w:b/>
                <w:color w:val="FF0000"/>
                <w:kern w:val="2"/>
                <w:szCs w:val="24"/>
              </w:rPr>
            </w:pPr>
          </w:p>
        </w:tc>
        <w:tc>
          <w:tcPr>
            <w:tcW w:w="7087" w:type="dxa"/>
            <w:gridSpan w:val="2"/>
          </w:tcPr>
          <w:p w14:paraId="14B0CAFA" w14:textId="19FF9CF7" w:rsidR="00C16875" w:rsidRPr="00DA3593" w:rsidRDefault="00C16875" w:rsidP="00C16875">
            <w:pPr>
              <w:rPr>
                <w:szCs w:val="24"/>
              </w:rPr>
            </w:pPr>
            <w:r w:rsidRPr="00DA3593">
              <w:rPr>
                <w:szCs w:val="24"/>
              </w:rPr>
              <w:t xml:space="preserve">Tiekėjas Paslaugas įsipareigoja teikti </w:t>
            </w:r>
            <w:r w:rsidR="00EB4DB3" w:rsidRPr="00DA3593">
              <w:rPr>
                <w:szCs w:val="24"/>
              </w:rPr>
              <w:t>24 (dvidešimt keturis) mėnesius</w:t>
            </w:r>
            <w:r w:rsidRPr="00DA3593">
              <w:rPr>
                <w:szCs w:val="24"/>
              </w:rPr>
              <w:t xml:space="preserve"> </w:t>
            </w:r>
            <w:r w:rsidR="00602BAC" w:rsidRPr="00DA3593">
              <w:rPr>
                <w:szCs w:val="24"/>
              </w:rPr>
              <w:t xml:space="preserve">nuo </w:t>
            </w:r>
            <w:r w:rsidRPr="00DA3593">
              <w:rPr>
                <w:szCs w:val="24"/>
              </w:rPr>
              <w:t>Sutarties įsigaliojimo dienos</w:t>
            </w:r>
            <w:r w:rsidR="00602BAC" w:rsidRPr="00DA3593">
              <w:rPr>
                <w:szCs w:val="24"/>
              </w:rPr>
              <w:t xml:space="preserve">. </w:t>
            </w:r>
          </w:p>
          <w:p w14:paraId="5D6797AF" w14:textId="77777777" w:rsidR="00C16875" w:rsidRPr="008036B9" w:rsidRDefault="00C16875" w:rsidP="00C16875">
            <w:pPr>
              <w:rPr>
                <w:color w:val="4472C4"/>
                <w:szCs w:val="24"/>
              </w:rPr>
            </w:pPr>
          </w:p>
          <w:p w14:paraId="77BD83AA" w14:textId="4FBE376B" w:rsidR="0003572F" w:rsidRDefault="0003572F" w:rsidP="0003572F">
            <w:pPr>
              <w:rPr>
                <w:color w:val="4472C4"/>
                <w:szCs w:val="24"/>
              </w:rPr>
            </w:pPr>
          </w:p>
          <w:p w14:paraId="057A66C2" w14:textId="238BB6F1" w:rsidR="000433A9" w:rsidRPr="008036B9" w:rsidRDefault="000433A9" w:rsidP="00C16875">
            <w:pPr>
              <w:rPr>
                <w:color w:val="4472C4"/>
                <w:szCs w:val="24"/>
              </w:rPr>
            </w:pPr>
          </w:p>
        </w:tc>
      </w:tr>
      <w:tr w:rsidR="00C16875" w:rsidRPr="008036B9" w14:paraId="400CC3FE" w14:textId="77777777" w:rsidTr="009408C9">
        <w:trPr>
          <w:trHeight w:val="300"/>
        </w:trPr>
        <w:tc>
          <w:tcPr>
            <w:tcW w:w="2547" w:type="dxa"/>
          </w:tcPr>
          <w:p w14:paraId="4C77E678" w14:textId="77777777" w:rsidR="00C16875" w:rsidRPr="008036B9" w:rsidRDefault="00C16875" w:rsidP="00C16875">
            <w:pPr>
              <w:rPr>
                <w:b/>
                <w:kern w:val="2"/>
                <w:szCs w:val="24"/>
              </w:rPr>
            </w:pPr>
            <w:r w:rsidRPr="008036B9">
              <w:rPr>
                <w:b/>
                <w:kern w:val="2"/>
                <w:szCs w:val="24"/>
              </w:rPr>
              <w:t>4.2. Paslaugų/jų dalies/etapo/periodo suteikimo termino pratęsimas</w:t>
            </w:r>
          </w:p>
        </w:tc>
        <w:tc>
          <w:tcPr>
            <w:tcW w:w="7087" w:type="dxa"/>
            <w:gridSpan w:val="2"/>
          </w:tcPr>
          <w:p w14:paraId="2ED17963" w14:textId="77777777" w:rsidR="00C16875" w:rsidRPr="008036B9" w:rsidRDefault="00C16875" w:rsidP="00C16875">
            <w:pPr>
              <w:rPr>
                <w:kern w:val="2"/>
                <w:szCs w:val="24"/>
              </w:rPr>
            </w:pPr>
            <w:r w:rsidRPr="008036B9">
              <w:rPr>
                <w:kern w:val="2"/>
                <w:szCs w:val="24"/>
              </w:rPr>
              <w:t>Netaikoma</w:t>
            </w:r>
          </w:p>
          <w:p w14:paraId="2AA165BA" w14:textId="77777777" w:rsidR="00C16875" w:rsidRPr="008036B9" w:rsidRDefault="00C16875" w:rsidP="00C16875">
            <w:pPr>
              <w:rPr>
                <w:kern w:val="2"/>
                <w:szCs w:val="24"/>
              </w:rPr>
            </w:pPr>
          </w:p>
          <w:p w14:paraId="352AA51B" w14:textId="5E87B581" w:rsidR="00C16875" w:rsidRPr="008036B9" w:rsidRDefault="00C16875" w:rsidP="00C16875">
            <w:pPr>
              <w:rPr>
                <w:szCs w:val="24"/>
              </w:rPr>
            </w:pPr>
          </w:p>
        </w:tc>
      </w:tr>
      <w:tr w:rsidR="00C16875" w:rsidRPr="008036B9" w14:paraId="363D80FB" w14:textId="77777777" w:rsidTr="009408C9">
        <w:trPr>
          <w:trHeight w:val="300"/>
        </w:trPr>
        <w:tc>
          <w:tcPr>
            <w:tcW w:w="2547" w:type="dxa"/>
          </w:tcPr>
          <w:p w14:paraId="44C7B02E" w14:textId="77777777" w:rsidR="00C16875" w:rsidRPr="008036B9" w:rsidRDefault="00C16875" w:rsidP="00C16875">
            <w:pPr>
              <w:rPr>
                <w:b/>
                <w:kern w:val="2"/>
                <w:szCs w:val="24"/>
              </w:rPr>
            </w:pPr>
            <w:r w:rsidRPr="008036B9">
              <w:rPr>
                <w:b/>
                <w:kern w:val="2"/>
                <w:szCs w:val="24"/>
              </w:rPr>
              <w:t>4.3. Užsakymų teikimo tvarka</w:t>
            </w:r>
          </w:p>
        </w:tc>
        <w:tc>
          <w:tcPr>
            <w:tcW w:w="7087" w:type="dxa"/>
            <w:gridSpan w:val="2"/>
          </w:tcPr>
          <w:p w14:paraId="5A7ADB57" w14:textId="1FF5EE82" w:rsidR="00C16875" w:rsidRPr="008036B9" w:rsidRDefault="006F4D09" w:rsidP="006F4D09">
            <w:pPr>
              <w:rPr>
                <w:szCs w:val="24"/>
              </w:rPr>
            </w:pPr>
            <w:r>
              <w:rPr>
                <w:szCs w:val="24"/>
              </w:rPr>
              <w:t xml:space="preserve">Užsakymų teikimo tvarka nustatyta Techninės specifikacijos </w:t>
            </w:r>
            <w:r w:rsidR="00E23490">
              <w:rPr>
                <w:szCs w:val="24"/>
              </w:rPr>
              <w:t>IV</w:t>
            </w:r>
            <w:r w:rsidR="00391BA2">
              <w:rPr>
                <w:szCs w:val="24"/>
              </w:rPr>
              <w:t xml:space="preserve"> skyriaus </w:t>
            </w:r>
            <w:r w:rsidR="00E23490">
              <w:rPr>
                <w:szCs w:val="24"/>
              </w:rPr>
              <w:t>4</w:t>
            </w:r>
            <w:r w:rsidR="00391BA2">
              <w:rPr>
                <w:szCs w:val="24"/>
              </w:rPr>
              <w:t>.2</w:t>
            </w:r>
            <w:r w:rsidR="00E23490">
              <w:rPr>
                <w:szCs w:val="24"/>
              </w:rPr>
              <w:t>.</w:t>
            </w:r>
            <w:r w:rsidR="00062DD8">
              <w:rPr>
                <w:szCs w:val="24"/>
              </w:rPr>
              <w:t>2</w:t>
            </w:r>
            <w:r w:rsidR="00391BA2">
              <w:rPr>
                <w:szCs w:val="24"/>
              </w:rPr>
              <w:t xml:space="preserve"> </w:t>
            </w:r>
            <w:r w:rsidR="00CE319B">
              <w:rPr>
                <w:szCs w:val="24"/>
              </w:rPr>
              <w:t>papunktyje ir 4.3.</w:t>
            </w:r>
            <w:r w:rsidR="00062DD8">
              <w:rPr>
                <w:szCs w:val="24"/>
              </w:rPr>
              <w:t>3</w:t>
            </w:r>
            <w:r w:rsidR="00CE319B">
              <w:rPr>
                <w:szCs w:val="24"/>
              </w:rPr>
              <w:t xml:space="preserve"> papunktyje</w:t>
            </w:r>
          </w:p>
        </w:tc>
      </w:tr>
      <w:tr w:rsidR="00C16875" w:rsidRPr="008036B9" w14:paraId="3B8E9E28" w14:textId="77777777" w:rsidTr="00334609">
        <w:trPr>
          <w:trHeight w:val="1118"/>
        </w:trPr>
        <w:tc>
          <w:tcPr>
            <w:tcW w:w="2547" w:type="dxa"/>
            <w:tcBorders>
              <w:top w:val="single" w:sz="4" w:space="0" w:color="auto"/>
              <w:left w:val="single" w:sz="4" w:space="0" w:color="auto"/>
              <w:bottom w:val="single" w:sz="4" w:space="0" w:color="auto"/>
              <w:right w:val="single" w:sz="4" w:space="0" w:color="auto"/>
            </w:tcBorders>
          </w:tcPr>
          <w:p w14:paraId="7089F7FE" w14:textId="77777777" w:rsidR="00C16875" w:rsidRPr="008036B9" w:rsidRDefault="00C16875" w:rsidP="00C16875">
            <w:pPr>
              <w:rPr>
                <w:b/>
                <w:kern w:val="2"/>
                <w:szCs w:val="24"/>
              </w:rPr>
            </w:pPr>
            <w:r w:rsidRPr="008036B9">
              <w:rPr>
                <w:b/>
                <w:kern w:val="2"/>
                <w:szCs w:val="24"/>
              </w:rPr>
              <w:t>4.4. Dėl minimalios Užsakymo vertės ar apimties</w:t>
            </w:r>
          </w:p>
        </w:tc>
        <w:tc>
          <w:tcPr>
            <w:tcW w:w="7087" w:type="dxa"/>
            <w:gridSpan w:val="2"/>
            <w:tcBorders>
              <w:top w:val="single" w:sz="4" w:space="0" w:color="auto"/>
              <w:left w:val="single" w:sz="4" w:space="0" w:color="auto"/>
              <w:bottom w:val="single" w:sz="4" w:space="0" w:color="auto"/>
              <w:right w:val="single" w:sz="4" w:space="0" w:color="auto"/>
            </w:tcBorders>
          </w:tcPr>
          <w:p w14:paraId="5EB0B14C" w14:textId="326A96CB" w:rsidR="00C16875" w:rsidRPr="008036B9" w:rsidRDefault="00C16875" w:rsidP="00334609">
            <w:pPr>
              <w:rPr>
                <w:szCs w:val="24"/>
              </w:rPr>
            </w:pPr>
            <w:r w:rsidRPr="008036B9">
              <w:rPr>
                <w:kern w:val="2"/>
                <w:szCs w:val="24"/>
              </w:rPr>
              <w:t>Netaikoma</w:t>
            </w:r>
          </w:p>
        </w:tc>
      </w:tr>
      <w:tr w:rsidR="00C16875" w:rsidRPr="008036B9" w14:paraId="404F2D2D" w14:textId="77777777" w:rsidTr="009408C9">
        <w:trPr>
          <w:trHeight w:val="300"/>
        </w:trPr>
        <w:tc>
          <w:tcPr>
            <w:tcW w:w="2547" w:type="dxa"/>
          </w:tcPr>
          <w:p w14:paraId="69562D6F" w14:textId="77777777" w:rsidR="00C16875" w:rsidRPr="008036B9" w:rsidRDefault="00C16875" w:rsidP="00C16875">
            <w:pPr>
              <w:rPr>
                <w:b/>
                <w:kern w:val="2"/>
                <w:szCs w:val="24"/>
              </w:rPr>
            </w:pPr>
            <w:r w:rsidRPr="008036B9">
              <w:rPr>
                <w:b/>
                <w:kern w:val="2"/>
                <w:szCs w:val="24"/>
              </w:rPr>
              <w:t>4.5. Pateikiami dokumentai</w:t>
            </w:r>
          </w:p>
        </w:tc>
        <w:tc>
          <w:tcPr>
            <w:tcW w:w="7087" w:type="dxa"/>
            <w:gridSpan w:val="2"/>
          </w:tcPr>
          <w:p w14:paraId="2A19F16A" w14:textId="53D67898" w:rsidR="00C16875" w:rsidRPr="008036B9" w:rsidRDefault="00C16875" w:rsidP="00C16875">
            <w:pPr>
              <w:rPr>
                <w:szCs w:val="24"/>
              </w:rPr>
            </w:pPr>
            <w:r w:rsidRPr="008036B9">
              <w:rPr>
                <w:kern w:val="2"/>
                <w:szCs w:val="24"/>
              </w:rPr>
              <w:t xml:space="preserve">Turi būti pateikiami šie dokumentai: </w:t>
            </w:r>
            <w:r w:rsidR="00CF0D24" w:rsidRPr="001D2F4F">
              <w:rPr>
                <w:b/>
                <w:bCs/>
                <w:kern w:val="2"/>
                <w:szCs w:val="24"/>
              </w:rPr>
              <w:t>Paslaugų perdavimo-priėmimo aktas</w:t>
            </w:r>
            <w:r w:rsidR="00CF0D24">
              <w:rPr>
                <w:b/>
                <w:bCs/>
                <w:kern w:val="2"/>
                <w:szCs w:val="24"/>
              </w:rPr>
              <w:t>,</w:t>
            </w:r>
            <w:r w:rsidR="00CF0D24" w:rsidRPr="001D2F4F">
              <w:rPr>
                <w:b/>
                <w:bCs/>
                <w:kern w:val="2"/>
                <w:szCs w:val="24"/>
              </w:rPr>
              <w:t xml:space="preserve"> Sąskaita</w:t>
            </w:r>
            <w:r w:rsidR="00CF0D24">
              <w:rPr>
                <w:b/>
                <w:bCs/>
                <w:kern w:val="2"/>
                <w:szCs w:val="24"/>
              </w:rPr>
              <w:t xml:space="preserve"> </w:t>
            </w:r>
            <w:r w:rsidR="00CF0D24" w:rsidRPr="00291024">
              <w:rPr>
                <w:b/>
                <w:bCs/>
                <w:kern w:val="2"/>
                <w:szCs w:val="24"/>
              </w:rPr>
              <w:t>ir Techninės specifikacijos 4.</w:t>
            </w:r>
            <w:r w:rsidR="00130DBB" w:rsidRPr="00291024">
              <w:rPr>
                <w:b/>
                <w:bCs/>
                <w:kern w:val="2"/>
                <w:szCs w:val="24"/>
              </w:rPr>
              <w:t>4</w:t>
            </w:r>
            <w:r w:rsidR="00CF0D24" w:rsidRPr="00291024">
              <w:rPr>
                <w:b/>
                <w:bCs/>
                <w:kern w:val="2"/>
                <w:szCs w:val="24"/>
              </w:rPr>
              <w:t>.</w:t>
            </w:r>
            <w:r w:rsidR="00130DBB" w:rsidRPr="00291024">
              <w:rPr>
                <w:b/>
                <w:bCs/>
                <w:kern w:val="2"/>
                <w:szCs w:val="24"/>
              </w:rPr>
              <w:t>1</w:t>
            </w:r>
            <w:r w:rsidR="00CF0D24" w:rsidRPr="00291024">
              <w:rPr>
                <w:b/>
                <w:bCs/>
                <w:kern w:val="2"/>
                <w:szCs w:val="24"/>
              </w:rPr>
              <w:t xml:space="preserve"> p</w:t>
            </w:r>
            <w:r w:rsidR="00A507DA">
              <w:rPr>
                <w:b/>
                <w:bCs/>
                <w:kern w:val="2"/>
                <w:szCs w:val="24"/>
              </w:rPr>
              <w:t xml:space="preserve">apunktyje </w:t>
            </w:r>
            <w:r w:rsidR="00CF0D24" w:rsidRPr="008A537A">
              <w:rPr>
                <w:b/>
                <w:bCs/>
                <w:kern w:val="2"/>
                <w:szCs w:val="24"/>
              </w:rPr>
              <w:t>išvardinti</w:t>
            </w:r>
            <w:r w:rsidR="00CF0D24" w:rsidRPr="001D2F4F">
              <w:rPr>
                <w:b/>
                <w:bCs/>
                <w:kern w:val="2"/>
                <w:szCs w:val="24"/>
              </w:rPr>
              <w:t xml:space="preserve"> dokument</w:t>
            </w:r>
            <w:r w:rsidR="00CF0D24">
              <w:rPr>
                <w:b/>
                <w:bCs/>
                <w:kern w:val="2"/>
                <w:szCs w:val="24"/>
              </w:rPr>
              <w:t>ai, ir susiję su suteiktomis paslaugomis</w:t>
            </w:r>
            <w:r w:rsidR="00130DBB">
              <w:rPr>
                <w:kern w:val="2"/>
                <w:szCs w:val="24"/>
              </w:rPr>
              <w:t xml:space="preserve">. </w:t>
            </w:r>
            <w:r w:rsidRPr="008036B9">
              <w:rPr>
                <w:kern w:val="2"/>
                <w:szCs w:val="24"/>
              </w:rPr>
              <w:t>Tiekėjui nepateikus nurodytų dokumentų, laikoma, kad Paslaugos neatitinka Sutartyje nustatytų reikalavimų.</w:t>
            </w:r>
          </w:p>
        </w:tc>
      </w:tr>
      <w:tr w:rsidR="00C16875" w:rsidRPr="008036B9" w14:paraId="5C3751DD" w14:textId="77777777" w:rsidTr="009408C9">
        <w:trPr>
          <w:trHeight w:val="300"/>
        </w:trPr>
        <w:tc>
          <w:tcPr>
            <w:tcW w:w="9634" w:type="dxa"/>
            <w:gridSpan w:val="3"/>
          </w:tcPr>
          <w:p w14:paraId="3884DDA2" w14:textId="77777777" w:rsidR="00C16875" w:rsidRPr="008036B9" w:rsidRDefault="00C16875" w:rsidP="00C16875">
            <w:pPr>
              <w:jc w:val="center"/>
              <w:rPr>
                <w:b/>
                <w:kern w:val="2"/>
                <w:szCs w:val="24"/>
              </w:rPr>
            </w:pPr>
            <w:r w:rsidRPr="008036B9">
              <w:rPr>
                <w:b/>
                <w:kern w:val="2"/>
                <w:szCs w:val="24"/>
              </w:rPr>
              <w:t>5. SUTARTIES KAINA IR ATSISKAITYMO TVARKA</w:t>
            </w:r>
          </w:p>
        </w:tc>
      </w:tr>
      <w:tr w:rsidR="00C16875" w:rsidRPr="008036B9" w14:paraId="5A0D8ECF" w14:textId="77777777" w:rsidTr="0047163C">
        <w:trPr>
          <w:trHeight w:val="1260"/>
        </w:trPr>
        <w:tc>
          <w:tcPr>
            <w:tcW w:w="2547" w:type="dxa"/>
          </w:tcPr>
          <w:p w14:paraId="12FAA5DD" w14:textId="77777777" w:rsidR="00C16875" w:rsidRDefault="00C16875" w:rsidP="00C16875">
            <w:pPr>
              <w:rPr>
                <w:b/>
                <w:kern w:val="2"/>
                <w:szCs w:val="24"/>
              </w:rPr>
            </w:pPr>
            <w:r w:rsidRPr="008036B9">
              <w:rPr>
                <w:b/>
                <w:kern w:val="2"/>
                <w:szCs w:val="24"/>
              </w:rPr>
              <w:lastRenderedPageBreak/>
              <w:t>5.1. Sutarčiai taikomas kainos apskaičiavimo būdas</w:t>
            </w:r>
          </w:p>
          <w:p w14:paraId="47A8B91F" w14:textId="77777777" w:rsidR="0047163C" w:rsidRDefault="0047163C" w:rsidP="00C16875">
            <w:pPr>
              <w:rPr>
                <w:b/>
                <w:kern w:val="2"/>
                <w:szCs w:val="24"/>
              </w:rPr>
            </w:pPr>
          </w:p>
          <w:p w14:paraId="514C6619" w14:textId="77777777" w:rsidR="0047163C" w:rsidRPr="008036B9" w:rsidRDefault="0047163C" w:rsidP="00C16875">
            <w:pPr>
              <w:rPr>
                <w:b/>
                <w:kern w:val="2"/>
                <w:szCs w:val="24"/>
              </w:rPr>
            </w:pPr>
          </w:p>
        </w:tc>
        <w:tc>
          <w:tcPr>
            <w:tcW w:w="7087" w:type="dxa"/>
            <w:gridSpan w:val="2"/>
          </w:tcPr>
          <w:p w14:paraId="5A5621CE" w14:textId="3A81662B" w:rsidR="00C16875" w:rsidRDefault="00C16875" w:rsidP="00C16875">
            <w:pPr>
              <w:rPr>
                <w:kern w:val="2"/>
                <w:szCs w:val="24"/>
              </w:rPr>
            </w:pPr>
          </w:p>
          <w:p w14:paraId="6C88F852" w14:textId="77777777" w:rsidR="0047163C" w:rsidRPr="00F002BC" w:rsidRDefault="0047163C" w:rsidP="0047163C">
            <w:pPr>
              <w:rPr>
                <w:kern w:val="2"/>
                <w:szCs w:val="24"/>
              </w:rPr>
            </w:pPr>
            <w:r w:rsidRPr="00F002BC">
              <w:rPr>
                <w:kern w:val="2"/>
                <w:szCs w:val="24"/>
              </w:rPr>
              <w:t>Fiksuoto įkainio kainodara</w:t>
            </w:r>
          </w:p>
          <w:p w14:paraId="2576CFC5" w14:textId="0B24D1F9" w:rsidR="0047163C" w:rsidRPr="00F002BC" w:rsidRDefault="0047163C" w:rsidP="00C16875">
            <w:pPr>
              <w:rPr>
                <w:kern w:val="2"/>
                <w:szCs w:val="24"/>
              </w:rPr>
            </w:pPr>
          </w:p>
        </w:tc>
      </w:tr>
      <w:tr w:rsidR="0047163C" w:rsidRPr="008036B9" w14:paraId="2F7A395E" w14:textId="77777777" w:rsidTr="009408C9">
        <w:trPr>
          <w:trHeight w:val="2040"/>
        </w:trPr>
        <w:tc>
          <w:tcPr>
            <w:tcW w:w="2547" w:type="dxa"/>
          </w:tcPr>
          <w:p w14:paraId="288DCB55" w14:textId="433DE667" w:rsidR="0047163C" w:rsidRDefault="00FD5A3F" w:rsidP="0047163C">
            <w:pPr>
              <w:rPr>
                <w:b/>
                <w:kern w:val="2"/>
                <w:szCs w:val="24"/>
              </w:rPr>
            </w:pPr>
            <w:r>
              <w:rPr>
                <w:b/>
                <w:kern w:val="2"/>
                <w:szCs w:val="24"/>
              </w:rPr>
              <w:t xml:space="preserve">5.2. </w:t>
            </w:r>
            <w:r w:rsidRPr="00FD5A3F">
              <w:rPr>
                <w:b/>
                <w:kern w:val="2"/>
                <w:szCs w:val="24"/>
              </w:rPr>
              <w:t>Pradinės Sutarties vertė ir Sutarties kaina, kai taikoma fiksuoto įkainio kainodara</w:t>
            </w:r>
          </w:p>
          <w:p w14:paraId="62BE393E" w14:textId="77777777" w:rsidR="0047163C" w:rsidRDefault="0047163C" w:rsidP="0047163C">
            <w:pPr>
              <w:rPr>
                <w:b/>
                <w:kern w:val="2"/>
                <w:szCs w:val="24"/>
              </w:rPr>
            </w:pPr>
          </w:p>
          <w:p w14:paraId="36A6F6A9" w14:textId="77777777" w:rsidR="0047163C" w:rsidRDefault="0047163C" w:rsidP="0047163C">
            <w:pPr>
              <w:rPr>
                <w:b/>
                <w:kern w:val="2"/>
                <w:szCs w:val="24"/>
              </w:rPr>
            </w:pPr>
          </w:p>
          <w:p w14:paraId="3E5183E4" w14:textId="77777777" w:rsidR="0047163C" w:rsidRDefault="0047163C" w:rsidP="0047163C">
            <w:pPr>
              <w:rPr>
                <w:b/>
                <w:kern w:val="2"/>
                <w:szCs w:val="24"/>
              </w:rPr>
            </w:pPr>
          </w:p>
          <w:p w14:paraId="583D9B24" w14:textId="77777777" w:rsidR="0047163C" w:rsidRDefault="0047163C" w:rsidP="0047163C">
            <w:pPr>
              <w:rPr>
                <w:b/>
                <w:kern w:val="2"/>
                <w:szCs w:val="24"/>
              </w:rPr>
            </w:pPr>
          </w:p>
          <w:p w14:paraId="4E75A1B3" w14:textId="77777777" w:rsidR="0047163C" w:rsidRDefault="0047163C" w:rsidP="0047163C">
            <w:pPr>
              <w:rPr>
                <w:b/>
                <w:kern w:val="2"/>
                <w:szCs w:val="24"/>
              </w:rPr>
            </w:pPr>
          </w:p>
          <w:p w14:paraId="1602B15B" w14:textId="77777777" w:rsidR="0047163C" w:rsidRPr="008036B9" w:rsidRDefault="0047163C" w:rsidP="00C16875">
            <w:pPr>
              <w:rPr>
                <w:b/>
                <w:kern w:val="2"/>
                <w:szCs w:val="24"/>
              </w:rPr>
            </w:pPr>
          </w:p>
        </w:tc>
        <w:tc>
          <w:tcPr>
            <w:tcW w:w="7087" w:type="dxa"/>
            <w:gridSpan w:val="2"/>
          </w:tcPr>
          <w:p w14:paraId="0B2C7BC8" w14:textId="77777777" w:rsidR="00FD5A3F" w:rsidRPr="00FD5A3F" w:rsidRDefault="00FD5A3F" w:rsidP="00FD5A3F">
            <w:pPr>
              <w:rPr>
                <w:kern w:val="2"/>
                <w:szCs w:val="24"/>
              </w:rPr>
            </w:pPr>
            <w:r w:rsidRPr="00FD5A3F">
              <w:rPr>
                <w:kern w:val="2"/>
                <w:szCs w:val="24"/>
              </w:rPr>
              <w:t>Pradinės Sutarties vertė yra (nurodyti sumą skaičiais) Eur (nurodyti sumą žodžiais) be PVM.</w:t>
            </w:r>
          </w:p>
          <w:p w14:paraId="449551EA" w14:textId="77777777" w:rsidR="00FD5A3F" w:rsidRPr="00FD5A3F" w:rsidRDefault="00FD5A3F" w:rsidP="00FD5A3F">
            <w:pPr>
              <w:rPr>
                <w:kern w:val="2"/>
                <w:szCs w:val="24"/>
              </w:rPr>
            </w:pPr>
            <w:r w:rsidRPr="00FD5A3F">
              <w:rPr>
                <w:kern w:val="2"/>
                <w:szCs w:val="24"/>
              </w:rPr>
              <w:t>PVM sudaro (nurodyti sumą skaičiais) Eur (nurodyti sumą žodžiais).</w:t>
            </w:r>
          </w:p>
          <w:p w14:paraId="6BD9AC85" w14:textId="2F7468EF" w:rsidR="0047163C" w:rsidRPr="00F002BC" w:rsidRDefault="00FD5A3F" w:rsidP="00FD5A3F">
            <w:pPr>
              <w:rPr>
                <w:kern w:val="2"/>
                <w:szCs w:val="24"/>
              </w:rPr>
            </w:pPr>
            <w:r w:rsidRPr="00FD5A3F">
              <w:rPr>
                <w:kern w:val="2"/>
                <w:szCs w:val="24"/>
              </w:rPr>
              <w:t>Sutarties kaina yra (nurodyti sumą skaičiais) Eur (nurodyti sumą žodžiais) su PVM.</w:t>
            </w:r>
          </w:p>
          <w:p w14:paraId="1EDC25C7" w14:textId="77777777" w:rsidR="0047163C" w:rsidRDefault="0047163C" w:rsidP="0047163C">
            <w:pPr>
              <w:rPr>
                <w:kern w:val="2"/>
                <w:szCs w:val="24"/>
              </w:rPr>
            </w:pPr>
          </w:p>
          <w:p w14:paraId="6BDB2130" w14:textId="77777777" w:rsidR="00FD5A3F" w:rsidRPr="00FD5A3F" w:rsidRDefault="00FD5A3F" w:rsidP="00FD5A3F">
            <w:pPr>
              <w:rPr>
                <w:kern w:val="2"/>
                <w:szCs w:val="24"/>
              </w:rPr>
            </w:pPr>
            <w:r w:rsidRPr="00FD5A3F">
              <w:rPr>
                <w:kern w:val="2"/>
                <w:szCs w:val="24"/>
              </w:rPr>
              <w:t>Šioje Sutartyje Pradinės Sutarties vertė yra lygi Tiekėjo pasiūlymo kainai be PVM, apskaičiuotai sudauginus maksimalų Paslaugų kiekį iš Tiekėjo pasiūlyto įkainio be PVM. Pirkėjas perka Paslaugas pagal poreikį Sutartyje arba jos priede Nr. [...] nurodytais įkainiais, neviršijant jame nurodyto Paslaugų maksimalaus kiekio.</w:t>
            </w:r>
          </w:p>
          <w:p w14:paraId="005A9E5E" w14:textId="5EF200C9" w:rsidR="00FD5A3F" w:rsidRPr="00F002BC" w:rsidDel="00716738" w:rsidRDefault="00FD5A3F" w:rsidP="00FD5A3F">
            <w:pPr>
              <w:rPr>
                <w:kern w:val="2"/>
                <w:szCs w:val="24"/>
              </w:rPr>
            </w:pPr>
            <w:r>
              <w:rPr>
                <w:kern w:val="2"/>
                <w:szCs w:val="24"/>
              </w:rPr>
              <w:t xml:space="preserve">Pirkėjas neįsipareigoja </w:t>
            </w:r>
            <w:r w:rsidRPr="00FD5A3F">
              <w:rPr>
                <w:kern w:val="2"/>
                <w:szCs w:val="24"/>
              </w:rPr>
              <w:t xml:space="preserve">išpirkti </w:t>
            </w:r>
            <w:r>
              <w:rPr>
                <w:kern w:val="2"/>
                <w:szCs w:val="24"/>
              </w:rPr>
              <w:t xml:space="preserve">visą maksimalų </w:t>
            </w:r>
            <w:r w:rsidRPr="00FD5A3F">
              <w:rPr>
                <w:kern w:val="2"/>
                <w:szCs w:val="24"/>
              </w:rPr>
              <w:t>Paslaugų kiekį</w:t>
            </w:r>
            <w:r>
              <w:rPr>
                <w:kern w:val="2"/>
                <w:szCs w:val="24"/>
              </w:rPr>
              <w:t>, o Paslaugas užsako pagal poreikį.</w:t>
            </w:r>
            <w:r w:rsidRPr="00FD5A3F">
              <w:rPr>
                <w:kern w:val="2"/>
                <w:szCs w:val="24"/>
              </w:rPr>
              <w:t xml:space="preserve"> </w:t>
            </w:r>
          </w:p>
        </w:tc>
      </w:tr>
      <w:tr w:rsidR="00C16875" w:rsidRPr="008036B9" w14:paraId="2A7BF678" w14:textId="77777777" w:rsidTr="009408C9">
        <w:trPr>
          <w:trHeight w:val="300"/>
        </w:trPr>
        <w:tc>
          <w:tcPr>
            <w:tcW w:w="2547" w:type="dxa"/>
          </w:tcPr>
          <w:p w14:paraId="275DD305" w14:textId="77777777" w:rsidR="00C16875" w:rsidRPr="008036B9" w:rsidRDefault="00C16875" w:rsidP="00C16875">
            <w:pPr>
              <w:rPr>
                <w:b/>
                <w:kern w:val="2"/>
                <w:szCs w:val="24"/>
              </w:rPr>
            </w:pPr>
            <w:r w:rsidRPr="008036B9">
              <w:rPr>
                <w:b/>
                <w:kern w:val="2"/>
                <w:szCs w:val="24"/>
              </w:rPr>
              <w:t xml:space="preserve">5.3. Sutarties kainos/įkainių perskaičiavimas taikant </w:t>
            </w:r>
            <w:r w:rsidRPr="008036B9">
              <w:rPr>
                <w:b/>
                <w:kern w:val="2"/>
                <w:szCs w:val="24"/>
                <w:u w:val="single"/>
              </w:rPr>
              <w:t>peržiūros</w:t>
            </w:r>
            <w:r w:rsidRPr="008036B9">
              <w:rPr>
                <w:b/>
                <w:kern w:val="2"/>
                <w:szCs w:val="24"/>
              </w:rPr>
              <w:t xml:space="preserve"> taisykles</w:t>
            </w:r>
          </w:p>
          <w:p w14:paraId="55752CB9" w14:textId="77777777" w:rsidR="00C16875" w:rsidRPr="008036B9" w:rsidRDefault="00C16875" w:rsidP="00C16875">
            <w:pPr>
              <w:rPr>
                <w:b/>
                <w:kern w:val="2"/>
                <w:szCs w:val="24"/>
              </w:rPr>
            </w:pPr>
          </w:p>
          <w:p w14:paraId="0B41A11B" w14:textId="77777777" w:rsidR="00C16875" w:rsidRPr="008036B9" w:rsidRDefault="00C16875" w:rsidP="00C16875">
            <w:pPr>
              <w:rPr>
                <w:kern w:val="2"/>
                <w:szCs w:val="24"/>
              </w:rPr>
            </w:pPr>
          </w:p>
        </w:tc>
        <w:tc>
          <w:tcPr>
            <w:tcW w:w="7087" w:type="dxa"/>
            <w:gridSpan w:val="2"/>
          </w:tcPr>
          <w:p w14:paraId="6883E057" w14:textId="77777777" w:rsidR="00C16875" w:rsidRPr="008036B9" w:rsidRDefault="00C16875" w:rsidP="00C16875">
            <w:pPr>
              <w:rPr>
                <w:kern w:val="2"/>
                <w:szCs w:val="24"/>
              </w:rPr>
            </w:pPr>
          </w:p>
          <w:p w14:paraId="2642501C" w14:textId="77777777" w:rsidR="00C16875" w:rsidRPr="008036B9" w:rsidRDefault="00C16875" w:rsidP="00C16875">
            <w:pPr>
              <w:rPr>
                <w:kern w:val="2"/>
                <w:szCs w:val="24"/>
              </w:rPr>
            </w:pPr>
            <w:r w:rsidRPr="008036B9">
              <w:rPr>
                <w:kern w:val="2"/>
                <w:szCs w:val="24"/>
              </w:rPr>
              <w:t>Sutarties kaina/įkainiai bus perskaičiuojami:</w:t>
            </w:r>
          </w:p>
          <w:p w14:paraId="5908083B" w14:textId="77777777" w:rsidR="00C16875" w:rsidRPr="008036B9" w:rsidRDefault="00C16875" w:rsidP="00C16875">
            <w:pPr>
              <w:rPr>
                <w:kern w:val="2"/>
                <w:szCs w:val="24"/>
              </w:rPr>
            </w:pPr>
            <w:r w:rsidRPr="008036B9">
              <w:rPr>
                <w:kern w:val="2"/>
                <w:szCs w:val="24"/>
              </w:rPr>
              <w:t>5.3.1. dėl PVM tarifo pasikeitimo;</w:t>
            </w:r>
          </w:p>
          <w:p w14:paraId="76808F17" w14:textId="3584EE76" w:rsidR="00C16875" w:rsidRPr="008036B9" w:rsidRDefault="00C16875" w:rsidP="00C16875">
            <w:pPr>
              <w:rPr>
                <w:kern w:val="2"/>
                <w:szCs w:val="24"/>
              </w:rPr>
            </w:pPr>
            <w:r w:rsidRPr="008036B9">
              <w:rPr>
                <w:kern w:val="2"/>
                <w:szCs w:val="24"/>
              </w:rPr>
              <w:t>5.3.2. dėl kainų lygio pokyčio</w:t>
            </w:r>
            <w:r w:rsidR="00716738">
              <w:rPr>
                <w:kern w:val="2"/>
                <w:szCs w:val="24"/>
              </w:rPr>
              <w:t>.</w:t>
            </w:r>
          </w:p>
          <w:p w14:paraId="4FD1461F" w14:textId="77777777" w:rsidR="00C16875" w:rsidRPr="008036B9" w:rsidRDefault="00C16875" w:rsidP="00716738">
            <w:pPr>
              <w:rPr>
                <w:color w:val="FF0000"/>
                <w:kern w:val="2"/>
                <w:szCs w:val="24"/>
              </w:rPr>
            </w:pPr>
          </w:p>
        </w:tc>
      </w:tr>
      <w:tr w:rsidR="00C16875" w:rsidRPr="008036B9" w14:paraId="77152D63" w14:textId="77777777" w:rsidTr="009408C9">
        <w:trPr>
          <w:trHeight w:val="300"/>
        </w:trPr>
        <w:tc>
          <w:tcPr>
            <w:tcW w:w="2547" w:type="dxa"/>
          </w:tcPr>
          <w:p w14:paraId="70AB1FF3" w14:textId="77777777" w:rsidR="00C16875" w:rsidRPr="008036B9" w:rsidRDefault="00C16875" w:rsidP="00C16875">
            <w:pPr>
              <w:rPr>
                <w:b/>
                <w:kern w:val="2"/>
                <w:szCs w:val="24"/>
              </w:rPr>
            </w:pPr>
            <w:r w:rsidRPr="008036B9">
              <w:rPr>
                <w:b/>
                <w:kern w:val="2"/>
                <w:szCs w:val="24"/>
              </w:rPr>
              <w:t>5.3.1. Sutarties kainos/įkainių peržiūra dėl PVM tarifo pasikeitimo</w:t>
            </w:r>
          </w:p>
        </w:tc>
        <w:tc>
          <w:tcPr>
            <w:tcW w:w="7087" w:type="dxa"/>
            <w:gridSpan w:val="2"/>
          </w:tcPr>
          <w:p w14:paraId="6FF59C9E" w14:textId="77777777" w:rsidR="00C16875" w:rsidRPr="008036B9" w:rsidRDefault="00C16875" w:rsidP="00C16875">
            <w:pPr>
              <w:rPr>
                <w:szCs w:val="24"/>
              </w:rPr>
            </w:pPr>
            <w:r w:rsidRPr="008036B9">
              <w:rPr>
                <w:kern w:val="2"/>
                <w:szCs w:val="24"/>
              </w:rPr>
              <w:t>Jeigu Sutarties vykdymo metu pasikeičia PVM mokėjimą reglamentuojantys teisės aktai, darantys tiesioginę įtaką Tiekėjo t</w:t>
            </w:r>
            <w:r w:rsidRPr="008036B9">
              <w:rPr>
                <w:szCs w:val="24"/>
              </w:rPr>
              <w:t>ei</w:t>
            </w:r>
            <w:r w:rsidRPr="008036B9">
              <w:rPr>
                <w:kern w:val="2"/>
                <w:szCs w:val="24"/>
              </w:rPr>
              <w:t>kiamų P</w:t>
            </w:r>
            <w:r w:rsidRPr="008036B9">
              <w:rPr>
                <w:szCs w:val="24"/>
              </w:rPr>
              <w:t>aslaugų</w:t>
            </w:r>
            <w:r w:rsidRPr="008036B9">
              <w:rPr>
                <w:kern w:val="2"/>
                <w:szCs w:val="24"/>
              </w:rPr>
              <w:t xml:space="preserve"> Sutartyje nurodytai kainai/įkainiams, Sutarties kaina/įkainiai perskaičiuojami nekeičiant P</w:t>
            </w:r>
            <w:r w:rsidRPr="008036B9">
              <w:rPr>
                <w:szCs w:val="24"/>
              </w:rPr>
              <w:t>aslaugų</w:t>
            </w:r>
            <w:r w:rsidRPr="008036B9">
              <w:rPr>
                <w:kern w:val="2"/>
                <w:szCs w:val="24"/>
              </w:rPr>
              <w:t xml:space="preserve"> kainos/įkainio be PVM.</w:t>
            </w:r>
          </w:p>
          <w:p w14:paraId="3C86569B" w14:textId="77777777" w:rsidR="00C16875" w:rsidRPr="008036B9" w:rsidRDefault="00C16875" w:rsidP="00C16875">
            <w:pPr>
              <w:rPr>
                <w:kern w:val="2"/>
                <w:szCs w:val="24"/>
              </w:rPr>
            </w:pPr>
          </w:p>
          <w:p w14:paraId="08B53FDE" w14:textId="77777777" w:rsidR="00C16875" w:rsidRPr="008036B9" w:rsidRDefault="00C16875" w:rsidP="00C16875">
            <w:pPr>
              <w:rPr>
                <w:kern w:val="2"/>
                <w:szCs w:val="24"/>
              </w:rPr>
            </w:pPr>
          </w:p>
          <w:p w14:paraId="2C5FED09" w14:textId="77777777" w:rsidR="00C16875" w:rsidRPr="008036B9" w:rsidRDefault="00C16875" w:rsidP="00C16875">
            <w:pPr>
              <w:rPr>
                <w:szCs w:val="24"/>
              </w:rPr>
            </w:pPr>
            <w:r w:rsidRPr="008036B9">
              <w:rPr>
                <w:kern w:val="2"/>
                <w:szCs w:val="24"/>
              </w:rPr>
              <w:t>Perskaičiuota (-i) Sutarties kaina/įkainiai įforminama (-i) Susitarimu ir turi būti taikoma (-i) nuo naujo PVM įvedimo datos (nepriklausomai nuo to, kada pasirašytas Susitarimas).</w:t>
            </w:r>
          </w:p>
        </w:tc>
      </w:tr>
      <w:tr w:rsidR="00C16875" w:rsidRPr="008036B9" w14:paraId="420F9204" w14:textId="77777777" w:rsidTr="009408C9">
        <w:trPr>
          <w:trHeight w:val="300"/>
        </w:trPr>
        <w:tc>
          <w:tcPr>
            <w:tcW w:w="2547" w:type="dxa"/>
          </w:tcPr>
          <w:p w14:paraId="147F742A" w14:textId="617E0281" w:rsidR="00C16875" w:rsidRPr="008036B9" w:rsidRDefault="00C16875" w:rsidP="00C16875">
            <w:pPr>
              <w:rPr>
                <w:b/>
                <w:kern w:val="2"/>
                <w:szCs w:val="24"/>
              </w:rPr>
            </w:pPr>
            <w:r w:rsidRPr="008036B9">
              <w:rPr>
                <w:b/>
                <w:kern w:val="2"/>
                <w:szCs w:val="24"/>
              </w:rPr>
              <w:t>5.3.</w:t>
            </w:r>
            <w:r w:rsidR="00716738">
              <w:rPr>
                <w:b/>
                <w:kern w:val="2"/>
                <w:szCs w:val="24"/>
              </w:rPr>
              <w:t>2</w:t>
            </w:r>
            <w:r w:rsidRPr="008036B9">
              <w:rPr>
                <w:b/>
                <w:kern w:val="2"/>
                <w:szCs w:val="24"/>
              </w:rPr>
              <w:t>. Sutarties kainos/įkainių peržiūra dėl kainų lygio pokyčio</w:t>
            </w:r>
          </w:p>
          <w:p w14:paraId="78982B59" w14:textId="77777777" w:rsidR="00C16875" w:rsidRPr="008036B9" w:rsidRDefault="00C16875" w:rsidP="00C16875">
            <w:pPr>
              <w:rPr>
                <w:kern w:val="2"/>
                <w:szCs w:val="24"/>
              </w:rPr>
            </w:pPr>
          </w:p>
          <w:p w14:paraId="00C3E91A" w14:textId="6126FBCE" w:rsidR="00C16875" w:rsidRPr="008036B9" w:rsidRDefault="00C16875" w:rsidP="00C16875">
            <w:pPr>
              <w:rPr>
                <w:b/>
                <w:kern w:val="2"/>
                <w:szCs w:val="24"/>
              </w:rPr>
            </w:pPr>
          </w:p>
        </w:tc>
        <w:tc>
          <w:tcPr>
            <w:tcW w:w="7087" w:type="dxa"/>
            <w:gridSpan w:val="2"/>
          </w:tcPr>
          <w:p w14:paraId="11E4E8C6" w14:textId="46E624EC" w:rsidR="00C16875" w:rsidRPr="00F55B5B" w:rsidRDefault="00AC1EB6" w:rsidP="00AC1EB6">
            <w:pPr>
              <w:tabs>
                <w:tab w:val="left" w:pos="1134"/>
                <w:tab w:val="left" w:pos="9630"/>
                <w:tab w:val="left" w:pos="9720"/>
              </w:tabs>
              <w:spacing w:line="276" w:lineRule="auto"/>
              <w:jc w:val="both"/>
              <w:rPr>
                <w:szCs w:val="24"/>
              </w:rPr>
            </w:pPr>
            <w:r>
              <w:rPr>
                <w:szCs w:val="24"/>
              </w:rPr>
              <w:t xml:space="preserve">        </w:t>
            </w:r>
            <w:r w:rsidR="00C16875" w:rsidRPr="00F55B5B">
              <w:rPr>
                <w:szCs w:val="24"/>
              </w:rPr>
              <w:t>5.3.</w:t>
            </w:r>
            <w:r w:rsidR="00716738">
              <w:rPr>
                <w:szCs w:val="24"/>
              </w:rPr>
              <w:t>2</w:t>
            </w:r>
            <w:r w:rsidR="00C16875" w:rsidRPr="00F55B5B">
              <w:rPr>
                <w:szCs w:val="24"/>
              </w:rPr>
              <w:t xml:space="preserve">.1. Sutartyje numatyta </w:t>
            </w:r>
            <w:r w:rsidR="00716738">
              <w:rPr>
                <w:szCs w:val="24"/>
              </w:rPr>
              <w:t>P</w:t>
            </w:r>
            <w:r w:rsidR="00C16875" w:rsidRPr="00F55B5B">
              <w:rPr>
                <w:szCs w:val="24"/>
              </w:rPr>
              <w:t>aslaugų teikimo kaina gali būti perskaičiuojama, jeigu Valstybės duomenų agentūros (www.stat.gov.lt) kas ketvirtį skelbiamo Ūkio subjektams suteiktų paslaugų kainų indekso J62. Kompiuterių programavimo, konsultacinė ir susijusi veikla pokytis (k), apskaičiuotas kaip nustatyta 5.3.</w:t>
            </w:r>
            <w:r w:rsidR="00716738">
              <w:rPr>
                <w:szCs w:val="24"/>
              </w:rPr>
              <w:t>2</w:t>
            </w:r>
            <w:r w:rsidR="00C16875" w:rsidRPr="00F55B5B">
              <w:rPr>
                <w:szCs w:val="24"/>
              </w:rPr>
              <w:t>.3 papunktyje, yra didesnis kaip 5 %. Atlikdamos perskaičiavimą Šalys vadovaujasi Valstybės duomenų agentūros</w:t>
            </w:r>
            <w:r w:rsidR="00C16875" w:rsidRPr="00F55B5B" w:rsidDel="009D62E6">
              <w:rPr>
                <w:szCs w:val="24"/>
              </w:rPr>
              <w:t xml:space="preserve"> </w:t>
            </w:r>
            <w:r w:rsidR="00C16875" w:rsidRPr="00F55B5B">
              <w:rPr>
                <w:szCs w:val="24"/>
              </w:rPr>
              <w:t>viešai Oficialiosios statistikos portale paskelbtais Rodiklių duomenų bazės duomenimis, iš kitos Šalies nereikalaudamos pateikti oficialaus Valstybės duomenų agentūros</w:t>
            </w:r>
            <w:r w:rsidR="00C16875" w:rsidRPr="00F55B5B" w:rsidDel="009D62E6">
              <w:rPr>
                <w:szCs w:val="24"/>
              </w:rPr>
              <w:t xml:space="preserve"> </w:t>
            </w:r>
            <w:r w:rsidR="00C16875" w:rsidRPr="00F55B5B">
              <w:rPr>
                <w:szCs w:val="24"/>
              </w:rPr>
              <w:t>ar kitos institucijos išduoto dokumento ar patvirtinimo.</w:t>
            </w:r>
          </w:p>
          <w:p w14:paraId="15C2A503" w14:textId="14AF45B6" w:rsidR="00C16875" w:rsidRPr="00F55B5B" w:rsidRDefault="00C16875" w:rsidP="00C16875">
            <w:pPr>
              <w:tabs>
                <w:tab w:val="left" w:pos="1134"/>
                <w:tab w:val="left" w:pos="9630"/>
                <w:tab w:val="left" w:pos="9720"/>
              </w:tabs>
              <w:spacing w:line="276" w:lineRule="auto"/>
              <w:ind w:firstLine="567"/>
              <w:jc w:val="both"/>
              <w:rPr>
                <w:szCs w:val="24"/>
              </w:rPr>
            </w:pPr>
            <w:r w:rsidRPr="00F55B5B">
              <w:rPr>
                <w:szCs w:val="24"/>
              </w:rPr>
              <w:t>5.3.</w:t>
            </w:r>
            <w:r w:rsidR="00716738">
              <w:rPr>
                <w:szCs w:val="24"/>
              </w:rPr>
              <w:t>2</w:t>
            </w:r>
            <w:r w:rsidRPr="00F55B5B">
              <w:rPr>
                <w:szCs w:val="24"/>
              </w:rPr>
              <w:t xml:space="preserve">.2. Perskaičiuota kaina taikomos </w:t>
            </w:r>
            <w:r w:rsidR="00716738">
              <w:rPr>
                <w:szCs w:val="24"/>
              </w:rPr>
              <w:t>P</w:t>
            </w:r>
            <w:r w:rsidRPr="00F55B5B">
              <w:rPr>
                <w:szCs w:val="24"/>
              </w:rPr>
              <w:t>aslaugoms, kurios suteikiamos po to, kai Šalys sudaro susitarimą dėl Sutarties kainos perskaičiavimo.</w:t>
            </w:r>
          </w:p>
          <w:p w14:paraId="67411697" w14:textId="231226C5" w:rsidR="00C16875" w:rsidRPr="00F55B5B" w:rsidRDefault="00C16875" w:rsidP="00C16875">
            <w:pPr>
              <w:tabs>
                <w:tab w:val="left" w:pos="1134"/>
                <w:tab w:val="left" w:pos="9630"/>
                <w:tab w:val="left" w:pos="9720"/>
              </w:tabs>
              <w:spacing w:line="276" w:lineRule="auto"/>
              <w:ind w:firstLine="567"/>
              <w:jc w:val="both"/>
              <w:rPr>
                <w:szCs w:val="24"/>
              </w:rPr>
            </w:pPr>
            <w:r w:rsidRPr="00F55B5B">
              <w:rPr>
                <w:szCs w:val="24"/>
              </w:rPr>
              <w:lastRenderedPageBreak/>
              <w:t>5.3.</w:t>
            </w:r>
            <w:r w:rsidR="00716738">
              <w:rPr>
                <w:szCs w:val="24"/>
              </w:rPr>
              <w:t>2</w:t>
            </w:r>
            <w:r w:rsidRPr="00F55B5B">
              <w:rPr>
                <w:szCs w:val="24"/>
              </w:rPr>
              <w:t>.3. Nauja Sutarties kaina apskaičiuojama pagal formulę:</w:t>
            </w:r>
          </w:p>
          <w:p w14:paraId="470C8907" w14:textId="77777777" w:rsidR="00C16875" w:rsidRPr="00F55B5B" w:rsidRDefault="00C16875" w:rsidP="00C16875">
            <w:pPr>
              <w:tabs>
                <w:tab w:val="left" w:pos="1134"/>
                <w:tab w:val="left" w:pos="9630"/>
                <w:tab w:val="left" w:pos="9720"/>
              </w:tabs>
              <w:spacing w:line="276" w:lineRule="auto"/>
              <w:ind w:firstLine="567"/>
              <w:jc w:val="both"/>
              <w:rPr>
                <w:szCs w:val="24"/>
              </w:rPr>
            </w:pPr>
            <w:r w:rsidRPr="00F55B5B">
              <w:rPr>
                <w:szCs w:val="24"/>
              </w:rPr>
              <w:t>a_1=a+(k/100×a), kur</w:t>
            </w:r>
          </w:p>
          <w:p w14:paraId="46F1BA25" w14:textId="77777777" w:rsidR="00C16875" w:rsidRPr="00F55B5B" w:rsidRDefault="00C16875" w:rsidP="00C16875">
            <w:pPr>
              <w:tabs>
                <w:tab w:val="left" w:pos="1134"/>
                <w:tab w:val="left" w:pos="9630"/>
                <w:tab w:val="left" w:pos="9720"/>
              </w:tabs>
              <w:spacing w:line="276" w:lineRule="auto"/>
              <w:ind w:firstLine="567"/>
              <w:jc w:val="both"/>
              <w:rPr>
                <w:szCs w:val="24"/>
              </w:rPr>
            </w:pPr>
            <w:r w:rsidRPr="00F55B5B">
              <w:rPr>
                <w:szCs w:val="24"/>
              </w:rPr>
              <w:t>a – vieneto kaina (Eur be PVM)) (jei ji jau buvo perskaičiuota, tai po paskutinio perskaičiavimo).</w:t>
            </w:r>
          </w:p>
          <w:p w14:paraId="427EE6CC" w14:textId="77777777" w:rsidR="00C16875" w:rsidRPr="00F55B5B" w:rsidRDefault="00C16875" w:rsidP="00C16875">
            <w:pPr>
              <w:tabs>
                <w:tab w:val="left" w:pos="1134"/>
                <w:tab w:val="left" w:pos="9630"/>
                <w:tab w:val="left" w:pos="9720"/>
              </w:tabs>
              <w:spacing w:line="276" w:lineRule="auto"/>
              <w:ind w:firstLine="567"/>
              <w:jc w:val="both"/>
              <w:rPr>
                <w:szCs w:val="24"/>
              </w:rPr>
            </w:pPr>
            <w:r w:rsidRPr="00F55B5B">
              <w:rPr>
                <w:szCs w:val="24"/>
              </w:rPr>
              <w:t xml:space="preserve">a_1 – perskaičiuota (pakeista) vieneto kaina (Eur be PVM) </w:t>
            </w:r>
          </w:p>
          <w:p w14:paraId="1968F348" w14:textId="77777777" w:rsidR="00C16875" w:rsidRPr="00F55B5B" w:rsidRDefault="00C16875" w:rsidP="00C16875">
            <w:pPr>
              <w:tabs>
                <w:tab w:val="left" w:pos="1134"/>
                <w:tab w:val="left" w:pos="9630"/>
                <w:tab w:val="left" w:pos="9720"/>
              </w:tabs>
              <w:spacing w:line="276" w:lineRule="auto"/>
              <w:ind w:firstLine="567"/>
              <w:jc w:val="both"/>
              <w:rPr>
                <w:szCs w:val="24"/>
              </w:rPr>
            </w:pPr>
            <w:r w:rsidRPr="00F55B5B">
              <w:rPr>
                <w:szCs w:val="24"/>
              </w:rPr>
              <w:t xml:space="preserve">k – Pagal Ūkio subjektams suteiktų paslaugų kainų indeksą J62. Kompiuterių programavimo, konsultacinė ir susijusi veikla apskaičiuotas kainų pokytis (padidėjimas arba sumažėjimas) (%). „k“ reikšmė skaičiuojama pagal formulę: </w:t>
            </w:r>
          </w:p>
          <w:p w14:paraId="6A49DC75" w14:textId="77777777" w:rsidR="00C16875" w:rsidRPr="00F55B5B" w:rsidRDefault="00C16875" w:rsidP="00C16875">
            <w:pPr>
              <w:tabs>
                <w:tab w:val="left" w:pos="1134"/>
                <w:tab w:val="left" w:pos="9630"/>
                <w:tab w:val="left" w:pos="9720"/>
              </w:tabs>
              <w:spacing w:line="276" w:lineRule="auto"/>
              <w:ind w:firstLine="567"/>
              <w:jc w:val="both"/>
              <w:rPr>
                <w:szCs w:val="24"/>
              </w:rPr>
            </w:pPr>
            <w:r w:rsidRPr="00F55B5B">
              <w:rPr>
                <w:szCs w:val="24"/>
              </w:rPr>
              <w:t>k =</w:t>
            </w:r>
            <w:r w:rsidRPr="00F55B5B">
              <w:rPr>
                <w:rFonts w:eastAsia="Cambria Math"/>
                <w:szCs w:val="24"/>
              </w:rPr>
              <w:t>〖</w:t>
            </w:r>
            <w:proofErr w:type="spellStart"/>
            <w:r w:rsidRPr="00F55B5B">
              <w:rPr>
                <w:szCs w:val="24"/>
              </w:rPr>
              <w:t>Ind</w:t>
            </w:r>
            <w:proofErr w:type="spellEnd"/>
            <w:r w:rsidRPr="00F55B5B">
              <w:rPr>
                <w:rFonts w:eastAsia="Cambria Math"/>
                <w:szCs w:val="24"/>
              </w:rPr>
              <w:t>〗</w:t>
            </w:r>
            <w:r w:rsidRPr="00F55B5B">
              <w:rPr>
                <w:szCs w:val="24"/>
              </w:rPr>
              <w:t>_naujausias/</w:t>
            </w:r>
            <w:r w:rsidRPr="00F55B5B">
              <w:rPr>
                <w:rFonts w:eastAsia="Cambria Math"/>
                <w:szCs w:val="24"/>
              </w:rPr>
              <w:t>〖</w:t>
            </w:r>
            <w:proofErr w:type="spellStart"/>
            <w:r w:rsidRPr="00F55B5B">
              <w:rPr>
                <w:szCs w:val="24"/>
              </w:rPr>
              <w:t>Ind</w:t>
            </w:r>
            <w:proofErr w:type="spellEnd"/>
            <w:r w:rsidRPr="00F55B5B">
              <w:rPr>
                <w:rFonts w:eastAsia="Cambria Math"/>
                <w:szCs w:val="24"/>
              </w:rPr>
              <w:t>〗</w:t>
            </w:r>
            <w:r w:rsidRPr="00F55B5B">
              <w:rPr>
                <w:szCs w:val="24"/>
              </w:rPr>
              <w:t>_pradžia ×100-100, (proc.), kur</w:t>
            </w:r>
          </w:p>
          <w:p w14:paraId="2E9B6366" w14:textId="77777777" w:rsidR="00C16875" w:rsidRPr="00F55B5B" w:rsidRDefault="00C16875" w:rsidP="00C16875">
            <w:pPr>
              <w:tabs>
                <w:tab w:val="left" w:pos="1134"/>
                <w:tab w:val="left" w:pos="9630"/>
                <w:tab w:val="left" w:pos="9720"/>
              </w:tabs>
              <w:spacing w:line="276" w:lineRule="auto"/>
              <w:ind w:firstLine="567"/>
              <w:jc w:val="both"/>
              <w:rPr>
                <w:szCs w:val="24"/>
              </w:rPr>
            </w:pPr>
            <w:r w:rsidRPr="00F55B5B">
              <w:rPr>
                <w:rFonts w:eastAsia="Cambria Math"/>
                <w:szCs w:val="24"/>
              </w:rPr>
              <w:t>〖</w:t>
            </w:r>
            <w:proofErr w:type="spellStart"/>
            <w:r w:rsidRPr="00F55B5B">
              <w:rPr>
                <w:szCs w:val="24"/>
              </w:rPr>
              <w:t>Ind</w:t>
            </w:r>
            <w:proofErr w:type="spellEnd"/>
            <w:r w:rsidRPr="00F55B5B">
              <w:rPr>
                <w:rFonts w:eastAsia="Cambria Math"/>
                <w:szCs w:val="24"/>
              </w:rPr>
              <w:t>〗</w:t>
            </w:r>
            <w:r w:rsidRPr="00F55B5B">
              <w:rPr>
                <w:szCs w:val="24"/>
              </w:rPr>
              <w:t>_naujausias – kreipimosi dėl kainos perskaičiavimo išsiuntimo kitai šaliai datą naujausias paskelbtas Ūkio subjektams suteiktų paslaugų kainų J62. Kompiuterių programavimo, konsultacinė ir susijusi veikla indeksas.</w:t>
            </w:r>
          </w:p>
          <w:p w14:paraId="1A41134D" w14:textId="0A660A45" w:rsidR="00C16875" w:rsidRPr="00F55B5B" w:rsidRDefault="00C16875" w:rsidP="00C16875">
            <w:pPr>
              <w:tabs>
                <w:tab w:val="left" w:pos="1134"/>
                <w:tab w:val="left" w:pos="9630"/>
                <w:tab w:val="left" w:pos="9720"/>
              </w:tabs>
              <w:spacing w:line="276" w:lineRule="auto"/>
              <w:ind w:firstLine="567"/>
              <w:jc w:val="both"/>
              <w:rPr>
                <w:szCs w:val="24"/>
              </w:rPr>
            </w:pPr>
            <w:r w:rsidRPr="00F55B5B">
              <w:rPr>
                <w:rFonts w:eastAsia="Cambria Math"/>
                <w:szCs w:val="24"/>
              </w:rPr>
              <w:t>〖</w:t>
            </w:r>
            <w:proofErr w:type="spellStart"/>
            <w:r w:rsidRPr="00F55B5B">
              <w:rPr>
                <w:szCs w:val="24"/>
              </w:rPr>
              <w:t>Ind</w:t>
            </w:r>
            <w:proofErr w:type="spellEnd"/>
            <w:r w:rsidRPr="00F55B5B">
              <w:rPr>
                <w:rFonts w:eastAsia="Cambria Math"/>
                <w:szCs w:val="24"/>
              </w:rPr>
              <w:t>〗</w:t>
            </w:r>
            <w:r w:rsidRPr="00F55B5B">
              <w:rPr>
                <w:szCs w:val="24"/>
              </w:rPr>
              <w:t>_ pradžia – laikotarpio pradžios datos (mėnesio) Ūkio subjektams suteiktų paslaugų kainų J62. Kompiuterių programavimo, konsultacinė ir susijusi veikla pokytis vartojimo prekių ir paslaugų indeksas.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4D8E433E" w14:textId="07A49D1C" w:rsidR="00C16875" w:rsidRPr="00F55B5B" w:rsidRDefault="00C16875" w:rsidP="00C16875">
            <w:pPr>
              <w:tabs>
                <w:tab w:val="left" w:pos="1134"/>
                <w:tab w:val="left" w:pos="9630"/>
                <w:tab w:val="left" w:pos="9720"/>
              </w:tabs>
              <w:spacing w:line="276" w:lineRule="auto"/>
              <w:ind w:firstLine="567"/>
              <w:jc w:val="both"/>
              <w:rPr>
                <w:szCs w:val="24"/>
              </w:rPr>
            </w:pPr>
            <w:r w:rsidRPr="00F55B5B">
              <w:rPr>
                <w:szCs w:val="24"/>
              </w:rPr>
              <w:t>5.3.</w:t>
            </w:r>
            <w:r w:rsidR="00716738">
              <w:rPr>
                <w:szCs w:val="24"/>
              </w:rPr>
              <w:t>2</w:t>
            </w:r>
            <w:r w:rsidRPr="00F55B5B">
              <w:rPr>
                <w:szCs w:val="24"/>
              </w:rPr>
              <w:t>.4. Skaičiavimams indeksų reikšmės imamos keturių skaitmenų po kablelio tikslumu. Apskaičiuotas pokytis (k) tolimesniems skaičiavimams naudojamas suapvalinus iki vieno Valstybės duomenų agentūra pokyčius skelbia apvalindamas iki vieno skaitmens po kablelio) skaitmens po kablelio, o apskaičiuotas vieneto kaina „a“ suapvalinama iki dviejų skaitmenų po kablelio.</w:t>
            </w:r>
          </w:p>
          <w:p w14:paraId="65B68C4B" w14:textId="512BFCCF" w:rsidR="00C16875" w:rsidRPr="00F55B5B" w:rsidRDefault="00C16875" w:rsidP="00C16875">
            <w:pPr>
              <w:tabs>
                <w:tab w:val="left" w:pos="1134"/>
                <w:tab w:val="left" w:pos="9630"/>
                <w:tab w:val="left" w:pos="9720"/>
              </w:tabs>
              <w:spacing w:line="276" w:lineRule="auto"/>
              <w:ind w:firstLine="567"/>
              <w:jc w:val="both"/>
              <w:rPr>
                <w:szCs w:val="24"/>
              </w:rPr>
            </w:pPr>
            <w:r w:rsidRPr="00F55B5B">
              <w:rPr>
                <w:szCs w:val="24"/>
              </w:rPr>
              <w:t>5.3.</w:t>
            </w:r>
            <w:r w:rsidR="00716738">
              <w:rPr>
                <w:szCs w:val="24"/>
              </w:rPr>
              <w:t>2</w:t>
            </w:r>
            <w:r w:rsidRPr="00F55B5B">
              <w:rPr>
                <w:szCs w:val="24"/>
              </w:rPr>
              <w:t>.5. Vėlesnis Sutarties kainos perskaičiavimas negali apimti laikotarpio, už kurį jau buvo atliktas perskaičiavimas.</w:t>
            </w:r>
          </w:p>
          <w:p w14:paraId="2731133B" w14:textId="1F8E6F89" w:rsidR="00C16875" w:rsidRPr="00F55B5B" w:rsidRDefault="00C16875" w:rsidP="00C16875">
            <w:pPr>
              <w:tabs>
                <w:tab w:val="left" w:pos="1134"/>
                <w:tab w:val="left" w:pos="9630"/>
                <w:tab w:val="left" w:pos="9720"/>
              </w:tabs>
              <w:spacing w:line="276" w:lineRule="auto"/>
              <w:ind w:firstLine="567"/>
              <w:jc w:val="both"/>
              <w:rPr>
                <w:szCs w:val="24"/>
              </w:rPr>
            </w:pPr>
            <w:r w:rsidRPr="00F55B5B">
              <w:rPr>
                <w:szCs w:val="24"/>
              </w:rPr>
              <w:t>5.3.</w:t>
            </w:r>
            <w:r w:rsidR="00716738">
              <w:rPr>
                <w:szCs w:val="24"/>
              </w:rPr>
              <w:t>2</w:t>
            </w:r>
            <w:r w:rsidRPr="00F55B5B">
              <w:rPr>
                <w:szCs w:val="24"/>
              </w:rPr>
              <w:t>.6. Pirmosios peržiūros terminas netaikomas ir peržiūros dažnumas nėra ribojamas.</w:t>
            </w:r>
          </w:p>
          <w:p w14:paraId="20BB8D2F" w14:textId="2EB5EEF6" w:rsidR="00C16875" w:rsidRPr="00F55B5B" w:rsidRDefault="00C16875" w:rsidP="00C16875">
            <w:pPr>
              <w:ind w:firstLine="571"/>
              <w:jc w:val="both"/>
              <w:rPr>
                <w:color w:val="000000"/>
                <w:kern w:val="2"/>
                <w:szCs w:val="24"/>
              </w:rPr>
            </w:pPr>
            <w:r w:rsidRPr="00F55B5B">
              <w:rPr>
                <w:szCs w:val="24"/>
              </w:rPr>
              <w:t>5.3.</w:t>
            </w:r>
            <w:r w:rsidR="00716738">
              <w:rPr>
                <w:szCs w:val="24"/>
              </w:rPr>
              <w:t>2</w:t>
            </w:r>
            <w:r w:rsidRPr="00F55B5B">
              <w:rPr>
                <w:szCs w:val="24"/>
              </w:rPr>
              <w:t>.7. Sutarties 5.3.</w:t>
            </w:r>
            <w:r w:rsidR="00716738">
              <w:rPr>
                <w:szCs w:val="24"/>
              </w:rPr>
              <w:t>2</w:t>
            </w:r>
            <w:r w:rsidRPr="00F55B5B">
              <w:rPr>
                <w:szCs w:val="24"/>
              </w:rPr>
              <w:t>.1-5.3.</w:t>
            </w:r>
            <w:r w:rsidR="00716738">
              <w:rPr>
                <w:szCs w:val="24"/>
              </w:rPr>
              <w:t>2</w:t>
            </w:r>
            <w:r w:rsidRPr="00F55B5B">
              <w:rPr>
                <w:szCs w:val="24"/>
              </w:rPr>
              <w:t>.6 papunkčiuose numatytas Sutarties kainos perskaičiavimas įforminamas Sutarties Šalių pasirašomu susitarimu, kuriame užfiksuojami perskaičiuota Sutarties kaina bei šio perskaičiavimo įsigaliojimo sąlygos, perskaičiuota pradinės Sutarties vertė. Šalys taip pat privalo Susitarime nurodyti indekso reikšmę laikotarpio pradžioje ir jos nustatymo datą, indekso reikšmę laikotarpio pabaigoje ir jos nustatymo datą, kainų pokytį (k).</w:t>
            </w:r>
          </w:p>
          <w:p w14:paraId="56241A3E" w14:textId="77777777" w:rsidR="00C16875" w:rsidRPr="00F55B5B" w:rsidRDefault="00C16875" w:rsidP="00C16875">
            <w:pPr>
              <w:rPr>
                <w:color w:val="4472C4"/>
                <w:kern w:val="2"/>
                <w:szCs w:val="24"/>
              </w:rPr>
            </w:pPr>
          </w:p>
        </w:tc>
      </w:tr>
      <w:tr w:rsidR="00C16875" w:rsidRPr="008036B9" w14:paraId="61414C87" w14:textId="77777777" w:rsidTr="009408C9">
        <w:trPr>
          <w:trHeight w:val="300"/>
        </w:trPr>
        <w:tc>
          <w:tcPr>
            <w:tcW w:w="2547" w:type="dxa"/>
          </w:tcPr>
          <w:p w14:paraId="6A6186F5" w14:textId="77777777" w:rsidR="00C16875" w:rsidRPr="008036B9" w:rsidRDefault="00C16875" w:rsidP="00C16875">
            <w:pPr>
              <w:rPr>
                <w:b/>
                <w:kern w:val="2"/>
                <w:szCs w:val="24"/>
              </w:rPr>
            </w:pPr>
            <w:r w:rsidRPr="008036B9">
              <w:rPr>
                <w:b/>
                <w:kern w:val="2"/>
                <w:szCs w:val="24"/>
              </w:rPr>
              <w:lastRenderedPageBreak/>
              <w:t xml:space="preserve">5.3.4. Sutarties kainos/įkainių peržiūra dėl kainų lygio pokyčio pagal </w:t>
            </w:r>
            <w:r w:rsidRPr="008036B9">
              <w:rPr>
                <w:b/>
                <w:bCs/>
                <w:kern w:val="2"/>
                <w:szCs w:val="24"/>
              </w:rPr>
              <w:lastRenderedPageBreak/>
              <w:t>Paslaugų</w:t>
            </w:r>
            <w:r w:rsidRPr="008036B9">
              <w:rPr>
                <w:b/>
                <w:kern w:val="2"/>
                <w:szCs w:val="24"/>
              </w:rPr>
              <w:t xml:space="preserve"> grupių kainų pokyčius</w:t>
            </w:r>
          </w:p>
        </w:tc>
        <w:tc>
          <w:tcPr>
            <w:tcW w:w="7087" w:type="dxa"/>
            <w:gridSpan w:val="2"/>
          </w:tcPr>
          <w:p w14:paraId="3A83473C" w14:textId="77777777" w:rsidR="00C16875" w:rsidRPr="008036B9" w:rsidRDefault="00C16875" w:rsidP="00C16875">
            <w:pPr>
              <w:rPr>
                <w:kern w:val="2"/>
                <w:szCs w:val="24"/>
              </w:rPr>
            </w:pPr>
            <w:r w:rsidRPr="008036B9">
              <w:rPr>
                <w:kern w:val="2"/>
                <w:szCs w:val="24"/>
              </w:rPr>
              <w:lastRenderedPageBreak/>
              <w:t>Netaikoma</w:t>
            </w:r>
          </w:p>
          <w:p w14:paraId="5950A7A8" w14:textId="77777777" w:rsidR="00C16875" w:rsidRPr="008036B9" w:rsidRDefault="00C16875" w:rsidP="00C16875">
            <w:pPr>
              <w:rPr>
                <w:kern w:val="2"/>
                <w:szCs w:val="24"/>
              </w:rPr>
            </w:pPr>
          </w:p>
          <w:p w14:paraId="063CB03A" w14:textId="77777777" w:rsidR="00C16875" w:rsidRPr="008036B9" w:rsidRDefault="00C16875" w:rsidP="00C16875">
            <w:pPr>
              <w:rPr>
                <w:szCs w:val="24"/>
              </w:rPr>
            </w:pPr>
          </w:p>
        </w:tc>
      </w:tr>
      <w:tr w:rsidR="00C16875" w:rsidRPr="008036B9" w14:paraId="215813A1" w14:textId="77777777" w:rsidTr="009408C9">
        <w:trPr>
          <w:trHeight w:val="300"/>
        </w:trPr>
        <w:tc>
          <w:tcPr>
            <w:tcW w:w="2547" w:type="dxa"/>
          </w:tcPr>
          <w:p w14:paraId="2121BE5F" w14:textId="77777777" w:rsidR="00C16875" w:rsidRPr="008036B9" w:rsidRDefault="00C16875" w:rsidP="00C16875">
            <w:pPr>
              <w:rPr>
                <w:b/>
                <w:bCs/>
                <w:kern w:val="2"/>
                <w:szCs w:val="24"/>
              </w:rPr>
            </w:pPr>
            <w:r w:rsidRPr="008036B9">
              <w:rPr>
                <w:b/>
                <w:bCs/>
                <w:kern w:val="2"/>
                <w:szCs w:val="24"/>
              </w:rPr>
              <w:t xml:space="preserve">5.4. Sutarties kainos/įkainių apskaičiavimas taikant </w:t>
            </w:r>
            <w:r w:rsidRPr="008036B9">
              <w:rPr>
                <w:b/>
                <w:bCs/>
                <w:kern w:val="2"/>
                <w:szCs w:val="24"/>
                <w:u w:val="single"/>
              </w:rPr>
              <w:t>kiekio (apimties)</w:t>
            </w:r>
            <w:r w:rsidRPr="008036B9">
              <w:rPr>
                <w:b/>
                <w:bCs/>
                <w:kern w:val="2"/>
                <w:szCs w:val="24"/>
              </w:rPr>
              <w:t xml:space="preserve"> keitimo taisykles</w:t>
            </w:r>
          </w:p>
        </w:tc>
        <w:tc>
          <w:tcPr>
            <w:tcW w:w="7087" w:type="dxa"/>
            <w:gridSpan w:val="2"/>
          </w:tcPr>
          <w:p w14:paraId="2691087F" w14:textId="77777777" w:rsidR="00C16875" w:rsidRPr="008036B9" w:rsidRDefault="00C16875" w:rsidP="00C16875">
            <w:pPr>
              <w:rPr>
                <w:kern w:val="2"/>
                <w:szCs w:val="24"/>
              </w:rPr>
            </w:pPr>
            <w:r w:rsidRPr="008036B9">
              <w:rPr>
                <w:kern w:val="2"/>
                <w:szCs w:val="24"/>
              </w:rPr>
              <w:t>Netaikoma</w:t>
            </w:r>
          </w:p>
          <w:p w14:paraId="475E97F7" w14:textId="77777777" w:rsidR="00F2454C" w:rsidRPr="00F020F7" w:rsidRDefault="00F2454C" w:rsidP="00F2454C">
            <w:pPr>
              <w:pStyle w:val="tin"/>
              <w:shd w:val="clear" w:color="auto" w:fill="FFFFFF"/>
              <w:spacing w:before="0" w:beforeAutospacing="0" w:after="0" w:afterAutospacing="0"/>
              <w:rPr>
                <w:color w:val="000000"/>
                <w:lang w:val="lt-LT"/>
              </w:rPr>
            </w:pPr>
          </w:p>
          <w:p w14:paraId="01F4A484" w14:textId="542C6F1E" w:rsidR="00C16875" w:rsidRPr="008036B9" w:rsidRDefault="00F2454C" w:rsidP="006A73BA">
            <w:pPr>
              <w:pStyle w:val="tin"/>
              <w:shd w:val="clear" w:color="auto" w:fill="FFFFFF"/>
              <w:spacing w:before="0" w:beforeAutospacing="0" w:after="0" w:afterAutospacing="0"/>
            </w:pPr>
            <w:r w:rsidRPr="00F020F7">
              <w:rPr>
                <w:color w:val="000000"/>
                <w:lang w:val="lt-LT"/>
              </w:rPr>
              <w:t xml:space="preserve"> </w:t>
            </w:r>
          </w:p>
        </w:tc>
      </w:tr>
      <w:tr w:rsidR="00C16875" w:rsidRPr="008036B9" w14:paraId="3F2A6697" w14:textId="77777777" w:rsidTr="009408C9">
        <w:trPr>
          <w:trHeight w:val="300"/>
        </w:trPr>
        <w:tc>
          <w:tcPr>
            <w:tcW w:w="2547" w:type="dxa"/>
          </w:tcPr>
          <w:p w14:paraId="4AF5B964" w14:textId="77777777" w:rsidR="00C16875" w:rsidRPr="00946128" w:rsidRDefault="00C16875" w:rsidP="00C16875">
            <w:pPr>
              <w:rPr>
                <w:b/>
                <w:kern w:val="2"/>
                <w:szCs w:val="24"/>
              </w:rPr>
            </w:pPr>
            <w:r w:rsidRPr="00946128">
              <w:rPr>
                <w:b/>
                <w:kern w:val="2"/>
                <w:szCs w:val="24"/>
              </w:rPr>
              <w:t>5.5. Atsiskaitymo su Tiekėju terminas ir tvarka</w:t>
            </w:r>
          </w:p>
        </w:tc>
        <w:tc>
          <w:tcPr>
            <w:tcW w:w="7087" w:type="dxa"/>
            <w:gridSpan w:val="2"/>
          </w:tcPr>
          <w:p w14:paraId="1F96787D" w14:textId="77777777" w:rsidR="00466FB1" w:rsidRPr="00946128" w:rsidRDefault="00466FB1" w:rsidP="00466FB1">
            <w:pPr>
              <w:rPr>
                <w:kern w:val="2"/>
                <w:szCs w:val="24"/>
              </w:rPr>
            </w:pPr>
            <w:r w:rsidRPr="00946128">
              <w:rPr>
                <w:kern w:val="2"/>
                <w:szCs w:val="24"/>
              </w:rPr>
              <w:t>Pirkėjas atsiskaito su Tiekėju ne vėliau kaip per 30 (trisdešimt) dienų nuo Sąskaitos gavimo dienos.</w:t>
            </w:r>
          </w:p>
          <w:p w14:paraId="6A99265A" w14:textId="77777777" w:rsidR="00466FB1" w:rsidRPr="00946128" w:rsidRDefault="00466FB1" w:rsidP="00466FB1">
            <w:pPr>
              <w:rPr>
                <w:kern w:val="2"/>
                <w:szCs w:val="24"/>
              </w:rPr>
            </w:pPr>
          </w:p>
          <w:p w14:paraId="10614DD3" w14:textId="77777777" w:rsidR="00466FB1" w:rsidRPr="00946128" w:rsidRDefault="00466FB1" w:rsidP="00466FB1">
            <w:pPr>
              <w:rPr>
                <w:kern w:val="2"/>
                <w:szCs w:val="24"/>
              </w:rPr>
            </w:pPr>
            <w:r w:rsidRPr="00946128">
              <w:rPr>
                <w:kern w:val="2"/>
                <w:szCs w:val="24"/>
              </w:rPr>
              <w:t>Apmokėjimo sąlygos (pasirinkti reikalingą variantą):</w:t>
            </w:r>
          </w:p>
          <w:p w14:paraId="55FF5345" w14:textId="378F61FA" w:rsidR="00C16875" w:rsidRPr="00946128" w:rsidRDefault="00466FB1" w:rsidP="00946128">
            <w:pPr>
              <w:rPr>
                <w:color w:val="4472C4"/>
                <w:kern w:val="2"/>
                <w:szCs w:val="24"/>
                <w:shd w:val="clear" w:color="auto" w:fill="FFFFFF"/>
              </w:rPr>
            </w:pPr>
            <w:r w:rsidRPr="00946128">
              <w:rPr>
                <w:kern w:val="2"/>
                <w:szCs w:val="24"/>
              </w:rPr>
              <w:t>įvykdžius Užsakymą, mokama už konkretų kiekį/apimtį pagal nustatytus įkainius.</w:t>
            </w:r>
          </w:p>
        </w:tc>
      </w:tr>
      <w:tr w:rsidR="00C16875" w:rsidRPr="008036B9" w14:paraId="0618F074" w14:textId="77777777" w:rsidTr="009408C9">
        <w:trPr>
          <w:trHeight w:val="300"/>
        </w:trPr>
        <w:tc>
          <w:tcPr>
            <w:tcW w:w="2547" w:type="dxa"/>
          </w:tcPr>
          <w:p w14:paraId="58AE979B" w14:textId="77777777" w:rsidR="00C16875" w:rsidRPr="00B651B5" w:rsidRDefault="00C16875" w:rsidP="00C16875">
            <w:pPr>
              <w:rPr>
                <w:b/>
                <w:kern w:val="2"/>
                <w:szCs w:val="24"/>
              </w:rPr>
            </w:pPr>
            <w:r w:rsidRPr="00B651B5">
              <w:rPr>
                <w:b/>
                <w:kern w:val="2"/>
                <w:szCs w:val="24"/>
              </w:rPr>
              <w:t>5.6. Avansas</w:t>
            </w:r>
          </w:p>
        </w:tc>
        <w:tc>
          <w:tcPr>
            <w:tcW w:w="7087" w:type="dxa"/>
            <w:gridSpan w:val="2"/>
          </w:tcPr>
          <w:p w14:paraId="3CFAEC9A" w14:textId="77777777" w:rsidR="00C16875" w:rsidRPr="00B651B5" w:rsidRDefault="00C16875" w:rsidP="00C16875">
            <w:pPr>
              <w:rPr>
                <w:kern w:val="2"/>
                <w:szCs w:val="24"/>
              </w:rPr>
            </w:pPr>
            <w:r w:rsidRPr="00B651B5">
              <w:rPr>
                <w:kern w:val="2"/>
                <w:szCs w:val="24"/>
              </w:rPr>
              <w:t>Netaikoma</w:t>
            </w:r>
          </w:p>
          <w:p w14:paraId="01539AE1" w14:textId="77777777" w:rsidR="00C16875" w:rsidRPr="00B651B5" w:rsidRDefault="00C16875" w:rsidP="00C16875">
            <w:pPr>
              <w:rPr>
                <w:kern w:val="2"/>
                <w:szCs w:val="24"/>
              </w:rPr>
            </w:pPr>
          </w:p>
          <w:p w14:paraId="7F694F6C" w14:textId="43ECB132" w:rsidR="00C16875" w:rsidRPr="000E0DA7" w:rsidRDefault="00C16875" w:rsidP="00F2454C">
            <w:pPr>
              <w:rPr>
                <w:color w:val="000000"/>
                <w:kern w:val="2"/>
                <w:szCs w:val="24"/>
                <w:shd w:val="clear" w:color="auto" w:fill="FFFFFF"/>
              </w:rPr>
            </w:pPr>
          </w:p>
        </w:tc>
      </w:tr>
      <w:tr w:rsidR="00C16875" w:rsidRPr="008036B9" w14:paraId="00444507" w14:textId="77777777" w:rsidTr="009408C9">
        <w:trPr>
          <w:trHeight w:val="300"/>
        </w:trPr>
        <w:tc>
          <w:tcPr>
            <w:tcW w:w="2547" w:type="dxa"/>
          </w:tcPr>
          <w:p w14:paraId="05CD47B8" w14:textId="77777777" w:rsidR="00C16875" w:rsidRPr="00B651B5" w:rsidRDefault="00C16875" w:rsidP="00C16875">
            <w:pPr>
              <w:rPr>
                <w:b/>
                <w:kern w:val="2"/>
                <w:szCs w:val="24"/>
              </w:rPr>
            </w:pPr>
            <w:r w:rsidRPr="00B651B5">
              <w:rPr>
                <w:b/>
                <w:kern w:val="2"/>
                <w:szCs w:val="24"/>
              </w:rPr>
              <w:t>5.7. Avanso užtikrinimas</w:t>
            </w:r>
          </w:p>
        </w:tc>
        <w:tc>
          <w:tcPr>
            <w:tcW w:w="7087" w:type="dxa"/>
            <w:gridSpan w:val="2"/>
          </w:tcPr>
          <w:p w14:paraId="1C1E2535" w14:textId="77777777" w:rsidR="00FF3D01" w:rsidRPr="00B651B5" w:rsidRDefault="00FF3D01" w:rsidP="00FF3D01">
            <w:pPr>
              <w:jc w:val="both"/>
              <w:rPr>
                <w:kern w:val="2"/>
                <w:szCs w:val="24"/>
              </w:rPr>
            </w:pPr>
            <w:r w:rsidRPr="00B651B5">
              <w:rPr>
                <w:kern w:val="2"/>
                <w:szCs w:val="24"/>
              </w:rPr>
              <w:t>Netaikoma</w:t>
            </w:r>
          </w:p>
          <w:p w14:paraId="4B86198D" w14:textId="77777777" w:rsidR="00FF3D01" w:rsidRPr="00B651B5" w:rsidRDefault="00FF3D01" w:rsidP="00FF3D01">
            <w:pPr>
              <w:jc w:val="both"/>
              <w:rPr>
                <w:kern w:val="2"/>
                <w:szCs w:val="24"/>
              </w:rPr>
            </w:pPr>
          </w:p>
          <w:p w14:paraId="7725CD5C" w14:textId="70FC489D" w:rsidR="00C16875" w:rsidRPr="00B651B5" w:rsidRDefault="00C16875" w:rsidP="00F2454C">
            <w:pPr>
              <w:rPr>
                <w:kern w:val="2"/>
                <w:szCs w:val="24"/>
              </w:rPr>
            </w:pPr>
            <w:r w:rsidRPr="00B651B5">
              <w:rPr>
                <w:color w:val="000000"/>
                <w:kern w:val="2"/>
                <w:szCs w:val="24"/>
                <w:shd w:val="clear" w:color="auto" w:fill="FFFFFF"/>
              </w:rPr>
              <w:t xml:space="preserve"> </w:t>
            </w:r>
          </w:p>
        </w:tc>
      </w:tr>
      <w:tr w:rsidR="00C16875" w:rsidRPr="008036B9" w14:paraId="0ECD18E0" w14:textId="77777777" w:rsidTr="009408C9">
        <w:trPr>
          <w:trHeight w:val="300"/>
        </w:trPr>
        <w:tc>
          <w:tcPr>
            <w:tcW w:w="9634" w:type="dxa"/>
            <w:gridSpan w:val="3"/>
          </w:tcPr>
          <w:p w14:paraId="5618C1BB" w14:textId="77777777" w:rsidR="00C16875" w:rsidRPr="008036B9" w:rsidRDefault="00C16875" w:rsidP="00C16875">
            <w:pPr>
              <w:jc w:val="center"/>
              <w:rPr>
                <w:b/>
                <w:kern w:val="2"/>
                <w:szCs w:val="24"/>
              </w:rPr>
            </w:pPr>
            <w:r w:rsidRPr="008036B9">
              <w:rPr>
                <w:b/>
                <w:kern w:val="2"/>
                <w:szCs w:val="24"/>
              </w:rPr>
              <w:t>6. PASLAUGŲ KOKYBĖ IR GARANTINIAI ĮSIPAREIGOJIMAI</w:t>
            </w:r>
          </w:p>
        </w:tc>
      </w:tr>
      <w:tr w:rsidR="00C16875" w:rsidRPr="008036B9" w14:paraId="35C4E939" w14:textId="77777777" w:rsidTr="009408C9">
        <w:trPr>
          <w:trHeight w:val="300"/>
        </w:trPr>
        <w:tc>
          <w:tcPr>
            <w:tcW w:w="2547" w:type="dxa"/>
          </w:tcPr>
          <w:p w14:paraId="6D40077D" w14:textId="77777777" w:rsidR="00C16875" w:rsidRPr="002147F7" w:rsidRDefault="00C16875" w:rsidP="00C16875">
            <w:pPr>
              <w:rPr>
                <w:b/>
                <w:kern w:val="2"/>
                <w:szCs w:val="24"/>
                <w:highlight w:val="yellow"/>
              </w:rPr>
            </w:pPr>
            <w:r w:rsidRPr="00D932EF">
              <w:rPr>
                <w:b/>
                <w:kern w:val="2"/>
                <w:szCs w:val="24"/>
              </w:rPr>
              <w:t>6.1. Garantinis terminas</w:t>
            </w:r>
          </w:p>
        </w:tc>
        <w:tc>
          <w:tcPr>
            <w:tcW w:w="7087" w:type="dxa"/>
            <w:gridSpan w:val="2"/>
          </w:tcPr>
          <w:p w14:paraId="435E9851" w14:textId="62D7071F" w:rsidR="00687B19" w:rsidRPr="00774875" w:rsidRDefault="00687B19" w:rsidP="00687B19">
            <w:pPr>
              <w:pStyle w:val="prastasis1"/>
              <w:rPr>
                <w:kern w:val="3"/>
                <w:szCs w:val="24"/>
              </w:rPr>
            </w:pPr>
            <w:r w:rsidRPr="00774875">
              <w:rPr>
                <w:kern w:val="3"/>
                <w:szCs w:val="24"/>
              </w:rPr>
              <w:t>Paslaugoms taikomas  techninėje specifikacijoje nustatytas  garantinis terminas</w:t>
            </w:r>
            <w:r w:rsidRPr="006402A8">
              <w:rPr>
                <w:kern w:val="3"/>
                <w:szCs w:val="24"/>
              </w:rPr>
              <w:t xml:space="preserve">, kuris yra 12 (dvylika) mėnesių nuo paslaugų perdavimo-priėmimo akto pagal Sutartį pasirašymo dienos. Garantinis terminas skaičiuojamas nuo Paslaugų </w:t>
            </w:r>
            <w:r w:rsidRPr="00774875">
              <w:rPr>
                <w:kern w:val="3"/>
                <w:szCs w:val="24"/>
              </w:rPr>
              <w:t>perdavimo–priėmimo akto ar Sąskaitos pasirašymo dienos.</w:t>
            </w:r>
          </w:p>
          <w:p w14:paraId="69F9F8A6" w14:textId="77777777" w:rsidR="00C16875" w:rsidRPr="00774875" w:rsidRDefault="00C16875" w:rsidP="008C4FD1">
            <w:pPr>
              <w:pStyle w:val="tajtin"/>
              <w:shd w:val="clear" w:color="auto" w:fill="FFFFFF"/>
              <w:spacing w:before="0" w:beforeAutospacing="0" w:after="0" w:afterAutospacing="0"/>
              <w:jc w:val="both"/>
              <w:rPr>
                <w:highlight w:val="yellow"/>
                <w:lang w:val="lt-LT"/>
              </w:rPr>
            </w:pPr>
          </w:p>
        </w:tc>
      </w:tr>
      <w:tr w:rsidR="00C16875" w:rsidRPr="008036B9" w14:paraId="3A7CFD3B" w14:textId="77777777" w:rsidTr="009408C9">
        <w:trPr>
          <w:trHeight w:val="300"/>
        </w:trPr>
        <w:tc>
          <w:tcPr>
            <w:tcW w:w="2547" w:type="dxa"/>
          </w:tcPr>
          <w:p w14:paraId="5E33FF48" w14:textId="77777777" w:rsidR="00C16875" w:rsidRPr="00D932EF" w:rsidRDefault="00C16875" w:rsidP="00C16875">
            <w:pPr>
              <w:rPr>
                <w:b/>
                <w:kern w:val="2"/>
                <w:szCs w:val="24"/>
              </w:rPr>
            </w:pPr>
            <w:r w:rsidRPr="00D932EF">
              <w:rPr>
                <w:b/>
                <w:szCs w:val="24"/>
              </w:rPr>
              <w:t>6.2. Terminas Paslaugų trūkumams pašalinti</w:t>
            </w:r>
          </w:p>
        </w:tc>
        <w:tc>
          <w:tcPr>
            <w:tcW w:w="7087" w:type="dxa"/>
            <w:gridSpan w:val="2"/>
          </w:tcPr>
          <w:p w14:paraId="2DD75FA5" w14:textId="072730A0" w:rsidR="00C16875" w:rsidRPr="00774875" w:rsidRDefault="008107CB" w:rsidP="00D932EF">
            <w:pPr>
              <w:pStyle w:val="tin"/>
              <w:shd w:val="clear" w:color="auto" w:fill="FFFFFF"/>
              <w:spacing w:before="0" w:beforeAutospacing="0" w:after="0" w:afterAutospacing="0"/>
              <w:rPr>
                <w:kern w:val="2"/>
                <w:lang w:val="lt-LT"/>
              </w:rPr>
            </w:pPr>
            <w:r w:rsidRPr="00774875">
              <w:rPr>
                <w:kern w:val="2"/>
                <w:lang w:val="lt-LT"/>
              </w:rPr>
              <w:t xml:space="preserve">Nurodyta Techninės specifikacijos </w:t>
            </w:r>
            <w:r w:rsidR="0047163C">
              <w:rPr>
                <w:kern w:val="2"/>
                <w:lang w:val="lt-LT"/>
              </w:rPr>
              <w:t>4.5.4 papunktyje.</w:t>
            </w:r>
          </w:p>
        </w:tc>
      </w:tr>
      <w:tr w:rsidR="00C16875" w:rsidRPr="008036B9" w14:paraId="769C185C" w14:textId="77777777" w:rsidTr="009408C9">
        <w:trPr>
          <w:trHeight w:val="300"/>
        </w:trPr>
        <w:tc>
          <w:tcPr>
            <w:tcW w:w="2547" w:type="dxa"/>
          </w:tcPr>
          <w:p w14:paraId="680B946D" w14:textId="77777777" w:rsidR="00C16875" w:rsidRPr="008036B9" w:rsidRDefault="00C16875" w:rsidP="00C16875">
            <w:pPr>
              <w:rPr>
                <w:b/>
                <w:szCs w:val="24"/>
              </w:rPr>
            </w:pPr>
            <w:r w:rsidRPr="008036B9">
              <w:rPr>
                <w:b/>
                <w:szCs w:val="24"/>
              </w:rPr>
              <w:t xml:space="preserve">6.3. Kokybinių kriterijų įgyvendinimo </w:t>
            </w:r>
            <w:r w:rsidRPr="008036B9">
              <w:rPr>
                <w:b/>
                <w:bCs/>
                <w:szCs w:val="24"/>
              </w:rPr>
              <w:t xml:space="preserve">ir </w:t>
            </w:r>
            <w:r w:rsidRPr="008036B9">
              <w:rPr>
                <w:b/>
                <w:szCs w:val="24"/>
              </w:rPr>
              <w:t>tikrinimo tvarka</w:t>
            </w:r>
          </w:p>
        </w:tc>
        <w:tc>
          <w:tcPr>
            <w:tcW w:w="7087" w:type="dxa"/>
            <w:gridSpan w:val="2"/>
          </w:tcPr>
          <w:p w14:paraId="638A79DE" w14:textId="77777777" w:rsidR="00DD3343" w:rsidRPr="006402A8" w:rsidRDefault="00DD3343" w:rsidP="00DD3343">
            <w:pPr>
              <w:jc w:val="both"/>
              <w:rPr>
                <w:color w:val="000000" w:themeColor="text1"/>
                <w:kern w:val="2"/>
                <w:szCs w:val="24"/>
              </w:rPr>
            </w:pPr>
            <w:r w:rsidRPr="006402A8">
              <w:rPr>
                <w:color w:val="000000" w:themeColor="text1"/>
                <w:kern w:val="2"/>
                <w:szCs w:val="24"/>
              </w:rPr>
              <w:t>Netaikoma (tuo atveju, jeigu Kokybiniai kriterijai nebuvo nustatyti pirkimo dokumentuose arba laimėjęs Tiekėjas neatitiko arba nesiūlė tam tikrų Kokybinių kriterijų)</w:t>
            </w:r>
          </w:p>
          <w:p w14:paraId="52723641" w14:textId="77777777" w:rsidR="00DD3343" w:rsidRPr="006402A8" w:rsidRDefault="00DD3343" w:rsidP="00DD3343">
            <w:pPr>
              <w:jc w:val="both"/>
              <w:rPr>
                <w:color w:val="000000" w:themeColor="text1"/>
                <w:kern w:val="2"/>
                <w:szCs w:val="24"/>
              </w:rPr>
            </w:pPr>
          </w:p>
          <w:p w14:paraId="4A6E0381" w14:textId="39B2DAC0" w:rsidR="0047163C" w:rsidRPr="006402A8" w:rsidRDefault="0047163C" w:rsidP="00DD3343">
            <w:pPr>
              <w:jc w:val="both"/>
              <w:rPr>
                <w:color w:val="000000" w:themeColor="text1"/>
                <w:kern w:val="2"/>
                <w:szCs w:val="24"/>
              </w:rPr>
            </w:pPr>
            <w:r w:rsidRPr="006402A8">
              <w:rPr>
                <w:color w:val="000000" w:themeColor="text1"/>
                <w:kern w:val="2"/>
                <w:szCs w:val="24"/>
              </w:rPr>
              <w:t>arba</w:t>
            </w:r>
          </w:p>
          <w:p w14:paraId="66BF25EF" w14:textId="77777777" w:rsidR="0047163C" w:rsidRPr="006402A8" w:rsidRDefault="0047163C" w:rsidP="00DD3343">
            <w:pPr>
              <w:jc w:val="both"/>
              <w:rPr>
                <w:color w:val="000000" w:themeColor="text1"/>
                <w:kern w:val="2"/>
                <w:szCs w:val="24"/>
              </w:rPr>
            </w:pPr>
          </w:p>
          <w:p w14:paraId="1F4A0B31" w14:textId="0403A945" w:rsidR="00C16875" w:rsidRPr="008036B9" w:rsidRDefault="0047163C" w:rsidP="00774875">
            <w:pPr>
              <w:rPr>
                <w:kern w:val="2"/>
                <w:szCs w:val="24"/>
              </w:rPr>
            </w:pPr>
            <w:r w:rsidRPr="006402A8">
              <w:rPr>
                <w:color w:val="000000" w:themeColor="text1"/>
                <w:kern w:val="2"/>
                <w:szCs w:val="24"/>
              </w:rPr>
              <w:t>Tiekėjas įsipareigoja užtikrinti, kad Sutartį vykdys pirkime pasiūlyti ir Kokybinius kriterijus (kvalifikacijos bei kitus pirkimo dokumentuose nustatytus reikalavimus) atitinkantys specialistai. Kilus abejonių gali būti prašoma pateikti įrodymus, kad Paslaugas teikia Kokybinius kriterijus atitinkantys specialistai.</w:t>
            </w:r>
          </w:p>
        </w:tc>
      </w:tr>
      <w:tr w:rsidR="00C16875" w:rsidRPr="008036B9" w14:paraId="339DCD37" w14:textId="77777777" w:rsidTr="009408C9">
        <w:trPr>
          <w:trHeight w:val="300"/>
        </w:trPr>
        <w:tc>
          <w:tcPr>
            <w:tcW w:w="9634" w:type="dxa"/>
            <w:gridSpan w:val="3"/>
          </w:tcPr>
          <w:p w14:paraId="5D5F7F26" w14:textId="77777777" w:rsidR="00C16875" w:rsidRPr="008036B9" w:rsidRDefault="00C16875" w:rsidP="00C16875">
            <w:pPr>
              <w:jc w:val="center"/>
              <w:rPr>
                <w:b/>
                <w:kern w:val="2"/>
                <w:szCs w:val="24"/>
              </w:rPr>
            </w:pPr>
            <w:r w:rsidRPr="008036B9">
              <w:rPr>
                <w:b/>
                <w:kern w:val="2"/>
                <w:szCs w:val="24"/>
              </w:rPr>
              <w:t>7. SUTARTIES VYKDYMUI PASITELKIAMI SUBTIEKĖJAI IR (AR) SPECIALISTAI</w:t>
            </w:r>
          </w:p>
        </w:tc>
      </w:tr>
      <w:tr w:rsidR="00C16875" w:rsidRPr="008036B9" w14:paraId="0D866E9C" w14:textId="77777777" w:rsidTr="009408C9">
        <w:trPr>
          <w:trHeight w:val="300"/>
        </w:trPr>
        <w:tc>
          <w:tcPr>
            <w:tcW w:w="2547" w:type="dxa"/>
          </w:tcPr>
          <w:p w14:paraId="47D68CD9" w14:textId="77777777" w:rsidR="00C16875" w:rsidRPr="008036B9" w:rsidRDefault="00C16875" w:rsidP="00C16875">
            <w:pPr>
              <w:rPr>
                <w:b/>
                <w:bCs/>
                <w:kern w:val="2"/>
                <w:szCs w:val="24"/>
              </w:rPr>
            </w:pPr>
            <w:r w:rsidRPr="008036B9">
              <w:rPr>
                <w:b/>
                <w:bCs/>
                <w:kern w:val="2"/>
                <w:szCs w:val="24"/>
              </w:rPr>
              <w:t>7.1. Sutarties vykdymui pasitelkiami subtiekėjai ir (ar) specialistai</w:t>
            </w:r>
          </w:p>
        </w:tc>
        <w:tc>
          <w:tcPr>
            <w:tcW w:w="7087" w:type="dxa"/>
            <w:gridSpan w:val="2"/>
          </w:tcPr>
          <w:p w14:paraId="0CE640D2" w14:textId="77777777" w:rsidR="00C16875" w:rsidRPr="00AB5202" w:rsidRDefault="00C16875" w:rsidP="00C16875">
            <w:pPr>
              <w:rPr>
                <w:kern w:val="2"/>
                <w:szCs w:val="24"/>
              </w:rPr>
            </w:pPr>
            <w:r w:rsidRPr="00AB5202">
              <w:rPr>
                <w:kern w:val="2"/>
                <w:szCs w:val="24"/>
              </w:rPr>
              <w:t>Sutarties vykdymui subtiekėjai ir (ar) specialistai nepasitelkiami.</w:t>
            </w:r>
          </w:p>
          <w:p w14:paraId="78515F8C" w14:textId="77777777" w:rsidR="00C16875" w:rsidRPr="00AB5202" w:rsidRDefault="00C16875" w:rsidP="00C16875">
            <w:pPr>
              <w:rPr>
                <w:kern w:val="2"/>
                <w:szCs w:val="24"/>
              </w:rPr>
            </w:pPr>
          </w:p>
          <w:p w14:paraId="64CB84F4" w14:textId="77777777" w:rsidR="00C16875" w:rsidRPr="00AB5202" w:rsidRDefault="00C16875" w:rsidP="00C16875">
            <w:pPr>
              <w:rPr>
                <w:kern w:val="2"/>
                <w:szCs w:val="24"/>
              </w:rPr>
            </w:pPr>
            <w:r w:rsidRPr="00AB5202">
              <w:rPr>
                <w:kern w:val="2"/>
                <w:szCs w:val="24"/>
              </w:rPr>
              <w:t>arba</w:t>
            </w:r>
          </w:p>
          <w:p w14:paraId="6EB871A9" w14:textId="77777777" w:rsidR="00C16875" w:rsidRPr="00AB5202" w:rsidRDefault="00C16875" w:rsidP="00C16875">
            <w:pPr>
              <w:rPr>
                <w:kern w:val="2"/>
                <w:szCs w:val="24"/>
              </w:rPr>
            </w:pPr>
          </w:p>
          <w:p w14:paraId="34ED4540" w14:textId="20C17EA0" w:rsidR="00C16875" w:rsidRPr="00AB5202" w:rsidRDefault="797E6D94" w:rsidP="381DDF73">
            <w:pPr>
              <w:rPr>
                <w:kern w:val="2"/>
              </w:rPr>
            </w:pPr>
            <w:r w:rsidRPr="00AB5202">
              <w:rPr>
                <w:kern w:val="2"/>
              </w:rPr>
              <w:t xml:space="preserve">Sutarties vykdymui pasitelkiami subtiekėjai ir (ar) specialistai yra nurodyti Sutarties priede Nr. </w:t>
            </w:r>
            <w:r w:rsidRPr="00AB5202">
              <w:rPr>
                <w:kern w:val="2"/>
                <w:highlight w:val="yellow"/>
              </w:rPr>
              <w:t>[]</w:t>
            </w:r>
            <w:r w:rsidRPr="00AB5202">
              <w:rPr>
                <w:kern w:val="2"/>
              </w:rPr>
              <w:t xml:space="preserve"> </w:t>
            </w:r>
            <w:r w:rsidR="0047163C" w:rsidRPr="00AB5202">
              <w:rPr>
                <w:i/>
                <w:iCs/>
                <w:kern w:val="2"/>
              </w:rPr>
              <w:t>(nurodyti priedą)</w:t>
            </w:r>
          </w:p>
        </w:tc>
      </w:tr>
      <w:tr w:rsidR="00C16875" w:rsidRPr="008036B9" w14:paraId="4521205C" w14:textId="77777777" w:rsidTr="009408C9">
        <w:trPr>
          <w:trHeight w:val="300"/>
        </w:trPr>
        <w:tc>
          <w:tcPr>
            <w:tcW w:w="9634" w:type="dxa"/>
            <w:gridSpan w:val="3"/>
          </w:tcPr>
          <w:p w14:paraId="794E1FA6" w14:textId="77777777" w:rsidR="00C16875" w:rsidRPr="008036B9" w:rsidRDefault="00C16875" w:rsidP="00C16875">
            <w:pPr>
              <w:jc w:val="center"/>
              <w:rPr>
                <w:b/>
                <w:kern w:val="2"/>
                <w:szCs w:val="24"/>
              </w:rPr>
            </w:pPr>
            <w:r w:rsidRPr="008036B9">
              <w:rPr>
                <w:b/>
                <w:kern w:val="2"/>
                <w:szCs w:val="24"/>
              </w:rPr>
              <w:t>8. PRIEVOLIŲ PAGAL SUTARTĮ ĮVYKDYMO UŽTIKRINIMAS</w:t>
            </w:r>
          </w:p>
        </w:tc>
      </w:tr>
      <w:tr w:rsidR="00C16875" w:rsidRPr="008036B9" w14:paraId="7D5329A7" w14:textId="77777777" w:rsidTr="009408C9">
        <w:trPr>
          <w:trHeight w:val="300"/>
        </w:trPr>
        <w:tc>
          <w:tcPr>
            <w:tcW w:w="2547" w:type="dxa"/>
          </w:tcPr>
          <w:p w14:paraId="22E34968" w14:textId="77777777" w:rsidR="00C16875" w:rsidRPr="008036B9" w:rsidRDefault="00C16875" w:rsidP="00C16875">
            <w:pPr>
              <w:rPr>
                <w:b/>
                <w:kern w:val="2"/>
                <w:szCs w:val="24"/>
              </w:rPr>
            </w:pPr>
            <w:r w:rsidRPr="008036B9">
              <w:rPr>
                <w:b/>
                <w:kern w:val="2"/>
                <w:szCs w:val="24"/>
              </w:rPr>
              <w:lastRenderedPageBreak/>
              <w:t>8.1. Prievolių pagal Sutartį įvykdymo užtikrinimas</w:t>
            </w:r>
          </w:p>
        </w:tc>
        <w:tc>
          <w:tcPr>
            <w:tcW w:w="7087" w:type="dxa"/>
            <w:gridSpan w:val="2"/>
          </w:tcPr>
          <w:p w14:paraId="3756DC8A" w14:textId="6A090EB8" w:rsidR="00F2454C" w:rsidRPr="008036B9" w:rsidRDefault="00C16875" w:rsidP="00F2454C">
            <w:pPr>
              <w:rPr>
                <w:kern w:val="2"/>
                <w:szCs w:val="24"/>
              </w:rPr>
            </w:pPr>
            <w:r w:rsidRPr="008036B9">
              <w:rPr>
                <w:kern w:val="2"/>
                <w:szCs w:val="24"/>
              </w:rPr>
              <w:t>Prievolių pagal Sutartį įvykdymas užtikrinamas</w:t>
            </w:r>
            <w:r w:rsidR="00F2454C" w:rsidRPr="008036B9">
              <w:rPr>
                <w:kern w:val="2"/>
                <w:szCs w:val="24"/>
              </w:rPr>
              <w:t>:</w:t>
            </w:r>
          </w:p>
          <w:p w14:paraId="1A57697C" w14:textId="77777777" w:rsidR="00F2454C" w:rsidRPr="008036B9" w:rsidRDefault="00F2454C" w:rsidP="00F2454C">
            <w:pPr>
              <w:rPr>
                <w:kern w:val="2"/>
                <w:szCs w:val="24"/>
              </w:rPr>
            </w:pPr>
          </w:p>
          <w:p w14:paraId="26767B3D" w14:textId="77777777" w:rsidR="00F2454C" w:rsidRPr="008036B9" w:rsidRDefault="00F2454C" w:rsidP="00F2454C">
            <w:pPr>
              <w:rPr>
                <w:kern w:val="2"/>
                <w:szCs w:val="24"/>
              </w:rPr>
            </w:pPr>
            <w:r w:rsidRPr="008036B9">
              <w:rPr>
                <w:kern w:val="2"/>
                <w:szCs w:val="24"/>
              </w:rPr>
              <w:t>Netesybomis (delspinigiais, bauda);</w:t>
            </w:r>
          </w:p>
          <w:p w14:paraId="2A6287B0" w14:textId="77777777" w:rsidR="00F2454C" w:rsidRPr="008036B9" w:rsidRDefault="00F2454C" w:rsidP="00F2454C">
            <w:pPr>
              <w:rPr>
                <w:kern w:val="2"/>
                <w:szCs w:val="24"/>
              </w:rPr>
            </w:pPr>
          </w:p>
          <w:p w14:paraId="20FC2B14" w14:textId="77777777" w:rsidR="00F2454C" w:rsidRPr="008036B9" w:rsidRDefault="00F2454C" w:rsidP="00F2454C">
            <w:pPr>
              <w:rPr>
                <w:kern w:val="2"/>
                <w:szCs w:val="24"/>
              </w:rPr>
            </w:pPr>
            <w:r w:rsidRPr="008036B9">
              <w:rPr>
                <w:kern w:val="2"/>
                <w:szCs w:val="24"/>
              </w:rPr>
              <w:t>Pirmo pareikalavimo banko garantija;</w:t>
            </w:r>
          </w:p>
          <w:p w14:paraId="050D6454" w14:textId="77777777" w:rsidR="00F2454C" w:rsidRPr="008036B9" w:rsidRDefault="00F2454C" w:rsidP="00F2454C">
            <w:pPr>
              <w:rPr>
                <w:kern w:val="2"/>
                <w:szCs w:val="24"/>
              </w:rPr>
            </w:pPr>
          </w:p>
          <w:p w14:paraId="6DCE979F" w14:textId="6CD68597" w:rsidR="00F2454C" w:rsidRPr="008036B9" w:rsidRDefault="00F2454C" w:rsidP="00F2454C">
            <w:pPr>
              <w:rPr>
                <w:kern w:val="2"/>
                <w:szCs w:val="24"/>
              </w:rPr>
            </w:pPr>
            <w:r w:rsidRPr="008036B9">
              <w:rPr>
                <w:kern w:val="2"/>
                <w:szCs w:val="24"/>
              </w:rPr>
              <w:t>Draudimo bendrovės laidavimo draudimu</w:t>
            </w:r>
            <w:r w:rsidR="00F5145C">
              <w:rPr>
                <w:kern w:val="2"/>
                <w:szCs w:val="24"/>
              </w:rPr>
              <w:t>.</w:t>
            </w:r>
          </w:p>
          <w:p w14:paraId="299B95F1" w14:textId="77777777" w:rsidR="00F2454C" w:rsidRPr="008036B9" w:rsidRDefault="00F2454C" w:rsidP="00F2454C">
            <w:pPr>
              <w:rPr>
                <w:kern w:val="2"/>
                <w:szCs w:val="24"/>
              </w:rPr>
            </w:pPr>
          </w:p>
          <w:p w14:paraId="33D49489" w14:textId="7886A393" w:rsidR="00C16875" w:rsidRPr="008036B9" w:rsidRDefault="00C16875" w:rsidP="00F2454C">
            <w:pPr>
              <w:rPr>
                <w:kern w:val="2"/>
                <w:szCs w:val="24"/>
              </w:rPr>
            </w:pPr>
          </w:p>
        </w:tc>
      </w:tr>
      <w:tr w:rsidR="00C16875" w:rsidRPr="008036B9" w14:paraId="52D7BD23" w14:textId="77777777" w:rsidTr="009408C9">
        <w:trPr>
          <w:trHeight w:val="300"/>
        </w:trPr>
        <w:tc>
          <w:tcPr>
            <w:tcW w:w="2547" w:type="dxa"/>
          </w:tcPr>
          <w:p w14:paraId="7A71DC5B" w14:textId="77777777" w:rsidR="00C16875" w:rsidRPr="008036B9" w:rsidRDefault="00C16875" w:rsidP="00C16875">
            <w:pPr>
              <w:rPr>
                <w:b/>
                <w:kern w:val="2"/>
                <w:szCs w:val="24"/>
              </w:rPr>
            </w:pPr>
            <w:r w:rsidRPr="008036B9">
              <w:rPr>
                <w:b/>
                <w:kern w:val="2"/>
                <w:szCs w:val="24"/>
              </w:rPr>
              <w:t>8.2 Sutarties įvykdymo užtikrinimo galiojimo terminas</w:t>
            </w:r>
          </w:p>
        </w:tc>
        <w:tc>
          <w:tcPr>
            <w:tcW w:w="7087" w:type="dxa"/>
            <w:gridSpan w:val="2"/>
          </w:tcPr>
          <w:p w14:paraId="38250996" w14:textId="77777777" w:rsidR="00C75018" w:rsidRDefault="00C75018" w:rsidP="00C75018">
            <w:pPr>
              <w:jc w:val="both"/>
              <w:rPr>
                <w:kern w:val="2"/>
                <w:szCs w:val="24"/>
              </w:rPr>
            </w:pPr>
            <w:r>
              <w:rPr>
                <w:bCs/>
                <w:kern w:val="2"/>
                <w:szCs w:val="24"/>
              </w:rPr>
              <w:t xml:space="preserve">Sutarties įvykdymo užtikrinimo galiojimo terminas turi būti ne trumpesnis nei </w:t>
            </w:r>
            <w:r>
              <w:rPr>
                <w:kern w:val="2"/>
                <w:szCs w:val="24"/>
              </w:rPr>
              <w:t>Sutarties galiojimo terminas.</w:t>
            </w:r>
          </w:p>
          <w:p w14:paraId="7FED9B0D" w14:textId="77777777" w:rsidR="00C75018" w:rsidRDefault="00C75018" w:rsidP="00C75018">
            <w:pPr>
              <w:jc w:val="both"/>
              <w:rPr>
                <w:kern w:val="2"/>
                <w:szCs w:val="24"/>
              </w:rPr>
            </w:pPr>
          </w:p>
          <w:p w14:paraId="6CC814ED" w14:textId="4ECCDB09" w:rsidR="00C16875" w:rsidRPr="008036B9" w:rsidRDefault="00C16875" w:rsidP="00EE1BDB">
            <w:pPr>
              <w:rPr>
                <w:kern w:val="2"/>
                <w:szCs w:val="24"/>
              </w:rPr>
            </w:pPr>
          </w:p>
        </w:tc>
      </w:tr>
      <w:tr w:rsidR="00C16875" w:rsidRPr="008036B9" w14:paraId="214E8DD7" w14:textId="77777777" w:rsidTr="009408C9">
        <w:trPr>
          <w:trHeight w:val="300"/>
        </w:trPr>
        <w:tc>
          <w:tcPr>
            <w:tcW w:w="2547" w:type="dxa"/>
          </w:tcPr>
          <w:p w14:paraId="397FB711" w14:textId="77777777" w:rsidR="00C16875" w:rsidRPr="000461B8" w:rsidRDefault="00C16875" w:rsidP="00C16875">
            <w:pPr>
              <w:rPr>
                <w:b/>
                <w:kern w:val="2"/>
                <w:szCs w:val="24"/>
              </w:rPr>
            </w:pPr>
            <w:r w:rsidRPr="000461B8">
              <w:rPr>
                <w:b/>
                <w:kern w:val="2"/>
                <w:szCs w:val="24"/>
              </w:rPr>
              <w:t>8.3. Sutarties įvykdymo užtikrinimo pateikimas</w:t>
            </w:r>
          </w:p>
        </w:tc>
        <w:tc>
          <w:tcPr>
            <w:tcW w:w="7087" w:type="dxa"/>
            <w:gridSpan w:val="2"/>
          </w:tcPr>
          <w:p w14:paraId="27311710" w14:textId="4CBC4AFB" w:rsidR="00C16875" w:rsidRPr="000461B8" w:rsidRDefault="00F2454C" w:rsidP="00F2454C">
            <w:pPr>
              <w:rPr>
                <w:szCs w:val="24"/>
              </w:rPr>
            </w:pPr>
            <w:r w:rsidRPr="000461B8">
              <w:rPr>
                <w:szCs w:val="24"/>
              </w:rPr>
              <w:t xml:space="preserve">Tiekėjas ne vėliau kaip per kaip 10 (dešimt) darbo dienų nuo Sutarties pasirašymo dienos turi pateikti Pirkėjui </w:t>
            </w:r>
            <w:r w:rsidR="0047163C">
              <w:rPr>
                <w:szCs w:val="24"/>
              </w:rPr>
              <w:t xml:space="preserve">2 (dviejų) procentų dydžio </w:t>
            </w:r>
            <w:r w:rsidRPr="000461B8">
              <w:rPr>
                <w:szCs w:val="24"/>
              </w:rPr>
              <w:t xml:space="preserve">nuo Pradinės Sutarties vertės, nurodytos Specialiųjų sąlygų 5.2 </w:t>
            </w:r>
            <w:r w:rsidR="0047163C">
              <w:rPr>
                <w:szCs w:val="24"/>
              </w:rPr>
              <w:t>pa</w:t>
            </w:r>
            <w:r w:rsidRPr="000461B8">
              <w:rPr>
                <w:szCs w:val="24"/>
              </w:rPr>
              <w:t>punkt</w:t>
            </w:r>
            <w:r w:rsidR="0047163C">
              <w:rPr>
                <w:szCs w:val="24"/>
              </w:rPr>
              <w:t>yj</w:t>
            </w:r>
            <w:r w:rsidRPr="000461B8">
              <w:rPr>
                <w:szCs w:val="24"/>
              </w:rPr>
              <w:t>e,  pirmo pareikalavimo banko garantiją arba draudimo bendrovės laidavimo draudimo raštą</w:t>
            </w:r>
            <w:r w:rsidR="0047163C">
              <w:rPr>
                <w:szCs w:val="24"/>
              </w:rPr>
              <w:t xml:space="preserve">, </w:t>
            </w:r>
            <w:r w:rsidRPr="000461B8">
              <w:rPr>
                <w:szCs w:val="24"/>
              </w:rPr>
              <w:t>atitinkančius Bendrųjų sąlygų 10 skyriaus reikalavimus. Esant poreikiui, gavus Tiekėjo prašymą, šis terminas gali būti pratęstas Šalių suderintam terminui.</w:t>
            </w:r>
          </w:p>
        </w:tc>
      </w:tr>
      <w:tr w:rsidR="00C16875" w:rsidRPr="008036B9" w14:paraId="014989B2" w14:textId="77777777" w:rsidTr="009408C9">
        <w:trPr>
          <w:trHeight w:val="300"/>
        </w:trPr>
        <w:tc>
          <w:tcPr>
            <w:tcW w:w="9634" w:type="dxa"/>
            <w:gridSpan w:val="3"/>
          </w:tcPr>
          <w:p w14:paraId="5DA44074" w14:textId="77777777" w:rsidR="00C16875" w:rsidRPr="008036B9" w:rsidRDefault="00C16875" w:rsidP="00C16875">
            <w:pPr>
              <w:jc w:val="center"/>
              <w:rPr>
                <w:b/>
                <w:kern w:val="2"/>
                <w:szCs w:val="24"/>
              </w:rPr>
            </w:pPr>
            <w:r w:rsidRPr="008036B9">
              <w:rPr>
                <w:b/>
                <w:kern w:val="2"/>
                <w:szCs w:val="24"/>
              </w:rPr>
              <w:t>9. ŠALIŲ ATSAKOMYBĖ</w:t>
            </w:r>
          </w:p>
        </w:tc>
      </w:tr>
      <w:tr w:rsidR="00C16875" w:rsidRPr="008036B9" w14:paraId="1C7F976B" w14:textId="77777777" w:rsidTr="009408C9">
        <w:trPr>
          <w:trHeight w:val="300"/>
        </w:trPr>
        <w:tc>
          <w:tcPr>
            <w:tcW w:w="2547" w:type="dxa"/>
          </w:tcPr>
          <w:p w14:paraId="7D34262F" w14:textId="77777777" w:rsidR="00C16875" w:rsidRPr="008036B9" w:rsidRDefault="00C16875" w:rsidP="00C16875">
            <w:pPr>
              <w:rPr>
                <w:b/>
                <w:kern w:val="2"/>
                <w:szCs w:val="24"/>
              </w:rPr>
            </w:pPr>
            <w:r w:rsidRPr="008036B9">
              <w:rPr>
                <w:b/>
                <w:kern w:val="2"/>
                <w:szCs w:val="24"/>
              </w:rPr>
              <w:t>9.1. Pirkėjui taikomos netesybos už mokėjimų pagal Sutartį vėlavimą</w:t>
            </w:r>
          </w:p>
        </w:tc>
        <w:tc>
          <w:tcPr>
            <w:tcW w:w="7087" w:type="dxa"/>
            <w:gridSpan w:val="2"/>
          </w:tcPr>
          <w:p w14:paraId="07825577" w14:textId="2A982D14" w:rsidR="00224BD5" w:rsidRPr="006402A8" w:rsidRDefault="00224BD5" w:rsidP="00224BD5">
            <w:pPr>
              <w:jc w:val="both"/>
              <w:rPr>
                <w:bCs/>
                <w:kern w:val="2"/>
                <w:szCs w:val="24"/>
              </w:rPr>
            </w:pPr>
            <w:r w:rsidRPr="006402A8">
              <w:rPr>
                <w:bCs/>
                <w:kern w:val="2"/>
                <w:szCs w:val="24"/>
              </w:rPr>
              <w:t>Jei Pirkėjas, gavęs tinkamai pateiktą ir užpildytą Sąskaitą, uždelsia atsiskaityti už tinkamai Tiekėjo suteiktas kokybiškas Paslaugas per Sutartyje nurodytą terminą, Tiekėjas nuo kitos nei nustatytas terminas dienos skaičiuoja Pirkėjui 0,02 (dvi</w:t>
            </w:r>
            <w:r w:rsidR="00F85A0A" w:rsidRPr="006402A8">
              <w:rPr>
                <w:bCs/>
                <w:kern w:val="2"/>
                <w:szCs w:val="24"/>
              </w:rPr>
              <w:t>ejų</w:t>
            </w:r>
            <w:r w:rsidRPr="006402A8">
              <w:rPr>
                <w:bCs/>
                <w:kern w:val="2"/>
                <w:szCs w:val="24"/>
              </w:rPr>
              <w:t xml:space="preserve"> šimt</w:t>
            </w:r>
            <w:r w:rsidR="00F85A0A" w:rsidRPr="006402A8">
              <w:rPr>
                <w:bCs/>
                <w:kern w:val="2"/>
                <w:szCs w:val="24"/>
              </w:rPr>
              <w:t>ųjų</w:t>
            </w:r>
            <w:r w:rsidRPr="006402A8">
              <w:rPr>
                <w:bCs/>
                <w:kern w:val="2"/>
                <w:szCs w:val="24"/>
              </w:rPr>
              <w:t>) procento dydžio delspinigius nuo neapmokėtos sumos be PVM už kiekvieną vėlavimo dieną.</w:t>
            </w:r>
          </w:p>
          <w:p w14:paraId="01C9243B" w14:textId="77777777" w:rsidR="00C16875" w:rsidRPr="006402A8" w:rsidRDefault="00C16875" w:rsidP="00C16875">
            <w:pPr>
              <w:rPr>
                <w:kern w:val="2"/>
                <w:szCs w:val="24"/>
              </w:rPr>
            </w:pPr>
          </w:p>
        </w:tc>
      </w:tr>
      <w:tr w:rsidR="003A533E" w:rsidRPr="008036B9" w14:paraId="50281A30" w14:textId="77777777" w:rsidTr="009408C9">
        <w:trPr>
          <w:trHeight w:val="300"/>
        </w:trPr>
        <w:tc>
          <w:tcPr>
            <w:tcW w:w="2547" w:type="dxa"/>
          </w:tcPr>
          <w:p w14:paraId="65E0AF40" w14:textId="77777777" w:rsidR="003A533E" w:rsidRPr="008036B9" w:rsidRDefault="003A533E" w:rsidP="003A533E">
            <w:pPr>
              <w:rPr>
                <w:b/>
                <w:kern w:val="2"/>
                <w:szCs w:val="24"/>
              </w:rPr>
            </w:pPr>
            <w:r w:rsidRPr="008036B9">
              <w:rPr>
                <w:b/>
                <w:szCs w:val="24"/>
              </w:rPr>
              <w:t>9.2. Tiekėjui taikomos netesybos</w:t>
            </w:r>
          </w:p>
        </w:tc>
        <w:tc>
          <w:tcPr>
            <w:tcW w:w="7087" w:type="dxa"/>
            <w:gridSpan w:val="2"/>
          </w:tcPr>
          <w:p w14:paraId="33FA174A" w14:textId="2B0616D5" w:rsidR="003A533E" w:rsidRPr="006402A8" w:rsidRDefault="003A533E" w:rsidP="003A533E">
            <w:pPr>
              <w:jc w:val="both"/>
            </w:pPr>
            <w:r w:rsidRPr="006402A8">
              <w:rPr>
                <w:szCs w:val="24"/>
              </w:rPr>
              <w:t>9.2.1. Jeigu Tiekėjas vėluoja suteikti Paslaugas arba nevykdo kitų sutartinių įsipareigojimų, Pirkėjas nuo kitos nei nustatytas terminas dienos Tiekėjui skaičiuoja 0,02 (dvi</w:t>
            </w:r>
            <w:r w:rsidR="00F85A0A" w:rsidRPr="006402A8">
              <w:rPr>
                <w:szCs w:val="24"/>
              </w:rPr>
              <w:t>ejų</w:t>
            </w:r>
            <w:r w:rsidRPr="006402A8">
              <w:rPr>
                <w:szCs w:val="24"/>
              </w:rPr>
              <w:t xml:space="preserve"> šimt</w:t>
            </w:r>
            <w:r w:rsidR="00F85A0A" w:rsidRPr="006402A8">
              <w:rPr>
                <w:szCs w:val="24"/>
              </w:rPr>
              <w:t>ųjų</w:t>
            </w:r>
            <w:r w:rsidRPr="006402A8">
              <w:rPr>
                <w:szCs w:val="24"/>
              </w:rPr>
              <w:t xml:space="preserve">) procento </w:t>
            </w:r>
            <w:r w:rsidR="009E2D4D" w:rsidRPr="006402A8">
              <w:rPr>
                <w:szCs w:val="24"/>
              </w:rPr>
              <w:t>d</w:t>
            </w:r>
            <w:r w:rsidRPr="006402A8">
              <w:rPr>
                <w:szCs w:val="24"/>
              </w:rPr>
              <w:t>ydžio delspinigius už kiekvieną uždelstą dieną nuo laiku nesuteiktų Paslaugų ar kitų sutartinių įsipareigojimų nevykdymo kainos be PVM.</w:t>
            </w:r>
          </w:p>
          <w:p w14:paraId="1C5C4102" w14:textId="23A6B68F" w:rsidR="003A533E" w:rsidRPr="006402A8" w:rsidRDefault="003A533E" w:rsidP="003A533E">
            <w:pPr>
              <w:jc w:val="both"/>
              <w:rPr>
                <w:szCs w:val="24"/>
              </w:rPr>
            </w:pPr>
            <w:r w:rsidRPr="006402A8">
              <w:rPr>
                <w:szCs w:val="24"/>
              </w:rPr>
              <w:t>9.2.2. Jeigu Tiekėjas vėluoja grąžinti dėl Tiekėjui mokėtinos sumos sumažinimo susidariusią permoką pagal Bendrųjų sąlygų 7.4.1.2 papunktį, Pirkėjas nuo kitos nei nustatytas terminas dienos Tiekėjui skaičiuoja 0,02 (dvi</w:t>
            </w:r>
            <w:r w:rsidR="00F85A0A" w:rsidRPr="006402A8">
              <w:rPr>
                <w:szCs w:val="24"/>
              </w:rPr>
              <w:t>ejų</w:t>
            </w:r>
            <w:r w:rsidRPr="006402A8">
              <w:rPr>
                <w:szCs w:val="24"/>
              </w:rPr>
              <w:t xml:space="preserve"> šimt</w:t>
            </w:r>
            <w:r w:rsidR="00F85A0A" w:rsidRPr="006402A8">
              <w:rPr>
                <w:szCs w:val="24"/>
              </w:rPr>
              <w:t>ųjų</w:t>
            </w:r>
            <w:r w:rsidRPr="006402A8">
              <w:rPr>
                <w:szCs w:val="24"/>
              </w:rPr>
              <w:t>) procento dydžio delspinigius už kiekvieną uždelstą dieną nuo laiku negrąžintos permokos kainos be PVM.</w:t>
            </w:r>
          </w:p>
          <w:p w14:paraId="0EB1A588" w14:textId="3E173885" w:rsidR="003A533E" w:rsidRPr="006402A8" w:rsidRDefault="003A533E" w:rsidP="003A533E">
            <w:pPr>
              <w:rPr>
                <w:b/>
                <w:kern w:val="2"/>
                <w:szCs w:val="24"/>
              </w:rPr>
            </w:pPr>
            <w:r w:rsidRPr="006402A8">
              <w:rPr>
                <w:kern w:val="2"/>
              </w:rPr>
              <w:t xml:space="preserve">9.2.3. Tiekėjas privalo sumokėti Pirkėjui netesybas per </w:t>
            </w:r>
            <w:r w:rsidR="00F36680" w:rsidRPr="006402A8">
              <w:rPr>
                <w:kern w:val="2"/>
              </w:rPr>
              <w:t xml:space="preserve"> </w:t>
            </w:r>
            <w:r w:rsidR="00407F78" w:rsidRPr="006402A8">
              <w:rPr>
                <w:kern w:val="2"/>
              </w:rPr>
              <w:t>2</w:t>
            </w:r>
            <w:r w:rsidR="00F36680" w:rsidRPr="006402A8">
              <w:rPr>
                <w:kern w:val="2"/>
              </w:rPr>
              <w:t>0 (d</w:t>
            </w:r>
            <w:r w:rsidR="00407F78" w:rsidRPr="006402A8">
              <w:rPr>
                <w:kern w:val="2"/>
              </w:rPr>
              <w:t>videšimt</w:t>
            </w:r>
            <w:r w:rsidR="00F36680" w:rsidRPr="006402A8">
              <w:rPr>
                <w:kern w:val="2"/>
              </w:rPr>
              <w:t>)</w:t>
            </w:r>
            <w:r w:rsidRPr="006402A8">
              <w:rPr>
                <w:bCs/>
                <w:kern w:val="2"/>
                <w:szCs w:val="24"/>
              </w:rPr>
              <w:t xml:space="preserve"> </w:t>
            </w:r>
            <w:r w:rsidRPr="006402A8">
              <w:rPr>
                <w:kern w:val="2"/>
              </w:rPr>
              <w:t xml:space="preserve">dienų nuo Pirkėjo pareikalavimo, jeigu netesybų suma nėra </w:t>
            </w:r>
            <w:r w:rsidRPr="006402A8">
              <w:t>išskaitoma iš Tiekėjui mokėtinos sumos.</w:t>
            </w:r>
          </w:p>
        </w:tc>
      </w:tr>
      <w:tr w:rsidR="003A533E" w:rsidRPr="008036B9" w14:paraId="50166AD8" w14:textId="77777777" w:rsidTr="009408C9">
        <w:trPr>
          <w:trHeight w:val="300"/>
        </w:trPr>
        <w:tc>
          <w:tcPr>
            <w:tcW w:w="2547" w:type="dxa"/>
          </w:tcPr>
          <w:p w14:paraId="2D817DBA" w14:textId="77777777" w:rsidR="003A533E" w:rsidRPr="008036B9" w:rsidRDefault="003A533E" w:rsidP="003A533E">
            <w:pPr>
              <w:rPr>
                <w:b/>
                <w:kern w:val="2"/>
                <w:szCs w:val="24"/>
              </w:rPr>
            </w:pPr>
            <w:r w:rsidRPr="008036B9">
              <w:rPr>
                <w:b/>
                <w:kern w:val="2"/>
                <w:szCs w:val="24"/>
              </w:rPr>
              <w:t xml:space="preserve">9.3. Tiekėjui/Pirkėjui taikoma bauda nutraukus Sutartį dėl esminio Sutarties pažeidimo ar nepagrįstai nutraukus Sutarties vykdymą ne </w:t>
            </w:r>
            <w:r w:rsidRPr="008036B9">
              <w:rPr>
                <w:b/>
                <w:kern w:val="2"/>
                <w:szCs w:val="24"/>
              </w:rPr>
              <w:lastRenderedPageBreak/>
              <w:t>Sutartyje nustatyta tvarka</w:t>
            </w:r>
          </w:p>
        </w:tc>
        <w:tc>
          <w:tcPr>
            <w:tcW w:w="7087" w:type="dxa"/>
            <w:gridSpan w:val="2"/>
          </w:tcPr>
          <w:p w14:paraId="60918724" w14:textId="1E089962" w:rsidR="00D60F94" w:rsidRDefault="00D60F94" w:rsidP="00D60F94">
            <w:pPr>
              <w:jc w:val="both"/>
              <w:rPr>
                <w:bCs/>
                <w:szCs w:val="24"/>
              </w:rPr>
            </w:pPr>
            <w:r>
              <w:rPr>
                <w:bCs/>
                <w:kern w:val="2"/>
                <w:szCs w:val="24"/>
              </w:rPr>
              <w:lastRenderedPageBreak/>
              <w:t xml:space="preserve">9.3.1. Nutraukus Sutartį dėl esminio Sutarties pažeidimo, nustatyto Sutarties Specialiosiose sąlygose, mokama </w:t>
            </w:r>
            <w:r w:rsidR="00D035B1">
              <w:rPr>
                <w:bCs/>
                <w:kern w:val="2"/>
                <w:szCs w:val="24"/>
              </w:rPr>
              <w:t>2 (dviejų) p</w:t>
            </w:r>
            <w:r>
              <w:rPr>
                <w:bCs/>
                <w:kern w:val="2"/>
                <w:szCs w:val="24"/>
              </w:rPr>
              <w:t xml:space="preserve">rocentų dydžio bauda nuo Pradinės Sutarties vertės, nurodytos Specialiųjų sąlygų 5.2 </w:t>
            </w:r>
            <w:r w:rsidR="00F85A0A">
              <w:rPr>
                <w:bCs/>
                <w:kern w:val="2"/>
                <w:szCs w:val="24"/>
              </w:rPr>
              <w:t>pa</w:t>
            </w:r>
            <w:r>
              <w:rPr>
                <w:bCs/>
                <w:kern w:val="2"/>
                <w:szCs w:val="24"/>
              </w:rPr>
              <w:t>punkt</w:t>
            </w:r>
            <w:r w:rsidR="00F85A0A">
              <w:rPr>
                <w:bCs/>
                <w:kern w:val="2"/>
                <w:szCs w:val="24"/>
              </w:rPr>
              <w:t>yj</w:t>
            </w:r>
            <w:r>
              <w:rPr>
                <w:bCs/>
                <w:kern w:val="2"/>
                <w:szCs w:val="24"/>
              </w:rPr>
              <w:t>e.</w:t>
            </w:r>
          </w:p>
          <w:p w14:paraId="49FA68E6" w14:textId="77777777" w:rsidR="00D60F94" w:rsidRDefault="00D60F94" w:rsidP="00D60F94">
            <w:pPr>
              <w:jc w:val="both"/>
              <w:rPr>
                <w:bCs/>
                <w:kern w:val="2"/>
                <w:szCs w:val="24"/>
              </w:rPr>
            </w:pPr>
          </w:p>
          <w:p w14:paraId="5EA1B184" w14:textId="706E4649" w:rsidR="00D60F94" w:rsidRDefault="00D60F94" w:rsidP="00D60F94">
            <w:pPr>
              <w:jc w:val="both"/>
              <w:rPr>
                <w:bCs/>
                <w:szCs w:val="24"/>
              </w:rPr>
            </w:pPr>
            <w:r>
              <w:rPr>
                <w:bCs/>
                <w:szCs w:val="24"/>
              </w:rPr>
              <w:t xml:space="preserve">9.3.2. Nepagrįstai nutraukus Sutarties vykdymą ne Sutartyje nustatyta tvarka, mokama </w:t>
            </w:r>
            <w:r w:rsidR="00622778">
              <w:rPr>
                <w:bCs/>
                <w:szCs w:val="24"/>
              </w:rPr>
              <w:t xml:space="preserve">2 (dviejų) </w:t>
            </w:r>
            <w:r>
              <w:rPr>
                <w:bCs/>
                <w:kern w:val="2"/>
                <w:szCs w:val="24"/>
              </w:rPr>
              <w:t xml:space="preserve">procentų dydžio bauda nuo Pradinės Sutarties vertės, nurodytos Specialiųjų sąlygų 5.2 </w:t>
            </w:r>
            <w:r w:rsidR="00F85A0A">
              <w:rPr>
                <w:bCs/>
                <w:kern w:val="2"/>
                <w:szCs w:val="24"/>
              </w:rPr>
              <w:t>pa</w:t>
            </w:r>
            <w:r>
              <w:rPr>
                <w:bCs/>
                <w:kern w:val="2"/>
                <w:szCs w:val="24"/>
              </w:rPr>
              <w:t>punkt</w:t>
            </w:r>
            <w:r w:rsidR="00F85A0A">
              <w:rPr>
                <w:bCs/>
                <w:kern w:val="2"/>
                <w:szCs w:val="24"/>
              </w:rPr>
              <w:t>yj</w:t>
            </w:r>
            <w:r>
              <w:rPr>
                <w:bCs/>
                <w:kern w:val="2"/>
                <w:szCs w:val="24"/>
              </w:rPr>
              <w:t>e.</w:t>
            </w:r>
          </w:p>
          <w:p w14:paraId="5FA1751B" w14:textId="22B4FA82" w:rsidR="003A533E" w:rsidRPr="008036B9" w:rsidRDefault="003A533E" w:rsidP="00622778">
            <w:pPr>
              <w:rPr>
                <w:kern w:val="2"/>
                <w:szCs w:val="24"/>
              </w:rPr>
            </w:pPr>
          </w:p>
        </w:tc>
      </w:tr>
      <w:tr w:rsidR="003A533E" w:rsidRPr="008036B9" w14:paraId="02527834" w14:textId="77777777" w:rsidTr="009408C9">
        <w:trPr>
          <w:trHeight w:val="300"/>
        </w:trPr>
        <w:tc>
          <w:tcPr>
            <w:tcW w:w="2547" w:type="dxa"/>
          </w:tcPr>
          <w:p w14:paraId="070DB8BD" w14:textId="77777777" w:rsidR="003A533E" w:rsidRPr="008036B9" w:rsidRDefault="003A533E" w:rsidP="003A533E">
            <w:pPr>
              <w:rPr>
                <w:b/>
                <w:kern w:val="2"/>
                <w:szCs w:val="24"/>
              </w:rPr>
            </w:pPr>
            <w:r w:rsidRPr="008036B9">
              <w:rPr>
                <w:b/>
                <w:kern w:val="2"/>
                <w:szCs w:val="24"/>
              </w:rPr>
              <w:lastRenderedPageBreak/>
              <w:t>9.4. Tiekėjui taikoma bauda dėl esamų subtiekėjų ar specialistų pakeitimo/naujų subtiekėjų pasitelkimo nesilaikant Bendrosiose sąlygose nurodytos subtiekėjų ir (ar) specialistų keitimo tvarkos</w:t>
            </w:r>
          </w:p>
        </w:tc>
        <w:tc>
          <w:tcPr>
            <w:tcW w:w="7087" w:type="dxa"/>
            <w:gridSpan w:val="2"/>
          </w:tcPr>
          <w:p w14:paraId="343BECC3" w14:textId="6D97D0CB" w:rsidR="00B07B9D" w:rsidRPr="0069402A" w:rsidRDefault="00B07B9D" w:rsidP="00B07B9D">
            <w:pPr>
              <w:rPr>
                <w:kern w:val="2"/>
                <w:szCs w:val="24"/>
              </w:rPr>
            </w:pPr>
            <w:r w:rsidRPr="0069402A">
              <w:rPr>
                <w:kern w:val="2"/>
                <w:szCs w:val="24"/>
              </w:rPr>
              <w:t>500 (penki šimtai) Eur</w:t>
            </w:r>
            <w:r w:rsidR="009201DC">
              <w:rPr>
                <w:kern w:val="2"/>
                <w:szCs w:val="24"/>
              </w:rPr>
              <w:t>.</w:t>
            </w:r>
          </w:p>
          <w:p w14:paraId="51F5E001" w14:textId="77777777" w:rsidR="003A533E" w:rsidRPr="008036B9" w:rsidRDefault="003A533E" w:rsidP="003A533E">
            <w:pPr>
              <w:rPr>
                <w:color w:val="000000"/>
                <w:kern w:val="2"/>
                <w:szCs w:val="24"/>
              </w:rPr>
            </w:pPr>
          </w:p>
          <w:p w14:paraId="609F7089" w14:textId="77777777" w:rsidR="003A533E" w:rsidRPr="008036B9" w:rsidRDefault="003A533E" w:rsidP="003A533E">
            <w:pPr>
              <w:rPr>
                <w:color w:val="000000"/>
                <w:kern w:val="2"/>
                <w:szCs w:val="24"/>
              </w:rPr>
            </w:pPr>
            <w:r w:rsidRPr="008036B9">
              <w:rPr>
                <w:color w:val="000000"/>
                <w:kern w:val="2"/>
                <w:szCs w:val="24"/>
              </w:rPr>
              <w:t xml:space="preserve"> </w:t>
            </w:r>
          </w:p>
          <w:p w14:paraId="5FAD205E" w14:textId="77777777" w:rsidR="003A533E" w:rsidRPr="008036B9" w:rsidRDefault="003A533E" w:rsidP="003A533E">
            <w:pPr>
              <w:rPr>
                <w:color w:val="000000"/>
                <w:kern w:val="2"/>
                <w:szCs w:val="24"/>
              </w:rPr>
            </w:pPr>
          </w:p>
          <w:p w14:paraId="3474DD17" w14:textId="36EA478E" w:rsidR="003A533E" w:rsidRPr="008036B9" w:rsidRDefault="00D60F94" w:rsidP="00D60F94">
            <w:pPr>
              <w:rPr>
                <w:kern w:val="2"/>
                <w:szCs w:val="24"/>
              </w:rPr>
            </w:pPr>
            <w:r w:rsidRPr="008036B9">
              <w:rPr>
                <w:color w:val="000000"/>
                <w:kern w:val="2"/>
                <w:szCs w:val="24"/>
              </w:rPr>
              <w:t xml:space="preserve"> </w:t>
            </w:r>
          </w:p>
        </w:tc>
      </w:tr>
      <w:tr w:rsidR="003A533E" w:rsidRPr="008036B9" w14:paraId="2D541F04" w14:textId="77777777" w:rsidTr="009408C9">
        <w:trPr>
          <w:trHeight w:val="300"/>
        </w:trPr>
        <w:tc>
          <w:tcPr>
            <w:tcW w:w="2547" w:type="dxa"/>
          </w:tcPr>
          <w:p w14:paraId="30DA02E3" w14:textId="77777777" w:rsidR="003A533E" w:rsidRPr="008036B9" w:rsidRDefault="003A533E" w:rsidP="003A533E">
            <w:pPr>
              <w:rPr>
                <w:b/>
                <w:kern w:val="2"/>
                <w:szCs w:val="24"/>
              </w:rPr>
            </w:pPr>
            <w:r w:rsidRPr="008036B9">
              <w:rPr>
                <w:b/>
                <w:kern w:val="2"/>
                <w:szCs w:val="24"/>
              </w:rPr>
              <w:t>9.5. Tiekėjui taikomos baudos dėl aplinkosauginių ir (arba) socialinių kriterijų nesilaikymo</w:t>
            </w:r>
          </w:p>
        </w:tc>
        <w:tc>
          <w:tcPr>
            <w:tcW w:w="7087" w:type="dxa"/>
            <w:gridSpan w:val="2"/>
          </w:tcPr>
          <w:p w14:paraId="06CCD006" w14:textId="77777777" w:rsidR="00A9638B" w:rsidRDefault="00A9638B" w:rsidP="00A9638B">
            <w:pPr>
              <w:jc w:val="both"/>
              <w:rPr>
                <w:bCs/>
                <w:color w:val="000000"/>
                <w:kern w:val="2"/>
                <w:szCs w:val="24"/>
              </w:rPr>
            </w:pPr>
            <w:r>
              <w:rPr>
                <w:bCs/>
                <w:color w:val="000000"/>
                <w:kern w:val="2"/>
                <w:szCs w:val="24"/>
              </w:rPr>
              <w:t>Netaikoma</w:t>
            </w:r>
          </w:p>
          <w:p w14:paraId="7A551D5D" w14:textId="77777777" w:rsidR="00A9638B" w:rsidRDefault="00A9638B" w:rsidP="00A9638B">
            <w:pPr>
              <w:jc w:val="both"/>
              <w:rPr>
                <w:bCs/>
                <w:kern w:val="2"/>
                <w:szCs w:val="24"/>
              </w:rPr>
            </w:pPr>
          </w:p>
          <w:p w14:paraId="3A320E1C" w14:textId="44590857" w:rsidR="003A533E" w:rsidRPr="008036B9" w:rsidRDefault="003A533E" w:rsidP="00A9638B">
            <w:pPr>
              <w:rPr>
                <w:color w:val="4472C4"/>
                <w:kern w:val="2"/>
                <w:szCs w:val="24"/>
              </w:rPr>
            </w:pPr>
          </w:p>
        </w:tc>
      </w:tr>
      <w:tr w:rsidR="003A533E" w:rsidRPr="008036B9" w14:paraId="7C71A162" w14:textId="77777777" w:rsidTr="009408C9">
        <w:trPr>
          <w:trHeight w:val="300"/>
        </w:trPr>
        <w:tc>
          <w:tcPr>
            <w:tcW w:w="2547" w:type="dxa"/>
          </w:tcPr>
          <w:p w14:paraId="0F36A3F0" w14:textId="77777777" w:rsidR="003A533E" w:rsidRPr="008036B9" w:rsidRDefault="003A533E" w:rsidP="003A533E">
            <w:pPr>
              <w:rPr>
                <w:b/>
                <w:kern w:val="2"/>
                <w:szCs w:val="24"/>
              </w:rPr>
            </w:pPr>
            <w:r w:rsidRPr="008036B9">
              <w:rPr>
                <w:b/>
                <w:kern w:val="2"/>
                <w:szCs w:val="24"/>
              </w:rPr>
              <w:t>9.6. Tiekėjui/Pirkėjui taikoma bauda dėl konfidencialumo reikalavimų nesilaikymo</w:t>
            </w:r>
          </w:p>
        </w:tc>
        <w:tc>
          <w:tcPr>
            <w:tcW w:w="7087" w:type="dxa"/>
            <w:gridSpan w:val="2"/>
          </w:tcPr>
          <w:p w14:paraId="3FFBB56D" w14:textId="7AFD552D" w:rsidR="00657BC9" w:rsidRPr="008036B9" w:rsidRDefault="00657BC9" w:rsidP="00657BC9">
            <w:pPr>
              <w:rPr>
                <w:kern w:val="2"/>
                <w:szCs w:val="24"/>
              </w:rPr>
            </w:pPr>
            <w:r>
              <w:rPr>
                <w:kern w:val="2"/>
                <w:szCs w:val="24"/>
              </w:rPr>
              <w:t>1 000 (</w:t>
            </w:r>
            <w:r w:rsidR="00F85A0A">
              <w:rPr>
                <w:kern w:val="2"/>
                <w:szCs w:val="24"/>
              </w:rPr>
              <w:t xml:space="preserve">vienas </w:t>
            </w:r>
            <w:r>
              <w:rPr>
                <w:kern w:val="2"/>
                <w:szCs w:val="24"/>
              </w:rPr>
              <w:t>tūkstantis) Eur</w:t>
            </w:r>
          </w:p>
          <w:p w14:paraId="44D07BA1" w14:textId="77777777" w:rsidR="003A533E" w:rsidRPr="008036B9" w:rsidRDefault="003A533E" w:rsidP="003A533E">
            <w:pPr>
              <w:rPr>
                <w:kern w:val="2"/>
                <w:szCs w:val="24"/>
              </w:rPr>
            </w:pPr>
          </w:p>
          <w:p w14:paraId="0D23B445" w14:textId="77777777" w:rsidR="003A533E" w:rsidRPr="008036B9" w:rsidRDefault="003A533E" w:rsidP="003A533E">
            <w:pPr>
              <w:rPr>
                <w:kern w:val="2"/>
                <w:szCs w:val="24"/>
              </w:rPr>
            </w:pPr>
            <w:r w:rsidRPr="008036B9">
              <w:rPr>
                <w:kern w:val="2"/>
                <w:szCs w:val="24"/>
              </w:rPr>
              <w:t xml:space="preserve"> </w:t>
            </w:r>
          </w:p>
          <w:p w14:paraId="2DC77A4F" w14:textId="77777777" w:rsidR="003A533E" w:rsidRPr="008036B9" w:rsidRDefault="003A533E" w:rsidP="003A533E">
            <w:pPr>
              <w:rPr>
                <w:kern w:val="2"/>
                <w:szCs w:val="24"/>
              </w:rPr>
            </w:pPr>
          </w:p>
          <w:p w14:paraId="1BF0B58D" w14:textId="4221768A" w:rsidR="003A533E" w:rsidRPr="008036B9" w:rsidRDefault="00A9638B" w:rsidP="00A9638B">
            <w:pPr>
              <w:rPr>
                <w:color w:val="4472C4"/>
                <w:kern w:val="2"/>
                <w:szCs w:val="24"/>
              </w:rPr>
            </w:pPr>
            <w:r w:rsidRPr="008036B9">
              <w:rPr>
                <w:kern w:val="2"/>
                <w:szCs w:val="24"/>
              </w:rPr>
              <w:t xml:space="preserve"> </w:t>
            </w:r>
          </w:p>
        </w:tc>
      </w:tr>
      <w:tr w:rsidR="003A533E" w:rsidRPr="008036B9" w14:paraId="4A689F78" w14:textId="77777777" w:rsidTr="009408C9">
        <w:trPr>
          <w:trHeight w:val="300"/>
        </w:trPr>
        <w:tc>
          <w:tcPr>
            <w:tcW w:w="2547" w:type="dxa"/>
          </w:tcPr>
          <w:p w14:paraId="2E493187" w14:textId="43990E3C" w:rsidR="003A533E" w:rsidRPr="008036B9" w:rsidRDefault="003A533E" w:rsidP="003A533E">
            <w:pPr>
              <w:rPr>
                <w:b/>
                <w:kern w:val="2"/>
                <w:szCs w:val="24"/>
              </w:rPr>
            </w:pPr>
            <w:r w:rsidRPr="008036B9">
              <w:rPr>
                <w:b/>
                <w:kern w:val="2"/>
                <w:szCs w:val="24"/>
              </w:rPr>
              <w:t xml:space="preserve">9.7. Tiekėjui taikomos netesybos dėl pirkimo dokumentuose nustatytų </w:t>
            </w:r>
            <w:r w:rsidR="00A9638B">
              <w:rPr>
                <w:b/>
                <w:kern w:val="2"/>
                <w:szCs w:val="24"/>
              </w:rPr>
              <w:t>K</w:t>
            </w:r>
            <w:r w:rsidRPr="008036B9">
              <w:rPr>
                <w:b/>
                <w:kern w:val="2"/>
                <w:szCs w:val="24"/>
              </w:rPr>
              <w:t xml:space="preserve">okybinių kriterijų </w:t>
            </w:r>
            <w:proofErr w:type="spellStart"/>
            <w:r w:rsidRPr="008036B9">
              <w:rPr>
                <w:b/>
                <w:kern w:val="2"/>
                <w:szCs w:val="24"/>
              </w:rPr>
              <w:t>nepasiekimo</w:t>
            </w:r>
            <w:proofErr w:type="spellEnd"/>
            <w:r w:rsidRPr="008036B9">
              <w:rPr>
                <w:b/>
                <w:kern w:val="2"/>
                <w:szCs w:val="24"/>
              </w:rPr>
              <w:t xml:space="preserve"> Sutarties vykdymo metu</w:t>
            </w:r>
          </w:p>
        </w:tc>
        <w:tc>
          <w:tcPr>
            <w:tcW w:w="7087" w:type="dxa"/>
            <w:gridSpan w:val="2"/>
          </w:tcPr>
          <w:p w14:paraId="48FDC483" w14:textId="256C80F9" w:rsidR="003A533E" w:rsidRPr="008036B9" w:rsidRDefault="003A533E" w:rsidP="001A438F">
            <w:pPr>
              <w:jc w:val="both"/>
              <w:rPr>
                <w:color w:val="4472C4"/>
                <w:kern w:val="2"/>
                <w:szCs w:val="24"/>
              </w:rPr>
            </w:pPr>
            <w:r w:rsidRPr="008036B9">
              <w:rPr>
                <w:szCs w:val="24"/>
              </w:rPr>
              <w:t xml:space="preserve">Netaikoma </w:t>
            </w:r>
          </w:p>
        </w:tc>
      </w:tr>
      <w:tr w:rsidR="003A533E" w:rsidRPr="008036B9" w14:paraId="0EC97AC6" w14:textId="77777777" w:rsidTr="009408C9">
        <w:trPr>
          <w:trHeight w:val="1560"/>
        </w:trPr>
        <w:tc>
          <w:tcPr>
            <w:tcW w:w="2547" w:type="dxa"/>
            <w:tcBorders>
              <w:top w:val="single" w:sz="4" w:space="0" w:color="auto"/>
              <w:left w:val="single" w:sz="4" w:space="0" w:color="auto"/>
              <w:bottom w:val="single" w:sz="4" w:space="0" w:color="auto"/>
              <w:right w:val="single" w:sz="4" w:space="0" w:color="auto"/>
            </w:tcBorders>
          </w:tcPr>
          <w:p w14:paraId="2ABA9C2E" w14:textId="77777777" w:rsidR="003A533E" w:rsidRPr="00D57500" w:rsidRDefault="003A533E" w:rsidP="003A533E">
            <w:pPr>
              <w:rPr>
                <w:b/>
                <w:kern w:val="2"/>
                <w:szCs w:val="24"/>
              </w:rPr>
            </w:pPr>
            <w:r w:rsidRPr="00D57500">
              <w:rPr>
                <w:b/>
                <w:kern w:val="2"/>
                <w:szCs w:val="24"/>
              </w:rPr>
              <w:t xml:space="preserve">9.8. Tiekėjui taikomos netesybos dėl Sutarties įvykdymo užtikrinimo </w:t>
            </w:r>
            <w:r w:rsidRPr="00D57500">
              <w:rPr>
                <w:b/>
                <w:bCs/>
                <w:szCs w:val="24"/>
              </w:rPr>
              <w:t>nepratęsimo</w:t>
            </w:r>
          </w:p>
        </w:tc>
        <w:tc>
          <w:tcPr>
            <w:tcW w:w="7087" w:type="dxa"/>
            <w:gridSpan w:val="2"/>
            <w:tcBorders>
              <w:top w:val="single" w:sz="4" w:space="0" w:color="auto"/>
              <w:left w:val="single" w:sz="4" w:space="0" w:color="auto"/>
              <w:bottom w:val="single" w:sz="4" w:space="0" w:color="auto"/>
              <w:right w:val="single" w:sz="4" w:space="0" w:color="auto"/>
            </w:tcBorders>
          </w:tcPr>
          <w:p w14:paraId="54066587" w14:textId="11CB2293" w:rsidR="003A533E" w:rsidRPr="00D57500" w:rsidRDefault="00F85A0A" w:rsidP="003A533E">
            <w:pPr>
              <w:rPr>
                <w:kern w:val="2"/>
                <w:szCs w:val="24"/>
              </w:rPr>
            </w:pPr>
            <w:r>
              <w:rPr>
                <w:kern w:val="2"/>
                <w:szCs w:val="24"/>
              </w:rPr>
              <w:t>100 (vienas šimtas) Eur už kiekvieną už delstą dieną.</w:t>
            </w:r>
          </w:p>
          <w:p w14:paraId="1471DD90" w14:textId="77777777" w:rsidR="003A533E" w:rsidRPr="00D57500" w:rsidRDefault="003A533E" w:rsidP="003A533E">
            <w:pPr>
              <w:rPr>
                <w:kern w:val="2"/>
                <w:szCs w:val="24"/>
              </w:rPr>
            </w:pPr>
          </w:p>
          <w:p w14:paraId="6F4D97E7" w14:textId="11693C49" w:rsidR="003A533E" w:rsidRPr="00D57500" w:rsidRDefault="003A533E" w:rsidP="003A533E">
            <w:pPr>
              <w:rPr>
                <w:color w:val="4472C4"/>
                <w:kern w:val="2"/>
                <w:szCs w:val="24"/>
              </w:rPr>
            </w:pPr>
          </w:p>
        </w:tc>
      </w:tr>
      <w:tr w:rsidR="003A533E" w:rsidRPr="008036B9" w14:paraId="74507203" w14:textId="77777777" w:rsidTr="009408C9">
        <w:trPr>
          <w:trHeight w:val="300"/>
        </w:trPr>
        <w:tc>
          <w:tcPr>
            <w:tcW w:w="2547" w:type="dxa"/>
          </w:tcPr>
          <w:p w14:paraId="6277A929" w14:textId="77777777" w:rsidR="003A533E" w:rsidRPr="008036B9" w:rsidRDefault="003A533E" w:rsidP="003A533E">
            <w:pPr>
              <w:rPr>
                <w:b/>
                <w:bCs/>
                <w:kern w:val="2"/>
                <w:szCs w:val="24"/>
              </w:rPr>
            </w:pPr>
            <w:r w:rsidRPr="008036B9">
              <w:rPr>
                <w:b/>
                <w:bCs/>
                <w:szCs w:val="24"/>
              </w:rPr>
              <w:t>9.9. Tiekėjui taikoma bauda dėl Pirkėjo simbolių, pavadinimo ir ženklo reklamoje ar rinkodaroje naudojimo reikalavimų nesilaikymo bei draudimo naudotis Pirkėjo sukurtais intelektiniais veiklos rezultatais nesilaikymo</w:t>
            </w:r>
          </w:p>
        </w:tc>
        <w:tc>
          <w:tcPr>
            <w:tcW w:w="7087" w:type="dxa"/>
            <w:gridSpan w:val="2"/>
          </w:tcPr>
          <w:p w14:paraId="2A4519B3" w14:textId="77777777" w:rsidR="0069461B" w:rsidRDefault="0069461B" w:rsidP="0069461B">
            <w:pPr>
              <w:jc w:val="both"/>
              <w:rPr>
                <w:bCs/>
                <w:kern w:val="2"/>
                <w:szCs w:val="24"/>
              </w:rPr>
            </w:pPr>
            <w:r>
              <w:rPr>
                <w:bCs/>
                <w:kern w:val="2"/>
                <w:szCs w:val="24"/>
              </w:rPr>
              <w:t>1 000 (vienas tūkstantis) Eur</w:t>
            </w:r>
          </w:p>
          <w:p w14:paraId="6BC6FAFC" w14:textId="77777777" w:rsidR="00A9638B" w:rsidRDefault="00A9638B" w:rsidP="00A9638B">
            <w:pPr>
              <w:jc w:val="both"/>
              <w:rPr>
                <w:bCs/>
                <w:kern w:val="2"/>
                <w:szCs w:val="24"/>
              </w:rPr>
            </w:pPr>
          </w:p>
          <w:p w14:paraId="730A7C53" w14:textId="77777777" w:rsidR="003A533E" w:rsidRPr="008036B9" w:rsidRDefault="003A533E" w:rsidP="0069461B">
            <w:pPr>
              <w:rPr>
                <w:color w:val="4472C4"/>
                <w:kern w:val="2"/>
                <w:szCs w:val="24"/>
              </w:rPr>
            </w:pPr>
          </w:p>
        </w:tc>
      </w:tr>
      <w:tr w:rsidR="003A533E" w:rsidRPr="008036B9" w14:paraId="670DCF28" w14:textId="77777777" w:rsidTr="009408C9">
        <w:trPr>
          <w:trHeight w:val="300"/>
        </w:trPr>
        <w:tc>
          <w:tcPr>
            <w:tcW w:w="2547" w:type="dxa"/>
          </w:tcPr>
          <w:p w14:paraId="4D32D2A7" w14:textId="16709721" w:rsidR="003A533E" w:rsidRPr="006402A8" w:rsidRDefault="5A54E4F8" w:rsidP="381DDF73">
            <w:pPr>
              <w:rPr>
                <w:b/>
                <w:bCs/>
                <w:color w:val="000000" w:themeColor="text1"/>
                <w:kern w:val="2"/>
              </w:rPr>
            </w:pPr>
            <w:r w:rsidRPr="006402A8">
              <w:rPr>
                <w:b/>
                <w:bCs/>
                <w:color w:val="000000" w:themeColor="text1"/>
                <w:kern w:val="2"/>
              </w:rPr>
              <w:lastRenderedPageBreak/>
              <w:t>9.</w:t>
            </w:r>
            <w:r w:rsidR="7C9180C7" w:rsidRPr="006402A8">
              <w:rPr>
                <w:b/>
                <w:bCs/>
                <w:color w:val="000000" w:themeColor="text1"/>
                <w:kern w:val="2"/>
              </w:rPr>
              <w:t>10</w:t>
            </w:r>
            <w:r w:rsidRPr="006402A8">
              <w:rPr>
                <w:b/>
                <w:bCs/>
                <w:color w:val="000000" w:themeColor="text1"/>
                <w:kern w:val="2"/>
              </w:rPr>
              <w:t>. Kitos netesybos</w:t>
            </w:r>
          </w:p>
        </w:tc>
        <w:tc>
          <w:tcPr>
            <w:tcW w:w="7087" w:type="dxa"/>
            <w:gridSpan w:val="2"/>
          </w:tcPr>
          <w:p w14:paraId="1B3DEE3C" w14:textId="4A4929B3" w:rsidR="003A533E" w:rsidRPr="006402A8" w:rsidRDefault="5A54E4F8" w:rsidP="381DDF73">
            <w:pPr>
              <w:rPr>
                <w:color w:val="000000" w:themeColor="text1"/>
                <w:kern w:val="2"/>
              </w:rPr>
            </w:pPr>
            <w:r w:rsidRPr="006402A8">
              <w:rPr>
                <w:color w:val="000000" w:themeColor="text1"/>
                <w:kern w:val="2"/>
              </w:rPr>
              <w:t>9.</w:t>
            </w:r>
            <w:r w:rsidR="00F801C9" w:rsidRPr="006402A8">
              <w:rPr>
                <w:color w:val="000000" w:themeColor="text1"/>
                <w:kern w:val="2"/>
              </w:rPr>
              <w:t>10</w:t>
            </w:r>
            <w:r w:rsidRPr="006402A8">
              <w:rPr>
                <w:color w:val="000000" w:themeColor="text1"/>
                <w:kern w:val="2"/>
              </w:rPr>
              <w:t>.1. Tiekėjas praleidęs pareigos, nurodytos</w:t>
            </w:r>
            <w:r w:rsidR="10EA09D9" w:rsidRPr="006402A8">
              <w:rPr>
                <w:color w:val="000000" w:themeColor="text1"/>
                <w:kern w:val="2"/>
              </w:rPr>
              <w:t xml:space="preserve"> Sutarties</w:t>
            </w:r>
            <w:r w:rsidRPr="006402A8">
              <w:rPr>
                <w:color w:val="000000" w:themeColor="text1"/>
                <w:kern w:val="2"/>
              </w:rPr>
              <w:t xml:space="preserve"> </w:t>
            </w:r>
            <w:r w:rsidR="50283342" w:rsidRPr="006402A8">
              <w:rPr>
                <w:color w:val="000000" w:themeColor="text1"/>
                <w:kern w:val="2"/>
              </w:rPr>
              <w:t xml:space="preserve">bendrųjų sąlygų </w:t>
            </w:r>
            <w:r w:rsidRPr="006402A8">
              <w:rPr>
                <w:color w:val="000000" w:themeColor="text1"/>
                <w:kern w:val="2"/>
              </w:rPr>
              <w:t>13.8  papunktyje, vykdymo terminą(</w:t>
            </w:r>
            <w:proofErr w:type="spellStart"/>
            <w:r w:rsidRPr="006402A8">
              <w:rPr>
                <w:color w:val="000000" w:themeColor="text1"/>
                <w:kern w:val="2"/>
              </w:rPr>
              <w:t>us</w:t>
            </w:r>
            <w:proofErr w:type="spellEnd"/>
            <w:r w:rsidRPr="006402A8">
              <w:rPr>
                <w:color w:val="000000" w:themeColor="text1"/>
                <w:kern w:val="2"/>
              </w:rPr>
              <w:t>), moka Pirkėjui 1 000 (</w:t>
            </w:r>
            <w:r w:rsidR="00FD72B5" w:rsidRPr="006402A8">
              <w:rPr>
                <w:color w:val="000000" w:themeColor="text1"/>
                <w:kern w:val="2"/>
              </w:rPr>
              <w:t xml:space="preserve">vieno </w:t>
            </w:r>
            <w:r w:rsidRPr="006402A8">
              <w:rPr>
                <w:color w:val="000000" w:themeColor="text1"/>
                <w:kern w:val="2"/>
              </w:rPr>
              <w:t>tūkstančio) eurų dydžio baudą. Šią baudą Tiekėjas privalo pervesti į Sutartyje nurodytą Pirkėjo sąskaitą per 10 (dešimt) dienų nuo Pirkėjo pranešimo apie baudos taikymą, dienos.</w:t>
            </w:r>
          </w:p>
          <w:p w14:paraId="00B237D1" w14:textId="77777777" w:rsidR="003A533E" w:rsidRPr="006402A8" w:rsidRDefault="003A533E" w:rsidP="003A533E">
            <w:pPr>
              <w:rPr>
                <w:color w:val="000000" w:themeColor="text1"/>
                <w:kern w:val="2"/>
                <w:szCs w:val="24"/>
              </w:rPr>
            </w:pPr>
          </w:p>
          <w:p w14:paraId="0798C660" w14:textId="76738B4E" w:rsidR="003A533E" w:rsidRPr="006402A8" w:rsidRDefault="003A533E" w:rsidP="003A533E">
            <w:pPr>
              <w:rPr>
                <w:color w:val="000000" w:themeColor="text1"/>
                <w:kern w:val="2"/>
                <w:szCs w:val="24"/>
              </w:rPr>
            </w:pPr>
            <w:r w:rsidRPr="006402A8">
              <w:rPr>
                <w:color w:val="000000" w:themeColor="text1"/>
                <w:szCs w:val="24"/>
              </w:rPr>
              <w:t>9.</w:t>
            </w:r>
            <w:r w:rsidR="00F801C9" w:rsidRPr="006402A8">
              <w:rPr>
                <w:color w:val="000000" w:themeColor="text1"/>
                <w:szCs w:val="24"/>
              </w:rPr>
              <w:t>10</w:t>
            </w:r>
            <w:r w:rsidRPr="006402A8">
              <w:rPr>
                <w:color w:val="000000" w:themeColor="text1"/>
                <w:szCs w:val="24"/>
              </w:rPr>
              <w:t xml:space="preserve">.2. Tiekėjas praleidęs pareigos, nurodytos </w:t>
            </w:r>
            <w:r w:rsidR="00FD72B5" w:rsidRPr="006402A8">
              <w:rPr>
                <w:color w:val="000000" w:themeColor="text1"/>
                <w:szCs w:val="24"/>
              </w:rPr>
              <w:t>T</w:t>
            </w:r>
            <w:r w:rsidRPr="006402A8">
              <w:rPr>
                <w:color w:val="000000" w:themeColor="text1"/>
                <w:szCs w:val="24"/>
              </w:rPr>
              <w:t xml:space="preserve">echninės specifikacijos </w:t>
            </w:r>
            <w:r w:rsidR="00C3413D" w:rsidRPr="006402A8">
              <w:rPr>
                <w:color w:val="000000" w:themeColor="text1"/>
                <w:szCs w:val="24"/>
              </w:rPr>
              <w:t xml:space="preserve">V </w:t>
            </w:r>
            <w:r w:rsidR="006463A7" w:rsidRPr="006402A8">
              <w:rPr>
                <w:color w:val="000000" w:themeColor="text1"/>
                <w:szCs w:val="24"/>
              </w:rPr>
              <w:t>skyriaus</w:t>
            </w:r>
            <w:r w:rsidR="00C3413D" w:rsidRPr="006402A8">
              <w:rPr>
                <w:color w:val="000000" w:themeColor="text1"/>
                <w:szCs w:val="24"/>
              </w:rPr>
              <w:t xml:space="preserve"> 5.</w:t>
            </w:r>
            <w:r w:rsidR="005E4DD6">
              <w:rPr>
                <w:color w:val="000000" w:themeColor="text1"/>
                <w:szCs w:val="24"/>
              </w:rPr>
              <w:t>3</w:t>
            </w:r>
            <w:r w:rsidR="00C3413D" w:rsidRPr="006402A8">
              <w:rPr>
                <w:color w:val="000000" w:themeColor="text1"/>
                <w:szCs w:val="24"/>
              </w:rPr>
              <w:t xml:space="preserve"> </w:t>
            </w:r>
            <w:r w:rsidRPr="006402A8">
              <w:rPr>
                <w:color w:val="000000" w:themeColor="text1"/>
                <w:szCs w:val="24"/>
              </w:rPr>
              <w:t>papunktyje, vykdymo terminą(</w:t>
            </w:r>
            <w:proofErr w:type="spellStart"/>
            <w:r w:rsidRPr="006402A8">
              <w:rPr>
                <w:color w:val="000000" w:themeColor="text1"/>
                <w:szCs w:val="24"/>
              </w:rPr>
              <w:t>us</w:t>
            </w:r>
            <w:proofErr w:type="spellEnd"/>
            <w:r w:rsidRPr="006402A8">
              <w:rPr>
                <w:color w:val="000000" w:themeColor="text1"/>
                <w:szCs w:val="24"/>
              </w:rPr>
              <w:t>), moka Pirkėjui 1 500 (</w:t>
            </w:r>
            <w:r w:rsidR="00FD72B5" w:rsidRPr="006402A8">
              <w:rPr>
                <w:color w:val="000000" w:themeColor="text1"/>
                <w:szCs w:val="24"/>
              </w:rPr>
              <w:t xml:space="preserve">vieno </w:t>
            </w:r>
            <w:r w:rsidRPr="006402A8">
              <w:rPr>
                <w:color w:val="000000" w:themeColor="text1"/>
                <w:szCs w:val="24"/>
              </w:rPr>
              <w:t xml:space="preserve">tūkstančio penkių šimtų) eurų dydžio baudą. Šią baudą </w:t>
            </w:r>
            <w:r w:rsidR="00FD72B5" w:rsidRPr="006402A8">
              <w:rPr>
                <w:color w:val="000000" w:themeColor="text1"/>
                <w:szCs w:val="24"/>
              </w:rPr>
              <w:t>T</w:t>
            </w:r>
            <w:r w:rsidRPr="006402A8">
              <w:rPr>
                <w:color w:val="000000" w:themeColor="text1"/>
                <w:szCs w:val="24"/>
              </w:rPr>
              <w:t xml:space="preserve">iekėjas privalo pervesti į Sutartyje nurodytą Pirkėjo sąskaitą per 10 (dešimt) dienų nuo Pirkėjo pranešimo apie baudos taikymą, dienos. </w:t>
            </w:r>
          </w:p>
          <w:p w14:paraId="3C379A8C" w14:textId="77777777" w:rsidR="003A533E" w:rsidRPr="006402A8" w:rsidRDefault="003A533E" w:rsidP="003A533E">
            <w:pPr>
              <w:rPr>
                <w:color w:val="000000" w:themeColor="text1"/>
                <w:kern w:val="2"/>
                <w:szCs w:val="24"/>
              </w:rPr>
            </w:pPr>
          </w:p>
          <w:p w14:paraId="7F54FC07" w14:textId="7CD696B4" w:rsidR="003A533E" w:rsidRPr="006402A8" w:rsidRDefault="003A533E" w:rsidP="003A533E">
            <w:pPr>
              <w:tabs>
                <w:tab w:val="left" w:pos="1170"/>
              </w:tabs>
              <w:ind w:firstLine="1"/>
              <w:jc w:val="both"/>
              <w:rPr>
                <w:rFonts w:eastAsia="Calibri"/>
                <w:color w:val="000000" w:themeColor="text1"/>
                <w:szCs w:val="24"/>
                <w:lang w:eastAsia="lt-LT"/>
              </w:rPr>
            </w:pPr>
            <w:r w:rsidRPr="006402A8">
              <w:rPr>
                <w:rFonts w:eastAsia="Calibri"/>
                <w:color w:val="000000" w:themeColor="text1"/>
                <w:szCs w:val="24"/>
                <w:lang w:eastAsia="lt-LT"/>
              </w:rPr>
              <w:t>9.</w:t>
            </w:r>
            <w:r w:rsidR="00F801C9" w:rsidRPr="006402A8">
              <w:rPr>
                <w:rFonts w:eastAsia="Calibri"/>
                <w:color w:val="000000" w:themeColor="text1"/>
                <w:szCs w:val="24"/>
                <w:lang w:eastAsia="lt-LT"/>
              </w:rPr>
              <w:t>10</w:t>
            </w:r>
            <w:r w:rsidRPr="006402A8">
              <w:rPr>
                <w:rFonts w:eastAsia="Calibri"/>
                <w:color w:val="000000" w:themeColor="text1"/>
                <w:szCs w:val="24"/>
                <w:lang w:eastAsia="lt-LT"/>
              </w:rPr>
              <w:t xml:space="preserve">.3. Jei Tiekėjas nevykdo savo sutartinių įsipareigojimų dėl gedimų šalinimo </w:t>
            </w:r>
            <w:r w:rsidR="00FD72B5" w:rsidRPr="006402A8">
              <w:rPr>
                <w:rFonts w:eastAsia="Calibri"/>
                <w:color w:val="000000" w:themeColor="text1"/>
                <w:szCs w:val="24"/>
                <w:lang w:eastAsia="lt-LT"/>
              </w:rPr>
              <w:t xml:space="preserve">Sutarties galiojimo </w:t>
            </w:r>
            <w:r w:rsidRPr="006402A8">
              <w:rPr>
                <w:rFonts w:eastAsia="Calibri"/>
                <w:color w:val="000000" w:themeColor="text1"/>
                <w:szCs w:val="24"/>
                <w:lang w:eastAsia="lt-LT"/>
              </w:rPr>
              <w:t xml:space="preserve">laikotarpiu </w:t>
            </w:r>
            <w:r w:rsidR="00FD72B5" w:rsidRPr="006402A8">
              <w:rPr>
                <w:rFonts w:eastAsia="Calibri"/>
                <w:color w:val="000000" w:themeColor="text1"/>
                <w:szCs w:val="24"/>
                <w:lang w:eastAsia="lt-LT"/>
              </w:rPr>
              <w:t>T</w:t>
            </w:r>
            <w:r w:rsidRPr="006402A8">
              <w:rPr>
                <w:rFonts w:eastAsia="Calibri"/>
                <w:color w:val="000000" w:themeColor="text1"/>
                <w:szCs w:val="24"/>
                <w:lang w:eastAsia="lt-LT"/>
              </w:rPr>
              <w:t xml:space="preserve">echninės specifikacijos </w:t>
            </w:r>
            <w:r w:rsidR="00FD72B5" w:rsidRPr="006402A8">
              <w:rPr>
                <w:rFonts w:eastAsia="Calibri"/>
                <w:color w:val="000000" w:themeColor="text1"/>
                <w:szCs w:val="24"/>
                <w:lang w:eastAsia="lt-LT"/>
              </w:rPr>
              <w:t>4.2</w:t>
            </w:r>
            <w:r w:rsidRPr="006402A8">
              <w:rPr>
                <w:rFonts w:eastAsia="Calibri"/>
                <w:color w:val="000000" w:themeColor="text1"/>
                <w:szCs w:val="24"/>
                <w:lang w:eastAsia="lt-LT"/>
              </w:rPr>
              <w:t xml:space="preserve"> papunktyje numatytais terminais, Pirkėjas turi teisę be oficialaus įspėjimo ir neribodama kitų savo teisių gynimo būdų pradėti skaičiuoti delspinigius pagal lentelėje nustatytus dydžius:</w:t>
            </w:r>
          </w:p>
          <w:tbl>
            <w:tblPr>
              <w:tblStyle w:val="Lentelstinklelis11"/>
              <w:tblW w:w="8050" w:type="dxa"/>
              <w:jc w:val="center"/>
              <w:tblLayout w:type="fixed"/>
              <w:tblLook w:val="04A0" w:firstRow="1" w:lastRow="0" w:firstColumn="1" w:lastColumn="0" w:noHBand="0" w:noVBand="1"/>
            </w:tblPr>
            <w:tblGrid>
              <w:gridCol w:w="2965"/>
              <w:gridCol w:w="2268"/>
              <w:gridCol w:w="2817"/>
            </w:tblGrid>
            <w:tr w:rsidR="0075472E" w:rsidRPr="0075472E" w14:paraId="4235CD73" w14:textId="77777777" w:rsidTr="1A5A1498">
              <w:trPr>
                <w:trHeight w:val="300"/>
                <w:jc w:val="center"/>
              </w:trPr>
              <w:tc>
                <w:tcPr>
                  <w:tcW w:w="2965" w:type="dxa"/>
                  <w:vAlign w:val="center"/>
                </w:tcPr>
                <w:p w14:paraId="5CFBF13F" w14:textId="4F606AC8" w:rsidR="003A533E" w:rsidRPr="006402A8" w:rsidRDefault="00FD72B5" w:rsidP="003A533E">
                  <w:pPr>
                    <w:widowControl w:val="0"/>
                    <w:autoSpaceDE w:val="0"/>
                    <w:autoSpaceDN w:val="0"/>
                    <w:adjustRightInd w:val="0"/>
                    <w:ind w:left="945"/>
                    <w:rPr>
                      <w:color w:val="000000" w:themeColor="text1"/>
                      <w:szCs w:val="24"/>
                      <w:lang w:val="lt-LT" w:eastAsia="lt-LT"/>
                    </w:rPr>
                  </w:pPr>
                  <w:proofErr w:type="spellStart"/>
                  <w:r w:rsidRPr="006402A8">
                    <w:rPr>
                      <w:color w:val="000000" w:themeColor="text1"/>
                      <w:szCs w:val="24"/>
                      <w:lang w:eastAsia="lt-LT"/>
                    </w:rPr>
                    <w:t>Sutrikimo</w:t>
                  </w:r>
                  <w:proofErr w:type="spellEnd"/>
                  <w:r w:rsidRPr="006402A8">
                    <w:rPr>
                      <w:color w:val="000000" w:themeColor="text1"/>
                      <w:szCs w:val="24"/>
                      <w:lang w:eastAsia="lt-LT"/>
                    </w:rPr>
                    <w:t xml:space="preserve"> (</w:t>
                  </w:r>
                  <w:proofErr w:type="spellStart"/>
                  <w:r w:rsidRPr="006402A8">
                    <w:rPr>
                      <w:color w:val="000000" w:themeColor="text1"/>
                      <w:szCs w:val="24"/>
                      <w:lang w:eastAsia="lt-LT"/>
                    </w:rPr>
                    <w:t>i</w:t>
                  </w:r>
                  <w:r w:rsidR="003A533E" w:rsidRPr="006402A8">
                    <w:rPr>
                      <w:color w:val="000000" w:themeColor="text1"/>
                      <w:szCs w:val="24"/>
                      <w:lang w:eastAsia="lt-LT"/>
                    </w:rPr>
                    <w:t>ncidento</w:t>
                  </w:r>
                  <w:proofErr w:type="spellEnd"/>
                  <w:r w:rsidRPr="006402A8">
                    <w:rPr>
                      <w:color w:val="000000" w:themeColor="text1"/>
                      <w:szCs w:val="24"/>
                      <w:lang w:eastAsia="lt-LT"/>
                    </w:rPr>
                    <w:t>)</w:t>
                  </w:r>
                  <w:r w:rsidR="003A533E" w:rsidRPr="006402A8">
                    <w:rPr>
                      <w:color w:val="000000" w:themeColor="text1"/>
                      <w:szCs w:val="24"/>
                      <w:lang w:eastAsia="lt-LT"/>
                    </w:rPr>
                    <w:t xml:space="preserve"> </w:t>
                  </w:r>
                  <w:proofErr w:type="spellStart"/>
                  <w:r w:rsidR="003A533E" w:rsidRPr="006402A8">
                    <w:rPr>
                      <w:color w:val="000000" w:themeColor="text1"/>
                      <w:szCs w:val="24"/>
                      <w:lang w:eastAsia="lt-LT"/>
                    </w:rPr>
                    <w:t>svarbos</w:t>
                  </w:r>
                  <w:proofErr w:type="spellEnd"/>
                  <w:r w:rsidR="003A533E" w:rsidRPr="006402A8">
                    <w:rPr>
                      <w:color w:val="000000" w:themeColor="text1"/>
                      <w:szCs w:val="24"/>
                      <w:lang w:eastAsia="lt-LT"/>
                    </w:rPr>
                    <w:t xml:space="preserve"> </w:t>
                  </w:r>
                  <w:proofErr w:type="spellStart"/>
                  <w:r w:rsidR="003A533E" w:rsidRPr="006402A8">
                    <w:rPr>
                      <w:color w:val="000000" w:themeColor="text1"/>
                      <w:szCs w:val="24"/>
                      <w:lang w:eastAsia="lt-LT"/>
                    </w:rPr>
                    <w:t>lygmuo</w:t>
                  </w:r>
                  <w:proofErr w:type="spellEnd"/>
                </w:p>
              </w:tc>
              <w:tc>
                <w:tcPr>
                  <w:tcW w:w="2268" w:type="dxa"/>
                  <w:vAlign w:val="center"/>
                </w:tcPr>
                <w:p w14:paraId="4862E92F" w14:textId="40ED4A01" w:rsidR="003A533E" w:rsidRPr="006402A8" w:rsidRDefault="00FD72B5" w:rsidP="003A533E">
                  <w:pPr>
                    <w:widowControl w:val="0"/>
                    <w:autoSpaceDE w:val="0"/>
                    <w:autoSpaceDN w:val="0"/>
                    <w:adjustRightInd w:val="0"/>
                    <w:rPr>
                      <w:color w:val="000000" w:themeColor="text1"/>
                      <w:szCs w:val="24"/>
                      <w:lang w:val="lt-LT" w:eastAsia="lt-LT"/>
                    </w:rPr>
                  </w:pPr>
                  <w:proofErr w:type="spellStart"/>
                  <w:r w:rsidRPr="006402A8">
                    <w:rPr>
                      <w:color w:val="000000" w:themeColor="text1"/>
                      <w:szCs w:val="24"/>
                      <w:lang w:eastAsia="lt-LT"/>
                    </w:rPr>
                    <w:t>Klaidos</w:t>
                  </w:r>
                  <w:proofErr w:type="spellEnd"/>
                  <w:r w:rsidRPr="006402A8">
                    <w:rPr>
                      <w:color w:val="000000" w:themeColor="text1"/>
                      <w:szCs w:val="24"/>
                      <w:lang w:eastAsia="lt-LT"/>
                    </w:rPr>
                    <w:t xml:space="preserve"> </w:t>
                  </w:r>
                  <w:proofErr w:type="spellStart"/>
                  <w:r w:rsidR="003A533E" w:rsidRPr="006402A8">
                    <w:rPr>
                      <w:color w:val="000000" w:themeColor="text1"/>
                      <w:szCs w:val="24"/>
                      <w:lang w:eastAsia="lt-LT"/>
                    </w:rPr>
                    <w:t>šalinimo</w:t>
                  </w:r>
                  <w:proofErr w:type="spellEnd"/>
                  <w:r w:rsidR="003A533E" w:rsidRPr="006402A8">
                    <w:rPr>
                      <w:color w:val="000000" w:themeColor="text1"/>
                      <w:szCs w:val="24"/>
                      <w:lang w:eastAsia="lt-LT"/>
                    </w:rPr>
                    <w:t xml:space="preserve"> </w:t>
                  </w:r>
                  <w:proofErr w:type="spellStart"/>
                  <w:r w:rsidR="003A533E" w:rsidRPr="006402A8">
                    <w:rPr>
                      <w:color w:val="000000" w:themeColor="text1"/>
                      <w:szCs w:val="24"/>
                      <w:lang w:eastAsia="lt-LT"/>
                    </w:rPr>
                    <w:t>termino</w:t>
                  </w:r>
                  <w:proofErr w:type="spellEnd"/>
                  <w:r w:rsidR="003A533E" w:rsidRPr="006402A8">
                    <w:rPr>
                      <w:color w:val="000000" w:themeColor="text1"/>
                      <w:szCs w:val="24"/>
                      <w:lang w:eastAsia="lt-LT"/>
                    </w:rPr>
                    <w:t xml:space="preserve"> </w:t>
                  </w:r>
                  <w:proofErr w:type="spellStart"/>
                  <w:r w:rsidR="003A533E" w:rsidRPr="006402A8">
                    <w:rPr>
                      <w:color w:val="000000" w:themeColor="text1"/>
                      <w:szCs w:val="24"/>
                      <w:lang w:eastAsia="lt-LT"/>
                    </w:rPr>
                    <w:t>viršijimas</w:t>
                  </w:r>
                  <w:proofErr w:type="spellEnd"/>
                  <w:r w:rsidR="003A533E" w:rsidRPr="006402A8">
                    <w:rPr>
                      <w:color w:val="000000" w:themeColor="text1"/>
                      <w:szCs w:val="24"/>
                      <w:lang w:eastAsia="lt-LT"/>
                    </w:rPr>
                    <w:t xml:space="preserve">, </w:t>
                  </w:r>
                  <w:proofErr w:type="spellStart"/>
                  <w:r w:rsidR="003A533E" w:rsidRPr="006402A8">
                    <w:rPr>
                      <w:color w:val="000000" w:themeColor="text1"/>
                      <w:szCs w:val="24"/>
                      <w:lang w:eastAsia="lt-LT"/>
                    </w:rPr>
                    <w:t>valandos</w:t>
                  </w:r>
                  <w:proofErr w:type="spellEnd"/>
                  <w:r w:rsidR="003A533E" w:rsidRPr="006402A8">
                    <w:rPr>
                      <w:color w:val="000000" w:themeColor="text1"/>
                      <w:szCs w:val="24"/>
                      <w:lang w:eastAsia="lt-LT"/>
                    </w:rPr>
                    <w:t xml:space="preserve"> </w:t>
                  </w:r>
                </w:p>
              </w:tc>
              <w:tc>
                <w:tcPr>
                  <w:tcW w:w="2817" w:type="dxa"/>
                  <w:vAlign w:val="center"/>
                </w:tcPr>
                <w:p w14:paraId="15988E1D" w14:textId="77777777" w:rsidR="003A533E" w:rsidRPr="006402A8" w:rsidRDefault="003A533E" w:rsidP="003A533E">
                  <w:pPr>
                    <w:widowControl w:val="0"/>
                    <w:autoSpaceDE w:val="0"/>
                    <w:autoSpaceDN w:val="0"/>
                    <w:adjustRightInd w:val="0"/>
                    <w:rPr>
                      <w:color w:val="000000" w:themeColor="text1"/>
                      <w:szCs w:val="24"/>
                      <w:lang w:val="lt-LT" w:eastAsia="lt-LT"/>
                    </w:rPr>
                  </w:pPr>
                  <w:r w:rsidRPr="006402A8">
                    <w:rPr>
                      <w:color w:val="000000" w:themeColor="text1"/>
                      <w:szCs w:val="24"/>
                      <w:lang w:val="lt-LT" w:eastAsia="lt-LT"/>
                    </w:rPr>
                    <w:t xml:space="preserve">Delspinigių dydis už pavėluotą valandą Eur </w:t>
                  </w:r>
                </w:p>
              </w:tc>
            </w:tr>
            <w:tr w:rsidR="0075472E" w:rsidRPr="0075472E" w14:paraId="7C917645" w14:textId="77777777" w:rsidTr="1A5A1498">
              <w:trPr>
                <w:trHeight w:val="300"/>
                <w:jc w:val="center"/>
              </w:trPr>
              <w:tc>
                <w:tcPr>
                  <w:tcW w:w="2965" w:type="dxa"/>
                </w:tcPr>
                <w:p w14:paraId="7F67C179" w14:textId="77777777" w:rsidR="003A533E" w:rsidRPr="006402A8" w:rsidRDefault="003A533E" w:rsidP="003A533E">
                  <w:pPr>
                    <w:widowControl w:val="0"/>
                    <w:autoSpaceDE w:val="0"/>
                    <w:autoSpaceDN w:val="0"/>
                    <w:adjustRightInd w:val="0"/>
                    <w:ind w:left="1545"/>
                    <w:rPr>
                      <w:i/>
                      <w:iCs/>
                      <w:color w:val="000000" w:themeColor="text1"/>
                      <w:szCs w:val="24"/>
                      <w:lang w:val="lt-LT" w:eastAsia="lt-LT"/>
                    </w:rPr>
                  </w:pPr>
                  <w:r w:rsidRPr="006402A8">
                    <w:rPr>
                      <w:i/>
                      <w:iCs/>
                      <w:color w:val="000000" w:themeColor="text1"/>
                      <w:szCs w:val="24"/>
                      <w:lang w:val="lt-LT" w:eastAsia="lt-LT"/>
                    </w:rPr>
                    <w:t>1</w:t>
                  </w:r>
                </w:p>
              </w:tc>
              <w:tc>
                <w:tcPr>
                  <w:tcW w:w="2268" w:type="dxa"/>
                  <w:vAlign w:val="center"/>
                </w:tcPr>
                <w:p w14:paraId="4A764886" w14:textId="77777777" w:rsidR="003A533E" w:rsidRPr="006402A8" w:rsidRDefault="003A533E" w:rsidP="003A533E">
                  <w:pPr>
                    <w:widowControl w:val="0"/>
                    <w:autoSpaceDE w:val="0"/>
                    <w:autoSpaceDN w:val="0"/>
                    <w:adjustRightInd w:val="0"/>
                    <w:rPr>
                      <w:i/>
                      <w:iCs/>
                      <w:color w:val="000000" w:themeColor="text1"/>
                      <w:szCs w:val="24"/>
                      <w:lang w:val="lt-LT" w:eastAsia="lt-LT"/>
                    </w:rPr>
                  </w:pPr>
                  <w:r w:rsidRPr="006402A8">
                    <w:rPr>
                      <w:i/>
                      <w:iCs/>
                      <w:color w:val="000000" w:themeColor="text1"/>
                      <w:szCs w:val="24"/>
                      <w:lang w:val="lt-LT" w:eastAsia="lt-LT"/>
                    </w:rPr>
                    <w:t>2</w:t>
                  </w:r>
                </w:p>
              </w:tc>
              <w:tc>
                <w:tcPr>
                  <w:tcW w:w="2817" w:type="dxa"/>
                  <w:vAlign w:val="center"/>
                </w:tcPr>
                <w:p w14:paraId="36C92967" w14:textId="77777777" w:rsidR="003A533E" w:rsidRPr="006402A8" w:rsidRDefault="003A533E" w:rsidP="003A533E">
                  <w:pPr>
                    <w:widowControl w:val="0"/>
                    <w:autoSpaceDE w:val="0"/>
                    <w:autoSpaceDN w:val="0"/>
                    <w:adjustRightInd w:val="0"/>
                    <w:rPr>
                      <w:i/>
                      <w:iCs/>
                      <w:color w:val="000000" w:themeColor="text1"/>
                      <w:szCs w:val="24"/>
                      <w:lang w:val="lt-LT" w:eastAsia="lt-LT"/>
                    </w:rPr>
                  </w:pPr>
                  <w:r w:rsidRPr="006402A8">
                    <w:rPr>
                      <w:i/>
                      <w:iCs/>
                      <w:color w:val="000000" w:themeColor="text1"/>
                      <w:szCs w:val="24"/>
                      <w:lang w:val="lt-LT" w:eastAsia="lt-LT"/>
                    </w:rPr>
                    <w:t>3</w:t>
                  </w:r>
                </w:p>
              </w:tc>
            </w:tr>
            <w:tr w:rsidR="0075472E" w:rsidRPr="0075472E" w14:paraId="39FB99AA" w14:textId="77777777" w:rsidTr="1A5A1498">
              <w:trPr>
                <w:trHeight w:val="300"/>
                <w:jc w:val="center"/>
              </w:trPr>
              <w:tc>
                <w:tcPr>
                  <w:tcW w:w="2965" w:type="dxa"/>
                </w:tcPr>
                <w:p w14:paraId="42E2A8BF" w14:textId="77777777" w:rsidR="003A533E" w:rsidRPr="006402A8" w:rsidRDefault="003A533E" w:rsidP="003A533E">
                  <w:pPr>
                    <w:widowControl w:val="0"/>
                    <w:autoSpaceDE w:val="0"/>
                    <w:autoSpaceDN w:val="0"/>
                    <w:adjustRightInd w:val="0"/>
                    <w:ind w:left="945"/>
                    <w:rPr>
                      <w:color w:val="000000" w:themeColor="text1"/>
                      <w:szCs w:val="24"/>
                      <w:lang w:val="lt-LT" w:eastAsia="lt-LT"/>
                    </w:rPr>
                  </w:pPr>
                  <w:r w:rsidRPr="006402A8">
                    <w:rPr>
                      <w:color w:val="000000" w:themeColor="text1"/>
                      <w:szCs w:val="24"/>
                      <w:lang w:val="lt-LT" w:eastAsia="lt-LT"/>
                    </w:rPr>
                    <w:t>Kritinė klaida</w:t>
                  </w:r>
                </w:p>
              </w:tc>
              <w:tc>
                <w:tcPr>
                  <w:tcW w:w="2268" w:type="dxa"/>
                  <w:vAlign w:val="center"/>
                </w:tcPr>
                <w:p w14:paraId="0C70874C" w14:textId="77777777" w:rsidR="003A533E" w:rsidRPr="006402A8" w:rsidRDefault="003A533E" w:rsidP="003A533E">
                  <w:pPr>
                    <w:widowControl w:val="0"/>
                    <w:autoSpaceDE w:val="0"/>
                    <w:autoSpaceDN w:val="0"/>
                    <w:adjustRightInd w:val="0"/>
                    <w:rPr>
                      <w:color w:val="000000" w:themeColor="text1"/>
                      <w:szCs w:val="24"/>
                      <w:lang w:val="lt-LT" w:eastAsia="lt-LT"/>
                    </w:rPr>
                  </w:pPr>
                  <w:r w:rsidRPr="006402A8">
                    <w:rPr>
                      <w:color w:val="000000" w:themeColor="text1"/>
                      <w:szCs w:val="24"/>
                      <w:lang w:val="lt-LT" w:eastAsia="lt-LT"/>
                    </w:rPr>
                    <w:t>1 darbo val.</w:t>
                  </w:r>
                </w:p>
              </w:tc>
              <w:tc>
                <w:tcPr>
                  <w:tcW w:w="2817" w:type="dxa"/>
                  <w:vAlign w:val="center"/>
                </w:tcPr>
                <w:p w14:paraId="54033544" w14:textId="77777777" w:rsidR="003A533E" w:rsidRPr="006402A8" w:rsidRDefault="003A533E" w:rsidP="003A533E">
                  <w:pPr>
                    <w:widowControl w:val="0"/>
                    <w:autoSpaceDE w:val="0"/>
                    <w:autoSpaceDN w:val="0"/>
                    <w:adjustRightInd w:val="0"/>
                    <w:rPr>
                      <w:color w:val="000000" w:themeColor="text1"/>
                      <w:szCs w:val="24"/>
                      <w:lang w:val="lt-LT" w:eastAsia="lt-LT"/>
                    </w:rPr>
                  </w:pPr>
                  <w:r w:rsidRPr="006402A8">
                    <w:rPr>
                      <w:color w:val="000000" w:themeColor="text1"/>
                      <w:szCs w:val="24"/>
                      <w:lang w:val="lt-LT" w:eastAsia="lt-LT"/>
                    </w:rPr>
                    <w:t>50 Eur</w:t>
                  </w:r>
                </w:p>
              </w:tc>
            </w:tr>
            <w:tr w:rsidR="0075472E" w:rsidRPr="0075472E" w14:paraId="1A1227A9" w14:textId="77777777" w:rsidTr="1A5A1498">
              <w:trPr>
                <w:trHeight w:val="300"/>
                <w:jc w:val="center"/>
              </w:trPr>
              <w:tc>
                <w:tcPr>
                  <w:tcW w:w="2965" w:type="dxa"/>
                </w:tcPr>
                <w:p w14:paraId="3F487228" w14:textId="77777777" w:rsidR="003A533E" w:rsidRPr="006402A8" w:rsidRDefault="003A533E" w:rsidP="003A533E">
                  <w:pPr>
                    <w:widowControl w:val="0"/>
                    <w:autoSpaceDE w:val="0"/>
                    <w:autoSpaceDN w:val="0"/>
                    <w:adjustRightInd w:val="0"/>
                    <w:ind w:left="1635" w:hanging="780"/>
                    <w:rPr>
                      <w:color w:val="000000" w:themeColor="text1"/>
                      <w:szCs w:val="24"/>
                      <w:lang w:val="lt-LT" w:eastAsia="lt-LT"/>
                    </w:rPr>
                  </w:pPr>
                  <w:r w:rsidRPr="006402A8">
                    <w:rPr>
                      <w:color w:val="000000" w:themeColor="text1"/>
                      <w:szCs w:val="24"/>
                      <w:lang w:val="lt-LT" w:eastAsia="lt-LT"/>
                    </w:rPr>
                    <w:t>Svarbi klaida</w:t>
                  </w:r>
                </w:p>
              </w:tc>
              <w:tc>
                <w:tcPr>
                  <w:tcW w:w="2268" w:type="dxa"/>
                  <w:vAlign w:val="center"/>
                </w:tcPr>
                <w:p w14:paraId="595049F0" w14:textId="77777777" w:rsidR="003A533E" w:rsidRPr="006402A8" w:rsidRDefault="003A533E" w:rsidP="003A533E">
                  <w:pPr>
                    <w:widowControl w:val="0"/>
                    <w:autoSpaceDE w:val="0"/>
                    <w:autoSpaceDN w:val="0"/>
                    <w:adjustRightInd w:val="0"/>
                    <w:rPr>
                      <w:color w:val="000000" w:themeColor="text1"/>
                      <w:szCs w:val="24"/>
                      <w:lang w:val="lt-LT" w:eastAsia="lt-LT"/>
                    </w:rPr>
                  </w:pPr>
                  <w:r w:rsidRPr="006402A8">
                    <w:rPr>
                      <w:color w:val="000000" w:themeColor="text1"/>
                      <w:szCs w:val="24"/>
                      <w:lang w:val="lt-LT" w:eastAsia="lt-LT"/>
                    </w:rPr>
                    <w:t>1 darbo val.</w:t>
                  </w:r>
                </w:p>
              </w:tc>
              <w:tc>
                <w:tcPr>
                  <w:tcW w:w="2817" w:type="dxa"/>
                  <w:vAlign w:val="center"/>
                </w:tcPr>
                <w:p w14:paraId="78315B1E" w14:textId="77777777" w:rsidR="003A533E" w:rsidRPr="006402A8" w:rsidRDefault="003A533E" w:rsidP="003A533E">
                  <w:pPr>
                    <w:widowControl w:val="0"/>
                    <w:autoSpaceDE w:val="0"/>
                    <w:autoSpaceDN w:val="0"/>
                    <w:adjustRightInd w:val="0"/>
                    <w:rPr>
                      <w:color w:val="000000" w:themeColor="text1"/>
                      <w:szCs w:val="24"/>
                      <w:lang w:val="lt-LT" w:eastAsia="lt-LT"/>
                    </w:rPr>
                  </w:pPr>
                  <w:r w:rsidRPr="006402A8">
                    <w:rPr>
                      <w:color w:val="000000" w:themeColor="text1"/>
                      <w:szCs w:val="24"/>
                      <w:lang w:val="lt-LT" w:eastAsia="lt-LT"/>
                    </w:rPr>
                    <w:t>40 Eur</w:t>
                  </w:r>
                </w:p>
              </w:tc>
            </w:tr>
            <w:tr w:rsidR="0075472E" w:rsidRPr="0075472E" w14:paraId="5AF2C7B8" w14:textId="77777777" w:rsidTr="1A5A1498">
              <w:trPr>
                <w:trHeight w:val="300"/>
                <w:jc w:val="center"/>
              </w:trPr>
              <w:tc>
                <w:tcPr>
                  <w:tcW w:w="2965" w:type="dxa"/>
                </w:tcPr>
                <w:p w14:paraId="3E016416" w14:textId="77777777" w:rsidR="003A533E" w:rsidRPr="006402A8" w:rsidRDefault="003A533E" w:rsidP="003A533E">
                  <w:pPr>
                    <w:widowControl w:val="0"/>
                    <w:autoSpaceDE w:val="0"/>
                    <w:autoSpaceDN w:val="0"/>
                    <w:adjustRightInd w:val="0"/>
                    <w:ind w:left="1635" w:hanging="780"/>
                    <w:rPr>
                      <w:color w:val="000000" w:themeColor="text1"/>
                      <w:szCs w:val="24"/>
                      <w:lang w:val="lt-LT" w:eastAsia="lt-LT"/>
                    </w:rPr>
                  </w:pPr>
                  <w:r w:rsidRPr="006402A8">
                    <w:rPr>
                      <w:color w:val="000000" w:themeColor="text1"/>
                      <w:szCs w:val="24"/>
                      <w:lang w:val="lt-LT" w:eastAsia="lt-LT"/>
                    </w:rPr>
                    <w:t>Kitos klaidos</w:t>
                  </w:r>
                </w:p>
              </w:tc>
              <w:tc>
                <w:tcPr>
                  <w:tcW w:w="2268" w:type="dxa"/>
                  <w:vAlign w:val="center"/>
                </w:tcPr>
                <w:p w14:paraId="56696F44" w14:textId="77777777" w:rsidR="003A533E" w:rsidRPr="006402A8" w:rsidRDefault="003A533E" w:rsidP="003A533E">
                  <w:pPr>
                    <w:widowControl w:val="0"/>
                    <w:autoSpaceDE w:val="0"/>
                    <w:autoSpaceDN w:val="0"/>
                    <w:adjustRightInd w:val="0"/>
                    <w:rPr>
                      <w:color w:val="000000" w:themeColor="text1"/>
                      <w:szCs w:val="24"/>
                      <w:lang w:val="lt-LT" w:eastAsia="lt-LT"/>
                    </w:rPr>
                  </w:pPr>
                  <w:r w:rsidRPr="006402A8">
                    <w:rPr>
                      <w:color w:val="000000" w:themeColor="text1"/>
                      <w:szCs w:val="24"/>
                      <w:lang w:val="lt-LT" w:eastAsia="lt-LT"/>
                    </w:rPr>
                    <w:t>1 darbo val.</w:t>
                  </w:r>
                </w:p>
              </w:tc>
              <w:tc>
                <w:tcPr>
                  <w:tcW w:w="2817" w:type="dxa"/>
                  <w:vAlign w:val="center"/>
                </w:tcPr>
                <w:p w14:paraId="25DE644A" w14:textId="77777777" w:rsidR="003A533E" w:rsidRPr="006402A8" w:rsidRDefault="003A533E" w:rsidP="003A533E">
                  <w:pPr>
                    <w:widowControl w:val="0"/>
                    <w:autoSpaceDE w:val="0"/>
                    <w:autoSpaceDN w:val="0"/>
                    <w:adjustRightInd w:val="0"/>
                    <w:rPr>
                      <w:color w:val="000000" w:themeColor="text1"/>
                      <w:szCs w:val="24"/>
                      <w:lang w:val="lt-LT" w:eastAsia="lt-LT"/>
                    </w:rPr>
                  </w:pPr>
                  <w:r w:rsidRPr="006402A8">
                    <w:rPr>
                      <w:color w:val="000000" w:themeColor="text1"/>
                      <w:szCs w:val="24"/>
                      <w:lang w:val="lt-LT" w:eastAsia="lt-LT"/>
                    </w:rPr>
                    <w:t>20 Eur</w:t>
                  </w:r>
                </w:p>
              </w:tc>
            </w:tr>
          </w:tbl>
          <w:p w14:paraId="28075489" w14:textId="77777777" w:rsidR="003A533E" w:rsidRPr="006402A8" w:rsidRDefault="003A533E" w:rsidP="003A533E">
            <w:pPr>
              <w:tabs>
                <w:tab w:val="left" w:pos="1170"/>
              </w:tabs>
              <w:jc w:val="both"/>
              <w:rPr>
                <w:rFonts w:eastAsia="Calibri"/>
                <w:color w:val="000000" w:themeColor="text1"/>
                <w:szCs w:val="24"/>
                <w:lang w:eastAsia="lt-LT"/>
              </w:rPr>
            </w:pPr>
          </w:p>
          <w:p w14:paraId="6D398850" w14:textId="55DA686C" w:rsidR="003A533E" w:rsidRPr="0075472E" w:rsidRDefault="00F801C9" w:rsidP="003A533E">
            <w:pPr>
              <w:rPr>
                <w:color w:val="000000" w:themeColor="text1"/>
                <w:kern w:val="2"/>
                <w:szCs w:val="24"/>
              </w:rPr>
            </w:pPr>
            <w:r w:rsidRPr="0075472E">
              <w:rPr>
                <w:color w:val="000000" w:themeColor="text1"/>
                <w:kern w:val="2"/>
                <w:szCs w:val="24"/>
              </w:rPr>
              <w:t xml:space="preserve">9.10.4. Jei Tiekėjas nevykdo savo sutartinių įsipareigojimų dėl gedimų šalinimo garantinės priežiūros laikotarpiu Techninės specifikacijos 4.5.4 papunktyje numatytu ar su Pirkėju suderintu terminu, Pirkėjas turi teisę be oficialaus įspėjimo ir neribodama kitų savo teisių gynimo būdų pradėti skaičiuoti </w:t>
            </w:r>
            <w:r w:rsidR="0075472E" w:rsidRPr="0075472E">
              <w:rPr>
                <w:color w:val="000000" w:themeColor="text1"/>
                <w:kern w:val="2"/>
                <w:szCs w:val="24"/>
              </w:rPr>
              <w:t>5</w:t>
            </w:r>
            <w:r w:rsidRPr="0075472E">
              <w:rPr>
                <w:color w:val="000000" w:themeColor="text1"/>
                <w:kern w:val="2"/>
                <w:szCs w:val="24"/>
              </w:rPr>
              <w:t>0 (</w:t>
            </w:r>
            <w:r w:rsidR="004F5473">
              <w:rPr>
                <w:color w:val="000000" w:themeColor="text1"/>
                <w:kern w:val="2"/>
                <w:szCs w:val="24"/>
              </w:rPr>
              <w:t>penkias</w:t>
            </w:r>
            <w:r w:rsidRPr="0075472E">
              <w:rPr>
                <w:color w:val="000000" w:themeColor="text1"/>
                <w:kern w:val="2"/>
                <w:szCs w:val="24"/>
              </w:rPr>
              <w:t>dešimties) Eurų dydžio delspinigius už kiekvieną uždelstą valandą.</w:t>
            </w:r>
          </w:p>
          <w:p w14:paraId="31C82A5C" w14:textId="6934A1CD" w:rsidR="003A533E" w:rsidRPr="006402A8" w:rsidRDefault="003A533E" w:rsidP="003A533E">
            <w:pPr>
              <w:rPr>
                <w:color w:val="000000" w:themeColor="text1"/>
                <w:kern w:val="2"/>
                <w:szCs w:val="24"/>
              </w:rPr>
            </w:pPr>
          </w:p>
        </w:tc>
      </w:tr>
      <w:tr w:rsidR="003A533E" w:rsidRPr="008036B9" w14:paraId="4AD8FFBC" w14:textId="77777777" w:rsidTr="009408C9">
        <w:trPr>
          <w:trHeight w:val="300"/>
        </w:trPr>
        <w:tc>
          <w:tcPr>
            <w:tcW w:w="9634" w:type="dxa"/>
            <w:gridSpan w:val="3"/>
          </w:tcPr>
          <w:p w14:paraId="17D1132A" w14:textId="77777777" w:rsidR="003A533E" w:rsidRPr="008036B9" w:rsidRDefault="003A533E" w:rsidP="003A533E">
            <w:pPr>
              <w:jc w:val="center"/>
              <w:rPr>
                <w:color w:val="4472C4"/>
                <w:kern w:val="2"/>
                <w:szCs w:val="24"/>
              </w:rPr>
            </w:pPr>
            <w:r w:rsidRPr="008036B9">
              <w:rPr>
                <w:b/>
                <w:kern w:val="2"/>
                <w:szCs w:val="24"/>
              </w:rPr>
              <w:t>10. ESMINĖS SUTARTIES SĄLYGOS</w:t>
            </w:r>
          </w:p>
        </w:tc>
      </w:tr>
      <w:tr w:rsidR="003A533E" w:rsidRPr="008036B9" w14:paraId="78B5DCE1" w14:textId="77777777" w:rsidTr="009C17FD">
        <w:trPr>
          <w:trHeight w:val="1837"/>
        </w:trPr>
        <w:tc>
          <w:tcPr>
            <w:tcW w:w="2547" w:type="dxa"/>
          </w:tcPr>
          <w:p w14:paraId="01D7A219" w14:textId="154EE93A" w:rsidR="00FD4FF9" w:rsidRPr="008036B9" w:rsidRDefault="003A533E" w:rsidP="009C17FD">
            <w:pPr>
              <w:rPr>
                <w:b/>
                <w:kern w:val="2"/>
                <w:szCs w:val="24"/>
              </w:rPr>
            </w:pPr>
            <w:r w:rsidRPr="008036B9">
              <w:rPr>
                <w:b/>
                <w:kern w:val="2"/>
                <w:szCs w:val="24"/>
              </w:rPr>
              <w:t>10.1. Esminės Sutarties sąlygos</w:t>
            </w:r>
          </w:p>
        </w:tc>
        <w:tc>
          <w:tcPr>
            <w:tcW w:w="7087" w:type="dxa"/>
            <w:gridSpan w:val="2"/>
          </w:tcPr>
          <w:p w14:paraId="315A853A" w14:textId="134D0E6A" w:rsidR="003A533E" w:rsidRPr="009C17FD" w:rsidRDefault="003A533E" w:rsidP="009C17FD">
            <w:pPr>
              <w:rPr>
                <w:kern w:val="2"/>
                <w:szCs w:val="24"/>
              </w:rPr>
            </w:pPr>
            <w:r w:rsidRPr="008036B9">
              <w:rPr>
                <w:kern w:val="2"/>
                <w:szCs w:val="24"/>
              </w:rPr>
              <w:t>Netaikom</w:t>
            </w:r>
            <w:r w:rsidR="009C17FD">
              <w:rPr>
                <w:kern w:val="2"/>
                <w:szCs w:val="24"/>
              </w:rPr>
              <w:t>a</w:t>
            </w:r>
          </w:p>
        </w:tc>
      </w:tr>
      <w:tr w:rsidR="00FD4FF9" w:rsidRPr="008036B9" w14:paraId="14A0AF3D" w14:textId="77777777" w:rsidTr="009408C9">
        <w:trPr>
          <w:trHeight w:val="804"/>
        </w:trPr>
        <w:tc>
          <w:tcPr>
            <w:tcW w:w="2547" w:type="dxa"/>
          </w:tcPr>
          <w:p w14:paraId="18967022" w14:textId="513586C6" w:rsidR="00FD4FF9" w:rsidRDefault="00FD4FF9" w:rsidP="00FD4FF9">
            <w:pPr>
              <w:rPr>
                <w:b/>
                <w:kern w:val="2"/>
                <w:szCs w:val="24"/>
              </w:rPr>
            </w:pPr>
            <w:r>
              <w:rPr>
                <w:b/>
                <w:bCs/>
              </w:rPr>
              <w:t>10.2. Dideli arba nuolatiniai esminės Sutarties sąlygos vykdymo trūkumai</w:t>
            </w:r>
          </w:p>
          <w:p w14:paraId="6B391642" w14:textId="77777777" w:rsidR="00FD4FF9" w:rsidRPr="008036B9" w:rsidRDefault="00FD4FF9" w:rsidP="003A533E">
            <w:pPr>
              <w:rPr>
                <w:b/>
                <w:kern w:val="2"/>
                <w:szCs w:val="24"/>
              </w:rPr>
            </w:pPr>
          </w:p>
        </w:tc>
        <w:tc>
          <w:tcPr>
            <w:tcW w:w="7087" w:type="dxa"/>
            <w:gridSpan w:val="2"/>
          </w:tcPr>
          <w:p w14:paraId="0817D05A" w14:textId="5D8259A1" w:rsidR="00FD4FF9" w:rsidRPr="008036B9" w:rsidRDefault="00FD4FF9" w:rsidP="00CD261D">
            <w:pPr>
              <w:jc w:val="both"/>
              <w:textAlignment w:val="baseline"/>
              <w:rPr>
                <w:kern w:val="2"/>
                <w:szCs w:val="24"/>
              </w:rPr>
            </w:pPr>
            <w:r>
              <w:rPr>
                <w:rFonts w:eastAsia="Arial"/>
              </w:rPr>
              <w:t xml:space="preserve">Netaikoma </w:t>
            </w:r>
          </w:p>
        </w:tc>
      </w:tr>
      <w:tr w:rsidR="003A533E" w:rsidRPr="008036B9" w14:paraId="19639C79" w14:textId="77777777" w:rsidTr="009408C9">
        <w:trPr>
          <w:trHeight w:val="300"/>
        </w:trPr>
        <w:tc>
          <w:tcPr>
            <w:tcW w:w="9634" w:type="dxa"/>
            <w:gridSpan w:val="3"/>
          </w:tcPr>
          <w:p w14:paraId="73E7A9A2" w14:textId="77777777" w:rsidR="003A533E" w:rsidRPr="008036B9" w:rsidRDefault="003A533E" w:rsidP="003A533E">
            <w:pPr>
              <w:jc w:val="center"/>
              <w:rPr>
                <w:b/>
                <w:kern w:val="2"/>
                <w:szCs w:val="24"/>
              </w:rPr>
            </w:pPr>
            <w:r w:rsidRPr="008036B9">
              <w:rPr>
                <w:b/>
                <w:kern w:val="2"/>
                <w:szCs w:val="24"/>
              </w:rPr>
              <w:t>11. SUTARTIES GALIOJIMAS IR KEITIMAS</w:t>
            </w:r>
          </w:p>
        </w:tc>
      </w:tr>
      <w:tr w:rsidR="003A533E" w:rsidRPr="008036B9" w14:paraId="752A5877" w14:textId="77777777" w:rsidTr="009408C9">
        <w:trPr>
          <w:trHeight w:val="300"/>
        </w:trPr>
        <w:tc>
          <w:tcPr>
            <w:tcW w:w="2547" w:type="dxa"/>
          </w:tcPr>
          <w:p w14:paraId="1D7681BC" w14:textId="77777777" w:rsidR="003A533E" w:rsidRPr="007C2324" w:rsidRDefault="003A533E" w:rsidP="003A533E">
            <w:pPr>
              <w:rPr>
                <w:b/>
                <w:kern w:val="2"/>
                <w:szCs w:val="24"/>
              </w:rPr>
            </w:pPr>
            <w:r w:rsidRPr="007C2324">
              <w:rPr>
                <w:b/>
                <w:szCs w:val="24"/>
              </w:rPr>
              <w:t>11.1. Sutarties sudarymas ir įsigaliojimas</w:t>
            </w:r>
          </w:p>
        </w:tc>
        <w:tc>
          <w:tcPr>
            <w:tcW w:w="7087" w:type="dxa"/>
            <w:gridSpan w:val="2"/>
          </w:tcPr>
          <w:p w14:paraId="2A5374D1" w14:textId="1CC610CD" w:rsidR="003A533E" w:rsidRPr="007C2324" w:rsidRDefault="000D02F9" w:rsidP="003A533E">
            <w:pPr>
              <w:rPr>
                <w:kern w:val="2"/>
                <w:szCs w:val="24"/>
              </w:rPr>
            </w:pPr>
            <w:r w:rsidRPr="000D02F9">
              <w:rPr>
                <w:kern w:val="2"/>
                <w:szCs w:val="24"/>
              </w:rPr>
              <w:t>Ši Sutartis laikoma sudaryta, kai (pirma) ją pasirašo abi Šalys, ir (antra) pateikiamas sutarties įvykdymo užtikrinimas.</w:t>
            </w:r>
          </w:p>
          <w:p w14:paraId="5EB5504A" w14:textId="77777777" w:rsidR="003A533E" w:rsidRPr="007C2324" w:rsidRDefault="003A533E" w:rsidP="003A533E">
            <w:pPr>
              <w:rPr>
                <w:kern w:val="2"/>
                <w:szCs w:val="24"/>
              </w:rPr>
            </w:pPr>
          </w:p>
          <w:p w14:paraId="6CD602F8" w14:textId="4562A2FA" w:rsidR="003A533E" w:rsidRPr="007C2324" w:rsidRDefault="003A533E" w:rsidP="003A533E">
            <w:pPr>
              <w:rPr>
                <w:kern w:val="2"/>
                <w:szCs w:val="24"/>
              </w:rPr>
            </w:pPr>
            <w:r w:rsidRPr="007C2324">
              <w:rPr>
                <w:kern w:val="2"/>
                <w:szCs w:val="24"/>
              </w:rPr>
              <w:lastRenderedPageBreak/>
              <w:t xml:space="preserve">Sutartis galioja iki visiško prievolių įvykdymo (kol bus išnaudota Pradinės Sutarties vertė, bet jos terminas negali būti ilgesnis kaip </w:t>
            </w:r>
            <w:r w:rsidR="003C365D" w:rsidRPr="007C2324">
              <w:rPr>
                <w:kern w:val="2"/>
                <w:szCs w:val="24"/>
              </w:rPr>
              <w:t>2</w:t>
            </w:r>
            <w:r w:rsidR="000D02F9">
              <w:rPr>
                <w:kern w:val="2"/>
                <w:szCs w:val="24"/>
              </w:rPr>
              <w:t>5</w:t>
            </w:r>
            <w:r w:rsidR="003C365D" w:rsidRPr="007C2324">
              <w:rPr>
                <w:kern w:val="2"/>
                <w:szCs w:val="24"/>
              </w:rPr>
              <w:t xml:space="preserve"> </w:t>
            </w:r>
            <w:r w:rsidR="00BC2293" w:rsidRPr="007C2324">
              <w:rPr>
                <w:kern w:val="2"/>
                <w:szCs w:val="24"/>
              </w:rPr>
              <w:t xml:space="preserve">(dvidešimt </w:t>
            </w:r>
            <w:r w:rsidR="000D02F9">
              <w:rPr>
                <w:kern w:val="2"/>
                <w:szCs w:val="24"/>
              </w:rPr>
              <w:t>penki</w:t>
            </w:r>
            <w:r w:rsidR="00BC2293" w:rsidRPr="007C2324">
              <w:rPr>
                <w:kern w:val="2"/>
                <w:szCs w:val="24"/>
              </w:rPr>
              <w:t>)</w:t>
            </w:r>
            <w:r w:rsidR="007C2324" w:rsidRPr="007C2324">
              <w:rPr>
                <w:kern w:val="2"/>
                <w:szCs w:val="24"/>
              </w:rPr>
              <w:t xml:space="preserve"> mėnesiai</w:t>
            </w:r>
            <w:r w:rsidR="00F5145C">
              <w:rPr>
                <w:kern w:val="2"/>
                <w:szCs w:val="24"/>
              </w:rPr>
              <w:t>.</w:t>
            </w:r>
          </w:p>
          <w:p w14:paraId="440B00CC" w14:textId="11A18565" w:rsidR="003A533E" w:rsidRPr="007C2324" w:rsidRDefault="003A533E" w:rsidP="003A533E">
            <w:pPr>
              <w:rPr>
                <w:color w:val="4472C4"/>
                <w:kern w:val="2"/>
                <w:szCs w:val="24"/>
              </w:rPr>
            </w:pPr>
          </w:p>
        </w:tc>
      </w:tr>
      <w:tr w:rsidR="003A533E" w:rsidRPr="008036B9" w14:paraId="7C184F75" w14:textId="77777777" w:rsidTr="009408C9">
        <w:trPr>
          <w:trHeight w:val="300"/>
        </w:trPr>
        <w:tc>
          <w:tcPr>
            <w:tcW w:w="2547" w:type="dxa"/>
          </w:tcPr>
          <w:p w14:paraId="7490BC92" w14:textId="77777777" w:rsidR="003A533E" w:rsidRPr="008036B9" w:rsidRDefault="003A533E" w:rsidP="003A533E">
            <w:pPr>
              <w:rPr>
                <w:b/>
                <w:kern w:val="2"/>
                <w:szCs w:val="24"/>
              </w:rPr>
            </w:pPr>
            <w:r w:rsidRPr="008036B9">
              <w:rPr>
                <w:b/>
                <w:kern w:val="2"/>
                <w:szCs w:val="24"/>
              </w:rPr>
              <w:lastRenderedPageBreak/>
              <w:t>11.2. Sutarties galiojimo termino pratęsimas</w:t>
            </w:r>
          </w:p>
        </w:tc>
        <w:tc>
          <w:tcPr>
            <w:tcW w:w="7087" w:type="dxa"/>
            <w:gridSpan w:val="2"/>
          </w:tcPr>
          <w:p w14:paraId="6F9F2A3E" w14:textId="77777777" w:rsidR="003A533E" w:rsidRPr="008036B9" w:rsidRDefault="003A533E" w:rsidP="003A533E">
            <w:pPr>
              <w:rPr>
                <w:kern w:val="2"/>
                <w:szCs w:val="24"/>
              </w:rPr>
            </w:pPr>
            <w:r w:rsidRPr="008036B9">
              <w:rPr>
                <w:kern w:val="2"/>
                <w:szCs w:val="24"/>
              </w:rPr>
              <w:t>Netaikoma</w:t>
            </w:r>
          </w:p>
          <w:p w14:paraId="48247A71" w14:textId="77777777" w:rsidR="003A533E" w:rsidRPr="008036B9" w:rsidRDefault="003A533E" w:rsidP="003A533E">
            <w:pPr>
              <w:rPr>
                <w:kern w:val="2"/>
                <w:szCs w:val="24"/>
              </w:rPr>
            </w:pPr>
          </w:p>
          <w:p w14:paraId="3A7A2CE0" w14:textId="051F1930" w:rsidR="003A533E" w:rsidRPr="008036B9" w:rsidRDefault="003A533E" w:rsidP="003969B3">
            <w:pPr>
              <w:rPr>
                <w:kern w:val="2"/>
                <w:szCs w:val="24"/>
              </w:rPr>
            </w:pPr>
          </w:p>
        </w:tc>
      </w:tr>
      <w:tr w:rsidR="003A533E" w:rsidRPr="008036B9" w14:paraId="510912CB" w14:textId="77777777" w:rsidTr="009408C9">
        <w:trPr>
          <w:trHeight w:val="300"/>
        </w:trPr>
        <w:tc>
          <w:tcPr>
            <w:tcW w:w="9634" w:type="dxa"/>
            <w:gridSpan w:val="3"/>
          </w:tcPr>
          <w:p w14:paraId="4BAD43A6" w14:textId="77777777" w:rsidR="003A533E" w:rsidRPr="008036B9" w:rsidRDefault="003A533E" w:rsidP="003A533E">
            <w:pPr>
              <w:jc w:val="center"/>
              <w:rPr>
                <w:b/>
                <w:kern w:val="2"/>
                <w:szCs w:val="24"/>
              </w:rPr>
            </w:pPr>
            <w:r w:rsidRPr="008036B9">
              <w:rPr>
                <w:b/>
                <w:kern w:val="2"/>
                <w:szCs w:val="24"/>
              </w:rPr>
              <w:t>12. SUTARTIES NUTRAUKIMAS</w:t>
            </w:r>
          </w:p>
        </w:tc>
      </w:tr>
      <w:tr w:rsidR="003A533E" w:rsidRPr="008036B9" w14:paraId="140E8466" w14:textId="77777777" w:rsidTr="001F5BFC">
        <w:trPr>
          <w:trHeight w:val="300"/>
        </w:trPr>
        <w:tc>
          <w:tcPr>
            <w:tcW w:w="2547" w:type="dxa"/>
            <w:tcBorders>
              <w:top w:val="single" w:sz="4" w:space="0" w:color="auto"/>
              <w:left w:val="single" w:sz="4" w:space="0" w:color="auto"/>
              <w:bottom w:val="single" w:sz="4" w:space="0" w:color="auto"/>
              <w:right w:val="single" w:sz="4" w:space="0" w:color="auto"/>
            </w:tcBorders>
          </w:tcPr>
          <w:p w14:paraId="6422C744" w14:textId="77777777" w:rsidR="003A533E" w:rsidRPr="008036B9" w:rsidRDefault="003A533E" w:rsidP="003A533E">
            <w:pPr>
              <w:rPr>
                <w:b/>
                <w:kern w:val="2"/>
                <w:szCs w:val="24"/>
              </w:rPr>
            </w:pPr>
            <w:r w:rsidRPr="008036B9">
              <w:rPr>
                <w:b/>
                <w:kern w:val="2"/>
                <w:szCs w:val="24"/>
              </w:rPr>
              <w:t>12.1. Sutarties nutraukimo pagrindai</w:t>
            </w:r>
          </w:p>
        </w:tc>
        <w:tc>
          <w:tcPr>
            <w:tcW w:w="7087" w:type="dxa"/>
            <w:gridSpan w:val="2"/>
            <w:tcBorders>
              <w:top w:val="single" w:sz="4" w:space="0" w:color="auto"/>
              <w:left w:val="single" w:sz="4" w:space="0" w:color="auto"/>
              <w:bottom w:val="single" w:sz="4" w:space="0" w:color="auto"/>
              <w:right w:val="single" w:sz="4" w:space="0" w:color="auto"/>
            </w:tcBorders>
          </w:tcPr>
          <w:p w14:paraId="2C4E3EE9" w14:textId="77777777" w:rsidR="003A533E" w:rsidRPr="008036B9" w:rsidRDefault="003A533E" w:rsidP="003A533E">
            <w:pPr>
              <w:rPr>
                <w:kern w:val="2"/>
                <w:szCs w:val="24"/>
              </w:rPr>
            </w:pPr>
            <w:r w:rsidRPr="008036B9">
              <w:rPr>
                <w:kern w:val="2"/>
                <w:szCs w:val="24"/>
              </w:rPr>
              <w:t>Sutartis gali būti nutraukiama rašytiniu Šalių susitarimu arba vienašališkai, Bendrosiose sąlygose ir šiais Specialiosiose sąlygose nurodytais atvejais ir nustatyta tvarka.</w:t>
            </w:r>
          </w:p>
          <w:p w14:paraId="50D03880" w14:textId="77777777" w:rsidR="003A533E" w:rsidRPr="008036B9" w:rsidRDefault="003A533E" w:rsidP="003A533E">
            <w:pPr>
              <w:rPr>
                <w:kern w:val="2"/>
                <w:szCs w:val="24"/>
              </w:rPr>
            </w:pPr>
          </w:p>
          <w:p w14:paraId="5F1467C1" w14:textId="3EEFC322" w:rsidR="003A533E" w:rsidRPr="008036B9" w:rsidRDefault="003A533E" w:rsidP="003A533E">
            <w:pPr>
              <w:rPr>
                <w:kern w:val="2"/>
                <w:szCs w:val="24"/>
              </w:rPr>
            </w:pPr>
            <w:r w:rsidRPr="008036B9">
              <w:rPr>
                <w:kern w:val="2"/>
                <w:szCs w:val="24"/>
              </w:rPr>
              <w:t xml:space="preserve">Sutartis yra nutraukiama nedelsiant, kai Lietuvos Respublikos Vyriausybė Svarbių objektų apsaugos įstatymo nustatyta tvarka priima sprendimą, patvirtinantį, kad sutartis neatitinka nacionalinio saugumo interesų (VPĮ 87 str. 4 d.).  </w:t>
            </w:r>
          </w:p>
          <w:p w14:paraId="3ED1DCC0" w14:textId="77777777" w:rsidR="003A533E" w:rsidRPr="008036B9" w:rsidRDefault="003A533E" w:rsidP="001F5BFC">
            <w:pPr>
              <w:rPr>
                <w:color w:val="4472C4"/>
                <w:kern w:val="2"/>
                <w:szCs w:val="24"/>
              </w:rPr>
            </w:pPr>
          </w:p>
        </w:tc>
      </w:tr>
      <w:tr w:rsidR="0075472E" w:rsidRPr="0075472E" w14:paraId="2E9EFCDB" w14:textId="77777777" w:rsidTr="001F5BFC">
        <w:trPr>
          <w:trHeight w:val="300"/>
        </w:trPr>
        <w:tc>
          <w:tcPr>
            <w:tcW w:w="2547" w:type="dxa"/>
            <w:tcBorders>
              <w:top w:val="single" w:sz="4" w:space="0" w:color="auto"/>
              <w:left w:val="single" w:sz="4" w:space="0" w:color="auto"/>
              <w:bottom w:val="single" w:sz="4" w:space="0" w:color="auto"/>
              <w:right w:val="single" w:sz="4" w:space="0" w:color="auto"/>
            </w:tcBorders>
          </w:tcPr>
          <w:p w14:paraId="0BF9FDF2" w14:textId="77777777" w:rsidR="003A533E" w:rsidRPr="006402A8" w:rsidRDefault="003A533E" w:rsidP="003A533E">
            <w:pPr>
              <w:rPr>
                <w:b/>
                <w:color w:val="000000" w:themeColor="text1"/>
                <w:kern w:val="2"/>
                <w:szCs w:val="24"/>
              </w:rPr>
            </w:pPr>
            <w:r w:rsidRPr="006402A8">
              <w:rPr>
                <w:b/>
                <w:color w:val="000000" w:themeColor="text1"/>
                <w:kern w:val="2"/>
                <w:szCs w:val="24"/>
              </w:rPr>
              <w:t xml:space="preserve">12.2. Esminiai Sutarties </w:t>
            </w:r>
            <w:r w:rsidRPr="006402A8">
              <w:rPr>
                <w:b/>
                <w:color w:val="000000" w:themeColor="text1"/>
                <w:szCs w:val="24"/>
              </w:rPr>
              <w:t>pažeidimai</w:t>
            </w:r>
          </w:p>
        </w:tc>
        <w:tc>
          <w:tcPr>
            <w:tcW w:w="7087" w:type="dxa"/>
            <w:gridSpan w:val="2"/>
            <w:tcBorders>
              <w:top w:val="single" w:sz="4" w:space="0" w:color="auto"/>
              <w:left w:val="single" w:sz="4" w:space="0" w:color="auto"/>
              <w:bottom w:val="single" w:sz="4" w:space="0" w:color="auto"/>
              <w:right w:val="single" w:sz="4" w:space="0" w:color="auto"/>
            </w:tcBorders>
          </w:tcPr>
          <w:p w14:paraId="721BDF4B" w14:textId="77777777" w:rsidR="00477C92" w:rsidRPr="006402A8" w:rsidRDefault="00477C92" w:rsidP="00477C92">
            <w:pPr>
              <w:jc w:val="both"/>
              <w:rPr>
                <w:color w:val="000000" w:themeColor="text1"/>
                <w:kern w:val="2"/>
                <w:szCs w:val="24"/>
              </w:rPr>
            </w:pPr>
            <w:r w:rsidRPr="006402A8">
              <w:rPr>
                <w:color w:val="000000" w:themeColor="text1"/>
                <w:kern w:val="2"/>
                <w:szCs w:val="24"/>
              </w:rPr>
              <w:t>12.2.1. jeigu Tiekėjas nevykdo prisiimtų įsipareigojimų už Sutartyje nustatytą Sutarties kainą/įkainius;</w:t>
            </w:r>
          </w:p>
          <w:p w14:paraId="0BCA6025" w14:textId="2FE4F2B3" w:rsidR="00477C92" w:rsidRPr="006402A8" w:rsidRDefault="00477C92" w:rsidP="0075472E">
            <w:pPr>
              <w:jc w:val="both"/>
              <w:rPr>
                <w:rFonts w:eastAsia="Arial"/>
                <w:color w:val="000000" w:themeColor="text1"/>
                <w:kern w:val="2"/>
                <w:szCs w:val="24"/>
              </w:rPr>
            </w:pPr>
            <w:r w:rsidRPr="006402A8">
              <w:rPr>
                <w:color w:val="000000" w:themeColor="text1"/>
                <w:szCs w:val="24"/>
              </w:rPr>
              <w:t>12.2.2.</w:t>
            </w:r>
            <w:r w:rsidR="000D5582" w:rsidRPr="006402A8">
              <w:rPr>
                <w:rFonts w:eastAsia="Arial"/>
                <w:color w:val="000000" w:themeColor="text1"/>
                <w:kern w:val="2"/>
                <w:szCs w:val="24"/>
              </w:rPr>
              <w:t xml:space="preserve"> </w:t>
            </w:r>
            <w:r w:rsidRPr="006402A8">
              <w:rPr>
                <w:rFonts w:eastAsia="Arial"/>
                <w:color w:val="000000" w:themeColor="text1"/>
                <w:kern w:val="2"/>
                <w:szCs w:val="24"/>
              </w:rPr>
              <w:t xml:space="preserve">jeigu Tiekėjas pažeidžia Paslaugų suteikimo terminus ir priskaičiuotų netesybų už vėlavimą suma viršija 20 (dvidešimt) proc. Pradinės </w:t>
            </w:r>
            <w:r w:rsidR="000D5582" w:rsidRPr="006402A8">
              <w:rPr>
                <w:rFonts w:eastAsia="Arial"/>
                <w:color w:val="000000" w:themeColor="text1"/>
                <w:kern w:val="2"/>
                <w:szCs w:val="24"/>
              </w:rPr>
              <w:t>S</w:t>
            </w:r>
            <w:r w:rsidRPr="006402A8">
              <w:rPr>
                <w:rFonts w:eastAsia="Arial"/>
                <w:color w:val="000000" w:themeColor="text1"/>
                <w:kern w:val="2"/>
                <w:szCs w:val="24"/>
              </w:rPr>
              <w:t>utarties vertės;</w:t>
            </w:r>
          </w:p>
          <w:p w14:paraId="53E1B1D9" w14:textId="209D8325" w:rsidR="003A533E" w:rsidRPr="006402A8" w:rsidRDefault="003A533E" w:rsidP="003A533E">
            <w:pPr>
              <w:tabs>
                <w:tab w:val="left" w:pos="567"/>
                <w:tab w:val="left" w:pos="851"/>
                <w:tab w:val="left" w:pos="992"/>
                <w:tab w:val="left" w:pos="1134"/>
              </w:tabs>
              <w:jc w:val="both"/>
              <w:rPr>
                <w:rFonts w:eastAsia="Arial"/>
                <w:color w:val="000000" w:themeColor="text1"/>
                <w:kern w:val="2"/>
                <w:szCs w:val="24"/>
              </w:rPr>
            </w:pPr>
            <w:r w:rsidRPr="006402A8">
              <w:rPr>
                <w:rFonts w:eastAsia="Arial"/>
                <w:color w:val="000000" w:themeColor="text1"/>
                <w:kern w:val="2"/>
                <w:szCs w:val="24"/>
              </w:rPr>
              <w:t>12.2.</w:t>
            </w:r>
            <w:r w:rsidR="000D5582" w:rsidRPr="006402A8">
              <w:rPr>
                <w:rFonts w:eastAsia="Arial"/>
                <w:color w:val="000000" w:themeColor="text1"/>
                <w:kern w:val="2"/>
                <w:szCs w:val="24"/>
              </w:rPr>
              <w:t>3</w:t>
            </w:r>
            <w:r w:rsidRPr="006402A8">
              <w:rPr>
                <w:rFonts w:eastAsia="Arial"/>
                <w:color w:val="000000" w:themeColor="text1"/>
                <w:kern w:val="2"/>
                <w:szCs w:val="24"/>
              </w:rPr>
              <w:t>. Tiekėjo Kibernetinio saugumo reikalavimų aprašo, patvirtinto Lietuvos Respublikos Vyriausybės 2018 m. rugpjūčio 13 d. nutarimu Nr. 818 „Dėl Lietuvos Respublikos kibernetinio saugumo įstatymo įgyvendinimo“, reikalavimų pažeidimas vykdant Sutartį</w:t>
            </w:r>
            <w:r w:rsidR="000D5582" w:rsidRPr="006402A8">
              <w:rPr>
                <w:rFonts w:eastAsia="Arial"/>
                <w:color w:val="000000" w:themeColor="text1"/>
                <w:kern w:val="2"/>
                <w:szCs w:val="24"/>
              </w:rPr>
              <w:t>;</w:t>
            </w:r>
          </w:p>
          <w:p w14:paraId="305EA971" w14:textId="08517173" w:rsidR="000D5582" w:rsidRPr="006402A8" w:rsidRDefault="000D5582" w:rsidP="003A533E">
            <w:pPr>
              <w:tabs>
                <w:tab w:val="left" w:pos="567"/>
                <w:tab w:val="left" w:pos="851"/>
                <w:tab w:val="left" w:pos="992"/>
                <w:tab w:val="left" w:pos="1134"/>
              </w:tabs>
              <w:jc w:val="both"/>
              <w:rPr>
                <w:rFonts w:eastAsia="Arial"/>
                <w:color w:val="000000" w:themeColor="text1"/>
                <w:kern w:val="2"/>
                <w:szCs w:val="24"/>
              </w:rPr>
            </w:pPr>
            <w:r w:rsidRPr="006402A8">
              <w:rPr>
                <w:rFonts w:eastAsia="Arial"/>
                <w:color w:val="000000" w:themeColor="text1"/>
                <w:kern w:val="2"/>
                <w:szCs w:val="24"/>
              </w:rPr>
              <w:t>12.2.4. specialistų, kuriems buvo nustatyti kvalifikaciniai reikalavimai  nepasitelkimas ar vadovaujantis Sutarties Bendrųjų sąlygų 3 skyriuje nustatyta tvarka pakeistų specialistų nepasitelkimas vykdant Sutartį;</w:t>
            </w:r>
          </w:p>
          <w:p w14:paraId="446D428D" w14:textId="7269D1E2" w:rsidR="000D5582" w:rsidRPr="006402A8" w:rsidRDefault="000D5582" w:rsidP="003A533E">
            <w:pPr>
              <w:tabs>
                <w:tab w:val="left" w:pos="567"/>
                <w:tab w:val="left" w:pos="851"/>
                <w:tab w:val="left" w:pos="992"/>
                <w:tab w:val="left" w:pos="1134"/>
              </w:tabs>
              <w:jc w:val="both"/>
              <w:rPr>
                <w:rFonts w:eastAsia="Arial"/>
                <w:color w:val="000000" w:themeColor="text1"/>
                <w:kern w:val="2"/>
                <w:szCs w:val="24"/>
              </w:rPr>
            </w:pPr>
            <w:r w:rsidRPr="006402A8">
              <w:rPr>
                <w:rFonts w:eastAsia="Arial"/>
                <w:color w:val="000000" w:themeColor="text1"/>
                <w:kern w:val="2"/>
                <w:szCs w:val="24"/>
              </w:rPr>
              <w:t>12.2.5. Pirkėjo mokėjimo prievolės termino praleidimas daugiau kaip 30 (trisdešimt) dienų.</w:t>
            </w:r>
          </w:p>
        </w:tc>
      </w:tr>
      <w:tr w:rsidR="0075472E" w:rsidRPr="0075472E" w14:paraId="3F1ACB11" w14:textId="77777777" w:rsidTr="009408C9">
        <w:trPr>
          <w:trHeight w:val="300"/>
        </w:trPr>
        <w:tc>
          <w:tcPr>
            <w:tcW w:w="9634" w:type="dxa"/>
            <w:gridSpan w:val="3"/>
          </w:tcPr>
          <w:p w14:paraId="24572B09" w14:textId="77777777" w:rsidR="003A533E" w:rsidRPr="006402A8" w:rsidRDefault="003A533E" w:rsidP="003A533E">
            <w:pPr>
              <w:jc w:val="center"/>
              <w:rPr>
                <w:color w:val="000000" w:themeColor="text1"/>
                <w:kern w:val="2"/>
                <w:szCs w:val="24"/>
              </w:rPr>
            </w:pPr>
            <w:r w:rsidRPr="006402A8">
              <w:rPr>
                <w:b/>
                <w:color w:val="000000" w:themeColor="text1"/>
                <w:kern w:val="2"/>
                <w:szCs w:val="24"/>
              </w:rPr>
              <w:t xml:space="preserve">13. APLINKOS APSAUGOS IR SOCIALINIAI KRITERIJAI </w:t>
            </w:r>
            <w:r w:rsidRPr="006402A8">
              <w:rPr>
                <w:color w:val="000000" w:themeColor="text1"/>
                <w:kern w:val="2"/>
                <w:szCs w:val="24"/>
              </w:rPr>
              <w:t>(taikoma, jeigu aplinkosauginiai ir (arba) socialiniai kriterijai nustatomi kaip Sutarties vykdymo sąlygos)</w:t>
            </w:r>
          </w:p>
        </w:tc>
      </w:tr>
      <w:tr w:rsidR="0075472E" w:rsidRPr="0075472E" w14:paraId="1D3D5A6A" w14:textId="77777777" w:rsidTr="001F5BFC">
        <w:trPr>
          <w:trHeight w:val="300"/>
        </w:trPr>
        <w:tc>
          <w:tcPr>
            <w:tcW w:w="2547" w:type="dxa"/>
          </w:tcPr>
          <w:p w14:paraId="01ED1A01" w14:textId="77777777" w:rsidR="003A533E" w:rsidRPr="006402A8" w:rsidRDefault="003A533E" w:rsidP="003A533E">
            <w:pPr>
              <w:rPr>
                <w:b/>
                <w:color w:val="000000" w:themeColor="text1"/>
                <w:kern w:val="2"/>
                <w:szCs w:val="24"/>
              </w:rPr>
            </w:pPr>
            <w:r w:rsidRPr="006402A8">
              <w:rPr>
                <w:b/>
                <w:color w:val="000000" w:themeColor="text1"/>
                <w:kern w:val="2"/>
                <w:szCs w:val="24"/>
              </w:rPr>
              <w:t xml:space="preserve">13.1. Su perkamomis paslaugomis susiję aplinkos apsaugos kriterijai </w:t>
            </w:r>
          </w:p>
        </w:tc>
        <w:tc>
          <w:tcPr>
            <w:tcW w:w="7087" w:type="dxa"/>
            <w:gridSpan w:val="2"/>
          </w:tcPr>
          <w:p w14:paraId="000B4F24" w14:textId="77777777" w:rsidR="003A533E" w:rsidRPr="006402A8" w:rsidRDefault="003A533E" w:rsidP="003A533E">
            <w:pPr>
              <w:rPr>
                <w:color w:val="000000" w:themeColor="text1"/>
                <w:kern w:val="2"/>
                <w:szCs w:val="24"/>
                <w:shd w:val="clear" w:color="auto" w:fill="FFFFFF"/>
              </w:rPr>
            </w:pPr>
            <w:r w:rsidRPr="006402A8">
              <w:rPr>
                <w:color w:val="000000" w:themeColor="text1"/>
                <w:kern w:val="2"/>
                <w:szCs w:val="24"/>
                <w:shd w:val="clear" w:color="auto" w:fill="FFFFFF"/>
              </w:rPr>
              <w:t>Netaikoma</w:t>
            </w:r>
          </w:p>
          <w:p w14:paraId="4CE7C317" w14:textId="77777777" w:rsidR="003A533E" w:rsidRPr="006402A8" w:rsidRDefault="003A533E" w:rsidP="003A533E">
            <w:pPr>
              <w:rPr>
                <w:color w:val="000000" w:themeColor="text1"/>
                <w:kern w:val="2"/>
                <w:szCs w:val="24"/>
                <w:shd w:val="clear" w:color="auto" w:fill="FFFFFF"/>
              </w:rPr>
            </w:pPr>
          </w:p>
          <w:p w14:paraId="546AB8B8" w14:textId="77777777" w:rsidR="003A533E" w:rsidRPr="006402A8" w:rsidRDefault="003A533E" w:rsidP="00637689">
            <w:pPr>
              <w:rPr>
                <w:color w:val="000000" w:themeColor="text1"/>
                <w:kern w:val="2"/>
                <w:szCs w:val="24"/>
              </w:rPr>
            </w:pPr>
          </w:p>
        </w:tc>
      </w:tr>
      <w:tr w:rsidR="0075472E" w:rsidRPr="0075472E" w14:paraId="0F4ED9E3" w14:textId="77777777" w:rsidTr="001F5BFC">
        <w:trPr>
          <w:trHeight w:val="300"/>
        </w:trPr>
        <w:tc>
          <w:tcPr>
            <w:tcW w:w="2547" w:type="dxa"/>
          </w:tcPr>
          <w:p w14:paraId="55C259BE" w14:textId="77777777" w:rsidR="003A533E" w:rsidRPr="006402A8" w:rsidRDefault="003A533E" w:rsidP="003A533E">
            <w:pPr>
              <w:rPr>
                <w:b/>
                <w:color w:val="000000" w:themeColor="text1"/>
                <w:kern w:val="2"/>
                <w:szCs w:val="24"/>
              </w:rPr>
            </w:pPr>
            <w:r w:rsidRPr="006402A8">
              <w:rPr>
                <w:b/>
                <w:color w:val="000000" w:themeColor="text1"/>
                <w:kern w:val="2"/>
                <w:szCs w:val="24"/>
              </w:rPr>
              <w:t>13.2. Su perkamomis Paslaugomis susiję socialiniai kriterijai</w:t>
            </w:r>
          </w:p>
        </w:tc>
        <w:tc>
          <w:tcPr>
            <w:tcW w:w="7087" w:type="dxa"/>
            <w:gridSpan w:val="2"/>
          </w:tcPr>
          <w:p w14:paraId="1BF9A192" w14:textId="77777777" w:rsidR="003A533E" w:rsidRPr="006402A8" w:rsidRDefault="003A533E" w:rsidP="003A533E">
            <w:pPr>
              <w:rPr>
                <w:color w:val="000000" w:themeColor="text1"/>
                <w:kern w:val="2"/>
                <w:szCs w:val="24"/>
                <w:shd w:val="clear" w:color="auto" w:fill="FFFFFF"/>
              </w:rPr>
            </w:pPr>
            <w:r w:rsidRPr="006402A8">
              <w:rPr>
                <w:color w:val="000000" w:themeColor="text1"/>
                <w:kern w:val="2"/>
                <w:szCs w:val="24"/>
                <w:shd w:val="clear" w:color="auto" w:fill="FFFFFF"/>
              </w:rPr>
              <w:t>Netaikoma</w:t>
            </w:r>
          </w:p>
          <w:p w14:paraId="52B825D2" w14:textId="77777777" w:rsidR="003A533E" w:rsidRPr="006402A8" w:rsidRDefault="003A533E" w:rsidP="003A533E">
            <w:pPr>
              <w:rPr>
                <w:color w:val="000000" w:themeColor="text1"/>
                <w:kern w:val="2"/>
                <w:szCs w:val="24"/>
                <w:shd w:val="clear" w:color="auto" w:fill="FFFFFF"/>
              </w:rPr>
            </w:pPr>
          </w:p>
          <w:p w14:paraId="7D8FC393" w14:textId="0B8C5F09" w:rsidR="003A533E" w:rsidRPr="006402A8" w:rsidRDefault="003A533E" w:rsidP="003A533E">
            <w:pPr>
              <w:rPr>
                <w:color w:val="000000" w:themeColor="text1"/>
                <w:kern w:val="2"/>
                <w:szCs w:val="24"/>
              </w:rPr>
            </w:pPr>
          </w:p>
        </w:tc>
      </w:tr>
      <w:tr w:rsidR="003A533E" w:rsidRPr="008036B9" w14:paraId="2E99EFDB" w14:textId="77777777" w:rsidTr="009408C9">
        <w:trPr>
          <w:trHeight w:val="300"/>
        </w:trPr>
        <w:tc>
          <w:tcPr>
            <w:tcW w:w="9634" w:type="dxa"/>
            <w:gridSpan w:val="3"/>
          </w:tcPr>
          <w:p w14:paraId="5F099A20" w14:textId="77777777" w:rsidR="003A533E" w:rsidRPr="008036B9" w:rsidRDefault="003A533E" w:rsidP="003A533E">
            <w:pPr>
              <w:jc w:val="center"/>
              <w:rPr>
                <w:b/>
                <w:kern w:val="2"/>
                <w:szCs w:val="24"/>
              </w:rPr>
            </w:pPr>
            <w:r w:rsidRPr="008036B9">
              <w:rPr>
                <w:b/>
                <w:kern w:val="2"/>
                <w:szCs w:val="24"/>
              </w:rPr>
              <w:t xml:space="preserve">14. BENDRŲJŲ SĄLYGŲ PAKEITIMAI IR PAPILDYMAI </w:t>
            </w:r>
          </w:p>
          <w:p w14:paraId="0E6AB477" w14:textId="77777777" w:rsidR="003A533E" w:rsidRPr="008036B9" w:rsidRDefault="003A533E" w:rsidP="003A533E">
            <w:pPr>
              <w:jc w:val="center"/>
              <w:rPr>
                <w:kern w:val="2"/>
                <w:szCs w:val="24"/>
              </w:rPr>
            </w:pPr>
            <w:r w:rsidRPr="006402A8">
              <w:rPr>
                <w:color w:val="000000" w:themeColor="text1"/>
                <w:kern w:val="2"/>
                <w:szCs w:val="24"/>
              </w:rPr>
              <w:t xml:space="preserve">(jeigu būtina dėl konkretaus Sutarties dalyko specifikos) </w:t>
            </w:r>
          </w:p>
        </w:tc>
      </w:tr>
      <w:tr w:rsidR="003A533E" w:rsidRPr="008036B9" w14:paraId="19BEB6F8" w14:textId="77777777" w:rsidTr="001F5BFC">
        <w:trPr>
          <w:trHeight w:val="300"/>
        </w:trPr>
        <w:tc>
          <w:tcPr>
            <w:tcW w:w="2547" w:type="dxa"/>
          </w:tcPr>
          <w:p w14:paraId="629367FE" w14:textId="77777777" w:rsidR="003A533E" w:rsidRPr="008036B9" w:rsidRDefault="003A533E" w:rsidP="003A533E">
            <w:pPr>
              <w:rPr>
                <w:b/>
                <w:kern w:val="2"/>
                <w:szCs w:val="24"/>
              </w:rPr>
            </w:pPr>
            <w:r w:rsidRPr="008036B9">
              <w:rPr>
                <w:b/>
                <w:kern w:val="2"/>
                <w:szCs w:val="24"/>
              </w:rPr>
              <w:t xml:space="preserve">14.1. </w:t>
            </w:r>
          </w:p>
        </w:tc>
        <w:tc>
          <w:tcPr>
            <w:tcW w:w="7087" w:type="dxa"/>
            <w:gridSpan w:val="2"/>
          </w:tcPr>
          <w:p w14:paraId="2A6CEFCC" w14:textId="255541A4" w:rsidR="003A533E" w:rsidRPr="008036B9" w:rsidRDefault="003A533E" w:rsidP="003A533E">
            <w:r w:rsidRPr="11A3142A">
              <w:rPr>
                <w:kern w:val="2"/>
              </w:rPr>
              <w:t>Šalys susitaria pakeisti nurodyt</w:t>
            </w:r>
            <w:r w:rsidR="000D5582">
              <w:rPr>
                <w:kern w:val="2"/>
              </w:rPr>
              <w:t>us</w:t>
            </w:r>
            <w:r w:rsidRPr="11A3142A">
              <w:rPr>
                <w:kern w:val="2"/>
              </w:rPr>
              <w:t xml:space="preserve"> Sutarties Bendrųjų sąlygų punkt</w:t>
            </w:r>
            <w:r w:rsidR="000D5582">
              <w:rPr>
                <w:kern w:val="2"/>
              </w:rPr>
              <w:t>us/papunkčius</w:t>
            </w:r>
            <w:r w:rsidRPr="11A3142A">
              <w:rPr>
                <w:kern w:val="2"/>
              </w:rPr>
              <w:t xml:space="preserve"> ir išdėstyti j</w:t>
            </w:r>
            <w:r w:rsidR="000D5582">
              <w:rPr>
                <w:kern w:val="2"/>
              </w:rPr>
              <w:t>uos</w:t>
            </w:r>
            <w:r w:rsidRPr="11A3142A">
              <w:rPr>
                <w:kern w:val="2"/>
              </w:rPr>
              <w:t xml:space="preserve"> nauja redakcija</w:t>
            </w:r>
            <w:r w:rsidRPr="008036B9">
              <w:rPr>
                <w:kern w:val="2"/>
                <w:szCs w:val="24"/>
              </w:rPr>
              <w:t xml:space="preserve">: </w:t>
            </w:r>
          </w:p>
          <w:p w14:paraId="49A86C2D" w14:textId="5469F00B" w:rsidR="11A3142A" w:rsidRDefault="11A3142A"/>
          <w:p w14:paraId="67EDCAEC" w14:textId="3521C905" w:rsidR="0DFEFF35" w:rsidRDefault="0DFEFF35">
            <w:r>
              <w:t xml:space="preserve">„3.2.4. Naujas subtiekėjas ar specialistas, kuriam buvo keliami reikalavimai dėl kvalifikacijos, gali pradėti vykdyti jiems Tiekėjo pavestus įsipareigojimus pagal Sutartį ne anksčiau, nei bus pasirašytas Susitarimas. Papildomi specialistai, kuriems nebuvo keliami reikalavimai dėl kvalifikacijos pirkimo dokumentuose, gali būti </w:t>
            </w:r>
            <w:r>
              <w:lastRenderedPageBreak/>
              <w:t>papildomai pasitelkiami vykdyti Tiekėjo sutartinius įsipareigojimus raštu pritarus Pirkėjui ir jiems pasirašius ir pateikus Pirkėjui konfidencialumo pasižadėjimus. Šiuo atveju Tiekėjas raštu kreipiasi į Pirkėją nurodydamas asmenis, kuriuos ketina pasitelkti Sutarties vykdymui, nurodydamas jų atliekamas funkcijas (roles).“</w:t>
            </w:r>
          </w:p>
          <w:p w14:paraId="2150C83B" w14:textId="6EEEE041" w:rsidR="11A3142A" w:rsidRDefault="00A9194D" w:rsidP="00A9194D">
            <w:r>
              <w:rPr>
                <w:szCs w:val="24"/>
              </w:rPr>
              <w:t>„</w:t>
            </w:r>
            <w:r w:rsidRPr="0069402A">
              <w:rPr>
                <w:szCs w:val="24"/>
              </w:rPr>
              <w:t xml:space="preserve">14.2. </w:t>
            </w:r>
            <w:r w:rsidRPr="0069402A">
              <w:rPr>
                <w:kern w:val="2"/>
                <w:szCs w:val="24"/>
              </w:rPr>
              <w:t>Pirkėjas ir Tiekėjas per 5 (penkias) darbo dienas nuo Sutarties įsigaliojimo dienos pasirašo Susitarimą dėl asmens duomenų tvarkymo.“</w:t>
            </w:r>
          </w:p>
          <w:p w14:paraId="1FD06BA7" w14:textId="152EC0C3" w:rsidR="003A533E" w:rsidRPr="008036B9" w:rsidRDefault="003A533E" w:rsidP="003A533E">
            <w:pPr>
              <w:rPr>
                <w:szCs w:val="24"/>
              </w:rPr>
            </w:pPr>
            <w:r w:rsidRPr="008036B9">
              <w:rPr>
                <w:kern w:val="2"/>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Šiame punkte numatytas atsakomybės ribojimas netaikomas, jei žala atsirado dėl konfidencialumo įsipareigojimų, asmens duomenų apsaugą reglamentuojančių teisės aktų ar intelektinės nuosavybės teisių pažeidimo, jei kibernetinio incidento metu buvo pasinaudota vienos iš šalių (įskaitant ūkio subjektus, kurių kvalifikacijai Tiekėjas remiasi, ar subtiekėjais) informacine infrastruktūra ir (ar) suteikta prieiga prie vienos iš šalių informacinės infrastruktūros.“</w:t>
            </w:r>
          </w:p>
        </w:tc>
      </w:tr>
      <w:tr w:rsidR="003A533E" w:rsidRPr="008036B9" w14:paraId="51BC0DC4" w14:textId="77777777" w:rsidTr="001F5BFC">
        <w:trPr>
          <w:trHeight w:val="300"/>
        </w:trPr>
        <w:tc>
          <w:tcPr>
            <w:tcW w:w="2547" w:type="dxa"/>
          </w:tcPr>
          <w:p w14:paraId="447DFEA4" w14:textId="77777777" w:rsidR="003A533E" w:rsidRPr="008036B9" w:rsidRDefault="003A533E" w:rsidP="003A533E">
            <w:pPr>
              <w:rPr>
                <w:b/>
                <w:kern w:val="2"/>
                <w:szCs w:val="24"/>
              </w:rPr>
            </w:pPr>
            <w:r w:rsidRPr="008036B9">
              <w:rPr>
                <w:b/>
                <w:kern w:val="2"/>
                <w:szCs w:val="24"/>
              </w:rPr>
              <w:lastRenderedPageBreak/>
              <w:t>14.2.</w:t>
            </w:r>
          </w:p>
        </w:tc>
        <w:tc>
          <w:tcPr>
            <w:tcW w:w="7087" w:type="dxa"/>
            <w:gridSpan w:val="2"/>
          </w:tcPr>
          <w:p w14:paraId="309EBC69" w14:textId="27D21779" w:rsidR="003A533E" w:rsidRPr="008036B9" w:rsidRDefault="003A533E" w:rsidP="003A533E">
            <w:pPr>
              <w:rPr>
                <w:szCs w:val="24"/>
              </w:rPr>
            </w:pPr>
            <w:r w:rsidRPr="008036B9">
              <w:rPr>
                <w:kern w:val="2"/>
                <w:szCs w:val="24"/>
              </w:rPr>
              <w:t xml:space="preserve">Šalys susitaria papildyti Sutarties Bendrąsias sąlygas </w:t>
            </w:r>
            <w:r w:rsidR="000D5582">
              <w:rPr>
                <w:kern w:val="2"/>
                <w:szCs w:val="24"/>
              </w:rPr>
              <w:t>šiais papunkčiais</w:t>
            </w:r>
            <w:r w:rsidRPr="008036B9">
              <w:rPr>
                <w:kern w:val="2"/>
                <w:szCs w:val="24"/>
              </w:rPr>
              <w:t xml:space="preserve">, tačiau kitų punktų numeracijos nekeisti: </w:t>
            </w:r>
          </w:p>
          <w:p w14:paraId="5E0542E1" w14:textId="0B52A664" w:rsidR="003A533E" w:rsidRPr="008036B9" w:rsidRDefault="003A533E" w:rsidP="003A533E">
            <w:pPr>
              <w:rPr>
                <w:szCs w:val="24"/>
              </w:rPr>
            </w:pPr>
            <w:r w:rsidRPr="008036B9">
              <w:rPr>
                <w:kern w:val="2"/>
                <w:szCs w:val="24"/>
              </w:rPr>
              <w:t>„13.6. Konfidencialia informacija laikoma informacija, kuri Šalies pažymėta ar kitaip raštu nurodyta kaip privati ar konfidenciali arba informacija, kurią, remiantis aplinkybėmis, susijusiomis su informacijos atskleidimu, gaunanti šalis pagrįstai turėtų pripažinti esant konfidencialia. Ji apima neviešą informaciją, susijusią su abiejų Šalių veikla bei šios Sutarties vykdymu. Konfidencialią informaciją gavusi Šalis privalo ją naudoti tik vykdydama Sutartį ir užtikrinti, kad gauta konfidenciali informacija nebus naudojama tokiu būdu, kuri pakenktų informaciją perdavusiai Šaliai. Per 5 (penkias) darbo dienas nuo Sutarties įsigaliojimo, Tiekėjas turi pateikti Pirkėjui jo specialistų (atsakingų už Sutarties vykdymą asmenų), vykdysiančių Sutartį, pasirašytus konfidencialumo pasižadėjimus (pasižadėjimo forma pridedama 3 priedas). Jei Tiekėjas keičia ar skiria papildomą specialistą Sutarčiai įgyvendinti, kartu su prašymu skirti (pakeisti) specialistą, turi būti pateiktas kiekvieno specialisto pasirašytas konfidencialumo pasižadėjimas.“________.</w:t>
            </w:r>
          </w:p>
          <w:p w14:paraId="270FAE99" w14:textId="77777777" w:rsidR="003A533E" w:rsidRPr="008036B9" w:rsidRDefault="003A533E" w:rsidP="003A533E">
            <w:pPr>
              <w:rPr>
                <w:kern w:val="2"/>
                <w:szCs w:val="24"/>
              </w:rPr>
            </w:pPr>
            <w:r w:rsidRPr="008036B9">
              <w:rPr>
                <w:kern w:val="2"/>
                <w:szCs w:val="24"/>
              </w:rPr>
              <w:t>„13.7. Tiekėjas įsipareigoja neteikti jokios su sutartimi susijusios informacijos Rusijos Federacijos, Baltarusijos Respublikos ir Kinijos Liaudies Respublikos subjektams (ar jiems atstovaujantiems asmenims) ir užtikrinti, kad sutarčiai įgyvendinti (t. y. paslaugoms teikti) nebūtų pasitelkiami subjektai iš valstybių ar teritorijų, nurodytų sąraše, patvirtintame Lietuvos Respublikos Vyriausybės 2022 m. kovo 30 d. nutarimo Nr. 280 „Dėl Lietuvos Respublikos viešųjų pirkimų įstatymo 92 straipsnio 13, 14 ir 15 dalių nuostatų įgyvendinimo“ 1.2 papunkčiu.“</w:t>
            </w:r>
          </w:p>
          <w:p w14:paraId="54AED206" w14:textId="34E4407D" w:rsidR="003A533E" w:rsidRPr="008036B9" w:rsidRDefault="003A533E" w:rsidP="003A533E">
            <w:pPr>
              <w:rPr>
                <w:kern w:val="2"/>
                <w:szCs w:val="24"/>
              </w:rPr>
            </w:pPr>
            <w:r w:rsidRPr="008036B9">
              <w:rPr>
                <w:kern w:val="2"/>
                <w:szCs w:val="24"/>
              </w:rPr>
              <w:lastRenderedPageBreak/>
              <w:t>„13.8. Tiekėjas Pirkėjui privalo nedelsdamas, bet ne vėliau kaip per 5 (penkias) darbo dienas nuo šios informacijos jam paaiškėjimo dienos, raštu pranešti, jeigu Tiekėjo, jungtinės veiklos partnerių, subtiekėjų ir ūkio subjektų, kurių pajėgumais Tiekėjas remiamasi, darbuotojai pažeidė įsipareigojimą nenaudoti konfidencialios informacijos, gautos vykdant Sutartį, asmeniniams poreikiams, atskleidė konfidencialią informaciją tretiesiems asmenims, kurie neturi teisės su šia informacija susipažinti. Tiekėjas rašte nurodo visus žinomus su pažeidimu susijusius duomenis, aplinkybes.“</w:t>
            </w:r>
          </w:p>
        </w:tc>
      </w:tr>
      <w:tr w:rsidR="003A533E" w:rsidRPr="008036B9" w14:paraId="096A9062" w14:textId="77777777" w:rsidTr="001F5BFC">
        <w:trPr>
          <w:trHeight w:val="300"/>
        </w:trPr>
        <w:tc>
          <w:tcPr>
            <w:tcW w:w="2547" w:type="dxa"/>
          </w:tcPr>
          <w:p w14:paraId="3668ED06" w14:textId="77777777" w:rsidR="003A533E" w:rsidRPr="008036B9" w:rsidRDefault="003A533E" w:rsidP="003A533E">
            <w:pPr>
              <w:rPr>
                <w:b/>
                <w:kern w:val="2"/>
                <w:szCs w:val="24"/>
              </w:rPr>
            </w:pPr>
            <w:r w:rsidRPr="008036B9">
              <w:rPr>
                <w:b/>
                <w:kern w:val="2"/>
                <w:szCs w:val="24"/>
              </w:rPr>
              <w:lastRenderedPageBreak/>
              <w:t>14.3.</w:t>
            </w:r>
          </w:p>
        </w:tc>
        <w:tc>
          <w:tcPr>
            <w:tcW w:w="7087" w:type="dxa"/>
            <w:gridSpan w:val="2"/>
          </w:tcPr>
          <w:p w14:paraId="7259CA54" w14:textId="77777777" w:rsidR="003A533E" w:rsidRPr="00FF62A1" w:rsidRDefault="003A533E" w:rsidP="003A533E">
            <w:pPr>
              <w:rPr>
                <w:kern w:val="2"/>
                <w:szCs w:val="24"/>
              </w:rPr>
            </w:pPr>
            <w:r w:rsidRPr="00FF62A1">
              <w:rPr>
                <w:kern w:val="2"/>
                <w:szCs w:val="24"/>
              </w:rPr>
              <w:t>(pildyti, jei išbraukiamas Sutarties Bendrųjų sąlygų atitinkamas punktas:</w:t>
            </w:r>
          </w:p>
          <w:p w14:paraId="79B3FFD5" w14:textId="77777777" w:rsidR="003A533E" w:rsidRPr="00FF62A1" w:rsidRDefault="003A533E" w:rsidP="003A533E">
            <w:pPr>
              <w:rPr>
                <w:kern w:val="2"/>
                <w:szCs w:val="24"/>
              </w:rPr>
            </w:pPr>
            <w:r w:rsidRPr="00FF62A1">
              <w:rPr>
                <w:kern w:val="2"/>
                <w:szCs w:val="24"/>
              </w:rPr>
              <w:t>Šalys susitaria išbraukti nurodytą Sutarties Bendrųjų sąlygų punktą, tačiau kitų punktų numeracijos nekeisti: _____.</w:t>
            </w:r>
          </w:p>
        </w:tc>
      </w:tr>
      <w:tr w:rsidR="003A533E" w:rsidRPr="008036B9" w14:paraId="02E35B45" w14:textId="77777777" w:rsidTr="001F5BFC">
        <w:trPr>
          <w:trHeight w:val="300"/>
        </w:trPr>
        <w:tc>
          <w:tcPr>
            <w:tcW w:w="2547" w:type="dxa"/>
          </w:tcPr>
          <w:p w14:paraId="5831B8C5" w14:textId="77777777" w:rsidR="003A533E" w:rsidRPr="008036B9" w:rsidRDefault="003A533E" w:rsidP="003A533E">
            <w:pPr>
              <w:rPr>
                <w:b/>
                <w:kern w:val="2"/>
                <w:szCs w:val="24"/>
              </w:rPr>
            </w:pPr>
            <w:r w:rsidRPr="008036B9">
              <w:rPr>
                <w:b/>
                <w:kern w:val="2"/>
                <w:szCs w:val="24"/>
              </w:rPr>
              <w:t>14.4.</w:t>
            </w:r>
          </w:p>
        </w:tc>
        <w:tc>
          <w:tcPr>
            <w:tcW w:w="7087" w:type="dxa"/>
            <w:gridSpan w:val="2"/>
          </w:tcPr>
          <w:p w14:paraId="068A4E1D" w14:textId="77777777" w:rsidR="003A533E" w:rsidRPr="00FF62A1" w:rsidRDefault="003A533E" w:rsidP="003A533E">
            <w:pPr>
              <w:rPr>
                <w:kern w:val="2"/>
                <w:szCs w:val="24"/>
              </w:rPr>
            </w:pPr>
            <w:r w:rsidRPr="00FF62A1">
              <w:rPr>
                <w:kern w:val="2"/>
                <w:szCs w:val="24"/>
              </w:rPr>
              <w:t>(pildyti, jei nustatomos kitokios nei Sutarties Bendrosiose sąlygose nustatytos nuostatos dėl Paslaugų intelektinės nuosavybės):</w:t>
            </w:r>
          </w:p>
        </w:tc>
      </w:tr>
      <w:tr w:rsidR="003A533E" w:rsidRPr="008036B9" w14:paraId="4CD5626A" w14:textId="77777777" w:rsidTr="001F5BFC">
        <w:trPr>
          <w:trHeight w:val="300"/>
        </w:trPr>
        <w:tc>
          <w:tcPr>
            <w:tcW w:w="2547" w:type="dxa"/>
          </w:tcPr>
          <w:p w14:paraId="67312A66" w14:textId="77777777" w:rsidR="003A533E" w:rsidRPr="008036B9" w:rsidRDefault="003A533E" w:rsidP="003A533E">
            <w:pPr>
              <w:rPr>
                <w:b/>
                <w:kern w:val="2"/>
                <w:szCs w:val="24"/>
              </w:rPr>
            </w:pPr>
            <w:r w:rsidRPr="008036B9">
              <w:rPr>
                <w:b/>
                <w:kern w:val="2"/>
                <w:szCs w:val="24"/>
              </w:rPr>
              <w:t>14.5.</w:t>
            </w:r>
          </w:p>
        </w:tc>
        <w:tc>
          <w:tcPr>
            <w:tcW w:w="7087" w:type="dxa"/>
            <w:gridSpan w:val="2"/>
          </w:tcPr>
          <w:p w14:paraId="64347E12" w14:textId="77777777" w:rsidR="003A533E" w:rsidRPr="00FF62A1" w:rsidRDefault="003A533E" w:rsidP="003A533E">
            <w:pPr>
              <w:rPr>
                <w:kern w:val="2"/>
                <w:szCs w:val="24"/>
              </w:rPr>
            </w:pPr>
            <w:r w:rsidRPr="00FF62A1">
              <w:rPr>
                <w:kern w:val="2"/>
                <w:szCs w:val="24"/>
              </w:rPr>
              <w:t>Sutarties Bendrosiose sąlygose nurodytos alternatyvios nuostatos (su prierašu „jei taikoma“ ir pan.) taikomos tik tokiu atveju, jeigu jos konkrečiai aprašomos Sutarties Specialiosiose sąlygose arba prieduose.</w:t>
            </w:r>
          </w:p>
        </w:tc>
      </w:tr>
      <w:tr w:rsidR="003A533E" w:rsidRPr="008036B9" w14:paraId="315F5CA3" w14:textId="77777777" w:rsidTr="009408C9">
        <w:trPr>
          <w:trHeight w:val="300"/>
        </w:trPr>
        <w:tc>
          <w:tcPr>
            <w:tcW w:w="9634" w:type="dxa"/>
            <w:gridSpan w:val="3"/>
          </w:tcPr>
          <w:p w14:paraId="312D493C" w14:textId="77777777" w:rsidR="003A533E" w:rsidRPr="00FF62A1" w:rsidRDefault="003A533E" w:rsidP="003A533E">
            <w:pPr>
              <w:jc w:val="center"/>
              <w:rPr>
                <w:b/>
                <w:kern w:val="2"/>
                <w:szCs w:val="24"/>
              </w:rPr>
            </w:pPr>
            <w:r w:rsidRPr="00FF62A1">
              <w:rPr>
                <w:b/>
                <w:kern w:val="2"/>
                <w:szCs w:val="24"/>
              </w:rPr>
              <w:t>15. SUTARTIES PRIEDAI</w:t>
            </w:r>
          </w:p>
        </w:tc>
      </w:tr>
      <w:tr w:rsidR="003A533E" w:rsidRPr="008036B9" w14:paraId="4BC262C9" w14:textId="77777777" w:rsidTr="001F5BFC">
        <w:trPr>
          <w:trHeight w:val="300"/>
        </w:trPr>
        <w:tc>
          <w:tcPr>
            <w:tcW w:w="2547" w:type="dxa"/>
          </w:tcPr>
          <w:p w14:paraId="3271AAE3" w14:textId="77777777" w:rsidR="003A533E" w:rsidRPr="008036B9" w:rsidRDefault="003A533E" w:rsidP="003A533E">
            <w:pPr>
              <w:jc w:val="center"/>
              <w:rPr>
                <w:b/>
                <w:kern w:val="2"/>
                <w:szCs w:val="24"/>
              </w:rPr>
            </w:pPr>
            <w:r w:rsidRPr="008036B9">
              <w:rPr>
                <w:b/>
                <w:kern w:val="2"/>
                <w:szCs w:val="24"/>
              </w:rPr>
              <w:t>15.1. Priedas Nr. 1</w:t>
            </w:r>
          </w:p>
        </w:tc>
        <w:tc>
          <w:tcPr>
            <w:tcW w:w="7087" w:type="dxa"/>
            <w:gridSpan w:val="2"/>
          </w:tcPr>
          <w:p w14:paraId="4DB59FDB" w14:textId="63FA47D5" w:rsidR="003A533E" w:rsidRPr="00FF62A1" w:rsidRDefault="003A533E" w:rsidP="003A533E">
            <w:pPr>
              <w:jc w:val="both"/>
              <w:rPr>
                <w:bCs/>
                <w:kern w:val="2"/>
                <w:szCs w:val="24"/>
              </w:rPr>
            </w:pPr>
            <w:r w:rsidRPr="00FF62A1">
              <w:rPr>
                <w:bCs/>
                <w:kern w:val="2"/>
                <w:szCs w:val="24"/>
              </w:rPr>
              <w:t xml:space="preserve">Techninė specifikacija, </w:t>
            </w:r>
            <w:r w:rsidR="00CE5C16" w:rsidRPr="00FF62A1">
              <w:rPr>
                <w:bCs/>
                <w:kern w:val="2"/>
                <w:szCs w:val="24"/>
              </w:rPr>
              <w:t>25</w:t>
            </w:r>
            <w:r w:rsidRPr="00FF62A1">
              <w:rPr>
                <w:bCs/>
                <w:kern w:val="2"/>
                <w:szCs w:val="24"/>
              </w:rPr>
              <w:t xml:space="preserve">  lapai</w:t>
            </w:r>
          </w:p>
        </w:tc>
      </w:tr>
      <w:tr w:rsidR="003A533E" w:rsidRPr="008036B9" w14:paraId="7E16844F" w14:textId="77777777" w:rsidTr="001F5BFC">
        <w:trPr>
          <w:trHeight w:val="300"/>
        </w:trPr>
        <w:tc>
          <w:tcPr>
            <w:tcW w:w="2547" w:type="dxa"/>
          </w:tcPr>
          <w:p w14:paraId="7B5484C5" w14:textId="77777777" w:rsidR="003A533E" w:rsidRPr="008036B9" w:rsidRDefault="003A533E" w:rsidP="003A533E">
            <w:pPr>
              <w:jc w:val="center"/>
              <w:rPr>
                <w:b/>
                <w:kern w:val="2"/>
                <w:szCs w:val="24"/>
              </w:rPr>
            </w:pPr>
            <w:r w:rsidRPr="008036B9">
              <w:rPr>
                <w:b/>
                <w:kern w:val="2"/>
                <w:szCs w:val="24"/>
              </w:rPr>
              <w:t>15.2. Priedas Nr. 2</w:t>
            </w:r>
          </w:p>
        </w:tc>
        <w:tc>
          <w:tcPr>
            <w:tcW w:w="7087" w:type="dxa"/>
            <w:gridSpan w:val="2"/>
          </w:tcPr>
          <w:p w14:paraId="74766BE7" w14:textId="70DD624B" w:rsidR="003A533E" w:rsidRPr="00FF62A1" w:rsidRDefault="003A533E" w:rsidP="003A533E">
            <w:pPr>
              <w:jc w:val="both"/>
              <w:rPr>
                <w:bCs/>
                <w:kern w:val="2"/>
                <w:szCs w:val="24"/>
              </w:rPr>
            </w:pPr>
            <w:r w:rsidRPr="00FF62A1">
              <w:rPr>
                <w:bCs/>
                <w:kern w:val="2"/>
                <w:szCs w:val="24"/>
              </w:rPr>
              <w:t xml:space="preserve">Tiekėjo pasiūlymas,  </w:t>
            </w:r>
            <w:r w:rsidR="00F5145C">
              <w:rPr>
                <w:bCs/>
                <w:kern w:val="2"/>
                <w:szCs w:val="24"/>
              </w:rPr>
              <w:t>X</w:t>
            </w:r>
            <w:r w:rsidRPr="00FF62A1">
              <w:rPr>
                <w:bCs/>
                <w:kern w:val="2"/>
                <w:szCs w:val="24"/>
              </w:rPr>
              <w:t xml:space="preserve"> lapai</w:t>
            </w:r>
          </w:p>
        </w:tc>
      </w:tr>
      <w:tr w:rsidR="003A533E" w:rsidRPr="008036B9" w14:paraId="1DD2426F" w14:textId="77777777" w:rsidTr="001F5BFC">
        <w:trPr>
          <w:trHeight w:val="300"/>
        </w:trPr>
        <w:tc>
          <w:tcPr>
            <w:tcW w:w="2547" w:type="dxa"/>
          </w:tcPr>
          <w:p w14:paraId="40DED398" w14:textId="77777777" w:rsidR="003A533E" w:rsidRPr="008036B9" w:rsidRDefault="003A533E" w:rsidP="003A533E">
            <w:pPr>
              <w:jc w:val="center"/>
              <w:rPr>
                <w:b/>
                <w:kern w:val="2"/>
                <w:szCs w:val="24"/>
              </w:rPr>
            </w:pPr>
            <w:r w:rsidRPr="008036B9">
              <w:rPr>
                <w:b/>
                <w:kern w:val="2"/>
                <w:szCs w:val="24"/>
              </w:rPr>
              <w:t>15.3. Priedas Nr. 3</w:t>
            </w:r>
          </w:p>
        </w:tc>
        <w:tc>
          <w:tcPr>
            <w:tcW w:w="7087" w:type="dxa"/>
            <w:gridSpan w:val="2"/>
          </w:tcPr>
          <w:p w14:paraId="3F6842AA" w14:textId="77777777" w:rsidR="003A533E" w:rsidRPr="00FF62A1" w:rsidRDefault="003A533E" w:rsidP="003A533E">
            <w:pPr>
              <w:jc w:val="both"/>
              <w:rPr>
                <w:bCs/>
                <w:kern w:val="2"/>
                <w:szCs w:val="24"/>
              </w:rPr>
            </w:pPr>
            <w:r w:rsidRPr="00FF62A1">
              <w:rPr>
                <w:bCs/>
                <w:kern w:val="2"/>
                <w:szCs w:val="24"/>
              </w:rPr>
              <w:t>Konfidencialumo pasižadėjimo neatskleisti informacijos, kuri taps žinoma vykdant sutartį forma, 2 lapai</w:t>
            </w:r>
          </w:p>
        </w:tc>
      </w:tr>
      <w:tr w:rsidR="003A533E" w:rsidRPr="008036B9" w14:paraId="6D989960" w14:textId="77777777" w:rsidTr="0084031C">
        <w:trPr>
          <w:trHeight w:val="60"/>
        </w:trPr>
        <w:tc>
          <w:tcPr>
            <w:tcW w:w="2547" w:type="dxa"/>
          </w:tcPr>
          <w:p w14:paraId="264B6B86" w14:textId="77777777" w:rsidR="003A533E" w:rsidRPr="008036B9" w:rsidRDefault="003A533E" w:rsidP="003A533E">
            <w:pPr>
              <w:jc w:val="center"/>
              <w:rPr>
                <w:b/>
                <w:kern w:val="2"/>
                <w:szCs w:val="24"/>
              </w:rPr>
            </w:pPr>
            <w:r w:rsidRPr="008036B9">
              <w:rPr>
                <w:b/>
                <w:kern w:val="2"/>
                <w:szCs w:val="24"/>
              </w:rPr>
              <w:t>15.4. Priedas Nr. 4</w:t>
            </w:r>
          </w:p>
        </w:tc>
        <w:tc>
          <w:tcPr>
            <w:tcW w:w="7087" w:type="dxa"/>
            <w:gridSpan w:val="2"/>
          </w:tcPr>
          <w:p w14:paraId="3668CD4B" w14:textId="6F3EA2AC" w:rsidR="003A533E" w:rsidRPr="00FF62A1" w:rsidRDefault="00BE34E6" w:rsidP="003A533E">
            <w:pPr>
              <w:jc w:val="both"/>
              <w:rPr>
                <w:bCs/>
                <w:kern w:val="2"/>
                <w:szCs w:val="24"/>
              </w:rPr>
            </w:pPr>
            <w:r w:rsidRPr="00FF62A1">
              <w:rPr>
                <w:bCs/>
                <w:kern w:val="2"/>
                <w:szCs w:val="24"/>
              </w:rPr>
              <w:t xml:space="preserve">Susitarimas dėl asmens </w:t>
            </w:r>
            <w:r w:rsidR="00256B31" w:rsidRPr="00FF62A1">
              <w:rPr>
                <w:bCs/>
                <w:kern w:val="2"/>
                <w:szCs w:val="24"/>
              </w:rPr>
              <w:t>duomenų tvarkymo,</w:t>
            </w:r>
            <w:r w:rsidR="00837EF3" w:rsidRPr="00FF62A1">
              <w:rPr>
                <w:bCs/>
                <w:kern w:val="2"/>
                <w:szCs w:val="24"/>
              </w:rPr>
              <w:t xml:space="preserve"> 14</w:t>
            </w:r>
            <w:r w:rsidR="00256B31" w:rsidRPr="00FF62A1">
              <w:rPr>
                <w:bCs/>
                <w:kern w:val="2"/>
                <w:szCs w:val="24"/>
              </w:rPr>
              <w:t xml:space="preserve"> lapų.</w:t>
            </w:r>
          </w:p>
        </w:tc>
      </w:tr>
      <w:tr w:rsidR="003A533E" w:rsidRPr="008036B9" w14:paraId="0DD7D4EB" w14:textId="77777777" w:rsidTr="001F5BFC">
        <w:trPr>
          <w:trHeight w:val="300"/>
        </w:trPr>
        <w:tc>
          <w:tcPr>
            <w:tcW w:w="2547" w:type="dxa"/>
          </w:tcPr>
          <w:p w14:paraId="1240DDA1" w14:textId="77777777" w:rsidR="003A533E" w:rsidRPr="008036B9" w:rsidRDefault="003A533E" w:rsidP="003A533E">
            <w:pPr>
              <w:jc w:val="center"/>
              <w:rPr>
                <w:b/>
                <w:kern w:val="2"/>
                <w:szCs w:val="24"/>
              </w:rPr>
            </w:pPr>
            <w:r w:rsidRPr="008036B9">
              <w:rPr>
                <w:b/>
                <w:kern w:val="2"/>
                <w:szCs w:val="24"/>
              </w:rPr>
              <w:t>15.5. Priedas Nr. 5</w:t>
            </w:r>
          </w:p>
        </w:tc>
        <w:tc>
          <w:tcPr>
            <w:tcW w:w="7087" w:type="dxa"/>
            <w:gridSpan w:val="2"/>
          </w:tcPr>
          <w:p w14:paraId="5D8336BD" w14:textId="030A567A" w:rsidR="003A533E" w:rsidRPr="00FF62A1" w:rsidRDefault="0084031C" w:rsidP="0084031C">
            <w:pPr>
              <w:rPr>
                <w:b/>
                <w:kern w:val="2"/>
                <w:szCs w:val="24"/>
              </w:rPr>
            </w:pPr>
            <w:r w:rsidRPr="00FF62A1">
              <w:rPr>
                <w:bCs/>
                <w:kern w:val="2"/>
                <w:szCs w:val="24"/>
              </w:rPr>
              <w:t>Paslaugų perdavimo-priėmimo aktas, 1 lapas.</w:t>
            </w:r>
          </w:p>
        </w:tc>
      </w:tr>
      <w:tr w:rsidR="00CA33F8" w:rsidRPr="008036B9" w14:paraId="7FCCCDC2" w14:textId="77777777" w:rsidTr="001F5BFC">
        <w:trPr>
          <w:trHeight w:val="300"/>
        </w:trPr>
        <w:tc>
          <w:tcPr>
            <w:tcW w:w="2547" w:type="dxa"/>
          </w:tcPr>
          <w:p w14:paraId="216E3022" w14:textId="72618EC1" w:rsidR="00CA33F8" w:rsidRPr="008036B9" w:rsidRDefault="00CA33F8" w:rsidP="003A533E">
            <w:pPr>
              <w:jc w:val="center"/>
              <w:rPr>
                <w:b/>
                <w:kern w:val="2"/>
                <w:szCs w:val="24"/>
              </w:rPr>
            </w:pPr>
            <w:r>
              <w:rPr>
                <w:b/>
                <w:kern w:val="2"/>
                <w:szCs w:val="24"/>
              </w:rPr>
              <w:t>15.6. Priedas Nr. 6</w:t>
            </w:r>
          </w:p>
        </w:tc>
        <w:tc>
          <w:tcPr>
            <w:tcW w:w="7087" w:type="dxa"/>
            <w:gridSpan w:val="2"/>
          </w:tcPr>
          <w:p w14:paraId="1B3949B1" w14:textId="1489A35C" w:rsidR="00CA33F8" w:rsidRPr="00FF62A1" w:rsidRDefault="00CA33F8" w:rsidP="0084031C">
            <w:pPr>
              <w:rPr>
                <w:bCs/>
                <w:kern w:val="2"/>
                <w:szCs w:val="24"/>
              </w:rPr>
            </w:pPr>
            <w:r w:rsidRPr="00FF62A1">
              <w:rPr>
                <w:bCs/>
                <w:kern w:val="2"/>
                <w:szCs w:val="24"/>
              </w:rPr>
              <w:t>Paslaugų paraiška, 1 lapas.</w:t>
            </w:r>
          </w:p>
        </w:tc>
      </w:tr>
      <w:tr w:rsidR="003A533E" w:rsidRPr="008036B9" w14:paraId="7A7E8A2C" w14:textId="77777777" w:rsidTr="009408C9">
        <w:tc>
          <w:tcPr>
            <w:tcW w:w="9634" w:type="dxa"/>
            <w:gridSpan w:val="3"/>
          </w:tcPr>
          <w:p w14:paraId="2C0FF032" w14:textId="77777777" w:rsidR="003A533E" w:rsidRPr="00FF62A1" w:rsidRDefault="003A533E" w:rsidP="003A533E">
            <w:pPr>
              <w:jc w:val="center"/>
              <w:rPr>
                <w:b/>
                <w:kern w:val="2"/>
                <w:szCs w:val="24"/>
              </w:rPr>
            </w:pPr>
            <w:r w:rsidRPr="00FF62A1">
              <w:rPr>
                <w:b/>
                <w:kern w:val="2"/>
                <w:szCs w:val="24"/>
              </w:rPr>
              <w:t>16. ŠALIŲ ATSTOVŲ PARAŠAI</w:t>
            </w:r>
          </w:p>
        </w:tc>
      </w:tr>
      <w:tr w:rsidR="003A533E" w:rsidRPr="008036B9" w14:paraId="1961A160" w14:textId="77777777" w:rsidTr="00A7041D">
        <w:tc>
          <w:tcPr>
            <w:tcW w:w="4585" w:type="dxa"/>
            <w:gridSpan w:val="2"/>
          </w:tcPr>
          <w:p w14:paraId="6387BC48" w14:textId="77777777" w:rsidR="003A533E" w:rsidRPr="00FF62A1" w:rsidRDefault="003A533E" w:rsidP="003A533E">
            <w:pPr>
              <w:jc w:val="center"/>
              <w:rPr>
                <w:b/>
                <w:kern w:val="2"/>
                <w:szCs w:val="24"/>
              </w:rPr>
            </w:pPr>
            <w:r w:rsidRPr="00FF62A1">
              <w:rPr>
                <w:b/>
                <w:kern w:val="2"/>
                <w:szCs w:val="24"/>
              </w:rPr>
              <w:t>PIRKĖJAS</w:t>
            </w:r>
          </w:p>
        </w:tc>
        <w:tc>
          <w:tcPr>
            <w:tcW w:w="5049" w:type="dxa"/>
          </w:tcPr>
          <w:p w14:paraId="694F1190" w14:textId="77777777" w:rsidR="003A533E" w:rsidRPr="00FF62A1" w:rsidRDefault="003A533E" w:rsidP="003A533E">
            <w:pPr>
              <w:jc w:val="center"/>
              <w:rPr>
                <w:b/>
                <w:kern w:val="2"/>
                <w:szCs w:val="24"/>
              </w:rPr>
            </w:pPr>
            <w:r w:rsidRPr="00FF62A1">
              <w:rPr>
                <w:b/>
                <w:kern w:val="2"/>
                <w:szCs w:val="24"/>
              </w:rPr>
              <w:t>TIEKĖJAS</w:t>
            </w:r>
          </w:p>
        </w:tc>
      </w:tr>
      <w:tr w:rsidR="003A533E" w:rsidRPr="008036B9" w14:paraId="5D2EBC31" w14:textId="77777777" w:rsidTr="00A7041D">
        <w:tc>
          <w:tcPr>
            <w:tcW w:w="4585" w:type="dxa"/>
            <w:gridSpan w:val="2"/>
          </w:tcPr>
          <w:p w14:paraId="51788E1B" w14:textId="77777777" w:rsidR="003A533E" w:rsidRPr="00FF62A1" w:rsidRDefault="003A533E" w:rsidP="003A533E">
            <w:pPr>
              <w:jc w:val="center"/>
              <w:rPr>
                <w:kern w:val="2"/>
                <w:szCs w:val="24"/>
              </w:rPr>
            </w:pPr>
            <w:r w:rsidRPr="00FF62A1">
              <w:rPr>
                <w:kern w:val="2"/>
                <w:szCs w:val="24"/>
              </w:rPr>
              <w:t>(nurodomos atstovo pareigos, vardas, pavardė)</w:t>
            </w:r>
          </w:p>
        </w:tc>
        <w:tc>
          <w:tcPr>
            <w:tcW w:w="5049" w:type="dxa"/>
          </w:tcPr>
          <w:p w14:paraId="18F07E6C" w14:textId="77777777" w:rsidR="003A533E" w:rsidRPr="00FF62A1" w:rsidRDefault="003A533E" w:rsidP="003A533E">
            <w:pPr>
              <w:jc w:val="center"/>
              <w:rPr>
                <w:b/>
                <w:kern w:val="2"/>
                <w:szCs w:val="24"/>
              </w:rPr>
            </w:pPr>
            <w:r w:rsidRPr="00FF62A1">
              <w:rPr>
                <w:kern w:val="2"/>
                <w:szCs w:val="24"/>
              </w:rPr>
              <w:t>(nurodomos atstovo pareigos, vardas, pavardė)</w:t>
            </w:r>
          </w:p>
        </w:tc>
      </w:tr>
      <w:tr w:rsidR="003A533E" w:rsidRPr="008036B9" w14:paraId="21BFCE58" w14:textId="77777777" w:rsidTr="00A7041D">
        <w:tc>
          <w:tcPr>
            <w:tcW w:w="4585" w:type="dxa"/>
            <w:gridSpan w:val="2"/>
          </w:tcPr>
          <w:p w14:paraId="64F67E2A" w14:textId="77777777" w:rsidR="003A533E" w:rsidRPr="00FF62A1" w:rsidRDefault="003A533E" w:rsidP="003A533E">
            <w:pPr>
              <w:jc w:val="center"/>
              <w:rPr>
                <w:b/>
                <w:kern w:val="2"/>
                <w:szCs w:val="24"/>
              </w:rPr>
            </w:pPr>
          </w:p>
          <w:p w14:paraId="5F52ED58" w14:textId="77777777" w:rsidR="003A533E" w:rsidRPr="00FF62A1" w:rsidRDefault="003A533E" w:rsidP="003A533E">
            <w:pPr>
              <w:jc w:val="center"/>
              <w:rPr>
                <w:b/>
                <w:kern w:val="2"/>
                <w:szCs w:val="24"/>
              </w:rPr>
            </w:pPr>
            <w:r w:rsidRPr="00FF62A1">
              <w:rPr>
                <w:b/>
                <w:kern w:val="2"/>
                <w:szCs w:val="24"/>
              </w:rPr>
              <w:t>(parašas)</w:t>
            </w:r>
          </w:p>
          <w:p w14:paraId="0B682BE1" w14:textId="77777777" w:rsidR="003A533E" w:rsidRPr="00FF62A1" w:rsidRDefault="003A533E" w:rsidP="003A533E">
            <w:pPr>
              <w:jc w:val="center"/>
              <w:rPr>
                <w:b/>
                <w:kern w:val="2"/>
                <w:szCs w:val="24"/>
              </w:rPr>
            </w:pPr>
          </w:p>
          <w:p w14:paraId="36680139" w14:textId="77777777" w:rsidR="003A533E" w:rsidRPr="00FF62A1" w:rsidRDefault="003A533E" w:rsidP="003A533E">
            <w:pPr>
              <w:jc w:val="center"/>
              <w:rPr>
                <w:b/>
                <w:kern w:val="2"/>
                <w:szCs w:val="24"/>
              </w:rPr>
            </w:pPr>
          </w:p>
        </w:tc>
        <w:tc>
          <w:tcPr>
            <w:tcW w:w="5049" w:type="dxa"/>
          </w:tcPr>
          <w:p w14:paraId="4F03C12C" w14:textId="77777777" w:rsidR="003A533E" w:rsidRPr="00FF62A1" w:rsidRDefault="003A533E" w:rsidP="003A533E">
            <w:pPr>
              <w:jc w:val="center"/>
              <w:rPr>
                <w:b/>
                <w:kern w:val="2"/>
                <w:szCs w:val="24"/>
              </w:rPr>
            </w:pPr>
          </w:p>
          <w:p w14:paraId="5E168A2D" w14:textId="77777777" w:rsidR="003A533E" w:rsidRPr="00FF62A1" w:rsidRDefault="003A533E" w:rsidP="003A533E">
            <w:pPr>
              <w:jc w:val="center"/>
              <w:rPr>
                <w:b/>
                <w:kern w:val="2"/>
                <w:szCs w:val="24"/>
              </w:rPr>
            </w:pPr>
            <w:r w:rsidRPr="00FF62A1">
              <w:rPr>
                <w:b/>
                <w:kern w:val="2"/>
                <w:szCs w:val="24"/>
              </w:rPr>
              <w:t>(parašas)</w:t>
            </w:r>
          </w:p>
        </w:tc>
      </w:tr>
    </w:tbl>
    <w:p w14:paraId="565BD252" w14:textId="77777777" w:rsidR="000433A9" w:rsidRPr="008036B9" w:rsidRDefault="000433A9" w:rsidP="000433A9">
      <w:pPr>
        <w:jc w:val="center"/>
        <w:rPr>
          <w:szCs w:val="24"/>
        </w:rPr>
      </w:pPr>
      <w:r w:rsidRPr="008036B9">
        <w:rPr>
          <w:szCs w:val="24"/>
        </w:rPr>
        <w:t>______________</w:t>
      </w:r>
    </w:p>
    <w:p w14:paraId="1BA07127" w14:textId="77777777" w:rsidR="000433A9" w:rsidRPr="008036B9" w:rsidRDefault="000433A9" w:rsidP="000433A9">
      <w:pPr>
        <w:jc w:val="center"/>
        <w:rPr>
          <w:szCs w:val="24"/>
        </w:rPr>
      </w:pPr>
    </w:p>
    <w:p w14:paraId="4179E988" w14:textId="77777777" w:rsidR="00872EF8" w:rsidRDefault="00872EF8" w:rsidP="00BF21FF">
      <w:pPr>
        <w:widowControl w:val="0"/>
        <w:suppressAutoHyphens/>
        <w:ind w:left="7200"/>
        <w:rPr>
          <w:color w:val="000000"/>
          <w:szCs w:val="24"/>
          <w:lang w:eastAsia="lt-LT"/>
        </w:rPr>
      </w:pPr>
    </w:p>
    <w:p w14:paraId="12B9BCFB" w14:textId="77777777" w:rsidR="00CE5C16" w:rsidRPr="008058E7" w:rsidRDefault="00CE5C16" w:rsidP="00CE5C16">
      <w:pPr>
        <w:pStyle w:val="Skyriauspavadinimas"/>
        <w:numPr>
          <w:ilvl w:val="0"/>
          <w:numId w:val="0"/>
        </w:numPr>
        <w:ind w:left="786"/>
        <w:jc w:val="both"/>
        <w:rPr>
          <w:rFonts w:ascii="Times New Roman" w:hAnsi="Times New Roman"/>
          <w:b w:val="0"/>
          <w:bCs/>
          <w:lang w:val="lt-LT"/>
        </w:rPr>
      </w:pPr>
    </w:p>
    <w:p w14:paraId="178A62D8" w14:textId="77777777" w:rsidR="00872EF8" w:rsidRDefault="00872EF8" w:rsidP="00BF21FF">
      <w:pPr>
        <w:widowControl w:val="0"/>
        <w:suppressAutoHyphens/>
        <w:ind w:left="7200"/>
        <w:rPr>
          <w:color w:val="000000"/>
          <w:szCs w:val="24"/>
          <w:lang w:eastAsia="lt-LT"/>
        </w:rPr>
      </w:pPr>
    </w:p>
    <w:p w14:paraId="6E427E27" w14:textId="77777777" w:rsidR="00872EF8" w:rsidRDefault="00872EF8" w:rsidP="00BF21FF">
      <w:pPr>
        <w:widowControl w:val="0"/>
        <w:suppressAutoHyphens/>
        <w:ind w:left="7200"/>
        <w:rPr>
          <w:color w:val="000000"/>
          <w:szCs w:val="24"/>
          <w:lang w:eastAsia="lt-LT"/>
        </w:rPr>
      </w:pPr>
    </w:p>
    <w:p w14:paraId="67E27865" w14:textId="77777777" w:rsidR="00872EF8" w:rsidRDefault="00872EF8" w:rsidP="00BF21FF">
      <w:pPr>
        <w:widowControl w:val="0"/>
        <w:suppressAutoHyphens/>
        <w:ind w:left="7200"/>
        <w:rPr>
          <w:color w:val="000000"/>
          <w:szCs w:val="24"/>
          <w:lang w:eastAsia="lt-LT"/>
        </w:rPr>
      </w:pPr>
    </w:p>
    <w:p w14:paraId="6A99EEDB" w14:textId="77777777" w:rsidR="00872EF8" w:rsidRDefault="00872EF8" w:rsidP="00BF21FF">
      <w:pPr>
        <w:widowControl w:val="0"/>
        <w:suppressAutoHyphens/>
        <w:ind w:left="7200"/>
        <w:rPr>
          <w:color w:val="000000"/>
          <w:szCs w:val="24"/>
          <w:lang w:eastAsia="lt-LT"/>
        </w:rPr>
      </w:pPr>
    </w:p>
    <w:p w14:paraId="2EFFB130" w14:textId="77777777" w:rsidR="00872EF8" w:rsidRDefault="00872EF8" w:rsidP="00BF21FF">
      <w:pPr>
        <w:widowControl w:val="0"/>
        <w:suppressAutoHyphens/>
        <w:ind w:left="7200"/>
        <w:rPr>
          <w:color w:val="000000"/>
          <w:szCs w:val="24"/>
          <w:lang w:eastAsia="lt-LT"/>
        </w:rPr>
      </w:pPr>
    </w:p>
    <w:p w14:paraId="264DEF05" w14:textId="77777777" w:rsidR="00872EF8" w:rsidRDefault="00872EF8" w:rsidP="00BF21FF">
      <w:pPr>
        <w:widowControl w:val="0"/>
        <w:suppressAutoHyphens/>
        <w:ind w:left="7200"/>
        <w:rPr>
          <w:color w:val="000000"/>
          <w:szCs w:val="24"/>
          <w:lang w:eastAsia="lt-LT"/>
        </w:rPr>
      </w:pPr>
    </w:p>
    <w:p w14:paraId="399A2D5B" w14:textId="77777777" w:rsidR="006402A8" w:rsidRDefault="006402A8" w:rsidP="00BF21FF">
      <w:pPr>
        <w:widowControl w:val="0"/>
        <w:suppressAutoHyphens/>
        <w:ind w:left="7200"/>
        <w:rPr>
          <w:color w:val="000000"/>
          <w:szCs w:val="24"/>
          <w:lang w:eastAsia="lt-LT"/>
        </w:rPr>
      </w:pPr>
    </w:p>
    <w:p w14:paraId="5D48AA8D" w14:textId="77777777" w:rsidR="00872EF8" w:rsidRDefault="00872EF8" w:rsidP="00BF21FF">
      <w:pPr>
        <w:widowControl w:val="0"/>
        <w:suppressAutoHyphens/>
        <w:ind w:left="7200"/>
        <w:rPr>
          <w:color w:val="000000"/>
          <w:szCs w:val="24"/>
          <w:lang w:eastAsia="lt-LT"/>
        </w:rPr>
      </w:pPr>
    </w:p>
    <w:p w14:paraId="3F71AFDC" w14:textId="77777777" w:rsidR="00872EF8" w:rsidRDefault="00872EF8" w:rsidP="00BF21FF">
      <w:pPr>
        <w:widowControl w:val="0"/>
        <w:suppressAutoHyphens/>
        <w:ind w:left="7200"/>
        <w:rPr>
          <w:color w:val="000000"/>
          <w:szCs w:val="24"/>
          <w:lang w:eastAsia="lt-LT"/>
        </w:rPr>
      </w:pPr>
    </w:p>
    <w:p w14:paraId="15CA1508" w14:textId="77777777" w:rsidR="00451A01" w:rsidRDefault="00451A01" w:rsidP="00BF21FF">
      <w:pPr>
        <w:widowControl w:val="0"/>
        <w:suppressAutoHyphens/>
        <w:ind w:left="7200"/>
        <w:rPr>
          <w:color w:val="000000"/>
          <w:szCs w:val="24"/>
          <w:lang w:eastAsia="lt-LT"/>
        </w:rPr>
      </w:pPr>
    </w:p>
    <w:p w14:paraId="2650F363" w14:textId="77777777" w:rsidR="00451A01" w:rsidRDefault="00451A01" w:rsidP="00BF21FF">
      <w:pPr>
        <w:widowControl w:val="0"/>
        <w:suppressAutoHyphens/>
        <w:ind w:left="7200"/>
        <w:rPr>
          <w:color w:val="000000"/>
          <w:szCs w:val="24"/>
          <w:lang w:eastAsia="lt-LT"/>
        </w:rPr>
      </w:pPr>
    </w:p>
    <w:p w14:paraId="21B6DE8A" w14:textId="6D711574" w:rsidR="00507342" w:rsidRPr="008036B9" w:rsidRDefault="00507342" w:rsidP="00BF21FF">
      <w:pPr>
        <w:widowControl w:val="0"/>
        <w:suppressAutoHyphens/>
        <w:ind w:left="7200"/>
        <w:rPr>
          <w:color w:val="000000"/>
          <w:szCs w:val="24"/>
          <w:lang w:eastAsia="lt-LT"/>
        </w:rPr>
      </w:pPr>
      <w:r w:rsidRPr="008036B9">
        <w:rPr>
          <w:color w:val="000000"/>
          <w:szCs w:val="24"/>
          <w:lang w:eastAsia="lt-LT"/>
        </w:rPr>
        <w:lastRenderedPageBreak/>
        <w:t xml:space="preserve">Sutarties projekto </w:t>
      </w:r>
    </w:p>
    <w:p w14:paraId="3BF3A439" w14:textId="22B8AC4E" w:rsidR="00507342" w:rsidRPr="008036B9" w:rsidRDefault="00507342" w:rsidP="00507342">
      <w:pPr>
        <w:widowControl w:val="0"/>
        <w:suppressAutoHyphens/>
        <w:ind w:left="7200"/>
        <w:rPr>
          <w:color w:val="000000"/>
          <w:szCs w:val="24"/>
          <w:lang w:eastAsia="lt-LT"/>
        </w:rPr>
      </w:pPr>
      <w:r w:rsidRPr="008036B9">
        <w:rPr>
          <w:color w:val="000000"/>
          <w:szCs w:val="24"/>
          <w:lang w:eastAsia="lt-LT"/>
        </w:rPr>
        <w:t>priedas Nr. 3</w:t>
      </w:r>
    </w:p>
    <w:p w14:paraId="21F0BD01" w14:textId="77777777" w:rsidR="00507342" w:rsidRPr="008036B9" w:rsidRDefault="00507342" w:rsidP="00507342">
      <w:pPr>
        <w:widowControl w:val="0"/>
        <w:suppressAutoHyphens/>
        <w:ind w:left="7200"/>
        <w:rPr>
          <w:color w:val="000000"/>
          <w:szCs w:val="24"/>
          <w:lang w:eastAsia="lt-LT"/>
        </w:rPr>
      </w:pPr>
    </w:p>
    <w:p w14:paraId="6ED6DFE6" w14:textId="77777777" w:rsidR="00507342" w:rsidRPr="008036B9" w:rsidRDefault="00507342" w:rsidP="00BF21FF">
      <w:pPr>
        <w:widowControl w:val="0"/>
        <w:suppressAutoHyphens/>
        <w:ind w:left="7200"/>
        <w:rPr>
          <w:color w:val="000000"/>
          <w:szCs w:val="24"/>
          <w:lang w:eastAsia="lt-LT"/>
        </w:rPr>
      </w:pPr>
    </w:p>
    <w:p w14:paraId="2F313CA7" w14:textId="6581B46D" w:rsidR="00507342" w:rsidRPr="00D63E42" w:rsidRDefault="00507342" w:rsidP="00507342">
      <w:pPr>
        <w:widowControl w:val="0"/>
        <w:suppressAutoHyphens/>
        <w:jc w:val="center"/>
        <w:rPr>
          <w:b/>
          <w:bCs/>
          <w:szCs w:val="24"/>
        </w:rPr>
      </w:pPr>
      <w:r w:rsidRPr="00D63E42">
        <w:rPr>
          <w:color w:val="000000"/>
          <w:szCs w:val="24"/>
          <w:lang w:eastAsia="lt-LT"/>
        </w:rPr>
        <w:t>(</w:t>
      </w:r>
      <w:r w:rsidRPr="00D63E42">
        <w:rPr>
          <w:b/>
          <w:color w:val="000000"/>
          <w:szCs w:val="24"/>
          <w:lang w:eastAsia="lt-LT"/>
        </w:rPr>
        <w:t xml:space="preserve">Konfidencialumo pasižadėjimo </w:t>
      </w:r>
      <w:r w:rsidRPr="00D63E42">
        <w:rPr>
          <w:b/>
          <w:bCs/>
          <w:szCs w:val="24"/>
        </w:rPr>
        <w:t>neatskleisti informacijos, kuri taps žinoma</w:t>
      </w:r>
    </w:p>
    <w:p w14:paraId="0EF095A8" w14:textId="77777777" w:rsidR="00507342" w:rsidRPr="00D63E42" w:rsidRDefault="00507342" w:rsidP="00507342">
      <w:pPr>
        <w:widowControl w:val="0"/>
        <w:suppressAutoHyphens/>
        <w:spacing w:line="252" w:lineRule="auto"/>
        <w:jc w:val="center"/>
        <w:rPr>
          <w:color w:val="000000"/>
          <w:szCs w:val="24"/>
          <w:lang w:eastAsia="lt-LT"/>
        </w:rPr>
      </w:pPr>
      <w:r w:rsidRPr="00D63E42">
        <w:rPr>
          <w:b/>
          <w:bCs/>
          <w:szCs w:val="24"/>
        </w:rPr>
        <w:t>vykdant sutartį, forma)</w:t>
      </w:r>
    </w:p>
    <w:p w14:paraId="3EAA1058" w14:textId="77777777" w:rsidR="00507342" w:rsidRPr="00D63E42" w:rsidRDefault="00507342" w:rsidP="00507342">
      <w:pPr>
        <w:widowControl w:val="0"/>
        <w:suppressAutoHyphens/>
        <w:spacing w:line="252" w:lineRule="auto"/>
        <w:jc w:val="center"/>
        <w:rPr>
          <w:color w:val="000000"/>
          <w:szCs w:val="24"/>
          <w:lang w:eastAsia="lt-LT"/>
        </w:rPr>
      </w:pPr>
    </w:p>
    <w:p w14:paraId="1D41D04B" w14:textId="77777777" w:rsidR="00507342" w:rsidRPr="00D63E42" w:rsidRDefault="00507342" w:rsidP="00507342">
      <w:pPr>
        <w:widowControl w:val="0"/>
        <w:suppressAutoHyphens/>
        <w:spacing w:line="252" w:lineRule="auto"/>
        <w:jc w:val="center"/>
        <w:rPr>
          <w:b/>
          <w:color w:val="000000"/>
          <w:szCs w:val="24"/>
          <w:lang w:eastAsia="lt-LT"/>
        </w:rPr>
      </w:pPr>
      <w:r w:rsidRPr="00D63E42">
        <w:rPr>
          <w:b/>
          <w:color w:val="000000"/>
          <w:szCs w:val="24"/>
          <w:lang w:eastAsia="lt-LT"/>
        </w:rPr>
        <w:t>KONFIDENCIALUMO PASIŽADĖJIMAS</w:t>
      </w:r>
    </w:p>
    <w:p w14:paraId="00E09C4D" w14:textId="77777777" w:rsidR="00507342" w:rsidRPr="00D63E42" w:rsidRDefault="00507342" w:rsidP="00507342">
      <w:pPr>
        <w:widowControl w:val="0"/>
        <w:suppressAutoHyphens/>
        <w:spacing w:line="252" w:lineRule="auto"/>
        <w:jc w:val="center"/>
        <w:rPr>
          <w:b/>
          <w:color w:val="000000"/>
          <w:szCs w:val="24"/>
          <w:lang w:eastAsia="lt-LT"/>
        </w:rPr>
      </w:pPr>
      <w:r w:rsidRPr="00D63E42">
        <w:rPr>
          <w:b/>
          <w:bCs/>
          <w:szCs w:val="24"/>
        </w:rPr>
        <w:t xml:space="preserve">NEATSKLEISTI INFORMACIJOS, KURI TAPS ŽINOMA VYKDANT SUTARTĮ </w:t>
      </w:r>
    </w:p>
    <w:p w14:paraId="43D8DB49" w14:textId="77777777" w:rsidR="00507342" w:rsidRPr="00D63E42" w:rsidRDefault="00507342" w:rsidP="00507342">
      <w:pPr>
        <w:widowControl w:val="0"/>
        <w:suppressAutoHyphens/>
        <w:spacing w:line="252" w:lineRule="auto"/>
        <w:jc w:val="center"/>
        <w:rPr>
          <w:color w:val="000000"/>
          <w:szCs w:val="24"/>
          <w:lang w:eastAsia="lt-LT"/>
        </w:rPr>
      </w:pPr>
    </w:p>
    <w:p w14:paraId="71616AE4" w14:textId="77777777" w:rsidR="00507342" w:rsidRPr="008036B9" w:rsidRDefault="00507342" w:rsidP="00507342">
      <w:pPr>
        <w:widowControl w:val="0"/>
        <w:suppressAutoHyphens/>
        <w:spacing w:line="252" w:lineRule="auto"/>
        <w:jc w:val="center"/>
        <w:rPr>
          <w:color w:val="000000"/>
          <w:szCs w:val="24"/>
          <w:lang w:val="en-US" w:eastAsia="lt-LT"/>
        </w:rPr>
      </w:pPr>
      <w:r w:rsidRPr="008036B9">
        <w:rPr>
          <w:color w:val="000000"/>
          <w:szCs w:val="24"/>
          <w:lang w:val="en-US" w:eastAsia="lt-LT"/>
        </w:rPr>
        <w:t>________________________</w:t>
      </w:r>
    </w:p>
    <w:p w14:paraId="414E9D4C" w14:textId="77777777" w:rsidR="00507342" w:rsidRPr="008036B9" w:rsidRDefault="00507342" w:rsidP="00507342">
      <w:pPr>
        <w:widowControl w:val="0"/>
        <w:suppressAutoHyphens/>
        <w:spacing w:line="252" w:lineRule="auto"/>
        <w:jc w:val="center"/>
        <w:rPr>
          <w:color w:val="000000"/>
          <w:szCs w:val="24"/>
          <w:lang w:val="en-US" w:eastAsia="lt-LT"/>
        </w:rPr>
      </w:pPr>
      <w:r w:rsidRPr="008036B9">
        <w:rPr>
          <w:color w:val="000000"/>
          <w:szCs w:val="24"/>
          <w:lang w:val="en-US" w:eastAsia="lt-LT"/>
        </w:rPr>
        <w:t>(data)</w:t>
      </w:r>
    </w:p>
    <w:p w14:paraId="7FF538CF" w14:textId="77777777" w:rsidR="00507342" w:rsidRPr="008036B9" w:rsidRDefault="00507342" w:rsidP="00507342">
      <w:pPr>
        <w:widowControl w:val="0"/>
        <w:suppressAutoHyphens/>
        <w:spacing w:line="252" w:lineRule="auto"/>
        <w:jc w:val="center"/>
        <w:rPr>
          <w:color w:val="000000"/>
          <w:szCs w:val="24"/>
          <w:lang w:val="en-US" w:eastAsia="lt-LT"/>
        </w:rPr>
      </w:pPr>
    </w:p>
    <w:p w14:paraId="7D9152FC" w14:textId="77777777" w:rsidR="00507342" w:rsidRPr="006B4414" w:rsidRDefault="00507342" w:rsidP="00507342">
      <w:pPr>
        <w:widowControl w:val="0"/>
        <w:suppressAutoHyphens/>
        <w:spacing w:line="252" w:lineRule="auto"/>
        <w:jc w:val="center"/>
        <w:rPr>
          <w:color w:val="000000"/>
          <w:szCs w:val="24"/>
          <w:lang w:eastAsia="lt-LT"/>
        </w:rPr>
      </w:pPr>
      <w:r w:rsidRPr="006B4414">
        <w:rPr>
          <w:color w:val="000000"/>
          <w:szCs w:val="24"/>
          <w:lang w:eastAsia="lt-LT"/>
        </w:rPr>
        <w:t>________________________</w:t>
      </w:r>
    </w:p>
    <w:p w14:paraId="4B297C11" w14:textId="77777777" w:rsidR="00507342" w:rsidRPr="006B4414" w:rsidRDefault="00507342" w:rsidP="00507342">
      <w:pPr>
        <w:widowControl w:val="0"/>
        <w:suppressAutoHyphens/>
        <w:spacing w:line="252" w:lineRule="auto"/>
        <w:jc w:val="center"/>
        <w:rPr>
          <w:color w:val="000000"/>
          <w:szCs w:val="24"/>
          <w:lang w:eastAsia="lt-LT"/>
        </w:rPr>
      </w:pPr>
      <w:r w:rsidRPr="006B4414">
        <w:rPr>
          <w:color w:val="000000"/>
          <w:szCs w:val="24"/>
          <w:lang w:eastAsia="lt-LT"/>
        </w:rPr>
        <w:t>(vieta)</w:t>
      </w:r>
    </w:p>
    <w:p w14:paraId="11896F05" w14:textId="77777777" w:rsidR="00507342" w:rsidRPr="006B4414" w:rsidRDefault="00507342" w:rsidP="00507342">
      <w:pPr>
        <w:widowControl w:val="0"/>
        <w:suppressAutoHyphens/>
        <w:spacing w:line="252" w:lineRule="auto"/>
        <w:ind w:firstLine="709"/>
        <w:jc w:val="center"/>
        <w:rPr>
          <w:color w:val="000000"/>
          <w:szCs w:val="24"/>
          <w:lang w:eastAsia="lt-LT"/>
        </w:rPr>
      </w:pPr>
      <w:r w:rsidRPr="006B4414">
        <w:rPr>
          <w:color w:val="000000"/>
          <w:szCs w:val="24"/>
          <w:lang w:eastAsia="lt-LT"/>
        </w:rPr>
        <w:t>Aš, ____________________________________________________________, eidamas (-a)</w:t>
      </w:r>
    </w:p>
    <w:p w14:paraId="6074DA4C" w14:textId="77777777" w:rsidR="00507342" w:rsidRPr="006B4414" w:rsidRDefault="00507342" w:rsidP="00507342">
      <w:pPr>
        <w:widowControl w:val="0"/>
        <w:suppressAutoHyphens/>
        <w:spacing w:line="252" w:lineRule="auto"/>
        <w:jc w:val="center"/>
        <w:rPr>
          <w:color w:val="000000"/>
          <w:szCs w:val="24"/>
          <w:lang w:eastAsia="lt-LT"/>
        </w:rPr>
      </w:pPr>
      <w:r w:rsidRPr="006B4414">
        <w:rPr>
          <w:color w:val="000000"/>
          <w:szCs w:val="24"/>
          <w:lang w:eastAsia="lt-LT"/>
        </w:rPr>
        <w:t>(vardas, pavardė)</w:t>
      </w:r>
    </w:p>
    <w:p w14:paraId="7DE77A62" w14:textId="77777777" w:rsidR="00507342" w:rsidRPr="006B4414" w:rsidRDefault="00507342" w:rsidP="00507342">
      <w:pPr>
        <w:widowControl w:val="0"/>
        <w:suppressAutoHyphens/>
        <w:spacing w:line="252" w:lineRule="auto"/>
        <w:jc w:val="center"/>
        <w:rPr>
          <w:color w:val="000000"/>
          <w:szCs w:val="24"/>
          <w:lang w:eastAsia="lt-LT"/>
        </w:rPr>
      </w:pPr>
      <w:r w:rsidRPr="006B4414">
        <w:rPr>
          <w:color w:val="000000"/>
          <w:szCs w:val="24"/>
          <w:lang w:eastAsia="lt-LT"/>
        </w:rPr>
        <w:t>________________________________________________________________________________</w:t>
      </w:r>
    </w:p>
    <w:p w14:paraId="344F0D92" w14:textId="77777777" w:rsidR="00507342" w:rsidRPr="006B4414" w:rsidRDefault="00507342" w:rsidP="00507342">
      <w:pPr>
        <w:widowControl w:val="0"/>
        <w:suppressAutoHyphens/>
        <w:spacing w:line="252" w:lineRule="auto"/>
        <w:jc w:val="center"/>
        <w:rPr>
          <w:color w:val="000000"/>
          <w:szCs w:val="24"/>
          <w:lang w:eastAsia="lt-LT"/>
        </w:rPr>
      </w:pPr>
      <w:r w:rsidRPr="006B4414">
        <w:rPr>
          <w:color w:val="000000"/>
          <w:szCs w:val="24"/>
          <w:lang w:eastAsia="lt-LT"/>
        </w:rPr>
        <w:t>(juridinio asmens pavadinimas)</w:t>
      </w:r>
    </w:p>
    <w:p w14:paraId="57C85934" w14:textId="77777777" w:rsidR="00507342" w:rsidRPr="006B4414" w:rsidRDefault="00507342" w:rsidP="00507342">
      <w:pPr>
        <w:widowControl w:val="0"/>
        <w:suppressAutoHyphens/>
        <w:spacing w:line="252" w:lineRule="auto"/>
        <w:jc w:val="center"/>
        <w:rPr>
          <w:color w:val="000000"/>
          <w:szCs w:val="24"/>
          <w:lang w:eastAsia="lt-LT"/>
        </w:rPr>
      </w:pPr>
    </w:p>
    <w:p w14:paraId="3C12FE73" w14:textId="77777777" w:rsidR="00507342" w:rsidRPr="006B4414" w:rsidRDefault="00507342" w:rsidP="00507342">
      <w:pPr>
        <w:widowControl w:val="0"/>
        <w:suppressAutoHyphens/>
        <w:spacing w:line="252" w:lineRule="auto"/>
        <w:jc w:val="center"/>
        <w:rPr>
          <w:color w:val="000000"/>
          <w:szCs w:val="24"/>
          <w:lang w:eastAsia="lt-LT"/>
        </w:rPr>
      </w:pPr>
      <w:r w:rsidRPr="006B4414">
        <w:rPr>
          <w:color w:val="000000"/>
          <w:szCs w:val="24"/>
          <w:lang w:eastAsia="lt-LT"/>
        </w:rPr>
        <w:t>________________________________________________________________________ pareigas,</w:t>
      </w:r>
    </w:p>
    <w:p w14:paraId="3FB86475" w14:textId="77777777" w:rsidR="00507342" w:rsidRPr="006B4414" w:rsidRDefault="00507342" w:rsidP="00507342">
      <w:pPr>
        <w:widowControl w:val="0"/>
        <w:suppressAutoHyphens/>
        <w:spacing w:line="252" w:lineRule="auto"/>
        <w:jc w:val="center"/>
        <w:rPr>
          <w:color w:val="000000"/>
          <w:szCs w:val="24"/>
          <w:lang w:eastAsia="lt-LT"/>
        </w:rPr>
      </w:pPr>
      <w:r w:rsidRPr="006B4414">
        <w:rPr>
          <w:color w:val="000000"/>
          <w:szCs w:val="24"/>
          <w:lang w:eastAsia="lt-LT"/>
        </w:rPr>
        <w:t>(pareigų pavadinimas)</w:t>
      </w:r>
    </w:p>
    <w:p w14:paraId="1FF2BED0" w14:textId="77777777" w:rsidR="00507342" w:rsidRPr="006B4414" w:rsidRDefault="00507342" w:rsidP="00507342">
      <w:pPr>
        <w:widowControl w:val="0"/>
        <w:suppressAutoHyphens/>
        <w:spacing w:line="252" w:lineRule="auto"/>
        <w:jc w:val="center"/>
        <w:rPr>
          <w:color w:val="000000"/>
          <w:szCs w:val="24"/>
          <w:lang w:eastAsia="lt-LT"/>
        </w:rPr>
      </w:pPr>
    </w:p>
    <w:p w14:paraId="3E8EF107" w14:textId="77777777" w:rsidR="00507342" w:rsidRPr="006B4414" w:rsidRDefault="00507342" w:rsidP="00507342">
      <w:pPr>
        <w:widowControl w:val="0"/>
        <w:suppressAutoHyphens/>
        <w:spacing w:line="252" w:lineRule="auto"/>
        <w:jc w:val="center"/>
        <w:rPr>
          <w:color w:val="000000"/>
          <w:szCs w:val="24"/>
          <w:lang w:eastAsia="lt-LT"/>
        </w:rPr>
      </w:pPr>
      <w:r w:rsidRPr="006B4414">
        <w:rPr>
          <w:color w:val="000000"/>
          <w:szCs w:val="24"/>
          <w:lang w:eastAsia="lt-LT"/>
        </w:rPr>
        <w:t>ir dirbdamas (-a) pagal sutartį ________________________________________________________</w:t>
      </w:r>
    </w:p>
    <w:p w14:paraId="0CC16D9E" w14:textId="77777777" w:rsidR="00507342" w:rsidRPr="006B4414" w:rsidRDefault="00507342" w:rsidP="00507342">
      <w:pPr>
        <w:widowControl w:val="0"/>
        <w:suppressAutoHyphens/>
        <w:spacing w:line="252" w:lineRule="auto"/>
        <w:rPr>
          <w:color w:val="000000"/>
          <w:szCs w:val="24"/>
          <w:lang w:eastAsia="lt-LT"/>
        </w:rPr>
      </w:pPr>
      <w:r w:rsidRPr="006B4414">
        <w:rPr>
          <w:color w:val="000000"/>
          <w:szCs w:val="24"/>
          <w:lang w:eastAsia="lt-LT"/>
        </w:rPr>
        <w:t xml:space="preserve">                                                   (sutarties pavadinimas, data, numeris)</w:t>
      </w:r>
    </w:p>
    <w:p w14:paraId="7396F23B" w14:textId="77777777" w:rsidR="00507342" w:rsidRPr="006B4414" w:rsidRDefault="00507342" w:rsidP="00507342">
      <w:pPr>
        <w:widowControl w:val="0"/>
        <w:suppressAutoHyphens/>
        <w:spacing w:line="252" w:lineRule="auto"/>
        <w:ind w:left="3600"/>
        <w:jc w:val="center"/>
        <w:rPr>
          <w:color w:val="000000"/>
          <w:szCs w:val="24"/>
          <w:lang w:eastAsia="lt-LT"/>
        </w:rPr>
      </w:pPr>
    </w:p>
    <w:p w14:paraId="00D7A53E" w14:textId="77777777" w:rsidR="00507342" w:rsidRPr="006B4414" w:rsidRDefault="00507342" w:rsidP="00507342">
      <w:pPr>
        <w:widowControl w:val="0"/>
        <w:suppressAutoHyphens/>
        <w:spacing w:line="252" w:lineRule="auto"/>
        <w:jc w:val="center"/>
        <w:rPr>
          <w:color w:val="000000"/>
          <w:szCs w:val="24"/>
          <w:lang w:eastAsia="lt-LT"/>
        </w:rPr>
      </w:pPr>
      <w:r w:rsidRPr="006B4414">
        <w:rPr>
          <w:color w:val="000000"/>
          <w:szCs w:val="24"/>
          <w:lang w:eastAsia="lt-LT"/>
        </w:rPr>
        <w:t>__________________________________________________________________,</w:t>
      </w:r>
    </w:p>
    <w:p w14:paraId="6BEAECE6" w14:textId="77777777" w:rsidR="00507342" w:rsidRPr="006B4414" w:rsidRDefault="00507342" w:rsidP="00507342">
      <w:pPr>
        <w:widowControl w:val="0"/>
        <w:suppressAutoHyphens/>
        <w:spacing w:line="252" w:lineRule="auto"/>
        <w:jc w:val="center"/>
        <w:rPr>
          <w:color w:val="000000"/>
          <w:szCs w:val="24"/>
          <w:lang w:eastAsia="lt-LT"/>
        </w:rPr>
      </w:pPr>
    </w:p>
    <w:p w14:paraId="2E8F284C" w14:textId="77777777" w:rsidR="00507342" w:rsidRPr="006B4414" w:rsidRDefault="00507342" w:rsidP="00507342">
      <w:pPr>
        <w:widowControl w:val="0"/>
        <w:suppressAutoHyphens/>
        <w:spacing w:line="252" w:lineRule="auto"/>
        <w:jc w:val="both"/>
        <w:rPr>
          <w:color w:val="000000"/>
          <w:szCs w:val="24"/>
          <w:lang w:eastAsia="lt-LT"/>
        </w:rPr>
      </w:pPr>
      <w:r w:rsidRPr="006B4414">
        <w:rPr>
          <w:color w:val="000000"/>
          <w:szCs w:val="24"/>
          <w:lang w:eastAsia="lt-LT"/>
        </w:rPr>
        <w:t xml:space="preserve">sudarytą tarp Informatikos ir ryšių departamento prie Lietuvos Respublikos vidaus reikalų ministerijos ir </w:t>
      </w:r>
    </w:p>
    <w:p w14:paraId="4509AA79" w14:textId="77777777" w:rsidR="00507342" w:rsidRPr="006B4414" w:rsidRDefault="00507342" w:rsidP="00507342">
      <w:pPr>
        <w:widowControl w:val="0"/>
        <w:suppressAutoHyphens/>
        <w:spacing w:line="252" w:lineRule="auto"/>
        <w:jc w:val="both"/>
        <w:rPr>
          <w:color w:val="000000"/>
          <w:szCs w:val="24"/>
          <w:lang w:eastAsia="lt-LT"/>
        </w:rPr>
      </w:pPr>
      <w:r w:rsidRPr="006B4414">
        <w:rPr>
          <w:color w:val="000000"/>
          <w:szCs w:val="24"/>
          <w:lang w:eastAsia="lt-LT"/>
        </w:rPr>
        <w:t>_________________________________________________________________________,</w:t>
      </w:r>
    </w:p>
    <w:p w14:paraId="1EDDCD02" w14:textId="77777777" w:rsidR="00507342" w:rsidRPr="006B4414" w:rsidRDefault="00507342" w:rsidP="00507342">
      <w:pPr>
        <w:widowControl w:val="0"/>
        <w:suppressAutoHyphens/>
        <w:spacing w:line="252" w:lineRule="auto"/>
        <w:jc w:val="center"/>
        <w:rPr>
          <w:color w:val="000000"/>
          <w:szCs w:val="24"/>
          <w:lang w:eastAsia="lt-LT"/>
        </w:rPr>
      </w:pPr>
      <w:r w:rsidRPr="006B4414">
        <w:rPr>
          <w:color w:val="000000"/>
          <w:szCs w:val="24"/>
          <w:lang w:eastAsia="lt-LT"/>
        </w:rPr>
        <w:t xml:space="preserve">(sutarties šalies pavadinimas) (toliau – Sutartis), </w:t>
      </w:r>
    </w:p>
    <w:p w14:paraId="3E0E9287" w14:textId="77777777" w:rsidR="00507342" w:rsidRPr="006B4414" w:rsidRDefault="00507342" w:rsidP="00507342">
      <w:pPr>
        <w:tabs>
          <w:tab w:val="left" w:pos="284"/>
          <w:tab w:val="left" w:pos="993"/>
        </w:tabs>
        <w:spacing w:line="252" w:lineRule="auto"/>
        <w:ind w:firstLine="567"/>
        <w:jc w:val="both"/>
        <w:rPr>
          <w:szCs w:val="24"/>
        </w:rPr>
      </w:pPr>
      <w:r w:rsidRPr="006B4414">
        <w:rPr>
          <w:szCs w:val="24"/>
        </w:rPr>
        <w:t>1.</w:t>
      </w:r>
      <w:r w:rsidRPr="006B4414">
        <w:rPr>
          <w:szCs w:val="24"/>
        </w:rPr>
        <w:tab/>
        <w:t>Patvirtinu, kad esu susipažinęs (-</w:t>
      </w:r>
      <w:proofErr w:type="spellStart"/>
      <w:r w:rsidRPr="006B4414">
        <w:rPr>
          <w:szCs w:val="24"/>
        </w:rPr>
        <w:t>usi</w:t>
      </w:r>
      <w:proofErr w:type="spellEnd"/>
      <w:r w:rsidRPr="006B4414">
        <w:rPr>
          <w:szCs w:val="24"/>
        </w:rPr>
        <w:t>) su 2016 m. balandžio 27 d. Europos Parlamento ir Tarybos reglamentu (ES) 2016/679 dėl fizinių asmenų apsaugos tvarkant asmens duomenis ir dėl laisvo tokių duomenų judėjimo, ir kuriuo panaikinama Direktyva 95/46/EB (Bendruoju duomenų apsaugos reglamentu), Lietuvos Respublikos valstybės informacinių išteklių valdymo įstatymu, Lietuvos Respublikos kibernetinio saugumo įstatymu, Organizacinių ir techninių kibernetinio saugumo reikalavimų, taikomų kibernetinio saugumo subjektams, aprašu, patvirtintu Lietuvos Respublikos Vyriausybės 2018 m. rugpjūčio 13 d. nutarimu Nr. 818 „Dėl Lietuvos Respublikos kibernetinio saugumo įstatymo įgyvendinimo“, informacinių sistemų ir registrų duomenų saugos nuostatais, kitais Sutartyje nurodytais teisės aktais, reglamentuojančiais asmens duomenų apsaugos, informacijos saugos ir kibernetinio saugumo reikalavimus, ir įsipareigoju vykdydamas (-a) Sutartį laikytis asmens duomenų apsaugos, informacijos saugos ir kibernetinio saugumo reikalavimų.</w:t>
      </w:r>
    </w:p>
    <w:p w14:paraId="501825DA" w14:textId="77777777" w:rsidR="00507342" w:rsidRPr="006B4414" w:rsidRDefault="00507342" w:rsidP="00507342">
      <w:pPr>
        <w:tabs>
          <w:tab w:val="left" w:pos="284"/>
          <w:tab w:val="left" w:pos="993"/>
        </w:tabs>
        <w:spacing w:line="252" w:lineRule="auto"/>
        <w:ind w:firstLine="567"/>
        <w:jc w:val="both"/>
        <w:rPr>
          <w:szCs w:val="24"/>
        </w:rPr>
      </w:pPr>
      <w:r w:rsidRPr="006B4414">
        <w:rPr>
          <w:szCs w:val="24"/>
        </w:rPr>
        <w:t>2.</w:t>
      </w:r>
      <w:r w:rsidRPr="006B4414">
        <w:rPr>
          <w:szCs w:val="24"/>
        </w:rPr>
        <w:tab/>
        <w:t xml:space="preserve">Pasižadu: </w:t>
      </w:r>
    </w:p>
    <w:p w14:paraId="06ED6BAA" w14:textId="7810D6EC" w:rsidR="008C39FF" w:rsidRPr="006B4414" w:rsidRDefault="00507342" w:rsidP="00F5145C">
      <w:pPr>
        <w:tabs>
          <w:tab w:val="left" w:pos="426"/>
          <w:tab w:val="left" w:pos="993"/>
        </w:tabs>
        <w:spacing w:line="252" w:lineRule="auto"/>
        <w:ind w:firstLine="567"/>
        <w:jc w:val="both"/>
        <w:rPr>
          <w:szCs w:val="24"/>
        </w:rPr>
      </w:pPr>
      <w:r w:rsidRPr="006B4414">
        <w:rPr>
          <w:szCs w:val="24"/>
        </w:rPr>
        <w:t>2.1.</w:t>
      </w:r>
      <w:r w:rsidRPr="006B4414">
        <w:rPr>
          <w:szCs w:val="24"/>
        </w:rPr>
        <w:tab/>
        <w:t>nuo Sutarties pasirašymo momento saugoti ir tik Sutarties vykdymo tikslais naudoti visą su Sutartimi bei jos vykdymu susijusią informaciją, kuri man taps žinoma, taip pat dokumentus, kurie man bus perduoti ar prieinami;</w:t>
      </w:r>
    </w:p>
    <w:p w14:paraId="0BC41E28" w14:textId="77777777" w:rsidR="00507342" w:rsidRPr="006B4414" w:rsidRDefault="00507342" w:rsidP="00507342">
      <w:pPr>
        <w:tabs>
          <w:tab w:val="left" w:pos="426"/>
          <w:tab w:val="left" w:pos="993"/>
        </w:tabs>
        <w:spacing w:line="252" w:lineRule="auto"/>
        <w:ind w:firstLine="567"/>
        <w:jc w:val="both"/>
        <w:rPr>
          <w:szCs w:val="24"/>
        </w:rPr>
      </w:pPr>
      <w:r w:rsidRPr="006B4414">
        <w:rPr>
          <w:szCs w:val="24"/>
        </w:rPr>
        <w:lastRenderedPageBreak/>
        <w:t>2.2.</w:t>
      </w:r>
      <w:r w:rsidRPr="006B4414">
        <w:rPr>
          <w:szCs w:val="24"/>
        </w:rPr>
        <w:tab/>
        <w:t>užtikrinti iš Informatikos ir ryšių departamento prie Lietuvos Respublikos vidaus reikalų ministerijos gautų informacijos ir dokumentų bei Sutarties vykdymo metu sukuriamų informacijos ir dokumentų konfidencialumą ir saugumą, naudoti šiuos gautus ir sukurtus informaciją bei dokumentus tik Sutarties vykdymo tikslais, šios informacijos ir dokumentų neplatinti, nedauginti, nenaudoti savo asmeniniams ar trečiųjų asmenų poreikiams, jokia forma ir būdu neatskleisti tretiesiems asmenims, išskyrus Lietuvos Respublikos įstatymų nustatytus atvejus;</w:t>
      </w:r>
    </w:p>
    <w:p w14:paraId="7DC588DE" w14:textId="77777777" w:rsidR="00507342" w:rsidRPr="006B4414" w:rsidRDefault="00507342" w:rsidP="00507342">
      <w:pPr>
        <w:tabs>
          <w:tab w:val="left" w:pos="426"/>
          <w:tab w:val="left" w:pos="993"/>
        </w:tabs>
        <w:spacing w:line="252" w:lineRule="auto"/>
        <w:ind w:firstLine="567"/>
        <w:jc w:val="both"/>
        <w:rPr>
          <w:szCs w:val="24"/>
        </w:rPr>
      </w:pPr>
      <w:r w:rsidRPr="006B4414">
        <w:rPr>
          <w:szCs w:val="24"/>
        </w:rPr>
        <w:t>2.3.</w:t>
      </w:r>
      <w:r w:rsidRPr="006B4414">
        <w:rPr>
          <w:szCs w:val="24"/>
        </w:rPr>
        <w:tab/>
        <w:t xml:space="preserve">visus man patikėtus dokumentus ir informaciją saugoti tokiu būdu, kad tretieji asmenys neturėtų galimybės su jais susipažinti ar pasinaudoti; </w:t>
      </w:r>
    </w:p>
    <w:p w14:paraId="1E20B086" w14:textId="77777777" w:rsidR="00507342" w:rsidRPr="006B4414" w:rsidRDefault="00507342" w:rsidP="00507342">
      <w:pPr>
        <w:tabs>
          <w:tab w:val="left" w:pos="426"/>
          <w:tab w:val="left" w:pos="993"/>
        </w:tabs>
        <w:spacing w:line="252" w:lineRule="auto"/>
        <w:ind w:firstLine="567"/>
        <w:jc w:val="both"/>
        <w:rPr>
          <w:szCs w:val="24"/>
        </w:rPr>
      </w:pPr>
      <w:r w:rsidRPr="006B4414">
        <w:rPr>
          <w:szCs w:val="24"/>
        </w:rPr>
        <w:t>2.4.</w:t>
      </w:r>
      <w:r w:rsidRPr="006B4414">
        <w:rPr>
          <w:szCs w:val="24"/>
        </w:rPr>
        <w:tab/>
        <w:t>pasibaigus sutartiniams santykiams grąžinti visus man patikėtus dokumentus ir informaciją arba Informatikos ir ryšių departamento prie Lietuvos Respublikos vidaus reikalų ministerijos leidimu juos sunaikinti; nepasilikti jokių man patikėtų dokumentų ir informacijos kopijų;</w:t>
      </w:r>
    </w:p>
    <w:p w14:paraId="6720D287" w14:textId="77777777" w:rsidR="00507342" w:rsidRPr="006B4414" w:rsidRDefault="00507342" w:rsidP="00507342">
      <w:pPr>
        <w:tabs>
          <w:tab w:val="left" w:pos="426"/>
          <w:tab w:val="left" w:pos="993"/>
        </w:tabs>
        <w:spacing w:line="252" w:lineRule="auto"/>
        <w:ind w:firstLine="567"/>
        <w:jc w:val="both"/>
        <w:rPr>
          <w:szCs w:val="24"/>
        </w:rPr>
      </w:pPr>
      <w:r w:rsidRPr="006B4414">
        <w:rPr>
          <w:szCs w:val="24"/>
        </w:rPr>
        <w:t>2.5.</w:t>
      </w:r>
      <w:r w:rsidRPr="006B4414">
        <w:rPr>
          <w:szCs w:val="24"/>
        </w:rPr>
        <w:tab/>
        <w:t>laikytis konfidencialumo įsipareigojimų, nurodytų 2.1–2.4 papunkčiuose, Sutarties vykdymo metu ir Sutarčiai pasibaigus, ją nutraukus, taip pat pasikeitus ar nutrūkus mano darbo santykiams.</w:t>
      </w:r>
    </w:p>
    <w:p w14:paraId="71397AAD" w14:textId="77777777" w:rsidR="00507342" w:rsidRPr="006B4414" w:rsidRDefault="00507342" w:rsidP="00507342">
      <w:pPr>
        <w:tabs>
          <w:tab w:val="left" w:pos="284"/>
          <w:tab w:val="left" w:pos="993"/>
        </w:tabs>
        <w:spacing w:line="252" w:lineRule="auto"/>
        <w:ind w:firstLine="567"/>
        <w:jc w:val="both"/>
        <w:rPr>
          <w:szCs w:val="24"/>
        </w:rPr>
      </w:pPr>
      <w:r w:rsidRPr="006B4414">
        <w:rPr>
          <w:szCs w:val="24"/>
        </w:rPr>
        <w:t>3.</w:t>
      </w:r>
      <w:r w:rsidRPr="006B4414">
        <w:rPr>
          <w:szCs w:val="24"/>
        </w:rPr>
        <w:tab/>
        <w:t xml:space="preserve">Suprantu, kad konfidencialia informacija laikoma visa su Sutartimi bei jos vykdymu susijusi informacija, įskaitant dokumentus, kuri man taps žinoma vykdant Sutartį ir kuri nėra prieinama viešuose šaltiniuose bei kurios atskleidimas nėra privalomas pagal Lietuvos Respublikos įstatymus. </w:t>
      </w:r>
    </w:p>
    <w:p w14:paraId="452445CB" w14:textId="77777777" w:rsidR="00507342" w:rsidRPr="006B4414" w:rsidRDefault="00507342" w:rsidP="00507342">
      <w:pPr>
        <w:tabs>
          <w:tab w:val="left" w:pos="284"/>
          <w:tab w:val="left" w:pos="993"/>
        </w:tabs>
        <w:spacing w:line="252" w:lineRule="auto"/>
        <w:ind w:firstLine="567"/>
        <w:jc w:val="both"/>
        <w:rPr>
          <w:szCs w:val="24"/>
        </w:rPr>
      </w:pPr>
      <w:r w:rsidRPr="006B4414">
        <w:rPr>
          <w:szCs w:val="24"/>
        </w:rPr>
        <w:t>4.</w:t>
      </w:r>
      <w:r w:rsidRPr="006B4414">
        <w:rPr>
          <w:szCs w:val="24"/>
        </w:rPr>
        <w:tab/>
        <w:t>Esu įspėtas (-a), kad:</w:t>
      </w:r>
    </w:p>
    <w:p w14:paraId="1B965BD5" w14:textId="77777777" w:rsidR="00507342" w:rsidRPr="006B4414" w:rsidRDefault="00507342" w:rsidP="00507342">
      <w:pPr>
        <w:tabs>
          <w:tab w:val="left" w:pos="426"/>
          <w:tab w:val="left" w:pos="993"/>
        </w:tabs>
        <w:spacing w:line="252" w:lineRule="auto"/>
        <w:ind w:firstLine="567"/>
        <w:jc w:val="both"/>
        <w:rPr>
          <w:szCs w:val="24"/>
        </w:rPr>
      </w:pPr>
      <w:r w:rsidRPr="006B4414">
        <w:rPr>
          <w:szCs w:val="24"/>
        </w:rPr>
        <w:t>4.1.</w:t>
      </w:r>
      <w:r w:rsidRPr="006B4414">
        <w:rPr>
          <w:szCs w:val="24"/>
        </w:rPr>
        <w:tab/>
        <w:t>šis pasižadėjimas galios neterminuotą laiką;</w:t>
      </w:r>
    </w:p>
    <w:p w14:paraId="724DC11C" w14:textId="77777777" w:rsidR="00507342" w:rsidRPr="006B4414" w:rsidRDefault="00507342" w:rsidP="00507342">
      <w:pPr>
        <w:tabs>
          <w:tab w:val="left" w:pos="426"/>
          <w:tab w:val="left" w:pos="993"/>
        </w:tabs>
        <w:spacing w:line="252" w:lineRule="auto"/>
        <w:ind w:firstLine="567"/>
        <w:jc w:val="both"/>
        <w:rPr>
          <w:szCs w:val="24"/>
        </w:rPr>
      </w:pPr>
      <w:r w:rsidRPr="006B4414">
        <w:rPr>
          <w:szCs w:val="24"/>
        </w:rPr>
        <w:t>4.2.</w:t>
      </w:r>
      <w:r w:rsidRPr="006B4414">
        <w:rPr>
          <w:szCs w:val="24"/>
        </w:rPr>
        <w:tab/>
        <w:t>su Sutartimi ir jos vykdymu susijusią informaciją, kuri man taps žinoma, bei dokumentus galėsiu atskleisti tik Lietuvos Respublikos įstatymų nustatytais atvejais;</w:t>
      </w:r>
    </w:p>
    <w:p w14:paraId="2BF63AFF" w14:textId="77777777" w:rsidR="00507342" w:rsidRPr="006B4414" w:rsidRDefault="00507342" w:rsidP="00507342">
      <w:pPr>
        <w:tabs>
          <w:tab w:val="left" w:pos="426"/>
          <w:tab w:val="left" w:pos="993"/>
        </w:tabs>
        <w:spacing w:line="252" w:lineRule="auto"/>
        <w:ind w:firstLine="567"/>
        <w:jc w:val="both"/>
        <w:rPr>
          <w:szCs w:val="24"/>
        </w:rPr>
      </w:pPr>
      <w:r w:rsidRPr="006B4414">
        <w:rPr>
          <w:szCs w:val="24"/>
        </w:rPr>
        <w:t>4.3.</w:t>
      </w:r>
      <w:r w:rsidRPr="006B4414">
        <w:rPr>
          <w:szCs w:val="24"/>
        </w:rPr>
        <w:tab/>
        <w:t>jei pažeisiu šį pasižadėjimą, turėsiu atlyginti Informatikos ir ryšių departamentui prie Lietuvos Respublikos vidaus reikalų ministerijos ir tretiesiems asmenims padarytą žalą bei nuostolius ir atsakyti Lietuvos Respublikos įstatymų nustatyta tvarka.</w:t>
      </w:r>
    </w:p>
    <w:p w14:paraId="20420ACD" w14:textId="77777777" w:rsidR="00507342" w:rsidRPr="006B4414" w:rsidRDefault="00507342" w:rsidP="00507342">
      <w:pPr>
        <w:widowControl w:val="0"/>
        <w:suppressAutoHyphens/>
        <w:spacing w:line="252" w:lineRule="auto"/>
        <w:jc w:val="both"/>
        <w:rPr>
          <w:color w:val="000000"/>
          <w:szCs w:val="24"/>
          <w:lang w:eastAsia="lt-LT"/>
        </w:rPr>
      </w:pPr>
    </w:p>
    <w:p w14:paraId="20A51CDD" w14:textId="77777777" w:rsidR="00507342" w:rsidRPr="006B4414" w:rsidRDefault="00507342" w:rsidP="00507342">
      <w:pPr>
        <w:spacing w:line="252" w:lineRule="auto"/>
        <w:jc w:val="both"/>
        <w:rPr>
          <w:szCs w:val="24"/>
        </w:rPr>
      </w:pPr>
      <w:r w:rsidRPr="006B4414">
        <w:rPr>
          <w:szCs w:val="24"/>
        </w:rPr>
        <w:t>_________________________</w:t>
      </w:r>
      <w:r w:rsidRPr="006B4414">
        <w:rPr>
          <w:szCs w:val="24"/>
        </w:rPr>
        <w:tab/>
        <w:t xml:space="preserve">              ______________________</w:t>
      </w:r>
    </w:p>
    <w:p w14:paraId="7950FB36" w14:textId="77777777" w:rsidR="00507342" w:rsidRPr="006B4414" w:rsidRDefault="00507342" w:rsidP="00507342">
      <w:pPr>
        <w:spacing w:line="252" w:lineRule="auto"/>
        <w:ind w:left="426" w:firstLine="720"/>
        <w:jc w:val="both"/>
        <w:rPr>
          <w:szCs w:val="24"/>
        </w:rPr>
      </w:pPr>
      <w:r w:rsidRPr="006B4414">
        <w:rPr>
          <w:szCs w:val="24"/>
        </w:rPr>
        <w:t>(parašas)</w:t>
      </w:r>
      <w:r w:rsidRPr="006B4414">
        <w:rPr>
          <w:szCs w:val="24"/>
        </w:rPr>
        <w:tab/>
      </w:r>
      <w:r w:rsidRPr="006B4414">
        <w:rPr>
          <w:szCs w:val="24"/>
        </w:rPr>
        <w:tab/>
      </w:r>
      <w:r w:rsidRPr="006B4414">
        <w:rPr>
          <w:szCs w:val="24"/>
        </w:rPr>
        <w:tab/>
        <w:t>(vardas, pavardė)</w:t>
      </w:r>
    </w:p>
    <w:p w14:paraId="416CEE56" w14:textId="77777777" w:rsidR="00507342" w:rsidRPr="006B4414" w:rsidRDefault="00507342" w:rsidP="00317633">
      <w:pPr>
        <w:ind w:firstLine="426"/>
        <w:jc w:val="center"/>
        <w:rPr>
          <w:rFonts w:eastAsiaTheme="minorHAnsi"/>
          <w:b/>
          <w:bCs/>
          <w:szCs w:val="24"/>
          <w:lang w:eastAsia="lt-LT"/>
        </w:rPr>
      </w:pPr>
    </w:p>
    <w:p w14:paraId="53A0228C" w14:textId="77777777" w:rsidR="00507342" w:rsidRPr="006B4414" w:rsidRDefault="00507342" w:rsidP="00A014F7">
      <w:pPr>
        <w:ind w:left="5400"/>
        <w:rPr>
          <w:rFonts w:eastAsia="Calibri"/>
          <w:bCs/>
          <w:szCs w:val="24"/>
        </w:rPr>
      </w:pPr>
    </w:p>
    <w:p w14:paraId="03309719" w14:textId="77777777" w:rsidR="008C39FF" w:rsidRPr="006B4414" w:rsidRDefault="008C39FF" w:rsidP="00A014F7">
      <w:pPr>
        <w:ind w:left="5400"/>
        <w:rPr>
          <w:rFonts w:eastAsia="Calibri"/>
          <w:bCs/>
          <w:szCs w:val="24"/>
        </w:rPr>
      </w:pPr>
    </w:p>
    <w:p w14:paraId="6CE53EE3" w14:textId="77777777" w:rsidR="008C39FF" w:rsidRPr="006B4414" w:rsidRDefault="008C39FF" w:rsidP="00A014F7">
      <w:pPr>
        <w:ind w:left="5400"/>
        <w:rPr>
          <w:rFonts w:eastAsia="Calibri"/>
          <w:bCs/>
          <w:szCs w:val="24"/>
        </w:rPr>
      </w:pPr>
    </w:p>
    <w:p w14:paraId="720D481D" w14:textId="77777777" w:rsidR="008C39FF" w:rsidRPr="006B4414" w:rsidRDefault="008C39FF" w:rsidP="00A014F7">
      <w:pPr>
        <w:ind w:left="5400"/>
        <w:rPr>
          <w:rFonts w:eastAsia="Calibri"/>
          <w:bCs/>
          <w:szCs w:val="24"/>
        </w:rPr>
      </w:pPr>
    </w:p>
    <w:p w14:paraId="13A06111" w14:textId="77777777" w:rsidR="008C39FF" w:rsidRPr="006B4414" w:rsidRDefault="008C39FF" w:rsidP="00A014F7">
      <w:pPr>
        <w:ind w:left="5400"/>
        <w:rPr>
          <w:rFonts w:eastAsia="Calibri"/>
          <w:bCs/>
          <w:szCs w:val="24"/>
        </w:rPr>
      </w:pPr>
    </w:p>
    <w:p w14:paraId="631A1543" w14:textId="77777777" w:rsidR="008C39FF" w:rsidRPr="006B4414" w:rsidRDefault="008C39FF" w:rsidP="00A014F7">
      <w:pPr>
        <w:ind w:left="5400"/>
        <w:rPr>
          <w:rFonts w:eastAsia="Calibri"/>
          <w:bCs/>
          <w:szCs w:val="24"/>
        </w:rPr>
      </w:pPr>
    </w:p>
    <w:p w14:paraId="1842D8D4" w14:textId="77777777" w:rsidR="008C39FF" w:rsidRPr="006B4414" w:rsidRDefault="008C39FF" w:rsidP="00A014F7">
      <w:pPr>
        <w:ind w:left="5400"/>
        <w:rPr>
          <w:rFonts w:eastAsia="Calibri"/>
          <w:bCs/>
          <w:szCs w:val="24"/>
        </w:rPr>
      </w:pPr>
    </w:p>
    <w:p w14:paraId="23E24E3D" w14:textId="77777777" w:rsidR="008C39FF" w:rsidRDefault="008C39FF" w:rsidP="00A014F7">
      <w:pPr>
        <w:ind w:left="5400"/>
        <w:rPr>
          <w:rFonts w:eastAsia="Calibri"/>
          <w:bCs/>
          <w:szCs w:val="24"/>
        </w:rPr>
      </w:pPr>
    </w:p>
    <w:p w14:paraId="2465BF51" w14:textId="77777777" w:rsidR="008C39FF" w:rsidRDefault="008C39FF" w:rsidP="00A014F7">
      <w:pPr>
        <w:ind w:left="5400"/>
        <w:rPr>
          <w:rFonts w:eastAsia="Calibri"/>
          <w:bCs/>
          <w:szCs w:val="24"/>
        </w:rPr>
      </w:pPr>
    </w:p>
    <w:p w14:paraId="30D92229" w14:textId="77777777" w:rsidR="008C39FF" w:rsidRDefault="008C39FF" w:rsidP="00A014F7">
      <w:pPr>
        <w:ind w:left="5400"/>
        <w:rPr>
          <w:rFonts w:eastAsia="Calibri"/>
          <w:bCs/>
          <w:szCs w:val="24"/>
        </w:rPr>
      </w:pPr>
    </w:p>
    <w:p w14:paraId="450EE75F" w14:textId="77777777" w:rsidR="008C39FF" w:rsidRDefault="008C39FF" w:rsidP="00A014F7">
      <w:pPr>
        <w:ind w:left="5400"/>
        <w:rPr>
          <w:rFonts w:eastAsia="Calibri"/>
          <w:bCs/>
          <w:szCs w:val="24"/>
        </w:rPr>
      </w:pPr>
    </w:p>
    <w:p w14:paraId="0B9629D2" w14:textId="77777777" w:rsidR="008C39FF" w:rsidRDefault="008C39FF" w:rsidP="00A014F7">
      <w:pPr>
        <w:ind w:left="5400"/>
        <w:rPr>
          <w:rFonts w:eastAsia="Calibri"/>
          <w:bCs/>
          <w:szCs w:val="24"/>
        </w:rPr>
      </w:pPr>
    </w:p>
    <w:p w14:paraId="130854CB" w14:textId="77777777" w:rsidR="008C39FF" w:rsidRDefault="008C39FF" w:rsidP="00A014F7">
      <w:pPr>
        <w:ind w:left="5400"/>
        <w:rPr>
          <w:rFonts w:eastAsia="Calibri"/>
          <w:bCs/>
          <w:szCs w:val="24"/>
        </w:rPr>
      </w:pPr>
    </w:p>
    <w:p w14:paraId="26F57034" w14:textId="77777777" w:rsidR="008C39FF" w:rsidRPr="00366F51" w:rsidRDefault="008C39FF" w:rsidP="00A014F7">
      <w:pPr>
        <w:ind w:left="5400"/>
        <w:rPr>
          <w:rFonts w:eastAsia="Calibri"/>
          <w:bCs/>
          <w:szCs w:val="24"/>
        </w:rPr>
      </w:pPr>
    </w:p>
    <w:p w14:paraId="5B122ADD" w14:textId="77777777" w:rsidR="008C39FF" w:rsidRPr="00366F51" w:rsidRDefault="008C39FF" w:rsidP="00A014F7">
      <w:pPr>
        <w:ind w:left="5400"/>
        <w:rPr>
          <w:rFonts w:eastAsia="Calibri"/>
          <w:bCs/>
          <w:szCs w:val="24"/>
        </w:rPr>
      </w:pPr>
    </w:p>
    <w:p w14:paraId="11AB0354" w14:textId="77777777" w:rsidR="008C39FF" w:rsidRPr="00366F51" w:rsidRDefault="008C39FF" w:rsidP="00A014F7">
      <w:pPr>
        <w:ind w:left="5400"/>
        <w:rPr>
          <w:rFonts w:eastAsia="Calibri"/>
          <w:bCs/>
          <w:szCs w:val="24"/>
        </w:rPr>
      </w:pPr>
    </w:p>
    <w:p w14:paraId="1460E32B" w14:textId="77777777" w:rsidR="008C39FF" w:rsidRPr="00366F51" w:rsidRDefault="008C39FF" w:rsidP="00A014F7">
      <w:pPr>
        <w:ind w:left="5400"/>
        <w:rPr>
          <w:rFonts w:eastAsia="Calibri"/>
          <w:bCs/>
          <w:szCs w:val="24"/>
        </w:rPr>
      </w:pPr>
    </w:p>
    <w:p w14:paraId="2F9920D2" w14:textId="77777777" w:rsidR="008C39FF" w:rsidRPr="00366F51" w:rsidRDefault="008C39FF" w:rsidP="00A014F7">
      <w:pPr>
        <w:ind w:left="5400"/>
        <w:rPr>
          <w:rFonts w:eastAsia="Calibri"/>
          <w:bCs/>
          <w:szCs w:val="24"/>
        </w:rPr>
      </w:pPr>
    </w:p>
    <w:p w14:paraId="58F57BE3" w14:textId="77777777" w:rsidR="008C39FF" w:rsidRPr="00366F51" w:rsidRDefault="008C39FF" w:rsidP="00A014F7">
      <w:pPr>
        <w:ind w:left="5400"/>
        <w:rPr>
          <w:rFonts w:eastAsia="Calibri"/>
          <w:bCs/>
          <w:szCs w:val="24"/>
        </w:rPr>
      </w:pPr>
    </w:p>
    <w:p w14:paraId="488047F1" w14:textId="77777777" w:rsidR="008C39FF" w:rsidRPr="00366F51" w:rsidRDefault="008C39FF" w:rsidP="00A014F7">
      <w:pPr>
        <w:ind w:left="5400"/>
        <w:rPr>
          <w:rFonts w:eastAsia="Calibri"/>
          <w:bCs/>
          <w:szCs w:val="24"/>
        </w:rPr>
      </w:pPr>
    </w:p>
    <w:p w14:paraId="3CF72EFA" w14:textId="536D3D6E" w:rsidR="00A014F7" w:rsidRPr="00366F51" w:rsidRDefault="00A014F7" w:rsidP="00DF057B">
      <w:pPr>
        <w:ind w:left="5400"/>
        <w:jc w:val="right"/>
        <w:rPr>
          <w:rFonts w:eastAsia="Calibri"/>
          <w:bCs/>
          <w:szCs w:val="24"/>
        </w:rPr>
      </w:pPr>
      <w:r w:rsidRPr="00366F51">
        <w:rPr>
          <w:rFonts w:eastAsia="Calibri"/>
          <w:bCs/>
          <w:szCs w:val="24"/>
        </w:rPr>
        <w:lastRenderedPageBreak/>
        <w:t xml:space="preserve">Sutarties projekto </w:t>
      </w:r>
    </w:p>
    <w:p w14:paraId="5D5120F2" w14:textId="4B874BB8" w:rsidR="00A014F7" w:rsidRDefault="00DF057B" w:rsidP="00DF057B">
      <w:pPr>
        <w:ind w:left="5400"/>
        <w:jc w:val="center"/>
        <w:rPr>
          <w:rFonts w:eastAsia="Calibri"/>
          <w:bCs/>
          <w:szCs w:val="24"/>
        </w:rPr>
      </w:pPr>
      <w:r w:rsidRPr="00366F51">
        <w:rPr>
          <w:rFonts w:eastAsia="Calibri"/>
          <w:bCs/>
          <w:szCs w:val="24"/>
        </w:rPr>
        <w:t xml:space="preserve">                                    </w:t>
      </w:r>
      <w:r w:rsidR="00507342" w:rsidRPr="00366F51">
        <w:rPr>
          <w:rFonts w:eastAsia="Calibri"/>
          <w:bCs/>
          <w:szCs w:val="24"/>
        </w:rPr>
        <w:t>p</w:t>
      </w:r>
      <w:r w:rsidR="00A014F7" w:rsidRPr="00366F51">
        <w:rPr>
          <w:rFonts w:eastAsia="Calibri"/>
          <w:bCs/>
          <w:szCs w:val="24"/>
        </w:rPr>
        <w:t xml:space="preserve">riedas Nr. 4  </w:t>
      </w:r>
    </w:p>
    <w:p w14:paraId="2C9A35AF" w14:textId="77777777" w:rsidR="008B6857" w:rsidRPr="00366F51" w:rsidRDefault="008B6857" w:rsidP="00DF057B">
      <w:pPr>
        <w:ind w:left="5400"/>
        <w:jc w:val="center"/>
        <w:rPr>
          <w:rFonts w:eastAsia="Calibri"/>
          <w:bCs/>
          <w:szCs w:val="24"/>
        </w:rPr>
      </w:pPr>
    </w:p>
    <w:p w14:paraId="4907E469" w14:textId="12752D35" w:rsidR="009F426F" w:rsidRPr="00366F51" w:rsidRDefault="009F426F" w:rsidP="009F426F">
      <w:pPr>
        <w:pStyle w:val="Pagrindinistekstas"/>
        <w:tabs>
          <w:tab w:val="left" w:pos="1134"/>
          <w:tab w:val="left" w:pos="5245"/>
        </w:tabs>
        <w:jc w:val="center"/>
      </w:pPr>
      <w:r w:rsidRPr="00366F51">
        <w:rPr>
          <w:b/>
          <w:bCs/>
        </w:rPr>
        <w:t>SUSITARIMAS DĖL ASMENS DUOMENŲ TVARKYMO</w:t>
      </w:r>
    </w:p>
    <w:p w14:paraId="4ED26437" w14:textId="77777777" w:rsidR="009F426F" w:rsidRPr="00366F51" w:rsidRDefault="009F426F" w:rsidP="009F426F">
      <w:pPr>
        <w:tabs>
          <w:tab w:val="left" w:pos="5245"/>
        </w:tabs>
        <w:jc w:val="center"/>
        <w:rPr>
          <w:szCs w:val="24"/>
        </w:rPr>
      </w:pPr>
    </w:p>
    <w:p w14:paraId="785B642C" w14:textId="77777777" w:rsidR="009F426F" w:rsidRPr="00366F51" w:rsidRDefault="009F426F" w:rsidP="009F426F">
      <w:pPr>
        <w:tabs>
          <w:tab w:val="left" w:pos="5245"/>
        </w:tabs>
        <w:jc w:val="center"/>
        <w:rPr>
          <w:szCs w:val="24"/>
        </w:rPr>
      </w:pPr>
      <w:r w:rsidRPr="00366F51">
        <w:rPr>
          <w:szCs w:val="24"/>
        </w:rPr>
        <w:t>202    m. ____________ d.</w:t>
      </w:r>
    </w:p>
    <w:p w14:paraId="651EF626" w14:textId="77777777" w:rsidR="009F426F" w:rsidRPr="00366F51" w:rsidRDefault="009F426F" w:rsidP="009F426F">
      <w:pPr>
        <w:tabs>
          <w:tab w:val="left" w:pos="5245"/>
        </w:tabs>
        <w:jc w:val="center"/>
        <w:rPr>
          <w:szCs w:val="24"/>
        </w:rPr>
      </w:pPr>
      <w:r w:rsidRPr="00366F51">
        <w:rPr>
          <w:szCs w:val="24"/>
        </w:rPr>
        <w:t xml:space="preserve">        Vilnius</w:t>
      </w:r>
    </w:p>
    <w:p w14:paraId="6FD60DE8" w14:textId="77777777" w:rsidR="009F426F" w:rsidRPr="00366F51" w:rsidRDefault="009F426F" w:rsidP="009F426F">
      <w:pPr>
        <w:tabs>
          <w:tab w:val="left" w:pos="5245"/>
        </w:tabs>
        <w:jc w:val="center"/>
        <w:rPr>
          <w:szCs w:val="24"/>
        </w:rPr>
      </w:pPr>
    </w:p>
    <w:p w14:paraId="01E07206" w14:textId="77777777" w:rsidR="009F426F" w:rsidRPr="00366F51" w:rsidRDefault="009F426F" w:rsidP="009F426F">
      <w:pPr>
        <w:tabs>
          <w:tab w:val="left" w:pos="5245"/>
        </w:tabs>
        <w:jc w:val="center"/>
        <w:rPr>
          <w:szCs w:val="24"/>
        </w:rPr>
      </w:pPr>
    </w:p>
    <w:p w14:paraId="1A8303A8" w14:textId="77777777" w:rsidR="009F426F" w:rsidRPr="00366F51" w:rsidRDefault="009F426F" w:rsidP="009F426F">
      <w:pPr>
        <w:tabs>
          <w:tab w:val="left" w:pos="5245"/>
          <w:tab w:val="left" w:pos="7581"/>
        </w:tabs>
        <w:rPr>
          <w:szCs w:val="24"/>
        </w:rPr>
      </w:pPr>
      <w:r w:rsidRPr="00366F51">
        <w:rPr>
          <w:b/>
          <w:bCs/>
          <w:szCs w:val="24"/>
        </w:rPr>
        <w:t xml:space="preserve">Informatikos ir ryšių departamentas </w:t>
      </w:r>
      <w:r w:rsidRPr="00366F51">
        <w:rPr>
          <w:b/>
          <w:szCs w:val="24"/>
        </w:rPr>
        <w:t>prie Lietuvos Respublikos vidaus reikalų ministerijos</w:t>
      </w:r>
      <w:r w:rsidRPr="00366F51">
        <w:rPr>
          <w:szCs w:val="24"/>
        </w:rPr>
        <w:t>, vadovaujantis Lietuvos Respublikos vidaus reikalų ministro 202   m.       įsakymu Nr.   atstovaujamas __</w:t>
      </w:r>
      <w:r w:rsidRPr="00366F51">
        <w:rPr>
          <w:szCs w:val="24"/>
          <w:u w:val="single"/>
        </w:rPr>
        <w:t xml:space="preserve">                        </w:t>
      </w:r>
      <w:r w:rsidRPr="00366F51">
        <w:rPr>
          <w:szCs w:val="24"/>
        </w:rPr>
        <w:t xml:space="preserve">_________________________________,  </w:t>
      </w:r>
    </w:p>
    <w:p w14:paraId="2F3015B5" w14:textId="77777777" w:rsidR="009F426F" w:rsidRPr="00366F51" w:rsidRDefault="009F426F" w:rsidP="009F426F">
      <w:pPr>
        <w:tabs>
          <w:tab w:val="left" w:pos="5245"/>
          <w:tab w:val="left" w:pos="7581"/>
        </w:tabs>
        <w:rPr>
          <w:szCs w:val="24"/>
          <w:vertAlign w:val="superscript"/>
        </w:rPr>
      </w:pPr>
      <w:r w:rsidRPr="00366F51">
        <w:rPr>
          <w:szCs w:val="24"/>
        </w:rPr>
        <w:t xml:space="preserve">                           </w:t>
      </w:r>
      <w:r w:rsidRPr="00366F51">
        <w:rPr>
          <w:szCs w:val="24"/>
          <w:vertAlign w:val="superscript"/>
        </w:rPr>
        <w:t>(atstovaujančio asmens vardas ir pavardė, atstovavimo pagrindas)</w:t>
      </w:r>
    </w:p>
    <w:p w14:paraId="62BD8AC8" w14:textId="77777777" w:rsidR="009F426F" w:rsidRPr="00366F51" w:rsidRDefault="009F426F" w:rsidP="009F426F">
      <w:pPr>
        <w:tabs>
          <w:tab w:val="left" w:pos="5245"/>
          <w:tab w:val="left" w:pos="7581"/>
        </w:tabs>
        <w:rPr>
          <w:szCs w:val="24"/>
        </w:rPr>
      </w:pPr>
      <w:r w:rsidRPr="00366F51">
        <w:rPr>
          <w:szCs w:val="24"/>
        </w:rPr>
        <w:t xml:space="preserve"> </w:t>
      </w:r>
      <w:r w:rsidRPr="00366F51">
        <w:rPr>
          <w:bCs/>
          <w:szCs w:val="24"/>
        </w:rPr>
        <w:t>veikiančio (-</w:t>
      </w:r>
      <w:proofErr w:type="spellStart"/>
      <w:r w:rsidRPr="00366F51">
        <w:rPr>
          <w:bCs/>
          <w:szCs w:val="24"/>
        </w:rPr>
        <w:t>ios</w:t>
      </w:r>
      <w:proofErr w:type="spellEnd"/>
      <w:r w:rsidRPr="00366F51">
        <w:rPr>
          <w:bCs/>
          <w:szCs w:val="24"/>
        </w:rPr>
        <w:t xml:space="preserve">) </w:t>
      </w:r>
      <w:r w:rsidRPr="00366F51">
        <w:rPr>
          <w:szCs w:val="24"/>
        </w:rPr>
        <w:t>pagal Informatikos ir ryšių departamento prie Lietuvos Respublikos vidaus reikalų ministerijos nuostatus, patvirtintus Lietuvos Respublikos vidaus reikalų ministro 2002 m. rugsėjo 13 d. įsakymu Nr. 439 „Dėl Informatikos ir ryšių departamento prie Lietuvos Respublikos vidaus reikalų ministerijos nuostatų patvirtinimo“</w:t>
      </w:r>
    </w:p>
    <w:p w14:paraId="1C82062E" w14:textId="77777777" w:rsidR="009F426F" w:rsidRPr="00366F51" w:rsidRDefault="009F426F" w:rsidP="009F426F">
      <w:pPr>
        <w:tabs>
          <w:tab w:val="left" w:pos="5245"/>
          <w:tab w:val="left" w:pos="7581"/>
        </w:tabs>
        <w:rPr>
          <w:szCs w:val="24"/>
        </w:rPr>
      </w:pPr>
      <w:r w:rsidRPr="00366F51">
        <w:rPr>
          <w:szCs w:val="24"/>
        </w:rPr>
        <w:t>(toliau – Duomenų valdytojas),</w:t>
      </w:r>
    </w:p>
    <w:p w14:paraId="4333DF4A" w14:textId="77777777" w:rsidR="009F426F" w:rsidRPr="00366F51" w:rsidRDefault="009F426F" w:rsidP="009F426F">
      <w:pPr>
        <w:tabs>
          <w:tab w:val="left" w:pos="5245"/>
          <w:tab w:val="left" w:pos="7581"/>
        </w:tabs>
        <w:rPr>
          <w:szCs w:val="24"/>
        </w:rPr>
      </w:pPr>
      <w:r w:rsidRPr="00366F51">
        <w:rPr>
          <w:szCs w:val="24"/>
        </w:rPr>
        <w:t xml:space="preserve">ir </w:t>
      </w:r>
    </w:p>
    <w:p w14:paraId="3809E5C9" w14:textId="77777777" w:rsidR="009F426F" w:rsidRPr="00366F51" w:rsidRDefault="009F426F" w:rsidP="009F426F">
      <w:pPr>
        <w:tabs>
          <w:tab w:val="left" w:pos="5245"/>
          <w:tab w:val="left" w:pos="7581"/>
        </w:tabs>
        <w:rPr>
          <w:szCs w:val="24"/>
        </w:rPr>
      </w:pPr>
      <w:r w:rsidRPr="00366F51">
        <w:rPr>
          <w:szCs w:val="24"/>
        </w:rPr>
        <w:t>_________________________________________________________________________,</w:t>
      </w:r>
    </w:p>
    <w:p w14:paraId="6EC129EE" w14:textId="77777777" w:rsidR="009F426F" w:rsidRPr="00366F51" w:rsidRDefault="009F426F" w:rsidP="009F426F">
      <w:pPr>
        <w:tabs>
          <w:tab w:val="left" w:pos="5245"/>
          <w:tab w:val="left" w:pos="7581"/>
        </w:tabs>
        <w:jc w:val="center"/>
        <w:rPr>
          <w:szCs w:val="24"/>
        </w:rPr>
      </w:pPr>
      <w:r w:rsidRPr="00366F51">
        <w:rPr>
          <w:szCs w:val="24"/>
        </w:rPr>
        <w:t>(juridinio asmens pavadinimas)</w:t>
      </w:r>
    </w:p>
    <w:p w14:paraId="03728E78" w14:textId="77777777" w:rsidR="009F426F" w:rsidRPr="00366F51" w:rsidRDefault="009F426F" w:rsidP="009F426F">
      <w:pPr>
        <w:tabs>
          <w:tab w:val="left" w:pos="5245"/>
          <w:tab w:val="left" w:pos="7581"/>
        </w:tabs>
        <w:rPr>
          <w:szCs w:val="24"/>
        </w:rPr>
      </w:pPr>
      <w:r w:rsidRPr="00366F51">
        <w:rPr>
          <w:szCs w:val="24"/>
        </w:rPr>
        <w:t>atstovaujamas ____________________________________________________________________</w:t>
      </w:r>
    </w:p>
    <w:p w14:paraId="5CD04093" w14:textId="77777777" w:rsidR="009F426F" w:rsidRPr="00366F51" w:rsidRDefault="009F426F" w:rsidP="009F426F">
      <w:pPr>
        <w:tabs>
          <w:tab w:val="left" w:pos="5245"/>
          <w:tab w:val="left" w:pos="7581"/>
        </w:tabs>
        <w:jc w:val="center"/>
        <w:rPr>
          <w:szCs w:val="24"/>
        </w:rPr>
      </w:pPr>
      <w:r w:rsidRPr="00366F51">
        <w:rPr>
          <w:szCs w:val="24"/>
        </w:rPr>
        <w:t>(atstovaujančio asmens vardas ir pavardė, atstovavimo pagrindas)</w:t>
      </w:r>
    </w:p>
    <w:p w14:paraId="3C4A1CF9" w14:textId="77777777" w:rsidR="009F426F" w:rsidRPr="00366F51" w:rsidRDefault="009F426F" w:rsidP="009F426F">
      <w:pPr>
        <w:tabs>
          <w:tab w:val="left" w:pos="5245"/>
          <w:tab w:val="left" w:pos="7581"/>
        </w:tabs>
        <w:rPr>
          <w:szCs w:val="24"/>
        </w:rPr>
      </w:pPr>
      <w:r w:rsidRPr="00366F51">
        <w:rPr>
          <w:szCs w:val="24"/>
        </w:rPr>
        <w:t>(toliau – Duomenų tvarkytojas), toliau kiekvienas atskirai vadinamas „Šalimi“, o kartu „Šalimis“,</w:t>
      </w:r>
    </w:p>
    <w:p w14:paraId="02464092" w14:textId="77777777" w:rsidR="009F426F" w:rsidRPr="00366F51" w:rsidRDefault="009F426F" w:rsidP="009F426F">
      <w:pPr>
        <w:tabs>
          <w:tab w:val="left" w:pos="5245"/>
          <w:tab w:val="left" w:pos="7581"/>
        </w:tabs>
        <w:rPr>
          <w:szCs w:val="24"/>
        </w:rPr>
      </w:pPr>
      <w:r w:rsidRPr="00366F51">
        <w:rPr>
          <w:szCs w:val="24"/>
        </w:rPr>
        <w:t>vadovaudamosi 2016 m. balandžio 27 d. Europos Parlamento ir Tarybos reglamento (ES) 2016/679 dėl fizinių asmenų apsaugos tvarkant asmens duomenis ir dėl laisvo tokių duomenų judėjimo ir kuriuo panaikinama Direktyva 95/46/EB (Bendrasis duomenų apsaugos reglamentas), susitarė dėl šių asmens duomenų tvarkymo sąlygų (toliau – Susitarimas), kurias sudaro Susitarime nurodyti priedai ir kiti Susitarimo galiojimo laikotarpiu šalių tarpusavio susitarimu suderinti dokumentai.</w:t>
      </w:r>
    </w:p>
    <w:p w14:paraId="5C27D8C9" w14:textId="77777777" w:rsidR="009F426F" w:rsidRPr="00366F51" w:rsidRDefault="009F426F" w:rsidP="009F426F">
      <w:pPr>
        <w:tabs>
          <w:tab w:val="left" w:pos="5245"/>
          <w:tab w:val="left" w:pos="7581"/>
        </w:tabs>
        <w:rPr>
          <w:rStyle w:val="normaltextrun"/>
          <w:szCs w:val="24"/>
        </w:rPr>
      </w:pPr>
    </w:p>
    <w:p w14:paraId="7FB47641" w14:textId="77777777" w:rsidR="009F426F" w:rsidRPr="00366F51" w:rsidRDefault="009F426F" w:rsidP="009F426F">
      <w:pPr>
        <w:pStyle w:val="Sraopastraipa"/>
        <w:ind w:left="0"/>
        <w:jc w:val="center"/>
        <w:rPr>
          <w:rFonts w:ascii="Times New Roman" w:hAnsi="Times New Roman" w:cs="Times New Roman"/>
          <w:b/>
          <w:sz w:val="24"/>
          <w:szCs w:val="24"/>
        </w:rPr>
      </w:pPr>
      <w:r w:rsidRPr="00366F51">
        <w:rPr>
          <w:rFonts w:ascii="Times New Roman" w:hAnsi="Times New Roman" w:cs="Times New Roman"/>
          <w:b/>
          <w:sz w:val="24"/>
          <w:szCs w:val="24"/>
        </w:rPr>
        <w:t>I SKYRIUS</w:t>
      </w:r>
    </w:p>
    <w:p w14:paraId="49298749" w14:textId="77777777" w:rsidR="009F426F" w:rsidRPr="00366F51" w:rsidRDefault="009F426F" w:rsidP="009F426F">
      <w:pPr>
        <w:pStyle w:val="Sraopastraipa"/>
        <w:ind w:left="0"/>
        <w:jc w:val="center"/>
        <w:rPr>
          <w:rFonts w:ascii="Times New Roman" w:hAnsi="Times New Roman" w:cs="Times New Roman"/>
          <w:sz w:val="24"/>
          <w:szCs w:val="24"/>
        </w:rPr>
      </w:pPr>
      <w:r w:rsidRPr="00366F51">
        <w:rPr>
          <w:rFonts w:ascii="Times New Roman" w:hAnsi="Times New Roman" w:cs="Times New Roman"/>
          <w:b/>
          <w:sz w:val="24"/>
          <w:szCs w:val="24"/>
        </w:rPr>
        <w:t>SUSITARIMO OBJEKTAS</w:t>
      </w:r>
    </w:p>
    <w:p w14:paraId="5937D61B" w14:textId="77777777" w:rsidR="009F426F" w:rsidRPr="00366F51" w:rsidRDefault="009F426F" w:rsidP="009F426F">
      <w:pPr>
        <w:ind w:left="720"/>
        <w:rPr>
          <w:szCs w:val="24"/>
        </w:rPr>
      </w:pPr>
    </w:p>
    <w:p w14:paraId="4E1DBACD" w14:textId="77777777" w:rsidR="009F426F" w:rsidRPr="00366F51" w:rsidRDefault="009F426F" w:rsidP="009F426F">
      <w:pPr>
        <w:pStyle w:val="Sraopastraipa"/>
        <w:widowControl w:val="0"/>
        <w:numPr>
          <w:ilvl w:val="0"/>
          <w:numId w:val="6"/>
        </w:numPr>
        <w:tabs>
          <w:tab w:val="left" w:pos="993"/>
        </w:tabs>
        <w:kinsoku w:val="0"/>
        <w:spacing w:after="0" w:line="240" w:lineRule="auto"/>
        <w:ind w:left="0" w:firstLine="720"/>
        <w:jc w:val="both"/>
        <w:rPr>
          <w:rFonts w:ascii="Times New Roman" w:hAnsi="Times New Roman" w:cs="Times New Roman"/>
          <w:sz w:val="24"/>
          <w:szCs w:val="24"/>
        </w:rPr>
      </w:pPr>
      <w:r w:rsidRPr="00366F51">
        <w:rPr>
          <w:rFonts w:ascii="Times New Roman" w:hAnsi="Times New Roman" w:cs="Times New Roman"/>
          <w:sz w:val="24"/>
          <w:szCs w:val="24"/>
        </w:rPr>
        <w:t xml:space="preserve">Susitarimu įgyvendinant </w:t>
      </w:r>
      <w:r w:rsidRPr="00366F51">
        <w:rPr>
          <w:rFonts w:ascii="Times New Roman" w:hAnsi="Times New Roman" w:cs="Times New Roman"/>
          <w:color w:val="000000"/>
          <w:sz w:val="24"/>
          <w:szCs w:val="24"/>
        </w:rPr>
        <w:t xml:space="preserve">Reglamento (ES) 2016/679 </w:t>
      </w:r>
      <w:r w:rsidRPr="00366F51">
        <w:rPr>
          <w:rFonts w:ascii="Times New Roman" w:hAnsi="Times New Roman" w:cs="Times New Roman"/>
          <w:sz w:val="24"/>
          <w:szCs w:val="24"/>
        </w:rPr>
        <w:t xml:space="preserve">28 straipsnio 3 ir 4 dalį nustatomos Duomenų valdytojo ir Duomenų tvarkytojo, tvarkančio asmens duomenis Duomenų valdytojo vardu, teisės bei pareigos. Susitarimu siekiama apsaugoti duomenų subjektų teises, mažinti asmens duomenų apsaugos riziką ir užtikrinti Duomenų valdytojo ir Duomenų tvarkytojo santykių bei atitinkamų teisių ir pareigų aiškumą. </w:t>
      </w:r>
    </w:p>
    <w:p w14:paraId="65942103" w14:textId="77777777" w:rsidR="009F426F" w:rsidRPr="00366F51" w:rsidRDefault="009F426F" w:rsidP="009F426F">
      <w:pPr>
        <w:pStyle w:val="Sraopastraipa"/>
        <w:widowControl w:val="0"/>
        <w:numPr>
          <w:ilvl w:val="0"/>
          <w:numId w:val="6"/>
        </w:numPr>
        <w:tabs>
          <w:tab w:val="left" w:pos="993"/>
        </w:tabs>
        <w:kinsoku w:val="0"/>
        <w:spacing w:after="0" w:line="240" w:lineRule="auto"/>
        <w:ind w:left="0" w:firstLine="709"/>
        <w:jc w:val="both"/>
        <w:rPr>
          <w:rFonts w:ascii="Times New Roman" w:hAnsi="Times New Roman" w:cs="Times New Roman"/>
          <w:sz w:val="24"/>
          <w:szCs w:val="24"/>
        </w:rPr>
      </w:pPr>
      <w:r w:rsidRPr="00366F51">
        <w:rPr>
          <w:rFonts w:ascii="Times New Roman" w:hAnsi="Times New Roman" w:cs="Times New Roman"/>
          <w:sz w:val="24"/>
          <w:szCs w:val="24"/>
        </w:rPr>
        <w:t xml:space="preserve">Teikdamas </w:t>
      </w:r>
      <w:r w:rsidRPr="00366F51">
        <w:rPr>
          <w:rFonts w:ascii="Times New Roman" w:eastAsia="Calibri" w:hAnsi="Times New Roman" w:cs="Times New Roman"/>
          <w:sz w:val="24"/>
          <w:szCs w:val="24"/>
        </w:rPr>
        <w:t>Nacionalinio ECRIS - TCN modulio priežiūros ir jo plėtros p</w:t>
      </w:r>
      <w:r w:rsidRPr="00366F51">
        <w:rPr>
          <w:rFonts w:ascii="Times New Roman" w:hAnsi="Times New Roman" w:cs="Times New Roman"/>
          <w:sz w:val="24"/>
          <w:szCs w:val="24"/>
        </w:rPr>
        <w:t xml:space="preserve">aslaugas, </w:t>
      </w:r>
      <w:r w:rsidRPr="00366F51">
        <w:rPr>
          <w:rFonts w:ascii="Times New Roman" w:hAnsi="Times New Roman" w:cs="Times New Roman"/>
          <w:color w:val="000000"/>
          <w:spacing w:val="3"/>
          <w:sz w:val="24"/>
          <w:szCs w:val="24"/>
        </w:rPr>
        <w:t xml:space="preserve">vadovaudamasis ________________________________ </w:t>
      </w:r>
      <w:r w:rsidRPr="00366F51">
        <w:rPr>
          <w:rFonts w:ascii="Times New Roman" w:eastAsia="Calibri" w:hAnsi="Times New Roman" w:cs="Times New Roman"/>
          <w:sz w:val="24"/>
          <w:szCs w:val="24"/>
        </w:rPr>
        <w:t>sutartimi (toliau – Sutartis),</w:t>
      </w:r>
      <w:r w:rsidRPr="00366F51">
        <w:rPr>
          <w:rFonts w:ascii="Times New Roman" w:hAnsi="Times New Roman" w:cs="Times New Roman"/>
          <w:sz w:val="24"/>
          <w:szCs w:val="24"/>
        </w:rPr>
        <w:t xml:space="preserve"> Duomenų tvarkytojas tvarkys asmens duomenis Duomenų valdytojo vardu pagal šį Susitarimą.</w:t>
      </w:r>
    </w:p>
    <w:p w14:paraId="7EC3686C" w14:textId="77777777" w:rsidR="009F426F" w:rsidRPr="00366F51" w:rsidRDefault="009F426F" w:rsidP="009F426F">
      <w:pPr>
        <w:pStyle w:val="Sraopastraipa"/>
        <w:widowControl w:val="0"/>
        <w:numPr>
          <w:ilvl w:val="0"/>
          <w:numId w:val="6"/>
        </w:numPr>
        <w:tabs>
          <w:tab w:val="left" w:pos="993"/>
        </w:tabs>
        <w:kinsoku w:val="0"/>
        <w:spacing w:after="0" w:line="240" w:lineRule="auto"/>
        <w:ind w:left="0" w:firstLine="720"/>
        <w:jc w:val="both"/>
        <w:rPr>
          <w:rFonts w:ascii="Times New Roman" w:hAnsi="Times New Roman" w:cs="Times New Roman"/>
          <w:sz w:val="24"/>
          <w:szCs w:val="24"/>
        </w:rPr>
      </w:pPr>
      <w:r w:rsidRPr="00366F51">
        <w:rPr>
          <w:rFonts w:ascii="Times New Roman" w:hAnsi="Times New Roman" w:cs="Times New Roman"/>
          <w:sz w:val="24"/>
          <w:szCs w:val="24"/>
        </w:rPr>
        <w:t>Asmens duomenų tvarkymo sąlygos nustatytos Susitarimo prieduose, kurie yra neatsiejama Susitarimo dalis:</w:t>
      </w:r>
    </w:p>
    <w:p w14:paraId="2989EC80" w14:textId="77777777" w:rsidR="009F426F" w:rsidRPr="00366F51" w:rsidRDefault="009F426F" w:rsidP="009F426F">
      <w:pPr>
        <w:pStyle w:val="Sraopastraipa"/>
        <w:widowControl w:val="0"/>
        <w:numPr>
          <w:ilvl w:val="1"/>
          <w:numId w:val="6"/>
        </w:numPr>
        <w:tabs>
          <w:tab w:val="left" w:pos="993"/>
        </w:tabs>
        <w:kinsoku w:val="0"/>
        <w:spacing w:after="0" w:line="240" w:lineRule="auto"/>
        <w:ind w:left="0" w:firstLine="720"/>
        <w:jc w:val="both"/>
        <w:rPr>
          <w:rFonts w:ascii="Times New Roman" w:hAnsi="Times New Roman" w:cs="Times New Roman"/>
          <w:sz w:val="24"/>
          <w:szCs w:val="24"/>
        </w:rPr>
      </w:pPr>
      <w:r w:rsidRPr="00366F51">
        <w:rPr>
          <w:rFonts w:ascii="Times New Roman" w:hAnsi="Times New Roman" w:cs="Times New Roman"/>
          <w:sz w:val="24"/>
          <w:szCs w:val="24"/>
        </w:rPr>
        <w:t>Susitarimo 1 priede pateikiama informacija apie asmens duomenų tvarkymą, įskaitant tvarkymo tikslą ir pobūdį, asmens duomenų rūšis, duomenų subjektų kategorijas ir tvarkymo trukmę;</w:t>
      </w:r>
    </w:p>
    <w:p w14:paraId="2B42A851" w14:textId="77777777" w:rsidR="009F426F" w:rsidRPr="00366F51" w:rsidRDefault="009F426F" w:rsidP="009F426F">
      <w:pPr>
        <w:pStyle w:val="Sraopastraipa"/>
        <w:widowControl w:val="0"/>
        <w:numPr>
          <w:ilvl w:val="1"/>
          <w:numId w:val="6"/>
        </w:numPr>
        <w:tabs>
          <w:tab w:val="left" w:pos="993"/>
        </w:tabs>
        <w:kinsoku w:val="0"/>
        <w:spacing w:after="0" w:line="240" w:lineRule="auto"/>
        <w:ind w:left="0" w:firstLine="720"/>
        <w:jc w:val="both"/>
        <w:rPr>
          <w:rFonts w:ascii="Times New Roman" w:hAnsi="Times New Roman" w:cs="Times New Roman"/>
          <w:sz w:val="24"/>
          <w:szCs w:val="24"/>
        </w:rPr>
      </w:pPr>
      <w:r w:rsidRPr="00366F51">
        <w:rPr>
          <w:rFonts w:ascii="Times New Roman" w:hAnsi="Times New Roman" w:cs="Times New Roman"/>
          <w:sz w:val="24"/>
          <w:szCs w:val="24"/>
        </w:rPr>
        <w:t>Susitarimo 2 priede nurodoma informacija apie kitus duomenų tvarkytojus, kuriuos gali pasitelkti Duomenų tvarkytojas (toliau – pagalbinis duomenų tvarkytojas);</w:t>
      </w:r>
    </w:p>
    <w:p w14:paraId="373FFFA5" w14:textId="77777777" w:rsidR="009F426F" w:rsidRPr="00366F51" w:rsidRDefault="009F426F" w:rsidP="009F426F">
      <w:pPr>
        <w:pStyle w:val="Sraopastraipa"/>
        <w:widowControl w:val="0"/>
        <w:numPr>
          <w:ilvl w:val="1"/>
          <w:numId w:val="6"/>
        </w:numPr>
        <w:tabs>
          <w:tab w:val="left" w:pos="993"/>
        </w:tabs>
        <w:kinsoku w:val="0"/>
        <w:spacing w:after="0" w:line="240" w:lineRule="auto"/>
        <w:ind w:left="0" w:firstLine="720"/>
        <w:jc w:val="both"/>
        <w:rPr>
          <w:rFonts w:ascii="Times New Roman" w:hAnsi="Times New Roman" w:cs="Times New Roman"/>
          <w:sz w:val="24"/>
          <w:szCs w:val="24"/>
        </w:rPr>
      </w:pPr>
      <w:r w:rsidRPr="00366F51">
        <w:rPr>
          <w:rFonts w:ascii="Times New Roman" w:hAnsi="Times New Roman" w:cs="Times New Roman"/>
          <w:sz w:val="24"/>
          <w:szCs w:val="24"/>
        </w:rPr>
        <w:t xml:space="preserve">Susitarimo 3 priede pateikiami Duomenų valdytojo nurodymai, susiję su asmens duomenų tvarkymu, minimalios saugumo priemonės, kurias turi įgyvendinti Duomenų tvarkytojas, </w:t>
      </w:r>
      <w:r w:rsidRPr="00366F51">
        <w:rPr>
          <w:rFonts w:ascii="Times New Roman" w:hAnsi="Times New Roman" w:cs="Times New Roman"/>
          <w:sz w:val="24"/>
          <w:szCs w:val="24"/>
        </w:rPr>
        <w:lastRenderedPageBreak/>
        <w:t>ir tai, kaip turi būti atliekamas Duomenų tvarkytojo auditas.</w:t>
      </w:r>
    </w:p>
    <w:p w14:paraId="2D3F3D13" w14:textId="77777777" w:rsidR="009F426F" w:rsidRPr="00366F51" w:rsidRDefault="009F426F" w:rsidP="009F426F">
      <w:pPr>
        <w:pStyle w:val="Sraopastraipa"/>
        <w:widowControl w:val="0"/>
        <w:numPr>
          <w:ilvl w:val="1"/>
          <w:numId w:val="6"/>
        </w:numPr>
        <w:tabs>
          <w:tab w:val="left" w:pos="993"/>
        </w:tabs>
        <w:kinsoku w:val="0"/>
        <w:spacing w:after="0" w:line="240" w:lineRule="auto"/>
        <w:ind w:left="0" w:firstLine="720"/>
        <w:jc w:val="both"/>
        <w:rPr>
          <w:rFonts w:ascii="Times New Roman" w:hAnsi="Times New Roman" w:cs="Times New Roman"/>
          <w:sz w:val="24"/>
          <w:szCs w:val="24"/>
        </w:rPr>
      </w:pPr>
      <w:r w:rsidRPr="00366F51">
        <w:rPr>
          <w:rFonts w:ascii="Times New Roman" w:hAnsi="Times New Roman" w:cs="Times New Roman"/>
          <w:sz w:val="24"/>
          <w:szCs w:val="24"/>
        </w:rPr>
        <w:t xml:space="preserve">Susitarimo 4 priede nurodomi </w:t>
      </w:r>
      <w:r w:rsidRPr="00366F51">
        <w:rPr>
          <w:rFonts w:ascii="Times New Roman" w:eastAsia="Calibri" w:hAnsi="Times New Roman" w:cs="Times New Roman"/>
          <w:sz w:val="24"/>
          <w:szCs w:val="24"/>
        </w:rPr>
        <w:t>Duomenų valdytojo ir Duomenų tvarkytojo atsakingi asmenys, su kuriais bus susisiekiama asmens duomenų saugumo pažeidimų ir pagalbinių duomenų tvarkytojų pasitelkimo klausimais.</w:t>
      </w:r>
    </w:p>
    <w:p w14:paraId="6E16DD76" w14:textId="77777777" w:rsidR="009F426F" w:rsidRPr="00366F51" w:rsidRDefault="009F426F" w:rsidP="009F426F">
      <w:pPr>
        <w:tabs>
          <w:tab w:val="left" w:pos="7581"/>
        </w:tabs>
        <w:rPr>
          <w:szCs w:val="24"/>
        </w:rPr>
      </w:pPr>
    </w:p>
    <w:p w14:paraId="7E3AF6B8" w14:textId="77777777" w:rsidR="009F426F" w:rsidRPr="00366F51" w:rsidRDefault="009F426F" w:rsidP="009F426F">
      <w:pPr>
        <w:tabs>
          <w:tab w:val="left" w:pos="7581"/>
        </w:tabs>
        <w:jc w:val="center"/>
        <w:rPr>
          <w:b/>
          <w:szCs w:val="24"/>
        </w:rPr>
      </w:pPr>
      <w:r w:rsidRPr="00366F51">
        <w:rPr>
          <w:b/>
          <w:szCs w:val="24"/>
        </w:rPr>
        <w:t>II SKYRIUS</w:t>
      </w:r>
    </w:p>
    <w:p w14:paraId="3717DE9D" w14:textId="77777777" w:rsidR="009F426F" w:rsidRPr="00366F51" w:rsidRDefault="009F426F" w:rsidP="009F426F">
      <w:pPr>
        <w:tabs>
          <w:tab w:val="left" w:pos="7581"/>
        </w:tabs>
        <w:jc w:val="center"/>
        <w:rPr>
          <w:b/>
          <w:szCs w:val="24"/>
        </w:rPr>
      </w:pPr>
      <w:r w:rsidRPr="00366F51">
        <w:rPr>
          <w:b/>
          <w:szCs w:val="24"/>
        </w:rPr>
        <w:t>DUOMENŲ VALDYTOJO ĮSIPAREIGOJIMAI</w:t>
      </w:r>
    </w:p>
    <w:p w14:paraId="29C40AEC" w14:textId="77777777" w:rsidR="009F426F" w:rsidRPr="00366F51" w:rsidRDefault="009F426F" w:rsidP="009F426F">
      <w:pPr>
        <w:tabs>
          <w:tab w:val="left" w:pos="7581"/>
        </w:tabs>
        <w:rPr>
          <w:szCs w:val="24"/>
        </w:rPr>
      </w:pPr>
    </w:p>
    <w:p w14:paraId="60E3CA10" w14:textId="77777777" w:rsidR="009F426F" w:rsidRPr="00366F51" w:rsidRDefault="009F426F" w:rsidP="009F426F">
      <w:pPr>
        <w:pStyle w:val="Sraopastraipa"/>
        <w:numPr>
          <w:ilvl w:val="0"/>
          <w:numId w:val="6"/>
        </w:numPr>
        <w:spacing w:after="0" w:line="240" w:lineRule="auto"/>
        <w:ind w:left="0" w:firstLine="720"/>
        <w:jc w:val="both"/>
        <w:rPr>
          <w:rFonts w:ascii="Times New Roman" w:hAnsi="Times New Roman" w:cs="Times New Roman"/>
          <w:sz w:val="24"/>
          <w:szCs w:val="24"/>
        </w:rPr>
      </w:pPr>
      <w:r w:rsidRPr="00366F51">
        <w:rPr>
          <w:rFonts w:ascii="Times New Roman" w:hAnsi="Times New Roman" w:cs="Times New Roman"/>
          <w:sz w:val="24"/>
          <w:szCs w:val="24"/>
        </w:rPr>
        <w:t>Duomenų valdytojas įsipareigoja:</w:t>
      </w:r>
    </w:p>
    <w:p w14:paraId="1DCBA8D9" w14:textId="77777777" w:rsidR="009F426F" w:rsidRPr="00366F51" w:rsidRDefault="009F426F" w:rsidP="009F426F">
      <w:pPr>
        <w:pStyle w:val="Sraopastraipa"/>
        <w:numPr>
          <w:ilvl w:val="1"/>
          <w:numId w:val="6"/>
        </w:numPr>
        <w:spacing w:after="0" w:line="240" w:lineRule="auto"/>
        <w:ind w:left="0" w:firstLine="720"/>
        <w:jc w:val="both"/>
        <w:rPr>
          <w:rFonts w:ascii="Times New Roman" w:hAnsi="Times New Roman" w:cs="Times New Roman"/>
          <w:sz w:val="24"/>
          <w:szCs w:val="24"/>
        </w:rPr>
      </w:pPr>
      <w:r w:rsidRPr="00366F51">
        <w:rPr>
          <w:rFonts w:ascii="Times New Roman" w:hAnsi="Times New Roman" w:cs="Times New Roman"/>
          <w:sz w:val="24"/>
          <w:szCs w:val="24"/>
        </w:rPr>
        <w:t>užtikrinti, kad, vadovaujantis Reglamento (ES) 2016/679 24 straipsniu, asmens duomenys būtų tvarkomi laikantis Reglamento (ES) 2016/679, kitų asmens duomenų apsaugą</w:t>
      </w:r>
      <w:r w:rsidRPr="00366F51" w:rsidDel="00174F94">
        <w:rPr>
          <w:rFonts w:ascii="Times New Roman" w:hAnsi="Times New Roman" w:cs="Times New Roman"/>
          <w:sz w:val="24"/>
          <w:szCs w:val="24"/>
        </w:rPr>
        <w:t xml:space="preserve"> </w:t>
      </w:r>
      <w:r w:rsidRPr="00366F51">
        <w:rPr>
          <w:rFonts w:ascii="Times New Roman" w:hAnsi="Times New Roman" w:cs="Times New Roman"/>
          <w:sz w:val="24"/>
          <w:szCs w:val="24"/>
        </w:rPr>
        <w:t>reglamentuojančių Europos Sąjungos ir Lietuvos Respublikos teisės aktų ir šio Susitarimo;</w:t>
      </w:r>
    </w:p>
    <w:p w14:paraId="291948ED" w14:textId="77777777" w:rsidR="009F426F" w:rsidRPr="00366F51" w:rsidRDefault="009F426F" w:rsidP="009F426F">
      <w:pPr>
        <w:numPr>
          <w:ilvl w:val="1"/>
          <w:numId w:val="6"/>
        </w:numPr>
        <w:ind w:left="0" w:firstLine="720"/>
        <w:jc w:val="both"/>
        <w:rPr>
          <w:szCs w:val="24"/>
        </w:rPr>
      </w:pPr>
      <w:r w:rsidRPr="00366F51">
        <w:rPr>
          <w:szCs w:val="24"/>
        </w:rPr>
        <w:t xml:space="preserve"> priimti sprendimus dėl asmens duomenų tvarkymo tikslų ir priemonių;</w:t>
      </w:r>
    </w:p>
    <w:p w14:paraId="4A0F7980" w14:textId="77777777" w:rsidR="009F426F" w:rsidRPr="00366F51" w:rsidRDefault="009F426F" w:rsidP="009F426F">
      <w:pPr>
        <w:numPr>
          <w:ilvl w:val="1"/>
          <w:numId w:val="6"/>
        </w:numPr>
        <w:ind w:left="0" w:firstLine="720"/>
        <w:jc w:val="both"/>
        <w:rPr>
          <w:szCs w:val="24"/>
        </w:rPr>
      </w:pPr>
      <w:r w:rsidRPr="00366F51">
        <w:rPr>
          <w:szCs w:val="24"/>
        </w:rPr>
        <w:t xml:space="preserve"> užtikrinti, kad asmens duomenų tvarkymas, kurį Duomenų tvarkytojui pavesta atlikti, turėtų teisinį pagrindą.</w:t>
      </w:r>
    </w:p>
    <w:p w14:paraId="4EB4EF54" w14:textId="77777777" w:rsidR="009F426F" w:rsidRPr="00366F51" w:rsidRDefault="009F426F" w:rsidP="009F426F">
      <w:pPr>
        <w:rPr>
          <w:szCs w:val="24"/>
        </w:rPr>
      </w:pPr>
    </w:p>
    <w:p w14:paraId="0E4E3C77"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r w:rsidRPr="00366F51">
        <w:rPr>
          <w:rFonts w:ascii="Times New Roman" w:hAnsi="Times New Roman" w:cs="Times New Roman"/>
          <w:b/>
          <w:sz w:val="24"/>
          <w:szCs w:val="24"/>
        </w:rPr>
        <w:t>III SKYRIUS</w:t>
      </w:r>
    </w:p>
    <w:p w14:paraId="6A7257A0" w14:textId="77777777" w:rsidR="009F426F" w:rsidRPr="00366F51" w:rsidRDefault="009F426F" w:rsidP="009F426F">
      <w:pPr>
        <w:pStyle w:val="Sraopastraipa"/>
        <w:widowControl w:val="0"/>
        <w:tabs>
          <w:tab w:val="left" w:pos="567"/>
        </w:tabs>
        <w:kinsoku w:val="0"/>
        <w:ind w:left="0"/>
        <w:jc w:val="center"/>
        <w:rPr>
          <w:rFonts w:ascii="Times New Roman" w:hAnsi="Times New Roman" w:cs="Times New Roman"/>
          <w:sz w:val="24"/>
          <w:szCs w:val="24"/>
        </w:rPr>
      </w:pPr>
      <w:r w:rsidRPr="00366F51">
        <w:rPr>
          <w:rFonts w:ascii="Times New Roman" w:hAnsi="Times New Roman" w:cs="Times New Roman"/>
          <w:b/>
          <w:sz w:val="24"/>
          <w:szCs w:val="24"/>
        </w:rPr>
        <w:t>DUOMENŲ TVARKYTOJO ĮSIPAREIGOJIMAI</w:t>
      </w:r>
    </w:p>
    <w:p w14:paraId="3F989062" w14:textId="77777777" w:rsidR="009F426F" w:rsidRPr="00366F51" w:rsidRDefault="009F426F" w:rsidP="009F426F">
      <w:pPr>
        <w:pStyle w:val="Sraopastraipa"/>
        <w:tabs>
          <w:tab w:val="left" w:pos="567"/>
        </w:tabs>
        <w:ind w:left="0"/>
        <w:jc w:val="center"/>
        <w:rPr>
          <w:rFonts w:ascii="Times New Roman" w:hAnsi="Times New Roman" w:cs="Times New Roman"/>
          <w:sz w:val="24"/>
          <w:szCs w:val="24"/>
        </w:rPr>
      </w:pPr>
    </w:p>
    <w:p w14:paraId="5AE7D1B9" w14:textId="77777777" w:rsidR="009F426F" w:rsidRPr="00366F51" w:rsidRDefault="009F426F" w:rsidP="009F426F">
      <w:pPr>
        <w:pStyle w:val="Sraopastraipa"/>
        <w:widowControl w:val="0"/>
        <w:numPr>
          <w:ilvl w:val="0"/>
          <w:numId w:val="6"/>
        </w:numPr>
        <w:tabs>
          <w:tab w:val="left" w:pos="993"/>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Duomenų tvarkytojas įsipareigoja:</w:t>
      </w:r>
    </w:p>
    <w:p w14:paraId="0A65830C" w14:textId="77777777" w:rsidR="009F426F" w:rsidRPr="00366F51" w:rsidRDefault="009F426F" w:rsidP="009F426F">
      <w:pPr>
        <w:pStyle w:val="Sraopastraipa"/>
        <w:widowControl w:val="0"/>
        <w:numPr>
          <w:ilvl w:val="1"/>
          <w:numId w:val="6"/>
        </w:numPr>
        <w:tabs>
          <w:tab w:val="left" w:pos="993"/>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 xml:space="preserve">tvarkyti asmens duomenis laikantis Reglamento (ES) 2016/679, Lietuvos Respublikos teisės aktų, reglamentuojančių asmens duomenų apsaugą, valstybės informacinių išteklių saugą ir kibernetinį saugumą, Sutarties ir Susitarimo nuostatų. </w:t>
      </w:r>
    </w:p>
    <w:p w14:paraId="736118DB" w14:textId="77777777" w:rsidR="009F426F" w:rsidRPr="00366F51" w:rsidRDefault="009F426F" w:rsidP="009F426F">
      <w:pPr>
        <w:pStyle w:val="Sraopastraipa"/>
        <w:widowControl w:val="0"/>
        <w:numPr>
          <w:ilvl w:val="1"/>
          <w:numId w:val="6"/>
        </w:numPr>
        <w:tabs>
          <w:tab w:val="left" w:pos="993"/>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tvarkyti asmens duomenis tik pagal Duomenų valdytojo pateiktus dokumentais įformintus nurodymus, išskyrus atvejus, kai to reikalaujama pagal Europos Sąjungos ar Lietuvos Respublikos teisės aktus, kurie yra taikomi Duomenų tvarkytojui. Tokie nurodymai pateikti Susitarimo 1 ir 3 prieduose. Duomenų valdytojas taip pat gali pateikti tolesnius nurodymus viso asmens duomenų tvarkymo metu, tačiau tokie su Susitarimu susiję nurodymai visada turi būti pagrįsti dokumentais;</w:t>
      </w:r>
    </w:p>
    <w:p w14:paraId="6F037DEB" w14:textId="77777777" w:rsidR="009F426F" w:rsidRPr="00366F51" w:rsidRDefault="009F426F" w:rsidP="009F426F">
      <w:pPr>
        <w:pStyle w:val="Sraopastraipa"/>
        <w:widowControl w:val="0"/>
        <w:numPr>
          <w:ilvl w:val="1"/>
          <w:numId w:val="6"/>
        </w:numPr>
        <w:tabs>
          <w:tab w:val="left" w:pos="993"/>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 xml:space="preserve"> nedelsiant informuoti Duomenų valdytoją, jei Duomenų valdytojo nurodymai, Duomenų tvarkytojo nuomone, prieštarauja </w:t>
      </w:r>
      <w:r w:rsidRPr="00366F51">
        <w:rPr>
          <w:rFonts w:ascii="Times New Roman" w:hAnsi="Times New Roman" w:cs="Times New Roman"/>
          <w:color w:val="000000"/>
          <w:sz w:val="24"/>
          <w:szCs w:val="24"/>
        </w:rPr>
        <w:t xml:space="preserve">Reglamentui (ES) 2016/679 </w:t>
      </w:r>
      <w:r w:rsidRPr="00366F51">
        <w:rPr>
          <w:rFonts w:ascii="Times New Roman" w:hAnsi="Times New Roman" w:cs="Times New Roman"/>
          <w:sz w:val="24"/>
          <w:szCs w:val="24"/>
        </w:rPr>
        <w:t>arba kitiems asmens duomenų apsaugą reglamentuojantiems Europos Sąjungos ar Lietuvos Respublikos teisės aktams;</w:t>
      </w:r>
    </w:p>
    <w:p w14:paraId="7402A404" w14:textId="77777777" w:rsidR="009F426F" w:rsidRPr="00366F51" w:rsidRDefault="009F426F" w:rsidP="009F426F">
      <w:pPr>
        <w:pStyle w:val="Sraopastraipa"/>
        <w:widowControl w:val="0"/>
        <w:numPr>
          <w:ilvl w:val="1"/>
          <w:numId w:val="6"/>
        </w:numPr>
        <w:tabs>
          <w:tab w:val="left" w:pos="993"/>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 xml:space="preserve">tvarkyti su visų kategorijų su asmens duomenų tvarkymo veikla, vykdoma Duomenų valdytojo vardu, susijusius įrašus. Ši pareiga taikoma kiekvienam Duomenų tvarkytojui ir, kai taikoma, Duomenų tvarkytojo atstovui pagal </w:t>
      </w:r>
      <w:r w:rsidRPr="00366F51">
        <w:rPr>
          <w:rFonts w:ascii="Times New Roman" w:hAnsi="Times New Roman" w:cs="Times New Roman"/>
          <w:color w:val="000000"/>
          <w:sz w:val="24"/>
          <w:szCs w:val="24"/>
        </w:rPr>
        <w:t xml:space="preserve">Reglamento (ES) 2016/679 </w:t>
      </w:r>
      <w:r w:rsidRPr="00366F51">
        <w:rPr>
          <w:rFonts w:ascii="Times New Roman" w:hAnsi="Times New Roman" w:cs="Times New Roman"/>
          <w:sz w:val="24"/>
          <w:szCs w:val="24"/>
        </w:rPr>
        <w:t>30 straipsnio 2 dalį.</w:t>
      </w:r>
    </w:p>
    <w:p w14:paraId="245B3334" w14:textId="77777777" w:rsidR="009F426F" w:rsidRPr="00366F51" w:rsidRDefault="009F426F" w:rsidP="009F426F">
      <w:pPr>
        <w:pStyle w:val="Sraopastraipa"/>
        <w:widowControl w:val="0"/>
        <w:numPr>
          <w:ilvl w:val="0"/>
          <w:numId w:val="6"/>
        </w:numPr>
        <w:tabs>
          <w:tab w:val="left" w:pos="993"/>
        </w:tabs>
        <w:kinsoku w:val="0"/>
        <w:spacing w:after="0" w:line="240" w:lineRule="auto"/>
        <w:ind w:left="0" w:firstLine="567"/>
        <w:jc w:val="both"/>
        <w:rPr>
          <w:rFonts w:ascii="Times New Roman" w:hAnsi="Times New Roman" w:cs="Times New Roman"/>
          <w:i/>
          <w:iCs/>
          <w:sz w:val="24"/>
          <w:szCs w:val="24"/>
        </w:rPr>
      </w:pPr>
      <w:r w:rsidRPr="00366F51">
        <w:rPr>
          <w:rFonts w:ascii="Times New Roman" w:hAnsi="Times New Roman" w:cs="Times New Roman"/>
          <w:sz w:val="24"/>
          <w:szCs w:val="24"/>
        </w:rPr>
        <w:t>Tuo atveju, jei, Duomenų tvarkytojo nuomone, Duomenų valdytojo nurodymai pažeidžia Reglamentą (ES) 2016/679 ar kitus asmens duomenų apsaugą</w:t>
      </w:r>
      <w:r w:rsidRPr="00366F51" w:rsidDel="00174F94">
        <w:rPr>
          <w:rFonts w:ascii="Times New Roman" w:hAnsi="Times New Roman" w:cs="Times New Roman"/>
          <w:sz w:val="24"/>
          <w:szCs w:val="24"/>
        </w:rPr>
        <w:t xml:space="preserve"> </w:t>
      </w:r>
      <w:r w:rsidRPr="00366F51">
        <w:rPr>
          <w:rFonts w:ascii="Times New Roman" w:hAnsi="Times New Roman" w:cs="Times New Roman"/>
          <w:sz w:val="24"/>
          <w:szCs w:val="24"/>
        </w:rPr>
        <w:t>reglamentuojančius Europos Sąjungos ar Lietuvos Respublikos teisės aktus, jis turi nedelsiant apie tai raštu informuoti Duomenų valdytoją. Duomenų valdytojas, gavęs minėtą Duomenų tvarkytojo pranešimą, pakeičia savo nurodymus arba raštu motyvuotai atsako Duomenų tvarkytojui, kodėl tai nėra daroma.</w:t>
      </w:r>
    </w:p>
    <w:p w14:paraId="59C80E35" w14:textId="77777777" w:rsidR="009F426F" w:rsidRPr="00366F51" w:rsidRDefault="009F426F" w:rsidP="009F426F">
      <w:pPr>
        <w:pStyle w:val="Sraopastraipa"/>
        <w:numPr>
          <w:ilvl w:val="0"/>
          <w:numId w:val="6"/>
        </w:numPr>
        <w:tabs>
          <w:tab w:val="left" w:pos="1134"/>
        </w:tabs>
        <w:spacing w:after="0" w:line="240" w:lineRule="auto"/>
        <w:ind w:left="0" w:firstLine="567"/>
        <w:jc w:val="both"/>
        <w:rPr>
          <w:rFonts w:ascii="Times New Roman" w:hAnsi="Times New Roman" w:cs="Times New Roman"/>
          <w:iCs/>
          <w:sz w:val="24"/>
          <w:szCs w:val="24"/>
        </w:rPr>
      </w:pPr>
      <w:r w:rsidRPr="00366F51">
        <w:rPr>
          <w:rFonts w:ascii="Times New Roman" w:hAnsi="Times New Roman" w:cs="Times New Roman"/>
          <w:iCs/>
          <w:sz w:val="24"/>
          <w:szCs w:val="24"/>
        </w:rPr>
        <w:t>Šis Susitarimas neatleidžia Duomenų tvarkytojo nuo pareigų, kurios Duomenų tvarkytojui taikomos pagal Reglamentą (ES) 2016/679 ar kitus teisės aktus.</w:t>
      </w:r>
    </w:p>
    <w:p w14:paraId="6AD5E98F" w14:textId="77777777" w:rsidR="009F426F" w:rsidRPr="00366F51" w:rsidRDefault="009F426F" w:rsidP="009F426F">
      <w:pPr>
        <w:pStyle w:val="Sraopastraipa"/>
        <w:widowControl w:val="0"/>
        <w:tabs>
          <w:tab w:val="left" w:pos="993"/>
        </w:tabs>
        <w:kinsoku w:val="0"/>
        <w:ind w:left="567"/>
        <w:rPr>
          <w:rFonts w:ascii="Times New Roman" w:hAnsi="Times New Roman" w:cs="Times New Roman"/>
          <w:sz w:val="24"/>
          <w:szCs w:val="24"/>
        </w:rPr>
      </w:pPr>
    </w:p>
    <w:p w14:paraId="2B6DF8C7"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r w:rsidRPr="00366F51">
        <w:rPr>
          <w:rFonts w:ascii="Times New Roman" w:hAnsi="Times New Roman" w:cs="Times New Roman"/>
          <w:b/>
          <w:sz w:val="24"/>
          <w:szCs w:val="24"/>
        </w:rPr>
        <w:t>IV SKYRIUS</w:t>
      </w:r>
    </w:p>
    <w:p w14:paraId="34EDBE70"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r w:rsidRPr="00366F51">
        <w:rPr>
          <w:rFonts w:ascii="Times New Roman" w:hAnsi="Times New Roman" w:cs="Times New Roman"/>
          <w:b/>
          <w:sz w:val="24"/>
          <w:szCs w:val="24"/>
        </w:rPr>
        <w:t>KONFIDENCIALUMAS</w:t>
      </w:r>
    </w:p>
    <w:p w14:paraId="1FAFA7DB" w14:textId="77777777" w:rsidR="009F426F" w:rsidRPr="00366F51" w:rsidRDefault="009F426F" w:rsidP="009F426F">
      <w:pPr>
        <w:widowControl w:val="0"/>
        <w:tabs>
          <w:tab w:val="left" w:pos="567"/>
        </w:tabs>
        <w:kinsoku w:val="0"/>
        <w:rPr>
          <w:szCs w:val="24"/>
        </w:rPr>
      </w:pPr>
    </w:p>
    <w:p w14:paraId="30C735E1" w14:textId="77777777" w:rsidR="009F426F" w:rsidRPr="00366F51" w:rsidRDefault="009F426F" w:rsidP="009F426F">
      <w:pPr>
        <w:pStyle w:val="Sraopastraipa"/>
        <w:widowControl w:val="0"/>
        <w:numPr>
          <w:ilvl w:val="0"/>
          <w:numId w:val="6"/>
        </w:numPr>
        <w:tabs>
          <w:tab w:val="left" w:pos="851"/>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 xml:space="preserve">Duomenų tvarkytojas prieigą prie Duomenų valdytojo vardu tvarkomų asmens duomenų suteikia tik tiems asmenims, kuriems vadovauja Duomenų tvarkytojas ir kurie yra įpareigoti laikytis konfidencialumo arba kuriems taikoma teisinė konfidencialumo pareiga, ir tik tuo atveju, jei jiems būtina su jais susipažinti. Asmenų, kuriems suteikta prieiga prie asmens duomenų, sąrašą Duomenų </w:t>
      </w:r>
      <w:r w:rsidRPr="00366F51">
        <w:rPr>
          <w:rFonts w:ascii="Times New Roman" w:hAnsi="Times New Roman" w:cs="Times New Roman"/>
          <w:sz w:val="24"/>
          <w:szCs w:val="24"/>
        </w:rPr>
        <w:lastRenderedPageBreak/>
        <w:t>tvarkytojas  peržiūri periodiškai, bet ne rečiau kaip kartą per 6 mėnesius. Vadovaujantis šia peržiūra, tokia prieiga prie asmens duomenų panaikinama, jei tokia prieiga nebereikalinga, todėl asmens duomenys nebegalės būti prieinami tiems asmenims. Pasikeitus asmenų, kurie tvarko asmens duomenis, pareigoms, jų prieigos teisės panaikinamos ne vėliau nei paskutinę jų darbo dieną, o tuo atveju, jei nutrūksta Duomenų tvarkytojo ir jo darbuotojo darbo santykiai – ne vėliau nei paskutinę tokio darbuotojo darbo dieną.</w:t>
      </w:r>
    </w:p>
    <w:p w14:paraId="656AD0DA" w14:textId="77777777" w:rsidR="009F426F" w:rsidRPr="00366F51" w:rsidRDefault="009F426F" w:rsidP="009F426F">
      <w:pPr>
        <w:pStyle w:val="Sraopastraipa"/>
        <w:widowControl w:val="0"/>
        <w:numPr>
          <w:ilvl w:val="0"/>
          <w:numId w:val="6"/>
        </w:numPr>
        <w:tabs>
          <w:tab w:val="left" w:pos="851"/>
        </w:tabs>
        <w:kinsoku w:val="0"/>
        <w:spacing w:after="0" w:line="240" w:lineRule="auto"/>
        <w:ind w:left="0" w:firstLine="567"/>
        <w:jc w:val="both"/>
        <w:rPr>
          <w:rFonts w:ascii="Times New Roman" w:hAnsi="Times New Roman" w:cs="Times New Roman"/>
          <w:iCs/>
          <w:sz w:val="24"/>
          <w:szCs w:val="24"/>
        </w:rPr>
      </w:pPr>
      <w:r w:rsidRPr="00366F51">
        <w:rPr>
          <w:rStyle w:val="Bodytext2Italic"/>
          <w:rFonts w:ascii="Times New Roman" w:hAnsi="Times New Roman" w:cs="Times New Roman"/>
          <w:sz w:val="24"/>
          <w:szCs w:val="24"/>
        </w:rPr>
        <w:t>Duomenų tvarkytojas Duomenų valdytojo prašymu įrodo, kad asmenims, kuriems vadovauja Duomenų tvarkytojas ir kuriems pavesta tvarkyti asmens duomenis, taikoma Susitarimo  8 punkte nurodyta konfidencialumo pareiga.</w:t>
      </w:r>
    </w:p>
    <w:p w14:paraId="4DDB2C69" w14:textId="77777777" w:rsidR="009F426F" w:rsidRPr="00366F51" w:rsidRDefault="009F426F" w:rsidP="009F426F">
      <w:pPr>
        <w:pStyle w:val="Sraopastraipa"/>
        <w:widowControl w:val="0"/>
        <w:tabs>
          <w:tab w:val="left" w:pos="993"/>
        </w:tabs>
        <w:kinsoku w:val="0"/>
        <w:ind w:left="567"/>
        <w:rPr>
          <w:rFonts w:ascii="Times New Roman" w:hAnsi="Times New Roman" w:cs="Times New Roman"/>
          <w:sz w:val="24"/>
          <w:szCs w:val="24"/>
        </w:rPr>
      </w:pPr>
    </w:p>
    <w:p w14:paraId="6C43A397"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r w:rsidRPr="00366F51">
        <w:rPr>
          <w:rFonts w:ascii="Times New Roman" w:hAnsi="Times New Roman" w:cs="Times New Roman"/>
          <w:b/>
          <w:sz w:val="24"/>
          <w:szCs w:val="24"/>
        </w:rPr>
        <w:t>V SKYRIUS</w:t>
      </w:r>
    </w:p>
    <w:p w14:paraId="79E7C3D3"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r w:rsidRPr="00366F51">
        <w:rPr>
          <w:rFonts w:ascii="Times New Roman" w:hAnsi="Times New Roman" w:cs="Times New Roman"/>
          <w:b/>
          <w:sz w:val="24"/>
          <w:szCs w:val="24"/>
        </w:rPr>
        <w:t>DUOMENŲ TVARKYMO SAUGUMAS</w:t>
      </w:r>
    </w:p>
    <w:p w14:paraId="4B506C1D" w14:textId="77777777" w:rsidR="009F426F" w:rsidRPr="00366F51" w:rsidRDefault="009F426F" w:rsidP="009F426F">
      <w:pPr>
        <w:pStyle w:val="Sraopastraipa"/>
        <w:widowControl w:val="0"/>
        <w:tabs>
          <w:tab w:val="left" w:pos="567"/>
        </w:tabs>
        <w:kinsoku w:val="0"/>
        <w:ind w:left="0"/>
        <w:jc w:val="center"/>
        <w:rPr>
          <w:rFonts w:ascii="Times New Roman" w:hAnsi="Times New Roman" w:cs="Times New Roman"/>
          <w:sz w:val="24"/>
          <w:szCs w:val="24"/>
        </w:rPr>
      </w:pPr>
    </w:p>
    <w:p w14:paraId="6750751E" w14:textId="77777777" w:rsidR="009F426F" w:rsidRPr="00366F51" w:rsidRDefault="009F426F" w:rsidP="009F426F">
      <w:pPr>
        <w:pStyle w:val="Sraopastraipa"/>
        <w:widowControl w:val="0"/>
        <w:numPr>
          <w:ilvl w:val="0"/>
          <w:numId w:val="6"/>
        </w:numPr>
        <w:tabs>
          <w:tab w:val="left" w:pos="993"/>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 xml:space="preserve">Vadovaujantis </w:t>
      </w:r>
      <w:r w:rsidRPr="00366F51">
        <w:rPr>
          <w:rFonts w:ascii="Times New Roman" w:hAnsi="Times New Roman" w:cs="Times New Roman"/>
          <w:color w:val="000000"/>
          <w:sz w:val="24"/>
          <w:szCs w:val="24"/>
        </w:rPr>
        <w:t xml:space="preserve">Reglamento </w:t>
      </w:r>
      <w:r w:rsidRPr="00366F51">
        <w:rPr>
          <w:rFonts w:ascii="Times New Roman" w:hAnsi="Times New Roman" w:cs="Times New Roman"/>
          <w:iCs/>
          <w:color w:val="000000"/>
          <w:sz w:val="24"/>
          <w:szCs w:val="24"/>
        </w:rPr>
        <w:t xml:space="preserve">(ES) 2016/679 </w:t>
      </w:r>
      <w:r w:rsidRPr="00366F51">
        <w:rPr>
          <w:rFonts w:ascii="Times New Roman" w:hAnsi="Times New Roman" w:cs="Times New Roman"/>
          <w:sz w:val="24"/>
          <w:szCs w:val="24"/>
        </w:rPr>
        <w:t>32 straipsniu, atsižvelgdamas į techninių galimybių išsivystymo lygį, įgyvendinimo sąnaudas bei duomenų tvarkymo pobūdį, aprėptį, kontekstą ir tikslus, taip pat duomenų tvarkymo keliamus įvairios tikimybės ir rimtumo pavojus fizinių asmenų teisėms ir laisvėms, Duomenų valdytojas ir Duomenų tvarkytojas įgyvendina tinkamas technines ir organizacines priemones, kad būtų užtikrintas pavojų atitinkančio lygio saugumas</w:t>
      </w:r>
      <w:r w:rsidRPr="00366F51">
        <w:rPr>
          <w:rFonts w:ascii="Times New Roman" w:hAnsi="Times New Roman" w:cs="Times New Roman"/>
          <w:sz w:val="24"/>
          <w:szCs w:val="24"/>
          <w:lang w:eastAsia="lt-LT"/>
        </w:rPr>
        <w:t xml:space="preserve">. </w:t>
      </w:r>
    </w:p>
    <w:p w14:paraId="14A9DEE9" w14:textId="77777777" w:rsidR="009F426F" w:rsidRPr="00366F51" w:rsidRDefault="009F426F" w:rsidP="009F426F">
      <w:pPr>
        <w:pStyle w:val="Sraopastraipa"/>
        <w:widowControl w:val="0"/>
        <w:numPr>
          <w:ilvl w:val="0"/>
          <w:numId w:val="6"/>
        </w:numPr>
        <w:tabs>
          <w:tab w:val="left" w:pos="993"/>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Duomenų valdytojas įvertina fizinių asmenų teisėms ir laisvėms galinčią kilti riziką tvarkant asmens duomenis ir įgyvendina priemones šiai rizikai sumažinti. Priklausomai nuo jų tinkamumo, priemonės gali būti šios:</w:t>
      </w:r>
    </w:p>
    <w:p w14:paraId="53D95068" w14:textId="77777777" w:rsidR="009F426F" w:rsidRPr="00366F51" w:rsidRDefault="009F426F" w:rsidP="009F426F">
      <w:pPr>
        <w:pStyle w:val="Sraopastraipa"/>
        <w:widowControl w:val="0"/>
        <w:numPr>
          <w:ilvl w:val="1"/>
          <w:numId w:val="6"/>
        </w:numPr>
        <w:tabs>
          <w:tab w:val="left" w:pos="993"/>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 xml:space="preserve">asmens duomenų </w:t>
      </w:r>
      <w:proofErr w:type="spellStart"/>
      <w:r w:rsidRPr="00366F51">
        <w:rPr>
          <w:rFonts w:ascii="Times New Roman" w:hAnsi="Times New Roman" w:cs="Times New Roman"/>
          <w:sz w:val="24"/>
          <w:szCs w:val="24"/>
        </w:rPr>
        <w:t>pseudonimizavimas</w:t>
      </w:r>
      <w:proofErr w:type="spellEnd"/>
      <w:r w:rsidRPr="00366F51">
        <w:rPr>
          <w:rFonts w:ascii="Times New Roman" w:hAnsi="Times New Roman" w:cs="Times New Roman"/>
          <w:sz w:val="24"/>
          <w:szCs w:val="24"/>
        </w:rPr>
        <w:t xml:space="preserve"> ir (ar) šifravimas;</w:t>
      </w:r>
    </w:p>
    <w:p w14:paraId="52EE95B9" w14:textId="77777777" w:rsidR="009F426F" w:rsidRPr="00366F51" w:rsidRDefault="009F426F" w:rsidP="009F426F">
      <w:pPr>
        <w:pStyle w:val="Sraopastraipa"/>
        <w:widowControl w:val="0"/>
        <w:numPr>
          <w:ilvl w:val="1"/>
          <w:numId w:val="6"/>
        </w:numPr>
        <w:tabs>
          <w:tab w:val="left" w:pos="993"/>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galimybė užtikrinti nuolatinį duomenų tvarkymo sistemų ir paslaugų konfidencialumą, vientisumą, prieinamumą ir atsparumą;</w:t>
      </w:r>
    </w:p>
    <w:p w14:paraId="25F2C249" w14:textId="77777777" w:rsidR="009F426F" w:rsidRPr="00366F51" w:rsidRDefault="009F426F" w:rsidP="009F426F">
      <w:pPr>
        <w:pStyle w:val="Sraopastraipa"/>
        <w:widowControl w:val="0"/>
        <w:numPr>
          <w:ilvl w:val="1"/>
          <w:numId w:val="6"/>
        </w:numPr>
        <w:tabs>
          <w:tab w:val="left" w:pos="993"/>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galimybė laiku atkurti prieinamumą ir prieigą prie asmens duomenų, įvykus fiziniam ar techniniam incidentui;</w:t>
      </w:r>
    </w:p>
    <w:p w14:paraId="6D142975" w14:textId="77777777" w:rsidR="009F426F" w:rsidRPr="00366F51" w:rsidRDefault="009F426F" w:rsidP="009F426F">
      <w:pPr>
        <w:pStyle w:val="Sraopastraipa"/>
        <w:widowControl w:val="0"/>
        <w:numPr>
          <w:ilvl w:val="1"/>
          <w:numId w:val="6"/>
        </w:numPr>
        <w:tabs>
          <w:tab w:val="left" w:pos="993"/>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techninių ir organizacinių priemonių, užtikrinančių duomenų tvarkymo saugumą, nuolatinio testavimo, tikrinimo ir įvertinimo procesas.</w:t>
      </w:r>
    </w:p>
    <w:p w14:paraId="39875D86" w14:textId="77777777" w:rsidR="009F426F" w:rsidRPr="00366F51" w:rsidRDefault="009F426F" w:rsidP="009F426F">
      <w:pPr>
        <w:pStyle w:val="Sraopastraipa"/>
        <w:widowControl w:val="0"/>
        <w:numPr>
          <w:ilvl w:val="0"/>
          <w:numId w:val="6"/>
        </w:numPr>
        <w:tabs>
          <w:tab w:val="left" w:pos="993"/>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 xml:space="preserve">Pagal </w:t>
      </w:r>
      <w:r w:rsidRPr="00366F51">
        <w:rPr>
          <w:rFonts w:ascii="Times New Roman" w:hAnsi="Times New Roman" w:cs="Times New Roman"/>
          <w:color w:val="000000"/>
          <w:sz w:val="24"/>
          <w:szCs w:val="24"/>
        </w:rPr>
        <w:t xml:space="preserve">Reglamento </w:t>
      </w:r>
      <w:r w:rsidRPr="00366F51">
        <w:rPr>
          <w:rFonts w:ascii="Times New Roman" w:hAnsi="Times New Roman" w:cs="Times New Roman"/>
          <w:iCs/>
          <w:color w:val="000000"/>
          <w:sz w:val="24"/>
          <w:szCs w:val="24"/>
        </w:rPr>
        <w:t xml:space="preserve">(ES) 2016/679 </w:t>
      </w:r>
      <w:r w:rsidRPr="00366F51">
        <w:rPr>
          <w:rFonts w:ascii="Times New Roman" w:hAnsi="Times New Roman" w:cs="Times New Roman"/>
          <w:sz w:val="24"/>
          <w:szCs w:val="24"/>
        </w:rPr>
        <w:t>32 straipsnį Duomenų tvarkytojas, nepriklausomai nuo Duomenų valdytojo, taip pat įvertina duomenų tvarkymo riziką, galinčią kilti fizinių asmenų teisėms ir laisvėms, ir įgyvendina priemones šiai rizikai sumažinti. Šiuo tikslu Duomenų valdytojas Duomenų tvarkytojui pateikia visą informaciją, reikalingą tokiai rizikai nustatyti ir įvertinti.</w:t>
      </w:r>
    </w:p>
    <w:p w14:paraId="191BA670" w14:textId="77777777" w:rsidR="009F426F" w:rsidRPr="00366F51" w:rsidRDefault="009F426F" w:rsidP="009F426F">
      <w:pPr>
        <w:pStyle w:val="Sraopastraipa"/>
        <w:widowControl w:val="0"/>
        <w:numPr>
          <w:ilvl w:val="0"/>
          <w:numId w:val="6"/>
        </w:numPr>
        <w:tabs>
          <w:tab w:val="left" w:pos="993"/>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 xml:space="preserve">Duomenų tvarkytojas padeda Duomenų valdytojui užtikrinti Duomenų valdytojo pareigų pagal </w:t>
      </w:r>
      <w:r w:rsidRPr="00366F51">
        <w:rPr>
          <w:rFonts w:ascii="Times New Roman" w:hAnsi="Times New Roman" w:cs="Times New Roman"/>
          <w:color w:val="000000"/>
          <w:sz w:val="24"/>
          <w:szCs w:val="24"/>
        </w:rPr>
        <w:t xml:space="preserve">Reglamento </w:t>
      </w:r>
      <w:r w:rsidRPr="00366F51">
        <w:rPr>
          <w:rFonts w:ascii="Times New Roman" w:hAnsi="Times New Roman" w:cs="Times New Roman"/>
          <w:iCs/>
          <w:color w:val="000000"/>
          <w:sz w:val="24"/>
          <w:szCs w:val="24"/>
        </w:rPr>
        <w:t xml:space="preserve">(ES) 2016/679 </w:t>
      </w:r>
      <w:r w:rsidRPr="00366F51">
        <w:rPr>
          <w:rFonts w:ascii="Times New Roman" w:hAnsi="Times New Roman" w:cs="Times New Roman"/>
          <w:sz w:val="24"/>
          <w:szCs w:val="24"/>
        </w:rPr>
        <w:t xml:space="preserve">32 straipsnį vykdymą, teikdamas </w:t>
      </w:r>
      <w:proofErr w:type="spellStart"/>
      <w:r w:rsidRPr="00366F51">
        <w:rPr>
          <w:rFonts w:ascii="Times New Roman" w:hAnsi="Times New Roman" w:cs="Times New Roman"/>
          <w:i/>
          <w:iCs/>
          <w:sz w:val="24"/>
          <w:szCs w:val="24"/>
        </w:rPr>
        <w:t>inter</w:t>
      </w:r>
      <w:proofErr w:type="spellEnd"/>
      <w:r w:rsidRPr="00366F51">
        <w:rPr>
          <w:rFonts w:ascii="Times New Roman" w:hAnsi="Times New Roman" w:cs="Times New Roman"/>
          <w:i/>
          <w:iCs/>
          <w:sz w:val="24"/>
          <w:szCs w:val="24"/>
        </w:rPr>
        <w:t xml:space="preserve"> alia</w:t>
      </w:r>
      <w:r w:rsidRPr="00366F51">
        <w:rPr>
          <w:rFonts w:ascii="Times New Roman" w:hAnsi="Times New Roman" w:cs="Times New Roman"/>
          <w:sz w:val="24"/>
          <w:szCs w:val="24"/>
        </w:rPr>
        <w:t xml:space="preserve"> Duomenų valdytojui informaciją apie technines ir organizacines priemones, kurias Duomenų tvarkytojas jau įgyvendino pagal </w:t>
      </w:r>
      <w:r w:rsidRPr="00366F51">
        <w:rPr>
          <w:rFonts w:ascii="Times New Roman" w:hAnsi="Times New Roman" w:cs="Times New Roman"/>
          <w:color w:val="000000"/>
          <w:sz w:val="24"/>
          <w:szCs w:val="24"/>
        </w:rPr>
        <w:t xml:space="preserve">Reglamento </w:t>
      </w:r>
      <w:r w:rsidRPr="00366F51">
        <w:rPr>
          <w:rFonts w:ascii="Times New Roman" w:hAnsi="Times New Roman" w:cs="Times New Roman"/>
          <w:iCs/>
          <w:color w:val="000000"/>
          <w:sz w:val="24"/>
          <w:szCs w:val="24"/>
        </w:rPr>
        <w:t xml:space="preserve">(ES) 2016/679 </w:t>
      </w:r>
      <w:r w:rsidRPr="00366F51">
        <w:rPr>
          <w:rFonts w:ascii="Times New Roman" w:hAnsi="Times New Roman" w:cs="Times New Roman"/>
          <w:sz w:val="24"/>
          <w:szCs w:val="24"/>
        </w:rPr>
        <w:t xml:space="preserve">32 straipsnį kartu su visa kita informacija, reikalinga Duomenų valdytojui įvykdyti Duomenų valdytojo pareigas pagal </w:t>
      </w:r>
      <w:r w:rsidRPr="00366F51">
        <w:rPr>
          <w:rFonts w:ascii="Times New Roman" w:hAnsi="Times New Roman" w:cs="Times New Roman"/>
          <w:color w:val="000000"/>
          <w:sz w:val="24"/>
          <w:szCs w:val="24"/>
        </w:rPr>
        <w:t xml:space="preserve">Reglamento </w:t>
      </w:r>
      <w:r w:rsidRPr="00366F51">
        <w:rPr>
          <w:rFonts w:ascii="Times New Roman" w:hAnsi="Times New Roman" w:cs="Times New Roman"/>
          <w:iCs/>
          <w:color w:val="000000"/>
          <w:sz w:val="24"/>
          <w:szCs w:val="24"/>
        </w:rPr>
        <w:t xml:space="preserve">(ES) 2016/679 </w:t>
      </w:r>
      <w:r w:rsidRPr="00366F51">
        <w:rPr>
          <w:rFonts w:ascii="Times New Roman" w:hAnsi="Times New Roman" w:cs="Times New Roman"/>
          <w:sz w:val="24"/>
          <w:szCs w:val="24"/>
        </w:rPr>
        <w:t xml:space="preserve">32 straipsnį. </w:t>
      </w:r>
    </w:p>
    <w:p w14:paraId="54CCD879" w14:textId="77777777" w:rsidR="009F426F" w:rsidRPr="00366F51" w:rsidRDefault="009F426F" w:rsidP="009F426F">
      <w:pPr>
        <w:pStyle w:val="Sraopastraipa"/>
        <w:widowControl w:val="0"/>
        <w:numPr>
          <w:ilvl w:val="0"/>
          <w:numId w:val="6"/>
        </w:numPr>
        <w:tabs>
          <w:tab w:val="left" w:pos="993"/>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 xml:space="preserve">Jei kyla grėsmė asmens duomenų saugumui, Duomenų valdytojas Susitarimo 3 priede nurodo papildomas priemones, kurias būtina įgyvendinti, o Duomenų tvarkytojas turi įgyvendinti papildomas priemones ir tas, kurias jau įgyvendino pagal </w:t>
      </w:r>
      <w:r w:rsidRPr="00366F51">
        <w:rPr>
          <w:rFonts w:ascii="Times New Roman" w:hAnsi="Times New Roman" w:cs="Times New Roman"/>
          <w:color w:val="000000"/>
          <w:sz w:val="24"/>
          <w:szCs w:val="24"/>
        </w:rPr>
        <w:t xml:space="preserve">Reglamento </w:t>
      </w:r>
      <w:r w:rsidRPr="00366F51">
        <w:rPr>
          <w:rFonts w:ascii="Times New Roman" w:hAnsi="Times New Roman" w:cs="Times New Roman"/>
          <w:iCs/>
          <w:color w:val="000000"/>
          <w:sz w:val="24"/>
          <w:szCs w:val="24"/>
        </w:rPr>
        <w:t xml:space="preserve">(ES) 2016/679 </w:t>
      </w:r>
      <w:r w:rsidRPr="00366F51">
        <w:rPr>
          <w:rFonts w:ascii="Times New Roman" w:hAnsi="Times New Roman" w:cs="Times New Roman"/>
          <w:sz w:val="24"/>
          <w:szCs w:val="24"/>
        </w:rPr>
        <w:t>32 straipsnį. Duomenų valdytojas turi teisę gauti šių priemonių taikymo, Duomenų tvarkytojui tvarkant Duomenų valdytojo pateiktus asmens duomenis, įrodymus.</w:t>
      </w:r>
    </w:p>
    <w:p w14:paraId="5199863A" w14:textId="77777777" w:rsidR="009F426F" w:rsidRPr="00366F51" w:rsidRDefault="009F426F" w:rsidP="009F426F">
      <w:pPr>
        <w:pStyle w:val="Sraopastraipa"/>
        <w:widowControl w:val="0"/>
        <w:tabs>
          <w:tab w:val="left" w:pos="993"/>
        </w:tabs>
        <w:kinsoku w:val="0"/>
        <w:ind w:left="567"/>
        <w:rPr>
          <w:rFonts w:ascii="Times New Roman" w:hAnsi="Times New Roman" w:cs="Times New Roman"/>
          <w:sz w:val="24"/>
          <w:szCs w:val="24"/>
        </w:rPr>
      </w:pPr>
    </w:p>
    <w:p w14:paraId="09BF4AF8"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r w:rsidRPr="00366F51">
        <w:rPr>
          <w:rFonts w:ascii="Times New Roman" w:hAnsi="Times New Roman" w:cs="Times New Roman"/>
          <w:b/>
          <w:sz w:val="24"/>
          <w:szCs w:val="24"/>
        </w:rPr>
        <w:t>VI SKYRIUS</w:t>
      </w:r>
    </w:p>
    <w:p w14:paraId="0AABD527"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r w:rsidRPr="00366F51">
        <w:rPr>
          <w:rFonts w:ascii="Times New Roman" w:hAnsi="Times New Roman" w:cs="Times New Roman"/>
          <w:b/>
          <w:sz w:val="24"/>
          <w:szCs w:val="24"/>
        </w:rPr>
        <w:t>KITŲ DUOMENŲ TVARKYTOJŲ PASITELKIMAS</w:t>
      </w:r>
    </w:p>
    <w:p w14:paraId="7D1CF076" w14:textId="77777777" w:rsidR="009F426F" w:rsidRPr="00366F51" w:rsidRDefault="009F426F" w:rsidP="009F426F">
      <w:pPr>
        <w:tabs>
          <w:tab w:val="left" w:pos="567"/>
        </w:tabs>
        <w:rPr>
          <w:szCs w:val="24"/>
        </w:rPr>
      </w:pPr>
    </w:p>
    <w:p w14:paraId="5A41E104" w14:textId="77777777" w:rsidR="009F426F" w:rsidRPr="00366F51" w:rsidRDefault="009F426F" w:rsidP="009F426F">
      <w:pPr>
        <w:pStyle w:val="Sraopastraipa"/>
        <w:widowControl w:val="0"/>
        <w:numPr>
          <w:ilvl w:val="0"/>
          <w:numId w:val="6"/>
        </w:numPr>
        <w:tabs>
          <w:tab w:val="left" w:pos="993"/>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 xml:space="preserve">Duomenų tvarkytojas turi laikytis </w:t>
      </w:r>
      <w:r w:rsidRPr="00366F51">
        <w:rPr>
          <w:rFonts w:ascii="Times New Roman" w:hAnsi="Times New Roman" w:cs="Times New Roman"/>
          <w:color w:val="000000"/>
          <w:sz w:val="24"/>
          <w:szCs w:val="24"/>
        </w:rPr>
        <w:t xml:space="preserve">Reglamento </w:t>
      </w:r>
      <w:r w:rsidRPr="00366F51">
        <w:rPr>
          <w:rFonts w:ascii="Times New Roman" w:hAnsi="Times New Roman" w:cs="Times New Roman"/>
          <w:iCs/>
          <w:color w:val="000000"/>
          <w:sz w:val="24"/>
          <w:szCs w:val="24"/>
        </w:rPr>
        <w:t xml:space="preserve">(ES) 2016/679 </w:t>
      </w:r>
      <w:r w:rsidRPr="00366F51">
        <w:rPr>
          <w:rFonts w:ascii="Times New Roman" w:hAnsi="Times New Roman" w:cs="Times New Roman"/>
          <w:sz w:val="24"/>
          <w:szCs w:val="24"/>
        </w:rPr>
        <w:t>28 straipsnio 2 ir 4 dalyse nurodytų reikalavimų, kad galėtų pasitelkti pagalbinį duomenų tvarkytoją.</w:t>
      </w:r>
    </w:p>
    <w:p w14:paraId="2C6243ED" w14:textId="77777777" w:rsidR="009F426F" w:rsidRPr="00366F51" w:rsidRDefault="009F426F" w:rsidP="009F426F">
      <w:pPr>
        <w:pStyle w:val="Sraopastraipa"/>
        <w:widowControl w:val="0"/>
        <w:numPr>
          <w:ilvl w:val="0"/>
          <w:numId w:val="6"/>
        </w:numPr>
        <w:tabs>
          <w:tab w:val="left" w:pos="993"/>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lastRenderedPageBreak/>
        <w:t xml:space="preserve">Šio Susitarimo vykdymui Duomenų tvarkytojas nepasitelkia pagalbinio duomenų tvarkytojo be išankstinio rašytinio Duomenų valdytojo leidimo. Duomenų tvarkytojas raštu informuoja Duomenų valdytoją apie bet kokius numatomus pakeitimus, susijusius su pagalbinių duomenų tvarkytojų pasitelkimu ar pakeitimu, prieš 5 darbo dienas, tokiu būdu Duomenų valdytojui suteikiant galimybę prieštarauti tokiems pakeitimams iki atitinkamo (-ų) pagalbinio (-ų) duomenų tvarkytojo (-ų) pasitelkimo. </w:t>
      </w:r>
    </w:p>
    <w:p w14:paraId="50D49D09" w14:textId="77777777" w:rsidR="009F426F" w:rsidRPr="00366F51" w:rsidRDefault="009F426F" w:rsidP="009F426F">
      <w:pPr>
        <w:pStyle w:val="Sraopastraipa"/>
        <w:widowControl w:val="0"/>
        <w:numPr>
          <w:ilvl w:val="0"/>
          <w:numId w:val="6"/>
        </w:numPr>
        <w:shd w:val="clear" w:color="auto" w:fill="FFFFFF"/>
        <w:tabs>
          <w:tab w:val="left" w:pos="993"/>
        </w:tabs>
        <w:kinsoku w:val="0"/>
        <w:autoSpaceDE w:val="0"/>
        <w:autoSpaceDN w:val="0"/>
        <w:adjustRightInd w:val="0"/>
        <w:spacing w:after="0" w:line="240" w:lineRule="auto"/>
        <w:ind w:left="0" w:firstLine="567"/>
        <w:jc w:val="both"/>
        <w:rPr>
          <w:rFonts w:ascii="Times New Roman" w:hAnsi="Times New Roman" w:cs="Times New Roman"/>
          <w:color w:val="000000"/>
          <w:spacing w:val="-8"/>
          <w:sz w:val="24"/>
          <w:szCs w:val="24"/>
        </w:rPr>
      </w:pPr>
      <w:r w:rsidRPr="00366F51">
        <w:rPr>
          <w:rFonts w:ascii="Times New Roman" w:hAnsi="Times New Roman" w:cs="Times New Roman"/>
          <w:sz w:val="24"/>
          <w:szCs w:val="24"/>
        </w:rPr>
        <w:t xml:space="preserve">Kai Duomenų tvarkytojas konkrečiai duomenų tvarkymo veiklai Duomenų valdytojo vardu atlikti pasitelkia pagalbinį duomenų tvarkytoją, sutartimi ar kitu teisės aktu pagal Europos Sąjungos ar Lietuvos Respublikos teisę, tam pagalbiniam duomenų tvarkytojui nustatomos tos pačios duomenų apsaugos prievolės, kaip ir prievolės, nustatytos Susitarime ar kitame teisės akte, visų pirma prievolė pakankamai užtikrinti, kad tinkamos techninės ir organizacinės priemonės bus įgyvendintos tokiu būdu, kad duomenų tvarkymas atitiktų Susitarimo ir </w:t>
      </w:r>
      <w:r w:rsidRPr="00366F51">
        <w:rPr>
          <w:rFonts w:ascii="Times New Roman" w:hAnsi="Times New Roman" w:cs="Times New Roman"/>
          <w:color w:val="000000"/>
          <w:sz w:val="24"/>
          <w:szCs w:val="24"/>
        </w:rPr>
        <w:t xml:space="preserve">Reglamento </w:t>
      </w:r>
      <w:r w:rsidRPr="00366F51">
        <w:rPr>
          <w:rFonts w:ascii="Times New Roman" w:hAnsi="Times New Roman" w:cs="Times New Roman"/>
          <w:iCs/>
          <w:color w:val="000000"/>
          <w:sz w:val="24"/>
          <w:szCs w:val="24"/>
        </w:rPr>
        <w:t>(ES) 2016/679</w:t>
      </w:r>
      <w:r w:rsidRPr="00366F51">
        <w:rPr>
          <w:rFonts w:ascii="Times New Roman" w:hAnsi="Times New Roman" w:cs="Times New Roman"/>
          <w:color w:val="000000"/>
          <w:sz w:val="24"/>
          <w:szCs w:val="24"/>
        </w:rPr>
        <w:t xml:space="preserve"> </w:t>
      </w:r>
      <w:r w:rsidRPr="00366F51">
        <w:rPr>
          <w:rFonts w:ascii="Times New Roman" w:hAnsi="Times New Roman" w:cs="Times New Roman"/>
          <w:sz w:val="24"/>
          <w:szCs w:val="24"/>
        </w:rPr>
        <w:t xml:space="preserve">reikalavimus. </w:t>
      </w:r>
    </w:p>
    <w:p w14:paraId="0799361E" w14:textId="77777777" w:rsidR="009F426F" w:rsidRPr="00366F51" w:rsidRDefault="009F426F" w:rsidP="009F426F">
      <w:pPr>
        <w:pStyle w:val="Sraopastraipa"/>
        <w:widowControl w:val="0"/>
        <w:numPr>
          <w:ilvl w:val="0"/>
          <w:numId w:val="6"/>
        </w:numPr>
        <w:tabs>
          <w:tab w:val="left" w:pos="993"/>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Sutarties su pagalbiniu duomenų tvarkytoju kopija ir jos vėlesni pakeitimai Duomenų valdytojo prašymu pateikiami Duomenų valdytojui, tokiu būdu suteikiant Duomenų valdytojui galimybę įsitikinti, kad pagalbiniam duomenų tvarkytojui būtų taikomos tos pačios duomenų apsaugos prievolės, kaip yra nustatyta Susitarime. Tais atvejais, kai Duomenų tvarkytojo ar jo pasitelkto pagalbinio duomenų tvarkytojo atliekamas duomenų tvarkymas dėl techninių ar organizacinių pagalbinių duomenų tvarkytojo taikomų priemonių gali turėti įtakos Susitarime ar jo prieduose nurodytiems Duomenų valdytojo nurodymams arba tvarkomų asmens duomenų apsaugos lygiui, Duomenų tvarkytojas privalo Duomenų valdytojui pateikti sutarties su pagalbiniu duomenų tvarkytoju kopiją savo iniciatyva. Duomenų valdytojui nėra privaloma pateikti sutarties dalių, susijusių su verslo klausimais, kurie nedaro įtakos su pagalbiniu duomenų tvarkytoju sudarytos sutarties teisinėms asmens duomenų apsaugos sąlygoms.</w:t>
      </w:r>
    </w:p>
    <w:p w14:paraId="1BBDDA31" w14:textId="77777777" w:rsidR="009F426F" w:rsidRPr="00366F51" w:rsidRDefault="009F426F" w:rsidP="009F426F">
      <w:pPr>
        <w:pStyle w:val="Sraopastraipa"/>
        <w:widowControl w:val="0"/>
        <w:numPr>
          <w:ilvl w:val="0"/>
          <w:numId w:val="6"/>
        </w:numPr>
        <w:tabs>
          <w:tab w:val="left" w:pos="993"/>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Jei Duomenų tvarkytojo</w:t>
      </w:r>
      <w:r w:rsidRPr="00366F51">
        <w:rPr>
          <w:rFonts w:ascii="Times New Roman" w:hAnsi="Times New Roman" w:cs="Times New Roman"/>
          <w:color w:val="000000"/>
          <w:spacing w:val="1"/>
          <w:sz w:val="24"/>
          <w:szCs w:val="24"/>
        </w:rPr>
        <w:t xml:space="preserve"> Duomenų valdytojo asmens duomenų tvarkymui pasitelkti pagalbiniai duomenų tvarkytojai </w:t>
      </w:r>
      <w:r w:rsidRPr="00366F51">
        <w:rPr>
          <w:rFonts w:ascii="Times New Roman" w:hAnsi="Times New Roman" w:cs="Times New Roman"/>
          <w:color w:val="000000"/>
          <w:sz w:val="24"/>
          <w:szCs w:val="24"/>
        </w:rPr>
        <w:t>pasitelkia kitus pagalbinius duomenų tvarkytojus, Duomenų tvarkytojas turi užtikrinti, kad jų pasitelkimui būtų taikomos Susitarimo 15-18 ir 23 punktuose nustatytos sąlygos.</w:t>
      </w:r>
    </w:p>
    <w:p w14:paraId="5D68539B" w14:textId="77777777" w:rsidR="009F426F" w:rsidRPr="00366F51" w:rsidRDefault="009F426F" w:rsidP="009F426F">
      <w:pPr>
        <w:pStyle w:val="Sraopastraipa"/>
        <w:widowControl w:val="0"/>
        <w:numPr>
          <w:ilvl w:val="0"/>
          <w:numId w:val="7"/>
        </w:numPr>
        <w:tabs>
          <w:tab w:val="left" w:pos="993"/>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 xml:space="preserve">Jei pagalbinis duomenų tvarkytojas ar jo pasitelktas kitas pagalbinis duomenų tvarkytojas nevykdo asmens duomenų apsaugos prievolių, Duomenų tvarkytojas, su kuriuo sudaryta šis Susitarimas, išlieka visiškai atsakingas duomenų valdytojui už visų pagalbinių duomenų tvarkytojų prievolių vykdymą. Tai nedaro įtakos duomenų subjektų teisėms pagal </w:t>
      </w:r>
      <w:r w:rsidRPr="00366F51">
        <w:rPr>
          <w:rFonts w:ascii="Times New Roman" w:hAnsi="Times New Roman" w:cs="Times New Roman"/>
          <w:color w:val="000000"/>
          <w:sz w:val="24"/>
          <w:szCs w:val="24"/>
        </w:rPr>
        <w:t xml:space="preserve">Reglamentą </w:t>
      </w:r>
      <w:r w:rsidRPr="00366F51">
        <w:rPr>
          <w:rFonts w:ascii="Times New Roman" w:hAnsi="Times New Roman" w:cs="Times New Roman"/>
          <w:iCs/>
          <w:color w:val="000000"/>
          <w:sz w:val="24"/>
          <w:szCs w:val="24"/>
        </w:rPr>
        <w:t>(ES) 2016/679</w:t>
      </w:r>
      <w:r w:rsidRPr="00366F51">
        <w:rPr>
          <w:rFonts w:ascii="Times New Roman" w:hAnsi="Times New Roman" w:cs="Times New Roman"/>
          <w:sz w:val="24"/>
          <w:szCs w:val="24"/>
        </w:rPr>
        <w:t xml:space="preserve">, ypač </w:t>
      </w:r>
      <w:r w:rsidRPr="00366F51">
        <w:rPr>
          <w:rFonts w:ascii="Times New Roman" w:hAnsi="Times New Roman" w:cs="Times New Roman"/>
          <w:color w:val="000000"/>
          <w:sz w:val="24"/>
          <w:szCs w:val="24"/>
        </w:rPr>
        <w:t xml:space="preserve">Reglamento </w:t>
      </w:r>
      <w:r w:rsidRPr="00366F51">
        <w:rPr>
          <w:rFonts w:ascii="Times New Roman" w:hAnsi="Times New Roman" w:cs="Times New Roman"/>
          <w:iCs/>
          <w:color w:val="000000"/>
          <w:sz w:val="24"/>
          <w:szCs w:val="24"/>
        </w:rPr>
        <w:t xml:space="preserve">(ES) 2016/679  </w:t>
      </w:r>
      <w:r w:rsidRPr="00366F51">
        <w:rPr>
          <w:rFonts w:ascii="Times New Roman" w:hAnsi="Times New Roman" w:cs="Times New Roman"/>
          <w:color w:val="000000"/>
          <w:sz w:val="24"/>
          <w:szCs w:val="24"/>
        </w:rPr>
        <w:t>79</w:t>
      </w:r>
      <w:r w:rsidRPr="00366F51">
        <w:rPr>
          <w:rFonts w:ascii="Times New Roman" w:hAnsi="Times New Roman" w:cs="Times New Roman"/>
          <w:sz w:val="24"/>
          <w:szCs w:val="24"/>
        </w:rPr>
        <w:t xml:space="preserve"> ir 82 straipsniuose numatytoms teisėms, Duomenų valdytojo ir Duomenų tvarkytojo, įskaitant pagalbinių duomenų tvarkytojų atžvilgiu.</w:t>
      </w:r>
      <w:r w:rsidRPr="00366F51">
        <w:rPr>
          <w:rFonts w:ascii="Times New Roman" w:hAnsi="Times New Roman" w:cs="Times New Roman"/>
          <w:color w:val="000000"/>
          <w:spacing w:val="1"/>
          <w:sz w:val="24"/>
          <w:szCs w:val="24"/>
        </w:rPr>
        <w:t xml:space="preserve"> </w:t>
      </w:r>
    </w:p>
    <w:p w14:paraId="065C37EE" w14:textId="77777777" w:rsidR="009F426F" w:rsidRPr="00366F51" w:rsidRDefault="009F426F" w:rsidP="009F426F">
      <w:pPr>
        <w:pStyle w:val="Sraopastraipa"/>
        <w:widowControl w:val="0"/>
        <w:tabs>
          <w:tab w:val="left" w:pos="993"/>
        </w:tabs>
        <w:kinsoku w:val="0"/>
        <w:ind w:left="567"/>
        <w:rPr>
          <w:rFonts w:ascii="Times New Roman" w:hAnsi="Times New Roman" w:cs="Times New Roman"/>
          <w:sz w:val="24"/>
          <w:szCs w:val="24"/>
        </w:rPr>
      </w:pPr>
    </w:p>
    <w:p w14:paraId="1ADA580A"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r w:rsidRPr="00366F51">
        <w:rPr>
          <w:rFonts w:ascii="Times New Roman" w:hAnsi="Times New Roman" w:cs="Times New Roman"/>
          <w:b/>
          <w:sz w:val="24"/>
          <w:szCs w:val="24"/>
        </w:rPr>
        <w:t>VII SKYRIUS</w:t>
      </w:r>
    </w:p>
    <w:p w14:paraId="45704269"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r w:rsidRPr="00366F51">
        <w:rPr>
          <w:rFonts w:ascii="Times New Roman" w:hAnsi="Times New Roman" w:cs="Times New Roman"/>
          <w:b/>
          <w:sz w:val="24"/>
          <w:szCs w:val="24"/>
        </w:rPr>
        <w:t>DUOMENŲ PERDAVIMAS Į TREČIĄSIAS VALSTYBES ARBA TARPTAUTINĖMS ORGANIZACIJOMS</w:t>
      </w:r>
    </w:p>
    <w:p w14:paraId="7EB09A9F" w14:textId="77777777" w:rsidR="009F426F" w:rsidRPr="00366F51" w:rsidRDefault="009F426F" w:rsidP="009F426F">
      <w:pPr>
        <w:pStyle w:val="Sraopastraipa"/>
        <w:tabs>
          <w:tab w:val="left" w:pos="567"/>
        </w:tabs>
        <w:ind w:left="0"/>
        <w:rPr>
          <w:rFonts w:ascii="Times New Roman" w:hAnsi="Times New Roman" w:cs="Times New Roman"/>
          <w:sz w:val="24"/>
          <w:szCs w:val="24"/>
        </w:rPr>
      </w:pPr>
    </w:p>
    <w:p w14:paraId="5828B5DA" w14:textId="77777777" w:rsidR="009F426F" w:rsidRPr="00366F51" w:rsidRDefault="009F426F" w:rsidP="009F426F">
      <w:pPr>
        <w:pStyle w:val="Sraopastraipa"/>
        <w:widowControl w:val="0"/>
        <w:numPr>
          <w:ilvl w:val="0"/>
          <w:numId w:val="7"/>
        </w:numPr>
        <w:tabs>
          <w:tab w:val="left" w:pos="1134"/>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sz w:val="24"/>
          <w:szCs w:val="24"/>
        </w:rPr>
        <w:t>Duomenų</w:t>
      </w:r>
      <w:r w:rsidRPr="00366F51">
        <w:rPr>
          <w:rFonts w:ascii="Times New Roman" w:hAnsi="Times New Roman" w:cs="Times New Roman"/>
          <w:bCs/>
          <w:sz w:val="24"/>
          <w:szCs w:val="24"/>
        </w:rPr>
        <w:t xml:space="preserve"> tvarkytojas asmens duomenų negali perduoti į trečiąsias valstybes ar tarptautinėms organizacijoms.</w:t>
      </w:r>
    </w:p>
    <w:p w14:paraId="2CD56235" w14:textId="77777777" w:rsidR="009F426F" w:rsidRPr="00366F51" w:rsidRDefault="009F426F" w:rsidP="009F426F">
      <w:pPr>
        <w:pStyle w:val="Sraopastraipa"/>
        <w:widowControl w:val="0"/>
        <w:tabs>
          <w:tab w:val="left" w:pos="993"/>
        </w:tabs>
        <w:kinsoku w:val="0"/>
        <w:ind w:left="567"/>
        <w:rPr>
          <w:rFonts w:ascii="Times New Roman" w:hAnsi="Times New Roman" w:cs="Times New Roman"/>
          <w:sz w:val="24"/>
          <w:szCs w:val="24"/>
        </w:rPr>
      </w:pPr>
    </w:p>
    <w:p w14:paraId="11256851"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r w:rsidRPr="00366F51">
        <w:rPr>
          <w:rFonts w:ascii="Times New Roman" w:hAnsi="Times New Roman" w:cs="Times New Roman"/>
          <w:b/>
          <w:sz w:val="24"/>
          <w:szCs w:val="24"/>
        </w:rPr>
        <w:t>VIII SKYRIUS</w:t>
      </w:r>
    </w:p>
    <w:p w14:paraId="631FB5D4"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r w:rsidRPr="00366F51">
        <w:rPr>
          <w:rFonts w:ascii="Times New Roman" w:hAnsi="Times New Roman" w:cs="Times New Roman"/>
          <w:b/>
          <w:sz w:val="24"/>
          <w:szCs w:val="24"/>
        </w:rPr>
        <w:t>PAGALBA DUOMENŲ VALDYTOJUI</w:t>
      </w:r>
    </w:p>
    <w:p w14:paraId="528F6E04"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p>
    <w:p w14:paraId="637C6DC9" w14:textId="77777777" w:rsidR="009F426F" w:rsidRPr="00366F51" w:rsidRDefault="009F426F" w:rsidP="009F426F">
      <w:pPr>
        <w:pStyle w:val="Sraopastraipa"/>
        <w:widowControl w:val="0"/>
        <w:numPr>
          <w:ilvl w:val="0"/>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 xml:space="preserve">Atsižvelgdamas į tvarkymo pobūdį, Duomenų tvarkytojas, kiek tai įmanoma, padeda Duomenų valdytojui tinkamomis techninėmis ir organizacinėmis priemonėmis įvykdyti Duomenų valdytojo prievoles atsakyti į prašymus naudotis duomenų subjekto teisėmis, nustatytomis </w:t>
      </w:r>
      <w:r w:rsidRPr="00366F51">
        <w:rPr>
          <w:rFonts w:ascii="Times New Roman" w:hAnsi="Times New Roman" w:cs="Times New Roman"/>
          <w:color w:val="000000"/>
          <w:sz w:val="24"/>
          <w:szCs w:val="24"/>
        </w:rPr>
        <w:t xml:space="preserve">Reglamento (ES) 2016/679 </w:t>
      </w:r>
      <w:r w:rsidRPr="00366F51">
        <w:rPr>
          <w:rFonts w:ascii="Times New Roman" w:hAnsi="Times New Roman" w:cs="Times New Roman"/>
          <w:bCs/>
          <w:sz w:val="24"/>
          <w:szCs w:val="24"/>
        </w:rPr>
        <w:t>III skyriuje. Tai reiškia, kad Duomenų tvarkytojas, kiek tai įmanoma, padeda Duomenų valdytojui, kad Duomenų valdytojas įgyvendintų:</w:t>
      </w:r>
    </w:p>
    <w:p w14:paraId="378CAC29" w14:textId="77777777" w:rsidR="009F426F" w:rsidRPr="00366F51" w:rsidRDefault="009F426F" w:rsidP="009F426F">
      <w:pPr>
        <w:pStyle w:val="Sraopastraipa"/>
        <w:widowControl w:val="0"/>
        <w:numPr>
          <w:ilvl w:val="1"/>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teisę gauti informaciją apie asmens duomenų tvarkymą;</w:t>
      </w:r>
    </w:p>
    <w:p w14:paraId="2AB56934" w14:textId="77777777" w:rsidR="009F426F" w:rsidRPr="00366F51" w:rsidRDefault="009F426F" w:rsidP="009F426F">
      <w:pPr>
        <w:pStyle w:val="Sraopastraipa"/>
        <w:widowControl w:val="0"/>
        <w:numPr>
          <w:ilvl w:val="1"/>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lastRenderedPageBreak/>
        <w:t>teisę susipažinti su asmens duomenimis;</w:t>
      </w:r>
    </w:p>
    <w:p w14:paraId="0C91AE3C" w14:textId="77777777" w:rsidR="009F426F" w:rsidRPr="00366F51" w:rsidRDefault="009F426F" w:rsidP="009F426F">
      <w:pPr>
        <w:pStyle w:val="Sraopastraipa"/>
        <w:widowControl w:val="0"/>
        <w:numPr>
          <w:ilvl w:val="1"/>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teisę reikalauti ištaisyti asmens duomenis;</w:t>
      </w:r>
    </w:p>
    <w:p w14:paraId="4BD5EC11" w14:textId="77777777" w:rsidR="009F426F" w:rsidRPr="00366F51" w:rsidRDefault="009F426F" w:rsidP="009F426F">
      <w:pPr>
        <w:pStyle w:val="Sraopastraipa"/>
        <w:widowControl w:val="0"/>
        <w:numPr>
          <w:ilvl w:val="1"/>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teisę reikalauti ištrinti asmens duomenis („teisę būti pamirštam“);</w:t>
      </w:r>
    </w:p>
    <w:p w14:paraId="68CE31D3" w14:textId="77777777" w:rsidR="009F426F" w:rsidRPr="00366F51" w:rsidRDefault="009F426F" w:rsidP="009F426F">
      <w:pPr>
        <w:pStyle w:val="Sraopastraipa"/>
        <w:widowControl w:val="0"/>
        <w:numPr>
          <w:ilvl w:val="1"/>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teisę apriboti asmens duomenų tvarkymą;</w:t>
      </w:r>
    </w:p>
    <w:p w14:paraId="495A49D6" w14:textId="77777777" w:rsidR="009F426F" w:rsidRPr="00366F51" w:rsidRDefault="009F426F" w:rsidP="009F426F">
      <w:pPr>
        <w:pStyle w:val="Sraopastraipa"/>
        <w:widowControl w:val="0"/>
        <w:numPr>
          <w:ilvl w:val="1"/>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 xml:space="preserve">teisę į asmens duomenų </w:t>
      </w:r>
      <w:proofErr w:type="spellStart"/>
      <w:r w:rsidRPr="00366F51">
        <w:rPr>
          <w:rFonts w:ascii="Times New Roman" w:hAnsi="Times New Roman" w:cs="Times New Roman"/>
          <w:bCs/>
          <w:sz w:val="24"/>
          <w:szCs w:val="24"/>
        </w:rPr>
        <w:t>perkeliamumą</w:t>
      </w:r>
      <w:proofErr w:type="spellEnd"/>
      <w:r w:rsidRPr="00366F51">
        <w:rPr>
          <w:rFonts w:ascii="Times New Roman" w:hAnsi="Times New Roman" w:cs="Times New Roman"/>
          <w:bCs/>
          <w:sz w:val="24"/>
          <w:szCs w:val="24"/>
        </w:rPr>
        <w:t>;</w:t>
      </w:r>
    </w:p>
    <w:p w14:paraId="27CF7CF2" w14:textId="77777777" w:rsidR="009F426F" w:rsidRPr="00366F51" w:rsidRDefault="009F426F" w:rsidP="009F426F">
      <w:pPr>
        <w:pStyle w:val="Sraopastraipa"/>
        <w:widowControl w:val="0"/>
        <w:numPr>
          <w:ilvl w:val="1"/>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teisę nesutikti su asmens duomenų tvarkymu.</w:t>
      </w:r>
    </w:p>
    <w:p w14:paraId="5DF92076" w14:textId="77777777" w:rsidR="009F426F" w:rsidRPr="00366F51" w:rsidRDefault="009F426F" w:rsidP="009F426F">
      <w:pPr>
        <w:pStyle w:val="Sraopastraipa"/>
        <w:widowControl w:val="0"/>
        <w:numPr>
          <w:ilvl w:val="0"/>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Be Duomenų tvarkytojo prievolės padėti Duomenų valdytojui pagal Susitarimo 13 punktą, Duomenų tvarkytojas, atsižvelgdamas į tvarkymo pobūdį ir Duomenų tvarkytojui prieinamą informaciją, taip pat padeda Duomenų valdytojui užtikrinti:</w:t>
      </w:r>
    </w:p>
    <w:p w14:paraId="395F32D2" w14:textId="77777777" w:rsidR="009F426F" w:rsidRPr="00366F51" w:rsidRDefault="009F426F" w:rsidP="009F426F">
      <w:pPr>
        <w:pStyle w:val="Sraopastraipa"/>
        <w:widowControl w:val="0"/>
        <w:numPr>
          <w:ilvl w:val="1"/>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 xml:space="preserve">Duomenų valdytojo pareigą nedelsiant ir, jei įmanoma, ne vėliau kaip per 72 valandas po to, kai apie tai sužinojo, pranešti apie asmens duomenų saugumo pažeidimą kompetentingai priežiūros institucijai </w:t>
      </w:r>
      <w:r w:rsidRPr="00366F51">
        <w:rPr>
          <w:rFonts w:ascii="Times New Roman" w:hAnsi="Times New Roman" w:cs="Times New Roman"/>
          <w:sz w:val="24"/>
          <w:szCs w:val="24"/>
        </w:rPr>
        <w:t>–</w:t>
      </w:r>
      <w:r w:rsidRPr="00366F51">
        <w:rPr>
          <w:rFonts w:ascii="Times New Roman" w:hAnsi="Times New Roman" w:cs="Times New Roman"/>
          <w:bCs/>
          <w:sz w:val="24"/>
          <w:szCs w:val="24"/>
        </w:rPr>
        <w:t xml:space="preserve"> Valstybinei duomenų apsaugos inspekcijai, </w:t>
      </w:r>
      <w:r w:rsidRPr="00366F51">
        <w:rPr>
          <w:rFonts w:ascii="Times New Roman" w:hAnsi="Times New Roman" w:cs="Times New Roman"/>
          <w:sz w:val="24"/>
          <w:szCs w:val="24"/>
          <w:shd w:val="clear" w:color="auto" w:fill="FFFFFF"/>
        </w:rPr>
        <w:t>nebent asmens duomenų saugumo pažeidimas neturėtų kelti pavojaus fizinių asmenų teisėms ir laisvėms;</w:t>
      </w:r>
    </w:p>
    <w:p w14:paraId="142D87F8" w14:textId="77777777" w:rsidR="009F426F" w:rsidRPr="00366F51" w:rsidRDefault="009F426F" w:rsidP="009F426F">
      <w:pPr>
        <w:pStyle w:val="Sraopastraipa"/>
        <w:widowControl w:val="0"/>
        <w:numPr>
          <w:ilvl w:val="1"/>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Duomenų valdytojo pareigą nedelsiant pranešti duomenų subjektui apie asmens duomenų pažeidimą, kai asmens duomenų pažeidimas gali sukelti didelę riziką fizinių asmenų teisėms ir laisvėms;</w:t>
      </w:r>
    </w:p>
    <w:p w14:paraId="31C5FB3A" w14:textId="77777777" w:rsidR="009F426F" w:rsidRPr="00366F51" w:rsidRDefault="009F426F" w:rsidP="009F426F">
      <w:pPr>
        <w:pStyle w:val="Sraopastraipa"/>
        <w:widowControl w:val="0"/>
        <w:numPr>
          <w:ilvl w:val="1"/>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Duomenų valdytojo pareigą atlikti numatytų asmens duomenų tvarkymo operacijų poveikio duomenų apsaugai vertinimą;</w:t>
      </w:r>
    </w:p>
    <w:p w14:paraId="1343BA83" w14:textId="77777777" w:rsidR="009F426F" w:rsidRPr="00366F51" w:rsidRDefault="009F426F" w:rsidP="009F426F">
      <w:pPr>
        <w:pStyle w:val="Sraopastraipa"/>
        <w:widowControl w:val="0"/>
        <w:numPr>
          <w:ilvl w:val="1"/>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Duomenų valdytojo pareigą konsultuotis su kompetentinga priežiūros institucija prieš pradedant duomenų tvarkymą, jei poveikio duomenų apsaugos vertinimas rodo, kad duomenų tvarkymas sukeltų didelę riziką, jei Duomenų valdytojas nesiimtų priemonių tai rizikai sumažinti.</w:t>
      </w:r>
    </w:p>
    <w:p w14:paraId="2856F049" w14:textId="77777777" w:rsidR="009F426F" w:rsidRPr="00366F51" w:rsidRDefault="009F426F" w:rsidP="009F426F">
      <w:pPr>
        <w:pStyle w:val="Sraopastraipa"/>
        <w:widowControl w:val="0"/>
        <w:numPr>
          <w:ilvl w:val="0"/>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Šalys Susitarimo 3 priede nustato tinkamas technines ir organizacines priemones, kurias naudojant Duomenų tvarkytojas privalo padėti Duomenų valdytojui, taip pat reikalingos pagalbos apimtį ir mastą. Tai taikoma prievolėms, nurodytoms Susitarimo 23 punkte.</w:t>
      </w:r>
    </w:p>
    <w:p w14:paraId="2A4CD8F1" w14:textId="77777777" w:rsidR="009F426F" w:rsidRPr="00366F51" w:rsidRDefault="009F426F" w:rsidP="009F426F">
      <w:pPr>
        <w:pStyle w:val="Sraopastraipa"/>
        <w:widowControl w:val="0"/>
        <w:tabs>
          <w:tab w:val="left" w:pos="993"/>
        </w:tabs>
        <w:kinsoku w:val="0"/>
        <w:ind w:left="567"/>
        <w:rPr>
          <w:rFonts w:ascii="Times New Roman" w:hAnsi="Times New Roman" w:cs="Times New Roman"/>
          <w:sz w:val="24"/>
          <w:szCs w:val="24"/>
        </w:rPr>
      </w:pPr>
    </w:p>
    <w:p w14:paraId="612B66C5"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r w:rsidRPr="00366F51">
        <w:rPr>
          <w:rFonts w:ascii="Times New Roman" w:hAnsi="Times New Roman" w:cs="Times New Roman"/>
          <w:b/>
          <w:sz w:val="24"/>
          <w:szCs w:val="24"/>
        </w:rPr>
        <w:t>IX SKYRIUS</w:t>
      </w:r>
    </w:p>
    <w:p w14:paraId="59128FDF"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r w:rsidRPr="00366F51">
        <w:rPr>
          <w:rFonts w:ascii="Times New Roman" w:hAnsi="Times New Roman" w:cs="Times New Roman"/>
          <w:b/>
          <w:sz w:val="24"/>
          <w:szCs w:val="24"/>
        </w:rPr>
        <w:t>PRANEŠIMAS APIE ASMENS DUOMENŲ SAUGUMO PAŽEIDIMĄ</w:t>
      </w:r>
    </w:p>
    <w:p w14:paraId="382644F7" w14:textId="77777777" w:rsidR="009F426F" w:rsidRPr="00366F51" w:rsidRDefault="009F426F" w:rsidP="009F426F">
      <w:pPr>
        <w:pStyle w:val="Sraopastraipa"/>
        <w:tabs>
          <w:tab w:val="left" w:pos="567"/>
        </w:tabs>
        <w:ind w:left="0"/>
        <w:rPr>
          <w:rFonts w:ascii="Times New Roman" w:hAnsi="Times New Roman" w:cs="Times New Roman"/>
          <w:sz w:val="24"/>
          <w:szCs w:val="24"/>
        </w:rPr>
      </w:pPr>
    </w:p>
    <w:p w14:paraId="2F30813D" w14:textId="77777777" w:rsidR="009F426F" w:rsidRPr="00366F51" w:rsidRDefault="009F426F" w:rsidP="009F426F">
      <w:pPr>
        <w:pStyle w:val="Sraopastraipa"/>
        <w:widowControl w:val="0"/>
        <w:numPr>
          <w:ilvl w:val="0"/>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Duomenų</w:t>
      </w:r>
      <w:r w:rsidRPr="00366F51">
        <w:rPr>
          <w:rFonts w:ascii="Times New Roman" w:hAnsi="Times New Roman" w:cs="Times New Roman"/>
          <w:sz w:val="24"/>
          <w:szCs w:val="24"/>
          <w:shd w:val="clear" w:color="auto" w:fill="FFFFFF"/>
        </w:rPr>
        <w:t xml:space="preserve"> tvarkytojas, sužinojęs apie asmens duomenų saugumo pažeidimą, nedelsdamas apie tai praneša Duomenų valdytojui. </w:t>
      </w:r>
      <w:r w:rsidRPr="00366F51">
        <w:rPr>
          <w:rFonts w:ascii="Times New Roman" w:hAnsi="Times New Roman" w:cs="Times New Roman"/>
          <w:bCs/>
          <w:sz w:val="24"/>
          <w:szCs w:val="24"/>
        </w:rPr>
        <w:t>Duomenų tvarkytojas praneša Duomenų valdytojui, jei įmanoma, per 24 valandas</w:t>
      </w:r>
      <w:r w:rsidRPr="00366F51">
        <w:rPr>
          <w:rFonts w:ascii="Times New Roman" w:hAnsi="Times New Roman" w:cs="Times New Roman"/>
          <w:bCs/>
          <w:i/>
          <w:iCs/>
          <w:sz w:val="24"/>
          <w:szCs w:val="24"/>
        </w:rPr>
        <w:t xml:space="preserve"> </w:t>
      </w:r>
      <w:r w:rsidRPr="00366F51">
        <w:rPr>
          <w:rFonts w:ascii="Times New Roman" w:hAnsi="Times New Roman" w:cs="Times New Roman"/>
          <w:bCs/>
          <w:sz w:val="24"/>
          <w:szCs w:val="24"/>
        </w:rPr>
        <w:t xml:space="preserve">nuo momento, kai Duomenų tvarkytojas sužinojo apie asmens duomenų saugumo pažeidimą, kad Duomenų valdytojas galėtų įvykdyti Duomenų valdytojo pareigą pranešti apie asmens duomenų saugumo pažeidimą kompetentingai priežiūros institucijai pagal </w:t>
      </w:r>
      <w:r w:rsidRPr="00366F51">
        <w:rPr>
          <w:rFonts w:ascii="Times New Roman" w:hAnsi="Times New Roman" w:cs="Times New Roman"/>
          <w:color w:val="000000"/>
          <w:sz w:val="24"/>
          <w:szCs w:val="24"/>
        </w:rPr>
        <w:t xml:space="preserve">Reglamento (ES) 2016/679 </w:t>
      </w:r>
      <w:r w:rsidRPr="00366F51">
        <w:rPr>
          <w:rFonts w:ascii="Times New Roman" w:hAnsi="Times New Roman" w:cs="Times New Roman"/>
          <w:bCs/>
          <w:sz w:val="24"/>
          <w:szCs w:val="24"/>
        </w:rPr>
        <w:t>33 straipsnį.</w:t>
      </w:r>
    </w:p>
    <w:p w14:paraId="72DABBE7" w14:textId="77777777" w:rsidR="009F426F" w:rsidRPr="00366F51" w:rsidRDefault="009F426F" w:rsidP="009F426F">
      <w:pPr>
        <w:pStyle w:val="Sraopastraipa"/>
        <w:widowControl w:val="0"/>
        <w:numPr>
          <w:ilvl w:val="0"/>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 xml:space="preserve">Susitarimo 23.1 punkte nurodyta Duomenų tvarkytojo pareiga padėti Duomenų valdytojui pranešti kompetentingai priežiūros institucijai apie asmens duomenų pažeidimą reiškia, kad Duomenų tvarkytojas privalo Duomenų valdytojui padėti gauti toliau išvardytą informaciją, kuri, remiantis </w:t>
      </w:r>
      <w:r w:rsidRPr="00366F51">
        <w:rPr>
          <w:rFonts w:ascii="Times New Roman" w:hAnsi="Times New Roman" w:cs="Times New Roman"/>
          <w:color w:val="000000"/>
          <w:sz w:val="24"/>
          <w:szCs w:val="24"/>
        </w:rPr>
        <w:t xml:space="preserve">Reglamento (ES) 2016/679 </w:t>
      </w:r>
      <w:r w:rsidRPr="00366F51">
        <w:rPr>
          <w:rFonts w:ascii="Times New Roman" w:hAnsi="Times New Roman" w:cs="Times New Roman"/>
          <w:bCs/>
          <w:sz w:val="24"/>
          <w:szCs w:val="24"/>
        </w:rPr>
        <w:t>33 straipsnio 3 dalimi, turi būti nurodyta Duomenų valdytojo pranešime kompetentingai priežiūros institucijai:</w:t>
      </w:r>
    </w:p>
    <w:p w14:paraId="4C677657" w14:textId="77777777" w:rsidR="009F426F" w:rsidRPr="00366F51" w:rsidRDefault="009F426F" w:rsidP="009F426F">
      <w:pPr>
        <w:pStyle w:val="Sraopastraipa"/>
        <w:widowControl w:val="0"/>
        <w:numPr>
          <w:ilvl w:val="1"/>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asmens duomenų saugumo pažeidimo pobūdis, įskaitant, jei įmanoma, atitinkamų duomenų subjektų kategorijas ir apytikslį jų skaičių bei atitinkamų asmens duomenų įrašų kategorijas ir apytikslį jų skaičių;</w:t>
      </w:r>
    </w:p>
    <w:p w14:paraId="3833D753" w14:textId="77777777" w:rsidR="009F426F" w:rsidRPr="00366F51" w:rsidRDefault="009F426F" w:rsidP="009F426F">
      <w:pPr>
        <w:pStyle w:val="Sraopastraipa"/>
        <w:widowControl w:val="0"/>
        <w:numPr>
          <w:ilvl w:val="1"/>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tikėtinos asmens duomenų saugumo pažeidimo pasekmės;</w:t>
      </w:r>
    </w:p>
    <w:p w14:paraId="37D85E53" w14:textId="77777777" w:rsidR="009F426F" w:rsidRPr="00366F51" w:rsidRDefault="009F426F" w:rsidP="009F426F">
      <w:pPr>
        <w:pStyle w:val="Sraopastraipa"/>
        <w:widowControl w:val="0"/>
        <w:numPr>
          <w:ilvl w:val="1"/>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priemonės, kurių ėmėsi ar siūlo imtis Duomenų valdytojas asmens duomenų pažeidimui pašalinti, įskaitant, jei reikia, priemones, skirtas sušvelninti galimą neigiamą pažeidimo poveikį;</w:t>
      </w:r>
    </w:p>
    <w:p w14:paraId="02A76176" w14:textId="77777777" w:rsidR="009F426F" w:rsidRPr="00366F51" w:rsidRDefault="009F426F" w:rsidP="009F426F">
      <w:pPr>
        <w:pStyle w:val="Sraopastraipa"/>
        <w:widowControl w:val="0"/>
        <w:numPr>
          <w:ilvl w:val="1"/>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bet</w:t>
      </w:r>
      <w:r w:rsidRPr="00366F51">
        <w:rPr>
          <w:rFonts w:ascii="Times New Roman" w:hAnsi="Times New Roman" w:cs="Times New Roman"/>
          <w:sz w:val="24"/>
          <w:szCs w:val="24"/>
        </w:rPr>
        <w:t xml:space="preserve"> kokia kita reikšminga informacija, kuri yra ar gali būti reikalinga Duomenų valdytojui rengiant pranešimą arba atsakant į papildomus su asmens duomenų saugumo pažeidimu susijusius </w:t>
      </w:r>
      <w:r w:rsidRPr="00366F51">
        <w:rPr>
          <w:rFonts w:ascii="Times New Roman" w:hAnsi="Times New Roman" w:cs="Times New Roman"/>
          <w:bCs/>
          <w:sz w:val="24"/>
          <w:szCs w:val="24"/>
        </w:rPr>
        <w:t xml:space="preserve">kompetentingos priežiūros institucijos </w:t>
      </w:r>
      <w:r w:rsidRPr="00366F51">
        <w:rPr>
          <w:rFonts w:ascii="Times New Roman" w:hAnsi="Times New Roman" w:cs="Times New Roman"/>
          <w:sz w:val="24"/>
          <w:szCs w:val="24"/>
        </w:rPr>
        <w:t>raštus</w:t>
      </w:r>
      <w:r w:rsidRPr="00366F51">
        <w:rPr>
          <w:rFonts w:ascii="Times New Roman" w:hAnsi="Times New Roman" w:cs="Times New Roman"/>
          <w:bCs/>
          <w:sz w:val="24"/>
          <w:szCs w:val="24"/>
        </w:rPr>
        <w:t>.</w:t>
      </w:r>
    </w:p>
    <w:p w14:paraId="6A528E08" w14:textId="77777777" w:rsidR="009F426F" w:rsidRPr="00366F51" w:rsidRDefault="009F426F" w:rsidP="009F426F">
      <w:pPr>
        <w:pStyle w:val="Sraopastraipa"/>
        <w:widowControl w:val="0"/>
        <w:numPr>
          <w:ilvl w:val="0"/>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 xml:space="preserve">Šalys Susitarimo 3 priede apibrėžia visus elementus, kuriuos turi pateikti Duomenų tvarkytojas, padėdamas Duomenų valdytojui pranešti kompetentingai priežiūros institucijai apie </w:t>
      </w:r>
      <w:r w:rsidRPr="00366F51">
        <w:rPr>
          <w:rFonts w:ascii="Times New Roman" w:hAnsi="Times New Roman" w:cs="Times New Roman"/>
          <w:bCs/>
          <w:sz w:val="24"/>
          <w:szCs w:val="24"/>
        </w:rPr>
        <w:lastRenderedPageBreak/>
        <w:t>asmens duomenų saugumo pažeidimą. Jei Duomenų tvarkytojas Duomenų valdytojui pateikia ne visą informaciją apie asmens duomenų saugumo pažeidimą arba vėliau paaiškėja papildoma informacija, Duomenų tvarkytojas privalo nedelsdamas, bet ne vėliau kaip per 24 valandas nuo naujos informacijos sužinojimo momento, pateikti papildomą pranešimą Duomenų valdytojui, nurodydamas visą trūkstamą informaciją.</w:t>
      </w:r>
    </w:p>
    <w:p w14:paraId="7C1FC284" w14:textId="77777777" w:rsidR="009F426F" w:rsidRPr="00366F51" w:rsidRDefault="009F426F" w:rsidP="009F426F">
      <w:pPr>
        <w:pStyle w:val="Sraopastraipa"/>
        <w:widowControl w:val="0"/>
        <w:numPr>
          <w:ilvl w:val="0"/>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 xml:space="preserve">Duomenų tvarkytojas Duomenų valdytojo prašymu papildomai prie Susitarimo 26 ir 27 punktuose nurodytos informacijos pateikia </w:t>
      </w:r>
      <w:r w:rsidRPr="00366F51">
        <w:rPr>
          <w:rFonts w:ascii="Times New Roman" w:hAnsi="Times New Roman" w:cs="Times New Roman"/>
          <w:iCs/>
          <w:sz w:val="24"/>
          <w:szCs w:val="24"/>
        </w:rPr>
        <w:t>dokumentų, pavyzdžiui, pagrindžiančių atliktus veiksmus, taikytas priemones ar atliktus vidinius patikrinimus ir jų išvadų, kopijas</w:t>
      </w:r>
      <w:r w:rsidRPr="00366F51">
        <w:rPr>
          <w:rFonts w:ascii="Times New Roman" w:hAnsi="Times New Roman" w:cs="Times New Roman"/>
          <w:bCs/>
          <w:sz w:val="24"/>
          <w:szCs w:val="24"/>
        </w:rPr>
        <w:t>.</w:t>
      </w:r>
    </w:p>
    <w:p w14:paraId="69762B3A" w14:textId="77777777" w:rsidR="009F426F" w:rsidRPr="00366F51" w:rsidRDefault="009F426F" w:rsidP="009F426F">
      <w:pPr>
        <w:pStyle w:val="Sraopastraipa"/>
        <w:widowControl w:val="0"/>
        <w:tabs>
          <w:tab w:val="left" w:pos="993"/>
        </w:tabs>
        <w:kinsoku w:val="0"/>
        <w:ind w:left="567"/>
        <w:rPr>
          <w:rFonts w:ascii="Times New Roman" w:hAnsi="Times New Roman" w:cs="Times New Roman"/>
          <w:sz w:val="24"/>
          <w:szCs w:val="24"/>
        </w:rPr>
      </w:pPr>
    </w:p>
    <w:p w14:paraId="756531D9"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r w:rsidRPr="00366F51">
        <w:rPr>
          <w:rFonts w:ascii="Times New Roman" w:hAnsi="Times New Roman" w:cs="Times New Roman"/>
          <w:b/>
          <w:sz w:val="24"/>
          <w:szCs w:val="24"/>
        </w:rPr>
        <w:t>X SKYRIUS</w:t>
      </w:r>
    </w:p>
    <w:p w14:paraId="4636539C"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r w:rsidRPr="00366F51">
        <w:rPr>
          <w:rFonts w:ascii="Times New Roman" w:hAnsi="Times New Roman" w:cs="Times New Roman"/>
          <w:b/>
          <w:sz w:val="24"/>
          <w:szCs w:val="24"/>
        </w:rPr>
        <w:t>DUOMENŲ TRYNIMAS IR GRĄŽINIMAS</w:t>
      </w:r>
    </w:p>
    <w:p w14:paraId="2D32523A"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p>
    <w:p w14:paraId="7E894AA4" w14:textId="77777777" w:rsidR="009F426F" w:rsidRPr="00366F51" w:rsidRDefault="009F426F" w:rsidP="009F426F">
      <w:pPr>
        <w:pStyle w:val="Sraopastraipa"/>
        <w:widowControl w:val="0"/>
        <w:numPr>
          <w:ilvl w:val="0"/>
          <w:numId w:val="7"/>
        </w:numPr>
        <w:tabs>
          <w:tab w:val="left" w:pos="1134"/>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bCs/>
          <w:sz w:val="24"/>
          <w:szCs w:val="24"/>
        </w:rPr>
        <w:t xml:space="preserve">Pasibaigus </w:t>
      </w:r>
      <w:r w:rsidRPr="00366F51">
        <w:rPr>
          <w:rFonts w:ascii="Times New Roman" w:hAnsi="Times New Roman" w:cs="Times New Roman"/>
          <w:sz w:val="24"/>
          <w:szCs w:val="24"/>
        </w:rPr>
        <w:t xml:space="preserve">Integruotos baudžiamojo proceso informacinės sistemos (IBPS) Ekspertinių tyrimų modulio plėtros </w:t>
      </w:r>
      <w:r w:rsidRPr="00366F51">
        <w:rPr>
          <w:rFonts w:ascii="Times New Roman" w:hAnsi="Times New Roman" w:cs="Times New Roman"/>
          <w:bCs/>
          <w:sz w:val="24"/>
          <w:szCs w:val="24"/>
        </w:rPr>
        <w:t xml:space="preserve">paslaugų teikimui, Duomenų tvarkytojas privalo ištrinti visus asmens duomenis, tvarkomus Duomenų valdytojo vardu, ir patvirtinti Duomenų valdytojui, kad tai padarė, ir (arba) </w:t>
      </w:r>
      <w:r w:rsidRPr="00366F51">
        <w:rPr>
          <w:rFonts w:ascii="Times New Roman" w:hAnsi="Times New Roman" w:cs="Times New Roman"/>
          <w:bCs/>
          <w:i/>
          <w:iCs/>
          <w:sz w:val="24"/>
          <w:szCs w:val="24"/>
        </w:rPr>
        <w:t xml:space="preserve">/ </w:t>
      </w:r>
      <w:r w:rsidRPr="00366F51">
        <w:rPr>
          <w:rFonts w:ascii="Times New Roman" w:hAnsi="Times New Roman" w:cs="Times New Roman"/>
          <w:bCs/>
          <w:sz w:val="24"/>
          <w:szCs w:val="24"/>
        </w:rPr>
        <w:t>grąžinti visus asmens duomenis Duomenų valdytojui ir ištrinti esamas kopijas, nebent asmens duomenis reikia saugoti pagal Europos Sąjungos ar Lietuvos Respublikos teisės aktus.</w:t>
      </w:r>
    </w:p>
    <w:p w14:paraId="74017208" w14:textId="77777777" w:rsidR="009F426F" w:rsidRPr="00366F51" w:rsidRDefault="009F426F" w:rsidP="009F426F">
      <w:pPr>
        <w:pStyle w:val="Sraopastraipa"/>
        <w:widowControl w:val="0"/>
        <w:tabs>
          <w:tab w:val="left" w:pos="993"/>
        </w:tabs>
        <w:kinsoku w:val="0"/>
        <w:ind w:left="567"/>
        <w:rPr>
          <w:rFonts w:ascii="Times New Roman" w:hAnsi="Times New Roman" w:cs="Times New Roman"/>
          <w:sz w:val="24"/>
          <w:szCs w:val="24"/>
        </w:rPr>
      </w:pPr>
    </w:p>
    <w:p w14:paraId="768091DE"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r w:rsidRPr="00366F51">
        <w:rPr>
          <w:rFonts w:ascii="Times New Roman" w:hAnsi="Times New Roman" w:cs="Times New Roman"/>
          <w:b/>
          <w:sz w:val="24"/>
          <w:szCs w:val="24"/>
        </w:rPr>
        <w:t>XI SKYRIUS</w:t>
      </w:r>
    </w:p>
    <w:p w14:paraId="3D68E051"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r w:rsidRPr="00366F51">
        <w:rPr>
          <w:rFonts w:ascii="Times New Roman" w:hAnsi="Times New Roman" w:cs="Times New Roman"/>
          <w:b/>
          <w:sz w:val="24"/>
          <w:szCs w:val="24"/>
        </w:rPr>
        <w:t>AUDITAS IR TIKRINIMAS</w:t>
      </w:r>
    </w:p>
    <w:p w14:paraId="7B726833" w14:textId="77777777" w:rsidR="009F426F" w:rsidRPr="00366F51" w:rsidRDefault="009F426F" w:rsidP="009F426F">
      <w:pPr>
        <w:pStyle w:val="Sraopastraipa"/>
        <w:tabs>
          <w:tab w:val="left" w:pos="567"/>
        </w:tabs>
        <w:ind w:left="0"/>
        <w:rPr>
          <w:rFonts w:ascii="Times New Roman" w:hAnsi="Times New Roman" w:cs="Times New Roman"/>
          <w:sz w:val="24"/>
          <w:szCs w:val="24"/>
        </w:rPr>
      </w:pPr>
    </w:p>
    <w:p w14:paraId="6F14787E" w14:textId="77777777" w:rsidR="009F426F" w:rsidRPr="00366F51" w:rsidRDefault="009F426F" w:rsidP="009F426F">
      <w:pPr>
        <w:pStyle w:val="Sraopastraipa"/>
        <w:widowControl w:val="0"/>
        <w:numPr>
          <w:ilvl w:val="0"/>
          <w:numId w:val="7"/>
        </w:numPr>
        <w:tabs>
          <w:tab w:val="left" w:pos="1134"/>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 xml:space="preserve">Duomenų tvarkytojas Duomenų valdytojui suteikia visą informaciją, reikalingą įrodyti, kad laikomasi </w:t>
      </w:r>
      <w:r w:rsidRPr="00366F51">
        <w:rPr>
          <w:rFonts w:ascii="Times New Roman" w:hAnsi="Times New Roman" w:cs="Times New Roman"/>
          <w:color w:val="000000"/>
          <w:sz w:val="24"/>
          <w:szCs w:val="24"/>
        </w:rPr>
        <w:t xml:space="preserve">Reglamento (ES) 2016/679 </w:t>
      </w:r>
      <w:r w:rsidRPr="00366F51">
        <w:rPr>
          <w:rFonts w:ascii="Times New Roman" w:hAnsi="Times New Roman" w:cs="Times New Roman"/>
          <w:sz w:val="24"/>
          <w:szCs w:val="24"/>
        </w:rPr>
        <w:t>28 straipsnyje ir Susitarime nustatytų pareigų, sudaro sąlygas ir padeda atlikti Duomenų valdytojui ar kitam Duomenų valdytojo įgaliotam auditoriui auditą, įskaitant patikrinimus vietoje.</w:t>
      </w:r>
    </w:p>
    <w:p w14:paraId="7F5F5F4C" w14:textId="77777777" w:rsidR="009F426F" w:rsidRPr="00366F51" w:rsidRDefault="009F426F" w:rsidP="009F426F">
      <w:pPr>
        <w:pStyle w:val="Sraopastraipa"/>
        <w:widowControl w:val="0"/>
        <w:numPr>
          <w:ilvl w:val="0"/>
          <w:numId w:val="7"/>
        </w:numPr>
        <w:tabs>
          <w:tab w:val="left" w:pos="1134"/>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Duomenų valdytojo atliekamam Duomenų tvarkytojo ir pagalbinių duomenų tvarkytojų auditui, įskaitant patikrinimus, taikomos Susitarimo 3 priedo 7 ir 8 punktuose nurodytos procedūros.</w:t>
      </w:r>
    </w:p>
    <w:p w14:paraId="08D7EB9C" w14:textId="77777777" w:rsidR="009F426F" w:rsidRPr="00366F51" w:rsidRDefault="009F426F" w:rsidP="009F426F">
      <w:pPr>
        <w:pStyle w:val="Sraopastraipa"/>
        <w:widowControl w:val="0"/>
        <w:numPr>
          <w:ilvl w:val="0"/>
          <w:numId w:val="7"/>
        </w:numPr>
        <w:tabs>
          <w:tab w:val="left" w:pos="1134"/>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Duomenų tvarkytojas turi suteikti priežiūros institucijoms, kurios pagal galiojančius teisės aktus turi prieigą prie Duomenų valdytojo ir Duomenų tvarkytojo įrenginių, arba atstovams, veikiantiems tokių priežiūros institucijų vardu, pateikus tinkamus įgaliojimus patvirtinančius dokumentus, prieigą prie Duomenų tvarkytojo fizinių priemonių ar atlikti kitus priežiūros institucijų nurodytus veiksmus auditui ar kitam patikrinimui atlikti.</w:t>
      </w:r>
    </w:p>
    <w:p w14:paraId="5E768308" w14:textId="77777777" w:rsidR="009F426F" w:rsidRPr="00366F51" w:rsidRDefault="009F426F" w:rsidP="009F426F">
      <w:pPr>
        <w:pStyle w:val="Sraopastraipa"/>
        <w:widowControl w:val="0"/>
        <w:tabs>
          <w:tab w:val="left" w:pos="993"/>
        </w:tabs>
        <w:kinsoku w:val="0"/>
        <w:ind w:left="567"/>
        <w:rPr>
          <w:rFonts w:ascii="Times New Roman" w:hAnsi="Times New Roman" w:cs="Times New Roman"/>
          <w:sz w:val="24"/>
          <w:szCs w:val="24"/>
        </w:rPr>
      </w:pPr>
    </w:p>
    <w:p w14:paraId="038DAF10" w14:textId="77777777" w:rsidR="009F426F" w:rsidRPr="00366F51" w:rsidRDefault="009F426F" w:rsidP="009F426F">
      <w:pPr>
        <w:pStyle w:val="Sraopastraipa"/>
        <w:widowControl w:val="0"/>
        <w:tabs>
          <w:tab w:val="left" w:pos="567"/>
        </w:tabs>
        <w:kinsoku w:val="0"/>
        <w:ind w:left="0"/>
        <w:jc w:val="center"/>
        <w:rPr>
          <w:rFonts w:ascii="Times New Roman" w:hAnsi="Times New Roman" w:cs="Times New Roman"/>
          <w:b/>
          <w:sz w:val="24"/>
          <w:szCs w:val="24"/>
        </w:rPr>
      </w:pPr>
      <w:r w:rsidRPr="00366F51">
        <w:rPr>
          <w:rFonts w:ascii="Times New Roman" w:hAnsi="Times New Roman" w:cs="Times New Roman"/>
          <w:b/>
          <w:sz w:val="24"/>
          <w:szCs w:val="24"/>
        </w:rPr>
        <w:t>XII SKYRIUS</w:t>
      </w:r>
    </w:p>
    <w:p w14:paraId="6D81B487" w14:textId="77777777" w:rsidR="009F426F" w:rsidRPr="00366F51" w:rsidRDefault="009F426F" w:rsidP="009F426F">
      <w:pPr>
        <w:pStyle w:val="Sraopastraipa"/>
        <w:widowControl w:val="0"/>
        <w:tabs>
          <w:tab w:val="left" w:pos="567"/>
        </w:tabs>
        <w:kinsoku w:val="0"/>
        <w:ind w:left="0"/>
        <w:jc w:val="center"/>
        <w:rPr>
          <w:rFonts w:ascii="Times New Roman" w:hAnsi="Times New Roman" w:cs="Times New Roman"/>
          <w:b/>
          <w:sz w:val="24"/>
          <w:szCs w:val="24"/>
        </w:rPr>
      </w:pPr>
      <w:r w:rsidRPr="00366F51">
        <w:rPr>
          <w:rFonts w:ascii="Times New Roman" w:hAnsi="Times New Roman" w:cs="Times New Roman"/>
          <w:b/>
          <w:sz w:val="24"/>
          <w:szCs w:val="24"/>
        </w:rPr>
        <w:t>ŠALIŲ SUSITARIMAS DĖL KITŲ SĄLYGŲ</w:t>
      </w:r>
    </w:p>
    <w:p w14:paraId="23F79655" w14:textId="77777777" w:rsidR="009F426F" w:rsidRPr="00366F51" w:rsidRDefault="009F426F" w:rsidP="009F426F">
      <w:pPr>
        <w:pStyle w:val="Sraopastraipa"/>
        <w:widowControl w:val="0"/>
        <w:tabs>
          <w:tab w:val="left" w:pos="567"/>
        </w:tabs>
        <w:kinsoku w:val="0"/>
        <w:ind w:left="0"/>
        <w:jc w:val="center"/>
        <w:rPr>
          <w:rFonts w:ascii="Times New Roman" w:hAnsi="Times New Roman" w:cs="Times New Roman"/>
          <w:b/>
          <w:sz w:val="24"/>
          <w:szCs w:val="24"/>
        </w:rPr>
      </w:pPr>
    </w:p>
    <w:p w14:paraId="6C4EF4F2" w14:textId="77777777" w:rsidR="009F426F" w:rsidRPr="00366F51" w:rsidRDefault="009F426F" w:rsidP="009F426F">
      <w:pPr>
        <w:pStyle w:val="Sraopastraipa"/>
        <w:widowControl w:val="0"/>
        <w:numPr>
          <w:ilvl w:val="0"/>
          <w:numId w:val="7"/>
        </w:numPr>
        <w:tabs>
          <w:tab w:val="left" w:pos="993"/>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sz w:val="24"/>
          <w:szCs w:val="24"/>
        </w:rPr>
        <w:t>Šalys</w:t>
      </w:r>
      <w:r w:rsidRPr="00366F51">
        <w:rPr>
          <w:rFonts w:ascii="Times New Roman" w:hAnsi="Times New Roman" w:cs="Times New Roman"/>
          <w:bCs/>
          <w:sz w:val="24"/>
          <w:szCs w:val="24"/>
        </w:rPr>
        <w:t xml:space="preserve"> gali susitarti dėl kitų sąlygų, susijusių su asmens duomenų tvarkymo paslaugos teikimu, nurodydamos, pvz., atsakomybę, jei jos tiesiogiai ar netiesiogiai neprieštarauja Sutarčiai ar nepažeidžia pagrindinių duomenų subjekto teisių ar laisvių ir apsaugos, kurią suteikia Reglamentas (ES) 2016/679.</w:t>
      </w:r>
    </w:p>
    <w:p w14:paraId="2C17DF5A" w14:textId="77777777" w:rsidR="009F426F" w:rsidRPr="00366F51" w:rsidRDefault="009F426F" w:rsidP="009F426F">
      <w:pPr>
        <w:pStyle w:val="Sraopastraipa"/>
        <w:widowControl w:val="0"/>
        <w:tabs>
          <w:tab w:val="left" w:pos="993"/>
        </w:tabs>
        <w:kinsoku w:val="0"/>
        <w:ind w:left="567"/>
        <w:rPr>
          <w:rFonts w:ascii="Times New Roman" w:hAnsi="Times New Roman" w:cs="Times New Roman"/>
          <w:sz w:val="24"/>
          <w:szCs w:val="24"/>
        </w:rPr>
      </w:pPr>
    </w:p>
    <w:p w14:paraId="2AE047DA"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r w:rsidRPr="00366F51">
        <w:rPr>
          <w:rFonts w:ascii="Times New Roman" w:hAnsi="Times New Roman" w:cs="Times New Roman"/>
          <w:b/>
          <w:sz w:val="24"/>
          <w:szCs w:val="24"/>
        </w:rPr>
        <w:t>XIII SKYRIUS</w:t>
      </w:r>
    </w:p>
    <w:p w14:paraId="79314CF6" w14:textId="77777777" w:rsidR="009F426F" w:rsidRPr="00366F51" w:rsidRDefault="009F426F" w:rsidP="009F426F">
      <w:pPr>
        <w:pStyle w:val="Sraopastraipa"/>
        <w:tabs>
          <w:tab w:val="left" w:pos="567"/>
        </w:tabs>
        <w:ind w:left="0"/>
        <w:jc w:val="center"/>
        <w:rPr>
          <w:rFonts w:ascii="Times New Roman" w:hAnsi="Times New Roman" w:cs="Times New Roman"/>
          <w:b/>
          <w:sz w:val="24"/>
          <w:szCs w:val="24"/>
        </w:rPr>
      </w:pPr>
      <w:r w:rsidRPr="00366F51">
        <w:rPr>
          <w:rFonts w:ascii="Times New Roman" w:hAnsi="Times New Roman" w:cs="Times New Roman"/>
          <w:b/>
          <w:sz w:val="24"/>
          <w:szCs w:val="24"/>
        </w:rPr>
        <w:t>BAIGIAMOSIOS NUOSTATOS</w:t>
      </w:r>
    </w:p>
    <w:p w14:paraId="7362603E" w14:textId="77777777" w:rsidR="009F426F" w:rsidRPr="00366F51" w:rsidRDefault="009F426F" w:rsidP="009F426F">
      <w:pPr>
        <w:pStyle w:val="Sraopastraipa"/>
        <w:tabs>
          <w:tab w:val="left" w:pos="567"/>
        </w:tabs>
        <w:ind w:left="0"/>
        <w:jc w:val="center"/>
        <w:rPr>
          <w:rFonts w:ascii="Times New Roman" w:hAnsi="Times New Roman" w:cs="Times New Roman"/>
          <w:sz w:val="24"/>
          <w:szCs w:val="24"/>
        </w:rPr>
      </w:pPr>
    </w:p>
    <w:p w14:paraId="20131380" w14:textId="77777777" w:rsidR="009F426F" w:rsidRPr="00366F51" w:rsidRDefault="009F426F" w:rsidP="009F426F">
      <w:pPr>
        <w:pStyle w:val="Sraopastraipa"/>
        <w:widowControl w:val="0"/>
        <w:numPr>
          <w:ilvl w:val="0"/>
          <w:numId w:val="7"/>
        </w:numPr>
        <w:tabs>
          <w:tab w:val="left" w:pos="1134"/>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Susitarimo sąlygos įsigalioja nuo Susitarimo pasirašymo dienos. Jeigu Susitarimas Šalių pasirašomas ne tą pačią dieną, laikoma, kad šis Susitarimas įsigalioja tą dieną, kai jį pasirašo paskutinė Šalis.</w:t>
      </w:r>
    </w:p>
    <w:p w14:paraId="16DFDB69" w14:textId="77777777" w:rsidR="009F426F" w:rsidRPr="00366F51" w:rsidRDefault="009F426F" w:rsidP="009F426F">
      <w:pPr>
        <w:pStyle w:val="Sraopastraipa"/>
        <w:widowControl w:val="0"/>
        <w:numPr>
          <w:ilvl w:val="0"/>
          <w:numId w:val="7"/>
        </w:numPr>
        <w:tabs>
          <w:tab w:val="left" w:pos="1134"/>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 xml:space="preserve">Abi Šalys turi teisę reikalauti, kad Susitarimo sąlygos būtų persvarstytos iš naujo, įsigaliojus naujiems teisės aktams, susijusiems su Susitarimo vykdymu. </w:t>
      </w:r>
    </w:p>
    <w:p w14:paraId="24F110AE" w14:textId="77777777" w:rsidR="009F426F" w:rsidRPr="00366F51" w:rsidRDefault="009F426F" w:rsidP="009F426F">
      <w:pPr>
        <w:pStyle w:val="Sraopastraipa"/>
        <w:widowControl w:val="0"/>
        <w:numPr>
          <w:ilvl w:val="0"/>
          <w:numId w:val="7"/>
        </w:numPr>
        <w:tabs>
          <w:tab w:val="left" w:pos="1134"/>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lastRenderedPageBreak/>
        <w:t xml:space="preserve">Susitarimas galioja visą IBPS kūrimo, </w:t>
      </w:r>
      <w:r w:rsidRPr="00366F51">
        <w:rPr>
          <w:rFonts w:ascii="Times New Roman" w:eastAsia="Calibri" w:hAnsi="Times New Roman" w:cs="Times New Roman"/>
          <w:sz w:val="24"/>
          <w:szCs w:val="24"/>
        </w:rPr>
        <w:t>modernizavimo ir diegimo</w:t>
      </w:r>
      <w:r w:rsidRPr="00366F51">
        <w:rPr>
          <w:rFonts w:ascii="Times New Roman" w:hAnsi="Times New Roman" w:cs="Times New Roman"/>
          <w:sz w:val="24"/>
          <w:szCs w:val="24"/>
        </w:rPr>
        <w:t xml:space="preserve"> </w:t>
      </w:r>
      <w:r w:rsidRPr="00366F51">
        <w:rPr>
          <w:rFonts w:ascii="Times New Roman" w:hAnsi="Times New Roman" w:cs="Times New Roman"/>
          <w:bCs/>
          <w:sz w:val="24"/>
          <w:szCs w:val="24"/>
        </w:rPr>
        <w:t>paslaugų teikim</w:t>
      </w:r>
      <w:r w:rsidRPr="00366F51">
        <w:rPr>
          <w:rFonts w:ascii="Times New Roman" w:hAnsi="Times New Roman" w:cs="Times New Roman"/>
          <w:sz w:val="24"/>
          <w:szCs w:val="24"/>
        </w:rPr>
        <w:t xml:space="preserve">o laiką. Šių paslaugų teikimo laikotarpiu Susitarimas negali būti nutrauktas, jei Šalys nėra susitarusios dėl kitų Susitarimo sąlygų, reglamentuojančių IBPS kūrimo, </w:t>
      </w:r>
      <w:r w:rsidRPr="00366F51">
        <w:rPr>
          <w:rFonts w:ascii="Times New Roman" w:eastAsia="Calibri" w:hAnsi="Times New Roman" w:cs="Times New Roman"/>
          <w:sz w:val="24"/>
          <w:szCs w:val="24"/>
        </w:rPr>
        <w:t>modernizavimo ir diegimo</w:t>
      </w:r>
      <w:r w:rsidRPr="00366F51">
        <w:rPr>
          <w:rFonts w:ascii="Times New Roman" w:hAnsi="Times New Roman" w:cs="Times New Roman"/>
          <w:sz w:val="24"/>
          <w:szCs w:val="24"/>
        </w:rPr>
        <w:t xml:space="preserve"> </w:t>
      </w:r>
      <w:r w:rsidRPr="00366F51">
        <w:rPr>
          <w:rFonts w:ascii="Times New Roman" w:eastAsia="Calibri" w:hAnsi="Times New Roman" w:cs="Times New Roman"/>
          <w:sz w:val="24"/>
          <w:szCs w:val="24"/>
        </w:rPr>
        <w:t>paslaugų</w:t>
      </w:r>
      <w:r w:rsidRPr="00366F51">
        <w:rPr>
          <w:rFonts w:ascii="Times New Roman" w:hAnsi="Times New Roman" w:cs="Times New Roman"/>
          <w:sz w:val="24"/>
          <w:szCs w:val="24"/>
        </w:rPr>
        <w:t xml:space="preserve"> teikimą.</w:t>
      </w:r>
    </w:p>
    <w:p w14:paraId="4F19AC44" w14:textId="77777777" w:rsidR="009F426F" w:rsidRPr="00366F51" w:rsidRDefault="009F426F" w:rsidP="009F426F">
      <w:pPr>
        <w:pStyle w:val="Sraopastraipa"/>
        <w:widowControl w:val="0"/>
        <w:numPr>
          <w:ilvl w:val="0"/>
          <w:numId w:val="7"/>
        </w:numPr>
        <w:tabs>
          <w:tab w:val="left" w:pos="1134"/>
        </w:tabs>
        <w:kinsoku w:val="0"/>
        <w:spacing w:after="0" w:line="240" w:lineRule="auto"/>
        <w:ind w:left="0" w:firstLine="567"/>
        <w:jc w:val="both"/>
        <w:rPr>
          <w:rFonts w:ascii="Times New Roman" w:hAnsi="Times New Roman" w:cs="Times New Roman"/>
          <w:bCs/>
          <w:sz w:val="24"/>
          <w:szCs w:val="24"/>
        </w:rPr>
      </w:pPr>
      <w:r w:rsidRPr="00366F51">
        <w:rPr>
          <w:rFonts w:ascii="Times New Roman" w:eastAsia="Calibri" w:hAnsi="Times New Roman" w:cs="Times New Roman"/>
          <w:sz w:val="24"/>
          <w:szCs w:val="24"/>
        </w:rPr>
        <w:t>Susitarimas galioja iki tol, kol pasibaigia Sutarties galiojimo terminas ar Sutartis yra nutraukiama.</w:t>
      </w:r>
    </w:p>
    <w:p w14:paraId="26F28A5E" w14:textId="77777777" w:rsidR="009F426F" w:rsidRPr="00366F51" w:rsidRDefault="009F426F" w:rsidP="009F426F">
      <w:pPr>
        <w:pStyle w:val="Sraopastraipa"/>
        <w:widowControl w:val="0"/>
        <w:numPr>
          <w:ilvl w:val="0"/>
          <w:numId w:val="7"/>
        </w:numPr>
        <w:tabs>
          <w:tab w:val="left" w:pos="1134"/>
        </w:tabs>
        <w:kinsoku w:val="0"/>
        <w:spacing w:after="0" w:line="240" w:lineRule="auto"/>
        <w:ind w:left="0" w:firstLine="567"/>
        <w:jc w:val="both"/>
        <w:rPr>
          <w:rFonts w:ascii="Times New Roman" w:hAnsi="Times New Roman" w:cs="Times New Roman"/>
          <w:bCs/>
          <w:sz w:val="24"/>
          <w:szCs w:val="24"/>
        </w:rPr>
      </w:pPr>
      <w:r w:rsidRPr="00366F51">
        <w:rPr>
          <w:rFonts w:ascii="Times New Roman" w:eastAsia="Calibri" w:hAnsi="Times New Roman" w:cs="Times New Roman"/>
          <w:sz w:val="24"/>
          <w:szCs w:val="24"/>
        </w:rPr>
        <w:t>Duomenų tvarkytojo konfidencialumo įsipareigojimai lieka galioti ir pasibaigus šiam Susitarimui ir (arba) Sutarčiai.</w:t>
      </w:r>
    </w:p>
    <w:p w14:paraId="41B2ED93" w14:textId="77777777" w:rsidR="009F426F" w:rsidRPr="00366F51" w:rsidRDefault="009F426F" w:rsidP="009F426F">
      <w:pPr>
        <w:pStyle w:val="Sraopastraipa"/>
        <w:widowControl w:val="0"/>
        <w:numPr>
          <w:ilvl w:val="0"/>
          <w:numId w:val="7"/>
        </w:numPr>
        <w:tabs>
          <w:tab w:val="left" w:pos="1134"/>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sz w:val="24"/>
          <w:szCs w:val="24"/>
        </w:rPr>
        <w:t xml:space="preserve">Nedarant poveikio jokioms </w:t>
      </w:r>
      <w:r w:rsidRPr="00366F51">
        <w:rPr>
          <w:rFonts w:ascii="Times New Roman" w:hAnsi="Times New Roman" w:cs="Times New Roman"/>
          <w:color w:val="000000"/>
          <w:sz w:val="24"/>
          <w:szCs w:val="24"/>
        </w:rPr>
        <w:t xml:space="preserve">Reglamento </w:t>
      </w:r>
      <w:r w:rsidRPr="00366F51">
        <w:rPr>
          <w:rFonts w:ascii="Times New Roman" w:hAnsi="Times New Roman" w:cs="Times New Roman"/>
          <w:bCs/>
          <w:color w:val="000000"/>
          <w:sz w:val="24"/>
          <w:szCs w:val="24"/>
        </w:rPr>
        <w:t xml:space="preserve">(ES) 2016/679 </w:t>
      </w:r>
      <w:r w:rsidRPr="00366F51">
        <w:rPr>
          <w:rFonts w:ascii="Times New Roman" w:hAnsi="Times New Roman" w:cs="Times New Roman"/>
          <w:sz w:val="24"/>
          <w:szCs w:val="24"/>
        </w:rPr>
        <w:t>nuostatoms, Duomenų tvarkytojui pažeidus pareigas pagal šį Susitarimą, Duomenų valdytojas gali nurodyti Duomenų tvarkytojui laikinai sustabdyti asmens duomenų tvarkymą, kol bus pašalinti pažeidimai arba Susitarimas bus nutrauktas. Duomenų tvarkytojas nedelsdamas informuoja Duomenų valdytoją, jei dėl kokios nors priežasties jis negali laikytis Susitarimo .</w:t>
      </w:r>
    </w:p>
    <w:p w14:paraId="0850E770" w14:textId="77777777" w:rsidR="009F426F" w:rsidRPr="00366F51" w:rsidRDefault="009F426F" w:rsidP="009F426F">
      <w:pPr>
        <w:pStyle w:val="Sraopastraipa"/>
        <w:widowControl w:val="0"/>
        <w:numPr>
          <w:ilvl w:val="0"/>
          <w:numId w:val="7"/>
        </w:numPr>
        <w:tabs>
          <w:tab w:val="left" w:pos="1134"/>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sz w:val="24"/>
          <w:szCs w:val="24"/>
        </w:rPr>
        <w:t>Duomenų valdytojas turi teisę nutraukti Susitarimą, jeigu:</w:t>
      </w:r>
    </w:p>
    <w:p w14:paraId="22CB6EA8" w14:textId="77777777" w:rsidR="009F426F" w:rsidRPr="00366F51" w:rsidRDefault="009F426F" w:rsidP="009F426F">
      <w:pPr>
        <w:pStyle w:val="Sraopastraipa"/>
        <w:widowControl w:val="0"/>
        <w:numPr>
          <w:ilvl w:val="1"/>
          <w:numId w:val="7"/>
        </w:numPr>
        <w:tabs>
          <w:tab w:val="left" w:pos="1134"/>
        </w:tabs>
        <w:kinsoku w:val="0"/>
        <w:spacing w:after="0" w:line="240" w:lineRule="auto"/>
        <w:ind w:left="0" w:firstLine="567"/>
        <w:jc w:val="both"/>
        <w:rPr>
          <w:rFonts w:ascii="Times New Roman" w:hAnsi="Times New Roman" w:cs="Times New Roman"/>
          <w:bCs/>
          <w:sz w:val="24"/>
          <w:szCs w:val="24"/>
        </w:rPr>
      </w:pPr>
      <w:r w:rsidRPr="00366F51">
        <w:rPr>
          <w:rFonts w:ascii="Times New Roman" w:hAnsi="Times New Roman" w:cs="Times New Roman"/>
          <w:sz w:val="24"/>
          <w:szCs w:val="24"/>
        </w:rPr>
        <w:t xml:space="preserve">Duomenų tvarkytojas iš esmės arba nuolat pažeidžia Susitarimą arba savo įsipareigojimus pagal </w:t>
      </w:r>
      <w:r w:rsidRPr="00366F51">
        <w:rPr>
          <w:rFonts w:ascii="Times New Roman" w:hAnsi="Times New Roman" w:cs="Times New Roman"/>
          <w:color w:val="000000"/>
          <w:sz w:val="24"/>
          <w:szCs w:val="24"/>
        </w:rPr>
        <w:t xml:space="preserve">Reglamentą </w:t>
      </w:r>
      <w:r w:rsidRPr="00366F51">
        <w:rPr>
          <w:rFonts w:ascii="Times New Roman" w:hAnsi="Times New Roman" w:cs="Times New Roman"/>
          <w:bCs/>
          <w:color w:val="000000"/>
          <w:sz w:val="24"/>
          <w:szCs w:val="24"/>
        </w:rPr>
        <w:t>(ES) 2016/679</w:t>
      </w:r>
      <w:r w:rsidRPr="00366F51">
        <w:rPr>
          <w:rFonts w:ascii="Times New Roman" w:hAnsi="Times New Roman" w:cs="Times New Roman"/>
          <w:sz w:val="24"/>
          <w:szCs w:val="24"/>
        </w:rPr>
        <w:t>;</w:t>
      </w:r>
    </w:p>
    <w:p w14:paraId="7160FAFF" w14:textId="77777777" w:rsidR="009F426F" w:rsidRPr="00366F51" w:rsidRDefault="009F426F" w:rsidP="009F426F">
      <w:pPr>
        <w:pStyle w:val="Sraopastraipa"/>
        <w:widowControl w:val="0"/>
        <w:numPr>
          <w:ilvl w:val="1"/>
          <w:numId w:val="7"/>
        </w:numPr>
        <w:tabs>
          <w:tab w:val="left" w:pos="1134"/>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bCs/>
          <w:sz w:val="24"/>
          <w:szCs w:val="24"/>
        </w:rPr>
        <w:t>Duomenų</w:t>
      </w:r>
      <w:r w:rsidRPr="00366F51">
        <w:rPr>
          <w:rFonts w:ascii="Times New Roman" w:hAnsi="Times New Roman" w:cs="Times New Roman"/>
          <w:sz w:val="24"/>
          <w:szCs w:val="24"/>
        </w:rPr>
        <w:t xml:space="preserve"> tvarkytojas nesilaiko privalomo teismo arba kompetentingos priežiūros institucijos sprendimo dėl savo įsipareigojimų pagal Susitarimą arba </w:t>
      </w:r>
      <w:r w:rsidRPr="00366F51">
        <w:rPr>
          <w:rFonts w:ascii="Times New Roman" w:hAnsi="Times New Roman" w:cs="Times New Roman"/>
          <w:color w:val="000000"/>
          <w:sz w:val="24"/>
          <w:szCs w:val="24"/>
        </w:rPr>
        <w:t xml:space="preserve">Reglamentą </w:t>
      </w:r>
      <w:r w:rsidRPr="00366F51">
        <w:rPr>
          <w:rFonts w:ascii="Times New Roman" w:hAnsi="Times New Roman" w:cs="Times New Roman"/>
          <w:bCs/>
          <w:color w:val="000000"/>
          <w:sz w:val="24"/>
          <w:szCs w:val="24"/>
        </w:rPr>
        <w:t>(ES) 2016/679</w:t>
      </w:r>
      <w:r w:rsidRPr="00366F51">
        <w:rPr>
          <w:rFonts w:ascii="Times New Roman" w:hAnsi="Times New Roman" w:cs="Times New Roman"/>
          <w:bCs/>
          <w:sz w:val="24"/>
          <w:szCs w:val="24"/>
        </w:rPr>
        <w:t>;</w:t>
      </w:r>
    </w:p>
    <w:p w14:paraId="3089EBEB" w14:textId="77777777" w:rsidR="009F426F" w:rsidRPr="00366F51" w:rsidRDefault="009F426F" w:rsidP="009F426F">
      <w:pPr>
        <w:pStyle w:val="Sraopastraipa"/>
        <w:widowControl w:val="0"/>
        <w:numPr>
          <w:ilvl w:val="1"/>
          <w:numId w:val="7"/>
        </w:numPr>
        <w:tabs>
          <w:tab w:val="left" w:pos="1134"/>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Šalys susitaria nutraukti Susitarimą;</w:t>
      </w:r>
    </w:p>
    <w:p w14:paraId="362C63C6" w14:textId="77777777" w:rsidR="009F426F" w:rsidRPr="00366F51" w:rsidRDefault="009F426F" w:rsidP="009F426F">
      <w:pPr>
        <w:pStyle w:val="Sraopastraipa"/>
        <w:widowControl w:val="0"/>
        <w:numPr>
          <w:ilvl w:val="1"/>
          <w:numId w:val="7"/>
        </w:numPr>
        <w:tabs>
          <w:tab w:val="left" w:pos="1134"/>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viena iš Šalių netenka teisės tvarkyti asmens duomenis;</w:t>
      </w:r>
    </w:p>
    <w:p w14:paraId="5FFC6EC1" w14:textId="77777777" w:rsidR="009F426F" w:rsidRPr="00366F51" w:rsidRDefault="009F426F" w:rsidP="009F426F">
      <w:pPr>
        <w:pStyle w:val="Sraopastraipa"/>
        <w:widowControl w:val="0"/>
        <w:numPr>
          <w:ilvl w:val="0"/>
          <w:numId w:val="7"/>
        </w:numPr>
        <w:tabs>
          <w:tab w:val="left" w:pos="1134"/>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Susitarimas turi pirmenybę prieš bet kokias panašias nuostatas kituose Šalių susitarimuose.</w:t>
      </w:r>
    </w:p>
    <w:p w14:paraId="7231DB6B" w14:textId="77777777" w:rsidR="009F426F" w:rsidRPr="00366F51" w:rsidRDefault="009F426F" w:rsidP="009F426F">
      <w:pPr>
        <w:pStyle w:val="Sraopastraipa"/>
        <w:widowControl w:val="0"/>
        <w:numPr>
          <w:ilvl w:val="0"/>
          <w:numId w:val="7"/>
        </w:numPr>
        <w:tabs>
          <w:tab w:val="left" w:pos="1134"/>
        </w:tabs>
        <w:kinsoku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Kiekviena Šalis paskiria asmenį, atsakingą už Susitarimo vykdymą.</w:t>
      </w:r>
    </w:p>
    <w:p w14:paraId="7DBB9AFE" w14:textId="77777777" w:rsidR="009F426F" w:rsidRPr="00366F51" w:rsidRDefault="009F426F" w:rsidP="009F426F">
      <w:pPr>
        <w:pStyle w:val="Sraopastraipa"/>
        <w:widowControl w:val="0"/>
        <w:tabs>
          <w:tab w:val="left" w:pos="993"/>
        </w:tabs>
        <w:kinsoku w:val="0"/>
        <w:ind w:left="567"/>
        <w:rPr>
          <w:rFonts w:ascii="Times New Roman" w:hAnsi="Times New Roman" w:cs="Times New Roman"/>
          <w:sz w:val="24"/>
          <w:szCs w:val="24"/>
        </w:rPr>
      </w:pPr>
    </w:p>
    <w:p w14:paraId="2135FDAF" w14:textId="77777777" w:rsidR="009F426F" w:rsidRPr="00366F51" w:rsidRDefault="009F426F" w:rsidP="009F426F">
      <w:pPr>
        <w:pStyle w:val="Sraopastraipa"/>
        <w:widowControl w:val="0"/>
        <w:tabs>
          <w:tab w:val="left" w:pos="993"/>
        </w:tabs>
        <w:kinsoku w:val="0"/>
        <w:ind w:left="567"/>
        <w:rPr>
          <w:rFonts w:ascii="Times New Roman" w:hAnsi="Times New Roman" w:cs="Times New Roman"/>
          <w:sz w:val="24"/>
          <w:szCs w:val="24"/>
        </w:rPr>
      </w:pPr>
    </w:p>
    <w:p w14:paraId="2F51DC58" w14:textId="77777777" w:rsidR="009F426F" w:rsidRPr="00366F51" w:rsidRDefault="009F426F" w:rsidP="009F426F">
      <w:pPr>
        <w:tabs>
          <w:tab w:val="left" w:pos="567"/>
          <w:tab w:val="left" w:pos="1418"/>
        </w:tabs>
        <w:jc w:val="center"/>
        <w:rPr>
          <w:b/>
          <w:szCs w:val="24"/>
        </w:rPr>
      </w:pPr>
      <w:r w:rsidRPr="00366F51">
        <w:rPr>
          <w:b/>
          <w:szCs w:val="24"/>
        </w:rPr>
        <w:t>XIV SKYRIUS</w:t>
      </w:r>
    </w:p>
    <w:p w14:paraId="727EF787" w14:textId="77777777" w:rsidR="009F426F" w:rsidRPr="00366F51" w:rsidRDefault="009F426F" w:rsidP="009F426F">
      <w:pPr>
        <w:tabs>
          <w:tab w:val="left" w:pos="567"/>
          <w:tab w:val="left" w:pos="1418"/>
        </w:tabs>
        <w:jc w:val="center"/>
        <w:rPr>
          <w:b/>
          <w:szCs w:val="24"/>
        </w:rPr>
      </w:pPr>
      <w:r w:rsidRPr="00366F51">
        <w:rPr>
          <w:b/>
          <w:szCs w:val="24"/>
        </w:rPr>
        <w:t>ŠALIŲ REKVIZITAI, PARAŠAI</w:t>
      </w:r>
    </w:p>
    <w:p w14:paraId="0BEAF4E6" w14:textId="77777777" w:rsidR="009F426F" w:rsidRPr="00366F51" w:rsidRDefault="009F426F" w:rsidP="009F426F">
      <w:pPr>
        <w:tabs>
          <w:tab w:val="left" w:pos="426"/>
          <w:tab w:val="left" w:pos="567"/>
        </w:tabs>
        <w:rPr>
          <w:i/>
          <w:szCs w:val="24"/>
        </w:rPr>
      </w:pPr>
    </w:p>
    <w:p w14:paraId="4FC1E2F6" w14:textId="77777777" w:rsidR="009F426F" w:rsidRPr="00366F51" w:rsidRDefault="009F426F" w:rsidP="009F426F">
      <w:pPr>
        <w:tabs>
          <w:tab w:val="left" w:pos="567"/>
          <w:tab w:val="left" w:pos="2835"/>
          <w:tab w:val="left" w:pos="6237"/>
        </w:tabs>
        <w:rPr>
          <w:b/>
          <w:iCs/>
          <w:szCs w:val="24"/>
        </w:rPr>
      </w:pPr>
      <w:r w:rsidRPr="00366F51">
        <w:rPr>
          <w:b/>
          <w:iCs/>
          <w:szCs w:val="24"/>
        </w:rPr>
        <w:t>DUOMENŲ VALDYTOJAS</w:t>
      </w:r>
      <w:r w:rsidRPr="00366F51">
        <w:rPr>
          <w:iCs/>
          <w:szCs w:val="24"/>
        </w:rPr>
        <w:tab/>
      </w:r>
      <w:r w:rsidRPr="00366F51">
        <w:rPr>
          <w:b/>
          <w:iCs/>
          <w:szCs w:val="24"/>
        </w:rPr>
        <w:t>DUOMENŲ TVARKYTOJAS</w:t>
      </w:r>
    </w:p>
    <w:p w14:paraId="5C2CD52D" w14:textId="77777777" w:rsidR="009F426F" w:rsidRPr="00366F51" w:rsidRDefault="009F426F" w:rsidP="009F426F">
      <w:pPr>
        <w:tabs>
          <w:tab w:val="left" w:pos="426"/>
          <w:tab w:val="left" w:pos="567"/>
        </w:tabs>
        <w:rPr>
          <w:i/>
          <w:szCs w:val="24"/>
        </w:rPr>
      </w:pPr>
    </w:p>
    <w:p w14:paraId="3EFB0912" w14:textId="77777777" w:rsidR="009F426F" w:rsidRPr="00366F51" w:rsidRDefault="009F426F" w:rsidP="009F426F">
      <w:pPr>
        <w:widowControl w:val="0"/>
        <w:rPr>
          <w:szCs w:val="24"/>
          <w:lang w:eastAsia="lt-LT"/>
        </w:rPr>
      </w:pPr>
      <w:r w:rsidRPr="00366F51">
        <w:rPr>
          <w:szCs w:val="24"/>
          <w:lang w:eastAsia="lt-LT"/>
        </w:rPr>
        <w:t xml:space="preserve">Informatikos ir ryšių departamentas prie </w:t>
      </w:r>
    </w:p>
    <w:p w14:paraId="3F97DCB1" w14:textId="77777777" w:rsidR="009F426F" w:rsidRPr="00366F51" w:rsidRDefault="009F426F" w:rsidP="009F426F">
      <w:pPr>
        <w:widowControl w:val="0"/>
        <w:rPr>
          <w:szCs w:val="24"/>
          <w:lang w:eastAsia="lt-LT"/>
        </w:rPr>
      </w:pPr>
      <w:r w:rsidRPr="00366F51">
        <w:rPr>
          <w:szCs w:val="24"/>
          <w:lang w:eastAsia="lt-LT"/>
        </w:rPr>
        <w:t xml:space="preserve">Lietuvos Respublikos vidaus reikalų </w:t>
      </w:r>
    </w:p>
    <w:p w14:paraId="3FFA5462" w14:textId="77777777" w:rsidR="009F426F" w:rsidRPr="00366F51" w:rsidRDefault="009F426F" w:rsidP="009F426F">
      <w:pPr>
        <w:widowControl w:val="0"/>
        <w:rPr>
          <w:szCs w:val="24"/>
          <w:lang w:eastAsia="lt-LT"/>
        </w:rPr>
      </w:pPr>
      <w:r w:rsidRPr="00366F51">
        <w:rPr>
          <w:szCs w:val="24"/>
          <w:lang w:eastAsia="lt-LT"/>
        </w:rPr>
        <w:t>ministerijos</w:t>
      </w:r>
    </w:p>
    <w:p w14:paraId="01840487" w14:textId="77777777" w:rsidR="009F426F" w:rsidRPr="00366F51" w:rsidRDefault="009F426F" w:rsidP="009F426F">
      <w:pPr>
        <w:widowControl w:val="0"/>
        <w:tabs>
          <w:tab w:val="left" w:pos="993"/>
        </w:tabs>
        <w:kinsoku w:val="0"/>
        <w:rPr>
          <w:szCs w:val="24"/>
        </w:rPr>
      </w:pPr>
    </w:p>
    <w:p w14:paraId="40AE691D" w14:textId="77777777" w:rsidR="009F426F" w:rsidRPr="00366F51" w:rsidRDefault="009F426F" w:rsidP="009F426F">
      <w:pPr>
        <w:pStyle w:val="Sraopastraipa"/>
        <w:widowControl w:val="0"/>
        <w:tabs>
          <w:tab w:val="left" w:pos="993"/>
        </w:tabs>
        <w:kinsoku w:val="0"/>
        <w:ind w:left="0"/>
        <w:rPr>
          <w:rFonts w:ascii="Times New Roman" w:hAnsi="Times New Roman" w:cs="Times New Roman"/>
          <w:sz w:val="24"/>
          <w:szCs w:val="24"/>
        </w:rPr>
      </w:pPr>
      <w:r w:rsidRPr="00366F51">
        <w:rPr>
          <w:rFonts w:ascii="Times New Roman" w:hAnsi="Times New Roman" w:cs="Times New Roman"/>
          <w:sz w:val="24"/>
          <w:szCs w:val="24"/>
        </w:rPr>
        <w:t>Duomenys kaupiami ir saugomi</w:t>
      </w:r>
    </w:p>
    <w:p w14:paraId="7E034E9B" w14:textId="77777777" w:rsidR="009F426F" w:rsidRPr="00366F51" w:rsidRDefault="009F426F" w:rsidP="009F426F">
      <w:pPr>
        <w:pStyle w:val="Sraopastraipa"/>
        <w:widowControl w:val="0"/>
        <w:tabs>
          <w:tab w:val="left" w:pos="993"/>
        </w:tabs>
        <w:kinsoku w:val="0"/>
        <w:ind w:left="0"/>
        <w:rPr>
          <w:rFonts w:ascii="Times New Roman" w:hAnsi="Times New Roman" w:cs="Times New Roman"/>
          <w:sz w:val="24"/>
          <w:szCs w:val="24"/>
        </w:rPr>
      </w:pPr>
      <w:r w:rsidRPr="00366F51">
        <w:rPr>
          <w:rFonts w:ascii="Times New Roman" w:hAnsi="Times New Roman" w:cs="Times New Roman"/>
          <w:sz w:val="24"/>
          <w:szCs w:val="24"/>
        </w:rPr>
        <w:t xml:space="preserve">Juridinių asmenų registre, </w:t>
      </w:r>
    </w:p>
    <w:p w14:paraId="5FEB8A24" w14:textId="77777777" w:rsidR="009F426F" w:rsidRPr="00366F51" w:rsidRDefault="009F426F" w:rsidP="009F426F">
      <w:pPr>
        <w:pStyle w:val="Sraopastraipa"/>
        <w:widowControl w:val="0"/>
        <w:tabs>
          <w:tab w:val="left" w:pos="993"/>
        </w:tabs>
        <w:kinsoku w:val="0"/>
        <w:ind w:left="0"/>
        <w:rPr>
          <w:rFonts w:ascii="Times New Roman" w:hAnsi="Times New Roman" w:cs="Times New Roman"/>
          <w:sz w:val="24"/>
          <w:szCs w:val="24"/>
        </w:rPr>
      </w:pPr>
      <w:r w:rsidRPr="00366F51">
        <w:rPr>
          <w:rFonts w:ascii="Times New Roman" w:hAnsi="Times New Roman" w:cs="Times New Roman"/>
          <w:sz w:val="24"/>
          <w:szCs w:val="24"/>
        </w:rPr>
        <w:t>kodas 188774822</w:t>
      </w:r>
    </w:p>
    <w:p w14:paraId="6A1F6E67" w14:textId="77777777" w:rsidR="009F426F" w:rsidRPr="00366F51" w:rsidRDefault="009F426F" w:rsidP="009F426F">
      <w:pPr>
        <w:pStyle w:val="Sraopastraipa"/>
        <w:widowControl w:val="0"/>
        <w:tabs>
          <w:tab w:val="left" w:pos="993"/>
        </w:tabs>
        <w:kinsoku w:val="0"/>
        <w:ind w:left="0"/>
        <w:rPr>
          <w:rFonts w:ascii="Times New Roman" w:hAnsi="Times New Roman" w:cs="Times New Roman"/>
          <w:sz w:val="24"/>
          <w:szCs w:val="24"/>
        </w:rPr>
      </w:pPr>
      <w:r w:rsidRPr="00366F51">
        <w:rPr>
          <w:rFonts w:ascii="Times New Roman" w:hAnsi="Times New Roman" w:cs="Times New Roman"/>
          <w:sz w:val="24"/>
          <w:szCs w:val="24"/>
        </w:rPr>
        <w:t>Šventaragio g. 2, LT-01510, Vilnius</w:t>
      </w:r>
    </w:p>
    <w:p w14:paraId="52DB51C3" w14:textId="77777777" w:rsidR="009F426F" w:rsidRPr="00366F51" w:rsidRDefault="009F426F" w:rsidP="009F426F">
      <w:pPr>
        <w:pStyle w:val="Sraopastraipa"/>
        <w:widowControl w:val="0"/>
        <w:tabs>
          <w:tab w:val="left" w:pos="993"/>
        </w:tabs>
        <w:kinsoku w:val="0"/>
        <w:ind w:left="0"/>
        <w:rPr>
          <w:rFonts w:ascii="Times New Roman" w:hAnsi="Times New Roman" w:cs="Times New Roman"/>
          <w:sz w:val="24"/>
          <w:szCs w:val="24"/>
        </w:rPr>
      </w:pPr>
      <w:r w:rsidRPr="00366F51">
        <w:rPr>
          <w:rFonts w:ascii="Times New Roman" w:hAnsi="Times New Roman" w:cs="Times New Roman"/>
          <w:sz w:val="24"/>
          <w:szCs w:val="24"/>
        </w:rPr>
        <w:t>Biudžetinė įstaiga</w:t>
      </w:r>
    </w:p>
    <w:p w14:paraId="42DC98B4" w14:textId="77777777" w:rsidR="009F426F" w:rsidRPr="00366F51" w:rsidRDefault="009F426F" w:rsidP="009F426F">
      <w:pPr>
        <w:pStyle w:val="Sraopastraipa"/>
        <w:widowControl w:val="0"/>
        <w:tabs>
          <w:tab w:val="left" w:pos="993"/>
        </w:tabs>
        <w:kinsoku w:val="0"/>
        <w:ind w:left="0"/>
        <w:rPr>
          <w:rFonts w:ascii="Times New Roman" w:hAnsi="Times New Roman" w:cs="Times New Roman"/>
          <w:sz w:val="24"/>
          <w:szCs w:val="24"/>
        </w:rPr>
      </w:pPr>
      <w:r w:rsidRPr="00366F51">
        <w:rPr>
          <w:rFonts w:ascii="Times New Roman" w:hAnsi="Times New Roman" w:cs="Times New Roman"/>
          <w:sz w:val="24"/>
          <w:szCs w:val="24"/>
        </w:rPr>
        <w:t>tel. +370  5 271 7177, el. p. ird@vrm.lt</w:t>
      </w:r>
    </w:p>
    <w:p w14:paraId="23DB1CB1" w14:textId="77777777" w:rsidR="009F426F" w:rsidRPr="00366F51" w:rsidRDefault="009F426F" w:rsidP="009F426F">
      <w:pPr>
        <w:pStyle w:val="Sraopastraipa"/>
        <w:widowControl w:val="0"/>
        <w:tabs>
          <w:tab w:val="left" w:pos="993"/>
        </w:tabs>
        <w:kinsoku w:val="0"/>
        <w:ind w:left="0"/>
        <w:rPr>
          <w:rFonts w:ascii="Times New Roman" w:hAnsi="Times New Roman" w:cs="Times New Roman"/>
          <w:sz w:val="24"/>
          <w:szCs w:val="24"/>
        </w:rPr>
      </w:pPr>
    </w:p>
    <w:p w14:paraId="27E869F9" w14:textId="77777777" w:rsidR="009F426F" w:rsidRPr="00366F51" w:rsidRDefault="009F426F" w:rsidP="009F426F">
      <w:pPr>
        <w:pStyle w:val="Sraopastraipa"/>
        <w:widowControl w:val="0"/>
        <w:tabs>
          <w:tab w:val="left" w:pos="993"/>
        </w:tabs>
        <w:kinsoku w:val="0"/>
        <w:ind w:left="0"/>
        <w:rPr>
          <w:rFonts w:ascii="Times New Roman" w:hAnsi="Times New Roman" w:cs="Times New Roman"/>
          <w:sz w:val="24"/>
          <w:szCs w:val="24"/>
        </w:rPr>
      </w:pPr>
    </w:p>
    <w:p w14:paraId="1A364DBA" w14:textId="77777777" w:rsidR="009F426F" w:rsidRPr="00366F51" w:rsidRDefault="009F426F" w:rsidP="009F426F">
      <w:pPr>
        <w:pStyle w:val="Sraopastraipa"/>
        <w:widowControl w:val="0"/>
        <w:tabs>
          <w:tab w:val="left" w:pos="993"/>
        </w:tabs>
        <w:kinsoku w:val="0"/>
        <w:ind w:left="0"/>
        <w:rPr>
          <w:rFonts w:ascii="Times New Roman" w:hAnsi="Times New Roman" w:cs="Times New Roman"/>
          <w:sz w:val="24"/>
          <w:szCs w:val="24"/>
        </w:rPr>
      </w:pPr>
      <w:r w:rsidRPr="00366F51">
        <w:rPr>
          <w:rFonts w:ascii="Times New Roman" w:hAnsi="Times New Roman" w:cs="Times New Roman"/>
          <w:sz w:val="24"/>
          <w:szCs w:val="24"/>
        </w:rPr>
        <w:t xml:space="preserve">Direktorius </w:t>
      </w:r>
    </w:p>
    <w:p w14:paraId="30508B00" w14:textId="77777777" w:rsidR="009F426F" w:rsidRPr="00366F51" w:rsidRDefault="009F426F" w:rsidP="009F426F">
      <w:pPr>
        <w:pStyle w:val="Sraopastraipa"/>
        <w:widowControl w:val="0"/>
        <w:tabs>
          <w:tab w:val="left" w:pos="993"/>
        </w:tabs>
        <w:kinsoku w:val="0"/>
        <w:ind w:left="0"/>
        <w:rPr>
          <w:rFonts w:ascii="Times New Roman" w:hAnsi="Times New Roman" w:cs="Times New Roman"/>
          <w:sz w:val="24"/>
          <w:szCs w:val="24"/>
        </w:rPr>
      </w:pPr>
    </w:p>
    <w:p w14:paraId="1CF13BD8" w14:textId="77777777" w:rsidR="009F426F" w:rsidRPr="00366F51" w:rsidRDefault="009F426F" w:rsidP="009F426F">
      <w:pPr>
        <w:pStyle w:val="Sraopastraipa"/>
        <w:widowControl w:val="0"/>
        <w:tabs>
          <w:tab w:val="left" w:pos="993"/>
        </w:tabs>
        <w:kinsoku w:val="0"/>
        <w:ind w:left="0"/>
        <w:rPr>
          <w:rFonts w:ascii="Times New Roman" w:hAnsi="Times New Roman" w:cs="Times New Roman"/>
          <w:sz w:val="24"/>
          <w:szCs w:val="24"/>
        </w:rPr>
      </w:pPr>
      <w:r w:rsidRPr="00366F51">
        <w:rPr>
          <w:rFonts w:ascii="Times New Roman" w:hAnsi="Times New Roman" w:cs="Times New Roman"/>
          <w:sz w:val="24"/>
          <w:szCs w:val="24"/>
        </w:rPr>
        <w:t xml:space="preserve">                                    A.V.</w:t>
      </w:r>
    </w:p>
    <w:p w14:paraId="6D9193D3" w14:textId="77777777" w:rsidR="009F426F" w:rsidRPr="00366F51" w:rsidRDefault="009F426F" w:rsidP="009F426F">
      <w:pPr>
        <w:pStyle w:val="Sraopastraipa"/>
        <w:widowControl w:val="0"/>
        <w:tabs>
          <w:tab w:val="left" w:pos="993"/>
        </w:tabs>
        <w:kinsoku w:val="0"/>
        <w:ind w:left="0"/>
        <w:rPr>
          <w:rFonts w:ascii="Times New Roman" w:hAnsi="Times New Roman" w:cs="Times New Roman"/>
          <w:sz w:val="24"/>
          <w:szCs w:val="24"/>
        </w:rPr>
      </w:pPr>
      <w:r w:rsidRPr="00366F51">
        <w:rPr>
          <w:rFonts w:ascii="Times New Roman" w:hAnsi="Times New Roman" w:cs="Times New Roman"/>
          <w:sz w:val="24"/>
          <w:szCs w:val="24"/>
        </w:rPr>
        <w:t>(Vardas, Pavardė)</w:t>
      </w:r>
    </w:p>
    <w:p w14:paraId="04E0F500" w14:textId="77777777" w:rsidR="009F426F" w:rsidRPr="00366F51" w:rsidRDefault="009F426F" w:rsidP="009F426F">
      <w:pPr>
        <w:pStyle w:val="Sraopastraipa"/>
        <w:widowControl w:val="0"/>
        <w:tabs>
          <w:tab w:val="left" w:pos="993"/>
        </w:tabs>
        <w:kinsoku w:val="0"/>
        <w:ind w:left="0"/>
        <w:rPr>
          <w:rFonts w:ascii="Times New Roman" w:hAnsi="Times New Roman" w:cs="Times New Roman"/>
          <w:sz w:val="24"/>
          <w:szCs w:val="24"/>
        </w:rPr>
      </w:pPr>
    </w:p>
    <w:p w14:paraId="4523B17B" w14:textId="77777777" w:rsidR="009F426F" w:rsidRPr="00366F51" w:rsidRDefault="009F426F" w:rsidP="009F426F">
      <w:pPr>
        <w:rPr>
          <w:rFonts w:eastAsiaTheme="majorEastAsia"/>
          <w:bCs/>
          <w:szCs w:val="24"/>
          <w:lang w:eastAsia="lt-LT"/>
        </w:rPr>
      </w:pPr>
      <w:r w:rsidRPr="00366F51">
        <w:rPr>
          <w:szCs w:val="24"/>
        </w:rPr>
        <w:br w:type="page"/>
      </w:r>
    </w:p>
    <w:p w14:paraId="4920C709" w14:textId="3BAAA95E" w:rsidR="009F426F" w:rsidRPr="00366F51" w:rsidRDefault="009F426F" w:rsidP="0075472E">
      <w:pPr>
        <w:ind w:left="6096"/>
        <w:rPr>
          <w:szCs w:val="24"/>
        </w:rPr>
      </w:pPr>
      <w:bookmarkStart w:id="5" w:name="_Hlk47354818"/>
      <w:bookmarkStart w:id="6" w:name="_Hlk47528589"/>
      <w:r w:rsidRPr="00366F51">
        <w:rPr>
          <w:szCs w:val="24"/>
        </w:rPr>
        <w:lastRenderedPageBreak/>
        <w:t>Susitarimo dėl asmens duomenų tvarkymo 1 priedas</w:t>
      </w:r>
    </w:p>
    <w:p w14:paraId="098089E0" w14:textId="77777777" w:rsidR="009F426F" w:rsidRPr="00366F51" w:rsidRDefault="009F426F" w:rsidP="009F426F">
      <w:pPr>
        <w:suppressAutoHyphens/>
        <w:spacing w:line="244" w:lineRule="auto"/>
        <w:ind w:left="5670" w:hanging="5670"/>
        <w:jc w:val="center"/>
        <w:rPr>
          <w:rFonts w:eastAsia="Calibri"/>
          <w:bCs/>
          <w:szCs w:val="24"/>
          <w:lang w:eastAsia="lt-LT"/>
        </w:rPr>
      </w:pPr>
    </w:p>
    <w:bookmarkEnd w:id="5"/>
    <w:p w14:paraId="2336158B" w14:textId="77777777" w:rsidR="009F426F" w:rsidRPr="00366F51" w:rsidRDefault="009F426F" w:rsidP="009F426F">
      <w:pPr>
        <w:suppressAutoHyphens/>
        <w:spacing w:line="244" w:lineRule="auto"/>
        <w:ind w:left="5670" w:hanging="5670"/>
        <w:rPr>
          <w:rFonts w:eastAsia="Calibri"/>
          <w:szCs w:val="24"/>
          <w:lang w:eastAsia="lt-LT"/>
        </w:rPr>
      </w:pPr>
    </w:p>
    <w:p w14:paraId="6CE52DB1" w14:textId="77777777" w:rsidR="009F426F" w:rsidRPr="00366F51" w:rsidRDefault="009F426F" w:rsidP="009F426F">
      <w:pPr>
        <w:jc w:val="center"/>
        <w:rPr>
          <w:b/>
          <w:bCs/>
          <w:szCs w:val="24"/>
        </w:rPr>
      </w:pPr>
      <w:r w:rsidRPr="00366F51">
        <w:rPr>
          <w:b/>
          <w:bCs/>
          <w:szCs w:val="24"/>
        </w:rPr>
        <w:t xml:space="preserve">INFORMACIJA APIE ASMENS DUOMENŲ TVARKYMĄ </w:t>
      </w:r>
    </w:p>
    <w:p w14:paraId="2F16C1FC" w14:textId="77777777" w:rsidR="009F426F" w:rsidRPr="00366F51" w:rsidRDefault="009F426F" w:rsidP="009F426F">
      <w:pPr>
        <w:ind w:left="5245"/>
        <w:rPr>
          <w:szCs w:val="24"/>
        </w:rPr>
      </w:pPr>
    </w:p>
    <w:p w14:paraId="171C9C91" w14:textId="77777777" w:rsidR="009F426F" w:rsidRPr="00366F51" w:rsidRDefault="009F426F" w:rsidP="009F426F">
      <w:pPr>
        <w:ind w:left="5245"/>
        <w:rPr>
          <w:szCs w:val="24"/>
        </w:rPr>
      </w:pPr>
    </w:p>
    <w:p w14:paraId="3FAF2D1C" w14:textId="77777777" w:rsidR="009F426F" w:rsidRPr="00366F51" w:rsidRDefault="009F426F" w:rsidP="009F426F">
      <w:pPr>
        <w:keepNext/>
        <w:keepLines/>
        <w:widowControl w:val="0"/>
        <w:rPr>
          <w:b/>
          <w:szCs w:val="24"/>
          <w:lang w:eastAsia="en-GB"/>
        </w:rPr>
      </w:pPr>
      <w:r w:rsidRPr="00366F51">
        <w:rPr>
          <w:b/>
          <w:szCs w:val="24"/>
          <w:lang w:eastAsia="en-GB"/>
        </w:rPr>
        <w:t>1.Informacija apie asmens duomenų tvarkymą:</w:t>
      </w:r>
    </w:p>
    <w:p w14:paraId="3E625B1F" w14:textId="77777777" w:rsidR="009F426F" w:rsidRPr="00366F51" w:rsidRDefault="009F426F" w:rsidP="009F426F">
      <w:pPr>
        <w:rPr>
          <w:szCs w:val="24"/>
        </w:rPr>
      </w:pPr>
    </w:p>
    <w:p w14:paraId="5E4E86D5" w14:textId="77777777" w:rsidR="009F426F" w:rsidRPr="00366F51" w:rsidRDefault="009F426F" w:rsidP="009F426F">
      <w:pPr>
        <w:rPr>
          <w:szCs w:val="24"/>
        </w:rPr>
      </w:pPr>
      <w:r w:rsidRPr="00366F51">
        <w:rPr>
          <w:b/>
          <w:szCs w:val="24"/>
        </w:rPr>
        <w:t xml:space="preserve">Duomenų tvarkytojo atliekamo asmens duomenų tvarkymo tikslas </w:t>
      </w:r>
      <w:r w:rsidRPr="00366F51">
        <w:rPr>
          <w:szCs w:val="24"/>
        </w:rPr>
        <w:t>yra tinkamas S</w:t>
      </w:r>
      <w:r w:rsidRPr="00366F51">
        <w:rPr>
          <w:bCs/>
          <w:szCs w:val="24"/>
        </w:rPr>
        <w:t>utartyje numatytų Nacionalinio ECRIS – TCN modulio priežiūros ir jo plėtros</w:t>
      </w:r>
      <w:r w:rsidRPr="00366F51">
        <w:rPr>
          <w:rFonts w:eastAsia="Calibri"/>
          <w:szCs w:val="24"/>
        </w:rPr>
        <w:t xml:space="preserve"> paslaugų </w:t>
      </w:r>
      <w:r w:rsidRPr="00366F51">
        <w:rPr>
          <w:bCs/>
          <w:szCs w:val="24"/>
        </w:rPr>
        <w:t>teikimas.</w:t>
      </w:r>
    </w:p>
    <w:p w14:paraId="059779AA" w14:textId="77777777" w:rsidR="009F426F" w:rsidRPr="00366F51" w:rsidRDefault="009F426F" w:rsidP="009F426F">
      <w:pPr>
        <w:rPr>
          <w:szCs w:val="24"/>
        </w:rPr>
      </w:pPr>
    </w:p>
    <w:p w14:paraId="1F2331E5" w14:textId="77777777" w:rsidR="009F426F" w:rsidRPr="00366F51" w:rsidRDefault="009F426F" w:rsidP="009F426F">
      <w:pPr>
        <w:rPr>
          <w:b/>
          <w:szCs w:val="24"/>
        </w:rPr>
      </w:pPr>
      <w:r w:rsidRPr="00366F51">
        <w:rPr>
          <w:b/>
          <w:szCs w:val="24"/>
        </w:rPr>
        <w:t>2. Duomenų subjektų kategorijos, tvarkomi asmens duomenys ir veiksmai, kurių atlikimui reikalinga tvarkyti duomenis:</w:t>
      </w:r>
    </w:p>
    <w:p w14:paraId="243DEE71" w14:textId="77777777" w:rsidR="009F426F" w:rsidRPr="00366F51" w:rsidRDefault="009F426F" w:rsidP="009F426F">
      <w:pPr>
        <w:rPr>
          <w:szCs w:val="24"/>
        </w:rPr>
      </w:pPr>
    </w:p>
    <w:tbl>
      <w:tblPr>
        <w:tblStyle w:val="TableGrid6"/>
        <w:tblW w:w="5000" w:type="pct"/>
        <w:tblLook w:val="04A0" w:firstRow="1" w:lastRow="0" w:firstColumn="1" w:lastColumn="0" w:noHBand="0" w:noVBand="1"/>
      </w:tblPr>
      <w:tblGrid>
        <w:gridCol w:w="2829"/>
        <w:gridCol w:w="3969"/>
        <w:gridCol w:w="2830"/>
      </w:tblGrid>
      <w:tr w:rsidR="009F426F" w:rsidRPr="00366F51" w14:paraId="1A4E35DF" w14:textId="77777777" w:rsidTr="002E7CED">
        <w:trPr>
          <w:trHeight w:val="963"/>
        </w:trPr>
        <w:tc>
          <w:tcPr>
            <w:tcW w:w="2830" w:type="dxa"/>
          </w:tcPr>
          <w:p w14:paraId="76F12D21" w14:textId="77777777" w:rsidR="009F426F" w:rsidRPr="00366F51" w:rsidRDefault="009F426F" w:rsidP="002E7CED">
            <w:pPr>
              <w:jc w:val="center"/>
              <w:rPr>
                <w:b/>
                <w:szCs w:val="24"/>
                <w:lang w:val="lt-LT"/>
              </w:rPr>
            </w:pPr>
            <w:r w:rsidRPr="00366F51">
              <w:rPr>
                <w:b/>
                <w:szCs w:val="24"/>
                <w:lang w:val="lt-LT"/>
              </w:rPr>
              <w:t>Duomenų subjektų kategorijos</w:t>
            </w:r>
          </w:p>
        </w:tc>
        <w:tc>
          <w:tcPr>
            <w:tcW w:w="3969" w:type="dxa"/>
          </w:tcPr>
          <w:p w14:paraId="1D5D4127" w14:textId="77777777" w:rsidR="009F426F" w:rsidRPr="00366F51" w:rsidRDefault="009F426F" w:rsidP="002E7CED">
            <w:pPr>
              <w:jc w:val="center"/>
              <w:rPr>
                <w:b/>
                <w:szCs w:val="24"/>
                <w:lang w:val="lt-LT"/>
              </w:rPr>
            </w:pPr>
            <w:r w:rsidRPr="00366F51">
              <w:rPr>
                <w:b/>
                <w:szCs w:val="24"/>
                <w:lang w:val="lt-LT"/>
              </w:rPr>
              <w:t>Tvarkomų asmens duomenų rūšys</w:t>
            </w:r>
          </w:p>
        </w:tc>
        <w:tc>
          <w:tcPr>
            <w:tcW w:w="2830" w:type="dxa"/>
          </w:tcPr>
          <w:p w14:paraId="1D9939E1" w14:textId="77777777" w:rsidR="009F426F" w:rsidRPr="00366F51" w:rsidRDefault="009F426F" w:rsidP="002E7CED">
            <w:pPr>
              <w:jc w:val="center"/>
              <w:rPr>
                <w:b/>
                <w:szCs w:val="24"/>
                <w:lang w:val="lt-LT"/>
              </w:rPr>
            </w:pPr>
            <w:r w:rsidRPr="00366F51">
              <w:rPr>
                <w:b/>
                <w:szCs w:val="24"/>
                <w:lang w:val="lt-LT"/>
              </w:rPr>
              <w:t>Veiksmai, kurių atlikimui reikalinga tvarkyti duomenis</w:t>
            </w:r>
          </w:p>
        </w:tc>
      </w:tr>
      <w:tr w:rsidR="009F426F" w:rsidRPr="00366F51" w14:paraId="1D087EDD" w14:textId="77777777" w:rsidTr="002E7CED">
        <w:tc>
          <w:tcPr>
            <w:tcW w:w="2830" w:type="dxa"/>
          </w:tcPr>
          <w:p w14:paraId="45756A47" w14:textId="77777777" w:rsidR="009F426F" w:rsidRPr="00366F51" w:rsidRDefault="009F426F" w:rsidP="002E7CED">
            <w:pPr>
              <w:rPr>
                <w:szCs w:val="24"/>
                <w:lang w:val="lt-LT"/>
              </w:rPr>
            </w:pPr>
            <w:r w:rsidRPr="00366F51">
              <w:rPr>
                <w:szCs w:val="24"/>
                <w:lang w:val="lt-LT"/>
              </w:rPr>
              <w:t xml:space="preserve">Fiziniai asmenys, kurių duomenys tvarkomi Įtariamųjų, kaltinamųjų ir nuteistųjų registre </w:t>
            </w:r>
          </w:p>
        </w:tc>
        <w:tc>
          <w:tcPr>
            <w:tcW w:w="3969" w:type="dxa"/>
          </w:tcPr>
          <w:p w14:paraId="447AFD76" w14:textId="77777777" w:rsidR="009F426F" w:rsidRPr="00366F51" w:rsidRDefault="009F426F" w:rsidP="002E7CED">
            <w:pPr>
              <w:rPr>
                <w:i/>
                <w:iCs/>
                <w:szCs w:val="24"/>
                <w:lang w:val="lt-LT"/>
              </w:rPr>
            </w:pPr>
            <w:r w:rsidRPr="00366F51">
              <w:rPr>
                <w:i/>
                <w:iCs/>
                <w:szCs w:val="24"/>
                <w:lang w:val="lt-LT"/>
              </w:rPr>
              <w:t>Asmens kodas (jeigu jis suteiktas Lietuvos Respublikos gyventojų registro įstatymo nustatyta tvarka)</w:t>
            </w:r>
          </w:p>
          <w:p w14:paraId="3D5A5F46" w14:textId="77777777" w:rsidR="009F426F" w:rsidRPr="00366F51" w:rsidRDefault="009F426F" w:rsidP="002E7CED">
            <w:pPr>
              <w:rPr>
                <w:i/>
                <w:iCs/>
                <w:szCs w:val="24"/>
                <w:lang w:val="lt-LT"/>
              </w:rPr>
            </w:pPr>
            <w:r w:rsidRPr="00366F51">
              <w:rPr>
                <w:i/>
                <w:iCs/>
                <w:szCs w:val="24"/>
                <w:lang w:val="lt-LT"/>
              </w:rPr>
              <w:t>Vardas (vardai)</w:t>
            </w:r>
          </w:p>
          <w:p w14:paraId="4F05DE3D" w14:textId="77777777" w:rsidR="009F426F" w:rsidRPr="00366F51" w:rsidRDefault="009F426F" w:rsidP="002E7CED">
            <w:pPr>
              <w:rPr>
                <w:i/>
                <w:iCs/>
                <w:szCs w:val="24"/>
                <w:lang w:val="lt-LT"/>
              </w:rPr>
            </w:pPr>
            <w:r w:rsidRPr="00366F51">
              <w:rPr>
                <w:i/>
                <w:iCs/>
                <w:szCs w:val="24"/>
                <w:lang w:val="lt-LT"/>
              </w:rPr>
              <w:t>Pavardė (pavardės)</w:t>
            </w:r>
          </w:p>
          <w:p w14:paraId="2F2BB3E3" w14:textId="77777777" w:rsidR="009F426F" w:rsidRPr="00366F51" w:rsidRDefault="009F426F" w:rsidP="002E7CED">
            <w:pPr>
              <w:rPr>
                <w:i/>
                <w:iCs/>
                <w:szCs w:val="24"/>
                <w:lang w:val="lt-LT"/>
              </w:rPr>
            </w:pPr>
            <w:r w:rsidRPr="00366F51">
              <w:rPr>
                <w:i/>
                <w:iCs/>
                <w:szCs w:val="24"/>
                <w:lang w:val="lt-LT"/>
              </w:rPr>
              <w:t>Gimimo data</w:t>
            </w:r>
          </w:p>
          <w:p w14:paraId="3AA0CA41" w14:textId="77777777" w:rsidR="009F426F" w:rsidRPr="00366F51" w:rsidRDefault="009F426F" w:rsidP="002E7CED">
            <w:pPr>
              <w:rPr>
                <w:i/>
                <w:iCs/>
                <w:szCs w:val="24"/>
                <w:lang w:val="lt-LT"/>
              </w:rPr>
            </w:pPr>
            <w:r w:rsidRPr="00366F51">
              <w:rPr>
                <w:i/>
                <w:iCs/>
                <w:szCs w:val="24"/>
                <w:lang w:val="lt-LT"/>
              </w:rPr>
              <w:t xml:space="preserve">Gimimo vietos šalis ir (ar) gyvenamoji vietovė </w:t>
            </w:r>
          </w:p>
          <w:p w14:paraId="457C01B2" w14:textId="77777777" w:rsidR="009F426F" w:rsidRPr="00366F51" w:rsidRDefault="009F426F" w:rsidP="002E7CED">
            <w:pPr>
              <w:rPr>
                <w:i/>
                <w:iCs/>
                <w:szCs w:val="24"/>
                <w:lang w:val="lt-LT"/>
              </w:rPr>
            </w:pPr>
            <w:r w:rsidRPr="00366F51">
              <w:rPr>
                <w:i/>
                <w:iCs/>
                <w:szCs w:val="24"/>
                <w:lang w:val="lt-LT"/>
              </w:rPr>
              <w:t>Lytis</w:t>
            </w:r>
          </w:p>
          <w:p w14:paraId="4159DA96" w14:textId="77777777" w:rsidR="009F426F" w:rsidRPr="00366F51" w:rsidRDefault="009F426F" w:rsidP="002E7CED">
            <w:pPr>
              <w:rPr>
                <w:i/>
                <w:iCs/>
                <w:szCs w:val="24"/>
                <w:lang w:val="lt-LT"/>
              </w:rPr>
            </w:pPr>
            <w:r w:rsidRPr="00366F51">
              <w:rPr>
                <w:i/>
                <w:iCs/>
                <w:szCs w:val="24"/>
                <w:lang w:val="lt-LT"/>
              </w:rPr>
              <w:t>Pilietybė (pilietybės)</w:t>
            </w:r>
          </w:p>
          <w:p w14:paraId="2F238CED" w14:textId="77777777" w:rsidR="009F426F" w:rsidRPr="00366F51" w:rsidRDefault="009F426F" w:rsidP="002E7CED">
            <w:pPr>
              <w:rPr>
                <w:i/>
                <w:iCs/>
                <w:szCs w:val="24"/>
                <w:lang w:val="lt-LT"/>
              </w:rPr>
            </w:pPr>
            <w:r w:rsidRPr="00366F51">
              <w:rPr>
                <w:i/>
                <w:iCs/>
                <w:szCs w:val="24"/>
                <w:lang w:val="lt-LT"/>
              </w:rPr>
              <w:t xml:space="preserve">Gyvenamoji vieta (adresas) </w:t>
            </w:r>
          </w:p>
          <w:p w14:paraId="01E2312D" w14:textId="77777777" w:rsidR="009F426F" w:rsidRPr="00366F51" w:rsidRDefault="009F426F" w:rsidP="002E7CED">
            <w:pPr>
              <w:rPr>
                <w:i/>
                <w:iCs/>
                <w:szCs w:val="24"/>
                <w:lang w:val="lt-LT"/>
              </w:rPr>
            </w:pPr>
            <w:r w:rsidRPr="00366F51">
              <w:rPr>
                <w:i/>
                <w:iCs/>
                <w:szCs w:val="24"/>
                <w:lang w:val="lt-LT"/>
              </w:rPr>
              <w:t>Amžius nusikalstamos veikos padarymo metu Slapyvardis (pravardė)</w:t>
            </w:r>
          </w:p>
          <w:p w14:paraId="5D852CFD" w14:textId="77777777" w:rsidR="009F426F" w:rsidRPr="00366F51" w:rsidRDefault="009F426F" w:rsidP="002E7CED">
            <w:pPr>
              <w:rPr>
                <w:i/>
                <w:iCs/>
                <w:szCs w:val="24"/>
                <w:lang w:val="lt-LT"/>
              </w:rPr>
            </w:pPr>
            <w:r w:rsidRPr="00366F51">
              <w:rPr>
                <w:i/>
                <w:iCs/>
                <w:szCs w:val="24"/>
                <w:lang w:val="lt-LT"/>
              </w:rPr>
              <w:t xml:space="preserve">Tėvo vardas </w:t>
            </w:r>
          </w:p>
          <w:p w14:paraId="591BD51B" w14:textId="77777777" w:rsidR="009F426F" w:rsidRPr="00366F51" w:rsidRDefault="009F426F" w:rsidP="002E7CED">
            <w:pPr>
              <w:rPr>
                <w:i/>
                <w:iCs/>
                <w:szCs w:val="24"/>
                <w:lang w:val="lt-LT"/>
              </w:rPr>
            </w:pPr>
            <w:r w:rsidRPr="00366F51">
              <w:rPr>
                <w:i/>
                <w:iCs/>
                <w:szCs w:val="24"/>
                <w:lang w:val="lt-LT"/>
              </w:rPr>
              <w:t xml:space="preserve">Tėvo pavardė </w:t>
            </w:r>
          </w:p>
          <w:p w14:paraId="1BCB4C92" w14:textId="77777777" w:rsidR="009F426F" w:rsidRPr="00366F51" w:rsidRDefault="009F426F" w:rsidP="002E7CED">
            <w:pPr>
              <w:rPr>
                <w:i/>
                <w:iCs/>
                <w:szCs w:val="24"/>
                <w:lang w:val="lt-LT"/>
              </w:rPr>
            </w:pPr>
            <w:r w:rsidRPr="00366F51">
              <w:rPr>
                <w:i/>
                <w:iCs/>
                <w:szCs w:val="24"/>
                <w:lang w:val="lt-LT"/>
              </w:rPr>
              <w:t>Motinos vardas</w:t>
            </w:r>
          </w:p>
          <w:p w14:paraId="614535C2" w14:textId="77777777" w:rsidR="009F426F" w:rsidRPr="00366F51" w:rsidRDefault="009F426F" w:rsidP="002E7CED">
            <w:pPr>
              <w:rPr>
                <w:i/>
                <w:iCs/>
                <w:szCs w:val="24"/>
                <w:lang w:val="lt-LT"/>
              </w:rPr>
            </w:pPr>
            <w:r w:rsidRPr="00366F51">
              <w:rPr>
                <w:i/>
                <w:iCs/>
                <w:szCs w:val="24"/>
                <w:lang w:val="lt-LT"/>
              </w:rPr>
              <w:t xml:space="preserve">Motinos pavardė </w:t>
            </w:r>
          </w:p>
          <w:p w14:paraId="372C4093" w14:textId="77777777" w:rsidR="009F426F" w:rsidRPr="00366F51" w:rsidRDefault="009F426F" w:rsidP="002E7CED">
            <w:pPr>
              <w:rPr>
                <w:i/>
                <w:iCs/>
                <w:szCs w:val="24"/>
                <w:lang w:val="lt-LT"/>
              </w:rPr>
            </w:pPr>
            <w:r w:rsidRPr="00366F51">
              <w:rPr>
                <w:i/>
                <w:iCs/>
                <w:szCs w:val="24"/>
                <w:lang w:val="lt-LT"/>
              </w:rPr>
              <w:t xml:space="preserve">Asmens tapatybę patvirtinančio dokumento tipas ir numeris </w:t>
            </w:r>
          </w:p>
          <w:p w14:paraId="37B60CDD" w14:textId="77777777" w:rsidR="009F426F" w:rsidRPr="00366F51" w:rsidRDefault="009F426F" w:rsidP="002E7CED">
            <w:pPr>
              <w:rPr>
                <w:i/>
                <w:iCs/>
                <w:szCs w:val="24"/>
                <w:lang w:val="lt-LT"/>
              </w:rPr>
            </w:pPr>
            <w:r w:rsidRPr="00366F51">
              <w:rPr>
                <w:i/>
                <w:iCs/>
                <w:szCs w:val="24"/>
                <w:lang w:val="lt-LT"/>
              </w:rPr>
              <w:t xml:space="preserve">Požymis apie Europos Sąjungos valstybėje narėje nuteisto fizinio asmens pateiktus pirštų atspaudus </w:t>
            </w:r>
          </w:p>
          <w:p w14:paraId="5E183C5F" w14:textId="77777777" w:rsidR="009F426F" w:rsidRPr="00366F51" w:rsidRDefault="009F426F" w:rsidP="002E7CED">
            <w:pPr>
              <w:rPr>
                <w:i/>
                <w:iCs/>
                <w:szCs w:val="24"/>
                <w:lang w:val="lt-LT"/>
              </w:rPr>
            </w:pPr>
            <w:r w:rsidRPr="00366F51">
              <w:rPr>
                <w:i/>
                <w:iCs/>
                <w:szCs w:val="24"/>
                <w:lang w:val="lt-LT"/>
              </w:rPr>
              <w:t>Pradėto ikiteisminio tyrimo duomenys</w:t>
            </w:r>
          </w:p>
          <w:p w14:paraId="62D0EA4B" w14:textId="77777777" w:rsidR="009F426F" w:rsidRPr="00366F51" w:rsidRDefault="009F426F" w:rsidP="002E7CED">
            <w:pPr>
              <w:rPr>
                <w:i/>
                <w:iCs/>
                <w:szCs w:val="24"/>
                <w:lang w:val="lt-LT"/>
              </w:rPr>
            </w:pPr>
            <w:r w:rsidRPr="00366F51">
              <w:rPr>
                <w:i/>
                <w:iCs/>
                <w:szCs w:val="24"/>
                <w:lang w:val="lt-LT"/>
              </w:rPr>
              <w:t>Lietuvos Respublikoje ar Europos Sąjungos valstybėje narėje fiziniam asmeniui priimto apkaltinamojo teismo nuosprendžio duomenys</w:t>
            </w:r>
          </w:p>
          <w:p w14:paraId="03B91AAA" w14:textId="77777777" w:rsidR="009F426F" w:rsidRPr="00366F51" w:rsidRDefault="009F426F" w:rsidP="002E7CED">
            <w:pPr>
              <w:rPr>
                <w:bCs/>
                <w:i/>
                <w:iCs/>
                <w:szCs w:val="24"/>
                <w:lang w:val="lt-LT"/>
              </w:rPr>
            </w:pPr>
            <w:r w:rsidRPr="00366F51">
              <w:rPr>
                <w:bCs/>
                <w:i/>
                <w:iCs/>
                <w:szCs w:val="24"/>
                <w:lang w:val="lt-LT"/>
              </w:rPr>
              <w:t>Paskirtų bausmių ir baudžiamojo poveikio priemonių duomenys</w:t>
            </w:r>
          </w:p>
          <w:p w14:paraId="6F408FF2" w14:textId="77777777" w:rsidR="009F426F" w:rsidRPr="00366F51" w:rsidRDefault="009F426F" w:rsidP="002E7CED">
            <w:pPr>
              <w:widowControl w:val="0"/>
              <w:rPr>
                <w:i/>
                <w:iCs/>
                <w:szCs w:val="24"/>
                <w:highlight w:val="green"/>
                <w:lang w:val="lt-LT"/>
              </w:rPr>
            </w:pPr>
          </w:p>
        </w:tc>
        <w:tc>
          <w:tcPr>
            <w:tcW w:w="2830" w:type="dxa"/>
          </w:tcPr>
          <w:p w14:paraId="1ADF2CDB" w14:textId="77777777" w:rsidR="009F426F" w:rsidRPr="00366F51" w:rsidRDefault="009F426F" w:rsidP="002E7CED">
            <w:pPr>
              <w:rPr>
                <w:szCs w:val="24"/>
                <w:lang w:val="lt-LT"/>
              </w:rPr>
            </w:pPr>
            <w:r w:rsidRPr="00366F51">
              <w:rPr>
                <w:szCs w:val="24"/>
                <w:lang w:val="lt-LT"/>
              </w:rPr>
              <w:t xml:space="preserve">Sutarties vykdymas: </w:t>
            </w:r>
          </w:p>
          <w:p w14:paraId="7EC87D6F" w14:textId="77777777" w:rsidR="009F426F" w:rsidRPr="00366F51" w:rsidRDefault="009F426F" w:rsidP="002E7CED">
            <w:pPr>
              <w:rPr>
                <w:szCs w:val="24"/>
                <w:lang w:val="lt-LT"/>
              </w:rPr>
            </w:pPr>
            <w:r w:rsidRPr="00366F51">
              <w:rPr>
                <w:szCs w:val="24"/>
                <w:lang w:val="lt-LT"/>
              </w:rPr>
              <w:t xml:space="preserve">esamo Įtariamųjų, kaltinamųjų ir nuteistųjų registro ir jo funkcinio komponento ES FK funkcionalumo atnaujinimas, nacionalinio ECRIS-TCN modulio ir duomenų </w:t>
            </w:r>
          </w:p>
          <w:p w14:paraId="6C810E26" w14:textId="77777777" w:rsidR="009F426F" w:rsidRPr="00366F51" w:rsidRDefault="009F426F" w:rsidP="002E7CED">
            <w:pPr>
              <w:rPr>
                <w:szCs w:val="24"/>
                <w:lang w:val="lt-LT"/>
              </w:rPr>
            </w:pPr>
            <w:r w:rsidRPr="00366F51">
              <w:rPr>
                <w:szCs w:val="24"/>
                <w:lang w:val="lt-LT"/>
              </w:rPr>
              <w:t>teikimo į centrinę ECRIS-TCN sistemą sutrikimų šalinimas, pakeitimų realizavimas, siekiant užtikrinti nenutrūkstamą nacionalinio ECRIS TCN modulio veikimą.</w:t>
            </w:r>
          </w:p>
          <w:p w14:paraId="2E08A757" w14:textId="77777777" w:rsidR="009F426F" w:rsidRPr="00366F51" w:rsidRDefault="009F426F" w:rsidP="002E7CED">
            <w:pPr>
              <w:rPr>
                <w:szCs w:val="24"/>
                <w:lang w:val="lt-LT"/>
              </w:rPr>
            </w:pPr>
          </w:p>
        </w:tc>
      </w:tr>
      <w:tr w:rsidR="009F426F" w:rsidRPr="00366F51" w14:paraId="31794A97" w14:textId="77777777" w:rsidTr="002E7CED">
        <w:tc>
          <w:tcPr>
            <w:tcW w:w="2830" w:type="dxa"/>
          </w:tcPr>
          <w:p w14:paraId="69F797FC" w14:textId="77777777" w:rsidR="009F426F" w:rsidRPr="00366F51" w:rsidRDefault="009F426F" w:rsidP="002E7CED">
            <w:pPr>
              <w:rPr>
                <w:szCs w:val="24"/>
                <w:lang w:val="lt-LT"/>
              </w:rPr>
            </w:pPr>
            <w:r w:rsidRPr="00366F51">
              <w:rPr>
                <w:szCs w:val="24"/>
                <w:lang w:val="lt-LT"/>
              </w:rPr>
              <w:lastRenderedPageBreak/>
              <w:t>Duomenų tvarkytojo ir pagalbinių duomenų tvarkytojų atstovai, veikiantys pagal tarp jų pasirašytas sutartis ir kurių asmens duomenys nurodomi sutartyse ir/ar jų prieduose arba gali būti kitaip perduoti Duomenų valdytojui</w:t>
            </w:r>
          </w:p>
        </w:tc>
        <w:tc>
          <w:tcPr>
            <w:tcW w:w="3969" w:type="dxa"/>
          </w:tcPr>
          <w:p w14:paraId="5A8E851F" w14:textId="77777777" w:rsidR="009F426F" w:rsidRPr="00366F51" w:rsidRDefault="009F426F" w:rsidP="002E7CED">
            <w:pPr>
              <w:rPr>
                <w:i/>
                <w:iCs/>
                <w:szCs w:val="24"/>
                <w:lang w:val="lt-LT"/>
              </w:rPr>
            </w:pPr>
            <w:r w:rsidRPr="00366F51">
              <w:rPr>
                <w:i/>
                <w:iCs/>
                <w:szCs w:val="24"/>
                <w:lang w:val="lt-LT"/>
              </w:rPr>
              <w:t>Vardas</w:t>
            </w:r>
          </w:p>
          <w:p w14:paraId="2895E9A7" w14:textId="77777777" w:rsidR="009F426F" w:rsidRPr="00366F51" w:rsidRDefault="009F426F" w:rsidP="002E7CED">
            <w:pPr>
              <w:rPr>
                <w:i/>
                <w:iCs/>
                <w:szCs w:val="24"/>
                <w:lang w:val="lt-LT"/>
              </w:rPr>
            </w:pPr>
            <w:r w:rsidRPr="00366F51">
              <w:rPr>
                <w:i/>
                <w:iCs/>
                <w:szCs w:val="24"/>
                <w:lang w:val="lt-LT"/>
              </w:rPr>
              <w:t>Pavardė</w:t>
            </w:r>
          </w:p>
          <w:p w14:paraId="1A317B05" w14:textId="77777777" w:rsidR="009F426F" w:rsidRPr="00366F51" w:rsidRDefault="009F426F" w:rsidP="002E7CED">
            <w:pPr>
              <w:rPr>
                <w:i/>
                <w:iCs/>
                <w:szCs w:val="24"/>
                <w:lang w:val="lt-LT"/>
              </w:rPr>
            </w:pPr>
            <w:r w:rsidRPr="00366F51">
              <w:rPr>
                <w:i/>
                <w:iCs/>
                <w:szCs w:val="24"/>
                <w:lang w:val="lt-LT"/>
              </w:rPr>
              <w:t>Parašas</w:t>
            </w:r>
          </w:p>
          <w:p w14:paraId="77493000" w14:textId="77777777" w:rsidR="009F426F" w:rsidRPr="00366F51" w:rsidRDefault="009F426F" w:rsidP="002E7CED">
            <w:pPr>
              <w:rPr>
                <w:i/>
                <w:iCs/>
                <w:szCs w:val="24"/>
                <w:lang w:val="lt-LT"/>
              </w:rPr>
            </w:pPr>
            <w:r w:rsidRPr="00366F51">
              <w:rPr>
                <w:i/>
                <w:iCs/>
                <w:szCs w:val="24"/>
                <w:lang w:val="lt-LT"/>
              </w:rPr>
              <w:t>Pareigos</w:t>
            </w:r>
          </w:p>
          <w:p w14:paraId="4DC37140" w14:textId="77777777" w:rsidR="009F426F" w:rsidRPr="00366F51" w:rsidRDefault="009F426F" w:rsidP="002E7CED">
            <w:pPr>
              <w:rPr>
                <w:i/>
                <w:iCs/>
                <w:szCs w:val="24"/>
                <w:lang w:val="lt-LT"/>
              </w:rPr>
            </w:pPr>
            <w:r w:rsidRPr="00366F51">
              <w:rPr>
                <w:i/>
                <w:iCs/>
                <w:szCs w:val="24"/>
                <w:lang w:val="lt-LT"/>
              </w:rPr>
              <w:t>Padalinio pavadinimas</w:t>
            </w:r>
          </w:p>
          <w:p w14:paraId="5DDC8AD3" w14:textId="77777777" w:rsidR="009F426F" w:rsidRPr="00366F51" w:rsidRDefault="009F426F" w:rsidP="002E7CED">
            <w:pPr>
              <w:rPr>
                <w:i/>
                <w:iCs/>
                <w:szCs w:val="24"/>
                <w:lang w:val="lt-LT"/>
              </w:rPr>
            </w:pPr>
            <w:r w:rsidRPr="00366F51">
              <w:rPr>
                <w:i/>
                <w:iCs/>
                <w:szCs w:val="24"/>
                <w:lang w:val="lt-LT"/>
              </w:rPr>
              <w:t>Darbovietės pavadinimais ir juridinio asmens kodas</w:t>
            </w:r>
          </w:p>
          <w:p w14:paraId="70C6B40A" w14:textId="77777777" w:rsidR="009F426F" w:rsidRPr="00366F51" w:rsidRDefault="009F426F" w:rsidP="002E7CED">
            <w:pPr>
              <w:rPr>
                <w:i/>
                <w:iCs/>
                <w:szCs w:val="24"/>
                <w:lang w:val="lt-LT"/>
              </w:rPr>
            </w:pPr>
            <w:r w:rsidRPr="00366F51">
              <w:rPr>
                <w:i/>
                <w:iCs/>
                <w:szCs w:val="24"/>
                <w:lang w:val="lt-LT"/>
              </w:rPr>
              <w:t>Banko sąskaitos numeris</w:t>
            </w:r>
          </w:p>
          <w:p w14:paraId="11F5D959" w14:textId="77777777" w:rsidR="009F426F" w:rsidRPr="00366F51" w:rsidRDefault="009F426F" w:rsidP="002E7CED">
            <w:pPr>
              <w:rPr>
                <w:i/>
                <w:iCs/>
                <w:szCs w:val="24"/>
                <w:lang w:val="lt-LT"/>
              </w:rPr>
            </w:pPr>
            <w:r w:rsidRPr="00366F51">
              <w:rPr>
                <w:i/>
                <w:iCs/>
                <w:szCs w:val="24"/>
                <w:lang w:val="lt-LT"/>
              </w:rPr>
              <w:t>Aptarnaujančio banko pavadinimas ir kodas</w:t>
            </w:r>
          </w:p>
          <w:p w14:paraId="1F9FEC99" w14:textId="77777777" w:rsidR="009F426F" w:rsidRPr="00366F51" w:rsidRDefault="009F426F" w:rsidP="002E7CED">
            <w:pPr>
              <w:rPr>
                <w:i/>
                <w:iCs/>
                <w:szCs w:val="24"/>
                <w:lang w:val="lt-LT"/>
              </w:rPr>
            </w:pPr>
            <w:r w:rsidRPr="00366F51">
              <w:rPr>
                <w:i/>
                <w:iCs/>
                <w:szCs w:val="24"/>
                <w:lang w:val="lt-LT"/>
              </w:rPr>
              <w:t>Kontaktiniai telefonai</w:t>
            </w:r>
          </w:p>
          <w:p w14:paraId="55446513" w14:textId="77777777" w:rsidR="009F426F" w:rsidRPr="00366F51" w:rsidRDefault="009F426F" w:rsidP="002E7CED">
            <w:pPr>
              <w:rPr>
                <w:i/>
                <w:iCs/>
                <w:szCs w:val="24"/>
                <w:lang w:val="lt-LT"/>
              </w:rPr>
            </w:pPr>
            <w:r w:rsidRPr="00366F51">
              <w:rPr>
                <w:i/>
                <w:iCs/>
                <w:szCs w:val="24"/>
                <w:lang w:val="lt-LT"/>
              </w:rPr>
              <w:t>El. pašto adresas</w:t>
            </w:r>
          </w:p>
          <w:p w14:paraId="3BE66C49" w14:textId="77777777" w:rsidR="009F426F" w:rsidRPr="00366F51" w:rsidRDefault="009F426F" w:rsidP="002E7CED">
            <w:pPr>
              <w:rPr>
                <w:i/>
                <w:iCs/>
                <w:szCs w:val="24"/>
                <w:lang w:val="lt-LT"/>
              </w:rPr>
            </w:pPr>
          </w:p>
        </w:tc>
        <w:tc>
          <w:tcPr>
            <w:tcW w:w="2830" w:type="dxa"/>
          </w:tcPr>
          <w:p w14:paraId="11D4F2F5" w14:textId="77777777" w:rsidR="009F426F" w:rsidRPr="00366F51" w:rsidRDefault="009F426F" w:rsidP="002E7CED">
            <w:pPr>
              <w:rPr>
                <w:szCs w:val="24"/>
                <w:highlight w:val="yellow"/>
                <w:lang w:val="lt-LT"/>
              </w:rPr>
            </w:pPr>
            <w:r w:rsidRPr="00366F51">
              <w:rPr>
                <w:szCs w:val="24"/>
                <w:lang w:val="lt-LT"/>
              </w:rPr>
              <w:t>Sutarties vykdymas ir administravimas, paslaugų užsakymas, pakeitimas, nutraukimas, vertinimas, tobulinimas, aptarnavimas, priežiūra, informavimas, prisijungimų administravimas</w:t>
            </w:r>
          </w:p>
        </w:tc>
      </w:tr>
    </w:tbl>
    <w:p w14:paraId="152F556E" w14:textId="77777777" w:rsidR="009F426F" w:rsidRPr="00366F51" w:rsidRDefault="009F426F" w:rsidP="009F426F">
      <w:pPr>
        <w:rPr>
          <w:szCs w:val="24"/>
        </w:rPr>
      </w:pPr>
    </w:p>
    <w:p w14:paraId="53ED16E1" w14:textId="77777777" w:rsidR="009F426F" w:rsidRPr="00366F51" w:rsidRDefault="009F426F" w:rsidP="009F426F">
      <w:pPr>
        <w:rPr>
          <w:iCs/>
          <w:szCs w:val="24"/>
        </w:rPr>
      </w:pPr>
      <w:r w:rsidRPr="00366F51">
        <w:rPr>
          <w:b/>
          <w:szCs w:val="24"/>
        </w:rPr>
        <w:t>3. Duomenų tvarkytojas gali Įtariamųjų, kaltinamųjų ir nuteistųjų registre, jo funkciniame komponente ES FK ir nacionaliniame ECRIS - TCN modulyje</w:t>
      </w:r>
      <w:r w:rsidRPr="00366F51">
        <w:rPr>
          <w:rFonts w:eastAsia="Calibri"/>
          <w:b/>
          <w:szCs w:val="24"/>
        </w:rPr>
        <w:t xml:space="preserve"> </w:t>
      </w:r>
      <w:r w:rsidRPr="00366F51">
        <w:rPr>
          <w:b/>
          <w:szCs w:val="24"/>
        </w:rPr>
        <w:t>tvarkyti asmens duomenis Duomenų valdytojo vardu, kai įsigalioja Sutartis ir šis Susitarimas. Duomenų tvarkymo trukmė:</w:t>
      </w:r>
      <w:r w:rsidRPr="00366F51">
        <w:rPr>
          <w:iCs/>
          <w:szCs w:val="24"/>
        </w:rPr>
        <w:t xml:space="preserve"> Sutarties ir Susitarimo galiojimo laikotarpiu.</w:t>
      </w:r>
    </w:p>
    <w:p w14:paraId="49939F3D" w14:textId="77777777" w:rsidR="009F426F" w:rsidRPr="00366F51" w:rsidRDefault="009F426F" w:rsidP="009F426F">
      <w:pPr>
        <w:rPr>
          <w:szCs w:val="24"/>
        </w:rPr>
      </w:pPr>
    </w:p>
    <w:p w14:paraId="3F50B769" w14:textId="77777777" w:rsidR="009F426F" w:rsidRPr="00366F51" w:rsidRDefault="009F426F" w:rsidP="009F426F">
      <w:pPr>
        <w:widowControl w:val="0"/>
        <w:suppressAutoHyphens/>
        <w:jc w:val="center"/>
        <w:rPr>
          <w:color w:val="000000"/>
          <w:szCs w:val="24"/>
        </w:rPr>
      </w:pPr>
      <w:r w:rsidRPr="00366F51">
        <w:rPr>
          <w:color w:val="000000"/>
          <w:szCs w:val="24"/>
        </w:rPr>
        <w:t>___________________</w:t>
      </w:r>
    </w:p>
    <w:bookmarkEnd w:id="6"/>
    <w:p w14:paraId="1698FF3A" w14:textId="77777777" w:rsidR="009F426F" w:rsidRPr="00366F51" w:rsidRDefault="009F426F" w:rsidP="009F426F">
      <w:pPr>
        <w:ind w:left="5760"/>
        <w:rPr>
          <w:szCs w:val="24"/>
        </w:rPr>
      </w:pPr>
    </w:p>
    <w:p w14:paraId="068423DF" w14:textId="77777777" w:rsidR="009F426F" w:rsidRPr="00366F51" w:rsidRDefault="009F426F" w:rsidP="009F426F">
      <w:pPr>
        <w:ind w:left="5760"/>
        <w:rPr>
          <w:szCs w:val="24"/>
        </w:rPr>
      </w:pPr>
    </w:p>
    <w:p w14:paraId="1660E6A6" w14:textId="77777777" w:rsidR="009F426F" w:rsidRPr="00366F51" w:rsidRDefault="009F426F" w:rsidP="009F426F">
      <w:pPr>
        <w:rPr>
          <w:szCs w:val="24"/>
        </w:rPr>
      </w:pPr>
      <w:r w:rsidRPr="00366F51">
        <w:rPr>
          <w:szCs w:val="24"/>
        </w:rPr>
        <w:br w:type="page"/>
      </w:r>
    </w:p>
    <w:p w14:paraId="43B92DFB" w14:textId="3101760F" w:rsidR="009F426F" w:rsidRPr="00366F51" w:rsidRDefault="009F426F" w:rsidP="0075472E">
      <w:pPr>
        <w:ind w:left="6096"/>
        <w:rPr>
          <w:szCs w:val="24"/>
        </w:rPr>
      </w:pPr>
      <w:r w:rsidRPr="00366F51">
        <w:rPr>
          <w:szCs w:val="24"/>
        </w:rPr>
        <w:lastRenderedPageBreak/>
        <w:t>Susitarimo dėl asmens duomenų tvarkymo</w:t>
      </w:r>
      <w:r w:rsidR="0075472E">
        <w:rPr>
          <w:szCs w:val="24"/>
        </w:rPr>
        <w:t xml:space="preserve"> </w:t>
      </w:r>
      <w:r w:rsidRPr="00366F51">
        <w:rPr>
          <w:szCs w:val="24"/>
        </w:rPr>
        <w:t>2 priedas</w:t>
      </w:r>
    </w:p>
    <w:p w14:paraId="3225CD7A" w14:textId="77777777" w:rsidR="009F426F" w:rsidRPr="00366F51" w:rsidRDefault="009F426F" w:rsidP="009F426F">
      <w:pPr>
        <w:jc w:val="center"/>
        <w:rPr>
          <w:szCs w:val="24"/>
        </w:rPr>
      </w:pPr>
    </w:p>
    <w:p w14:paraId="6F488C3F" w14:textId="77777777" w:rsidR="009F426F" w:rsidRPr="00366F51" w:rsidRDefault="009F426F" w:rsidP="009F426F">
      <w:pPr>
        <w:jc w:val="center"/>
        <w:rPr>
          <w:b/>
          <w:bCs/>
          <w:szCs w:val="24"/>
        </w:rPr>
      </w:pPr>
      <w:r w:rsidRPr="00366F51">
        <w:rPr>
          <w:b/>
          <w:bCs/>
          <w:szCs w:val="24"/>
        </w:rPr>
        <w:t xml:space="preserve">INFORMACIJA APIE PAGALBINIUS DUOMENŲ TVARKYTOJUS </w:t>
      </w:r>
    </w:p>
    <w:p w14:paraId="4D393F4D" w14:textId="77777777" w:rsidR="009F426F" w:rsidRPr="00366F51" w:rsidRDefault="009F426F" w:rsidP="009F426F">
      <w:pPr>
        <w:rPr>
          <w:szCs w:val="24"/>
        </w:rPr>
      </w:pPr>
    </w:p>
    <w:p w14:paraId="283E54E6" w14:textId="77777777" w:rsidR="009F426F" w:rsidRPr="00366F51" w:rsidRDefault="009F426F" w:rsidP="009F426F">
      <w:pPr>
        <w:rPr>
          <w:szCs w:val="24"/>
        </w:rPr>
      </w:pPr>
    </w:p>
    <w:p w14:paraId="7A4BD2EB" w14:textId="77777777" w:rsidR="009F426F" w:rsidRPr="00366F51" w:rsidRDefault="009F426F" w:rsidP="009F426F">
      <w:pPr>
        <w:ind w:left="284" w:hanging="284"/>
        <w:rPr>
          <w:b/>
          <w:bCs/>
          <w:szCs w:val="24"/>
        </w:rPr>
      </w:pPr>
      <w:r w:rsidRPr="00366F51">
        <w:rPr>
          <w:b/>
          <w:bCs/>
          <w:szCs w:val="24"/>
        </w:rPr>
        <w:t>Įgalioti pagalbiniai duomenų tvarkytojai:</w:t>
      </w:r>
    </w:p>
    <w:p w14:paraId="49E779A1" w14:textId="77777777" w:rsidR="009F426F" w:rsidRPr="00366F51" w:rsidRDefault="009F426F" w:rsidP="009F426F">
      <w:pPr>
        <w:rPr>
          <w:b/>
          <w:bCs/>
          <w:szCs w:val="24"/>
        </w:rPr>
      </w:pPr>
    </w:p>
    <w:p w14:paraId="503203DB" w14:textId="77777777" w:rsidR="009F426F" w:rsidRPr="00366F51" w:rsidRDefault="009F426F" w:rsidP="009F426F">
      <w:pPr>
        <w:rPr>
          <w:szCs w:val="24"/>
        </w:rPr>
      </w:pPr>
      <w:r w:rsidRPr="00366F51">
        <w:rPr>
          <w:szCs w:val="24"/>
        </w:rPr>
        <w:t>Įsigaliojus Sutarčiai, Duomenų valdytojas leidžia kitai Šaliai pasitelkti šiuos pagalbinius duomenų tvarkytojus:</w:t>
      </w:r>
    </w:p>
    <w:p w14:paraId="29CAD7C1" w14:textId="77777777" w:rsidR="009F426F" w:rsidRPr="00366F51" w:rsidRDefault="009F426F" w:rsidP="009F426F">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2186"/>
        <w:gridCol w:w="1985"/>
        <w:gridCol w:w="3113"/>
      </w:tblGrid>
      <w:tr w:rsidR="009F426F" w:rsidRPr="00366F51" w14:paraId="160151C6" w14:textId="77777777" w:rsidTr="002E7CED">
        <w:tc>
          <w:tcPr>
            <w:tcW w:w="2345" w:type="dxa"/>
          </w:tcPr>
          <w:p w14:paraId="65C3CFDE" w14:textId="77777777" w:rsidR="009F426F" w:rsidRPr="00366F51" w:rsidRDefault="009F426F" w:rsidP="002E7CED">
            <w:pPr>
              <w:rPr>
                <w:szCs w:val="24"/>
              </w:rPr>
            </w:pPr>
            <w:r w:rsidRPr="00366F51">
              <w:rPr>
                <w:b/>
                <w:bCs/>
                <w:szCs w:val="24"/>
              </w:rPr>
              <w:t>Pavadinimas / vardas, pavardė</w:t>
            </w:r>
          </w:p>
        </w:tc>
        <w:tc>
          <w:tcPr>
            <w:tcW w:w="2186" w:type="dxa"/>
          </w:tcPr>
          <w:p w14:paraId="240A5FCD" w14:textId="77777777" w:rsidR="009F426F" w:rsidRPr="00366F51" w:rsidRDefault="009F426F" w:rsidP="002E7CED">
            <w:pPr>
              <w:rPr>
                <w:szCs w:val="24"/>
              </w:rPr>
            </w:pPr>
            <w:r w:rsidRPr="00366F51">
              <w:rPr>
                <w:b/>
                <w:bCs/>
                <w:szCs w:val="24"/>
              </w:rPr>
              <w:t xml:space="preserve">Įmonės kodas / individualios veiklos numeris/ gimimo data/ buveinės adresas / gyv. vietos adresas </w:t>
            </w:r>
          </w:p>
        </w:tc>
        <w:tc>
          <w:tcPr>
            <w:tcW w:w="1985" w:type="dxa"/>
          </w:tcPr>
          <w:p w14:paraId="3D0A0162" w14:textId="77777777" w:rsidR="009F426F" w:rsidRPr="00366F51" w:rsidRDefault="009F426F" w:rsidP="002E7CED">
            <w:pPr>
              <w:rPr>
                <w:b/>
                <w:szCs w:val="24"/>
              </w:rPr>
            </w:pPr>
            <w:r w:rsidRPr="00366F51">
              <w:rPr>
                <w:b/>
                <w:szCs w:val="24"/>
              </w:rPr>
              <w:t>Asmens duomenų tvarkymo teisinis pagrindas</w:t>
            </w:r>
          </w:p>
        </w:tc>
        <w:tc>
          <w:tcPr>
            <w:tcW w:w="3113" w:type="dxa"/>
          </w:tcPr>
          <w:p w14:paraId="43E3D223" w14:textId="77777777" w:rsidR="009F426F" w:rsidRPr="00366F51" w:rsidRDefault="009F426F" w:rsidP="002E7CED">
            <w:pPr>
              <w:rPr>
                <w:b/>
                <w:szCs w:val="24"/>
              </w:rPr>
            </w:pPr>
            <w:r w:rsidRPr="00366F51">
              <w:rPr>
                <w:b/>
                <w:szCs w:val="24"/>
              </w:rPr>
              <w:t>Asmens duomenų tvarkymo aprašymas</w:t>
            </w:r>
          </w:p>
        </w:tc>
      </w:tr>
      <w:tr w:rsidR="009F426F" w:rsidRPr="00366F51" w14:paraId="720DEF6C" w14:textId="77777777" w:rsidTr="002E7CED">
        <w:tc>
          <w:tcPr>
            <w:tcW w:w="2345" w:type="dxa"/>
          </w:tcPr>
          <w:p w14:paraId="4BAAD03A" w14:textId="77777777" w:rsidR="009F426F" w:rsidRPr="00366F51" w:rsidRDefault="009F426F" w:rsidP="002E7CED">
            <w:pPr>
              <w:rPr>
                <w:szCs w:val="24"/>
              </w:rPr>
            </w:pPr>
          </w:p>
        </w:tc>
        <w:tc>
          <w:tcPr>
            <w:tcW w:w="2186" w:type="dxa"/>
          </w:tcPr>
          <w:p w14:paraId="73031CDB" w14:textId="77777777" w:rsidR="009F426F" w:rsidRPr="00366F51" w:rsidRDefault="009F426F" w:rsidP="002E7CED">
            <w:pPr>
              <w:rPr>
                <w:szCs w:val="24"/>
              </w:rPr>
            </w:pPr>
          </w:p>
        </w:tc>
        <w:tc>
          <w:tcPr>
            <w:tcW w:w="1985" w:type="dxa"/>
          </w:tcPr>
          <w:p w14:paraId="5976EAF4" w14:textId="77777777" w:rsidR="009F426F" w:rsidRPr="00366F51" w:rsidRDefault="009F426F" w:rsidP="002E7CED">
            <w:pPr>
              <w:rPr>
                <w:szCs w:val="24"/>
              </w:rPr>
            </w:pPr>
          </w:p>
        </w:tc>
        <w:tc>
          <w:tcPr>
            <w:tcW w:w="3113" w:type="dxa"/>
          </w:tcPr>
          <w:p w14:paraId="422073F9" w14:textId="77777777" w:rsidR="009F426F" w:rsidRPr="00366F51" w:rsidRDefault="009F426F" w:rsidP="002E7CED">
            <w:pPr>
              <w:rPr>
                <w:szCs w:val="24"/>
              </w:rPr>
            </w:pPr>
          </w:p>
        </w:tc>
      </w:tr>
      <w:tr w:rsidR="009F426F" w:rsidRPr="00366F51" w14:paraId="706FEFE7" w14:textId="77777777" w:rsidTr="002E7CED">
        <w:tc>
          <w:tcPr>
            <w:tcW w:w="2345" w:type="dxa"/>
          </w:tcPr>
          <w:p w14:paraId="1BA6E584" w14:textId="77777777" w:rsidR="009F426F" w:rsidRPr="00366F51" w:rsidRDefault="009F426F" w:rsidP="002E7CED">
            <w:pPr>
              <w:rPr>
                <w:szCs w:val="24"/>
              </w:rPr>
            </w:pPr>
          </w:p>
        </w:tc>
        <w:tc>
          <w:tcPr>
            <w:tcW w:w="2186" w:type="dxa"/>
          </w:tcPr>
          <w:p w14:paraId="6CBFC65A" w14:textId="77777777" w:rsidR="009F426F" w:rsidRPr="00366F51" w:rsidRDefault="009F426F" w:rsidP="002E7CED">
            <w:pPr>
              <w:rPr>
                <w:szCs w:val="24"/>
              </w:rPr>
            </w:pPr>
          </w:p>
        </w:tc>
        <w:tc>
          <w:tcPr>
            <w:tcW w:w="1985" w:type="dxa"/>
          </w:tcPr>
          <w:p w14:paraId="14295CE4" w14:textId="77777777" w:rsidR="009F426F" w:rsidRPr="00366F51" w:rsidRDefault="009F426F" w:rsidP="002E7CED">
            <w:pPr>
              <w:rPr>
                <w:szCs w:val="24"/>
              </w:rPr>
            </w:pPr>
          </w:p>
        </w:tc>
        <w:tc>
          <w:tcPr>
            <w:tcW w:w="3113" w:type="dxa"/>
          </w:tcPr>
          <w:p w14:paraId="11DD436A" w14:textId="77777777" w:rsidR="009F426F" w:rsidRPr="00366F51" w:rsidRDefault="009F426F" w:rsidP="002E7CED">
            <w:pPr>
              <w:rPr>
                <w:szCs w:val="24"/>
              </w:rPr>
            </w:pPr>
          </w:p>
        </w:tc>
      </w:tr>
      <w:tr w:rsidR="009F426F" w:rsidRPr="00366F51" w14:paraId="412BEBDB" w14:textId="77777777" w:rsidTr="002E7CED">
        <w:tc>
          <w:tcPr>
            <w:tcW w:w="2345" w:type="dxa"/>
          </w:tcPr>
          <w:p w14:paraId="11536C2E" w14:textId="77777777" w:rsidR="009F426F" w:rsidRPr="00366F51" w:rsidRDefault="009F426F" w:rsidP="002E7CED">
            <w:pPr>
              <w:rPr>
                <w:szCs w:val="24"/>
              </w:rPr>
            </w:pPr>
          </w:p>
        </w:tc>
        <w:tc>
          <w:tcPr>
            <w:tcW w:w="2186" w:type="dxa"/>
          </w:tcPr>
          <w:p w14:paraId="4869CC8B" w14:textId="77777777" w:rsidR="009F426F" w:rsidRPr="00366F51" w:rsidRDefault="009F426F" w:rsidP="002E7CED">
            <w:pPr>
              <w:rPr>
                <w:szCs w:val="24"/>
              </w:rPr>
            </w:pPr>
          </w:p>
        </w:tc>
        <w:tc>
          <w:tcPr>
            <w:tcW w:w="1985" w:type="dxa"/>
          </w:tcPr>
          <w:p w14:paraId="1DD8D44E" w14:textId="77777777" w:rsidR="009F426F" w:rsidRPr="00366F51" w:rsidRDefault="009F426F" w:rsidP="002E7CED">
            <w:pPr>
              <w:rPr>
                <w:szCs w:val="24"/>
              </w:rPr>
            </w:pPr>
          </w:p>
        </w:tc>
        <w:tc>
          <w:tcPr>
            <w:tcW w:w="3113" w:type="dxa"/>
          </w:tcPr>
          <w:p w14:paraId="225565B7" w14:textId="77777777" w:rsidR="009F426F" w:rsidRPr="00366F51" w:rsidRDefault="009F426F" w:rsidP="002E7CED">
            <w:pPr>
              <w:rPr>
                <w:szCs w:val="24"/>
              </w:rPr>
            </w:pPr>
          </w:p>
        </w:tc>
      </w:tr>
    </w:tbl>
    <w:p w14:paraId="4D040A3F" w14:textId="77777777" w:rsidR="009F426F" w:rsidRPr="00366F51" w:rsidRDefault="009F426F" w:rsidP="009F426F">
      <w:pPr>
        <w:rPr>
          <w:szCs w:val="24"/>
        </w:rPr>
      </w:pPr>
    </w:p>
    <w:p w14:paraId="2F09FCFD" w14:textId="77777777" w:rsidR="009F426F" w:rsidRPr="00366F51" w:rsidRDefault="009F426F" w:rsidP="009F426F">
      <w:pPr>
        <w:rPr>
          <w:szCs w:val="24"/>
        </w:rPr>
      </w:pPr>
    </w:p>
    <w:p w14:paraId="2D3B312E" w14:textId="77777777" w:rsidR="009F426F" w:rsidRPr="00366F51" w:rsidRDefault="009F426F" w:rsidP="009F426F">
      <w:pPr>
        <w:rPr>
          <w:szCs w:val="24"/>
        </w:rPr>
      </w:pPr>
      <w:r w:rsidRPr="00366F51">
        <w:rPr>
          <w:szCs w:val="24"/>
        </w:rPr>
        <w:t xml:space="preserve">Įsigaliojus Sutarčiai, Duomenų valdytojas leidžia kitai Šaliai Susitarimo 1 priedo 1 punkte nurodytu tikslu pasitelkti šiame Susitarimo priede nurodytus pagalbinius duomenų tvarkytojus, laikantis Susitarimo VI skyriaus reikalavimų. Siekiant pasitelkti minėtus pagalbinius duomenų tvarkytojus asmens duomenų tvarkymui kitais tikslais nei nustatytas Susitarimo 1 priedo 1 punkte, būtinas rašytinis Duomenų valdytojo leidimas. </w:t>
      </w:r>
    </w:p>
    <w:p w14:paraId="52DA7F30" w14:textId="77777777" w:rsidR="009F426F" w:rsidRPr="00366F51" w:rsidRDefault="009F426F" w:rsidP="009F426F">
      <w:pPr>
        <w:rPr>
          <w:szCs w:val="24"/>
        </w:rPr>
      </w:pPr>
    </w:p>
    <w:p w14:paraId="234E273C" w14:textId="77777777" w:rsidR="009F426F" w:rsidRPr="00366F51" w:rsidRDefault="009F426F" w:rsidP="009F426F">
      <w:pPr>
        <w:jc w:val="center"/>
        <w:rPr>
          <w:szCs w:val="24"/>
        </w:rPr>
      </w:pPr>
      <w:r w:rsidRPr="00366F51">
        <w:rPr>
          <w:color w:val="000000"/>
          <w:szCs w:val="24"/>
        </w:rPr>
        <w:t>___________________</w:t>
      </w:r>
      <w:r w:rsidRPr="00366F51">
        <w:rPr>
          <w:szCs w:val="24"/>
        </w:rPr>
        <w:t xml:space="preserve"> </w:t>
      </w:r>
    </w:p>
    <w:p w14:paraId="0843F7A0" w14:textId="77777777" w:rsidR="009F426F" w:rsidRPr="00366F51" w:rsidRDefault="009F426F" w:rsidP="009F426F">
      <w:pPr>
        <w:pStyle w:val="Betarp"/>
        <w:rPr>
          <w:rFonts w:ascii="Times New Roman" w:hAnsi="Times New Roman"/>
          <w:i/>
          <w:iCs/>
          <w:sz w:val="24"/>
          <w:szCs w:val="24"/>
        </w:rPr>
      </w:pPr>
    </w:p>
    <w:p w14:paraId="327F6BE6" w14:textId="77777777" w:rsidR="009F426F" w:rsidRPr="00366F51" w:rsidRDefault="009F426F" w:rsidP="009F426F">
      <w:pPr>
        <w:rPr>
          <w:i/>
          <w:iCs/>
          <w:szCs w:val="24"/>
          <w:lang w:eastAsia="lt-LT"/>
        </w:rPr>
      </w:pPr>
      <w:r w:rsidRPr="00366F51">
        <w:rPr>
          <w:i/>
          <w:iCs/>
          <w:szCs w:val="24"/>
        </w:rPr>
        <w:br w:type="page"/>
      </w:r>
    </w:p>
    <w:p w14:paraId="0D1792FB" w14:textId="4A07CC8C" w:rsidR="009F426F" w:rsidRPr="00366F51" w:rsidRDefault="009F426F" w:rsidP="0075472E">
      <w:pPr>
        <w:ind w:left="6096"/>
        <w:rPr>
          <w:szCs w:val="24"/>
        </w:rPr>
      </w:pPr>
      <w:r w:rsidRPr="00366F51">
        <w:rPr>
          <w:szCs w:val="24"/>
        </w:rPr>
        <w:lastRenderedPageBreak/>
        <w:t>Susitarimo dėl asmens duomenų tvarkymo 3 priedas</w:t>
      </w:r>
    </w:p>
    <w:p w14:paraId="5C6E5F87" w14:textId="77777777" w:rsidR="009F426F" w:rsidRPr="00366F51" w:rsidRDefault="009F426F" w:rsidP="009F426F">
      <w:pPr>
        <w:widowControl w:val="0"/>
        <w:tabs>
          <w:tab w:val="left" w:pos="5103"/>
        </w:tabs>
        <w:ind w:left="4320"/>
        <w:rPr>
          <w:szCs w:val="24"/>
        </w:rPr>
      </w:pPr>
    </w:p>
    <w:p w14:paraId="1153AEAA" w14:textId="77777777" w:rsidR="009F426F" w:rsidRPr="00366F51" w:rsidRDefault="009F426F" w:rsidP="009F426F">
      <w:pPr>
        <w:widowControl w:val="0"/>
        <w:tabs>
          <w:tab w:val="left" w:pos="5245"/>
        </w:tabs>
        <w:ind w:left="6096"/>
        <w:rPr>
          <w:caps/>
          <w:szCs w:val="24"/>
        </w:rPr>
      </w:pPr>
    </w:p>
    <w:p w14:paraId="52606375" w14:textId="77777777" w:rsidR="009F426F" w:rsidRPr="00366F51" w:rsidRDefault="009F426F" w:rsidP="009F426F">
      <w:pPr>
        <w:jc w:val="center"/>
        <w:rPr>
          <w:b/>
          <w:bCs/>
          <w:szCs w:val="24"/>
        </w:rPr>
      </w:pPr>
      <w:r w:rsidRPr="00366F51">
        <w:rPr>
          <w:b/>
          <w:bCs/>
          <w:szCs w:val="24"/>
        </w:rPr>
        <w:t xml:space="preserve">NURODYMAI, KAIP TVARKYTI ASMENS DUOMENIS </w:t>
      </w:r>
    </w:p>
    <w:p w14:paraId="56D46614" w14:textId="77777777" w:rsidR="009F426F" w:rsidRPr="00366F51" w:rsidRDefault="009F426F" w:rsidP="009F426F">
      <w:pPr>
        <w:ind w:left="5245"/>
        <w:rPr>
          <w:b/>
          <w:szCs w:val="24"/>
        </w:rPr>
      </w:pPr>
    </w:p>
    <w:p w14:paraId="2D5D00A8" w14:textId="77777777" w:rsidR="009F426F" w:rsidRPr="00366F51" w:rsidRDefault="009F426F" w:rsidP="009F426F">
      <w:pPr>
        <w:pStyle w:val="Sraopastraipa"/>
        <w:numPr>
          <w:ilvl w:val="0"/>
          <w:numId w:val="8"/>
        </w:numPr>
        <w:tabs>
          <w:tab w:val="left" w:pos="567"/>
          <w:tab w:val="left" w:pos="993"/>
        </w:tabs>
        <w:spacing w:after="0" w:line="240" w:lineRule="auto"/>
        <w:ind w:left="0" w:firstLine="567"/>
        <w:jc w:val="both"/>
        <w:rPr>
          <w:rFonts w:ascii="Times New Roman" w:hAnsi="Times New Roman" w:cs="Times New Roman"/>
          <w:b/>
          <w:sz w:val="24"/>
          <w:szCs w:val="24"/>
        </w:rPr>
      </w:pPr>
      <w:r w:rsidRPr="00366F51">
        <w:rPr>
          <w:rFonts w:ascii="Times New Roman" w:hAnsi="Times New Roman" w:cs="Times New Roman"/>
          <w:b/>
          <w:sz w:val="24"/>
          <w:szCs w:val="24"/>
        </w:rPr>
        <w:t>Duomenų tvarkymo nurodymas</w:t>
      </w:r>
    </w:p>
    <w:p w14:paraId="63EEFC61" w14:textId="77777777" w:rsidR="009F426F" w:rsidRPr="00366F51" w:rsidRDefault="009F426F" w:rsidP="009F426F">
      <w:pPr>
        <w:pStyle w:val="Sraopastraipa"/>
        <w:tabs>
          <w:tab w:val="left" w:pos="567"/>
          <w:tab w:val="left" w:pos="993"/>
        </w:tabs>
        <w:ind w:left="0" w:firstLine="567"/>
        <w:rPr>
          <w:rFonts w:ascii="Times New Roman" w:hAnsi="Times New Roman" w:cs="Times New Roman"/>
          <w:b/>
          <w:sz w:val="24"/>
          <w:szCs w:val="24"/>
        </w:rPr>
      </w:pPr>
    </w:p>
    <w:p w14:paraId="6254FCCA" w14:textId="77777777" w:rsidR="009F426F" w:rsidRPr="00366F51" w:rsidRDefault="009F426F" w:rsidP="009F426F">
      <w:pPr>
        <w:pStyle w:val="Sraopastraipa"/>
        <w:tabs>
          <w:tab w:val="left" w:pos="567"/>
          <w:tab w:val="left" w:pos="993"/>
        </w:tabs>
        <w:ind w:left="0" w:firstLine="567"/>
        <w:rPr>
          <w:rFonts w:ascii="Times New Roman" w:hAnsi="Times New Roman" w:cs="Times New Roman"/>
          <w:sz w:val="24"/>
          <w:szCs w:val="24"/>
        </w:rPr>
      </w:pPr>
      <w:r w:rsidRPr="00366F51">
        <w:rPr>
          <w:rFonts w:ascii="Times New Roman" w:hAnsi="Times New Roman" w:cs="Times New Roman"/>
          <w:sz w:val="24"/>
          <w:szCs w:val="24"/>
        </w:rPr>
        <w:t>Duomenų tvarkytojas Duomenų valdytojo vardu asmens duomenų tvarkymo metu atlieka šiuos veiksmus:</w:t>
      </w:r>
    </w:p>
    <w:p w14:paraId="7172AC45" w14:textId="77777777" w:rsidR="009F426F" w:rsidRPr="00366F51" w:rsidRDefault="009F426F" w:rsidP="009F426F">
      <w:pPr>
        <w:pStyle w:val="Sraopastraipa"/>
        <w:numPr>
          <w:ilvl w:val="1"/>
          <w:numId w:val="8"/>
        </w:numPr>
        <w:tabs>
          <w:tab w:val="left" w:pos="567"/>
          <w:tab w:val="left" w:pos="993"/>
        </w:tabs>
        <w:spacing w:after="0" w:line="240" w:lineRule="auto"/>
        <w:ind w:left="0" w:firstLine="720"/>
        <w:jc w:val="both"/>
        <w:rPr>
          <w:rFonts w:ascii="Times New Roman" w:hAnsi="Times New Roman" w:cs="Times New Roman"/>
          <w:color w:val="000000"/>
          <w:spacing w:val="-6"/>
          <w:sz w:val="24"/>
          <w:szCs w:val="24"/>
        </w:rPr>
      </w:pPr>
      <w:r w:rsidRPr="00366F51">
        <w:rPr>
          <w:rFonts w:ascii="Times New Roman" w:hAnsi="Times New Roman" w:cs="Times New Roman"/>
          <w:sz w:val="24"/>
          <w:szCs w:val="24"/>
        </w:rPr>
        <w:t xml:space="preserve">Įtariamųjų, kaltinamųjų ir nuteistųjų </w:t>
      </w:r>
      <w:r w:rsidRPr="00366F51">
        <w:rPr>
          <w:rFonts w:ascii="Times New Roman" w:hAnsi="Times New Roman" w:cs="Times New Roman"/>
          <w:color w:val="000000"/>
          <w:spacing w:val="-6"/>
          <w:sz w:val="24"/>
          <w:szCs w:val="24"/>
        </w:rPr>
        <w:t>registro (toliau – Registras) duomenų peržiūra, įrašymas, keitimas, taisymas;</w:t>
      </w:r>
    </w:p>
    <w:p w14:paraId="5747B991" w14:textId="77777777" w:rsidR="009F426F" w:rsidRPr="00366F51" w:rsidRDefault="009F426F" w:rsidP="009F426F">
      <w:pPr>
        <w:pStyle w:val="Sraopastraipa"/>
        <w:numPr>
          <w:ilvl w:val="1"/>
          <w:numId w:val="8"/>
        </w:numPr>
        <w:tabs>
          <w:tab w:val="left" w:pos="567"/>
          <w:tab w:val="left" w:pos="993"/>
        </w:tabs>
        <w:spacing w:after="0" w:line="240" w:lineRule="auto"/>
        <w:ind w:left="0" w:firstLine="720"/>
        <w:jc w:val="both"/>
        <w:rPr>
          <w:rFonts w:ascii="Times New Roman" w:hAnsi="Times New Roman" w:cs="Times New Roman"/>
          <w:color w:val="000000"/>
          <w:spacing w:val="-6"/>
          <w:sz w:val="24"/>
          <w:szCs w:val="24"/>
        </w:rPr>
      </w:pPr>
      <w:r w:rsidRPr="00366F51">
        <w:rPr>
          <w:rFonts w:ascii="Times New Roman" w:hAnsi="Times New Roman" w:cs="Times New Roman"/>
          <w:color w:val="000000"/>
          <w:spacing w:val="-6"/>
          <w:sz w:val="24"/>
          <w:szCs w:val="24"/>
        </w:rPr>
        <w:t>Europos nuosprendžių registrų informacinės sistemos (ECRIS) duomenų peržiūra, įrašymas, keitimas, taisymas;</w:t>
      </w:r>
    </w:p>
    <w:p w14:paraId="75A6DC18" w14:textId="77777777" w:rsidR="009F426F" w:rsidRPr="00366F51" w:rsidRDefault="009F426F" w:rsidP="009F426F">
      <w:pPr>
        <w:pStyle w:val="Sraopastraipa"/>
        <w:numPr>
          <w:ilvl w:val="1"/>
          <w:numId w:val="8"/>
        </w:numPr>
        <w:tabs>
          <w:tab w:val="left" w:pos="567"/>
          <w:tab w:val="left" w:pos="993"/>
        </w:tabs>
        <w:spacing w:after="0" w:line="240" w:lineRule="auto"/>
        <w:ind w:left="0" w:firstLine="720"/>
        <w:jc w:val="both"/>
        <w:rPr>
          <w:rFonts w:ascii="Times New Roman" w:hAnsi="Times New Roman" w:cs="Times New Roman"/>
          <w:color w:val="000000"/>
          <w:spacing w:val="-6"/>
          <w:sz w:val="24"/>
          <w:szCs w:val="24"/>
        </w:rPr>
      </w:pPr>
      <w:r w:rsidRPr="00366F51">
        <w:rPr>
          <w:rFonts w:ascii="Times New Roman" w:hAnsi="Times New Roman" w:cs="Times New Roman"/>
          <w:color w:val="000000"/>
          <w:spacing w:val="-6"/>
          <w:sz w:val="24"/>
          <w:szCs w:val="24"/>
        </w:rPr>
        <w:t>Nacionalinio ECRIS - TCN modulio duomenų peržiūra, įrašymas, keitimas, taisymas.</w:t>
      </w:r>
    </w:p>
    <w:p w14:paraId="1D567E8E" w14:textId="77777777" w:rsidR="009F426F" w:rsidRPr="00366F51" w:rsidRDefault="009F426F" w:rsidP="009F426F">
      <w:pPr>
        <w:pStyle w:val="Sraopastraipa"/>
        <w:tabs>
          <w:tab w:val="left" w:pos="567"/>
          <w:tab w:val="left" w:pos="993"/>
        </w:tabs>
        <w:rPr>
          <w:rFonts w:ascii="Times New Roman" w:hAnsi="Times New Roman" w:cs="Times New Roman"/>
          <w:color w:val="000000"/>
          <w:spacing w:val="-6"/>
          <w:sz w:val="24"/>
          <w:szCs w:val="24"/>
        </w:rPr>
      </w:pPr>
    </w:p>
    <w:p w14:paraId="1A41CE8D" w14:textId="77777777" w:rsidR="009F426F" w:rsidRPr="00366F51" w:rsidRDefault="009F426F" w:rsidP="009F426F">
      <w:pPr>
        <w:pStyle w:val="Sraopastraipa"/>
        <w:numPr>
          <w:ilvl w:val="0"/>
          <w:numId w:val="8"/>
        </w:numPr>
        <w:tabs>
          <w:tab w:val="left" w:pos="426"/>
          <w:tab w:val="left" w:pos="993"/>
        </w:tabs>
        <w:spacing w:after="0" w:line="240" w:lineRule="auto"/>
        <w:ind w:left="0" w:firstLine="567"/>
        <w:rPr>
          <w:rFonts w:ascii="Times New Roman" w:hAnsi="Times New Roman" w:cs="Times New Roman"/>
          <w:b/>
          <w:sz w:val="24"/>
          <w:szCs w:val="24"/>
        </w:rPr>
      </w:pPr>
      <w:r w:rsidRPr="00366F51">
        <w:rPr>
          <w:rFonts w:ascii="Times New Roman" w:hAnsi="Times New Roman" w:cs="Times New Roman"/>
          <w:b/>
          <w:sz w:val="24"/>
          <w:szCs w:val="24"/>
        </w:rPr>
        <w:t>Duomenų tvarkymo saugumas</w:t>
      </w:r>
    </w:p>
    <w:p w14:paraId="699DBD34" w14:textId="77777777" w:rsidR="009F426F" w:rsidRPr="00366F51" w:rsidRDefault="009F426F" w:rsidP="009F426F">
      <w:pPr>
        <w:pStyle w:val="Sraopastraipa"/>
        <w:tabs>
          <w:tab w:val="left" w:pos="426"/>
          <w:tab w:val="left" w:pos="993"/>
        </w:tabs>
        <w:ind w:left="567"/>
        <w:rPr>
          <w:rFonts w:ascii="Times New Roman" w:hAnsi="Times New Roman" w:cs="Times New Roman"/>
          <w:b/>
          <w:sz w:val="24"/>
          <w:szCs w:val="24"/>
        </w:rPr>
      </w:pPr>
    </w:p>
    <w:p w14:paraId="637066C1" w14:textId="77777777" w:rsidR="009F426F" w:rsidRPr="00366F51" w:rsidRDefault="009F426F" w:rsidP="009F426F">
      <w:pPr>
        <w:pStyle w:val="Sraopastraipa"/>
        <w:numPr>
          <w:ilvl w:val="1"/>
          <w:numId w:val="8"/>
        </w:numPr>
        <w:tabs>
          <w:tab w:val="left" w:pos="426"/>
          <w:tab w:val="left" w:pos="993"/>
        </w:tabs>
        <w:spacing w:after="0" w:line="240" w:lineRule="auto"/>
        <w:ind w:left="0" w:firstLine="720"/>
        <w:jc w:val="both"/>
        <w:rPr>
          <w:rFonts w:ascii="Times New Roman" w:hAnsi="Times New Roman" w:cs="Times New Roman"/>
          <w:sz w:val="24"/>
          <w:szCs w:val="24"/>
        </w:rPr>
      </w:pPr>
      <w:r w:rsidRPr="00366F51">
        <w:rPr>
          <w:rFonts w:ascii="Times New Roman" w:hAnsi="Times New Roman" w:cs="Times New Roman"/>
          <w:sz w:val="24"/>
          <w:szCs w:val="24"/>
        </w:rPr>
        <w:t xml:space="preserve">Apsaugos lygis nustatomas vadovaujantis </w:t>
      </w:r>
      <w:r w:rsidRPr="00366F51">
        <w:rPr>
          <w:rFonts w:ascii="Times New Roman" w:hAnsi="Times New Roman" w:cs="Times New Roman"/>
          <w:color w:val="000000"/>
          <w:sz w:val="24"/>
          <w:szCs w:val="24"/>
        </w:rPr>
        <w:t>Kai kurių Lietuvos Respublikos vidaus reikalų ministerijos valdomų registrų ir valstybės informacinių sistemų duomenų saugos nuostatais, patvirtintais Lietuvos Respublikos vidaus reikalų ministro 2017 m. gruodžio 22 d. įsakymu Nr. 1V-883</w:t>
      </w:r>
      <w:r w:rsidRPr="00366F51">
        <w:rPr>
          <w:rFonts w:ascii="Times New Roman" w:hAnsi="Times New Roman" w:cs="Times New Roman"/>
          <w:sz w:val="24"/>
          <w:szCs w:val="24"/>
        </w:rPr>
        <w:t xml:space="preserve"> „Dėl </w:t>
      </w:r>
      <w:r w:rsidRPr="00366F51">
        <w:rPr>
          <w:rFonts w:ascii="Times New Roman" w:hAnsi="Times New Roman" w:cs="Times New Roman"/>
          <w:color w:val="000000"/>
          <w:sz w:val="24"/>
          <w:szCs w:val="24"/>
        </w:rPr>
        <w:t xml:space="preserve">kai kurių Lietuvos Respublikos vidaus reikalų ministerijos valdomų registrų ir valstybės informacinių sistemų duomenų saugos nuostatų patvirtinimo“, </w:t>
      </w:r>
      <w:r w:rsidRPr="00366F51">
        <w:rPr>
          <w:rFonts w:ascii="Times New Roman" w:hAnsi="Times New Roman" w:cs="Times New Roman"/>
          <w:sz w:val="24"/>
          <w:szCs w:val="24"/>
        </w:rPr>
        <w:t>(toliau – Duomenų saugos nuostatai) ir Kai kurių Lietuvos Respublikos</w:t>
      </w:r>
      <w:bookmarkStart w:id="7" w:name="nd377129e576e44e79ec639a2041606e3"/>
      <w:r w:rsidRPr="00366F51">
        <w:rPr>
          <w:rFonts w:ascii="Times New Roman" w:hAnsi="Times New Roman" w:cs="Times New Roman"/>
          <w:sz w:val="24"/>
          <w:szCs w:val="24"/>
        </w:rPr>
        <w:t xml:space="preserve"> vidaus reikalų ministerijos</w:t>
      </w:r>
      <w:bookmarkEnd w:id="7"/>
      <w:r w:rsidRPr="00366F51">
        <w:rPr>
          <w:rFonts w:ascii="Times New Roman" w:hAnsi="Times New Roman" w:cs="Times New Roman"/>
          <w:sz w:val="24"/>
          <w:szCs w:val="24"/>
        </w:rPr>
        <w:t xml:space="preserve"> valdomų registrų ir valstybės informacinių sistemų saugaus elektroninės informacijos tvarkymo taisyklėmis, Kai kurių Lietuvos Respublikos vidaus reikalų ministerijos valdomų registrų ir valstybės informacinių sistemų naudotojų administravimo taisyklėmis ir Kai kurių Lietuvos Respublikos vidaus reikalų ministerijos valdomų registrų ir valstybės informacinių sistemų veiklos tęstinumo valdymo planu, patvirtintais Lietuvos Respublikos vidaus reikalų ministro 2018 m. lapkričio 26 d. įsakymu Nr. 1V-871 „Dėl Kai kurių Lietuvos Respublikos vidaus reikalų ministerijos valdomų registrų ir valstybės informacinių sistemų saugaus elektroninės informacijos tvarkymo taisyklių, naudotojų administravimo taisyklių ir veiklos tęstinumo valdymo plano patvirtinimo“ (toliau – saugos politiką įgyvendinantys dokumentai). </w:t>
      </w:r>
    </w:p>
    <w:p w14:paraId="6A22E569" w14:textId="77777777" w:rsidR="009F426F" w:rsidRPr="00366F51" w:rsidRDefault="009F426F" w:rsidP="009F426F">
      <w:pPr>
        <w:pStyle w:val="Sraopastraipa"/>
        <w:numPr>
          <w:ilvl w:val="1"/>
          <w:numId w:val="8"/>
        </w:numPr>
        <w:tabs>
          <w:tab w:val="left" w:pos="426"/>
          <w:tab w:val="left" w:pos="993"/>
        </w:tabs>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Duomenų tvarkytojas turi teisę ir privalo vadovautis Duomenų saugos nuostatais ir saugos politiką įgyvendinančiais dokumentais priimdamas sprendimus dėl techninių ir organizacinių saugumo priemonių naudojimo, siekiant užtikrinti reikiamą (ir suderintą) duomenų saugumo lygį. Taip pat  Duomenų tvarkytojas bet kuriuo atveju įgyvendina šias su Duomenų valdytoju suderintas priemones:</w:t>
      </w:r>
    </w:p>
    <w:p w14:paraId="57C7CB2E" w14:textId="77777777" w:rsidR="009F426F" w:rsidRPr="00366F51" w:rsidRDefault="009F426F" w:rsidP="009F426F">
      <w:pPr>
        <w:pStyle w:val="Sraopastraipa"/>
        <w:numPr>
          <w:ilvl w:val="2"/>
          <w:numId w:val="8"/>
        </w:numPr>
        <w:tabs>
          <w:tab w:val="left" w:pos="426"/>
          <w:tab w:val="left" w:pos="709"/>
          <w:tab w:val="left" w:pos="993"/>
        </w:tabs>
        <w:spacing w:after="0" w:line="240" w:lineRule="auto"/>
        <w:ind w:left="0" w:firstLine="720"/>
        <w:jc w:val="both"/>
        <w:textAlignment w:val="baseline"/>
        <w:rPr>
          <w:rFonts w:ascii="Times New Roman" w:hAnsi="Times New Roman" w:cs="Times New Roman"/>
          <w:bCs/>
          <w:sz w:val="24"/>
          <w:szCs w:val="24"/>
        </w:rPr>
      </w:pPr>
      <w:r w:rsidRPr="00366F51">
        <w:rPr>
          <w:rFonts w:ascii="Times New Roman" w:hAnsi="Times New Roman" w:cs="Times New Roman"/>
          <w:b/>
          <w:bCs/>
          <w:sz w:val="24"/>
          <w:szCs w:val="24"/>
        </w:rPr>
        <w:t>Asmens duomenų apsaugos politika</w:t>
      </w:r>
      <w:r w:rsidRPr="00366F51">
        <w:rPr>
          <w:rFonts w:ascii="Times New Roman" w:hAnsi="Times New Roman" w:cs="Times New Roman"/>
          <w:bCs/>
          <w:sz w:val="24"/>
          <w:szCs w:val="24"/>
        </w:rPr>
        <w:t xml:space="preserve">. Duomenų tvarkytojas turi nustatytą Duomenų apsaugos politiką. Užtikrindamas tinkamą automatizuotai tvarkomų duomenų, įskaitant asmens duomenis, apsaugą, atsižvelgdamas į elektroninės informacijos svarbos kategoriją, Duomenų tvarkytojas privalo laikytis ne žemesnių organizacinių ir techninių reikalavimų nei nustatyta Organizacinių ir techninių kibernetinio saugumo reikalavimų, taikomų kibernetinio saugumo subjektams, apraše, patvirtintame Lietuvos Respublikos Vyriausybės 2018 m. rugpjūčio 13 d. nutarimu Nr. 818 „Dėl Lietuvos Respublikos kibernetinio saugumo įstatymo įgyvendinimo“ ir šio aprašo priede Techninių kibernetinio saugumo reikalavimų, taikomų subjektams, valdantiems ir (arba) tvarkantiems valstybės informacinius išteklius, ypatingos svarbos informacinės infrastruktūros valdytojams, sąraše, taip pat Techninių valstybės registrų (kadastrų), žinybinių registrų, valstybės informacinių sistemų ir kitų informacinių sistemų elektroninės informacijos saugos reikalavimų apraše, patvirtintame Lietuvos Respublikos krašto apsaugos ministro 2020 m. gruodžio 4 d. įsakymu Nr. V-941 „Dėl Techninių valstybės registrų (kadastrų), žinybinių registrų, valstybės informacinių </w:t>
      </w:r>
      <w:r w:rsidRPr="00366F51">
        <w:rPr>
          <w:rFonts w:ascii="Times New Roman" w:hAnsi="Times New Roman" w:cs="Times New Roman"/>
          <w:bCs/>
          <w:sz w:val="24"/>
          <w:szCs w:val="24"/>
        </w:rPr>
        <w:lastRenderedPageBreak/>
        <w:t>sistemų ir kitų informacinių sistemų elektroninės informacijos saugos reikalavimų ir Informacinių technologijų saugos atitikties vertinimo metodikos patvirtinimo“;</w:t>
      </w:r>
    </w:p>
    <w:p w14:paraId="26CA7BFA" w14:textId="77777777" w:rsidR="009F426F" w:rsidRPr="00366F51" w:rsidRDefault="009F426F" w:rsidP="009F426F">
      <w:pPr>
        <w:pStyle w:val="Sraopastraipa"/>
        <w:numPr>
          <w:ilvl w:val="2"/>
          <w:numId w:val="8"/>
        </w:numPr>
        <w:tabs>
          <w:tab w:val="left" w:pos="426"/>
          <w:tab w:val="left" w:pos="709"/>
          <w:tab w:val="left" w:pos="993"/>
        </w:tabs>
        <w:spacing w:after="0" w:line="240" w:lineRule="auto"/>
        <w:ind w:left="0" w:firstLine="720"/>
        <w:jc w:val="both"/>
        <w:textAlignment w:val="baseline"/>
        <w:rPr>
          <w:rFonts w:ascii="Times New Roman" w:hAnsi="Times New Roman" w:cs="Times New Roman"/>
          <w:sz w:val="24"/>
          <w:szCs w:val="24"/>
        </w:rPr>
      </w:pPr>
      <w:r w:rsidRPr="00366F51">
        <w:rPr>
          <w:rFonts w:ascii="Times New Roman" w:hAnsi="Times New Roman" w:cs="Times New Roman"/>
          <w:b/>
          <w:sz w:val="24"/>
          <w:szCs w:val="24"/>
        </w:rPr>
        <w:t>Konfidencialumo užtikrinimas</w:t>
      </w:r>
      <w:r w:rsidRPr="00366F51">
        <w:rPr>
          <w:rFonts w:ascii="Times New Roman" w:hAnsi="Times New Roman" w:cs="Times New Roman"/>
          <w:sz w:val="24"/>
          <w:szCs w:val="24"/>
        </w:rPr>
        <w:t xml:space="preserve">. Duomenų tvarkytojo darbuotojų funkcijos ir atsakomybės aiškiai apibrėžtos, paskirstytos ir dokumentuotos, o visi su Registro funkcinio komponento „Avilys“ duomenų tvarkymu susiję darbuotojai įsipareigoję laikytis Sutartyje ir Susitarime nurodytų konfidencialumo nuostatų ir neatskleisti duomenų; </w:t>
      </w:r>
    </w:p>
    <w:p w14:paraId="4102FE9C" w14:textId="77777777" w:rsidR="009F426F" w:rsidRPr="00366F51" w:rsidRDefault="009F426F" w:rsidP="009F426F">
      <w:pPr>
        <w:pStyle w:val="Sraopastraipa"/>
        <w:numPr>
          <w:ilvl w:val="2"/>
          <w:numId w:val="8"/>
        </w:numPr>
        <w:spacing w:after="0" w:line="240" w:lineRule="auto"/>
        <w:ind w:left="0" w:firstLine="720"/>
        <w:jc w:val="both"/>
        <w:textAlignment w:val="baseline"/>
        <w:rPr>
          <w:rFonts w:ascii="Times New Roman" w:hAnsi="Times New Roman" w:cs="Times New Roman"/>
          <w:sz w:val="24"/>
          <w:szCs w:val="24"/>
        </w:rPr>
      </w:pPr>
      <w:r w:rsidRPr="00366F51">
        <w:rPr>
          <w:rFonts w:ascii="Times New Roman" w:hAnsi="Times New Roman" w:cs="Times New Roman"/>
          <w:b/>
          <w:sz w:val="24"/>
          <w:szCs w:val="24"/>
        </w:rPr>
        <w:t>Prieigų valdymas</w:t>
      </w:r>
      <w:r w:rsidRPr="00366F51">
        <w:rPr>
          <w:rFonts w:ascii="Times New Roman" w:hAnsi="Times New Roman" w:cs="Times New Roman"/>
          <w:sz w:val="24"/>
          <w:szCs w:val="24"/>
        </w:rPr>
        <w:t xml:space="preserve">. </w:t>
      </w:r>
      <w:r w:rsidRPr="00366F51">
        <w:rPr>
          <w:rFonts w:ascii="Times New Roman" w:hAnsi="Times New Roman" w:cs="Times New Roman"/>
          <w:bCs/>
          <w:sz w:val="24"/>
          <w:szCs w:val="24"/>
          <w:bdr w:val="none" w:sz="0" w:space="0" w:color="auto" w:frame="1"/>
        </w:rPr>
        <w:t>P</w:t>
      </w:r>
      <w:r w:rsidRPr="00366F51">
        <w:rPr>
          <w:rFonts w:ascii="Times New Roman" w:hAnsi="Times New Roman" w:cs="Times New Roman"/>
          <w:sz w:val="24"/>
          <w:szCs w:val="24"/>
        </w:rPr>
        <w:t xml:space="preserve">rieiga prie </w:t>
      </w:r>
      <w:bookmarkStart w:id="8" w:name="_Hlk202351300"/>
      <w:r w:rsidRPr="00366F51">
        <w:rPr>
          <w:rFonts w:ascii="Times New Roman" w:hAnsi="Times New Roman" w:cs="Times New Roman"/>
          <w:sz w:val="24"/>
          <w:szCs w:val="24"/>
        </w:rPr>
        <w:t xml:space="preserve">Registro ir Nacionalinio ECRIS - TCN modulio </w:t>
      </w:r>
      <w:proofErr w:type="spellStart"/>
      <w:r w:rsidRPr="00366F51">
        <w:rPr>
          <w:rFonts w:ascii="Times New Roman" w:hAnsi="Times New Roman" w:cs="Times New Roman"/>
          <w:sz w:val="24"/>
          <w:szCs w:val="24"/>
        </w:rPr>
        <w:t>testinės</w:t>
      </w:r>
      <w:proofErr w:type="spellEnd"/>
      <w:r w:rsidRPr="00366F51">
        <w:rPr>
          <w:rFonts w:ascii="Times New Roman" w:hAnsi="Times New Roman" w:cs="Times New Roman"/>
          <w:sz w:val="24"/>
          <w:szCs w:val="24"/>
        </w:rPr>
        <w:t xml:space="preserve">  </w:t>
      </w:r>
      <w:bookmarkEnd w:id="8"/>
      <w:r w:rsidRPr="00366F51">
        <w:rPr>
          <w:rFonts w:ascii="Times New Roman" w:hAnsi="Times New Roman" w:cs="Times New Roman"/>
          <w:sz w:val="24"/>
          <w:szCs w:val="24"/>
        </w:rPr>
        <w:t>aplinkos ir esant nustatytam poreikiui, riboto galiojimo prieiga Registro ir Nacionalinio ECRIS -TCN modulio gamybinėje aplinkoje suteikiama tik registruotiems Duomenų tvarkytojo darbuotojams (toliau – Registro naudotojai), įgyvendinus Registro ir Nacionalinio ECRIS - TCN modulio naudotojų autentifikavimo priemones – Registro ir Nacionalinio ECRIS - TCN modulio naudotojai tapatybę patvirtina slaptažodžiu. Registro ir Nacionalinio ECRIS - TCN modulio naudotojai privalo saugoti Duomenų valdytojo suteiktą prieigos informaciją ir neatskleisti jos tretiesiems asmenims. Pasibaigus Registro ir Nacionalinio ECRIS -TCN modulio naudotojo darbo santykiams, prieigos panaikinamos ne vėliau kaip paskutinę darbuotojo darbo dieną.</w:t>
      </w:r>
    </w:p>
    <w:p w14:paraId="2AEE89E1" w14:textId="77777777" w:rsidR="009F426F" w:rsidRPr="00366F51" w:rsidRDefault="009F426F" w:rsidP="009F426F">
      <w:pPr>
        <w:pStyle w:val="Sraopastraipa"/>
        <w:ind w:left="0"/>
        <w:textAlignment w:val="baseline"/>
        <w:rPr>
          <w:rFonts w:ascii="Times New Roman" w:hAnsi="Times New Roman" w:cs="Times New Roman"/>
          <w:sz w:val="24"/>
          <w:szCs w:val="24"/>
        </w:rPr>
      </w:pPr>
      <w:r w:rsidRPr="00366F51">
        <w:rPr>
          <w:rFonts w:ascii="Times New Roman" w:hAnsi="Times New Roman" w:cs="Times New Roman"/>
          <w:sz w:val="24"/>
          <w:szCs w:val="24"/>
        </w:rPr>
        <w:t xml:space="preserve">Nuotolinis prisijungimas Registro ir Nacionalinio ECRIS -TCN modulio naudotojams iš nutolusios darbo vietos suteikiamas tik prie Registro ir Nacionalinio ECRIS -TCN modulio </w:t>
      </w:r>
      <w:proofErr w:type="spellStart"/>
      <w:r w:rsidRPr="00366F51">
        <w:rPr>
          <w:rFonts w:ascii="Times New Roman" w:hAnsi="Times New Roman" w:cs="Times New Roman"/>
          <w:sz w:val="24"/>
          <w:szCs w:val="24"/>
        </w:rPr>
        <w:t>testinės</w:t>
      </w:r>
      <w:proofErr w:type="spellEnd"/>
      <w:r w:rsidRPr="00366F51">
        <w:rPr>
          <w:rFonts w:ascii="Times New Roman" w:hAnsi="Times New Roman" w:cs="Times New Roman"/>
          <w:sz w:val="24"/>
          <w:szCs w:val="24"/>
        </w:rPr>
        <w:t xml:space="preserve"> aplinkos, ir tik kai techninis nuotolinio prisijungimo sprendimas užtikrina ne žemesnį nei vidiniam prisijungimui naudojamą saugumo lygį ir taikomas Registro ir Nacionalinio ECRIS -TCN modulio duomenų šifravimas naudojantis virtualiu privačiu tinklu (angl. </w:t>
      </w:r>
      <w:proofErr w:type="spellStart"/>
      <w:r w:rsidRPr="00366F51">
        <w:rPr>
          <w:rFonts w:ascii="Times New Roman" w:hAnsi="Times New Roman" w:cs="Times New Roman"/>
          <w:i/>
          <w:sz w:val="24"/>
          <w:szCs w:val="24"/>
        </w:rPr>
        <w:t>virtual</w:t>
      </w:r>
      <w:proofErr w:type="spellEnd"/>
      <w:r w:rsidRPr="00366F51">
        <w:rPr>
          <w:rFonts w:ascii="Times New Roman" w:hAnsi="Times New Roman" w:cs="Times New Roman"/>
          <w:i/>
          <w:sz w:val="24"/>
          <w:szCs w:val="24"/>
        </w:rPr>
        <w:t xml:space="preserve"> </w:t>
      </w:r>
      <w:proofErr w:type="spellStart"/>
      <w:r w:rsidRPr="00366F51">
        <w:rPr>
          <w:rFonts w:ascii="Times New Roman" w:hAnsi="Times New Roman" w:cs="Times New Roman"/>
          <w:i/>
          <w:sz w:val="24"/>
          <w:szCs w:val="24"/>
        </w:rPr>
        <w:t>private</w:t>
      </w:r>
      <w:proofErr w:type="spellEnd"/>
      <w:r w:rsidRPr="00366F51">
        <w:rPr>
          <w:rFonts w:ascii="Times New Roman" w:hAnsi="Times New Roman" w:cs="Times New Roman"/>
          <w:i/>
          <w:sz w:val="24"/>
          <w:szCs w:val="24"/>
        </w:rPr>
        <w:t xml:space="preserve"> </w:t>
      </w:r>
      <w:proofErr w:type="spellStart"/>
      <w:r w:rsidRPr="00366F51">
        <w:rPr>
          <w:rFonts w:ascii="Times New Roman" w:hAnsi="Times New Roman" w:cs="Times New Roman"/>
          <w:i/>
          <w:sz w:val="24"/>
          <w:szCs w:val="24"/>
        </w:rPr>
        <w:t>network</w:t>
      </w:r>
      <w:proofErr w:type="spellEnd"/>
      <w:r w:rsidRPr="00366F51">
        <w:rPr>
          <w:rFonts w:ascii="Times New Roman" w:hAnsi="Times New Roman" w:cs="Times New Roman"/>
          <w:i/>
          <w:sz w:val="24"/>
          <w:szCs w:val="24"/>
        </w:rPr>
        <w:t xml:space="preserve">) </w:t>
      </w:r>
      <w:r w:rsidRPr="00366F51">
        <w:rPr>
          <w:rFonts w:ascii="Times New Roman" w:hAnsi="Times New Roman" w:cs="Times New Roman"/>
          <w:sz w:val="24"/>
          <w:szCs w:val="24"/>
        </w:rPr>
        <w:t xml:space="preserve">arba prie Registro ir Nacionalinio ECRIS -TCN modulio </w:t>
      </w:r>
      <w:proofErr w:type="spellStart"/>
      <w:r w:rsidRPr="00366F51">
        <w:rPr>
          <w:rFonts w:ascii="Times New Roman" w:hAnsi="Times New Roman" w:cs="Times New Roman"/>
          <w:sz w:val="24"/>
          <w:szCs w:val="24"/>
        </w:rPr>
        <w:t>testinės</w:t>
      </w:r>
      <w:proofErr w:type="spellEnd"/>
      <w:r w:rsidRPr="00366F51">
        <w:rPr>
          <w:rFonts w:ascii="Times New Roman" w:hAnsi="Times New Roman" w:cs="Times New Roman"/>
          <w:sz w:val="24"/>
          <w:szCs w:val="24"/>
        </w:rPr>
        <w:t xml:space="preserve"> aplinkos prisijungiama nuotoliniu būdu naudojant interneto naršyklę (HTTPS protokolą).</w:t>
      </w:r>
    </w:p>
    <w:p w14:paraId="1C2C4319" w14:textId="77777777" w:rsidR="009F426F" w:rsidRPr="00366F51" w:rsidRDefault="009F426F" w:rsidP="009F426F">
      <w:pPr>
        <w:pStyle w:val="Sraopastraipa"/>
        <w:numPr>
          <w:ilvl w:val="2"/>
          <w:numId w:val="8"/>
        </w:numPr>
        <w:tabs>
          <w:tab w:val="left" w:pos="426"/>
          <w:tab w:val="left" w:pos="709"/>
          <w:tab w:val="left" w:pos="993"/>
        </w:tabs>
        <w:spacing w:after="0" w:line="240" w:lineRule="auto"/>
        <w:ind w:left="0" w:firstLine="567"/>
        <w:jc w:val="both"/>
        <w:textAlignment w:val="baseline"/>
        <w:rPr>
          <w:rFonts w:ascii="Times New Roman" w:hAnsi="Times New Roman" w:cs="Times New Roman"/>
          <w:sz w:val="24"/>
          <w:szCs w:val="24"/>
        </w:rPr>
      </w:pPr>
      <w:r w:rsidRPr="00366F51">
        <w:rPr>
          <w:rFonts w:ascii="Times New Roman" w:hAnsi="Times New Roman" w:cs="Times New Roman"/>
          <w:b/>
          <w:sz w:val="24"/>
          <w:szCs w:val="24"/>
        </w:rPr>
        <w:t xml:space="preserve">Tinklo saugumas. </w:t>
      </w:r>
      <w:r w:rsidRPr="00366F51">
        <w:rPr>
          <w:rFonts w:ascii="Times New Roman" w:hAnsi="Times New Roman" w:cs="Times New Roman"/>
          <w:sz w:val="24"/>
          <w:szCs w:val="24"/>
        </w:rPr>
        <w:t xml:space="preserve">Registro ir Nacionalinio ECRIS -TCN modulio duomenims perduoti naudojamas Vidaus reikalų telekomunikacinis tinklas (toliau – VRTT) ir virtualaus privataus tinklo (angl. </w:t>
      </w:r>
      <w:proofErr w:type="spellStart"/>
      <w:r w:rsidRPr="00366F51">
        <w:rPr>
          <w:rFonts w:ascii="Times New Roman" w:hAnsi="Times New Roman" w:cs="Times New Roman"/>
          <w:i/>
          <w:sz w:val="24"/>
          <w:szCs w:val="24"/>
        </w:rPr>
        <w:t>virtual</w:t>
      </w:r>
      <w:proofErr w:type="spellEnd"/>
      <w:r w:rsidRPr="00366F51">
        <w:rPr>
          <w:rFonts w:ascii="Times New Roman" w:hAnsi="Times New Roman" w:cs="Times New Roman"/>
          <w:i/>
          <w:sz w:val="24"/>
          <w:szCs w:val="24"/>
        </w:rPr>
        <w:t xml:space="preserve"> </w:t>
      </w:r>
      <w:proofErr w:type="spellStart"/>
      <w:r w:rsidRPr="00366F51">
        <w:rPr>
          <w:rFonts w:ascii="Times New Roman" w:hAnsi="Times New Roman" w:cs="Times New Roman"/>
          <w:i/>
          <w:sz w:val="24"/>
          <w:szCs w:val="24"/>
        </w:rPr>
        <w:t>private</w:t>
      </w:r>
      <w:proofErr w:type="spellEnd"/>
      <w:r w:rsidRPr="00366F51">
        <w:rPr>
          <w:rFonts w:ascii="Times New Roman" w:hAnsi="Times New Roman" w:cs="Times New Roman"/>
          <w:i/>
          <w:sz w:val="24"/>
          <w:szCs w:val="24"/>
        </w:rPr>
        <w:t xml:space="preserve"> </w:t>
      </w:r>
      <w:proofErr w:type="spellStart"/>
      <w:r w:rsidRPr="00366F51">
        <w:rPr>
          <w:rFonts w:ascii="Times New Roman" w:hAnsi="Times New Roman" w:cs="Times New Roman"/>
          <w:i/>
          <w:sz w:val="24"/>
          <w:szCs w:val="24"/>
        </w:rPr>
        <w:t>network</w:t>
      </w:r>
      <w:proofErr w:type="spellEnd"/>
      <w:r w:rsidRPr="00366F51">
        <w:rPr>
          <w:rFonts w:ascii="Times New Roman" w:hAnsi="Times New Roman" w:cs="Times New Roman"/>
          <w:i/>
          <w:sz w:val="24"/>
          <w:szCs w:val="24"/>
        </w:rPr>
        <w:t xml:space="preserve">) </w:t>
      </w:r>
      <w:r w:rsidRPr="00366F51">
        <w:rPr>
          <w:rFonts w:ascii="Times New Roman" w:hAnsi="Times New Roman" w:cs="Times New Roman"/>
          <w:sz w:val="24"/>
          <w:szCs w:val="24"/>
        </w:rPr>
        <w:t xml:space="preserve">sprendimas. VPN prisijungimas prie VRTT remiasi šifruotu VPN kanalu ir dviejų faktorių autentiškumo nustatymu. Siekdamas prisijungti prie Registro ir Nacionalinio ECRIS - TCN modulio </w:t>
      </w:r>
      <w:proofErr w:type="spellStart"/>
      <w:r w:rsidRPr="00366F51">
        <w:rPr>
          <w:rFonts w:ascii="Times New Roman" w:hAnsi="Times New Roman" w:cs="Times New Roman"/>
          <w:sz w:val="24"/>
          <w:szCs w:val="24"/>
        </w:rPr>
        <w:t>testinės</w:t>
      </w:r>
      <w:proofErr w:type="spellEnd"/>
      <w:r w:rsidRPr="00366F51">
        <w:rPr>
          <w:rFonts w:ascii="Times New Roman" w:hAnsi="Times New Roman" w:cs="Times New Roman"/>
          <w:sz w:val="24"/>
          <w:szCs w:val="24"/>
        </w:rPr>
        <w:t xml:space="preserve"> aplinkos, Duomenų tvarkytojas pateikia užpildytą VPN konfidencialumo pasižadėjimą;</w:t>
      </w:r>
    </w:p>
    <w:p w14:paraId="6916DF0F" w14:textId="77777777" w:rsidR="009F426F" w:rsidRPr="00366F51" w:rsidRDefault="009F426F" w:rsidP="009F426F">
      <w:pPr>
        <w:pStyle w:val="Sraopastraipa"/>
        <w:numPr>
          <w:ilvl w:val="2"/>
          <w:numId w:val="8"/>
        </w:numPr>
        <w:tabs>
          <w:tab w:val="left" w:pos="426"/>
          <w:tab w:val="left" w:pos="709"/>
          <w:tab w:val="left" w:pos="993"/>
        </w:tabs>
        <w:spacing w:after="0" w:line="240" w:lineRule="auto"/>
        <w:ind w:left="0" w:firstLine="567"/>
        <w:jc w:val="both"/>
        <w:textAlignment w:val="baseline"/>
        <w:rPr>
          <w:rFonts w:ascii="Times New Roman" w:hAnsi="Times New Roman" w:cs="Times New Roman"/>
          <w:sz w:val="24"/>
          <w:szCs w:val="24"/>
        </w:rPr>
      </w:pPr>
      <w:r w:rsidRPr="00366F51">
        <w:rPr>
          <w:rFonts w:ascii="Times New Roman" w:hAnsi="Times New Roman" w:cs="Times New Roman"/>
          <w:b/>
          <w:bCs/>
          <w:sz w:val="24"/>
          <w:szCs w:val="24"/>
        </w:rPr>
        <w:t>Kiti duomenų tvarkytojai</w:t>
      </w:r>
      <w:r w:rsidRPr="00366F51">
        <w:rPr>
          <w:rFonts w:ascii="Times New Roman" w:hAnsi="Times New Roman" w:cs="Times New Roman"/>
          <w:sz w:val="24"/>
          <w:szCs w:val="24"/>
        </w:rPr>
        <w:t>. Šiame susitarime Duomenų tvarkytojui nustatyti reikalavimai taikomi ir pagalbiniams duomenų tvarkytojams;</w:t>
      </w:r>
    </w:p>
    <w:p w14:paraId="2D783F82" w14:textId="77777777" w:rsidR="009F426F" w:rsidRPr="00366F51" w:rsidRDefault="009F426F" w:rsidP="009F426F">
      <w:pPr>
        <w:pStyle w:val="Sraopastraipa"/>
        <w:numPr>
          <w:ilvl w:val="2"/>
          <w:numId w:val="8"/>
        </w:numPr>
        <w:tabs>
          <w:tab w:val="left" w:pos="426"/>
          <w:tab w:val="left" w:pos="709"/>
          <w:tab w:val="left" w:pos="993"/>
        </w:tabs>
        <w:spacing w:after="0" w:line="240" w:lineRule="auto"/>
        <w:ind w:left="0" w:firstLine="720"/>
        <w:jc w:val="both"/>
        <w:textAlignment w:val="baseline"/>
        <w:rPr>
          <w:rFonts w:ascii="Times New Roman" w:hAnsi="Times New Roman" w:cs="Times New Roman"/>
          <w:sz w:val="24"/>
          <w:szCs w:val="24"/>
        </w:rPr>
      </w:pPr>
      <w:r w:rsidRPr="00366F51">
        <w:rPr>
          <w:rFonts w:ascii="Times New Roman" w:hAnsi="Times New Roman" w:cs="Times New Roman"/>
          <w:b/>
          <w:sz w:val="24"/>
          <w:szCs w:val="24"/>
        </w:rPr>
        <w:t>Duomenų saugumo pažeidimų valdymas</w:t>
      </w:r>
      <w:r w:rsidRPr="00366F51">
        <w:rPr>
          <w:rFonts w:ascii="Times New Roman" w:hAnsi="Times New Roman" w:cs="Times New Roman"/>
          <w:sz w:val="24"/>
          <w:szCs w:val="24"/>
        </w:rPr>
        <w:t xml:space="preserve">. Duomenų tvarkytojas turi nustatytą Duomenų apsaugos pažeidimų valdymo procedūrą, užtikrinančią įvykių ir incidentų, susijusių su duomenų saugumu, valdymą. </w:t>
      </w:r>
    </w:p>
    <w:p w14:paraId="792917C5" w14:textId="77777777" w:rsidR="009F426F" w:rsidRPr="00366F51" w:rsidRDefault="009F426F" w:rsidP="009F426F">
      <w:pPr>
        <w:pStyle w:val="Sraopastraipa"/>
        <w:numPr>
          <w:ilvl w:val="2"/>
          <w:numId w:val="8"/>
        </w:numPr>
        <w:tabs>
          <w:tab w:val="left" w:pos="426"/>
          <w:tab w:val="left" w:pos="709"/>
          <w:tab w:val="left" w:pos="993"/>
        </w:tabs>
        <w:spacing w:after="0" w:line="240" w:lineRule="auto"/>
        <w:ind w:left="0" w:firstLine="720"/>
        <w:jc w:val="both"/>
        <w:textAlignment w:val="baseline"/>
        <w:rPr>
          <w:rFonts w:ascii="Times New Roman" w:hAnsi="Times New Roman" w:cs="Times New Roman"/>
          <w:sz w:val="24"/>
          <w:szCs w:val="24"/>
        </w:rPr>
      </w:pPr>
      <w:r w:rsidRPr="00366F51">
        <w:rPr>
          <w:rFonts w:ascii="Times New Roman" w:hAnsi="Times New Roman" w:cs="Times New Roman"/>
          <w:b/>
          <w:sz w:val="24"/>
          <w:szCs w:val="24"/>
        </w:rPr>
        <w:t>Kompiuterinių darbo vietų apsauga</w:t>
      </w:r>
      <w:r w:rsidRPr="00366F51">
        <w:rPr>
          <w:rFonts w:ascii="Times New Roman" w:hAnsi="Times New Roman" w:cs="Times New Roman"/>
          <w:sz w:val="24"/>
          <w:szCs w:val="24"/>
        </w:rPr>
        <w:t xml:space="preserve">. Registro ir Nacionalinio ECRIS -TCN modulio naudotojų kompiuterizuotose darbo vietose turi būti naudojamos centralizuotai valdomos kenksmingosios programinės įrangos aptikimo priemonės, kurios nuolat ieško ir blokuoja kenksmingąją programinę įrangą ir kurios turi būti reguliariai atnaujinamos automatiniu būdu ne rečiau kaip kartą per 24 valandas. Registro ir Nacionalinio ECRIS -TCN modulio naudotojams draudžiama savavališkai prijungti prie Registro ir Nacionalinio ECRIS -TCN modulio naudotojų kompiuterizuotų darbo vietų išorines duomenų laikmenas ar įrenginius, kompiuterizuotose darbo vietose turi būti įdiegtos priemonės, leidžiančios riboti išorinių duomenų laikmenų (USB, CD / DVD ir kt.) naudojimą. </w:t>
      </w:r>
    </w:p>
    <w:p w14:paraId="3881CD96" w14:textId="77777777" w:rsidR="009F426F" w:rsidRPr="00366F51" w:rsidRDefault="009F426F" w:rsidP="009F426F">
      <w:pPr>
        <w:tabs>
          <w:tab w:val="left" w:pos="993"/>
        </w:tabs>
        <w:ind w:firstLine="567"/>
        <w:rPr>
          <w:iCs/>
          <w:szCs w:val="24"/>
        </w:rPr>
      </w:pPr>
    </w:p>
    <w:p w14:paraId="66B8D86B" w14:textId="77777777" w:rsidR="009F426F" w:rsidRPr="00366F51" w:rsidRDefault="009F426F" w:rsidP="009F426F">
      <w:pPr>
        <w:pStyle w:val="Sraopastraipa"/>
        <w:numPr>
          <w:ilvl w:val="0"/>
          <w:numId w:val="8"/>
        </w:numPr>
        <w:tabs>
          <w:tab w:val="left" w:pos="993"/>
        </w:tabs>
        <w:spacing w:after="0" w:line="240" w:lineRule="auto"/>
        <w:ind w:left="0" w:firstLine="567"/>
        <w:jc w:val="both"/>
        <w:rPr>
          <w:rFonts w:ascii="Times New Roman" w:hAnsi="Times New Roman" w:cs="Times New Roman"/>
          <w:b/>
          <w:sz w:val="24"/>
          <w:szCs w:val="24"/>
        </w:rPr>
      </w:pPr>
      <w:r w:rsidRPr="00366F51">
        <w:rPr>
          <w:rFonts w:ascii="Times New Roman" w:hAnsi="Times New Roman" w:cs="Times New Roman"/>
          <w:b/>
          <w:sz w:val="24"/>
          <w:szCs w:val="24"/>
        </w:rPr>
        <w:t>Pagalba duomenų valdytojui</w:t>
      </w:r>
    </w:p>
    <w:p w14:paraId="5C537469" w14:textId="77777777" w:rsidR="009F426F" w:rsidRPr="00366F51" w:rsidRDefault="009F426F" w:rsidP="009F426F">
      <w:pPr>
        <w:tabs>
          <w:tab w:val="left" w:pos="993"/>
        </w:tabs>
        <w:ind w:firstLine="567"/>
        <w:rPr>
          <w:szCs w:val="24"/>
        </w:rPr>
      </w:pPr>
    </w:p>
    <w:p w14:paraId="08A5BD6F" w14:textId="77777777" w:rsidR="009F426F" w:rsidRPr="00366F51" w:rsidRDefault="009F426F" w:rsidP="009F426F">
      <w:pPr>
        <w:pStyle w:val="Sraopastraipa"/>
        <w:numPr>
          <w:ilvl w:val="1"/>
          <w:numId w:val="9"/>
        </w:numPr>
        <w:tabs>
          <w:tab w:val="left" w:pos="851"/>
          <w:tab w:val="left" w:pos="993"/>
        </w:tabs>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Duomenų tvarkytojas, kiek tai įmanoma ir atsižvelgiant į toliau nurodytą pagalbos sritį bei apimtį, padeda Duomenų valdytojui pagal Susitarimo 26–28 punktus įgyvendinti šias technines bei organizacines priemones:</w:t>
      </w:r>
    </w:p>
    <w:p w14:paraId="59610445" w14:textId="77777777" w:rsidR="009F426F" w:rsidRPr="00366F51" w:rsidRDefault="009F426F" w:rsidP="009F426F">
      <w:pPr>
        <w:pStyle w:val="Sraopastraipa"/>
        <w:widowControl w:val="0"/>
        <w:numPr>
          <w:ilvl w:val="2"/>
          <w:numId w:val="9"/>
        </w:numPr>
        <w:shd w:val="clear" w:color="auto" w:fill="FFFFFF"/>
        <w:tabs>
          <w:tab w:val="left" w:pos="851"/>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 xml:space="preserve">suteiks Duomenų valdytojui pagalbą, kad būtų įvykdyta Duomenų valdytojo prievolė atsakyti į prašymus pasinaudoti teisės aktuose numatytomis duomenų subjekto teisėmis. Tokia </w:t>
      </w:r>
      <w:r w:rsidRPr="00366F51">
        <w:rPr>
          <w:rFonts w:ascii="Times New Roman" w:hAnsi="Times New Roman" w:cs="Times New Roman"/>
          <w:sz w:val="24"/>
          <w:szCs w:val="24"/>
        </w:rPr>
        <w:lastRenderedPageBreak/>
        <w:t>pagalba apima Duomenų tvarkytojo pareigą gavus duomenų subjekto prašymą (jei prašyme aiškiai identifikuojamas Duomenų valdytojas) pasinaudoti kokiomis nors jam priklausančiomis teisėmis, nedelsiant, bet ne vėliau kaip per 1 darbo dieną perduoti tokį prašymą Duomenų valdytojui raštu, įskaitant elektroninio ryšio priemones. Atitinkamai perdavus tokį prašymą Duomenų tvarkytojas bus laikomas tinkamai įvykdžiusiu šią prievolę. Jei duomenų subjekto prašyme Duomenų valdytojas nėra identifikuojamas, o pats Duomenų tvarkytojas netvarko tokių asmens duomenų, toks prašymas nurodant prašymo trūkumus grąžinamas duomenų subjektui patikslinti;</w:t>
      </w:r>
    </w:p>
    <w:p w14:paraId="79EDA6B3" w14:textId="77777777" w:rsidR="009F426F" w:rsidRPr="00366F51" w:rsidRDefault="009F426F" w:rsidP="009F426F">
      <w:pPr>
        <w:pStyle w:val="Sraopastraipa"/>
        <w:widowControl w:val="0"/>
        <w:numPr>
          <w:ilvl w:val="2"/>
          <w:numId w:val="9"/>
        </w:numPr>
        <w:shd w:val="clear" w:color="auto" w:fill="FFFFFF"/>
        <w:tabs>
          <w:tab w:val="left" w:pos="851"/>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366F51">
        <w:rPr>
          <w:rFonts w:ascii="Times New Roman" w:hAnsi="Times New Roman" w:cs="Times New Roman"/>
          <w:color w:val="000000"/>
          <w:spacing w:val="6"/>
          <w:sz w:val="24"/>
          <w:szCs w:val="24"/>
        </w:rPr>
        <w:t xml:space="preserve">įsipareigoja bendradarbiauti su Duomenų valdytoju bei pateikti Duomenų valdytojo prašomą </w:t>
      </w:r>
      <w:r w:rsidRPr="00366F51">
        <w:rPr>
          <w:rFonts w:ascii="Times New Roman" w:hAnsi="Times New Roman" w:cs="Times New Roman"/>
          <w:color w:val="000000"/>
          <w:sz w:val="24"/>
          <w:szCs w:val="24"/>
        </w:rPr>
        <w:t>informaciją ir (ar) dokumentus, kuriuos Duomenų tvarkytojas gali pateikti, reikalingus kompetentingai priežiūros institucijai vykdant Duomenų valdytojo patikrinimą;</w:t>
      </w:r>
    </w:p>
    <w:p w14:paraId="2D2126DA" w14:textId="77777777" w:rsidR="009F426F" w:rsidRPr="00366F51" w:rsidRDefault="009F426F" w:rsidP="009F426F">
      <w:pPr>
        <w:pStyle w:val="Pagrindinistekstas"/>
        <w:widowControl w:val="0"/>
        <w:numPr>
          <w:ilvl w:val="2"/>
          <w:numId w:val="9"/>
        </w:numPr>
        <w:shd w:val="clear" w:color="auto" w:fill="FFFFFF"/>
        <w:tabs>
          <w:tab w:val="left" w:pos="629"/>
          <w:tab w:val="left" w:pos="851"/>
          <w:tab w:val="left" w:pos="993"/>
          <w:tab w:val="left" w:pos="1418"/>
        </w:tabs>
        <w:autoSpaceDE w:val="0"/>
        <w:autoSpaceDN w:val="0"/>
        <w:adjustRightInd w:val="0"/>
        <w:spacing w:line="240" w:lineRule="auto"/>
        <w:ind w:left="0" w:firstLine="567"/>
        <w:rPr>
          <w:color w:val="000000"/>
          <w:spacing w:val="-1"/>
        </w:rPr>
      </w:pPr>
      <w:r w:rsidRPr="00366F51">
        <w:t>Duomenų tvarkytojas gavęs bet kokį valstybinės valdžios institucijos paklausimą, prašymą ar reikalavimą, susijusį su Domenų valdytojo tvarkomais asmens duomenimis, ar kitais pagal šį Susitarimą susijusiais</w:t>
      </w:r>
      <w:r w:rsidRPr="00366F51">
        <w:rPr>
          <w:color w:val="000000"/>
          <w:spacing w:val="7"/>
        </w:rPr>
        <w:t xml:space="preserve"> su Duomenų tvarkytojo veiksmais</w:t>
      </w:r>
      <w:r w:rsidRPr="00366F51">
        <w:rPr>
          <w:color w:val="000000"/>
        </w:rPr>
        <w:t>, privalo apie tai nedelsiant</w:t>
      </w:r>
      <w:r w:rsidRPr="00366F51">
        <w:t>, bet ne vėliau nei per 1 darbo dieną</w:t>
      </w:r>
      <w:r w:rsidRPr="00366F51">
        <w:rPr>
          <w:color w:val="000000"/>
        </w:rPr>
        <w:t xml:space="preserve"> informuoti Duomenų valdytoją raštu,</w:t>
      </w:r>
      <w:r w:rsidRPr="00366F51">
        <w:t xml:space="preserve"> nebent kitaip būtų nurodyta pačiame institucijos rašte ir Lietuvos Respublikos teisės aktais įtvirtintų Duomenų tvarkytojui teisę uždrausti teikti informaciją apie tokį jos paklausimą, prašymą ar reikalavimą Duomenų valdytojui;</w:t>
      </w:r>
    </w:p>
    <w:p w14:paraId="6BDC3C8E" w14:textId="77777777" w:rsidR="009F426F" w:rsidRPr="00366F51" w:rsidRDefault="009F426F" w:rsidP="009F426F">
      <w:pPr>
        <w:pStyle w:val="Sraopastraipa"/>
        <w:widowControl w:val="0"/>
        <w:numPr>
          <w:ilvl w:val="2"/>
          <w:numId w:val="9"/>
        </w:numPr>
        <w:shd w:val="clear" w:color="auto" w:fill="FFFFFF"/>
        <w:tabs>
          <w:tab w:val="left" w:pos="851"/>
          <w:tab w:val="left" w:pos="1134"/>
          <w:tab w:val="left" w:pos="1560"/>
        </w:tabs>
        <w:autoSpaceDE w:val="0"/>
        <w:autoSpaceDN w:val="0"/>
        <w:adjustRightInd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informaciniame pranešime apie asmens duomenų saugumo pažeidimą, be Susitarimo 30  punkte nurodytos informacijos, turi būti pateikta ši informacija:</w:t>
      </w:r>
    </w:p>
    <w:p w14:paraId="7B0BF8BC" w14:textId="77777777" w:rsidR="009F426F" w:rsidRPr="00366F51" w:rsidRDefault="009F426F" w:rsidP="009F426F">
      <w:pPr>
        <w:numPr>
          <w:ilvl w:val="3"/>
          <w:numId w:val="9"/>
        </w:numPr>
        <w:tabs>
          <w:tab w:val="left" w:pos="1134"/>
          <w:tab w:val="left" w:pos="1560"/>
        </w:tabs>
        <w:ind w:left="0" w:firstLine="567"/>
        <w:jc w:val="both"/>
        <w:rPr>
          <w:szCs w:val="24"/>
        </w:rPr>
      </w:pPr>
      <w:r w:rsidRPr="00366F51">
        <w:rPr>
          <w:szCs w:val="24"/>
        </w:rPr>
        <w:t>asmens duomenų saugumo pažeidimo apibūdinimas:</w:t>
      </w:r>
    </w:p>
    <w:p w14:paraId="15524CE5" w14:textId="77777777" w:rsidR="009F426F" w:rsidRPr="00366F51" w:rsidRDefault="009F426F" w:rsidP="009F426F">
      <w:pPr>
        <w:numPr>
          <w:ilvl w:val="4"/>
          <w:numId w:val="9"/>
        </w:numPr>
        <w:tabs>
          <w:tab w:val="left" w:pos="1134"/>
          <w:tab w:val="left" w:pos="1418"/>
          <w:tab w:val="left" w:pos="1560"/>
        </w:tabs>
        <w:ind w:left="0" w:firstLine="567"/>
        <w:jc w:val="both"/>
        <w:rPr>
          <w:szCs w:val="24"/>
        </w:rPr>
      </w:pPr>
      <w:r w:rsidRPr="00366F51">
        <w:rPr>
          <w:szCs w:val="24"/>
        </w:rPr>
        <w:t>asmens duomenų saugumo pažeidimo data, laikas ir vieta;</w:t>
      </w:r>
    </w:p>
    <w:p w14:paraId="115CA5C4" w14:textId="77777777" w:rsidR="009F426F" w:rsidRPr="00366F51" w:rsidRDefault="009F426F" w:rsidP="009F426F">
      <w:pPr>
        <w:numPr>
          <w:ilvl w:val="4"/>
          <w:numId w:val="9"/>
        </w:numPr>
        <w:tabs>
          <w:tab w:val="left" w:pos="1134"/>
          <w:tab w:val="left" w:pos="1418"/>
          <w:tab w:val="left" w:pos="1560"/>
        </w:tabs>
        <w:ind w:left="0" w:firstLine="567"/>
        <w:jc w:val="both"/>
        <w:rPr>
          <w:szCs w:val="24"/>
        </w:rPr>
      </w:pPr>
      <w:r w:rsidRPr="00366F51">
        <w:rPr>
          <w:szCs w:val="24"/>
        </w:rPr>
        <w:t>asmens duomenų saugumo pažeidimo nustatymo data ir laikas.</w:t>
      </w:r>
    </w:p>
    <w:p w14:paraId="2A500900" w14:textId="77777777" w:rsidR="009F426F" w:rsidRPr="00366F51" w:rsidRDefault="009F426F" w:rsidP="009F426F">
      <w:pPr>
        <w:pStyle w:val="Sraopastraipa"/>
        <w:widowControl w:val="0"/>
        <w:numPr>
          <w:ilvl w:val="3"/>
          <w:numId w:val="9"/>
        </w:numPr>
        <w:tabs>
          <w:tab w:val="left" w:pos="851"/>
          <w:tab w:val="left" w:pos="1134"/>
          <w:tab w:val="left" w:pos="1560"/>
        </w:tabs>
        <w:autoSpaceDE w:val="0"/>
        <w:autoSpaceDN w:val="0"/>
        <w:adjustRightInd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asmens duomenų saugumo pažeidimo aplinkybės (asmens duomenų konfidencialumo praradimas (neautorizuota prieiga ar atskleidimas), asmens duomenų vientisumo praradimas (neautorizuotas asmens duomenų pakeitimas), asmens duomenų prieinamumo praradimas (asmens duomenų praradimas, sunaikinimas)), nurodyta kontaktinio asmens, galinčio suteikti daugiau informacijos, vardas, pavardė ir kontaktiniai duomenys;</w:t>
      </w:r>
    </w:p>
    <w:p w14:paraId="5B7612B3" w14:textId="77777777" w:rsidR="009F426F" w:rsidRPr="00366F51" w:rsidRDefault="009F426F" w:rsidP="009F426F">
      <w:pPr>
        <w:pStyle w:val="Sraopastraipa"/>
        <w:widowControl w:val="0"/>
        <w:numPr>
          <w:ilvl w:val="3"/>
          <w:numId w:val="9"/>
        </w:numPr>
        <w:shd w:val="clear" w:color="auto" w:fill="FFFFFF"/>
        <w:tabs>
          <w:tab w:val="left" w:pos="629"/>
          <w:tab w:val="left" w:pos="851"/>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aprašytos priemonės, kurių ėmėsi arba pasiūlė imtis Duomenų tvarkytojas, kad būtų pašalintas asmens duomenų saugumo pažeidimas, įskaitant, kai tinkama, priemones galimoms neigiamoms jo pasekmėms sumažinti. Jeigu informacijos neįmanoma pateikti tuo pačiu metu, informacija toliau nedelsiant gali būti teikiama etapais;</w:t>
      </w:r>
    </w:p>
    <w:p w14:paraId="5BB844BA" w14:textId="77777777" w:rsidR="009F426F" w:rsidRPr="00366F51" w:rsidRDefault="009F426F" w:rsidP="009F426F">
      <w:pPr>
        <w:numPr>
          <w:ilvl w:val="2"/>
          <w:numId w:val="9"/>
        </w:numPr>
        <w:tabs>
          <w:tab w:val="left" w:pos="1276"/>
        </w:tabs>
        <w:ind w:left="142" w:firstLine="425"/>
        <w:jc w:val="both"/>
        <w:rPr>
          <w:color w:val="000000"/>
          <w:spacing w:val="-1"/>
          <w:szCs w:val="24"/>
        </w:rPr>
      </w:pPr>
      <w:r w:rsidRPr="00366F51">
        <w:rPr>
          <w:szCs w:val="24"/>
        </w:rPr>
        <w:t>pranešimo vėlavimo priežastys, jeigu apie asmens duomenų saugumo pažeidimą pranešama vėliau nei per 24 valandas nuo tada, kai Duomenų tvarkytojas sužinojo apie asmens duomenų saugumo pažeidimą.</w:t>
      </w:r>
    </w:p>
    <w:p w14:paraId="47317C65" w14:textId="77777777" w:rsidR="009F426F" w:rsidRPr="00366F51" w:rsidRDefault="009F426F" w:rsidP="009F426F">
      <w:pPr>
        <w:pStyle w:val="Sraopastraipa"/>
        <w:numPr>
          <w:ilvl w:val="1"/>
          <w:numId w:val="9"/>
        </w:numPr>
        <w:tabs>
          <w:tab w:val="left" w:pos="426"/>
          <w:tab w:val="left" w:pos="993"/>
        </w:tabs>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Duomenų tvarkytojas nėra įpareigojamas atlikti jokių kitų veiksmų, padedant Duomenų valdytojui įgyvendinti pareigą užtikrinti tinkamų organizacinių ir techninių asmens duomenų saugumo priemonių įgyvendinimą, išskyrus operatyvų ir kompetentingą informacijos pateikimą pagal konkrečius Duomenų valdytojo žodinius ar rašytinius prašymus.</w:t>
      </w:r>
    </w:p>
    <w:p w14:paraId="507E0CF3" w14:textId="77777777" w:rsidR="009F426F" w:rsidRPr="00366F51" w:rsidRDefault="009F426F" w:rsidP="009F426F">
      <w:pPr>
        <w:pStyle w:val="Sraopastraipa"/>
        <w:numPr>
          <w:ilvl w:val="1"/>
          <w:numId w:val="9"/>
        </w:numPr>
        <w:tabs>
          <w:tab w:val="left" w:pos="426"/>
          <w:tab w:val="left" w:pos="993"/>
        </w:tabs>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Duomenų tvarkytojas dėl pagalbos Duomenų valdytojui įgyvendinti pareigą atlikti poveikio duomenų apsaugai vertinimą ir išankstines konsultacijas pagal Reglamento (ES) 2016/679 35-36 straipsnius, nėra įpareigojamas atlikti jokių kitų veiksmų, išskyrus operatyvų ir kompetentingą informacijos pateikimą pagal konkrečius Duomenų valdytojo žodinius ar rašytinius prašymus.</w:t>
      </w:r>
    </w:p>
    <w:p w14:paraId="0EC3B374" w14:textId="77777777" w:rsidR="009F426F" w:rsidRPr="00366F51" w:rsidRDefault="009F426F" w:rsidP="009F426F">
      <w:pPr>
        <w:tabs>
          <w:tab w:val="left" w:pos="993"/>
        </w:tabs>
        <w:ind w:firstLine="567"/>
        <w:rPr>
          <w:szCs w:val="24"/>
        </w:rPr>
      </w:pPr>
    </w:p>
    <w:p w14:paraId="04C80F35" w14:textId="77777777" w:rsidR="009F426F" w:rsidRPr="00366F51" w:rsidRDefault="009F426F" w:rsidP="009F426F">
      <w:pPr>
        <w:pStyle w:val="Sraopastraipa"/>
        <w:numPr>
          <w:ilvl w:val="0"/>
          <w:numId w:val="8"/>
        </w:numPr>
        <w:tabs>
          <w:tab w:val="left" w:pos="426"/>
          <w:tab w:val="left" w:pos="993"/>
        </w:tabs>
        <w:spacing w:after="0" w:line="240" w:lineRule="auto"/>
        <w:ind w:left="0" w:firstLine="567"/>
        <w:jc w:val="both"/>
        <w:rPr>
          <w:rFonts w:ascii="Times New Roman" w:hAnsi="Times New Roman" w:cs="Times New Roman"/>
          <w:b/>
          <w:sz w:val="24"/>
          <w:szCs w:val="24"/>
        </w:rPr>
      </w:pPr>
      <w:r w:rsidRPr="00366F51">
        <w:rPr>
          <w:rFonts w:ascii="Times New Roman" w:hAnsi="Times New Roman" w:cs="Times New Roman"/>
          <w:b/>
          <w:sz w:val="24"/>
          <w:szCs w:val="24"/>
        </w:rPr>
        <w:t>Duomenų saugojimo laikotarpis/duomenų trynimo procedūros</w:t>
      </w:r>
    </w:p>
    <w:p w14:paraId="09FC2239" w14:textId="77777777" w:rsidR="009F426F" w:rsidRPr="00366F51" w:rsidRDefault="009F426F" w:rsidP="009F426F">
      <w:pPr>
        <w:tabs>
          <w:tab w:val="left" w:pos="426"/>
          <w:tab w:val="left" w:pos="993"/>
        </w:tabs>
        <w:ind w:firstLine="567"/>
        <w:rPr>
          <w:b/>
          <w:szCs w:val="24"/>
        </w:rPr>
      </w:pPr>
    </w:p>
    <w:p w14:paraId="28B9A080" w14:textId="77777777" w:rsidR="009F426F" w:rsidRPr="00366F51" w:rsidRDefault="009F426F" w:rsidP="009F426F">
      <w:pPr>
        <w:pStyle w:val="Sraopastraipa"/>
        <w:numPr>
          <w:ilvl w:val="1"/>
          <w:numId w:val="8"/>
        </w:numPr>
        <w:tabs>
          <w:tab w:val="left" w:pos="426"/>
          <w:tab w:val="left" w:pos="993"/>
          <w:tab w:val="left" w:pos="1134"/>
          <w:tab w:val="left" w:pos="1418"/>
        </w:tabs>
        <w:spacing w:after="0" w:line="240" w:lineRule="auto"/>
        <w:ind w:left="0" w:firstLine="567"/>
        <w:jc w:val="both"/>
        <w:rPr>
          <w:rFonts w:ascii="Times New Roman" w:hAnsi="Times New Roman" w:cs="Times New Roman"/>
          <w:sz w:val="24"/>
          <w:szCs w:val="24"/>
        </w:rPr>
      </w:pPr>
      <w:bookmarkStart w:id="9" w:name="_Hlk54258561"/>
      <w:bookmarkStart w:id="10" w:name="_Hlk53067359"/>
      <w:r w:rsidRPr="00366F51">
        <w:rPr>
          <w:rFonts w:ascii="Times New Roman" w:hAnsi="Times New Roman" w:cs="Times New Roman"/>
          <w:sz w:val="24"/>
          <w:szCs w:val="24"/>
        </w:rPr>
        <w:t xml:space="preserve">Sutarties vykdymui gautus Registro ir Nacionalinio ECRIS -TCN modulio duomenis Duomenų tvarkytojas saugo </w:t>
      </w:r>
      <w:bookmarkEnd w:id="9"/>
      <w:bookmarkEnd w:id="10"/>
      <w:r w:rsidRPr="00366F51">
        <w:rPr>
          <w:rFonts w:ascii="Times New Roman" w:hAnsi="Times New Roman" w:cs="Times New Roman"/>
          <w:sz w:val="24"/>
          <w:szCs w:val="24"/>
        </w:rPr>
        <w:t>tik Sutarties galiojimo laikotarpiu.</w:t>
      </w:r>
    </w:p>
    <w:p w14:paraId="744F2663" w14:textId="77777777" w:rsidR="009F426F" w:rsidRPr="00366F51" w:rsidRDefault="009F426F" w:rsidP="009F426F">
      <w:pPr>
        <w:pStyle w:val="Sraopastraipa"/>
        <w:numPr>
          <w:ilvl w:val="1"/>
          <w:numId w:val="8"/>
        </w:numPr>
        <w:tabs>
          <w:tab w:val="left" w:pos="426"/>
          <w:tab w:val="left" w:pos="993"/>
          <w:tab w:val="left" w:pos="1134"/>
          <w:tab w:val="left" w:pos="1418"/>
        </w:tabs>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Pasibaigus Sutarties galiojimo laikotarpiui, Duomenų tvarkytojas ištrina asmens duomenis,</w:t>
      </w:r>
      <w:r w:rsidRPr="00366F51">
        <w:rPr>
          <w:rFonts w:ascii="Times New Roman" w:hAnsi="Times New Roman" w:cs="Times New Roman"/>
          <w:bCs/>
          <w:sz w:val="24"/>
          <w:szCs w:val="24"/>
          <w:highlight w:val="yellow"/>
        </w:rPr>
        <w:t xml:space="preserve"> </w:t>
      </w:r>
      <w:r w:rsidRPr="00366F51">
        <w:rPr>
          <w:rFonts w:ascii="Times New Roman" w:hAnsi="Times New Roman" w:cs="Times New Roman"/>
          <w:bCs/>
          <w:sz w:val="24"/>
          <w:szCs w:val="24"/>
        </w:rPr>
        <w:t>naudodamas tam skirtą programinę įrangą, kuri palaiko patikimus duomenų naikinimo algoritmus. Nešiojamosios duomenų laikmenos naikinamos tam skirtais smulkintuvais</w:t>
      </w:r>
      <w:r w:rsidRPr="00366F51">
        <w:rPr>
          <w:rFonts w:ascii="Times New Roman" w:hAnsi="Times New Roman" w:cs="Times New Roman"/>
          <w:sz w:val="24"/>
          <w:szCs w:val="24"/>
        </w:rPr>
        <w:t xml:space="preserve">. Originalius Duomenų valdytojo Duomenų tvarkytojui perduotus dokumentus, jei tokie buvo perduoti, ar iš kitų šaltinių </w:t>
      </w:r>
      <w:r w:rsidRPr="00366F51">
        <w:rPr>
          <w:rFonts w:ascii="Times New Roman" w:hAnsi="Times New Roman" w:cs="Times New Roman"/>
          <w:sz w:val="24"/>
          <w:szCs w:val="24"/>
        </w:rPr>
        <w:lastRenderedPageBreak/>
        <w:t>Duomenų valdytojo vardu gautus dokumentų originalus ir (arba) jų kopijas, jei buvo gauti Susitarimo vykdymo metu grąžina, Duomenų valdytojui, o dokumentų kopijas ištrina ir patvirtina tai raštu, išskyrus atvejus, kai asmens duomenis saugoti įpareigoja teisės aktai. Duomenų tvarkytojas taip pat privalo informuoti Duomenų valdytoją apie tai, kokie asmens duomenys ar jų kopijos nėra ištrinami bei kokie teisės aktai tai reglamentuoja.</w:t>
      </w:r>
    </w:p>
    <w:p w14:paraId="1B80A6A4" w14:textId="77777777" w:rsidR="009F426F" w:rsidRPr="00366F51" w:rsidRDefault="009F426F" w:rsidP="009F426F">
      <w:pPr>
        <w:tabs>
          <w:tab w:val="left" w:pos="993"/>
        </w:tabs>
        <w:ind w:firstLine="567"/>
        <w:rPr>
          <w:szCs w:val="24"/>
        </w:rPr>
      </w:pPr>
    </w:p>
    <w:p w14:paraId="3185B307" w14:textId="77777777" w:rsidR="009F426F" w:rsidRPr="00366F51" w:rsidRDefault="009F426F" w:rsidP="009F426F">
      <w:pPr>
        <w:pStyle w:val="Sraopastraipa"/>
        <w:numPr>
          <w:ilvl w:val="0"/>
          <w:numId w:val="8"/>
        </w:numPr>
        <w:tabs>
          <w:tab w:val="left" w:pos="284"/>
          <w:tab w:val="left" w:pos="993"/>
        </w:tabs>
        <w:spacing w:after="0" w:line="240" w:lineRule="auto"/>
        <w:ind w:left="0" w:firstLine="567"/>
        <w:jc w:val="both"/>
        <w:rPr>
          <w:rFonts w:ascii="Times New Roman" w:hAnsi="Times New Roman" w:cs="Times New Roman"/>
          <w:b/>
          <w:sz w:val="24"/>
          <w:szCs w:val="24"/>
        </w:rPr>
      </w:pPr>
      <w:r w:rsidRPr="00366F51">
        <w:rPr>
          <w:rFonts w:ascii="Times New Roman" w:hAnsi="Times New Roman" w:cs="Times New Roman"/>
          <w:b/>
          <w:sz w:val="24"/>
          <w:szCs w:val="24"/>
        </w:rPr>
        <w:t>Duomenų tvarkymo vieta</w:t>
      </w:r>
    </w:p>
    <w:p w14:paraId="7131D806" w14:textId="77777777" w:rsidR="009F426F" w:rsidRPr="00366F51" w:rsidRDefault="009F426F" w:rsidP="009F426F">
      <w:pPr>
        <w:tabs>
          <w:tab w:val="left" w:pos="284"/>
          <w:tab w:val="left" w:pos="993"/>
        </w:tabs>
        <w:ind w:firstLine="567"/>
        <w:rPr>
          <w:szCs w:val="24"/>
        </w:rPr>
      </w:pPr>
    </w:p>
    <w:p w14:paraId="20395F22" w14:textId="77777777" w:rsidR="009F426F" w:rsidRPr="00366F51" w:rsidRDefault="009F426F" w:rsidP="009F426F">
      <w:pPr>
        <w:tabs>
          <w:tab w:val="left" w:pos="993"/>
        </w:tabs>
        <w:ind w:firstLine="567"/>
        <w:rPr>
          <w:i/>
          <w:iCs/>
          <w:szCs w:val="24"/>
        </w:rPr>
      </w:pPr>
      <w:r w:rsidRPr="00366F51">
        <w:rPr>
          <w:iCs/>
          <w:szCs w:val="24"/>
        </w:rPr>
        <w:t>[</w:t>
      </w:r>
      <w:r w:rsidRPr="00366F51">
        <w:rPr>
          <w:i/>
          <w:iCs/>
          <w:szCs w:val="24"/>
        </w:rPr>
        <w:t>Nurodomas Duomenų tvarkytojo arba pagalbinio duomenų tvarkytojo adresas].</w:t>
      </w:r>
    </w:p>
    <w:p w14:paraId="5403660E" w14:textId="77777777" w:rsidR="009F426F" w:rsidRPr="00366F51" w:rsidRDefault="009F426F" w:rsidP="009F426F">
      <w:pPr>
        <w:tabs>
          <w:tab w:val="left" w:pos="993"/>
        </w:tabs>
        <w:ind w:firstLine="567"/>
        <w:rPr>
          <w:iCs/>
          <w:szCs w:val="24"/>
        </w:rPr>
      </w:pPr>
    </w:p>
    <w:p w14:paraId="216F0499" w14:textId="77777777" w:rsidR="009F426F" w:rsidRPr="00366F51" w:rsidRDefault="009F426F" w:rsidP="009F426F">
      <w:pPr>
        <w:pStyle w:val="Sraopastraipa"/>
        <w:numPr>
          <w:ilvl w:val="0"/>
          <w:numId w:val="8"/>
        </w:numPr>
        <w:tabs>
          <w:tab w:val="left" w:pos="284"/>
          <w:tab w:val="left" w:pos="993"/>
        </w:tabs>
        <w:spacing w:after="0" w:line="240" w:lineRule="auto"/>
        <w:ind w:left="0" w:firstLine="567"/>
        <w:jc w:val="both"/>
        <w:rPr>
          <w:rFonts w:ascii="Times New Roman" w:hAnsi="Times New Roman" w:cs="Times New Roman"/>
          <w:b/>
          <w:sz w:val="24"/>
          <w:szCs w:val="24"/>
        </w:rPr>
      </w:pPr>
      <w:r w:rsidRPr="00366F51">
        <w:rPr>
          <w:rFonts w:ascii="Times New Roman" w:hAnsi="Times New Roman" w:cs="Times New Roman"/>
          <w:b/>
          <w:sz w:val="24"/>
          <w:szCs w:val="24"/>
        </w:rPr>
        <w:t xml:space="preserve">Nurodymai dėl asmens duomenų perdavimo į trečiąją valstybę ar tarptautinėms organizacijoms </w:t>
      </w:r>
    </w:p>
    <w:p w14:paraId="3B102F6F" w14:textId="77777777" w:rsidR="009F426F" w:rsidRPr="00366F51" w:rsidRDefault="009F426F" w:rsidP="009F426F">
      <w:pPr>
        <w:tabs>
          <w:tab w:val="left" w:pos="993"/>
        </w:tabs>
        <w:ind w:firstLine="567"/>
        <w:rPr>
          <w:b/>
          <w:szCs w:val="24"/>
        </w:rPr>
      </w:pPr>
    </w:p>
    <w:p w14:paraId="76F88498" w14:textId="77777777" w:rsidR="009F426F" w:rsidRPr="00366F51" w:rsidRDefault="009F426F" w:rsidP="009F426F">
      <w:pPr>
        <w:pStyle w:val="Sraopastraipa"/>
        <w:numPr>
          <w:ilvl w:val="1"/>
          <w:numId w:val="8"/>
        </w:numPr>
        <w:tabs>
          <w:tab w:val="left" w:pos="426"/>
          <w:tab w:val="left" w:pos="993"/>
        </w:tabs>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Duomenų tvarkytojui nurodoma neperduoti Duomenų valdytojo asmens duomenų į ne Europos Sąjungos ir Europos ekonominės erdvės valstybes arba tarptautinėms organizacijoms.</w:t>
      </w:r>
    </w:p>
    <w:p w14:paraId="3703C22A" w14:textId="77777777" w:rsidR="009F426F" w:rsidRPr="00366F51" w:rsidRDefault="009F426F" w:rsidP="009F426F">
      <w:pPr>
        <w:tabs>
          <w:tab w:val="left" w:pos="993"/>
        </w:tabs>
        <w:ind w:firstLine="567"/>
        <w:rPr>
          <w:szCs w:val="24"/>
        </w:rPr>
      </w:pPr>
    </w:p>
    <w:p w14:paraId="263CA458" w14:textId="77777777" w:rsidR="009F426F" w:rsidRPr="00366F51" w:rsidRDefault="009F426F" w:rsidP="009F426F">
      <w:pPr>
        <w:pStyle w:val="Sraopastraipa"/>
        <w:numPr>
          <w:ilvl w:val="0"/>
          <w:numId w:val="8"/>
        </w:numPr>
        <w:tabs>
          <w:tab w:val="left" w:pos="426"/>
          <w:tab w:val="left" w:pos="993"/>
        </w:tabs>
        <w:spacing w:after="0" w:line="240" w:lineRule="auto"/>
        <w:ind w:left="0" w:firstLine="567"/>
        <w:jc w:val="both"/>
        <w:rPr>
          <w:rFonts w:ascii="Times New Roman" w:hAnsi="Times New Roman" w:cs="Times New Roman"/>
          <w:b/>
          <w:sz w:val="24"/>
          <w:szCs w:val="24"/>
        </w:rPr>
      </w:pPr>
      <w:r w:rsidRPr="00366F51">
        <w:rPr>
          <w:rFonts w:ascii="Times New Roman" w:hAnsi="Times New Roman" w:cs="Times New Roman"/>
          <w:b/>
          <w:sz w:val="24"/>
          <w:szCs w:val="24"/>
        </w:rPr>
        <w:t>Procedūros, skirtos Duomenų valdytojo atliekamiems Duomenų tvarkytojo asmens duomenų tvarkymo auditams, įskaitant patikrinimams vietoje</w:t>
      </w:r>
    </w:p>
    <w:p w14:paraId="7F798AB3" w14:textId="77777777" w:rsidR="009F426F" w:rsidRPr="00366F51" w:rsidRDefault="009F426F" w:rsidP="009F426F">
      <w:pPr>
        <w:tabs>
          <w:tab w:val="left" w:pos="426"/>
          <w:tab w:val="left" w:pos="993"/>
        </w:tabs>
        <w:ind w:firstLine="567"/>
        <w:rPr>
          <w:b/>
          <w:szCs w:val="24"/>
        </w:rPr>
      </w:pPr>
    </w:p>
    <w:p w14:paraId="74CAE0D9" w14:textId="77777777" w:rsidR="009F426F" w:rsidRPr="00366F51" w:rsidRDefault="009F426F" w:rsidP="009F426F">
      <w:pPr>
        <w:pStyle w:val="Sraopastraipa"/>
        <w:numPr>
          <w:ilvl w:val="1"/>
          <w:numId w:val="8"/>
        </w:numPr>
        <w:tabs>
          <w:tab w:val="left" w:pos="426"/>
          <w:tab w:val="left" w:pos="993"/>
          <w:tab w:val="left" w:pos="1134"/>
        </w:tabs>
        <w:autoSpaceDN w:val="0"/>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 xml:space="preserve">Duomenų valdytojas </w:t>
      </w:r>
      <w:r w:rsidRPr="00366F51">
        <w:rPr>
          <w:rFonts w:ascii="Times New Roman" w:hAnsi="Times New Roman" w:cs="Times New Roman"/>
          <w:sz w:val="24"/>
          <w:szCs w:val="24"/>
          <w:lang w:eastAsia="lt-LT"/>
        </w:rPr>
        <w:t xml:space="preserve">savo nuožiūra, ypač jei jis turi informacijos ar pagrįstų įtarimų, kad Duomenų tvarkytojas galimai netinkamai tvarko Duomenų valdytojo asmens duomenis, gali nuspręsti pats arba pasitelkdamas nepriklausomą auditorių </w:t>
      </w:r>
      <w:r w:rsidRPr="00366F51">
        <w:rPr>
          <w:rFonts w:ascii="Times New Roman" w:hAnsi="Times New Roman" w:cs="Times New Roman"/>
          <w:sz w:val="24"/>
          <w:szCs w:val="24"/>
        </w:rPr>
        <w:t xml:space="preserve">fiziškai patikrinti tas vietas, kuriose Duomenų tvarkytojas tvarko asmens duomenis, įskaitant fizines priemones, taip pat sistemas, naudojamas ir susijusias su duomenų apdorojimu, siekiant įsitikinti, ar Duomenų tvarkytojas laikosi </w:t>
      </w:r>
      <w:r w:rsidRPr="00366F51">
        <w:rPr>
          <w:rFonts w:ascii="Times New Roman" w:hAnsi="Times New Roman" w:cs="Times New Roman"/>
          <w:color w:val="000000"/>
          <w:sz w:val="24"/>
          <w:szCs w:val="24"/>
        </w:rPr>
        <w:t>Reglamento (ES) 2016/679</w:t>
      </w:r>
      <w:r w:rsidRPr="00366F51">
        <w:rPr>
          <w:rFonts w:ascii="Times New Roman" w:hAnsi="Times New Roman" w:cs="Times New Roman"/>
          <w:sz w:val="24"/>
          <w:szCs w:val="24"/>
        </w:rPr>
        <w:t xml:space="preserve">, galiojančių Europos Sąjungos ar Lietuvos Respublikos asmens duomenų apsaugos nuostatų ir Susitarimo arba Duomenų tvarkytojas savo lėšomis gali gauti auditoriaus audito arba patikrinimo ataskaitą apie tai, kaip Duomenų tvarkytojas laikosi </w:t>
      </w:r>
      <w:r w:rsidRPr="00366F51">
        <w:rPr>
          <w:rFonts w:ascii="Times New Roman" w:hAnsi="Times New Roman" w:cs="Times New Roman"/>
          <w:color w:val="000000"/>
          <w:sz w:val="24"/>
          <w:szCs w:val="24"/>
        </w:rPr>
        <w:t xml:space="preserve">Reglamento (ES) 2016/679 </w:t>
      </w:r>
      <w:r w:rsidRPr="00366F51">
        <w:rPr>
          <w:rFonts w:ascii="Times New Roman" w:hAnsi="Times New Roman" w:cs="Times New Roman"/>
          <w:sz w:val="24"/>
          <w:szCs w:val="24"/>
        </w:rPr>
        <w:t>reikalavimų, galiojančių Europos Sąjungos ar Lietuvos Respublikos asmens duomenų apsaugos nuostatų ir Susitarimo.</w:t>
      </w:r>
    </w:p>
    <w:p w14:paraId="2620CD5C" w14:textId="77777777" w:rsidR="009F426F" w:rsidRPr="00366F51" w:rsidRDefault="009F426F" w:rsidP="009F426F">
      <w:pPr>
        <w:tabs>
          <w:tab w:val="left" w:pos="993"/>
        </w:tabs>
        <w:ind w:firstLine="567"/>
        <w:rPr>
          <w:szCs w:val="24"/>
        </w:rPr>
      </w:pPr>
    </w:p>
    <w:p w14:paraId="537304E2" w14:textId="77777777" w:rsidR="009F426F" w:rsidRPr="00366F51" w:rsidRDefault="009F426F" w:rsidP="009F426F">
      <w:pPr>
        <w:pStyle w:val="Sraopastraipa"/>
        <w:numPr>
          <w:ilvl w:val="0"/>
          <w:numId w:val="8"/>
        </w:numPr>
        <w:tabs>
          <w:tab w:val="left" w:pos="426"/>
          <w:tab w:val="left" w:pos="993"/>
        </w:tabs>
        <w:spacing w:after="0" w:line="240" w:lineRule="auto"/>
        <w:ind w:left="0" w:firstLine="567"/>
        <w:jc w:val="both"/>
        <w:rPr>
          <w:rFonts w:ascii="Times New Roman" w:hAnsi="Times New Roman" w:cs="Times New Roman"/>
          <w:b/>
          <w:sz w:val="24"/>
          <w:szCs w:val="24"/>
        </w:rPr>
      </w:pPr>
      <w:r w:rsidRPr="00366F51">
        <w:rPr>
          <w:rFonts w:ascii="Times New Roman" w:hAnsi="Times New Roman" w:cs="Times New Roman"/>
          <w:b/>
          <w:sz w:val="24"/>
          <w:szCs w:val="24"/>
        </w:rPr>
        <w:t>Procedūros, skirtos pagalbinių Duomenų tvarkytojų atliekamų asmens duomenų tvarkymo auditams, įskaitant patikrinimams vietoje</w:t>
      </w:r>
    </w:p>
    <w:p w14:paraId="7E8F305C" w14:textId="77777777" w:rsidR="009F426F" w:rsidRPr="00366F51" w:rsidRDefault="009F426F" w:rsidP="009F426F">
      <w:pPr>
        <w:tabs>
          <w:tab w:val="left" w:pos="426"/>
          <w:tab w:val="left" w:pos="993"/>
        </w:tabs>
        <w:ind w:firstLine="567"/>
        <w:rPr>
          <w:b/>
          <w:szCs w:val="24"/>
        </w:rPr>
      </w:pPr>
    </w:p>
    <w:p w14:paraId="563F2697" w14:textId="77777777" w:rsidR="009F426F" w:rsidRPr="00366F51" w:rsidRDefault="009F426F" w:rsidP="009F426F">
      <w:pPr>
        <w:pStyle w:val="Sraopastraipa"/>
        <w:numPr>
          <w:ilvl w:val="1"/>
          <w:numId w:val="8"/>
        </w:numPr>
        <w:tabs>
          <w:tab w:val="left" w:pos="426"/>
          <w:tab w:val="left" w:pos="993"/>
        </w:tabs>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 xml:space="preserve">Duomenų tvarkytojas arba Duomenų tvarkytojo atstovas </w:t>
      </w:r>
      <w:r w:rsidRPr="00366F51">
        <w:rPr>
          <w:rFonts w:ascii="Times New Roman" w:hAnsi="Times New Roman" w:cs="Times New Roman"/>
          <w:sz w:val="24"/>
          <w:szCs w:val="24"/>
          <w:lang w:eastAsia="lt-LT"/>
        </w:rPr>
        <w:t xml:space="preserve">savo nuožiūra arba Duomenų valdytojo prašymu gali nuspręsti pats arba pasitelkdamas nepriklausomą auditorių </w:t>
      </w:r>
      <w:r w:rsidRPr="00366F51">
        <w:rPr>
          <w:rFonts w:ascii="Times New Roman" w:hAnsi="Times New Roman" w:cs="Times New Roman"/>
          <w:sz w:val="24"/>
          <w:szCs w:val="24"/>
        </w:rPr>
        <w:t xml:space="preserve">fiziškai patikrinti tas vietas, kuriose pagalbinis duomenų tvarkytojas tvarko asmens duomenis, įskaitant fizines priemones, taip pat sistemas, naudojamas ir susijusias su duomenų apdorojimu, siekiant įsitikinti, ar pagalbinis duomenų tvarkytojas laikosi </w:t>
      </w:r>
      <w:r w:rsidRPr="00366F51">
        <w:rPr>
          <w:rFonts w:ascii="Times New Roman" w:hAnsi="Times New Roman" w:cs="Times New Roman"/>
          <w:color w:val="000000"/>
          <w:sz w:val="24"/>
          <w:szCs w:val="24"/>
        </w:rPr>
        <w:t>Reglamento (ES) 2016/679</w:t>
      </w:r>
      <w:r w:rsidRPr="00366F51">
        <w:rPr>
          <w:rFonts w:ascii="Times New Roman" w:hAnsi="Times New Roman" w:cs="Times New Roman"/>
          <w:sz w:val="24"/>
          <w:szCs w:val="24"/>
        </w:rPr>
        <w:t>, galiojančių Europos Sąjungos ar Lietuvos Respublikos duomenų apsaugos nuostatų ir Susitarimo.</w:t>
      </w:r>
    </w:p>
    <w:p w14:paraId="4FB861B8" w14:textId="77777777" w:rsidR="009F426F" w:rsidRPr="00366F51" w:rsidRDefault="009F426F" w:rsidP="009F426F">
      <w:pPr>
        <w:pStyle w:val="Sraopastraipa"/>
        <w:numPr>
          <w:ilvl w:val="1"/>
          <w:numId w:val="8"/>
        </w:numPr>
        <w:tabs>
          <w:tab w:val="left" w:pos="426"/>
          <w:tab w:val="left" w:pos="993"/>
        </w:tabs>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Tokių patikrinimų dokumentai nedelsiant pateikiami Duomenų valdytojui susipažinti. Duomenų valdytojas gali užginčyti ataskaitos apimtį ir (arba) metodiką ir tokiais atvejais gali paprašyti atlikti naują patikrinimą pagal pakeistą taikymo sritį ir (arba) kitokią metodiką.</w:t>
      </w:r>
    </w:p>
    <w:p w14:paraId="6F89BB23" w14:textId="77777777" w:rsidR="009F426F" w:rsidRPr="00366F51" w:rsidRDefault="009F426F" w:rsidP="009F426F">
      <w:pPr>
        <w:pStyle w:val="Sraopastraipa"/>
        <w:numPr>
          <w:ilvl w:val="1"/>
          <w:numId w:val="8"/>
        </w:numPr>
        <w:tabs>
          <w:tab w:val="left" w:pos="426"/>
          <w:tab w:val="left" w:pos="993"/>
        </w:tabs>
        <w:spacing w:after="0" w:line="240" w:lineRule="auto"/>
        <w:ind w:left="0" w:firstLine="567"/>
        <w:jc w:val="both"/>
        <w:rPr>
          <w:rFonts w:ascii="Times New Roman" w:hAnsi="Times New Roman" w:cs="Times New Roman"/>
          <w:sz w:val="24"/>
          <w:szCs w:val="24"/>
        </w:rPr>
      </w:pPr>
      <w:r w:rsidRPr="00366F51">
        <w:rPr>
          <w:rFonts w:ascii="Times New Roman" w:hAnsi="Times New Roman" w:cs="Times New Roman"/>
          <w:sz w:val="24"/>
          <w:szCs w:val="24"/>
        </w:rPr>
        <w:t xml:space="preserve">Remdamasis tokio patikrinimo rezultatais, Duomenų valdytojas gali paprašyti imtis papildomų priemonių, kad būtų užtikrinta atitiktis </w:t>
      </w:r>
      <w:r w:rsidRPr="00366F51">
        <w:rPr>
          <w:rFonts w:ascii="Times New Roman" w:hAnsi="Times New Roman" w:cs="Times New Roman"/>
          <w:color w:val="000000"/>
          <w:sz w:val="24"/>
          <w:szCs w:val="24"/>
        </w:rPr>
        <w:t>Reglamentui (ES) 2016/679</w:t>
      </w:r>
      <w:r w:rsidRPr="00366F51">
        <w:rPr>
          <w:rFonts w:ascii="Times New Roman" w:hAnsi="Times New Roman" w:cs="Times New Roman"/>
          <w:sz w:val="24"/>
          <w:szCs w:val="24"/>
        </w:rPr>
        <w:t>, galiojančioms Europos Sąjungos ar Lietuvos Respublikos duomenų apsaugos nuostatoms ir Sutarčiai.</w:t>
      </w:r>
    </w:p>
    <w:p w14:paraId="11DD321E" w14:textId="77777777" w:rsidR="009F426F" w:rsidRPr="00CB51EF" w:rsidRDefault="009F426F" w:rsidP="009F426F">
      <w:pPr>
        <w:tabs>
          <w:tab w:val="left" w:pos="993"/>
        </w:tabs>
        <w:ind w:firstLine="567"/>
        <w:rPr>
          <w:szCs w:val="24"/>
        </w:rPr>
      </w:pPr>
    </w:p>
    <w:p w14:paraId="6DD85AE0" w14:textId="77777777" w:rsidR="009F426F" w:rsidRPr="004216E5" w:rsidRDefault="009F426F" w:rsidP="009F426F">
      <w:pPr>
        <w:widowControl w:val="0"/>
        <w:tabs>
          <w:tab w:val="left" w:pos="5245"/>
        </w:tabs>
        <w:jc w:val="center"/>
      </w:pPr>
      <w:r w:rsidRPr="00CB51EF">
        <w:rPr>
          <w:color w:val="000000"/>
          <w:szCs w:val="24"/>
        </w:rPr>
        <w:t>___________________</w:t>
      </w:r>
    </w:p>
    <w:p w14:paraId="20232323" w14:textId="77777777" w:rsidR="009F426F" w:rsidRDefault="009F426F" w:rsidP="009F426F">
      <w:pPr>
        <w:rPr>
          <w:b/>
          <w:szCs w:val="24"/>
        </w:rPr>
      </w:pPr>
      <w:r>
        <w:rPr>
          <w:b/>
          <w:szCs w:val="24"/>
        </w:rPr>
        <w:br w:type="page"/>
      </w:r>
    </w:p>
    <w:p w14:paraId="64C18529" w14:textId="7224CF2D" w:rsidR="009F426F" w:rsidRPr="00D37526" w:rsidRDefault="009F426F" w:rsidP="0075472E">
      <w:pPr>
        <w:ind w:left="6096"/>
        <w:rPr>
          <w:szCs w:val="24"/>
        </w:rPr>
      </w:pPr>
      <w:r>
        <w:rPr>
          <w:szCs w:val="24"/>
        </w:rPr>
        <w:lastRenderedPageBreak/>
        <w:t>Susitarimo dėl asmens duomenų tvarkymo 4</w:t>
      </w:r>
      <w:r w:rsidRPr="00D37526">
        <w:rPr>
          <w:szCs w:val="24"/>
        </w:rPr>
        <w:t xml:space="preserve"> priedas</w:t>
      </w:r>
    </w:p>
    <w:p w14:paraId="6F1E599F" w14:textId="77777777" w:rsidR="009F426F" w:rsidRPr="00CD4190" w:rsidRDefault="009F426F" w:rsidP="009F426F">
      <w:pPr>
        <w:widowControl w:val="0"/>
        <w:suppressAutoHyphens/>
        <w:rPr>
          <w:color w:val="000000"/>
          <w:szCs w:val="24"/>
        </w:rPr>
      </w:pPr>
    </w:p>
    <w:p w14:paraId="7A611FE5" w14:textId="77777777" w:rsidR="009F426F" w:rsidRPr="00CD4190" w:rsidRDefault="009F426F" w:rsidP="009F426F">
      <w:pPr>
        <w:widowControl w:val="0"/>
        <w:suppressAutoHyphens/>
        <w:rPr>
          <w:color w:val="000000"/>
          <w:szCs w:val="24"/>
        </w:rPr>
      </w:pPr>
    </w:p>
    <w:p w14:paraId="7B118D33" w14:textId="77777777" w:rsidR="009F426F" w:rsidRPr="00CD4190" w:rsidRDefault="009F426F" w:rsidP="009F426F">
      <w:pPr>
        <w:ind w:firstLine="567"/>
        <w:jc w:val="center"/>
        <w:rPr>
          <w:rFonts w:eastAsia="Calibri"/>
          <w:b/>
          <w:bCs/>
          <w:szCs w:val="24"/>
        </w:rPr>
      </w:pPr>
      <w:r w:rsidRPr="00CD4190">
        <w:rPr>
          <w:rFonts w:eastAsia="Calibri"/>
          <w:b/>
          <w:bCs/>
          <w:szCs w:val="24"/>
        </w:rPr>
        <w:t>DUOMENŲ VALDYTOJO IR DUOMENŲ TVARKYTOJO ATSAKINGI ASMENYS, SU KURIAIS BUS SUSISIEKIAMA ASMENS DUOMENŲ SAUGUMO PAŽEIDIMŲ IR PAGALBINIŲ DUOMENŲ TVARKYTOJŲ PASITELKIMO KLAUSIMAIS</w:t>
      </w:r>
    </w:p>
    <w:p w14:paraId="6B62C4DA" w14:textId="77777777" w:rsidR="009F426F" w:rsidRPr="00CD4190" w:rsidRDefault="009F426F" w:rsidP="009F426F">
      <w:pPr>
        <w:ind w:firstLine="567"/>
        <w:jc w:val="center"/>
        <w:rPr>
          <w:rFonts w:eastAsia="Calibri"/>
          <w:b/>
          <w:bCs/>
          <w:szCs w:val="24"/>
          <w:lang w:eastAsia="lt-LT"/>
        </w:rPr>
      </w:pPr>
    </w:p>
    <w:p w14:paraId="4726CB9E" w14:textId="77777777" w:rsidR="009F426F" w:rsidRPr="00CD4190" w:rsidRDefault="009F426F" w:rsidP="009F426F">
      <w:pPr>
        <w:ind w:firstLine="567"/>
        <w:jc w:val="center"/>
        <w:rPr>
          <w:rFonts w:eastAsia="Calibri"/>
          <w:b/>
          <w:bCs/>
          <w:szCs w:val="24"/>
          <w:lang w:eastAsia="lt-LT"/>
        </w:rPr>
      </w:pPr>
    </w:p>
    <w:p w14:paraId="365E3FF2" w14:textId="77777777" w:rsidR="009F426F" w:rsidRPr="00CD4190" w:rsidRDefault="009F426F" w:rsidP="009F426F">
      <w:pPr>
        <w:ind w:firstLine="567"/>
        <w:jc w:val="center"/>
        <w:rPr>
          <w:rFonts w:eastAsia="Calibri"/>
          <w:b/>
          <w:bCs/>
          <w:szCs w:val="24"/>
          <w:lang w:eastAsia="lt-LT"/>
        </w:rPr>
      </w:pPr>
    </w:p>
    <w:tbl>
      <w:tblPr>
        <w:tblStyle w:val="TableGrid9"/>
        <w:tblW w:w="0" w:type="auto"/>
        <w:tblInd w:w="0" w:type="dxa"/>
        <w:tblLayout w:type="fixed"/>
        <w:tblLook w:val="04A0" w:firstRow="1" w:lastRow="0" w:firstColumn="1" w:lastColumn="0" w:noHBand="0" w:noVBand="1"/>
      </w:tblPr>
      <w:tblGrid>
        <w:gridCol w:w="677"/>
        <w:gridCol w:w="1728"/>
        <w:gridCol w:w="2693"/>
        <w:gridCol w:w="1985"/>
        <w:gridCol w:w="2410"/>
      </w:tblGrid>
      <w:tr w:rsidR="009F426F" w:rsidRPr="00CD4190" w14:paraId="4AFB673A" w14:textId="77777777" w:rsidTr="002E7CED">
        <w:tc>
          <w:tcPr>
            <w:tcW w:w="677" w:type="dxa"/>
            <w:tcBorders>
              <w:top w:val="single" w:sz="4" w:space="0" w:color="000000"/>
              <w:left w:val="single" w:sz="4" w:space="0" w:color="000000"/>
              <w:bottom w:val="single" w:sz="4" w:space="0" w:color="000000"/>
              <w:right w:val="single" w:sz="4" w:space="0" w:color="000000"/>
            </w:tcBorders>
            <w:hideMark/>
          </w:tcPr>
          <w:p w14:paraId="58C7EEB2" w14:textId="77777777" w:rsidR="009F426F" w:rsidRPr="00CD4190" w:rsidRDefault="009F426F" w:rsidP="002E7CED">
            <w:pPr>
              <w:jc w:val="center"/>
              <w:rPr>
                <w:rFonts w:eastAsia="Calibri"/>
                <w:b/>
                <w:bCs/>
                <w:szCs w:val="24"/>
                <w:lang w:eastAsia="lt-LT"/>
              </w:rPr>
            </w:pPr>
            <w:r w:rsidRPr="00CD4190">
              <w:rPr>
                <w:rFonts w:eastAsia="Calibri"/>
                <w:b/>
                <w:bCs/>
                <w:szCs w:val="24"/>
                <w:lang w:eastAsia="lt-LT"/>
              </w:rPr>
              <w:t>Eil. Nr.</w:t>
            </w:r>
          </w:p>
        </w:tc>
        <w:tc>
          <w:tcPr>
            <w:tcW w:w="1728" w:type="dxa"/>
            <w:tcBorders>
              <w:top w:val="single" w:sz="4" w:space="0" w:color="000000"/>
              <w:left w:val="single" w:sz="4" w:space="0" w:color="000000"/>
              <w:bottom w:val="single" w:sz="4" w:space="0" w:color="000000"/>
              <w:right w:val="single" w:sz="4" w:space="0" w:color="000000"/>
            </w:tcBorders>
            <w:hideMark/>
          </w:tcPr>
          <w:p w14:paraId="091CFCF5" w14:textId="77777777" w:rsidR="009F426F" w:rsidRPr="00CD4190" w:rsidRDefault="009F426F" w:rsidP="002E7CED">
            <w:pPr>
              <w:jc w:val="center"/>
              <w:rPr>
                <w:rFonts w:eastAsia="Calibri"/>
                <w:b/>
                <w:bCs/>
                <w:szCs w:val="24"/>
                <w:lang w:eastAsia="lt-LT"/>
              </w:rPr>
            </w:pPr>
            <w:r w:rsidRPr="00CD4190">
              <w:rPr>
                <w:rFonts w:eastAsia="Calibri"/>
                <w:b/>
                <w:bCs/>
                <w:szCs w:val="24"/>
                <w:lang w:eastAsia="lt-LT"/>
              </w:rPr>
              <w:t>Vardas pavardė</w:t>
            </w:r>
          </w:p>
        </w:tc>
        <w:tc>
          <w:tcPr>
            <w:tcW w:w="2693" w:type="dxa"/>
            <w:tcBorders>
              <w:top w:val="single" w:sz="4" w:space="0" w:color="000000"/>
              <w:left w:val="single" w:sz="4" w:space="0" w:color="000000"/>
              <w:bottom w:val="single" w:sz="4" w:space="0" w:color="000000"/>
              <w:right w:val="single" w:sz="4" w:space="0" w:color="000000"/>
            </w:tcBorders>
            <w:hideMark/>
          </w:tcPr>
          <w:p w14:paraId="3820F1C3" w14:textId="77777777" w:rsidR="009F426F" w:rsidRPr="00CD4190" w:rsidRDefault="009F426F" w:rsidP="002E7CED">
            <w:pPr>
              <w:jc w:val="center"/>
              <w:rPr>
                <w:rFonts w:eastAsia="Calibri"/>
                <w:b/>
                <w:bCs/>
                <w:szCs w:val="24"/>
                <w:lang w:eastAsia="lt-LT"/>
              </w:rPr>
            </w:pPr>
            <w:r w:rsidRPr="00CD4190">
              <w:rPr>
                <w:rFonts w:eastAsia="Calibri"/>
                <w:b/>
                <w:bCs/>
                <w:szCs w:val="24"/>
                <w:lang w:eastAsia="lt-LT"/>
              </w:rPr>
              <w:t>Pareigos</w:t>
            </w:r>
          </w:p>
        </w:tc>
        <w:tc>
          <w:tcPr>
            <w:tcW w:w="1985" w:type="dxa"/>
            <w:tcBorders>
              <w:top w:val="single" w:sz="4" w:space="0" w:color="000000"/>
              <w:left w:val="single" w:sz="4" w:space="0" w:color="000000"/>
              <w:bottom w:val="single" w:sz="4" w:space="0" w:color="000000"/>
              <w:right w:val="single" w:sz="4" w:space="0" w:color="000000"/>
            </w:tcBorders>
            <w:hideMark/>
          </w:tcPr>
          <w:p w14:paraId="62E78680" w14:textId="77777777" w:rsidR="009F426F" w:rsidRPr="00CD4190" w:rsidRDefault="009F426F" w:rsidP="002E7CED">
            <w:pPr>
              <w:jc w:val="center"/>
              <w:rPr>
                <w:rFonts w:eastAsia="Calibri"/>
                <w:b/>
                <w:bCs/>
                <w:szCs w:val="24"/>
                <w:lang w:eastAsia="lt-LT"/>
              </w:rPr>
            </w:pPr>
            <w:r w:rsidRPr="00CD4190">
              <w:rPr>
                <w:rFonts w:eastAsia="Calibri"/>
                <w:b/>
                <w:bCs/>
                <w:szCs w:val="24"/>
                <w:lang w:eastAsia="lt-LT"/>
              </w:rPr>
              <w:t>Telefono numeris</w:t>
            </w:r>
          </w:p>
        </w:tc>
        <w:tc>
          <w:tcPr>
            <w:tcW w:w="2410" w:type="dxa"/>
            <w:tcBorders>
              <w:top w:val="single" w:sz="4" w:space="0" w:color="000000"/>
              <w:left w:val="single" w:sz="4" w:space="0" w:color="000000"/>
              <w:bottom w:val="single" w:sz="4" w:space="0" w:color="000000"/>
              <w:right w:val="single" w:sz="4" w:space="0" w:color="000000"/>
            </w:tcBorders>
            <w:hideMark/>
          </w:tcPr>
          <w:p w14:paraId="671FD356" w14:textId="77777777" w:rsidR="009F426F" w:rsidRPr="00CD4190" w:rsidRDefault="009F426F" w:rsidP="002E7CED">
            <w:pPr>
              <w:jc w:val="center"/>
              <w:rPr>
                <w:rFonts w:eastAsia="Calibri"/>
                <w:b/>
                <w:bCs/>
                <w:szCs w:val="24"/>
                <w:lang w:eastAsia="lt-LT"/>
              </w:rPr>
            </w:pPr>
            <w:r w:rsidRPr="00CD4190">
              <w:rPr>
                <w:rFonts w:eastAsia="Calibri"/>
                <w:b/>
                <w:bCs/>
                <w:szCs w:val="24"/>
                <w:lang w:eastAsia="lt-LT"/>
              </w:rPr>
              <w:t>El. pašto adresas</w:t>
            </w:r>
          </w:p>
        </w:tc>
      </w:tr>
      <w:tr w:rsidR="009F426F" w:rsidRPr="00CD4190" w14:paraId="1858CC7E" w14:textId="77777777" w:rsidTr="002E7CED">
        <w:tc>
          <w:tcPr>
            <w:tcW w:w="9493" w:type="dxa"/>
            <w:gridSpan w:val="5"/>
            <w:tcBorders>
              <w:top w:val="single" w:sz="4" w:space="0" w:color="000000"/>
              <w:left w:val="single" w:sz="4" w:space="0" w:color="000000"/>
              <w:bottom w:val="single" w:sz="4" w:space="0" w:color="000000"/>
              <w:right w:val="single" w:sz="4" w:space="0" w:color="000000"/>
            </w:tcBorders>
          </w:tcPr>
          <w:p w14:paraId="29B405DF" w14:textId="77777777" w:rsidR="009F426F" w:rsidRPr="00CD4190" w:rsidRDefault="009F426F" w:rsidP="002E7CED">
            <w:pPr>
              <w:jc w:val="center"/>
              <w:rPr>
                <w:rFonts w:eastAsia="Calibri"/>
                <w:bCs/>
                <w:i/>
                <w:iCs/>
                <w:szCs w:val="24"/>
                <w:lang w:eastAsia="lt-LT"/>
              </w:rPr>
            </w:pPr>
          </w:p>
          <w:p w14:paraId="7A5201C4" w14:textId="77777777" w:rsidR="009F426F" w:rsidRPr="00CD4190" w:rsidRDefault="009F426F" w:rsidP="002E7CED">
            <w:pPr>
              <w:jc w:val="center"/>
              <w:rPr>
                <w:rFonts w:eastAsia="Calibri"/>
                <w:b/>
                <w:bCs/>
                <w:i/>
                <w:iCs/>
                <w:szCs w:val="24"/>
                <w:lang w:eastAsia="lt-LT"/>
              </w:rPr>
            </w:pPr>
            <w:r w:rsidRPr="00CD4190">
              <w:rPr>
                <w:rFonts w:eastAsia="Calibri"/>
                <w:b/>
                <w:bCs/>
                <w:i/>
                <w:iCs/>
                <w:szCs w:val="24"/>
                <w:lang w:eastAsia="lt-LT"/>
              </w:rPr>
              <w:t>DUOMENŲ VALDYTOJO</w:t>
            </w:r>
          </w:p>
          <w:p w14:paraId="371AC087" w14:textId="77777777" w:rsidR="009F426F" w:rsidRPr="00CD4190" w:rsidRDefault="009F426F" w:rsidP="002E7CED">
            <w:pPr>
              <w:jc w:val="center"/>
              <w:rPr>
                <w:rFonts w:eastAsia="Calibri"/>
                <w:bCs/>
                <w:i/>
                <w:iCs/>
                <w:szCs w:val="24"/>
                <w:lang w:eastAsia="lt-LT"/>
              </w:rPr>
            </w:pPr>
          </w:p>
        </w:tc>
      </w:tr>
      <w:tr w:rsidR="009F426F" w:rsidRPr="00B2010F" w14:paraId="11CD6105" w14:textId="77777777" w:rsidTr="002E7CED">
        <w:tc>
          <w:tcPr>
            <w:tcW w:w="677" w:type="dxa"/>
            <w:tcBorders>
              <w:top w:val="single" w:sz="4" w:space="0" w:color="000000"/>
              <w:left w:val="single" w:sz="4" w:space="0" w:color="000000"/>
              <w:bottom w:val="single" w:sz="4" w:space="0" w:color="000000"/>
              <w:right w:val="single" w:sz="4" w:space="0" w:color="000000"/>
            </w:tcBorders>
          </w:tcPr>
          <w:p w14:paraId="21A9C243" w14:textId="77777777" w:rsidR="009F426F" w:rsidRPr="00B2010F" w:rsidRDefault="009F426F" w:rsidP="009F426F">
            <w:pPr>
              <w:numPr>
                <w:ilvl w:val="1"/>
                <w:numId w:val="10"/>
              </w:numPr>
              <w:ind w:left="0" w:firstLine="0"/>
              <w:contextualSpacing/>
              <w:jc w:val="center"/>
              <w:rPr>
                <w:rFonts w:eastAsia="Calibri"/>
                <w:szCs w:val="24"/>
                <w:lang w:eastAsia="lt-LT"/>
              </w:rPr>
            </w:pPr>
          </w:p>
        </w:tc>
        <w:tc>
          <w:tcPr>
            <w:tcW w:w="1728" w:type="dxa"/>
            <w:tcBorders>
              <w:top w:val="single" w:sz="4" w:space="0" w:color="000000"/>
              <w:left w:val="single" w:sz="4" w:space="0" w:color="000000"/>
              <w:bottom w:val="single" w:sz="4" w:space="0" w:color="000000"/>
              <w:right w:val="single" w:sz="4" w:space="0" w:color="000000"/>
            </w:tcBorders>
          </w:tcPr>
          <w:p w14:paraId="088E3892" w14:textId="77777777" w:rsidR="009F426F" w:rsidRPr="000A03EE" w:rsidRDefault="009F426F" w:rsidP="002E7CED">
            <w:pPr>
              <w:tabs>
                <w:tab w:val="left" w:pos="37"/>
              </w:tabs>
              <w:ind w:left="40"/>
              <w:rPr>
                <w:rFonts w:eastAsia="Calibri"/>
                <w:bCs/>
                <w:sz w:val="20"/>
                <w:lang w:eastAsia="lt-LT"/>
              </w:rPr>
            </w:pPr>
            <w:r>
              <w:rPr>
                <w:rFonts w:eastAsia="Calibri"/>
                <w:bCs/>
                <w:szCs w:val="24"/>
                <w:lang w:eastAsia="lt-LT"/>
              </w:rPr>
              <w:t>Rima Žvinienė</w:t>
            </w:r>
          </w:p>
        </w:tc>
        <w:tc>
          <w:tcPr>
            <w:tcW w:w="2693" w:type="dxa"/>
            <w:tcBorders>
              <w:top w:val="single" w:sz="4" w:space="0" w:color="000000"/>
              <w:left w:val="single" w:sz="4" w:space="0" w:color="000000"/>
              <w:bottom w:val="single" w:sz="4" w:space="0" w:color="000000"/>
              <w:right w:val="single" w:sz="4" w:space="0" w:color="000000"/>
            </w:tcBorders>
          </w:tcPr>
          <w:p w14:paraId="531CDD4E" w14:textId="77777777" w:rsidR="009F426F" w:rsidRPr="000A03EE" w:rsidRDefault="009F426F" w:rsidP="002E7CED">
            <w:pPr>
              <w:jc w:val="center"/>
              <w:rPr>
                <w:rFonts w:eastAsia="Calibri"/>
                <w:sz w:val="20"/>
                <w:lang w:eastAsia="lt-LT"/>
              </w:rPr>
            </w:pPr>
            <w:r>
              <w:rPr>
                <w:rFonts w:eastAsia="Calibri"/>
                <w:szCs w:val="24"/>
                <w:lang w:eastAsia="lt-LT"/>
              </w:rPr>
              <w:t>Teistumo informacijos tvarkymo skyriaus patarėja</w:t>
            </w:r>
          </w:p>
        </w:tc>
        <w:tc>
          <w:tcPr>
            <w:tcW w:w="1985" w:type="dxa"/>
            <w:tcBorders>
              <w:top w:val="single" w:sz="4" w:space="0" w:color="000000"/>
              <w:left w:val="single" w:sz="4" w:space="0" w:color="000000"/>
              <w:bottom w:val="single" w:sz="4" w:space="0" w:color="000000"/>
              <w:right w:val="single" w:sz="4" w:space="0" w:color="000000"/>
            </w:tcBorders>
          </w:tcPr>
          <w:p w14:paraId="1562CFE2" w14:textId="77777777" w:rsidR="009F426F" w:rsidRPr="000A03EE" w:rsidRDefault="009F426F" w:rsidP="002E7CED">
            <w:pPr>
              <w:rPr>
                <w:rFonts w:eastAsia="Calibri"/>
                <w:bCs/>
                <w:sz w:val="20"/>
                <w:lang w:eastAsia="lt-LT"/>
              </w:rPr>
            </w:pPr>
            <w:r>
              <w:rPr>
                <w:rFonts w:eastAsia="Calibri"/>
                <w:bCs/>
                <w:sz w:val="20"/>
                <w:lang w:eastAsia="lt-LT"/>
              </w:rPr>
              <w:t>+370 5 2717101</w:t>
            </w:r>
          </w:p>
        </w:tc>
        <w:tc>
          <w:tcPr>
            <w:tcW w:w="2410" w:type="dxa"/>
            <w:tcBorders>
              <w:top w:val="single" w:sz="4" w:space="0" w:color="000000"/>
              <w:left w:val="single" w:sz="4" w:space="0" w:color="000000"/>
              <w:bottom w:val="single" w:sz="4" w:space="0" w:color="000000"/>
              <w:right w:val="single" w:sz="4" w:space="0" w:color="000000"/>
            </w:tcBorders>
          </w:tcPr>
          <w:p w14:paraId="0ACDBCB7" w14:textId="77777777" w:rsidR="009F426F" w:rsidRPr="00194F05" w:rsidRDefault="009F426F" w:rsidP="002E7CED">
            <w:pPr>
              <w:rPr>
                <w:rFonts w:eastAsia="Calibri"/>
                <w:bCs/>
                <w:sz w:val="20"/>
                <w:lang w:eastAsia="lt-LT"/>
              </w:rPr>
            </w:pPr>
          </w:p>
        </w:tc>
      </w:tr>
      <w:tr w:rsidR="009F426F" w:rsidRPr="00CD4190" w14:paraId="78DE30D7" w14:textId="77777777" w:rsidTr="002E7CED">
        <w:tc>
          <w:tcPr>
            <w:tcW w:w="9493" w:type="dxa"/>
            <w:gridSpan w:val="5"/>
            <w:tcBorders>
              <w:top w:val="single" w:sz="4" w:space="0" w:color="000000"/>
              <w:left w:val="single" w:sz="4" w:space="0" w:color="000000"/>
              <w:bottom w:val="single" w:sz="4" w:space="0" w:color="000000"/>
              <w:right w:val="single" w:sz="4" w:space="0" w:color="000000"/>
            </w:tcBorders>
          </w:tcPr>
          <w:p w14:paraId="0F0FBA90" w14:textId="77777777" w:rsidR="009F426F" w:rsidRPr="00CD4190" w:rsidRDefault="009F426F" w:rsidP="002E7CED">
            <w:pPr>
              <w:jc w:val="center"/>
              <w:rPr>
                <w:rFonts w:eastAsia="Calibri"/>
                <w:bCs/>
                <w:i/>
                <w:iCs/>
                <w:szCs w:val="24"/>
                <w:lang w:eastAsia="lt-LT"/>
              </w:rPr>
            </w:pPr>
          </w:p>
          <w:p w14:paraId="6974CD33" w14:textId="77777777" w:rsidR="009F426F" w:rsidRPr="00CD4190" w:rsidRDefault="009F426F" w:rsidP="002E7CED">
            <w:pPr>
              <w:jc w:val="center"/>
              <w:rPr>
                <w:rFonts w:eastAsia="Calibri"/>
                <w:b/>
                <w:bCs/>
                <w:i/>
                <w:iCs/>
                <w:szCs w:val="24"/>
                <w:lang w:eastAsia="lt-LT"/>
              </w:rPr>
            </w:pPr>
            <w:r w:rsidRPr="00CD4190">
              <w:rPr>
                <w:rFonts w:eastAsia="Calibri"/>
                <w:b/>
                <w:bCs/>
                <w:i/>
                <w:iCs/>
                <w:szCs w:val="24"/>
                <w:lang w:eastAsia="lt-LT"/>
              </w:rPr>
              <w:t>DUOMENŲ TVARKYTOJO</w:t>
            </w:r>
          </w:p>
          <w:p w14:paraId="40F101C8" w14:textId="77777777" w:rsidR="009F426F" w:rsidRPr="00CD4190" w:rsidRDefault="009F426F" w:rsidP="002E7CED">
            <w:pPr>
              <w:jc w:val="center"/>
              <w:rPr>
                <w:rFonts w:eastAsia="Calibri"/>
                <w:bCs/>
                <w:szCs w:val="24"/>
                <w:lang w:eastAsia="lt-LT"/>
              </w:rPr>
            </w:pPr>
          </w:p>
        </w:tc>
      </w:tr>
      <w:tr w:rsidR="009F426F" w:rsidRPr="00CD4190" w14:paraId="7A201885" w14:textId="77777777" w:rsidTr="002E7CED">
        <w:tc>
          <w:tcPr>
            <w:tcW w:w="677" w:type="dxa"/>
            <w:tcBorders>
              <w:top w:val="single" w:sz="4" w:space="0" w:color="000000"/>
              <w:left w:val="single" w:sz="4" w:space="0" w:color="000000"/>
              <w:bottom w:val="single" w:sz="4" w:space="0" w:color="000000"/>
              <w:right w:val="single" w:sz="4" w:space="0" w:color="000000"/>
            </w:tcBorders>
          </w:tcPr>
          <w:p w14:paraId="7F04AA7A" w14:textId="77777777" w:rsidR="009F426F" w:rsidRPr="00CD4190" w:rsidRDefault="009F426F" w:rsidP="009F426F">
            <w:pPr>
              <w:numPr>
                <w:ilvl w:val="1"/>
                <w:numId w:val="10"/>
              </w:numPr>
              <w:ind w:left="0" w:firstLine="0"/>
              <w:contextualSpacing/>
              <w:jc w:val="center"/>
              <w:rPr>
                <w:rFonts w:eastAsia="Calibri"/>
                <w:szCs w:val="24"/>
                <w:lang w:eastAsia="lt-LT"/>
              </w:rPr>
            </w:pPr>
          </w:p>
        </w:tc>
        <w:tc>
          <w:tcPr>
            <w:tcW w:w="1728" w:type="dxa"/>
            <w:tcBorders>
              <w:top w:val="single" w:sz="4" w:space="0" w:color="000000"/>
              <w:left w:val="single" w:sz="4" w:space="0" w:color="000000"/>
              <w:bottom w:val="single" w:sz="4" w:space="0" w:color="000000"/>
              <w:right w:val="single" w:sz="4" w:space="0" w:color="000000"/>
            </w:tcBorders>
          </w:tcPr>
          <w:p w14:paraId="710D0C9E" w14:textId="77777777" w:rsidR="009F426F" w:rsidRPr="00CD4190" w:rsidRDefault="009F426F" w:rsidP="002E7CED">
            <w:pPr>
              <w:rPr>
                <w:rFonts w:eastAsia="Calibri"/>
                <w:szCs w:val="24"/>
                <w:lang w:eastAsia="lt-LT"/>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CAA04CF" w14:textId="77777777" w:rsidR="009F426F" w:rsidRPr="00CD4190" w:rsidRDefault="009F426F" w:rsidP="002E7CED">
            <w:pPr>
              <w:jc w:val="center"/>
              <w:rPr>
                <w:rFonts w:eastAsia="Calibri"/>
                <w:szCs w:val="24"/>
                <w:lang w:eastAsia="lt-LT"/>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18732F8" w14:textId="77777777" w:rsidR="009F426F" w:rsidRPr="00CD4190" w:rsidRDefault="009F426F" w:rsidP="002E7CED">
            <w:pPr>
              <w:jc w:val="center"/>
              <w:rPr>
                <w:rFonts w:eastAsia="Calibri"/>
                <w:szCs w:val="24"/>
                <w:lang w:eastAsia="lt-LT"/>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7ABB2FA7" w14:textId="77777777" w:rsidR="009F426F" w:rsidRPr="00CD4190" w:rsidRDefault="009F426F" w:rsidP="002E7CED">
            <w:pPr>
              <w:jc w:val="center"/>
              <w:rPr>
                <w:rFonts w:eastAsia="Calibri"/>
                <w:szCs w:val="24"/>
                <w:lang w:eastAsia="lt-LT"/>
              </w:rPr>
            </w:pPr>
          </w:p>
        </w:tc>
      </w:tr>
    </w:tbl>
    <w:p w14:paraId="3C599416" w14:textId="77777777" w:rsidR="009F426F" w:rsidRPr="00CD4190" w:rsidRDefault="009F426F" w:rsidP="009F426F">
      <w:pPr>
        <w:ind w:firstLine="567"/>
        <w:jc w:val="center"/>
        <w:rPr>
          <w:rFonts w:eastAsia="Calibri"/>
          <w:b/>
          <w:bCs/>
          <w:szCs w:val="24"/>
          <w:lang w:eastAsia="lt-LT"/>
        </w:rPr>
      </w:pPr>
    </w:p>
    <w:p w14:paraId="5392EDE0" w14:textId="77777777" w:rsidR="009F426F" w:rsidRPr="00CD4190" w:rsidRDefault="009F426F" w:rsidP="009F426F">
      <w:pPr>
        <w:ind w:left="851"/>
        <w:jc w:val="center"/>
        <w:rPr>
          <w:rFonts w:eastAsia="Calibri"/>
          <w:szCs w:val="24"/>
          <w:lang w:eastAsia="lt-LT"/>
        </w:rPr>
      </w:pPr>
      <w:r w:rsidRPr="00CD4190">
        <w:rPr>
          <w:rFonts w:eastAsia="Calibri"/>
          <w:szCs w:val="24"/>
          <w:lang w:eastAsia="lt-LT"/>
        </w:rPr>
        <w:t>____________________</w:t>
      </w:r>
    </w:p>
    <w:p w14:paraId="46BC9B11" w14:textId="77777777" w:rsidR="009F426F" w:rsidRPr="00CD4190" w:rsidRDefault="009F426F" w:rsidP="009F426F">
      <w:pPr>
        <w:rPr>
          <w:szCs w:val="24"/>
          <w:lang w:eastAsia="en-GB"/>
        </w:rPr>
      </w:pPr>
    </w:p>
    <w:p w14:paraId="4C95BC35" w14:textId="77777777" w:rsidR="009F426F" w:rsidRPr="004216E5" w:rsidRDefault="009F426F" w:rsidP="009F426F">
      <w:pPr>
        <w:rPr>
          <w:b/>
          <w:szCs w:val="24"/>
        </w:rPr>
      </w:pPr>
    </w:p>
    <w:p w14:paraId="27621FB6" w14:textId="77777777" w:rsidR="009F426F" w:rsidRDefault="009F426F" w:rsidP="009F426F">
      <w:pPr>
        <w:tabs>
          <w:tab w:val="left" w:pos="5245"/>
          <w:tab w:val="left" w:pos="7581"/>
        </w:tabs>
      </w:pPr>
    </w:p>
    <w:p w14:paraId="2B972616" w14:textId="77777777" w:rsidR="00C73862" w:rsidRDefault="00C73862" w:rsidP="00A014F7">
      <w:pPr>
        <w:tabs>
          <w:tab w:val="left" w:pos="1134"/>
          <w:tab w:val="left" w:pos="5245"/>
        </w:tabs>
        <w:spacing w:line="252" w:lineRule="auto"/>
        <w:jc w:val="center"/>
        <w:rPr>
          <w:b/>
          <w:bCs/>
          <w:szCs w:val="24"/>
        </w:rPr>
      </w:pPr>
    </w:p>
    <w:p w14:paraId="7C691068" w14:textId="77777777" w:rsidR="00C73862" w:rsidRDefault="00C73862" w:rsidP="00A014F7">
      <w:pPr>
        <w:tabs>
          <w:tab w:val="left" w:pos="1134"/>
          <w:tab w:val="left" w:pos="5245"/>
        </w:tabs>
        <w:spacing w:line="252" w:lineRule="auto"/>
        <w:jc w:val="center"/>
        <w:rPr>
          <w:b/>
          <w:bCs/>
          <w:szCs w:val="24"/>
        </w:rPr>
      </w:pPr>
    </w:p>
    <w:p w14:paraId="610BF15C" w14:textId="77777777" w:rsidR="00C73862" w:rsidRDefault="00C73862" w:rsidP="00A014F7">
      <w:pPr>
        <w:tabs>
          <w:tab w:val="left" w:pos="1134"/>
          <w:tab w:val="left" w:pos="5245"/>
        </w:tabs>
        <w:spacing w:line="252" w:lineRule="auto"/>
        <w:jc w:val="center"/>
        <w:rPr>
          <w:b/>
          <w:bCs/>
          <w:szCs w:val="24"/>
        </w:rPr>
      </w:pPr>
    </w:p>
    <w:p w14:paraId="3D094C12" w14:textId="77777777" w:rsidR="00C73862" w:rsidRDefault="00C73862" w:rsidP="00A014F7">
      <w:pPr>
        <w:tabs>
          <w:tab w:val="left" w:pos="1134"/>
          <w:tab w:val="left" w:pos="5245"/>
        </w:tabs>
        <w:spacing w:line="252" w:lineRule="auto"/>
        <w:jc w:val="center"/>
        <w:rPr>
          <w:b/>
          <w:bCs/>
          <w:szCs w:val="24"/>
        </w:rPr>
      </w:pPr>
    </w:p>
    <w:p w14:paraId="38CFE6FE" w14:textId="77777777" w:rsidR="00C73862" w:rsidRDefault="00C73862" w:rsidP="00A014F7">
      <w:pPr>
        <w:tabs>
          <w:tab w:val="left" w:pos="1134"/>
          <w:tab w:val="left" w:pos="5245"/>
        </w:tabs>
        <w:spacing w:line="252" w:lineRule="auto"/>
        <w:jc w:val="center"/>
        <w:rPr>
          <w:b/>
          <w:bCs/>
          <w:szCs w:val="24"/>
        </w:rPr>
      </w:pPr>
    </w:p>
    <w:p w14:paraId="3D1964EC" w14:textId="77777777" w:rsidR="00C73862" w:rsidRDefault="00C73862" w:rsidP="00A014F7">
      <w:pPr>
        <w:tabs>
          <w:tab w:val="left" w:pos="1134"/>
          <w:tab w:val="left" w:pos="5245"/>
        </w:tabs>
        <w:spacing w:line="252" w:lineRule="auto"/>
        <w:jc w:val="center"/>
        <w:rPr>
          <w:b/>
          <w:bCs/>
          <w:szCs w:val="24"/>
        </w:rPr>
      </w:pPr>
    </w:p>
    <w:p w14:paraId="78FBA7E8" w14:textId="77777777" w:rsidR="00C73862" w:rsidRDefault="00C73862" w:rsidP="00A014F7">
      <w:pPr>
        <w:tabs>
          <w:tab w:val="left" w:pos="1134"/>
          <w:tab w:val="left" w:pos="5245"/>
        </w:tabs>
        <w:spacing w:line="252" w:lineRule="auto"/>
        <w:jc w:val="center"/>
        <w:rPr>
          <w:b/>
          <w:bCs/>
          <w:szCs w:val="24"/>
        </w:rPr>
      </w:pPr>
    </w:p>
    <w:p w14:paraId="70EBF6F7" w14:textId="77777777" w:rsidR="00C73862" w:rsidRDefault="00C73862" w:rsidP="00A014F7">
      <w:pPr>
        <w:tabs>
          <w:tab w:val="left" w:pos="1134"/>
          <w:tab w:val="left" w:pos="5245"/>
        </w:tabs>
        <w:spacing w:line="252" w:lineRule="auto"/>
        <w:jc w:val="center"/>
        <w:rPr>
          <w:b/>
          <w:bCs/>
          <w:szCs w:val="24"/>
        </w:rPr>
      </w:pPr>
    </w:p>
    <w:p w14:paraId="4DEF9F55" w14:textId="77777777" w:rsidR="00C73862" w:rsidRDefault="00C73862" w:rsidP="00A014F7">
      <w:pPr>
        <w:tabs>
          <w:tab w:val="left" w:pos="1134"/>
          <w:tab w:val="left" w:pos="5245"/>
        </w:tabs>
        <w:spacing w:line="252" w:lineRule="auto"/>
        <w:jc w:val="center"/>
        <w:rPr>
          <w:b/>
          <w:bCs/>
          <w:szCs w:val="24"/>
        </w:rPr>
      </w:pPr>
    </w:p>
    <w:p w14:paraId="7858EF5E" w14:textId="77777777" w:rsidR="00C73862" w:rsidRDefault="00C73862" w:rsidP="00A014F7">
      <w:pPr>
        <w:tabs>
          <w:tab w:val="left" w:pos="1134"/>
          <w:tab w:val="left" w:pos="5245"/>
        </w:tabs>
        <w:spacing w:line="252" w:lineRule="auto"/>
        <w:jc w:val="center"/>
        <w:rPr>
          <w:b/>
          <w:bCs/>
          <w:szCs w:val="24"/>
        </w:rPr>
      </w:pPr>
    </w:p>
    <w:p w14:paraId="7150A9DF" w14:textId="77777777" w:rsidR="00C73862" w:rsidRDefault="00C73862" w:rsidP="00A014F7">
      <w:pPr>
        <w:tabs>
          <w:tab w:val="left" w:pos="1134"/>
          <w:tab w:val="left" w:pos="5245"/>
        </w:tabs>
        <w:spacing w:line="252" w:lineRule="auto"/>
        <w:jc w:val="center"/>
        <w:rPr>
          <w:b/>
          <w:bCs/>
          <w:szCs w:val="24"/>
        </w:rPr>
      </w:pPr>
    </w:p>
    <w:p w14:paraId="7672B340" w14:textId="77777777" w:rsidR="00C73862" w:rsidRDefault="00C73862" w:rsidP="00A014F7">
      <w:pPr>
        <w:tabs>
          <w:tab w:val="left" w:pos="1134"/>
          <w:tab w:val="left" w:pos="5245"/>
        </w:tabs>
        <w:spacing w:line="252" w:lineRule="auto"/>
        <w:jc w:val="center"/>
        <w:rPr>
          <w:b/>
          <w:bCs/>
          <w:szCs w:val="24"/>
        </w:rPr>
      </w:pPr>
    </w:p>
    <w:p w14:paraId="071543ED" w14:textId="77777777" w:rsidR="00C73862" w:rsidRDefault="00C73862" w:rsidP="00A014F7">
      <w:pPr>
        <w:tabs>
          <w:tab w:val="left" w:pos="1134"/>
          <w:tab w:val="left" w:pos="5245"/>
        </w:tabs>
        <w:spacing w:line="252" w:lineRule="auto"/>
        <w:jc w:val="center"/>
        <w:rPr>
          <w:b/>
          <w:bCs/>
          <w:szCs w:val="24"/>
        </w:rPr>
      </w:pPr>
    </w:p>
    <w:p w14:paraId="60CEA808" w14:textId="77777777" w:rsidR="00C73862" w:rsidRDefault="00C73862" w:rsidP="00A014F7">
      <w:pPr>
        <w:tabs>
          <w:tab w:val="left" w:pos="1134"/>
          <w:tab w:val="left" w:pos="5245"/>
        </w:tabs>
        <w:spacing w:line="252" w:lineRule="auto"/>
        <w:jc w:val="center"/>
        <w:rPr>
          <w:b/>
          <w:bCs/>
          <w:szCs w:val="24"/>
        </w:rPr>
      </w:pPr>
    </w:p>
    <w:p w14:paraId="757A6556" w14:textId="77777777" w:rsidR="00C73862" w:rsidRDefault="00C73862" w:rsidP="00A014F7">
      <w:pPr>
        <w:tabs>
          <w:tab w:val="left" w:pos="1134"/>
          <w:tab w:val="left" w:pos="5245"/>
        </w:tabs>
        <w:spacing w:line="252" w:lineRule="auto"/>
        <w:jc w:val="center"/>
        <w:rPr>
          <w:b/>
          <w:bCs/>
          <w:szCs w:val="24"/>
        </w:rPr>
      </w:pPr>
    </w:p>
    <w:p w14:paraId="15228EB8" w14:textId="77777777" w:rsidR="00C73862" w:rsidRDefault="00C73862" w:rsidP="00A014F7">
      <w:pPr>
        <w:tabs>
          <w:tab w:val="left" w:pos="1134"/>
          <w:tab w:val="left" w:pos="5245"/>
        </w:tabs>
        <w:spacing w:line="252" w:lineRule="auto"/>
        <w:jc w:val="center"/>
        <w:rPr>
          <w:b/>
          <w:bCs/>
          <w:szCs w:val="24"/>
        </w:rPr>
      </w:pPr>
    </w:p>
    <w:p w14:paraId="3C275619" w14:textId="77777777" w:rsidR="00C73862" w:rsidRDefault="00C73862" w:rsidP="00A014F7">
      <w:pPr>
        <w:tabs>
          <w:tab w:val="left" w:pos="1134"/>
          <w:tab w:val="left" w:pos="5245"/>
        </w:tabs>
        <w:spacing w:line="252" w:lineRule="auto"/>
        <w:jc w:val="center"/>
        <w:rPr>
          <w:b/>
          <w:bCs/>
          <w:szCs w:val="24"/>
        </w:rPr>
      </w:pPr>
    </w:p>
    <w:p w14:paraId="55367845" w14:textId="77777777" w:rsidR="00C73862" w:rsidRDefault="00C73862" w:rsidP="00A014F7">
      <w:pPr>
        <w:tabs>
          <w:tab w:val="left" w:pos="1134"/>
          <w:tab w:val="left" w:pos="5245"/>
        </w:tabs>
        <w:spacing w:line="252" w:lineRule="auto"/>
        <w:jc w:val="center"/>
        <w:rPr>
          <w:b/>
          <w:bCs/>
          <w:szCs w:val="24"/>
        </w:rPr>
      </w:pPr>
    </w:p>
    <w:p w14:paraId="0A297D2E" w14:textId="77777777" w:rsidR="00C73862" w:rsidRDefault="00C73862" w:rsidP="00A014F7">
      <w:pPr>
        <w:tabs>
          <w:tab w:val="left" w:pos="1134"/>
          <w:tab w:val="left" w:pos="5245"/>
        </w:tabs>
        <w:spacing w:line="252" w:lineRule="auto"/>
        <w:jc w:val="center"/>
        <w:rPr>
          <w:b/>
          <w:bCs/>
          <w:szCs w:val="24"/>
        </w:rPr>
      </w:pPr>
    </w:p>
    <w:p w14:paraId="0077C311" w14:textId="77777777" w:rsidR="00C73862" w:rsidRDefault="00C73862" w:rsidP="00A014F7">
      <w:pPr>
        <w:tabs>
          <w:tab w:val="left" w:pos="1134"/>
          <w:tab w:val="left" w:pos="5245"/>
        </w:tabs>
        <w:spacing w:line="252" w:lineRule="auto"/>
        <w:jc w:val="center"/>
        <w:rPr>
          <w:b/>
          <w:bCs/>
          <w:szCs w:val="24"/>
        </w:rPr>
      </w:pPr>
    </w:p>
    <w:p w14:paraId="09FD0CB2" w14:textId="77777777" w:rsidR="0084031C" w:rsidRDefault="0084031C" w:rsidP="00366F51">
      <w:pPr>
        <w:jc w:val="both"/>
        <w:rPr>
          <w:bCs/>
          <w:szCs w:val="24"/>
          <w:lang w:eastAsia="lt-LT"/>
        </w:rPr>
      </w:pPr>
    </w:p>
    <w:p w14:paraId="7FA29FBB" w14:textId="77777777" w:rsidR="0075472E" w:rsidRDefault="0075472E" w:rsidP="0084031C">
      <w:pPr>
        <w:ind w:left="7230" w:firstLine="142"/>
        <w:contextualSpacing/>
        <w:rPr>
          <w:szCs w:val="24"/>
        </w:rPr>
      </w:pPr>
    </w:p>
    <w:p w14:paraId="3168BE6D" w14:textId="32AF06BF" w:rsidR="0084031C" w:rsidRDefault="0084031C" w:rsidP="0084031C">
      <w:pPr>
        <w:ind w:left="7230" w:firstLine="142"/>
        <w:contextualSpacing/>
        <w:rPr>
          <w:szCs w:val="24"/>
        </w:rPr>
      </w:pPr>
      <w:r>
        <w:rPr>
          <w:szCs w:val="24"/>
        </w:rPr>
        <w:lastRenderedPageBreak/>
        <w:t>Sutarties projekto</w:t>
      </w:r>
    </w:p>
    <w:p w14:paraId="1A5E2840" w14:textId="77777777" w:rsidR="0084031C" w:rsidRPr="00D37526" w:rsidRDefault="0084031C" w:rsidP="0084031C">
      <w:pPr>
        <w:ind w:left="7230" w:firstLine="142"/>
        <w:contextualSpacing/>
        <w:rPr>
          <w:szCs w:val="24"/>
        </w:rPr>
      </w:pPr>
      <w:r>
        <w:rPr>
          <w:szCs w:val="24"/>
        </w:rPr>
        <w:t>p</w:t>
      </w:r>
      <w:r w:rsidRPr="00D37526">
        <w:rPr>
          <w:szCs w:val="24"/>
        </w:rPr>
        <w:t>riedas</w:t>
      </w:r>
      <w:r>
        <w:rPr>
          <w:szCs w:val="24"/>
        </w:rPr>
        <w:t xml:space="preserve"> Nr. 5</w:t>
      </w:r>
    </w:p>
    <w:p w14:paraId="293AF21F" w14:textId="77777777" w:rsidR="0084031C" w:rsidRPr="000E2133" w:rsidRDefault="0084031C" w:rsidP="0084031C"/>
    <w:p w14:paraId="5567650E" w14:textId="77777777" w:rsidR="0084031C" w:rsidRDefault="0084031C" w:rsidP="0084031C">
      <w:pPr>
        <w:jc w:val="center"/>
        <w:rPr>
          <w:b/>
          <w:szCs w:val="24"/>
        </w:rPr>
      </w:pPr>
      <w:r w:rsidRPr="000E2133">
        <w:rPr>
          <w:b/>
          <w:szCs w:val="24"/>
        </w:rPr>
        <w:t>(Paslaugų</w:t>
      </w:r>
      <w:r>
        <w:rPr>
          <w:b/>
          <w:szCs w:val="24"/>
        </w:rPr>
        <w:t xml:space="preserve"> </w:t>
      </w:r>
      <w:r w:rsidRPr="00607C7B">
        <w:rPr>
          <w:b/>
          <w:szCs w:val="24"/>
        </w:rPr>
        <w:t>p</w:t>
      </w:r>
      <w:r w:rsidRPr="000E2133">
        <w:rPr>
          <w:b/>
          <w:szCs w:val="24"/>
        </w:rPr>
        <w:t>erdavimo-priėmimo akto forma)</w:t>
      </w:r>
    </w:p>
    <w:p w14:paraId="7A9CA319" w14:textId="77777777" w:rsidR="0084031C" w:rsidRPr="000E2133" w:rsidRDefault="0084031C" w:rsidP="0084031C">
      <w:pPr>
        <w:jc w:val="center"/>
        <w:rPr>
          <w:b/>
          <w:szCs w:val="24"/>
        </w:rPr>
      </w:pPr>
    </w:p>
    <w:p w14:paraId="6629EE31" w14:textId="77777777" w:rsidR="0084031C" w:rsidRPr="000E2133" w:rsidRDefault="0084031C" w:rsidP="0084031C">
      <w:pPr>
        <w:jc w:val="center"/>
        <w:rPr>
          <w:b/>
          <w:szCs w:val="24"/>
        </w:rPr>
      </w:pPr>
      <w:r w:rsidRPr="000E2133">
        <w:rPr>
          <w:b/>
          <w:szCs w:val="24"/>
        </w:rPr>
        <w:t>PASLAUGŲ PERDAVIMO-PRIĖMIMO AKTAS</w:t>
      </w:r>
    </w:p>
    <w:p w14:paraId="71A3AE3B" w14:textId="77777777" w:rsidR="0084031C" w:rsidRPr="000E2133" w:rsidRDefault="0084031C" w:rsidP="0084031C">
      <w:pPr>
        <w:jc w:val="center"/>
        <w:rPr>
          <w:szCs w:val="24"/>
        </w:rPr>
      </w:pPr>
      <w:r w:rsidRPr="000E2133">
        <w:rPr>
          <w:szCs w:val="24"/>
        </w:rPr>
        <w:t>_____________________________</w:t>
      </w:r>
    </w:p>
    <w:p w14:paraId="2F6004DF" w14:textId="77777777" w:rsidR="0084031C" w:rsidRPr="000E2133" w:rsidRDefault="0084031C" w:rsidP="0084031C">
      <w:pPr>
        <w:jc w:val="center"/>
        <w:rPr>
          <w:sz w:val="20"/>
        </w:rPr>
      </w:pPr>
      <w:r w:rsidRPr="000E2133">
        <w:rPr>
          <w:sz w:val="20"/>
        </w:rPr>
        <w:t>(akto surašymo data)</w:t>
      </w:r>
    </w:p>
    <w:tbl>
      <w:tblPr>
        <w:tblStyle w:val="Lentelstinklelis"/>
        <w:tblW w:w="0" w:type="auto"/>
        <w:tblLook w:val="04A0" w:firstRow="1" w:lastRow="0" w:firstColumn="1" w:lastColumn="0" w:noHBand="0" w:noVBand="1"/>
      </w:tblPr>
      <w:tblGrid>
        <w:gridCol w:w="2802"/>
        <w:gridCol w:w="6662"/>
      </w:tblGrid>
      <w:tr w:rsidR="0084031C" w:rsidRPr="000E2133" w14:paraId="09BA03D8" w14:textId="77777777" w:rsidTr="002E7CED">
        <w:tc>
          <w:tcPr>
            <w:tcW w:w="2802" w:type="dxa"/>
          </w:tcPr>
          <w:p w14:paraId="11A7A72C" w14:textId="77777777" w:rsidR="0084031C" w:rsidRPr="000E2133" w:rsidRDefault="0084031C" w:rsidP="002E7CED">
            <w:pPr>
              <w:rPr>
                <w:szCs w:val="24"/>
              </w:rPr>
            </w:pPr>
            <w:r>
              <w:rPr>
                <w:szCs w:val="24"/>
              </w:rPr>
              <w:t>Ti</w:t>
            </w:r>
            <w:r w:rsidRPr="000E2133">
              <w:rPr>
                <w:szCs w:val="24"/>
              </w:rPr>
              <w:t>ekėjas:</w:t>
            </w:r>
          </w:p>
        </w:tc>
        <w:tc>
          <w:tcPr>
            <w:tcW w:w="6662" w:type="dxa"/>
          </w:tcPr>
          <w:p w14:paraId="67C4F363" w14:textId="77777777" w:rsidR="0084031C" w:rsidRPr="000E2133" w:rsidRDefault="0084031C" w:rsidP="002E7CED">
            <w:pPr>
              <w:rPr>
                <w:szCs w:val="24"/>
              </w:rPr>
            </w:pPr>
          </w:p>
        </w:tc>
      </w:tr>
      <w:tr w:rsidR="0084031C" w:rsidRPr="000E2133" w14:paraId="214880E8" w14:textId="77777777" w:rsidTr="002E7CED">
        <w:tc>
          <w:tcPr>
            <w:tcW w:w="2802" w:type="dxa"/>
          </w:tcPr>
          <w:p w14:paraId="40323801" w14:textId="77777777" w:rsidR="0084031C" w:rsidRPr="000E2133" w:rsidRDefault="0084031C" w:rsidP="002E7CED">
            <w:pPr>
              <w:rPr>
                <w:szCs w:val="24"/>
              </w:rPr>
            </w:pPr>
            <w:r w:rsidRPr="000E2133">
              <w:rPr>
                <w:szCs w:val="24"/>
              </w:rPr>
              <w:t>Sutarties pavadinimas, Nr.</w:t>
            </w:r>
          </w:p>
        </w:tc>
        <w:tc>
          <w:tcPr>
            <w:tcW w:w="6662" w:type="dxa"/>
          </w:tcPr>
          <w:p w14:paraId="619B6397" w14:textId="77777777" w:rsidR="0084031C" w:rsidRPr="000E2133" w:rsidRDefault="0084031C" w:rsidP="002E7CED">
            <w:pPr>
              <w:rPr>
                <w:szCs w:val="24"/>
              </w:rPr>
            </w:pPr>
          </w:p>
        </w:tc>
      </w:tr>
    </w:tbl>
    <w:p w14:paraId="75861114" w14:textId="77777777" w:rsidR="0084031C" w:rsidRPr="000E2133" w:rsidRDefault="0084031C" w:rsidP="0084031C"/>
    <w:tbl>
      <w:tblPr>
        <w:tblStyle w:val="Lentelstinklelis"/>
        <w:tblW w:w="0" w:type="auto"/>
        <w:tblLook w:val="04A0" w:firstRow="1" w:lastRow="0" w:firstColumn="1" w:lastColumn="0" w:noHBand="0" w:noVBand="1"/>
      </w:tblPr>
      <w:tblGrid>
        <w:gridCol w:w="675"/>
        <w:gridCol w:w="4536"/>
        <w:gridCol w:w="1560"/>
        <w:gridCol w:w="1417"/>
        <w:gridCol w:w="1276"/>
      </w:tblGrid>
      <w:tr w:rsidR="0084031C" w:rsidRPr="000E2133" w14:paraId="2EBCFD4D" w14:textId="77777777" w:rsidTr="002E7CED">
        <w:tc>
          <w:tcPr>
            <w:tcW w:w="675" w:type="dxa"/>
          </w:tcPr>
          <w:p w14:paraId="334A3370" w14:textId="77777777" w:rsidR="0084031C" w:rsidRPr="000E2133" w:rsidRDefault="0084031C" w:rsidP="002E7CED">
            <w:pPr>
              <w:jc w:val="center"/>
              <w:rPr>
                <w:szCs w:val="24"/>
              </w:rPr>
            </w:pPr>
            <w:r w:rsidRPr="000E2133">
              <w:rPr>
                <w:szCs w:val="24"/>
              </w:rPr>
              <w:t>Eil. Nr.</w:t>
            </w:r>
          </w:p>
        </w:tc>
        <w:tc>
          <w:tcPr>
            <w:tcW w:w="4536" w:type="dxa"/>
          </w:tcPr>
          <w:p w14:paraId="40A41D3D" w14:textId="77777777" w:rsidR="0084031C" w:rsidRPr="000E2133" w:rsidRDefault="0084031C" w:rsidP="002E7CED">
            <w:pPr>
              <w:jc w:val="center"/>
              <w:rPr>
                <w:szCs w:val="24"/>
              </w:rPr>
            </w:pPr>
            <w:r>
              <w:rPr>
                <w:szCs w:val="24"/>
              </w:rPr>
              <w:t>Techninės specifikacijos reikalavimas</w:t>
            </w:r>
          </w:p>
        </w:tc>
        <w:tc>
          <w:tcPr>
            <w:tcW w:w="1560" w:type="dxa"/>
          </w:tcPr>
          <w:p w14:paraId="730286EC" w14:textId="77777777" w:rsidR="0084031C" w:rsidRDefault="0084031C" w:rsidP="002E7CED">
            <w:pPr>
              <w:jc w:val="center"/>
              <w:rPr>
                <w:szCs w:val="24"/>
              </w:rPr>
            </w:pPr>
            <w:r w:rsidRPr="000E2133">
              <w:rPr>
                <w:szCs w:val="24"/>
              </w:rPr>
              <w:t xml:space="preserve">Kaina Eur </w:t>
            </w:r>
          </w:p>
          <w:p w14:paraId="42FEFCCD" w14:textId="77777777" w:rsidR="0084031C" w:rsidRPr="000E2133" w:rsidRDefault="0084031C" w:rsidP="002E7CED">
            <w:pPr>
              <w:jc w:val="center"/>
              <w:rPr>
                <w:szCs w:val="24"/>
              </w:rPr>
            </w:pPr>
            <w:r w:rsidRPr="000E2133">
              <w:rPr>
                <w:szCs w:val="24"/>
              </w:rPr>
              <w:t>be PVM</w:t>
            </w:r>
          </w:p>
        </w:tc>
        <w:tc>
          <w:tcPr>
            <w:tcW w:w="1417" w:type="dxa"/>
          </w:tcPr>
          <w:p w14:paraId="4B35220F" w14:textId="77777777" w:rsidR="0084031C" w:rsidRDefault="0084031C" w:rsidP="002E7CED">
            <w:pPr>
              <w:jc w:val="center"/>
              <w:rPr>
                <w:szCs w:val="24"/>
              </w:rPr>
            </w:pPr>
            <w:r w:rsidRPr="000E2133">
              <w:rPr>
                <w:szCs w:val="24"/>
              </w:rPr>
              <w:t>PVM</w:t>
            </w:r>
          </w:p>
          <w:p w14:paraId="50686E44" w14:textId="77777777" w:rsidR="0084031C" w:rsidRPr="000E2133" w:rsidRDefault="0084031C" w:rsidP="002E7CED">
            <w:pPr>
              <w:jc w:val="center"/>
              <w:rPr>
                <w:szCs w:val="24"/>
              </w:rPr>
            </w:pPr>
          </w:p>
        </w:tc>
        <w:tc>
          <w:tcPr>
            <w:tcW w:w="1276" w:type="dxa"/>
          </w:tcPr>
          <w:p w14:paraId="515B1838" w14:textId="77777777" w:rsidR="0084031C" w:rsidRPr="000E2133" w:rsidRDefault="0084031C" w:rsidP="002E7CED">
            <w:pPr>
              <w:jc w:val="center"/>
              <w:rPr>
                <w:szCs w:val="24"/>
              </w:rPr>
            </w:pPr>
            <w:r w:rsidRPr="000E2133">
              <w:rPr>
                <w:szCs w:val="24"/>
              </w:rPr>
              <w:t>Viso kaina Eur su PVM</w:t>
            </w:r>
          </w:p>
        </w:tc>
      </w:tr>
      <w:tr w:rsidR="0084031C" w:rsidRPr="000E2133" w14:paraId="4B6B9182" w14:textId="77777777" w:rsidTr="002E7CED">
        <w:tc>
          <w:tcPr>
            <w:tcW w:w="675" w:type="dxa"/>
          </w:tcPr>
          <w:p w14:paraId="234E4E76" w14:textId="77777777" w:rsidR="0084031C" w:rsidRPr="000E2133" w:rsidRDefault="0084031C" w:rsidP="002E7CED">
            <w:pPr>
              <w:rPr>
                <w:szCs w:val="24"/>
              </w:rPr>
            </w:pPr>
          </w:p>
        </w:tc>
        <w:tc>
          <w:tcPr>
            <w:tcW w:w="4536" w:type="dxa"/>
          </w:tcPr>
          <w:p w14:paraId="0E24D664" w14:textId="77777777" w:rsidR="0084031C" w:rsidRPr="000E2133" w:rsidRDefault="0084031C" w:rsidP="002E7CED">
            <w:pPr>
              <w:rPr>
                <w:szCs w:val="24"/>
              </w:rPr>
            </w:pPr>
          </w:p>
        </w:tc>
        <w:tc>
          <w:tcPr>
            <w:tcW w:w="1560" w:type="dxa"/>
          </w:tcPr>
          <w:p w14:paraId="364185C8" w14:textId="77777777" w:rsidR="0084031C" w:rsidRPr="000E2133" w:rsidRDefault="0084031C" w:rsidP="002E7CED">
            <w:pPr>
              <w:rPr>
                <w:szCs w:val="24"/>
              </w:rPr>
            </w:pPr>
          </w:p>
        </w:tc>
        <w:tc>
          <w:tcPr>
            <w:tcW w:w="1417" w:type="dxa"/>
          </w:tcPr>
          <w:p w14:paraId="0AB62021" w14:textId="77777777" w:rsidR="0084031C" w:rsidRPr="000E2133" w:rsidRDefault="0084031C" w:rsidP="002E7CED">
            <w:pPr>
              <w:rPr>
                <w:szCs w:val="24"/>
              </w:rPr>
            </w:pPr>
          </w:p>
        </w:tc>
        <w:tc>
          <w:tcPr>
            <w:tcW w:w="1276" w:type="dxa"/>
          </w:tcPr>
          <w:p w14:paraId="07FB36A2" w14:textId="77777777" w:rsidR="0084031C" w:rsidRPr="000E2133" w:rsidRDefault="0084031C" w:rsidP="002E7CED">
            <w:pPr>
              <w:rPr>
                <w:szCs w:val="24"/>
              </w:rPr>
            </w:pPr>
          </w:p>
        </w:tc>
      </w:tr>
      <w:tr w:rsidR="0084031C" w:rsidRPr="000E2133" w14:paraId="4EF57ACC" w14:textId="77777777" w:rsidTr="002E7CED">
        <w:tc>
          <w:tcPr>
            <w:tcW w:w="675" w:type="dxa"/>
          </w:tcPr>
          <w:p w14:paraId="78BA0BF4" w14:textId="77777777" w:rsidR="0084031C" w:rsidRPr="000E2133" w:rsidRDefault="0084031C" w:rsidP="002E7CED">
            <w:pPr>
              <w:rPr>
                <w:szCs w:val="24"/>
              </w:rPr>
            </w:pPr>
          </w:p>
        </w:tc>
        <w:tc>
          <w:tcPr>
            <w:tcW w:w="4536" w:type="dxa"/>
          </w:tcPr>
          <w:p w14:paraId="146986C8" w14:textId="77777777" w:rsidR="0084031C" w:rsidRPr="000E2133" w:rsidRDefault="0084031C" w:rsidP="002E7CED">
            <w:pPr>
              <w:rPr>
                <w:szCs w:val="24"/>
              </w:rPr>
            </w:pPr>
          </w:p>
        </w:tc>
        <w:tc>
          <w:tcPr>
            <w:tcW w:w="1560" w:type="dxa"/>
          </w:tcPr>
          <w:p w14:paraId="2F6452F1" w14:textId="77777777" w:rsidR="0084031C" w:rsidRPr="000E2133" w:rsidRDefault="0084031C" w:rsidP="002E7CED">
            <w:pPr>
              <w:rPr>
                <w:szCs w:val="24"/>
              </w:rPr>
            </w:pPr>
          </w:p>
        </w:tc>
        <w:tc>
          <w:tcPr>
            <w:tcW w:w="1417" w:type="dxa"/>
          </w:tcPr>
          <w:p w14:paraId="36CEA871" w14:textId="77777777" w:rsidR="0084031C" w:rsidRPr="000E2133" w:rsidRDefault="0084031C" w:rsidP="002E7CED">
            <w:pPr>
              <w:rPr>
                <w:szCs w:val="24"/>
              </w:rPr>
            </w:pPr>
          </w:p>
        </w:tc>
        <w:tc>
          <w:tcPr>
            <w:tcW w:w="1276" w:type="dxa"/>
          </w:tcPr>
          <w:p w14:paraId="3120B611" w14:textId="77777777" w:rsidR="0084031C" w:rsidRPr="000E2133" w:rsidRDefault="0084031C" w:rsidP="002E7CED">
            <w:pPr>
              <w:rPr>
                <w:szCs w:val="24"/>
              </w:rPr>
            </w:pPr>
          </w:p>
        </w:tc>
      </w:tr>
    </w:tbl>
    <w:p w14:paraId="3A74CF08" w14:textId="77777777" w:rsidR="0084031C" w:rsidRDefault="0084031C" w:rsidP="0084031C">
      <w:pPr>
        <w:ind w:right="140" w:firstLine="680"/>
        <w:jc w:val="both"/>
        <w:rPr>
          <w:szCs w:val="24"/>
        </w:rPr>
      </w:pPr>
    </w:p>
    <w:p w14:paraId="2E374777" w14:textId="77777777" w:rsidR="0084031C" w:rsidRDefault="0084031C" w:rsidP="0084031C">
      <w:pPr>
        <w:ind w:right="140" w:firstLine="680"/>
        <w:jc w:val="both"/>
        <w:rPr>
          <w:rFonts w:eastAsia="Calibri"/>
          <w:szCs w:val="24"/>
        </w:rPr>
      </w:pPr>
      <w:r w:rsidRPr="000E2133">
        <w:rPr>
          <w:szCs w:val="24"/>
        </w:rPr>
        <w:t>Visos teikiamos paslaugos buvo suteiktos, pateikti visi reikalingi dokumentai, nurodyti sutartyje. P</w:t>
      </w:r>
      <w:r>
        <w:rPr>
          <w:szCs w:val="24"/>
        </w:rPr>
        <w:t>irkėjas</w:t>
      </w:r>
      <w:r w:rsidRPr="000E2133">
        <w:rPr>
          <w:szCs w:val="24"/>
        </w:rPr>
        <w:t xml:space="preserve"> suteiktas paslaugas priėmė ir patvirtina, kad suteiktos paslaugos atitinka </w:t>
      </w:r>
      <w:r>
        <w:rPr>
          <w:szCs w:val="24"/>
        </w:rPr>
        <w:t>S</w:t>
      </w:r>
      <w:r w:rsidRPr="000E2133">
        <w:rPr>
          <w:szCs w:val="24"/>
        </w:rPr>
        <w:t xml:space="preserve">utarties sąlygas. </w:t>
      </w:r>
      <w:r>
        <w:rPr>
          <w:rFonts w:eastAsia="Calibri"/>
          <w:szCs w:val="24"/>
        </w:rPr>
        <w:t xml:space="preserve">Šiuo paslaugų perdavimo-priėmimo aktu šalys patvirtina, kad </w:t>
      </w:r>
      <w:r>
        <w:rPr>
          <w:szCs w:val="24"/>
        </w:rPr>
        <w:t>Ti</w:t>
      </w:r>
      <w:r w:rsidRPr="00C353E0">
        <w:rPr>
          <w:szCs w:val="24"/>
        </w:rPr>
        <w:t>ekėjas tinkamai suteikė, o</w:t>
      </w:r>
      <w:r w:rsidRPr="00C353E0">
        <w:rPr>
          <w:rFonts w:eastAsia="Arial Unicode MS"/>
          <w:szCs w:val="24"/>
        </w:rPr>
        <w:t xml:space="preserve"> P</w:t>
      </w:r>
      <w:r>
        <w:rPr>
          <w:rFonts w:eastAsia="Arial Unicode MS"/>
          <w:szCs w:val="24"/>
        </w:rPr>
        <w:t>irkėjas</w:t>
      </w:r>
      <w:r w:rsidRPr="00C353E0">
        <w:rPr>
          <w:rFonts w:eastAsia="Arial Unicode MS"/>
          <w:szCs w:val="24"/>
        </w:rPr>
        <w:t xml:space="preserve"> </w:t>
      </w:r>
      <w:r w:rsidRPr="00C353E0">
        <w:rPr>
          <w:szCs w:val="24"/>
        </w:rPr>
        <w:t>priėmė akte išvardintas paslaugas</w:t>
      </w:r>
      <w:r>
        <w:rPr>
          <w:szCs w:val="24"/>
        </w:rPr>
        <w:t>.</w:t>
      </w:r>
    </w:p>
    <w:p w14:paraId="19BD66BE" w14:textId="77777777" w:rsidR="0084031C" w:rsidRPr="000E2133" w:rsidRDefault="0084031C" w:rsidP="0084031C">
      <w:pPr>
        <w:ind w:firstLine="680"/>
        <w:rPr>
          <w:szCs w:val="24"/>
        </w:rPr>
      </w:pPr>
    </w:p>
    <w:tbl>
      <w:tblPr>
        <w:tblStyle w:val="Lentelstinklelis"/>
        <w:tblW w:w="9464" w:type="dxa"/>
        <w:tblLook w:val="04A0" w:firstRow="1" w:lastRow="0" w:firstColumn="1" w:lastColumn="0" w:noHBand="0" w:noVBand="1"/>
      </w:tblPr>
      <w:tblGrid>
        <w:gridCol w:w="4786"/>
        <w:gridCol w:w="4678"/>
      </w:tblGrid>
      <w:tr w:rsidR="0084031C" w:rsidRPr="000E2133" w14:paraId="002BD9A4" w14:textId="77777777" w:rsidTr="002E7CED">
        <w:tc>
          <w:tcPr>
            <w:tcW w:w="4786" w:type="dxa"/>
          </w:tcPr>
          <w:p w14:paraId="121B3795" w14:textId="77777777" w:rsidR="0084031C" w:rsidRPr="000E2133" w:rsidRDefault="0084031C" w:rsidP="002E7CED">
            <w:pPr>
              <w:rPr>
                <w:szCs w:val="24"/>
              </w:rPr>
            </w:pPr>
            <w:r w:rsidRPr="000E2133">
              <w:rPr>
                <w:szCs w:val="24"/>
              </w:rPr>
              <w:t xml:space="preserve">Perdavė </w:t>
            </w:r>
          </w:p>
        </w:tc>
        <w:tc>
          <w:tcPr>
            <w:tcW w:w="4678" w:type="dxa"/>
          </w:tcPr>
          <w:p w14:paraId="392FF737" w14:textId="77777777" w:rsidR="0084031C" w:rsidRPr="000E2133" w:rsidRDefault="0084031C" w:rsidP="002E7CED">
            <w:pPr>
              <w:rPr>
                <w:szCs w:val="24"/>
              </w:rPr>
            </w:pPr>
            <w:r w:rsidRPr="000E2133">
              <w:rPr>
                <w:szCs w:val="24"/>
              </w:rPr>
              <w:t>Priėmė</w:t>
            </w:r>
          </w:p>
        </w:tc>
      </w:tr>
      <w:tr w:rsidR="0084031C" w:rsidRPr="000E2133" w14:paraId="5AF2FA8A" w14:textId="77777777" w:rsidTr="002E7CED">
        <w:tc>
          <w:tcPr>
            <w:tcW w:w="4786" w:type="dxa"/>
          </w:tcPr>
          <w:p w14:paraId="2D492832" w14:textId="77777777" w:rsidR="0084031C" w:rsidRPr="000E2133" w:rsidRDefault="0084031C" w:rsidP="002E7CED">
            <w:pPr>
              <w:rPr>
                <w:szCs w:val="24"/>
              </w:rPr>
            </w:pPr>
            <w:r>
              <w:rPr>
                <w:szCs w:val="24"/>
              </w:rPr>
              <w:t>Ti</w:t>
            </w:r>
            <w:r w:rsidRPr="000E2133">
              <w:rPr>
                <w:szCs w:val="24"/>
              </w:rPr>
              <w:t>ekėjas</w:t>
            </w:r>
          </w:p>
        </w:tc>
        <w:tc>
          <w:tcPr>
            <w:tcW w:w="4678" w:type="dxa"/>
          </w:tcPr>
          <w:p w14:paraId="6A97C1CE" w14:textId="77777777" w:rsidR="0084031C" w:rsidRPr="000E2133" w:rsidRDefault="0084031C" w:rsidP="002E7CED">
            <w:pPr>
              <w:rPr>
                <w:szCs w:val="24"/>
              </w:rPr>
            </w:pPr>
            <w:r w:rsidRPr="000E2133">
              <w:rPr>
                <w:szCs w:val="24"/>
              </w:rPr>
              <w:t>P</w:t>
            </w:r>
            <w:r>
              <w:rPr>
                <w:szCs w:val="24"/>
              </w:rPr>
              <w:t>irkėjas</w:t>
            </w:r>
          </w:p>
        </w:tc>
      </w:tr>
      <w:tr w:rsidR="0084031C" w:rsidRPr="000E2133" w14:paraId="641BB3BD" w14:textId="77777777" w:rsidTr="002E7CED">
        <w:tc>
          <w:tcPr>
            <w:tcW w:w="4786" w:type="dxa"/>
          </w:tcPr>
          <w:p w14:paraId="36825FE4" w14:textId="77777777" w:rsidR="0084031C" w:rsidRPr="000E2133" w:rsidRDefault="0084031C" w:rsidP="002E7CED">
            <w:pPr>
              <w:rPr>
                <w:szCs w:val="24"/>
              </w:rPr>
            </w:pPr>
            <w:r>
              <w:rPr>
                <w:szCs w:val="24"/>
              </w:rPr>
              <w:t>(</w:t>
            </w:r>
            <w:r w:rsidRPr="000E2133">
              <w:rPr>
                <w:szCs w:val="24"/>
              </w:rPr>
              <w:t>Parašas</w:t>
            </w:r>
            <w:r>
              <w:rPr>
                <w:szCs w:val="24"/>
              </w:rPr>
              <w:t>)</w:t>
            </w:r>
          </w:p>
        </w:tc>
        <w:tc>
          <w:tcPr>
            <w:tcW w:w="4678" w:type="dxa"/>
          </w:tcPr>
          <w:p w14:paraId="42A58CEA" w14:textId="77777777" w:rsidR="0084031C" w:rsidRPr="000E2133" w:rsidRDefault="0084031C" w:rsidP="002E7CED">
            <w:pPr>
              <w:rPr>
                <w:szCs w:val="24"/>
              </w:rPr>
            </w:pPr>
            <w:r w:rsidRPr="000E2133">
              <w:rPr>
                <w:szCs w:val="24"/>
              </w:rPr>
              <w:t>(Parašas)</w:t>
            </w:r>
          </w:p>
        </w:tc>
      </w:tr>
      <w:tr w:rsidR="0084031C" w:rsidRPr="000E2133" w14:paraId="45E8C222" w14:textId="77777777" w:rsidTr="002E7CED">
        <w:tc>
          <w:tcPr>
            <w:tcW w:w="4786" w:type="dxa"/>
          </w:tcPr>
          <w:p w14:paraId="15CB457C" w14:textId="77777777" w:rsidR="0084031C" w:rsidRPr="000E2133" w:rsidRDefault="0084031C" w:rsidP="002E7CED">
            <w:pPr>
              <w:rPr>
                <w:szCs w:val="24"/>
              </w:rPr>
            </w:pPr>
            <w:r w:rsidRPr="000E2133">
              <w:rPr>
                <w:szCs w:val="24"/>
              </w:rPr>
              <w:t>Vardas, pavardė</w:t>
            </w:r>
          </w:p>
        </w:tc>
        <w:tc>
          <w:tcPr>
            <w:tcW w:w="4678" w:type="dxa"/>
          </w:tcPr>
          <w:p w14:paraId="32356823" w14:textId="77777777" w:rsidR="0084031C" w:rsidRPr="000E2133" w:rsidRDefault="0084031C" w:rsidP="002E7CED">
            <w:pPr>
              <w:rPr>
                <w:szCs w:val="24"/>
              </w:rPr>
            </w:pPr>
            <w:r w:rsidRPr="000E2133">
              <w:rPr>
                <w:szCs w:val="24"/>
              </w:rPr>
              <w:t>Vardas, pavardė</w:t>
            </w:r>
          </w:p>
        </w:tc>
      </w:tr>
      <w:tr w:rsidR="0084031C" w:rsidRPr="000E2133" w14:paraId="252B5C0D" w14:textId="77777777" w:rsidTr="002E7CED">
        <w:tc>
          <w:tcPr>
            <w:tcW w:w="4786" w:type="dxa"/>
          </w:tcPr>
          <w:p w14:paraId="0D6C6DC4" w14:textId="77777777" w:rsidR="0084031C" w:rsidRPr="000E2133" w:rsidRDefault="0084031C" w:rsidP="002E7CED">
            <w:pPr>
              <w:rPr>
                <w:szCs w:val="24"/>
              </w:rPr>
            </w:pPr>
            <w:r w:rsidRPr="000E2133">
              <w:rPr>
                <w:szCs w:val="24"/>
              </w:rPr>
              <w:t>Pareigos</w:t>
            </w:r>
          </w:p>
        </w:tc>
        <w:tc>
          <w:tcPr>
            <w:tcW w:w="4678" w:type="dxa"/>
          </w:tcPr>
          <w:p w14:paraId="13BBC2C3" w14:textId="77777777" w:rsidR="0084031C" w:rsidRPr="000E2133" w:rsidRDefault="0084031C" w:rsidP="002E7CED">
            <w:pPr>
              <w:rPr>
                <w:szCs w:val="24"/>
              </w:rPr>
            </w:pPr>
            <w:r w:rsidRPr="000E2133">
              <w:rPr>
                <w:szCs w:val="24"/>
              </w:rPr>
              <w:t>Pareigos</w:t>
            </w:r>
          </w:p>
        </w:tc>
      </w:tr>
    </w:tbl>
    <w:p w14:paraId="0B7734D2" w14:textId="77777777" w:rsidR="0084031C" w:rsidRDefault="0084031C" w:rsidP="0084031C">
      <w:pPr>
        <w:ind w:left="5400"/>
        <w:rPr>
          <w:rFonts w:eastAsia="Calibri"/>
          <w:bCs/>
          <w:szCs w:val="24"/>
        </w:rPr>
      </w:pPr>
    </w:p>
    <w:p w14:paraId="77320473" w14:textId="77777777" w:rsidR="0084031C" w:rsidRDefault="0084031C" w:rsidP="0084031C">
      <w:pPr>
        <w:ind w:left="5400"/>
        <w:rPr>
          <w:rFonts w:eastAsia="Calibri"/>
          <w:bCs/>
          <w:szCs w:val="24"/>
        </w:rPr>
      </w:pPr>
    </w:p>
    <w:p w14:paraId="54E19767" w14:textId="77777777" w:rsidR="0084031C" w:rsidRDefault="0084031C" w:rsidP="0084031C">
      <w:pPr>
        <w:ind w:left="5400"/>
        <w:rPr>
          <w:rFonts w:eastAsia="Calibri"/>
          <w:bCs/>
          <w:szCs w:val="24"/>
        </w:rPr>
      </w:pPr>
    </w:p>
    <w:p w14:paraId="6D7A2C59" w14:textId="77777777" w:rsidR="0084031C" w:rsidRDefault="0084031C" w:rsidP="0084031C">
      <w:pPr>
        <w:ind w:left="5400"/>
        <w:rPr>
          <w:rFonts w:eastAsia="Calibri"/>
          <w:bCs/>
          <w:szCs w:val="24"/>
        </w:rPr>
      </w:pPr>
    </w:p>
    <w:p w14:paraId="03043BAF" w14:textId="77777777" w:rsidR="0084031C" w:rsidRDefault="0084031C" w:rsidP="0084031C">
      <w:pPr>
        <w:ind w:left="5400"/>
        <w:rPr>
          <w:rFonts w:eastAsia="Calibri"/>
          <w:bCs/>
          <w:szCs w:val="24"/>
        </w:rPr>
      </w:pPr>
    </w:p>
    <w:p w14:paraId="54726B09" w14:textId="77777777" w:rsidR="0084031C" w:rsidRDefault="0084031C" w:rsidP="0084031C">
      <w:pPr>
        <w:ind w:left="5400"/>
        <w:rPr>
          <w:rFonts w:eastAsia="Calibri"/>
          <w:bCs/>
          <w:szCs w:val="24"/>
        </w:rPr>
      </w:pPr>
    </w:p>
    <w:p w14:paraId="44811688" w14:textId="77777777" w:rsidR="0084031C" w:rsidRDefault="0084031C" w:rsidP="0084031C">
      <w:pPr>
        <w:ind w:left="5400"/>
        <w:rPr>
          <w:rFonts w:eastAsia="Calibri"/>
          <w:bCs/>
          <w:szCs w:val="24"/>
        </w:rPr>
      </w:pPr>
    </w:p>
    <w:p w14:paraId="274A3D38" w14:textId="77777777" w:rsidR="0084031C" w:rsidRDefault="0084031C" w:rsidP="0084031C">
      <w:pPr>
        <w:ind w:left="5400"/>
        <w:rPr>
          <w:rFonts w:eastAsia="Calibri"/>
          <w:bCs/>
          <w:szCs w:val="24"/>
        </w:rPr>
      </w:pPr>
    </w:p>
    <w:p w14:paraId="661B50B4" w14:textId="77777777" w:rsidR="0084031C" w:rsidRDefault="0084031C" w:rsidP="0084031C">
      <w:pPr>
        <w:ind w:left="5400"/>
        <w:rPr>
          <w:rFonts w:eastAsia="Calibri"/>
          <w:bCs/>
          <w:szCs w:val="24"/>
        </w:rPr>
      </w:pPr>
    </w:p>
    <w:p w14:paraId="40F3EE8B" w14:textId="77777777" w:rsidR="0084031C" w:rsidRDefault="0084031C" w:rsidP="0084031C">
      <w:pPr>
        <w:ind w:left="5400"/>
        <w:rPr>
          <w:rFonts w:eastAsia="Calibri"/>
          <w:bCs/>
          <w:szCs w:val="24"/>
        </w:rPr>
      </w:pPr>
    </w:p>
    <w:p w14:paraId="69132C93" w14:textId="77777777" w:rsidR="0084031C" w:rsidRDefault="0084031C" w:rsidP="0084031C">
      <w:pPr>
        <w:ind w:left="5400"/>
        <w:rPr>
          <w:rFonts w:eastAsia="Calibri"/>
          <w:bCs/>
          <w:szCs w:val="24"/>
        </w:rPr>
      </w:pPr>
    </w:p>
    <w:p w14:paraId="1FA1FAB1" w14:textId="77777777" w:rsidR="0084031C" w:rsidRDefault="0084031C" w:rsidP="0084031C">
      <w:pPr>
        <w:ind w:left="5400"/>
        <w:rPr>
          <w:rFonts w:eastAsia="Calibri"/>
          <w:bCs/>
          <w:szCs w:val="24"/>
        </w:rPr>
      </w:pPr>
    </w:p>
    <w:p w14:paraId="3D9C9796" w14:textId="77777777" w:rsidR="0084031C" w:rsidRPr="008036B9" w:rsidRDefault="0084031C" w:rsidP="0084031C">
      <w:pPr>
        <w:ind w:left="5400"/>
        <w:rPr>
          <w:rFonts w:eastAsia="Calibri"/>
          <w:bCs/>
          <w:szCs w:val="24"/>
        </w:rPr>
      </w:pPr>
    </w:p>
    <w:p w14:paraId="3B701D80" w14:textId="77777777" w:rsidR="0084031C" w:rsidRPr="008036B9" w:rsidRDefault="0084031C" w:rsidP="0084031C">
      <w:pPr>
        <w:ind w:left="5400"/>
        <w:rPr>
          <w:rFonts w:eastAsia="Calibri"/>
          <w:bCs/>
          <w:szCs w:val="24"/>
        </w:rPr>
      </w:pPr>
    </w:p>
    <w:p w14:paraId="57288054" w14:textId="77777777" w:rsidR="0084031C" w:rsidRPr="008036B9" w:rsidRDefault="0084031C" w:rsidP="0084031C">
      <w:pPr>
        <w:rPr>
          <w:rFonts w:eastAsia="Calibri"/>
          <w:bCs/>
          <w:szCs w:val="24"/>
        </w:rPr>
      </w:pPr>
    </w:p>
    <w:p w14:paraId="47D005A2" w14:textId="77777777" w:rsidR="0084031C" w:rsidRPr="008036B9" w:rsidRDefault="0084031C" w:rsidP="0084031C">
      <w:pPr>
        <w:ind w:left="5400"/>
        <w:rPr>
          <w:rFonts w:eastAsia="Calibri"/>
          <w:bCs/>
          <w:szCs w:val="24"/>
        </w:rPr>
      </w:pPr>
    </w:p>
    <w:p w14:paraId="12750001" w14:textId="77777777" w:rsidR="0084031C" w:rsidRPr="008036B9" w:rsidRDefault="0084031C" w:rsidP="0084031C">
      <w:pPr>
        <w:ind w:left="5400"/>
        <w:rPr>
          <w:rFonts w:eastAsia="Calibri"/>
          <w:bCs/>
          <w:szCs w:val="24"/>
        </w:rPr>
      </w:pPr>
    </w:p>
    <w:p w14:paraId="2D8DEC46" w14:textId="77777777" w:rsidR="0084031C" w:rsidRPr="008036B9" w:rsidRDefault="0084031C" w:rsidP="0084031C">
      <w:pPr>
        <w:ind w:left="5400"/>
        <w:rPr>
          <w:rFonts w:eastAsia="Calibri"/>
          <w:bCs/>
          <w:szCs w:val="24"/>
        </w:rPr>
      </w:pPr>
    </w:p>
    <w:p w14:paraId="38ADFEF7" w14:textId="77777777" w:rsidR="0084031C" w:rsidRPr="008036B9" w:rsidRDefault="0084031C" w:rsidP="0084031C">
      <w:pPr>
        <w:ind w:left="5400"/>
        <w:rPr>
          <w:rFonts w:eastAsia="Calibri"/>
          <w:bCs/>
          <w:szCs w:val="24"/>
        </w:rPr>
      </w:pPr>
    </w:p>
    <w:p w14:paraId="061B12CA" w14:textId="77777777" w:rsidR="0084031C" w:rsidRPr="008036B9" w:rsidRDefault="0084031C" w:rsidP="0084031C">
      <w:pPr>
        <w:ind w:left="5400"/>
        <w:rPr>
          <w:rFonts w:eastAsia="Calibri"/>
          <w:bCs/>
          <w:szCs w:val="24"/>
        </w:rPr>
      </w:pPr>
    </w:p>
    <w:p w14:paraId="57AC86AE" w14:textId="77777777" w:rsidR="0084031C" w:rsidRPr="008036B9" w:rsidRDefault="0084031C" w:rsidP="0084031C">
      <w:pPr>
        <w:ind w:left="5400"/>
        <w:rPr>
          <w:rFonts w:eastAsia="Calibri"/>
          <w:bCs/>
          <w:szCs w:val="24"/>
        </w:rPr>
      </w:pPr>
    </w:p>
    <w:p w14:paraId="7386B367" w14:textId="77777777" w:rsidR="0084031C" w:rsidRDefault="0084031C" w:rsidP="00AD0342">
      <w:pPr>
        <w:ind w:left="6521"/>
        <w:jc w:val="both"/>
        <w:rPr>
          <w:bCs/>
          <w:szCs w:val="24"/>
          <w:lang w:eastAsia="lt-LT"/>
        </w:rPr>
      </w:pPr>
    </w:p>
    <w:p w14:paraId="414F9E2C" w14:textId="77777777" w:rsidR="00C73862" w:rsidRDefault="00C73862" w:rsidP="00A014F7">
      <w:pPr>
        <w:tabs>
          <w:tab w:val="left" w:pos="1134"/>
          <w:tab w:val="left" w:pos="5245"/>
        </w:tabs>
        <w:spacing w:line="252" w:lineRule="auto"/>
        <w:jc w:val="center"/>
        <w:rPr>
          <w:b/>
          <w:bCs/>
          <w:szCs w:val="24"/>
        </w:rPr>
      </w:pPr>
    </w:p>
    <w:p w14:paraId="5E56C090" w14:textId="3BE1285D" w:rsidR="0037156F" w:rsidRPr="008036B9" w:rsidRDefault="00CA33F8" w:rsidP="00CA33F8">
      <w:pPr>
        <w:tabs>
          <w:tab w:val="left" w:pos="7371"/>
        </w:tabs>
        <w:ind w:left="6521"/>
        <w:jc w:val="both"/>
        <w:rPr>
          <w:szCs w:val="24"/>
        </w:rPr>
      </w:pPr>
      <w:r>
        <w:rPr>
          <w:bCs/>
          <w:szCs w:val="24"/>
          <w:lang w:eastAsia="lt-LT"/>
        </w:rPr>
        <w:lastRenderedPageBreak/>
        <w:t xml:space="preserve">             </w:t>
      </w:r>
      <w:r w:rsidR="0037156F">
        <w:rPr>
          <w:bCs/>
          <w:szCs w:val="24"/>
          <w:lang w:eastAsia="lt-LT"/>
        </w:rPr>
        <w:t xml:space="preserve">Sutarties projekto </w:t>
      </w:r>
      <w:r w:rsidR="0037156F" w:rsidRPr="008036B9">
        <w:rPr>
          <w:bCs/>
          <w:iCs/>
          <w:szCs w:val="24"/>
          <w:lang w:eastAsia="lt-LT"/>
        </w:rPr>
        <w:t xml:space="preserve"> </w:t>
      </w:r>
    </w:p>
    <w:p w14:paraId="412642D5" w14:textId="6A9E8B0B" w:rsidR="0037156F" w:rsidRPr="00D37526" w:rsidRDefault="0037156F" w:rsidP="0037156F">
      <w:pPr>
        <w:ind w:left="6237"/>
        <w:contextualSpacing/>
        <w:rPr>
          <w:szCs w:val="24"/>
        </w:rPr>
      </w:pPr>
      <w:r>
        <w:rPr>
          <w:szCs w:val="24"/>
        </w:rPr>
        <w:t xml:space="preserve">     </w:t>
      </w:r>
      <w:r w:rsidR="00CA33F8">
        <w:rPr>
          <w:szCs w:val="24"/>
        </w:rPr>
        <w:t xml:space="preserve">             </w:t>
      </w:r>
      <w:r>
        <w:rPr>
          <w:szCs w:val="24"/>
        </w:rPr>
        <w:t>p</w:t>
      </w:r>
      <w:r w:rsidRPr="00D37526">
        <w:rPr>
          <w:szCs w:val="24"/>
        </w:rPr>
        <w:t>riedas</w:t>
      </w:r>
      <w:r>
        <w:rPr>
          <w:szCs w:val="24"/>
        </w:rPr>
        <w:t xml:space="preserve"> </w:t>
      </w:r>
      <w:r w:rsidR="00CA33F8">
        <w:rPr>
          <w:szCs w:val="24"/>
        </w:rPr>
        <w:t xml:space="preserve">Nr. </w:t>
      </w:r>
      <w:r>
        <w:rPr>
          <w:szCs w:val="24"/>
        </w:rPr>
        <w:t>6</w:t>
      </w:r>
    </w:p>
    <w:p w14:paraId="73DEBC25" w14:textId="77777777" w:rsidR="0037156F" w:rsidRDefault="0037156F" w:rsidP="0037156F">
      <w:pPr>
        <w:ind w:left="6096"/>
        <w:jc w:val="both"/>
        <w:rPr>
          <w:szCs w:val="24"/>
        </w:rPr>
      </w:pPr>
    </w:p>
    <w:p w14:paraId="42E4BE51" w14:textId="77777777" w:rsidR="0037156F" w:rsidRDefault="0037156F" w:rsidP="0037156F">
      <w:pPr>
        <w:ind w:left="6096"/>
        <w:jc w:val="both"/>
        <w:rPr>
          <w:szCs w:val="24"/>
        </w:rPr>
      </w:pPr>
    </w:p>
    <w:p w14:paraId="5C661266" w14:textId="77777777" w:rsidR="0037156F" w:rsidRPr="000E2133" w:rsidRDefault="0037156F" w:rsidP="0037156F">
      <w:pPr>
        <w:jc w:val="center"/>
        <w:rPr>
          <w:b/>
          <w:szCs w:val="24"/>
        </w:rPr>
      </w:pPr>
      <w:r w:rsidRPr="000E2133">
        <w:rPr>
          <w:b/>
          <w:szCs w:val="24"/>
        </w:rPr>
        <w:t>(Paraiškos paslaugoms suteikti forma)</w:t>
      </w:r>
    </w:p>
    <w:p w14:paraId="52DCBF40" w14:textId="77777777" w:rsidR="0037156F" w:rsidRPr="000E2133" w:rsidRDefault="0037156F" w:rsidP="0037156F">
      <w:pPr>
        <w:jc w:val="center"/>
        <w:rPr>
          <w:b/>
          <w:szCs w:val="24"/>
        </w:rPr>
      </w:pPr>
    </w:p>
    <w:p w14:paraId="79A1DF2D" w14:textId="77777777" w:rsidR="0037156F" w:rsidRPr="000E2133" w:rsidRDefault="0037156F" w:rsidP="0037156F">
      <w:pPr>
        <w:jc w:val="center"/>
        <w:rPr>
          <w:b/>
          <w:szCs w:val="24"/>
        </w:rPr>
      </w:pPr>
      <w:r w:rsidRPr="000E2133">
        <w:rPr>
          <w:b/>
          <w:szCs w:val="24"/>
        </w:rPr>
        <w:t>PASLAUGŲ PARAIŠKA</w:t>
      </w:r>
    </w:p>
    <w:p w14:paraId="51FBB4E3" w14:textId="77777777" w:rsidR="0037156F" w:rsidRPr="000E2133" w:rsidRDefault="0037156F" w:rsidP="0037156F">
      <w:pPr>
        <w:jc w:val="center"/>
        <w:rPr>
          <w:b/>
          <w:szCs w:val="24"/>
        </w:rPr>
      </w:pPr>
    </w:p>
    <w:p w14:paraId="405745E7" w14:textId="77777777" w:rsidR="0037156F" w:rsidRPr="000E2133" w:rsidRDefault="0037156F" w:rsidP="0037156F">
      <w:pPr>
        <w:jc w:val="center"/>
        <w:rPr>
          <w:sz w:val="20"/>
        </w:rPr>
      </w:pPr>
      <w:r w:rsidRPr="000E2133">
        <w:rPr>
          <w:sz w:val="20"/>
        </w:rPr>
        <w:t>_________________________</w:t>
      </w:r>
    </w:p>
    <w:p w14:paraId="6F2175CC" w14:textId="77777777" w:rsidR="0037156F" w:rsidRPr="000E2133" w:rsidRDefault="0037156F" w:rsidP="0037156F">
      <w:pPr>
        <w:jc w:val="center"/>
        <w:rPr>
          <w:sz w:val="20"/>
        </w:rPr>
      </w:pPr>
      <w:r w:rsidRPr="000E2133">
        <w:rPr>
          <w:sz w:val="20"/>
        </w:rPr>
        <w:t>(paraiškos surašymo data)</w:t>
      </w:r>
    </w:p>
    <w:p w14:paraId="71B10CDD" w14:textId="77777777" w:rsidR="0037156F" w:rsidRPr="000E2133" w:rsidRDefault="0037156F" w:rsidP="0037156F">
      <w:pPr>
        <w:jc w:val="center"/>
        <w:rPr>
          <w:szCs w:val="24"/>
        </w:rPr>
      </w:pPr>
    </w:p>
    <w:p w14:paraId="304780EF" w14:textId="77777777" w:rsidR="0037156F" w:rsidRPr="000E2133" w:rsidRDefault="0037156F" w:rsidP="0037156F">
      <w:pPr>
        <w:jc w:val="center"/>
        <w:rPr>
          <w:b/>
          <w:szCs w:val="24"/>
        </w:rPr>
      </w:pPr>
    </w:p>
    <w:p w14:paraId="422A1409" w14:textId="77777777" w:rsidR="0037156F" w:rsidRPr="000E2133" w:rsidRDefault="0037156F" w:rsidP="0037156F">
      <w:pPr>
        <w:ind w:firstLine="680"/>
        <w:jc w:val="both"/>
        <w:rPr>
          <w:szCs w:val="24"/>
        </w:rPr>
      </w:pPr>
      <w:r w:rsidRPr="000E2133">
        <w:rPr>
          <w:szCs w:val="24"/>
        </w:rPr>
        <w:t>P</w:t>
      </w:r>
      <w:r>
        <w:rPr>
          <w:szCs w:val="24"/>
        </w:rPr>
        <w:t>irkėjas</w:t>
      </w:r>
      <w:r w:rsidRPr="000E2133">
        <w:rPr>
          <w:szCs w:val="24"/>
        </w:rPr>
        <w:t xml:space="preserve"> aprašo užsakomą paslaugą, nurodo užsakymo laiką ir datą. Paslaugos suteikimo preliminarų laiką ir apimtį </w:t>
      </w:r>
      <w:r>
        <w:rPr>
          <w:szCs w:val="24"/>
        </w:rPr>
        <w:t xml:space="preserve">Pirkėjas </w:t>
      </w:r>
      <w:r w:rsidRPr="000E2133">
        <w:rPr>
          <w:szCs w:val="24"/>
        </w:rPr>
        <w:t>suderina su Paslaugų teikėju rengdama</w:t>
      </w:r>
      <w:r>
        <w:rPr>
          <w:szCs w:val="24"/>
        </w:rPr>
        <w:t>s</w:t>
      </w:r>
      <w:r w:rsidRPr="000E2133">
        <w:rPr>
          <w:szCs w:val="24"/>
        </w:rPr>
        <w:t xml:space="preserve"> užsakymo technines specifikacijas.</w:t>
      </w:r>
    </w:p>
    <w:p w14:paraId="634F747C" w14:textId="77777777" w:rsidR="0037156F" w:rsidRPr="000E2133" w:rsidRDefault="0037156F" w:rsidP="0037156F">
      <w:pPr>
        <w:rPr>
          <w:szCs w:val="24"/>
        </w:rPr>
      </w:pPr>
    </w:p>
    <w:tbl>
      <w:tblPr>
        <w:tblStyle w:val="Lentelstinklelis"/>
        <w:tblW w:w="0" w:type="auto"/>
        <w:tblLook w:val="04A0" w:firstRow="1" w:lastRow="0" w:firstColumn="1" w:lastColumn="0" w:noHBand="0" w:noVBand="1"/>
      </w:tblPr>
      <w:tblGrid>
        <w:gridCol w:w="3038"/>
        <w:gridCol w:w="6590"/>
      </w:tblGrid>
      <w:tr w:rsidR="0037156F" w:rsidRPr="000E2133" w14:paraId="646D7833" w14:textId="77777777" w:rsidTr="002E7CED">
        <w:tc>
          <w:tcPr>
            <w:tcW w:w="3092" w:type="dxa"/>
          </w:tcPr>
          <w:p w14:paraId="7A34A35E" w14:textId="77777777" w:rsidR="0037156F" w:rsidRPr="000E2133" w:rsidRDefault="0037156F" w:rsidP="002E7CED">
            <w:pPr>
              <w:rPr>
                <w:szCs w:val="24"/>
              </w:rPr>
            </w:pPr>
            <w:r w:rsidRPr="000E2133">
              <w:rPr>
                <w:szCs w:val="24"/>
              </w:rPr>
              <w:t>P</w:t>
            </w:r>
            <w:r>
              <w:rPr>
                <w:szCs w:val="24"/>
              </w:rPr>
              <w:t>irkėjo</w:t>
            </w:r>
            <w:r w:rsidRPr="000E2133">
              <w:rPr>
                <w:szCs w:val="24"/>
              </w:rPr>
              <w:t xml:space="preserve"> asmuo</w:t>
            </w:r>
          </w:p>
        </w:tc>
        <w:tc>
          <w:tcPr>
            <w:tcW w:w="6762" w:type="dxa"/>
          </w:tcPr>
          <w:p w14:paraId="506C43AF" w14:textId="77777777" w:rsidR="0037156F" w:rsidRPr="000E2133" w:rsidRDefault="0037156F" w:rsidP="002E7CED"/>
        </w:tc>
      </w:tr>
      <w:tr w:rsidR="0037156F" w:rsidRPr="000E2133" w14:paraId="53AAC4FB" w14:textId="77777777" w:rsidTr="002E7CED">
        <w:tc>
          <w:tcPr>
            <w:tcW w:w="3092" w:type="dxa"/>
          </w:tcPr>
          <w:p w14:paraId="56A91E62" w14:textId="77777777" w:rsidR="0037156F" w:rsidRPr="000E2133" w:rsidRDefault="0037156F" w:rsidP="002E7CED">
            <w:pPr>
              <w:rPr>
                <w:szCs w:val="24"/>
              </w:rPr>
            </w:pPr>
            <w:r w:rsidRPr="000E2133">
              <w:rPr>
                <w:szCs w:val="24"/>
              </w:rPr>
              <w:t>Pareigos</w:t>
            </w:r>
          </w:p>
        </w:tc>
        <w:tc>
          <w:tcPr>
            <w:tcW w:w="6762" w:type="dxa"/>
          </w:tcPr>
          <w:p w14:paraId="30FF77FC" w14:textId="77777777" w:rsidR="0037156F" w:rsidRPr="000E2133" w:rsidRDefault="0037156F" w:rsidP="002E7CED"/>
        </w:tc>
      </w:tr>
      <w:tr w:rsidR="0037156F" w:rsidRPr="000E2133" w14:paraId="18F4A905" w14:textId="77777777" w:rsidTr="002E7CED">
        <w:tc>
          <w:tcPr>
            <w:tcW w:w="3092" w:type="dxa"/>
          </w:tcPr>
          <w:p w14:paraId="5953A122" w14:textId="77777777" w:rsidR="0037156F" w:rsidRPr="000E2133" w:rsidRDefault="0037156F" w:rsidP="002E7CED">
            <w:pPr>
              <w:rPr>
                <w:szCs w:val="24"/>
              </w:rPr>
            </w:pPr>
            <w:r w:rsidRPr="000E2133">
              <w:rPr>
                <w:szCs w:val="24"/>
              </w:rPr>
              <w:t xml:space="preserve">Vardas, pavardė </w:t>
            </w:r>
          </w:p>
        </w:tc>
        <w:tc>
          <w:tcPr>
            <w:tcW w:w="6762" w:type="dxa"/>
          </w:tcPr>
          <w:p w14:paraId="785967EB" w14:textId="77777777" w:rsidR="0037156F" w:rsidRPr="000E2133" w:rsidRDefault="0037156F" w:rsidP="002E7CED"/>
        </w:tc>
      </w:tr>
      <w:tr w:rsidR="0037156F" w:rsidRPr="000E2133" w14:paraId="5F099BCC" w14:textId="77777777" w:rsidTr="002E7CED">
        <w:tc>
          <w:tcPr>
            <w:tcW w:w="3092" w:type="dxa"/>
          </w:tcPr>
          <w:p w14:paraId="7D04E806" w14:textId="77777777" w:rsidR="0037156F" w:rsidRPr="000E2133" w:rsidRDefault="0037156F" w:rsidP="002E7CED">
            <w:pPr>
              <w:rPr>
                <w:szCs w:val="24"/>
              </w:rPr>
            </w:pPr>
            <w:r w:rsidRPr="000E2133">
              <w:rPr>
                <w:szCs w:val="24"/>
              </w:rPr>
              <w:t>Parašas</w:t>
            </w:r>
          </w:p>
        </w:tc>
        <w:tc>
          <w:tcPr>
            <w:tcW w:w="6762" w:type="dxa"/>
          </w:tcPr>
          <w:p w14:paraId="40462BC3" w14:textId="77777777" w:rsidR="0037156F" w:rsidRPr="000E2133" w:rsidRDefault="0037156F" w:rsidP="002E7CED"/>
        </w:tc>
      </w:tr>
    </w:tbl>
    <w:p w14:paraId="0EAAD7A6" w14:textId="77777777" w:rsidR="0037156F" w:rsidRPr="000E2133" w:rsidRDefault="0037156F" w:rsidP="0037156F"/>
    <w:p w14:paraId="4B1FBC6B" w14:textId="77777777" w:rsidR="0037156F" w:rsidRDefault="0037156F" w:rsidP="0037156F">
      <w:pPr>
        <w:tabs>
          <w:tab w:val="left" w:pos="1134"/>
          <w:tab w:val="left" w:pos="5245"/>
        </w:tabs>
        <w:spacing w:line="252" w:lineRule="auto"/>
        <w:jc w:val="center"/>
        <w:rPr>
          <w:b/>
          <w:bCs/>
          <w:szCs w:val="24"/>
        </w:rPr>
      </w:pPr>
    </w:p>
    <w:p w14:paraId="1B8C28CB" w14:textId="77777777" w:rsidR="0037156F" w:rsidRDefault="0037156F" w:rsidP="0037156F">
      <w:pPr>
        <w:tabs>
          <w:tab w:val="left" w:pos="1134"/>
          <w:tab w:val="left" w:pos="5245"/>
        </w:tabs>
        <w:spacing w:line="252" w:lineRule="auto"/>
        <w:jc w:val="center"/>
        <w:rPr>
          <w:b/>
          <w:bCs/>
          <w:szCs w:val="24"/>
        </w:rPr>
      </w:pPr>
    </w:p>
    <w:p w14:paraId="6B05B801" w14:textId="77777777" w:rsidR="0037156F" w:rsidRDefault="0037156F" w:rsidP="0037156F">
      <w:pPr>
        <w:tabs>
          <w:tab w:val="left" w:pos="1134"/>
          <w:tab w:val="left" w:pos="5245"/>
        </w:tabs>
        <w:spacing w:line="252" w:lineRule="auto"/>
        <w:jc w:val="center"/>
        <w:rPr>
          <w:b/>
          <w:bCs/>
          <w:szCs w:val="24"/>
        </w:rPr>
      </w:pPr>
    </w:p>
    <w:p w14:paraId="5570EA69" w14:textId="77777777" w:rsidR="0037156F" w:rsidRDefault="0037156F" w:rsidP="0037156F">
      <w:pPr>
        <w:tabs>
          <w:tab w:val="left" w:pos="1134"/>
          <w:tab w:val="left" w:pos="5245"/>
        </w:tabs>
        <w:spacing w:line="252" w:lineRule="auto"/>
        <w:jc w:val="center"/>
        <w:rPr>
          <w:b/>
          <w:bCs/>
          <w:szCs w:val="24"/>
        </w:rPr>
      </w:pPr>
    </w:p>
    <w:p w14:paraId="67DD9549" w14:textId="77777777" w:rsidR="0037156F" w:rsidRDefault="0037156F" w:rsidP="0037156F">
      <w:pPr>
        <w:tabs>
          <w:tab w:val="left" w:pos="1134"/>
          <w:tab w:val="left" w:pos="5245"/>
        </w:tabs>
        <w:spacing w:line="252" w:lineRule="auto"/>
        <w:jc w:val="center"/>
        <w:rPr>
          <w:b/>
          <w:bCs/>
          <w:szCs w:val="24"/>
        </w:rPr>
      </w:pPr>
    </w:p>
    <w:p w14:paraId="3AB4F4E0" w14:textId="77777777" w:rsidR="0037156F" w:rsidRDefault="0037156F" w:rsidP="0037156F">
      <w:pPr>
        <w:tabs>
          <w:tab w:val="left" w:pos="1134"/>
          <w:tab w:val="left" w:pos="5245"/>
        </w:tabs>
        <w:spacing w:line="252" w:lineRule="auto"/>
        <w:jc w:val="center"/>
        <w:rPr>
          <w:b/>
          <w:bCs/>
          <w:szCs w:val="24"/>
        </w:rPr>
      </w:pPr>
    </w:p>
    <w:p w14:paraId="4B2309AB" w14:textId="77777777" w:rsidR="0037156F" w:rsidRDefault="0037156F" w:rsidP="0037156F">
      <w:pPr>
        <w:tabs>
          <w:tab w:val="left" w:pos="1134"/>
          <w:tab w:val="left" w:pos="5245"/>
        </w:tabs>
        <w:spacing w:line="252" w:lineRule="auto"/>
        <w:jc w:val="center"/>
        <w:rPr>
          <w:b/>
          <w:bCs/>
          <w:szCs w:val="24"/>
        </w:rPr>
      </w:pPr>
    </w:p>
    <w:p w14:paraId="1A36CC3A" w14:textId="77777777" w:rsidR="0037156F" w:rsidRDefault="0037156F" w:rsidP="0037156F">
      <w:pPr>
        <w:tabs>
          <w:tab w:val="left" w:pos="1134"/>
          <w:tab w:val="left" w:pos="5245"/>
        </w:tabs>
        <w:spacing w:line="252" w:lineRule="auto"/>
        <w:jc w:val="center"/>
        <w:rPr>
          <w:b/>
          <w:bCs/>
          <w:szCs w:val="24"/>
        </w:rPr>
      </w:pPr>
    </w:p>
    <w:p w14:paraId="43457E26" w14:textId="77777777" w:rsidR="0037156F" w:rsidRDefault="0037156F" w:rsidP="0037156F">
      <w:pPr>
        <w:tabs>
          <w:tab w:val="left" w:pos="1134"/>
          <w:tab w:val="left" w:pos="5245"/>
        </w:tabs>
        <w:spacing w:line="252" w:lineRule="auto"/>
        <w:jc w:val="center"/>
        <w:rPr>
          <w:b/>
          <w:bCs/>
          <w:szCs w:val="24"/>
        </w:rPr>
      </w:pPr>
    </w:p>
    <w:p w14:paraId="5C0550AB" w14:textId="77777777" w:rsidR="0037156F" w:rsidRDefault="0037156F" w:rsidP="0037156F">
      <w:pPr>
        <w:tabs>
          <w:tab w:val="left" w:pos="1134"/>
          <w:tab w:val="left" w:pos="5245"/>
        </w:tabs>
        <w:spacing w:line="252" w:lineRule="auto"/>
        <w:jc w:val="center"/>
        <w:rPr>
          <w:b/>
          <w:bCs/>
          <w:szCs w:val="24"/>
        </w:rPr>
      </w:pPr>
    </w:p>
    <w:p w14:paraId="52F49A4B" w14:textId="77777777" w:rsidR="0037156F" w:rsidRDefault="0037156F" w:rsidP="0037156F">
      <w:pPr>
        <w:tabs>
          <w:tab w:val="left" w:pos="1134"/>
          <w:tab w:val="left" w:pos="5245"/>
        </w:tabs>
        <w:spacing w:line="252" w:lineRule="auto"/>
        <w:jc w:val="center"/>
        <w:rPr>
          <w:b/>
          <w:bCs/>
          <w:szCs w:val="24"/>
        </w:rPr>
      </w:pPr>
    </w:p>
    <w:p w14:paraId="0CD017D9" w14:textId="77777777" w:rsidR="0037156F" w:rsidRDefault="0037156F" w:rsidP="0037156F">
      <w:pPr>
        <w:tabs>
          <w:tab w:val="left" w:pos="1134"/>
          <w:tab w:val="left" w:pos="5245"/>
        </w:tabs>
        <w:spacing w:line="252" w:lineRule="auto"/>
        <w:jc w:val="center"/>
        <w:rPr>
          <w:b/>
          <w:bCs/>
          <w:szCs w:val="24"/>
        </w:rPr>
      </w:pPr>
    </w:p>
    <w:p w14:paraId="262FA930" w14:textId="77777777" w:rsidR="0037156F" w:rsidRDefault="0037156F" w:rsidP="0037156F">
      <w:pPr>
        <w:tabs>
          <w:tab w:val="left" w:pos="1134"/>
          <w:tab w:val="left" w:pos="5245"/>
        </w:tabs>
        <w:spacing w:line="252" w:lineRule="auto"/>
        <w:jc w:val="center"/>
        <w:rPr>
          <w:b/>
          <w:bCs/>
          <w:szCs w:val="24"/>
        </w:rPr>
      </w:pPr>
    </w:p>
    <w:p w14:paraId="0D7A699C" w14:textId="77777777" w:rsidR="0037156F" w:rsidRDefault="0037156F" w:rsidP="0037156F">
      <w:pPr>
        <w:tabs>
          <w:tab w:val="left" w:pos="1134"/>
          <w:tab w:val="left" w:pos="5245"/>
        </w:tabs>
        <w:spacing w:line="252" w:lineRule="auto"/>
        <w:jc w:val="center"/>
        <w:rPr>
          <w:b/>
          <w:bCs/>
          <w:szCs w:val="24"/>
        </w:rPr>
      </w:pPr>
    </w:p>
    <w:p w14:paraId="2C3250FA" w14:textId="77777777" w:rsidR="0037156F" w:rsidRDefault="0037156F" w:rsidP="0037156F">
      <w:pPr>
        <w:tabs>
          <w:tab w:val="left" w:pos="1134"/>
          <w:tab w:val="left" w:pos="5245"/>
        </w:tabs>
        <w:spacing w:line="252" w:lineRule="auto"/>
        <w:jc w:val="center"/>
        <w:rPr>
          <w:b/>
          <w:bCs/>
          <w:szCs w:val="24"/>
        </w:rPr>
      </w:pPr>
    </w:p>
    <w:p w14:paraId="21594F5A" w14:textId="77777777" w:rsidR="0037156F" w:rsidRDefault="0037156F" w:rsidP="0037156F">
      <w:pPr>
        <w:tabs>
          <w:tab w:val="left" w:pos="1134"/>
          <w:tab w:val="left" w:pos="5245"/>
        </w:tabs>
        <w:spacing w:line="252" w:lineRule="auto"/>
        <w:jc w:val="center"/>
        <w:rPr>
          <w:b/>
          <w:bCs/>
          <w:szCs w:val="24"/>
        </w:rPr>
      </w:pPr>
    </w:p>
    <w:p w14:paraId="7A4602F0" w14:textId="77777777" w:rsidR="0037156F" w:rsidRDefault="0037156F" w:rsidP="0037156F">
      <w:pPr>
        <w:tabs>
          <w:tab w:val="left" w:pos="1134"/>
          <w:tab w:val="left" w:pos="5245"/>
        </w:tabs>
        <w:spacing w:line="252" w:lineRule="auto"/>
        <w:jc w:val="center"/>
        <w:rPr>
          <w:b/>
          <w:bCs/>
          <w:szCs w:val="24"/>
        </w:rPr>
      </w:pPr>
    </w:p>
    <w:p w14:paraId="6AEBA9D2" w14:textId="77777777" w:rsidR="0037156F" w:rsidRDefault="0037156F" w:rsidP="0037156F">
      <w:pPr>
        <w:tabs>
          <w:tab w:val="left" w:pos="1134"/>
          <w:tab w:val="left" w:pos="5245"/>
        </w:tabs>
        <w:spacing w:line="252" w:lineRule="auto"/>
        <w:jc w:val="center"/>
        <w:rPr>
          <w:b/>
          <w:bCs/>
          <w:szCs w:val="24"/>
        </w:rPr>
      </w:pPr>
    </w:p>
    <w:p w14:paraId="6DDEC836" w14:textId="77777777" w:rsidR="0037156F" w:rsidRDefault="0037156F" w:rsidP="0037156F">
      <w:pPr>
        <w:tabs>
          <w:tab w:val="left" w:pos="1134"/>
          <w:tab w:val="left" w:pos="5245"/>
        </w:tabs>
        <w:spacing w:line="252" w:lineRule="auto"/>
        <w:jc w:val="center"/>
        <w:rPr>
          <w:b/>
          <w:bCs/>
          <w:szCs w:val="24"/>
        </w:rPr>
      </w:pPr>
    </w:p>
    <w:p w14:paraId="11595DC5" w14:textId="77777777" w:rsidR="0037156F" w:rsidRDefault="0037156F" w:rsidP="00A014F7">
      <w:pPr>
        <w:tabs>
          <w:tab w:val="left" w:pos="1134"/>
          <w:tab w:val="left" w:pos="5245"/>
        </w:tabs>
        <w:spacing w:line="252" w:lineRule="auto"/>
        <w:jc w:val="center"/>
        <w:rPr>
          <w:b/>
          <w:bCs/>
          <w:szCs w:val="24"/>
        </w:rPr>
      </w:pPr>
    </w:p>
    <w:p w14:paraId="457647F6" w14:textId="77777777" w:rsidR="00C73862" w:rsidRDefault="00C73862" w:rsidP="00A014F7">
      <w:pPr>
        <w:tabs>
          <w:tab w:val="left" w:pos="1134"/>
          <w:tab w:val="left" w:pos="5245"/>
        </w:tabs>
        <w:spacing w:line="252" w:lineRule="auto"/>
        <w:jc w:val="center"/>
        <w:rPr>
          <w:b/>
          <w:bCs/>
          <w:szCs w:val="24"/>
        </w:rPr>
      </w:pPr>
    </w:p>
    <w:p w14:paraId="33B66FFF" w14:textId="77777777" w:rsidR="00C73862" w:rsidRDefault="00C73862" w:rsidP="00A014F7">
      <w:pPr>
        <w:tabs>
          <w:tab w:val="left" w:pos="1134"/>
          <w:tab w:val="left" w:pos="5245"/>
        </w:tabs>
        <w:spacing w:line="252" w:lineRule="auto"/>
        <w:jc w:val="center"/>
        <w:rPr>
          <w:b/>
          <w:bCs/>
          <w:szCs w:val="24"/>
        </w:rPr>
      </w:pPr>
    </w:p>
    <w:p w14:paraId="27E682EA" w14:textId="77777777" w:rsidR="00C73862" w:rsidRPr="008036B9" w:rsidRDefault="00C73862" w:rsidP="00A014F7">
      <w:pPr>
        <w:tabs>
          <w:tab w:val="left" w:pos="1134"/>
          <w:tab w:val="left" w:pos="5245"/>
        </w:tabs>
        <w:spacing w:line="252" w:lineRule="auto"/>
        <w:jc w:val="center"/>
        <w:rPr>
          <w:b/>
          <w:bCs/>
          <w:szCs w:val="24"/>
        </w:rPr>
      </w:pPr>
    </w:p>
    <w:p w14:paraId="5E42B163" w14:textId="77777777" w:rsidR="00A014F7" w:rsidRPr="008036B9" w:rsidRDefault="00A014F7" w:rsidP="000729E8">
      <w:pPr>
        <w:tabs>
          <w:tab w:val="left" w:pos="1134"/>
          <w:tab w:val="left" w:pos="5245"/>
        </w:tabs>
        <w:spacing w:line="252" w:lineRule="auto"/>
        <w:rPr>
          <w:rFonts w:eastAsiaTheme="minorHAnsi"/>
          <w:b/>
          <w:bCs/>
          <w:szCs w:val="24"/>
          <w:lang w:eastAsia="lt-LT"/>
        </w:rPr>
      </w:pPr>
    </w:p>
    <w:sectPr w:rsidR="00A014F7" w:rsidRPr="008036B9">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6E27F" w14:textId="77777777" w:rsidR="00C92FDA" w:rsidRDefault="00C92FDA" w:rsidP="00C73862">
      <w:r>
        <w:separator/>
      </w:r>
    </w:p>
  </w:endnote>
  <w:endnote w:type="continuationSeparator" w:id="0">
    <w:p w14:paraId="0142CC81" w14:textId="77777777" w:rsidR="00C92FDA" w:rsidRDefault="00C92FDA" w:rsidP="00C73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DokChampa">
    <w:charset w:val="DE"/>
    <w:family w:val="swiss"/>
    <w:pitch w:val="variable"/>
    <w:sig w:usb0="83000003" w:usb1="00000000" w:usb2="00000000" w:usb3="00000000" w:csb0="00010001"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Cambria Math">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BA959" w14:textId="77777777" w:rsidR="00C92FDA" w:rsidRDefault="00C92FDA" w:rsidP="00C73862">
      <w:r>
        <w:separator/>
      </w:r>
    </w:p>
  </w:footnote>
  <w:footnote w:type="continuationSeparator" w:id="0">
    <w:p w14:paraId="02B10636" w14:textId="77777777" w:rsidR="00C92FDA" w:rsidRDefault="00C92FDA" w:rsidP="00C73862">
      <w:r>
        <w:continuationSeparator/>
      </w:r>
    </w:p>
  </w:footnote>
  <w:footnote w:id="1">
    <w:p w14:paraId="150A10D1" w14:textId="77777777" w:rsidR="002A769B" w:rsidRPr="00FA022B" w:rsidRDefault="002A769B" w:rsidP="002A769B">
      <w:pPr>
        <w:pStyle w:val="Puslapioinaostekstas"/>
      </w:pPr>
      <w:r>
        <w:rPr>
          <w:rStyle w:val="Puslapioinaosnuoroda"/>
        </w:rPr>
        <w:footnoteRef/>
      </w:r>
      <w:r>
        <w:t xml:space="preserve"> </w:t>
      </w:r>
      <w:r w:rsidRPr="00220C3C">
        <w:t>jeigu pasiūlymą pa</w:t>
      </w:r>
      <w:r>
        <w:t>sirašo</w:t>
      </w:r>
      <w:r w:rsidRPr="00220C3C">
        <w:t xml:space="preserve"> ne </w:t>
      </w:r>
      <w:r>
        <w:t xml:space="preserve">teikėjo </w:t>
      </w:r>
      <w:r w:rsidRPr="00220C3C">
        <w:t>vadovas, pasiūlyme pateikiama įgaliojimo skaitmeninė kopija</w:t>
      </w:r>
    </w:p>
  </w:footnote>
  <w:footnote w:id="2">
    <w:p w14:paraId="3E33D866" w14:textId="77777777" w:rsidR="002A769B" w:rsidRPr="002438F3" w:rsidRDefault="002A769B" w:rsidP="002A769B">
      <w:pPr>
        <w:pStyle w:val="Puslapioinaostekstas"/>
        <w:tabs>
          <w:tab w:val="left" w:pos="0"/>
        </w:tabs>
      </w:pPr>
      <w:r>
        <w:rPr>
          <w:rStyle w:val="Puslapioinaosnuoroda"/>
        </w:rPr>
        <w:footnoteRef/>
      </w:r>
      <w:r>
        <w:t xml:space="preserve"> </w:t>
      </w:r>
      <w:r w:rsidRPr="002438F3">
        <w:rPr>
          <w:bCs/>
          <w:i/>
        </w:rPr>
        <w:t>4 punkt</w:t>
      </w:r>
      <w:r>
        <w:rPr>
          <w:bCs/>
          <w:i/>
        </w:rPr>
        <w:t>o</w:t>
      </w:r>
      <w:r w:rsidRPr="002438F3">
        <w:rPr>
          <w:bCs/>
          <w:i/>
        </w:rPr>
        <w:t xml:space="preserve"> </w:t>
      </w:r>
      <w:r>
        <w:rPr>
          <w:bCs/>
          <w:i/>
        </w:rPr>
        <w:t>teikėjas</w:t>
      </w:r>
      <w:r w:rsidRPr="002438F3">
        <w:rPr>
          <w:bCs/>
          <w:i/>
        </w:rPr>
        <w:t xml:space="preserve"> gali nepildyti arba j</w:t>
      </w:r>
      <w:r>
        <w:rPr>
          <w:bCs/>
          <w:i/>
        </w:rPr>
        <w:t>į</w:t>
      </w:r>
      <w:r w:rsidRPr="002438F3">
        <w:rPr>
          <w:bCs/>
          <w:i/>
        </w:rPr>
        <w:t xml:space="preserve"> išbraukti. Jei </w:t>
      </w:r>
      <w:r>
        <w:rPr>
          <w:bCs/>
          <w:i/>
        </w:rPr>
        <w:t>teikėjas</w:t>
      </w:r>
      <w:r w:rsidRPr="002438F3">
        <w:rPr>
          <w:bCs/>
          <w:i/>
        </w:rPr>
        <w:t xml:space="preserve"> 4 punktų neužpildo arba j</w:t>
      </w:r>
      <w:r>
        <w:rPr>
          <w:bCs/>
          <w:i/>
        </w:rPr>
        <w:t>į</w:t>
      </w:r>
      <w:r w:rsidRPr="002438F3">
        <w:rPr>
          <w:bCs/>
          <w:i/>
        </w:rPr>
        <w:t xml:space="preserve"> išbraukia, laikoma, kad jis sutarčiai vykdyti (subtiekėjų) nepasitelks.</w:t>
      </w:r>
    </w:p>
  </w:footnote>
  <w:footnote w:id="3">
    <w:p w14:paraId="66019CEA" w14:textId="77777777" w:rsidR="002A769B" w:rsidRPr="00484D91" w:rsidRDefault="002A769B" w:rsidP="002A769B">
      <w:pPr>
        <w:pStyle w:val="Puslapioinaostekstas"/>
        <w:rPr>
          <w:i/>
        </w:rPr>
      </w:pPr>
      <w:r>
        <w:rPr>
          <w:rStyle w:val="Puslapioinaosnuoroda"/>
        </w:rPr>
        <w:footnoteRef/>
      </w:r>
      <w:r w:rsidRPr="00676AF8">
        <w:t xml:space="preserve"> </w:t>
      </w:r>
      <w:r w:rsidRPr="00484D91">
        <w:rPr>
          <w:i/>
        </w:rPr>
        <w:t xml:space="preserve">Taikoma, jei kvalifikacijai įrodyti </w:t>
      </w:r>
      <w:r>
        <w:rPr>
          <w:i/>
        </w:rPr>
        <w:t>teikėjas</w:t>
      </w:r>
      <w:r w:rsidRPr="00484D91">
        <w:rPr>
          <w:i/>
        </w:rPr>
        <w:t xml:space="preserve"> remiasi specialistų, kurie pasiūlymo pateikimo metu nėra </w:t>
      </w:r>
      <w:r>
        <w:rPr>
          <w:i/>
        </w:rPr>
        <w:t>teikėjo</w:t>
      </w:r>
      <w:r w:rsidRPr="00484D91">
        <w:rPr>
          <w:i/>
        </w:rPr>
        <w:t xml:space="preserve"> ar subrangovo (-ų)/ sub</w:t>
      </w:r>
      <w:r>
        <w:rPr>
          <w:i/>
        </w:rPr>
        <w:t>teikėjo</w:t>
      </w:r>
      <w:r w:rsidRPr="00484D91">
        <w:rPr>
          <w:i/>
        </w:rPr>
        <w:t xml:space="preserve"> (-ų)/ subteikėjo (-ų) darbuotojai, tačiau kurie bus įdarbinti laimėjimo ir pirkimo sutarties sudarymo atveju</w:t>
      </w:r>
    </w:p>
  </w:footnote>
  <w:footnote w:id="4">
    <w:p w14:paraId="66EDB15F" w14:textId="77777777" w:rsidR="002A769B" w:rsidRPr="009A0DF5" w:rsidRDefault="002A769B" w:rsidP="002A769B">
      <w:pPr>
        <w:pStyle w:val="Puslapioinaostekstas"/>
        <w:ind w:left="142" w:hanging="142"/>
      </w:pPr>
      <w:r>
        <w:rPr>
          <w:rStyle w:val="Puslapioinaosnuoroda"/>
        </w:rPr>
        <w:footnoteRef/>
      </w:r>
      <w:r>
        <w:t xml:space="preserve"> </w:t>
      </w:r>
      <w:r>
        <w:rPr>
          <w:bCs/>
          <w:i/>
        </w:rPr>
        <w:t>5</w:t>
      </w:r>
      <w:r w:rsidRPr="009A0DF5">
        <w:rPr>
          <w:bCs/>
          <w:i/>
        </w:rPr>
        <w:t xml:space="preserve"> punkto </w:t>
      </w:r>
      <w:r>
        <w:rPr>
          <w:bCs/>
          <w:i/>
        </w:rPr>
        <w:t>teikėjas</w:t>
      </w:r>
      <w:r w:rsidRPr="009A0DF5">
        <w:rPr>
          <w:bCs/>
          <w:i/>
        </w:rPr>
        <w:t xml:space="preserve"> gali nepildyti arba jį išbraukti. Jei </w:t>
      </w:r>
      <w:r>
        <w:rPr>
          <w:bCs/>
          <w:i/>
        </w:rPr>
        <w:t>teikėjas</w:t>
      </w:r>
      <w:r w:rsidRPr="009A0DF5">
        <w:rPr>
          <w:bCs/>
          <w:i/>
        </w:rPr>
        <w:t xml:space="preserve"> </w:t>
      </w:r>
      <w:r>
        <w:rPr>
          <w:bCs/>
          <w:i/>
        </w:rPr>
        <w:t>5</w:t>
      </w:r>
      <w:r w:rsidRPr="009A0DF5">
        <w:rPr>
          <w:bCs/>
          <w:i/>
        </w:rPr>
        <w:t xml:space="preserve"> punktų neužpildo arba jį</w:t>
      </w:r>
      <w:r>
        <w:rPr>
          <w:bCs/>
          <w:i/>
        </w:rPr>
        <w:t xml:space="preserve"> išbraukia, laikoma, kad jo</w:t>
      </w:r>
      <w:r w:rsidRPr="009A0DF5">
        <w:rPr>
          <w:bCs/>
          <w:i/>
        </w:rPr>
        <w:t xml:space="preserve"> pasiūlyme konfidencialios informacijos nėra.</w:t>
      </w:r>
    </w:p>
    <w:p w14:paraId="47BA66B9" w14:textId="77777777" w:rsidR="002A769B" w:rsidRPr="008C1A2C" w:rsidRDefault="002A769B" w:rsidP="002A769B">
      <w:pPr>
        <w:pStyle w:val="Puslapioinaostekstas"/>
      </w:pPr>
    </w:p>
  </w:footnote>
  <w:footnote w:id="5">
    <w:p w14:paraId="55039F8C" w14:textId="77777777" w:rsidR="002A769B" w:rsidRDefault="002A769B" w:rsidP="002A769B">
      <w:pPr>
        <w:pStyle w:val="Puslapioinaostekstas"/>
        <w:tabs>
          <w:tab w:val="left" w:pos="0"/>
        </w:tabs>
        <w:rPr>
          <w:i/>
          <w:iCs/>
        </w:rPr>
      </w:pPr>
      <w:r>
        <w:rPr>
          <w:rStyle w:val="Puslapioinaosnuoroda"/>
        </w:rPr>
        <w:footnoteRef/>
      </w:r>
      <w:r w:rsidRPr="00944EED">
        <w:t xml:space="preserve"> </w:t>
      </w:r>
      <w:r w:rsidRPr="008C1A2C">
        <w:rPr>
          <w:i/>
          <w:iCs/>
        </w:rPr>
        <w:t xml:space="preserve">Pirkimas atliekamas CVP IS </w:t>
      </w:r>
      <w:r w:rsidRPr="002438F3">
        <w:rPr>
          <w:i/>
          <w:iCs/>
        </w:rPr>
        <w:t>priemonėmis, pasiūlymas teikiamas pasirašytas saugiu elektroniniu parašu, todėl šio dokumento pasirašyti atskirai neprivaloma</w:t>
      </w:r>
      <w:r>
        <w:rPr>
          <w:i/>
          <w:iCs/>
        </w:rPr>
        <w:t>.</w:t>
      </w:r>
    </w:p>
    <w:p w14:paraId="070C9D9F" w14:textId="77777777" w:rsidR="002A769B" w:rsidRDefault="002A769B" w:rsidP="002A769B">
      <w:pPr>
        <w:pStyle w:val="Puslapioinaostekstas"/>
        <w:tabs>
          <w:tab w:val="left" w:pos="0"/>
        </w:tabs>
        <w:rPr>
          <w:i/>
          <w:iCs/>
        </w:rPr>
      </w:pPr>
    </w:p>
    <w:p w14:paraId="0A07957C" w14:textId="77777777" w:rsidR="002A769B" w:rsidRDefault="002A769B" w:rsidP="002A769B">
      <w:pPr>
        <w:jc w:val="center"/>
      </w:pPr>
    </w:p>
    <w:p w14:paraId="4C630F56" w14:textId="77777777" w:rsidR="00487592" w:rsidRPr="002438F3" w:rsidRDefault="00487592" w:rsidP="002A769B">
      <w:pPr>
        <w:jc w:val="cente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4711"/>
    <w:multiLevelType w:val="multilevel"/>
    <w:tmpl w:val="2B189C88"/>
    <w:lvl w:ilvl="0">
      <w:start w:val="6"/>
      <w:numFmt w:val="decimal"/>
      <w:lvlText w:val="%1."/>
      <w:lvlJc w:val="left"/>
      <w:pPr>
        <w:ind w:left="360" w:hanging="360"/>
      </w:pPr>
      <w:rPr>
        <w:rFonts w:hint="default"/>
      </w:rPr>
    </w:lvl>
    <w:lvl w:ilvl="1">
      <w:start w:val="1"/>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1" w15:restartNumberingAfterBreak="0">
    <w:nsid w:val="0BD96635"/>
    <w:multiLevelType w:val="hybridMultilevel"/>
    <w:tmpl w:val="F9C21412"/>
    <w:lvl w:ilvl="0" w:tplc="7F0EC00C">
      <w:start w:val="1"/>
      <w:numFmt w:val="decimal"/>
      <w:lvlText w:val="%1."/>
      <w:lvlJc w:val="left"/>
      <w:pPr>
        <w:ind w:left="720" w:hanging="360"/>
      </w:pPr>
    </w:lvl>
    <w:lvl w:ilvl="1" w:tplc="3C305860">
      <w:start w:val="1"/>
      <w:numFmt w:val="lowerLetter"/>
      <w:lvlText w:val="%2."/>
      <w:lvlJc w:val="left"/>
      <w:pPr>
        <w:ind w:left="1440" w:hanging="360"/>
      </w:pPr>
    </w:lvl>
    <w:lvl w:ilvl="2" w:tplc="E19CBBCC">
      <w:start w:val="1"/>
      <w:numFmt w:val="lowerRoman"/>
      <w:lvlText w:val="%3."/>
      <w:lvlJc w:val="right"/>
      <w:pPr>
        <w:ind w:left="2160" w:hanging="180"/>
      </w:pPr>
    </w:lvl>
    <w:lvl w:ilvl="3" w:tplc="05DADFA4">
      <w:start w:val="1"/>
      <w:numFmt w:val="decimal"/>
      <w:lvlText w:val="%4."/>
      <w:lvlJc w:val="left"/>
      <w:pPr>
        <w:ind w:left="2880" w:hanging="360"/>
      </w:pPr>
    </w:lvl>
    <w:lvl w:ilvl="4" w:tplc="2A92A1EE">
      <w:start w:val="1"/>
      <w:numFmt w:val="lowerLetter"/>
      <w:lvlText w:val="%5."/>
      <w:lvlJc w:val="left"/>
      <w:pPr>
        <w:ind w:left="3600" w:hanging="360"/>
      </w:pPr>
    </w:lvl>
    <w:lvl w:ilvl="5" w:tplc="C1902218">
      <w:start w:val="1"/>
      <w:numFmt w:val="lowerRoman"/>
      <w:lvlText w:val="%6."/>
      <w:lvlJc w:val="right"/>
      <w:pPr>
        <w:ind w:left="4320" w:hanging="180"/>
      </w:pPr>
    </w:lvl>
    <w:lvl w:ilvl="6" w:tplc="5CD0069E">
      <w:start w:val="1"/>
      <w:numFmt w:val="decimal"/>
      <w:lvlText w:val="%7."/>
      <w:lvlJc w:val="left"/>
      <w:pPr>
        <w:ind w:left="5040" w:hanging="360"/>
      </w:pPr>
    </w:lvl>
    <w:lvl w:ilvl="7" w:tplc="47CCD724">
      <w:start w:val="1"/>
      <w:numFmt w:val="lowerLetter"/>
      <w:lvlText w:val="%8."/>
      <w:lvlJc w:val="left"/>
      <w:pPr>
        <w:ind w:left="5760" w:hanging="360"/>
      </w:pPr>
    </w:lvl>
    <w:lvl w:ilvl="8" w:tplc="0624D2BE">
      <w:start w:val="1"/>
      <w:numFmt w:val="lowerRoman"/>
      <w:lvlText w:val="%9."/>
      <w:lvlJc w:val="right"/>
      <w:pPr>
        <w:ind w:left="6480" w:hanging="180"/>
      </w:pPr>
    </w:lvl>
  </w:abstractNum>
  <w:abstractNum w:abstractNumId="2" w15:restartNumberingAfterBreak="0">
    <w:nsid w:val="0DF344C8"/>
    <w:multiLevelType w:val="hybridMultilevel"/>
    <w:tmpl w:val="96F83534"/>
    <w:lvl w:ilvl="0" w:tplc="80A80CD0">
      <w:start w:val="1"/>
      <w:numFmt w:val="decimal"/>
      <w:lvlText w:val="8.%1."/>
      <w:lvlJc w:val="left"/>
      <w:pPr>
        <w:ind w:left="720" w:hanging="360"/>
      </w:pPr>
      <w:rPr>
        <w:rFonts w:ascii="Calibri Light" w:hAnsi="Calibri Light" w:cs="Calibri Light"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5370109"/>
    <w:multiLevelType w:val="multilevel"/>
    <w:tmpl w:val="E0BAF2D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2386467"/>
    <w:multiLevelType w:val="multilevel"/>
    <w:tmpl w:val="F33AB532"/>
    <w:lvl w:ilvl="0">
      <w:start w:val="5"/>
      <w:numFmt w:val="decimal"/>
      <w:lvlText w:val="%1."/>
      <w:lvlJc w:val="left"/>
      <w:pPr>
        <w:ind w:left="360" w:hanging="360"/>
      </w:pPr>
      <w:rPr>
        <w:rFonts w:hint="default"/>
      </w:rPr>
    </w:lvl>
    <w:lvl w:ilvl="1">
      <w:start w:val="1"/>
      <w:numFmt w:val="decimal"/>
      <w:lvlText w:val="%1.%2."/>
      <w:lvlJc w:val="left"/>
      <w:pPr>
        <w:ind w:left="1260" w:hanging="360"/>
      </w:pPr>
      <w:rPr>
        <w:rFonts w:ascii="Times New Roman" w:hAnsi="Times New Roman" w:cs="Times New Roman" w:hint="default"/>
        <w:sz w:val="24"/>
        <w:szCs w:val="24"/>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 w15:restartNumberingAfterBreak="0">
    <w:nsid w:val="29AA15C9"/>
    <w:multiLevelType w:val="hybridMultilevel"/>
    <w:tmpl w:val="C0AC3988"/>
    <w:lvl w:ilvl="0" w:tplc="2142235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2F505C11"/>
    <w:multiLevelType w:val="multilevel"/>
    <w:tmpl w:val="172426E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bCs/>
      </w:rPr>
    </w:lvl>
    <w:lvl w:ilvl="2">
      <w:start w:val="1"/>
      <w:numFmt w:val="decimal"/>
      <w:isLgl/>
      <w:lvlText w:val="%1.%2.%3."/>
      <w:lvlJc w:val="left"/>
      <w:pPr>
        <w:ind w:left="2280" w:hanging="720"/>
      </w:pPr>
      <w:rPr>
        <w:rFonts w:hint="default"/>
        <w:b w:val="0"/>
        <w:color w:val="000000" w:themeColor="text1"/>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7" w15:restartNumberingAfterBreak="0">
    <w:nsid w:val="32CE4E19"/>
    <w:multiLevelType w:val="multilevel"/>
    <w:tmpl w:val="B11C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0B7BFF"/>
    <w:multiLevelType w:val="multilevel"/>
    <w:tmpl w:val="8B8AA320"/>
    <w:lvl w:ilvl="0">
      <w:start w:val="4"/>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15:restartNumberingAfterBreak="0">
    <w:nsid w:val="3BC53EBF"/>
    <w:multiLevelType w:val="multilevel"/>
    <w:tmpl w:val="172426E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bCs/>
      </w:rPr>
    </w:lvl>
    <w:lvl w:ilvl="2">
      <w:start w:val="1"/>
      <w:numFmt w:val="decimal"/>
      <w:isLgl/>
      <w:lvlText w:val="%1.%2.%3."/>
      <w:lvlJc w:val="left"/>
      <w:pPr>
        <w:ind w:left="2280" w:hanging="720"/>
      </w:pPr>
      <w:rPr>
        <w:rFonts w:hint="default"/>
        <w:b w:val="0"/>
        <w:color w:val="000000" w:themeColor="text1"/>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10" w15:restartNumberingAfterBreak="0">
    <w:nsid w:val="3BE40B30"/>
    <w:multiLevelType w:val="hybridMultilevel"/>
    <w:tmpl w:val="20C6D5C8"/>
    <w:lvl w:ilvl="0" w:tplc="D51E6CE6">
      <w:start w:val="1"/>
      <w:numFmt w:val="bullet"/>
      <w:lvlText w:val="·"/>
      <w:lvlJc w:val="left"/>
      <w:pPr>
        <w:ind w:left="720" w:hanging="360"/>
      </w:pPr>
      <w:rPr>
        <w:rFonts w:ascii="Symbol" w:hAnsi="Symbol" w:hint="default"/>
      </w:rPr>
    </w:lvl>
    <w:lvl w:ilvl="1" w:tplc="1B4222B2">
      <w:start w:val="1"/>
      <w:numFmt w:val="bullet"/>
      <w:lvlText w:val="o"/>
      <w:lvlJc w:val="left"/>
      <w:pPr>
        <w:ind w:left="1440" w:hanging="360"/>
      </w:pPr>
      <w:rPr>
        <w:rFonts w:ascii="Symbol" w:hAnsi="Symbol" w:hint="default"/>
      </w:rPr>
    </w:lvl>
    <w:lvl w:ilvl="2" w:tplc="90F4508C">
      <w:start w:val="1"/>
      <w:numFmt w:val="bullet"/>
      <w:lvlText w:val=""/>
      <w:lvlJc w:val="left"/>
      <w:pPr>
        <w:ind w:left="2160" w:hanging="360"/>
      </w:pPr>
      <w:rPr>
        <w:rFonts w:ascii="Wingdings" w:hAnsi="Wingdings" w:hint="default"/>
      </w:rPr>
    </w:lvl>
    <w:lvl w:ilvl="3" w:tplc="83143E60">
      <w:start w:val="1"/>
      <w:numFmt w:val="bullet"/>
      <w:lvlText w:val=""/>
      <w:lvlJc w:val="left"/>
      <w:pPr>
        <w:ind w:left="2880" w:hanging="360"/>
      </w:pPr>
      <w:rPr>
        <w:rFonts w:ascii="Symbol" w:hAnsi="Symbol" w:hint="default"/>
      </w:rPr>
    </w:lvl>
    <w:lvl w:ilvl="4" w:tplc="4B126E50">
      <w:start w:val="1"/>
      <w:numFmt w:val="bullet"/>
      <w:lvlText w:val="o"/>
      <w:lvlJc w:val="left"/>
      <w:pPr>
        <w:ind w:left="3600" w:hanging="360"/>
      </w:pPr>
      <w:rPr>
        <w:rFonts w:ascii="Courier New" w:hAnsi="Courier New" w:hint="default"/>
      </w:rPr>
    </w:lvl>
    <w:lvl w:ilvl="5" w:tplc="6CB4CA9A">
      <w:start w:val="1"/>
      <w:numFmt w:val="bullet"/>
      <w:lvlText w:val=""/>
      <w:lvlJc w:val="left"/>
      <w:pPr>
        <w:ind w:left="4320" w:hanging="360"/>
      </w:pPr>
      <w:rPr>
        <w:rFonts w:ascii="Wingdings" w:hAnsi="Wingdings" w:hint="default"/>
      </w:rPr>
    </w:lvl>
    <w:lvl w:ilvl="6" w:tplc="150E021C">
      <w:start w:val="1"/>
      <w:numFmt w:val="bullet"/>
      <w:lvlText w:val=""/>
      <w:lvlJc w:val="left"/>
      <w:pPr>
        <w:ind w:left="5040" w:hanging="360"/>
      </w:pPr>
      <w:rPr>
        <w:rFonts w:ascii="Symbol" w:hAnsi="Symbol" w:hint="default"/>
      </w:rPr>
    </w:lvl>
    <w:lvl w:ilvl="7" w:tplc="6D94221E">
      <w:start w:val="1"/>
      <w:numFmt w:val="bullet"/>
      <w:lvlText w:val="o"/>
      <w:lvlJc w:val="left"/>
      <w:pPr>
        <w:ind w:left="5760" w:hanging="360"/>
      </w:pPr>
      <w:rPr>
        <w:rFonts w:ascii="Courier New" w:hAnsi="Courier New" w:hint="default"/>
      </w:rPr>
    </w:lvl>
    <w:lvl w:ilvl="8" w:tplc="37BCA5F0">
      <w:start w:val="1"/>
      <w:numFmt w:val="bullet"/>
      <w:lvlText w:val=""/>
      <w:lvlJc w:val="left"/>
      <w:pPr>
        <w:ind w:left="6480" w:hanging="360"/>
      </w:pPr>
      <w:rPr>
        <w:rFonts w:ascii="Wingdings" w:hAnsi="Wingdings" w:hint="default"/>
      </w:rPr>
    </w:lvl>
  </w:abstractNum>
  <w:abstractNum w:abstractNumId="11" w15:restartNumberingAfterBreak="0">
    <w:nsid w:val="441E0552"/>
    <w:multiLevelType w:val="hybridMultilevel"/>
    <w:tmpl w:val="91421FFA"/>
    <w:lvl w:ilvl="0" w:tplc="73840598">
      <w:start w:val="20"/>
      <w:numFmt w:val="bullet"/>
      <w:lvlText w:val="-"/>
      <w:lvlJc w:val="left"/>
      <w:pPr>
        <w:ind w:left="690" w:hanging="360"/>
      </w:pPr>
      <w:rPr>
        <w:rFonts w:ascii="Calibri" w:eastAsia="Calibri" w:hAnsi="Calibri" w:cs="Times New Roman"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12" w15:restartNumberingAfterBreak="0">
    <w:nsid w:val="457426EA"/>
    <w:multiLevelType w:val="hybridMultilevel"/>
    <w:tmpl w:val="5808A558"/>
    <w:lvl w:ilvl="0" w:tplc="958CA29C">
      <w:start w:val="4"/>
      <w:numFmt w:val="upperRoman"/>
      <w:lvlText w:val="%1."/>
      <w:lvlJc w:val="left"/>
      <w:pPr>
        <w:ind w:left="4548" w:hanging="720"/>
      </w:pPr>
      <w:rPr>
        <w:rFonts w:hint="default"/>
        <w:color w:val="auto"/>
      </w:rPr>
    </w:lvl>
    <w:lvl w:ilvl="1" w:tplc="04090019">
      <w:start w:val="1"/>
      <w:numFmt w:val="lowerLetter"/>
      <w:lvlText w:val="%2."/>
      <w:lvlJc w:val="left"/>
      <w:pPr>
        <w:ind w:left="4908" w:hanging="360"/>
      </w:pPr>
    </w:lvl>
    <w:lvl w:ilvl="2" w:tplc="0409001B">
      <w:start w:val="1"/>
      <w:numFmt w:val="lowerRoman"/>
      <w:lvlText w:val="%3."/>
      <w:lvlJc w:val="right"/>
      <w:pPr>
        <w:ind w:left="5628" w:hanging="180"/>
      </w:pPr>
    </w:lvl>
    <w:lvl w:ilvl="3" w:tplc="0409000F">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13" w15:restartNumberingAfterBreak="0">
    <w:nsid w:val="5287FFB7"/>
    <w:multiLevelType w:val="hybridMultilevel"/>
    <w:tmpl w:val="5956BD7E"/>
    <w:lvl w:ilvl="0" w:tplc="09B00E28">
      <w:start w:val="1"/>
      <w:numFmt w:val="bullet"/>
      <w:lvlText w:val="·"/>
      <w:lvlJc w:val="left"/>
      <w:pPr>
        <w:ind w:left="720" w:hanging="360"/>
      </w:pPr>
      <w:rPr>
        <w:rFonts w:ascii="Symbol" w:hAnsi="Symbol" w:hint="default"/>
      </w:rPr>
    </w:lvl>
    <w:lvl w:ilvl="1" w:tplc="75B64696">
      <w:start w:val="1"/>
      <w:numFmt w:val="bullet"/>
      <w:lvlText w:val="o"/>
      <w:lvlJc w:val="left"/>
      <w:pPr>
        <w:ind w:left="1440" w:hanging="360"/>
      </w:pPr>
      <w:rPr>
        <w:rFonts w:ascii="Courier New" w:hAnsi="Courier New" w:hint="default"/>
      </w:rPr>
    </w:lvl>
    <w:lvl w:ilvl="2" w:tplc="6768A280">
      <w:start w:val="1"/>
      <w:numFmt w:val="bullet"/>
      <w:lvlText w:val=""/>
      <w:lvlJc w:val="left"/>
      <w:pPr>
        <w:ind w:left="2160" w:hanging="360"/>
      </w:pPr>
      <w:rPr>
        <w:rFonts w:ascii="Wingdings" w:hAnsi="Wingdings" w:hint="default"/>
      </w:rPr>
    </w:lvl>
    <w:lvl w:ilvl="3" w:tplc="7B40AF36">
      <w:start w:val="1"/>
      <w:numFmt w:val="bullet"/>
      <w:lvlText w:val=""/>
      <w:lvlJc w:val="left"/>
      <w:pPr>
        <w:ind w:left="2880" w:hanging="360"/>
      </w:pPr>
      <w:rPr>
        <w:rFonts w:ascii="Symbol" w:hAnsi="Symbol" w:hint="default"/>
      </w:rPr>
    </w:lvl>
    <w:lvl w:ilvl="4" w:tplc="3C2A9FEA">
      <w:start w:val="1"/>
      <w:numFmt w:val="bullet"/>
      <w:lvlText w:val="o"/>
      <w:lvlJc w:val="left"/>
      <w:pPr>
        <w:ind w:left="3600" w:hanging="360"/>
      </w:pPr>
      <w:rPr>
        <w:rFonts w:ascii="Courier New" w:hAnsi="Courier New" w:hint="default"/>
      </w:rPr>
    </w:lvl>
    <w:lvl w:ilvl="5" w:tplc="7218936E">
      <w:start w:val="1"/>
      <w:numFmt w:val="bullet"/>
      <w:lvlText w:val=""/>
      <w:lvlJc w:val="left"/>
      <w:pPr>
        <w:ind w:left="4320" w:hanging="360"/>
      </w:pPr>
      <w:rPr>
        <w:rFonts w:ascii="Wingdings" w:hAnsi="Wingdings" w:hint="default"/>
      </w:rPr>
    </w:lvl>
    <w:lvl w:ilvl="6" w:tplc="4EE87B2E">
      <w:start w:val="1"/>
      <w:numFmt w:val="bullet"/>
      <w:lvlText w:val=""/>
      <w:lvlJc w:val="left"/>
      <w:pPr>
        <w:ind w:left="5040" w:hanging="360"/>
      </w:pPr>
      <w:rPr>
        <w:rFonts w:ascii="Symbol" w:hAnsi="Symbol" w:hint="default"/>
      </w:rPr>
    </w:lvl>
    <w:lvl w:ilvl="7" w:tplc="13DEAA36">
      <w:start w:val="1"/>
      <w:numFmt w:val="bullet"/>
      <w:lvlText w:val="o"/>
      <w:lvlJc w:val="left"/>
      <w:pPr>
        <w:ind w:left="5760" w:hanging="360"/>
      </w:pPr>
      <w:rPr>
        <w:rFonts w:ascii="Courier New" w:hAnsi="Courier New" w:hint="default"/>
      </w:rPr>
    </w:lvl>
    <w:lvl w:ilvl="8" w:tplc="549EC40A">
      <w:start w:val="1"/>
      <w:numFmt w:val="bullet"/>
      <w:lvlText w:val=""/>
      <w:lvlJc w:val="left"/>
      <w:pPr>
        <w:ind w:left="6480" w:hanging="360"/>
      </w:pPr>
      <w:rPr>
        <w:rFonts w:ascii="Wingdings" w:hAnsi="Wingdings" w:hint="default"/>
      </w:rPr>
    </w:lvl>
  </w:abstractNum>
  <w:abstractNum w:abstractNumId="14" w15:restartNumberingAfterBreak="0">
    <w:nsid w:val="53A10171"/>
    <w:multiLevelType w:val="multilevel"/>
    <w:tmpl w:val="783E4A1A"/>
    <w:lvl w:ilvl="0">
      <w:start w:val="4"/>
      <w:numFmt w:val="decimal"/>
      <w:lvlText w:val="%1"/>
      <w:lvlJc w:val="left"/>
      <w:pPr>
        <w:ind w:left="360" w:hanging="360"/>
      </w:pPr>
      <w:rPr>
        <w:rFonts w:hint="default"/>
        <w:b/>
        <w:i w:val="0"/>
      </w:rPr>
    </w:lvl>
    <w:lvl w:ilvl="1">
      <w:start w:val="1"/>
      <w:numFmt w:val="decimal"/>
      <w:lvlText w:val="%1.%2"/>
      <w:lvlJc w:val="left"/>
      <w:pPr>
        <w:ind w:left="1260" w:hanging="360"/>
      </w:pPr>
      <w:rPr>
        <w:rFonts w:hint="default"/>
        <w:b/>
        <w:bCs w:val="0"/>
        <w:i w:val="0"/>
      </w:rPr>
    </w:lvl>
    <w:lvl w:ilvl="2">
      <w:start w:val="1"/>
      <w:numFmt w:val="decimal"/>
      <w:lvlText w:val="%1.%2.%3"/>
      <w:lvlJc w:val="left"/>
      <w:pPr>
        <w:ind w:left="1440" w:hanging="720"/>
      </w:pPr>
      <w:rPr>
        <w:rFonts w:hint="default"/>
        <w:b w:val="0"/>
        <w:bCs/>
        <w:i w:val="0"/>
      </w:rPr>
    </w:lvl>
    <w:lvl w:ilvl="3">
      <w:start w:val="1"/>
      <w:numFmt w:val="decimal"/>
      <w:lvlText w:val="%1.%2.%3.%4"/>
      <w:lvlJc w:val="left"/>
      <w:pPr>
        <w:ind w:left="1800" w:hanging="720"/>
      </w:pPr>
      <w:rPr>
        <w:rFonts w:hint="default"/>
        <w:b w:val="0"/>
        <w:bCs/>
        <w:i w:val="0"/>
      </w:rPr>
    </w:lvl>
    <w:lvl w:ilvl="4">
      <w:start w:val="1"/>
      <w:numFmt w:val="decimal"/>
      <w:lvlText w:val="%1.%2.%3.%4.%5"/>
      <w:lvlJc w:val="left"/>
      <w:pPr>
        <w:ind w:left="3916" w:hanging="1080"/>
      </w:pPr>
      <w:rPr>
        <w:rFonts w:hint="default"/>
        <w:b/>
        <w:i w:val="0"/>
      </w:rPr>
    </w:lvl>
    <w:lvl w:ilvl="5">
      <w:start w:val="1"/>
      <w:numFmt w:val="decimal"/>
      <w:lvlText w:val="%1.%2.%3.%4.%5.%6"/>
      <w:lvlJc w:val="left"/>
      <w:pPr>
        <w:ind w:left="4625" w:hanging="1080"/>
      </w:pPr>
      <w:rPr>
        <w:rFonts w:hint="default"/>
        <w:b/>
        <w:i w:val="0"/>
      </w:rPr>
    </w:lvl>
    <w:lvl w:ilvl="6">
      <w:start w:val="1"/>
      <w:numFmt w:val="decimal"/>
      <w:lvlText w:val="%1.%2.%3.%4.%5.%6.%7"/>
      <w:lvlJc w:val="left"/>
      <w:pPr>
        <w:ind w:left="5694" w:hanging="1440"/>
      </w:pPr>
      <w:rPr>
        <w:rFonts w:hint="default"/>
        <w:b/>
        <w:i w:val="0"/>
      </w:rPr>
    </w:lvl>
    <w:lvl w:ilvl="7">
      <w:start w:val="1"/>
      <w:numFmt w:val="decimal"/>
      <w:lvlText w:val="%1.%2.%3.%4.%5.%6.%7.%8"/>
      <w:lvlJc w:val="left"/>
      <w:pPr>
        <w:ind w:left="6403" w:hanging="1440"/>
      </w:pPr>
      <w:rPr>
        <w:rFonts w:hint="default"/>
        <w:b/>
        <w:i w:val="0"/>
      </w:rPr>
    </w:lvl>
    <w:lvl w:ilvl="8">
      <w:start w:val="1"/>
      <w:numFmt w:val="decimal"/>
      <w:lvlText w:val="%1.%2.%3.%4.%5.%6.%7.%8.%9"/>
      <w:lvlJc w:val="left"/>
      <w:pPr>
        <w:ind w:left="7472" w:hanging="1800"/>
      </w:pPr>
      <w:rPr>
        <w:rFonts w:hint="default"/>
        <w:b/>
        <w:i w:val="0"/>
      </w:rPr>
    </w:lvl>
  </w:abstractNum>
  <w:abstractNum w:abstractNumId="15" w15:restartNumberingAfterBreak="0">
    <w:nsid w:val="57773B9C"/>
    <w:multiLevelType w:val="multilevel"/>
    <w:tmpl w:val="4C7CA808"/>
    <w:lvl w:ilvl="0">
      <w:start w:val="20"/>
      <w:numFmt w:val="decimal"/>
      <w:lvlText w:val="%1."/>
      <w:lvlJc w:val="left"/>
      <w:pPr>
        <w:ind w:left="1898" w:hanging="480"/>
      </w:pPr>
      <w:rPr>
        <w:rFonts w:hint="default"/>
        <w:i w:val="0"/>
        <w:iCs w:val="0"/>
      </w:rPr>
    </w:lvl>
    <w:lvl w:ilvl="1">
      <w:start w:val="1"/>
      <w:numFmt w:val="decimal"/>
      <w:lvlText w:val="%1.%2."/>
      <w:lvlJc w:val="left"/>
      <w:pPr>
        <w:ind w:left="2182"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2422" w:hanging="720"/>
      </w:pPr>
      <w:rPr>
        <w:rFonts w:hint="default"/>
      </w:rPr>
    </w:lvl>
    <w:lvl w:ilvl="4">
      <w:start w:val="1"/>
      <w:numFmt w:val="decimal"/>
      <w:lvlText w:val="%1.%2.%3.%4.%5."/>
      <w:lvlJc w:val="left"/>
      <w:pPr>
        <w:ind w:left="2782" w:hanging="1080"/>
      </w:pPr>
      <w:rPr>
        <w:rFonts w:hint="default"/>
      </w:rPr>
    </w:lvl>
    <w:lvl w:ilvl="5">
      <w:start w:val="1"/>
      <w:numFmt w:val="decimal"/>
      <w:lvlText w:val="%1.%2.%3.%4.%5.%6."/>
      <w:lvlJc w:val="left"/>
      <w:pPr>
        <w:ind w:left="2782" w:hanging="1080"/>
      </w:pPr>
      <w:rPr>
        <w:rFonts w:hint="default"/>
      </w:rPr>
    </w:lvl>
    <w:lvl w:ilvl="6">
      <w:start w:val="1"/>
      <w:numFmt w:val="decimal"/>
      <w:lvlText w:val="%1.%2.%3.%4.%5.%6.%7."/>
      <w:lvlJc w:val="left"/>
      <w:pPr>
        <w:ind w:left="3142" w:hanging="1440"/>
      </w:pPr>
      <w:rPr>
        <w:rFonts w:hint="default"/>
      </w:rPr>
    </w:lvl>
    <w:lvl w:ilvl="7">
      <w:start w:val="1"/>
      <w:numFmt w:val="decimal"/>
      <w:lvlText w:val="%1.%2.%3.%4.%5.%6.%7.%8."/>
      <w:lvlJc w:val="left"/>
      <w:pPr>
        <w:ind w:left="3142" w:hanging="1440"/>
      </w:pPr>
      <w:rPr>
        <w:rFonts w:hint="default"/>
      </w:rPr>
    </w:lvl>
    <w:lvl w:ilvl="8">
      <w:start w:val="1"/>
      <w:numFmt w:val="decimal"/>
      <w:lvlText w:val="%1.%2.%3.%4.%5.%6.%7.%8.%9."/>
      <w:lvlJc w:val="left"/>
      <w:pPr>
        <w:ind w:left="3502" w:hanging="1800"/>
      </w:pPr>
      <w:rPr>
        <w:rFonts w:hint="default"/>
      </w:rPr>
    </w:lvl>
  </w:abstractNum>
  <w:abstractNum w:abstractNumId="16" w15:restartNumberingAfterBreak="0">
    <w:nsid w:val="57B567F8"/>
    <w:multiLevelType w:val="hybridMultilevel"/>
    <w:tmpl w:val="0B8412B2"/>
    <w:lvl w:ilvl="0" w:tplc="80B29534">
      <w:start w:val="1"/>
      <w:numFmt w:val="decimal"/>
      <w:lvlText w:val="%1."/>
      <w:lvlJc w:val="left"/>
      <w:pPr>
        <w:ind w:left="720" w:hanging="360"/>
      </w:pPr>
    </w:lvl>
    <w:lvl w:ilvl="1" w:tplc="4F305978">
      <w:start w:val="1"/>
      <w:numFmt w:val="lowerLetter"/>
      <w:lvlText w:val="%2."/>
      <w:lvlJc w:val="left"/>
      <w:pPr>
        <w:ind w:left="1440" w:hanging="360"/>
      </w:pPr>
    </w:lvl>
    <w:lvl w:ilvl="2" w:tplc="E1ECD0D2">
      <w:start w:val="1"/>
      <w:numFmt w:val="lowerRoman"/>
      <w:lvlText w:val="%3."/>
      <w:lvlJc w:val="right"/>
      <w:pPr>
        <w:ind w:left="2160" w:hanging="180"/>
      </w:pPr>
    </w:lvl>
    <w:lvl w:ilvl="3" w:tplc="84505032">
      <w:start w:val="1"/>
      <w:numFmt w:val="decimal"/>
      <w:lvlText w:val="%4."/>
      <w:lvlJc w:val="left"/>
      <w:pPr>
        <w:ind w:left="2880" w:hanging="360"/>
      </w:pPr>
    </w:lvl>
    <w:lvl w:ilvl="4" w:tplc="2698E60C">
      <w:start w:val="1"/>
      <w:numFmt w:val="lowerLetter"/>
      <w:lvlText w:val="%5."/>
      <w:lvlJc w:val="left"/>
      <w:pPr>
        <w:ind w:left="3600" w:hanging="360"/>
      </w:pPr>
    </w:lvl>
    <w:lvl w:ilvl="5" w:tplc="0DDAD6AC">
      <w:start w:val="1"/>
      <w:numFmt w:val="lowerRoman"/>
      <w:lvlText w:val="%6."/>
      <w:lvlJc w:val="right"/>
      <w:pPr>
        <w:ind w:left="4320" w:hanging="180"/>
      </w:pPr>
    </w:lvl>
    <w:lvl w:ilvl="6" w:tplc="432655D8">
      <w:start w:val="1"/>
      <w:numFmt w:val="decimal"/>
      <w:lvlText w:val="%7."/>
      <w:lvlJc w:val="left"/>
      <w:pPr>
        <w:ind w:left="5040" w:hanging="360"/>
      </w:pPr>
    </w:lvl>
    <w:lvl w:ilvl="7" w:tplc="A194354C">
      <w:start w:val="1"/>
      <w:numFmt w:val="lowerLetter"/>
      <w:lvlText w:val="%8."/>
      <w:lvlJc w:val="left"/>
      <w:pPr>
        <w:ind w:left="5760" w:hanging="360"/>
      </w:pPr>
    </w:lvl>
    <w:lvl w:ilvl="8" w:tplc="189EA626">
      <w:start w:val="1"/>
      <w:numFmt w:val="lowerRoman"/>
      <w:lvlText w:val="%9."/>
      <w:lvlJc w:val="right"/>
      <w:pPr>
        <w:ind w:left="6480" w:hanging="180"/>
      </w:pPr>
    </w:lvl>
  </w:abstractNum>
  <w:abstractNum w:abstractNumId="17" w15:restartNumberingAfterBreak="0">
    <w:nsid w:val="5D8F705E"/>
    <w:multiLevelType w:val="multilevel"/>
    <w:tmpl w:val="4566B8AE"/>
    <w:lvl w:ilvl="0">
      <w:start w:val="23"/>
      <w:numFmt w:val="decimal"/>
      <w:lvlText w:val="%1."/>
      <w:lvlJc w:val="left"/>
      <w:pPr>
        <w:ind w:left="5747" w:hanging="360"/>
      </w:pPr>
    </w:lvl>
    <w:lvl w:ilvl="1">
      <w:start w:val="1"/>
      <w:numFmt w:val="decimal"/>
      <w:lvlText w:val="%2."/>
      <w:lvlJc w:val="left"/>
      <w:pPr>
        <w:ind w:left="142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FE657F0"/>
    <w:multiLevelType w:val="hybridMultilevel"/>
    <w:tmpl w:val="84DC6B46"/>
    <w:lvl w:ilvl="0" w:tplc="F434145C">
      <w:start w:val="1"/>
      <w:numFmt w:val="upperRoman"/>
      <w:pStyle w:val="Skyriauspavadinimas"/>
      <w:lvlText w:val="%1."/>
      <w:lvlJc w:val="left"/>
      <w:pPr>
        <w:tabs>
          <w:tab w:val="num" w:pos="510"/>
        </w:tabs>
        <w:ind w:left="0" w:firstLine="0"/>
      </w:pPr>
      <w:rPr>
        <w:rFonts w:hint="default"/>
      </w:rPr>
    </w:lvl>
    <w:lvl w:ilvl="1" w:tplc="FFFFFFFF">
      <w:start w:val="1"/>
      <w:numFmt w:val="lowerLetter"/>
      <w:lvlText w:val="%2."/>
      <w:lvlJc w:val="left"/>
      <w:pPr>
        <w:tabs>
          <w:tab w:val="num" w:pos="2466"/>
        </w:tabs>
        <w:ind w:left="2466" w:hanging="360"/>
      </w:pPr>
    </w:lvl>
    <w:lvl w:ilvl="2" w:tplc="FFFFFFFF">
      <w:start w:val="1"/>
      <w:numFmt w:val="lowerRoman"/>
      <w:lvlText w:val="%3."/>
      <w:lvlJc w:val="right"/>
      <w:pPr>
        <w:tabs>
          <w:tab w:val="num" w:pos="3186"/>
        </w:tabs>
        <w:ind w:left="3186" w:hanging="180"/>
      </w:pPr>
    </w:lvl>
    <w:lvl w:ilvl="3" w:tplc="FFFFFFFF" w:tentative="1">
      <w:start w:val="1"/>
      <w:numFmt w:val="decimal"/>
      <w:lvlText w:val="%4."/>
      <w:lvlJc w:val="left"/>
      <w:pPr>
        <w:tabs>
          <w:tab w:val="num" w:pos="3906"/>
        </w:tabs>
        <w:ind w:left="3906" w:hanging="360"/>
      </w:pPr>
    </w:lvl>
    <w:lvl w:ilvl="4" w:tplc="FFFFFFFF" w:tentative="1">
      <w:start w:val="1"/>
      <w:numFmt w:val="lowerLetter"/>
      <w:lvlText w:val="%5."/>
      <w:lvlJc w:val="left"/>
      <w:pPr>
        <w:tabs>
          <w:tab w:val="num" w:pos="4626"/>
        </w:tabs>
        <w:ind w:left="4626" w:hanging="360"/>
      </w:pPr>
    </w:lvl>
    <w:lvl w:ilvl="5" w:tplc="FFFFFFFF" w:tentative="1">
      <w:start w:val="1"/>
      <w:numFmt w:val="lowerRoman"/>
      <w:lvlText w:val="%6."/>
      <w:lvlJc w:val="right"/>
      <w:pPr>
        <w:tabs>
          <w:tab w:val="num" w:pos="5346"/>
        </w:tabs>
        <w:ind w:left="5346" w:hanging="180"/>
      </w:pPr>
    </w:lvl>
    <w:lvl w:ilvl="6" w:tplc="FFFFFFFF" w:tentative="1">
      <w:start w:val="1"/>
      <w:numFmt w:val="decimal"/>
      <w:lvlText w:val="%7."/>
      <w:lvlJc w:val="left"/>
      <w:pPr>
        <w:tabs>
          <w:tab w:val="num" w:pos="6066"/>
        </w:tabs>
        <w:ind w:left="6066" w:hanging="360"/>
      </w:pPr>
    </w:lvl>
    <w:lvl w:ilvl="7" w:tplc="FFFFFFFF" w:tentative="1">
      <w:start w:val="1"/>
      <w:numFmt w:val="lowerLetter"/>
      <w:lvlText w:val="%8."/>
      <w:lvlJc w:val="left"/>
      <w:pPr>
        <w:tabs>
          <w:tab w:val="num" w:pos="6786"/>
        </w:tabs>
        <w:ind w:left="6786" w:hanging="360"/>
      </w:pPr>
    </w:lvl>
    <w:lvl w:ilvl="8" w:tplc="FFFFFFFF" w:tentative="1">
      <w:start w:val="1"/>
      <w:numFmt w:val="lowerRoman"/>
      <w:lvlText w:val="%9."/>
      <w:lvlJc w:val="right"/>
      <w:pPr>
        <w:tabs>
          <w:tab w:val="num" w:pos="7506"/>
        </w:tabs>
        <w:ind w:left="7506" w:hanging="180"/>
      </w:pPr>
    </w:lvl>
  </w:abstractNum>
  <w:abstractNum w:abstractNumId="19" w15:restartNumberingAfterBreak="0">
    <w:nsid w:val="628551CC"/>
    <w:multiLevelType w:val="multilevel"/>
    <w:tmpl w:val="6F765B50"/>
    <w:lvl w:ilvl="0">
      <w:start w:val="1"/>
      <w:numFmt w:val="decimal"/>
      <w:pStyle w:val="Numberedlist22"/>
      <w:lvlText w:val="%1."/>
      <w:lvlJc w:val="left"/>
      <w:pPr>
        <w:tabs>
          <w:tab w:val="num" w:pos="1512"/>
        </w:tabs>
      </w:pPr>
      <w:rPr>
        <w:rFonts w:cs="Times New Roman"/>
      </w:rPr>
    </w:lvl>
    <w:lvl w:ilvl="1">
      <w:start w:val="1"/>
      <w:numFmt w:val="decimal"/>
      <w:lvlText w:val="%1.%2."/>
      <w:lvlJc w:val="left"/>
      <w:pPr>
        <w:tabs>
          <w:tab w:val="num" w:pos="1944"/>
        </w:tabs>
      </w:pPr>
      <w:rPr>
        <w:rFonts w:cs="Times New Roman"/>
        <w:b w:val="0"/>
        <w:i w:val="0"/>
      </w:rPr>
    </w:lvl>
    <w:lvl w:ilvl="2">
      <w:start w:val="1"/>
      <w:numFmt w:val="decimal"/>
      <w:lvlText w:val="%1.%2.%3."/>
      <w:lvlJc w:val="left"/>
      <w:pPr>
        <w:tabs>
          <w:tab w:val="num" w:pos="4193"/>
        </w:tabs>
      </w:pPr>
      <w:rPr>
        <w:rFonts w:cs="Times New Roman"/>
        <w:b w:val="0"/>
        <w:i w:val="0"/>
      </w:rPr>
    </w:lvl>
    <w:lvl w:ilvl="3">
      <w:start w:val="1"/>
      <w:numFmt w:val="decimal"/>
      <w:lvlText w:val="%1.%2.%3.%4."/>
      <w:lvlJc w:val="left"/>
      <w:pPr>
        <w:tabs>
          <w:tab w:val="num" w:pos="4371"/>
        </w:tabs>
      </w:pPr>
      <w:rPr>
        <w:rFonts w:cs="Times New Roman"/>
      </w:rPr>
    </w:lvl>
    <w:lvl w:ilvl="4">
      <w:start w:val="1"/>
      <w:numFmt w:val="decimal"/>
      <w:lvlText w:val="%1.%2.%3.%4.%5."/>
      <w:lvlJc w:val="left"/>
      <w:pPr>
        <w:tabs>
          <w:tab w:val="num" w:pos="3672"/>
        </w:tabs>
      </w:pPr>
      <w:rPr>
        <w:rFonts w:cs="Times New Roman"/>
      </w:rPr>
    </w:lvl>
    <w:lvl w:ilvl="5">
      <w:start w:val="1"/>
      <w:numFmt w:val="decimal"/>
      <w:lvlText w:val="%1.%2.%3.%4.%5.%6."/>
      <w:lvlJc w:val="left"/>
      <w:pPr>
        <w:tabs>
          <w:tab w:val="num" w:pos="4032"/>
        </w:tabs>
      </w:pPr>
      <w:rPr>
        <w:rFonts w:cs="Times New Roman"/>
      </w:rPr>
    </w:lvl>
    <w:lvl w:ilvl="6">
      <w:start w:val="1"/>
      <w:numFmt w:val="decimal"/>
      <w:lvlText w:val="%1.%2.%3.%4.%5.%6.%7."/>
      <w:lvlJc w:val="left"/>
      <w:pPr>
        <w:tabs>
          <w:tab w:val="num" w:pos="4752"/>
        </w:tabs>
      </w:pPr>
      <w:rPr>
        <w:rFonts w:cs="Times New Roman"/>
      </w:rPr>
    </w:lvl>
    <w:lvl w:ilvl="7">
      <w:start w:val="1"/>
      <w:numFmt w:val="decimal"/>
      <w:lvlText w:val="%1.%2.%3.%4.%5.%6.%7.%8."/>
      <w:lvlJc w:val="left"/>
      <w:pPr>
        <w:tabs>
          <w:tab w:val="num" w:pos="5112"/>
        </w:tabs>
      </w:pPr>
      <w:rPr>
        <w:rFonts w:cs="Times New Roman"/>
      </w:rPr>
    </w:lvl>
    <w:lvl w:ilvl="8">
      <w:start w:val="1"/>
      <w:numFmt w:val="decimal"/>
      <w:lvlText w:val="%1.%2.%3.%4.%5.%6.%7.%8.%9."/>
      <w:lvlJc w:val="left"/>
      <w:pPr>
        <w:tabs>
          <w:tab w:val="num" w:pos="5832"/>
        </w:tabs>
      </w:pPr>
      <w:rPr>
        <w:rFonts w:cs="Times New Roman"/>
      </w:rPr>
    </w:lvl>
  </w:abstractNum>
  <w:abstractNum w:abstractNumId="20" w15:restartNumberingAfterBreak="0">
    <w:nsid w:val="62B20AB0"/>
    <w:multiLevelType w:val="hybridMultilevel"/>
    <w:tmpl w:val="5EC62572"/>
    <w:lvl w:ilvl="0" w:tplc="9932834C">
      <w:start w:val="1"/>
      <w:numFmt w:val="upperRoman"/>
      <w:lvlText w:val="%1."/>
      <w:lvlJc w:val="left"/>
      <w:pPr>
        <w:ind w:left="1146" w:hanging="72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1" w15:restartNumberingAfterBreak="0">
    <w:nsid w:val="6536250B"/>
    <w:multiLevelType w:val="multilevel"/>
    <w:tmpl w:val="AF6C3C9E"/>
    <w:lvl w:ilvl="0">
      <w:start w:val="1"/>
      <w:numFmt w:val="decimal"/>
      <w:lvlText w:val="%1."/>
      <w:lvlJc w:val="left"/>
      <w:pPr>
        <w:ind w:left="1898" w:hanging="480"/>
      </w:pPr>
      <w:rPr>
        <w:rFonts w:hint="default"/>
        <w:i w:val="0"/>
        <w:iCs w:val="0"/>
      </w:rPr>
    </w:lvl>
    <w:lvl w:ilvl="1">
      <w:start w:val="1"/>
      <w:numFmt w:val="decimal"/>
      <w:lvlText w:val="%1.%2."/>
      <w:lvlJc w:val="left"/>
      <w:pPr>
        <w:ind w:left="2182"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2422" w:hanging="720"/>
      </w:pPr>
      <w:rPr>
        <w:rFonts w:hint="default"/>
      </w:rPr>
    </w:lvl>
    <w:lvl w:ilvl="4">
      <w:start w:val="1"/>
      <w:numFmt w:val="decimal"/>
      <w:lvlText w:val="%1.%2.%3.%4.%5."/>
      <w:lvlJc w:val="left"/>
      <w:pPr>
        <w:ind w:left="2782" w:hanging="1080"/>
      </w:pPr>
      <w:rPr>
        <w:rFonts w:hint="default"/>
      </w:rPr>
    </w:lvl>
    <w:lvl w:ilvl="5">
      <w:start w:val="1"/>
      <w:numFmt w:val="decimal"/>
      <w:lvlText w:val="%1.%2.%3.%4.%5.%6."/>
      <w:lvlJc w:val="left"/>
      <w:pPr>
        <w:ind w:left="2782" w:hanging="1080"/>
      </w:pPr>
      <w:rPr>
        <w:rFonts w:hint="default"/>
      </w:rPr>
    </w:lvl>
    <w:lvl w:ilvl="6">
      <w:start w:val="1"/>
      <w:numFmt w:val="decimal"/>
      <w:lvlText w:val="%1.%2.%3.%4.%5.%6.%7."/>
      <w:lvlJc w:val="left"/>
      <w:pPr>
        <w:ind w:left="3142" w:hanging="1440"/>
      </w:pPr>
      <w:rPr>
        <w:rFonts w:hint="default"/>
      </w:rPr>
    </w:lvl>
    <w:lvl w:ilvl="7">
      <w:start w:val="1"/>
      <w:numFmt w:val="decimal"/>
      <w:lvlText w:val="%1.%2.%3.%4.%5.%6.%7.%8."/>
      <w:lvlJc w:val="left"/>
      <w:pPr>
        <w:ind w:left="3142" w:hanging="1440"/>
      </w:pPr>
      <w:rPr>
        <w:rFonts w:hint="default"/>
      </w:rPr>
    </w:lvl>
    <w:lvl w:ilvl="8">
      <w:start w:val="1"/>
      <w:numFmt w:val="decimal"/>
      <w:lvlText w:val="%1.%2.%3.%4.%5.%6.%7.%8.%9."/>
      <w:lvlJc w:val="left"/>
      <w:pPr>
        <w:ind w:left="3502" w:hanging="1800"/>
      </w:pPr>
      <w:rPr>
        <w:rFonts w:hint="default"/>
      </w:rPr>
    </w:lvl>
  </w:abstractNum>
  <w:abstractNum w:abstractNumId="22" w15:restartNumberingAfterBreak="0">
    <w:nsid w:val="68781830"/>
    <w:multiLevelType w:val="multilevel"/>
    <w:tmpl w:val="2E9696E8"/>
    <w:lvl w:ilvl="0">
      <w:start w:val="3"/>
      <w:numFmt w:val="decimal"/>
      <w:lvlText w:val="%1."/>
      <w:lvlJc w:val="left"/>
      <w:pPr>
        <w:ind w:left="360" w:hanging="360"/>
      </w:pPr>
      <w:rPr>
        <w:rFonts w:hint="default"/>
      </w:rPr>
    </w:lvl>
    <w:lvl w:ilvl="1">
      <w:start w:val="1"/>
      <w:numFmt w:val="decimal"/>
      <w:lvlText w:val="%1.%2."/>
      <w:lvlJc w:val="left"/>
      <w:pPr>
        <w:ind w:left="2345" w:hanging="36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005" w:hanging="108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335" w:hanging="1440"/>
      </w:pPr>
      <w:rPr>
        <w:rFonts w:hint="default"/>
      </w:rPr>
    </w:lvl>
    <w:lvl w:ilvl="8">
      <w:start w:val="1"/>
      <w:numFmt w:val="decimal"/>
      <w:lvlText w:val="%1.%2.%3.%4.%5.%6.%7.%8.%9."/>
      <w:lvlJc w:val="left"/>
      <w:pPr>
        <w:ind w:left="17680" w:hanging="1800"/>
      </w:pPr>
      <w:rPr>
        <w:rFonts w:hint="default"/>
      </w:rPr>
    </w:lvl>
  </w:abstractNum>
  <w:abstractNum w:abstractNumId="23" w15:restartNumberingAfterBreak="0">
    <w:nsid w:val="6C7F201E"/>
    <w:multiLevelType w:val="hybridMultilevel"/>
    <w:tmpl w:val="B19C2A54"/>
    <w:lvl w:ilvl="0" w:tplc="B32E6366">
      <w:start w:val="1"/>
      <w:numFmt w:val="upperRoman"/>
      <w:lvlText w:val="%1."/>
      <w:lvlJc w:val="left"/>
      <w:pPr>
        <w:ind w:left="1146" w:hanging="72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4" w15:restartNumberingAfterBreak="0">
    <w:nsid w:val="730D0034"/>
    <w:multiLevelType w:val="multilevel"/>
    <w:tmpl w:val="E5ACB708"/>
    <w:lvl w:ilvl="0">
      <w:start w:val="3"/>
      <w:numFmt w:val="decimal"/>
      <w:lvlText w:val="%1."/>
      <w:lvlJc w:val="left"/>
      <w:pPr>
        <w:ind w:left="360" w:hanging="360"/>
      </w:pPr>
      <w:rPr>
        <w:rFonts w:hint="default"/>
        <w:color w:val="000000"/>
      </w:rPr>
    </w:lvl>
    <w:lvl w:ilvl="1">
      <w:start w:val="1"/>
      <w:numFmt w:val="decimal"/>
      <w:lvlText w:val="%1.%2."/>
      <w:lvlJc w:val="left"/>
      <w:pPr>
        <w:ind w:left="786" w:hanging="360"/>
      </w:pPr>
      <w:rPr>
        <w:rFonts w:hint="default"/>
        <w:color w:val="000000"/>
      </w:rPr>
    </w:lvl>
    <w:lvl w:ilvl="2">
      <w:start w:val="1"/>
      <w:numFmt w:val="decimal"/>
      <w:lvlText w:val="%1.%2.%3."/>
      <w:lvlJc w:val="left"/>
      <w:pPr>
        <w:ind w:left="1560" w:hanging="720"/>
      </w:pPr>
      <w:rPr>
        <w:rFonts w:hint="default"/>
        <w:color w:val="000000"/>
      </w:rPr>
    </w:lvl>
    <w:lvl w:ilvl="3">
      <w:start w:val="1"/>
      <w:numFmt w:val="decimal"/>
      <w:lvlText w:val="%1.%2.%3.%4."/>
      <w:lvlJc w:val="left"/>
      <w:pPr>
        <w:ind w:left="1980" w:hanging="720"/>
      </w:pPr>
      <w:rPr>
        <w:rFonts w:hint="default"/>
        <w:color w:val="000000"/>
      </w:rPr>
    </w:lvl>
    <w:lvl w:ilvl="4">
      <w:start w:val="1"/>
      <w:numFmt w:val="decimal"/>
      <w:lvlText w:val="%1.%2.%3.%4.%5."/>
      <w:lvlJc w:val="left"/>
      <w:pPr>
        <w:ind w:left="2760" w:hanging="1080"/>
      </w:pPr>
      <w:rPr>
        <w:rFonts w:hint="default"/>
        <w:color w:val="000000"/>
      </w:rPr>
    </w:lvl>
    <w:lvl w:ilvl="5">
      <w:start w:val="1"/>
      <w:numFmt w:val="decimal"/>
      <w:lvlText w:val="%1.%2.%3.%4.%5.%6."/>
      <w:lvlJc w:val="left"/>
      <w:pPr>
        <w:ind w:left="3180" w:hanging="1080"/>
      </w:pPr>
      <w:rPr>
        <w:rFonts w:hint="default"/>
        <w:color w:val="000000"/>
      </w:rPr>
    </w:lvl>
    <w:lvl w:ilvl="6">
      <w:start w:val="1"/>
      <w:numFmt w:val="decimal"/>
      <w:lvlText w:val="%1.%2.%3.%4.%5.%6.%7."/>
      <w:lvlJc w:val="left"/>
      <w:pPr>
        <w:ind w:left="3960" w:hanging="1440"/>
      </w:pPr>
      <w:rPr>
        <w:rFonts w:hint="default"/>
        <w:color w:val="000000"/>
      </w:rPr>
    </w:lvl>
    <w:lvl w:ilvl="7">
      <w:start w:val="1"/>
      <w:numFmt w:val="decimal"/>
      <w:lvlText w:val="%1.%2.%3.%4.%5.%6.%7.%8."/>
      <w:lvlJc w:val="left"/>
      <w:pPr>
        <w:ind w:left="4380" w:hanging="1440"/>
      </w:pPr>
      <w:rPr>
        <w:rFonts w:hint="default"/>
        <w:color w:val="000000"/>
      </w:rPr>
    </w:lvl>
    <w:lvl w:ilvl="8">
      <w:start w:val="1"/>
      <w:numFmt w:val="decimal"/>
      <w:lvlText w:val="%1.%2.%3.%4.%5.%6.%7.%8.%9."/>
      <w:lvlJc w:val="left"/>
      <w:pPr>
        <w:ind w:left="5160" w:hanging="1800"/>
      </w:pPr>
      <w:rPr>
        <w:rFonts w:hint="default"/>
        <w:color w:val="000000"/>
      </w:rPr>
    </w:lvl>
  </w:abstractNum>
  <w:abstractNum w:abstractNumId="25" w15:restartNumberingAfterBreak="0">
    <w:nsid w:val="7BFC0B93"/>
    <w:multiLevelType w:val="hybridMultilevel"/>
    <w:tmpl w:val="A9C69AEA"/>
    <w:lvl w:ilvl="0" w:tplc="69AC5BCA">
      <w:start w:val="1"/>
      <w:numFmt w:val="bullet"/>
      <w:lvlText w:val="·"/>
      <w:lvlJc w:val="left"/>
      <w:pPr>
        <w:ind w:left="720" w:hanging="360"/>
      </w:pPr>
      <w:rPr>
        <w:rFonts w:ascii="Symbol" w:hAnsi="Symbol" w:hint="default"/>
      </w:rPr>
    </w:lvl>
    <w:lvl w:ilvl="1" w:tplc="A886B45A">
      <w:start w:val="1"/>
      <w:numFmt w:val="bullet"/>
      <w:lvlText w:val="o"/>
      <w:lvlJc w:val="left"/>
      <w:pPr>
        <w:ind w:left="1440" w:hanging="360"/>
      </w:pPr>
      <w:rPr>
        <w:rFonts w:ascii="Courier New" w:hAnsi="Courier New" w:hint="default"/>
      </w:rPr>
    </w:lvl>
    <w:lvl w:ilvl="2" w:tplc="90D81758">
      <w:start w:val="1"/>
      <w:numFmt w:val="bullet"/>
      <w:lvlText w:val=""/>
      <w:lvlJc w:val="left"/>
      <w:pPr>
        <w:ind w:left="2160" w:hanging="360"/>
      </w:pPr>
      <w:rPr>
        <w:rFonts w:ascii="Wingdings" w:hAnsi="Wingdings" w:hint="default"/>
      </w:rPr>
    </w:lvl>
    <w:lvl w:ilvl="3" w:tplc="DBACED12">
      <w:start w:val="1"/>
      <w:numFmt w:val="bullet"/>
      <w:lvlText w:val=""/>
      <w:lvlJc w:val="left"/>
      <w:pPr>
        <w:ind w:left="2880" w:hanging="360"/>
      </w:pPr>
      <w:rPr>
        <w:rFonts w:ascii="Symbol" w:hAnsi="Symbol" w:hint="default"/>
      </w:rPr>
    </w:lvl>
    <w:lvl w:ilvl="4" w:tplc="771283AE">
      <w:start w:val="1"/>
      <w:numFmt w:val="bullet"/>
      <w:lvlText w:val="o"/>
      <w:lvlJc w:val="left"/>
      <w:pPr>
        <w:ind w:left="3600" w:hanging="360"/>
      </w:pPr>
      <w:rPr>
        <w:rFonts w:ascii="Courier New" w:hAnsi="Courier New" w:hint="default"/>
      </w:rPr>
    </w:lvl>
    <w:lvl w:ilvl="5" w:tplc="1B28470A">
      <w:start w:val="1"/>
      <w:numFmt w:val="bullet"/>
      <w:lvlText w:val=""/>
      <w:lvlJc w:val="left"/>
      <w:pPr>
        <w:ind w:left="4320" w:hanging="360"/>
      </w:pPr>
      <w:rPr>
        <w:rFonts w:ascii="Wingdings" w:hAnsi="Wingdings" w:hint="default"/>
      </w:rPr>
    </w:lvl>
    <w:lvl w:ilvl="6" w:tplc="BC2A37DC">
      <w:start w:val="1"/>
      <w:numFmt w:val="bullet"/>
      <w:lvlText w:val=""/>
      <w:lvlJc w:val="left"/>
      <w:pPr>
        <w:ind w:left="5040" w:hanging="360"/>
      </w:pPr>
      <w:rPr>
        <w:rFonts w:ascii="Symbol" w:hAnsi="Symbol" w:hint="default"/>
      </w:rPr>
    </w:lvl>
    <w:lvl w:ilvl="7" w:tplc="84C0189C">
      <w:start w:val="1"/>
      <w:numFmt w:val="bullet"/>
      <w:lvlText w:val="o"/>
      <w:lvlJc w:val="left"/>
      <w:pPr>
        <w:ind w:left="5760" w:hanging="360"/>
      </w:pPr>
      <w:rPr>
        <w:rFonts w:ascii="Courier New" w:hAnsi="Courier New" w:hint="default"/>
      </w:rPr>
    </w:lvl>
    <w:lvl w:ilvl="8" w:tplc="5B0A29F2">
      <w:start w:val="1"/>
      <w:numFmt w:val="bullet"/>
      <w:lvlText w:val=""/>
      <w:lvlJc w:val="left"/>
      <w:pPr>
        <w:ind w:left="6480" w:hanging="360"/>
      </w:pPr>
      <w:rPr>
        <w:rFonts w:ascii="Wingdings" w:hAnsi="Wingdings" w:hint="default"/>
      </w:rPr>
    </w:lvl>
  </w:abstractNum>
  <w:abstractNum w:abstractNumId="26" w15:restartNumberingAfterBreak="0">
    <w:nsid w:val="7E926B78"/>
    <w:multiLevelType w:val="multilevel"/>
    <w:tmpl w:val="4DF658A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430" w:hanging="720"/>
      </w:pPr>
      <w:rPr>
        <w:rFonts w:hint="default"/>
        <w:b w:val="0"/>
        <w:i w:val="0"/>
        <w:iCs/>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num w:numId="1" w16cid:durableId="2016346198">
    <w:abstractNumId w:val="18"/>
  </w:num>
  <w:num w:numId="2" w16cid:durableId="729891247">
    <w:abstractNumId w:val="11"/>
  </w:num>
  <w:num w:numId="3" w16cid:durableId="491025694">
    <w:abstractNumId w:val="23"/>
  </w:num>
  <w:num w:numId="4" w16cid:durableId="253558812">
    <w:abstractNumId w:val="2"/>
  </w:num>
  <w:num w:numId="5" w16cid:durableId="253587649">
    <w:abstractNumId w:val="5"/>
  </w:num>
  <w:num w:numId="6" w16cid:durableId="1752391261">
    <w:abstractNumId w:val="21"/>
  </w:num>
  <w:num w:numId="7" w16cid:durableId="647633430">
    <w:abstractNumId w:val="15"/>
  </w:num>
  <w:num w:numId="8" w16cid:durableId="834999935">
    <w:abstractNumId w:val="26"/>
  </w:num>
  <w:num w:numId="9" w16cid:durableId="80764804">
    <w:abstractNumId w:val="24"/>
  </w:num>
  <w:num w:numId="10" w16cid:durableId="1399475815">
    <w:abstractNumId w:val="17"/>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18676322">
    <w:abstractNumId w:val="3"/>
  </w:num>
  <w:num w:numId="12" w16cid:durableId="1748334944">
    <w:abstractNumId w:val="19"/>
  </w:num>
  <w:num w:numId="13" w16cid:durableId="1244529824">
    <w:abstractNumId w:val="7"/>
  </w:num>
  <w:num w:numId="14" w16cid:durableId="1961841556">
    <w:abstractNumId w:val="9"/>
  </w:num>
  <w:num w:numId="15" w16cid:durableId="714504725">
    <w:abstractNumId w:val="20"/>
  </w:num>
  <w:num w:numId="16" w16cid:durableId="42339258">
    <w:abstractNumId w:val="13"/>
  </w:num>
  <w:num w:numId="17" w16cid:durableId="1742940606">
    <w:abstractNumId w:val="10"/>
  </w:num>
  <w:num w:numId="18" w16cid:durableId="438722806">
    <w:abstractNumId w:val="25"/>
  </w:num>
  <w:num w:numId="19" w16cid:durableId="176893372">
    <w:abstractNumId w:val="1"/>
  </w:num>
  <w:num w:numId="20" w16cid:durableId="718477875">
    <w:abstractNumId w:val="16"/>
  </w:num>
  <w:num w:numId="21" w16cid:durableId="869032733">
    <w:abstractNumId w:val="6"/>
  </w:num>
  <w:num w:numId="22" w16cid:durableId="1800108573">
    <w:abstractNumId w:val="12"/>
  </w:num>
  <w:num w:numId="23" w16cid:durableId="1466463586">
    <w:abstractNumId w:val="22"/>
  </w:num>
  <w:num w:numId="24" w16cid:durableId="2139258428">
    <w:abstractNumId w:val="14"/>
  </w:num>
  <w:num w:numId="25" w16cid:durableId="1408110572">
    <w:abstractNumId w:val="8"/>
  </w:num>
  <w:num w:numId="26" w16cid:durableId="1150092848">
    <w:abstractNumId w:val="0"/>
  </w:num>
  <w:num w:numId="27" w16cid:durableId="21011747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1F7"/>
    <w:rsid w:val="00011C64"/>
    <w:rsid w:val="000225BC"/>
    <w:rsid w:val="00026190"/>
    <w:rsid w:val="00032521"/>
    <w:rsid w:val="0003572F"/>
    <w:rsid w:val="00037458"/>
    <w:rsid w:val="00037A06"/>
    <w:rsid w:val="000417DA"/>
    <w:rsid w:val="000433A9"/>
    <w:rsid w:val="000461B8"/>
    <w:rsid w:val="00046DBB"/>
    <w:rsid w:val="00047C92"/>
    <w:rsid w:val="00051B51"/>
    <w:rsid w:val="00051BFA"/>
    <w:rsid w:val="00053951"/>
    <w:rsid w:val="000558BD"/>
    <w:rsid w:val="00057C58"/>
    <w:rsid w:val="000624D9"/>
    <w:rsid w:val="00062DD8"/>
    <w:rsid w:val="000639DE"/>
    <w:rsid w:val="00065048"/>
    <w:rsid w:val="00067DE4"/>
    <w:rsid w:val="000729E8"/>
    <w:rsid w:val="000770C8"/>
    <w:rsid w:val="00081B5D"/>
    <w:rsid w:val="00084D1C"/>
    <w:rsid w:val="00085DB9"/>
    <w:rsid w:val="00086EFA"/>
    <w:rsid w:val="00087DAC"/>
    <w:rsid w:val="0009757A"/>
    <w:rsid w:val="000A0A93"/>
    <w:rsid w:val="000A3BDE"/>
    <w:rsid w:val="000A54D1"/>
    <w:rsid w:val="000B1457"/>
    <w:rsid w:val="000B78A7"/>
    <w:rsid w:val="000B7AF3"/>
    <w:rsid w:val="000C6C44"/>
    <w:rsid w:val="000D02F9"/>
    <w:rsid w:val="000D5582"/>
    <w:rsid w:val="000E0DA7"/>
    <w:rsid w:val="000E209A"/>
    <w:rsid w:val="001013B8"/>
    <w:rsid w:val="00103B3D"/>
    <w:rsid w:val="00105832"/>
    <w:rsid w:val="00120097"/>
    <w:rsid w:val="001207A2"/>
    <w:rsid w:val="00121CA6"/>
    <w:rsid w:val="00123D38"/>
    <w:rsid w:val="00130DBB"/>
    <w:rsid w:val="00154CC4"/>
    <w:rsid w:val="00157BEC"/>
    <w:rsid w:val="001629AE"/>
    <w:rsid w:val="00163521"/>
    <w:rsid w:val="001644F4"/>
    <w:rsid w:val="00164A44"/>
    <w:rsid w:val="00172230"/>
    <w:rsid w:val="001749F4"/>
    <w:rsid w:val="001830E5"/>
    <w:rsid w:val="00187A53"/>
    <w:rsid w:val="00191DD8"/>
    <w:rsid w:val="001924A7"/>
    <w:rsid w:val="001A438F"/>
    <w:rsid w:val="001A5A7F"/>
    <w:rsid w:val="001B3E40"/>
    <w:rsid w:val="001C31EF"/>
    <w:rsid w:val="001C66EE"/>
    <w:rsid w:val="001D3022"/>
    <w:rsid w:val="001D35BC"/>
    <w:rsid w:val="001E1C74"/>
    <w:rsid w:val="001E3ED4"/>
    <w:rsid w:val="001F5BFC"/>
    <w:rsid w:val="001F759F"/>
    <w:rsid w:val="00213500"/>
    <w:rsid w:val="002147F7"/>
    <w:rsid w:val="002218BB"/>
    <w:rsid w:val="00224BD5"/>
    <w:rsid w:val="0022760D"/>
    <w:rsid w:val="00233DAC"/>
    <w:rsid w:val="00237E7E"/>
    <w:rsid w:val="002445F8"/>
    <w:rsid w:val="00245259"/>
    <w:rsid w:val="00246987"/>
    <w:rsid w:val="00246A62"/>
    <w:rsid w:val="002479B6"/>
    <w:rsid w:val="002501B2"/>
    <w:rsid w:val="00256B31"/>
    <w:rsid w:val="00256F0C"/>
    <w:rsid w:val="00257D8C"/>
    <w:rsid w:val="00260C13"/>
    <w:rsid w:val="00262D37"/>
    <w:rsid w:val="0026530A"/>
    <w:rsid w:val="00267698"/>
    <w:rsid w:val="002717F8"/>
    <w:rsid w:val="0027307D"/>
    <w:rsid w:val="0027789A"/>
    <w:rsid w:val="00291024"/>
    <w:rsid w:val="00294F4F"/>
    <w:rsid w:val="002956E3"/>
    <w:rsid w:val="00295853"/>
    <w:rsid w:val="002A1642"/>
    <w:rsid w:val="002A769B"/>
    <w:rsid w:val="002B02E9"/>
    <w:rsid w:val="002B2410"/>
    <w:rsid w:val="002B2FA2"/>
    <w:rsid w:val="002B329E"/>
    <w:rsid w:val="002C31B0"/>
    <w:rsid w:val="002C4F49"/>
    <w:rsid w:val="002C6A9A"/>
    <w:rsid w:val="002D650D"/>
    <w:rsid w:val="002E5120"/>
    <w:rsid w:val="002E6FA4"/>
    <w:rsid w:val="002E75BE"/>
    <w:rsid w:val="002E7CED"/>
    <w:rsid w:val="002F2C72"/>
    <w:rsid w:val="002F6ADB"/>
    <w:rsid w:val="0030161F"/>
    <w:rsid w:val="003113D5"/>
    <w:rsid w:val="00317633"/>
    <w:rsid w:val="003244B6"/>
    <w:rsid w:val="00334609"/>
    <w:rsid w:val="00341014"/>
    <w:rsid w:val="0034687C"/>
    <w:rsid w:val="00346E49"/>
    <w:rsid w:val="00351E5B"/>
    <w:rsid w:val="00352124"/>
    <w:rsid w:val="00355777"/>
    <w:rsid w:val="00360081"/>
    <w:rsid w:val="00364C4D"/>
    <w:rsid w:val="00366F51"/>
    <w:rsid w:val="003713AB"/>
    <w:rsid w:val="0037156F"/>
    <w:rsid w:val="00374052"/>
    <w:rsid w:val="0038266B"/>
    <w:rsid w:val="00382CA4"/>
    <w:rsid w:val="00391BA2"/>
    <w:rsid w:val="003969B3"/>
    <w:rsid w:val="003A06C7"/>
    <w:rsid w:val="003A533E"/>
    <w:rsid w:val="003A5F7D"/>
    <w:rsid w:val="003C0AE2"/>
    <w:rsid w:val="003C365D"/>
    <w:rsid w:val="003D3F61"/>
    <w:rsid w:val="003E1839"/>
    <w:rsid w:val="003E63E1"/>
    <w:rsid w:val="003E782C"/>
    <w:rsid w:val="003F1617"/>
    <w:rsid w:val="003F689B"/>
    <w:rsid w:val="003F748D"/>
    <w:rsid w:val="00406EB8"/>
    <w:rsid w:val="00407F78"/>
    <w:rsid w:val="00422825"/>
    <w:rsid w:val="00423523"/>
    <w:rsid w:val="004304C8"/>
    <w:rsid w:val="004317CC"/>
    <w:rsid w:val="00434CDF"/>
    <w:rsid w:val="0044282A"/>
    <w:rsid w:val="004438B0"/>
    <w:rsid w:val="00451A01"/>
    <w:rsid w:val="00454B79"/>
    <w:rsid w:val="004554D4"/>
    <w:rsid w:val="00463749"/>
    <w:rsid w:val="00466020"/>
    <w:rsid w:val="00466FB1"/>
    <w:rsid w:val="00467F77"/>
    <w:rsid w:val="0047163C"/>
    <w:rsid w:val="00477C92"/>
    <w:rsid w:val="00483DF7"/>
    <w:rsid w:val="004844E2"/>
    <w:rsid w:val="00487592"/>
    <w:rsid w:val="0049186D"/>
    <w:rsid w:val="00491DD0"/>
    <w:rsid w:val="004921BB"/>
    <w:rsid w:val="0049711E"/>
    <w:rsid w:val="004A11EA"/>
    <w:rsid w:val="004A4814"/>
    <w:rsid w:val="004A4EC4"/>
    <w:rsid w:val="004B0550"/>
    <w:rsid w:val="004C305E"/>
    <w:rsid w:val="004D07AE"/>
    <w:rsid w:val="004D7330"/>
    <w:rsid w:val="004E29A1"/>
    <w:rsid w:val="004E6F91"/>
    <w:rsid w:val="004F3C9E"/>
    <w:rsid w:val="004F5084"/>
    <w:rsid w:val="004F51FD"/>
    <w:rsid w:val="004F528B"/>
    <w:rsid w:val="004F5473"/>
    <w:rsid w:val="004F5653"/>
    <w:rsid w:val="00507342"/>
    <w:rsid w:val="00516D60"/>
    <w:rsid w:val="005205E8"/>
    <w:rsid w:val="00523F6A"/>
    <w:rsid w:val="005256DA"/>
    <w:rsid w:val="00525A13"/>
    <w:rsid w:val="00531352"/>
    <w:rsid w:val="005433D3"/>
    <w:rsid w:val="005440EC"/>
    <w:rsid w:val="005463A9"/>
    <w:rsid w:val="00550598"/>
    <w:rsid w:val="00552D4C"/>
    <w:rsid w:val="00553738"/>
    <w:rsid w:val="00557865"/>
    <w:rsid w:val="00557E0B"/>
    <w:rsid w:val="005649CF"/>
    <w:rsid w:val="00570D4B"/>
    <w:rsid w:val="005717FB"/>
    <w:rsid w:val="00571FAF"/>
    <w:rsid w:val="00573260"/>
    <w:rsid w:val="0057530D"/>
    <w:rsid w:val="00580153"/>
    <w:rsid w:val="00587DAC"/>
    <w:rsid w:val="00596D18"/>
    <w:rsid w:val="005A0E37"/>
    <w:rsid w:val="005A4981"/>
    <w:rsid w:val="005B2600"/>
    <w:rsid w:val="005B39B5"/>
    <w:rsid w:val="005B65B6"/>
    <w:rsid w:val="005D0947"/>
    <w:rsid w:val="005D75E2"/>
    <w:rsid w:val="005D7F35"/>
    <w:rsid w:val="005E18F8"/>
    <w:rsid w:val="005E4DD6"/>
    <w:rsid w:val="005F505A"/>
    <w:rsid w:val="005F65DD"/>
    <w:rsid w:val="00602BAC"/>
    <w:rsid w:val="00602CE6"/>
    <w:rsid w:val="00622778"/>
    <w:rsid w:val="00627802"/>
    <w:rsid w:val="00627C93"/>
    <w:rsid w:val="006338B0"/>
    <w:rsid w:val="00635C4A"/>
    <w:rsid w:val="00637689"/>
    <w:rsid w:val="00640115"/>
    <w:rsid w:val="0064018A"/>
    <w:rsid w:val="006402A8"/>
    <w:rsid w:val="006463A7"/>
    <w:rsid w:val="00646CD1"/>
    <w:rsid w:val="00650EC7"/>
    <w:rsid w:val="00653B47"/>
    <w:rsid w:val="00654F3C"/>
    <w:rsid w:val="00656545"/>
    <w:rsid w:val="00657BC9"/>
    <w:rsid w:val="0066054A"/>
    <w:rsid w:val="00660871"/>
    <w:rsid w:val="00663EC8"/>
    <w:rsid w:val="00665CD5"/>
    <w:rsid w:val="00674C5A"/>
    <w:rsid w:val="006764A3"/>
    <w:rsid w:val="00687B19"/>
    <w:rsid w:val="0069461B"/>
    <w:rsid w:val="00696C7C"/>
    <w:rsid w:val="006A20C1"/>
    <w:rsid w:val="006A2F59"/>
    <w:rsid w:val="006A73BA"/>
    <w:rsid w:val="006B4414"/>
    <w:rsid w:val="006C11AE"/>
    <w:rsid w:val="006C19B5"/>
    <w:rsid w:val="006C1E12"/>
    <w:rsid w:val="006C408B"/>
    <w:rsid w:val="006C50AD"/>
    <w:rsid w:val="006C6DED"/>
    <w:rsid w:val="006D0242"/>
    <w:rsid w:val="006D4A60"/>
    <w:rsid w:val="006E0330"/>
    <w:rsid w:val="006E184B"/>
    <w:rsid w:val="006E3AE2"/>
    <w:rsid w:val="006E5979"/>
    <w:rsid w:val="006E6408"/>
    <w:rsid w:val="006F3785"/>
    <w:rsid w:val="006F4D09"/>
    <w:rsid w:val="00701F59"/>
    <w:rsid w:val="007106D1"/>
    <w:rsid w:val="00711AC5"/>
    <w:rsid w:val="00716738"/>
    <w:rsid w:val="0072038D"/>
    <w:rsid w:val="0072365A"/>
    <w:rsid w:val="00727616"/>
    <w:rsid w:val="0075472E"/>
    <w:rsid w:val="00770396"/>
    <w:rsid w:val="007719C3"/>
    <w:rsid w:val="007719DE"/>
    <w:rsid w:val="00774875"/>
    <w:rsid w:val="00777310"/>
    <w:rsid w:val="00792292"/>
    <w:rsid w:val="007B149E"/>
    <w:rsid w:val="007C2324"/>
    <w:rsid w:val="007C3982"/>
    <w:rsid w:val="007C56C4"/>
    <w:rsid w:val="007D16CE"/>
    <w:rsid w:val="007E3EFD"/>
    <w:rsid w:val="007E6AF8"/>
    <w:rsid w:val="007E7931"/>
    <w:rsid w:val="007F0679"/>
    <w:rsid w:val="007F0B8E"/>
    <w:rsid w:val="00801FCA"/>
    <w:rsid w:val="008036B9"/>
    <w:rsid w:val="008058E7"/>
    <w:rsid w:val="008107CB"/>
    <w:rsid w:val="0081672C"/>
    <w:rsid w:val="00820249"/>
    <w:rsid w:val="0082392C"/>
    <w:rsid w:val="008268AC"/>
    <w:rsid w:val="00827F97"/>
    <w:rsid w:val="00830678"/>
    <w:rsid w:val="00831B2D"/>
    <w:rsid w:val="008325EE"/>
    <w:rsid w:val="008330C8"/>
    <w:rsid w:val="00835F48"/>
    <w:rsid w:val="008360C1"/>
    <w:rsid w:val="0083686E"/>
    <w:rsid w:val="00837EF3"/>
    <w:rsid w:val="0084031C"/>
    <w:rsid w:val="00850F49"/>
    <w:rsid w:val="00862AAD"/>
    <w:rsid w:val="00865BEB"/>
    <w:rsid w:val="00872EB1"/>
    <w:rsid w:val="00872EF8"/>
    <w:rsid w:val="00877F0D"/>
    <w:rsid w:val="0088343A"/>
    <w:rsid w:val="00890FF9"/>
    <w:rsid w:val="008916E3"/>
    <w:rsid w:val="008A1C7D"/>
    <w:rsid w:val="008A39F2"/>
    <w:rsid w:val="008A537A"/>
    <w:rsid w:val="008B6857"/>
    <w:rsid w:val="008C39FF"/>
    <w:rsid w:val="008C3DB0"/>
    <w:rsid w:val="008C4FD1"/>
    <w:rsid w:val="008C7372"/>
    <w:rsid w:val="008D29E8"/>
    <w:rsid w:val="008E32C8"/>
    <w:rsid w:val="008E55AA"/>
    <w:rsid w:val="008E57F2"/>
    <w:rsid w:val="008F11F5"/>
    <w:rsid w:val="008F24A6"/>
    <w:rsid w:val="008F7548"/>
    <w:rsid w:val="00901B0F"/>
    <w:rsid w:val="00905401"/>
    <w:rsid w:val="00913123"/>
    <w:rsid w:val="00913E23"/>
    <w:rsid w:val="00916D14"/>
    <w:rsid w:val="009201DC"/>
    <w:rsid w:val="00921D17"/>
    <w:rsid w:val="009243A1"/>
    <w:rsid w:val="009319D8"/>
    <w:rsid w:val="00935F2E"/>
    <w:rsid w:val="009408C9"/>
    <w:rsid w:val="0094222D"/>
    <w:rsid w:val="0094568A"/>
    <w:rsid w:val="00946128"/>
    <w:rsid w:val="00946278"/>
    <w:rsid w:val="00954470"/>
    <w:rsid w:val="00963A8D"/>
    <w:rsid w:val="00966E9B"/>
    <w:rsid w:val="00967C70"/>
    <w:rsid w:val="00991C8E"/>
    <w:rsid w:val="009934B1"/>
    <w:rsid w:val="009C17FD"/>
    <w:rsid w:val="009C34E6"/>
    <w:rsid w:val="009C72AB"/>
    <w:rsid w:val="009C748F"/>
    <w:rsid w:val="009D3686"/>
    <w:rsid w:val="009D55D2"/>
    <w:rsid w:val="009E0F05"/>
    <w:rsid w:val="009E27DB"/>
    <w:rsid w:val="009E2D4D"/>
    <w:rsid w:val="009F33C8"/>
    <w:rsid w:val="009F426F"/>
    <w:rsid w:val="00A00DAA"/>
    <w:rsid w:val="00A014F7"/>
    <w:rsid w:val="00A03221"/>
    <w:rsid w:val="00A03E52"/>
    <w:rsid w:val="00A06AE3"/>
    <w:rsid w:val="00A15F4D"/>
    <w:rsid w:val="00A31F6C"/>
    <w:rsid w:val="00A34934"/>
    <w:rsid w:val="00A507DA"/>
    <w:rsid w:val="00A5326E"/>
    <w:rsid w:val="00A62009"/>
    <w:rsid w:val="00A62446"/>
    <w:rsid w:val="00A65D6F"/>
    <w:rsid w:val="00A7041D"/>
    <w:rsid w:val="00A83940"/>
    <w:rsid w:val="00A8565F"/>
    <w:rsid w:val="00A87BD9"/>
    <w:rsid w:val="00A9194D"/>
    <w:rsid w:val="00A943DA"/>
    <w:rsid w:val="00A9638B"/>
    <w:rsid w:val="00A97C0A"/>
    <w:rsid w:val="00A97EEB"/>
    <w:rsid w:val="00AA5F35"/>
    <w:rsid w:val="00AB1666"/>
    <w:rsid w:val="00AB5202"/>
    <w:rsid w:val="00AC1EB6"/>
    <w:rsid w:val="00AD0342"/>
    <w:rsid w:val="00AD3894"/>
    <w:rsid w:val="00AD3954"/>
    <w:rsid w:val="00AE1F12"/>
    <w:rsid w:val="00AE308F"/>
    <w:rsid w:val="00B006E9"/>
    <w:rsid w:val="00B00982"/>
    <w:rsid w:val="00B014BD"/>
    <w:rsid w:val="00B043AD"/>
    <w:rsid w:val="00B07B9D"/>
    <w:rsid w:val="00B17724"/>
    <w:rsid w:val="00B2206F"/>
    <w:rsid w:val="00B27E7D"/>
    <w:rsid w:val="00B3579D"/>
    <w:rsid w:val="00B36953"/>
    <w:rsid w:val="00B475F0"/>
    <w:rsid w:val="00B54368"/>
    <w:rsid w:val="00B6002F"/>
    <w:rsid w:val="00B621DF"/>
    <w:rsid w:val="00B651B5"/>
    <w:rsid w:val="00B66DDD"/>
    <w:rsid w:val="00B72259"/>
    <w:rsid w:val="00B731AD"/>
    <w:rsid w:val="00B80A02"/>
    <w:rsid w:val="00B9063D"/>
    <w:rsid w:val="00B93E7C"/>
    <w:rsid w:val="00B96B35"/>
    <w:rsid w:val="00BA732E"/>
    <w:rsid w:val="00BC2293"/>
    <w:rsid w:val="00BC4979"/>
    <w:rsid w:val="00BC58BC"/>
    <w:rsid w:val="00BD2CB7"/>
    <w:rsid w:val="00BD6A88"/>
    <w:rsid w:val="00BE34E6"/>
    <w:rsid w:val="00BE632F"/>
    <w:rsid w:val="00BF0D56"/>
    <w:rsid w:val="00BF1E95"/>
    <w:rsid w:val="00BF21FF"/>
    <w:rsid w:val="00BF23E4"/>
    <w:rsid w:val="00BF6F9D"/>
    <w:rsid w:val="00C004B8"/>
    <w:rsid w:val="00C0067C"/>
    <w:rsid w:val="00C01F0B"/>
    <w:rsid w:val="00C03BAE"/>
    <w:rsid w:val="00C04517"/>
    <w:rsid w:val="00C04F71"/>
    <w:rsid w:val="00C052E0"/>
    <w:rsid w:val="00C139CC"/>
    <w:rsid w:val="00C142A4"/>
    <w:rsid w:val="00C149A2"/>
    <w:rsid w:val="00C16875"/>
    <w:rsid w:val="00C209B9"/>
    <w:rsid w:val="00C23DCB"/>
    <w:rsid w:val="00C3413D"/>
    <w:rsid w:val="00C442F8"/>
    <w:rsid w:val="00C47173"/>
    <w:rsid w:val="00C551D5"/>
    <w:rsid w:val="00C56B07"/>
    <w:rsid w:val="00C61414"/>
    <w:rsid w:val="00C63927"/>
    <w:rsid w:val="00C67463"/>
    <w:rsid w:val="00C700B5"/>
    <w:rsid w:val="00C7286F"/>
    <w:rsid w:val="00C73862"/>
    <w:rsid w:val="00C73A2C"/>
    <w:rsid w:val="00C75018"/>
    <w:rsid w:val="00C77662"/>
    <w:rsid w:val="00C81BD1"/>
    <w:rsid w:val="00C81DB1"/>
    <w:rsid w:val="00C90326"/>
    <w:rsid w:val="00C92FDA"/>
    <w:rsid w:val="00C946B7"/>
    <w:rsid w:val="00CA00CF"/>
    <w:rsid w:val="00CA33F8"/>
    <w:rsid w:val="00CA3CA5"/>
    <w:rsid w:val="00CB4726"/>
    <w:rsid w:val="00CB685B"/>
    <w:rsid w:val="00CC61F7"/>
    <w:rsid w:val="00CD261D"/>
    <w:rsid w:val="00CE319B"/>
    <w:rsid w:val="00CE5186"/>
    <w:rsid w:val="00CE5C16"/>
    <w:rsid w:val="00CE6611"/>
    <w:rsid w:val="00CF0D24"/>
    <w:rsid w:val="00CF14DD"/>
    <w:rsid w:val="00CF3940"/>
    <w:rsid w:val="00CF62CC"/>
    <w:rsid w:val="00CF7084"/>
    <w:rsid w:val="00D01988"/>
    <w:rsid w:val="00D035B1"/>
    <w:rsid w:val="00D05833"/>
    <w:rsid w:val="00D10D15"/>
    <w:rsid w:val="00D14D3A"/>
    <w:rsid w:val="00D1564A"/>
    <w:rsid w:val="00D15C74"/>
    <w:rsid w:val="00D17B78"/>
    <w:rsid w:val="00D27E91"/>
    <w:rsid w:val="00D3086C"/>
    <w:rsid w:val="00D31E31"/>
    <w:rsid w:val="00D367C4"/>
    <w:rsid w:val="00D50A3C"/>
    <w:rsid w:val="00D57500"/>
    <w:rsid w:val="00D579AB"/>
    <w:rsid w:val="00D60A14"/>
    <w:rsid w:val="00D60F94"/>
    <w:rsid w:val="00D63E42"/>
    <w:rsid w:val="00D664C1"/>
    <w:rsid w:val="00D67802"/>
    <w:rsid w:val="00D75B59"/>
    <w:rsid w:val="00D810DB"/>
    <w:rsid w:val="00D925F1"/>
    <w:rsid w:val="00D932EF"/>
    <w:rsid w:val="00D97FD7"/>
    <w:rsid w:val="00DA3593"/>
    <w:rsid w:val="00DA40A7"/>
    <w:rsid w:val="00DB4E9C"/>
    <w:rsid w:val="00DC6AD8"/>
    <w:rsid w:val="00DD3343"/>
    <w:rsid w:val="00DE64B5"/>
    <w:rsid w:val="00DF057B"/>
    <w:rsid w:val="00DF1D40"/>
    <w:rsid w:val="00DF2D9C"/>
    <w:rsid w:val="00DF47CB"/>
    <w:rsid w:val="00DF558A"/>
    <w:rsid w:val="00DF618F"/>
    <w:rsid w:val="00E01BA2"/>
    <w:rsid w:val="00E03E79"/>
    <w:rsid w:val="00E11C17"/>
    <w:rsid w:val="00E13D7E"/>
    <w:rsid w:val="00E21D1A"/>
    <w:rsid w:val="00E23490"/>
    <w:rsid w:val="00E23A97"/>
    <w:rsid w:val="00E25275"/>
    <w:rsid w:val="00E32C21"/>
    <w:rsid w:val="00E43B04"/>
    <w:rsid w:val="00E50543"/>
    <w:rsid w:val="00E673D5"/>
    <w:rsid w:val="00E739B2"/>
    <w:rsid w:val="00E74CE3"/>
    <w:rsid w:val="00E850E2"/>
    <w:rsid w:val="00E92E56"/>
    <w:rsid w:val="00EA1755"/>
    <w:rsid w:val="00EA56C3"/>
    <w:rsid w:val="00EB2379"/>
    <w:rsid w:val="00EB4DB3"/>
    <w:rsid w:val="00EC24C1"/>
    <w:rsid w:val="00EE1BDB"/>
    <w:rsid w:val="00EE214D"/>
    <w:rsid w:val="00EF1051"/>
    <w:rsid w:val="00EF106C"/>
    <w:rsid w:val="00F002BC"/>
    <w:rsid w:val="00F00396"/>
    <w:rsid w:val="00F01055"/>
    <w:rsid w:val="00F020F7"/>
    <w:rsid w:val="00F1364A"/>
    <w:rsid w:val="00F16FA6"/>
    <w:rsid w:val="00F2454C"/>
    <w:rsid w:val="00F24646"/>
    <w:rsid w:val="00F319D7"/>
    <w:rsid w:val="00F36680"/>
    <w:rsid w:val="00F414B6"/>
    <w:rsid w:val="00F478DF"/>
    <w:rsid w:val="00F5145C"/>
    <w:rsid w:val="00F534E7"/>
    <w:rsid w:val="00F55B5B"/>
    <w:rsid w:val="00F65207"/>
    <w:rsid w:val="00F704E9"/>
    <w:rsid w:val="00F766A5"/>
    <w:rsid w:val="00F801C9"/>
    <w:rsid w:val="00F82922"/>
    <w:rsid w:val="00F85A0A"/>
    <w:rsid w:val="00F85A73"/>
    <w:rsid w:val="00F8730D"/>
    <w:rsid w:val="00F878F7"/>
    <w:rsid w:val="00FB3122"/>
    <w:rsid w:val="00FB68A4"/>
    <w:rsid w:val="00FC1637"/>
    <w:rsid w:val="00FC1DE7"/>
    <w:rsid w:val="00FD1B09"/>
    <w:rsid w:val="00FD1DF6"/>
    <w:rsid w:val="00FD3E6C"/>
    <w:rsid w:val="00FD4FF9"/>
    <w:rsid w:val="00FD5A3F"/>
    <w:rsid w:val="00FD72B5"/>
    <w:rsid w:val="00FD77C2"/>
    <w:rsid w:val="00FE193E"/>
    <w:rsid w:val="00FE27DC"/>
    <w:rsid w:val="00FE6609"/>
    <w:rsid w:val="00FF331C"/>
    <w:rsid w:val="00FF3D01"/>
    <w:rsid w:val="00FF6285"/>
    <w:rsid w:val="00FF62A1"/>
    <w:rsid w:val="0277002F"/>
    <w:rsid w:val="07126374"/>
    <w:rsid w:val="0BAB5EB6"/>
    <w:rsid w:val="0DFEFF35"/>
    <w:rsid w:val="10EA09D9"/>
    <w:rsid w:val="11A3142A"/>
    <w:rsid w:val="189A0F57"/>
    <w:rsid w:val="1A5A1498"/>
    <w:rsid w:val="1DAF2799"/>
    <w:rsid w:val="1ECA90D9"/>
    <w:rsid w:val="269E776E"/>
    <w:rsid w:val="272FD056"/>
    <w:rsid w:val="303392B3"/>
    <w:rsid w:val="381DDF73"/>
    <w:rsid w:val="38A64BA0"/>
    <w:rsid w:val="3F6018D2"/>
    <w:rsid w:val="3FD7B98C"/>
    <w:rsid w:val="43DF58C4"/>
    <w:rsid w:val="4A06F1BE"/>
    <w:rsid w:val="4A23CA43"/>
    <w:rsid w:val="4AA6BD56"/>
    <w:rsid w:val="4FB8DE69"/>
    <w:rsid w:val="50283342"/>
    <w:rsid w:val="515EBF72"/>
    <w:rsid w:val="5A54E4F8"/>
    <w:rsid w:val="61E55603"/>
    <w:rsid w:val="67036C04"/>
    <w:rsid w:val="6D390A80"/>
    <w:rsid w:val="7062A7C0"/>
    <w:rsid w:val="709DE138"/>
    <w:rsid w:val="70A64C73"/>
    <w:rsid w:val="76D78360"/>
    <w:rsid w:val="76E07DB7"/>
    <w:rsid w:val="797E6D94"/>
    <w:rsid w:val="79CE9D15"/>
    <w:rsid w:val="7C9180C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41C3F3D"/>
  <w15:chartTrackingRefBased/>
  <w15:docId w15:val="{063A6B3F-C970-4FB1-9D70-1C420D571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87592"/>
    <w:pPr>
      <w:spacing w:after="0" w:line="240" w:lineRule="auto"/>
    </w:pPr>
    <w:rPr>
      <w:rFonts w:ascii="Times New Roman" w:eastAsia="Times New Roman" w:hAnsi="Times New Roman" w:cs="Times New Roman"/>
      <w:sz w:val="24"/>
      <w:szCs w:val="20"/>
    </w:rPr>
  </w:style>
  <w:style w:type="paragraph" w:styleId="Antrat1">
    <w:name w:val="heading 1"/>
    <w:aliases w:val="Forit 1 lygis,FORIT H1,Section,Heading,Appendix,stydde,app heading 1,app heading 11,app heading 12,app heading 111,app heading 13,1,1 ghost,g,ghost,H1,Kapitel,Arial 14 Fett,Arial 14 Fett1,Arial 14 Fett2,Arial 16 Fett,Datasheet title,Chapter"/>
    <w:basedOn w:val="prastasis"/>
    <w:next w:val="prastasis"/>
    <w:link w:val="Antrat1Diagrama"/>
    <w:uiPriority w:val="9"/>
    <w:qFormat/>
    <w:rsid w:val="008F11F5"/>
    <w:pPr>
      <w:keepNext/>
      <w:keepLines/>
      <w:spacing w:before="360" w:after="80" w:line="252" w:lineRule="auto"/>
      <w:jc w:val="both"/>
      <w:outlineLvl w:val="0"/>
    </w:pPr>
    <w:rPr>
      <w:rFonts w:asciiTheme="majorHAnsi" w:eastAsiaTheme="majorEastAsia" w:hAnsiTheme="majorHAnsi" w:cstheme="majorBidi"/>
      <w:color w:val="2E74B5" w:themeColor="accent1" w:themeShade="BF"/>
      <w:sz w:val="40"/>
      <w:szCs w:val="40"/>
      <w:lang w:val="en-US"/>
    </w:rPr>
  </w:style>
  <w:style w:type="paragraph" w:styleId="Antrat2">
    <w:name w:val="heading 2"/>
    <w:basedOn w:val="prastasis"/>
    <w:next w:val="prastasis"/>
    <w:link w:val="Antrat2Diagrama"/>
    <w:uiPriority w:val="9"/>
    <w:semiHidden/>
    <w:unhideWhenUsed/>
    <w:qFormat/>
    <w:rsid w:val="00BD6A8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Antrat4">
    <w:name w:val="heading 4"/>
    <w:basedOn w:val="prastasis"/>
    <w:next w:val="prastasis"/>
    <w:link w:val="Antrat4Diagrama"/>
    <w:uiPriority w:val="9"/>
    <w:semiHidden/>
    <w:unhideWhenUsed/>
    <w:qFormat/>
    <w:rsid w:val="00BD6A8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rsid w:val="00CC6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Numbering,lp1,Bullet 1,Use Case List Paragraph,ERP-List Paragraph,List Paragraph1,List Paragraph11,List Paragraph Red,Bullet EY,List Paragraph2,List Paragraph21,Lentele,List Paragraph22,List Paragraph221,List not in Table,punktai,Bullet"/>
    <w:basedOn w:val="prastasis"/>
    <w:link w:val="SraopastraipaDiagrama"/>
    <w:uiPriority w:val="34"/>
    <w:qFormat/>
    <w:rsid w:val="00CC61F7"/>
    <w:pPr>
      <w:spacing w:after="160" w:line="259" w:lineRule="auto"/>
      <w:ind w:left="720"/>
      <w:contextualSpacing/>
    </w:pPr>
    <w:rPr>
      <w:rFonts w:asciiTheme="minorHAnsi" w:eastAsiaTheme="minorHAnsi" w:hAnsiTheme="minorHAnsi" w:cstheme="minorBidi"/>
      <w:sz w:val="22"/>
      <w:szCs w:val="22"/>
    </w:rPr>
  </w:style>
  <w:style w:type="character" w:customStyle="1" w:styleId="SraopastraipaDiagrama">
    <w:name w:val="Sąrašo pastraipa Diagrama"/>
    <w:aliases w:val="Numbering Diagrama,lp1 Diagrama,Bullet 1 Diagrama,Use Case List Paragraph Diagrama,ERP-List Paragraph Diagrama,List Paragraph1 Diagrama,List Paragraph11 Diagrama,List Paragraph Red Diagrama,Bullet EY Diagrama,Lentele Diagrama"/>
    <w:link w:val="Sraopastraipa"/>
    <w:uiPriority w:val="34"/>
    <w:qFormat/>
    <w:locked/>
    <w:rsid w:val="00CC61F7"/>
  </w:style>
  <w:style w:type="paragraph" w:customStyle="1" w:styleId="Skyriauspavadinimas">
    <w:name w:val="Skyriaus pavadinimas"/>
    <w:basedOn w:val="prastasis"/>
    <w:rsid w:val="00CC61F7"/>
    <w:pPr>
      <w:numPr>
        <w:numId w:val="1"/>
      </w:numPr>
      <w:jc w:val="center"/>
    </w:pPr>
    <w:rPr>
      <w:rFonts w:ascii="Times New Roman Bold" w:hAnsi="Times New Roman Bold"/>
      <w:b/>
      <w:caps/>
      <w:szCs w:val="24"/>
      <w:lang w:val="en-GB"/>
    </w:rPr>
  </w:style>
  <w:style w:type="paragraph" w:styleId="Pagrindinistekstas">
    <w:name w:val="Body Text"/>
    <w:basedOn w:val="prastasis"/>
    <w:link w:val="PagrindinistekstasDiagrama"/>
    <w:rsid w:val="00CC61F7"/>
    <w:pPr>
      <w:spacing w:line="360" w:lineRule="auto"/>
      <w:jc w:val="both"/>
    </w:pPr>
    <w:rPr>
      <w:szCs w:val="24"/>
    </w:rPr>
  </w:style>
  <w:style w:type="character" w:customStyle="1" w:styleId="PagrindinistekstasDiagrama">
    <w:name w:val="Pagrindinis tekstas Diagrama"/>
    <w:basedOn w:val="Numatytasispastraiposriftas"/>
    <w:link w:val="Pagrindinistekstas"/>
    <w:rsid w:val="00CC61F7"/>
    <w:rPr>
      <w:rFonts w:ascii="Times New Roman" w:eastAsia="Times New Roman" w:hAnsi="Times New Roman" w:cs="Times New Roman"/>
      <w:sz w:val="24"/>
      <w:szCs w:val="24"/>
    </w:rPr>
  </w:style>
  <w:style w:type="character" w:styleId="Grietas">
    <w:name w:val="Strong"/>
    <w:basedOn w:val="Numatytasispastraiposriftas"/>
    <w:uiPriority w:val="22"/>
    <w:qFormat/>
    <w:rsid w:val="00552D4C"/>
    <w:rPr>
      <w:b/>
      <w:bCs/>
      <w:color w:val="auto"/>
    </w:rPr>
  </w:style>
  <w:style w:type="table" w:customStyle="1" w:styleId="TableGrid1">
    <w:name w:val="Table Grid1"/>
    <w:basedOn w:val="prastojilentel"/>
    <w:next w:val="Lentelstinklelis"/>
    <w:uiPriority w:val="39"/>
    <w:rsid w:val="00552D4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830678"/>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30678"/>
    <w:rPr>
      <w:rFonts w:ascii="Segoe UI" w:eastAsia="Times New Roman" w:hAnsi="Segoe UI" w:cs="Segoe UI"/>
      <w:sz w:val="18"/>
      <w:szCs w:val="18"/>
    </w:rPr>
  </w:style>
  <w:style w:type="character" w:styleId="Komentaronuoroda">
    <w:name w:val="annotation reference"/>
    <w:basedOn w:val="Numatytasispastraiposriftas"/>
    <w:unhideWhenUsed/>
    <w:rsid w:val="008D29E8"/>
    <w:rPr>
      <w:sz w:val="16"/>
      <w:szCs w:val="16"/>
    </w:rPr>
  </w:style>
  <w:style w:type="paragraph" w:styleId="Komentarotekstas">
    <w:name w:val="annotation text"/>
    <w:aliases w:val="Diagrama, Diagrama,Diagrama1"/>
    <w:basedOn w:val="prastasis"/>
    <w:link w:val="KomentarotekstasDiagrama"/>
    <w:uiPriority w:val="99"/>
    <w:unhideWhenUsed/>
    <w:rsid w:val="008D29E8"/>
    <w:rPr>
      <w:sz w:val="20"/>
    </w:rPr>
  </w:style>
  <w:style w:type="character" w:customStyle="1" w:styleId="KomentarotekstasDiagrama">
    <w:name w:val="Komentaro tekstas Diagrama"/>
    <w:aliases w:val="Diagrama Diagrama, Diagrama Diagrama,Diagrama1 Diagrama"/>
    <w:basedOn w:val="Numatytasispastraiposriftas"/>
    <w:link w:val="Komentarotekstas"/>
    <w:uiPriority w:val="99"/>
    <w:rsid w:val="008D29E8"/>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nhideWhenUsed/>
    <w:rsid w:val="008D29E8"/>
    <w:rPr>
      <w:b/>
      <w:bCs/>
    </w:rPr>
  </w:style>
  <w:style w:type="character" w:customStyle="1" w:styleId="KomentarotemaDiagrama">
    <w:name w:val="Komentaro tema Diagrama"/>
    <w:basedOn w:val="KomentarotekstasDiagrama"/>
    <w:link w:val="Komentarotema"/>
    <w:rsid w:val="008D29E8"/>
    <w:rPr>
      <w:rFonts w:ascii="Times New Roman" w:eastAsia="Times New Roman" w:hAnsi="Times New Roman" w:cs="Times New Roman"/>
      <w:b/>
      <w:bCs/>
      <w:sz w:val="20"/>
      <w:szCs w:val="20"/>
    </w:rPr>
  </w:style>
  <w:style w:type="table" w:customStyle="1" w:styleId="Lentelstinklelis1">
    <w:name w:val="Lentelės tinklelis1"/>
    <w:basedOn w:val="prastojilentel"/>
    <w:next w:val="Lentelstinklelis"/>
    <w:uiPriority w:val="39"/>
    <w:rsid w:val="00A8565F"/>
    <w:pPr>
      <w:spacing w:after="0" w:line="240" w:lineRule="auto"/>
    </w:pPr>
    <w:rPr>
      <w:rFonts w:ascii="Times New Roman" w:eastAsia="Calibri"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rsid w:val="00A943DA"/>
    <w:pPr>
      <w:spacing w:after="0" w:line="240" w:lineRule="auto"/>
    </w:pPr>
    <w:rPr>
      <w:rFonts w:ascii="Times New Roman" w:eastAsia="Times New Roman" w:hAnsi="Times New Roman" w:cs="Times New Roman"/>
      <w:sz w:val="24"/>
      <w:szCs w:val="20"/>
    </w:rPr>
  </w:style>
  <w:style w:type="character" w:customStyle="1" w:styleId="Antrat1Diagrama">
    <w:name w:val="Antraštė 1 Diagrama"/>
    <w:aliases w:val="Forit 1 lygis Diagrama,FORIT H1 Diagrama,Section Diagrama,Heading Diagrama,Appendix Diagrama,stydde Diagrama,app heading 1 Diagrama,app heading 11 Diagrama,app heading 12 Diagrama,app heading 111 Diagrama,app heading 13 Diagrama"/>
    <w:basedOn w:val="Numatytasispastraiposriftas"/>
    <w:link w:val="Antrat1"/>
    <w:uiPriority w:val="9"/>
    <w:rsid w:val="008F11F5"/>
    <w:rPr>
      <w:rFonts w:asciiTheme="majorHAnsi" w:eastAsiaTheme="majorEastAsia" w:hAnsiTheme="majorHAnsi" w:cstheme="majorBidi"/>
      <w:color w:val="2E74B5" w:themeColor="accent1" w:themeShade="BF"/>
      <w:sz w:val="40"/>
      <w:szCs w:val="40"/>
      <w:lang w:val="en-US"/>
    </w:rPr>
  </w:style>
  <w:style w:type="paragraph" w:customStyle="1" w:styleId="tajtip">
    <w:name w:val="tajtip"/>
    <w:basedOn w:val="prastasis"/>
    <w:rsid w:val="00865BEB"/>
    <w:pPr>
      <w:spacing w:before="100" w:beforeAutospacing="1" w:after="100" w:afterAutospacing="1"/>
    </w:pPr>
    <w:rPr>
      <w:szCs w:val="24"/>
      <w:lang w:eastAsia="lt-LT"/>
    </w:rPr>
  </w:style>
  <w:style w:type="character" w:styleId="Vietosrezervavimoenklotekstas">
    <w:name w:val="Placeholder Text"/>
    <w:rsid w:val="000433A9"/>
    <w:rPr>
      <w:color w:val="808080"/>
    </w:rPr>
  </w:style>
  <w:style w:type="paragraph" w:styleId="Antrats">
    <w:name w:val="header"/>
    <w:basedOn w:val="prastasis"/>
    <w:link w:val="AntratsDiagrama"/>
    <w:rsid w:val="000433A9"/>
    <w:pPr>
      <w:tabs>
        <w:tab w:val="center" w:pos="4819"/>
        <w:tab w:val="right" w:pos="9638"/>
      </w:tabs>
      <w:ind w:firstLine="720"/>
    </w:pPr>
    <w:rPr>
      <w:rFonts w:ascii="Arial" w:hAnsi="Arial" w:cs="Arial"/>
      <w:sz w:val="20"/>
      <w:lang w:eastAsia="lt-LT"/>
    </w:rPr>
  </w:style>
  <w:style w:type="character" w:customStyle="1" w:styleId="AntratsDiagrama">
    <w:name w:val="Antraštės Diagrama"/>
    <w:basedOn w:val="Numatytasispastraiposriftas"/>
    <w:link w:val="Antrats"/>
    <w:rsid w:val="000433A9"/>
    <w:rPr>
      <w:rFonts w:ascii="Arial" w:eastAsia="Times New Roman" w:hAnsi="Arial" w:cs="Arial"/>
      <w:sz w:val="20"/>
      <w:szCs w:val="20"/>
      <w:lang w:eastAsia="lt-LT"/>
    </w:rPr>
  </w:style>
  <w:style w:type="paragraph" w:styleId="Porat">
    <w:name w:val="footer"/>
    <w:basedOn w:val="prastasis"/>
    <w:link w:val="PoratDiagrama"/>
    <w:rsid w:val="000433A9"/>
    <w:pPr>
      <w:tabs>
        <w:tab w:val="center" w:pos="4819"/>
        <w:tab w:val="right" w:pos="9638"/>
      </w:tabs>
      <w:ind w:firstLine="720"/>
    </w:pPr>
    <w:rPr>
      <w:rFonts w:ascii="Arial" w:hAnsi="Arial" w:cs="Arial"/>
      <w:sz w:val="20"/>
      <w:lang w:eastAsia="lt-LT"/>
    </w:rPr>
  </w:style>
  <w:style w:type="character" w:customStyle="1" w:styleId="PoratDiagrama">
    <w:name w:val="Poraštė Diagrama"/>
    <w:basedOn w:val="Numatytasispastraiposriftas"/>
    <w:link w:val="Porat"/>
    <w:rsid w:val="000433A9"/>
    <w:rPr>
      <w:rFonts w:ascii="Arial" w:eastAsia="Times New Roman" w:hAnsi="Arial" w:cs="Arial"/>
      <w:sz w:val="20"/>
      <w:szCs w:val="20"/>
      <w:lang w:eastAsia="lt-LT"/>
    </w:rPr>
  </w:style>
  <w:style w:type="character" w:styleId="Puslapionumeris">
    <w:name w:val="page number"/>
    <w:basedOn w:val="Numatytasispastraiposriftas"/>
    <w:rsid w:val="000433A9"/>
  </w:style>
  <w:style w:type="paragraph" w:customStyle="1" w:styleId="tin">
    <w:name w:val="tin"/>
    <w:basedOn w:val="prastasis"/>
    <w:rsid w:val="00F2454C"/>
    <w:pPr>
      <w:spacing w:before="100" w:beforeAutospacing="1" w:after="100" w:afterAutospacing="1"/>
    </w:pPr>
    <w:rPr>
      <w:szCs w:val="24"/>
      <w:lang w:val="en-US"/>
    </w:rPr>
  </w:style>
  <w:style w:type="table" w:customStyle="1" w:styleId="TableGrid6">
    <w:name w:val="Table Grid6"/>
    <w:basedOn w:val="prastojilentel"/>
    <w:next w:val="Lentelstinklelis"/>
    <w:uiPriority w:val="39"/>
    <w:rsid w:val="00A014F7"/>
    <w:pPr>
      <w:suppressAutoHyphens/>
      <w:spacing w:after="0" w:line="240" w:lineRule="auto"/>
    </w:pPr>
    <w:rPr>
      <w:rFonts w:ascii="Times New Roman" w:eastAsia="Calibri" w:hAnsi="Times New Roman" w:cs="DokChamp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uiPriority w:val="39"/>
    <w:rsid w:val="00A014F7"/>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saitas">
    <w:name w:val="Hyperlink"/>
    <w:basedOn w:val="Numatytasispastraiposriftas"/>
    <w:uiPriority w:val="99"/>
    <w:unhideWhenUsed/>
    <w:rsid w:val="00A014F7"/>
    <w:rPr>
      <w:color w:val="0563C1" w:themeColor="hyperlink"/>
      <w:u w:val="single"/>
    </w:rPr>
  </w:style>
  <w:style w:type="character" w:customStyle="1" w:styleId="Neapdorotaspaminjimas1">
    <w:name w:val="Neapdorotas paminėjimas1"/>
    <w:basedOn w:val="Numatytasispastraiposriftas"/>
    <w:uiPriority w:val="99"/>
    <w:semiHidden/>
    <w:unhideWhenUsed/>
    <w:rsid w:val="00BF21FF"/>
    <w:rPr>
      <w:color w:val="605E5C"/>
      <w:shd w:val="clear" w:color="auto" w:fill="E1DFDD"/>
    </w:rPr>
  </w:style>
  <w:style w:type="table" w:customStyle="1" w:styleId="Lentelstinklelis11">
    <w:name w:val="Lentelės tinklelis11"/>
    <w:basedOn w:val="prastojilentel"/>
    <w:next w:val="Lentelstinklelis"/>
    <w:uiPriority w:val="39"/>
    <w:rsid w:val="001E1C74"/>
    <w:pPr>
      <w:spacing w:after="0" w:line="240" w:lineRule="auto"/>
      <w:jc w:val="both"/>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jtin">
    <w:name w:val="tajtin"/>
    <w:basedOn w:val="prastasis"/>
    <w:rsid w:val="00F55B5B"/>
    <w:pPr>
      <w:spacing w:before="100" w:beforeAutospacing="1" w:after="100" w:afterAutospacing="1"/>
    </w:pPr>
    <w:rPr>
      <w:szCs w:val="24"/>
      <w:lang w:val="en-US"/>
    </w:rPr>
  </w:style>
  <w:style w:type="paragraph" w:customStyle="1" w:styleId="Numberedlist22">
    <w:name w:val="Numbered list 2.2"/>
    <w:basedOn w:val="prastasis"/>
    <w:rsid w:val="00C47173"/>
    <w:pPr>
      <w:numPr>
        <w:numId w:val="12"/>
      </w:numPr>
    </w:pPr>
    <w:rPr>
      <w:rFonts w:eastAsia="Calibri"/>
      <w:szCs w:val="24"/>
      <w:lang w:val="en-GB"/>
    </w:rPr>
  </w:style>
  <w:style w:type="paragraph" w:styleId="Puslapioinaostekstas">
    <w:name w:val="footnote text"/>
    <w:basedOn w:val="prastasis"/>
    <w:link w:val="PuslapioinaostekstasDiagrama"/>
    <w:uiPriority w:val="99"/>
    <w:semiHidden/>
    <w:unhideWhenUsed/>
    <w:rsid w:val="00C73862"/>
    <w:rPr>
      <w:rFonts w:asciiTheme="minorHAnsi" w:eastAsiaTheme="minorHAnsi" w:hAnsiTheme="minorHAnsi" w:cstheme="minorBidi"/>
      <w:sz w:val="20"/>
    </w:rPr>
  </w:style>
  <w:style w:type="character" w:customStyle="1" w:styleId="PuslapioinaostekstasDiagrama">
    <w:name w:val="Puslapio išnašos tekstas Diagrama"/>
    <w:basedOn w:val="Numatytasispastraiposriftas"/>
    <w:link w:val="Puslapioinaostekstas"/>
    <w:uiPriority w:val="99"/>
    <w:semiHidden/>
    <w:rsid w:val="00C73862"/>
    <w:rPr>
      <w:sz w:val="20"/>
      <w:szCs w:val="20"/>
    </w:rPr>
  </w:style>
  <w:style w:type="character" w:styleId="Puslapioinaosnuoroda">
    <w:name w:val="footnote reference"/>
    <w:basedOn w:val="Numatytasispastraiposriftas"/>
    <w:uiPriority w:val="99"/>
    <w:semiHidden/>
    <w:unhideWhenUsed/>
    <w:rsid w:val="00C73862"/>
    <w:rPr>
      <w:vertAlign w:val="superscript"/>
    </w:rPr>
  </w:style>
  <w:style w:type="character" w:customStyle="1" w:styleId="Numatytasispastraiposriftas1">
    <w:name w:val="Numatytasis pastraipos šriftas1"/>
    <w:rsid w:val="000E209A"/>
  </w:style>
  <w:style w:type="paragraph" w:customStyle="1" w:styleId="prastasis1">
    <w:name w:val="Įprastasis1"/>
    <w:rsid w:val="00687B19"/>
    <w:pPr>
      <w:suppressAutoHyphens/>
      <w:autoSpaceDN w:val="0"/>
      <w:spacing w:after="0" w:line="240" w:lineRule="auto"/>
    </w:pPr>
    <w:rPr>
      <w:rFonts w:ascii="Times New Roman" w:eastAsia="Times New Roman" w:hAnsi="Times New Roman" w:cs="Times New Roman"/>
      <w:sz w:val="24"/>
      <w:szCs w:val="20"/>
    </w:rPr>
  </w:style>
  <w:style w:type="paragraph" w:styleId="Betarp">
    <w:name w:val="No Spacing"/>
    <w:uiPriority w:val="1"/>
    <w:qFormat/>
    <w:rsid w:val="009F426F"/>
    <w:pPr>
      <w:spacing w:after="0" w:line="240" w:lineRule="auto"/>
      <w:jc w:val="both"/>
    </w:pPr>
    <w:rPr>
      <w:rFonts w:ascii="Arial" w:eastAsia="Times New Roman" w:hAnsi="Arial" w:cs="Times New Roman"/>
      <w:sz w:val="20"/>
      <w:szCs w:val="20"/>
      <w:lang w:eastAsia="lt-LT"/>
    </w:rPr>
  </w:style>
  <w:style w:type="character" w:customStyle="1" w:styleId="normaltextrun">
    <w:name w:val="normaltextrun"/>
    <w:basedOn w:val="Numatytasispastraiposriftas"/>
    <w:rsid w:val="009F426F"/>
  </w:style>
  <w:style w:type="character" w:customStyle="1" w:styleId="Bodytext2Italic">
    <w:name w:val="Body text|2 + Italic"/>
    <w:basedOn w:val="Numatytasispastraiposriftas"/>
    <w:semiHidden/>
    <w:rsid w:val="009F426F"/>
    <w:rPr>
      <w:rFonts w:ascii="Calibri" w:eastAsia="Calibri" w:hAnsi="Calibri" w:cs="Calibri" w:hint="default"/>
      <w:b w:val="0"/>
      <w:bCs w:val="0"/>
      <w:i/>
      <w:iCs/>
      <w:smallCaps w:val="0"/>
      <w:strike w:val="0"/>
      <w:dstrike w:val="0"/>
      <w:color w:val="000000"/>
      <w:spacing w:val="0"/>
      <w:w w:val="100"/>
      <w:position w:val="0"/>
      <w:sz w:val="20"/>
      <w:szCs w:val="20"/>
      <w:u w:val="none"/>
      <w:effect w:val="none"/>
      <w:lang w:eastAsia="en-US" w:bidi="en-US"/>
    </w:rPr>
  </w:style>
  <w:style w:type="paragraph" w:customStyle="1" w:styleId="bodytext">
    <w:name w:val="bodytext"/>
    <w:basedOn w:val="prastasis"/>
    <w:rsid w:val="00727616"/>
    <w:pPr>
      <w:spacing w:before="100" w:beforeAutospacing="1" w:after="100" w:afterAutospacing="1"/>
    </w:pPr>
    <w:rPr>
      <w:szCs w:val="24"/>
      <w:lang w:eastAsia="lt-LT"/>
    </w:rPr>
  </w:style>
  <w:style w:type="character" w:customStyle="1" w:styleId="Antrat2Diagrama">
    <w:name w:val="Antraštė 2 Diagrama"/>
    <w:basedOn w:val="Numatytasispastraiposriftas"/>
    <w:link w:val="Antrat2"/>
    <w:uiPriority w:val="9"/>
    <w:semiHidden/>
    <w:rsid w:val="00BD6A88"/>
    <w:rPr>
      <w:rFonts w:asciiTheme="majorHAnsi" w:eastAsiaTheme="majorEastAsia" w:hAnsiTheme="majorHAnsi" w:cstheme="majorBidi"/>
      <w:color w:val="2E74B5" w:themeColor="accent1" w:themeShade="BF"/>
      <w:sz w:val="26"/>
      <w:szCs w:val="26"/>
    </w:rPr>
  </w:style>
  <w:style w:type="character" w:customStyle="1" w:styleId="Antrat4Diagrama">
    <w:name w:val="Antraštė 4 Diagrama"/>
    <w:basedOn w:val="Numatytasispastraiposriftas"/>
    <w:link w:val="Antrat4"/>
    <w:uiPriority w:val="9"/>
    <w:semiHidden/>
    <w:rsid w:val="00BD6A88"/>
    <w:rPr>
      <w:rFonts w:asciiTheme="majorHAnsi" w:eastAsiaTheme="majorEastAsia" w:hAnsiTheme="majorHAnsi" w:cstheme="majorBidi"/>
      <w:i/>
      <w:iCs/>
      <w:color w:val="2E74B5" w:themeColor="accent1" w:themeShade="BF"/>
      <w:sz w:val="24"/>
      <w:szCs w:val="20"/>
    </w:rPr>
  </w:style>
  <w:style w:type="character" w:styleId="Neapdorotaspaminjimas">
    <w:name w:val="Unresolved Mention"/>
    <w:basedOn w:val="Numatytasispastraiposriftas"/>
    <w:uiPriority w:val="99"/>
    <w:semiHidden/>
    <w:unhideWhenUsed/>
    <w:rsid w:val="006C1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33280">
      <w:bodyDiv w:val="1"/>
      <w:marLeft w:val="0"/>
      <w:marRight w:val="0"/>
      <w:marTop w:val="0"/>
      <w:marBottom w:val="0"/>
      <w:divBdr>
        <w:top w:val="none" w:sz="0" w:space="0" w:color="auto"/>
        <w:left w:val="none" w:sz="0" w:space="0" w:color="auto"/>
        <w:bottom w:val="none" w:sz="0" w:space="0" w:color="auto"/>
        <w:right w:val="none" w:sz="0" w:space="0" w:color="auto"/>
      </w:divBdr>
    </w:div>
    <w:div w:id="396828896">
      <w:bodyDiv w:val="1"/>
      <w:marLeft w:val="0"/>
      <w:marRight w:val="0"/>
      <w:marTop w:val="0"/>
      <w:marBottom w:val="0"/>
      <w:divBdr>
        <w:top w:val="none" w:sz="0" w:space="0" w:color="auto"/>
        <w:left w:val="none" w:sz="0" w:space="0" w:color="auto"/>
        <w:bottom w:val="none" w:sz="0" w:space="0" w:color="auto"/>
        <w:right w:val="none" w:sz="0" w:space="0" w:color="auto"/>
      </w:divBdr>
    </w:div>
    <w:div w:id="409741599">
      <w:bodyDiv w:val="1"/>
      <w:marLeft w:val="0"/>
      <w:marRight w:val="0"/>
      <w:marTop w:val="0"/>
      <w:marBottom w:val="0"/>
      <w:divBdr>
        <w:top w:val="none" w:sz="0" w:space="0" w:color="auto"/>
        <w:left w:val="none" w:sz="0" w:space="0" w:color="auto"/>
        <w:bottom w:val="none" w:sz="0" w:space="0" w:color="auto"/>
        <w:right w:val="none" w:sz="0" w:space="0" w:color="auto"/>
      </w:divBdr>
    </w:div>
    <w:div w:id="918365065">
      <w:bodyDiv w:val="1"/>
      <w:marLeft w:val="0"/>
      <w:marRight w:val="0"/>
      <w:marTop w:val="0"/>
      <w:marBottom w:val="0"/>
      <w:divBdr>
        <w:top w:val="none" w:sz="0" w:space="0" w:color="auto"/>
        <w:left w:val="none" w:sz="0" w:space="0" w:color="auto"/>
        <w:bottom w:val="none" w:sz="0" w:space="0" w:color="auto"/>
        <w:right w:val="none" w:sz="0" w:space="0" w:color="auto"/>
      </w:divBdr>
    </w:div>
    <w:div w:id="1771855311">
      <w:bodyDiv w:val="1"/>
      <w:marLeft w:val="0"/>
      <w:marRight w:val="0"/>
      <w:marTop w:val="0"/>
      <w:marBottom w:val="0"/>
      <w:divBdr>
        <w:top w:val="none" w:sz="0" w:space="0" w:color="auto"/>
        <w:left w:val="none" w:sz="0" w:space="0" w:color="auto"/>
        <w:bottom w:val="none" w:sz="0" w:space="0" w:color="auto"/>
        <w:right w:val="none" w:sz="0" w:space="0" w:color="auto"/>
      </w:divBdr>
    </w:div>
    <w:div w:id="1877307084">
      <w:bodyDiv w:val="1"/>
      <w:marLeft w:val="0"/>
      <w:marRight w:val="0"/>
      <w:marTop w:val="0"/>
      <w:marBottom w:val="0"/>
      <w:divBdr>
        <w:top w:val="none" w:sz="0" w:space="0" w:color="auto"/>
        <w:left w:val="none" w:sz="0" w:space="0" w:color="auto"/>
        <w:bottom w:val="none" w:sz="0" w:space="0" w:color="auto"/>
        <w:right w:val="none" w:sz="0" w:space="0" w:color="auto"/>
      </w:divBdr>
    </w:div>
    <w:div w:id="2095742655">
      <w:bodyDiv w:val="1"/>
      <w:marLeft w:val="0"/>
      <w:marRight w:val="0"/>
      <w:marTop w:val="0"/>
      <w:marBottom w:val="0"/>
      <w:divBdr>
        <w:top w:val="none" w:sz="0" w:space="0" w:color="auto"/>
        <w:left w:val="none" w:sz="0" w:space="0" w:color="auto"/>
        <w:bottom w:val="none" w:sz="0" w:space="0" w:color="auto"/>
        <w:right w:val="none" w:sz="0" w:space="0" w:color="auto"/>
      </w:divBdr>
    </w:div>
    <w:div w:id="214141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1.png"
                 Type="http://schemas.openxmlformats.org/officeDocument/2006/relationships/image"/>
   <Relationship Id="rId11" Target="media/image2.jpeg"
                 Type="http://schemas.openxmlformats.org/officeDocument/2006/relationships/image"/>
   <Relationship Id="rId12" Target="media/image3.wmf"
                 Type="http://schemas.openxmlformats.org/officeDocument/2006/relationships/image"/>
   <Relationship Id="rId13" Target="media/image4.wmf"
                 Type="http://schemas.openxmlformats.org/officeDocument/2006/relationships/image"/>
   <Relationship Id="rId14" Target="media/image5.wmf"
                 Type="http://schemas.openxmlformats.org/officeDocument/2006/relationships/image"/>
   <Relationship Id="rId15" Target="media/image6.wmf"
                 Type="http://schemas.openxmlformats.org/officeDocument/2006/relationships/image"/>
   <Relationship Id="rId16" Target="media/image7.png"
                 Type="http://schemas.openxmlformats.org/officeDocument/2006/relationships/image"/>
   <Relationship Id="rId17" Target="media/image8.jpeg"
                 Type="http://schemas.openxmlformats.org/officeDocument/2006/relationships/image"/>
   <Relationship Id="rId18" Target="media/image9.png"
                 Type="http://schemas.openxmlformats.org/officeDocument/2006/relationships/image"/>
   <Relationship Id="rId19" Target="media/image10.png"
                 Type="http://schemas.openxmlformats.org/officeDocument/2006/relationships/image"/>
   <Relationship Id="rId2" Target="../customXml/item2.xml"
                 Type="http://schemas.openxmlformats.org/officeDocument/2006/relationships/customXml"/>
   <Relationship Id="rId20" Target="media/image11.png"
                 Type="http://schemas.openxmlformats.org/officeDocument/2006/relationships/image"/>
   <Relationship Id="rId21" Target="media/image12.jpg"
                 Type="http://schemas.openxmlformats.org/officeDocument/2006/relationships/image"/>
   <Relationship Id="rId22" Target="media/image13.jpg"
                 Type="http://schemas.openxmlformats.org/officeDocument/2006/relationships/image"/>
   <Relationship Id="rId23" Target="media/image14.jpg"
                 Type="http://schemas.openxmlformats.org/officeDocument/2006/relationships/image"/>
   <Relationship Id="rId24" Target="media/image15.jpg"
                 Type="http://schemas.openxmlformats.org/officeDocument/2006/relationships/image"/>
   <Relationship Id="rId25" Target="media/image16.png"
                 Type="http://schemas.openxmlformats.org/officeDocument/2006/relationships/image"/>
   <Relationship Id="rId26" Target="media/image17.png"
                 Type="http://schemas.openxmlformats.org/officeDocument/2006/relationships/image"/>
   <Relationship Id="rId27" Target="https://ittpagalba.vrm.lt/MSM/" TargetMode="External"
                 Type="http://schemas.openxmlformats.org/officeDocument/2006/relationships/hyperlink"/>
   <Relationship Id="rId28" Target="https://nvd.nist.gov/" TargetMode="External"
                 Type="http://schemas.openxmlformats.org/officeDocument/2006/relationships/hyperlink"/>
   <Relationship Id="rId29" Target="fontTable.xml"
                 Type="http://schemas.openxmlformats.org/officeDocument/2006/relationships/fontTable"/>
   <Relationship Id="rId3" Target="../customXml/item3.xml"
                 Type="http://schemas.openxmlformats.org/officeDocument/2006/relationships/customXml"/>
   <Relationship Id="rId30" Target="theme/theme1.xml"
                 Type="http://schemas.openxmlformats.org/officeDocument/2006/relationships/theme"/>
   <Relationship Id="rId4" Target="numbering.xml"
                 Type="http://schemas.openxmlformats.org/officeDocument/2006/relationships/numbering"/>
   <Relationship Id="rId5" Target="styles.xml"
                 Type="http://schemas.openxmlformats.org/officeDocument/2006/relationships/styles"/>
   <Relationship Id="rId6" Target="settings.xml"
                 Type="http://schemas.openxmlformats.org/officeDocument/2006/relationships/settings"/>
   <Relationship Id="rId7" Target="webSettings.xml"
                 Type="http://schemas.openxmlformats.org/officeDocument/2006/relationships/webSettings"/>
   <Relationship Id="rId8" Target="footnotes.xml"
                 Type="http://schemas.openxmlformats.org/officeDocument/2006/relationships/footnotes"/>
   <Relationship Id="rId9" Target="endnotes.xml"
                 Type="http://schemas.openxmlformats.org/officeDocument/2006/relationships/endnotes"/>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yes"?>
<Relationships xmlns="http://schemas.openxmlformats.org/package/2006/relationships">
   <Relationship Id="rId1" Target="itemProps2.xml"
                 Type="http://schemas.openxmlformats.org/officeDocument/2006/relationships/customXmlProps"/>
</Relationships>
</file>

<file path=customXml/_rels/item3.xml.rels><?xml version="1.0" encoding="UTF-8" standalone="yes"?>
<Relationships xmlns="http://schemas.openxmlformats.org/package/2006/relationships">
   <Relationship Id="rId1" Target="itemProps3.xml"
                 Type="http://schemas.openxmlformats.org/officeDocument/2006/relationships/customXmlProps"/>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709c448-037d-4902-9e0b-9f0f18492e25">
      <Terms xmlns="http://schemas.microsoft.com/office/infopath/2007/PartnerControls"/>
    </lcf76f155ced4ddcb4097134ff3c332f>
    <TaxCatchAll xmlns="958ef039-ee58-465e-9322-0a065d878b7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3C47C1F4FB7A48A87EFEEBA7D6495C" ma:contentTypeVersion="17" ma:contentTypeDescription="Create a new document." ma:contentTypeScope="" ma:versionID="5c8719048e36cde22fadb75b7a5b4f90">
  <xsd:schema xmlns:xsd="http://www.w3.org/2001/XMLSchema" xmlns:xs="http://www.w3.org/2001/XMLSchema" xmlns:p="http://schemas.microsoft.com/office/2006/metadata/properties" xmlns:ns2="9709c448-037d-4902-9e0b-9f0f18492e25" xmlns:ns3="958ef039-ee58-465e-9322-0a065d878b78" targetNamespace="http://schemas.microsoft.com/office/2006/metadata/properties" ma:root="true" ma:fieldsID="a804d26d4ff8970ee62b89d5049137d1" ns2:_="" ns3:_="">
    <xsd:import namespace="9709c448-037d-4902-9e0b-9f0f18492e25"/>
    <xsd:import namespace="958ef039-ee58-465e-9322-0a065d878b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09c448-037d-4902-9e0b-9f0f18492e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cca6f37-4835-4797-a8c1-76f7557b6b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8ef039-ee58-465e-9322-0a065d878b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8fab48e-9b04-4891-81bf-4ce0e64ccfc6}" ma:internalName="TaxCatchAll" ma:showField="CatchAllData" ma:web="958ef039-ee58-465e-9322-0a065d878b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19B5B0-9A6C-4FED-834C-8F0535D9C1E7}">
  <ds:schemaRefs>
    <ds:schemaRef ds:uri="http://schemas.microsoft.com/office/2006/metadata/properties"/>
    <ds:schemaRef ds:uri="http://schemas.microsoft.com/office/infopath/2007/PartnerControls"/>
    <ds:schemaRef ds:uri="9709c448-037d-4902-9e0b-9f0f18492e25"/>
    <ds:schemaRef ds:uri="958ef039-ee58-465e-9322-0a065d878b78"/>
  </ds:schemaRefs>
</ds:datastoreItem>
</file>

<file path=customXml/itemProps2.xml><?xml version="1.0" encoding="utf-8"?>
<ds:datastoreItem xmlns:ds="http://schemas.openxmlformats.org/officeDocument/2006/customXml" ds:itemID="{3519F976-2D09-434F-92FE-3B175E32BB5A}">
  <ds:schemaRefs>
    <ds:schemaRef ds:uri="http://schemas.microsoft.com/sharepoint/v3/contenttype/forms"/>
  </ds:schemaRefs>
</ds:datastoreItem>
</file>

<file path=customXml/itemProps3.xml><?xml version="1.0" encoding="utf-8"?>
<ds:datastoreItem xmlns:ds="http://schemas.openxmlformats.org/officeDocument/2006/customXml" ds:itemID="{A8032DB3-F721-406E-B8C0-876B43E6E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09c448-037d-4902-9e0b-9f0f18492e25"/>
    <ds:schemaRef ds:uri="958ef039-ee58-465e-9322-0a065d878b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91</Pages>
  <Words>160285</Words>
  <Characters>91364</Characters>
  <Application>Microsoft Office Word</Application>
  <DocSecurity>4</DocSecurity>
  <Lines>761</Lines>
  <Paragraphs>502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251147</CharactersWithSpaces>
  <SharedDoc>false</SharedDoc>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2026-02-09T07:21:00Z</dcterms:created>
  <dc:creator>Administrator</dc:creator>
  <cp:lastModifiedBy>Rima Žvinienė</cp:lastModifiedBy>
  <dcterms:modified xsi:type="dcterms:W3CDTF">2026-02-09T07:21:00Z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0x010100EA3C47C1F4FB7A48A87EFEEBA7D6495C</vt:lpwstr>
  </property>
  <property fmtid="{D5CDD505-2E9C-101B-9397-08002B2CF9AE}" pid="3" name="MediaServiceImageTags">
    <vt:lpwstr/>
  </property>
</Properties>
</file>