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3C5FFA2E" w:rsidR="00F25349" w:rsidRPr="001B7E3B" w:rsidRDefault="00EC3989" w:rsidP="00FE5BB0">
      <w:pPr>
        <w:shd w:val="clear" w:color="auto" w:fill="FFFFFF"/>
        <w:ind w:right="-142"/>
        <w:jc w:val="right"/>
        <w:rPr>
          <w:rFonts w:ascii="Arial" w:hAnsi="Arial" w:cs="Arial"/>
          <w:sz w:val="20"/>
          <w:szCs w:val="20"/>
        </w:rPr>
      </w:pPr>
      <w:r>
        <w:rPr>
          <w:rFonts w:ascii="Arial" w:hAnsi="Arial" w:cs="Arial"/>
          <w:sz w:val="20"/>
          <w:szCs w:val="20"/>
        </w:rPr>
        <w:t>3 priedas</w:t>
      </w:r>
      <w:r w:rsidR="00FE5BB0">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1AF66E9A" w:rsidR="007340F8" w:rsidRPr="00D067FA" w:rsidRDefault="00114BF4" w:rsidP="000B5A2A">
      <w:pPr>
        <w:shd w:val="clear" w:color="auto" w:fill="FFFFFF"/>
        <w:jc w:val="center"/>
        <w:rPr>
          <w:rFonts w:ascii="Arial" w:hAnsi="Arial" w:cs="Arial"/>
          <w:b/>
          <w:caps/>
          <w:sz w:val="20"/>
          <w:szCs w:val="20"/>
        </w:rPr>
      </w:pPr>
      <w:r w:rsidRPr="00D067FA">
        <w:rPr>
          <w:rFonts w:ascii="Arial" w:hAnsi="Arial" w:cs="Arial"/>
          <w:b/>
          <w:caps/>
          <w:sz w:val="20"/>
          <w:szCs w:val="20"/>
        </w:rPr>
        <w:t>Reikalavimai tiekėjų kvalifikacijai ir pašalinimo pagrindai</w:t>
      </w:r>
    </w:p>
    <w:p w14:paraId="39AEEBEB" w14:textId="77777777" w:rsidR="00114BF4" w:rsidRPr="00EB5C3D" w:rsidRDefault="00114BF4" w:rsidP="000B5A2A">
      <w:pPr>
        <w:shd w:val="clear" w:color="auto" w:fill="FFFFFF"/>
        <w:jc w:val="center"/>
        <w:rPr>
          <w:rFonts w:ascii="Arial" w:hAnsi="Arial" w:cs="Arial"/>
          <w:b/>
          <w:bCs/>
          <w:caps/>
          <w:sz w:val="20"/>
          <w:szCs w:val="20"/>
        </w:rPr>
      </w:pPr>
    </w:p>
    <w:p w14:paraId="4A38FBB9" w14:textId="77777777" w:rsidR="00A328CE" w:rsidRDefault="00A328CE" w:rsidP="003E2688">
      <w:pPr>
        <w:pStyle w:val="Sraopastraipa"/>
        <w:ind w:left="0" w:right="-142"/>
        <w:jc w:val="both"/>
        <w:rPr>
          <w:rFonts w:ascii="Arial" w:hAnsi="Arial" w:cs="Arial"/>
          <w:b/>
          <w:bCs/>
          <w:i/>
          <w:iCs/>
          <w:color w:val="0070C0"/>
          <w:sz w:val="18"/>
          <w:szCs w:val="18"/>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4959"/>
        <w:gridCol w:w="4048"/>
        <w:gridCol w:w="4858"/>
      </w:tblGrid>
      <w:tr w:rsidR="00A328CE" w14:paraId="051E822A" w14:textId="77777777" w:rsidTr="004A3B26">
        <w:tc>
          <w:tcPr>
            <w:tcW w:w="0" w:type="auto"/>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CA3EAD" w14:textId="77777777" w:rsidR="00A328CE" w:rsidRDefault="00A328CE">
            <w:pPr>
              <w:ind w:left="360"/>
              <w:contextualSpacing/>
              <w:jc w:val="center"/>
              <w:rPr>
                <w:rFonts w:ascii="Arial" w:eastAsia="Calibri" w:hAnsi="Arial" w:cs="Arial"/>
                <w:b/>
                <w:caps/>
                <w:color w:val="000000"/>
                <w:sz w:val="20"/>
                <w:szCs w:val="20"/>
                <w:lang w:eastAsia="lt-LT"/>
              </w:rPr>
            </w:pPr>
          </w:p>
          <w:p w14:paraId="1ED35588" w14:textId="77777777" w:rsidR="00A328CE" w:rsidRDefault="00A328CE">
            <w:pPr>
              <w:rPr>
                <w:rFonts w:ascii="Arial" w:eastAsia="Calibri" w:hAnsi="Arial" w:cs="Arial"/>
                <w:b/>
                <w:sz w:val="20"/>
                <w:szCs w:val="20"/>
                <w:lang w:eastAsia="lt-LT"/>
              </w:rPr>
            </w:pPr>
            <w:r>
              <w:rPr>
                <w:rFonts w:ascii="Arial" w:eastAsia="Calibri" w:hAnsi="Arial" w:cs="Arial"/>
                <w:b/>
                <w:sz w:val="20"/>
                <w:szCs w:val="20"/>
                <w:lang w:eastAsia="lt-LT"/>
              </w:rPr>
              <w:t>II. REIKALAVIMAI KVALIFIKACIJAI</w:t>
            </w:r>
          </w:p>
          <w:p w14:paraId="2C84FE5A" w14:textId="77777777" w:rsidR="00A328CE" w:rsidRDefault="00A328CE">
            <w:pPr>
              <w:rPr>
                <w:rFonts w:ascii="Arial" w:eastAsia="Calibri" w:hAnsi="Arial" w:cs="Arial"/>
                <w:b/>
                <w:sz w:val="20"/>
                <w:szCs w:val="20"/>
                <w:lang w:eastAsia="lt-LT"/>
              </w:rPr>
            </w:pPr>
          </w:p>
        </w:tc>
      </w:tr>
      <w:tr w:rsidR="00A328CE" w14:paraId="256FE6AA" w14:textId="77777777" w:rsidTr="004A3B26">
        <w:trPr>
          <w:trHeight w:val="1133"/>
        </w:trPr>
        <w:tc>
          <w:tcPr>
            <w:tcW w:w="0" w:type="auto"/>
            <w:tcBorders>
              <w:top w:val="single" w:sz="4" w:space="0" w:color="auto"/>
              <w:left w:val="single" w:sz="4" w:space="0" w:color="auto"/>
              <w:bottom w:val="single" w:sz="4" w:space="0" w:color="auto"/>
              <w:right w:val="single" w:sz="4" w:space="0" w:color="auto"/>
            </w:tcBorders>
            <w:hideMark/>
          </w:tcPr>
          <w:p w14:paraId="7E7432F6" w14:textId="77777777" w:rsidR="00A328CE" w:rsidRDefault="00A328CE">
            <w:pPr>
              <w:tabs>
                <w:tab w:val="left" w:pos="851"/>
              </w:tabs>
              <w:jc w:val="both"/>
              <w:rPr>
                <w:rFonts w:ascii="Arial" w:eastAsia="Calibri" w:hAnsi="Arial" w:cs="Arial"/>
                <w:b/>
                <w:bCs/>
                <w:iCs/>
                <w:sz w:val="20"/>
                <w:szCs w:val="20"/>
                <w:lang w:eastAsia="lt-LT"/>
              </w:rPr>
            </w:pPr>
            <w:r>
              <w:rPr>
                <w:rFonts w:ascii="Arial" w:eastAsia="Calibri" w:hAnsi="Arial" w:cs="Arial"/>
                <w:b/>
                <w:bCs/>
                <w:iCs/>
                <w:sz w:val="20"/>
                <w:szCs w:val="20"/>
                <w:lang w:eastAsia="lt-LT"/>
              </w:rPr>
              <w:t>Eil. Nr.</w:t>
            </w:r>
          </w:p>
        </w:tc>
        <w:tc>
          <w:tcPr>
            <w:tcW w:w="0" w:type="auto"/>
            <w:tcBorders>
              <w:top w:val="single" w:sz="4" w:space="0" w:color="auto"/>
              <w:left w:val="single" w:sz="4" w:space="0" w:color="auto"/>
              <w:bottom w:val="single" w:sz="4" w:space="0" w:color="auto"/>
              <w:right w:val="single" w:sz="4" w:space="0" w:color="auto"/>
            </w:tcBorders>
            <w:hideMark/>
          </w:tcPr>
          <w:p w14:paraId="4AD3FFED" w14:textId="77777777" w:rsidR="00A328CE" w:rsidRDefault="00A328CE">
            <w:pPr>
              <w:tabs>
                <w:tab w:val="left" w:pos="851"/>
              </w:tabs>
              <w:jc w:val="both"/>
              <w:rPr>
                <w:rFonts w:ascii="Arial" w:eastAsia="Calibri" w:hAnsi="Arial" w:cs="Arial"/>
                <w:b/>
                <w:bCs/>
                <w:iCs/>
                <w:sz w:val="20"/>
                <w:szCs w:val="20"/>
                <w:lang w:eastAsia="lt-LT"/>
              </w:rPr>
            </w:pPr>
            <w:r>
              <w:rPr>
                <w:rFonts w:ascii="Arial" w:eastAsia="Calibri" w:hAnsi="Arial" w:cs="Arial"/>
                <w:b/>
                <w:bCs/>
                <w:iCs/>
                <w:sz w:val="20"/>
                <w:szCs w:val="20"/>
                <w:lang w:eastAsia="lt-LT"/>
              </w:rPr>
              <w:t>Reikalavimas</w:t>
            </w:r>
          </w:p>
        </w:tc>
        <w:tc>
          <w:tcPr>
            <w:tcW w:w="0" w:type="auto"/>
            <w:tcBorders>
              <w:top w:val="single" w:sz="4" w:space="0" w:color="auto"/>
              <w:left w:val="single" w:sz="4" w:space="0" w:color="auto"/>
              <w:bottom w:val="single" w:sz="4" w:space="0" w:color="auto"/>
              <w:right w:val="single" w:sz="4" w:space="0" w:color="auto"/>
            </w:tcBorders>
            <w:hideMark/>
          </w:tcPr>
          <w:p w14:paraId="420E0AFA" w14:textId="77777777" w:rsidR="00A328CE" w:rsidRDefault="00A328CE">
            <w:pPr>
              <w:ind w:left="34"/>
              <w:jc w:val="center"/>
              <w:rPr>
                <w:rFonts w:ascii="Arial" w:eastAsia="Calibri" w:hAnsi="Arial" w:cs="Arial"/>
                <w:b/>
                <w:bCs/>
                <w:sz w:val="20"/>
                <w:szCs w:val="20"/>
                <w:lang w:eastAsia="lt-LT"/>
              </w:rPr>
            </w:pPr>
            <w:r>
              <w:rPr>
                <w:rFonts w:ascii="Arial" w:eastAsia="Calibri" w:hAnsi="Arial" w:cs="Arial"/>
                <w:b/>
                <w:bCs/>
                <w:sz w:val="20"/>
                <w:szCs w:val="20"/>
                <w:lang w:eastAsia="lt-LT"/>
              </w:rPr>
              <w:t>Subjektas, kuris turi atitikti reikalavimą</w:t>
            </w:r>
          </w:p>
        </w:tc>
        <w:tc>
          <w:tcPr>
            <w:tcW w:w="0" w:type="auto"/>
            <w:tcBorders>
              <w:top w:val="single" w:sz="4" w:space="0" w:color="auto"/>
              <w:left w:val="single" w:sz="4" w:space="0" w:color="auto"/>
              <w:bottom w:val="single" w:sz="4" w:space="0" w:color="auto"/>
              <w:right w:val="single" w:sz="4" w:space="0" w:color="auto"/>
            </w:tcBorders>
            <w:hideMark/>
          </w:tcPr>
          <w:p w14:paraId="2FC7F788" w14:textId="77777777" w:rsidR="00A328CE" w:rsidRDefault="00A328CE">
            <w:pPr>
              <w:ind w:left="34"/>
              <w:jc w:val="both"/>
              <w:rPr>
                <w:rFonts w:ascii="Arial" w:eastAsia="Calibri" w:hAnsi="Arial" w:cs="Arial"/>
                <w:b/>
                <w:bCs/>
                <w:sz w:val="20"/>
                <w:szCs w:val="20"/>
                <w:lang w:eastAsia="lt-LT"/>
              </w:rPr>
            </w:pPr>
            <w:r>
              <w:rPr>
                <w:rFonts w:ascii="Arial" w:hAnsi="Arial" w:cs="Arial"/>
                <w:b/>
                <w:bCs/>
                <w:iCs/>
                <w:sz w:val="20"/>
                <w:szCs w:val="20"/>
                <w:lang w:eastAsia="lt-LT"/>
              </w:rPr>
              <w:t>Atitiktį reikalavimui įrodantys dokumentai</w:t>
            </w:r>
          </w:p>
        </w:tc>
      </w:tr>
      <w:tr w:rsidR="00A328CE" w:rsidRPr="00A328CE" w14:paraId="3E545E15" w14:textId="77777777" w:rsidTr="004A3B26">
        <w:trPr>
          <w:trHeight w:val="565"/>
        </w:trPr>
        <w:tc>
          <w:tcPr>
            <w:tcW w:w="0" w:type="auto"/>
            <w:gridSpan w:val="4"/>
            <w:tcBorders>
              <w:top w:val="single" w:sz="4" w:space="0" w:color="auto"/>
              <w:left w:val="single" w:sz="4" w:space="0" w:color="auto"/>
              <w:bottom w:val="single" w:sz="4" w:space="0" w:color="auto"/>
              <w:right w:val="single" w:sz="4" w:space="0" w:color="auto"/>
            </w:tcBorders>
            <w:hideMark/>
          </w:tcPr>
          <w:p w14:paraId="50F0BB75" w14:textId="77777777" w:rsidR="00A328CE" w:rsidRPr="00A328CE" w:rsidRDefault="00A328CE">
            <w:pPr>
              <w:ind w:left="34"/>
              <w:rPr>
                <w:rFonts w:ascii="Arial" w:hAnsi="Arial" w:cs="Arial"/>
                <w:b/>
                <w:bCs/>
                <w:sz w:val="20"/>
                <w:szCs w:val="20"/>
                <w:lang w:eastAsia="lt-LT"/>
              </w:rPr>
            </w:pPr>
            <w:r w:rsidRPr="00A328CE">
              <w:rPr>
                <w:rFonts w:ascii="Arial" w:hAnsi="Arial" w:cs="Arial"/>
                <w:b/>
                <w:bCs/>
                <w:sz w:val="20"/>
                <w:szCs w:val="20"/>
                <w:lang w:eastAsia="lt-LT"/>
              </w:rPr>
              <w:t>1. Teisė verstis veikla</w:t>
            </w:r>
          </w:p>
        </w:tc>
      </w:tr>
      <w:tr w:rsidR="00A328CE" w:rsidRPr="00A328CE" w14:paraId="632B2B2E" w14:textId="77777777" w:rsidTr="004A3B26">
        <w:trPr>
          <w:trHeight w:val="1970"/>
        </w:trPr>
        <w:tc>
          <w:tcPr>
            <w:tcW w:w="0" w:type="auto"/>
            <w:tcBorders>
              <w:top w:val="single" w:sz="4" w:space="0" w:color="auto"/>
              <w:left w:val="single" w:sz="4" w:space="0" w:color="auto"/>
              <w:bottom w:val="single" w:sz="4" w:space="0" w:color="auto"/>
              <w:right w:val="single" w:sz="4" w:space="0" w:color="auto"/>
            </w:tcBorders>
            <w:hideMark/>
          </w:tcPr>
          <w:p w14:paraId="45AA18A8" w14:textId="77777777" w:rsidR="00A328CE" w:rsidRPr="00A328CE" w:rsidRDefault="00A328CE">
            <w:pPr>
              <w:tabs>
                <w:tab w:val="left" w:pos="851"/>
              </w:tabs>
              <w:jc w:val="both"/>
              <w:rPr>
                <w:rFonts w:ascii="Arial" w:eastAsia="Calibri" w:hAnsi="Arial" w:cs="Arial"/>
                <w:iCs/>
                <w:sz w:val="20"/>
                <w:szCs w:val="20"/>
                <w:lang w:eastAsia="lt-LT"/>
              </w:rPr>
            </w:pPr>
            <w:r w:rsidRPr="00A328CE">
              <w:rPr>
                <w:rFonts w:ascii="Arial" w:eastAsia="Calibri" w:hAnsi="Arial" w:cs="Arial"/>
                <w:iCs/>
                <w:sz w:val="20"/>
                <w:szCs w:val="20"/>
                <w:lang w:eastAsia="lt-LT"/>
              </w:rPr>
              <w:t>1.1.</w:t>
            </w:r>
          </w:p>
        </w:tc>
        <w:tc>
          <w:tcPr>
            <w:tcW w:w="0" w:type="auto"/>
            <w:tcBorders>
              <w:top w:val="single" w:sz="4" w:space="0" w:color="auto"/>
              <w:left w:val="single" w:sz="4" w:space="0" w:color="auto"/>
              <w:bottom w:val="single" w:sz="4" w:space="0" w:color="auto"/>
              <w:right w:val="single" w:sz="4" w:space="0" w:color="auto"/>
            </w:tcBorders>
          </w:tcPr>
          <w:p w14:paraId="2980B462" w14:textId="77777777" w:rsidR="00A328CE" w:rsidRPr="00A328CE" w:rsidRDefault="00A328CE">
            <w:pPr>
              <w:tabs>
                <w:tab w:val="left" w:pos="851"/>
              </w:tabs>
              <w:jc w:val="both"/>
              <w:rPr>
                <w:rFonts w:ascii="Arial" w:eastAsia="Calibri" w:hAnsi="Arial" w:cs="Arial"/>
                <w:iCs/>
                <w:sz w:val="20"/>
                <w:szCs w:val="20"/>
                <w:lang w:eastAsia="lt-LT"/>
              </w:rPr>
            </w:pPr>
            <w:r w:rsidRPr="00A328CE">
              <w:rPr>
                <w:rFonts w:ascii="Arial" w:eastAsia="Calibri" w:hAnsi="Arial" w:cs="Arial"/>
                <w:iCs/>
                <w:sz w:val="20"/>
                <w:szCs w:val="20"/>
                <w:lang w:eastAsia="lt-LT"/>
              </w:rPr>
              <w:t>Tiekėjui suteikta teisė būti ypatingojo statinio statybos rangovu:</w:t>
            </w:r>
          </w:p>
          <w:p w14:paraId="4994D4CA" w14:textId="77777777" w:rsidR="00A328CE" w:rsidRPr="00A328CE" w:rsidRDefault="00A328CE">
            <w:pPr>
              <w:tabs>
                <w:tab w:val="left" w:pos="851"/>
              </w:tabs>
              <w:jc w:val="both"/>
              <w:rPr>
                <w:rFonts w:ascii="Arial" w:eastAsia="Calibri" w:hAnsi="Arial" w:cs="Arial"/>
                <w:iCs/>
                <w:sz w:val="20"/>
                <w:szCs w:val="20"/>
                <w:lang w:eastAsia="lt-LT"/>
              </w:rPr>
            </w:pPr>
          </w:p>
          <w:p w14:paraId="6DB42445" w14:textId="77777777" w:rsidR="00A328CE" w:rsidRPr="00A328CE" w:rsidRDefault="00A328CE">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statiniai:</w:t>
            </w:r>
            <w:r w:rsidRPr="00A328CE">
              <w:rPr>
                <w:rFonts w:ascii="Arial" w:eastAsia="Calibri" w:hAnsi="Arial" w:cs="Arial"/>
                <w:sz w:val="20"/>
                <w:szCs w:val="20"/>
                <w:lang w:eastAsia="lt-LT"/>
              </w:rPr>
              <w:t xml:space="preserve"> </w:t>
            </w:r>
          </w:p>
          <w:p w14:paraId="32E05192" w14:textId="77777777" w:rsidR="00A328CE" w:rsidRPr="00A328CE" w:rsidRDefault="00A328CE" w:rsidP="00A328CE">
            <w:pPr>
              <w:pStyle w:val="Sraopastraipa"/>
              <w:numPr>
                <w:ilvl w:val="0"/>
                <w:numId w:val="26"/>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pastatai;</w:t>
            </w:r>
          </w:p>
          <w:p w14:paraId="62A61418" w14:textId="77777777" w:rsidR="00A328CE" w:rsidRPr="00A328CE" w:rsidRDefault="00A328CE" w:rsidP="00A328CE">
            <w:pPr>
              <w:pStyle w:val="Sraopastraipa"/>
              <w:numPr>
                <w:ilvl w:val="0"/>
                <w:numId w:val="26"/>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inžineriniai statiniai.</w:t>
            </w:r>
          </w:p>
          <w:p w14:paraId="185DD68E" w14:textId="77777777" w:rsidR="00A328CE" w:rsidRPr="00A328CE" w:rsidRDefault="00A328CE">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grupė</w:t>
            </w:r>
            <w:r w:rsidRPr="00A328CE">
              <w:rPr>
                <w:rFonts w:ascii="Arial" w:eastAsia="Calibri" w:hAnsi="Arial" w:cs="Arial"/>
                <w:sz w:val="20"/>
                <w:szCs w:val="20"/>
                <w:lang w:eastAsia="lt-LT"/>
              </w:rPr>
              <w:t xml:space="preserve">: </w:t>
            </w:r>
          </w:p>
          <w:p w14:paraId="62FCC666" w14:textId="77777777" w:rsidR="00A328CE" w:rsidRPr="00A328CE" w:rsidRDefault="00A328CE" w:rsidP="00A328CE">
            <w:pPr>
              <w:pStyle w:val="Sraopastraipa"/>
              <w:numPr>
                <w:ilvl w:val="0"/>
                <w:numId w:val="27"/>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negyvenamieji pastatai;</w:t>
            </w:r>
          </w:p>
          <w:p w14:paraId="16541578" w14:textId="77777777" w:rsidR="00A328CE" w:rsidRPr="00A328CE" w:rsidRDefault="00A328CE" w:rsidP="00A328CE">
            <w:pPr>
              <w:pStyle w:val="Sraopastraipa"/>
              <w:numPr>
                <w:ilvl w:val="0"/>
                <w:numId w:val="27"/>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 xml:space="preserve">kiti inžineriniai statiniai. </w:t>
            </w:r>
          </w:p>
          <w:p w14:paraId="32C84AFA" w14:textId="77777777" w:rsidR="00A328CE" w:rsidRPr="00A328CE" w:rsidRDefault="00A328CE">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pogrupis</w:t>
            </w:r>
            <w:r w:rsidRPr="00A328CE">
              <w:rPr>
                <w:rFonts w:ascii="Arial" w:eastAsia="Calibri" w:hAnsi="Arial" w:cs="Arial"/>
                <w:sz w:val="20"/>
                <w:szCs w:val="20"/>
                <w:lang w:eastAsia="lt-LT"/>
              </w:rPr>
              <w:t xml:space="preserve">: </w:t>
            </w:r>
          </w:p>
          <w:p w14:paraId="48F11D01" w14:textId="77777777" w:rsidR="00A328CE" w:rsidRPr="00A328CE" w:rsidRDefault="00A328CE" w:rsidP="00A328CE">
            <w:pPr>
              <w:pStyle w:val="Sraopastraipa"/>
              <w:numPr>
                <w:ilvl w:val="0"/>
                <w:numId w:val="28"/>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gamybos, pramonės paskirties pastatai (energetikos pastatai);</w:t>
            </w:r>
          </w:p>
          <w:p w14:paraId="64F29471" w14:textId="77777777" w:rsidR="00A328CE" w:rsidRPr="00A328CE" w:rsidRDefault="00A328CE" w:rsidP="00A328CE">
            <w:pPr>
              <w:pStyle w:val="Sraopastraipa"/>
              <w:numPr>
                <w:ilvl w:val="0"/>
                <w:numId w:val="28"/>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kitos paskirties inžineriniai statiniai.</w:t>
            </w:r>
          </w:p>
          <w:p w14:paraId="49358E2A" w14:textId="77777777" w:rsidR="00A328CE" w:rsidRPr="00D067FA" w:rsidRDefault="00A328CE">
            <w:pPr>
              <w:spacing w:before="100" w:beforeAutospacing="1" w:after="165"/>
              <w:ind w:right="135"/>
              <w:jc w:val="both"/>
              <w:rPr>
                <w:rFonts w:ascii="Arial" w:hAnsi="Arial" w:cs="Arial"/>
                <w:sz w:val="20"/>
                <w:szCs w:val="20"/>
                <w:u w:val="single"/>
                <w:lang w:eastAsia="lt-LT"/>
              </w:rPr>
            </w:pPr>
            <w:r w:rsidRPr="00A328CE">
              <w:rPr>
                <w:rFonts w:ascii="Arial" w:hAnsi="Arial" w:cs="Arial"/>
                <w:sz w:val="20"/>
                <w:szCs w:val="20"/>
                <w:u w:val="single"/>
                <w:lang w:eastAsia="lt-LT"/>
              </w:rPr>
              <w:t>Statybos darbų sritys:</w:t>
            </w:r>
          </w:p>
          <w:p w14:paraId="269BB64E" w14:textId="77777777" w:rsidR="00A328CE" w:rsidRPr="00A328CE" w:rsidRDefault="00A328CE">
            <w:pPr>
              <w:spacing w:before="100" w:beforeAutospacing="1" w:after="165"/>
              <w:ind w:right="135"/>
              <w:jc w:val="both"/>
              <w:rPr>
                <w:rFonts w:ascii="Arial" w:hAnsi="Arial" w:cs="Arial"/>
                <w:sz w:val="20"/>
                <w:szCs w:val="20"/>
                <w:lang w:eastAsia="lt-LT"/>
              </w:rPr>
            </w:pPr>
            <w:r w:rsidRPr="00A328CE">
              <w:rPr>
                <w:rFonts w:ascii="Arial" w:hAnsi="Arial" w:cs="Arial"/>
                <w:sz w:val="20"/>
                <w:szCs w:val="20"/>
                <w:lang w:eastAsia="lt-LT"/>
              </w:rPr>
              <w:t xml:space="preserve">▪ </w:t>
            </w:r>
            <w:r w:rsidRPr="00A328CE">
              <w:rPr>
                <w:rFonts w:ascii="Arial" w:hAnsi="Arial" w:cs="Arial"/>
                <w:sz w:val="20"/>
                <w:szCs w:val="20"/>
                <w:u w:val="single"/>
                <w:lang w:eastAsia="lt-LT"/>
              </w:rPr>
              <w:t>bendrieji statybos darbai</w:t>
            </w:r>
            <w:r w:rsidRPr="00A328CE">
              <w:rPr>
                <w:rFonts w:ascii="Arial" w:hAnsi="Arial" w:cs="Arial"/>
                <w:sz w:val="20"/>
                <w:szCs w:val="20"/>
                <w:lang w:eastAsia="lt-LT"/>
              </w:rPr>
              <w:t>: žemės darbai (pamatų duobių, iškasų, tranšėjų kasimas ir užpylimas); statybinių konstrukcijų (gelžbetonio, betono, metalo, mūro) statyba ir montavimas; hidroizoliacija; stogų įrengimas; apdailos darbai (išskyrus fasadų šiltinimą).</w:t>
            </w:r>
          </w:p>
          <w:p w14:paraId="3EAD8808" w14:textId="77777777" w:rsidR="00A328CE" w:rsidRPr="00A328CE" w:rsidRDefault="00A328CE">
            <w:pPr>
              <w:jc w:val="both"/>
              <w:rPr>
                <w:rFonts w:ascii="Arial" w:hAnsi="Arial" w:cs="Arial"/>
                <w:sz w:val="20"/>
                <w:szCs w:val="20"/>
                <w:lang w:eastAsia="lt-LT"/>
              </w:rPr>
            </w:pPr>
            <w:r w:rsidRPr="00A328CE">
              <w:rPr>
                <w:rFonts w:ascii="Arial" w:hAnsi="Arial" w:cs="Arial"/>
                <w:sz w:val="20"/>
                <w:szCs w:val="20"/>
                <w:lang w:eastAsia="lt-LT"/>
              </w:rPr>
              <w:t xml:space="preserve">▪ </w:t>
            </w:r>
            <w:r w:rsidRPr="00A328CE">
              <w:rPr>
                <w:rFonts w:ascii="Arial" w:hAnsi="Arial" w:cs="Arial"/>
                <w:sz w:val="20"/>
                <w:szCs w:val="20"/>
                <w:u w:val="single"/>
                <w:lang w:eastAsia="lt-LT"/>
              </w:rPr>
              <w:t>specialieji statybos darbai</w:t>
            </w:r>
            <w:r w:rsidRPr="00A328CE">
              <w:rPr>
                <w:rFonts w:ascii="Arial" w:hAnsi="Arial" w:cs="Arial"/>
                <w:sz w:val="20"/>
                <w:szCs w:val="20"/>
                <w:lang w:eastAsia="lt-LT"/>
              </w:rPr>
              <w:t>:</w:t>
            </w:r>
          </w:p>
          <w:p w14:paraId="22486F81" w14:textId="68BD9BB0" w:rsidR="00A328CE" w:rsidRPr="0096694E" w:rsidRDefault="00A328CE">
            <w:pPr>
              <w:jc w:val="both"/>
              <w:rPr>
                <w:rFonts w:ascii="Arial" w:hAnsi="Arial" w:cs="Arial"/>
                <w:sz w:val="20"/>
                <w:szCs w:val="20"/>
                <w:lang w:eastAsia="lt-LT"/>
              </w:rPr>
            </w:pPr>
            <w:r w:rsidRPr="00C052BF">
              <w:rPr>
                <w:rFonts w:ascii="Arial" w:hAnsi="Arial" w:cs="Arial"/>
                <w:sz w:val="20"/>
                <w:szCs w:val="20"/>
                <w:u w:val="single"/>
                <w:lang w:eastAsia="lt-LT"/>
              </w:rPr>
              <w:lastRenderedPageBreak/>
              <w:t xml:space="preserve"> </w:t>
            </w:r>
            <w:r w:rsidR="00550208">
              <w:rPr>
                <w:rFonts w:ascii="Arial" w:hAnsi="Arial" w:cs="Arial"/>
                <w:sz w:val="20"/>
                <w:szCs w:val="20"/>
                <w:u w:val="single"/>
                <w:lang w:eastAsia="lt-LT"/>
              </w:rPr>
              <w:t>m</w:t>
            </w:r>
            <w:r w:rsidR="00556596" w:rsidRPr="00556596">
              <w:rPr>
                <w:rFonts w:ascii="Arial" w:hAnsi="Arial" w:cs="Arial"/>
                <w:sz w:val="20"/>
                <w:szCs w:val="20"/>
                <w:u w:val="single"/>
                <w:lang w:eastAsia="lt-LT"/>
              </w:rPr>
              <w:t>echanikos darb</w:t>
            </w:r>
            <w:r w:rsidR="00550208">
              <w:rPr>
                <w:rFonts w:ascii="Arial" w:hAnsi="Arial" w:cs="Arial"/>
                <w:sz w:val="20"/>
                <w:szCs w:val="20"/>
                <w:u w:val="single"/>
                <w:lang w:eastAsia="lt-LT"/>
              </w:rPr>
              <w:t>ai</w:t>
            </w:r>
            <w:r w:rsidR="00550208">
              <w:rPr>
                <w:rFonts w:ascii="Arial" w:hAnsi="Arial" w:cs="Arial"/>
                <w:sz w:val="20"/>
                <w:szCs w:val="20"/>
                <w:lang w:eastAsia="lt-LT"/>
              </w:rPr>
              <w:t>:</w:t>
            </w:r>
            <w:r w:rsidR="00556596" w:rsidRPr="00C052BF">
              <w:rPr>
                <w:rFonts w:ascii="Arial" w:hAnsi="Arial" w:cs="Arial"/>
                <w:sz w:val="20"/>
                <w:szCs w:val="20"/>
                <w:lang w:eastAsia="lt-LT"/>
              </w:rPr>
              <w:t xml:space="preserve"> komunikacinių spintų tvirtinim</w:t>
            </w:r>
            <w:r w:rsidR="007D4A2C">
              <w:rPr>
                <w:rFonts w:ascii="Arial" w:hAnsi="Arial" w:cs="Arial"/>
                <w:sz w:val="20"/>
                <w:szCs w:val="20"/>
                <w:lang w:eastAsia="lt-LT"/>
              </w:rPr>
              <w:t>as</w:t>
            </w:r>
            <w:r w:rsidR="00556596" w:rsidRPr="00C052BF">
              <w:rPr>
                <w:rFonts w:ascii="Arial" w:hAnsi="Arial" w:cs="Arial"/>
                <w:sz w:val="20"/>
                <w:szCs w:val="20"/>
                <w:lang w:eastAsia="lt-LT"/>
              </w:rPr>
              <w:t>, įžeminim</w:t>
            </w:r>
            <w:r w:rsidR="007D4A2C">
              <w:rPr>
                <w:rFonts w:ascii="Arial" w:hAnsi="Arial" w:cs="Arial"/>
                <w:sz w:val="20"/>
                <w:szCs w:val="20"/>
                <w:lang w:eastAsia="lt-LT"/>
              </w:rPr>
              <w:t>as</w:t>
            </w:r>
            <w:r w:rsidR="00556596" w:rsidRPr="00C052BF">
              <w:rPr>
                <w:rFonts w:ascii="Arial" w:hAnsi="Arial" w:cs="Arial"/>
                <w:sz w:val="20"/>
                <w:szCs w:val="20"/>
                <w:lang w:eastAsia="lt-LT"/>
              </w:rPr>
              <w:t>, apsauginių elementų, kabelių įvado detalių montavim</w:t>
            </w:r>
            <w:r w:rsidR="007D4A2C">
              <w:rPr>
                <w:rFonts w:ascii="Arial" w:hAnsi="Arial" w:cs="Arial"/>
                <w:sz w:val="20"/>
                <w:szCs w:val="20"/>
                <w:lang w:eastAsia="lt-LT"/>
              </w:rPr>
              <w:t>as</w:t>
            </w:r>
            <w:r w:rsidR="00556596" w:rsidRPr="00C052BF">
              <w:rPr>
                <w:rFonts w:ascii="Arial" w:hAnsi="Arial" w:cs="Arial"/>
                <w:sz w:val="20"/>
                <w:szCs w:val="20"/>
                <w:lang w:eastAsia="lt-LT"/>
              </w:rPr>
              <w:t>, metalinių laikiklių ar rėmų surinkim</w:t>
            </w:r>
            <w:r w:rsidR="007D4A2C">
              <w:rPr>
                <w:rFonts w:ascii="Arial" w:hAnsi="Arial" w:cs="Arial"/>
                <w:sz w:val="20"/>
                <w:szCs w:val="20"/>
                <w:lang w:eastAsia="lt-LT"/>
              </w:rPr>
              <w:t>as</w:t>
            </w:r>
            <w:r w:rsidR="00556596" w:rsidRPr="00C052BF">
              <w:rPr>
                <w:rFonts w:ascii="Arial" w:hAnsi="Arial" w:cs="Arial"/>
                <w:sz w:val="20"/>
                <w:szCs w:val="20"/>
                <w:lang w:eastAsia="lt-LT"/>
              </w:rPr>
              <w:t xml:space="preserve"> ir suvirinim</w:t>
            </w:r>
            <w:r w:rsidR="007D4A2C">
              <w:rPr>
                <w:rFonts w:ascii="Arial" w:hAnsi="Arial" w:cs="Arial"/>
                <w:sz w:val="20"/>
                <w:szCs w:val="20"/>
                <w:lang w:eastAsia="lt-LT"/>
              </w:rPr>
              <w:t>as</w:t>
            </w:r>
            <w:r w:rsidR="00556596" w:rsidRPr="00C052BF">
              <w:rPr>
                <w:rFonts w:ascii="Arial" w:hAnsi="Arial" w:cs="Arial"/>
                <w:sz w:val="20"/>
                <w:szCs w:val="20"/>
                <w:lang w:eastAsia="lt-LT"/>
              </w:rPr>
              <w:t>, kabelinių trasų paruošim</w:t>
            </w:r>
            <w:r w:rsidR="007D4A2C">
              <w:rPr>
                <w:rFonts w:ascii="Arial" w:hAnsi="Arial" w:cs="Arial"/>
                <w:sz w:val="20"/>
                <w:szCs w:val="20"/>
                <w:lang w:eastAsia="lt-LT"/>
              </w:rPr>
              <w:t>as</w:t>
            </w:r>
            <w:r w:rsidR="00556596" w:rsidRPr="00C052BF">
              <w:rPr>
                <w:rFonts w:ascii="Arial" w:hAnsi="Arial" w:cs="Arial"/>
                <w:sz w:val="20"/>
                <w:szCs w:val="20"/>
                <w:lang w:eastAsia="lt-LT"/>
              </w:rPr>
              <w:t xml:space="preserve"> ir uždengim</w:t>
            </w:r>
            <w:r w:rsidR="007D4A2C">
              <w:rPr>
                <w:rFonts w:ascii="Arial" w:hAnsi="Arial" w:cs="Arial"/>
                <w:sz w:val="20"/>
                <w:szCs w:val="20"/>
                <w:lang w:eastAsia="lt-LT"/>
              </w:rPr>
              <w:t>as</w:t>
            </w:r>
            <w:r w:rsidR="00550208">
              <w:rPr>
                <w:rFonts w:ascii="Arial" w:hAnsi="Arial" w:cs="Arial"/>
                <w:sz w:val="20"/>
                <w:szCs w:val="20"/>
                <w:lang w:eastAsia="lt-LT"/>
              </w:rPr>
              <w:t>;</w:t>
            </w:r>
            <w:r w:rsidR="007D4A2C" w:rsidRPr="00C052BF">
              <w:rPr>
                <w:rFonts w:ascii="Arial" w:hAnsi="Arial" w:cs="Arial"/>
                <w:sz w:val="20"/>
                <w:szCs w:val="20"/>
                <w:lang w:eastAsia="lt-LT"/>
              </w:rPr>
              <w:t xml:space="preserve"> </w:t>
            </w:r>
            <w:r w:rsidR="00550208">
              <w:rPr>
                <w:rFonts w:ascii="Arial" w:hAnsi="Arial" w:cs="Arial"/>
                <w:sz w:val="20"/>
                <w:szCs w:val="20"/>
                <w:u w:val="single"/>
                <w:lang w:eastAsia="lt-LT"/>
              </w:rPr>
              <w:t>e</w:t>
            </w:r>
            <w:r w:rsidR="0096694E" w:rsidRPr="0096694E">
              <w:rPr>
                <w:rFonts w:ascii="Arial" w:hAnsi="Arial" w:cs="Arial"/>
                <w:sz w:val="20"/>
                <w:szCs w:val="20"/>
                <w:u w:val="single"/>
                <w:lang w:eastAsia="lt-LT"/>
              </w:rPr>
              <w:t>lektrotechnikos darb</w:t>
            </w:r>
            <w:r w:rsidR="00550208">
              <w:rPr>
                <w:rFonts w:ascii="Arial" w:hAnsi="Arial" w:cs="Arial"/>
                <w:sz w:val="20"/>
                <w:szCs w:val="20"/>
                <w:u w:val="single"/>
                <w:lang w:eastAsia="lt-LT"/>
              </w:rPr>
              <w:t>ai</w:t>
            </w:r>
            <w:r w:rsidR="00550208">
              <w:rPr>
                <w:rFonts w:ascii="Arial" w:hAnsi="Arial" w:cs="Arial"/>
                <w:sz w:val="20"/>
                <w:szCs w:val="20"/>
                <w:lang w:eastAsia="lt-LT"/>
              </w:rPr>
              <w:t>:</w:t>
            </w:r>
            <w:r w:rsidR="0096694E">
              <w:rPr>
                <w:rFonts w:ascii="Arial" w:hAnsi="Arial" w:cs="Arial"/>
                <w:sz w:val="20"/>
                <w:szCs w:val="20"/>
                <w:lang w:eastAsia="lt-LT"/>
              </w:rPr>
              <w:t xml:space="preserve"> </w:t>
            </w:r>
            <w:r w:rsidR="0096694E" w:rsidRPr="00C052BF">
              <w:rPr>
                <w:rFonts w:ascii="Arial" w:hAnsi="Arial" w:cs="Arial"/>
                <w:sz w:val="20"/>
                <w:szCs w:val="20"/>
                <w:lang w:eastAsia="lt-LT"/>
              </w:rPr>
              <w:t xml:space="preserve">statinio elektros inžinerinių sistemų iki </w:t>
            </w:r>
            <w:r w:rsidR="00663D94">
              <w:rPr>
                <w:rFonts w:ascii="Arial" w:hAnsi="Arial" w:cs="Arial"/>
                <w:sz w:val="20"/>
                <w:szCs w:val="20"/>
                <w:lang w:eastAsia="lt-LT"/>
              </w:rPr>
              <w:t xml:space="preserve">230 </w:t>
            </w:r>
            <w:r w:rsidR="0096694E" w:rsidRPr="00C052BF">
              <w:rPr>
                <w:rFonts w:ascii="Arial" w:hAnsi="Arial" w:cs="Arial"/>
                <w:sz w:val="20"/>
                <w:szCs w:val="20"/>
                <w:lang w:eastAsia="lt-LT"/>
              </w:rPr>
              <w:t>V įtampos įrengim</w:t>
            </w:r>
            <w:r w:rsidR="007D4A2C">
              <w:rPr>
                <w:rFonts w:ascii="Arial" w:hAnsi="Arial" w:cs="Arial"/>
                <w:sz w:val="20"/>
                <w:szCs w:val="20"/>
                <w:lang w:eastAsia="lt-LT"/>
              </w:rPr>
              <w:t>as</w:t>
            </w:r>
            <w:r w:rsidR="0096694E" w:rsidRPr="00C052BF">
              <w:rPr>
                <w:rFonts w:ascii="Arial" w:hAnsi="Arial" w:cs="Arial"/>
                <w:sz w:val="20"/>
                <w:szCs w:val="20"/>
                <w:lang w:eastAsia="lt-LT"/>
              </w:rPr>
              <w:t xml:space="preserve"> ir prijungim</w:t>
            </w:r>
            <w:r w:rsidR="007D4A2C">
              <w:rPr>
                <w:rFonts w:ascii="Arial" w:hAnsi="Arial" w:cs="Arial"/>
                <w:sz w:val="20"/>
                <w:szCs w:val="20"/>
                <w:lang w:eastAsia="lt-LT"/>
              </w:rPr>
              <w:t>as</w:t>
            </w:r>
            <w:r w:rsidR="0096694E" w:rsidRPr="00C052BF">
              <w:rPr>
                <w:rFonts w:ascii="Arial" w:hAnsi="Arial" w:cs="Arial"/>
                <w:sz w:val="20"/>
                <w:szCs w:val="20"/>
                <w:lang w:eastAsia="lt-LT"/>
              </w:rPr>
              <w:t>, matavimo ir signalų perdavimo sistemų (pvz., slėgio, temperatūros, srauto, energijos matuoklių) įrengim</w:t>
            </w:r>
            <w:r w:rsidR="007D4A2C">
              <w:rPr>
                <w:rFonts w:ascii="Arial" w:hAnsi="Arial" w:cs="Arial"/>
                <w:sz w:val="20"/>
                <w:szCs w:val="20"/>
                <w:lang w:eastAsia="lt-LT"/>
              </w:rPr>
              <w:t>as</w:t>
            </w:r>
            <w:r w:rsidR="0096694E" w:rsidRPr="00C052BF">
              <w:rPr>
                <w:rFonts w:ascii="Arial" w:hAnsi="Arial" w:cs="Arial"/>
                <w:sz w:val="20"/>
                <w:szCs w:val="20"/>
                <w:lang w:eastAsia="lt-LT"/>
              </w:rPr>
              <w:t>, valdymo ir automatizavimo sistemų (valdiklių, terminalų, nuotolinio valdymo įrangos) montavim</w:t>
            </w:r>
            <w:r w:rsidR="007D4A2C">
              <w:rPr>
                <w:rFonts w:ascii="Arial" w:hAnsi="Arial" w:cs="Arial"/>
                <w:sz w:val="20"/>
                <w:szCs w:val="20"/>
                <w:lang w:eastAsia="lt-LT"/>
              </w:rPr>
              <w:t>as</w:t>
            </w:r>
            <w:r w:rsidR="0096694E" w:rsidRPr="00C052BF">
              <w:rPr>
                <w:rFonts w:ascii="Arial" w:hAnsi="Arial" w:cs="Arial"/>
                <w:sz w:val="20"/>
                <w:szCs w:val="20"/>
                <w:lang w:eastAsia="lt-LT"/>
              </w:rPr>
              <w:t>, bei apsauginės signalizacijos ar ryšių perdavimo priemonių prijungim</w:t>
            </w:r>
            <w:r w:rsidR="007D4A2C">
              <w:rPr>
                <w:rFonts w:ascii="Arial" w:hAnsi="Arial" w:cs="Arial"/>
                <w:sz w:val="20"/>
                <w:szCs w:val="20"/>
                <w:lang w:eastAsia="lt-LT"/>
              </w:rPr>
              <w:t>as</w:t>
            </w:r>
            <w:r w:rsidR="0096694E" w:rsidRPr="00C052BF">
              <w:rPr>
                <w:rFonts w:ascii="Arial" w:hAnsi="Arial" w:cs="Arial"/>
                <w:sz w:val="20"/>
                <w:szCs w:val="20"/>
                <w:lang w:eastAsia="lt-LT"/>
              </w:rPr>
              <w:t>, jei tai numatyta projekte.</w:t>
            </w:r>
          </w:p>
          <w:p w14:paraId="4FEA5E1C" w14:textId="77777777" w:rsidR="00A328CE" w:rsidRPr="00D067FA" w:rsidRDefault="00A328CE">
            <w:pPr>
              <w:jc w:val="both"/>
              <w:rPr>
                <w:rFonts w:ascii="Arial" w:hAnsi="Arial" w:cs="Arial"/>
                <w:sz w:val="20"/>
                <w:szCs w:val="20"/>
                <w:lang w:eastAsia="lt-LT"/>
              </w:rPr>
            </w:pPr>
          </w:p>
          <w:p w14:paraId="6D29457D" w14:textId="77777777" w:rsidR="00A328CE" w:rsidRPr="00A328CE" w:rsidRDefault="00A328CE">
            <w:pPr>
              <w:tabs>
                <w:tab w:val="left" w:pos="851"/>
              </w:tabs>
              <w:jc w:val="both"/>
              <w:rPr>
                <w:rFonts w:ascii="Arial" w:eastAsia="Calibri" w:hAnsi="Arial" w:cs="Arial"/>
                <w:iCs/>
                <w:sz w:val="20"/>
                <w:szCs w:val="20"/>
                <w:lang w:eastAsia="lt-LT"/>
              </w:rPr>
            </w:pPr>
          </w:p>
          <w:p w14:paraId="635BCD23" w14:textId="0B9D5085" w:rsidR="00A328CE" w:rsidRPr="00D067FA" w:rsidRDefault="00A328CE">
            <w:pPr>
              <w:ind w:firstLine="312"/>
              <w:jc w:val="both"/>
              <w:textAlignment w:val="baseline"/>
              <w:rPr>
                <w:rFonts w:ascii="Arial" w:hAnsi="Arial" w:cs="Arial"/>
                <w:i/>
                <w:color w:val="000000"/>
                <w:sz w:val="20"/>
                <w:szCs w:val="20"/>
                <w:lang w:eastAsia="lt-LT"/>
              </w:rPr>
            </w:pPr>
            <w:r w:rsidRPr="00D067FA">
              <w:rPr>
                <w:rFonts w:ascii="Arial" w:eastAsia="Calibri" w:hAnsi="Arial" w:cs="Arial"/>
                <w:b/>
                <w:bCs/>
                <w:iCs/>
                <w:sz w:val="20"/>
                <w:szCs w:val="20"/>
                <w:u w:val="single"/>
                <w:lang w:eastAsia="lt-LT"/>
              </w:rPr>
              <w:t>Teisinis pagrindas:</w:t>
            </w:r>
            <w:r w:rsidRPr="00D067FA">
              <w:rPr>
                <w:rFonts w:ascii="Arial" w:eastAsia="Calibri" w:hAnsi="Arial" w:cs="Arial"/>
                <w:b/>
                <w:bCs/>
                <w:i/>
                <w:sz w:val="20"/>
                <w:szCs w:val="20"/>
                <w:u w:val="single"/>
                <w:lang w:eastAsia="lt-LT"/>
              </w:rPr>
              <w:t xml:space="preserve"> </w:t>
            </w:r>
            <w:r w:rsidRPr="00D067FA">
              <w:rPr>
                <w:rFonts w:ascii="Arial" w:eastAsia="Calibri" w:hAnsi="Arial" w:cs="Arial"/>
                <w:b/>
                <w:bCs/>
                <w:iCs/>
                <w:sz w:val="20"/>
                <w:szCs w:val="20"/>
                <w:u w:val="single"/>
                <w:lang w:eastAsia="lt-LT"/>
              </w:rPr>
              <w:t>Lietuvos Respublikos statybos įstatymo 18 straipsnio 1 dalies 1 ir 2 punktai</w:t>
            </w:r>
            <w:r w:rsidRPr="00D067FA">
              <w:rPr>
                <w:rFonts w:ascii="Arial" w:eastAsia="Calibri" w:hAnsi="Arial" w:cs="Arial"/>
                <w:iCs/>
                <w:sz w:val="20"/>
                <w:szCs w:val="20"/>
                <w:lang w:eastAsia="lt-LT"/>
              </w:rPr>
              <w:t xml:space="preserve"> (</w:t>
            </w:r>
            <w:r w:rsidRPr="00D067FA">
              <w:rPr>
                <w:rFonts w:ascii="Arial" w:hAnsi="Arial" w:cs="Arial"/>
                <w:i/>
                <w:color w:val="000000"/>
                <w:sz w:val="20"/>
                <w:szCs w:val="20"/>
                <w:lang w:eastAsia="lt-LT"/>
              </w:rPr>
              <w:t>„</w:t>
            </w:r>
            <w:r w:rsidRPr="00D067FA">
              <w:rPr>
                <w:rFonts w:ascii="Arial" w:hAnsi="Arial" w:cs="Arial"/>
                <w:i/>
                <w:iCs/>
                <w:color w:val="000000"/>
                <w:sz w:val="20"/>
                <w:szCs w:val="20"/>
                <w:lang w:eastAsia="lt-LT"/>
              </w:rPr>
              <w:t>1.</w:t>
            </w:r>
            <w:r w:rsidRPr="00D067FA">
              <w:rPr>
                <w:rFonts w:ascii="Arial" w:hAnsi="Arial" w:cs="Arial"/>
                <w:b/>
                <w:bCs/>
                <w:i/>
                <w:iCs/>
                <w:color w:val="000000"/>
                <w:sz w:val="20"/>
                <w:szCs w:val="20"/>
                <w:lang w:eastAsia="lt-LT"/>
              </w:rPr>
              <w:t> </w:t>
            </w:r>
            <w:r w:rsidRPr="00D067FA">
              <w:rPr>
                <w:rFonts w:ascii="Arial" w:hAnsi="Arial" w:cs="Arial"/>
                <w:i/>
                <w:iCs/>
                <w:color w:val="000000"/>
                <w:sz w:val="20"/>
                <w:szCs w:val="20"/>
                <w:lang w:eastAsia="lt-LT"/>
              </w:rPr>
              <w:t>Būti rangovu</w:t>
            </w:r>
            <w:r w:rsidRPr="00D067FA">
              <w:rPr>
                <w:rFonts w:ascii="Arial" w:hAnsi="Arial" w:cs="Arial"/>
                <w:b/>
                <w:bCs/>
                <w:i/>
                <w:iCs/>
                <w:color w:val="000000"/>
                <w:sz w:val="20"/>
                <w:szCs w:val="20"/>
                <w:lang w:eastAsia="lt-LT"/>
              </w:rPr>
              <w:t> </w:t>
            </w:r>
            <w:r w:rsidRPr="00D067FA">
              <w:rPr>
                <w:rFonts w:ascii="Arial" w:hAnsi="Arial" w:cs="Arial"/>
                <w:i/>
                <w:iCs/>
                <w:color w:val="000000"/>
                <w:sz w:val="20"/>
                <w:szCs w:val="20"/>
                <w:lang w:eastAsia="lt-LT"/>
              </w:rPr>
              <w:t>Lietuvos Respublikos įstatymų ir kitų teisės aktų nustatyta tvarka</w:t>
            </w:r>
            <w:r w:rsidRPr="00D067FA">
              <w:rPr>
                <w:rFonts w:ascii="Arial" w:hAnsi="Arial" w:cs="Arial"/>
                <w:b/>
                <w:bCs/>
                <w:i/>
                <w:iCs/>
                <w:color w:val="000000"/>
                <w:sz w:val="20"/>
                <w:szCs w:val="20"/>
                <w:lang w:eastAsia="lt-LT"/>
              </w:rPr>
              <w:t> </w:t>
            </w:r>
            <w:r w:rsidRPr="00D067FA">
              <w:rPr>
                <w:rFonts w:ascii="Arial" w:hAnsi="Arial" w:cs="Arial"/>
                <w:i/>
                <w:iCs/>
                <w:color w:val="000000"/>
                <w:sz w:val="20"/>
                <w:szCs w:val="20"/>
                <w:lang w:eastAsia="lt-LT"/>
              </w:rPr>
              <w:t>turi teisę:</w:t>
            </w:r>
            <w:r w:rsidRPr="00D067FA">
              <w:rPr>
                <w:rFonts w:ascii="Arial" w:hAnsi="Arial" w:cs="Arial"/>
                <w:color w:val="000000"/>
                <w:sz w:val="20"/>
                <w:szCs w:val="20"/>
                <w:lang w:eastAsia="lt-LT"/>
              </w:rPr>
              <w:t xml:space="preserve"> </w:t>
            </w:r>
            <w:r w:rsidRPr="00D067FA">
              <w:rPr>
                <w:rFonts w:ascii="Arial" w:hAnsi="Arial" w:cs="Arial"/>
                <w:i/>
                <w:color w:val="000000"/>
                <w:sz w:val="20"/>
                <w:szCs w:val="20"/>
                <w:lang w:eastAsia="lt-LT"/>
              </w:rPr>
              <w:t>1)  Lietuvos Respublikoje įsteigtas ar užsienio valstybės juridinis asmuo, kita užsienio organizacija ar jų padalinys, turintys teisę užsiimti šia veikla; 2) Europos Sąjungos valstybės narės, Šveicarijos Konfederacijos arba valstybės, pasirašiusios Europos ekonominės erdvės sutartį, juridiniai asmenys, kitos organizacijos ar jų padaliniai, pripažinus jų kilmės valstybėje turimą teisę užsiimti atitinkama veikla.“)</w:t>
            </w:r>
            <w:r w:rsidRPr="00D067FA">
              <w:rPr>
                <w:rFonts w:ascii="Arial" w:eastAsia="Calibri" w:hAnsi="Arial" w:cs="Arial"/>
                <w:iCs/>
                <w:sz w:val="20"/>
                <w:szCs w:val="20"/>
                <w:lang w:eastAsia="lt-LT"/>
              </w:rPr>
              <w:t xml:space="preserve"> ir </w:t>
            </w:r>
            <w:r w:rsidRPr="00D067FA">
              <w:rPr>
                <w:rFonts w:ascii="Arial" w:eastAsia="Calibri" w:hAnsi="Arial" w:cs="Arial"/>
                <w:b/>
                <w:bCs/>
                <w:iCs/>
                <w:sz w:val="20"/>
                <w:szCs w:val="20"/>
                <w:u w:val="single"/>
                <w:lang w:eastAsia="lt-LT"/>
              </w:rPr>
              <w:t>2 dalis</w:t>
            </w:r>
            <w:r w:rsidRPr="00D067FA">
              <w:rPr>
                <w:rFonts w:ascii="Arial" w:eastAsia="Calibri" w:hAnsi="Arial" w:cs="Arial"/>
                <w:iCs/>
                <w:sz w:val="20"/>
                <w:szCs w:val="20"/>
                <w:lang w:eastAsia="lt-LT"/>
              </w:rPr>
              <w:t xml:space="preserve"> (</w:t>
            </w:r>
            <w:r w:rsidRPr="00D067FA">
              <w:rPr>
                <w:rFonts w:ascii="Arial" w:hAnsi="Arial" w:cs="Arial"/>
                <w:i/>
                <w:color w:val="000000"/>
                <w:sz w:val="20"/>
                <w:szCs w:val="20"/>
                <w:lang w:eastAsia="lt-LT"/>
              </w:rPr>
              <w:t>„Būti ypatingųjų statinių statybos rangovu turi teisę šio straipsnio 1 dalies 1 ir 2 punktuose nurodyti atestuoti juridiniai asmenys ir kitos užsienio organizacijos, juridinio asmens ar kitos užsienio organizacijos padaliniai. Šio straipsnio 1 dalies 2 punkte nurodyti 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 &lt;...&gt;“).</w:t>
            </w:r>
            <w:bookmarkStart w:id="0" w:name="part_907e21a39e96486885070c6b2d2fd352"/>
            <w:bookmarkEnd w:id="0"/>
          </w:p>
        </w:tc>
        <w:tc>
          <w:tcPr>
            <w:tcW w:w="0" w:type="auto"/>
            <w:tcBorders>
              <w:top w:val="single" w:sz="4" w:space="0" w:color="auto"/>
              <w:left w:val="single" w:sz="4" w:space="0" w:color="auto"/>
              <w:bottom w:val="single" w:sz="4" w:space="0" w:color="auto"/>
              <w:right w:val="single" w:sz="4" w:space="0" w:color="auto"/>
            </w:tcBorders>
          </w:tcPr>
          <w:p w14:paraId="53D993F3" w14:textId="29912CFF" w:rsidR="00A328CE" w:rsidRPr="00D067FA" w:rsidRDefault="00A328CE">
            <w:pPr>
              <w:ind w:left="34"/>
              <w:jc w:val="center"/>
              <w:rPr>
                <w:rFonts w:ascii="Arial" w:eastAsia="Calibri" w:hAnsi="Arial" w:cs="Arial"/>
                <w:sz w:val="20"/>
                <w:szCs w:val="20"/>
                <w:lang w:eastAsia="lt-LT"/>
              </w:rPr>
            </w:pPr>
            <w:r w:rsidRPr="00D067FA">
              <w:rPr>
                <w:rFonts w:ascii="Arial" w:eastAsia="Calibri" w:hAnsi="Arial" w:cs="Arial"/>
                <w:sz w:val="20"/>
                <w:szCs w:val="20"/>
                <w:lang w:eastAsia="lt-LT"/>
              </w:rPr>
              <w:lastRenderedPageBreak/>
              <w:t>Tiekėjas ir/ ar bent vienas tiekėjų grupės narys</w:t>
            </w:r>
            <w:r w:rsidR="007813AC">
              <w:rPr>
                <w:rFonts w:ascii="Arial" w:eastAsia="Calibri" w:hAnsi="Arial" w:cs="Arial"/>
                <w:sz w:val="20"/>
                <w:szCs w:val="20"/>
                <w:lang w:eastAsia="lt-LT"/>
              </w:rPr>
              <w:t xml:space="preserve"> </w:t>
            </w:r>
            <w:r w:rsidRPr="00D067FA">
              <w:rPr>
                <w:rFonts w:ascii="Arial" w:eastAsia="Calibri" w:hAnsi="Arial" w:cs="Arial"/>
                <w:sz w:val="20"/>
                <w:szCs w:val="20"/>
                <w:lang w:eastAsia="lt-LT"/>
              </w:rPr>
              <w:t>(visi kartu, atsižvelgiant į prisiimamus įsipareigojimus  Pirkimo sutarčiai vykdyti)</w:t>
            </w:r>
          </w:p>
          <w:p w14:paraId="5D0DC21E" w14:textId="77777777" w:rsidR="00A328CE" w:rsidRPr="00D067FA" w:rsidRDefault="00A328CE">
            <w:pPr>
              <w:ind w:left="34"/>
              <w:jc w:val="center"/>
              <w:rPr>
                <w:rFonts w:ascii="Arial" w:eastAsia="Calibri" w:hAnsi="Arial" w:cs="Arial"/>
                <w:sz w:val="20"/>
                <w:szCs w:val="20"/>
                <w:lang w:eastAsia="lt-LT"/>
              </w:rPr>
            </w:pPr>
          </w:p>
          <w:p w14:paraId="7CB809DC" w14:textId="77777777" w:rsidR="00A328CE" w:rsidRPr="00D067FA" w:rsidRDefault="00A328CE" w:rsidP="007813AC">
            <w:pPr>
              <w:ind w:left="34"/>
              <w:jc w:val="center"/>
              <w:rPr>
                <w:rFonts w:ascii="Arial" w:eastAsia="Calibri" w:hAnsi="Arial" w:cs="Arial"/>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3B5F3170" w14:textId="77777777" w:rsidR="00A328CE" w:rsidRPr="00A328CE" w:rsidRDefault="00A328CE">
            <w:pPr>
              <w:jc w:val="both"/>
              <w:rPr>
                <w:rFonts w:ascii="Arial" w:hAnsi="Arial" w:cs="Arial"/>
                <w:sz w:val="20"/>
                <w:szCs w:val="20"/>
                <w:lang w:eastAsia="lt-LT"/>
              </w:rPr>
            </w:pPr>
            <w:r w:rsidRPr="00A328CE">
              <w:rPr>
                <w:rFonts w:ascii="Arial" w:hAnsi="Arial" w:cs="Arial"/>
                <w:sz w:val="20"/>
                <w:szCs w:val="20"/>
                <w:shd w:val="clear" w:color="auto" w:fill="FFFFFF"/>
                <w:lang w:eastAsia="lt-LT"/>
              </w:rPr>
              <w:t xml:space="preserve">Viešosios įstaigos Statybos sektoriaus vystymo agentūra </w:t>
            </w:r>
            <w:r w:rsidRPr="00A328CE">
              <w:rPr>
                <w:rFonts w:ascii="Arial" w:hAnsi="Arial" w:cs="Arial"/>
                <w:sz w:val="20"/>
                <w:szCs w:val="20"/>
                <w:lang w:eastAsia="lt-LT"/>
              </w:rPr>
              <w:t xml:space="preserve">(toliau – </w:t>
            </w:r>
            <w:r w:rsidRPr="00A328CE">
              <w:rPr>
                <w:rFonts w:ascii="Arial" w:hAnsi="Arial" w:cs="Arial"/>
                <w:b/>
                <w:bCs/>
                <w:sz w:val="20"/>
                <w:szCs w:val="20"/>
                <w:lang w:eastAsia="lt-LT"/>
              </w:rPr>
              <w:t>SSVA</w:t>
            </w:r>
            <w:r w:rsidRPr="00A328CE">
              <w:rPr>
                <w:rFonts w:ascii="Arial" w:hAnsi="Arial" w:cs="Arial"/>
                <w:sz w:val="20"/>
                <w:szCs w:val="20"/>
                <w:lang w:eastAsia="lt-LT"/>
              </w:rPr>
              <w:t xml:space="preserve">) </w:t>
            </w:r>
            <w:r w:rsidRPr="00A328CE">
              <w:rPr>
                <w:rFonts w:ascii="Arial" w:hAnsi="Arial" w:cs="Arial"/>
                <w:sz w:val="20"/>
                <w:szCs w:val="20"/>
                <w:shd w:val="clear" w:color="auto" w:fill="FFFFFF"/>
                <w:lang w:eastAsia="lt-LT"/>
              </w:rPr>
              <w:t>ar uždarosios akcinės bendrovės Statybos produkcijos sertifikavimo centras</w:t>
            </w:r>
            <w:r w:rsidRPr="00A328CE">
              <w:rPr>
                <w:rFonts w:ascii="Arial" w:hAnsi="Arial" w:cs="Arial"/>
                <w:b/>
                <w:bCs/>
                <w:sz w:val="20"/>
                <w:szCs w:val="20"/>
                <w:shd w:val="clear" w:color="auto" w:fill="FFFFFF"/>
                <w:lang w:eastAsia="lt-LT"/>
              </w:rPr>
              <w:t xml:space="preserve"> </w:t>
            </w:r>
            <w:r w:rsidRPr="00A328CE">
              <w:rPr>
                <w:rFonts w:ascii="Arial" w:hAnsi="Arial" w:cs="Arial"/>
                <w:sz w:val="20"/>
                <w:szCs w:val="20"/>
                <w:lang w:eastAsia="lt-LT"/>
              </w:rPr>
              <w:t xml:space="preserve">(toliau – </w:t>
            </w:r>
            <w:r w:rsidRPr="00A328CE">
              <w:rPr>
                <w:rFonts w:ascii="Arial" w:hAnsi="Arial" w:cs="Arial"/>
                <w:b/>
                <w:bCs/>
                <w:sz w:val="20"/>
                <w:szCs w:val="20"/>
                <w:lang w:eastAsia="lt-LT"/>
              </w:rPr>
              <w:t>SPSC</w:t>
            </w:r>
            <w:r w:rsidRPr="00A328CE">
              <w:rPr>
                <w:rFonts w:ascii="Arial" w:hAnsi="Arial" w:cs="Arial"/>
                <w:sz w:val="20"/>
                <w:szCs w:val="20"/>
                <w:lang w:eastAsia="lt-LT"/>
              </w:rPr>
              <w:t xml:space="preserve">) ar Lietuvos Respublikos aplinkos ministerijos išduotas galiojantis kvalifikacijos atestatas arba teisės pripažinimo dokumentas. </w:t>
            </w:r>
          </w:p>
          <w:p w14:paraId="4DF85A8C" w14:textId="77777777" w:rsidR="00A328CE" w:rsidRPr="00A328CE" w:rsidRDefault="00A328CE">
            <w:pPr>
              <w:jc w:val="both"/>
              <w:rPr>
                <w:rFonts w:ascii="Arial" w:hAnsi="Arial" w:cs="Arial"/>
                <w:sz w:val="20"/>
                <w:szCs w:val="20"/>
                <w:lang w:eastAsia="lt-LT"/>
              </w:rPr>
            </w:pPr>
          </w:p>
          <w:p w14:paraId="4BB683ED" w14:textId="77777777" w:rsidR="00A328CE" w:rsidRPr="00A328CE" w:rsidRDefault="00A328CE">
            <w:pPr>
              <w:jc w:val="both"/>
              <w:rPr>
                <w:rFonts w:ascii="Arial" w:hAnsi="Arial" w:cs="Arial"/>
                <w:bCs/>
                <w:iCs/>
                <w:sz w:val="20"/>
                <w:szCs w:val="20"/>
                <w:lang w:eastAsia="lt-LT"/>
              </w:rPr>
            </w:pPr>
            <w:r w:rsidRPr="00A328CE">
              <w:rPr>
                <w:rFonts w:ascii="Arial" w:hAnsi="Arial" w:cs="Arial"/>
                <w:bCs/>
                <w:iCs/>
                <w:sz w:val="20"/>
                <w:szCs w:val="20"/>
                <w:lang w:eastAsia="lt-LT"/>
              </w:rPr>
              <w:t>Pirkimo vykdytojas nereikalauja pateikti dokumentų dėl atitikties šiam reikalavimui įrodymo.</w:t>
            </w:r>
          </w:p>
          <w:p w14:paraId="33EFF77C" w14:textId="757A5CD2" w:rsidR="00A328CE" w:rsidRPr="00A328CE" w:rsidRDefault="00A328CE">
            <w:pPr>
              <w:jc w:val="both"/>
              <w:rPr>
                <w:rFonts w:ascii="Arial" w:hAnsi="Arial" w:cs="Arial"/>
                <w:bCs/>
                <w:iCs/>
                <w:sz w:val="20"/>
                <w:szCs w:val="20"/>
                <w:lang w:eastAsia="lt-LT"/>
              </w:rPr>
            </w:pPr>
            <w:r w:rsidRPr="00A328CE">
              <w:rPr>
                <w:rFonts w:ascii="Arial" w:hAnsi="Arial" w:cs="Arial"/>
                <w:bCs/>
                <w:iCs/>
                <w:sz w:val="20"/>
                <w:szCs w:val="20"/>
                <w:lang w:eastAsia="lt-LT"/>
              </w:rPr>
              <w:t>Tiekėjas dokumente „Pasiūlymo forma“ (</w:t>
            </w:r>
            <w:r w:rsidR="00AF21A9">
              <w:rPr>
                <w:rFonts w:ascii="Arial" w:hAnsi="Arial" w:cs="Arial"/>
                <w:bCs/>
                <w:iCs/>
                <w:sz w:val="20"/>
                <w:szCs w:val="20"/>
                <w:lang w:eastAsia="lt-LT"/>
              </w:rPr>
              <w:t>Sąlygų</w:t>
            </w:r>
            <w:r w:rsidRPr="00A328CE">
              <w:rPr>
                <w:rFonts w:ascii="Arial" w:hAnsi="Arial" w:cs="Arial"/>
                <w:bCs/>
                <w:iCs/>
                <w:sz w:val="20"/>
                <w:szCs w:val="20"/>
                <w:lang w:eastAsia="lt-LT"/>
              </w:rPr>
              <w:t xml:space="preserve"> 2 priedas) turi nurodyti kvalifikacijos atestato arba teisės pripažinimo dokumento numerį.</w:t>
            </w:r>
          </w:p>
          <w:p w14:paraId="17F62877" w14:textId="4F7500C8" w:rsidR="00A328CE" w:rsidRPr="00A328CE" w:rsidRDefault="00A328CE">
            <w:pPr>
              <w:jc w:val="both"/>
              <w:rPr>
                <w:rFonts w:ascii="Arial" w:eastAsia="Calibri" w:hAnsi="Arial" w:cs="Arial"/>
                <w:sz w:val="20"/>
                <w:szCs w:val="20"/>
                <w:u w:val="single"/>
                <w:lang w:eastAsia="lt-LT"/>
              </w:rPr>
            </w:pPr>
            <w:r w:rsidRPr="00A328CE">
              <w:rPr>
                <w:rFonts w:ascii="Arial" w:eastAsia="Calibri" w:hAnsi="Arial" w:cs="Arial"/>
                <w:sz w:val="20"/>
                <w:szCs w:val="20"/>
                <w:lang w:eastAsia="lt-LT"/>
              </w:rPr>
              <w:t xml:space="preserve">Pirkimo vykdytojas tikrina duomenis apie tiekėją viešai ir nemokamai prieinamoje nacionalinėje  duomenų bazėje: </w:t>
            </w:r>
            <w:hyperlink r:id="rId8" w:history="1">
              <w:r w:rsidRPr="00A328CE">
                <w:rPr>
                  <w:rStyle w:val="Hipersaitas"/>
                  <w:rFonts w:ascii="Arial" w:eastAsia="Calibri" w:hAnsi="Arial" w:cs="Arial"/>
                  <w:sz w:val="20"/>
                  <w:szCs w:val="20"/>
                  <w:lang w:eastAsia="lt-LT"/>
                </w:rPr>
                <w:t>https://www.ssva.lt</w:t>
              </w:r>
            </w:hyperlink>
          </w:p>
          <w:p w14:paraId="597B1D98" w14:textId="77777777" w:rsidR="00A328CE" w:rsidRPr="00A328CE" w:rsidRDefault="00A328CE">
            <w:pPr>
              <w:ind w:left="34"/>
              <w:jc w:val="both"/>
              <w:rPr>
                <w:rFonts w:ascii="Arial" w:hAnsi="Arial" w:cs="Arial"/>
                <w:sz w:val="20"/>
                <w:szCs w:val="20"/>
                <w:lang w:eastAsia="lt-LT"/>
              </w:rPr>
            </w:pPr>
          </w:p>
        </w:tc>
      </w:tr>
      <w:tr w:rsidR="00A328CE" w:rsidRPr="00A328CE" w14:paraId="5AC1B116" w14:textId="77777777" w:rsidTr="004A3B26">
        <w:trPr>
          <w:trHeight w:val="53"/>
        </w:trPr>
        <w:tc>
          <w:tcPr>
            <w:tcW w:w="0" w:type="auto"/>
            <w:tcBorders>
              <w:top w:val="single" w:sz="4" w:space="0" w:color="auto"/>
              <w:left w:val="single" w:sz="4" w:space="0" w:color="auto"/>
              <w:bottom w:val="single" w:sz="4" w:space="0" w:color="auto"/>
              <w:right w:val="single" w:sz="4" w:space="0" w:color="auto"/>
            </w:tcBorders>
            <w:hideMark/>
          </w:tcPr>
          <w:p w14:paraId="0A24712F" w14:textId="77777777" w:rsidR="00A328CE" w:rsidRPr="00A328CE" w:rsidRDefault="00A328CE">
            <w:pPr>
              <w:tabs>
                <w:tab w:val="left" w:pos="851"/>
              </w:tabs>
              <w:jc w:val="both"/>
              <w:rPr>
                <w:rFonts w:ascii="Arial" w:eastAsia="Calibri" w:hAnsi="Arial" w:cs="Arial"/>
                <w:iCs/>
                <w:sz w:val="20"/>
                <w:szCs w:val="20"/>
                <w:lang w:eastAsia="lt-LT"/>
              </w:rPr>
            </w:pPr>
            <w:r w:rsidRPr="00A328CE">
              <w:rPr>
                <w:rFonts w:ascii="Arial" w:eastAsia="Calibri" w:hAnsi="Arial" w:cs="Arial"/>
                <w:iCs/>
                <w:sz w:val="20"/>
                <w:szCs w:val="20"/>
                <w:lang w:eastAsia="lt-LT"/>
              </w:rPr>
              <w:lastRenderedPageBreak/>
              <w:t>1.2.</w:t>
            </w:r>
          </w:p>
        </w:tc>
        <w:tc>
          <w:tcPr>
            <w:tcW w:w="0" w:type="auto"/>
            <w:tcBorders>
              <w:top w:val="single" w:sz="4" w:space="0" w:color="auto"/>
              <w:left w:val="single" w:sz="4" w:space="0" w:color="auto"/>
              <w:bottom w:val="single" w:sz="4" w:space="0" w:color="auto"/>
              <w:right w:val="single" w:sz="4" w:space="0" w:color="auto"/>
            </w:tcBorders>
          </w:tcPr>
          <w:p w14:paraId="3316DA03" w14:textId="77777777" w:rsidR="00A328CE" w:rsidRPr="00C052BF" w:rsidRDefault="00A328CE">
            <w:pPr>
              <w:tabs>
                <w:tab w:val="left" w:pos="851"/>
              </w:tabs>
              <w:jc w:val="both"/>
              <w:rPr>
                <w:rFonts w:ascii="Arial" w:eastAsia="Calibri" w:hAnsi="Arial" w:cs="Arial"/>
                <w:iCs/>
                <w:sz w:val="20"/>
                <w:szCs w:val="20"/>
                <w:lang w:eastAsia="lt-LT"/>
              </w:rPr>
            </w:pPr>
            <w:r w:rsidRPr="00C052BF">
              <w:rPr>
                <w:rFonts w:ascii="Arial" w:eastAsia="Calibri" w:hAnsi="Arial" w:cs="Arial"/>
                <w:iCs/>
                <w:sz w:val="20"/>
                <w:szCs w:val="20"/>
                <w:lang w:eastAsia="lt-LT"/>
              </w:rPr>
              <w:t>Tiekėjui suteikta teisė įrengti ir eksploatuoti energetikos įrenginius:</w:t>
            </w:r>
          </w:p>
          <w:p w14:paraId="0EB678F0" w14:textId="77777777" w:rsidR="00A328CE" w:rsidRPr="00C052BF" w:rsidRDefault="00A328CE">
            <w:pPr>
              <w:tabs>
                <w:tab w:val="left" w:pos="851"/>
              </w:tabs>
              <w:jc w:val="both"/>
              <w:rPr>
                <w:rFonts w:ascii="Arial" w:eastAsia="Calibri" w:hAnsi="Arial" w:cs="Arial"/>
                <w:iCs/>
                <w:sz w:val="20"/>
                <w:szCs w:val="20"/>
                <w:lang w:eastAsia="lt-LT"/>
              </w:rPr>
            </w:pPr>
          </w:p>
          <w:p w14:paraId="4B12458A" w14:textId="4D0A9E48" w:rsidR="00C623BB" w:rsidRPr="006D23C1" w:rsidRDefault="00C623BB" w:rsidP="00C623BB">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1</w:t>
            </w:r>
            <w:r w:rsidR="001A2BB1" w:rsidRPr="006D23C1">
              <w:rPr>
                <w:rFonts w:ascii="Arial" w:eastAsia="Calibri" w:hAnsi="Arial" w:cs="Arial"/>
                <w:iCs/>
                <w:sz w:val="20"/>
                <w:szCs w:val="20"/>
                <w:lang w:eastAsia="lt-LT"/>
              </w:rPr>
              <w:t xml:space="preserve">) </w:t>
            </w:r>
            <w:r w:rsidRPr="006D23C1">
              <w:rPr>
                <w:rFonts w:ascii="Arial" w:eastAsia="Calibri" w:hAnsi="Arial" w:cs="Arial"/>
                <w:iCs/>
                <w:sz w:val="20"/>
                <w:szCs w:val="20"/>
                <w:lang w:eastAsia="lt-LT"/>
              </w:rPr>
              <w:t xml:space="preserve">elektros tinklo ir įrenginių iki </w:t>
            </w:r>
            <w:r w:rsidR="00F73CBD">
              <w:rPr>
                <w:rFonts w:ascii="Arial" w:eastAsia="Calibri" w:hAnsi="Arial" w:cs="Arial"/>
                <w:iCs/>
                <w:sz w:val="20"/>
                <w:szCs w:val="20"/>
                <w:lang w:eastAsia="lt-LT"/>
              </w:rPr>
              <w:t>230</w:t>
            </w:r>
            <w:r w:rsidR="00F73CBD" w:rsidRPr="006D23C1">
              <w:rPr>
                <w:rFonts w:ascii="Arial" w:eastAsia="Calibri" w:hAnsi="Arial" w:cs="Arial"/>
                <w:iCs/>
                <w:sz w:val="20"/>
                <w:szCs w:val="20"/>
                <w:lang w:eastAsia="lt-LT"/>
              </w:rPr>
              <w:t xml:space="preserve"> </w:t>
            </w:r>
            <w:r w:rsidRPr="006D23C1">
              <w:rPr>
                <w:rFonts w:ascii="Arial" w:eastAsia="Calibri" w:hAnsi="Arial" w:cs="Arial"/>
                <w:iCs/>
                <w:sz w:val="20"/>
                <w:szCs w:val="20"/>
                <w:lang w:eastAsia="lt-LT"/>
              </w:rPr>
              <w:t>V įtampos eksploatavimo darbai;</w:t>
            </w:r>
          </w:p>
          <w:p w14:paraId="17029335" w14:textId="77777777" w:rsidR="00C623BB" w:rsidRPr="006D23C1" w:rsidRDefault="00C623BB" w:rsidP="00C623BB">
            <w:pPr>
              <w:tabs>
                <w:tab w:val="left" w:pos="851"/>
              </w:tabs>
              <w:jc w:val="both"/>
              <w:rPr>
                <w:rFonts w:ascii="Arial" w:eastAsia="Calibri" w:hAnsi="Arial" w:cs="Arial"/>
                <w:iCs/>
                <w:sz w:val="20"/>
                <w:szCs w:val="20"/>
                <w:lang w:eastAsia="lt-LT"/>
              </w:rPr>
            </w:pPr>
          </w:p>
          <w:p w14:paraId="58D60416" w14:textId="2B6706DA" w:rsidR="00C623BB" w:rsidRPr="006D23C1" w:rsidRDefault="001A2BB1" w:rsidP="00C623BB">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 xml:space="preserve">2) </w:t>
            </w:r>
            <w:r w:rsidR="00C623BB" w:rsidRPr="006D23C1">
              <w:rPr>
                <w:rFonts w:ascii="Arial" w:eastAsia="Calibri" w:hAnsi="Arial" w:cs="Arial"/>
                <w:iCs/>
                <w:sz w:val="20"/>
                <w:szCs w:val="20"/>
                <w:lang w:eastAsia="lt-LT"/>
              </w:rPr>
              <w:t xml:space="preserve">elektros instaliacijos iki </w:t>
            </w:r>
            <w:r w:rsidR="00F73CBD">
              <w:rPr>
                <w:rFonts w:ascii="Arial" w:eastAsia="Calibri" w:hAnsi="Arial" w:cs="Arial"/>
                <w:iCs/>
                <w:sz w:val="20"/>
                <w:szCs w:val="20"/>
                <w:lang w:eastAsia="lt-LT"/>
              </w:rPr>
              <w:t>230</w:t>
            </w:r>
            <w:r w:rsidR="00F73CBD" w:rsidRPr="006D23C1">
              <w:rPr>
                <w:rFonts w:ascii="Arial" w:eastAsia="Calibri" w:hAnsi="Arial" w:cs="Arial"/>
                <w:iCs/>
                <w:sz w:val="20"/>
                <w:szCs w:val="20"/>
                <w:lang w:eastAsia="lt-LT"/>
              </w:rPr>
              <w:t xml:space="preserve"> </w:t>
            </w:r>
            <w:r w:rsidR="00C623BB" w:rsidRPr="006D23C1">
              <w:rPr>
                <w:rFonts w:ascii="Arial" w:eastAsia="Calibri" w:hAnsi="Arial" w:cs="Arial"/>
                <w:iCs/>
                <w:sz w:val="20"/>
                <w:szCs w:val="20"/>
                <w:lang w:eastAsia="lt-LT"/>
              </w:rPr>
              <w:t>V įtampos įrengimo, bandymo ir eksploatavimo darbai;</w:t>
            </w:r>
          </w:p>
          <w:p w14:paraId="2567A3CC" w14:textId="77777777" w:rsidR="00C623BB" w:rsidRPr="006D23C1" w:rsidRDefault="00C623BB" w:rsidP="00C623BB">
            <w:pPr>
              <w:tabs>
                <w:tab w:val="left" w:pos="851"/>
              </w:tabs>
              <w:jc w:val="both"/>
              <w:rPr>
                <w:rFonts w:ascii="Arial" w:eastAsia="Calibri" w:hAnsi="Arial" w:cs="Arial"/>
                <w:iCs/>
                <w:sz w:val="20"/>
                <w:szCs w:val="20"/>
                <w:lang w:eastAsia="lt-LT"/>
              </w:rPr>
            </w:pPr>
          </w:p>
          <w:p w14:paraId="1403A0DA" w14:textId="6C1D6E7B" w:rsidR="00C623BB" w:rsidRPr="006D23C1" w:rsidRDefault="001A2BB1" w:rsidP="00C623BB">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 xml:space="preserve">3) </w:t>
            </w:r>
            <w:r w:rsidR="00C623BB" w:rsidRPr="006D23C1">
              <w:rPr>
                <w:rFonts w:ascii="Arial" w:eastAsia="Calibri" w:hAnsi="Arial" w:cs="Arial"/>
                <w:iCs/>
                <w:sz w:val="20"/>
                <w:szCs w:val="20"/>
                <w:lang w:eastAsia="lt-LT"/>
              </w:rPr>
              <w:t>matavimo, valdymo ir automatikos sistemų (žemos įtampos) prijungimo, derinimo ir paleidimo darbai;</w:t>
            </w:r>
          </w:p>
          <w:p w14:paraId="6A3E9991" w14:textId="77777777" w:rsidR="00C623BB" w:rsidRPr="006D23C1" w:rsidRDefault="00C623BB" w:rsidP="00C623BB">
            <w:pPr>
              <w:tabs>
                <w:tab w:val="left" w:pos="851"/>
              </w:tabs>
              <w:jc w:val="both"/>
              <w:rPr>
                <w:rFonts w:ascii="Arial" w:eastAsia="Calibri" w:hAnsi="Arial" w:cs="Arial"/>
                <w:iCs/>
                <w:sz w:val="20"/>
                <w:szCs w:val="20"/>
                <w:lang w:eastAsia="lt-LT"/>
              </w:rPr>
            </w:pPr>
          </w:p>
          <w:p w14:paraId="1746A4FE" w14:textId="2437E071" w:rsidR="006F38C4" w:rsidRPr="006D23C1" w:rsidRDefault="001A2BB1">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 xml:space="preserve">4) </w:t>
            </w:r>
            <w:r w:rsidR="00C623BB" w:rsidRPr="006D23C1">
              <w:rPr>
                <w:rFonts w:ascii="Arial" w:eastAsia="Calibri" w:hAnsi="Arial" w:cs="Arial"/>
                <w:iCs/>
                <w:sz w:val="20"/>
                <w:szCs w:val="20"/>
                <w:lang w:eastAsia="lt-LT"/>
              </w:rPr>
              <w:t>įrenginių, veikiančių iki 2,5 MPa slėgio (pvz., valdymo vožtuvų, jutiklių), prijungimo ir eksploatavimo darbai, jeigu tai numatyta techninėje specifikacijoje.</w:t>
            </w:r>
          </w:p>
          <w:p w14:paraId="44CA51DB" w14:textId="4E73FACC" w:rsidR="006F38C4" w:rsidRPr="006D23C1" w:rsidRDefault="006F38C4">
            <w:pPr>
              <w:tabs>
                <w:tab w:val="left" w:pos="851"/>
              </w:tabs>
              <w:jc w:val="both"/>
              <w:rPr>
                <w:rFonts w:ascii="Arial" w:eastAsia="Calibri" w:hAnsi="Arial" w:cs="Arial"/>
                <w:iCs/>
                <w:sz w:val="20"/>
                <w:szCs w:val="20"/>
                <w:lang w:eastAsia="lt-LT"/>
              </w:rPr>
            </w:pPr>
          </w:p>
          <w:p w14:paraId="31DFB051" w14:textId="77777777" w:rsidR="00A328CE" w:rsidRPr="006D23C1" w:rsidRDefault="00A328CE">
            <w:pPr>
              <w:tabs>
                <w:tab w:val="left" w:pos="851"/>
              </w:tabs>
              <w:jc w:val="both"/>
              <w:rPr>
                <w:rFonts w:ascii="Arial" w:eastAsia="Calibri" w:hAnsi="Arial" w:cs="Arial"/>
                <w:iCs/>
                <w:sz w:val="20"/>
                <w:szCs w:val="20"/>
                <w:lang w:eastAsia="lt-LT"/>
              </w:rPr>
            </w:pPr>
          </w:p>
          <w:p w14:paraId="6D7BDBA7" w14:textId="77777777" w:rsidR="00A328CE" w:rsidRPr="006D23C1" w:rsidRDefault="00A328CE">
            <w:pPr>
              <w:tabs>
                <w:tab w:val="left" w:pos="851"/>
              </w:tabs>
              <w:jc w:val="both"/>
              <w:rPr>
                <w:rFonts w:ascii="Arial" w:eastAsia="Calibri" w:hAnsi="Arial" w:cs="Arial"/>
                <w:iCs/>
                <w:sz w:val="20"/>
                <w:szCs w:val="20"/>
                <w:lang w:eastAsia="lt-LT"/>
              </w:rPr>
            </w:pPr>
          </w:p>
          <w:p w14:paraId="43A699C4" w14:textId="77777777" w:rsidR="00A328CE" w:rsidRPr="006D23C1" w:rsidRDefault="00A328CE">
            <w:pPr>
              <w:tabs>
                <w:tab w:val="left" w:pos="851"/>
              </w:tabs>
              <w:jc w:val="both"/>
              <w:rPr>
                <w:rFonts w:ascii="Arial" w:eastAsia="Calibri" w:hAnsi="Arial" w:cs="Arial"/>
                <w:iCs/>
                <w:sz w:val="20"/>
                <w:szCs w:val="20"/>
                <w:lang w:eastAsia="lt-LT"/>
              </w:rPr>
            </w:pPr>
          </w:p>
          <w:p w14:paraId="6965D708" w14:textId="77777777" w:rsidR="00A328CE" w:rsidRPr="006D23C1" w:rsidRDefault="00A328CE">
            <w:pPr>
              <w:tabs>
                <w:tab w:val="left" w:pos="851"/>
              </w:tabs>
              <w:jc w:val="both"/>
              <w:rPr>
                <w:rFonts w:ascii="Arial" w:eastAsia="Calibri" w:hAnsi="Arial" w:cs="Arial"/>
                <w:iCs/>
                <w:sz w:val="20"/>
                <w:szCs w:val="20"/>
                <w:lang w:eastAsia="lt-LT"/>
              </w:rPr>
            </w:pPr>
          </w:p>
          <w:p w14:paraId="02F73E27" w14:textId="77777777" w:rsidR="00A328CE" w:rsidRPr="006D23C1" w:rsidRDefault="00A328CE">
            <w:pPr>
              <w:tabs>
                <w:tab w:val="left" w:pos="851"/>
              </w:tabs>
              <w:jc w:val="both"/>
              <w:rPr>
                <w:rFonts w:ascii="Arial" w:eastAsia="Calibri" w:hAnsi="Arial" w:cs="Arial"/>
                <w:iCs/>
                <w:sz w:val="20"/>
                <w:szCs w:val="20"/>
                <w:lang w:eastAsia="lt-LT"/>
              </w:rPr>
            </w:pPr>
          </w:p>
          <w:p w14:paraId="62181563" w14:textId="77777777" w:rsidR="00A328CE" w:rsidRPr="006D23C1" w:rsidRDefault="00A328CE">
            <w:pPr>
              <w:tabs>
                <w:tab w:val="left" w:pos="851"/>
              </w:tabs>
              <w:jc w:val="both"/>
              <w:rPr>
                <w:rFonts w:ascii="Arial" w:eastAsia="Calibri" w:hAnsi="Arial" w:cs="Arial"/>
                <w:iCs/>
                <w:sz w:val="20"/>
                <w:szCs w:val="20"/>
                <w:lang w:eastAsia="lt-LT"/>
              </w:rPr>
            </w:pPr>
          </w:p>
          <w:p w14:paraId="50F97226" w14:textId="0FF331D8" w:rsidR="00A328CE" w:rsidRPr="006D23C1" w:rsidRDefault="00A328CE">
            <w:pPr>
              <w:tabs>
                <w:tab w:val="left" w:pos="851"/>
              </w:tabs>
              <w:jc w:val="both"/>
              <w:rPr>
                <w:rFonts w:ascii="Arial" w:eastAsia="Calibri" w:hAnsi="Arial" w:cs="Arial"/>
                <w:b/>
                <w:bCs/>
                <w:iCs/>
                <w:sz w:val="20"/>
                <w:szCs w:val="20"/>
                <w:lang w:eastAsia="lt-LT"/>
              </w:rPr>
            </w:pPr>
            <w:r w:rsidRPr="006D23C1">
              <w:rPr>
                <w:rFonts w:ascii="Arial" w:eastAsia="Calibri" w:hAnsi="Arial" w:cs="Arial"/>
                <w:b/>
                <w:bCs/>
                <w:iCs/>
                <w:sz w:val="20"/>
                <w:szCs w:val="20"/>
                <w:u w:val="single"/>
                <w:lang w:eastAsia="lt-LT"/>
              </w:rPr>
              <w:t xml:space="preserve">Teisinis pagrindas: </w:t>
            </w:r>
            <w:r w:rsidRPr="006D23C1">
              <w:rPr>
                <w:rFonts w:ascii="Arial" w:hAnsi="Arial" w:cs="Arial"/>
                <w:b/>
                <w:bCs/>
                <w:iCs/>
                <w:sz w:val="20"/>
                <w:szCs w:val="20"/>
                <w:u w:val="single"/>
                <w:lang w:eastAsia="lt-LT"/>
              </w:rPr>
              <w:t>Lietuvos Respublikos energetikos įstatymo 22 straipsnio 1 dalis</w:t>
            </w:r>
            <w:r w:rsidRPr="006D23C1">
              <w:rPr>
                <w:rFonts w:ascii="Arial" w:hAnsi="Arial" w:cs="Arial"/>
                <w:iCs/>
                <w:sz w:val="20"/>
                <w:szCs w:val="20"/>
                <w:u w:val="single"/>
                <w:lang w:eastAsia="lt-LT"/>
              </w:rPr>
              <w:t xml:space="preserve"> </w:t>
            </w:r>
            <w:r w:rsidRPr="006D23C1">
              <w:rPr>
                <w:rFonts w:ascii="Arial" w:hAnsi="Arial" w:cs="Arial"/>
                <w:b/>
                <w:bCs/>
                <w:iCs/>
                <w:sz w:val="20"/>
                <w:szCs w:val="20"/>
                <w:u w:val="single"/>
                <w:lang w:eastAsia="lt-LT"/>
              </w:rPr>
              <w:t>ir</w:t>
            </w:r>
            <w:r w:rsidRPr="006D23C1">
              <w:rPr>
                <w:rFonts w:ascii="Arial" w:eastAsia="Calibri" w:hAnsi="Arial" w:cs="Arial"/>
                <w:b/>
                <w:bCs/>
                <w:iCs/>
                <w:sz w:val="20"/>
                <w:szCs w:val="20"/>
                <w:u w:val="single"/>
                <w:lang w:eastAsia="lt-LT"/>
              </w:rPr>
              <w:t xml:space="preserve"> Lietuvos Respublikos energetikos ministro įsakymo „</w:t>
            </w:r>
            <w:r w:rsidR="006A2FDE" w:rsidRPr="006D23C1">
              <w:rPr>
                <w:rFonts w:ascii="Arial" w:eastAsia="Calibri" w:hAnsi="Arial" w:cs="Arial"/>
                <w:b/>
                <w:bCs/>
                <w:iCs/>
                <w:sz w:val="20"/>
                <w:szCs w:val="20"/>
                <w:u w:val="single"/>
                <w:lang w:eastAsia="lt-LT"/>
              </w:rPr>
              <w:t>Dėl Asmenų, turinčių teisę įrengti ir (ar) eksploatuoti energetikos įrenginius, atestavimo taisyklių patvirtinimo ir Valstybinės energetikos reguliavimo tarybos 2019 m. liepos 25 d. nutarimo Nr. O3E-279 „Dėl Energetikos įrenginių įrengimo ir eksploatavimo veiklos atestatų išdavimo tvarkos aprašo patvirtinimo“ pripažinimo netekusiu galios</w:t>
            </w:r>
            <w:r w:rsidRPr="006D23C1">
              <w:rPr>
                <w:rFonts w:ascii="Arial" w:eastAsia="Calibri" w:hAnsi="Arial" w:cs="Arial"/>
                <w:b/>
                <w:bCs/>
                <w:iCs/>
                <w:sz w:val="20"/>
                <w:szCs w:val="20"/>
                <w:u w:val="single"/>
                <w:lang w:eastAsia="lt-LT"/>
              </w:rPr>
              <w:t>“ (</w:t>
            </w:r>
            <w:r w:rsidR="00AE7A7A" w:rsidRPr="006D23C1">
              <w:rPr>
                <w:rFonts w:ascii="Arial" w:eastAsia="Calibri" w:hAnsi="Arial" w:cs="Arial"/>
                <w:b/>
                <w:bCs/>
                <w:iCs/>
                <w:sz w:val="20"/>
                <w:szCs w:val="20"/>
                <w:u w:val="single"/>
                <w:lang w:eastAsia="lt-LT"/>
              </w:rPr>
              <w:t xml:space="preserve">2024 </w:t>
            </w:r>
            <w:r w:rsidRPr="006D23C1">
              <w:rPr>
                <w:rFonts w:ascii="Arial" w:eastAsia="Calibri" w:hAnsi="Arial" w:cs="Arial"/>
                <w:b/>
                <w:bCs/>
                <w:iCs/>
                <w:sz w:val="20"/>
                <w:szCs w:val="20"/>
                <w:u w:val="single"/>
                <w:lang w:eastAsia="lt-LT"/>
              </w:rPr>
              <w:t xml:space="preserve">m. </w:t>
            </w:r>
            <w:r w:rsidR="00AE7A7A" w:rsidRPr="006D23C1">
              <w:rPr>
                <w:rFonts w:ascii="Arial" w:eastAsia="Calibri" w:hAnsi="Arial" w:cs="Arial"/>
                <w:b/>
                <w:bCs/>
                <w:iCs/>
                <w:sz w:val="20"/>
                <w:szCs w:val="20"/>
                <w:u w:val="single"/>
                <w:lang w:eastAsia="lt-LT"/>
              </w:rPr>
              <w:t xml:space="preserve">lapkričio </w:t>
            </w:r>
            <w:r w:rsidR="008B7B08" w:rsidRPr="006D23C1">
              <w:rPr>
                <w:rFonts w:ascii="Arial" w:eastAsia="Calibri" w:hAnsi="Arial" w:cs="Arial"/>
                <w:b/>
                <w:bCs/>
                <w:iCs/>
                <w:sz w:val="20"/>
                <w:szCs w:val="20"/>
                <w:u w:val="single"/>
                <w:lang w:eastAsia="lt-LT"/>
              </w:rPr>
              <w:t xml:space="preserve">5 </w:t>
            </w:r>
            <w:r w:rsidRPr="006D23C1">
              <w:rPr>
                <w:rFonts w:ascii="Arial" w:eastAsia="Calibri" w:hAnsi="Arial" w:cs="Arial"/>
                <w:b/>
                <w:bCs/>
                <w:iCs/>
                <w:sz w:val="20"/>
                <w:szCs w:val="20"/>
                <w:u w:val="single"/>
                <w:lang w:eastAsia="lt-LT"/>
              </w:rPr>
              <w:t xml:space="preserve">d., Nr. </w:t>
            </w:r>
            <w:r w:rsidR="008B7B08" w:rsidRPr="006D23C1">
              <w:rPr>
                <w:rFonts w:ascii="Arial" w:eastAsia="Calibri" w:hAnsi="Arial" w:cs="Arial"/>
                <w:b/>
                <w:bCs/>
                <w:iCs/>
                <w:sz w:val="20"/>
                <w:szCs w:val="20"/>
                <w:u w:val="single"/>
                <w:lang w:eastAsia="lt-LT"/>
              </w:rPr>
              <w:t>O3E</w:t>
            </w:r>
            <w:r w:rsidRPr="006D23C1">
              <w:rPr>
                <w:rFonts w:ascii="Arial" w:hAnsi="Arial" w:cs="Arial"/>
                <w:b/>
                <w:bCs/>
                <w:iCs/>
                <w:sz w:val="20"/>
                <w:szCs w:val="20"/>
                <w:u w:val="single"/>
                <w:lang w:eastAsia="lt-LT"/>
              </w:rPr>
              <w:t>–</w:t>
            </w:r>
            <w:r w:rsidR="008B7B08" w:rsidRPr="006D23C1">
              <w:rPr>
                <w:rFonts w:ascii="Arial" w:hAnsi="Arial" w:cs="Arial"/>
                <w:b/>
                <w:bCs/>
                <w:iCs/>
                <w:sz w:val="20"/>
                <w:szCs w:val="20"/>
                <w:u w:val="single"/>
                <w:lang w:eastAsia="lt-LT"/>
              </w:rPr>
              <w:t>1388</w:t>
            </w:r>
            <w:r w:rsidRPr="006D23C1">
              <w:rPr>
                <w:rFonts w:ascii="Arial" w:hAnsi="Arial" w:cs="Arial"/>
                <w:b/>
                <w:bCs/>
                <w:iCs/>
                <w:sz w:val="20"/>
                <w:szCs w:val="20"/>
                <w:u w:val="single"/>
                <w:lang w:eastAsia="lt-LT"/>
              </w:rPr>
              <w:t>; aktuali redakcija)</w:t>
            </w:r>
            <w:r w:rsidRPr="006D23C1">
              <w:rPr>
                <w:rFonts w:ascii="Arial" w:hAnsi="Arial" w:cs="Arial"/>
                <w:b/>
                <w:bCs/>
                <w:i/>
                <w:sz w:val="20"/>
                <w:szCs w:val="20"/>
                <w:u w:val="single"/>
                <w:lang w:eastAsia="lt-LT"/>
              </w:rPr>
              <w:t xml:space="preserve"> </w:t>
            </w:r>
            <w:r w:rsidRPr="006D23C1">
              <w:rPr>
                <w:rFonts w:ascii="Arial" w:eastAsia="Calibri" w:hAnsi="Arial" w:cs="Arial"/>
                <w:b/>
                <w:bCs/>
                <w:iCs/>
                <w:sz w:val="20"/>
                <w:szCs w:val="20"/>
                <w:u w:val="single"/>
                <w:lang w:eastAsia="lt-LT"/>
              </w:rPr>
              <w:t>3 punktas</w:t>
            </w:r>
            <w:r w:rsidRPr="006D23C1">
              <w:rPr>
                <w:rFonts w:ascii="Arial" w:eastAsia="Calibri" w:hAnsi="Arial" w:cs="Arial"/>
                <w:iCs/>
                <w:sz w:val="20"/>
                <w:szCs w:val="20"/>
                <w:lang w:eastAsia="lt-LT"/>
              </w:rPr>
              <w:t xml:space="preserve"> („</w:t>
            </w:r>
            <w:r w:rsidRPr="006D23C1">
              <w:rPr>
                <w:rFonts w:ascii="Arial" w:eastAsia="Calibri" w:hAnsi="Arial" w:cs="Arial"/>
                <w:i/>
                <w:sz w:val="20"/>
                <w:szCs w:val="20"/>
                <w:lang w:eastAsia="lt-LT"/>
              </w:rPr>
              <w:t xml:space="preserve">Verstis energetikos įrenginių įrengimu ir (ar) eksploatavimu </w:t>
            </w:r>
            <w:r w:rsidRPr="006D23C1">
              <w:rPr>
                <w:rFonts w:ascii="Arial" w:hAnsi="Arial" w:cs="Arial"/>
                <w:i/>
                <w:sz w:val="20"/>
                <w:szCs w:val="20"/>
                <w:lang w:eastAsia="lt-LT"/>
              </w:rPr>
              <w:t>– veikla, nurodyta Lietuvos Respublikos energetikos įstatymo 22 straipsnio 1 dalyje, leidžiama tik atestatą turintiems ūkio subjektams“).</w:t>
            </w:r>
          </w:p>
        </w:tc>
        <w:tc>
          <w:tcPr>
            <w:tcW w:w="0" w:type="auto"/>
            <w:tcBorders>
              <w:top w:val="single" w:sz="4" w:space="0" w:color="auto"/>
              <w:left w:val="single" w:sz="4" w:space="0" w:color="auto"/>
              <w:bottom w:val="single" w:sz="4" w:space="0" w:color="auto"/>
              <w:right w:val="single" w:sz="4" w:space="0" w:color="auto"/>
            </w:tcBorders>
          </w:tcPr>
          <w:p w14:paraId="5FB8DE9D" w14:textId="7AD3EA89" w:rsidR="00E0001C" w:rsidRPr="00E0001C" w:rsidRDefault="00E0001C" w:rsidP="00E0001C">
            <w:pPr>
              <w:rPr>
                <w:rFonts w:ascii="Arial" w:eastAsia="Calibri" w:hAnsi="Arial" w:cs="Arial"/>
                <w:sz w:val="20"/>
                <w:szCs w:val="20"/>
                <w:lang w:eastAsia="lt-LT"/>
              </w:rPr>
            </w:pPr>
            <w:r>
              <w:rPr>
                <w:rFonts w:ascii="Arial" w:eastAsia="Calibri" w:hAnsi="Arial" w:cs="Arial"/>
                <w:sz w:val="20"/>
                <w:szCs w:val="20"/>
                <w:lang w:eastAsia="lt-LT"/>
              </w:rPr>
              <w:t>1.</w:t>
            </w:r>
            <w:r w:rsidRPr="00E0001C">
              <w:rPr>
                <w:rFonts w:ascii="Arial" w:eastAsia="Calibri" w:hAnsi="Arial" w:cs="Arial"/>
                <w:sz w:val="20"/>
                <w:szCs w:val="20"/>
                <w:lang w:eastAsia="lt-LT"/>
              </w:rPr>
              <w:t xml:space="preserve">Taikoma 1.2 punkto 1), </w:t>
            </w:r>
            <w:r w:rsidR="006D7280">
              <w:rPr>
                <w:rFonts w:ascii="Arial" w:eastAsia="Calibri" w:hAnsi="Arial" w:cs="Arial"/>
                <w:sz w:val="20"/>
                <w:szCs w:val="20"/>
                <w:lang w:eastAsia="lt-LT"/>
              </w:rPr>
              <w:t>2</w:t>
            </w:r>
            <w:r w:rsidRPr="00E0001C">
              <w:rPr>
                <w:rFonts w:ascii="Arial" w:eastAsia="Calibri" w:hAnsi="Arial" w:cs="Arial"/>
                <w:sz w:val="20"/>
                <w:szCs w:val="20"/>
                <w:lang w:eastAsia="lt-LT"/>
              </w:rPr>
              <w:t xml:space="preserve">), </w:t>
            </w:r>
            <w:r w:rsidR="00BE4E02">
              <w:rPr>
                <w:rFonts w:ascii="Arial" w:eastAsia="Calibri" w:hAnsi="Arial" w:cs="Arial"/>
                <w:sz w:val="20"/>
                <w:szCs w:val="20"/>
                <w:lang w:eastAsia="lt-LT"/>
              </w:rPr>
              <w:t>3</w:t>
            </w:r>
            <w:r w:rsidRPr="00E0001C">
              <w:rPr>
                <w:rFonts w:ascii="Arial" w:eastAsia="Calibri" w:hAnsi="Arial" w:cs="Arial"/>
                <w:sz w:val="20"/>
                <w:szCs w:val="20"/>
                <w:lang w:eastAsia="lt-LT"/>
              </w:rPr>
              <w:t>) papunkčiams:</w:t>
            </w:r>
          </w:p>
          <w:p w14:paraId="0C9CFDF7" w14:textId="3E4E5FAA" w:rsidR="00A328CE" w:rsidRPr="00A328CE" w:rsidRDefault="00A328CE">
            <w:pPr>
              <w:ind w:left="34"/>
              <w:jc w:val="center"/>
              <w:rPr>
                <w:rFonts w:ascii="Arial" w:eastAsia="Calibri" w:hAnsi="Arial" w:cs="Arial"/>
                <w:sz w:val="20"/>
                <w:szCs w:val="20"/>
                <w:lang w:eastAsia="lt-LT"/>
              </w:rPr>
            </w:pPr>
            <w:r w:rsidRPr="00A328CE">
              <w:rPr>
                <w:rFonts w:ascii="Arial" w:eastAsia="Calibri" w:hAnsi="Arial" w:cs="Arial"/>
                <w:sz w:val="20"/>
                <w:szCs w:val="20"/>
                <w:lang w:eastAsia="lt-LT"/>
              </w:rPr>
              <w:t>Tiekėjas ir/ ar bent vienas tiekėjų grupės narys,</w:t>
            </w:r>
            <w:r w:rsidRPr="00A328CE">
              <w:rPr>
                <w:rFonts w:ascii="Arial" w:eastAsia="Calibri" w:hAnsi="Arial" w:cs="Arial"/>
                <w:b/>
                <w:bCs/>
                <w:sz w:val="20"/>
                <w:szCs w:val="20"/>
                <w:lang w:eastAsia="lt-LT"/>
              </w:rPr>
              <w:t xml:space="preserve"> </w:t>
            </w:r>
            <w:r w:rsidRPr="00C33C75">
              <w:rPr>
                <w:rFonts w:ascii="Arial" w:eastAsia="Calibri" w:hAnsi="Arial" w:cs="Arial"/>
                <w:b/>
                <w:bCs/>
                <w:sz w:val="20"/>
                <w:szCs w:val="20"/>
                <w:lang w:eastAsia="lt-LT"/>
              </w:rPr>
              <w:t>ir/ ar ūkio subjektas</w:t>
            </w:r>
            <w:r w:rsidRPr="00A328CE">
              <w:rPr>
                <w:rFonts w:ascii="Arial" w:eastAsia="Calibri" w:hAnsi="Arial" w:cs="Arial"/>
                <w:sz w:val="20"/>
                <w:szCs w:val="20"/>
                <w:lang w:eastAsia="lt-LT"/>
              </w:rPr>
              <w:t>*, kurio pajėgumais remiamasi (visi kartu, atsižvelgiant į prisiimamus įsipareigojimus  Pirkimo sutarčiai vykdyti)</w:t>
            </w:r>
          </w:p>
          <w:p w14:paraId="7DC79E41" w14:textId="77777777" w:rsidR="00A328CE" w:rsidRPr="00A328CE" w:rsidRDefault="00A328CE">
            <w:pPr>
              <w:ind w:left="34"/>
              <w:jc w:val="center"/>
              <w:rPr>
                <w:rFonts w:ascii="Arial" w:eastAsia="Calibri" w:hAnsi="Arial" w:cs="Arial"/>
                <w:sz w:val="20"/>
                <w:szCs w:val="20"/>
                <w:lang w:eastAsia="lt-LT"/>
              </w:rPr>
            </w:pPr>
          </w:p>
          <w:p w14:paraId="6E0F2649" w14:textId="77777777" w:rsidR="00A328CE" w:rsidRDefault="00A328CE">
            <w:pPr>
              <w:ind w:left="34"/>
              <w:jc w:val="center"/>
              <w:rPr>
                <w:rFonts w:ascii="Arial" w:hAnsi="Arial" w:cs="Arial"/>
                <w:i/>
                <w:iCs/>
                <w:sz w:val="20"/>
                <w:szCs w:val="20"/>
                <w:lang w:eastAsia="lt-LT"/>
              </w:rPr>
            </w:pPr>
            <w:r w:rsidRPr="00A328CE">
              <w:rPr>
                <w:rFonts w:ascii="Arial" w:eastAsia="Calibri" w:hAnsi="Arial" w:cs="Arial"/>
                <w:i/>
                <w:iCs/>
                <w:sz w:val="20"/>
                <w:szCs w:val="20"/>
                <w:lang w:eastAsia="lt-LT"/>
              </w:rPr>
              <w:t>*</w:t>
            </w:r>
            <w:r w:rsidRPr="00A328CE">
              <w:rPr>
                <w:rFonts w:ascii="Arial" w:hAnsi="Arial" w:cs="Arial"/>
                <w:i/>
                <w:iCs/>
                <w:sz w:val="20"/>
                <w:szCs w:val="20"/>
                <w:lang w:eastAsia="lt-LT"/>
              </w:rPr>
              <w:t>jeigu tiekėjas įrodys, kad  pasitelkiami šio subjekto  pajėgumai jam bus prieinami per visą sutartinių įsipareigojimų vykdymo laikotarpį.</w:t>
            </w:r>
          </w:p>
          <w:p w14:paraId="5D4DB3AC" w14:textId="77777777" w:rsidR="00E0001C" w:rsidRDefault="00E0001C">
            <w:pPr>
              <w:ind w:left="34"/>
              <w:jc w:val="center"/>
              <w:rPr>
                <w:rFonts w:ascii="Arial" w:hAnsi="Arial" w:cs="Arial"/>
                <w:i/>
                <w:iCs/>
                <w:sz w:val="20"/>
                <w:szCs w:val="20"/>
                <w:lang w:eastAsia="lt-LT"/>
              </w:rPr>
            </w:pPr>
          </w:p>
          <w:p w14:paraId="444B1B90" w14:textId="49F09B67" w:rsidR="00E0001C" w:rsidRPr="00E0001C" w:rsidRDefault="00E0001C" w:rsidP="00E0001C">
            <w:pPr>
              <w:rPr>
                <w:rFonts w:ascii="Arial" w:eastAsia="Calibri" w:hAnsi="Arial" w:cs="Arial"/>
                <w:sz w:val="20"/>
                <w:szCs w:val="20"/>
                <w:lang w:eastAsia="lt-LT"/>
              </w:rPr>
            </w:pPr>
            <w:r>
              <w:rPr>
                <w:rFonts w:ascii="Arial" w:eastAsia="Calibri" w:hAnsi="Arial" w:cs="Arial"/>
                <w:sz w:val="20"/>
                <w:szCs w:val="20"/>
                <w:lang w:eastAsia="lt-LT"/>
              </w:rPr>
              <w:t>2.</w:t>
            </w:r>
            <w:r w:rsidRPr="00E0001C">
              <w:rPr>
                <w:rFonts w:ascii="Arial" w:eastAsia="Calibri" w:hAnsi="Arial" w:cs="Arial"/>
                <w:sz w:val="20"/>
                <w:szCs w:val="20"/>
                <w:lang w:eastAsia="lt-LT"/>
              </w:rPr>
              <w:t xml:space="preserve">Taikoma 1.2 punkto </w:t>
            </w:r>
            <w:r w:rsidR="00BE4E02">
              <w:rPr>
                <w:rFonts w:ascii="Arial" w:eastAsia="Calibri" w:hAnsi="Arial" w:cs="Arial"/>
                <w:sz w:val="20"/>
                <w:szCs w:val="20"/>
                <w:lang w:eastAsia="lt-LT"/>
              </w:rPr>
              <w:t xml:space="preserve">4) </w:t>
            </w:r>
            <w:r w:rsidRPr="00E0001C">
              <w:rPr>
                <w:rFonts w:ascii="Arial" w:eastAsia="Calibri" w:hAnsi="Arial" w:cs="Arial"/>
                <w:sz w:val="20"/>
                <w:szCs w:val="20"/>
                <w:lang w:eastAsia="lt-LT"/>
              </w:rPr>
              <w:t>papunkči</w:t>
            </w:r>
            <w:r w:rsidR="00BE4E02">
              <w:rPr>
                <w:rFonts w:ascii="Arial" w:eastAsia="Calibri" w:hAnsi="Arial" w:cs="Arial"/>
                <w:sz w:val="20"/>
                <w:szCs w:val="20"/>
                <w:lang w:eastAsia="lt-LT"/>
              </w:rPr>
              <w:t>ui</w:t>
            </w:r>
            <w:r w:rsidRPr="00E0001C">
              <w:rPr>
                <w:rFonts w:ascii="Arial" w:eastAsia="Calibri" w:hAnsi="Arial" w:cs="Arial"/>
                <w:sz w:val="20"/>
                <w:szCs w:val="20"/>
                <w:lang w:eastAsia="lt-LT"/>
              </w:rPr>
              <w:t>:</w:t>
            </w:r>
          </w:p>
          <w:p w14:paraId="106D4A7E" w14:textId="15962B17" w:rsidR="00E0001C" w:rsidRPr="00A328CE" w:rsidRDefault="00E0001C" w:rsidP="00E0001C">
            <w:pPr>
              <w:ind w:left="34"/>
              <w:jc w:val="center"/>
              <w:rPr>
                <w:rFonts w:ascii="Arial" w:eastAsia="Calibri" w:hAnsi="Arial" w:cs="Arial"/>
                <w:sz w:val="20"/>
                <w:szCs w:val="20"/>
                <w:lang w:eastAsia="lt-LT"/>
              </w:rPr>
            </w:pPr>
            <w:r w:rsidRPr="00A328CE">
              <w:rPr>
                <w:rFonts w:ascii="Arial" w:eastAsia="Calibri" w:hAnsi="Arial" w:cs="Arial"/>
                <w:sz w:val="20"/>
                <w:szCs w:val="20"/>
                <w:lang w:eastAsia="lt-LT"/>
              </w:rPr>
              <w:t>Tiekėjas ir/ ar bent vienas tiekėjų grupės narys</w:t>
            </w:r>
            <w:r w:rsidR="00C33C75">
              <w:rPr>
                <w:rFonts w:ascii="Arial" w:eastAsia="Calibri" w:hAnsi="Arial" w:cs="Arial"/>
                <w:sz w:val="20"/>
                <w:szCs w:val="20"/>
                <w:lang w:eastAsia="lt-LT"/>
              </w:rPr>
              <w:t xml:space="preserve"> </w:t>
            </w:r>
            <w:r w:rsidRPr="00A328CE">
              <w:rPr>
                <w:rFonts w:ascii="Arial" w:eastAsia="Calibri" w:hAnsi="Arial" w:cs="Arial"/>
                <w:sz w:val="20"/>
                <w:szCs w:val="20"/>
                <w:lang w:eastAsia="lt-LT"/>
              </w:rPr>
              <w:t>(visi kartu, atsižvelgiant į prisiimamus įsipareigojimus  Pirkimo sutarčiai vykdyti)</w:t>
            </w:r>
          </w:p>
          <w:p w14:paraId="61EFB6F7" w14:textId="77777777" w:rsidR="00E0001C" w:rsidRPr="00A328CE" w:rsidRDefault="00E0001C">
            <w:pPr>
              <w:ind w:left="34"/>
              <w:jc w:val="center"/>
              <w:rPr>
                <w:rFonts w:ascii="Arial" w:hAnsi="Arial" w:cs="Arial"/>
                <w:i/>
                <w:iCs/>
                <w:sz w:val="20"/>
                <w:szCs w:val="20"/>
                <w:lang w:eastAsia="lt-LT"/>
              </w:rPr>
            </w:pPr>
          </w:p>
          <w:p w14:paraId="563CB654" w14:textId="77777777" w:rsidR="00A328CE" w:rsidRPr="00A328CE" w:rsidRDefault="00A328CE">
            <w:pPr>
              <w:ind w:left="34"/>
              <w:jc w:val="center"/>
              <w:rPr>
                <w:rFonts w:ascii="Arial" w:eastAsia="Calibri" w:hAnsi="Arial" w:cs="Arial"/>
                <w:b/>
                <w:bCs/>
                <w:color w:val="FF0000"/>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722B9F70" w14:textId="77777777" w:rsidR="00A328CE" w:rsidRPr="00A328CE" w:rsidRDefault="00A328CE">
            <w:pPr>
              <w:ind w:left="34"/>
              <w:jc w:val="both"/>
              <w:rPr>
                <w:rFonts w:ascii="Arial" w:hAnsi="Arial" w:cs="Arial"/>
                <w:sz w:val="20"/>
                <w:szCs w:val="20"/>
                <w:lang w:eastAsia="lt-LT"/>
              </w:rPr>
            </w:pPr>
            <w:r w:rsidRPr="00A328CE">
              <w:rPr>
                <w:rFonts w:ascii="Arial" w:hAnsi="Arial" w:cs="Arial"/>
                <w:sz w:val="20"/>
                <w:szCs w:val="20"/>
                <w:lang w:eastAsia="lt-LT"/>
              </w:rPr>
              <w:t xml:space="preserve">Lietuvos Respublikos Valstybinės energetikos reguliavimo tarybos (toliau – </w:t>
            </w:r>
            <w:r w:rsidRPr="00A328CE">
              <w:rPr>
                <w:rFonts w:ascii="Arial" w:hAnsi="Arial" w:cs="Arial"/>
                <w:b/>
                <w:sz w:val="20"/>
                <w:szCs w:val="20"/>
                <w:lang w:eastAsia="lt-LT"/>
              </w:rPr>
              <w:t>VERT</w:t>
            </w:r>
            <w:r w:rsidRPr="00A328CE">
              <w:rPr>
                <w:rFonts w:ascii="Arial" w:hAnsi="Arial" w:cs="Arial"/>
                <w:sz w:val="20"/>
                <w:szCs w:val="20"/>
                <w:lang w:eastAsia="lt-LT"/>
              </w:rPr>
              <w:t>) (iki 2019 m. liepos 1 d. Valstybinės energetikos inspekcija prie Energetikos ministerijos) išduotas (−i) atestatas (−ai).</w:t>
            </w:r>
          </w:p>
          <w:p w14:paraId="0E906D3F" w14:textId="77777777" w:rsidR="00A328CE" w:rsidRPr="00A328CE" w:rsidRDefault="00A328CE">
            <w:pPr>
              <w:ind w:left="34"/>
              <w:jc w:val="both"/>
              <w:rPr>
                <w:rFonts w:ascii="Arial" w:hAnsi="Arial" w:cs="Arial"/>
                <w:sz w:val="20"/>
                <w:szCs w:val="20"/>
                <w:lang w:eastAsia="lt-LT"/>
              </w:rPr>
            </w:pPr>
          </w:p>
          <w:p w14:paraId="55BBD08B" w14:textId="77777777" w:rsidR="00A328CE" w:rsidRPr="00A328CE" w:rsidRDefault="00A328CE">
            <w:pPr>
              <w:ind w:left="34"/>
              <w:jc w:val="both"/>
              <w:rPr>
                <w:rFonts w:ascii="Arial" w:hAnsi="Arial" w:cs="Arial"/>
                <w:sz w:val="20"/>
                <w:szCs w:val="20"/>
                <w:lang w:eastAsia="lt-LT"/>
              </w:rPr>
            </w:pPr>
            <w:r w:rsidRPr="00A328CE">
              <w:rPr>
                <w:rFonts w:ascii="Arial" w:hAnsi="Arial" w:cs="Arial"/>
                <w:sz w:val="20"/>
                <w:szCs w:val="20"/>
                <w:lang w:eastAsia="lt-LT"/>
              </w:rPr>
              <w:t>Pateikiami elektroninėmis priemonėmis suformuoti dokumentai arba skaitmeninės dokumentų kopijos</w:t>
            </w:r>
          </w:p>
          <w:p w14:paraId="213C495A" w14:textId="77777777" w:rsidR="00A328CE" w:rsidRPr="00A328CE" w:rsidRDefault="00A328CE">
            <w:pPr>
              <w:ind w:left="34"/>
              <w:jc w:val="both"/>
              <w:rPr>
                <w:rFonts w:ascii="Arial" w:hAnsi="Arial" w:cs="Arial"/>
                <w:sz w:val="20"/>
                <w:szCs w:val="20"/>
                <w:lang w:eastAsia="lt-LT"/>
              </w:rPr>
            </w:pPr>
          </w:p>
          <w:p w14:paraId="20D6C7E8" w14:textId="77777777" w:rsidR="00A328CE" w:rsidRPr="00A328CE" w:rsidRDefault="00A328CE">
            <w:pPr>
              <w:ind w:left="34"/>
              <w:jc w:val="both"/>
              <w:rPr>
                <w:rFonts w:ascii="Arial" w:hAnsi="Arial" w:cs="Arial"/>
                <w:sz w:val="20"/>
                <w:szCs w:val="20"/>
                <w:highlight w:val="magenta"/>
                <w:lang w:eastAsia="lt-LT"/>
              </w:rPr>
            </w:pPr>
          </w:p>
          <w:p w14:paraId="6ABFCA53" w14:textId="77777777" w:rsidR="00A328CE" w:rsidRPr="00A328CE" w:rsidRDefault="00A328CE">
            <w:pPr>
              <w:ind w:left="34"/>
              <w:jc w:val="both"/>
              <w:rPr>
                <w:rFonts w:ascii="Arial" w:hAnsi="Arial" w:cs="Arial"/>
                <w:sz w:val="20"/>
                <w:szCs w:val="20"/>
                <w:highlight w:val="magenta"/>
                <w:lang w:eastAsia="lt-LT"/>
              </w:rPr>
            </w:pPr>
          </w:p>
        </w:tc>
      </w:tr>
      <w:tr w:rsidR="00A328CE" w:rsidRPr="00A328CE" w14:paraId="74F35559" w14:textId="77777777" w:rsidTr="004A3B26">
        <w:tc>
          <w:tcPr>
            <w:tcW w:w="0" w:type="auto"/>
            <w:gridSpan w:val="4"/>
            <w:tcBorders>
              <w:top w:val="single" w:sz="4" w:space="0" w:color="auto"/>
              <w:left w:val="single" w:sz="4" w:space="0" w:color="auto"/>
              <w:bottom w:val="single" w:sz="4" w:space="0" w:color="auto"/>
              <w:right w:val="single" w:sz="4" w:space="0" w:color="auto"/>
            </w:tcBorders>
          </w:tcPr>
          <w:p w14:paraId="53B37826" w14:textId="77777777" w:rsidR="00A328CE" w:rsidRPr="00A328CE" w:rsidRDefault="00A328CE">
            <w:pPr>
              <w:ind w:left="34"/>
              <w:jc w:val="both"/>
              <w:rPr>
                <w:rFonts w:ascii="Arial" w:hAnsi="Arial" w:cs="Arial"/>
                <w:b/>
                <w:bCs/>
                <w:sz w:val="20"/>
                <w:szCs w:val="20"/>
                <w:lang w:eastAsia="lt-LT"/>
              </w:rPr>
            </w:pPr>
            <w:r w:rsidRPr="00A328CE">
              <w:rPr>
                <w:rFonts w:ascii="Arial" w:hAnsi="Arial" w:cs="Arial"/>
                <w:b/>
                <w:bCs/>
                <w:sz w:val="20"/>
                <w:szCs w:val="20"/>
                <w:lang w:eastAsia="lt-LT"/>
              </w:rPr>
              <w:t>2. Techninis ir profesinis pajėgumas</w:t>
            </w:r>
          </w:p>
          <w:p w14:paraId="27153DDF" w14:textId="77777777" w:rsidR="00A328CE" w:rsidRPr="00A328CE" w:rsidRDefault="00A328CE">
            <w:pPr>
              <w:ind w:left="34"/>
              <w:jc w:val="both"/>
              <w:rPr>
                <w:rFonts w:ascii="Arial" w:hAnsi="Arial" w:cs="Arial"/>
                <w:b/>
                <w:bCs/>
                <w:sz w:val="20"/>
                <w:szCs w:val="20"/>
                <w:lang w:eastAsia="lt-LT"/>
              </w:rPr>
            </w:pPr>
          </w:p>
        </w:tc>
      </w:tr>
      <w:tr w:rsidR="00DD2A85" w:rsidRPr="00A328CE" w14:paraId="77FDC8E3" w14:textId="77777777" w:rsidTr="004A3B26">
        <w:tc>
          <w:tcPr>
            <w:tcW w:w="0" w:type="auto"/>
            <w:vMerge w:val="restart"/>
            <w:tcBorders>
              <w:top w:val="single" w:sz="4" w:space="0" w:color="auto"/>
              <w:left w:val="single" w:sz="4" w:space="0" w:color="auto"/>
              <w:right w:val="single" w:sz="4" w:space="0" w:color="auto"/>
            </w:tcBorders>
            <w:hideMark/>
          </w:tcPr>
          <w:p w14:paraId="0A559911" w14:textId="77777777" w:rsidR="00DD2A85" w:rsidRPr="00A328CE" w:rsidRDefault="00DD2A85">
            <w:p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lastRenderedPageBreak/>
              <w:t>2.</w:t>
            </w:r>
            <w:r>
              <w:rPr>
                <w:rFonts w:ascii="Arial" w:eastAsia="Calibri" w:hAnsi="Arial" w:cs="Arial"/>
                <w:sz w:val="20"/>
                <w:szCs w:val="20"/>
                <w:lang w:eastAsia="lt-LT"/>
              </w:rPr>
              <w:t>1</w:t>
            </w:r>
            <w:r w:rsidRPr="00A328CE">
              <w:rPr>
                <w:rFonts w:ascii="Arial" w:eastAsia="Calibri" w:hAnsi="Arial" w:cs="Arial"/>
                <w:sz w:val="20"/>
                <w:szCs w:val="20"/>
                <w:lang w:eastAsia="lt-LT"/>
              </w:rPr>
              <w:t>.</w:t>
            </w:r>
          </w:p>
          <w:p w14:paraId="361E2028" w14:textId="55A77D10" w:rsidR="00DD2A85" w:rsidRPr="00A328CE" w:rsidRDefault="00DD2A85" w:rsidP="006B3D73">
            <w:pPr>
              <w:tabs>
                <w:tab w:val="left" w:pos="851"/>
              </w:tabs>
              <w:jc w:val="both"/>
              <w:rPr>
                <w:rFonts w:ascii="Arial" w:eastAsia="Calibri" w:hAnsi="Arial" w:cs="Arial"/>
                <w:sz w:val="20"/>
                <w:szCs w:val="20"/>
                <w:lang w:eastAsia="lt-LT"/>
              </w:rPr>
            </w:pPr>
          </w:p>
        </w:tc>
        <w:tc>
          <w:tcPr>
            <w:tcW w:w="0" w:type="auto"/>
            <w:vMerge w:val="restart"/>
            <w:tcBorders>
              <w:top w:val="single" w:sz="4" w:space="0" w:color="auto"/>
              <w:left w:val="single" w:sz="4" w:space="0" w:color="auto"/>
              <w:right w:val="single" w:sz="4" w:space="0" w:color="auto"/>
            </w:tcBorders>
          </w:tcPr>
          <w:p w14:paraId="5A645E52" w14:textId="1575BB63" w:rsidR="00DD2A85" w:rsidRPr="00A328CE" w:rsidRDefault="00DD2A85">
            <w:pPr>
              <w:spacing w:line="256" w:lineRule="auto"/>
              <w:jc w:val="both"/>
              <w:rPr>
                <w:rFonts w:ascii="Arial" w:eastAsia="Calibri" w:hAnsi="Arial" w:cs="Arial"/>
                <w:sz w:val="20"/>
                <w:szCs w:val="20"/>
                <w:lang w:eastAsia="lt-LT"/>
              </w:rPr>
            </w:pPr>
            <w:r w:rsidRPr="00A328CE">
              <w:rPr>
                <w:rFonts w:ascii="Arial" w:eastAsia="Calibri" w:hAnsi="Arial" w:cs="Arial"/>
                <w:sz w:val="20"/>
                <w:szCs w:val="20"/>
                <w:lang w:eastAsia="lt-LT"/>
              </w:rPr>
              <w:t>Tiekėjas Pirkimo sutarties vykdymui privalo paskirti specialistus, kurių kvalifikacija atitinka 2.</w:t>
            </w:r>
            <w:r>
              <w:rPr>
                <w:rFonts w:ascii="Arial" w:eastAsia="Calibri" w:hAnsi="Arial" w:cs="Arial"/>
                <w:sz w:val="20"/>
                <w:szCs w:val="20"/>
                <w:lang w:eastAsia="lt-LT"/>
              </w:rPr>
              <w:t>1</w:t>
            </w:r>
            <w:r w:rsidRPr="00A328CE">
              <w:rPr>
                <w:rFonts w:ascii="Arial" w:eastAsia="Calibri" w:hAnsi="Arial" w:cs="Arial"/>
                <w:sz w:val="20"/>
                <w:szCs w:val="20"/>
                <w:lang w:eastAsia="lt-LT"/>
              </w:rPr>
              <w:t>.1 − 2.</w:t>
            </w:r>
            <w:r>
              <w:rPr>
                <w:rFonts w:ascii="Arial" w:eastAsia="Calibri" w:hAnsi="Arial" w:cs="Arial"/>
                <w:sz w:val="20"/>
                <w:szCs w:val="20"/>
                <w:lang w:eastAsia="lt-LT"/>
              </w:rPr>
              <w:t>1</w:t>
            </w:r>
            <w:r w:rsidRPr="00A328CE">
              <w:rPr>
                <w:rFonts w:ascii="Arial" w:eastAsia="Calibri" w:hAnsi="Arial" w:cs="Arial"/>
                <w:sz w:val="20"/>
                <w:szCs w:val="20"/>
                <w:lang w:eastAsia="lt-LT"/>
              </w:rPr>
              <w:t>.</w:t>
            </w:r>
            <w:r w:rsidR="001C496D">
              <w:rPr>
                <w:rFonts w:ascii="Arial" w:eastAsia="Calibri" w:hAnsi="Arial" w:cs="Arial"/>
                <w:sz w:val="20"/>
                <w:szCs w:val="20"/>
                <w:lang w:eastAsia="lt-LT"/>
              </w:rPr>
              <w:t>3</w:t>
            </w:r>
            <w:r w:rsidRPr="00A328CE">
              <w:rPr>
                <w:rFonts w:ascii="Arial" w:eastAsia="Calibri" w:hAnsi="Arial" w:cs="Arial"/>
                <w:sz w:val="20"/>
                <w:szCs w:val="20"/>
                <w:lang w:eastAsia="lt-LT"/>
              </w:rPr>
              <w:t xml:space="preserve"> punktuose nurodytus reikalavimus: </w:t>
            </w:r>
          </w:p>
          <w:p w14:paraId="1B5703E8" w14:textId="13A3168C" w:rsidR="00DD2A85" w:rsidRPr="00A328CE" w:rsidRDefault="00DD2A85" w:rsidP="00E76C30">
            <w:pPr>
              <w:tabs>
                <w:tab w:val="left" w:pos="851"/>
              </w:tabs>
              <w:jc w:val="both"/>
              <w:rPr>
                <w:rFonts w:ascii="Arial" w:eastAsia="Calibri" w:hAnsi="Arial" w:cs="Arial"/>
                <w:sz w:val="20"/>
                <w:szCs w:val="20"/>
                <w:lang w:eastAsia="lt-LT"/>
              </w:rPr>
            </w:pPr>
          </w:p>
        </w:tc>
        <w:tc>
          <w:tcPr>
            <w:tcW w:w="0" w:type="auto"/>
            <w:vMerge w:val="restart"/>
            <w:tcBorders>
              <w:top w:val="single" w:sz="4" w:space="0" w:color="auto"/>
              <w:left w:val="single" w:sz="4" w:space="0" w:color="auto"/>
              <w:right w:val="single" w:sz="4" w:space="0" w:color="auto"/>
            </w:tcBorders>
          </w:tcPr>
          <w:p w14:paraId="530AE2BC" w14:textId="5C43A735" w:rsidR="00DD2A85" w:rsidRPr="00A328CE" w:rsidRDefault="00DD2A85" w:rsidP="00890052">
            <w:pPr>
              <w:ind w:left="34"/>
              <w:jc w:val="center"/>
              <w:rPr>
                <w:rFonts w:ascii="Arial" w:eastAsia="Calibri" w:hAnsi="Arial" w:cs="Arial"/>
                <w:sz w:val="20"/>
                <w:szCs w:val="20"/>
                <w:highlight w:val="cyan"/>
                <w:lang w:eastAsia="lt-LT"/>
              </w:rPr>
            </w:pPr>
          </w:p>
        </w:tc>
        <w:tc>
          <w:tcPr>
            <w:tcW w:w="0" w:type="auto"/>
            <w:tcBorders>
              <w:top w:val="single" w:sz="4" w:space="0" w:color="auto"/>
              <w:left w:val="single" w:sz="4" w:space="0" w:color="auto"/>
              <w:bottom w:val="single" w:sz="4" w:space="0" w:color="auto"/>
              <w:right w:val="single" w:sz="4" w:space="0" w:color="auto"/>
            </w:tcBorders>
          </w:tcPr>
          <w:p w14:paraId="34CF89A4" w14:textId="77777777" w:rsidR="00DD2A85" w:rsidRPr="00A328CE" w:rsidRDefault="00DD2A85">
            <w:pPr>
              <w:ind w:left="34"/>
              <w:jc w:val="both"/>
              <w:rPr>
                <w:rFonts w:ascii="Arial" w:eastAsia="Calibri" w:hAnsi="Arial" w:cs="Arial"/>
                <w:sz w:val="20"/>
                <w:szCs w:val="20"/>
                <w:lang w:eastAsia="lt-LT"/>
              </w:rPr>
            </w:pPr>
            <w:r w:rsidRPr="00A328CE">
              <w:rPr>
                <w:rFonts w:ascii="Arial" w:eastAsia="Calibri" w:hAnsi="Arial" w:cs="Arial"/>
                <w:sz w:val="20"/>
                <w:szCs w:val="20"/>
                <w:lang w:eastAsia="lt-LT"/>
              </w:rPr>
              <w:t>1)  Užpildytas specialistų sąrašas (</w:t>
            </w:r>
            <w:r>
              <w:rPr>
                <w:rFonts w:ascii="Arial" w:eastAsia="Calibri" w:hAnsi="Arial" w:cs="Arial"/>
                <w:sz w:val="20"/>
                <w:szCs w:val="20"/>
                <w:lang w:eastAsia="lt-LT"/>
              </w:rPr>
              <w:t>Sąlygų</w:t>
            </w:r>
            <w:r w:rsidRPr="00A328CE">
              <w:rPr>
                <w:rFonts w:ascii="Arial" w:eastAsia="Calibri" w:hAnsi="Arial" w:cs="Arial"/>
                <w:sz w:val="20"/>
                <w:szCs w:val="20"/>
                <w:lang w:eastAsia="lt-LT"/>
              </w:rPr>
              <w:t xml:space="preserve"> </w:t>
            </w:r>
            <w:r w:rsidRPr="00D067FA">
              <w:rPr>
                <w:rFonts w:ascii="Arial" w:eastAsia="Calibri" w:hAnsi="Arial" w:cs="Arial"/>
                <w:sz w:val="20"/>
                <w:szCs w:val="20"/>
                <w:lang w:eastAsia="lt-LT"/>
              </w:rPr>
              <w:t>7 priedas</w:t>
            </w:r>
            <w:r w:rsidRPr="00A328CE">
              <w:rPr>
                <w:rFonts w:ascii="Arial" w:eastAsia="Calibri" w:hAnsi="Arial" w:cs="Arial"/>
                <w:sz w:val="20"/>
                <w:szCs w:val="20"/>
                <w:lang w:eastAsia="lt-LT"/>
              </w:rPr>
              <w:t xml:space="preserve"> „Specialistų sąrašo forma“), pasirašytas Tiekėjo ar Tiekėjų grupės atsakingo nario.</w:t>
            </w:r>
          </w:p>
          <w:p w14:paraId="18E015B9" w14:textId="77777777" w:rsidR="00DD2A85" w:rsidRPr="00A328CE" w:rsidRDefault="00DD2A85" w:rsidP="00C311A1">
            <w:pPr>
              <w:ind w:left="34"/>
              <w:jc w:val="both"/>
              <w:rPr>
                <w:rFonts w:ascii="Arial" w:eastAsia="Calibri" w:hAnsi="Arial" w:cs="Arial"/>
                <w:sz w:val="20"/>
                <w:szCs w:val="20"/>
                <w:lang w:eastAsia="lt-LT"/>
              </w:rPr>
            </w:pPr>
            <w:r w:rsidRPr="00A328CE">
              <w:rPr>
                <w:rFonts w:ascii="Arial" w:eastAsia="Calibri" w:hAnsi="Arial" w:cs="Arial"/>
                <w:sz w:val="20"/>
                <w:szCs w:val="20"/>
                <w:lang w:eastAsia="lt-LT"/>
              </w:rPr>
              <w:t xml:space="preserve">2)  Specialisto – kvazisubtiekėjo sutikimas vykdyti </w:t>
            </w:r>
            <w:r>
              <w:rPr>
                <w:rFonts w:ascii="Arial" w:eastAsia="Calibri" w:hAnsi="Arial" w:cs="Arial"/>
                <w:sz w:val="20"/>
                <w:szCs w:val="20"/>
                <w:lang w:eastAsia="lt-LT"/>
              </w:rPr>
              <w:t>Sąlygų 2 priedo</w:t>
            </w:r>
            <w:r w:rsidRPr="00A328CE">
              <w:rPr>
                <w:rFonts w:ascii="Arial" w:eastAsia="Calibri" w:hAnsi="Arial" w:cs="Arial"/>
                <w:sz w:val="20"/>
                <w:szCs w:val="20"/>
                <w:lang w:eastAsia="lt-LT"/>
              </w:rPr>
              <w:t xml:space="preserve"> „Pasiūlymo forma“ </w:t>
            </w:r>
            <w:r>
              <w:rPr>
                <w:rFonts w:ascii="Arial" w:eastAsia="Calibri" w:hAnsi="Arial" w:cs="Arial"/>
                <w:sz w:val="20"/>
                <w:szCs w:val="20"/>
                <w:lang w:eastAsia="lt-LT"/>
              </w:rPr>
              <w:t xml:space="preserve"> </w:t>
            </w:r>
            <w:r w:rsidRPr="00A328CE">
              <w:rPr>
                <w:rFonts w:ascii="Arial" w:eastAsia="Calibri" w:hAnsi="Arial" w:cs="Arial"/>
                <w:sz w:val="20"/>
                <w:szCs w:val="20"/>
                <w:lang w:eastAsia="lt-LT"/>
              </w:rPr>
              <w:t xml:space="preserve">4 lentelės 4 stulpelyje nurodytą Pirkimo sutarties dalį ir tiekėjo/ tiekėjų grupės nario patvirtinimą, kad laimėjus Pirkimą, įdarbins minėtą </w:t>
            </w:r>
            <w:r w:rsidRPr="00A328CE">
              <w:rPr>
                <w:rFonts w:ascii="Arial" w:hAnsi="Arial" w:cs="Arial"/>
                <w:sz w:val="20"/>
                <w:szCs w:val="20"/>
                <w:lang w:eastAsia="lt-LT"/>
              </w:rPr>
              <w:t xml:space="preserve">(−us) specialistą (−us) </w:t>
            </w:r>
            <w:r w:rsidRPr="00A328CE">
              <w:rPr>
                <w:rFonts w:ascii="Arial" w:eastAsia="Calibri" w:hAnsi="Arial" w:cs="Arial"/>
                <w:sz w:val="20"/>
                <w:szCs w:val="20"/>
                <w:lang w:eastAsia="lt-LT"/>
              </w:rPr>
              <w:t>(tik tuo atveju, jei šis (−ie) specialistas (−ai) nesiūlomas (−i) kaip subtiekėjas (−ai), kurio (−ių) pajėgumais (kvalifikacija) nesiremiama).</w:t>
            </w:r>
          </w:p>
          <w:p w14:paraId="67AE1613" w14:textId="77777777" w:rsidR="00DD2A85" w:rsidRPr="00A328CE" w:rsidRDefault="00DD2A85">
            <w:pPr>
              <w:jc w:val="both"/>
              <w:rPr>
                <w:rFonts w:ascii="Arial" w:eastAsia="Calibri" w:hAnsi="Arial" w:cs="Arial"/>
                <w:sz w:val="20"/>
                <w:szCs w:val="20"/>
                <w:lang w:eastAsia="lt-LT"/>
              </w:rPr>
            </w:pPr>
          </w:p>
          <w:p w14:paraId="43E9B627" w14:textId="4C8F4203" w:rsidR="00DD2A85" w:rsidRPr="00A328CE" w:rsidRDefault="00DD2A85" w:rsidP="00010A72">
            <w:pPr>
              <w:ind w:left="34"/>
              <w:jc w:val="both"/>
              <w:rPr>
                <w:rFonts w:ascii="Arial" w:eastAsia="Calibri" w:hAnsi="Arial" w:cs="Arial"/>
                <w:sz w:val="20"/>
                <w:szCs w:val="20"/>
                <w:lang w:eastAsia="lt-LT"/>
              </w:rPr>
            </w:pPr>
            <w:r w:rsidRPr="00A328CE">
              <w:rPr>
                <w:rFonts w:ascii="Arial" w:hAnsi="Arial" w:cs="Arial"/>
                <w:sz w:val="20"/>
                <w:szCs w:val="20"/>
                <w:lang w:eastAsia="lt-LT"/>
              </w:rPr>
              <w:t>Pateikiami elektroninėmis priemonėmis suformuoti dokumentai arba skaitmeninės dokumentų kopijos.</w:t>
            </w:r>
          </w:p>
        </w:tc>
      </w:tr>
      <w:tr w:rsidR="00DD2A85" w:rsidRPr="00A328CE" w14:paraId="0B79BF0C" w14:textId="77777777" w:rsidTr="004A3B26">
        <w:tc>
          <w:tcPr>
            <w:tcW w:w="0" w:type="auto"/>
            <w:vMerge/>
            <w:tcBorders>
              <w:left w:val="single" w:sz="4" w:space="0" w:color="auto"/>
              <w:bottom w:val="single" w:sz="4" w:space="0" w:color="auto"/>
              <w:right w:val="single" w:sz="4" w:space="0" w:color="auto"/>
            </w:tcBorders>
            <w:shd w:val="clear" w:color="auto" w:fill="FFFFFF" w:themeFill="background1"/>
            <w:hideMark/>
          </w:tcPr>
          <w:p w14:paraId="5E109AAF" w14:textId="06B9B79E" w:rsidR="00DD2A85" w:rsidRPr="00A328CE" w:rsidRDefault="00DD2A85">
            <w:pPr>
              <w:tabs>
                <w:tab w:val="left" w:pos="851"/>
              </w:tabs>
              <w:jc w:val="both"/>
              <w:rPr>
                <w:rFonts w:ascii="Arial" w:eastAsia="Calibri" w:hAnsi="Arial" w:cs="Arial"/>
                <w:sz w:val="20"/>
                <w:szCs w:val="20"/>
                <w:lang w:eastAsia="lt-LT"/>
              </w:rPr>
            </w:pPr>
          </w:p>
        </w:tc>
        <w:tc>
          <w:tcPr>
            <w:tcW w:w="0" w:type="auto"/>
            <w:vMerge/>
            <w:tcBorders>
              <w:left w:val="single" w:sz="4" w:space="0" w:color="auto"/>
              <w:bottom w:val="single" w:sz="4" w:space="0" w:color="auto"/>
              <w:right w:val="single" w:sz="4" w:space="0" w:color="auto"/>
            </w:tcBorders>
          </w:tcPr>
          <w:p w14:paraId="3E0B0CE8" w14:textId="04A1DFBC" w:rsidR="00DD2A85" w:rsidRPr="00A328CE" w:rsidRDefault="00DD2A85">
            <w:pPr>
              <w:tabs>
                <w:tab w:val="left" w:pos="851"/>
              </w:tabs>
              <w:jc w:val="both"/>
              <w:rPr>
                <w:rFonts w:ascii="Arial" w:hAnsi="Arial" w:cs="Arial"/>
                <w:sz w:val="20"/>
                <w:szCs w:val="20"/>
                <w:highlight w:val="cyan"/>
                <w:lang w:eastAsia="lt-LT"/>
              </w:rPr>
            </w:pPr>
          </w:p>
        </w:tc>
        <w:tc>
          <w:tcPr>
            <w:tcW w:w="0" w:type="auto"/>
            <w:vMerge/>
            <w:tcBorders>
              <w:left w:val="single" w:sz="4" w:space="0" w:color="auto"/>
              <w:bottom w:val="single" w:sz="4" w:space="0" w:color="auto"/>
              <w:right w:val="single" w:sz="4" w:space="0" w:color="auto"/>
            </w:tcBorders>
          </w:tcPr>
          <w:p w14:paraId="48FAF83F" w14:textId="114FA648" w:rsidR="00DD2A85" w:rsidRPr="00A328CE" w:rsidRDefault="00DD2A85">
            <w:pPr>
              <w:ind w:left="34"/>
              <w:jc w:val="center"/>
              <w:rPr>
                <w:rFonts w:ascii="Arial" w:eastAsia="Calibri" w:hAnsi="Arial" w:cs="Arial"/>
                <w:sz w:val="20"/>
                <w:szCs w:val="20"/>
                <w:highlight w:val="cyan"/>
                <w:lang w:eastAsia="lt-LT"/>
              </w:rPr>
            </w:pPr>
          </w:p>
        </w:tc>
        <w:tc>
          <w:tcPr>
            <w:tcW w:w="0" w:type="auto"/>
            <w:tcBorders>
              <w:top w:val="single" w:sz="4" w:space="0" w:color="auto"/>
              <w:left w:val="single" w:sz="4" w:space="0" w:color="auto"/>
              <w:bottom w:val="single" w:sz="4" w:space="0" w:color="auto"/>
              <w:right w:val="single" w:sz="4" w:space="0" w:color="auto"/>
            </w:tcBorders>
          </w:tcPr>
          <w:p w14:paraId="3FBD306A" w14:textId="77777777" w:rsidR="00DD2A85" w:rsidRPr="00A328CE" w:rsidRDefault="00DD2A85">
            <w:pPr>
              <w:jc w:val="both"/>
              <w:rPr>
                <w:rFonts w:ascii="Arial" w:hAnsi="Arial" w:cs="Arial"/>
                <w:sz w:val="20"/>
                <w:szCs w:val="20"/>
                <w:lang w:eastAsia="lt-LT"/>
              </w:rPr>
            </w:pPr>
            <w:r w:rsidRPr="00A328CE">
              <w:rPr>
                <w:rFonts w:ascii="Arial" w:hAnsi="Arial" w:cs="Arial"/>
                <w:sz w:val="20"/>
                <w:szCs w:val="20"/>
                <w:shd w:val="clear" w:color="auto" w:fill="FFFFFF"/>
                <w:lang w:eastAsia="lt-LT"/>
              </w:rPr>
              <w:t xml:space="preserve"> Viešosios įstaigos Statybos sektoriaus vystymo agentūra </w:t>
            </w:r>
            <w:r w:rsidRPr="00A328CE">
              <w:rPr>
                <w:rFonts w:ascii="Arial" w:hAnsi="Arial" w:cs="Arial"/>
                <w:sz w:val="20"/>
                <w:szCs w:val="20"/>
                <w:lang w:eastAsia="lt-LT"/>
              </w:rPr>
              <w:t xml:space="preserve">(toliau – </w:t>
            </w:r>
            <w:r w:rsidRPr="00A328CE">
              <w:rPr>
                <w:rFonts w:ascii="Arial" w:hAnsi="Arial" w:cs="Arial"/>
                <w:b/>
                <w:bCs/>
                <w:sz w:val="20"/>
                <w:szCs w:val="20"/>
                <w:lang w:eastAsia="lt-LT"/>
              </w:rPr>
              <w:t>SSVA</w:t>
            </w:r>
            <w:r w:rsidRPr="00A328CE">
              <w:rPr>
                <w:rFonts w:ascii="Arial" w:hAnsi="Arial" w:cs="Arial"/>
                <w:sz w:val="20"/>
                <w:szCs w:val="20"/>
                <w:lang w:eastAsia="lt-LT"/>
              </w:rPr>
              <w:t xml:space="preserve">) </w:t>
            </w:r>
            <w:r w:rsidRPr="00A328CE">
              <w:rPr>
                <w:rFonts w:ascii="Arial" w:hAnsi="Arial" w:cs="Arial"/>
                <w:sz w:val="20"/>
                <w:szCs w:val="20"/>
                <w:shd w:val="clear" w:color="auto" w:fill="FFFFFF"/>
                <w:lang w:eastAsia="lt-LT"/>
              </w:rPr>
              <w:t>ar uždarosios akcinės bendrovės Statybos produkcijos sertifikavimo centras</w:t>
            </w:r>
            <w:r w:rsidRPr="00A328CE">
              <w:rPr>
                <w:rFonts w:ascii="Arial" w:hAnsi="Arial" w:cs="Arial"/>
                <w:b/>
                <w:bCs/>
                <w:sz w:val="20"/>
                <w:szCs w:val="20"/>
                <w:shd w:val="clear" w:color="auto" w:fill="FFFFFF"/>
                <w:lang w:eastAsia="lt-LT"/>
              </w:rPr>
              <w:t xml:space="preserve"> </w:t>
            </w:r>
            <w:r w:rsidRPr="00A328CE">
              <w:rPr>
                <w:rFonts w:ascii="Arial" w:hAnsi="Arial" w:cs="Arial"/>
                <w:sz w:val="20"/>
                <w:szCs w:val="20"/>
                <w:lang w:eastAsia="lt-LT"/>
              </w:rPr>
              <w:t xml:space="preserve">(toliau – </w:t>
            </w:r>
            <w:r w:rsidRPr="00A328CE">
              <w:rPr>
                <w:rFonts w:ascii="Arial" w:hAnsi="Arial" w:cs="Arial"/>
                <w:b/>
                <w:bCs/>
                <w:sz w:val="20"/>
                <w:szCs w:val="20"/>
                <w:lang w:eastAsia="lt-LT"/>
              </w:rPr>
              <w:t>SPSC</w:t>
            </w:r>
            <w:r w:rsidRPr="00A328CE">
              <w:rPr>
                <w:rFonts w:ascii="Arial" w:hAnsi="Arial" w:cs="Arial"/>
                <w:sz w:val="20"/>
                <w:szCs w:val="20"/>
                <w:lang w:eastAsia="lt-LT"/>
              </w:rPr>
              <w:t xml:space="preserve">) ar Lietuvos Respublikos aplinkos ministerijos išduotas galiojantis kvalifikacijos atestatas arba teisės pripažinimo dokumentas. </w:t>
            </w:r>
          </w:p>
          <w:p w14:paraId="57F738A2" w14:textId="77777777" w:rsidR="00DD2A85" w:rsidRPr="00A328CE" w:rsidRDefault="00DD2A85">
            <w:pPr>
              <w:jc w:val="both"/>
              <w:rPr>
                <w:rFonts w:ascii="Arial" w:hAnsi="Arial" w:cs="Arial"/>
                <w:sz w:val="20"/>
                <w:szCs w:val="20"/>
                <w:lang w:eastAsia="lt-LT"/>
              </w:rPr>
            </w:pPr>
          </w:p>
          <w:p w14:paraId="42448ECB" w14:textId="77777777" w:rsidR="00DD2A85" w:rsidRPr="00A328CE" w:rsidRDefault="00DD2A85">
            <w:pPr>
              <w:jc w:val="both"/>
              <w:rPr>
                <w:rFonts w:ascii="Arial" w:hAnsi="Arial" w:cs="Arial"/>
                <w:bCs/>
                <w:iCs/>
                <w:sz w:val="20"/>
                <w:szCs w:val="20"/>
                <w:lang w:eastAsia="lt-LT"/>
              </w:rPr>
            </w:pPr>
            <w:r w:rsidRPr="00A328CE">
              <w:rPr>
                <w:rFonts w:ascii="Arial" w:hAnsi="Arial" w:cs="Arial"/>
                <w:bCs/>
                <w:iCs/>
                <w:sz w:val="20"/>
                <w:szCs w:val="20"/>
                <w:lang w:eastAsia="lt-LT"/>
              </w:rPr>
              <w:t>Pirkimo vykdytojas nereikalauja pateikti dokumentų dėl atitikties šiam reikalavimui įrodymo.</w:t>
            </w:r>
          </w:p>
          <w:p w14:paraId="5B26E9D2" w14:textId="09DC2ADB" w:rsidR="00DD2A85" w:rsidRPr="00A328CE" w:rsidRDefault="00DD2A85">
            <w:pPr>
              <w:jc w:val="both"/>
              <w:rPr>
                <w:rFonts w:ascii="Arial" w:hAnsi="Arial" w:cs="Arial"/>
                <w:bCs/>
                <w:iCs/>
                <w:sz w:val="20"/>
                <w:szCs w:val="20"/>
                <w:lang w:eastAsia="lt-LT"/>
              </w:rPr>
            </w:pPr>
            <w:r w:rsidRPr="00D067FA">
              <w:rPr>
                <w:rFonts w:ascii="Arial" w:hAnsi="Arial" w:cs="Arial"/>
                <w:bCs/>
                <w:iCs/>
                <w:sz w:val="20"/>
                <w:szCs w:val="20"/>
                <w:lang w:eastAsia="lt-LT"/>
              </w:rPr>
              <w:t>Tiekėjas specialistų sąraše turi nurodyti specialisto kvalifikacijos atestato arba teisės pripažinimo dokumento numerį.</w:t>
            </w:r>
          </w:p>
          <w:p w14:paraId="7EE50297" w14:textId="77777777" w:rsidR="00DD2A85" w:rsidRPr="00A328CE" w:rsidRDefault="00DD2A85">
            <w:pPr>
              <w:jc w:val="both"/>
              <w:rPr>
                <w:rFonts w:ascii="Arial" w:eastAsia="Calibri" w:hAnsi="Arial" w:cs="Arial"/>
                <w:sz w:val="20"/>
                <w:szCs w:val="20"/>
                <w:u w:val="single"/>
                <w:lang w:eastAsia="lt-LT"/>
              </w:rPr>
            </w:pPr>
            <w:r w:rsidRPr="00A328CE">
              <w:rPr>
                <w:rFonts w:ascii="Arial" w:eastAsia="Calibri" w:hAnsi="Arial" w:cs="Arial"/>
                <w:sz w:val="20"/>
                <w:szCs w:val="20"/>
                <w:lang w:eastAsia="lt-LT"/>
              </w:rPr>
              <w:t>Pirkimo vykdytojas tikrina duomenis apie tiekėją viešai ir nemokamai prieinamoje nacionalinėje  duomenų bazėje:</w:t>
            </w:r>
            <w:r w:rsidRPr="00A328CE">
              <w:rPr>
                <w:rFonts w:ascii="Arial" w:eastAsia="Calibri" w:hAnsi="Arial" w:cs="Arial"/>
                <w:sz w:val="20"/>
                <w:szCs w:val="20"/>
                <w:u w:val="single"/>
                <w:lang w:eastAsia="lt-LT"/>
              </w:rPr>
              <w:t xml:space="preserve"> </w:t>
            </w:r>
            <w:hyperlink r:id="rId9" w:history="1">
              <w:r w:rsidRPr="00A328CE">
                <w:rPr>
                  <w:rStyle w:val="Hipersaitas"/>
                  <w:rFonts w:ascii="Arial" w:eastAsia="Calibri" w:hAnsi="Arial" w:cs="Arial"/>
                  <w:sz w:val="20"/>
                  <w:szCs w:val="20"/>
                  <w:lang w:eastAsia="lt-LT"/>
                </w:rPr>
                <w:t>https://www.ssva.lt</w:t>
              </w:r>
            </w:hyperlink>
          </w:p>
          <w:p w14:paraId="32A14AE0" w14:textId="77777777" w:rsidR="00DD2A85" w:rsidRPr="00A328CE" w:rsidRDefault="00DD2A85">
            <w:pPr>
              <w:jc w:val="both"/>
              <w:rPr>
                <w:rFonts w:ascii="Arial" w:eastAsia="Calibri" w:hAnsi="Arial" w:cs="Arial"/>
                <w:sz w:val="20"/>
                <w:szCs w:val="20"/>
                <w:lang w:eastAsia="lt-LT"/>
              </w:rPr>
            </w:pPr>
          </w:p>
          <w:p w14:paraId="4587F2C8" w14:textId="5E4E7A84" w:rsidR="00DD2A85" w:rsidRPr="00A328CE" w:rsidRDefault="00DD2A85">
            <w:pPr>
              <w:ind w:left="34"/>
              <w:jc w:val="both"/>
              <w:rPr>
                <w:rFonts w:ascii="Arial" w:hAnsi="Arial" w:cs="Arial"/>
                <w:sz w:val="20"/>
                <w:szCs w:val="20"/>
                <w:highlight w:val="cyan"/>
                <w:lang w:eastAsia="lt-LT"/>
              </w:rPr>
            </w:pPr>
          </w:p>
        </w:tc>
      </w:tr>
      <w:tr w:rsidR="002C1318" w:rsidRPr="00A328CE" w14:paraId="63E1A88B" w14:textId="77777777" w:rsidTr="004A3B26">
        <w:trPr>
          <w:trHeight w:val="939"/>
        </w:trPr>
        <w:tc>
          <w:tcPr>
            <w:tcW w:w="0" w:type="auto"/>
            <w:tcBorders>
              <w:top w:val="single" w:sz="4" w:space="0" w:color="auto"/>
              <w:left w:val="single" w:sz="4" w:space="0" w:color="auto"/>
              <w:bottom w:val="single" w:sz="4" w:space="0" w:color="auto"/>
              <w:right w:val="single" w:sz="4" w:space="0" w:color="auto"/>
            </w:tcBorders>
            <w:hideMark/>
          </w:tcPr>
          <w:p w14:paraId="58A2E169" w14:textId="2A727CFD" w:rsidR="002C1318" w:rsidRPr="00A328CE" w:rsidRDefault="002C1318">
            <w:pPr>
              <w:tabs>
                <w:tab w:val="left" w:pos="851"/>
              </w:tabs>
              <w:jc w:val="both"/>
              <w:rPr>
                <w:rFonts w:ascii="Arial" w:eastAsia="Calibri" w:hAnsi="Arial" w:cs="Arial"/>
                <w:sz w:val="20"/>
                <w:szCs w:val="20"/>
                <w:shd w:val="clear" w:color="auto" w:fill="FFFF00"/>
                <w:lang w:eastAsia="lt-LT"/>
              </w:rPr>
            </w:pPr>
            <w:r w:rsidRPr="00A328CE">
              <w:rPr>
                <w:rFonts w:ascii="Arial" w:eastAsia="Calibri" w:hAnsi="Arial" w:cs="Arial"/>
                <w:sz w:val="20"/>
                <w:szCs w:val="20"/>
                <w:lang w:eastAsia="lt-LT"/>
              </w:rPr>
              <w:t>2.</w:t>
            </w:r>
            <w:r w:rsidR="001D7C7F">
              <w:rPr>
                <w:rFonts w:ascii="Arial" w:eastAsia="Calibri" w:hAnsi="Arial" w:cs="Arial"/>
                <w:sz w:val="20"/>
                <w:szCs w:val="20"/>
                <w:lang w:eastAsia="lt-LT"/>
              </w:rPr>
              <w:t>1</w:t>
            </w:r>
            <w:r w:rsidRPr="00A328CE">
              <w:rPr>
                <w:rFonts w:ascii="Arial" w:eastAsia="Calibri" w:hAnsi="Arial" w:cs="Arial"/>
                <w:sz w:val="20"/>
                <w:szCs w:val="20"/>
                <w:lang w:eastAsia="lt-LT"/>
              </w:rPr>
              <w:t>.</w:t>
            </w:r>
            <w:r w:rsidR="00DD2A85">
              <w:rPr>
                <w:rFonts w:ascii="Arial" w:eastAsia="Calibri" w:hAnsi="Arial" w:cs="Arial"/>
                <w:sz w:val="20"/>
                <w:szCs w:val="20"/>
                <w:lang w:eastAsia="lt-LT"/>
              </w:rPr>
              <w:t>1</w:t>
            </w:r>
            <w:r w:rsidRPr="00A328CE">
              <w:rPr>
                <w:rFonts w:ascii="Arial" w:eastAsia="Calibri" w:hAnsi="Arial" w:cs="Arial"/>
                <w:sz w:val="20"/>
                <w:szCs w:val="20"/>
                <w:lang w:eastAsia="lt-LT"/>
              </w:rPr>
              <w:t>.</w:t>
            </w:r>
          </w:p>
        </w:tc>
        <w:tc>
          <w:tcPr>
            <w:tcW w:w="0" w:type="auto"/>
            <w:tcBorders>
              <w:top w:val="single" w:sz="4" w:space="0" w:color="auto"/>
              <w:left w:val="single" w:sz="4" w:space="0" w:color="auto"/>
              <w:bottom w:val="single" w:sz="4" w:space="0" w:color="auto"/>
              <w:right w:val="single" w:sz="4" w:space="0" w:color="auto"/>
            </w:tcBorders>
          </w:tcPr>
          <w:p w14:paraId="6D3F9FFB"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lang w:eastAsia="lt-LT"/>
              </w:rPr>
              <w:t>bent 1 (vienas) specialistas, kuriam suteikta teisė eiti ypatingojo statinio specialiųjų statybos darbų vadovo pareigas:</w:t>
            </w:r>
          </w:p>
          <w:p w14:paraId="3CE95B5E"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statiniai:</w:t>
            </w:r>
            <w:r w:rsidRPr="00A328CE">
              <w:rPr>
                <w:rFonts w:ascii="Arial" w:eastAsia="Calibri" w:hAnsi="Arial" w:cs="Arial"/>
                <w:sz w:val="20"/>
                <w:szCs w:val="20"/>
                <w:lang w:eastAsia="lt-LT"/>
              </w:rPr>
              <w:t xml:space="preserve"> pastatai; </w:t>
            </w:r>
          </w:p>
          <w:p w14:paraId="5F62F04D"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grupė</w:t>
            </w:r>
            <w:r w:rsidRPr="00A328CE">
              <w:rPr>
                <w:rFonts w:ascii="Arial" w:eastAsia="Calibri" w:hAnsi="Arial" w:cs="Arial"/>
                <w:sz w:val="20"/>
                <w:szCs w:val="20"/>
                <w:lang w:eastAsia="lt-LT"/>
              </w:rPr>
              <w:t>: negyvenamieji pastatai;</w:t>
            </w:r>
          </w:p>
          <w:p w14:paraId="71A99AED"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pogrupis</w:t>
            </w:r>
            <w:r w:rsidRPr="00A328CE">
              <w:rPr>
                <w:rFonts w:ascii="Arial" w:eastAsia="Calibri" w:hAnsi="Arial" w:cs="Arial"/>
                <w:sz w:val="20"/>
                <w:szCs w:val="20"/>
                <w:lang w:eastAsia="lt-LT"/>
              </w:rPr>
              <w:t>: gamybos, pramonės paskirties pastatai (energetikos pastatai);</w:t>
            </w:r>
          </w:p>
          <w:p w14:paraId="12A977F4"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darbo sritis:</w:t>
            </w:r>
            <w:r w:rsidRPr="00A328CE">
              <w:rPr>
                <w:rFonts w:ascii="Arial" w:eastAsia="Calibri" w:hAnsi="Arial" w:cs="Arial"/>
                <w:sz w:val="20"/>
                <w:szCs w:val="20"/>
                <w:lang w:eastAsia="lt-LT"/>
              </w:rPr>
              <w:t xml:space="preserve"> </w:t>
            </w:r>
          </w:p>
          <w:p w14:paraId="0A6B76E1"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lang w:eastAsia="lt-LT"/>
              </w:rPr>
              <w:t xml:space="preserve">statinio elektros inžinerinių sistemų įrengimas; </w:t>
            </w:r>
          </w:p>
          <w:p w14:paraId="57BC41CC"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lang w:eastAsia="lt-LT"/>
              </w:rPr>
              <w:lastRenderedPageBreak/>
              <w:t>procesų valdymo ir automatizavimo sistemų įrengimas;</w:t>
            </w:r>
          </w:p>
          <w:p w14:paraId="5CB3ABCF" w14:textId="5C4710E0" w:rsidR="002C1318" w:rsidRPr="00A328CE" w:rsidRDefault="002C1318" w:rsidP="000B7F22">
            <w:pPr>
              <w:tabs>
                <w:tab w:val="left" w:pos="851"/>
              </w:tabs>
              <w:ind w:left="33"/>
              <w:jc w:val="both"/>
              <w:rPr>
                <w:rFonts w:ascii="Arial" w:hAnsi="Arial" w:cs="Arial"/>
                <w:sz w:val="20"/>
                <w:szCs w:val="20"/>
                <w:lang w:eastAsia="lt-LT"/>
              </w:rPr>
            </w:pPr>
            <w:r w:rsidRPr="00A328CE">
              <w:rPr>
                <w:rFonts w:ascii="Arial" w:hAnsi="Arial" w:cs="Arial"/>
                <w:sz w:val="20"/>
                <w:szCs w:val="20"/>
                <w:lang w:eastAsia="lt-LT"/>
              </w:rPr>
              <w:t>apsauginės signalizacijos</w:t>
            </w:r>
            <w:r w:rsidR="000B7F22">
              <w:rPr>
                <w:rFonts w:ascii="Arial" w:hAnsi="Arial" w:cs="Arial"/>
                <w:sz w:val="20"/>
                <w:szCs w:val="20"/>
                <w:lang w:eastAsia="lt-LT"/>
              </w:rPr>
              <w:t>.</w:t>
            </w:r>
          </w:p>
          <w:p w14:paraId="5F8BD681" w14:textId="77777777" w:rsidR="002C1318" w:rsidRPr="00A328CE" w:rsidRDefault="002C1318">
            <w:pPr>
              <w:tabs>
                <w:tab w:val="left" w:pos="851"/>
              </w:tabs>
              <w:ind w:left="33"/>
              <w:jc w:val="both"/>
              <w:rPr>
                <w:rFonts w:ascii="Arial" w:eastAsia="Calibri" w:hAnsi="Arial" w:cs="Arial"/>
                <w:i/>
                <w:iCs/>
                <w:sz w:val="20"/>
                <w:szCs w:val="20"/>
                <w:highlight w:val="green"/>
                <w:lang w:eastAsia="lt-LT"/>
              </w:rPr>
            </w:pPr>
          </w:p>
        </w:tc>
        <w:tc>
          <w:tcPr>
            <w:tcW w:w="0" w:type="auto"/>
            <w:tcBorders>
              <w:top w:val="single" w:sz="4" w:space="0" w:color="auto"/>
              <w:left w:val="single" w:sz="4" w:space="0" w:color="auto"/>
              <w:bottom w:val="single" w:sz="4" w:space="0" w:color="auto"/>
              <w:right w:val="single" w:sz="4" w:space="0" w:color="auto"/>
            </w:tcBorders>
          </w:tcPr>
          <w:p w14:paraId="4E60CCB2" w14:textId="77777777" w:rsidR="002C1318" w:rsidRPr="00A328CE" w:rsidRDefault="002C1318">
            <w:pPr>
              <w:ind w:left="34"/>
              <w:jc w:val="center"/>
              <w:rPr>
                <w:rFonts w:ascii="Arial" w:eastAsia="Calibri" w:hAnsi="Arial" w:cs="Arial"/>
                <w:sz w:val="20"/>
                <w:szCs w:val="20"/>
                <w:lang w:eastAsia="lt-LT"/>
              </w:rPr>
            </w:pPr>
            <w:r w:rsidRPr="00A328CE">
              <w:rPr>
                <w:rFonts w:ascii="Arial" w:eastAsia="Calibri" w:hAnsi="Arial" w:cs="Arial"/>
                <w:sz w:val="20"/>
                <w:szCs w:val="20"/>
                <w:lang w:eastAsia="lt-LT"/>
              </w:rPr>
              <w:lastRenderedPageBreak/>
              <w:t>Tiekėjas ir/ ar bent vienas tiekėjų grupės narys,</w:t>
            </w:r>
            <w:r w:rsidRPr="00A328CE">
              <w:rPr>
                <w:rFonts w:ascii="Arial" w:eastAsia="Calibri" w:hAnsi="Arial" w:cs="Arial"/>
                <w:b/>
                <w:bCs/>
                <w:sz w:val="20"/>
                <w:szCs w:val="20"/>
                <w:lang w:eastAsia="lt-LT"/>
              </w:rPr>
              <w:t xml:space="preserve"> </w:t>
            </w:r>
            <w:r w:rsidRPr="00A328CE">
              <w:rPr>
                <w:rFonts w:ascii="Arial" w:eastAsia="Calibri" w:hAnsi="Arial" w:cs="Arial"/>
                <w:sz w:val="20"/>
                <w:szCs w:val="20"/>
                <w:lang w:eastAsia="lt-LT"/>
              </w:rPr>
              <w:t>ir</w:t>
            </w:r>
            <w:r w:rsidRPr="00D06FE9">
              <w:rPr>
                <w:rFonts w:ascii="Arial" w:eastAsia="Calibri" w:hAnsi="Arial" w:cs="Arial"/>
                <w:b/>
                <w:bCs/>
                <w:sz w:val="20"/>
                <w:szCs w:val="20"/>
                <w:lang w:eastAsia="lt-LT"/>
              </w:rPr>
              <w:t>/ ar ūkio subjektas</w:t>
            </w:r>
            <w:r w:rsidRPr="00D06FE9">
              <w:rPr>
                <w:rFonts w:ascii="Arial" w:eastAsia="Calibri" w:hAnsi="Arial" w:cs="Arial"/>
                <w:color w:val="0070C0"/>
                <w:sz w:val="20"/>
                <w:szCs w:val="20"/>
                <w:lang w:eastAsia="lt-LT"/>
              </w:rPr>
              <w:t>*</w:t>
            </w:r>
            <w:r w:rsidRPr="00A328CE">
              <w:rPr>
                <w:rFonts w:ascii="Arial" w:eastAsia="Calibri" w:hAnsi="Arial" w:cs="Arial"/>
                <w:sz w:val="20"/>
                <w:szCs w:val="20"/>
                <w:lang w:eastAsia="lt-LT"/>
              </w:rPr>
              <w:t>, kurio pajėgumais remiamasi (visi kartu, atsižvelgiant į prisiimamus įsipareigojimus  Pirkimo sutarčiai vykdyti)</w:t>
            </w:r>
          </w:p>
          <w:p w14:paraId="7299A6FF" w14:textId="77777777" w:rsidR="002C1318" w:rsidRPr="00A328CE" w:rsidRDefault="002C1318">
            <w:pPr>
              <w:ind w:left="34"/>
              <w:jc w:val="center"/>
              <w:rPr>
                <w:rFonts w:ascii="Arial" w:eastAsia="Calibri" w:hAnsi="Arial" w:cs="Arial"/>
                <w:sz w:val="20"/>
                <w:szCs w:val="20"/>
                <w:lang w:eastAsia="lt-LT"/>
              </w:rPr>
            </w:pPr>
          </w:p>
          <w:p w14:paraId="0BA878C7" w14:textId="77777777" w:rsidR="002C1318" w:rsidRPr="00A328CE" w:rsidRDefault="002C1318">
            <w:pPr>
              <w:ind w:left="34"/>
              <w:jc w:val="center"/>
              <w:rPr>
                <w:rFonts w:ascii="Arial" w:eastAsia="Calibri" w:hAnsi="Arial" w:cs="Arial"/>
                <w:i/>
                <w:iCs/>
                <w:sz w:val="20"/>
                <w:szCs w:val="20"/>
                <w:lang w:eastAsia="lt-LT"/>
              </w:rPr>
            </w:pPr>
            <w:r w:rsidRPr="00D06FE9">
              <w:rPr>
                <w:rFonts w:ascii="Arial" w:eastAsia="Calibri" w:hAnsi="Arial" w:cs="Arial"/>
                <w:i/>
                <w:iCs/>
                <w:color w:val="0070C0"/>
                <w:sz w:val="20"/>
                <w:szCs w:val="20"/>
                <w:lang w:eastAsia="lt-LT"/>
              </w:rPr>
              <w:t>*</w:t>
            </w:r>
            <w:r w:rsidRPr="00A328CE">
              <w:rPr>
                <w:rFonts w:ascii="Arial" w:hAnsi="Arial" w:cs="Arial"/>
                <w:i/>
                <w:iCs/>
                <w:sz w:val="20"/>
                <w:szCs w:val="20"/>
                <w:lang w:eastAsia="lt-LT"/>
              </w:rPr>
              <w:t xml:space="preserve">jeigu tiekėjas įrodys, kad  pasitelkiami šio subjekto  pajėgumai jam bus prieinami per </w:t>
            </w:r>
            <w:r w:rsidRPr="00A328CE">
              <w:rPr>
                <w:rFonts w:ascii="Arial" w:hAnsi="Arial" w:cs="Arial"/>
                <w:i/>
                <w:iCs/>
                <w:sz w:val="20"/>
                <w:szCs w:val="20"/>
                <w:lang w:eastAsia="lt-LT"/>
              </w:rPr>
              <w:lastRenderedPageBreak/>
              <w:t>visą sutartinių įsipareigojimų vykdymo laikotarpį.</w:t>
            </w:r>
          </w:p>
          <w:p w14:paraId="2637F57F" w14:textId="0DFFA399" w:rsidR="002C1318" w:rsidRPr="00A328CE" w:rsidRDefault="002C1318">
            <w:pPr>
              <w:ind w:left="34"/>
              <w:jc w:val="center"/>
              <w:rPr>
                <w:rFonts w:ascii="Arial" w:eastAsia="Calibri" w:hAnsi="Arial" w:cs="Arial"/>
                <w:sz w:val="20"/>
                <w:szCs w:val="20"/>
                <w:highlight w:val="cyan"/>
                <w:lang w:eastAsia="lt-LT"/>
              </w:rPr>
            </w:pPr>
            <w:r w:rsidRPr="00A328CE">
              <w:rPr>
                <w:rFonts w:ascii="Arial" w:eastAsia="Calibri" w:hAnsi="Arial" w:cs="Arial"/>
                <w:sz w:val="20"/>
                <w:szCs w:val="20"/>
                <w:u w:val="single"/>
                <w:lang w:eastAsia="lt-LT"/>
              </w:rPr>
              <w:t xml:space="preserve">                </w:t>
            </w:r>
          </w:p>
        </w:tc>
        <w:tc>
          <w:tcPr>
            <w:tcW w:w="0" w:type="auto"/>
            <w:tcBorders>
              <w:top w:val="single" w:sz="4" w:space="0" w:color="auto"/>
              <w:left w:val="single" w:sz="4" w:space="0" w:color="auto"/>
              <w:bottom w:val="single" w:sz="4" w:space="0" w:color="auto"/>
              <w:right w:val="single" w:sz="4" w:space="0" w:color="auto"/>
            </w:tcBorders>
          </w:tcPr>
          <w:p w14:paraId="2B9D0504" w14:textId="77777777" w:rsidR="002C1318" w:rsidRPr="00A328CE" w:rsidRDefault="002C1318">
            <w:pPr>
              <w:jc w:val="both"/>
              <w:rPr>
                <w:rFonts w:ascii="Arial" w:hAnsi="Arial" w:cs="Arial"/>
                <w:sz w:val="20"/>
                <w:szCs w:val="20"/>
                <w:lang w:eastAsia="lt-LT"/>
              </w:rPr>
            </w:pPr>
            <w:r w:rsidRPr="00A328CE">
              <w:rPr>
                <w:rFonts w:ascii="Arial" w:hAnsi="Arial" w:cs="Arial"/>
                <w:sz w:val="20"/>
                <w:szCs w:val="20"/>
                <w:lang w:eastAsia="lt-LT"/>
              </w:rPr>
              <w:lastRenderedPageBreak/>
              <w:t xml:space="preserve">SSVA </w:t>
            </w:r>
            <w:r w:rsidRPr="00A328CE">
              <w:rPr>
                <w:rFonts w:ascii="Arial" w:hAnsi="Arial" w:cs="Arial"/>
                <w:sz w:val="20"/>
                <w:szCs w:val="20"/>
                <w:shd w:val="clear" w:color="auto" w:fill="FFFFFF"/>
                <w:lang w:eastAsia="lt-LT"/>
              </w:rPr>
              <w:t xml:space="preserve">ar </w:t>
            </w:r>
            <w:r w:rsidRPr="00A328CE">
              <w:rPr>
                <w:rFonts w:ascii="Arial" w:hAnsi="Arial" w:cs="Arial"/>
                <w:sz w:val="20"/>
                <w:szCs w:val="20"/>
                <w:lang w:eastAsia="lt-LT"/>
              </w:rPr>
              <w:t xml:space="preserve">SPSC ar Lietuvos Respublikos aplinkos ministerijos išduotas galiojantis kvalifikacijos atestatas arba teisės pripažinimo dokumentas. </w:t>
            </w:r>
          </w:p>
          <w:p w14:paraId="41D63E99" w14:textId="77777777" w:rsidR="002C1318" w:rsidRPr="00A328CE" w:rsidRDefault="002C1318">
            <w:pPr>
              <w:jc w:val="both"/>
              <w:rPr>
                <w:rFonts w:ascii="Arial" w:hAnsi="Arial" w:cs="Arial"/>
                <w:sz w:val="20"/>
                <w:szCs w:val="20"/>
                <w:lang w:eastAsia="lt-LT"/>
              </w:rPr>
            </w:pPr>
          </w:p>
          <w:p w14:paraId="532C4CBF" w14:textId="77777777" w:rsidR="002C1318" w:rsidRPr="00A328CE" w:rsidRDefault="002C1318">
            <w:pPr>
              <w:jc w:val="both"/>
              <w:rPr>
                <w:rFonts w:ascii="Arial" w:hAnsi="Arial" w:cs="Arial"/>
                <w:bCs/>
                <w:iCs/>
                <w:sz w:val="20"/>
                <w:szCs w:val="20"/>
                <w:lang w:eastAsia="lt-LT"/>
              </w:rPr>
            </w:pPr>
            <w:r w:rsidRPr="00A328CE">
              <w:rPr>
                <w:rFonts w:ascii="Arial" w:hAnsi="Arial" w:cs="Arial"/>
                <w:bCs/>
                <w:iCs/>
                <w:sz w:val="20"/>
                <w:szCs w:val="20"/>
                <w:lang w:eastAsia="lt-LT"/>
              </w:rPr>
              <w:t>Pirkimo vykdytojas nereikalauja pateikti dokumentų dėl atitikties šiam reikalavimui įrodymo.</w:t>
            </w:r>
          </w:p>
          <w:p w14:paraId="65891B11" w14:textId="6C128B55" w:rsidR="002C1318" w:rsidRPr="00A328CE" w:rsidRDefault="002C1318">
            <w:pPr>
              <w:jc w:val="both"/>
              <w:rPr>
                <w:rFonts w:ascii="Arial" w:hAnsi="Arial" w:cs="Arial"/>
                <w:bCs/>
                <w:iCs/>
                <w:sz w:val="20"/>
                <w:szCs w:val="20"/>
                <w:lang w:eastAsia="lt-LT"/>
              </w:rPr>
            </w:pPr>
            <w:r w:rsidRPr="00A328CE">
              <w:rPr>
                <w:rFonts w:ascii="Arial" w:hAnsi="Arial" w:cs="Arial"/>
                <w:bCs/>
                <w:iCs/>
                <w:sz w:val="20"/>
                <w:szCs w:val="20"/>
                <w:lang w:eastAsia="lt-LT"/>
              </w:rPr>
              <w:t>Tiekėjas specialistų sąraše</w:t>
            </w:r>
            <w:r w:rsidR="005631F0">
              <w:rPr>
                <w:rFonts w:ascii="Arial" w:hAnsi="Arial" w:cs="Arial"/>
                <w:bCs/>
                <w:iCs/>
                <w:sz w:val="20"/>
                <w:szCs w:val="20"/>
                <w:lang w:eastAsia="lt-LT"/>
              </w:rPr>
              <w:t xml:space="preserve"> </w:t>
            </w:r>
            <w:r w:rsidRPr="00A328CE">
              <w:rPr>
                <w:rFonts w:ascii="Arial" w:hAnsi="Arial" w:cs="Arial"/>
                <w:bCs/>
                <w:iCs/>
                <w:sz w:val="20"/>
                <w:szCs w:val="20"/>
                <w:lang w:eastAsia="lt-LT"/>
              </w:rPr>
              <w:t>turi nurodyti specialisto kvalifikacijos atestato arba teisės pripažinimo dokumento numerį.</w:t>
            </w:r>
          </w:p>
          <w:p w14:paraId="57E059A7" w14:textId="77777777" w:rsidR="002C1318" w:rsidRPr="00D067FA" w:rsidRDefault="002C1318">
            <w:pPr>
              <w:jc w:val="both"/>
              <w:rPr>
                <w:rStyle w:val="Hipersaitas"/>
                <w:rFonts w:ascii="Arial" w:eastAsia="Calibri" w:hAnsi="Arial" w:cs="Arial"/>
                <w:sz w:val="20"/>
                <w:szCs w:val="20"/>
              </w:rPr>
            </w:pPr>
            <w:r w:rsidRPr="00A328CE">
              <w:rPr>
                <w:rFonts w:ascii="Arial" w:eastAsia="Calibri" w:hAnsi="Arial" w:cs="Arial"/>
                <w:sz w:val="20"/>
                <w:szCs w:val="20"/>
                <w:lang w:eastAsia="lt-LT"/>
              </w:rPr>
              <w:lastRenderedPageBreak/>
              <w:t>Pirkimo vykdytojas tikrina duomenis apie tiekėją viešai ir nemokamai prieinamoje nacionalinėje  duomenų bazėje:</w:t>
            </w:r>
            <w:r w:rsidRPr="00A328CE">
              <w:rPr>
                <w:rFonts w:ascii="Arial" w:eastAsia="Calibri" w:hAnsi="Arial" w:cs="Arial"/>
                <w:sz w:val="20"/>
                <w:szCs w:val="20"/>
                <w:u w:val="single"/>
                <w:lang w:eastAsia="lt-LT"/>
              </w:rPr>
              <w:t xml:space="preserve"> </w:t>
            </w:r>
            <w:hyperlink w:history="1">
              <w:r w:rsidRPr="00A328CE">
                <w:rPr>
                  <w:rStyle w:val="Hipersaitas"/>
                  <w:rFonts w:ascii="Arial" w:eastAsia="Calibri" w:hAnsi="Arial" w:cs="Arial"/>
                  <w:sz w:val="20"/>
                  <w:szCs w:val="20"/>
                  <w:lang w:eastAsia="lt-LT"/>
                </w:rPr>
                <w:t>https://www.ssva.lt</w:t>
              </w:r>
            </w:hyperlink>
          </w:p>
          <w:p w14:paraId="2FAEE706" w14:textId="77777777" w:rsidR="002C1318" w:rsidRPr="00A328CE" w:rsidRDefault="002C1318">
            <w:pPr>
              <w:jc w:val="both"/>
              <w:rPr>
                <w:rFonts w:ascii="Arial" w:eastAsia="Calibri" w:hAnsi="Arial" w:cs="Arial"/>
                <w:sz w:val="20"/>
                <w:szCs w:val="20"/>
                <w:lang w:eastAsia="lt-LT"/>
              </w:rPr>
            </w:pPr>
          </w:p>
        </w:tc>
      </w:tr>
      <w:tr w:rsidR="002C1318" w:rsidRPr="00A328CE" w14:paraId="5273AC9B" w14:textId="77777777" w:rsidTr="004A3B26">
        <w:trPr>
          <w:trHeight w:val="939"/>
        </w:trPr>
        <w:tc>
          <w:tcPr>
            <w:tcW w:w="0" w:type="auto"/>
            <w:tcBorders>
              <w:top w:val="single" w:sz="4" w:space="0" w:color="auto"/>
              <w:left w:val="single" w:sz="4" w:space="0" w:color="auto"/>
              <w:bottom w:val="single" w:sz="4" w:space="0" w:color="auto"/>
              <w:right w:val="single" w:sz="4" w:space="0" w:color="auto"/>
            </w:tcBorders>
            <w:hideMark/>
          </w:tcPr>
          <w:p w14:paraId="630BD4C1" w14:textId="0531BC7F" w:rsidR="002C1318" w:rsidRPr="00A328CE" w:rsidRDefault="002C1318">
            <w:pPr>
              <w:tabs>
                <w:tab w:val="left" w:pos="851"/>
              </w:tabs>
              <w:jc w:val="both"/>
              <w:rPr>
                <w:rFonts w:ascii="Arial" w:eastAsia="Calibri" w:hAnsi="Arial" w:cs="Arial"/>
                <w:sz w:val="20"/>
                <w:szCs w:val="20"/>
                <w:shd w:val="clear" w:color="auto" w:fill="FFFF00"/>
                <w:lang w:eastAsia="lt-LT"/>
              </w:rPr>
            </w:pPr>
            <w:r w:rsidRPr="00A328CE">
              <w:rPr>
                <w:rFonts w:ascii="Arial" w:eastAsia="Calibri" w:hAnsi="Arial" w:cs="Arial"/>
                <w:sz w:val="20"/>
                <w:szCs w:val="20"/>
                <w:lang w:eastAsia="lt-LT"/>
              </w:rPr>
              <w:lastRenderedPageBreak/>
              <w:t>2.2.</w:t>
            </w:r>
            <w:r w:rsidR="00DD2A85">
              <w:rPr>
                <w:rFonts w:ascii="Arial" w:eastAsia="Calibri" w:hAnsi="Arial" w:cs="Arial"/>
                <w:sz w:val="20"/>
                <w:szCs w:val="20"/>
                <w:lang w:eastAsia="lt-LT"/>
              </w:rPr>
              <w:t>2</w:t>
            </w:r>
            <w:r w:rsidRPr="00A328CE">
              <w:rPr>
                <w:rFonts w:ascii="Arial" w:eastAsia="Calibri" w:hAnsi="Arial" w:cs="Arial"/>
                <w:sz w:val="20"/>
                <w:szCs w:val="20"/>
                <w:lang w:eastAsia="lt-LT"/>
              </w:rPr>
              <w:t>.</w:t>
            </w:r>
          </w:p>
        </w:tc>
        <w:tc>
          <w:tcPr>
            <w:tcW w:w="0" w:type="auto"/>
            <w:tcBorders>
              <w:top w:val="single" w:sz="4" w:space="0" w:color="auto"/>
              <w:left w:val="single" w:sz="4" w:space="0" w:color="auto"/>
              <w:bottom w:val="single" w:sz="4" w:space="0" w:color="auto"/>
              <w:right w:val="single" w:sz="4" w:space="0" w:color="auto"/>
            </w:tcBorders>
          </w:tcPr>
          <w:p w14:paraId="6C6614F3" w14:textId="77777777" w:rsidR="002C1318" w:rsidRPr="00A328CE" w:rsidRDefault="002C1318">
            <w:pPr>
              <w:tabs>
                <w:tab w:val="left" w:pos="851"/>
              </w:tabs>
              <w:ind w:left="33"/>
              <w:jc w:val="both"/>
              <w:rPr>
                <w:rFonts w:ascii="Arial" w:hAnsi="Arial" w:cs="Arial"/>
                <w:sz w:val="20"/>
                <w:szCs w:val="20"/>
                <w:lang w:eastAsia="lt-LT"/>
              </w:rPr>
            </w:pPr>
            <w:r w:rsidRPr="00A328CE">
              <w:rPr>
                <w:rFonts w:ascii="Arial" w:hAnsi="Arial" w:cs="Arial"/>
                <w:sz w:val="20"/>
                <w:szCs w:val="20"/>
                <w:lang w:eastAsia="lt-LT"/>
              </w:rPr>
              <w:t>bent 1 (vienas) specialistas, kuriam suteikta teisė eiti ypatingojo statinio projekto vadovo ir ypatingojo statinio projekto vykdymo priežiūros vadovo pareigas:</w:t>
            </w:r>
          </w:p>
          <w:p w14:paraId="233E9BC0"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statiniai:</w:t>
            </w:r>
            <w:r w:rsidRPr="00A328CE">
              <w:rPr>
                <w:rFonts w:ascii="Arial" w:eastAsia="Calibri" w:hAnsi="Arial" w:cs="Arial"/>
                <w:sz w:val="20"/>
                <w:szCs w:val="20"/>
                <w:lang w:eastAsia="lt-LT"/>
              </w:rPr>
              <w:t xml:space="preserve"> pastatai; </w:t>
            </w:r>
          </w:p>
          <w:p w14:paraId="33E9D6C3"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grupė</w:t>
            </w:r>
            <w:r w:rsidRPr="00A328CE">
              <w:rPr>
                <w:rFonts w:ascii="Arial" w:eastAsia="Calibri" w:hAnsi="Arial" w:cs="Arial"/>
                <w:sz w:val="20"/>
                <w:szCs w:val="20"/>
                <w:lang w:eastAsia="lt-LT"/>
              </w:rPr>
              <w:t xml:space="preserve">: negyvenamieji pastatai; </w:t>
            </w:r>
          </w:p>
          <w:p w14:paraId="2CE0D1A8"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pogrupis:</w:t>
            </w:r>
            <w:r w:rsidRPr="00A328CE">
              <w:rPr>
                <w:rFonts w:ascii="Arial" w:eastAsia="Calibri" w:hAnsi="Arial" w:cs="Arial"/>
                <w:sz w:val="20"/>
                <w:szCs w:val="20"/>
                <w:lang w:eastAsia="lt-LT"/>
              </w:rPr>
              <w:t xml:space="preserve"> gamybos, pramonės paskirties pastatai (energetikos pastatai). </w:t>
            </w:r>
          </w:p>
          <w:p w14:paraId="146F0269" w14:textId="77777777" w:rsidR="002C1318" w:rsidRPr="00A328CE" w:rsidRDefault="002C1318">
            <w:pPr>
              <w:tabs>
                <w:tab w:val="left" w:pos="851"/>
              </w:tabs>
              <w:ind w:left="33"/>
              <w:jc w:val="both"/>
              <w:rPr>
                <w:rFonts w:ascii="Arial" w:eastAsia="Calibri" w:hAnsi="Arial" w:cs="Arial"/>
                <w:sz w:val="20"/>
                <w:szCs w:val="20"/>
                <w:shd w:val="clear" w:color="auto" w:fill="FFFF00"/>
                <w:lang w:eastAsia="lt-LT"/>
              </w:rPr>
            </w:pPr>
          </w:p>
        </w:tc>
        <w:tc>
          <w:tcPr>
            <w:tcW w:w="0" w:type="auto"/>
            <w:tcBorders>
              <w:top w:val="single" w:sz="4" w:space="0" w:color="auto"/>
              <w:left w:val="single" w:sz="4" w:space="0" w:color="auto"/>
              <w:bottom w:val="single" w:sz="4" w:space="0" w:color="auto"/>
              <w:right w:val="single" w:sz="4" w:space="0" w:color="auto"/>
            </w:tcBorders>
          </w:tcPr>
          <w:p w14:paraId="63330FB4" w14:textId="77777777" w:rsidR="002C1318" w:rsidRPr="00A328CE" w:rsidRDefault="002C1318">
            <w:pPr>
              <w:ind w:left="34"/>
              <w:jc w:val="center"/>
              <w:rPr>
                <w:rFonts w:ascii="Arial" w:eastAsia="Calibri" w:hAnsi="Arial" w:cs="Arial"/>
                <w:sz w:val="20"/>
                <w:szCs w:val="20"/>
                <w:lang w:eastAsia="lt-LT"/>
              </w:rPr>
            </w:pPr>
            <w:r w:rsidRPr="00A328CE">
              <w:rPr>
                <w:rFonts w:ascii="Arial" w:eastAsia="Calibri" w:hAnsi="Arial" w:cs="Arial"/>
                <w:sz w:val="20"/>
                <w:szCs w:val="20"/>
                <w:lang w:eastAsia="lt-LT"/>
              </w:rPr>
              <w:t>Tiekėjas ir/ ar bent vienas tiekėjų grupės narys,</w:t>
            </w:r>
            <w:r w:rsidRPr="00A328CE">
              <w:rPr>
                <w:rFonts w:ascii="Arial" w:eastAsia="Calibri" w:hAnsi="Arial" w:cs="Arial"/>
                <w:b/>
                <w:bCs/>
                <w:sz w:val="20"/>
                <w:szCs w:val="20"/>
                <w:lang w:eastAsia="lt-LT"/>
              </w:rPr>
              <w:t xml:space="preserve"> </w:t>
            </w:r>
            <w:r w:rsidRPr="00A328CE">
              <w:rPr>
                <w:rFonts w:ascii="Arial" w:eastAsia="Calibri" w:hAnsi="Arial" w:cs="Arial"/>
                <w:sz w:val="20"/>
                <w:szCs w:val="20"/>
                <w:lang w:eastAsia="lt-LT"/>
              </w:rPr>
              <w:t xml:space="preserve">ir/ ar </w:t>
            </w:r>
            <w:r w:rsidRPr="00A76CA3">
              <w:rPr>
                <w:rFonts w:ascii="Arial" w:eastAsia="Calibri" w:hAnsi="Arial" w:cs="Arial"/>
                <w:b/>
                <w:bCs/>
                <w:sz w:val="20"/>
                <w:szCs w:val="20"/>
                <w:lang w:eastAsia="lt-LT"/>
              </w:rPr>
              <w:t>ūkio subjektas</w:t>
            </w:r>
            <w:r w:rsidRPr="0082585C">
              <w:rPr>
                <w:rFonts w:ascii="Arial" w:eastAsia="Calibri" w:hAnsi="Arial" w:cs="Arial"/>
                <w:color w:val="0070C0"/>
                <w:sz w:val="20"/>
                <w:szCs w:val="20"/>
                <w:lang w:eastAsia="lt-LT"/>
              </w:rPr>
              <w:t>*</w:t>
            </w:r>
            <w:r w:rsidRPr="00A328CE">
              <w:rPr>
                <w:rFonts w:ascii="Arial" w:eastAsia="Calibri" w:hAnsi="Arial" w:cs="Arial"/>
                <w:sz w:val="20"/>
                <w:szCs w:val="20"/>
                <w:lang w:eastAsia="lt-LT"/>
              </w:rPr>
              <w:t>, kurio pajėgumais remiamasi (visi kartu, atsižvelgiant į prisiimamus įsipareigojimus  Pirkimo sutarčiai vykdyti)</w:t>
            </w:r>
          </w:p>
          <w:p w14:paraId="38EE6986" w14:textId="77777777" w:rsidR="002C1318" w:rsidRPr="00A328CE" w:rsidRDefault="002C1318">
            <w:pPr>
              <w:ind w:left="34"/>
              <w:jc w:val="center"/>
              <w:rPr>
                <w:rFonts w:ascii="Arial" w:eastAsia="Calibri" w:hAnsi="Arial" w:cs="Arial"/>
                <w:sz w:val="20"/>
                <w:szCs w:val="20"/>
                <w:lang w:eastAsia="lt-LT"/>
              </w:rPr>
            </w:pPr>
          </w:p>
          <w:p w14:paraId="2D52FA32" w14:textId="77777777" w:rsidR="002C1318" w:rsidRPr="00A328CE" w:rsidRDefault="002C1318">
            <w:pPr>
              <w:ind w:left="34"/>
              <w:jc w:val="center"/>
              <w:rPr>
                <w:rFonts w:ascii="Arial" w:eastAsia="Calibri" w:hAnsi="Arial" w:cs="Arial"/>
                <w:i/>
                <w:iCs/>
                <w:sz w:val="20"/>
                <w:szCs w:val="20"/>
                <w:lang w:eastAsia="lt-LT"/>
              </w:rPr>
            </w:pPr>
            <w:r w:rsidRPr="0082585C">
              <w:rPr>
                <w:rFonts w:ascii="Arial" w:eastAsia="Calibri" w:hAnsi="Arial" w:cs="Arial"/>
                <w:i/>
                <w:iCs/>
                <w:color w:val="0070C0"/>
                <w:sz w:val="20"/>
                <w:szCs w:val="20"/>
                <w:lang w:eastAsia="lt-LT"/>
              </w:rPr>
              <w:t>*</w:t>
            </w:r>
            <w:r w:rsidRPr="00A328CE">
              <w:rPr>
                <w:rFonts w:ascii="Arial" w:hAnsi="Arial" w:cs="Arial"/>
                <w:i/>
                <w:iCs/>
                <w:sz w:val="20"/>
                <w:szCs w:val="20"/>
                <w:lang w:eastAsia="lt-LT"/>
              </w:rPr>
              <w:t>jeigu tiekėjas įrodys, kad  pasitelkiami šio subjekto  pajėgumai jam bus prieinami per visą sutartinių įsipareigojimų vykdymo laikotarpį.</w:t>
            </w:r>
          </w:p>
          <w:p w14:paraId="77004750" w14:textId="398B442F" w:rsidR="002C1318" w:rsidRPr="00A328CE" w:rsidRDefault="002C1318">
            <w:pPr>
              <w:ind w:left="34"/>
              <w:jc w:val="center"/>
              <w:rPr>
                <w:rFonts w:ascii="Arial" w:eastAsia="Calibri" w:hAnsi="Arial" w:cs="Arial"/>
                <w:sz w:val="20"/>
                <w:szCs w:val="20"/>
                <w:highlight w:val="green"/>
                <w:lang w:eastAsia="lt-LT"/>
              </w:rPr>
            </w:pPr>
            <w:r w:rsidRPr="00A328CE">
              <w:rPr>
                <w:rFonts w:ascii="Arial" w:eastAsia="Calibri" w:hAnsi="Arial" w:cs="Arial"/>
                <w:sz w:val="20"/>
                <w:szCs w:val="20"/>
                <w:u w:val="single"/>
                <w:lang w:eastAsia="lt-LT"/>
              </w:rPr>
              <w:t xml:space="preserve">                </w:t>
            </w:r>
          </w:p>
        </w:tc>
        <w:tc>
          <w:tcPr>
            <w:tcW w:w="0" w:type="auto"/>
            <w:tcBorders>
              <w:top w:val="single" w:sz="4" w:space="0" w:color="auto"/>
              <w:left w:val="single" w:sz="4" w:space="0" w:color="auto"/>
              <w:bottom w:val="single" w:sz="4" w:space="0" w:color="auto"/>
              <w:right w:val="single" w:sz="4" w:space="0" w:color="auto"/>
            </w:tcBorders>
          </w:tcPr>
          <w:p w14:paraId="3416F1C5" w14:textId="77777777" w:rsidR="002C1318" w:rsidRPr="00A328CE" w:rsidRDefault="002C1318">
            <w:pPr>
              <w:jc w:val="both"/>
              <w:rPr>
                <w:rFonts w:ascii="Arial" w:hAnsi="Arial" w:cs="Arial"/>
                <w:sz w:val="20"/>
                <w:szCs w:val="20"/>
                <w:lang w:eastAsia="lt-LT"/>
              </w:rPr>
            </w:pPr>
            <w:r w:rsidRPr="00A328CE">
              <w:rPr>
                <w:rFonts w:ascii="Arial" w:hAnsi="Arial" w:cs="Arial"/>
                <w:sz w:val="20"/>
                <w:szCs w:val="20"/>
                <w:lang w:eastAsia="lt-LT"/>
              </w:rPr>
              <w:t xml:space="preserve">SSVA </w:t>
            </w:r>
            <w:r w:rsidRPr="00A328CE">
              <w:rPr>
                <w:rFonts w:ascii="Arial" w:hAnsi="Arial" w:cs="Arial"/>
                <w:sz w:val="20"/>
                <w:szCs w:val="20"/>
                <w:shd w:val="clear" w:color="auto" w:fill="FFFFFF"/>
                <w:lang w:eastAsia="lt-LT"/>
              </w:rPr>
              <w:t xml:space="preserve">ar </w:t>
            </w:r>
            <w:r w:rsidRPr="00A328CE">
              <w:rPr>
                <w:rFonts w:ascii="Arial" w:hAnsi="Arial" w:cs="Arial"/>
                <w:sz w:val="20"/>
                <w:szCs w:val="20"/>
                <w:lang w:eastAsia="lt-LT"/>
              </w:rPr>
              <w:t xml:space="preserve">SPSC ar Lietuvos Respublikos aplinkos ministerijos išduotas galiojantis kvalifikacijos atestatas arba teisės pripažinimo dokumentas. </w:t>
            </w:r>
          </w:p>
          <w:p w14:paraId="6F45F4F2" w14:textId="77777777" w:rsidR="002C1318" w:rsidRPr="00A328CE" w:rsidRDefault="002C1318">
            <w:pPr>
              <w:jc w:val="both"/>
              <w:rPr>
                <w:rFonts w:ascii="Arial" w:hAnsi="Arial" w:cs="Arial"/>
                <w:sz w:val="20"/>
                <w:szCs w:val="20"/>
                <w:lang w:eastAsia="lt-LT"/>
              </w:rPr>
            </w:pPr>
          </w:p>
          <w:p w14:paraId="69D2E036" w14:textId="77777777" w:rsidR="002C1318" w:rsidRPr="00A328CE" w:rsidRDefault="002C1318">
            <w:pPr>
              <w:jc w:val="both"/>
              <w:rPr>
                <w:rFonts w:ascii="Arial" w:hAnsi="Arial" w:cs="Arial"/>
                <w:bCs/>
                <w:iCs/>
                <w:sz w:val="20"/>
                <w:szCs w:val="20"/>
                <w:lang w:eastAsia="lt-LT"/>
              </w:rPr>
            </w:pPr>
            <w:r w:rsidRPr="00A328CE">
              <w:rPr>
                <w:rFonts w:ascii="Arial" w:hAnsi="Arial" w:cs="Arial"/>
                <w:bCs/>
                <w:iCs/>
                <w:sz w:val="20"/>
                <w:szCs w:val="20"/>
                <w:lang w:eastAsia="lt-LT"/>
              </w:rPr>
              <w:t>Pirkimo vykdytojas nereikalauja pateikti dokumentų dėl atitikties šiam reikalavimui įrodymo.</w:t>
            </w:r>
          </w:p>
          <w:p w14:paraId="59F05640" w14:textId="01F5AF9E" w:rsidR="002C1318" w:rsidRPr="00A328CE" w:rsidRDefault="002C1318">
            <w:pPr>
              <w:jc w:val="both"/>
              <w:rPr>
                <w:rFonts w:ascii="Arial" w:hAnsi="Arial" w:cs="Arial"/>
                <w:bCs/>
                <w:iCs/>
                <w:sz w:val="20"/>
                <w:szCs w:val="20"/>
                <w:lang w:eastAsia="lt-LT"/>
              </w:rPr>
            </w:pPr>
            <w:r w:rsidRPr="00A328CE">
              <w:rPr>
                <w:rFonts w:ascii="Arial" w:hAnsi="Arial" w:cs="Arial"/>
                <w:bCs/>
                <w:iCs/>
                <w:sz w:val="20"/>
                <w:szCs w:val="20"/>
                <w:lang w:eastAsia="lt-LT"/>
              </w:rPr>
              <w:t>Tiekėjas specialistų sąraše turi nurodyti specialisto kvalifikacijos atestato arba teisės pripažinimo dokumento numerį.</w:t>
            </w:r>
          </w:p>
          <w:p w14:paraId="7429BEE5" w14:textId="77777777" w:rsidR="002C1318" w:rsidRPr="00D067FA" w:rsidRDefault="002C1318">
            <w:pPr>
              <w:jc w:val="both"/>
              <w:rPr>
                <w:rStyle w:val="Hipersaitas"/>
                <w:rFonts w:ascii="Arial" w:eastAsia="Calibri" w:hAnsi="Arial" w:cs="Arial"/>
                <w:sz w:val="20"/>
                <w:szCs w:val="20"/>
              </w:rPr>
            </w:pPr>
            <w:r w:rsidRPr="00A328CE">
              <w:rPr>
                <w:rFonts w:ascii="Arial" w:eastAsia="Calibri" w:hAnsi="Arial" w:cs="Arial"/>
                <w:sz w:val="20"/>
                <w:szCs w:val="20"/>
                <w:lang w:eastAsia="lt-LT"/>
              </w:rPr>
              <w:t>Pirkimo vykdytojas tikrina duomenis apie tiekėją viešai ir nemokamai prieinamoje nacionalinėje duomenų bazėje (−se):</w:t>
            </w:r>
            <w:r w:rsidRPr="00A328CE">
              <w:rPr>
                <w:rFonts w:ascii="Arial" w:eastAsia="Calibri" w:hAnsi="Arial" w:cs="Arial"/>
                <w:sz w:val="20"/>
                <w:szCs w:val="20"/>
                <w:u w:val="single"/>
                <w:lang w:eastAsia="lt-LT"/>
              </w:rPr>
              <w:t xml:space="preserve"> </w:t>
            </w:r>
            <w:hyperlink w:history="1">
              <w:r w:rsidRPr="00A328CE">
                <w:rPr>
                  <w:rStyle w:val="Hipersaitas"/>
                  <w:rFonts w:ascii="Arial" w:eastAsia="Calibri" w:hAnsi="Arial" w:cs="Arial"/>
                  <w:sz w:val="20"/>
                  <w:szCs w:val="20"/>
                  <w:lang w:eastAsia="lt-LT"/>
                </w:rPr>
                <w:t>https://www.ssva.lt</w:t>
              </w:r>
            </w:hyperlink>
          </w:p>
          <w:p w14:paraId="008D5BBE" w14:textId="77777777" w:rsidR="002C1318" w:rsidRPr="00D067FA" w:rsidRDefault="002C1318">
            <w:pPr>
              <w:jc w:val="both"/>
              <w:rPr>
                <w:rFonts w:ascii="Arial" w:eastAsia="Calibri" w:hAnsi="Arial" w:cs="Arial"/>
                <w:sz w:val="20"/>
                <w:szCs w:val="20"/>
              </w:rPr>
            </w:pPr>
          </w:p>
          <w:p w14:paraId="1FD1E610" w14:textId="77777777" w:rsidR="002C1318" w:rsidRPr="00D067FA" w:rsidRDefault="002C1318">
            <w:pPr>
              <w:jc w:val="both"/>
              <w:rPr>
                <w:rFonts w:ascii="Arial" w:hAnsi="Arial" w:cs="Arial"/>
                <w:sz w:val="20"/>
                <w:szCs w:val="20"/>
                <w:shd w:val="clear" w:color="auto" w:fill="FFFFFF"/>
              </w:rPr>
            </w:pPr>
          </w:p>
        </w:tc>
      </w:tr>
      <w:tr w:rsidR="002C1318" w:rsidRPr="00A328CE" w14:paraId="242C1748" w14:textId="77777777" w:rsidTr="004A3B26">
        <w:trPr>
          <w:trHeight w:val="939"/>
        </w:trPr>
        <w:tc>
          <w:tcPr>
            <w:tcW w:w="0" w:type="auto"/>
            <w:tcBorders>
              <w:top w:val="single" w:sz="4" w:space="0" w:color="auto"/>
              <w:left w:val="single" w:sz="4" w:space="0" w:color="auto"/>
              <w:bottom w:val="single" w:sz="4" w:space="0" w:color="auto"/>
              <w:right w:val="single" w:sz="4" w:space="0" w:color="auto"/>
            </w:tcBorders>
            <w:hideMark/>
          </w:tcPr>
          <w:p w14:paraId="3AB1AA60" w14:textId="60190BA8" w:rsidR="002C1318" w:rsidRPr="00A328CE" w:rsidRDefault="002C1318">
            <w:pPr>
              <w:tabs>
                <w:tab w:val="left" w:pos="851"/>
              </w:tabs>
              <w:jc w:val="both"/>
              <w:rPr>
                <w:rFonts w:ascii="Arial" w:eastAsia="Calibri" w:hAnsi="Arial" w:cs="Arial"/>
                <w:sz w:val="20"/>
                <w:szCs w:val="20"/>
                <w:shd w:val="clear" w:color="auto" w:fill="FFFF00"/>
                <w:lang w:eastAsia="lt-LT"/>
              </w:rPr>
            </w:pPr>
            <w:r w:rsidRPr="00A328CE">
              <w:rPr>
                <w:rFonts w:ascii="Arial" w:eastAsia="Calibri" w:hAnsi="Arial" w:cs="Arial"/>
                <w:sz w:val="20"/>
                <w:szCs w:val="20"/>
                <w:lang w:eastAsia="lt-LT"/>
              </w:rPr>
              <w:t>2.2.</w:t>
            </w:r>
            <w:r w:rsidR="00DD2A85">
              <w:rPr>
                <w:rFonts w:ascii="Arial" w:eastAsia="Calibri" w:hAnsi="Arial" w:cs="Arial"/>
                <w:sz w:val="20"/>
                <w:szCs w:val="20"/>
                <w:lang w:eastAsia="lt-LT"/>
              </w:rPr>
              <w:t>3</w:t>
            </w:r>
            <w:r w:rsidRPr="00A328CE">
              <w:rPr>
                <w:rFonts w:ascii="Arial" w:eastAsia="Calibri" w:hAnsi="Arial" w:cs="Arial"/>
                <w:sz w:val="20"/>
                <w:szCs w:val="20"/>
                <w:lang w:eastAsia="lt-LT"/>
              </w:rPr>
              <w:t>.</w:t>
            </w:r>
          </w:p>
        </w:tc>
        <w:tc>
          <w:tcPr>
            <w:tcW w:w="0" w:type="auto"/>
            <w:tcBorders>
              <w:top w:val="single" w:sz="4" w:space="0" w:color="auto"/>
              <w:left w:val="single" w:sz="4" w:space="0" w:color="auto"/>
              <w:bottom w:val="single" w:sz="4" w:space="0" w:color="auto"/>
              <w:right w:val="single" w:sz="4" w:space="0" w:color="auto"/>
            </w:tcBorders>
          </w:tcPr>
          <w:p w14:paraId="0A9C2802" w14:textId="77777777" w:rsidR="002C1318" w:rsidRPr="00A328CE" w:rsidRDefault="002C1318">
            <w:pPr>
              <w:tabs>
                <w:tab w:val="left" w:pos="851"/>
              </w:tabs>
              <w:jc w:val="both"/>
              <w:rPr>
                <w:rFonts w:ascii="Arial" w:hAnsi="Arial" w:cs="Arial"/>
                <w:sz w:val="20"/>
                <w:szCs w:val="20"/>
                <w:lang w:eastAsia="lt-LT"/>
              </w:rPr>
            </w:pPr>
            <w:r w:rsidRPr="00A328CE">
              <w:rPr>
                <w:rFonts w:ascii="Arial" w:hAnsi="Arial" w:cs="Arial"/>
                <w:sz w:val="20"/>
                <w:szCs w:val="20"/>
                <w:lang w:eastAsia="lt-LT"/>
              </w:rPr>
              <w:t>bent 1 (vienas) specialistas, kuriam suteikta teisė eiti ypatingojo statinio projekto dalies vadovo ir ypatingojo statinio projekto dalies vykdymo priežiūros vadovo pareigas:</w:t>
            </w:r>
          </w:p>
          <w:p w14:paraId="23B78C40" w14:textId="77777777" w:rsidR="002C1318" w:rsidRPr="00A328CE" w:rsidRDefault="002C1318">
            <w:pPr>
              <w:tabs>
                <w:tab w:val="left" w:pos="851"/>
              </w:tabs>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statiniai:</w:t>
            </w:r>
            <w:r w:rsidRPr="00A328CE">
              <w:rPr>
                <w:rFonts w:ascii="Arial" w:eastAsia="Calibri" w:hAnsi="Arial" w:cs="Arial"/>
                <w:sz w:val="20"/>
                <w:szCs w:val="20"/>
                <w:lang w:eastAsia="lt-LT"/>
              </w:rPr>
              <w:t xml:space="preserve"> pastatai;</w:t>
            </w:r>
          </w:p>
          <w:p w14:paraId="538C3D94" w14:textId="77777777" w:rsidR="002C1318" w:rsidRPr="00A328CE" w:rsidRDefault="002C1318">
            <w:pPr>
              <w:tabs>
                <w:tab w:val="left" w:pos="851"/>
              </w:tabs>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grupė</w:t>
            </w:r>
            <w:r w:rsidRPr="00A328CE">
              <w:rPr>
                <w:rFonts w:ascii="Arial" w:eastAsia="Calibri" w:hAnsi="Arial" w:cs="Arial"/>
                <w:sz w:val="20"/>
                <w:szCs w:val="20"/>
                <w:lang w:eastAsia="lt-LT"/>
              </w:rPr>
              <w:t xml:space="preserve">: negyvenamieji pastatai; </w:t>
            </w:r>
          </w:p>
          <w:p w14:paraId="462337CC" w14:textId="77777777" w:rsidR="002C1318" w:rsidRPr="00A328CE" w:rsidRDefault="002C1318">
            <w:pPr>
              <w:tabs>
                <w:tab w:val="left" w:pos="851"/>
              </w:tabs>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pogrupis</w:t>
            </w:r>
            <w:r w:rsidRPr="00A328CE">
              <w:rPr>
                <w:rFonts w:ascii="Arial" w:eastAsia="Calibri" w:hAnsi="Arial" w:cs="Arial"/>
                <w:sz w:val="20"/>
                <w:szCs w:val="20"/>
                <w:lang w:eastAsia="lt-LT"/>
              </w:rPr>
              <w:t>: gamybos, pramonės paskirties pastatai (energetikos pastatai).</w:t>
            </w:r>
          </w:p>
          <w:p w14:paraId="0764DB15" w14:textId="76CDD47B" w:rsidR="002C1318" w:rsidRPr="00A328CE" w:rsidRDefault="002C1318">
            <w:pPr>
              <w:jc w:val="both"/>
              <w:rPr>
                <w:rFonts w:ascii="Arial" w:eastAsia="Calibri" w:hAnsi="Arial" w:cs="Arial"/>
                <w:sz w:val="20"/>
                <w:szCs w:val="20"/>
                <w:lang w:eastAsia="lt-LT"/>
              </w:rPr>
            </w:pPr>
            <w:r w:rsidRPr="00A328CE">
              <w:rPr>
                <w:rFonts w:ascii="Arial" w:eastAsia="Calibri" w:hAnsi="Arial" w:cs="Arial"/>
                <w:sz w:val="20"/>
                <w:szCs w:val="20"/>
                <w:u w:val="single"/>
                <w:lang w:eastAsia="lt-LT"/>
              </w:rPr>
              <w:t>projekto dalys</w:t>
            </w:r>
            <w:r w:rsidRPr="00A328CE">
              <w:rPr>
                <w:rFonts w:ascii="Arial" w:eastAsia="Calibri" w:hAnsi="Arial" w:cs="Arial"/>
                <w:sz w:val="20"/>
                <w:szCs w:val="20"/>
                <w:lang w:eastAsia="lt-LT"/>
              </w:rPr>
              <w:t xml:space="preserve">: </w:t>
            </w:r>
          </w:p>
          <w:p w14:paraId="2E54DF85" w14:textId="06E11ECE" w:rsidR="002C1318" w:rsidRPr="00A328CE" w:rsidRDefault="002C1318">
            <w:pPr>
              <w:jc w:val="both"/>
              <w:rPr>
                <w:rFonts w:ascii="Arial" w:eastAsia="Calibri" w:hAnsi="Arial" w:cs="Arial"/>
                <w:sz w:val="20"/>
                <w:szCs w:val="20"/>
                <w:lang w:eastAsia="lt-LT"/>
              </w:rPr>
            </w:pPr>
            <w:r w:rsidRPr="00A328CE">
              <w:rPr>
                <w:rFonts w:ascii="Arial" w:eastAsia="Calibri" w:hAnsi="Arial" w:cs="Arial"/>
                <w:sz w:val="20"/>
                <w:szCs w:val="20"/>
                <w:lang w:eastAsia="lt-LT"/>
              </w:rPr>
              <w:t>elektrotechnikos</w:t>
            </w:r>
            <w:r w:rsidR="00327C23">
              <w:rPr>
                <w:rFonts w:ascii="Arial" w:eastAsia="Calibri" w:hAnsi="Arial" w:cs="Arial"/>
                <w:sz w:val="20"/>
                <w:szCs w:val="20"/>
                <w:lang w:eastAsia="lt-LT"/>
              </w:rPr>
              <w:t>;</w:t>
            </w:r>
          </w:p>
          <w:p w14:paraId="090FC65D" w14:textId="77777777" w:rsidR="002C1318" w:rsidRPr="00A328CE" w:rsidRDefault="002C1318">
            <w:pPr>
              <w:jc w:val="both"/>
              <w:rPr>
                <w:rFonts w:ascii="Arial" w:eastAsia="Calibri" w:hAnsi="Arial" w:cs="Arial"/>
                <w:sz w:val="20"/>
                <w:szCs w:val="20"/>
                <w:lang w:eastAsia="lt-LT"/>
              </w:rPr>
            </w:pPr>
            <w:r w:rsidRPr="00A328CE">
              <w:rPr>
                <w:rFonts w:ascii="Arial" w:eastAsia="Calibri" w:hAnsi="Arial" w:cs="Arial"/>
                <w:sz w:val="20"/>
                <w:szCs w:val="20"/>
                <w:lang w:eastAsia="lt-LT"/>
              </w:rPr>
              <w:t>procesų valdymo ir automatizacijos;</w:t>
            </w:r>
          </w:p>
          <w:p w14:paraId="3D39977B" w14:textId="77777777" w:rsidR="002C1318" w:rsidRPr="00A328CE" w:rsidRDefault="002C1318">
            <w:pPr>
              <w:jc w:val="both"/>
              <w:rPr>
                <w:rFonts w:ascii="Arial" w:eastAsia="Calibri" w:hAnsi="Arial" w:cs="Arial"/>
                <w:sz w:val="20"/>
                <w:szCs w:val="20"/>
                <w:lang w:eastAsia="lt-LT"/>
              </w:rPr>
            </w:pPr>
            <w:r w:rsidRPr="00A328CE">
              <w:rPr>
                <w:rFonts w:ascii="Arial" w:eastAsia="Calibri" w:hAnsi="Arial" w:cs="Arial"/>
                <w:sz w:val="20"/>
                <w:szCs w:val="20"/>
                <w:lang w:eastAsia="lt-LT"/>
              </w:rPr>
              <w:t>apsauginės signalizacijos;</w:t>
            </w:r>
          </w:p>
          <w:p w14:paraId="65751E47" w14:textId="77777777" w:rsidR="002C1318" w:rsidRPr="00A328CE" w:rsidRDefault="002C1318">
            <w:pPr>
              <w:jc w:val="both"/>
              <w:rPr>
                <w:rFonts w:ascii="Arial" w:eastAsia="Calibri" w:hAnsi="Arial" w:cs="Arial"/>
                <w:sz w:val="20"/>
                <w:szCs w:val="20"/>
                <w:lang w:eastAsia="lt-LT"/>
              </w:rPr>
            </w:pPr>
            <w:r w:rsidRPr="00A328CE">
              <w:rPr>
                <w:rFonts w:ascii="Arial" w:eastAsia="Calibri" w:hAnsi="Arial" w:cs="Arial"/>
                <w:sz w:val="20"/>
                <w:szCs w:val="20"/>
                <w:lang w:eastAsia="lt-LT"/>
              </w:rPr>
              <w:t>elektroninių ryšių (telekomunikacijos);</w:t>
            </w:r>
          </w:p>
          <w:p w14:paraId="59176667" w14:textId="77777777" w:rsidR="002C1318" w:rsidRPr="00A328CE" w:rsidRDefault="002C1318">
            <w:pPr>
              <w:jc w:val="both"/>
              <w:rPr>
                <w:rFonts w:ascii="Arial" w:eastAsia="Calibri" w:hAnsi="Arial" w:cs="Arial"/>
                <w:sz w:val="20"/>
                <w:szCs w:val="20"/>
                <w:lang w:eastAsia="lt-LT"/>
              </w:rPr>
            </w:pPr>
            <w:r w:rsidRPr="00A328CE">
              <w:rPr>
                <w:rFonts w:ascii="Arial" w:eastAsia="Calibri" w:hAnsi="Arial" w:cs="Arial"/>
                <w:sz w:val="20"/>
                <w:szCs w:val="20"/>
                <w:lang w:eastAsia="lt-LT"/>
              </w:rPr>
              <w:t xml:space="preserve">gaisrinės </w:t>
            </w:r>
            <w:r>
              <w:rPr>
                <w:rFonts w:ascii="Arial" w:eastAsia="Calibri" w:hAnsi="Arial" w:cs="Arial"/>
                <w:sz w:val="20"/>
                <w:szCs w:val="20"/>
                <w:lang w:eastAsia="lt-LT"/>
              </w:rPr>
              <w:t>saugos (</w:t>
            </w:r>
            <w:r w:rsidRPr="00A328CE">
              <w:rPr>
                <w:rFonts w:ascii="Arial" w:eastAsia="Calibri" w:hAnsi="Arial" w:cs="Arial"/>
                <w:sz w:val="20"/>
                <w:szCs w:val="20"/>
                <w:lang w:eastAsia="lt-LT"/>
              </w:rPr>
              <w:t>signalizacijos</w:t>
            </w:r>
            <w:r>
              <w:rPr>
                <w:rFonts w:ascii="Arial" w:eastAsia="Calibri" w:hAnsi="Arial" w:cs="Arial"/>
                <w:sz w:val="20"/>
                <w:szCs w:val="20"/>
                <w:lang w:eastAsia="lt-LT"/>
              </w:rPr>
              <w:t>) inžinerinių sistemų įrengimas</w:t>
            </w:r>
            <w:r w:rsidRPr="00A328CE">
              <w:rPr>
                <w:rFonts w:ascii="Arial" w:eastAsia="Calibri" w:hAnsi="Arial" w:cs="Arial"/>
                <w:sz w:val="20"/>
                <w:szCs w:val="20"/>
                <w:lang w:eastAsia="lt-LT"/>
              </w:rPr>
              <w:t>;</w:t>
            </w:r>
          </w:p>
          <w:p w14:paraId="71C06ABC" w14:textId="77777777" w:rsidR="002C1318" w:rsidRPr="00A328CE" w:rsidRDefault="002C1318">
            <w:pPr>
              <w:jc w:val="both"/>
              <w:rPr>
                <w:rFonts w:ascii="Arial" w:eastAsia="Calibri" w:hAnsi="Arial" w:cs="Arial"/>
                <w:sz w:val="20"/>
                <w:szCs w:val="20"/>
                <w:lang w:eastAsia="lt-LT"/>
              </w:rPr>
            </w:pPr>
            <w:r w:rsidRPr="00A328CE">
              <w:rPr>
                <w:rFonts w:ascii="Arial" w:hAnsi="Arial" w:cs="Arial"/>
                <w:bCs/>
                <w:iCs/>
                <w:sz w:val="20"/>
                <w:szCs w:val="20"/>
                <w:lang w:eastAsia="lt-LT"/>
              </w:rPr>
              <w:t>pasirengimo statybai ir statybos darbų organizavimo.</w:t>
            </w:r>
          </w:p>
          <w:p w14:paraId="353DC971" w14:textId="77777777" w:rsidR="002C1318" w:rsidRPr="0082585C" w:rsidRDefault="002C1318">
            <w:pPr>
              <w:tabs>
                <w:tab w:val="left" w:pos="851"/>
              </w:tabs>
              <w:ind w:left="33"/>
              <w:jc w:val="both"/>
              <w:rPr>
                <w:rFonts w:ascii="Arial" w:eastAsia="Calibri" w:hAnsi="Arial" w:cs="Arial"/>
                <w:color w:val="0070C0"/>
                <w:sz w:val="20"/>
                <w:szCs w:val="20"/>
                <w:shd w:val="clear" w:color="auto" w:fill="FFFF00"/>
                <w:lang w:eastAsia="lt-LT"/>
              </w:rPr>
            </w:pPr>
          </w:p>
        </w:tc>
        <w:tc>
          <w:tcPr>
            <w:tcW w:w="0" w:type="auto"/>
            <w:tcBorders>
              <w:top w:val="single" w:sz="4" w:space="0" w:color="auto"/>
              <w:left w:val="single" w:sz="4" w:space="0" w:color="auto"/>
              <w:bottom w:val="single" w:sz="4" w:space="0" w:color="auto"/>
              <w:right w:val="single" w:sz="4" w:space="0" w:color="auto"/>
            </w:tcBorders>
          </w:tcPr>
          <w:p w14:paraId="1FE171EF" w14:textId="77777777" w:rsidR="002C1318" w:rsidRPr="00A328CE" w:rsidRDefault="002C1318">
            <w:pPr>
              <w:ind w:left="34"/>
              <w:jc w:val="center"/>
              <w:rPr>
                <w:rFonts w:ascii="Arial" w:eastAsia="Calibri" w:hAnsi="Arial" w:cs="Arial"/>
                <w:sz w:val="20"/>
                <w:szCs w:val="20"/>
                <w:lang w:eastAsia="lt-LT"/>
              </w:rPr>
            </w:pPr>
            <w:r w:rsidRPr="00A328CE">
              <w:rPr>
                <w:rFonts w:ascii="Arial" w:eastAsia="Calibri" w:hAnsi="Arial" w:cs="Arial"/>
                <w:sz w:val="20"/>
                <w:szCs w:val="20"/>
                <w:lang w:eastAsia="lt-LT"/>
              </w:rPr>
              <w:t>Tiekėjas ir/ ar bent vienas tiekėjų grupės narys,</w:t>
            </w:r>
            <w:r w:rsidRPr="00A328CE">
              <w:rPr>
                <w:rFonts w:ascii="Arial" w:eastAsia="Calibri" w:hAnsi="Arial" w:cs="Arial"/>
                <w:b/>
                <w:bCs/>
                <w:sz w:val="20"/>
                <w:szCs w:val="20"/>
                <w:lang w:eastAsia="lt-LT"/>
              </w:rPr>
              <w:t xml:space="preserve"> </w:t>
            </w:r>
            <w:r w:rsidRPr="00A328CE">
              <w:rPr>
                <w:rFonts w:ascii="Arial" w:eastAsia="Calibri" w:hAnsi="Arial" w:cs="Arial"/>
                <w:sz w:val="20"/>
                <w:szCs w:val="20"/>
                <w:lang w:eastAsia="lt-LT"/>
              </w:rPr>
              <w:t xml:space="preserve">ir/ </w:t>
            </w:r>
            <w:r w:rsidRPr="00A76CA3">
              <w:rPr>
                <w:rFonts w:ascii="Arial" w:eastAsia="Calibri" w:hAnsi="Arial" w:cs="Arial"/>
                <w:b/>
                <w:bCs/>
                <w:sz w:val="20"/>
                <w:szCs w:val="20"/>
                <w:lang w:eastAsia="lt-LT"/>
              </w:rPr>
              <w:t>ar ūkio subjektas</w:t>
            </w:r>
            <w:r w:rsidRPr="00421D10">
              <w:rPr>
                <w:rFonts w:ascii="Arial" w:eastAsia="Calibri" w:hAnsi="Arial" w:cs="Arial"/>
                <w:color w:val="0070C0"/>
                <w:sz w:val="20"/>
                <w:szCs w:val="20"/>
                <w:lang w:eastAsia="lt-LT"/>
              </w:rPr>
              <w:t>*</w:t>
            </w:r>
            <w:r w:rsidRPr="00A328CE">
              <w:rPr>
                <w:rFonts w:ascii="Arial" w:eastAsia="Calibri" w:hAnsi="Arial" w:cs="Arial"/>
                <w:sz w:val="20"/>
                <w:szCs w:val="20"/>
                <w:lang w:eastAsia="lt-LT"/>
              </w:rPr>
              <w:t>, kurio pajėgumais remiamasi (visi kartu, atsižvelgiant į prisiimamus įsipareigojimus  Pirkimo sutarčiai vykdyti)</w:t>
            </w:r>
          </w:p>
          <w:p w14:paraId="26DCAE13" w14:textId="77777777" w:rsidR="002C1318" w:rsidRPr="00A328CE" w:rsidRDefault="002C1318">
            <w:pPr>
              <w:ind w:left="34"/>
              <w:jc w:val="center"/>
              <w:rPr>
                <w:rFonts w:ascii="Arial" w:eastAsia="Calibri" w:hAnsi="Arial" w:cs="Arial"/>
                <w:sz w:val="20"/>
                <w:szCs w:val="20"/>
                <w:lang w:eastAsia="lt-LT"/>
              </w:rPr>
            </w:pPr>
          </w:p>
          <w:p w14:paraId="7B0ED6FB" w14:textId="77777777" w:rsidR="002C1318" w:rsidRPr="00A328CE" w:rsidRDefault="002C1318">
            <w:pPr>
              <w:ind w:left="34"/>
              <w:jc w:val="center"/>
              <w:rPr>
                <w:rFonts w:ascii="Arial" w:hAnsi="Arial" w:cs="Arial"/>
                <w:i/>
                <w:iCs/>
                <w:sz w:val="20"/>
                <w:szCs w:val="20"/>
                <w:lang w:eastAsia="lt-LT"/>
              </w:rPr>
            </w:pPr>
            <w:r w:rsidRPr="00421D10">
              <w:rPr>
                <w:rFonts w:ascii="Arial" w:eastAsia="Calibri" w:hAnsi="Arial" w:cs="Arial"/>
                <w:i/>
                <w:iCs/>
                <w:color w:val="0070C0"/>
                <w:sz w:val="20"/>
                <w:szCs w:val="20"/>
                <w:lang w:eastAsia="lt-LT"/>
              </w:rPr>
              <w:t>*</w:t>
            </w:r>
            <w:r w:rsidRPr="00A328CE">
              <w:rPr>
                <w:rFonts w:ascii="Arial" w:hAnsi="Arial" w:cs="Arial"/>
                <w:i/>
                <w:iCs/>
                <w:sz w:val="20"/>
                <w:szCs w:val="20"/>
                <w:lang w:eastAsia="lt-LT"/>
              </w:rPr>
              <w:t>jeigu tiekėjas įrodys, kad  pasitelkiami šio subjekto  pajėgumai jam bus prieinami per visą sutartinių įsipareigojimų vykdymo laikotarpį.</w:t>
            </w:r>
          </w:p>
          <w:p w14:paraId="0F0BD5A1" w14:textId="537D2D7A" w:rsidR="002C1318" w:rsidRPr="00A328CE" w:rsidRDefault="002C1318">
            <w:pPr>
              <w:ind w:left="34"/>
              <w:jc w:val="center"/>
              <w:rPr>
                <w:rFonts w:ascii="Arial" w:eastAsia="Calibri" w:hAnsi="Arial" w:cs="Arial"/>
                <w:sz w:val="20"/>
                <w:szCs w:val="20"/>
                <w:lang w:eastAsia="lt-LT"/>
              </w:rPr>
            </w:pPr>
            <w:r w:rsidRPr="00A328CE">
              <w:rPr>
                <w:rFonts w:ascii="Arial" w:eastAsia="Calibri" w:hAnsi="Arial" w:cs="Arial"/>
                <w:sz w:val="20"/>
                <w:szCs w:val="20"/>
                <w:u w:val="single"/>
                <w:lang w:eastAsia="lt-LT"/>
              </w:rPr>
              <w:t xml:space="preserve">                </w:t>
            </w:r>
          </w:p>
        </w:tc>
        <w:tc>
          <w:tcPr>
            <w:tcW w:w="0" w:type="auto"/>
            <w:tcBorders>
              <w:top w:val="single" w:sz="4" w:space="0" w:color="auto"/>
              <w:left w:val="single" w:sz="4" w:space="0" w:color="auto"/>
              <w:bottom w:val="single" w:sz="4" w:space="0" w:color="auto"/>
              <w:right w:val="single" w:sz="4" w:space="0" w:color="auto"/>
            </w:tcBorders>
          </w:tcPr>
          <w:p w14:paraId="5075DD5B" w14:textId="77777777" w:rsidR="002C1318" w:rsidRPr="00A328CE" w:rsidRDefault="002C1318">
            <w:pPr>
              <w:jc w:val="both"/>
              <w:rPr>
                <w:rFonts w:ascii="Arial" w:hAnsi="Arial" w:cs="Arial"/>
                <w:sz w:val="20"/>
                <w:szCs w:val="20"/>
                <w:lang w:eastAsia="lt-LT"/>
              </w:rPr>
            </w:pPr>
            <w:r w:rsidRPr="00A328CE">
              <w:rPr>
                <w:rFonts w:ascii="Arial" w:hAnsi="Arial" w:cs="Arial"/>
                <w:sz w:val="20"/>
                <w:szCs w:val="20"/>
                <w:lang w:eastAsia="lt-LT"/>
              </w:rPr>
              <w:t xml:space="preserve">SSVA </w:t>
            </w:r>
            <w:r w:rsidRPr="00A328CE">
              <w:rPr>
                <w:rFonts w:ascii="Arial" w:hAnsi="Arial" w:cs="Arial"/>
                <w:sz w:val="20"/>
                <w:szCs w:val="20"/>
                <w:shd w:val="clear" w:color="auto" w:fill="FFFFFF"/>
                <w:lang w:eastAsia="lt-LT"/>
              </w:rPr>
              <w:t xml:space="preserve">ar </w:t>
            </w:r>
            <w:r w:rsidRPr="00A328CE">
              <w:rPr>
                <w:rFonts w:ascii="Arial" w:hAnsi="Arial" w:cs="Arial"/>
                <w:sz w:val="20"/>
                <w:szCs w:val="20"/>
                <w:lang w:eastAsia="lt-LT"/>
              </w:rPr>
              <w:t xml:space="preserve">SPSC ar Lietuvos Respublikos aplinkos ministerijos išduotas galiojantis kvalifikacijos atestatas arba teisės pripažinimo dokumentas. </w:t>
            </w:r>
          </w:p>
          <w:p w14:paraId="54B9D64E" w14:textId="77777777" w:rsidR="002C1318" w:rsidRPr="00A328CE" w:rsidRDefault="002C1318">
            <w:pPr>
              <w:jc w:val="both"/>
              <w:rPr>
                <w:rFonts w:ascii="Arial" w:hAnsi="Arial" w:cs="Arial"/>
                <w:sz w:val="20"/>
                <w:szCs w:val="20"/>
                <w:lang w:eastAsia="lt-LT"/>
              </w:rPr>
            </w:pPr>
          </w:p>
          <w:p w14:paraId="785F5DE7" w14:textId="77777777" w:rsidR="002C1318" w:rsidRPr="00A328CE" w:rsidRDefault="002C1318">
            <w:pPr>
              <w:jc w:val="both"/>
              <w:rPr>
                <w:rFonts w:ascii="Arial" w:hAnsi="Arial" w:cs="Arial"/>
                <w:bCs/>
                <w:iCs/>
                <w:sz w:val="20"/>
                <w:szCs w:val="20"/>
                <w:lang w:eastAsia="lt-LT"/>
              </w:rPr>
            </w:pPr>
            <w:r w:rsidRPr="00A328CE">
              <w:rPr>
                <w:rFonts w:ascii="Arial" w:hAnsi="Arial" w:cs="Arial"/>
                <w:bCs/>
                <w:iCs/>
                <w:sz w:val="20"/>
                <w:szCs w:val="20"/>
                <w:lang w:eastAsia="lt-LT"/>
              </w:rPr>
              <w:t>Pirkimo vykdytojas nereikalauja pateikti dokumentų dėl atitikties šiam reikalavimui įrodymo.</w:t>
            </w:r>
          </w:p>
          <w:p w14:paraId="7DA25283" w14:textId="77777777" w:rsidR="002C1318" w:rsidRPr="00A328CE" w:rsidRDefault="002C1318">
            <w:pPr>
              <w:jc w:val="both"/>
              <w:rPr>
                <w:rFonts w:ascii="Arial" w:hAnsi="Arial" w:cs="Arial"/>
                <w:bCs/>
                <w:iCs/>
                <w:sz w:val="20"/>
                <w:szCs w:val="20"/>
                <w:lang w:eastAsia="lt-LT"/>
              </w:rPr>
            </w:pPr>
            <w:r w:rsidRPr="00A328CE">
              <w:rPr>
                <w:rFonts w:ascii="Arial" w:hAnsi="Arial" w:cs="Arial"/>
                <w:bCs/>
                <w:iCs/>
                <w:sz w:val="20"/>
                <w:szCs w:val="20"/>
                <w:lang w:eastAsia="lt-LT"/>
              </w:rPr>
              <w:t>Tiekėjas specialistų sąraše (</w:t>
            </w:r>
            <w:r>
              <w:rPr>
                <w:rFonts w:ascii="Arial" w:hAnsi="Arial" w:cs="Arial"/>
                <w:bCs/>
                <w:iCs/>
                <w:sz w:val="20"/>
                <w:szCs w:val="20"/>
                <w:lang w:eastAsia="lt-LT"/>
              </w:rPr>
              <w:t>Sąlygų</w:t>
            </w:r>
            <w:r w:rsidRPr="00A328CE">
              <w:rPr>
                <w:rFonts w:ascii="Arial" w:hAnsi="Arial" w:cs="Arial"/>
                <w:bCs/>
                <w:iCs/>
                <w:sz w:val="20"/>
                <w:szCs w:val="20"/>
                <w:lang w:eastAsia="lt-LT"/>
              </w:rPr>
              <w:t xml:space="preserve"> </w:t>
            </w:r>
            <w:r w:rsidRPr="00D067FA">
              <w:rPr>
                <w:rFonts w:ascii="Arial" w:hAnsi="Arial" w:cs="Arial"/>
                <w:bCs/>
                <w:iCs/>
                <w:sz w:val="20"/>
                <w:szCs w:val="20"/>
                <w:lang w:eastAsia="lt-LT"/>
              </w:rPr>
              <w:t>7</w:t>
            </w:r>
            <w:r w:rsidRPr="00A328CE">
              <w:rPr>
                <w:rFonts w:ascii="Arial" w:hAnsi="Arial" w:cs="Arial"/>
                <w:bCs/>
                <w:iCs/>
                <w:sz w:val="20"/>
                <w:szCs w:val="20"/>
                <w:lang w:eastAsia="lt-LT"/>
              </w:rPr>
              <w:t xml:space="preserve"> priedas) turi nurodyti specialisto kvalifikacijos atestato arba teisės pripažinimo dokumento numerį.</w:t>
            </w:r>
          </w:p>
          <w:p w14:paraId="5744657F" w14:textId="77777777" w:rsidR="002C1318" w:rsidRPr="00D067FA" w:rsidRDefault="002C1318">
            <w:pPr>
              <w:jc w:val="both"/>
              <w:rPr>
                <w:rStyle w:val="Hipersaitas"/>
                <w:rFonts w:ascii="Arial" w:eastAsia="Calibri" w:hAnsi="Arial" w:cs="Arial"/>
                <w:sz w:val="20"/>
                <w:szCs w:val="20"/>
              </w:rPr>
            </w:pPr>
            <w:r w:rsidRPr="00A328CE">
              <w:rPr>
                <w:rFonts w:ascii="Arial" w:eastAsia="Calibri" w:hAnsi="Arial" w:cs="Arial"/>
                <w:sz w:val="20"/>
                <w:szCs w:val="20"/>
                <w:lang w:eastAsia="lt-LT"/>
              </w:rPr>
              <w:t>Pirkimo vykdytojas tikrina duomenis apie tiekėją viešai ir nemokamai prieinamoje nacionalinėje  duomenų bazėje:</w:t>
            </w:r>
            <w:r w:rsidRPr="00A328CE">
              <w:rPr>
                <w:rFonts w:ascii="Arial" w:eastAsia="Calibri" w:hAnsi="Arial" w:cs="Arial"/>
                <w:sz w:val="20"/>
                <w:szCs w:val="20"/>
                <w:u w:val="single"/>
                <w:lang w:eastAsia="lt-LT"/>
              </w:rPr>
              <w:t xml:space="preserve"> </w:t>
            </w:r>
            <w:hyperlink w:history="1">
              <w:r w:rsidRPr="00A328CE">
                <w:rPr>
                  <w:rStyle w:val="Hipersaitas"/>
                  <w:rFonts w:ascii="Arial" w:eastAsia="Calibri" w:hAnsi="Arial" w:cs="Arial"/>
                  <w:sz w:val="20"/>
                  <w:szCs w:val="20"/>
                  <w:lang w:eastAsia="lt-LT"/>
                </w:rPr>
                <w:t>https://www.ssva.lt</w:t>
              </w:r>
            </w:hyperlink>
          </w:p>
          <w:p w14:paraId="3B96D311" w14:textId="2A8CF7D7" w:rsidR="002C1318" w:rsidRPr="00A328CE" w:rsidRDefault="002C1318">
            <w:pPr>
              <w:jc w:val="both"/>
              <w:rPr>
                <w:rFonts w:ascii="Arial" w:hAnsi="Arial" w:cs="Arial"/>
                <w:sz w:val="20"/>
                <w:szCs w:val="20"/>
                <w:lang w:eastAsia="lt-LT"/>
              </w:rPr>
            </w:pPr>
            <w:r w:rsidRPr="00A328CE">
              <w:rPr>
                <w:rFonts w:ascii="Arial" w:eastAsia="Calibri" w:hAnsi="Arial" w:cs="Arial"/>
                <w:sz w:val="20"/>
                <w:szCs w:val="20"/>
                <w:lang w:eastAsia="lt-LT"/>
              </w:rPr>
              <w:t xml:space="preserve"> </w:t>
            </w:r>
          </w:p>
        </w:tc>
      </w:tr>
      <w:tr w:rsidR="00C14774" w:rsidRPr="00A328CE" w14:paraId="3DD43033" w14:textId="77777777" w:rsidTr="004A3B26">
        <w:trPr>
          <w:trHeight w:val="301"/>
        </w:trPr>
        <w:tc>
          <w:tcPr>
            <w:tcW w:w="0" w:type="auto"/>
            <w:tcBorders>
              <w:top w:val="single" w:sz="4" w:space="0" w:color="auto"/>
              <w:left w:val="single" w:sz="4" w:space="0" w:color="auto"/>
              <w:bottom w:val="single" w:sz="4" w:space="0" w:color="auto"/>
              <w:right w:val="single" w:sz="4" w:space="0" w:color="auto"/>
            </w:tcBorders>
          </w:tcPr>
          <w:p w14:paraId="4263786B" w14:textId="32472DB6" w:rsidR="00C14774" w:rsidRPr="00D8109D" w:rsidRDefault="00C14774" w:rsidP="00C14774">
            <w:pPr>
              <w:tabs>
                <w:tab w:val="left" w:pos="851"/>
              </w:tabs>
              <w:jc w:val="both"/>
              <w:rPr>
                <w:rFonts w:ascii="Arial" w:eastAsia="Calibri" w:hAnsi="Arial" w:cs="Arial"/>
                <w:sz w:val="20"/>
                <w:szCs w:val="20"/>
                <w:lang w:eastAsia="lt-LT"/>
              </w:rPr>
            </w:pPr>
            <w:r w:rsidRPr="00D8109D">
              <w:rPr>
                <w:rFonts w:ascii="Arial" w:eastAsia="Calibri" w:hAnsi="Arial" w:cs="Arial"/>
                <w:sz w:val="20"/>
                <w:szCs w:val="20"/>
                <w:lang w:eastAsia="lt-LT"/>
              </w:rPr>
              <w:t>3</w:t>
            </w:r>
            <w:r>
              <w:rPr>
                <w:rFonts w:ascii="Arial" w:eastAsia="Calibri" w:hAnsi="Arial" w:cs="Arial"/>
                <w:sz w:val="20"/>
                <w:szCs w:val="20"/>
                <w:lang w:eastAsia="lt-LT"/>
              </w:rPr>
              <w:t>.</w:t>
            </w:r>
          </w:p>
        </w:tc>
        <w:tc>
          <w:tcPr>
            <w:tcW w:w="0" w:type="auto"/>
            <w:gridSpan w:val="3"/>
            <w:tcBorders>
              <w:top w:val="single" w:sz="4" w:space="0" w:color="auto"/>
              <w:left w:val="single" w:sz="4" w:space="0" w:color="auto"/>
              <w:bottom w:val="single" w:sz="4" w:space="0" w:color="auto"/>
              <w:right w:val="single" w:sz="4" w:space="0" w:color="auto"/>
            </w:tcBorders>
          </w:tcPr>
          <w:p w14:paraId="06AD6D86" w14:textId="77777777" w:rsidR="00C14774" w:rsidRDefault="00C14774" w:rsidP="00D8109D">
            <w:pPr>
              <w:jc w:val="both"/>
              <w:rPr>
                <w:rFonts w:ascii="Arial" w:hAnsi="Arial" w:cs="Arial"/>
                <w:b/>
                <w:bCs/>
                <w:color w:val="000000"/>
                <w:sz w:val="20"/>
                <w:szCs w:val="20"/>
                <w:lang w:eastAsia="lt-LT"/>
              </w:rPr>
            </w:pPr>
            <w:r>
              <w:rPr>
                <w:rFonts w:ascii="Arial" w:hAnsi="Arial" w:cs="Arial"/>
                <w:b/>
                <w:bCs/>
                <w:color w:val="000000"/>
                <w:sz w:val="20"/>
                <w:szCs w:val="20"/>
              </w:rPr>
              <w:t>Finansinis ir ekonominis pajėgumas</w:t>
            </w:r>
          </w:p>
          <w:p w14:paraId="67D3A7AB" w14:textId="79B4446C" w:rsidR="00C14774" w:rsidRPr="00A328CE" w:rsidRDefault="00C14774" w:rsidP="00CA5BCC">
            <w:pPr>
              <w:jc w:val="both"/>
              <w:rPr>
                <w:rFonts w:ascii="Arial" w:hAnsi="Arial" w:cs="Arial"/>
                <w:sz w:val="20"/>
                <w:szCs w:val="20"/>
                <w:lang w:eastAsia="lt-LT"/>
              </w:rPr>
            </w:pPr>
          </w:p>
        </w:tc>
      </w:tr>
      <w:tr w:rsidR="005C0AF6" w:rsidRPr="00A328CE" w14:paraId="74CBEFD4" w14:textId="77777777" w:rsidTr="004A3B26">
        <w:trPr>
          <w:trHeight w:val="939"/>
        </w:trPr>
        <w:tc>
          <w:tcPr>
            <w:tcW w:w="0" w:type="auto"/>
            <w:tcBorders>
              <w:top w:val="single" w:sz="4" w:space="0" w:color="auto"/>
              <w:left w:val="single" w:sz="4" w:space="0" w:color="auto"/>
              <w:bottom w:val="single" w:sz="4" w:space="0" w:color="auto"/>
              <w:right w:val="single" w:sz="4" w:space="0" w:color="auto"/>
            </w:tcBorders>
          </w:tcPr>
          <w:p w14:paraId="03220F55" w14:textId="77777777" w:rsidR="005C0AF6" w:rsidRPr="00A328CE" w:rsidDel="001C3420" w:rsidRDefault="005C0AF6" w:rsidP="005C0AF6">
            <w:pPr>
              <w:tabs>
                <w:tab w:val="left" w:pos="851"/>
              </w:tabs>
              <w:jc w:val="both"/>
              <w:rPr>
                <w:rFonts w:ascii="Arial" w:eastAsia="Calibri" w:hAnsi="Arial" w:cs="Arial"/>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4CB2E920" w14:textId="6B65DEEA" w:rsidR="005C0AF6" w:rsidRDefault="005C0AF6" w:rsidP="005C0AF6">
            <w:pPr>
              <w:jc w:val="both"/>
              <w:rPr>
                <w:rFonts w:ascii="Arial" w:hAnsi="Arial" w:cs="Arial"/>
                <w:b/>
                <w:bCs/>
                <w:color w:val="000000"/>
                <w:sz w:val="20"/>
                <w:szCs w:val="20"/>
              </w:rPr>
            </w:pPr>
            <w:r w:rsidRPr="00C052BF">
              <w:rPr>
                <w:rFonts w:ascii="Arial" w:eastAsia="Calibri" w:hAnsi="Arial" w:cs="Arial"/>
                <w:sz w:val="20"/>
                <w:szCs w:val="20"/>
                <w:lang w:eastAsia="lt-LT"/>
              </w:rPr>
              <w:t xml:space="preserve">Vidutinės metinės pajamos iš veiklos, su kuria susijęs atliekamas Pirkimas, paskutiniais 3 (trejais) finansiniais metais, o jei tiekėjas įregistruotas vėliau ar veiklą atitinkamoje srityje pradėjo vėliau – nuo tiekėjo </w:t>
            </w:r>
            <w:r w:rsidRPr="00C052BF">
              <w:rPr>
                <w:rFonts w:ascii="Arial" w:eastAsia="Calibri" w:hAnsi="Arial" w:cs="Arial"/>
                <w:sz w:val="20"/>
                <w:szCs w:val="20"/>
                <w:lang w:eastAsia="lt-LT"/>
              </w:rPr>
              <w:lastRenderedPageBreak/>
              <w:t xml:space="preserve">įregistravimo ar veiklos su Pirkimu susijusioje srityje pradžios, yra ne mažesnės nei </w:t>
            </w:r>
            <w:r w:rsidR="008E32A3">
              <w:rPr>
                <w:rFonts w:ascii="Arial" w:eastAsia="Calibri" w:hAnsi="Arial" w:cs="Arial"/>
                <w:sz w:val="20"/>
                <w:szCs w:val="20"/>
                <w:lang w:eastAsia="lt-LT"/>
              </w:rPr>
              <w:t>150</w:t>
            </w:r>
            <w:r w:rsidR="008E32A3" w:rsidRPr="00C052BF">
              <w:rPr>
                <w:rFonts w:ascii="Arial" w:eastAsia="Calibri" w:hAnsi="Arial" w:cs="Arial"/>
                <w:sz w:val="20"/>
                <w:szCs w:val="20"/>
                <w:lang w:eastAsia="lt-LT"/>
              </w:rPr>
              <w:t> </w:t>
            </w:r>
            <w:r w:rsidRPr="00C052BF">
              <w:rPr>
                <w:rFonts w:ascii="Arial" w:eastAsia="Calibri" w:hAnsi="Arial" w:cs="Arial"/>
                <w:sz w:val="20"/>
                <w:szCs w:val="20"/>
                <w:lang w:eastAsia="lt-LT"/>
              </w:rPr>
              <w:t>000,00 Eur.</w:t>
            </w:r>
          </w:p>
        </w:tc>
        <w:tc>
          <w:tcPr>
            <w:tcW w:w="0" w:type="auto"/>
            <w:tcBorders>
              <w:top w:val="single" w:sz="4" w:space="0" w:color="auto"/>
              <w:left w:val="single" w:sz="4" w:space="0" w:color="auto"/>
              <w:bottom w:val="single" w:sz="4" w:space="0" w:color="auto"/>
              <w:right w:val="single" w:sz="4" w:space="0" w:color="auto"/>
            </w:tcBorders>
          </w:tcPr>
          <w:p w14:paraId="06A658C6" w14:textId="66BC564D" w:rsidR="00BB4980" w:rsidRPr="00A328CE" w:rsidDel="001C3420" w:rsidRDefault="005C0AF6" w:rsidP="002D0A27">
            <w:pPr>
              <w:ind w:left="34"/>
              <w:jc w:val="center"/>
              <w:rPr>
                <w:rFonts w:ascii="Arial" w:eastAsia="Calibri" w:hAnsi="Arial" w:cs="Arial"/>
                <w:sz w:val="20"/>
                <w:szCs w:val="20"/>
                <w:lang w:eastAsia="lt-LT"/>
              </w:rPr>
            </w:pPr>
            <w:r w:rsidRPr="00C052BF">
              <w:rPr>
                <w:rFonts w:ascii="Arial" w:eastAsia="Calibri" w:hAnsi="Arial" w:cs="Arial"/>
                <w:sz w:val="20"/>
                <w:szCs w:val="20"/>
                <w:lang w:eastAsia="lt-LT"/>
              </w:rPr>
              <w:lastRenderedPageBreak/>
              <w:t xml:space="preserve">1) tiekėjo vadovo ir tiekėjo vyriausiojo buhalterio (buhalterio) arba kito asmens, galinčio tvarkyti tiekėjo buhalterinę </w:t>
            </w:r>
            <w:r w:rsidRPr="00C052BF">
              <w:rPr>
                <w:rFonts w:ascii="Arial" w:eastAsia="Calibri" w:hAnsi="Arial" w:cs="Arial"/>
                <w:sz w:val="20"/>
                <w:szCs w:val="20"/>
                <w:lang w:eastAsia="lt-LT"/>
              </w:rPr>
              <w:lastRenderedPageBreak/>
              <w:t>apskaitą</w:t>
            </w:r>
            <w:r w:rsidR="002D0A27">
              <w:rPr>
                <w:rFonts w:ascii="Arial" w:eastAsia="Calibri" w:hAnsi="Arial" w:cs="Arial"/>
                <w:sz w:val="20"/>
                <w:szCs w:val="20"/>
                <w:lang w:eastAsia="lt-LT"/>
              </w:rPr>
              <w:t xml:space="preserve"> </w:t>
            </w:r>
            <w:r w:rsidR="002D0A27" w:rsidRPr="00927975">
              <w:rPr>
                <w:rFonts w:ascii="Arial" w:eastAsia="Calibri" w:hAnsi="Arial" w:cs="Arial"/>
                <w:sz w:val="20"/>
                <w:szCs w:val="20"/>
                <w:lang w:eastAsia="lt-LT"/>
              </w:rPr>
              <w:t>pagal teisės aktus, pasirašyta deklaracija</w:t>
            </w:r>
          </w:p>
        </w:tc>
        <w:tc>
          <w:tcPr>
            <w:tcW w:w="0" w:type="auto"/>
            <w:tcBorders>
              <w:top w:val="single" w:sz="4" w:space="0" w:color="auto"/>
              <w:left w:val="single" w:sz="4" w:space="0" w:color="auto"/>
              <w:bottom w:val="single" w:sz="4" w:space="0" w:color="auto"/>
              <w:right w:val="single" w:sz="4" w:space="0" w:color="auto"/>
            </w:tcBorders>
          </w:tcPr>
          <w:p w14:paraId="200DCA07" w14:textId="77777777" w:rsidR="005C0AF6" w:rsidRPr="00C052BF" w:rsidRDefault="005C0AF6" w:rsidP="00C052BF">
            <w:pPr>
              <w:ind w:left="34"/>
              <w:rPr>
                <w:rFonts w:ascii="Arial" w:eastAsia="Calibri" w:hAnsi="Arial" w:cs="Arial"/>
                <w:sz w:val="20"/>
                <w:szCs w:val="20"/>
                <w:lang w:eastAsia="lt-LT"/>
              </w:rPr>
            </w:pPr>
            <w:r w:rsidRPr="00C052BF">
              <w:rPr>
                <w:rFonts w:ascii="Arial" w:eastAsia="Calibri" w:hAnsi="Arial" w:cs="Arial"/>
                <w:sz w:val="20"/>
                <w:szCs w:val="20"/>
                <w:lang w:eastAsia="lt-LT"/>
              </w:rPr>
              <w:lastRenderedPageBreak/>
              <w:t xml:space="preserve">1)  tiekėjo vadovo ir tiekėjo vyriausiojo buhalterio (buhalterio) arba kito asmens, galinčio tvarkyti tiekėjo buhalterinę apskaitą pagal teisės aktus, pasirašyta deklaracija apie paskutiniais 3 (trejais) </w:t>
            </w:r>
            <w:r w:rsidRPr="00C052BF">
              <w:rPr>
                <w:rFonts w:ascii="Arial" w:eastAsia="Calibri" w:hAnsi="Arial" w:cs="Arial"/>
                <w:sz w:val="20"/>
                <w:szCs w:val="20"/>
                <w:lang w:eastAsia="lt-LT"/>
              </w:rPr>
              <w:lastRenderedPageBreak/>
              <w:t>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p>
          <w:p w14:paraId="0AFA9227" w14:textId="77777777" w:rsidR="005C0AF6" w:rsidRPr="00C052BF" w:rsidRDefault="005C0AF6" w:rsidP="00C052BF">
            <w:pPr>
              <w:ind w:left="34"/>
              <w:rPr>
                <w:rFonts w:ascii="Arial" w:eastAsia="Calibri" w:hAnsi="Arial" w:cs="Arial"/>
                <w:sz w:val="20"/>
                <w:szCs w:val="20"/>
                <w:lang w:eastAsia="lt-LT"/>
              </w:rPr>
            </w:pPr>
          </w:p>
          <w:p w14:paraId="35B60589" w14:textId="304B9E9E" w:rsidR="005C0AF6" w:rsidRDefault="00F54B46" w:rsidP="004345C5">
            <w:pPr>
              <w:ind w:left="34"/>
              <w:rPr>
                <w:rFonts w:ascii="Arial" w:eastAsia="Calibri" w:hAnsi="Arial" w:cs="Arial"/>
                <w:sz w:val="20"/>
                <w:szCs w:val="20"/>
                <w:lang w:eastAsia="lt-LT"/>
              </w:rPr>
            </w:pPr>
            <w:r w:rsidRPr="00C052BF">
              <w:rPr>
                <w:rFonts w:ascii="Arial" w:eastAsia="Calibri" w:hAnsi="Arial" w:cs="Arial"/>
                <w:sz w:val="20"/>
                <w:szCs w:val="20"/>
                <w:lang w:eastAsia="lt-LT"/>
              </w:rPr>
              <w:t>A</w:t>
            </w:r>
            <w:r w:rsidR="005C0AF6" w:rsidRPr="00C052BF">
              <w:rPr>
                <w:rFonts w:ascii="Arial" w:eastAsia="Calibri" w:hAnsi="Arial" w:cs="Arial"/>
                <w:sz w:val="20"/>
                <w:szCs w:val="20"/>
                <w:lang w:eastAsia="lt-LT"/>
              </w:rPr>
              <w:t>rba</w:t>
            </w:r>
          </w:p>
          <w:p w14:paraId="5D9337FE" w14:textId="77777777" w:rsidR="002D0A27" w:rsidRPr="00C052BF" w:rsidRDefault="002D0A27" w:rsidP="00C052BF">
            <w:pPr>
              <w:ind w:left="34"/>
              <w:rPr>
                <w:rFonts w:ascii="Arial" w:eastAsia="Calibri" w:hAnsi="Arial" w:cs="Arial"/>
                <w:sz w:val="20"/>
                <w:szCs w:val="20"/>
                <w:lang w:eastAsia="lt-LT"/>
              </w:rPr>
            </w:pPr>
          </w:p>
          <w:p w14:paraId="22CDBC3C" w14:textId="77777777" w:rsidR="002D0A27" w:rsidRPr="00927975" w:rsidRDefault="002D0A27" w:rsidP="002D0A27">
            <w:pPr>
              <w:ind w:left="34"/>
              <w:rPr>
                <w:rFonts w:ascii="Arial" w:eastAsia="Calibri" w:hAnsi="Arial" w:cs="Arial"/>
                <w:sz w:val="20"/>
                <w:szCs w:val="20"/>
                <w:lang w:eastAsia="lt-LT"/>
              </w:rPr>
            </w:pPr>
            <w:r w:rsidRPr="00927975">
              <w:rPr>
                <w:rFonts w:ascii="Arial" w:eastAsia="Calibri" w:hAnsi="Arial" w:cs="Arial"/>
                <w:sz w:val="20"/>
                <w:szCs w:val="20"/>
                <w:lang w:eastAsia="lt-LT"/>
              </w:rPr>
              <w:t>2)  atitinkamos banko pažymos.</w:t>
            </w:r>
          </w:p>
          <w:p w14:paraId="36A86232" w14:textId="00226FA3" w:rsidR="00F54B46" w:rsidRPr="00C052BF" w:rsidDel="001C3420" w:rsidRDefault="00F54B46" w:rsidP="00C052BF">
            <w:pPr>
              <w:ind w:left="34"/>
              <w:jc w:val="center"/>
              <w:rPr>
                <w:rFonts w:ascii="Arial" w:eastAsia="Calibri" w:hAnsi="Arial" w:cs="Arial"/>
                <w:sz w:val="20"/>
                <w:szCs w:val="20"/>
                <w:lang w:eastAsia="lt-LT"/>
              </w:rPr>
            </w:pPr>
          </w:p>
        </w:tc>
      </w:tr>
      <w:tr w:rsidR="00356E31" w:rsidRPr="00A328CE" w14:paraId="3911E66A" w14:textId="77777777" w:rsidTr="004A3B26">
        <w:trPr>
          <w:trHeight w:val="939"/>
        </w:trPr>
        <w:tc>
          <w:tcPr>
            <w:tcW w:w="0" w:type="auto"/>
            <w:tcBorders>
              <w:top w:val="single" w:sz="4" w:space="0" w:color="auto"/>
              <w:left w:val="single" w:sz="4" w:space="0" w:color="auto"/>
              <w:bottom w:val="single" w:sz="4" w:space="0" w:color="auto"/>
              <w:right w:val="single" w:sz="4" w:space="0" w:color="auto"/>
            </w:tcBorders>
          </w:tcPr>
          <w:p w14:paraId="289692B3" w14:textId="77777777" w:rsidR="00356E31" w:rsidRPr="00A328CE" w:rsidDel="001C3420" w:rsidRDefault="00356E31">
            <w:pPr>
              <w:tabs>
                <w:tab w:val="left" w:pos="851"/>
              </w:tabs>
              <w:jc w:val="both"/>
              <w:rPr>
                <w:rFonts w:ascii="Arial" w:eastAsia="Calibri" w:hAnsi="Arial" w:cs="Arial"/>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tcPr>
          <w:p w14:paraId="3386AE2D" w14:textId="77777777" w:rsidR="00356E31" w:rsidRDefault="00356E31" w:rsidP="00D8109D">
            <w:pPr>
              <w:jc w:val="both"/>
              <w:rPr>
                <w:rFonts w:ascii="Arial" w:hAnsi="Arial" w:cs="Arial"/>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50D4C352" w14:textId="51C4742B" w:rsidR="00356E31" w:rsidRPr="00A328CE" w:rsidDel="001C3420" w:rsidRDefault="005C0AF6" w:rsidP="006931A7">
            <w:pPr>
              <w:ind w:left="34"/>
              <w:jc w:val="center"/>
              <w:rPr>
                <w:rFonts w:ascii="Arial" w:eastAsia="Calibri" w:hAnsi="Arial" w:cs="Arial"/>
                <w:sz w:val="20"/>
                <w:szCs w:val="20"/>
                <w:lang w:eastAsia="lt-LT"/>
              </w:rPr>
            </w:pPr>
            <w:r w:rsidRPr="00C052BF">
              <w:rPr>
                <w:rFonts w:ascii="Arial" w:eastAsia="Calibri" w:hAnsi="Arial" w:cs="Arial"/>
                <w:sz w:val="20"/>
                <w:szCs w:val="20"/>
                <w:lang w:eastAsia="lt-LT"/>
              </w:rPr>
              <w:t>apie paskutiniais 3 (trejais) 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p>
        </w:tc>
        <w:tc>
          <w:tcPr>
            <w:tcW w:w="0" w:type="auto"/>
            <w:tcBorders>
              <w:top w:val="single" w:sz="4" w:space="0" w:color="auto"/>
              <w:left w:val="single" w:sz="4" w:space="0" w:color="auto"/>
              <w:bottom w:val="single" w:sz="4" w:space="0" w:color="auto"/>
              <w:right w:val="single" w:sz="4" w:space="0" w:color="auto"/>
            </w:tcBorders>
          </w:tcPr>
          <w:p w14:paraId="628D7684" w14:textId="77777777" w:rsidR="00F54B46" w:rsidRPr="00C052BF" w:rsidRDefault="00F54B46" w:rsidP="00C052BF">
            <w:pPr>
              <w:rPr>
                <w:rFonts w:ascii="Arial" w:eastAsia="Calibri" w:hAnsi="Arial" w:cs="Arial"/>
                <w:sz w:val="20"/>
                <w:szCs w:val="20"/>
                <w:lang w:eastAsia="lt-LT"/>
              </w:rPr>
            </w:pPr>
            <w:r w:rsidRPr="00C052BF">
              <w:rPr>
                <w:rFonts w:ascii="Arial" w:eastAsia="Calibri" w:hAnsi="Arial" w:cs="Arial"/>
                <w:sz w:val="20"/>
                <w:szCs w:val="20"/>
                <w:lang w:eastAsia="lt-LT"/>
              </w:rPr>
              <w:t>Jeigu tiekėjas dėl pateisinamų priežasčių negali pateikti Pirkimo vykdytojo reikalaujamų jo finansinį ir ekonominį pajėgumą įrodančių dokumentų, jis turi teisę pateikti kitus Pirkimo vykdytojui priimtinus dokumentus.</w:t>
            </w:r>
          </w:p>
          <w:p w14:paraId="30F83903" w14:textId="77777777" w:rsidR="004345C5" w:rsidRPr="00C052BF" w:rsidRDefault="004345C5" w:rsidP="00C052BF">
            <w:pPr>
              <w:ind w:left="34"/>
              <w:rPr>
                <w:rFonts w:ascii="Arial" w:eastAsia="Calibri" w:hAnsi="Arial" w:cs="Arial"/>
                <w:sz w:val="20"/>
                <w:szCs w:val="20"/>
                <w:lang w:eastAsia="lt-LT"/>
              </w:rPr>
            </w:pPr>
          </w:p>
          <w:p w14:paraId="0685744A" w14:textId="77777777" w:rsidR="004345C5" w:rsidRPr="00C052BF" w:rsidRDefault="004345C5" w:rsidP="00C052BF">
            <w:pPr>
              <w:ind w:left="34"/>
              <w:rPr>
                <w:rFonts w:ascii="Arial" w:eastAsia="Calibri" w:hAnsi="Arial" w:cs="Arial"/>
                <w:sz w:val="20"/>
                <w:szCs w:val="20"/>
                <w:lang w:eastAsia="lt-LT"/>
              </w:rPr>
            </w:pPr>
            <w:r w:rsidRPr="00C052BF">
              <w:rPr>
                <w:rFonts w:ascii="Arial" w:eastAsia="Calibri" w:hAnsi="Arial" w:cs="Arial"/>
                <w:sz w:val="20"/>
                <w:szCs w:val="20"/>
                <w:lang w:eastAsia="lt-LT"/>
              </w:rPr>
              <w:t>Pateikiamos skaitmeninės dokumentų, nurodytų VPĮ 51 straipsnio 5 dalies 1 ir 4 punktuose, kopijos arba nuorodos į nacionalines duomenų bazes bet kurioje Europos Sąjungos valstybėje narėje, prie kurių Pirkimo vykdytojas turės galimybę tiesiogiai ir neatlygintinai prisijungti ir susipažinti su reikalaujamais dokumentais ir (ar) informacija.</w:t>
            </w:r>
          </w:p>
          <w:p w14:paraId="48218F11" w14:textId="77777777" w:rsidR="004345C5" w:rsidRPr="00C052BF" w:rsidRDefault="004345C5" w:rsidP="00C052BF">
            <w:pPr>
              <w:ind w:left="34"/>
              <w:rPr>
                <w:rFonts w:ascii="Arial" w:eastAsia="Calibri" w:hAnsi="Arial" w:cs="Arial"/>
                <w:sz w:val="20"/>
                <w:szCs w:val="20"/>
                <w:lang w:eastAsia="lt-LT"/>
              </w:rPr>
            </w:pPr>
          </w:p>
          <w:p w14:paraId="1D4E15EB" w14:textId="77777777" w:rsidR="004345C5" w:rsidRPr="00C052BF" w:rsidRDefault="004345C5" w:rsidP="00C052BF">
            <w:pPr>
              <w:ind w:left="34"/>
              <w:rPr>
                <w:rFonts w:ascii="Arial" w:eastAsia="Calibri" w:hAnsi="Arial" w:cs="Arial"/>
                <w:sz w:val="20"/>
                <w:szCs w:val="20"/>
                <w:lang w:eastAsia="lt-LT"/>
              </w:rPr>
            </w:pPr>
            <w:r w:rsidRPr="00C052BF">
              <w:rPr>
                <w:rFonts w:ascii="Arial" w:eastAsia="Calibri" w:hAnsi="Arial" w:cs="Arial"/>
                <w:sz w:val="20"/>
                <w:szCs w:val="20"/>
                <w:lang w:eastAsia="lt-LT"/>
              </w:rPr>
              <w:t>Papildoma informacija dėl 3.1 punkte nurodyto reikalavimo taikymo:</w:t>
            </w:r>
          </w:p>
          <w:p w14:paraId="6EB81D7D" w14:textId="77777777" w:rsidR="004345C5" w:rsidRPr="00C052BF" w:rsidRDefault="004345C5" w:rsidP="00C052BF">
            <w:pPr>
              <w:ind w:left="34"/>
              <w:rPr>
                <w:rFonts w:ascii="Arial" w:eastAsia="Calibri" w:hAnsi="Arial" w:cs="Arial"/>
                <w:sz w:val="20"/>
                <w:szCs w:val="20"/>
                <w:lang w:eastAsia="lt-LT"/>
              </w:rPr>
            </w:pPr>
          </w:p>
          <w:p w14:paraId="0D560BDD" w14:textId="0D883FB9" w:rsidR="004345C5" w:rsidRPr="00C052BF" w:rsidDel="001C3420" w:rsidRDefault="004345C5" w:rsidP="00C052BF">
            <w:pPr>
              <w:ind w:left="34"/>
              <w:rPr>
                <w:rFonts w:ascii="Arial" w:hAnsi="Arial" w:cs="Arial"/>
                <w:i/>
                <w:iCs/>
                <w:color w:val="000000"/>
                <w:sz w:val="20"/>
                <w:szCs w:val="20"/>
                <w:lang w:eastAsia="lt-LT"/>
              </w:rPr>
            </w:pPr>
            <w:r w:rsidRPr="00C052BF">
              <w:rPr>
                <w:rFonts w:ascii="Arial" w:eastAsia="Calibri" w:hAnsi="Arial" w:cs="Arial"/>
                <w:i/>
                <w:iCs/>
                <w:sz w:val="20"/>
                <w:szCs w:val="20"/>
                <w:lang w:eastAsia="lt-LT"/>
              </w:rPr>
              <w:t>▪ jeigu pasiūlymą pateikia tiekėjų grupė – reikalavimą turi atitikti visi kartu (</w:t>
            </w:r>
            <w:r w:rsidRPr="00C052BF">
              <w:rPr>
                <w:rFonts w:ascii="Arial" w:eastAsia="Calibri" w:hAnsi="Arial" w:cs="Arial"/>
                <w:b/>
                <w:bCs/>
                <w:i/>
                <w:iCs/>
                <w:sz w:val="20"/>
                <w:szCs w:val="20"/>
                <w:lang w:eastAsia="lt-LT"/>
              </w:rPr>
              <w:t>pajėgumai sumuojami</w:t>
            </w:r>
            <w:r w:rsidRPr="00C052BF">
              <w:rPr>
                <w:rFonts w:ascii="Arial" w:eastAsia="Calibri" w:hAnsi="Arial" w:cs="Arial"/>
                <w:i/>
                <w:iCs/>
                <w:sz w:val="20"/>
                <w:szCs w:val="20"/>
                <w:lang w:eastAsia="lt-LT"/>
              </w:rPr>
              <w:t>).</w:t>
            </w:r>
          </w:p>
        </w:tc>
      </w:tr>
    </w:tbl>
    <w:p w14:paraId="1049EFA5" w14:textId="77777777" w:rsidR="00A328CE" w:rsidRDefault="00A328CE" w:rsidP="00A328CE">
      <w:pPr>
        <w:pStyle w:val="Sraopastraipa"/>
        <w:ind w:left="0" w:right="-142"/>
        <w:jc w:val="both"/>
        <w:rPr>
          <w:rFonts w:ascii="Arial" w:hAnsi="Arial" w:cs="Arial"/>
          <w:b/>
          <w:bCs/>
          <w:i/>
          <w:iCs/>
          <w:sz w:val="20"/>
          <w:szCs w:val="20"/>
          <w:u w:val="single"/>
        </w:rPr>
      </w:pPr>
    </w:p>
    <w:p w14:paraId="10374024" w14:textId="77777777" w:rsidR="004A3B26" w:rsidRPr="006F4444" w:rsidRDefault="004A3B26" w:rsidP="004A3B26">
      <w:pPr>
        <w:tabs>
          <w:tab w:val="left" w:pos="720"/>
        </w:tabs>
        <w:ind w:firstLine="567"/>
        <w:jc w:val="center"/>
        <w:rPr>
          <w:rFonts w:ascii="Arial" w:eastAsia="Calibri" w:hAnsi="Arial" w:cs="Arial"/>
          <w:b/>
          <w:bCs/>
          <w:sz w:val="20"/>
          <w:szCs w:val="20"/>
        </w:rPr>
      </w:pPr>
      <w:r w:rsidRPr="006F4444">
        <w:rPr>
          <w:rFonts w:ascii="Arial" w:eastAsia="Calibri" w:hAnsi="Arial" w:cs="Arial"/>
          <w:b/>
          <w:bCs/>
          <w:sz w:val="20"/>
          <w:szCs w:val="20"/>
        </w:rPr>
        <w:t>Tiekėjams keliami reikalavimai dėl kokybės vadybos sistemos ir (ar) aplinkos apsaugos vadybos sistemos standartų reikalavimai</w:t>
      </w:r>
    </w:p>
    <w:p w14:paraId="32A4642B" w14:textId="77777777" w:rsidR="004A3B26" w:rsidRPr="006F4444" w:rsidRDefault="004A3B26" w:rsidP="004A3B26">
      <w:pPr>
        <w:tabs>
          <w:tab w:val="left" w:pos="720"/>
        </w:tabs>
        <w:ind w:firstLine="567"/>
        <w:jc w:val="both"/>
        <w:rPr>
          <w:rFonts w:ascii="Arial" w:eastAsia="Calibri" w:hAnsi="Arial" w:cs="Arial"/>
          <w:i/>
          <w:iCs/>
          <w:color w:val="7030A0"/>
          <w:sz w:val="20"/>
          <w:szCs w:val="20"/>
        </w:rPr>
      </w:pPr>
    </w:p>
    <w:p w14:paraId="67A39D36" w14:textId="77777777" w:rsidR="004A3B26" w:rsidRPr="006F4444" w:rsidRDefault="004A3B26" w:rsidP="004A3B26">
      <w:pPr>
        <w:spacing w:line="20" w:lineRule="atLeast"/>
        <w:ind w:firstLine="567"/>
        <w:jc w:val="both"/>
        <w:rPr>
          <w:rFonts w:ascii="Arial" w:eastAsia="Calibri" w:hAnsi="Arial" w:cs="Arial"/>
          <w:sz w:val="20"/>
          <w:szCs w:val="20"/>
        </w:rPr>
      </w:pPr>
      <w:r w:rsidRPr="006F4444">
        <w:rPr>
          <w:rFonts w:ascii="Arial" w:eastAsia="Calibri" w:hAnsi="Arial" w:cs="Arial"/>
          <w:sz w:val="20"/>
          <w:szCs w:val="20"/>
        </w:rPr>
        <w:t>1.Tiekėjai turi atitikti šiame priede nustatytus reikalavimus.</w:t>
      </w:r>
    </w:p>
    <w:tbl>
      <w:tblPr>
        <w:tblStyle w:val="TableGrid3"/>
        <w:tblW w:w="5000" w:type="pct"/>
        <w:tblLook w:val="04A0" w:firstRow="1" w:lastRow="0" w:firstColumn="1" w:lastColumn="0" w:noHBand="0" w:noVBand="1"/>
      </w:tblPr>
      <w:tblGrid>
        <w:gridCol w:w="1019"/>
        <w:gridCol w:w="4648"/>
        <w:gridCol w:w="3968"/>
        <w:gridCol w:w="4955"/>
      </w:tblGrid>
      <w:tr w:rsidR="004A3B26" w:rsidRPr="004A3B26" w14:paraId="5529660D" w14:textId="77777777" w:rsidTr="004A3B26">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AD3076C" w14:textId="77777777" w:rsidR="004A3B26" w:rsidRPr="004A3B26" w:rsidRDefault="004A3B26" w:rsidP="00203AA2">
            <w:pPr>
              <w:spacing w:before="60" w:after="60" w:line="256" w:lineRule="auto"/>
              <w:rPr>
                <w:rFonts w:ascii="Arial" w:hAnsi="Arial" w:cs="Arial"/>
                <w:b/>
                <w:bCs/>
                <w:sz w:val="20"/>
                <w:szCs w:val="20"/>
              </w:rPr>
            </w:pPr>
            <w:r w:rsidRPr="004A3B26">
              <w:rPr>
                <w:rFonts w:ascii="Arial" w:eastAsia="Calibri" w:hAnsi="Arial" w:cs="Arial"/>
                <w:b/>
                <w:bCs/>
                <w:sz w:val="20"/>
                <w:szCs w:val="20"/>
              </w:rPr>
              <w:lastRenderedPageBreak/>
              <w:t>Eil. Nr.</w:t>
            </w:r>
          </w:p>
        </w:tc>
        <w:tc>
          <w:tcPr>
            <w:tcW w:w="159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CD075CD" w14:textId="77777777" w:rsidR="004A3B26" w:rsidRPr="004A3B26" w:rsidRDefault="004A3B26" w:rsidP="00203AA2">
            <w:pPr>
              <w:spacing w:before="60" w:after="60" w:line="256" w:lineRule="auto"/>
              <w:jc w:val="center"/>
              <w:rPr>
                <w:rFonts w:ascii="Arial" w:eastAsia="Calibri" w:hAnsi="Arial" w:cs="Arial"/>
                <w:b/>
                <w:bCs/>
                <w:sz w:val="20"/>
                <w:szCs w:val="20"/>
              </w:rPr>
            </w:pPr>
            <w:r w:rsidRPr="004A3B26">
              <w:rPr>
                <w:rFonts w:ascii="Arial" w:hAnsi="Arial" w:cs="Arial"/>
                <w:b/>
                <w:bCs/>
                <w:sz w:val="20"/>
                <w:szCs w:val="20"/>
              </w:rPr>
              <w:t xml:space="preserve">Reikalavimas </w:t>
            </w:r>
            <w:r w:rsidRPr="004A3B26">
              <w:rPr>
                <w:rFonts w:ascii="Arial" w:eastAsia="Calibri" w:hAnsi="Arial" w:cs="Arial"/>
                <w:b/>
                <w:bCs/>
                <w:sz w:val="20"/>
                <w:szCs w:val="20"/>
              </w:rPr>
              <w:t>dėl k</w:t>
            </w:r>
            <w:r w:rsidRPr="004A3B26">
              <w:rPr>
                <w:rFonts w:ascii="Arial" w:eastAsia="Calibri" w:hAnsi="Arial" w:cs="Arial"/>
                <w:b/>
                <w:bCs/>
                <w:iCs/>
                <w:sz w:val="20"/>
                <w:szCs w:val="20"/>
              </w:rPr>
              <w:t>okybės vadybos sistemos ir aplinkos apsaugos vadybos sistemos standartų</w:t>
            </w:r>
            <w:r w:rsidRPr="004A3B26">
              <w:rPr>
                <w:rFonts w:ascii="Arial" w:eastAsia="Calibri" w:hAnsi="Arial" w:cs="Arial"/>
                <w:b/>
                <w:bCs/>
                <w:sz w:val="20"/>
                <w:szCs w:val="20"/>
              </w:rPr>
              <w:t xml:space="preserve"> laikymosi.</w:t>
            </w:r>
          </w:p>
        </w:tc>
        <w:tc>
          <w:tcPr>
            <w:tcW w:w="1360"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444422D2" w14:textId="4D32E60E" w:rsidR="004A3B26" w:rsidRPr="004A3B26" w:rsidRDefault="0039531B" w:rsidP="00203AA2">
            <w:pPr>
              <w:autoSpaceDE w:val="0"/>
              <w:autoSpaceDN w:val="0"/>
              <w:adjustRightInd w:val="0"/>
              <w:jc w:val="center"/>
              <w:rPr>
                <w:rFonts w:ascii="Arial" w:hAnsi="Arial" w:cs="Arial"/>
                <w:b/>
                <w:bCs/>
                <w:color w:val="000000"/>
                <w:sz w:val="20"/>
                <w:szCs w:val="20"/>
              </w:rPr>
            </w:pPr>
            <w:r w:rsidRPr="0039531B">
              <w:rPr>
                <w:rFonts w:ascii="Arial" w:hAnsi="Arial" w:cs="Arial"/>
                <w:b/>
                <w:bCs/>
                <w:color w:val="000000"/>
                <w:sz w:val="20"/>
                <w:szCs w:val="20"/>
              </w:rPr>
              <w:t>Subjektas, kuris turi atitikti reikalavimą</w:t>
            </w:r>
          </w:p>
        </w:tc>
        <w:tc>
          <w:tcPr>
            <w:tcW w:w="1698"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04F8BAF8" w14:textId="1AD910EB" w:rsidR="004A3B26" w:rsidRPr="004A3B26" w:rsidRDefault="0039531B" w:rsidP="00203AA2">
            <w:pPr>
              <w:autoSpaceDE w:val="0"/>
              <w:autoSpaceDN w:val="0"/>
              <w:adjustRightInd w:val="0"/>
              <w:jc w:val="center"/>
              <w:rPr>
                <w:rFonts w:ascii="Arial" w:hAnsi="Arial" w:cs="Arial"/>
                <w:b/>
                <w:bCs/>
                <w:color w:val="000000"/>
                <w:sz w:val="20"/>
                <w:szCs w:val="20"/>
              </w:rPr>
            </w:pPr>
            <w:r w:rsidRPr="004A3B26">
              <w:rPr>
                <w:rFonts w:ascii="Arial" w:hAnsi="Arial" w:cs="Arial"/>
                <w:b/>
                <w:bCs/>
                <w:color w:val="000000"/>
                <w:sz w:val="20"/>
                <w:szCs w:val="20"/>
              </w:rPr>
              <w:t>Atitiktį reikalavimui įrodantys dokumentai</w:t>
            </w:r>
          </w:p>
        </w:tc>
      </w:tr>
      <w:tr w:rsidR="004A3B26" w:rsidRPr="004A3B26" w14:paraId="03A27D8F" w14:textId="77777777" w:rsidTr="004A3B26">
        <w:tc>
          <w:tcPr>
            <w:tcW w:w="349" w:type="pct"/>
            <w:tcBorders>
              <w:top w:val="single" w:sz="4" w:space="0" w:color="000000"/>
              <w:left w:val="single" w:sz="4" w:space="0" w:color="000000"/>
              <w:bottom w:val="single" w:sz="4" w:space="0" w:color="000000"/>
              <w:right w:val="single" w:sz="4" w:space="0" w:color="000000"/>
            </w:tcBorders>
          </w:tcPr>
          <w:p w14:paraId="552473F6" w14:textId="1CAC7614" w:rsidR="004A3B26" w:rsidRPr="004A3B26" w:rsidRDefault="00706C7C" w:rsidP="00203AA2">
            <w:pPr>
              <w:spacing w:before="60" w:after="60" w:line="256" w:lineRule="auto"/>
              <w:jc w:val="center"/>
              <w:rPr>
                <w:rFonts w:ascii="Arial" w:eastAsia="Calibri" w:hAnsi="Arial" w:cs="Arial"/>
                <w:sz w:val="20"/>
                <w:szCs w:val="20"/>
              </w:rPr>
            </w:pPr>
            <w:r>
              <w:rPr>
                <w:rFonts w:ascii="Arial" w:eastAsia="Calibri" w:hAnsi="Arial" w:cs="Arial"/>
                <w:sz w:val="20"/>
                <w:szCs w:val="20"/>
              </w:rPr>
              <w:t>1</w:t>
            </w:r>
            <w:r w:rsidR="004A3B26" w:rsidRPr="004A3B26">
              <w:rPr>
                <w:rFonts w:ascii="Arial" w:eastAsia="Calibri" w:hAnsi="Arial" w:cs="Arial"/>
                <w:sz w:val="20"/>
                <w:szCs w:val="20"/>
              </w:rPr>
              <w:t>.</w:t>
            </w:r>
          </w:p>
        </w:tc>
        <w:tc>
          <w:tcPr>
            <w:tcW w:w="1593" w:type="pct"/>
            <w:tcBorders>
              <w:top w:val="single" w:sz="4" w:space="0" w:color="000000"/>
              <w:left w:val="single" w:sz="4" w:space="0" w:color="000000"/>
              <w:bottom w:val="single" w:sz="4" w:space="0" w:color="000000"/>
              <w:right w:val="single" w:sz="4" w:space="0" w:color="000000"/>
            </w:tcBorders>
          </w:tcPr>
          <w:p w14:paraId="72817DE7" w14:textId="77777777" w:rsidR="004A3B26" w:rsidRPr="004A3B26" w:rsidRDefault="004A3B26" w:rsidP="00203AA2">
            <w:pPr>
              <w:jc w:val="both"/>
              <w:rPr>
                <w:rFonts w:ascii="Arial" w:hAnsi="Arial" w:cs="Arial"/>
                <w:bCs/>
                <w:sz w:val="20"/>
                <w:szCs w:val="20"/>
              </w:rPr>
            </w:pPr>
            <w:r w:rsidRPr="004A3B26">
              <w:rPr>
                <w:rFonts w:ascii="Arial" w:hAnsi="Arial" w:cs="Arial"/>
                <w:bCs/>
                <w:sz w:val="20"/>
                <w:szCs w:val="20"/>
              </w:rPr>
              <w:t>Tiekėjas pirkimo sutarties vykdymo laikotarpiu galės taikyti aplinkos apsaugos vadybos priemones:</w:t>
            </w:r>
          </w:p>
          <w:p w14:paraId="6CC80971" w14:textId="77777777" w:rsidR="004A3B26" w:rsidRPr="004A3B26" w:rsidRDefault="004A3B26" w:rsidP="00203AA2">
            <w:pPr>
              <w:autoSpaceDE w:val="0"/>
              <w:autoSpaceDN w:val="0"/>
              <w:adjustRightInd w:val="0"/>
              <w:jc w:val="both"/>
              <w:rPr>
                <w:rFonts w:ascii="Arial" w:hAnsi="Arial" w:cs="Arial"/>
                <w:color w:val="000000"/>
                <w:sz w:val="20"/>
                <w:szCs w:val="20"/>
              </w:rPr>
            </w:pPr>
            <w:r w:rsidRPr="004A3B26">
              <w:rPr>
                <w:rFonts w:ascii="Arial" w:hAnsi="Arial" w:cs="Arial"/>
                <w:bCs/>
                <w:sz w:val="20"/>
                <w:szCs w:val="20"/>
              </w:rPr>
              <w:t>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360" w:type="pct"/>
          </w:tcPr>
          <w:p w14:paraId="6483A236" w14:textId="77777777" w:rsidR="0039531B" w:rsidRPr="0039531B" w:rsidRDefault="0039531B" w:rsidP="0039531B">
            <w:pPr>
              <w:jc w:val="both"/>
              <w:rPr>
                <w:rFonts w:ascii="Arial" w:eastAsia="Calibri" w:hAnsi="Arial" w:cs="Arial"/>
                <w:sz w:val="20"/>
                <w:szCs w:val="20"/>
              </w:rPr>
            </w:pPr>
            <w:r w:rsidRPr="0039531B">
              <w:rPr>
                <w:rFonts w:ascii="Arial" w:eastAsia="Calibri" w:hAnsi="Arial" w:cs="Arial"/>
                <w:sz w:val="20"/>
                <w:szCs w:val="20"/>
              </w:rPr>
              <w:t>• jeigu pasiūlymą teikia ūkio subjektų grupė – reikalavimą turi atitikti ūkio subjektų grupės narys (-iai), atsižvelgiant į jų prisiimamus įsipareigojimus pirkimo sutarčiai vykdyti;</w:t>
            </w:r>
          </w:p>
          <w:p w14:paraId="28F2DEA4" w14:textId="77777777" w:rsidR="0039531B" w:rsidRPr="0039531B" w:rsidRDefault="0039531B" w:rsidP="0039531B">
            <w:pPr>
              <w:jc w:val="both"/>
              <w:rPr>
                <w:rFonts w:ascii="Arial" w:eastAsia="Calibri" w:hAnsi="Arial" w:cs="Arial"/>
                <w:sz w:val="20"/>
                <w:szCs w:val="20"/>
              </w:rPr>
            </w:pPr>
            <w:r w:rsidRPr="0039531B">
              <w:rPr>
                <w:rFonts w:ascii="Arial" w:eastAsia="Calibri" w:hAnsi="Arial" w:cs="Arial"/>
                <w:sz w:val="20"/>
                <w:szCs w:val="20"/>
              </w:rPr>
              <w:t>• tiekėjas gali remtis kitų ūkio subjektų pajėgumais atsižvelgiant į jų prisiimamus įsipareigojimus pirkimo sutarčiai vykdyti;</w:t>
            </w:r>
          </w:p>
          <w:p w14:paraId="5C8107C8" w14:textId="0853F812" w:rsidR="004A3B26" w:rsidRPr="004A3B26" w:rsidRDefault="0039531B" w:rsidP="0039531B">
            <w:pPr>
              <w:autoSpaceDE w:val="0"/>
              <w:autoSpaceDN w:val="0"/>
              <w:adjustRightInd w:val="0"/>
              <w:jc w:val="both"/>
              <w:rPr>
                <w:rFonts w:ascii="Arial" w:hAnsi="Arial" w:cs="Arial"/>
                <w:color w:val="000000"/>
                <w:sz w:val="20"/>
                <w:szCs w:val="20"/>
              </w:rPr>
            </w:pPr>
            <w:r w:rsidRPr="0039531B">
              <w:rPr>
                <w:rFonts w:ascii="Arial" w:eastAsia="Calibri" w:hAnsi="Arial" w:cs="Arial"/>
                <w:sz w:val="20"/>
                <w:szCs w:val="20"/>
              </w:rPr>
              <w:t>• subtiekėjai turi laikytis reikalaujamų aplinkos apsaugos vadybos priemonių, atsižvelgiant į jų prisiimamus įsipareigojimus pirkimo sutarčiai vykdyti.</w:t>
            </w:r>
          </w:p>
        </w:tc>
        <w:tc>
          <w:tcPr>
            <w:tcW w:w="1698" w:type="pct"/>
            <w:tcBorders>
              <w:top w:val="single" w:sz="4" w:space="0" w:color="000000"/>
              <w:left w:val="single" w:sz="4" w:space="0" w:color="000000"/>
              <w:bottom w:val="single" w:sz="4" w:space="0" w:color="000000"/>
              <w:right w:val="single" w:sz="4" w:space="0" w:color="000000"/>
            </w:tcBorders>
          </w:tcPr>
          <w:p w14:paraId="6B6648C6" w14:textId="77777777" w:rsidR="0039531B" w:rsidRPr="004A3B26" w:rsidRDefault="0039531B" w:rsidP="0039531B">
            <w:pPr>
              <w:jc w:val="both"/>
              <w:rPr>
                <w:rFonts w:ascii="Arial" w:eastAsia="Calibri" w:hAnsi="Arial" w:cs="Arial"/>
                <w:sz w:val="20"/>
                <w:szCs w:val="20"/>
              </w:rPr>
            </w:pPr>
            <w:r w:rsidRPr="004A3B26">
              <w:rPr>
                <w:rFonts w:ascii="Arial" w:eastAsia="Calibri" w:hAnsi="Arial" w:cs="Arial"/>
                <w:sz w:val="20"/>
                <w:szCs w:val="20"/>
              </w:rPr>
              <w:t xml:space="preserve">Nepriklausomos sertifikavimo įstaigos Tiekėjui išduoto galiojančio ISO 14001 sertifikato kopija. </w:t>
            </w:r>
          </w:p>
          <w:p w14:paraId="4E02C0E0" w14:textId="77777777" w:rsidR="0039531B" w:rsidRPr="004A3B26" w:rsidRDefault="0039531B" w:rsidP="0039531B">
            <w:pPr>
              <w:jc w:val="both"/>
              <w:rPr>
                <w:rFonts w:ascii="Arial" w:eastAsia="Calibri" w:hAnsi="Arial" w:cs="Arial"/>
                <w:sz w:val="20"/>
                <w:szCs w:val="20"/>
              </w:rPr>
            </w:pPr>
          </w:p>
          <w:p w14:paraId="5AAE2F69" w14:textId="77777777" w:rsidR="0039531B" w:rsidRPr="004A3B26" w:rsidRDefault="0039531B" w:rsidP="0039531B">
            <w:pPr>
              <w:jc w:val="both"/>
              <w:rPr>
                <w:rFonts w:ascii="Arial" w:eastAsia="Calibri" w:hAnsi="Arial" w:cs="Arial"/>
                <w:sz w:val="20"/>
                <w:szCs w:val="20"/>
              </w:rPr>
            </w:pPr>
            <w:r w:rsidRPr="004A3B26">
              <w:rPr>
                <w:rFonts w:ascii="Arial" w:eastAsia="Calibri" w:hAnsi="Arial" w:cs="Arial"/>
                <w:sz w:val="20"/>
                <w:szCs w:val="20"/>
              </w:rPr>
              <w:t>Perkančioji organizacija pripažįsta ir kitose Europos Sąjungos valstybėse – narėse įsisteigusių nepriklausomų įstaigų išduotus lygiaverčius sertifikatus.</w:t>
            </w:r>
          </w:p>
          <w:p w14:paraId="675DA768" w14:textId="77777777" w:rsidR="0039531B" w:rsidRPr="004A3B26" w:rsidRDefault="0039531B" w:rsidP="0039531B">
            <w:pPr>
              <w:pBdr>
                <w:top w:val="nil"/>
                <w:left w:val="nil"/>
                <w:bottom w:val="nil"/>
                <w:right w:val="nil"/>
                <w:between w:val="nil"/>
              </w:pBdr>
              <w:jc w:val="both"/>
              <w:rPr>
                <w:rFonts w:ascii="Arial" w:hAnsi="Arial" w:cs="Arial"/>
                <w:bCs/>
                <w:sz w:val="20"/>
                <w:szCs w:val="20"/>
              </w:rPr>
            </w:pPr>
            <w:r w:rsidRPr="004A3B26">
              <w:rPr>
                <w:rFonts w:ascii="Arial" w:hAnsi="Arial" w:cs="Arial"/>
                <w:bCs/>
                <w:sz w:val="20"/>
                <w:szCs w:val="20"/>
              </w:rPr>
              <w:t>Pateikiama su pasiūlymu: EBVPD.</w:t>
            </w:r>
          </w:p>
          <w:p w14:paraId="0EEC3FF0" w14:textId="77777777" w:rsidR="0039531B" w:rsidRPr="004A3B26" w:rsidRDefault="0039531B" w:rsidP="0039531B">
            <w:pPr>
              <w:pBdr>
                <w:top w:val="nil"/>
                <w:left w:val="nil"/>
                <w:bottom w:val="nil"/>
                <w:right w:val="nil"/>
                <w:between w:val="nil"/>
              </w:pBdr>
              <w:jc w:val="both"/>
              <w:rPr>
                <w:rFonts w:ascii="Arial" w:hAnsi="Arial" w:cs="Arial"/>
                <w:bCs/>
                <w:sz w:val="20"/>
                <w:szCs w:val="20"/>
              </w:rPr>
            </w:pPr>
          </w:p>
          <w:p w14:paraId="185D9708" w14:textId="77777777" w:rsidR="0039531B" w:rsidRPr="004A3B26" w:rsidRDefault="0039531B" w:rsidP="0039531B">
            <w:pPr>
              <w:pBdr>
                <w:top w:val="nil"/>
                <w:left w:val="nil"/>
                <w:bottom w:val="nil"/>
                <w:right w:val="nil"/>
                <w:between w:val="nil"/>
              </w:pBdr>
              <w:jc w:val="both"/>
              <w:rPr>
                <w:rFonts w:ascii="Arial" w:hAnsi="Arial" w:cs="Arial"/>
                <w:bCs/>
                <w:sz w:val="20"/>
                <w:szCs w:val="20"/>
              </w:rPr>
            </w:pPr>
            <w:r w:rsidRPr="004A3B26">
              <w:rPr>
                <w:rFonts w:ascii="Arial" w:hAnsi="Arial" w:cs="Arial"/>
                <w:bCs/>
                <w:sz w:val="20"/>
                <w:szCs w:val="20"/>
              </w:rPr>
              <w:t>EBVPD nurodytą informaciją pagrindžiantys dokumentai kartu su pasiūlymu neteikiami.</w:t>
            </w:r>
          </w:p>
          <w:p w14:paraId="1A95E5ED" w14:textId="5977D443" w:rsidR="004A3B26" w:rsidRPr="004A3B26" w:rsidRDefault="0039531B" w:rsidP="0039531B">
            <w:pPr>
              <w:autoSpaceDE w:val="0"/>
              <w:autoSpaceDN w:val="0"/>
              <w:adjustRightInd w:val="0"/>
              <w:jc w:val="both"/>
              <w:rPr>
                <w:rFonts w:ascii="Arial" w:hAnsi="Arial" w:cs="Arial"/>
                <w:color w:val="000000"/>
                <w:sz w:val="20"/>
                <w:szCs w:val="20"/>
              </w:rPr>
            </w:pPr>
            <w:r w:rsidRPr="004A3B26">
              <w:rPr>
                <w:rFonts w:ascii="Arial" w:hAnsi="Arial" w:cs="Arial"/>
                <w:bCs/>
                <w:sz w:val="20"/>
                <w:szCs w:val="20"/>
              </w:rPr>
              <w:t>Perkančiajai organizacijai atlikus EBVPD patikrinimo procedūrą, patikrinus pasiūlymus ir nustačius galimą laimėtoją, tik jo yra prašoma pateikti dokumentus, patvirtinančius atitiktį minimaliems kvalifikacijos reikalavimams.</w:t>
            </w:r>
          </w:p>
        </w:tc>
      </w:tr>
    </w:tbl>
    <w:p w14:paraId="0BEFF92F" w14:textId="77777777" w:rsidR="004A3B26" w:rsidRPr="00A328CE" w:rsidRDefault="004A3B26" w:rsidP="00A328CE">
      <w:pPr>
        <w:pStyle w:val="Sraopastraipa"/>
        <w:ind w:left="0" w:right="-142"/>
        <w:jc w:val="both"/>
        <w:rPr>
          <w:rFonts w:ascii="Arial" w:hAnsi="Arial" w:cs="Arial"/>
          <w:b/>
          <w:bCs/>
          <w:i/>
          <w:iCs/>
          <w:sz w:val="20"/>
          <w:szCs w:val="20"/>
          <w:u w:val="single"/>
        </w:rPr>
      </w:pPr>
    </w:p>
    <w:p w14:paraId="7F7B3B9E" w14:textId="77777777" w:rsidR="00A328CE" w:rsidRDefault="00A328CE" w:rsidP="00A328CE">
      <w:pPr>
        <w:pStyle w:val="Sraopastraipa"/>
        <w:ind w:left="0" w:right="-142"/>
        <w:jc w:val="both"/>
        <w:rPr>
          <w:rFonts w:ascii="Arial" w:hAnsi="Arial" w:cs="Arial"/>
          <w:b/>
          <w:bCs/>
          <w:i/>
          <w:iCs/>
          <w:sz w:val="20"/>
          <w:szCs w:val="20"/>
          <w:u w:val="single"/>
        </w:rPr>
      </w:pPr>
    </w:p>
    <w:p w14:paraId="47369F67" w14:textId="77777777" w:rsidR="009C1FF5" w:rsidRPr="009C1FF5" w:rsidRDefault="009C1FF5" w:rsidP="009C1FF5">
      <w:pPr>
        <w:ind w:right="-142"/>
        <w:contextualSpacing/>
        <w:jc w:val="both"/>
        <w:rPr>
          <w:rFonts w:ascii="Arial" w:hAnsi="Arial" w:cs="Arial"/>
          <w:b/>
          <w:bCs/>
          <w:i/>
          <w:iCs/>
          <w:color w:val="0070C0"/>
          <w:sz w:val="20"/>
          <w:szCs w:val="20"/>
        </w:rPr>
      </w:pPr>
      <w:r w:rsidRPr="009C1FF5">
        <w:rPr>
          <w:rFonts w:ascii="Arial" w:hAnsi="Arial" w:cs="Arial"/>
          <w:b/>
          <w:bCs/>
          <w:i/>
          <w:iCs/>
          <w:color w:val="0070C0"/>
          <w:sz w:val="20"/>
          <w:szCs w:val="20"/>
          <w:u w:val="single"/>
        </w:rPr>
        <w:t>Pastabos</w:t>
      </w:r>
      <w:r w:rsidRPr="009C1FF5">
        <w:rPr>
          <w:rFonts w:ascii="Arial" w:hAnsi="Arial" w:cs="Arial"/>
          <w:b/>
          <w:bCs/>
          <w:i/>
          <w:iCs/>
          <w:color w:val="0070C0"/>
          <w:sz w:val="20"/>
          <w:szCs w:val="20"/>
        </w:rPr>
        <w:t>:</w:t>
      </w:r>
    </w:p>
    <w:p w14:paraId="158E0C1C" w14:textId="77777777" w:rsidR="009C1FF5" w:rsidRPr="009C1FF5" w:rsidRDefault="009C1FF5" w:rsidP="009C1FF5">
      <w:pPr>
        <w:tabs>
          <w:tab w:val="left" w:pos="426"/>
        </w:tabs>
        <w:ind w:right="-142"/>
        <w:jc w:val="both"/>
        <w:rPr>
          <w:rFonts w:ascii="Arial" w:hAnsi="Arial" w:cs="Arial"/>
          <w:i/>
          <w:iCs/>
          <w:color w:val="0070C0"/>
          <w:sz w:val="20"/>
          <w:szCs w:val="20"/>
        </w:rPr>
      </w:pPr>
      <w:r w:rsidRPr="009C1FF5">
        <w:rPr>
          <w:rFonts w:ascii="Arial" w:hAnsi="Arial" w:cs="Arial"/>
          <w:i/>
          <w:iCs/>
          <w:color w:val="0070C0"/>
          <w:sz w:val="20"/>
          <w:szCs w:val="20"/>
        </w:rPr>
        <w:t>1. Jeigu dėl informacinės sistemos trikdžių Pirkimo vykdytojas neturės galimybės patikrinti duomenų nurodytose viešai ir nemokamai prieinamose nacionalinėse duomenų bazėse, tai jis turės teisę prašyti šio (−ios) tiekėjo pateikti Lietuvos Respublikoje nustatyta tvarka išduotą (−us) dokumentą (−us), įrodantį (−čius) atitikimą nurodytam (−iems) reikalavimui (−ams).</w:t>
      </w:r>
    </w:p>
    <w:p w14:paraId="057351E9" w14:textId="77777777" w:rsidR="009C1FF5" w:rsidRPr="009C1FF5" w:rsidRDefault="009C1FF5" w:rsidP="009C1FF5">
      <w:pPr>
        <w:ind w:right="-142"/>
        <w:jc w:val="both"/>
        <w:rPr>
          <w:rFonts w:ascii="Arial" w:hAnsi="Arial" w:cs="Arial"/>
          <w:i/>
          <w:iCs/>
          <w:color w:val="0070C0"/>
          <w:sz w:val="20"/>
          <w:szCs w:val="20"/>
        </w:rPr>
      </w:pPr>
      <w:r w:rsidRPr="009C1FF5">
        <w:rPr>
          <w:rFonts w:ascii="Arial" w:hAnsi="Arial" w:cs="Arial"/>
          <w:i/>
          <w:iCs/>
          <w:color w:val="0070C0"/>
          <w:sz w:val="20"/>
          <w:szCs w:val="20"/>
        </w:rPr>
        <w:t>2. 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341A12EA" w14:textId="77777777" w:rsidR="009C1FF5" w:rsidRPr="009C1FF5" w:rsidRDefault="009C1FF5" w:rsidP="009C1FF5">
      <w:pPr>
        <w:ind w:right="-142"/>
        <w:jc w:val="both"/>
        <w:rPr>
          <w:rFonts w:ascii="Arial" w:hAnsi="Arial" w:cs="Arial"/>
          <w:i/>
          <w:iCs/>
          <w:color w:val="0070C0"/>
          <w:sz w:val="20"/>
          <w:szCs w:val="20"/>
        </w:rPr>
      </w:pPr>
      <w:r w:rsidRPr="009C1FF5">
        <w:rPr>
          <w:rFonts w:ascii="Arial" w:hAnsi="Arial" w:cs="Arial"/>
          <w:i/>
          <w:iCs/>
          <w:color w:val="0070C0"/>
          <w:sz w:val="20"/>
          <w:szCs w:val="20"/>
        </w:rPr>
        <w:t>a) priesaikos deklaracija;</w:t>
      </w:r>
    </w:p>
    <w:p w14:paraId="6754687B" w14:textId="77777777" w:rsidR="009C1FF5" w:rsidRPr="009C1FF5" w:rsidRDefault="009C1FF5" w:rsidP="009C1FF5">
      <w:pPr>
        <w:ind w:right="-142"/>
        <w:jc w:val="both"/>
      </w:pPr>
      <w:r w:rsidRPr="009C1FF5">
        <w:rPr>
          <w:rFonts w:ascii="Arial" w:hAnsi="Arial" w:cs="Arial"/>
          <w:i/>
          <w:iCs/>
          <w:color w:val="0070C0"/>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92FD8" w14:textId="77777777" w:rsidR="009C1FF5" w:rsidRPr="009C1FF5" w:rsidRDefault="009C1FF5" w:rsidP="009C1FF5">
      <w:pPr>
        <w:tabs>
          <w:tab w:val="left" w:pos="1508"/>
        </w:tabs>
        <w:ind w:right="-142"/>
        <w:jc w:val="both"/>
        <w:rPr>
          <w:rFonts w:ascii="Arial" w:hAnsi="Arial" w:cs="Arial"/>
          <w:i/>
          <w:iCs/>
          <w:color w:val="0070C0"/>
          <w:sz w:val="20"/>
          <w:szCs w:val="20"/>
        </w:rPr>
      </w:pPr>
      <w:r w:rsidRPr="009C1FF5">
        <w:rPr>
          <w:rFonts w:ascii="Arial" w:hAnsi="Arial" w:cs="Arial"/>
          <w:i/>
          <w:iCs/>
          <w:color w:val="0070C0"/>
          <w:sz w:val="20"/>
          <w:szCs w:val="20"/>
        </w:rPr>
        <w:t>3</w:t>
      </w:r>
      <w:r w:rsidRPr="009C1FF5">
        <w:rPr>
          <w:rFonts w:ascii="Arial" w:hAnsi="Arial" w:cs="Arial"/>
          <w:color w:val="0070C0"/>
          <w:sz w:val="20"/>
          <w:szCs w:val="20"/>
        </w:rPr>
        <w:t xml:space="preserve">. </w:t>
      </w:r>
      <w:r w:rsidRPr="009C1FF5">
        <w:rPr>
          <w:rFonts w:ascii="Arial" w:hAnsi="Arial" w:cs="Arial"/>
          <w:b/>
          <w:bCs/>
          <w:i/>
          <w:iCs/>
          <w:color w:val="0070C0"/>
          <w:sz w:val="20"/>
          <w:szCs w:val="20"/>
          <w:u w:val="single"/>
        </w:rPr>
        <w:t>Užsienio šalies tiekėjai</w:t>
      </w:r>
      <w:r w:rsidRPr="009C1FF5">
        <w:rPr>
          <w:rFonts w:ascii="Arial" w:hAnsi="Arial" w:cs="Arial"/>
          <w:i/>
          <w:iCs/>
          <w:color w:val="0070C0"/>
          <w:sz w:val="20"/>
          <w:szCs w:val="20"/>
        </w:rPr>
        <w:t xml:space="preserve"> –</w:t>
      </w:r>
      <w:r w:rsidRPr="009C1FF5">
        <w:rPr>
          <w:rFonts w:ascii="Arial" w:hAnsi="Arial" w:cs="Arial"/>
          <w:color w:val="0070C0"/>
          <w:sz w:val="20"/>
          <w:szCs w:val="20"/>
        </w:rPr>
        <w:t xml:space="preserve"> </w:t>
      </w:r>
      <w:bookmarkStart w:id="1" w:name="_Hlk126758957"/>
      <w:r w:rsidRPr="009C1FF5">
        <w:rPr>
          <w:rFonts w:ascii="Arial" w:hAnsi="Arial" w:cs="Arial"/>
          <w:i/>
          <w:iCs/>
          <w:color w:val="0070C0"/>
          <w:sz w:val="20"/>
          <w:szCs w:val="20"/>
        </w:rPr>
        <w:t xml:space="preserve">Europos Sąjungos </w:t>
      </w:r>
      <w:bookmarkEnd w:id="1"/>
      <w:r w:rsidRPr="009C1FF5">
        <w:rPr>
          <w:rFonts w:ascii="Arial" w:hAnsi="Arial" w:cs="Arial"/>
          <w:i/>
          <w:iCs/>
          <w:color w:val="0070C0"/>
          <w:sz w:val="20"/>
          <w:szCs w:val="20"/>
        </w:rPr>
        <w:t>valstybės narių, Šveicarijos Konfederacijos arba valstybių, pasirašiusių Europos ekonominės erdvės sutartį, juridiniai asmenys, kitos užsienio organizacijos ir jų padaliniai.</w:t>
      </w:r>
    </w:p>
    <w:p w14:paraId="28ED404C" w14:textId="6DBC444E" w:rsidR="009C1FF5" w:rsidRPr="00D067FA" w:rsidRDefault="009C1FF5" w:rsidP="009C1FF5">
      <w:pPr>
        <w:tabs>
          <w:tab w:val="left" w:pos="1508"/>
        </w:tabs>
        <w:ind w:right="-142"/>
        <w:jc w:val="both"/>
        <w:rPr>
          <w:rFonts w:ascii="Arial" w:hAnsi="Arial" w:cs="Arial"/>
          <w:b/>
          <w:bCs/>
          <w:i/>
          <w:iCs/>
          <w:color w:val="FF0000"/>
          <w:sz w:val="20"/>
          <w:szCs w:val="20"/>
          <w:lang w:eastAsia="lt-LT"/>
        </w:rPr>
      </w:pPr>
      <w:r w:rsidRPr="00D067FA">
        <w:rPr>
          <w:rFonts w:ascii="Arial" w:hAnsi="Arial" w:cs="Arial"/>
          <w:i/>
          <w:iCs/>
          <w:color w:val="FF0000"/>
          <w:sz w:val="20"/>
          <w:szCs w:val="20"/>
        </w:rPr>
        <w:t xml:space="preserve">4. </w:t>
      </w:r>
      <w:r w:rsidRPr="00D067FA">
        <w:rPr>
          <w:rFonts w:ascii="Arial" w:hAnsi="Arial" w:cs="Arial"/>
          <w:b/>
          <w:bCs/>
          <w:i/>
          <w:iCs/>
          <w:color w:val="FF0000"/>
          <w:sz w:val="20"/>
          <w:szCs w:val="20"/>
          <w:lang w:eastAsia="lt-LT"/>
        </w:rPr>
        <w:t xml:space="preserve">Visi tiekėjai, </w:t>
      </w:r>
      <w:r w:rsidRPr="00D067FA">
        <w:rPr>
          <w:rFonts w:ascii="Arial" w:hAnsi="Arial" w:cs="Arial"/>
          <w:b/>
          <w:bCs/>
          <w:i/>
          <w:iCs/>
          <w:color w:val="FF0000"/>
          <w:sz w:val="20"/>
          <w:szCs w:val="20"/>
          <w:u w:val="single"/>
          <w:lang w:eastAsia="lt-LT"/>
        </w:rPr>
        <w:t>įskaitant užsienio šalių tiekėjus</w:t>
      </w:r>
      <w:r w:rsidRPr="00D067FA">
        <w:rPr>
          <w:rFonts w:ascii="Arial" w:hAnsi="Arial" w:cs="Arial"/>
          <w:i/>
          <w:iCs/>
          <w:color w:val="FF0000"/>
          <w:sz w:val="20"/>
          <w:szCs w:val="20"/>
          <w:lang w:eastAsia="lt-LT"/>
        </w:rPr>
        <w:t>,</w:t>
      </w:r>
      <w:r w:rsidRPr="00D067FA">
        <w:rPr>
          <w:rFonts w:ascii="Arial" w:hAnsi="Arial" w:cs="Arial"/>
          <w:b/>
          <w:bCs/>
          <w:i/>
          <w:iCs/>
          <w:color w:val="FF0000"/>
          <w:sz w:val="20"/>
          <w:szCs w:val="20"/>
          <w:lang w:eastAsia="lt-LT"/>
        </w:rPr>
        <w:t xml:space="preserve"> turi būti gavę atestatą iš VERT, įrodantį 1.</w:t>
      </w:r>
      <w:r w:rsidR="00877A65">
        <w:rPr>
          <w:rFonts w:ascii="Arial" w:hAnsi="Arial" w:cs="Arial"/>
          <w:b/>
          <w:bCs/>
          <w:i/>
          <w:iCs/>
          <w:color w:val="FF0000"/>
          <w:sz w:val="20"/>
          <w:szCs w:val="20"/>
          <w:lang w:eastAsia="lt-LT"/>
        </w:rPr>
        <w:t>2</w:t>
      </w:r>
      <w:r w:rsidRPr="00D067FA">
        <w:rPr>
          <w:rFonts w:ascii="Arial" w:hAnsi="Arial" w:cs="Arial"/>
          <w:b/>
          <w:bCs/>
          <w:i/>
          <w:iCs/>
          <w:color w:val="FF0000"/>
          <w:sz w:val="20"/>
          <w:szCs w:val="20"/>
          <w:lang w:eastAsia="lt-LT"/>
        </w:rPr>
        <w:t xml:space="preserve"> punkte nurodytą kvalifikaciją dėl teisės verstis veikla, iki Pirkimo vykdytojo nustatyto galutinio pasiūlymų pateikimo termino pabaigos.</w:t>
      </w:r>
    </w:p>
    <w:p w14:paraId="30C85A62" w14:textId="3D25B198" w:rsidR="009C1FF5" w:rsidRPr="009C1FF5" w:rsidRDefault="009C1FF5" w:rsidP="009C1FF5">
      <w:pPr>
        <w:tabs>
          <w:tab w:val="left" w:pos="1508"/>
        </w:tabs>
        <w:ind w:right="-142"/>
        <w:jc w:val="both"/>
        <w:rPr>
          <w:rFonts w:ascii="Arial" w:hAnsi="Arial" w:cs="Arial"/>
          <w:i/>
          <w:iCs/>
          <w:color w:val="0070C0"/>
          <w:sz w:val="20"/>
          <w:szCs w:val="20"/>
          <w:lang w:eastAsia="lt-LT"/>
        </w:rPr>
      </w:pPr>
      <w:r w:rsidRPr="009C1FF5">
        <w:rPr>
          <w:rFonts w:ascii="Arial" w:hAnsi="Arial" w:cs="Arial"/>
          <w:i/>
          <w:iCs/>
          <w:color w:val="0070C0"/>
          <w:sz w:val="20"/>
          <w:szCs w:val="20"/>
        </w:rPr>
        <w:t xml:space="preserve">5. </w:t>
      </w:r>
      <w:r w:rsidRPr="009C1FF5">
        <w:rPr>
          <w:rFonts w:ascii="Arial" w:hAnsi="Arial" w:cs="Arial"/>
          <w:i/>
          <w:iCs/>
          <w:color w:val="0070C0"/>
          <w:sz w:val="20"/>
          <w:szCs w:val="20"/>
          <w:lang w:eastAsia="lt-LT"/>
        </w:rPr>
        <w:t>Iš užsienio šalies tiekėjų priimami jų kilmės šalies kompetentingų institucijų išduoti dokumentai,</w:t>
      </w:r>
      <w:r w:rsidRPr="009C1FF5">
        <w:rPr>
          <w:rFonts w:ascii="Arial" w:hAnsi="Arial" w:cs="Arial"/>
          <w:i/>
          <w:iCs/>
          <w:color w:val="0070C0"/>
          <w:sz w:val="20"/>
          <w:szCs w:val="20"/>
        </w:rPr>
        <w:t xml:space="preserve"> kurie pasiūlymo pateikimo termino dienai įrodo, kad užsienio šalies tiekėjas turi atitinkamos kvalifikacijos specialistą (</w:t>
      </w:r>
      <w:bookmarkStart w:id="2" w:name="_Hlk128734906"/>
      <w:r w:rsidRPr="009C1FF5">
        <w:rPr>
          <w:rFonts w:ascii="Arial" w:eastAsia="Calibri" w:hAnsi="Arial" w:cs="Arial"/>
          <w:i/>
          <w:iCs/>
          <w:color w:val="0070C0"/>
          <w:sz w:val="20"/>
          <w:szCs w:val="20"/>
          <w:u w:val="single"/>
        </w:rPr>
        <w:t>2.</w:t>
      </w:r>
      <w:r w:rsidR="004345C5">
        <w:rPr>
          <w:rFonts w:ascii="Arial" w:eastAsia="Calibri" w:hAnsi="Arial" w:cs="Arial"/>
          <w:i/>
          <w:iCs/>
          <w:color w:val="0070C0"/>
          <w:sz w:val="20"/>
          <w:szCs w:val="20"/>
          <w:u w:val="single"/>
        </w:rPr>
        <w:t>1</w:t>
      </w:r>
      <w:r w:rsidRPr="009C1FF5">
        <w:rPr>
          <w:rFonts w:ascii="Arial" w:eastAsia="Calibri" w:hAnsi="Arial" w:cs="Arial"/>
          <w:i/>
          <w:iCs/>
          <w:color w:val="0070C0"/>
          <w:sz w:val="20"/>
          <w:szCs w:val="20"/>
          <w:u w:val="single"/>
        </w:rPr>
        <w:t>.1−2.</w:t>
      </w:r>
      <w:r w:rsidR="004345C5">
        <w:rPr>
          <w:rFonts w:ascii="Arial" w:eastAsia="Calibri" w:hAnsi="Arial" w:cs="Arial"/>
          <w:i/>
          <w:iCs/>
          <w:color w:val="0070C0"/>
          <w:sz w:val="20"/>
          <w:szCs w:val="20"/>
          <w:u w:val="single"/>
        </w:rPr>
        <w:t>1</w:t>
      </w:r>
      <w:r w:rsidRPr="009C1FF5">
        <w:rPr>
          <w:rFonts w:ascii="Arial" w:eastAsia="Calibri" w:hAnsi="Arial" w:cs="Arial"/>
          <w:i/>
          <w:iCs/>
          <w:color w:val="0070C0"/>
          <w:sz w:val="20"/>
          <w:szCs w:val="20"/>
          <w:u w:val="single"/>
        </w:rPr>
        <w:t>.</w:t>
      </w:r>
      <w:r w:rsidR="00F93B2A">
        <w:rPr>
          <w:rFonts w:ascii="Arial" w:eastAsia="Calibri" w:hAnsi="Arial" w:cs="Arial"/>
          <w:i/>
          <w:iCs/>
          <w:color w:val="0070C0"/>
          <w:sz w:val="20"/>
          <w:szCs w:val="20"/>
          <w:u w:val="single"/>
        </w:rPr>
        <w:t>3</w:t>
      </w:r>
      <w:r w:rsidRPr="009C1FF5">
        <w:rPr>
          <w:rFonts w:ascii="Arial" w:eastAsia="Calibri" w:hAnsi="Arial" w:cs="Arial"/>
          <w:i/>
          <w:iCs/>
          <w:color w:val="0070C0"/>
          <w:sz w:val="20"/>
          <w:szCs w:val="20"/>
          <w:u w:val="single"/>
        </w:rPr>
        <w:t xml:space="preserve"> </w:t>
      </w:r>
      <w:r w:rsidRPr="009C1FF5">
        <w:rPr>
          <w:rFonts w:ascii="Arial" w:hAnsi="Arial" w:cs="Arial"/>
          <w:i/>
          <w:iCs/>
          <w:color w:val="0070C0"/>
          <w:sz w:val="20"/>
          <w:szCs w:val="20"/>
          <w:u w:val="single"/>
        </w:rPr>
        <w:t>punktai</w:t>
      </w:r>
      <w:bookmarkEnd w:id="2"/>
      <w:r w:rsidRPr="009C1FF5">
        <w:rPr>
          <w:rFonts w:ascii="Arial" w:hAnsi="Arial" w:cs="Arial"/>
          <w:i/>
          <w:iCs/>
          <w:color w:val="0070C0"/>
          <w:sz w:val="20"/>
          <w:szCs w:val="20"/>
        </w:rPr>
        <w:t>), reikalingą Pirkimo sutarčiai vykdyti,</w:t>
      </w:r>
      <w:r w:rsidRPr="009C1FF5">
        <w:rPr>
          <w:rFonts w:ascii="Arial" w:hAnsi="Arial" w:cs="Arial"/>
          <w:i/>
          <w:iCs/>
          <w:color w:val="0070C0"/>
          <w:sz w:val="20"/>
          <w:szCs w:val="20"/>
          <w:lang w:eastAsia="lt-LT"/>
        </w:rPr>
        <w:t xml:space="preserve"> tačiau toks užsienio šalies tiekėjas turi pareigą per protingą laiką kreiptis į atitinkamą Lietuvos Respublikos instituciją dėl teisės pripažinimo dokumento (toliau −</w:t>
      </w:r>
      <w:r w:rsidRPr="009C1FF5">
        <w:rPr>
          <w:rFonts w:ascii="Arial" w:hAnsi="Arial" w:cs="Arial"/>
          <w:b/>
          <w:bCs/>
          <w:i/>
          <w:iCs/>
          <w:color w:val="0070C0"/>
          <w:sz w:val="20"/>
          <w:szCs w:val="20"/>
          <w:lang w:eastAsia="lt-LT"/>
        </w:rPr>
        <w:t>TPD</w:t>
      </w:r>
      <w:r w:rsidRPr="009C1FF5">
        <w:rPr>
          <w:rFonts w:ascii="Arial" w:hAnsi="Arial" w:cs="Arial"/>
          <w:i/>
          <w:iCs/>
          <w:color w:val="0070C0"/>
          <w:sz w:val="20"/>
          <w:szCs w:val="20"/>
          <w:lang w:eastAsia="lt-LT"/>
        </w:rPr>
        <w:t xml:space="preserve">) išdavimo. Užsienio šalies tiekėjas vietoje TPD galės pateikti </w:t>
      </w:r>
      <w:r w:rsidRPr="009C1FF5">
        <w:rPr>
          <w:rFonts w:ascii="Arial" w:hAnsi="Arial" w:cs="Arial"/>
          <w:i/>
          <w:iCs/>
          <w:color w:val="0070C0"/>
          <w:sz w:val="20"/>
          <w:szCs w:val="20"/>
        </w:rPr>
        <w:t>SSVA</w:t>
      </w:r>
      <w:r w:rsidRPr="009C1FF5">
        <w:rPr>
          <w:rFonts w:ascii="Arial" w:hAnsi="Arial" w:cs="Arial"/>
          <w:i/>
          <w:iCs/>
          <w:color w:val="0070C0"/>
          <w:sz w:val="20"/>
          <w:szCs w:val="20"/>
          <w:lang w:eastAsia="lt-LT"/>
        </w:rPr>
        <w:t xml:space="preserve"> ar SPSC pateiktą/ išsiųstą prašymo (su gavimo žyma; prašymo formą galima rasti adresu </w:t>
      </w:r>
      <w:hyperlink r:id="rId10" w:history="1">
        <w:r w:rsidRPr="009C1FF5">
          <w:rPr>
            <w:rFonts w:ascii="Arial" w:hAnsi="Arial" w:cs="Arial"/>
            <w:i/>
            <w:iCs/>
            <w:color w:val="0070C0"/>
            <w:sz w:val="20"/>
            <w:szCs w:val="20"/>
            <w:u w:val="single"/>
            <w:lang w:eastAsia="lt-LT"/>
          </w:rPr>
          <w:t>www.ssva.lt</w:t>
        </w:r>
      </w:hyperlink>
      <w:r w:rsidRPr="009C1FF5">
        <w:rPr>
          <w:rFonts w:ascii="Arial" w:hAnsi="Arial" w:cs="Arial"/>
          <w:i/>
          <w:iCs/>
          <w:color w:val="0070C0"/>
          <w:sz w:val="20"/>
          <w:szCs w:val="20"/>
          <w:lang w:eastAsia="lt-LT"/>
        </w:rPr>
        <w:t xml:space="preserve">) išduoti TPD kopiją. Iki galutinio pasiūlymų pateikimo termino pabaigos užsienio šalies tiekėjo įgyta kvalifikacija bus laikoma atitinkančia reikalavimą (−us) nepriklausomai nuo to, kad šio pajėgumo patvirtinimo dokumentas </w:t>
      </w:r>
      <w:r w:rsidRPr="009C1FF5">
        <w:rPr>
          <w:rFonts w:ascii="Arial" w:hAnsi="Arial" w:cs="Arial"/>
          <w:i/>
          <w:iCs/>
          <w:color w:val="0070C0"/>
          <w:sz w:val="20"/>
          <w:szCs w:val="20"/>
          <w:lang w:eastAsia="lt-LT"/>
        </w:rPr>
        <w:lastRenderedPageBreak/>
        <w:t>(TPD) Lietuvos Respublikoje bus išduotas po Pirkimo vykdytojo galutinio pasiūlymų pateikimo termino pabaigos. TPD turi būti pateiktas (−i) Pirkimo vykdytojui iki Pirkimo sutarties pasirašymo datos.</w:t>
      </w:r>
    </w:p>
    <w:p w14:paraId="114032FA" w14:textId="3E25BA22" w:rsidR="009C1FF5" w:rsidRPr="009C1FF5" w:rsidRDefault="009C1FF5" w:rsidP="009C1FF5">
      <w:pPr>
        <w:ind w:right="-142"/>
        <w:jc w:val="both"/>
        <w:rPr>
          <w:rFonts w:ascii="Arial" w:hAnsi="Arial" w:cs="Arial"/>
          <w:color w:val="0070C0"/>
          <w:sz w:val="20"/>
          <w:szCs w:val="20"/>
        </w:rPr>
      </w:pPr>
      <w:r w:rsidRPr="009C1FF5">
        <w:rPr>
          <w:rFonts w:ascii="Arial" w:hAnsi="Arial" w:cs="Arial"/>
          <w:i/>
          <w:iCs/>
          <w:color w:val="0070C0"/>
          <w:sz w:val="20"/>
          <w:szCs w:val="20"/>
        </w:rPr>
        <w:t>6.</w:t>
      </w:r>
      <w:r w:rsidRPr="009C1FF5">
        <w:rPr>
          <w:rFonts w:ascii="Arial" w:hAnsi="Arial" w:cs="Arial"/>
          <w:b/>
          <w:bCs/>
          <w:i/>
          <w:iCs/>
          <w:color w:val="0070C0"/>
          <w:sz w:val="20"/>
          <w:szCs w:val="20"/>
        </w:rPr>
        <w:t xml:space="preserve">  Tiekėjui ir jo siūlomiems specialistams</w:t>
      </w:r>
      <w:r w:rsidRPr="009C1FF5">
        <w:rPr>
          <w:rFonts w:ascii="Arial" w:hAnsi="Arial" w:cs="Arial"/>
          <w:b/>
          <w:bCs/>
          <w:i/>
          <w:iCs/>
          <w:color w:val="0070C0"/>
          <w:sz w:val="20"/>
          <w:szCs w:val="20"/>
          <w:shd w:val="clear" w:color="auto" w:fill="FFFFFF"/>
        </w:rPr>
        <w:t xml:space="preserve"> </w:t>
      </w:r>
      <w:r w:rsidRPr="009C1FF5">
        <w:rPr>
          <w:rFonts w:ascii="Arial" w:hAnsi="Arial" w:cs="Arial"/>
          <w:b/>
          <w:bCs/>
          <w:i/>
          <w:iCs/>
          <w:color w:val="0070C0"/>
          <w:sz w:val="20"/>
          <w:szCs w:val="20"/>
        </w:rPr>
        <w:t xml:space="preserve">SSVA </w:t>
      </w:r>
      <w:r w:rsidRPr="009C1FF5">
        <w:rPr>
          <w:rFonts w:ascii="Arial" w:hAnsi="Arial" w:cs="Arial"/>
          <w:b/>
          <w:bCs/>
          <w:i/>
          <w:iCs/>
          <w:color w:val="0070C0"/>
          <w:sz w:val="20"/>
          <w:szCs w:val="20"/>
          <w:shd w:val="clear" w:color="auto" w:fill="FFFFFF"/>
        </w:rPr>
        <w:t xml:space="preserve">ar </w:t>
      </w:r>
      <w:r w:rsidRPr="009C1FF5">
        <w:rPr>
          <w:rFonts w:ascii="Arial" w:hAnsi="Arial" w:cs="Arial"/>
          <w:b/>
          <w:bCs/>
          <w:i/>
          <w:iCs/>
          <w:color w:val="0070C0"/>
          <w:sz w:val="20"/>
          <w:szCs w:val="20"/>
        </w:rPr>
        <w:t>SPSC ar Lietuvos Respublikos aplinkos ministerijos išduoti galiojantys kvalifikacijos atestatai arba teisės pripažinimo dokumentai (</w:t>
      </w:r>
      <w:r w:rsidRPr="009C1FF5">
        <w:rPr>
          <w:rFonts w:ascii="Arial" w:hAnsi="Arial" w:cs="Arial"/>
          <w:b/>
          <w:bCs/>
          <w:i/>
          <w:iCs/>
          <w:color w:val="0070C0"/>
          <w:sz w:val="20"/>
          <w:szCs w:val="20"/>
          <w:u w:val="single"/>
        </w:rPr>
        <w:t xml:space="preserve">1.1 punktas ir </w:t>
      </w:r>
      <w:r w:rsidRPr="009C1FF5">
        <w:rPr>
          <w:rFonts w:ascii="Arial" w:eastAsia="Calibri" w:hAnsi="Arial" w:cs="Arial"/>
          <w:b/>
          <w:bCs/>
          <w:i/>
          <w:iCs/>
          <w:color w:val="0070C0"/>
          <w:sz w:val="20"/>
          <w:szCs w:val="20"/>
          <w:u w:val="single"/>
        </w:rPr>
        <w:t>2.</w:t>
      </w:r>
      <w:r w:rsidR="004345C5">
        <w:rPr>
          <w:rFonts w:ascii="Arial" w:eastAsia="Calibri" w:hAnsi="Arial" w:cs="Arial"/>
          <w:b/>
          <w:bCs/>
          <w:i/>
          <w:iCs/>
          <w:color w:val="0070C0"/>
          <w:sz w:val="20"/>
          <w:szCs w:val="20"/>
          <w:u w:val="single"/>
        </w:rPr>
        <w:t>1</w:t>
      </w:r>
      <w:r w:rsidRPr="009C1FF5">
        <w:rPr>
          <w:rFonts w:ascii="Arial" w:eastAsia="Calibri" w:hAnsi="Arial" w:cs="Arial"/>
          <w:b/>
          <w:bCs/>
          <w:i/>
          <w:iCs/>
          <w:color w:val="0070C0"/>
          <w:sz w:val="20"/>
          <w:szCs w:val="20"/>
          <w:u w:val="single"/>
        </w:rPr>
        <w:t>.1−2.</w:t>
      </w:r>
      <w:r w:rsidR="004345C5">
        <w:rPr>
          <w:rFonts w:ascii="Arial" w:eastAsia="Calibri" w:hAnsi="Arial" w:cs="Arial"/>
          <w:b/>
          <w:bCs/>
          <w:i/>
          <w:iCs/>
          <w:color w:val="0070C0"/>
          <w:sz w:val="20"/>
          <w:szCs w:val="20"/>
          <w:u w:val="single"/>
        </w:rPr>
        <w:t>1</w:t>
      </w:r>
      <w:r w:rsidRPr="009C1FF5">
        <w:rPr>
          <w:rFonts w:ascii="Arial" w:eastAsia="Calibri" w:hAnsi="Arial" w:cs="Arial"/>
          <w:b/>
          <w:bCs/>
          <w:i/>
          <w:iCs/>
          <w:color w:val="0070C0"/>
          <w:sz w:val="20"/>
          <w:szCs w:val="20"/>
          <w:u w:val="single"/>
        </w:rPr>
        <w:t>.</w:t>
      </w:r>
      <w:r w:rsidR="00DD2A85">
        <w:rPr>
          <w:rFonts w:ascii="Arial" w:eastAsia="Calibri" w:hAnsi="Arial" w:cs="Arial"/>
          <w:b/>
          <w:bCs/>
          <w:i/>
          <w:iCs/>
          <w:color w:val="0070C0"/>
          <w:sz w:val="20"/>
          <w:szCs w:val="20"/>
          <w:u w:val="single"/>
        </w:rPr>
        <w:t>3</w:t>
      </w:r>
      <w:r w:rsidRPr="009C1FF5">
        <w:rPr>
          <w:rFonts w:ascii="Arial" w:eastAsia="Calibri" w:hAnsi="Arial" w:cs="Arial"/>
          <w:b/>
          <w:bCs/>
          <w:i/>
          <w:iCs/>
          <w:color w:val="0070C0"/>
          <w:sz w:val="20"/>
          <w:szCs w:val="20"/>
          <w:u w:val="single"/>
        </w:rPr>
        <w:t xml:space="preserve"> </w:t>
      </w:r>
      <w:r w:rsidRPr="009C1FF5">
        <w:rPr>
          <w:rFonts w:ascii="Arial" w:hAnsi="Arial" w:cs="Arial"/>
          <w:b/>
          <w:bCs/>
          <w:i/>
          <w:iCs/>
          <w:color w:val="0070C0"/>
          <w:sz w:val="20"/>
          <w:szCs w:val="20"/>
          <w:u w:val="single"/>
        </w:rPr>
        <w:t>punktai)</w:t>
      </w:r>
      <w:r w:rsidRPr="009C1FF5">
        <w:rPr>
          <w:rFonts w:ascii="Arial" w:hAnsi="Arial" w:cs="Arial"/>
          <w:b/>
          <w:bCs/>
          <w:i/>
          <w:iCs/>
          <w:color w:val="0070C0"/>
          <w:sz w:val="20"/>
          <w:szCs w:val="20"/>
        </w:rPr>
        <w:t xml:space="preserve"> atitiks reikalavimus, ir tuo atveju, jei jie apims daugiau statinių grupių ar pogrupių, arba bus aukštesnės kategorijos, nei reikalaujama.</w:t>
      </w:r>
    </w:p>
    <w:p w14:paraId="66F05E56" w14:textId="245F9BD1" w:rsidR="009C1FF5" w:rsidRPr="009C1FF5" w:rsidRDefault="009C1FF5" w:rsidP="009C1FF5">
      <w:pPr>
        <w:ind w:right="-142"/>
        <w:contextualSpacing/>
        <w:jc w:val="both"/>
        <w:rPr>
          <w:rFonts w:ascii="Arial" w:hAnsi="Arial" w:cs="Arial"/>
          <w:b/>
          <w:bCs/>
          <w:i/>
          <w:iCs/>
          <w:color w:val="0070C0"/>
          <w:sz w:val="20"/>
          <w:szCs w:val="20"/>
        </w:rPr>
      </w:pPr>
      <w:r w:rsidRPr="009C1FF5">
        <w:rPr>
          <w:rFonts w:ascii="Arial" w:hAnsi="Arial" w:cs="Arial"/>
          <w:i/>
          <w:iCs/>
          <w:color w:val="0070C0"/>
          <w:sz w:val="20"/>
          <w:szCs w:val="20"/>
        </w:rPr>
        <w:t>7.</w:t>
      </w:r>
      <w:r w:rsidRPr="009C1FF5">
        <w:rPr>
          <w:rFonts w:ascii="Arial" w:hAnsi="Arial" w:cs="Arial"/>
          <w:b/>
          <w:bCs/>
          <w:i/>
          <w:iCs/>
          <w:color w:val="0070C0"/>
          <w:sz w:val="20"/>
          <w:szCs w:val="20"/>
        </w:rPr>
        <w:t xml:space="preserve"> Tiekėjas gali siūlyti vieną specialistą kelioms kvalifikacinių reikalavimų pozicijoms, jei šis specialistas atitinka skirtingoms pozicijoms (</w:t>
      </w:r>
      <w:r w:rsidRPr="009C1FF5">
        <w:rPr>
          <w:rFonts w:ascii="Arial" w:eastAsia="Calibri" w:hAnsi="Arial" w:cs="Arial"/>
          <w:b/>
          <w:bCs/>
          <w:i/>
          <w:iCs/>
          <w:color w:val="0070C0"/>
          <w:sz w:val="20"/>
          <w:szCs w:val="20"/>
        </w:rPr>
        <w:t>2.</w:t>
      </w:r>
      <w:r w:rsidR="004345C5">
        <w:rPr>
          <w:rFonts w:ascii="Arial" w:eastAsia="Calibri" w:hAnsi="Arial" w:cs="Arial"/>
          <w:b/>
          <w:bCs/>
          <w:i/>
          <w:iCs/>
          <w:color w:val="0070C0"/>
          <w:sz w:val="20"/>
          <w:szCs w:val="20"/>
        </w:rPr>
        <w:t>1</w:t>
      </w:r>
      <w:r w:rsidRPr="009C1FF5">
        <w:rPr>
          <w:rFonts w:ascii="Arial" w:eastAsia="Calibri" w:hAnsi="Arial" w:cs="Arial"/>
          <w:b/>
          <w:bCs/>
          <w:i/>
          <w:iCs/>
          <w:color w:val="0070C0"/>
          <w:sz w:val="20"/>
          <w:szCs w:val="20"/>
        </w:rPr>
        <w:t>.1 − 2.</w:t>
      </w:r>
      <w:r w:rsidR="004345C5">
        <w:rPr>
          <w:rFonts w:ascii="Arial" w:eastAsia="Calibri" w:hAnsi="Arial" w:cs="Arial"/>
          <w:b/>
          <w:bCs/>
          <w:i/>
          <w:iCs/>
          <w:color w:val="0070C0"/>
          <w:sz w:val="20"/>
          <w:szCs w:val="20"/>
        </w:rPr>
        <w:t>1</w:t>
      </w:r>
      <w:r w:rsidR="00F93B2A">
        <w:rPr>
          <w:rFonts w:ascii="Arial" w:eastAsia="Calibri" w:hAnsi="Arial" w:cs="Arial"/>
          <w:b/>
          <w:bCs/>
          <w:i/>
          <w:iCs/>
          <w:color w:val="0070C0"/>
          <w:sz w:val="20"/>
          <w:szCs w:val="20"/>
        </w:rPr>
        <w:t>.3</w:t>
      </w:r>
      <w:r w:rsidRPr="009C1FF5">
        <w:rPr>
          <w:rFonts w:ascii="Arial" w:eastAsia="Calibri" w:hAnsi="Arial" w:cs="Arial"/>
          <w:b/>
          <w:bCs/>
          <w:i/>
          <w:iCs/>
          <w:color w:val="0070C0"/>
          <w:sz w:val="20"/>
          <w:szCs w:val="20"/>
        </w:rPr>
        <w:t xml:space="preserve">. </w:t>
      </w:r>
      <w:r w:rsidRPr="009C1FF5">
        <w:rPr>
          <w:rFonts w:ascii="Arial" w:hAnsi="Arial" w:cs="Arial"/>
          <w:b/>
          <w:bCs/>
          <w:i/>
          <w:iCs/>
          <w:color w:val="0070C0"/>
          <w:sz w:val="20"/>
          <w:szCs w:val="20"/>
        </w:rPr>
        <w:t xml:space="preserve">punktai) keliamus reikalavimus arba kelis specialistus vienai kvalifikacinių reikalavimų pozicijai, jei šių specialistų turima kvalifikacija (visų kartu) atitinka atitinkamai pozicijai </w:t>
      </w:r>
      <w:r w:rsidRPr="009944D0">
        <w:rPr>
          <w:rFonts w:ascii="Arial" w:hAnsi="Arial" w:cs="Arial"/>
          <w:b/>
          <w:bCs/>
          <w:i/>
          <w:iCs/>
          <w:color w:val="0070C0"/>
          <w:sz w:val="20"/>
          <w:szCs w:val="20"/>
        </w:rPr>
        <w:t>(</w:t>
      </w:r>
      <w:r w:rsidR="00455967" w:rsidRPr="009C1FF5">
        <w:rPr>
          <w:rFonts w:ascii="Arial" w:eastAsia="Calibri" w:hAnsi="Arial" w:cs="Arial"/>
          <w:b/>
          <w:bCs/>
          <w:i/>
          <w:iCs/>
          <w:color w:val="0070C0"/>
          <w:sz w:val="20"/>
          <w:szCs w:val="20"/>
          <w:u w:val="single"/>
        </w:rPr>
        <w:t>2.</w:t>
      </w:r>
      <w:r w:rsidR="00455967">
        <w:rPr>
          <w:rFonts w:ascii="Arial" w:eastAsia="Calibri" w:hAnsi="Arial" w:cs="Arial"/>
          <w:b/>
          <w:bCs/>
          <w:i/>
          <w:iCs/>
          <w:color w:val="0070C0"/>
          <w:sz w:val="20"/>
          <w:szCs w:val="20"/>
          <w:u w:val="single"/>
        </w:rPr>
        <w:t>1</w:t>
      </w:r>
      <w:r w:rsidR="00455967" w:rsidRPr="009C1FF5">
        <w:rPr>
          <w:rFonts w:ascii="Arial" w:eastAsia="Calibri" w:hAnsi="Arial" w:cs="Arial"/>
          <w:b/>
          <w:bCs/>
          <w:i/>
          <w:iCs/>
          <w:color w:val="0070C0"/>
          <w:sz w:val="20"/>
          <w:szCs w:val="20"/>
          <w:u w:val="single"/>
        </w:rPr>
        <w:t>.1−2.</w:t>
      </w:r>
      <w:r w:rsidR="00455967">
        <w:rPr>
          <w:rFonts w:ascii="Arial" w:eastAsia="Calibri" w:hAnsi="Arial" w:cs="Arial"/>
          <w:b/>
          <w:bCs/>
          <w:i/>
          <w:iCs/>
          <w:color w:val="0070C0"/>
          <w:sz w:val="20"/>
          <w:szCs w:val="20"/>
          <w:u w:val="single"/>
        </w:rPr>
        <w:t>1</w:t>
      </w:r>
      <w:r w:rsidR="00455967" w:rsidRPr="009C1FF5">
        <w:rPr>
          <w:rFonts w:ascii="Arial" w:eastAsia="Calibri" w:hAnsi="Arial" w:cs="Arial"/>
          <w:b/>
          <w:bCs/>
          <w:i/>
          <w:iCs/>
          <w:color w:val="0070C0"/>
          <w:sz w:val="20"/>
          <w:szCs w:val="20"/>
          <w:u w:val="single"/>
        </w:rPr>
        <w:t>.</w:t>
      </w:r>
      <w:r w:rsidR="00DD2A85">
        <w:rPr>
          <w:rFonts w:ascii="Arial" w:eastAsia="Calibri" w:hAnsi="Arial" w:cs="Arial"/>
          <w:b/>
          <w:bCs/>
          <w:i/>
          <w:iCs/>
          <w:color w:val="0070C0"/>
          <w:sz w:val="20"/>
          <w:szCs w:val="20"/>
          <w:u w:val="single"/>
        </w:rPr>
        <w:t>3</w:t>
      </w:r>
      <w:r w:rsidR="00455967" w:rsidRPr="009C1FF5">
        <w:rPr>
          <w:rFonts w:ascii="Arial" w:eastAsia="Calibri" w:hAnsi="Arial" w:cs="Arial"/>
          <w:b/>
          <w:bCs/>
          <w:i/>
          <w:iCs/>
          <w:color w:val="0070C0"/>
          <w:sz w:val="20"/>
          <w:szCs w:val="20"/>
          <w:u w:val="single"/>
        </w:rPr>
        <w:t xml:space="preserve"> </w:t>
      </w:r>
      <w:r w:rsidR="00455967" w:rsidRPr="009C1FF5">
        <w:rPr>
          <w:rFonts w:ascii="Arial" w:hAnsi="Arial" w:cs="Arial"/>
          <w:b/>
          <w:bCs/>
          <w:i/>
          <w:iCs/>
          <w:color w:val="0070C0"/>
          <w:sz w:val="20"/>
          <w:szCs w:val="20"/>
          <w:u w:val="single"/>
        </w:rPr>
        <w:t>punktai</w:t>
      </w:r>
      <w:r w:rsidR="00455967" w:rsidRPr="009944D0" w:rsidDel="00455967">
        <w:rPr>
          <w:rFonts w:ascii="Arial" w:hAnsi="Arial" w:cs="Arial"/>
          <w:b/>
          <w:bCs/>
          <w:i/>
          <w:iCs/>
          <w:color w:val="0070C0"/>
          <w:sz w:val="20"/>
          <w:szCs w:val="20"/>
        </w:rPr>
        <w:t xml:space="preserve"> </w:t>
      </w:r>
      <w:r w:rsidRPr="009C1FF5">
        <w:rPr>
          <w:rFonts w:ascii="Arial" w:hAnsi="Arial" w:cs="Arial"/>
          <w:b/>
          <w:bCs/>
          <w:i/>
          <w:iCs/>
          <w:color w:val="0070C0"/>
          <w:sz w:val="20"/>
          <w:szCs w:val="20"/>
        </w:rPr>
        <w:t xml:space="preserve">) keliamus reikalavimus. </w:t>
      </w:r>
    </w:p>
    <w:p w14:paraId="1CF2AC30" w14:textId="2E5FE7F4" w:rsidR="00B92B2D" w:rsidRDefault="009C1FF5" w:rsidP="009C1FF5">
      <w:pPr>
        <w:pStyle w:val="Sraopastraipa"/>
        <w:ind w:left="0" w:right="-142"/>
        <w:jc w:val="both"/>
        <w:rPr>
          <w:rFonts w:ascii="Arial" w:hAnsi="Arial" w:cs="Arial"/>
          <w:b/>
          <w:bCs/>
          <w:i/>
          <w:iCs/>
          <w:color w:val="0070C0"/>
          <w:sz w:val="18"/>
          <w:szCs w:val="18"/>
          <w:u w:val="single"/>
        </w:rPr>
      </w:pPr>
      <w:r w:rsidRPr="009C1FF5">
        <w:rPr>
          <w:rFonts w:ascii="Arial" w:hAnsi="Arial" w:cs="Arial"/>
          <w:i/>
          <w:iCs/>
          <w:color w:val="0070C0"/>
          <w:sz w:val="20"/>
          <w:szCs w:val="20"/>
        </w:rPr>
        <w:t>8</w:t>
      </w:r>
      <w:r w:rsidRPr="009C1FF5">
        <w:rPr>
          <w:rFonts w:ascii="Arial" w:hAnsi="Arial" w:cs="Arial"/>
          <w:b/>
          <w:bCs/>
          <w:i/>
          <w:iCs/>
          <w:color w:val="0070C0"/>
          <w:sz w:val="20"/>
          <w:szCs w:val="20"/>
        </w:rPr>
        <w:t>.</w:t>
      </w:r>
      <w:r w:rsidRPr="009C1FF5">
        <w:rPr>
          <w:rFonts w:ascii="Arial" w:hAnsi="Arial" w:cs="Arial"/>
          <w:i/>
          <w:iCs/>
          <w:color w:val="0070C0"/>
          <w:sz w:val="20"/>
          <w:szCs w:val="20"/>
        </w:rPr>
        <w:t xml:space="preserve"> Tiekėjas gali remtis kitų ūkio subjektų pajėgumais (kvalifikacija) tik tuomet, kai tie subjektai, kurių pajėgumais buvo pasiremta, patys vykdys Pirkimo sutarties dalį, kuriems reikia jų pajėgumų (kvalifikacijos).</w:t>
      </w:r>
    </w:p>
    <w:sectPr w:rsidR="00B92B2D" w:rsidSect="00B51DB6">
      <w:headerReference w:type="default" r:id="rId11"/>
      <w:headerReference w:type="first" r:id="rId12"/>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D566" w14:textId="77777777" w:rsidR="00C02E7D" w:rsidRDefault="00C02E7D" w:rsidP="00D26066">
      <w:r>
        <w:separator/>
      </w:r>
    </w:p>
  </w:endnote>
  <w:endnote w:type="continuationSeparator" w:id="0">
    <w:p w14:paraId="26F7EDB5" w14:textId="77777777" w:rsidR="00C02E7D" w:rsidRDefault="00C02E7D" w:rsidP="00D26066">
      <w:r>
        <w:continuationSeparator/>
      </w:r>
    </w:p>
  </w:endnote>
  <w:endnote w:type="continuationNotice" w:id="1">
    <w:p w14:paraId="5CA02A22" w14:textId="77777777" w:rsidR="00C02E7D" w:rsidRDefault="00C02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166B" w14:textId="77777777" w:rsidR="00C02E7D" w:rsidRDefault="00C02E7D" w:rsidP="00D26066">
      <w:r>
        <w:separator/>
      </w:r>
    </w:p>
  </w:footnote>
  <w:footnote w:type="continuationSeparator" w:id="0">
    <w:p w14:paraId="5F88BA01" w14:textId="77777777" w:rsidR="00C02E7D" w:rsidRDefault="00C02E7D" w:rsidP="00D26066">
      <w:r>
        <w:continuationSeparator/>
      </w:r>
    </w:p>
  </w:footnote>
  <w:footnote w:type="continuationNotice" w:id="1">
    <w:p w14:paraId="16686757" w14:textId="77777777" w:rsidR="00C02E7D" w:rsidRDefault="00C02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4"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5"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7"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1"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2"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4"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0"/>
  </w:num>
  <w:num w:numId="2" w16cid:durableId="1564870127">
    <w:abstractNumId w:val="26"/>
  </w:num>
  <w:num w:numId="3" w16cid:durableId="1756366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5"/>
  </w:num>
  <w:num w:numId="11" w16cid:durableId="1982223214">
    <w:abstractNumId w:val="5"/>
  </w:num>
  <w:num w:numId="12" w16cid:durableId="2028823835">
    <w:abstractNumId w:val="13"/>
  </w:num>
  <w:num w:numId="13" w16cid:durableId="997729110">
    <w:abstractNumId w:val="17"/>
  </w:num>
  <w:num w:numId="14" w16cid:durableId="954681062">
    <w:abstractNumId w:val="22"/>
  </w:num>
  <w:num w:numId="15" w16cid:durableId="946734416">
    <w:abstractNumId w:val="2"/>
  </w:num>
  <w:num w:numId="16" w16cid:durableId="424769713">
    <w:abstractNumId w:val="7"/>
  </w:num>
  <w:num w:numId="17" w16cid:durableId="436214348">
    <w:abstractNumId w:val="0"/>
  </w:num>
  <w:num w:numId="18" w16cid:durableId="1631982483">
    <w:abstractNumId w:val="14"/>
  </w:num>
  <w:num w:numId="19" w16cid:durableId="473760288">
    <w:abstractNumId w:val="8"/>
  </w:num>
  <w:num w:numId="20" w16cid:durableId="1332878863">
    <w:abstractNumId w:val="18"/>
  </w:num>
  <w:num w:numId="21" w16cid:durableId="1905987176">
    <w:abstractNumId w:val="12"/>
  </w:num>
  <w:num w:numId="22" w16cid:durableId="1594823839">
    <w:abstractNumId w:val="9"/>
  </w:num>
  <w:num w:numId="23" w16cid:durableId="188186358">
    <w:abstractNumId w:val="0"/>
  </w:num>
  <w:num w:numId="24" w16cid:durableId="109782071">
    <w:abstractNumId w:val="20"/>
  </w:num>
  <w:num w:numId="25" w16cid:durableId="2023823835">
    <w:abstractNumId w:val="19"/>
  </w:num>
  <w:num w:numId="26" w16cid:durableId="1186017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0"/>
  </w:num>
  <w:num w:numId="30" w16cid:durableId="513612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819"/>
    <w:rsid w:val="00000898"/>
    <w:rsid w:val="00000CF1"/>
    <w:rsid w:val="00000E07"/>
    <w:rsid w:val="000010C9"/>
    <w:rsid w:val="00001A23"/>
    <w:rsid w:val="0000214B"/>
    <w:rsid w:val="0000271B"/>
    <w:rsid w:val="00002B69"/>
    <w:rsid w:val="00002BA2"/>
    <w:rsid w:val="0000364D"/>
    <w:rsid w:val="0000380D"/>
    <w:rsid w:val="00003C27"/>
    <w:rsid w:val="00004038"/>
    <w:rsid w:val="00004D93"/>
    <w:rsid w:val="0000527E"/>
    <w:rsid w:val="00005E4D"/>
    <w:rsid w:val="00006419"/>
    <w:rsid w:val="00006955"/>
    <w:rsid w:val="00006AB9"/>
    <w:rsid w:val="000076C3"/>
    <w:rsid w:val="000077AA"/>
    <w:rsid w:val="00007869"/>
    <w:rsid w:val="0000793A"/>
    <w:rsid w:val="00007C02"/>
    <w:rsid w:val="0001083D"/>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FF"/>
    <w:rsid w:val="000234E8"/>
    <w:rsid w:val="00023683"/>
    <w:rsid w:val="00024200"/>
    <w:rsid w:val="000244F4"/>
    <w:rsid w:val="00024690"/>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584"/>
    <w:rsid w:val="0003179F"/>
    <w:rsid w:val="000319EB"/>
    <w:rsid w:val="00031B09"/>
    <w:rsid w:val="00032018"/>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0BEB"/>
    <w:rsid w:val="0004109B"/>
    <w:rsid w:val="000412BC"/>
    <w:rsid w:val="0004137E"/>
    <w:rsid w:val="000417BB"/>
    <w:rsid w:val="000417D9"/>
    <w:rsid w:val="0004192A"/>
    <w:rsid w:val="00041B17"/>
    <w:rsid w:val="00041DE6"/>
    <w:rsid w:val="0004297B"/>
    <w:rsid w:val="00042EC4"/>
    <w:rsid w:val="00043654"/>
    <w:rsid w:val="00043A44"/>
    <w:rsid w:val="00043B5B"/>
    <w:rsid w:val="00044381"/>
    <w:rsid w:val="00044497"/>
    <w:rsid w:val="00045171"/>
    <w:rsid w:val="000451D9"/>
    <w:rsid w:val="000453E1"/>
    <w:rsid w:val="000457E1"/>
    <w:rsid w:val="00045DAC"/>
    <w:rsid w:val="00046412"/>
    <w:rsid w:val="00046C8B"/>
    <w:rsid w:val="00046F6E"/>
    <w:rsid w:val="000470C1"/>
    <w:rsid w:val="00047130"/>
    <w:rsid w:val="00047642"/>
    <w:rsid w:val="000477E9"/>
    <w:rsid w:val="0005021C"/>
    <w:rsid w:val="00050DBA"/>
    <w:rsid w:val="00051623"/>
    <w:rsid w:val="0005194F"/>
    <w:rsid w:val="00051CA1"/>
    <w:rsid w:val="00051E51"/>
    <w:rsid w:val="00051E55"/>
    <w:rsid w:val="00051EAA"/>
    <w:rsid w:val="000524FF"/>
    <w:rsid w:val="000525F2"/>
    <w:rsid w:val="000529D2"/>
    <w:rsid w:val="0005312F"/>
    <w:rsid w:val="0005345B"/>
    <w:rsid w:val="000535F3"/>
    <w:rsid w:val="000536C3"/>
    <w:rsid w:val="00053AB1"/>
    <w:rsid w:val="00053F05"/>
    <w:rsid w:val="00054004"/>
    <w:rsid w:val="00054885"/>
    <w:rsid w:val="000548A6"/>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154"/>
    <w:rsid w:val="000645CF"/>
    <w:rsid w:val="00064898"/>
    <w:rsid w:val="00064AE4"/>
    <w:rsid w:val="00064C50"/>
    <w:rsid w:val="00065495"/>
    <w:rsid w:val="00065596"/>
    <w:rsid w:val="00065635"/>
    <w:rsid w:val="00065942"/>
    <w:rsid w:val="000659A0"/>
    <w:rsid w:val="00065F51"/>
    <w:rsid w:val="00066121"/>
    <w:rsid w:val="00066AA2"/>
    <w:rsid w:val="00066BAD"/>
    <w:rsid w:val="000673D3"/>
    <w:rsid w:val="00067591"/>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916"/>
    <w:rsid w:val="000766E1"/>
    <w:rsid w:val="00076F73"/>
    <w:rsid w:val="0007717E"/>
    <w:rsid w:val="00077331"/>
    <w:rsid w:val="00077AD1"/>
    <w:rsid w:val="00077C56"/>
    <w:rsid w:val="0008014F"/>
    <w:rsid w:val="000804B7"/>
    <w:rsid w:val="000809C8"/>
    <w:rsid w:val="00080ED8"/>
    <w:rsid w:val="00080FD1"/>
    <w:rsid w:val="000815FF"/>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87C42"/>
    <w:rsid w:val="00090291"/>
    <w:rsid w:val="00090489"/>
    <w:rsid w:val="00090E34"/>
    <w:rsid w:val="0009157C"/>
    <w:rsid w:val="000917EB"/>
    <w:rsid w:val="00091B32"/>
    <w:rsid w:val="000925BB"/>
    <w:rsid w:val="000926B6"/>
    <w:rsid w:val="000929BE"/>
    <w:rsid w:val="00092F43"/>
    <w:rsid w:val="000931F6"/>
    <w:rsid w:val="00093685"/>
    <w:rsid w:val="000936B7"/>
    <w:rsid w:val="0009374E"/>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7B"/>
    <w:rsid w:val="000A539A"/>
    <w:rsid w:val="000A698A"/>
    <w:rsid w:val="000A7053"/>
    <w:rsid w:val="000A7199"/>
    <w:rsid w:val="000A71A7"/>
    <w:rsid w:val="000A768D"/>
    <w:rsid w:val="000A78B7"/>
    <w:rsid w:val="000B0189"/>
    <w:rsid w:val="000B0520"/>
    <w:rsid w:val="000B0756"/>
    <w:rsid w:val="000B07E2"/>
    <w:rsid w:val="000B096C"/>
    <w:rsid w:val="000B0FAF"/>
    <w:rsid w:val="000B10AC"/>
    <w:rsid w:val="000B1E08"/>
    <w:rsid w:val="000B2060"/>
    <w:rsid w:val="000B20CA"/>
    <w:rsid w:val="000B21A1"/>
    <w:rsid w:val="000B22BB"/>
    <w:rsid w:val="000B28FB"/>
    <w:rsid w:val="000B2ABF"/>
    <w:rsid w:val="000B2AF7"/>
    <w:rsid w:val="000B2B72"/>
    <w:rsid w:val="000B2B8B"/>
    <w:rsid w:val="000B3015"/>
    <w:rsid w:val="000B31E0"/>
    <w:rsid w:val="000B3327"/>
    <w:rsid w:val="000B38C2"/>
    <w:rsid w:val="000B4092"/>
    <w:rsid w:val="000B47FC"/>
    <w:rsid w:val="000B4D08"/>
    <w:rsid w:val="000B4DFC"/>
    <w:rsid w:val="000B4EED"/>
    <w:rsid w:val="000B5047"/>
    <w:rsid w:val="000B5517"/>
    <w:rsid w:val="000B5A2A"/>
    <w:rsid w:val="000B6146"/>
    <w:rsid w:val="000B64A1"/>
    <w:rsid w:val="000B671D"/>
    <w:rsid w:val="000B69C3"/>
    <w:rsid w:val="000B7107"/>
    <w:rsid w:val="000B71B8"/>
    <w:rsid w:val="000B772B"/>
    <w:rsid w:val="000B7A40"/>
    <w:rsid w:val="000B7F22"/>
    <w:rsid w:val="000C02F8"/>
    <w:rsid w:val="000C0523"/>
    <w:rsid w:val="000C0EE3"/>
    <w:rsid w:val="000C1230"/>
    <w:rsid w:val="000C1EFE"/>
    <w:rsid w:val="000C22F8"/>
    <w:rsid w:val="000C24EF"/>
    <w:rsid w:val="000C2BCF"/>
    <w:rsid w:val="000C2D27"/>
    <w:rsid w:val="000C2DC6"/>
    <w:rsid w:val="000C3029"/>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74E6"/>
    <w:rsid w:val="000D7C27"/>
    <w:rsid w:val="000D7EEE"/>
    <w:rsid w:val="000E0530"/>
    <w:rsid w:val="000E09AF"/>
    <w:rsid w:val="000E11B8"/>
    <w:rsid w:val="000E15A3"/>
    <w:rsid w:val="000E15FD"/>
    <w:rsid w:val="000E1691"/>
    <w:rsid w:val="000E16A6"/>
    <w:rsid w:val="000E17FF"/>
    <w:rsid w:val="000E1AB6"/>
    <w:rsid w:val="000E1FB9"/>
    <w:rsid w:val="000E212A"/>
    <w:rsid w:val="000E229E"/>
    <w:rsid w:val="000E2457"/>
    <w:rsid w:val="000E2502"/>
    <w:rsid w:val="000E2C60"/>
    <w:rsid w:val="000E2D9F"/>
    <w:rsid w:val="000E2E6A"/>
    <w:rsid w:val="000E32E8"/>
    <w:rsid w:val="000E3C4D"/>
    <w:rsid w:val="000E449B"/>
    <w:rsid w:val="000E44B2"/>
    <w:rsid w:val="000E45AE"/>
    <w:rsid w:val="000E48DE"/>
    <w:rsid w:val="000E4A82"/>
    <w:rsid w:val="000E4C5B"/>
    <w:rsid w:val="000E4E80"/>
    <w:rsid w:val="000E57A4"/>
    <w:rsid w:val="000E5FBA"/>
    <w:rsid w:val="000E673E"/>
    <w:rsid w:val="000E6AEA"/>
    <w:rsid w:val="000E763A"/>
    <w:rsid w:val="000E7B07"/>
    <w:rsid w:val="000E7CD7"/>
    <w:rsid w:val="000F04B2"/>
    <w:rsid w:val="000F0D83"/>
    <w:rsid w:val="000F1376"/>
    <w:rsid w:val="000F236C"/>
    <w:rsid w:val="000F2676"/>
    <w:rsid w:val="000F2916"/>
    <w:rsid w:val="000F291B"/>
    <w:rsid w:val="000F2968"/>
    <w:rsid w:val="000F2D66"/>
    <w:rsid w:val="000F2E81"/>
    <w:rsid w:val="000F3030"/>
    <w:rsid w:val="000F32C7"/>
    <w:rsid w:val="000F33DA"/>
    <w:rsid w:val="000F344A"/>
    <w:rsid w:val="000F37DA"/>
    <w:rsid w:val="000F3F10"/>
    <w:rsid w:val="000F4416"/>
    <w:rsid w:val="000F45C5"/>
    <w:rsid w:val="000F4E2E"/>
    <w:rsid w:val="000F5746"/>
    <w:rsid w:val="000F5BE1"/>
    <w:rsid w:val="000F61A2"/>
    <w:rsid w:val="000F6517"/>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7B3"/>
    <w:rsid w:val="00102B0C"/>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BC3"/>
    <w:rsid w:val="00114BF4"/>
    <w:rsid w:val="00114D8F"/>
    <w:rsid w:val="00115932"/>
    <w:rsid w:val="00115E4C"/>
    <w:rsid w:val="00115FD3"/>
    <w:rsid w:val="00116367"/>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455"/>
    <w:rsid w:val="00121F1F"/>
    <w:rsid w:val="00121F2B"/>
    <w:rsid w:val="001222B1"/>
    <w:rsid w:val="001222CE"/>
    <w:rsid w:val="001223F3"/>
    <w:rsid w:val="00122B35"/>
    <w:rsid w:val="00122C1A"/>
    <w:rsid w:val="00122F54"/>
    <w:rsid w:val="00123201"/>
    <w:rsid w:val="00123933"/>
    <w:rsid w:val="0012401B"/>
    <w:rsid w:val="001240D2"/>
    <w:rsid w:val="00124A79"/>
    <w:rsid w:val="00124C13"/>
    <w:rsid w:val="00124C44"/>
    <w:rsid w:val="00124D98"/>
    <w:rsid w:val="00124EE2"/>
    <w:rsid w:val="00125462"/>
    <w:rsid w:val="001259ED"/>
    <w:rsid w:val="00125A72"/>
    <w:rsid w:val="00125CC9"/>
    <w:rsid w:val="00125E26"/>
    <w:rsid w:val="0012613E"/>
    <w:rsid w:val="001261EA"/>
    <w:rsid w:val="00126651"/>
    <w:rsid w:val="001268F1"/>
    <w:rsid w:val="00126A08"/>
    <w:rsid w:val="00126AD6"/>
    <w:rsid w:val="00126D00"/>
    <w:rsid w:val="0012797F"/>
    <w:rsid w:val="0013072B"/>
    <w:rsid w:val="001307F3"/>
    <w:rsid w:val="00130FD8"/>
    <w:rsid w:val="001315BE"/>
    <w:rsid w:val="00131E9A"/>
    <w:rsid w:val="00131EA1"/>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4043"/>
    <w:rsid w:val="00144254"/>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6A8"/>
    <w:rsid w:val="00155857"/>
    <w:rsid w:val="001559B8"/>
    <w:rsid w:val="00155B2E"/>
    <w:rsid w:val="001564AA"/>
    <w:rsid w:val="0015669F"/>
    <w:rsid w:val="00156C6B"/>
    <w:rsid w:val="00157A63"/>
    <w:rsid w:val="00157DEB"/>
    <w:rsid w:val="00157E68"/>
    <w:rsid w:val="00157F46"/>
    <w:rsid w:val="001602D8"/>
    <w:rsid w:val="001608AD"/>
    <w:rsid w:val="00160AA6"/>
    <w:rsid w:val="00160CA3"/>
    <w:rsid w:val="00160EAD"/>
    <w:rsid w:val="0016160D"/>
    <w:rsid w:val="00162198"/>
    <w:rsid w:val="001623E0"/>
    <w:rsid w:val="0016272F"/>
    <w:rsid w:val="00162A6D"/>
    <w:rsid w:val="00162E71"/>
    <w:rsid w:val="0016303C"/>
    <w:rsid w:val="0016341C"/>
    <w:rsid w:val="0016343A"/>
    <w:rsid w:val="00163BA9"/>
    <w:rsid w:val="00163C98"/>
    <w:rsid w:val="00164193"/>
    <w:rsid w:val="001643C7"/>
    <w:rsid w:val="001648E2"/>
    <w:rsid w:val="00164C2E"/>
    <w:rsid w:val="00164E19"/>
    <w:rsid w:val="00164F34"/>
    <w:rsid w:val="00165666"/>
    <w:rsid w:val="001656ED"/>
    <w:rsid w:val="00165A05"/>
    <w:rsid w:val="00165A7C"/>
    <w:rsid w:val="00165CE6"/>
    <w:rsid w:val="00165F3A"/>
    <w:rsid w:val="001662E5"/>
    <w:rsid w:val="001667A0"/>
    <w:rsid w:val="001667EE"/>
    <w:rsid w:val="00166C0B"/>
    <w:rsid w:val="00167912"/>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78B"/>
    <w:rsid w:val="00177844"/>
    <w:rsid w:val="00180170"/>
    <w:rsid w:val="001802A2"/>
    <w:rsid w:val="001802F5"/>
    <w:rsid w:val="001809A6"/>
    <w:rsid w:val="00181437"/>
    <w:rsid w:val="00181561"/>
    <w:rsid w:val="001817E6"/>
    <w:rsid w:val="001819C0"/>
    <w:rsid w:val="00182F1A"/>
    <w:rsid w:val="00183AE1"/>
    <w:rsid w:val="00183C88"/>
    <w:rsid w:val="00183D2F"/>
    <w:rsid w:val="00183D55"/>
    <w:rsid w:val="00184493"/>
    <w:rsid w:val="00184DD9"/>
    <w:rsid w:val="00184E3F"/>
    <w:rsid w:val="00184EF4"/>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7CB"/>
    <w:rsid w:val="00192996"/>
    <w:rsid w:val="00192B27"/>
    <w:rsid w:val="00192E50"/>
    <w:rsid w:val="00193087"/>
    <w:rsid w:val="00193195"/>
    <w:rsid w:val="001934EE"/>
    <w:rsid w:val="001938D5"/>
    <w:rsid w:val="00193A51"/>
    <w:rsid w:val="00193B11"/>
    <w:rsid w:val="00193D4F"/>
    <w:rsid w:val="00194DED"/>
    <w:rsid w:val="00194E1C"/>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BB1"/>
    <w:rsid w:val="001A31C3"/>
    <w:rsid w:val="001A362B"/>
    <w:rsid w:val="001A3CDC"/>
    <w:rsid w:val="001A3F89"/>
    <w:rsid w:val="001A471A"/>
    <w:rsid w:val="001A4B8F"/>
    <w:rsid w:val="001A4ED0"/>
    <w:rsid w:val="001A4F3E"/>
    <w:rsid w:val="001A4F8C"/>
    <w:rsid w:val="001A505C"/>
    <w:rsid w:val="001A52BF"/>
    <w:rsid w:val="001A5349"/>
    <w:rsid w:val="001A6037"/>
    <w:rsid w:val="001A611D"/>
    <w:rsid w:val="001A6180"/>
    <w:rsid w:val="001A68A2"/>
    <w:rsid w:val="001A6C54"/>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4062"/>
    <w:rsid w:val="001B459B"/>
    <w:rsid w:val="001B45EA"/>
    <w:rsid w:val="001B5068"/>
    <w:rsid w:val="001B5695"/>
    <w:rsid w:val="001B595C"/>
    <w:rsid w:val="001B5B32"/>
    <w:rsid w:val="001B68E2"/>
    <w:rsid w:val="001B6E91"/>
    <w:rsid w:val="001B71A1"/>
    <w:rsid w:val="001B7E3B"/>
    <w:rsid w:val="001C0323"/>
    <w:rsid w:val="001C0C58"/>
    <w:rsid w:val="001C111F"/>
    <w:rsid w:val="001C139B"/>
    <w:rsid w:val="001C2727"/>
    <w:rsid w:val="001C31A7"/>
    <w:rsid w:val="001C386D"/>
    <w:rsid w:val="001C3BA9"/>
    <w:rsid w:val="001C3D0B"/>
    <w:rsid w:val="001C4738"/>
    <w:rsid w:val="001C47EE"/>
    <w:rsid w:val="001C496D"/>
    <w:rsid w:val="001C4B90"/>
    <w:rsid w:val="001C4DF2"/>
    <w:rsid w:val="001C5951"/>
    <w:rsid w:val="001C5CD1"/>
    <w:rsid w:val="001C5EED"/>
    <w:rsid w:val="001C61FA"/>
    <w:rsid w:val="001C66AF"/>
    <w:rsid w:val="001C7161"/>
    <w:rsid w:val="001C7964"/>
    <w:rsid w:val="001C7B62"/>
    <w:rsid w:val="001C7C42"/>
    <w:rsid w:val="001C7F67"/>
    <w:rsid w:val="001D00FC"/>
    <w:rsid w:val="001D089C"/>
    <w:rsid w:val="001D0BED"/>
    <w:rsid w:val="001D1415"/>
    <w:rsid w:val="001D150E"/>
    <w:rsid w:val="001D1703"/>
    <w:rsid w:val="001D1B73"/>
    <w:rsid w:val="001D257B"/>
    <w:rsid w:val="001D275C"/>
    <w:rsid w:val="001D284C"/>
    <w:rsid w:val="001D297A"/>
    <w:rsid w:val="001D2A1E"/>
    <w:rsid w:val="001D2D5F"/>
    <w:rsid w:val="001D2EFC"/>
    <w:rsid w:val="001D360E"/>
    <w:rsid w:val="001D3A04"/>
    <w:rsid w:val="001D3CFA"/>
    <w:rsid w:val="001D3DBE"/>
    <w:rsid w:val="001D4395"/>
    <w:rsid w:val="001D43E4"/>
    <w:rsid w:val="001D47B9"/>
    <w:rsid w:val="001D50D7"/>
    <w:rsid w:val="001D560B"/>
    <w:rsid w:val="001D5EFB"/>
    <w:rsid w:val="001D6437"/>
    <w:rsid w:val="001D66A6"/>
    <w:rsid w:val="001D67C0"/>
    <w:rsid w:val="001D6EFE"/>
    <w:rsid w:val="001D6FB1"/>
    <w:rsid w:val="001D748E"/>
    <w:rsid w:val="001D7786"/>
    <w:rsid w:val="001D79E7"/>
    <w:rsid w:val="001D7BA4"/>
    <w:rsid w:val="001D7BD5"/>
    <w:rsid w:val="001D7BE5"/>
    <w:rsid w:val="001D7C7F"/>
    <w:rsid w:val="001D7D1C"/>
    <w:rsid w:val="001E030B"/>
    <w:rsid w:val="001E0311"/>
    <w:rsid w:val="001E09B6"/>
    <w:rsid w:val="001E0DDB"/>
    <w:rsid w:val="001E0E6D"/>
    <w:rsid w:val="001E0E85"/>
    <w:rsid w:val="001E12B3"/>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5B1"/>
    <w:rsid w:val="001E6B38"/>
    <w:rsid w:val="001E7294"/>
    <w:rsid w:val="001E7384"/>
    <w:rsid w:val="001E7DCC"/>
    <w:rsid w:val="001E7FA1"/>
    <w:rsid w:val="001F0C3C"/>
    <w:rsid w:val="001F0E92"/>
    <w:rsid w:val="001F16FA"/>
    <w:rsid w:val="001F22F2"/>
    <w:rsid w:val="001F2322"/>
    <w:rsid w:val="001F271B"/>
    <w:rsid w:val="001F282D"/>
    <w:rsid w:val="001F2A40"/>
    <w:rsid w:val="001F3550"/>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F93"/>
    <w:rsid w:val="001F79F8"/>
    <w:rsid w:val="00200049"/>
    <w:rsid w:val="002002AF"/>
    <w:rsid w:val="0020043D"/>
    <w:rsid w:val="00200522"/>
    <w:rsid w:val="00201680"/>
    <w:rsid w:val="0020208B"/>
    <w:rsid w:val="0020212D"/>
    <w:rsid w:val="0020299B"/>
    <w:rsid w:val="00202D2F"/>
    <w:rsid w:val="002031DB"/>
    <w:rsid w:val="00203A9C"/>
    <w:rsid w:val="00203B51"/>
    <w:rsid w:val="00203D9A"/>
    <w:rsid w:val="00203F91"/>
    <w:rsid w:val="00204A70"/>
    <w:rsid w:val="00204C4E"/>
    <w:rsid w:val="002052BF"/>
    <w:rsid w:val="00205A87"/>
    <w:rsid w:val="00205C52"/>
    <w:rsid w:val="00205D4C"/>
    <w:rsid w:val="002064D9"/>
    <w:rsid w:val="00206ABD"/>
    <w:rsid w:val="00206C68"/>
    <w:rsid w:val="0020740D"/>
    <w:rsid w:val="00207793"/>
    <w:rsid w:val="00207869"/>
    <w:rsid w:val="00207FE9"/>
    <w:rsid w:val="0021081E"/>
    <w:rsid w:val="0021092E"/>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60149"/>
    <w:rsid w:val="00260963"/>
    <w:rsid w:val="00260B74"/>
    <w:rsid w:val="00260C57"/>
    <w:rsid w:val="0026124E"/>
    <w:rsid w:val="0026133D"/>
    <w:rsid w:val="002617E0"/>
    <w:rsid w:val="00261CA5"/>
    <w:rsid w:val="00261F82"/>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40BE"/>
    <w:rsid w:val="00284277"/>
    <w:rsid w:val="00284EC2"/>
    <w:rsid w:val="00285433"/>
    <w:rsid w:val="00285748"/>
    <w:rsid w:val="00285854"/>
    <w:rsid w:val="002866E2"/>
    <w:rsid w:val="002867AD"/>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E02"/>
    <w:rsid w:val="0029325C"/>
    <w:rsid w:val="002933BE"/>
    <w:rsid w:val="00293A60"/>
    <w:rsid w:val="00293EC3"/>
    <w:rsid w:val="00293F7A"/>
    <w:rsid w:val="002943B6"/>
    <w:rsid w:val="0029484D"/>
    <w:rsid w:val="00294B42"/>
    <w:rsid w:val="00294BA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3001"/>
    <w:rsid w:val="002A30C3"/>
    <w:rsid w:val="002A31C0"/>
    <w:rsid w:val="002A344F"/>
    <w:rsid w:val="002A4450"/>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0D0"/>
    <w:rsid w:val="002B0132"/>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B7F33"/>
    <w:rsid w:val="002C0C04"/>
    <w:rsid w:val="002C0E19"/>
    <w:rsid w:val="002C1318"/>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49F"/>
    <w:rsid w:val="002C699E"/>
    <w:rsid w:val="002C6A14"/>
    <w:rsid w:val="002C6FF4"/>
    <w:rsid w:val="002C74D0"/>
    <w:rsid w:val="002C7796"/>
    <w:rsid w:val="002C79CE"/>
    <w:rsid w:val="002C7D41"/>
    <w:rsid w:val="002C7DD7"/>
    <w:rsid w:val="002D05FC"/>
    <w:rsid w:val="002D0A27"/>
    <w:rsid w:val="002D106B"/>
    <w:rsid w:val="002D10F9"/>
    <w:rsid w:val="002D14CE"/>
    <w:rsid w:val="002D187F"/>
    <w:rsid w:val="002D1A95"/>
    <w:rsid w:val="002D1ACF"/>
    <w:rsid w:val="002D1AFA"/>
    <w:rsid w:val="002D1B3D"/>
    <w:rsid w:val="002D1B3E"/>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7A1"/>
    <w:rsid w:val="002E68B9"/>
    <w:rsid w:val="002E69E4"/>
    <w:rsid w:val="002E7AF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D49"/>
    <w:rsid w:val="003031D2"/>
    <w:rsid w:val="00303A6A"/>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60B7"/>
    <w:rsid w:val="00316226"/>
    <w:rsid w:val="00316358"/>
    <w:rsid w:val="003163BC"/>
    <w:rsid w:val="00316411"/>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311D"/>
    <w:rsid w:val="0032329F"/>
    <w:rsid w:val="0032334D"/>
    <w:rsid w:val="00323604"/>
    <w:rsid w:val="00323699"/>
    <w:rsid w:val="0032382A"/>
    <w:rsid w:val="00323CA1"/>
    <w:rsid w:val="003243D0"/>
    <w:rsid w:val="003244BD"/>
    <w:rsid w:val="00325419"/>
    <w:rsid w:val="0032642E"/>
    <w:rsid w:val="00326431"/>
    <w:rsid w:val="003271D5"/>
    <w:rsid w:val="00327485"/>
    <w:rsid w:val="0032769D"/>
    <w:rsid w:val="0032796F"/>
    <w:rsid w:val="00327C23"/>
    <w:rsid w:val="00327E7A"/>
    <w:rsid w:val="0033037D"/>
    <w:rsid w:val="003306C1"/>
    <w:rsid w:val="003306FA"/>
    <w:rsid w:val="0033080A"/>
    <w:rsid w:val="00330BD1"/>
    <w:rsid w:val="00330D91"/>
    <w:rsid w:val="00331615"/>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49E"/>
    <w:rsid w:val="00340653"/>
    <w:rsid w:val="003406F5"/>
    <w:rsid w:val="003411A9"/>
    <w:rsid w:val="00341833"/>
    <w:rsid w:val="003424B0"/>
    <w:rsid w:val="00343C77"/>
    <w:rsid w:val="00343E09"/>
    <w:rsid w:val="00343E39"/>
    <w:rsid w:val="00343E4B"/>
    <w:rsid w:val="003442A6"/>
    <w:rsid w:val="003447D3"/>
    <w:rsid w:val="00344B3C"/>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6E31"/>
    <w:rsid w:val="00357744"/>
    <w:rsid w:val="00357752"/>
    <w:rsid w:val="0035786B"/>
    <w:rsid w:val="00357978"/>
    <w:rsid w:val="00360054"/>
    <w:rsid w:val="003604A3"/>
    <w:rsid w:val="00360908"/>
    <w:rsid w:val="003609BA"/>
    <w:rsid w:val="0036196C"/>
    <w:rsid w:val="003619B5"/>
    <w:rsid w:val="00361B9C"/>
    <w:rsid w:val="00361E45"/>
    <w:rsid w:val="00361FCA"/>
    <w:rsid w:val="0036210B"/>
    <w:rsid w:val="0036213D"/>
    <w:rsid w:val="003621E0"/>
    <w:rsid w:val="0036291F"/>
    <w:rsid w:val="00362933"/>
    <w:rsid w:val="00362B4A"/>
    <w:rsid w:val="00363684"/>
    <w:rsid w:val="00363920"/>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854"/>
    <w:rsid w:val="003718E8"/>
    <w:rsid w:val="00371A5E"/>
    <w:rsid w:val="00371E6D"/>
    <w:rsid w:val="003720C3"/>
    <w:rsid w:val="00373254"/>
    <w:rsid w:val="00373753"/>
    <w:rsid w:val="00374BE1"/>
    <w:rsid w:val="00374F1B"/>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31B"/>
    <w:rsid w:val="00395802"/>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50EB"/>
    <w:rsid w:val="003A56F7"/>
    <w:rsid w:val="003A5896"/>
    <w:rsid w:val="003A59FC"/>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356"/>
    <w:rsid w:val="003B14AF"/>
    <w:rsid w:val="003B16EB"/>
    <w:rsid w:val="003B170B"/>
    <w:rsid w:val="003B1A1F"/>
    <w:rsid w:val="003B1AAB"/>
    <w:rsid w:val="003B1C89"/>
    <w:rsid w:val="003B1F4B"/>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D07E4"/>
    <w:rsid w:val="003D0979"/>
    <w:rsid w:val="003D0D35"/>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18E"/>
    <w:rsid w:val="003D59C6"/>
    <w:rsid w:val="003D6A8E"/>
    <w:rsid w:val="003D6D60"/>
    <w:rsid w:val="003D6D88"/>
    <w:rsid w:val="003D75A4"/>
    <w:rsid w:val="003D779B"/>
    <w:rsid w:val="003D78A5"/>
    <w:rsid w:val="003D78B9"/>
    <w:rsid w:val="003D7DF6"/>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849"/>
    <w:rsid w:val="003E4DED"/>
    <w:rsid w:val="003E57F3"/>
    <w:rsid w:val="003E59B1"/>
    <w:rsid w:val="003E648B"/>
    <w:rsid w:val="003E6529"/>
    <w:rsid w:val="003E65BD"/>
    <w:rsid w:val="003E675D"/>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2E"/>
    <w:rsid w:val="00402C53"/>
    <w:rsid w:val="004032D9"/>
    <w:rsid w:val="004034BF"/>
    <w:rsid w:val="004037E0"/>
    <w:rsid w:val="0040398A"/>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AAC"/>
    <w:rsid w:val="004110DC"/>
    <w:rsid w:val="00411322"/>
    <w:rsid w:val="00411355"/>
    <w:rsid w:val="004118A5"/>
    <w:rsid w:val="00411919"/>
    <w:rsid w:val="0041196B"/>
    <w:rsid w:val="00411F84"/>
    <w:rsid w:val="004121A1"/>
    <w:rsid w:val="0041258E"/>
    <w:rsid w:val="00412915"/>
    <w:rsid w:val="00412D60"/>
    <w:rsid w:val="004132E2"/>
    <w:rsid w:val="00413AD0"/>
    <w:rsid w:val="0041442B"/>
    <w:rsid w:val="004146C2"/>
    <w:rsid w:val="00414AA7"/>
    <w:rsid w:val="00414F59"/>
    <w:rsid w:val="0041512A"/>
    <w:rsid w:val="00415159"/>
    <w:rsid w:val="00415187"/>
    <w:rsid w:val="00415382"/>
    <w:rsid w:val="00415760"/>
    <w:rsid w:val="00415853"/>
    <w:rsid w:val="00415A6E"/>
    <w:rsid w:val="004168C0"/>
    <w:rsid w:val="004173DB"/>
    <w:rsid w:val="00417DC7"/>
    <w:rsid w:val="0042027C"/>
    <w:rsid w:val="00420506"/>
    <w:rsid w:val="00420621"/>
    <w:rsid w:val="00420CCD"/>
    <w:rsid w:val="00420D10"/>
    <w:rsid w:val="00420EA0"/>
    <w:rsid w:val="0042195E"/>
    <w:rsid w:val="00421D10"/>
    <w:rsid w:val="00421F90"/>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4123"/>
    <w:rsid w:val="004345C5"/>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967"/>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632"/>
    <w:rsid w:val="00462AF9"/>
    <w:rsid w:val="00462B14"/>
    <w:rsid w:val="00463029"/>
    <w:rsid w:val="004633DF"/>
    <w:rsid w:val="004635A9"/>
    <w:rsid w:val="00463BFB"/>
    <w:rsid w:val="00464119"/>
    <w:rsid w:val="00464161"/>
    <w:rsid w:val="00464636"/>
    <w:rsid w:val="00464657"/>
    <w:rsid w:val="00464D06"/>
    <w:rsid w:val="00465152"/>
    <w:rsid w:val="0046517F"/>
    <w:rsid w:val="0046558A"/>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4180"/>
    <w:rsid w:val="004741D4"/>
    <w:rsid w:val="004749F4"/>
    <w:rsid w:val="00474DFB"/>
    <w:rsid w:val="004754DC"/>
    <w:rsid w:val="004755DE"/>
    <w:rsid w:val="00475686"/>
    <w:rsid w:val="00475A89"/>
    <w:rsid w:val="0047652B"/>
    <w:rsid w:val="004767AD"/>
    <w:rsid w:val="00476A21"/>
    <w:rsid w:val="00476A9E"/>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987"/>
    <w:rsid w:val="00485A4B"/>
    <w:rsid w:val="00485B39"/>
    <w:rsid w:val="00485F22"/>
    <w:rsid w:val="00485F3E"/>
    <w:rsid w:val="004865DC"/>
    <w:rsid w:val="004866FB"/>
    <w:rsid w:val="00486A63"/>
    <w:rsid w:val="00486FBC"/>
    <w:rsid w:val="004871E9"/>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81A"/>
    <w:rsid w:val="004948DE"/>
    <w:rsid w:val="00494D97"/>
    <w:rsid w:val="00495144"/>
    <w:rsid w:val="004957C8"/>
    <w:rsid w:val="004958B1"/>
    <w:rsid w:val="00495B1C"/>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3B26"/>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ACC"/>
    <w:rsid w:val="004B209F"/>
    <w:rsid w:val="004B274C"/>
    <w:rsid w:val="004B28A6"/>
    <w:rsid w:val="004B28ED"/>
    <w:rsid w:val="004B2A7D"/>
    <w:rsid w:val="004B361D"/>
    <w:rsid w:val="004B3909"/>
    <w:rsid w:val="004B39E5"/>
    <w:rsid w:val="004B3C3F"/>
    <w:rsid w:val="004B3D79"/>
    <w:rsid w:val="004B3FDA"/>
    <w:rsid w:val="004B43E8"/>
    <w:rsid w:val="004B49F3"/>
    <w:rsid w:val="004B4D47"/>
    <w:rsid w:val="004B5165"/>
    <w:rsid w:val="004B5241"/>
    <w:rsid w:val="004B52CE"/>
    <w:rsid w:val="004B5536"/>
    <w:rsid w:val="004B55CE"/>
    <w:rsid w:val="004B6980"/>
    <w:rsid w:val="004B6EC1"/>
    <w:rsid w:val="004B75AA"/>
    <w:rsid w:val="004B7720"/>
    <w:rsid w:val="004B7D58"/>
    <w:rsid w:val="004C010D"/>
    <w:rsid w:val="004C0C86"/>
    <w:rsid w:val="004C0E12"/>
    <w:rsid w:val="004C0FC4"/>
    <w:rsid w:val="004C156E"/>
    <w:rsid w:val="004C171C"/>
    <w:rsid w:val="004C1915"/>
    <w:rsid w:val="004C3343"/>
    <w:rsid w:val="004C3432"/>
    <w:rsid w:val="004C38B3"/>
    <w:rsid w:val="004C3ADE"/>
    <w:rsid w:val="004C3D64"/>
    <w:rsid w:val="004C416E"/>
    <w:rsid w:val="004C4313"/>
    <w:rsid w:val="004C437C"/>
    <w:rsid w:val="004C4624"/>
    <w:rsid w:val="004C49D7"/>
    <w:rsid w:val="004C4F24"/>
    <w:rsid w:val="004C5364"/>
    <w:rsid w:val="004C53A9"/>
    <w:rsid w:val="004C54DB"/>
    <w:rsid w:val="004C55F5"/>
    <w:rsid w:val="004C5607"/>
    <w:rsid w:val="004C5C94"/>
    <w:rsid w:val="004C61E7"/>
    <w:rsid w:val="004C6210"/>
    <w:rsid w:val="004C6381"/>
    <w:rsid w:val="004C6AF3"/>
    <w:rsid w:val="004C6F2C"/>
    <w:rsid w:val="004C7109"/>
    <w:rsid w:val="004C73B5"/>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FE9"/>
    <w:rsid w:val="004E3161"/>
    <w:rsid w:val="004E3331"/>
    <w:rsid w:val="004E3597"/>
    <w:rsid w:val="004E38DF"/>
    <w:rsid w:val="004E3A0D"/>
    <w:rsid w:val="004E3A42"/>
    <w:rsid w:val="004E3C5F"/>
    <w:rsid w:val="004E4423"/>
    <w:rsid w:val="004E4887"/>
    <w:rsid w:val="004E4CD6"/>
    <w:rsid w:val="004E5177"/>
    <w:rsid w:val="004E61BD"/>
    <w:rsid w:val="004E6296"/>
    <w:rsid w:val="004E62F0"/>
    <w:rsid w:val="004E6FEF"/>
    <w:rsid w:val="004E7375"/>
    <w:rsid w:val="004E745E"/>
    <w:rsid w:val="004E7807"/>
    <w:rsid w:val="004E7B73"/>
    <w:rsid w:val="004E7DA5"/>
    <w:rsid w:val="004F0072"/>
    <w:rsid w:val="004F0098"/>
    <w:rsid w:val="004F0B13"/>
    <w:rsid w:val="004F0B29"/>
    <w:rsid w:val="004F1006"/>
    <w:rsid w:val="004F188D"/>
    <w:rsid w:val="004F197F"/>
    <w:rsid w:val="004F1A0E"/>
    <w:rsid w:val="004F1C67"/>
    <w:rsid w:val="004F1E9F"/>
    <w:rsid w:val="004F1FDD"/>
    <w:rsid w:val="004F22D4"/>
    <w:rsid w:val="004F2656"/>
    <w:rsid w:val="004F2806"/>
    <w:rsid w:val="004F2FAB"/>
    <w:rsid w:val="004F308E"/>
    <w:rsid w:val="004F369A"/>
    <w:rsid w:val="004F3767"/>
    <w:rsid w:val="004F376F"/>
    <w:rsid w:val="004F37C2"/>
    <w:rsid w:val="004F4317"/>
    <w:rsid w:val="004F4A7C"/>
    <w:rsid w:val="004F4B77"/>
    <w:rsid w:val="004F4F5E"/>
    <w:rsid w:val="004F57BA"/>
    <w:rsid w:val="004F61F1"/>
    <w:rsid w:val="004F62FC"/>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67C"/>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1454"/>
    <w:rsid w:val="0051166C"/>
    <w:rsid w:val="00512350"/>
    <w:rsid w:val="00512B45"/>
    <w:rsid w:val="00512C40"/>
    <w:rsid w:val="00513372"/>
    <w:rsid w:val="00513525"/>
    <w:rsid w:val="00513536"/>
    <w:rsid w:val="00513B6E"/>
    <w:rsid w:val="00513C36"/>
    <w:rsid w:val="00513CC3"/>
    <w:rsid w:val="0051452C"/>
    <w:rsid w:val="00514870"/>
    <w:rsid w:val="00514E71"/>
    <w:rsid w:val="00514FFC"/>
    <w:rsid w:val="00515612"/>
    <w:rsid w:val="005156FF"/>
    <w:rsid w:val="00515C87"/>
    <w:rsid w:val="00515E43"/>
    <w:rsid w:val="00515FB1"/>
    <w:rsid w:val="005164BE"/>
    <w:rsid w:val="00516F76"/>
    <w:rsid w:val="00517261"/>
    <w:rsid w:val="005177B2"/>
    <w:rsid w:val="00517BE6"/>
    <w:rsid w:val="00520169"/>
    <w:rsid w:val="0052108D"/>
    <w:rsid w:val="005213A2"/>
    <w:rsid w:val="00521D8B"/>
    <w:rsid w:val="0052207A"/>
    <w:rsid w:val="00522238"/>
    <w:rsid w:val="005227F2"/>
    <w:rsid w:val="005232FD"/>
    <w:rsid w:val="0052395A"/>
    <w:rsid w:val="005239D8"/>
    <w:rsid w:val="00523BCE"/>
    <w:rsid w:val="00523CD4"/>
    <w:rsid w:val="00523D7B"/>
    <w:rsid w:val="00523ECD"/>
    <w:rsid w:val="00524624"/>
    <w:rsid w:val="00524C73"/>
    <w:rsid w:val="005250C2"/>
    <w:rsid w:val="005250F6"/>
    <w:rsid w:val="005251DA"/>
    <w:rsid w:val="00525BFC"/>
    <w:rsid w:val="00526335"/>
    <w:rsid w:val="00526437"/>
    <w:rsid w:val="005267B3"/>
    <w:rsid w:val="0052699C"/>
    <w:rsid w:val="00526A71"/>
    <w:rsid w:val="00526C97"/>
    <w:rsid w:val="0052780F"/>
    <w:rsid w:val="00527D31"/>
    <w:rsid w:val="00527FDA"/>
    <w:rsid w:val="005302FA"/>
    <w:rsid w:val="00530656"/>
    <w:rsid w:val="0053097F"/>
    <w:rsid w:val="005323A5"/>
    <w:rsid w:val="0053247E"/>
    <w:rsid w:val="005324EE"/>
    <w:rsid w:val="0053285E"/>
    <w:rsid w:val="00532C52"/>
    <w:rsid w:val="00533175"/>
    <w:rsid w:val="00533358"/>
    <w:rsid w:val="00533475"/>
    <w:rsid w:val="00533481"/>
    <w:rsid w:val="00533548"/>
    <w:rsid w:val="00533764"/>
    <w:rsid w:val="00533839"/>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94B"/>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8"/>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F83"/>
    <w:rsid w:val="00555561"/>
    <w:rsid w:val="005556FF"/>
    <w:rsid w:val="005559F3"/>
    <w:rsid w:val="00555C7E"/>
    <w:rsid w:val="00556596"/>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1F0"/>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5EB"/>
    <w:rsid w:val="00576763"/>
    <w:rsid w:val="005769E0"/>
    <w:rsid w:val="00577084"/>
    <w:rsid w:val="00577299"/>
    <w:rsid w:val="00577591"/>
    <w:rsid w:val="0057798B"/>
    <w:rsid w:val="00577A31"/>
    <w:rsid w:val="00577CA0"/>
    <w:rsid w:val="00580411"/>
    <w:rsid w:val="00580CBD"/>
    <w:rsid w:val="00580FF1"/>
    <w:rsid w:val="00581D91"/>
    <w:rsid w:val="00582462"/>
    <w:rsid w:val="00582705"/>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D64"/>
    <w:rsid w:val="005960B3"/>
    <w:rsid w:val="0059736F"/>
    <w:rsid w:val="00597575"/>
    <w:rsid w:val="005978D8"/>
    <w:rsid w:val="00597964"/>
    <w:rsid w:val="005979F8"/>
    <w:rsid w:val="00597E1C"/>
    <w:rsid w:val="005A01E4"/>
    <w:rsid w:val="005A09A6"/>
    <w:rsid w:val="005A0CD5"/>
    <w:rsid w:val="005A0CE7"/>
    <w:rsid w:val="005A0F91"/>
    <w:rsid w:val="005A19C4"/>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850"/>
    <w:rsid w:val="005B3C15"/>
    <w:rsid w:val="005B3CF5"/>
    <w:rsid w:val="005B3E28"/>
    <w:rsid w:val="005B4038"/>
    <w:rsid w:val="005B5702"/>
    <w:rsid w:val="005B5A00"/>
    <w:rsid w:val="005B5AD0"/>
    <w:rsid w:val="005B6543"/>
    <w:rsid w:val="005B665C"/>
    <w:rsid w:val="005B678D"/>
    <w:rsid w:val="005B67DA"/>
    <w:rsid w:val="005B7002"/>
    <w:rsid w:val="005B7C1E"/>
    <w:rsid w:val="005C0623"/>
    <w:rsid w:val="005C0847"/>
    <w:rsid w:val="005C0923"/>
    <w:rsid w:val="005C0AF6"/>
    <w:rsid w:val="005C0FD7"/>
    <w:rsid w:val="005C13D0"/>
    <w:rsid w:val="005C1B0A"/>
    <w:rsid w:val="005C22FB"/>
    <w:rsid w:val="005C27D1"/>
    <w:rsid w:val="005C29E0"/>
    <w:rsid w:val="005C2FBE"/>
    <w:rsid w:val="005C3D4C"/>
    <w:rsid w:val="005C4156"/>
    <w:rsid w:val="005C49B5"/>
    <w:rsid w:val="005C4DD6"/>
    <w:rsid w:val="005C4E30"/>
    <w:rsid w:val="005C55BD"/>
    <w:rsid w:val="005C56DC"/>
    <w:rsid w:val="005C5920"/>
    <w:rsid w:val="005C5F4B"/>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ACE"/>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74"/>
    <w:rsid w:val="005E14E7"/>
    <w:rsid w:val="005E1606"/>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CC6"/>
    <w:rsid w:val="005F3D5D"/>
    <w:rsid w:val="005F40FB"/>
    <w:rsid w:val="005F44F9"/>
    <w:rsid w:val="005F465C"/>
    <w:rsid w:val="005F4764"/>
    <w:rsid w:val="005F47E8"/>
    <w:rsid w:val="005F4881"/>
    <w:rsid w:val="005F4DB8"/>
    <w:rsid w:val="005F5195"/>
    <w:rsid w:val="005F5219"/>
    <w:rsid w:val="005F5610"/>
    <w:rsid w:val="005F58CA"/>
    <w:rsid w:val="005F5AFD"/>
    <w:rsid w:val="005F6768"/>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1CCF"/>
    <w:rsid w:val="00602863"/>
    <w:rsid w:val="006029B9"/>
    <w:rsid w:val="00602B68"/>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0C0"/>
    <w:rsid w:val="00635578"/>
    <w:rsid w:val="00635CB5"/>
    <w:rsid w:val="00635CFF"/>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8A9"/>
    <w:rsid w:val="00646C45"/>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D3F"/>
    <w:rsid w:val="006606CD"/>
    <w:rsid w:val="00660903"/>
    <w:rsid w:val="00660BA8"/>
    <w:rsid w:val="006610E6"/>
    <w:rsid w:val="00661158"/>
    <w:rsid w:val="0066116A"/>
    <w:rsid w:val="006611B5"/>
    <w:rsid w:val="00662069"/>
    <w:rsid w:val="006624C3"/>
    <w:rsid w:val="0066327A"/>
    <w:rsid w:val="00663892"/>
    <w:rsid w:val="00663D94"/>
    <w:rsid w:val="00663F26"/>
    <w:rsid w:val="0066453E"/>
    <w:rsid w:val="00664BF3"/>
    <w:rsid w:val="006651B4"/>
    <w:rsid w:val="00665309"/>
    <w:rsid w:val="00665927"/>
    <w:rsid w:val="00665A2C"/>
    <w:rsid w:val="00665AA7"/>
    <w:rsid w:val="0066638A"/>
    <w:rsid w:val="006664D3"/>
    <w:rsid w:val="00666A91"/>
    <w:rsid w:val="00666D48"/>
    <w:rsid w:val="00666E7F"/>
    <w:rsid w:val="00667EEE"/>
    <w:rsid w:val="006702AA"/>
    <w:rsid w:val="00671129"/>
    <w:rsid w:val="006712E9"/>
    <w:rsid w:val="0067139A"/>
    <w:rsid w:val="006713A3"/>
    <w:rsid w:val="006715CB"/>
    <w:rsid w:val="00671E98"/>
    <w:rsid w:val="006720CD"/>
    <w:rsid w:val="006724B1"/>
    <w:rsid w:val="006728BD"/>
    <w:rsid w:val="00672D7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2FDE"/>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867"/>
    <w:rsid w:val="006B2AF4"/>
    <w:rsid w:val="006B2B76"/>
    <w:rsid w:val="006B2DD3"/>
    <w:rsid w:val="006B2E9E"/>
    <w:rsid w:val="006B2F4F"/>
    <w:rsid w:val="006B3534"/>
    <w:rsid w:val="006B36BD"/>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47A"/>
    <w:rsid w:val="006C3876"/>
    <w:rsid w:val="006C3D5A"/>
    <w:rsid w:val="006C3DAA"/>
    <w:rsid w:val="006C3ED3"/>
    <w:rsid w:val="006C41D6"/>
    <w:rsid w:val="006C4355"/>
    <w:rsid w:val="006C49DD"/>
    <w:rsid w:val="006C4B10"/>
    <w:rsid w:val="006C4C80"/>
    <w:rsid w:val="006C4D74"/>
    <w:rsid w:val="006C50AB"/>
    <w:rsid w:val="006C5169"/>
    <w:rsid w:val="006C5190"/>
    <w:rsid w:val="006C5539"/>
    <w:rsid w:val="006C6463"/>
    <w:rsid w:val="006C67FA"/>
    <w:rsid w:val="006C78D5"/>
    <w:rsid w:val="006C79E6"/>
    <w:rsid w:val="006D0445"/>
    <w:rsid w:val="006D11E7"/>
    <w:rsid w:val="006D1412"/>
    <w:rsid w:val="006D1782"/>
    <w:rsid w:val="006D1926"/>
    <w:rsid w:val="006D200D"/>
    <w:rsid w:val="006D21C4"/>
    <w:rsid w:val="006D23C1"/>
    <w:rsid w:val="006D2FF9"/>
    <w:rsid w:val="006D351A"/>
    <w:rsid w:val="006D3B04"/>
    <w:rsid w:val="006D3EF9"/>
    <w:rsid w:val="006D4643"/>
    <w:rsid w:val="006D4846"/>
    <w:rsid w:val="006D5498"/>
    <w:rsid w:val="006D5745"/>
    <w:rsid w:val="006D5A30"/>
    <w:rsid w:val="006D5F62"/>
    <w:rsid w:val="006D6202"/>
    <w:rsid w:val="006D6790"/>
    <w:rsid w:val="006D69DD"/>
    <w:rsid w:val="006D6A6A"/>
    <w:rsid w:val="006D6B0E"/>
    <w:rsid w:val="006D6F6E"/>
    <w:rsid w:val="006D6FFB"/>
    <w:rsid w:val="006D7280"/>
    <w:rsid w:val="006D782E"/>
    <w:rsid w:val="006D7F68"/>
    <w:rsid w:val="006D7FCC"/>
    <w:rsid w:val="006E066E"/>
    <w:rsid w:val="006E15E7"/>
    <w:rsid w:val="006E1727"/>
    <w:rsid w:val="006E17D3"/>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7C"/>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F88"/>
    <w:rsid w:val="007200BE"/>
    <w:rsid w:val="00720250"/>
    <w:rsid w:val="00720373"/>
    <w:rsid w:val="00720918"/>
    <w:rsid w:val="00720B90"/>
    <w:rsid w:val="00721755"/>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B60"/>
    <w:rsid w:val="00733291"/>
    <w:rsid w:val="00733C36"/>
    <w:rsid w:val="007340F8"/>
    <w:rsid w:val="007343C9"/>
    <w:rsid w:val="0073461C"/>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941"/>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693"/>
    <w:rsid w:val="00755ACB"/>
    <w:rsid w:val="00755D09"/>
    <w:rsid w:val="0075620F"/>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7AC"/>
    <w:rsid w:val="00762A72"/>
    <w:rsid w:val="007636E8"/>
    <w:rsid w:val="00763C83"/>
    <w:rsid w:val="00763CF1"/>
    <w:rsid w:val="0076407A"/>
    <w:rsid w:val="0076433E"/>
    <w:rsid w:val="00764405"/>
    <w:rsid w:val="00764927"/>
    <w:rsid w:val="007651D9"/>
    <w:rsid w:val="00765301"/>
    <w:rsid w:val="007654BC"/>
    <w:rsid w:val="00765782"/>
    <w:rsid w:val="007663D0"/>
    <w:rsid w:val="007664CA"/>
    <w:rsid w:val="00766B24"/>
    <w:rsid w:val="00766D75"/>
    <w:rsid w:val="00766F85"/>
    <w:rsid w:val="007674C7"/>
    <w:rsid w:val="0076751E"/>
    <w:rsid w:val="00767613"/>
    <w:rsid w:val="007676F0"/>
    <w:rsid w:val="007678B6"/>
    <w:rsid w:val="00767D67"/>
    <w:rsid w:val="00770125"/>
    <w:rsid w:val="00770227"/>
    <w:rsid w:val="00770263"/>
    <w:rsid w:val="00771470"/>
    <w:rsid w:val="00771950"/>
    <w:rsid w:val="007722F3"/>
    <w:rsid w:val="007724EC"/>
    <w:rsid w:val="00772637"/>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D3F"/>
    <w:rsid w:val="00776FFF"/>
    <w:rsid w:val="007771A8"/>
    <w:rsid w:val="00777927"/>
    <w:rsid w:val="00777BD0"/>
    <w:rsid w:val="00777C03"/>
    <w:rsid w:val="00777CE0"/>
    <w:rsid w:val="00777D59"/>
    <w:rsid w:val="00777DE4"/>
    <w:rsid w:val="00777EC8"/>
    <w:rsid w:val="007808A4"/>
    <w:rsid w:val="00781366"/>
    <w:rsid w:val="007813AC"/>
    <w:rsid w:val="0078165E"/>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06E"/>
    <w:rsid w:val="00793FF7"/>
    <w:rsid w:val="007942E1"/>
    <w:rsid w:val="00794E96"/>
    <w:rsid w:val="007950C3"/>
    <w:rsid w:val="0079533C"/>
    <w:rsid w:val="0079546E"/>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41B5"/>
    <w:rsid w:val="007A4427"/>
    <w:rsid w:val="007A464A"/>
    <w:rsid w:val="007A4799"/>
    <w:rsid w:val="007A48A0"/>
    <w:rsid w:val="007A4DEC"/>
    <w:rsid w:val="007A4E98"/>
    <w:rsid w:val="007A4F4F"/>
    <w:rsid w:val="007A56DE"/>
    <w:rsid w:val="007A57FB"/>
    <w:rsid w:val="007A5855"/>
    <w:rsid w:val="007A61BF"/>
    <w:rsid w:val="007A684C"/>
    <w:rsid w:val="007A6E6F"/>
    <w:rsid w:val="007A6F07"/>
    <w:rsid w:val="007A750E"/>
    <w:rsid w:val="007A790C"/>
    <w:rsid w:val="007B0474"/>
    <w:rsid w:val="007B0978"/>
    <w:rsid w:val="007B0A69"/>
    <w:rsid w:val="007B0ADE"/>
    <w:rsid w:val="007B0BCE"/>
    <w:rsid w:val="007B0C2F"/>
    <w:rsid w:val="007B17DC"/>
    <w:rsid w:val="007B2037"/>
    <w:rsid w:val="007B231F"/>
    <w:rsid w:val="007B267C"/>
    <w:rsid w:val="007B27E7"/>
    <w:rsid w:val="007B2FEF"/>
    <w:rsid w:val="007B3BBA"/>
    <w:rsid w:val="007B3F56"/>
    <w:rsid w:val="007B4043"/>
    <w:rsid w:val="007B4172"/>
    <w:rsid w:val="007B442C"/>
    <w:rsid w:val="007B44C5"/>
    <w:rsid w:val="007B4B20"/>
    <w:rsid w:val="007B50E4"/>
    <w:rsid w:val="007B51DE"/>
    <w:rsid w:val="007B5247"/>
    <w:rsid w:val="007B5885"/>
    <w:rsid w:val="007B74D5"/>
    <w:rsid w:val="007B7800"/>
    <w:rsid w:val="007B7DCA"/>
    <w:rsid w:val="007C04DA"/>
    <w:rsid w:val="007C05C7"/>
    <w:rsid w:val="007C0BCD"/>
    <w:rsid w:val="007C1113"/>
    <w:rsid w:val="007C1166"/>
    <w:rsid w:val="007C1311"/>
    <w:rsid w:val="007C1A67"/>
    <w:rsid w:val="007C1B29"/>
    <w:rsid w:val="007C2239"/>
    <w:rsid w:val="007C2488"/>
    <w:rsid w:val="007C2523"/>
    <w:rsid w:val="007C262D"/>
    <w:rsid w:val="007C2702"/>
    <w:rsid w:val="007C281C"/>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A2C"/>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A2C"/>
    <w:rsid w:val="007F0E1D"/>
    <w:rsid w:val="007F0F4F"/>
    <w:rsid w:val="007F1365"/>
    <w:rsid w:val="007F1576"/>
    <w:rsid w:val="007F1993"/>
    <w:rsid w:val="007F1D3A"/>
    <w:rsid w:val="007F1F81"/>
    <w:rsid w:val="007F2272"/>
    <w:rsid w:val="007F288B"/>
    <w:rsid w:val="007F289B"/>
    <w:rsid w:val="007F2DEA"/>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314D"/>
    <w:rsid w:val="008031CF"/>
    <w:rsid w:val="008032A7"/>
    <w:rsid w:val="00803CEF"/>
    <w:rsid w:val="0080449E"/>
    <w:rsid w:val="008048F4"/>
    <w:rsid w:val="008049BA"/>
    <w:rsid w:val="00804BB4"/>
    <w:rsid w:val="00804CFB"/>
    <w:rsid w:val="008056CE"/>
    <w:rsid w:val="008059CD"/>
    <w:rsid w:val="00805C7D"/>
    <w:rsid w:val="00805CBA"/>
    <w:rsid w:val="00806EFD"/>
    <w:rsid w:val="0080723E"/>
    <w:rsid w:val="00807650"/>
    <w:rsid w:val="00807F7F"/>
    <w:rsid w:val="00807FFC"/>
    <w:rsid w:val="00810227"/>
    <w:rsid w:val="00810A61"/>
    <w:rsid w:val="00810A66"/>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85C"/>
    <w:rsid w:val="0082591B"/>
    <w:rsid w:val="00825A1A"/>
    <w:rsid w:val="00825AFA"/>
    <w:rsid w:val="0082621A"/>
    <w:rsid w:val="00826366"/>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DDA"/>
    <w:rsid w:val="008320C7"/>
    <w:rsid w:val="008320D9"/>
    <w:rsid w:val="008323E5"/>
    <w:rsid w:val="008332DC"/>
    <w:rsid w:val="00833C92"/>
    <w:rsid w:val="0083429C"/>
    <w:rsid w:val="008346D3"/>
    <w:rsid w:val="008349B9"/>
    <w:rsid w:val="00834D71"/>
    <w:rsid w:val="00834DAE"/>
    <w:rsid w:val="008353F2"/>
    <w:rsid w:val="00835899"/>
    <w:rsid w:val="00835B43"/>
    <w:rsid w:val="008369A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6AF"/>
    <w:rsid w:val="008567AA"/>
    <w:rsid w:val="0085694A"/>
    <w:rsid w:val="00856EF3"/>
    <w:rsid w:val="00857775"/>
    <w:rsid w:val="00857A66"/>
    <w:rsid w:val="00857C6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439C"/>
    <w:rsid w:val="008645A0"/>
    <w:rsid w:val="00864647"/>
    <w:rsid w:val="00864984"/>
    <w:rsid w:val="0086549B"/>
    <w:rsid w:val="00865A15"/>
    <w:rsid w:val="008662DC"/>
    <w:rsid w:val="00866469"/>
    <w:rsid w:val="00866704"/>
    <w:rsid w:val="00866F51"/>
    <w:rsid w:val="0086736F"/>
    <w:rsid w:val="00867C69"/>
    <w:rsid w:val="008705D6"/>
    <w:rsid w:val="008707D8"/>
    <w:rsid w:val="00870AB2"/>
    <w:rsid w:val="00870E46"/>
    <w:rsid w:val="008710AC"/>
    <w:rsid w:val="0087135E"/>
    <w:rsid w:val="008716A6"/>
    <w:rsid w:val="008719DA"/>
    <w:rsid w:val="00871F90"/>
    <w:rsid w:val="0087203A"/>
    <w:rsid w:val="0087227F"/>
    <w:rsid w:val="008734E4"/>
    <w:rsid w:val="008736D0"/>
    <w:rsid w:val="008737ED"/>
    <w:rsid w:val="00873C74"/>
    <w:rsid w:val="008740B8"/>
    <w:rsid w:val="008744D3"/>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A35"/>
    <w:rsid w:val="00894B3B"/>
    <w:rsid w:val="008956DD"/>
    <w:rsid w:val="0089573A"/>
    <w:rsid w:val="0089573E"/>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6B"/>
    <w:rsid w:val="008A327E"/>
    <w:rsid w:val="008A3697"/>
    <w:rsid w:val="008A3FEB"/>
    <w:rsid w:val="008A431F"/>
    <w:rsid w:val="008A446B"/>
    <w:rsid w:val="008A4750"/>
    <w:rsid w:val="008A4F0A"/>
    <w:rsid w:val="008A550C"/>
    <w:rsid w:val="008A5AF3"/>
    <w:rsid w:val="008A5B79"/>
    <w:rsid w:val="008A5FE1"/>
    <w:rsid w:val="008A611D"/>
    <w:rsid w:val="008A6244"/>
    <w:rsid w:val="008A65A5"/>
    <w:rsid w:val="008A65D1"/>
    <w:rsid w:val="008A6A0C"/>
    <w:rsid w:val="008A6C35"/>
    <w:rsid w:val="008A6DA2"/>
    <w:rsid w:val="008A6F89"/>
    <w:rsid w:val="008A70A0"/>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512"/>
    <w:rsid w:val="008B78A6"/>
    <w:rsid w:val="008B7B08"/>
    <w:rsid w:val="008B7B32"/>
    <w:rsid w:val="008C03BE"/>
    <w:rsid w:val="008C057F"/>
    <w:rsid w:val="008C0879"/>
    <w:rsid w:val="008C0F75"/>
    <w:rsid w:val="008C135B"/>
    <w:rsid w:val="008C24E0"/>
    <w:rsid w:val="008C278E"/>
    <w:rsid w:val="008C2850"/>
    <w:rsid w:val="008C2C81"/>
    <w:rsid w:val="008C31FA"/>
    <w:rsid w:val="008C37E3"/>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2D88"/>
    <w:rsid w:val="008D33AF"/>
    <w:rsid w:val="008D356D"/>
    <w:rsid w:val="008D377B"/>
    <w:rsid w:val="008D38F9"/>
    <w:rsid w:val="008D404B"/>
    <w:rsid w:val="008D4319"/>
    <w:rsid w:val="008D4F29"/>
    <w:rsid w:val="008D50C5"/>
    <w:rsid w:val="008D589C"/>
    <w:rsid w:val="008D58DA"/>
    <w:rsid w:val="008D5BFB"/>
    <w:rsid w:val="008D6160"/>
    <w:rsid w:val="008D6306"/>
    <w:rsid w:val="008D69C4"/>
    <w:rsid w:val="008D6A4D"/>
    <w:rsid w:val="008D746A"/>
    <w:rsid w:val="008D7906"/>
    <w:rsid w:val="008D790E"/>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2A3"/>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F00"/>
    <w:rsid w:val="008F3F07"/>
    <w:rsid w:val="008F45F6"/>
    <w:rsid w:val="008F4699"/>
    <w:rsid w:val="008F4AC2"/>
    <w:rsid w:val="008F5D3E"/>
    <w:rsid w:val="008F5EC2"/>
    <w:rsid w:val="008F630C"/>
    <w:rsid w:val="008F68FF"/>
    <w:rsid w:val="008F7003"/>
    <w:rsid w:val="008F74B5"/>
    <w:rsid w:val="008F7636"/>
    <w:rsid w:val="008F77BA"/>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C51"/>
    <w:rsid w:val="00912F83"/>
    <w:rsid w:val="00913AD2"/>
    <w:rsid w:val="00913C57"/>
    <w:rsid w:val="00913FDD"/>
    <w:rsid w:val="00914162"/>
    <w:rsid w:val="009142C1"/>
    <w:rsid w:val="00914478"/>
    <w:rsid w:val="00914A07"/>
    <w:rsid w:val="00914CAB"/>
    <w:rsid w:val="00914CF0"/>
    <w:rsid w:val="00914F82"/>
    <w:rsid w:val="00914FE9"/>
    <w:rsid w:val="0091510A"/>
    <w:rsid w:val="00915C6E"/>
    <w:rsid w:val="009162E8"/>
    <w:rsid w:val="00916516"/>
    <w:rsid w:val="00916F88"/>
    <w:rsid w:val="0091708C"/>
    <w:rsid w:val="00917871"/>
    <w:rsid w:val="0092032D"/>
    <w:rsid w:val="009203E7"/>
    <w:rsid w:val="00920BAC"/>
    <w:rsid w:val="00920BB2"/>
    <w:rsid w:val="00920F79"/>
    <w:rsid w:val="00921298"/>
    <w:rsid w:val="0092168D"/>
    <w:rsid w:val="00921B54"/>
    <w:rsid w:val="009220C9"/>
    <w:rsid w:val="009233BA"/>
    <w:rsid w:val="00923703"/>
    <w:rsid w:val="00923886"/>
    <w:rsid w:val="00923BFC"/>
    <w:rsid w:val="009240A8"/>
    <w:rsid w:val="00924794"/>
    <w:rsid w:val="00924933"/>
    <w:rsid w:val="0092510E"/>
    <w:rsid w:val="00925278"/>
    <w:rsid w:val="009257F2"/>
    <w:rsid w:val="009258BE"/>
    <w:rsid w:val="0092595C"/>
    <w:rsid w:val="00925BB9"/>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19"/>
    <w:rsid w:val="00932B49"/>
    <w:rsid w:val="00932D96"/>
    <w:rsid w:val="0093348D"/>
    <w:rsid w:val="00933989"/>
    <w:rsid w:val="0093398A"/>
    <w:rsid w:val="00934190"/>
    <w:rsid w:val="009341E7"/>
    <w:rsid w:val="00934352"/>
    <w:rsid w:val="0093461D"/>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0689"/>
    <w:rsid w:val="0094084E"/>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BFB"/>
    <w:rsid w:val="00950E26"/>
    <w:rsid w:val="00951A69"/>
    <w:rsid w:val="00951D73"/>
    <w:rsid w:val="009531A0"/>
    <w:rsid w:val="009536A2"/>
    <w:rsid w:val="00953BF3"/>
    <w:rsid w:val="00954586"/>
    <w:rsid w:val="009546B6"/>
    <w:rsid w:val="009548D1"/>
    <w:rsid w:val="00954DF4"/>
    <w:rsid w:val="009555B4"/>
    <w:rsid w:val="00955695"/>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CC4"/>
    <w:rsid w:val="0096228E"/>
    <w:rsid w:val="009622EF"/>
    <w:rsid w:val="0096231B"/>
    <w:rsid w:val="0096387D"/>
    <w:rsid w:val="00963A64"/>
    <w:rsid w:val="00963B1E"/>
    <w:rsid w:val="00963C9C"/>
    <w:rsid w:val="00964460"/>
    <w:rsid w:val="009648F1"/>
    <w:rsid w:val="00964D28"/>
    <w:rsid w:val="009650CA"/>
    <w:rsid w:val="009655F0"/>
    <w:rsid w:val="009659B0"/>
    <w:rsid w:val="00965C4A"/>
    <w:rsid w:val="00966808"/>
    <w:rsid w:val="0096694E"/>
    <w:rsid w:val="00966D17"/>
    <w:rsid w:val="00967058"/>
    <w:rsid w:val="009673A7"/>
    <w:rsid w:val="009676B7"/>
    <w:rsid w:val="00967977"/>
    <w:rsid w:val="009706CC"/>
    <w:rsid w:val="00970AB0"/>
    <w:rsid w:val="0097105A"/>
    <w:rsid w:val="009710CB"/>
    <w:rsid w:val="00971538"/>
    <w:rsid w:val="00971956"/>
    <w:rsid w:val="00971C02"/>
    <w:rsid w:val="00971C98"/>
    <w:rsid w:val="00971D6A"/>
    <w:rsid w:val="009722FE"/>
    <w:rsid w:val="0097233A"/>
    <w:rsid w:val="009727D6"/>
    <w:rsid w:val="00972CC2"/>
    <w:rsid w:val="00972CD3"/>
    <w:rsid w:val="00972D65"/>
    <w:rsid w:val="009730F6"/>
    <w:rsid w:val="0097313A"/>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BA3"/>
    <w:rsid w:val="009A22E8"/>
    <w:rsid w:val="009A22EB"/>
    <w:rsid w:val="009A24CD"/>
    <w:rsid w:val="009A293A"/>
    <w:rsid w:val="009A294D"/>
    <w:rsid w:val="009A2D60"/>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356"/>
    <w:rsid w:val="009B0627"/>
    <w:rsid w:val="009B076E"/>
    <w:rsid w:val="009B10F2"/>
    <w:rsid w:val="009B11D2"/>
    <w:rsid w:val="009B15E9"/>
    <w:rsid w:val="009B28F1"/>
    <w:rsid w:val="009B2E5F"/>
    <w:rsid w:val="009B3581"/>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93A"/>
    <w:rsid w:val="009D0147"/>
    <w:rsid w:val="009D0171"/>
    <w:rsid w:val="009D01ED"/>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D7AFF"/>
    <w:rsid w:val="009D7EE7"/>
    <w:rsid w:val="009E0289"/>
    <w:rsid w:val="009E0390"/>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793"/>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1A1"/>
    <w:rsid w:val="00A03CA0"/>
    <w:rsid w:val="00A04520"/>
    <w:rsid w:val="00A04BAD"/>
    <w:rsid w:val="00A04CDF"/>
    <w:rsid w:val="00A04FBA"/>
    <w:rsid w:val="00A0630C"/>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56C"/>
    <w:rsid w:val="00A2175F"/>
    <w:rsid w:val="00A21AE4"/>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6F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8A7"/>
    <w:rsid w:val="00A36BE9"/>
    <w:rsid w:val="00A36ED3"/>
    <w:rsid w:val="00A36FD2"/>
    <w:rsid w:val="00A374DD"/>
    <w:rsid w:val="00A40454"/>
    <w:rsid w:val="00A40B8B"/>
    <w:rsid w:val="00A40F3C"/>
    <w:rsid w:val="00A413E3"/>
    <w:rsid w:val="00A415B2"/>
    <w:rsid w:val="00A41E52"/>
    <w:rsid w:val="00A41F51"/>
    <w:rsid w:val="00A4218C"/>
    <w:rsid w:val="00A42881"/>
    <w:rsid w:val="00A42D23"/>
    <w:rsid w:val="00A43193"/>
    <w:rsid w:val="00A4340A"/>
    <w:rsid w:val="00A43BFA"/>
    <w:rsid w:val="00A43D32"/>
    <w:rsid w:val="00A447F6"/>
    <w:rsid w:val="00A4519E"/>
    <w:rsid w:val="00A45605"/>
    <w:rsid w:val="00A4565B"/>
    <w:rsid w:val="00A456A7"/>
    <w:rsid w:val="00A45A4D"/>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3C6"/>
    <w:rsid w:val="00A72478"/>
    <w:rsid w:val="00A72514"/>
    <w:rsid w:val="00A72570"/>
    <w:rsid w:val="00A72BBA"/>
    <w:rsid w:val="00A72ED1"/>
    <w:rsid w:val="00A7313B"/>
    <w:rsid w:val="00A734FE"/>
    <w:rsid w:val="00A73C0C"/>
    <w:rsid w:val="00A73F93"/>
    <w:rsid w:val="00A750E6"/>
    <w:rsid w:val="00A755B5"/>
    <w:rsid w:val="00A7574C"/>
    <w:rsid w:val="00A75B87"/>
    <w:rsid w:val="00A75BA4"/>
    <w:rsid w:val="00A760B2"/>
    <w:rsid w:val="00A763A2"/>
    <w:rsid w:val="00A76CA3"/>
    <w:rsid w:val="00A7705B"/>
    <w:rsid w:val="00A77203"/>
    <w:rsid w:val="00A77258"/>
    <w:rsid w:val="00A77375"/>
    <w:rsid w:val="00A8003D"/>
    <w:rsid w:val="00A801B4"/>
    <w:rsid w:val="00A80640"/>
    <w:rsid w:val="00A80658"/>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3FC"/>
    <w:rsid w:val="00A836A8"/>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62B"/>
    <w:rsid w:val="00A958DF"/>
    <w:rsid w:val="00A9598B"/>
    <w:rsid w:val="00A959D4"/>
    <w:rsid w:val="00A95C55"/>
    <w:rsid w:val="00A96136"/>
    <w:rsid w:val="00A964AF"/>
    <w:rsid w:val="00A96966"/>
    <w:rsid w:val="00A96D9D"/>
    <w:rsid w:val="00A97851"/>
    <w:rsid w:val="00A97AC9"/>
    <w:rsid w:val="00A97BBF"/>
    <w:rsid w:val="00AA07DA"/>
    <w:rsid w:val="00AA0C3E"/>
    <w:rsid w:val="00AA0FB7"/>
    <w:rsid w:val="00AA1114"/>
    <w:rsid w:val="00AA113E"/>
    <w:rsid w:val="00AA17CE"/>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814"/>
    <w:rsid w:val="00AA68C1"/>
    <w:rsid w:val="00AA690D"/>
    <w:rsid w:val="00AA6F5A"/>
    <w:rsid w:val="00AA70ED"/>
    <w:rsid w:val="00AA7113"/>
    <w:rsid w:val="00AA727F"/>
    <w:rsid w:val="00AA73DF"/>
    <w:rsid w:val="00AA765C"/>
    <w:rsid w:val="00AA7D1D"/>
    <w:rsid w:val="00AB0000"/>
    <w:rsid w:val="00AB1629"/>
    <w:rsid w:val="00AB167C"/>
    <w:rsid w:val="00AB1E4D"/>
    <w:rsid w:val="00AB234D"/>
    <w:rsid w:val="00AB26F8"/>
    <w:rsid w:val="00AB2889"/>
    <w:rsid w:val="00AB2AB7"/>
    <w:rsid w:val="00AB30CD"/>
    <w:rsid w:val="00AB3479"/>
    <w:rsid w:val="00AB363B"/>
    <w:rsid w:val="00AB3793"/>
    <w:rsid w:val="00AB37A8"/>
    <w:rsid w:val="00AB3B1A"/>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214"/>
    <w:rsid w:val="00AE25B4"/>
    <w:rsid w:val="00AE287C"/>
    <w:rsid w:val="00AE2AB3"/>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A7A"/>
    <w:rsid w:val="00AE7C1E"/>
    <w:rsid w:val="00AE7C23"/>
    <w:rsid w:val="00AF0831"/>
    <w:rsid w:val="00AF0D3F"/>
    <w:rsid w:val="00AF11E3"/>
    <w:rsid w:val="00AF12F6"/>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EE6"/>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BFE"/>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1288"/>
    <w:rsid w:val="00B4139C"/>
    <w:rsid w:val="00B417C3"/>
    <w:rsid w:val="00B4282B"/>
    <w:rsid w:val="00B42DFF"/>
    <w:rsid w:val="00B431BC"/>
    <w:rsid w:val="00B43430"/>
    <w:rsid w:val="00B438ED"/>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EA8"/>
    <w:rsid w:val="00B5435C"/>
    <w:rsid w:val="00B54823"/>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6509"/>
    <w:rsid w:val="00B6711C"/>
    <w:rsid w:val="00B67443"/>
    <w:rsid w:val="00B67B1A"/>
    <w:rsid w:val="00B67E1A"/>
    <w:rsid w:val="00B67F9A"/>
    <w:rsid w:val="00B67FB1"/>
    <w:rsid w:val="00B7071E"/>
    <w:rsid w:val="00B70B3F"/>
    <w:rsid w:val="00B710A9"/>
    <w:rsid w:val="00B7120F"/>
    <w:rsid w:val="00B712B8"/>
    <w:rsid w:val="00B7149F"/>
    <w:rsid w:val="00B7184C"/>
    <w:rsid w:val="00B718B8"/>
    <w:rsid w:val="00B71AC4"/>
    <w:rsid w:val="00B71C55"/>
    <w:rsid w:val="00B71E1C"/>
    <w:rsid w:val="00B721A6"/>
    <w:rsid w:val="00B72982"/>
    <w:rsid w:val="00B72E34"/>
    <w:rsid w:val="00B74685"/>
    <w:rsid w:val="00B75598"/>
    <w:rsid w:val="00B75706"/>
    <w:rsid w:val="00B75D95"/>
    <w:rsid w:val="00B75F39"/>
    <w:rsid w:val="00B76C63"/>
    <w:rsid w:val="00B76D29"/>
    <w:rsid w:val="00B77479"/>
    <w:rsid w:val="00B7792F"/>
    <w:rsid w:val="00B77DEB"/>
    <w:rsid w:val="00B77E10"/>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515"/>
    <w:rsid w:val="00BA66DC"/>
    <w:rsid w:val="00BA69A0"/>
    <w:rsid w:val="00BA6E61"/>
    <w:rsid w:val="00BA74A6"/>
    <w:rsid w:val="00BA7565"/>
    <w:rsid w:val="00BB04DB"/>
    <w:rsid w:val="00BB0657"/>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980"/>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40B1"/>
    <w:rsid w:val="00BC47C0"/>
    <w:rsid w:val="00BC4ADF"/>
    <w:rsid w:val="00BC6149"/>
    <w:rsid w:val="00BC6659"/>
    <w:rsid w:val="00BC6849"/>
    <w:rsid w:val="00BC6ABF"/>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5FD"/>
    <w:rsid w:val="00BD5829"/>
    <w:rsid w:val="00BD5F7B"/>
    <w:rsid w:val="00BD62C1"/>
    <w:rsid w:val="00BD6760"/>
    <w:rsid w:val="00BD68F4"/>
    <w:rsid w:val="00BD6D46"/>
    <w:rsid w:val="00BD6DAA"/>
    <w:rsid w:val="00BD772E"/>
    <w:rsid w:val="00BE0075"/>
    <w:rsid w:val="00BE022F"/>
    <w:rsid w:val="00BE049D"/>
    <w:rsid w:val="00BE0800"/>
    <w:rsid w:val="00BE0867"/>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97E"/>
    <w:rsid w:val="00BE4E02"/>
    <w:rsid w:val="00BE5510"/>
    <w:rsid w:val="00BE556C"/>
    <w:rsid w:val="00BE5B0C"/>
    <w:rsid w:val="00BE5FAE"/>
    <w:rsid w:val="00BE65EA"/>
    <w:rsid w:val="00BE6DFA"/>
    <w:rsid w:val="00BE6E76"/>
    <w:rsid w:val="00BE71F9"/>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813"/>
    <w:rsid w:val="00BF4C54"/>
    <w:rsid w:val="00BF5923"/>
    <w:rsid w:val="00BF5A3C"/>
    <w:rsid w:val="00BF61DB"/>
    <w:rsid w:val="00BF6999"/>
    <w:rsid w:val="00BF6F0F"/>
    <w:rsid w:val="00BF6F5B"/>
    <w:rsid w:val="00BF785F"/>
    <w:rsid w:val="00C00245"/>
    <w:rsid w:val="00C0034E"/>
    <w:rsid w:val="00C00E2E"/>
    <w:rsid w:val="00C0120D"/>
    <w:rsid w:val="00C01338"/>
    <w:rsid w:val="00C0143E"/>
    <w:rsid w:val="00C01490"/>
    <w:rsid w:val="00C01AF5"/>
    <w:rsid w:val="00C01D5B"/>
    <w:rsid w:val="00C01E5D"/>
    <w:rsid w:val="00C01F4A"/>
    <w:rsid w:val="00C0204C"/>
    <w:rsid w:val="00C02523"/>
    <w:rsid w:val="00C02E7C"/>
    <w:rsid w:val="00C02E7D"/>
    <w:rsid w:val="00C02F43"/>
    <w:rsid w:val="00C03486"/>
    <w:rsid w:val="00C03A10"/>
    <w:rsid w:val="00C04315"/>
    <w:rsid w:val="00C04B37"/>
    <w:rsid w:val="00C04BD3"/>
    <w:rsid w:val="00C052BF"/>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774"/>
    <w:rsid w:val="00C14AB2"/>
    <w:rsid w:val="00C15578"/>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5F2"/>
    <w:rsid w:val="00C2691E"/>
    <w:rsid w:val="00C273E1"/>
    <w:rsid w:val="00C27B25"/>
    <w:rsid w:val="00C27B2B"/>
    <w:rsid w:val="00C30797"/>
    <w:rsid w:val="00C307B6"/>
    <w:rsid w:val="00C30EFE"/>
    <w:rsid w:val="00C311A1"/>
    <w:rsid w:val="00C3138F"/>
    <w:rsid w:val="00C313B2"/>
    <w:rsid w:val="00C314A0"/>
    <w:rsid w:val="00C316A4"/>
    <w:rsid w:val="00C318B0"/>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6F3F"/>
    <w:rsid w:val="00C37A87"/>
    <w:rsid w:val="00C37E11"/>
    <w:rsid w:val="00C40F78"/>
    <w:rsid w:val="00C41253"/>
    <w:rsid w:val="00C417F9"/>
    <w:rsid w:val="00C41B0C"/>
    <w:rsid w:val="00C41D0E"/>
    <w:rsid w:val="00C41F60"/>
    <w:rsid w:val="00C420F1"/>
    <w:rsid w:val="00C422D7"/>
    <w:rsid w:val="00C424EB"/>
    <w:rsid w:val="00C42ED5"/>
    <w:rsid w:val="00C43169"/>
    <w:rsid w:val="00C432F3"/>
    <w:rsid w:val="00C4339A"/>
    <w:rsid w:val="00C4379C"/>
    <w:rsid w:val="00C43907"/>
    <w:rsid w:val="00C43A10"/>
    <w:rsid w:val="00C44A33"/>
    <w:rsid w:val="00C454EC"/>
    <w:rsid w:val="00C46035"/>
    <w:rsid w:val="00C461F0"/>
    <w:rsid w:val="00C4645F"/>
    <w:rsid w:val="00C46832"/>
    <w:rsid w:val="00C46E51"/>
    <w:rsid w:val="00C46EC8"/>
    <w:rsid w:val="00C47B5C"/>
    <w:rsid w:val="00C47C25"/>
    <w:rsid w:val="00C47E17"/>
    <w:rsid w:val="00C5013F"/>
    <w:rsid w:val="00C504F3"/>
    <w:rsid w:val="00C5062F"/>
    <w:rsid w:val="00C506D3"/>
    <w:rsid w:val="00C50F0F"/>
    <w:rsid w:val="00C50F97"/>
    <w:rsid w:val="00C51212"/>
    <w:rsid w:val="00C5172A"/>
    <w:rsid w:val="00C51BB7"/>
    <w:rsid w:val="00C52520"/>
    <w:rsid w:val="00C5286C"/>
    <w:rsid w:val="00C52B4B"/>
    <w:rsid w:val="00C52BF4"/>
    <w:rsid w:val="00C52E6D"/>
    <w:rsid w:val="00C53008"/>
    <w:rsid w:val="00C5321F"/>
    <w:rsid w:val="00C532ED"/>
    <w:rsid w:val="00C53391"/>
    <w:rsid w:val="00C534E6"/>
    <w:rsid w:val="00C538AB"/>
    <w:rsid w:val="00C5397F"/>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D73"/>
    <w:rsid w:val="00C620A0"/>
    <w:rsid w:val="00C6215D"/>
    <w:rsid w:val="00C62346"/>
    <w:rsid w:val="00C623BB"/>
    <w:rsid w:val="00C62A1C"/>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1EB0"/>
    <w:rsid w:val="00C820FA"/>
    <w:rsid w:val="00C824A7"/>
    <w:rsid w:val="00C82DB2"/>
    <w:rsid w:val="00C83234"/>
    <w:rsid w:val="00C835FF"/>
    <w:rsid w:val="00C83946"/>
    <w:rsid w:val="00C83952"/>
    <w:rsid w:val="00C83970"/>
    <w:rsid w:val="00C83AC1"/>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1DA"/>
    <w:rsid w:val="00C90563"/>
    <w:rsid w:val="00C90F2D"/>
    <w:rsid w:val="00C91459"/>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864"/>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C31"/>
    <w:rsid w:val="00CB3D9C"/>
    <w:rsid w:val="00CB4170"/>
    <w:rsid w:val="00CB472B"/>
    <w:rsid w:val="00CB4ECD"/>
    <w:rsid w:val="00CB541A"/>
    <w:rsid w:val="00CB5A21"/>
    <w:rsid w:val="00CB670F"/>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6F2"/>
    <w:rsid w:val="00CC2D91"/>
    <w:rsid w:val="00CC2F21"/>
    <w:rsid w:val="00CC351A"/>
    <w:rsid w:val="00CC37D3"/>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A8E"/>
    <w:rsid w:val="00CD0BCD"/>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6B0"/>
    <w:rsid w:val="00CE17FC"/>
    <w:rsid w:val="00CE1BEE"/>
    <w:rsid w:val="00CE1CEF"/>
    <w:rsid w:val="00CE233B"/>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A05"/>
    <w:rsid w:val="00CE6D33"/>
    <w:rsid w:val="00CE73A8"/>
    <w:rsid w:val="00CE73F6"/>
    <w:rsid w:val="00CE758A"/>
    <w:rsid w:val="00CE77A2"/>
    <w:rsid w:val="00CE77B5"/>
    <w:rsid w:val="00CE7B4F"/>
    <w:rsid w:val="00CF04AB"/>
    <w:rsid w:val="00CF1925"/>
    <w:rsid w:val="00CF2206"/>
    <w:rsid w:val="00CF244C"/>
    <w:rsid w:val="00CF313A"/>
    <w:rsid w:val="00CF333C"/>
    <w:rsid w:val="00CF42F5"/>
    <w:rsid w:val="00CF4AA9"/>
    <w:rsid w:val="00CF512A"/>
    <w:rsid w:val="00CF53FD"/>
    <w:rsid w:val="00CF54BA"/>
    <w:rsid w:val="00CF587B"/>
    <w:rsid w:val="00CF5B57"/>
    <w:rsid w:val="00CF6C24"/>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44B3"/>
    <w:rsid w:val="00D045AC"/>
    <w:rsid w:val="00D047DF"/>
    <w:rsid w:val="00D049DC"/>
    <w:rsid w:val="00D04E8C"/>
    <w:rsid w:val="00D05025"/>
    <w:rsid w:val="00D05E71"/>
    <w:rsid w:val="00D06032"/>
    <w:rsid w:val="00D061E8"/>
    <w:rsid w:val="00D06278"/>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F90"/>
    <w:rsid w:val="00D13508"/>
    <w:rsid w:val="00D136A8"/>
    <w:rsid w:val="00D1394C"/>
    <w:rsid w:val="00D13E52"/>
    <w:rsid w:val="00D14420"/>
    <w:rsid w:val="00D14B2B"/>
    <w:rsid w:val="00D1509F"/>
    <w:rsid w:val="00D15192"/>
    <w:rsid w:val="00D152DD"/>
    <w:rsid w:val="00D15F50"/>
    <w:rsid w:val="00D16727"/>
    <w:rsid w:val="00D16D02"/>
    <w:rsid w:val="00D1700B"/>
    <w:rsid w:val="00D1711E"/>
    <w:rsid w:val="00D17196"/>
    <w:rsid w:val="00D17485"/>
    <w:rsid w:val="00D176D3"/>
    <w:rsid w:val="00D205C3"/>
    <w:rsid w:val="00D208F1"/>
    <w:rsid w:val="00D20B04"/>
    <w:rsid w:val="00D21071"/>
    <w:rsid w:val="00D210D0"/>
    <w:rsid w:val="00D214BA"/>
    <w:rsid w:val="00D219F9"/>
    <w:rsid w:val="00D21B13"/>
    <w:rsid w:val="00D22941"/>
    <w:rsid w:val="00D2300E"/>
    <w:rsid w:val="00D239A3"/>
    <w:rsid w:val="00D23D66"/>
    <w:rsid w:val="00D24104"/>
    <w:rsid w:val="00D241B0"/>
    <w:rsid w:val="00D2451F"/>
    <w:rsid w:val="00D24CAA"/>
    <w:rsid w:val="00D2514C"/>
    <w:rsid w:val="00D251EF"/>
    <w:rsid w:val="00D25670"/>
    <w:rsid w:val="00D257C0"/>
    <w:rsid w:val="00D25E0B"/>
    <w:rsid w:val="00D26066"/>
    <w:rsid w:val="00D26231"/>
    <w:rsid w:val="00D265CB"/>
    <w:rsid w:val="00D26699"/>
    <w:rsid w:val="00D26C54"/>
    <w:rsid w:val="00D2773E"/>
    <w:rsid w:val="00D3007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3F"/>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97A"/>
    <w:rsid w:val="00D56A4E"/>
    <w:rsid w:val="00D56AE4"/>
    <w:rsid w:val="00D56B56"/>
    <w:rsid w:val="00D56CCB"/>
    <w:rsid w:val="00D56FFA"/>
    <w:rsid w:val="00D570DE"/>
    <w:rsid w:val="00D572A9"/>
    <w:rsid w:val="00D57934"/>
    <w:rsid w:val="00D57B53"/>
    <w:rsid w:val="00D60061"/>
    <w:rsid w:val="00D6103C"/>
    <w:rsid w:val="00D61A5B"/>
    <w:rsid w:val="00D61C52"/>
    <w:rsid w:val="00D61FB2"/>
    <w:rsid w:val="00D622FA"/>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C4A"/>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09D"/>
    <w:rsid w:val="00D8138D"/>
    <w:rsid w:val="00D825F1"/>
    <w:rsid w:val="00D82979"/>
    <w:rsid w:val="00D83B92"/>
    <w:rsid w:val="00D83DBE"/>
    <w:rsid w:val="00D83F41"/>
    <w:rsid w:val="00D840B1"/>
    <w:rsid w:val="00D8433C"/>
    <w:rsid w:val="00D844A2"/>
    <w:rsid w:val="00D844D7"/>
    <w:rsid w:val="00D8467F"/>
    <w:rsid w:val="00D8473C"/>
    <w:rsid w:val="00D84C5B"/>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7A5"/>
    <w:rsid w:val="00D93E54"/>
    <w:rsid w:val="00D94342"/>
    <w:rsid w:val="00D94A46"/>
    <w:rsid w:val="00D94A8D"/>
    <w:rsid w:val="00D94E62"/>
    <w:rsid w:val="00D94EE5"/>
    <w:rsid w:val="00D9591B"/>
    <w:rsid w:val="00D95DE8"/>
    <w:rsid w:val="00D95DF2"/>
    <w:rsid w:val="00D9650E"/>
    <w:rsid w:val="00D969C6"/>
    <w:rsid w:val="00D96EFA"/>
    <w:rsid w:val="00D97889"/>
    <w:rsid w:val="00D97BE7"/>
    <w:rsid w:val="00D97F46"/>
    <w:rsid w:val="00DA004B"/>
    <w:rsid w:val="00DA00F8"/>
    <w:rsid w:val="00DA01A4"/>
    <w:rsid w:val="00DA0710"/>
    <w:rsid w:val="00DA0AC7"/>
    <w:rsid w:val="00DA0F84"/>
    <w:rsid w:val="00DA1212"/>
    <w:rsid w:val="00DA14F4"/>
    <w:rsid w:val="00DA17B3"/>
    <w:rsid w:val="00DA1B73"/>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20C"/>
    <w:rsid w:val="00DB4465"/>
    <w:rsid w:val="00DB4B16"/>
    <w:rsid w:val="00DB4D37"/>
    <w:rsid w:val="00DB4FBD"/>
    <w:rsid w:val="00DB51BE"/>
    <w:rsid w:val="00DB5640"/>
    <w:rsid w:val="00DB59C1"/>
    <w:rsid w:val="00DB5DCF"/>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A69"/>
    <w:rsid w:val="00DD14CF"/>
    <w:rsid w:val="00DD20A9"/>
    <w:rsid w:val="00DD2158"/>
    <w:rsid w:val="00DD228E"/>
    <w:rsid w:val="00DD22BD"/>
    <w:rsid w:val="00DD2558"/>
    <w:rsid w:val="00DD28A7"/>
    <w:rsid w:val="00DD2A13"/>
    <w:rsid w:val="00DD2A85"/>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02"/>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50C7"/>
    <w:rsid w:val="00E15552"/>
    <w:rsid w:val="00E15A02"/>
    <w:rsid w:val="00E1616C"/>
    <w:rsid w:val="00E16A9E"/>
    <w:rsid w:val="00E17077"/>
    <w:rsid w:val="00E1740E"/>
    <w:rsid w:val="00E174B8"/>
    <w:rsid w:val="00E179F1"/>
    <w:rsid w:val="00E20202"/>
    <w:rsid w:val="00E2048D"/>
    <w:rsid w:val="00E20908"/>
    <w:rsid w:val="00E20F3E"/>
    <w:rsid w:val="00E21960"/>
    <w:rsid w:val="00E21F9D"/>
    <w:rsid w:val="00E2204A"/>
    <w:rsid w:val="00E2229C"/>
    <w:rsid w:val="00E235A4"/>
    <w:rsid w:val="00E237EE"/>
    <w:rsid w:val="00E23AA3"/>
    <w:rsid w:val="00E23D75"/>
    <w:rsid w:val="00E23FA9"/>
    <w:rsid w:val="00E242EE"/>
    <w:rsid w:val="00E245BB"/>
    <w:rsid w:val="00E24EA7"/>
    <w:rsid w:val="00E25196"/>
    <w:rsid w:val="00E253CA"/>
    <w:rsid w:val="00E2562B"/>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41"/>
    <w:rsid w:val="00E63EE1"/>
    <w:rsid w:val="00E647B6"/>
    <w:rsid w:val="00E648A0"/>
    <w:rsid w:val="00E65E3A"/>
    <w:rsid w:val="00E65E6E"/>
    <w:rsid w:val="00E6619C"/>
    <w:rsid w:val="00E6627A"/>
    <w:rsid w:val="00E6635F"/>
    <w:rsid w:val="00E664DD"/>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E3C"/>
    <w:rsid w:val="00E74A49"/>
    <w:rsid w:val="00E74BE9"/>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2F75"/>
    <w:rsid w:val="00E9340E"/>
    <w:rsid w:val="00E93439"/>
    <w:rsid w:val="00E942BA"/>
    <w:rsid w:val="00E94491"/>
    <w:rsid w:val="00E94740"/>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EC6"/>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989"/>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985"/>
    <w:rsid w:val="00ED2CFB"/>
    <w:rsid w:val="00ED3393"/>
    <w:rsid w:val="00ED3937"/>
    <w:rsid w:val="00ED3EAE"/>
    <w:rsid w:val="00ED3F53"/>
    <w:rsid w:val="00ED42CC"/>
    <w:rsid w:val="00ED44D4"/>
    <w:rsid w:val="00ED485A"/>
    <w:rsid w:val="00ED49E1"/>
    <w:rsid w:val="00ED53FA"/>
    <w:rsid w:val="00ED59B4"/>
    <w:rsid w:val="00ED5DB7"/>
    <w:rsid w:val="00ED605C"/>
    <w:rsid w:val="00ED6150"/>
    <w:rsid w:val="00ED67DC"/>
    <w:rsid w:val="00ED7D15"/>
    <w:rsid w:val="00ED7DF0"/>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4DA"/>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99"/>
    <w:rsid w:val="00EE716B"/>
    <w:rsid w:val="00EE73FF"/>
    <w:rsid w:val="00EE754A"/>
    <w:rsid w:val="00EE76D2"/>
    <w:rsid w:val="00EF0215"/>
    <w:rsid w:val="00EF03A3"/>
    <w:rsid w:val="00EF0AB8"/>
    <w:rsid w:val="00EF0BC7"/>
    <w:rsid w:val="00EF0D41"/>
    <w:rsid w:val="00EF10E8"/>
    <w:rsid w:val="00EF1244"/>
    <w:rsid w:val="00EF1C33"/>
    <w:rsid w:val="00EF2393"/>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60A0"/>
    <w:rsid w:val="00F0611D"/>
    <w:rsid w:val="00F06310"/>
    <w:rsid w:val="00F06582"/>
    <w:rsid w:val="00F0678E"/>
    <w:rsid w:val="00F069A7"/>
    <w:rsid w:val="00F075A5"/>
    <w:rsid w:val="00F07745"/>
    <w:rsid w:val="00F07B1C"/>
    <w:rsid w:val="00F10A64"/>
    <w:rsid w:val="00F10CAB"/>
    <w:rsid w:val="00F10E44"/>
    <w:rsid w:val="00F1133E"/>
    <w:rsid w:val="00F11758"/>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FE5"/>
    <w:rsid w:val="00F302FE"/>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8E5"/>
    <w:rsid w:val="00F40C70"/>
    <w:rsid w:val="00F4118A"/>
    <w:rsid w:val="00F4153C"/>
    <w:rsid w:val="00F41D22"/>
    <w:rsid w:val="00F42370"/>
    <w:rsid w:val="00F4267C"/>
    <w:rsid w:val="00F4327E"/>
    <w:rsid w:val="00F43288"/>
    <w:rsid w:val="00F43486"/>
    <w:rsid w:val="00F43EC4"/>
    <w:rsid w:val="00F44015"/>
    <w:rsid w:val="00F44595"/>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B26"/>
    <w:rsid w:val="00F534B3"/>
    <w:rsid w:val="00F5373E"/>
    <w:rsid w:val="00F53819"/>
    <w:rsid w:val="00F53CAF"/>
    <w:rsid w:val="00F53FD0"/>
    <w:rsid w:val="00F549B5"/>
    <w:rsid w:val="00F54B2E"/>
    <w:rsid w:val="00F54B46"/>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276"/>
    <w:rsid w:val="00F65CF7"/>
    <w:rsid w:val="00F6604B"/>
    <w:rsid w:val="00F662A0"/>
    <w:rsid w:val="00F667CA"/>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9C6"/>
    <w:rsid w:val="00F72A18"/>
    <w:rsid w:val="00F72F93"/>
    <w:rsid w:val="00F7305F"/>
    <w:rsid w:val="00F7312A"/>
    <w:rsid w:val="00F7324F"/>
    <w:rsid w:val="00F733FD"/>
    <w:rsid w:val="00F73779"/>
    <w:rsid w:val="00F738E5"/>
    <w:rsid w:val="00F73918"/>
    <w:rsid w:val="00F73CBD"/>
    <w:rsid w:val="00F73D82"/>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101B"/>
    <w:rsid w:val="00F811B8"/>
    <w:rsid w:val="00F812C4"/>
    <w:rsid w:val="00F81FE3"/>
    <w:rsid w:val="00F82083"/>
    <w:rsid w:val="00F82350"/>
    <w:rsid w:val="00F82526"/>
    <w:rsid w:val="00F83079"/>
    <w:rsid w:val="00F8333E"/>
    <w:rsid w:val="00F8422D"/>
    <w:rsid w:val="00F8451A"/>
    <w:rsid w:val="00F8452F"/>
    <w:rsid w:val="00F849CC"/>
    <w:rsid w:val="00F84C61"/>
    <w:rsid w:val="00F84E19"/>
    <w:rsid w:val="00F8521A"/>
    <w:rsid w:val="00F85BC5"/>
    <w:rsid w:val="00F85BE5"/>
    <w:rsid w:val="00F864A6"/>
    <w:rsid w:val="00F87345"/>
    <w:rsid w:val="00F8737B"/>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B2A"/>
    <w:rsid w:val="00F93D88"/>
    <w:rsid w:val="00F93F14"/>
    <w:rsid w:val="00F943FB"/>
    <w:rsid w:val="00F94842"/>
    <w:rsid w:val="00F949E3"/>
    <w:rsid w:val="00F94ED4"/>
    <w:rsid w:val="00F94F3B"/>
    <w:rsid w:val="00F94FA9"/>
    <w:rsid w:val="00F95A79"/>
    <w:rsid w:val="00F95AC0"/>
    <w:rsid w:val="00F960B4"/>
    <w:rsid w:val="00F9630A"/>
    <w:rsid w:val="00F9651D"/>
    <w:rsid w:val="00F966C9"/>
    <w:rsid w:val="00F966DE"/>
    <w:rsid w:val="00F96F42"/>
    <w:rsid w:val="00F97CD7"/>
    <w:rsid w:val="00FA0149"/>
    <w:rsid w:val="00FA03EF"/>
    <w:rsid w:val="00FA0585"/>
    <w:rsid w:val="00FA0684"/>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DF6"/>
    <w:rsid w:val="00FA6FB5"/>
    <w:rsid w:val="00FA6FD3"/>
    <w:rsid w:val="00FA7DBD"/>
    <w:rsid w:val="00FB001E"/>
    <w:rsid w:val="00FB04AC"/>
    <w:rsid w:val="00FB089D"/>
    <w:rsid w:val="00FB0B93"/>
    <w:rsid w:val="00FB0CEE"/>
    <w:rsid w:val="00FB0E7F"/>
    <w:rsid w:val="00FB15E5"/>
    <w:rsid w:val="00FB17CD"/>
    <w:rsid w:val="00FB1898"/>
    <w:rsid w:val="00FB271D"/>
    <w:rsid w:val="00FB2BA4"/>
    <w:rsid w:val="00FB37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87F"/>
    <w:rsid w:val="00FC5B75"/>
    <w:rsid w:val="00FC5F96"/>
    <w:rsid w:val="00FC6001"/>
    <w:rsid w:val="00FC6660"/>
    <w:rsid w:val="00FC6758"/>
    <w:rsid w:val="00FC6D19"/>
    <w:rsid w:val="00FC6E74"/>
    <w:rsid w:val="00FC6FD8"/>
    <w:rsid w:val="00FC71F8"/>
    <w:rsid w:val="00FC7B8F"/>
    <w:rsid w:val="00FD0F16"/>
    <w:rsid w:val="00FD112D"/>
    <w:rsid w:val="00FD1353"/>
    <w:rsid w:val="00FD1A82"/>
    <w:rsid w:val="00FD1D74"/>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E08C9"/>
    <w:rsid w:val="00FE0A0F"/>
    <w:rsid w:val="00FE0BCB"/>
    <w:rsid w:val="00FE0D93"/>
    <w:rsid w:val="00FE0DD7"/>
    <w:rsid w:val="00FE0F2D"/>
    <w:rsid w:val="00FE108A"/>
    <w:rsid w:val="00FE15FC"/>
    <w:rsid w:val="00FE1627"/>
    <w:rsid w:val="00FE1E25"/>
    <w:rsid w:val="00FE243B"/>
    <w:rsid w:val="00FE2F25"/>
    <w:rsid w:val="00FE30D8"/>
    <w:rsid w:val="00FE31A8"/>
    <w:rsid w:val="00FE3447"/>
    <w:rsid w:val="00FE34DA"/>
    <w:rsid w:val="00FE38CD"/>
    <w:rsid w:val="00FE39D1"/>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8C2"/>
    <w:rsid w:val="00FE79C3"/>
    <w:rsid w:val="00FE7ACC"/>
    <w:rsid w:val="00FE7D77"/>
    <w:rsid w:val="00FF091E"/>
    <w:rsid w:val="00FF0CAB"/>
    <w:rsid w:val="00FF1368"/>
    <w:rsid w:val="00FF1F57"/>
    <w:rsid w:val="00FF21DD"/>
    <w:rsid w:val="00FF22E4"/>
    <w:rsid w:val="00FF26F1"/>
    <w:rsid w:val="00FF31E5"/>
    <w:rsid w:val="00FF344C"/>
    <w:rsid w:val="00FF3C8A"/>
    <w:rsid w:val="00FF3CC2"/>
    <w:rsid w:val="00FF4379"/>
    <w:rsid w:val="00FF4490"/>
    <w:rsid w:val="00FF4820"/>
    <w:rsid w:val="00FF48BB"/>
    <w:rsid w:val="00FF49AD"/>
    <w:rsid w:val="00FF4A03"/>
    <w:rsid w:val="00FF59E6"/>
    <w:rsid w:val="00FF5AC8"/>
    <w:rsid w:val="00FF6AFD"/>
    <w:rsid w:val="00FF6B48"/>
    <w:rsid w:val="00FF6D8B"/>
    <w:rsid w:val="00FF6FFC"/>
    <w:rsid w:val="00FF6FFE"/>
    <w:rsid w:val="00FF74FD"/>
    <w:rsid w:val="00FF7655"/>
    <w:rsid w:val="00FF78CE"/>
    <w:rsid w:val="1B9C48A7"/>
    <w:rsid w:val="2437AFD1"/>
    <w:rsid w:val="282461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9531B"/>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Numatytasispastraiposriftas"/>
    <w:rsid w:val="005250F6"/>
  </w:style>
  <w:style w:type="table" w:customStyle="1" w:styleId="TableGrid3">
    <w:name w:val="Table Grid3"/>
    <w:basedOn w:val="prastojilentel"/>
    <w:next w:val="Lentelstinklelis"/>
    <w:uiPriority w:val="39"/>
    <w:rsid w:val="004A3B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5289732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99893798">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698973457">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9784504">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998775380">
      <w:bodyDiv w:val="1"/>
      <w:marLeft w:val="0"/>
      <w:marRight w:val="0"/>
      <w:marTop w:val="0"/>
      <w:marBottom w:val="0"/>
      <w:divBdr>
        <w:top w:val="none" w:sz="0" w:space="0" w:color="auto"/>
        <w:left w:val="none" w:sz="0" w:space="0" w:color="auto"/>
        <w:bottom w:val="none" w:sz="0" w:space="0" w:color="auto"/>
        <w:right w:val="none" w:sz="0" w:space="0" w:color="auto"/>
      </w:divBdr>
    </w:div>
    <w:div w:id="1000691611">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9249100">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 w:id="20836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va.lt" TargetMode="External"/><Relationship Id="rId4" Type="http://schemas.openxmlformats.org/officeDocument/2006/relationships/settings" Target="settings.xml"/><Relationship Id="rId9" Type="http://schemas.openxmlformats.org/officeDocument/2006/relationships/hyperlink" Target="https://www.ssv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12047</Words>
  <Characters>6868</Characters>
  <Application>Microsoft Office Word</Application>
  <DocSecurity>0</DocSecurity>
  <Lines>57</Lines>
  <Paragraphs>37</Paragraphs>
  <ScaleCrop>false</ScaleCrop>
  <Company/>
  <LinksUpToDate>false</LinksUpToDate>
  <CharactersWithSpaces>18878</CharactersWithSpaces>
  <SharedDoc>false</SharedDoc>
  <HLinks>
    <vt:vector size="48" baseType="variant">
      <vt:variant>
        <vt:i4>7602222</vt:i4>
      </vt:variant>
      <vt:variant>
        <vt:i4>30</vt:i4>
      </vt:variant>
      <vt:variant>
        <vt:i4>0</vt:i4>
      </vt:variant>
      <vt:variant>
        <vt:i4>5</vt:i4>
      </vt:variant>
      <vt:variant>
        <vt:lpwstr>http://www.ssva.lt/</vt:lpwstr>
      </vt:variant>
      <vt:variant>
        <vt:lpwstr/>
      </vt:variant>
      <vt:variant>
        <vt:i4>1638431</vt:i4>
      </vt:variant>
      <vt:variant>
        <vt:i4>18</vt:i4>
      </vt:variant>
      <vt:variant>
        <vt:i4>0</vt:i4>
      </vt:variant>
      <vt:variant>
        <vt:i4>5</vt:i4>
      </vt:variant>
      <vt:variant>
        <vt:lpwstr>https://www.ssva.lt/</vt:lpwstr>
      </vt:variant>
      <vt:variant>
        <vt:lpwstr/>
      </vt:variant>
      <vt:variant>
        <vt:i4>1638431</vt:i4>
      </vt:variant>
      <vt:variant>
        <vt:i4>15</vt:i4>
      </vt:variant>
      <vt:variant>
        <vt:i4>0</vt:i4>
      </vt:variant>
      <vt:variant>
        <vt:i4>5</vt:i4>
      </vt:variant>
      <vt:variant>
        <vt:lpwstr>https://www.ssva.lt/</vt:lpwstr>
      </vt:variant>
      <vt:variant>
        <vt:lpwstr/>
      </vt:variant>
      <vt:variant>
        <vt:i4>5767174</vt:i4>
      </vt:variant>
      <vt:variant>
        <vt:i4>12</vt:i4>
      </vt:variant>
      <vt:variant>
        <vt:i4>0</vt:i4>
      </vt:variant>
      <vt:variant>
        <vt:i4>5</vt:i4>
      </vt:variant>
      <vt:variant>
        <vt:lpwstr>https://kt.gov.lt/lt/atviri-duomenys/diskvalifikavimas-is-viesuju-pirkimu skelbiamą informaciją.</vt:lpwstr>
      </vt:variant>
      <vt:variant>
        <vt:lpwstr/>
      </vt:variant>
      <vt:variant>
        <vt:i4>7471443</vt:i4>
      </vt:variant>
      <vt:variant>
        <vt:i4>9</vt:i4>
      </vt:variant>
      <vt:variant>
        <vt:i4>0</vt:i4>
      </vt:variant>
      <vt:variant>
        <vt:i4>5</vt:i4>
      </vt:variant>
      <vt:variant>
        <vt:lpwstr>https://www.vmi.lt/evmi/mokesciu-moketoju-informacija skelbiamą informaciją</vt:lpwstr>
      </vt:variant>
      <vt:variant>
        <vt:lpwstr/>
      </vt:variant>
      <vt:variant>
        <vt:i4>7471159</vt:i4>
      </vt:variant>
      <vt:variant>
        <vt:i4>6</vt:i4>
      </vt:variant>
      <vt:variant>
        <vt:i4>0</vt:i4>
      </vt:variant>
      <vt:variant>
        <vt:i4>5</vt:i4>
      </vt:variant>
      <vt:variant>
        <vt:lpwstr>https://www.registrucentras.lt/jar/p/index.php</vt:lpwstr>
      </vt:variant>
      <vt:variant>
        <vt:lpwstr/>
      </vt: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4784138</vt:i4>
      </vt:variant>
      <vt:variant>
        <vt:i4>0</vt:i4>
      </vt:variant>
      <vt:variant>
        <vt:i4>0</vt:i4>
      </vt:variant>
      <vt:variant>
        <vt:i4>5</vt:i4>
      </vt:variant>
      <vt:variant>
        <vt:lpwstr>http://draudejai/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Paulius Alekna</dc:creator>
  <cp:lastModifiedBy>Jolita Buškevičienė</cp:lastModifiedBy>
  <cp:revision>10</cp:revision>
  <cp:lastPrinted>2024-03-28T14:43:00Z</cp:lastPrinted>
  <dcterms:created xsi:type="dcterms:W3CDTF">2026-02-11T08:59:00Z</dcterms:created>
  <dcterms:modified xsi:type="dcterms:W3CDTF">2026-02-17T12:07:00Z</dcterms:modified>
</cp:coreProperties>
</file>