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DE9E" w14:textId="1B4C28A4" w:rsidR="00A96235" w:rsidRPr="00A30769" w:rsidRDefault="00A30769" w:rsidP="00A30769">
      <w:pPr>
        <w:pStyle w:val="Pagrindiniotekstotrauka3"/>
        <w:jc w:val="left"/>
        <w:rPr>
          <w:rFonts w:ascii="Arial" w:hAnsi="Arial" w:cs="Arial"/>
          <w:b/>
          <w:bCs/>
          <w:sz w:val="24"/>
        </w:rPr>
      </w:pPr>
      <w:r>
        <w:rPr>
          <w:rFonts w:ascii="Arial" w:hAnsi="Arial" w:cs="Arial"/>
          <w:sz w:val="24"/>
        </w:rPr>
        <w:t xml:space="preserve">                                                                        </w:t>
      </w:r>
      <w:r w:rsidR="00A96235" w:rsidRPr="00A30769">
        <w:rPr>
          <w:rFonts w:ascii="Arial" w:hAnsi="Arial" w:cs="Arial"/>
          <w:b/>
          <w:bCs/>
          <w:sz w:val="24"/>
        </w:rPr>
        <w:t>TVIRTINU</w:t>
      </w:r>
    </w:p>
    <w:p w14:paraId="33A06C20" w14:textId="3CCDD887" w:rsidR="00A96235" w:rsidRPr="005B5095" w:rsidRDefault="00A30769" w:rsidP="00A30769">
      <w:pPr>
        <w:pStyle w:val="Pagrindiniotekstotrauka3"/>
        <w:jc w:val="left"/>
        <w:rPr>
          <w:rFonts w:ascii="Arial" w:hAnsi="Arial" w:cs="Arial"/>
          <w:sz w:val="24"/>
        </w:rPr>
      </w:pPr>
      <w:r>
        <w:rPr>
          <w:rFonts w:ascii="Arial" w:hAnsi="Arial" w:cs="Arial"/>
          <w:sz w:val="24"/>
        </w:rPr>
        <w:t xml:space="preserve">                                                                        </w:t>
      </w:r>
      <w:r w:rsidR="00A96235" w:rsidRPr="005B5095">
        <w:rPr>
          <w:rFonts w:ascii="Arial" w:hAnsi="Arial" w:cs="Arial"/>
          <w:sz w:val="24"/>
        </w:rPr>
        <w:t>Klaipėdos rajono savivaldybės</w:t>
      </w:r>
    </w:p>
    <w:p w14:paraId="54CC75A7" w14:textId="578F46BD" w:rsidR="00A30769" w:rsidRDefault="00A30769" w:rsidP="00A30769">
      <w:pPr>
        <w:pStyle w:val="Pagrindiniotekstotrauka3"/>
        <w:ind w:left="1" w:firstLine="719"/>
        <w:jc w:val="left"/>
        <w:rPr>
          <w:rFonts w:ascii="Arial" w:hAnsi="Arial" w:cs="Arial"/>
          <w:sz w:val="24"/>
        </w:rPr>
      </w:pPr>
      <w:r>
        <w:rPr>
          <w:rFonts w:ascii="Arial" w:hAnsi="Arial" w:cs="Arial"/>
          <w:sz w:val="24"/>
        </w:rPr>
        <w:t xml:space="preserve">                                                                        </w:t>
      </w:r>
      <w:r w:rsidR="00A96235" w:rsidRPr="005B5095">
        <w:rPr>
          <w:rFonts w:ascii="Arial" w:hAnsi="Arial" w:cs="Arial"/>
          <w:sz w:val="24"/>
        </w:rPr>
        <w:t>administracijos direktori</w:t>
      </w:r>
      <w:r>
        <w:rPr>
          <w:rFonts w:ascii="Arial" w:hAnsi="Arial" w:cs="Arial"/>
          <w:sz w:val="24"/>
        </w:rPr>
        <w:t xml:space="preserve">aus </w:t>
      </w:r>
    </w:p>
    <w:p w14:paraId="090B0464" w14:textId="14FBB439" w:rsidR="00A96235" w:rsidRPr="005B5095" w:rsidRDefault="00A30769" w:rsidP="00A30769">
      <w:pPr>
        <w:pStyle w:val="Pagrindiniotekstotrauka3"/>
        <w:ind w:left="1" w:firstLine="719"/>
        <w:jc w:val="left"/>
        <w:rPr>
          <w:rFonts w:ascii="Arial" w:hAnsi="Arial" w:cs="Arial"/>
          <w:sz w:val="24"/>
        </w:rPr>
      </w:pPr>
      <w:r>
        <w:rPr>
          <w:rFonts w:ascii="Arial" w:hAnsi="Arial" w:cs="Arial"/>
          <w:sz w:val="24"/>
        </w:rPr>
        <w:t xml:space="preserve">                                                                        pavaduotojas, pavaduojantis direktorių</w:t>
      </w:r>
      <w:r w:rsidR="00A96235" w:rsidRPr="005B5095">
        <w:rPr>
          <w:rFonts w:ascii="Arial" w:hAnsi="Arial" w:cs="Arial"/>
          <w:sz w:val="24"/>
        </w:rPr>
        <w:t xml:space="preserve"> </w:t>
      </w:r>
    </w:p>
    <w:p w14:paraId="1775D2E0" w14:textId="0092C2A7" w:rsidR="00A96235" w:rsidRPr="005B5095" w:rsidRDefault="00A30769" w:rsidP="00A30769">
      <w:pPr>
        <w:pStyle w:val="Pagrindiniotekstotrauka3"/>
        <w:jc w:val="left"/>
        <w:rPr>
          <w:rFonts w:ascii="Arial" w:hAnsi="Arial" w:cs="Arial"/>
          <w:sz w:val="24"/>
        </w:rPr>
      </w:pPr>
      <w:r>
        <w:rPr>
          <w:rFonts w:ascii="Arial" w:hAnsi="Arial" w:cs="Arial"/>
          <w:sz w:val="24"/>
        </w:rPr>
        <w:t xml:space="preserve">                                                                        </w:t>
      </w:r>
      <w:r w:rsidR="00A96235" w:rsidRPr="005B5095">
        <w:rPr>
          <w:rFonts w:ascii="Arial" w:hAnsi="Arial" w:cs="Arial"/>
          <w:sz w:val="24"/>
        </w:rPr>
        <w:t>_________________</w:t>
      </w:r>
    </w:p>
    <w:p w14:paraId="22FEC3F9" w14:textId="71301AB2" w:rsidR="00A96235" w:rsidRPr="005B5095" w:rsidRDefault="00A30769" w:rsidP="00A30769">
      <w:pPr>
        <w:pStyle w:val="Pagrindiniotekstotrauka3"/>
        <w:jc w:val="left"/>
        <w:rPr>
          <w:rFonts w:ascii="Arial" w:hAnsi="Arial" w:cs="Arial"/>
          <w:sz w:val="24"/>
        </w:rPr>
      </w:pPr>
      <w:r>
        <w:rPr>
          <w:rFonts w:ascii="Arial" w:hAnsi="Arial" w:cs="Arial"/>
          <w:sz w:val="24"/>
        </w:rPr>
        <w:t xml:space="preserve">                                                                        </w:t>
      </w:r>
      <w:r w:rsidR="00EA1507">
        <w:rPr>
          <w:rFonts w:ascii="Arial" w:hAnsi="Arial" w:cs="Arial"/>
          <w:sz w:val="24"/>
        </w:rPr>
        <w:t>E</w:t>
      </w:r>
      <w:r w:rsidR="00EA1507">
        <w:rPr>
          <w:rFonts w:ascii="Arial" w:hAnsi="Arial" w:cs="Arial"/>
          <w:sz w:val="24"/>
        </w:rPr>
        <w:t>dgaras</w:t>
      </w:r>
      <w:r w:rsidR="00EA1507">
        <w:rPr>
          <w:rFonts w:ascii="Arial" w:hAnsi="Arial" w:cs="Arial"/>
          <w:sz w:val="24"/>
        </w:rPr>
        <w:t xml:space="preserve"> </w:t>
      </w:r>
      <w:proofErr w:type="spellStart"/>
      <w:r>
        <w:rPr>
          <w:rFonts w:ascii="Arial" w:hAnsi="Arial" w:cs="Arial"/>
          <w:sz w:val="24"/>
        </w:rPr>
        <w:t>Kuturys</w:t>
      </w:r>
      <w:proofErr w:type="spellEnd"/>
    </w:p>
    <w:p w14:paraId="7F7FC094" w14:textId="77777777" w:rsidR="0096346D" w:rsidRPr="005B5095" w:rsidRDefault="0096346D" w:rsidP="005D7DEB">
      <w:pPr>
        <w:pStyle w:val="Pagrindiniotekstotrauka3"/>
        <w:jc w:val="center"/>
        <w:rPr>
          <w:rFonts w:ascii="Arial" w:hAnsi="Arial" w:cs="Arial"/>
          <w:b/>
          <w:sz w:val="24"/>
        </w:rPr>
      </w:pPr>
      <w:bookmarkStart w:id="0" w:name="_Hlk30428440"/>
    </w:p>
    <w:p w14:paraId="630BDF6E" w14:textId="70AD343C" w:rsidR="005D7DEB" w:rsidRPr="005B5095" w:rsidRDefault="00D872AC" w:rsidP="005D7DEB">
      <w:pPr>
        <w:pStyle w:val="Pagrindiniotekstotrauka3"/>
        <w:jc w:val="center"/>
        <w:rPr>
          <w:rFonts w:ascii="Arial" w:hAnsi="Arial" w:cs="Arial"/>
          <w:b/>
          <w:sz w:val="24"/>
          <w:lang w:val="lt-LT"/>
        </w:rPr>
      </w:pPr>
      <w:r w:rsidRPr="005B5095">
        <w:rPr>
          <w:rFonts w:ascii="Arial" w:hAnsi="Arial" w:cs="Arial"/>
          <w:b/>
          <w:sz w:val="24"/>
          <w:lang w:val="lt-LT"/>
        </w:rPr>
        <w:t xml:space="preserve">KLAIPĖDOS RAJONO SAVIVALDYBĖS </w:t>
      </w:r>
      <w:bookmarkEnd w:id="0"/>
      <w:r w:rsidR="00B3683C" w:rsidRPr="00B3683C">
        <w:rPr>
          <w:rFonts w:ascii="Arial" w:hAnsi="Arial" w:cs="Arial"/>
          <w:b/>
          <w:sz w:val="24"/>
          <w:lang w:val="lt-LT"/>
        </w:rPr>
        <w:t xml:space="preserve">TAVO IDĖJA SISTEMOS </w:t>
      </w:r>
      <w:r w:rsidR="00434C4F" w:rsidRPr="005B5095">
        <w:rPr>
          <w:rFonts w:ascii="Arial" w:hAnsi="Arial" w:cs="Arial"/>
          <w:b/>
          <w:sz w:val="24"/>
        </w:rPr>
        <w:t>PRIEŽIŪROS</w:t>
      </w:r>
      <w:r w:rsidRPr="005B5095">
        <w:rPr>
          <w:rFonts w:ascii="Arial" w:hAnsi="Arial" w:cs="Arial"/>
          <w:b/>
          <w:sz w:val="24"/>
        </w:rPr>
        <w:t xml:space="preserve"> IR VYSTYMO</w:t>
      </w:r>
      <w:r w:rsidR="00434C4F" w:rsidRPr="005B5095">
        <w:rPr>
          <w:rFonts w:ascii="Arial" w:hAnsi="Arial" w:cs="Arial"/>
          <w:b/>
          <w:sz w:val="24"/>
        </w:rPr>
        <w:t xml:space="preserve"> PASLAUGŲ </w:t>
      </w:r>
      <w:r w:rsidR="005D7DEB" w:rsidRPr="005B5095">
        <w:rPr>
          <w:rFonts w:ascii="Arial" w:hAnsi="Arial" w:cs="Arial"/>
          <w:b/>
          <w:sz w:val="24"/>
        </w:rPr>
        <w:t>TECHNINĖ SPECIFIKACIJA</w:t>
      </w:r>
    </w:p>
    <w:p w14:paraId="59876DEE" w14:textId="77777777" w:rsidR="005D7DEB" w:rsidRPr="005B5095" w:rsidRDefault="005D7DEB" w:rsidP="00F82F42">
      <w:pPr>
        <w:spacing w:before="120" w:after="120"/>
        <w:ind w:firstLine="720"/>
        <w:jc w:val="center"/>
        <w:rPr>
          <w:rFonts w:ascii="Arial" w:hAnsi="Arial" w:cs="Arial"/>
          <w:b/>
        </w:rPr>
      </w:pPr>
    </w:p>
    <w:p w14:paraId="3B911DAD" w14:textId="1C6D71C3" w:rsidR="005D7DEB" w:rsidRPr="005B5095" w:rsidRDefault="005D7DEB" w:rsidP="00124276">
      <w:pPr>
        <w:pStyle w:val="Sraopastraipa"/>
        <w:widowControl w:val="0"/>
        <w:numPr>
          <w:ilvl w:val="0"/>
          <w:numId w:val="19"/>
        </w:numPr>
        <w:tabs>
          <w:tab w:val="center" w:pos="567"/>
          <w:tab w:val="right" w:pos="8306"/>
        </w:tabs>
        <w:ind w:left="993" w:hanging="273"/>
        <w:jc w:val="both"/>
        <w:rPr>
          <w:rFonts w:ascii="Arial" w:hAnsi="Arial" w:cs="Arial"/>
          <w:b/>
        </w:rPr>
      </w:pPr>
      <w:r w:rsidRPr="005B5095">
        <w:rPr>
          <w:rFonts w:ascii="Arial" w:hAnsi="Arial" w:cs="Arial"/>
          <w:b/>
        </w:rPr>
        <w:t>PERKAMOS PASLAUGOS</w:t>
      </w:r>
    </w:p>
    <w:p w14:paraId="4AAE5130" w14:textId="77777777" w:rsidR="000A5B60" w:rsidRPr="005B5095" w:rsidRDefault="000A5B60" w:rsidP="000A5B60">
      <w:pPr>
        <w:pStyle w:val="Sraopastraipa"/>
        <w:widowControl w:val="0"/>
        <w:tabs>
          <w:tab w:val="center" w:pos="567"/>
          <w:tab w:val="right" w:pos="8306"/>
        </w:tabs>
        <w:ind w:left="1440"/>
        <w:jc w:val="both"/>
        <w:rPr>
          <w:rFonts w:ascii="Arial" w:hAnsi="Arial" w:cs="Arial"/>
          <w:b/>
        </w:rPr>
      </w:pPr>
    </w:p>
    <w:p w14:paraId="492C43FF" w14:textId="47C1229F" w:rsidR="00E33A35" w:rsidRPr="005B5095" w:rsidRDefault="00D872AC" w:rsidP="000A5B60">
      <w:pPr>
        <w:pStyle w:val="Sraopastraipa"/>
        <w:numPr>
          <w:ilvl w:val="0"/>
          <w:numId w:val="12"/>
        </w:numPr>
        <w:tabs>
          <w:tab w:val="left" w:pos="0"/>
          <w:tab w:val="center" w:pos="284"/>
          <w:tab w:val="left" w:pos="1134"/>
        </w:tabs>
        <w:ind w:left="0" w:firstLine="720"/>
        <w:jc w:val="both"/>
        <w:rPr>
          <w:rFonts w:ascii="Arial" w:hAnsi="Arial" w:cs="Arial"/>
        </w:rPr>
      </w:pPr>
      <w:r w:rsidRPr="005B5095">
        <w:rPr>
          <w:rFonts w:ascii="Arial" w:hAnsi="Arial" w:cs="Arial"/>
        </w:rPr>
        <w:t>Klaipėdos rajono savivaldybės dalyvaujamojo biudžeto „Tavo idėja“ skaitmeninio įrankio</w:t>
      </w:r>
      <w:r w:rsidR="00A64A77" w:rsidRPr="005B5095">
        <w:rPr>
          <w:rFonts w:ascii="Arial" w:hAnsi="Arial" w:cs="Arial"/>
        </w:rPr>
        <w:t>, sistemos</w:t>
      </w:r>
      <w:r w:rsidR="005D7DEB" w:rsidRPr="005B5095">
        <w:rPr>
          <w:rFonts w:ascii="Arial" w:hAnsi="Arial" w:cs="Arial"/>
        </w:rPr>
        <w:t xml:space="preserve"> (toliau – </w:t>
      </w:r>
      <w:r w:rsidR="00A64A77" w:rsidRPr="005B5095">
        <w:rPr>
          <w:rFonts w:ascii="Arial" w:hAnsi="Arial" w:cs="Arial"/>
        </w:rPr>
        <w:t>Sistema</w:t>
      </w:r>
      <w:r w:rsidR="005D7DEB" w:rsidRPr="005B5095">
        <w:rPr>
          <w:rFonts w:ascii="Arial" w:hAnsi="Arial" w:cs="Arial"/>
        </w:rPr>
        <w:t>) priežiūros ir naudotojų aptarnavimo paslaugos.</w:t>
      </w:r>
    </w:p>
    <w:p w14:paraId="423978C9" w14:textId="77777777" w:rsidR="005D7DEB" w:rsidRPr="005B5095" w:rsidRDefault="005D7DEB" w:rsidP="000A5B60">
      <w:pPr>
        <w:pStyle w:val="Sraopastraipa"/>
        <w:numPr>
          <w:ilvl w:val="0"/>
          <w:numId w:val="12"/>
        </w:numPr>
        <w:tabs>
          <w:tab w:val="left" w:pos="0"/>
          <w:tab w:val="center" w:pos="284"/>
          <w:tab w:val="left" w:pos="1134"/>
        </w:tabs>
        <w:ind w:left="0" w:firstLine="720"/>
        <w:jc w:val="both"/>
        <w:rPr>
          <w:rFonts w:ascii="Arial" w:hAnsi="Arial" w:cs="Arial"/>
        </w:rPr>
      </w:pPr>
      <w:r w:rsidRPr="005B5095">
        <w:rPr>
          <w:rFonts w:ascii="Arial" w:hAnsi="Arial" w:cs="Arial"/>
          <w:color w:val="000000"/>
        </w:rPr>
        <w:t>Teikiant paslaugas naudojamos sąvokos bus suprantamos taip:</w:t>
      </w:r>
    </w:p>
    <w:p w14:paraId="31DB871E" w14:textId="77777777" w:rsidR="005D7DEB" w:rsidRPr="005B5095" w:rsidRDefault="00A64A77" w:rsidP="000A5B60">
      <w:pPr>
        <w:pStyle w:val="EYBulletText"/>
        <w:numPr>
          <w:ilvl w:val="0"/>
          <w:numId w:val="13"/>
        </w:numPr>
        <w:tabs>
          <w:tab w:val="left" w:pos="0"/>
          <w:tab w:val="center" w:pos="284"/>
          <w:tab w:val="center" w:pos="709"/>
          <w:tab w:val="left" w:pos="1134"/>
          <w:tab w:val="num" w:pos="1276"/>
        </w:tabs>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Sistemos</w:t>
      </w:r>
      <w:r w:rsidR="005D7DEB" w:rsidRPr="005B5095">
        <w:rPr>
          <w:rFonts w:ascii="Arial" w:hAnsi="Arial"/>
          <w:b/>
          <w:noProof w:val="0"/>
          <w:color w:val="000000"/>
          <w:sz w:val="24"/>
          <w:szCs w:val="24"/>
          <w:lang w:val="lt-LT"/>
        </w:rPr>
        <w:t xml:space="preserve"> naudotojai </w:t>
      </w:r>
      <w:r w:rsidR="005D7DEB" w:rsidRPr="005B5095">
        <w:rPr>
          <w:rFonts w:ascii="Arial" w:hAnsi="Arial"/>
          <w:noProof w:val="0"/>
          <w:color w:val="000000"/>
          <w:sz w:val="24"/>
          <w:szCs w:val="24"/>
          <w:lang w:val="lt-LT"/>
        </w:rPr>
        <w:t>– informacinių sistemų programinės įrangos naudotojai ir administratoriai.</w:t>
      </w:r>
    </w:p>
    <w:p w14:paraId="4DDB6A68" w14:textId="77777777" w:rsidR="00F5418F" w:rsidRPr="005B5095" w:rsidRDefault="00F5418F" w:rsidP="000A5B60">
      <w:pPr>
        <w:pStyle w:val="EYBulletText"/>
        <w:numPr>
          <w:ilvl w:val="0"/>
          <w:numId w:val="13"/>
        </w:numPr>
        <w:tabs>
          <w:tab w:val="left" w:pos="0"/>
          <w:tab w:val="center" w:pos="284"/>
          <w:tab w:val="center" w:pos="709"/>
          <w:tab w:val="left" w:pos="1134"/>
          <w:tab w:val="num" w:pos="1276"/>
        </w:tabs>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 xml:space="preserve">Administratorius </w:t>
      </w:r>
      <w:r w:rsidRPr="005B5095">
        <w:rPr>
          <w:rFonts w:ascii="Arial" w:hAnsi="Arial"/>
          <w:noProof w:val="0"/>
          <w:color w:val="000000"/>
          <w:sz w:val="24"/>
          <w:szCs w:val="24"/>
          <w:lang w:val="lt-LT"/>
        </w:rPr>
        <w:t>- informacinių sistemų programinės įrangos administratoriai.</w:t>
      </w:r>
    </w:p>
    <w:p w14:paraId="758DEFD2" w14:textId="77777777" w:rsidR="00E33A35" w:rsidRPr="005B5095" w:rsidRDefault="00E33A35" w:rsidP="000A5B60">
      <w:pPr>
        <w:pStyle w:val="EYBulletText"/>
        <w:numPr>
          <w:ilvl w:val="0"/>
          <w:numId w:val="13"/>
        </w:numPr>
        <w:tabs>
          <w:tab w:val="left" w:pos="0"/>
          <w:tab w:val="center" w:pos="284"/>
          <w:tab w:val="center" w:pos="709"/>
          <w:tab w:val="left" w:pos="1134"/>
          <w:tab w:val="num" w:pos="1276"/>
        </w:tabs>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 xml:space="preserve">Vykdytojas </w:t>
      </w:r>
      <w:r w:rsidRPr="005B5095">
        <w:rPr>
          <w:rFonts w:ascii="Arial" w:hAnsi="Arial"/>
          <w:noProof w:val="0"/>
          <w:color w:val="000000"/>
          <w:sz w:val="24"/>
          <w:szCs w:val="24"/>
          <w:lang w:val="lt-LT"/>
        </w:rPr>
        <w:t>– Sistemos priežiūros paslaugas taikantis juridinis asmuo.</w:t>
      </w:r>
    </w:p>
    <w:p w14:paraId="61363589" w14:textId="77777777" w:rsidR="00E33A35" w:rsidRPr="005B5095" w:rsidRDefault="00E33A35" w:rsidP="000A5B60">
      <w:pPr>
        <w:pStyle w:val="EYBulletText"/>
        <w:numPr>
          <w:ilvl w:val="0"/>
          <w:numId w:val="13"/>
        </w:numPr>
        <w:tabs>
          <w:tab w:val="left" w:pos="0"/>
          <w:tab w:val="center" w:pos="284"/>
          <w:tab w:val="center" w:pos="709"/>
          <w:tab w:val="left" w:pos="1134"/>
          <w:tab w:val="num" w:pos="1276"/>
        </w:tabs>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 xml:space="preserve">Užsakovas </w:t>
      </w:r>
      <w:r w:rsidRPr="005B5095">
        <w:rPr>
          <w:rFonts w:ascii="Arial" w:hAnsi="Arial"/>
          <w:noProof w:val="0"/>
          <w:color w:val="000000"/>
          <w:sz w:val="24"/>
          <w:szCs w:val="24"/>
          <w:lang w:val="lt-LT"/>
        </w:rPr>
        <w:t>- Klaipėdos rajono savivaldybės administracija.</w:t>
      </w:r>
    </w:p>
    <w:p w14:paraId="77B0B87C" w14:textId="77777777" w:rsidR="005D7DEB" w:rsidRPr="005B5095" w:rsidRDefault="005D7DEB" w:rsidP="000A5B60">
      <w:pPr>
        <w:pStyle w:val="EYBulletText"/>
        <w:numPr>
          <w:ilvl w:val="0"/>
          <w:numId w:val="12"/>
        </w:numPr>
        <w:tabs>
          <w:tab w:val="left" w:pos="0"/>
          <w:tab w:val="center" w:pos="284"/>
          <w:tab w:val="center" w:pos="709"/>
          <w:tab w:val="left" w:pos="1134"/>
          <w:tab w:val="num" w:pos="1701"/>
        </w:tabs>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 xml:space="preserve">Kritinė klaida – </w:t>
      </w:r>
      <w:r w:rsidRPr="005B5095">
        <w:rPr>
          <w:rFonts w:ascii="Arial" w:hAnsi="Arial"/>
          <w:noProof w:val="0"/>
          <w:color w:val="000000"/>
          <w:sz w:val="24"/>
          <w:szCs w:val="24"/>
          <w:lang w:val="lt-LT"/>
        </w:rPr>
        <w:t xml:space="preserve">kai nustatytas </w:t>
      </w:r>
      <w:r w:rsidR="00A64A77" w:rsidRPr="005B5095">
        <w:rPr>
          <w:rFonts w:ascii="Arial" w:hAnsi="Arial"/>
          <w:noProof w:val="0"/>
          <w:color w:val="000000"/>
          <w:sz w:val="24"/>
          <w:szCs w:val="24"/>
          <w:lang w:val="lt-LT"/>
        </w:rPr>
        <w:t xml:space="preserve">Sistemos </w:t>
      </w:r>
      <w:r w:rsidRPr="005B5095">
        <w:rPr>
          <w:rFonts w:ascii="Arial" w:hAnsi="Arial"/>
          <w:noProof w:val="0"/>
          <w:color w:val="000000"/>
          <w:sz w:val="24"/>
          <w:szCs w:val="24"/>
          <w:lang w:val="lt-LT"/>
        </w:rPr>
        <w:t xml:space="preserve">sutrikimas dėl kurio daugiau kaip 10 proc. </w:t>
      </w:r>
      <w:r w:rsidR="00A64A77" w:rsidRPr="005B5095">
        <w:rPr>
          <w:rFonts w:ascii="Arial" w:hAnsi="Arial"/>
          <w:noProof w:val="0"/>
          <w:color w:val="000000"/>
          <w:sz w:val="24"/>
          <w:szCs w:val="24"/>
          <w:lang w:val="lt-LT"/>
        </w:rPr>
        <w:t>Sistemos</w:t>
      </w:r>
      <w:r w:rsidRPr="005B5095">
        <w:rPr>
          <w:rFonts w:ascii="Arial" w:hAnsi="Arial"/>
          <w:noProof w:val="0"/>
          <w:color w:val="000000"/>
          <w:sz w:val="24"/>
          <w:szCs w:val="24"/>
          <w:lang w:val="lt-LT"/>
        </w:rPr>
        <w:t xml:space="preserve"> naudotojų negali vykdyti būtinų funkcijų ir nėra alternatyvaus sprendimo, pavyzdžiui:</w:t>
      </w:r>
    </w:p>
    <w:p w14:paraId="51A26694" w14:textId="77777777" w:rsidR="005D7DEB" w:rsidRPr="005B5095" w:rsidRDefault="005D7DEB" w:rsidP="000A5B60">
      <w:pPr>
        <w:pStyle w:val="EYBulletText"/>
        <w:numPr>
          <w:ilvl w:val="0"/>
          <w:numId w:val="16"/>
        </w:numPr>
        <w:tabs>
          <w:tab w:val="left" w:pos="1134"/>
        </w:tabs>
        <w:spacing w:after="0"/>
        <w:ind w:left="0" w:firstLine="720"/>
        <w:rPr>
          <w:rFonts w:ascii="Arial" w:hAnsi="Arial"/>
          <w:noProof w:val="0"/>
          <w:color w:val="000000"/>
          <w:sz w:val="24"/>
          <w:szCs w:val="24"/>
          <w:lang w:val="lt-LT"/>
        </w:rPr>
      </w:pPr>
      <w:r w:rsidRPr="005B5095">
        <w:rPr>
          <w:rFonts w:ascii="Arial" w:hAnsi="Arial"/>
          <w:noProof w:val="0"/>
          <w:color w:val="000000"/>
          <w:sz w:val="24"/>
          <w:szCs w:val="24"/>
          <w:lang w:val="lt-LT"/>
        </w:rPr>
        <w:t xml:space="preserve">negalima prisijungti prie </w:t>
      </w:r>
      <w:r w:rsidR="00A64A77" w:rsidRPr="005B5095">
        <w:rPr>
          <w:rFonts w:ascii="Arial" w:hAnsi="Arial"/>
          <w:noProof w:val="0"/>
          <w:color w:val="000000"/>
          <w:sz w:val="24"/>
          <w:szCs w:val="24"/>
          <w:lang w:val="lt-LT"/>
        </w:rPr>
        <w:t>Sistemos</w:t>
      </w:r>
      <w:r w:rsidRPr="005B5095">
        <w:rPr>
          <w:rFonts w:ascii="Arial" w:hAnsi="Arial"/>
          <w:noProof w:val="0"/>
          <w:color w:val="000000"/>
          <w:sz w:val="24"/>
          <w:szCs w:val="24"/>
          <w:lang w:val="lt-LT"/>
        </w:rPr>
        <w:t>;</w:t>
      </w:r>
    </w:p>
    <w:p w14:paraId="5E462D95" w14:textId="77777777" w:rsidR="005D7DEB" w:rsidRPr="005B5095" w:rsidRDefault="00A64A77" w:rsidP="000A5B60">
      <w:pPr>
        <w:pStyle w:val="EYBulletText"/>
        <w:numPr>
          <w:ilvl w:val="0"/>
          <w:numId w:val="16"/>
        </w:numPr>
        <w:tabs>
          <w:tab w:val="left" w:pos="1134"/>
        </w:tabs>
        <w:spacing w:after="0"/>
        <w:ind w:left="0" w:firstLine="720"/>
        <w:rPr>
          <w:rFonts w:ascii="Arial" w:hAnsi="Arial"/>
          <w:noProof w:val="0"/>
          <w:color w:val="000000"/>
          <w:sz w:val="24"/>
          <w:szCs w:val="24"/>
          <w:lang w:val="lt-LT"/>
        </w:rPr>
      </w:pPr>
      <w:r w:rsidRPr="005B5095">
        <w:rPr>
          <w:rFonts w:ascii="Arial" w:hAnsi="Arial"/>
          <w:noProof w:val="0"/>
          <w:color w:val="000000"/>
          <w:sz w:val="24"/>
          <w:szCs w:val="24"/>
          <w:lang w:val="lt-LT"/>
        </w:rPr>
        <w:t>Sistema</w:t>
      </w:r>
      <w:r w:rsidR="005D7DEB" w:rsidRPr="005B5095">
        <w:rPr>
          <w:rFonts w:ascii="Arial" w:hAnsi="Arial"/>
          <w:noProof w:val="0"/>
          <w:color w:val="000000"/>
          <w:sz w:val="24"/>
          <w:szCs w:val="24"/>
          <w:lang w:val="lt-LT"/>
        </w:rPr>
        <w:t xml:space="preserve"> veikia nestabiliai (neįvykdomi atliekami veiksmai, rodomi sisteminiai klaidų pranešimai, neišsaugomi įrašai ar rinkmenos)</w:t>
      </w:r>
      <w:r w:rsidR="009025F6" w:rsidRPr="005B5095">
        <w:rPr>
          <w:rFonts w:ascii="Arial" w:hAnsi="Arial"/>
          <w:noProof w:val="0"/>
          <w:color w:val="000000"/>
          <w:sz w:val="24"/>
          <w:szCs w:val="24"/>
          <w:lang w:val="lt-LT"/>
        </w:rPr>
        <w:t>;</w:t>
      </w:r>
    </w:p>
    <w:p w14:paraId="454F8399" w14:textId="6C413BD6" w:rsidR="005D7DEB" w:rsidRPr="005B5095" w:rsidRDefault="005D7DEB" w:rsidP="000A5B60">
      <w:pPr>
        <w:pStyle w:val="EYBulletText"/>
        <w:numPr>
          <w:ilvl w:val="0"/>
          <w:numId w:val="16"/>
        </w:numPr>
        <w:tabs>
          <w:tab w:val="left" w:pos="1134"/>
        </w:tabs>
        <w:spacing w:after="0"/>
        <w:ind w:left="0" w:firstLine="720"/>
        <w:rPr>
          <w:rFonts w:ascii="Arial" w:hAnsi="Arial"/>
          <w:noProof w:val="0"/>
          <w:color w:val="000000"/>
          <w:sz w:val="24"/>
          <w:szCs w:val="24"/>
          <w:lang w:val="lt-LT"/>
        </w:rPr>
      </w:pPr>
      <w:r w:rsidRPr="005B5095">
        <w:rPr>
          <w:rFonts w:ascii="Arial" w:hAnsi="Arial"/>
          <w:noProof w:val="0"/>
          <w:color w:val="000000"/>
          <w:sz w:val="24"/>
          <w:szCs w:val="24"/>
          <w:lang w:val="lt-LT"/>
        </w:rPr>
        <w:t xml:space="preserve">negalima naudotis </w:t>
      </w:r>
      <w:r w:rsidR="00A64A77" w:rsidRPr="005B5095">
        <w:rPr>
          <w:rFonts w:ascii="Arial" w:hAnsi="Arial"/>
          <w:noProof w:val="0"/>
          <w:color w:val="000000"/>
          <w:sz w:val="24"/>
          <w:szCs w:val="24"/>
          <w:lang w:val="lt-LT"/>
        </w:rPr>
        <w:t>Sistemos</w:t>
      </w:r>
      <w:r w:rsidRPr="005B5095">
        <w:rPr>
          <w:rFonts w:ascii="Arial" w:hAnsi="Arial"/>
          <w:noProof w:val="0"/>
          <w:color w:val="000000"/>
          <w:sz w:val="24"/>
          <w:szCs w:val="24"/>
          <w:lang w:val="lt-LT"/>
        </w:rPr>
        <w:t xml:space="preserve"> pagrindinėmis funkcijomis (</w:t>
      </w:r>
      <w:r w:rsidR="00D872AC" w:rsidRPr="005B5095">
        <w:rPr>
          <w:rFonts w:ascii="Arial" w:hAnsi="Arial"/>
          <w:noProof w:val="0"/>
          <w:color w:val="000000"/>
          <w:sz w:val="24"/>
          <w:szCs w:val="24"/>
          <w:lang w:val="lt-LT"/>
        </w:rPr>
        <w:t>idėjų teikimas, vertinimas, idėjų patvirtinimas/atmetimas, balsavimas, įgyvendinimo etapų peržiūra</w:t>
      </w:r>
      <w:r w:rsidR="00F5418F" w:rsidRPr="005B5095">
        <w:rPr>
          <w:rFonts w:ascii="Arial" w:hAnsi="Arial"/>
          <w:noProof w:val="0"/>
          <w:color w:val="000000"/>
          <w:sz w:val="24"/>
          <w:szCs w:val="24"/>
          <w:lang w:val="lt-LT"/>
        </w:rPr>
        <w:t>, priėjimas prie Sistemos duomenų</w:t>
      </w:r>
      <w:r w:rsidR="00D872AC" w:rsidRPr="005B5095">
        <w:rPr>
          <w:rFonts w:ascii="Arial" w:hAnsi="Arial"/>
          <w:noProof w:val="0"/>
          <w:color w:val="000000"/>
          <w:sz w:val="24"/>
          <w:szCs w:val="24"/>
          <w:lang w:val="lt-LT"/>
        </w:rPr>
        <w:t>, gyventojų prisijungimas ir Sistemos duomenų peržiūra</w:t>
      </w:r>
      <w:r w:rsidRPr="005B5095">
        <w:rPr>
          <w:rFonts w:ascii="Arial" w:hAnsi="Arial"/>
          <w:noProof w:val="0"/>
          <w:color w:val="000000"/>
          <w:sz w:val="24"/>
          <w:szCs w:val="24"/>
          <w:lang w:val="lt-LT"/>
        </w:rPr>
        <w:t>)</w:t>
      </w:r>
      <w:r w:rsidR="00B72ACB" w:rsidRPr="005B5095">
        <w:rPr>
          <w:rFonts w:ascii="Arial" w:hAnsi="Arial"/>
          <w:noProof w:val="0"/>
          <w:color w:val="000000"/>
          <w:sz w:val="24"/>
          <w:szCs w:val="24"/>
          <w:lang w:val="lt-LT"/>
        </w:rPr>
        <w:t>;</w:t>
      </w:r>
    </w:p>
    <w:p w14:paraId="16784F97" w14:textId="77777777" w:rsidR="00B72ACB" w:rsidRPr="005B5095" w:rsidRDefault="00B72ACB" w:rsidP="000A5B60">
      <w:pPr>
        <w:pStyle w:val="EYBulletText"/>
        <w:numPr>
          <w:ilvl w:val="0"/>
          <w:numId w:val="16"/>
        </w:numPr>
        <w:tabs>
          <w:tab w:val="left" w:pos="1134"/>
        </w:tabs>
        <w:spacing w:after="0"/>
        <w:ind w:left="0" w:firstLine="720"/>
        <w:rPr>
          <w:rFonts w:ascii="Arial" w:hAnsi="Arial"/>
          <w:noProof w:val="0"/>
          <w:color w:val="000000"/>
          <w:sz w:val="24"/>
          <w:szCs w:val="24"/>
          <w:lang w:val="lt-LT"/>
        </w:rPr>
      </w:pPr>
      <w:r w:rsidRPr="005B5095">
        <w:rPr>
          <w:rFonts w:ascii="Arial" w:hAnsi="Arial"/>
          <w:noProof w:val="0"/>
          <w:color w:val="000000"/>
          <w:sz w:val="24"/>
          <w:szCs w:val="24"/>
          <w:lang w:val="lt-LT"/>
        </w:rPr>
        <w:t>dėl interneto naršyklių ar kitos trečiųjų šalių programinės įrangos atsinaujinimo sutrinka Sistemos veikimas.</w:t>
      </w:r>
    </w:p>
    <w:p w14:paraId="20920084" w14:textId="30731AF5" w:rsidR="005D7DEB" w:rsidRPr="005B5095" w:rsidRDefault="00D872AC" w:rsidP="0044097C">
      <w:pPr>
        <w:pStyle w:val="EYBulletText"/>
        <w:numPr>
          <w:ilvl w:val="0"/>
          <w:numId w:val="12"/>
        </w:numPr>
        <w:spacing w:after="0"/>
        <w:ind w:left="0" w:firstLine="720"/>
        <w:rPr>
          <w:rFonts w:ascii="Arial" w:hAnsi="Arial"/>
          <w:noProof w:val="0"/>
          <w:color w:val="000000"/>
          <w:sz w:val="24"/>
          <w:szCs w:val="24"/>
          <w:lang w:val="lt-LT"/>
        </w:rPr>
      </w:pPr>
      <w:r w:rsidRPr="005B5095">
        <w:rPr>
          <w:rFonts w:ascii="Arial" w:hAnsi="Arial"/>
          <w:b/>
          <w:noProof w:val="0"/>
          <w:color w:val="000000"/>
          <w:sz w:val="24"/>
          <w:szCs w:val="24"/>
          <w:lang w:val="lt-LT"/>
        </w:rPr>
        <w:t xml:space="preserve"> </w:t>
      </w:r>
      <w:r w:rsidR="005D7DEB" w:rsidRPr="005B5095">
        <w:rPr>
          <w:rFonts w:ascii="Arial" w:hAnsi="Arial"/>
          <w:b/>
          <w:noProof w:val="0"/>
          <w:color w:val="000000"/>
          <w:sz w:val="24"/>
          <w:szCs w:val="24"/>
          <w:lang w:val="lt-LT"/>
        </w:rPr>
        <w:t>Nekritinė klaida</w:t>
      </w:r>
      <w:r w:rsidR="005D7DEB" w:rsidRPr="005B5095">
        <w:rPr>
          <w:rFonts w:ascii="Arial" w:hAnsi="Arial"/>
          <w:noProof w:val="0"/>
          <w:color w:val="000000"/>
          <w:sz w:val="24"/>
          <w:szCs w:val="24"/>
          <w:lang w:val="lt-LT"/>
        </w:rPr>
        <w:t xml:space="preserve"> – kai nustatytas sutrikimas apsunkina būtinų funkcijų vykdymą, tačiau yra alternatyvus sprendimas arba kai nustatytas sutrikimas neturi įtakos sistemos funkcionalumui (pateikiami netikslūs sistemos ekraniniai pranešimai, bei kiti, nedarantys pastebimos neigiamos įtakos </w:t>
      </w:r>
      <w:r w:rsidR="00F5418F" w:rsidRPr="005B5095">
        <w:rPr>
          <w:rFonts w:ascii="Arial" w:hAnsi="Arial"/>
          <w:noProof w:val="0"/>
          <w:color w:val="000000"/>
          <w:sz w:val="24"/>
          <w:szCs w:val="24"/>
          <w:lang w:val="lt-LT"/>
        </w:rPr>
        <w:t>Sistemos</w:t>
      </w:r>
      <w:r w:rsidR="005D7DEB" w:rsidRPr="005B5095">
        <w:rPr>
          <w:rFonts w:ascii="Arial" w:hAnsi="Arial"/>
          <w:noProof w:val="0"/>
          <w:color w:val="000000"/>
          <w:sz w:val="24"/>
          <w:szCs w:val="24"/>
          <w:lang w:val="lt-LT"/>
        </w:rPr>
        <w:t xml:space="preserve"> naudotojų darbui, sutrikimai).</w:t>
      </w:r>
    </w:p>
    <w:p w14:paraId="1C2A8552" w14:textId="4ADE07DD" w:rsidR="005D7DEB" w:rsidRPr="005B5095" w:rsidRDefault="00D872AC" w:rsidP="0044097C">
      <w:pPr>
        <w:pStyle w:val="prastasiniatinklio"/>
        <w:numPr>
          <w:ilvl w:val="0"/>
          <w:numId w:val="12"/>
        </w:numPr>
        <w:suppressAutoHyphens/>
        <w:spacing w:before="0" w:beforeAutospacing="0" w:after="0" w:afterAutospacing="0"/>
        <w:ind w:left="0" w:firstLine="720"/>
        <w:rPr>
          <w:rFonts w:ascii="Arial" w:hAnsi="Arial" w:cs="Arial"/>
          <w:lang w:val="pt-PT"/>
        </w:rPr>
      </w:pPr>
      <w:r w:rsidRPr="005B5095">
        <w:rPr>
          <w:rFonts w:ascii="Arial" w:hAnsi="Arial" w:cs="Arial"/>
          <w:color w:val="000000"/>
          <w:lang w:val="lt-LT"/>
        </w:rPr>
        <w:t xml:space="preserve"> </w:t>
      </w:r>
      <w:r w:rsidR="005D7DEB" w:rsidRPr="005B5095">
        <w:rPr>
          <w:rFonts w:ascii="Arial" w:hAnsi="Arial" w:cs="Arial"/>
          <w:color w:val="000000"/>
          <w:lang w:val="lt-LT"/>
        </w:rPr>
        <w:t xml:space="preserve">Vykdytojas </w:t>
      </w:r>
      <w:r w:rsidR="009025F6" w:rsidRPr="005B5095">
        <w:rPr>
          <w:rFonts w:ascii="Arial" w:hAnsi="Arial" w:cs="Arial"/>
          <w:color w:val="000000"/>
          <w:lang w:val="lt-LT"/>
        </w:rPr>
        <w:t xml:space="preserve">registruoja visas </w:t>
      </w:r>
      <w:r w:rsidR="00F5418F" w:rsidRPr="005B5095">
        <w:rPr>
          <w:rFonts w:ascii="Arial" w:hAnsi="Arial" w:cs="Arial"/>
          <w:color w:val="000000"/>
          <w:lang w:val="lt-LT"/>
        </w:rPr>
        <w:t xml:space="preserve">klaidas </w:t>
      </w:r>
      <w:r w:rsidR="0096346D" w:rsidRPr="005B5095">
        <w:rPr>
          <w:rFonts w:ascii="Arial" w:hAnsi="Arial" w:cs="Arial"/>
          <w:color w:val="000000"/>
          <w:lang w:val="lt-LT"/>
        </w:rPr>
        <w:t xml:space="preserve">gautas </w:t>
      </w:r>
      <w:r w:rsidR="00F5418F" w:rsidRPr="005B5095">
        <w:rPr>
          <w:rFonts w:ascii="Arial" w:hAnsi="Arial" w:cs="Arial"/>
          <w:color w:val="000000"/>
          <w:lang w:val="lt-LT"/>
        </w:rPr>
        <w:t>pagalbos sistemos priemonėmis, elektroniniais laiškais, telefonų skambučiais</w:t>
      </w:r>
      <w:r w:rsidR="005D7DEB" w:rsidRPr="005B5095">
        <w:rPr>
          <w:rFonts w:ascii="Arial" w:hAnsi="Arial" w:cs="Arial"/>
          <w:color w:val="000000"/>
          <w:lang w:val="lt-LT"/>
        </w:rPr>
        <w:t>.</w:t>
      </w:r>
    </w:p>
    <w:p w14:paraId="7DD92061" w14:textId="77777777" w:rsidR="005B5095" w:rsidRDefault="005B5095" w:rsidP="005B5095">
      <w:pPr>
        <w:pStyle w:val="prastasiniatinklio"/>
        <w:suppressAutoHyphens/>
        <w:spacing w:before="0" w:beforeAutospacing="0" w:after="0" w:afterAutospacing="0"/>
        <w:rPr>
          <w:color w:val="000000"/>
          <w:lang w:val="lt-LT"/>
        </w:rPr>
      </w:pPr>
    </w:p>
    <w:p w14:paraId="2B2B5638" w14:textId="77777777" w:rsidR="000A5B60" w:rsidRPr="005814B6" w:rsidRDefault="000A5B60" w:rsidP="0044097C">
      <w:pPr>
        <w:pStyle w:val="prastasiniatinklio"/>
        <w:suppressAutoHyphens/>
        <w:spacing w:before="0" w:beforeAutospacing="0" w:after="0" w:afterAutospacing="0"/>
        <w:rPr>
          <w:lang w:val="pt-PT"/>
        </w:rPr>
      </w:pPr>
    </w:p>
    <w:p w14:paraId="26496B90" w14:textId="5134B2CA" w:rsidR="005D7DEB" w:rsidRPr="005B5095" w:rsidRDefault="0096346D" w:rsidP="00124276">
      <w:pPr>
        <w:pStyle w:val="Pagrindinistekstas"/>
        <w:widowControl w:val="0"/>
        <w:numPr>
          <w:ilvl w:val="0"/>
          <w:numId w:val="19"/>
        </w:numPr>
        <w:adjustRightInd w:val="0"/>
        <w:spacing w:after="0"/>
        <w:ind w:left="1134" w:hanging="414"/>
        <w:jc w:val="both"/>
        <w:textAlignment w:val="baseline"/>
        <w:rPr>
          <w:rFonts w:ascii="Arial" w:hAnsi="Arial" w:cs="Arial"/>
          <w:b/>
          <w:snapToGrid w:val="0"/>
          <w:lang w:val="lt-LT"/>
        </w:rPr>
      </w:pPr>
      <w:r w:rsidRPr="005B5095">
        <w:rPr>
          <w:rFonts w:ascii="Arial" w:hAnsi="Arial" w:cs="Arial"/>
          <w:b/>
          <w:snapToGrid w:val="0"/>
          <w:lang w:val="lt-LT"/>
        </w:rPr>
        <w:t xml:space="preserve">SISTEMOS </w:t>
      </w:r>
      <w:r w:rsidR="005D7DEB" w:rsidRPr="005B5095">
        <w:rPr>
          <w:rFonts w:ascii="Arial" w:hAnsi="Arial" w:cs="Arial"/>
          <w:b/>
          <w:snapToGrid w:val="0"/>
          <w:lang w:val="lt-LT"/>
        </w:rPr>
        <w:t>PRIEŽIŪROS</w:t>
      </w:r>
      <w:r w:rsidR="00900736" w:rsidRPr="005B5095">
        <w:rPr>
          <w:rFonts w:ascii="Arial" w:hAnsi="Arial" w:cs="Arial"/>
          <w:b/>
          <w:snapToGrid w:val="0"/>
          <w:lang w:val="lt-LT"/>
        </w:rPr>
        <w:t xml:space="preserve"> IR VYSTYMO</w:t>
      </w:r>
      <w:r w:rsidR="005D7DEB" w:rsidRPr="005B5095">
        <w:rPr>
          <w:rFonts w:ascii="Arial" w:hAnsi="Arial" w:cs="Arial"/>
          <w:b/>
          <w:snapToGrid w:val="0"/>
          <w:lang w:val="lt-LT"/>
        </w:rPr>
        <w:t xml:space="preserve"> PASLAUGOS</w:t>
      </w:r>
    </w:p>
    <w:p w14:paraId="23ACA978" w14:textId="77777777" w:rsidR="000A5B60" w:rsidRPr="005B5095" w:rsidRDefault="000A5B60" w:rsidP="0044097C">
      <w:pPr>
        <w:pStyle w:val="Pagrindinistekstas"/>
        <w:widowControl w:val="0"/>
        <w:adjustRightInd w:val="0"/>
        <w:spacing w:after="0"/>
        <w:ind w:firstLine="720"/>
        <w:jc w:val="both"/>
        <w:textAlignment w:val="baseline"/>
        <w:rPr>
          <w:rFonts w:ascii="Arial" w:hAnsi="Arial" w:cs="Arial"/>
          <w:b/>
          <w:snapToGrid w:val="0"/>
          <w:lang w:val="lt-LT"/>
        </w:rPr>
      </w:pPr>
    </w:p>
    <w:p w14:paraId="69B045CE" w14:textId="596A91D8" w:rsidR="005D7DEB"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D7DEB" w:rsidRPr="005B5095">
        <w:rPr>
          <w:rFonts w:ascii="Arial" w:hAnsi="Arial" w:cs="Arial"/>
          <w:snapToGrid w:val="0"/>
          <w:lang w:val="lt-LT"/>
        </w:rPr>
        <w:t xml:space="preserve">Vykdytojas turi suteikti </w:t>
      </w:r>
      <w:r w:rsidR="00F5418F" w:rsidRPr="005B5095">
        <w:rPr>
          <w:rFonts w:ascii="Arial" w:hAnsi="Arial" w:cs="Arial"/>
          <w:snapToGrid w:val="0"/>
          <w:lang w:val="lt-LT"/>
        </w:rPr>
        <w:t>Sistemos</w:t>
      </w:r>
      <w:r w:rsidR="005D7DEB" w:rsidRPr="005B5095">
        <w:rPr>
          <w:rFonts w:ascii="Arial" w:hAnsi="Arial" w:cs="Arial"/>
          <w:snapToGrid w:val="0"/>
          <w:lang w:val="lt-LT"/>
        </w:rPr>
        <w:t xml:space="preserve"> priežiūros paslaugas </w:t>
      </w:r>
      <w:r w:rsidR="00E33A35" w:rsidRPr="005B5095">
        <w:rPr>
          <w:rFonts w:ascii="Arial" w:hAnsi="Arial" w:cs="Arial"/>
          <w:snapToGrid w:val="0"/>
          <w:lang w:val="lt-LT"/>
        </w:rPr>
        <w:t>Užsakovui</w:t>
      </w:r>
      <w:r w:rsidR="005D7DEB" w:rsidRPr="005B5095">
        <w:rPr>
          <w:rFonts w:ascii="Arial" w:hAnsi="Arial" w:cs="Arial"/>
          <w:snapToGrid w:val="0"/>
          <w:lang w:val="lt-LT"/>
        </w:rPr>
        <w:t>, kurios apimtų visus veiksmus ir visus resursus, susijusius su</w:t>
      </w:r>
      <w:r w:rsidR="00E33A35" w:rsidRPr="005B5095">
        <w:rPr>
          <w:rFonts w:ascii="Arial" w:hAnsi="Arial" w:cs="Arial"/>
          <w:snapToGrid w:val="0"/>
          <w:lang w:val="lt-LT"/>
        </w:rPr>
        <w:t xml:space="preserve"> Sistemos</w:t>
      </w:r>
      <w:r w:rsidR="005D7DEB" w:rsidRPr="005B5095">
        <w:rPr>
          <w:rFonts w:ascii="Arial" w:hAnsi="Arial" w:cs="Arial"/>
          <w:snapToGrid w:val="0"/>
          <w:lang w:val="lt-LT"/>
        </w:rPr>
        <w:t xml:space="preserve"> kritinių ir nekritinių klaidų taisymu</w:t>
      </w:r>
      <w:r w:rsidR="00E33A35" w:rsidRPr="005B5095">
        <w:rPr>
          <w:rFonts w:ascii="Arial" w:hAnsi="Arial" w:cs="Arial"/>
          <w:snapToGrid w:val="0"/>
          <w:lang w:val="lt-LT"/>
        </w:rPr>
        <w:t>,</w:t>
      </w:r>
      <w:r w:rsidR="005D7DEB" w:rsidRPr="005B5095">
        <w:rPr>
          <w:rFonts w:ascii="Arial" w:hAnsi="Arial" w:cs="Arial"/>
          <w:snapToGrid w:val="0"/>
          <w:lang w:val="lt-LT"/>
        </w:rPr>
        <w:t xml:space="preserve"> </w:t>
      </w:r>
      <w:r w:rsidR="00D667F1" w:rsidRPr="005B5095">
        <w:rPr>
          <w:rFonts w:ascii="Arial" w:hAnsi="Arial" w:cs="Arial"/>
          <w:snapToGrid w:val="0"/>
          <w:lang w:val="lt-LT"/>
        </w:rPr>
        <w:t>Sistemos veikimo trikdžių šalinimu</w:t>
      </w:r>
      <w:r w:rsidR="009F7F95" w:rsidRPr="005B5095">
        <w:rPr>
          <w:rFonts w:ascii="Arial" w:hAnsi="Arial" w:cs="Arial"/>
          <w:snapToGrid w:val="0"/>
          <w:lang w:val="lt-LT"/>
        </w:rPr>
        <w:t xml:space="preserve">, </w:t>
      </w:r>
      <w:r w:rsidR="00E33A35" w:rsidRPr="005B5095">
        <w:rPr>
          <w:rFonts w:ascii="Arial" w:hAnsi="Arial" w:cs="Arial"/>
          <w:snapToGrid w:val="0"/>
          <w:lang w:val="lt-LT"/>
        </w:rPr>
        <w:t xml:space="preserve">Sistemos </w:t>
      </w:r>
      <w:r w:rsidR="00F5418F" w:rsidRPr="005B5095">
        <w:rPr>
          <w:rFonts w:ascii="Arial" w:hAnsi="Arial" w:cs="Arial"/>
          <w:snapToGrid w:val="0"/>
          <w:lang w:val="lt-LT"/>
        </w:rPr>
        <w:t>administratorių</w:t>
      </w:r>
      <w:r w:rsidR="005D7DEB" w:rsidRPr="005B5095">
        <w:rPr>
          <w:rFonts w:ascii="Arial" w:hAnsi="Arial" w:cs="Arial"/>
          <w:snapToGrid w:val="0"/>
          <w:lang w:val="lt-LT"/>
        </w:rPr>
        <w:t xml:space="preserve"> konsultavimo </w:t>
      </w:r>
      <w:r w:rsidR="00F5418F" w:rsidRPr="005B5095">
        <w:rPr>
          <w:rFonts w:ascii="Arial" w:hAnsi="Arial" w:cs="Arial"/>
          <w:snapToGrid w:val="0"/>
          <w:lang w:val="lt-LT"/>
        </w:rPr>
        <w:t>Sistemos</w:t>
      </w:r>
      <w:r w:rsidR="005D7DEB" w:rsidRPr="005B5095">
        <w:rPr>
          <w:rFonts w:ascii="Arial" w:hAnsi="Arial" w:cs="Arial"/>
          <w:snapToGrid w:val="0"/>
          <w:lang w:val="lt-LT"/>
        </w:rPr>
        <w:t xml:space="preserve"> veikimo klausimais per pagalbos sistemą, telefonu, elektroniniu paštu, darbo valandomis.</w:t>
      </w:r>
    </w:p>
    <w:p w14:paraId="2A72EF84" w14:textId="6869E289" w:rsidR="005D7DEB"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D7DEB" w:rsidRPr="005B5095">
        <w:rPr>
          <w:rFonts w:ascii="Arial" w:hAnsi="Arial" w:cs="Arial"/>
          <w:snapToGrid w:val="0"/>
          <w:lang w:val="lt-LT"/>
        </w:rPr>
        <w:t>Priežiūros paslaugos pradedamos teikti nuo Sutarties įsigaliojimo datos.</w:t>
      </w:r>
    </w:p>
    <w:p w14:paraId="3254CFA7" w14:textId="41247E28" w:rsidR="005814B6" w:rsidRPr="005B5095" w:rsidRDefault="00900736" w:rsidP="0044097C">
      <w:pPr>
        <w:pStyle w:val="Pagrindinistekstas"/>
        <w:widowControl w:val="0"/>
        <w:numPr>
          <w:ilvl w:val="1"/>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 xml:space="preserve">Sistemos funkcijų kritinių klaidų šalinimas. Vykdytojas privalo pašalinti Sistemos kritines klaidas ne vėliau kaip per 6 valandas nuo paskirto atsakingo asmens (paskirtų asmenų) pranešimo apie sutrikimą Vykdytojui pagalbos sistemoje  ar el. paštu (nebent konkrečiu atveju yra suderinamas kitas terminas), darbo valandomis, ir tokiomis pačiomis priemonėmis informuoti  atsakingą asmenį apie problemos pašalinimą. Vykdytojas privalo </w:t>
      </w:r>
      <w:r w:rsidR="005814B6" w:rsidRPr="005B5095">
        <w:rPr>
          <w:rFonts w:ascii="Arial" w:hAnsi="Arial" w:cs="Arial"/>
          <w:snapToGrid w:val="0"/>
          <w:lang w:val="lt-LT"/>
        </w:rPr>
        <w:lastRenderedPageBreak/>
        <w:t>pašalinti Sistemos nekritines klaidas per protingą laiką, bet ne ilgiau nei per 5 darbo dienas nuo paskirto atsakingo asmens (paskirtų asmenų) pranešimo apie nekritinę klaidą pagalbos sistemoje ar el. paštu (nebent konkrečiu atveju yra suderinamas kitas terminas), darbo valandomis, ir tokiomis pačiomis priemonėmis informuoti atsakingą asmenį apie problemos pašalinimą. Kritinių / nekritinių klaidų šalinimas neturi daryti įtakos kitoms teikiamoms paslaugoms (terminui, kainai ir kt.), .</w:t>
      </w:r>
    </w:p>
    <w:p w14:paraId="7AAEFC33" w14:textId="30089CF3"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 xml:space="preserve">Vykdytojas privalo užtikrinti tinkamą ir patogią darbui Sistemos greitaveiką. </w:t>
      </w:r>
    </w:p>
    <w:p w14:paraId="260E3C1F" w14:textId="5579D6A4"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 xml:space="preserve">Vykdytojas privalo užtikrinti, kad Sistemos priežiūros paslaugos būtų teikiamos lietuvių kalba. </w:t>
      </w:r>
    </w:p>
    <w:p w14:paraId="0B253407" w14:textId="3E2C2C8B"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 xml:space="preserve">Vykdytojas priežiūros laikotarpio metu privalo taisyti (ar surasti alternatyvius sprendimus) Sistemos klaidas (nesklandumus/sutrikimus), kurias lėmė naudojamos tarnybinių stočių programinės įrangos (operacinių sistemų, </w:t>
      </w:r>
      <w:bookmarkStart w:id="1" w:name="_Hlk31017197"/>
      <w:r w:rsidR="005814B6" w:rsidRPr="005B5095">
        <w:rPr>
          <w:rFonts w:ascii="Arial" w:hAnsi="Arial" w:cs="Arial"/>
          <w:snapToGrid w:val="0"/>
          <w:lang w:val="lt-LT"/>
        </w:rPr>
        <w:t>interneto naršyklių ar kitos trečiųjų šalių programinės įrangos</w:t>
      </w:r>
      <w:bookmarkEnd w:id="1"/>
      <w:r w:rsidR="005814B6" w:rsidRPr="005B5095">
        <w:rPr>
          <w:rFonts w:ascii="Arial" w:hAnsi="Arial" w:cs="Arial"/>
          <w:snapToGrid w:val="0"/>
          <w:lang w:val="lt-LT"/>
        </w:rPr>
        <w:t>) klaidos ir tokiu būdu užtikrinti sklandų Sistemos veikimą.</w:t>
      </w:r>
    </w:p>
    <w:p w14:paraId="2D499DF3" w14:textId="3FB5979A"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Vykdytojas užtikriną, kad visą sutarties galiojimo laikotarpį bus palaikoma prisijungimo prie Sistemos funkcija per elektroninius valdžios vartus bei Gyventojų registro duomenų atnaujinimas.</w:t>
      </w:r>
    </w:p>
    <w:p w14:paraId="7C3D4FF6" w14:textId="27CC4BDB"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5814B6" w:rsidRPr="005B5095">
        <w:rPr>
          <w:rFonts w:ascii="Arial" w:hAnsi="Arial" w:cs="Arial"/>
          <w:snapToGrid w:val="0"/>
          <w:lang w:val="lt-LT"/>
        </w:rPr>
        <w:t>Vykdytojas užtikrin</w:t>
      </w:r>
      <w:r w:rsidRPr="005B5095">
        <w:rPr>
          <w:rFonts w:ascii="Arial" w:hAnsi="Arial" w:cs="Arial"/>
          <w:snapToGrid w:val="0"/>
          <w:lang w:val="lt-LT"/>
        </w:rPr>
        <w:t>a</w:t>
      </w:r>
      <w:r w:rsidR="005814B6" w:rsidRPr="005B5095">
        <w:rPr>
          <w:rFonts w:ascii="Arial" w:hAnsi="Arial" w:cs="Arial"/>
          <w:snapToGrid w:val="0"/>
          <w:lang w:val="lt-LT"/>
        </w:rPr>
        <w:t>, kad visą sutarties galiojimo laikotarpį Sistemos funkcijos sklandžiai veiks su bet kuria Interneto naršykle.</w:t>
      </w:r>
    </w:p>
    <w:p w14:paraId="573184A8" w14:textId="0D9F5FBC"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b/>
        </w:rPr>
      </w:pPr>
      <w:r w:rsidRPr="005B5095">
        <w:rPr>
          <w:rFonts w:ascii="Arial" w:hAnsi="Arial" w:cs="Arial"/>
          <w:snapToGrid w:val="0"/>
          <w:lang w:val="lt-LT"/>
        </w:rPr>
        <w:t xml:space="preserve"> </w:t>
      </w:r>
      <w:r w:rsidR="005814B6" w:rsidRPr="005B5095">
        <w:rPr>
          <w:rFonts w:ascii="Arial" w:hAnsi="Arial" w:cs="Arial"/>
          <w:snapToGrid w:val="0"/>
          <w:lang w:val="lt-LT"/>
        </w:rPr>
        <w:t>Vykdytojas užtikrina, kad yra neribojamas vienu metu per Sistemą siunčiamų elektroninių laiškų skaičius.</w:t>
      </w:r>
    </w:p>
    <w:p w14:paraId="21BAF747" w14:textId="36286C97" w:rsidR="005814B6"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b/>
        </w:rPr>
      </w:pPr>
      <w:r w:rsidRPr="005B5095">
        <w:rPr>
          <w:rFonts w:ascii="Arial" w:hAnsi="Arial" w:cs="Arial"/>
          <w:snapToGrid w:val="0"/>
          <w:lang w:val="lt-LT"/>
        </w:rPr>
        <w:t xml:space="preserve"> </w:t>
      </w:r>
      <w:r w:rsidR="005814B6" w:rsidRPr="005B5095">
        <w:rPr>
          <w:rFonts w:ascii="Arial" w:hAnsi="Arial" w:cs="Arial"/>
          <w:snapToGrid w:val="0"/>
          <w:lang w:val="lt-LT"/>
        </w:rPr>
        <w:t xml:space="preserve">Užsakovas suteikia prieigas Vykdytojui prie įrangos, kurioje yra Sistema. Prieiga suteikiama Sistemos klaidų taisymui, optimizavimui, analizei. </w:t>
      </w:r>
    </w:p>
    <w:p w14:paraId="7C6F6518" w14:textId="59278A76" w:rsidR="000A5B60" w:rsidRPr="005B5095" w:rsidRDefault="00900736" w:rsidP="0044097C">
      <w:pPr>
        <w:pStyle w:val="Pagrindinistekstas"/>
        <w:widowControl w:val="0"/>
        <w:numPr>
          <w:ilvl w:val="0"/>
          <w:numId w:val="12"/>
        </w:numPr>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 xml:space="preserve"> </w:t>
      </w:r>
      <w:r w:rsidR="000A5B60" w:rsidRPr="005B5095">
        <w:rPr>
          <w:rFonts w:ascii="Arial" w:hAnsi="Arial" w:cs="Arial"/>
          <w:snapToGrid w:val="0"/>
          <w:lang w:val="lt-LT"/>
        </w:rPr>
        <w:t>Priežiūros laikotarpio metu Sistemos kritinių/nekritinių klaidų taisymui yra keliami šie reikalavimai:</w:t>
      </w:r>
    </w:p>
    <w:p w14:paraId="5886443A" w14:textId="77777777" w:rsidR="000A5B60" w:rsidRPr="005B5095" w:rsidRDefault="000A5B60" w:rsidP="000A5B60">
      <w:pPr>
        <w:pStyle w:val="Pagrindinistekstas"/>
        <w:widowControl w:val="0"/>
        <w:numPr>
          <w:ilvl w:val="1"/>
          <w:numId w:val="12"/>
        </w:numPr>
        <w:tabs>
          <w:tab w:val="left" w:pos="0"/>
          <w:tab w:val="left" w:pos="567"/>
          <w:tab w:val="left" w:pos="1276"/>
        </w:tabs>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Vykdytojas privalo paskirti asmenį (ar kelis asmenis), su kuriuo būtų galima susisiekti telefonu, el. paštu, per pagalbos sistemą, darbo valandomis;</w:t>
      </w:r>
    </w:p>
    <w:p w14:paraId="31F43E50" w14:textId="2C83EF0A" w:rsidR="000A5B60" w:rsidRPr="005B5095" w:rsidRDefault="000A5B60" w:rsidP="000A5B60">
      <w:pPr>
        <w:pStyle w:val="Pagrindinistekstas"/>
        <w:widowControl w:val="0"/>
        <w:numPr>
          <w:ilvl w:val="1"/>
          <w:numId w:val="12"/>
        </w:numPr>
        <w:tabs>
          <w:tab w:val="left" w:pos="0"/>
          <w:tab w:val="left" w:pos="567"/>
          <w:tab w:val="left" w:pos="1276"/>
        </w:tabs>
        <w:adjustRightInd w:val="0"/>
        <w:spacing w:after="0"/>
        <w:ind w:left="0" w:firstLine="720"/>
        <w:jc w:val="both"/>
        <w:textAlignment w:val="baseline"/>
        <w:rPr>
          <w:rFonts w:ascii="Arial" w:hAnsi="Arial" w:cs="Arial"/>
          <w:snapToGrid w:val="0"/>
          <w:lang w:val="lt-LT"/>
        </w:rPr>
      </w:pPr>
      <w:r w:rsidRPr="005B5095">
        <w:rPr>
          <w:rFonts w:ascii="Arial" w:hAnsi="Arial" w:cs="Arial"/>
          <w:snapToGrid w:val="0"/>
          <w:lang w:val="lt-LT"/>
        </w:rPr>
        <w:t>Konsultacijos telefonu ir/ar el. paštu darbo valandomis. Vykdytojas įsipareigoja konsultuoti  Sistemos administratorius dėl Sistemos veikimo bei naudojimo. Jei konsultacija negali būti suteikiama telefonu, Vykdytojas atsakymą atsiunčia el. paštu, darbo valandomis, visos konsultacijos yra neapmokestinamos papildomais mokesčiais.</w:t>
      </w:r>
    </w:p>
    <w:p w14:paraId="6DB8075A" w14:textId="75E5E3EB" w:rsidR="00900736" w:rsidRPr="005B5095" w:rsidRDefault="00E017E9" w:rsidP="00E017E9">
      <w:pPr>
        <w:pStyle w:val="Pagrindinistekstas"/>
        <w:widowControl w:val="0"/>
        <w:numPr>
          <w:ilvl w:val="0"/>
          <w:numId w:val="12"/>
        </w:numPr>
        <w:tabs>
          <w:tab w:val="left" w:pos="567"/>
          <w:tab w:val="left" w:pos="709"/>
          <w:tab w:val="left" w:pos="1134"/>
        </w:tabs>
        <w:adjustRightInd w:val="0"/>
        <w:spacing w:after="0"/>
        <w:ind w:left="0" w:firstLine="709"/>
        <w:jc w:val="both"/>
        <w:textAlignment w:val="baseline"/>
        <w:rPr>
          <w:rFonts w:ascii="Arial" w:hAnsi="Arial" w:cs="Arial"/>
          <w:snapToGrid w:val="0"/>
          <w:lang w:val="lt-LT"/>
        </w:rPr>
      </w:pPr>
      <w:r w:rsidRPr="005B5095">
        <w:rPr>
          <w:rFonts w:ascii="Arial" w:hAnsi="Arial" w:cs="Arial"/>
          <w:snapToGrid w:val="0"/>
          <w:lang w:val="lt-LT"/>
        </w:rPr>
        <w:t>Vystymo (modernizavimo) ir kitos paslaugos teikiamos tik pagal Užsakovo užsakymą sutarties galiojimo laikotarpiu.</w:t>
      </w:r>
    </w:p>
    <w:p w14:paraId="050E96AA" w14:textId="167F43DA" w:rsidR="00E017E9" w:rsidRPr="005B5095" w:rsidRDefault="00124276" w:rsidP="00124276">
      <w:pPr>
        <w:pStyle w:val="Pagrindinistekstas"/>
        <w:widowControl w:val="0"/>
        <w:numPr>
          <w:ilvl w:val="0"/>
          <w:numId w:val="12"/>
        </w:numPr>
        <w:tabs>
          <w:tab w:val="left" w:pos="567"/>
        </w:tabs>
        <w:adjustRightInd w:val="0"/>
        <w:spacing w:after="0"/>
        <w:ind w:left="0" w:firstLine="709"/>
        <w:textAlignment w:val="baseline"/>
        <w:rPr>
          <w:rFonts w:ascii="Arial" w:hAnsi="Arial" w:cs="Arial"/>
          <w:snapToGrid w:val="0"/>
          <w:lang w:val="lt-LT"/>
        </w:rPr>
      </w:pPr>
      <w:r w:rsidRPr="005B5095">
        <w:rPr>
          <w:rFonts w:ascii="Arial" w:hAnsi="Arial" w:cs="Arial"/>
          <w:snapToGrid w:val="0"/>
          <w:lang w:val="lt-LT"/>
        </w:rPr>
        <w:t xml:space="preserve"> </w:t>
      </w:r>
      <w:r w:rsidR="00E017E9" w:rsidRPr="005B5095">
        <w:rPr>
          <w:rFonts w:ascii="Arial" w:hAnsi="Arial" w:cs="Arial"/>
          <w:snapToGrid w:val="0"/>
          <w:lang w:val="lt-LT"/>
        </w:rPr>
        <w:t>Atsiradus poreikiui, iš anksto suderinti Užsakovo atstovai, gali užsakyti Sistemos vystymo darbus.</w:t>
      </w:r>
      <w:r w:rsidR="00E017E9" w:rsidRPr="005B5095">
        <w:rPr>
          <w:rFonts w:ascii="Arial" w:hAnsi="Arial" w:cs="Arial"/>
          <w:snapToGrid w:val="0"/>
          <w:lang w:val="lt-LT"/>
        </w:rPr>
        <w:br/>
      </w:r>
      <w:r w:rsidRPr="005B5095">
        <w:rPr>
          <w:rFonts w:ascii="Arial" w:hAnsi="Arial" w:cs="Arial"/>
          <w:snapToGrid w:val="0"/>
          <w:lang w:val="lt-LT"/>
        </w:rPr>
        <w:t xml:space="preserve">           </w:t>
      </w:r>
      <w:r w:rsidR="00730BFE" w:rsidRPr="005B5095">
        <w:rPr>
          <w:rFonts w:ascii="Arial" w:hAnsi="Arial" w:cs="Arial"/>
          <w:snapToGrid w:val="0"/>
          <w:lang w:val="lt-LT"/>
        </w:rPr>
        <w:t xml:space="preserve">18. </w:t>
      </w:r>
      <w:r w:rsidR="00E017E9" w:rsidRPr="005B5095">
        <w:rPr>
          <w:rFonts w:ascii="Arial" w:hAnsi="Arial" w:cs="Arial"/>
          <w:snapToGrid w:val="0"/>
          <w:lang w:val="lt-LT"/>
        </w:rPr>
        <w:t>Papildomos paslaugos užsakomos be papildomo sutarties priedo. Papildomos paslaugos užsakymas</w:t>
      </w:r>
      <w:r w:rsidRPr="005B5095">
        <w:rPr>
          <w:rFonts w:ascii="Arial" w:hAnsi="Arial" w:cs="Arial"/>
          <w:snapToGrid w:val="0"/>
          <w:lang w:val="lt-LT"/>
        </w:rPr>
        <w:t xml:space="preserve"> </w:t>
      </w:r>
      <w:r w:rsidR="00E017E9" w:rsidRPr="005B5095">
        <w:rPr>
          <w:rFonts w:ascii="Arial" w:hAnsi="Arial" w:cs="Arial"/>
          <w:snapToGrid w:val="0"/>
          <w:lang w:val="lt-LT"/>
        </w:rPr>
        <w:t>laikomas patvirtintu gavus Užsakovo patvirtinantį el. laišką.</w:t>
      </w:r>
      <w:r w:rsidR="00E017E9" w:rsidRPr="005B5095">
        <w:rPr>
          <w:rFonts w:ascii="Arial" w:hAnsi="Arial" w:cs="Arial"/>
          <w:snapToGrid w:val="0"/>
          <w:lang w:val="lt-LT"/>
        </w:rPr>
        <w:br/>
      </w:r>
      <w:r w:rsidRPr="005B5095">
        <w:rPr>
          <w:rFonts w:ascii="Arial" w:hAnsi="Arial" w:cs="Arial"/>
          <w:snapToGrid w:val="0"/>
          <w:lang w:val="lt-LT"/>
        </w:rPr>
        <w:t xml:space="preserve">           </w:t>
      </w:r>
      <w:r w:rsidR="00730BFE" w:rsidRPr="005B5095">
        <w:rPr>
          <w:rFonts w:ascii="Arial" w:hAnsi="Arial" w:cs="Arial"/>
          <w:snapToGrid w:val="0"/>
          <w:lang w:val="lt-LT"/>
        </w:rPr>
        <w:t xml:space="preserve">19. </w:t>
      </w:r>
      <w:r w:rsidR="00E017E9" w:rsidRPr="005B5095">
        <w:rPr>
          <w:rFonts w:ascii="Arial" w:hAnsi="Arial" w:cs="Arial"/>
          <w:snapToGrid w:val="0"/>
          <w:lang w:val="lt-LT"/>
        </w:rPr>
        <w:t xml:space="preserve"> Užsakovui užsakius vystymo darbus Vykdytojas įsipareigoja įvertinti vystymo darbų trukmę, darbų</w:t>
      </w:r>
      <w:r w:rsidRPr="005B5095">
        <w:rPr>
          <w:rFonts w:ascii="Arial" w:hAnsi="Arial" w:cs="Arial"/>
          <w:snapToGrid w:val="0"/>
          <w:lang w:val="lt-LT"/>
        </w:rPr>
        <w:t xml:space="preserve"> </w:t>
      </w:r>
      <w:r w:rsidR="00E017E9" w:rsidRPr="005B5095">
        <w:rPr>
          <w:rFonts w:ascii="Arial" w:hAnsi="Arial" w:cs="Arial"/>
          <w:snapToGrid w:val="0"/>
          <w:lang w:val="lt-LT"/>
        </w:rPr>
        <w:t>apimtis, realizacijos būdą, techninius, saugumo ir kokybės reikalavimus, sąryšį su kitais vykdomais modifikavimais ir pateikti detalią sąmatą.</w:t>
      </w:r>
      <w:r w:rsidR="00E017E9" w:rsidRPr="005B5095">
        <w:rPr>
          <w:rFonts w:ascii="Arial" w:hAnsi="Arial" w:cs="Arial"/>
          <w:snapToGrid w:val="0"/>
          <w:lang w:val="lt-LT"/>
        </w:rPr>
        <w:br/>
      </w:r>
      <w:r w:rsidRPr="005B5095">
        <w:rPr>
          <w:rFonts w:ascii="Arial" w:hAnsi="Arial" w:cs="Arial"/>
          <w:snapToGrid w:val="0"/>
          <w:lang w:val="lt-LT"/>
        </w:rPr>
        <w:t xml:space="preserve">          </w:t>
      </w:r>
      <w:r w:rsidR="00E017E9" w:rsidRPr="005B5095">
        <w:rPr>
          <w:rFonts w:ascii="Arial" w:hAnsi="Arial" w:cs="Arial"/>
          <w:snapToGrid w:val="0"/>
          <w:lang w:val="lt-LT"/>
        </w:rPr>
        <w:t>2</w:t>
      </w:r>
      <w:r w:rsidR="00730BFE" w:rsidRPr="005B5095">
        <w:rPr>
          <w:rFonts w:ascii="Arial" w:hAnsi="Arial" w:cs="Arial"/>
          <w:snapToGrid w:val="0"/>
          <w:lang w:val="lt-LT"/>
        </w:rPr>
        <w:t>0</w:t>
      </w:r>
      <w:r w:rsidR="00E017E9" w:rsidRPr="005B5095">
        <w:rPr>
          <w:rFonts w:ascii="Arial" w:hAnsi="Arial" w:cs="Arial"/>
          <w:snapToGrid w:val="0"/>
          <w:lang w:val="lt-LT"/>
        </w:rPr>
        <w:t>. Modifikavimo įvertinimo metu paaiškėjus, kad sąmata viršija fiksuotą mėnesinį valandų skaičių Užsakovas</w:t>
      </w:r>
      <w:r w:rsidRPr="005B5095">
        <w:rPr>
          <w:rFonts w:ascii="Arial" w:hAnsi="Arial" w:cs="Arial"/>
          <w:snapToGrid w:val="0"/>
          <w:lang w:val="lt-LT"/>
        </w:rPr>
        <w:t xml:space="preserve"> </w:t>
      </w:r>
      <w:r w:rsidR="00E017E9" w:rsidRPr="005B5095">
        <w:rPr>
          <w:rFonts w:ascii="Arial" w:hAnsi="Arial" w:cs="Arial"/>
          <w:snapToGrid w:val="0"/>
          <w:lang w:val="lt-LT"/>
        </w:rPr>
        <w:t>gali visiškai atsisakyti vystymo paslaugų.</w:t>
      </w:r>
      <w:r w:rsidR="00E017E9" w:rsidRPr="005B5095">
        <w:rPr>
          <w:rFonts w:ascii="Arial" w:hAnsi="Arial" w:cs="Arial"/>
          <w:snapToGrid w:val="0"/>
          <w:lang w:val="lt-LT"/>
        </w:rPr>
        <w:br/>
      </w:r>
      <w:r w:rsidRPr="005B5095">
        <w:rPr>
          <w:rFonts w:ascii="Arial" w:hAnsi="Arial" w:cs="Arial"/>
          <w:snapToGrid w:val="0"/>
          <w:lang w:val="lt-LT"/>
        </w:rPr>
        <w:t xml:space="preserve">          </w:t>
      </w:r>
      <w:r w:rsidR="00730BFE" w:rsidRPr="005B5095">
        <w:rPr>
          <w:rFonts w:ascii="Arial" w:hAnsi="Arial" w:cs="Arial"/>
          <w:snapToGrid w:val="0"/>
          <w:lang w:val="lt-LT"/>
        </w:rPr>
        <w:t>21</w:t>
      </w:r>
      <w:r w:rsidR="00E017E9" w:rsidRPr="005B5095">
        <w:rPr>
          <w:rFonts w:ascii="Arial" w:hAnsi="Arial" w:cs="Arial"/>
          <w:snapToGrid w:val="0"/>
          <w:lang w:val="lt-LT"/>
        </w:rPr>
        <w:t>. Per suderintą vystymo darbo atlikimo laikotarpį Vykdytojas suprojektuoja, sukuria, ištestuoja ir</w:t>
      </w:r>
      <w:r w:rsidRPr="005B5095">
        <w:rPr>
          <w:rFonts w:ascii="Arial" w:hAnsi="Arial" w:cs="Arial"/>
          <w:snapToGrid w:val="0"/>
          <w:lang w:val="lt-LT"/>
        </w:rPr>
        <w:t xml:space="preserve"> </w:t>
      </w:r>
      <w:r w:rsidR="00E017E9" w:rsidRPr="005B5095">
        <w:rPr>
          <w:rFonts w:ascii="Arial" w:hAnsi="Arial" w:cs="Arial"/>
          <w:snapToGrid w:val="0"/>
          <w:lang w:val="lt-LT"/>
        </w:rPr>
        <w:t>įdiegia užsakytą funkcionalumą.</w:t>
      </w:r>
      <w:r w:rsidR="00E017E9" w:rsidRPr="005B5095">
        <w:rPr>
          <w:rFonts w:ascii="Arial" w:hAnsi="Arial" w:cs="Arial"/>
          <w:snapToGrid w:val="0"/>
          <w:lang w:val="lt-LT"/>
        </w:rPr>
        <w:br/>
      </w:r>
      <w:r w:rsidRPr="005B5095">
        <w:rPr>
          <w:rFonts w:ascii="Arial" w:hAnsi="Arial" w:cs="Arial"/>
          <w:snapToGrid w:val="0"/>
          <w:lang w:val="lt-LT"/>
        </w:rPr>
        <w:t xml:space="preserve">         </w:t>
      </w:r>
      <w:r w:rsidR="00730BFE" w:rsidRPr="005B5095">
        <w:rPr>
          <w:rFonts w:ascii="Arial" w:hAnsi="Arial" w:cs="Arial"/>
          <w:snapToGrid w:val="0"/>
          <w:lang w:val="lt-LT"/>
        </w:rPr>
        <w:t>22</w:t>
      </w:r>
      <w:r w:rsidR="00E017E9" w:rsidRPr="005B5095">
        <w:rPr>
          <w:rFonts w:ascii="Arial" w:hAnsi="Arial" w:cs="Arial"/>
          <w:snapToGrid w:val="0"/>
          <w:lang w:val="lt-LT"/>
        </w:rPr>
        <w:t>. Vykdytojas įdiegęs užsakytą funkcionalumą, papildo vartotojo vadovą funkcionalumo aprašymu.</w:t>
      </w:r>
    </w:p>
    <w:p w14:paraId="31A2F0C8" w14:textId="1C98B0BD" w:rsidR="005814B6" w:rsidRPr="005B5095" w:rsidRDefault="005814B6" w:rsidP="00A96235">
      <w:pPr>
        <w:pStyle w:val="Pagrindinistekstas"/>
        <w:widowControl w:val="0"/>
        <w:tabs>
          <w:tab w:val="left" w:pos="0"/>
          <w:tab w:val="left" w:pos="1276"/>
        </w:tabs>
        <w:adjustRightInd w:val="0"/>
        <w:spacing w:after="0"/>
        <w:jc w:val="both"/>
        <w:textAlignment w:val="baseline"/>
        <w:rPr>
          <w:rFonts w:ascii="Arial" w:hAnsi="Arial" w:cs="Arial"/>
        </w:rPr>
      </w:pPr>
    </w:p>
    <w:p w14:paraId="6D924F15" w14:textId="204EDA0B" w:rsidR="004045B0" w:rsidRPr="005B5095" w:rsidRDefault="005D7DEB" w:rsidP="005B5095">
      <w:pPr>
        <w:pStyle w:val="Sraopastraipa"/>
        <w:numPr>
          <w:ilvl w:val="0"/>
          <w:numId w:val="19"/>
        </w:numPr>
        <w:rPr>
          <w:rFonts w:ascii="Arial" w:hAnsi="Arial" w:cs="Arial"/>
          <w:b/>
        </w:rPr>
      </w:pPr>
      <w:r w:rsidRPr="005B5095">
        <w:rPr>
          <w:rFonts w:ascii="Arial" w:hAnsi="Arial" w:cs="Arial"/>
          <w:b/>
        </w:rPr>
        <w:t xml:space="preserve"> DUOMENŲ APSAUGA IR</w:t>
      </w:r>
      <w:r w:rsidR="004045B0" w:rsidRPr="005B5095">
        <w:rPr>
          <w:rFonts w:ascii="Arial" w:hAnsi="Arial" w:cs="Arial"/>
        </w:rPr>
        <w:t xml:space="preserve"> </w:t>
      </w:r>
      <w:r w:rsidRPr="005B5095">
        <w:rPr>
          <w:rFonts w:ascii="Arial" w:hAnsi="Arial" w:cs="Arial"/>
          <w:b/>
        </w:rPr>
        <w:t>KONFIDENCIALUMAS</w:t>
      </w:r>
    </w:p>
    <w:p w14:paraId="63FADD7B" w14:textId="77777777" w:rsidR="000A5B60" w:rsidRPr="005B5095" w:rsidRDefault="000A5B60" w:rsidP="000A5B60">
      <w:pPr>
        <w:ind w:firstLine="720"/>
        <w:rPr>
          <w:rFonts w:ascii="Arial" w:hAnsi="Arial" w:cs="Arial"/>
        </w:rPr>
      </w:pPr>
    </w:p>
    <w:p w14:paraId="20F0BAF0" w14:textId="1EE864D6" w:rsidR="004045B0" w:rsidRPr="005B5095" w:rsidRDefault="005D7DEB" w:rsidP="00124276">
      <w:pPr>
        <w:pStyle w:val="Pagrindinistekstas"/>
        <w:widowControl w:val="0"/>
        <w:numPr>
          <w:ilvl w:val="0"/>
          <w:numId w:val="21"/>
        </w:numPr>
        <w:adjustRightInd w:val="0"/>
        <w:spacing w:after="0"/>
        <w:ind w:left="0" w:firstLine="567"/>
        <w:jc w:val="both"/>
        <w:textAlignment w:val="baseline"/>
        <w:rPr>
          <w:rFonts w:ascii="Arial" w:hAnsi="Arial" w:cs="Arial"/>
          <w:snapToGrid w:val="0"/>
          <w:lang w:val="lt-LT"/>
        </w:rPr>
      </w:pPr>
      <w:r w:rsidRPr="005B5095">
        <w:rPr>
          <w:rFonts w:ascii="Arial" w:hAnsi="Arial" w:cs="Arial"/>
          <w:snapToGrid w:val="0"/>
          <w:lang w:val="lt-LT"/>
        </w:rPr>
        <w:t>Vykdytojas</w:t>
      </w:r>
      <w:r w:rsidR="004045B0" w:rsidRPr="005B5095">
        <w:rPr>
          <w:rFonts w:ascii="Arial" w:hAnsi="Arial" w:cs="Arial"/>
          <w:snapToGrid w:val="0"/>
          <w:lang w:val="lt-LT"/>
        </w:rPr>
        <w:t xml:space="preserve"> </w:t>
      </w:r>
      <w:r w:rsidRPr="005B5095">
        <w:rPr>
          <w:rFonts w:ascii="Arial" w:hAnsi="Arial" w:cs="Arial"/>
          <w:snapToGrid w:val="0"/>
          <w:lang w:val="lt-LT"/>
        </w:rPr>
        <w:t>teikdamas</w:t>
      </w:r>
      <w:r w:rsidR="004045B0" w:rsidRPr="005B5095">
        <w:rPr>
          <w:rFonts w:ascii="Arial" w:hAnsi="Arial" w:cs="Arial"/>
          <w:snapToGrid w:val="0"/>
          <w:lang w:val="lt-LT"/>
        </w:rPr>
        <w:t xml:space="preserve"> </w:t>
      </w:r>
      <w:r w:rsidRPr="005B5095">
        <w:rPr>
          <w:rFonts w:ascii="Arial" w:hAnsi="Arial" w:cs="Arial"/>
          <w:snapToGrid w:val="0"/>
          <w:lang w:val="lt-LT"/>
        </w:rPr>
        <w:t>paslaugą</w:t>
      </w:r>
      <w:r w:rsidR="004045B0" w:rsidRPr="005B5095">
        <w:rPr>
          <w:rFonts w:ascii="Arial" w:hAnsi="Arial" w:cs="Arial"/>
          <w:snapToGrid w:val="0"/>
          <w:lang w:val="lt-LT"/>
        </w:rPr>
        <w:t xml:space="preserve"> </w:t>
      </w:r>
      <w:r w:rsidRPr="005B5095">
        <w:rPr>
          <w:rFonts w:ascii="Arial" w:hAnsi="Arial" w:cs="Arial"/>
          <w:snapToGrid w:val="0"/>
          <w:lang w:val="lt-LT"/>
        </w:rPr>
        <w:t>užtikrina</w:t>
      </w:r>
      <w:r w:rsidR="004045B0" w:rsidRPr="005B5095">
        <w:rPr>
          <w:rFonts w:ascii="Arial" w:hAnsi="Arial" w:cs="Arial"/>
          <w:snapToGrid w:val="0"/>
          <w:lang w:val="lt-LT"/>
        </w:rPr>
        <w:t xml:space="preserve"> </w:t>
      </w:r>
      <w:r w:rsidRPr="005B5095">
        <w:rPr>
          <w:rFonts w:ascii="Arial" w:hAnsi="Arial" w:cs="Arial"/>
          <w:snapToGrid w:val="0"/>
          <w:lang w:val="lt-LT"/>
        </w:rPr>
        <w:t>Bendrojo</w:t>
      </w:r>
      <w:r w:rsidR="004045B0" w:rsidRPr="005B5095">
        <w:rPr>
          <w:rFonts w:ascii="Arial" w:hAnsi="Arial" w:cs="Arial"/>
          <w:snapToGrid w:val="0"/>
          <w:lang w:val="lt-LT"/>
        </w:rPr>
        <w:t xml:space="preserve"> </w:t>
      </w:r>
      <w:r w:rsidRPr="005B5095">
        <w:rPr>
          <w:rFonts w:ascii="Arial" w:hAnsi="Arial" w:cs="Arial"/>
          <w:snapToGrid w:val="0"/>
          <w:lang w:val="lt-LT"/>
        </w:rPr>
        <w:t>duomenų</w:t>
      </w:r>
      <w:r w:rsidR="004045B0" w:rsidRPr="005B5095">
        <w:rPr>
          <w:rFonts w:ascii="Arial" w:hAnsi="Arial" w:cs="Arial"/>
          <w:snapToGrid w:val="0"/>
          <w:lang w:val="lt-LT"/>
        </w:rPr>
        <w:t xml:space="preserve"> </w:t>
      </w:r>
      <w:r w:rsidRPr="005B5095">
        <w:rPr>
          <w:rFonts w:ascii="Arial" w:hAnsi="Arial" w:cs="Arial"/>
          <w:snapToGrid w:val="0"/>
          <w:lang w:val="lt-LT"/>
        </w:rPr>
        <w:t>apsaugos</w:t>
      </w:r>
      <w:r w:rsidR="004045B0" w:rsidRPr="005B5095">
        <w:rPr>
          <w:rFonts w:ascii="Arial" w:hAnsi="Arial" w:cs="Arial"/>
          <w:snapToGrid w:val="0"/>
          <w:lang w:val="lt-LT"/>
        </w:rPr>
        <w:t xml:space="preserve"> </w:t>
      </w:r>
      <w:r w:rsidRPr="005B5095">
        <w:rPr>
          <w:rFonts w:ascii="Arial" w:hAnsi="Arial" w:cs="Arial"/>
          <w:snapToGrid w:val="0"/>
          <w:lang w:val="lt-LT"/>
        </w:rPr>
        <w:t>reglamento</w:t>
      </w:r>
      <w:r w:rsidR="004045B0" w:rsidRPr="005B5095">
        <w:rPr>
          <w:rFonts w:ascii="Arial" w:hAnsi="Arial" w:cs="Arial"/>
          <w:snapToGrid w:val="0"/>
          <w:lang w:val="lt-LT"/>
        </w:rPr>
        <w:t xml:space="preserve"> </w:t>
      </w:r>
      <w:r w:rsidRPr="005B5095">
        <w:rPr>
          <w:rFonts w:ascii="Arial" w:hAnsi="Arial" w:cs="Arial"/>
          <w:snapToGrid w:val="0"/>
          <w:lang w:val="lt-LT"/>
        </w:rPr>
        <w:t>(ES)2016/679</w:t>
      </w:r>
      <w:r w:rsidR="004045B0" w:rsidRPr="005B5095">
        <w:rPr>
          <w:rFonts w:ascii="Arial" w:hAnsi="Arial" w:cs="Arial"/>
          <w:snapToGrid w:val="0"/>
          <w:lang w:val="lt-LT"/>
        </w:rPr>
        <w:t xml:space="preserve"> </w:t>
      </w:r>
      <w:r w:rsidRPr="005B5095">
        <w:rPr>
          <w:rFonts w:ascii="Arial" w:hAnsi="Arial" w:cs="Arial"/>
          <w:snapToGrid w:val="0"/>
          <w:lang w:val="lt-LT"/>
        </w:rPr>
        <w:t>nuostatų</w:t>
      </w:r>
      <w:r w:rsidR="004045B0" w:rsidRPr="005B5095">
        <w:rPr>
          <w:rFonts w:ascii="Arial" w:hAnsi="Arial" w:cs="Arial"/>
          <w:snapToGrid w:val="0"/>
          <w:lang w:val="lt-LT"/>
        </w:rPr>
        <w:t xml:space="preserve"> </w:t>
      </w:r>
      <w:r w:rsidRPr="005B5095">
        <w:rPr>
          <w:rFonts w:ascii="Arial" w:hAnsi="Arial" w:cs="Arial"/>
          <w:snapToGrid w:val="0"/>
          <w:lang w:val="lt-LT"/>
        </w:rPr>
        <w:t>įgyvendinimą, nurodydamas kokiomis priemonėmis tai bus įgyvendinta.</w:t>
      </w:r>
    </w:p>
    <w:p w14:paraId="4E4048A7" w14:textId="64BC385E" w:rsidR="00641159" w:rsidRPr="005B5095" w:rsidRDefault="00124276" w:rsidP="00124276">
      <w:pPr>
        <w:pStyle w:val="Pagrindinistekstas"/>
        <w:widowControl w:val="0"/>
        <w:numPr>
          <w:ilvl w:val="0"/>
          <w:numId w:val="21"/>
        </w:numPr>
        <w:adjustRightInd w:val="0"/>
        <w:spacing w:after="0"/>
        <w:ind w:left="0" w:firstLine="567"/>
        <w:jc w:val="both"/>
        <w:textAlignment w:val="baseline"/>
        <w:rPr>
          <w:rFonts w:ascii="Arial" w:hAnsi="Arial" w:cs="Arial"/>
          <w:snapToGrid w:val="0"/>
          <w:lang w:val="lt-LT"/>
        </w:rPr>
      </w:pPr>
      <w:r w:rsidRPr="005B5095">
        <w:rPr>
          <w:rFonts w:ascii="Arial" w:hAnsi="Arial" w:cs="Arial"/>
          <w:snapToGrid w:val="0"/>
          <w:lang w:val="lt-LT"/>
        </w:rPr>
        <w:t xml:space="preserve"> </w:t>
      </w:r>
      <w:r w:rsidR="005D7DEB" w:rsidRPr="005B5095">
        <w:rPr>
          <w:rFonts w:ascii="Arial" w:hAnsi="Arial" w:cs="Arial"/>
          <w:snapToGrid w:val="0"/>
          <w:lang w:val="lt-LT"/>
        </w:rPr>
        <w:t>Vykdytojas</w:t>
      </w:r>
      <w:r w:rsidR="004045B0" w:rsidRPr="005B5095">
        <w:rPr>
          <w:rFonts w:ascii="Arial" w:hAnsi="Arial" w:cs="Arial"/>
          <w:snapToGrid w:val="0"/>
          <w:lang w:val="lt-LT"/>
        </w:rPr>
        <w:t xml:space="preserve"> </w:t>
      </w:r>
      <w:r w:rsidR="005D7DEB" w:rsidRPr="005B5095">
        <w:rPr>
          <w:rFonts w:ascii="Arial" w:hAnsi="Arial" w:cs="Arial"/>
          <w:snapToGrid w:val="0"/>
          <w:lang w:val="lt-LT"/>
        </w:rPr>
        <w:t>užtikrina</w:t>
      </w:r>
      <w:r w:rsidR="004045B0" w:rsidRPr="005B5095">
        <w:rPr>
          <w:rFonts w:ascii="Arial" w:hAnsi="Arial" w:cs="Arial"/>
          <w:snapToGrid w:val="0"/>
          <w:lang w:val="lt-LT"/>
        </w:rPr>
        <w:t xml:space="preserve"> </w:t>
      </w:r>
      <w:r w:rsidR="005D7DEB" w:rsidRPr="005B5095">
        <w:rPr>
          <w:rFonts w:ascii="Arial" w:hAnsi="Arial" w:cs="Arial"/>
          <w:snapToGrid w:val="0"/>
          <w:lang w:val="lt-LT"/>
        </w:rPr>
        <w:t>atsakingų</w:t>
      </w:r>
      <w:r w:rsidR="004045B0" w:rsidRPr="005B5095">
        <w:rPr>
          <w:rFonts w:ascii="Arial" w:hAnsi="Arial" w:cs="Arial"/>
          <w:snapToGrid w:val="0"/>
          <w:lang w:val="lt-LT"/>
        </w:rPr>
        <w:t xml:space="preserve"> </w:t>
      </w:r>
      <w:r w:rsidR="005D7DEB" w:rsidRPr="005B5095">
        <w:rPr>
          <w:rFonts w:ascii="Arial" w:hAnsi="Arial" w:cs="Arial"/>
          <w:snapToGrid w:val="0"/>
          <w:lang w:val="lt-LT"/>
        </w:rPr>
        <w:t>darbuotojų</w:t>
      </w:r>
      <w:r w:rsidR="004045B0" w:rsidRPr="005B5095">
        <w:rPr>
          <w:rFonts w:ascii="Arial" w:hAnsi="Arial" w:cs="Arial"/>
          <w:snapToGrid w:val="0"/>
          <w:lang w:val="lt-LT"/>
        </w:rPr>
        <w:t xml:space="preserve"> </w:t>
      </w:r>
      <w:r w:rsidR="005D7DEB" w:rsidRPr="005B5095">
        <w:rPr>
          <w:rFonts w:ascii="Arial" w:hAnsi="Arial" w:cs="Arial"/>
          <w:snapToGrid w:val="0"/>
          <w:lang w:val="lt-LT"/>
        </w:rPr>
        <w:t>prisijungimą</w:t>
      </w:r>
      <w:r w:rsidR="004045B0" w:rsidRPr="005B5095">
        <w:rPr>
          <w:rFonts w:ascii="Arial" w:hAnsi="Arial" w:cs="Arial"/>
          <w:snapToGrid w:val="0"/>
          <w:lang w:val="lt-LT"/>
        </w:rPr>
        <w:t xml:space="preserve"> </w:t>
      </w:r>
      <w:r w:rsidR="005D7DEB" w:rsidRPr="005B5095">
        <w:rPr>
          <w:rFonts w:ascii="Arial" w:hAnsi="Arial" w:cs="Arial"/>
          <w:snapToGrid w:val="0"/>
          <w:lang w:val="lt-LT"/>
        </w:rPr>
        <w:t>prie</w:t>
      </w:r>
      <w:r w:rsidR="004045B0" w:rsidRPr="005B5095">
        <w:rPr>
          <w:rFonts w:ascii="Arial" w:hAnsi="Arial" w:cs="Arial"/>
          <w:snapToGrid w:val="0"/>
          <w:lang w:val="lt-LT"/>
        </w:rPr>
        <w:t xml:space="preserve"> </w:t>
      </w:r>
      <w:r w:rsidR="0096346D" w:rsidRPr="005B5095">
        <w:rPr>
          <w:rFonts w:ascii="Arial" w:hAnsi="Arial" w:cs="Arial"/>
          <w:snapToGrid w:val="0"/>
          <w:lang w:val="lt-LT"/>
        </w:rPr>
        <w:t>Sistemos</w:t>
      </w:r>
      <w:r w:rsidR="004045B0" w:rsidRPr="005B5095">
        <w:rPr>
          <w:rFonts w:ascii="Arial" w:hAnsi="Arial" w:cs="Arial"/>
          <w:snapToGrid w:val="0"/>
          <w:lang w:val="lt-LT"/>
        </w:rPr>
        <w:t xml:space="preserve"> </w:t>
      </w:r>
      <w:r w:rsidR="005D7DEB" w:rsidRPr="005B5095">
        <w:rPr>
          <w:rFonts w:ascii="Arial" w:hAnsi="Arial" w:cs="Arial"/>
          <w:snapToGrid w:val="0"/>
          <w:lang w:val="lt-LT"/>
        </w:rPr>
        <w:t>saugiomis</w:t>
      </w:r>
      <w:r w:rsidR="004045B0" w:rsidRPr="005B5095">
        <w:rPr>
          <w:rFonts w:ascii="Arial" w:hAnsi="Arial" w:cs="Arial"/>
          <w:snapToGrid w:val="0"/>
          <w:lang w:val="lt-LT"/>
        </w:rPr>
        <w:t xml:space="preserve"> </w:t>
      </w:r>
      <w:r w:rsidR="005D7DEB" w:rsidRPr="005B5095">
        <w:rPr>
          <w:rFonts w:ascii="Arial" w:hAnsi="Arial" w:cs="Arial"/>
          <w:snapToGrid w:val="0"/>
          <w:lang w:val="lt-LT"/>
        </w:rPr>
        <w:lastRenderedPageBreak/>
        <w:t>priemonėmis</w:t>
      </w:r>
      <w:r w:rsidR="004045B0" w:rsidRPr="005B5095">
        <w:rPr>
          <w:rFonts w:ascii="Arial" w:hAnsi="Arial" w:cs="Arial"/>
          <w:snapToGrid w:val="0"/>
          <w:lang w:val="lt-LT"/>
        </w:rPr>
        <w:t xml:space="preserve"> </w:t>
      </w:r>
      <w:r w:rsidR="005D7DEB" w:rsidRPr="005B5095">
        <w:rPr>
          <w:rFonts w:ascii="Arial" w:hAnsi="Arial" w:cs="Arial"/>
          <w:snapToGrid w:val="0"/>
          <w:lang w:val="lt-LT"/>
        </w:rPr>
        <w:t>ir</w:t>
      </w:r>
      <w:r w:rsidR="004045B0" w:rsidRPr="005B5095">
        <w:rPr>
          <w:rFonts w:ascii="Arial" w:hAnsi="Arial" w:cs="Arial"/>
          <w:snapToGrid w:val="0"/>
          <w:lang w:val="lt-LT"/>
        </w:rPr>
        <w:t xml:space="preserve"> </w:t>
      </w:r>
      <w:r w:rsidR="005D7DEB" w:rsidRPr="005B5095">
        <w:rPr>
          <w:rFonts w:ascii="Arial" w:hAnsi="Arial" w:cs="Arial"/>
          <w:snapToGrid w:val="0"/>
          <w:lang w:val="lt-LT"/>
        </w:rPr>
        <w:t>jas</w:t>
      </w:r>
      <w:r w:rsidR="004045B0" w:rsidRPr="005B5095">
        <w:rPr>
          <w:rFonts w:ascii="Arial" w:hAnsi="Arial" w:cs="Arial"/>
          <w:snapToGrid w:val="0"/>
          <w:lang w:val="lt-LT"/>
        </w:rPr>
        <w:t xml:space="preserve"> </w:t>
      </w:r>
      <w:r w:rsidR="005D7DEB" w:rsidRPr="005B5095">
        <w:rPr>
          <w:rFonts w:ascii="Arial" w:hAnsi="Arial" w:cs="Arial"/>
          <w:snapToGrid w:val="0"/>
          <w:lang w:val="lt-LT"/>
        </w:rPr>
        <w:t>nurodo</w:t>
      </w:r>
      <w:r w:rsidR="004045B0" w:rsidRPr="005B5095">
        <w:rPr>
          <w:rFonts w:ascii="Arial" w:hAnsi="Arial" w:cs="Arial"/>
          <w:snapToGrid w:val="0"/>
          <w:lang w:val="lt-LT"/>
        </w:rPr>
        <w:t xml:space="preserve"> </w:t>
      </w:r>
      <w:r w:rsidR="005D7DEB" w:rsidRPr="005B5095">
        <w:rPr>
          <w:rFonts w:ascii="Arial" w:hAnsi="Arial" w:cs="Arial"/>
          <w:snapToGrid w:val="0"/>
          <w:lang w:val="lt-LT"/>
        </w:rPr>
        <w:t>bei informacijos konfidencialumą.</w:t>
      </w:r>
    </w:p>
    <w:p w14:paraId="3B90ED76" w14:textId="21B281C7" w:rsidR="005814B6" w:rsidRPr="005B5095" w:rsidRDefault="005B5095" w:rsidP="005B5095">
      <w:pPr>
        <w:pStyle w:val="prastasiniatinklio"/>
        <w:numPr>
          <w:ilvl w:val="0"/>
          <w:numId w:val="19"/>
        </w:numPr>
        <w:spacing w:before="0" w:beforeAutospacing="0" w:after="0" w:afterAutospacing="0"/>
        <w:rPr>
          <w:rFonts w:ascii="Arial" w:hAnsi="Arial" w:cs="Arial"/>
          <w:b/>
          <w:color w:val="000000"/>
          <w:lang w:val="fi-FI"/>
        </w:rPr>
      </w:pPr>
      <w:r w:rsidRPr="00B3683C">
        <w:rPr>
          <w:rFonts w:ascii="Arial" w:hAnsi="Arial" w:cs="Arial"/>
          <w:b/>
          <w:lang w:val="lt-LT"/>
        </w:rPr>
        <w:t xml:space="preserve"> </w:t>
      </w:r>
      <w:r w:rsidR="005814B6" w:rsidRPr="005B5095">
        <w:rPr>
          <w:rFonts w:ascii="Arial" w:hAnsi="Arial" w:cs="Arial"/>
          <w:b/>
          <w:lang w:val="fi-FI"/>
        </w:rPr>
        <w:t>SUTARTIES KAINA, ATSISKAITYMŲ IR MOKĖJIMŲ TVARKA:</w:t>
      </w:r>
    </w:p>
    <w:p w14:paraId="58192FCA" w14:textId="77777777" w:rsidR="000A5B60" w:rsidRPr="005B5095" w:rsidRDefault="000A5B60" w:rsidP="000A5B60">
      <w:pPr>
        <w:pStyle w:val="prastasiniatinklio"/>
        <w:spacing w:before="0" w:beforeAutospacing="0" w:after="0" w:afterAutospacing="0"/>
        <w:ind w:left="1440"/>
        <w:rPr>
          <w:rFonts w:ascii="Arial" w:hAnsi="Arial" w:cs="Arial"/>
          <w:b/>
          <w:color w:val="000000"/>
          <w:lang w:val="fi-FI"/>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8"/>
        <w:gridCol w:w="993"/>
        <w:gridCol w:w="1559"/>
        <w:gridCol w:w="1281"/>
        <w:gridCol w:w="1276"/>
      </w:tblGrid>
      <w:tr w:rsidR="005814B6" w:rsidRPr="005B5095" w14:paraId="380963A1" w14:textId="77777777" w:rsidTr="000A5B60">
        <w:trPr>
          <w:trHeight w:val="823"/>
        </w:trPr>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F288FB" w14:textId="77777777" w:rsidR="005814B6" w:rsidRPr="005B5095" w:rsidRDefault="005814B6" w:rsidP="004959B7">
            <w:pPr>
              <w:jc w:val="center"/>
              <w:rPr>
                <w:rFonts w:ascii="Arial" w:hAnsi="Arial" w:cs="Arial"/>
                <w:b/>
                <w:i/>
              </w:rPr>
            </w:pPr>
            <w:r w:rsidRPr="005B5095">
              <w:rPr>
                <w:rFonts w:ascii="Arial" w:hAnsi="Arial" w:cs="Arial"/>
                <w:b/>
                <w:i/>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7DD91B" w14:textId="77777777" w:rsidR="005814B6" w:rsidRPr="005B5095" w:rsidRDefault="005814B6" w:rsidP="004959B7">
            <w:pPr>
              <w:jc w:val="center"/>
              <w:rPr>
                <w:rFonts w:ascii="Arial" w:hAnsi="Arial" w:cs="Arial"/>
                <w:b/>
                <w:i/>
              </w:rPr>
            </w:pPr>
            <w:r w:rsidRPr="005B5095">
              <w:rPr>
                <w:rFonts w:ascii="Arial" w:hAnsi="Arial" w:cs="Arial"/>
                <w:b/>
                <w:i/>
              </w:rPr>
              <w:t>Paslaugų aprašymas</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EA511" w14:textId="77777777" w:rsidR="005814B6" w:rsidRPr="005B5095" w:rsidRDefault="005814B6" w:rsidP="004959B7">
            <w:pPr>
              <w:ind w:firstLine="34"/>
              <w:jc w:val="center"/>
              <w:rPr>
                <w:rFonts w:ascii="Arial" w:hAnsi="Arial" w:cs="Arial"/>
                <w:b/>
                <w:i/>
              </w:rPr>
            </w:pPr>
            <w:r w:rsidRPr="005B5095">
              <w:rPr>
                <w:rFonts w:ascii="Arial" w:hAnsi="Arial" w:cs="Arial"/>
                <w:b/>
                <w:i/>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0F6939" w14:textId="77777777" w:rsidR="005814B6" w:rsidRPr="005B5095" w:rsidRDefault="005814B6" w:rsidP="004959B7">
            <w:pPr>
              <w:jc w:val="center"/>
              <w:rPr>
                <w:rFonts w:ascii="Arial" w:hAnsi="Arial" w:cs="Arial"/>
                <w:b/>
                <w:i/>
              </w:rPr>
            </w:pPr>
            <w:r w:rsidRPr="005B5095">
              <w:rPr>
                <w:rFonts w:ascii="Arial" w:hAnsi="Arial" w:cs="Arial"/>
                <w:b/>
                <w:i/>
              </w:rPr>
              <w:t>Kiekis</w:t>
            </w:r>
          </w:p>
        </w:tc>
        <w:tc>
          <w:tcPr>
            <w:tcW w:w="1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4486B4" w14:textId="77777777" w:rsidR="005814B6" w:rsidRPr="005B5095" w:rsidRDefault="005814B6" w:rsidP="004959B7">
            <w:pPr>
              <w:jc w:val="center"/>
              <w:rPr>
                <w:rFonts w:ascii="Arial" w:hAnsi="Arial" w:cs="Arial"/>
                <w:b/>
                <w:i/>
              </w:rPr>
            </w:pPr>
            <w:r w:rsidRPr="005B5095">
              <w:rPr>
                <w:rFonts w:ascii="Arial" w:hAnsi="Arial" w:cs="Arial"/>
                <w:b/>
                <w:i/>
              </w:rPr>
              <w:t xml:space="preserve">1 mato vieneto kaina </w:t>
            </w:r>
          </w:p>
          <w:p w14:paraId="23F05673" w14:textId="77777777" w:rsidR="005814B6" w:rsidRPr="005B5095" w:rsidRDefault="005814B6" w:rsidP="004959B7">
            <w:pPr>
              <w:jc w:val="center"/>
              <w:rPr>
                <w:rFonts w:ascii="Arial" w:hAnsi="Arial" w:cs="Arial"/>
                <w:b/>
                <w:i/>
              </w:rPr>
            </w:pPr>
            <w:r w:rsidRPr="005B5095">
              <w:rPr>
                <w:rFonts w:ascii="Arial" w:hAnsi="Arial" w:cs="Arial"/>
                <w:b/>
                <w:i/>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312FF3" w14:textId="77777777" w:rsidR="005814B6" w:rsidRPr="005B5095" w:rsidRDefault="005814B6" w:rsidP="004959B7">
            <w:pPr>
              <w:ind w:firstLine="35"/>
              <w:jc w:val="center"/>
              <w:rPr>
                <w:rFonts w:ascii="Arial" w:hAnsi="Arial" w:cs="Arial"/>
                <w:b/>
                <w:i/>
              </w:rPr>
            </w:pPr>
            <w:r w:rsidRPr="005B5095">
              <w:rPr>
                <w:rFonts w:ascii="Arial" w:hAnsi="Arial" w:cs="Arial"/>
                <w:b/>
                <w:i/>
              </w:rPr>
              <w:t xml:space="preserve">Suma EUR be PVM </w:t>
            </w:r>
          </w:p>
        </w:tc>
      </w:tr>
      <w:tr w:rsidR="005814B6" w:rsidRPr="005B5095" w14:paraId="3D9411B8" w14:textId="77777777" w:rsidTr="000A5B60">
        <w:tc>
          <w:tcPr>
            <w:tcW w:w="708" w:type="dxa"/>
            <w:tcBorders>
              <w:top w:val="single" w:sz="4" w:space="0" w:color="auto"/>
              <w:left w:val="single" w:sz="4" w:space="0" w:color="auto"/>
              <w:bottom w:val="single" w:sz="4" w:space="0" w:color="auto"/>
              <w:right w:val="single" w:sz="4" w:space="0" w:color="auto"/>
            </w:tcBorders>
            <w:vAlign w:val="center"/>
            <w:hideMark/>
          </w:tcPr>
          <w:p w14:paraId="5B3FF5F9" w14:textId="77777777" w:rsidR="005814B6" w:rsidRPr="005B5095" w:rsidRDefault="005814B6" w:rsidP="004959B7">
            <w:pPr>
              <w:rPr>
                <w:rFonts w:ascii="Arial" w:hAnsi="Arial" w:cs="Arial"/>
              </w:rPr>
            </w:pPr>
            <w:r w:rsidRPr="005B5095">
              <w:rPr>
                <w:rFonts w:ascii="Arial" w:hAnsi="Arial" w:cs="Arial"/>
              </w:rPr>
              <w:t>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6EDB10D" w14:textId="40CD8664" w:rsidR="005814B6" w:rsidRPr="005B5095" w:rsidRDefault="00900736" w:rsidP="004959B7">
            <w:pPr>
              <w:widowControl w:val="0"/>
              <w:suppressAutoHyphens/>
              <w:autoSpaceDN w:val="0"/>
              <w:ind w:left="34"/>
              <w:contextualSpacing/>
              <w:textAlignment w:val="baseline"/>
              <w:rPr>
                <w:rFonts w:ascii="Arial" w:hAnsi="Arial" w:cs="Arial"/>
              </w:rPr>
            </w:pPr>
            <w:r w:rsidRPr="005B5095">
              <w:rPr>
                <w:rFonts w:ascii="Arial" w:hAnsi="Arial" w:cs="Arial"/>
              </w:rPr>
              <w:t>Klaipėdos rajono savivaldybės dalyvaujamojo biudžeto „Tavo idėja“ skaitmeninio įrankio</w:t>
            </w:r>
            <w:r w:rsidRPr="005B5095">
              <w:rPr>
                <w:rFonts w:ascii="Arial" w:hAnsi="Arial" w:cs="Arial"/>
                <w:shd w:val="clear" w:color="auto" w:fill="FFFFFF"/>
              </w:rPr>
              <w:t xml:space="preserve"> (</w:t>
            </w:r>
            <w:r w:rsidR="005814B6" w:rsidRPr="005B5095">
              <w:rPr>
                <w:rFonts w:ascii="Arial" w:hAnsi="Arial" w:cs="Arial"/>
                <w:shd w:val="clear" w:color="auto" w:fill="FFFFFF"/>
              </w:rPr>
              <w:t>sistemos</w:t>
            </w:r>
            <w:r w:rsidRPr="005B5095">
              <w:rPr>
                <w:rFonts w:ascii="Arial" w:hAnsi="Arial" w:cs="Arial"/>
                <w:shd w:val="clear" w:color="auto" w:fill="FFFFFF"/>
              </w:rPr>
              <w:t>)</w:t>
            </w:r>
            <w:r w:rsidR="005814B6" w:rsidRPr="005B5095">
              <w:rPr>
                <w:rFonts w:ascii="Arial" w:hAnsi="Arial" w:cs="Arial"/>
                <w:shd w:val="clear" w:color="auto" w:fill="FFFFFF"/>
              </w:rPr>
              <w:t xml:space="preserve"> priežiūra </w:t>
            </w:r>
          </w:p>
          <w:p w14:paraId="37ADFED0" w14:textId="77777777" w:rsidR="005814B6" w:rsidRPr="005B5095" w:rsidRDefault="005814B6" w:rsidP="004959B7">
            <w:pPr>
              <w:widowControl w:val="0"/>
              <w:suppressAutoHyphens/>
              <w:autoSpaceDN w:val="0"/>
              <w:ind w:left="34"/>
              <w:contextualSpacing/>
              <w:textAlignment w:val="baseline"/>
              <w:rPr>
                <w:rFonts w:ascii="Arial" w:hAnsi="Arial" w:cs="Arial"/>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9154928" w14:textId="282BF90C" w:rsidR="005814B6" w:rsidRPr="005B5095" w:rsidRDefault="005814B6" w:rsidP="004959B7">
            <w:pPr>
              <w:ind w:firstLine="34"/>
              <w:jc w:val="center"/>
              <w:rPr>
                <w:rFonts w:ascii="Arial" w:hAnsi="Arial" w:cs="Arial"/>
              </w:rPr>
            </w:pPr>
            <w:r w:rsidRPr="005B5095">
              <w:rPr>
                <w:rFonts w:ascii="Arial" w:hAnsi="Arial" w:cs="Arial"/>
              </w:rPr>
              <w:t xml:space="preserve">1 </w:t>
            </w:r>
            <w:r w:rsidR="00900736" w:rsidRPr="005B5095">
              <w:rPr>
                <w:rFonts w:ascii="Arial" w:hAnsi="Arial" w:cs="Arial"/>
              </w:rPr>
              <w:t>m</w:t>
            </w:r>
            <w:r w:rsidRPr="005B5095">
              <w:rPr>
                <w:rFonts w:ascii="Arial" w:hAnsi="Arial" w:cs="Arial"/>
              </w:rPr>
              <w:t>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A443F9" w14:textId="7F5E91D7" w:rsidR="005814B6" w:rsidRPr="005B5095" w:rsidRDefault="00A24ACD" w:rsidP="004959B7">
            <w:pPr>
              <w:ind w:firstLine="34"/>
              <w:jc w:val="center"/>
              <w:rPr>
                <w:rFonts w:ascii="Arial" w:hAnsi="Arial" w:cs="Arial"/>
              </w:rPr>
            </w:pPr>
            <w:r>
              <w:rPr>
                <w:rFonts w:ascii="Arial" w:hAnsi="Arial" w:cs="Arial"/>
              </w:rPr>
              <w:t>36</w:t>
            </w:r>
            <w:r w:rsidR="005814B6" w:rsidRPr="005B5095">
              <w:rPr>
                <w:rFonts w:ascii="Arial" w:hAnsi="Arial" w:cs="Arial"/>
              </w:rPr>
              <w:t xml:space="preserve"> mėn.</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8D06307" w14:textId="77777777" w:rsidR="005814B6" w:rsidRPr="005B5095" w:rsidRDefault="005814B6" w:rsidP="004959B7">
            <w:pPr>
              <w:ind w:hanging="10"/>
              <w:jc w:val="center"/>
              <w:rPr>
                <w:rFonts w:ascii="Arial" w:hAnsi="Arial" w:cs="Arial"/>
                <w:b/>
                <w:i/>
              </w:rPr>
            </w:pPr>
            <w:r w:rsidRPr="005B5095">
              <w:rPr>
                <w:rFonts w:ascii="Arial" w:hAnsi="Arial" w:cs="Arial"/>
                <w:b/>
                <w:i/>
              </w:rPr>
              <w:t xml:space="preserve">[įrašyti skaičius]  </w:t>
            </w:r>
            <w:proofErr w:type="spellStart"/>
            <w:r w:rsidRPr="005B5095">
              <w:rPr>
                <w:rFonts w:ascii="Arial" w:hAnsi="Arial" w:cs="Arial"/>
                <w:b/>
                <w:i/>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73C687" w14:textId="77777777" w:rsidR="005814B6" w:rsidRPr="005B5095" w:rsidRDefault="005814B6" w:rsidP="004959B7">
            <w:pPr>
              <w:ind w:hanging="10"/>
              <w:jc w:val="center"/>
              <w:rPr>
                <w:rFonts w:ascii="Arial" w:hAnsi="Arial" w:cs="Arial"/>
                <w:b/>
                <w:i/>
              </w:rPr>
            </w:pPr>
            <w:r w:rsidRPr="005B5095">
              <w:rPr>
                <w:rFonts w:ascii="Arial" w:hAnsi="Arial" w:cs="Arial"/>
                <w:b/>
                <w:i/>
              </w:rPr>
              <w:t xml:space="preserve">[įrašyti skaičius] </w:t>
            </w:r>
            <w:proofErr w:type="spellStart"/>
            <w:r w:rsidRPr="005B5095">
              <w:rPr>
                <w:rFonts w:ascii="Arial" w:hAnsi="Arial" w:cs="Arial"/>
                <w:b/>
                <w:i/>
              </w:rPr>
              <w:t>X,xx</w:t>
            </w:r>
            <w:proofErr w:type="spellEnd"/>
          </w:p>
        </w:tc>
      </w:tr>
      <w:tr w:rsidR="00900736" w:rsidRPr="005B5095" w14:paraId="2E7E2602" w14:textId="77777777" w:rsidTr="000A5B60">
        <w:tc>
          <w:tcPr>
            <w:tcW w:w="708" w:type="dxa"/>
            <w:tcBorders>
              <w:top w:val="single" w:sz="4" w:space="0" w:color="auto"/>
              <w:left w:val="single" w:sz="4" w:space="0" w:color="auto"/>
              <w:bottom w:val="single" w:sz="4" w:space="0" w:color="auto"/>
              <w:right w:val="single" w:sz="4" w:space="0" w:color="auto"/>
            </w:tcBorders>
            <w:vAlign w:val="center"/>
          </w:tcPr>
          <w:p w14:paraId="048F7A17" w14:textId="5F4574BE" w:rsidR="00900736" w:rsidRPr="005B5095" w:rsidRDefault="00900736" w:rsidP="00900736">
            <w:pPr>
              <w:rPr>
                <w:rFonts w:ascii="Arial" w:hAnsi="Arial" w:cs="Arial"/>
              </w:rPr>
            </w:pPr>
            <w:r w:rsidRPr="005B5095">
              <w:rPr>
                <w:rFonts w:ascii="Arial" w:hAnsi="Arial" w:cs="Arial"/>
              </w:rPr>
              <w:t>2.</w:t>
            </w:r>
          </w:p>
        </w:tc>
        <w:tc>
          <w:tcPr>
            <w:tcW w:w="3828" w:type="dxa"/>
            <w:tcBorders>
              <w:top w:val="single" w:sz="4" w:space="0" w:color="auto"/>
              <w:left w:val="single" w:sz="4" w:space="0" w:color="auto"/>
              <w:bottom w:val="single" w:sz="4" w:space="0" w:color="auto"/>
              <w:right w:val="single" w:sz="4" w:space="0" w:color="auto"/>
            </w:tcBorders>
            <w:vAlign w:val="center"/>
          </w:tcPr>
          <w:p w14:paraId="0F4B6B2C" w14:textId="0B4FC3F5" w:rsidR="00900736" w:rsidRPr="005B5095" w:rsidRDefault="00900736" w:rsidP="00900736">
            <w:pPr>
              <w:widowControl w:val="0"/>
              <w:suppressAutoHyphens/>
              <w:autoSpaceDN w:val="0"/>
              <w:ind w:left="34"/>
              <w:contextualSpacing/>
              <w:textAlignment w:val="baseline"/>
              <w:rPr>
                <w:rFonts w:ascii="Arial" w:hAnsi="Arial" w:cs="Arial"/>
              </w:rPr>
            </w:pPr>
            <w:r w:rsidRPr="005B5095">
              <w:rPr>
                <w:rFonts w:ascii="Arial" w:hAnsi="Arial" w:cs="Arial"/>
              </w:rPr>
              <w:t>Klaipėdos rajono savivaldybės dalyvaujamojo biudžeto „Tavo idėja“ skaitmeninio įrankio</w:t>
            </w:r>
            <w:r w:rsidRPr="005B5095">
              <w:rPr>
                <w:rFonts w:ascii="Arial" w:hAnsi="Arial" w:cs="Arial"/>
                <w:shd w:val="clear" w:color="auto" w:fill="FFFFFF"/>
              </w:rPr>
              <w:t xml:space="preserve"> (sistemos) vystymo paslaugos </w:t>
            </w:r>
            <w:r w:rsidR="00A301F1" w:rsidRPr="005B5095">
              <w:rPr>
                <w:rFonts w:ascii="Arial" w:hAnsi="Arial" w:cs="Arial"/>
                <w:shd w:val="clear" w:color="auto" w:fill="FFFFFF"/>
              </w:rPr>
              <w:t>(maksimaliai 200 val.)</w:t>
            </w:r>
          </w:p>
        </w:tc>
        <w:tc>
          <w:tcPr>
            <w:tcW w:w="993" w:type="dxa"/>
            <w:tcBorders>
              <w:top w:val="single" w:sz="4" w:space="0" w:color="auto"/>
              <w:left w:val="single" w:sz="4" w:space="0" w:color="auto"/>
              <w:bottom w:val="single" w:sz="4" w:space="0" w:color="auto"/>
              <w:right w:val="single" w:sz="4" w:space="0" w:color="auto"/>
            </w:tcBorders>
            <w:vAlign w:val="center"/>
          </w:tcPr>
          <w:p w14:paraId="5B5B2DE8" w14:textId="0ED80F42" w:rsidR="00900736" w:rsidRPr="005B5095" w:rsidRDefault="00900736" w:rsidP="00900736">
            <w:pPr>
              <w:ind w:firstLine="34"/>
              <w:jc w:val="center"/>
              <w:rPr>
                <w:rFonts w:ascii="Arial" w:hAnsi="Arial" w:cs="Arial"/>
              </w:rPr>
            </w:pPr>
            <w:r w:rsidRPr="005B5095">
              <w:rPr>
                <w:rFonts w:ascii="Arial" w:hAnsi="Arial" w:cs="Arial"/>
              </w:rPr>
              <w:t xml:space="preserve">1 val. </w:t>
            </w:r>
          </w:p>
        </w:tc>
        <w:tc>
          <w:tcPr>
            <w:tcW w:w="1559" w:type="dxa"/>
            <w:tcBorders>
              <w:top w:val="single" w:sz="4" w:space="0" w:color="auto"/>
              <w:left w:val="single" w:sz="4" w:space="0" w:color="auto"/>
              <w:bottom w:val="single" w:sz="4" w:space="0" w:color="auto"/>
              <w:right w:val="single" w:sz="4" w:space="0" w:color="auto"/>
            </w:tcBorders>
            <w:vAlign w:val="center"/>
          </w:tcPr>
          <w:p w14:paraId="53FCFC97" w14:textId="01034AC6" w:rsidR="00900736" w:rsidRPr="005B5095" w:rsidRDefault="00A301F1" w:rsidP="00900736">
            <w:pPr>
              <w:ind w:firstLine="34"/>
              <w:jc w:val="center"/>
              <w:rPr>
                <w:rFonts w:ascii="Arial" w:hAnsi="Arial" w:cs="Arial"/>
              </w:rPr>
            </w:pPr>
            <w:r w:rsidRPr="005B5095">
              <w:rPr>
                <w:rFonts w:ascii="Arial" w:hAnsi="Arial" w:cs="Arial"/>
              </w:rPr>
              <w:t xml:space="preserve">200 val. </w:t>
            </w:r>
          </w:p>
        </w:tc>
        <w:tc>
          <w:tcPr>
            <w:tcW w:w="1281" w:type="dxa"/>
            <w:tcBorders>
              <w:top w:val="single" w:sz="4" w:space="0" w:color="auto"/>
              <w:left w:val="single" w:sz="4" w:space="0" w:color="auto"/>
              <w:bottom w:val="single" w:sz="4" w:space="0" w:color="auto"/>
              <w:right w:val="single" w:sz="4" w:space="0" w:color="auto"/>
            </w:tcBorders>
            <w:vAlign w:val="center"/>
          </w:tcPr>
          <w:p w14:paraId="2B73087F" w14:textId="7F22DC56" w:rsidR="00900736" w:rsidRPr="005B5095" w:rsidRDefault="00900736" w:rsidP="00900736">
            <w:pPr>
              <w:ind w:hanging="10"/>
              <w:jc w:val="center"/>
              <w:rPr>
                <w:rFonts w:ascii="Arial" w:hAnsi="Arial" w:cs="Arial"/>
                <w:b/>
                <w:i/>
              </w:rPr>
            </w:pPr>
            <w:r w:rsidRPr="005B5095">
              <w:rPr>
                <w:rFonts w:ascii="Arial" w:hAnsi="Arial" w:cs="Arial"/>
                <w:b/>
                <w:i/>
              </w:rPr>
              <w:t xml:space="preserve">[įrašyti skaičius]  </w:t>
            </w:r>
            <w:proofErr w:type="spellStart"/>
            <w:r w:rsidRPr="005B5095">
              <w:rPr>
                <w:rFonts w:ascii="Arial" w:hAnsi="Arial" w:cs="Arial"/>
                <w:b/>
                <w:i/>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7719A93B" w14:textId="776BBD02" w:rsidR="00900736" w:rsidRPr="005B5095" w:rsidRDefault="00900736" w:rsidP="00900736">
            <w:pPr>
              <w:ind w:hanging="10"/>
              <w:jc w:val="center"/>
              <w:rPr>
                <w:rFonts w:ascii="Arial" w:hAnsi="Arial" w:cs="Arial"/>
                <w:b/>
                <w:i/>
              </w:rPr>
            </w:pPr>
            <w:r w:rsidRPr="005B5095">
              <w:rPr>
                <w:rFonts w:ascii="Arial" w:hAnsi="Arial" w:cs="Arial"/>
                <w:b/>
                <w:i/>
              </w:rPr>
              <w:t xml:space="preserve">[įrašyti skaičius] </w:t>
            </w:r>
            <w:proofErr w:type="spellStart"/>
            <w:r w:rsidRPr="005B5095">
              <w:rPr>
                <w:rFonts w:ascii="Arial" w:hAnsi="Arial" w:cs="Arial"/>
                <w:b/>
                <w:i/>
              </w:rPr>
              <w:t>X,xx</w:t>
            </w:r>
            <w:proofErr w:type="spellEnd"/>
          </w:p>
        </w:tc>
      </w:tr>
    </w:tbl>
    <w:p w14:paraId="33E5DEDC" w14:textId="77777777" w:rsidR="0096346D" w:rsidRPr="005B5095" w:rsidRDefault="0096346D" w:rsidP="00434C4F">
      <w:pPr>
        <w:rPr>
          <w:rFonts w:ascii="Arial" w:hAnsi="Arial" w:cs="Arial"/>
        </w:rPr>
      </w:pPr>
    </w:p>
    <w:p w14:paraId="6AAD2D8F" w14:textId="3D8D9BD0" w:rsidR="00434C4F" w:rsidRPr="005B5095" w:rsidRDefault="00A911CA" w:rsidP="00A96235">
      <w:pPr>
        <w:tabs>
          <w:tab w:val="left" w:pos="7665"/>
        </w:tabs>
        <w:rPr>
          <w:rFonts w:ascii="Arial" w:hAnsi="Arial" w:cs="Arial"/>
        </w:rPr>
      </w:pPr>
      <w:r w:rsidRPr="005B5095">
        <w:rPr>
          <w:rFonts w:ascii="Arial" w:hAnsi="Arial" w:cs="Arial"/>
          <w:noProof/>
        </w:rPr>
        <mc:AlternateContent>
          <mc:Choice Requires="wps">
            <w:drawing>
              <wp:anchor distT="0" distB="0" distL="114300" distR="114300" simplePos="0" relativeHeight="251659264" behindDoc="0" locked="0" layoutInCell="1" allowOverlap="1" wp14:anchorId="44B483A4" wp14:editId="6875E21E">
                <wp:simplePos x="0" y="0"/>
                <wp:positionH relativeFrom="column">
                  <wp:posOffset>1007745</wp:posOffset>
                </wp:positionH>
                <wp:positionV relativeFrom="paragraph">
                  <wp:posOffset>42545</wp:posOffset>
                </wp:positionV>
                <wp:extent cx="3756660" cy="30480"/>
                <wp:effectExtent l="0" t="0" r="34290" b="26670"/>
                <wp:wrapNone/>
                <wp:docPr id="1" name="Tiesioji jungtis 1"/>
                <wp:cNvGraphicFramePr/>
                <a:graphic xmlns:a="http://schemas.openxmlformats.org/drawingml/2006/main">
                  <a:graphicData uri="http://schemas.microsoft.com/office/word/2010/wordprocessingShape">
                    <wps:wsp>
                      <wps:cNvCnPr/>
                      <wps:spPr>
                        <a:xfrm flipV="1">
                          <a:off x="0" y="0"/>
                          <a:ext cx="37566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54822"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9.35pt,3.35pt" to="375.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" strokecolor="black [3200]" strokeweight=".5pt">
                <v:stroke joinstyle="miter"/>
              </v:line>
            </w:pict>
          </mc:Fallback>
        </mc:AlternateContent>
      </w:r>
      <w:r w:rsidR="00A96235" w:rsidRPr="005B5095">
        <w:rPr>
          <w:rFonts w:ascii="Arial" w:hAnsi="Arial" w:cs="Arial"/>
        </w:rPr>
        <w:tab/>
      </w:r>
    </w:p>
    <w:sectPr w:rsidR="00434C4F" w:rsidRPr="005B5095" w:rsidSect="00434C4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B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C500F"/>
    <w:multiLevelType w:val="hybridMultilevel"/>
    <w:tmpl w:val="432C7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2B029D8"/>
    <w:multiLevelType w:val="hybridMultilevel"/>
    <w:tmpl w:val="2CFE7C0C"/>
    <w:lvl w:ilvl="0" w:tplc="AEBAA916">
      <w:start w:val="5"/>
      <w:numFmt w:val="upperRoman"/>
      <w:lvlText w:val="%1."/>
      <w:lvlJc w:val="left"/>
      <w:pPr>
        <w:ind w:left="1440" w:hanging="72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06787C"/>
    <w:multiLevelType w:val="hybridMultilevel"/>
    <w:tmpl w:val="1C543FAC"/>
    <w:lvl w:ilvl="0" w:tplc="B2B8E12A">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7C0C83"/>
    <w:multiLevelType w:val="multilevel"/>
    <w:tmpl w:val="4E380F32"/>
    <w:lvl w:ilvl="0">
      <w:start w:val="1"/>
      <w:numFmt w:val="none"/>
      <w:lvlText w:val="39."/>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02CF9"/>
    <w:multiLevelType w:val="multilevel"/>
    <w:tmpl w:val="3AA4225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60822"/>
    <w:multiLevelType w:val="hybridMultilevel"/>
    <w:tmpl w:val="553C6540"/>
    <w:lvl w:ilvl="0" w:tplc="FDC89C28">
      <w:start w:val="5"/>
      <w:numFmt w:val="upperRoman"/>
      <w:lvlText w:val="%1."/>
      <w:lvlJc w:val="left"/>
      <w:pPr>
        <w:ind w:left="2160" w:hanging="72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3D670B0"/>
    <w:multiLevelType w:val="multilevel"/>
    <w:tmpl w:val="1C8471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723AEC"/>
    <w:multiLevelType w:val="multilevel"/>
    <w:tmpl w:val="2C46E00C"/>
    <w:lvl w:ilvl="0">
      <w:start w:val="1"/>
      <w:numFmt w:val="decimal"/>
      <w:lvlText w:val="%1."/>
      <w:lvlJc w:val="left"/>
      <w:pPr>
        <w:ind w:left="107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F53672"/>
    <w:multiLevelType w:val="multilevel"/>
    <w:tmpl w:val="41B4EDB8"/>
    <w:lvl w:ilvl="0">
      <w:start w:val="1"/>
      <w:numFmt w:val="none"/>
      <w:lvlText w:val="37."/>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5E6481"/>
    <w:multiLevelType w:val="hybridMultilevel"/>
    <w:tmpl w:val="92C619CA"/>
    <w:lvl w:ilvl="0" w:tplc="CAB07D3A">
      <w:start w:val="4"/>
      <w:numFmt w:val="upperRoman"/>
      <w:lvlText w:val="%1."/>
      <w:lvlJc w:val="left"/>
      <w:pPr>
        <w:ind w:left="2160" w:hanging="72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449D00A8"/>
    <w:multiLevelType w:val="hybridMultilevel"/>
    <w:tmpl w:val="C2E8ED28"/>
    <w:lvl w:ilvl="0" w:tplc="B2B8E12A">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96C6941"/>
    <w:multiLevelType w:val="multilevel"/>
    <w:tmpl w:val="E2F6B7F0"/>
    <w:lvl w:ilvl="0">
      <w:start w:val="3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E25F21"/>
    <w:multiLevelType w:val="hybridMultilevel"/>
    <w:tmpl w:val="48A422A2"/>
    <w:lvl w:ilvl="0" w:tplc="16869554">
      <w:start w:val="2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E6F41AF"/>
    <w:multiLevelType w:val="hybridMultilevel"/>
    <w:tmpl w:val="CFB8456E"/>
    <w:lvl w:ilvl="0" w:tplc="B694E1BE">
      <w:start w:val="1"/>
      <w:numFmt w:val="upperLetter"/>
      <w:lvlText w:val="%1."/>
      <w:lvlJc w:val="left"/>
      <w:pPr>
        <w:ind w:left="6739" w:hanging="360"/>
      </w:pPr>
      <w:rPr>
        <w:rFonts w:hint="default"/>
      </w:rPr>
    </w:lvl>
    <w:lvl w:ilvl="1" w:tplc="04270019" w:tentative="1">
      <w:start w:val="1"/>
      <w:numFmt w:val="lowerLetter"/>
      <w:lvlText w:val="%2."/>
      <w:lvlJc w:val="left"/>
      <w:pPr>
        <w:ind w:left="7459" w:hanging="360"/>
      </w:pPr>
    </w:lvl>
    <w:lvl w:ilvl="2" w:tplc="0427001B" w:tentative="1">
      <w:start w:val="1"/>
      <w:numFmt w:val="lowerRoman"/>
      <w:lvlText w:val="%3."/>
      <w:lvlJc w:val="right"/>
      <w:pPr>
        <w:ind w:left="8179" w:hanging="180"/>
      </w:pPr>
    </w:lvl>
    <w:lvl w:ilvl="3" w:tplc="0427000F" w:tentative="1">
      <w:start w:val="1"/>
      <w:numFmt w:val="decimal"/>
      <w:lvlText w:val="%4."/>
      <w:lvlJc w:val="left"/>
      <w:pPr>
        <w:ind w:left="8899" w:hanging="360"/>
      </w:pPr>
    </w:lvl>
    <w:lvl w:ilvl="4" w:tplc="04270019" w:tentative="1">
      <w:start w:val="1"/>
      <w:numFmt w:val="lowerLetter"/>
      <w:lvlText w:val="%5."/>
      <w:lvlJc w:val="left"/>
      <w:pPr>
        <w:ind w:left="9619" w:hanging="360"/>
      </w:pPr>
    </w:lvl>
    <w:lvl w:ilvl="5" w:tplc="0427001B" w:tentative="1">
      <w:start w:val="1"/>
      <w:numFmt w:val="lowerRoman"/>
      <w:lvlText w:val="%6."/>
      <w:lvlJc w:val="right"/>
      <w:pPr>
        <w:ind w:left="10339" w:hanging="180"/>
      </w:pPr>
    </w:lvl>
    <w:lvl w:ilvl="6" w:tplc="0427000F" w:tentative="1">
      <w:start w:val="1"/>
      <w:numFmt w:val="decimal"/>
      <w:lvlText w:val="%7."/>
      <w:lvlJc w:val="left"/>
      <w:pPr>
        <w:ind w:left="11059" w:hanging="360"/>
      </w:pPr>
    </w:lvl>
    <w:lvl w:ilvl="7" w:tplc="04270019" w:tentative="1">
      <w:start w:val="1"/>
      <w:numFmt w:val="lowerLetter"/>
      <w:lvlText w:val="%8."/>
      <w:lvlJc w:val="left"/>
      <w:pPr>
        <w:ind w:left="11779" w:hanging="360"/>
      </w:pPr>
    </w:lvl>
    <w:lvl w:ilvl="8" w:tplc="0427001B" w:tentative="1">
      <w:start w:val="1"/>
      <w:numFmt w:val="lowerRoman"/>
      <w:lvlText w:val="%9."/>
      <w:lvlJc w:val="right"/>
      <w:pPr>
        <w:ind w:left="12499" w:hanging="180"/>
      </w:pPr>
    </w:lvl>
  </w:abstractNum>
  <w:abstractNum w:abstractNumId="16" w15:restartNumberingAfterBreak="0">
    <w:nsid w:val="4F7448A9"/>
    <w:multiLevelType w:val="multilevel"/>
    <w:tmpl w:val="BCEAE092"/>
    <w:lvl w:ilvl="0">
      <w:start w:val="1"/>
      <w:numFmt w:val="decimal"/>
      <w:lvlText w:val="%1."/>
      <w:lvlJc w:val="left"/>
      <w:pPr>
        <w:ind w:left="360" w:hanging="360"/>
      </w:pPr>
      <w:rPr>
        <w:rFonts w:hint="default"/>
      </w:rPr>
    </w:lvl>
    <w:lvl w:ilvl="1">
      <w:start w:val="1"/>
      <w:numFmt w:val="decimal"/>
      <w:lvlText w:val="3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0810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46DBD"/>
    <w:multiLevelType w:val="multilevel"/>
    <w:tmpl w:val="6E902658"/>
    <w:lvl w:ilvl="0">
      <w:start w:val="11"/>
      <w:numFmt w:val="decimal"/>
      <w:pStyle w:val="Sraassunumeriais3"/>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7851D95"/>
    <w:multiLevelType w:val="hybridMultilevel"/>
    <w:tmpl w:val="74C8A392"/>
    <w:lvl w:ilvl="0" w:tplc="0E066D26">
      <w:start w:val="1"/>
      <w:numFmt w:val="upperRoman"/>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C8E162D"/>
    <w:multiLevelType w:val="hybridMultilevel"/>
    <w:tmpl w:val="C5E6A5FA"/>
    <w:lvl w:ilvl="0" w:tplc="B2B8E12A">
      <w:numFmt w:val="bullet"/>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D7D05A9"/>
    <w:multiLevelType w:val="multilevel"/>
    <w:tmpl w:val="DE7A92D8"/>
    <w:lvl w:ilvl="0">
      <w:start w:val="1"/>
      <w:numFmt w:val="none"/>
      <w:lvlText w:val="38."/>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925880">
    <w:abstractNumId w:val="2"/>
  </w:num>
  <w:num w:numId="2" w16cid:durableId="1243638763">
    <w:abstractNumId w:val="20"/>
  </w:num>
  <w:num w:numId="3" w16cid:durableId="1862932469">
    <w:abstractNumId w:val="13"/>
  </w:num>
  <w:num w:numId="4" w16cid:durableId="181552575">
    <w:abstractNumId w:val="16"/>
  </w:num>
  <w:num w:numId="5" w16cid:durableId="346979658">
    <w:abstractNumId w:val="10"/>
  </w:num>
  <w:num w:numId="6" w16cid:durableId="138956766">
    <w:abstractNumId w:val="21"/>
  </w:num>
  <w:num w:numId="7" w16cid:durableId="1746485676">
    <w:abstractNumId w:val="5"/>
  </w:num>
  <w:num w:numId="8" w16cid:durableId="860898781">
    <w:abstractNumId w:val="0"/>
  </w:num>
  <w:num w:numId="9" w16cid:durableId="686910030">
    <w:abstractNumId w:val="6"/>
  </w:num>
  <w:num w:numId="10" w16cid:durableId="1211304438">
    <w:abstractNumId w:val="8"/>
  </w:num>
  <w:num w:numId="11" w16cid:durableId="2033217468">
    <w:abstractNumId w:val="15"/>
  </w:num>
  <w:num w:numId="12" w16cid:durableId="821964244">
    <w:abstractNumId w:val="9"/>
  </w:num>
  <w:num w:numId="13" w16cid:durableId="1359816155">
    <w:abstractNumId w:val="4"/>
  </w:num>
  <w:num w:numId="14" w16cid:durableId="1093353771">
    <w:abstractNumId w:val="1"/>
  </w:num>
  <w:num w:numId="15" w16cid:durableId="1346706546">
    <w:abstractNumId w:val="17"/>
  </w:num>
  <w:num w:numId="16" w16cid:durableId="1615359674">
    <w:abstractNumId w:val="12"/>
  </w:num>
  <w:num w:numId="17" w16cid:durableId="266738574">
    <w:abstractNumId w:val="3"/>
  </w:num>
  <w:num w:numId="18" w16cid:durableId="626854940">
    <w:abstractNumId w:val="18"/>
  </w:num>
  <w:num w:numId="19" w16cid:durableId="1090153607">
    <w:abstractNumId w:val="19"/>
  </w:num>
  <w:num w:numId="20" w16cid:durableId="370961698">
    <w:abstractNumId w:val="7"/>
  </w:num>
  <w:num w:numId="21" w16cid:durableId="2044405475">
    <w:abstractNumId w:val="14"/>
  </w:num>
  <w:num w:numId="22" w16cid:durableId="1495296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EB"/>
    <w:rsid w:val="00025BFF"/>
    <w:rsid w:val="00046EAE"/>
    <w:rsid w:val="000A5B60"/>
    <w:rsid w:val="000D25FF"/>
    <w:rsid w:val="00124276"/>
    <w:rsid w:val="00176672"/>
    <w:rsid w:val="003B3CA1"/>
    <w:rsid w:val="004045B0"/>
    <w:rsid w:val="00434C4F"/>
    <w:rsid w:val="0044097C"/>
    <w:rsid w:val="004D4D6E"/>
    <w:rsid w:val="005814B6"/>
    <w:rsid w:val="005B5095"/>
    <w:rsid w:val="005D7DEB"/>
    <w:rsid w:val="00641159"/>
    <w:rsid w:val="00667D05"/>
    <w:rsid w:val="007020BB"/>
    <w:rsid w:val="00730BFE"/>
    <w:rsid w:val="00900736"/>
    <w:rsid w:val="009025F6"/>
    <w:rsid w:val="0096346D"/>
    <w:rsid w:val="009F7F95"/>
    <w:rsid w:val="00A008D2"/>
    <w:rsid w:val="00A052B2"/>
    <w:rsid w:val="00A24ACD"/>
    <w:rsid w:val="00A301F1"/>
    <w:rsid w:val="00A30769"/>
    <w:rsid w:val="00A33608"/>
    <w:rsid w:val="00A64A77"/>
    <w:rsid w:val="00A818BE"/>
    <w:rsid w:val="00A86EFC"/>
    <w:rsid w:val="00A911CA"/>
    <w:rsid w:val="00A96235"/>
    <w:rsid w:val="00B3683C"/>
    <w:rsid w:val="00B72ACB"/>
    <w:rsid w:val="00C30EF1"/>
    <w:rsid w:val="00D023DD"/>
    <w:rsid w:val="00D667F1"/>
    <w:rsid w:val="00D872AC"/>
    <w:rsid w:val="00E017E9"/>
    <w:rsid w:val="00E07B86"/>
    <w:rsid w:val="00E25BAE"/>
    <w:rsid w:val="00E33A35"/>
    <w:rsid w:val="00E67243"/>
    <w:rsid w:val="00E90092"/>
    <w:rsid w:val="00EA1507"/>
    <w:rsid w:val="00F5418F"/>
    <w:rsid w:val="00F75170"/>
    <w:rsid w:val="00F82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FAFE"/>
  <w15:chartTrackingRefBased/>
  <w15:docId w15:val="{C22E3DD7-3955-4D1D-817D-2D6AA005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DE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5D7DEB"/>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D7DEB"/>
    <w:rPr>
      <w:rFonts w:ascii="TimesLT" w:eastAsia="Times New Roman" w:hAnsi="TimesLT" w:cs="Times New Roman"/>
      <w:b/>
      <w:sz w:val="26"/>
      <w:szCs w:val="20"/>
    </w:rPr>
  </w:style>
  <w:style w:type="paragraph" w:styleId="Pagrindiniotekstotrauka3">
    <w:name w:val="Body Text Indent 3"/>
    <w:basedOn w:val="prastasis"/>
    <w:link w:val="Pagrindiniotekstotrauka3Diagrama"/>
    <w:rsid w:val="005D7DEB"/>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5D7DEB"/>
    <w:rPr>
      <w:rFonts w:ascii="Times New Roman" w:eastAsia="Times New Roman" w:hAnsi="Times New Roman" w:cs="Times New Roman"/>
      <w:szCs w:val="24"/>
      <w:lang w:val="x-none"/>
    </w:rPr>
  </w:style>
  <w:style w:type="paragraph" w:styleId="Pagrindinistekstas">
    <w:name w:val="Body Text"/>
    <w:basedOn w:val="prastasis"/>
    <w:link w:val="PagrindinistekstasDiagrama"/>
    <w:rsid w:val="005D7DEB"/>
    <w:pPr>
      <w:spacing w:after="120"/>
    </w:pPr>
    <w:rPr>
      <w:lang w:val="x-none"/>
    </w:rPr>
  </w:style>
  <w:style w:type="character" w:customStyle="1" w:styleId="PagrindinistekstasDiagrama">
    <w:name w:val="Pagrindinis tekstas Diagrama"/>
    <w:basedOn w:val="Numatytasispastraiposriftas"/>
    <w:link w:val="Pagrindinistekstas"/>
    <w:rsid w:val="005D7DEB"/>
    <w:rPr>
      <w:rFonts w:ascii="Times New Roman" w:eastAsia="Times New Roman" w:hAnsi="Times New Roman" w:cs="Times New Roman"/>
      <w:sz w:val="24"/>
      <w:szCs w:val="24"/>
      <w:lang w:val="x-none"/>
    </w:rPr>
  </w:style>
  <w:style w:type="paragraph" w:styleId="Tekstoblokas">
    <w:name w:val="Block Text"/>
    <w:basedOn w:val="prastasis"/>
    <w:uiPriority w:val="99"/>
    <w:rsid w:val="005D7DEB"/>
    <w:pPr>
      <w:spacing w:after="120"/>
      <w:ind w:left="1440" w:right="142" w:firstLine="737"/>
    </w:pPr>
    <w:rPr>
      <w:szCs w:val="20"/>
    </w:rPr>
  </w:style>
  <w:style w:type="paragraph" w:styleId="prastasiniatinklio">
    <w:name w:val="Normal (Web)"/>
    <w:basedOn w:val="prastasis"/>
    <w:uiPriority w:val="99"/>
    <w:rsid w:val="005D7DEB"/>
    <w:pPr>
      <w:spacing w:before="100" w:beforeAutospacing="1" w:after="100" w:afterAutospacing="1"/>
      <w:ind w:left="720"/>
      <w:jc w:val="both"/>
    </w:pPr>
    <w:rPr>
      <w:lang w:val="en-US"/>
    </w:rPr>
  </w:style>
  <w:style w:type="paragraph" w:customStyle="1" w:styleId="EYBulletText">
    <w:name w:val="EY Bullet Text"/>
    <w:basedOn w:val="prastasis"/>
    <w:uiPriority w:val="99"/>
    <w:rsid w:val="005D7D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rPr>
  </w:style>
  <w:style w:type="paragraph" w:styleId="Sraopastraipa">
    <w:name w:val="List Paragraph"/>
    <w:basedOn w:val="prastasis"/>
    <w:uiPriority w:val="34"/>
    <w:qFormat/>
    <w:rsid w:val="005D7DEB"/>
    <w:pPr>
      <w:ind w:left="720"/>
      <w:contextualSpacing/>
    </w:pPr>
  </w:style>
  <w:style w:type="paragraph" w:customStyle="1" w:styleId="ListNumber3FirstLine">
    <w:name w:val="List Number 3 First Line"/>
    <w:basedOn w:val="Sraassunumeriais3"/>
    <w:rsid w:val="005814B6"/>
    <w:pPr>
      <w:numPr>
        <w:numId w:val="0"/>
      </w:numPr>
      <w:contextualSpacing w:val="0"/>
      <w:jc w:val="both"/>
    </w:pPr>
  </w:style>
  <w:style w:type="paragraph" w:styleId="Sraassunumeriais3">
    <w:name w:val="List Number 3"/>
    <w:basedOn w:val="prastasis"/>
    <w:uiPriority w:val="99"/>
    <w:semiHidden/>
    <w:unhideWhenUsed/>
    <w:rsid w:val="005814B6"/>
    <w:pPr>
      <w:numPr>
        <w:numId w:val="18"/>
      </w:numPr>
      <w:contextualSpacing/>
    </w:pPr>
  </w:style>
  <w:style w:type="table" w:styleId="Lentelstinklelis">
    <w:name w:val="Table Grid"/>
    <w:basedOn w:val="prastojilentel"/>
    <w:uiPriority w:val="39"/>
    <w:rsid w:val="005B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4698</Words>
  <Characters>2679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Simona Bykšaitė-Matulienė</cp:lastModifiedBy>
  <cp:revision>3</cp:revision>
  <dcterms:created xsi:type="dcterms:W3CDTF">2026-02-11T14:42:00Z</dcterms:created>
  <dcterms:modified xsi:type="dcterms:W3CDTF">2026-02-11T14:44:00Z</dcterms:modified>
</cp:coreProperties>
</file>