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6C881A0" w14:textId="77777777" w:rsidR="00B54E13" w:rsidRPr="00F85C45" w:rsidRDefault="00B54E13" w:rsidP="00B54E13">
          <w:pPr>
            <w:spacing w:after="120" w:line="20" w:lineRule="atLeast"/>
            <w:contextualSpacing/>
            <w:jc w:val="center"/>
            <w:rPr>
              <w:rFonts w:ascii="Times New Roman" w:hAnsi="Times New Roman" w:cs="Times New Roman"/>
              <w:b/>
              <w:bCs/>
              <w:color w:val="00B050"/>
              <w:sz w:val="24"/>
              <w:szCs w:val="24"/>
            </w:rPr>
          </w:pPr>
          <w:r w:rsidRPr="00F85C45">
            <w:rPr>
              <w:rFonts w:ascii="Times New Roman" w:hAnsi="Times New Roman" w:cs="Times New Roman"/>
              <w:b/>
              <w:bCs/>
              <w:sz w:val="24"/>
              <w:szCs w:val="24"/>
            </w:rPr>
            <w:t>Aplinkos apsaugos agentūra</w:t>
          </w:r>
          <w:r w:rsidRPr="00F85C45">
            <w:rPr>
              <w:rFonts w:ascii="Times New Roman" w:hAnsi="Times New Roman" w:cs="Times New Roman"/>
              <w:b/>
              <w:bCs/>
              <w:color w:val="00B050"/>
              <w:sz w:val="24"/>
              <w:szCs w:val="24"/>
            </w:rPr>
            <w:t xml:space="preserve"> </w:t>
          </w:r>
        </w:p>
        <w:p w14:paraId="6521ADAA" w14:textId="77777777" w:rsidR="00B54E13" w:rsidRPr="00F85C45" w:rsidRDefault="00B54E13" w:rsidP="00B54E13">
          <w:pPr>
            <w:spacing w:after="120" w:line="20" w:lineRule="atLeast"/>
            <w:contextualSpacing/>
            <w:jc w:val="center"/>
            <w:rPr>
              <w:rFonts w:ascii="Times New Roman" w:hAnsi="Times New Roman" w:cs="Times New Roman"/>
              <w:color w:val="00B050"/>
              <w:sz w:val="24"/>
              <w:szCs w:val="24"/>
            </w:rPr>
          </w:pPr>
          <w:r w:rsidRPr="00F85C45">
            <w:rPr>
              <w:rFonts w:ascii="Times New Roman" w:hAnsi="Times New Roman" w:cs="Times New Roman"/>
              <w:sz w:val="24"/>
              <w:szCs w:val="24"/>
            </w:rPr>
            <w:t>Juridinio asmens kodas 188784898, adresas A. Juozapavičiaus g. 9, LT-09311 Vilnius</w:t>
          </w:r>
        </w:p>
        <w:p w14:paraId="58104B17" w14:textId="77777777" w:rsidR="00B54E13" w:rsidRDefault="00B54E13" w:rsidP="00B54E13">
          <w:pPr>
            <w:spacing w:after="120" w:line="20" w:lineRule="atLeast"/>
            <w:contextualSpacing/>
            <w:jc w:val="center"/>
            <w:rPr>
              <w:rFonts w:cstheme="minorHAnsi"/>
              <w:sz w:val="24"/>
              <w:szCs w:val="24"/>
            </w:rPr>
          </w:pPr>
        </w:p>
        <w:p w14:paraId="041DA69F" w14:textId="77777777" w:rsidR="00B54E13" w:rsidRDefault="00B54E13" w:rsidP="00B54E13">
          <w:pPr>
            <w:spacing w:after="120" w:line="20" w:lineRule="atLeast"/>
            <w:contextualSpacing/>
            <w:jc w:val="center"/>
            <w:rPr>
              <w:rFonts w:cstheme="minorHAnsi"/>
              <w:sz w:val="24"/>
              <w:szCs w:val="24"/>
            </w:rPr>
          </w:pPr>
          <w:r w:rsidRPr="007E6191">
            <w:rPr>
              <w:rFonts w:cstheme="minorHAnsi"/>
              <w:sz w:val="24"/>
              <w:szCs w:val="24"/>
            </w:rPr>
            <w:t>Pirkimą vykdo įgaliotoji perkančioji organizacija:</w:t>
          </w:r>
        </w:p>
        <w:p w14:paraId="008DDF82" w14:textId="77777777" w:rsidR="00B54E13" w:rsidRPr="007E6191" w:rsidRDefault="00B54E13" w:rsidP="00B54E13">
          <w:pPr>
            <w:spacing w:after="120" w:line="20" w:lineRule="atLeast"/>
            <w:contextualSpacing/>
            <w:jc w:val="center"/>
            <w:rPr>
              <w:rFonts w:cstheme="minorHAnsi"/>
              <w:sz w:val="24"/>
              <w:szCs w:val="24"/>
            </w:rPr>
          </w:pPr>
          <w:r w:rsidRPr="00AE0EDF">
            <w:rPr>
              <w:rFonts w:cstheme="minorHAnsi"/>
              <w:noProof/>
              <w:sz w:val="18"/>
              <w:szCs w:val="18"/>
              <w:lang w:eastAsia="en-US"/>
            </w:rPr>
            <w:drawing>
              <wp:inline distT="0" distB="0" distL="0" distR="0" wp14:anchorId="2F64C055" wp14:editId="47334EC7">
                <wp:extent cx="3132929" cy="1009650"/>
                <wp:effectExtent l="0" t="0" r="0" b="0"/>
                <wp:docPr id="891362652" name="Paveikslėlis 1" descr="Paveikslėlis, kuriame yra Šriftas, Grafika, ekrano kopij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62652" name="Paveikslėlis 1" descr="Paveikslėlis, kuriame yra Šriftas, Grafika, ekrano kopija,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432" cy="1032049"/>
                        </a:xfrm>
                        <a:prstGeom prst="rect">
                          <a:avLst/>
                        </a:prstGeom>
                        <a:noFill/>
                        <a:ln>
                          <a:noFill/>
                        </a:ln>
                      </pic:spPr>
                    </pic:pic>
                  </a:graphicData>
                </a:graphic>
              </wp:inline>
            </w:drawing>
          </w:r>
        </w:p>
        <w:p w14:paraId="5DC4251D" w14:textId="77777777" w:rsidR="00B54E13" w:rsidRPr="00877B97" w:rsidRDefault="00B54E13" w:rsidP="00B54E13">
          <w:pPr>
            <w:widowControl w:val="0"/>
            <w:autoSpaceDE w:val="0"/>
            <w:autoSpaceDN w:val="0"/>
            <w:adjustRightInd w:val="0"/>
            <w:spacing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48D0ADCA" w14:textId="77777777" w:rsidR="00B54E13" w:rsidRPr="00877B97" w:rsidRDefault="00B54E13" w:rsidP="00B54E13">
          <w:pPr>
            <w:widowControl w:val="0"/>
            <w:autoSpaceDE w:val="0"/>
            <w:autoSpaceDN w:val="0"/>
            <w:adjustRightInd w:val="0"/>
            <w:spacing w:line="240" w:lineRule="auto"/>
            <w:jc w:val="center"/>
            <w:rPr>
              <w:rFonts w:ascii="Times New Roman" w:hAnsi="Times New Roman" w:cs="Times New Roman"/>
              <w:sz w:val="24"/>
              <w:szCs w:val="24"/>
            </w:rPr>
          </w:pPr>
        </w:p>
        <w:p w14:paraId="08A8050A" w14:textId="77777777" w:rsidR="00B54E13" w:rsidRPr="00877B97" w:rsidRDefault="00B54E13" w:rsidP="00B54E13">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30D5FE44" w14:textId="77777777" w:rsidR="00B54E13" w:rsidRPr="00877B97" w:rsidRDefault="00B54E13" w:rsidP="00B54E13">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2"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1C8841EF" w14:textId="77777777" w:rsidR="00B54E13" w:rsidRPr="00877B97" w:rsidRDefault="00B54E13" w:rsidP="00B54E13">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46315E48" w14:textId="32562F63" w:rsidR="00C32E53" w:rsidRPr="00173FBA" w:rsidRDefault="00C32E53" w:rsidP="00B54E13">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F3E9F2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54E13" w:rsidRPr="00F85C45">
            <w:rPr>
              <w:rFonts w:cstheme="minorHAnsi"/>
              <w:b/>
              <w:bCs/>
              <w:sz w:val="28"/>
              <w:szCs w:val="28"/>
            </w:rPr>
            <w:t>PLANŠETIN</w:t>
          </w:r>
          <w:r w:rsidR="00B54E13">
            <w:rPr>
              <w:rFonts w:cstheme="minorHAnsi"/>
              <w:b/>
              <w:bCs/>
              <w:sz w:val="28"/>
              <w:szCs w:val="28"/>
            </w:rPr>
            <w:t xml:space="preserve">IŲ KOMPIUTERIŲ IR SMŪGIAMS ATSPARAUS NEŠIOJAMO </w:t>
          </w:r>
          <w:r w:rsidR="00B54E13" w:rsidRPr="00F85C45">
            <w:rPr>
              <w:rFonts w:cstheme="minorHAnsi"/>
              <w:b/>
              <w:bCs/>
              <w:sz w:val="28"/>
              <w:szCs w:val="28"/>
            </w:rPr>
            <w:t>KOMPIUTER</w:t>
          </w:r>
          <w:r w:rsidR="00B54E13">
            <w:rPr>
              <w:rFonts w:cstheme="minorHAnsi"/>
              <w:b/>
              <w:bCs/>
              <w:sz w:val="28"/>
              <w:szCs w:val="28"/>
            </w:rPr>
            <w:t>IO</w:t>
          </w:r>
          <w:r w:rsidR="00D526C8" w:rsidRPr="001A2892">
            <w:rPr>
              <w:rFonts w:cstheme="minorHAnsi"/>
              <w:b/>
              <w:bCs/>
              <w:sz w:val="28"/>
              <w:szCs w:val="28"/>
            </w:rPr>
            <w:t>“</w:t>
          </w:r>
        </w:p>
        <w:p w14:paraId="18ACC6AD" w14:textId="2760FDD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98D18D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B54E13">
            <w:rPr>
              <w:rFonts w:cstheme="minorHAnsi"/>
              <w:b/>
              <w:bCs/>
              <w:sz w:val="28"/>
              <w:szCs w:val="28"/>
            </w:rPr>
            <w:t>.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5BB7B92" w14:textId="76E6B882" w:rsidR="003F3A5B"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2232387" w:history="1">
                <w:r w:rsidR="003F3A5B" w:rsidRPr="00B61EEB">
                  <w:rPr>
                    <w:rStyle w:val="Hipersaitas"/>
                    <w:rFonts w:cstheme="minorHAnsi"/>
                    <w:noProof/>
                  </w:rPr>
                  <w:t>1.</w:t>
                </w:r>
                <w:r w:rsidR="003F3A5B">
                  <w:rPr>
                    <w:noProof/>
                    <w:kern w:val="2"/>
                    <w:sz w:val="24"/>
                    <w:szCs w:val="24"/>
                    <w14:ligatures w14:val="standardContextual"/>
                  </w:rPr>
                  <w:tab/>
                </w:r>
                <w:r w:rsidR="003F3A5B" w:rsidRPr="00B61EEB">
                  <w:rPr>
                    <w:rStyle w:val="Hipersaitas"/>
                    <w:rFonts w:cstheme="minorHAnsi"/>
                    <w:noProof/>
                  </w:rPr>
                  <w:t>Bendra informacija</w:t>
                </w:r>
                <w:r w:rsidR="003F3A5B">
                  <w:rPr>
                    <w:noProof/>
                    <w:webHidden/>
                  </w:rPr>
                  <w:tab/>
                </w:r>
                <w:r w:rsidR="003F3A5B">
                  <w:rPr>
                    <w:noProof/>
                    <w:webHidden/>
                  </w:rPr>
                  <w:fldChar w:fldCharType="begin"/>
                </w:r>
                <w:r w:rsidR="003F3A5B">
                  <w:rPr>
                    <w:noProof/>
                    <w:webHidden/>
                  </w:rPr>
                  <w:instrText xml:space="preserve"> PAGEREF _Toc222232387 \h </w:instrText>
                </w:r>
                <w:r w:rsidR="003F3A5B">
                  <w:rPr>
                    <w:noProof/>
                    <w:webHidden/>
                  </w:rPr>
                </w:r>
                <w:r w:rsidR="003F3A5B">
                  <w:rPr>
                    <w:noProof/>
                    <w:webHidden/>
                  </w:rPr>
                  <w:fldChar w:fldCharType="separate"/>
                </w:r>
                <w:r w:rsidR="003F3A5B">
                  <w:rPr>
                    <w:noProof/>
                    <w:webHidden/>
                  </w:rPr>
                  <w:t>0</w:t>
                </w:r>
                <w:r w:rsidR="003F3A5B">
                  <w:rPr>
                    <w:noProof/>
                    <w:webHidden/>
                  </w:rPr>
                  <w:fldChar w:fldCharType="end"/>
                </w:r>
              </w:hyperlink>
            </w:p>
            <w:p w14:paraId="44806741" w14:textId="3EE5CED5" w:rsidR="003F3A5B" w:rsidRDefault="003F3A5B">
              <w:pPr>
                <w:pStyle w:val="Turinys1"/>
                <w:rPr>
                  <w:noProof/>
                  <w:kern w:val="2"/>
                  <w:sz w:val="24"/>
                  <w:szCs w:val="24"/>
                  <w14:ligatures w14:val="standardContextual"/>
                </w:rPr>
              </w:pPr>
              <w:hyperlink w:anchor="_Toc222232388" w:history="1">
                <w:r w:rsidRPr="00B61EEB">
                  <w:rPr>
                    <w:rStyle w:val="Hipersaitas"/>
                    <w:rFonts w:eastAsia="Calibri" w:cstheme="minorHAnsi"/>
                    <w:noProof/>
                  </w:rPr>
                  <w:t>2.</w:t>
                </w:r>
                <w:r>
                  <w:rPr>
                    <w:noProof/>
                    <w:kern w:val="2"/>
                    <w:sz w:val="24"/>
                    <w:szCs w:val="24"/>
                    <w14:ligatures w14:val="standardContextual"/>
                  </w:rPr>
                  <w:tab/>
                </w:r>
                <w:r w:rsidRPr="00B61EEB">
                  <w:rPr>
                    <w:rStyle w:val="Hipersaitas"/>
                    <w:rFonts w:cstheme="minorHAnsi"/>
                    <w:noProof/>
                  </w:rPr>
                  <w:t>Pirkimo objektas</w:t>
                </w:r>
                <w:r>
                  <w:rPr>
                    <w:noProof/>
                    <w:webHidden/>
                  </w:rPr>
                  <w:tab/>
                </w:r>
                <w:r>
                  <w:rPr>
                    <w:noProof/>
                    <w:webHidden/>
                  </w:rPr>
                  <w:fldChar w:fldCharType="begin"/>
                </w:r>
                <w:r>
                  <w:rPr>
                    <w:noProof/>
                    <w:webHidden/>
                  </w:rPr>
                  <w:instrText xml:space="preserve"> PAGEREF _Toc222232388 \h </w:instrText>
                </w:r>
                <w:r>
                  <w:rPr>
                    <w:noProof/>
                    <w:webHidden/>
                  </w:rPr>
                </w:r>
                <w:r>
                  <w:rPr>
                    <w:noProof/>
                    <w:webHidden/>
                  </w:rPr>
                  <w:fldChar w:fldCharType="separate"/>
                </w:r>
                <w:r>
                  <w:rPr>
                    <w:noProof/>
                    <w:webHidden/>
                  </w:rPr>
                  <w:t>0</w:t>
                </w:r>
                <w:r>
                  <w:rPr>
                    <w:noProof/>
                    <w:webHidden/>
                  </w:rPr>
                  <w:fldChar w:fldCharType="end"/>
                </w:r>
              </w:hyperlink>
            </w:p>
            <w:p w14:paraId="0D0612F1" w14:textId="5C5AEDAE" w:rsidR="003F3A5B" w:rsidRDefault="003F3A5B">
              <w:pPr>
                <w:pStyle w:val="Turinys1"/>
                <w:rPr>
                  <w:noProof/>
                  <w:kern w:val="2"/>
                  <w:sz w:val="24"/>
                  <w:szCs w:val="24"/>
                  <w14:ligatures w14:val="standardContextual"/>
                </w:rPr>
              </w:pPr>
              <w:hyperlink w:anchor="_Toc222232389" w:history="1">
                <w:r w:rsidRPr="00B61EEB">
                  <w:rPr>
                    <w:rStyle w:val="Hipersaitas"/>
                    <w:rFonts w:eastAsia="Calibri" w:cstheme="minorHAnsi"/>
                    <w:noProof/>
                  </w:rPr>
                  <w:t>3.</w:t>
                </w:r>
                <w:r>
                  <w:rPr>
                    <w:noProof/>
                    <w:kern w:val="2"/>
                    <w:sz w:val="24"/>
                    <w:szCs w:val="24"/>
                    <w14:ligatures w14:val="standardContextual"/>
                  </w:rPr>
                  <w:tab/>
                </w:r>
                <w:r w:rsidRPr="00B61EEB">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_Toc222232389 \h </w:instrText>
                </w:r>
                <w:r>
                  <w:rPr>
                    <w:noProof/>
                    <w:webHidden/>
                  </w:rPr>
                </w:r>
                <w:r>
                  <w:rPr>
                    <w:noProof/>
                    <w:webHidden/>
                  </w:rPr>
                  <w:fldChar w:fldCharType="separate"/>
                </w:r>
                <w:r>
                  <w:rPr>
                    <w:noProof/>
                    <w:webHidden/>
                  </w:rPr>
                  <w:t>1</w:t>
                </w:r>
                <w:r>
                  <w:rPr>
                    <w:noProof/>
                    <w:webHidden/>
                  </w:rPr>
                  <w:fldChar w:fldCharType="end"/>
                </w:r>
              </w:hyperlink>
            </w:p>
            <w:p w14:paraId="3D11515C" w14:textId="37CF061C" w:rsidR="003F3A5B" w:rsidRDefault="003F3A5B">
              <w:pPr>
                <w:pStyle w:val="Turinys1"/>
                <w:rPr>
                  <w:noProof/>
                  <w:kern w:val="2"/>
                  <w:sz w:val="24"/>
                  <w:szCs w:val="24"/>
                  <w14:ligatures w14:val="standardContextual"/>
                </w:rPr>
              </w:pPr>
              <w:hyperlink w:anchor="_Toc222232390" w:history="1">
                <w:r w:rsidRPr="00B61EEB">
                  <w:rPr>
                    <w:rStyle w:val="Hipersaitas"/>
                    <w:rFonts w:eastAsia="Calibri" w:cstheme="minorHAnsi"/>
                    <w:noProof/>
                  </w:rPr>
                  <w:t>4.</w:t>
                </w:r>
                <w:r>
                  <w:rPr>
                    <w:noProof/>
                    <w:kern w:val="2"/>
                    <w:sz w:val="24"/>
                    <w:szCs w:val="24"/>
                    <w14:ligatures w14:val="standardContextual"/>
                  </w:rPr>
                  <w:tab/>
                </w:r>
                <w:r w:rsidRPr="00B61EE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_Toc222232390 \h </w:instrText>
                </w:r>
                <w:r>
                  <w:rPr>
                    <w:noProof/>
                    <w:webHidden/>
                  </w:rPr>
                </w:r>
                <w:r>
                  <w:rPr>
                    <w:noProof/>
                    <w:webHidden/>
                  </w:rPr>
                  <w:fldChar w:fldCharType="separate"/>
                </w:r>
                <w:r>
                  <w:rPr>
                    <w:noProof/>
                    <w:webHidden/>
                  </w:rPr>
                  <w:t>1</w:t>
                </w:r>
                <w:r>
                  <w:rPr>
                    <w:noProof/>
                    <w:webHidden/>
                  </w:rPr>
                  <w:fldChar w:fldCharType="end"/>
                </w:r>
              </w:hyperlink>
            </w:p>
            <w:p w14:paraId="5C6B1DE5" w14:textId="19C1451F" w:rsidR="003F3A5B" w:rsidRDefault="003F3A5B">
              <w:pPr>
                <w:pStyle w:val="Turinys1"/>
                <w:rPr>
                  <w:noProof/>
                  <w:kern w:val="2"/>
                  <w:sz w:val="24"/>
                  <w:szCs w:val="24"/>
                  <w14:ligatures w14:val="standardContextual"/>
                </w:rPr>
              </w:pPr>
              <w:hyperlink w:anchor="_Toc222232391" w:history="1">
                <w:r w:rsidRPr="00B61EEB">
                  <w:rPr>
                    <w:rStyle w:val="Hipersaitas"/>
                    <w:rFonts w:eastAsia="Calibri" w:cstheme="minorHAnsi"/>
                    <w:noProof/>
                  </w:rPr>
                  <w:t>5.</w:t>
                </w:r>
                <w:r>
                  <w:rPr>
                    <w:noProof/>
                    <w:kern w:val="2"/>
                    <w:sz w:val="24"/>
                    <w:szCs w:val="24"/>
                    <w14:ligatures w14:val="standardContextual"/>
                  </w:rPr>
                  <w:tab/>
                </w:r>
                <w:r w:rsidRPr="00B61EEB">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_Toc222232391 \h </w:instrText>
                </w:r>
                <w:r>
                  <w:rPr>
                    <w:noProof/>
                    <w:webHidden/>
                  </w:rPr>
                </w:r>
                <w:r>
                  <w:rPr>
                    <w:noProof/>
                    <w:webHidden/>
                  </w:rPr>
                  <w:fldChar w:fldCharType="separate"/>
                </w:r>
                <w:r>
                  <w:rPr>
                    <w:noProof/>
                    <w:webHidden/>
                  </w:rPr>
                  <w:t>2</w:t>
                </w:r>
                <w:r>
                  <w:rPr>
                    <w:noProof/>
                    <w:webHidden/>
                  </w:rPr>
                  <w:fldChar w:fldCharType="end"/>
                </w:r>
              </w:hyperlink>
            </w:p>
            <w:p w14:paraId="1466D47A" w14:textId="66B4EF26" w:rsidR="003F3A5B" w:rsidRDefault="003F3A5B">
              <w:pPr>
                <w:pStyle w:val="Turinys1"/>
                <w:rPr>
                  <w:noProof/>
                  <w:kern w:val="2"/>
                  <w:sz w:val="24"/>
                  <w:szCs w:val="24"/>
                  <w14:ligatures w14:val="standardContextual"/>
                </w:rPr>
              </w:pPr>
              <w:hyperlink w:anchor="_Toc222232392" w:history="1">
                <w:r w:rsidRPr="00B61EEB">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_Toc222232392 \h </w:instrText>
                </w:r>
                <w:r>
                  <w:rPr>
                    <w:noProof/>
                    <w:webHidden/>
                  </w:rPr>
                </w:r>
                <w:r>
                  <w:rPr>
                    <w:noProof/>
                    <w:webHidden/>
                  </w:rPr>
                  <w:fldChar w:fldCharType="separate"/>
                </w:r>
                <w:r>
                  <w:rPr>
                    <w:noProof/>
                    <w:webHidden/>
                  </w:rPr>
                  <w:t>2</w:t>
                </w:r>
                <w:r>
                  <w:rPr>
                    <w:noProof/>
                    <w:webHidden/>
                  </w:rPr>
                  <w:fldChar w:fldCharType="end"/>
                </w:r>
              </w:hyperlink>
            </w:p>
            <w:p w14:paraId="47F21094" w14:textId="3FC0DB2B" w:rsidR="003F3A5B" w:rsidRDefault="003F3A5B">
              <w:pPr>
                <w:pStyle w:val="Turinys1"/>
                <w:rPr>
                  <w:noProof/>
                  <w:kern w:val="2"/>
                  <w:sz w:val="24"/>
                  <w:szCs w:val="24"/>
                  <w14:ligatures w14:val="standardContextual"/>
                </w:rPr>
              </w:pPr>
              <w:hyperlink w:anchor="_Toc222232393" w:history="1">
                <w:r w:rsidRPr="00B61EEB">
                  <w:rPr>
                    <w:rStyle w:val="Hipersaitas"/>
                    <w:rFonts w:cstheme="minorHAnsi"/>
                    <w:noProof/>
                  </w:rPr>
                  <w:t>7.</w:t>
                </w:r>
                <w:r>
                  <w:rPr>
                    <w:noProof/>
                    <w:kern w:val="2"/>
                    <w:sz w:val="24"/>
                    <w:szCs w:val="24"/>
                    <w14:ligatures w14:val="standardContextual"/>
                  </w:rPr>
                  <w:tab/>
                </w:r>
                <w:r w:rsidRPr="00B61EE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_Toc222232393 \h </w:instrText>
                </w:r>
                <w:r>
                  <w:rPr>
                    <w:noProof/>
                    <w:webHidden/>
                  </w:rPr>
                </w:r>
                <w:r>
                  <w:rPr>
                    <w:noProof/>
                    <w:webHidden/>
                  </w:rPr>
                  <w:fldChar w:fldCharType="separate"/>
                </w:r>
                <w:r>
                  <w:rPr>
                    <w:noProof/>
                    <w:webHidden/>
                  </w:rPr>
                  <w:t>2</w:t>
                </w:r>
                <w:r>
                  <w:rPr>
                    <w:noProof/>
                    <w:webHidden/>
                  </w:rPr>
                  <w:fldChar w:fldCharType="end"/>
                </w:r>
              </w:hyperlink>
            </w:p>
            <w:p w14:paraId="2C72E9D0" w14:textId="2201E231" w:rsidR="003F3A5B" w:rsidRDefault="003F3A5B">
              <w:pPr>
                <w:pStyle w:val="Turinys1"/>
                <w:rPr>
                  <w:noProof/>
                  <w:kern w:val="2"/>
                  <w:sz w:val="24"/>
                  <w:szCs w:val="24"/>
                  <w14:ligatures w14:val="standardContextual"/>
                </w:rPr>
              </w:pPr>
              <w:hyperlink w:anchor="_Toc222232394" w:history="1">
                <w:r w:rsidRPr="00B61EEB">
                  <w:rPr>
                    <w:rStyle w:val="Hipersaitas"/>
                    <w:rFonts w:cstheme="minorHAnsi"/>
                    <w:noProof/>
                  </w:rPr>
                  <w:t>8. Sutarties sudarymas</w:t>
                </w:r>
                <w:r>
                  <w:rPr>
                    <w:noProof/>
                    <w:webHidden/>
                  </w:rPr>
                  <w:tab/>
                </w:r>
                <w:r>
                  <w:rPr>
                    <w:noProof/>
                    <w:webHidden/>
                  </w:rPr>
                  <w:fldChar w:fldCharType="begin"/>
                </w:r>
                <w:r>
                  <w:rPr>
                    <w:noProof/>
                    <w:webHidden/>
                  </w:rPr>
                  <w:instrText xml:space="preserve"> PAGEREF _Toc222232394 \h </w:instrText>
                </w:r>
                <w:r>
                  <w:rPr>
                    <w:noProof/>
                    <w:webHidden/>
                  </w:rPr>
                </w:r>
                <w:r>
                  <w:rPr>
                    <w:noProof/>
                    <w:webHidden/>
                  </w:rPr>
                  <w:fldChar w:fldCharType="separate"/>
                </w:r>
                <w:r>
                  <w:rPr>
                    <w:noProof/>
                    <w:webHidden/>
                  </w:rPr>
                  <w:t>2</w:t>
                </w:r>
                <w:r>
                  <w:rPr>
                    <w:noProof/>
                    <w:webHidden/>
                  </w:rPr>
                  <w:fldChar w:fldCharType="end"/>
                </w:r>
              </w:hyperlink>
            </w:p>
            <w:p w14:paraId="4F80A78E" w14:textId="2041C75F" w:rsidR="003F3A5B" w:rsidRDefault="003F3A5B">
              <w:pPr>
                <w:pStyle w:val="Turinys2"/>
                <w:rPr>
                  <w:noProof/>
                  <w:kern w:val="2"/>
                  <w:sz w:val="24"/>
                  <w:szCs w:val="24"/>
                  <w14:ligatures w14:val="standardContextual"/>
                </w:rPr>
              </w:pPr>
              <w:hyperlink w:anchor="_Toc222232395" w:history="1">
                <w:r w:rsidRPr="00B61EEB">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_Toc222232395 \h </w:instrText>
                </w:r>
                <w:r>
                  <w:rPr>
                    <w:noProof/>
                    <w:webHidden/>
                  </w:rPr>
                </w:r>
                <w:r>
                  <w:rPr>
                    <w:noProof/>
                    <w:webHidden/>
                  </w:rPr>
                  <w:fldChar w:fldCharType="separate"/>
                </w:r>
                <w:r>
                  <w:rPr>
                    <w:noProof/>
                    <w:webHidden/>
                  </w:rPr>
                  <w:t>3</w:t>
                </w:r>
                <w:r>
                  <w:rPr>
                    <w:noProof/>
                    <w:webHidden/>
                  </w:rPr>
                  <w:fldChar w:fldCharType="end"/>
                </w:r>
              </w:hyperlink>
            </w:p>
            <w:p w14:paraId="15A8C802" w14:textId="54473C91" w:rsidR="003F3A5B" w:rsidRDefault="003F3A5B">
              <w:pPr>
                <w:pStyle w:val="Turinys2"/>
                <w:rPr>
                  <w:noProof/>
                  <w:kern w:val="2"/>
                  <w:sz w:val="24"/>
                  <w:szCs w:val="24"/>
                  <w14:ligatures w14:val="standardContextual"/>
                </w:rPr>
              </w:pPr>
              <w:hyperlink w:anchor="_Toc222232396" w:history="1">
                <w:r w:rsidRPr="00B61EEB">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_Toc222232396 \h </w:instrText>
                </w:r>
                <w:r>
                  <w:rPr>
                    <w:noProof/>
                    <w:webHidden/>
                  </w:rPr>
                </w:r>
                <w:r>
                  <w:rPr>
                    <w:noProof/>
                    <w:webHidden/>
                  </w:rPr>
                  <w:fldChar w:fldCharType="separate"/>
                </w:r>
                <w:r>
                  <w:rPr>
                    <w:noProof/>
                    <w:webHidden/>
                  </w:rPr>
                  <w:t>4</w:t>
                </w:r>
                <w:r>
                  <w:rPr>
                    <w:noProof/>
                    <w:webHidden/>
                  </w:rPr>
                  <w:fldChar w:fldCharType="end"/>
                </w:r>
              </w:hyperlink>
            </w:p>
            <w:p w14:paraId="070DAAE7" w14:textId="2177C764" w:rsidR="003F3A5B" w:rsidRDefault="003F3A5B">
              <w:pPr>
                <w:pStyle w:val="Turinys2"/>
                <w:rPr>
                  <w:noProof/>
                  <w:kern w:val="2"/>
                  <w:sz w:val="24"/>
                  <w:szCs w:val="24"/>
                  <w14:ligatures w14:val="standardContextual"/>
                </w:rPr>
              </w:pPr>
              <w:hyperlink w:anchor="_Toc222232397" w:history="1">
                <w:r w:rsidRPr="00B61EEB">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_Toc222232397 \h </w:instrText>
                </w:r>
                <w:r>
                  <w:rPr>
                    <w:noProof/>
                    <w:webHidden/>
                  </w:rPr>
                </w:r>
                <w:r>
                  <w:rPr>
                    <w:noProof/>
                    <w:webHidden/>
                  </w:rPr>
                  <w:fldChar w:fldCharType="separate"/>
                </w:r>
                <w:r>
                  <w:rPr>
                    <w:noProof/>
                    <w:webHidden/>
                  </w:rPr>
                  <w:t>7</w:t>
                </w:r>
                <w:r>
                  <w:rPr>
                    <w:noProof/>
                    <w:webHidden/>
                  </w:rPr>
                  <w:fldChar w:fldCharType="end"/>
                </w:r>
              </w:hyperlink>
            </w:p>
            <w:p w14:paraId="32621FE8" w14:textId="43016AC5" w:rsidR="003F3A5B" w:rsidRDefault="003F3A5B">
              <w:pPr>
                <w:pStyle w:val="Turinys2"/>
                <w:rPr>
                  <w:noProof/>
                  <w:kern w:val="2"/>
                  <w:sz w:val="24"/>
                  <w:szCs w:val="24"/>
                  <w14:ligatures w14:val="standardContextual"/>
                </w:rPr>
              </w:pPr>
              <w:hyperlink w:anchor="_Toc222232398" w:history="1">
                <w:r w:rsidRPr="00B61EEB">
                  <w:rPr>
                    <w:rStyle w:val="Hipersaitas"/>
                    <w:rFonts w:cstheme="minorHAnsi"/>
                    <w:noProof/>
                  </w:rPr>
                  <w:t>Pirkimo sąlygų 4 priedas „Sutarties projektas. Bendrosios sąlygos“</w:t>
                </w:r>
                <w:r>
                  <w:rPr>
                    <w:noProof/>
                    <w:webHidden/>
                  </w:rPr>
                  <w:tab/>
                </w:r>
                <w:r>
                  <w:rPr>
                    <w:noProof/>
                    <w:webHidden/>
                  </w:rPr>
                  <w:fldChar w:fldCharType="begin"/>
                </w:r>
                <w:r>
                  <w:rPr>
                    <w:noProof/>
                    <w:webHidden/>
                  </w:rPr>
                  <w:instrText xml:space="preserve"> PAGEREF _Toc222232398 \h </w:instrText>
                </w:r>
                <w:r>
                  <w:rPr>
                    <w:noProof/>
                    <w:webHidden/>
                  </w:rPr>
                </w:r>
                <w:r>
                  <w:rPr>
                    <w:noProof/>
                    <w:webHidden/>
                  </w:rPr>
                  <w:fldChar w:fldCharType="separate"/>
                </w:r>
                <w:r>
                  <w:rPr>
                    <w:noProof/>
                    <w:webHidden/>
                  </w:rPr>
                  <w:t>13</w:t>
                </w:r>
                <w:r>
                  <w:rPr>
                    <w:noProof/>
                    <w:webHidden/>
                  </w:rPr>
                  <w:fldChar w:fldCharType="end"/>
                </w:r>
              </w:hyperlink>
            </w:p>
            <w:p w14:paraId="796EE5C3" w14:textId="7F301903" w:rsidR="003F3A5B" w:rsidRDefault="003F3A5B">
              <w:pPr>
                <w:pStyle w:val="Turinys2"/>
                <w:rPr>
                  <w:noProof/>
                  <w:kern w:val="2"/>
                  <w:sz w:val="24"/>
                  <w:szCs w:val="24"/>
                  <w14:ligatures w14:val="standardContextual"/>
                </w:rPr>
              </w:pPr>
              <w:hyperlink w:anchor="_Toc222232399" w:history="1">
                <w:r w:rsidRPr="00B61EEB">
                  <w:rPr>
                    <w:rStyle w:val="Hipersaitas"/>
                    <w:rFonts w:eastAsia="Calibri" w:cstheme="majorHAnsi"/>
                    <w:noProof/>
                  </w:rPr>
                  <w:t>Pirkimo sąlygų 5 priedas „</w:t>
                </w:r>
                <w:r w:rsidRPr="00B61EEB">
                  <w:rPr>
                    <w:rStyle w:val="Hipersaitas"/>
                    <w:noProof/>
                  </w:rPr>
                  <w:t>Sutarties projektas. Specialiosios sąlygos</w:t>
                </w:r>
                <w:r w:rsidRPr="00B61EEB">
                  <w:rPr>
                    <w:rStyle w:val="Hipersaitas"/>
                    <w:rFonts w:eastAsia="Calibri" w:cstheme="majorHAnsi"/>
                    <w:noProof/>
                  </w:rPr>
                  <w:t>“</w:t>
                </w:r>
                <w:r>
                  <w:rPr>
                    <w:noProof/>
                    <w:webHidden/>
                  </w:rPr>
                  <w:tab/>
                </w:r>
                <w:r>
                  <w:rPr>
                    <w:noProof/>
                    <w:webHidden/>
                  </w:rPr>
                  <w:fldChar w:fldCharType="begin"/>
                </w:r>
                <w:r>
                  <w:rPr>
                    <w:noProof/>
                    <w:webHidden/>
                  </w:rPr>
                  <w:instrText xml:space="preserve"> PAGEREF _Toc222232399 \h </w:instrText>
                </w:r>
                <w:r>
                  <w:rPr>
                    <w:noProof/>
                    <w:webHidden/>
                  </w:rPr>
                </w:r>
                <w:r>
                  <w:rPr>
                    <w:noProof/>
                    <w:webHidden/>
                  </w:rPr>
                  <w:fldChar w:fldCharType="separate"/>
                </w:r>
                <w:r>
                  <w:rPr>
                    <w:noProof/>
                    <w:webHidden/>
                  </w:rPr>
                  <w:t>13</w:t>
                </w:r>
                <w:r>
                  <w:rPr>
                    <w:noProof/>
                    <w:webHidden/>
                  </w:rPr>
                  <w:fldChar w:fldCharType="end"/>
                </w:r>
              </w:hyperlink>
            </w:p>
            <w:p w14:paraId="2E716BEB" w14:textId="74AA128A" w:rsidR="003F3A5B" w:rsidRDefault="003F3A5B">
              <w:pPr>
                <w:pStyle w:val="Turinys2"/>
                <w:rPr>
                  <w:noProof/>
                  <w:kern w:val="2"/>
                  <w:sz w:val="24"/>
                  <w:szCs w:val="24"/>
                  <w14:ligatures w14:val="standardContextual"/>
                </w:rPr>
              </w:pPr>
              <w:hyperlink w:anchor="_Toc222232400" w:history="1">
                <w:r w:rsidRPr="00B61EEB">
                  <w:rPr>
                    <w:rStyle w:val="Hipersaitas"/>
                    <w:rFonts w:cstheme="minorHAnsi"/>
                    <w:noProof/>
                  </w:rPr>
                  <w:t>Pirkimo sąlygų 6 priedas „Terminai“</w:t>
                </w:r>
                <w:r>
                  <w:rPr>
                    <w:noProof/>
                    <w:webHidden/>
                  </w:rPr>
                  <w:tab/>
                </w:r>
                <w:r>
                  <w:rPr>
                    <w:noProof/>
                    <w:webHidden/>
                  </w:rPr>
                  <w:fldChar w:fldCharType="begin"/>
                </w:r>
                <w:r>
                  <w:rPr>
                    <w:noProof/>
                    <w:webHidden/>
                  </w:rPr>
                  <w:instrText xml:space="preserve"> PAGEREF _Toc222232400 \h </w:instrText>
                </w:r>
                <w:r>
                  <w:rPr>
                    <w:noProof/>
                    <w:webHidden/>
                  </w:rPr>
                </w:r>
                <w:r>
                  <w:rPr>
                    <w:noProof/>
                    <w:webHidden/>
                  </w:rPr>
                  <w:fldChar w:fldCharType="separate"/>
                </w:r>
                <w:r>
                  <w:rPr>
                    <w:noProof/>
                    <w:webHidden/>
                  </w:rPr>
                  <w:t>14</w:t>
                </w:r>
                <w:r>
                  <w:rPr>
                    <w:noProof/>
                    <w:webHidden/>
                  </w:rPr>
                  <w:fldChar w:fldCharType="end"/>
                </w:r>
              </w:hyperlink>
            </w:p>
            <w:p w14:paraId="5045D66F" w14:textId="0AA627E4" w:rsidR="003F3A5B" w:rsidRDefault="003F3A5B">
              <w:pPr>
                <w:pStyle w:val="Turinys2"/>
                <w:rPr>
                  <w:noProof/>
                  <w:kern w:val="2"/>
                  <w:sz w:val="24"/>
                  <w:szCs w:val="24"/>
                  <w14:ligatures w14:val="standardContextual"/>
                </w:rPr>
              </w:pPr>
              <w:hyperlink w:anchor="_Toc222232401" w:history="1">
                <w:r w:rsidRPr="00B61EEB">
                  <w:rPr>
                    <w:rStyle w:val="Hipersaitas"/>
                    <w:rFonts w:cstheme="minorHAnsi"/>
                    <w:noProof/>
                  </w:rPr>
                  <w:t>Pirkimo sąlygų 7 priedas Nacionalinio saugumo reikalavimų atitikties deklaracijos tipinė forma,</w:t>
                </w:r>
                <w:r>
                  <w:rPr>
                    <w:noProof/>
                    <w:webHidden/>
                  </w:rPr>
                  <w:tab/>
                </w:r>
                <w:r>
                  <w:rPr>
                    <w:noProof/>
                    <w:webHidden/>
                  </w:rPr>
                  <w:fldChar w:fldCharType="begin"/>
                </w:r>
                <w:r>
                  <w:rPr>
                    <w:noProof/>
                    <w:webHidden/>
                  </w:rPr>
                  <w:instrText xml:space="preserve"> PAGEREF _Toc222232401 \h </w:instrText>
                </w:r>
                <w:r>
                  <w:rPr>
                    <w:noProof/>
                    <w:webHidden/>
                  </w:rPr>
                </w:r>
                <w:r>
                  <w:rPr>
                    <w:noProof/>
                    <w:webHidden/>
                  </w:rPr>
                  <w:fldChar w:fldCharType="separate"/>
                </w:r>
                <w:r>
                  <w:rPr>
                    <w:noProof/>
                    <w:webHidden/>
                  </w:rPr>
                  <w:t>16</w:t>
                </w:r>
                <w:r>
                  <w:rPr>
                    <w:noProof/>
                    <w:webHidden/>
                  </w:rPr>
                  <w:fldChar w:fldCharType="end"/>
                </w:r>
              </w:hyperlink>
            </w:p>
            <w:p w14:paraId="224045C7" w14:textId="1346C500" w:rsidR="003F3A5B" w:rsidRDefault="003F3A5B">
              <w:pPr>
                <w:pStyle w:val="Turinys2"/>
                <w:rPr>
                  <w:noProof/>
                  <w:kern w:val="2"/>
                  <w:sz w:val="24"/>
                  <w:szCs w:val="24"/>
                  <w14:ligatures w14:val="standardContextual"/>
                </w:rPr>
              </w:pPr>
              <w:hyperlink w:anchor="_Toc222232402" w:history="1">
                <w:r w:rsidRPr="00B61EEB">
                  <w:rPr>
                    <w:rStyle w:val="Hipersaitas"/>
                    <w:rFonts w:cstheme="minorHAnsi"/>
                    <w:noProof/>
                  </w:rPr>
                  <w:t>patvirtinta Viešųjų pirkimų tarnybos direktoriaus 2022 m. gruodžio 29 d. įsakymu Nr. 1S-233</w:t>
                </w:r>
                <w:r>
                  <w:rPr>
                    <w:noProof/>
                    <w:webHidden/>
                  </w:rPr>
                  <w:tab/>
                </w:r>
                <w:r>
                  <w:rPr>
                    <w:noProof/>
                    <w:webHidden/>
                  </w:rPr>
                  <w:fldChar w:fldCharType="begin"/>
                </w:r>
                <w:r>
                  <w:rPr>
                    <w:noProof/>
                    <w:webHidden/>
                  </w:rPr>
                  <w:instrText xml:space="preserve"> PAGEREF _Toc222232402 \h </w:instrText>
                </w:r>
                <w:r>
                  <w:rPr>
                    <w:noProof/>
                    <w:webHidden/>
                  </w:rPr>
                </w:r>
                <w:r>
                  <w:rPr>
                    <w:noProof/>
                    <w:webHidden/>
                  </w:rPr>
                  <w:fldChar w:fldCharType="separate"/>
                </w:r>
                <w:r>
                  <w:rPr>
                    <w:noProof/>
                    <w:webHidden/>
                  </w:rPr>
                  <w:t>16</w:t>
                </w:r>
                <w:r>
                  <w:rPr>
                    <w:noProof/>
                    <w:webHidden/>
                  </w:rPr>
                  <w:fldChar w:fldCharType="end"/>
                </w:r>
              </w:hyperlink>
            </w:p>
            <w:p w14:paraId="50FBC201" w14:textId="16C1BAE3" w:rsidR="00413BD0" w:rsidRPr="00413BD0" w:rsidRDefault="00173FBA" w:rsidP="00413BD0">
              <w:pPr>
                <w:sectPr w:rsidR="00413BD0" w:rsidRPr="00413BD0" w:rsidSect="005B43AC">
                  <w:headerReference w:type="default" r:id="rId13"/>
                  <w:footerReference w:type="default" r:id="rId14"/>
                  <w:footerReference w:type="first" r:id="rId15"/>
                  <w:pgSz w:w="12240" w:h="15840"/>
                  <w:pgMar w:top="1134" w:right="567" w:bottom="1134" w:left="1701" w:header="720" w:footer="720" w:gutter="0"/>
                  <w:pgNumType w:start="1" w:chapStyle="1"/>
                  <w:cols w:space="720"/>
                  <w:titlePg/>
                  <w:docGrid w:linePitch="360"/>
                </w:sectPr>
              </w:pPr>
              <w:r w:rsidRPr="00D50C54">
                <w:rPr>
                  <w:noProof/>
                </w:rPr>
                <w:fldChar w:fldCharType="end"/>
              </w:r>
            </w:p>
          </w:sdtContent>
        </w:sdt>
        <w:p w14:paraId="73CCB438" w14:textId="5ACC71EB" w:rsidR="005F13F0" w:rsidRPr="00C17D3C" w:rsidRDefault="00D10EAB"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2232387"/>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1869FD6" w:rsidR="00746BAF" w:rsidRPr="006B1A30" w:rsidRDefault="00D722C8" w:rsidP="00F77A5D">
      <w:pPr>
        <w:spacing w:line="240" w:lineRule="auto"/>
        <w:rPr>
          <w:rFonts w:cstheme="minorHAnsi"/>
        </w:rPr>
      </w:pPr>
      <w:r w:rsidRPr="006B1A30">
        <w:rPr>
          <w:rFonts w:cstheme="minorHAnsi"/>
        </w:rPr>
        <w:t xml:space="preserve">1.1. </w:t>
      </w:r>
      <w:r w:rsidR="00EE02A2" w:rsidRPr="29EBE520">
        <w:t>Aplinkos apsaugos agentūra, juridinio asmens kodas 188784898, adresas A. Juozapavičiaus g. 9, LT-09311 Vilnius, darbo laikas I-IV 8.00-17.00 val., V 8.00-15.45 val. Perkančioji organizacija nėra PVM mokėtoja</w:t>
      </w:r>
      <w:r w:rsidR="00FB3C75" w:rsidRPr="006B1A30">
        <w:rPr>
          <w:rFonts w:cstheme="minorHAnsi"/>
        </w:rPr>
        <w:t>.</w:t>
      </w:r>
    </w:p>
    <w:p w14:paraId="43304316" w14:textId="76F28FDD"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 xml:space="preserve">vardu </w:t>
      </w:r>
      <w:r w:rsidRPr="00EE02A2">
        <w:rPr>
          <w:rFonts w:eastAsia="Calibri" w:cstheme="minorHAnsi"/>
        </w:rPr>
        <w:t>atlieka</w:t>
      </w:r>
      <w:r w:rsidR="007034D1" w:rsidRPr="00EE02A2">
        <w:rPr>
          <w:rFonts w:eastAsia="Calibri" w:cstheme="minorHAnsi"/>
        </w:rPr>
        <w:t xml:space="preserve"> įgaliotoji organizacija: </w:t>
      </w:r>
      <w:r w:rsidR="00EE02A2" w:rsidRPr="00EE02A2">
        <w:rPr>
          <w:rFonts w:eastAsia="Calibri"/>
        </w:rPr>
        <w:t xml:space="preserve">Lietuvos </w:t>
      </w:r>
      <w:r w:rsidR="00EE02A2" w:rsidRPr="00F85C45">
        <w:rPr>
          <w:rFonts w:eastAsia="Calibri"/>
        </w:rPr>
        <w:t>Respublikos aplinkos ministerijos Aplinkos projektų valdymo agentūra, juridinio asmens kodas 288779560, adresas Labdarių g. 3-102, LT-01120 Vilnius, darbo laikas I-IV 8.00-17.00 val., V 8.00-15.45 val</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p>
    <w:p w14:paraId="6669709E" w14:textId="1B3B2D30"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B20D6B">
        <w:rPr>
          <w:color w:val="000000" w:themeColor="text1"/>
        </w:rPr>
        <w:t>centralizuotas pirkimų katalogas</w:t>
      </w:r>
      <w:r w:rsidR="00B20D6B" w:rsidRPr="00D7523C">
        <w:rPr>
          <w:color w:val="000000" w:themeColor="text1"/>
        </w:rPr>
        <w:t xml:space="preserve"> neturi atsparių lauko sąlygoms planše</w:t>
      </w:r>
      <w:r w:rsidR="00B20D6B">
        <w:rPr>
          <w:color w:val="000000" w:themeColor="text1"/>
        </w:rPr>
        <w:t>tinių</w:t>
      </w:r>
      <w:r w:rsidR="00B20D6B" w:rsidRPr="00D7523C">
        <w:rPr>
          <w:color w:val="000000" w:themeColor="text1"/>
        </w:rPr>
        <w:t xml:space="preserve"> kompiuterių. CPO esantys planšetiniai ir nešiojami kompiuteriai nėra atsparūs smūgiams, drėgmei ir saulės veiksniams. Papildomi priedai, tokie kaip dėklas ar apsauginis stiklas, neatlieka aukščiau išvardintų funkcijų</w:t>
      </w:r>
      <w:r w:rsidRPr="004939D6">
        <w:rPr>
          <w:rFonts w:cstheme="minorHAnsi"/>
          <w:color w:val="000000" w:themeColor="text1"/>
        </w:rPr>
        <w:t xml:space="preserve">.  </w:t>
      </w:r>
    </w:p>
    <w:p w14:paraId="52EA068B" w14:textId="448E0AF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84CF9">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CEBB558"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550C2A" w:rsidRPr="00B2774F">
        <w:rPr>
          <w:rFonts w:cstheme="minorHAnsi"/>
        </w:rPr>
        <w:t>4.1</w:t>
      </w:r>
      <w:r w:rsidR="00550C2A" w:rsidRPr="00997065">
        <w:rPr>
          <w:rFonts w:cstheme="minorHAnsi"/>
          <w:i/>
          <w:color w:val="00B050"/>
        </w:rPr>
        <w:t xml:space="preserve"> </w:t>
      </w:r>
      <w:r w:rsidR="00550C2A" w:rsidRPr="00997065">
        <w:rPr>
          <w:rFonts w:cstheme="minorHAnsi"/>
        </w:rPr>
        <w:t xml:space="preserve"> punktu. Aplinkos apaugos kriterijai nustatyti</w:t>
      </w:r>
      <w:r w:rsidR="00550C2A" w:rsidRPr="00A75B66">
        <w:rPr>
          <w:rFonts w:cstheme="minorHAnsi"/>
        </w:rPr>
        <w:t xml:space="preserve"> </w:t>
      </w:r>
      <w:r w:rsidR="00550C2A" w:rsidRPr="005B43AC">
        <w:rPr>
          <w:rFonts w:cstheme="minorHAnsi"/>
        </w:rPr>
        <w:t>2 priede</w:t>
      </w:r>
      <w:r w:rsidR="00550C2A">
        <w:rPr>
          <w:rFonts w:cstheme="minorHAnsi"/>
        </w:rPr>
        <w:t xml:space="preserve"> „Techninė specifikacija“, </w:t>
      </w:r>
      <w:r w:rsidR="005B43AC">
        <w:rPr>
          <w:rFonts w:cstheme="minorHAnsi"/>
        </w:rPr>
        <w:t>5</w:t>
      </w:r>
      <w:r w:rsidR="00550C2A" w:rsidRPr="00550C2A">
        <w:rPr>
          <w:rFonts w:cstheme="minorHAnsi"/>
          <w:highlight w:val="yellow"/>
        </w:rPr>
        <w:t xml:space="preserve"> </w:t>
      </w:r>
      <w:r w:rsidR="00550C2A" w:rsidRPr="005B43AC">
        <w:rPr>
          <w:rFonts w:cstheme="minorHAnsi"/>
        </w:rPr>
        <w:t>priede</w:t>
      </w:r>
      <w:r w:rsidR="00550C2A">
        <w:rPr>
          <w:rFonts w:cstheme="minorHAnsi"/>
        </w:rPr>
        <w:t xml:space="preserve"> „</w:t>
      </w:r>
      <w:r w:rsidR="005B43AC">
        <w:rPr>
          <w:rFonts w:ascii="Calibri" w:eastAsia="Calibri" w:hAnsi="Calibri" w:cs="Calibri"/>
        </w:rPr>
        <w:t>Pasiūlymo forma</w:t>
      </w:r>
      <w:r w:rsidR="00550C2A" w:rsidRPr="00E07550">
        <w:rPr>
          <w:rFonts w:ascii="Calibri" w:eastAsia="Calibri" w:hAnsi="Calibri" w:cs="Calibri"/>
        </w:rPr>
        <w:t>“</w:t>
      </w:r>
      <w:r w:rsidR="00550C2A" w:rsidRPr="00E07550">
        <w:rPr>
          <w:rFonts w:cstheme="minorHAnsi"/>
        </w:rPr>
        <w:t xml:space="preserve"> </w:t>
      </w:r>
      <w:r w:rsidR="00550C2A">
        <w:rPr>
          <w:rFonts w:cstheme="minorHAnsi"/>
        </w:rPr>
        <w:t xml:space="preserve">ir </w:t>
      </w:r>
      <w:r w:rsidR="00550C2A" w:rsidRPr="00A75B66">
        <w:rPr>
          <w:rFonts w:cstheme="minorHAnsi"/>
        </w:rPr>
        <w:t>sutarties vykdymo sąlygose</w:t>
      </w:r>
      <w:r w:rsidR="00550C2A">
        <w:rPr>
          <w:rFonts w:cstheme="minorHAnsi"/>
        </w:rPr>
        <w:t>.</w:t>
      </w:r>
    </w:p>
    <w:p w14:paraId="15179C0E" w14:textId="2C6F635D" w:rsidR="00257685" w:rsidRPr="007A6EAB" w:rsidRDefault="003D3DF5" w:rsidP="00550C2A">
      <w:pPr>
        <w:spacing w:line="240" w:lineRule="auto"/>
        <w:ind w:firstLine="709"/>
        <w:rPr>
          <w:rFonts w:cstheme="minorHAnsi"/>
        </w:rPr>
      </w:pPr>
      <w:r>
        <w:rPr>
          <w:rFonts w:eastAsia="Arial" w:cstheme="minorHAnsi"/>
        </w:rPr>
        <w:t>1.</w:t>
      </w:r>
      <w:r w:rsidR="00550C2A">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9" w:name="_Toc222232388"/>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0AEFEE07" w14:textId="17F3B2BD"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E6D33">
        <w:rPr>
          <w:rFonts w:eastAsia="Calibri"/>
          <w:color w:val="000000" w:themeColor="text1"/>
        </w:rPr>
        <w:t>planšetinius kompiuterius ir smūgiams atsparų nešiojamą kompiuterį</w:t>
      </w:r>
      <w:r w:rsidR="00B661D0">
        <w:rPr>
          <w:rFonts w:eastAsia="Calibri"/>
          <w:color w:val="000000" w:themeColor="text1"/>
        </w:rPr>
        <w:t>. Viso kompiuterių -</w:t>
      </w:r>
      <w:r w:rsidR="00AE6D33">
        <w:rPr>
          <w:rFonts w:eastAsia="Calibri"/>
          <w:color w:val="000000" w:themeColor="text1"/>
        </w:rPr>
        <w:t xml:space="preserve"> 51 vnt.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B43AC">
        <w:rPr>
          <w:rFonts w:cstheme="minorHAnsi"/>
        </w:rPr>
        <w:t>2</w:t>
      </w:r>
      <w:r w:rsidR="00AE2AEF" w:rsidRPr="00244994">
        <w:rPr>
          <w:rFonts w:cstheme="minorHAnsi"/>
          <w:color w:val="00B050"/>
        </w:rPr>
        <w:t xml:space="preserve"> </w:t>
      </w:r>
      <w:r w:rsidR="00AE2AEF" w:rsidRPr="00244994">
        <w:rPr>
          <w:rFonts w:cstheme="minorHAnsi"/>
        </w:rPr>
        <w:t>priede.</w:t>
      </w:r>
    </w:p>
    <w:p w14:paraId="49117D58" w14:textId="5445E32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5B43AC">
        <w:rPr>
          <w:rFonts w:cstheme="minorHAnsi"/>
        </w:rPr>
        <w:t>2</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0" w:name="_Toc22223238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BF49C62"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E4199E">
        <w:rPr>
          <w:rFonts w:cstheme="minorHAnsi"/>
        </w:rPr>
        <w:t>1</w:t>
      </w:r>
      <w:r w:rsidRPr="00817AB9">
        <w:rPr>
          <w:rFonts w:cstheme="minorHAnsi"/>
          <w:color w:val="00B050"/>
        </w:rPr>
        <w:t xml:space="preserve"> </w:t>
      </w:r>
      <w:r w:rsidRPr="00817AB9">
        <w:rPr>
          <w:rFonts w:cstheme="minorHAnsi"/>
        </w:rPr>
        <w:t>priede.</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1" w:name="_Toc22223239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37B821E" w14:textId="13376919" w:rsidR="0008378B" w:rsidRPr="00F8218F" w:rsidRDefault="00EC03C0" w:rsidP="00F77A5D">
      <w:pPr>
        <w:spacing w:line="240" w:lineRule="auto"/>
        <w:ind w:firstLine="567"/>
        <w:rPr>
          <w:rFonts w:cstheme="minorHAnsi"/>
        </w:rPr>
      </w:pPr>
      <w:r w:rsidRPr="00F8218F">
        <w:rPr>
          <w:rFonts w:cstheme="minorHAnsi"/>
        </w:rPr>
        <w:t>4.</w:t>
      </w:r>
      <w:r w:rsidR="00493F72">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E358A4">
        <w:rPr>
          <w:rFonts w:eastAsia="Times New Roman" w:cstheme="minorHAnsi"/>
          <w:color w:val="000000" w:themeColor="text1"/>
          <w:lang w:eastAsia="en-US"/>
        </w:rPr>
        <w:t xml:space="preserve"> (</w:t>
      </w:r>
      <w:r w:rsidR="0057138D">
        <w:rPr>
          <w:rFonts w:eastAsia="Times New Roman" w:cstheme="minorHAnsi"/>
          <w:color w:val="000000" w:themeColor="text1"/>
          <w:lang w:eastAsia="en-US"/>
        </w:rPr>
        <w:t>7</w:t>
      </w:r>
      <w:r w:rsidR="00E358A4">
        <w:rPr>
          <w:rFonts w:eastAsia="Times New Roman" w:cstheme="minorHAnsi"/>
          <w:color w:val="000000" w:themeColor="text1"/>
          <w:lang w:eastAsia="en-US"/>
        </w:rPr>
        <w:t xml:space="preserve"> priedas)</w:t>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1675A498"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493F72">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2" w:name="_Toc22223239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47846F34"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C0440A">
        <w:rPr>
          <w:rFonts w:cstheme="minorHAnsi"/>
        </w:rPr>
        <w:t xml:space="preserve"> </w:t>
      </w:r>
      <w:r w:rsidR="00C0440A" w:rsidRPr="00C0440A">
        <w:rPr>
          <w:rFonts w:cstheme="minorHAnsi"/>
          <w:shd w:val="clear" w:color="auto" w:fill="FFFFFF"/>
        </w:rPr>
        <w:t xml:space="preserve">3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r w:rsidR="00FA59D1">
        <w:rPr>
          <w:rFonts w:cstheme="minorHAnsi"/>
        </w:rPr>
        <w:t>;</w:t>
      </w:r>
    </w:p>
    <w:p w14:paraId="277D147E" w14:textId="3902441E" w:rsidR="00FA59D1" w:rsidRPr="00F70558" w:rsidRDefault="00FA59D1" w:rsidP="009B4FB1">
      <w:pPr>
        <w:pStyle w:val="Sraopastraipa"/>
        <w:spacing w:line="240" w:lineRule="auto"/>
        <w:ind w:left="0" w:firstLine="709"/>
        <w:rPr>
          <w:rFonts w:cstheme="minorHAnsi"/>
        </w:rPr>
      </w:pPr>
      <w:r>
        <w:rPr>
          <w:rFonts w:cstheme="minorHAnsi"/>
        </w:rPr>
        <w:t xml:space="preserve">5.1.2. </w:t>
      </w:r>
      <w:r w:rsidRPr="00F8218F">
        <w:rPr>
          <w:rFonts w:eastAsia="Times New Roman" w:cstheme="minorHAnsi"/>
          <w:color w:val="000000" w:themeColor="text1"/>
          <w:lang w:eastAsia="en-US"/>
        </w:rPr>
        <w:t>Tiekėjai kartu su pasiūlymu turi pateikti Viešųjų pirkimų tarnybos nustatytos formos atitikties deklaraciją</w:t>
      </w:r>
      <w:r>
        <w:rPr>
          <w:rFonts w:eastAsia="Times New Roman" w:cstheme="minorHAnsi"/>
          <w:color w:val="000000" w:themeColor="text1"/>
          <w:lang w:eastAsia="en-US"/>
        </w:rPr>
        <w:t xml:space="preserve"> (</w:t>
      </w:r>
      <w:r w:rsidR="0057138D">
        <w:rPr>
          <w:rFonts w:eastAsia="Times New Roman" w:cstheme="minorHAnsi"/>
          <w:color w:val="000000" w:themeColor="text1"/>
          <w:lang w:eastAsia="en-US"/>
        </w:rPr>
        <w:t>7</w:t>
      </w:r>
      <w:r>
        <w:rPr>
          <w:rFonts w:eastAsia="Times New Roman" w:cstheme="minorHAnsi"/>
          <w:color w:val="000000" w:themeColor="text1"/>
          <w:lang w:eastAsia="en-US"/>
        </w:rPr>
        <w:t xml:space="preserve"> priedas).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34D4B3D7"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03ECB">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3C7DE7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4102D3">
      <w:pPr>
        <w:pStyle w:val="Antrat1"/>
        <w:spacing w:before="0" w:after="0" w:line="300" w:lineRule="auto"/>
        <w:ind w:left="357" w:hanging="357"/>
        <w:rPr>
          <w:rFonts w:asciiTheme="minorHAnsi" w:hAnsiTheme="minorHAnsi" w:cstheme="minorHAnsi"/>
          <w:color w:val="auto"/>
        </w:rPr>
      </w:pPr>
      <w:bookmarkStart w:id="13" w:name="_Toc22223239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4102D3">
      <w:pPr>
        <w:pStyle w:val="Antrat1"/>
        <w:numPr>
          <w:ilvl w:val="0"/>
          <w:numId w:val="6"/>
        </w:numPr>
        <w:spacing w:before="0" w:after="0" w:line="300" w:lineRule="auto"/>
        <w:ind w:left="425" w:hanging="425"/>
        <w:rPr>
          <w:rFonts w:ascii="Arial" w:hAnsi="Arial" w:cs="Arial"/>
        </w:rPr>
      </w:pPr>
      <w:bookmarkStart w:id="14" w:name="_Toc15392775"/>
      <w:bookmarkStart w:id="15" w:name="_Toc222232393"/>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5F1E2635" w14:textId="4332AC15"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D8307D" w:rsidRPr="00A84437">
        <w:rPr>
          <w:rFonts w:cstheme="minorHAnsi"/>
        </w:rPr>
        <w:t>P</w:t>
      </w:r>
      <w:r w:rsidR="00D8307D">
        <w:rPr>
          <w:rFonts w:cstheme="minorHAnsi"/>
        </w:rPr>
        <w:t>erkančioji organizacija</w:t>
      </w:r>
      <w:r w:rsidR="00D8307D" w:rsidRPr="00A84437">
        <w:rPr>
          <w:rFonts w:eastAsia="Calibri" w:cstheme="minorHAnsi"/>
        </w:rPr>
        <w:t xml:space="preserve"> ekonomiškai naudingiausią </w:t>
      </w:r>
      <w:r w:rsidR="00D8307D">
        <w:rPr>
          <w:rFonts w:eastAsia="Calibri" w:cstheme="minorHAnsi"/>
        </w:rPr>
        <w:t>p</w:t>
      </w:r>
      <w:r w:rsidR="00D8307D" w:rsidRPr="00A84437">
        <w:rPr>
          <w:rFonts w:eastAsia="Calibri" w:cstheme="minorHAnsi"/>
        </w:rPr>
        <w:t xml:space="preserve">asiūlymą išrenka pagal </w:t>
      </w:r>
      <w:r w:rsidR="00D8307D">
        <w:rPr>
          <w:rFonts w:eastAsia="Calibri" w:cstheme="minorHAnsi"/>
        </w:rPr>
        <w:t>tiekėjo p</w:t>
      </w:r>
      <w:r w:rsidR="00D8307D" w:rsidRPr="00A84437">
        <w:rPr>
          <w:rFonts w:eastAsia="Calibri" w:cstheme="minorHAnsi"/>
        </w:rPr>
        <w:t xml:space="preserve">asiūlyme nurodytą kainą, kuri turi būti apskaičiuota ir nurodyta taip, kaip reikalaujama </w:t>
      </w:r>
      <w:r w:rsidR="00D8307D">
        <w:rPr>
          <w:rFonts w:eastAsia="Calibri" w:cstheme="minorHAnsi"/>
        </w:rPr>
        <w:t>specialiųjų p</w:t>
      </w:r>
      <w:r w:rsidR="00D8307D" w:rsidRPr="00A84437">
        <w:rPr>
          <w:rFonts w:eastAsia="Calibri" w:cstheme="minorHAnsi"/>
        </w:rPr>
        <w:t xml:space="preserve">irkimo sąlygų </w:t>
      </w:r>
      <w:r w:rsidR="00D8307D">
        <w:rPr>
          <w:rFonts w:eastAsia="Calibri" w:cstheme="minorHAnsi"/>
        </w:rPr>
        <w:t xml:space="preserve">3 </w:t>
      </w:r>
      <w:r w:rsidR="00D8307D" w:rsidRPr="00A84437">
        <w:rPr>
          <w:rFonts w:eastAsia="Calibri" w:cstheme="minorHAnsi"/>
        </w:rPr>
        <w:t>priede</w:t>
      </w:r>
      <w:r w:rsidR="00DE051B" w:rsidRPr="00F158C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B145EE0"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FA59D1">
        <w:rPr>
          <w:rStyle w:val="cf01"/>
          <w:rFonts w:asciiTheme="minorHAnsi" w:hAnsiTheme="minorHAnsi" w:cstheme="minorHAnsi"/>
          <w:sz w:val="21"/>
          <w:szCs w:val="21"/>
        </w:rPr>
        <w:t>3 priedas „Pasiūlymo forma“.</w:t>
      </w:r>
      <w:r w:rsidRPr="00A84437">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102D3">
      <w:pPr>
        <w:pStyle w:val="Antrat1"/>
        <w:tabs>
          <w:tab w:val="left" w:pos="567"/>
        </w:tabs>
        <w:spacing w:line="20" w:lineRule="atLeast"/>
        <w:ind w:left="284" w:hanging="284"/>
        <w:contextualSpacing/>
        <w:rPr>
          <w:rFonts w:asciiTheme="minorHAnsi" w:hAnsiTheme="minorHAnsi" w:cstheme="minorHAnsi"/>
        </w:rPr>
      </w:pPr>
      <w:bookmarkStart w:id="16" w:name="_Ref39425999"/>
      <w:bookmarkStart w:id="17" w:name="_Ref39426005"/>
      <w:bookmarkStart w:id="18" w:name="_Toc126333937"/>
      <w:bookmarkStart w:id="19" w:name="_Toc222232394"/>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423C21C"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57138D">
        <w:t>4</w:t>
      </w:r>
      <w:r w:rsidR="00FA59D1">
        <w:t xml:space="preserve"> ir </w:t>
      </w:r>
      <w:r w:rsidR="0057138D">
        <w:t>5</w:t>
      </w:r>
      <w:r w:rsidR="00F56579" w:rsidRPr="00244994">
        <w:rPr>
          <w:rFonts w:cstheme="minorHAnsi"/>
          <w:color w:val="00B050"/>
        </w:rPr>
        <w:t xml:space="preserve"> </w:t>
      </w:r>
      <w:r w:rsidR="00F56579" w:rsidRPr="004A0305">
        <w:rPr>
          <w:rFonts w:cstheme="minorHAnsi"/>
        </w:rPr>
        <w:t>pried</w:t>
      </w:r>
      <w:r w:rsidR="00FA59D1">
        <w:rPr>
          <w:rFonts w:cstheme="minorHAnsi"/>
        </w:rPr>
        <w:t>uose</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729EDC83" w14:textId="6E7D82C4" w:rsidR="00112F92" w:rsidRPr="00964E83" w:rsidRDefault="005450B5" w:rsidP="00964E83">
      <w:pPr>
        <w:pStyle w:val="Antrat2"/>
        <w:ind w:left="7371" w:firstLine="0"/>
        <w:rPr>
          <w:rFonts w:asciiTheme="minorHAnsi" w:eastAsiaTheme="minorEastAsia" w:hAnsiTheme="minorHAnsi" w:cstheme="minorHAnsi"/>
          <w:color w:val="auto"/>
          <w:sz w:val="21"/>
          <w:szCs w:val="21"/>
        </w:rPr>
      </w:pPr>
      <w:bookmarkStart w:id="20" w:name="_Toc222232395"/>
      <w:r w:rsidRPr="00964E83">
        <w:rPr>
          <w:rFonts w:asciiTheme="minorHAnsi" w:eastAsiaTheme="minorEastAsia" w:hAnsiTheme="minorHAnsi" w:cstheme="minorHAnsi"/>
          <w:color w:val="auto"/>
          <w:sz w:val="21"/>
          <w:szCs w:val="21"/>
        </w:rPr>
        <w:lastRenderedPageBreak/>
        <w:t>P</w:t>
      </w:r>
      <w:r w:rsidR="00112F92" w:rsidRPr="00964E83">
        <w:rPr>
          <w:rFonts w:asciiTheme="minorHAnsi" w:eastAsiaTheme="minorEastAsia" w:hAnsiTheme="minorHAnsi" w:cstheme="minorHAnsi"/>
          <w:color w:val="auto"/>
          <w:sz w:val="21"/>
          <w:szCs w:val="21"/>
        </w:rPr>
        <w:t>irkimo sąlygų 1 priedas „Tiekėjų pašalinimo pagrindai“</w:t>
      </w:r>
      <w:bookmarkEnd w:id="20"/>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692970B9"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13B3574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784E84">
        <w:rPr>
          <w:rFonts w:cstheme="minorHAnsi"/>
          <w:i/>
        </w:rPr>
        <w:t>.</w:t>
      </w:r>
    </w:p>
    <w:p w14:paraId="4E7FF8EC" w14:textId="24691112"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784E84">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FC89A31"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784E84">
        <w:rPr>
          <w:rFonts w:cstheme="minorHAnsi"/>
          <w:iCs/>
        </w:rPr>
        <w:t>.</w:t>
      </w:r>
    </w:p>
    <w:p w14:paraId="7EF00A26" w14:textId="0BB6F02B" w:rsidR="00784E84" w:rsidRPr="00784E84" w:rsidRDefault="00784E84" w:rsidP="00F77A5D">
      <w:pPr>
        <w:pStyle w:val="Betarp"/>
        <w:ind w:firstLine="720"/>
        <w:rPr>
          <w:rFonts w:cstheme="minorHAnsi"/>
          <w:iCs/>
        </w:rPr>
      </w:pPr>
      <w:r w:rsidRPr="00784E84">
        <w:rPr>
          <w:rFonts w:cstheme="minorHAnsi"/>
          <w:iCs/>
        </w:rPr>
        <w:t>6. Tiekėjas yra neatlikęs jam paskirtos baudžiamojo poveikio priemonės – uždraudimo juridiniam asmeniui dalyvauti viešuosiuose pirkimuose.</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22F47AEB" w:rsidR="00CB5907" w:rsidRPr="00964E83" w:rsidRDefault="00DE051B" w:rsidP="00964E83">
      <w:pPr>
        <w:pStyle w:val="Antrat2"/>
        <w:ind w:left="7371" w:firstLine="0"/>
        <w:rPr>
          <w:rFonts w:asciiTheme="minorHAnsi" w:eastAsiaTheme="minorEastAsia" w:hAnsiTheme="minorHAnsi" w:cstheme="minorHAnsi"/>
          <w:color w:val="auto"/>
          <w:sz w:val="21"/>
          <w:szCs w:val="21"/>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Toc222232396"/>
      <w:bookmarkEnd w:id="21"/>
      <w:r w:rsidRPr="00964E83">
        <w:rPr>
          <w:rFonts w:asciiTheme="minorHAnsi" w:eastAsiaTheme="minorEastAsia" w:hAnsiTheme="minorHAnsi" w:cstheme="minorHAnsi"/>
          <w:color w:val="auto"/>
          <w:sz w:val="21"/>
          <w:szCs w:val="21"/>
        </w:rPr>
        <w:lastRenderedPageBreak/>
        <w:t>P</w:t>
      </w:r>
      <w:r w:rsidR="00CB5907" w:rsidRPr="00964E83">
        <w:rPr>
          <w:rFonts w:asciiTheme="minorHAnsi" w:eastAsiaTheme="minorEastAsia" w:hAnsiTheme="minorHAnsi" w:cstheme="minorHAnsi"/>
          <w:color w:val="auto"/>
          <w:sz w:val="21"/>
          <w:szCs w:val="21"/>
        </w:rPr>
        <w:t xml:space="preserve">irkimo sąlygų </w:t>
      </w:r>
      <w:r w:rsidR="00784E84" w:rsidRPr="00964E83">
        <w:rPr>
          <w:rFonts w:asciiTheme="minorHAnsi" w:eastAsiaTheme="minorEastAsia" w:hAnsiTheme="minorHAnsi" w:cstheme="minorHAnsi"/>
          <w:color w:val="auto"/>
          <w:sz w:val="21"/>
          <w:szCs w:val="21"/>
        </w:rPr>
        <w:t>2</w:t>
      </w:r>
      <w:r w:rsidR="00CB5907" w:rsidRPr="00964E83">
        <w:rPr>
          <w:rFonts w:asciiTheme="minorHAnsi" w:eastAsiaTheme="minorEastAsia" w:hAnsiTheme="minorHAnsi" w:cstheme="minorHAnsi"/>
          <w:color w:val="auto"/>
          <w:sz w:val="21"/>
          <w:szCs w:val="21"/>
        </w:rPr>
        <w:t xml:space="preserve"> priedas</w:t>
      </w:r>
      <w:r w:rsidR="00105DAD" w:rsidRPr="00964E83">
        <w:rPr>
          <w:rFonts w:asciiTheme="minorHAnsi" w:eastAsiaTheme="minorEastAsia" w:hAnsiTheme="minorHAnsi" w:cstheme="minorHAnsi"/>
          <w:color w:val="auto"/>
          <w:sz w:val="21"/>
          <w:szCs w:val="21"/>
        </w:rPr>
        <w:t xml:space="preserve"> </w:t>
      </w:r>
      <w:r w:rsidR="00CB5907" w:rsidRPr="00964E83">
        <w:rPr>
          <w:rFonts w:asciiTheme="minorHAnsi" w:eastAsiaTheme="minorEastAsia" w:hAnsiTheme="minorHAnsi" w:cstheme="minorHAnsi"/>
          <w:color w:val="auto"/>
          <w:sz w:val="21"/>
          <w:szCs w:val="21"/>
        </w:rPr>
        <w:t>„Techninė specifikacija“</w:t>
      </w:r>
      <w:bookmarkStart w:id="29" w:name="_Hlk86837214"/>
      <w:bookmarkEnd w:id="22"/>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4C3FBFDD" w14:textId="77777777" w:rsidR="00253F76" w:rsidRPr="00A76EAF" w:rsidRDefault="00253F76" w:rsidP="00DC230B">
      <w:pPr>
        <w:spacing w:line="240" w:lineRule="auto"/>
        <w:jc w:val="center"/>
        <w:rPr>
          <w:rFonts w:cstheme="minorHAnsi"/>
          <w:sz w:val="28"/>
          <w:szCs w:val="28"/>
        </w:rPr>
      </w:pPr>
    </w:p>
    <w:p w14:paraId="2DEE724D" w14:textId="77777777" w:rsidR="00253F76" w:rsidRPr="00253F76" w:rsidRDefault="00253F76" w:rsidP="00253F76">
      <w:pPr>
        <w:numPr>
          <w:ilvl w:val="0"/>
          <w:numId w:val="13"/>
        </w:numPr>
        <w:tabs>
          <w:tab w:val="left" w:pos="0"/>
          <w:tab w:val="left" w:pos="284"/>
        </w:tabs>
        <w:autoSpaceDE w:val="0"/>
        <w:autoSpaceDN w:val="0"/>
        <w:adjustRightInd w:val="0"/>
        <w:spacing w:before="19" w:after="160" w:line="240" w:lineRule="auto"/>
        <w:ind w:left="0" w:right="403" w:firstLine="0"/>
        <w:jc w:val="left"/>
        <w:rPr>
          <w:rFonts w:ascii="Calibri" w:eastAsia="Times New Roman" w:hAnsi="Calibri" w:cs="Calibri"/>
          <w:b/>
          <w:bCs/>
          <w:color w:val="000000"/>
          <w:sz w:val="22"/>
          <w:szCs w:val="22"/>
        </w:rPr>
      </w:pPr>
      <w:r w:rsidRPr="00253F76">
        <w:rPr>
          <w:rFonts w:ascii="Calibri" w:eastAsia="Times New Roman" w:hAnsi="Calibri" w:cs="Calibri"/>
          <w:b/>
          <w:bCs/>
          <w:color w:val="000000"/>
          <w:sz w:val="22"/>
          <w:szCs w:val="22"/>
        </w:rPr>
        <w:t>BENDROSIOS NUOSTATOS</w:t>
      </w:r>
    </w:p>
    <w:p w14:paraId="2FA3B250" w14:textId="77777777" w:rsidR="00253F76" w:rsidRPr="00253F76" w:rsidRDefault="00253F76" w:rsidP="00253F76">
      <w:pPr>
        <w:tabs>
          <w:tab w:val="left" w:pos="0"/>
          <w:tab w:val="left" w:pos="284"/>
        </w:tabs>
        <w:autoSpaceDE w:val="0"/>
        <w:autoSpaceDN w:val="0"/>
        <w:adjustRightInd w:val="0"/>
        <w:spacing w:before="19" w:line="240" w:lineRule="auto"/>
        <w:ind w:right="403" w:firstLine="0"/>
        <w:rPr>
          <w:rFonts w:ascii="Calibri" w:eastAsia="Times New Roman" w:hAnsi="Calibri" w:cs="Calibri"/>
          <w:b/>
          <w:bCs/>
          <w:color w:val="000000"/>
          <w:sz w:val="22"/>
          <w:szCs w:val="22"/>
        </w:rPr>
      </w:pPr>
    </w:p>
    <w:p w14:paraId="35FC85B3" w14:textId="77777777" w:rsidR="00253F76" w:rsidRPr="00253F76" w:rsidRDefault="00253F76" w:rsidP="00253F76">
      <w:pPr>
        <w:tabs>
          <w:tab w:val="left" w:pos="0"/>
          <w:tab w:val="left" w:pos="284"/>
        </w:tabs>
        <w:autoSpaceDE w:val="0"/>
        <w:autoSpaceDN w:val="0"/>
        <w:adjustRightInd w:val="0"/>
        <w:spacing w:before="19" w:line="240" w:lineRule="auto"/>
        <w:ind w:right="403" w:firstLine="0"/>
        <w:rPr>
          <w:rFonts w:ascii="Calibri" w:eastAsia="Times New Roman" w:hAnsi="Calibri" w:cs="Calibri"/>
          <w:color w:val="000000"/>
          <w:sz w:val="22"/>
          <w:szCs w:val="22"/>
        </w:rPr>
      </w:pPr>
      <w:r w:rsidRPr="00253F76">
        <w:rPr>
          <w:rFonts w:ascii="Calibri" w:eastAsia="Times New Roman" w:hAnsi="Calibri" w:cs="Calibri"/>
          <w:b/>
          <w:bCs/>
          <w:color w:val="000000"/>
          <w:sz w:val="22"/>
          <w:szCs w:val="22"/>
        </w:rPr>
        <w:t>Perkančioji organizacija – Aplinkos apsaugos agentūra (toliau – Pirkėjas).</w:t>
      </w:r>
    </w:p>
    <w:p w14:paraId="33A1E750" w14:textId="77777777" w:rsidR="00253F76" w:rsidRPr="00253F76" w:rsidRDefault="00253F76" w:rsidP="00253F76">
      <w:pPr>
        <w:widowControl w:val="0"/>
        <w:tabs>
          <w:tab w:val="left" w:pos="0"/>
          <w:tab w:val="left" w:pos="284"/>
        </w:tabs>
        <w:autoSpaceDE w:val="0"/>
        <w:autoSpaceDN w:val="0"/>
        <w:adjustRightInd w:val="0"/>
        <w:spacing w:before="120" w:line="240" w:lineRule="auto"/>
        <w:ind w:right="403" w:firstLine="0"/>
        <w:rPr>
          <w:rFonts w:ascii="Times New Roman" w:eastAsia="Times New Roman" w:hAnsi="Times New Roman" w:cs="Times New Roman"/>
          <w:bCs/>
          <w:sz w:val="24"/>
          <w:szCs w:val="24"/>
        </w:rPr>
      </w:pPr>
      <w:r w:rsidRPr="00253F76">
        <w:rPr>
          <w:rFonts w:ascii="Calibri" w:eastAsia="Times New Roman" w:hAnsi="Calibri" w:cs="Calibri"/>
          <w:b/>
          <w:bCs/>
          <w:color w:val="000000"/>
          <w:sz w:val="22"/>
          <w:szCs w:val="22"/>
        </w:rPr>
        <w:t>Pirkimo objektas</w:t>
      </w:r>
      <w:r w:rsidRPr="00253F76">
        <w:rPr>
          <w:rFonts w:ascii="Calibri" w:eastAsia="Times New Roman" w:hAnsi="Calibri" w:cs="Calibri"/>
          <w:color w:val="000000"/>
          <w:sz w:val="22"/>
          <w:szCs w:val="22"/>
        </w:rPr>
        <w:t xml:space="preserve"> – </w:t>
      </w:r>
      <w:r w:rsidRPr="00253F76">
        <w:rPr>
          <w:rFonts w:ascii="Calibri" w:eastAsia="Times New Roman" w:hAnsi="Calibri" w:cs="Calibri"/>
          <w:bCs/>
          <w:color w:val="000000"/>
          <w:sz w:val="24"/>
          <w:szCs w:val="24"/>
        </w:rPr>
        <w:t xml:space="preserve">Planšetiniai kompiuteriai ir atsparus smūgiams nešiojamas kompiuteris </w:t>
      </w:r>
      <w:r w:rsidRPr="00253F76">
        <w:rPr>
          <w:rFonts w:ascii="Calibri" w:eastAsia="Times New Roman" w:hAnsi="Calibri" w:cs="Calibri"/>
          <w:bCs/>
          <w:color w:val="000000"/>
          <w:sz w:val="22"/>
          <w:szCs w:val="22"/>
        </w:rPr>
        <w:t>(toliau</w:t>
      </w:r>
      <w:r w:rsidRPr="00253F76">
        <w:rPr>
          <w:rFonts w:ascii="Calibri" w:eastAsia="Times New Roman" w:hAnsi="Calibri" w:cs="Calibri"/>
          <w:color w:val="000000"/>
          <w:sz w:val="22"/>
          <w:szCs w:val="22"/>
        </w:rPr>
        <w:t xml:space="preserve"> - Prekės)</w:t>
      </w:r>
      <w:r w:rsidRPr="00253F76">
        <w:rPr>
          <w:rFonts w:ascii="Calibri" w:eastAsia="Times New Roman" w:hAnsi="Calibri" w:cs="Calibri"/>
          <w:b/>
          <w:color w:val="000000"/>
          <w:sz w:val="22"/>
          <w:szCs w:val="22"/>
        </w:rPr>
        <w:t>.</w:t>
      </w:r>
      <w:r w:rsidRPr="00253F76">
        <w:rPr>
          <w:rFonts w:ascii="Times New Roman" w:eastAsia="Times New Roman" w:hAnsi="Times New Roman" w:cs="Times New Roman"/>
          <w:sz w:val="24"/>
          <w:szCs w:val="24"/>
        </w:rPr>
        <w:t xml:space="preserve">  </w:t>
      </w:r>
      <w:r w:rsidRPr="00253F76">
        <w:rPr>
          <w:rFonts w:ascii="Calibri" w:eastAsia="Times New Roman" w:hAnsi="Calibri" w:cs="Calibri"/>
          <w:bCs/>
          <w:color w:val="000000"/>
          <w:sz w:val="24"/>
          <w:szCs w:val="24"/>
        </w:rPr>
        <w:t>Planšetės ir kompiuteris, bus naudojami duomenų suvedimui į AIVIKS sistemą lauko sąlygomis.</w:t>
      </w:r>
    </w:p>
    <w:p w14:paraId="6533C63F" w14:textId="77777777" w:rsidR="00253F76" w:rsidRPr="00253F76" w:rsidRDefault="00253F76" w:rsidP="00253F76">
      <w:pPr>
        <w:tabs>
          <w:tab w:val="left" w:pos="0"/>
          <w:tab w:val="left" w:pos="284"/>
        </w:tabs>
        <w:autoSpaceDE w:val="0"/>
        <w:autoSpaceDN w:val="0"/>
        <w:adjustRightInd w:val="0"/>
        <w:spacing w:before="120" w:line="240" w:lineRule="auto"/>
        <w:ind w:right="403" w:firstLine="0"/>
        <w:rPr>
          <w:rFonts w:ascii="Calibri" w:eastAsia="Times New Roman" w:hAnsi="Calibri" w:cs="Calibri"/>
          <w:color w:val="000000"/>
          <w:sz w:val="22"/>
          <w:szCs w:val="22"/>
        </w:rPr>
      </w:pPr>
      <w:r w:rsidRPr="00253F76">
        <w:rPr>
          <w:rFonts w:ascii="Calibri" w:eastAsia="Times New Roman" w:hAnsi="Calibri" w:cs="Calibri"/>
          <w:b/>
          <w:bCs/>
          <w:color w:val="000000"/>
          <w:sz w:val="22"/>
          <w:szCs w:val="22"/>
        </w:rPr>
        <w:t xml:space="preserve">Perkamas kiekis </w:t>
      </w:r>
      <w:r w:rsidRPr="00253F76">
        <w:rPr>
          <w:rFonts w:ascii="Calibri" w:eastAsia="Times New Roman" w:hAnsi="Calibri" w:cs="Calibri"/>
          <w:color w:val="000000"/>
          <w:sz w:val="22"/>
          <w:szCs w:val="22"/>
        </w:rPr>
        <w:t>– 51 Prekė.</w:t>
      </w:r>
    </w:p>
    <w:p w14:paraId="0E494518" w14:textId="77777777" w:rsidR="00253F76" w:rsidRPr="00253F76" w:rsidRDefault="00253F76" w:rsidP="00253F76">
      <w:pPr>
        <w:tabs>
          <w:tab w:val="left" w:pos="0"/>
          <w:tab w:val="left" w:pos="284"/>
        </w:tabs>
        <w:autoSpaceDE w:val="0"/>
        <w:autoSpaceDN w:val="0"/>
        <w:adjustRightInd w:val="0"/>
        <w:spacing w:before="120" w:line="240" w:lineRule="auto"/>
        <w:ind w:right="403" w:firstLine="0"/>
        <w:rPr>
          <w:rFonts w:ascii="Calibri" w:eastAsia="Times New Roman" w:hAnsi="Calibri" w:cs="Calibri"/>
          <w:color w:val="000000"/>
          <w:sz w:val="22"/>
          <w:szCs w:val="22"/>
        </w:rPr>
      </w:pPr>
      <w:r w:rsidRPr="00253F76">
        <w:rPr>
          <w:rFonts w:ascii="Calibri" w:eastAsia="Times New Roman" w:hAnsi="Calibri" w:cs="Calibri"/>
          <w:color w:val="000000"/>
          <w:sz w:val="22"/>
          <w:szCs w:val="22"/>
        </w:rPr>
        <w:t>Į pasiūlymo kainą turi būti įskaičiuota valstybės nustatytas (vienkartinis) kompensacinis atlyginimas (atminties laikmenos mokestis) pagal Autorių teisių ir gretutinių teisių įstatymą nuo 2012 03 01 renkamas už naujas skaitmenines laikmenas.</w:t>
      </w:r>
    </w:p>
    <w:p w14:paraId="2BEC53E8" w14:textId="77777777" w:rsidR="00253F76" w:rsidRPr="00253F76" w:rsidRDefault="00253F76" w:rsidP="00253F76">
      <w:pPr>
        <w:tabs>
          <w:tab w:val="left" w:pos="0"/>
          <w:tab w:val="left" w:pos="284"/>
        </w:tabs>
        <w:autoSpaceDE w:val="0"/>
        <w:autoSpaceDN w:val="0"/>
        <w:adjustRightInd w:val="0"/>
        <w:spacing w:before="120" w:line="240" w:lineRule="auto"/>
        <w:ind w:right="403" w:firstLine="0"/>
        <w:rPr>
          <w:rFonts w:ascii="Calibri" w:eastAsia="Times New Roman" w:hAnsi="Calibri" w:cs="Calibri"/>
          <w:color w:val="000000"/>
          <w:sz w:val="22"/>
          <w:szCs w:val="22"/>
        </w:rPr>
      </w:pPr>
      <w:r w:rsidRPr="00253F76">
        <w:rPr>
          <w:rFonts w:ascii="Calibri" w:eastAsia="Times New Roman" w:hAnsi="Calibri" w:cs="Calibri"/>
          <w:color w:val="000000"/>
          <w:sz w:val="22"/>
          <w:szCs w:val="22"/>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45BA8E0" w14:textId="77777777" w:rsidR="00253F76" w:rsidRPr="00253F76" w:rsidRDefault="00253F76" w:rsidP="00253F76">
      <w:pPr>
        <w:tabs>
          <w:tab w:val="left" w:pos="0"/>
          <w:tab w:val="left" w:pos="284"/>
        </w:tabs>
        <w:autoSpaceDE w:val="0"/>
        <w:autoSpaceDN w:val="0"/>
        <w:adjustRightInd w:val="0"/>
        <w:spacing w:before="120" w:line="240" w:lineRule="auto"/>
        <w:ind w:right="403" w:firstLine="0"/>
        <w:rPr>
          <w:rFonts w:ascii="Calibri" w:eastAsia="Times New Roman" w:hAnsi="Calibri" w:cs="Calibri"/>
          <w:color w:val="000000"/>
          <w:sz w:val="22"/>
          <w:szCs w:val="22"/>
        </w:rPr>
      </w:pPr>
      <w:r w:rsidRPr="00253F76">
        <w:rPr>
          <w:rFonts w:ascii="Calibri" w:eastAsia="Times New Roman" w:hAnsi="Calibri" w:cs="Calibri"/>
          <w:color w:val="000000"/>
          <w:sz w:val="22"/>
          <w:szCs w:val="22"/>
        </w:rPr>
        <w:t>Siūlomos Prekės turi nekelti grėsmės nacionaliniam saugumui pagal Lietuvos Respublikos viešųjų pirkimų įstatymo 37 str. 9 d. 1 p.</w:t>
      </w:r>
    </w:p>
    <w:p w14:paraId="6B6A58B0" w14:textId="77777777" w:rsidR="00253F76" w:rsidRPr="00253F76" w:rsidRDefault="00253F76" w:rsidP="00253F76">
      <w:pPr>
        <w:numPr>
          <w:ilvl w:val="0"/>
          <w:numId w:val="13"/>
        </w:numPr>
        <w:tabs>
          <w:tab w:val="left" w:pos="0"/>
          <w:tab w:val="left" w:pos="284"/>
        </w:tabs>
        <w:autoSpaceDE w:val="0"/>
        <w:autoSpaceDN w:val="0"/>
        <w:adjustRightInd w:val="0"/>
        <w:spacing w:before="240" w:after="240" w:line="240" w:lineRule="auto"/>
        <w:ind w:left="0" w:right="403" w:firstLine="0"/>
        <w:jc w:val="left"/>
        <w:rPr>
          <w:rFonts w:ascii="Calibri" w:eastAsia="Times New Roman" w:hAnsi="Calibri" w:cs="Calibri"/>
          <w:color w:val="000000"/>
          <w:sz w:val="22"/>
          <w:szCs w:val="22"/>
        </w:rPr>
      </w:pPr>
      <w:r w:rsidRPr="00253F76">
        <w:rPr>
          <w:rFonts w:ascii="Calibri" w:eastAsia="Times New Roman" w:hAnsi="Calibri" w:cs="Calibri"/>
          <w:b/>
          <w:bCs/>
          <w:color w:val="000000"/>
          <w:sz w:val="22"/>
          <w:szCs w:val="22"/>
        </w:rPr>
        <w:t xml:space="preserve">REIKALAVIMAI </w:t>
      </w:r>
      <w:r w:rsidRPr="00253F76">
        <w:rPr>
          <w:rFonts w:ascii="Calibri" w:eastAsia="Times New Roman" w:hAnsi="Calibri" w:cs="Calibri"/>
          <w:b/>
          <w:bCs/>
          <w:color w:val="000000"/>
          <w:sz w:val="24"/>
          <w:szCs w:val="24"/>
        </w:rPr>
        <w:t>PLANŠETINIAMS KOMPIUTERIAMS IR ATSPARAUS SMŪGIAMS NEŠIOJAMAM KOMPIUTERIUI</w:t>
      </w:r>
    </w:p>
    <w:p w14:paraId="69D9446E" w14:textId="77777777" w:rsidR="00253F76" w:rsidRPr="00253F76" w:rsidRDefault="00253F76" w:rsidP="00253F76">
      <w:pPr>
        <w:tabs>
          <w:tab w:val="left" w:pos="0"/>
          <w:tab w:val="left" w:pos="284"/>
        </w:tabs>
        <w:spacing w:line="240" w:lineRule="auto"/>
        <w:ind w:right="403" w:firstLine="0"/>
        <w:jc w:val="left"/>
        <w:textAlignment w:val="baseline"/>
        <w:rPr>
          <w:rFonts w:ascii="Calibri" w:eastAsia="Times New Roman" w:hAnsi="Calibri" w:cs="Calibri"/>
          <w:color w:val="242424"/>
          <w:lang w:eastAsia="en-GB"/>
        </w:rPr>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9"/>
        <w:gridCol w:w="1894"/>
        <w:gridCol w:w="6428"/>
      </w:tblGrid>
      <w:tr w:rsidR="00253F76" w:rsidRPr="00253F76" w14:paraId="268DAEFA" w14:textId="77777777" w:rsidTr="00282367">
        <w:tc>
          <w:tcPr>
            <w:tcW w:w="1039" w:type="dxa"/>
            <w:tcMar>
              <w:top w:w="0" w:type="dxa"/>
              <w:left w:w="108" w:type="dxa"/>
              <w:bottom w:w="0" w:type="dxa"/>
              <w:right w:w="108" w:type="dxa"/>
            </w:tcMar>
            <w:vAlign w:val="center"/>
            <w:hideMark/>
          </w:tcPr>
          <w:p w14:paraId="4F2330C3"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w:t>
            </w:r>
          </w:p>
        </w:tc>
        <w:tc>
          <w:tcPr>
            <w:tcW w:w="8322" w:type="dxa"/>
            <w:gridSpan w:val="2"/>
            <w:tcMar>
              <w:top w:w="0" w:type="dxa"/>
              <w:left w:w="108" w:type="dxa"/>
              <w:bottom w:w="0" w:type="dxa"/>
              <w:right w:w="108" w:type="dxa"/>
            </w:tcMar>
            <w:vAlign w:val="center"/>
            <w:hideMark/>
          </w:tcPr>
          <w:p w14:paraId="14128BE6"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Planšetinis kompiuteris, perkamas kiekis – 50 vnt.</w:t>
            </w:r>
          </w:p>
        </w:tc>
      </w:tr>
      <w:tr w:rsidR="00253F76" w:rsidRPr="00253F76" w14:paraId="7B50AD38" w14:textId="77777777" w:rsidTr="00282367">
        <w:tc>
          <w:tcPr>
            <w:tcW w:w="1039" w:type="dxa"/>
            <w:tcMar>
              <w:top w:w="0" w:type="dxa"/>
              <w:left w:w="108" w:type="dxa"/>
              <w:bottom w:w="0" w:type="dxa"/>
              <w:right w:w="108" w:type="dxa"/>
            </w:tcMar>
            <w:vAlign w:val="center"/>
            <w:hideMark/>
          </w:tcPr>
          <w:p w14:paraId="247E7E0B"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1.1</w:t>
            </w:r>
          </w:p>
        </w:tc>
        <w:tc>
          <w:tcPr>
            <w:tcW w:w="1894" w:type="dxa"/>
            <w:tcMar>
              <w:top w:w="0" w:type="dxa"/>
              <w:left w:w="108" w:type="dxa"/>
              <w:bottom w:w="0" w:type="dxa"/>
              <w:right w:w="108" w:type="dxa"/>
            </w:tcMar>
            <w:vAlign w:val="center"/>
            <w:hideMark/>
          </w:tcPr>
          <w:p w14:paraId="23B641F1"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Tipas</w:t>
            </w:r>
          </w:p>
        </w:tc>
        <w:tc>
          <w:tcPr>
            <w:tcW w:w="6428" w:type="dxa"/>
            <w:tcMar>
              <w:top w:w="0" w:type="dxa"/>
              <w:left w:w="108" w:type="dxa"/>
              <w:bottom w:w="0" w:type="dxa"/>
              <w:right w:w="108" w:type="dxa"/>
            </w:tcMar>
            <w:vAlign w:val="center"/>
            <w:hideMark/>
          </w:tcPr>
          <w:p w14:paraId="220C7B24"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Planšetinis kompiuteris;</w:t>
            </w:r>
          </w:p>
          <w:p w14:paraId="53DCDD95"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Gumuotas, tinkantis darbui lauko sąlygomis;</w:t>
            </w:r>
          </w:p>
          <w:p w14:paraId="5B2D7E3C"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Atsparumas vandeniui ir dulkėms ne mažesnis kaip IP65.</w:t>
            </w:r>
          </w:p>
        </w:tc>
      </w:tr>
      <w:tr w:rsidR="00253F76" w:rsidRPr="00253F76" w14:paraId="505AF665" w14:textId="77777777" w:rsidTr="00282367">
        <w:tc>
          <w:tcPr>
            <w:tcW w:w="1039" w:type="dxa"/>
            <w:tcMar>
              <w:top w:w="0" w:type="dxa"/>
              <w:left w:w="108" w:type="dxa"/>
              <w:bottom w:w="0" w:type="dxa"/>
              <w:right w:w="108" w:type="dxa"/>
            </w:tcMar>
            <w:vAlign w:val="center"/>
            <w:hideMark/>
          </w:tcPr>
          <w:p w14:paraId="61122CFC"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1.2</w:t>
            </w:r>
          </w:p>
        </w:tc>
        <w:tc>
          <w:tcPr>
            <w:tcW w:w="1894" w:type="dxa"/>
            <w:tcMar>
              <w:top w:w="0" w:type="dxa"/>
              <w:left w:w="108" w:type="dxa"/>
              <w:bottom w:w="0" w:type="dxa"/>
              <w:right w:w="108" w:type="dxa"/>
            </w:tcMar>
            <w:vAlign w:val="center"/>
            <w:hideMark/>
          </w:tcPr>
          <w:p w14:paraId="1154B244"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Ekranas</w:t>
            </w:r>
          </w:p>
        </w:tc>
        <w:tc>
          <w:tcPr>
            <w:tcW w:w="6428" w:type="dxa"/>
            <w:tcMar>
              <w:top w:w="0" w:type="dxa"/>
              <w:left w:w="108" w:type="dxa"/>
              <w:bottom w:w="0" w:type="dxa"/>
              <w:right w:w="108" w:type="dxa"/>
            </w:tcMar>
            <w:vAlign w:val="center"/>
            <w:hideMark/>
          </w:tcPr>
          <w:p w14:paraId="794791B3"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Ekranas ne mažesnis kaip 1920 x 1080 WXGA arba lygiavertis;</w:t>
            </w:r>
          </w:p>
          <w:p w14:paraId="49AD664E"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color w:val="000000"/>
              </w:rPr>
            </w:pPr>
            <w:r w:rsidRPr="00253F76">
              <w:rPr>
                <w:rFonts w:ascii="Calibri" w:eastAsia="Times New Roman" w:hAnsi="Calibri" w:cs="Calibri"/>
                <w:color w:val="000000"/>
              </w:rPr>
              <w:t xml:space="preserve">Būtina ekrano funkcija - ne mažiau kaip 400 </w:t>
            </w:r>
            <w:proofErr w:type="spellStart"/>
            <w:r w:rsidRPr="00253F76">
              <w:rPr>
                <w:rFonts w:ascii="Calibri" w:eastAsia="Times New Roman" w:hAnsi="Calibri" w:cs="Calibri"/>
                <w:color w:val="000000"/>
              </w:rPr>
              <w:t>nit</w:t>
            </w:r>
            <w:proofErr w:type="spellEnd"/>
            <w:r w:rsidRPr="00253F76">
              <w:rPr>
                <w:rFonts w:ascii="Calibri" w:eastAsia="Times New Roman" w:hAnsi="Calibri" w:cs="Calibri"/>
                <w:color w:val="000000"/>
              </w:rPr>
              <w:t>.;</w:t>
            </w:r>
          </w:p>
          <w:p w14:paraId="1C3A95EE"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 xml:space="preserve">Talpinis </w:t>
            </w:r>
            <w:proofErr w:type="spellStart"/>
            <w:r w:rsidRPr="00253F76">
              <w:rPr>
                <w:rFonts w:ascii="Calibri" w:eastAsia="Times New Roman" w:hAnsi="Calibri" w:cs="Calibri"/>
                <w:bCs/>
                <w:color w:val="000000"/>
              </w:rPr>
              <w:t>jutiklinis</w:t>
            </w:r>
            <w:proofErr w:type="spellEnd"/>
            <w:r w:rsidRPr="00253F76">
              <w:rPr>
                <w:rFonts w:ascii="Calibri" w:eastAsia="Times New Roman" w:hAnsi="Calibri" w:cs="Calibri"/>
                <w:bCs/>
                <w:color w:val="000000"/>
              </w:rPr>
              <w:t xml:space="preserve"> ekranas, galimybė naudotis mūvint pirštines;</w:t>
            </w:r>
          </w:p>
          <w:p w14:paraId="0E968BE7"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Reguliuojamas šlapio prisilietimo režimas (lietingam arba drėgnam orui);</w:t>
            </w:r>
          </w:p>
          <w:p w14:paraId="4081D87C"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Ekrano įstrižainė - ne mažiau kaip 9,7" ir ne daugiau kaip 14,0".</w:t>
            </w:r>
          </w:p>
        </w:tc>
      </w:tr>
      <w:tr w:rsidR="00253F76" w:rsidRPr="00253F76" w14:paraId="1F0C82CB" w14:textId="77777777" w:rsidTr="00282367">
        <w:tc>
          <w:tcPr>
            <w:tcW w:w="1039" w:type="dxa"/>
            <w:tcMar>
              <w:top w:w="0" w:type="dxa"/>
              <w:left w:w="108" w:type="dxa"/>
              <w:bottom w:w="0" w:type="dxa"/>
              <w:right w:w="108" w:type="dxa"/>
            </w:tcMar>
            <w:vAlign w:val="center"/>
            <w:hideMark/>
          </w:tcPr>
          <w:p w14:paraId="4CAB695E"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1.3</w:t>
            </w:r>
          </w:p>
        </w:tc>
        <w:tc>
          <w:tcPr>
            <w:tcW w:w="1894" w:type="dxa"/>
            <w:tcMar>
              <w:top w:w="0" w:type="dxa"/>
              <w:left w:w="108" w:type="dxa"/>
              <w:bottom w:w="0" w:type="dxa"/>
              <w:right w:w="108" w:type="dxa"/>
            </w:tcMar>
            <w:vAlign w:val="center"/>
            <w:hideMark/>
          </w:tcPr>
          <w:p w14:paraId="66F60B78"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Laikinoji atmintis ir kietas diskas</w:t>
            </w:r>
          </w:p>
        </w:tc>
        <w:tc>
          <w:tcPr>
            <w:tcW w:w="6428" w:type="dxa"/>
            <w:tcMar>
              <w:top w:w="0" w:type="dxa"/>
              <w:left w:w="108" w:type="dxa"/>
              <w:bottom w:w="0" w:type="dxa"/>
              <w:right w:w="108" w:type="dxa"/>
            </w:tcMar>
            <w:vAlign w:val="center"/>
            <w:hideMark/>
          </w:tcPr>
          <w:p w14:paraId="0822F003"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Operatyvinės atminties talpa ir struktūra - ne mažiau nei 16 GB.</w:t>
            </w:r>
          </w:p>
          <w:p w14:paraId="3F5E4868"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SSD disko talpa ne mažiau nei 128 GB.</w:t>
            </w:r>
          </w:p>
        </w:tc>
      </w:tr>
      <w:tr w:rsidR="00253F76" w:rsidRPr="00253F76" w14:paraId="29682EF5" w14:textId="77777777" w:rsidTr="00282367">
        <w:tc>
          <w:tcPr>
            <w:tcW w:w="1039" w:type="dxa"/>
            <w:tcMar>
              <w:top w:w="0" w:type="dxa"/>
              <w:left w:w="108" w:type="dxa"/>
              <w:bottom w:w="0" w:type="dxa"/>
              <w:right w:w="108" w:type="dxa"/>
            </w:tcMar>
            <w:vAlign w:val="center"/>
            <w:hideMark/>
          </w:tcPr>
          <w:p w14:paraId="3E026463"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1.4</w:t>
            </w:r>
          </w:p>
        </w:tc>
        <w:tc>
          <w:tcPr>
            <w:tcW w:w="1894" w:type="dxa"/>
            <w:tcMar>
              <w:top w:w="0" w:type="dxa"/>
              <w:left w:w="108" w:type="dxa"/>
              <w:bottom w:w="0" w:type="dxa"/>
              <w:right w:w="108" w:type="dxa"/>
            </w:tcMar>
            <w:vAlign w:val="center"/>
            <w:hideMark/>
          </w:tcPr>
          <w:p w14:paraId="7CD1FE1B"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Baterija</w:t>
            </w:r>
          </w:p>
        </w:tc>
        <w:tc>
          <w:tcPr>
            <w:tcW w:w="6428" w:type="dxa"/>
            <w:tcMar>
              <w:top w:w="0" w:type="dxa"/>
              <w:left w:w="108" w:type="dxa"/>
              <w:bottom w:w="0" w:type="dxa"/>
              <w:right w:w="108" w:type="dxa"/>
            </w:tcMar>
            <w:vAlign w:val="center"/>
            <w:hideMark/>
          </w:tcPr>
          <w:p w14:paraId="1F0E5157"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Baterijos tipas – ličio jonų arba lygiavertė.</w:t>
            </w:r>
          </w:p>
          <w:p w14:paraId="03533014"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 xml:space="preserve">Pagrindinės baterijos talpa – ne mažiau nei 4000 </w:t>
            </w:r>
            <w:proofErr w:type="spellStart"/>
            <w:r w:rsidRPr="00253F76">
              <w:rPr>
                <w:rFonts w:ascii="Calibri" w:eastAsia="Times New Roman" w:hAnsi="Calibri" w:cs="Calibri"/>
                <w:bCs/>
                <w:color w:val="000000"/>
              </w:rPr>
              <w:t>mAh</w:t>
            </w:r>
            <w:proofErr w:type="spellEnd"/>
            <w:r w:rsidRPr="00253F76">
              <w:rPr>
                <w:rFonts w:ascii="Calibri" w:eastAsia="Times New Roman" w:hAnsi="Calibri" w:cs="Calibri"/>
                <w:bCs/>
                <w:color w:val="000000"/>
              </w:rPr>
              <w:t>.</w:t>
            </w:r>
          </w:p>
        </w:tc>
      </w:tr>
      <w:tr w:rsidR="00253F76" w:rsidRPr="00253F76" w14:paraId="51ED3B65" w14:textId="77777777" w:rsidTr="00282367">
        <w:tc>
          <w:tcPr>
            <w:tcW w:w="1039" w:type="dxa"/>
            <w:tcMar>
              <w:top w:w="0" w:type="dxa"/>
              <w:left w:w="108" w:type="dxa"/>
              <w:bottom w:w="0" w:type="dxa"/>
              <w:right w:w="108" w:type="dxa"/>
            </w:tcMar>
            <w:vAlign w:val="center"/>
            <w:hideMark/>
          </w:tcPr>
          <w:p w14:paraId="1CDE2F9F"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1.5</w:t>
            </w:r>
          </w:p>
        </w:tc>
        <w:tc>
          <w:tcPr>
            <w:tcW w:w="1894" w:type="dxa"/>
            <w:tcMar>
              <w:top w:w="0" w:type="dxa"/>
              <w:left w:w="108" w:type="dxa"/>
              <w:bottom w:w="0" w:type="dxa"/>
              <w:right w:w="108" w:type="dxa"/>
            </w:tcMar>
            <w:vAlign w:val="center"/>
            <w:hideMark/>
          </w:tcPr>
          <w:p w14:paraId="12D59D3D"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 xml:space="preserve">Jungimosi prie išorinių </w:t>
            </w:r>
            <w:r w:rsidRPr="00253F76">
              <w:rPr>
                <w:rFonts w:ascii="Calibri" w:eastAsia="Times New Roman" w:hAnsi="Calibri" w:cs="Calibri"/>
                <w:b/>
                <w:color w:val="000000"/>
              </w:rPr>
              <w:lastRenderedPageBreak/>
              <w:t>paslaugų funkcijos</w:t>
            </w:r>
          </w:p>
        </w:tc>
        <w:tc>
          <w:tcPr>
            <w:tcW w:w="6428" w:type="dxa"/>
            <w:tcMar>
              <w:top w:w="0" w:type="dxa"/>
              <w:left w:w="108" w:type="dxa"/>
              <w:bottom w:w="0" w:type="dxa"/>
              <w:right w:w="108" w:type="dxa"/>
            </w:tcMar>
            <w:vAlign w:val="center"/>
            <w:hideMark/>
          </w:tcPr>
          <w:p w14:paraId="27FDE2A9"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lastRenderedPageBreak/>
              <w:t>WiFi, Bluetooth, GPS, WWAN GSM/GPRS, HSPA+, LTE, 5G SIM palaikymas ar lygiavertės.</w:t>
            </w:r>
          </w:p>
        </w:tc>
      </w:tr>
      <w:tr w:rsidR="00253F76" w:rsidRPr="00253F76" w14:paraId="6E01AC55" w14:textId="77777777" w:rsidTr="00282367">
        <w:tc>
          <w:tcPr>
            <w:tcW w:w="1039" w:type="dxa"/>
            <w:tcMar>
              <w:top w:w="0" w:type="dxa"/>
              <w:left w:w="108" w:type="dxa"/>
              <w:bottom w:w="0" w:type="dxa"/>
              <w:right w:w="108" w:type="dxa"/>
            </w:tcMar>
            <w:vAlign w:val="center"/>
            <w:hideMark/>
          </w:tcPr>
          <w:p w14:paraId="150C6EE8"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1.6</w:t>
            </w:r>
          </w:p>
        </w:tc>
        <w:tc>
          <w:tcPr>
            <w:tcW w:w="1894" w:type="dxa"/>
            <w:tcMar>
              <w:top w:w="0" w:type="dxa"/>
              <w:left w:w="108" w:type="dxa"/>
              <w:bottom w:w="0" w:type="dxa"/>
              <w:right w:w="108" w:type="dxa"/>
            </w:tcMar>
            <w:vAlign w:val="center"/>
            <w:hideMark/>
          </w:tcPr>
          <w:p w14:paraId="19076C43"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Jungtys</w:t>
            </w:r>
          </w:p>
        </w:tc>
        <w:tc>
          <w:tcPr>
            <w:tcW w:w="6428" w:type="dxa"/>
            <w:tcMar>
              <w:top w:w="0" w:type="dxa"/>
              <w:left w:w="108" w:type="dxa"/>
              <w:bottom w:w="0" w:type="dxa"/>
              <w:right w:w="108" w:type="dxa"/>
            </w:tcMar>
            <w:vAlign w:val="center"/>
            <w:hideMark/>
          </w:tcPr>
          <w:p w14:paraId="4CD0FFBC"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 mažiau nei 1 x USB 2.0, 1 x USB 3.0, 1 x RS-232, 1 x RJ45 ar lygiavertės.</w:t>
            </w:r>
          </w:p>
          <w:p w14:paraId="08EFAE62"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Jei  neturi RJ45 ir/ar RS-232 jungties, papildomai pateikti adapterį (laidą) RJ45–USB ir/ar RS-232–USB.</w:t>
            </w:r>
          </w:p>
        </w:tc>
      </w:tr>
      <w:tr w:rsidR="00253F76" w:rsidRPr="00253F76" w14:paraId="3677F3C0" w14:textId="77777777" w:rsidTr="00282367">
        <w:tc>
          <w:tcPr>
            <w:tcW w:w="1039" w:type="dxa"/>
            <w:tcMar>
              <w:top w:w="0" w:type="dxa"/>
              <w:left w:w="108" w:type="dxa"/>
              <w:bottom w:w="0" w:type="dxa"/>
              <w:right w:w="108" w:type="dxa"/>
            </w:tcMar>
            <w:vAlign w:val="center"/>
            <w:hideMark/>
          </w:tcPr>
          <w:p w14:paraId="513D24B3"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1.7</w:t>
            </w:r>
          </w:p>
        </w:tc>
        <w:tc>
          <w:tcPr>
            <w:tcW w:w="1894" w:type="dxa"/>
            <w:tcMar>
              <w:top w:w="0" w:type="dxa"/>
              <w:left w:w="108" w:type="dxa"/>
              <w:bottom w:w="0" w:type="dxa"/>
              <w:right w:w="108" w:type="dxa"/>
            </w:tcMar>
            <w:vAlign w:val="center"/>
            <w:hideMark/>
          </w:tcPr>
          <w:p w14:paraId="31B5CF8E"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Kompiuterio garantija</w:t>
            </w:r>
          </w:p>
        </w:tc>
        <w:tc>
          <w:tcPr>
            <w:tcW w:w="6428" w:type="dxa"/>
            <w:tcMar>
              <w:top w:w="0" w:type="dxa"/>
              <w:left w:w="108" w:type="dxa"/>
              <w:bottom w:w="0" w:type="dxa"/>
              <w:right w:w="108" w:type="dxa"/>
            </w:tcMar>
            <w:vAlign w:val="center"/>
            <w:hideMark/>
          </w:tcPr>
          <w:p w14:paraId="26E83CF9"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 trumpesnė nei 24 mėnesiai nuo Prekės perdavimo Pirkėjui datos.</w:t>
            </w:r>
          </w:p>
        </w:tc>
      </w:tr>
      <w:tr w:rsidR="00253F76" w:rsidRPr="00253F76" w14:paraId="0A805C34" w14:textId="77777777" w:rsidTr="00282367">
        <w:tc>
          <w:tcPr>
            <w:tcW w:w="1039" w:type="dxa"/>
            <w:tcMar>
              <w:top w:w="0" w:type="dxa"/>
              <w:left w:w="108" w:type="dxa"/>
              <w:bottom w:w="0" w:type="dxa"/>
              <w:right w:w="108" w:type="dxa"/>
            </w:tcMar>
            <w:vAlign w:val="center"/>
            <w:hideMark/>
          </w:tcPr>
          <w:p w14:paraId="32CED7AE"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1.8</w:t>
            </w:r>
          </w:p>
        </w:tc>
        <w:tc>
          <w:tcPr>
            <w:tcW w:w="1894" w:type="dxa"/>
            <w:tcMar>
              <w:top w:w="0" w:type="dxa"/>
              <w:left w:w="108" w:type="dxa"/>
              <w:bottom w:w="0" w:type="dxa"/>
              <w:right w:w="108" w:type="dxa"/>
            </w:tcMar>
            <w:vAlign w:val="center"/>
            <w:hideMark/>
          </w:tcPr>
          <w:p w14:paraId="4434FA43"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b/>
                <w:color w:val="000000"/>
              </w:rPr>
            </w:pPr>
            <w:r w:rsidRPr="00253F76">
              <w:rPr>
                <w:rFonts w:ascii="Calibri" w:eastAsia="Times New Roman" w:hAnsi="Calibri" w:cs="Calibri"/>
                <w:b/>
                <w:color w:val="000000"/>
              </w:rPr>
              <w:t>Laidai</w:t>
            </w:r>
          </w:p>
        </w:tc>
        <w:tc>
          <w:tcPr>
            <w:tcW w:w="6428" w:type="dxa"/>
            <w:tcMar>
              <w:top w:w="0" w:type="dxa"/>
              <w:left w:w="108" w:type="dxa"/>
              <w:bottom w:w="0" w:type="dxa"/>
              <w:right w:w="108" w:type="dxa"/>
            </w:tcMar>
            <w:vAlign w:val="center"/>
            <w:hideMark/>
          </w:tcPr>
          <w:p w14:paraId="3F71C431"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bCs/>
                <w:color w:val="000000"/>
              </w:rPr>
            </w:pPr>
            <w:r w:rsidRPr="00253F76">
              <w:rPr>
                <w:rFonts w:ascii="Calibri" w:eastAsia="Times New Roman" w:hAnsi="Calibri" w:cs="Calibri"/>
                <w:bCs/>
                <w:color w:val="000000"/>
              </w:rPr>
              <w:t xml:space="preserve">Į komplektaciją turi įeiti laidai reikalingi pakrauti planšetinį kompiuterį bei perkelti duomenis. </w:t>
            </w:r>
          </w:p>
        </w:tc>
      </w:tr>
      <w:tr w:rsidR="00253F76" w:rsidRPr="00253F76" w14:paraId="7F6524F6" w14:textId="77777777" w:rsidTr="00282367">
        <w:tc>
          <w:tcPr>
            <w:tcW w:w="1039" w:type="dxa"/>
            <w:tcMar>
              <w:top w:w="0" w:type="dxa"/>
              <w:left w:w="108" w:type="dxa"/>
              <w:bottom w:w="0" w:type="dxa"/>
              <w:right w:w="108" w:type="dxa"/>
            </w:tcMar>
            <w:vAlign w:val="center"/>
          </w:tcPr>
          <w:p w14:paraId="795DE68B"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1.9</w:t>
            </w:r>
          </w:p>
        </w:tc>
        <w:tc>
          <w:tcPr>
            <w:tcW w:w="1894" w:type="dxa"/>
            <w:tcMar>
              <w:top w:w="0" w:type="dxa"/>
              <w:left w:w="108" w:type="dxa"/>
              <w:bottom w:w="0" w:type="dxa"/>
              <w:right w:w="108" w:type="dxa"/>
            </w:tcMar>
            <w:vAlign w:val="center"/>
          </w:tcPr>
          <w:p w14:paraId="2262506B"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b/>
                <w:color w:val="000000"/>
              </w:rPr>
            </w:pPr>
            <w:r w:rsidRPr="00253F76">
              <w:rPr>
                <w:rFonts w:ascii="Calibri" w:eastAsia="Times New Roman" w:hAnsi="Calibri" w:cs="Calibri"/>
                <w:b/>
                <w:color w:val="000000"/>
              </w:rPr>
              <w:t>Įrangos naujumas</w:t>
            </w:r>
          </w:p>
        </w:tc>
        <w:tc>
          <w:tcPr>
            <w:tcW w:w="6428" w:type="dxa"/>
            <w:tcMar>
              <w:top w:w="0" w:type="dxa"/>
              <w:left w:w="108" w:type="dxa"/>
              <w:bottom w:w="0" w:type="dxa"/>
              <w:right w:w="108" w:type="dxa"/>
            </w:tcMar>
            <w:vAlign w:val="center"/>
          </w:tcPr>
          <w:p w14:paraId="30B3DE55"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color w:val="000000"/>
              </w:rPr>
            </w:pPr>
            <w:r w:rsidRPr="00253F76">
              <w:rPr>
                <w:rFonts w:ascii="Calibri" w:eastAsia="Times New Roman" w:hAnsi="Calibri" w:cs="Calibri"/>
                <w:color w:val="000000"/>
              </w:rPr>
              <w:t xml:space="preserve">Visa įranga turi būti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nauja „</w:t>
            </w:r>
            <w:proofErr w:type="spellStart"/>
            <w:r w:rsidRPr="00253F76">
              <w:rPr>
                <w:rFonts w:ascii="Calibri" w:eastAsia="Times New Roman" w:hAnsi="Calibri" w:cs="Calibri"/>
                <w:color w:val="000000"/>
              </w:rPr>
              <w:t>brand</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new</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atnaujinti „</w:t>
            </w:r>
            <w:proofErr w:type="spellStart"/>
            <w:r w:rsidRPr="00253F76">
              <w:rPr>
                <w:rFonts w:ascii="Calibri" w:eastAsia="Times New Roman" w:hAnsi="Calibri" w:cs="Calibri"/>
                <w:color w:val="000000"/>
              </w:rPr>
              <w:t>renew</w:t>
            </w:r>
            <w:proofErr w:type="spellEnd"/>
            <w:r w:rsidRPr="00253F76">
              <w:rPr>
                <w:rFonts w:ascii="Calibri" w:eastAsia="Times New Roman" w:hAnsi="Calibri" w:cs="Calibri"/>
                <w:color w:val="000000"/>
              </w:rPr>
              <w:t>“ / „</w:t>
            </w:r>
            <w:proofErr w:type="spellStart"/>
            <w:r w:rsidRPr="00253F76">
              <w:rPr>
                <w:rFonts w:ascii="Calibri" w:eastAsia="Times New Roman" w:hAnsi="Calibri" w:cs="Calibri"/>
                <w:color w:val="000000"/>
              </w:rPr>
              <w:t>refurbished</w:t>
            </w:r>
            <w:proofErr w:type="spellEnd"/>
            <w:r w:rsidRPr="00253F76">
              <w:rPr>
                <w:rFonts w:ascii="Calibri" w:eastAsia="Times New Roman" w:hAnsi="Calibri" w:cs="Calibri"/>
                <w:color w:val="000000"/>
              </w:rPr>
              <w:t>“ /„</w:t>
            </w:r>
            <w:proofErr w:type="spellStart"/>
            <w:r w:rsidRPr="00253F76">
              <w:rPr>
                <w:rFonts w:ascii="Calibri" w:eastAsia="Times New Roman" w:hAnsi="Calibri" w:cs="Calibri"/>
                <w:color w:val="000000"/>
              </w:rPr>
              <w:t>remarked</w:t>
            </w:r>
            <w:proofErr w:type="spellEnd"/>
            <w:r w:rsidRPr="00253F76">
              <w:rPr>
                <w:rFonts w:ascii="Calibri" w:eastAsia="Times New Roman" w:hAnsi="Calibri" w:cs="Calibri"/>
                <w:color w:val="000000"/>
              </w:rPr>
              <w:t>“ komponentai neleistini. Visa įranga turi būti pristatyta originaliose gamintojo pakuotėse.</w:t>
            </w:r>
          </w:p>
        </w:tc>
      </w:tr>
      <w:tr w:rsidR="00253F76" w:rsidRPr="00253F76" w14:paraId="00C2BACB" w14:textId="77777777" w:rsidTr="00282367">
        <w:tc>
          <w:tcPr>
            <w:tcW w:w="1039" w:type="dxa"/>
            <w:tcMar>
              <w:top w:w="0" w:type="dxa"/>
              <w:left w:w="108" w:type="dxa"/>
              <w:bottom w:w="0" w:type="dxa"/>
              <w:right w:w="108" w:type="dxa"/>
            </w:tcMar>
            <w:vAlign w:val="center"/>
            <w:hideMark/>
          </w:tcPr>
          <w:p w14:paraId="6647F983"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w:t>
            </w:r>
          </w:p>
        </w:tc>
        <w:tc>
          <w:tcPr>
            <w:tcW w:w="8322" w:type="dxa"/>
            <w:gridSpan w:val="2"/>
            <w:tcMar>
              <w:top w:w="0" w:type="dxa"/>
              <w:left w:w="108" w:type="dxa"/>
              <w:bottom w:w="0" w:type="dxa"/>
              <w:right w:w="108" w:type="dxa"/>
            </w:tcMar>
            <w:vAlign w:val="center"/>
            <w:hideMark/>
          </w:tcPr>
          <w:p w14:paraId="723BF213"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Nešiojamas kompiuteris, perkamas kiekis – 1 vnt.</w:t>
            </w:r>
          </w:p>
        </w:tc>
      </w:tr>
      <w:tr w:rsidR="00253F76" w:rsidRPr="00253F76" w14:paraId="7B298AED" w14:textId="77777777" w:rsidTr="00282367">
        <w:tc>
          <w:tcPr>
            <w:tcW w:w="1039" w:type="dxa"/>
            <w:tcMar>
              <w:top w:w="0" w:type="dxa"/>
              <w:left w:w="108" w:type="dxa"/>
              <w:bottom w:w="0" w:type="dxa"/>
              <w:right w:w="108" w:type="dxa"/>
            </w:tcMar>
            <w:vAlign w:val="center"/>
            <w:hideMark/>
          </w:tcPr>
          <w:p w14:paraId="4984A2D6"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2.1</w:t>
            </w:r>
          </w:p>
        </w:tc>
        <w:tc>
          <w:tcPr>
            <w:tcW w:w="1894" w:type="dxa"/>
            <w:tcMar>
              <w:top w:w="0" w:type="dxa"/>
              <w:left w:w="108" w:type="dxa"/>
              <w:bottom w:w="0" w:type="dxa"/>
              <w:right w:w="108" w:type="dxa"/>
            </w:tcMar>
            <w:vAlign w:val="center"/>
            <w:hideMark/>
          </w:tcPr>
          <w:p w14:paraId="0067C237"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Tipas</w:t>
            </w:r>
          </w:p>
        </w:tc>
        <w:tc>
          <w:tcPr>
            <w:tcW w:w="6428" w:type="dxa"/>
            <w:tcMar>
              <w:top w:w="0" w:type="dxa"/>
              <w:left w:w="108" w:type="dxa"/>
              <w:bottom w:w="0" w:type="dxa"/>
              <w:right w:w="108" w:type="dxa"/>
            </w:tcMar>
            <w:vAlign w:val="center"/>
            <w:hideMark/>
          </w:tcPr>
          <w:p w14:paraId="27926816"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Nešiojamas kompiuteris;</w:t>
            </w:r>
          </w:p>
          <w:p w14:paraId="36AFDEFF"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Gumuotas, tinkantis darbui lauko sąlygomis;</w:t>
            </w:r>
          </w:p>
          <w:p w14:paraId="140ABE0C"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Atsparumas vandeniui ir dulkėms ne mažesnis kaip IP65.</w:t>
            </w:r>
          </w:p>
        </w:tc>
      </w:tr>
      <w:tr w:rsidR="00253F76" w:rsidRPr="00253F76" w14:paraId="3E91B363" w14:textId="77777777" w:rsidTr="00282367">
        <w:tc>
          <w:tcPr>
            <w:tcW w:w="1039" w:type="dxa"/>
            <w:tcMar>
              <w:top w:w="0" w:type="dxa"/>
              <w:left w:w="108" w:type="dxa"/>
              <w:bottom w:w="0" w:type="dxa"/>
              <w:right w:w="108" w:type="dxa"/>
            </w:tcMar>
            <w:vAlign w:val="center"/>
            <w:hideMark/>
          </w:tcPr>
          <w:p w14:paraId="03C3ABA0"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2.2</w:t>
            </w:r>
          </w:p>
        </w:tc>
        <w:tc>
          <w:tcPr>
            <w:tcW w:w="1894" w:type="dxa"/>
            <w:tcMar>
              <w:top w:w="0" w:type="dxa"/>
              <w:left w:w="108" w:type="dxa"/>
              <w:bottom w:w="0" w:type="dxa"/>
              <w:right w:w="108" w:type="dxa"/>
            </w:tcMar>
            <w:vAlign w:val="center"/>
            <w:hideMark/>
          </w:tcPr>
          <w:p w14:paraId="049BC09E"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Ekranas</w:t>
            </w:r>
          </w:p>
        </w:tc>
        <w:tc>
          <w:tcPr>
            <w:tcW w:w="6428" w:type="dxa"/>
            <w:tcMar>
              <w:top w:w="0" w:type="dxa"/>
              <w:left w:w="108" w:type="dxa"/>
              <w:bottom w:w="0" w:type="dxa"/>
              <w:right w:w="108" w:type="dxa"/>
            </w:tcMar>
            <w:vAlign w:val="center"/>
            <w:hideMark/>
          </w:tcPr>
          <w:p w14:paraId="6639164F"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Ekranas ne mažesnis kaip 1920 x 1080 WXGA arba lygiavertis;</w:t>
            </w:r>
          </w:p>
          <w:p w14:paraId="3719B548"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Būtina ekrano funkcija - lengvai įskaitoma ekrane rodoma informacija ekraną apšvietus saulei;</w:t>
            </w:r>
          </w:p>
          <w:p w14:paraId="704C6A2A"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Ekrano įstrižainė - ne mažiau kaip 9,7" ir ne daugiau kaip 14,0".</w:t>
            </w:r>
          </w:p>
        </w:tc>
      </w:tr>
      <w:tr w:rsidR="00253F76" w:rsidRPr="00253F76" w14:paraId="71988AF4" w14:textId="77777777" w:rsidTr="00282367">
        <w:tc>
          <w:tcPr>
            <w:tcW w:w="1039" w:type="dxa"/>
            <w:tcMar>
              <w:top w:w="0" w:type="dxa"/>
              <w:left w:w="108" w:type="dxa"/>
              <w:bottom w:w="0" w:type="dxa"/>
              <w:right w:w="108" w:type="dxa"/>
            </w:tcMar>
            <w:vAlign w:val="center"/>
            <w:hideMark/>
          </w:tcPr>
          <w:p w14:paraId="769BA69E"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2.3</w:t>
            </w:r>
          </w:p>
        </w:tc>
        <w:tc>
          <w:tcPr>
            <w:tcW w:w="1894" w:type="dxa"/>
            <w:tcMar>
              <w:top w:w="0" w:type="dxa"/>
              <w:left w:w="108" w:type="dxa"/>
              <w:bottom w:w="0" w:type="dxa"/>
              <w:right w:w="108" w:type="dxa"/>
            </w:tcMar>
            <w:vAlign w:val="center"/>
            <w:hideMark/>
          </w:tcPr>
          <w:p w14:paraId="4C53EA71"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Procesorius</w:t>
            </w:r>
          </w:p>
        </w:tc>
        <w:tc>
          <w:tcPr>
            <w:tcW w:w="6428" w:type="dxa"/>
            <w:tcMar>
              <w:top w:w="0" w:type="dxa"/>
              <w:left w:w="108" w:type="dxa"/>
              <w:bottom w:w="0" w:type="dxa"/>
              <w:right w:w="108" w:type="dxa"/>
            </w:tcMar>
            <w:vAlign w:val="center"/>
            <w:hideMark/>
          </w:tcPr>
          <w:p w14:paraId="4A55D262"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 xml:space="preserve">Kompiuterio procesoriaus našumas turi būti ne mažiau nei 6000. </w:t>
            </w:r>
          </w:p>
          <w:p w14:paraId="5974D191"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Procesorius turi būti ne senesnis kaip 13 kartos.</w:t>
            </w:r>
          </w:p>
        </w:tc>
      </w:tr>
      <w:tr w:rsidR="00253F76" w:rsidRPr="00253F76" w14:paraId="4F9C27F5" w14:textId="77777777" w:rsidTr="00282367">
        <w:tc>
          <w:tcPr>
            <w:tcW w:w="1039" w:type="dxa"/>
            <w:tcMar>
              <w:top w:w="0" w:type="dxa"/>
              <w:left w:w="108" w:type="dxa"/>
              <w:bottom w:w="0" w:type="dxa"/>
              <w:right w:w="108" w:type="dxa"/>
            </w:tcMar>
            <w:vAlign w:val="center"/>
            <w:hideMark/>
          </w:tcPr>
          <w:p w14:paraId="0417A655"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2.4</w:t>
            </w:r>
          </w:p>
        </w:tc>
        <w:tc>
          <w:tcPr>
            <w:tcW w:w="1894" w:type="dxa"/>
            <w:tcMar>
              <w:top w:w="0" w:type="dxa"/>
              <w:left w:w="108" w:type="dxa"/>
              <w:bottom w:w="0" w:type="dxa"/>
              <w:right w:w="108" w:type="dxa"/>
            </w:tcMar>
            <w:vAlign w:val="center"/>
            <w:hideMark/>
          </w:tcPr>
          <w:p w14:paraId="1A54CFBE"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Laikinoji atmintis</w:t>
            </w:r>
          </w:p>
        </w:tc>
        <w:tc>
          <w:tcPr>
            <w:tcW w:w="6428" w:type="dxa"/>
            <w:tcMar>
              <w:top w:w="0" w:type="dxa"/>
              <w:left w:w="108" w:type="dxa"/>
              <w:bottom w:w="0" w:type="dxa"/>
              <w:right w:w="108" w:type="dxa"/>
            </w:tcMar>
            <w:vAlign w:val="center"/>
            <w:hideMark/>
          </w:tcPr>
          <w:p w14:paraId="42B25CBA"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Operatyvinės atminties talpa ir struktūra - ne mažiau nei 16 GB, DIMM ar lygiavertė, ne žemesnė nei DDR4, ne mažiau nei 1700 MHz.</w:t>
            </w:r>
          </w:p>
        </w:tc>
      </w:tr>
      <w:tr w:rsidR="00253F76" w:rsidRPr="00253F76" w14:paraId="44C684C0" w14:textId="77777777" w:rsidTr="00282367">
        <w:tc>
          <w:tcPr>
            <w:tcW w:w="1039" w:type="dxa"/>
            <w:tcMar>
              <w:top w:w="0" w:type="dxa"/>
              <w:left w:w="108" w:type="dxa"/>
              <w:bottom w:w="0" w:type="dxa"/>
              <w:right w:w="108" w:type="dxa"/>
            </w:tcMar>
            <w:vAlign w:val="center"/>
            <w:hideMark/>
          </w:tcPr>
          <w:p w14:paraId="34B5BA6C"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2.5</w:t>
            </w:r>
          </w:p>
        </w:tc>
        <w:tc>
          <w:tcPr>
            <w:tcW w:w="1894" w:type="dxa"/>
            <w:tcMar>
              <w:top w:w="0" w:type="dxa"/>
              <w:left w:w="108" w:type="dxa"/>
              <w:bottom w:w="0" w:type="dxa"/>
              <w:right w:w="108" w:type="dxa"/>
            </w:tcMar>
            <w:vAlign w:val="center"/>
            <w:hideMark/>
          </w:tcPr>
          <w:p w14:paraId="3ABD8199"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Baterija</w:t>
            </w:r>
          </w:p>
        </w:tc>
        <w:tc>
          <w:tcPr>
            <w:tcW w:w="6428" w:type="dxa"/>
            <w:tcMar>
              <w:top w:w="0" w:type="dxa"/>
              <w:left w:w="108" w:type="dxa"/>
              <w:bottom w:w="0" w:type="dxa"/>
              <w:right w:w="108" w:type="dxa"/>
            </w:tcMar>
            <w:vAlign w:val="center"/>
            <w:hideMark/>
          </w:tcPr>
          <w:p w14:paraId="1321A58C"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Pagrindinė baterija turi būti įmontuota lengvai pasiekiamoje vietoje, su galimybe pakeisti bateriją be papildomų įrankių, su galimybe įstatyti papildomą bateriją.</w:t>
            </w:r>
          </w:p>
          <w:p w14:paraId="0CD8B2F8"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Baterijos tipas – ličio jonų arba lygiavertė.</w:t>
            </w:r>
          </w:p>
          <w:p w14:paraId="70569607"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 xml:space="preserve">Pagrindinės baterijos talpa – ne mažiau nei 4000 </w:t>
            </w:r>
            <w:proofErr w:type="spellStart"/>
            <w:r w:rsidRPr="00253F76">
              <w:rPr>
                <w:rFonts w:ascii="Calibri" w:eastAsia="Times New Roman" w:hAnsi="Calibri" w:cs="Calibri"/>
                <w:bCs/>
                <w:color w:val="000000"/>
              </w:rPr>
              <w:t>mAh</w:t>
            </w:r>
            <w:proofErr w:type="spellEnd"/>
            <w:r w:rsidRPr="00253F76">
              <w:rPr>
                <w:rFonts w:ascii="Calibri" w:eastAsia="Times New Roman" w:hAnsi="Calibri" w:cs="Calibri"/>
                <w:bCs/>
                <w:color w:val="000000"/>
              </w:rPr>
              <w:t>.</w:t>
            </w:r>
          </w:p>
        </w:tc>
      </w:tr>
      <w:tr w:rsidR="00253F76" w:rsidRPr="00253F76" w14:paraId="0A8C9AB0" w14:textId="77777777" w:rsidTr="00282367">
        <w:tc>
          <w:tcPr>
            <w:tcW w:w="1039" w:type="dxa"/>
            <w:tcMar>
              <w:top w:w="0" w:type="dxa"/>
              <w:left w:w="108" w:type="dxa"/>
              <w:bottom w:w="0" w:type="dxa"/>
              <w:right w:w="108" w:type="dxa"/>
            </w:tcMar>
            <w:vAlign w:val="center"/>
            <w:hideMark/>
          </w:tcPr>
          <w:p w14:paraId="0EDF9D7C"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2.6</w:t>
            </w:r>
          </w:p>
        </w:tc>
        <w:tc>
          <w:tcPr>
            <w:tcW w:w="1894" w:type="dxa"/>
            <w:tcMar>
              <w:top w:w="0" w:type="dxa"/>
              <w:left w:w="108" w:type="dxa"/>
              <w:bottom w:w="0" w:type="dxa"/>
              <w:right w:w="108" w:type="dxa"/>
            </w:tcMar>
            <w:vAlign w:val="center"/>
            <w:hideMark/>
          </w:tcPr>
          <w:p w14:paraId="33A94875"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Kietas diskas</w:t>
            </w:r>
          </w:p>
        </w:tc>
        <w:tc>
          <w:tcPr>
            <w:tcW w:w="6428" w:type="dxa"/>
            <w:tcMar>
              <w:top w:w="0" w:type="dxa"/>
              <w:left w:w="108" w:type="dxa"/>
              <w:bottom w:w="0" w:type="dxa"/>
              <w:right w:w="108" w:type="dxa"/>
            </w:tcMar>
            <w:vAlign w:val="center"/>
            <w:hideMark/>
          </w:tcPr>
          <w:p w14:paraId="004D8301"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SSD disko talpa ne mažiau nei 500 GB.</w:t>
            </w:r>
          </w:p>
          <w:p w14:paraId="38A77051"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 xml:space="preserve">Kietojo disko sąsaja ne lėtesnė nei SATA 3.0, kurios duomenų perdavimo greitis 6,0 </w:t>
            </w:r>
            <w:proofErr w:type="spellStart"/>
            <w:r w:rsidRPr="00253F76">
              <w:rPr>
                <w:rFonts w:ascii="Calibri" w:eastAsia="Times New Roman" w:hAnsi="Calibri" w:cs="Calibri"/>
                <w:bCs/>
                <w:color w:val="000000"/>
              </w:rPr>
              <w:t>Gb</w:t>
            </w:r>
            <w:proofErr w:type="spellEnd"/>
            <w:r w:rsidRPr="00253F76">
              <w:rPr>
                <w:rFonts w:ascii="Calibri" w:eastAsia="Times New Roman" w:hAnsi="Calibri" w:cs="Calibri"/>
                <w:bCs/>
                <w:color w:val="000000"/>
              </w:rPr>
              <w:t>/s.</w:t>
            </w:r>
          </w:p>
        </w:tc>
      </w:tr>
      <w:tr w:rsidR="00253F76" w:rsidRPr="00253F76" w14:paraId="0ECFA2A3" w14:textId="77777777" w:rsidTr="00282367">
        <w:tc>
          <w:tcPr>
            <w:tcW w:w="1039" w:type="dxa"/>
            <w:tcMar>
              <w:top w:w="0" w:type="dxa"/>
              <w:left w:w="108" w:type="dxa"/>
              <w:bottom w:w="0" w:type="dxa"/>
              <w:right w:w="108" w:type="dxa"/>
            </w:tcMar>
            <w:vAlign w:val="center"/>
            <w:hideMark/>
          </w:tcPr>
          <w:p w14:paraId="4F1709D5"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2.7</w:t>
            </w:r>
          </w:p>
        </w:tc>
        <w:tc>
          <w:tcPr>
            <w:tcW w:w="1894" w:type="dxa"/>
            <w:tcMar>
              <w:top w:w="0" w:type="dxa"/>
              <w:left w:w="108" w:type="dxa"/>
              <w:bottom w:w="0" w:type="dxa"/>
              <w:right w:w="108" w:type="dxa"/>
            </w:tcMar>
            <w:vAlign w:val="center"/>
            <w:hideMark/>
          </w:tcPr>
          <w:p w14:paraId="41E11D8D"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Jungimosi prie išorinių paslaugų funkcijos</w:t>
            </w:r>
          </w:p>
        </w:tc>
        <w:tc>
          <w:tcPr>
            <w:tcW w:w="6428" w:type="dxa"/>
            <w:tcMar>
              <w:top w:w="0" w:type="dxa"/>
              <w:left w:w="108" w:type="dxa"/>
              <w:bottom w:w="0" w:type="dxa"/>
              <w:right w:w="108" w:type="dxa"/>
            </w:tcMar>
            <w:vAlign w:val="center"/>
            <w:hideMark/>
          </w:tcPr>
          <w:p w14:paraId="743776A6"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WiFi, Bluetooth, GPS, WWAN GSM/GPRS, LTE ar lygiavertės.</w:t>
            </w:r>
          </w:p>
        </w:tc>
      </w:tr>
      <w:tr w:rsidR="00253F76" w:rsidRPr="00253F76" w14:paraId="73FA6987" w14:textId="77777777" w:rsidTr="00282367">
        <w:tc>
          <w:tcPr>
            <w:tcW w:w="1039" w:type="dxa"/>
            <w:tcMar>
              <w:top w:w="0" w:type="dxa"/>
              <w:left w:w="108" w:type="dxa"/>
              <w:bottom w:w="0" w:type="dxa"/>
              <w:right w:w="108" w:type="dxa"/>
            </w:tcMar>
            <w:vAlign w:val="center"/>
            <w:hideMark/>
          </w:tcPr>
          <w:p w14:paraId="4E9F0315"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2.8</w:t>
            </w:r>
          </w:p>
        </w:tc>
        <w:tc>
          <w:tcPr>
            <w:tcW w:w="1894" w:type="dxa"/>
            <w:tcMar>
              <w:top w:w="0" w:type="dxa"/>
              <w:left w:w="108" w:type="dxa"/>
              <w:bottom w:w="0" w:type="dxa"/>
              <w:right w:w="108" w:type="dxa"/>
            </w:tcMar>
            <w:vAlign w:val="center"/>
            <w:hideMark/>
          </w:tcPr>
          <w:p w14:paraId="45461B7D"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Sąsajos</w:t>
            </w:r>
          </w:p>
        </w:tc>
        <w:tc>
          <w:tcPr>
            <w:tcW w:w="6428" w:type="dxa"/>
            <w:tcMar>
              <w:top w:w="0" w:type="dxa"/>
              <w:left w:w="108" w:type="dxa"/>
              <w:bottom w:w="0" w:type="dxa"/>
              <w:right w:w="108" w:type="dxa"/>
            </w:tcMar>
            <w:vAlign w:val="center"/>
            <w:hideMark/>
          </w:tcPr>
          <w:p w14:paraId="2D99629A"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 mažiau nei 1 x USB 2.0, 1 x USB 3.0, 1 x RS-232, 1 x RJ45 ar lygiavertės.</w:t>
            </w:r>
          </w:p>
          <w:p w14:paraId="70687FC4"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Jei  neturi RJ45 ir/ar RS-232 jungties, papildomai pateikti adapterį (laidą) RJ45–USB ir/ar RS-232–USB.</w:t>
            </w:r>
          </w:p>
        </w:tc>
      </w:tr>
      <w:tr w:rsidR="00253F76" w:rsidRPr="00253F76" w14:paraId="344C0931" w14:textId="77777777" w:rsidTr="00282367">
        <w:tc>
          <w:tcPr>
            <w:tcW w:w="1039" w:type="dxa"/>
            <w:tcMar>
              <w:top w:w="0" w:type="dxa"/>
              <w:left w:w="108" w:type="dxa"/>
              <w:bottom w:w="0" w:type="dxa"/>
              <w:right w:w="108" w:type="dxa"/>
            </w:tcMar>
            <w:vAlign w:val="center"/>
            <w:hideMark/>
          </w:tcPr>
          <w:p w14:paraId="68AF4C76"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2.9</w:t>
            </w:r>
          </w:p>
        </w:tc>
        <w:tc>
          <w:tcPr>
            <w:tcW w:w="1894" w:type="dxa"/>
            <w:tcMar>
              <w:top w:w="0" w:type="dxa"/>
              <w:left w:w="108" w:type="dxa"/>
              <w:bottom w:w="0" w:type="dxa"/>
              <w:right w:w="108" w:type="dxa"/>
            </w:tcMar>
            <w:vAlign w:val="center"/>
            <w:hideMark/>
          </w:tcPr>
          <w:p w14:paraId="281544C7"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
                <w:color w:val="000000"/>
              </w:rPr>
            </w:pPr>
            <w:r w:rsidRPr="00253F76">
              <w:rPr>
                <w:rFonts w:ascii="Calibri" w:eastAsia="Times New Roman" w:hAnsi="Calibri" w:cs="Calibri"/>
                <w:b/>
                <w:color w:val="000000"/>
              </w:rPr>
              <w:t>Kompiuterio garantija</w:t>
            </w:r>
          </w:p>
        </w:tc>
        <w:tc>
          <w:tcPr>
            <w:tcW w:w="6428" w:type="dxa"/>
            <w:tcMar>
              <w:top w:w="0" w:type="dxa"/>
              <w:left w:w="108" w:type="dxa"/>
              <w:bottom w:w="0" w:type="dxa"/>
              <w:right w:w="108" w:type="dxa"/>
            </w:tcMar>
            <w:vAlign w:val="center"/>
            <w:hideMark/>
          </w:tcPr>
          <w:p w14:paraId="52FC4E13" w14:textId="77777777" w:rsidR="00253F76" w:rsidRPr="00253F76" w:rsidRDefault="00253F76" w:rsidP="00253F76">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 trumpesnė nei 24 mėnesiai nuo Prekės perdavimo Pirkėjui datos.</w:t>
            </w:r>
          </w:p>
        </w:tc>
      </w:tr>
      <w:tr w:rsidR="00253F76" w:rsidRPr="00253F76" w14:paraId="5870F007" w14:textId="77777777" w:rsidTr="00282367">
        <w:tc>
          <w:tcPr>
            <w:tcW w:w="1039" w:type="dxa"/>
            <w:tcMar>
              <w:top w:w="0" w:type="dxa"/>
              <w:left w:w="108" w:type="dxa"/>
              <w:bottom w:w="0" w:type="dxa"/>
              <w:right w:w="108" w:type="dxa"/>
            </w:tcMar>
            <w:vAlign w:val="center"/>
            <w:hideMark/>
          </w:tcPr>
          <w:p w14:paraId="640971EB"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2.10</w:t>
            </w:r>
          </w:p>
        </w:tc>
        <w:tc>
          <w:tcPr>
            <w:tcW w:w="1894" w:type="dxa"/>
            <w:tcMar>
              <w:top w:w="0" w:type="dxa"/>
              <w:left w:w="108" w:type="dxa"/>
              <w:bottom w:w="0" w:type="dxa"/>
              <w:right w:w="108" w:type="dxa"/>
            </w:tcMar>
            <w:vAlign w:val="center"/>
            <w:hideMark/>
          </w:tcPr>
          <w:p w14:paraId="59642B65"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b/>
                <w:color w:val="000000"/>
              </w:rPr>
            </w:pPr>
            <w:r w:rsidRPr="00253F76">
              <w:rPr>
                <w:rFonts w:ascii="Calibri" w:eastAsia="Times New Roman" w:hAnsi="Calibri" w:cs="Calibri"/>
                <w:b/>
                <w:color w:val="000000"/>
              </w:rPr>
              <w:t>Laidai</w:t>
            </w:r>
          </w:p>
        </w:tc>
        <w:tc>
          <w:tcPr>
            <w:tcW w:w="6428" w:type="dxa"/>
            <w:tcMar>
              <w:top w:w="0" w:type="dxa"/>
              <w:left w:w="108" w:type="dxa"/>
              <w:bottom w:w="0" w:type="dxa"/>
              <w:right w:w="108" w:type="dxa"/>
            </w:tcMar>
            <w:vAlign w:val="center"/>
            <w:hideMark/>
          </w:tcPr>
          <w:p w14:paraId="72E1B886"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bCs/>
                <w:color w:val="000000"/>
              </w:rPr>
            </w:pPr>
            <w:r w:rsidRPr="00253F76">
              <w:rPr>
                <w:rFonts w:ascii="Calibri" w:eastAsia="Times New Roman" w:hAnsi="Calibri" w:cs="Calibri"/>
                <w:bCs/>
                <w:color w:val="000000"/>
              </w:rPr>
              <w:t xml:space="preserve">Laidai skirti perkelti duomenis. </w:t>
            </w:r>
          </w:p>
        </w:tc>
      </w:tr>
      <w:tr w:rsidR="00253F76" w:rsidRPr="00253F76" w14:paraId="1AC446E9" w14:textId="77777777" w:rsidTr="00282367">
        <w:tc>
          <w:tcPr>
            <w:tcW w:w="1039" w:type="dxa"/>
            <w:tcMar>
              <w:top w:w="0" w:type="dxa"/>
              <w:left w:w="108" w:type="dxa"/>
              <w:bottom w:w="0" w:type="dxa"/>
              <w:right w:w="108" w:type="dxa"/>
            </w:tcMar>
            <w:vAlign w:val="center"/>
          </w:tcPr>
          <w:p w14:paraId="7FB5266A" w14:textId="77777777" w:rsidR="00253F76" w:rsidRPr="00253F76" w:rsidRDefault="00253F76" w:rsidP="00253F76">
            <w:pPr>
              <w:tabs>
                <w:tab w:val="left" w:pos="0"/>
                <w:tab w:val="left" w:pos="284"/>
              </w:tabs>
              <w:spacing w:line="254" w:lineRule="atLeast"/>
              <w:ind w:right="403" w:firstLine="0"/>
              <w:jc w:val="center"/>
              <w:rPr>
                <w:rFonts w:ascii="Calibri" w:eastAsia="Times New Roman" w:hAnsi="Calibri" w:cs="Calibri"/>
                <w:b/>
                <w:color w:val="000000"/>
              </w:rPr>
            </w:pPr>
            <w:r w:rsidRPr="00253F76">
              <w:rPr>
                <w:rFonts w:ascii="Calibri" w:eastAsia="Times New Roman" w:hAnsi="Calibri" w:cs="Calibri"/>
                <w:b/>
                <w:color w:val="000000"/>
              </w:rPr>
              <w:t>2.11</w:t>
            </w:r>
          </w:p>
        </w:tc>
        <w:tc>
          <w:tcPr>
            <w:tcW w:w="1894" w:type="dxa"/>
            <w:tcMar>
              <w:top w:w="0" w:type="dxa"/>
              <w:left w:w="108" w:type="dxa"/>
              <w:bottom w:w="0" w:type="dxa"/>
              <w:right w:w="108" w:type="dxa"/>
            </w:tcMar>
            <w:vAlign w:val="center"/>
          </w:tcPr>
          <w:p w14:paraId="638FA399"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b/>
                <w:color w:val="000000"/>
              </w:rPr>
            </w:pPr>
            <w:r w:rsidRPr="00253F76">
              <w:rPr>
                <w:rFonts w:ascii="Calibri" w:eastAsia="Times New Roman" w:hAnsi="Calibri" w:cs="Calibri"/>
                <w:b/>
                <w:color w:val="000000"/>
              </w:rPr>
              <w:t>Įrangos naujumas</w:t>
            </w:r>
          </w:p>
        </w:tc>
        <w:tc>
          <w:tcPr>
            <w:tcW w:w="6428" w:type="dxa"/>
            <w:tcMar>
              <w:top w:w="0" w:type="dxa"/>
              <w:left w:w="108" w:type="dxa"/>
              <w:bottom w:w="0" w:type="dxa"/>
              <w:right w:w="108" w:type="dxa"/>
            </w:tcMar>
            <w:vAlign w:val="center"/>
          </w:tcPr>
          <w:p w14:paraId="1883FE6C" w14:textId="77777777" w:rsidR="00253F76" w:rsidRPr="00253F76" w:rsidRDefault="00253F76" w:rsidP="00253F76">
            <w:pPr>
              <w:tabs>
                <w:tab w:val="left" w:pos="0"/>
                <w:tab w:val="left" w:pos="284"/>
              </w:tabs>
              <w:spacing w:line="254" w:lineRule="atLeast"/>
              <w:ind w:right="403" w:firstLine="0"/>
              <w:jc w:val="left"/>
              <w:textAlignment w:val="baseline"/>
              <w:rPr>
                <w:rFonts w:ascii="Calibri" w:eastAsia="Times New Roman" w:hAnsi="Calibri" w:cs="Calibri"/>
                <w:bCs/>
                <w:color w:val="000000"/>
              </w:rPr>
            </w:pPr>
            <w:r w:rsidRPr="00253F76">
              <w:rPr>
                <w:rFonts w:ascii="Calibri" w:eastAsia="Times New Roman" w:hAnsi="Calibri" w:cs="Calibri"/>
                <w:color w:val="000000"/>
              </w:rPr>
              <w:t xml:space="preserve">Visa įranga turi būti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nauja „</w:t>
            </w:r>
            <w:proofErr w:type="spellStart"/>
            <w:r w:rsidRPr="00253F76">
              <w:rPr>
                <w:rFonts w:ascii="Calibri" w:eastAsia="Times New Roman" w:hAnsi="Calibri" w:cs="Calibri"/>
                <w:color w:val="000000"/>
              </w:rPr>
              <w:t>brand</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new</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atnaujinti „</w:t>
            </w:r>
            <w:proofErr w:type="spellStart"/>
            <w:r w:rsidRPr="00253F76">
              <w:rPr>
                <w:rFonts w:ascii="Calibri" w:eastAsia="Times New Roman" w:hAnsi="Calibri" w:cs="Calibri"/>
                <w:color w:val="000000"/>
              </w:rPr>
              <w:t>renew</w:t>
            </w:r>
            <w:proofErr w:type="spellEnd"/>
            <w:r w:rsidRPr="00253F76">
              <w:rPr>
                <w:rFonts w:ascii="Calibri" w:eastAsia="Times New Roman" w:hAnsi="Calibri" w:cs="Calibri"/>
                <w:color w:val="000000"/>
              </w:rPr>
              <w:t>“ / „</w:t>
            </w:r>
            <w:proofErr w:type="spellStart"/>
            <w:r w:rsidRPr="00253F76">
              <w:rPr>
                <w:rFonts w:ascii="Calibri" w:eastAsia="Times New Roman" w:hAnsi="Calibri" w:cs="Calibri"/>
                <w:color w:val="000000"/>
              </w:rPr>
              <w:t>refurbished</w:t>
            </w:r>
            <w:proofErr w:type="spellEnd"/>
            <w:r w:rsidRPr="00253F76">
              <w:rPr>
                <w:rFonts w:ascii="Calibri" w:eastAsia="Times New Roman" w:hAnsi="Calibri" w:cs="Calibri"/>
                <w:color w:val="000000"/>
              </w:rPr>
              <w:t>“ /„</w:t>
            </w:r>
            <w:proofErr w:type="spellStart"/>
            <w:r w:rsidRPr="00253F76">
              <w:rPr>
                <w:rFonts w:ascii="Calibri" w:eastAsia="Times New Roman" w:hAnsi="Calibri" w:cs="Calibri"/>
                <w:color w:val="000000"/>
              </w:rPr>
              <w:t>remarked</w:t>
            </w:r>
            <w:proofErr w:type="spellEnd"/>
            <w:r w:rsidRPr="00253F76">
              <w:rPr>
                <w:rFonts w:ascii="Calibri" w:eastAsia="Times New Roman" w:hAnsi="Calibri" w:cs="Calibri"/>
                <w:color w:val="000000"/>
              </w:rPr>
              <w:t xml:space="preserve">“ komponentai </w:t>
            </w:r>
            <w:r w:rsidRPr="00253F76">
              <w:rPr>
                <w:rFonts w:ascii="Calibri" w:eastAsia="Times New Roman" w:hAnsi="Calibri" w:cs="Calibri"/>
                <w:color w:val="000000"/>
              </w:rPr>
              <w:lastRenderedPageBreak/>
              <w:t>neleistini. Visa įranga turi būti pristatyta originaliose gamintojo pakuotėse.</w:t>
            </w:r>
          </w:p>
        </w:tc>
      </w:tr>
    </w:tbl>
    <w:p w14:paraId="76E10BAB" w14:textId="77777777" w:rsidR="00253F76" w:rsidRPr="00253F76" w:rsidRDefault="00253F76" w:rsidP="00253F76">
      <w:pPr>
        <w:shd w:val="clear" w:color="auto" w:fill="FFFFFF"/>
        <w:tabs>
          <w:tab w:val="left" w:pos="0"/>
          <w:tab w:val="left" w:pos="284"/>
        </w:tabs>
        <w:spacing w:line="240" w:lineRule="auto"/>
        <w:ind w:right="403" w:firstLine="0"/>
        <w:jc w:val="left"/>
        <w:rPr>
          <w:rFonts w:ascii="Calibri" w:eastAsia="Times New Roman" w:hAnsi="Calibri" w:cs="Calibri"/>
          <w:color w:val="242424"/>
          <w:lang w:eastAsia="en-GB"/>
        </w:rPr>
      </w:pPr>
      <w:r w:rsidRPr="00253F76">
        <w:rPr>
          <w:rFonts w:ascii="Calibri" w:eastAsia="Times New Roman" w:hAnsi="Calibri" w:cs="Calibri"/>
          <w:color w:val="242424"/>
          <w:bdr w:val="none" w:sz="0" w:space="0" w:color="auto" w:frame="1"/>
          <w:lang w:eastAsia="en-GB"/>
        </w:rPr>
        <w:lastRenderedPageBreak/>
        <w:t> </w:t>
      </w:r>
    </w:p>
    <w:p w14:paraId="328993B6" w14:textId="77777777" w:rsidR="00253F76" w:rsidRPr="00253F76" w:rsidRDefault="00253F76" w:rsidP="00253F76">
      <w:pPr>
        <w:widowControl w:val="0"/>
        <w:numPr>
          <w:ilvl w:val="0"/>
          <w:numId w:val="13"/>
        </w:numPr>
        <w:tabs>
          <w:tab w:val="left" w:pos="0"/>
          <w:tab w:val="left" w:pos="284"/>
          <w:tab w:val="left" w:pos="709"/>
        </w:tabs>
        <w:autoSpaceDE w:val="0"/>
        <w:autoSpaceDN w:val="0"/>
        <w:adjustRightInd w:val="0"/>
        <w:spacing w:before="240" w:after="240" w:line="274" w:lineRule="exact"/>
        <w:ind w:left="0" w:right="403" w:firstLine="0"/>
        <w:jc w:val="left"/>
        <w:rPr>
          <w:rFonts w:ascii="Calibri" w:eastAsia="Times New Roman" w:hAnsi="Calibri" w:cs="Calibri"/>
          <w:b/>
          <w:bCs/>
          <w:sz w:val="24"/>
          <w:szCs w:val="24"/>
        </w:rPr>
      </w:pPr>
      <w:r w:rsidRPr="00253F76">
        <w:rPr>
          <w:rFonts w:ascii="Calibri" w:eastAsia="Times New Roman" w:hAnsi="Calibri" w:cs="Calibri"/>
          <w:b/>
          <w:bCs/>
          <w:sz w:val="24"/>
          <w:szCs w:val="24"/>
        </w:rPr>
        <w:t>TERMINAI IR PRISTATYMO VIETA</w:t>
      </w:r>
    </w:p>
    <w:p w14:paraId="62F478DE" w14:textId="77777777" w:rsidR="00253F76" w:rsidRPr="00253F76" w:rsidRDefault="00253F76" w:rsidP="00253F76">
      <w:pPr>
        <w:widowControl w:val="0"/>
        <w:numPr>
          <w:ilvl w:val="0"/>
          <w:numId w:val="14"/>
        </w:numPr>
        <w:tabs>
          <w:tab w:val="left" w:pos="0"/>
          <w:tab w:val="left" w:pos="284"/>
        </w:tabs>
        <w:autoSpaceDE w:val="0"/>
        <w:autoSpaceDN w:val="0"/>
        <w:adjustRightInd w:val="0"/>
        <w:spacing w:after="160" w:line="240" w:lineRule="auto"/>
        <w:ind w:left="0" w:right="403" w:firstLine="0"/>
        <w:contextualSpacing/>
        <w:jc w:val="left"/>
        <w:rPr>
          <w:rFonts w:ascii="Calibri" w:eastAsia="Times New Roman" w:hAnsi="Calibri" w:cs="Calibri"/>
        </w:rPr>
      </w:pPr>
      <w:r w:rsidRPr="00253F76">
        <w:rPr>
          <w:rFonts w:ascii="Calibri" w:eastAsia="Times New Roman" w:hAnsi="Calibri" w:cs="Calibri"/>
        </w:rPr>
        <w:t>Prekių pristatymo terminas: 4 mėnesiai nuo Sutarties įsigaliojimo dienos.</w:t>
      </w:r>
    </w:p>
    <w:p w14:paraId="57CDCEFD" w14:textId="77777777" w:rsidR="00253F76" w:rsidRPr="00253F76" w:rsidRDefault="00253F76" w:rsidP="00253F76">
      <w:pPr>
        <w:widowControl w:val="0"/>
        <w:numPr>
          <w:ilvl w:val="0"/>
          <w:numId w:val="14"/>
        </w:numPr>
        <w:tabs>
          <w:tab w:val="left" w:pos="0"/>
          <w:tab w:val="left" w:pos="284"/>
        </w:tabs>
        <w:autoSpaceDE w:val="0"/>
        <w:autoSpaceDN w:val="0"/>
        <w:adjustRightInd w:val="0"/>
        <w:spacing w:after="160" w:line="274" w:lineRule="exact"/>
        <w:ind w:left="0" w:right="403" w:firstLine="0"/>
        <w:jc w:val="left"/>
        <w:rPr>
          <w:rFonts w:ascii="Calibri" w:eastAsia="Times New Roman" w:hAnsi="Calibri" w:cs="Calibri"/>
          <w:sz w:val="24"/>
          <w:szCs w:val="24"/>
        </w:rPr>
      </w:pPr>
      <w:r w:rsidRPr="00253F76">
        <w:rPr>
          <w:rFonts w:ascii="Calibri" w:eastAsia="Times New Roman" w:hAnsi="Calibri" w:cs="Calibri"/>
          <w:b/>
          <w:sz w:val="24"/>
          <w:szCs w:val="24"/>
        </w:rPr>
        <w:t xml:space="preserve">Prekių pristatymo vieta – </w:t>
      </w:r>
      <w:r w:rsidRPr="00253F76">
        <w:rPr>
          <w:rFonts w:ascii="Calibri" w:eastAsia="Times New Roman" w:hAnsi="Calibri" w:cs="Calibri"/>
          <w:sz w:val="24"/>
          <w:szCs w:val="24"/>
        </w:rPr>
        <w:t>Aplinkos apsaugos agentūra, A. Juozapavičiaus g. 9, Vilnius, 912 kab.</w:t>
      </w:r>
    </w:p>
    <w:p w14:paraId="6160E563" w14:textId="515A8F08" w:rsidR="00CB5907" w:rsidRDefault="00CB5907" w:rsidP="00CB5907">
      <w:pPr>
        <w:tabs>
          <w:tab w:val="left" w:pos="810"/>
          <w:tab w:val="left" w:pos="990"/>
        </w:tabs>
        <w:rPr>
          <w:rFonts w:ascii="Arial" w:eastAsia="Calibri" w:hAnsi="Arial" w:cs="Arial"/>
          <w:color w:val="7030A0"/>
        </w:rPr>
      </w:pPr>
    </w:p>
    <w:p w14:paraId="524C750A" w14:textId="77777777" w:rsidR="00253F76" w:rsidRPr="003277FD" w:rsidRDefault="00253F76"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B48EA10" w:rsidR="00506996" w:rsidRPr="00964E83" w:rsidRDefault="00506996" w:rsidP="00964E83">
      <w:pPr>
        <w:pStyle w:val="Antrat2"/>
        <w:ind w:left="7371" w:firstLine="0"/>
        <w:rPr>
          <w:rFonts w:asciiTheme="minorHAnsi" w:eastAsiaTheme="minorEastAsia" w:hAnsiTheme="minorHAnsi" w:cstheme="minorHAnsi"/>
          <w:color w:val="auto"/>
          <w:sz w:val="21"/>
          <w:szCs w:val="21"/>
        </w:rPr>
      </w:pPr>
      <w:bookmarkStart w:id="30" w:name="_Pirkimo_sąlygų_2"/>
      <w:bookmarkStart w:id="31" w:name="_Toc222232397"/>
      <w:bookmarkStart w:id="32" w:name="_Hlk86825377"/>
      <w:bookmarkStart w:id="33" w:name="_Ref38540913"/>
      <w:bookmarkStart w:id="34" w:name="_Ref38898051"/>
      <w:bookmarkStart w:id="35" w:name="_Ref38901392"/>
      <w:bookmarkStart w:id="36" w:name="_Toc48053189"/>
      <w:bookmarkStart w:id="37" w:name="_Toc85706892"/>
      <w:bookmarkEnd w:id="30"/>
      <w:r w:rsidRPr="00964E83">
        <w:rPr>
          <w:rFonts w:asciiTheme="minorHAnsi" w:eastAsiaTheme="minorEastAsia" w:hAnsiTheme="minorHAnsi" w:cstheme="minorHAnsi"/>
          <w:color w:val="auto"/>
          <w:sz w:val="21"/>
          <w:szCs w:val="21"/>
        </w:rPr>
        <w:lastRenderedPageBreak/>
        <w:t xml:space="preserve">Pirkimo sąlygų </w:t>
      </w:r>
      <w:r w:rsidR="00D966D6" w:rsidRPr="00964E83">
        <w:rPr>
          <w:rFonts w:asciiTheme="minorHAnsi" w:eastAsiaTheme="minorEastAsia" w:hAnsiTheme="minorHAnsi" w:cstheme="minorHAnsi"/>
          <w:color w:val="auto"/>
          <w:sz w:val="21"/>
          <w:szCs w:val="21"/>
        </w:rPr>
        <w:t>3</w:t>
      </w:r>
      <w:r w:rsidRPr="00964E83">
        <w:rPr>
          <w:rFonts w:asciiTheme="minorHAnsi" w:eastAsiaTheme="minorEastAsia" w:hAnsiTheme="minorHAnsi" w:cstheme="minorHAnsi"/>
          <w:color w:val="auto"/>
          <w:sz w:val="21"/>
          <w:szCs w:val="21"/>
        </w:rPr>
        <w:t xml:space="preserve"> priedas „Pasiūlymo forma“</w:t>
      </w:r>
      <w:bookmarkEnd w:id="31"/>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5811BAC7" w14:textId="77777777" w:rsidR="008D543A" w:rsidRPr="008D543A" w:rsidRDefault="008D543A" w:rsidP="008D543A">
      <w:pPr>
        <w:suppressAutoHyphens/>
        <w:spacing w:line="240" w:lineRule="auto"/>
        <w:ind w:firstLine="0"/>
        <w:jc w:val="center"/>
        <w:rPr>
          <w:rFonts w:eastAsia="Times New Roman" w:cstheme="minorHAnsi"/>
          <w:b/>
          <w:bCs/>
          <w:caps/>
          <w:color w:val="000000"/>
          <w:sz w:val="24"/>
          <w:szCs w:val="24"/>
          <w:lang w:eastAsia="ar-SA"/>
        </w:rPr>
      </w:pPr>
      <w:r w:rsidRPr="008D543A">
        <w:rPr>
          <w:rFonts w:eastAsia="Times New Roman" w:cstheme="minorHAnsi"/>
          <w:b/>
          <w:bCs/>
          <w:caps/>
          <w:color w:val="000000"/>
          <w:sz w:val="24"/>
          <w:szCs w:val="24"/>
          <w:lang w:eastAsia="ar-SA"/>
        </w:rPr>
        <w:t>PASIŪLYMAS</w:t>
      </w:r>
    </w:p>
    <w:p w14:paraId="3B374780" w14:textId="77777777" w:rsidR="008D543A" w:rsidRPr="008D543A" w:rsidRDefault="008D543A" w:rsidP="008D543A">
      <w:pPr>
        <w:suppressAutoHyphens/>
        <w:spacing w:line="240" w:lineRule="auto"/>
        <w:ind w:firstLine="0"/>
        <w:jc w:val="center"/>
        <w:rPr>
          <w:rFonts w:eastAsia="Times New Roman" w:cstheme="minorHAnsi"/>
          <w:b/>
          <w:bCs/>
          <w:caps/>
          <w:color w:val="000000"/>
          <w:sz w:val="24"/>
          <w:szCs w:val="24"/>
          <w:highlight w:val="yellow"/>
          <w:lang w:eastAsia="ar-SA"/>
        </w:rPr>
      </w:pPr>
    </w:p>
    <w:p w14:paraId="52BEBFDB" w14:textId="77777777" w:rsidR="008D543A" w:rsidRPr="008D543A" w:rsidRDefault="008D543A" w:rsidP="008D543A">
      <w:pPr>
        <w:suppressAutoHyphens/>
        <w:spacing w:line="240" w:lineRule="auto"/>
        <w:ind w:firstLine="0"/>
        <w:jc w:val="center"/>
        <w:rPr>
          <w:rFonts w:eastAsia="Times New Roman" w:cstheme="minorHAnsi"/>
          <w:b/>
          <w:bCs/>
          <w:caps/>
          <w:sz w:val="24"/>
          <w:szCs w:val="24"/>
          <w:lang w:eastAsia="ar-SA"/>
        </w:rPr>
      </w:pPr>
      <w:r w:rsidRPr="008D543A">
        <w:rPr>
          <w:rFonts w:eastAsia="Times New Roman" w:cstheme="minorHAnsi"/>
          <w:b/>
          <w:bCs/>
          <w:sz w:val="24"/>
          <w:szCs w:val="24"/>
          <w:lang w:eastAsia="ar-SA"/>
        </w:rPr>
        <w:t xml:space="preserve">DĖL </w:t>
      </w:r>
      <w:r w:rsidRPr="008D543A">
        <w:rPr>
          <w:rFonts w:eastAsia="Times New Roman" w:cstheme="minorHAnsi"/>
          <w:b/>
          <w:bCs/>
          <w:caps/>
          <w:sz w:val="24"/>
          <w:szCs w:val="24"/>
          <w:lang w:eastAsia="ar-SA"/>
        </w:rPr>
        <w:t>PLANŠETINIŲ KOMPIUTERIŲ IR SMŪGIAMS ATSPARAUS NEŠIOJAMO KOMPIUTERIo PIRKIMO</w:t>
      </w:r>
    </w:p>
    <w:p w14:paraId="7AD323E6" w14:textId="77777777" w:rsidR="008D543A" w:rsidRPr="008D543A" w:rsidRDefault="008D543A" w:rsidP="008D543A">
      <w:pPr>
        <w:suppressAutoHyphens/>
        <w:spacing w:line="240" w:lineRule="auto"/>
        <w:ind w:firstLine="0"/>
        <w:jc w:val="center"/>
        <w:rPr>
          <w:rFonts w:eastAsia="Times New Roman" w:cstheme="minorHAnsi"/>
          <w:b/>
          <w:bCs/>
          <w:caps/>
          <w:color w:val="000000"/>
          <w:sz w:val="24"/>
          <w:szCs w:val="24"/>
          <w:lang w:eastAsia="ar-SA"/>
        </w:rPr>
      </w:pPr>
    </w:p>
    <w:p w14:paraId="11152B9D" w14:textId="77777777" w:rsidR="008D543A" w:rsidRPr="008D543A" w:rsidRDefault="008D543A" w:rsidP="008D543A">
      <w:pPr>
        <w:spacing w:line="240" w:lineRule="auto"/>
        <w:ind w:firstLine="0"/>
        <w:contextualSpacing/>
        <w:jc w:val="left"/>
        <w:rPr>
          <w:rFonts w:eastAsia="Calibri" w:cstheme="minorHAnsi"/>
          <w:sz w:val="24"/>
          <w:szCs w:val="24"/>
        </w:rPr>
      </w:pPr>
      <w:r w:rsidRPr="008D543A">
        <w:rPr>
          <w:rFonts w:eastAsia="Calibri" w:cstheme="minorHAnsi"/>
          <w:sz w:val="24"/>
          <w:szCs w:val="24"/>
        </w:rPr>
        <w:t>Lietuvos Respublikos aplinkos ministerijos</w:t>
      </w:r>
    </w:p>
    <w:p w14:paraId="7436DFA7" w14:textId="77777777" w:rsidR="008D543A" w:rsidRPr="008D543A" w:rsidRDefault="008D543A" w:rsidP="008D543A">
      <w:pPr>
        <w:spacing w:line="240" w:lineRule="auto"/>
        <w:ind w:firstLine="0"/>
        <w:contextualSpacing/>
        <w:jc w:val="left"/>
        <w:rPr>
          <w:rFonts w:eastAsia="Calibri" w:cstheme="minorHAnsi"/>
          <w:sz w:val="24"/>
          <w:szCs w:val="24"/>
        </w:rPr>
      </w:pPr>
      <w:r w:rsidRPr="008D543A">
        <w:rPr>
          <w:rFonts w:eastAsia="Calibri" w:cstheme="minorHAnsi"/>
          <w:sz w:val="24"/>
          <w:szCs w:val="24"/>
        </w:rPr>
        <w:t>Aplinkos projektų valdymo agentūrai</w:t>
      </w:r>
    </w:p>
    <w:p w14:paraId="782EFDA7" w14:textId="77777777" w:rsidR="008D543A" w:rsidRPr="008D543A" w:rsidRDefault="008D543A" w:rsidP="008D543A">
      <w:pPr>
        <w:suppressAutoHyphens/>
        <w:spacing w:line="240" w:lineRule="auto"/>
        <w:ind w:firstLine="0"/>
        <w:jc w:val="center"/>
        <w:rPr>
          <w:rFonts w:eastAsia="Times New Roman" w:cstheme="minorHAnsi"/>
          <w:b/>
          <w:bCs/>
          <w:caps/>
          <w:color w:val="000000"/>
          <w:sz w:val="24"/>
          <w:szCs w:val="24"/>
          <w:lang w:eastAsia="ar-SA"/>
        </w:rPr>
      </w:pPr>
    </w:p>
    <w:tbl>
      <w:tblPr>
        <w:tblStyle w:val="SmartTextTable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8D543A" w:rsidRPr="008D543A" w14:paraId="6E9883DC" w14:textId="77777777" w:rsidTr="00282367">
        <w:tc>
          <w:tcPr>
            <w:tcW w:w="9781" w:type="dxa"/>
          </w:tcPr>
          <w:p w14:paraId="3DC5F6C4" w14:textId="77777777" w:rsidR="008D543A" w:rsidRPr="008D543A" w:rsidRDefault="008D543A" w:rsidP="008D543A">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 xml:space="preserve">.............................                                        </w:t>
            </w:r>
          </w:p>
        </w:tc>
      </w:tr>
      <w:tr w:rsidR="008D543A" w:rsidRPr="008D543A" w14:paraId="74F15FA6" w14:textId="77777777" w:rsidTr="00282367">
        <w:tc>
          <w:tcPr>
            <w:tcW w:w="9781" w:type="dxa"/>
          </w:tcPr>
          <w:p w14:paraId="6C0773C6" w14:textId="77777777" w:rsidR="008D543A" w:rsidRPr="008D543A" w:rsidRDefault="008D543A" w:rsidP="008D543A">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(data)</w:t>
            </w:r>
          </w:p>
        </w:tc>
      </w:tr>
      <w:tr w:rsidR="008D543A" w:rsidRPr="008D543A" w14:paraId="7A4560F0" w14:textId="77777777" w:rsidTr="00282367">
        <w:tc>
          <w:tcPr>
            <w:tcW w:w="9781" w:type="dxa"/>
          </w:tcPr>
          <w:p w14:paraId="6AEF52B9" w14:textId="77777777" w:rsidR="008D543A" w:rsidRPr="008D543A" w:rsidRDefault="008D543A" w:rsidP="008D543A">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w:t>
            </w:r>
          </w:p>
        </w:tc>
      </w:tr>
      <w:tr w:rsidR="008D543A" w:rsidRPr="008D543A" w14:paraId="1A40D98F" w14:textId="77777777" w:rsidTr="00282367">
        <w:tc>
          <w:tcPr>
            <w:tcW w:w="9781" w:type="dxa"/>
          </w:tcPr>
          <w:p w14:paraId="52A4E061" w14:textId="77777777" w:rsidR="008D543A" w:rsidRPr="008D543A" w:rsidRDefault="008D543A" w:rsidP="008D543A">
            <w:pPr>
              <w:suppressAutoHyphens/>
              <w:contextualSpacing/>
              <w:jc w:val="center"/>
              <w:rPr>
                <w:rFonts w:asciiTheme="minorHAnsi" w:eastAsia="Times New Roman" w:cstheme="minorHAnsi"/>
                <w:color w:val="000000"/>
                <w:sz w:val="24"/>
                <w:szCs w:val="24"/>
                <w:lang w:eastAsia="ar-SA"/>
              </w:rPr>
            </w:pPr>
            <w:r w:rsidRPr="008D543A">
              <w:rPr>
                <w:rFonts w:asciiTheme="minorHAnsi" w:eastAsia="Times New Roman" w:cstheme="minorHAnsi"/>
                <w:color w:val="000000"/>
                <w:sz w:val="24"/>
                <w:szCs w:val="24"/>
                <w:lang w:eastAsia="ar-SA"/>
              </w:rPr>
              <w:t>(vieta)</w:t>
            </w:r>
          </w:p>
        </w:tc>
      </w:tr>
    </w:tbl>
    <w:p w14:paraId="44E70124" w14:textId="77777777" w:rsidR="008D543A" w:rsidRPr="008D543A" w:rsidRDefault="008D543A" w:rsidP="008D543A">
      <w:pPr>
        <w:suppressAutoHyphens/>
        <w:spacing w:line="240" w:lineRule="auto"/>
        <w:ind w:firstLine="0"/>
        <w:jc w:val="center"/>
        <w:rPr>
          <w:rFonts w:eastAsia="Times New Roman" w:cstheme="minorHAnsi"/>
          <w:color w:val="000000"/>
          <w:sz w:val="24"/>
          <w:szCs w:val="24"/>
          <w:lang w:eastAsia="ar-SA"/>
        </w:rPr>
      </w:pPr>
    </w:p>
    <w:tbl>
      <w:tblPr>
        <w:tblW w:w="5000" w:type="pct"/>
        <w:tblLook w:val="0000" w:firstRow="0" w:lastRow="0" w:firstColumn="0" w:lastColumn="0" w:noHBand="0" w:noVBand="0"/>
      </w:tblPr>
      <w:tblGrid>
        <w:gridCol w:w="6302"/>
        <w:gridCol w:w="3660"/>
      </w:tblGrid>
      <w:tr w:rsidR="008D543A" w:rsidRPr="008D543A" w14:paraId="2EAD00BA" w14:textId="77777777" w:rsidTr="008D543A">
        <w:tc>
          <w:tcPr>
            <w:tcW w:w="3163" w:type="pct"/>
            <w:tcBorders>
              <w:top w:val="single" w:sz="4" w:space="0" w:color="000000"/>
              <w:left w:val="single" w:sz="4" w:space="0" w:color="000000"/>
              <w:bottom w:val="single" w:sz="4" w:space="0" w:color="000000"/>
            </w:tcBorders>
          </w:tcPr>
          <w:p w14:paraId="6D2392C6" w14:textId="77777777" w:rsidR="008D543A" w:rsidRPr="008D543A" w:rsidRDefault="008D543A" w:rsidP="008D543A">
            <w:pPr>
              <w:suppressAutoHyphens/>
              <w:spacing w:line="240" w:lineRule="auto"/>
              <w:ind w:firstLine="0"/>
              <w:jc w:val="left"/>
              <w:rPr>
                <w:rFonts w:eastAsia="Times New Roman" w:cstheme="minorHAnsi"/>
                <w:color w:val="000000"/>
                <w:sz w:val="24"/>
                <w:szCs w:val="24"/>
                <w:lang w:eastAsia="ar-SA"/>
              </w:rPr>
            </w:pPr>
            <w:r w:rsidRPr="008D543A">
              <w:rPr>
                <w:rFonts w:eastAsia="Times New Roman" w:cstheme="minorHAnsi"/>
                <w:b/>
                <w:color w:val="000000"/>
                <w:sz w:val="24"/>
                <w:szCs w:val="24"/>
                <w:lang w:eastAsia="ar-SA"/>
              </w:rPr>
              <w:t>Tiekėjo pavadinimas</w:t>
            </w:r>
            <w:r w:rsidRPr="008D543A">
              <w:rPr>
                <w:rFonts w:eastAsia="Times New Roman" w:cstheme="minorHAnsi"/>
                <w:color w:val="000000"/>
                <w:sz w:val="24"/>
                <w:szCs w:val="24"/>
                <w:lang w:eastAsia="ar-SA"/>
              </w:rPr>
              <w:t xml:space="preserve"> </w:t>
            </w:r>
            <w:r w:rsidRPr="008D543A">
              <w:rPr>
                <w:rFonts w:eastAsia="Times New Roman" w:cstheme="minorHAnsi"/>
                <w:i/>
                <w:color w:val="000000"/>
                <w:sz w:val="24"/>
                <w:szCs w:val="24"/>
                <w:lang w:eastAsia="ar-SA"/>
              </w:rPr>
              <w:t>/ Jeigu dalyvauja ūkio subjektų grupė, surašomi visi dalyvių pavadinimai</w:t>
            </w:r>
            <w:r w:rsidRPr="008D543A">
              <w:rPr>
                <w:rFonts w:eastAsia="Times New Roman" w:cstheme="minorHAnsi"/>
                <w:i/>
                <w:sz w:val="24"/>
                <w:szCs w:val="24"/>
                <w:lang w:eastAsia="ar-SA"/>
              </w:rPr>
              <w:t xml:space="preserve"> ir nurodomas </w:t>
            </w:r>
            <w:r w:rsidRPr="008D543A">
              <w:rPr>
                <w:rFonts w:eastAsia="Times New Roman" w:cstheme="minorHAnsi"/>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08C2A7D3"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p>
        </w:tc>
      </w:tr>
      <w:tr w:rsidR="008D543A" w:rsidRPr="008D543A" w14:paraId="31D1FEFB" w14:textId="77777777" w:rsidTr="008D543A">
        <w:tc>
          <w:tcPr>
            <w:tcW w:w="3163" w:type="pct"/>
            <w:tcBorders>
              <w:left w:val="single" w:sz="4" w:space="0" w:color="000000"/>
              <w:bottom w:val="single" w:sz="4" w:space="0" w:color="000000"/>
            </w:tcBorders>
          </w:tcPr>
          <w:p w14:paraId="3E01A674" w14:textId="77777777" w:rsidR="008D543A" w:rsidRPr="008D543A" w:rsidRDefault="008D543A" w:rsidP="008D543A">
            <w:pPr>
              <w:suppressAutoHyphens/>
              <w:spacing w:line="240" w:lineRule="auto"/>
              <w:ind w:firstLine="0"/>
              <w:jc w:val="left"/>
              <w:rPr>
                <w:rFonts w:eastAsia="Times New Roman" w:cstheme="minorHAnsi"/>
                <w:color w:val="000000"/>
                <w:sz w:val="24"/>
                <w:szCs w:val="24"/>
                <w:lang w:eastAsia="ar-SA"/>
              </w:rPr>
            </w:pPr>
            <w:r w:rsidRPr="008D543A">
              <w:rPr>
                <w:rFonts w:eastAsia="Times New Roman" w:cstheme="minorHAnsi"/>
                <w:b/>
                <w:color w:val="000000"/>
                <w:sz w:val="24"/>
                <w:szCs w:val="24"/>
                <w:lang w:eastAsia="ar-SA"/>
              </w:rPr>
              <w:t>Tiekėjo adresas, juridinio asmens įmonės kodas</w:t>
            </w:r>
            <w:r w:rsidRPr="008D543A">
              <w:rPr>
                <w:rFonts w:eastAsia="Times New Roman" w:cstheme="minorHAnsi"/>
                <w:color w:val="000000"/>
                <w:sz w:val="24"/>
                <w:szCs w:val="24"/>
                <w:lang w:eastAsia="ar-SA"/>
              </w:rPr>
              <w:t xml:space="preserve"> </w:t>
            </w:r>
            <w:r w:rsidRPr="008D543A">
              <w:rPr>
                <w:rFonts w:eastAsia="Times New Roman" w:cstheme="minorHAnsi"/>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605B8389"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p>
        </w:tc>
      </w:tr>
      <w:tr w:rsidR="008D543A" w:rsidRPr="008D543A" w14:paraId="2A6B97E2" w14:textId="77777777" w:rsidTr="008D543A">
        <w:trPr>
          <w:trHeight w:hRule="exact" w:val="966"/>
        </w:trPr>
        <w:tc>
          <w:tcPr>
            <w:tcW w:w="3163" w:type="pct"/>
            <w:tcBorders>
              <w:left w:val="single" w:sz="4" w:space="0" w:color="000000"/>
              <w:bottom w:val="single" w:sz="4" w:space="0" w:color="000000"/>
            </w:tcBorders>
          </w:tcPr>
          <w:p w14:paraId="1BD8972A" w14:textId="77777777" w:rsidR="008D543A" w:rsidRDefault="008D543A" w:rsidP="008D543A">
            <w:pPr>
              <w:suppressAutoHyphens/>
              <w:spacing w:line="240" w:lineRule="auto"/>
              <w:ind w:firstLine="0"/>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 xml:space="preserve">Už pasiūlymą atsakingo asmens </w:t>
            </w:r>
            <w:r w:rsidRPr="008D543A">
              <w:rPr>
                <w:rFonts w:eastAsia="Times New Roman" w:cstheme="minorHAnsi"/>
                <w:color w:val="000000"/>
                <w:sz w:val="24"/>
                <w:szCs w:val="24"/>
                <w:lang w:eastAsia="ar-SA"/>
              </w:rPr>
              <w:t xml:space="preserve">(tiekėjo įgalioto bendrauti su perkančiąja organizacija) </w:t>
            </w:r>
            <w:r w:rsidRPr="008D543A">
              <w:rPr>
                <w:rFonts w:eastAsia="Times New Roman" w:cstheme="minorHAnsi"/>
                <w:b/>
                <w:color w:val="000000"/>
                <w:sz w:val="24"/>
                <w:szCs w:val="24"/>
                <w:lang w:eastAsia="ar-SA"/>
              </w:rPr>
              <w:t>pareigos, vardas, pavardė ir kontaktinė informacija:</w:t>
            </w:r>
          </w:p>
          <w:p w14:paraId="602F9F59" w14:textId="77777777" w:rsidR="008D543A" w:rsidRPr="008D543A" w:rsidRDefault="008D543A" w:rsidP="008D543A">
            <w:pPr>
              <w:suppressAutoHyphens/>
              <w:spacing w:line="240" w:lineRule="auto"/>
              <w:ind w:firstLine="0"/>
              <w:jc w:val="left"/>
              <w:rPr>
                <w:rFonts w:eastAsia="Times New Roman" w:cstheme="minorHAnsi"/>
                <w:b/>
                <w:color w:val="000000"/>
                <w:sz w:val="24"/>
                <w:szCs w:val="24"/>
                <w:lang w:eastAsia="ar-SA"/>
              </w:rPr>
            </w:pPr>
          </w:p>
        </w:tc>
        <w:tc>
          <w:tcPr>
            <w:tcW w:w="1837" w:type="pct"/>
            <w:tcBorders>
              <w:left w:val="single" w:sz="4" w:space="0" w:color="000000"/>
              <w:bottom w:val="single" w:sz="4" w:space="0" w:color="000000"/>
              <w:right w:val="single" w:sz="4" w:space="0" w:color="000000"/>
            </w:tcBorders>
          </w:tcPr>
          <w:p w14:paraId="1E011411"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p>
        </w:tc>
      </w:tr>
      <w:tr w:rsidR="008D543A" w:rsidRPr="008D543A" w14:paraId="7A42DCAE" w14:textId="77777777" w:rsidTr="008D543A">
        <w:tc>
          <w:tcPr>
            <w:tcW w:w="3163" w:type="pct"/>
            <w:tcBorders>
              <w:left w:val="single" w:sz="4" w:space="0" w:color="000000"/>
              <w:bottom w:val="single" w:sz="4" w:space="0" w:color="000000"/>
            </w:tcBorders>
          </w:tcPr>
          <w:p w14:paraId="7CAE8C6B" w14:textId="77777777" w:rsidR="008D543A" w:rsidRPr="008D543A" w:rsidRDefault="008D543A" w:rsidP="008D543A">
            <w:pPr>
              <w:suppressAutoHyphens/>
              <w:spacing w:line="240" w:lineRule="auto"/>
              <w:ind w:firstLine="0"/>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4F4DE479"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p>
        </w:tc>
      </w:tr>
      <w:tr w:rsidR="008D543A" w:rsidRPr="008D543A" w14:paraId="78424D46" w14:textId="77777777" w:rsidTr="008D543A">
        <w:tc>
          <w:tcPr>
            <w:tcW w:w="3163" w:type="pct"/>
            <w:tcBorders>
              <w:left w:val="single" w:sz="4" w:space="0" w:color="000000"/>
              <w:bottom w:val="single" w:sz="4" w:space="0" w:color="000000"/>
            </w:tcBorders>
          </w:tcPr>
          <w:p w14:paraId="72190089" w14:textId="77777777" w:rsidR="008D543A" w:rsidRPr="008D543A" w:rsidRDefault="008D543A" w:rsidP="008D543A">
            <w:pPr>
              <w:suppressAutoHyphens/>
              <w:spacing w:line="240" w:lineRule="auto"/>
              <w:ind w:firstLine="0"/>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44367564"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p>
        </w:tc>
      </w:tr>
    </w:tbl>
    <w:p w14:paraId="229B6F5E" w14:textId="77777777" w:rsidR="008D543A" w:rsidRPr="008D543A" w:rsidRDefault="008D543A" w:rsidP="008D543A">
      <w:pPr>
        <w:suppressAutoHyphens/>
        <w:spacing w:line="240" w:lineRule="auto"/>
        <w:ind w:left="284" w:firstLine="0"/>
        <w:jc w:val="center"/>
        <w:rPr>
          <w:rFonts w:eastAsia="Times New Roman" w:cstheme="minorHAnsi"/>
          <w:color w:val="000000"/>
          <w:sz w:val="24"/>
          <w:szCs w:val="24"/>
          <w:highlight w:val="yellow"/>
          <w:lang w:eastAsia="ar-SA"/>
        </w:rPr>
      </w:pPr>
    </w:p>
    <w:p w14:paraId="400C2338" w14:textId="77777777" w:rsidR="008D543A" w:rsidRPr="008D543A" w:rsidRDefault="008D543A" w:rsidP="008D543A">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Šiuo pasiūlymu pažymime, kad sutinkame su visomis pirkimo sąlygomis, nustatytomis:</w:t>
      </w:r>
    </w:p>
    <w:p w14:paraId="2CAFEC6B" w14:textId="77777777" w:rsidR="008D543A" w:rsidRPr="008D543A" w:rsidRDefault="008D543A" w:rsidP="008D543A">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1) atviro konkurso skelbime, paskelbtame CVP IS</w:t>
      </w:r>
      <w:r w:rsidRPr="008D543A">
        <w:rPr>
          <w:rFonts w:cstheme="minorHAnsi"/>
        </w:rPr>
        <w:t xml:space="preserve"> </w:t>
      </w:r>
      <w:r w:rsidRPr="008D543A">
        <w:rPr>
          <w:rFonts w:eastAsia="Times New Roman" w:cstheme="minorHAnsi"/>
          <w:color w:val="000000"/>
          <w:sz w:val="24"/>
          <w:szCs w:val="24"/>
          <w:lang w:eastAsia="ar-SA"/>
        </w:rPr>
        <w:t>ir Europos Sąjungos oficialiajame leidinyje;</w:t>
      </w:r>
    </w:p>
    <w:p w14:paraId="740D8CE0" w14:textId="77777777" w:rsidR="008D543A" w:rsidRPr="008D543A" w:rsidRDefault="008D543A" w:rsidP="008D543A">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2) pirkimo sąlygose;</w:t>
      </w:r>
    </w:p>
    <w:p w14:paraId="46E25C92" w14:textId="77777777" w:rsidR="008D543A" w:rsidRPr="008D543A" w:rsidRDefault="008D543A" w:rsidP="008D543A">
      <w:pPr>
        <w:suppressAutoHyphens/>
        <w:spacing w:line="240" w:lineRule="auto"/>
        <w:ind w:left="284" w:firstLine="284"/>
        <w:jc w:val="left"/>
        <w:rPr>
          <w:rFonts w:eastAsia="Times New Roman" w:cstheme="minorHAnsi"/>
          <w:color w:val="000000"/>
          <w:sz w:val="24"/>
          <w:szCs w:val="24"/>
          <w:lang w:eastAsia="ar-SA"/>
        </w:rPr>
      </w:pPr>
      <w:r w:rsidRPr="008D543A">
        <w:rPr>
          <w:rFonts w:eastAsia="Times New Roman" w:cstheme="minorHAnsi"/>
          <w:color w:val="000000"/>
          <w:sz w:val="24"/>
          <w:szCs w:val="24"/>
          <w:lang w:eastAsia="ar-SA"/>
        </w:rPr>
        <w:t>3) kituose pirkimo dokumentuose (jų paaiškinimuose, patikslinimuose), jei tokių bus.</w:t>
      </w:r>
    </w:p>
    <w:p w14:paraId="750615CB" w14:textId="77777777" w:rsidR="008D543A" w:rsidRPr="008D543A" w:rsidRDefault="008D543A" w:rsidP="008D543A">
      <w:pPr>
        <w:suppressAutoHyphens/>
        <w:spacing w:line="240" w:lineRule="auto"/>
        <w:ind w:left="284" w:firstLine="284"/>
        <w:jc w:val="left"/>
        <w:rPr>
          <w:rFonts w:eastAsia="Times New Roman" w:cstheme="minorHAnsi"/>
          <w:color w:val="000000"/>
          <w:sz w:val="24"/>
          <w:szCs w:val="24"/>
          <w:lang w:eastAsia="ar-SA"/>
        </w:rPr>
      </w:pPr>
    </w:p>
    <w:p w14:paraId="057EF4E6" w14:textId="77777777" w:rsidR="008D543A" w:rsidRPr="008D543A" w:rsidRDefault="008D543A" w:rsidP="008D543A">
      <w:pPr>
        <w:spacing w:line="240" w:lineRule="auto"/>
        <w:ind w:firstLine="0"/>
        <w:contextualSpacing/>
        <w:rPr>
          <w:rFonts w:eastAsia="Times New Roman" w:cstheme="minorHAnsi"/>
          <w:iCs/>
          <w:sz w:val="24"/>
          <w:szCs w:val="24"/>
          <w:lang w:eastAsia="ar-SA"/>
        </w:rPr>
      </w:pPr>
      <w:r w:rsidRPr="008D543A">
        <w:rPr>
          <w:rFonts w:eastAsia="Times New Roman" w:cstheme="minorHAnsi"/>
          <w:b/>
          <w:sz w:val="24"/>
          <w:szCs w:val="24"/>
          <w:lang w:eastAsia="ar-SA"/>
        </w:rPr>
        <w:t>1 lentelė</w:t>
      </w:r>
      <w:r w:rsidRPr="008D543A">
        <w:rPr>
          <w:rFonts w:eastAsia="Times New Roman" w:cstheme="minorHAnsi"/>
          <w:bCs/>
          <w:sz w:val="24"/>
          <w:szCs w:val="24"/>
          <w:lang w:eastAsia="en-GB"/>
        </w:rPr>
        <w:t xml:space="preserve">. </w:t>
      </w:r>
      <w:r w:rsidRPr="008D543A">
        <w:rPr>
          <w:rFonts w:eastAsia="Times New Roman" w:cstheme="minorHAnsi"/>
          <w:iCs/>
          <w:sz w:val="24"/>
          <w:szCs w:val="24"/>
          <w:lang w:eastAsia="ar-SA"/>
        </w:rPr>
        <w:t>Pasiūlymo kaina: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68"/>
        <w:gridCol w:w="1282"/>
        <w:gridCol w:w="1619"/>
        <w:gridCol w:w="1549"/>
        <w:gridCol w:w="44"/>
        <w:gridCol w:w="1716"/>
      </w:tblGrid>
      <w:tr w:rsidR="008D543A" w:rsidRPr="008D543A" w14:paraId="24624C36" w14:textId="77777777" w:rsidTr="00282367">
        <w:trPr>
          <w:trHeight w:val="300"/>
        </w:trPr>
        <w:tc>
          <w:tcPr>
            <w:tcW w:w="296" w:type="pct"/>
          </w:tcPr>
          <w:p w14:paraId="7285E19C" w14:textId="77777777" w:rsidR="008D543A" w:rsidRPr="008D543A" w:rsidRDefault="008D543A" w:rsidP="008D543A">
            <w:pPr>
              <w:suppressAutoHyphens/>
              <w:spacing w:after="120" w:line="240" w:lineRule="auto"/>
              <w:ind w:firstLine="0"/>
              <w:jc w:val="center"/>
              <w:rPr>
                <w:rFonts w:eastAsia="Times New Roman" w:cstheme="minorHAnsi"/>
                <w:b/>
                <w:iCs/>
                <w:sz w:val="24"/>
                <w:szCs w:val="24"/>
                <w:lang w:eastAsia="ar-SA"/>
              </w:rPr>
            </w:pPr>
            <w:r w:rsidRPr="008D543A">
              <w:rPr>
                <w:rFonts w:eastAsia="Times New Roman" w:cstheme="minorHAnsi"/>
                <w:b/>
                <w:iCs/>
                <w:sz w:val="24"/>
                <w:szCs w:val="24"/>
                <w:lang w:eastAsia="ar-SA"/>
              </w:rPr>
              <w:t>Eil.</w:t>
            </w:r>
          </w:p>
          <w:p w14:paraId="152D1782" w14:textId="77777777" w:rsidR="008D543A" w:rsidRPr="008D543A" w:rsidRDefault="008D543A" w:rsidP="008D543A">
            <w:pPr>
              <w:suppressAutoHyphens/>
              <w:spacing w:after="120" w:line="240" w:lineRule="auto"/>
              <w:ind w:firstLine="0"/>
              <w:jc w:val="center"/>
              <w:rPr>
                <w:rFonts w:eastAsia="Times New Roman" w:cstheme="minorHAnsi"/>
                <w:b/>
                <w:iCs/>
                <w:sz w:val="24"/>
                <w:szCs w:val="24"/>
                <w:lang w:eastAsia="ar-SA"/>
              </w:rPr>
            </w:pPr>
            <w:r w:rsidRPr="008D543A">
              <w:rPr>
                <w:rFonts w:eastAsia="Times New Roman" w:cstheme="minorHAnsi"/>
                <w:b/>
                <w:iCs/>
                <w:sz w:val="24"/>
                <w:szCs w:val="24"/>
                <w:lang w:eastAsia="ar-SA"/>
              </w:rPr>
              <w:t>Nr.</w:t>
            </w:r>
          </w:p>
        </w:tc>
        <w:tc>
          <w:tcPr>
            <w:tcW w:w="1589" w:type="pct"/>
          </w:tcPr>
          <w:p w14:paraId="7DEB9730" w14:textId="77777777" w:rsidR="008D543A" w:rsidRPr="008D543A" w:rsidRDefault="008D543A" w:rsidP="008D543A">
            <w:pPr>
              <w:suppressAutoHyphens/>
              <w:spacing w:after="120" w:line="240" w:lineRule="auto"/>
              <w:ind w:firstLine="0"/>
              <w:jc w:val="center"/>
              <w:rPr>
                <w:rFonts w:eastAsia="Times New Roman" w:cstheme="minorHAnsi"/>
                <w:b/>
                <w:iCs/>
                <w:sz w:val="24"/>
                <w:szCs w:val="24"/>
                <w:lang w:eastAsia="ar-SA"/>
              </w:rPr>
            </w:pPr>
            <w:r w:rsidRPr="008D543A">
              <w:rPr>
                <w:rFonts w:eastAsia="Times New Roman" w:cstheme="minorHAnsi"/>
                <w:b/>
                <w:iCs/>
                <w:sz w:val="24"/>
                <w:szCs w:val="24"/>
                <w:lang w:eastAsia="ar-SA"/>
              </w:rPr>
              <w:t>Prekės pavadinimas</w:t>
            </w:r>
          </w:p>
        </w:tc>
        <w:tc>
          <w:tcPr>
            <w:tcW w:w="643" w:type="pct"/>
          </w:tcPr>
          <w:p w14:paraId="5213F8C8" w14:textId="77777777" w:rsidR="008D543A" w:rsidRPr="008D543A" w:rsidRDefault="008D543A" w:rsidP="008D543A">
            <w:pPr>
              <w:suppressAutoHyphens/>
              <w:spacing w:after="120" w:line="240" w:lineRule="auto"/>
              <w:ind w:firstLine="0"/>
              <w:jc w:val="center"/>
              <w:rPr>
                <w:rFonts w:eastAsia="Times New Roman" w:cstheme="minorHAnsi"/>
                <w:b/>
                <w:iCs/>
                <w:sz w:val="24"/>
                <w:szCs w:val="24"/>
                <w:highlight w:val="yellow"/>
                <w:lang w:eastAsia="ar-SA"/>
              </w:rPr>
            </w:pPr>
            <w:r w:rsidRPr="008D543A">
              <w:rPr>
                <w:rFonts w:eastAsia="Times New Roman" w:cstheme="minorHAnsi"/>
                <w:b/>
                <w:iCs/>
                <w:sz w:val="24"/>
                <w:szCs w:val="24"/>
                <w:lang w:eastAsia="ar-SA"/>
              </w:rPr>
              <w:t>Mato vienetas</w:t>
            </w:r>
          </w:p>
        </w:tc>
        <w:tc>
          <w:tcPr>
            <w:tcW w:w="812" w:type="pct"/>
          </w:tcPr>
          <w:p w14:paraId="633C03AB" w14:textId="77777777" w:rsidR="008D543A" w:rsidRPr="008D543A" w:rsidRDefault="008D543A" w:rsidP="008D543A">
            <w:pPr>
              <w:suppressAutoHyphens/>
              <w:spacing w:after="120" w:line="240" w:lineRule="auto"/>
              <w:ind w:firstLine="0"/>
              <w:jc w:val="center"/>
              <w:rPr>
                <w:rFonts w:eastAsia="Times New Roman" w:cstheme="minorHAnsi"/>
                <w:b/>
                <w:iCs/>
                <w:sz w:val="24"/>
                <w:szCs w:val="24"/>
                <w:lang w:eastAsia="ar-SA"/>
              </w:rPr>
            </w:pPr>
            <w:r w:rsidRPr="008D543A">
              <w:rPr>
                <w:rFonts w:eastAsia="Times New Roman" w:cstheme="minorHAnsi"/>
                <w:b/>
                <w:iCs/>
                <w:sz w:val="24"/>
                <w:szCs w:val="24"/>
                <w:lang w:eastAsia="ar-SA"/>
              </w:rPr>
              <w:t>Kiekis</w:t>
            </w:r>
          </w:p>
        </w:tc>
        <w:tc>
          <w:tcPr>
            <w:tcW w:w="799" w:type="pct"/>
            <w:gridSpan w:val="2"/>
          </w:tcPr>
          <w:p w14:paraId="1065B05C" w14:textId="77777777" w:rsidR="008D543A" w:rsidRPr="008D543A" w:rsidRDefault="008D543A" w:rsidP="008D543A">
            <w:pPr>
              <w:suppressAutoHyphens/>
              <w:spacing w:after="120" w:line="240" w:lineRule="auto"/>
              <w:ind w:firstLine="0"/>
              <w:jc w:val="center"/>
              <w:rPr>
                <w:rFonts w:eastAsia="Times New Roman" w:cstheme="minorHAnsi"/>
                <w:b/>
                <w:iCs/>
                <w:sz w:val="24"/>
                <w:szCs w:val="24"/>
                <w:highlight w:val="yellow"/>
                <w:lang w:eastAsia="ar-SA"/>
              </w:rPr>
            </w:pPr>
            <w:r w:rsidRPr="008D543A">
              <w:rPr>
                <w:rFonts w:eastAsia="Times New Roman" w:cstheme="minorHAnsi"/>
                <w:b/>
                <w:iCs/>
                <w:sz w:val="24"/>
                <w:szCs w:val="24"/>
                <w:lang w:eastAsia="ar-SA"/>
              </w:rPr>
              <w:t>Mato vieneto įkainis, Eur be PVM</w:t>
            </w:r>
          </w:p>
        </w:tc>
        <w:tc>
          <w:tcPr>
            <w:tcW w:w="861" w:type="pct"/>
          </w:tcPr>
          <w:p w14:paraId="282B68DA" w14:textId="77777777" w:rsidR="008D543A" w:rsidRPr="008D543A" w:rsidRDefault="008D543A" w:rsidP="008D543A">
            <w:pPr>
              <w:suppressAutoHyphens/>
              <w:spacing w:after="120" w:line="240" w:lineRule="auto"/>
              <w:ind w:firstLine="0"/>
              <w:jc w:val="center"/>
              <w:rPr>
                <w:rFonts w:eastAsia="Times New Roman" w:cstheme="minorHAnsi"/>
                <w:b/>
                <w:iCs/>
                <w:sz w:val="24"/>
                <w:szCs w:val="24"/>
                <w:highlight w:val="yellow"/>
                <w:lang w:eastAsia="ar-SA"/>
              </w:rPr>
            </w:pPr>
            <w:r w:rsidRPr="008D543A">
              <w:rPr>
                <w:rFonts w:eastAsia="Times New Roman" w:cstheme="minorHAnsi"/>
                <w:b/>
                <w:iCs/>
                <w:sz w:val="24"/>
                <w:szCs w:val="24"/>
                <w:lang w:eastAsia="ar-SA"/>
              </w:rPr>
              <w:t xml:space="preserve">Bendra kaina, Eur be PVM </w:t>
            </w:r>
            <w:r w:rsidRPr="008D543A">
              <w:rPr>
                <w:rFonts w:eastAsia="Times New Roman" w:cstheme="minorHAnsi"/>
                <w:b/>
                <w:iCs/>
                <w:sz w:val="24"/>
                <w:szCs w:val="24"/>
                <w:lang w:eastAsia="ar-SA"/>
              </w:rPr>
              <w:br/>
              <w:t>(4x5)</w:t>
            </w:r>
          </w:p>
        </w:tc>
      </w:tr>
      <w:tr w:rsidR="008D543A" w:rsidRPr="008D543A" w14:paraId="6799D7FD" w14:textId="77777777" w:rsidTr="00282367">
        <w:trPr>
          <w:trHeight w:val="300"/>
        </w:trPr>
        <w:tc>
          <w:tcPr>
            <w:tcW w:w="296" w:type="pct"/>
          </w:tcPr>
          <w:p w14:paraId="6A12855D" w14:textId="77777777" w:rsidR="008D543A" w:rsidRPr="008D543A" w:rsidRDefault="008D543A" w:rsidP="008D543A">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1</w:t>
            </w:r>
          </w:p>
        </w:tc>
        <w:tc>
          <w:tcPr>
            <w:tcW w:w="1589" w:type="pct"/>
          </w:tcPr>
          <w:p w14:paraId="63932124" w14:textId="77777777" w:rsidR="008D543A" w:rsidRPr="008D543A" w:rsidRDefault="008D543A" w:rsidP="008D543A">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2</w:t>
            </w:r>
          </w:p>
        </w:tc>
        <w:tc>
          <w:tcPr>
            <w:tcW w:w="643" w:type="pct"/>
          </w:tcPr>
          <w:p w14:paraId="1E6B528C" w14:textId="77777777" w:rsidR="008D543A" w:rsidRPr="008D543A" w:rsidRDefault="008D543A" w:rsidP="008D543A">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3</w:t>
            </w:r>
          </w:p>
        </w:tc>
        <w:tc>
          <w:tcPr>
            <w:tcW w:w="812" w:type="pct"/>
          </w:tcPr>
          <w:p w14:paraId="164A90FD" w14:textId="77777777" w:rsidR="008D543A" w:rsidRPr="008D543A" w:rsidRDefault="008D543A" w:rsidP="008D543A">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4</w:t>
            </w:r>
          </w:p>
        </w:tc>
        <w:tc>
          <w:tcPr>
            <w:tcW w:w="799" w:type="pct"/>
            <w:gridSpan w:val="2"/>
          </w:tcPr>
          <w:p w14:paraId="45A9025E" w14:textId="77777777" w:rsidR="008D543A" w:rsidRPr="008D543A" w:rsidRDefault="008D543A" w:rsidP="008D543A">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5</w:t>
            </w:r>
          </w:p>
        </w:tc>
        <w:tc>
          <w:tcPr>
            <w:tcW w:w="861" w:type="pct"/>
          </w:tcPr>
          <w:p w14:paraId="7FCC9C6C" w14:textId="77777777" w:rsidR="008D543A" w:rsidRPr="008D543A" w:rsidRDefault="008D543A" w:rsidP="008D543A">
            <w:pPr>
              <w:suppressAutoHyphens/>
              <w:spacing w:after="120" w:line="240" w:lineRule="auto"/>
              <w:ind w:firstLine="0"/>
              <w:jc w:val="center"/>
              <w:rPr>
                <w:rFonts w:eastAsia="Times New Roman" w:cstheme="minorHAnsi"/>
                <w:b/>
                <w:i/>
                <w:iCs/>
                <w:sz w:val="24"/>
                <w:szCs w:val="24"/>
                <w:lang w:eastAsia="ar-SA"/>
              </w:rPr>
            </w:pPr>
            <w:r w:rsidRPr="008D543A">
              <w:rPr>
                <w:rFonts w:eastAsia="Times New Roman" w:cstheme="minorHAnsi"/>
                <w:b/>
                <w:i/>
                <w:iCs/>
                <w:sz w:val="24"/>
                <w:szCs w:val="24"/>
                <w:lang w:eastAsia="ar-SA"/>
              </w:rPr>
              <w:t>6</w:t>
            </w:r>
          </w:p>
        </w:tc>
      </w:tr>
      <w:tr w:rsidR="008D543A" w:rsidRPr="008D543A" w14:paraId="7A8A6B48" w14:textId="77777777" w:rsidTr="00282367">
        <w:trPr>
          <w:trHeight w:val="300"/>
        </w:trPr>
        <w:tc>
          <w:tcPr>
            <w:tcW w:w="296" w:type="pct"/>
          </w:tcPr>
          <w:p w14:paraId="13FFEF63" w14:textId="77777777" w:rsidR="008D543A" w:rsidRPr="008D543A" w:rsidRDefault="008D543A" w:rsidP="008D543A">
            <w:pPr>
              <w:suppressAutoHyphens/>
              <w:spacing w:after="120" w:line="240" w:lineRule="auto"/>
              <w:ind w:firstLine="0"/>
              <w:rPr>
                <w:rFonts w:eastAsia="Times New Roman" w:cstheme="minorHAnsi"/>
                <w:iCs/>
                <w:sz w:val="24"/>
                <w:szCs w:val="24"/>
                <w:highlight w:val="yellow"/>
                <w:lang w:eastAsia="ar-SA"/>
              </w:rPr>
            </w:pPr>
            <w:r w:rsidRPr="008D543A">
              <w:rPr>
                <w:rFonts w:eastAsia="Times New Roman" w:cstheme="minorHAnsi"/>
                <w:iCs/>
                <w:sz w:val="24"/>
                <w:szCs w:val="24"/>
                <w:lang w:eastAsia="ar-SA"/>
              </w:rPr>
              <w:t>1.</w:t>
            </w:r>
          </w:p>
        </w:tc>
        <w:tc>
          <w:tcPr>
            <w:tcW w:w="1589" w:type="pct"/>
          </w:tcPr>
          <w:p w14:paraId="5C8F60B6" w14:textId="77777777" w:rsidR="008D543A" w:rsidRPr="008D543A" w:rsidRDefault="008D543A" w:rsidP="008D543A">
            <w:pPr>
              <w:suppressAutoHyphens/>
              <w:spacing w:after="120" w:line="240" w:lineRule="auto"/>
              <w:ind w:firstLine="0"/>
              <w:rPr>
                <w:rFonts w:eastAsia="Times New Roman" w:cstheme="minorHAnsi"/>
                <w:iCs/>
                <w:sz w:val="24"/>
                <w:szCs w:val="24"/>
                <w:highlight w:val="yellow"/>
                <w:lang w:eastAsia="ar-SA"/>
              </w:rPr>
            </w:pPr>
            <w:r w:rsidRPr="008D543A">
              <w:rPr>
                <w:rFonts w:eastAsia="Times New Roman" w:cstheme="minorHAnsi"/>
                <w:iCs/>
                <w:sz w:val="24"/>
                <w:szCs w:val="24"/>
                <w:lang w:eastAsia="ar-SA"/>
              </w:rPr>
              <w:t xml:space="preserve">Planšetiniai kompiuteriai </w:t>
            </w:r>
          </w:p>
        </w:tc>
        <w:tc>
          <w:tcPr>
            <w:tcW w:w="643" w:type="pct"/>
          </w:tcPr>
          <w:p w14:paraId="037E055B" w14:textId="77777777" w:rsidR="008D543A" w:rsidRPr="008D543A" w:rsidRDefault="008D543A" w:rsidP="008D543A">
            <w:pPr>
              <w:suppressAutoHyphens/>
              <w:spacing w:after="120" w:line="240" w:lineRule="auto"/>
              <w:ind w:firstLine="0"/>
              <w:jc w:val="center"/>
              <w:rPr>
                <w:rFonts w:eastAsia="Times New Roman" w:cstheme="minorHAnsi"/>
                <w:iCs/>
                <w:sz w:val="24"/>
                <w:szCs w:val="24"/>
                <w:highlight w:val="yellow"/>
                <w:lang w:eastAsia="ar-SA"/>
              </w:rPr>
            </w:pPr>
            <w:r w:rsidRPr="008D543A">
              <w:rPr>
                <w:rFonts w:eastAsia="Times New Roman" w:cstheme="minorHAnsi"/>
                <w:iCs/>
                <w:sz w:val="24"/>
                <w:szCs w:val="24"/>
                <w:lang w:eastAsia="ar-SA"/>
              </w:rPr>
              <w:t>vnt.</w:t>
            </w:r>
          </w:p>
        </w:tc>
        <w:tc>
          <w:tcPr>
            <w:tcW w:w="812" w:type="pct"/>
          </w:tcPr>
          <w:p w14:paraId="14A0225E" w14:textId="77777777" w:rsidR="008D543A" w:rsidRPr="008D543A" w:rsidRDefault="008D543A" w:rsidP="008D543A">
            <w:pPr>
              <w:suppressAutoHyphens/>
              <w:spacing w:after="120" w:line="240" w:lineRule="auto"/>
              <w:ind w:firstLine="0"/>
              <w:jc w:val="center"/>
              <w:rPr>
                <w:rFonts w:eastAsia="Times New Roman" w:cstheme="minorHAnsi"/>
                <w:iCs/>
                <w:sz w:val="24"/>
                <w:szCs w:val="24"/>
                <w:lang w:eastAsia="ar-SA"/>
              </w:rPr>
            </w:pPr>
            <w:r w:rsidRPr="008D543A">
              <w:rPr>
                <w:rFonts w:eastAsia="Times New Roman" w:cstheme="minorHAnsi"/>
                <w:iCs/>
                <w:sz w:val="24"/>
                <w:szCs w:val="24"/>
                <w:lang w:eastAsia="ar-SA"/>
              </w:rPr>
              <w:t>50</w:t>
            </w:r>
          </w:p>
        </w:tc>
        <w:tc>
          <w:tcPr>
            <w:tcW w:w="799" w:type="pct"/>
            <w:gridSpan w:val="2"/>
          </w:tcPr>
          <w:p w14:paraId="5E532D5D" w14:textId="77777777" w:rsidR="008D543A" w:rsidRPr="008D543A" w:rsidRDefault="008D543A" w:rsidP="008D543A">
            <w:pPr>
              <w:suppressAutoHyphens/>
              <w:spacing w:after="120" w:line="240" w:lineRule="auto"/>
              <w:ind w:firstLine="0"/>
              <w:rPr>
                <w:rFonts w:eastAsia="Times New Roman" w:cstheme="minorHAnsi"/>
                <w:iCs/>
                <w:sz w:val="24"/>
                <w:szCs w:val="24"/>
                <w:highlight w:val="yellow"/>
                <w:lang w:eastAsia="ar-SA"/>
              </w:rPr>
            </w:pPr>
          </w:p>
        </w:tc>
        <w:tc>
          <w:tcPr>
            <w:tcW w:w="861" w:type="pct"/>
          </w:tcPr>
          <w:p w14:paraId="380031FC" w14:textId="77777777" w:rsidR="008D543A" w:rsidRPr="008D543A" w:rsidRDefault="008D543A" w:rsidP="008D543A">
            <w:pPr>
              <w:suppressAutoHyphens/>
              <w:spacing w:after="120" w:line="240" w:lineRule="auto"/>
              <w:ind w:firstLine="0"/>
              <w:rPr>
                <w:rFonts w:eastAsia="Times New Roman" w:cstheme="minorHAnsi"/>
                <w:iCs/>
                <w:sz w:val="24"/>
                <w:szCs w:val="24"/>
                <w:highlight w:val="yellow"/>
                <w:lang w:eastAsia="ar-SA"/>
              </w:rPr>
            </w:pPr>
          </w:p>
        </w:tc>
      </w:tr>
      <w:tr w:rsidR="008D543A" w:rsidRPr="008D543A" w14:paraId="4028156B" w14:textId="77777777" w:rsidTr="00282367">
        <w:trPr>
          <w:trHeight w:val="300"/>
        </w:trPr>
        <w:tc>
          <w:tcPr>
            <w:tcW w:w="296" w:type="pct"/>
          </w:tcPr>
          <w:p w14:paraId="2B42A816" w14:textId="77777777" w:rsidR="008D543A" w:rsidRPr="008D543A" w:rsidRDefault="008D543A" w:rsidP="008D543A">
            <w:pPr>
              <w:suppressAutoHyphens/>
              <w:spacing w:after="120" w:line="240" w:lineRule="auto"/>
              <w:ind w:firstLine="0"/>
              <w:rPr>
                <w:rFonts w:eastAsia="Times New Roman" w:cstheme="minorHAnsi"/>
                <w:iCs/>
                <w:sz w:val="24"/>
                <w:szCs w:val="24"/>
                <w:lang w:eastAsia="ar-SA"/>
              </w:rPr>
            </w:pPr>
            <w:r w:rsidRPr="008D543A">
              <w:rPr>
                <w:rFonts w:eastAsia="Times New Roman" w:cstheme="minorHAnsi"/>
                <w:iCs/>
                <w:sz w:val="24"/>
                <w:szCs w:val="24"/>
                <w:lang w:eastAsia="ar-SA"/>
              </w:rPr>
              <w:t>2.</w:t>
            </w:r>
          </w:p>
        </w:tc>
        <w:tc>
          <w:tcPr>
            <w:tcW w:w="1589" w:type="pct"/>
          </w:tcPr>
          <w:p w14:paraId="37372271" w14:textId="77777777" w:rsidR="008D543A" w:rsidRPr="008D543A" w:rsidRDefault="008D543A" w:rsidP="008D543A">
            <w:pPr>
              <w:suppressAutoHyphens/>
              <w:spacing w:after="120" w:line="240" w:lineRule="auto"/>
              <w:ind w:firstLine="0"/>
              <w:rPr>
                <w:rFonts w:eastAsia="Times New Roman" w:cstheme="minorHAnsi"/>
                <w:iCs/>
                <w:sz w:val="24"/>
                <w:szCs w:val="24"/>
                <w:lang w:eastAsia="ar-SA"/>
              </w:rPr>
            </w:pPr>
            <w:r w:rsidRPr="008D543A">
              <w:rPr>
                <w:rFonts w:eastAsia="Times New Roman" w:cstheme="minorHAnsi"/>
                <w:iCs/>
                <w:sz w:val="24"/>
                <w:szCs w:val="24"/>
                <w:lang w:eastAsia="ar-SA"/>
              </w:rPr>
              <w:t>Smūgiams atsparus nešiojamas kompiuteris</w:t>
            </w:r>
          </w:p>
        </w:tc>
        <w:tc>
          <w:tcPr>
            <w:tcW w:w="643" w:type="pct"/>
          </w:tcPr>
          <w:p w14:paraId="593129B5" w14:textId="77777777" w:rsidR="008D543A" w:rsidRPr="008D543A" w:rsidRDefault="008D543A" w:rsidP="008D543A">
            <w:pPr>
              <w:suppressAutoHyphens/>
              <w:spacing w:after="120" w:line="240" w:lineRule="auto"/>
              <w:ind w:firstLine="0"/>
              <w:jc w:val="center"/>
              <w:rPr>
                <w:rFonts w:eastAsia="Times New Roman" w:cstheme="minorHAnsi"/>
                <w:iCs/>
                <w:sz w:val="24"/>
                <w:szCs w:val="24"/>
                <w:lang w:eastAsia="ar-SA"/>
              </w:rPr>
            </w:pPr>
            <w:r w:rsidRPr="008D543A">
              <w:rPr>
                <w:rFonts w:eastAsia="Times New Roman" w:cstheme="minorHAnsi"/>
                <w:iCs/>
                <w:sz w:val="24"/>
                <w:szCs w:val="24"/>
                <w:lang w:eastAsia="ar-SA"/>
              </w:rPr>
              <w:t>vnt.</w:t>
            </w:r>
          </w:p>
        </w:tc>
        <w:tc>
          <w:tcPr>
            <w:tcW w:w="812" w:type="pct"/>
          </w:tcPr>
          <w:p w14:paraId="4E19EABB" w14:textId="77777777" w:rsidR="008D543A" w:rsidRPr="008D543A" w:rsidRDefault="008D543A" w:rsidP="008D543A">
            <w:pPr>
              <w:suppressAutoHyphens/>
              <w:spacing w:after="120" w:line="240" w:lineRule="auto"/>
              <w:ind w:firstLine="0"/>
              <w:jc w:val="center"/>
              <w:rPr>
                <w:rFonts w:eastAsia="Times New Roman" w:cstheme="minorHAnsi"/>
                <w:iCs/>
                <w:sz w:val="24"/>
                <w:szCs w:val="24"/>
                <w:lang w:eastAsia="ar-SA"/>
              </w:rPr>
            </w:pPr>
            <w:r w:rsidRPr="008D543A">
              <w:rPr>
                <w:rFonts w:eastAsia="Times New Roman" w:cstheme="minorHAnsi"/>
                <w:iCs/>
                <w:sz w:val="24"/>
                <w:szCs w:val="24"/>
                <w:lang w:eastAsia="ar-SA"/>
              </w:rPr>
              <w:t>1</w:t>
            </w:r>
          </w:p>
        </w:tc>
        <w:tc>
          <w:tcPr>
            <w:tcW w:w="799" w:type="pct"/>
            <w:gridSpan w:val="2"/>
          </w:tcPr>
          <w:p w14:paraId="534EE9F0" w14:textId="77777777" w:rsidR="008D543A" w:rsidRPr="008D543A" w:rsidRDefault="008D543A" w:rsidP="008D543A">
            <w:pPr>
              <w:suppressAutoHyphens/>
              <w:spacing w:after="120" w:line="240" w:lineRule="auto"/>
              <w:ind w:firstLine="0"/>
              <w:rPr>
                <w:rFonts w:eastAsia="Times New Roman" w:cstheme="minorHAnsi"/>
                <w:iCs/>
                <w:sz w:val="24"/>
                <w:szCs w:val="24"/>
                <w:highlight w:val="yellow"/>
                <w:lang w:eastAsia="ar-SA"/>
              </w:rPr>
            </w:pPr>
          </w:p>
        </w:tc>
        <w:tc>
          <w:tcPr>
            <w:tcW w:w="861" w:type="pct"/>
          </w:tcPr>
          <w:p w14:paraId="15718C82" w14:textId="77777777" w:rsidR="008D543A" w:rsidRPr="008D543A" w:rsidRDefault="008D543A" w:rsidP="008D543A">
            <w:pPr>
              <w:suppressAutoHyphens/>
              <w:spacing w:after="120" w:line="240" w:lineRule="auto"/>
              <w:ind w:firstLine="0"/>
              <w:rPr>
                <w:rFonts w:eastAsia="Times New Roman" w:cstheme="minorHAnsi"/>
                <w:iCs/>
                <w:sz w:val="24"/>
                <w:szCs w:val="24"/>
                <w:highlight w:val="yellow"/>
                <w:lang w:eastAsia="ar-SA"/>
              </w:rPr>
            </w:pPr>
          </w:p>
        </w:tc>
      </w:tr>
      <w:tr w:rsidR="008D543A" w:rsidRPr="008D543A" w14:paraId="794EDE1C" w14:textId="77777777" w:rsidTr="00282367">
        <w:trPr>
          <w:trHeight w:val="300"/>
        </w:trPr>
        <w:tc>
          <w:tcPr>
            <w:tcW w:w="4117" w:type="pct"/>
            <w:gridSpan w:val="5"/>
          </w:tcPr>
          <w:p w14:paraId="5CCA7A91" w14:textId="77777777" w:rsidR="008D543A" w:rsidRPr="008D543A" w:rsidRDefault="008D543A" w:rsidP="008D543A">
            <w:pPr>
              <w:suppressAutoHyphens/>
              <w:spacing w:after="120" w:line="240" w:lineRule="auto"/>
              <w:ind w:firstLine="0"/>
              <w:jc w:val="right"/>
              <w:rPr>
                <w:rFonts w:eastAsia="Times New Roman" w:cstheme="minorHAnsi"/>
                <w:b/>
                <w:bCs/>
                <w:sz w:val="24"/>
                <w:szCs w:val="24"/>
                <w:lang w:eastAsia="ar-SA"/>
              </w:rPr>
            </w:pPr>
            <w:r w:rsidRPr="008D543A">
              <w:rPr>
                <w:rFonts w:eastAsia="Times New Roman" w:cstheme="minorHAnsi"/>
                <w:b/>
                <w:bCs/>
                <w:sz w:val="24"/>
                <w:szCs w:val="24"/>
                <w:lang w:eastAsia="ar-SA"/>
              </w:rPr>
              <w:t>PVM suma, Eur:</w:t>
            </w:r>
          </w:p>
        </w:tc>
        <w:tc>
          <w:tcPr>
            <w:tcW w:w="883" w:type="pct"/>
            <w:gridSpan w:val="2"/>
          </w:tcPr>
          <w:p w14:paraId="5ECCFE91" w14:textId="77777777" w:rsidR="008D543A" w:rsidRPr="008D543A" w:rsidRDefault="008D543A" w:rsidP="008D543A">
            <w:pPr>
              <w:suppressAutoHyphens/>
              <w:spacing w:after="120" w:line="240" w:lineRule="auto"/>
              <w:ind w:firstLine="0"/>
              <w:jc w:val="center"/>
              <w:rPr>
                <w:rFonts w:eastAsia="Times New Roman" w:cstheme="minorHAnsi"/>
                <w:iCs/>
                <w:sz w:val="24"/>
                <w:szCs w:val="24"/>
                <w:lang w:eastAsia="ar-SA"/>
              </w:rPr>
            </w:pPr>
          </w:p>
        </w:tc>
      </w:tr>
      <w:tr w:rsidR="008D543A" w:rsidRPr="008D543A" w14:paraId="388F69A7" w14:textId="77777777" w:rsidTr="00282367">
        <w:trPr>
          <w:trHeight w:val="300"/>
        </w:trPr>
        <w:tc>
          <w:tcPr>
            <w:tcW w:w="4117" w:type="pct"/>
            <w:gridSpan w:val="5"/>
          </w:tcPr>
          <w:p w14:paraId="61ABC56A" w14:textId="77777777" w:rsidR="008D543A" w:rsidRPr="008D543A" w:rsidRDefault="008D543A" w:rsidP="008D543A">
            <w:pPr>
              <w:suppressAutoHyphens/>
              <w:spacing w:after="120" w:line="240" w:lineRule="auto"/>
              <w:ind w:firstLine="0"/>
              <w:jc w:val="right"/>
              <w:rPr>
                <w:rFonts w:eastAsia="Times New Roman" w:cstheme="minorHAnsi"/>
                <w:b/>
                <w:bCs/>
                <w:sz w:val="24"/>
                <w:szCs w:val="24"/>
                <w:highlight w:val="yellow"/>
                <w:lang w:eastAsia="ar-SA"/>
              </w:rPr>
            </w:pPr>
            <w:r w:rsidRPr="008D543A">
              <w:rPr>
                <w:rFonts w:eastAsia="Times New Roman" w:cstheme="minorHAnsi"/>
                <w:b/>
                <w:bCs/>
                <w:sz w:val="24"/>
                <w:szCs w:val="24"/>
                <w:lang w:eastAsia="ar-SA"/>
              </w:rPr>
              <w:lastRenderedPageBreak/>
              <w:t>Bendra kaina, EUR su PVM:</w:t>
            </w:r>
          </w:p>
        </w:tc>
        <w:tc>
          <w:tcPr>
            <w:tcW w:w="883" w:type="pct"/>
            <w:gridSpan w:val="2"/>
          </w:tcPr>
          <w:p w14:paraId="15C16D6B" w14:textId="77777777" w:rsidR="008D543A" w:rsidRPr="008D543A" w:rsidRDefault="008D543A" w:rsidP="008D543A">
            <w:pPr>
              <w:suppressAutoHyphens/>
              <w:spacing w:after="120" w:line="240" w:lineRule="auto"/>
              <w:ind w:firstLine="0"/>
              <w:jc w:val="center"/>
              <w:rPr>
                <w:rFonts w:eastAsia="Times New Roman" w:cstheme="minorHAnsi"/>
                <w:iCs/>
                <w:sz w:val="24"/>
                <w:szCs w:val="24"/>
                <w:highlight w:val="yellow"/>
                <w:lang w:eastAsia="ar-SA"/>
              </w:rPr>
            </w:pPr>
          </w:p>
        </w:tc>
      </w:tr>
    </w:tbl>
    <w:p w14:paraId="70D505F4" w14:textId="77777777" w:rsidR="008D543A" w:rsidRPr="008D543A" w:rsidRDefault="008D543A" w:rsidP="008D543A">
      <w:pPr>
        <w:suppressAutoHyphens/>
        <w:spacing w:line="240" w:lineRule="auto"/>
        <w:ind w:right="34" w:firstLine="0"/>
        <w:rPr>
          <w:rFonts w:eastAsia="Times New Roman" w:cstheme="minorHAnsi"/>
          <w:sz w:val="24"/>
          <w:szCs w:val="24"/>
          <w:highlight w:val="yellow"/>
          <w:lang w:eastAsia="ar-SA"/>
        </w:rPr>
      </w:pPr>
    </w:p>
    <w:p w14:paraId="37525D20" w14:textId="77777777" w:rsidR="008D543A" w:rsidRPr="008D543A" w:rsidRDefault="008D543A" w:rsidP="008D543A">
      <w:pPr>
        <w:suppressAutoHyphens/>
        <w:spacing w:line="240" w:lineRule="auto"/>
        <w:ind w:right="-709" w:firstLine="0"/>
        <w:rPr>
          <w:rFonts w:eastAsia="Times New Roman" w:cstheme="minorHAnsi"/>
          <w:iCs/>
          <w:sz w:val="24"/>
          <w:szCs w:val="24"/>
          <w:lang w:eastAsia="ar-SA"/>
        </w:rPr>
      </w:pPr>
      <w:r w:rsidRPr="008D543A">
        <w:rPr>
          <w:rFonts w:eastAsia="Times New Roman" w:cstheme="minorHAnsi"/>
          <w:iCs/>
          <w:sz w:val="24"/>
          <w:szCs w:val="24"/>
          <w:lang w:eastAsia="ar-SA"/>
        </w:rPr>
        <w:t xml:space="preserve">Pastaba: bendra pasiūlymo kaina, kainą sudarančios kainos sudedamosios dalys ar įkainiai turi būti </w:t>
      </w:r>
    </w:p>
    <w:p w14:paraId="6DCB5549" w14:textId="77777777" w:rsidR="008D543A" w:rsidRPr="008D543A" w:rsidRDefault="008D543A" w:rsidP="008D543A">
      <w:pPr>
        <w:suppressAutoHyphens/>
        <w:spacing w:line="240" w:lineRule="auto"/>
        <w:ind w:right="-709" w:firstLine="0"/>
        <w:rPr>
          <w:rFonts w:eastAsia="Times New Roman" w:cstheme="minorHAnsi"/>
          <w:iCs/>
          <w:sz w:val="24"/>
          <w:szCs w:val="24"/>
          <w:highlight w:val="yellow"/>
          <w:lang w:eastAsia="ar-SA"/>
        </w:rPr>
      </w:pPr>
      <w:r w:rsidRPr="008D543A">
        <w:rPr>
          <w:rFonts w:eastAsia="Times New Roman" w:cstheme="minorHAnsi"/>
          <w:iCs/>
          <w:sz w:val="24"/>
          <w:szCs w:val="24"/>
          <w:lang w:eastAsia="ar-SA"/>
        </w:rPr>
        <w:t>nurodomi dviejų skaičių po kablelio tikslumu.</w:t>
      </w:r>
    </w:p>
    <w:p w14:paraId="2C93C85B" w14:textId="77777777" w:rsidR="008D543A" w:rsidRPr="008D543A" w:rsidRDefault="008D543A" w:rsidP="008D543A">
      <w:pPr>
        <w:suppressAutoHyphens/>
        <w:spacing w:line="240" w:lineRule="auto"/>
        <w:ind w:right="-709" w:firstLine="0"/>
        <w:rPr>
          <w:rFonts w:eastAsia="Times New Roman" w:cstheme="minorHAnsi"/>
          <w:iCs/>
          <w:sz w:val="24"/>
          <w:szCs w:val="24"/>
          <w:lang w:eastAsia="ar-SA"/>
        </w:rPr>
      </w:pPr>
      <w:r w:rsidRPr="008D543A">
        <w:rPr>
          <w:rFonts w:eastAsia="Times New Roman" w:cstheme="minorHAnsi"/>
          <w:iCs/>
          <w:sz w:val="24"/>
          <w:szCs w:val="24"/>
          <w:lang w:eastAsia="ar-SA"/>
        </w:rPr>
        <w:t>Į bendrą pasiūlymo kainą įeina visos išlaidos ir visi mokesčiai, taip pat ir PVM.</w:t>
      </w:r>
    </w:p>
    <w:p w14:paraId="3C7A2832" w14:textId="77777777" w:rsidR="008D543A" w:rsidRPr="008D543A" w:rsidRDefault="008D543A" w:rsidP="008D543A">
      <w:pPr>
        <w:suppressAutoHyphens/>
        <w:spacing w:line="240" w:lineRule="auto"/>
        <w:ind w:right="140" w:firstLine="0"/>
        <w:rPr>
          <w:rFonts w:eastAsia="Times New Roman" w:cstheme="minorHAnsi"/>
          <w:iCs/>
          <w:color w:val="FFFFFF"/>
          <w:sz w:val="24"/>
          <w:szCs w:val="24"/>
          <w:lang w:eastAsia="ar-SA"/>
        </w:rPr>
      </w:pPr>
      <w:r w:rsidRPr="008D543A">
        <w:rPr>
          <w:rFonts w:eastAsia="Times New Roman" w:cstheme="minorHAnsi"/>
          <w:iCs/>
          <w:sz w:val="24"/>
          <w:szCs w:val="24"/>
          <w:lang w:eastAsia="ar-SA"/>
        </w:rPr>
        <w:t xml:space="preserve">Jeigu už prekes tiekėjas neapmokestinamas ar apmokestinamas mažesniu nei 21 % dydžio PVM, </w:t>
      </w:r>
      <w:r w:rsidRPr="008D543A">
        <w:rPr>
          <w:rFonts w:eastAsia="Times New Roman" w:cstheme="minorHAnsi"/>
          <w:iCs/>
          <w:sz w:val="24"/>
          <w:szCs w:val="24"/>
          <w:u w:val="single"/>
          <w:lang w:eastAsia="ar-SA"/>
        </w:rPr>
        <w:t>tiekėjas privalo nurodyti to priežastį</w:t>
      </w:r>
      <w:r w:rsidRPr="008D543A">
        <w:rPr>
          <w:rFonts w:eastAsia="Times New Roman" w:cstheme="minorHAnsi"/>
          <w:iCs/>
          <w:sz w:val="24"/>
          <w:szCs w:val="24"/>
          <w:lang w:eastAsia="ar-SA"/>
        </w:rPr>
        <w:t>: __________________</w:t>
      </w:r>
      <w:r w:rsidRPr="008D543A">
        <w:rPr>
          <w:rFonts w:eastAsia="Times New Roman" w:cstheme="minorHAnsi"/>
          <w:iCs/>
          <w:color w:val="FFFFFF"/>
          <w:sz w:val="24"/>
          <w:szCs w:val="24"/>
          <w:lang w:eastAsia="ar-SA"/>
        </w:rPr>
        <w:t>__</w:t>
      </w:r>
    </w:p>
    <w:p w14:paraId="3564D78A" w14:textId="77777777" w:rsidR="008D543A" w:rsidRPr="008D543A" w:rsidRDefault="008D543A" w:rsidP="008D543A">
      <w:pPr>
        <w:suppressAutoHyphens/>
        <w:spacing w:line="240" w:lineRule="auto"/>
        <w:ind w:firstLine="0"/>
        <w:rPr>
          <w:rFonts w:eastAsia="Times New Roman" w:cstheme="minorHAnsi"/>
          <w:color w:val="000000"/>
          <w:sz w:val="24"/>
          <w:szCs w:val="24"/>
          <w:highlight w:val="yellow"/>
          <w:lang w:eastAsia="ar-SA"/>
        </w:rPr>
      </w:pPr>
    </w:p>
    <w:p w14:paraId="4A8E57C7" w14:textId="66DD6820" w:rsidR="008D543A" w:rsidRPr="008D543A" w:rsidRDefault="008D543A" w:rsidP="008D543A">
      <w:pPr>
        <w:spacing w:before="240" w:after="240" w:line="240" w:lineRule="auto"/>
        <w:ind w:firstLine="0"/>
        <w:contextualSpacing/>
        <w:rPr>
          <w:rFonts w:eastAsia="Times New Roman" w:cstheme="minorHAnsi"/>
          <w:b/>
          <w:bCs/>
          <w:sz w:val="24"/>
          <w:szCs w:val="24"/>
          <w:lang w:eastAsia="en-GB"/>
        </w:rPr>
      </w:pPr>
      <w:r w:rsidRPr="008D543A">
        <w:rPr>
          <w:rFonts w:eastAsia="Times New Roman" w:cstheme="minorHAnsi"/>
          <w:b/>
          <w:bCs/>
          <w:sz w:val="24"/>
          <w:szCs w:val="24"/>
          <w:lang w:eastAsia="en-GB"/>
        </w:rPr>
        <w:t>Tiekėjas negali siūlyti trumpesnės nei 24 mėn. planšetinių kompiuterių ir smūgiams atsparaus nešiojamo kompiuterio garantijos trukmės. Pasiūlymai su nurodyta trumpesne trukme bus atmetami.</w:t>
      </w:r>
    </w:p>
    <w:p w14:paraId="51CA3A18" w14:textId="77777777" w:rsidR="008D543A" w:rsidRDefault="008D543A" w:rsidP="008D543A">
      <w:pPr>
        <w:spacing w:before="240" w:after="240" w:line="240" w:lineRule="auto"/>
        <w:ind w:firstLine="0"/>
        <w:contextualSpacing/>
        <w:rPr>
          <w:rFonts w:eastAsia="Times New Roman" w:cstheme="minorHAnsi"/>
          <w:sz w:val="24"/>
          <w:szCs w:val="24"/>
          <w:highlight w:val="yellow"/>
          <w:lang w:eastAsia="en-GB"/>
        </w:rPr>
      </w:pPr>
    </w:p>
    <w:p w14:paraId="5CD6E712" w14:textId="62F74521" w:rsidR="00AC2EDC" w:rsidRDefault="003F3A5B" w:rsidP="008D543A">
      <w:pPr>
        <w:spacing w:before="240" w:after="240" w:line="240" w:lineRule="auto"/>
        <w:ind w:firstLine="0"/>
        <w:contextualSpacing/>
        <w:rPr>
          <w:rFonts w:eastAsia="Times New Roman" w:cstheme="minorHAnsi"/>
          <w:color w:val="000000"/>
          <w:sz w:val="24"/>
          <w:szCs w:val="24"/>
          <w:lang w:eastAsia="ar-SA"/>
        </w:rPr>
      </w:pPr>
      <w:r>
        <w:rPr>
          <w:rFonts w:eastAsia="Times New Roman" w:cstheme="minorHAnsi"/>
          <w:b/>
          <w:color w:val="000000"/>
          <w:sz w:val="24"/>
          <w:szCs w:val="24"/>
          <w:lang w:eastAsia="ar-SA"/>
        </w:rPr>
        <w:t>2</w:t>
      </w:r>
      <w:r w:rsidR="00AC2EDC" w:rsidRPr="00AC2EDC">
        <w:rPr>
          <w:rFonts w:eastAsia="Times New Roman" w:cstheme="minorHAnsi"/>
          <w:b/>
          <w:color w:val="000000"/>
          <w:sz w:val="24"/>
          <w:szCs w:val="24"/>
          <w:lang w:eastAsia="ar-SA"/>
        </w:rPr>
        <w:t xml:space="preserve"> lentelė.</w:t>
      </w:r>
      <w:r w:rsidR="00AC2EDC">
        <w:rPr>
          <w:rFonts w:eastAsia="Times New Roman" w:cstheme="minorHAnsi"/>
          <w:sz w:val="24"/>
          <w:szCs w:val="24"/>
          <w:lang w:eastAsia="en-GB"/>
        </w:rPr>
        <w:t xml:space="preserve"> </w:t>
      </w:r>
      <w:r w:rsidR="00AC2EDC" w:rsidRPr="00AC2EDC">
        <w:rPr>
          <w:rFonts w:eastAsia="Times New Roman" w:cstheme="minorHAnsi"/>
          <w:color w:val="000000"/>
          <w:sz w:val="24"/>
          <w:szCs w:val="24"/>
          <w:lang w:eastAsia="ar-SA"/>
        </w:rPr>
        <w:t>Techninių rodiklių ir parametrų atitikties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1220"/>
        <w:gridCol w:w="2811"/>
        <w:gridCol w:w="3680"/>
        <w:gridCol w:w="2251"/>
      </w:tblGrid>
      <w:tr w:rsidR="00AC2EDC" w:rsidRPr="00AC2EDC" w14:paraId="71075565" w14:textId="77777777" w:rsidTr="00AC2EDC">
        <w:tc>
          <w:tcPr>
            <w:tcW w:w="612" w:type="pct"/>
            <w:tcMar>
              <w:top w:w="0" w:type="dxa"/>
              <w:left w:w="108" w:type="dxa"/>
              <w:bottom w:w="0" w:type="dxa"/>
              <w:right w:w="108" w:type="dxa"/>
            </w:tcMar>
            <w:vAlign w:val="center"/>
            <w:hideMark/>
          </w:tcPr>
          <w:p w14:paraId="7940E6A1"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w:t>
            </w:r>
          </w:p>
        </w:tc>
        <w:tc>
          <w:tcPr>
            <w:tcW w:w="3258" w:type="pct"/>
            <w:gridSpan w:val="2"/>
            <w:tcMar>
              <w:top w:w="0" w:type="dxa"/>
              <w:left w:w="108" w:type="dxa"/>
              <w:bottom w:w="0" w:type="dxa"/>
              <w:right w:w="108" w:type="dxa"/>
            </w:tcMar>
            <w:vAlign w:val="center"/>
            <w:hideMark/>
          </w:tcPr>
          <w:p w14:paraId="49DC9C68" w14:textId="77777777"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AC2EDC">
              <w:rPr>
                <w:rFonts w:ascii="Calibri" w:hAnsi="Calibri" w:cs="Calibri"/>
                <w:b/>
                <w:color w:val="000000"/>
              </w:rPr>
              <w:t>Planšetiniai kompiuteriai, perkamas kiekis – 50 vnt.</w:t>
            </w:r>
          </w:p>
        </w:tc>
        <w:tc>
          <w:tcPr>
            <w:tcW w:w="1130" w:type="pct"/>
            <w:vAlign w:val="center"/>
          </w:tcPr>
          <w:p w14:paraId="2F692D9B" w14:textId="77777777"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AC2EDC">
              <w:rPr>
                <w:rFonts w:ascii="Calibri" w:hAnsi="Calibri" w:cs="Calibri"/>
                <w:b/>
                <w:color w:val="000000"/>
              </w:rPr>
              <w:t>Tiekėjo siūlomų prekių techniniai rodikliai ir reikalaujamų parametrų rodikliai</w:t>
            </w:r>
          </w:p>
        </w:tc>
      </w:tr>
      <w:tr w:rsidR="00AC2EDC" w:rsidRPr="00AC2EDC" w14:paraId="6AEFCA04" w14:textId="77777777" w:rsidTr="00AC2EDC">
        <w:tc>
          <w:tcPr>
            <w:tcW w:w="612" w:type="pct"/>
            <w:tcMar>
              <w:top w:w="0" w:type="dxa"/>
              <w:left w:w="108" w:type="dxa"/>
              <w:bottom w:w="0" w:type="dxa"/>
              <w:right w:w="108" w:type="dxa"/>
            </w:tcMar>
            <w:vAlign w:val="center"/>
            <w:hideMark/>
          </w:tcPr>
          <w:p w14:paraId="4163E579"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1.1</w:t>
            </w:r>
          </w:p>
        </w:tc>
        <w:tc>
          <w:tcPr>
            <w:tcW w:w="1411" w:type="pct"/>
            <w:tcMar>
              <w:top w:w="0" w:type="dxa"/>
              <w:left w:w="108" w:type="dxa"/>
              <w:bottom w:w="0" w:type="dxa"/>
              <w:right w:w="108" w:type="dxa"/>
            </w:tcMar>
            <w:vAlign w:val="center"/>
          </w:tcPr>
          <w:p w14:paraId="30672E72" w14:textId="6986AED4"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Tipas</w:t>
            </w:r>
          </w:p>
        </w:tc>
        <w:tc>
          <w:tcPr>
            <w:tcW w:w="1847" w:type="pct"/>
            <w:tcMar>
              <w:top w:w="0" w:type="dxa"/>
              <w:left w:w="108" w:type="dxa"/>
              <w:bottom w:w="0" w:type="dxa"/>
              <w:right w:w="108" w:type="dxa"/>
            </w:tcMar>
            <w:vAlign w:val="center"/>
          </w:tcPr>
          <w:p w14:paraId="6EEDF8E5"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Planšetinis kompiuteris;</w:t>
            </w:r>
          </w:p>
          <w:p w14:paraId="3A724906"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Gumuotas, tinkantis darbui lauko sąlygomis;</w:t>
            </w:r>
          </w:p>
          <w:p w14:paraId="27E3600C" w14:textId="4D68514E"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Atsparumas vandeniui ir dulkėms ne mažesnis kaip IP65.</w:t>
            </w:r>
          </w:p>
        </w:tc>
        <w:tc>
          <w:tcPr>
            <w:tcW w:w="1130" w:type="pct"/>
          </w:tcPr>
          <w:p w14:paraId="58E882D3"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4C60C590" w14:textId="77777777" w:rsidTr="00AC2EDC">
        <w:tc>
          <w:tcPr>
            <w:tcW w:w="612" w:type="pct"/>
            <w:tcMar>
              <w:top w:w="0" w:type="dxa"/>
              <w:left w:w="108" w:type="dxa"/>
              <w:bottom w:w="0" w:type="dxa"/>
              <w:right w:w="108" w:type="dxa"/>
            </w:tcMar>
            <w:vAlign w:val="center"/>
            <w:hideMark/>
          </w:tcPr>
          <w:p w14:paraId="0C25F4D7"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1.2</w:t>
            </w:r>
          </w:p>
        </w:tc>
        <w:tc>
          <w:tcPr>
            <w:tcW w:w="1411" w:type="pct"/>
            <w:tcMar>
              <w:top w:w="0" w:type="dxa"/>
              <w:left w:w="108" w:type="dxa"/>
              <w:bottom w:w="0" w:type="dxa"/>
              <w:right w:w="108" w:type="dxa"/>
            </w:tcMar>
            <w:vAlign w:val="center"/>
          </w:tcPr>
          <w:p w14:paraId="272E9979" w14:textId="36040D48"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Ekranas</w:t>
            </w:r>
          </w:p>
        </w:tc>
        <w:tc>
          <w:tcPr>
            <w:tcW w:w="1847" w:type="pct"/>
            <w:tcMar>
              <w:top w:w="0" w:type="dxa"/>
              <w:left w:w="108" w:type="dxa"/>
              <w:bottom w:w="0" w:type="dxa"/>
              <w:right w:w="108" w:type="dxa"/>
            </w:tcMar>
            <w:vAlign w:val="center"/>
          </w:tcPr>
          <w:p w14:paraId="547E44DE"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Ekranas ne mažesnis kaip 1920 x 1080 WXGA arba lygiavertis;</w:t>
            </w:r>
          </w:p>
          <w:p w14:paraId="0B24DDF4"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color w:val="000000"/>
              </w:rPr>
            </w:pPr>
            <w:r w:rsidRPr="00253F76">
              <w:rPr>
                <w:rFonts w:ascii="Calibri" w:eastAsia="Times New Roman" w:hAnsi="Calibri" w:cs="Calibri"/>
                <w:color w:val="000000"/>
              </w:rPr>
              <w:t xml:space="preserve">Būtina ekrano funkcija - ne mažiau kaip 400 </w:t>
            </w:r>
            <w:proofErr w:type="spellStart"/>
            <w:r w:rsidRPr="00253F76">
              <w:rPr>
                <w:rFonts w:ascii="Calibri" w:eastAsia="Times New Roman" w:hAnsi="Calibri" w:cs="Calibri"/>
                <w:color w:val="000000"/>
              </w:rPr>
              <w:t>nit</w:t>
            </w:r>
            <w:proofErr w:type="spellEnd"/>
            <w:r w:rsidRPr="00253F76">
              <w:rPr>
                <w:rFonts w:ascii="Calibri" w:eastAsia="Times New Roman" w:hAnsi="Calibri" w:cs="Calibri"/>
                <w:color w:val="000000"/>
              </w:rPr>
              <w:t>.;</w:t>
            </w:r>
          </w:p>
          <w:p w14:paraId="2063A34C"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 xml:space="preserve">Talpinis </w:t>
            </w:r>
            <w:proofErr w:type="spellStart"/>
            <w:r w:rsidRPr="00253F76">
              <w:rPr>
                <w:rFonts w:ascii="Calibri" w:eastAsia="Times New Roman" w:hAnsi="Calibri" w:cs="Calibri"/>
                <w:bCs/>
                <w:color w:val="000000"/>
              </w:rPr>
              <w:t>jutiklinis</w:t>
            </w:r>
            <w:proofErr w:type="spellEnd"/>
            <w:r w:rsidRPr="00253F76">
              <w:rPr>
                <w:rFonts w:ascii="Calibri" w:eastAsia="Times New Roman" w:hAnsi="Calibri" w:cs="Calibri"/>
                <w:bCs/>
                <w:color w:val="000000"/>
              </w:rPr>
              <w:t xml:space="preserve"> ekranas, galimybė naudotis mūvint pirštines;</w:t>
            </w:r>
          </w:p>
          <w:p w14:paraId="297C634B"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Reguliuojamas šlapio prisilietimo režimas (lietingam arba drėgnam orui);</w:t>
            </w:r>
          </w:p>
          <w:p w14:paraId="15E8CD9A" w14:textId="23F9EF11"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Ekrano įstrižainė - ne mažiau kaip 9,7" ir ne daugiau kaip 14,0".</w:t>
            </w:r>
          </w:p>
        </w:tc>
        <w:tc>
          <w:tcPr>
            <w:tcW w:w="1130" w:type="pct"/>
          </w:tcPr>
          <w:p w14:paraId="1F243DBA"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79DCE2EC" w14:textId="77777777" w:rsidTr="00AC2EDC">
        <w:tc>
          <w:tcPr>
            <w:tcW w:w="612" w:type="pct"/>
            <w:tcMar>
              <w:top w:w="0" w:type="dxa"/>
              <w:left w:w="108" w:type="dxa"/>
              <w:bottom w:w="0" w:type="dxa"/>
              <w:right w:w="108" w:type="dxa"/>
            </w:tcMar>
            <w:vAlign w:val="center"/>
            <w:hideMark/>
          </w:tcPr>
          <w:p w14:paraId="3787F99C"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1.3</w:t>
            </w:r>
          </w:p>
        </w:tc>
        <w:tc>
          <w:tcPr>
            <w:tcW w:w="1411" w:type="pct"/>
            <w:tcMar>
              <w:top w:w="0" w:type="dxa"/>
              <w:left w:w="108" w:type="dxa"/>
              <w:bottom w:w="0" w:type="dxa"/>
              <w:right w:w="108" w:type="dxa"/>
            </w:tcMar>
            <w:vAlign w:val="center"/>
          </w:tcPr>
          <w:p w14:paraId="767F9668" w14:textId="46552934"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Laikinoji atmintis ir kietas diskas</w:t>
            </w:r>
          </w:p>
        </w:tc>
        <w:tc>
          <w:tcPr>
            <w:tcW w:w="1847" w:type="pct"/>
            <w:tcMar>
              <w:top w:w="0" w:type="dxa"/>
              <w:left w:w="108" w:type="dxa"/>
              <w:bottom w:w="0" w:type="dxa"/>
              <w:right w:w="108" w:type="dxa"/>
            </w:tcMar>
            <w:vAlign w:val="center"/>
          </w:tcPr>
          <w:p w14:paraId="4C1A9B6A"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Operatyvinės atminties talpa ir struktūra - ne mažiau nei 16 GB.</w:t>
            </w:r>
          </w:p>
          <w:p w14:paraId="5841806E" w14:textId="33C8FE16"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SSD disko talpa ne mažiau nei 128 GB.</w:t>
            </w:r>
          </w:p>
        </w:tc>
        <w:tc>
          <w:tcPr>
            <w:tcW w:w="1130" w:type="pct"/>
          </w:tcPr>
          <w:p w14:paraId="63E8ED1A"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518F0D4E" w14:textId="77777777" w:rsidTr="00AC2EDC">
        <w:tc>
          <w:tcPr>
            <w:tcW w:w="612" w:type="pct"/>
            <w:tcMar>
              <w:top w:w="0" w:type="dxa"/>
              <w:left w:w="108" w:type="dxa"/>
              <w:bottom w:w="0" w:type="dxa"/>
              <w:right w:w="108" w:type="dxa"/>
            </w:tcMar>
            <w:vAlign w:val="center"/>
            <w:hideMark/>
          </w:tcPr>
          <w:p w14:paraId="29FA67D4"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1.4</w:t>
            </w:r>
          </w:p>
        </w:tc>
        <w:tc>
          <w:tcPr>
            <w:tcW w:w="1411" w:type="pct"/>
            <w:tcMar>
              <w:top w:w="0" w:type="dxa"/>
              <w:left w:w="108" w:type="dxa"/>
              <w:bottom w:w="0" w:type="dxa"/>
              <w:right w:w="108" w:type="dxa"/>
            </w:tcMar>
            <w:vAlign w:val="center"/>
          </w:tcPr>
          <w:p w14:paraId="066DFFAB" w14:textId="40C85DE5"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Baterija</w:t>
            </w:r>
          </w:p>
        </w:tc>
        <w:tc>
          <w:tcPr>
            <w:tcW w:w="1847" w:type="pct"/>
            <w:tcMar>
              <w:top w:w="0" w:type="dxa"/>
              <w:left w:w="108" w:type="dxa"/>
              <w:bottom w:w="0" w:type="dxa"/>
              <w:right w:w="108" w:type="dxa"/>
            </w:tcMar>
            <w:vAlign w:val="center"/>
          </w:tcPr>
          <w:p w14:paraId="61C6F41B"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Baterijos tipas – ličio jonų arba lygiavertė.</w:t>
            </w:r>
          </w:p>
          <w:p w14:paraId="2B7DB7B2" w14:textId="288F8873"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 xml:space="preserve">Pagrindinės baterijos talpa – ne mažiau nei 4000 </w:t>
            </w:r>
            <w:proofErr w:type="spellStart"/>
            <w:r w:rsidRPr="00253F76">
              <w:rPr>
                <w:rFonts w:ascii="Calibri" w:eastAsia="Times New Roman" w:hAnsi="Calibri" w:cs="Calibri"/>
                <w:bCs/>
                <w:color w:val="000000"/>
              </w:rPr>
              <w:t>mAh</w:t>
            </w:r>
            <w:proofErr w:type="spellEnd"/>
            <w:r w:rsidRPr="00253F76">
              <w:rPr>
                <w:rFonts w:ascii="Calibri" w:eastAsia="Times New Roman" w:hAnsi="Calibri" w:cs="Calibri"/>
                <w:bCs/>
                <w:color w:val="000000"/>
              </w:rPr>
              <w:t>.</w:t>
            </w:r>
          </w:p>
        </w:tc>
        <w:tc>
          <w:tcPr>
            <w:tcW w:w="1130" w:type="pct"/>
          </w:tcPr>
          <w:p w14:paraId="10FCE94E"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1CE0D5CB" w14:textId="77777777" w:rsidTr="00AC2EDC">
        <w:tc>
          <w:tcPr>
            <w:tcW w:w="612" w:type="pct"/>
            <w:tcMar>
              <w:top w:w="0" w:type="dxa"/>
              <w:left w:w="108" w:type="dxa"/>
              <w:bottom w:w="0" w:type="dxa"/>
              <w:right w:w="108" w:type="dxa"/>
            </w:tcMar>
            <w:vAlign w:val="center"/>
            <w:hideMark/>
          </w:tcPr>
          <w:p w14:paraId="77FE5D79"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1.5</w:t>
            </w:r>
          </w:p>
        </w:tc>
        <w:tc>
          <w:tcPr>
            <w:tcW w:w="1411" w:type="pct"/>
            <w:tcMar>
              <w:top w:w="0" w:type="dxa"/>
              <w:left w:w="108" w:type="dxa"/>
              <w:bottom w:w="0" w:type="dxa"/>
              <w:right w:w="108" w:type="dxa"/>
            </w:tcMar>
            <w:vAlign w:val="center"/>
          </w:tcPr>
          <w:p w14:paraId="7454D9A0" w14:textId="2572790C"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Jungimosi prie išorinių paslaugų funkcijos</w:t>
            </w:r>
          </w:p>
        </w:tc>
        <w:tc>
          <w:tcPr>
            <w:tcW w:w="1847" w:type="pct"/>
            <w:tcMar>
              <w:top w:w="0" w:type="dxa"/>
              <w:left w:w="108" w:type="dxa"/>
              <w:bottom w:w="0" w:type="dxa"/>
              <w:right w:w="108" w:type="dxa"/>
            </w:tcMar>
            <w:vAlign w:val="center"/>
          </w:tcPr>
          <w:p w14:paraId="762DB3E7" w14:textId="339A8FF6"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WiFi, Bluetooth, GPS, WWAN GSM/GPRS, HSPA+, LTE, 5G SIM palaikymas ar lygiavertės.</w:t>
            </w:r>
          </w:p>
        </w:tc>
        <w:tc>
          <w:tcPr>
            <w:tcW w:w="1130" w:type="pct"/>
          </w:tcPr>
          <w:p w14:paraId="525B8A98"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0AE3A592" w14:textId="77777777" w:rsidTr="00AC2EDC">
        <w:tc>
          <w:tcPr>
            <w:tcW w:w="612" w:type="pct"/>
            <w:tcMar>
              <w:top w:w="0" w:type="dxa"/>
              <w:left w:w="108" w:type="dxa"/>
              <w:bottom w:w="0" w:type="dxa"/>
              <w:right w:w="108" w:type="dxa"/>
            </w:tcMar>
            <w:vAlign w:val="center"/>
            <w:hideMark/>
          </w:tcPr>
          <w:p w14:paraId="787687C9"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lastRenderedPageBreak/>
              <w:t>1.6</w:t>
            </w:r>
          </w:p>
        </w:tc>
        <w:tc>
          <w:tcPr>
            <w:tcW w:w="1411" w:type="pct"/>
            <w:tcMar>
              <w:top w:w="0" w:type="dxa"/>
              <w:left w:w="108" w:type="dxa"/>
              <w:bottom w:w="0" w:type="dxa"/>
              <w:right w:w="108" w:type="dxa"/>
            </w:tcMar>
            <w:vAlign w:val="center"/>
          </w:tcPr>
          <w:p w14:paraId="76442F50" w14:textId="4B919899"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Jungtys</w:t>
            </w:r>
          </w:p>
        </w:tc>
        <w:tc>
          <w:tcPr>
            <w:tcW w:w="1847" w:type="pct"/>
            <w:tcMar>
              <w:top w:w="0" w:type="dxa"/>
              <w:left w:w="108" w:type="dxa"/>
              <w:bottom w:w="0" w:type="dxa"/>
              <w:right w:w="108" w:type="dxa"/>
            </w:tcMar>
            <w:vAlign w:val="center"/>
          </w:tcPr>
          <w:p w14:paraId="2B980352"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 mažiau nei 1 x USB 2.0, 1 x USB 3.0, 1 x RS-232, 1 x RJ45 ar lygiavertės.</w:t>
            </w:r>
          </w:p>
          <w:p w14:paraId="6CC3C923" w14:textId="01C41D2F"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Jei  neturi RJ45 ir/ar RS-232 jungties, papildomai pateikti adapterį (laidą) RJ45–USB ir/ar RS-232–USB.</w:t>
            </w:r>
          </w:p>
        </w:tc>
        <w:tc>
          <w:tcPr>
            <w:tcW w:w="1130" w:type="pct"/>
          </w:tcPr>
          <w:p w14:paraId="2E082E44"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0D47335F" w14:textId="77777777" w:rsidTr="00AC2EDC">
        <w:tc>
          <w:tcPr>
            <w:tcW w:w="612" w:type="pct"/>
            <w:tcMar>
              <w:top w:w="0" w:type="dxa"/>
              <w:left w:w="108" w:type="dxa"/>
              <w:bottom w:w="0" w:type="dxa"/>
              <w:right w:w="108" w:type="dxa"/>
            </w:tcMar>
            <w:vAlign w:val="center"/>
            <w:hideMark/>
          </w:tcPr>
          <w:p w14:paraId="5A5394B9"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1.7</w:t>
            </w:r>
          </w:p>
        </w:tc>
        <w:tc>
          <w:tcPr>
            <w:tcW w:w="1411" w:type="pct"/>
            <w:tcMar>
              <w:top w:w="0" w:type="dxa"/>
              <w:left w:w="108" w:type="dxa"/>
              <w:bottom w:w="0" w:type="dxa"/>
              <w:right w:w="108" w:type="dxa"/>
            </w:tcMar>
            <w:vAlign w:val="center"/>
          </w:tcPr>
          <w:p w14:paraId="537D705F" w14:textId="5BA056FC"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Kompiuterio garantija</w:t>
            </w:r>
          </w:p>
        </w:tc>
        <w:tc>
          <w:tcPr>
            <w:tcW w:w="1847" w:type="pct"/>
            <w:tcMar>
              <w:top w:w="0" w:type="dxa"/>
              <w:left w:w="108" w:type="dxa"/>
              <w:bottom w:w="0" w:type="dxa"/>
              <w:right w:w="108" w:type="dxa"/>
            </w:tcMar>
            <w:vAlign w:val="center"/>
          </w:tcPr>
          <w:p w14:paraId="0E4CCD53" w14:textId="3135E342"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Ne trumpesnė nei 24 mėnesiai nuo Prekės perdavimo Pirkėjui datos.</w:t>
            </w:r>
          </w:p>
        </w:tc>
        <w:tc>
          <w:tcPr>
            <w:tcW w:w="1130" w:type="pct"/>
          </w:tcPr>
          <w:p w14:paraId="336D9057"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1324162E" w14:textId="77777777" w:rsidTr="00AC2EDC">
        <w:tc>
          <w:tcPr>
            <w:tcW w:w="612" w:type="pct"/>
            <w:tcMar>
              <w:top w:w="0" w:type="dxa"/>
              <w:left w:w="108" w:type="dxa"/>
              <w:bottom w:w="0" w:type="dxa"/>
              <w:right w:w="108" w:type="dxa"/>
            </w:tcMar>
            <w:vAlign w:val="center"/>
            <w:hideMark/>
          </w:tcPr>
          <w:p w14:paraId="7F8A8E36"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1.8</w:t>
            </w:r>
          </w:p>
        </w:tc>
        <w:tc>
          <w:tcPr>
            <w:tcW w:w="1411" w:type="pct"/>
            <w:tcMar>
              <w:top w:w="0" w:type="dxa"/>
              <w:left w:w="108" w:type="dxa"/>
              <w:bottom w:w="0" w:type="dxa"/>
              <w:right w:w="108" w:type="dxa"/>
            </w:tcMar>
            <w:vAlign w:val="center"/>
          </w:tcPr>
          <w:p w14:paraId="017EB17F" w14:textId="7B5C200F"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
                <w:color w:val="000000"/>
              </w:rPr>
            </w:pPr>
            <w:r w:rsidRPr="00253F76">
              <w:rPr>
                <w:rFonts w:ascii="Calibri" w:eastAsia="Times New Roman" w:hAnsi="Calibri" w:cs="Calibri"/>
                <w:b/>
                <w:color w:val="000000"/>
              </w:rPr>
              <w:t>Laidai</w:t>
            </w:r>
          </w:p>
        </w:tc>
        <w:tc>
          <w:tcPr>
            <w:tcW w:w="1847" w:type="pct"/>
            <w:tcMar>
              <w:top w:w="0" w:type="dxa"/>
              <w:left w:w="108" w:type="dxa"/>
              <w:bottom w:w="0" w:type="dxa"/>
              <w:right w:w="108" w:type="dxa"/>
            </w:tcMar>
            <w:vAlign w:val="center"/>
          </w:tcPr>
          <w:p w14:paraId="746BFC9F" w14:textId="1846CB6C"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r w:rsidRPr="00253F76">
              <w:rPr>
                <w:rFonts w:ascii="Calibri" w:eastAsia="Times New Roman" w:hAnsi="Calibri" w:cs="Calibri"/>
                <w:bCs/>
                <w:color w:val="000000"/>
              </w:rPr>
              <w:t xml:space="preserve">Į komplektaciją turi įeiti laidai reikalingi pakrauti planšetinį kompiuterį bei perkelti duomenis. </w:t>
            </w:r>
          </w:p>
        </w:tc>
        <w:tc>
          <w:tcPr>
            <w:tcW w:w="1130" w:type="pct"/>
          </w:tcPr>
          <w:p w14:paraId="6DC75566" w14:textId="77777777"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p>
        </w:tc>
      </w:tr>
      <w:tr w:rsidR="00AC2EDC" w:rsidRPr="00AC2EDC" w14:paraId="2FD0578B" w14:textId="77777777" w:rsidTr="00AC2EDC">
        <w:tc>
          <w:tcPr>
            <w:tcW w:w="612" w:type="pct"/>
            <w:tcMar>
              <w:top w:w="0" w:type="dxa"/>
              <w:left w:w="108" w:type="dxa"/>
              <w:bottom w:w="0" w:type="dxa"/>
              <w:right w:w="108" w:type="dxa"/>
            </w:tcMar>
            <w:vAlign w:val="center"/>
          </w:tcPr>
          <w:p w14:paraId="11D86FE3" w14:textId="5EBD28D5"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Pr>
                <w:rFonts w:ascii="Calibri" w:hAnsi="Calibri" w:cs="Calibri"/>
                <w:b/>
                <w:color w:val="000000"/>
              </w:rPr>
              <w:t>1.9.</w:t>
            </w:r>
          </w:p>
        </w:tc>
        <w:tc>
          <w:tcPr>
            <w:tcW w:w="1411" w:type="pct"/>
            <w:tcMar>
              <w:top w:w="0" w:type="dxa"/>
              <w:left w:w="108" w:type="dxa"/>
              <w:bottom w:w="0" w:type="dxa"/>
              <w:right w:w="108" w:type="dxa"/>
            </w:tcMar>
            <w:vAlign w:val="center"/>
          </w:tcPr>
          <w:p w14:paraId="37492192" w14:textId="6EF6BE55"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
                <w:color w:val="000000"/>
              </w:rPr>
            </w:pPr>
            <w:r w:rsidRPr="00253F76">
              <w:rPr>
                <w:rFonts w:ascii="Calibri" w:eastAsia="Times New Roman" w:hAnsi="Calibri" w:cs="Calibri"/>
                <w:b/>
                <w:color w:val="000000"/>
              </w:rPr>
              <w:t>Įrangos naujumas</w:t>
            </w:r>
          </w:p>
        </w:tc>
        <w:tc>
          <w:tcPr>
            <w:tcW w:w="1847" w:type="pct"/>
            <w:tcMar>
              <w:top w:w="0" w:type="dxa"/>
              <w:left w:w="108" w:type="dxa"/>
              <w:bottom w:w="0" w:type="dxa"/>
              <w:right w:w="108" w:type="dxa"/>
            </w:tcMar>
            <w:vAlign w:val="center"/>
          </w:tcPr>
          <w:p w14:paraId="0B99AA2B" w14:textId="0AF0A364"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r w:rsidRPr="00253F76">
              <w:rPr>
                <w:rFonts w:ascii="Calibri" w:eastAsia="Times New Roman" w:hAnsi="Calibri" w:cs="Calibri"/>
                <w:color w:val="000000"/>
              </w:rPr>
              <w:t xml:space="preserve">Visa įranga turi būti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nauja „</w:t>
            </w:r>
            <w:proofErr w:type="spellStart"/>
            <w:r w:rsidRPr="00253F76">
              <w:rPr>
                <w:rFonts w:ascii="Calibri" w:eastAsia="Times New Roman" w:hAnsi="Calibri" w:cs="Calibri"/>
                <w:color w:val="000000"/>
              </w:rPr>
              <w:t>brand</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new</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atnaujinti „</w:t>
            </w:r>
            <w:proofErr w:type="spellStart"/>
            <w:r w:rsidRPr="00253F76">
              <w:rPr>
                <w:rFonts w:ascii="Calibri" w:eastAsia="Times New Roman" w:hAnsi="Calibri" w:cs="Calibri"/>
                <w:color w:val="000000"/>
              </w:rPr>
              <w:t>renew</w:t>
            </w:r>
            <w:proofErr w:type="spellEnd"/>
            <w:r w:rsidRPr="00253F76">
              <w:rPr>
                <w:rFonts w:ascii="Calibri" w:eastAsia="Times New Roman" w:hAnsi="Calibri" w:cs="Calibri"/>
                <w:color w:val="000000"/>
              </w:rPr>
              <w:t>“ / „</w:t>
            </w:r>
            <w:proofErr w:type="spellStart"/>
            <w:r w:rsidRPr="00253F76">
              <w:rPr>
                <w:rFonts w:ascii="Calibri" w:eastAsia="Times New Roman" w:hAnsi="Calibri" w:cs="Calibri"/>
                <w:color w:val="000000"/>
              </w:rPr>
              <w:t>refurbished</w:t>
            </w:r>
            <w:proofErr w:type="spellEnd"/>
            <w:r w:rsidRPr="00253F76">
              <w:rPr>
                <w:rFonts w:ascii="Calibri" w:eastAsia="Times New Roman" w:hAnsi="Calibri" w:cs="Calibri"/>
                <w:color w:val="000000"/>
              </w:rPr>
              <w:t>“ /„</w:t>
            </w:r>
            <w:proofErr w:type="spellStart"/>
            <w:r w:rsidRPr="00253F76">
              <w:rPr>
                <w:rFonts w:ascii="Calibri" w:eastAsia="Times New Roman" w:hAnsi="Calibri" w:cs="Calibri"/>
                <w:color w:val="000000"/>
              </w:rPr>
              <w:t>remarked</w:t>
            </w:r>
            <w:proofErr w:type="spellEnd"/>
            <w:r w:rsidRPr="00253F76">
              <w:rPr>
                <w:rFonts w:ascii="Calibri" w:eastAsia="Times New Roman" w:hAnsi="Calibri" w:cs="Calibri"/>
                <w:color w:val="000000"/>
              </w:rPr>
              <w:t>“ komponentai neleistini. Visa įranga turi būti pristatyta originaliose gamintojo pakuotėse.</w:t>
            </w:r>
          </w:p>
        </w:tc>
        <w:tc>
          <w:tcPr>
            <w:tcW w:w="1130" w:type="pct"/>
          </w:tcPr>
          <w:p w14:paraId="2121FC14" w14:textId="77777777"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p>
        </w:tc>
      </w:tr>
      <w:tr w:rsidR="00AC2EDC" w:rsidRPr="00AC2EDC" w14:paraId="7A0635F7" w14:textId="77777777" w:rsidTr="00AC2EDC">
        <w:tc>
          <w:tcPr>
            <w:tcW w:w="612" w:type="pct"/>
            <w:tcMar>
              <w:top w:w="0" w:type="dxa"/>
              <w:left w:w="108" w:type="dxa"/>
              <w:bottom w:w="0" w:type="dxa"/>
              <w:right w:w="108" w:type="dxa"/>
            </w:tcMar>
            <w:vAlign w:val="center"/>
            <w:hideMark/>
          </w:tcPr>
          <w:p w14:paraId="6A739A61"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w:t>
            </w:r>
          </w:p>
        </w:tc>
        <w:tc>
          <w:tcPr>
            <w:tcW w:w="3258" w:type="pct"/>
            <w:gridSpan w:val="2"/>
            <w:tcMar>
              <w:top w:w="0" w:type="dxa"/>
              <w:left w:w="108" w:type="dxa"/>
              <w:bottom w:w="0" w:type="dxa"/>
              <w:right w:w="108" w:type="dxa"/>
            </w:tcMar>
            <w:vAlign w:val="center"/>
            <w:hideMark/>
          </w:tcPr>
          <w:p w14:paraId="6FF679DD" w14:textId="77777777"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AC2EDC">
              <w:rPr>
                <w:rFonts w:ascii="Calibri" w:hAnsi="Calibri" w:cs="Calibri"/>
                <w:b/>
                <w:color w:val="000000"/>
              </w:rPr>
              <w:t>Nešiojamas kompiuteris, perkamas kiekis – 1 vnt.</w:t>
            </w:r>
          </w:p>
        </w:tc>
        <w:tc>
          <w:tcPr>
            <w:tcW w:w="1130" w:type="pct"/>
          </w:tcPr>
          <w:p w14:paraId="5DAE1270" w14:textId="77777777"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p>
        </w:tc>
      </w:tr>
      <w:tr w:rsidR="00AC2EDC" w:rsidRPr="00AC2EDC" w14:paraId="186699CB" w14:textId="77777777" w:rsidTr="00AC2EDC">
        <w:tc>
          <w:tcPr>
            <w:tcW w:w="612" w:type="pct"/>
            <w:tcMar>
              <w:top w:w="0" w:type="dxa"/>
              <w:left w:w="108" w:type="dxa"/>
              <w:bottom w:w="0" w:type="dxa"/>
              <w:right w:w="108" w:type="dxa"/>
            </w:tcMar>
            <w:vAlign w:val="center"/>
            <w:hideMark/>
          </w:tcPr>
          <w:p w14:paraId="5B51386B"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2.1</w:t>
            </w:r>
          </w:p>
        </w:tc>
        <w:tc>
          <w:tcPr>
            <w:tcW w:w="1411" w:type="pct"/>
            <w:tcMar>
              <w:top w:w="0" w:type="dxa"/>
              <w:left w:w="108" w:type="dxa"/>
              <w:bottom w:w="0" w:type="dxa"/>
              <w:right w:w="108" w:type="dxa"/>
            </w:tcMar>
            <w:vAlign w:val="center"/>
          </w:tcPr>
          <w:p w14:paraId="55EE4C18" w14:textId="7434A587"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Tipas</w:t>
            </w:r>
          </w:p>
        </w:tc>
        <w:tc>
          <w:tcPr>
            <w:tcW w:w="1847" w:type="pct"/>
            <w:tcMar>
              <w:top w:w="0" w:type="dxa"/>
              <w:left w:w="108" w:type="dxa"/>
              <w:bottom w:w="0" w:type="dxa"/>
              <w:right w:w="108" w:type="dxa"/>
            </w:tcMar>
            <w:vAlign w:val="center"/>
          </w:tcPr>
          <w:p w14:paraId="22BF189E"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Nešiojamas kompiuteris;</w:t>
            </w:r>
          </w:p>
          <w:p w14:paraId="18202085"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Gumuotas, tinkantis darbui lauko sąlygomis;</w:t>
            </w:r>
          </w:p>
          <w:p w14:paraId="0ADD4033" w14:textId="238C4DDC"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Atsparumas vandeniui ir dulkėms ne mažesnis kaip IP65.</w:t>
            </w:r>
          </w:p>
        </w:tc>
        <w:tc>
          <w:tcPr>
            <w:tcW w:w="1130" w:type="pct"/>
          </w:tcPr>
          <w:p w14:paraId="64F4A4E4"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28A162C8" w14:textId="77777777" w:rsidTr="00AC2EDC">
        <w:tc>
          <w:tcPr>
            <w:tcW w:w="612" w:type="pct"/>
            <w:tcMar>
              <w:top w:w="0" w:type="dxa"/>
              <w:left w:w="108" w:type="dxa"/>
              <w:bottom w:w="0" w:type="dxa"/>
              <w:right w:w="108" w:type="dxa"/>
            </w:tcMar>
            <w:vAlign w:val="center"/>
            <w:hideMark/>
          </w:tcPr>
          <w:p w14:paraId="3326C7DB"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2.2</w:t>
            </w:r>
          </w:p>
        </w:tc>
        <w:tc>
          <w:tcPr>
            <w:tcW w:w="1411" w:type="pct"/>
            <w:tcMar>
              <w:top w:w="0" w:type="dxa"/>
              <w:left w:w="108" w:type="dxa"/>
              <w:bottom w:w="0" w:type="dxa"/>
              <w:right w:w="108" w:type="dxa"/>
            </w:tcMar>
            <w:vAlign w:val="center"/>
          </w:tcPr>
          <w:p w14:paraId="71CDDE7E" w14:textId="5893A598"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Ekranas</w:t>
            </w:r>
          </w:p>
        </w:tc>
        <w:tc>
          <w:tcPr>
            <w:tcW w:w="1847" w:type="pct"/>
            <w:tcMar>
              <w:top w:w="0" w:type="dxa"/>
              <w:left w:w="108" w:type="dxa"/>
              <w:bottom w:w="0" w:type="dxa"/>
              <w:right w:w="108" w:type="dxa"/>
            </w:tcMar>
            <w:vAlign w:val="center"/>
          </w:tcPr>
          <w:p w14:paraId="3344ACA9"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Ekranas ne mažesnis kaip 1920 x 1080 WXGA arba lygiavertis;</w:t>
            </w:r>
          </w:p>
          <w:p w14:paraId="6CA08D35"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Būtina ekrano funkcija - lengvai įskaitoma ekrane rodoma informacija ekraną apšvietus saulei;</w:t>
            </w:r>
          </w:p>
          <w:p w14:paraId="39AFAAC9" w14:textId="665624D6"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Ekrano įstrižainė - ne mažiau kaip 9,7" ir ne daugiau kaip 14,0".</w:t>
            </w:r>
          </w:p>
        </w:tc>
        <w:tc>
          <w:tcPr>
            <w:tcW w:w="1130" w:type="pct"/>
          </w:tcPr>
          <w:p w14:paraId="2337A428"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429EB9C1" w14:textId="77777777" w:rsidTr="00AC2EDC">
        <w:tc>
          <w:tcPr>
            <w:tcW w:w="612" w:type="pct"/>
            <w:tcMar>
              <w:top w:w="0" w:type="dxa"/>
              <w:left w:w="108" w:type="dxa"/>
              <w:bottom w:w="0" w:type="dxa"/>
              <w:right w:w="108" w:type="dxa"/>
            </w:tcMar>
            <w:vAlign w:val="center"/>
            <w:hideMark/>
          </w:tcPr>
          <w:p w14:paraId="52575ABD"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2.3</w:t>
            </w:r>
          </w:p>
        </w:tc>
        <w:tc>
          <w:tcPr>
            <w:tcW w:w="1411" w:type="pct"/>
            <w:tcMar>
              <w:top w:w="0" w:type="dxa"/>
              <w:left w:w="108" w:type="dxa"/>
              <w:bottom w:w="0" w:type="dxa"/>
              <w:right w:w="108" w:type="dxa"/>
            </w:tcMar>
            <w:vAlign w:val="center"/>
          </w:tcPr>
          <w:p w14:paraId="7C40D475" w14:textId="11D005E1"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Procesorius</w:t>
            </w:r>
          </w:p>
        </w:tc>
        <w:tc>
          <w:tcPr>
            <w:tcW w:w="1847" w:type="pct"/>
            <w:tcMar>
              <w:top w:w="0" w:type="dxa"/>
              <w:left w:w="108" w:type="dxa"/>
              <w:bottom w:w="0" w:type="dxa"/>
              <w:right w:w="108" w:type="dxa"/>
            </w:tcMar>
            <w:vAlign w:val="center"/>
          </w:tcPr>
          <w:p w14:paraId="747E3DEF"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 xml:space="preserve">Kompiuterio procesoriaus našumas turi būti ne mažiau nei 6000. </w:t>
            </w:r>
          </w:p>
          <w:p w14:paraId="11AC5207" w14:textId="2A1AF8AE"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Procesorius turi būti ne senesnis kaip 13 kartos.</w:t>
            </w:r>
          </w:p>
        </w:tc>
        <w:tc>
          <w:tcPr>
            <w:tcW w:w="1130" w:type="pct"/>
          </w:tcPr>
          <w:p w14:paraId="1AD398EF"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0859F179" w14:textId="77777777" w:rsidTr="00AC2EDC">
        <w:tc>
          <w:tcPr>
            <w:tcW w:w="612" w:type="pct"/>
            <w:tcMar>
              <w:top w:w="0" w:type="dxa"/>
              <w:left w:w="108" w:type="dxa"/>
              <w:bottom w:w="0" w:type="dxa"/>
              <w:right w:w="108" w:type="dxa"/>
            </w:tcMar>
            <w:vAlign w:val="center"/>
            <w:hideMark/>
          </w:tcPr>
          <w:p w14:paraId="5E48EC0A"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2.4</w:t>
            </w:r>
          </w:p>
        </w:tc>
        <w:tc>
          <w:tcPr>
            <w:tcW w:w="1411" w:type="pct"/>
            <w:tcMar>
              <w:top w:w="0" w:type="dxa"/>
              <w:left w:w="108" w:type="dxa"/>
              <w:bottom w:w="0" w:type="dxa"/>
              <w:right w:w="108" w:type="dxa"/>
            </w:tcMar>
            <w:vAlign w:val="center"/>
          </w:tcPr>
          <w:p w14:paraId="2E942E0D" w14:textId="67C2F29E"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Laikinoji atmintis</w:t>
            </w:r>
          </w:p>
        </w:tc>
        <w:tc>
          <w:tcPr>
            <w:tcW w:w="1847" w:type="pct"/>
            <w:tcMar>
              <w:top w:w="0" w:type="dxa"/>
              <w:left w:w="108" w:type="dxa"/>
              <w:bottom w:w="0" w:type="dxa"/>
              <w:right w:w="108" w:type="dxa"/>
            </w:tcMar>
            <w:vAlign w:val="center"/>
          </w:tcPr>
          <w:p w14:paraId="05B76A37" w14:textId="3CE27536"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Operatyvinės atminties talpa ir struktūra - ne mažiau nei 16 GB, DIMM ar lygiavertė, ne žemesnė nei DDR4, ne mažiau nei 1700 MHz.</w:t>
            </w:r>
          </w:p>
        </w:tc>
        <w:tc>
          <w:tcPr>
            <w:tcW w:w="1130" w:type="pct"/>
          </w:tcPr>
          <w:p w14:paraId="68726A03"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0DA5AD39" w14:textId="77777777" w:rsidTr="00AC2EDC">
        <w:tc>
          <w:tcPr>
            <w:tcW w:w="612" w:type="pct"/>
            <w:tcMar>
              <w:top w:w="0" w:type="dxa"/>
              <w:left w:w="108" w:type="dxa"/>
              <w:bottom w:w="0" w:type="dxa"/>
              <w:right w:w="108" w:type="dxa"/>
            </w:tcMar>
            <w:vAlign w:val="center"/>
            <w:hideMark/>
          </w:tcPr>
          <w:p w14:paraId="7D917683"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2.5</w:t>
            </w:r>
          </w:p>
        </w:tc>
        <w:tc>
          <w:tcPr>
            <w:tcW w:w="1411" w:type="pct"/>
            <w:tcMar>
              <w:top w:w="0" w:type="dxa"/>
              <w:left w:w="108" w:type="dxa"/>
              <w:bottom w:w="0" w:type="dxa"/>
              <w:right w:w="108" w:type="dxa"/>
            </w:tcMar>
            <w:vAlign w:val="center"/>
          </w:tcPr>
          <w:p w14:paraId="507C6B56" w14:textId="56B75BFA"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Baterija</w:t>
            </w:r>
          </w:p>
        </w:tc>
        <w:tc>
          <w:tcPr>
            <w:tcW w:w="1847" w:type="pct"/>
            <w:tcMar>
              <w:top w:w="0" w:type="dxa"/>
              <w:left w:w="108" w:type="dxa"/>
              <w:bottom w:w="0" w:type="dxa"/>
              <w:right w:w="108" w:type="dxa"/>
            </w:tcMar>
            <w:vAlign w:val="center"/>
          </w:tcPr>
          <w:p w14:paraId="53506AF9"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Pagrindinė baterija turi būti įmontuota lengvai pasiekiamoje vietoje, su galimybe pakeisti bateriją be papildomų įrankių, su galimybe įstatyti papildomą bateriją.</w:t>
            </w:r>
          </w:p>
          <w:p w14:paraId="4F24B48A"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Baterijos tipas – ličio jonų arba lygiavertė.</w:t>
            </w:r>
          </w:p>
          <w:p w14:paraId="5CEE9EFD" w14:textId="4E2EE30E"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lastRenderedPageBreak/>
              <w:t xml:space="preserve">Pagrindinės baterijos talpa – ne mažiau nei 4000 </w:t>
            </w:r>
            <w:proofErr w:type="spellStart"/>
            <w:r w:rsidRPr="00253F76">
              <w:rPr>
                <w:rFonts w:ascii="Calibri" w:eastAsia="Times New Roman" w:hAnsi="Calibri" w:cs="Calibri"/>
                <w:bCs/>
                <w:color w:val="000000"/>
              </w:rPr>
              <w:t>mAh</w:t>
            </w:r>
            <w:proofErr w:type="spellEnd"/>
            <w:r w:rsidRPr="00253F76">
              <w:rPr>
                <w:rFonts w:ascii="Calibri" w:eastAsia="Times New Roman" w:hAnsi="Calibri" w:cs="Calibri"/>
                <w:bCs/>
                <w:color w:val="000000"/>
              </w:rPr>
              <w:t>.</w:t>
            </w:r>
          </w:p>
        </w:tc>
        <w:tc>
          <w:tcPr>
            <w:tcW w:w="1130" w:type="pct"/>
          </w:tcPr>
          <w:p w14:paraId="49564519"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1A3D6717" w14:textId="77777777" w:rsidTr="00AC2EDC">
        <w:tc>
          <w:tcPr>
            <w:tcW w:w="612" w:type="pct"/>
            <w:tcMar>
              <w:top w:w="0" w:type="dxa"/>
              <w:left w:w="108" w:type="dxa"/>
              <w:bottom w:w="0" w:type="dxa"/>
              <w:right w:w="108" w:type="dxa"/>
            </w:tcMar>
            <w:vAlign w:val="center"/>
            <w:hideMark/>
          </w:tcPr>
          <w:p w14:paraId="27F30EB8"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2.6</w:t>
            </w:r>
          </w:p>
        </w:tc>
        <w:tc>
          <w:tcPr>
            <w:tcW w:w="1411" w:type="pct"/>
            <w:tcMar>
              <w:top w:w="0" w:type="dxa"/>
              <w:left w:w="108" w:type="dxa"/>
              <w:bottom w:w="0" w:type="dxa"/>
              <w:right w:w="108" w:type="dxa"/>
            </w:tcMar>
            <w:vAlign w:val="center"/>
          </w:tcPr>
          <w:p w14:paraId="3288665C" w14:textId="77C97084"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Kietas diskas</w:t>
            </w:r>
          </w:p>
        </w:tc>
        <w:tc>
          <w:tcPr>
            <w:tcW w:w="1847" w:type="pct"/>
            <w:tcMar>
              <w:top w:w="0" w:type="dxa"/>
              <w:left w:w="108" w:type="dxa"/>
              <w:bottom w:w="0" w:type="dxa"/>
              <w:right w:w="108" w:type="dxa"/>
            </w:tcMar>
            <w:vAlign w:val="center"/>
          </w:tcPr>
          <w:p w14:paraId="05EE6F65"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SSD disko talpa ne mažiau nei 500 GB.</w:t>
            </w:r>
          </w:p>
          <w:p w14:paraId="6317009B" w14:textId="2734177C"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 xml:space="preserve">Kietojo disko sąsaja ne lėtesnė nei SATA 3.0, kurios duomenų perdavimo greitis 6,0 </w:t>
            </w:r>
            <w:proofErr w:type="spellStart"/>
            <w:r w:rsidRPr="00253F76">
              <w:rPr>
                <w:rFonts w:ascii="Calibri" w:eastAsia="Times New Roman" w:hAnsi="Calibri" w:cs="Calibri"/>
                <w:bCs/>
                <w:color w:val="000000"/>
              </w:rPr>
              <w:t>Gb</w:t>
            </w:r>
            <w:proofErr w:type="spellEnd"/>
            <w:r w:rsidRPr="00253F76">
              <w:rPr>
                <w:rFonts w:ascii="Calibri" w:eastAsia="Times New Roman" w:hAnsi="Calibri" w:cs="Calibri"/>
                <w:bCs/>
                <w:color w:val="000000"/>
              </w:rPr>
              <w:t>/s.</w:t>
            </w:r>
          </w:p>
        </w:tc>
        <w:tc>
          <w:tcPr>
            <w:tcW w:w="1130" w:type="pct"/>
          </w:tcPr>
          <w:p w14:paraId="047F1460"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0D97206C" w14:textId="77777777" w:rsidTr="00AC2EDC">
        <w:tc>
          <w:tcPr>
            <w:tcW w:w="612" w:type="pct"/>
            <w:tcMar>
              <w:top w:w="0" w:type="dxa"/>
              <w:left w:w="108" w:type="dxa"/>
              <w:bottom w:w="0" w:type="dxa"/>
              <w:right w:w="108" w:type="dxa"/>
            </w:tcMar>
            <w:vAlign w:val="center"/>
            <w:hideMark/>
          </w:tcPr>
          <w:p w14:paraId="40A8AA62"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2.7</w:t>
            </w:r>
          </w:p>
        </w:tc>
        <w:tc>
          <w:tcPr>
            <w:tcW w:w="1411" w:type="pct"/>
            <w:tcMar>
              <w:top w:w="0" w:type="dxa"/>
              <w:left w:w="108" w:type="dxa"/>
              <w:bottom w:w="0" w:type="dxa"/>
              <w:right w:w="108" w:type="dxa"/>
            </w:tcMar>
            <w:vAlign w:val="center"/>
          </w:tcPr>
          <w:p w14:paraId="219D40F4" w14:textId="1475C6D1"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Jungimosi prie išorinių paslaugų funkcijos</w:t>
            </w:r>
          </w:p>
        </w:tc>
        <w:tc>
          <w:tcPr>
            <w:tcW w:w="1847" w:type="pct"/>
            <w:tcMar>
              <w:top w:w="0" w:type="dxa"/>
              <w:left w:w="108" w:type="dxa"/>
              <w:bottom w:w="0" w:type="dxa"/>
              <w:right w:w="108" w:type="dxa"/>
            </w:tcMar>
            <w:vAlign w:val="center"/>
          </w:tcPr>
          <w:p w14:paraId="28D191D4" w14:textId="05590071"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WiFi, Bluetooth, GPS, WWAN GSM/GPRS, LTE ar lygiavertės.</w:t>
            </w:r>
          </w:p>
        </w:tc>
        <w:tc>
          <w:tcPr>
            <w:tcW w:w="1130" w:type="pct"/>
          </w:tcPr>
          <w:p w14:paraId="0AD44CE8"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62B710C6" w14:textId="77777777" w:rsidTr="00AC2EDC">
        <w:tc>
          <w:tcPr>
            <w:tcW w:w="612" w:type="pct"/>
            <w:tcMar>
              <w:top w:w="0" w:type="dxa"/>
              <w:left w:w="108" w:type="dxa"/>
              <w:bottom w:w="0" w:type="dxa"/>
              <w:right w:w="108" w:type="dxa"/>
            </w:tcMar>
            <w:vAlign w:val="center"/>
            <w:hideMark/>
          </w:tcPr>
          <w:p w14:paraId="79C3954A"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2.8</w:t>
            </w:r>
          </w:p>
        </w:tc>
        <w:tc>
          <w:tcPr>
            <w:tcW w:w="1411" w:type="pct"/>
            <w:tcMar>
              <w:top w:w="0" w:type="dxa"/>
              <w:left w:w="108" w:type="dxa"/>
              <w:bottom w:w="0" w:type="dxa"/>
              <w:right w:w="108" w:type="dxa"/>
            </w:tcMar>
            <w:vAlign w:val="center"/>
          </w:tcPr>
          <w:p w14:paraId="5F4331B7" w14:textId="4272B196"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Sąsajos</w:t>
            </w:r>
          </w:p>
        </w:tc>
        <w:tc>
          <w:tcPr>
            <w:tcW w:w="1847" w:type="pct"/>
            <w:tcMar>
              <w:top w:w="0" w:type="dxa"/>
              <w:left w:w="108" w:type="dxa"/>
              <w:bottom w:w="0" w:type="dxa"/>
              <w:right w:w="108" w:type="dxa"/>
            </w:tcMar>
            <w:vAlign w:val="center"/>
          </w:tcPr>
          <w:p w14:paraId="4513ACB8" w14:textId="77777777" w:rsidR="00AC2EDC" w:rsidRPr="00253F76" w:rsidRDefault="00AC2EDC" w:rsidP="00AC2EDC">
            <w:pPr>
              <w:tabs>
                <w:tab w:val="left" w:pos="0"/>
                <w:tab w:val="left" w:pos="284"/>
              </w:tabs>
              <w:spacing w:line="254" w:lineRule="atLeast"/>
              <w:ind w:right="403" w:firstLine="0"/>
              <w:jc w:val="left"/>
              <w:rPr>
                <w:rFonts w:ascii="Calibri" w:eastAsia="Times New Roman" w:hAnsi="Calibri" w:cs="Calibri"/>
                <w:bCs/>
                <w:color w:val="000000"/>
              </w:rPr>
            </w:pPr>
            <w:r w:rsidRPr="00253F76">
              <w:rPr>
                <w:rFonts w:ascii="Calibri" w:eastAsia="Times New Roman" w:hAnsi="Calibri" w:cs="Calibri"/>
                <w:bCs/>
                <w:color w:val="000000"/>
              </w:rPr>
              <w:t>Ne mažiau nei 1 x USB 2.0, 1 x USB 3.0, 1 x RS-232, 1 x RJ45 ar lygiavertės.</w:t>
            </w:r>
          </w:p>
          <w:p w14:paraId="6B126B2E" w14:textId="1ED5F7E5"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Jei  neturi RJ45 ir/ar RS-232 jungties, papildomai pateikti adapterį (laidą) RJ45–USB ir/ar RS-232–USB.</w:t>
            </w:r>
          </w:p>
        </w:tc>
        <w:tc>
          <w:tcPr>
            <w:tcW w:w="1130" w:type="pct"/>
          </w:tcPr>
          <w:p w14:paraId="3CA6B694"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0BD4F184" w14:textId="77777777" w:rsidTr="00AC2EDC">
        <w:tc>
          <w:tcPr>
            <w:tcW w:w="612" w:type="pct"/>
            <w:tcMar>
              <w:top w:w="0" w:type="dxa"/>
              <w:left w:w="108" w:type="dxa"/>
              <w:bottom w:w="0" w:type="dxa"/>
              <w:right w:w="108" w:type="dxa"/>
            </w:tcMar>
            <w:vAlign w:val="center"/>
            <w:hideMark/>
          </w:tcPr>
          <w:p w14:paraId="240B60EF"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2.9</w:t>
            </w:r>
          </w:p>
        </w:tc>
        <w:tc>
          <w:tcPr>
            <w:tcW w:w="1411" w:type="pct"/>
            <w:tcMar>
              <w:top w:w="0" w:type="dxa"/>
              <w:left w:w="108" w:type="dxa"/>
              <w:bottom w:w="0" w:type="dxa"/>
              <w:right w:w="108" w:type="dxa"/>
            </w:tcMar>
            <w:vAlign w:val="center"/>
          </w:tcPr>
          <w:p w14:paraId="639284F8" w14:textId="1193D8FF" w:rsidR="00AC2EDC" w:rsidRPr="00AC2EDC" w:rsidRDefault="00AC2EDC" w:rsidP="00AC2EDC">
            <w:pPr>
              <w:tabs>
                <w:tab w:val="left" w:pos="0"/>
                <w:tab w:val="left" w:pos="284"/>
              </w:tabs>
              <w:spacing w:line="254" w:lineRule="atLeast"/>
              <w:ind w:right="403" w:firstLine="0"/>
              <w:jc w:val="left"/>
              <w:rPr>
                <w:rFonts w:ascii="Calibri" w:hAnsi="Calibri" w:cs="Calibri"/>
                <w:b/>
                <w:color w:val="000000"/>
              </w:rPr>
            </w:pPr>
            <w:r w:rsidRPr="00253F76">
              <w:rPr>
                <w:rFonts w:ascii="Calibri" w:eastAsia="Times New Roman" w:hAnsi="Calibri" w:cs="Calibri"/>
                <w:b/>
                <w:color w:val="000000"/>
              </w:rPr>
              <w:t>Kompiuterio garantija</w:t>
            </w:r>
          </w:p>
        </w:tc>
        <w:tc>
          <w:tcPr>
            <w:tcW w:w="1847" w:type="pct"/>
            <w:tcMar>
              <w:top w:w="0" w:type="dxa"/>
              <w:left w:w="108" w:type="dxa"/>
              <w:bottom w:w="0" w:type="dxa"/>
              <w:right w:w="108" w:type="dxa"/>
            </w:tcMar>
            <w:vAlign w:val="center"/>
          </w:tcPr>
          <w:p w14:paraId="0703F743" w14:textId="6FF86914"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r w:rsidRPr="00253F76">
              <w:rPr>
                <w:rFonts w:ascii="Calibri" w:eastAsia="Times New Roman" w:hAnsi="Calibri" w:cs="Calibri"/>
                <w:bCs/>
                <w:color w:val="000000"/>
              </w:rPr>
              <w:t>Ne trumpesnė nei 24 mėnesiai nuo Prekės perdavimo Pirkėjui datos.</w:t>
            </w:r>
          </w:p>
        </w:tc>
        <w:tc>
          <w:tcPr>
            <w:tcW w:w="1130" w:type="pct"/>
          </w:tcPr>
          <w:p w14:paraId="3E317EA9" w14:textId="77777777" w:rsidR="00AC2EDC" w:rsidRPr="00AC2EDC" w:rsidRDefault="00AC2EDC" w:rsidP="00AC2EDC">
            <w:pPr>
              <w:tabs>
                <w:tab w:val="left" w:pos="0"/>
                <w:tab w:val="left" w:pos="284"/>
              </w:tabs>
              <w:spacing w:line="254" w:lineRule="atLeast"/>
              <w:ind w:right="403" w:firstLine="0"/>
              <w:jc w:val="left"/>
              <w:rPr>
                <w:rFonts w:ascii="Calibri" w:hAnsi="Calibri" w:cs="Calibri"/>
                <w:bCs/>
                <w:color w:val="000000"/>
              </w:rPr>
            </w:pPr>
          </w:p>
        </w:tc>
      </w:tr>
      <w:tr w:rsidR="00AC2EDC" w:rsidRPr="00AC2EDC" w14:paraId="452BA913" w14:textId="77777777" w:rsidTr="00AC2EDC">
        <w:tc>
          <w:tcPr>
            <w:tcW w:w="612" w:type="pct"/>
            <w:tcMar>
              <w:top w:w="0" w:type="dxa"/>
              <w:left w:w="108" w:type="dxa"/>
              <w:bottom w:w="0" w:type="dxa"/>
              <w:right w:w="108" w:type="dxa"/>
            </w:tcMar>
            <w:vAlign w:val="center"/>
            <w:hideMark/>
          </w:tcPr>
          <w:p w14:paraId="0341F972" w14:textId="77777777"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2.10</w:t>
            </w:r>
          </w:p>
        </w:tc>
        <w:tc>
          <w:tcPr>
            <w:tcW w:w="1411" w:type="pct"/>
            <w:tcMar>
              <w:top w:w="0" w:type="dxa"/>
              <w:left w:w="108" w:type="dxa"/>
              <w:bottom w:w="0" w:type="dxa"/>
              <w:right w:w="108" w:type="dxa"/>
            </w:tcMar>
            <w:vAlign w:val="center"/>
          </w:tcPr>
          <w:p w14:paraId="150B4F80" w14:textId="27E4182E"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
                <w:color w:val="000000"/>
              </w:rPr>
            </w:pPr>
            <w:r w:rsidRPr="00253F76">
              <w:rPr>
                <w:rFonts w:ascii="Calibri" w:eastAsia="Times New Roman" w:hAnsi="Calibri" w:cs="Calibri"/>
                <w:b/>
                <w:color w:val="000000"/>
              </w:rPr>
              <w:t>Laidai</w:t>
            </w:r>
          </w:p>
        </w:tc>
        <w:tc>
          <w:tcPr>
            <w:tcW w:w="1847" w:type="pct"/>
            <w:tcMar>
              <w:top w:w="0" w:type="dxa"/>
              <w:left w:w="108" w:type="dxa"/>
              <w:bottom w:w="0" w:type="dxa"/>
              <w:right w:w="108" w:type="dxa"/>
            </w:tcMar>
            <w:vAlign w:val="center"/>
          </w:tcPr>
          <w:p w14:paraId="6DF5A71C" w14:textId="7480768C"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r w:rsidRPr="00253F76">
              <w:rPr>
                <w:rFonts w:ascii="Calibri" w:eastAsia="Times New Roman" w:hAnsi="Calibri" w:cs="Calibri"/>
                <w:bCs/>
                <w:color w:val="000000"/>
              </w:rPr>
              <w:t xml:space="preserve">Laidai skirti perkelti duomenis. </w:t>
            </w:r>
          </w:p>
        </w:tc>
        <w:tc>
          <w:tcPr>
            <w:tcW w:w="1130" w:type="pct"/>
          </w:tcPr>
          <w:p w14:paraId="0418C434" w14:textId="77777777"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p>
        </w:tc>
      </w:tr>
      <w:tr w:rsidR="00AC2EDC" w:rsidRPr="00AC2EDC" w14:paraId="2BD07B46" w14:textId="77777777" w:rsidTr="00AC2EDC">
        <w:tc>
          <w:tcPr>
            <w:tcW w:w="612" w:type="pct"/>
            <w:tcMar>
              <w:top w:w="0" w:type="dxa"/>
              <w:left w:w="108" w:type="dxa"/>
              <w:bottom w:w="0" w:type="dxa"/>
              <w:right w:w="108" w:type="dxa"/>
            </w:tcMar>
            <w:vAlign w:val="center"/>
          </w:tcPr>
          <w:p w14:paraId="2CAFEEC0" w14:textId="0F0824EE"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Pr>
                <w:rFonts w:ascii="Calibri" w:hAnsi="Calibri" w:cs="Calibri"/>
                <w:b/>
                <w:color w:val="000000"/>
              </w:rPr>
              <w:t>2.11</w:t>
            </w:r>
          </w:p>
        </w:tc>
        <w:tc>
          <w:tcPr>
            <w:tcW w:w="1411" w:type="pct"/>
            <w:tcMar>
              <w:top w:w="0" w:type="dxa"/>
              <w:left w:w="108" w:type="dxa"/>
              <w:bottom w:w="0" w:type="dxa"/>
              <w:right w:w="108" w:type="dxa"/>
            </w:tcMar>
            <w:vAlign w:val="center"/>
          </w:tcPr>
          <w:p w14:paraId="7466F67E" w14:textId="7F50D0E4"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
                <w:color w:val="000000"/>
              </w:rPr>
            </w:pPr>
            <w:r w:rsidRPr="00253F76">
              <w:rPr>
                <w:rFonts w:ascii="Calibri" w:eastAsia="Times New Roman" w:hAnsi="Calibri" w:cs="Calibri"/>
                <w:b/>
                <w:color w:val="000000"/>
              </w:rPr>
              <w:t>Įrangos naujumas</w:t>
            </w:r>
          </w:p>
        </w:tc>
        <w:tc>
          <w:tcPr>
            <w:tcW w:w="1847" w:type="pct"/>
            <w:tcMar>
              <w:top w:w="0" w:type="dxa"/>
              <w:left w:w="108" w:type="dxa"/>
              <w:bottom w:w="0" w:type="dxa"/>
              <w:right w:w="108" w:type="dxa"/>
            </w:tcMar>
            <w:vAlign w:val="center"/>
          </w:tcPr>
          <w:p w14:paraId="2D0B2933" w14:textId="5A6ABABB"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r w:rsidRPr="00253F76">
              <w:rPr>
                <w:rFonts w:ascii="Calibri" w:eastAsia="Times New Roman" w:hAnsi="Calibri" w:cs="Calibri"/>
                <w:color w:val="000000"/>
              </w:rPr>
              <w:t xml:space="preserve">Visa įranga turi būti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nauja „</w:t>
            </w:r>
            <w:proofErr w:type="spellStart"/>
            <w:r w:rsidRPr="00253F76">
              <w:rPr>
                <w:rFonts w:ascii="Calibri" w:eastAsia="Times New Roman" w:hAnsi="Calibri" w:cs="Calibri"/>
                <w:color w:val="000000"/>
              </w:rPr>
              <w:t>brand</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new</w:t>
            </w:r>
            <w:proofErr w:type="spellEnd"/>
            <w:r w:rsidRPr="00253F76">
              <w:rPr>
                <w:rFonts w:ascii="Calibri" w:eastAsia="Times New Roman" w:hAnsi="Calibri" w:cs="Calibri"/>
                <w:color w:val="000000"/>
              </w:rPr>
              <w:t xml:space="preserve">“. </w:t>
            </w:r>
            <w:proofErr w:type="spellStart"/>
            <w:r w:rsidRPr="00253F76">
              <w:rPr>
                <w:rFonts w:ascii="Calibri" w:eastAsia="Times New Roman" w:hAnsi="Calibri" w:cs="Calibri"/>
                <w:color w:val="000000"/>
              </w:rPr>
              <w:t>Gamykliškai</w:t>
            </w:r>
            <w:proofErr w:type="spellEnd"/>
            <w:r w:rsidRPr="00253F76">
              <w:rPr>
                <w:rFonts w:ascii="Calibri" w:eastAsia="Times New Roman" w:hAnsi="Calibri" w:cs="Calibri"/>
                <w:color w:val="000000"/>
              </w:rPr>
              <w:t xml:space="preserve"> atnaujinti „</w:t>
            </w:r>
            <w:proofErr w:type="spellStart"/>
            <w:r w:rsidRPr="00253F76">
              <w:rPr>
                <w:rFonts w:ascii="Calibri" w:eastAsia="Times New Roman" w:hAnsi="Calibri" w:cs="Calibri"/>
                <w:color w:val="000000"/>
              </w:rPr>
              <w:t>renew</w:t>
            </w:r>
            <w:proofErr w:type="spellEnd"/>
            <w:r w:rsidRPr="00253F76">
              <w:rPr>
                <w:rFonts w:ascii="Calibri" w:eastAsia="Times New Roman" w:hAnsi="Calibri" w:cs="Calibri"/>
                <w:color w:val="000000"/>
              </w:rPr>
              <w:t>“ / „</w:t>
            </w:r>
            <w:proofErr w:type="spellStart"/>
            <w:r w:rsidRPr="00253F76">
              <w:rPr>
                <w:rFonts w:ascii="Calibri" w:eastAsia="Times New Roman" w:hAnsi="Calibri" w:cs="Calibri"/>
                <w:color w:val="000000"/>
              </w:rPr>
              <w:t>refurbished</w:t>
            </w:r>
            <w:proofErr w:type="spellEnd"/>
            <w:r w:rsidRPr="00253F76">
              <w:rPr>
                <w:rFonts w:ascii="Calibri" w:eastAsia="Times New Roman" w:hAnsi="Calibri" w:cs="Calibri"/>
                <w:color w:val="000000"/>
              </w:rPr>
              <w:t>“ /„</w:t>
            </w:r>
            <w:proofErr w:type="spellStart"/>
            <w:r w:rsidRPr="00253F76">
              <w:rPr>
                <w:rFonts w:ascii="Calibri" w:eastAsia="Times New Roman" w:hAnsi="Calibri" w:cs="Calibri"/>
                <w:color w:val="000000"/>
              </w:rPr>
              <w:t>remarked</w:t>
            </w:r>
            <w:proofErr w:type="spellEnd"/>
            <w:r w:rsidRPr="00253F76">
              <w:rPr>
                <w:rFonts w:ascii="Calibri" w:eastAsia="Times New Roman" w:hAnsi="Calibri" w:cs="Calibri"/>
                <w:color w:val="000000"/>
              </w:rPr>
              <w:t>“ komponentai neleistini. Visa įranga turi būti pristatyta originaliose gamintojo pakuotėse.</w:t>
            </w:r>
          </w:p>
        </w:tc>
        <w:tc>
          <w:tcPr>
            <w:tcW w:w="1130" w:type="pct"/>
          </w:tcPr>
          <w:p w14:paraId="203852E2" w14:textId="77777777"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p>
        </w:tc>
      </w:tr>
      <w:tr w:rsidR="00AC2EDC" w:rsidRPr="00AC2EDC" w14:paraId="5D6C30CC" w14:textId="77777777" w:rsidTr="00AC2EDC">
        <w:tc>
          <w:tcPr>
            <w:tcW w:w="612" w:type="pct"/>
            <w:tcMar>
              <w:top w:w="0" w:type="dxa"/>
              <w:left w:w="108" w:type="dxa"/>
              <w:bottom w:w="0" w:type="dxa"/>
              <w:right w:w="108" w:type="dxa"/>
            </w:tcMar>
            <w:vAlign w:val="center"/>
          </w:tcPr>
          <w:p w14:paraId="370221DC" w14:textId="7DCDAFD3" w:rsidR="00AC2EDC" w:rsidRPr="00AC2EDC" w:rsidRDefault="00AC2EDC" w:rsidP="00AC2EDC">
            <w:pPr>
              <w:tabs>
                <w:tab w:val="left" w:pos="0"/>
                <w:tab w:val="left" w:pos="284"/>
              </w:tabs>
              <w:spacing w:line="254" w:lineRule="atLeast"/>
              <w:ind w:right="403" w:firstLine="0"/>
              <w:jc w:val="center"/>
              <w:rPr>
                <w:rFonts w:ascii="Calibri" w:hAnsi="Calibri" w:cs="Calibri"/>
                <w:b/>
                <w:color w:val="000000"/>
              </w:rPr>
            </w:pPr>
            <w:r w:rsidRPr="00AC2EDC">
              <w:rPr>
                <w:rFonts w:ascii="Calibri" w:hAnsi="Calibri" w:cs="Calibri"/>
                <w:b/>
                <w:color w:val="000000"/>
              </w:rPr>
              <w:t>2.1</w:t>
            </w:r>
            <w:r>
              <w:rPr>
                <w:rFonts w:ascii="Calibri" w:hAnsi="Calibri" w:cs="Calibri"/>
                <w:b/>
                <w:color w:val="000000"/>
              </w:rPr>
              <w:t>2</w:t>
            </w:r>
          </w:p>
        </w:tc>
        <w:tc>
          <w:tcPr>
            <w:tcW w:w="4388" w:type="pct"/>
            <w:gridSpan w:val="3"/>
            <w:tcMar>
              <w:top w:w="0" w:type="dxa"/>
              <w:left w:w="108" w:type="dxa"/>
              <w:bottom w:w="0" w:type="dxa"/>
              <w:right w:w="108" w:type="dxa"/>
            </w:tcMar>
            <w:vAlign w:val="center"/>
          </w:tcPr>
          <w:p w14:paraId="67D9B43C"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r w:rsidRPr="00AC2EDC">
              <w:rPr>
                <w:rFonts w:eastAsia="Times New Roman" w:cstheme="minorHAnsi"/>
                <w:color w:val="00000A"/>
                <w:kern w:val="3"/>
                <w:lang w:eastAsia="zh-CN"/>
              </w:rPr>
              <w:t>Prekėms taikomi Lietuvos Respublikos aplinkos ministro 2011 m. birželio 28 d. D1-508 (aktualia redakcija) „Aplinkos apsaugos kriterijų taikymo, vykdant žaliuosius pirkimus, tvarkos aprašas“ patvirtinti minimalūs aplinkos apsaugos kriterijai, t. y.:</w:t>
            </w:r>
          </w:p>
          <w:p w14:paraId="25E44E4C"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r w:rsidRPr="00AC2EDC">
              <w:rPr>
                <w:rFonts w:eastAsia="Times New Roman" w:cstheme="minorHAnsi"/>
                <w:color w:val="00000A"/>
                <w:kern w:val="3"/>
                <w:lang w:eastAsia="zh-C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p>
          <w:p w14:paraId="429C6DAF"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p>
          <w:p w14:paraId="0628B5A2"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r w:rsidRPr="00AC2EDC">
              <w:rPr>
                <w:rFonts w:eastAsia="Times New Roman" w:cstheme="minorHAnsi"/>
                <w:color w:val="00000A"/>
                <w:kern w:val="3"/>
                <w:lang w:eastAsia="zh-CN"/>
              </w:rPr>
              <w:t>- Europos Komisijos reglamentuose dėl gaminių ekologinio projektavimo nustatytus efektyvaus energijos vartojimo kriterijus.</w:t>
            </w:r>
          </w:p>
          <w:p w14:paraId="62CCC045" w14:textId="77777777" w:rsidR="00AC2EDC" w:rsidRPr="00AC2EDC" w:rsidRDefault="00AC2EDC" w:rsidP="00AC2EDC">
            <w:pPr>
              <w:widowControl w:val="0"/>
              <w:suppressLineNumbers/>
              <w:suppressAutoHyphens/>
              <w:autoSpaceDE w:val="0"/>
              <w:autoSpaceDN w:val="0"/>
              <w:spacing w:line="240" w:lineRule="auto"/>
              <w:ind w:left="363" w:firstLine="0"/>
              <w:textAlignment w:val="baseline"/>
              <w:rPr>
                <w:rFonts w:eastAsia="Times New Roman" w:cstheme="minorHAnsi"/>
                <w:iCs/>
                <w:color w:val="00000A"/>
                <w:kern w:val="3"/>
                <w:lang w:eastAsia="zh-CN"/>
              </w:rPr>
            </w:pPr>
          </w:p>
          <w:p w14:paraId="63F90EA6" w14:textId="77777777" w:rsidR="00AC2EDC" w:rsidRPr="00AC2EDC" w:rsidRDefault="00AC2EDC" w:rsidP="00AC2EDC">
            <w:pPr>
              <w:widowControl w:val="0"/>
              <w:numPr>
                <w:ilvl w:val="0"/>
                <w:numId w:val="15"/>
              </w:numPr>
              <w:suppressLineNumbers/>
              <w:suppressAutoHyphens/>
              <w:autoSpaceDE w:val="0"/>
              <w:autoSpaceDN w:val="0"/>
              <w:spacing w:after="160" w:line="240" w:lineRule="auto"/>
              <w:ind w:left="88" w:hanging="85"/>
              <w:jc w:val="left"/>
              <w:textAlignment w:val="baseline"/>
              <w:rPr>
                <w:rFonts w:eastAsia="Times New Roman" w:cstheme="minorHAnsi"/>
                <w:color w:val="00000A"/>
                <w:kern w:val="3"/>
                <w:lang w:eastAsia="zh-CN"/>
              </w:rPr>
            </w:pPr>
            <w:r w:rsidRPr="00AC2EDC">
              <w:rPr>
                <w:rFonts w:eastAsia="Times New Roman" w:cstheme="minorHAnsi"/>
                <w:color w:val="00000A"/>
                <w:kern w:val="3"/>
                <w:lang w:eastAsia="zh-CN"/>
              </w:rPr>
              <w:t xml:space="preserve"> įranga turi turėti bent vieną standartinį USB C™ tipo lizdą (prievadą), skirtą keistis duomenimis ir pasižymintį atgaliniu suderinamumu su USB 2.0 atsižvelgiant į IEC 62680-1-3:2018 arba lygiavertį standartą.</w:t>
            </w:r>
          </w:p>
          <w:p w14:paraId="64B3F29C" w14:textId="77777777" w:rsidR="00AC2EDC" w:rsidRPr="00AC2EDC" w:rsidRDefault="00AC2EDC" w:rsidP="00AC2EDC">
            <w:pPr>
              <w:widowControl w:val="0"/>
              <w:suppressLineNumbers/>
              <w:suppressAutoHyphens/>
              <w:autoSpaceDE w:val="0"/>
              <w:autoSpaceDN w:val="0"/>
              <w:spacing w:line="240" w:lineRule="auto"/>
              <w:ind w:left="88" w:firstLine="0"/>
              <w:textAlignment w:val="baseline"/>
              <w:rPr>
                <w:rFonts w:eastAsia="Times New Roman" w:cstheme="minorHAnsi"/>
                <w:color w:val="00000A"/>
                <w:kern w:val="3"/>
                <w:lang w:eastAsia="zh-CN"/>
              </w:rPr>
            </w:pPr>
          </w:p>
          <w:p w14:paraId="666F319F" w14:textId="77777777" w:rsidR="00AC2EDC" w:rsidRPr="00AC2EDC" w:rsidRDefault="00AC2EDC" w:rsidP="00AC2EDC">
            <w:pPr>
              <w:widowControl w:val="0"/>
              <w:numPr>
                <w:ilvl w:val="0"/>
                <w:numId w:val="15"/>
              </w:numPr>
              <w:suppressLineNumbers/>
              <w:suppressAutoHyphens/>
              <w:autoSpaceDE w:val="0"/>
              <w:autoSpaceDN w:val="0"/>
              <w:spacing w:after="160" w:line="240" w:lineRule="auto"/>
              <w:ind w:left="88" w:hanging="85"/>
              <w:jc w:val="left"/>
              <w:textAlignment w:val="baseline"/>
              <w:rPr>
                <w:rFonts w:eastAsia="Times New Roman" w:cstheme="minorHAnsi"/>
                <w:color w:val="00000A"/>
                <w:kern w:val="3"/>
                <w:lang w:eastAsia="zh-CN"/>
              </w:rPr>
            </w:pPr>
            <w:r w:rsidRPr="00AC2EDC">
              <w:rPr>
                <w:rFonts w:eastAsia="Times New Roman" w:cstheme="minorHAnsi"/>
                <w:color w:val="00000A"/>
                <w:kern w:val="3"/>
                <w:lang w:eastAsia="zh-CN"/>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2CF90A1"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p>
          <w:p w14:paraId="7FEC5197"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p>
          <w:p w14:paraId="28031DA5"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p>
          <w:p w14:paraId="1A950C4C"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r w:rsidRPr="00AC2EDC">
              <w:rPr>
                <w:rFonts w:eastAsia="Times New Roman" w:cstheme="minorHAnsi"/>
                <w:color w:val="00000A"/>
                <w:kern w:val="3"/>
                <w:lang w:eastAsia="zh-C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630592C7"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p>
          <w:p w14:paraId="67DCCDF5" w14:textId="77777777" w:rsidR="00AC2EDC" w:rsidRPr="00AC2EDC" w:rsidRDefault="00AC2EDC" w:rsidP="00AC2EDC">
            <w:pPr>
              <w:widowControl w:val="0"/>
              <w:suppressLineNumbers/>
              <w:suppressAutoHyphens/>
              <w:autoSpaceDE w:val="0"/>
              <w:autoSpaceDN w:val="0"/>
              <w:spacing w:line="240" w:lineRule="auto"/>
              <w:ind w:firstLine="0"/>
              <w:textAlignment w:val="baseline"/>
              <w:rPr>
                <w:rFonts w:eastAsia="Times New Roman" w:cstheme="minorHAnsi"/>
                <w:color w:val="00000A"/>
                <w:kern w:val="3"/>
                <w:lang w:eastAsia="zh-CN"/>
              </w:rPr>
            </w:pPr>
            <w:r w:rsidRPr="00AC2EDC">
              <w:rPr>
                <w:rFonts w:eastAsia="Times New Roman" w:cstheme="minorHAnsi"/>
                <w:b/>
                <w:bCs/>
                <w:i/>
                <w:color w:val="00000A"/>
                <w:kern w:val="3"/>
                <w:lang w:eastAsia="zh-CN"/>
              </w:rPr>
              <w:t>Skaitmeninė kopija pateikiama kartu su pasiūlymu. Pasiūlymas bus atmetamas jei tiekėjo siūlomas pirkimo objektas neatitinka aplinkos apsaugos kriterijų.</w:t>
            </w:r>
          </w:p>
          <w:p w14:paraId="1CD61EE6" w14:textId="77777777" w:rsidR="00AC2EDC" w:rsidRPr="00AC2EDC" w:rsidRDefault="00AC2EDC" w:rsidP="00AC2EDC">
            <w:pPr>
              <w:tabs>
                <w:tab w:val="left" w:pos="0"/>
                <w:tab w:val="left" w:pos="284"/>
              </w:tabs>
              <w:spacing w:line="254" w:lineRule="atLeast"/>
              <w:ind w:right="403" w:firstLine="0"/>
              <w:jc w:val="left"/>
              <w:textAlignment w:val="baseline"/>
              <w:rPr>
                <w:rFonts w:ascii="Calibri" w:hAnsi="Calibri" w:cs="Calibri"/>
                <w:bCs/>
                <w:color w:val="000000"/>
              </w:rPr>
            </w:pPr>
          </w:p>
        </w:tc>
      </w:tr>
    </w:tbl>
    <w:p w14:paraId="5179952F" w14:textId="77777777" w:rsidR="00AC2EDC" w:rsidRDefault="00AC2EDC" w:rsidP="008D543A">
      <w:pPr>
        <w:spacing w:before="240" w:after="240" w:line="240" w:lineRule="auto"/>
        <w:ind w:firstLine="0"/>
        <w:contextualSpacing/>
        <w:rPr>
          <w:rFonts w:eastAsia="Times New Roman" w:cstheme="minorHAnsi"/>
          <w:color w:val="000000"/>
          <w:sz w:val="24"/>
          <w:szCs w:val="24"/>
          <w:lang w:eastAsia="ar-SA"/>
        </w:rPr>
      </w:pPr>
    </w:p>
    <w:p w14:paraId="4D849EFD" w14:textId="77777777" w:rsidR="00AC2EDC" w:rsidRPr="00AC2EDC" w:rsidRDefault="00AC2EDC" w:rsidP="008D543A">
      <w:pPr>
        <w:spacing w:before="240" w:after="240" w:line="240" w:lineRule="auto"/>
        <w:ind w:firstLine="0"/>
        <w:contextualSpacing/>
        <w:rPr>
          <w:rFonts w:eastAsia="Times New Roman" w:cstheme="minorHAnsi"/>
          <w:color w:val="000000"/>
          <w:sz w:val="24"/>
          <w:szCs w:val="24"/>
          <w:lang w:eastAsia="ar-SA"/>
        </w:rPr>
      </w:pPr>
    </w:p>
    <w:p w14:paraId="56238B86" w14:textId="562E30E5" w:rsidR="008D543A" w:rsidRPr="008D543A" w:rsidRDefault="003F3A5B" w:rsidP="008D543A">
      <w:pPr>
        <w:suppressAutoHyphens/>
        <w:spacing w:before="240" w:line="240" w:lineRule="auto"/>
        <w:ind w:firstLine="0"/>
        <w:contextualSpacing/>
        <w:rPr>
          <w:rFonts w:eastAsia="Times New Roman" w:cstheme="minorHAnsi"/>
          <w:color w:val="000000"/>
          <w:sz w:val="24"/>
          <w:szCs w:val="24"/>
          <w:lang w:eastAsia="ar-SA"/>
        </w:rPr>
      </w:pPr>
      <w:r>
        <w:rPr>
          <w:rFonts w:eastAsia="Times New Roman" w:cstheme="minorHAnsi"/>
          <w:b/>
          <w:color w:val="000000"/>
          <w:sz w:val="24"/>
          <w:szCs w:val="24"/>
          <w:lang w:eastAsia="ar-SA"/>
        </w:rPr>
        <w:t>3</w:t>
      </w:r>
      <w:r w:rsidR="008D543A" w:rsidRPr="008D543A">
        <w:rPr>
          <w:rFonts w:eastAsia="Times New Roman" w:cstheme="minorHAnsi"/>
          <w:b/>
          <w:color w:val="000000"/>
          <w:sz w:val="24"/>
          <w:szCs w:val="24"/>
          <w:lang w:eastAsia="ar-SA"/>
        </w:rPr>
        <w:t xml:space="preserve"> lentelė</w:t>
      </w:r>
      <w:r w:rsidR="008D543A" w:rsidRPr="008D543A">
        <w:rPr>
          <w:rFonts w:eastAsia="Times New Roman" w:cstheme="minorHAnsi"/>
          <w:color w:val="000000"/>
          <w:sz w:val="24"/>
          <w:szCs w:val="24"/>
          <w:lang w:eastAsia="ar-SA"/>
        </w:rPr>
        <w:t xml:space="preserve">. Kartu su pasiūlymu pateikiami šie dokumentai </w:t>
      </w:r>
      <w:r w:rsidR="008D543A" w:rsidRPr="008D543A">
        <w:rPr>
          <w:rFonts w:eastAsia="Times New Roman" w:cstheme="minorHAnsi"/>
          <w:bCs/>
          <w:i/>
          <w:iCs/>
          <w:sz w:val="24"/>
          <w:szCs w:val="24"/>
          <w:lang w:eastAsia="ar-SA"/>
        </w:rPr>
        <w:t>(</w:t>
      </w:r>
      <w:r w:rsidR="008D543A" w:rsidRPr="008D543A">
        <w:rPr>
          <w:rFonts w:eastAsia="Times New Roman" w:cstheme="minorHAnsi"/>
          <w:b/>
          <w:bCs/>
          <w:i/>
          <w:iCs/>
          <w:sz w:val="24"/>
          <w:szCs w:val="24"/>
          <w:lang w:eastAsia="ar-SA"/>
        </w:rPr>
        <w:t>nurodo tiekėjas</w:t>
      </w:r>
      <w:r w:rsidR="008D543A" w:rsidRPr="008D543A">
        <w:rPr>
          <w:rFonts w:eastAsia="Times New Roman" w:cstheme="minorHAnsi"/>
          <w:bCs/>
          <w:i/>
          <w:iCs/>
          <w:sz w:val="24"/>
          <w:szCs w:val="24"/>
          <w:lang w:eastAsia="ar-SA"/>
        </w:rPr>
        <w:t>)</w:t>
      </w:r>
      <w:r w:rsidR="008D543A" w:rsidRPr="008D543A">
        <w:rPr>
          <w:rFonts w:eastAsia="Times New Roman" w:cstheme="minorHAnsi"/>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8D543A" w:rsidRPr="008D543A" w14:paraId="67774DD5" w14:textId="77777777" w:rsidTr="00282367">
        <w:tc>
          <w:tcPr>
            <w:tcW w:w="305" w:type="pct"/>
            <w:tcBorders>
              <w:top w:val="single" w:sz="4" w:space="0" w:color="000000"/>
              <w:left w:val="single" w:sz="4" w:space="0" w:color="000000"/>
              <w:bottom w:val="single" w:sz="4" w:space="0" w:color="000000"/>
              <w:right w:val="nil"/>
            </w:tcBorders>
            <w:vAlign w:val="center"/>
            <w:hideMark/>
          </w:tcPr>
          <w:p w14:paraId="2CAC8798" w14:textId="77777777" w:rsidR="008D543A" w:rsidRPr="008D543A" w:rsidRDefault="008D543A" w:rsidP="008D543A">
            <w:pPr>
              <w:suppressAutoHyphens/>
              <w:spacing w:line="240" w:lineRule="auto"/>
              <w:ind w:firstLine="0"/>
              <w:contextualSpacing/>
              <w:jc w:val="left"/>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71DAABFB" w14:textId="77777777" w:rsidR="008D543A" w:rsidRPr="008D543A" w:rsidRDefault="008D543A" w:rsidP="008D543A">
            <w:pPr>
              <w:suppressAutoHyphens/>
              <w:spacing w:line="240" w:lineRule="auto"/>
              <w:ind w:firstLine="0"/>
              <w:contextualSpacing/>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6D04AD3F" w14:textId="77777777" w:rsidR="008D543A" w:rsidRPr="008D543A" w:rsidRDefault="008D543A" w:rsidP="008D543A">
            <w:pPr>
              <w:suppressAutoHyphens/>
              <w:spacing w:line="240" w:lineRule="auto"/>
              <w:ind w:firstLine="0"/>
              <w:contextualSpacing/>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Dokumento puslapių skaičius</w:t>
            </w:r>
          </w:p>
        </w:tc>
      </w:tr>
      <w:tr w:rsidR="008D543A" w:rsidRPr="008D543A" w14:paraId="5C9D6D20" w14:textId="77777777" w:rsidTr="00282367">
        <w:tc>
          <w:tcPr>
            <w:tcW w:w="305" w:type="pct"/>
            <w:tcBorders>
              <w:top w:val="nil"/>
              <w:left w:val="single" w:sz="4" w:space="0" w:color="000000"/>
              <w:bottom w:val="single" w:sz="4" w:space="0" w:color="auto"/>
              <w:right w:val="nil"/>
            </w:tcBorders>
          </w:tcPr>
          <w:p w14:paraId="66F1DFA2" w14:textId="77777777" w:rsidR="008D543A" w:rsidRPr="008D543A" w:rsidRDefault="008D543A" w:rsidP="008D543A">
            <w:pPr>
              <w:suppressAutoHyphens/>
              <w:spacing w:line="240" w:lineRule="auto"/>
              <w:ind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1</w:t>
            </w:r>
          </w:p>
        </w:tc>
        <w:tc>
          <w:tcPr>
            <w:tcW w:w="3441" w:type="pct"/>
            <w:tcBorders>
              <w:top w:val="nil"/>
              <w:left w:val="single" w:sz="4" w:space="0" w:color="000000"/>
              <w:bottom w:val="single" w:sz="4" w:space="0" w:color="auto"/>
              <w:right w:val="nil"/>
            </w:tcBorders>
          </w:tcPr>
          <w:p w14:paraId="681D4256" w14:textId="77777777" w:rsidR="008D543A" w:rsidRPr="008D543A" w:rsidRDefault="008D543A" w:rsidP="008D543A">
            <w:pPr>
              <w:suppressAutoHyphens/>
              <w:spacing w:line="240" w:lineRule="auto"/>
              <w:ind w:firstLine="0"/>
              <w:contextualSpacing/>
              <w:jc w:val="center"/>
              <w:rPr>
                <w:rFonts w:eastAsia="Times New Roman" w:cstheme="minorHAnsi"/>
                <w:bCs/>
                <w:i/>
                <w:iCs/>
                <w:color w:val="000000"/>
                <w:sz w:val="24"/>
                <w:szCs w:val="24"/>
                <w:lang w:eastAsia="ar-SA"/>
              </w:rPr>
            </w:pPr>
            <w:r w:rsidRPr="008D543A">
              <w:rPr>
                <w:rFonts w:eastAsia="Times New Roman" w:cstheme="minorHAns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4586BA14" w14:textId="77777777" w:rsidR="008D543A" w:rsidRPr="008D543A" w:rsidRDefault="008D543A" w:rsidP="008D543A">
            <w:pPr>
              <w:suppressAutoHyphens/>
              <w:spacing w:line="240" w:lineRule="auto"/>
              <w:ind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3</w:t>
            </w:r>
          </w:p>
        </w:tc>
      </w:tr>
      <w:tr w:rsidR="008D543A" w:rsidRPr="008D543A" w14:paraId="3EC753B4" w14:textId="77777777" w:rsidTr="00282367">
        <w:tc>
          <w:tcPr>
            <w:tcW w:w="305" w:type="pct"/>
            <w:tcBorders>
              <w:top w:val="nil"/>
              <w:left w:val="single" w:sz="4" w:space="0" w:color="000000"/>
              <w:bottom w:val="single" w:sz="4" w:space="0" w:color="auto"/>
              <w:right w:val="nil"/>
            </w:tcBorders>
          </w:tcPr>
          <w:p w14:paraId="1E7058FE" w14:textId="77777777" w:rsidR="008D543A" w:rsidRPr="008D543A" w:rsidRDefault="008D543A" w:rsidP="008D543A">
            <w:pPr>
              <w:suppressAutoHyphens/>
              <w:spacing w:line="240" w:lineRule="auto"/>
              <w:ind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1.</w:t>
            </w:r>
          </w:p>
        </w:tc>
        <w:tc>
          <w:tcPr>
            <w:tcW w:w="3441" w:type="pct"/>
            <w:tcBorders>
              <w:top w:val="nil"/>
              <w:left w:val="single" w:sz="4" w:space="0" w:color="000000"/>
              <w:bottom w:val="single" w:sz="4" w:space="0" w:color="auto"/>
              <w:right w:val="nil"/>
            </w:tcBorders>
          </w:tcPr>
          <w:p w14:paraId="5712BF1F" w14:textId="77777777" w:rsidR="008D543A" w:rsidRPr="008D543A" w:rsidRDefault="008D543A" w:rsidP="008D543A">
            <w:pPr>
              <w:suppressAutoHyphens/>
              <w:spacing w:line="240" w:lineRule="auto"/>
              <w:ind w:firstLine="0"/>
              <w:contextualSpacing/>
              <w:rPr>
                <w:rFonts w:eastAsia="Times New Roman" w:cstheme="minorHAns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53AE09B" w14:textId="77777777" w:rsidR="008D543A" w:rsidRPr="008D543A" w:rsidRDefault="008D543A" w:rsidP="008D543A">
            <w:pPr>
              <w:suppressAutoHyphens/>
              <w:spacing w:line="240" w:lineRule="auto"/>
              <w:ind w:firstLine="0"/>
              <w:contextualSpacing/>
              <w:rPr>
                <w:rFonts w:eastAsia="Times New Roman" w:cstheme="minorHAnsi"/>
                <w:color w:val="000000"/>
                <w:sz w:val="24"/>
                <w:szCs w:val="24"/>
                <w:lang w:eastAsia="ar-SA"/>
              </w:rPr>
            </w:pPr>
          </w:p>
        </w:tc>
      </w:tr>
      <w:tr w:rsidR="008D543A" w:rsidRPr="008D543A" w14:paraId="129924F3" w14:textId="77777777" w:rsidTr="00282367">
        <w:tc>
          <w:tcPr>
            <w:tcW w:w="305" w:type="pct"/>
            <w:tcBorders>
              <w:top w:val="single" w:sz="4" w:space="0" w:color="auto"/>
              <w:left w:val="single" w:sz="4" w:space="0" w:color="auto"/>
              <w:bottom w:val="single" w:sz="4" w:space="0" w:color="auto"/>
              <w:right w:val="single" w:sz="4" w:space="0" w:color="auto"/>
            </w:tcBorders>
          </w:tcPr>
          <w:p w14:paraId="7FE2FF79" w14:textId="77777777" w:rsidR="008D543A" w:rsidRPr="008D543A" w:rsidRDefault="008D543A" w:rsidP="008D543A">
            <w:pPr>
              <w:suppressAutoHyphens/>
              <w:spacing w:line="240" w:lineRule="auto"/>
              <w:ind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26FB20E" w14:textId="77777777" w:rsidR="008D543A" w:rsidRPr="008D543A" w:rsidRDefault="008D543A" w:rsidP="008D543A">
            <w:pPr>
              <w:suppressAutoHyphens/>
              <w:spacing w:line="240" w:lineRule="auto"/>
              <w:ind w:firstLine="0"/>
              <w:contextualSpacing/>
              <w:rPr>
                <w:rFonts w:eastAsia="Times New Roman" w:cstheme="minorHAns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20E888B" w14:textId="77777777" w:rsidR="008D543A" w:rsidRPr="008D543A" w:rsidRDefault="008D543A" w:rsidP="008D543A">
            <w:pPr>
              <w:suppressAutoHyphens/>
              <w:spacing w:line="240" w:lineRule="auto"/>
              <w:ind w:firstLine="0"/>
              <w:contextualSpacing/>
              <w:rPr>
                <w:rFonts w:eastAsia="Times New Roman" w:cstheme="minorHAnsi"/>
                <w:color w:val="000000"/>
                <w:sz w:val="24"/>
                <w:szCs w:val="24"/>
                <w:lang w:eastAsia="ar-SA"/>
              </w:rPr>
            </w:pPr>
          </w:p>
        </w:tc>
      </w:tr>
    </w:tbl>
    <w:p w14:paraId="182B39B3" w14:textId="77777777" w:rsidR="008D543A" w:rsidRPr="008D543A" w:rsidRDefault="008D543A" w:rsidP="008D543A">
      <w:pPr>
        <w:suppressAutoHyphens/>
        <w:spacing w:line="240" w:lineRule="auto"/>
        <w:ind w:firstLine="0"/>
        <w:contextualSpacing/>
        <w:rPr>
          <w:rFonts w:eastAsia="Times New Roman" w:cstheme="minorHAnsi"/>
          <w:b/>
          <w:color w:val="000000"/>
          <w:sz w:val="24"/>
          <w:szCs w:val="24"/>
          <w:highlight w:val="yellow"/>
          <w:lang w:eastAsia="ar-SA"/>
        </w:rPr>
      </w:pPr>
    </w:p>
    <w:p w14:paraId="4D513D13" w14:textId="12E6C9CF" w:rsidR="008D543A" w:rsidRPr="008D543A" w:rsidRDefault="003F3A5B" w:rsidP="008D543A">
      <w:pPr>
        <w:suppressAutoHyphens/>
        <w:spacing w:line="240" w:lineRule="auto"/>
        <w:ind w:firstLine="0"/>
        <w:contextualSpacing/>
        <w:rPr>
          <w:rFonts w:eastAsia="Times New Roman" w:cstheme="minorHAnsi"/>
          <w:color w:val="000000"/>
          <w:sz w:val="24"/>
          <w:szCs w:val="24"/>
          <w:lang w:eastAsia="ar-SA"/>
        </w:rPr>
      </w:pPr>
      <w:r>
        <w:rPr>
          <w:rFonts w:eastAsia="Times New Roman" w:cstheme="minorHAnsi"/>
          <w:b/>
          <w:color w:val="000000"/>
          <w:sz w:val="24"/>
          <w:szCs w:val="24"/>
          <w:lang w:eastAsia="ar-SA"/>
        </w:rPr>
        <w:t>4</w:t>
      </w:r>
      <w:r w:rsidR="008D543A" w:rsidRPr="008D543A">
        <w:rPr>
          <w:rFonts w:eastAsia="Times New Roman" w:cstheme="minorHAnsi"/>
          <w:b/>
          <w:color w:val="000000"/>
          <w:sz w:val="24"/>
          <w:szCs w:val="24"/>
          <w:lang w:eastAsia="ar-SA"/>
        </w:rPr>
        <w:t xml:space="preserve"> lentelė. </w:t>
      </w:r>
      <w:r w:rsidR="008D543A" w:rsidRPr="008D543A">
        <w:rPr>
          <w:rFonts w:eastAsia="Times New Roman" w:cstheme="minorHAnsi"/>
          <w:color w:val="000000"/>
          <w:sz w:val="24"/>
          <w:szCs w:val="24"/>
          <w:lang w:eastAsia="ar-SA"/>
        </w:rPr>
        <w:t xml:space="preserve">Konfidencialią informaciją sudaro (jeigu tokia yra)** </w:t>
      </w:r>
      <w:r w:rsidR="008D543A" w:rsidRPr="008D543A">
        <w:rPr>
          <w:rFonts w:eastAsia="Times New Roman" w:cstheme="minorHAnsi"/>
          <w:i/>
          <w:color w:val="000000"/>
          <w:sz w:val="24"/>
          <w:szCs w:val="24"/>
          <w:lang w:eastAsia="ar-SA"/>
        </w:rPr>
        <w:t>(</w:t>
      </w:r>
      <w:r w:rsidR="008D543A" w:rsidRPr="008D543A">
        <w:rPr>
          <w:rFonts w:eastAsia="Times New Roman" w:cstheme="minorHAnsi"/>
          <w:b/>
          <w:i/>
          <w:color w:val="000000"/>
          <w:sz w:val="24"/>
          <w:szCs w:val="24"/>
          <w:lang w:eastAsia="ar-SA"/>
        </w:rPr>
        <w:t>nurodo tiekėjas</w:t>
      </w:r>
      <w:r w:rsidR="008D543A" w:rsidRPr="008D543A">
        <w:rPr>
          <w:rFonts w:eastAsia="Times New Roman" w:cstheme="minorHAnsi"/>
          <w:i/>
          <w:color w:val="000000"/>
          <w:sz w:val="24"/>
          <w:szCs w:val="24"/>
          <w:lang w:eastAsia="ar-SA"/>
        </w:rPr>
        <w:t>)</w:t>
      </w:r>
      <w:r w:rsidR="008D543A" w:rsidRPr="008D543A">
        <w:rPr>
          <w:rFonts w:eastAsia="Times New Roman" w:cstheme="minorHAnsi"/>
          <w:color w:val="000000"/>
          <w:sz w:val="24"/>
          <w:szCs w:val="24"/>
          <w:lang w:eastAsia="ar-SA"/>
        </w:rPr>
        <w:t>:</w:t>
      </w:r>
    </w:p>
    <w:tbl>
      <w:tblPr>
        <w:tblW w:w="5000" w:type="pct"/>
        <w:tblLook w:val="04A0" w:firstRow="1" w:lastRow="0" w:firstColumn="1" w:lastColumn="0" w:noHBand="0" w:noVBand="1"/>
      </w:tblPr>
      <w:tblGrid>
        <w:gridCol w:w="876"/>
        <w:gridCol w:w="6645"/>
        <w:gridCol w:w="2441"/>
      </w:tblGrid>
      <w:tr w:rsidR="008D543A" w:rsidRPr="008D543A" w14:paraId="3C572456" w14:textId="77777777" w:rsidTr="00282367">
        <w:tc>
          <w:tcPr>
            <w:tcW w:w="440" w:type="pct"/>
            <w:tcBorders>
              <w:top w:val="single" w:sz="4" w:space="0" w:color="000000"/>
              <w:left w:val="single" w:sz="4" w:space="0" w:color="000000"/>
              <w:bottom w:val="single" w:sz="4" w:space="0" w:color="000000"/>
              <w:right w:val="nil"/>
            </w:tcBorders>
            <w:vAlign w:val="center"/>
            <w:hideMark/>
          </w:tcPr>
          <w:p w14:paraId="40A0F2D2" w14:textId="77777777" w:rsidR="008D543A" w:rsidRPr="008D543A" w:rsidRDefault="008D543A" w:rsidP="008D543A">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Eil.</w:t>
            </w:r>
          </w:p>
          <w:p w14:paraId="799031DC" w14:textId="77777777" w:rsidR="008D543A" w:rsidRPr="008D543A" w:rsidRDefault="008D543A" w:rsidP="008D543A">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Nr.</w:t>
            </w:r>
          </w:p>
        </w:tc>
        <w:tc>
          <w:tcPr>
            <w:tcW w:w="3335" w:type="pct"/>
            <w:tcBorders>
              <w:top w:val="single" w:sz="4" w:space="0" w:color="000000"/>
              <w:left w:val="single" w:sz="4" w:space="0" w:color="000000"/>
              <w:bottom w:val="single" w:sz="4" w:space="0" w:color="000000"/>
              <w:right w:val="nil"/>
            </w:tcBorders>
            <w:vAlign w:val="center"/>
            <w:hideMark/>
          </w:tcPr>
          <w:p w14:paraId="2BD5C161" w14:textId="77777777" w:rsidR="008D543A" w:rsidRPr="008D543A" w:rsidRDefault="008D543A" w:rsidP="008D543A">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426874D7" w14:textId="77777777" w:rsidR="008D543A" w:rsidRPr="008D543A" w:rsidRDefault="008D543A" w:rsidP="008D543A">
            <w:pPr>
              <w:suppressAutoHyphens/>
              <w:spacing w:line="240" w:lineRule="auto"/>
              <w:ind w:left="284" w:firstLine="0"/>
              <w:contextualSpacing/>
              <w:jc w:val="center"/>
              <w:rPr>
                <w:rFonts w:eastAsia="Times New Roman" w:cstheme="minorHAnsi"/>
                <w:b/>
                <w:bCs/>
                <w:color w:val="000000"/>
                <w:sz w:val="24"/>
                <w:szCs w:val="24"/>
                <w:lang w:eastAsia="ar-SA"/>
              </w:rPr>
            </w:pPr>
            <w:r w:rsidRPr="008D543A">
              <w:rPr>
                <w:rFonts w:eastAsia="Times New Roman" w:cstheme="minorHAnsi"/>
                <w:b/>
                <w:bCs/>
                <w:color w:val="000000"/>
                <w:sz w:val="24"/>
                <w:szCs w:val="24"/>
                <w:lang w:eastAsia="ar-SA"/>
              </w:rPr>
              <w:t>Dokumento puslapių skaičius</w:t>
            </w:r>
          </w:p>
        </w:tc>
      </w:tr>
      <w:tr w:rsidR="008D543A" w:rsidRPr="008D543A" w14:paraId="4BDBC34C" w14:textId="77777777" w:rsidTr="00282367">
        <w:tc>
          <w:tcPr>
            <w:tcW w:w="440" w:type="pct"/>
            <w:tcBorders>
              <w:top w:val="nil"/>
              <w:left w:val="single" w:sz="4" w:space="0" w:color="000000"/>
              <w:bottom w:val="single" w:sz="4" w:space="0" w:color="000000"/>
              <w:right w:val="nil"/>
            </w:tcBorders>
          </w:tcPr>
          <w:p w14:paraId="7619D4F9" w14:textId="77777777" w:rsidR="008D543A" w:rsidRPr="008D543A" w:rsidRDefault="008D543A" w:rsidP="008D543A">
            <w:pPr>
              <w:suppressAutoHyphens/>
              <w:spacing w:line="240" w:lineRule="auto"/>
              <w:ind w:left="284"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1</w:t>
            </w:r>
          </w:p>
        </w:tc>
        <w:tc>
          <w:tcPr>
            <w:tcW w:w="3335" w:type="pct"/>
            <w:tcBorders>
              <w:top w:val="nil"/>
              <w:left w:val="single" w:sz="4" w:space="0" w:color="000000"/>
              <w:bottom w:val="single" w:sz="4" w:space="0" w:color="000000"/>
              <w:right w:val="nil"/>
            </w:tcBorders>
          </w:tcPr>
          <w:p w14:paraId="580C5D93" w14:textId="77777777" w:rsidR="008D543A" w:rsidRPr="008D543A" w:rsidRDefault="008D543A" w:rsidP="008D543A">
            <w:pPr>
              <w:suppressAutoHyphens/>
              <w:spacing w:line="240" w:lineRule="auto"/>
              <w:ind w:left="284"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2</w:t>
            </w:r>
          </w:p>
        </w:tc>
        <w:tc>
          <w:tcPr>
            <w:tcW w:w="1225" w:type="pct"/>
            <w:tcBorders>
              <w:top w:val="nil"/>
              <w:left w:val="single" w:sz="4" w:space="0" w:color="000000"/>
              <w:bottom w:val="single" w:sz="4" w:space="0" w:color="000000"/>
              <w:right w:val="single" w:sz="4" w:space="0" w:color="000000"/>
            </w:tcBorders>
          </w:tcPr>
          <w:p w14:paraId="6D6EB9D3" w14:textId="77777777" w:rsidR="008D543A" w:rsidRPr="008D543A" w:rsidRDefault="008D543A" w:rsidP="008D543A">
            <w:pPr>
              <w:suppressAutoHyphens/>
              <w:spacing w:line="240" w:lineRule="auto"/>
              <w:ind w:left="284" w:firstLine="0"/>
              <w:contextualSpacing/>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3</w:t>
            </w:r>
          </w:p>
        </w:tc>
      </w:tr>
      <w:tr w:rsidR="008D543A" w:rsidRPr="008D543A" w14:paraId="3FA81559" w14:textId="77777777" w:rsidTr="00282367">
        <w:tc>
          <w:tcPr>
            <w:tcW w:w="440" w:type="pct"/>
            <w:tcBorders>
              <w:top w:val="nil"/>
              <w:left w:val="single" w:sz="4" w:space="0" w:color="000000"/>
              <w:bottom w:val="single" w:sz="4" w:space="0" w:color="000000"/>
              <w:right w:val="nil"/>
            </w:tcBorders>
          </w:tcPr>
          <w:p w14:paraId="48E006F6" w14:textId="77777777" w:rsidR="008D543A" w:rsidRPr="008D543A" w:rsidRDefault="008D543A" w:rsidP="008D543A">
            <w:pPr>
              <w:suppressAutoHyphens/>
              <w:spacing w:line="240" w:lineRule="auto"/>
              <w:ind w:left="284"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1.</w:t>
            </w:r>
          </w:p>
        </w:tc>
        <w:tc>
          <w:tcPr>
            <w:tcW w:w="3335" w:type="pct"/>
            <w:tcBorders>
              <w:top w:val="nil"/>
              <w:left w:val="single" w:sz="4" w:space="0" w:color="000000"/>
              <w:bottom w:val="single" w:sz="4" w:space="0" w:color="000000"/>
              <w:right w:val="nil"/>
            </w:tcBorders>
          </w:tcPr>
          <w:p w14:paraId="5577E8BA" w14:textId="77777777" w:rsidR="008D543A" w:rsidRPr="008D543A" w:rsidRDefault="008D543A" w:rsidP="008D543A">
            <w:pPr>
              <w:suppressAutoHyphens/>
              <w:spacing w:line="240" w:lineRule="auto"/>
              <w:ind w:left="284" w:firstLine="0"/>
              <w:contextualSpacing/>
              <w:rPr>
                <w:rFonts w:eastAsia="Times New Roman" w:cstheme="minorHAnsi"/>
                <w:color w:val="000000"/>
                <w:sz w:val="24"/>
                <w:szCs w:val="24"/>
                <w:lang w:eastAsia="ar-SA"/>
              </w:rPr>
            </w:pPr>
          </w:p>
        </w:tc>
        <w:tc>
          <w:tcPr>
            <w:tcW w:w="1225" w:type="pct"/>
            <w:tcBorders>
              <w:top w:val="nil"/>
              <w:left w:val="single" w:sz="4" w:space="0" w:color="000000"/>
              <w:bottom w:val="single" w:sz="4" w:space="0" w:color="000000"/>
              <w:right w:val="single" w:sz="4" w:space="0" w:color="000000"/>
            </w:tcBorders>
          </w:tcPr>
          <w:p w14:paraId="74280DD8" w14:textId="77777777" w:rsidR="008D543A" w:rsidRPr="008D543A" w:rsidRDefault="008D543A" w:rsidP="008D543A">
            <w:pPr>
              <w:suppressAutoHyphens/>
              <w:spacing w:line="240" w:lineRule="auto"/>
              <w:ind w:left="284" w:firstLine="0"/>
              <w:contextualSpacing/>
              <w:rPr>
                <w:rFonts w:eastAsia="Times New Roman" w:cstheme="minorHAnsi"/>
                <w:color w:val="000000"/>
                <w:sz w:val="24"/>
                <w:szCs w:val="24"/>
                <w:lang w:eastAsia="ar-SA"/>
              </w:rPr>
            </w:pPr>
          </w:p>
        </w:tc>
      </w:tr>
      <w:tr w:rsidR="008D543A" w:rsidRPr="008D543A" w14:paraId="581BC1AE" w14:textId="77777777" w:rsidTr="00282367">
        <w:tc>
          <w:tcPr>
            <w:tcW w:w="440" w:type="pct"/>
            <w:tcBorders>
              <w:top w:val="nil"/>
              <w:left w:val="single" w:sz="4" w:space="0" w:color="000000"/>
              <w:bottom w:val="single" w:sz="4" w:space="0" w:color="000000"/>
              <w:right w:val="nil"/>
            </w:tcBorders>
          </w:tcPr>
          <w:p w14:paraId="2E47D72B" w14:textId="77777777" w:rsidR="008D543A" w:rsidRPr="008D543A" w:rsidRDefault="008D543A" w:rsidP="008D543A">
            <w:pPr>
              <w:suppressAutoHyphens/>
              <w:spacing w:line="240" w:lineRule="auto"/>
              <w:ind w:left="284" w:firstLine="0"/>
              <w:contextualSpacing/>
              <w:jc w:val="center"/>
              <w:rPr>
                <w:rFonts w:eastAsia="Times New Roman" w:cstheme="minorHAnsi"/>
                <w:color w:val="000000"/>
                <w:sz w:val="24"/>
                <w:szCs w:val="24"/>
                <w:lang w:eastAsia="ar-SA"/>
              </w:rPr>
            </w:pPr>
            <w:r w:rsidRPr="008D543A">
              <w:rPr>
                <w:rFonts w:eastAsia="Times New Roman" w:cstheme="minorHAnsi"/>
                <w:color w:val="000000"/>
                <w:sz w:val="24"/>
                <w:szCs w:val="24"/>
                <w:lang w:eastAsia="ar-SA"/>
              </w:rPr>
              <w:t>...</w:t>
            </w:r>
          </w:p>
        </w:tc>
        <w:tc>
          <w:tcPr>
            <w:tcW w:w="3335" w:type="pct"/>
            <w:tcBorders>
              <w:top w:val="nil"/>
              <w:left w:val="single" w:sz="4" w:space="0" w:color="000000"/>
              <w:bottom w:val="single" w:sz="4" w:space="0" w:color="000000"/>
              <w:right w:val="nil"/>
            </w:tcBorders>
          </w:tcPr>
          <w:p w14:paraId="15164C50" w14:textId="77777777" w:rsidR="008D543A" w:rsidRPr="008D543A" w:rsidRDefault="008D543A" w:rsidP="008D543A">
            <w:pPr>
              <w:suppressAutoHyphens/>
              <w:spacing w:line="240" w:lineRule="auto"/>
              <w:ind w:left="284" w:firstLine="0"/>
              <w:contextualSpacing/>
              <w:rPr>
                <w:rFonts w:eastAsia="Times New Roman" w:cstheme="minorHAnsi"/>
                <w:color w:val="000000"/>
                <w:sz w:val="24"/>
                <w:szCs w:val="24"/>
                <w:lang w:eastAsia="ar-SA"/>
              </w:rPr>
            </w:pPr>
          </w:p>
        </w:tc>
        <w:tc>
          <w:tcPr>
            <w:tcW w:w="1225" w:type="pct"/>
            <w:tcBorders>
              <w:top w:val="nil"/>
              <w:left w:val="single" w:sz="4" w:space="0" w:color="000000"/>
              <w:bottom w:val="single" w:sz="4" w:space="0" w:color="000000"/>
              <w:right w:val="single" w:sz="4" w:space="0" w:color="000000"/>
            </w:tcBorders>
          </w:tcPr>
          <w:p w14:paraId="137A5BAD" w14:textId="77777777" w:rsidR="008D543A" w:rsidRPr="008D543A" w:rsidRDefault="008D543A" w:rsidP="008D543A">
            <w:pPr>
              <w:suppressAutoHyphens/>
              <w:spacing w:line="240" w:lineRule="auto"/>
              <w:ind w:left="284" w:firstLine="0"/>
              <w:contextualSpacing/>
              <w:rPr>
                <w:rFonts w:eastAsia="Times New Roman" w:cstheme="minorHAnsi"/>
                <w:color w:val="000000"/>
                <w:sz w:val="24"/>
                <w:szCs w:val="24"/>
                <w:lang w:eastAsia="ar-SA"/>
              </w:rPr>
            </w:pPr>
          </w:p>
        </w:tc>
      </w:tr>
      <w:tr w:rsidR="008D543A" w:rsidRPr="008D543A" w14:paraId="6B51D340" w14:textId="77777777" w:rsidTr="00282367">
        <w:tc>
          <w:tcPr>
            <w:tcW w:w="5000" w:type="pct"/>
            <w:gridSpan w:val="3"/>
            <w:tcBorders>
              <w:top w:val="single" w:sz="4" w:space="0" w:color="auto"/>
            </w:tcBorders>
          </w:tcPr>
          <w:p w14:paraId="3BE21524" w14:textId="77777777" w:rsidR="008D543A" w:rsidRPr="008D543A" w:rsidRDefault="008D543A" w:rsidP="008D543A">
            <w:pPr>
              <w:suppressAutoHyphens/>
              <w:spacing w:line="240" w:lineRule="auto"/>
              <w:ind w:left="-117" w:firstLine="0"/>
              <w:rPr>
                <w:rFonts w:eastAsia="Times New Roman" w:cstheme="minorHAnsi"/>
                <w:color w:val="000000"/>
                <w:sz w:val="24"/>
                <w:szCs w:val="24"/>
                <w:lang w:eastAsia="ar-SA"/>
              </w:rPr>
            </w:pPr>
            <w:r w:rsidRPr="008D543A">
              <w:rPr>
                <w:rFonts w:eastAsia="Times New Roman" w:cstheme="minorHAnsi"/>
                <w:b/>
                <w:i/>
                <w:color w:val="000000"/>
                <w:sz w:val="24"/>
                <w:szCs w:val="24"/>
                <w:lang w:eastAsia="ar-SA"/>
              </w:rPr>
              <w:t>** Tiekėjui nenurodžius, kokia informacija yra konfidenciali</w:t>
            </w:r>
            <w:r w:rsidRPr="008D543A">
              <w:rPr>
                <w:rFonts w:eastAsia="Times New Roman" w:cstheme="minorHAnsi"/>
                <w:i/>
                <w:color w:val="000000"/>
                <w:sz w:val="24"/>
                <w:szCs w:val="24"/>
                <w:lang w:eastAsia="ar-SA"/>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p>
        </w:tc>
      </w:tr>
    </w:tbl>
    <w:p w14:paraId="3D2241E6" w14:textId="77777777" w:rsidR="008D543A" w:rsidRPr="008D543A" w:rsidRDefault="008D543A" w:rsidP="008D543A">
      <w:pPr>
        <w:suppressAutoHyphens/>
        <w:spacing w:line="240" w:lineRule="auto"/>
        <w:ind w:right="-2" w:firstLine="0"/>
        <w:rPr>
          <w:rFonts w:eastAsia="Times New Roman" w:cstheme="minorHAnsi"/>
          <w:b/>
          <w:bCs/>
          <w:color w:val="000000"/>
          <w:sz w:val="24"/>
          <w:szCs w:val="20"/>
          <w:highlight w:val="yellow"/>
          <w:lang w:eastAsia="ar-SA"/>
        </w:rPr>
      </w:pPr>
    </w:p>
    <w:p w14:paraId="6646F3F0" w14:textId="299DB440" w:rsidR="008D543A" w:rsidRPr="008D543A" w:rsidRDefault="003F3A5B" w:rsidP="008D543A">
      <w:pPr>
        <w:suppressAutoHyphens/>
        <w:spacing w:line="240" w:lineRule="auto"/>
        <w:ind w:right="-2" w:firstLine="0"/>
        <w:rPr>
          <w:rFonts w:eastAsia="Times New Roman" w:cstheme="minorHAnsi"/>
          <w:color w:val="000000"/>
          <w:sz w:val="24"/>
          <w:szCs w:val="24"/>
          <w:lang w:eastAsia="ar-SA"/>
        </w:rPr>
      </w:pPr>
      <w:r>
        <w:rPr>
          <w:rFonts w:eastAsia="Times New Roman" w:cstheme="minorHAnsi"/>
          <w:b/>
          <w:color w:val="000000"/>
          <w:sz w:val="24"/>
          <w:szCs w:val="24"/>
          <w:lang w:eastAsia="ar-SA"/>
        </w:rPr>
        <w:t>5</w:t>
      </w:r>
      <w:r w:rsidR="008D543A" w:rsidRPr="008D543A">
        <w:rPr>
          <w:rFonts w:eastAsia="Times New Roman" w:cstheme="minorHAnsi"/>
          <w:b/>
          <w:color w:val="000000"/>
          <w:sz w:val="24"/>
          <w:szCs w:val="24"/>
          <w:lang w:eastAsia="ar-SA"/>
        </w:rPr>
        <w:t xml:space="preserve"> lentelė. </w:t>
      </w:r>
      <w:r w:rsidR="008D543A" w:rsidRPr="008D543A">
        <w:rPr>
          <w:rFonts w:eastAsia="Times New Roman" w:cstheme="minorHAnsi"/>
          <w:color w:val="000000"/>
          <w:sz w:val="24"/>
          <w:szCs w:val="24"/>
          <w:lang w:eastAsia="ar-SA"/>
        </w:rPr>
        <w:t>Informacija apie žinomus subtiekėjus, kurių pajėgumais tiekėjas nesiremia (</w:t>
      </w:r>
      <w:r w:rsidR="008D543A" w:rsidRPr="008D543A">
        <w:rPr>
          <w:rFonts w:eastAsia="Times New Roman" w:cstheme="minorHAnsi"/>
          <w:i/>
          <w:iCs/>
          <w:color w:val="000000"/>
          <w:sz w:val="24"/>
          <w:szCs w:val="24"/>
          <w:lang w:eastAsia="ar-SA"/>
        </w:rPr>
        <w:t>jeigu subtiekėjai žinomi</w:t>
      </w:r>
      <w:r w:rsidR="008D543A" w:rsidRPr="008D543A">
        <w:rPr>
          <w:rFonts w:eastAsia="Times New Roman" w:cstheme="minorHAnsi"/>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8D543A" w:rsidRPr="008D543A" w14:paraId="34EDCB69" w14:textId="77777777" w:rsidTr="00282367">
        <w:trPr>
          <w:trHeight w:val="1114"/>
        </w:trPr>
        <w:tc>
          <w:tcPr>
            <w:tcW w:w="441" w:type="pct"/>
            <w:vAlign w:val="center"/>
          </w:tcPr>
          <w:p w14:paraId="4B0920CB" w14:textId="77777777" w:rsidR="008D543A" w:rsidRPr="008D543A" w:rsidRDefault="008D543A" w:rsidP="008D543A">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Eil. Nr.</w:t>
            </w:r>
          </w:p>
        </w:tc>
        <w:tc>
          <w:tcPr>
            <w:tcW w:w="1428" w:type="pct"/>
            <w:vAlign w:val="center"/>
          </w:tcPr>
          <w:p w14:paraId="383BE716" w14:textId="77777777" w:rsidR="008D543A" w:rsidRPr="008D543A" w:rsidRDefault="008D543A" w:rsidP="008D543A">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Subtiekėjo pavadinimas, juridinio asmens kodas, adresas</w:t>
            </w:r>
          </w:p>
        </w:tc>
        <w:tc>
          <w:tcPr>
            <w:tcW w:w="1968" w:type="pct"/>
            <w:vAlign w:val="center"/>
          </w:tcPr>
          <w:p w14:paraId="6D1CFA93" w14:textId="77777777" w:rsidR="008D543A" w:rsidRPr="008D543A" w:rsidRDefault="008D543A" w:rsidP="008D543A">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 xml:space="preserve">Sutarties objekto dalies, </w:t>
            </w:r>
          </w:p>
          <w:p w14:paraId="0BC5D377" w14:textId="77777777" w:rsidR="008D543A" w:rsidRPr="008D543A" w:rsidRDefault="008D543A" w:rsidP="008D543A">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perduodamos vykdyti subtiekėjui, aprašymas</w:t>
            </w:r>
          </w:p>
        </w:tc>
        <w:tc>
          <w:tcPr>
            <w:tcW w:w="1163" w:type="pct"/>
            <w:vAlign w:val="center"/>
          </w:tcPr>
          <w:p w14:paraId="3F4E2BA9" w14:textId="77777777" w:rsidR="008D543A" w:rsidRPr="008D543A" w:rsidRDefault="008D543A" w:rsidP="008D543A">
            <w:pPr>
              <w:suppressAutoHyphens/>
              <w:spacing w:line="240" w:lineRule="auto"/>
              <w:ind w:left="284" w:firstLine="0"/>
              <w:jc w:val="center"/>
              <w:rPr>
                <w:rFonts w:eastAsia="Times New Roman" w:cstheme="minorHAnsi"/>
                <w:b/>
                <w:color w:val="000000"/>
                <w:sz w:val="24"/>
                <w:szCs w:val="24"/>
                <w:lang w:eastAsia="ar-SA"/>
              </w:rPr>
            </w:pPr>
            <w:r w:rsidRPr="008D543A">
              <w:rPr>
                <w:rFonts w:eastAsia="Times New Roman" w:cstheme="minorHAnsi"/>
                <w:b/>
                <w:color w:val="000000"/>
                <w:sz w:val="24"/>
                <w:szCs w:val="24"/>
                <w:lang w:eastAsia="ar-SA"/>
              </w:rPr>
              <w:t>Pirkimo sutarties dalis pasiūlymo kainoje, kuriai ketinama pasitelkti subtiekėjus, procentai</w:t>
            </w:r>
          </w:p>
        </w:tc>
      </w:tr>
      <w:tr w:rsidR="008D543A" w:rsidRPr="008D543A" w14:paraId="6FE13894" w14:textId="77777777" w:rsidTr="00282367">
        <w:tc>
          <w:tcPr>
            <w:tcW w:w="441" w:type="pct"/>
          </w:tcPr>
          <w:p w14:paraId="21A14CE5" w14:textId="77777777" w:rsidR="008D543A" w:rsidRPr="008D543A" w:rsidRDefault="008D543A" w:rsidP="008D543A">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1</w:t>
            </w:r>
          </w:p>
        </w:tc>
        <w:tc>
          <w:tcPr>
            <w:tcW w:w="1428" w:type="pct"/>
          </w:tcPr>
          <w:p w14:paraId="440FA730" w14:textId="77777777" w:rsidR="008D543A" w:rsidRPr="008D543A" w:rsidRDefault="008D543A" w:rsidP="008D543A">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2</w:t>
            </w:r>
          </w:p>
        </w:tc>
        <w:tc>
          <w:tcPr>
            <w:tcW w:w="1968" w:type="pct"/>
          </w:tcPr>
          <w:p w14:paraId="278DA68B" w14:textId="77777777" w:rsidR="008D543A" w:rsidRPr="008D543A" w:rsidRDefault="008D543A" w:rsidP="008D543A">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3</w:t>
            </w:r>
          </w:p>
        </w:tc>
        <w:tc>
          <w:tcPr>
            <w:tcW w:w="1163" w:type="pct"/>
          </w:tcPr>
          <w:p w14:paraId="003AEEA1" w14:textId="77777777" w:rsidR="008D543A" w:rsidRPr="008D543A" w:rsidRDefault="008D543A" w:rsidP="008D543A">
            <w:pPr>
              <w:suppressAutoHyphens/>
              <w:spacing w:line="240" w:lineRule="auto"/>
              <w:ind w:left="284" w:firstLine="0"/>
              <w:jc w:val="center"/>
              <w:rPr>
                <w:rFonts w:eastAsia="Times New Roman" w:cstheme="minorHAnsi"/>
                <w:i/>
                <w:color w:val="000000"/>
                <w:sz w:val="24"/>
                <w:szCs w:val="24"/>
                <w:lang w:eastAsia="ar-SA"/>
              </w:rPr>
            </w:pPr>
            <w:r w:rsidRPr="008D543A">
              <w:rPr>
                <w:rFonts w:eastAsia="Times New Roman" w:cstheme="minorHAnsi"/>
                <w:i/>
                <w:color w:val="000000"/>
                <w:sz w:val="24"/>
                <w:szCs w:val="24"/>
                <w:lang w:eastAsia="ar-SA"/>
              </w:rPr>
              <w:t>4</w:t>
            </w:r>
          </w:p>
        </w:tc>
      </w:tr>
      <w:tr w:rsidR="008D543A" w:rsidRPr="008D543A" w14:paraId="3CB0574F" w14:textId="77777777" w:rsidTr="00282367">
        <w:tc>
          <w:tcPr>
            <w:tcW w:w="441" w:type="pct"/>
          </w:tcPr>
          <w:p w14:paraId="2E447869" w14:textId="77777777" w:rsidR="008D543A" w:rsidRPr="008D543A" w:rsidRDefault="008D543A" w:rsidP="008D543A">
            <w:pPr>
              <w:suppressAutoHyphens/>
              <w:spacing w:line="240" w:lineRule="auto"/>
              <w:ind w:left="284"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1.</w:t>
            </w:r>
          </w:p>
        </w:tc>
        <w:tc>
          <w:tcPr>
            <w:tcW w:w="1428" w:type="pct"/>
          </w:tcPr>
          <w:p w14:paraId="13CC1290" w14:textId="77777777" w:rsidR="008D543A" w:rsidRPr="008D543A" w:rsidRDefault="008D543A" w:rsidP="008D543A">
            <w:pPr>
              <w:suppressAutoHyphens/>
              <w:spacing w:line="240" w:lineRule="auto"/>
              <w:ind w:left="284" w:firstLine="0"/>
              <w:rPr>
                <w:rFonts w:eastAsia="Times New Roman" w:cstheme="minorHAnsi"/>
                <w:color w:val="000000"/>
                <w:sz w:val="24"/>
                <w:szCs w:val="24"/>
                <w:lang w:eastAsia="ar-SA"/>
              </w:rPr>
            </w:pPr>
          </w:p>
        </w:tc>
        <w:tc>
          <w:tcPr>
            <w:tcW w:w="1968" w:type="pct"/>
          </w:tcPr>
          <w:p w14:paraId="16F0DD8E" w14:textId="77777777" w:rsidR="008D543A" w:rsidRPr="008D543A" w:rsidRDefault="008D543A" w:rsidP="008D543A">
            <w:pPr>
              <w:suppressAutoHyphens/>
              <w:spacing w:line="240" w:lineRule="auto"/>
              <w:ind w:left="284" w:firstLine="0"/>
              <w:rPr>
                <w:rFonts w:eastAsia="Times New Roman" w:cstheme="minorHAnsi"/>
                <w:color w:val="000000"/>
                <w:sz w:val="24"/>
                <w:szCs w:val="24"/>
                <w:lang w:eastAsia="ar-SA"/>
              </w:rPr>
            </w:pPr>
          </w:p>
        </w:tc>
        <w:tc>
          <w:tcPr>
            <w:tcW w:w="1163" w:type="pct"/>
          </w:tcPr>
          <w:p w14:paraId="31704FC0" w14:textId="77777777" w:rsidR="008D543A" w:rsidRPr="008D543A" w:rsidRDefault="008D543A" w:rsidP="008D543A">
            <w:pPr>
              <w:suppressAutoHyphens/>
              <w:spacing w:line="240" w:lineRule="auto"/>
              <w:ind w:left="284" w:firstLine="0"/>
              <w:rPr>
                <w:rFonts w:eastAsia="Times New Roman" w:cstheme="minorHAnsi"/>
                <w:color w:val="000000"/>
                <w:sz w:val="24"/>
                <w:szCs w:val="24"/>
                <w:lang w:eastAsia="ar-SA"/>
              </w:rPr>
            </w:pPr>
          </w:p>
        </w:tc>
      </w:tr>
      <w:tr w:rsidR="008D543A" w:rsidRPr="008D543A" w14:paraId="540BC5E7" w14:textId="77777777" w:rsidTr="00282367">
        <w:tc>
          <w:tcPr>
            <w:tcW w:w="441" w:type="pct"/>
          </w:tcPr>
          <w:p w14:paraId="54125461" w14:textId="77777777" w:rsidR="008D543A" w:rsidRPr="008D543A" w:rsidRDefault="008D543A" w:rsidP="008D543A">
            <w:pPr>
              <w:suppressAutoHyphens/>
              <w:spacing w:line="240" w:lineRule="auto"/>
              <w:ind w:left="284"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w:t>
            </w:r>
          </w:p>
        </w:tc>
        <w:tc>
          <w:tcPr>
            <w:tcW w:w="1428" w:type="pct"/>
          </w:tcPr>
          <w:p w14:paraId="5E3BEF8B" w14:textId="77777777" w:rsidR="008D543A" w:rsidRPr="008D543A" w:rsidRDefault="008D543A" w:rsidP="008D543A">
            <w:pPr>
              <w:suppressAutoHyphens/>
              <w:spacing w:line="240" w:lineRule="auto"/>
              <w:ind w:left="284" w:firstLine="0"/>
              <w:rPr>
                <w:rFonts w:eastAsia="Times New Roman" w:cstheme="minorHAnsi"/>
                <w:color w:val="000000"/>
                <w:sz w:val="24"/>
                <w:szCs w:val="24"/>
                <w:lang w:eastAsia="ar-SA"/>
              </w:rPr>
            </w:pPr>
          </w:p>
        </w:tc>
        <w:tc>
          <w:tcPr>
            <w:tcW w:w="1968" w:type="pct"/>
          </w:tcPr>
          <w:p w14:paraId="3C618D53" w14:textId="77777777" w:rsidR="008D543A" w:rsidRPr="008D543A" w:rsidRDefault="008D543A" w:rsidP="008D543A">
            <w:pPr>
              <w:suppressAutoHyphens/>
              <w:spacing w:line="240" w:lineRule="auto"/>
              <w:ind w:left="284" w:firstLine="0"/>
              <w:rPr>
                <w:rFonts w:eastAsia="Times New Roman" w:cstheme="minorHAnsi"/>
                <w:color w:val="000000"/>
                <w:sz w:val="24"/>
                <w:szCs w:val="24"/>
                <w:lang w:eastAsia="ar-SA"/>
              </w:rPr>
            </w:pPr>
          </w:p>
        </w:tc>
        <w:tc>
          <w:tcPr>
            <w:tcW w:w="1163" w:type="pct"/>
          </w:tcPr>
          <w:p w14:paraId="05777D3A" w14:textId="77777777" w:rsidR="008D543A" w:rsidRPr="008D543A" w:rsidRDefault="008D543A" w:rsidP="008D543A">
            <w:pPr>
              <w:suppressAutoHyphens/>
              <w:spacing w:line="240" w:lineRule="auto"/>
              <w:ind w:left="284" w:right="601" w:firstLine="0"/>
              <w:rPr>
                <w:rFonts w:eastAsia="Times New Roman" w:cstheme="minorHAnsi"/>
                <w:color w:val="000000"/>
                <w:sz w:val="24"/>
                <w:szCs w:val="24"/>
                <w:lang w:eastAsia="ar-SA"/>
              </w:rPr>
            </w:pPr>
          </w:p>
        </w:tc>
      </w:tr>
    </w:tbl>
    <w:p w14:paraId="62B412B8" w14:textId="77777777" w:rsidR="008D543A" w:rsidRPr="008D543A" w:rsidRDefault="008D543A" w:rsidP="008D543A">
      <w:pPr>
        <w:suppressAutoHyphens/>
        <w:spacing w:line="240" w:lineRule="auto"/>
        <w:ind w:firstLine="0"/>
        <w:rPr>
          <w:rFonts w:eastAsia="Times New Roman" w:cstheme="minorHAnsi"/>
          <w:b/>
          <w:bCs/>
          <w:color w:val="000000"/>
          <w:sz w:val="24"/>
          <w:szCs w:val="20"/>
          <w:highlight w:val="yellow"/>
          <w:lang w:eastAsia="ar-SA"/>
        </w:rPr>
      </w:pPr>
    </w:p>
    <w:p w14:paraId="313F1AF3" w14:textId="65E70277" w:rsidR="008D543A" w:rsidRPr="008D543A" w:rsidRDefault="008D543A" w:rsidP="008D543A">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xml:space="preserve">Pasiūlymas galioja </w:t>
      </w:r>
      <w:r>
        <w:rPr>
          <w:rFonts w:eastAsia="Times New Roman" w:cstheme="minorHAnsi"/>
          <w:color w:val="000000"/>
          <w:sz w:val="24"/>
          <w:szCs w:val="24"/>
          <w:lang w:eastAsia="ar-SA"/>
        </w:rPr>
        <w:t xml:space="preserve">iki </w:t>
      </w:r>
      <w:r w:rsidRPr="008D543A">
        <w:rPr>
          <w:rFonts w:eastAsia="Times New Roman" w:cstheme="minorHAnsi"/>
          <w:color w:val="000000"/>
          <w:sz w:val="24"/>
          <w:szCs w:val="24"/>
          <w:lang w:eastAsia="ar-SA"/>
        </w:rPr>
        <w:t>pirkimo dokumentuose nustatyto termino.</w:t>
      </w:r>
    </w:p>
    <w:p w14:paraId="5CF9AAA7" w14:textId="77777777" w:rsidR="008D543A" w:rsidRPr="008D543A" w:rsidRDefault="008D543A" w:rsidP="008D543A">
      <w:pPr>
        <w:suppressAutoHyphens/>
        <w:spacing w:line="240" w:lineRule="auto"/>
        <w:ind w:firstLine="0"/>
        <w:rPr>
          <w:rFonts w:eastAsia="Times New Roman" w:cstheme="minorHAnsi"/>
          <w:color w:val="000000"/>
          <w:sz w:val="24"/>
          <w:szCs w:val="24"/>
          <w:highlight w:val="yellow"/>
          <w:lang w:eastAsia="ar-SA"/>
        </w:rPr>
      </w:pPr>
    </w:p>
    <w:p w14:paraId="7114A25B" w14:textId="0AF9FA01" w:rsidR="008D543A" w:rsidRPr="008D543A" w:rsidRDefault="008D543A" w:rsidP="008D543A">
      <w:pPr>
        <w:suppressAutoHyphens/>
        <w:spacing w:line="240" w:lineRule="auto"/>
        <w:ind w:firstLine="0"/>
        <w:rPr>
          <w:rFonts w:eastAsia="Times New Roman" w:cstheme="minorHAnsi"/>
          <w:color w:val="000000"/>
          <w:sz w:val="24"/>
          <w:szCs w:val="24"/>
          <w:lang w:eastAsia="ar-SA"/>
        </w:rPr>
      </w:pPr>
      <w:proofErr w:type="spellStart"/>
      <w:r w:rsidRPr="008D543A">
        <w:rPr>
          <w:rFonts w:eastAsia="Times New Roman" w:cstheme="minorHAnsi"/>
          <w:color w:val="000000"/>
          <w:sz w:val="24"/>
          <w:szCs w:val="24"/>
          <w:lang w:eastAsia="ar-SA"/>
        </w:rPr>
        <w:lastRenderedPageBreak/>
        <w:t>Pas</w:t>
      </w:r>
      <w:r w:rsidR="00075AB5">
        <w:rPr>
          <w:rFonts w:eastAsia="Times New Roman" w:cstheme="minorHAnsi"/>
          <w:color w:val="000000"/>
          <w:sz w:val="24"/>
          <w:szCs w:val="24"/>
          <w:lang w:eastAsia="ar-SA"/>
        </w:rPr>
        <w:t>teikdama</w:t>
      </w:r>
      <w:r w:rsidRPr="008D543A">
        <w:rPr>
          <w:rFonts w:eastAsia="Times New Roman" w:cstheme="minorHAnsi"/>
          <w:color w:val="000000"/>
          <w:sz w:val="24"/>
          <w:szCs w:val="24"/>
          <w:lang w:eastAsia="ar-SA"/>
        </w:rPr>
        <w:t>s</w:t>
      </w:r>
      <w:proofErr w:type="spellEnd"/>
      <w:r w:rsidRPr="008D543A">
        <w:rPr>
          <w:rFonts w:eastAsia="Times New Roman" w:cstheme="minorHAnsi"/>
          <w:color w:val="000000"/>
          <w:sz w:val="24"/>
          <w:szCs w:val="24"/>
          <w:lang w:eastAsia="ar-SA"/>
        </w:rPr>
        <w:t xml:space="preserve"> pasiūlymą patvirtinu, kad:</w:t>
      </w:r>
    </w:p>
    <w:p w14:paraId="3FA56728"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7734B2A"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pasiūlymo dokumentuose pateikti duomenys ir informacija yra teisinga ir apima viską, ko reikia tinkamam pirkimo sutarties įvykdymui;</w:t>
      </w:r>
    </w:p>
    <w:p w14:paraId="2D1757BC"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siūlomos prekės atitinka pirkimo dokumentuose nurodytus reikalavimus;</w:t>
      </w:r>
    </w:p>
    <w:p w14:paraId="738D9A17"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tiekėjas ar ūkio subjektai nėra sudarę neleistinų susitarimų ir nedalyvauja pirkime atskirai su susijusiomis įmonėmis bei vengia interesų konfliktų.</w:t>
      </w:r>
    </w:p>
    <w:p w14:paraId="1A5D598C" w14:textId="77777777" w:rsidR="008D543A" w:rsidRPr="008D543A" w:rsidRDefault="008D543A" w:rsidP="008D543A">
      <w:pPr>
        <w:suppressAutoHyphens/>
        <w:spacing w:line="240" w:lineRule="auto"/>
        <w:ind w:firstLine="0"/>
        <w:rPr>
          <w:rFonts w:eastAsia="Times New Roman" w:cstheme="minorHAnsi"/>
          <w:color w:val="000000"/>
          <w:sz w:val="24"/>
          <w:szCs w:val="24"/>
          <w:lang w:eastAsia="ar-SA"/>
        </w:rPr>
      </w:pPr>
      <w:r w:rsidRPr="008D543A">
        <w:rPr>
          <w:rFonts w:eastAsia="Times New Roman" w:cstheme="minorHAnsi"/>
          <w:color w:val="000000"/>
          <w:sz w:val="24"/>
          <w:szCs w:val="24"/>
          <w:lang w:eastAsia="ar-SA"/>
        </w:rPr>
        <w:t>- kartu su pasiūlymu pateikiamos dokumentų skaitmeninės kopijos yra tikros.</w:t>
      </w:r>
    </w:p>
    <w:p w14:paraId="0A4106A3" w14:textId="77777777" w:rsidR="008D543A" w:rsidRPr="008D543A" w:rsidRDefault="008D543A" w:rsidP="008D543A">
      <w:pPr>
        <w:tabs>
          <w:tab w:val="left" w:pos="567"/>
        </w:tabs>
        <w:suppressAutoHyphens/>
        <w:spacing w:line="240" w:lineRule="auto"/>
        <w:ind w:firstLine="284"/>
        <w:jc w:val="center"/>
        <w:rPr>
          <w:rFonts w:eastAsia="Times New Roman" w:cstheme="minorHAnsi"/>
          <w:sz w:val="24"/>
          <w:szCs w:val="24"/>
          <w:lang w:eastAsia="ar-SA"/>
        </w:rPr>
      </w:pPr>
    </w:p>
    <w:p w14:paraId="0E36C4E4" w14:textId="77777777" w:rsidR="003361B8" w:rsidRPr="00433D28" w:rsidRDefault="003361B8" w:rsidP="003361B8">
      <w:pPr>
        <w:spacing w:line="276" w:lineRule="auto"/>
        <w:rPr>
          <w:rFonts w:ascii="Times New Roman" w:eastAsia="Calibri" w:hAnsi="Times New Roman" w:cs="Times New Roman"/>
          <w:sz w:val="20"/>
          <w:szCs w:val="20"/>
        </w:rPr>
      </w:pPr>
    </w:p>
    <w:p w14:paraId="662C16CC" w14:textId="77777777" w:rsidR="003361B8" w:rsidRPr="00433D28" w:rsidRDefault="003361B8" w:rsidP="003361B8">
      <w:pPr>
        <w:spacing w:line="276" w:lineRule="auto"/>
        <w:ind w:firstLine="851"/>
        <w:rPr>
          <w:rFonts w:ascii="Times New Roman" w:eastAsia="Calibri" w:hAnsi="Times New Roman" w:cs="Times New Roman"/>
          <w:sz w:val="20"/>
          <w:szCs w:val="20"/>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8" w:name="_Pirkimo_sąlygų_3"/>
      <w:bookmarkEnd w:id="38"/>
    </w:p>
    <w:p w14:paraId="1AA9499D" w14:textId="5196BA81" w:rsidR="00060B51" w:rsidRDefault="00060B51">
      <w:pPr>
        <w:rPr>
          <w:rFonts w:ascii="Arial" w:hAnsi="Arial" w:cs="Arial"/>
        </w:rPr>
      </w:pPr>
      <w:r>
        <w:rPr>
          <w:rFonts w:ascii="Arial" w:hAnsi="Arial" w:cs="Arial"/>
        </w:rPr>
        <w:br w:type="page"/>
      </w:r>
    </w:p>
    <w:p w14:paraId="49DAB04B" w14:textId="227FF608" w:rsidR="00B4418D" w:rsidRPr="00B4418D" w:rsidRDefault="00B4418D" w:rsidP="007D668E">
      <w:pPr>
        <w:pStyle w:val="Antrat2"/>
        <w:ind w:left="7371" w:firstLine="0"/>
        <w:rPr>
          <w:rFonts w:asciiTheme="minorHAnsi" w:eastAsiaTheme="minorEastAsia" w:hAnsiTheme="minorHAnsi" w:cstheme="minorHAnsi"/>
          <w:color w:val="auto"/>
          <w:sz w:val="21"/>
          <w:szCs w:val="21"/>
        </w:rPr>
      </w:pPr>
      <w:bookmarkStart w:id="39" w:name="_Toc222232398"/>
      <w:r w:rsidRPr="00B4418D">
        <w:rPr>
          <w:rFonts w:asciiTheme="minorHAnsi" w:eastAsiaTheme="minorEastAsia" w:hAnsiTheme="minorHAnsi" w:cstheme="minorHAnsi"/>
          <w:color w:val="auto"/>
          <w:sz w:val="21"/>
          <w:szCs w:val="21"/>
        </w:rPr>
        <w:lastRenderedPageBreak/>
        <w:t xml:space="preserve">Pirkimo sąlygų </w:t>
      </w:r>
      <w:r w:rsidR="003F3A5B">
        <w:rPr>
          <w:rFonts w:asciiTheme="minorHAnsi" w:eastAsiaTheme="minorEastAsia" w:hAnsiTheme="minorHAnsi" w:cstheme="minorHAnsi"/>
          <w:color w:val="auto"/>
          <w:sz w:val="21"/>
          <w:szCs w:val="21"/>
        </w:rPr>
        <w:t>4</w:t>
      </w:r>
      <w:r w:rsidRPr="00B4418D">
        <w:rPr>
          <w:rFonts w:asciiTheme="minorHAnsi" w:eastAsiaTheme="minorEastAsia" w:hAnsiTheme="minorHAnsi" w:cstheme="minorHAnsi"/>
          <w:color w:val="auto"/>
          <w:sz w:val="21"/>
          <w:szCs w:val="21"/>
        </w:rPr>
        <w:t xml:space="preserve"> priedas</w:t>
      </w:r>
      <w:bookmarkStart w:id="40" w:name="_Toc214543255"/>
      <w:r w:rsidRPr="00B4418D">
        <w:rPr>
          <w:rFonts w:asciiTheme="minorHAnsi" w:eastAsiaTheme="minorEastAsia" w:hAnsiTheme="minorHAnsi" w:cstheme="minorHAnsi"/>
          <w:color w:val="auto"/>
          <w:sz w:val="21"/>
          <w:szCs w:val="21"/>
        </w:rPr>
        <w:t xml:space="preserve"> „Sutarties projektas. Bendrosios sąlygos“</w:t>
      </w:r>
      <w:bookmarkEnd w:id="39"/>
      <w:bookmarkEnd w:id="40"/>
    </w:p>
    <w:p w14:paraId="65A9FF11" w14:textId="77777777" w:rsidR="00B4418D" w:rsidRPr="00B4418D" w:rsidRDefault="00B4418D" w:rsidP="00B4418D">
      <w:pPr>
        <w:rPr>
          <w:rFonts w:cstheme="minorHAnsi"/>
        </w:rPr>
      </w:pPr>
    </w:p>
    <w:p w14:paraId="45AB1680" w14:textId="77777777" w:rsidR="00B4418D" w:rsidRPr="00854757" w:rsidRDefault="00B4418D" w:rsidP="00B4418D">
      <w:pPr>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Bendrosios sąlygos</w:t>
      </w:r>
    </w:p>
    <w:p w14:paraId="4F8B18D8" w14:textId="77777777" w:rsidR="00B4418D" w:rsidRDefault="00B4418D" w:rsidP="00B4418D">
      <w:pPr>
        <w:tabs>
          <w:tab w:val="left" w:pos="2977"/>
        </w:tabs>
        <w:spacing w:after="120" w:line="20" w:lineRule="atLeast"/>
        <w:jc w:val="center"/>
        <w:rPr>
          <w:rFonts w:ascii="Times New Roman" w:eastAsia="Calibri" w:hAnsi="Times New Roman" w:cs="Times New Roman"/>
          <w:sz w:val="24"/>
          <w:szCs w:val="24"/>
        </w:rPr>
      </w:pPr>
    </w:p>
    <w:p w14:paraId="26450956" w14:textId="77777777" w:rsidR="00B4418D" w:rsidRDefault="00B4418D" w:rsidP="00B4418D">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4183ED2D" w14:textId="77777777" w:rsidR="00B4418D" w:rsidRDefault="00B4418D" w:rsidP="00B4418D">
      <w:pPr>
        <w:jc w:val="center"/>
        <w:rPr>
          <w:rFonts w:cstheme="minorHAnsi"/>
          <w:b/>
          <w:bCs/>
          <w:smallCaps/>
          <w:sz w:val="22"/>
          <w:szCs w:val="22"/>
        </w:rPr>
      </w:pPr>
      <w:r>
        <w:rPr>
          <w:rFonts w:cstheme="minorHAnsi"/>
        </w:rPr>
        <w:t>_____________</w:t>
      </w:r>
      <w:r w:rsidRPr="00F0499F">
        <w:rPr>
          <w:rFonts w:cstheme="minorHAnsi"/>
        </w:rPr>
        <w:t>__________</w:t>
      </w:r>
    </w:p>
    <w:p w14:paraId="7D2EB561" w14:textId="77777777" w:rsidR="00B4418D" w:rsidRDefault="00B4418D" w:rsidP="00B4418D">
      <w:pPr>
        <w:rPr>
          <w:rFonts w:cstheme="minorHAnsi"/>
          <w:b/>
          <w:bCs/>
          <w:smallCaps/>
          <w:sz w:val="22"/>
          <w:szCs w:val="22"/>
        </w:rPr>
      </w:pPr>
    </w:p>
    <w:p w14:paraId="03F148DF" w14:textId="77777777" w:rsidR="00B4418D" w:rsidRPr="00F0499F" w:rsidRDefault="00B4418D" w:rsidP="00B4418D">
      <w:pPr>
        <w:rPr>
          <w:rFonts w:cstheme="minorHAnsi"/>
          <w:b/>
          <w:bCs/>
          <w:smallCaps/>
          <w:sz w:val="22"/>
          <w:szCs w:val="22"/>
        </w:rPr>
      </w:pPr>
    </w:p>
    <w:p w14:paraId="5A854596" w14:textId="1C19AA78" w:rsidR="00B4418D" w:rsidRPr="007D668E" w:rsidRDefault="00B4418D" w:rsidP="007D668E">
      <w:pPr>
        <w:pStyle w:val="Antrat2"/>
        <w:ind w:left="7371" w:firstLine="0"/>
        <w:rPr>
          <w:rFonts w:asciiTheme="minorHAnsi" w:eastAsia="Calibri" w:hAnsiTheme="minorHAnsi" w:cstheme="majorHAnsi"/>
          <w:color w:val="auto"/>
          <w:sz w:val="21"/>
          <w:szCs w:val="21"/>
        </w:rPr>
      </w:pPr>
      <w:bookmarkStart w:id="41" w:name="_Ref39673589"/>
      <w:bookmarkStart w:id="42" w:name="_Toc214543256"/>
      <w:bookmarkStart w:id="43" w:name="_Toc222232399"/>
      <w:r w:rsidRPr="00A42F6C">
        <w:rPr>
          <w:rFonts w:asciiTheme="minorHAnsi" w:eastAsia="Calibri" w:hAnsiTheme="minorHAnsi" w:cstheme="majorHAnsi"/>
          <w:color w:val="auto"/>
          <w:sz w:val="21"/>
          <w:szCs w:val="21"/>
        </w:rPr>
        <w:t xml:space="preserve">Pirkimo sąlygų </w:t>
      </w:r>
      <w:r w:rsidR="003F3A5B">
        <w:rPr>
          <w:rFonts w:asciiTheme="minorHAnsi" w:eastAsia="Calibri" w:hAnsiTheme="minorHAnsi" w:cstheme="majorHAnsi"/>
          <w:color w:val="auto"/>
          <w:sz w:val="21"/>
          <w:szCs w:val="21"/>
        </w:rPr>
        <w:t>5</w:t>
      </w:r>
      <w:r w:rsidRPr="00A42F6C">
        <w:rPr>
          <w:rFonts w:asciiTheme="minorHAnsi" w:eastAsia="Calibri" w:hAnsiTheme="minorHAnsi" w:cstheme="majorHAnsi"/>
          <w:color w:val="auto"/>
          <w:sz w:val="21"/>
          <w:szCs w:val="21"/>
        </w:rPr>
        <w:t xml:space="preserve"> priedas „</w:t>
      </w:r>
      <w:r w:rsidRPr="00A42F6C">
        <w:rPr>
          <w:rFonts w:asciiTheme="minorHAnsi" w:hAnsiTheme="minorHAnsi"/>
          <w:color w:val="auto"/>
          <w:sz w:val="21"/>
          <w:szCs w:val="21"/>
        </w:rPr>
        <w:t xml:space="preserve">Sutarties </w:t>
      </w:r>
      <w:r w:rsidRPr="00983DE0">
        <w:rPr>
          <w:rFonts w:asciiTheme="minorHAnsi" w:hAnsiTheme="minorHAnsi"/>
          <w:color w:val="auto"/>
          <w:sz w:val="21"/>
          <w:szCs w:val="21"/>
        </w:rPr>
        <w:t xml:space="preserve">projektas. Specialiosios </w:t>
      </w:r>
      <w:r w:rsidRPr="00A42F6C">
        <w:rPr>
          <w:rFonts w:asciiTheme="minorHAnsi" w:hAnsiTheme="minorHAnsi"/>
          <w:color w:val="auto"/>
          <w:sz w:val="21"/>
          <w:szCs w:val="21"/>
        </w:rPr>
        <w:t>sąlygos</w:t>
      </w:r>
      <w:r w:rsidRPr="00A42F6C">
        <w:rPr>
          <w:rFonts w:asciiTheme="minorHAnsi" w:eastAsia="Calibri" w:hAnsiTheme="minorHAnsi" w:cstheme="majorHAnsi"/>
          <w:color w:val="auto"/>
          <w:sz w:val="21"/>
          <w:szCs w:val="21"/>
        </w:rPr>
        <w:t>“</w:t>
      </w:r>
      <w:bookmarkStart w:id="44" w:name="_Toc147739116"/>
      <w:bookmarkEnd w:id="41"/>
      <w:bookmarkEnd w:id="42"/>
      <w:bookmarkEnd w:id="43"/>
    </w:p>
    <w:p w14:paraId="45CB7CA2" w14:textId="77777777" w:rsidR="00B4418D" w:rsidRDefault="00B4418D" w:rsidP="00B4418D">
      <w:pPr>
        <w:tabs>
          <w:tab w:val="left" w:pos="2977"/>
        </w:tabs>
        <w:spacing w:after="120" w:line="20" w:lineRule="atLeast"/>
        <w:rPr>
          <w:rFonts w:eastAsia="Calibri" w:cstheme="minorHAnsi"/>
          <w:color w:val="0070C0"/>
        </w:rPr>
      </w:pPr>
    </w:p>
    <w:p w14:paraId="2A793755" w14:textId="77777777" w:rsidR="00B4418D" w:rsidRPr="00854757" w:rsidRDefault="00B4418D" w:rsidP="00B4418D">
      <w:pPr>
        <w:widowControl w:val="0"/>
        <w:pBdr>
          <w:top w:val="nil"/>
          <w:left w:val="nil"/>
          <w:bottom w:val="nil"/>
          <w:right w:val="nil"/>
          <w:between w:val="nil"/>
        </w:pBdr>
        <w:tabs>
          <w:tab w:val="left" w:pos="567"/>
          <w:tab w:val="left" w:pos="851"/>
        </w:tabs>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Specialiosios sąlygos</w:t>
      </w:r>
    </w:p>
    <w:p w14:paraId="074C819D" w14:textId="77777777" w:rsidR="00B4418D" w:rsidRPr="008D1F64" w:rsidRDefault="00B4418D" w:rsidP="00B4418D">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p>
    <w:p w14:paraId="1D150D53" w14:textId="77777777" w:rsidR="00B4418D" w:rsidRDefault="00B4418D" w:rsidP="00B4418D">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4BACDFDA" w14:textId="77777777" w:rsidR="00B4418D" w:rsidRPr="001C45C1" w:rsidRDefault="00B4418D" w:rsidP="00B4418D">
      <w:pPr>
        <w:jc w:val="center"/>
        <w:rPr>
          <w:rFonts w:cstheme="minorHAnsi"/>
          <w:b/>
          <w:sz w:val="24"/>
          <w:szCs w:val="24"/>
        </w:rPr>
      </w:pPr>
      <w:r>
        <w:rPr>
          <w:rFonts w:ascii="Times New Roman" w:hAnsi="Times New Roman" w:cs="Times New Roman"/>
          <w:i/>
          <w:smallCaps/>
          <w:sz w:val="24"/>
          <w:szCs w:val="24"/>
        </w:rPr>
        <w:t>_______________________</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5E52D4A1" w:rsidR="009B4090" w:rsidRPr="00964E83" w:rsidRDefault="005110A6" w:rsidP="007D668E">
      <w:pPr>
        <w:pStyle w:val="Antrat2"/>
        <w:ind w:left="7371" w:firstLine="0"/>
        <w:rPr>
          <w:rFonts w:asciiTheme="minorHAnsi" w:eastAsiaTheme="minorEastAsia" w:hAnsiTheme="minorHAnsi" w:cstheme="minorHAnsi"/>
          <w:color w:val="auto"/>
          <w:sz w:val="21"/>
          <w:szCs w:val="21"/>
        </w:rPr>
      </w:pPr>
      <w:bookmarkStart w:id="45" w:name="_Toc222232400"/>
      <w:r w:rsidRPr="00964E83">
        <w:rPr>
          <w:rFonts w:asciiTheme="minorHAnsi" w:eastAsiaTheme="minorEastAsia" w:hAnsiTheme="minorHAnsi" w:cstheme="minorHAnsi"/>
          <w:color w:val="auto"/>
          <w:sz w:val="21"/>
          <w:szCs w:val="21"/>
        </w:rPr>
        <w:lastRenderedPageBreak/>
        <w:t xml:space="preserve">Pirkimo sąlygų </w:t>
      </w:r>
      <w:r w:rsidR="003F3A5B">
        <w:rPr>
          <w:rFonts w:asciiTheme="minorHAnsi" w:eastAsiaTheme="minorEastAsia" w:hAnsiTheme="minorHAnsi" w:cstheme="minorHAnsi"/>
          <w:color w:val="auto"/>
          <w:sz w:val="21"/>
          <w:szCs w:val="21"/>
        </w:rPr>
        <w:t>6</w:t>
      </w:r>
      <w:r w:rsidRPr="00964E83">
        <w:rPr>
          <w:rFonts w:asciiTheme="minorHAnsi" w:eastAsiaTheme="minorEastAsia" w:hAnsiTheme="minorHAnsi" w:cstheme="minorHAnsi"/>
          <w:color w:val="auto"/>
          <w:sz w:val="21"/>
          <w:szCs w:val="21"/>
        </w:rPr>
        <w:t xml:space="preserve"> priedas</w:t>
      </w:r>
      <w:r w:rsidR="00D96034" w:rsidRPr="00964E83">
        <w:rPr>
          <w:rFonts w:asciiTheme="minorHAnsi" w:eastAsiaTheme="minorEastAsia" w:hAnsiTheme="minorHAnsi" w:cstheme="minorHAnsi"/>
          <w:color w:val="auto"/>
          <w:sz w:val="21"/>
          <w:szCs w:val="21"/>
        </w:rPr>
        <w:t xml:space="preserve"> </w:t>
      </w:r>
      <w:r w:rsidRPr="00964E83">
        <w:rPr>
          <w:rFonts w:asciiTheme="minorHAnsi" w:eastAsiaTheme="minorEastAsia" w:hAnsiTheme="minorHAnsi" w:cstheme="minorHAnsi"/>
          <w:color w:val="auto"/>
          <w:sz w:val="21"/>
          <w:szCs w:val="21"/>
        </w:rPr>
        <w:t>„Terminai“</w:t>
      </w:r>
      <w:bookmarkEnd w:id="45"/>
    </w:p>
    <w:p w14:paraId="3C4C7BB6" w14:textId="5B1B043D" w:rsidR="009B4090" w:rsidRPr="004F1A11" w:rsidRDefault="009B4090" w:rsidP="009B4090">
      <w:pPr>
        <w:rPr>
          <w:rFonts w:eastAsiaTheme="minorHAnsi" w:cstheme="minorHAnsi"/>
          <w:bCs/>
          <w:iCs/>
        </w:rPr>
      </w:pPr>
    </w:p>
    <w:tbl>
      <w:tblPr>
        <w:tblStyle w:val="TableGrid2"/>
        <w:tblW w:w="5000" w:type="pct"/>
        <w:tblLook w:val="04A0" w:firstRow="1" w:lastRow="0" w:firstColumn="1" w:lastColumn="0" w:noHBand="0" w:noVBand="1"/>
      </w:tblPr>
      <w:tblGrid>
        <w:gridCol w:w="577"/>
        <w:gridCol w:w="2556"/>
        <w:gridCol w:w="3540"/>
        <w:gridCol w:w="3289"/>
      </w:tblGrid>
      <w:tr w:rsidR="009B4090" w:rsidRPr="004F1A11" w14:paraId="555CDB78" w14:textId="77777777" w:rsidTr="00D96034">
        <w:trPr>
          <w:trHeight w:val="20"/>
        </w:trPr>
        <w:tc>
          <w:tcPr>
            <w:tcW w:w="289" w:type="pct"/>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D96034">
        <w:trPr>
          <w:trHeight w:val="20"/>
        </w:trPr>
        <w:tc>
          <w:tcPr>
            <w:tcW w:w="289" w:type="pct"/>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1283" w:type="pct"/>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1777" w:type="pct"/>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1651" w:type="pct"/>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D96034">
        <w:trPr>
          <w:trHeight w:val="20"/>
        </w:trPr>
        <w:tc>
          <w:tcPr>
            <w:tcW w:w="289" w:type="pct"/>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1283" w:type="pct"/>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1777" w:type="pct"/>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1651" w:type="pct"/>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D96034">
        <w:trPr>
          <w:trHeight w:val="20"/>
        </w:trPr>
        <w:tc>
          <w:tcPr>
            <w:tcW w:w="289" w:type="pct"/>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1283" w:type="pct"/>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1777" w:type="pct"/>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1651" w:type="pct"/>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D96034">
        <w:trPr>
          <w:trHeight w:val="1055"/>
        </w:trPr>
        <w:tc>
          <w:tcPr>
            <w:tcW w:w="289" w:type="pct"/>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1283" w:type="pct"/>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1651" w:type="pct"/>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D96034">
        <w:trPr>
          <w:trHeight w:val="20"/>
        </w:trPr>
        <w:tc>
          <w:tcPr>
            <w:tcW w:w="289" w:type="pct"/>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1283" w:type="pct"/>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41C1969" w14:textId="7F1C4BA4" w:rsidR="009B4090" w:rsidRPr="004F1A11" w:rsidRDefault="009B4090" w:rsidP="003C138F">
            <w:pPr>
              <w:ind w:firstLine="34"/>
              <w:rPr>
                <w:rFonts w:asciiTheme="minorHAnsi" w:hAnsiTheme="minorHAnsi" w:cstheme="minorHAnsi"/>
                <w:sz w:val="21"/>
                <w:szCs w:val="21"/>
              </w:rPr>
            </w:pPr>
            <w:r w:rsidRPr="00572568">
              <w:rPr>
                <w:rFonts w:asciiTheme="minorHAnsi" w:hAnsiTheme="minorHAnsi" w:cstheme="minorHAnsi"/>
                <w:sz w:val="21"/>
                <w:szCs w:val="21"/>
              </w:rPr>
              <w:t>90 (devyniasdešimt) dienų nuo pasiūlymų pateikimo galutinio termino pabaigos</w:t>
            </w:r>
            <w:r w:rsidR="2F96E0D3" w:rsidRPr="004F1A11">
              <w:rPr>
                <w:rFonts w:asciiTheme="minorHAnsi" w:hAnsiTheme="minorHAnsi" w:cstheme="minorHAnsi"/>
                <w:sz w:val="21"/>
                <w:szCs w:val="21"/>
              </w:rPr>
              <w:t xml:space="preserve">. </w:t>
            </w:r>
          </w:p>
        </w:tc>
        <w:tc>
          <w:tcPr>
            <w:tcW w:w="1651" w:type="pct"/>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D96034">
        <w:trPr>
          <w:trHeight w:val="20"/>
        </w:trPr>
        <w:tc>
          <w:tcPr>
            <w:tcW w:w="289" w:type="pct"/>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1283" w:type="pct"/>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1777" w:type="pct"/>
          </w:tcPr>
          <w:p w14:paraId="3447E1C7" w14:textId="651EBCA0" w:rsidR="009B4090" w:rsidRPr="00572568" w:rsidRDefault="00572568" w:rsidP="003C138F">
            <w:pPr>
              <w:ind w:firstLine="34"/>
              <w:rPr>
                <w:rFonts w:asciiTheme="minorHAnsi" w:hAnsiTheme="minorHAnsi" w:cstheme="minorHAnsi"/>
                <w:sz w:val="21"/>
                <w:szCs w:val="21"/>
              </w:rPr>
            </w:pPr>
            <w:r w:rsidRPr="00572568">
              <w:rPr>
                <w:rFonts w:asciiTheme="minorHAnsi" w:hAnsiTheme="minorHAnsi" w:cstheme="minorHAnsi"/>
                <w:iCs/>
                <w:sz w:val="21"/>
                <w:szCs w:val="21"/>
              </w:rPr>
              <w:t>Netaikoma</w:t>
            </w:r>
          </w:p>
          <w:p w14:paraId="44AD543A" w14:textId="77777777" w:rsidR="009B4090" w:rsidRPr="00572568" w:rsidRDefault="009B4090" w:rsidP="003C138F">
            <w:pPr>
              <w:ind w:firstLine="34"/>
              <w:rPr>
                <w:rFonts w:asciiTheme="minorHAnsi" w:hAnsiTheme="minorHAnsi" w:cstheme="minorHAnsi"/>
                <w:sz w:val="21"/>
                <w:szCs w:val="21"/>
              </w:rPr>
            </w:pPr>
          </w:p>
        </w:tc>
        <w:tc>
          <w:tcPr>
            <w:tcW w:w="1651" w:type="pct"/>
          </w:tcPr>
          <w:p w14:paraId="4885131B" w14:textId="6737407B"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D96034">
        <w:trPr>
          <w:trHeight w:val="20"/>
        </w:trPr>
        <w:tc>
          <w:tcPr>
            <w:tcW w:w="289" w:type="pct"/>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1283" w:type="pct"/>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7AC45695" w14:textId="5552DB16" w:rsidR="009B4090" w:rsidRPr="00572568" w:rsidRDefault="00572568" w:rsidP="003C138F">
            <w:pPr>
              <w:ind w:firstLine="34"/>
              <w:rPr>
                <w:rFonts w:asciiTheme="minorHAnsi" w:hAnsiTheme="minorHAnsi" w:cstheme="minorHAnsi"/>
                <w:sz w:val="21"/>
                <w:szCs w:val="21"/>
              </w:rPr>
            </w:pPr>
            <w:r w:rsidRPr="00572568">
              <w:rPr>
                <w:rFonts w:asciiTheme="minorHAnsi" w:hAnsiTheme="minorHAnsi" w:cstheme="minorHAnsi"/>
                <w:iCs/>
                <w:sz w:val="21"/>
                <w:szCs w:val="21"/>
              </w:rPr>
              <w:t>Netaikoma</w:t>
            </w:r>
          </w:p>
          <w:p w14:paraId="593A8179" w14:textId="77777777" w:rsidR="009B4090" w:rsidRPr="00572568" w:rsidRDefault="009B4090" w:rsidP="003C138F">
            <w:pPr>
              <w:ind w:firstLine="34"/>
              <w:rPr>
                <w:rFonts w:asciiTheme="minorHAnsi" w:hAnsiTheme="minorHAnsi" w:cstheme="minorHAnsi"/>
                <w:sz w:val="21"/>
                <w:szCs w:val="21"/>
              </w:rPr>
            </w:pPr>
          </w:p>
        </w:tc>
        <w:tc>
          <w:tcPr>
            <w:tcW w:w="1651" w:type="pct"/>
          </w:tcPr>
          <w:p w14:paraId="3485D5CD" w14:textId="66ABB5E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D96034">
        <w:trPr>
          <w:trHeight w:val="20"/>
        </w:trPr>
        <w:tc>
          <w:tcPr>
            <w:tcW w:w="289" w:type="pct"/>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1283" w:type="pct"/>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1777" w:type="pct"/>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D96034">
        <w:trPr>
          <w:trHeight w:val="20"/>
        </w:trPr>
        <w:tc>
          <w:tcPr>
            <w:tcW w:w="289" w:type="pct"/>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1283" w:type="pct"/>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w:t>
            </w:r>
            <w:r w:rsidR="009B4090" w:rsidRPr="004F1A11">
              <w:rPr>
                <w:rFonts w:asciiTheme="minorHAnsi" w:hAnsiTheme="minorHAnsi" w:cstheme="minorHAnsi"/>
                <w:sz w:val="21"/>
                <w:szCs w:val="21"/>
              </w:rPr>
              <w:lastRenderedPageBreak/>
              <w:t>pasiūlymą, dėl kurio bus sudaroma sutartis ne vėliau kaip per</w:t>
            </w:r>
          </w:p>
        </w:tc>
        <w:tc>
          <w:tcPr>
            <w:tcW w:w="1777" w:type="pct"/>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1651" w:type="pct"/>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D96034">
        <w:trPr>
          <w:trHeight w:val="20"/>
        </w:trPr>
        <w:tc>
          <w:tcPr>
            <w:tcW w:w="289" w:type="pct"/>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1283" w:type="pct"/>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1777" w:type="pct"/>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1651" w:type="pct"/>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D96034">
        <w:trPr>
          <w:trHeight w:val="20"/>
        </w:trPr>
        <w:tc>
          <w:tcPr>
            <w:tcW w:w="289" w:type="pct"/>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1283" w:type="pct"/>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1777" w:type="pct"/>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D96034">
        <w:trPr>
          <w:trHeight w:val="20"/>
        </w:trPr>
        <w:tc>
          <w:tcPr>
            <w:tcW w:w="289" w:type="pct"/>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1283" w:type="pct"/>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777" w:type="pct"/>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44"/>
    </w:tbl>
    <w:p w14:paraId="367E8661" w14:textId="77777777" w:rsidR="009B4090" w:rsidRDefault="009B4090" w:rsidP="003C138F">
      <w:pPr>
        <w:spacing w:line="240" w:lineRule="auto"/>
        <w:rPr>
          <w:rFonts w:ascii="Arial" w:hAnsi="Arial" w:cs="Arial"/>
        </w:rPr>
      </w:pPr>
    </w:p>
    <w:p w14:paraId="702CC4E3" w14:textId="77777777" w:rsidR="00E358A4" w:rsidRDefault="00E358A4" w:rsidP="003C138F">
      <w:pPr>
        <w:spacing w:line="240" w:lineRule="auto"/>
        <w:rPr>
          <w:rFonts w:ascii="Arial" w:hAnsi="Arial" w:cs="Arial"/>
        </w:rPr>
      </w:pPr>
    </w:p>
    <w:p w14:paraId="512B6FC3" w14:textId="77777777" w:rsidR="00E358A4" w:rsidRDefault="00E358A4" w:rsidP="003C138F">
      <w:pPr>
        <w:spacing w:line="240" w:lineRule="auto"/>
        <w:rPr>
          <w:rFonts w:ascii="Arial" w:hAnsi="Arial" w:cs="Arial"/>
        </w:rPr>
      </w:pPr>
    </w:p>
    <w:p w14:paraId="5639B50F" w14:textId="77777777" w:rsidR="00E358A4" w:rsidRDefault="00E358A4" w:rsidP="003C138F">
      <w:pPr>
        <w:spacing w:line="240" w:lineRule="auto"/>
        <w:rPr>
          <w:rFonts w:ascii="Arial" w:hAnsi="Arial" w:cs="Arial"/>
        </w:rPr>
      </w:pPr>
    </w:p>
    <w:p w14:paraId="09873489" w14:textId="77777777" w:rsidR="00E358A4" w:rsidRDefault="00E358A4" w:rsidP="003C138F">
      <w:pPr>
        <w:spacing w:line="240" w:lineRule="auto"/>
        <w:rPr>
          <w:rFonts w:ascii="Arial" w:hAnsi="Arial" w:cs="Arial"/>
        </w:rPr>
      </w:pPr>
    </w:p>
    <w:p w14:paraId="7FCC6AA8" w14:textId="77777777" w:rsidR="00E358A4" w:rsidRDefault="00E358A4" w:rsidP="003C138F">
      <w:pPr>
        <w:spacing w:line="240" w:lineRule="auto"/>
        <w:rPr>
          <w:rFonts w:ascii="Arial" w:hAnsi="Arial" w:cs="Arial"/>
        </w:rPr>
      </w:pPr>
    </w:p>
    <w:p w14:paraId="78583A14" w14:textId="77777777" w:rsidR="00E358A4" w:rsidRDefault="00E358A4" w:rsidP="003C138F">
      <w:pPr>
        <w:spacing w:line="240" w:lineRule="auto"/>
        <w:rPr>
          <w:rFonts w:ascii="Arial" w:hAnsi="Arial" w:cs="Arial"/>
        </w:rPr>
      </w:pPr>
    </w:p>
    <w:p w14:paraId="3444ECC3" w14:textId="77777777" w:rsidR="00E358A4" w:rsidRDefault="00E358A4" w:rsidP="003C138F">
      <w:pPr>
        <w:spacing w:line="240" w:lineRule="auto"/>
        <w:rPr>
          <w:rFonts w:ascii="Arial" w:hAnsi="Arial" w:cs="Arial"/>
        </w:rPr>
      </w:pPr>
    </w:p>
    <w:p w14:paraId="34BA65D2" w14:textId="77777777" w:rsidR="00E358A4" w:rsidRDefault="00E358A4" w:rsidP="003C138F">
      <w:pPr>
        <w:spacing w:line="240" w:lineRule="auto"/>
        <w:rPr>
          <w:rFonts w:ascii="Arial" w:hAnsi="Arial" w:cs="Arial"/>
        </w:rPr>
      </w:pPr>
    </w:p>
    <w:p w14:paraId="6043BFFC" w14:textId="579DBDC3" w:rsidR="00E358A4" w:rsidRPr="00964E83" w:rsidRDefault="00E358A4" w:rsidP="007D668E">
      <w:pPr>
        <w:pStyle w:val="Antrat2"/>
        <w:spacing w:before="0"/>
        <w:ind w:left="7371" w:firstLine="0"/>
        <w:rPr>
          <w:rFonts w:asciiTheme="minorHAnsi" w:eastAsiaTheme="minorEastAsia" w:hAnsiTheme="minorHAnsi" w:cstheme="minorHAnsi"/>
          <w:color w:val="auto"/>
          <w:sz w:val="21"/>
          <w:szCs w:val="21"/>
        </w:rPr>
      </w:pPr>
      <w:bookmarkStart w:id="46" w:name="_Toc222232401"/>
      <w:r w:rsidRPr="00964E83">
        <w:rPr>
          <w:rFonts w:asciiTheme="minorHAnsi" w:eastAsiaTheme="minorEastAsia" w:hAnsiTheme="minorHAnsi" w:cstheme="minorHAnsi"/>
          <w:color w:val="auto"/>
          <w:sz w:val="21"/>
          <w:szCs w:val="21"/>
        </w:rPr>
        <w:lastRenderedPageBreak/>
        <w:t xml:space="preserve">Pirkimo sąlygų </w:t>
      </w:r>
      <w:r w:rsidR="003F3A5B">
        <w:rPr>
          <w:rFonts w:asciiTheme="minorHAnsi" w:eastAsiaTheme="minorEastAsia" w:hAnsiTheme="minorHAnsi" w:cstheme="minorHAnsi"/>
          <w:color w:val="auto"/>
          <w:sz w:val="21"/>
          <w:szCs w:val="21"/>
        </w:rPr>
        <w:t>7</w:t>
      </w:r>
      <w:r w:rsidRPr="00964E83">
        <w:rPr>
          <w:rFonts w:asciiTheme="minorHAnsi" w:eastAsiaTheme="minorEastAsia" w:hAnsiTheme="minorHAnsi" w:cstheme="minorHAnsi"/>
          <w:color w:val="auto"/>
          <w:sz w:val="21"/>
          <w:szCs w:val="21"/>
        </w:rPr>
        <w:t xml:space="preserve"> priedas Nacionalinio saugumo reikalavimų</w:t>
      </w:r>
      <w:r w:rsidR="00964E83">
        <w:rPr>
          <w:rFonts w:asciiTheme="minorHAnsi" w:eastAsiaTheme="minorEastAsia" w:hAnsiTheme="minorHAnsi" w:cstheme="minorHAnsi"/>
          <w:color w:val="auto"/>
          <w:sz w:val="21"/>
          <w:szCs w:val="21"/>
        </w:rPr>
        <w:t xml:space="preserve"> </w:t>
      </w:r>
      <w:r w:rsidRPr="00964E83">
        <w:rPr>
          <w:rFonts w:asciiTheme="minorHAnsi" w:eastAsiaTheme="minorEastAsia" w:hAnsiTheme="minorHAnsi" w:cstheme="minorHAnsi"/>
          <w:color w:val="auto"/>
          <w:sz w:val="21"/>
          <w:szCs w:val="21"/>
        </w:rPr>
        <w:t>atitikties deklaracijos tipinė forma,</w:t>
      </w:r>
      <w:bookmarkEnd w:id="46"/>
    </w:p>
    <w:p w14:paraId="1F03EF9F" w14:textId="72C1335E" w:rsidR="00E358A4" w:rsidRPr="00964E83" w:rsidRDefault="00E358A4" w:rsidP="00964E83">
      <w:pPr>
        <w:pStyle w:val="Antrat2"/>
        <w:spacing w:before="0"/>
        <w:ind w:left="7371" w:firstLine="0"/>
        <w:rPr>
          <w:rFonts w:asciiTheme="minorHAnsi" w:eastAsiaTheme="minorEastAsia" w:hAnsiTheme="minorHAnsi" w:cstheme="minorHAnsi"/>
          <w:color w:val="auto"/>
          <w:sz w:val="21"/>
          <w:szCs w:val="21"/>
        </w:rPr>
      </w:pPr>
      <w:bookmarkStart w:id="47" w:name="_Toc222232402"/>
      <w:r w:rsidRPr="00964E83">
        <w:rPr>
          <w:rFonts w:asciiTheme="minorHAnsi" w:eastAsiaTheme="minorEastAsia" w:hAnsiTheme="minorHAnsi" w:cstheme="minorHAnsi"/>
          <w:color w:val="auto"/>
          <w:sz w:val="21"/>
          <w:szCs w:val="21"/>
        </w:rPr>
        <w:t>patvirtinta Viešųjų pirkimų tarnybos direktoriaus 2022 m. gruodžio 29 d.</w:t>
      </w:r>
      <w:r w:rsidR="00964E83">
        <w:rPr>
          <w:rFonts w:asciiTheme="minorHAnsi" w:eastAsiaTheme="minorEastAsia" w:hAnsiTheme="minorHAnsi" w:cstheme="minorHAnsi"/>
          <w:color w:val="auto"/>
          <w:sz w:val="21"/>
          <w:szCs w:val="21"/>
        </w:rPr>
        <w:t xml:space="preserve"> </w:t>
      </w:r>
      <w:r w:rsidRPr="00964E83">
        <w:rPr>
          <w:rFonts w:asciiTheme="minorHAnsi" w:eastAsiaTheme="minorEastAsia" w:hAnsiTheme="minorHAnsi" w:cstheme="minorHAnsi"/>
          <w:color w:val="auto"/>
          <w:sz w:val="21"/>
          <w:szCs w:val="21"/>
        </w:rPr>
        <w:t>įsakymu Nr. 1S-233</w:t>
      </w:r>
      <w:bookmarkEnd w:id="47"/>
    </w:p>
    <w:p w14:paraId="750C7416" w14:textId="77777777" w:rsidR="00E358A4" w:rsidRPr="00E358A4" w:rsidRDefault="00E358A4" w:rsidP="00E358A4">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79CE5B36" w14:textId="77777777" w:rsidR="00E358A4" w:rsidRPr="00E358A4" w:rsidRDefault="00E358A4" w:rsidP="00E358A4">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7C8E241E" w14:textId="77777777" w:rsidR="00E358A4" w:rsidRPr="00E358A4" w:rsidRDefault="00E358A4" w:rsidP="00E358A4">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E358A4">
        <w:rPr>
          <w:rFonts w:ascii="Times New Roman" w:eastAsia="Times New Roman" w:hAnsi="Times New Roman" w:cs="Times New Roman"/>
          <w:b/>
          <w:sz w:val="20"/>
          <w:szCs w:val="20"/>
          <w:lang w:eastAsia="en-US"/>
        </w:rPr>
        <w:t>(Nacionalinio saugumo reikalavimų atitikties deklaracijos tipinė forma)</w:t>
      </w:r>
    </w:p>
    <w:p w14:paraId="740C9CB0" w14:textId="77777777" w:rsidR="00E358A4" w:rsidRPr="00E358A4" w:rsidRDefault="00E358A4" w:rsidP="00E358A4">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E358A4">
        <w:rPr>
          <w:rFonts w:ascii="Times New Roman" w:eastAsia="Calibri" w:hAnsi="Times New Roman" w:cs="Times New Roman"/>
          <w:sz w:val="24"/>
          <w:szCs w:val="20"/>
          <w:lang w:eastAsia="en-US"/>
        </w:rPr>
        <w:tab/>
      </w:r>
    </w:p>
    <w:p w14:paraId="22E40DA4" w14:textId="77777777" w:rsidR="00E358A4" w:rsidRPr="00E358A4" w:rsidRDefault="00E358A4" w:rsidP="00E358A4">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E358A4">
        <w:rPr>
          <w:rFonts w:ascii="Times New Roman" w:eastAsia="Times New Roman" w:hAnsi="Times New Roman" w:cs="Times New Roman"/>
          <w:sz w:val="20"/>
          <w:szCs w:val="20"/>
          <w:lang w:eastAsia="en-US"/>
        </w:rPr>
        <w:t>(</w:t>
      </w:r>
      <w:r w:rsidRPr="00E358A4">
        <w:rPr>
          <w:rFonts w:ascii="Times New Roman" w:eastAsia="Times New Roman" w:hAnsi="Times New Roman" w:cs="Times New Roman"/>
          <w:i/>
          <w:iCs/>
          <w:sz w:val="20"/>
          <w:szCs w:val="20"/>
          <w:lang w:eastAsia="en-US"/>
        </w:rPr>
        <w:t>tiekėjo pavadinimas</w:t>
      </w:r>
      <w:r w:rsidRPr="00E358A4">
        <w:rPr>
          <w:rFonts w:ascii="Times New Roman" w:eastAsia="Times New Roman" w:hAnsi="Times New Roman" w:cs="Times New Roman"/>
          <w:sz w:val="20"/>
          <w:szCs w:val="20"/>
          <w:lang w:eastAsia="en-US"/>
        </w:rPr>
        <w:t>)</w:t>
      </w:r>
    </w:p>
    <w:p w14:paraId="21EC103E" w14:textId="77777777" w:rsidR="00E358A4" w:rsidRPr="00E358A4" w:rsidRDefault="00E358A4" w:rsidP="00E358A4">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E358A4">
        <w:rPr>
          <w:rFonts w:ascii="Times New Roman" w:eastAsia="Calibri" w:hAnsi="Times New Roman" w:cs="Times New Roman"/>
          <w:sz w:val="24"/>
          <w:szCs w:val="20"/>
          <w:lang w:eastAsia="en-US"/>
        </w:rPr>
        <w:tab/>
      </w:r>
    </w:p>
    <w:p w14:paraId="7837CED2" w14:textId="77777777" w:rsidR="00E358A4" w:rsidRPr="00E358A4" w:rsidRDefault="00E358A4" w:rsidP="00E358A4">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358A4">
        <w:rPr>
          <w:rFonts w:ascii="Times New Roman" w:eastAsia="Calibri" w:hAnsi="Times New Roman" w:cs="Times New Roman"/>
          <w:iCs/>
          <w:sz w:val="20"/>
          <w:szCs w:val="20"/>
          <w:lang w:eastAsia="en-US"/>
        </w:rPr>
        <w:t>(</w:t>
      </w:r>
      <w:r w:rsidRPr="00E358A4">
        <w:rPr>
          <w:rFonts w:ascii="Times New Roman" w:eastAsia="Calibri" w:hAnsi="Times New Roman" w:cs="Times New Roman"/>
          <w:i/>
          <w:sz w:val="20"/>
          <w:szCs w:val="20"/>
          <w:lang w:eastAsia="en-US"/>
        </w:rPr>
        <w:t>adresatas (perkančiosios organizacijos / perkančiojo subjekto pavadinimas</w:t>
      </w:r>
      <w:r w:rsidRPr="00E358A4">
        <w:rPr>
          <w:rFonts w:ascii="Times New Roman" w:eastAsia="Calibri" w:hAnsi="Times New Roman" w:cs="Times New Roman"/>
          <w:iCs/>
          <w:sz w:val="20"/>
          <w:szCs w:val="20"/>
          <w:lang w:eastAsia="en-US"/>
        </w:rPr>
        <w:t>)</w:t>
      </w:r>
    </w:p>
    <w:p w14:paraId="10064641" w14:textId="77777777" w:rsidR="00E358A4" w:rsidRPr="00E358A4" w:rsidRDefault="00E358A4" w:rsidP="00E358A4">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BC1D7BF" w14:textId="77777777" w:rsidR="00E358A4" w:rsidRPr="00E358A4" w:rsidRDefault="00E358A4" w:rsidP="00E358A4">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358A4">
        <w:rPr>
          <w:rFonts w:ascii="Times New Roman" w:eastAsia="Calibri" w:hAnsi="Times New Roman" w:cs="Times New Roman"/>
          <w:b/>
          <w:bCs/>
          <w:sz w:val="24"/>
          <w:szCs w:val="20"/>
          <w:lang w:eastAsia="en-US"/>
        </w:rPr>
        <w:t>NACIONALINIO SAUGUMO REIKALAVIMŲ ATITIKTIES DEKLARACIJA</w:t>
      </w:r>
    </w:p>
    <w:p w14:paraId="367E93B4" w14:textId="77777777" w:rsidR="00E358A4" w:rsidRPr="00E358A4" w:rsidRDefault="00E358A4" w:rsidP="00E358A4">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30F527A6" w14:textId="77777777" w:rsidR="00E358A4" w:rsidRPr="00E358A4" w:rsidRDefault="00E358A4" w:rsidP="00E358A4">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358A4">
        <w:rPr>
          <w:rFonts w:ascii="Times New Roman" w:eastAsia="Calibri" w:hAnsi="Times New Roman" w:cs="Times New Roman"/>
          <w:sz w:val="24"/>
          <w:szCs w:val="20"/>
          <w:lang w:eastAsia="en-US"/>
        </w:rPr>
        <w:t>20__ m._____________ d. Nr. ______</w:t>
      </w:r>
    </w:p>
    <w:p w14:paraId="47FEDB2E" w14:textId="77777777" w:rsidR="00E358A4" w:rsidRPr="00E358A4" w:rsidRDefault="00E358A4" w:rsidP="00E358A4">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358A4">
        <w:rPr>
          <w:rFonts w:ascii="Times New Roman" w:eastAsia="Calibri" w:hAnsi="Times New Roman" w:cs="Times New Roman"/>
          <w:sz w:val="24"/>
          <w:szCs w:val="20"/>
          <w:lang w:eastAsia="en-US"/>
        </w:rPr>
        <w:t>__________________________</w:t>
      </w:r>
    </w:p>
    <w:p w14:paraId="172B3F51" w14:textId="77777777" w:rsidR="00E358A4" w:rsidRPr="00E358A4" w:rsidRDefault="00E358A4" w:rsidP="00E358A4">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358A4">
        <w:rPr>
          <w:rFonts w:ascii="Times New Roman" w:eastAsia="Calibri" w:hAnsi="Times New Roman" w:cs="Times New Roman"/>
          <w:i/>
          <w:iCs/>
          <w:sz w:val="20"/>
          <w:szCs w:val="20"/>
          <w:lang w:eastAsia="en-US"/>
        </w:rPr>
        <w:t>(Sudarymo vieta)</w:t>
      </w:r>
    </w:p>
    <w:p w14:paraId="7128C477" w14:textId="77777777" w:rsidR="00E358A4" w:rsidRPr="00E358A4" w:rsidRDefault="00E358A4" w:rsidP="00E358A4">
      <w:pPr>
        <w:spacing w:line="240" w:lineRule="auto"/>
        <w:ind w:firstLine="567"/>
        <w:rPr>
          <w:rFonts w:ascii="Times New Roman" w:eastAsia="Times New Roman" w:hAnsi="Times New Roman" w:cs="Times New Roman"/>
          <w:color w:val="000000"/>
          <w:sz w:val="24"/>
          <w:szCs w:val="24"/>
          <w:lang w:eastAsia="en-US"/>
        </w:rPr>
      </w:pPr>
      <w:r w:rsidRPr="00E358A4">
        <w:rPr>
          <w:rFonts w:ascii="Times New Roman" w:eastAsia="Times New Roman" w:hAnsi="Times New Roman" w:cs="Times New Roman"/>
          <w:color w:val="000000"/>
          <w:sz w:val="24"/>
          <w:szCs w:val="24"/>
          <w:lang w:eastAsia="en-US"/>
        </w:rPr>
        <w:t>Aš, ___________________________________________________________________ ,</w:t>
      </w:r>
    </w:p>
    <w:p w14:paraId="4405F25B" w14:textId="77777777" w:rsidR="00E358A4" w:rsidRPr="00E358A4" w:rsidRDefault="00E358A4" w:rsidP="00E358A4">
      <w:pPr>
        <w:spacing w:line="240" w:lineRule="auto"/>
        <w:ind w:left="960" w:firstLine="318"/>
        <w:rPr>
          <w:rFonts w:ascii="Times New Roman" w:eastAsia="Times New Roman" w:hAnsi="Times New Roman" w:cs="Times New Roman"/>
          <w:color w:val="000000"/>
          <w:sz w:val="20"/>
          <w:szCs w:val="20"/>
          <w:lang w:eastAsia="en-US"/>
        </w:rPr>
      </w:pPr>
      <w:r w:rsidRPr="00E358A4">
        <w:rPr>
          <w:rFonts w:ascii="Times New Roman" w:eastAsia="Times New Roman" w:hAnsi="Times New Roman" w:cs="Times New Roman"/>
          <w:i/>
          <w:iCs/>
          <w:color w:val="000000"/>
          <w:sz w:val="20"/>
          <w:szCs w:val="20"/>
          <w:lang w:eastAsia="en-US"/>
        </w:rPr>
        <w:t>(tiekėjo vadovo ar jo įgalioto asmens pareigų pavadinimas, vardas ir pavardė)</w:t>
      </w:r>
    </w:p>
    <w:p w14:paraId="332F60E8" w14:textId="77777777" w:rsidR="00E358A4" w:rsidRPr="00E358A4" w:rsidRDefault="00E358A4" w:rsidP="00E358A4">
      <w:pPr>
        <w:spacing w:line="240" w:lineRule="auto"/>
        <w:ind w:firstLine="0"/>
        <w:rPr>
          <w:rFonts w:ascii="Times New Roman" w:eastAsia="Times New Roman" w:hAnsi="Times New Roman" w:cs="Times New Roman"/>
          <w:color w:val="000000"/>
          <w:sz w:val="24"/>
          <w:szCs w:val="24"/>
          <w:lang w:eastAsia="en-US"/>
        </w:rPr>
      </w:pPr>
      <w:r w:rsidRPr="00E358A4">
        <w:rPr>
          <w:rFonts w:ascii="Times New Roman" w:eastAsia="Times New Roman" w:hAnsi="Times New Roman" w:cs="Times New Roman"/>
          <w:color w:val="000000"/>
          <w:sz w:val="24"/>
          <w:szCs w:val="24"/>
          <w:lang w:eastAsia="en-US"/>
        </w:rPr>
        <w:t>patvirtinu, kad mano vadovaujamas (-a) (atstovaujamas (-a))____________________________ ,</w:t>
      </w:r>
    </w:p>
    <w:p w14:paraId="3BA56193" w14:textId="77777777" w:rsidR="00E358A4" w:rsidRPr="00E358A4" w:rsidRDefault="00E358A4" w:rsidP="00E358A4">
      <w:pPr>
        <w:spacing w:line="240" w:lineRule="auto"/>
        <w:ind w:left="5640" w:firstLine="742"/>
        <w:rPr>
          <w:rFonts w:ascii="Times New Roman" w:eastAsia="Times New Roman" w:hAnsi="Times New Roman" w:cs="Times New Roman"/>
          <w:color w:val="000000"/>
          <w:sz w:val="20"/>
          <w:szCs w:val="20"/>
          <w:lang w:eastAsia="en-US"/>
        </w:rPr>
      </w:pPr>
      <w:r w:rsidRPr="00E358A4">
        <w:rPr>
          <w:rFonts w:ascii="Times New Roman" w:eastAsia="Times New Roman" w:hAnsi="Times New Roman" w:cs="Times New Roman"/>
          <w:i/>
          <w:iCs/>
          <w:color w:val="000000"/>
          <w:sz w:val="20"/>
          <w:szCs w:val="20"/>
          <w:lang w:eastAsia="en-US"/>
        </w:rPr>
        <w:t xml:space="preserve">(tiekėjo pavadinimas)    </w:t>
      </w:r>
    </w:p>
    <w:p w14:paraId="529D0E35" w14:textId="77777777" w:rsidR="00E358A4" w:rsidRPr="00E358A4" w:rsidRDefault="00E358A4" w:rsidP="00E358A4">
      <w:pPr>
        <w:spacing w:line="240" w:lineRule="auto"/>
        <w:ind w:firstLine="0"/>
        <w:rPr>
          <w:rFonts w:ascii="Times New Roman" w:eastAsia="Times New Roman" w:hAnsi="Times New Roman" w:cs="Times New Roman"/>
          <w:color w:val="000000"/>
          <w:sz w:val="24"/>
          <w:szCs w:val="24"/>
          <w:u w:val="single"/>
          <w:lang w:eastAsia="en-US"/>
        </w:rPr>
      </w:pPr>
      <w:r w:rsidRPr="00E358A4">
        <w:rPr>
          <w:rFonts w:ascii="Times New Roman" w:eastAsia="Times New Roman" w:hAnsi="Times New Roman" w:cs="Times New Roman"/>
          <w:color w:val="000000"/>
          <w:sz w:val="24"/>
          <w:szCs w:val="24"/>
          <w:lang w:eastAsia="en-US"/>
        </w:rPr>
        <w:t>dalyvaujantis (-i) ______________________________________________________________</w:t>
      </w:r>
    </w:p>
    <w:p w14:paraId="6E36DDDE" w14:textId="77777777" w:rsidR="00E358A4" w:rsidRPr="00E358A4" w:rsidRDefault="00E358A4" w:rsidP="00E358A4">
      <w:pPr>
        <w:spacing w:line="240" w:lineRule="auto"/>
        <w:ind w:left="2040" w:firstLine="371"/>
        <w:rPr>
          <w:rFonts w:ascii="Times New Roman" w:eastAsia="Times New Roman" w:hAnsi="Times New Roman" w:cs="Times New Roman"/>
          <w:color w:val="000000"/>
          <w:sz w:val="20"/>
          <w:szCs w:val="20"/>
          <w:lang w:eastAsia="en-US"/>
        </w:rPr>
      </w:pPr>
      <w:r w:rsidRPr="00E358A4">
        <w:rPr>
          <w:rFonts w:ascii="Times New Roman" w:eastAsia="Times New Roman" w:hAnsi="Times New Roman" w:cs="Times New Roman"/>
          <w:i/>
          <w:iCs/>
          <w:color w:val="000000"/>
          <w:sz w:val="20"/>
          <w:szCs w:val="20"/>
          <w:lang w:eastAsia="en-US"/>
        </w:rPr>
        <w:t>(perkančiosios organizacijos / perkančiojo subjekto pavadinimas)</w:t>
      </w:r>
    </w:p>
    <w:p w14:paraId="49EA8CF4" w14:textId="77777777" w:rsidR="00E358A4" w:rsidRPr="00E358A4" w:rsidRDefault="00E358A4" w:rsidP="00E358A4">
      <w:pPr>
        <w:spacing w:line="240" w:lineRule="auto"/>
        <w:ind w:firstLine="0"/>
        <w:rPr>
          <w:rFonts w:ascii="Times New Roman" w:eastAsia="Times New Roman" w:hAnsi="Times New Roman" w:cs="Times New Roman"/>
          <w:color w:val="000000"/>
          <w:sz w:val="24"/>
          <w:szCs w:val="24"/>
          <w:lang w:eastAsia="en-US"/>
        </w:rPr>
      </w:pPr>
      <w:r w:rsidRPr="00E358A4">
        <w:rPr>
          <w:rFonts w:ascii="Times New Roman" w:eastAsia="Times New Roman" w:hAnsi="Times New Roman" w:cs="Times New Roman"/>
          <w:color w:val="000000"/>
          <w:sz w:val="24"/>
          <w:szCs w:val="24"/>
          <w:lang w:eastAsia="en-US"/>
        </w:rPr>
        <w:t>vykdomame  _____________________________________, atitinka toliau nurodomus reikalavimus:</w:t>
      </w:r>
    </w:p>
    <w:p w14:paraId="462E377E" w14:textId="77777777" w:rsidR="00E358A4" w:rsidRPr="00E358A4" w:rsidRDefault="00E358A4" w:rsidP="00E358A4">
      <w:pPr>
        <w:spacing w:line="240" w:lineRule="auto"/>
        <w:ind w:firstLine="636"/>
        <w:rPr>
          <w:rFonts w:ascii="Times New Roman" w:eastAsia="Times New Roman" w:hAnsi="Times New Roman" w:cs="Times New Roman"/>
          <w:color w:val="000000"/>
          <w:sz w:val="20"/>
          <w:szCs w:val="20"/>
          <w:lang w:eastAsia="en-US"/>
        </w:rPr>
      </w:pPr>
      <w:r w:rsidRPr="00E358A4">
        <w:rPr>
          <w:rFonts w:ascii="Times New Roman" w:eastAsia="Times New Roman" w:hAnsi="Times New Roman" w:cs="Times New Roman"/>
          <w:i/>
          <w:iCs/>
          <w:color w:val="000000"/>
          <w:sz w:val="20"/>
          <w:szCs w:val="20"/>
          <w:lang w:eastAsia="en-US"/>
        </w:rPr>
        <w:t>(pirkimo objekto pavadinimas, pirkimo numeris, pirkimo paskelbimo CVP IS data</w:t>
      </w:r>
      <w:r w:rsidRPr="00E358A4">
        <w:rPr>
          <w:rFonts w:ascii="Times New Roman" w:eastAsia="Times New Roman" w:hAnsi="Times New Roman" w:cs="Times New Roman"/>
          <w:color w:val="000000"/>
          <w:sz w:val="20"/>
          <w:szCs w:val="20"/>
          <w:lang w:eastAsia="en-US"/>
        </w:rPr>
        <w:t>)</w:t>
      </w:r>
    </w:p>
    <w:p w14:paraId="7613C838" w14:textId="77777777" w:rsidR="00E358A4" w:rsidRPr="00E358A4" w:rsidRDefault="00E358A4" w:rsidP="00E358A4">
      <w:pPr>
        <w:spacing w:line="240" w:lineRule="auto"/>
        <w:ind w:firstLine="636"/>
        <w:rPr>
          <w:rFonts w:ascii="Times New Roman" w:eastAsia="Times New Roman" w:hAnsi="Times New Roman" w:cs="Times New Roman"/>
          <w:color w:val="000000"/>
          <w:sz w:val="20"/>
          <w:szCs w:val="20"/>
          <w:lang w:eastAsia="en-US"/>
        </w:rPr>
      </w:pPr>
    </w:p>
    <w:p w14:paraId="6FF4F850" w14:textId="77777777" w:rsidR="00E358A4" w:rsidRPr="00E358A4" w:rsidRDefault="00E358A4" w:rsidP="00E358A4">
      <w:pPr>
        <w:spacing w:line="240" w:lineRule="auto"/>
        <w:ind w:firstLine="567"/>
        <w:rPr>
          <w:rFonts w:ascii="Times New Roman" w:eastAsia="Times New Roman" w:hAnsi="Times New Roman" w:cs="Times New Roman"/>
          <w:i/>
          <w:iCs/>
          <w:sz w:val="24"/>
          <w:szCs w:val="20"/>
          <w:lang w:eastAsia="en-US"/>
        </w:rPr>
      </w:pPr>
      <w:r w:rsidRPr="00E358A4">
        <w:rPr>
          <w:rFonts w:ascii="Times New Roman" w:eastAsia="Times New Roman" w:hAnsi="Times New Roman" w:cs="Times New Roman"/>
          <w:i/>
          <w:iCs/>
          <w:sz w:val="24"/>
          <w:szCs w:val="20"/>
          <w:lang w:eastAsia="en-US"/>
        </w:rPr>
        <w:t>/</w:t>
      </w:r>
      <w:r w:rsidRPr="00E358A4">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E358A4">
        <w:rPr>
          <w:rFonts w:ascii="Times New Roman" w:eastAsia="Times New Roman" w:hAnsi="Times New Roman" w:cs="Times New Roman"/>
          <w:i/>
          <w:iCs/>
          <w:sz w:val="24"/>
          <w:szCs w:val="20"/>
          <w:lang w:eastAsia="en-US"/>
        </w:rPr>
        <w:t>/</w:t>
      </w:r>
    </w:p>
    <w:p w14:paraId="23E70B87" w14:textId="77777777" w:rsidR="00E358A4" w:rsidRPr="00E358A4" w:rsidRDefault="00E358A4" w:rsidP="00E358A4">
      <w:pPr>
        <w:shd w:val="clear" w:color="auto" w:fill="FFFFFF"/>
        <w:spacing w:line="240" w:lineRule="auto"/>
        <w:ind w:firstLine="636"/>
        <w:rPr>
          <w:rFonts w:ascii="Times New Roman" w:eastAsia="Times New Roman" w:hAnsi="Times New Roman" w:cs="Times New Roman"/>
          <w:color w:val="000000"/>
          <w:sz w:val="20"/>
          <w:szCs w:val="20"/>
          <w:lang w:eastAsia="en-US"/>
        </w:rPr>
      </w:pPr>
    </w:p>
    <w:p w14:paraId="71B1F442" w14:textId="77777777" w:rsidR="00E358A4" w:rsidRPr="00E358A4" w:rsidRDefault="00E358A4" w:rsidP="00E358A4">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52F48D59" w14:textId="77777777" w:rsidR="00E358A4" w:rsidRPr="00E358A4" w:rsidRDefault="00E358A4" w:rsidP="00E358A4">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358A4" w:rsidRPr="00E358A4" w14:paraId="72DC0AB6" w14:textId="77777777" w:rsidTr="00332308">
        <w:tc>
          <w:tcPr>
            <w:tcW w:w="352" w:type="dxa"/>
            <w:tcBorders>
              <w:top w:val="single" w:sz="4" w:space="0" w:color="auto"/>
              <w:left w:val="single" w:sz="4" w:space="0" w:color="auto"/>
              <w:bottom w:val="single" w:sz="4" w:space="0" w:color="auto"/>
              <w:right w:val="nil"/>
            </w:tcBorders>
            <w:hideMark/>
          </w:tcPr>
          <w:p w14:paraId="0ADF7576"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r w:rsidRPr="00E358A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9A9F973" w14:textId="77777777" w:rsidR="00E358A4" w:rsidRPr="00E358A4" w:rsidRDefault="00E358A4" w:rsidP="00E358A4">
            <w:pPr>
              <w:spacing w:line="240" w:lineRule="auto"/>
              <w:ind w:firstLine="0"/>
              <w:rPr>
                <w:rFonts w:ascii="Times New Roman" w:eastAsia="Times New Roman" w:hAnsi="Times New Roman" w:cs="Times New Roman"/>
                <w:sz w:val="24"/>
                <w:szCs w:val="20"/>
              </w:rPr>
            </w:pPr>
            <w:r w:rsidRPr="00E358A4">
              <w:rPr>
                <w:rFonts w:ascii="Times New Roman" w:eastAsia="Times New Roman" w:hAnsi="Times New Roman" w:cs="Times New Roman"/>
                <w:sz w:val="24"/>
                <w:szCs w:val="20"/>
              </w:rPr>
              <w:t xml:space="preserve">tiekėjo siūlomos prekės nekelia grėsmės nacionaliniam saugumui </w:t>
            </w:r>
            <w:r w:rsidRPr="00E358A4">
              <w:rPr>
                <w:rFonts w:ascii="Times New Roman" w:eastAsia="Times New Roman" w:hAnsi="Times New Roman" w:cs="Times New Roman"/>
                <w:color w:val="000000"/>
                <w:sz w:val="24"/>
                <w:szCs w:val="20"/>
                <w:bdr w:val="none" w:sz="0" w:space="0" w:color="auto" w:frame="1"/>
                <w:lang w:eastAsia="en-US"/>
              </w:rPr>
              <w:t>–</w:t>
            </w:r>
            <w:r w:rsidRPr="00E358A4">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E358A4">
              <w:rPr>
                <w:rFonts w:ascii="Times New Roman" w:eastAsia="Times New Roman" w:hAnsi="Times New Roman" w:cs="Times New Roman"/>
                <w:sz w:val="24"/>
                <w:szCs w:val="20"/>
                <w:lang w:eastAsia="en-US"/>
              </w:rPr>
              <w:t>prekių gamintojas ar jį kontroliuojantis asmuo</w:t>
            </w:r>
            <w:r w:rsidRPr="00E358A4">
              <w:rPr>
                <w:rFonts w:ascii="Times New Roman" w:eastAsia="Times New Roman" w:hAnsi="Times New Roman" w:cs="Times New Roman"/>
                <w:color w:val="000000"/>
                <w:sz w:val="24"/>
                <w:szCs w:val="20"/>
                <w:lang w:eastAsia="en-US"/>
              </w:rPr>
              <w:t xml:space="preserve"> </w:t>
            </w:r>
            <w:r w:rsidRPr="00E358A4">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E358A4">
              <w:rPr>
                <w:rFonts w:ascii="Times New Roman" w:eastAsia="Times New Roman" w:hAnsi="Times New Roman" w:cs="Times New Roman"/>
                <w:sz w:val="24"/>
                <w:szCs w:val="20"/>
              </w:rPr>
              <w:t>(_____________)</w:t>
            </w:r>
          </w:p>
          <w:p w14:paraId="48D3727D" w14:textId="77777777" w:rsidR="00E358A4" w:rsidRPr="00E358A4" w:rsidRDefault="00E358A4" w:rsidP="00E358A4">
            <w:pPr>
              <w:shd w:val="clear" w:color="auto" w:fill="FFFFFF"/>
              <w:spacing w:line="240" w:lineRule="auto"/>
              <w:ind w:firstLine="5035"/>
              <w:jc w:val="left"/>
              <w:rPr>
                <w:rFonts w:ascii="Times New Roman" w:eastAsia="Times New Roman" w:hAnsi="Times New Roman" w:cs="Times New Roman"/>
                <w:i/>
                <w:sz w:val="20"/>
                <w:szCs w:val="20"/>
                <w:lang w:eastAsia="en-US"/>
              </w:rPr>
            </w:pPr>
            <w:r w:rsidRPr="00E358A4">
              <w:rPr>
                <w:rFonts w:ascii="Times New Roman" w:eastAsia="Times New Roman" w:hAnsi="Times New Roman" w:cs="Times New Roman"/>
                <w:i/>
                <w:sz w:val="20"/>
                <w:szCs w:val="20"/>
                <w:lang w:eastAsia="en-US"/>
              </w:rPr>
              <w:t>(pirkimo dokumentų punktai)</w:t>
            </w:r>
          </w:p>
        </w:tc>
      </w:tr>
      <w:tr w:rsidR="00E358A4" w:rsidRPr="00E358A4" w14:paraId="4E4206D2" w14:textId="77777777" w:rsidTr="00332308">
        <w:tc>
          <w:tcPr>
            <w:tcW w:w="352" w:type="dxa"/>
            <w:tcBorders>
              <w:top w:val="single" w:sz="4" w:space="0" w:color="auto"/>
              <w:left w:val="nil"/>
              <w:bottom w:val="nil"/>
              <w:right w:val="nil"/>
            </w:tcBorders>
          </w:tcPr>
          <w:p w14:paraId="7E93D822"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D77F79"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r w:rsidR="00E358A4" w:rsidRPr="00E358A4" w14:paraId="5846F4B3" w14:textId="77777777" w:rsidTr="00332308">
        <w:tc>
          <w:tcPr>
            <w:tcW w:w="352" w:type="dxa"/>
            <w:tcBorders>
              <w:top w:val="nil"/>
              <w:left w:val="nil"/>
              <w:bottom w:val="nil"/>
              <w:right w:val="nil"/>
            </w:tcBorders>
          </w:tcPr>
          <w:p w14:paraId="560C732A"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6AAFA09"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bl>
    <w:p w14:paraId="3526512B" w14:textId="77777777" w:rsidR="00E358A4" w:rsidRPr="00E358A4" w:rsidRDefault="00E358A4" w:rsidP="00E358A4">
      <w:pPr>
        <w:shd w:val="clear" w:color="auto" w:fill="FFFFFF"/>
        <w:spacing w:line="240" w:lineRule="auto"/>
        <w:ind w:firstLine="0"/>
        <w:jc w:val="left"/>
        <w:rPr>
          <w:rFonts w:ascii="Times New Roman" w:eastAsia="Times New Roman" w:hAnsi="Times New Roman" w:cs="Times New Roman"/>
          <w:i/>
          <w:sz w:val="20"/>
          <w:szCs w:val="20"/>
          <w:lang w:eastAsia="en-US"/>
        </w:rPr>
      </w:pPr>
    </w:p>
    <w:p w14:paraId="1A04A5CE" w14:textId="77777777" w:rsidR="00E358A4" w:rsidRPr="00E358A4" w:rsidRDefault="00E358A4" w:rsidP="00E358A4">
      <w:pPr>
        <w:shd w:val="clear" w:color="auto" w:fill="FFFFFF"/>
        <w:spacing w:line="240" w:lineRule="auto"/>
        <w:ind w:firstLine="0"/>
        <w:jc w:val="left"/>
        <w:rPr>
          <w:rFonts w:ascii="Times New Roman" w:eastAsia="Times New Roman" w:hAnsi="Times New Roman" w:cs="Times New Roman"/>
          <w:iCs/>
          <w:sz w:val="20"/>
          <w:szCs w:val="20"/>
          <w:lang w:eastAsia="en-US"/>
        </w:rPr>
      </w:pPr>
    </w:p>
    <w:p w14:paraId="3F5998BE" w14:textId="77777777" w:rsidR="00E358A4" w:rsidRPr="00E358A4" w:rsidRDefault="00E358A4" w:rsidP="00E358A4">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358A4" w:rsidRPr="00E358A4" w14:paraId="208E6F34" w14:textId="77777777" w:rsidTr="00332308">
        <w:tc>
          <w:tcPr>
            <w:tcW w:w="352" w:type="dxa"/>
            <w:tcBorders>
              <w:bottom w:val="single" w:sz="4" w:space="0" w:color="auto"/>
              <w:right w:val="nil"/>
            </w:tcBorders>
            <w:hideMark/>
          </w:tcPr>
          <w:p w14:paraId="6B4580BF" w14:textId="77777777" w:rsidR="00E358A4" w:rsidRPr="00E358A4" w:rsidRDefault="00E358A4" w:rsidP="00E358A4">
            <w:pPr>
              <w:spacing w:line="276" w:lineRule="auto"/>
              <w:ind w:firstLine="0"/>
              <w:jc w:val="left"/>
              <w:rPr>
                <w:rFonts w:ascii="Times New Roman" w:eastAsia="Times New Roman" w:hAnsi="Times New Roman" w:cs="Times New Roman"/>
                <w:sz w:val="24"/>
                <w:szCs w:val="24"/>
              </w:rPr>
            </w:pPr>
            <w:r w:rsidRPr="00E358A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469036A" w14:textId="77777777" w:rsidR="00E358A4" w:rsidRPr="00E358A4" w:rsidRDefault="00E358A4" w:rsidP="00E358A4">
            <w:pPr>
              <w:shd w:val="clear" w:color="auto" w:fill="FFFFFF"/>
              <w:spacing w:line="276" w:lineRule="auto"/>
              <w:ind w:firstLine="0"/>
              <w:rPr>
                <w:rFonts w:ascii="Times New Roman" w:eastAsia="Times New Roman" w:hAnsi="Times New Roman" w:cs="Times New Roman"/>
                <w:i/>
                <w:iCs/>
                <w:sz w:val="20"/>
                <w:szCs w:val="20"/>
                <w:lang w:eastAsia="en-US"/>
              </w:rPr>
            </w:pPr>
            <w:r w:rsidRPr="00E358A4">
              <w:rPr>
                <w:rFonts w:ascii="Times New Roman" w:eastAsia="Times New Roman" w:hAnsi="Times New Roman" w:cs="Times New Roman"/>
                <w:sz w:val="24"/>
                <w:szCs w:val="20"/>
              </w:rPr>
              <w:t xml:space="preserve">tiekėjo siūlomos teikti paslaugos nekelia grėsmės nacionaliniam saugumui </w:t>
            </w:r>
            <w:r w:rsidRPr="00E358A4">
              <w:rPr>
                <w:rFonts w:ascii="Times New Roman" w:eastAsia="Times New Roman" w:hAnsi="Times New Roman" w:cs="Times New Roman"/>
                <w:color w:val="000000"/>
                <w:sz w:val="24"/>
                <w:szCs w:val="20"/>
                <w:bdr w:val="none" w:sz="0" w:space="0" w:color="auto" w:frame="1"/>
                <w:lang w:eastAsia="en-US"/>
              </w:rPr>
              <w:t>–</w:t>
            </w:r>
            <w:r w:rsidRPr="00E358A4">
              <w:rPr>
                <w:rFonts w:ascii="Times New Roman" w:eastAsia="Times New Roman" w:hAnsi="Times New Roman" w:cs="Times New Roman"/>
                <w:sz w:val="24"/>
                <w:szCs w:val="20"/>
              </w:rPr>
              <w:t xml:space="preserve"> vadovaujantis VPĮ 37 straipsnio 9 dalies 2 punktu, </w:t>
            </w:r>
            <w:r w:rsidRPr="00E358A4">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E358A4">
              <w:rPr>
                <w:rFonts w:ascii="Times New Roman" w:eastAsia="Times New Roman" w:hAnsi="Times New Roman" w:cs="Times New Roman"/>
                <w:sz w:val="24"/>
                <w:szCs w:val="20"/>
              </w:rPr>
              <w:t>(_____________)</w:t>
            </w:r>
            <w:r w:rsidRPr="00E358A4">
              <w:rPr>
                <w:rFonts w:ascii="Times New Roman" w:eastAsia="Times New Roman" w:hAnsi="Times New Roman" w:cs="Times New Roman"/>
                <w:i/>
                <w:iCs/>
                <w:sz w:val="20"/>
                <w:szCs w:val="20"/>
                <w:lang w:eastAsia="en-US"/>
              </w:rPr>
              <w:t xml:space="preserve">   </w:t>
            </w:r>
          </w:p>
          <w:p w14:paraId="2BB4E63B" w14:textId="77777777" w:rsidR="00E358A4" w:rsidRPr="00E358A4" w:rsidRDefault="00E358A4" w:rsidP="00E358A4">
            <w:pPr>
              <w:shd w:val="clear" w:color="auto" w:fill="FFFFFF"/>
              <w:spacing w:line="276" w:lineRule="auto"/>
              <w:ind w:firstLine="3657"/>
              <w:jc w:val="left"/>
              <w:rPr>
                <w:rFonts w:ascii="Times New Roman" w:eastAsia="Times New Roman" w:hAnsi="Times New Roman" w:cs="Times New Roman"/>
                <w:i/>
                <w:sz w:val="20"/>
                <w:szCs w:val="20"/>
                <w:lang w:eastAsia="en-US"/>
              </w:rPr>
            </w:pPr>
            <w:r w:rsidRPr="00E358A4">
              <w:rPr>
                <w:rFonts w:ascii="Times New Roman" w:eastAsia="Times New Roman" w:hAnsi="Times New Roman" w:cs="Times New Roman"/>
                <w:i/>
                <w:sz w:val="20"/>
                <w:szCs w:val="20"/>
                <w:lang w:eastAsia="en-US"/>
              </w:rPr>
              <w:t>(pirkimo dokumentų punktai)</w:t>
            </w:r>
          </w:p>
          <w:p w14:paraId="55F12E6A" w14:textId="77777777" w:rsidR="00E358A4" w:rsidRPr="00E358A4" w:rsidRDefault="00E358A4" w:rsidP="00E358A4">
            <w:pPr>
              <w:spacing w:line="276" w:lineRule="auto"/>
              <w:ind w:firstLine="0"/>
              <w:rPr>
                <w:rFonts w:ascii="Times New Roman" w:eastAsia="Times New Roman" w:hAnsi="Times New Roman" w:cs="Times New Roman"/>
                <w:sz w:val="24"/>
                <w:szCs w:val="24"/>
                <w:lang w:eastAsia="en-US"/>
              </w:rPr>
            </w:pPr>
          </w:p>
        </w:tc>
      </w:tr>
      <w:tr w:rsidR="00E358A4" w:rsidRPr="00E358A4" w14:paraId="2320D6D3" w14:textId="77777777" w:rsidTr="00332308">
        <w:tc>
          <w:tcPr>
            <w:tcW w:w="352" w:type="dxa"/>
            <w:tcBorders>
              <w:left w:val="nil"/>
              <w:bottom w:val="nil"/>
              <w:right w:val="nil"/>
            </w:tcBorders>
          </w:tcPr>
          <w:p w14:paraId="134CD770" w14:textId="77777777" w:rsidR="00E358A4" w:rsidRPr="00E358A4" w:rsidRDefault="00E358A4" w:rsidP="00E358A4">
            <w:pPr>
              <w:spacing w:line="276"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5F1AA59" w14:textId="77777777" w:rsidR="00E358A4" w:rsidRPr="00E358A4" w:rsidRDefault="00E358A4" w:rsidP="00E358A4">
            <w:pPr>
              <w:spacing w:line="276" w:lineRule="auto"/>
              <w:ind w:firstLine="0"/>
              <w:jc w:val="left"/>
              <w:rPr>
                <w:rFonts w:ascii="Times New Roman" w:eastAsia="Times New Roman" w:hAnsi="Times New Roman" w:cs="Times New Roman"/>
                <w:sz w:val="24"/>
                <w:szCs w:val="24"/>
              </w:rPr>
            </w:pPr>
          </w:p>
        </w:tc>
      </w:tr>
      <w:tr w:rsidR="00E358A4" w:rsidRPr="00E358A4" w14:paraId="3979FC73" w14:textId="77777777" w:rsidTr="00332308">
        <w:trPr>
          <w:trHeight w:val="708"/>
        </w:trPr>
        <w:tc>
          <w:tcPr>
            <w:tcW w:w="352" w:type="dxa"/>
            <w:tcBorders>
              <w:top w:val="nil"/>
              <w:left w:val="nil"/>
              <w:bottom w:val="nil"/>
              <w:right w:val="nil"/>
            </w:tcBorders>
          </w:tcPr>
          <w:p w14:paraId="3DDE22DC" w14:textId="77777777" w:rsidR="00E358A4" w:rsidRPr="00E358A4" w:rsidRDefault="00E358A4" w:rsidP="00E358A4">
            <w:pPr>
              <w:spacing w:line="276"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DEC3355" w14:textId="77777777" w:rsidR="00E358A4" w:rsidRPr="00E358A4" w:rsidRDefault="00E358A4" w:rsidP="00E358A4">
            <w:pPr>
              <w:spacing w:line="276" w:lineRule="auto"/>
              <w:ind w:firstLine="0"/>
              <w:jc w:val="left"/>
              <w:rPr>
                <w:rFonts w:ascii="Times New Roman" w:eastAsia="Times New Roman" w:hAnsi="Times New Roman" w:cs="Times New Roman"/>
                <w:sz w:val="24"/>
                <w:szCs w:val="24"/>
              </w:rPr>
            </w:pPr>
          </w:p>
        </w:tc>
      </w:tr>
    </w:tbl>
    <w:p w14:paraId="17D6A6F0" w14:textId="77777777" w:rsidR="00E358A4" w:rsidRPr="00E358A4" w:rsidRDefault="00E358A4" w:rsidP="00E358A4">
      <w:pPr>
        <w:shd w:val="clear" w:color="auto" w:fill="FFFFFF"/>
        <w:spacing w:line="276" w:lineRule="auto"/>
        <w:ind w:firstLine="0"/>
        <w:jc w:val="left"/>
        <w:rPr>
          <w:rFonts w:ascii="Times New Roman" w:eastAsia="Times New Roman" w:hAnsi="Times New Roman" w:cs="Times New Roman"/>
          <w:i/>
          <w:sz w:val="20"/>
          <w:szCs w:val="20"/>
          <w:lang w:eastAsia="en-US"/>
        </w:rPr>
      </w:pPr>
    </w:p>
    <w:p w14:paraId="20CF12E4" w14:textId="77777777" w:rsidR="00E358A4" w:rsidRPr="00E358A4" w:rsidRDefault="00E358A4" w:rsidP="00E358A4">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358A4" w:rsidRPr="00E358A4" w14:paraId="1AF08DE4" w14:textId="77777777" w:rsidTr="00332308">
        <w:tc>
          <w:tcPr>
            <w:tcW w:w="352" w:type="dxa"/>
            <w:tcBorders>
              <w:top w:val="single" w:sz="4" w:space="0" w:color="auto"/>
              <w:left w:val="single" w:sz="4" w:space="0" w:color="auto"/>
              <w:bottom w:val="single" w:sz="4" w:space="0" w:color="auto"/>
              <w:right w:val="nil"/>
            </w:tcBorders>
            <w:hideMark/>
          </w:tcPr>
          <w:p w14:paraId="4314762A"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r w:rsidRPr="00E358A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3061216" w14:textId="77777777" w:rsidR="00E358A4" w:rsidRPr="00E358A4" w:rsidRDefault="00E358A4" w:rsidP="00E358A4">
            <w:pPr>
              <w:spacing w:line="240" w:lineRule="auto"/>
              <w:ind w:firstLine="0"/>
              <w:rPr>
                <w:rFonts w:ascii="Times New Roman" w:eastAsia="Times New Roman" w:hAnsi="Times New Roman" w:cs="Times New Roman"/>
                <w:sz w:val="24"/>
                <w:szCs w:val="24"/>
                <w:lang w:eastAsia="en-US"/>
              </w:rPr>
            </w:pPr>
            <w:r w:rsidRPr="00E358A4">
              <w:rPr>
                <w:rFonts w:ascii="Times New Roman" w:eastAsia="Times New Roman" w:hAnsi="Times New Roman" w:cs="Times New Roman"/>
                <w:sz w:val="24"/>
                <w:szCs w:val="24"/>
              </w:rPr>
              <w:t>tiekėjas neturi interesų, galinčių kelti grėsmę nacionaliniam saugumui – vadovaujantis VPĮ 47 straipsnio 9 dalimi, j</w:t>
            </w:r>
            <w:r w:rsidRPr="00E358A4">
              <w:rPr>
                <w:rFonts w:ascii="Times New Roman" w:eastAsia="Times New Roman" w:hAnsi="Times New Roman" w:cs="Times New Roman"/>
                <w:sz w:val="24"/>
                <w:szCs w:val="20"/>
              </w:rPr>
              <w:t>is pats,</w:t>
            </w:r>
            <w:r w:rsidRPr="00E358A4">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358A4">
              <w:rPr>
                <w:rFonts w:ascii="Times New Roman" w:eastAsia="Times New Roman" w:hAnsi="Times New Roman" w:cs="Times New Roman"/>
                <w:sz w:val="24"/>
                <w:szCs w:val="24"/>
              </w:rPr>
              <w:t>(_____________)</w:t>
            </w:r>
          </w:p>
        </w:tc>
      </w:tr>
      <w:tr w:rsidR="00E358A4" w:rsidRPr="00E358A4" w14:paraId="7C369F33" w14:textId="77777777" w:rsidTr="00332308">
        <w:tc>
          <w:tcPr>
            <w:tcW w:w="352" w:type="dxa"/>
            <w:tcBorders>
              <w:top w:val="single" w:sz="4" w:space="0" w:color="auto"/>
              <w:left w:val="nil"/>
              <w:bottom w:val="nil"/>
              <w:right w:val="nil"/>
            </w:tcBorders>
          </w:tcPr>
          <w:p w14:paraId="19802AA4"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4F092A5"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r w:rsidR="00E358A4" w:rsidRPr="00E358A4" w14:paraId="1907643B" w14:textId="77777777" w:rsidTr="00332308">
        <w:tc>
          <w:tcPr>
            <w:tcW w:w="352" w:type="dxa"/>
            <w:tcBorders>
              <w:top w:val="nil"/>
              <w:left w:val="nil"/>
              <w:bottom w:val="nil"/>
              <w:right w:val="nil"/>
            </w:tcBorders>
          </w:tcPr>
          <w:p w14:paraId="568670DF"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EA4F2E6"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bl>
    <w:p w14:paraId="4B9CFCE1" w14:textId="77777777" w:rsidR="00E358A4" w:rsidRPr="00E358A4" w:rsidRDefault="00E358A4" w:rsidP="00E358A4">
      <w:pPr>
        <w:shd w:val="clear" w:color="auto" w:fill="FFFFFF"/>
        <w:spacing w:line="240" w:lineRule="auto"/>
        <w:ind w:firstLine="1219"/>
        <w:jc w:val="left"/>
        <w:rPr>
          <w:rFonts w:ascii="Times New Roman" w:eastAsia="Times New Roman" w:hAnsi="Times New Roman" w:cs="Times New Roman"/>
          <w:i/>
          <w:sz w:val="20"/>
          <w:szCs w:val="20"/>
          <w:lang w:eastAsia="en-US"/>
        </w:rPr>
      </w:pPr>
      <w:r w:rsidRPr="00E358A4">
        <w:rPr>
          <w:rFonts w:ascii="Times New Roman" w:eastAsia="Times New Roman" w:hAnsi="Times New Roman" w:cs="Times New Roman"/>
          <w:i/>
          <w:sz w:val="20"/>
          <w:szCs w:val="20"/>
          <w:lang w:eastAsia="en-US"/>
        </w:rPr>
        <w:t>(pirkimo dokumentų punktai)</w:t>
      </w:r>
    </w:p>
    <w:p w14:paraId="609E2E96" w14:textId="77777777" w:rsidR="00E358A4" w:rsidRPr="00E358A4" w:rsidRDefault="00E358A4" w:rsidP="00E358A4">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E358A4" w:rsidRPr="00E358A4" w14:paraId="7E068D84" w14:textId="77777777" w:rsidTr="00332308">
        <w:trPr>
          <w:trHeight w:val="164"/>
        </w:trPr>
        <w:tc>
          <w:tcPr>
            <w:tcW w:w="362" w:type="dxa"/>
            <w:tcBorders>
              <w:top w:val="single" w:sz="4" w:space="0" w:color="auto"/>
              <w:left w:val="single" w:sz="4" w:space="0" w:color="auto"/>
              <w:bottom w:val="single" w:sz="4" w:space="0" w:color="auto"/>
              <w:right w:val="nil"/>
            </w:tcBorders>
            <w:hideMark/>
          </w:tcPr>
          <w:p w14:paraId="2F6E0B15"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r w:rsidRPr="00E358A4">
              <w:rPr>
                <w:rFonts w:ascii="Times New Roman" w:eastAsia="Times New Roman" w:hAnsi="Times New Roman" w:cs="Times New Roman"/>
                <w:sz w:val="24"/>
                <w:szCs w:val="24"/>
              </w:rPr>
              <w:t>×</w:t>
            </w:r>
          </w:p>
        </w:tc>
        <w:tc>
          <w:tcPr>
            <w:tcW w:w="9862" w:type="dxa"/>
            <w:vMerge w:val="restart"/>
            <w:tcBorders>
              <w:top w:val="nil"/>
              <w:left w:val="nil"/>
              <w:bottom w:val="nil"/>
              <w:right w:val="nil"/>
            </w:tcBorders>
            <w:hideMark/>
          </w:tcPr>
          <w:p w14:paraId="2BABEF42" w14:textId="77777777" w:rsidR="00E358A4" w:rsidRPr="00E358A4" w:rsidRDefault="00E358A4" w:rsidP="00E358A4">
            <w:pPr>
              <w:spacing w:line="240" w:lineRule="auto"/>
              <w:ind w:firstLine="0"/>
              <w:rPr>
                <w:rFonts w:ascii="Times New Roman" w:eastAsia="Times New Roman" w:hAnsi="Times New Roman" w:cs="Times New Roman"/>
                <w:sz w:val="24"/>
                <w:szCs w:val="24"/>
                <w:lang w:eastAsia="en-US"/>
              </w:rPr>
            </w:pPr>
            <w:r w:rsidRPr="00E358A4">
              <w:rPr>
                <w:rFonts w:ascii="Times New Roman" w:eastAsia="Times New Roman" w:hAnsi="Times New Roman" w:cs="Times New Roman"/>
                <w:sz w:val="24"/>
                <w:szCs w:val="20"/>
              </w:rPr>
              <w:t xml:space="preserve">tiekėjo siūlomos prekės nekelia grėsmės nacionaliniam saugumui </w:t>
            </w:r>
            <w:r w:rsidRPr="00E358A4">
              <w:rPr>
                <w:rFonts w:ascii="Times New Roman" w:eastAsia="Times New Roman" w:hAnsi="Times New Roman" w:cs="Times New Roman"/>
                <w:color w:val="000000"/>
                <w:sz w:val="24"/>
                <w:szCs w:val="20"/>
                <w:bdr w:val="none" w:sz="0" w:space="0" w:color="auto" w:frame="1"/>
                <w:lang w:eastAsia="en-US"/>
              </w:rPr>
              <w:t>–</w:t>
            </w:r>
            <w:r w:rsidRPr="00E358A4">
              <w:rPr>
                <w:rFonts w:ascii="Times New Roman" w:eastAsia="Times New Roman" w:hAnsi="Times New Roman" w:cs="Times New Roman"/>
                <w:sz w:val="24"/>
                <w:szCs w:val="20"/>
              </w:rPr>
              <w:t xml:space="preserve"> vadovaujantis </w:t>
            </w:r>
            <w:r w:rsidRPr="00E358A4">
              <w:rPr>
                <w:rFonts w:ascii="Times New Roman" w:eastAsia="Times New Roman" w:hAnsi="Times New Roman" w:cs="Times New Roman"/>
                <w:sz w:val="24"/>
                <w:szCs w:val="20"/>
                <w:lang w:eastAsia="en-US"/>
              </w:rPr>
              <w:t xml:space="preserve">Lietuvos Respublikos pirkimų, atliekamų vandentvarkos, energetikos, transporto, ar pašto paslaugų srities perkančiųjų subjektų, įstatymo (toliau – </w:t>
            </w:r>
            <w:r w:rsidRPr="00E358A4">
              <w:rPr>
                <w:rFonts w:ascii="Times New Roman" w:eastAsia="Times New Roman" w:hAnsi="Times New Roman" w:cs="Times New Roman"/>
                <w:sz w:val="24"/>
                <w:szCs w:val="20"/>
              </w:rPr>
              <w:t xml:space="preserve">PĮ) 50 straipsnio 9 dalies 1 punktu, </w:t>
            </w:r>
            <w:r w:rsidRPr="00E358A4">
              <w:rPr>
                <w:rFonts w:ascii="Times New Roman" w:eastAsia="Times New Roman" w:hAnsi="Times New Roman" w:cs="Times New Roman"/>
                <w:sz w:val="24"/>
                <w:szCs w:val="20"/>
                <w:lang w:eastAsia="en-US"/>
              </w:rPr>
              <w:t>prekių gamintojas ar jį kontroliuojantis asmuo</w:t>
            </w:r>
            <w:r w:rsidRPr="00E358A4">
              <w:rPr>
                <w:rFonts w:ascii="Times New Roman" w:eastAsia="Times New Roman" w:hAnsi="Times New Roman" w:cs="Times New Roman"/>
                <w:sz w:val="24"/>
                <w:szCs w:val="24"/>
              </w:rPr>
              <w:t xml:space="preserve"> </w:t>
            </w:r>
            <w:r w:rsidRPr="00E358A4">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E358A4">
              <w:rPr>
                <w:rFonts w:ascii="Times New Roman" w:eastAsia="Times New Roman" w:hAnsi="Times New Roman" w:cs="Times New Roman"/>
                <w:sz w:val="24"/>
                <w:szCs w:val="24"/>
              </w:rPr>
              <w:t>(_____________)</w:t>
            </w:r>
          </w:p>
        </w:tc>
      </w:tr>
      <w:tr w:rsidR="00E358A4" w:rsidRPr="00E358A4" w14:paraId="049C4E81" w14:textId="77777777" w:rsidTr="00332308">
        <w:trPr>
          <w:trHeight w:val="164"/>
        </w:trPr>
        <w:tc>
          <w:tcPr>
            <w:tcW w:w="362" w:type="dxa"/>
            <w:tcBorders>
              <w:top w:val="single" w:sz="4" w:space="0" w:color="auto"/>
              <w:left w:val="nil"/>
              <w:bottom w:val="nil"/>
              <w:right w:val="nil"/>
            </w:tcBorders>
          </w:tcPr>
          <w:p w14:paraId="5C6FF949"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EBB5AEE"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r w:rsidR="00E358A4" w:rsidRPr="00E358A4" w14:paraId="7E66A498" w14:textId="77777777" w:rsidTr="00332308">
        <w:trPr>
          <w:trHeight w:val="1175"/>
        </w:trPr>
        <w:tc>
          <w:tcPr>
            <w:tcW w:w="362" w:type="dxa"/>
            <w:tcBorders>
              <w:top w:val="nil"/>
              <w:left w:val="nil"/>
              <w:bottom w:val="nil"/>
              <w:right w:val="nil"/>
            </w:tcBorders>
          </w:tcPr>
          <w:p w14:paraId="7B7C6FDE"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FDCA303"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bl>
    <w:p w14:paraId="42C55AD2" w14:textId="77777777" w:rsidR="00E358A4" w:rsidRPr="00E358A4" w:rsidRDefault="00E358A4" w:rsidP="00E358A4">
      <w:pPr>
        <w:shd w:val="clear" w:color="auto" w:fill="FFFFFF"/>
        <w:spacing w:line="240" w:lineRule="auto"/>
        <w:ind w:firstLine="2880"/>
        <w:jc w:val="left"/>
        <w:rPr>
          <w:rFonts w:ascii="Times New Roman" w:eastAsia="Times New Roman" w:hAnsi="Times New Roman" w:cs="Times New Roman"/>
          <w:i/>
          <w:sz w:val="20"/>
          <w:szCs w:val="20"/>
          <w:lang w:eastAsia="en-US"/>
        </w:rPr>
      </w:pPr>
      <w:r w:rsidRPr="00E358A4">
        <w:rPr>
          <w:rFonts w:ascii="Times New Roman" w:eastAsia="Times New Roman" w:hAnsi="Times New Roman" w:cs="Times New Roman"/>
          <w:i/>
          <w:sz w:val="20"/>
          <w:szCs w:val="20"/>
          <w:lang w:eastAsia="en-US"/>
        </w:rPr>
        <w:t>(pirkimo dokumentų punktai)</w:t>
      </w:r>
    </w:p>
    <w:p w14:paraId="283A1104" w14:textId="77777777" w:rsidR="00E358A4" w:rsidRPr="00E358A4" w:rsidRDefault="00E358A4" w:rsidP="00E358A4">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358A4" w:rsidRPr="00E358A4" w14:paraId="0A3CF778" w14:textId="77777777" w:rsidTr="00332308">
        <w:tc>
          <w:tcPr>
            <w:tcW w:w="352" w:type="dxa"/>
            <w:tcBorders>
              <w:top w:val="single" w:sz="4" w:space="0" w:color="auto"/>
              <w:left w:val="single" w:sz="4" w:space="0" w:color="auto"/>
              <w:bottom w:val="single" w:sz="4" w:space="0" w:color="auto"/>
              <w:right w:val="nil"/>
            </w:tcBorders>
            <w:hideMark/>
          </w:tcPr>
          <w:p w14:paraId="56ABA16A"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r w:rsidRPr="00E358A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15C4CFB" w14:textId="77777777" w:rsidR="00E358A4" w:rsidRPr="00E358A4" w:rsidRDefault="00E358A4" w:rsidP="00E358A4">
            <w:pPr>
              <w:shd w:val="clear" w:color="auto" w:fill="FFFFFF"/>
              <w:spacing w:line="276" w:lineRule="auto"/>
              <w:ind w:firstLine="0"/>
              <w:rPr>
                <w:rFonts w:ascii="Times New Roman" w:eastAsia="Times New Roman" w:hAnsi="Times New Roman" w:cs="Times New Roman"/>
                <w:i/>
                <w:iCs/>
                <w:sz w:val="20"/>
                <w:szCs w:val="20"/>
                <w:lang w:eastAsia="en-US"/>
              </w:rPr>
            </w:pPr>
            <w:r w:rsidRPr="00E358A4">
              <w:rPr>
                <w:rFonts w:ascii="Times New Roman" w:eastAsia="Times New Roman" w:hAnsi="Times New Roman" w:cs="Times New Roman"/>
                <w:sz w:val="24"/>
                <w:szCs w:val="20"/>
              </w:rPr>
              <w:t xml:space="preserve">tiekėjo siūlomos teikti paslaugos nekelia grėsmės nacionaliniam saugumui </w:t>
            </w:r>
            <w:r w:rsidRPr="00E358A4">
              <w:rPr>
                <w:rFonts w:ascii="Times New Roman" w:eastAsia="Times New Roman" w:hAnsi="Times New Roman" w:cs="Times New Roman"/>
                <w:color w:val="000000"/>
                <w:sz w:val="24"/>
                <w:szCs w:val="20"/>
                <w:bdr w:val="none" w:sz="0" w:space="0" w:color="auto" w:frame="1"/>
                <w:lang w:eastAsia="en-US"/>
              </w:rPr>
              <w:t>–</w:t>
            </w:r>
            <w:r w:rsidRPr="00E358A4">
              <w:rPr>
                <w:rFonts w:ascii="Times New Roman" w:eastAsia="Times New Roman" w:hAnsi="Times New Roman" w:cs="Times New Roman"/>
                <w:sz w:val="24"/>
                <w:szCs w:val="20"/>
              </w:rPr>
              <w:t xml:space="preserve"> vadovaujantis PĮ 50 straipsnio 9 dalies 2 punktu, </w:t>
            </w:r>
            <w:r w:rsidRPr="00E358A4">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E358A4">
              <w:rPr>
                <w:rFonts w:ascii="Times New Roman" w:eastAsia="Times New Roman" w:hAnsi="Times New Roman" w:cs="Times New Roman"/>
                <w:sz w:val="24"/>
                <w:szCs w:val="20"/>
              </w:rPr>
              <w:t>(_____________)</w:t>
            </w:r>
            <w:r w:rsidRPr="00E358A4">
              <w:rPr>
                <w:rFonts w:ascii="Times New Roman" w:eastAsia="Times New Roman" w:hAnsi="Times New Roman" w:cs="Times New Roman"/>
                <w:i/>
                <w:iCs/>
                <w:sz w:val="20"/>
                <w:szCs w:val="20"/>
                <w:lang w:eastAsia="en-US"/>
              </w:rPr>
              <w:t xml:space="preserve">   </w:t>
            </w:r>
          </w:p>
          <w:p w14:paraId="1D01FB1F" w14:textId="77777777" w:rsidR="00E358A4" w:rsidRPr="00E358A4" w:rsidRDefault="00E358A4" w:rsidP="00E358A4">
            <w:pPr>
              <w:shd w:val="clear" w:color="auto" w:fill="FFFFFF"/>
              <w:spacing w:line="276" w:lineRule="auto"/>
              <w:ind w:firstLine="3339"/>
              <w:jc w:val="left"/>
              <w:rPr>
                <w:rFonts w:ascii="Times New Roman" w:eastAsia="Times New Roman" w:hAnsi="Times New Roman" w:cs="Times New Roman"/>
                <w:i/>
                <w:sz w:val="20"/>
                <w:szCs w:val="20"/>
                <w:lang w:eastAsia="en-US"/>
              </w:rPr>
            </w:pPr>
            <w:r w:rsidRPr="00E358A4">
              <w:rPr>
                <w:rFonts w:ascii="Times New Roman" w:eastAsia="Times New Roman" w:hAnsi="Times New Roman" w:cs="Times New Roman"/>
                <w:i/>
                <w:sz w:val="20"/>
                <w:szCs w:val="20"/>
                <w:lang w:eastAsia="en-US"/>
              </w:rPr>
              <w:t xml:space="preserve">(pirkimo dokumentų punktai) </w:t>
            </w:r>
          </w:p>
          <w:p w14:paraId="700BA81B" w14:textId="77777777" w:rsidR="00E358A4" w:rsidRPr="00E358A4" w:rsidRDefault="00E358A4" w:rsidP="00E358A4">
            <w:pPr>
              <w:spacing w:line="240" w:lineRule="auto"/>
              <w:ind w:firstLine="0"/>
              <w:rPr>
                <w:rFonts w:ascii="Times New Roman" w:eastAsia="Times New Roman" w:hAnsi="Times New Roman" w:cs="Times New Roman"/>
                <w:sz w:val="24"/>
                <w:szCs w:val="24"/>
                <w:lang w:eastAsia="en-US"/>
              </w:rPr>
            </w:pPr>
          </w:p>
        </w:tc>
      </w:tr>
      <w:tr w:rsidR="00E358A4" w:rsidRPr="00E358A4" w14:paraId="57736E2F" w14:textId="77777777" w:rsidTr="00332308">
        <w:tc>
          <w:tcPr>
            <w:tcW w:w="352" w:type="dxa"/>
            <w:tcBorders>
              <w:top w:val="single" w:sz="4" w:space="0" w:color="auto"/>
              <w:left w:val="nil"/>
              <w:bottom w:val="nil"/>
              <w:right w:val="nil"/>
            </w:tcBorders>
          </w:tcPr>
          <w:p w14:paraId="5FEE5A2F"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606A1A1"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r w:rsidR="00E358A4" w:rsidRPr="00E358A4" w14:paraId="7885F781" w14:textId="77777777" w:rsidTr="00332308">
        <w:tc>
          <w:tcPr>
            <w:tcW w:w="352" w:type="dxa"/>
            <w:tcBorders>
              <w:top w:val="nil"/>
              <w:left w:val="nil"/>
              <w:bottom w:val="nil"/>
              <w:right w:val="nil"/>
            </w:tcBorders>
          </w:tcPr>
          <w:p w14:paraId="0256F2F8"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CB3CB2A"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bl>
    <w:p w14:paraId="4674FA43" w14:textId="77777777" w:rsidR="00E358A4" w:rsidRPr="00E358A4" w:rsidRDefault="00E358A4" w:rsidP="00E358A4">
      <w:pPr>
        <w:shd w:val="clear" w:color="auto" w:fill="FFFFFF"/>
        <w:spacing w:line="240" w:lineRule="auto"/>
        <w:ind w:firstLine="1007"/>
        <w:jc w:val="left"/>
        <w:rPr>
          <w:rFonts w:ascii="Times New Roman" w:eastAsia="Times New Roman" w:hAnsi="Times New Roman" w:cs="Times New Roman"/>
          <w:i/>
          <w:sz w:val="20"/>
          <w:szCs w:val="20"/>
          <w:lang w:eastAsia="en-US"/>
        </w:rPr>
      </w:pPr>
    </w:p>
    <w:p w14:paraId="10B1B37C" w14:textId="77777777" w:rsidR="00E358A4" w:rsidRPr="00E358A4" w:rsidRDefault="00E358A4" w:rsidP="00E358A4">
      <w:pPr>
        <w:widowControl w:val="0"/>
        <w:suppressAutoHyphens/>
        <w:spacing w:line="240" w:lineRule="auto"/>
        <w:ind w:firstLine="0"/>
        <w:textAlignment w:val="baseline"/>
        <w:rPr>
          <w:rFonts w:ascii="Times New Roman" w:eastAsia="Times New Roman" w:hAnsi="Times New Roman" w:cs="Times New Roman"/>
          <w:sz w:val="20"/>
          <w:szCs w:val="20"/>
          <w:shd w:val="clear" w:color="auto" w:fill="008000"/>
          <w:lang w:eastAsia="en-US"/>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E358A4" w:rsidRPr="00E358A4" w14:paraId="59287333" w14:textId="77777777" w:rsidTr="00332308">
        <w:trPr>
          <w:trHeight w:val="278"/>
        </w:trPr>
        <w:tc>
          <w:tcPr>
            <w:tcW w:w="352" w:type="dxa"/>
            <w:tcBorders>
              <w:top w:val="single" w:sz="4" w:space="0" w:color="auto"/>
              <w:left w:val="single" w:sz="4" w:space="0" w:color="auto"/>
              <w:bottom w:val="single" w:sz="4" w:space="0" w:color="auto"/>
              <w:right w:val="nil"/>
            </w:tcBorders>
            <w:hideMark/>
          </w:tcPr>
          <w:p w14:paraId="0C3F590B"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r w:rsidRPr="00E358A4">
              <w:rPr>
                <w:rFonts w:ascii="Times New Roman" w:eastAsia="Times New Roman" w:hAnsi="Times New Roman" w:cs="Times New Roman"/>
                <w:sz w:val="24"/>
                <w:szCs w:val="24"/>
              </w:rPr>
              <w:t>×</w:t>
            </w:r>
          </w:p>
        </w:tc>
        <w:tc>
          <w:tcPr>
            <w:tcW w:w="9588" w:type="dxa"/>
            <w:vMerge w:val="restart"/>
            <w:tcBorders>
              <w:top w:val="nil"/>
              <w:left w:val="nil"/>
              <w:bottom w:val="nil"/>
              <w:right w:val="nil"/>
            </w:tcBorders>
            <w:hideMark/>
          </w:tcPr>
          <w:p w14:paraId="7547A8ED" w14:textId="77777777" w:rsidR="00E358A4" w:rsidRPr="00E358A4" w:rsidRDefault="00E358A4" w:rsidP="00E358A4">
            <w:pPr>
              <w:spacing w:line="240" w:lineRule="auto"/>
              <w:ind w:firstLine="0"/>
              <w:rPr>
                <w:rFonts w:ascii="Times New Roman" w:eastAsia="Times New Roman" w:hAnsi="Times New Roman" w:cs="Times New Roman"/>
                <w:sz w:val="24"/>
                <w:szCs w:val="20"/>
                <w:lang w:eastAsia="en-US"/>
              </w:rPr>
            </w:pPr>
            <w:r w:rsidRPr="00E358A4">
              <w:rPr>
                <w:rFonts w:ascii="Times New Roman" w:eastAsia="Times New Roman" w:hAnsi="Times New Roman" w:cs="Times New Roman"/>
                <w:sz w:val="24"/>
                <w:szCs w:val="20"/>
              </w:rPr>
              <w:t xml:space="preserve">tiekėjo siūlomos prekės nekelia grėsmės nacionaliniam saugumui – vadovaujantis </w:t>
            </w:r>
            <w:r w:rsidRPr="00E358A4">
              <w:rPr>
                <w:rFonts w:ascii="Times New Roman" w:eastAsia="Times New Roman" w:hAnsi="Times New Roman" w:cs="Times New Roman"/>
                <w:color w:val="000000"/>
                <w:sz w:val="24"/>
                <w:szCs w:val="20"/>
                <w:lang w:eastAsia="en-US"/>
              </w:rPr>
              <w:t>Lietuvos Respublikos viešųjų pirkimų, atliekamų gynybos ir saugumo srityje, įstatymo</w:t>
            </w:r>
            <w:r w:rsidRPr="00E358A4">
              <w:rPr>
                <w:rFonts w:ascii="Times New Roman" w:eastAsia="Times New Roman" w:hAnsi="Times New Roman" w:cs="Times New Roman"/>
                <w:sz w:val="24"/>
                <w:szCs w:val="20"/>
              </w:rPr>
              <w:t xml:space="preserve"> (toliau – GĮ) 40 straipsnio 9 dalies 1 punktu, </w:t>
            </w:r>
            <w:r w:rsidRPr="00E358A4">
              <w:rPr>
                <w:rFonts w:ascii="Times New Roman" w:eastAsia="Times New Roman" w:hAnsi="Times New Roman" w:cs="Times New Roman"/>
                <w:color w:val="000000"/>
                <w:sz w:val="24"/>
                <w:szCs w:val="20"/>
                <w:lang w:eastAsia="en-US"/>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E358A4">
              <w:rPr>
                <w:rFonts w:ascii="Times New Roman" w:eastAsia="Times New Roman" w:hAnsi="Times New Roman" w:cs="Times New Roman"/>
                <w:sz w:val="24"/>
                <w:szCs w:val="20"/>
              </w:rPr>
              <w:t>(_____________)</w:t>
            </w:r>
          </w:p>
        </w:tc>
      </w:tr>
      <w:tr w:rsidR="00E358A4" w:rsidRPr="00E358A4" w14:paraId="302E2D54" w14:textId="77777777" w:rsidTr="00332308">
        <w:trPr>
          <w:trHeight w:val="278"/>
        </w:trPr>
        <w:tc>
          <w:tcPr>
            <w:tcW w:w="352" w:type="dxa"/>
            <w:tcBorders>
              <w:top w:val="single" w:sz="4" w:space="0" w:color="auto"/>
              <w:left w:val="nil"/>
              <w:bottom w:val="nil"/>
              <w:right w:val="nil"/>
            </w:tcBorders>
          </w:tcPr>
          <w:p w14:paraId="7FD842F7"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268DFCF6"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r w:rsidR="00E358A4" w:rsidRPr="00E358A4" w14:paraId="09397882" w14:textId="77777777" w:rsidTr="00332308">
        <w:trPr>
          <w:trHeight w:val="851"/>
        </w:trPr>
        <w:tc>
          <w:tcPr>
            <w:tcW w:w="352" w:type="dxa"/>
            <w:tcBorders>
              <w:top w:val="nil"/>
              <w:left w:val="nil"/>
              <w:bottom w:val="nil"/>
              <w:right w:val="nil"/>
            </w:tcBorders>
          </w:tcPr>
          <w:p w14:paraId="768DBFB0"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36FFAA6A"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bl>
    <w:p w14:paraId="7CD0B817" w14:textId="77777777" w:rsidR="00E358A4" w:rsidRPr="00E358A4" w:rsidRDefault="00E358A4" w:rsidP="00E358A4">
      <w:pPr>
        <w:shd w:val="clear" w:color="auto" w:fill="FFFFFF"/>
        <w:spacing w:line="240" w:lineRule="auto"/>
        <w:ind w:firstLine="7049"/>
        <w:jc w:val="left"/>
        <w:rPr>
          <w:rFonts w:ascii="Times New Roman" w:eastAsia="Times New Roman" w:hAnsi="Times New Roman" w:cs="Times New Roman"/>
          <w:i/>
          <w:sz w:val="20"/>
          <w:szCs w:val="20"/>
          <w:lang w:eastAsia="en-US"/>
        </w:rPr>
      </w:pPr>
      <w:r w:rsidRPr="00E358A4">
        <w:rPr>
          <w:rFonts w:ascii="Times New Roman" w:eastAsia="Times New Roman" w:hAnsi="Times New Roman" w:cs="Times New Roman"/>
          <w:i/>
          <w:sz w:val="20"/>
          <w:szCs w:val="20"/>
          <w:lang w:eastAsia="en-US"/>
        </w:rPr>
        <w:t>(pirkimo dokumentų punktai)</w:t>
      </w:r>
    </w:p>
    <w:p w14:paraId="6E333247" w14:textId="77777777" w:rsidR="00E358A4" w:rsidRPr="00E358A4" w:rsidRDefault="00E358A4" w:rsidP="00E358A4">
      <w:pPr>
        <w:shd w:val="clear" w:color="auto" w:fill="FFFFFF"/>
        <w:spacing w:line="240" w:lineRule="auto"/>
        <w:ind w:firstLine="424"/>
        <w:jc w:val="left"/>
        <w:rPr>
          <w:rFonts w:ascii="Times New Roman" w:eastAsia="Times New Roman" w:hAnsi="Times New Roman" w:cs="Times New Roman"/>
          <w:i/>
          <w:sz w:val="20"/>
          <w:szCs w:val="20"/>
          <w:lang w:eastAsia="en-US"/>
        </w:rPr>
      </w:pPr>
    </w:p>
    <w:p w14:paraId="3D1CCB99" w14:textId="77777777" w:rsidR="00E358A4" w:rsidRPr="00E358A4" w:rsidRDefault="00E358A4" w:rsidP="00E358A4">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E358A4" w:rsidRPr="00E358A4" w14:paraId="4A95DCFC" w14:textId="77777777" w:rsidTr="00332308">
        <w:trPr>
          <w:trHeight w:val="164"/>
        </w:trPr>
        <w:tc>
          <w:tcPr>
            <w:tcW w:w="353" w:type="dxa"/>
            <w:tcBorders>
              <w:top w:val="single" w:sz="4" w:space="0" w:color="auto"/>
              <w:left w:val="single" w:sz="4" w:space="0" w:color="auto"/>
              <w:bottom w:val="single" w:sz="4" w:space="0" w:color="auto"/>
              <w:right w:val="nil"/>
            </w:tcBorders>
            <w:hideMark/>
          </w:tcPr>
          <w:p w14:paraId="14BB8586" w14:textId="77777777" w:rsidR="00E358A4" w:rsidRPr="00E358A4" w:rsidRDefault="00E358A4" w:rsidP="00E358A4">
            <w:pPr>
              <w:spacing w:line="240" w:lineRule="auto"/>
              <w:ind w:firstLine="0"/>
              <w:jc w:val="left"/>
              <w:rPr>
                <w:rFonts w:ascii="Times New Roman" w:eastAsia="Times New Roman" w:hAnsi="Times New Roman" w:cs="Times New Roman"/>
                <w:sz w:val="24"/>
                <w:szCs w:val="20"/>
              </w:rPr>
            </w:pPr>
            <w:r w:rsidRPr="00E358A4">
              <w:rPr>
                <w:rFonts w:ascii="Times New Roman" w:eastAsia="Times New Roman" w:hAnsi="Times New Roman" w:cs="Times New Roman"/>
                <w:sz w:val="24"/>
                <w:szCs w:val="20"/>
              </w:rPr>
              <w:t>×</w:t>
            </w:r>
          </w:p>
        </w:tc>
        <w:tc>
          <w:tcPr>
            <w:tcW w:w="9599" w:type="dxa"/>
            <w:vMerge w:val="restart"/>
            <w:tcBorders>
              <w:top w:val="nil"/>
              <w:left w:val="nil"/>
              <w:bottom w:val="nil"/>
              <w:right w:val="nil"/>
            </w:tcBorders>
            <w:hideMark/>
          </w:tcPr>
          <w:p w14:paraId="78FE3074" w14:textId="77777777" w:rsidR="00E358A4" w:rsidRPr="00E358A4" w:rsidRDefault="00E358A4" w:rsidP="00E358A4">
            <w:pPr>
              <w:spacing w:line="240" w:lineRule="auto"/>
              <w:ind w:firstLine="0"/>
              <w:rPr>
                <w:rFonts w:ascii="Times New Roman" w:eastAsia="Times New Roman" w:hAnsi="Times New Roman" w:cs="Times New Roman"/>
                <w:sz w:val="24"/>
                <w:szCs w:val="20"/>
                <w:lang w:eastAsia="en-US"/>
              </w:rPr>
            </w:pPr>
            <w:r w:rsidRPr="00E358A4">
              <w:rPr>
                <w:rFonts w:ascii="Times New Roman" w:eastAsia="Times New Roman" w:hAnsi="Times New Roman" w:cs="Times New Roman"/>
                <w:sz w:val="24"/>
                <w:szCs w:val="20"/>
              </w:rPr>
              <w:t xml:space="preserve">tiekėjo siūlomos teikti paslaugos nekelia grėsmės nacionaliniam saugumui </w:t>
            </w:r>
            <w:r w:rsidRPr="00E358A4">
              <w:rPr>
                <w:rFonts w:ascii="Times New Roman" w:eastAsia="Times New Roman" w:hAnsi="Times New Roman" w:cs="Times New Roman"/>
                <w:color w:val="000000"/>
                <w:sz w:val="24"/>
                <w:szCs w:val="20"/>
                <w:lang w:eastAsia="en-US"/>
              </w:rPr>
              <w:t xml:space="preserve">– </w:t>
            </w:r>
            <w:r w:rsidRPr="00E358A4">
              <w:rPr>
                <w:rFonts w:ascii="Times New Roman" w:eastAsia="Times New Roman" w:hAnsi="Times New Roman" w:cs="Times New Roman"/>
                <w:sz w:val="24"/>
                <w:szCs w:val="20"/>
              </w:rPr>
              <w:t xml:space="preserve">vadovaujantis GĮ 40 straipsnio 9 dalies 2 punktu, </w:t>
            </w:r>
            <w:r w:rsidRPr="00E358A4">
              <w:rPr>
                <w:rFonts w:ascii="Times New Roman" w:eastAsia="Times New Roman" w:hAnsi="Times New Roman" w:cs="Times New Roman"/>
                <w:sz w:val="24"/>
                <w:szCs w:val="20"/>
                <w:lang w:eastAsia="en-US"/>
              </w:rPr>
              <w:t xml:space="preserve">paslaugų teikimas nebūtų vykdomas iš VPĮ 92 straipsnio 14 dalyje numatytame sąraše nurodytų valstybių ar teritorijų. </w:t>
            </w:r>
            <w:r w:rsidRPr="00E358A4">
              <w:rPr>
                <w:rFonts w:ascii="Times New Roman" w:eastAsia="Times New Roman" w:hAnsi="Times New Roman" w:cs="Times New Roman"/>
                <w:sz w:val="24"/>
                <w:szCs w:val="20"/>
              </w:rPr>
              <w:t>(_____________)</w:t>
            </w:r>
          </w:p>
        </w:tc>
      </w:tr>
      <w:tr w:rsidR="00E358A4" w:rsidRPr="00E358A4" w14:paraId="1891FE01" w14:textId="77777777" w:rsidTr="00332308">
        <w:trPr>
          <w:trHeight w:val="164"/>
        </w:trPr>
        <w:tc>
          <w:tcPr>
            <w:tcW w:w="353" w:type="dxa"/>
            <w:tcBorders>
              <w:top w:val="single" w:sz="4" w:space="0" w:color="auto"/>
              <w:left w:val="nil"/>
              <w:bottom w:val="nil"/>
              <w:right w:val="nil"/>
            </w:tcBorders>
          </w:tcPr>
          <w:p w14:paraId="724B7959"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47B4850"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r w:rsidR="00E358A4" w:rsidRPr="00E358A4" w14:paraId="24FCEBAE" w14:textId="77777777" w:rsidTr="00332308">
        <w:trPr>
          <w:trHeight w:val="329"/>
        </w:trPr>
        <w:tc>
          <w:tcPr>
            <w:tcW w:w="353" w:type="dxa"/>
            <w:tcBorders>
              <w:top w:val="nil"/>
              <w:left w:val="nil"/>
              <w:bottom w:val="nil"/>
              <w:right w:val="nil"/>
            </w:tcBorders>
          </w:tcPr>
          <w:p w14:paraId="33CA3725"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FB2448E" w14:textId="77777777" w:rsidR="00E358A4" w:rsidRPr="00E358A4" w:rsidRDefault="00E358A4" w:rsidP="00E358A4">
            <w:pPr>
              <w:spacing w:line="240" w:lineRule="auto"/>
              <w:ind w:firstLine="0"/>
              <w:jc w:val="left"/>
              <w:rPr>
                <w:rFonts w:ascii="Times New Roman" w:eastAsia="Times New Roman" w:hAnsi="Times New Roman" w:cs="Times New Roman"/>
                <w:sz w:val="24"/>
                <w:szCs w:val="24"/>
              </w:rPr>
            </w:pPr>
          </w:p>
        </w:tc>
      </w:tr>
    </w:tbl>
    <w:p w14:paraId="15EA41DD" w14:textId="77777777" w:rsidR="00E358A4" w:rsidRPr="00E358A4" w:rsidRDefault="00E358A4" w:rsidP="00E358A4">
      <w:pPr>
        <w:shd w:val="clear" w:color="auto" w:fill="FFFFFF"/>
        <w:spacing w:line="240" w:lineRule="auto"/>
        <w:ind w:firstLine="3074"/>
        <w:jc w:val="left"/>
        <w:rPr>
          <w:rFonts w:ascii="Times New Roman" w:eastAsia="Times New Roman" w:hAnsi="Times New Roman" w:cs="Times New Roman"/>
          <w:i/>
          <w:sz w:val="20"/>
          <w:szCs w:val="20"/>
          <w:lang w:eastAsia="en-US"/>
        </w:rPr>
      </w:pPr>
      <w:r w:rsidRPr="00E358A4">
        <w:rPr>
          <w:rFonts w:ascii="Times New Roman" w:eastAsia="Times New Roman" w:hAnsi="Times New Roman" w:cs="Times New Roman"/>
          <w:i/>
          <w:sz w:val="20"/>
          <w:szCs w:val="20"/>
          <w:lang w:eastAsia="en-US"/>
        </w:rPr>
        <w:t>(pirkimo dokumentų punktai)</w:t>
      </w:r>
    </w:p>
    <w:p w14:paraId="56ED71FB" w14:textId="77777777" w:rsidR="00E358A4" w:rsidRPr="00E358A4" w:rsidRDefault="00E358A4" w:rsidP="00E358A4">
      <w:pPr>
        <w:widowControl w:val="0"/>
        <w:shd w:val="clear" w:color="auto" w:fill="FFFFFF"/>
        <w:suppressAutoHyphens/>
        <w:spacing w:line="240" w:lineRule="auto"/>
        <w:ind w:firstLine="0"/>
        <w:textAlignment w:val="baseline"/>
        <w:rPr>
          <w:rFonts w:ascii="Times New Roman" w:eastAsia="Times New Roman" w:hAnsi="Times New Roman" w:cs="Times New Roman"/>
          <w:sz w:val="20"/>
          <w:szCs w:val="20"/>
          <w:shd w:val="clear" w:color="auto" w:fill="008000"/>
          <w:lang w:eastAsia="en-US"/>
        </w:rPr>
      </w:pPr>
    </w:p>
    <w:p w14:paraId="6E3A9AF3" w14:textId="77777777" w:rsidR="00E358A4" w:rsidRPr="00E358A4" w:rsidRDefault="00E358A4" w:rsidP="00E358A4">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59574447" w14:textId="77777777" w:rsidR="00E358A4" w:rsidRPr="00E358A4" w:rsidRDefault="00E358A4" w:rsidP="00E358A4">
      <w:pPr>
        <w:shd w:val="clear" w:color="auto" w:fill="FFFFFF"/>
        <w:spacing w:line="240" w:lineRule="auto"/>
        <w:ind w:firstLine="720"/>
        <w:jc w:val="left"/>
        <w:rPr>
          <w:rFonts w:ascii="Times New Roman" w:eastAsia="Times New Roman" w:hAnsi="Times New Roman" w:cs="Times New Roman"/>
          <w:sz w:val="24"/>
          <w:szCs w:val="24"/>
          <w:lang w:eastAsia="en-US"/>
        </w:rPr>
      </w:pPr>
      <w:r w:rsidRPr="00E358A4">
        <w:rPr>
          <w:rFonts w:ascii="Times New Roman" w:eastAsia="Times New Roman" w:hAnsi="Times New Roman" w:cs="Times New Roman"/>
          <w:sz w:val="24"/>
          <w:szCs w:val="24"/>
          <w:lang w:eastAsia="en-US"/>
        </w:rPr>
        <w:t>Patvirtinu, kad šie duomenys yra teisingi ir aktualūs pasiūlymo pateikimo dieną.</w:t>
      </w:r>
    </w:p>
    <w:p w14:paraId="03E33622" w14:textId="77777777" w:rsidR="00E358A4" w:rsidRPr="00E358A4" w:rsidRDefault="00E358A4" w:rsidP="00E358A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EA05DC4" w14:textId="77777777" w:rsidR="00E358A4" w:rsidRPr="00E358A4" w:rsidRDefault="00E358A4" w:rsidP="00E358A4">
      <w:pPr>
        <w:spacing w:line="240" w:lineRule="auto"/>
        <w:ind w:left="709" w:firstLine="0"/>
        <w:rPr>
          <w:rFonts w:ascii="Times New Roman" w:eastAsia="Times New Roman" w:hAnsi="Times New Roman" w:cs="Times New Roman"/>
          <w:sz w:val="24"/>
          <w:szCs w:val="24"/>
          <w:lang w:eastAsia="en-US"/>
        </w:rPr>
      </w:pPr>
      <w:r w:rsidRPr="00E358A4">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939F083" w14:textId="77777777" w:rsidR="00E358A4" w:rsidRPr="00E358A4" w:rsidRDefault="00E358A4" w:rsidP="00E358A4">
      <w:pPr>
        <w:widowControl w:val="0"/>
        <w:shd w:val="clear" w:color="auto" w:fill="FFFFFF"/>
        <w:suppressAutoHyphens/>
        <w:spacing w:line="240" w:lineRule="auto"/>
        <w:ind w:firstLine="0"/>
        <w:textAlignment w:val="baseline"/>
        <w:rPr>
          <w:rFonts w:ascii="Times New Roman" w:eastAsia="Times New Roman" w:hAnsi="Times New Roman" w:cs="Times New Roman"/>
          <w:color w:val="000000"/>
          <w:sz w:val="24"/>
          <w:szCs w:val="20"/>
          <w:shd w:val="clear" w:color="auto" w:fill="00FF00"/>
          <w:lang w:eastAsia="en-US"/>
        </w:rPr>
      </w:pPr>
    </w:p>
    <w:p w14:paraId="2ECC8FEE" w14:textId="77777777" w:rsidR="00E358A4" w:rsidRPr="00E358A4" w:rsidRDefault="00E358A4" w:rsidP="00E358A4">
      <w:pPr>
        <w:spacing w:line="240" w:lineRule="auto"/>
        <w:ind w:left="709" w:firstLine="0"/>
        <w:rPr>
          <w:rFonts w:ascii="Times New Roman" w:eastAsia="Times New Roman" w:hAnsi="Times New Roman" w:cs="Times New Roman"/>
          <w:sz w:val="24"/>
          <w:szCs w:val="24"/>
          <w:lang w:eastAsia="en-US"/>
        </w:rPr>
      </w:pPr>
      <w:r w:rsidRPr="00E358A4">
        <w:rPr>
          <w:rFonts w:ascii="Times New Roman" w:eastAsia="Times New Roman" w:hAnsi="Times New Roman" w:cs="Times New Roman"/>
          <w:sz w:val="24"/>
          <w:szCs w:val="24"/>
          <w:lang w:eastAsia="en-US"/>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78BA7C18" w14:textId="77777777" w:rsidR="00E358A4" w:rsidRPr="00E358A4" w:rsidRDefault="00E358A4" w:rsidP="00E358A4">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25378E5F" w14:textId="77777777" w:rsidR="00E358A4" w:rsidRPr="00E358A4" w:rsidRDefault="00E358A4" w:rsidP="00E358A4">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5F5D8A7B" w14:textId="77777777" w:rsidR="00E358A4" w:rsidRPr="00E358A4" w:rsidRDefault="00E358A4" w:rsidP="00E358A4">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229684D3" w14:textId="55E61F28" w:rsidR="00E358A4" w:rsidRPr="00E358A4" w:rsidRDefault="00E358A4" w:rsidP="00E358A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E358A4">
        <w:rPr>
          <w:rFonts w:ascii="Times New Roman" w:eastAsia="Calibri" w:hAnsi="Times New Roman" w:cs="Times New Roman"/>
          <w:sz w:val="24"/>
          <w:szCs w:val="20"/>
          <w:lang w:eastAsia="en-US"/>
        </w:rPr>
        <w:t>___________________</w:t>
      </w:r>
      <w:r w:rsidRPr="00E358A4">
        <w:rPr>
          <w:rFonts w:ascii="Times New Roman" w:eastAsia="Calibri" w:hAnsi="Times New Roman" w:cs="Times New Roman"/>
          <w:i/>
          <w:iCs/>
          <w:sz w:val="22"/>
          <w:szCs w:val="20"/>
          <w:lang w:eastAsia="en-US"/>
        </w:rPr>
        <w:t xml:space="preserve">                             </w:t>
      </w:r>
      <w:r w:rsidRPr="00E358A4">
        <w:rPr>
          <w:rFonts w:ascii="Times New Roman" w:eastAsia="Calibri" w:hAnsi="Times New Roman" w:cs="Times New Roman"/>
          <w:sz w:val="24"/>
          <w:szCs w:val="20"/>
          <w:lang w:eastAsia="en-US"/>
        </w:rPr>
        <w:t>____________________</w:t>
      </w:r>
      <w:r w:rsidRPr="00E358A4">
        <w:rPr>
          <w:rFonts w:ascii="Times New Roman" w:eastAsia="Calibri" w:hAnsi="Times New Roman" w:cs="Times New Roman"/>
          <w:sz w:val="24"/>
          <w:szCs w:val="20"/>
          <w:lang w:eastAsia="en-US"/>
        </w:rPr>
        <w:tab/>
        <w:t xml:space="preserve">                   ___________________</w:t>
      </w:r>
    </w:p>
    <w:p w14:paraId="03725AF6" w14:textId="77777777" w:rsidR="00E358A4" w:rsidRPr="00E358A4" w:rsidRDefault="00E358A4" w:rsidP="00E358A4">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E358A4">
        <w:rPr>
          <w:rFonts w:ascii="Times New Roman" w:eastAsia="Calibri" w:hAnsi="Times New Roman" w:cs="Times New Roman"/>
          <w:i/>
          <w:iCs/>
          <w:sz w:val="22"/>
          <w:szCs w:val="20"/>
          <w:lang w:eastAsia="en-US"/>
        </w:rPr>
        <w:t>(pareigos)                                                           (parašas)                                                 (vardas ir pavardė)</w:t>
      </w:r>
    </w:p>
    <w:p w14:paraId="6ED32CBA" w14:textId="77777777" w:rsidR="00E358A4" w:rsidRPr="00E358A4" w:rsidRDefault="00E358A4" w:rsidP="00E358A4">
      <w:pPr>
        <w:ind w:firstLine="709"/>
        <w:rPr>
          <w:rFonts w:cstheme="minorHAnsi"/>
        </w:rPr>
      </w:pPr>
    </w:p>
    <w:sectPr w:rsidR="00E358A4" w:rsidRPr="00E358A4" w:rsidSect="00253F76">
      <w:headerReference w:type="default" r:id="rId17"/>
      <w:footerReference w:type="default" r:id="rId18"/>
      <w:headerReference w:type="first" r:id="rId19"/>
      <w:footerReference w:type="first" r:id="rId20"/>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0868" w14:textId="77777777" w:rsidR="00D10EAB" w:rsidRDefault="00D10EAB" w:rsidP="00D05666">
      <w:r>
        <w:separator/>
      </w:r>
    </w:p>
  </w:endnote>
  <w:endnote w:type="continuationSeparator" w:id="0">
    <w:p w14:paraId="044DB7B3" w14:textId="77777777" w:rsidR="00D10EAB" w:rsidRDefault="00D10EAB" w:rsidP="00D05666">
      <w:r>
        <w:continuationSeparator/>
      </w:r>
    </w:p>
  </w:endnote>
  <w:endnote w:type="continuationNotice" w:id="1">
    <w:p w14:paraId="215CD994" w14:textId="77777777" w:rsidR="00D10EAB" w:rsidRDefault="00D10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5E5D" w14:textId="77777777" w:rsidR="00D10EAB" w:rsidRDefault="00D10EAB" w:rsidP="00D05666">
      <w:r>
        <w:separator/>
      </w:r>
    </w:p>
  </w:footnote>
  <w:footnote w:type="continuationSeparator" w:id="0">
    <w:p w14:paraId="58180DEE" w14:textId="77777777" w:rsidR="00D10EAB" w:rsidRDefault="00D10EAB" w:rsidP="00D05666">
      <w:r>
        <w:continuationSeparator/>
      </w:r>
    </w:p>
  </w:footnote>
  <w:footnote w:type="continuationNotice" w:id="1">
    <w:p w14:paraId="52777A5B" w14:textId="77777777" w:rsidR="00D10EAB" w:rsidRDefault="00D10EAB">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17D8C90D" w14:textId="2502A5FC" w:rsidR="00662162" w:rsidRDefault="0008378B" w:rsidP="00662162">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225CA8A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9119DF"/>
    <w:multiLevelType w:val="hybridMultilevel"/>
    <w:tmpl w:val="EEEEBBF6"/>
    <w:lvl w:ilvl="0" w:tplc="8048D3D8">
      <w:start w:val="1"/>
      <w:numFmt w:val="upperRoman"/>
      <w:lvlText w:val="%1."/>
      <w:lvlJc w:val="left"/>
      <w:pPr>
        <w:ind w:left="3422" w:hanging="720"/>
      </w:pPr>
      <w:rPr>
        <w:b w:val="0"/>
      </w:rPr>
    </w:lvl>
    <w:lvl w:ilvl="1" w:tplc="04270019">
      <w:start w:val="1"/>
      <w:numFmt w:val="lowerLetter"/>
      <w:lvlText w:val="%2."/>
      <w:lvlJc w:val="left"/>
      <w:pPr>
        <w:ind w:left="3782" w:hanging="360"/>
      </w:pPr>
    </w:lvl>
    <w:lvl w:ilvl="2" w:tplc="0427001B">
      <w:start w:val="1"/>
      <w:numFmt w:val="lowerRoman"/>
      <w:lvlText w:val="%3."/>
      <w:lvlJc w:val="right"/>
      <w:pPr>
        <w:ind w:left="4502" w:hanging="180"/>
      </w:pPr>
    </w:lvl>
    <w:lvl w:ilvl="3" w:tplc="0427000F">
      <w:start w:val="1"/>
      <w:numFmt w:val="decimal"/>
      <w:lvlText w:val="%4."/>
      <w:lvlJc w:val="left"/>
      <w:pPr>
        <w:ind w:left="5222" w:hanging="360"/>
      </w:pPr>
    </w:lvl>
    <w:lvl w:ilvl="4" w:tplc="04270019">
      <w:start w:val="1"/>
      <w:numFmt w:val="lowerLetter"/>
      <w:lvlText w:val="%5."/>
      <w:lvlJc w:val="left"/>
      <w:pPr>
        <w:ind w:left="5942" w:hanging="360"/>
      </w:pPr>
    </w:lvl>
    <w:lvl w:ilvl="5" w:tplc="0427001B">
      <w:start w:val="1"/>
      <w:numFmt w:val="lowerRoman"/>
      <w:lvlText w:val="%6."/>
      <w:lvlJc w:val="right"/>
      <w:pPr>
        <w:ind w:left="6662" w:hanging="180"/>
      </w:pPr>
    </w:lvl>
    <w:lvl w:ilvl="6" w:tplc="0427000F">
      <w:start w:val="1"/>
      <w:numFmt w:val="decimal"/>
      <w:lvlText w:val="%7."/>
      <w:lvlJc w:val="left"/>
      <w:pPr>
        <w:ind w:left="7382" w:hanging="360"/>
      </w:pPr>
    </w:lvl>
    <w:lvl w:ilvl="7" w:tplc="04270019">
      <w:start w:val="1"/>
      <w:numFmt w:val="lowerLetter"/>
      <w:lvlText w:val="%8."/>
      <w:lvlJc w:val="left"/>
      <w:pPr>
        <w:ind w:left="8102" w:hanging="360"/>
      </w:pPr>
    </w:lvl>
    <w:lvl w:ilvl="8" w:tplc="0427001B">
      <w:start w:val="1"/>
      <w:numFmt w:val="lowerRoman"/>
      <w:lvlText w:val="%9."/>
      <w:lvlJc w:val="right"/>
      <w:pPr>
        <w:ind w:left="8822"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0E0E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4"/>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8"/>
  </w:num>
  <w:num w:numId="13" w16cid:durableId="1873493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8795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407546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9C2"/>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AB5"/>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1F7"/>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D12"/>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F76"/>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CB"/>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1B8"/>
    <w:rsid w:val="003369A7"/>
    <w:rsid w:val="00336B1D"/>
    <w:rsid w:val="00340598"/>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62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0ED"/>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2FC"/>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A5B"/>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2D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3F7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0F8"/>
    <w:rsid w:val="004C11AA"/>
    <w:rsid w:val="004C29F1"/>
    <w:rsid w:val="004C34F4"/>
    <w:rsid w:val="004C3894"/>
    <w:rsid w:val="004C40E5"/>
    <w:rsid w:val="004C42C8"/>
    <w:rsid w:val="004C4413"/>
    <w:rsid w:val="004C7DC4"/>
    <w:rsid w:val="004C7E0B"/>
    <w:rsid w:val="004C7E53"/>
    <w:rsid w:val="004D017C"/>
    <w:rsid w:val="004D0866"/>
    <w:rsid w:val="004D0D1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2A"/>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38D"/>
    <w:rsid w:val="005717E5"/>
    <w:rsid w:val="005717E7"/>
    <w:rsid w:val="0057188A"/>
    <w:rsid w:val="00571D6C"/>
    <w:rsid w:val="00572568"/>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3AC"/>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CF9"/>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E8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668E"/>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757"/>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9C"/>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43A"/>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79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E83"/>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64F"/>
    <w:rsid w:val="00A410F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DC"/>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D33"/>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D6B"/>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18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E13"/>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61D0"/>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5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89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40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C00"/>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ED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EAB"/>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07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34"/>
    <w:rsid w:val="00D96083"/>
    <w:rsid w:val="00D9669E"/>
    <w:rsid w:val="00D966D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6E6"/>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8A4"/>
    <w:rsid w:val="00E36D55"/>
    <w:rsid w:val="00E375BF"/>
    <w:rsid w:val="00E3782C"/>
    <w:rsid w:val="00E37D44"/>
    <w:rsid w:val="00E405E7"/>
    <w:rsid w:val="00E407FC"/>
    <w:rsid w:val="00E41860"/>
    <w:rsid w:val="00E4199E"/>
    <w:rsid w:val="00E42587"/>
    <w:rsid w:val="00E4266A"/>
    <w:rsid w:val="00E42A6B"/>
    <w:rsid w:val="00E42B7C"/>
    <w:rsid w:val="00E43E61"/>
    <w:rsid w:val="00E448B7"/>
    <w:rsid w:val="00E4584D"/>
    <w:rsid w:val="00E46A71"/>
    <w:rsid w:val="00E508D6"/>
    <w:rsid w:val="00E50D15"/>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2A2"/>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AC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D1"/>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7A1"/>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SmartTextTable1">
    <w:name w:val="Smart Text Table1"/>
    <w:basedOn w:val="prastojilentel"/>
    <w:next w:val="Lentelstinklelis"/>
    <w:uiPriority w:val="39"/>
    <w:rsid w:val="008D543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va@ap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51F7"/>
    <w:rsid w:val="001251FC"/>
    <w:rsid w:val="00127A9E"/>
    <w:rsid w:val="001A6EE0"/>
    <w:rsid w:val="001C0A94"/>
    <w:rsid w:val="001E3B26"/>
    <w:rsid w:val="00256A57"/>
    <w:rsid w:val="00295EF8"/>
    <w:rsid w:val="002B602E"/>
    <w:rsid w:val="002C1509"/>
    <w:rsid w:val="00340598"/>
    <w:rsid w:val="0035062E"/>
    <w:rsid w:val="003660ED"/>
    <w:rsid w:val="003661A6"/>
    <w:rsid w:val="00372672"/>
    <w:rsid w:val="003942FC"/>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5689F"/>
    <w:rsid w:val="00881536"/>
    <w:rsid w:val="008D6E2A"/>
    <w:rsid w:val="00903EB2"/>
    <w:rsid w:val="00906FC8"/>
    <w:rsid w:val="00915DD0"/>
    <w:rsid w:val="00926BF1"/>
    <w:rsid w:val="009520DA"/>
    <w:rsid w:val="009544CC"/>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758F1"/>
    <w:rsid w:val="00B971E7"/>
    <w:rsid w:val="00BF3898"/>
    <w:rsid w:val="00C13521"/>
    <w:rsid w:val="00C64F5A"/>
    <w:rsid w:val="00CC6A12"/>
    <w:rsid w:val="00CD27B6"/>
    <w:rsid w:val="00CF4CEB"/>
    <w:rsid w:val="00D1288B"/>
    <w:rsid w:val="00D45211"/>
    <w:rsid w:val="00DE23D8"/>
    <w:rsid w:val="00E464CE"/>
    <w:rsid w:val="00E50D15"/>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21</Pages>
  <Words>22892</Words>
  <Characters>13049</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35870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Juozas Marčinskas</cp:lastModifiedBy>
  <cp:revision>39</cp:revision>
  <cp:lastPrinted>2021-11-03T05:49:00Z</cp:lastPrinted>
  <dcterms:created xsi:type="dcterms:W3CDTF">2026-01-22T07:44:00Z</dcterms:created>
  <dcterms:modified xsi:type="dcterms:W3CDTF">2026-02-17T13:55:00Z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