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F58138" w14:textId="3180D011" w:rsidR="00056BC8" w:rsidRPr="002164DB" w:rsidRDefault="002164DB" w:rsidP="00367B4D">
      <w:pPr>
        <w:spacing w:before="120" w:after="120"/>
        <w:jc w:val="center"/>
        <w:rPr>
          <w:rFonts w:asciiTheme="majorHAnsi" w:hAnsiTheme="majorHAnsi"/>
          <w:bCs/>
          <w:caps/>
          <w:color w:val="000000"/>
          <w:sz w:val="22"/>
          <w:szCs w:val="22"/>
        </w:rPr>
      </w:pPr>
      <w:r>
        <w:rPr>
          <w:rFonts w:asciiTheme="majorHAnsi" w:hAnsiTheme="majorHAnsi"/>
          <w:b/>
          <w:caps/>
          <w:color w:val="000000"/>
          <w:sz w:val="22"/>
          <w:szCs w:val="22"/>
        </w:rPr>
        <w:t xml:space="preserve">metalinių baldų </w:t>
      </w:r>
      <w:r w:rsidR="00056BC8" w:rsidRPr="002164DB">
        <w:rPr>
          <w:rFonts w:asciiTheme="majorHAnsi" w:hAnsiTheme="majorHAnsi"/>
          <w:b/>
          <w:caps/>
          <w:color w:val="000000"/>
          <w:sz w:val="22"/>
          <w:szCs w:val="22"/>
        </w:rPr>
        <w:t>TECHNINĖ</w:t>
      </w:r>
      <w:r w:rsidR="00674AEA" w:rsidRPr="002164DB">
        <w:rPr>
          <w:rFonts w:asciiTheme="majorHAnsi" w:hAnsiTheme="majorHAnsi"/>
          <w:b/>
          <w:caps/>
          <w:color w:val="000000"/>
          <w:sz w:val="22"/>
          <w:szCs w:val="22"/>
        </w:rPr>
        <w:t xml:space="preserve"> </w:t>
      </w:r>
      <w:r w:rsidR="000D31E0" w:rsidRPr="002164DB">
        <w:rPr>
          <w:rFonts w:asciiTheme="majorHAnsi" w:hAnsiTheme="majorHAnsi"/>
          <w:b/>
          <w:caps/>
          <w:color w:val="000000"/>
          <w:sz w:val="22"/>
          <w:szCs w:val="22"/>
        </w:rPr>
        <w:t>SPECIFIKACIJA</w:t>
      </w:r>
    </w:p>
    <w:tbl>
      <w:tblPr>
        <w:tblW w:w="50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4953"/>
        <w:gridCol w:w="4811"/>
        <w:gridCol w:w="4957"/>
      </w:tblGrid>
      <w:tr w:rsidR="00B82F78" w:rsidRPr="006979C3" w14:paraId="3CF5813D" w14:textId="35193B24" w:rsidTr="00FC5F96">
        <w:trPr>
          <w:tblHeader/>
        </w:trPr>
        <w:tc>
          <w:tcPr>
            <w:tcW w:w="186" w:type="pct"/>
            <w:tcMar>
              <w:left w:w="57" w:type="dxa"/>
              <w:right w:w="57" w:type="dxa"/>
            </w:tcMar>
            <w:vAlign w:val="center"/>
          </w:tcPr>
          <w:p w14:paraId="3CF58139" w14:textId="77777777" w:rsidR="006979C3" w:rsidRPr="006979C3" w:rsidRDefault="006979C3" w:rsidP="00441E2D">
            <w:pPr>
              <w:shd w:val="clear" w:color="auto" w:fill="FFFFFF"/>
              <w:jc w:val="center"/>
              <w:rPr>
                <w:rFonts w:asciiTheme="majorHAnsi" w:hAnsiTheme="majorHAnsi"/>
                <w:b/>
                <w:color w:val="000000"/>
                <w:sz w:val="22"/>
                <w:szCs w:val="22"/>
              </w:rPr>
            </w:pPr>
            <w:r w:rsidRPr="006979C3">
              <w:rPr>
                <w:rFonts w:asciiTheme="majorHAnsi" w:hAnsiTheme="majorHAnsi"/>
                <w:b/>
                <w:color w:val="000000"/>
                <w:sz w:val="22"/>
                <w:szCs w:val="22"/>
              </w:rPr>
              <w:t>Eil.</w:t>
            </w:r>
          </w:p>
          <w:p w14:paraId="3CF5813A" w14:textId="77777777" w:rsidR="006979C3" w:rsidRPr="006979C3" w:rsidRDefault="006979C3" w:rsidP="00441E2D">
            <w:pPr>
              <w:shd w:val="clear" w:color="auto" w:fill="FFFFFF"/>
              <w:jc w:val="center"/>
              <w:rPr>
                <w:rFonts w:asciiTheme="majorHAnsi" w:hAnsiTheme="majorHAnsi"/>
                <w:b/>
                <w:color w:val="000000"/>
                <w:sz w:val="22"/>
                <w:szCs w:val="22"/>
              </w:rPr>
            </w:pPr>
            <w:r w:rsidRPr="006979C3">
              <w:rPr>
                <w:rFonts w:asciiTheme="majorHAnsi" w:hAnsiTheme="majorHAnsi"/>
                <w:b/>
                <w:color w:val="000000"/>
                <w:sz w:val="22"/>
                <w:szCs w:val="22"/>
              </w:rPr>
              <w:t>Nr.</w:t>
            </w:r>
          </w:p>
        </w:tc>
        <w:tc>
          <w:tcPr>
            <w:tcW w:w="1620" w:type="pct"/>
            <w:tcMar>
              <w:left w:w="57" w:type="dxa"/>
              <w:right w:w="57" w:type="dxa"/>
            </w:tcMar>
            <w:vAlign w:val="center"/>
          </w:tcPr>
          <w:p w14:paraId="3CF5813C" w14:textId="01683AE3" w:rsidR="006979C3" w:rsidRPr="006979C3" w:rsidRDefault="006979C3" w:rsidP="006979C3">
            <w:pPr>
              <w:shd w:val="clear" w:color="auto" w:fill="FFFFFF"/>
              <w:jc w:val="center"/>
              <w:rPr>
                <w:rFonts w:asciiTheme="majorHAnsi" w:hAnsiTheme="majorHAnsi"/>
                <w:b/>
                <w:color w:val="000000"/>
                <w:sz w:val="22"/>
                <w:szCs w:val="22"/>
              </w:rPr>
            </w:pPr>
            <w:r>
              <w:rPr>
                <w:rFonts w:asciiTheme="majorHAnsi" w:hAnsiTheme="majorHAnsi"/>
                <w:b/>
                <w:color w:val="000000"/>
                <w:sz w:val="22"/>
                <w:szCs w:val="22"/>
              </w:rPr>
              <w:t>Prekės</w:t>
            </w:r>
            <w:r w:rsidRPr="006979C3">
              <w:rPr>
                <w:rFonts w:asciiTheme="majorHAnsi" w:hAnsiTheme="majorHAnsi"/>
                <w:b/>
                <w:color w:val="000000"/>
                <w:sz w:val="22"/>
                <w:szCs w:val="22"/>
              </w:rPr>
              <w:t xml:space="preserve"> pavadinimas ir techniniai reikalavimai</w:t>
            </w:r>
          </w:p>
        </w:tc>
        <w:tc>
          <w:tcPr>
            <w:tcW w:w="1573" w:type="pct"/>
            <w:vAlign w:val="center"/>
          </w:tcPr>
          <w:p w14:paraId="150CD774" w14:textId="06378AED" w:rsidR="006979C3" w:rsidRPr="006979C3" w:rsidRDefault="006979C3" w:rsidP="006979C3">
            <w:pPr>
              <w:shd w:val="clear" w:color="auto" w:fill="FFFFFF"/>
              <w:jc w:val="center"/>
              <w:rPr>
                <w:rFonts w:asciiTheme="majorHAnsi" w:hAnsiTheme="majorHAnsi"/>
                <w:b/>
                <w:color w:val="000000"/>
                <w:sz w:val="22"/>
                <w:szCs w:val="22"/>
              </w:rPr>
            </w:pPr>
            <w:r w:rsidRPr="006979C3">
              <w:rPr>
                <w:rFonts w:asciiTheme="majorHAnsi" w:hAnsiTheme="majorHAnsi"/>
                <w:b/>
                <w:color w:val="000000"/>
                <w:sz w:val="22"/>
                <w:szCs w:val="22"/>
              </w:rPr>
              <w:t>Preliminari vizualizacija</w:t>
            </w:r>
          </w:p>
        </w:tc>
        <w:tc>
          <w:tcPr>
            <w:tcW w:w="1621" w:type="pct"/>
            <w:vAlign w:val="center"/>
          </w:tcPr>
          <w:p w14:paraId="23FEA4C7" w14:textId="7580D162" w:rsidR="006979C3" w:rsidRPr="006979C3" w:rsidRDefault="00471132" w:rsidP="006979C3">
            <w:pPr>
              <w:shd w:val="clear" w:color="auto" w:fill="FFFFFF"/>
              <w:jc w:val="center"/>
              <w:rPr>
                <w:rFonts w:asciiTheme="majorHAnsi" w:hAnsiTheme="majorHAnsi"/>
                <w:b/>
                <w:color w:val="000000"/>
                <w:sz w:val="22"/>
                <w:szCs w:val="22"/>
              </w:rPr>
            </w:pPr>
            <w:r>
              <w:rPr>
                <w:rFonts w:asciiTheme="majorHAnsi" w:hAnsiTheme="majorHAnsi"/>
                <w:b/>
                <w:color w:val="000000"/>
                <w:sz w:val="22"/>
                <w:szCs w:val="22"/>
              </w:rPr>
              <w:t>S</w:t>
            </w:r>
            <w:r w:rsidR="006979C3" w:rsidRPr="006979C3">
              <w:rPr>
                <w:rFonts w:asciiTheme="majorHAnsi" w:hAnsiTheme="majorHAnsi"/>
                <w:b/>
                <w:color w:val="000000"/>
                <w:sz w:val="22"/>
                <w:szCs w:val="22"/>
              </w:rPr>
              <w:t xml:space="preserve">iūlomos </w:t>
            </w:r>
            <w:r w:rsidR="006979C3">
              <w:rPr>
                <w:rFonts w:asciiTheme="majorHAnsi" w:hAnsiTheme="majorHAnsi"/>
                <w:b/>
                <w:color w:val="000000"/>
                <w:sz w:val="22"/>
                <w:szCs w:val="22"/>
              </w:rPr>
              <w:t xml:space="preserve">prekės pavadinimas ir </w:t>
            </w:r>
            <w:r w:rsidR="006979C3" w:rsidRPr="006979C3">
              <w:rPr>
                <w:rFonts w:asciiTheme="majorHAnsi" w:hAnsiTheme="majorHAnsi"/>
                <w:b/>
                <w:color w:val="000000"/>
                <w:sz w:val="22"/>
                <w:szCs w:val="22"/>
              </w:rPr>
              <w:t>techninės specifikacija</w:t>
            </w:r>
          </w:p>
        </w:tc>
      </w:tr>
      <w:tr w:rsidR="00E14A3B" w:rsidRPr="006979C3" w14:paraId="2BDE566D" w14:textId="77777777" w:rsidTr="00E14A3B">
        <w:tc>
          <w:tcPr>
            <w:tcW w:w="5000" w:type="pct"/>
            <w:gridSpan w:val="4"/>
            <w:tcMar>
              <w:left w:w="57" w:type="dxa"/>
              <w:right w:w="57" w:type="dxa"/>
            </w:tcMar>
            <w:vAlign w:val="center"/>
          </w:tcPr>
          <w:p w14:paraId="6040AA9E" w14:textId="0C4A4415" w:rsidR="00E14A3B" w:rsidRPr="00E14A3B" w:rsidRDefault="00235B14" w:rsidP="00235B14">
            <w:pPr>
              <w:pStyle w:val="ListParagraph"/>
              <w:ind w:left="0"/>
              <w:jc w:val="center"/>
              <w:rPr>
                <w:rFonts w:asciiTheme="majorHAnsi" w:hAnsiTheme="majorHAnsi"/>
                <w:b/>
                <w:caps/>
                <w:color w:val="000000"/>
                <w:spacing w:val="-4"/>
              </w:rPr>
            </w:pPr>
            <w:r>
              <w:rPr>
                <w:rFonts w:asciiTheme="majorHAnsi" w:hAnsiTheme="majorHAnsi"/>
                <w:b/>
                <w:caps/>
                <w:color w:val="000000"/>
                <w:spacing w:val="-4"/>
              </w:rPr>
              <w:t xml:space="preserve">I </w:t>
            </w:r>
            <w:r w:rsidR="00E14A3B">
              <w:rPr>
                <w:rFonts w:asciiTheme="majorHAnsi" w:hAnsiTheme="majorHAnsi"/>
                <w:b/>
                <w:caps/>
                <w:color w:val="000000"/>
                <w:spacing w:val="-4"/>
              </w:rPr>
              <w:t>pirkimo dalis – metaliniai baldai</w:t>
            </w:r>
          </w:p>
        </w:tc>
      </w:tr>
      <w:tr w:rsidR="00B82F78" w:rsidRPr="006979C3" w14:paraId="3CF5818B" w14:textId="4C590087" w:rsidTr="00FC5F96">
        <w:tc>
          <w:tcPr>
            <w:tcW w:w="186" w:type="pct"/>
            <w:tcMar>
              <w:left w:w="57" w:type="dxa"/>
              <w:right w:w="57" w:type="dxa"/>
            </w:tcMar>
          </w:tcPr>
          <w:p w14:paraId="3CF5817F" w14:textId="22999FBE" w:rsidR="006979C3" w:rsidRPr="006979C3" w:rsidRDefault="00204F5B">
            <w:pPr>
              <w:rPr>
                <w:rFonts w:asciiTheme="majorHAnsi" w:hAnsiTheme="majorHAnsi"/>
                <w:sz w:val="22"/>
                <w:szCs w:val="22"/>
              </w:rPr>
            </w:pPr>
            <w:r>
              <w:rPr>
                <w:rFonts w:asciiTheme="majorHAnsi" w:hAnsiTheme="majorHAnsi"/>
                <w:color w:val="000000"/>
                <w:sz w:val="22"/>
                <w:szCs w:val="22"/>
              </w:rPr>
              <w:t>1</w:t>
            </w:r>
            <w:r w:rsidR="006979C3" w:rsidRPr="006979C3">
              <w:rPr>
                <w:rFonts w:asciiTheme="majorHAnsi" w:hAnsiTheme="majorHAnsi"/>
                <w:color w:val="000000"/>
                <w:sz w:val="22"/>
                <w:szCs w:val="22"/>
              </w:rPr>
              <w:t>.</w:t>
            </w:r>
            <w:r w:rsidR="00FC5F96">
              <w:rPr>
                <w:rFonts w:asciiTheme="majorHAnsi" w:hAnsiTheme="majorHAnsi"/>
                <w:color w:val="000000"/>
                <w:sz w:val="22"/>
                <w:szCs w:val="22"/>
              </w:rPr>
              <w:t>1.</w:t>
            </w:r>
          </w:p>
        </w:tc>
        <w:tc>
          <w:tcPr>
            <w:tcW w:w="1620" w:type="pct"/>
            <w:tcMar>
              <w:left w:w="57" w:type="dxa"/>
              <w:right w:w="57" w:type="dxa"/>
            </w:tcMar>
          </w:tcPr>
          <w:p w14:paraId="3CF58181" w14:textId="4C3EC717" w:rsidR="006979C3" w:rsidRPr="006979C3" w:rsidRDefault="006979C3" w:rsidP="00D14265">
            <w:pPr>
              <w:jc w:val="both"/>
              <w:rPr>
                <w:rFonts w:asciiTheme="majorHAnsi" w:hAnsiTheme="majorHAnsi"/>
                <w:color w:val="000000"/>
                <w:spacing w:val="-4"/>
                <w:sz w:val="22"/>
                <w:szCs w:val="22"/>
              </w:rPr>
            </w:pPr>
            <w:r w:rsidRPr="006979C3">
              <w:rPr>
                <w:rFonts w:asciiTheme="majorHAnsi" w:hAnsiTheme="majorHAnsi"/>
                <w:b/>
                <w:color w:val="000000"/>
                <w:spacing w:val="-4"/>
                <w:sz w:val="22"/>
                <w:szCs w:val="22"/>
              </w:rPr>
              <w:t xml:space="preserve">Spinta dokumentams - vienų durų </w:t>
            </w:r>
            <w:r w:rsidRPr="006979C3">
              <w:rPr>
                <w:rFonts w:asciiTheme="majorHAnsi" w:hAnsiTheme="majorHAnsi"/>
                <w:color w:val="000000"/>
                <w:spacing w:val="-4"/>
                <w:sz w:val="22"/>
                <w:szCs w:val="22"/>
              </w:rPr>
              <w:t>turi atitikti tokius reikalavimus:</w:t>
            </w:r>
          </w:p>
          <w:p w14:paraId="3CF58182" w14:textId="79039CD1" w:rsidR="006979C3" w:rsidRPr="006979C3" w:rsidRDefault="006979C3" w:rsidP="00D14265">
            <w:pPr>
              <w:jc w:val="both"/>
              <w:rPr>
                <w:rFonts w:asciiTheme="majorHAnsi" w:hAnsiTheme="majorHAnsi"/>
                <w:color w:val="000000"/>
                <w:sz w:val="22"/>
                <w:szCs w:val="22"/>
              </w:rPr>
            </w:pPr>
            <w:r w:rsidRPr="006979C3">
              <w:rPr>
                <w:rFonts w:asciiTheme="majorHAnsi" w:hAnsiTheme="majorHAnsi"/>
                <w:color w:val="000000"/>
                <w:sz w:val="22"/>
                <w:szCs w:val="22"/>
              </w:rPr>
              <w:t xml:space="preserve">Išoriniai matmenys: </w:t>
            </w:r>
          </w:p>
          <w:p w14:paraId="3CF58183" w14:textId="77777777" w:rsidR="006979C3" w:rsidRPr="006979C3" w:rsidRDefault="006979C3" w:rsidP="00D14265">
            <w:pPr>
              <w:jc w:val="both"/>
              <w:rPr>
                <w:rFonts w:asciiTheme="majorHAnsi" w:hAnsiTheme="majorHAnsi"/>
                <w:sz w:val="22"/>
                <w:szCs w:val="22"/>
              </w:rPr>
            </w:pPr>
            <w:r w:rsidRPr="006979C3">
              <w:rPr>
                <w:rFonts w:asciiTheme="majorHAnsi" w:hAnsiTheme="majorHAnsi"/>
                <w:sz w:val="22"/>
                <w:szCs w:val="22"/>
              </w:rPr>
              <w:t>plotis – 650 ± 50 mm;</w:t>
            </w:r>
          </w:p>
          <w:p w14:paraId="3CF58184" w14:textId="77777777" w:rsidR="006979C3" w:rsidRPr="006979C3" w:rsidRDefault="006979C3" w:rsidP="00D14265">
            <w:pPr>
              <w:jc w:val="both"/>
              <w:rPr>
                <w:rFonts w:asciiTheme="majorHAnsi" w:hAnsiTheme="majorHAnsi"/>
                <w:sz w:val="22"/>
                <w:szCs w:val="22"/>
              </w:rPr>
            </w:pPr>
            <w:r w:rsidRPr="006979C3">
              <w:rPr>
                <w:rFonts w:asciiTheme="majorHAnsi" w:hAnsiTheme="majorHAnsi"/>
                <w:sz w:val="22"/>
                <w:szCs w:val="22"/>
              </w:rPr>
              <w:t>gylis – 430 ± 50 mm;</w:t>
            </w:r>
          </w:p>
          <w:p w14:paraId="3CF58185" w14:textId="41769286" w:rsidR="006979C3" w:rsidRPr="006979C3" w:rsidRDefault="006979C3" w:rsidP="00D14265">
            <w:pPr>
              <w:jc w:val="both"/>
              <w:rPr>
                <w:rFonts w:asciiTheme="majorHAnsi" w:hAnsiTheme="majorHAnsi"/>
                <w:sz w:val="22"/>
                <w:szCs w:val="22"/>
              </w:rPr>
            </w:pPr>
            <w:r w:rsidRPr="006979C3">
              <w:rPr>
                <w:rFonts w:asciiTheme="majorHAnsi" w:hAnsiTheme="majorHAnsi"/>
                <w:sz w:val="22"/>
                <w:szCs w:val="22"/>
              </w:rPr>
              <w:t>aukštis – 19</w:t>
            </w:r>
            <w:r w:rsidR="00204F5B">
              <w:rPr>
                <w:rFonts w:asciiTheme="majorHAnsi" w:hAnsiTheme="majorHAnsi"/>
                <w:sz w:val="22"/>
                <w:szCs w:val="22"/>
              </w:rPr>
              <w:t>0</w:t>
            </w:r>
            <w:r w:rsidRPr="006979C3">
              <w:rPr>
                <w:rFonts w:asciiTheme="majorHAnsi" w:hAnsiTheme="majorHAnsi"/>
                <w:sz w:val="22"/>
                <w:szCs w:val="22"/>
              </w:rPr>
              <w:t xml:space="preserve">0 ± </w:t>
            </w:r>
            <w:r w:rsidR="00204F5B">
              <w:rPr>
                <w:rFonts w:asciiTheme="majorHAnsi" w:hAnsiTheme="majorHAnsi"/>
                <w:sz w:val="22"/>
                <w:szCs w:val="22"/>
              </w:rPr>
              <w:t>10</w:t>
            </w:r>
            <w:r w:rsidRPr="006979C3">
              <w:rPr>
                <w:rFonts w:asciiTheme="majorHAnsi" w:hAnsiTheme="majorHAnsi"/>
                <w:sz w:val="22"/>
                <w:szCs w:val="22"/>
              </w:rPr>
              <w:t>0 mm.</w:t>
            </w:r>
          </w:p>
          <w:p w14:paraId="3CF58186" w14:textId="77777777" w:rsidR="006979C3" w:rsidRPr="006979C3" w:rsidRDefault="006979C3" w:rsidP="00D14265">
            <w:pPr>
              <w:jc w:val="both"/>
              <w:rPr>
                <w:rFonts w:asciiTheme="majorHAnsi" w:hAnsiTheme="majorHAnsi"/>
                <w:sz w:val="22"/>
                <w:szCs w:val="22"/>
              </w:rPr>
            </w:pPr>
            <w:r w:rsidRPr="006979C3">
              <w:rPr>
                <w:rFonts w:asciiTheme="majorHAnsi" w:hAnsiTheme="majorHAnsi"/>
                <w:sz w:val="22"/>
                <w:szCs w:val="22"/>
              </w:rPr>
              <w:t xml:space="preserve">Konstrukcija ir medžiagos: </w:t>
            </w:r>
          </w:p>
          <w:p w14:paraId="3CF58187" w14:textId="77777777" w:rsidR="006979C3" w:rsidRPr="006979C3" w:rsidRDefault="006979C3" w:rsidP="00D14265">
            <w:pPr>
              <w:jc w:val="both"/>
              <w:rPr>
                <w:rFonts w:asciiTheme="majorHAnsi" w:hAnsiTheme="majorHAnsi"/>
                <w:color w:val="000000"/>
                <w:sz w:val="22"/>
                <w:szCs w:val="22"/>
              </w:rPr>
            </w:pPr>
            <w:r w:rsidRPr="006979C3">
              <w:rPr>
                <w:rFonts w:asciiTheme="majorHAnsi" w:hAnsiTheme="majorHAnsi"/>
                <w:sz w:val="22"/>
                <w:szCs w:val="22"/>
              </w:rPr>
              <w:t>Vienų</w:t>
            </w:r>
            <w:r w:rsidRPr="006979C3">
              <w:rPr>
                <w:rFonts w:asciiTheme="majorHAnsi" w:hAnsiTheme="majorHAnsi"/>
                <w:color w:val="00B050"/>
                <w:sz w:val="22"/>
                <w:szCs w:val="22"/>
              </w:rPr>
              <w:t xml:space="preserve"> </w:t>
            </w:r>
            <w:r w:rsidRPr="006979C3">
              <w:rPr>
                <w:rFonts w:asciiTheme="majorHAnsi" w:hAnsiTheme="majorHAnsi"/>
                <w:color w:val="000000"/>
                <w:sz w:val="22"/>
                <w:szCs w:val="22"/>
              </w:rPr>
              <w:t>durų spinta. Korpusas, lentynos ir durys iš ≥ 0,8 mm storio plieno lakšto. Viduje ne mažiau kaip 4 lentynos, kurių tarpusavio padėtį (tarpą) turi būti galima keisti. Durys rakinamos cilindrine spyna, duris užsklendžiančia 2 kryptimis.</w:t>
            </w:r>
          </w:p>
          <w:p w14:paraId="3CF58188" w14:textId="77777777" w:rsidR="006979C3" w:rsidRPr="006979C3" w:rsidRDefault="006979C3" w:rsidP="00D14265">
            <w:pPr>
              <w:jc w:val="both"/>
              <w:rPr>
                <w:rFonts w:asciiTheme="majorHAnsi" w:hAnsiTheme="majorHAnsi"/>
                <w:color w:val="000000"/>
                <w:sz w:val="22"/>
                <w:szCs w:val="22"/>
              </w:rPr>
            </w:pPr>
            <w:r w:rsidRPr="006979C3">
              <w:rPr>
                <w:rFonts w:asciiTheme="majorHAnsi" w:hAnsiTheme="majorHAnsi"/>
                <w:color w:val="000000"/>
                <w:sz w:val="22"/>
                <w:szCs w:val="22"/>
              </w:rPr>
              <w:t xml:space="preserve">Dangos ir spalvos: </w:t>
            </w:r>
          </w:p>
          <w:p w14:paraId="3CF5818A" w14:textId="58D406A6" w:rsidR="006979C3" w:rsidRPr="006979C3" w:rsidRDefault="006979C3" w:rsidP="00144980">
            <w:pPr>
              <w:shd w:val="clear" w:color="auto" w:fill="FFFFFF"/>
              <w:jc w:val="both"/>
              <w:rPr>
                <w:rFonts w:asciiTheme="majorHAnsi" w:hAnsiTheme="majorHAnsi"/>
                <w:color w:val="000000"/>
                <w:sz w:val="22"/>
                <w:szCs w:val="22"/>
              </w:rPr>
            </w:pPr>
            <w:r w:rsidRPr="006979C3">
              <w:rPr>
                <w:rFonts w:asciiTheme="majorHAnsi" w:hAnsiTheme="majorHAnsi"/>
                <w:color w:val="000000"/>
                <w:sz w:val="22"/>
                <w:szCs w:val="22"/>
              </w:rPr>
              <w:t>Labai patvari miltelinė danga, baltos arba pilkos spalvos.</w:t>
            </w:r>
          </w:p>
        </w:tc>
        <w:tc>
          <w:tcPr>
            <w:tcW w:w="1573" w:type="pct"/>
          </w:tcPr>
          <w:p w14:paraId="4AABDF80" w14:textId="794ACF3A" w:rsidR="006979C3" w:rsidRDefault="006979C3" w:rsidP="000C4136">
            <w:pPr>
              <w:rPr>
                <w:rFonts w:asciiTheme="majorHAnsi" w:hAnsiTheme="majorHAnsi"/>
                <w:b/>
                <w:color w:val="000000"/>
                <w:spacing w:val="-4"/>
                <w:sz w:val="22"/>
                <w:szCs w:val="22"/>
              </w:rPr>
            </w:pPr>
          </w:p>
          <w:p w14:paraId="6C40204E" w14:textId="4B976E6F" w:rsidR="00C01E2F" w:rsidRPr="006979C3" w:rsidRDefault="00C01E2F" w:rsidP="000C4136">
            <w:pPr>
              <w:rPr>
                <w:rFonts w:asciiTheme="majorHAnsi" w:hAnsiTheme="majorHAnsi"/>
                <w:b/>
                <w:color w:val="000000"/>
                <w:spacing w:val="-4"/>
                <w:sz w:val="22"/>
                <w:szCs w:val="22"/>
              </w:rPr>
            </w:pPr>
            <w:r w:rsidRPr="001743CA">
              <w:rPr>
                <w:rFonts w:asciiTheme="majorHAnsi" w:hAnsiTheme="majorHAnsi"/>
                <w:b/>
                <w:noProof/>
                <w:color w:val="000000"/>
                <w:spacing w:val="-4"/>
                <w:sz w:val="22"/>
                <w:szCs w:val="22"/>
              </w:rPr>
              <w:drawing>
                <wp:inline distT="0" distB="0" distL="0" distR="0" wp14:anchorId="0B747218" wp14:editId="0D49A710">
                  <wp:extent cx="1047095" cy="2555442"/>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78729" cy="2632644"/>
                          </a:xfrm>
                          <a:prstGeom prst="rect">
                            <a:avLst/>
                          </a:prstGeom>
                        </pic:spPr>
                      </pic:pic>
                    </a:graphicData>
                  </a:graphic>
                </wp:inline>
              </w:drawing>
            </w:r>
          </w:p>
        </w:tc>
        <w:tc>
          <w:tcPr>
            <w:tcW w:w="1621" w:type="pct"/>
          </w:tcPr>
          <w:p w14:paraId="0D76157C" w14:textId="25B6AE0E" w:rsidR="006979C3" w:rsidRPr="006979C3" w:rsidRDefault="006979C3" w:rsidP="000C4136">
            <w:pPr>
              <w:rPr>
                <w:rFonts w:asciiTheme="majorHAnsi" w:hAnsiTheme="majorHAnsi"/>
                <w:b/>
                <w:color w:val="000000"/>
                <w:spacing w:val="-4"/>
                <w:sz w:val="22"/>
                <w:szCs w:val="22"/>
              </w:rPr>
            </w:pPr>
          </w:p>
        </w:tc>
      </w:tr>
      <w:tr w:rsidR="00B82F78" w:rsidRPr="006979C3" w14:paraId="3CF58198" w14:textId="0622F2BE" w:rsidTr="00FC5F96">
        <w:tc>
          <w:tcPr>
            <w:tcW w:w="186" w:type="pct"/>
            <w:tcMar>
              <w:left w:w="57" w:type="dxa"/>
              <w:right w:w="57" w:type="dxa"/>
            </w:tcMar>
          </w:tcPr>
          <w:p w14:paraId="3CF5818C" w14:textId="4DE838CA" w:rsidR="006979C3" w:rsidRPr="006979C3" w:rsidRDefault="00FC5F96" w:rsidP="00AA5537">
            <w:pPr>
              <w:rPr>
                <w:rFonts w:asciiTheme="majorHAnsi" w:hAnsiTheme="majorHAnsi"/>
                <w:sz w:val="22"/>
                <w:szCs w:val="22"/>
              </w:rPr>
            </w:pPr>
            <w:r>
              <w:rPr>
                <w:rFonts w:asciiTheme="majorHAnsi" w:hAnsiTheme="majorHAnsi"/>
                <w:color w:val="000000"/>
                <w:sz w:val="22"/>
                <w:szCs w:val="22"/>
              </w:rPr>
              <w:t>1.</w:t>
            </w:r>
            <w:r w:rsidR="00204F5B">
              <w:rPr>
                <w:rFonts w:asciiTheme="majorHAnsi" w:hAnsiTheme="majorHAnsi"/>
                <w:color w:val="000000"/>
                <w:sz w:val="22"/>
                <w:szCs w:val="22"/>
              </w:rPr>
              <w:t>2</w:t>
            </w:r>
            <w:r w:rsidR="006979C3" w:rsidRPr="006979C3">
              <w:rPr>
                <w:rFonts w:asciiTheme="majorHAnsi" w:hAnsiTheme="majorHAnsi"/>
                <w:color w:val="000000"/>
                <w:sz w:val="22"/>
                <w:szCs w:val="22"/>
              </w:rPr>
              <w:t>.</w:t>
            </w:r>
          </w:p>
        </w:tc>
        <w:tc>
          <w:tcPr>
            <w:tcW w:w="1620" w:type="pct"/>
            <w:tcMar>
              <w:left w:w="57" w:type="dxa"/>
              <w:right w:w="57" w:type="dxa"/>
            </w:tcMar>
          </w:tcPr>
          <w:p w14:paraId="3CF5818E" w14:textId="63B4D66B" w:rsidR="006979C3" w:rsidRPr="006979C3" w:rsidRDefault="006979C3" w:rsidP="00D14265">
            <w:pPr>
              <w:jc w:val="both"/>
              <w:rPr>
                <w:rFonts w:asciiTheme="majorHAnsi" w:hAnsiTheme="majorHAnsi"/>
                <w:color w:val="000000"/>
                <w:spacing w:val="-4"/>
                <w:sz w:val="22"/>
                <w:szCs w:val="22"/>
              </w:rPr>
            </w:pPr>
            <w:r w:rsidRPr="006979C3">
              <w:rPr>
                <w:rFonts w:asciiTheme="majorHAnsi" w:hAnsiTheme="majorHAnsi"/>
                <w:b/>
                <w:color w:val="000000"/>
                <w:spacing w:val="-4"/>
                <w:sz w:val="22"/>
                <w:szCs w:val="22"/>
              </w:rPr>
              <w:t xml:space="preserve">Spinta dokumentams – dviejų durų </w:t>
            </w:r>
            <w:r w:rsidRPr="006979C3">
              <w:rPr>
                <w:rFonts w:asciiTheme="majorHAnsi" w:hAnsiTheme="majorHAnsi"/>
                <w:color w:val="000000"/>
                <w:spacing w:val="-4"/>
                <w:sz w:val="22"/>
                <w:szCs w:val="22"/>
              </w:rPr>
              <w:t>turi atitikti tokius reikalavimus:</w:t>
            </w:r>
          </w:p>
          <w:p w14:paraId="3CF5818F" w14:textId="1AA3F404" w:rsidR="006979C3" w:rsidRPr="006979C3" w:rsidRDefault="006979C3" w:rsidP="00D14265">
            <w:pPr>
              <w:jc w:val="both"/>
              <w:rPr>
                <w:rFonts w:asciiTheme="majorHAnsi" w:hAnsiTheme="majorHAnsi"/>
                <w:color w:val="000000"/>
                <w:sz w:val="22"/>
                <w:szCs w:val="22"/>
              </w:rPr>
            </w:pPr>
            <w:r w:rsidRPr="006979C3">
              <w:rPr>
                <w:rFonts w:asciiTheme="majorHAnsi" w:hAnsiTheme="majorHAnsi"/>
                <w:color w:val="000000"/>
                <w:sz w:val="22"/>
                <w:szCs w:val="22"/>
              </w:rPr>
              <w:t xml:space="preserve">Išoriniai matmenys: </w:t>
            </w:r>
          </w:p>
          <w:p w14:paraId="3CF58190" w14:textId="77777777" w:rsidR="006979C3" w:rsidRPr="006979C3" w:rsidRDefault="006979C3" w:rsidP="00D14265">
            <w:pPr>
              <w:jc w:val="both"/>
              <w:rPr>
                <w:rFonts w:asciiTheme="majorHAnsi" w:hAnsiTheme="majorHAnsi"/>
                <w:sz w:val="22"/>
                <w:szCs w:val="22"/>
              </w:rPr>
            </w:pPr>
            <w:r w:rsidRPr="006979C3">
              <w:rPr>
                <w:rFonts w:asciiTheme="majorHAnsi" w:hAnsiTheme="majorHAnsi"/>
                <w:sz w:val="22"/>
                <w:szCs w:val="22"/>
              </w:rPr>
              <w:t>plotis – 950 ± 50 mm;</w:t>
            </w:r>
          </w:p>
          <w:p w14:paraId="3CF58191" w14:textId="77777777" w:rsidR="006979C3" w:rsidRPr="006979C3" w:rsidRDefault="006979C3" w:rsidP="00D14265">
            <w:pPr>
              <w:jc w:val="both"/>
              <w:rPr>
                <w:rFonts w:asciiTheme="majorHAnsi" w:hAnsiTheme="majorHAnsi"/>
                <w:sz w:val="22"/>
                <w:szCs w:val="22"/>
              </w:rPr>
            </w:pPr>
            <w:r w:rsidRPr="006979C3">
              <w:rPr>
                <w:rFonts w:asciiTheme="majorHAnsi" w:hAnsiTheme="majorHAnsi"/>
                <w:sz w:val="22"/>
                <w:szCs w:val="22"/>
              </w:rPr>
              <w:t>gylis – 430 ± 50 mm;</w:t>
            </w:r>
          </w:p>
          <w:p w14:paraId="3CF58192" w14:textId="348D97AD" w:rsidR="006979C3" w:rsidRPr="006979C3" w:rsidRDefault="006979C3" w:rsidP="00D14265">
            <w:pPr>
              <w:jc w:val="both"/>
              <w:rPr>
                <w:rFonts w:asciiTheme="majorHAnsi" w:hAnsiTheme="majorHAnsi"/>
                <w:sz w:val="22"/>
                <w:szCs w:val="22"/>
              </w:rPr>
            </w:pPr>
            <w:r w:rsidRPr="006979C3">
              <w:rPr>
                <w:rFonts w:asciiTheme="majorHAnsi" w:hAnsiTheme="majorHAnsi"/>
                <w:sz w:val="22"/>
                <w:szCs w:val="22"/>
              </w:rPr>
              <w:t>aukštis – 19</w:t>
            </w:r>
            <w:r w:rsidR="00204F5B">
              <w:rPr>
                <w:rFonts w:asciiTheme="majorHAnsi" w:hAnsiTheme="majorHAnsi"/>
                <w:sz w:val="22"/>
                <w:szCs w:val="22"/>
              </w:rPr>
              <w:t>0</w:t>
            </w:r>
            <w:r w:rsidRPr="006979C3">
              <w:rPr>
                <w:rFonts w:asciiTheme="majorHAnsi" w:hAnsiTheme="majorHAnsi"/>
                <w:sz w:val="22"/>
                <w:szCs w:val="22"/>
              </w:rPr>
              <w:t xml:space="preserve">0 ± </w:t>
            </w:r>
            <w:r w:rsidR="00204F5B">
              <w:rPr>
                <w:rFonts w:asciiTheme="majorHAnsi" w:hAnsiTheme="majorHAnsi"/>
                <w:sz w:val="22"/>
                <w:szCs w:val="22"/>
              </w:rPr>
              <w:t>10</w:t>
            </w:r>
            <w:r w:rsidRPr="006979C3">
              <w:rPr>
                <w:rFonts w:asciiTheme="majorHAnsi" w:hAnsiTheme="majorHAnsi"/>
                <w:sz w:val="22"/>
                <w:szCs w:val="22"/>
              </w:rPr>
              <w:t>0 mm.</w:t>
            </w:r>
          </w:p>
          <w:p w14:paraId="3CF58193" w14:textId="77777777" w:rsidR="006979C3" w:rsidRPr="006979C3" w:rsidRDefault="006979C3" w:rsidP="00D14265">
            <w:pPr>
              <w:jc w:val="both"/>
              <w:rPr>
                <w:rFonts w:asciiTheme="majorHAnsi" w:hAnsiTheme="majorHAnsi"/>
                <w:color w:val="000000"/>
                <w:sz w:val="22"/>
                <w:szCs w:val="22"/>
              </w:rPr>
            </w:pPr>
            <w:r w:rsidRPr="006979C3">
              <w:rPr>
                <w:rFonts w:asciiTheme="majorHAnsi" w:hAnsiTheme="majorHAnsi"/>
                <w:color w:val="000000"/>
                <w:sz w:val="22"/>
                <w:szCs w:val="22"/>
              </w:rPr>
              <w:t xml:space="preserve">Konstrukcija ir medžiagos: </w:t>
            </w:r>
          </w:p>
          <w:p w14:paraId="3CF58194" w14:textId="77777777" w:rsidR="006979C3" w:rsidRPr="006979C3" w:rsidRDefault="006979C3" w:rsidP="00D14265">
            <w:pPr>
              <w:jc w:val="both"/>
              <w:rPr>
                <w:rFonts w:asciiTheme="majorHAnsi" w:hAnsiTheme="majorHAnsi"/>
                <w:color w:val="000000"/>
                <w:sz w:val="22"/>
                <w:szCs w:val="22"/>
              </w:rPr>
            </w:pPr>
            <w:r w:rsidRPr="006979C3">
              <w:rPr>
                <w:rFonts w:asciiTheme="majorHAnsi" w:hAnsiTheme="majorHAnsi"/>
                <w:color w:val="000000"/>
                <w:sz w:val="22"/>
                <w:szCs w:val="22"/>
              </w:rPr>
              <w:t>Dviejų durų spinta. Korpusas, lentynos ir durys iš ≥ 0,8 mm storio plieno lakšto. Viduje ne mažiau kaip 4 lentynos, kurių tarpusavio padėtį (tarpą) turi būti galima keisti. Durys rakinamos cilindrine spyna, duris užsklendžiančia 2 kryptimis.</w:t>
            </w:r>
          </w:p>
          <w:p w14:paraId="3CF58195" w14:textId="77777777" w:rsidR="006979C3" w:rsidRPr="006979C3" w:rsidRDefault="006979C3" w:rsidP="00D14265">
            <w:pPr>
              <w:jc w:val="both"/>
              <w:rPr>
                <w:rFonts w:asciiTheme="majorHAnsi" w:hAnsiTheme="majorHAnsi"/>
                <w:color w:val="000000"/>
                <w:sz w:val="22"/>
                <w:szCs w:val="22"/>
              </w:rPr>
            </w:pPr>
            <w:r w:rsidRPr="006979C3">
              <w:rPr>
                <w:rFonts w:asciiTheme="majorHAnsi" w:hAnsiTheme="majorHAnsi"/>
                <w:color w:val="000000"/>
                <w:sz w:val="22"/>
                <w:szCs w:val="22"/>
              </w:rPr>
              <w:t xml:space="preserve">Dangos ir spalvos: </w:t>
            </w:r>
          </w:p>
          <w:p w14:paraId="3CF58197" w14:textId="7480BAD8" w:rsidR="006979C3" w:rsidRPr="006979C3" w:rsidRDefault="006979C3" w:rsidP="00144980">
            <w:pPr>
              <w:shd w:val="clear" w:color="auto" w:fill="FFFFFF"/>
              <w:jc w:val="both"/>
              <w:rPr>
                <w:rFonts w:asciiTheme="majorHAnsi" w:hAnsiTheme="majorHAnsi"/>
                <w:color w:val="000000"/>
                <w:sz w:val="22"/>
                <w:szCs w:val="22"/>
              </w:rPr>
            </w:pPr>
            <w:r w:rsidRPr="006979C3">
              <w:rPr>
                <w:rFonts w:asciiTheme="majorHAnsi" w:hAnsiTheme="majorHAnsi"/>
                <w:color w:val="000000"/>
                <w:sz w:val="22"/>
                <w:szCs w:val="22"/>
              </w:rPr>
              <w:t>Labai patvari miltelinė danga, baltos arba pilkos spalvos.</w:t>
            </w:r>
          </w:p>
        </w:tc>
        <w:tc>
          <w:tcPr>
            <w:tcW w:w="1573" w:type="pct"/>
          </w:tcPr>
          <w:p w14:paraId="15F5F638" w14:textId="093571D5" w:rsidR="006979C3" w:rsidRDefault="006979C3" w:rsidP="00AA5537">
            <w:pPr>
              <w:rPr>
                <w:rFonts w:asciiTheme="majorHAnsi" w:hAnsiTheme="majorHAnsi"/>
                <w:b/>
                <w:color w:val="000000"/>
                <w:spacing w:val="-4"/>
                <w:sz w:val="22"/>
                <w:szCs w:val="22"/>
              </w:rPr>
            </w:pPr>
          </w:p>
          <w:p w14:paraId="529D169B" w14:textId="72313554" w:rsidR="00C01E2F" w:rsidRPr="006979C3" w:rsidRDefault="00C01E2F" w:rsidP="00AA5537">
            <w:pPr>
              <w:rPr>
                <w:rFonts w:asciiTheme="majorHAnsi" w:hAnsiTheme="majorHAnsi"/>
                <w:b/>
                <w:color w:val="000000"/>
                <w:spacing w:val="-4"/>
                <w:sz w:val="22"/>
                <w:szCs w:val="22"/>
              </w:rPr>
            </w:pPr>
            <w:r w:rsidRPr="001743CA">
              <w:rPr>
                <w:rFonts w:asciiTheme="majorHAnsi" w:hAnsiTheme="majorHAnsi"/>
                <w:b/>
                <w:noProof/>
                <w:color w:val="000000"/>
                <w:spacing w:val="-4"/>
                <w:sz w:val="22"/>
                <w:szCs w:val="22"/>
              </w:rPr>
              <w:drawing>
                <wp:inline distT="0" distB="0" distL="0" distR="0" wp14:anchorId="64D7B8FF" wp14:editId="2751D45B">
                  <wp:extent cx="1292849" cy="1967023"/>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06521" cy="1987824"/>
                          </a:xfrm>
                          <a:prstGeom prst="rect">
                            <a:avLst/>
                          </a:prstGeom>
                        </pic:spPr>
                      </pic:pic>
                    </a:graphicData>
                  </a:graphic>
                </wp:inline>
              </w:drawing>
            </w:r>
          </w:p>
        </w:tc>
        <w:tc>
          <w:tcPr>
            <w:tcW w:w="1621" w:type="pct"/>
          </w:tcPr>
          <w:p w14:paraId="05C71B73" w14:textId="73244CA4" w:rsidR="006979C3" w:rsidRPr="006979C3" w:rsidRDefault="006979C3" w:rsidP="00AA5537">
            <w:pPr>
              <w:rPr>
                <w:rFonts w:asciiTheme="majorHAnsi" w:hAnsiTheme="majorHAnsi"/>
                <w:b/>
                <w:color w:val="000000"/>
                <w:spacing w:val="-4"/>
                <w:sz w:val="22"/>
                <w:szCs w:val="22"/>
              </w:rPr>
            </w:pPr>
          </w:p>
        </w:tc>
      </w:tr>
      <w:tr w:rsidR="00B82F78" w:rsidRPr="006979C3" w14:paraId="3CF581D9" w14:textId="61D1597B" w:rsidTr="00FC5F96">
        <w:tc>
          <w:tcPr>
            <w:tcW w:w="186" w:type="pct"/>
            <w:tcMar>
              <w:left w:w="57" w:type="dxa"/>
              <w:right w:w="57" w:type="dxa"/>
            </w:tcMar>
          </w:tcPr>
          <w:p w14:paraId="3CF581CD" w14:textId="45789235" w:rsidR="006979C3" w:rsidRPr="006979C3" w:rsidRDefault="00FC5F96">
            <w:pPr>
              <w:rPr>
                <w:rFonts w:asciiTheme="majorHAnsi" w:hAnsiTheme="majorHAnsi"/>
                <w:sz w:val="22"/>
                <w:szCs w:val="22"/>
              </w:rPr>
            </w:pPr>
            <w:r>
              <w:rPr>
                <w:rFonts w:asciiTheme="majorHAnsi" w:hAnsiTheme="majorHAnsi"/>
                <w:sz w:val="22"/>
                <w:szCs w:val="22"/>
              </w:rPr>
              <w:t>1.</w:t>
            </w:r>
            <w:r w:rsidR="00963A0C">
              <w:rPr>
                <w:rFonts w:asciiTheme="majorHAnsi" w:hAnsiTheme="majorHAnsi"/>
                <w:sz w:val="22"/>
                <w:szCs w:val="22"/>
              </w:rPr>
              <w:t>3</w:t>
            </w:r>
            <w:r w:rsidR="006979C3" w:rsidRPr="006979C3">
              <w:rPr>
                <w:rFonts w:asciiTheme="majorHAnsi" w:hAnsiTheme="majorHAnsi"/>
                <w:sz w:val="22"/>
                <w:szCs w:val="22"/>
              </w:rPr>
              <w:t>.</w:t>
            </w:r>
          </w:p>
        </w:tc>
        <w:tc>
          <w:tcPr>
            <w:tcW w:w="1620" w:type="pct"/>
            <w:tcMar>
              <w:left w:w="57" w:type="dxa"/>
              <w:right w:w="57" w:type="dxa"/>
            </w:tcMar>
          </w:tcPr>
          <w:p w14:paraId="3CF581CF" w14:textId="0E168ABB" w:rsidR="006979C3" w:rsidRPr="006979C3" w:rsidRDefault="006979C3" w:rsidP="00D14265">
            <w:pPr>
              <w:jc w:val="both"/>
              <w:rPr>
                <w:rFonts w:asciiTheme="majorHAnsi" w:hAnsiTheme="majorHAnsi"/>
                <w:color w:val="000000"/>
                <w:spacing w:val="-4"/>
                <w:sz w:val="22"/>
                <w:szCs w:val="22"/>
              </w:rPr>
            </w:pPr>
            <w:r w:rsidRPr="006979C3">
              <w:rPr>
                <w:rFonts w:asciiTheme="majorHAnsi" w:hAnsiTheme="majorHAnsi"/>
                <w:b/>
                <w:color w:val="000000"/>
                <w:spacing w:val="-4"/>
                <w:sz w:val="22"/>
                <w:szCs w:val="22"/>
              </w:rPr>
              <w:t xml:space="preserve">Spinta dokumentams su stumdomomis durimis </w:t>
            </w:r>
            <w:r w:rsidRPr="006979C3">
              <w:rPr>
                <w:rFonts w:asciiTheme="majorHAnsi" w:hAnsiTheme="majorHAnsi"/>
                <w:color w:val="000000"/>
                <w:spacing w:val="-4"/>
                <w:sz w:val="22"/>
                <w:szCs w:val="22"/>
              </w:rPr>
              <w:lastRenderedPageBreak/>
              <w:t>turi atitikti tokius reikalavimus:</w:t>
            </w:r>
          </w:p>
          <w:p w14:paraId="3CF581D0" w14:textId="6BB29A8B" w:rsidR="006979C3" w:rsidRPr="006979C3" w:rsidRDefault="006979C3" w:rsidP="00D14265">
            <w:pPr>
              <w:jc w:val="both"/>
              <w:rPr>
                <w:rFonts w:asciiTheme="majorHAnsi" w:hAnsiTheme="majorHAnsi"/>
                <w:color w:val="000000"/>
                <w:sz w:val="22"/>
                <w:szCs w:val="22"/>
              </w:rPr>
            </w:pPr>
            <w:r w:rsidRPr="006979C3">
              <w:rPr>
                <w:rFonts w:asciiTheme="majorHAnsi" w:hAnsiTheme="majorHAnsi"/>
                <w:color w:val="000000"/>
                <w:sz w:val="22"/>
                <w:szCs w:val="22"/>
              </w:rPr>
              <w:t xml:space="preserve">Išoriniai matmenys: </w:t>
            </w:r>
          </w:p>
          <w:p w14:paraId="3CF581D1" w14:textId="77777777" w:rsidR="006979C3" w:rsidRPr="006979C3" w:rsidRDefault="006979C3" w:rsidP="00D14265">
            <w:pPr>
              <w:jc w:val="both"/>
              <w:rPr>
                <w:rFonts w:asciiTheme="majorHAnsi" w:hAnsiTheme="majorHAnsi"/>
                <w:sz w:val="22"/>
                <w:szCs w:val="22"/>
              </w:rPr>
            </w:pPr>
            <w:r w:rsidRPr="006979C3">
              <w:rPr>
                <w:rFonts w:asciiTheme="majorHAnsi" w:hAnsiTheme="majorHAnsi"/>
                <w:sz w:val="22"/>
                <w:szCs w:val="22"/>
              </w:rPr>
              <w:t>plotis – 950 ± 50 mm;</w:t>
            </w:r>
          </w:p>
          <w:p w14:paraId="3CF581D2" w14:textId="77777777" w:rsidR="006979C3" w:rsidRPr="006979C3" w:rsidRDefault="006979C3" w:rsidP="00D14265">
            <w:pPr>
              <w:jc w:val="both"/>
              <w:rPr>
                <w:rFonts w:asciiTheme="majorHAnsi" w:hAnsiTheme="majorHAnsi"/>
                <w:sz w:val="22"/>
                <w:szCs w:val="22"/>
              </w:rPr>
            </w:pPr>
            <w:r w:rsidRPr="006979C3">
              <w:rPr>
                <w:rFonts w:asciiTheme="majorHAnsi" w:hAnsiTheme="majorHAnsi"/>
                <w:sz w:val="22"/>
                <w:szCs w:val="22"/>
              </w:rPr>
              <w:t>gylis – 430 ± 50 mm;</w:t>
            </w:r>
          </w:p>
          <w:p w14:paraId="3CF581D3" w14:textId="2A4E1C64" w:rsidR="006979C3" w:rsidRPr="006979C3" w:rsidRDefault="006979C3" w:rsidP="00D14265">
            <w:pPr>
              <w:jc w:val="both"/>
              <w:rPr>
                <w:rFonts w:asciiTheme="majorHAnsi" w:hAnsiTheme="majorHAnsi"/>
                <w:sz w:val="22"/>
                <w:szCs w:val="22"/>
              </w:rPr>
            </w:pPr>
            <w:r w:rsidRPr="006979C3">
              <w:rPr>
                <w:rFonts w:asciiTheme="majorHAnsi" w:hAnsiTheme="majorHAnsi"/>
                <w:sz w:val="22"/>
                <w:szCs w:val="22"/>
              </w:rPr>
              <w:t>aukštis – 19</w:t>
            </w:r>
            <w:r w:rsidR="00204F5B">
              <w:rPr>
                <w:rFonts w:asciiTheme="majorHAnsi" w:hAnsiTheme="majorHAnsi"/>
                <w:sz w:val="22"/>
                <w:szCs w:val="22"/>
              </w:rPr>
              <w:t>0</w:t>
            </w:r>
            <w:r w:rsidRPr="006979C3">
              <w:rPr>
                <w:rFonts w:asciiTheme="majorHAnsi" w:hAnsiTheme="majorHAnsi"/>
                <w:sz w:val="22"/>
                <w:szCs w:val="22"/>
              </w:rPr>
              <w:t xml:space="preserve">0 ± </w:t>
            </w:r>
            <w:r w:rsidR="00204F5B">
              <w:rPr>
                <w:rFonts w:asciiTheme="majorHAnsi" w:hAnsiTheme="majorHAnsi"/>
                <w:sz w:val="22"/>
                <w:szCs w:val="22"/>
              </w:rPr>
              <w:t>10</w:t>
            </w:r>
            <w:r w:rsidRPr="006979C3">
              <w:rPr>
                <w:rFonts w:asciiTheme="majorHAnsi" w:hAnsiTheme="majorHAnsi"/>
                <w:sz w:val="22"/>
                <w:szCs w:val="22"/>
              </w:rPr>
              <w:t>0 mm.</w:t>
            </w:r>
          </w:p>
          <w:p w14:paraId="3CF581D4" w14:textId="77777777" w:rsidR="006979C3" w:rsidRPr="006979C3" w:rsidRDefault="006979C3" w:rsidP="00D14265">
            <w:pPr>
              <w:jc w:val="both"/>
              <w:rPr>
                <w:rFonts w:asciiTheme="majorHAnsi" w:hAnsiTheme="majorHAnsi"/>
                <w:color w:val="000000"/>
                <w:sz w:val="22"/>
                <w:szCs w:val="22"/>
              </w:rPr>
            </w:pPr>
            <w:r w:rsidRPr="006979C3">
              <w:rPr>
                <w:rFonts w:asciiTheme="majorHAnsi" w:hAnsiTheme="majorHAnsi"/>
                <w:color w:val="000000"/>
                <w:sz w:val="22"/>
                <w:szCs w:val="22"/>
              </w:rPr>
              <w:t xml:space="preserve">Konstrukcija ir medžiagos: </w:t>
            </w:r>
          </w:p>
          <w:p w14:paraId="3CF581D5" w14:textId="77777777" w:rsidR="006979C3" w:rsidRPr="006979C3" w:rsidRDefault="006979C3" w:rsidP="00D14265">
            <w:pPr>
              <w:jc w:val="both"/>
              <w:rPr>
                <w:rFonts w:asciiTheme="majorHAnsi" w:hAnsiTheme="majorHAnsi"/>
                <w:color w:val="000000"/>
                <w:sz w:val="22"/>
                <w:szCs w:val="22"/>
              </w:rPr>
            </w:pPr>
            <w:r w:rsidRPr="006979C3">
              <w:rPr>
                <w:rFonts w:asciiTheme="majorHAnsi" w:hAnsiTheme="majorHAnsi"/>
                <w:color w:val="000000"/>
                <w:sz w:val="22"/>
                <w:szCs w:val="22"/>
              </w:rPr>
              <w:t xml:space="preserve">Dokumentų spinta su stumdomomis durimis. Korpusas, lentynos ir durys iš ≥ 0,8 mm storio plieno lakšto. Viduje yra vertikali pertvara. Viduje ne mažiau kaip 4 lentynos, kurių tarpusavio padėtį (tarpą) turi būti galima keisti. </w:t>
            </w:r>
          </w:p>
          <w:p w14:paraId="3CF581D6" w14:textId="77777777" w:rsidR="006979C3" w:rsidRPr="006979C3" w:rsidRDefault="006979C3" w:rsidP="00D14265">
            <w:pPr>
              <w:jc w:val="both"/>
              <w:rPr>
                <w:rFonts w:asciiTheme="majorHAnsi" w:hAnsiTheme="majorHAnsi"/>
                <w:color w:val="000000"/>
                <w:sz w:val="22"/>
                <w:szCs w:val="22"/>
              </w:rPr>
            </w:pPr>
            <w:r w:rsidRPr="006979C3">
              <w:rPr>
                <w:rFonts w:asciiTheme="majorHAnsi" w:hAnsiTheme="majorHAnsi"/>
                <w:color w:val="000000"/>
                <w:sz w:val="22"/>
                <w:szCs w:val="22"/>
              </w:rPr>
              <w:t xml:space="preserve">Dangos ir spalvos: </w:t>
            </w:r>
          </w:p>
          <w:p w14:paraId="3CF581D8" w14:textId="7E530FBB" w:rsidR="006979C3" w:rsidRPr="006979C3" w:rsidRDefault="006979C3" w:rsidP="00144980">
            <w:pPr>
              <w:shd w:val="clear" w:color="auto" w:fill="FFFFFF"/>
              <w:jc w:val="both"/>
              <w:rPr>
                <w:rFonts w:asciiTheme="majorHAnsi" w:hAnsiTheme="majorHAnsi"/>
                <w:color w:val="000000"/>
                <w:sz w:val="22"/>
                <w:szCs w:val="22"/>
              </w:rPr>
            </w:pPr>
            <w:r w:rsidRPr="006979C3">
              <w:rPr>
                <w:rFonts w:asciiTheme="majorHAnsi" w:hAnsiTheme="majorHAnsi"/>
                <w:color w:val="000000"/>
                <w:sz w:val="22"/>
                <w:szCs w:val="22"/>
              </w:rPr>
              <w:t>Labai patvari miltelinė danga, baltos arba pilkos spalvos.</w:t>
            </w:r>
          </w:p>
        </w:tc>
        <w:tc>
          <w:tcPr>
            <w:tcW w:w="1573" w:type="pct"/>
          </w:tcPr>
          <w:p w14:paraId="01A228F4" w14:textId="18D9AB70" w:rsidR="006979C3" w:rsidRDefault="006979C3" w:rsidP="000C4136">
            <w:pPr>
              <w:rPr>
                <w:rFonts w:asciiTheme="majorHAnsi" w:hAnsiTheme="majorHAnsi"/>
                <w:b/>
                <w:color w:val="000000"/>
                <w:spacing w:val="-4"/>
                <w:sz w:val="22"/>
                <w:szCs w:val="22"/>
              </w:rPr>
            </w:pPr>
          </w:p>
          <w:p w14:paraId="11559D84" w14:textId="088E7C3C" w:rsidR="00C01E2F" w:rsidRPr="006979C3" w:rsidRDefault="00C01E2F" w:rsidP="000C4136">
            <w:pPr>
              <w:rPr>
                <w:rFonts w:asciiTheme="majorHAnsi" w:hAnsiTheme="majorHAnsi"/>
                <w:b/>
                <w:color w:val="000000"/>
                <w:spacing w:val="-4"/>
                <w:sz w:val="22"/>
                <w:szCs w:val="22"/>
              </w:rPr>
            </w:pPr>
            <w:r w:rsidRPr="001743CA">
              <w:rPr>
                <w:rFonts w:asciiTheme="majorHAnsi" w:hAnsiTheme="majorHAnsi"/>
                <w:b/>
                <w:noProof/>
                <w:color w:val="000000"/>
                <w:spacing w:val="-4"/>
                <w:sz w:val="22"/>
                <w:szCs w:val="22"/>
              </w:rPr>
              <w:lastRenderedPageBreak/>
              <w:drawing>
                <wp:inline distT="0" distB="0" distL="0" distR="0" wp14:anchorId="5D40C643" wp14:editId="1902E896">
                  <wp:extent cx="1225630" cy="2187019"/>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37928" cy="2208963"/>
                          </a:xfrm>
                          <a:prstGeom prst="rect">
                            <a:avLst/>
                          </a:prstGeom>
                        </pic:spPr>
                      </pic:pic>
                    </a:graphicData>
                  </a:graphic>
                </wp:inline>
              </w:drawing>
            </w:r>
          </w:p>
        </w:tc>
        <w:tc>
          <w:tcPr>
            <w:tcW w:w="1621" w:type="pct"/>
          </w:tcPr>
          <w:p w14:paraId="3762B38D" w14:textId="6F7908DB" w:rsidR="006979C3" w:rsidRPr="006979C3" w:rsidRDefault="006979C3" w:rsidP="000C4136">
            <w:pPr>
              <w:rPr>
                <w:rFonts w:asciiTheme="majorHAnsi" w:hAnsiTheme="majorHAnsi"/>
                <w:b/>
                <w:color w:val="000000"/>
                <w:spacing w:val="-4"/>
                <w:sz w:val="22"/>
                <w:szCs w:val="22"/>
              </w:rPr>
            </w:pPr>
          </w:p>
        </w:tc>
      </w:tr>
      <w:tr w:rsidR="00471132" w:rsidRPr="006979C3" w14:paraId="201A089B" w14:textId="77777777" w:rsidTr="00FC5F96">
        <w:tc>
          <w:tcPr>
            <w:tcW w:w="186" w:type="pct"/>
            <w:tcMar>
              <w:left w:w="57" w:type="dxa"/>
              <w:right w:w="57" w:type="dxa"/>
            </w:tcMar>
          </w:tcPr>
          <w:p w14:paraId="3E59BBEE" w14:textId="036E9FD4" w:rsidR="00471132" w:rsidRDefault="00FC5F96" w:rsidP="00471132">
            <w:pPr>
              <w:rPr>
                <w:rFonts w:asciiTheme="majorHAnsi" w:hAnsiTheme="majorHAnsi"/>
                <w:sz w:val="22"/>
                <w:szCs w:val="22"/>
              </w:rPr>
            </w:pPr>
            <w:r>
              <w:rPr>
                <w:rFonts w:asciiTheme="majorHAnsi" w:hAnsiTheme="majorHAnsi"/>
                <w:sz w:val="22"/>
                <w:szCs w:val="22"/>
              </w:rPr>
              <w:t>1.</w:t>
            </w:r>
            <w:r w:rsidR="00471132">
              <w:rPr>
                <w:rFonts w:asciiTheme="majorHAnsi" w:hAnsiTheme="majorHAnsi"/>
                <w:sz w:val="22"/>
                <w:szCs w:val="22"/>
              </w:rPr>
              <w:t>4.</w:t>
            </w:r>
          </w:p>
        </w:tc>
        <w:tc>
          <w:tcPr>
            <w:tcW w:w="1620" w:type="pct"/>
            <w:tcMar>
              <w:left w:w="57" w:type="dxa"/>
              <w:right w:w="57" w:type="dxa"/>
            </w:tcMar>
          </w:tcPr>
          <w:p w14:paraId="6407FDEC" w14:textId="77777777" w:rsidR="00471132" w:rsidRPr="001743CA" w:rsidRDefault="00471132" w:rsidP="00471132">
            <w:pPr>
              <w:jc w:val="both"/>
              <w:rPr>
                <w:rFonts w:asciiTheme="majorHAnsi" w:hAnsiTheme="majorHAnsi"/>
                <w:spacing w:val="-4"/>
                <w:sz w:val="22"/>
                <w:szCs w:val="22"/>
              </w:rPr>
            </w:pPr>
            <w:r>
              <w:rPr>
                <w:rFonts w:asciiTheme="majorHAnsi" w:hAnsiTheme="majorHAnsi"/>
                <w:b/>
                <w:spacing w:val="-4"/>
                <w:sz w:val="22"/>
                <w:szCs w:val="22"/>
              </w:rPr>
              <w:t>Metalinė s</w:t>
            </w:r>
            <w:r w:rsidRPr="001743CA">
              <w:rPr>
                <w:rFonts w:asciiTheme="majorHAnsi" w:hAnsiTheme="majorHAnsi"/>
                <w:b/>
                <w:spacing w:val="-4"/>
                <w:sz w:val="22"/>
                <w:szCs w:val="22"/>
              </w:rPr>
              <w:t xml:space="preserve">pinta </w:t>
            </w:r>
            <w:r>
              <w:rPr>
                <w:rFonts w:asciiTheme="majorHAnsi" w:hAnsiTheme="majorHAnsi"/>
                <w:b/>
                <w:spacing w:val="-4"/>
                <w:sz w:val="22"/>
                <w:szCs w:val="22"/>
              </w:rPr>
              <w:t xml:space="preserve">vienų įstiklintų durų </w:t>
            </w:r>
            <w:r w:rsidRPr="001743CA">
              <w:rPr>
                <w:rFonts w:asciiTheme="majorHAnsi" w:hAnsiTheme="majorHAnsi"/>
                <w:spacing w:val="-4"/>
                <w:sz w:val="22"/>
                <w:szCs w:val="22"/>
              </w:rPr>
              <w:t>turi atitikti tokius reikalavimus:</w:t>
            </w:r>
          </w:p>
          <w:p w14:paraId="21A5279E" w14:textId="77777777" w:rsidR="00471132" w:rsidRPr="001743CA" w:rsidRDefault="00471132" w:rsidP="00471132">
            <w:pPr>
              <w:jc w:val="both"/>
              <w:rPr>
                <w:rFonts w:asciiTheme="majorHAnsi" w:hAnsiTheme="majorHAnsi"/>
                <w:spacing w:val="-4"/>
                <w:sz w:val="22"/>
                <w:szCs w:val="22"/>
              </w:rPr>
            </w:pPr>
            <w:r w:rsidRPr="001743CA">
              <w:rPr>
                <w:rFonts w:asciiTheme="majorHAnsi" w:hAnsiTheme="majorHAnsi"/>
                <w:spacing w:val="-4"/>
                <w:sz w:val="22"/>
                <w:szCs w:val="22"/>
              </w:rPr>
              <w:t>Išoriniai matmenys :</w:t>
            </w:r>
          </w:p>
          <w:p w14:paraId="57EDACEB" w14:textId="77777777" w:rsidR="00471132" w:rsidRPr="001743CA" w:rsidRDefault="00471132" w:rsidP="00471132">
            <w:pPr>
              <w:jc w:val="both"/>
              <w:rPr>
                <w:rFonts w:asciiTheme="majorHAnsi" w:hAnsiTheme="majorHAnsi"/>
                <w:spacing w:val="-4"/>
                <w:sz w:val="22"/>
                <w:szCs w:val="22"/>
              </w:rPr>
            </w:pPr>
            <w:r w:rsidRPr="001743CA">
              <w:rPr>
                <w:rFonts w:asciiTheme="majorHAnsi" w:hAnsiTheme="majorHAnsi"/>
                <w:spacing w:val="-4"/>
                <w:sz w:val="22"/>
                <w:szCs w:val="22"/>
              </w:rPr>
              <w:t>plotis – 600 ± 50 mm;</w:t>
            </w:r>
          </w:p>
          <w:p w14:paraId="540F8903" w14:textId="77777777" w:rsidR="00471132" w:rsidRPr="001743CA" w:rsidRDefault="00471132" w:rsidP="00471132">
            <w:pPr>
              <w:jc w:val="both"/>
              <w:rPr>
                <w:rFonts w:asciiTheme="majorHAnsi" w:hAnsiTheme="majorHAnsi"/>
                <w:spacing w:val="-4"/>
                <w:sz w:val="22"/>
                <w:szCs w:val="22"/>
              </w:rPr>
            </w:pPr>
            <w:r w:rsidRPr="001743CA">
              <w:rPr>
                <w:rFonts w:asciiTheme="majorHAnsi" w:hAnsiTheme="majorHAnsi"/>
                <w:spacing w:val="-4"/>
                <w:sz w:val="22"/>
                <w:szCs w:val="22"/>
              </w:rPr>
              <w:t>gylis – 4</w:t>
            </w:r>
            <w:r>
              <w:rPr>
                <w:rFonts w:asciiTheme="majorHAnsi" w:hAnsiTheme="majorHAnsi"/>
                <w:spacing w:val="-4"/>
                <w:sz w:val="22"/>
                <w:szCs w:val="22"/>
              </w:rPr>
              <w:t>40</w:t>
            </w:r>
            <w:r w:rsidRPr="001743CA">
              <w:rPr>
                <w:rFonts w:asciiTheme="majorHAnsi" w:hAnsiTheme="majorHAnsi"/>
                <w:spacing w:val="-4"/>
                <w:sz w:val="22"/>
                <w:szCs w:val="22"/>
              </w:rPr>
              <w:t xml:space="preserve"> ± 50 mm;</w:t>
            </w:r>
          </w:p>
          <w:p w14:paraId="73082987" w14:textId="77777777" w:rsidR="00471132" w:rsidRPr="001743CA" w:rsidRDefault="00471132" w:rsidP="00471132">
            <w:pPr>
              <w:jc w:val="both"/>
              <w:rPr>
                <w:rFonts w:asciiTheme="majorHAnsi" w:hAnsiTheme="majorHAnsi"/>
                <w:spacing w:val="-4"/>
                <w:sz w:val="22"/>
                <w:szCs w:val="22"/>
              </w:rPr>
            </w:pPr>
            <w:r w:rsidRPr="001743CA">
              <w:rPr>
                <w:rFonts w:asciiTheme="majorHAnsi" w:hAnsiTheme="majorHAnsi"/>
                <w:spacing w:val="-4"/>
                <w:sz w:val="22"/>
                <w:szCs w:val="22"/>
              </w:rPr>
              <w:t xml:space="preserve">aukštis – 1800 ± </w:t>
            </w:r>
            <w:r>
              <w:rPr>
                <w:rFonts w:asciiTheme="majorHAnsi" w:hAnsiTheme="majorHAnsi"/>
                <w:spacing w:val="-4"/>
                <w:sz w:val="22"/>
                <w:szCs w:val="22"/>
              </w:rPr>
              <w:t>10</w:t>
            </w:r>
            <w:r w:rsidRPr="001743CA">
              <w:rPr>
                <w:rFonts w:asciiTheme="majorHAnsi" w:hAnsiTheme="majorHAnsi"/>
                <w:spacing w:val="-4"/>
                <w:sz w:val="22"/>
                <w:szCs w:val="22"/>
              </w:rPr>
              <w:t>0 mm.</w:t>
            </w:r>
          </w:p>
          <w:p w14:paraId="1B2E2066" w14:textId="77777777" w:rsidR="00471132" w:rsidRPr="001743CA" w:rsidRDefault="00471132" w:rsidP="00471132">
            <w:pPr>
              <w:jc w:val="both"/>
              <w:rPr>
                <w:rFonts w:asciiTheme="majorHAnsi" w:hAnsiTheme="majorHAnsi"/>
                <w:spacing w:val="-4"/>
                <w:sz w:val="22"/>
                <w:szCs w:val="22"/>
              </w:rPr>
            </w:pPr>
            <w:r w:rsidRPr="001743CA">
              <w:rPr>
                <w:rFonts w:asciiTheme="majorHAnsi" w:hAnsiTheme="majorHAnsi"/>
                <w:spacing w:val="-4"/>
                <w:sz w:val="22"/>
                <w:szCs w:val="22"/>
              </w:rPr>
              <w:t>Konstrukcija ir medžiagos:</w:t>
            </w:r>
          </w:p>
          <w:p w14:paraId="539DA260" w14:textId="77777777" w:rsidR="00471132" w:rsidRPr="001743CA" w:rsidRDefault="00471132" w:rsidP="00471132">
            <w:pPr>
              <w:jc w:val="both"/>
              <w:rPr>
                <w:rFonts w:asciiTheme="majorHAnsi" w:hAnsiTheme="majorHAnsi"/>
                <w:spacing w:val="-4"/>
                <w:sz w:val="22"/>
                <w:szCs w:val="22"/>
              </w:rPr>
            </w:pPr>
            <w:r w:rsidRPr="001743CA">
              <w:rPr>
                <w:rFonts w:asciiTheme="majorHAnsi" w:hAnsiTheme="majorHAnsi"/>
                <w:spacing w:val="-4"/>
                <w:sz w:val="22"/>
                <w:szCs w:val="22"/>
              </w:rPr>
              <w:t>Vienų durų spinta. Korpusas ir durys iš ≥ 0,8 mm storio</w:t>
            </w:r>
            <w:r>
              <w:rPr>
                <w:rFonts w:asciiTheme="majorHAnsi" w:hAnsiTheme="majorHAnsi"/>
                <w:spacing w:val="-4"/>
                <w:sz w:val="22"/>
                <w:szCs w:val="22"/>
              </w:rPr>
              <w:t xml:space="preserve"> </w:t>
            </w:r>
            <w:r w:rsidRPr="001743CA">
              <w:rPr>
                <w:rFonts w:asciiTheme="majorHAnsi" w:hAnsiTheme="majorHAnsi"/>
                <w:spacing w:val="-4"/>
                <w:sz w:val="22"/>
                <w:szCs w:val="22"/>
              </w:rPr>
              <w:t>plieno lakšto. Durys įstiklintos, rakinamos cilindrine spyna,</w:t>
            </w:r>
            <w:r>
              <w:rPr>
                <w:rFonts w:asciiTheme="majorHAnsi" w:hAnsiTheme="majorHAnsi"/>
                <w:spacing w:val="-4"/>
                <w:sz w:val="22"/>
                <w:szCs w:val="22"/>
              </w:rPr>
              <w:t xml:space="preserve"> </w:t>
            </w:r>
            <w:r w:rsidRPr="001743CA">
              <w:rPr>
                <w:rFonts w:asciiTheme="majorHAnsi" w:hAnsiTheme="majorHAnsi"/>
                <w:spacing w:val="-4"/>
                <w:sz w:val="22"/>
                <w:szCs w:val="22"/>
              </w:rPr>
              <w:t>duris užsklendžiančia 2-3 kryptimis. Viduje ne mažiau kaip 4</w:t>
            </w:r>
            <w:r>
              <w:rPr>
                <w:rFonts w:asciiTheme="majorHAnsi" w:hAnsiTheme="majorHAnsi"/>
                <w:spacing w:val="-4"/>
                <w:sz w:val="22"/>
                <w:szCs w:val="22"/>
              </w:rPr>
              <w:t xml:space="preserve"> </w:t>
            </w:r>
            <w:r w:rsidRPr="001743CA">
              <w:rPr>
                <w:rFonts w:asciiTheme="majorHAnsi" w:hAnsiTheme="majorHAnsi"/>
                <w:spacing w:val="-4"/>
                <w:sz w:val="22"/>
                <w:szCs w:val="22"/>
              </w:rPr>
              <w:t>stiklinės lentynos, kurių tarpusavio padėtį (tarpą) turi būti galima keisti.</w:t>
            </w:r>
          </w:p>
          <w:p w14:paraId="616B14FD" w14:textId="77777777" w:rsidR="00471132" w:rsidRPr="001743CA" w:rsidRDefault="00471132" w:rsidP="00471132">
            <w:pPr>
              <w:jc w:val="both"/>
              <w:rPr>
                <w:rFonts w:asciiTheme="majorHAnsi" w:hAnsiTheme="majorHAnsi"/>
                <w:spacing w:val="-4"/>
                <w:sz w:val="22"/>
                <w:szCs w:val="22"/>
              </w:rPr>
            </w:pPr>
            <w:r w:rsidRPr="001743CA">
              <w:rPr>
                <w:rFonts w:asciiTheme="majorHAnsi" w:hAnsiTheme="majorHAnsi"/>
                <w:spacing w:val="-4"/>
                <w:sz w:val="22"/>
                <w:szCs w:val="22"/>
              </w:rPr>
              <w:t>Dangos ir spalvos:</w:t>
            </w:r>
          </w:p>
          <w:p w14:paraId="138B80CA" w14:textId="64111F20" w:rsidR="00471132" w:rsidRPr="006979C3" w:rsidRDefault="00471132" w:rsidP="00471132">
            <w:pPr>
              <w:jc w:val="both"/>
              <w:rPr>
                <w:rFonts w:asciiTheme="majorHAnsi" w:hAnsiTheme="majorHAnsi"/>
                <w:b/>
                <w:color w:val="000000"/>
                <w:spacing w:val="-4"/>
                <w:sz w:val="22"/>
                <w:szCs w:val="22"/>
              </w:rPr>
            </w:pPr>
            <w:r w:rsidRPr="001743CA">
              <w:rPr>
                <w:rFonts w:asciiTheme="majorHAnsi" w:hAnsiTheme="majorHAnsi"/>
                <w:spacing w:val="-4"/>
                <w:sz w:val="22"/>
                <w:szCs w:val="22"/>
              </w:rPr>
              <w:t>Labai patvari miltelinė danga, baltos arba pilkos spalvos.</w:t>
            </w:r>
          </w:p>
        </w:tc>
        <w:tc>
          <w:tcPr>
            <w:tcW w:w="1573" w:type="pct"/>
          </w:tcPr>
          <w:p w14:paraId="7FE3FA12" w14:textId="77777777" w:rsidR="00471132" w:rsidRDefault="00471132" w:rsidP="00471132">
            <w:pPr>
              <w:jc w:val="both"/>
              <w:rPr>
                <w:rFonts w:asciiTheme="majorHAnsi" w:hAnsiTheme="majorHAnsi"/>
                <w:b/>
                <w:spacing w:val="-4"/>
                <w:sz w:val="22"/>
                <w:szCs w:val="22"/>
              </w:rPr>
            </w:pPr>
          </w:p>
          <w:p w14:paraId="69D88B5D" w14:textId="67FD7082" w:rsidR="00471132" w:rsidRDefault="00471132" w:rsidP="00471132">
            <w:pPr>
              <w:rPr>
                <w:rFonts w:asciiTheme="majorHAnsi" w:hAnsiTheme="majorHAnsi"/>
                <w:b/>
                <w:color w:val="000000"/>
                <w:spacing w:val="-4"/>
                <w:sz w:val="22"/>
                <w:szCs w:val="22"/>
              </w:rPr>
            </w:pPr>
            <w:r w:rsidRPr="005E7A92">
              <w:rPr>
                <w:rFonts w:asciiTheme="majorHAnsi" w:hAnsiTheme="majorHAnsi"/>
                <w:b/>
                <w:noProof/>
                <w:spacing w:val="-4"/>
                <w:sz w:val="22"/>
                <w:szCs w:val="22"/>
              </w:rPr>
              <w:drawing>
                <wp:inline distT="0" distB="0" distL="0" distR="0" wp14:anchorId="00D221B1" wp14:editId="18633D73">
                  <wp:extent cx="1054024" cy="2456121"/>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62608" cy="2476123"/>
                          </a:xfrm>
                          <a:prstGeom prst="rect">
                            <a:avLst/>
                          </a:prstGeom>
                        </pic:spPr>
                      </pic:pic>
                    </a:graphicData>
                  </a:graphic>
                </wp:inline>
              </w:drawing>
            </w:r>
          </w:p>
        </w:tc>
        <w:tc>
          <w:tcPr>
            <w:tcW w:w="1621" w:type="pct"/>
          </w:tcPr>
          <w:p w14:paraId="336761A7" w14:textId="77777777" w:rsidR="00471132" w:rsidRPr="006979C3" w:rsidRDefault="00471132" w:rsidP="00471132">
            <w:pPr>
              <w:rPr>
                <w:rFonts w:asciiTheme="majorHAnsi" w:hAnsiTheme="majorHAnsi"/>
                <w:b/>
                <w:color w:val="000000"/>
                <w:spacing w:val="-4"/>
                <w:sz w:val="22"/>
                <w:szCs w:val="22"/>
              </w:rPr>
            </w:pPr>
          </w:p>
        </w:tc>
      </w:tr>
      <w:tr w:rsidR="00471132" w:rsidRPr="006979C3" w14:paraId="0C09B3A9" w14:textId="77777777" w:rsidTr="00FC5F96">
        <w:tc>
          <w:tcPr>
            <w:tcW w:w="186" w:type="pct"/>
            <w:tcMar>
              <w:left w:w="57" w:type="dxa"/>
              <w:right w:w="57" w:type="dxa"/>
            </w:tcMar>
          </w:tcPr>
          <w:p w14:paraId="6C701F59" w14:textId="121BA509" w:rsidR="00471132" w:rsidRDefault="00FC5F96" w:rsidP="00471132">
            <w:pPr>
              <w:rPr>
                <w:rFonts w:asciiTheme="majorHAnsi" w:hAnsiTheme="majorHAnsi"/>
                <w:sz w:val="22"/>
                <w:szCs w:val="22"/>
              </w:rPr>
            </w:pPr>
            <w:r>
              <w:rPr>
                <w:rFonts w:asciiTheme="majorHAnsi" w:hAnsiTheme="majorHAnsi"/>
                <w:sz w:val="22"/>
                <w:szCs w:val="22"/>
              </w:rPr>
              <w:t>1.</w:t>
            </w:r>
            <w:r w:rsidR="00471132">
              <w:rPr>
                <w:rFonts w:asciiTheme="majorHAnsi" w:hAnsiTheme="majorHAnsi"/>
                <w:sz w:val="22"/>
                <w:szCs w:val="22"/>
              </w:rPr>
              <w:t>5.</w:t>
            </w:r>
          </w:p>
        </w:tc>
        <w:tc>
          <w:tcPr>
            <w:tcW w:w="1620" w:type="pct"/>
            <w:tcMar>
              <w:left w:w="57" w:type="dxa"/>
              <w:right w:w="57" w:type="dxa"/>
            </w:tcMar>
          </w:tcPr>
          <w:p w14:paraId="32391675" w14:textId="6C4743A5" w:rsidR="00471132" w:rsidRPr="001743CA" w:rsidRDefault="00377D7E" w:rsidP="00471132">
            <w:pPr>
              <w:jc w:val="both"/>
              <w:rPr>
                <w:rFonts w:asciiTheme="majorHAnsi" w:hAnsiTheme="majorHAnsi"/>
                <w:spacing w:val="-4"/>
                <w:sz w:val="22"/>
                <w:szCs w:val="22"/>
              </w:rPr>
            </w:pPr>
            <w:r>
              <w:rPr>
                <w:rFonts w:asciiTheme="majorHAnsi" w:hAnsiTheme="majorHAnsi"/>
                <w:b/>
                <w:spacing w:val="-4"/>
                <w:sz w:val="22"/>
                <w:szCs w:val="22"/>
              </w:rPr>
              <w:t>Metalinė s</w:t>
            </w:r>
            <w:r w:rsidR="00471132" w:rsidRPr="001743CA">
              <w:rPr>
                <w:rFonts w:asciiTheme="majorHAnsi" w:hAnsiTheme="majorHAnsi"/>
                <w:b/>
                <w:spacing w:val="-4"/>
                <w:sz w:val="22"/>
                <w:szCs w:val="22"/>
              </w:rPr>
              <w:t xml:space="preserve">pinta </w:t>
            </w:r>
            <w:r w:rsidR="00471132">
              <w:rPr>
                <w:rFonts w:asciiTheme="majorHAnsi" w:hAnsiTheme="majorHAnsi"/>
                <w:b/>
                <w:spacing w:val="-4"/>
                <w:sz w:val="22"/>
                <w:szCs w:val="22"/>
              </w:rPr>
              <w:t xml:space="preserve">dviejų įstiklintų durų </w:t>
            </w:r>
            <w:r w:rsidR="00471132" w:rsidRPr="001743CA">
              <w:rPr>
                <w:rFonts w:asciiTheme="majorHAnsi" w:hAnsiTheme="majorHAnsi"/>
                <w:spacing w:val="-4"/>
                <w:sz w:val="22"/>
                <w:szCs w:val="22"/>
              </w:rPr>
              <w:t>turi atitikti tokius reikalavimus:</w:t>
            </w:r>
          </w:p>
          <w:p w14:paraId="531F55E4" w14:textId="77777777" w:rsidR="00471132" w:rsidRPr="001743CA" w:rsidRDefault="00471132" w:rsidP="00471132">
            <w:pPr>
              <w:jc w:val="both"/>
              <w:rPr>
                <w:rFonts w:asciiTheme="majorHAnsi" w:hAnsiTheme="majorHAnsi"/>
                <w:spacing w:val="-4"/>
                <w:sz w:val="22"/>
                <w:szCs w:val="22"/>
              </w:rPr>
            </w:pPr>
            <w:r w:rsidRPr="001743CA">
              <w:rPr>
                <w:rFonts w:asciiTheme="majorHAnsi" w:hAnsiTheme="majorHAnsi"/>
                <w:spacing w:val="-4"/>
                <w:sz w:val="22"/>
                <w:szCs w:val="22"/>
              </w:rPr>
              <w:t>Išoriniai matmenys :</w:t>
            </w:r>
          </w:p>
          <w:p w14:paraId="742EE3AE" w14:textId="77777777" w:rsidR="00471132" w:rsidRPr="001743CA" w:rsidRDefault="00471132" w:rsidP="00471132">
            <w:pPr>
              <w:jc w:val="both"/>
              <w:rPr>
                <w:rFonts w:asciiTheme="majorHAnsi" w:hAnsiTheme="majorHAnsi"/>
                <w:spacing w:val="-4"/>
                <w:sz w:val="22"/>
                <w:szCs w:val="22"/>
              </w:rPr>
            </w:pPr>
            <w:r w:rsidRPr="001743CA">
              <w:rPr>
                <w:rFonts w:asciiTheme="majorHAnsi" w:hAnsiTheme="majorHAnsi"/>
                <w:spacing w:val="-4"/>
                <w:sz w:val="22"/>
                <w:szCs w:val="22"/>
              </w:rPr>
              <w:t xml:space="preserve">plotis – </w:t>
            </w:r>
            <w:r>
              <w:rPr>
                <w:rFonts w:asciiTheme="majorHAnsi" w:hAnsiTheme="majorHAnsi"/>
                <w:spacing w:val="-4"/>
                <w:sz w:val="22"/>
                <w:szCs w:val="22"/>
              </w:rPr>
              <w:t>85</w:t>
            </w:r>
            <w:r w:rsidRPr="001743CA">
              <w:rPr>
                <w:rFonts w:asciiTheme="majorHAnsi" w:hAnsiTheme="majorHAnsi"/>
                <w:spacing w:val="-4"/>
                <w:sz w:val="22"/>
                <w:szCs w:val="22"/>
              </w:rPr>
              <w:t>0 ± 50 mm;</w:t>
            </w:r>
          </w:p>
          <w:p w14:paraId="45E17642" w14:textId="77777777" w:rsidR="00471132" w:rsidRPr="001743CA" w:rsidRDefault="00471132" w:rsidP="00471132">
            <w:pPr>
              <w:jc w:val="both"/>
              <w:rPr>
                <w:rFonts w:asciiTheme="majorHAnsi" w:hAnsiTheme="majorHAnsi"/>
                <w:spacing w:val="-4"/>
                <w:sz w:val="22"/>
                <w:szCs w:val="22"/>
              </w:rPr>
            </w:pPr>
            <w:r w:rsidRPr="001743CA">
              <w:rPr>
                <w:rFonts w:asciiTheme="majorHAnsi" w:hAnsiTheme="majorHAnsi"/>
                <w:spacing w:val="-4"/>
                <w:sz w:val="22"/>
                <w:szCs w:val="22"/>
              </w:rPr>
              <w:t>gylis – 4</w:t>
            </w:r>
            <w:r>
              <w:rPr>
                <w:rFonts w:asciiTheme="majorHAnsi" w:hAnsiTheme="majorHAnsi"/>
                <w:spacing w:val="-4"/>
                <w:sz w:val="22"/>
                <w:szCs w:val="22"/>
              </w:rPr>
              <w:t>40</w:t>
            </w:r>
            <w:r w:rsidRPr="001743CA">
              <w:rPr>
                <w:rFonts w:asciiTheme="majorHAnsi" w:hAnsiTheme="majorHAnsi"/>
                <w:spacing w:val="-4"/>
                <w:sz w:val="22"/>
                <w:szCs w:val="22"/>
              </w:rPr>
              <w:t xml:space="preserve"> ± 50 mm;</w:t>
            </w:r>
          </w:p>
          <w:p w14:paraId="7582991D" w14:textId="77777777" w:rsidR="00471132" w:rsidRPr="001743CA" w:rsidRDefault="00471132" w:rsidP="00471132">
            <w:pPr>
              <w:jc w:val="both"/>
              <w:rPr>
                <w:rFonts w:asciiTheme="majorHAnsi" w:hAnsiTheme="majorHAnsi"/>
                <w:spacing w:val="-4"/>
                <w:sz w:val="22"/>
                <w:szCs w:val="22"/>
              </w:rPr>
            </w:pPr>
            <w:r w:rsidRPr="001743CA">
              <w:rPr>
                <w:rFonts w:asciiTheme="majorHAnsi" w:hAnsiTheme="majorHAnsi"/>
                <w:spacing w:val="-4"/>
                <w:sz w:val="22"/>
                <w:szCs w:val="22"/>
              </w:rPr>
              <w:t xml:space="preserve">aukštis – 1800 ± </w:t>
            </w:r>
            <w:r>
              <w:rPr>
                <w:rFonts w:asciiTheme="majorHAnsi" w:hAnsiTheme="majorHAnsi"/>
                <w:spacing w:val="-4"/>
                <w:sz w:val="22"/>
                <w:szCs w:val="22"/>
              </w:rPr>
              <w:t>10</w:t>
            </w:r>
            <w:r w:rsidRPr="001743CA">
              <w:rPr>
                <w:rFonts w:asciiTheme="majorHAnsi" w:hAnsiTheme="majorHAnsi"/>
                <w:spacing w:val="-4"/>
                <w:sz w:val="22"/>
                <w:szCs w:val="22"/>
              </w:rPr>
              <w:t>0 mm.</w:t>
            </w:r>
          </w:p>
          <w:p w14:paraId="2E38F741" w14:textId="77777777" w:rsidR="00471132" w:rsidRPr="001743CA" w:rsidRDefault="00471132" w:rsidP="00471132">
            <w:pPr>
              <w:jc w:val="both"/>
              <w:rPr>
                <w:rFonts w:asciiTheme="majorHAnsi" w:hAnsiTheme="majorHAnsi"/>
                <w:spacing w:val="-4"/>
                <w:sz w:val="22"/>
                <w:szCs w:val="22"/>
              </w:rPr>
            </w:pPr>
            <w:r w:rsidRPr="001743CA">
              <w:rPr>
                <w:rFonts w:asciiTheme="majorHAnsi" w:hAnsiTheme="majorHAnsi"/>
                <w:spacing w:val="-4"/>
                <w:sz w:val="22"/>
                <w:szCs w:val="22"/>
              </w:rPr>
              <w:lastRenderedPageBreak/>
              <w:t>Konstrukcija ir medžiagos:</w:t>
            </w:r>
          </w:p>
          <w:p w14:paraId="5A724D0E" w14:textId="77777777" w:rsidR="00471132" w:rsidRPr="001743CA" w:rsidRDefault="00471132" w:rsidP="00471132">
            <w:pPr>
              <w:jc w:val="both"/>
              <w:rPr>
                <w:rFonts w:asciiTheme="majorHAnsi" w:hAnsiTheme="majorHAnsi"/>
                <w:spacing w:val="-4"/>
                <w:sz w:val="22"/>
                <w:szCs w:val="22"/>
              </w:rPr>
            </w:pPr>
            <w:r>
              <w:rPr>
                <w:rFonts w:asciiTheme="majorHAnsi" w:hAnsiTheme="majorHAnsi"/>
                <w:spacing w:val="-4"/>
                <w:sz w:val="22"/>
                <w:szCs w:val="22"/>
              </w:rPr>
              <w:t>Dviejų</w:t>
            </w:r>
            <w:r w:rsidRPr="001743CA">
              <w:rPr>
                <w:rFonts w:asciiTheme="majorHAnsi" w:hAnsiTheme="majorHAnsi"/>
                <w:spacing w:val="-4"/>
                <w:sz w:val="22"/>
                <w:szCs w:val="22"/>
              </w:rPr>
              <w:t xml:space="preserve"> durų spinta. Korpusas ir durys iš ≥ 0,8 mm storio</w:t>
            </w:r>
            <w:r>
              <w:rPr>
                <w:rFonts w:asciiTheme="majorHAnsi" w:hAnsiTheme="majorHAnsi"/>
                <w:spacing w:val="-4"/>
                <w:sz w:val="22"/>
                <w:szCs w:val="22"/>
              </w:rPr>
              <w:t xml:space="preserve"> </w:t>
            </w:r>
            <w:r w:rsidRPr="001743CA">
              <w:rPr>
                <w:rFonts w:asciiTheme="majorHAnsi" w:hAnsiTheme="majorHAnsi"/>
                <w:spacing w:val="-4"/>
                <w:sz w:val="22"/>
                <w:szCs w:val="22"/>
              </w:rPr>
              <w:t>plieno lakšto. Durys įstiklintos, rakinamos cilindrine spyna,</w:t>
            </w:r>
            <w:r>
              <w:rPr>
                <w:rFonts w:asciiTheme="majorHAnsi" w:hAnsiTheme="majorHAnsi"/>
                <w:spacing w:val="-4"/>
                <w:sz w:val="22"/>
                <w:szCs w:val="22"/>
              </w:rPr>
              <w:t xml:space="preserve"> </w:t>
            </w:r>
            <w:r w:rsidRPr="001743CA">
              <w:rPr>
                <w:rFonts w:asciiTheme="majorHAnsi" w:hAnsiTheme="majorHAnsi"/>
                <w:spacing w:val="-4"/>
                <w:sz w:val="22"/>
                <w:szCs w:val="22"/>
              </w:rPr>
              <w:t>duris užsklendžiančia 2-3 kryptimis. Viduje ne mažiau kaip 4</w:t>
            </w:r>
            <w:r>
              <w:rPr>
                <w:rFonts w:asciiTheme="majorHAnsi" w:hAnsiTheme="majorHAnsi"/>
                <w:spacing w:val="-4"/>
                <w:sz w:val="22"/>
                <w:szCs w:val="22"/>
              </w:rPr>
              <w:t xml:space="preserve"> </w:t>
            </w:r>
            <w:r w:rsidRPr="001743CA">
              <w:rPr>
                <w:rFonts w:asciiTheme="majorHAnsi" w:hAnsiTheme="majorHAnsi"/>
                <w:spacing w:val="-4"/>
                <w:sz w:val="22"/>
                <w:szCs w:val="22"/>
              </w:rPr>
              <w:t>stiklinės lentynos, kurių tarpusavio padėtį (tarpą) turi būti galima keisti.</w:t>
            </w:r>
          </w:p>
          <w:p w14:paraId="6E03071F" w14:textId="77777777" w:rsidR="00471132" w:rsidRPr="001743CA" w:rsidRDefault="00471132" w:rsidP="00471132">
            <w:pPr>
              <w:jc w:val="both"/>
              <w:rPr>
                <w:rFonts w:asciiTheme="majorHAnsi" w:hAnsiTheme="majorHAnsi"/>
                <w:spacing w:val="-4"/>
                <w:sz w:val="22"/>
                <w:szCs w:val="22"/>
              </w:rPr>
            </w:pPr>
            <w:r w:rsidRPr="001743CA">
              <w:rPr>
                <w:rFonts w:asciiTheme="majorHAnsi" w:hAnsiTheme="majorHAnsi"/>
                <w:spacing w:val="-4"/>
                <w:sz w:val="22"/>
                <w:szCs w:val="22"/>
              </w:rPr>
              <w:t>Dangos ir spalvos:</w:t>
            </w:r>
          </w:p>
          <w:p w14:paraId="246F9BEF" w14:textId="053525D4" w:rsidR="00471132" w:rsidRPr="006979C3" w:rsidRDefault="00471132" w:rsidP="00471132">
            <w:pPr>
              <w:jc w:val="both"/>
              <w:rPr>
                <w:rFonts w:asciiTheme="majorHAnsi" w:hAnsiTheme="majorHAnsi"/>
                <w:b/>
                <w:color w:val="000000"/>
                <w:spacing w:val="-4"/>
                <w:sz w:val="22"/>
                <w:szCs w:val="22"/>
              </w:rPr>
            </w:pPr>
            <w:r w:rsidRPr="001743CA">
              <w:rPr>
                <w:rFonts w:asciiTheme="majorHAnsi" w:hAnsiTheme="majorHAnsi"/>
                <w:spacing w:val="-4"/>
                <w:sz w:val="22"/>
                <w:szCs w:val="22"/>
              </w:rPr>
              <w:t>Labai patvari miltelinė danga, baltos arba pilkos spalvos.</w:t>
            </w:r>
          </w:p>
        </w:tc>
        <w:tc>
          <w:tcPr>
            <w:tcW w:w="1573" w:type="pct"/>
          </w:tcPr>
          <w:p w14:paraId="62F8E957" w14:textId="77777777" w:rsidR="00471132" w:rsidRDefault="00471132" w:rsidP="00471132">
            <w:pPr>
              <w:jc w:val="both"/>
              <w:rPr>
                <w:rFonts w:asciiTheme="majorHAnsi" w:hAnsiTheme="majorHAnsi"/>
                <w:b/>
                <w:spacing w:val="-4"/>
                <w:sz w:val="22"/>
                <w:szCs w:val="22"/>
              </w:rPr>
            </w:pPr>
          </w:p>
          <w:p w14:paraId="68BDEA60" w14:textId="021C98B5" w:rsidR="00471132" w:rsidRDefault="00471132" w:rsidP="00471132">
            <w:pPr>
              <w:rPr>
                <w:rFonts w:asciiTheme="majorHAnsi" w:hAnsiTheme="majorHAnsi"/>
                <w:b/>
                <w:color w:val="000000"/>
                <w:spacing w:val="-4"/>
                <w:sz w:val="22"/>
                <w:szCs w:val="22"/>
              </w:rPr>
            </w:pPr>
            <w:r w:rsidRPr="005E7A92">
              <w:rPr>
                <w:rFonts w:asciiTheme="majorHAnsi" w:hAnsiTheme="majorHAnsi"/>
                <w:b/>
                <w:noProof/>
                <w:spacing w:val="-4"/>
                <w:sz w:val="22"/>
                <w:szCs w:val="22"/>
              </w:rPr>
              <w:lastRenderedPageBreak/>
              <w:drawing>
                <wp:inline distT="0" distB="0" distL="0" distR="0" wp14:anchorId="1E1B1306" wp14:editId="0FB59AA9">
                  <wp:extent cx="1199723" cy="2169042"/>
                  <wp:effectExtent l="0" t="0" r="63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03571" cy="2175999"/>
                          </a:xfrm>
                          <a:prstGeom prst="rect">
                            <a:avLst/>
                          </a:prstGeom>
                        </pic:spPr>
                      </pic:pic>
                    </a:graphicData>
                  </a:graphic>
                </wp:inline>
              </w:drawing>
            </w:r>
          </w:p>
        </w:tc>
        <w:tc>
          <w:tcPr>
            <w:tcW w:w="1621" w:type="pct"/>
          </w:tcPr>
          <w:p w14:paraId="58D55AD0" w14:textId="77777777" w:rsidR="00471132" w:rsidRPr="006979C3" w:rsidRDefault="00471132" w:rsidP="00471132">
            <w:pPr>
              <w:rPr>
                <w:rFonts w:asciiTheme="majorHAnsi" w:hAnsiTheme="majorHAnsi"/>
                <w:b/>
                <w:color w:val="000000"/>
                <w:spacing w:val="-4"/>
                <w:sz w:val="22"/>
                <w:szCs w:val="22"/>
              </w:rPr>
            </w:pPr>
          </w:p>
        </w:tc>
      </w:tr>
      <w:tr w:rsidR="00471132" w:rsidRPr="006979C3" w14:paraId="3CF581EF" w14:textId="608F0954" w:rsidTr="00FC5F96">
        <w:tc>
          <w:tcPr>
            <w:tcW w:w="186" w:type="pct"/>
            <w:tcMar>
              <w:left w:w="57" w:type="dxa"/>
              <w:right w:w="57" w:type="dxa"/>
            </w:tcMar>
          </w:tcPr>
          <w:p w14:paraId="3CF581DA" w14:textId="415A9102" w:rsidR="00471132" w:rsidRPr="006979C3" w:rsidRDefault="00FC5F96" w:rsidP="00471132">
            <w:pPr>
              <w:rPr>
                <w:rFonts w:asciiTheme="majorHAnsi" w:hAnsiTheme="majorHAnsi"/>
                <w:sz w:val="22"/>
                <w:szCs w:val="22"/>
              </w:rPr>
            </w:pPr>
            <w:r>
              <w:rPr>
                <w:rFonts w:asciiTheme="majorHAnsi" w:hAnsiTheme="majorHAnsi"/>
                <w:sz w:val="22"/>
                <w:szCs w:val="22"/>
              </w:rPr>
              <w:t>1.</w:t>
            </w:r>
            <w:r w:rsidR="00471132">
              <w:rPr>
                <w:rFonts w:asciiTheme="majorHAnsi" w:hAnsiTheme="majorHAnsi"/>
                <w:sz w:val="22"/>
                <w:szCs w:val="22"/>
              </w:rPr>
              <w:t>6</w:t>
            </w:r>
            <w:r w:rsidR="00471132" w:rsidRPr="006979C3">
              <w:rPr>
                <w:rFonts w:asciiTheme="majorHAnsi" w:hAnsiTheme="majorHAnsi"/>
                <w:sz w:val="22"/>
                <w:szCs w:val="22"/>
              </w:rPr>
              <w:t>.</w:t>
            </w:r>
          </w:p>
        </w:tc>
        <w:tc>
          <w:tcPr>
            <w:tcW w:w="1620" w:type="pct"/>
            <w:tcMar>
              <w:left w:w="57" w:type="dxa"/>
              <w:right w:w="57" w:type="dxa"/>
            </w:tcMar>
          </w:tcPr>
          <w:p w14:paraId="3CF581DC" w14:textId="06D8DA60" w:rsidR="00471132" w:rsidRPr="006979C3" w:rsidRDefault="00471132" w:rsidP="00471132">
            <w:pPr>
              <w:jc w:val="both"/>
              <w:rPr>
                <w:rFonts w:asciiTheme="majorHAnsi" w:hAnsiTheme="majorHAnsi"/>
                <w:color w:val="000000"/>
                <w:spacing w:val="-4"/>
                <w:sz w:val="22"/>
                <w:szCs w:val="22"/>
              </w:rPr>
            </w:pPr>
            <w:r w:rsidRPr="006979C3">
              <w:rPr>
                <w:rFonts w:asciiTheme="majorHAnsi" w:hAnsiTheme="majorHAnsi"/>
                <w:b/>
                <w:color w:val="000000"/>
                <w:spacing w:val="-4"/>
                <w:sz w:val="22"/>
                <w:szCs w:val="22"/>
              </w:rPr>
              <w:t xml:space="preserve">Metalinė dviejų lygių spinta (dviejų vietų) su cilindriniu užraktu </w:t>
            </w:r>
            <w:r w:rsidRPr="006979C3">
              <w:rPr>
                <w:rFonts w:asciiTheme="majorHAnsi" w:hAnsiTheme="majorHAnsi"/>
                <w:color w:val="000000"/>
                <w:spacing w:val="-4"/>
                <w:sz w:val="22"/>
                <w:szCs w:val="22"/>
              </w:rPr>
              <w:t>turi atitikti tokius reikalavimus:</w:t>
            </w:r>
          </w:p>
          <w:p w14:paraId="3CF581DD" w14:textId="3DDFAEDF" w:rsidR="00471132" w:rsidRPr="006979C3" w:rsidRDefault="00471132" w:rsidP="00471132">
            <w:pPr>
              <w:jc w:val="both"/>
              <w:rPr>
                <w:rFonts w:asciiTheme="majorHAnsi" w:hAnsiTheme="majorHAnsi"/>
                <w:color w:val="000000"/>
                <w:sz w:val="22"/>
                <w:szCs w:val="22"/>
              </w:rPr>
            </w:pPr>
            <w:r w:rsidRPr="006979C3">
              <w:rPr>
                <w:rFonts w:asciiTheme="majorHAnsi" w:hAnsiTheme="majorHAnsi"/>
                <w:color w:val="000000"/>
                <w:sz w:val="22"/>
                <w:szCs w:val="22"/>
              </w:rPr>
              <w:t xml:space="preserve">Išoriniai matmenys: </w:t>
            </w:r>
          </w:p>
          <w:p w14:paraId="3CF581DE" w14:textId="77777777" w:rsidR="00471132" w:rsidRPr="006979C3" w:rsidRDefault="00471132" w:rsidP="00471132">
            <w:pPr>
              <w:jc w:val="both"/>
              <w:rPr>
                <w:rFonts w:asciiTheme="majorHAnsi" w:hAnsiTheme="majorHAnsi"/>
                <w:color w:val="000000"/>
                <w:sz w:val="22"/>
                <w:szCs w:val="22"/>
              </w:rPr>
            </w:pPr>
            <w:r w:rsidRPr="006979C3">
              <w:rPr>
                <w:rFonts w:asciiTheme="majorHAnsi" w:hAnsiTheme="majorHAnsi"/>
                <w:color w:val="000000"/>
                <w:sz w:val="22"/>
                <w:szCs w:val="22"/>
              </w:rPr>
              <w:t>plotis – 300 ± 50 mm;</w:t>
            </w:r>
          </w:p>
          <w:p w14:paraId="3CF581DF" w14:textId="77777777" w:rsidR="00471132" w:rsidRPr="006979C3" w:rsidRDefault="00471132" w:rsidP="00471132">
            <w:pPr>
              <w:jc w:val="both"/>
              <w:rPr>
                <w:rFonts w:asciiTheme="majorHAnsi" w:hAnsiTheme="majorHAnsi"/>
                <w:color w:val="000000"/>
                <w:sz w:val="22"/>
                <w:szCs w:val="22"/>
              </w:rPr>
            </w:pPr>
            <w:r w:rsidRPr="006979C3">
              <w:rPr>
                <w:rFonts w:asciiTheme="majorHAnsi" w:hAnsiTheme="majorHAnsi"/>
                <w:color w:val="000000"/>
                <w:sz w:val="22"/>
                <w:szCs w:val="22"/>
              </w:rPr>
              <w:t>gylis – 500 ± 50 mm;</w:t>
            </w:r>
          </w:p>
          <w:p w14:paraId="3CF581E0" w14:textId="6904B673" w:rsidR="00471132" w:rsidRPr="006979C3" w:rsidRDefault="00471132" w:rsidP="00471132">
            <w:pPr>
              <w:jc w:val="both"/>
              <w:rPr>
                <w:rFonts w:asciiTheme="majorHAnsi" w:hAnsiTheme="majorHAnsi"/>
                <w:color w:val="000000"/>
                <w:sz w:val="22"/>
                <w:szCs w:val="22"/>
              </w:rPr>
            </w:pPr>
            <w:r w:rsidRPr="006979C3">
              <w:rPr>
                <w:rFonts w:asciiTheme="majorHAnsi" w:hAnsiTheme="majorHAnsi"/>
                <w:color w:val="000000"/>
                <w:sz w:val="22"/>
                <w:szCs w:val="22"/>
              </w:rPr>
              <w:t xml:space="preserve">aukštis – 1800 ± </w:t>
            </w:r>
            <w:r>
              <w:rPr>
                <w:rFonts w:asciiTheme="majorHAnsi" w:hAnsiTheme="majorHAnsi"/>
                <w:color w:val="000000"/>
                <w:sz w:val="22"/>
                <w:szCs w:val="22"/>
              </w:rPr>
              <w:t>10</w:t>
            </w:r>
            <w:r w:rsidRPr="006979C3">
              <w:rPr>
                <w:rFonts w:asciiTheme="majorHAnsi" w:hAnsiTheme="majorHAnsi"/>
                <w:color w:val="000000"/>
                <w:sz w:val="22"/>
                <w:szCs w:val="22"/>
              </w:rPr>
              <w:t>0 mm.</w:t>
            </w:r>
          </w:p>
          <w:p w14:paraId="3CF581E1" w14:textId="77777777" w:rsidR="00471132" w:rsidRPr="006979C3" w:rsidRDefault="00471132" w:rsidP="00471132">
            <w:pPr>
              <w:jc w:val="both"/>
              <w:rPr>
                <w:rFonts w:asciiTheme="majorHAnsi" w:hAnsiTheme="majorHAnsi"/>
                <w:color w:val="000000"/>
                <w:sz w:val="22"/>
                <w:szCs w:val="22"/>
              </w:rPr>
            </w:pPr>
            <w:r w:rsidRPr="006979C3">
              <w:rPr>
                <w:rFonts w:asciiTheme="majorHAnsi" w:hAnsiTheme="majorHAnsi"/>
                <w:color w:val="000000"/>
                <w:sz w:val="22"/>
                <w:szCs w:val="22"/>
              </w:rPr>
              <w:t xml:space="preserve">Konstrukcija ir medžiagos: </w:t>
            </w:r>
          </w:p>
          <w:p w14:paraId="3CF581E2" w14:textId="77777777"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xml:space="preserve">spintelė (grupuojama po 2 vietas); </w:t>
            </w:r>
          </w:p>
          <w:p w14:paraId="3CF581E3" w14:textId="00892101"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kiekviena spintelė (</w:t>
            </w:r>
            <w:r>
              <w:rPr>
                <w:rFonts w:asciiTheme="majorHAnsi" w:hAnsiTheme="majorHAnsi"/>
                <w:sz w:val="22"/>
                <w:szCs w:val="22"/>
              </w:rPr>
              <w:t xml:space="preserve">apie </w:t>
            </w:r>
            <w:r w:rsidRPr="006979C3">
              <w:rPr>
                <w:rFonts w:asciiTheme="majorHAnsi" w:hAnsiTheme="majorHAnsi"/>
                <w:sz w:val="22"/>
                <w:szCs w:val="22"/>
              </w:rPr>
              <w:t>300</w:t>
            </w:r>
            <w:r>
              <w:rPr>
                <w:rFonts w:asciiTheme="majorHAnsi" w:hAnsiTheme="majorHAnsi"/>
                <w:sz w:val="22"/>
                <w:szCs w:val="22"/>
              </w:rPr>
              <w:t xml:space="preserve"> </w:t>
            </w:r>
            <w:r w:rsidRPr="006979C3">
              <w:rPr>
                <w:rFonts w:asciiTheme="majorHAnsi" w:hAnsiTheme="majorHAnsi"/>
                <w:sz w:val="22"/>
                <w:szCs w:val="22"/>
              </w:rPr>
              <w:t xml:space="preserve">mm pločio) turi turėti po dvi vietas, uždaromas atskiromis durelėmis. Kiekvienos durelės turi būti rakinamos atskirai; </w:t>
            </w:r>
          </w:p>
          <w:p w14:paraId="3CF581E4" w14:textId="77777777"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Spintelių durelėse turi būti įrengtos ventiliacinės grotelės;</w:t>
            </w:r>
          </w:p>
          <w:p w14:paraId="3CF581E5" w14:textId="77777777"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spintelės turi būti pagamintos iš ne plonesnio kaip 0,8 mm storio plieno, padengto polimerine milteline emale arba lygiaverte danga;</w:t>
            </w:r>
          </w:p>
          <w:p w14:paraId="3CF581E6" w14:textId="77777777"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xml:space="preserve">-  visos durelės turi būti sustiprintos dvigubos „T“ formos standumo briaunomis: </w:t>
            </w:r>
          </w:p>
          <w:p w14:paraId="3CF581E7" w14:textId="77777777"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xml:space="preserve">-  visos spintų durelės turi turėti angas ventiliacijai; </w:t>
            </w:r>
          </w:p>
          <w:p w14:paraId="3CF581E8" w14:textId="77777777"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durelės turi būti rakinamos cilindriniu vienpusiu užraktu (komplekte turi būti numatyti 2 raktai);</w:t>
            </w:r>
          </w:p>
          <w:p w14:paraId="3CF581E9" w14:textId="50FA03A4"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skyriaus viduje turi būti stacionari kartelė su kabliukais</w:t>
            </w:r>
            <w:r w:rsidR="007B5850">
              <w:rPr>
                <w:rFonts w:asciiTheme="majorHAnsi" w:hAnsiTheme="majorHAnsi"/>
                <w:sz w:val="22"/>
                <w:szCs w:val="22"/>
              </w:rPr>
              <w:t xml:space="preserve"> (ne mažiau kaip 2 vnt.);</w:t>
            </w:r>
            <w:r w:rsidRPr="006979C3">
              <w:rPr>
                <w:rFonts w:asciiTheme="majorHAnsi" w:hAnsiTheme="majorHAnsi"/>
                <w:sz w:val="22"/>
                <w:szCs w:val="22"/>
              </w:rPr>
              <w:t xml:space="preserve"> </w:t>
            </w:r>
          </w:p>
          <w:p w14:paraId="3CF581EA" w14:textId="2A82D477"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lastRenderedPageBreak/>
              <w:t xml:space="preserve">-  </w:t>
            </w:r>
            <w:r w:rsidR="00224843" w:rsidRPr="00224843">
              <w:rPr>
                <w:rFonts w:asciiTheme="majorHAnsi" w:hAnsiTheme="majorHAnsi"/>
                <w:sz w:val="22"/>
                <w:szCs w:val="22"/>
              </w:rPr>
              <w:t>spalvos derinamos su užsakovu pagal RAL spalvų paletę, ne mažiau kaip trijų spalvų pasirinkimas.</w:t>
            </w:r>
          </w:p>
          <w:p w14:paraId="3CF581EE" w14:textId="3D18445F" w:rsidR="00471132" w:rsidRPr="006979C3" w:rsidRDefault="00471132" w:rsidP="007B5850">
            <w:pPr>
              <w:jc w:val="both"/>
              <w:rPr>
                <w:rFonts w:asciiTheme="majorHAnsi" w:hAnsiTheme="majorHAnsi"/>
                <w:color w:val="000000"/>
                <w:sz w:val="22"/>
                <w:szCs w:val="22"/>
              </w:rPr>
            </w:pPr>
            <w:r w:rsidRPr="006979C3">
              <w:rPr>
                <w:rFonts w:asciiTheme="majorHAnsi" w:hAnsiTheme="majorHAnsi"/>
                <w:sz w:val="22"/>
                <w:szCs w:val="22"/>
              </w:rPr>
              <w:t xml:space="preserve"> </w:t>
            </w:r>
            <w:r w:rsidRPr="006979C3">
              <w:rPr>
                <w:rFonts w:asciiTheme="majorHAnsi" w:hAnsiTheme="majorHAnsi"/>
                <w:i/>
                <w:sz w:val="22"/>
                <w:szCs w:val="22"/>
              </w:rPr>
              <w:t>Siūlomos spintelės turi būti kokybiškos ir sertifikuotos pagal EN 14073-2:2006 normas arba joms lygiavertes. Įrodymui kartu su pasiūlymu turi būti pateikti sertifikatai.</w:t>
            </w:r>
          </w:p>
        </w:tc>
        <w:tc>
          <w:tcPr>
            <w:tcW w:w="1573" w:type="pct"/>
          </w:tcPr>
          <w:p w14:paraId="27F5A9F3" w14:textId="77777777" w:rsidR="00471132" w:rsidRDefault="00471132" w:rsidP="00471132">
            <w:pPr>
              <w:rPr>
                <w:rFonts w:asciiTheme="majorHAnsi" w:hAnsiTheme="majorHAnsi"/>
                <w:b/>
                <w:color w:val="000000"/>
                <w:spacing w:val="-4"/>
                <w:sz w:val="22"/>
                <w:szCs w:val="22"/>
              </w:rPr>
            </w:pPr>
          </w:p>
          <w:p w14:paraId="3E192CF1" w14:textId="54676EC6" w:rsidR="00471132" w:rsidRPr="006979C3" w:rsidRDefault="00471132" w:rsidP="00471132">
            <w:pPr>
              <w:rPr>
                <w:rFonts w:asciiTheme="majorHAnsi" w:hAnsiTheme="majorHAnsi"/>
                <w:b/>
                <w:color w:val="000000"/>
                <w:spacing w:val="-4"/>
                <w:sz w:val="22"/>
                <w:szCs w:val="22"/>
              </w:rPr>
            </w:pPr>
            <w:r w:rsidRPr="00D421E9">
              <w:rPr>
                <w:rFonts w:ascii="Cambria" w:hAnsi="Cambria"/>
                <w:noProof/>
              </w:rPr>
              <w:drawing>
                <wp:anchor distT="0" distB="0" distL="114300" distR="114300" simplePos="0" relativeHeight="251660288" behindDoc="0" locked="0" layoutInCell="1" allowOverlap="1" wp14:anchorId="56327FF7" wp14:editId="48BC1209">
                  <wp:simplePos x="0" y="0"/>
                  <wp:positionH relativeFrom="column">
                    <wp:posOffset>1019810</wp:posOffset>
                  </wp:positionH>
                  <wp:positionV relativeFrom="paragraph">
                    <wp:posOffset>195580</wp:posOffset>
                  </wp:positionV>
                  <wp:extent cx="600710" cy="707390"/>
                  <wp:effectExtent l="0" t="0" r="889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0710" cy="707390"/>
                          </a:xfrm>
                          <a:prstGeom prst="rect">
                            <a:avLst/>
                          </a:prstGeom>
                        </pic:spPr>
                      </pic:pic>
                    </a:graphicData>
                  </a:graphic>
                </wp:anchor>
              </w:drawing>
            </w:r>
            <w:r w:rsidRPr="00963A0C">
              <w:rPr>
                <w:rFonts w:asciiTheme="majorHAnsi" w:hAnsiTheme="majorHAnsi"/>
                <w:b/>
                <w:noProof/>
                <w:color w:val="000000"/>
                <w:spacing w:val="-4"/>
                <w:sz w:val="22"/>
                <w:szCs w:val="22"/>
              </w:rPr>
              <w:drawing>
                <wp:inline distT="0" distB="0" distL="0" distR="0" wp14:anchorId="69B0FEE8" wp14:editId="73C2B9E1">
                  <wp:extent cx="809625" cy="2472317"/>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12912" cy="2482354"/>
                          </a:xfrm>
                          <a:prstGeom prst="rect">
                            <a:avLst/>
                          </a:prstGeom>
                        </pic:spPr>
                      </pic:pic>
                    </a:graphicData>
                  </a:graphic>
                </wp:inline>
              </w:drawing>
            </w:r>
          </w:p>
        </w:tc>
        <w:tc>
          <w:tcPr>
            <w:tcW w:w="1621" w:type="pct"/>
          </w:tcPr>
          <w:p w14:paraId="6A65C4F0" w14:textId="1C88906B" w:rsidR="00471132" w:rsidRPr="006979C3" w:rsidRDefault="00471132" w:rsidP="00471132">
            <w:pPr>
              <w:rPr>
                <w:rFonts w:asciiTheme="majorHAnsi" w:hAnsiTheme="majorHAnsi"/>
                <w:b/>
                <w:color w:val="000000"/>
                <w:spacing w:val="-4"/>
                <w:sz w:val="22"/>
                <w:szCs w:val="22"/>
              </w:rPr>
            </w:pPr>
          </w:p>
        </w:tc>
      </w:tr>
      <w:tr w:rsidR="00471132" w:rsidRPr="006979C3" w14:paraId="3CF5821B" w14:textId="4BDB088D" w:rsidTr="00FC5F96">
        <w:tc>
          <w:tcPr>
            <w:tcW w:w="186" w:type="pct"/>
            <w:tcMar>
              <w:left w:w="57" w:type="dxa"/>
              <w:right w:w="57" w:type="dxa"/>
            </w:tcMar>
          </w:tcPr>
          <w:p w14:paraId="3CF58206" w14:textId="3BA85686" w:rsidR="00471132" w:rsidRPr="006979C3" w:rsidRDefault="00FC5F96" w:rsidP="00471132">
            <w:pPr>
              <w:rPr>
                <w:rFonts w:asciiTheme="majorHAnsi" w:hAnsiTheme="majorHAnsi"/>
                <w:sz w:val="22"/>
                <w:szCs w:val="22"/>
              </w:rPr>
            </w:pPr>
            <w:r>
              <w:rPr>
                <w:rFonts w:asciiTheme="majorHAnsi" w:hAnsiTheme="majorHAnsi"/>
                <w:sz w:val="22"/>
                <w:szCs w:val="22"/>
              </w:rPr>
              <w:t>1.</w:t>
            </w:r>
            <w:r w:rsidR="00471132">
              <w:rPr>
                <w:rFonts w:asciiTheme="majorHAnsi" w:hAnsiTheme="majorHAnsi"/>
                <w:sz w:val="22"/>
                <w:szCs w:val="22"/>
              </w:rPr>
              <w:t>7</w:t>
            </w:r>
            <w:r w:rsidR="00471132" w:rsidRPr="006979C3">
              <w:rPr>
                <w:rFonts w:asciiTheme="majorHAnsi" w:hAnsiTheme="majorHAnsi"/>
                <w:sz w:val="22"/>
                <w:szCs w:val="22"/>
              </w:rPr>
              <w:t>.</w:t>
            </w:r>
          </w:p>
        </w:tc>
        <w:tc>
          <w:tcPr>
            <w:tcW w:w="1620" w:type="pct"/>
            <w:tcMar>
              <w:left w:w="57" w:type="dxa"/>
              <w:right w:w="57" w:type="dxa"/>
            </w:tcMar>
          </w:tcPr>
          <w:p w14:paraId="3CF58208" w14:textId="085B2F55" w:rsidR="00471132" w:rsidRPr="006979C3" w:rsidRDefault="00471132" w:rsidP="00471132">
            <w:pPr>
              <w:jc w:val="both"/>
              <w:rPr>
                <w:rFonts w:asciiTheme="majorHAnsi" w:hAnsiTheme="majorHAnsi"/>
                <w:color w:val="000000"/>
                <w:spacing w:val="-4"/>
                <w:sz w:val="22"/>
                <w:szCs w:val="22"/>
              </w:rPr>
            </w:pPr>
            <w:r w:rsidRPr="006979C3">
              <w:rPr>
                <w:rFonts w:asciiTheme="majorHAnsi" w:hAnsiTheme="majorHAnsi"/>
                <w:b/>
                <w:color w:val="000000"/>
                <w:spacing w:val="-4"/>
                <w:sz w:val="22"/>
                <w:szCs w:val="22"/>
              </w:rPr>
              <w:t xml:space="preserve">Metalinė dviejų lygių spinta (keturių vietų) su cilindriniu užraktu </w:t>
            </w:r>
            <w:r w:rsidRPr="006979C3">
              <w:rPr>
                <w:rFonts w:asciiTheme="majorHAnsi" w:hAnsiTheme="majorHAnsi"/>
                <w:color w:val="000000"/>
                <w:spacing w:val="-4"/>
                <w:sz w:val="22"/>
                <w:szCs w:val="22"/>
              </w:rPr>
              <w:t>turi atitikti tokius reikalavimus:</w:t>
            </w:r>
          </w:p>
          <w:p w14:paraId="3CF58209" w14:textId="63520D0E" w:rsidR="00471132" w:rsidRPr="006979C3" w:rsidRDefault="00471132" w:rsidP="00471132">
            <w:pPr>
              <w:jc w:val="both"/>
              <w:rPr>
                <w:rFonts w:asciiTheme="majorHAnsi" w:hAnsiTheme="majorHAnsi"/>
                <w:color w:val="000000"/>
                <w:sz w:val="22"/>
                <w:szCs w:val="22"/>
              </w:rPr>
            </w:pPr>
            <w:r w:rsidRPr="006979C3">
              <w:rPr>
                <w:rFonts w:asciiTheme="majorHAnsi" w:hAnsiTheme="majorHAnsi"/>
                <w:color w:val="000000"/>
                <w:sz w:val="22"/>
                <w:szCs w:val="22"/>
              </w:rPr>
              <w:t xml:space="preserve">Išoriniai matmenys: </w:t>
            </w:r>
          </w:p>
          <w:p w14:paraId="3CF5820A" w14:textId="77777777" w:rsidR="00471132" w:rsidRPr="006979C3" w:rsidRDefault="00471132" w:rsidP="00471132">
            <w:pPr>
              <w:jc w:val="both"/>
              <w:rPr>
                <w:rFonts w:asciiTheme="majorHAnsi" w:hAnsiTheme="majorHAnsi"/>
                <w:color w:val="000000"/>
                <w:sz w:val="22"/>
                <w:szCs w:val="22"/>
              </w:rPr>
            </w:pPr>
            <w:r w:rsidRPr="006979C3">
              <w:rPr>
                <w:rFonts w:asciiTheme="majorHAnsi" w:hAnsiTheme="majorHAnsi"/>
                <w:color w:val="000000"/>
                <w:sz w:val="22"/>
                <w:szCs w:val="22"/>
              </w:rPr>
              <w:t>plotis – 600 ± 50 mm;</w:t>
            </w:r>
          </w:p>
          <w:p w14:paraId="3CF5820B" w14:textId="77777777" w:rsidR="00471132" w:rsidRPr="006979C3" w:rsidRDefault="00471132" w:rsidP="00471132">
            <w:pPr>
              <w:jc w:val="both"/>
              <w:rPr>
                <w:rFonts w:asciiTheme="majorHAnsi" w:hAnsiTheme="majorHAnsi"/>
                <w:color w:val="000000"/>
                <w:sz w:val="22"/>
                <w:szCs w:val="22"/>
              </w:rPr>
            </w:pPr>
            <w:r w:rsidRPr="006979C3">
              <w:rPr>
                <w:rFonts w:asciiTheme="majorHAnsi" w:hAnsiTheme="majorHAnsi"/>
                <w:color w:val="000000"/>
                <w:sz w:val="22"/>
                <w:szCs w:val="22"/>
              </w:rPr>
              <w:t>gylis – 500 ± 50 mm;</w:t>
            </w:r>
          </w:p>
          <w:p w14:paraId="3CF5820C" w14:textId="369C7305" w:rsidR="00471132" w:rsidRPr="006979C3" w:rsidRDefault="00471132" w:rsidP="00471132">
            <w:pPr>
              <w:jc w:val="both"/>
              <w:rPr>
                <w:rFonts w:asciiTheme="majorHAnsi" w:hAnsiTheme="majorHAnsi"/>
                <w:color w:val="000000"/>
                <w:sz w:val="22"/>
                <w:szCs w:val="22"/>
              </w:rPr>
            </w:pPr>
            <w:r w:rsidRPr="006979C3">
              <w:rPr>
                <w:rFonts w:asciiTheme="majorHAnsi" w:hAnsiTheme="majorHAnsi"/>
                <w:color w:val="000000"/>
                <w:sz w:val="22"/>
                <w:szCs w:val="22"/>
              </w:rPr>
              <w:t xml:space="preserve">aukštis – 1800 ± </w:t>
            </w:r>
            <w:r>
              <w:rPr>
                <w:rFonts w:asciiTheme="majorHAnsi" w:hAnsiTheme="majorHAnsi"/>
                <w:color w:val="000000"/>
                <w:sz w:val="22"/>
                <w:szCs w:val="22"/>
              </w:rPr>
              <w:t>10</w:t>
            </w:r>
            <w:r w:rsidRPr="006979C3">
              <w:rPr>
                <w:rFonts w:asciiTheme="majorHAnsi" w:hAnsiTheme="majorHAnsi"/>
                <w:color w:val="000000"/>
                <w:sz w:val="22"/>
                <w:szCs w:val="22"/>
              </w:rPr>
              <w:t>0 mm.</w:t>
            </w:r>
          </w:p>
          <w:p w14:paraId="3CF5820D" w14:textId="77777777" w:rsidR="00471132" w:rsidRPr="006979C3" w:rsidRDefault="00471132" w:rsidP="00471132">
            <w:pPr>
              <w:jc w:val="both"/>
              <w:rPr>
                <w:rFonts w:asciiTheme="majorHAnsi" w:hAnsiTheme="majorHAnsi"/>
                <w:color w:val="000000"/>
                <w:sz w:val="22"/>
                <w:szCs w:val="22"/>
              </w:rPr>
            </w:pPr>
            <w:r w:rsidRPr="006979C3">
              <w:rPr>
                <w:rFonts w:asciiTheme="majorHAnsi" w:hAnsiTheme="majorHAnsi"/>
                <w:color w:val="000000"/>
                <w:sz w:val="22"/>
                <w:szCs w:val="22"/>
              </w:rPr>
              <w:t xml:space="preserve">Konstrukcija ir medžiagos: </w:t>
            </w:r>
          </w:p>
          <w:p w14:paraId="3CF5820E" w14:textId="77777777"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xml:space="preserve">spintelė (grupuojama po 4 vietas); </w:t>
            </w:r>
          </w:p>
          <w:p w14:paraId="3CF5820F" w14:textId="0B33DC49"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kiekviena spintelė (</w:t>
            </w:r>
            <w:r>
              <w:rPr>
                <w:rFonts w:asciiTheme="majorHAnsi" w:hAnsiTheme="majorHAnsi"/>
                <w:sz w:val="22"/>
                <w:szCs w:val="22"/>
              </w:rPr>
              <w:t xml:space="preserve">apie </w:t>
            </w:r>
            <w:r w:rsidRPr="006979C3">
              <w:rPr>
                <w:rFonts w:asciiTheme="majorHAnsi" w:hAnsiTheme="majorHAnsi"/>
                <w:sz w:val="22"/>
                <w:szCs w:val="22"/>
              </w:rPr>
              <w:t>300</w:t>
            </w:r>
            <w:r>
              <w:rPr>
                <w:rFonts w:asciiTheme="majorHAnsi" w:hAnsiTheme="majorHAnsi"/>
                <w:sz w:val="22"/>
                <w:szCs w:val="22"/>
              </w:rPr>
              <w:t xml:space="preserve"> </w:t>
            </w:r>
            <w:r w:rsidRPr="006979C3">
              <w:rPr>
                <w:rFonts w:asciiTheme="majorHAnsi" w:hAnsiTheme="majorHAnsi"/>
                <w:sz w:val="22"/>
                <w:szCs w:val="22"/>
              </w:rPr>
              <w:t>mm</w:t>
            </w:r>
            <w:r>
              <w:rPr>
                <w:rFonts w:asciiTheme="majorHAnsi" w:hAnsiTheme="majorHAnsi"/>
                <w:sz w:val="22"/>
                <w:szCs w:val="22"/>
              </w:rPr>
              <w:t xml:space="preserve"> </w:t>
            </w:r>
            <w:r w:rsidRPr="006979C3">
              <w:rPr>
                <w:rFonts w:asciiTheme="majorHAnsi" w:hAnsiTheme="majorHAnsi"/>
                <w:sz w:val="22"/>
                <w:szCs w:val="22"/>
              </w:rPr>
              <w:t xml:space="preserve">pločio) turi turėti po dvi vietas, uždaromas atskiromis durelėmis. Kiekvienos durelės turi būti rakinamos atskirai; </w:t>
            </w:r>
          </w:p>
          <w:p w14:paraId="3CF58210" w14:textId="77777777"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Spintelių durelėse turi būti įrengtos ventiliacinės grotelės;</w:t>
            </w:r>
          </w:p>
          <w:p w14:paraId="3CF58211" w14:textId="77777777"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spintelės turi būti pagamintos iš ne plonesnio kaip 0,8 mm storio plieno, padengto polimerine milteline emale arba lygiaverte danga;</w:t>
            </w:r>
          </w:p>
          <w:p w14:paraId="3CF58212" w14:textId="77777777"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xml:space="preserve">-  visos durelės turi būti sustiprintos dvigubos „T“ formos standumo briaunomis; </w:t>
            </w:r>
          </w:p>
          <w:p w14:paraId="3CF58213" w14:textId="77777777"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xml:space="preserve">-  visos spintų durelės turi turėti angas ventiliacijai; </w:t>
            </w:r>
          </w:p>
          <w:p w14:paraId="3CF58214" w14:textId="77777777"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durelės turi būti rakinamos cilindriniu vienpusiu užraktu (komplekte turi būti numatyti 2 raktai);</w:t>
            </w:r>
          </w:p>
          <w:p w14:paraId="3CF58215" w14:textId="15343225"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skyriaus viduje turi būti stacionari kartelė su kabliukais</w:t>
            </w:r>
            <w:r w:rsidR="007B5850">
              <w:rPr>
                <w:rFonts w:asciiTheme="majorHAnsi" w:hAnsiTheme="majorHAnsi"/>
                <w:sz w:val="22"/>
                <w:szCs w:val="22"/>
              </w:rPr>
              <w:t>(ne mažiau kaip 2 vnt.)</w:t>
            </w:r>
            <w:r w:rsidRPr="006979C3">
              <w:rPr>
                <w:rFonts w:asciiTheme="majorHAnsi" w:hAnsiTheme="majorHAnsi"/>
                <w:sz w:val="22"/>
                <w:szCs w:val="22"/>
              </w:rPr>
              <w:t xml:space="preserve">; </w:t>
            </w:r>
          </w:p>
          <w:p w14:paraId="3CF58216" w14:textId="285283BF"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xml:space="preserve">-  </w:t>
            </w:r>
            <w:r w:rsidR="00224843" w:rsidRPr="00224843">
              <w:rPr>
                <w:rFonts w:asciiTheme="majorHAnsi" w:hAnsiTheme="majorHAnsi"/>
                <w:sz w:val="22"/>
                <w:szCs w:val="22"/>
              </w:rPr>
              <w:t>spalvos derinamos su užsakovu pagal RAL spalvų paletę, ne mažiau kaip trijų spalvų pasirinkimas.</w:t>
            </w:r>
          </w:p>
          <w:p w14:paraId="3CF5821A" w14:textId="459F8EC0" w:rsidR="00471132" w:rsidRPr="006979C3" w:rsidRDefault="00471132" w:rsidP="007B5850">
            <w:pPr>
              <w:jc w:val="both"/>
              <w:rPr>
                <w:rFonts w:asciiTheme="majorHAnsi" w:hAnsiTheme="majorHAnsi"/>
                <w:color w:val="000000"/>
                <w:sz w:val="22"/>
                <w:szCs w:val="22"/>
              </w:rPr>
            </w:pPr>
            <w:r w:rsidRPr="006979C3">
              <w:rPr>
                <w:rFonts w:asciiTheme="majorHAnsi" w:hAnsiTheme="majorHAnsi"/>
                <w:sz w:val="22"/>
                <w:szCs w:val="22"/>
              </w:rPr>
              <w:t xml:space="preserve"> </w:t>
            </w:r>
            <w:r w:rsidRPr="006979C3">
              <w:rPr>
                <w:rFonts w:asciiTheme="majorHAnsi" w:hAnsiTheme="majorHAnsi"/>
                <w:i/>
                <w:sz w:val="22"/>
                <w:szCs w:val="22"/>
              </w:rPr>
              <w:t>Siūlomos spintelės turi būti kokybiškos ir sertifikuotos pagal EN 14073-2:2006 normas arba joms lygiavertes. Įrodymui kartu su pasiūlymu turi būti pateikti sertifikatai.</w:t>
            </w:r>
          </w:p>
        </w:tc>
        <w:tc>
          <w:tcPr>
            <w:tcW w:w="1573" w:type="pct"/>
          </w:tcPr>
          <w:p w14:paraId="1CBB9C09" w14:textId="7E7F558A" w:rsidR="00471132" w:rsidRDefault="00471132" w:rsidP="00471132">
            <w:pPr>
              <w:rPr>
                <w:rFonts w:asciiTheme="majorHAnsi" w:hAnsiTheme="majorHAnsi"/>
                <w:b/>
                <w:color w:val="000000"/>
                <w:spacing w:val="-4"/>
                <w:sz w:val="22"/>
                <w:szCs w:val="22"/>
              </w:rPr>
            </w:pPr>
          </w:p>
          <w:p w14:paraId="3F230D59" w14:textId="7332F660" w:rsidR="00471132" w:rsidRDefault="00471132" w:rsidP="00471132">
            <w:pPr>
              <w:rPr>
                <w:rFonts w:asciiTheme="majorHAnsi" w:hAnsiTheme="majorHAnsi"/>
                <w:b/>
                <w:color w:val="000000"/>
                <w:spacing w:val="-4"/>
                <w:sz w:val="22"/>
                <w:szCs w:val="22"/>
              </w:rPr>
            </w:pPr>
          </w:p>
          <w:p w14:paraId="6AA9E230" w14:textId="385AF5C2" w:rsidR="00471132" w:rsidRPr="006979C3" w:rsidRDefault="00471132" w:rsidP="00471132">
            <w:pPr>
              <w:rPr>
                <w:rFonts w:asciiTheme="majorHAnsi" w:hAnsiTheme="majorHAnsi"/>
                <w:b/>
                <w:color w:val="000000"/>
                <w:spacing w:val="-4"/>
                <w:sz w:val="22"/>
                <w:szCs w:val="22"/>
              </w:rPr>
            </w:pPr>
            <w:r w:rsidRPr="00D421E9">
              <w:rPr>
                <w:rFonts w:ascii="Cambria" w:hAnsi="Cambria"/>
                <w:noProof/>
              </w:rPr>
              <w:drawing>
                <wp:inline distT="0" distB="0" distL="0" distR="0" wp14:anchorId="13C2E853" wp14:editId="375771D9">
                  <wp:extent cx="944704" cy="2165389"/>
                  <wp:effectExtent l="0" t="0" r="825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49027" cy="2175298"/>
                          </a:xfrm>
                          <a:prstGeom prst="rect">
                            <a:avLst/>
                          </a:prstGeom>
                        </pic:spPr>
                      </pic:pic>
                    </a:graphicData>
                  </a:graphic>
                </wp:inline>
              </w:drawing>
            </w:r>
            <w:r w:rsidRPr="00D421E9">
              <w:rPr>
                <w:rFonts w:ascii="Cambria" w:hAnsi="Cambria"/>
                <w:noProof/>
              </w:rPr>
              <w:drawing>
                <wp:inline distT="0" distB="0" distL="0" distR="0" wp14:anchorId="1492E18E" wp14:editId="61E3C266">
                  <wp:extent cx="601010" cy="707518"/>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8478" cy="751626"/>
                          </a:xfrm>
                          <a:prstGeom prst="rect">
                            <a:avLst/>
                          </a:prstGeom>
                        </pic:spPr>
                      </pic:pic>
                    </a:graphicData>
                  </a:graphic>
                </wp:inline>
              </w:drawing>
            </w:r>
          </w:p>
        </w:tc>
        <w:tc>
          <w:tcPr>
            <w:tcW w:w="1621" w:type="pct"/>
          </w:tcPr>
          <w:p w14:paraId="2CE3F7BE" w14:textId="66DDEBBF" w:rsidR="00471132" w:rsidRPr="006979C3" w:rsidRDefault="00471132" w:rsidP="00471132">
            <w:pPr>
              <w:rPr>
                <w:rFonts w:asciiTheme="majorHAnsi" w:hAnsiTheme="majorHAnsi"/>
                <w:b/>
                <w:color w:val="000000"/>
                <w:spacing w:val="-4"/>
                <w:sz w:val="22"/>
                <w:szCs w:val="22"/>
              </w:rPr>
            </w:pPr>
          </w:p>
        </w:tc>
      </w:tr>
      <w:tr w:rsidR="00471132" w:rsidRPr="006979C3" w14:paraId="3CF58247" w14:textId="347BA2E1" w:rsidTr="00FC5F96">
        <w:tc>
          <w:tcPr>
            <w:tcW w:w="186" w:type="pct"/>
            <w:tcMar>
              <w:left w:w="57" w:type="dxa"/>
              <w:right w:w="57" w:type="dxa"/>
            </w:tcMar>
          </w:tcPr>
          <w:p w14:paraId="3CF58232" w14:textId="23456E48" w:rsidR="00471132" w:rsidRPr="006979C3" w:rsidRDefault="00FC5F96" w:rsidP="00471132">
            <w:pPr>
              <w:rPr>
                <w:rFonts w:asciiTheme="majorHAnsi" w:hAnsiTheme="majorHAnsi"/>
                <w:sz w:val="22"/>
                <w:szCs w:val="22"/>
              </w:rPr>
            </w:pPr>
            <w:r>
              <w:rPr>
                <w:rFonts w:asciiTheme="majorHAnsi" w:hAnsiTheme="majorHAnsi"/>
                <w:sz w:val="22"/>
                <w:szCs w:val="22"/>
              </w:rPr>
              <w:lastRenderedPageBreak/>
              <w:t>1.</w:t>
            </w:r>
            <w:r w:rsidR="00471132">
              <w:rPr>
                <w:rFonts w:asciiTheme="majorHAnsi" w:hAnsiTheme="majorHAnsi"/>
                <w:sz w:val="22"/>
                <w:szCs w:val="22"/>
              </w:rPr>
              <w:t>8</w:t>
            </w:r>
            <w:r w:rsidR="00471132" w:rsidRPr="006979C3">
              <w:rPr>
                <w:rFonts w:asciiTheme="majorHAnsi" w:hAnsiTheme="majorHAnsi"/>
                <w:sz w:val="22"/>
                <w:szCs w:val="22"/>
              </w:rPr>
              <w:t>.</w:t>
            </w:r>
          </w:p>
        </w:tc>
        <w:tc>
          <w:tcPr>
            <w:tcW w:w="1620" w:type="pct"/>
            <w:tcMar>
              <w:left w:w="57" w:type="dxa"/>
              <w:right w:w="57" w:type="dxa"/>
            </w:tcMar>
          </w:tcPr>
          <w:p w14:paraId="3CF58234" w14:textId="1DCDAF2F" w:rsidR="00471132" w:rsidRPr="006979C3" w:rsidRDefault="00471132" w:rsidP="00471132">
            <w:pPr>
              <w:jc w:val="both"/>
              <w:rPr>
                <w:rFonts w:asciiTheme="majorHAnsi" w:hAnsiTheme="majorHAnsi"/>
                <w:color w:val="000000"/>
                <w:spacing w:val="-4"/>
                <w:sz w:val="22"/>
                <w:szCs w:val="22"/>
              </w:rPr>
            </w:pPr>
            <w:r w:rsidRPr="006979C3">
              <w:rPr>
                <w:rFonts w:asciiTheme="majorHAnsi" w:hAnsiTheme="majorHAnsi"/>
                <w:b/>
                <w:color w:val="000000"/>
                <w:spacing w:val="-4"/>
                <w:sz w:val="22"/>
                <w:szCs w:val="22"/>
              </w:rPr>
              <w:t>Metalinė dviejų lygių spinta (šešių vietų) su cilindriniu užraktu</w:t>
            </w:r>
            <w:r w:rsidRPr="006979C3">
              <w:rPr>
                <w:rFonts w:asciiTheme="majorHAnsi" w:hAnsiTheme="majorHAnsi"/>
                <w:color w:val="000000"/>
                <w:spacing w:val="-4"/>
                <w:sz w:val="22"/>
                <w:szCs w:val="22"/>
              </w:rPr>
              <w:t xml:space="preserve"> turi atitikti tokius reikalavimus:</w:t>
            </w:r>
          </w:p>
          <w:p w14:paraId="3CF58235" w14:textId="6C5854B2" w:rsidR="00471132" w:rsidRPr="006979C3" w:rsidRDefault="00471132" w:rsidP="00471132">
            <w:pPr>
              <w:jc w:val="both"/>
              <w:rPr>
                <w:rFonts w:asciiTheme="majorHAnsi" w:hAnsiTheme="majorHAnsi"/>
                <w:color w:val="000000"/>
                <w:sz w:val="22"/>
                <w:szCs w:val="22"/>
              </w:rPr>
            </w:pPr>
            <w:r w:rsidRPr="006979C3">
              <w:rPr>
                <w:rFonts w:asciiTheme="majorHAnsi" w:hAnsiTheme="majorHAnsi"/>
                <w:color w:val="000000"/>
                <w:sz w:val="22"/>
                <w:szCs w:val="22"/>
              </w:rPr>
              <w:t xml:space="preserve">Išoriniai matmenys: </w:t>
            </w:r>
          </w:p>
          <w:p w14:paraId="3CF58236" w14:textId="77777777" w:rsidR="00471132" w:rsidRPr="006979C3" w:rsidRDefault="00471132" w:rsidP="00471132">
            <w:pPr>
              <w:jc w:val="both"/>
              <w:rPr>
                <w:rFonts w:asciiTheme="majorHAnsi" w:hAnsiTheme="majorHAnsi"/>
                <w:color w:val="000000"/>
                <w:sz w:val="22"/>
                <w:szCs w:val="22"/>
              </w:rPr>
            </w:pPr>
            <w:r w:rsidRPr="006979C3">
              <w:rPr>
                <w:rFonts w:asciiTheme="majorHAnsi" w:hAnsiTheme="majorHAnsi"/>
                <w:color w:val="000000"/>
                <w:sz w:val="22"/>
                <w:szCs w:val="22"/>
              </w:rPr>
              <w:t>plotis – 900 ± 50 mm;</w:t>
            </w:r>
          </w:p>
          <w:p w14:paraId="3CF58237" w14:textId="77777777" w:rsidR="00471132" w:rsidRPr="006979C3" w:rsidRDefault="00471132" w:rsidP="00471132">
            <w:pPr>
              <w:jc w:val="both"/>
              <w:rPr>
                <w:rFonts w:asciiTheme="majorHAnsi" w:hAnsiTheme="majorHAnsi"/>
                <w:color w:val="000000"/>
                <w:sz w:val="22"/>
                <w:szCs w:val="22"/>
              </w:rPr>
            </w:pPr>
            <w:r w:rsidRPr="006979C3">
              <w:rPr>
                <w:rFonts w:asciiTheme="majorHAnsi" w:hAnsiTheme="majorHAnsi"/>
                <w:color w:val="000000"/>
                <w:sz w:val="22"/>
                <w:szCs w:val="22"/>
              </w:rPr>
              <w:t>gylis – 500 ± 50 mm;</w:t>
            </w:r>
          </w:p>
          <w:p w14:paraId="3CF58238" w14:textId="5A52D599" w:rsidR="00471132" w:rsidRPr="006979C3" w:rsidRDefault="00471132" w:rsidP="00471132">
            <w:pPr>
              <w:jc w:val="both"/>
              <w:rPr>
                <w:rFonts w:asciiTheme="majorHAnsi" w:hAnsiTheme="majorHAnsi"/>
                <w:color w:val="000000"/>
                <w:sz w:val="22"/>
                <w:szCs w:val="22"/>
              </w:rPr>
            </w:pPr>
            <w:r w:rsidRPr="006979C3">
              <w:rPr>
                <w:rFonts w:asciiTheme="majorHAnsi" w:hAnsiTheme="majorHAnsi"/>
                <w:color w:val="000000"/>
                <w:sz w:val="22"/>
                <w:szCs w:val="22"/>
              </w:rPr>
              <w:t xml:space="preserve">aukštis – 1800 ± </w:t>
            </w:r>
            <w:r>
              <w:rPr>
                <w:rFonts w:asciiTheme="majorHAnsi" w:hAnsiTheme="majorHAnsi"/>
                <w:color w:val="000000"/>
                <w:sz w:val="22"/>
                <w:szCs w:val="22"/>
              </w:rPr>
              <w:t>10</w:t>
            </w:r>
            <w:r w:rsidRPr="006979C3">
              <w:rPr>
                <w:rFonts w:asciiTheme="majorHAnsi" w:hAnsiTheme="majorHAnsi"/>
                <w:color w:val="000000"/>
                <w:sz w:val="22"/>
                <w:szCs w:val="22"/>
              </w:rPr>
              <w:t>0 mm.</w:t>
            </w:r>
          </w:p>
          <w:p w14:paraId="3CF58239" w14:textId="77777777" w:rsidR="00471132" w:rsidRPr="006979C3" w:rsidRDefault="00471132" w:rsidP="00471132">
            <w:pPr>
              <w:jc w:val="both"/>
              <w:rPr>
                <w:rFonts w:asciiTheme="majorHAnsi" w:hAnsiTheme="majorHAnsi"/>
                <w:color w:val="000000"/>
                <w:sz w:val="22"/>
                <w:szCs w:val="22"/>
              </w:rPr>
            </w:pPr>
            <w:r w:rsidRPr="006979C3">
              <w:rPr>
                <w:rFonts w:asciiTheme="majorHAnsi" w:hAnsiTheme="majorHAnsi"/>
                <w:color w:val="000000"/>
                <w:sz w:val="22"/>
                <w:szCs w:val="22"/>
              </w:rPr>
              <w:t xml:space="preserve">Konstrukcija ir medžiagos: </w:t>
            </w:r>
          </w:p>
          <w:p w14:paraId="3CF5823A" w14:textId="77777777"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xml:space="preserve">spintelė (grupuojama po 6 vietas); </w:t>
            </w:r>
          </w:p>
          <w:p w14:paraId="3CF5823B" w14:textId="68B9775F"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kiekviena spintelė (</w:t>
            </w:r>
            <w:r>
              <w:rPr>
                <w:rFonts w:asciiTheme="majorHAnsi" w:hAnsiTheme="majorHAnsi"/>
                <w:sz w:val="22"/>
                <w:szCs w:val="22"/>
              </w:rPr>
              <w:t xml:space="preserve">apie </w:t>
            </w:r>
            <w:r w:rsidRPr="006979C3">
              <w:rPr>
                <w:rFonts w:asciiTheme="majorHAnsi" w:hAnsiTheme="majorHAnsi"/>
                <w:sz w:val="22"/>
                <w:szCs w:val="22"/>
              </w:rPr>
              <w:t>300</w:t>
            </w:r>
            <w:r>
              <w:rPr>
                <w:rFonts w:asciiTheme="majorHAnsi" w:hAnsiTheme="majorHAnsi"/>
                <w:sz w:val="22"/>
                <w:szCs w:val="22"/>
              </w:rPr>
              <w:t xml:space="preserve"> </w:t>
            </w:r>
            <w:r w:rsidRPr="006979C3">
              <w:rPr>
                <w:rFonts w:asciiTheme="majorHAnsi" w:hAnsiTheme="majorHAnsi"/>
                <w:sz w:val="22"/>
                <w:szCs w:val="22"/>
              </w:rPr>
              <w:t xml:space="preserve">mm pločio) turi turėti po dvi vietas, uždaromas atskiromis durelėmis. Kiekvienos durelės turi būti rakinamos atskirai; </w:t>
            </w:r>
          </w:p>
          <w:p w14:paraId="3CF5823C" w14:textId="77777777"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Spintelių durelėse turi būti įrengtos ventiliacinės grotelės;</w:t>
            </w:r>
          </w:p>
          <w:p w14:paraId="3CF5823D" w14:textId="77777777"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spintelės turi būti pagamintos iš ne plonesnio kaip 0,8 mm storio plieno, padengto polimerine milteline emale arba lygiaverte danga;</w:t>
            </w:r>
          </w:p>
          <w:p w14:paraId="3CF5823E" w14:textId="77777777"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visos durelės turi būti sustiprintos dvigubos „T“ formos</w:t>
            </w:r>
            <w:r w:rsidRPr="006979C3">
              <w:rPr>
                <w:rFonts w:asciiTheme="majorHAnsi" w:hAnsiTheme="majorHAnsi"/>
                <w:color w:val="00B050"/>
                <w:sz w:val="22"/>
                <w:szCs w:val="22"/>
              </w:rPr>
              <w:t xml:space="preserve"> </w:t>
            </w:r>
            <w:r w:rsidRPr="006979C3">
              <w:rPr>
                <w:rFonts w:asciiTheme="majorHAnsi" w:hAnsiTheme="majorHAnsi"/>
                <w:sz w:val="22"/>
                <w:szCs w:val="22"/>
              </w:rPr>
              <w:t xml:space="preserve">standumo briaunomis; </w:t>
            </w:r>
          </w:p>
          <w:p w14:paraId="3CF5823F" w14:textId="77777777"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xml:space="preserve">-  visos spintų durelės turi turėti angas ventiliacijai; </w:t>
            </w:r>
          </w:p>
          <w:p w14:paraId="3CF58240" w14:textId="77777777"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durelės turi būti rakinamos cilindriniu vienpusiu užraktu (komplekte turi būti numatyti 2 raktai);</w:t>
            </w:r>
          </w:p>
          <w:p w14:paraId="3CF58241" w14:textId="0A459CB3"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xml:space="preserve">-   </w:t>
            </w:r>
            <w:r w:rsidR="007B5850" w:rsidRPr="006979C3">
              <w:rPr>
                <w:rFonts w:asciiTheme="majorHAnsi" w:hAnsiTheme="majorHAnsi"/>
                <w:sz w:val="22"/>
                <w:szCs w:val="22"/>
              </w:rPr>
              <w:t>skyriaus viduje turi būti stacionari kartelė su kabliukais</w:t>
            </w:r>
            <w:r w:rsidR="007B5850">
              <w:rPr>
                <w:rFonts w:asciiTheme="majorHAnsi" w:hAnsiTheme="majorHAnsi"/>
                <w:sz w:val="22"/>
                <w:szCs w:val="22"/>
              </w:rPr>
              <w:t xml:space="preserve"> (ne mažiau kaip 2 vnt.)</w:t>
            </w:r>
            <w:r w:rsidRPr="006979C3">
              <w:rPr>
                <w:rFonts w:asciiTheme="majorHAnsi" w:hAnsiTheme="majorHAnsi"/>
                <w:sz w:val="22"/>
                <w:szCs w:val="22"/>
              </w:rPr>
              <w:t xml:space="preserve">; </w:t>
            </w:r>
          </w:p>
          <w:p w14:paraId="3CF58242" w14:textId="38751DB0"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xml:space="preserve">-  </w:t>
            </w:r>
            <w:r w:rsidR="00224843" w:rsidRPr="00224843">
              <w:rPr>
                <w:rFonts w:asciiTheme="majorHAnsi" w:hAnsiTheme="majorHAnsi"/>
                <w:sz w:val="22"/>
                <w:szCs w:val="22"/>
              </w:rPr>
              <w:t>spalvos derinamos su užsakovu pagal RAL spalvų paletę, ne mažiau kaip trijų spalvų pasirinkimas.</w:t>
            </w:r>
          </w:p>
          <w:p w14:paraId="3CF58246" w14:textId="2DD1C072" w:rsidR="00471132" w:rsidRPr="006979C3" w:rsidRDefault="00471132" w:rsidP="007B5850">
            <w:pPr>
              <w:jc w:val="both"/>
              <w:rPr>
                <w:rFonts w:asciiTheme="majorHAnsi" w:hAnsiTheme="majorHAnsi"/>
                <w:color w:val="000000"/>
                <w:sz w:val="22"/>
                <w:szCs w:val="22"/>
              </w:rPr>
            </w:pPr>
            <w:r w:rsidRPr="006979C3">
              <w:rPr>
                <w:rFonts w:asciiTheme="majorHAnsi" w:hAnsiTheme="majorHAnsi"/>
                <w:sz w:val="22"/>
                <w:szCs w:val="22"/>
              </w:rPr>
              <w:t xml:space="preserve"> </w:t>
            </w:r>
            <w:r w:rsidRPr="006979C3">
              <w:rPr>
                <w:rFonts w:asciiTheme="majorHAnsi" w:hAnsiTheme="majorHAnsi"/>
                <w:i/>
                <w:sz w:val="22"/>
                <w:szCs w:val="22"/>
              </w:rPr>
              <w:t>Siūlomos spintelės turi būti kokybiškos ir sertifikuotos pagal EN 14073-2:2006 normas arba joms lygiavertes. Įrodymui kartu su pasiūlymu turi būti pateikti sertifikatai.</w:t>
            </w:r>
          </w:p>
        </w:tc>
        <w:tc>
          <w:tcPr>
            <w:tcW w:w="1573" w:type="pct"/>
          </w:tcPr>
          <w:p w14:paraId="6668F659" w14:textId="264A7AFD" w:rsidR="00471132" w:rsidRDefault="00471132" w:rsidP="00471132">
            <w:pPr>
              <w:rPr>
                <w:rFonts w:asciiTheme="majorHAnsi" w:hAnsiTheme="majorHAnsi"/>
                <w:b/>
                <w:color w:val="000000"/>
                <w:spacing w:val="-4"/>
                <w:sz w:val="22"/>
                <w:szCs w:val="22"/>
              </w:rPr>
            </w:pPr>
          </w:p>
          <w:p w14:paraId="666D29D7" w14:textId="77777777" w:rsidR="00471132" w:rsidRDefault="00471132" w:rsidP="00471132">
            <w:pPr>
              <w:rPr>
                <w:rFonts w:asciiTheme="majorHAnsi" w:hAnsiTheme="majorHAnsi"/>
                <w:b/>
                <w:color w:val="000000"/>
                <w:spacing w:val="-4"/>
                <w:sz w:val="22"/>
                <w:szCs w:val="22"/>
              </w:rPr>
            </w:pPr>
            <w:r w:rsidRPr="001743CA">
              <w:rPr>
                <w:rFonts w:asciiTheme="majorHAnsi" w:hAnsiTheme="majorHAnsi"/>
                <w:b/>
                <w:noProof/>
                <w:color w:val="000000"/>
                <w:spacing w:val="-4"/>
                <w:sz w:val="22"/>
                <w:szCs w:val="22"/>
              </w:rPr>
              <w:drawing>
                <wp:inline distT="0" distB="0" distL="0" distR="0" wp14:anchorId="309032CC" wp14:editId="26F99893">
                  <wp:extent cx="1427039" cy="2724347"/>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54889" cy="2777515"/>
                          </a:xfrm>
                          <a:prstGeom prst="rect">
                            <a:avLst/>
                          </a:prstGeom>
                        </pic:spPr>
                      </pic:pic>
                    </a:graphicData>
                  </a:graphic>
                </wp:inline>
              </w:drawing>
            </w:r>
          </w:p>
          <w:p w14:paraId="39AD27DF" w14:textId="6C4F8119" w:rsidR="00471132" w:rsidRPr="006979C3" w:rsidRDefault="00471132" w:rsidP="00471132">
            <w:pPr>
              <w:rPr>
                <w:rFonts w:asciiTheme="majorHAnsi" w:hAnsiTheme="majorHAnsi"/>
                <w:b/>
                <w:color w:val="000000"/>
                <w:spacing w:val="-4"/>
                <w:sz w:val="22"/>
                <w:szCs w:val="22"/>
              </w:rPr>
            </w:pPr>
            <w:r w:rsidRPr="00D421E9">
              <w:rPr>
                <w:rFonts w:ascii="Cambria" w:hAnsi="Cambria"/>
                <w:noProof/>
              </w:rPr>
              <w:drawing>
                <wp:inline distT="0" distB="0" distL="0" distR="0" wp14:anchorId="4549F100" wp14:editId="40AF60B2">
                  <wp:extent cx="601010" cy="707518"/>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8478" cy="751626"/>
                          </a:xfrm>
                          <a:prstGeom prst="rect">
                            <a:avLst/>
                          </a:prstGeom>
                        </pic:spPr>
                      </pic:pic>
                    </a:graphicData>
                  </a:graphic>
                </wp:inline>
              </w:drawing>
            </w:r>
          </w:p>
        </w:tc>
        <w:tc>
          <w:tcPr>
            <w:tcW w:w="1621" w:type="pct"/>
          </w:tcPr>
          <w:p w14:paraId="0624509B" w14:textId="1257498C" w:rsidR="00471132" w:rsidRPr="006979C3" w:rsidRDefault="00471132" w:rsidP="00471132">
            <w:pPr>
              <w:rPr>
                <w:rFonts w:asciiTheme="majorHAnsi" w:hAnsiTheme="majorHAnsi"/>
                <w:b/>
                <w:color w:val="000000"/>
                <w:spacing w:val="-4"/>
                <w:sz w:val="22"/>
                <w:szCs w:val="22"/>
              </w:rPr>
            </w:pPr>
          </w:p>
        </w:tc>
      </w:tr>
      <w:tr w:rsidR="00471132" w:rsidRPr="006979C3" w14:paraId="3CF58273" w14:textId="609A2C7E" w:rsidTr="00FC5F96">
        <w:tc>
          <w:tcPr>
            <w:tcW w:w="186" w:type="pct"/>
            <w:tcMar>
              <w:left w:w="57" w:type="dxa"/>
              <w:right w:w="57" w:type="dxa"/>
            </w:tcMar>
          </w:tcPr>
          <w:p w14:paraId="3CF5825E" w14:textId="786A37B0" w:rsidR="00471132" w:rsidRPr="006979C3" w:rsidRDefault="00FC5F96" w:rsidP="00471132">
            <w:pPr>
              <w:rPr>
                <w:rFonts w:asciiTheme="majorHAnsi" w:hAnsiTheme="majorHAnsi"/>
                <w:sz w:val="22"/>
                <w:szCs w:val="22"/>
              </w:rPr>
            </w:pPr>
            <w:r>
              <w:rPr>
                <w:rFonts w:asciiTheme="majorHAnsi" w:hAnsiTheme="majorHAnsi"/>
                <w:sz w:val="22"/>
                <w:szCs w:val="22"/>
              </w:rPr>
              <w:t>1.</w:t>
            </w:r>
            <w:r w:rsidR="00471132">
              <w:rPr>
                <w:rFonts w:asciiTheme="majorHAnsi" w:hAnsiTheme="majorHAnsi"/>
                <w:sz w:val="22"/>
                <w:szCs w:val="22"/>
              </w:rPr>
              <w:t>9</w:t>
            </w:r>
            <w:r w:rsidR="00471132" w:rsidRPr="006979C3">
              <w:rPr>
                <w:rFonts w:asciiTheme="majorHAnsi" w:hAnsiTheme="majorHAnsi"/>
                <w:sz w:val="22"/>
                <w:szCs w:val="22"/>
              </w:rPr>
              <w:t>.</w:t>
            </w:r>
          </w:p>
        </w:tc>
        <w:tc>
          <w:tcPr>
            <w:tcW w:w="1620" w:type="pct"/>
            <w:tcMar>
              <w:left w:w="57" w:type="dxa"/>
              <w:right w:w="57" w:type="dxa"/>
            </w:tcMar>
          </w:tcPr>
          <w:p w14:paraId="3CF58260" w14:textId="4F4C04A6" w:rsidR="00471132" w:rsidRPr="006979C3" w:rsidRDefault="00471132" w:rsidP="00471132">
            <w:pPr>
              <w:jc w:val="both"/>
              <w:rPr>
                <w:rFonts w:asciiTheme="majorHAnsi" w:hAnsiTheme="majorHAnsi"/>
                <w:spacing w:val="-4"/>
                <w:sz w:val="22"/>
                <w:szCs w:val="22"/>
              </w:rPr>
            </w:pPr>
            <w:r w:rsidRPr="006979C3">
              <w:rPr>
                <w:rFonts w:asciiTheme="majorHAnsi" w:hAnsiTheme="majorHAnsi"/>
                <w:b/>
                <w:spacing w:val="-4"/>
                <w:sz w:val="22"/>
                <w:szCs w:val="22"/>
              </w:rPr>
              <w:t>Metalinė dviejų lygių spinta (aštuonių vietų</w:t>
            </w:r>
            <w:r w:rsidRPr="006979C3">
              <w:rPr>
                <w:rFonts w:asciiTheme="majorHAnsi" w:hAnsiTheme="majorHAnsi"/>
                <w:spacing w:val="-4"/>
                <w:sz w:val="22"/>
                <w:szCs w:val="22"/>
              </w:rPr>
              <w:t xml:space="preserve">) </w:t>
            </w:r>
            <w:r w:rsidRPr="006979C3">
              <w:rPr>
                <w:rFonts w:asciiTheme="majorHAnsi" w:hAnsiTheme="majorHAnsi"/>
                <w:b/>
                <w:spacing w:val="-4"/>
                <w:sz w:val="22"/>
                <w:szCs w:val="22"/>
              </w:rPr>
              <w:t>su cilindriniu užraktu</w:t>
            </w:r>
            <w:r w:rsidRPr="006979C3">
              <w:rPr>
                <w:rFonts w:asciiTheme="majorHAnsi" w:hAnsiTheme="majorHAnsi"/>
                <w:spacing w:val="-4"/>
                <w:sz w:val="22"/>
                <w:szCs w:val="22"/>
              </w:rPr>
              <w:t xml:space="preserve"> turi atitikti tokius reikalavimus:</w:t>
            </w:r>
          </w:p>
          <w:p w14:paraId="3CF58261" w14:textId="4BBD7197"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xml:space="preserve">Išoriniai matmenys: </w:t>
            </w:r>
          </w:p>
          <w:p w14:paraId="3CF58262" w14:textId="77777777"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plotis – 1200 ± 50 mm;</w:t>
            </w:r>
          </w:p>
          <w:p w14:paraId="3CF58263" w14:textId="77777777"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gylis – 500 ± 50 mm;</w:t>
            </w:r>
          </w:p>
          <w:p w14:paraId="3CF58264" w14:textId="78F40819"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xml:space="preserve">aukštis – 1800 ± </w:t>
            </w:r>
            <w:r>
              <w:rPr>
                <w:rFonts w:asciiTheme="majorHAnsi" w:hAnsiTheme="majorHAnsi"/>
                <w:sz w:val="22"/>
                <w:szCs w:val="22"/>
              </w:rPr>
              <w:t>10</w:t>
            </w:r>
            <w:r w:rsidRPr="006979C3">
              <w:rPr>
                <w:rFonts w:asciiTheme="majorHAnsi" w:hAnsiTheme="majorHAnsi"/>
                <w:sz w:val="22"/>
                <w:szCs w:val="22"/>
              </w:rPr>
              <w:t>0 mm.</w:t>
            </w:r>
          </w:p>
          <w:p w14:paraId="3CF58265" w14:textId="77777777"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xml:space="preserve">Konstrukcija ir medžiagos: </w:t>
            </w:r>
          </w:p>
          <w:p w14:paraId="3CF58266" w14:textId="77777777"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lastRenderedPageBreak/>
              <w:t xml:space="preserve">spintelė (grupuojama po 8 vietas); </w:t>
            </w:r>
          </w:p>
          <w:p w14:paraId="3CF58267" w14:textId="5C8B6FE7"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kiekviena spintelė (</w:t>
            </w:r>
            <w:r>
              <w:rPr>
                <w:rFonts w:asciiTheme="majorHAnsi" w:hAnsiTheme="majorHAnsi"/>
                <w:sz w:val="22"/>
                <w:szCs w:val="22"/>
              </w:rPr>
              <w:t xml:space="preserve">apie </w:t>
            </w:r>
            <w:r w:rsidRPr="006979C3">
              <w:rPr>
                <w:rFonts w:asciiTheme="majorHAnsi" w:hAnsiTheme="majorHAnsi"/>
                <w:sz w:val="22"/>
                <w:szCs w:val="22"/>
              </w:rPr>
              <w:t>300</w:t>
            </w:r>
            <w:r>
              <w:rPr>
                <w:rFonts w:asciiTheme="majorHAnsi" w:hAnsiTheme="majorHAnsi"/>
                <w:sz w:val="22"/>
                <w:szCs w:val="22"/>
              </w:rPr>
              <w:t xml:space="preserve"> </w:t>
            </w:r>
            <w:r w:rsidRPr="006979C3">
              <w:rPr>
                <w:rFonts w:asciiTheme="majorHAnsi" w:hAnsiTheme="majorHAnsi"/>
                <w:sz w:val="22"/>
                <w:szCs w:val="22"/>
              </w:rPr>
              <w:t xml:space="preserve">mm pločio) turi turėti po dvi vietas, uždaromas atskiromis durelėmis. Kiekvienos durelės turi būti rakinamos atskirai; </w:t>
            </w:r>
          </w:p>
          <w:p w14:paraId="3CF58268" w14:textId="77777777"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Spintelių durelėse turi būti įrengtos ventiliacinės grotelės;</w:t>
            </w:r>
          </w:p>
          <w:p w14:paraId="3CF58269" w14:textId="77777777"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spintelės turi būti pagamintos iš ne plonesnio kaip 0,8 mm storio plieno, padengto polimerine milteline emale arba lygiaverte danga;</w:t>
            </w:r>
          </w:p>
          <w:p w14:paraId="3CF5826A" w14:textId="77777777"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xml:space="preserve">-  visos durelės turi būti sustiprintos dvigubos „T“ formos standumo briaunomis; </w:t>
            </w:r>
          </w:p>
          <w:p w14:paraId="3CF5826B" w14:textId="77777777"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xml:space="preserve">-  visos spintų durelės turi turėti angas ventiliacijai; </w:t>
            </w:r>
          </w:p>
          <w:p w14:paraId="3CF5826C" w14:textId="77777777"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durelės turi būti rakinamos cilindriniu vienpusiu užraktu (komplekte turi būti numatyti 2 raktai);</w:t>
            </w:r>
          </w:p>
          <w:p w14:paraId="3CF5826D" w14:textId="7648772D"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xml:space="preserve">-   </w:t>
            </w:r>
            <w:r w:rsidR="007B5850" w:rsidRPr="006979C3">
              <w:rPr>
                <w:rFonts w:asciiTheme="majorHAnsi" w:hAnsiTheme="majorHAnsi"/>
                <w:sz w:val="22"/>
                <w:szCs w:val="22"/>
              </w:rPr>
              <w:t>skyriaus viduje turi būti stacionari kartelė su kabliukais</w:t>
            </w:r>
            <w:r w:rsidR="007B5850">
              <w:rPr>
                <w:rFonts w:asciiTheme="majorHAnsi" w:hAnsiTheme="majorHAnsi"/>
                <w:sz w:val="22"/>
                <w:szCs w:val="22"/>
              </w:rPr>
              <w:t xml:space="preserve"> (ne mažiau kaip 2 vnt.)</w:t>
            </w:r>
            <w:r w:rsidRPr="006979C3">
              <w:rPr>
                <w:rFonts w:asciiTheme="majorHAnsi" w:hAnsiTheme="majorHAnsi"/>
                <w:sz w:val="22"/>
                <w:szCs w:val="22"/>
              </w:rPr>
              <w:t xml:space="preserve">; </w:t>
            </w:r>
          </w:p>
          <w:p w14:paraId="3CF5826E" w14:textId="400F4995"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xml:space="preserve">-  </w:t>
            </w:r>
            <w:r w:rsidR="00224843" w:rsidRPr="00224843">
              <w:rPr>
                <w:rFonts w:asciiTheme="majorHAnsi" w:hAnsiTheme="majorHAnsi"/>
                <w:sz w:val="22"/>
                <w:szCs w:val="22"/>
              </w:rPr>
              <w:t>spalvos derinamos su užsakovu pagal RAL spalvų paletę, ne mažiau kaip trijų spalvų pasirinkimas.</w:t>
            </w:r>
          </w:p>
          <w:p w14:paraId="3CF58272" w14:textId="0380CDAC" w:rsidR="00471132" w:rsidRPr="006979C3" w:rsidRDefault="00471132" w:rsidP="004454E5">
            <w:pPr>
              <w:jc w:val="both"/>
              <w:rPr>
                <w:rFonts w:asciiTheme="majorHAnsi" w:hAnsiTheme="majorHAnsi"/>
                <w:b/>
                <w:spacing w:val="-4"/>
                <w:sz w:val="22"/>
                <w:szCs w:val="22"/>
              </w:rPr>
            </w:pPr>
            <w:r w:rsidRPr="006979C3">
              <w:rPr>
                <w:rFonts w:asciiTheme="majorHAnsi" w:hAnsiTheme="majorHAnsi"/>
                <w:sz w:val="22"/>
                <w:szCs w:val="22"/>
              </w:rPr>
              <w:t xml:space="preserve"> </w:t>
            </w:r>
            <w:r w:rsidRPr="006979C3">
              <w:rPr>
                <w:rFonts w:asciiTheme="majorHAnsi" w:hAnsiTheme="majorHAnsi"/>
                <w:i/>
                <w:sz w:val="22"/>
                <w:szCs w:val="22"/>
              </w:rPr>
              <w:t>Siūlomos spintelės turi būti kokybiškos ir sertifikuotos pagal EN 14073-2:2006 normas arba joms lygiavertes. Įrodymui kartu su pasiūlymu turi būti pateikti sertifikatai.</w:t>
            </w:r>
          </w:p>
        </w:tc>
        <w:tc>
          <w:tcPr>
            <w:tcW w:w="1573" w:type="pct"/>
          </w:tcPr>
          <w:p w14:paraId="39541BA6" w14:textId="77777777" w:rsidR="00471132" w:rsidRDefault="00471132" w:rsidP="00471132">
            <w:pPr>
              <w:rPr>
                <w:rFonts w:asciiTheme="majorHAnsi" w:hAnsiTheme="majorHAnsi"/>
                <w:b/>
                <w:spacing w:val="-4"/>
                <w:sz w:val="22"/>
                <w:szCs w:val="22"/>
              </w:rPr>
            </w:pPr>
          </w:p>
          <w:p w14:paraId="55903693" w14:textId="15680B85" w:rsidR="00471132" w:rsidRDefault="00471132" w:rsidP="00471132">
            <w:pPr>
              <w:rPr>
                <w:rFonts w:asciiTheme="majorHAnsi" w:hAnsiTheme="majorHAnsi"/>
                <w:b/>
                <w:spacing w:val="-4"/>
                <w:sz w:val="22"/>
                <w:szCs w:val="22"/>
              </w:rPr>
            </w:pPr>
          </w:p>
          <w:p w14:paraId="538EA968" w14:textId="09B93584" w:rsidR="00471132" w:rsidRDefault="00471132" w:rsidP="00471132">
            <w:pPr>
              <w:rPr>
                <w:rFonts w:asciiTheme="majorHAnsi" w:hAnsiTheme="majorHAnsi"/>
                <w:b/>
                <w:spacing w:val="-4"/>
                <w:sz w:val="22"/>
                <w:szCs w:val="22"/>
              </w:rPr>
            </w:pPr>
            <w:r w:rsidRPr="005505FA">
              <w:rPr>
                <w:rFonts w:asciiTheme="majorHAnsi" w:hAnsiTheme="majorHAnsi"/>
                <w:b/>
                <w:noProof/>
                <w:spacing w:val="-4"/>
                <w:sz w:val="22"/>
                <w:szCs w:val="22"/>
              </w:rPr>
              <w:lastRenderedPageBreak/>
              <w:drawing>
                <wp:inline distT="0" distB="0" distL="0" distR="0" wp14:anchorId="2146BF0E" wp14:editId="5659E372">
                  <wp:extent cx="1708264" cy="2456121"/>
                  <wp:effectExtent l="0" t="0" r="635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13765" cy="2464030"/>
                          </a:xfrm>
                          <a:prstGeom prst="rect">
                            <a:avLst/>
                          </a:prstGeom>
                        </pic:spPr>
                      </pic:pic>
                    </a:graphicData>
                  </a:graphic>
                </wp:inline>
              </w:drawing>
            </w:r>
          </w:p>
          <w:p w14:paraId="10CD1021" w14:textId="188A925A" w:rsidR="00471132" w:rsidRPr="006979C3" w:rsidRDefault="00471132" w:rsidP="00471132">
            <w:pPr>
              <w:rPr>
                <w:rFonts w:asciiTheme="majorHAnsi" w:hAnsiTheme="majorHAnsi"/>
                <w:b/>
                <w:spacing w:val="-4"/>
                <w:sz w:val="22"/>
                <w:szCs w:val="22"/>
              </w:rPr>
            </w:pPr>
            <w:r w:rsidRPr="00D421E9">
              <w:rPr>
                <w:rFonts w:ascii="Cambria" w:hAnsi="Cambria"/>
                <w:noProof/>
              </w:rPr>
              <w:drawing>
                <wp:inline distT="0" distB="0" distL="0" distR="0" wp14:anchorId="171D3E38" wp14:editId="57E8B4AC">
                  <wp:extent cx="601010" cy="707518"/>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8478" cy="751626"/>
                          </a:xfrm>
                          <a:prstGeom prst="rect">
                            <a:avLst/>
                          </a:prstGeom>
                        </pic:spPr>
                      </pic:pic>
                    </a:graphicData>
                  </a:graphic>
                </wp:inline>
              </w:drawing>
            </w:r>
          </w:p>
        </w:tc>
        <w:tc>
          <w:tcPr>
            <w:tcW w:w="1621" w:type="pct"/>
          </w:tcPr>
          <w:p w14:paraId="15A9D1B1" w14:textId="42DF6FB3" w:rsidR="00471132" w:rsidRPr="006979C3" w:rsidRDefault="00471132" w:rsidP="00471132">
            <w:pPr>
              <w:rPr>
                <w:rFonts w:asciiTheme="majorHAnsi" w:hAnsiTheme="majorHAnsi"/>
                <w:b/>
                <w:spacing w:val="-4"/>
                <w:sz w:val="22"/>
                <w:szCs w:val="22"/>
              </w:rPr>
            </w:pPr>
          </w:p>
        </w:tc>
      </w:tr>
      <w:tr w:rsidR="00471132" w:rsidRPr="006979C3" w14:paraId="3CF58289" w14:textId="2EDE26B4" w:rsidTr="00FC5F96">
        <w:tc>
          <w:tcPr>
            <w:tcW w:w="186" w:type="pct"/>
            <w:tcMar>
              <w:left w:w="57" w:type="dxa"/>
              <w:right w:w="57" w:type="dxa"/>
            </w:tcMar>
          </w:tcPr>
          <w:p w14:paraId="3CF58274" w14:textId="4F108C4A" w:rsidR="00471132" w:rsidRPr="006979C3" w:rsidRDefault="00FC5F96" w:rsidP="00471132">
            <w:pPr>
              <w:rPr>
                <w:rFonts w:asciiTheme="majorHAnsi" w:hAnsiTheme="majorHAnsi"/>
                <w:sz w:val="22"/>
                <w:szCs w:val="22"/>
              </w:rPr>
            </w:pPr>
            <w:r>
              <w:rPr>
                <w:rFonts w:asciiTheme="majorHAnsi" w:hAnsiTheme="majorHAnsi"/>
                <w:sz w:val="22"/>
                <w:szCs w:val="22"/>
              </w:rPr>
              <w:t>1.</w:t>
            </w:r>
            <w:r w:rsidR="00471132">
              <w:rPr>
                <w:rFonts w:asciiTheme="majorHAnsi" w:hAnsiTheme="majorHAnsi"/>
                <w:sz w:val="22"/>
                <w:szCs w:val="22"/>
              </w:rPr>
              <w:t>10</w:t>
            </w:r>
            <w:r w:rsidR="00471132" w:rsidRPr="006979C3">
              <w:rPr>
                <w:rFonts w:asciiTheme="majorHAnsi" w:hAnsiTheme="majorHAnsi"/>
                <w:sz w:val="22"/>
                <w:szCs w:val="22"/>
              </w:rPr>
              <w:t>.</w:t>
            </w:r>
          </w:p>
        </w:tc>
        <w:tc>
          <w:tcPr>
            <w:tcW w:w="1620" w:type="pct"/>
            <w:tcMar>
              <w:left w:w="57" w:type="dxa"/>
              <w:right w:w="57" w:type="dxa"/>
            </w:tcMar>
          </w:tcPr>
          <w:p w14:paraId="3CF58276" w14:textId="269892C8" w:rsidR="00471132" w:rsidRPr="006979C3" w:rsidRDefault="00471132" w:rsidP="00471132">
            <w:pPr>
              <w:jc w:val="both"/>
              <w:rPr>
                <w:rFonts w:asciiTheme="majorHAnsi" w:hAnsiTheme="majorHAnsi"/>
                <w:spacing w:val="-4"/>
                <w:sz w:val="22"/>
                <w:szCs w:val="22"/>
              </w:rPr>
            </w:pPr>
            <w:r w:rsidRPr="006979C3">
              <w:rPr>
                <w:rFonts w:asciiTheme="majorHAnsi" w:hAnsiTheme="majorHAnsi"/>
                <w:b/>
                <w:spacing w:val="-4"/>
                <w:sz w:val="22"/>
                <w:szCs w:val="22"/>
              </w:rPr>
              <w:t xml:space="preserve">Metalinė </w:t>
            </w:r>
            <w:r w:rsidR="00224843">
              <w:rPr>
                <w:rFonts w:asciiTheme="majorHAnsi" w:hAnsiTheme="majorHAnsi"/>
                <w:b/>
                <w:spacing w:val="-4"/>
                <w:sz w:val="22"/>
                <w:szCs w:val="22"/>
              </w:rPr>
              <w:t xml:space="preserve">su pertvara </w:t>
            </w:r>
            <w:r w:rsidRPr="006979C3">
              <w:rPr>
                <w:rFonts w:asciiTheme="majorHAnsi" w:hAnsiTheme="majorHAnsi"/>
                <w:b/>
                <w:spacing w:val="-4"/>
                <w:sz w:val="22"/>
                <w:szCs w:val="22"/>
              </w:rPr>
              <w:t xml:space="preserve">persirengimo spinta (vienos vietos) su cilindriniu užraktu </w:t>
            </w:r>
            <w:r w:rsidRPr="006979C3">
              <w:rPr>
                <w:rFonts w:asciiTheme="majorHAnsi" w:hAnsiTheme="majorHAnsi"/>
                <w:spacing w:val="-4"/>
                <w:sz w:val="22"/>
                <w:szCs w:val="22"/>
              </w:rPr>
              <w:t>turi atitikti tokius reikalavimus:</w:t>
            </w:r>
          </w:p>
          <w:p w14:paraId="3CF58277" w14:textId="3DBB8991"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xml:space="preserve">Išoriniai matmenys: </w:t>
            </w:r>
          </w:p>
          <w:p w14:paraId="3CF58278" w14:textId="5BFF1174"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xml:space="preserve">plotis – </w:t>
            </w:r>
            <w:r w:rsidR="00224843">
              <w:rPr>
                <w:rFonts w:asciiTheme="majorHAnsi" w:hAnsiTheme="majorHAnsi"/>
                <w:sz w:val="22"/>
                <w:szCs w:val="22"/>
              </w:rPr>
              <w:t>4</w:t>
            </w:r>
            <w:r w:rsidRPr="006979C3">
              <w:rPr>
                <w:rFonts w:asciiTheme="majorHAnsi" w:hAnsiTheme="majorHAnsi"/>
                <w:sz w:val="22"/>
                <w:szCs w:val="22"/>
              </w:rPr>
              <w:t>00 ± 50 mm;</w:t>
            </w:r>
          </w:p>
          <w:p w14:paraId="3CF58279" w14:textId="77777777"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gylis – 500 ± 50 mm;</w:t>
            </w:r>
          </w:p>
          <w:p w14:paraId="3CF5827A" w14:textId="5F7A4CC0"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xml:space="preserve">aukštis – 1800 ± </w:t>
            </w:r>
            <w:r>
              <w:rPr>
                <w:rFonts w:asciiTheme="majorHAnsi" w:hAnsiTheme="majorHAnsi"/>
                <w:sz w:val="22"/>
                <w:szCs w:val="22"/>
              </w:rPr>
              <w:t>10</w:t>
            </w:r>
            <w:r w:rsidRPr="006979C3">
              <w:rPr>
                <w:rFonts w:asciiTheme="majorHAnsi" w:hAnsiTheme="majorHAnsi"/>
                <w:sz w:val="22"/>
                <w:szCs w:val="22"/>
              </w:rPr>
              <w:t>0 mm.</w:t>
            </w:r>
          </w:p>
          <w:p w14:paraId="3CF5827B" w14:textId="77777777"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xml:space="preserve">Konstrukcija ir medžiagos: </w:t>
            </w:r>
          </w:p>
          <w:p w14:paraId="3CF5827C" w14:textId="77777777"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xml:space="preserve">spintelė (1 vieta); </w:t>
            </w:r>
          </w:p>
          <w:p w14:paraId="3CF5827D" w14:textId="00F033FD"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spintelė turi turėti vientisas uždaromas per visą spintelės aukštį dureles.</w:t>
            </w:r>
          </w:p>
          <w:p w14:paraId="3CF5827E" w14:textId="358E2EE4"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xml:space="preserve">- </w:t>
            </w:r>
            <w:r w:rsidR="00224843">
              <w:rPr>
                <w:rFonts w:asciiTheme="majorHAnsi" w:hAnsiTheme="majorHAnsi"/>
                <w:sz w:val="22"/>
                <w:szCs w:val="22"/>
              </w:rPr>
              <w:t>s</w:t>
            </w:r>
            <w:r w:rsidRPr="006979C3">
              <w:rPr>
                <w:rFonts w:asciiTheme="majorHAnsi" w:hAnsiTheme="majorHAnsi"/>
                <w:sz w:val="22"/>
                <w:szCs w:val="22"/>
              </w:rPr>
              <w:t>pintelių durelėse turi būti įrengtos ventiliacinės grotelės;</w:t>
            </w:r>
          </w:p>
          <w:p w14:paraId="3CF5827F" w14:textId="77777777"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xml:space="preserve">-    spintelės turi būti pagamintos iš ne plonesnio </w:t>
            </w:r>
            <w:r w:rsidRPr="006979C3">
              <w:rPr>
                <w:rFonts w:asciiTheme="majorHAnsi" w:hAnsiTheme="majorHAnsi"/>
                <w:sz w:val="22"/>
                <w:szCs w:val="22"/>
              </w:rPr>
              <w:lastRenderedPageBreak/>
              <w:t>kaip 0,8 mm storio plieno, padengto polimerine milteline emale arba lygiaverte danga;</w:t>
            </w:r>
          </w:p>
          <w:p w14:paraId="3CF58280" w14:textId="77777777"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xml:space="preserve">-  visos durelės turi būti sustiprintos dvigubos „T“ formos standumo briaunomis; </w:t>
            </w:r>
          </w:p>
          <w:p w14:paraId="3CF58282" w14:textId="1E9894A2"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durelės turi būti rakinamos cilindriniu vienpusiu užraktu (komplekte turi būti numatyti 2 raktai);</w:t>
            </w:r>
          </w:p>
          <w:p w14:paraId="3CF58283" w14:textId="524CC11E"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xml:space="preserve">-   </w:t>
            </w:r>
            <w:r w:rsidR="00224843">
              <w:rPr>
                <w:rFonts w:asciiTheme="majorHAnsi" w:hAnsiTheme="majorHAnsi"/>
                <w:sz w:val="22"/>
                <w:szCs w:val="22"/>
              </w:rPr>
              <w:t>s</w:t>
            </w:r>
            <w:r w:rsidR="00224843" w:rsidRPr="00224843">
              <w:rPr>
                <w:rFonts w:asciiTheme="majorHAnsi" w:hAnsiTheme="majorHAnsi"/>
                <w:sz w:val="22"/>
                <w:szCs w:val="22"/>
              </w:rPr>
              <w:t>pintelės viduje turi būti įrengta lentynėlė, skersinis pakaboms bei kabliukai</w:t>
            </w:r>
            <w:r w:rsidR="007B5850">
              <w:rPr>
                <w:rFonts w:asciiTheme="majorHAnsi" w:hAnsiTheme="majorHAnsi"/>
                <w:sz w:val="22"/>
                <w:szCs w:val="22"/>
              </w:rPr>
              <w:t xml:space="preserve"> (ne mažiau kaip 4)</w:t>
            </w:r>
            <w:r w:rsidRPr="006979C3">
              <w:rPr>
                <w:rFonts w:asciiTheme="majorHAnsi" w:hAnsiTheme="majorHAnsi"/>
                <w:sz w:val="22"/>
                <w:szCs w:val="22"/>
              </w:rPr>
              <w:t xml:space="preserve">; </w:t>
            </w:r>
          </w:p>
          <w:p w14:paraId="3CF58284" w14:textId="2581BE9B"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spalvos derinamos su užsakovu pagal RAL spalvų paletę</w:t>
            </w:r>
            <w:r w:rsidR="00224843">
              <w:rPr>
                <w:rFonts w:asciiTheme="majorHAnsi" w:hAnsiTheme="majorHAnsi"/>
                <w:sz w:val="22"/>
                <w:szCs w:val="22"/>
              </w:rPr>
              <w:t>, ne mažiau kaip trijų spalvų pasirinkimas.</w:t>
            </w:r>
          </w:p>
          <w:p w14:paraId="3CF58288" w14:textId="6E2BA674" w:rsidR="00471132" w:rsidRPr="006979C3" w:rsidRDefault="00471132" w:rsidP="004454E5">
            <w:pPr>
              <w:jc w:val="both"/>
              <w:rPr>
                <w:rFonts w:asciiTheme="majorHAnsi" w:hAnsiTheme="majorHAnsi"/>
                <w:sz w:val="22"/>
                <w:szCs w:val="22"/>
              </w:rPr>
            </w:pPr>
            <w:r w:rsidRPr="006979C3">
              <w:rPr>
                <w:rFonts w:asciiTheme="majorHAnsi" w:hAnsiTheme="majorHAnsi"/>
                <w:sz w:val="22"/>
                <w:szCs w:val="22"/>
              </w:rPr>
              <w:t xml:space="preserve"> </w:t>
            </w:r>
            <w:r w:rsidRPr="006979C3">
              <w:rPr>
                <w:rFonts w:asciiTheme="majorHAnsi" w:hAnsiTheme="majorHAnsi"/>
                <w:i/>
                <w:sz w:val="22"/>
                <w:szCs w:val="22"/>
              </w:rPr>
              <w:t>Siūlomos spintelės turi būti kokybiškos ir sertifikuotos pagal EN 14073-2:2006 normas arba joms lygiavertes. Įrodymui kartu su pasiūlymu turi būti pateikti sertifikatai.</w:t>
            </w:r>
          </w:p>
        </w:tc>
        <w:tc>
          <w:tcPr>
            <w:tcW w:w="1573" w:type="pct"/>
          </w:tcPr>
          <w:p w14:paraId="6F3E1EE4" w14:textId="77777777" w:rsidR="00471132" w:rsidRDefault="00471132" w:rsidP="00471132">
            <w:pPr>
              <w:rPr>
                <w:rFonts w:asciiTheme="majorHAnsi" w:hAnsiTheme="majorHAnsi"/>
                <w:b/>
                <w:spacing w:val="-4"/>
                <w:sz w:val="22"/>
                <w:szCs w:val="22"/>
              </w:rPr>
            </w:pPr>
          </w:p>
          <w:p w14:paraId="16021A75" w14:textId="3148DDCB" w:rsidR="00471132" w:rsidRPr="006979C3" w:rsidRDefault="00471132" w:rsidP="00471132">
            <w:pPr>
              <w:rPr>
                <w:rFonts w:asciiTheme="majorHAnsi" w:hAnsiTheme="majorHAnsi"/>
                <w:b/>
                <w:spacing w:val="-4"/>
                <w:sz w:val="22"/>
                <w:szCs w:val="22"/>
              </w:rPr>
            </w:pPr>
            <w:r w:rsidRPr="005505FA">
              <w:rPr>
                <w:rFonts w:asciiTheme="majorHAnsi" w:hAnsiTheme="majorHAnsi"/>
                <w:b/>
                <w:noProof/>
                <w:spacing w:val="-4"/>
                <w:sz w:val="22"/>
                <w:szCs w:val="22"/>
              </w:rPr>
              <w:drawing>
                <wp:inline distT="0" distB="0" distL="0" distR="0" wp14:anchorId="53718E22" wp14:editId="73B9DCF1">
                  <wp:extent cx="829339" cy="1942238"/>
                  <wp:effectExtent l="0" t="0" r="889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35043" cy="1955596"/>
                          </a:xfrm>
                          <a:prstGeom prst="rect">
                            <a:avLst/>
                          </a:prstGeom>
                        </pic:spPr>
                      </pic:pic>
                    </a:graphicData>
                  </a:graphic>
                </wp:inline>
              </w:drawing>
            </w:r>
          </w:p>
        </w:tc>
        <w:tc>
          <w:tcPr>
            <w:tcW w:w="1621" w:type="pct"/>
          </w:tcPr>
          <w:p w14:paraId="1B7F9219" w14:textId="25F07D42" w:rsidR="00471132" w:rsidRPr="006979C3" w:rsidRDefault="00471132" w:rsidP="00471132">
            <w:pPr>
              <w:rPr>
                <w:rFonts w:asciiTheme="majorHAnsi" w:hAnsiTheme="majorHAnsi"/>
                <w:b/>
                <w:spacing w:val="-4"/>
                <w:sz w:val="22"/>
                <w:szCs w:val="22"/>
              </w:rPr>
            </w:pPr>
          </w:p>
        </w:tc>
      </w:tr>
      <w:tr w:rsidR="00471132" w:rsidRPr="006979C3" w14:paraId="3CF582B5" w14:textId="230B30CC" w:rsidTr="00FC5F96">
        <w:tc>
          <w:tcPr>
            <w:tcW w:w="186" w:type="pct"/>
            <w:tcMar>
              <w:left w:w="57" w:type="dxa"/>
              <w:right w:w="57" w:type="dxa"/>
            </w:tcMar>
          </w:tcPr>
          <w:p w14:paraId="3CF582A0" w14:textId="42F0E30E" w:rsidR="00471132" w:rsidRPr="006979C3" w:rsidRDefault="00FC5F96" w:rsidP="00471132">
            <w:pPr>
              <w:rPr>
                <w:rFonts w:asciiTheme="majorHAnsi" w:hAnsiTheme="majorHAnsi"/>
                <w:sz w:val="22"/>
                <w:szCs w:val="22"/>
              </w:rPr>
            </w:pPr>
            <w:r>
              <w:rPr>
                <w:rFonts w:asciiTheme="majorHAnsi" w:hAnsiTheme="majorHAnsi"/>
                <w:sz w:val="22"/>
                <w:szCs w:val="22"/>
              </w:rPr>
              <w:t>1.</w:t>
            </w:r>
            <w:r w:rsidR="00471132">
              <w:rPr>
                <w:rFonts w:asciiTheme="majorHAnsi" w:hAnsiTheme="majorHAnsi"/>
                <w:sz w:val="22"/>
                <w:szCs w:val="22"/>
              </w:rPr>
              <w:t>11</w:t>
            </w:r>
            <w:r w:rsidR="00471132" w:rsidRPr="006979C3">
              <w:rPr>
                <w:rFonts w:asciiTheme="majorHAnsi" w:hAnsiTheme="majorHAnsi"/>
                <w:sz w:val="22"/>
                <w:szCs w:val="22"/>
              </w:rPr>
              <w:t>.</w:t>
            </w:r>
          </w:p>
        </w:tc>
        <w:tc>
          <w:tcPr>
            <w:tcW w:w="1620" w:type="pct"/>
            <w:tcMar>
              <w:left w:w="57" w:type="dxa"/>
              <w:right w:w="57" w:type="dxa"/>
            </w:tcMar>
          </w:tcPr>
          <w:p w14:paraId="3CF582A2" w14:textId="2AD69CAE" w:rsidR="00471132" w:rsidRPr="006979C3" w:rsidRDefault="00471132" w:rsidP="00471132">
            <w:pPr>
              <w:jc w:val="both"/>
              <w:rPr>
                <w:rFonts w:asciiTheme="majorHAnsi" w:hAnsiTheme="majorHAnsi"/>
                <w:color w:val="000000"/>
                <w:spacing w:val="-4"/>
                <w:sz w:val="22"/>
                <w:szCs w:val="22"/>
              </w:rPr>
            </w:pPr>
            <w:r w:rsidRPr="006979C3">
              <w:rPr>
                <w:rFonts w:asciiTheme="majorHAnsi" w:hAnsiTheme="majorHAnsi"/>
                <w:b/>
                <w:color w:val="000000"/>
                <w:spacing w:val="-4"/>
                <w:sz w:val="22"/>
                <w:szCs w:val="22"/>
              </w:rPr>
              <w:t xml:space="preserve">Metalinė </w:t>
            </w:r>
            <w:r w:rsidR="00224843">
              <w:rPr>
                <w:rFonts w:asciiTheme="majorHAnsi" w:hAnsiTheme="majorHAnsi"/>
                <w:b/>
                <w:color w:val="000000"/>
                <w:spacing w:val="-4"/>
                <w:sz w:val="22"/>
                <w:szCs w:val="22"/>
              </w:rPr>
              <w:t xml:space="preserve">su pertvara </w:t>
            </w:r>
            <w:r w:rsidRPr="006979C3">
              <w:rPr>
                <w:rFonts w:asciiTheme="majorHAnsi" w:hAnsiTheme="majorHAnsi"/>
                <w:b/>
                <w:color w:val="000000"/>
                <w:spacing w:val="-4"/>
                <w:sz w:val="22"/>
                <w:szCs w:val="22"/>
              </w:rPr>
              <w:t xml:space="preserve">persirengimo spinta (dviejų vietų) su cilindriniu užraktu </w:t>
            </w:r>
            <w:r w:rsidRPr="006979C3">
              <w:rPr>
                <w:rFonts w:asciiTheme="majorHAnsi" w:hAnsiTheme="majorHAnsi"/>
                <w:color w:val="000000"/>
                <w:spacing w:val="-4"/>
                <w:sz w:val="22"/>
                <w:szCs w:val="22"/>
              </w:rPr>
              <w:t>turi atitikti tokius reikalavimus:</w:t>
            </w:r>
          </w:p>
          <w:p w14:paraId="3CF582A3" w14:textId="3DEED8E6" w:rsidR="00471132" w:rsidRPr="006979C3" w:rsidRDefault="00471132" w:rsidP="00471132">
            <w:pPr>
              <w:jc w:val="both"/>
              <w:rPr>
                <w:rFonts w:asciiTheme="majorHAnsi" w:hAnsiTheme="majorHAnsi"/>
                <w:color w:val="000000"/>
                <w:sz w:val="22"/>
                <w:szCs w:val="22"/>
              </w:rPr>
            </w:pPr>
            <w:r w:rsidRPr="006979C3">
              <w:rPr>
                <w:rFonts w:asciiTheme="majorHAnsi" w:hAnsiTheme="majorHAnsi"/>
                <w:color w:val="000000"/>
                <w:sz w:val="22"/>
                <w:szCs w:val="22"/>
              </w:rPr>
              <w:t xml:space="preserve">Išoriniai matmenys: </w:t>
            </w:r>
          </w:p>
          <w:p w14:paraId="3CF582A4" w14:textId="5A7E8802" w:rsidR="00471132" w:rsidRPr="006979C3" w:rsidRDefault="00471132" w:rsidP="00471132">
            <w:pPr>
              <w:jc w:val="both"/>
              <w:rPr>
                <w:rFonts w:asciiTheme="majorHAnsi" w:hAnsiTheme="majorHAnsi"/>
                <w:color w:val="000000"/>
                <w:sz w:val="22"/>
                <w:szCs w:val="22"/>
              </w:rPr>
            </w:pPr>
            <w:r w:rsidRPr="006979C3">
              <w:rPr>
                <w:rFonts w:asciiTheme="majorHAnsi" w:hAnsiTheme="majorHAnsi"/>
                <w:color w:val="000000"/>
                <w:sz w:val="22"/>
                <w:szCs w:val="22"/>
              </w:rPr>
              <w:t xml:space="preserve">plotis – </w:t>
            </w:r>
            <w:r w:rsidR="00224843">
              <w:rPr>
                <w:rFonts w:asciiTheme="majorHAnsi" w:hAnsiTheme="majorHAnsi"/>
                <w:color w:val="000000"/>
                <w:sz w:val="22"/>
                <w:szCs w:val="22"/>
              </w:rPr>
              <w:t>8</w:t>
            </w:r>
            <w:r w:rsidRPr="006979C3">
              <w:rPr>
                <w:rFonts w:asciiTheme="majorHAnsi" w:hAnsiTheme="majorHAnsi"/>
                <w:color w:val="000000"/>
                <w:sz w:val="22"/>
                <w:szCs w:val="22"/>
              </w:rPr>
              <w:t>00 ± 50 mm;</w:t>
            </w:r>
          </w:p>
          <w:p w14:paraId="3CF582A5" w14:textId="77777777" w:rsidR="00471132" w:rsidRPr="006979C3" w:rsidRDefault="00471132" w:rsidP="00471132">
            <w:pPr>
              <w:jc w:val="both"/>
              <w:rPr>
                <w:rFonts w:asciiTheme="majorHAnsi" w:hAnsiTheme="majorHAnsi"/>
                <w:color w:val="000000"/>
                <w:sz w:val="22"/>
                <w:szCs w:val="22"/>
              </w:rPr>
            </w:pPr>
            <w:r w:rsidRPr="006979C3">
              <w:rPr>
                <w:rFonts w:asciiTheme="majorHAnsi" w:hAnsiTheme="majorHAnsi"/>
                <w:color w:val="000000"/>
                <w:sz w:val="22"/>
                <w:szCs w:val="22"/>
              </w:rPr>
              <w:t>gylis – 500 ± 50 mm;</w:t>
            </w:r>
          </w:p>
          <w:p w14:paraId="3CF582A6" w14:textId="23436B54" w:rsidR="00471132" w:rsidRPr="006979C3" w:rsidRDefault="00471132" w:rsidP="00471132">
            <w:pPr>
              <w:jc w:val="both"/>
              <w:rPr>
                <w:rFonts w:asciiTheme="majorHAnsi" w:hAnsiTheme="majorHAnsi"/>
                <w:color w:val="000000"/>
                <w:sz w:val="22"/>
                <w:szCs w:val="22"/>
              </w:rPr>
            </w:pPr>
            <w:r w:rsidRPr="006979C3">
              <w:rPr>
                <w:rFonts w:asciiTheme="majorHAnsi" w:hAnsiTheme="majorHAnsi"/>
                <w:color w:val="000000"/>
                <w:sz w:val="22"/>
                <w:szCs w:val="22"/>
              </w:rPr>
              <w:t xml:space="preserve">aukštis – 1800 ± </w:t>
            </w:r>
            <w:r>
              <w:rPr>
                <w:rFonts w:asciiTheme="majorHAnsi" w:hAnsiTheme="majorHAnsi"/>
                <w:color w:val="000000"/>
                <w:sz w:val="22"/>
                <w:szCs w:val="22"/>
              </w:rPr>
              <w:t>10</w:t>
            </w:r>
            <w:r w:rsidRPr="006979C3">
              <w:rPr>
                <w:rFonts w:asciiTheme="majorHAnsi" w:hAnsiTheme="majorHAnsi"/>
                <w:color w:val="000000"/>
                <w:sz w:val="22"/>
                <w:szCs w:val="22"/>
              </w:rPr>
              <w:t>0 mm.</w:t>
            </w:r>
          </w:p>
          <w:p w14:paraId="3CF582A7" w14:textId="77777777" w:rsidR="00471132" w:rsidRPr="006979C3" w:rsidRDefault="00471132" w:rsidP="00471132">
            <w:pPr>
              <w:jc w:val="both"/>
              <w:rPr>
                <w:rFonts w:asciiTheme="majorHAnsi" w:hAnsiTheme="majorHAnsi"/>
                <w:color w:val="000000"/>
                <w:sz w:val="22"/>
                <w:szCs w:val="22"/>
              </w:rPr>
            </w:pPr>
            <w:r w:rsidRPr="006979C3">
              <w:rPr>
                <w:rFonts w:asciiTheme="majorHAnsi" w:hAnsiTheme="majorHAnsi"/>
                <w:color w:val="000000"/>
                <w:sz w:val="22"/>
                <w:szCs w:val="22"/>
              </w:rPr>
              <w:t xml:space="preserve">Konstrukcija ir medžiagos: </w:t>
            </w:r>
          </w:p>
          <w:p w14:paraId="3CF582A8" w14:textId="77777777"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xml:space="preserve">spintelė (2 vietos); </w:t>
            </w:r>
          </w:p>
          <w:p w14:paraId="3CF582A9" w14:textId="694C4D7E"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vieta (</w:t>
            </w:r>
            <w:r>
              <w:rPr>
                <w:rFonts w:asciiTheme="majorHAnsi" w:hAnsiTheme="majorHAnsi"/>
                <w:sz w:val="22"/>
                <w:szCs w:val="22"/>
              </w:rPr>
              <w:t xml:space="preserve">apie </w:t>
            </w:r>
            <w:r w:rsidR="00224843">
              <w:rPr>
                <w:rFonts w:asciiTheme="majorHAnsi" w:hAnsiTheme="majorHAnsi"/>
                <w:sz w:val="22"/>
                <w:szCs w:val="22"/>
              </w:rPr>
              <w:t>4</w:t>
            </w:r>
            <w:r w:rsidRPr="006979C3">
              <w:rPr>
                <w:rFonts w:asciiTheme="majorHAnsi" w:hAnsiTheme="majorHAnsi"/>
                <w:sz w:val="22"/>
                <w:szCs w:val="22"/>
              </w:rPr>
              <w:t>00</w:t>
            </w:r>
            <w:r>
              <w:rPr>
                <w:rFonts w:asciiTheme="majorHAnsi" w:hAnsiTheme="majorHAnsi"/>
                <w:sz w:val="22"/>
                <w:szCs w:val="22"/>
              </w:rPr>
              <w:t xml:space="preserve"> </w:t>
            </w:r>
            <w:r w:rsidRPr="006979C3">
              <w:rPr>
                <w:rFonts w:asciiTheme="majorHAnsi" w:hAnsiTheme="majorHAnsi"/>
                <w:sz w:val="22"/>
                <w:szCs w:val="22"/>
              </w:rPr>
              <w:t>mm pločio) turi turėti vientisas uždaromas per visą spintelės aukštį dureles</w:t>
            </w:r>
            <w:r w:rsidR="007B5850">
              <w:rPr>
                <w:rFonts w:asciiTheme="majorHAnsi" w:hAnsiTheme="majorHAnsi"/>
                <w:sz w:val="22"/>
                <w:szCs w:val="22"/>
              </w:rPr>
              <w:t>;</w:t>
            </w:r>
          </w:p>
          <w:p w14:paraId="3CF582AA" w14:textId="5F7D4271"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xml:space="preserve">- </w:t>
            </w:r>
            <w:r w:rsidR="00224843">
              <w:rPr>
                <w:rFonts w:asciiTheme="majorHAnsi" w:hAnsiTheme="majorHAnsi"/>
                <w:sz w:val="22"/>
                <w:szCs w:val="22"/>
              </w:rPr>
              <w:t>s</w:t>
            </w:r>
            <w:r w:rsidRPr="006979C3">
              <w:rPr>
                <w:rFonts w:asciiTheme="majorHAnsi" w:hAnsiTheme="majorHAnsi"/>
                <w:sz w:val="22"/>
                <w:szCs w:val="22"/>
              </w:rPr>
              <w:t>pintelių durelėse turi būti įrengtos ventiliacinės grotelės;</w:t>
            </w:r>
          </w:p>
          <w:p w14:paraId="3CF582AB" w14:textId="77777777"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spintelės turi būti pagamintos iš ne plonesnio kaip 0,8 mm storio plieno, padengto polimerine milteline emale arba lygiaverte danga;</w:t>
            </w:r>
          </w:p>
          <w:p w14:paraId="3CF582AC" w14:textId="77777777"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xml:space="preserve">-  visos durelės turi būti sustiprintos dvigubos „T“ formos standumo briaunomis; </w:t>
            </w:r>
          </w:p>
          <w:p w14:paraId="3CF582AE" w14:textId="54D8797D"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durelės turi būti rakinamos cilindriniu vienpusiu užraktu (komplekte turi būti numatyti 2 raktai);</w:t>
            </w:r>
          </w:p>
          <w:p w14:paraId="3CF582AF" w14:textId="537CDB87"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xml:space="preserve">-   </w:t>
            </w:r>
            <w:r w:rsidR="00224843" w:rsidRPr="00224843">
              <w:rPr>
                <w:rFonts w:asciiTheme="majorHAnsi" w:hAnsiTheme="majorHAnsi"/>
                <w:sz w:val="22"/>
                <w:szCs w:val="22"/>
              </w:rPr>
              <w:t xml:space="preserve">kiekvienas spintelės skyrius turi turėti </w:t>
            </w:r>
            <w:proofErr w:type="spellStart"/>
            <w:r w:rsidR="00224843" w:rsidRPr="00224843">
              <w:rPr>
                <w:rFonts w:asciiTheme="majorHAnsi" w:hAnsiTheme="majorHAnsi"/>
                <w:sz w:val="22"/>
                <w:szCs w:val="22"/>
              </w:rPr>
              <w:t>lentynelę</w:t>
            </w:r>
            <w:proofErr w:type="spellEnd"/>
            <w:r w:rsidR="00224843" w:rsidRPr="00224843">
              <w:rPr>
                <w:rFonts w:asciiTheme="majorHAnsi" w:hAnsiTheme="majorHAnsi"/>
                <w:sz w:val="22"/>
                <w:szCs w:val="22"/>
              </w:rPr>
              <w:t>, skersinį pakaboms ir kabliukus</w:t>
            </w:r>
            <w:r w:rsidR="007B5850">
              <w:rPr>
                <w:rFonts w:asciiTheme="majorHAnsi" w:hAnsiTheme="majorHAnsi"/>
                <w:sz w:val="22"/>
                <w:szCs w:val="22"/>
              </w:rPr>
              <w:t xml:space="preserve"> (ne mažiau kaip po </w:t>
            </w:r>
            <w:r w:rsidR="007B5850">
              <w:rPr>
                <w:rFonts w:asciiTheme="majorHAnsi" w:hAnsiTheme="majorHAnsi"/>
                <w:sz w:val="22"/>
                <w:szCs w:val="22"/>
              </w:rPr>
              <w:lastRenderedPageBreak/>
              <w:t>4)</w:t>
            </w:r>
            <w:r w:rsidRPr="006979C3">
              <w:rPr>
                <w:rFonts w:asciiTheme="majorHAnsi" w:hAnsiTheme="majorHAnsi"/>
                <w:sz w:val="22"/>
                <w:szCs w:val="22"/>
              </w:rPr>
              <w:t xml:space="preserve">; </w:t>
            </w:r>
          </w:p>
          <w:p w14:paraId="3CF582B0" w14:textId="67295751"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xml:space="preserve">-  </w:t>
            </w:r>
            <w:r w:rsidR="00224843" w:rsidRPr="00224843">
              <w:rPr>
                <w:rFonts w:asciiTheme="majorHAnsi" w:hAnsiTheme="majorHAnsi"/>
                <w:sz w:val="22"/>
                <w:szCs w:val="22"/>
              </w:rPr>
              <w:t>spalvos derinamos su užsakovu pagal RAL spalvų paletę, ne mažiau kaip trijų spalvų pasirinkimas.</w:t>
            </w:r>
          </w:p>
          <w:p w14:paraId="3CF582B4" w14:textId="233ABA52" w:rsidR="00471132" w:rsidRPr="006979C3" w:rsidRDefault="00471132" w:rsidP="004454E5">
            <w:pPr>
              <w:jc w:val="both"/>
              <w:rPr>
                <w:rFonts w:asciiTheme="majorHAnsi" w:hAnsiTheme="majorHAnsi"/>
                <w:color w:val="000000"/>
                <w:sz w:val="22"/>
                <w:szCs w:val="22"/>
              </w:rPr>
            </w:pPr>
            <w:r w:rsidRPr="006979C3">
              <w:rPr>
                <w:rFonts w:asciiTheme="majorHAnsi" w:hAnsiTheme="majorHAnsi"/>
                <w:sz w:val="22"/>
                <w:szCs w:val="22"/>
              </w:rPr>
              <w:t xml:space="preserve"> </w:t>
            </w:r>
            <w:r w:rsidRPr="006979C3">
              <w:rPr>
                <w:rFonts w:asciiTheme="majorHAnsi" w:hAnsiTheme="majorHAnsi"/>
                <w:i/>
                <w:sz w:val="22"/>
                <w:szCs w:val="22"/>
              </w:rPr>
              <w:t>Siūlomos spintelės turi būti kokybiškos ir sertifikuotos pagal EN 14073-2:2006 normas arba joms lygiavertes. Įrodymui kartu su pasiūlymu turi būti pateikti sertifikatai.</w:t>
            </w:r>
          </w:p>
        </w:tc>
        <w:tc>
          <w:tcPr>
            <w:tcW w:w="1573" w:type="pct"/>
          </w:tcPr>
          <w:p w14:paraId="7AC94F8D" w14:textId="77777777" w:rsidR="00471132" w:rsidRDefault="00471132" w:rsidP="00471132">
            <w:pPr>
              <w:rPr>
                <w:rFonts w:asciiTheme="majorHAnsi" w:hAnsiTheme="majorHAnsi"/>
                <w:b/>
                <w:color w:val="000000"/>
                <w:spacing w:val="-4"/>
                <w:sz w:val="22"/>
                <w:szCs w:val="22"/>
              </w:rPr>
            </w:pPr>
          </w:p>
          <w:p w14:paraId="2BBA1403" w14:textId="7FCDBB78" w:rsidR="00471132" w:rsidRPr="006979C3" w:rsidRDefault="00224843" w:rsidP="00471132">
            <w:pPr>
              <w:rPr>
                <w:rFonts w:asciiTheme="majorHAnsi" w:hAnsiTheme="majorHAnsi"/>
                <w:b/>
                <w:color w:val="000000"/>
                <w:spacing w:val="-4"/>
                <w:sz w:val="22"/>
                <w:szCs w:val="22"/>
              </w:rPr>
            </w:pPr>
            <w:r w:rsidRPr="004454E5">
              <w:rPr>
                <w:rFonts w:asciiTheme="majorHAnsi" w:hAnsiTheme="majorHAnsi"/>
                <w:b/>
                <w:noProof/>
                <w:color w:val="000000"/>
                <w:spacing w:val="-4"/>
                <w:sz w:val="22"/>
                <w:szCs w:val="22"/>
              </w:rPr>
              <w:drawing>
                <wp:inline distT="0" distB="0" distL="0" distR="0" wp14:anchorId="129DE39B" wp14:editId="7B2BDDF4">
                  <wp:extent cx="1204832" cy="200081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20181" cy="2026305"/>
                          </a:xfrm>
                          <a:prstGeom prst="rect">
                            <a:avLst/>
                          </a:prstGeom>
                        </pic:spPr>
                      </pic:pic>
                    </a:graphicData>
                  </a:graphic>
                </wp:inline>
              </w:drawing>
            </w:r>
          </w:p>
        </w:tc>
        <w:tc>
          <w:tcPr>
            <w:tcW w:w="1621" w:type="pct"/>
          </w:tcPr>
          <w:p w14:paraId="7F5BBC53" w14:textId="69BDA6EF" w:rsidR="00471132" w:rsidRPr="006979C3" w:rsidRDefault="00471132" w:rsidP="00471132">
            <w:pPr>
              <w:rPr>
                <w:rFonts w:asciiTheme="majorHAnsi" w:hAnsiTheme="majorHAnsi"/>
                <w:b/>
                <w:color w:val="000000"/>
                <w:spacing w:val="-4"/>
                <w:sz w:val="22"/>
                <w:szCs w:val="22"/>
              </w:rPr>
            </w:pPr>
          </w:p>
        </w:tc>
      </w:tr>
      <w:tr w:rsidR="00471132" w:rsidRPr="006979C3" w14:paraId="3CF582CB" w14:textId="7D54C185" w:rsidTr="00FC5F96">
        <w:tc>
          <w:tcPr>
            <w:tcW w:w="186" w:type="pct"/>
            <w:tcMar>
              <w:left w:w="57" w:type="dxa"/>
              <w:right w:w="57" w:type="dxa"/>
            </w:tcMar>
          </w:tcPr>
          <w:p w14:paraId="3CF582B6" w14:textId="6C998B61" w:rsidR="00471132" w:rsidRPr="006979C3" w:rsidRDefault="00FC5F96" w:rsidP="00471132">
            <w:pPr>
              <w:rPr>
                <w:rFonts w:asciiTheme="majorHAnsi" w:hAnsiTheme="majorHAnsi"/>
                <w:sz w:val="22"/>
                <w:szCs w:val="22"/>
              </w:rPr>
            </w:pPr>
            <w:r>
              <w:rPr>
                <w:rFonts w:asciiTheme="majorHAnsi" w:hAnsiTheme="majorHAnsi"/>
                <w:sz w:val="22"/>
                <w:szCs w:val="22"/>
              </w:rPr>
              <w:t>1.</w:t>
            </w:r>
            <w:r w:rsidR="00471132" w:rsidRPr="006979C3">
              <w:rPr>
                <w:rFonts w:asciiTheme="majorHAnsi" w:hAnsiTheme="majorHAnsi"/>
                <w:sz w:val="22"/>
                <w:szCs w:val="22"/>
              </w:rPr>
              <w:t>1</w:t>
            </w:r>
            <w:r w:rsidR="00471132">
              <w:rPr>
                <w:rFonts w:asciiTheme="majorHAnsi" w:hAnsiTheme="majorHAnsi"/>
                <w:sz w:val="22"/>
                <w:szCs w:val="22"/>
              </w:rPr>
              <w:t>2</w:t>
            </w:r>
            <w:r w:rsidR="00471132" w:rsidRPr="006979C3">
              <w:rPr>
                <w:rFonts w:asciiTheme="majorHAnsi" w:hAnsiTheme="majorHAnsi"/>
                <w:sz w:val="22"/>
                <w:szCs w:val="22"/>
              </w:rPr>
              <w:t>.</w:t>
            </w:r>
          </w:p>
        </w:tc>
        <w:tc>
          <w:tcPr>
            <w:tcW w:w="1620" w:type="pct"/>
            <w:tcMar>
              <w:left w:w="57" w:type="dxa"/>
              <w:right w:w="57" w:type="dxa"/>
            </w:tcMar>
          </w:tcPr>
          <w:p w14:paraId="3CF582B8" w14:textId="559234FF" w:rsidR="00471132" w:rsidRPr="006979C3" w:rsidRDefault="00471132" w:rsidP="00471132">
            <w:pPr>
              <w:jc w:val="both"/>
              <w:rPr>
                <w:rFonts w:asciiTheme="majorHAnsi" w:hAnsiTheme="majorHAnsi"/>
                <w:color w:val="000000"/>
                <w:spacing w:val="-4"/>
                <w:sz w:val="22"/>
                <w:szCs w:val="22"/>
              </w:rPr>
            </w:pPr>
            <w:r w:rsidRPr="006979C3">
              <w:rPr>
                <w:rFonts w:asciiTheme="majorHAnsi" w:hAnsiTheme="majorHAnsi"/>
                <w:b/>
                <w:color w:val="000000"/>
                <w:spacing w:val="-4"/>
                <w:sz w:val="22"/>
                <w:szCs w:val="22"/>
              </w:rPr>
              <w:t xml:space="preserve">Metalinė </w:t>
            </w:r>
            <w:r w:rsidR="00224843">
              <w:rPr>
                <w:rFonts w:asciiTheme="majorHAnsi" w:hAnsiTheme="majorHAnsi"/>
                <w:b/>
                <w:color w:val="000000"/>
                <w:spacing w:val="-4"/>
                <w:sz w:val="22"/>
                <w:szCs w:val="22"/>
              </w:rPr>
              <w:t xml:space="preserve">su pertvara </w:t>
            </w:r>
            <w:r w:rsidRPr="006979C3">
              <w:rPr>
                <w:rFonts w:asciiTheme="majorHAnsi" w:hAnsiTheme="majorHAnsi"/>
                <w:b/>
                <w:color w:val="000000"/>
                <w:spacing w:val="-4"/>
                <w:sz w:val="22"/>
                <w:szCs w:val="22"/>
              </w:rPr>
              <w:t xml:space="preserve">persirengimo spinta (trijų vietų) su cilindriniu užraktu </w:t>
            </w:r>
            <w:r w:rsidRPr="006979C3">
              <w:rPr>
                <w:rFonts w:asciiTheme="majorHAnsi" w:hAnsiTheme="majorHAnsi"/>
                <w:color w:val="000000"/>
                <w:spacing w:val="-4"/>
                <w:sz w:val="22"/>
                <w:szCs w:val="22"/>
              </w:rPr>
              <w:t>turi atitikti tokius reikalavimus:</w:t>
            </w:r>
          </w:p>
          <w:p w14:paraId="3CF582B9" w14:textId="0F03C726" w:rsidR="00471132" w:rsidRPr="006979C3" w:rsidRDefault="00471132" w:rsidP="00471132">
            <w:pPr>
              <w:jc w:val="both"/>
              <w:rPr>
                <w:rFonts w:asciiTheme="majorHAnsi" w:hAnsiTheme="majorHAnsi"/>
                <w:color w:val="000000"/>
                <w:sz w:val="22"/>
                <w:szCs w:val="22"/>
              </w:rPr>
            </w:pPr>
            <w:r w:rsidRPr="006979C3">
              <w:rPr>
                <w:rFonts w:asciiTheme="majorHAnsi" w:hAnsiTheme="majorHAnsi"/>
                <w:color w:val="000000"/>
                <w:sz w:val="22"/>
                <w:szCs w:val="22"/>
              </w:rPr>
              <w:t xml:space="preserve">Išoriniai matmenys: </w:t>
            </w:r>
          </w:p>
          <w:p w14:paraId="3CF582BA" w14:textId="0E7F025B" w:rsidR="00471132" w:rsidRPr="006979C3" w:rsidRDefault="00471132" w:rsidP="00471132">
            <w:pPr>
              <w:jc w:val="both"/>
              <w:rPr>
                <w:rFonts w:asciiTheme="majorHAnsi" w:hAnsiTheme="majorHAnsi"/>
                <w:color w:val="000000"/>
                <w:sz w:val="22"/>
                <w:szCs w:val="22"/>
              </w:rPr>
            </w:pPr>
            <w:r w:rsidRPr="006979C3">
              <w:rPr>
                <w:rFonts w:asciiTheme="majorHAnsi" w:hAnsiTheme="majorHAnsi"/>
                <w:color w:val="000000"/>
                <w:sz w:val="22"/>
                <w:szCs w:val="22"/>
              </w:rPr>
              <w:t xml:space="preserve">plotis – </w:t>
            </w:r>
            <w:r w:rsidR="00224843">
              <w:rPr>
                <w:rFonts w:asciiTheme="majorHAnsi" w:hAnsiTheme="majorHAnsi"/>
                <w:color w:val="000000"/>
                <w:sz w:val="22"/>
                <w:szCs w:val="22"/>
              </w:rPr>
              <w:t>12</w:t>
            </w:r>
            <w:r w:rsidRPr="006979C3">
              <w:rPr>
                <w:rFonts w:asciiTheme="majorHAnsi" w:hAnsiTheme="majorHAnsi"/>
                <w:color w:val="000000"/>
                <w:sz w:val="22"/>
                <w:szCs w:val="22"/>
              </w:rPr>
              <w:t>00 ± 50 mm;</w:t>
            </w:r>
          </w:p>
          <w:p w14:paraId="3CF582BB" w14:textId="77777777" w:rsidR="00471132" w:rsidRPr="006979C3" w:rsidRDefault="00471132" w:rsidP="00471132">
            <w:pPr>
              <w:jc w:val="both"/>
              <w:rPr>
                <w:rFonts w:asciiTheme="majorHAnsi" w:hAnsiTheme="majorHAnsi"/>
                <w:color w:val="000000"/>
                <w:sz w:val="22"/>
                <w:szCs w:val="22"/>
              </w:rPr>
            </w:pPr>
            <w:r w:rsidRPr="006979C3">
              <w:rPr>
                <w:rFonts w:asciiTheme="majorHAnsi" w:hAnsiTheme="majorHAnsi"/>
                <w:color w:val="000000"/>
                <w:sz w:val="22"/>
                <w:szCs w:val="22"/>
              </w:rPr>
              <w:t>gylis – 500 ± 50 mm;</w:t>
            </w:r>
          </w:p>
          <w:p w14:paraId="3CF582BC" w14:textId="124C4247" w:rsidR="00471132" w:rsidRPr="006979C3" w:rsidRDefault="00471132" w:rsidP="00471132">
            <w:pPr>
              <w:jc w:val="both"/>
              <w:rPr>
                <w:rFonts w:asciiTheme="majorHAnsi" w:hAnsiTheme="majorHAnsi"/>
                <w:color w:val="000000"/>
                <w:sz w:val="22"/>
                <w:szCs w:val="22"/>
              </w:rPr>
            </w:pPr>
            <w:r w:rsidRPr="006979C3">
              <w:rPr>
                <w:rFonts w:asciiTheme="majorHAnsi" w:hAnsiTheme="majorHAnsi"/>
                <w:color w:val="000000"/>
                <w:sz w:val="22"/>
                <w:szCs w:val="22"/>
              </w:rPr>
              <w:t xml:space="preserve">aukštis – 1800 ± </w:t>
            </w:r>
            <w:r>
              <w:rPr>
                <w:rFonts w:asciiTheme="majorHAnsi" w:hAnsiTheme="majorHAnsi"/>
                <w:color w:val="000000"/>
                <w:sz w:val="22"/>
                <w:szCs w:val="22"/>
              </w:rPr>
              <w:t>10</w:t>
            </w:r>
            <w:r w:rsidRPr="006979C3">
              <w:rPr>
                <w:rFonts w:asciiTheme="majorHAnsi" w:hAnsiTheme="majorHAnsi"/>
                <w:color w:val="000000"/>
                <w:sz w:val="22"/>
                <w:szCs w:val="22"/>
              </w:rPr>
              <w:t>0 mm.</w:t>
            </w:r>
          </w:p>
          <w:p w14:paraId="3CF582BD" w14:textId="77777777" w:rsidR="00471132" w:rsidRPr="006979C3" w:rsidRDefault="00471132" w:rsidP="00471132">
            <w:pPr>
              <w:jc w:val="both"/>
              <w:rPr>
                <w:rFonts w:asciiTheme="majorHAnsi" w:hAnsiTheme="majorHAnsi"/>
                <w:color w:val="000000"/>
                <w:sz w:val="22"/>
                <w:szCs w:val="22"/>
              </w:rPr>
            </w:pPr>
            <w:r w:rsidRPr="006979C3">
              <w:rPr>
                <w:rFonts w:asciiTheme="majorHAnsi" w:hAnsiTheme="majorHAnsi"/>
                <w:color w:val="000000"/>
                <w:sz w:val="22"/>
                <w:szCs w:val="22"/>
              </w:rPr>
              <w:t xml:space="preserve">Konstrukcija ir medžiagos: </w:t>
            </w:r>
          </w:p>
          <w:p w14:paraId="3CF582BE" w14:textId="77777777"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xml:space="preserve">spintelė (3 vietos); </w:t>
            </w:r>
          </w:p>
          <w:p w14:paraId="3CF582BF" w14:textId="48364125"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vieta (</w:t>
            </w:r>
            <w:r>
              <w:rPr>
                <w:rFonts w:asciiTheme="majorHAnsi" w:hAnsiTheme="majorHAnsi"/>
                <w:sz w:val="22"/>
                <w:szCs w:val="22"/>
              </w:rPr>
              <w:t xml:space="preserve">apie </w:t>
            </w:r>
            <w:r w:rsidR="00224843">
              <w:rPr>
                <w:rFonts w:asciiTheme="majorHAnsi" w:hAnsiTheme="majorHAnsi"/>
                <w:sz w:val="22"/>
                <w:szCs w:val="22"/>
              </w:rPr>
              <w:t>4</w:t>
            </w:r>
            <w:r w:rsidRPr="006979C3">
              <w:rPr>
                <w:rFonts w:asciiTheme="majorHAnsi" w:hAnsiTheme="majorHAnsi"/>
                <w:sz w:val="22"/>
                <w:szCs w:val="22"/>
              </w:rPr>
              <w:t>00</w:t>
            </w:r>
            <w:r>
              <w:rPr>
                <w:rFonts w:asciiTheme="majorHAnsi" w:hAnsiTheme="majorHAnsi"/>
                <w:sz w:val="22"/>
                <w:szCs w:val="22"/>
              </w:rPr>
              <w:t xml:space="preserve"> </w:t>
            </w:r>
            <w:r w:rsidRPr="006979C3">
              <w:rPr>
                <w:rFonts w:asciiTheme="majorHAnsi" w:hAnsiTheme="majorHAnsi"/>
                <w:sz w:val="22"/>
                <w:szCs w:val="22"/>
              </w:rPr>
              <w:t>mm pločio) turi turėti vientisas uždaromas per visą spintelės aukštį dureles</w:t>
            </w:r>
            <w:r w:rsidR="007B5850">
              <w:rPr>
                <w:rFonts w:asciiTheme="majorHAnsi" w:hAnsiTheme="majorHAnsi"/>
                <w:sz w:val="22"/>
                <w:szCs w:val="22"/>
              </w:rPr>
              <w:t>;</w:t>
            </w:r>
          </w:p>
          <w:p w14:paraId="3CF582C0" w14:textId="7A2968FC"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xml:space="preserve">- </w:t>
            </w:r>
            <w:r w:rsidR="00224843">
              <w:rPr>
                <w:rFonts w:asciiTheme="majorHAnsi" w:hAnsiTheme="majorHAnsi"/>
                <w:sz w:val="22"/>
                <w:szCs w:val="22"/>
              </w:rPr>
              <w:t>s</w:t>
            </w:r>
            <w:r w:rsidRPr="006979C3">
              <w:rPr>
                <w:rFonts w:asciiTheme="majorHAnsi" w:hAnsiTheme="majorHAnsi"/>
                <w:sz w:val="22"/>
                <w:szCs w:val="22"/>
              </w:rPr>
              <w:t>pintelių durelėse turi būti įrengtos ventiliacinės grotelės;</w:t>
            </w:r>
          </w:p>
          <w:p w14:paraId="3CF582C1" w14:textId="77777777"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spintelės turi būti pagamintos iš ne plonesnio kaip 0,8 mm storio plieno, padengto polimerine milteline emale arba lygiaverte danga;</w:t>
            </w:r>
          </w:p>
          <w:p w14:paraId="3CF582C2" w14:textId="77777777"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xml:space="preserve">-  visos durelės turi būti sustiprintos dvigubos „T“ formos standumo briaunomis; </w:t>
            </w:r>
          </w:p>
          <w:p w14:paraId="3CF582C4" w14:textId="35365313"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durelės turi būti rakinamos cilindriniu vienpusiu užraktu (komplekte turi būti numatyti 2 raktai);</w:t>
            </w:r>
          </w:p>
          <w:p w14:paraId="3CF582C5" w14:textId="23E631E7"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xml:space="preserve">-   </w:t>
            </w:r>
            <w:r w:rsidR="00224843" w:rsidRPr="00224843">
              <w:rPr>
                <w:rFonts w:asciiTheme="majorHAnsi" w:hAnsiTheme="majorHAnsi"/>
                <w:sz w:val="22"/>
                <w:szCs w:val="22"/>
              </w:rPr>
              <w:t xml:space="preserve">kiekvienas spintelės skyrius turi turėti </w:t>
            </w:r>
            <w:proofErr w:type="spellStart"/>
            <w:r w:rsidR="00224843" w:rsidRPr="00224843">
              <w:rPr>
                <w:rFonts w:asciiTheme="majorHAnsi" w:hAnsiTheme="majorHAnsi"/>
                <w:sz w:val="22"/>
                <w:szCs w:val="22"/>
              </w:rPr>
              <w:t>lentynelę</w:t>
            </w:r>
            <w:proofErr w:type="spellEnd"/>
            <w:r w:rsidR="00224843" w:rsidRPr="00224843">
              <w:rPr>
                <w:rFonts w:asciiTheme="majorHAnsi" w:hAnsiTheme="majorHAnsi"/>
                <w:sz w:val="22"/>
                <w:szCs w:val="22"/>
              </w:rPr>
              <w:t>, skersinį pakaboms ir kabliukus</w:t>
            </w:r>
            <w:r w:rsidR="007B5850">
              <w:rPr>
                <w:rFonts w:asciiTheme="majorHAnsi" w:hAnsiTheme="majorHAnsi"/>
                <w:sz w:val="22"/>
                <w:szCs w:val="22"/>
              </w:rPr>
              <w:t xml:space="preserve"> (ne mažiau kaip po 4)</w:t>
            </w:r>
            <w:r w:rsidRPr="006979C3">
              <w:rPr>
                <w:rFonts w:asciiTheme="majorHAnsi" w:hAnsiTheme="majorHAnsi"/>
                <w:sz w:val="22"/>
                <w:szCs w:val="22"/>
              </w:rPr>
              <w:t xml:space="preserve">; </w:t>
            </w:r>
          </w:p>
          <w:p w14:paraId="3CF582C6" w14:textId="40A0CD5E"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xml:space="preserve">-  </w:t>
            </w:r>
            <w:r w:rsidR="00224843" w:rsidRPr="00224843">
              <w:rPr>
                <w:rFonts w:asciiTheme="majorHAnsi" w:hAnsiTheme="majorHAnsi"/>
                <w:sz w:val="22"/>
                <w:szCs w:val="22"/>
              </w:rPr>
              <w:t>spalvos derinamos su užsakovu pagal RAL spalvų paletę, ne mažiau kaip trijų spalvų pasirinkimas.</w:t>
            </w:r>
          </w:p>
          <w:p w14:paraId="3CF582CA" w14:textId="621E857E" w:rsidR="00471132" w:rsidRPr="006979C3" w:rsidRDefault="00471132" w:rsidP="004454E5">
            <w:pPr>
              <w:jc w:val="both"/>
              <w:rPr>
                <w:rFonts w:asciiTheme="majorHAnsi" w:hAnsiTheme="majorHAnsi"/>
                <w:color w:val="000000"/>
                <w:sz w:val="22"/>
                <w:szCs w:val="22"/>
              </w:rPr>
            </w:pPr>
            <w:r w:rsidRPr="006979C3">
              <w:rPr>
                <w:rFonts w:asciiTheme="majorHAnsi" w:hAnsiTheme="majorHAnsi"/>
                <w:sz w:val="22"/>
                <w:szCs w:val="22"/>
              </w:rPr>
              <w:t xml:space="preserve"> </w:t>
            </w:r>
            <w:r w:rsidRPr="006979C3">
              <w:rPr>
                <w:rFonts w:asciiTheme="majorHAnsi" w:hAnsiTheme="majorHAnsi"/>
                <w:i/>
                <w:sz w:val="22"/>
                <w:szCs w:val="22"/>
              </w:rPr>
              <w:t>Siūlomos spintelės turi būti kokybiškos ir sertifikuotos pagal EN 14073-2:2006 normas arba joms lygiavertes. Įrodymui kartu su pasiūlymu turi būti pateikti sertifikatai.</w:t>
            </w:r>
          </w:p>
        </w:tc>
        <w:tc>
          <w:tcPr>
            <w:tcW w:w="1573" w:type="pct"/>
          </w:tcPr>
          <w:p w14:paraId="3BC13782" w14:textId="7DF44A36" w:rsidR="00471132" w:rsidRDefault="00471132" w:rsidP="00471132">
            <w:pPr>
              <w:rPr>
                <w:rFonts w:asciiTheme="majorHAnsi" w:hAnsiTheme="majorHAnsi"/>
                <w:b/>
                <w:color w:val="000000"/>
                <w:spacing w:val="-4"/>
                <w:sz w:val="22"/>
                <w:szCs w:val="22"/>
              </w:rPr>
            </w:pPr>
          </w:p>
          <w:p w14:paraId="0AA94672" w14:textId="69B06FAD" w:rsidR="00471132" w:rsidRPr="006979C3" w:rsidRDefault="00224843" w:rsidP="00471132">
            <w:pPr>
              <w:rPr>
                <w:rFonts w:asciiTheme="majorHAnsi" w:hAnsiTheme="majorHAnsi"/>
                <w:b/>
                <w:color w:val="000000"/>
                <w:spacing w:val="-4"/>
                <w:sz w:val="22"/>
                <w:szCs w:val="22"/>
              </w:rPr>
            </w:pPr>
            <w:r w:rsidRPr="00224843">
              <w:rPr>
                <w:rFonts w:asciiTheme="majorHAnsi" w:hAnsiTheme="majorHAnsi"/>
                <w:b/>
                <w:noProof/>
                <w:color w:val="000000"/>
                <w:spacing w:val="-4"/>
                <w:sz w:val="22"/>
                <w:szCs w:val="22"/>
              </w:rPr>
              <w:drawing>
                <wp:inline distT="0" distB="0" distL="0" distR="0" wp14:anchorId="30B927C6" wp14:editId="106B8F2F">
                  <wp:extent cx="1407814" cy="2111721"/>
                  <wp:effectExtent l="0" t="0" r="1905"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12323" cy="2118484"/>
                          </a:xfrm>
                          <a:prstGeom prst="rect">
                            <a:avLst/>
                          </a:prstGeom>
                        </pic:spPr>
                      </pic:pic>
                    </a:graphicData>
                  </a:graphic>
                </wp:inline>
              </w:drawing>
            </w:r>
          </w:p>
        </w:tc>
        <w:tc>
          <w:tcPr>
            <w:tcW w:w="1621" w:type="pct"/>
          </w:tcPr>
          <w:p w14:paraId="379117CF" w14:textId="1C9E943A" w:rsidR="00471132" w:rsidRPr="006979C3" w:rsidRDefault="00471132" w:rsidP="00471132">
            <w:pPr>
              <w:rPr>
                <w:rFonts w:asciiTheme="majorHAnsi" w:hAnsiTheme="majorHAnsi"/>
                <w:b/>
                <w:color w:val="000000"/>
                <w:spacing w:val="-4"/>
                <w:sz w:val="22"/>
                <w:szCs w:val="22"/>
              </w:rPr>
            </w:pPr>
          </w:p>
        </w:tc>
      </w:tr>
      <w:tr w:rsidR="00471132" w:rsidRPr="006979C3" w14:paraId="3CF58323" w14:textId="4F762A28" w:rsidTr="00FC5F96">
        <w:tc>
          <w:tcPr>
            <w:tcW w:w="186" w:type="pct"/>
            <w:tcMar>
              <w:left w:w="57" w:type="dxa"/>
              <w:right w:w="57" w:type="dxa"/>
            </w:tcMar>
          </w:tcPr>
          <w:p w14:paraId="3CF5830E" w14:textId="5B0FBD5B" w:rsidR="00471132" w:rsidRPr="006979C3" w:rsidRDefault="00FC5F96" w:rsidP="00471132">
            <w:pPr>
              <w:rPr>
                <w:rFonts w:asciiTheme="majorHAnsi" w:hAnsiTheme="majorHAnsi"/>
                <w:sz w:val="22"/>
                <w:szCs w:val="22"/>
              </w:rPr>
            </w:pPr>
            <w:r>
              <w:rPr>
                <w:rFonts w:asciiTheme="majorHAnsi" w:hAnsiTheme="majorHAnsi"/>
                <w:sz w:val="22"/>
                <w:szCs w:val="22"/>
              </w:rPr>
              <w:lastRenderedPageBreak/>
              <w:t>1.</w:t>
            </w:r>
            <w:r w:rsidR="00471132" w:rsidRPr="006979C3">
              <w:rPr>
                <w:rFonts w:asciiTheme="majorHAnsi" w:hAnsiTheme="majorHAnsi"/>
                <w:sz w:val="22"/>
                <w:szCs w:val="22"/>
              </w:rPr>
              <w:t>1</w:t>
            </w:r>
            <w:r w:rsidR="004454E5">
              <w:rPr>
                <w:rFonts w:asciiTheme="majorHAnsi" w:hAnsiTheme="majorHAnsi"/>
                <w:sz w:val="22"/>
                <w:szCs w:val="22"/>
              </w:rPr>
              <w:t>3</w:t>
            </w:r>
            <w:r w:rsidR="00471132" w:rsidRPr="006979C3">
              <w:rPr>
                <w:rFonts w:asciiTheme="majorHAnsi" w:hAnsiTheme="majorHAnsi"/>
                <w:sz w:val="22"/>
                <w:szCs w:val="22"/>
              </w:rPr>
              <w:t>.</w:t>
            </w:r>
          </w:p>
        </w:tc>
        <w:tc>
          <w:tcPr>
            <w:tcW w:w="1620" w:type="pct"/>
            <w:tcMar>
              <w:left w:w="57" w:type="dxa"/>
              <w:right w:w="57" w:type="dxa"/>
            </w:tcMar>
          </w:tcPr>
          <w:p w14:paraId="3CF58310" w14:textId="052AE279" w:rsidR="00471132" w:rsidRPr="006979C3" w:rsidRDefault="00471132" w:rsidP="00471132">
            <w:pPr>
              <w:jc w:val="both"/>
              <w:rPr>
                <w:rFonts w:asciiTheme="majorHAnsi" w:hAnsiTheme="majorHAnsi"/>
                <w:color w:val="000000"/>
                <w:spacing w:val="-4"/>
                <w:sz w:val="22"/>
                <w:szCs w:val="22"/>
              </w:rPr>
            </w:pPr>
            <w:r w:rsidRPr="006979C3">
              <w:rPr>
                <w:rFonts w:asciiTheme="majorHAnsi" w:hAnsiTheme="majorHAnsi"/>
                <w:b/>
                <w:color w:val="000000"/>
                <w:spacing w:val="-4"/>
                <w:sz w:val="22"/>
                <w:szCs w:val="22"/>
              </w:rPr>
              <w:t>Metalinė „L“ formos spinta (</w:t>
            </w:r>
            <w:r w:rsidR="007B5850">
              <w:rPr>
                <w:rFonts w:asciiTheme="majorHAnsi" w:hAnsiTheme="majorHAnsi"/>
                <w:b/>
                <w:color w:val="000000"/>
                <w:spacing w:val="-4"/>
                <w:sz w:val="22"/>
                <w:szCs w:val="22"/>
              </w:rPr>
              <w:t>dviejų</w:t>
            </w:r>
            <w:r w:rsidRPr="006979C3">
              <w:rPr>
                <w:rFonts w:asciiTheme="majorHAnsi" w:hAnsiTheme="majorHAnsi"/>
                <w:b/>
                <w:color w:val="000000"/>
                <w:spacing w:val="-4"/>
                <w:sz w:val="22"/>
                <w:szCs w:val="22"/>
              </w:rPr>
              <w:t xml:space="preserve"> vietų) su cilindriniu užraktu </w:t>
            </w:r>
            <w:r w:rsidRPr="006979C3">
              <w:rPr>
                <w:rFonts w:asciiTheme="majorHAnsi" w:hAnsiTheme="majorHAnsi"/>
                <w:color w:val="000000"/>
                <w:spacing w:val="-4"/>
                <w:sz w:val="22"/>
                <w:szCs w:val="22"/>
              </w:rPr>
              <w:t>turi atitikti tokius reikalavimus:</w:t>
            </w:r>
          </w:p>
          <w:p w14:paraId="3CF58311" w14:textId="78BA2015" w:rsidR="00471132" w:rsidRPr="006979C3" w:rsidRDefault="00471132" w:rsidP="00471132">
            <w:pPr>
              <w:jc w:val="both"/>
              <w:rPr>
                <w:rFonts w:asciiTheme="majorHAnsi" w:hAnsiTheme="majorHAnsi"/>
                <w:color w:val="000000"/>
                <w:sz w:val="22"/>
                <w:szCs w:val="22"/>
              </w:rPr>
            </w:pPr>
            <w:r w:rsidRPr="006979C3">
              <w:rPr>
                <w:rFonts w:asciiTheme="majorHAnsi" w:hAnsiTheme="majorHAnsi"/>
                <w:color w:val="000000"/>
                <w:sz w:val="22"/>
                <w:szCs w:val="22"/>
              </w:rPr>
              <w:t xml:space="preserve">Išoriniai matmenys: </w:t>
            </w:r>
          </w:p>
          <w:p w14:paraId="3CF58312" w14:textId="5ECAE973" w:rsidR="00471132" w:rsidRPr="006979C3" w:rsidRDefault="00471132" w:rsidP="00471132">
            <w:pPr>
              <w:jc w:val="both"/>
              <w:rPr>
                <w:rFonts w:asciiTheme="majorHAnsi" w:hAnsiTheme="majorHAnsi"/>
                <w:color w:val="000000"/>
                <w:sz w:val="22"/>
                <w:szCs w:val="22"/>
              </w:rPr>
            </w:pPr>
            <w:r w:rsidRPr="006979C3">
              <w:rPr>
                <w:rFonts w:asciiTheme="majorHAnsi" w:hAnsiTheme="majorHAnsi"/>
                <w:color w:val="000000"/>
                <w:sz w:val="22"/>
                <w:szCs w:val="22"/>
              </w:rPr>
              <w:t xml:space="preserve">plotis – </w:t>
            </w:r>
            <w:r w:rsidR="00F62D33">
              <w:rPr>
                <w:rFonts w:asciiTheme="majorHAnsi" w:hAnsiTheme="majorHAnsi"/>
                <w:color w:val="000000"/>
                <w:sz w:val="22"/>
                <w:szCs w:val="22"/>
              </w:rPr>
              <w:t>4</w:t>
            </w:r>
            <w:r w:rsidRPr="006979C3">
              <w:rPr>
                <w:rFonts w:asciiTheme="majorHAnsi" w:hAnsiTheme="majorHAnsi"/>
                <w:color w:val="000000"/>
                <w:sz w:val="22"/>
                <w:szCs w:val="22"/>
              </w:rPr>
              <w:t xml:space="preserve">00 ± </w:t>
            </w:r>
            <w:r w:rsidR="00F62D33">
              <w:rPr>
                <w:rFonts w:asciiTheme="majorHAnsi" w:hAnsiTheme="majorHAnsi"/>
                <w:color w:val="000000"/>
                <w:sz w:val="22"/>
                <w:szCs w:val="22"/>
              </w:rPr>
              <w:t>1</w:t>
            </w:r>
            <w:r w:rsidRPr="006979C3">
              <w:rPr>
                <w:rFonts w:asciiTheme="majorHAnsi" w:hAnsiTheme="majorHAnsi"/>
                <w:color w:val="000000"/>
                <w:sz w:val="22"/>
                <w:szCs w:val="22"/>
              </w:rPr>
              <w:t>0 mm;</w:t>
            </w:r>
          </w:p>
          <w:p w14:paraId="3CF58313" w14:textId="77777777" w:rsidR="00471132" w:rsidRPr="006979C3" w:rsidRDefault="00471132" w:rsidP="00471132">
            <w:pPr>
              <w:jc w:val="both"/>
              <w:rPr>
                <w:rFonts w:asciiTheme="majorHAnsi" w:hAnsiTheme="majorHAnsi"/>
                <w:color w:val="000000"/>
                <w:sz w:val="22"/>
                <w:szCs w:val="22"/>
              </w:rPr>
            </w:pPr>
            <w:r w:rsidRPr="006979C3">
              <w:rPr>
                <w:rFonts w:asciiTheme="majorHAnsi" w:hAnsiTheme="majorHAnsi"/>
                <w:color w:val="000000"/>
                <w:sz w:val="22"/>
                <w:szCs w:val="22"/>
              </w:rPr>
              <w:t>gylis – 500 ± 50 mm;</w:t>
            </w:r>
          </w:p>
          <w:p w14:paraId="3CF58314" w14:textId="084BD255" w:rsidR="00471132" w:rsidRPr="006979C3" w:rsidRDefault="00471132" w:rsidP="00471132">
            <w:pPr>
              <w:jc w:val="both"/>
              <w:rPr>
                <w:rFonts w:asciiTheme="majorHAnsi" w:hAnsiTheme="majorHAnsi"/>
                <w:color w:val="000000"/>
                <w:sz w:val="22"/>
                <w:szCs w:val="22"/>
              </w:rPr>
            </w:pPr>
            <w:r w:rsidRPr="006979C3">
              <w:rPr>
                <w:rFonts w:asciiTheme="majorHAnsi" w:hAnsiTheme="majorHAnsi"/>
                <w:color w:val="000000"/>
                <w:sz w:val="22"/>
                <w:szCs w:val="22"/>
              </w:rPr>
              <w:t xml:space="preserve">aukštis – 1800 ± </w:t>
            </w:r>
            <w:r>
              <w:rPr>
                <w:rFonts w:asciiTheme="majorHAnsi" w:hAnsiTheme="majorHAnsi"/>
                <w:color w:val="000000"/>
                <w:sz w:val="22"/>
                <w:szCs w:val="22"/>
              </w:rPr>
              <w:t>10</w:t>
            </w:r>
            <w:r w:rsidRPr="006979C3">
              <w:rPr>
                <w:rFonts w:asciiTheme="majorHAnsi" w:hAnsiTheme="majorHAnsi"/>
                <w:color w:val="000000"/>
                <w:sz w:val="22"/>
                <w:szCs w:val="22"/>
              </w:rPr>
              <w:t>0 mm.</w:t>
            </w:r>
          </w:p>
          <w:p w14:paraId="3CF58315" w14:textId="77777777" w:rsidR="00471132" w:rsidRPr="006979C3" w:rsidRDefault="00471132" w:rsidP="00471132">
            <w:pPr>
              <w:jc w:val="both"/>
              <w:rPr>
                <w:rFonts w:asciiTheme="majorHAnsi" w:hAnsiTheme="majorHAnsi"/>
                <w:color w:val="000000"/>
                <w:sz w:val="22"/>
                <w:szCs w:val="22"/>
              </w:rPr>
            </w:pPr>
            <w:r w:rsidRPr="006979C3">
              <w:rPr>
                <w:rFonts w:asciiTheme="majorHAnsi" w:hAnsiTheme="majorHAnsi"/>
                <w:color w:val="000000"/>
                <w:sz w:val="22"/>
                <w:szCs w:val="22"/>
              </w:rPr>
              <w:t xml:space="preserve">Konstrukcija ir medžiagos: </w:t>
            </w:r>
          </w:p>
          <w:p w14:paraId="3CF58316" w14:textId="06B10C84"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xml:space="preserve">spintelė (grupuojama po </w:t>
            </w:r>
            <w:r w:rsidR="007B5850">
              <w:rPr>
                <w:rFonts w:asciiTheme="majorHAnsi" w:hAnsiTheme="majorHAnsi"/>
                <w:sz w:val="22"/>
                <w:szCs w:val="22"/>
              </w:rPr>
              <w:t>2</w:t>
            </w:r>
            <w:r w:rsidRPr="006979C3">
              <w:rPr>
                <w:rFonts w:asciiTheme="majorHAnsi" w:hAnsiTheme="majorHAnsi"/>
                <w:sz w:val="22"/>
                <w:szCs w:val="22"/>
              </w:rPr>
              <w:t xml:space="preserve"> vietas); </w:t>
            </w:r>
          </w:p>
          <w:p w14:paraId="3CF58317" w14:textId="59D63FC8"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xml:space="preserve">- spintelė turi turėti po dvi „L“ formos vietas, uždaromas atskiromis durelėmis. Kiekvienos durelės turi būti rakinamos atskirai; </w:t>
            </w:r>
          </w:p>
          <w:p w14:paraId="3CF58318" w14:textId="143AB74D"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xml:space="preserve">- </w:t>
            </w:r>
            <w:r w:rsidR="00224843">
              <w:rPr>
                <w:rFonts w:asciiTheme="majorHAnsi" w:hAnsiTheme="majorHAnsi"/>
                <w:sz w:val="22"/>
                <w:szCs w:val="22"/>
              </w:rPr>
              <w:t>s</w:t>
            </w:r>
            <w:r w:rsidRPr="006979C3">
              <w:rPr>
                <w:rFonts w:asciiTheme="majorHAnsi" w:hAnsiTheme="majorHAnsi"/>
                <w:sz w:val="22"/>
                <w:szCs w:val="22"/>
              </w:rPr>
              <w:t>pintelių durelėse turi būti įrengtos ventiliacinės grotelės;</w:t>
            </w:r>
          </w:p>
          <w:p w14:paraId="3CF58319" w14:textId="77777777"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spintelės turi būti pagamintos iš ne plonesnio kaip 0,8 mm</w:t>
            </w:r>
            <w:r w:rsidRPr="006979C3">
              <w:rPr>
                <w:rFonts w:asciiTheme="majorHAnsi" w:hAnsiTheme="majorHAnsi"/>
                <w:color w:val="00B050"/>
                <w:sz w:val="22"/>
                <w:szCs w:val="22"/>
              </w:rPr>
              <w:t xml:space="preserve"> </w:t>
            </w:r>
            <w:r w:rsidRPr="006979C3">
              <w:rPr>
                <w:rFonts w:asciiTheme="majorHAnsi" w:hAnsiTheme="majorHAnsi"/>
                <w:sz w:val="22"/>
                <w:szCs w:val="22"/>
              </w:rPr>
              <w:t>storio plieno, padengto polimerine milteline emale arba lygiaverte danga;</w:t>
            </w:r>
          </w:p>
          <w:p w14:paraId="3CF5831A" w14:textId="77777777"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xml:space="preserve">-  visos durelės turi būti sustiprintos ne mažiau, kaip dviem ištisinėmis standumo briaunomis; </w:t>
            </w:r>
          </w:p>
          <w:p w14:paraId="3CF5831C" w14:textId="4B8BE881" w:rsidR="00471132" w:rsidRDefault="00471132" w:rsidP="00471132">
            <w:pPr>
              <w:jc w:val="both"/>
              <w:rPr>
                <w:rFonts w:asciiTheme="majorHAnsi" w:hAnsiTheme="majorHAnsi"/>
                <w:sz w:val="22"/>
                <w:szCs w:val="22"/>
              </w:rPr>
            </w:pPr>
            <w:r w:rsidRPr="006979C3">
              <w:rPr>
                <w:rFonts w:asciiTheme="majorHAnsi" w:hAnsiTheme="majorHAnsi"/>
                <w:sz w:val="22"/>
                <w:szCs w:val="22"/>
              </w:rPr>
              <w:t>-</w:t>
            </w:r>
            <w:r w:rsidR="00224843">
              <w:rPr>
                <w:rFonts w:asciiTheme="majorHAnsi" w:hAnsiTheme="majorHAnsi"/>
                <w:sz w:val="22"/>
                <w:szCs w:val="22"/>
              </w:rPr>
              <w:t xml:space="preserve"> </w:t>
            </w:r>
            <w:r w:rsidRPr="006979C3">
              <w:rPr>
                <w:rFonts w:asciiTheme="majorHAnsi" w:hAnsiTheme="majorHAnsi"/>
                <w:sz w:val="22"/>
                <w:szCs w:val="22"/>
              </w:rPr>
              <w:t>durelės turi būti rakinamos cilindriniu vienpusiu užraktu (komplekte turi būti numatyti 2 raktai);</w:t>
            </w:r>
          </w:p>
          <w:p w14:paraId="516380AB" w14:textId="5B11716D" w:rsidR="007B5850" w:rsidRPr="006979C3" w:rsidRDefault="007B5850" w:rsidP="00471132">
            <w:pPr>
              <w:jc w:val="both"/>
              <w:rPr>
                <w:rFonts w:asciiTheme="majorHAnsi" w:hAnsiTheme="majorHAnsi"/>
                <w:sz w:val="22"/>
                <w:szCs w:val="22"/>
              </w:rPr>
            </w:pPr>
            <w:r>
              <w:rPr>
                <w:rFonts w:asciiTheme="majorHAnsi" w:hAnsiTheme="majorHAnsi"/>
                <w:sz w:val="22"/>
                <w:szCs w:val="22"/>
              </w:rPr>
              <w:t xml:space="preserve">- </w:t>
            </w:r>
            <w:r w:rsidRPr="00224843">
              <w:rPr>
                <w:rFonts w:asciiTheme="majorHAnsi" w:hAnsiTheme="majorHAnsi"/>
                <w:sz w:val="22"/>
                <w:szCs w:val="22"/>
              </w:rPr>
              <w:t>skyrius turi turėti skersinį pakaboms ir kabliukus</w:t>
            </w:r>
            <w:r>
              <w:rPr>
                <w:rFonts w:asciiTheme="majorHAnsi" w:hAnsiTheme="majorHAnsi"/>
                <w:sz w:val="22"/>
                <w:szCs w:val="22"/>
              </w:rPr>
              <w:t xml:space="preserve"> (ne mažiau kaip 2);</w:t>
            </w:r>
          </w:p>
          <w:p w14:paraId="3CF5831E" w14:textId="5D2751A9" w:rsidR="00471132" w:rsidRPr="006979C3" w:rsidRDefault="00471132" w:rsidP="00471132">
            <w:pPr>
              <w:jc w:val="both"/>
              <w:rPr>
                <w:rFonts w:asciiTheme="majorHAnsi" w:hAnsiTheme="majorHAnsi"/>
                <w:sz w:val="22"/>
                <w:szCs w:val="22"/>
              </w:rPr>
            </w:pPr>
            <w:r w:rsidRPr="006979C3">
              <w:rPr>
                <w:rFonts w:asciiTheme="majorHAnsi" w:hAnsiTheme="majorHAnsi"/>
                <w:sz w:val="22"/>
                <w:szCs w:val="22"/>
              </w:rPr>
              <w:t xml:space="preserve">-   </w:t>
            </w:r>
            <w:r w:rsidR="00224843" w:rsidRPr="00224843">
              <w:rPr>
                <w:rFonts w:asciiTheme="majorHAnsi" w:hAnsiTheme="majorHAnsi"/>
                <w:sz w:val="22"/>
                <w:szCs w:val="22"/>
              </w:rPr>
              <w:t>spalvos derinamos su užsakovu pagal RAL spalvų paletę, ne mažiau kaip trijų spalvų pasirinkimas.</w:t>
            </w:r>
          </w:p>
          <w:p w14:paraId="3CF58322" w14:textId="70295CBE" w:rsidR="00471132" w:rsidRPr="006979C3" w:rsidRDefault="00471132" w:rsidP="004454E5">
            <w:pPr>
              <w:jc w:val="both"/>
              <w:rPr>
                <w:rFonts w:asciiTheme="majorHAnsi" w:hAnsiTheme="majorHAnsi"/>
                <w:color w:val="000000"/>
                <w:sz w:val="22"/>
                <w:szCs w:val="22"/>
              </w:rPr>
            </w:pPr>
            <w:r w:rsidRPr="006979C3">
              <w:rPr>
                <w:rFonts w:asciiTheme="majorHAnsi" w:hAnsiTheme="majorHAnsi"/>
                <w:sz w:val="22"/>
                <w:szCs w:val="22"/>
              </w:rPr>
              <w:t xml:space="preserve"> </w:t>
            </w:r>
            <w:r w:rsidRPr="006979C3">
              <w:rPr>
                <w:rFonts w:asciiTheme="majorHAnsi" w:hAnsiTheme="majorHAnsi"/>
                <w:i/>
                <w:sz w:val="22"/>
                <w:szCs w:val="22"/>
              </w:rPr>
              <w:t>Siūlomos spintelės turi būti kokybiškos ir sertifikuotos pagal EN 14073-2:2006 normas arba joms lygiavertes. Įrodymui kartu su pasiūlymu turi būti pateikti sertifikatai.</w:t>
            </w:r>
          </w:p>
        </w:tc>
        <w:tc>
          <w:tcPr>
            <w:tcW w:w="1573" w:type="pct"/>
          </w:tcPr>
          <w:p w14:paraId="3F0F6479" w14:textId="77777777" w:rsidR="00471132" w:rsidRDefault="00471132" w:rsidP="00471132">
            <w:pPr>
              <w:rPr>
                <w:rFonts w:asciiTheme="majorHAnsi" w:hAnsiTheme="majorHAnsi"/>
                <w:b/>
                <w:color w:val="000000"/>
                <w:spacing w:val="-4"/>
                <w:sz w:val="22"/>
                <w:szCs w:val="22"/>
              </w:rPr>
            </w:pPr>
          </w:p>
          <w:p w14:paraId="0BA3A571" w14:textId="6F199D40" w:rsidR="00471132" w:rsidRPr="006979C3" w:rsidRDefault="007B5850" w:rsidP="00471132">
            <w:pPr>
              <w:rPr>
                <w:rFonts w:asciiTheme="majorHAnsi" w:hAnsiTheme="majorHAnsi"/>
                <w:b/>
                <w:color w:val="000000"/>
                <w:spacing w:val="-4"/>
                <w:sz w:val="22"/>
                <w:szCs w:val="22"/>
              </w:rPr>
            </w:pPr>
            <w:r w:rsidRPr="007B5850">
              <w:rPr>
                <w:rFonts w:asciiTheme="majorHAnsi" w:hAnsiTheme="majorHAnsi"/>
                <w:b/>
                <w:noProof/>
                <w:color w:val="000000"/>
                <w:spacing w:val="-4"/>
                <w:sz w:val="22"/>
                <w:szCs w:val="22"/>
              </w:rPr>
              <w:drawing>
                <wp:inline distT="0" distB="0" distL="0" distR="0" wp14:anchorId="44B28926" wp14:editId="6601C2F5">
                  <wp:extent cx="1190033" cy="246254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93600" cy="2469923"/>
                          </a:xfrm>
                          <a:prstGeom prst="rect">
                            <a:avLst/>
                          </a:prstGeom>
                        </pic:spPr>
                      </pic:pic>
                    </a:graphicData>
                  </a:graphic>
                </wp:inline>
              </w:drawing>
            </w:r>
          </w:p>
        </w:tc>
        <w:tc>
          <w:tcPr>
            <w:tcW w:w="1621" w:type="pct"/>
          </w:tcPr>
          <w:p w14:paraId="033C1B46" w14:textId="684A7627" w:rsidR="00471132" w:rsidRPr="006979C3" w:rsidRDefault="00471132" w:rsidP="00471132">
            <w:pPr>
              <w:rPr>
                <w:rFonts w:asciiTheme="majorHAnsi" w:hAnsiTheme="majorHAnsi"/>
                <w:b/>
                <w:color w:val="000000"/>
                <w:spacing w:val="-4"/>
                <w:sz w:val="22"/>
                <w:szCs w:val="22"/>
              </w:rPr>
            </w:pPr>
          </w:p>
        </w:tc>
      </w:tr>
      <w:tr w:rsidR="007B5850" w:rsidRPr="006979C3" w14:paraId="7245EC88" w14:textId="77777777" w:rsidTr="00FC5F96">
        <w:tc>
          <w:tcPr>
            <w:tcW w:w="186" w:type="pct"/>
            <w:tcMar>
              <w:left w:w="57" w:type="dxa"/>
              <w:right w:w="57" w:type="dxa"/>
            </w:tcMar>
          </w:tcPr>
          <w:p w14:paraId="7806C58F" w14:textId="072E2B49" w:rsidR="007B5850" w:rsidRPr="006979C3" w:rsidRDefault="00FC5F96" w:rsidP="007B5850">
            <w:pPr>
              <w:rPr>
                <w:rFonts w:asciiTheme="majorHAnsi" w:hAnsiTheme="majorHAnsi"/>
                <w:sz w:val="22"/>
                <w:szCs w:val="22"/>
              </w:rPr>
            </w:pPr>
            <w:r>
              <w:rPr>
                <w:rFonts w:asciiTheme="majorHAnsi" w:hAnsiTheme="majorHAnsi"/>
                <w:sz w:val="22"/>
                <w:szCs w:val="22"/>
              </w:rPr>
              <w:t>1.</w:t>
            </w:r>
            <w:r w:rsidR="007B5850">
              <w:rPr>
                <w:rFonts w:asciiTheme="majorHAnsi" w:hAnsiTheme="majorHAnsi"/>
                <w:sz w:val="22"/>
                <w:szCs w:val="22"/>
              </w:rPr>
              <w:t>14.</w:t>
            </w:r>
          </w:p>
        </w:tc>
        <w:tc>
          <w:tcPr>
            <w:tcW w:w="1620" w:type="pct"/>
            <w:tcMar>
              <w:left w:w="57" w:type="dxa"/>
              <w:right w:w="57" w:type="dxa"/>
            </w:tcMar>
          </w:tcPr>
          <w:p w14:paraId="17A16E2A" w14:textId="77777777" w:rsidR="007B5850" w:rsidRPr="006979C3" w:rsidRDefault="007B5850" w:rsidP="007B5850">
            <w:pPr>
              <w:jc w:val="both"/>
              <w:rPr>
                <w:rFonts w:asciiTheme="majorHAnsi" w:hAnsiTheme="majorHAnsi"/>
                <w:color w:val="000000"/>
                <w:spacing w:val="-4"/>
                <w:sz w:val="22"/>
                <w:szCs w:val="22"/>
              </w:rPr>
            </w:pPr>
            <w:r w:rsidRPr="006979C3">
              <w:rPr>
                <w:rFonts w:asciiTheme="majorHAnsi" w:hAnsiTheme="majorHAnsi"/>
                <w:b/>
                <w:color w:val="000000"/>
                <w:spacing w:val="-4"/>
                <w:sz w:val="22"/>
                <w:szCs w:val="22"/>
              </w:rPr>
              <w:t xml:space="preserve">Metalinė „L“ formos spinta (keturių vietų) su cilindriniu užraktu </w:t>
            </w:r>
            <w:r w:rsidRPr="006979C3">
              <w:rPr>
                <w:rFonts w:asciiTheme="majorHAnsi" w:hAnsiTheme="majorHAnsi"/>
                <w:color w:val="000000"/>
                <w:spacing w:val="-4"/>
                <w:sz w:val="22"/>
                <w:szCs w:val="22"/>
              </w:rPr>
              <w:t>turi atitikti tokius reikalavimus:</w:t>
            </w:r>
          </w:p>
          <w:p w14:paraId="270BEE4B" w14:textId="77777777" w:rsidR="007B5850" w:rsidRPr="006979C3" w:rsidRDefault="007B5850" w:rsidP="007B5850">
            <w:pPr>
              <w:jc w:val="both"/>
              <w:rPr>
                <w:rFonts w:asciiTheme="majorHAnsi" w:hAnsiTheme="majorHAnsi"/>
                <w:color w:val="000000"/>
                <w:sz w:val="22"/>
                <w:szCs w:val="22"/>
              </w:rPr>
            </w:pPr>
            <w:r w:rsidRPr="006979C3">
              <w:rPr>
                <w:rFonts w:asciiTheme="majorHAnsi" w:hAnsiTheme="majorHAnsi"/>
                <w:color w:val="000000"/>
                <w:sz w:val="22"/>
                <w:szCs w:val="22"/>
              </w:rPr>
              <w:t xml:space="preserve">Išoriniai matmenys: </w:t>
            </w:r>
          </w:p>
          <w:p w14:paraId="0FC16D18" w14:textId="1C604C6E" w:rsidR="007B5850" w:rsidRPr="006979C3" w:rsidRDefault="007B5850" w:rsidP="007B5850">
            <w:pPr>
              <w:jc w:val="both"/>
              <w:rPr>
                <w:rFonts w:asciiTheme="majorHAnsi" w:hAnsiTheme="majorHAnsi"/>
                <w:color w:val="000000"/>
                <w:sz w:val="22"/>
                <w:szCs w:val="22"/>
              </w:rPr>
            </w:pPr>
            <w:r w:rsidRPr="006979C3">
              <w:rPr>
                <w:rFonts w:asciiTheme="majorHAnsi" w:hAnsiTheme="majorHAnsi"/>
                <w:color w:val="000000"/>
                <w:sz w:val="22"/>
                <w:szCs w:val="22"/>
              </w:rPr>
              <w:t xml:space="preserve">plotis – </w:t>
            </w:r>
            <w:r w:rsidR="00F62D33">
              <w:rPr>
                <w:rFonts w:asciiTheme="majorHAnsi" w:hAnsiTheme="majorHAnsi"/>
                <w:color w:val="000000"/>
                <w:sz w:val="22"/>
                <w:szCs w:val="22"/>
              </w:rPr>
              <w:t>8</w:t>
            </w:r>
            <w:r w:rsidRPr="006979C3">
              <w:rPr>
                <w:rFonts w:asciiTheme="majorHAnsi" w:hAnsiTheme="majorHAnsi"/>
                <w:color w:val="000000"/>
                <w:sz w:val="22"/>
                <w:szCs w:val="22"/>
              </w:rPr>
              <w:t xml:space="preserve">00 ± </w:t>
            </w:r>
            <w:r w:rsidR="00F62D33">
              <w:rPr>
                <w:rFonts w:asciiTheme="majorHAnsi" w:hAnsiTheme="majorHAnsi"/>
                <w:color w:val="000000"/>
                <w:sz w:val="22"/>
                <w:szCs w:val="22"/>
              </w:rPr>
              <w:t>1</w:t>
            </w:r>
            <w:r w:rsidRPr="006979C3">
              <w:rPr>
                <w:rFonts w:asciiTheme="majorHAnsi" w:hAnsiTheme="majorHAnsi"/>
                <w:color w:val="000000"/>
                <w:sz w:val="22"/>
                <w:szCs w:val="22"/>
              </w:rPr>
              <w:t>0 mm;</w:t>
            </w:r>
          </w:p>
          <w:p w14:paraId="0A82EDE4" w14:textId="77777777" w:rsidR="007B5850" w:rsidRPr="006979C3" w:rsidRDefault="007B5850" w:rsidP="007B5850">
            <w:pPr>
              <w:jc w:val="both"/>
              <w:rPr>
                <w:rFonts w:asciiTheme="majorHAnsi" w:hAnsiTheme="majorHAnsi"/>
                <w:color w:val="000000"/>
                <w:sz w:val="22"/>
                <w:szCs w:val="22"/>
              </w:rPr>
            </w:pPr>
            <w:r w:rsidRPr="006979C3">
              <w:rPr>
                <w:rFonts w:asciiTheme="majorHAnsi" w:hAnsiTheme="majorHAnsi"/>
                <w:color w:val="000000"/>
                <w:sz w:val="22"/>
                <w:szCs w:val="22"/>
              </w:rPr>
              <w:t>gylis – 500 ± 50 mm;</w:t>
            </w:r>
          </w:p>
          <w:p w14:paraId="5BECF1D5" w14:textId="77777777" w:rsidR="007B5850" w:rsidRPr="006979C3" w:rsidRDefault="007B5850" w:rsidP="007B5850">
            <w:pPr>
              <w:jc w:val="both"/>
              <w:rPr>
                <w:rFonts w:asciiTheme="majorHAnsi" w:hAnsiTheme="majorHAnsi"/>
                <w:color w:val="000000"/>
                <w:sz w:val="22"/>
                <w:szCs w:val="22"/>
              </w:rPr>
            </w:pPr>
            <w:r w:rsidRPr="006979C3">
              <w:rPr>
                <w:rFonts w:asciiTheme="majorHAnsi" w:hAnsiTheme="majorHAnsi"/>
                <w:color w:val="000000"/>
                <w:sz w:val="22"/>
                <w:szCs w:val="22"/>
              </w:rPr>
              <w:t xml:space="preserve">aukštis – 1800 ± </w:t>
            </w:r>
            <w:r>
              <w:rPr>
                <w:rFonts w:asciiTheme="majorHAnsi" w:hAnsiTheme="majorHAnsi"/>
                <w:color w:val="000000"/>
                <w:sz w:val="22"/>
                <w:szCs w:val="22"/>
              </w:rPr>
              <w:t>10</w:t>
            </w:r>
            <w:r w:rsidRPr="006979C3">
              <w:rPr>
                <w:rFonts w:asciiTheme="majorHAnsi" w:hAnsiTheme="majorHAnsi"/>
                <w:color w:val="000000"/>
                <w:sz w:val="22"/>
                <w:szCs w:val="22"/>
              </w:rPr>
              <w:t>0 mm.</w:t>
            </w:r>
          </w:p>
          <w:p w14:paraId="2C066673" w14:textId="77777777" w:rsidR="007B5850" w:rsidRPr="006979C3" w:rsidRDefault="007B5850" w:rsidP="007B5850">
            <w:pPr>
              <w:jc w:val="both"/>
              <w:rPr>
                <w:rFonts w:asciiTheme="majorHAnsi" w:hAnsiTheme="majorHAnsi"/>
                <w:color w:val="000000"/>
                <w:sz w:val="22"/>
                <w:szCs w:val="22"/>
              </w:rPr>
            </w:pPr>
            <w:r w:rsidRPr="006979C3">
              <w:rPr>
                <w:rFonts w:asciiTheme="majorHAnsi" w:hAnsiTheme="majorHAnsi"/>
                <w:color w:val="000000"/>
                <w:sz w:val="22"/>
                <w:szCs w:val="22"/>
              </w:rPr>
              <w:t xml:space="preserve">Konstrukcija ir medžiagos: </w:t>
            </w:r>
          </w:p>
          <w:p w14:paraId="0C951D1A"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spintelė (grupuojama po 4 vietas); </w:t>
            </w:r>
          </w:p>
          <w:p w14:paraId="4F8A2152"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lastRenderedPageBreak/>
              <w:t>- kiekviena spintelė (</w:t>
            </w:r>
            <w:r>
              <w:rPr>
                <w:rFonts w:asciiTheme="majorHAnsi" w:hAnsiTheme="majorHAnsi"/>
                <w:sz w:val="22"/>
                <w:szCs w:val="22"/>
              </w:rPr>
              <w:t>4</w:t>
            </w:r>
            <w:r w:rsidRPr="006979C3">
              <w:rPr>
                <w:rFonts w:asciiTheme="majorHAnsi" w:hAnsiTheme="majorHAnsi"/>
                <w:sz w:val="22"/>
                <w:szCs w:val="22"/>
              </w:rPr>
              <w:t>00</w:t>
            </w:r>
            <w:r>
              <w:rPr>
                <w:rFonts w:asciiTheme="majorHAnsi" w:hAnsiTheme="majorHAnsi"/>
                <w:sz w:val="22"/>
                <w:szCs w:val="22"/>
              </w:rPr>
              <w:t xml:space="preserve"> </w:t>
            </w:r>
            <w:r w:rsidRPr="006979C3">
              <w:rPr>
                <w:rFonts w:asciiTheme="majorHAnsi" w:hAnsiTheme="majorHAnsi"/>
                <w:sz w:val="22"/>
                <w:szCs w:val="22"/>
              </w:rPr>
              <w:t>mm</w:t>
            </w:r>
            <w:r>
              <w:rPr>
                <w:rFonts w:asciiTheme="majorHAnsi" w:hAnsiTheme="majorHAnsi"/>
                <w:sz w:val="22"/>
                <w:szCs w:val="22"/>
              </w:rPr>
              <w:t xml:space="preserve"> </w:t>
            </w:r>
            <w:r w:rsidRPr="006979C3">
              <w:rPr>
                <w:rFonts w:asciiTheme="majorHAnsi" w:hAnsiTheme="majorHAnsi"/>
                <w:sz w:val="22"/>
                <w:szCs w:val="22"/>
              </w:rPr>
              <w:t xml:space="preserve">pločio) turi turėti po dvi „L“ formos vietas, uždaromas atskiromis durelėmis. Kiekvienos durelės turi būti rakinamos atskirai; </w:t>
            </w:r>
          </w:p>
          <w:p w14:paraId="012D2D72"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 </w:t>
            </w:r>
            <w:r>
              <w:rPr>
                <w:rFonts w:asciiTheme="majorHAnsi" w:hAnsiTheme="majorHAnsi"/>
                <w:sz w:val="22"/>
                <w:szCs w:val="22"/>
              </w:rPr>
              <w:t>s</w:t>
            </w:r>
            <w:r w:rsidRPr="006979C3">
              <w:rPr>
                <w:rFonts w:asciiTheme="majorHAnsi" w:hAnsiTheme="majorHAnsi"/>
                <w:sz w:val="22"/>
                <w:szCs w:val="22"/>
              </w:rPr>
              <w:t>pintelių durelėse turi būti įrengtos ventiliacinės grotelės;</w:t>
            </w:r>
          </w:p>
          <w:p w14:paraId="3D351C0C"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spintelės turi būti pagamintos iš ne plonesnio kaip 0,8 mm</w:t>
            </w:r>
            <w:r w:rsidRPr="006979C3">
              <w:rPr>
                <w:rFonts w:asciiTheme="majorHAnsi" w:hAnsiTheme="majorHAnsi"/>
                <w:color w:val="00B050"/>
                <w:sz w:val="22"/>
                <w:szCs w:val="22"/>
              </w:rPr>
              <w:t xml:space="preserve"> </w:t>
            </w:r>
            <w:r w:rsidRPr="006979C3">
              <w:rPr>
                <w:rFonts w:asciiTheme="majorHAnsi" w:hAnsiTheme="majorHAnsi"/>
                <w:sz w:val="22"/>
                <w:szCs w:val="22"/>
              </w:rPr>
              <w:t>storio plieno, padengto polimerine milteline emale arba lygiaverte danga;</w:t>
            </w:r>
          </w:p>
          <w:p w14:paraId="3981C397"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  visos durelės turi būti sustiprintos ne mažiau, kaip dviem ištisinėmis standumo briaunomis; </w:t>
            </w:r>
          </w:p>
          <w:p w14:paraId="423944E2" w14:textId="77777777" w:rsidR="007B5850" w:rsidRDefault="007B5850" w:rsidP="007B5850">
            <w:pPr>
              <w:jc w:val="both"/>
              <w:rPr>
                <w:rFonts w:asciiTheme="majorHAnsi" w:hAnsiTheme="majorHAnsi"/>
                <w:sz w:val="22"/>
                <w:szCs w:val="22"/>
              </w:rPr>
            </w:pPr>
            <w:r w:rsidRPr="006979C3">
              <w:rPr>
                <w:rFonts w:asciiTheme="majorHAnsi" w:hAnsiTheme="majorHAnsi"/>
                <w:sz w:val="22"/>
                <w:szCs w:val="22"/>
              </w:rPr>
              <w:t>-</w:t>
            </w:r>
            <w:r>
              <w:rPr>
                <w:rFonts w:asciiTheme="majorHAnsi" w:hAnsiTheme="majorHAnsi"/>
                <w:sz w:val="22"/>
                <w:szCs w:val="22"/>
              </w:rPr>
              <w:t xml:space="preserve"> </w:t>
            </w:r>
            <w:r w:rsidRPr="006979C3">
              <w:rPr>
                <w:rFonts w:asciiTheme="majorHAnsi" w:hAnsiTheme="majorHAnsi"/>
                <w:sz w:val="22"/>
                <w:szCs w:val="22"/>
              </w:rPr>
              <w:t>durelės turi būti rakinamos cilindriniu vienpusiu užraktu (komplekte turi būti numatyti 2 raktai);</w:t>
            </w:r>
          </w:p>
          <w:p w14:paraId="2A146174" w14:textId="54C402F3" w:rsidR="007B5850" w:rsidRPr="006979C3" w:rsidRDefault="007B5850" w:rsidP="007B5850">
            <w:pPr>
              <w:jc w:val="both"/>
              <w:rPr>
                <w:rFonts w:asciiTheme="majorHAnsi" w:hAnsiTheme="majorHAnsi"/>
                <w:sz w:val="22"/>
                <w:szCs w:val="22"/>
              </w:rPr>
            </w:pPr>
            <w:r>
              <w:rPr>
                <w:rFonts w:asciiTheme="majorHAnsi" w:hAnsiTheme="majorHAnsi"/>
                <w:sz w:val="22"/>
                <w:szCs w:val="22"/>
              </w:rPr>
              <w:t xml:space="preserve">- </w:t>
            </w:r>
            <w:r w:rsidRPr="00224843">
              <w:rPr>
                <w:rFonts w:asciiTheme="majorHAnsi" w:hAnsiTheme="majorHAnsi"/>
                <w:sz w:val="22"/>
                <w:szCs w:val="22"/>
              </w:rPr>
              <w:t>kiekvienas skyrius turi turėti skersinį pakaboms ir kabliukus</w:t>
            </w:r>
            <w:r>
              <w:rPr>
                <w:rFonts w:asciiTheme="majorHAnsi" w:hAnsiTheme="majorHAnsi"/>
                <w:sz w:val="22"/>
                <w:szCs w:val="22"/>
              </w:rPr>
              <w:t xml:space="preserve"> (ne mažiau kaip 2);</w:t>
            </w:r>
          </w:p>
          <w:p w14:paraId="6AEB6053"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   </w:t>
            </w:r>
            <w:r w:rsidRPr="00224843">
              <w:rPr>
                <w:rFonts w:asciiTheme="majorHAnsi" w:hAnsiTheme="majorHAnsi"/>
                <w:sz w:val="22"/>
                <w:szCs w:val="22"/>
              </w:rPr>
              <w:t>spalvos derinamos su užsakovu pagal RAL spalvų paletę, ne mažiau kaip trijų spalvų pasirinkimas.</w:t>
            </w:r>
          </w:p>
          <w:p w14:paraId="36D5E7C7" w14:textId="62DB5167" w:rsidR="007B5850" w:rsidRPr="006979C3" w:rsidRDefault="007B5850" w:rsidP="007B5850">
            <w:pPr>
              <w:jc w:val="both"/>
              <w:rPr>
                <w:rFonts w:asciiTheme="majorHAnsi" w:hAnsiTheme="majorHAnsi"/>
                <w:b/>
                <w:color w:val="000000"/>
                <w:spacing w:val="-4"/>
                <w:sz w:val="22"/>
                <w:szCs w:val="22"/>
              </w:rPr>
            </w:pPr>
            <w:r w:rsidRPr="006979C3">
              <w:rPr>
                <w:rFonts w:asciiTheme="majorHAnsi" w:hAnsiTheme="majorHAnsi"/>
                <w:sz w:val="22"/>
                <w:szCs w:val="22"/>
              </w:rPr>
              <w:t xml:space="preserve"> </w:t>
            </w:r>
            <w:r w:rsidRPr="006979C3">
              <w:rPr>
                <w:rFonts w:asciiTheme="majorHAnsi" w:hAnsiTheme="majorHAnsi"/>
                <w:i/>
                <w:sz w:val="22"/>
                <w:szCs w:val="22"/>
              </w:rPr>
              <w:t>Siūlomos spintelės turi būti kokybiškos ir sertifikuotos pagal EN 14073-2:2006 normas arba joms lygiavertes. Įrodymui kartu su pasiūlymu turi būti pateikti sertifikatai.</w:t>
            </w:r>
          </w:p>
        </w:tc>
        <w:tc>
          <w:tcPr>
            <w:tcW w:w="1573" w:type="pct"/>
          </w:tcPr>
          <w:p w14:paraId="12CEC2FF" w14:textId="2855A0A6" w:rsidR="007B5850" w:rsidRDefault="007B5850" w:rsidP="007B5850">
            <w:pPr>
              <w:rPr>
                <w:rFonts w:asciiTheme="majorHAnsi" w:hAnsiTheme="majorHAnsi"/>
                <w:b/>
                <w:color w:val="000000"/>
                <w:spacing w:val="-4"/>
                <w:sz w:val="22"/>
                <w:szCs w:val="22"/>
              </w:rPr>
            </w:pPr>
          </w:p>
          <w:p w14:paraId="31803921" w14:textId="2D55FF00" w:rsidR="007B5850" w:rsidRDefault="007B5850" w:rsidP="007B5850">
            <w:pPr>
              <w:rPr>
                <w:rFonts w:asciiTheme="majorHAnsi" w:hAnsiTheme="majorHAnsi"/>
                <w:b/>
                <w:color w:val="000000"/>
                <w:spacing w:val="-4"/>
                <w:sz w:val="22"/>
                <w:szCs w:val="22"/>
              </w:rPr>
            </w:pPr>
          </w:p>
          <w:p w14:paraId="47298C31" w14:textId="211B7DAA" w:rsidR="007B5850" w:rsidRDefault="007B5850" w:rsidP="007B5850">
            <w:pPr>
              <w:rPr>
                <w:rFonts w:asciiTheme="majorHAnsi" w:hAnsiTheme="majorHAnsi"/>
                <w:b/>
                <w:color w:val="000000"/>
                <w:spacing w:val="-4"/>
                <w:sz w:val="22"/>
                <w:szCs w:val="22"/>
              </w:rPr>
            </w:pPr>
            <w:r w:rsidRPr="00D421E9">
              <w:rPr>
                <w:rFonts w:ascii="Cambria" w:hAnsi="Cambria"/>
                <w:noProof/>
              </w:rPr>
              <w:lastRenderedPageBreak/>
              <w:drawing>
                <wp:inline distT="0" distB="0" distL="0" distR="0" wp14:anchorId="36B0B21C" wp14:editId="33AD9D5C">
                  <wp:extent cx="1032539" cy="1764527"/>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43691" cy="1783584"/>
                          </a:xfrm>
                          <a:prstGeom prst="rect">
                            <a:avLst/>
                          </a:prstGeom>
                        </pic:spPr>
                      </pic:pic>
                    </a:graphicData>
                  </a:graphic>
                </wp:inline>
              </w:drawing>
            </w:r>
            <w:r w:rsidRPr="00D421E9">
              <w:rPr>
                <w:rFonts w:ascii="Cambria" w:hAnsi="Cambria"/>
                <w:noProof/>
              </w:rPr>
              <w:drawing>
                <wp:inline distT="0" distB="0" distL="0" distR="0" wp14:anchorId="267AAD50" wp14:editId="4B579633">
                  <wp:extent cx="939686" cy="178103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68878" cy="1836362"/>
                          </a:xfrm>
                          <a:prstGeom prst="rect">
                            <a:avLst/>
                          </a:prstGeom>
                        </pic:spPr>
                      </pic:pic>
                    </a:graphicData>
                  </a:graphic>
                </wp:inline>
              </w:drawing>
            </w:r>
          </w:p>
        </w:tc>
        <w:tc>
          <w:tcPr>
            <w:tcW w:w="1621" w:type="pct"/>
          </w:tcPr>
          <w:p w14:paraId="1FF417E8" w14:textId="77777777" w:rsidR="007B5850" w:rsidRPr="006979C3" w:rsidRDefault="007B5850" w:rsidP="007B5850">
            <w:pPr>
              <w:rPr>
                <w:rFonts w:asciiTheme="majorHAnsi" w:hAnsiTheme="majorHAnsi"/>
                <w:b/>
                <w:color w:val="000000"/>
                <w:spacing w:val="-4"/>
                <w:sz w:val="22"/>
                <w:szCs w:val="22"/>
              </w:rPr>
            </w:pPr>
          </w:p>
        </w:tc>
      </w:tr>
      <w:tr w:rsidR="007B5850" w:rsidRPr="006979C3" w14:paraId="535B58EF" w14:textId="77777777" w:rsidTr="00FC5F96">
        <w:tc>
          <w:tcPr>
            <w:tcW w:w="186" w:type="pct"/>
            <w:tcMar>
              <w:left w:w="57" w:type="dxa"/>
              <w:right w:w="57" w:type="dxa"/>
            </w:tcMar>
          </w:tcPr>
          <w:p w14:paraId="4AEC6B3D" w14:textId="42F162B2" w:rsidR="007B5850" w:rsidRPr="006979C3" w:rsidRDefault="00FC5F96" w:rsidP="007B5850">
            <w:pPr>
              <w:rPr>
                <w:rFonts w:asciiTheme="majorHAnsi" w:hAnsiTheme="majorHAnsi"/>
                <w:sz w:val="22"/>
                <w:szCs w:val="22"/>
              </w:rPr>
            </w:pPr>
            <w:r>
              <w:rPr>
                <w:rFonts w:asciiTheme="majorHAnsi" w:hAnsiTheme="majorHAnsi"/>
                <w:sz w:val="22"/>
                <w:szCs w:val="22"/>
              </w:rPr>
              <w:t>1.</w:t>
            </w:r>
            <w:r w:rsidR="007B5850">
              <w:rPr>
                <w:rFonts w:asciiTheme="majorHAnsi" w:hAnsiTheme="majorHAnsi"/>
                <w:sz w:val="22"/>
                <w:szCs w:val="22"/>
              </w:rPr>
              <w:t>15</w:t>
            </w:r>
            <w:r w:rsidR="007B5850" w:rsidRPr="006979C3">
              <w:rPr>
                <w:rFonts w:asciiTheme="majorHAnsi" w:hAnsiTheme="majorHAnsi"/>
                <w:sz w:val="22"/>
                <w:szCs w:val="22"/>
              </w:rPr>
              <w:t>.</w:t>
            </w:r>
          </w:p>
        </w:tc>
        <w:tc>
          <w:tcPr>
            <w:tcW w:w="1620" w:type="pct"/>
            <w:tcMar>
              <w:left w:w="57" w:type="dxa"/>
              <w:right w:w="57" w:type="dxa"/>
            </w:tcMar>
          </w:tcPr>
          <w:p w14:paraId="6ADADC53" w14:textId="69C31442" w:rsidR="007B5850" w:rsidRPr="006979C3" w:rsidRDefault="007B5850" w:rsidP="007B5850">
            <w:pPr>
              <w:jc w:val="both"/>
              <w:rPr>
                <w:rFonts w:asciiTheme="majorHAnsi" w:hAnsiTheme="majorHAnsi"/>
                <w:b/>
                <w:color w:val="000000"/>
                <w:spacing w:val="-4"/>
                <w:sz w:val="22"/>
                <w:szCs w:val="22"/>
              </w:rPr>
            </w:pPr>
            <w:r w:rsidRPr="006979C3">
              <w:rPr>
                <w:rFonts w:asciiTheme="majorHAnsi" w:hAnsiTheme="majorHAnsi"/>
                <w:b/>
                <w:color w:val="000000"/>
                <w:spacing w:val="-4"/>
                <w:sz w:val="22"/>
                <w:szCs w:val="22"/>
              </w:rPr>
              <w:t>Atsarginis raktas visrakčio sistemai</w:t>
            </w:r>
            <w:r w:rsidRPr="006979C3">
              <w:rPr>
                <w:rFonts w:asciiTheme="majorHAnsi" w:hAnsiTheme="majorHAnsi"/>
                <w:color w:val="000000"/>
                <w:spacing w:val="-4"/>
                <w:sz w:val="22"/>
                <w:szCs w:val="22"/>
              </w:rPr>
              <w:t xml:space="preserve"> </w:t>
            </w:r>
            <w:r w:rsidRPr="006979C3">
              <w:rPr>
                <w:rFonts w:asciiTheme="majorHAnsi" w:hAnsiTheme="majorHAnsi"/>
                <w:b/>
                <w:color w:val="000000"/>
                <w:spacing w:val="-4"/>
                <w:sz w:val="22"/>
                <w:szCs w:val="22"/>
              </w:rPr>
              <w:t>(cilindrinis užraktas)</w:t>
            </w:r>
            <w:r w:rsidRPr="006979C3">
              <w:rPr>
                <w:rFonts w:asciiTheme="majorHAnsi" w:hAnsiTheme="majorHAnsi"/>
                <w:color w:val="000000"/>
                <w:spacing w:val="-4"/>
                <w:sz w:val="22"/>
                <w:szCs w:val="22"/>
              </w:rPr>
              <w:t xml:space="preserve"> turi būti pritaikytas cilindriniam užraktui.</w:t>
            </w:r>
          </w:p>
        </w:tc>
        <w:tc>
          <w:tcPr>
            <w:tcW w:w="1573" w:type="pct"/>
          </w:tcPr>
          <w:p w14:paraId="1078F3FE" w14:textId="77777777" w:rsidR="007B5850" w:rsidRPr="006979C3" w:rsidRDefault="007B5850" w:rsidP="007B5850">
            <w:pPr>
              <w:rPr>
                <w:rFonts w:asciiTheme="majorHAnsi" w:hAnsiTheme="majorHAnsi"/>
                <w:b/>
                <w:color w:val="000000"/>
                <w:spacing w:val="-4"/>
                <w:sz w:val="22"/>
                <w:szCs w:val="22"/>
              </w:rPr>
            </w:pPr>
          </w:p>
        </w:tc>
        <w:tc>
          <w:tcPr>
            <w:tcW w:w="1621" w:type="pct"/>
          </w:tcPr>
          <w:p w14:paraId="69433BD5" w14:textId="69D44C1D" w:rsidR="007B5850" w:rsidRPr="006979C3" w:rsidRDefault="007B5850" w:rsidP="007B5850">
            <w:pPr>
              <w:rPr>
                <w:rFonts w:asciiTheme="majorHAnsi" w:hAnsiTheme="majorHAnsi"/>
                <w:b/>
                <w:color w:val="000000"/>
                <w:spacing w:val="-4"/>
                <w:sz w:val="22"/>
                <w:szCs w:val="22"/>
              </w:rPr>
            </w:pPr>
          </w:p>
        </w:tc>
      </w:tr>
      <w:tr w:rsidR="007B5850" w:rsidRPr="006979C3" w14:paraId="2A66DD58" w14:textId="77777777" w:rsidTr="00FC5F96">
        <w:tc>
          <w:tcPr>
            <w:tcW w:w="186" w:type="pct"/>
            <w:tcMar>
              <w:left w:w="57" w:type="dxa"/>
              <w:right w:w="57" w:type="dxa"/>
            </w:tcMar>
          </w:tcPr>
          <w:p w14:paraId="448E804A" w14:textId="3B08D1F9" w:rsidR="007B5850" w:rsidRPr="006979C3" w:rsidRDefault="00FC5F96" w:rsidP="007B5850">
            <w:pPr>
              <w:rPr>
                <w:rFonts w:asciiTheme="majorHAnsi" w:hAnsiTheme="majorHAnsi"/>
                <w:sz w:val="22"/>
                <w:szCs w:val="22"/>
              </w:rPr>
            </w:pPr>
            <w:r>
              <w:rPr>
                <w:rFonts w:asciiTheme="majorHAnsi" w:hAnsiTheme="majorHAnsi"/>
                <w:sz w:val="22"/>
                <w:szCs w:val="22"/>
              </w:rPr>
              <w:t>1.</w:t>
            </w:r>
            <w:r w:rsidR="007B5850">
              <w:rPr>
                <w:rFonts w:asciiTheme="majorHAnsi" w:hAnsiTheme="majorHAnsi"/>
                <w:sz w:val="22"/>
                <w:szCs w:val="22"/>
              </w:rPr>
              <w:t>16</w:t>
            </w:r>
            <w:r w:rsidR="007B5850" w:rsidRPr="006979C3">
              <w:rPr>
                <w:rFonts w:asciiTheme="majorHAnsi" w:hAnsiTheme="majorHAnsi"/>
                <w:sz w:val="22"/>
                <w:szCs w:val="22"/>
              </w:rPr>
              <w:t>.</w:t>
            </w:r>
          </w:p>
        </w:tc>
        <w:tc>
          <w:tcPr>
            <w:tcW w:w="1620" w:type="pct"/>
            <w:tcMar>
              <w:left w:w="57" w:type="dxa"/>
              <w:right w:w="57" w:type="dxa"/>
            </w:tcMar>
          </w:tcPr>
          <w:p w14:paraId="0519B7C1" w14:textId="440DCB9C" w:rsidR="007B5850" w:rsidRPr="006979C3" w:rsidRDefault="007B5850" w:rsidP="007B5850">
            <w:pPr>
              <w:jc w:val="both"/>
              <w:rPr>
                <w:rFonts w:asciiTheme="majorHAnsi" w:hAnsiTheme="majorHAnsi"/>
                <w:spacing w:val="-4"/>
                <w:sz w:val="22"/>
                <w:szCs w:val="22"/>
              </w:rPr>
            </w:pPr>
            <w:r>
              <w:rPr>
                <w:rFonts w:asciiTheme="majorHAnsi" w:hAnsiTheme="majorHAnsi"/>
                <w:b/>
                <w:spacing w:val="-4"/>
                <w:sz w:val="22"/>
                <w:szCs w:val="22"/>
              </w:rPr>
              <w:t>Ištraukiamas s</w:t>
            </w:r>
            <w:r w:rsidRPr="006979C3">
              <w:rPr>
                <w:rFonts w:asciiTheme="majorHAnsi" w:hAnsiTheme="majorHAnsi"/>
                <w:b/>
                <w:spacing w:val="-4"/>
                <w:sz w:val="22"/>
                <w:szCs w:val="22"/>
              </w:rPr>
              <w:t xml:space="preserve">uolas po </w:t>
            </w:r>
            <w:r w:rsidR="00C967CF">
              <w:rPr>
                <w:rFonts w:asciiTheme="majorHAnsi" w:hAnsiTheme="majorHAnsi"/>
                <w:b/>
                <w:spacing w:val="-4"/>
                <w:sz w:val="22"/>
                <w:szCs w:val="22"/>
              </w:rPr>
              <w:t>4</w:t>
            </w:r>
            <w:r w:rsidRPr="006979C3">
              <w:rPr>
                <w:rFonts w:asciiTheme="majorHAnsi" w:hAnsiTheme="majorHAnsi"/>
                <w:b/>
                <w:spacing w:val="-4"/>
                <w:sz w:val="22"/>
                <w:szCs w:val="22"/>
              </w:rPr>
              <w:t xml:space="preserve">00 spintele </w:t>
            </w:r>
            <w:r w:rsidRPr="006979C3">
              <w:rPr>
                <w:rFonts w:asciiTheme="majorHAnsi" w:hAnsiTheme="majorHAnsi"/>
                <w:spacing w:val="-4"/>
                <w:sz w:val="22"/>
                <w:szCs w:val="22"/>
              </w:rPr>
              <w:t>turi atitikti tokius reikalavimus:</w:t>
            </w:r>
          </w:p>
          <w:p w14:paraId="46AB0981" w14:textId="77777777" w:rsidR="007B5850" w:rsidRPr="006979C3" w:rsidRDefault="007B5850" w:rsidP="007B5850">
            <w:pPr>
              <w:jc w:val="both"/>
              <w:rPr>
                <w:rFonts w:asciiTheme="majorHAnsi" w:hAnsiTheme="majorHAnsi"/>
                <w:spacing w:val="-4"/>
                <w:sz w:val="22"/>
                <w:szCs w:val="22"/>
              </w:rPr>
            </w:pPr>
            <w:r w:rsidRPr="006979C3">
              <w:rPr>
                <w:rFonts w:asciiTheme="majorHAnsi" w:hAnsiTheme="majorHAnsi"/>
                <w:spacing w:val="-4"/>
                <w:sz w:val="22"/>
                <w:szCs w:val="22"/>
              </w:rPr>
              <w:t>Išoriniai matmenys:</w:t>
            </w:r>
          </w:p>
          <w:p w14:paraId="2A988204" w14:textId="52BD980F" w:rsidR="007B5850" w:rsidRPr="006979C3" w:rsidRDefault="007B5850" w:rsidP="007B5850">
            <w:pPr>
              <w:jc w:val="both"/>
              <w:rPr>
                <w:rFonts w:asciiTheme="majorHAnsi" w:hAnsiTheme="majorHAnsi"/>
                <w:spacing w:val="-4"/>
                <w:sz w:val="22"/>
                <w:szCs w:val="22"/>
              </w:rPr>
            </w:pPr>
            <w:r w:rsidRPr="006979C3">
              <w:rPr>
                <w:rFonts w:asciiTheme="majorHAnsi" w:hAnsiTheme="majorHAnsi"/>
                <w:spacing w:val="-4"/>
                <w:sz w:val="22"/>
                <w:szCs w:val="22"/>
              </w:rPr>
              <w:t xml:space="preserve">Plotis – </w:t>
            </w:r>
            <w:r>
              <w:rPr>
                <w:rFonts w:asciiTheme="majorHAnsi" w:hAnsiTheme="majorHAnsi"/>
                <w:spacing w:val="-4"/>
                <w:sz w:val="22"/>
                <w:szCs w:val="22"/>
              </w:rPr>
              <w:t>4</w:t>
            </w:r>
            <w:r w:rsidRPr="006979C3">
              <w:rPr>
                <w:rFonts w:asciiTheme="majorHAnsi" w:hAnsiTheme="majorHAnsi"/>
                <w:spacing w:val="-4"/>
                <w:sz w:val="22"/>
                <w:szCs w:val="22"/>
              </w:rPr>
              <w:t>00 ± 50 mm;</w:t>
            </w:r>
          </w:p>
          <w:p w14:paraId="37C0995D" w14:textId="223A7B69" w:rsidR="007B5850" w:rsidRPr="006979C3" w:rsidRDefault="007B5850" w:rsidP="007B5850">
            <w:pPr>
              <w:jc w:val="both"/>
              <w:rPr>
                <w:rFonts w:asciiTheme="majorHAnsi" w:hAnsiTheme="majorHAnsi"/>
                <w:spacing w:val="-4"/>
                <w:sz w:val="22"/>
                <w:szCs w:val="22"/>
              </w:rPr>
            </w:pPr>
            <w:r>
              <w:rPr>
                <w:rFonts w:asciiTheme="majorHAnsi" w:hAnsiTheme="majorHAnsi"/>
                <w:spacing w:val="-4"/>
                <w:sz w:val="22"/>
                <w:szCs w:val="22"/>
              </w:rPr>
              <w:t>Ištraukto baldo g</w:t>
            </w:r>
            <w:r w:rsidRPr="006979C3">
              <w:rPr>
                <w:rFonts w:asciiTheme="majorHAnsi" w:hAnsiTheme="majorHAnsi"/>
                <w:spacing w:val="-4"/>
                <w:sz w:val="22"/>
                <w:szCs w:val="22"/>
              </w:rPr>
              <w:t>ylis – 750 ± 50 mm;</w:t>
            </w:r>
          </w:p>
          <w:p w14:paraId="72C84A51" w14:textId="77777777" w:rsidR="007B5850" w:rsidRPr="006979C3" w:rsidRDefault="007B5850" w:rsidP="007B5850">
            <w:pPr>
              <w:jc w:val="both"/>
              <w:rPr>
                <w:rFonts w:asciiTheme="majorHAnsi" w:hAnsiTheme="majorHAnsi"/>
                <w:spacing w:val="-4"/>
                <w:sz w:val="22"/>
                <w:szCs w:val="22"/>
              </w:rPr>
            </w:pPr>
            <w:r w:rsidRPr="006979C3">
              <w:rPr>
                <w:rFonts w:asciiTheme="majorHAnsi" w:hAnsiTheme="majorHAnsi"/>
                <w:spacing w:val="-4"/>
                <w:sz w:val="22"/>
                <w:szCs w:val="22"/>
              </w:rPr>
              <w:t>Aukštis – 400 ± 50 mm;</w:t>
            </w:r>
          </w:p>
          <w:p w14:paraId="08D7F4D9" w14:textId="77777777" w:rsidR="007B5850" w:rsidRPr="006979C3" w:rsidRDefault="007B5850" w:rsidP="007B5850">
            <w:pPr>
              <w:jc w:val="both"/>
              <w:rPr>
                <w:rFonts w:asciiTheme="majorHAnsi" w:hAnsiTheme="majorHAnsi"/>
                <w:spacing w:val="-4"/>
                <w:sz w:val="22"/>
                <w:szCs w:val="22"/>
              </w:rPr>
            </w:pPr>
            <w:r w:rsidRPr="006979C3">
              <w:rPr>
                <w:rFonts w:asciiTheme="majorHAnsi" w:hAnsiTheme="majorHAnsi"/>
                <w:spacing w:val="-4"/>
                <w:sz w:val="22"/>
                <w:szCs w:val="22"/>
              </w:rPr>
              <w:t>Sėdimosios dalies matmenys - gylis 300 ± 50mm;</w:t>
            </w:r>
          </w:p>
          <w:p w14:paraId="5FD8E034" w14:textId="77777777" w:rsidR="007B5850" w:rsidRPr="006979C3" w:rsidRDefault="007B5850" w:rsidP="007B5850">
            <w:pPr>
              <w:jc w:val="both"/>
              <w:rPr>
                <w:rFonts w:asciiTheme="majorHAnsi" w:hAnsiTheme="majorHAnsi"/>
                <w:color w:val="000000"/>
                <w:sz w:val="22"/>
                <w:szCs w:val="22"/>
              </w:rPr>
            </w:pPr>
            <w:r w:rsidRPr="006979C3">
              <w:rPr>
                <w:rFonts w:asciiTheme="majorHAnsi" w:hAnsiTheme="majorHAnsi"/>
                <w:color w:val="000000"/>
                <w:sz w:val="22"/>
                <w:szCs w:val="22"/>
              </w:rPr>
              <w:t xml:space="preserve">Konstrukcija ir medžiagos: </w:t>
            </w:r>
          </w:p>
          <w:p w14:paraId="1E1E0DA6" w14:textId="77777777" w:rsidR="007B5850" w:rsidRPr="006979C3" w:rsidRDefault="007B5850" w:rsidP="007B5850">
            <w:pPr>
              <w:shd w:val="clear" w:color="auto" w:fill="FFFFFF"/>
              <w:jc w:val="both"/>
              <w:rPr>
                <w:rFonts w:asciiTheme="majorHAnsi" w:hAnsiTheme="majorHAnsi"/>
                <w:sz w:val="22"/>
                <w:szCs w:val="22"/>
              </w:rPr>
            </w:pPr>
            <w:r w:rsidRPr="006979C3">
              <w:rPr>
                <w:rFonts w:asciiTheme="majorHAnsi" w:hAnsiTheme="majorHAnsi"/>
                <w:sz w:val="22"/>
                <w:szCs w:val="22"/>
              </w:rPr>
              <w:t>Suoliuko rėmas turi būti iš metalinio dažyto stačiakampio profilio vamzdžio ne plonesnio kaip 30x30mm. Sėdimoji dalis iš medžio masyvo tašų, kurių storis 30 ± 5mm (lakuota pušis ar lygiavertė).</w:t>
            </w:r>
          </w:p>
          <w:p w14:paraId="2B9E144B" w14:textId="77777777" w:rsidR="007B5850" w:rsidRDefault="007B5850" w:rsidP="007B5850">
            <w:pPr>
              <w:shd w:val="clear" w:color="auto" w:fill="FFFFFF"/>
              <w:jc w:val="both"/>
              <w:rPr>
                <w:rFonts w:asciiTheme="majorHAnsi" w:hAnsiTheme="majorHAnsi"/>
                <w:sz w:val="22"/>
                <w:szCs w:val="22"/>
              </w:rPr>
            </w:pPr>
            <w:r w:rsidRPr="006979C3">
              <w:rPr>
                <w:rFonts w:asciiTheme="majorHAnsi" w:hAnsiTheme="majorHAnsi"/>
                <w:sz w:val="22"/>
                <w:szCs w:val="22"/>
              </w:rPr>
              <w:t>Labai patvari miltelinė danga, baltos arba pilkos spalvos.</w:t>
            </w:r>
          </w:p>
          <w:p w14:paraId="29DC66FC" w14:textId="660209E4" w:rsidR="007B5850" w:rsidRPr="00D5544D" w:rsidRDefault="007B5850" w:rsidP="007B5850">
            <w:pPr>
              <w:shd w:val="clear" w:color="auto" w:fill="FFFFFF"/>
              <w:jc w:val="both"/>
              <w:rPr>
                <w:rFonts w:asciiTheme="majorHAnsi" w:hAnsiTheme="majorHAnsi"/>
                <w:color w:val="000000"/>
                <w:spacing w:val="-4"/>
                <w:sz w:val="22"/>
                <w:szCs w:val="22"/>
              </w:rPr>
            </w:pPr>
            <w:r w:rsidRPr="00D5544D">
              <w:rPr>
                <w:rFonts w:asciiTheme="majorHAnsi" w:hAnsiTheme="majorHAnsi"/>
                <w:color w:val="000000"/>
                <w:spacing w:val="-4"/>
                <w:sz w:val="22"/>
                <w:szCs w:val="22"/>
              </w:rPr>
              <w:lastRenderedPageBreak/>
              <w:t xml:space="preserve">Suoliukas skirtas </w:t>
            </w:r>
            <w:r w:rsidR="00C967CF">
              <w:rPr>
                <w:rFonts w:asciiTheme="majorHAnsi" w:hAnsiTheme="majorHAnsi"/>
                <w:color w:val="000000"/>
                <w:spacing w:val="-4"/>
                <w:sz w:val="22"/>
                <w:szCs w:val="22"/>
              </w:rPr>
              <w:t>4</w:t>
            </w:r>
            <w:r>
              <w:rPr>
                <w:rFonts w:asciiTheme="majorHAnsi" w:hAnsiTheme="majorHAnsi"/>
                <w:color w:val="000000"/>
                <w:spacing w:val="-4"/>
                <w:sz w:val="22"/>
                <w:szCs w:val="22"/>
              </w:rPr>
              <w:t>00 mm pločio spintelei.</w:t>
            </w:r>
          </w:p>
        </w:tc>
        <w:tc>
          <w:tcPr>
            <w:tcW w:w="1573" w:type="pct"/>
          </w:tcPr>
          <w:p w14:paraId="44B3093B" w14:textId="50447488" w:rsidR="007B5850" w:rsidRDefault="007B5850" w:rsidP="007B5850">
            <w:pPr>
              <w:rPr>
                <w:rFonts w:asciiTheme="majorHAnsi" w:hAnsiTheme="majorHAnsi"/>
                <w:b/>
                <w:color w:val="000000"/>
                <w:spacing w:val="-4"/>
                <w:sz w:val="22"/>
                <w:szCs w:val="22"/>
              </w:rPr>
            </w:pPr>
          </w:p>
          <w:p w14:paraId="0CBF1B5D" w14:textId="44308190" w:rsidR="007B5850" w:rsidRPr="006979C3" w:rsidRDefault="007B5850" w:rsidP="007B5850">
            <w:pPr>
              <w:rPr>
                <w:rFonts w:asciiTheme="majorHAnsi" w:hAnsiTheme="majorHAnsi"/>
                <w:b/>
                <w:color w:val="000000"/>
                <w:spacing w:val="-4"/>
                <w:sz w:val="22"/>
                <w:szCs w:val="22"/>
              </w:rPr>
            </w:pPr>
            <w:r w:rsidRPr="00B82F78">
              <w:rPr>
                <w:rFonts w:asciiTheme="majorHAnsi" w:hAnsiTheme="majorHAnsi"/>
                <w:b/>
                <w:noProof/>
                <w:color w:val="000000"/>
                <w:spacing w:val="-4"/>
                <w:sz w:val="22"/>
                <w:szCs w:val="22"/>
              </w:rPr>
              <w:drawing>
                <wp:inline distT="0" distB="0" distL="0" distR="0" wp14:anchorId="13E759EA" wp14:editId="2D712F5D">
                  <wp:extent cx="2063794" cy="1234893"/>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90059" cy="1250609"/>
                          </a:xfrm>
                          <a:prstGeom prst="rect">
                            <a:avLst/>
                          </a:prstGeom>
                        </pic:spPr>
                      </pic:pic>
                    </a:graphicData>
                  </a:graphic>
                </wp:inline>
              </w:drawing>
            </w:r>
          </w:p>
        </w:tc>
        <w:tc>
          <w:tcPr>
            <w:tcW w:w="1621" w:type="pct"/>
          </w:tcPr>
          <w:p w14:paraId="07678BB2" w14:textId="0B3509A1" w:rsidR="007B5850" w:rsidRPr="006979C3" w:rsidRDefault="007B5850" w:rsidP="007B5850">
            <w:pPr>
              <w:rPr>
                <w:rFonts w:asciiTheme="majorHAnsi" w:hAnsiTheme="majorHAnsi"/>
                <w:b/>
                <w:color w:val="000000"/>
                <w:spacing w:val="-4"/>
                <w:sz w:val="22"/>
                <w:szCs w:val="22"/>
              </w:rPr>
            </w:pPr>
          </w:p>
        </w:tc>
      </w:tr>
      <w:tr w:rsidR="007B5850" w:rsidRPr="006979C3" w14:paraId="7CEF5008" w14:textId="77777777" w:rsidTr="00FC5F96">
        <w:tc>
          <w:tcPr>
            <w:tcW w:w="186" w:type="pct"/>
            <w:tcMar>
              <w:left w:w="57" w:type="dxa"/>
              <w:right w:w="57" w:type="dxa"/>
            </w:tcMar>
          </w:tcPr>
          <w:p w14:paraId="38BA04C8" w14:textId="393F765C" w:rsidR="007B5850" w:rsidRPr="006979C3" w:rsidRDefault="00FC5F96" w:rsidP="007B5850">
            <w:pPr>
              <w:rPr>
                <w:rFonts w:asciiTheme="majorHAnsi" w:hAnsiTheme="majorHAnsi"/>
                <w:sz w:val="22"/>
                <w:szCs w:val="22"/>
              </w:rPr>
            </w:pPr>
            <w:r>
              <w:rPr>
                <w:rFonts w:asciiTheme="majorHAnsi" w:hAnsiTheme="majorHAnsi"/>
                <w:sz w:val="22"/>
                <w:szCs w:val="22"/>
              </w:rPr>
              <w:t>1.</w:t>
            </w:r>
            <w:r w:rsidR="007B5850">
              <w:rPr>
                <w:rFonts w:asciiTheme="majorHAnsi" w:hAnsiTheme="majorHAnsi"/>
                <w:sz w:val="22"/>
                <w:szCs w:val="22"/>
              </w:rPr>
              <w:t>17</w:t>
            </w:r>
            <w:r w:rsidR="007B5850" w:rsidRPr="006979C3">
              <w:rPr>
                <w:rFonts w:asciiTheme="majorHAnsi" w:hAnsiTheme="majorHAnsi"/>
                <w:sz w:val="22"/>
                <w:szCs w:val="22"/>
              </w:rPr>
              <w:t>.</w:t>
            </w:r>
          </w:p>
        </w:tc>
        <w:tc>
          <w:tcPr>
            <w:tcW w:w="1620" w:type="pct"/>
            <w:tcMar>
              <w:left w:w="57" w:type="dxa"/>
              <w:right w:w="57" w:type="dxa"/>
            </w:tcMar>
          </w:tcPr>
          <w:p w14:paraId="130FB363" w14:textId="49ED9ECB" w:rsidR="007B5850" w:rsidRPr="006979C3" w:rsidRDefault="007B5850" w:rsidP="007B5850">
            <w:pPr>
              <w:jc w:val="both"/>
              <w:rPr>
                <w:rFonts w:asciiTheme="majorHAnsi" w:hAnsiTheme="majorHAnsi"/>
                <w:spacing w:val="-4"/>
                <w:sz w:val="22"/>
                <w:szCs w:val="22"/>
              </w:rPr>
            </w:pPr>
            <w:r>
              <w:rPr>
                <w:rFonts w:asciiTheme="majorHAnsi" w:hAnsiTheme="majorHAnsi"/>
                <w:b/>
                <w:spacing w:val="-4"/>
                <w:sz w:val="22"/>
                <w:szCs w:val="22"/>
              </w:rPr>
              <w:t>Ištraukiamas s</w:t>
            </w:r>
            <w:r w:rsidRPr="006979C3">
              <w:rPr>
                <w:rFonts w:asciiTheme="majorHAnsi" w:hAnsiTheme="majorHAnsi"/>
                <w:b/>
                <w:spacing w:val="-4"/>
                <w:sz w:val="22"/>
                <w:szCs w:val="22"/>
              </w:rPr>
              <w:t xml:space="preserve">uolas </w:t>
            </w:r>
            <w:r>
              <w:rPr>
                <w:rFonts w:asciiTheme="majorHAnsi" w:hAnsiTheme="majorHAnsi"/>
                <w:b/>
                <w:spacing w:val="-4"/>
                <w:sz w:val="22"/>
                <w:szCs w:val="22"/>
              </w:rPr>
              <w:t xml:space="preserve">po </w:t>
            </w:r>
            <w:r w:rsidR="00C967CF">
              <w:rPr>
                <w:rFonts w:asciiTheme="majorHAnsi" w:hAnsiTheme="majorHAnsi"/>
                <w:b/>
                <w:spacing w:val="-4"/>
                <w:sz w:val="22"/>
                <w:szCs w:val="22"/>
              </w:rPr>
              <w:t>8</w:t>
            </w:r>
            <w:r w:rsidRPr="006979C3">
              <w:rPr>
                <w:rFonts w:asciiTheme="majorHAnsi" w:hAnsiTheme="majorHAnsi"/>
                <w:b/>
                <w:spacing w:val="-4"/>
                <w:sz w:val="22"/>
                <w:szCs w:val="22"/>
              </w:rPr>
              <w:t xml:space="preserve">00 spintele </w:t>
            </w:r>
            <w:r w:rsidRPr="006979C3">
              <w:rPr>
                <w:rFonts w:asciiTheme="majorHAnsi" w:hAnsiTheme="majorHAnsi"/>
                <w:spacing w:val="-4"/>
                <w:sz w:val="22"/>
                <w:szCs w:val="22"/>
              </w:rPr>
              <w:t>turi atitikti tokius reikalavimus:</w:t>
            </w:r>
          </w:p>
          <w:p w14:paraId="5C619C47" w14:textId="77777777" w:rsidR="007B5850" w:rsidRPr="006979C3" w:rsidRDefault="007B5850" w:rsidP="007B5850">
            <w:pPr>
              <w:jc w:val="both"/>
              <w:rPr>
                <w:rFonts w:asciiTheme="majorHAnsi" w:hAnsiTheme="majorHAnsi"/>
                <w:spacing w:val="-4"/>
                <w:sz w:val="22"/>
                <w:szCs w:val="22"/>
              </w:rPr>
            </w:pPr>
            <w:r w:rsidRPr="006979C3">
              <w:rPr>
                <w:rFonts w:asciiTheme="majorHAnsi" w:hAnsiTheme="majorHAnsi"/>
                <w:spacing w:val="-4"/>
                <w:sz w:val="22"/>
                <w:szCs w:val="22"/>
              </w:rPr>
              <w:t>Išoriniai matmenys:</w:t>
            </w:r>
          </w:p>
          <w:p w14:paraId="27B53C4A" w14:textId="69513701" w:rsidR="007B5850" w:rsidRPr="006979C3" w:rsidRDefault="007B5850" w:rsidP="007B5850">
            <w:pPr>
              <w:jc w:val="both"/>
              <w:rPr>
                <w:rFonts w:asciiTheme="majorHAnsi" w:hAnsiTheme="majorHAnsi"/>
                <w:spacing w:val="-4"/>
                <w:sz w:val="22"/>
                <w:szCs w:val="22"/>
              </w:rPr>
            </w:pPr>
            <w:r w:rsidRPr="006979C3">
              <w:rPr>
                <w:rFonts w:asciiTheme="majorHAnsi" w:hAnsiTheme="majorHAnsi"/>
                <w:spacing w:val="-4"/>
                <w:sz w:val="22"/>
                <w:szCs w:val="22"/>
              </w:rPr>
              <w:t xml:space="preserve">Plotis – </w:t>
            </w:r>
            <w:r w:rsidR="00C967CF">
              <w:rPr>
                <w:rFonts w:asciiTheme="majorHAnsi" w:hAnsiTheme="majorHAnsi"/>
                <w:spacing w:val="-4"/>
                <w:sz w:val="22"/>
                <w:szCs w:val="22"/>
              </w:rPr>
              <w:t>8</w:t>
            </w:r>
            <w:r w:rsidRPr="006979C3">
              <w:rPr>
                <w:rFonts w:asciiTheme="majorHAnsi" w:hAnsiTheme="majorHAnsi"/>
                <w:spacing w:val="-4"/>
                <w:sz w:val="22"/>
                <w:szCs w:val="22"/>
              </w:rPr>
              <w:t>00 ± 50 mm;</w:t>
            </w:r>
          </w:p>
          <w:p w14:paraId="6ED6BD52" w14:textId="60C5A5A3" w:rsidR="007B5850" w:rsidRPr="006979C3" w:rsidRDefault="007B5850" w:rsidP="007B5850">
            <w:pPr>
              <w:jc w:val="both"/>
              <w:rPr>
                <w:rFonts w:asciiTheme="majorHAnsi" w:hAnsiTheme="majorHAnsi"/>
                <w:spacing w:val="-4"/>
                <w:sz w:val="22"/>
                <w:szCs w:val="22"/>
              </w:rPr>
            </w:pPr>
            <w:r>
              <w:rPr>
                <w:rFonts w:asciiTheme="majorHAnsi" w:hAnsiTheme="majorHAnsi"/>
                <w:spacing w:val="-4"/>
                <w:sz w:val="22"/>
                <w:szCs w:val="22"/>
              </w:rPr>
              <w:t>Ištraukto baldo g</w:t>
            </w:r>
            <w:r w:rsidRPr="006979C3">
              <w:rPr>
                <w:rFonts w:asciiTheme="majorHAnsi" w:hAnsiTheme="majorHAnsi"/>
                <w:spacing w:val="-4"/>
                <w:sz w:val="22"/>
                <w:szCs w:val="22"/>
              </w:rPr>
              <w:t>ylis – 750 ± 50 mm;</w:t>
            </w:r>
          </w:p>
          <w:p w14:paraId="3F29D5D8" w14:textId="77777777" w:rsidR="007B5850" w:rsidRPr="006979C3" w:rsidRDefault="007B5850" w:rsidP="007B5850">
            <w:pPr>
              <w:jc w:val="both"/>
              <w:rPr>
                <w:rFonts w:asciiTheme="majorHAnsi" w:hAnsiTheme="majorHAnsi"/>
                <w:spacing w:val="-4"/>
                <w:sz w:val="22"/>
                <w:szCs w:val="22"/>
              </w:rPr>
            </w:pPr>
            <w:r w:rsidRPr="006979C3">
              <w:rPr>
                <w:rFonts w:asciiTheme="majorHAnsi" w:hAnsiTheme="majorHAnsi"/>
                <w:spacing w:val="-4"/>
                <w:sz w:val="22"/>
                <w:szCs w:val="22"/>
              </w:rPr>
              <w:t>Aukštis – 400 ± 50 mm;</w:t>
            </w:r>
          </w:p>
          <w:p w14:paraId="42FD9E67" w14:textId="77777777" w:rsidR="007B5850" w:rsidRPr="006979C3" w:rsidRDefault="007B5850" w:rsidP="007B5850">
            <w:pPr>
              <w:jc w:val="both"/>
              <w:rPr>
                <w:rFonts w:asciiTheme="majorHAnsi" w:hAnsiTheme="majorHAnsi"/>
                <w:spacing w:val="-4"/>
                <w:sz w:val="22"/>
                <w:szCs w:val="22"/>
              </w:rPr>
            </w:pPr>
            <w:r w:rsidRPr="006979C3">
              <w:rPr>
                <w:rFonts w:asciiTheme="majorHAnsi" w:hAnsiTheme="majorHAnsi"/>
                <w:spacing w:val="-4"/>
                <w:sz w:val="22"/>
                <w:szCs w:val="22"/>
              </w:rPr>
              <w:t>Sėdimosios dalies matmenys - gylis 300 ± 50mm;</w:t>
            </w:r>
          </w:p>
          <w:p w14:paraId="16B2B494" w14:textId="77777777" w:rsidR="007B5850" w:rsidRPr="006979C3" w:rsidRDefault="007B5850" w:rsidP="007B5850">
            <w:pPr>
              <w:jc w:val="both"/>
              <w:rPr>
                <w:rFonts w:asciiTheme="majorHAnsi" w:hAnsiTheme="majorHAnsi"/>
                <w:color w:val="000000"/>
                <w:sz w:val="22"/>
                <w:szCs w:val="22"/>
              </w:rPr>
            </w:pPr>
            <w:r w:rsidRPr="006979C3">
              <w:rPr>
                <w:rFonts w:asciiTheme="majorHAnsi" w:hAnsiTheme="majorHAnsi"/>
                <w:color w:val="000000"/>
                <w:sz w:val="22"/>
                <w:szCs w:val="22"/>
              </w:rPr>
              <w:t xml:space="preserve">Konstrukcija ir medžiagos: </w:t>
            </w:r>
          </w:p>
          <w:p w14:paraId="60C65F77" w14:textId="77777777" w:rsidR="007B5850" w:rsidRPr="006979C3" w:rsidRDefault="007B5850" w:rsidP="007B5850">
            <w:pPr>
              <w:shd w:val="clear" w:color="auto" w:fill="FFFFFF"/>
              <w:jc w:val="both"/>
              <w:rPr>
                <w:rFonts w:asciiTheme="majorHAnsi" w:hAnsiTheme="majorHAnsi"/>
                <w:sz w:val="22"/>
                <w:szCs w:val="22"/>
              </w:rPr>
            </w:pPr>
            <w:r w:rsidRPr="006979C3">
              <w:rPr>
                <w:rFonts w:asciiTheme="majorHAnsi" w:hAnsiTheme="majorHAnsi"/>
                <w:sz w:val="22"/>
                <w:szCs w:val="22"/>
              </w:rPr>
              <w:t>Suoliuko rėmas turi būti iš metalinio dažyto stačiakampio profilio vamzdžio ne plonesnio kaip 30x30mm. Sėdimoji dalis iš medžio masyvo tašų, kurių storis 30 ± 5mm (lakuota pušis ar lygiavertė).</w:t>
            </w:r>
          </w:p>
          <w:p w14:paraId="0F7112B4" w14:textId="77777777" w:rsidR="007B5850" w:rsidRDefault="007B5850" w:rsidP="007B5850">
            <w:pPr>
              <w:shd w:val="clear" w:color="auto" w:fill="FFFFFF"/>
              <w:jc w:val="both"/>
              <w:rPr>
                <w:rFonts w:asciiTheme="majorHAnsi" w:hAnsiTheme="majorHAnsi"/>
                <w:sz w:val="22"/>
                <w:szCs w:val="22"/>
              </w:rPr>
            </w:pPr>
            <w:r w:rsidRPr="006979C3">
              <w:rPr>
                <w:rFonts w:asciiTheme="majorHAnsi" w:hAnsiTheme="majorHAnsi"/>
                <w:sz w:val="22"/>
                <w:szCs w:val="22"/>
              </w:rPr>
              <w:t>Labai patvari miltelinė danga, baltos arba pilkos spalvos.</w:t>
            </w:r>
          </w:p>
          <w:p w14:paraId="5356387C" w14:textId="4DF41BEE" w:rsidR="007B5850" w:rsidRPr="006979C3" w:rsidRDefault="007B5850" w:rsidP="007B5850">
            <w:pPr>
              <w:shd w:val="clear" w:color="auto" w:fill="FFFFFF"/>
              <w:jc w:val="both"/>
              <w:rPr>
                <w:rFonts w:asciiTheme="majorHAnsi" w:hAnsiTheme="majorHAnsi"/>
                <w:b/>
                <w:color w:val="000000"/>
                <w:spacing w:val="-4"/>
                <w:sz w:val="22"/>
                <w:szCs w:val="22"/>
              </w:rPr>
            </w:pPr>
            <w:r w:rsidRPr="00D5544D">
              <w:rPr>
                <w:rFonts w:asciiTheme="majorHAnsi" w:hAnsiTheme="majorHAnsi"/>
                <w:color w:val="000000"/>
                <w:spacing w:val="-4"/>
                <w:sz w:val="22"/>
                <w:szCs w:val="22"/>
              </w:rPr>
              <w:t xml:space="preserve">Suoliukas skirtas </w:t>
            </w:r>
            <w:r w:rsidR="00C967CF">
              <w:rPr>
                <w:rFonts w:asciiTheme="majorHAnsi" w:hAnsiTheme="majorHAnsi"/>
                <w:color w:val="000000"/>
                <w:spacing w:val="-4"/>
                <w:sz w:val="22"/>
                <w:szCs w:val="22"/>
              </w:rPr>
              <w:t>8</w:t>
            </w:r>
            <w:r>
              <w:rPr>
                <w:rFonts w:asciiTheme="majorHAnsi" w:hAnsiTheme="majorHAnsi"/>
                <w:color w:val="000000"/>
                <w:spacing w:val="-4"/>
                <w:sz w:val="22"/>
                <w:szCs w:val="22"/>
              </w:rPr>
              <w:t>00 mm pločio spintelei.</w:t>
            </w:r>
          </w:p>
        </w:tc>
        <w:tc>
          <w:tcPr>
            <w:tcW w:w="1573" w:type="pct"/>
          </w:tcPr>
          <w:p w14:paraId="7FA895C3" w14:textId="60B3ED7B" w:rsidR="007B5850" w:rsidRDefault="007B5850" w:rsidP="007B5850">
            <w:pPr>
              <w:rPr>
                <w:rFonts w:asciiTheme="majorHAnsi" w:hAnsiTheme="majorHAnsi"/>
                <w:b/>
                <w:color w:val="000000"/>
                <w:spacing w:val="-4"/>
                <w:sz w:val="22"/>
                <w:szCs w:val="22"/>
              </w:rPr>
            </w:pPr>
          </w:p>
          <w:p w14:paraId="2963BE4F" w14:textId="5768F87D" w:rsidR="007B5850" w:rsidRPr="006979C3" w:rsidRDefault="007B5850" w:rsidP="007B5850">
            <w:pPr>
              <w:rPr>
                <w:rFonts w:asciiTheme="majorHAnsi" w:hAnsiTheme="majorHAnsi"/>
                <w:b/>
                <w:color w:val="000000"/>
                <w:spacing w:val="-4"/>
                <w:sz w:val="22"/>
                <w:szCs w:val="22"/>
              </w:rPr>
            </w:pPr>
            <w:r w:rsidRPr="00B82F78">
              <w:rPr>
                <w:rFonts w:asciiTheme="majorHAnsi" w:hAnsiTheme="majorHAnsi"/>
                <w:b/>
                <w:noProof/>
                <w:color w:val="000000"/>
                <w:spacing w:val="-4"/>
                <w:sz w:val="22"/>
                <w:szCs w:val="22"/>
              </w:rPr>
              <w:drawing>
                <wp:inline distT="0" distB="0" distL="0" distR="0" wp14:anchorId="19BE8861" wp14:editId="3D82A10B">
                  <wp:extent cx="2063794" cy="1234893"/>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90059" cy="1250609"/>
                          </a:xfrm>
                          <a:prstGeom prst="rect">
                            <a:avLst/>
                          </a:prstGeom>
                        </pic:spPr>
                      </pic:pic>
                    </a:graphicData>
                  </a:graphic>
                </wp:inline>
              </w:drawing>
            </w:r>
          </w:p>
        </w:tc>
        <w:tc>
          <w:tcPr>
            <w:tcW w:w="1621" w:type="pct"/>
          </w:tcPr>
          <w:p w14:paraId="2DC1BFFE" w14:textId="1A898944" w:rsidR="007B5850" w:rsidRPr="006979C3" w:rsidRDefault="007B5850" w:rsidP="007B5850">
            <w:pPr>
              <w:rPr>
                <w:rFonts w:asciiTheme="majorHAnsi" w:hAnsiTheme="majorHAnsi"/>
                <w:b/>
                <w:color w:val="000000"/>
                <w:spacing w:val="-4"/>
                <w:sz w:val="22"/>
                <w:szCs w:val="22"/>
              </w:rPr>
            </w:pPr>
          </w:p>
        </w:tc>
      </w:tr>
      <w:tr w:rsidR="007B5850" w:rsidRPr="006979C3" w14:paraId="38527BB4" w14:textId="77777777" w:rsidTr="00FC5F96">
        <w:tc>
          <w:tcPr>
            <w:tcW w:w="186" w:type="pct"/>
            <w:tcMar>
              <w:left w:w="57" w:type="dxa"/>
              <w:right w:w="57" w:type="dxa"/>
            </w:tcMar>
          </w:tcPr>
          <w:p w14:paraId="62D5CC04" w14:textId="3F1E568E" w:rsidR="007B5850" w:rsidRPr="006979C3" w:rsidRDefault="00FC5F96" w:rsidP="007B5850">
            <w:pPr>
              <w:rPr>
                <w:rFonts w:asciiTheme="majorHAnsi" w:hAnsiTheme="majorHAnsi"/>
                <w:sz w:val="22"/>
                <w:szCs w:val="22"/>
              </w:rPr>
            </w:pPr>
            <w:r>
              <w:rPr>
                <w:rFonts w:asciiTheme="majorHAnsi" w:hAnsiTheme="majorHAnsi"/>
                <w:sz w:val="22"/>
                <w:szCs w:val="22"/>
              </w:rPr>
              <w:t>1.</w:t>
            </w:r>
            <w:r w:rsidR="007B5850">
              <w:rPr>
                <w:rFonts w:asciiTheme="majorHAnsi" w:hAnsiTheme="majorHAnsi"/>
                <w:sz w:val="22"/>
                <w:szCs w:val="22"/>
              </w:rPr>
              <w:t>18</w:t>
            </w:r>
            <w:r w:rsidR="007B5850" w:rsidRPr="006979C3">
              <w:rPr>
                <w:rFonts w:asciiTheme="majorHAnsi" w:hAnsiTheme="majorHAnsi"/>
                <w:sz w:val="22"/>
                <w:szCs w:val="22"/>
              </w:rPr>
              <w:t>.</w:t>
            </w:r>
          </w:p>
        </w:tc>
        <w:tc>
          <w:tcPr>
            <w:tcW w:w="1620" w:type="pct"/>
            <w:tcMar>
              <w:left w:w="57" w:type="dxa"/>
              <w:right w:w="57" w:type="dxa"/>
            </w:tcMar>
          </w:tcPr>
          <w:p w14:paraId="1C94ACC8" w14:textId="5E8BCFBB" w:rsidR="007B5850" w:rsidRPr="006979C3" w:rsidRDefault="007B5850" w:rsidP="007B5850">
            <w:pPr>
              <w:jc w:val="both"/>
              <w:rPr>
                <w:rFonts w:asciiTheme="majorHAnsi" w:hAnsiTheme="majorHAnsi"/>
                <w:spacing w:val="-4"/>
                <w:sz w:val="22"/>
                <w:szCs w:val="22"/>
              </w:rPr>
            </w:pPr>
            <w:r>
              <w:rPr>
                <w:rFonts w:asciiTheme="majorHAnsi" w:hAnsiTheme="majorHAnsi"/>
                <w:b/>
                <w:spacing w:val="-4"/>
                <w:sz w:val="22"/>
                <w:szCs w:val="22"/>
              </w:rPr>
              <w:t>Ištraukiamas s</w:t>
            </w:r>
            <w:r w:rsidRPr="006979C3">
              <w:rPr>
                <w:rFonts w:asciiTheme="majorHAnsi" w:hAnsiTheme="majorHAnsi"/>
                <w:b/>
                <w:spacing w:val="-4"/>
                <w:sz w:val="22"/>
                <w:szCs w:val="22"/>
              </w:rPr>
              <w:t xml:space="preserve">uolas po </w:t>
            </w:r>
            <w:r w:rsidR="00C967CF">
              <w:rPr>
                <w:rFonts w:asciiTheme="majorHAnsi" w:hAnsiTheme="majorHAnsi"/>
                <w:b/>
                <w:spacing w:val="-4"/>
                <w:sz w:val="22"/>
                <w:szCs w:val="22"/>
              </w:rPr>
              <w:t>12</w:t>
            </w:r>
            <w:r w:rsidRPr="006979C3">
              <w:rPr>
                <w:rFonts w:asciiTheme="majorHAnsi" w:hAnsiTheme="majorHAnsi"/>
                <w:b/>
                <w:spacing w:val="-4"/>
                <w:sz w:val="22"/>
                <w:szCs w:val="22"/>
              </w:rPr>
              <w:t xml:space="preserve">00 spintele </w:t>
            </w:r>
            <w:r w:rsidRPr="006979C3">
              <w:rPr>
                <w:rFonts w:asciiTheme="majorHAnsi" w:hAnsiTheme="majorHAnsi"/>
                <w:spacing w:val="-4"/>
                <w:sz w:val="22"/>
                <w:szCs w:val="22"/>
              </w:rPr>
              <w:t>turi atitikti tokius reikalavimus:</w:t>
            </w:r>
          </w:p>
          <w:p w14:paraId="0EB53B78" w14:textId="77777777" w:rsidR="007B5850" w:rsidRPr="006979C3" w:rsidRDefault="007B5850" w:rsidP="007B5850">
            <w:pPr>
              <w:jc w:val="both"/>
              <w:rPr>
                <w:rFonts w:asciiTheme="majorHAnsi" w:hAnsiTheme="majorHAnsi"/>
                <w:spacing w:val="-4"/>
                <w:sz w:val="22"/>
                <w:szCs w:val="22"/>
              </w:rPr>
            </w:pPr>
            <w:r w:rsidRPr="006979C3">
              <w:rPr>
                <w:rFonts w:asciiTheme="majorHAnsi" w:hAnsiTheme="majorHAnsi"/>
                <w:spacing w:val="-4"/>
                <w:sz w:val="22"/>
                <w:szCs w:val="22"/>
              </w:rPr>
              <w:t>Išoriniai matmenys:</w:t>
            </w:r>
          </w:p>
          <w:p w14:paraId="59B710A8" w14:textId="1B09B154" w:rsidR="007B5850" w:rsidRPr="006979C3" w:rsidRDefault="007B5850" w:rsidP="007B5850">
            <w:pPr>
              <w:jc w:val="both"/>
              <w:rPr>
                <w:rFonts w:asciiTheme="majorHAnsi" w:hAnsiTheme="majorHAnsi"/>
                <w:spacing w:val="-4"/>
                <w:sz w:val="22"/>
                <w:szCs w:val="22"/>
              </w:rPr>
            </w:pPr>
            <w:r w:rsidRPr="006979C3">
              <w:rPr>
                <w:rFonts w:asciiTheme="majorHAnsi" w:hAnsiTheme="majorHAnsi"/>
                <w:spacing w:val="-4"/>
                <w:sz w:val="22"/>
                <w:szCs w:val="22"/>
              </w:rPr>
              <w:t xml:space="preserve">Plotis – </w:t>
            </w:r>
            <w:r w:rsidR="00C967CF">
              <w:rPr>
                <w:rFonts w:asciiTheme="majorHAnsi" w:hAnsiTheme="majorHAnsi"/>
                <w:spacing w:val="-4"/>
                <w:sz w:val="22"/>
                <w:szCs w:val="22"/>
              </w:rPr>
              <w:t>12</w:t>
            </w:r>
            <w:r w:rsidRPr="006979C3">
              <w:rPr>
                <w:rFonts w:asciiTheme="majorHAnsi" w:hAnsiTheme="majorHAnsi"/>
                <w:spacing w:val="-4"/>
                <w:sz w:val="22"/>
                <w:szCs w:val="22"/>
              </w:rPr>
              <w:t>00 ± 50 mm;</w:t>
            </w:r>
          </w:p>
          <w:p w14:paraId="5F06E15C" w14:textId="0602CAA2" w:rsidR="007B5850" w:rsidRPr="006979C3" w:rsidRDefault="007B5850" w:rsidP="007B5850">
            <w:pPr>
              <w:jc w:val="both"/>
              <w:rPr>
                <w:rFonts w:asciiTheme="majorHAnsi" w:hAnsiTheme="majorHAnsi"/>
                <w:spacing w:val="-4"/>
                <w:sz w:val="22"/>
                <w:szCs w:val="22"/>
              </w:rPr>
            </w:pPr>
            <w:r>
              <w:rPr>
                <w:rFonts w:asciiTheme="majorHAnsi" w:hAnsiTheme="majorHAnsi"/>
                <w:spacing w:val="-4"/>
                <w:sz w:val="22"/>
                <w:szCs w:val="22"/>
              </w:rPr>
              <w:t>Ištraukto baldo g</w:t>
            </w:r>
            <w:r w:rsidRPr="006979C3">
              <w:rPr>
                <w:rFonts w:asciiTheme="majorHAnsi" w:hAnsiTheme="majorHAnsi"/>
                <w:spacing w:val="-4"/>
                <w:sz w:val="22"/>
                <w:szCs w:val="22"/>
              </w:rPr>
              <w:t>ylis – 750 ± 50 mm;</w:t>
            </w:r>
          </w:p>
          <w:p w14:paraId="26006894" w14:textId="77777777" w:rsidR="007B5850" w:rsidRPr="006979C3" w:rsidRDefault="007B5850" w:rsidP="007B5850">
            <w:pPr>
              <w:jc w:val="both"/>
              <w:rPr>
                <w:rFonts w:asciiTheme="majorHAnsi" w:hAnsiTheme="majorHAnsi"/>
                <w:spacing w:val="-4"/>
                <w:sz w:val="22"/>
                <w:szCs w:val="22"/>
              </w:rPr>
            </w:pPr>
            <w:r w:rsidRPr="006979C3">
              <w:rPr>
                <w:rFonts w:asciiTheme="majorHAnsi" w:hAnsiTheme="majorHAnsi"/>
                <w:spacing w:val="-4"/>
                <w:sz w:val="22"/>
                <w:szCs w:val="22"/>
              </w:rPr>
              <w:t>Aukštis – 400 ± 50 mm;</w:t>
            </w:r>
          </w:p>
          <w:p w14:paraId="78B8CDA7" w14:textId="77777777" w:rsidR="007B5850" w:rsidRPr="006979C3" w:rsidRDefault="007B5850" w:rsidP="007B5850">
            <w:pPr>
              <w:jc w:val="both"/>
              <w:rPr>
                <w:rFonts w:asciiTheme="majorHAnsi" w:hAnsiTheme="majorHAnsi"/>
                <w:spacing w:val="-4"/>
                <w:sz w:val="22"/>
                <w:szCs w:val="22"/>
              </w:rPr>
            </w:pPr>
            <w:r w:rsidRPr="006979C3">
              <w:rPr>
                <w:rFonts w:asciiTheme="majorHAnsi" w:hAnsiTheme="majorHAnsi"/>
                <w:spacing w:val="-4"/>
                <w:sz w:val="22"/>
                <w:szCs w:val="22"/>
              </w:rPr>
              <w:t>Sėdimosios dalies matmenys - gylis 300 ± 50mm;</w:t>
            </w:r>
          </w:p>
          <w:p w14:paraId="64B68257" w14:textId="77777777" w:rsidR="007B5850" w:rsidRPr="006979C3" w:rsidRDefault="007B5850" w:rsidP="007B5850">
            <w:pPr>
              <w:jc w:val="both"/>
              <w:rPr>
                <w:rFonts w:asciiTheme="majorHAnsi" w:hAnsiTheme="majorHAnsi"/>
                <w:color w:val="000000"/>
                <w:sz w:val="22"/>
                <w:szCs w:val="22"/>
              </w:rPr>
            </w:pPr>
            <w:r w:rsidRPr="006979C3">
              <w:rPr>
                <w:rFonts w:asciiTheme="majorHAnsi" w:hAnsiTheme="majorHAnsi"/>
                <w:color w:val="000000"/>
                <w:sz w:val="22"/>
                <w:szCs w:val="22"/>
              </w:rPr>
              <w:t xml:space="preserve">Konstrukcija ir medžiagos: </w:t>
            </w:r>
          </w:p>
          <w:p w14:paraId="48B33B6A" w14:textId="77777777" w:rsidR="007B5850" w:rsidRPr="006979C3" w:rsidRDefault="007B5850" w:rsidP="007B5850">
            <w:pPr>
              <w:shd w:val="clear" w:color="auto" w:fill="FFFFFF"/>
              <w:jc w:val="both"/>
              <w:rPr>
                <w:rFonts w:asciiTheme="majorHAnsi" w:hAnsiTheme="majorHAnsi"/>
                <w:sz w:val="22"/>
                <w:szCs w:val="22"/>
              </w:rPr>
            </w:pPr>
            <w:r w:rsidRPr="006979C3">
              <w:rPr>
                <w:rFonts w:asciiTheme="majorHAnsi" w:hAnsiTheme="majorHAnsi"/>
                <w:sz w:val="22"/>
                <w:szCs w:val="22"/>
              </w:rPr>
              <w:t>Suoliuko rėmas turi būti iš metalinio dažyto stačiakampio profilio vamzdžio ne plonesnio kaip 30x30mm. Sėdimoji dalis iš medžio masyvo tašų, kurių storis 30 ± 5mm (lakuota pušis ar lygiavertė).</w:t>
            </w:r>
          </w:p>
          <w:p w14:paraId="110B3419" w14:textId="77777777" w:rsidR="007B5850" w:rsidRDefault="007B5850" w:rsidP="007B5850">
            <w:pPr>
              <w:shd w:val="clear" w:color="auto" w:fill="FFFFFF"/>
              <w:jc w:val="both"/>
              <w:rPr>
                <w:rFonts w:asciiTheme="majorHAnsi" w:hAnsiTheme="majorHAnsi"/>
                <w:sz w:val="22"/>
                <w:szCs w:val="22"/>
              </w:rPr>
            </w:pPr>
            <w:r w:rsidRPr="006979C3">
              <w:rPr>
                <w:rFonts w:asciiTheme="majorHAnsi" w:hAnsiTheme="majorHAnsi"/>
                <w:sz w:val="22"/>
                <w:szCs w:val="22"/>
              </w:rPr>
              <w:t>Labai patvari miltelinė danga, baltos arba pilkos spalvos.</w:t>
            </w:r>
          </w:p>
          <w:p w14:paraId="3F009630" w14:textId="6B7CD82C" w:rsidR="007B5850" w:rsidRPr="006979C3" w:rsidRDefault="007B5850" w:rsidP="007B5850">
            <w:pPr>
              <w:shd w:val="clear" w:color="auto" w:fill="FFFFFF"/>
              <w:jc w:val="both"/>
              <w:rPr>
                <w:rFonts w:asciiTheme="majorHAnsi" w:hAnsiTheme="majorHAnsi"/>
                <w:b/>
                <w:color w:val="000000"/>
                <w:spacing w:val="-4"/>
                <w:sz w:val="22"/>
                <w:szCs w:val="22"/>
              </w:rPr>
            </w:pPr>
            <w:r w:rsidRPr="00D5544D">
              <w:rPr>
                <w:rFonts w:asciiTheme="majorHAnsi" w:hAnsiTheme="majorHAnsi"/>
                <w:color w:val="000000"/>
                <w:spacing w:val="-4"/>
                <w:sz w:val="22"/>
                <w:szCs w:val="22"/>
              </w:rPr>
              <w:t xml:space="preserve">Suoliukas skirtas </w:t>
            </w:r>
            <w:r w:rsidR="00C967CF">
              <w:rPr>
                <w:rFonts w:asciiTheme="majorHAnsi" w:hAnsiTheme="majorHAnsi"/>
                <w:color w:val="000000"/>
                <w:spacing w:val="-4"/>
                <w:sz w:val="22"/>
                <w:szCs w:val="22"/>
              </w:rPr>
              <w:t>12</w:t>
            </w:r>
            <w:r>
              <w:rPr>
                <w:rFonts w:asciiTheme="majorHAnsi" w:hAnsiTheme="majorHAnsi"/>
                <w:color w:val="000000"/>
                <w:spacing w:val="-4"/>
                <w:sz w:val="22"/>
                <w:szCs w:val="22"/>
              </w:rPr>
              <w:t>00 mm pločio spintelei.</w:t>
            </w:r>
          </w:p>
        </w:tc>
        <w:tc>
          <w:tcPr>
            <w:tcW w:w="1573" w:type="pct"/>
          </w:tcPr>
          <w:p w14:paraId="74133BDF" w14:textId="77777777" w:rsidR="007B5850" w:rsidRDefault="007B5850" w:rsidP="007B5850">
            <w:pPr>
              <w:rPr>
                <w:rFonts w:asciiTheme="majorHAnsi" w:hAnsiTheme="majorHAnsi"/>
                <w:b/>
                <w:color w:val="000000"/>
                <w:spacing w:val="-4"/>
                <w:sz w:val="22"/>
                <w:szCs w:val="22"/>
              </w:rPr>
            </w:pPr>
          </w:p>
          <w:p w14:paraId="01DDFD2A" w14:textId="7B2F2CDA" w:rsidR="007B5850" w:rsidRPr="006979C3" w:rsidRDefault="007B5850" w:rsidP="007B5850">
            <w:pPr>
              <w:rPr>
                <w:rFonts w:asciiTheme="majorHAnsi" w:hAnsiTheme="majorHAnsi"/>
                <w:b/>
                <w:color w:val="000000"/>
                <w:spacing w:val="-4"/>
                <w:sz w:val="22"/>
                <w:szCs w:val="22"/>
              </w:rPr>
            </w:pPr>
            <w:r w:rsidRPr="00B82F78">
              <w:rPr>
                <w:rFonts w:asciiTheme="majorHAnsi" w:hAnsiTheme="majorHAnsi"/>
                <w:b/>
                <w:noProof/>
                <w:color w:val="000000"/>
                <w:spacing w:val="-4"/>
                <w:sz w:val="22"/>
                <w:szCs w:val="22"/>
              </w:rPr>
              <w:drawing>
                <wp:inline distT="0" distB="0" distL="0" distR="0" wp14:anchorId="5BD8939D" wp14:editId="1EA3E7F2">
                  <wp:extent cx="2063794" cy="1234893"/>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90059" cy="1250609"/>
                          </a:xfrm>
                          <a:prstGeom prst="rect">
                            <a:avLst/>
                          </a:prstGeom>
                        </pic:spPr>
                      </pic:pic>
                    </a:graphicData>
                  </a:graphic>
                </wp:inline>
              </w:drawing>
            </w:r>
          </w:p>
        </w:tc>
        <w:tc>
          <w:tcPr>
            <w:tcW w:w="1621" w:type="pct"/>
          </w:tcPr>
          <w:p w14:paraId="148E7606" w14:textId="7288B6E9" w:rsidR="007B5850" w:rsidRPr="006979C3" w:rsidRDefault="007B5850" w:rsidP="007B5850">
            <w:pPr>
              <w:rPr>
                <w:rFonts w:asciiTheme="majorHAnsi" w:hAnsiTheme="majorHAnsi"/>
                <w:b/>
                <w:color w:val="000000"/>
                <w:spacing w:val="-4"/>
                <w:sz w:val="22"/>
                <w:szCs w:val="22"/>
              </w:rPr>
            </w:pPr>
          </w:p>
        </w:tc>
      </w:tr>
      <w:tr w:rsidR="007B5850" w:rsidRPr="006979C3" w14:paraId="73126063" w14:textId="77777777" w:rsidTr="00FC5F96">
        <w:tc>
          <w:tcPr>
            <w:tcW w:w="186" w:type="pct"/>
            <w:tcMar>
              <w:left w:w="57" w:type="dxa"/>
              <w:right w:w="57" w:type="dxa"/>
            </w:tcMar>
          </w:tcPr>
          <w:p w14:paraId="2BB079BC" w14:textId="256B0DC3" w:rsidR="007B5850" w:rsidRPr="006979C3" w:rsidRDefault="00FC5F96" w:rsidP="007B5850">
            <w:pPr>
              <w:rPr>
                <w:rFonts w:asciiTheme="majorHAnsi" w:hAnsiTheme="majorHAnsi"/>
                <w:sz w:val="22"/>
                <w:szCs w:val="22"/>
              </w:rPr>
            </w:pPr>
            <w:r>
              <w:rPr>
                <w:rFonts w:asciiTheme="majorHAnsi" w:hAnsiTheme="majorHAnsi"/>
                <w:sz w:val="22"/>
                <w:szCs w:val="22"/>
              </w:rPr>
              <w:t>1.</w:t>
            </w:r>
            <w:r w:rsidR="007B5850">
              <w:rPr>
                <w:rFonts w:asciiTheme="majorHAnsi" w:hAnsiTheme="majorHAnsi"/>
                <w:sz w:val="22"/>
                <w:szCs w:val="22"/>
              </w:rPr>
              <w:t>19</w:t>
            </w:r>
            <w:r w:rsidR="007B5850" w:rsidRPr="006979C3">
              <w:rPr>
                <w:rFonts w:asciiTheme="majorHAnsi" w:hAnsiTheme="majorHAnsi"/>
                <w:sz w:val="22"/>
                <w:szCs w:val="22"/>
              </w:rPr>
              <w:t>.</w:t>
            </w:r>
          </w:p>
        </w:tc>
        <w:tc>
          <w:tcPr>
            <w:tcW w:w="1620" w:type="pct"/>
            <w:tcMar>
              <w:left w:w="57" w:type="dxa"/>
              <w:right w:w="57" w:type="dxa"/>
            </w:tcMar>
          </w:tcPr>
          <w:p w14:paraId="10D91696" w14:textId="66145957" w:rsidR="007B5850" w:rsidRPr="006979C3" w:rsidRDefault="007B5850" w:rsidP="007B5850">
            <w:pPr>
              <w:jc w:val="both"/>
              <w:rPr>
                <w:rFonts w:asciiTheme="majorHAnsi" w:hAnsiTheme="majorHAnsi"/>
                <w:b/>
                <w:color w:val="000000"/>
                <w:spacing w:val="-4"/>
                <w:sz w:val="22"/>
                <w:szCs w:val="22"/>
              </w:rPr>
            </w:pPr>
            <w:r w:rsidRPr="006979C3">
              <w:rPr>
                <w:rFonts w:asciiTheme="majorHAnsi" w:hAnsiTheme="majorHAnsi"/>
                <w:b/>
                <w:color w:val="000000"/>
                <w:spacing w:val="-4"/>
                <w:sz w:val="22"/>
                <w:szCs w:val="22"/>
              </w:rPr>
              <w:t xml:space="preserve">Suoliukas 1000±50 </w:t>
            </w:r>
            <w:r w:rsidRPr="006979C3">
              <w:rPr>
                <w:rFonts w:asciiTheme="majorHAnsi" w:hAnsiTheme="majorHAnsi"/>
                <w:color w:val="000000"/>
                <w:spacing w:val="-4"/>
                <w:sz w:val="22"/>
                <w:szCs w:val="22"/>
              </w:rPr>
              <w:t>turi atitikti tokius reikalavimus:</w:t>
            </w:r>
          </w:p>
          <w:p w14:paraId="7344363B" w14:textId="77777777" w:rsidR="007B5850" w:rsidRPr="006979C3" w:rsidRDefault="007B5850" w:rsidP="007B5850">
            <w:pPr>
              <w:jc w:val="both"/>
              <w:rPr>
                <w:rFonts w:asciiTheme="majorHAnsi" w:hAnsiTheme="majorHAnsi"/>
                <w:color w:val="000000"/>
                <w:sz w:val="22"/>
                <w:szCs w:val="22"/>
              </w:rPr>
            </w:pPr>
            <w:r w:rsidRPr="006979C3">
              <w:rPr>
                <w:rFonts w:asciiTheme="majorHAnsi" w:hAnsiTheme="majorHAnsi"/>
                <w:color w:val="000000"/>
                <w:sz w:val="22"/>
                <w:szCs w:val="22"/>
              </w:rPr>
              <w:t xml:space="preserve">Išoriniai matmenys: </w:t>
            </w:r>
          </w:p>
          <w:p w14:paraId="1AE1690D" w14:textId="087BFE59" w:rsidR="007B5850" w:rsidRPr="006979C3" w:rsidRDefault="007B5850" w:rsidP="007B5850">
            <w:pPr>
              <w:jc w:val="both"/>
              <w:rPr>
                <w:rFonts w:asciiTheme="majorHAnsi" w:hAnsiTheme="majorHAnsi"/>
                <w:color w:val="000000"/>
                <w:sz w:val="22"/>
                <w:szCs w:val="22"/>
              </w:rPr>
            </w:pPr>
            <w:r w:rsidRPr="006979C3">
              <w:rPr>
                <w:rFonts w:asciiTheme="majorHAnsi" w:hAnsiTheme="majorHAnsi"/>
                <w:color w:val="000000"/>
                <w:sz w:val="22"/>
                <w:szCs w:val="22"/>
              </w:rPr>
              <w:t>plotis – 1000 ± 50 mm;</w:t>
            </w:r>
          </w:p>
          <w:p w14:paraId="5487D5B0" w14:textId="77777777" w:rsidR="007B5850" w:rsidRPr="006979C3" w:rsidRDefault="007B5850" w:rsidP="007B5850">
            <w:pPr>
              <w:jc w:val="both"/>
              <w:rPr>
                <w:rFonts w:asciiTheme="majorHAnsi" w:hAnsiTheme="majorHAnsi"/>
                <w:color w:val="000000"/>
                <w:sz w:val="22"/>
                <w:szCs w:val="22"/>
              </w:rPr>
            </w:pPr>
            <w:r w:rsidRPr="006979C3">
              <w:rPr>
                <w:rFonts w:asciiTheme="majorHAnsi" w:hAnsiTheme="majorHAnsi"/>
                <w:color w:val="000000"/>
                <w:sz w:val="22"/>
                <w:szCs w:val="22"/>
              </w:rPr>
              <w:t>gylis – 350 ± 50 mm;</w:t>
            </w:r>
          </w:p>
          <w:p w14:paraId="7A1DA317" w14:textId="77777777" w:rsidR="007B5850" w:rsidRPr="006979C3" w:rsidRDefault="007B5850" w:rsidP="007B5850">
            <w:pPr>
              <w:jc w:val="both"/>
              <w:rPr>
                <w:rFonts w:asciiTheme="majorHAnsi" w:hAnsiTheme="majorHAnsi"/>
                <w:color w:val="000000"/>
                <w:sz w:val="22"/>
                <w:szCs w:val="22"/>
              </w:rPr>
            </w:pPr>
            <w:r w:rsidRPr="006979C3">
              <w:rPr>
                <w:rFonts w:asciiTheme="majorHAnsi" w:hAnsiTheme="majorHAnsi"/>
                <w:color w:val="000000"/>
                <w:sz w:val="22"/>
                <w:szCs w:val="22"/>
              </w:rPr>
              <w:t>aukštis – 400 ± 50 mm.</w:t>
            </w:r>
          </w:p>
          <w:p w14:paraId="5E06A79C" w14:textId="77777777" w:rsidR="007B5850" w:rsidRPr="006979C3" w:rsidRDefault="007B5850" w:rsidP="007B5850">
            <w:pPr>
              <w:jc w:val="both"/>
              <w:rPr>
                <w:rFonts w:asciiTheme="majorHAnsi" w:hAnsiTheme="majorHAnsi"/>
                <w:color w:val="000000"/>
                <w:sz w:val="22"/>
                <w:szCs w:val="22"/>
              </w:rPr>
            </w:pPr>
            <w:r w:rsidRPr="006979C3">
              <w:rPr>
                <w:rFonts w:asciiTheme="majorHAnsi" w:hAnsiTheme="majorHAnsi"/>
                <w:color w:val="000000"/>
                <w:sz w:val="22"/>
                <w:szCs w:val="22"/>
              </w:rPr>
              <w:lastRenderedPageBreak/>
              <w:t xml:space="preserve">Konstrukcija ir medžiagos: </w:t>
            </w:r>
          </w:p>
          <w:p w14:paraId="4058E80F" w14:textId="77777777" w:rsidR="007B5850" w:rsidRPr="006979C3" w:rsidRDefault="007B5850" w:rsidP="007B5850">
            <w:pPr>
              <w:shd w:val="clear" w:color="auto" w:fill="FFFFFF"/>
              <w:jc w:val="both"/>
              <w:rPr>
                <w:rFonts w:asciiTheme="majorHAnsi" w:hAnsiTheme="majorHAnsi"/>
                <w:sz w:val="22"/>
                <w:szCs w:val="22"/>
              </w:rPr>
            </w:pPr>
            <w:r w:rsidRPr="006979C3">
              <w:rPr>
                <w:rFonts w:asciiTheme="majorHAnsi" w:hAnsiTheme="majorHAnsi"/>
                <w:sz w:val="22"/>
                <w:szCs w:val="22"/>
              </w:rPr>
              <w:t>Suoliuko rėmas turi būti iš metalinio dažyto stačiakampio profilio vamzdžio ne plonesnio kaip 30x30mm. Sėdimoji dalis iš medžio masyvo tašų, kurių storis 30 ± 5mm (lakuota pušis ar lygiavertė).</w:t>
            </w:r>
          </w:p>
          <w:p w14:paraId="2C3AE52F" w14:textId="4FD21FDB" w:rsidR="007B5850" w:rsidRPr="006979C3" w:rsidRDefault="007B5850" w:rsidP="007B5850">
            <w:pPr>
              <w:shd w:val="clear" w:color="auto" w:fill="FFFFFF"/>
              <w:jc w:val="both"/>
              <w:rPr>
                <w:rFonts w:asciiTheme="majorHAnsi" w:hAnsiTheme="majorHAnsi"/>
                <w:b/>
                <w:color w:val="000000"/>
                <w:spacing w:val="-4"/>
                <w:sz w:val="22"/>
                <w:szCs w:val="22"/>
              </w:rPr>
            </w:pPr>
            <w:r w:rsidRPr="006979C3">
              <w:rPr>
                <w:rFonts w:asciiTheme="majorHAnsi" w:hAnsiTheme="majorHAnsi"/>
                <w:sz w:val="22"/>
                <w:szCs w:val="22"/>
              </w:rPr>
              <w:t>Labai patvari miltelinė danga, baltos arba pilkos spalvos.</w:t>
            </w:r>
          </w:p>
        </w:tc>
        <w:tc>
          <w:tcPr>
            <w:tcW w:w="1573" w:type="pct"/>
          </w:tcPr>
          <w:p w14:paraId="2CD5E4F4" w14:textId="559ED29A" w:rsidR="007B5850" w:rsidRDefault="007B5850" w:rsidP="007B5850">
            <w:pPr>
              <w:rPr>
                <w:rFonts w:asciiTheme="majorHAnsi" w:hAnsiTheme="majorHAnsi"/>
                <w:b/>
                <w:color w:val="000000"/>
                <w:spacing w:val="-4"/>
                <w:sz w:val="22"/>
                <w:szCs w:val="22"/>
              </w:rPr>
            </w:pPr>
          </w:p>
          <w:p w14:paraId="5DB30D2E" w14:textId="3E84D000" w:rsidR="007B5850" w:rsidRPr="006979C3" w:rsidRDefault="007B5850" w:rsidP="007B5850">
            <w:pPr>
              <w:rPr>
                <w:rFonts w:asciiTheme="majorHAnsi" w:hAnsiTheme="majorHAnsi"/>
                <w:b/>
                <w:color w:val="000000"/>
                <w:spacing w:val="-4"/>
                <w:sz w:val="22"/>
                <w:szCs w:val="22"/>
              </w:rPr>
            </w:pPr>
            <w:r w:rsidRPr="001A471D">
              <w:rPr>
                <w:rFonts w:asciiTheme="majorHAnsi" w:hAnsiTheme="majorHAnsi"/>
                <w:b/>
                <w:noProof/>
                <w:color w:val="000000"/>
                <w:spacing w:val="-4"/>
                <w:sz w:val="22"/>
                <w:szCs w:val="22"/>
              </w:rPr>
              <w:lastRenderedPageBreak/>
              <w:drawing>
                <wp:inline distT="0" distB="0" distL="0" distR="0" wp14:anchorId="082C6FD6" wp14:editId="2BCB246F">
                  <wp:extent cx="2016551" cy="1341519"/>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29684" cy="1350256"/>
                          </a:xfrm>
                          <a:prstGeom prst="rect">
                            <a:avLst/>
                          </a:prstGeom>
                        </pic:spPr>
                      </pic:pic>
                    </a:graphicData>
                  </a:graphic>
                </wp:inline>
              </w:drawing>
            </w:r>
          </w:p>
        </w:tc>
        <w:tc>
          <w:tcPr>
            <w:tcW w:w="1621" w:type="pct"/>
          </w:tcPr>
          <w:p w14:paraId="6A770547" w14:textId="3C45D2C1" w:rsidR="007B5850" w:rsidRPr="006979C3" w:rsidRDefault="007B5850" w:rsidP="007B5850">
            <w:pPr>
              <w:rPr>
                <w:rFonts w:asciiTheme="majorHAnsi" w:hAnsiTheme="majorHAnsi"/>
                <w:b/>
                <w:color w:val="000000"/>
                <w:spacing w:val="-4"/>
                <w:sz w:val="22"/>
                <w:szCs w:val="22"/>
              </w:rPr>
            </w:pPr>
          </w:p>
        </w:tc>
      </w:tr>
      <w:tr w:rsidR="007B5850" w:rsidRPr="006979C3" w14:paraId="3CF58371" w14:textId="4AACDC6F" w:rsidTr="00FC5F96">
        <w:tc>
          <w:tcPr>
            <w:tcW w:w="186" w:type="pct"/>
            <w:tcMar>
              <w:left w:w="57" w:type="dxa"/>
              <w:right w:w="57" w:type="dxa"/>
            </w:tcMar>
          </w:tcPr>
          <w:p w14:paraId="3CF58366" w14:textId="541DCB41" w:rsidR="007B5850" w:rsidRPr="006979C3" w:rsidRDefault="00FC5F96" w:rsidP="007B5850">
            <w:pPr>
              <w:rPr>
                <w:rFonts w:asciiTheme="majorHAnsi" w:hAnsiTheme="majorHAnsi"/>
                <w:sz w:val="22"/>
                <w:szCs w:val="22"/>
              </w:rPr>
            </w:pPr>
            <w:r>
              <w:rPr>
                <w:rFonts w:asciiTheme="majorHAnsi" w:hAnsiTheme="majorHAnsi"/>
                <w:sz w:val="22"/>
                <w:szCs w:val="22"/>
              </w:rPr>
              <w:t>1.</w:t>
            </w:r>
            <w:r w:rsidR="007B5850">
              <w:rPr>
                <w:rFonts w:asciiTheme="majorHAnsi" w:hAnsiTheme="majorHAnsi"/>
                <w:sz w:val="22"/>
                <w:szCs w:val="22"/>
              </w:rPr>
              <w:t>20</w:t>
            </w:r>
            <w:r w:rsidR="007B5850" w:rsidRPr="006979C3">
              <w:rPr>
                <w:rFonts w:asciiTheme="majorHAnsi" w:hAnsiTheme="majorHAnsi"/>
                <w:sz w:val="22"/>
                <w:szCs w:val="22"/>
              </w:rPr>
              <w:t>.</w:t>
            </w:r>
          </w:p>
        </w:tc>
        <w:tc>
          <w:tcPr>
            <w:tcW w:w="1620" w:type="pct"/>
            <w:tcMar>
              <w:left w:w="57" w:type="dxa"/>
              <w:right w:w="57" w:type="dxa"/>
            </w:tcMar>
          </w:tcPr>
          <w:p w14:paraId="3CF58368" w14:textId="220E6BDD" w:rsidR="007B5850" w:rsidRPr="006979C3" w:rsidRDefault="007B5850" w:rsidP="007B5850">
            <w:pPr>
              <w:jc w:val="both"/>
              <w:rPr>
                <w:rFonts w:asciiTheme="majorHAnsi" w:hAnsiTheme="majorHAnsi"/>
                <w:b/>
                <w:color w:val="000000"/>
                <w:spacing w:val="-4"/>
                <w:sz w:val="22"/>
                <w:szCs w:val="22"/>
              </w:rPr>
            </w:pPr>
            <w:r w:rsidRPr="006979C3">
              <w:rPr>
                <w:rFonts w:asciiTheme="majorHAnsi" w:hAnsiTheme="majorHAnsi"/>
                <w:b/>
                <w:color w:val="000000"/>
                <w:spacing w:val="-4"/>
                <w:sz w:val="22"/>
                <w:szCs w:val="22"/>
              </w:rPr>
              <w:t xml:space="preserve">Suoliukas 1200±50 </w:t>
            </w:r>
            <w:r w:rsidRPr="006979C3">
              <w:rPr>
                <w:rFonts w:asciiTheme="majorHAnsi" w:hAnsiTheme="majorHAnsi"/>
                <w:color w:val="000000"/>
                <w:spacing w:val="-4"/>
                <w:sz w:val="22"/>
                <w:szCs w:val="22"/>
              </w:rPr>
              <w:t>turi atitikti tokius reikalavimus:</w:t>
            </w:r>
          </w:p>
          <w:p w14:paraId="3CF58369" w14:textId="39D82BEB" w:rsidR="007B5850" w:rsidRPr="006979C3" w:rsidRDefault="007B5850" w:rsidP="007B5850">
            <w:pPr>
              <w:jc w:val="both"/>
              <w:rPr>
                <w:rFonts w:asciiTheme="majorHAnsi" w:hAnsiTheme="majorHAnsi"/>
                <w:color w:val="000000"/>
                <w:sz w:val="22"/>
                <w:szCs w:val="22"/>
              </w:rPr>
            </w:pPr>
            <w:r w:rsidRPr="006979C3">
              <w:rPr>
                <w:rFonts w:asciiTheme="majorHAnsi" w:hAnsiTheme="majorHAnsi"/>
                <w:color w:val="000000"/>
                <w:sz w:val="22"/>
                <w:szCs w:val="22"/>
              </w:rPr>
              <w:t xml:space="preserve">Išoriniai matmenys: </w:t>
            </w:r>
          </w:p>
          <w:p w14:paraId="3CF5836A" w14:textId="77777777" w:rsidR="007B5850" w:rsidRPr="006979C3" w:rsidRDefault="007B5850" w:rsidP="007B5850">
            <w:pPr>
              <w:jc w:val="both"/>
              <w:rPr>
                <w:rFonts w:asciiTheme="majorHAnsi" w:hAnsiTheme="majorHAnsi"/>
                <w:color w:val="000000"/>
                <w:sz w:val="22"/>
                <w:szCs w:val="22"/>
              </w:rPr>
            </w:pPr>
            <w:r w:rsidRPr="006979C3">
              <w:rPr>
                <w:rFonts w:asciiTheme="majorHAnsi" w:hAnsiTheme="majorHAnsi"/>
                <w:color w:val="000000"/>
                <w:sz w:val="22"/>
                <w:szCs w:val="22"/>
              </w:rPr>
              <w:t>plotis – 1200 ± 50 mm;</w:t>
            </w:r>
          </w:p>
          <w:p w14:paraId="3CF5836B" w14:textId="77777777" w:rsidR="007B5850" w:rsidRPr="006979C3" w:rsidRDefault="007B5850" w:rsidP="007B5850">
            <w:pPr>
              <w:jc w:val="both"/>
              <w:rPr>
                <w:rFonts w:asciiTheme="majorHAnsi" w:hAnsiTheme="majorHAnsi"/>
                <w:color w:val="000000"/>
                <w:sz w:val="22"/>
                <w:szCs w:val="22"/>
              </w:rPr>
            </w:pPr>
            <w:r w:rsidRPr="006979C3">
              <w:rPr>
                <w:rFonts w:asciiTheme="majorHAnsi" w:hAnsiTheme="majorHAnsi"/>
                <w:color w:val="000000"/>
                <w:sz w:val="22"/>
                <w:szCs w:val="22"/>
              </w:rPr>
              <w:t>gylis – 350 ± 50 mm;</w:t>
            </w:r>
          </w:p>
          <w:p w14:paraId="3CF5836C" w14:textId="77777777" w:rsidR="007B5850" w:rsidRPr="006979C3" w:rsidRDefault="007B5850" w:rsidP="007B5850">
            <w:pPr>
              <w:jc w:val="both"/>
              <w:rPr>
                <w:rFonts w:asciiTheme="majorHAnsi" w:hAnsiTheme="majorHAnsi"/>
                <w:color w:val="000000"/>
                <w:sz w:val="22"/>
                <w:szCs w:val="22"/>
              </w:rPr>
            </w:pPr>
            <w:r w:rsidRPr="006979C3">
              <w:rPr>
                <w:rFonts w:asciiTheme="majorHAnsi" w:hAnsiTheme="majorHAnsi"/>
                <w:color w:val="000000"/>
                <w:sz w:val="22"/>
                <w:szCs w:val="22"/>
              </w:rPr>
              <w:t>aukštis – 400 ± 50 mm.</w:t>
            </w:r>
          </w:p>
          <w:p w14:paraId="3CF5836D" w14:textId="77777777" w:rsidR="007B5850" w:rsidRPr="006979C3" w:rsidRDefault="007B5850" w:rsidP="007B5850">
            <w:pPr>
              <w:jc w:val="both"/>
              <w:rPr>
                <w:rFonts w:asciiTheme="majorHAnsi" w:hAnsiTheme="majorHAnsi"/>
                <w:color w:val="000000"/>
                <w:sz w:val="22"/>
                <w:szCs w:val="22"/>
              </w:rPr>
            </w:pPr>
            <w:r w:rsidRPr="006979C3">
              <w:rPr>
                <w:rFonts w:asciiTheme="majorHAnsi" w:hAnsiTheme="majorHAnsi"/>
                <w:color w:val="000000"/>
                <w:sz w:val="22"/>
                <w:szCs w:val="22"/>
              </w:rPr>
              <w:t xml:space="preserve">Konstrukcija ir medžiagos: </w:t>
            </w:r>
          </w:p>
          <w:p w14:paraId="3CF5836E" w14:textId="77777777" w:rsidR="007B5850" w:rsidRPr="006979C3" w:rsidRDefault="007B5850" w:rsidP="007B5850">
            <w:pPr>
              <w:shd w:val="clear" w:color="auto" w:fill="FFFFFF"/>
              <w:jc w:val="both"/>
              <w:rPr>
                <w:rFonts w:asciiTheme="majorHAnsi" w:hAnsiTheme="majorHAnsi"/>
                <w:sz w:val="22"/>
                <w:szCs w:val="22"/>
              </w:rPr>
            </w:pPr>
            <w:r w:rsidRPr="006979C3">
              <w:rPr>
                <w:rFonts w:asciiTheme="majorHAnsi" w:hAnsiTheme="majorHAnsi"/>
                <w:sz w:val="22"/>
                <w:szCs w:val="22"/>
              </w:rPr>
              <w:t>Suoliuko rėmas turi būti iš metalinio dažyto stačiakampio profilio vamzdžio ne plonesnio kaip 30x30mm. Sėdimoji dalis iš medžio masyvo tašų, kurių storis 30 ± 5mm (lakuota pušis ar lygiavertė).</w:t>
            </w:r>
          </w:p>
          <w:p w14:paraId="3CF58370" w14:textId="33B58567" w:rsidR="007B5850" w:rsidRPr="006979C3" w:rsidRDefault="007B5850" w:rsidP="007B5850">
            <w:pPr>
              <w:shd w:val="clear" w:color="auto" w:fill="FFFFFF"/>
              <w:jc w:val="both"/>
              <w:rPr>
                <w:rFonts w:asciiTheme="majorHAnsi" w:hAnsiTheme="majorHAnsi"/>
                <w:color w:val="000000"/>
                <w:sz w:val="22"/>
                <w:szCs w:val="22"/>
              </w:rPr>
            </w:pPr>
            <w:r w:rsidRPr="006979C3">
              <w:rPr>
                <w:rFonts w:asciiTheme="majorHAnsi" w:hAnsiTheme="majorHAnsi"/>
                <w:sz w:val="22"/>
                <w:szCs w:val="22"/>
              </w:rPr>
              <w:t>Labai patvari miltelinė danga, baltos arba pilkos spalvos.</w:t>
            </w:r>
          </w:p>
        </w:tc>
        <w:tc>
          <w:tcPr>
            <w:tcW w:w="1573" w:type="pct"/>
          </w:tcPr>
          <w:p w14:paraId="09C95506" w14:textId="3A49E2A0" w:rsidR="007B5850" w:rsidRDefault="007B5850" w:rsidP="007B5850">
            <w:pPr>
              <w:rPr>
                <w:rFonts w:asciiTheme="majorHAnsi" w:hAnsiTheme="majorHAnsi"/>
                <w:b/>
                <w:color w:val="000000"/>
                <w:spacing w:val="-4"/>
                <w:sz w:val="22"/>
                <w:szCs w:val="22"/>
              </w:rPr>
            </w:pPr>
          </w:p>
          <w:p w14:paraId="588461CB" w14:textId="2C161D68" w:rsidR="007B5850" w:rsidRPr="006979C3" w:rsidRDefault="007B5850" w:rsidP="007B5850">
            <w:pPr>
              <w:rPr>
                <w:rFonts w:asciiTheme="majorHAnsi" w:hAnsiTheme="majorHAnsi"/>
                <w:b/>
                <w:color w:val="000000"/>
                <w:spacing w:val="-4"/>
                <w:sz w:val="22"/>
                <w:szCs w:val="22"/>
              </w:rPr>
            </w:pPr>
            <w:r w:rsidRPr="001A471D">
              <w:rPr>
                <w:rFonts w:asciiTheme="majorHAnsi" w:hAnsiTheme="majorHAnsi"/>
                <w:b/>
                <w:noProof/>
                <w:color w:val="000000"/>
                <w:spacing w:val="-4"/>
                <w:sz w:val="22"/>
                <w:szCs w:val="22"/>
              </w:rPr>
              <w:drawing>
                <wp:inline distT="0" distB="0" distL="0" distR="0" wp14:anchorId="6772F120" wp14:editId="3F994A5E">
                  <wp:extent cx="2016551" cy="1341519"/>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29684" cy="1350256"/>
                          </a:xfrm>
                          <a:prstGeom prst="rect">
                            <a:avLst/>
                          </a:prstGeom>
                        </pic:spPr>
                      </pic:pic>
                    </a:graphicData>
                  </a:graphic>
                </wp:inline>
              </w:drawing>
            </w:r>
          </w:p>
        </w:tc>
        <w:tc>
          <w:tcPr>
            <w:tcW w:w="1621" w:type="pct"/>
          </w:tcPr>
          <w:p w14:paraId="64916EE8" w14:textId="390D911A" w:rsidR="007B5850" w:rsidRPr="006979C3" w:rsidRDefault="007B5850" w:rsidP="007B5850">
            <w:pPr>
              <w:rPr>
                <w:rFonts w:asciiTheme="majorHAnsi" w:hAnsiTheme="majorHAnsi"/>
                <w:b/>
                <w:color w:val="000000"/>
                <w:spacing w:val="-4"/>
                <w:sz w:val="22"/>
                <w:szCs w:val="22"/>
              </w:rPr>
            </w:pPr>
          </w:p>
        </w:tc>
      </w:tr>
      <w:tr w:rsidR="007B5850" w:rsidRPr="006979C3" w14:paraId="3CF5837E" w14:textId="3A58994A" w:rsidTr="00FC5F96">
        <w:tc>
          <w:tcPr>
            <w:tcW w:w="186" w:type="pct"/>
            <w:tcMar>
              <w:left w:w="57" w:type="dxa"/>
              <w:right w:w="57" w:type="dxa"/>
            </w:tcMar>
          </w:tcPr>
          <w:p w14:paraId="3CF58372" w14:textId="4CA44A71" w:rsidR="007B5850" w:rsidRPr="006979C3" w:rsidRDefault="00FC5F96" w:rsidP="007B5850">
            <w:pPr>
              <w:rPr>
                <w:rFonts w:asciiTheme="majorHAnsi" w:hAnsiTheme="majorHAnsi"/>
                <w:sz w:val="22"/>
                <w:szCs w:val="22"/>
              </w:rPr>
            </w:pPr>
            <w:r>
              <w:rPr>
                <w:rFonts w:asciiTheme="majorHAnsi" w:hAnsiTheme="majorHAnsi"/>
                <w:sz w:val="22"/>
                <w:szCs w:val="22"/>
              </w:rPr>
              <w:t>1.</w:t>
            </w:r>
            <w:r w:rsidR="007B5850">
              <w:rPr>
                <w:rFonts w:asciiTheme="majorHAnsi" w:hAnsiTheme="majorHAnsi"/>
                <w:sz w:val="22"/>
                <w:szCs w:val="22"/>
              </w:rPr>
              <w:t>21</w:t>
            </w:r>
            <w:r w:rsidR="007B5850" w:rsidRPr="006979C3">
              <w:rPr>
                <w:rFonts w:asciiTheme="majorHAnsi" w:hAnsiTheme="majorHAnsi"/>
                <w:sz w:val="22"/>
                <w:szCs w:val="22"/>
              </w:rPr>
              <w:t>.</w:t>
            </w:r>
          </w:p>
        </w:tc>
        <w:tc>
          <w:tcPr>
            <w:tcW w:w="1620" w:type="pct"/>
            <w:tcMar>
              <w:left w:w="57" w:type="dxa"/>
              <w:right w:w="57" w:type="dxa"/>
            </w:tcMar>
          </w:tcPr>
          <w:p w14:paraId="3CF58374" w14:textId="21BE5D42" w:rsidR="007B5850" w:rsidRPr="006979C3" w:rsidRDefault="007B5850" w:rsidP="007B5850">
            <w:pPr>
              <w:jc w:val="both"/>
              <w:rPr>
                <w:rFonts w:asciiTheme="majorHAnsi" w:hAnsiTheme="majorHAnsi"/>
                <w:spacing w:val="-4"/>
                <w:sz w:val="22"/>
                <w:szCs w:val="22"/>
              </w:rPr>
            </w:pPr>
            <w:r w:rsidRPr="006979C3">
              <w:rPr>
                <w:rFonts w:asciiTheme="majorHAnsi" w:hAnsiTheme="majorHAnsi"/>
                <w:b/>
                <w:spacing w:val="-4"/>
                <w:sz w:val="22"/>
                <w:szCs w:val="22"/>
              </w:rPr>
              <w:t>Spinta 600</w:t>
            </w:r>
            <w:r>
              <w:rPr>
                <w:rFonts w:asciiTheme="majorHAnsi" w:hAnsiTheme="majorHAnsi"/>
                <w:b/>
                <w:spacing w:val="-4"/>
                <w:sz w:val="22"/>
                <w:szCs w:val="22"/>
              </w:rPr>
              <w:t xml:space="preserve"> </w:t>
            </w:r>
            <w:r w:rsidRPr="006979C3">
              <w:rPr>
                <w:rFonts w:asciiTheme="majorHAnsi" w:hAnsiTheme="majorHAnsi"/>
                <w:b/>
                <w:spacing w:val="-4"/>
                <w:sz w:val="22"/>
                <w:szCs w:val="22"/>
              </w:rPr>
              <w:t>ūkio reikmėms</w:t>
            </w:r>
            <w:r w:rsidRPr="006979C3">
              <w:rPr>
                <w:rFonts w:asciiTheme="majorHAnsi" w:hAnsiTheme="majorHAnsi"/>
                <w:spacing w:val="-4"/>
                <w:sz w:val="22"/>
                <w:szCs w:val="22"/>
              </w:rPr>
              <w:t xml:space="preserve"> turi atitikti tokius reikalavimus:</w:t>
            </w:r>
          </w:p>
          <w:p w14:paraId="3CF58375" w14:textId="3519B88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Išoriniai matmenys: </w:t>
            </w:r>
          </w:p>
          <w:p w14:paraId="3CF58376" w14:textId="0BC5209C"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plotis – 600 ± </w:t>
            </w:r>
            <w:r>
              <w:rPr>
                <w:rFonts w:asciiTheme="majorHAnsi" w:hAnsiTheme="majorHAnsi"/>
                <w:sz w:val="22"/>
                <w:szCs w:val="22"/>
              </w:rPr>
              <w:t>10</w:t>
            </w:r>
            <w:r w:rsidRPr="006979C3">
              <w:rPr>
                <w:rFonts w:asciiTheme="majorHAnsi" w:hAnsiTheme="majorHAnsi"/>
                <w:sz w:val="22"/>
                <w:szCs w:val="22"/>
              </w:rPr>
              <w:t>0 mm;</w:t>
            </w:r>
          </w:p>
          <w:p w14:paraId="3CF58377" w14:textId="45781723"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gylis – 500 ± </w:t>
            </w:r>
            <w:r>
              <w:rPr>
                <w:rFonts w:asciiTheme="majorHAnsi" w:hAnsiTheme="majorHAnsi"/>
                <w:sz w:val="22"/>
                <w:szCs w:val="22"/>
              </w:rPr>
              <w:t>10</w:t>
            </w:r>
            <w:r w:rsidRPr="006979C3">
              <w:rPr>
                <w:rFonts w:asciiTheme="majorHAnsi" w:hAnsiTheme="majorHAnsi"/>
                <w:sz w:val="22"/>
                <w:szCs w:val="22"/>
              </w:rPr>
              <w:t>0 mm;</w:t>
            </w:r>
          </w:p>
          <w:p w14:paraId="3CF58378" w14:textId="5494020A"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aukštis – 1800 ± </w:t>
            </w:r>
            <w:r>
              <w:rPr>
                <w:rFonts w:asciiTheme="majorHAnsi" w:hAnsiTheme="majorHAnsi"/>
                <w:sz w:val="22"/>
                <w:szCs w:val="22"/>
              </w:rPr>
              <w:t>10</w:t>
            </w:r>
            <w:r w:rsidRPr="006979C3">
              <w:rPr>
                <w:rFonts w:asciiTheme="majorHAnsi" w:hAnsiTheme="majorHAnsi"/>
                <w:sz w:val="22"/>
                <w:szCs w:val="22"/>
              </w:rPr>
              <w:t>0 mm.</w:t>
            </w:r>
          </w:p>
          <w:p w14:paraId="3CF58379"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Konstrukcija ir medžiagos: </w:t>
            </w:r>
          </w:p>
          <w:p w14:paraId="3CF5837A" w14:textId="7CAACAAC"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Dviejų durų spinta. Korpusas, lentynos ir durys iš ≥ 0,8 mm storio plieno lakšto. Viduje pertvara, kurios vienoje pusėje ne mažiau kaip 4 nereguliuojamo aukščio lentynos, kitoje pusėje – vieta šluotoms. Apatinėje galyje turi būti galimybė pastatyti kibirą.</w:t>
            </w:r>
          </w:p>
          <w:p w14:paraId="1FE2B2DF"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Turi </w:t>
            </w:r>
            <w:proofErr w:type="spellStart"/>
            <w:r w:rsidRPr="006979C3">
              <w:rPr>
                <w:rFonts w:asciiTheme="majorHAnsi" w:hAnsiTheme="majorHAnsi"/>
                <w:sz w:val="22"/>
                <w:szCs w:val="22"/>
              </w:rPr>
              <w:t>būt</w:t>
            </w:r>
            <w:proofErr w:type="spellEnd"/>
            <w:r w:rsidRPr="006979C3">
              <w:rPr>
                <w:rFonts w:asciiTheme="majorHAnsi" w:hAnsiTheme="majorHAnsi"/>
                <w:sz w:val="22"/>
                <w:szCs w:val="22"/>
              </w:rPr>
              <w:t xml:space="preserve"> numatyta durelėse arba baldo nugarėlėje ventiliacinės angos.</w:t>
            </w:r>
          </w:p>
          <w:p w14:paraId="3043DBF3" w14:textId="2B410BD3"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Durelėse įmontuotas užraktas su dviem raktais.</w:t>
            </w:r>
          </w:p>
          <w:p w14:paraId="3CF5837B"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Dangos ir spalvos: </w:t>
            </w:r>
          </w:p>
          <w:p w14:paraId="3CF5837D" w14:textId="7EEC8784" w:rsidR="007B5850" w:rsidRPr="006979C3" w:rsidRDefault="007B5850" w:rsidP="007B5850">
            <w:pPr>
              <w:shd w:val="clear" w:color="auto" w:fill="FFFFFF"/>
              <w:jc w:val="both"/>
              <w:rPr>
                <w:rFonts w:asciiTheme="majorHAnsi" w:hAnsiTheme="majorHAnsi"/>
                <w:sz w:val="22"/>
                <w:szCs w:val="22"/>
                <w:highlight w:val="yellow"/>
              </w:rPr>
            </w:pPr>
            <w:r w:rsidRPr="006979C3">
              <w:rPr>
                <w:rFonts w:asciiTheme="majorHAnsi" w:hAnsiTheme="majorHAnsi"/>
                <w:sz w:val="22"/>
                <w:szCs w:val="22"/>
              </w:rPr>
              <w:lastRenderedPageBreak/>
              <w:t>Labai patvari miltelinė danga, baltos arba pilkos spalvos.</w:t>
            </w:r>
          </w:p>
        </w:tc>
        <w:tc>
          <w:tcPr>
            <w:tcW w:w="1573" w:type="pct"/>
          </w:tcPr>
          <w:p w14:paraId="59FB6462" w14:textId="3F154063" w:rsidR="007B5850" w:rsidRDefault="007B5850" w:rsidP="007B5850">
            <w:pPr>
              <w:rPr>
                <w:rFonts w:asciiTheme="majorHAnsi" w:hAnsiTheme="majorHAnsi"/>
                <w:b/>
                <w:spacing w:val="-4"/>
                <w:sz w:val="22"/>
                <w:szCs w:val="22"/>
                <w:highlight w:val="yellow"/>
              </w:rPr>
            </w:pPr>
          </w:p>
          <w:p w14:paraId="02B48E80" w14:textId="2EBDBBD7" w:rsidR="007B5850" w:rsidRPr="006979C3" w:rsidRDefault="007B5850" w:rsidP="007B5850">
            <w:pPr>
              <w:rPr>
                <w:rFonts w:asciiTheme="majorHAnsi" w:hAnsiTheme="majorHAnsi"/>
                <w:b/>
                <w:spacing w:val="-4"/>
                <w:sz w:val="22"/>
                <w:szCs w:val="22"/>
                <w:highlight w:val="yellow"/>
              </w:rPr>
            </w:pPr>
            <w:r w:rsidRPr="00D421E9">
              <w:rPr>
                <w:rFonts w:ascii="Cambria" w:hAnsi="Cambria"/>
                <w:noProof/>
              </w:rPr>
              <w:drawing>
                <wp:inline distT="0" distB="0" distL="0" distR="0" wp14:anchorId="3FDC043E" wp14:editId="0633D770">
                  <wp:extent cx="1095153" cy="244018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14986" cy="2484374"/>
                          </a:xfrm>
                          <a:prstGeom prst="rect">
                            <a:avLst/>
                          </a:prstGeom>
                        </pic:spPr>
                      </pic:pic>
                    </a:graphicData>
                  </a:graphic>
                </wp:inline>
              </w:drawing>
            </w:r>
          </w:p>
        </w:tc>
        <w:tc>
          <w:tcPr>
            <w:tcW w:w="1621" w:type="pct"/>
          </w:tcPr>
          <w:p w14:paraId="73FD9202" w14:textId="69A8904B" w:rsidR="007B5850" w:rsidRPr="006979C3" w:rsidRDefault="007B5850" w:rsidP="007B5850">
            <w:pPr>
              <w:rPr>
                <w:rFonts w:asciiTheme="majorHAnsi" w:hAnsiTheme="majorHAnsi"/>
                <w:b/>
                <w:spacing w:val="-4"/>
                <w:sz w:val="22"/>
                <w:szCs w:val="22"/>
                <w:highlight w:val="yellow"/>
              </w:rPr>
            </w:pPr>
          </w:p>
        </w:tc>
      </w:tr>
      <w:tr w:rsidR="007B5850" w:rsidRPr="006979C3" w14:paraId="3CF5838B" w14:textId="61D746AB" w:rsidTr="00FC5F96">
        <w:tc>
          <w:tcPr>
            <w:tcW w:w="186" w:type="pct"/>
            <w:tcMar>
              <w:left w:w="57" w:type="dxa"/>
              <w:right w:w="57" w:type="dxa"/>
            </w:tcMar>
          </w:tcPr>
          <w:p w14:paraId="3CF5837F" w14:textId="0D8A676D" w:rsidR="007B5850" w:rsidRPr="006979C3" w:rsidRDefault="00FC5F96" w:rsidP="007B5850">
            <w:pPr>
              <w:rPr>
                <w:rFonts w:asciiTheme="majorHAnsi" w:hAnsiTheme="majorHAnsi"/>
                <w:sz w:val="22"/>
                <w:szCs w:val="22"/>
              </w:rPr>
            </w:pPr>
            <w:r>
              <w:rPr>
                <w:rFonts w:asciiTheme="majorHAnsi" w:hAnsiTheme="majorHAnsi"/>
                <w:sz w:val="22"/>
                <w:szCs w:val="22"/>
              </w:rPr>
              <w:t>1.</w:t>
            </w:r>
            <w:r w:rsidR="007B5850">
              <w:rPr>
                <w:rFonts w:asciiTheme="majorHAnsi" w:hAnsiTheme="majorHAnsi"/>
                <w:sz w:val="22"/>
                <w:szCs w:val="22"/>
              </w:rPr>
              <w:t>22</w:t>
            </w:r>
            <w:r w:rsidR="007B5850" w:rsidRPr="006979C3">
              <w:rPr>
                <w:rFonts w:asciiTheme="majorHAnsi" w:hAnsiTheme="majorHAnsi"/>
                <w:sz w:val="22"/>
                <w:szCs w:val="22"/>
              </w:rPr>
              <w:t>.</w:t>
            </w:r>
          </w:p>
        </w:tc>
        <w:tc>
          <w:tcPr>
            <w:tcW w:w="1620" w:type="pct"/>
            <w:tcMar>
              <w:left w:w="57" w:type="dxa"/>
              <w:right w:w="57" w:type="dxa"/>
            </w:tcMar>
          </w:tcPr>
          <w:p w14:paraId="18CAEC15" w14:textId="469AE15C" w:rsidR="007B5850" w:rsidRPr="006979C3" w:rsidRDefault="007B5850" w:rsidP="007B5850">
            <w:pPr>
              <w:jc w:val="both"/>
              <w:rPr>
                <w:rFonts w:asciiTheme="majorHAnsi" w:hAnsiTheme="majorHAnsi"/>
                <w:spacing w:val="-4"/>
                <w:sz w:val="22"/>
                <w:szCs w:val="22"/>
              </w:rPr>
            </w:pPr>
            <w:r w:rsidRPr="006979C3">
              <w:rPr>
                <w:rFonts w:asciiTheme="majorHAnsi" w:hAnsiTheme="majorHAnsi"/>
                <w:b/>
                <w:spacing w:val="-4"/>
                <w:sz w:val="22"/>
                <w:szCs w:val="22"/>
              </w:rPr>
              <w:t>Spinta 800 ūkio reikmėms</w:t>
            </w:r>
            <w:r w:rsidRPr="006979C3">
              <w:rPr>
                <w:rFonts w:asciiTheme="majorHAnsi" w:hAnsiTheme="majorHAnsi"/>
                <w:spacing w:val="-4"/>
                <w:sz w:val="22"/>
                <w:szCs w:val="22"/>
              </w:rPr>
              <w:t xml:space="preserve"> turi atitikti tokius reikalavimus:</w:t>
            </w:r>
          </w:p>
          <w:p w14:paraId="3BCF9973" w14:textId="36C8EAEF"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Išoriniai matmenys: </w:t>
            </w:r>
          </w:p>
          <w:p w14:paraId="263EB6FB" w14:textId="64236C6F"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plotis – 800 ± </w:t>
            </w:r>
            <w:r>
              <w:rPr>
                <w:rFonts w:asciiTheme="majorHAnsi" w:hAnsiTheme="majorHAnsi"/>
                <w:sz w:val="22"/>
                <w:szCs w:val="22"/>
              </w:rPr>
              <w:t>10</w:t>
            </w:r>
            <w:r w:rsidRPr="006979C3">
              <w:rPr>
                <w:rFonts w:asciiTheme="majorHAnsi" w:hAnsiTheme="majorHAnsi"/>
                <w:sz w:val="22"/>
                <w:szCs w:val="22"/>
              </w:rPr>
              <w:t>0 mm;</w:t>
            </w:r>
          </w:p>
          <w:p w14:paraId="4EFE8BBB" w14:textId="4131F699"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gylis – 500 ± </w:t>
            </w:r>
            <w:r>
              <w:rPr>
                <w:rFonts w:asciiTheme="majorHAnsi" w:hAnsiTheme="majorHAnsi"/>
                <w:sz w:val="22"/>
                <w:szCs w:val="22"/>
              </w:rPr>
              <w:t>10</w:t>
            </w:r>
            <w:r w:rsidRPr="006979C3">
              <w:rPr>
                <w:rFonts w:asciiTheme="majorHAnsi" w:hAnsiTheme="majorHAnsi"/>
                <w:sz w:val="22"/>
                <w:szCs w:val="22"/>
              </w:rPr>
              <w:t>0 mm;</w:t>
            </w:r>
          </w:p>
          <w:p w14:paraId="164368E4" w14:textId="6D521CFB"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aukštis – 1800 ± </w:t>
            </w:r>
            <w:r>
              <w:rPr>
                <w:rFonts w:asciiTheme="majorHAnsi" w:hAnsiTheme="majorHAnsi"/>
                <w:sz w:val="22"/>
                <w:szCs w:val="22"/>
              </w:rPr>
              <w:t>10</w:t>
            </w:r>
            <w:r w:rsidRPr="006979C3">
              <w:rPr>
                <w:rFonts w:asciiTheme="majorHAnsi" w:hAnsiTheme="majorHAnsi"/>
                <w:sz w:val="22"/>
                <w:szCs w:val="22"/>
              </w:rPr>
              <w:t>0 mm.</w:t>
            </w:r>
          </w:p>
          <w:p w14:paraId="331BB225"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Konstrukcija ir medžiagos: </w:t>
            </w:r>
          </w:p>
          <w:p w14:paraId="488DFB93"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Dviejų durų spinta. Korpusas, lentynos ir durys iš ≥ 0,8 mm storio plieno lakšto. Viduje pertvara, kurios vienoje pusėje ne mažiau kaip 4 nereguliuojamo aukščio lentynos, kitoje pusėje – vieta šluotoms. Apatinėje galyje turi būti galimybė pastatyti kibirą.</w:t>
            </w:r>
          </w:p>
          <w:p w14:paraId="09F910D8"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Turi </w:t>
            </w:r>
            <w:proofErr w:type="spellStart"/>
            <w:r w:rsidRPr="006979C3">
              <w:rPr>
                <w:rFonts w:asciiTheme="majorHAnsi" w:hAnsiTheme="majorHAnsi"/>
                <w:sz w:val="22"/>
                <w:szCs w:val="22"/>
              </w:rPr>
              <w:t>būt</w:t>
            </w:r>
            <w:proofErr w:type="spellEnd"/>
            <w:r w:rsidRPr="006979C3">
              <w:rPr>
                <w:rFonts w:asciiTheme="majorHAnsi" w:hAnsiTheme="majorHAnsi"/>
                <w:sz w:val="22"/>
                <w:szCs w:val="22"/>
              </w:rPr>
              <w:t xml:space="preserve"> numatyta durelėse arba baldo nugarėlėje ventiliacinės angos.</w:t>
            </w:r>
          </w:p>
          <w:p w14:paraId="3307EB29"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Durelėse įmontuotas užraktas su dviem raktais.</w:t>
            </w:r>
          </w:p>
          <w:p w14:paraId="51D562AE"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Dangos ir spalvos: </w:t>
            </w:r>
          </w:p>
          <w:p w14:paraId="3CF5838A" w14:textId="535D1F3E" w:rsidR="007B5850" w:rsidRPr="006979C3" w:rsidRDefault="007B5850" w:rsidP="007B5850">
            <w:pPr>
              <w:shd w:val="clear" w:color="auto" w:fill="FFFFFF"/>
              <w:jc w:val="both"/>
              <w:rPr>
                <w:rFonts w:asciiTheme="majorHAnsi" w:hAnsiTheme="majorHAnsi"/>
                <w:sz w:val="22"/>
                <w:szCs w:val="22"/>
              </w:rPr>
            </w:pPr>
            <w:r w:rsidRPr="006979C3">
              <w:rPr>
                <w:rFonts w:asciiTheme="majorHAnsi" w:hAnsiTheme="majorHAnsi"/>
                <w:sz w:val="22"/>
                <w:szCs w:val="22"/>
              </w:rPr>
              <w:t>Labai patvari miltelinė danga, baltos arba pilkos spalvos.</w:t>
            </w:r>
          </w:p>
        </w:tc>
        <w:tc>
          <w:tcPr>
            <w:tcW w:w="1573" w:type="pct"/>
          </w:tcPr>
          <w:p w14:paraId="6488A1F1" w14:textId="77777777" w:rsidR="007B5850" w:rsidRDefault="007B5850" w:rsidP="007B5850">
            <w:pPr>
              <w:rPr>
                <w:rFonts w:asciiTheme="majorHAnsi" w:hAnsiTheme="majorHAnsi"/>
                <w:b/>
                <w:spacing w:val="-4"/>
                <w:sz w:val="22"/>
                <w:szCs w:val="22"/>
                <w:highlight w:val="yellow"/>
              </w:rPr>
            </w:pPr>
          </w:p>
          <w:p w14:paraId="11AC4DA4" w14:textId="68B99043" w:rsidR="007B5850" w:rsidRPr="006979C3" w:rsidRDefault="007B5850" w:rsidP="007B5850">
            <w:pPr>
              <w:rPr>
                <w:rFonts w:asciiTheme="majorHAnsi" w:hAnsiTheme="majorHAnsi"/>
                <w:b/>
                <w:spacing w:val="-4"/>
                <w:sz w:val="22"/>
                <w:szCs w:val="22"/>
                <w:highlight w:val="yellow"/>
              </w:rPr>
            </w:pPr>
            <w:r w:rsidRPr="00D421E9">
              <w:rPr>
                <w:rFonts w:ascii="Cambria" w:hAnsi="Cambria"/>
                <w:noProof/>
              </w:rPr>
              <w:drawing>
                <wp:inline distT="0" distB="0" distL="0" distR="0" wp14:anchorId="31E041E4" wp14:editId="034CA2B8">
                  <wp:extent cx="1290577" cy="2875619"/>
                  <wp:effectExtent l="0" t="0" r="508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09674" cy="2918170"/>
                          </a:xfrm>
                          <a:prstGeom prst="rect">
                            <a:avLst/>
                          </a:prstGeom>
                        </pic:spPr>
                      </pic:pic>
                    </a:graphicData>
                  </a:graphic>
                </wp:inline>
              </w:drawing>
            </w:r>
          </w:p>
        </w:tc>
        <w:tc>
          <w:tcPr>
            <w:tcW w:w="1621" w:type="pct"/>
          </w:tcPr>
          <w:p w14:paraId="1ABEF659" w14:textId="63CB84A3" w:rsidR="007B5850" w:rsidRPr="006979C3" w:rsidRDefault="007B5850" w:rsidP="007B5850">
            <w:pPr>
              <w:rPr>
                <w:rFonts w:asciiTheme="majorHAnsi" w:hAnsiTheme="majorHAnsi"/>
                <w:b/>
                <w:spacing w:val="-4"/>
                <w:sz w:val="22"/>
                <w:szCs w:val="22"/>
                <w:highlight w:val="yellow"/>
              </w:rPr>
            </w:pPr>
          </w:p>
        </w:tc>
      </w:tr>
      <w:tr w:rsidR="007B5850" w:rsidRPr="006979C3" w14:paraId="3CF583FA" w14:textId="3E5789C9" w:rsidTr="00FC5F96">
        <w:tc>
          <w:tcPr>
            <w:tcW w:w="186" w:type="pct"/>
            <w:tcMar>
              <w:left w:w="57" w:type="dxa"/>
              <w:right w:w="57" w:type="dxa"/>
            </w:tcMar>
          </w:tcPr>
          <w:p w14:paraId="3CF583ED" w14:textId="6775C632" w:rsidR="007B5850" w:rsidRPr="006979C3" w:rsidRDefault="00FC5F96" w:rsidP="007B5850">
            <w:pPr>
              <w:rPr>
                <w:rFonts w:asciiTheme="majorHAnsi" w:hAnsiTheme="majorHAnsi"/>
                <w:sz w:val="22"/>
                <w:szCs w:val="22"/>
              </w:rPr>
            </w:pPr>
            <w:r>
              <w:rPr>
                <w:rFonts w:asciiTheme="majorHAnsi" w:hAnsiTheme="majorHAnsi"/>
                <w:sz w:val="22"/>
                <w:szCs w:val="22"/>
              </w:rPr>
              <w:t>1.23.</w:t>
            </w:r>
          </w:p>
        </w:tc>
        <w:tc>
          <w:tcPr>
            <w:tcW w:w="1620" w:type="pct"/>
            <w:tcMar>
              <w:left w:w="57" w:type="dxa"/>
              <w:right w:w="57" w:type="dxa"/>
            </w:tcMar>
          </w:tcPr>
          <w:p w14:paraId="3CF583EF" w14:textId="124F79E5" w:rsidR="007B5850" w:rsidRPr="006979C3" w:rsidRDefault="007B5850" w:rsidP="007B5850">
            <w:pPr>
              <w:jc w:val="both"/>
              <w:rPr>
                <w:rFonts w:asciiTheme="majorHAnsi" w:hAnsiTheme="majorHAnsi"/>
                <w:spacing w:val="-4"/>
                <w:sz w:val="22"/>
                <w:szCs w:val="22"/>
              </w:rPr>
            </w:pPr>
            <w:r w:rsidRPr="006979C3">
              <w:rPr>
                <w:rFonts w:asciiTheme="majorHAnsi" w:hAnsiTheme="majorHAnsi"/>
                <w:b/>
                <w:spacing w:val="-4"/>
                <w:sz w:val="22"/>
                <w:szCs w:val="22"/>
              </w:rPr>
              <w:t xml:space="preserve">Stelažas atviras metalinis (800x300) </w:t>
            </w:r>
            <w:r w:rsidRPr="006979C3">
              <w:rPr>
                <w:rFonts w:asciiTheme="majorHAnsi" w:hAnsiTheme="majorHAnsi"/>
                <w:spacing w:val="-4"/>
                <w:sz w:val="22"/>
                <w:szCs w:val="22"/>
              </w:rPr>
              <w:t>turi atitikti tokius reikalavimus:</w:t>
            </w:r>
          </w:p>
          <w:p w14:paraId="3CF583F0" w14:textId="61B046BE"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Išoriniai matmenys: </w:t>
            </w:r>
          </w:p>
          <w:p w14:paraId="3CF583F1" w14:textId="44EE1613"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plotis – 800 ± </w:t>
            </w:r>
            <w:r>
              <w:rPr>
                <w:rFonts w:asciiTheme="majorHAnsi" w:hAnsiTheme="majorHAnsi"/>
                <w:sz w:val="22"/>
                <w:szCs w:val="22"/>
              </w:rPr>
              <w:t>5</w:t>
            </w:r>
            <w:r w:rsidRPr="006979C3">
              <w:rPr>
                <w:rFonts w:asciiTheme="majorHAnsi" w:hAnsiTheme="majorHAnsi"/>
                <w:sz w:val="22"/>
                <w:szCs w:val="22"/>
              </w:rPr>
              <w:t>0 mm;</w:t>
            </w:r>
          </w:p>
          <w:p w14:paraId="3CF583F2" w14:textId="6AC3D879"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gylis – 300 ± </w:t>
            </w:r>
            <w:r>
              <w:rPr>
                <w:rFonts w:asciiTheme="majorHAnsi" w:hAnsiTheme="majorHAnsi"/>
                <w:sz w:val="22"/>
                <w:szCs w:val="22"/>
              </w:rPr>
              <w:t>5</w:t>
            </w:r>
            <w:r w:rsidRPr="006979C3">
              <w:rPr>
                <w:rFonts w:asciiTheme="majorHAnsi" w:hAnsiTheme="majorHAnsi"/>
                <w:sz w:val="22"/>
                <w:szCs w:val="22"/>
              </w:rPr>
              <w:t>0 mm;</w:t>
            </w:r>
          </w:p>
          <w:p w14:paraId="3CF583F3" w14:textId="0DEFA881"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aukštis – 2450 ± </w:t>
            </w:r>
            <w:r>
              <w:rPr>
                <w:rFonts w:asciiTheme="majorHAnsi" w:hAnsiTheme="majorHAnsi"/>
                <w:sz w:val="22"/>
                <w:szCs w:val="22"/>
              </w:rPr>
              <w:t>10</w:t>
            </w:r>
            <w:r w:rsidRPr="006979C3">
              <w:rPr>
                <w:rFonts w:asciiTheme="majorHAnsi" w:hAnsiTheme="majorHAnsi"/>
                <w:sz w:val="22"/>
                <w:szCs w:val="22"/>
              </w:rPr>
              <w:t>0 mm.</w:t>
            </w:r>
          </w:p>
          <w:p w14:paraId="3CF583F4"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Konstrukcija ir medžiagos: </w:t>
            </w:r>
          </w:p>
          <w:p w14:paraId="3CF583F5" w14:textId="77777777" w:rsidR="007B5850" w:rsidRPr="006979C3" w:rsidRDefault="007B5850" w:rsidP="007B5850">
            <w:pPr>
              <w:pStyle w:val="ColorfulList-Accent12"/>
              <w:tabs>
                <w:tab w:val="left" w:pos="317"/>
              </w:tabs>
              <w:ind w:left="0"/>
              <w:jc w:val="both"/>
              <w:rPr>
                <w:rFonts w:asciiTheme="majorHAnsi" w:hAnsiTheme="majorHAnsi"/>
                <w:sz w:val="22"/>
                <w:szCs w:val="22"/>
              </w:rPr>
            </w:pPr>
            <w:r w:rsidRPr="006979C3">
              <w:rPr>
                <w:rFonts w:asciiTheme="majorHAnsi" w:hAnsiTheme="majorHAnsi"/>
                <w:sz w:val="22"/>
                <w:szCs w:val="22"/>
              </w:rPr>
              <w:t xml:space="preserve">Varžtų pagalba surenkamas metalinis stelažas. Stovas turi būti iš „L“ formos metalinio rėmo, ne plonesnio kaip 35x35mm. Stovai turi būti perforuoti per visą aukštį, kad būtų galima lengvai keisti lentynų aukštį kas 25mm (+/-5mm). Stovai turi turėti plastikines pėdeles grindų apsaugai. Viena lentyna turi išlaikyti 100-150 kg. Stelažai turi turėti galimybę </w:t>
            </w:r>
            <w:r w:rsidRPr="006979C3">
              <w:rPr>
                <w:rFonts w:asciiTheme="majorHAnsi" w:hAnsiTheme="majorHAnsi"/>
                <w:sz w:val="22"/>
                <w:szCs w:val="22"/>
              </w:rPr>
              <w:lastRenderedPageBreak/>
              <w:t>jungtis į sistemą. Stelažas komplektuojamas su 6 lentynomis (7-ta stogine).</w:t>
            </w:r>
          </w:p>
          <w:p w14:paraId="3CF583F6" w14:textId="77777777" w:rsidR="007B5850" w:rsidRPr="006979C3" w:rsidRDefault="007B5850" w:rsidP="007B5850">
            <w:pPr>
              <w:pStyle w:val="ColorfulList-Accent12"/>
              <w:tabs>
                <w:tab w:val="left" w:pos="317"/>
              </w:tabs>
              <w:ind w:left="0"/>
              <w:jc w:val="both"/>
              <w:rPr>
                <w:rFonts w:asciiTheme="majorHAnsi" w:hAnsiTheme="majorHAnsi"/>
                <w:sz w:val="22"/>
                <w:szCs w:val="22"/>
              </w:rPr>
            </w:pPr>
            <w:r w:rsidRPr="006979C3">
              <w:rPr>
                <w:rFonts w:asciiTheme="majorHAnsi" w:hAnsiTheme="majorHAnsi"/>
                <w:sz w:val="22"/>
                <w:szCs w:val="22"/>
              </w:rPr>
              <w:t xml:space="preserve">Lentynos storis ne mažiau kaip 30mm. </w:t>
            </w:r>
          </w:p>
          <w:p w14:paraId="3CF583F7"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Dangos ir spalvos: </w:t>
            </w:r>
          </w:p>
          <w:p w14:paraId="3CF583F9" w14:textId="147B23B1" w:rsidR="007B5850" w:rsidRPr="006979C3" w:rsidRDefault="007B5850" w:rsidP="007B5850">
            <w:pPr>
              <w:shd w:val="clear" w:color="auto" w:fill="FFFFFF"/>
              <w:jc w:val="both"/>
              <w:rPr>
                <w:rFonts w:asciiTheme="majorHAnsi" w:hAnsiTheme="majorHAnsi"/>
                <w:sz w:val="22"/>
                <w:szCs w:val="22"/>
              </w:rPr>
            </w:pPr>
            <w:r w:rsidRPr="006979C3">
              <w:rPr>
                <w:rFonts w:asciiTheme="majorHAnsi" w:hAnsiTheme="majorHAnsi"/>
                <w:sz w:val="22"/>
                <w:szCs w:val="22"/>
              </w:rPr>
              <w:t xml:space="preserve">Paviršius lygus. Labai patvari miltelinė </w:t>
            </w:r>
            <w:proofErr w:type="spellStart"/>
            <w:r w:rsidRPr="006979C3">
              <w:rPr>
                <w:rFonts w:asciiTheme="majorHAnsi" w:hAnsiTheme="majorHAnsi"/>
                <w:sz w:val="22"/>
                <w:szCs w:val="22"/>
              </w:rPr>
              <w:t>epoksitinė</w:t>
            </w:r>
            <w:proofErr w:type="spellEnd"/>
            <w:r w:rsidRPr="006979C3">
              <w:rPr>
                <w:rFonts w:asciiTheme="majorHAnsi" w:hAnsiTheme="majorHAnsi"/>
                <w:sz w:val="22"/>
                <w:szCs w:val="22"/>
              </w:rPr>
              <w:t xml:space="preserve"> danga. </w:t>
            </w:r>
            <w:r>
              <w:rPr>
                <w:rFonts w:asciiTheme="majorHAnsi" w:hAnsiTheme="majorHAnsi"/>
                <w:sz w:val="22"/>
                <w:szCs w:val="22"/>
              </w:rPr>
              <w:t>Pageidautina s</w:t>
            </w:r>
            <w:r w:rsidRPr="006979C3">
              <w:rPr>
                <w:rFonts w:asciiTheme="majorHAnsi" w:hAnsiTheme="majorHAnsi"/>
                <w:sz w:val="22"/>
                <w:szCs w:val="22"/>
              </w:rPr>
              <w:t>palva – pilk</w:t>
            </w:r>
            <w:r>
              <w:rPr>
                <w:rFonts w:asciiTheme="majorHAnsi" w:hAnsiTheme="majorHAnsi"/>
                <w:sz w:val="22"/>
                <w:szCs w:val="22"/>
              </w:rPr>
              <w:t>a.</w:t>
            </w:r>
          </w:p>
        </w:tc>
        <w:tc>
          <w:tcPr>
            <w:tcW w:w="1573" w:type="pct"/>
          </w:tcPr>
          <w:p w14:paraId="05B5642A" w14:textId="77777777" w:rsidR="007B5850" w:rsidRDefault="007B5850" w:rsidP="007B5850">
            <w:pPr>
              <w:rPr>
                <w:rFonts w:asciiTheme="majorHAnsi" w:hAnsiTheme="majorHAnsi"/>
                <w:b/>
                <w:spacing w:val="-4"/>
                <w:sz w:val="22"/>
                <w:szCs w:val="22"/>
              </w:rPr>
            </w:pPr>
          </w:p>
          <w:p w14:paraId="3AA29ACF" w14:textId="36A1ECCA" w:rsidR="007B5850" w:rsidRPr="006979C3" w:rsidRDefault="007B5850" w:rsidP="007B5850">
            <w:pPr>
              <w:rPr>
                <w:rFonts w:asciiTheme="majorHAnsi" w:hAnsiTheme="majorHAnsi"/>
                <w:b/>
                <w:spacing w:val="-4"/>
                <w:sz w:val="22"/>
                <w:szCs w:val="22"/>
              </w:rPr>
            </w:pPr>
            <w:r w:rsidRPr="00D421E9">
              <w:rPr>
                <w:rFonts w:ascii="Cambria" w:hAnsi="Cambria"/>
                <w:noProof/>
              </w:rPr>
              <w:drawing>
                <wp:inline distT="0" distB="0" distL="0" distR="0" wp14:anchorId="7D05CFE7" wp14:editId="5D48B580">
                  <wp:extent cx="1122630" cy="2191026"/>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38936" cy="2222851"/>
                          </a:xfrm>
                          <a:prstGeom prst="rect">
                            <a:avLst/>
                          </a:prstGeom>
                        </pic:spPr>
                      </pic:pic>
                    </a:graphicData>
                  </a:graphic>
                </wp:inline>
              </w:drawing>
            </w:r>
          </w:p>
        </w:tc>
        <w:tc>
          <w:tcPr>
            <w:tcW w:w="1621" w:type="pct"/>
          </w:tcPr>
          <w:p w14:paraId="3F4DACED" w14:textId="7CA4000B" w:rsidR="007B5850" w:rsidRPr="006979C3" w:rsidRDefault="007B5850" w:rsidP="007B5850">
            <w:pPr>
              <w:rPr>
                <w:rFonts w:asciiTheme="majorHAnsi" w:hAnsiTheme="majorHAnsi"/>
                <w:b/>
                <w:spacing w:val="-4"/>
                <w:sz w:val="22"/>
                <w:szCs w:val="22"/>
              </w:rPr>
            </w:pPr>
          </w:p>
        </w:tc>
      </w:tr>
      <w:tr w:rsidR="007B5850" w:rsidRPr="006979C3" w14:paraId="3CF58408" w14:textId="21EFCFD3" w:rsidTr="00FC5F96">
        <w:tc>
          <w:tcPr>
            <w:tcW w:w="186" w:type="pct"/>
            <w:tcMar>
              <w:left w:w="57" w:type="dxa"/>
              <w:right w:w="57" w:type="dxa"/>
            </w:tcMar>
          </w:tcPr>
          <w:p w14:paraId="3CF583FB" w14:textId="6E6DDC9A" w:rsidR="007B5850" w:rsidRPr="006979C3" w:rsidRDefault="00FC5F96" w:rsidP="007B5850">
            <w:pPr>
              <w:rPr>
                <w:rFonts w:asciiTheme="majorHAnsi" w:hAnsiTheme="majorHAnsi"/>
                <w:sz w:val="22"/>
                <w:szCs w:val="22"/>
              </w:rPr>
            </w:pPr>
            <w:r>
              <w:rPr>
                <w:rFonts w:asciiTheme="majorHAnsi" w:hAnsiTheme="majorHAnsi"/>
                <w:sz w:val="22"/>
                <w:szCs w:val="22"/>
              </w:rPr>
              <w:t>1.24.</w:t>
            </w:r>
          </w:p>
        </w:tc>
        <w:tc>
          <w:tcPr>
            <w:tcW w:w="1620" w:type="pct"/>
            <w:tcMar>
              <w:left w:w="57" w:type="dxa"/>
              <w:right w:w="57" w:type="dxa"/>
            </w:tcMar>
          </w:tcPr>
          <w:p w14:paraId="3CF583FD" w14:textId="3371C24C" w:rsidR="007B5850" w:rsidRPr="006979C3" w:rsidRDefault="007B5850" w:rsidP="007B5850">
            <w:pPr>
              <w:jc w:val="both"/>
              <w:rPr>
                <w:rFonts w:asciiTheme="majorHAnsi" w:hAnsiTheme="majorHAnsi"/>
                <w:spacing w:val="-4"/>
                <w:sz w:val="22"/>
                <w:szCs w:val="22"/>
              </w:rPr>
            </w:pPr>
            <w:r w:rsidRPr="006979C3">
              <w:rPr>
                <w:rFonts w:asciiTheme="majorHAnsi" w:hAnsiTheme="majorHAnsi"/>
                <w:b/>
                <w:spacing w:val="-4"/>
                <w:sz w:val="22"/>
                <w:szCs w:val="22"/>
              </w:rPr>
              <w:t xml:space="preserve">Stelažas atviras metalinis (1000x300) </w:t>
            </w:r>
            <w:r w:rsidRPr="006979C3">
              <w:rPr>
                <w:rFonts w:asciiTheme="majorHAnsi" w:hAnsiTheme="majorHAnsi"/>
                <w:spacing w:val="-4"/>
                <w:sz w:val="22"/>
                <w:szCs w:val="22"/>
              </w:rPr>
              <w:t>turi atitikti tokius reikalavimus:</w:t>
            </w:r>
          </w:p>
          <w:p w14:paraId="3CF583FE" w14:textId="4296C19D"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Išoriniai matmenys: </w:t>
            </w:r>
          </w:p>
          <w:p w14:paraId="3CF583FF"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plotis – 1000 ± 50 mm;</w:t>
            </w:r>
          </w:p>
          <w:p w14:paraId="3CF58400"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gylis – 300 ± 50 mm;</w:t>
            </w:r>
          </w:p>
          <w:p w14:paraId="3CF58401" w14:textId="2BE10AE3"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aukštis – 2450 ± </w:t>
            </w:r>
            <w:r>
              <w:rPr>
                <w:rFonts w:asciiTheme="majorHAnsi" w:hAnsiTheme="majorHAnsi"/>
                <w:sz w:val="22"/>
                <w:szCs w:val="22"/>
              </w:rPr>
              <w:t>10</w:t>
            </w:r>
            <w:r w:rsidRPr="006979C3">
              <w:rPr>
                <w:rFonts w:asciiTheme="majorHAnsi" w:hAnsiTheme="majorHAnsi"/>
                <w:sz w:val="22"/>
                <w:szCs w:val="22"/>
              </w:rPr>
              <w:t>0 mm.</w:t>
            </w:r>
          </w:p>
          <w:p w14:paraId="3CF58402"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Konstrukcija ir medžiagos: </w:t>
            </w:r>
          </w:p>
          <w:p w14:paraId="3CF58403" w14:textId="77777777" w:rsidR="007B5850" w:rsidRPr="006979C3" w:rsidRDefault="007B5850" w:rsidP="007B5850">
            <w:pPr>
              <w:pStyle w:val="ColorfulList-Accent12"/>
              <w:tabs>
                <w:tab w:val="left" w:pos="317"/>
              </w:tabs>
              <w:ind w:left="0"/>
              <w:jc w:val="both"/>
              <w:rPr>
                <w:rFonts w:asciiTheme="majorHAnsi" w:hAnsiTheme="majorHAnsi"/>
                <w:sz w:val="22"/>
                <w:szCs w:val="22"/>
              </w:rPr>
            </w:pPr>
            <w:r w:rsidRPr="006979C3">
              <w:rPr>
                <w:rFonts w:asciiTheme="majorHAnsi" w:hAnsiTheme="majorHAnsi"/>
                <w:sz w:val="22"/>
                <w:szCs w:val="22"/>
              </w:rPr>
              <w:t>Varžtų pagalba surenkamas metalinis stelažas. Stovas turi būti iš „L“ formos metalinio rėmo, ne plonesnio kaip 35x35mm. Stovai turi būti perforuoti per visą aukštį, kad būtų galima lengvai keisti lentynų aukštį kas 25mm (+/-5mm). Stovai turi turėti plastikines pėdeles grindų apsaugai. Viena lentyna turi išlaikyti 100-150 kg. Stelažai turi turėti galimybę jungtis į sistemą. Stelažas komplektuojamas su 6 lentynomis (7-ta stogine).</w:t>
            </w:r>
          </w:p>
          <w:p w14:paraId="3CF58404" w14:textId="77777777" w:rsidR="007B5850" w:rsidRPr="006979C3" w:rsidRDefault="007B5850" w:rsidP="007B5850">
            <w:pPr>
              <w:pStyle w:val="ColorfulList-Accent12"/>
              <w:tabs>
                <w:tab w:val="left" w:pos="317"/>
              </w:tabs>
              <w:ind w:left="0"/>
              <w:jc w:val="both"/>
              <w:rPr>
                <w:rFonts w:asciiTheme="majorHAnsi" w:hAnsiTheme="majorHAnsi"/>
                <w:sz w:val="22"/>
                <w:szCs w:val="22"/>
              </w:rPr>
            </w:pPr>
            <w:r w:rsidRPr="006979C3">
              <w:rPr>
                <w:rFonts w:asciiTheme="majorHAnsi" w:hAnsiTheme="majorHAnsi"/>
                <w:sz w:val="22"/>
                <w:szCs w:val="22"/>
              </w:rPr>
              <w:t xml:space="preserve">Lentynos storis ne mažiau kaip 30mm. </w:t>
            </w:r>
          </w:p>
          <w:p w14:paraId="3CF58405"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Dangos ir spalvos: </w:t>
            </w:r>
          </w:p>
          <w:p w14:paraId="3CF58407" w14:textId="5C7B4D27" w:rsidR="007B5850" w:rsidRPr="006979C3" w:rsidRDefault="007B5850" w:rsidP="007B5850">
            <w:pPr>
              <w:shd w:val="clear" w:color="auto" w:fill="FFFFFF"/>
              <w:jc w:val="both"/>
              <w:rPr>
                <w:rFonts w:asciiTheme="majorHAnsi" w:hAnsiTheme="majorHAnsi"/>
                <w:sz w:val="22"/>
                <w:szCs w:val="22"/>
              </w:rPr>
            </w:pPr>
            <w:r w:rsidRPr="006979C3">
              <w:rPr>
                <w:rFonts w:asciiTheme="majorHAnsi" w:hAnsiTheme="majorHAnsi"/>
                <w:sz w:val="22"/>
                <w:szCs w:val="22"/>
              </w:rPr>
              <w:t xml:space="preserve">Paviršius lygus. Labai patvari miltelinė </w:t>
            </w:r>
            <w:proofErr w:type="spellStart"/>
            <w:r w:rsidRPr="006979C3">
              <w:rPr>
                <w:rFonts w:asciiTheme="majorHAnsi" w:hAnsiTheme="majorHAnsi"/>
                <w:sz w:val="22"/>
                <w:szCs w:val="22"/>
              </w:rPr>
              <w:t>epoksitinė</w:t>
            </w:r>
            <w:proofErr w:type="spellEnd"/>
            <w:r w:rsidRPr="006979C3">
              <w:rPr>
                <w:rFonts w:asciiTheme="majorHAnsi" w:hAnsiTheme="majorHAnsi"/>
                <w:sz w:val="22"/>
                <w:szCs w:val="22"/>
              </w:rPr>
              <w:t xml:space="preserve"> danga</w:t>
            </w:r>
            <w:r>
              <w:rPr>
                <w:rFonts w:asciiTheme="majorHAnsi" w:hAnsiTheme="majorHAnsi"/>
                <w:sz w:val="22"/>
                <w:szCs w:val="22"/>
              </w:rPr>
              <w:t xml:space="preserve">. </w:t>
            </w:r>
            <w:r w:rsidRPr="006979C3">
              <w:rPr>
                <w:rFonts w:asciiTheme="majorHAnsi" w:hAnsiTheme="majorHAnsi"/>
                <w:sz w:val="22"/>
                <w:szCs w:val="22"/>
              </w:rPr>
              <w:t xml:space="preserve"> </w:t>
            </w:r>
            <w:r>
              <w:rPr>
                <w:rFonts w:asciiTheme="majorHAnsi" w:hAnsiTheme="majorHAnsi"/>
                <w:sz w:val="22"/>
                <w:szCs w:val="22"/>
              </w:rPr>
              <w:t>Pageidautina s</w:t>
            </w:r>
            <w:r w:rsidRPr="006979C3">
              <w:rPr>
                <w:rFonts w:asciiTheme="majorHAnsi" w:hAnsiTheme="majorHAnsi"/>
                <w:sz w:val="22"/>
                <w:szCs w:val="22"/>
              </w:rPr>
              <w:t>palva – pilk</w:t>
            </w:r>
            <w:r>
              <w:rPr>
                <w:rFonts w:asciiTheme="majorHAnsi" w:hAnsiTheme="majorHAnsi"/>
                <w:sz w:val="22"/>
                <w:szCs w:val="22"/>
              </w:rPr>
              <w:t>a.</w:t>
            </w:r>
          </w:p>
        </w:tc>
        <w:tc>
          <w:tcPr>
            <w:tcW w:w="1573" w:type="pct"/>
          </w:tcPr>
          <w:p w14:paraId="44899CF7" w14:textId="77777777" w:rsidR="007B5850" w:rsidRDefault="007B5850" w:rsidP="007B5850">
            <w:pPr>
              <w:rPr>
                <w:rFonts w:asciiTheme="majorHAnsi" w:hAnsiTheme="majorHAnsi"/>
                <w:b/>
                <w:spacing w:val="-4"/>
                <w:sz w:val="22"/>
                <w:szCs w:val="22"/>
              </w:rPr>
            </w:pPr>
          </w:p>
          <w:p w14:paraId="797DB267" w14:textId="3E1114CA" w:rsidR="007B5850" w:rsidRPr="006979C3" w:rsidRDefault="007B5850" w:rsidP="007B5850">
            <w:pPr>
              <w:rPr>
                <w:rFonts w:asciiTheme="majorHAnsi" w:hAnsiTheme="majorHAnsi"/>
                <w:b/>
                <w:spacing w:val="-4"/>
                <w:sz w:val="22"/>
                <w:szCs w:val="22"/>
              </w:rPr>
            </w:pPr>
            <w:r w:rsidRPr="00D421E9">
              <w:rPr>
                <w:rFonts w:ascii="Cambria" w:hAnsi="Cambria"/>
                <w:noProof/>
              </w:rPr>
              <w:drawing>
                <wp:inline distT="0" distB="0" distL="0" distR="0" wp14:anchorId="305763BF" wp14:editId="695A19A8">
                  <wp:extent cx="1171292" cy="228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89243" cy="2321036"/>
                          </a:xfrm>
                          <a:prstGeom prst="rect">
                            <a:avLst/>
                          </a:prstGeom>
                        </pic:spPr>
                      </pic:pic>
                    </a:graphicData>
                  </a:graphic>
                </wp:inline>
              </w:drawing>
            </w:r>
          </w:p>
        </w:tc>
        <w:tc>
          <w:tcPr>
            <w:tcW w:w="1621" w:type="pct"/>
          </w:tcPr>
          <w:p w14:paraId="08048F52" w14:textId="0B19D7EF" w:rsidR="007B5850" w:rsidRPr="006979C3" w:rsidRDefault="007B5850" w:rsidP="007B5850">
            <w:pPr>
              <w:rPr>
                <w:rFonts w:asciiTheme="majorHAnsi" w:hAnsiTheme="majorHAnsi"/>
                <w:b/>
                <w:spacing w:val="-4"/>
                <w:sz w:val="22"/>
                <w:szCs w:val="22"/>
              </w:rPr>
            </w:pPr>
          </w:p>
        </w:tc>
      </w:tr>
      <w:tr w:rsidR="007B5850" w:rsidRPr="006979C3" w14:paraId="3CF58416" w14:textId="31FB0313" w:rsidTr="00FC5F96">
        <w:tc>
          <w:tcPr>
            <w:tcW w:w="186" w:type="pct"/>
            <w:tcMar>
              <w:left w:w="57" w:type="dxa"/>
              <w:right w:w="57" w:type="dxa"/>
            </w:tcMar>
          </w:tcPr>
          <w:p w14:paraId="3CF58409" w14:textId="1775585F" w:rsidR="007B5850" w:rsidRPr="006979C3" w:rsidRDefault="00FC5F96" w:rsidP="007B5850">
            <w:pPr>
              <w:rPr>
                <w:rFonts w:asciiTheme="majorHAnsi" w:hAnsiTheme="majorHAnsi"/>
                <w:sz w:val="22"/>
                <w:szCs w:val="22"/>
              </w:rPr>
            </w:pPr>
            <w:r>
              <w:rPr>
                <w:rFonts w:asciiTheme="majorHAnsi" w:hAnsiTheme="majorHAnsi"/>
                <w:sz w:val="22"/>
                <w:szCs w:val="22"/>
              </w:rPr>
              <w:t>1.25.</w:t>
            </w:r>
          </w:p>
        </w:tc>
        <w:tc>
          <w:tcPr>
            <w:tcW w:w="1620" w:type="pct"/>
            <w:tcMar>
              <w:left w:w="57" w:type="dxa"/>
              <w:right w:w="57" w:type="dxa"/>
            </w:tcMar>
          </w:tcPr>
          <w:p w14:paraId="3CF5840B" w14:textId="37461903" w:rsidR="007B5850" w:rsidRPr="006979C3" w:rsidRDefault="007B5850" w:rsidP="007B5850">
            <w:pPr>
              <w:jc w:val="both"/>
              <w:rPr>
                <w:rFonts w:asciiTheme="majorHAnsi" w:hAnsiTheme="majorHAnsi"/>
                <w:spacing w:val="-4"/>
                <w:sz w:val="22"/>
                <w:szCs w:val="22"/>
              </w:rPr>
            </w:pPr>
            <w:r w:rsidRPr="006979C3">
              <w:rPr>
                <w:rFonts w:asciiTheme="majorHAnsi" w:hAnsiTheme="majorHAnsi"/>
                <w:b/>
                <w:spacing w:val="-4"/>
                <w:sz w:val="22"/>
                <w:szCs w:val="22"/>
              </w:rPr>
              <w:t xml:space="preserve">Stelažas atviras metalinis (1200x300) </w:t>
            </w:r>
            <w:r w:rsidRPr="006979C3">
              <w:rPr>
                <w:rFonts w:asciiTheme="majorHAnsi" w:hAnsiTheme="majorHAnsi"/>
                <w:spacing w:val="-4"/>
                <w:sz w:val="22"/>
                <w:szCs w:val="22"/>
              </w:rPr>
              <w:t>turi atitikti tokius reikalavimus:</w:t>
            </w:r>
          </w:p>
          <w:p w14:paraId="3CF5840C" w14:textId="2C8E6EAA"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Išoriniai matmenys: </w:t>
            </w:r>
          </w:p>
          <w:p w14:paraId="3CF5840D"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plotis – 1200 ± 50 mm;</w:t>
            </w:r>
          </w:p>
          <w:p w14:paraId="3CF5840E"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gylis – 300 ± 50 mm;</w:t>
            </w:r>
          </w:p>
          <w:p w14:paraId="3CF5840F" w14:textId="7EC48F90"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aukštis – 2450 ± </w:t>
            </w:r>
            <w:r>
              <w:rPr>
                <w:rFonts w:asciiTheme="majorHAnsi" w:hAnsiTheme="majorHAnsi"/>
                <w:sz w:val="22"/>
                <w:szCs w:val="22"/>
              </w:rPr>
              <w:t>10</w:t>
            </w:r>
            <w:r w:rsidRPr="006979C3">
              <w:rPr>
                <w:rFonts w:asciiTheme="majorHAnsi" w:hAnsiTheme="majorHAnsi"/>
                <w:sz w:val="22"/>
                <w:szCs w:val="22"/>
              </w:rPr>
              <w:t>0 mm.</w:t>
            </w:r>
          </w:p>
          <w:p w14:paraId="3CF58410"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Konstrukcija ir medžiagos: </w:t>
            </w:r>
          </w:p>
          <w:p w14:paraId="3CF58411" w14:textId="77777777" w:rsidR="007B5850" w:rsidRPr="006979C3" w:rsidRDefault="007B5850" w:rsidP="007B5850">
            <w:pPr>
              <w:pStyle w:val="ColorfulList-Accent12"/>
              <w:tabs>
                <w:tab w:val="left" w:pos="317"/>
              </w:tabs>
              <w:ind w:left="0"/>
              <w:jc w:val="both"/>
              <w:rPr>
                <w:rFonts w:asciiTheme="majorHAnsi" w:hAnsiTheme="majorHAnsi"/>
                <w:sz w:val="22"/>
                <w:szCs w:val="22"/>
              </w:rPr>
            </w:pPr>
            <w:r w:rsidRPr="006979C3">
              <w:rPr>
                <w:rFonts w:asciiTheme="majorHAnsi" w:hAnsiTheme="majorHAnsi"/>
                <w:sz w:val="22"/>
                <w:szCs w:val="22"/>
              </w:rPr>
              <w:t xml:space="preserve">Varžtų pagalba surenkamas metalinis stelažas. Stovas turi būti iš „L“ formos metalinio rėmo, ne plonesnio kaip 35x35mm. Stovai turi būti perforuoti per </w:t>
            </w:r>
            <w:r w:rsidRPr="006979C3">
              <w:rPr>
                <w:rFonts w:asciiTheme="majorHAnsi" w:hAnsiTheme="majorHAnsi"/>
                <w:sz w:val="22"/>
                <w:szCs w:val="22"/>
              </w:rPr>
              <w:lastRenderedPageBreak/>
              <w:t>visą aukštį, kad būtų galima lengvai keisti lentynų aukštį kas 25mm (+/-5mm). Stovai turi turėti plastikines pėdeles grindų apsaugai. Viena lentyna turi išlaikyti 100-150 kg. Stelažai turi turėti galimybę jungtis į sistemą. Stelažas komplektuojamas su 6 lentynomis (7-ta stogine).</w:t>
            </w:r>
          </w:p>
          <w:p w14:paraId="3CF58412" w14:textId="77777777" w:rsidR="007B5850" w:rsidRPr="006979C3" w:rsidRDefault="007B5850" w:rsidP="007B5850">
            <w:pPr>
              <w:pStyle w:val="ColorfulList-Accent12"/>
              <w:tabs>
                <w:tab w:val="left" w:pos="317"/>
              </w:tabs>
              <w:ind w:left="0"/>
              <w:jc w:val="both"/>
              <w:rPr>
                <w:rFonts w:asciiTheme="majorHAnsi" w:hAnsiTheme="majorHAnsi"/>
                <w:sz w:val="22"/>
                <w:szCs w:val="22"/>
              </w:rPr>
            </w:pPr>
            <w:r w:rsidRPr="006979C3">
              <w:rPr>
                <w:rFonts w:asciiTheme="majorHAnsi" w:hAnsiTheme="majorHAnsi"/>
                <w:sz w:val="22"/>
                <w:szCs w:val="22"/>
              </w:rPr>
              <w:t xml:space="preserve">Lentynos storis ne mažiau kaip 30mm. </w:t>
            </w:r>
          </w:p>
          <w:p w14:paraId="3CF58413"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Dangos ir spalvos: </w:t>
            </w:r>
          </w:p>
          <w:p w14:paraId="3CF58415" w14:textId="014BAB50" w:rsidR="007B5850" w:rsidRPr="006979C3" w:rsidRDefault="007B5850" w:rsidP="007B5850">
            <w:pPr>
              <w:shd w:val="clear" w:color="auto" w:fill="FFFFFF"/>
              <w:jc w:val="both"/>
              <w:rPr>
                <w:rFonts w:asciiTheme="majorHAnsi" w:hAnsiTheme="majorHAnsi"/>
                <w:sz w:val="22"/>
                <w:szCs w:val="22"/>
              </w:rPr>
            </w:pPr>
            <w:r w:rsidRPr="006979C3">
              <w:rPr>
                <w:rFonts w:asciiTheme="majorHAnsi" w:hAnsiTheme="majorHAnsi"/>
                <w:sz w:val="22"/>
                <w:szCs w:val="22"/>
              </w:rPr>
              <w:t xml:space="preserve">Paviršius lygus. Labai patvari miltelinė </w:t>
            </w:r>
            <w:proofErr w:type="spellStart"/>
            <w:r w:rsidRPr="006979C3">
              <w:rPr>
                <w:rFonts w:asciiTheme="majorHAnsi" w:hAnsiTheme="majorHAnsi"/>
                <w:sz w:val="22"/>
                <w:szCs w:val="22"/>
              </w:rPr>
              <w:t>epoksitinė</w:t>
            </w:r>
            <w:proofErr w:type="spellEnd"/>
            <w:r w:rsidRPr="006979C3">
              <w:rPr>
                <w:rFonts w:asciiTheme="majorHAnsi" w:hAnsiTheme="majorHAnsi"/>
                <w:sz w:val="22"/>
                <w:szCs w:val="22"/>
              </w:rPr>
              <w:t xml:space="preserve"> danga. </w:t>
            </w:r>
            <w:r>
              <w:rPr>
                <w:rFonts w:asciiTheme="majorHAnsi" w:hAnsiTheme="majorHAnsi"/>
                <w:sz w:val="22"/>
                <w:szCs w:val="22"/>
              </w:rPr>
              <w:t>Pageidautina s</w:t>
            </w:r>
            <w:r w:rsidRPr="006979C3">
              <w:rPr>
                <w:rFonts w:asciiTheme="majorHAnsi" w:hAnsiTheme="majorHAnsi"/>
                <w:sz w:val="22"/>
                <w:szCs w:val="22"/>
              </w:rPr>
              <w:t>palva – pilk</w:t>
            </w:r>
            <w:r>
              <w:rPr>
                <w:rFonts w:asciiTheme="majorHAnsi" w:hAnsiTheme="majorHAnsi"/>
                <w:sz w:val="22"/>
                <w:szCs w:val="22"/>
              </w:rPr>
              <w:t>a.</w:t>
            </w:r>
          </w:p>
        </w:tc>
        <w:tc>
          <w:tcPr>
            <w:tcW w:w="1573" w:type="pct"/>
          </w:tcPr>
          <w:p w14:paraId="1877E523" w14:textId="77777777" w:rsidR="007B5850" w:rsidRDefault="007B5850" w:rsidP="007B5850">
            <w:pPr>
              <w:rPr>
                <w:rFonts w:asciiTheme="majorHAnsi" w:hAnsiTheme="majorHAnsi"/>
                <w:b/>
                <w:spacing w:val="-4"/>
                <w:sz w:val="22"/>
                <w:szCs w:val="22"/>
              </w:rPr>
            </w:pPr>
          </w:p>
          <w:p w14:paraId="2BA8F387" w14:textId="296EB3C9" w:rsidR="007B5850" w:rsidRPr="006979C3" w:rsidRDefault="007B5850" w:rsidP="007B5850">
            <w:pPr>
              <w:rPr>
                <w:rFonts w:asciiTheme="majorHAnsi" w:hAnsiTheme="majorHAnsi"/>
                <w:b/>
                <w:spacing w:val="-4"/>
                <w:sz w:val="22"/>
                <w:szCs w:val="22"/>
              </w:rPr>
            </w:pPr>
            <w:r w:rsidRPr="00D421E9">
              <w:rPr>
                <w:rFonts w:ascii="Cambria" w:hAnsi="Cambria"/>
                <w:noProof/>
              </w:rPr>
              <w:lastRenderedPageBreak/>
              <w:drawing>
                <wp:inline distT="0" distB="0" distL="0" distR="0" wp14:anchorId="16F3F2C0" wp14:editId="328DA5A4">
                  <wp:extent cx="1141140" cy="2227152"/>
                  <wp:effectExtent l="0" t="0" r="190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61334" cy="2266564"/>
                          </a:xfrm>
                          <a:prstGeom prst="rect">
                            <a:avLst/>
                          </a:prstGeom>
                        </pic:spPr>
                      </pic:pic>
                    </a:graphicData>
                  </a:graphic>
                </wp:inline>
              </w:drawing>
            </w:r>
          </w:p>
        </w:tc>
        <w:tc>
          <w:tcPr>
            <w:tcW w:w="1621" w:type="pct"/>
          </w:tcPr>
          <w:p w14:paraId="05B1B1EB" w14:textId="66321DAA" w:rsidR="007B5850" w:rsidRPr="006979C3" w:rsidRDefault="007B5850" w:rsidP="007B5850">
            <w:pPr>
              <w:rPr>
                <w:rFonts w:asciiTheme="majorHAnsi" w:hAnsiTheme="majorHAnsi"/>
                <w:b/>
                <w:spacing w:val="-4"/>
                <w:sz w:val="22"/>
                <w:szCs w:val="22"/>
              </w:rPr>
            </w:pPr>
          </w:p>
        </w:tc>
      </w:tr>
      <w:tr w:rsidR="007B5850" w:rsidRPr="006979C3" w14:paraId="3CF58424" w14:textId="0D0338D3" w:rsidTr="00FC5F96">
        <w:tc>
          <w:tcPr>
            <w:tcW w:w="186" w:type="pct"/>
            <w:tcMar>
              <w:left w:w="57" w:type="dxa"/>
              <w:right w:w="57" w:type="dxa"/>
            </w:tcMar>
          </w:tcPr>
          <w:p w14:paraId="3CF58417" w14:textId="078DDEE9" w:rsidR="007B5850" w:rsidRPr="006979C3" w:rsidRDefault="00FC5F96" w:rsidP="007B5850">
            <w:pPr>
              <w:rPr>
                <w:rFonts w:asciiTheme="majorHAnsi" w:hAnsiTheme="majorHAnsi"/>
                <w:sz w:val="22"/>
                <w:szCs w:val="22"/>
              </w:rPr>
            </w:pPr>
            <w:r>
              <w:rPr>
                <w:rFonts w:asciiTheme="majorHAnsi" w:hAnsiTheme="majorHAnsi"/>
                <w:sz w:val="22"/>
                <w:szCs w:val="22"/>
              </w:rPr>
              <w:t>1.26.</w:t>
            </w:r>
          </w:p>
        </w:tc>
        <w:tc>
          <w:tcPr>
            <w:tcW w:w="1620" w:type="pct"/>
            <w:tcMar>
              <w:left w:w="57" w:type="dxa"/>
              <w:right w:w="57" w:type="dxa"/>
            </w:tcMar>
          </w:tcPr>
          <w:p w14:paraId="3CF58419" w14:textId="1B1112F9" w:rsidR="007B5850" w:rsidRPr="006979C3" w:rsidRDefault="007B5850" w:rsidP="007B5850">
            <w:pPr>
              <w:jc w:val="both"/>
              <w:rPr>
                <w:rFonts w:asciiTheme="majorHAnsi" w:hAnsiTheme="majorHAnsi"/>
                <w:spacing w:val="-4"/>
                <w:sz w:val="22"/>
                <w:szCs w:val="22"/>
              </w:rPr>
            </w:pPr>
            <w:r w:rsidRPr="006979C3">
              <w:rPr>
                <w:rFonts w:asciiTheme="majorHAnsi" w:hAnsiTheme="majorHAnsi"/>
                <w:b/>
                <w:spacing w:val="-4"/>
                <w:sz w:val="22"/>
                <w:szCs w:val="22"/>
              </w:rPr>
              <w:t xml:space="preserve">Stelažas atviras metalinis (800x400) </w:t>
            </w:r>
            <w:r w:rsidRPr="006979C3">
              <w:rPr>
                <w:rFonts w:asciiTheme="majorHAnsi" w:hAnsiTheme="majorHAnsi"/>
                <w:spacing w:val="-4"/>
                <w:sz w:val="22"/>
                <w:szCs w:val="22"/>
              </w:rPr>
              <w:t>turi atitikti tokius reikalavimus:</w:t>
            </w:r>
          </w:p>
          <w:p w14:paraId="3CF5841A" w14:textId="6F38464C"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Išoriniai matmenys: </w:t>
            </w:r>
          </w:p>
          <w:p w14:paraId="3CF5841B"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plotis – 800 ± 50 mm;</w:t>
            </w:r>
          </w:p>
          <w:p w14:paraId="3CF5841C"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gylis – 400 ± 50 mm;</w:t>
            </w:r>
          </w:p>
          <w:p w14:paraId="3CF5841D" w14:textId="19F8B469"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aukštis – 2450 ± </w:t>
            </w:r>
            <w:r>
              <w:rPr>
                <w:rFonts w:asciiTheme="majorHAnsi" w:hAnsiTheme="majorHAnsi"/>
                <w:sz w:val="22"/>
                <w:szCs w:val="22"/>
              </w:rPr>
              <w:t>10</w:t>
            </w:r>
            <w:r w:rsidRPr="006979C3">
              <w:rPr>
                <w:rFonts w:asciiTheme="majorHAnsi" w:hAnsiTheme="majorHAnsi"/>
                <w:sz w:val="22"/>
                <w:szCs w:val="22"/>
              </w:rPr>
              <w:t>0 mm.</w:t>
            </w:r>
          </w:p>
          <w:p w14:paraId="3CF5841E"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Konstrukcija ir medžiagos: </w:t>
            </w:r>
          </w:p>
          <w:p w14:paraId="3CF5841F" w14:textId="77777777" w:rsidR="007B5850" w:rsidRPr="006979C3" w:rsidRDefault="007B5850" w:rsidP="007B5850">
            <w:pPr>
              <w:pStyle w:val="ColorfulList-Accent12"/>
              <w:tabs>
                <w:tab w:val="left" w:pos="317"/>
              </w:tabs>
              <w:ind w:left="0"/>
              <w:jc w:val="both"/>
              <w:rPr>
                <w:rFonts w:asciiTheme="majorHAnsi" w:hAnsiTheme="majorHAnsi"/>
                <w:sz w:val="22"/>
                <w:szCs w:val="22"/>
              </w:rPr>
            </w:pPr>
            <w:r w:rsidRPr="006979C3">
              <w:rPr>
                <w:rFonts w:asciiTheme="majorHAnsi" w:hAnsiTheme="majorHAnsi"/>
                <w:sz w:val="22"/>
                <w:szCs w:val="22"/>
              </w:rPr>
              <w:t>Varžtų pagalba surenkamas metalinis stelažas. Stovas turi būti iš „L“ formos metalinio rėmo, ne plonesnio kaip 35x35mm. Stovai turi būti perforuoti per visą aukštį, kad būtų galima lengvai keisti lentynų aukštį kas 25mm (+/-5mm). Stovai turi turėti plastikines pėdeles grindų apsaugai. Viena lentyna turi išlaikyti 100-150 kg. Stelažai turi turėti galimybę jungtis į sistemą. Stelažas komplektuojamas su 6 lentynomis (7-ta stogine).</w:t>
            </w:r>
          </w:p>
          <w:p w14:paraId="3CF58420" w14:textId="77777777" w:rsidR="007B5850" w:rsidRPr="006979C3" w:rsidRDefault="007B5850" w:rsidP="007B5850">
            <w:pPr>
              <w:pStyle w:val="ColorfulList-Accent12"/>
              <w:tabs>
                <w:tab w:val="left" w:pos="317"/>
              </w:tabs>
              <w:ind w:left="0"/>
              <w:jc w:val="both"/>
              <w:rPr>
                <w:rFonts w:asciiTheme="majorHAnsi" w:hAnsiTheme="majorHAnsi"/>
                <w:sz w:val="22"/>
                <w:szCs w:val="22"/>
              </w:rPr>
            </w:pPr>
            <w:r w:rsidRPr="006979C3">
              <w:rPr>
                <w:rFonts w:asciiTheme="majorHAnsi" w:hAnsiTheme="majorHAnsi"/>
                <w:sz w:val="22"/>
                <w:szCs w:val="22"/>
              </w:rPr>
              <w:t xml:space="preserve">Lentynos storis ne mažiau kaip 30mm. </w:t>
            </w:r>
          </w:p>
          <w:p w14:paraId="3CF58421"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Dangos ir spalvos: </w:t>
            </w:r>
          </w:p>
          <w:p w14:paraId="3CF58423" w14:textId="4EF7BCE1" w:rsidR="007B5850" w:rsidRPr="006979C3" w:rsidRDefault="007B5850" w:rsidP="007B5850">
            <w:pPr>
              <w:shd w:val="clear" w:color="auto" w:fill="FFFFFF"/>
              <w:jc w:val="both"/>
              <w:rPr>
                <w:rFonts w:asciiTheme="majorHAnsi" w:hAnsiTheme="majorHAnsi"/>
                <w:sz w:val="22"/>
                <w:szCs w:val="22"/>
              </w:rPr>
            </w:pPr>
            <w:r w:rsidRPr="006979C3">
              <w:rPr>
                <w:rFonts w:asciiTheme="majorHAnsi" w:hAnsiTheme="majorHAnsi"/>
                <w:sz w:val="22"/>
                <w:szCs w:val="22"/>
              </w:rPr>
              <w:t xml:space="preserve">Paviršius lygus. Labai patvari miltelinė </w:t>
            </w:r>
            <w:proofErr w:type="spellStart"/>
            <w:r w:rsidRPr="006979C3">
              <w:rPr>
                <w:rFonts w:asciiTheme="majorHAnsi" w:hAnsiTheme="majorHAnsi"/>
                <w:sz w:val="22"/>
                <w:szCs w:val="22"/>
              </w:rPr>
              <w:t>epoksitinė</w:t>
            </w:r>
            <w:proofErr w:type="spellEnd"/>
            <w:r w:rsidRPr="006979C3">
              <w:rPr>
                <w:rFonts w:asciiTheme="majorHAnsi" w:hAnsiTheme="majorHAnsi"/>
                <w:sz w:val="22"/>
                <w:szCs w:val="22"/>
              </w:rPr>
              <w:t xml:space="preserve"> danga. </w:t>
            </w:r>
            <w:r>
              <w:rPr>
                <w:rFonts w:asciiTheme="majorHAnsi" w:hAnsiTheme="majorHAnsi"/>
                <w:sz w:val="22"/>
                <w:szCs w:val="22"/>
              </w:rPr>
              <w:t>Pageidautina s</w:t>
            </w:r>
            <w:r w:rsidRPr="006979C3">
              <w:rPr>
                <w:rFonts w:asciiTheme="majorHAnsi" w:hAnsiTheme="majorHAnsi"/>
                <w:sz w:val="22"/>
                <w:szCs w:val="22"/>
              </w:rPr>
              <w:t>palva – pilk</w:t>
            </w:r>
            <w:r>
              <w:rPr>
                <w:rFonts w:asciiTheme="majorHAnsi" w:hAnsiTheme="majorHAnsi"/>
                <w:sz w:val="22"/>
                <w:szCs w:val="22"/>
              </w:rPr>
              <w:t>a.</w:t>
            </w:r>
          </w:p>
        </w:tc>
        <w:tc>
          <w:tcPr>
            <w:tcW w:w="1573" w:type="pct"/>
          </w:tcPr>
          <w:p w14:paraId="59FE4769" w14:textId="77777777" w:rsidR="007B5850" w:rsidRDefault="007B5850" w:rsidP="007B5850">
            <w:pPr>
              <w:rPr>
                <w:rFonts w:asciiTheme="majorHAnsi" w:hAnsiTheme="majorHAnsi"/>
                <w:b/>
                <w:spacing w:val="-4"/>
                <w:sz w:val="22"/>
                <w:szCs w:val="22"/>
              </w:rPr>
            </w:pPr>
          </w:p>
          <w:p w14:paraId="2B98488C" w14:textId="43A669B3" w:rsidR="007B5850" w:rsidRPr="006979C3" w:rsidRDefault="007B5850" w:rsidP="007B5850">
            <w:pPr>
              <w:rPr>
                <w:rFonts w:asciiTheme="majorHAnsi" w:hAnsiTheme="majorHAnsi"/>
                <w:b/>
                <w:spacing w:val="-4"/>
                <w:sz w:val="22"/>
                <w:szCs w:val="22"/>
              </w:rPr>
            </w:pPr>
            <w:r w:rsidRPr="00D421E9">
              <w:rPr>
                <w:rFonts w:ascii="Cambria" w:hAnsi="Cambria"/>
                <w:noProof/>
              </w:rPr>
              <w:drawing>
                <wp:inline distT="0" distB="0" distL="0" distR="0" wp14:anchorId="6231D8E8" wp14:editId="575BA638">
                  <wp:extent cx="1087794" cy="21230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03495" cy="2153681"/>
                          </a:xfrm>
                          <a:prstGeom prst="rect">
                            <a:avLst/>
                          </a:prstGeom>
                        </pic:spPr>
                      </pic:pic>
                    </a:graphicData>
                  </a:graphic>
                </wp:inline>
              </w:drawing>
            </w:r>
          </w:p>
        </w:tc>
        <w:tc>
          <w:tcPr>
            <w:tcW w:w="1621" w:type="pct"/>
          </w:tcPr>
          <w:p w14:paraId="4FA7AFD2" w14:textId="0B9343AF" w:rsidR="007B5850" w:rsidRPr="006979C3" w:rsidRDefault="007B5850" w:rsidP="007B5850">
            <w:pPr>
              <w:rPr>
                <w:rFonts w:asciiTheme="majorHAnsi" w:hAnsiTheme="majorHAnsi"/>
                <w:b/>
                <w:spacing w:val="-4"/>
                <w:sz w:val="22"/>
                <w:szCs w:val="22"/>
              </w:rPr>
            </w:pPr>
          </w:p>
        </w:tc>
      </w:tr>
      <w:tr w:rsidR="007B5850" w:rsidRPr="006979C3" w14:paraId="3CF58432" w14:textId="6F10FBD4" w:rsidTr="00FC5F96">
        <w:tc>
          <w:tcPr>
            <w:tcW w:w="186" w:type="pct"/>
            <w:tcMar>
              <w:left w:w="57" w:type="dxa"/>
              <w:right w:w="57" w:type="dxa"/>
            </w:tcMar>
          </w:tcPr>
          <w:p w14:paraId="3CF58425" w14:textId="04232918" w:rsidR="007B5850" w:rsidRPr="006979C3" w:rsidRDefault="00FC5F96" w:rsidP="007B5850">
            <w:pPr>
              <w:rPr>
                <w:rFonts w:asciiTheme="majorHAnsi" w:hAnsiTheme="majorHAnsi"/>
                <w:sz w:val="22"/>
                <w:szCs w:val="22"/>
              </w:rPr>
            </w:pPr>
            <w:r>
              <w:rPr>
                <w:rFonts w:asciiTheme="majorHAnsi" w:hAnsiTheme="majorHAnsi"/>
                <w:sz w:val="22"/>
                <w:szCs w:val="22"/>
              </w:rPr>
              <w:t>1.27.</w:t>
            </w:r>
          </w:p>
        </w:tc>
        <w:tc>
          <w:tcPr>
            <w:tcW w:w="1620" w:type="pct"/>
            <w:tcMar>
              <w:left w:w="57" w:type="dxa"/>
              <w:right w:w="57" w:type="dxa"/>
            </w:tcMar>
          </w:tcPr>
          <w:p w14:paraId="3CF58427" w14:textId="5227E3D8" w:rsidR="007B5850" w:rsidRPr="006979C3" w:rsidRDefault="007B5850" w:rsidP="007B5850">
            <w:pPr>
              <w:jc w:val="both"/>
              <w:rPr>
                <w:rFonts w:asciiTheme="majorHAnsi" w:hAnsiTheme="majorHAnsi"/>
                <w:spacing w:val="-4"/>
                <w:sz w:val="22"/>
                <w:szCs w:val="22"/>
              </w:rPr>
            </w:pPr>
            <w:r w:rsidRPr="006979C3">
              <w:rPr>
                <w:rFonts w:asciiTheme="majorHAnsi" w:hAnsiTheme="majorHAnsi"/>
                <w:b/>
                <w:spacing w:val="-4"/>
                <w:sz w:val="22"/>
                <w:szCs w:val="22"/>
              </w:rPr>
              <w:t xml:space="preserve">Stelažas atviras metalinis (1000x400) </w:t>
            </w:r>
            <w:r w:rsidRPr="006979C3">
              <w:rPr>
                <w:rFonts w:asciiTheme="majorHAnsi" w:hAnsiTheme="majorHAnsi"/>
                <w:spacing w:val="-4"/>
                <w:sz w:val="22"/>
                <w:szCs w:val="22"/>
              </w:rPr>
              <w:t>turi atitikti tokius reikalavimus:</w:t>
            </w:r>
          </w:p>
          <w:p w14:paraId="3CF58428" w14:textId="5CEDC9F1"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lastRenderedPageBreak/>
              <w:t xml:space="preserve">Išoriniai matmenys: </w:t>
            </w:r>
          </w:p>
          <w:p w14:paraId="3CF58429"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plotis – 1000 ± 50 mm;</w:t>
            </w:r>
          </w:p>
          <w:p w14:paraId="3CF5842A"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gylis – 400 ± 50 mm;</w:t>
            </w:r>
          </w:p>
          <w:p w14:paraId="3CF5842B" w14:textId="39C1D009"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aukštis – 2450 ± </w:t>
            </w:r>
            <w:r>
              <w:rPr>
                <w:rFonts w:asciiTheme="majorHAnsi" w:hAnsiTheme="majorHAnsi"/>
                <w:sz w:val="22"/>
                <w:szCs w:val="22"/>
              </w:rPr>
              <w:t>10</w:t>
            </w:r>
            <w:r w:rsidRPr="006979C3">
              <w:rPr>
                <w:rFonts w:asciiTheme="majorHAnsi" w:hAnsiTheme="majorHAnsi"/>
                <w:sz w:val="22"/>
                <w:szCs w:val="22"/>
              </w:rPr>
              <w:t>0 mm.</w:t>
            </w:r>
          </w:p>
          <w:p w14:paraId="3CF5842C"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Konstrukcija ir medžiagos: </w:t>
            </w:r>
          </w:p>
          <w:p w14:paraId="3CF5842D" w14:textId="77777777" w:rsidR="007B5850" w:rsidRPr="006979C3" w:rsidRDefault="007B5850" w:rsidP="007B5850">
            <w:pPr>
              <w:pStyle w:val="ColorfulList-Accent12"/>
              <w:tabs>
                <w:tab w:val="left" w:pos="317"/>
              </w:tabs>
              <w:ind w:left="0"/>
              <w:jc w:val="both"/>
              <w:rPr>
                <w:rFonts w:asciiTheme="majorHAnsi" w:hAnsiTheme="majorHAnsi"/>
                <w:sz w:val="22"/>
                <w:szCs w:val="22"/>
              </w:rPr>
            </w:pPr>
            <w:r w:rsidRPr="006979C3">
              <w:rPr>
                <w:rFonts w:asciiTheme="majorHAnsi" w:hAnsiTheme="majorHAnsi"/>
                <w:sz w:val="22"/>
                <w:szCs w:val="22"/>
              </w:rPr>
              <w:t>Varžtų pagalba surenkamas metalinis stelažas. Stovas turi būti iš „L“ formos metalinio rėmo, ne plonesnio kaip 35x35mm. Stovai turi būti perforuoti per visą aukštį, kad būtų galima lengvai keisti lentynų aukštį kas 25mm (+/-5mm). Stovai turi turėti plastikines pėdeles grindų apsaugai. Viena lentyna turi išlaikyti 100-150 kg. Stelažai turi turėti galimybę jungtis į sistemą. Stelažas komplektuojamas su 6 lentynomis (7-ta stogine).</w:t>
            </w:r>
          </w:p>
          <w:p w14:paraId="3CF5842E" w14:textId="77777777" w:rsidR="007B5850" w:rsidRPr="006979C3" w:rsidRDefault="007B5850" w:rsidP="007B5850">
            <w:pPr>
              <w:pStyle w:val="ColorfulList-Accent12"/>
              <w:tabs>
                <w:tab w:val="left" w:pos="317"/>
              </w:tabs>
              <w:ind w:left="0"/>
              <w:jc w:val="both"/>
              <w:rPr>
                <w:rFonts w:asciiTheme="majorHAnsi" w:hAnsiTheme="majorHAnsi"/>
                <w:sz w:val="22"/>
                <w:szCs w:val="22"/>
              </w:rPr>
            </w:pPr>
            <w:r w:rsidRPr="006979C3">
              <w:rPr>
                <w:rFonts w:asciiTheme="majorHAnsi" w:hAnsiTheme="majorHAnsi"/>
                <w:sz w:val="22"/>
                <w:szCs w:val="22"/>
              </w:rPr>
              <w:t xml:space="preserve">Lentynos storis ne mažiau kaip 30mm. </w:t>
            </w:r>
          </w:p>
          <w:p w14:paraId="3CF5842F"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Dangos ir spalvos: </w:t>
            </w:r>
          </w:p>
          <w:p w14:paraId="3CF58431" w14:textId="1115F303" w:rsidR="007B5850" w:rsidRPr="006979C3" w:rsidRDefault="007B5850" w:rsidP="007B5850">
            <w:pPr>
              <w:shd w:val="clear" w:color="auto" w:fill="FFFFFF"/>
              <w:jc w:val="both"/>
              <w:rPr>
                <w:rFonts w:asciiTheme="majorHAnsi" w:hAnsiTheme="majorHAnsi"/>
                <w:sz w:val="22"/>
                <w:szCs w:val="22"/>
              </w:rPr>
            </w:pPr>
            <w:r w:rsidRPr="006979C3">
              <w:rPr>
                <w:rFonts w:asciiTheme="majorHAnsi" w:hAnsiTheme="majorHAnsi"/>
                <w:sz w:val="22"/>
                <w:szCs w:val="22"/>
              </w:rPr>
              <w:t xml:space="preserve">Paviršius lygus. Labai patvari miltelinė </w:t>
            </w:r>
            <w:proofErr w:type="spellStart"/>
            <w:r w:rsidRPr="006979C3">
              <w:rPr>
                <w:rFonts w:asciiTheme="majorHAnsi" w:hAnsiTheme="majorHAnsi"/>
                <w:sz w:val="22"/>
                <w:szCs w:val="22"/>
              </w:rPr>
              <w:t>epoksitinė</w:t>
            </w:r>
            <w:proofErr w:type="spellEnd"/>
            <w:r w:rsidRPr="006979C3">
              <w:rPr>
                <w:rFonts w:asciiTheme="majorHAnsi" w:hAnsiTheme="majorHAnsi"/>
                <w:sz w:val="22"/>
                <w:szCs w:val="22"/>
              </w:rPr>
              <w:t xml:space="preserve"> danga. </w:t>
            </w:r>
            <w:r>
              <w:rPr>
                <w:rFonts w:asciiTheme="majorHAnsi" w:hAnsiTheme="majorHAnsi"/>
                <w:sz w:val="22"/>
                <w:szCs w:val="22"/>
              </w:rPr>
              <w:t>Pageidautina s</w:t>
            </w:r>
            <w:r w:rsidRPr="006979C3">
              <w:rPr>
                <w:rFonts w:asciiTheme="majorHAnsi" w:hAnsiTheme="majorHAnsi"/>
                <w:sz w:val="22"/>
                <w:szCs w:val="22"/>
              </w:rPr>
              <w:t>palva – pilk</w:t>
            </w:r>
            <w:r>
              <w:rPr>
                <w:rFonts w:asciiTheme="majorHAnsi" w:hAnsiTheme="majorHAnsi"/>
                <w:sz w:val="22"/>
                <w:szCs w:val="22"/>
              </w:rPr>
              <w:t>a.</w:t>
            </w:r>
          </w:p>
        </w:tc>
        <w:tc>
          <w:tcPr>
            <w:tcW w:w="1573" w:type="pct"/>
          </w:tcPr>
          <w:p w14:paraId="451B37FF" w14:textId="77777777" w:rsidR="007B5850" w:rsidRDefault="007B5850" w:rsidP="007B5850">
            <w:pPr>
              <w:rPr>
                <w:rFonts w:asciiTheme="majorHAnsi" w:hAnsiTheme="majorHAnsi"/>
                <w:b/>
                <w:spacing w:val="-4"/>
                <w:sz w:val="22"/>
                <w:szCs w:val="22"/>
              </w:rPr>
            </w:pPr>
          </w:p>
          <w:p w14:paraId="59D36585" w14:textId="5F297571" w:rsidR="007B5850" w:rsidRPr="006979C3" w:rsidRDefault="007B5850" w:rsidP="007B5850">
            <w:pPr>
              <w:rPr>
                <w:rFonts w:asciiTheme="majorHAnsi" w:hAnsiTheme="majorHAnsi"/>
                <w:b/>
                <w:spacing w:val="-4"/>
                <w:sz w:val="22"/>
                <w:szCs w:val="22"/>
              </w:rPr>
            </w:pPr>
            <w:r w:rsidRPr="00D421E9">
              <w:rPr>
                <w:rFonts w:ascii="Cambria" w:hAnsi="Cambria"/>
                <w:noProof/>
              </w:rPr>
              <w:lastRenderedPageBreak/>
              <w:drawing>
                <wp:inline distT="0" distB="0" distL="0" distR="0" wp14:anchorId="548B6576" wp14:editId="5DF8D6C9">
                  <wp:extent cx="1029810" cy="20098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49356" cy="2048018"/>
                          </a:xfrm>
                          <a:prstGeom prst="rect">
                            <a:avLst/>
                          </a:prstGeom>
                        </pic:spPr>
                      </pic:pic>
                    </a:graphicData>
                  </a:graphic>
                </wp:inline>
              </w:drawing>
            </w:r>
          </w:p>
        </w:tc>
        <w:tc>
          <w:tcPr>
            <w:tcW w:w="1621" w:type="pct"/>
          </w:tcPr>
          <w:p w14:paraId="7999ED79" w14:textId="0C23F0A3" w:rsidR="007B5850" w:rsidRPr="006979C3" w:rsidRDefault="007B5850" w:rsidP="007B5850">
            <w:pPr>
              <w:rPr>
                <w:rFonts w:asciiTheme="majorHAnsi" w:hAnsiTheme="majorHAnsi"/>
                <w:b/>
                <w:spacing w:val="-4"/>
                <w:sz w:val="22"/>
                <w:szCs w:val="22"/>
              </w:rPr>
            </w:pPr>
          </w:p>
        </w:tc>
      </w:tr>
      <w:tr w:rsidR="007B5850" w:rsidRPr="006979C3" w14:paraId="3CF58440" w14:textId="213825BB" w:rsidTr="00FC5F96">
        <w:tc>
          <w:tcPr>
            <w:tcW w:w="186" w:type="pct"/>
            <w:tcMar>
              <w:left w:w="57" w:type="dxa"/>
              <w:right w:w="57" w:type="dxa"/>
            </w:tcMar>
          </w:tcPr>
          <w:p w14:paraId="3CF58433" w14:textId="2BCE291F" w:rsidR="007B5850" w:rsidRPr="006979C3" w:rsidRDefault="00FC5F96" w:rsidP="007B5850">
            <w:pPr>
              <w:rPr>
                <w:rFonts w:asciiTheme="majorHAnsi" w:hAnsiTheme="majorHAnsi"/>
                <w:sz w:val="22"/>
                <w:szCs w:val="22"/>
              </w:rPr>
            </w:pPr>
            <w:r>
              <w:rPr>
                <w:rFonts w:asciiTheme="majorHAnsi" w:hAnsiTheme="majorHAnsi"/>
                <w:sz w:val="22"/>
                <w:szCs w:val="22"/>
              </w:rPr>
              <w:t>1.28.</w:t>
            </w:r>
          </w:p>
        </w:tc>
        <w:tc>
          <w:tcPr>
            <w:tcW w:w="1620" w:type="pct"/>
            <w:tcMar>
              <w:left w:w="57" w:type="dxa"/>
              <w:right w:w="57" w:type="dxa"/>
            </w:tcMar>
          </w:tcPr>
          <w:p w14:paraId="3CF58435" w14:textId="6E7C9659" w:rsidR="007B5850" w:rsidRPr="006979C3" w:rsidRDefault="007B5850" w:rsidP="007B5850">
            <w:pPr>
              <w:jc w:val="both"/>
              <w:rPr>
                <w:rFonts w:asciiTheme="majorHAnsi" w:hAnsiTheme="majorHAnsi"/>
                <w:spacing w:val="-4"/>
                <w:sz w:val="22"/>
                <w:szCs w:val="22"/>
              </w:rPr>
            </w:pPr>
            <w:r w:rsidRPr="006979C3">
              <w:rPr>
                <w:rFonts w:asciiTheme="majorHAnsi" w:hAnsiTheme="majorHAnsi"/>
                <w:b/>
                <w:spacing w:val="-4"/>
                <w:sz w:val="22"/>
                <w:szCs w:val="22"/>
              </w:rPr>
              <w:t xml:space="preserve">Stelažas atviras metalinis (1200x400)  </w:t>
            </w:r>
            <w:r w:rsidRPr="006979C3">
              <w:rPr>
                <w:rFonts w:asciiTheme="majorHAnsi" w:hAnsiTheme="majorHAnsi"/>
                <w:spacing w:val="-4"/>
                <w:sz w:val="22"/>
                <w:szCs w:val="22"/>
              </w:rPr>
              <w:t>turi atitikti tokius reikalavimus:</w:t>
            </w:r>
          </w:p>
          <w:p w14:paraId="3CF58436" w14:textId="296917F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Išoriniai matmenys: </w:t>
            </w:r>
          </w:p>
          <w:p w14:paraId="3CF58437"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plotis – 1200 ± 50 mm;</w:t>
            </w:r>
          </w:p>
          <w:p w14:paraId="3CF58438"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gylis – 400 ± 50 mm;</w:t>
            </w:r>
          </w:p>
          <w:p w14:paraId="3CF58439" w14:textId="799476C0"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aukštis – 2450 ± </w:t>
            </w:r>
            <w:r>
              <w:rPr>
                <w:rFonts w:asciiTheme="majorHAnsi" w:hAnsiTheme="majorHAnsi"/>
                <w:sz w:val="22"/>
                <w:szCs w:val="22"/>
              </w:rPr>
              <w:t>10</w:t>
            </w:r>
            <w:r w:rsidRPr="006979C3">
              <w:rPr>
                <w:rFonts w:asciiTheme="majorHAnsi" w:hAnsiTheme="majorHAnsi"/>
                <w:sz w:val="22"/>
                <w:szCs w:val="22"/>
              </w:rPr>
              <w:t>0 mm.</w:t>
            </w:r>
          </w:p>
          <w:p w14:paraId="3CF5843A"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Konstrukcija ir medžiagos: </w:t>
            </w:r>
          </w:p>
          <w:p w14:paraId="3CF5843B" w14:textId="77777777" w:rsidR="007B5850" w:rsidRPr="006979C3" w:rsidRDefault="007B5850" w:rsidP="007B5850">
            <w:pPr>
              <w:pStyle w:val="ColorfulList-Accent12"/>
              <w:tabs>
                <w:tab w:val="left" w:pos="317"/>
              </w:tabs>
              <w:ind w:left="0"/>
              <w:jc w:val="both"/>
              <w:rPr>
                <w:rFonts w:asciiTheme="majorHAnsi" w:hAnsiTheme="majorHAnsi"/>
                <w:sz w:val="22"/>
                <w:szCs w:val="22"/>
              </w:rPr>
            </w:pPr>
            <w:r w:rsidRPr="006979C3">
              <w:rPr>
                <w:rFonts w:asciiTheme="majorHAnsi" w:hAnsiTheme="majorHAnsi"/>
                <w:sz w:val="22"/>
                <w:szCs w:val="22"/>
              </w:rPr>
              <w:t>Varžtų pagalba surenkamas metalinis stelažas. Stovas turi būti iš „L“ formos metalinio rėmo, ne plonesnio kaip 35x35mm. Stovai turi būti perforuoti per visą aukštį, kad būtų galima lengvai keisti lentynų aukštį kas 25mm (+/-5mm). Stovai turi turėti plastikines pėdeles grindų apsaugai. Viena lentyna turi išlaikyti 100-150 kg. Stelažai turi turėti galimybę jungtis į sistemą. Stelažas komplektuojamas su 6 lentynomis (7-ta stogine).</w:t>
            </w:r>
          </w:p>
          <w:p w14:paraId="3CF5843C" w14:textId="77777777" w:rsidR="007B5850" w:rsidRPr="006979C3" w:rsidRDefault="007B5850" w:rsidP="007B5850">
            <w:pPr>
              <w:pStyle w:val="ColorfulList-Accent12"/>
              <w:tabs>
                <w:tab w:val="left" w:pos="317"/>
              </w:tabs>
              <w:ind w:left="0"/>
              <w:jc w:val="both"/>
              <w:rPr>
                <w:rFonts w:asciiTheme="majorHAnsi" w:hAnsiTheme="majorHAnsi"/>
                <w:sz w:val="22"/>
                <w:szCs w:val="22"/>
              </w:rPr>
            </w:pPr>
            <w:r w:rsidRPr="006979C3">
              <w:rPr>
                <w:rFonts w:asciiTheme="majorHAnsi" w:hAnsiTheme="majorHAnsi"/>
                <w:sz w:val="22"/>
                <w:szCs w:val="22"/>
              </w:rPr>
              <w:t xml:space="preserve">Lentynos storis ne mažiau kaip 30mm. </w:t>
            </w:r>
          </w:p>
          <w:p w14:paraId="3CF5843D"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Dangos ir spalvos: </w:t>
            </w:r>
          </w:p>
          <w:p w14:paraId="3CF5843F" w14:textId="12186EEB" w:rsidR="007B5850" w:rsidRPr="006979C3" w:rsidRDefault="007B5850" w:rsidP="007B5850">
            <w:pPr>
              <w:shd w:val="clear" w:color="auto" w:fill="FFFFFF"/>
              <w:jc w:val="both"/>
              <w:rPr>
                <w:rFonts w:asciiTheme="majorHAnsi" w:hAnsiTheme="majorHAnsi"/>
                <w:sz w:val="22"/>
                <w:szCs w:val="22"/>
              </w:rPr>
            </w:pPr>
            <w:r w:rsidRPr="006979C3">
              <w:rPr>
                <w:rFonts w:asciiTheme="majorHAnsi" w:hAnsiTheme="majorHAnsi"/>
                <w:sz w:val="22"/>
                <w:szCs w:val="22"/>
              </w:rPr>
              <w:lastRenderedPageBreak/>
              <w:t xml:space="preserve">Paviršius lygus. Labai patvari miltelinė </w:t>
            </w:r>
            <w:proofErr w:type="spellStart"/>
            <w:r w:rsidRPr="006979C3">
              <w:rPr>
                <w:rFonts w:asciiTheme="majorHAnsi" w:hAnsiTheme="majorHAnsi"/>
                <w:sz w:val="22"/>
                <w:szCs w:val="22"/>
              </w:rPr>
              <w:t>epoksitinė</w:t>
            </w:r>
            <w:proofErr w:type="spellEnd"/>
            <w:r w:rsidRPr="006979C3">
              <w:rPr>
                <w:rFonts w:asciiTheme="majorHAnsi" w:hAnsiTheme="majorHAnsi"/>
                <w:sz w:val="22"/>
                <w:szCs w:val="22"/>
              </w:rPr>
              <w:t xml:space="preserve"> danga. </w:t>
            </w:r>
            <w:r>
              <w:rPr>
                <w:rFonts w:asciiTheme="majorHAnsi" w:hAnsiTheme="majorHAnsi"/>
                <w:sz w:val="22"/>
                <w:szCs w:val="22"/>
              </w:rPr>
              <w:t>Pageidautina s</w:t>
            </w:r>
            <w:r w:rsidRPr="006979C3">
              <w:rPr>
                <w:rFonts w:asciiTheme="majorHAnsi" w:hAnsiTheme="majorHAnsi"/>
                <w:sz w:val="22"/>
                <w:szCs w:val="22"/>
              </w:rPr>
              <w:t>palva – pilk</w:t>
            </w:r>
            <w:r>
              <w:rPr>
                <w:rFonts w:asciiTheme="majorHAnsi" w:hAnsiTheme="majorHAnsi"/>
                <w:sz w:val="22"/>
                <w:szCs w:val="22"/>
              </w:rPr>
              <w:t>a.</w:t>
            </w:r>
          </w:p>
        </w:tc>
        <w:tc>
          <w:tcPr>
            <w:tcW w:w="1573" w:type="pct"/>
          </w:tcPr>
          <w:p w14:paraId="233F17AD" w14:textId="77777777" w:rsidR="007B5850" w:rsidRDefault="007B5850" w:rsidP="007B5850">
            <w:pPr>
              <w:rPr>
                <w:rFonts w:asciiTheme="majorHAnsi" w:hAnsiTheme="majorHAnsi"/>
                <w:b/>
                <w:spacing w:val="-4"/>
                <w:sz w:val="22"/>
                <w:szCs w:val="22"/>
              </w:rPr>
            </w:pPr>
          </w:p>
          <w:p w14:paraId="48D79273" w14:textId="592FB4C9" w:rsidR="007B5850" w:rsidRPr="006979C3" w:rsidRDefault="007B5850" w:rsidP="007B5850">
            <w:pPr>
              <w:rPr>
                <w:rFonts w:asciiTheme="majorHAnsi" w:hAnsiTheme="majorHAnsi"/>
                <w:b/>
                <w:spacing w:val="-4"/>
                <w:sz w:val="22"/>
                <w:szCs w:val="22"/>
              </w:rPr>
            </w:pPr>
            <w:r w:rsidRPr="00D421E9">
              <w:rPr>
                <w:rFonts w:ascii="Cambria" w:hAnsi="Cambria"/>
                <w:noProof/>
              </w:rPr>
              <w:drawing>
                <wp:inline distT="0" distB="0" distL="0" distR="0" wp14:anchorId="16375B10" wp14:editId="6A57816B">
                  <wp:extent cx="1127224" cy="219999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52413" cy="2249154"/>
                          </a:xfrm>
                          <a:prstGeom prst="rect">
                            <a:avLst/>
                          </a:prstGeom>
                        </pic:spPr>
                      </pic:pic>
                    </a:graphicData>
                  </a:graphic>
                </wp:inline>
              </w:drawing>
            </w:r>
          </w:p>
        </w:tc>
        <w:tc>
          <w:tcPr>
            <w:tcW w:w="1621" w:type="pct"/>
          </w:tcPr>
          <w:p w14:paraId="020C4AA2" w14:textId="1DEA8406" w:rsidR="007B5850" w:rsidRPr="006979C3" w:rsidRDefault="007B5850" w:rsidP="007B5850">
            <w:pPr>
              <w:rPr>
                <w:rFonts w:asciiTheme="majorHAnsi" w:hAnsiTheme="majorHAnsi"/>
                <w:b/>
                <w:spacing w:val="-4"/>
                <w:sz w:val="22"/>
                <w:szCs w:val="22"/>
              </w:rPr>
            </w:pPr>
          </w:p>
        </w:tc>
      </w:tr>
      <w:tr w:rsidR="007B5850" w:rsidRPr="006979C3" w14:paraId="3CF5844E" w14:textId="2C97D835" w:rsidTr="00FC5F96">
        <w:tc>
          <w:tcPr>
            <w:tcW w:w="186" w:type="pct"/>
            <w:tcMar>
              <w:left w:w="57" w:type="dxa"/>
              <w:right w:w="57" w:type="dxa"/>
            </w:tcMar>
          </w:tcPr>
          <w:p w14:paraId="3CF58441" w14:textId="7F150DC4" w:rsidR="007B5850" w:rsidRPr="006979C3" w:rsidRDefault="00FC5F96" w:rsidP="007B5850">
            <w:pPr>
              <w:rPr>
                <w:rFonts w:asciiTheme="majorHAnsi" w:hAnsiTheme="majorHAnsi"/>
                <w:sz w:val="22"/>
                <w:szCs w:val="22"/>
              </w:rPr>
            </w:pPr>
            <w:r>
              <w:rPr>
                <w:rFonts w:asciiTheme="majorHAnsi" w:hAnsiTheme="majorHAnsi"/>
                <w:sz w:val="22"/>
                <w:szCs w:val="22"/>
              </w:rPr>
              <w:t>1.29.</w:t>
            </w:r>
          </w:p>
        </w:tc>
        <w:tc>
          <w:tcPr>
            <w:tcW w:w="1620" w:type="pct"/>
            <w:tcMar>
              <w:left w:w="57" w:type="dxa"/>
              <w:right w:w="57" w:type="dxa"/>
            </w:tcMar>
          </w:tcPr>
          <w:p w14:paraId="3CF58443" w14:textId="46862795" w:rsidR="007B5850" w:rsidRPr="006979C3" w:rsidRDefault="007B5850" w:rsidP="007B5850">
            <w:pPr>
              <w:jc w:val="both"/>
              <w:rPr>
                <w:rFonts w:asciiTheme="majorHAnsi" w:hAnsiTheme="majorHAnsi"/>
                <w:spacing w:val="-4"/>
                <w:sz w:val="22"/>
                <w:szCs w:val="22"/>
              </w:rPr>
            </w:pPr>
            <w:r w:rsidRPr="006979C3">
              <w:rPr>
                <w:rFonts w:asciiTheme="majorHAnsi" w:hAnsiTheme="majorHAnsi"/>
                <w:b/>
                <w:spacing w:val="-4"/>
                <w:sz w:val="22"/>
                <w:szCs w:val="22"/>
              </w:rPr>
              <w:t xml:space="preserve">Stelažas atviras metalinis (800x500)  </w:t>
            </w:r>
            <w:r w:rsidRPr="006979C3">
              <w:rPr>
                <w:rFonts w:asciiTheme="majorHAnsi" w:hAnsiTheme="majorHAnsi"/>
                <w:spacing w:val="-4"/>
                <w:sz w:val="22"/>
                <w:szCs w:val="22"/>
              </w:rPr>
              <w:t>turi atitikti tokius reikalavimus:</w:t>
            </w:r>
          </w:p>
          <w:p w14:paraId="3CF58444" w14:textId="3FC92A69"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Išoriniai matmenys: </w:t>
            </w:r>
          </w:p>
          <w:p w14:paraId="3CF58445"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plotis – 800 ± 50 mm;</w:t>
            </w:r>
          </w:p>
          <w:p w14:paraId="3CF58446"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gylis – 500 ± 50 mm;</w:t>
            </w:r>
          </w:p>
          <w:p w14:paraId="3CF58447" w14:textId="3A8258A0"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aukštis – 2450 ± </w:t>
            </w:r>
            <w:r>
              <w:rPr>
                <w:rFonts w:asciiTheme="majorHAnsi" w:hAnsiTheme="majorHAnsi"/>
                <w:sz w:val="22"/>
                <w:szCs w:val="22"/>
              </w:rPr>
              <w:t>10</w:t>
            </w:r>
            <w:r w:rsidRPr="006979C3">
              <w:rPr>
                <w:rFonts w:asciiTheme="majorHAnsi" w:hAnsiTheme="majorHAnsi"/>
                <w:sz w:val="22"/>
                <w:szCs w:val="22"/>
              </w:rPr>
              <w:t>0 mm.</w:t>
            </w:r>
          </w:p>
          <w:p w14:paraId="3CF58448"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Konstrukcija ir medžiagos: </w:t>
            </w:r>
          </w:p>
          <w:p w14:paraId="3CF58449" w14:textId="77777777" w:rsidR="007B5850" w:rsidRPr="006979C3" w:rsidRDefault="007B5850" w:rsidP="007B5850">
            <w:pPr>
              <w:pStyle w:val="ColorfulList-Accent12"/>
              <w:tabs>
                <w:tab w:val="left" w:pos="317"/>
              </w:tabs>
              <w:ind w:left="0"/>
              <w:jc w:val="both"/>
              <w:rPr>
                <w:rFonts w:asciiTheme="majorHAnsi" w:hAnsiTheme="majorHAnsi"/>
                <w:sz w:val="22"/>
                <w:szCs w:val="22"/>
              </w:rPr>
            </w:pPr>
            <w:r w:rsidRPr="006979C3">
              <w:rPr>
                <w:rFonts w:asciiTheme="majorHAnsi" w:hAnsiTheme="majorHAnsi"/>
                <w:sz w:val="22"/>
                <w:szCs w:val="22"/>
              </w:rPr>
              <w:t>Varžtų pagalba surenkamas metalinis stelažas. Stovas turi būti iš „L“ formos metalinio rėmo, ne plonesnio kaip 35x35mm. Stovai turi būti perforuoti per visą aukštį, kad būtų galima lengvai keisti lentynų aukštį kas 25mm (+/-5mm). Stovai turi turėti plastikines pėdeles grindų apsaugai. Viena lentyna turi išlaikyti 100-150 kg. Stelažai turi turėti galimybę jungtis į sistemą. Stelažas komplektuojamas su 6 lentynomis (7-ta stogine).</w:t>
            </w:r>
          </w:p>
          <w:p w14:paraId="3CF5844A" w14:textId="77777777" w:rsidR="007B5850" w:rsidRPr="006979C3" w:rsidRDefault="007B5850" w:rsidP="007B5850">
            <w:pPr>
              <w:pStyle w:val="ColorfulList-Accent12"/>
              <w:tabs>
                <w:tab w:val="left" w:pos="317"/>
              </w:tabs>
              <w:ind w:left="0"/>
              <w:jc w:val="both"/>
              <w:rPr>
                <w:rFonts w:asciiTheme="majorHAnsi" w:hAnsiTheme="majorHAnsi"/>
                <w:sz w:val="22"/>
                <w:szCs w:val="22"/>
              </w:rPr>
            </w:pPr>
            <w:r w:rsidRPr="006979C3">
              <w:rPr>
                <w:rFonts w:asciiTheme="majorHAnsi" w:hAnsiTheme="majorHAnsi"/>
                <w:sz w:val="22"/>
                <w:szCs w:val="22"/>
              </w:rPr>
              <w:t xml:space="preserve">Lentynos storis ne mažiau kaip 30mm. </w:t>
            </w:r>
          </w:p>
          <w:p w14:paraId="3CF5844B"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Dangos ir spalvos: </w:t>
            </w:r>
          </w:p>
          <w:p w14:paraId="3CF5844D" w14:textId="4E63E305" w:rsidR="007B5850" w:rsidRPr="006979C3" w:rsidRDefault="007B5850" w:rsidP="007B5850">
            <w:pPr>
              <w:shd w:val="clear" w:color="auto" w:fill="FFFFFF"/>
              <w:jc w:val="both"/>
              <w:rPr>
                <w:rFonts w:asciiTheme="majorHAnsi" w:hAnsiTheme="majorHAnsi"/>
                <w:sz w:val="22"/>
                <w:szCs w:val="22"/>
              </w:rPr>
            </w:pPr>
            <w:r w:rsidRPr="006979C3">
              <w:rPr>
                <w:rFonts w:asciiTheme="majorHAnsi" w:hAnsiTheme="majorHAnsi"/>
                <w:sz w:val="22"/>
                <w:szCs w:val="22"/>
              </w:rPr>
              <w:t xml:space="preserve">Paviršius lygus. Labai patvari miltelinė </w:t>
            </w:r>
            <w:proofErr w:type="spellStart"/>
            <w:r w:rsidRPr="006979C3">
              <w:rPr>
                <w:rFonts w:asciiTheme="majorHAnsi" w:hAnsiTheme="majorHAnsi"/>
                <w:sz w:val="22"/>
                <w:szCs w:val="22"/>
              </w:rPr>
              <w:t>epoksitinė</w:t>
            </w:r>
            <w:proofErr w:type="spellEnd"/>
            <w:r w:rsidRPr="006979C3">
              <w:rPr>
                <w:rFonts w:asciiTheme="majorHAnsi" w:hAnsiTheme="majorHAnsi"/>
                <w:sz w:val="22"/>
                <w:szCs w:val="22"/>
              </w:rPr>
              <w:t xml:space="preserve"> danga. </w:t>
            </w:r>
            <w:r>
              <w:rPr>
                <w:rFonts w:asciiTheme="majorHAnsi" w:hAnsiTheme="majorHAnsi"/>
                <w:sz w:val="22"/>
                <w:szCs w:val="22"/>
              </w:rPr>
              <w:t>Pageidautina s</w:t>
            </w:r>
            <w:r w:rsidRPr="006979C3">
              <w:rPr>
                <w:rFonts w:asciiTheme="majorHAnsi" w:hAnsiTheme="majorHAnsi"/>
                <w:sz w:val="22"/>
                <w:szCs w:val="22"/>
              </w:rPr>
              <w:t>palva – pilk</w:t>
            </w:r>
            <w:r>
              <w:rPr>
                <w:rFonts w:asciiTheme="majorHAnsi" w:hAnsiTheme="majorHAnsi"/>
                <w:sz w:val="22"/>
                <w:szCs w:val="22"/>
              </w:rPr>
              <w:t>a.</w:t>
            </w:r>
          </w:p>
        </w:tc>
        <w:tc>
          <w:tcPr>
            <w:tcW w:w="1573" w:type="pct"/>
          </w:tcPr>
          <w:p w14:paraId="0FFA6709" w14:textId="77777777" w:rsidR="007B5850" w:rsidRDefault="007B5850" w:rsidP="007B5850">
            <w:pPr>
              <w:rPr>
                <w:rFonts w:asciiTheme="majorHAnsi" w:hAnsiTheme="majorHAnsi"/>
                <w:b/>
                <w:spacing w:val="-4"/>
                <w:sz w:val="22"/>
                <w:szCs w:val="22"/>
              </w:rPr>
            </w:pPr>
          </w:p>
          <w:p w14:paraId="349A46C9" w14:textId="5707D606" w:rsidR="007B5850" w:rsidRPr="006979C3" w:rsidRDefault="007B5850" w:rsidP="007B5850">
            <w:pPr>
              <w:rPr>
                <w:rFonts w:asciiTheme="majorHAnsi" w:hAnsiTheme="majorHAnsi"/>
                <w:b/>
                <w:spacing w:val="-4"/>
                <w:sz w:val="22"/>
                <w:szCs w:val="22"/>
              </w:rPr>
            </w:pPr>
            <w:r w:rsidRPr="00D421E9">
              <w:rPr>
                <w:rFonts w:ascii="Cambria" w:hAnsi="Cambria"/>
                <w:noProof/>
              </w:rPr>
              <w:drawing>
                <wp:inline distT="0" distB="0" distL="0" distR="0" wp14:anchorId="62AA794C" wp14:editId="69B019A3">
                  <wp:extent cx="1022852" cy="1996290"/>
                  <wp:effectExtent l="0" t="0" r="635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37045" cy="2023990"/>
                          </a:xfrm>
                          <a:prstGeom prst="rect">
                            <a:avLst/>
                          </a:prstGeom>
                        </pic:spPr>
                      </pic:pic>
                    </a:graphicData>
                  </a:graphic>
                </wp:inline>
              </w:drawing>
            </w:r>
          </w:p>
        </w:tc>
        <w:tc>
          <w:tcPr>
            <w:tcW w:w="1621" w:type="pct"/>
          </w:tcPr>
          <w:p w14:paraId="584E3B4D" w14:textId="111A2F6E" w:rsidR="007B5850" w:rsidRPr="006979C3" w:rsidRDefault="007B5850" w:rsidP="007B5850">
            <w:pPr>
              <w:rPr>
                <w:rFonts w:asciiTheme="majorHAnsi" w:hAnsiTheme="majorHAnsi"/>
                <w:b/>
                <w:spacing w:val="-4"/>
                <w:sz w:val="22"/>
                <w:szCs w:val="22"/>
              </w:rPr>
            </w:pPr>
          </w:p>
        </w:tc>
      </w:tr>
      <w:tr w:rsidR="007B5850" w:rsidRPr="006979C3" w14:paraId="3CF5845C" w14:textId="4C45E5D8" w:rsidTr="00FC5F96">
        <w:tc>
          <w:tcPr>
            <w:tcW w:w="186" w:type="pct"/>
            <w:tcMar>
              <w:left w:w="57" w:type="dxa"/>
              <w:right w:w="57" w:type="dxa"/>
            </w:tcMar>
          </w:tcPr>
          <w:p w14:paraId="3CF5844F" w14:textId="3F588452" w:rsidR="007B5850" w:rsidRPr="006979C3" w:rsidRDefault="00FC5F96" w:rsidP="007B5850">
            <w:pPr>
              <w:rPr>
                <w:rFonts w:asciiTheme="majorHAnsi" w:hAnsiTheme="majorHAnsi"/>
                <w:sz w:val="22"/>
                <w:szCs w:val="22"/>
              </w:rPr>
            </w:pPr>
            <w:r>
              <w:rPr>
                <w:rFonts w:asciiTheme="majorHAnsi" w:hAnsiTheme="majorHAnsi"/>
                <w:sz w:val="22"/>
                <w:szCs w:val="22"/>
              </w:rPr>
              <w:t>1.30.</w:t>
            </w:r>
          </w:p>
        </w:tc>
        <w:tc>
          <w:tcPr>
            <w:tcW w:w="1620" w:type="pct"/>
            <w:tcMar>
              <w:left w:w="57" w:type="dxa"/>
              <w:right w:w="57" w:type="dxa"/>
            </w:tcMar>
          </w:tcPr>
          <w:p w14:paraId="3CF58451" w14:textId="27E96184" w:rsidR="007B5850" w:rsidRPr="006979C3" w:rsidRDefault="007B5850" w:rsidP="007B5850">
            <w:pPr>
              <w:jc w:val="both"/>
              <w:rPr>
                <w:rFonts w:asciiTheme="majorHAnsi" w:hAnsiTheme="majorHAnsi"/>
                <w:spacing w:val="-4"/>
                <w:sz w:val="22"/>
                <w:szCs w:val="22"/>
              </w:rPr>
            </w:pPr>
            <w:r w:rsidRPr="006979C3">
              <w:rPr>
                <w:rFonts w:asciiTheme="majorHAnsi" w:hAnsiTheme="majorHAnsi"/>
                <w:b/>
                <w:spacing w:val="-4"/>
                <w:sz w:val="22"/>
                <w:szCs w:val="22"/>
              </w:rPr>
              <w:t>Stelažas atviras metalinis (1000x500)</w:t>
            </w:r>
            <w:r>
              <w:rPr>
                <w:rFonts w:asciiTheme="majorHAnsi" w:hAnsiTheme="majorHAnsi"/>
                <w:b/>
                <w:spacing w:val="-4"/>
                <w:sz w:val="22"/>
                <w:szCs w:val="22"/>
              </w:rPr>
              <w:t xml:space="preserve"> </w:t>
            </w:r>
            <w:r w:rsidRPr="006979C3">
              <w:rPr>
                <w:rFonts w:asciiTheme="majorHAnsi" w:hAnsiTheme="majorHAnsi"/>
                <w:spacing w:val="-4"/>
                <w:sz w:val="22"/>
                <w:szCs w:val="22"/>
              </w:rPr>
              <w:t>turi atitikti tokius reikalavimus:</w:t>
            </w:r>
          </w:p>
          <w:p w14:paraId="3CF58452" w14:textId="236CC328"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Išoriniai matmenys: </w:t>
            </w:r>
          </w:p>
          <w:p w14:paraId="3CF58453"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plotis – 1000 ± 50 mm;</w:t>
            </w:r>
          </w:p>
          <w:p w14:paraId="3CF58454"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gylis – 500 ± 50 mm;</w:t>
            </w:r>
          </w:p>
          <w:p w14:paraId="3CF58455" w14:textId="4910DA63"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aukštis – 2450 ± </w:t>
            </w:r>
            <w:r>
              <w:rPr>
                <w:rFonts w:asciiTheme="majorHAnsi" w:hAnsiTheme="majorHAnsi"/>
                <w:sz w:val="22"/>
                <w:szCs w:val="22"/>
              </w:rPr>
              <w:t>10</w:t>
            </w:r>
            <w:r w:rsidRPr="006979C3">
              <w:rPr>
                <w:rFonts w:asciiTheme="majorHAnsi" w:hAnsiTheme="majorHAnsi"/>
                <w:sz w:val="22"/>
                <w:szCs w:val="22"/>
              </w:rPr>
              <w:t>0 mm.</w:t>
            </w:r>
          </w:p>
          <w:p w14:paraId="3CF58456"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Konstrukcija ir medžiagos: </w:t>
            </w:r>
          </w:p>
          <w:p w14:paraId="3CF58457" w14:textId="77777777" w:rsidR="007B5850" w:rsidRPr="006979C3" w:rsidRDefault="007B5850" w:rsidP="007B5850">
            <w:pPr>
              <w:pStyle w:val="ColorfulList-Accent12"/>
              <w:tabs>
                <w:tab w:val="left" w:pos="317"/>
              </w:tabs>
              <w:ind w:left="0"/>
              <w:jc w:val="both"/>
              <w:rPr>
                <w:rFonts w:asciiTheme="majorHAnsi" w:hAnsiTheme="majorHAnsi"/>
                <w:sz w:val="22"/>
                <w:szCs w:val="22"/>
              </w:rPr>
            </w:pPr>
            <w:r w:rsidRPr="006979C3">
              <w:rPr>
                <w:rFonts w:asciiTheme="majorHAnsi" w:hAnsiTheme="majorHAnsi"/>
                <w:sz w:val="22"/>
                <w:szCs w:val="22"/>
              </w:rPr>
              <w:t xml:space="preserve">Varžtų pagalba surenkamas metalinis stelažas. Stovas turi būti iš „L“ formos metalinio rėmo, ne plonesnio kaip 35x35mm. Stovai turi būti perforuoti per visą aukštį, kad būtų galima lengvai keisti lentynų aukštį kas 25mm (+/-5mm). Stovai turi turėti plastikines pėdeles grindų apsaugai. Viena lentyna turi išlaikyti 100-150 kg. Stelažai turi turėti galimybę </w:t>
            </w:r>
            <w:r w:rsidRPr="006979C3">
              <w:rPr>
                <w:rFonts w:asciiTheme="majorHAnsi" w:hAnsiTheme="majorHAnsi"/>
                <w:sz w:val="22"/>
                <w:szCs w:val="22"/>
              </w:rPr>
              <w:lastRenderedPageBreak/>
              <w:t>jungtis į sistemą. Stelažas komplektuojamas su 6 lentynomis (7-ta stogine).</w:t>
            </w:r>
          </w:p>
          <w:p w14:paraId="3CF58458" w14:textId="77777777" w:rsidR="007B5850" w:rsidRPr="006979C3" w:rsidRDefault="007B5850" w:rsidP="007B5850">
            <w:pPr>
              <w:pStyle w:val="ColorfulList-Accent12"/>
              <w:tabs>
                <w:tab w:val="left" w:pos="317"/>
              </w:tabs>
              <w:ind w:left="0"/>
              <w:jc w:val="both"/>
              <w:rPr>
                <w:rFonts w:asciiTheme="majorHAnsi" w:hAnsiTheme="majorHAnsi"/>
                <w:sz w:val="22"/>
                <w:szCs w:val="22"/>
              </w:rPr>
            </w:pPr>
            <w:r w:rsidRPr="006979C3">
              <w:rPr>
                <w:rFonts w:asciiTheme="majorHAnsi" w:hAnsiTheme="majorHAnsi"/>
                <w:sz w:val="22"/>
                <w:szCs w:val="22"/>
              </w:rPr>
              <w:t xml:space="preserve">Lentynos storis ne mažiau kaip 30mm. </w:t>
            </w:r>
          </w:p>
          <w:p w14:paraId="3CF58459"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Dangos ir spalvos: </w:t>
            </w:r>
          </w:p>
          <w:p w14:paraId="3CF5845B" w14:textId="690912C0" w:rsidR="007B5850" w:rsidRPr="006979C3" w:rsidRDefault="007B5850" w:rsidP="007B5850">
            <w:pPr>
              <w:shd w:val="clear" w:color="auto" w:fill="FFFFFF"/>
              <w:jc w:val="both"/>
              <w:rPr>
                <w:rFonts w:asciiTheme="majorHAnsi" w:hAnsiTheme="majorHAnsi"/>
                <w:sz w:val="22"/>
                <w:szCs w:val="22"/>
              </w:rPr>
            </w:pPr>
            <w:r w:rsidRPr="006979C3">
              <w:rPr>
                <w:rFonts w:asciiTheme="majorHAnsi" w:hAnsiTheme="majorHAnsi"/>
                <w:sz w:val="22"/>
                <w:szCs w:val="22"/>
              </w:rPr>
              <w:t xml:space="preserve">Paviršius lygus. Labai patvari miltelinė </w:t>
            </w:r>
            <w:proofErr w:type="spellStart"/>
            <w:r w:rsidRPr="006979C3">
              <w:rPr>
                <w:rFonts w:asciiTheme="majorHAnsi" w:hAnsiTheme="majorHAnsi"/>
                <w:sz w:val="22"/>
                <w:szCs w:val="22"/>
              </w:rPr>
              <w:t>epoksitinė</w:t>
            </w:r>
            <w:proofErr w:type="spellEnd"/>
            <w:r w:rsidRPr="006979C3">
              <w:rPr>
                <w:rFonts w:asciiTheme="majorHAnsi" w:hAnsiTheme="majorHAnsi"/>
                <w:sz w:val="22"/>
                <w:szCs w:val="22"/>
              </w:rPr>
              <w:t xml:space="preserve"> danga. </w:t>
            </w:r>
            <w:r>
              <w:rPr>
                <w:rFonts w:asciiTheme="majorHAnsi" w:hAnsiTheme="majorHAnsi"/>
                <w:sz w:val="22"/>
                <w:szCs w:val="22"/>
              </w:rPr>
              <w:t>Pageidautina s</w:t>
            </w:r>
            <w:r w:rsidRPr="006979C3">
              <w:rPr>
                <w:rFonts w:asciiTheme="majorHAnsi" w:hAnsiTheme="majorHAnsi"/>
                <w:sz w:val="22"/>
                <w:szCs w:val="22"/>
              </w:rPr>
              <w:t>palva – pilk</w:t>
            </w:r>
            <w:r>
              <w:rPr>
                <w:rFonts w:asciiTheme="majorHAnsi" w:hAnsiTheme="majorHAnsi"/>
                <w:sz w:val="22"/>
                <w:szCs w:val="22"/>
              </w:rPr>
              <w:t>a.</w:t>
            </w:r>
          </w:p>
        </w:tc>
        <w:tc>
          <w:tcPr>
            <w:tcW w:w="1573" w:type="pct"/>
          </w:tcPr>
          <w:p w14:paraId="404CDCEC" w14:textId="77777777" w:rsidR="007B5850" w:rsidRDefault="007B5850" w:rsidP="007B5850">
            <w:pPr>
              <w:rPr>
                <w:rFonts w:asciiTheme="majorHAnsi" w:hAnsiTheme="majorHAnsi"/>
                <w:b/>
                <w:spacing w:val="-4"/>
                <w:sz w:val="22"/>
                <w:szCs w:val="22"/>
              </w:rPr>
            </w:pPr>
          </w:p>
          <w:p w14:paraId="43836478" w14:textId="7F5B1D00" w:rsidR="007B5850" w:rsidRPr="006979C3" w:rsidRDefault="007B5850" w:rsidP="007B5850">
            <w:pPr>
              <w:rPr>
                <w:rFonts w:asciiTheme="majorHAnsi" w:hAnsiTheme="majorHAnsi"/>
                <w:b/>
                <w:spacing w:val="-4"/>
                <w:sz w:val="22"/>
                <w:szCs w:val="22"/>
              </w:rPr>
            </w:pPr>
            <w:r w:rsidRPr="00D421E9">
              <w:rPr>
                <w:rFonts w:ascii="Cambria" w:hAnsi="Cambria"/>
                <w:noProof/>
              </w:rPr>
              <w:drawing>
                <wp:inline distT="0" distB="0" distL="0" distR="0" wp14:anchorId="657480A9" wp14:editId="6232C024">
                  <wp:extent cx="929069" cy="1813255"/>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49605" cy="1853335"/>
                          </a:xfrm>
                          <a:prstGeom prst="rect">
                            <a:avLst/>
                          </a:prstGeom>
                        </pic:spPr>
                      </pic:pic>
                    </a:graphicData>
                  </a:graphic>
                </wp:inline>
              </w:drawing>
            </w:r>
          </w:p>
        </w:tc>
        <w:tc>
          <w:tcPr>
            <w:tcW w:w="1621" w:type="pct"/>
          </w:tcPr>
          <w:p w14:paraId="308F6663" w14:textId="1D9A4CDC" w:rsidR="007B5850" w:rsidRPr="006979C3" w:rsidRDefault="007B5850" w:rsidP="007B5850">
            <w:pPr>
              <w:rPr>
                <w:rFonts w:asciiTheme="majorHAnsi" w:hAnsiTheme="majorHAnsi"/>
                <w:b/>
                <w:spacing w:val="-4"/>
                <w:sz w:val="22"/>
                <w:szCs w:val="22"/>
              </w:rPr>
            </w:pPr>
          </w:p>
        </w:tc>
      </w:tr>
      <w:tr w:rsidR="007B5850" w:rsidRPr="006979C3" w14:paraId="3CF5846A" w14:textId="0857B26B" w:rsidTr="00FC5F96">
        <w:tc>
          <w:tcPr>
            <w:tcW w:w="186" w:type="pct"/>
            <w:tcMar>
              <w:left w:w="57" w:type="dxa"/>
              <w:right w:w="57" w:type="dxa"/>
            </w:tcMar>
          </w:tcPr>
          <w:p w14:paraId="3CF5845D" w14:textId="01198551" w:rsidR="007B5850" w:rsidRPr="006979C3" w:rsidRDefault="00FC5F96" w:rsidP="007B5850">
            <w:pPr>
              <w:rPr>
                <w:rFonts w:asciiTheme="majorHAnsi" w:hAnsiTheme="majorHAnsi"/>
                <w:sz w:val="22"/>
                <w:szCs w:val="22"/>
              </w:rPr>
            </w:pPr>
            <w:r>
              <w:rPr>
                <w:rFonts w:asciiTheme="majorHAnsi" w:hAnsiTheme="majorHAnsi"/>
                <w:sz w:val="22"/>
                <w:szCs w:val="22"/>
              </w:rPr>
              <w:t>1.31.</w:t>
            </w:r>
          </w:p>
        </w:tc>
        <w:tc>
          <w:tcPr>
            <w:tcW w:w="1620" w:type="pct"/>
            <w:tcMar>
              <w:left w:w="57" w:type="dxa"/>
              <w:right w:w="57" w:type="dxa"/>
            </w:tcMar>
          </w:tcPr>
          <w:p w14:paraId="3CF5845F" w14:textId="12A17DB1" w:rsidR="007B5850" w:rsidRPr="006979C3" w:rsidRDefault="007B5850" w:rsidP="007B5850">
            <w:pPr>
              <w:jc w:val="both"/>
              <w:rPr>
                <w:rFonts w:asciiTheme="majorHAnsi" w:hAnsiTheme="majorHAnsi"/>
                <w:spacing w:val="-4"/>
                <w:sz w:val="22"/>
                <w:szCs w:val="22"/>
              </w:rPr>
            </w:pPr>
            <w:r w:rsidRPr="006979C3">
              <w:rPr>
                <w:rFonts w:asciiTheme="majorHAnsi" w:hAnsiTheme="majorHAnsi"/>
                <w:b/>
                <w:spacing w:val="-4"/>
                <w:sz w:val="22"/>
                <w:szCs w:val="22"/>
              </w:rPr>
              <w:t>Stelažas atviras metalinis (1200x500)</w:t>
            </w:r>
            <w:r>
              <w:rPr>
                <w:rFonts w:asciiTheme="majorHAnsi" w:hAnsiTheme="majorHAnsi"/>
                <w:b/>
                <w:spacing w:val="-4"/>
                <w:sz w:val="22"/>
                <w:szCs w:val="22"/>
              </w:rPr>
              <w:t xml:space="preserve"> </w:t>
            </w:r>
            <w:r w:rsidRPr="006979C3">
              <w:rPr>
                <w:rFonts w:asciiTheme="majorHAnsi" w:hAnsiTheme="majorHAnsi"/>
                <w:spacing w:val="-4"/>
                <w:sz w:val="22"/>
                <w:szCs w:val="22"/>
              </w:rPr>
              <w:t>turi atitikti tokius reikalavimus:</w:t>
            </w:r>
          </w:p>
          <w:p w14:paraId="3CF58460" w14:textId="1E87942C"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Išoriniai matmenys: </w:t>
            </w:r>
          </w:p>
          <w:p w14:paraId="3CF58461"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plotis – 1200 ± 50 mm;</w:t>
            </w:r>
          </w:p>
          <w:p w14:paraId="3CF58462"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gylis – 500 ± 50 mm;</w:t>
            </w:r>
          </w:p>
          <w:p w14:paraId="3CF58463" w14:textId="4059DB05"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aukštis – 2450 ± </w:t>
            </w:r>
            <w:r>
              <w:rPr>
                <w:rFonts w:asciiTheme="majorHAnsi" w:hAnsiTheme="majorHAnsi"/>
                <w:sz w:val="22"/>
                <w:szCs w:val="22"/>
              </w:rPr>
              <w:t>10</w:t>
            </w:r>
            <w:r w:rsidRPr="006979C3">
              <w:rPr>
                <w:rFonts w:asciiTheme="majorHAnsi" w:hAnsiTheme="majorHAnsi"/>
                <w:sz w:val="22"/>
                <w:szCs w:val="22"/>
              </w:rPr>
              <w:t>0 mm.</w:t>
            </w:r>
          </w:p>
          <w:p w14:paraId="3CF58464"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Konstrukcija ir medžiagos: </w:t>
            </w:r>
          </w:p>
          <w:p w14:paraId="3CF58465" w14:textId="77777777" w:rsidR="007B5850" w:rsidRPr="006979C3" w:rsidRDefault="007B5850" w:rsidP="007B5850">
            <w:pPr>
              <w:pStyle w:val="ColorfulList-Accent12"/>
              <w:tabs>
                <w:tab w:val="left" w:pos="317"/>
              </w:tabs>
              <w:ind w:left="0"/>
              <w:jc w:val="both"/>
              <w:rPr>
                <w:rFonts w:asciiTheme="majorHAnsi" w:hAnsiTheme="majorHAnsi"/>
                <w:sz w:val="22"/>
                <w:szCs w:val="22"/>
              </w:rPr>
            </w:pPr>
            <w:r w:rsidRPr="006979C3">
              <w:rPr>
                <w:rFonts w:asciiTheme="majorHAnsi" w:hAnsiTheme="majorHAnsi"/>
                <w:sz w:val="22"/>
                <w:szCs w:val="22"/>
              </w:rPr>
              <w:t>Varžtų pagalba surenkamas metalinis stelažas. Stovas turi būti iš „L“ formos metalinio rėmo, ne plonesnio kaip 35x35mm. Stovai turi būti perforuoti per visą aukštį, kad būtų galima lengvai keisti lentynų aukštį kas 25mm (+/-5mm). Stovai turi turėti plastikines pėdeles grindų apsaugai. Viena lentyna turi išlaikyti 100-150 kg. Stelažai turi turėti galimybę jungtis į sistemą. Stelažas komplektuojamas su 6 lentynomis (7-ta stogine).</w:t>
            </w:r>
          </w:p>
          <w:p w14:paraId="3CF58466" w14:textId="77777777" w:rsidR="007B5850" w:rsidRPr="006979C3" w:rsidRDefault="007B5850" w:rsidP="007B5850">
            <w:pPr>
              <w:pStyle w:val="ColorfulList-Accent12"/>
              <w:tabs>
                <w:tab w:val="left" w:pos="317"/>
              </w:tabs>
              <w:ind w:left="0"/>
              <w:jc w:val="both"/>
              <w:rPr>
                <w:rFonts w:asciiTheme="majorHAnsi" w:hAnsiTheme="majorHAnsi"/>
                <w:sz w:val="22"/>
                <w:szCs w:val="22"/>
              </w:rPr>
            </w:pPr>
            <w:r w:rsidRPr="006979C3">
              <w:rPr>
                <w:rFonts w:asciiTheme="majorHAnsi" w:hAnsiTheme="majorHAnsi"/>
                <w:sz w:val="22"/>
                <w:szCs w:val="22"/>
              </w:rPr>
              <w:t xml:space="preserve">Lentynos storis ne mažiau kaip 30mm. </w:t>
            </w:r>
          </w:p>
          <w:p w14:paraId="3CF58467"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Dangos ir spalvos: </w:t>
            </w:r>
          </w:p>
          <w:p w14:paraId="3CF58469" w14:textId="1C214B16" w:rsidR="007B5850" w:rsidRPr="006979C3" w:rsidRDefault="007B5850" w:rsidP="007B5850">
            <w:pPr>
              <w:shd w:val="clear" w:color="auto" w:fill="FFFFFF"/>
              <w:jc w:val="both"/>
              <w:rPr>
                <w:rFonts w:asciiTheme="majorHAnsi" w:hAnsiTheme="majorHAnsi"/>
                <w:sz w:val="22"/>
                <w:szCs w:val="22"/>
              </w:rPr>
            </w:pPr>
            <w:r w:rsidRPr="006979C3">
              <w:rPr>
                <w:rFonts w:asciiTheme="majorHAnsi" w:hAnsiTheme="majorHAnsi"/>
                <w:sz w:val="22"/>
                <w:szCs w:val="22"/>
              </w:rPr>
              <w:t xml:space="preserve">Paviršius lygus. Labai patvari miltelinė </w:t>
            </w:r>
            <w:proofErr w:type="spellStart"/>
            <w:r w:rsidRPr="006979C3">
              <w:rPr>
                <w:rFonts w:asciiTheme="majorHAnsi" w:hAnsiTheme="majorHAnsi"/>
                <w:sz w:val="22"/>
                <w:szCs w:val="22"/>
              </w:rPr>
              <w:t>epoksitinė</w:t>
            </w:r>
            <w:proofErr w:type="spellEnd"/>
            <w:r w:rsidRPr="006979C3">
              <w:rPr>
                <w:rFonts w:asciiTheme="majorHAnsi" w:hAnsiTheme="majorHAnsi"/>
                <w:sz w:val="22"/>
                <w:szCs w:val="22"/>
              </w:rPr>
              <w:t xml:space="preserve"> danga. </w:t>
            </w:r>
            <w:r>
              <w:rPr>
                <w:rFonts w:asciiTheme="majorHAnsi" w:hAnsiTheme="majorHAnsi"/>
                <w:sz w:val="22"/>
                <w:szCs w:val="22"/>
              </w:rPr>
              <w:t>Pageidautina s</w:t>
            </w:r>
            <w:r w:rsidRPr="006979C3">
              <w:rPr>
                <w:rFonts w:asciiTheme="majorHAnsi" w:hAnsiTheme="majorHAnsi"/>
                <w:sz w:val="22"/>
                <w:szCs w:val="22"/>
              </w:rPr>
              <w:t>palva – pilk</w:t>
            </w:r>
            <w:r>
              <w:rPr>
                <w:rFonts w:asciiTheme="majorHAnsi" w:hAnsiTheme="majorHAnsi"/>
                <w:sz w:val="22"/>
                <w:szCs w:val="22"/>
              </w:rPr>
              <w:t>a.</w:t>
            </w:r>
          </w:p>
        </w:tc>
        <w:tc>
          <w:tcPr>
            <w:tcW w:w="1573" w:type="pct"/>
          </w:tcPr>
          <w:p w14:paraId="58CB3C64" w14:textId="77777777" w:rsidR="007B5850" w:rsidRDefault="007B5850" w:rsidP="007B5850">
            <w:pPr>
              <w:rPr>
                <w:rFonts w:asciiTheme="majorHAnsi" w:hAnsiTheme="majorHAnsi"/>
                <w:b/>
                <w:spacing w:val="-4"/>
                <w:sz w:val="22"/>
                <w:szCs w:val="22"/>
              </w:rPr>
            </w:pPr>
          </w:p>
          <w:p w14:paraId="2970678A" w14:textId="74DB5F9E" w:rsidR="007B5850" w:rsidRPr="006979C3" w:rsidRDefault="007B5850" w:rsidP="007B5850">
            <w:pPr>
              <w:rPr>
                <w:rFonts w:asciiTheme="majorHAnsi" w:hAnsiTheme="majorHAnsi"/>
                <w:b/>
                <w:spacing w:val="-4"/>
                <w:sz w:val="22"/>
                <w:szCs w:val="22"/>
              </w:rPr>
            </w:pPr>
            <w:r w:rsidRPr="00D421E9">
              <w:rPr>
                <w:rFonts w:ascii="Cambria" w:hAnsi="Cambria"/>
                <w:noProof/>
              </w:rPr>
              <w:drawing>
                <wp:inline distT="0" distB="0" distL="0" distR="0" wp14:anchorId="1EF03998" wp14:editId="5A5CA284">
                  <wp:extent cx="939539" cy="18336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57507" cy="1868758"/>
                          </a:xfrm>
                          <a:prstGeom prst="rect">
                            <a:avLst/>
                          </a:prstGeom>
                        </pic:spPr>
                      </pic:pic>
                    </a:graphicData>
                  </a:graphic>
                </wp:inline>
              </w:drawing>
            </w:r>
          </w:p>
        </w:tc>
        <w:tc>
          <w:tcPr>
            <w:tcW w:w="1621" w:type="pct"/>
          </w:tcPr>
          <w:p w14:paraId="27646D2B" w14:textId="22B2338D" w:rsidR="007B5850" w:rsidRPr="006979C3" w:rsidRDefault="007B5850" w:rsidP="007B5850">
            <w:pPr>
              <w:rPr>
                <w:rFonts w:asciiTheme="majorHAnsi" w:hAnsiTheme="majorHAnsi"/>
                <w:b/>
                <w:spacing w:val="-4"/>
                <w:sz w:val="22"/>
                <w:szCs w:val="22"/>
              </w:rPr>
            </w:pPr>
          </w:p>
        </w:tc>
      </w:tr>
      <w:tr w:rsidR="007B5850" w:rsidRPr="006979C3" w14:paraId="3CF58478" w14:textId="52BCCA3C" w:rsidTr="00FC5F96">
        <w:tc>
          <w:tcPr>
            <w:tcW w:w="186" w:type="pct"/>
            <w:tcMar>
              <w:left w:w="57" w:type="dxa"/>
              <w:right w:w="57" w:type="dxa"/>
            </w:tcMar>
          </w:tcPr>
          <w:p w14:paraId="3CF5846B" w14:textId="30D81D32" w:rsidR="007B5850" w:rsidRPr="006979C3" w:rsidRDefault="00FC5F96" w:rsidP="007B5850">
            <w:pPr>
              <w:rPr>
                <w:rFonts w:asciiTheme="majorHAnsi" w:hAnsiTheme="majorHAnsi"/>
                <w:sz w:val="22"/>
                <w:szCs w:val="22"/>
              </w:rPr>
            </w:pPr>
            <w:r>
              <w:rPr>
                <w:rFonts w:asciiTheme="majorHAnsi" w:hAnsiTheme="majorHAnsi"/>
                <w:sz w:val="22"/>
                <w:szCs w:val="22"/>
              </w:rPr>
              <w:t>1.32.</w:t>
            </w:r>
          </w:p>
        </w:tc>
        <w:tc>
          <w:tcPr>
            <w:tcW w:w="1620" w:type="pct"/>
            <w:tcMar>
              <w:left w:w="57" w:type="dxa"/>
              <w:right w:w="57" w:type="dxa"/>
            </w:tcMar>
          </w:tcPr>
          <w:p w14:paraId="3CF5846D" w14:textId="35EA5919" w:rsidR="007B5850" w:rsidRPr="006979C3" w:rsidRDefault="007B5850" w:rsidP="007B5850">
            <w:pPr>
              <w:jc w:val="both"/>
              <w:rPr>
                <w:rFonts w:asciiTheme="majorHAnsi" w:hAnsiTheme="majorHAnsi"/>
                <w:spacing w:val="-4"/>
                <w:sz w:val="22"/>
                <w:szCs w:val="22"/>
              </w:rPr>
            </w:pPr>
            <w:r w:rsidRPr="006979C3">
              <w:rPr>
                <w:rFonts w:asciiTheme="majorHAnsi" w:hAnsiTheme="majorHAnsi"/>
                <w:b/>
                <w:spacing w:val="-4"/>
                <w:sz w:val="22"/>
                <w:szCs w:val="22"/>
              </w:rPr>
              <w:t xml:space="preserve">Stelažas atviras metalinis (800x600) </w:t>
            </w:r>
            <w:r w:rsidRPr="006979C3">
              <w:rPr>
                <w:rFonts w:asciiTheme="majorHAnsi" w:hAnsiTheme="majorHAnsi"/>
                <w:spacing w:val="-4"/>
                <w:sz w:val="22"/>
                <w:szCs w:val="22"/>
              </w:rPr>
              <w:t>turi atitikti tokius reikalavimus:</w:t>
            </w:r>
          </w:p>
          <w:p w14:paraId="3CF5846E" w14:textId="524C3021"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Išoriniai matmenys: </w:t>
            </w:r>
          </w:p>
          <w:p w14:paraId="3CF5846F"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plotis – 800 ± 50 mm;</w:t>
            </w:r>
          </w:p>
          <w:p w14:paraId="3CF58470"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gylis – 600 ± 50 mm;</w:t>
            </w:r>
          </w:p>
          <w:p w14:paraId="3CF58471" w14:textId="44BEF04D"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aukštis – 2450 ± </w:t>
            </w:r>
            <w:r>
              <w:rPr>
                <w:rFonts w:asciiTheme="majorHAnsi" w:hAnsiTheme="majorHAnsi"/>
                <w:sz w:val="22"/>
                <w:szCs w:val="22"/>
              </w:rPr>
              <w:t>10</w:t>
            </w:r>
            <w:r w:rsidRPr="006979C3">
              <w:rPr>
                <w:rFonts w:asciiTheme="majorHAnsi" w:hAnsiTheme="majorHAnsi"/>
                <w:sz w:val="22"/>
                <w:szCs w:val="22"/>
              </w:rPr>
              <w:t>0 mm.</w:t>
            </w:r>
          </w:p>
          <w:p w14:paraId="3CF58472"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Konstrukcija ir medžiagos: </w:t>
            </w:r>
          </w:p>
          <w:p w14:paraId="3CF58473" w14:textId="77777777" w:rsidR="007B5850" w:rsidRPr="006979C3" w:rsidRDefault="007B5850" w:rsidP="007B5850">
            <w:pPr>
              <w:pStyle w:val="ColorfulList-Accent12"/>
              <w:tabs>
                <w:tab w:val="left" w:pos="317"/>
              </w:tabs>
              <w:ind w:left="0"/>
              <w:jc w:val="both"/>
              <w:rPr>
                <w:rFonts w:asciiTheme="majorHAnsi" w:hAnsiTheme="majorHAnsi"/>
                <w:sz w:val="22"/>
                <w:szCs w:val="22"/>
              </w:rPr>
            </w:pPr>
            <w:r w:rsidRPr="006979C3">
              <w:rPr>
                <w:rFonts w:asciiTheme="majorHAnsi" w:hAnsiTheme="majorHAnsi"/>
                <w:sz w:val="22"/>
                <w:szCs w:val="22"/>
              </w:rPr>
              <w:t xml:space="preserve">Varžtų pagalba surenkamas metalinis stelažas. Stovas turi būti iš „L“ formos metalinio rėmo, ne plonesnio kaip 35x35mm. Stovai turi būti perforuoti per </w:t>
            </w:r>
            <w:r w:rsidRPr="006979C3">
              <w:rPr>
                <w:rFonts w:asciiTheme="majorHAnsi" w:hAnsiTheme="majorHAnsi"/>
                <w:sz w:val="22"/>
                <w:szCs w:val="22"/>
              </w:rPr>
              <w:lastRenderedPageBreak/>
              <w:t>visą aukštį, kad būtų galima lengvai keisti lentynų aukštį kas 25mm (+/-5mm). Stovai turi turėti plastikines pėdeles grindų apsaugai. Viena lentyna turi išlaikyti 100-150 kg. Stelažai turi turėti galimybę jungtis į sistemą. Stelažas komplektuojamas su 6 lentynomis (7-ta stogine).</w:t>
            </w:r>
          </w:p>
          <w:p w14:paraId="3CF58474" w14:textId="77777777" w:rsidR="007B5850" w:rsidRPr="006979C3" w:rsidRDefault="007B5850" w:rsidP="007B5850">
            <w:pPr>
              <w:pStyle w:val="ColorfulList-Accent12"/>
              <w:tabs>
                <w:tab w:val="left" w:pos="317"/>
              </w:tabs>
              <w:ind w:left="0"/>
              <w:jc w:val="both"/>
              <w:rPr>
                <w:rFonts w:asciiTheme="majorHAnsi" w:hAnsiTheme="majorHAnsi"/>
                <w:sz w:val="22"/>
                <w:szCs w:val="22"/>
              </w:rPr>
            </w:pPr>
            <w:r w:rsidRPr="006979C3">
              <w:rPr>
                <w:rFonts w:asciiTheme="majorHAnsi" w:hAnsiTheme="majorHAnsi"/>
                <w:sz w:val="22"/>
                <w:szCs w:val="22"/>
              </w:rPr>
              <w:t xml:space="preserve">Lentynos storis ne mažiau kaip 30mm. </w:t>
            </w:r>
          </w:p>
          <w:p w14:paraId="3CF58475"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Dangos ir spalvos: </w:t>
            </w:r>
          </w:p>
          <w:p w14:paraId="3CF58477" w14:textId="444A3DB8" w:rsidR="007B5850" w:rsidRPr="006979C3" w:rsidRDefault="007B5850" w:rsidP="007B5850">
            <w:pPr>
              <w:shd w:val="clear" w:color="auto" w:fill="FFFFFF"/>
              <w:jc w:val="both"/>
              <w:rPr>
                <w:rFonts w:asciiTheme="majorHAnsi" w:hAnsiTheme="majorHAnsi"/>
                <w:sz w:val="22"/>
                <w:szCs w:val="22"/>
              </w:rPr>
            </w:pPr>
            <w:r w:rsidRPr="006979C3">
              <w:rPr>
                <w:rFonts w:asciiTheme="majorHAnsi" w:hAnsiTheme="majorHAnsi"/>
                <w:sz w:val="22"/>
                <w:szCs w:val="22"/>
              </w:rPr>
              <w:t xml:space="preserve">Paviršius lygus. Labai patvari miltelinė </w:t>
            </w:r>
            <w:proofErr w:type="spellStart"/>
            <w:r w:rsidRPr="006979C3">
              <w:rPr>
                <w:rFonts w:asciiTheme="majorHAnsi" w:hAnsiTheme="majorHAnsi"/>
                <w:sz w:val="22"/>
                <w:szCs w:val="22"/>
              </w:rPr>
              <w:t>epoksitinė</w:t>
            </w:r>
            <w:proofErr w:type="spellEnd"/>
            <w:r w:rsidRPr="006979C3">
              <w:rPr>
                <w:rFonts w:asciiTheme="majorHAnsi" w:hAnsiTheme="majorHAnsi"/>
                <w:sz w:val="22"/>
                <w:szCs w:val="22"/>
              </w:rPr>
              <w:t xml:space="preserve"> danga. </w:t>
            </w:r>
            <w:r>
              <w:rPr>
                <w:rFonts w:asciiTheme="majorHAnsi" w:hAnsiTheme="majorHAnsi"/>
                <w:sz w:val="22"/>
                <w:szCs w:val="22"/>
              </w:rPr>
              <w:t>Pageidautina s</w:t>
            </w:r>
            <w:r w:rsidRPr="006979C3">
              <w:rPr>
                <w:rFonts w:asciiTheme="majorHAnsi" w:hAnsiTheme="majorHAnsi"/>
                <w:sz w:val="22"/>
                <w:szCs w:val="22"/>
              </w:rPr>
              <w:t>palva – pilk</w:t>
            </w:r>
            <w:r>
              <w:rPr>
                <w:rFonts w:asciiTheme="majorHAnsi" w:hAnsiTheme="majorHAnsi"/>
                <w:sz w:val="22"/>
                <w:szCs w:val="22"/>
              </w:rPr>
              <w:t>a.</w:t>
            </w:r>
          </w:p>
        </w:tc>
        <w:tc>
          <w:tcPr>
            <w:tcW w:w="1573" w:type="pct"/>
          </w:tcPr>
          <w:p w14:paraId="57D080D5" w14:textId="77777777" w:rsidR="007B5850" w:rsidRDefault="007B5850" w:rsidP="007B5850">
            <w:pPr>
              <w:rPr>
                <w:rFonts w:asciiTheme="majorHAnsi" w:hAnsiTheme="majorHAnsi"/>
                <w:b/>
                <w:spacing w:val="-4"/>
                <w:sz w:val="22"/>
                <w:szCs w:val="22"/>
              </w:rPr>
            </w:pPr>
          </w:p>
          <w:p w14:paraId="4BC20E24" w14:textId="32FC8600" w:rsidR="007B5850" w:rsidRPr="006979C3" w:rsidRDefault="007B5850" w:rsidP="007B5850">
            <w:pPr>
              <w:rPr>
                <w:rFonts w:asciiTheme="majorHAnsi" w:hAnsiTheme="majorHAnsi"/>
                <w:b/>
                <w:spacing w:val="-4"/>
                <w:sz w:val="22"/>
                <w:szCs w:val="22"/>
              </w:rPr>
            </w:pPr>
            <w:r w:rsidRPr="00D421E9">
              <w:rPr>
                <w:rFonts w:ascii="Cambria" w:hAnsi="Cambria"/>
                <w:noProof/>
              </w:rPr>
              <w:lastRenderedPageBreak/>
              <w:drawing>
                <wp:inline distT="0" distB="0" distL="0" distR="0" wp14:anchorId="1CAD6DFE" wp14:editId="0728FBBC">
                  <wp:extent cx="1094753" cy="213661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23624" cy="2192965"/>
                          </a:xfrm>
                          <a:prstGeom prst="rect">
                            <a:avLst/>
                          </a:prstGeom>
                        </pic:spPr>
                      </pic:pic>
                    </a:graphicData>
                  </a:graphic>
                </wp:inline>
              </w:drawing>
            </w:r>
          </w:p>
        </w:tc>
        <w:tc>
          <w:tcPr>
            <w:tcW w:w="1621" w:type="pct"/>
          </w:tcPr>
          <w:p w14:paraId="2FA741CE" w14:textId="5840DF44" w:rsidR="007B5850" w:rsidRPr="006979C3" w:rsidRDefault="007B5850" w:rsidP="007B5850">
            <w:pPr>
              <w:rPr>
                <w:rFonts w:asciiTheme="majorHAnsi" w:hAnsiTheme="majorHAnsi"/>
                <w:b/>
                <w:spacing w:val="-4"/>
                <w:sz w:val="22"/>
                <w:szCs w:val="22"/>
              </w:rPr>
            </w:pPr>
          </w:p>
        </w:tc>
      </w:tr>
      <w:tr w:rsidR="007B5850" w:rsidRPr="006979C3" w14:paraId="3CF58486" w14:textId="3E9445CA" w:rsidTr="00FC5F96">
        <w:tc>
          <w:tcPr>
            <w:tcW w:w="186" w:type="pct"/>
            <w:tcMar>
              <w:left w:w="57" w:type="dxa"/>
              <w:right w:w="57" w:type="dxa"/>
            </w:tcMar>
          </w:tcPr>
          <w:p w14:paraId="3CF58479" w14:textId="1F70D009" w:rsidR="007B5850" w:rsidRPr="006979C3" w:rsidRDefault="00FC5F96" w:rsidP="007B5850">
            <w:pPr>
              <w:rPr>
                <w:rFonts w:asciiTheme="majorHAnsi" w:hAnsiTheme="majorHAnsi"/>
                <w:sz w:val="22"/>
                <w:szCs w:val="22"/>
              </w:rPr>
            </w:pPr>
            <w:r>
              <w:rPr>
                <w:rFonts w:asciiTheme="majorHAnsi" w:hAnsiTheme="majorHAnsi"/>
                <w:sz w:val="22"/>
                <w:szCs w:val="22"/>
              </w:rPr>
              <w:t>1.33.</w:t>
            </w:r>
          </w:p>
        </w:tc>
        <w:tc>
          <w:tcPr>
            <w:tcW w:w="1620" w:type="pct"/>
            <w:tcMar>
              <w:left w:w="57" w:type="dxa"/>
              <w:right w:w="57" w:type="dxa"/>
            </w:tcMar>
          </w:tcPr>
          <w:p w14:paraId="3CF5847B" w14:textId="5A9D3243" w:rsidR="007B5850" w:rsidRPr="006979C3" w:rsidRDefault="007B5850" w:rsidP="007B5850">
            <w:pPr>
              <w:jc w:val="both"/>
              <w:rPr>
                <w:rFonts w:asciiTheme="majorHAnsi" w:hAnsiTheme="majorHAnsi"/>
                <w:spacing w:val="-4"/>
                <w:sz w:val="22"/>
                <w:szCs w:val="22"/>
              </w:rPr>
            </w:pPr>
            <w:r w:rsidRPr="006979C3">
              <w:rPr>
                <w:rFonts w:asciiTheme="majorHAnsi" w:hAnsiTheme="majorHAnsi"/>
                <w:b/>
                <w:spacing w:val="-4"/>
                <w:sz w:val="22"/>
                <w:szCs w:val="22"/>
              </w:rPr>
              <w:t xml:space="preserve">Stelažas atviras metalinis (1000x600) </w:t>
            </w:r>
            <w:r w:rsidRPr="006979C3">
              <w:rPr>
                <w:rFonts w:asciiTheme="majorHAnsi" w:hAnsiTheme="majorHAnsi"/>
                <w:spacing w:val="-4"/>
                <w:sz w:val="22"/>
                <w:szCs w:val="22"/>
              </w:rPr>
              <w:t>turi atitikti tokius reikalavimus:</w:t>
            </w:r>
          </w:p>
          <w:p w14:paraId="3CF5847C" w14:textId="4FDF3B2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Išoriniai matmenys: </w:t>
            </w:r>
          </w:p>
          <w:p w14:paraId="3CF5847D"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plotis – 1000 ± 50 mm;</w:t>
            </w:r>
          </w:p>
          <w:p w14:paraId="3CF5847E"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gylis – 600 ± 50 mm;</w:t>
            </w:r>
          </w:p>
          <w:p w14:paraId="3CF5847F" w14:textId="653E559C"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aukštis – 2450 ± </w:t>
            </w:r>
            <w:r>
              <w:rPr>
                <w:rFonts w:asciiTheme="majorHAnsi" w:hAnsiTheme="majorHAnsi"/>
                <w:sz w:val="22"/>
                <w:szCs w:val="22"/>
              </w:rPr>
              <w:t>10</w:t>
            </w:r>
            <w:r w:rsidRPr="006979C3">
              <w:rPr>
                <w:rFonts w:asciiTheme="majorHAnsi" w:hAnsiTheme="majorHAnsi"/>
                <w:sz w:val="22"/>
                <w:szCs w:val="22"/>
              </w:rPr>
              <w:t>0 mm.</w:t>
            </w:r>
          </w:p>
          <w:p w14:paraId="3CF58480"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Konstrukcija ir medžiagos: </w:t>
            </w:r>
          </w:p>
          <w:p w14:paraId="3CF58481" w14:textId="77777777" w:rsidR="007B5850" w:rsidRPr="006979C3" w:rsidRDefault="007B5850" w:rsidP="007B5850">
            <w:pPr>
              <w:pStyle w:val="ColorfulList-Accent12"/>
              <w:tabs>
                <w:tab w:val="left" w:pos="317"/>
              </w:tabs>
              <w:ind w:left="0"/>
              <w:jc w:val="both"/>
              <w:rPr>
                <w:rFonts w:asciiTheme="majorHAnsi" w:hAnsiTheme="majorHAnsi"/>
                <w:sz w:val="22"/>
                <w:szCs w:val="22"/>
              </w:rPr>
            </w:pPr>
            <w:r w:rsidRPr="006979C3">
              <w:rPr>
                <w:rFonts w:asciiTheme="majorHAnsi" w:hAnsiTheme="majorHAnsi"/>
                <w:sz w:val="22"/>
                <w:szCs w:val="22"/>
              </w:rPr>
              <w:t>Varžtų pagalba surenkamas metalinis stelažas. Stovas turi būti iš „L“ formos metalinio rėmo, ne plonesnio kaip 35x35mm. Stovai turi būti perforuoti per visą aukštį, kad būtų galima lengvai keisti lentynų aukštį kas 25mm (+/-5mm). Stovai turi turėti plastikines pėdeles grindų apsaugai. Viena lentyna turi išlaikyti 100-150 kg. Stelažai turi turėti galimybę jungtis į sistemą. Stelažas komplektuojamas su 6 lentynomis (7-ta stogine).</w:t>
            </w:r>
          </w:p>
          <w:p w14:paraId="3CF58482" w14:textId="77777777" w:rsidR="007B5850" w:rsidRPr="006979C3" w:rsidRDefault="007B5850" w:rsidP="007B5850">
            <w:pPr>
              <w:pStyle w:val="ColorfulList-Accent12"/>
              <w:tabs>
                <w:tab w:val="left" w:pos="317"/>
              </w:tabs>
              <w:ind w:left="0"/>
              <w:jc w:val="both"/>
              <w:rPr>
                <w:rFonts w:asciiTheme="majorHAnsi" w:hAnsiTheme="majorHAnsi"/>
                <w:sz w:val="22"/>
                <w:szCs w:val="22"/>
              </w:rPr>
            </w:pPr>
            <w:r w:rsidRPr="006979C3">
              <w:rPr>
                <w:rFonts w:asciiTheme="majorHAnsi" w:hAnsiTheme="majorHAnsi"/>
                <w:sz w:val="22"/>
                <w:szCs w:val="22"/>
              </w:rPr>
              <w:t xml:space="preserve">Lentynos storis ne mažiau kaip 30mm. </w:t>
            </w:r>
          </w:p>
          <w:p w14:paraId="3CF58483"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Dangos ir spalvos: </w:t>
            </w:r>
          </w:p>
          <w:p w14:paraId="3CF58485" w14:textId="6F2E948E" w:rsidR="007B5850" w:rsidRPr="006979C3" w:rsidRDefault="007B5850" w:rsidP="007B5850">
            <w:pPr>
              <w:shd w:val="clear" w:color="auto" w:fill="FFFFFF"/>
              <w:jc w:val="both"/>
              <w:rPr>
                <w:rFonts w:asciiTheme="majorHAnsi" w:hAnsiTheme="majorHAnsi"/>
                <w:sz w:val="22"/>
                <w:szCs w:val="22"/>
              </w:rPr>
            </w:pPr>
            <w:r w:rsidRPr="006979C3">
              <w:rPr>
                <w:rFonts w:asciiTheme="majorHAnsi" w:hAnsiTheme="majorHAnsi"/>
                <w:sz w:val="22"/>
                <w:szCs w:val="22"/>
              </w:rPr>
              <w:t xml:space="preserve">Paviršius lygus. Labai patvari miltelinė </w:t>
            </w:r>
            <w:proofErr w:type="spellStart"/>
            <w:r w:rsidRPr="006979C3">
              <w:rPr>
                <w:rFonts w:asciiTheme="majorHAnsi" w:hAnsiTheme="majorHAnsi"/>
                <w:sz w:val="22"/>
                <w:szCs w:val="22"/>
              </w:rPr>
              <w:t>epoksitinė</w:t>
            </w:r>
            <w:proofErr w:type="spellEnd"/>
            <w:r w:rsidRPr="006979C3">
              <w:rPr>
                <w:rFonts w:asciiTheme="majorHAnsi" w:hAnsiTheme="majorHAnsi"/>
                <w:sz w:val="22"/>
                <w:szCs w:val="22"/>
              </w:rPr>
              <w:t xml:space="preserve"> danga. </w:t>
            </w:r>
            <w:r>
              <w:rPr>
                <w:rFonts w:asciiTheme="majorHAnsi" w:hAnsiTheme="majorHAnsi"/>
                <w:sz w:val="22"/>
                <w:szCs w:val="22"/>
              </w:rPr>
              <w:t>Pageidautina s</w:t>
            </w:r>
            <w:r w:rsidRPr="006979C3">
              <w:rPr>
                <w:rFonts w:asciiTheme="majorHAnsi" w:hAnsiTheme="majorHAnsi"/>
                <w:sz w:val="22"/>
                <w:szCs w:val="22"/>
              </w:rPr>
              <w:t>palva – pilk</w:t>
            </w:r>
            <w:r>
              <w:rPr>
                <w:rFonts w:asciiTheme="majorHAnsi" w:hAnsiTheme="majorHAnsi"/>
                <w:sz w:val="22"/>
                <w:szCs w:val="22"/>
              </w:rPr>
              <w:t>a.</w:t>
            </w:r>
          </w:p>
        </w:tc>
        <w:tc>
          <w:tcPr>
            <w:tcW w:w="1573" w:type="pct"/>
          </w:tcPr>
          <w:p w14:paraId="44DD2FDA" w14:textId="77777777" w:rsidR="007B5850" w:rsidRDefault="007B5850" w:rsidP="007B5850">
            <w:pPr>
              <w:rPr>
                <w:rFonts w:asciiTheme="majorHAnsi" w:hAnsiTheme="majorHAnsi"/>
                <w:b/>
                <w:spacing w:val="-4"/>
                <w:sz w:val="22"/>
                <w:szCs w:val="22"/>
              </w:rPr>
            </w:pPr>
          </w:p>
          <w:p w14:paraId="59191D22" w14:textId="4B923511" w:rsidR="007B5850" w:rsidRPr="006979C3" w:rsidRDefault="007B5850" w:rsidP="007B5850">
            <w:pPr>
              <w:rPr>
                <w:rFonts w:asciiTheme="majorHAnsi" w:hAnsiTheme="majorHAnsi"/>
                <w:b/>
                <w:spacing w:val="-4"/>
                <w:sz w:val="22"/>
                <w:szCs w:val="22"/>
              </w:rPr>
            </w:pPr>
            <w:r w:rsidRPr="00D421E9">
              <w:rPr>
                <w:rFonts w:ascii="Cambria" w:hAnsi="Cambria"/>
                <w:noProof/>
              </w:rPr>
              <w:drawing>
                <wp:inline distT="0" distB="0" distL="0" distR="0" wp14:anchorId="430A9E19" wp14:editId="225B1AE5">
                  <wp:extent cx="1057642" cy="206419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75701" cy="2099436"/>
                          </a:xfrm>
                          <a:prstGeom prst="rect">
                            <a:avLst/>
                          </a:prstGeom>
                        </pic:spPr>
                      </pic:pic>
                    </a:graphicData>
                  </a:graphic>
                </wp:inline>
              </w:drawing>
            </w:r>
          </w:p>
        </w:tc>
        <w:tc>
          <w:tcPr>
            <w:tcW w:w="1621" w:type="pct"/>
          </w:tcPr>
          <w:p w14:paraId="59463AEF" w14:textId="6EA55E21" w:rsidR="007B5850" w:rsidRPr="006979C3" w:rsidRDefault="007B5850" w:rsidP="007B5850">
            <w:pPr>
              <w:rPr>
                <w:rFonts w:asciiTheme="majorHAnsi" w:hAnsiTheme="majorHAnsi"/>
                <w:b/>
                <w:spacing w:val="-4"/>
                <w:sz w:val="22"/>
                <w:szCs w:val="22"/>
              </w:rPr>
            </w:pPr>
          </w:p>
        </w:tc>
      </w:tr>
      <w:tr w:rsidR="007B5850" w:rsidRPr="006979C3" w14:paraId="3CF58494" w14:textId="764FD9E2" w:rsidTr="00FC5F96">
        <w:tc>
          <w:tcPr>
            <w:tcW w:w="186" w:type="pct"/>
            <w:tcMar>
              <w:left w:w="57" w:type="dxa"/>
              <w:right w:w="57" w:type="dxa"/>
            </w:tcMar>
          </w:tcPr>
          <w:p w14:paraId="3CF58487" w14:textId="3007D7DD" w:rsidR="007B5850" w:rsidRPr="006979C3" w:rsidRDefault="00FC5F96" w:rsidP="007B5850">
            <w:pPr>
              <w:jc w:val="both"/>
              <w:rPr>
                <w:rFonts w:asciiTheme="majorHAnsi" w:hAnsiTheme="majorHAnsi"/>
                <w:sz w:val="22"/>
                <w:szCs w:val="22"/>
              </w:rPr>
            </w:pPr>
            <w:r>
              <w:rPr>
                <w:rFonts w:asciiTheme="majorHAnsi" w:hAnsiTheme="majorHAnsi"/>
                <w:sz w:val="22"/>
                <w:szCs w:val="22"/>
              </w:rPr>
              <w:t>1.34.</w:t>
            </w:r>
          </w:p>
        </w:tc>
        <w:tc>
          <w:tcPr>
            <w:tcW w:w="1620" w:type="pct"/>
            <w:tcMar>
              <w:left w:w="57" w:type="dxa"/>
              <w:right w:w="57" w:type="dxa"/>
            </w:tcMar>
          </w:tcPr>
          <w:p w14:paraId="3CF58489" w14:textId="3EA8D36A" w:rsidR="007B5850" w:rsidRPr="006979C3" w:rsidRDefault="007B5850" w:rsidP="007B5850">
            <w:pPr>
              <w:jc w:val="both"/>
              <w:rPr>
                <w:rFonts w:asciiTheme="majorHAnsi" w:hAnsiTheme="majorHAnsi"/>
                <w:spacing w:val="-4"/>
                <w:sz w:val="22"/>
                <w:szCs w:val="22"/>
              </w:rPr>
            </w:pPr>
            <w:r w:rsidRPr="006979C3">
              <w:rPr>
                <w:rFonts w:asciiTheme="majorHAnsi" w:hAnsiTheme="majorHAnsi"/>
                <w:b/>
                <w:spacing w:val="-4"/>
                <w:sz w:val="22"/>
                <w:szCs w:val="22"/>
              </w:rPr>
              <w:t xml:space="preserve">Stelažas atviras metalinis (1200x600)  </w:t>
            </w:r>
            <w:r w:rsidRPr="006979C3">
              <w:rPr>
                <w:rFonts w:asciiTheme="majorHAnsi" w:hAnsiTheme="majorHAnsi"/>
                <w:spacing w:val="-4"/>
                <w:sz w:val="22"/>
                <w:szCs w:val="22"/>
              </w:rPr>
              <w:t>turi atitikti tokius reikalavimus:</w:t>
            </w:r>
          </w:p>
          <w:p w14:paraId="3CF5848A" w14:textId="41ED26DA"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Išoriniai matmenys: </w:t>
            </w:r>
          </w:p>
          <w:p w14:paraId="3CF5848B"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lastRenderedPageBreak/>
              <w:t>plotis – 1200 ± 50 mm;</w:t>
            </w:r>
          </w:p>
          <w:p w14:paraId="3CF5848C"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gylis – 600 ± 50 mm;</w:t>
            </w:r>
          </w:p>
          <w:p w14:paraId="3CF5848D" w14:textId="604EAF33"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aukštis – 2450 ± </w:t>
            </w:r>
            <w:r>
              <w:rPr>
                <w:rFonts w:asciiTheme="majorHAnsi" w:hAnsiTheme="majorHAnsi"/>
                <w:sz w:val="22"/>
                <w:szCs w:val="22"/>
              </w:rPr>
              <w:t>10</w:t>
            </w:r>
            <w:r w:rsidRPr="006979C3">
              <w:rPr>
                <w:rFonts w:asciiTheme="majorHAnsi" w:hAnsiTheme="majorHAnsi"/>
                <w:sz w:val="22"/>
                <w:szCs w:val="22"/>
              </w:rPr>
              <w:t>0 mm.</w:t>
            </w:r>
          </w:p>
          <w:p w14:paraId="3CF5848E"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Konstrukcija ir medžiagos: </w:t>
            </w:r>
          </w:p>
          <w:p w14:paraId="3CF5848F" w14:textId="77777777" w:rsidR="007B5850" w:rsidRPr="006979C3" w:rsidRDefault="007B5850" w:rsidP="007B5850">
            <w:pPr>
              <w:pStyle w:val="ColorfulList-Accent12"/>
              <w:tabs>
                <w:tab w:val="left" w:pos="317"/>
              </w:tabs>
              <w:ind w:left="0"/>
              <w:jc w:val="both"/>
              <w:rPr>
                <w:rFonts w:asciiTheme="majorHAnsi" w:hAnsiTheme="majorHAnsi"/>
                <w:sz w:val="22"/>
                <w:szCs w:val="22"/>
              </w:rPr>
            </w:pPr>
            <w:r w:rsidRPr="006979C3">
              <w:rPr>
                <w:rFonts w:asciiTheme="majorHAnsi" w:hAnsiTheme="majorHAnsi"/>
                <w:sz w:val="22"/>
                <w:szCs w:val="22"/>
              </w:rPr>
              <w:t>Varžtų pagalba surenkamas metalinis stelažas. Stovas turi būti iš „L“ formos metalinio rėmo, ne plonesnio kaip 35x35mm. Stovai turi būti perforuoti per visą aukštį, kad būtų galima lengvai keisti lentynų aukštį kas 25mm (+/-5mm). Stovai turi turėti plastikines pėdeles grindų apsaugai. Viena lentyna turi išlaikyti 100-150 kg. Stelažai turi turėti galimybę jungtis į sistemą. Stelažas komplektuojamas su 6 lentynomis (7-ta stogine).</w:t>
            </w:r>
          </w:p>
          <w:p w14:paraId="3CF58490" w14:textId="77777777" w:rsidR="007B5850" w:rsidRPr="006979C3" w:rsidRDefault="007B5850" w:rsidP="007B5850">
            <w:pPr>
              <w:pStyle w:val="ColorfulList-Accent12"/>
              <w:tabs>
                <w:tab w:val="left" w:pos="317"/>
              </w:tabs>
              <w:ind w:left="0"/>
              <w:jc w:val="both"/>
              <w:rPr>
                <w:rFonts w:asciiTheme="majorHAnsi" w:hAnsiTheme="majorHAnsi"/>
                <w:sz w:val="22"/>
                <w:szCs w:val="22"/>
              </w:rPr>
            </w:pPr>
            <w:r w:rsidRPr="006979C3">
              <w:rPr>
                <w:rFonts w:asciiTheme="majorHAnsi" w:hAnsiTheme="majorHAnsi"/>
                <w:sz w:val="22"/>
                <w:szCs w:val="22"/>
              </w:rPr>
              <w:t xml:space="preserve">Lentynos storis ne mažiau kaip 30mm. </w:t>
            </w:r>
          </w:p>
          <w:p w14:paraId="3CF58491" w14:textId="77777777" w:rsidR="007B5850" w:rsidRPr="006979C3" w:rsidRDefault="007B5850" w:rsidP="007B5850">
            <w:pPr>
              <w:jc w:val="both"/>
              <w:rPr>
                <w:rFonts w:asciiTheme="majorHAnsi" w:hAnsiTheme="majorHAnsi"/>
                <w:sz w:val="22"/>
                <w:szCs w:val="22"/>
              </w:rPr>
            </w:pPr>
            <w:r w:rsidRPr="006979C3">
              <w:rPr>
                <w:rFonts w:asciiTheme="majorHAnsi" w:hAnsiTheme="majorHAnsi"/>
                <w:sz w:val="22"/>
                <w:szCs w:val="22"/>
              </w:rPr>
              <w:t xml:space="preserve">Dangos ir spalvos: </w:t>
            </w:r>
          </w:p>
          <w:p w14:paraId="3CF58493" w14:textId="69060E2F" w:rsidR="007B5850" w:rsidRPr="006979C3" w:rsidRDefault="007B5850" w:rsidP="007B5850">
            <w:pPr>
              <w:shd w:val="clear" w:color="auto" w:fill="FFFFFF"/>
              <w:jc w:val="both"/>
              <w:rPr>
                <w:rFonts w:asciiTheme="majorHAnsi" w:hAnsiTheme="majorHAnsi"/>
                <w:sz w:val="22"/>
                <w:szCs w:val="22"/>
              </w:rPr>
            </w:pPr>
            <w:r w:rsidRPr="006979C3">
              <w:rPr>
                <w:rFonts w:asciiTheme="majorHAnsi" w:hAnsiTheme="majorHAnsi"/>
                <w:sz w:val="22"/>
                <w:szCs w:val="22"/>
              </w:rPr>
              <w:t xml:space="preserve">Paviršius lygus. Labai patvari miltelinė </w:t>
            </w:r>
            <w:proofErr w:type="spellStart"/>
            <w:r w:rsidRPr="006979C3">
              <w:rPr>
                <w:rFonts w:asciiTheme="majorHAnsi" w:hAnsiTheme="majorHAnsi"/>
                <w:sz w:val="22"/>
                <w:szCs w:val="22"/>
              </w:rPr>
              <w:t>epoksitinė</w:t>
            </w:r>
            <w:proofErr w:type="spellEnd"/>
            <w:r w:rsidRPr="006979C3">
              <w:rPr>
                <w:rFonts w:asciiTheme="majorHAnsi" w:hAnsiTheme="majorHAnsi"/>
                <w:sz w:val="22"/>
                <w:szCs w:val="22"/>
              </w:rPr>
              <w:t xml:space="preserve"> danga. </w:t>
            </w:r>
            <w:r>
              <w:rPr>
                <w:rFonts w:asciiTheme="majorHAnsi" w:hAnsiTheme="majorHAnsi"/>
                <w:sz w:val="22"/>
                <w:szCs w:val="22"/>
              </w:rPr>
              <w:t>Pageidautina s</w:t>
            </w:r>
            <w:r w:rsidRPr="006979C3">
              <w:rPr>
                <w:rFonts w:asciiTheme="majorHAnsi" w:hAnsiTheme="majorHAnsi"/>
                <w:sz w:val="22"/>
                <w:szCs w:val="22"/>
              </w:rPr>
              <w:t>palva – pilk</w:t>
            </w:r>
            <w:r>
              <w:rPr>
                <w:rFonts w:asciiTheme="majorHAnsi" w:hAnsiTheme="majorHAnsi"/>
                <w:sz w:val="22"/>
                <w:szCs w:val="22"/>
              </w:rPr>
              <w:t>a.</w:t>
            </w:r>
          </w:p>
        </w:tc>
        <w:tc>
          <w:tcPr>
            <w:tcW w:w="1573" w:type="pct"/>
          </w:tcPr>
          <w:p w14:paraId="47B0568D" w14:textId="77777777" w:rsidR="007B5850" w:rsidRDefault="007B5850" w:rsidP="007B5850">
            <w:pPr>
              <w:jc w:val="both"/>
              <w:rPr>
                <w:rFonts w:asciiTheme="majorHAnsi" w:hAnsiTheme="majorHAnsi"/>
                <w:b/>
                <w:spacing w:val="-4"/>
                <w:sz w:val="22"/>
                <w:szCs w:val="22"/>
              </w:rPr>
            </w:pPr>
          </w:p>
          <w:p w14:paraId="411DE500" w14:textId="1DFF4542" w:rsidR="007B5850" w:rsidRPr="006979C3" w:rsidRDefault="007B5850" w:rsidP="007B5850">
            <w:pPr>
              <w:jc w:val="both"/>
              <w:rPr>
                <w:rFonts w:asciiTheme="majorHAnsi" w:hAnsiTheme="majorHAnsi"/>
                <w:b/>
                <w:spacing w:val="-4"/>
                <w:sz w:val="22"/>
                <w:szCs w:val="22"/>
              </w:rPr>
            </w:pPr>
            <w:r w:rsidRPr="00D421E9">
              <w:rPr>
                <w:rFonts w:ascii="Cambria" w:hAnsi="Cambria"/>
                <w:noProof/>
              </w:rPr>
              <w:lastRenderedPageBreak/>
              <w:drawing>
                <wp:inline distT="0" distB="0" distL="0" distR="0" wp14:anchorId="6510BAE2" wp14:editId="5ABD6276">
                  <wp:extent cx="1025171" cy="2000816"/>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47023" cy="2043464"/>
                          </a:xfrm>
                          <a:prstGeom prst="rect">
                            <a:avLst/>
                          </a:prstGeom>
                        </pic:spPr>
                      </pic:pic>
                    </a:graphicData>
                  </a:graphic>
                </wp:inline>
              </w:drawing>
            </w:r>
          </w:p>
        </w:tc>
        <w:tc>
          <w:tcPr>
            <w:tcW w:w="1621" w:type="pct"/>
          </w:tcPr>
          <w:p w14:paraId="7066A4FD" w14:textId="337F9903" w:rsidR="007B5850" w:rsidRPr="006979C3" w:rsidRDefault="007B5850" w:rsidP="007B5850">
            <w:pPr>
              <w:jc w:val="both"/>
              <w:rPr>
                <w:rFonts w:asciiTheme="majorHAnsi" w:hAnsiTheme="majorHAnsi"/>
                <w:b/>
                <w:spacing w:val="-4"/>
                <w:sz w:val="22"/>
                <w:szCs w:val="22"/>
              </w:rPr>
            </w:pPr>
          </w:p>
        </w:tc>
      </w:tr>
      <w:tr w:rsidR="00E14A3B" w:rsidRPr="006979C3" w14:paraId="0A189551" w14:textId="77777777" w:rsidTr="00E14A3B">
        <w:tc>
          <w:tcPr>
            <w:tcW w:w="5000" w:type="pct"/>
            <w:gridSpan w:val="4"/>
            <w:tcMar>
              <w:left w:w="57" w:type="dxa"/>
              <w:right w:w="57" w:type="dxa"/>
            </w:tcMar>
            <w:vAlign w:val="center"/>
          </w:tcPr>
          <w:p w14:paraId="0BA9BF32" w14:textId="23621717" w:rsidR="00E14A3B" w:rsidRPr="00FC5F96" w:rsidRDefault="00E14A3B" w:rsidP="00E14A3B">
            <w:pPr>
              <w:jc w:val="center"/>
              <w:rPr>
                <w:rFonts w:asciiTheme="majorHAnsi" w:hAnsiTheme="majorHAnsi"/>
                <w:b/>
                <w:caps/>
                <w:spacing w:val="-4"/>
                <w:sz w:val="22"/>
                <w:szCs w:val="22"/>
              </w:rPr>
            </w:pPr>
            <w:r w:rsidRPr="00FC5F96">
              <w:rPr>
                <w:rFonts w:asciiTheme="majorHAnsi" w:hAnsiTheme="majorHAnsi"/>
                <w:b/>
                <w:caps/>
                <w:spacing w:val="-4"/>
                <w:sz w:val="22"/>
                <w:szCs w:val="22"/>
              </w:rPr>
              <w:t>II</w:t>
            </w:r>
            <w:r w:rsidR="00FC5F96">
              <w:rPr>
                <w:rFonts w:asciiTheme="majorHAnsi" w:hAnsiTheme="majorHAnsi"/>
                <w:b/>
                <w:caps/>
                <w:spacing w:val="-4"/>
                <w:sz w:val="22"/>
                <w:szCs w:val="22"/>
              </w:rPr>
              <w:t xml:space="preserve"> pirkimo dalis - </w:t>
            </w:r>
            <w:r w:rsidRPr="00FC5F96">
              <w:rPr>
                <w:rFonts w:asciiTheme="majorHAnsi" w:hAnsiTheme="majorHAnsi"/>
                <w:b/>
                <w:caps/>
                <w:spacing w:val="-4"/>
                <w:sz w:val="22"/>
                <w:szCs w:val="22"/>
              </w:rPr>
              <w:t>Nerūdijančio plieno</w:t>
            </w:r>
            <w:r w:rsidR="00FC5F96">
              <w:rPr>
                <w:rFonts w:asciiTheme="majorHAnsi" w:hAnsiTheme="majorHAnsi"/>
                <w:b/>
                <w:caps/>
                <w:spacing w:val="-4"/>
                <w:sz w:val="22"/>
                <w:szCs w:val="22"/>
              </w:rPr>
              <w:t xml:space="preserve"> </w:t>
            </w:r>
            <w:r w:rsidRPr="00FC5F96">
              <w:rPr>
                <w:rFonts w:asciiTheme="majorHAnsi" w:hAnsiTheme="majorHAnsi"/>
                <w:b/>
                <w:caps/>
                <w:spacing w:val="-4"/>
                <w:sz w:val="22"/>
                <w:szCs w:val="22"/>
              </w:rPr>
              <w:t>baldai</w:t>
            </w:r>
          </w:p>
        </w:tc>
      </w:tr>
      <w:tr w:rsidR="00E14A3B" w:rsidRPr="006979C3" w14:paraId="33ACED7E" w14:textId="77777777" w:rsidTr="00FC5F96">
        <w:tc>
          <w:tcPr>
            <w:tcW w:w="186" w:type="pct"/>
            <w:tcMar>
              <w:left w:w="57" w:type="dxa"/>
              <w:right w:w="57" w:type="dxa"/>
            </w:tcMar>
          </w:tcPr>
          <w:p w14:paraId="704884F3" w14:textId="54B600F0" w:rsidR="00E14A3B" w:rsidRDefault="00E14A3B" w:rsidP="00E14A3B">
            <w:pPr>
              <w:jc w:val="both"/>
              <w:rPr>
                <w:rFonts w:asciiTheme="majorHAnsi" w:hAnsiTheme="majorHAnsi"/>
                <w:sz w:val="22"/>
                <w:szCs w:val="22"/>
              </w:rPr>
            </w:pPr>
            <w:r>
              <w:rPr>
                <w:rFonts w:asciiTheme="majorHAnsi" w:hAnsiTheme="majorHAnsi"/>
                <w:sz w:val="22"/>
                <w:szCs w:val="22"/>
              </w:rPr>
              <w:t>2.1</w:t>
            </w:r>
          </w:p>
        </w:tc>
        <w:tc>
          <w:tcPr>
            <w:tcW w:w="1620" w:type="pct"/>
            <w:tcMar>
              <w:left w:w="57" w:type="dxa"/>
              <w:right w:w="57" w:type="dxa"/>
            </w:tcMar>
          </w:tcPr>
          <w:p w14:paraId="623C8B97" w14:textId="77777777" w:rsidR="00E14A3B" w:rsidRPr="006979C3" w:rsidRDefault="00E14A3B" w:rsidP="00E14A3B">
            <w:pPr>
              <w:jc w:val="both"/>
              <w:rPr>
                <w:rFonts w:asciiTheme="majorHAnsi" w:hAnsiTheme="majorHAnsi"/>
                <w:spacing w:val="-4"/>
                <w:sz w:val="22"/>
                <w:szCs w:val="22"/>
              </w:rPr>
            </w:pPr>
            <w:r w:rsidRPr="006979C3">
              <w:rPr>
                <w:rFonts w:asciiTheme="majorHAnsi" w:hAnsiTheme="majorHAnsi"/>
                <w:b/>
                <w:spacing w:val="-4"/>
                <w:sz w:val="22"/>
                <w:szCs w:val="22"/>
              </w:rPr>
              <w:t xml:space="preserve">Stelažas atviras iš nerūdijančio plieno 400 mm gylio </w:t>
            </w:r>
            <w:r w:rsidRPr="006979C3">
              <w:rPr>
                <w:rFonts w:asciiTheme="majorHAnsi" w:hAnsiTheme="majorHAnsi"/>
                <w:spacing w:val="-4"/>
                <w:sz w:val="22"/>
                <w:szCs w:val="22"/>
              </w:rPr>
              <w:t>turi atitikti tokius reikalavimus:</w:t>
            </w:r>
          </w:p>
          <w:p w14:paraId="47C3F892" w14:textId="77777777" w:rsidR="00E14A3B" w:rsidRPr="006979C3" w:rsidRDefault="00E14A3B" w:rsidP="00E14A3B">
            <w:pPr>
              <w:jc w:val="both"/>
              <w:rPr>
                <w:rFonts w:asciiTheme="majorHAnsi" w:hAnsiTheme="majorHAnsi"/>
                <w:sz w:val="22"/>
                <w:szCs w:val="22"/>
              </w:rPr>
            </w:pPr>
            <w:r w:rsidRPr="006979C3">
              <w:rPr>
                <w:rFonts w:asciiTheme="majorHAnsi" w:hAnsiTheme="majorHAnsi"/>
                <w:sz w:val="22"/>
                <w:szCs w:val="22"/>
              </w:rPr>
              <w:t xml:space="preserve">Išoriniai matmenys: </w:t>
            </w:r>
          </w:p>
          <w:p w14:paraId="4423D547" w14:textId="77777777" w:rsidR="00E14A3B" w:rsidRPr="006979C3" w:rsidRDefault="00E14A3B" w:rsidP="00E14A3B">
            <w:pPr>
              <w:jc w:val="both"/>
              <w:rPr>
                <w:rFonts w:asciiTheme="majorHAnsi" w:hAnsiTheme="majorHAnsi"/>
                <w:sz w:val="22"/>
                <w:szCs w:val="22"/>
              </w:rPr>
            </w:pPr>
            <w:r w:rsidRPr="006979C3">
              <w:rPr>
                <w:rFonts w:asciiTheme="majorHAnsi" w:hAnsiTheme="majorHAnsi"/>
                <w:sz w:val="22"/>
                <w:szCs w:val="22"/>
              </w:rPr>
              <w:t xml:space="preserve">plotis – 2000 ± </w:t>
            </w:r>
            <w:r>
              <w:rPr>
                <w:rFonts w:asciiTheme="majorHAnsi" w:hAnsiTheme="majorHAnsi"/>
                <w:sz w:val="22"/>
                <w:szCs w:val="22"/>
              </w:rPr>
              <w:t>10</w:t>
            </w:r>
            <w:r w:rsidRPr="006979C3">
              <w:rPr>
                <w:rFonts w:asciiTheme="majorHAnsi" w:hAnsiTheme="majorHAnsi"/>
                <w:sz w:val="22"/>
                <w:szCs w:val="22"/>
              </w:rPr>
              <w:t>0 mm;</w:t>
            </w:r>
          </w:p>
          <w:p w14:paraId="2DB9CF46" w14:textId="77777777" w:rsidR="00E14A3B" w:rsidRPr="006979C3" w:rsidRDefault="00E14A3B" w:rsidP="00E14A3B">
            <w:pPr>
              <w:jc w:val="both"/>
              <w:rPr>
                <w:rFonts w:asciiTheme="majorHAnsi" w:hAnsiTheme="majorHAnsi"/>
                <w:sz w:val="22"/>
                <w:szCs w:val="22"/>
              </w:rPr>
            </w:pPr>
            <w:r w:rsidRPr="006979C3">
              <w:rPr>
                <w:rFonts w:asciiTheme="majorHAnsi" w:hAnsiTheme="majorHAnsi"/>
                <w:sz w:val="22"/>
                <w:szCs w:val="22"/>
              </w:rPr>
              <w:t xml:space="preserve">gylis – 400 ± </w:t>
            </w:r>
            <w:r>
              <w:rPr>
                <w:rFonts w:asciiTheme="majorHAnsi" w:hAnsiTheme="majorHAnsi"/>
                <w:sz w:val="22"/>
                <w:szCs w:val="22"/>
              </w:rPr>
              <w:t>5</w:t>
            </w:r>
            <w:r w:rsidRPr="006979C3">
              <w:rPr>
                <w:rFonts w:asciiTheme="majorHAnsi" w:hAnsiTheme="majorHAnsi"/>
                <w:sz w:val="22"/>
                <w:szCs w:val="22"/>
              </w:rPr>
              <w:t>0 mm;</w:t>
            </w:r>
          </w:p>
          <w:p w14:paraId="4C517909" w14:textId="77777777" w:rsidR="00E14A3B" w:rsidRPr="006979C3" w:rsidRDefault="00E14A3B" w:rsidP="00E14A3B">
            <w:pPr>
              <w:jc w:val="both"/>
              <w:rPr>
                <w:rFonts w:asciiTheme="majorHAnsi" w:hAnsiTheme="majorHAnsi"/>
                <w:sz w:val="22"/>
                <w:szCs w:val="22"/>
              </w:rPr>
            </w:pPr>
            <w:r w:rsidRPr="006979C3">
              <w:rPr>
                <w:rFonts w:asciiTheme="majorHAnsi" w:hAnsiTheme="majorHAnsi"/>
                <w:sz w:val="22"/>
                <w:szCs w:val="22"/>
              </w:rPr>
              <w:t xml:space="preserve">aukštis – 2500 ± </w:t>
            </w:r>
            <w:r>
              <w:rPr>
                <w:rFonts w:asciiTheme="majorHAnsi" w:hAnsiTheme="majorHAnsi"/>
                <w:sz w:val="22"/>
                <w:szCs w:val="22"/>
              </w:rPr>
              <w:t>10</w:t>
            </w:r>
            <w:r w:rsidRPr="006979C3">
              <w:rPr>
                <w:rFonts w:asciiTheme="majorHAnsi" w:hAnsiTheme="majorHAnsi"/>
                <w:sz w:val="22"/>
                <w:szCs w:val="22"/>
              </w:rPr>
              <w:t>0 mm.</w:t>
            </w:r>
          </w:p>
          <w:p w14:paraId="6C9D287B" w14:textId="77777777" w:rsidR="00E14A3B" w:rsidRPr="006979C3" w:rsidRDefault="00E14A3B" w:rsidP="00E14A3B">
            <w:pPr>
              <w:jc w:val="both"/>
              <w:rPr>
                <w:rFonts w:asciiTheme="majorHAnsi" w:hAnsiTheme="majorHAnsi"/>
                <w:sz w:val="22"/>
                <w:szCs w:val="22"/>
              </w:rPr>
            </w:pPr>
            <w:r w:rsidRPr="006979C3">
              <w:rPr>
                <w:rFonts w:asciiTheme="majorHAnsi" w:hAnsiTheme="majorHAnsi"/>
                <w:sz w:val="22"/>
                <w:szCs w:val="22"/>
              </w:rPr>
              <w:t xml:space="preserve">Konstrukcija ir medžiagos: </w:t>
            </w:r>
          </w:p>
          <w:p w14:paraId="29214F7F" w14:textId="6426EB32" w:rsidR="00E14A3B" w:rsidRDefault="00E14A3B" w:rsidP="00E14A3B">
            <w:pPr>
              <w:jc w:val="both"/>
              <w:rPr>
                <w:rFonts w:asciiTheme="majorHAnsi" w:hAnsiTheme="majorHAnsi"/>
                <w:b/>
                <w:spacing w:val="-4"/>
                <w:sz w:val="22"/>
                <w:szCs w:val="22"/>
              </w:rPr>
            </w:pPr>
            <w:r w:rsidRPr="006979C3">
              <w:rPr>
                <w:rFonts w:asciiTheme="majorHAnsi" w:hAnsiTheme="majorHAnsi"/>
                <w:sz w:val="22"/>
                <w:szCs w:val="22"/>
              </w:rPr>
              <w:t xml:space="preserve">Stelažas surenkamas su varžtais. Stovai pagaminti iš kvadratinio profilio 25×25 mm. Stelažo stovai ir lentynos turi būti pagaminti iš AISI 304 markės ar kito lygiaverčio </w:t>
            </w:r>
            <w:proofErr w:type="spellStart"/>
            <w:r w:rsidRPr="006979C3">
              <w:rPr>
                <w:rFonts w:asciiTheme="majorHAnsi" w:hAnsiTheme="majorHAnsi"/>
                <w:sz w:val="22"/>
                <w:szCs w:val="22"/>
              </w:rPr>
              <w:t>austenitinio</w:t>
            </w:r>
            <w:proofErr w:type="spellEnd"/>
            <w:r w:rsidRPr="006979C3">
              <w:rPr>
                <w:rFonts w:asciiTheme="majorHAnsi" w:hAnsiTheme="majorHAnsi"/>
                <w:sz w:val="22"/>
                <w:szCs w:val="22"/>
              </w:rPr>
              <w:t xml:space="preserve"> nerūdijančio plieno. Lentynų kiekis viename stelaže - 7 vnt. Lentynų aukštį stelaže turi būti galima keisti. Lentynos su 25 mm standumo briauna. Vienos lentynos paskirstyta keliamoji galia – ne mažesnė kaip 160 kg.</w:t>
            </w:r>
          </w:p>
        </w:tc>
        <w:tc>
          <w:tcPr>
            <w:tcW w:w="1573" w:type="pct"/>
          </w:tcPr>
          <w:p w14:paraId="4419C863" w14:textId="77777777" w:rsidR="00E14A3B" w:rsidRDefault="00E14A3B" w:rsidP="00E14A3B">
            <w:pPr>
              <w:rPr>
                <w:rFonts w:asciiTheme="majorHAnsi" w:hAnsiTheme="majorHAnsi"/>
                <w:b/>
                <w:spacing w:val="-4"/>
                <w:sz w:val="22"/>
                <w:szCs w:val="22"/>
              </w:rPr>
            </w:pPr>
          </w:p>
          <w:p w14:paraId="7DF3804B" w14:textId="2C295508" w:rsidR="00E14A3B" w:rsidRDefault="00E14A3B" w:rsidP="00E14A3B">
            <w:pPr>
              <w:jc w:val="both"/>
              <w:rPr>
                <w:rFonts w:asciiTheme="majorHAnsi" w:hAnsiTheme="majorHAnsi"/>
                <w:b/>
                <w:spacing w:val="-4"/>
                <w:sz w:val="22"/>
                <w:szCs w:val="22"/>
              </w:rPr>
            </w:pPr>
            <w:r w:rsidRPr="00D421E9">
              <w:rPr>
                <w:rFonts w:ascii="Cambria" w:hAnsi="Cambria"/>
                <w:noProof/>
              </w:rPr>
              <w:drawing>
                <wp:inline distT="0" distB="0" distL="0" distR="0" wp14:anchorId="48AFF04B" wp14:editId="01CE83E8">
                  <wp:extent cx="809257" cy="1579418"/>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27817" cy="1615642"/>
                          </a:xfrm>
                          <a:prstGeom prst="rect">
                            <a:avLst/>
                          </a:prstGeom>
                        </pic:spPr>
                      </pic:pic>
                    </a:graphicData>
                  </a:graphic>
                </wp:inline>
              </w:drawing>
            </w:r>
          </w:p>
        </w:tc>
        <w:tc>
          <w:tcPr>
            <w:tcW w:w="1621" w:type="pct"/>
          </w:tcPr>
          <w:p w14:paraId="018DB031" w14:textId="4D89286C" w:rsidR="00E14A3B" w:rsidRPr="006979C3" w:rsidRDefault="00E14A3B" w:rsidP="00E14A3B">
            <w:pPr>
              <w:jc w:val="both"/>
              <w:rPr>
                <w:rFonts w:asciiTheme="majorHAnsi" w:hAnsiTheme="majorHAnsi"/>
                <w:b/>
                <w:spacing w:val="-4"/>
                <w:sz w:val="22"/>
                <w:szCs w:val="22"/>
              </w:rPr>
            </w:pPr>
          </w:p>
        </w:tc>
      </w:tr>
      <w:tr w:rsidR="00E14A3B" w:rsidRPr="006979C3" w14:paraId="721AB258" w14:textId="77777777" w:rsidTr="00FC5F96">
        <w:tc>
          <w:tcPr>
            <w:tcW w:w="186" w:type="pct"/>
            <w:tcMar>
              <w:left w:w="57" w:type="dxa"/>
              <w:right w:w="57" w:type="dxa"/>
            </w:tcMar>
          </w:tcPr>
          <w:p w14:paraId="4987726F" w14:textId="25458D2A" w:rsidR="00E14A3B" w:rsidRDefault="00E14A3B" w:rsidP="00E14A3B">
            <w:pPr>
              <w:jc w:val="both"/>
              <w:rPr>
                <w:rFonts w:asciiTheme="majorHAnsi" w:hAnsiTheme="majorHAnsi"/>
                <w:sz w:val="22"/>
                <w:szCs w:val="22"/>
              </w:rPr>
            </w:pPr>
            <w:r>
              <w:rPr>
                <w:rFonts w:asciiTheme="majorHAnsi" w:hAnsiTheme="majorHAnsi"/>
                <w:sz w:val="22"/>
                <w:szCs w:val="22"/>
              </w:rPr>
              <w:t>2.2.</w:t>
            </w:r>
          </w:p>
        </w:tc>
        <w:tc>
          <w:tcPr>
            <w:tcW w:w="1620" w:type="pct"/>
            <w:tcMar>
              <w:left w:w="57" w:type="dxa"/>
              <w:right w:w="57" w:type="dxa"/>
            </w:tcMar>
          </w:tcPr>
          <w:p w14:paraId="1CC9C9C0" w14:textId="77777777" w:rsidR="00E14A3B" w:rsidRPr="006979C3" w:rsidRDefault="00E14A3B" w:rsidP="00E14A3B">
            <w:pPr>
              <w:jc w:val="both"/>
              <w:rPr>
                <w:rFonts w:asciiTheme="majorHAnsi" w:hAnsiTheme="majorHAnsi"/>
                <w:spacing w:val="-4"/>
                <w:sz w:val="22"/>
                <w:szCs w:val="22"/>
              </w:rPr>
            </w:pPr>
            <w:r w:rsidRPr="006979C3">
              <w:rPr>
                <w:rFonts w:asciiTheme="majorHAnsi" w:hAnsiTheme="majorHAnsi"/>
                <w:b/>
                <w:spacing w:val="-4"/>
                <w:sz w:val="22"/>
                <w:szCs w:val="22"/>
              </w:rPr>
              <w:t xml:space="preserve">Stelažas atviras iš nerūdijančio plieno 600 mm gylio </w:t>
            </w:r>
            <w:r w:rsidRPr="006979C3">
              <w:rPr>
                <w:rFonts w:asciiTheme="majorHAnsi" w:hAnsiTheme="majorHAnsi"/>
                <w:spacing w:val="-4"/>
                <w:sz w:val="22"/>
                <w:szCs w:val="22"/>
              </w:rPr>
              <w:t>turi atitikti tokius reikalavimus:</w:t>
            </w:r>
          </w:p>
          <w:p w14:paraId="044D9B14" w14:textId="77777777" w:rsidR="00E14A3B" w:rsidRPr="006979C3" w:rsidRDefault="00E14A3B" w:rsidP="00E14A3B">
            <w:pPr>
              <w:jc w:val="both"/>
              <w:rPr>
                <w:rFonts w:asciiTheme="majorHAnsi" w:hAnsiTheme="majorHAnsi"/>
                <w:sz w:val="22"/>
                <w:szCs w:val="22"/>
              </w:rPr>
            </w:pPr>
            <w:r w:rsidRPr="006979C3">
              <w:rPr>
                <w:rFonts w:asciiTheme="majorHAnsi" w:hAnsiTheme="majorHAnsi"/>
                <w:sz w:val="22"/>
                <w:szCs w:val="22"/>
              </w:rPr>
              <w:t xml:space="preserve">Išoriniai matmenys: </w:t>
            </w:r>
          </w:p>
          <w:p w14:paraId="3042F6F4" w14:textId="77777777" w:rsidR="00E14A3B" w:rsidRPr="006979C3" w:rsidRDefault="00E14A3B" w:rsidP="00E14A3B">
            <w:pPr>
              <w:jc w:val="both"/>
              <w:rPr>
                <w:rFonts w:asciiTheme="majorHAnsi" w:hAnsiTheme="majorHAnsi"/>
                <w:sz w:val="22"/>
                <w:szCs w:val="22"/>
              </w:rPr>
            </w:pPr>
            <w:r w:rsidRPr="006979C3">
              <w:rPr>
                <w:rFonts w:asciiTheme="majorHAnsi" w:hAnsiTheme="majorHAnsi"/>
                <w:sz w:val="22"/>
                <w:szCs w:val="22"/>
              </w:rPr>
              <w:lastRenderedPageBreak/>
              <w:t xml:space="preserve">plotis – 2000 ± </w:t>
            </w:r>
            <w:r>
              <w:rPr>
                <w:rFonts w:asciiTheme="majorHAnsi" w:hAnsiTheme="majorHAnsi"/>
                <w:sz w:val="22"/>
                <w:szCs w:val="22"/>
              </w:rPr>
              <w:t>10</w:t>
            </w:r>
            <w:r w:rsidRPr="006979C3">
              <w:rPr>
                <w:rFonts w:asciiTheme="majorHAnsi" w:hAnsiTheme="majorHAnsi"/>
                <w:sz w:val="22"/>
                <w:szCs w:val="22"/>
              </w:rPr>
              <w:t>0 mm;</w:t>
            </w:r>
          </w:p>
          <w:p w14:paraId="1408BA52" w14:textId="77777777" w:rsidR="00E14A3B" w:rsidRPr="006979C3" w:rsidRDefault="00E14A3B" w:rsidP="00E14A3B">
            <w:pPr>
              <w:jc w:val="both"/>
              <w:rPr>
                <w:rFonts w:asciiTheme="majorHAnsi" w:hAnsiTheme="majorHAnsi"/>
                <w:sz w:val="22"/>
                <w:szCs w:val="22"/>
              </w:rPr>
            </w:pPr>
            <w:r w:rsidRPr="006979C3">
              <w:rPr>
                <w:rFonts w:asciiTheme="majorHAnsi" w:hAnsiTheme="majorHAnsi"/>
                <w:sz w:val="22"/>
                <w:szCs w:val="22"/>
              </w:rPr>
              <w:t xml:space="preserve">gylis – 600 ± </w:t>
            </w:r>
            <w:r>
              <w:rPr>
                <w:rFonts w:asciiTheme="majorHAnsi" w:hAnsiTheme="majorHAnsi"/>
                <w:sz w:val="22"/>
                <w:szCs w:val="22"/>
              </w:rPr>
              <w:t>5</w:t>
            </w:r>
            <w:r w:rsidRPr="006979C3">
              <w:rPr>
                <w:rFonts w:asciiTheme="majorHAnsi" w:hAnsiTheme="majorHAnsi"/>
                <w:sz w:val="22"/>
                <w:szCs w:val="22"/>
              </w:rPr>
              <w:t>0 mm;</w:t>
            </w:r>
          </w:p>
          <w:p w14:paraId="2DE0A0CD" w14:textId="77777777" w:rsidR="00E14A3B" w:rsidRPr="006979C3" w:rsidRDefault="00E14A3B" w:rsidP="00E14A3B">
            <w:pPr>
              <w:jc w:val="both"/>
              <w:rPr>
                <w:rFonts w:asciiTheme="majorHAnsi" w:hAnsiTheme="majorHAnsi"/>
                <w:sz w:val="22"/>
                <w:szCs w:val="22"/>
              </w:rPr>
            </w:pPr>
            <w:r w:rsidRPr="006979C3">
              <w:rPr>
                <w:rFonts w:asciiTheme="majorHAnsi" w:hAnsiTheme="majorHAnsi"/>
                <w:sz w:val="22"/>
                <w:szCs w:val="22"/>
              </w:rPr>
              <w:t xml:space="preserve">aukštis – 2500 ± </w:t>
            </w:r>
            <w:r>
              <w:rPr>
                <w:rFonts w:asciiTheme="majorHAnsi" w:hAnsiTheme="majorHAnsi"/>
                <w:sz w:val="22"/>
                <w:szCs w:val="22"/>
              </w:rPr>
              <w:t>10</w:t>
            </w:r>
            <w:r w:rsidRPr="006979C3">
              <w:rPr>
                <w:rFonts w:asciiTheme="majorHAnsi" w:hAnsiTheme="majorHAnsi"/>
                <w:sz w:val="22"/>
                <w:szCs w:val="22"/>
              </w:rPr>
              <w:t>0 mm.</w:t>
            </w:r>
          </w:p>
          <w:p w14:paraId="1D85971D" w14:textId="77777777" w:rsidR="00E14A3B" w:rsidRPr="006979C3" w:rsidRDefault="00E14A3B" w:rsidP="00E14A3B">
            <w:pPr>
              <w:jc w:val="both"/>
              <w:rPr>
                <w:rFonts w:asciiTheme="majorHAnsi" w:hAnsiTheme="majorHAnsi"/>
                <w:sz w:val="22"/>
                <w:szCs w:val="22"/>
              </w:rPr>
            </w:pPr>
            <w:r w:rsidRPr="006979C3">
              <w:rPr>
                <w:rFonts w:asciiTheme="majorHAnsi" w:hAnsiTheme="majorHAnsi"/>
                <w:sz w:val="22"/>
                <w:szCs w:val="22"/>
              </w:rPr>
              <w:t xml:space="preserve">Konstrukcija ir medžiagos: </w:t>
            </w:r>
          </w:p>
          <w:p w14:paraId="6C3DD766" w14:textId="290307AE" w:rsidR="00E14A3B" w:rsidRDefault="00E14A3B" w:rsidP="00E14A3B">
            <w:pPr>
              <w:jc w:val="both"/>
              <w:rPr>
                <w:rFonts w:asciiTheme="majorHAnsi" w:hAnsiTheme="majorHAnsi"/>
                <w:b/>
                <w:spacing w:val="-4"/>
                <w:sz w:val="22"/>
                <w:szCs w:val="22"/>
              </w:rPr>
            </w:pPr>
            <w:r w:rsidRPr="006979C3">
              <w:rPr>
                <w:rFonts w:asciiTheme="majorHAnsi" w:hAnsiTheme="majorHAnsi"/>
                <w:sz w:val="22"/>
                <w:szCs w:val="22"/>
              </w:rPr>
              <w:t xml:space="preserve">Stelažas surenkamas su varžtais. Stovai pagaminti iš kvadratinio profilio 25×25 mm. Stelažo stovai ir lentynos turi būti pagaminti AISI 304 markės ar kito lygiaverčio </w:t>
            </w:r>
            <w:proofErr w:type="spellStart"/>
            <w:r w:rsidRPr="006979C3">
              <w:rPr>
                <w:rFonts w:asciiTheme="majorHAnsi" w:hAnsiTheme="majorHAnsi"/>
                <w:sz w:val="22"/>
                <w:szCs w:val="22"/>
              </w:rPr>
              <w:t>austenitinio</w:t>
            </w:r>
            <w:proofErr w:type="spellEnd"/>
            <w:r w:rsidRPr="006979C3">
              <w:rPr>
                <w:rFonts w:asciiTheme="majorHAnsi" w:hAnsiTheme="majorHAnsi"/>
                <w:sz w:val="22"/>
                <w:szCs w:val="22"/>
              </w:rPr>
              <w:t xml:space="preserve"> nerūdijančio plieno. Lentynų kiekis viename stelaže - 7 vnt. Lentynų aukštį stelaže turi būti galima keisti. Lentynos su 25 mm standumo briauna. Vienos lentynos paskirstyta keliamoji galia – ne mažesnė kaip 160 kg.</w:t>
            </w:r>
          </w:p>
        </w:tc>
        <w:tc>
          <w:tcPr>
            <w:tcW w:w="1573" w:type="pct"/>
          </w:tcPr>
          <w:p w14:paraId="744A775F" w14:textId="77777777" w:rsidR="00E14A3B" w:rsidRDefault="00E14A3B" w:rsidP="00E14A3B">
            <w:pPr>
              <w:rPr>
                <w:rFonts w:asciiTheme="majorHAnsi" w:hAnsiTheme="majorHAnsi"/>
                <w:b/>
                <w:spacing w:val="-4"/>
                <w:sz w:val="22"/>
                <w:szCs w:val="22"/>
              </w:rPr>
            </w:pPr>
          </w:p>
          <w:p w14:paraId="1B7D6469" w14:textId="67D27D8E" w:rsidR="00E14A3B" w:rsidRDefault="00E14A3B" w:rsidP="00E14A3B">
            <w:pPr>
              <w:jc w:val="both"/>
              <w:rPr>
                <w:rFonts w:asciiTheme="majorHAnsi" w:hAnsiTheme="majorHAnsi"/>
                <w:b/>
                <w:spacing w:val="-4"/>
                <w:sz w:val="22"/>
                <w:szCs w:val="22"/>
              </w:rPr>
            </w:pPr>
            <w:r w:rsidRPr="00D421E9">
              <w:rPr>
                <w:rFonts w:ascii="Cambria" w:hAnsi="Cambria"/>
                <w:noProof/>
              </w:rPr>
              <w:lastRenderedPageBreak/>
              <w:drawing>
                <wp:inline distT="0" distB="0" distL="0" distR="0" wp14:anchorId="1127AF25" wp14:editId="1C303958">
                  <wp:extent cx="891936" cy="1740783"/>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12600" cy="1781113"/>
                          </a:xfrm>
                          <a:prstGeom prst="rect">
                            <a:avLst/>
                          </a:prstGeom>
                        </pic:spPr>
                      </pic:pic>
                    </a:graphicData>
                  </a:graphic>
                </wp:inline>
              </w:drawing>
            </w:r>
          </w:p>
        </w:tc>
        <w:tc>
          <w:tcPr>
            <w:tcW w:w="1621" w:type="pct"/>
          </w:tcPr>
          <w:p w14:paraId="3481C977" w14:textId="7786DF13" w:rsidR="00E14A3B" w:rsidRPr="006979C3" w:rsidRDefault="00E14A3B" w:rsidP="00E14A3B">
            <w:pPr>
              <w:jc w:val="both"/>
              <w:rPr>
                <w:rFonts w:asciiTheme="majorHAnsi" w:hAnsiTheme="majorHAnsi"/>
                <w:b/>
                <w:spacing w:val="-4"/>
                <w:sz w:val="22"/>
                <w:szCs w:val="22"/>
              </w:rPr>
            </w:pPr>
          </w:p>
        </w:tc>
      </w:tr>
      <w:tr w:rsidR="00E14A3B" w:rsidRPr="006979C3" w14:paraId="3CF584F0" w14:textId="23546259" w:rsidTr="00FC5F96">
        <w:tc>
          <w:tcPr>
            <w:tcW w:w="186" w:type="pct"/>
            <w:tcMar>
              <w:left w:w="57" w:type="dxa"/>
              <w:right w:w="57" w:type="dxa"/>
            </w:tcMar>
          </w:tcPr>
          <w:p w14:paraId="3CF584E4" w14:textId="13AE6B01" w:rsidR="00E14A3B" w:rsidRPr="006979C3" w:rsidRDefault="00E14A3B" w:rsidP="00E14A3B">
            <w:pPr>
              <w:jc w:val="both"/>
              <w:rPr>
                <w:rFonts w:asciiTheme="majorHAnsi" w:hAnsiTheme="majorHAnsi"/>
                <w:sz w:val="22"/>
                <w:szCs w:val="22"/>
              </w:rPr>
            </w:pPr>
            <w:r>
              <w:rPr>
                <w:rFonts w:asciiTheme="majorHAnsi" w:hAnsiTheme="majorHAnsi"/>
                <w:sz w:val="22"/>
                <w:szCs w:val="22"/>
              </w:rPr>
              <w:t>2.3</w:t>
            </w:r>
            <w:r w:rsidRPr="006979C3">
              <w:rPr>
                <w:rFonts w:asciiTheme="majorHAnsi" w:hAnsiTheme="majorHAnsi"/>
                <w:sz w:val="22"/>
                <w:szCs w:val="22"/>
              </w:rPr>
              <w:t>.</w:t>
            </w:r>
          </w:p>
        </w:tc>
        <w:tc>
          <w:tcPr>
            <w:tcW w:w="1620" w:type="pct"/>
            <w:tcMar>
              <w:left w:w="57" w:type="dxa"/>
              <w:right w:w="57" w:type="dxa"/>
            </w:tcMar>
          </w:tcPr>
          <w:p w14:paraId="3CF584E6" w14:textId="3BBFAF63" w:rsidR="00E14A3B" w:rsidRPr="006979C3" w:rsidRDefault="00E14A3B" w:rsidP="00E14A3B">
            <w:pPr>
              <w:jc w:val="both"/>
              <w:rPr>
                <w:rFonts w:asciiTheme="majorHAnsi" w:hAnsiTheme="majorHAnsi"/>
                <w:spacing w:val="-4"/>
                <w:sz w:val="22"/>
                <w:szCs w:val="22"/>
              </w:rPr>
            </w:pPr>
            <w:r>
              <w:rPr>
                <w:rFonts w:asciiTheme="majorHAnsi" w:hAnsiTheme="majorHAnsi"/>
                <w:b/>
                <w:spacing w:val="-4"/>
                <w:sz w:val="22"/>
                <w:szCs w:val="22"/>
              </w:rPr>
              <w:t>Nerūdijančio plieno s</w:t>
            </w:r>
            <w:r w:rsidRPr="006979C3">
              <w:rPr>
                <w:rFonts w:asciiTheme="majorHAnsi" w:hAnsiTheme="majorHAnsi"/>
                <w:b/>
                <w:spacing w:val="-4"/>
                <w:sz w:val="22"/>
                <w:szCs w:val="22"/>
              </w:rPr>
              <w:t xml:space="preserve">talas su lentyna </w:t>
            </w:r>
            <w:r w:rsidRPr="006979C3">
              <w:rPr>
                <w:rFonts w:asciiTheme="majorHAnsi" w:hAnsiTheme="majorHAnsi"/>
                <w:spacing w:val="-4"/>
                <w:sz w:val="22"/>
                <w:szCs w:val="22"/>
              </w:rPr>
              <w:t>turi atitikti tokius reikalavimus:</w:t>
            </w:r>
          </w:p>
          <w:p w14:paraId="3CF584E7" w14:textId="2947E9A7" w:rsidR="00E14A3B" w:rsidRPr="006979C3" w:rsidRDefault="00E14A3B" w:rsidP="00E14A3B">
            <w:pPr>
              <w:jc w:val="both"/>
              <w:rPr>
                <w:rFonts w:asciiTheme="majorHAnsi" w:hAnsiTheme="majorHAnsi"/>
                <w:sz w:val="22"/>
                <w:szCs w:val="22"/>
              </w:rPr>
            </w:pPr>
            <w:r w:rsidRPr="006979C3">
              <w:rPr>
                <w:rFonts w:asciiTheme="majorHAnsi" w:hAnsiTheme="majorHAnsi"/>
                <w:sz w:val="22"/>
                <w:szCs w:val="22"/>
              </w:rPr>
              <w:t xml:space="preserve">Išoriniai matmenys: </w:t>
            </w:r>
          </w:p>
          <w:p w14:paraId="3CF584E8" w14:textId="78932319" w:rsidR="00E14A3B" w:rsidRPr="006979C3" w:rsidRDefault="00E14A3B" w:rsidP="00E14A3B">
            <w:pPr>
              <w:jc w:val="both"/>
              <w:rPr>
                <w:rFonts w:asciiTheme="majorHAnsi" w:hAnsiTheme="majorHAnsi"/>
                <w:sz w:val="22"/>
                <w:szCs w:val="22"/>
              </w:rPr>
            </w:pPr>
            <w:r w:rsidRPr="006979C3">
              <w:rPr>
                <w:rFonts w:asciiTheme="majorHAnsi" w:hAnsiTheme="majorHAnsi"/>
                <w:sz w:val="22"/>
                <w:szCs w:val="22"/>
              </w:rPr>
              <w:t xml:space="preserve">plotis – </w:t>
            </w:r>
            <w:r>
              <w:rPr>
                <w:rFonts w:asciiTheme="majorHAnsi" w:hAnsiTheme="majorHAnsi"/>
                <w:sz w:val="22"/>
                <w:szCs w:val="22"/>
              </w:rPr>
              <w:t>1</w:t>
            </w:r>
            <w:r w:rsidR="00D27D13">
              <w:rPr>
                <w:rFonts w:asciiTheme="majorHAnsi" w:hAnsiTheme="majorHAnsi"/>
                <w:sz w:val="22"/>
                <w:szCs w:val="22"/>
              </w:rPr>
              <w:t>4</w:t>
            </w:r>
            <w:r w:rsidRPr="006979C3">
              <w:rPr>
                <w:rFonts w:asciiTheme="majorHAnsi" w:hAnsiTheme="majorHAnsi"/>
                <w:sz w:val="22"/>
                <w:szCs w:val="22"/>
              </w:rPr>
              <w:t>00 ± 50 mm;</w:t>
            </w:r>
          </w:p>
          <w:p w14:paraId="3CF584E9" w14:textId="77777777" w:rsidR="00E14A3B" w:rsidRPr="006979C3" w:rsidRDefault="00E14A3B" w:rsidP="00E14A3B">
            <w:pPr>
              <w:jc w:val="both"/>
              <w:rPr>
                <w:rFonts w:asciiTheme="majorHAnsi" w:hAnsiTheme="majorHAnsi"/>
                <w:sz w:val="22"/>
                <w:szCs w:val="22"/>
              </w:rPr>
            </w:pPr>
            <w:r w:rsidRPr="006979C3">
              <w:rPr>
                <w:rFonts w:asciiTheme="majorHAnsi" w:hAnsiTheme="majorHAnsi"/>
                <w:sz w:val="22"/>
                <w:szCs w:val="22"/>
              </w:rPr>
              <w:t>gylis – 700  ± 50 mm;</w:t>
            </w:r>
          </w:p>
          <w:p w14:paraId="3CF584EA" w14:textId="5074B53B" w:rsidR="00E14A3B" w:rsidRPr="006979C3" w:rsidRDefault="00E14A3B" w:rsidP="00E14A3B">
            <w:pPr>
              <w:jc w:val="both"/>
              <w:rPr>
                <w:rFonts w:asciiTheme="majorHAnsi" w:hAnsiTheme="majorHAnsi"/>
                <w:sz w:val="22"/>
                <w:szCs w:val="22"/>
              </w:rPr>
            </w:pPr>
            <w:r w:rsidRPr="006979C3">
              <w:rPr>
                <w:rFonts w:asciiTheme="majorHAnsi" w:hAnsiTheme="majorHAnsi"/>
                <w:sz w:val="22"/>
                <w:szCs w:val="22"/>
              </w:rPr>
              <w:t>aukštis – 1</w:t>
            </w:r>
            <w:r w:rsidR="00D27D13">
              <w:rPr>
                <w:rFonts w:asciiTheme="majorHAnsi" w:hAnsiTheme="majorHAnsi"/>
                <w:sz w:val="22"/>
                <w:szCs w:val="22"/>
              </w:rPr>
              <w:t>2</w:t>
            </w:r>
            <w:r w:rsidRPr="006979C3">
              <w:rPr>
                <w:rFonts w:asciiTheme="majorHAnsi" w:hAnsiTheme="majorHAnsi"/>
                <w:sz w:val="22"/>
                <w:szCs w:val="22"/>
              </w:rPr>
              <w:t xml:space="preserve">00 ± </w:t>
            </w:r>
            <w:r>
              <w:rPr>
                <w:rFonts w:asciiTheme="majorHAnsi" w:hAnsiTheme="majorHAnsi"/>
                <w:sz w:val="22"/>
                <w:szCs w:val="22"/>
              </w:rPr>
              <w:t>10</w:t>
            </w:r>
            <w:r w:rsidRPr="006979C3">
              <w:rPr>
                <w:rFonts w:asciiTheme="majorHAnsi" w:hAnsiTheme="majorHAnsi"/>
                <w:sz w:val="22"/>
                <w:szCs w:val="22"/>
              </w:rPr>
              <w:t>0 mm.</w:t>
            </w:r>
          </w:p>
          <w:p w14:paraId="3CF584EB" w14:textId="77777777" w:rsidR="00E14A3B" w:rsidRPr="006979C3" w:rsidRDefault="00E14A3B" w:rsidP="00E14A3B">
            <w:pPr>
              <w:jc w:val="both"/>
              <w:rPr>
                <w:rFonts w:asciiTheme="majorHAnsi" w:hAnsiTheme="majorHAnsi"/>
                <w:sz w:val="22"/>
                <w:szCs w:val="22"/>
              </w:rPr>
            </w:pPr>
            <w:r w:rsidRPr="006979C3">
              <w:rPr>
                <w:rFonts w:asciiTheme="majorHAnsi" w:hAnsiTheme="majorHAnsi"/>
                <w:sz w:val="22"/>
                <w:szCs w:val="22"/>
              </w:rPr>
              <w:t xml:space="preserve">Konstrukcija ir medžiagos: </w:t>
            </w:r>
          </w:p>
          <w:p w14:paraId="3CF584EF" w14:textId="5DC30C2B" w:rsidR="00E14A3B" w:rsidRPr="006979C3" w:rsidRDefault="00E14A3B" w:rsidP="00E14A3B">
            <w:pPr>
              <w:jc w:val="both"/>
              <w:rPr>
                <w:rFonts w:asciiTheme="majorHAnsi" w:hAnsiTheme="majorHAnsi"/>
                <w:sz w:val="22"/>
                <w:szCs w:val="22"/>
              </w:rPr>
            </w:pPr>
            <w:r w:rsidRPr="006979C3">
              <w:rPr>
                <w:rFonts w:asciiTheme="majorHAnsi" w:hAnsiTheme="majorHAnsi"/>
                <w:sz w:val="22"/>
                <w:szCs w:val="22"/>
              </w:rPr>
              <w:t xml:space="preserve">Stalviršis ir lentyna ir kojos pagamintos iš AISI 304 markės ar kito lygiaverčio </w:t>
            </w:r>
            <w:proofErr w:type="spellStart"/>
            <w:r w:rsidRPr="006979C3">
              <w:rPr>
                <w:rFonts w:asciiTheme="majorHAnsi" w:hAnsiTheme="majorHAnsi"/>
                <w:sz w:val="22"/>
                <w:szCs w:val="22"/>
              </w:rPr>
              <w:t>austenitinio</w:t>
            </w:r>
            <w:proofErr w:type="spellEnd"/>
            <w:r w:rsidRPr="006979C3">
              <w:rPr>
                <w:rFonts w:asciiTheme="majorHAnsi" w:hAnsiTheme="majorHAnsi"/>
                <w:sz w:val="22"/>
                <w:szCs w:val="22"/>
              </w:rPr>
              <w:t xml:space="preserve"> nerūdijančio plieno. Kojos pagamintos iš kvadratinio (25×25 mm) nerūdijančio poliruoto plieno profilio. </w:t>
            </w:r>
            <w:r>
              <w:rPr>
                <w:rFonts w:asciiTheme="majorHAnsi" w:hAnsiTheme="majorHAnsi"/>
                <w:sz w:val="22"/>
                <w:szCs w:val="22"/>
              </w:rPr>
              <w:t xml:space="preserve">Stalviršis su </w:t>
            </w:r>
            <w:proofErr w:type="spellStart"/>
            <w:r>
              <w:rPr>
                <w:rFonts w:asciiTheme="majorHAnsi" w:hAnsiTheme="majorHAnsi"/>
                <w:sz w:val="22"/>
                <w:szCs w:val="22"/>
              </w:rPr>
              <w:t>borteliu</w:t>
            </w:r>
            <w:proofErr w:type="spellEnd"/>
            <w:r>
              <w:rPr>
                <w:rFonts w:asciiTheme="majorHAnsi" w:hAnsiTheme="majorHAnsi"/>
                <w:sz w:val="22"/>
                <w:szCs w:val="22"/>
              </w:rPr>
              <w:t xml:space="preserve">. </w:t>
            </w:r>
            <w:r w:rsidRPr="006979C3">
              <w:rPr>
                <w:rFonts w:asciiTheme="majorHAnsi" w:hAnsiTheme="majorHAnsi"/>
                <w:sz w:val="22"/>
                <w:szCs w:val="22"/>
              </w:rPr>
              <w:t>Lentynos aukštį (tarpą tarp stalviršio ir lentynos) turi būti galima keisti.</w:t>
            </w:r>
          </w:p>
        </w:tc>
        <w:tc>
          <w:tcPr>
            <w:tcW w:w="1573" w:type="pct"/>
          </w:tcPr>
          <w:p w14:paraId="2D2733AC" w14:textId="77777777" w:rsidR="00E14A3B" w:rsidRDefault="00E14A3B" w:rsidP="00E14A3B">
            <w:pPr>
              <w:jc w:val="both"/>
              <w:rPr>
                <w:rFonts w:asciiTheme="majorHAnsi" w:hAnsiTheme="majorHAnsi"/>
                <w:b/>
                <w:spacing w:val="-4"/>
                <w:sz w:val="22"/>
                <w:szCs w:val="22"/>
              </w:rPr>
            </w:pPr>
          </w:p>
          <w:p w14:paraId="7DE320B4" w14:textId="20C62113" w:rsidR="00E14A3B" w:rsidRPr="006979C3" w:rsidRDefault="00E14A3B" w:rsidP="00E14A3B">
            <w:pPr>
              <w:jc w:val="both"/>
              <w:rPr>
                <w:rFonts w:asciiTheme="majorHAnsi" w:hAnsiTheme="majorHAnsi"/>
                <w:b/>
                <w:spacing w:val="-4"/>
                <w:sz w:val="22"/>
                <w:szCs w:val="22"/>
              </w:rPr>
            </w:pPr>
            <w:r>
              <w:rPr>
                <w:rFonts w:asciiTheme="majorHAnsi" w:hAnsiTheme="majorHAnsi"/>
                <w:b/>
                <w:noProof/>
                <w:spacing w:val="-4"/>
                <w:sz w:val="22"/>
                <w:szCs w:val="22"/>
              </w:rPr>
              <w:drawing>
                <wp:inline distT="0" distB="0" distL="0" distR="0" wp14:anchorId="6BEF9836" wp14:editId="0643BFE0">
                  <wp:extent cx="1792215" cy="139849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shot 2025-09-05 165002.jpg"/>
                          <pic:cNvPicPr/>
                        </pic:nvPicPr>
                        <pic:blipFill>
                          <a:blip r:embed="rId30"/>
                          <a:stretch>
                            <a:fillRect/>
                          </a:stretch>
                        </pic:blipFill>
                        <pic:spPr>
                          <a:xfrm>
                            <a:off x="0" y="0"/>
                            <a:ext cx="1822913" cy="1422448"/>
                          </a:xfrm>
                          <a:prstGeom prst="rect">
                            <a:avLst/>
                          </a:prstGeom>
                        </pic:spPr>
                      </pic:pic>
                    </a:graphicData>
                  </a:graphic>
                </wp:inline>
              </w:drawing>
            </w:r>
          </w:p>
        </w:tc>
        <w:tc>
          <w:tcPr>
            <w:tcW w:w="1621" w:type="pct"/>
          </w:tcPr>
          <w:p w14:paraId="774DC85F" w14:textId="1BC8B562" w:rsidR="00E14A3B" w:rsidRPr="006979C3" w:rsidRDefault="00E14A3B" w:rsidP="00E14A3B">
            <w:pPr>
              <w:jc w:val="both"/>
              <w:rPr>
                <w:rFonts w:asciiTheme="majorHAnsi" w:hAnsiTheme="majorHAnsi"/>
                <w:b/>
                <w:spacing w:val="-4"/>
                <w:sz w:val="22"/>
                <w:szCs w:val="22"/>
              </w:rPr>
            </w:pPr>
          </w:p>
        </w:tc>
      </w:tr>
      <w:tr w:rsidR="00E14A3B" w:rsidRPr="006979C3" w14:paraId="15A40987" w14:textId="77777777" w:rsidTr="00FC5F96">
        <w:tc>
          <w:tcPr>
            <w:tcW w:w="186" w:type="pct"/>
            <w:tcMar>
              <w:left w:w="57" w:type="dxa"/>
              <w:right w:w="57" w:type="dxa"/>
            </w:tcMar>
          </w:tcPr>
          <w:p w14:paraId="20789180" w14:textId="673DC7E9" w:rsidR="00E14A3B" w:rsidRPr="006979C3" w:rsidRDefault="00E14A3B" w:rsidP="00E14A3B">
            <w:pPr>
              <w:jc w:val="both"/>
              <w:rPr>
                <w:rFonts w:asciiTheme="majorHAnsi" w:hAnsiTheme="majorHAnsi"/>
                <w:sz w:val="22"/>
                <w:szCs w:val="22"/>
              </w:rPr>
            </w:pPr>
            <w:r>
              <w:rPr>
                <w:rFonts w:asciiTheme="majorHAnsi" w:hAnsiTheme="majorHAnsi"/>
                <w:sz w:val="22"/>
                <w:szCs w:val="22"/>
              </w:rPr>
              <w:t>2.4.</w:t>
            </w:r>
          </w:p>
        </w:tc>
        <w:tc>
          <w:tcPr>
            <w:tcW w:w="1620" w:type="pct"/>
            <w:tcMar>
              <w:left w:w="57" w:type="dxa"/>
              <w:right w:w="57" w:type="dxa"/>
            </w:tcMar>
          </w:tcPr>
          <w:p w14:paraId="491086B0" w14:textId="66D358F6" w:rsidR="00E14A3B" w:rsidRPr="00D33952" w:rsidRDefault="00E14A3B" w:rsidP="00E14A3B">
            <w:pPr>
              <w:jc w:val="both"/>
              <w:rPr>
                <w:rFonts w:ascii="Cambria" w:hAnsi="Cambria"/>
                <w:sz w:val="22"/>
              </w:rPr>
            </w:pPr>
            <w:r w:rsidRPr="00D33952">
              <w:rPr>
                <w:rFonts w:ascii="Cambria" w:hAnsi="Cambria"/>
                <w:b/>
                <w:sz w:val="22"/>
              </w:rPr>
              <w:t xml:space="preserve">Staliukas iš nerūdijančio plieno 500 </w:t>
            </w:r>
            <w:r w:rsidRPr="00D33952">
              <w:rPr>
                <w:rFonts w:ascii="Cambria" w:hAnsi="Cambria"/>
                <w:sz w:val="22"/>
              </w:rPr>
              <w:t>turi atitikti tokius reikalavimus:</w:t>
            </w:r>
          </w:p>
          <w:p w14:paraId="1A0BDB0B" w14:textId="77777777" w:rsidR="00E14A3B" w:rsidRPr="00D33952" w:rsidRDefault="00E14A3B" w:rsidP="00E14A3B">
            <w:pPr>
              <w:jc w:val="both"/>
              <w:rPr>
                <w:rFonts w:ascii="Cambria" w:hAnsi="Cambria"/>
                <w:sz w:val="22"/>
              </w:rPr>
            </w:pPr>
            <w:r w:rsidRPr="00D33952">
              <w:rPr>
                <w:rFonts w:ascii="Cambria" w:hAnsi="Cambria"/>
                <w:sz w:val="22"/>
              </w:rPr>
              <w:t>Išoriniai matmenys :</w:t>
            </w:r>
          </w:p>
          <w:p w14:paraId="53DEE4F3" w14:textId="184F126A" w:rsidR="00E14A3B" w:rsidRPr="00D33952" w:rsidRDefault="00E14A3B" w:rsidP="00E14A3B">
            <w:pPr>
              <w:jc w:val="both"/>
              <w:rPr>
                <w:rFonts w:ascii="Cambria" w:hAnsi="Cambria"/>
                <w:sz w:val="22"/>
              </w:rPr>
            </w:pPr>
            <w:r w:rsidRPr="00D33952">
              <w:rPr>
                <w:rFonts w:ascii="Cambria" w:hAnsi="Cambria"/>
                <w:sz w:val="22"/>
              </w:rPr>
              <w:t>plotis – 500 ± 100 mm;</w:t>
            </w:r>
          </w:p>
          <w:p w14:paraId="290221B5" w14:textId="15389815" w:rsidR="00E14A3B" w:rsidRPr="00D33952" w:rsidRDefault="00E14A3B" w:rsidP="00E14A3B">
            <w:pPr>
              <w:jc w:val="both"/>
              <w:rPr>
                <w:rFonts w:ascii="Cambria" w:hAnsi="Cambria"/>
                <w:sz w:val="22"/>
              </w:rPr>
            </w:pPr>
            <w:r w:rsidRPr="00D33952">
              <w:rPr>
                <w:rFonts w:ascii="Cambria" w:hAnsi="Cambria"/>
                <w:sz w:val="22"/>
              </w:rPr>
              <w:t>gylis – 500 ± 100 mm;</w:t>
            </w:r>
          </w:p>
          <w:p w14:paraId="51D3F804" w14:textId="34580579" w:rsidR="00E14A3B" w:rsidRPr="00D33952" w:rsidRDefault="00E14A3B" w:rsidP="00E14A3B">
            <w:pPr>
              <w:jc w:val="both"/>
              <w:rPr>
                <w:rFonts w:ascii="Cambria" w:hAnsi="Cambria"/>
                <w:sz w:val="22"/>
              </w:rPr>
            </w:pPr>
            <w:r w:rsidRPr="00D33952">
              <w:rPr>
                <w:rFonts w:ascii="Cambria" w:hAnsi="Cambria"/>
                <w:sz w:val="22"/>
              </w:rPr>
              <w:t>aukštis – 850 ± 100 mm.</w:t>
            </w:r>
          </w:p>
          <w:p w14:paraId="4BDE946F" w14:textId="22B2C937" w:rsidR="00E14A3B" w:rsidRPr="00D33952" w:rsidRDefault="00E14A3B" w:rsidP="00E14A3B">
            <w:pPr>
              <w:jc w:val="both"/>
              <w:rPr>
                <w:rFonts w:ascii="Cambria" w:hAnsi="Cambria"/>
                <w:sz w:val="22"/>
              </w:rPr>
            </w:pPr>
            <w:r w:rsidRPr="00D33952">
              <w:rPr>
                <w:rFonts w:ascii="Cambria" w:hAnsi="Cambria"/>
                <w:sz w:val="22"/>
              </w:rPr>
              <w:t xml:space="preserve">Korpusas iš kvadratinio vamzdžio, nerūdijančio plieno stalviršis su </w:t>
            </w:r>
            <w:proofErr w:type="spellStart"/>
            <w:r w:rsidRPr="00D33952">
              <w:rPr>
                <w:rFonts w:ascii="Cambria" w:hAnsi="Cambria"/>
                <w:sz w:val="22"/>
              </w:rPr>
              <w:t>borteliais</w:t>
            </w:r>
            <w:proofErr w:type="spellEnd"/>
            <w:r w:rsidRPr="00D33952">
              <w:rPr>
                <w:rFonts w:ascii="Cambria" w:hAnsi="Cambria"/>
                <w:sz w:val="22"/>
              </w:rPr>
              <w:t>. Su ne mažiau kaip dviem metaliniais stalčiais ir ne mažiau kaip viena metaline lentyna.</w:t>
            </w:r>
          </w:p>
          <w:p w14:paraId="34F13E24" w14:textId="77777777" w:rsidR="00E14A3B" w:rsidRPr="00D33952" w:rsidRDefault="00E14A3B" w:rsidP="00E14A3B">
            <w:pPr>
              <w:jc w:val="both"/>
              <w:rPr>
                <w:rFonts w:ascii="Cambria" w:hAnsi="Cambria"/>
                <w:sz w:val="22"/>
              </w:rPr>
            </w:pPr>
            <w:r w:rsidRPr="00D33952">
              <w:rPr>
                <w:rFonts w:ascii="Cambria" w:hAnsi="Cambria"/>
                <w:sz w:val="22"/>
              </w:rPr>
              <w:t xml:space="preserve">Staliukas su 4 gumuotais ne mažiau kaip </w:t>
            </w:r>
            <w:r w:rsidRPr="00D33952">
              <w:rPr>
                <w:rFonts w:ascii="Cambria Math" w:hAnsi="Cambria Math" w:cs="Cambria Math"/>
                <w:sz w:val="22"/>
              </w:rPr>
              <w:t>∅</w:t>
            </w:r>
            <w:r w:rsidRPr="00D33952">
              <w:rPr>
                <w:rFonts w:ascii="Cambria" w:hAnsi="Cambria"/>
                <w:sz w:val="22"/>
              </w:rPr>
              <w:t xml:space="preserve"> 70 mm </w:t>
            </w:r>
            <w:r w:rsidRPr="00D33952">
              <w:rPr>
                <w:rFonts w:ascii="Cambria" w:hAnsi="Cambria"/>
                <w:sz w:val="22"/>
              </w:rPr>
              <w:lastRenderedPageBreak/>
              <w:t>ratukais. Du ratukai su fiksavimo mechanizmu.</w:t>
            </w:r>
          </w:p>
          <w:p w14:paraId="25E9C06C" w14:textId="77777777" w:rsidR="00E14A3B" w:rsidRPr="00D33952" w:rsidRDefault="00E14A3B" w:rsidP="00E14A3B">
            <w:pPr>
              <w:jc w:val="both"/>
              <w:rPr>
                <w:rFonts w:ascii="Cambria" w:hAnsi="Cambria"/>
                <w:sz w:val="22"/>
              </w:rPr>
            </w:pPr>
            <w:r w:rsidRPr="00D33952">
              <w:rPr>
                <w:rFonts w:ascii="Cambria" w:hAnsi="Cambria"/>
                <w:sz w:val="22"/>
              </w:rPr>
              <w:t>Baldo rėmas turi būti pagaminti iš aukštos kokybės nerūdijančio plieno AISI 304.</w:t>
            </w:r>
          </w:p>
          <w:p w14:paraId="4C729019" w14:textId="387E2747" w:rsidR="00E14A3B" w:rsidRPr="00D33952" w:rsidRDefault="00E14A3B" w:rsidP="00E14A3B">
            <w:pPr>
              <w:jc w:val="both"/>
              <w:rPr>
                <w:rFonts w:asciiTheme="majorHAnsi" w:hAnsiTheme="majorHAnsi"/>
                <w:b/>
                <w:spacing w:val="-4"/>
                <w:sz w:val="22"/>
                <w:szCs w:val="22"/>
              </w:rPr>
            </w:pPr>
          </w:p>
        </w:tc>
        <w:tc>
          <w:tcPr>
            <w:tcW w:w="1573" w:type="pct"/>
          </w:tcPr>
          <w:p w14:paraId="5A95D6F2" w14:textId="77777777" w:rsidR="00E14A3B" w:rsidRDefault="00E14A3B" w:rsidP="00E14A3B">
            <w:pPr>
              <w:jc w:val="center"/>
              <w:rPr>
                <w:rFonts w:ascii="Cambria" w:hAnsi="Cambria"/>
                <w:noProof/>
                <w:lang w:val="en-US"/>
              </w:rPr>
            </w:pPr>
          </w:p>
          <w:p w14:paraId="620EFC8D" w14:textId="4163E006" w:rsidR="00E14A3B" w:rsidRPr="006979C3" w:rsidRDefault="00E14A3B" w:rsidP="00E14A3B">
            <w:pPr>
              <w:jc w:val="both"/>
              <w:rPr>
                <w:rFonts w:asciiTheme="majorHAnsi" w:hAnsiTheme="majorHAnsi"/>
                <w:b/>
                <w:spacing w:val="-4"/>
                <w:sz w:val="22"/>
                <w:szCs w:val="22"/>
              </w:rPr>
            </w:pPr>
            <w:r w:rsidRPr="008D55E7">
              <w:rPr>
                <w:rFonts w:ascii="Cambria" w:hAnsi="Cambria"/>
                <w:noProof/>
              </w:rPr>
              <w:drawing>
                <wp:inline distT="0" distB="0" distL="0" distR="0" wp14:anchorId="2F96256A" wp14:editId="23806275">
                  <wp:extent cx="1163270" cy="155007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72614" cy="1562530"/>
                          </a:xfrm>
                          <a:prstGeom prst="rect">
                            <a:avLst/>
                          </a:prstGeom>
                        </pic:spPr>
                      </pic:pic>
                    </a:graphicData>
                  </a:graphic>
                </wp:inline>
              </w:drawing>
            </w:r>
          </w:p>
        </w:tc>
        <w:tc>
          <w:tcPr>
            <w:tcW w:w="1621" w:type="pct"/>
          </w:tcPr>
          <w:p w14:paraId="73FB9585" w14:textId="77777777" w:rsidR="00E14A3B" w:rsidRPr="006979C3" w:rsidRDefault="00E14A3B" w:rsidP="00E14A3B">
            <w:pPr>
              <w:jc w:val="both"/>
              <w:rPr>
                <w:rFonts w:asciiTheme="majorHAnsi" w:hAnsiTheme="majorHAnsi"/>
                <w:b/>
                <w:spacing w:val="-4"/>
                <w:sz w:val="22"/>
                <w:szCs w:val="22"/>
              </w:rPr>
            </w:pPr>
          </w:p>
        </w:tc>
      </w:tr>
      <w:tr w:rsidR="00E14A3B" w:rsidRPr="006979C3" w14:paraId="7797C040" w14:textId="77777777" w:rsidTr="00FC5F96">
        <w:tc>
          <w:tcPr>
            <w:tcW w:w="186" w:type="pct"/>
            <w:tcMar>
              <w:left w:w="57" w:type="dxa"/>
              <w:right w:w="57" w:type="dxa"/>
            </w:tcMar>
          </w:tcPr>
          <w:p w14:paraId="19B5EDFD" w14:textId="39E3785A" w:rsidR="00E14A3B" w:rsidRPr="006979C3" w:rsidRDefault="00E14A3B" w:rsidP="00E14A3B">
            <w:pPr>
              <w:jc w:val="both"/>
              <w:rPr>
                <w:rFonts w:asciiTheme="majorHAnsi" w:hAnsiTheme="majorHAnsi"/>
                <w:sz w:val="22"/>
                <w:szCs w:val="22"/>
              </w:rPr>
            </w:pPr>
            <w:r>
              <w:rPr>
                <w:rFonts w:asciiTheme="majorHAnsi" w:hAnsiTheme="majorHAnsi"/>
                <w:sz w:val="22"/>
                <w:szCs w:val="22"/>
              </w:rPr>
              <w:t>2.5.</w:t>
            </w:r>
          </w:p>
        </w:tc>
        <w:tc>
          <w:tcPr>
            <w:tcW w:w="1620" w:type="pct"/>
            <w:tcMar>
              <w:left w:w="57" w:type="dxa"/>
              <w:right w:w="57" w:type="dxa"/>
            </w:tcMar>
          </w:tcPr>
          <w:p w14:paraId="08E029EE" w14:textId="16463F63" w:rsidR="00E14A3B" w:rsidRPr="00D33952" w:rsidRDefault="00E14A3B" w:rsidP="00E14A3B">
            <w:pPr>
              <w:jc w:val="both"/>
              <w:rPr>
                <w:rFonts w:ascii="Cambria" w:hAnsi="Cambria"/>
                <w:sz w:val="22"/>
              </w:rPr>
            </w:pPr>
            <w:r w:rsidRPr="00D33952">
              <w:rPr>
                <w:rFonts w:ascii="Cambria" w:hAnsi="Cambria"/>
                <w:b/>
                <w:sz w:val="22"/>
              </w:rPr>
              <w:t xml:space="preserve">Staliukas iš nerūdijančio plieno 900 </w:t>
            </w:r>
            <w:r w:rsidRPr="00D33952">
              <w:rPr>
                <w:rFonts w:ascii="Cambria" w:hAnsi="Cambria"/>
                <w:sz w:val="22"/>
              </w:rPr>
              <w:t>turi atitikti tokius reikalavimus:</w:t>
            </w:r>
          </w:p>
          <w:p w14:paraId="1AB5524D" w14:textId="77777777" w:rsidR="00E14A3B" w:rsidRPr="00D33952" w:rsidRDefault="00E14A3B" w:rsidP="00E14A3B">
            <w:pPr>
              <w:jc w:val="both"/>
              <w:rPr>
                <w:rFonts w:ascii="Cambria" w:hAnsi="Cambria"/>
                <w:sz w:val="22"/>
              </w:rPr>
            </w:pPr>
            <w:r w:rsidRPr="00D33952">
              <w:rPr>
                <w:rFonts w:ascii="Cambria" w:hAnsi="Cambria"/>
                <w:sz w:val="22"/>
              </w:rPr>
              <w:t>Išoriniai matmenys :</w:t>
            </w:r>
          </w:p>
          <w:p w14:paraId="39230859" w14:textId="77777777" w:rsidR="00E14A3B" w:rsidRPr="00D33952" w:rsidRDefault="00E14A3B" w:rsidP="00E14A3B">
            <w:pPr>
              <w:jc w:val="both"/>
              <w:rPr>
                <w:rFonts w:ascii="Cambria" w:hAnsi="Cambria"/>
                <w:sz w:val="22"/>
              </w:rPr>
            </w:pPr>
            <w:r w:rsidRPr="00D33952">
              <w:rPr>
                <w:rFonts w:ascii="Cambria" w:hAnsi="Cambria"/>
                <w:sz w:val="22"/>
              </w:rPr>
              <w:t>plotis – 900 ± 50 mm;</w:t>
            </w:r>
          </w:p>
          <w:p w14:paraId="100416E7" w14:textId="0E0AAD29" w:rsidR="00E14A3B" w:rsidRPr="00D33952" w:rsidRDefault="00E14A3B" w:rsidP="00E14A3B">
            <w:pPr>
              <w:jc w:val="both"/>
              <w:rPr>
                <w:rFonts w:ascii="Cambria" w:hAnsi="Cambria"/>
                <w:sz w:val="22"/>
              </w:rPr>
            </w:pPr>
            <w:r w:rsidRPr="00D33952">
              <w:rPr>
                <w:rFonts w:ascii="Cambria" w:hAnsi="Cambria"/>
                <w:sz w:val="22"/>
              </w:rPr>
              <w:t>gylis – 700 ± 100 mm;</w:t>
            </w:r>
          </w:p>
          <w:p w14:paraId="07EF43DC" w14:textId="1BA100B4" w:rsidR="00E14A3B" w:rsidRPr="00D33952" w:rsidRDefault="00E14A3B" w:rsidP="00E14A3B">
            <w:pPr>
              <w:jc w:val="both"/>
              <w:rPr>
                <w:rFonts w:ascii="Cambria" w:hAnsi="Cambria"/>
                <w:sz w:val="22"/>
              </w:rPr>
            </w:pPr>
            <w:r w:rsidRPr="00D33952">
              <w:rPr>
                <w:rFonts w:ascii="Cambria" w:hAnsi="Cambria"/>
                <w:sz w:val="22"/>
              </w:rPr>
              <w:t>aukštis – 850 ± 100 mm.</w:t>
            </w:r>
          </w:p>
          <w:p w14:paraId="010AFB49" w14:textId="0B5A6E76" w:rsidR="00E14A3B" w:rsidRPr="00D33952" w:rsidRDefault="00E14A3B" w:rsidP="00E14A3B">
            <w:pPr>
              <w:jc w:val="both"/>
              <w:rPr>
                <w:rFonts w:ascii="Cambria" w:hAnsi="Cambria"/>
                <w:sz w:val="22"/>
              </w:rPr>
            </w:pPr>
            <w:r w:rsidRPr="00D33952">
              <w:rPr>
                <w:rFonts w:ascii="Cambria" w:hAnsi="Cambria"/>
                <w:sz w:val="22"/>
              </w:rPr>
              <w:t xml:space="preserve">Korpusas iš kvadratinio vamzdžio, nerūdijančio plieno stalviršis su </w:t>
            </w:r>
            <w:proofErr w:type="spellStart"/>
            <w:r w:rsidRPr="00D33952">
              <w:rPr>
                <w:rFonts w:ascii="Cambria" w:hAnsi="Cambria"/>
                <w:sz w:val="22"/>
              </w:rPr>
              <w:t>borteliais</w:t>
            </w:r>
            <w:proofErr w:type="spellEnd"/>
            <w:r w:rsidRPr="00D33952">
              <w:rPr>
                <w:rFonts w:ascii="Cambria" w:hAnsi="Cambria"/>
                <w:sz w:val="22"/>
              </w:rPr>
              <w:t>. Su ne mažiau kaip dviem metaliniais stalčiais ir ne mažiau kaip viena metaline lentyna.</w:t>
            </w:r>
          </w:p>
          <w:p w14:paraId="1D56C104" w14:textId="77777777" w:rsidR="00E14A3B" w:rsidRPr="00D33952" w:rsidRDefault="00E14A3B" w:rsidP="00E14A3B">
            <w:pPr>
              <w:jc w:val="both"/>
              <w:rPr>
                <w:rFonts w:ascii="Cambria" w:hAnsi="Cambria"/>
                <w:sz w:val="22"/>
              </w:rPr>
            </w:pPr>
            <w:r w:rsidRPr="00D33952">
              <w:rPr>
                <w:rFonts w:ascii="Cambria" w:hAnsi="Cambria"/>
                <w:sz w:val="22"/>
              </w:rPr>
              <w:t xml:space="preserve">Staliukas su 4 gumuotais ne mažiau kaip </w:t>
            </w:r>
            <w:r w:rsidRPr="00D33952">
              <w:rPr>
                <w:rFonts w:ascii="Cambria Math" w:hAnsi="Cambria Math" w:cs="Cambria Math"/>
                <w:sz w:val="22"/>
              </w:rPr>
              <w:t>∅</w:t>
            </w:r>
            <w:r w:rsidRPr="00D33952">
              <w:rPr>
                <w:rFonts w:ascii="Cambria" w:hAnsi="Cambria"/>
                <w:sz w:val="22"/>
              </w:rPr>
              <w:t xml:space="preserve"> 70 mm ratukais. Du ratukai su fiksavimo mechanizmu.</w:t>
            </w:r>
          </w:p>
          <w:p w14:paraId="2437715A" w14:textId="77777777" w:rsidR="00E14A3B" w:rsidRPr="00D33952" w:rsidRDefault="00E14A3B" w:rsidP="00E14A3B">
            <w:pPr>
              <w:jc w:val="both"/>
              <w:rPr>
                <w:rFonts w:ascii="Cambria" w:hAnsi="Cambria"/>
                <w:sz w:val="22"/>
              </w:rPr>
            </w:pPr>
            <w:r w:rsidRPr="00D33952">
              <w:rPr>
                <w:rFonts w:ascii="Cambria" w:hAnsi="Cambria"/>
                <w:sz w:val="22"/>
              </w:rPr>
              <w:t>Baldo rėmas turi būti pagaminti iš aukštos kokybės nerūdijančio plieno AISI 304.</w:t>
            </w:r>
          </w:p>
          <w:p w14:paraId="7377D2C8" w14:textId="274C62FC" w:rsidR="00E14A3B" w:rsidRPr="00D33952" w:rsidRDefault="00E14A3B" w:rsidP="00E14A3B">
            <w:pPr>
              <w:jc w:val="both"/>
              <w:rPr>
                <w:rFonts w:asciiTheme="majorHAnsi" w:hAnsiTheme="majorHAnsi"/>
                <w:b/>
                <w:spacing w:val="-4"/>
                <w:sz w:val="22"/>
                <w:szCs w:val="22"/>
              </w:rPr>
            </w:pPr>
          </w:p>
        </w:tc>
        <w:tc>
          <w:tcPr>
            <w:tcW w:w="1573" w:type="pct"/>
          </w:tcPr>
          <w:p w14:paraId="04119E12" w14:textId="77777777" w:rsidR="00E14A3B" w:rsidRDefault="00E14A3B" w:rsidP="00E14A3B">
            <w:pPr>
              <w:jc w:val="center"/>
              <w:rPr>
                <w:rFonts w:ascii="Cambria" w:hAnsi="Cambria"/>
                <w:noProof/>
                <w:lang w:val="en-US"/>
              </w:rPr>
            </w:pPr>
          </w:p>
          <w:p w14:paraId="56DE349F" w14:textId="32E9BF94" w:rsidR="00E14A3B" w:rsidRPr="006979C3" w:rsidRDefault="00E14A3B" w:rsidP="00E14A3B">
            <w:pPr>
              <w:jc w:val="both"/>
              <w:rPr>
                <w:rFonts w:asciiTheme="majorHAnsi" w:hAnsiTheme="majorHAnsi"/>
                <w:b/>
                <w:spacing w:val="-4"/>
                <w:sz w:val="22"/>
                <w:szCs w:val="22"/>
              </w:rPr>
            </w:pPr>
            <w:r w:rsidRPr="008D55E7">
              <w:rPr>
                <w:rFonts w:ascii="Cambria" w:hAnsi="Cambria"/>
                <w:noProof/>
              </w:rPr>
              <w:drawing>
                <wp:inline distT="0" distB="0" distL="0" distR="0" wp14:anchorId="4C675C98" wp14:editId="4BD41E12">
                  <wp:extent cx="1313725" cy="1750563"/>
                  <wp:effectExtent l="0" t="0" r="127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23710" cy="1763868"/>
                          </a:xfrm>
                          <a:prstGeom prst="rect">
                            <a:avLst/>
                          </a:prstGeom>
                        </pic:spPr>
                      </pic:pic>
                    </a:graphicData>
                  </a:graphic>
                </wp:inline>
              </w:drawing>
            </w:r>
          </w:p>
        </w:tc>
        <w:tc>
          <w:tcPr>
            <w:tcW w:w="1621" w:type="pct"/>
          </w:tcPr>
          <w:p w14:paraId="25959C3E" w14:textId="77777777" w:rsidR="00E14A3B" w:rsidRPr="006979C3" w:rsidRDefault="00E14A3B" w:rsidP="00E14A3B">
            <w:pPr>
              <w:jc w:val="both"/>
              <w:rPr>
                <w:rFonts w:asciiTheme="majorHAnsi" w:hAnsiTheme="majorHAnsi"/>
                <w:b/>
                <w:spacing w:val="-4"/>
                <w:sz w:val="22"/>
                <w:szCs w:val="22"/>
              </w:rPr>
            </w:pPr>
          </w:p>
        </w:tc>
      </w:tr>
    </w:tbl>
    <w:p w14:paraId="3CF585CD" w14:textId="31DA0BA9" w:rsidR="00ED70F9" w:rsidRPr="006979C3" w:rsidRDefault="00ED70F9" w:rsidP="00A6713F">
      <w:pPr>
        <w:jc w:val="both"/>
        <w:rPr>
          <w:rFonts w:asciiTheme="majorHAnsi" w:hAnsiTheme="majorHAnsi"/>
          <w:sz w:val="22"/>
          <w:szCs w:val="22"/>
        </w:rPr>
      </w:pPr>
    </w:p>
    <w:p w14:paraId="74449EDD" w14:textId="3DE56884" w:rsidR="000D31E0" w:rsidRPr="00D33952" w:rsidRDefault="005E7A92" w:rsidP="005E7A92">
      <w:pPr>
        <w:spacing w:before="120" w:after="120"/>
        <w:jc w:val="both"/>
        <w:rPr>
          <w:rFonts w:asciiTheme="majorHAnsi" w:hAnsiTheme="majorHAnsi"/>
          <w:b/>
          <w:color w:val="000000"/>
          <w:sz w:val="22"/>
          <w:szCs w:val="22"/>
        </w:rPr>
      </w:pPr>
      <w:r w:rsidRPr="00D33952">
        <w:rPr>
          <w:rFonts w:asciiTheme="majorHAnsi" w:hAnsiTheme="majorHAnsi"/>
          <w:b/>
          <w:color w:val="000000"/>
          <w:sz w:val="22"/>
          <w:szCs w:val="22"/>
        </w:rPr>
        <w:t>BENDRIEJI REIKALAVIMAI</w:t>
      </w:r>
    </w:p>
    <w:p w14:paraId="2DCF2436" w14:textId="1EF12DB3" w:rsidR="001D08ED" w:rsidRPr="00D33952" w:rsidRDefault="001D08ED" w:rsidP="001D08ED">
      <w:pPr>
        <w:pStyle w:val="ListParagraph"/>
        <w:widowControl w:val="0"/>
        <w:numPr>
          <w:ilvl w:val="0"/>
          <w:numId w:val="46"/>
        </w:numPr>
        <w:autoSpaceDE w:val="0"/>
        <w:autoSpaceDN w:val="0"/>
        <w:adjustRightInd w:val="0"/>
        <w:spacing w:after="0" w:line="240" w:lineRule="auto"/>
        <w:jc w:val="both"/>
        <w:rPr>
          <w:rFonts w:ascii="Cambria" w:hAnsi="Cambria"/>
          <w:color w:val="000000"/>
        </w:rPr>
      </w:pPr>
      <w:r w:rsidRPr="00D33952">
        <w:rPr>
          <w:rFonts w:ascii="Cambria" w:hAnsi="Cambria"/>
        </w:rPr>
        <w:t>Šioje Techninėje specifikacijoje nurodomą baldų kiekį Perkančioji organizacija numato įsigyti Sutarties galiojimo laikotarpiu, atsižvelgdama į faktinį baldų poreikį ir finansinį pajėgumą.</w:t>
      </w:r>
      <w:r w:rsidRPr="00D33952">
        <w:t xml:space="preserve"> </w:t>
      </w:r>
      <w:r w:rsidRPr="00D33952">
        <w:rPr>
          <w:rFonts w:ascii="Cambria" w:hAnsi="Cambria"/>
        </w:rPr>
        <w:t xml:space="preserve">Perkančioji organizacija pasilieka teisę pirkti baldus pagal poreikį jai reikalingais kiekiais, Sutartyje numatytu </w:t>
      </w:r>
      <w:proofErr w:type="spellStart"/>
      <w:r w:rsidRPr="00D33952">
        <w:rPr>
          <w:rFonts w:ascii="Cambria" w:hAnsi="Cambria"/>
        </w:rPr>
        <w:t>laikotapiu</w:t>
      </w:r>
      <w:proofErr w:type="spellEnd"/>
      <w:r w:rsidRPr="00D33952">
        <w:rPr>
          <w:rFonts w:ascii="Cambria" w:hAnsi="Cambria"/>
        </w:rPr>
        <w:t>.</w:t>
      </w:r>
    </w:p>
    <w:p w14:paraId="7EACE682" w14:textId="5E16E273" w:rsidR="001D08ED" w:rsidRPr="00D33952" w:rsidRDefault="001D08ED" w:rsidP="001D08ED">
      <w:pPr>
        <w:pStyle w:val="ListParagraph"/>
        <w:widowControl w:val="0"/>
        <w:numPr>
          <w:ilvl w:val="0"/>
          <w:numId w:val="46"/>
        </w:numPr>
        <w:autoSpaceDE w:val="0"/>
        <w:autoSpaceDN w:val="0"/>
        <w:adjustRightInd w:val="0"/>
        <w:spacing w:after="0" w:line="240" w:lineRule="auto"/>
        <w:jc w:val="both"/>
        <w:rPr>
          <w:rFonts w:ascii="Cambria" w:hAnsi="Cambria"/>
          <w:color w:val="000000"/>
        </w:rPr>
      </w:pPr>
      <w:r w:rsidRPr="00D33952">
        <w:rPr>
          <w:rFonts w:ascii="Cambria" w:hAnsi="Cambria"/>
          <w:color w:val="000000"/>
        </w:rPr>
        <w:t>Atsižvelgiant į specifinę baldų naudojimo vietą (gydymo įstaiga), baldai estetine ir higienos prasme turi atitikti jų paskirtį.</w:t>
      </w:r>
    </w:p>
    <w:p w14:paraId="7FFE9443" w14:textId="42764C2A" w:rsidR="001D08ED" w:rsidRPr="00D33952" w:rsidRDefault="001D08ED" w:rsidP="001D08ED">
      <w:pPr>
        <w:pStyle w:val="ListParagraph"/>
        <w:numPr>
          <w:ilvl w:val="0"/>
          <w:numId w:val="46"/>
        </w:numPr>
        <w:jc w:val="both"/>
        <w:rPr>
          <w:rFonts w:ascii="Cambria" w:hAnsi="Cambria"/>
          <w:color w:val="000000"/>
        </w:rPr>
      </w:pPr>
      <w:r w:rsidRPr="00D33952">
        <w:rPr>
          <w:rFonts w:ascii="Cambria" w:hAnsi="Cambria"/>
          <w:color w:val="000000"/>
        </w:rPr>
        <w:t xml:space="preserve">Leistina siūlyti tobulesnės konstrukcijos ir iš geresnių medžiagų pagamintus baldus, </w:t>
      </w:r>
      <w:proofErr w:type="spellStart"/>
      <w:r w:rsidRPr="00D33952">
        <w:rPr>
          <w:rFonts w:ascii="Cambria" w:hAnsi="Cambria"/>
          <w:color w:val="000000"/>
        </w:rPr>
        <w:t>t.y</w:t>
      </w:r>
      <w:proofErr w:type="spellEnd"/>
      <w:r w:rsidRPr="00D33952">
        <w:rPr>
          <w:rFonts w:ascii="Cambria" w:hAnsi="Cambria"/>
          <w:color w:val="000000"/>
        </w:rPr>
        <w:t>. pagaminamas baldas turėtų būti lygiavertis tam, kurio aprašas pateikiamas techninėje specifikacijoje. Tiekėjas, prisilaikydamas nurodytų reikalavimų, gali siūlyti savo gaminius, kurių išorinis vaizdas (dizainas) skiriasi nuo pateiktojo.</w:t>
      </w:r>
    </w:p>
    <w:p w14:paraId="0AD6451D" w14:textId="4362B097" w:rsidR="001D08ED" w:rsidRPr="00D33952" w:rsidRDefault="001D08ED" w:rsidP="001D08ED">
      <w:pPr>
        <w:pStyle w:val="ListParagraph"/>
        <w:numPr>
          <w:ilvl w:val="0"/>
          <w:numId w:val="46"/>
        </w:numPr>
        <w:jc w:val="both"/>
        <w:rPr>
          <w:rFonts w:ascii="Cambria" w:hAnsi="Cambria"/>
          <w:color w:val="000000"/>
        </w:rPr>
      </w:pPr>
      <w:r w:rsidRPr="00D33952">
        <w:rPr>
          <w:rFonts w:ascii="Cambria" w:hAnsi="Cambria"/>
          <w:color w:val="000000"/>
        </w:rPr>
        <w:t>Turi būti galima paviršius valyti ir dezinfekuoti, naudojant žemo lygio cheminės dezinfekcijos mišinius (preparatus).</w:t>
      </w:r>
    </w:p>
    <w:p w14:paraId="7C6761F7" w14:textId="0FD86F98" w:rsidR="001D08ED" w:rsidRPr="00D33952" w:rsidRDefault="001D08ED" w:rsidP="001D08ED">
      <w:pPr>
        <w:pStyle w:val="ListParagraph"/>
        <w:widowControl w:val="0"/>
        <w:numPr>
          <w:ilvl w:val="0"/>
          <w:numId w:val="46"/>
        </w:numPr>
        <w:autoSpaceDE w:val="0"/>
        <w:autoSpaceDN w:val="0"/>
        <w:adjustRightInd w:val="0"/>
        <w:spacing w:after="0" w:line="240" w:lineRule="auto"/>
        <w:jc w:val="both"/>
        <w:rPr>
          <w:rFonts w:ascii="Cambria" w:hAnsi="Cambria"/>
          <w:color w:val="000000"/>
        </w:rPr>
      </w:pPr>
      <w:r w:rsidRPr="00D33952">
        <w:rPr>
          <w:rFonts w:ascii="Cambria" w:hAnsi="Cambria"/>
          <w:color w:val="000000"/>
        </w:rPr>
        <w:t xml:space="preserve">Baldai, jų sudėtinės dalys ir gamyboje numatomos naudoti medžiagos ir furnitūra turi atitikti nustatytus Lietuvos Respublikoje rodiklius (saugos, pastovumo, ilgaamžiškumo ir nekenksmingumo), atsižvelgiant į baldų rūšį ar medžiagą ir naudojimo sferą. </w:t>
      </w:r>
    </w:p>
    <w:p w14:paraId="46B2CCB6" w14:textId="48A55D97" w:rsidR="001D08ED" w:rsidRPr="00D33952" w:rsidRDefault="00AE3552" w:rsidP="001D08ED">
      <w:pPr>
        <w:numPr>
          <w:ilvl w:val="0"/>
          <w:numId w:val="46"/>
        </w:numPr>
        <w:jc w:val="both"/>
        <w:rPr>
          <w:rFonts w:ascii="Cambria" w:hAnsi="Cambria"/>
          <w:color w:val="000000"/>
          <w:sz w:val="22"/>
          <w:szCs w:val="22"/>
        </w:rPr>
      </w:pPr>
      <w:r>
        <w:rPr>
          <w:rFonts w:ascii="Cambria" w:hAnsi="Cambria"/>
          <w:color w:val="000000"/>
          <w:sz w:val="22"/>
          <w:szCs w:val="22"/>
        </w:rPr>
        <w:t>Baldų</w:t>
      </w:r>
      <w:r w:rsidR="001D08ED" w:rsidRPr="00D33952">
        <w:rPr>
          <w:rFonts w:ascii="Cambria" w:hAnsi="Cambria"/>
          <w:color w:val="000000"/>
          <w:sz w:val="22"/>
          <w:szCs w:val="22"/>
        </w:rPr>
        <w:t xml:space="preserve"> kaina yra </w:t>
      </w:r>
      <w:r>
        <w:rPr>
          <w:rFonts w:ascii="Cambria" w:hAnsi="Cambria"/>
          <w:color w:val="000000"/>
          <w:sz w:val="22"/>
          <w:szCs w:val="22"/>
        </w:rPr>
        <w:t xml:space="preserve">galutinė ir apima: </w:t>
      </w:r>
      <w:bookmarkStart w:id="0" w:name="_GoBack"/>
      <w:bookmarkEnd w:id="0"/>
      <w:r w:rsidR="001D08ED" w:rsidRPr="00D33952">
        <w:rPr>
          <w:rFonts w:ascii="Cambria" w:hAnsi="Cambria"/>
          <w:color w:val="000000"/>
          <w:sz w:val="22"/>
          <w:szCs w:val="22"/>
        </w:rPr>
        <w:t>prekės pakuotę, projektavimo darbų kainą, transportavimą, krovimo darbus bei surinkimą baldų pastatymo vietoje (pas konkretų užsakovą), PVM ir visus kitus tiekėjo numatytus ar nenumatytus mokesčius.</w:t>
      </w:r>
    </w:p>
    <w:p w14:paraId="2ABB591F" w14:textId="59849F9C" w:rsidR="00471132" w:rsidRPr="00D33952" w:rsidRDefault="00471132" w:rsidP="00471132">
      <w:pPr>
        <w:numPr>
          <w:ilvl w:val="0"/>
          <w:numId w:val="46"/>
        </w:numPr>
        <w:jc w:val="both"/>
        <w:rPr>
          <w:rFonts w:ascii="Cambria" w:hAnsi="Cambria"/>
          <w:color w:val="000000"/>
          <w:sz w:val="22"/>
          <w:szCs w:val="22"/>
        </w:rPr>
      </w:pPr>
      <w:r w:rsidRPr="00D33952">
        <w:rPr>
          <w:rFonts w:ascii="Cambria" w:hAnsi="Cambria"/>
          <w:color w:val="000000"/>
          <w:sz w:val="22"/>
          <w:szCs w:val="22"/>
        </w:rPr>
        <w:t>Grafoje „</w:t>
      </w:r>
      <w:r w:rsidR="000E392B" w:rsidRPr="00D33952">
        <w:rPr>
          <w:rFonts w:ascii="Cambria" w:hAnsi="Cambria"/>
          <w:color w:val="000000"/>
          <w:sz w:val="22"/>
          <w:szCs w:val="22"/>
        </w:rPr>
        <w:t>Siūlomos prekės pavadinimas ir techninės specifikacija</w:t>
      </w:r>
      <w:r w:rsidRPr="00D33952">
        <w:rPr>
          <w:rFonts w:ascii="Cambria" w:hAnsi="Cambria"/>
          <w:color w:val="000000"/>
          <w:sz w:val="22"/>
          <w:szCs w:val="22"/>
        </w:rPr>
        <w:t>“, vadovaujantis Viešųjų pirkimų tarnybos išaiškinimu, turi būti nurodytos tikslūs ir konkretūs siūlomos prekės</w:t>
      </w:r>
      <w:r w:rsidR="000E392B" w:rsidRPr="00D33952">
        <w:rPr>
          <w:rFonts w:ascii="Cambria" w:hAnsi="Cambria"/>
          <w:color w:val="000000"/>
          <w:sz w:val="22"/>
          <w:szCs w:val="22"/>
        </w:rPr>
        <w:t xml:space="preserve"> </w:t>
      </w:r>
      <w:r w:rsidRPr="00D33952">
        <w:rPr>
          <w:rFonts w:ascii="Cambria" w:hAnsi="Cambria"/>
          <w:color w:val="000000"/>
          <w:sz w:val="22"/>
          <w:szCs w:val="22"/>
        </w:rPr>
        <w:t>duomenys, nepaliekant lentelėje pateiktų dydžių reikšmių toleranciją ir tokių reikšmių, kaip „lygiavertė“, „atitinka“ ir pan.</w:t>
      </w:r>
    </w:p>
    <w:p w14:paraId="4FEC1483" w14:textId="14876502" w:rsidR="000E392B" w:rsidRPr="00D33952" w:rsidRDefault="000E392B" w:rsidP="00471132">
      <w:pPr>
        <w:numPr>
          <w:ilvl w:val="0"/>
          <w:numId w:val="46"/>
        </w:numPr>
        <w:jc w:val="both"/>
        <w:rPr>
          <w:rFonts w:ascii="Cambria" w:hAnsi="Cambria"/>
          <w:color w:val="000000"/>
          <w:sz w:val="22"/>
          <w:szCs w:val="22"/>
        </w:rPr>
      </w:pPr>
      <w:r w:rsidRPr="00D33952">
        <w:rPr>
          <w:rFonts w:ascii="Cambria" w:hAnsi="Cambria"/>
          <w:color w:val="000000"/>
          <w:sz w:val="22"/>
          <w:szCs w:val="22"/>
        </w:rPr>
        <w:lastRenderedPageBreak/>
        <w:t>Kartu su konkurso dalyvio pasiūlymu turi būti pateikti dokumentai (sertifikatai), įrodantys atitiktį standartų reikalavimams, jei tokie yra nurodomi techninėje specifikacijoje.</w:t>
      </w:r>
    </w:p>
    <w:p w14:paraId="5E525AD4" w14:textId="77777777" w:rsidR="001D08ED" w:rsidRPr="00D33952" w:rsidRDefault="001D08ED" w:rsidP="001D08ED">
      <w:pPr>
        <w:ind w:left="-851" w:right="-932" w:firstLine="709"/>
        <w:rPr>
          <w:rFonts w:ascii="Cambria" w:hAnsi="Cambria"/>
          <w:b/>
          <w:sz w:val="22"/>
          <w:szCs w:val="22"/>
        </w:rPr>
      </w:pPr>
    </w:p>
    <w:p w14:paraId="4A6D04AB" w14:textId="2EE9E712" w:rsidR="001D08ED" w:rsidRPr="00D33952" w:rsidRDefault="001D08ED" w:rsidP="001D08ED">
      <w:pPr>
        <w:ind w:left="-851" w:right="-932" w:firstLine="709"/>
        <w:rPr>
          <w:rFonts w:ascii="Cambria" w:hAnsi="Cambria"/>
          <w:b/>
          <w:sz w:val="22"/>
          <w:szCs w:val="22"/>
        </w:rPr>
      </w:pPr>
      <w:r w:rsidRPr="00D33952">
        <w:rPr>
          <w:rFonts w:ascii="Cambria" w:hAnsi="Cambria"/>
          <w:b/>
          <w:sz w:val="22"/>
          <w:szCs w:val="22"/>
        </w:rPr>
        <w:t xml:space="preserve">     Minimalūs aplinkos apsaugos kriterijai taikomi:</w:t>
      </w:r>
    </w:p>
    <w:p w14:paraId="5358F0A8" w14:textId="77777777" w:rsidR="001D08ED" w:rsidRPr="00D33952" w:rsidRDefault="001D08ED" w:rsidP="001D08ED">
      <w:pPr>
        <w:ind w:left="-851" w:right="-932" w:firstLine="709"/>
        <w:rPr>
          <w:rFonts w:ascii="Cambria" w:hAnsi="Cambria"/>
          <w:b/>
          <w:sz w:val="22"/>
          <w:szCs w:val="22"/>
        </w:rPr>
      </w:pPr>
    </w:p>
    <w:tbl>
      <w:tblPr>
        <w:tblW w:w="147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5244"/>
        <w:gridCol w:w="8080"/>
      </w:tblGrid>
      <w:tr w:rsidR="001D08ED" w:rsidRPr="00D33952" w14:paraId="2C0AD7D2" w14:textId="77777777" w:rsidTr="000350BF">
        <w:tc>
          <w:tcPr>
            <w:tcW w:w="1447" w:type="dxa"/>
            <w:tcBorders>
              <w:top w:val="single" w:sz="4" w:space="0" w:color="auto"/>
              <w:left w:val="single" w:sz="4" w:space="0" w:color="auto"/>
              <w:bottom w:val="single" w:sz="4" w:space="0" w:color="auto"/>
              <w:right w:val="single" w:sz="4" w:space="0" w:color="auto"/>
            </w:tcBorders>
            <w:shd w:val="clear" w:color="auto" w:fill="auto"/>
            <w:hideMark/>
          </w:tcPr>
          <w:p w14:paraId="16154363" w14:textId="77777777" w:rsidR="001D08ED" w:rsidRPr="00D33952" w:rsidRDefault="001D08ED" w:rsidP="000350BF">
            <w:pPr>
              <w:rPr>
                <w:rFonts w:ascii="Cambria" w:eastAsia="Calibri" w:hAnsi="Cambria"/>
                <w:b/>
                <w:sz w:val="22"/>
                <w:szCs w:val="22"/>
              </w:rPr>
            </w:pPr>
            <w:r w:rsidRPr="00D33952">
              <w:rPr>
                <w:rFonts w:ascii="Cambria" w:eastAsia="Calibri" w:hAnsi="Cambria"/>
                <w:b/>
                <w:sz w:val="22"/>
                <w:szCs w:val="22"/>
              </w:rPr>
              <w:t>Eil. Nr.</w:t>
            </w: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48C6E516" w14:textId="77777777" w:rsidR="001D08ED" w:rsidRPr="00D33952" w:rsidRDefault="001D08ED" w:rsidP="000350BF">
            <w:pPr>
              <w:rPr>
                <w:rFonts w:ascii="Cambria" w:eastAsia="Calibri" w:hAnsi="Cambria"/>
                <w:b/>
                <w:sz w:val="22"/>
                <w:szCs w:val="22"/>
              </w:rPr>
            </w:pPr>
            <w:r w:rsidRPr="00D33952">
              <w:rPr>
                <w:rFonts w:ascii="Cambria" w:eastAsia="Calibri" w:hAnsi="Cambria"/>
                <w:b/>
                <w:sz w:val="22"/>
                <w:szCs w:val="22"/>
              </w:rPr>
              <w:t>Aplinkos apsaugos reikalavimas</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14:paraId="114F58B5" w14:textId="77777777" w:rsidR="001D08ED" w:rsidRPr="00D33952" w:rsidRDefault="001D08ED" w:rsidP="000350BF">
            <w:pPr>
              <w:rPr>
                <w:rFonts w:ascii="Cambria" w:eastAsia="Calibri" w:hAnsi="Cambria"/>
                <w:b/>
                <w:sz w:val="22"/>
                <w:szCs w:val="22"/>
              </w:rPr>
            </w:pPr>
            <w:r w:rsidRPr="00D33952">
              <w:rPr>
                <w:rFonts w:ascii="Cambria" w:eastAsia="Calibri" w:hAnsi="Cambria"/>
                <w:b/>
                <w:sz w:val="22"/>
                <w:szCs w:val="22"/>
              </w:rPr>
              <w:t>Atitiktį reikalavimams įrodantys dokumentai</w:t>
            </w:r>
          </w:p>
        </w:tc>
      </w:tr>
      <w:tr w:rsidR="001D08ED" w:rsidRPr="00D33952" w14:paraId="53564CDB" w14:textId="77777777" w:rsidTr="000350BF">
        <w:tc>
          <w:tcPr>
            <w:tcW w:w="1447" w:type="dxa"/>
            <w:tcBorders>
              <w:top w:val="single" w:sz="4" w:space="0" w:color="auto"/>
              <w:left w:val="single" w:sz="4" w:space="0" w:color="auto"/>
              <w:bottom w:val="single" w:sz="4" w:space="0" w:color="auto"/>
              <w:right w:val="single" w:sz="4" w:space="0" w:color="auto"/>
            </w:tcBorders>
            <w:shd w:val="clear" w:color="auto" w:fill="auto"/>
            <w:hideMark/>
          </w:tcPr>
          <w:p w14:paraId="37065261" w14:textId="77777777" w:rsidR="001D08ED" w:rsidRPr="00D33952" w:rsidRDefault="001D08ED" w:rsidP="000350BF">
            <w:pPr>
              <w:rPr>
                <w:rFonts w:ascii="Cambria" w:eastAsia="Calibri" w:hAnsi="Cambria"/>
                <w:sz w:val="22"/>
                <w:szCs w:val="22"/>
              </w:rPr>
            </w:pPr>
            <w:r w:rsidRPr="00D33952">
              <w:rPr>
                <w:rFonts w:ascii="Cambria" w:eastAsia="Calibri" w:hAnsi="Cambria"/>
                <w:sz w:val="22"/>
                <w:szCs w:val="22"/>
              </w:rPr>
              <w:t>1.</w:t>
            </w: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08932AD5" w14:textId="77777777" w:rsidR="001D08ED" w:rsidRPr="00D33952" w:rsidRDefault="001D08ED" w:rsidP="000350BF">
            <w:pPr>
              <w:rPr>
                <w:rFonts w:ascii="Cambria" w:eastAsia="Calibri" w:hAnsi="Cambria"/>
                <w:sz w:val="22"/>
                <w:szCs w:val="22"/>
              </w:rPr>
            </w:pPr>
            <w:r w:rsidRPr="00D33952">
              <w:rPr>
                <w:rFonts w:ascii="Cambria" w:eastAsia="Calibri" w:hAnsi="Cambria"/>
                <w:sz w:val="22"/>
                <w:szCs w:val="22"/>
              </w:rPr>
              <w:t>Paviršiams dengti naudojamuose produktuose:</w:t>
            </w:r>
          </w:p>
        </w:tc>
        <w:tc>
          <w:tcPr>
            <w:tcW w:w="808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0DEEDD2" w14:textId="77777777" w:rsidR="001D08ED" w:rsidRPr="00D33952" w:rsidRDefault="001D08ED" w:rsidP="000350BF">
            <w:pPr>
              <w:rPr>
                <w:rFonts w:ascii="Cambria" w:eastAsia="Calibri" w:hAnsi="Cambria"/>
                <w:sz w:val="22"/>
                <w:szCs w:val="22"/>
              </w:rPr>
            </w:pPr>
            <w:r w:rsidRPr="00D33952">
              <w:rPr>
                <w:rFonts w:ascii="Cambria" w:eastAsia="Calibri" w:hAnsi="Cambria"/>
                <w:sz w:val="22"/>
                <w:szCs w:val="22"/>
              </w:rPr>
              <w:t xml:space="preserve">Ekologinis ženklas </w:t>
            </w:r>
            <w:proofErr w:type="spellStart"/>
            <w:r w:rsidRPr="00D33952">
              <w:rPr>
                <w:rFonts w:ascii="Cambria" w:eastAsia="Calibri" w:hAnsi="Cambria"/>
                <w:i/>
                <w:sz w:val="22"/>
                <w:szCs w:val="22"/>
              </w:rPr>
              <w:t>Nordic</w:t>
            </w:r>
            <w:proofErr w:type="spellEnd"/>
            <w:r w:rsidRPr="00D33952">
              <w:rPr>
                <w:rFonts w:ascii="Cambria" w:eastAsia="Calibri" w:hAnsi="Cambria"/>
                <w:i/>
                <w:sz w:val="22"/>
                <w:szCs w:val="22"/>
              </w:rPr>
              <w:t xml:space="preserve"> Swan</w:t>
            </w:r>
            <w:r w:rsidRPr="00D33952">
              <w:rPr>
                <w:rFonts w:ascii="Cambria" w:eastAsia="Calibri" w:hAnsi="Cambria"/>
                <w:sz w:val="22"/>
                <w:szCs w:val="22"/>
                <w:vertAlign w:val="superscript"/>
              </w:rPr>
              <w:t>1</w:t>
            </w:r>
            <w:r w:rsidRPr="00D33952">
              <w:rPr>
                <w:rFonts w:ascii="Cambria" w:eastAsia="Calibri" w:hAnsi="Cambria"/>
                <w:sz w:val="22"/>
                <w:szCs w:val="22"/>
              </w:rPr>
              <w:t xml:space="preserve"> arba </w:t>
            </w:r>
            <w:proofErr w:type="spellStart"/>
            <w:r w:rsidRPr="00D33952">
              <w:rPr>
                <w:rFonts w:ascii="Cambria" w:eastAsia="Calibri" w:hAnsi="Cambria"/>
                <w:i/>
                <w:sz w:val="22"/>
                <w:szCs w:val="22"/>
              </w:rPr>
              <w:t>European</w:t>
            </w:r>
            <w:proofErr w:type="spellEnd"/>
            <w:r w:rsidRPr="00D33952">
              <w:rPr>
                <w:rFonts w:ascii="Cambria" w:eastAsia="Calibri" w:hAnsi="Cambria"/>
                <w:i/>
                <w:sz w:val="22"/>
                <w:szCs w:val="22"/>
              </w:rPr>
              <w:t xml:space="preserve"> Ecolabel</w:t>
            </w:r>
            <w:r w:rsidRPr="00D33952">
              <w:rPr>
                <w:rFonts w:ascii="Cambria" w:eastAsia="Calibri" w:hAnsi="Cambria"/>
                <w:sz w:val="22"/>
                <w:szCs w:val="22"/>
                <w:vertAlign w:val="superscript"/>
              </w:rPr>
              <w:t>2</w:t>
            </w:r>
            <w:r w:rsidRPr="00D33952">
              <w:rPr>
                <w:rFonts w:ascii="Cambria" w:eastAsia="Calibri" w:hAnsi="Cambria"/>
                <w:sz w:val="22"/>
                <w:szCs w:val="22"/>
              </w:rPr>
              <w:t>, arba gamintojo techniniai dokumentai, arba saugos duomenų lapas, arba pripažintosios įstaigos atlikto bandymo protokolas, arba kiti lygiaverčiai įrodymai. (</w:t>
            </w:r>
            <w:r w:rsidRPr="00D33952">
              <w:rPr>
                <w:rFonts w:ascii="Cambria" w:eastAsia="Calibri" w:hAnsi="Cambria"/>
                <w:i/>
                <w:sz w:val="22"/>
                <w:szCs w:val="22"/>
              </w:rPr>
              <w:t>Skaitmeninė kopija pateikiama kartu su pasiūlymu</w:t>
            </w:r>
            <w:r w:rsidRPr="00D33952">
              <w:rPr>
                <w:rFonts w:ascii="Cambria" w:eastAsia="Calibri" w:hAnsi="Cambria"/>
                <w:sz w:val="22"/>
                <w:szCs w:val="22"/>
              </w:rPr>
              <w:t>).</w:t>
            </w:r>
          </w:p>
        </w:tc>
      </w:tr>
      <w:tr w:rsidR="001D08ED" w:rsidRPr="00D33952" w14:paraId="2A233551" w14:textId="77777777" w:rsidTr="000350BF">
        <w:tc>
          <w:tcPr>
            <w:tcW w:w="1447" w:type="dxa"/>
            <w:tcBorders>
              <w:top w:val="single" w:sz="4" w:space="0" w:color="auto"/>
              <w:left w:val="single" w:sz="4" w:space="0" w:color="auto"/>
              <w:bottom w:val="single" w:sz="4" w:space="0" w:color="auto"/>
              <w:right w:val="single" w:sz="4" w:space="0" w:color="auto"/>
            </w:tcBorders>
            <w:shd w:val="clear" w:color="auto" w:fill="auto"/>
            <w:hideMark/>
          </w:tcPr>
          <w:p w14:paraId="30CF56E9" w14:textId="77777777" w:rsidR="001D08ED" w:rsidRPr="00D33952" w:rsidRDefault="001D08ED" w:rsidP="000350BF">
            <w:pPr>
              <w:rPr>
                <w:rFonts w:ascii="Cambria" w:eastAsia="Calibri" w:hAnsi="Cambria"/>
                <w:sz w:val="22"/>
                <w:szCs w:val="22"/>
              </w:rPr>
            </w:pPr>
            <w:r w:rsidRPr="00D33952">
              <w:rPr>
                <w:rFonts w:ascii="Cambria" w:eastAsia="Calibri" w:hAnsi="Cambria"/>
                <w:sz w:val="22"/>
                <w:szCs w:val="22"/>
              </w:rPr>
              <w:t>1.1</w:t>
            </w: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1D45EAF5" w14:textId="77777777" w:rsidR="001D08ED" w:rsidRPr="00D33952" w:rsidRDefault="001D08ED" w:rsidP="000350BF">
            <w:pPr>
              <w:rPr>
                <w:rFonts w:ascii="Cambria" w:eastAsia="Calibri" w:hAnsi="Cambria"/>
                <w:sz w:val="22"/>
                <w:szCs w:val="22"/>
              </w:rPr>
            </w:pPr>
            <w:r w:rsidRPr="00D33952">
              <w:rPr>
                <w:rFonts w:ascii="Cambria" w:eastAsia="Calibri" w:hAnsi="Cambria"/>
                <w:sz w:val="22"/>
                <w:szCs w:val="22"/>
              </w:rPr>
              <w:t>Neturi būti pavojingų cheminių medžiagų, klasifikuojamų priskiriant bet kurią iš toliau nurodytų pavojingumo frazę pagal Reglamentą (EB) Nr. 1272/2008:</w:t>
            </w:r>
          </w:p>
          <w:p w14:paraId="1E538954" w14:textId="77777777" w:rsidR="001D08ED" w:rsidRPr="00D33952" w:rsidRDefault="001D08ED" w:rsidP="000350BF">
            <w:pPr>
              <w:rPr>
                <w:rFonts w:ascii="Cambria" w:eastAsia="Calibri" w:hAnsi="Cambria"/>
                <w:sz w:val="22"/>
                <w:szCs w:val="22"/>
              </w:rPr>
            </w:pPr>
            <w:r w:rsidRPr="00D33952">
              <w:rPr>
                <w:rFonts w:ascii="Cambria" w:eastAsia="Calibri" w:hAnsi="Cambria"/>
                <w:sz w:val="22"/>
                <w:szCs w:val="22"/>
              </w:rPr>
              <w:t xml:space="preserve">kancerogeninės (H350, H350i, H351), </w:t>
            </w:r>
          </w:p>
          <w:p w14:paraId="05C82A92" w14:textId="77777777" w:rsidR="001D08ED" w:rsidRPr="00D33952" w:rsidRDefault="001D08ED" w:rsidP="000350BF">
            <w:pPr>
              <w:rPr>
                <w:rFonts w:ascii="Cambria" w:eastAsia="Calibri" w:hAnsi="Cambria"/>
                <w:sz w:val="22"/>
                <w:szCs w:val="22"/>
              </w:rPr>
            </w:pPr>
            <w:r w:rsidRPr="00D33952">
              <w:rPr>
                <w:rFonts w:ascii="Cambria" w:eastAsia="Calibri" w:hAnsi="Cambria"/>
                <w:sz w:val="22"/>
                <w:szCs w:val="22"/>
              </w:rPr>
              <w:t xml:space="preserve">sukeliančios paveldimus genetinius defektus (H340, H341), </w:t>
            </w:r>
          </w:p>
          <w:p w14:paraId="6B15C85A" w14:textId="77777777" w:rsidR="001D08ED" w:rsidRPr="00D33952" w:rsidRDefault="001D08ED" w:rsidP="000350BF">
            <w:pPr>
              <w:rPr>
                <w:rFonts w:ascii="Cambria" w:eastAsia="Calibri" w:hAnsi="Cambria"/>
                <w:sz w:val="22"/>
                <w:szCs w:val="22"/>
              </w:rPr>
            </w:pPr>
            <w:r w:rsidRPr="00D33952">
              <w:rPr>
                <w:rFonts w:ascii="Cambria" w:eastAsia="Calibri" w:hAnsi="Cambria"/>
                <w:sz w:val="22"/>
                <w:szCs w:val="22"/>
              </w:rPr>
              <w:t xml:space="preserve">toksiškos reprodukcijai (H360D, H360F, 361f, 361d), </w:t>
            </w:r>
          </w:p>
          <w:p w14:paraId="3DB41011" w14:textId="77777777" w:rsidR="001D08ED" w:rsidRPr="00D33952" w:rsidRDefault="001D08ED" w:rsidP="000350BF">
            <w:pPr>
              <w:rPr>
                <w:rFonts w:ascii="Cambria" w:eastAsia="Calibri" w:hAnsi="Cambria"/>
                <w:sz w:val="22"/>
                <w:szCs w:val="22"/>
              </w:rPr>
            </w:pPr>
            <w:r w:rsidRPr="00D33952">
              <w:rPr>
                <w:rFonts w:ascii="Cambria" w:eastAsia="Calibri" w:hAnsi="Cambria"/>
                <w:sz w:val="22"/>
                <w:szCs w:val="22"/>
              </w:rPr>
              <w:t xml:space="preserve">pavojingos vandens aplinkai (H400, H410, H411), </w:t>
            </w:r>
          </w:p>
          <w:p w14:paraId="3FD94141" w14:textId="77777777" w:rsidR="001D08ED" w:rsidRPr="00D33952" w:rsidRDefault="001D08ED" w:rsidP="000350BF">
            <w:pPr>
              <w:rPr>
                <w:rFonts w:ascii="Cambria" w:eastAsia="Calibri" w:hAnsi="Cambria"/>
                <w:sz w:val="22"/>
                <w:szCs w:val="22"/>
              </w:rPr>
            </w:pPr>
            <w:r w:rsidRPr="00D33952">
              <w:rPr>
                <w:rFonts w:ascii="Cambria" w:eastAsia="Calibri" w:hAnsi="Cambria"/>
                <w:sz w:val="22"/>
                <w:szCs w:val="22"/>
              </w:rPr>
              <w:t xml:space="preserve">toksiškos ar labai toksiškos (H300, H301, H310, H311, H330, H331), </w:t>
            </w:r>
          </w:p>
          <w:p w14:paraId="0CA935BB" w14:textId="77777777" w:rsidR="001D08ED" w:rsidRPr="00D33952" w:rsidRDefault="001D08ED" w:rsidP="000350BF">
            <w:pPr>
              <w:rPr>
                <w:rFonts w:ascii="Cambria" w:eastAsia="Calibri" w:hAnsi="Cambria"/>
                <w:sz w:val="22"/>
                <w:szCs w:val="22"/>
              </w:rPr>
            </w:pPr>
            <w:r w:rsidRPr="00D33952">
              <w:rPr>
                <w:rFonts w:ascii="Cambria" w:eastAsia="Calibri" w:hAnsi="Cambria"/>
                <w:sz w:val="22"/>
                <w:szCs w:val="22"/>
              </w:rPr>
              <w:t xml:space="preserve">kenkia organams (H370), </w:t>
            </w:r>
          </w:p>
          <w:p w14:paraId="527EF59D" w14:textId="77777777" w:rsidR="001D08ED" w:rsidRPr="00D33952" w:rsidRDefault="001D08ED" w:rsidP="000350BF">
            <w:pPr>
              <w:rPr>
                <w:rFonts w:ascii="Cambria" w:eastAsia="Calibri" w:hAnsi="Cambria"/>
                <w:sz w:val="22"/>
                <w:szCs w:val="22"/>
              </w:rPr>
            </w:pPr>
            <w:r w:rsidRPr="00D33952">
              <w:rPr>
                <w:rFonts w:ascii="Cambria" w:eastAsia="Calibri" w:hAnsi="Cambria"/>
                <w:sz w:val="22"/>
                <w:szCs w:val="22"/>
              </w:rPr>
              <w:t>veikiant ilgą laiką pakenkia kai kuriems organams (H372);</w:t>
            </w:r>
          </w:p>
        </w:tc>
        <w:tc>
          <w:tcPr>
            <w:tcW w:w="8080" w:type="dxa"/>
            <w:vMerge/>
            <w:tcBorders>
              <w:top w:val="single" w:sz="4" w:space="0" w:color="auto"/>
              <w:left w:val="single" w:sz="4" w:space="0" w:color="auto"/>
              <w:bottom w:val="single" w:sz="4" w:space="0" w:color="auto"/>
              <w:right w:val="single" w:sz="4" w:space="0" w:color="auto"/>
            </w:tcBorders>
            <w:shd w:val="clear" w:color="auto" w:fill="auto"/>
            <w:hideMark/>
          </w:tcPr>
          <w:p w14:paraId="6BA16817" w14:textId="77777777" w:rsidR="001D08ED" w:rsidRPr="00D33952" w:rsidRDefault="001D08ED" w:rsidP="000350BF">
            <w:pPr>
              <w:rPr>
                <w:rFonts w:ascii="Cambria" w:eastAsia="Calibri" w:hAnsi="Cambria"/>
                <w:sz w:val="22"/>
                <w:szCs w:val="22"/>
              </w:rPr>
            </w:pPr>
          </w:p>
        </w:tc>
      </w:tr>
      <w:tr w:rsidR="001D08ED" w:rsidRPr="00D33952" w14:paraId="685812D1" w14:textId="77777777" w:rsidTr="000350BF">
        <w:tc>
          <w:tcPr>
            <w:tcW w:w="1447" w:type="dxa"/>
            <w:tcBorders>
              <w:top w:val="single" w:sz="4" w:space="0" w:color="auto"/>
              <w:left w:val="single" w:sz="4" w:space="0" w:color="auto"/>
              <w:bottom w:val="single" w:sz="4" w:space="0" w:color="auto"/>
              <w:right w:val="single" w:sz="4" w:space="0" w:color="auto"/>
            </w:tcBorders>
            <w:shd w:val="clear" w:color="auto" w:fill="auto"/>
            <w:hideMark/>
          </w:tcPr>
          <w:p w14:paraId="23C11AC0" w14:textId="77777777" w:rsidR="001D08ED" w:rsidRPr="00D33952" w:rsidRDefault="001D08ED" w:rsidP="000350BF">
            <w:pPr>
              <w:rPr>
                <w:rFonts w:ascii="Cambria" w:eastAsia="Calibri" w:hAnsi="Cambria"/>
                <w:sz w:val="22"/>
                <w:szCs w:val="22"/>
              </w:rPr>
            </w:pPr>
            <w:r w:rsidRPr="00D33952">
              <w:rPr>
                <w:rFonts w:ascii="Cambria" w:eastAsia="Calibri" w:hAnsi="Cambria"/>
                <w:sz w:val="22"/>
                <w:szCs w:val="22"/>
              </w:rPr>
              <w:t>1.2</w:t>
            </w: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422C05AD" w14:textId="77777777" w:rsidR="001D08ED" w:rsidRPr="00D33952" w:rsidRDefault="001D08ED" w:rsidP="000350BF">
            <w:pPr>
              <w:rPr>
                <w:rFonts w:ascii="Cambria" w:eastAsia="Calibri" w:hAnsi="Cambria"/>
                <w:sz w:val="22"/>
                <w:szCs w:val="22"/>
              </w:rPr>
            </w:pPr>
            <w:r w:rsidRPr="00D33952">
              <w:rPr>
                <w:rFonts w:ascii="Cambria" w:eastAsia="Calibri" w:hAnsi="Cambria"/>
                <w:sz w:val="22"/>
                <w:szCs w:val="22"/>
              </w:rPr>
              <w:t>neturi būti daugiau kaip 5 % masės lakiųjų organinių junginių (LOJ);</w:t>
            </w:r>
          </w:p>
        </w:tc>
        <w:tc>
          <w:tcPr>
            <w:tcW w:w="8080" w:type="dxa"/>
            <w:vMerge/>
            <w:tcBorders>
              <w:top w:val="single" w:sz="4" w:space="0" w:color="auto"/>
              <w:left w:val="single" w:sz="4" w:space="0" w:color="auto"/>
              <w:bottom w:val="single" w:sz="4" w:space="0" w:color="auto"/>
              <w:right w:val="single" w:sz="4" w:space="0" w:color="auto"/>
            </w:tcBorders>
            <w:shd w:val="clear" w:color="auto" w:fill="auto"/>
            <w:hideMark/>
          </w:tcPr>
          <w:p w14:paraId="2DE29417" w14:textId="77777777" w:rsidR="001D08ED" w:rsidRPr="00D33952" w:rsidRDefault="001D08ED" w:rsidP="000350BF">
            <w:pPr>
              <w:rPr>
                <w:rFonts w:ascii="Cambria" w:eastAsia="Calibri" w:hAnsi="Cambria"/>
                <w:sz w:val="22"/>
                <w:szCs w:val="22"/>
              </w:rPr>
            </w:pPr>
          </w:p>
        </w:tc>
      </w:tr>
      <w:tr w:rsidR="001D08ED" w:rsidRPr="00D33952" w14:paraId="75FB176E" w14:textId="77777777" w:rsidTr="000350BF">
        <w:tc>
          <w:tcPr>
            <w:tcW w:w="1447" w:type="dxa"/>
            <w:tcBorders>
              <w:top w:val="single" w:sz="4" w:space="0" w:color="auto"/>
              <w:left w:val="single" w:sz="4" w:space="0" w:color="auto"/>
              <w:bottom w:val="single" w:sz="4" w:space="0" w:color="auto"/>
              <w:right w:val="single" w:sz="4" w:space="0" w:color="auto"/>
            </w:tcBorders>
            <w:shd w:val="clear" w:color="auto" w:fill="auto"/>
            <w:hideMark/>
          </w:tcPr>
          <w:p w14:paraId="15D6BB50" w14:textId="77777777" w:rsidR="001D08ED" w:rsidRPr="00D33952" w:rsidRDefault="001D08ED" w:rsidP="000350BF">
            <w:pPr>
              <w:rPr>
                <w:rFonts w:ascii="Cambria" w:eastAsia="Calibri" w:hAnsi="Cambria"/>
                <w:sz w:val="22"/>
                <w:szCs w:val="22"/>
              </w:rPr>
            </w:pPr>
            <w:r w:rsidRPr="00D33952">
              <w:rPr>
                <w:rFonts w:ascii="Cambria" w:eastAsia="Calibri" w:hAnsi="Cambria"/>
                <w:sz w:val="22"/>
                <w:szCs w:val="22"/>
              </w:rPr>
              <w:t>1.3</w:t>
            </w: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69DCA84D" w14:textId="77777777" w:rsidR="001D08ED" w:rsidRPr="00D33952" w:rsidRDefault="001D08ED" w:rsidP="000350BF">
            <w:pPr>
              <w:rPr>
                <w:rFonts w:ascii="Cambria" w:eastAsia="Calibri" w:hAnsi="Cambria"/>
                <w:sz w:val="22"/>
                <w:szCs w:val="22"/>
              </w:rPr>
            </w:pPr>
            <w:r w:rsidRPr="00D33952">
              <w:rPr>
                <w:rFonts w:ascii="Cambria" w:eastAsia="Calibri" w:hAnsi="Cambria"/>
                <w:sz w:val="22"/>
                <w:szCs w:val="22"/>
              </w:rPr>
              <w:t>neturi būti chromo (VI) junginių;</w:t>
            </w:r>
          </w:p>
        </w:tc>
        <w:tc>
          <w:tcPr>
            <w:tcW w:w="8080" w:type="dxa"/>
            <w:vMerge/>
            <w:tcBorders>
              <w:top w:val="single" w:sz="4" w:space="0" w:color="auto"/>
              <w:left w:val="single" w:sz="4" w:space="0" w:color="auto"/>
              <w:bottom w:val="single" w:sz="4" w:space="0" w:color="auto"/>
              <w:right w:val="single" w:sz="4" w:space="0" w:color="auto"/>
            </w:tcBorders>
            <w:shd w:val="clear" w:color="auto" w:fill="auto"/>
            <w:hideMark/>
          </w:tcPr>
          <w:p w14:paraId="513193AC" w14:textId="77777777" w:rsidR="001D08ED" w:rsidRPr="00D33952" w:rsidRDefault="001D08ED" w:rsidP="000350BF">
            <w:pPr>
              <w:rPr>
                <w:rFonts w:ascii="Cambria" w:eastAsia="Calibri" w:hAnsi="Cambria"/>
                <w:sz w:val="22"/>
                <w:szCs w:val="22"/>
              </w:rPr>
            </w:pPr>
          </w:p>
        </w:tc>
      </w:tr>
      <w:tr w:rsidR="001D08ED" w:rsidRPr="00D33952" w14:paraId="4D72F8AF" w14:textId="77777777" w:rsidTr="000350BF">
        <w:tc>
          <w:tcPr>
            <w:tcW w:w="1447" w:type="dxa"/>
            <w:tcBorders>
              <w:top w:val="single" w:sz="4" w:space="0" w:color="auto"/>
              <w:left w:val="single" w:sz="4" w:space="0" w:color="auto"/>
              <w:bottom w:val="single" w:sz="4" w:space="0" w:color="auto"/>
              <w:right w:val="single" w:sz="4" w:space="0" w:color="auto"/>
            </w:tcBorders>
            <w:shd w:val="clear" w:color="auto" w:fill="auto"/>
            <w:hideMark/>
          </w:tcPr>
          <w:p w14:paraId="3CBED105" w14:textId="77777777" w:rsidR="001D08ED" w:rsidRPr="00D33952" w:rsidRDefault="001D08ED" w:rsidP="000350BF">
            <w:pPr>
              <w:rPr>
                <w:rFonts w:ascii="Cambria" w:eastAsia="Calibri" w:hAnsi="Cambria"/>
                <w:sz w:val="22"/>
                <w:szCs w:val="22"/>
              </w:rPr>
            </w:pPr>
            <w:r w:rsidRPr="00D33952">
              <w:rPr>
                <w:rFonts w:ascii="Cambria" w:eastAsia="Calibri" w:hAnsi="Cambria"/>
                <w:sz w:val="22"/>
                <w:szCs w:val="22"/>
              </w:rPr>
              <w:t>2.</w:t>
            </w: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14:paraId="7F65829B" w14:textId="77777777" w:rsidR="001D08ED" w:rsidRPr="00D33952" w:rsidRDefault="001D08ED" w:rsidP="000350BF">
            <w:pPr>
              <w:rPr>
                <w:rFonts w:ascii="Cambria" w:eastAsia="Calibri" w:hAnsi="Cambria"/>
                <w:sz w:val="22"/>
                <w:szCs w:val="22"/>
              </w:rPr>
            </w:pPr>
            <w:r w:rsidRPr="00D33952">
              <w:rPr>
                <w:rFonts w:ascii="Cambria" w:eastAsia="Calibri" w:hAnsi="Cambria"/>
                <w:sz w:val="22"/>
                <w:szCs w:val="22"/>
              </w:rPr>
              <w:t>Visos plastikinės dalys, kurių masė ≥ 50 g, turi būti paženklintos kaip tinkamos perdirbti pagal ISO 11469 ar lygiavertį standartą.</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14:paraId="745073AF" w14:textId="77777777" w:rsidR="001D08ED" w:rsidRPr="00D33952" w:rsidRDefault="001D08ED" w:rsidP="000350BF">
            <w:pPr>
              <w:rPr>
                <w:rFonts w:ascii="Cambria" w:eastAsia="Calibri" w:hAnsi="Cambria"/>
                <w:sz w:val="22"/>
                <w:szCs w:val="22"/>
              </w:rPr>
            </w:pPr>
            <w:r w:rsidRPr="00D33952">
              <w:rPr>
                <w:rFonts w:ascii="Cambria" w:eastAsia="Calibri" w:hAnsi="Cambria"/>
                <w:sz w:val="22"/>
                <w:szCs w:val="22"/>
              </w:rPr>
              <w:t xml:space="preserve">Ekologinis ženklas </w:t>
            </w:r>
            <w:proofErr w:type="spellStart"/>
            <w:r w:rsidRPr="00D33952">
              <w:rPr>
                <w:rFonts w:ascii="Cambria" w:eastAsia="Calibri" w:hAnsi="Cambria"/>
                <w:i/>
                <w:sz w:val="22"/>
                <w:szCs w:val="22"/>
              </w:rPr>
              <w:t>Nordic</w:t>
            </w:r>
            <w:proofErr w:type="spellEnd"/>
            <w:r w:rsidRPr="00D33952">
              <w:rPr>
                <w:rFonts w:ascii="Cambria" w:eastAsia="Calibri" w:hAnsi="Cambria"/>
                <w:i/>
                <w:sz w:val="22"/>
                <w:szCs w:val="22"/>
              </w:rPr>
              <w:t xml:space="preserve"> </w:t>
            </w:r>
            <w:proofErr w:type="spellStart"/>
            <w:r w:rsidRPr="00D33952">
              <w:rPr>
                <w:rFonts w:ascii="Cambria" w:eastAsia="Calibri" w:hAnsi="Cambria"/>
                <w:i/>
                <w:sz w:val="22"/>
                <w:szCs w:val="22"/>
              </w:rPr>
              <w:t>Swan</w:t>
            </w:r>
            <w:proofErr w:type="spellEnd"/>
            <w:r w:rsidRPr="00D33952">
              <w:rPr>
                <w:rFonts w:ascii="Cambria" w:eastAsia="Calibri" w:hAnsi="Cambria"/>
                <w:i/>
                <w:sz w:val="22"/>
                <w:szCs w:val="22"/>
              </w:rPr>
              <w:t xml:space="preserve"> </w:t>
            </w:r>
            <w:r w:rsidRPr="00D33952">
              <w:rPr>
                <w:rFonts w:ascii="Cambria" w:eastAsia="Calibri" w:hAnsi="Cambria"/>
                <w:sz w:val="22"/>
                <w:szCs w:val="22"/>
              </w:rPr>
              <w:t>arba gamintojo techniniai dokumentai, arba saugos duomenų lapas, arba pripažintosios (notifikuotos) įstaigos atlikto bandymo protokolas, arba kiti lygiaverčiai įrodymai (</w:t>
            </w:r>
            <w:r w:rsidRPr="00D33952">
              <w:rPr>
                <w:rFonts w:ascii="Cambria" w:eastAsia="Calibri" w:hAnsi="Cambria"/>
                <w:i/>
                <w:sz w:val="22"/>
                <w:szCs w:val="22"/>
              </w:rPr>
              <w:t>Skaitmeninė kopija pateikiama kartu su pasiūlymu</w:t>
            </w:r>
            <w:r w:rsidRPr="00D33952">
              <w:rPr>
                <w:rFonts w:ascii="Cambria" w:eastAsia="Calibri" w:hAnsi="Cambria"/>
                <w:sz w:val="22"/>
                <w:szCs w:val="22"/>
              </w:rPr>
              <w:t>).</w:t>
            </w:r>
          </w:p>
        </w:tc>
      </w:tr>
    </w:tbl>
    <w:p w14:paraId="4EBB3202" w14:textId="77777777" w:rsidR="001D08ED" w:rsidRPr="00D33952" w:rsidRDefault="001D08ED" w:rsidP="001D08ED">
      <w:pPr>
        <w:rPr>
          <w:rFonts w:ascii="Cambria" w:hAnsi="Cambria"/>
          <w:sz w:val="22"/>
          <w:szCs w:val="22"/>
        </w:rPr>
      </w:pPr>
    </w:p>
    <w:p w14:paraId="7E7A47CC" w14:textId="77777777" w:rsidR="001D08ED" w:rsidRPr="00D33952" w:rsidRDefault="001D08ED" w:rsidP="001D08ED">
      <w:pPr>
        <w:rPr>
          <w:rFonts w:ascii="Cambria" w:hAnsi="Cambria"/>
          <w:sz w:val="22"/>
          <w:szCs w:val="22"/>
        </w:rPr>
      </w:pPr>
      <w:r w:rsidRPr="00D33952">
        <w:rPr>
          <w:rFonts w:ascii="Cambria" w:hAnsi="Cambria"/>
          <w:sz w:val="22"/>
          <w:szCs w:val="22"/>
        </w:rPr>
        <w:t>____________________________________</w:t>
      </w:r>
    </w:p>
    <w:p w14:paraId="34214B7B" w14:textId="77777777" w:rsidR="001D08ED" w:rsidRPr="00D33952" w:rsidRDefault="001D08ED" w:rsidP="001D08ED">
      <w:pPr>
        <w:rPr>
          <w:rFonts w:ascii="Cambria" w:hAnsi="Cambria"/>
          <w:sz w:val="22"/>
          <w:szCs w:val="22"/>
        </w:rPr>
      </w:pPr>
      <w:r w:rsidRPr="00D33952">
        <w:rPr>
          <w:rFonts w:ascii="Cambria" w:hAnsi="Cambria"/>
          <w:i/>
          <w:sz w:val="22"/>
          <w:szCs w:val="22"/>
        </w:rPr>
        <w:t>1</w:t>
      </w:r>
      <w:r w:rsidRPr="00D33952">
        <w:rPr>
          <w:rFonts w:ascii="Cambria" w:hAnsi="Cambria"/>
          <w:sz w:val="22"/>
          <w:szCs w:val="22"/>
        </w:rPr>
        <w:t xml:space="preserve">Šiaurės šalių ekologinis ženklas ,,Gulbė“. </w:t>
      </w:r>
    </w:p>
    <w:p w14:paraId="7C597696" w14:textId="77777777" w:rsidR="001D08ED" w:rsidRPr="00D33952" w:rsidRDefault="001D08ED" w:rsidP="001D08ED">
      <w:pPr>
        <w:rPr>
          <w:rFonts w:ascii="Cambria" w:hAnsi="Cambria"/>
          <w:sz w:val="22"/>
          <w:szCs w:val="22"/>
        </w:rPr>
      </w:pPr>
      <w:r w:rsidRPr="00D33952">
        <w:rPr>
          <w:rFonts w:ascii="Cambria" w:hAnsi="Cambria"/>
          <w:i/>
          <w:sz w:val="22"/>
          <w:szCs w:val="22"/>
        </w:rPr>
        <w:t>2</w:t>
      </w:r>
      <w:r w:rsidRPr="00D33952">
        <w:rPr>
          <w:rFonts w:ascii="Cambria" w:hAnsi="Cambria"/>
          <w:sz w:val="22"/>
          <w:szCs w:val="22"/>
        </w:rPr>
        <w:t>Europos Sąjungos ekologinis ženklas ,,Gėlė“.</w:t>
      </w:r>
    </w:p>
    <w:p w14:paraId="0F274E95" w14:textId="77777777" w:rsidR="001D08ED" w:rsidRPr="003F7218" w:rsidRDefault="001D08ED" w:rsidP="001D08ED">
      <w:pPr>
        <w:jc w:val="center"/>
        <w:rPr>
          <w:rFonts w:ascii="Cambria" w:hAnsi="Cambria"/>
          <w:color w:val="000000"/>
        </w:rPr>
      </w:pPr>
      <w:r w:rsidRPr="003F7218">
        <w:rPr>
          <w:rFonts w:ascii="Cambria" w:hAnsi="Cambria"/>
        </w:rPr>
        <w:t>___________________________</w:t>
      </w:r>
    </w:p>
    <w:sectPr w:rsidR="001D08ED" w:rsidRPr="003F7218" w:rsidSect="00150724">
      <w:headerReference w:type="even" r:id="rId32"/>
      <w:headerReference w:type="default" r:id="rId33"/>
      <w:pgSz w:w="16834" w:h="11909" w:orient="landscape" w:code="9"/>
      <w:pgMar w:top="1134" w:right="964" w:bottom="851" w:left="851" w:header="720" w:footer="720" w:gutter="0"/>
      <w:cols w:space="6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DD510D" w14:textId="77777777" w:rsidR="00FA15AE" w:rsidRDefault="00FA15AE">
      <w:r>
        <w:separator/>
      </w:r>
    </w:p>
  </w:endnote>
  <w:endnote w:type="continuationSeparator" w:id="0">
    <w:p w14:paraId="3EC85116" w14:textId="77777777" w:rsidR="00FA15AE" w:rsidRDefault="00FA1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LT">
    <w:altName w:val="Courier New"/>
    <w:charset w:val="00"/>
    <w:family w:val="roman"/>
    <w:pitch w:val="variable"/>
    <w:sig w:usb0="00000287" w:usb1="00000000" w:usb2="00000000" w:usb3="00000000" w:csb0="0000009F" w:csb1="00000000"/>
  </w:font>
  <w:font w:name="Cambria">
    <w:altName w:val="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2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 w:name="Cambria Math">
    <w:panose1 w:val="02040503050406030204"/>
    <w:charset w:val="0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0554C4" w14:textId="77777777" w:rsidR="00FA15AE" w:rsidRDefault="00FA15AE">
      <w:r>
        <w:separator/>
      </w:r>
    </w:p>
  </w:footnote>
  <w:footnote w:type="continuationSeparator" w:id="0">
    <w:p w14:paraId="1B46F00B" w14:textId="77777777" w:rsidR="00FA15AE" w:rsidRDefault="00FA15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585D2" w14:textId="77777777" w:rsidR="00E14A3B" w:rsidRDefault="00E14A3B" w:rsidP="00D96F4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CF585D3" w14:textId="77777777" w:rsidR="00E14A3B" w:rsidRDefault="00E14A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585D4" w14:textId="53EB63DF" w:rsidR="00E14A3B" w:rsidRDefault="00E14A3B" w:rsidP="00D96F4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E3552">
      <w:rPr>
        <w:rStyle w:val="PageNumber"/>
        <w:noProof/>
      </w:rPr>
      <w:t>20</w:t>
    </w:r>
    <w:r>
      <w:rPr>
        <w:rStyle w:val="PageNumber"/>
      </w:rPr>
      <w:fldChar w:fldCharType="end"/>
    </w:r>
  </w:p>
  <w:p w14:paraId="3CF585D5" w14:textId="77777777" w:rsidR="00E14A3B" w:rsidRDefault="00E14A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4238B"/>
    <w:multiLevelType w:val="hybridMultilevel"/>
    <w:tmpl w:val="821E309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4402A95"/>
    <w:multiLevelType w:val="hybridMultilevel"/>
    <w:tmpl w:val="9BB2AC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5A2471"/>
    <w:multiLevelType w:val="singleLevel"/>
    <w:tmpl w:val="835CF756"/>
    <w:lvl w:ilvl="0">
      <w:start w:val="1"/>
      <w:numFmt w:val="decimal"/>
      <w:lvlText w:val="%1"/>
      <w:lvlJc w:val="left"/>
      <w:pPr>
        <w:tabs>
          <w:tab w:val="num" w:pos="360"/>
        </w:tabs>
        <w:ind w:left="360" w:hanging="360"/>
      </w:pPr>
      <w:rPr>
        <w:rFonts w:cs="Times New Roman" w:hint="default"/>
      </w:rPr>
    </w:lvl>
  </w:abstractNum>
  <w:abstractNum w:abstractNumId="3" w15:restartNumberingAfterBreak="0">
    <w:nsid w:val="09ED6A04"/>
    <w:multiLevelType w:val="singleLevel"/>
    <w:tmpl w:val="E508E440"/>
    <w:lvl w:ilvl="0">
      <w:start w:val="1"/>
      <w:numFmt w:val="decimal"/>
      <w:lvlText w:val="2.%1."/>
      <w:legacy w:legacy="1" w:legacySpace="0" w:legacyIndent="321"/>
      <w:lvlJc w:val="left"/>
      <w:rPr>
        <w:rFonts w:ascii="Times New Roman" w:hAnsi="Times New Roman" w:cs="Times New Roman" w:hint="default"/>
      </w:rPr>
    </w:lvl>
  </w:abstractNum>
  <w:abstractNum w:abstractNumId="4" w15:restartNumberingAfterBreak="0">
    <w:nsid w:val="0A627A70"/>
    <w:multiLevelType w:val="hybridMultilevel"/>
    <w:tmpl w:val="C2607C1C"/>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 w15:restartNumberingAfterBreak="0">
    <w:nsid w:val="0E1C0843"/>
    <w:multiLevelType w:val="singleLevel"/>
    <w:tmpl w:val="6510B0F6"/>
    <w:lvl w:ilvl="0">
      <w:start w:val="2"/>
      <w:numFmt w:val="decimal"/>
      <w:lvlText w:val="3.%1."/>
      <w:legacy w:legacy="1" w:legacySpace="0" w:legacyIndent="364"/>
      <w:lvlJc w:val="left"/>
      <w:rPr>
        <w:rFonts w:ascii="Times New Roman" w:hAnsi="Times New Roman" w:cs="Times New Roman" w:hint="default"/>
      </w:rPr>
    </w:lvl>
  </w:abstractNum>
  <w:abstractNum w:abstractNumId="6" w15:restartNumberingAfterBreak="0">
    <w:nsid w:val="0EB857DE"/>
    <w:multiLevelType w:val="singleLevel"/>
    <w:tmpl w:val="713EDF28"/>
    <w:lvl w:ilvl="0">
      <w:start w:val="1"/>
      <w:numFmt w:val="decimal"/>
      <w:lvlText w:val="4.%1."/>
      <w:legacy w:legacy="1" w:legacySpace="0" w:legacyIndent="327"/>
      <w:lvlJc w:val="left"/>
      <w:rPr>
        <w:rFonts w:ascii="Times New Roman" w:hAnsi="Times New Roman" w:cs="Times New Roman" w:hint="default"/>
      </w:rPr>
    </w:lvl>
  </w:abstractNum>
  <w:abstractNum w:abstractNumId="7" w15:restartNumberingAfterBreak="0">
    <w:nsid w:val="0F667DB7"/>
    <w:multiLevelType w:val="hybridMultilevel"/>
    <w:tmpl w:val="ACBC4038"/>
    <w:lvl w:ilvl="0" w:tplc="FFFFFFFF">
      <w:start w:val="1"/>
      <w:numFmt w:val="upperRoman"/>
      <w:lvlText w:val="%1."/>
      <w:lvlJc w:val="left"/>
      <w:pPr>
        <w:tabs>
          <w:tab w:val="num" w:pos="1080"/>
        </w:tabs>
        <w:ind w:left="1080" w:hanging="720"/>
      </w:pPr>
      <w:rPr>
        <w:rFonts w:cs="Times New Roman" w:hint="default"/>
        <w:b/>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15:restartNumberingAfterBreak="0">
    <w:nsid w:val="0F8B68E3"/>
    <w:multiLevelType w:val="singleLevel"/>
    <w:tmpl w:val="28989CEC"/>
    <w:lvl w:ilvl="0">
      <w:start w:val="1"/>
      <w:numFmt w:val="decimal"/>
      <w:lvlText w:val="6.%1."/>
      <w:legacy w:legacy="1" w:legacySpace="0" w:legacyIndent="317"/>
      <w:lvlJc w:val="left"/>
      <w:rPr>
        <w:rFonts w:ascii="Times New Roman" w:hAnsi="Times New Roman" w:cs="Times New Roman" w:hint="default"/>
      </w:rPr>
    </w:lvl>
  </w:abstractNum>
  <w:abstractNum w:abstractNumId="9" w15:restartNumberingAfterBreak="0">
    <w:nsid w:val="111A5633"/>
    <w:multiLevelType w:val="hybridMultilevel"/>
    <w:tmpl w:val="E788DDA8"/>
    <w:lvl w:ilvl="0" w:tplc="FFFFFFFF">
      <w:start w:val="3"/>
      <w:numFmt w:val="upperRoman"/>
      <w:lvlText w:val="%1."/>
      <w:lvlJc w:val="left"/>
      <w:pPr>
        <w:tabs>
          <w:tab w:val="num" w:pos="1080"/>
        </w:tabs>
        <w:ind w:left="1080" w:hanging="720"/>
      </w:pPr>
      <w:rPr>
        <w:rFonts w:cs="Times New Roman" w:hint="default"/>
        <w:b/>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 w15:restartNumberingAfterBreak="0">
    <w:nsid w:val="11F06269"/>
    <w:multiLevelType w:val="hybridMultilevel"/>
    <w:tmpl w:val="65A604A6"/>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 w15:restartNumberingAfterBreak="0">
    <w:nsid w:val="13A01061"/>
    <w:multiLevelType w:val="singleLevel"/>
    <w:tmpl w:val="F42CCC28"/>
    <w:lvl w:ilvl="0">
      <w:start w:val="10"/>
      <w:numFmt w:val="decimal"/>
      <w:lvlText w:val="%1."/>
      <w:legacy w:legacy="1" w:legacySpace="0" w:legacyIndent="283"/>
      <w:lvlJc w:val="left"/>
      <w:rPr>
        <w:rFonts w:ascii="Times New Roman" w:hAnsi="Times New Roman" w:cs="Times New Roman" w:hint="default"/>
      </w:rPr>
    </w:lvl>
  </w:abstractNum>
  <w:abstractNum w:abstractNumId="12" w15:restartNumberingAfterBreak="0">
    <w:nsid w:val="174974DA"/>
    <w:multiLevelType w:val="multilevel"/>
    <w:tmpl w:val="3294E852"/>
    <w:lvl w:ilvl="0">
      <w:start w:val="1"/>
      <w:numFmt w:val="decimal"/>
      <w:lvlText w:val="%1."/>
      <w:lvlJc w:val="left"/>
      <w:pPr>
        <w:tabs>
          <w:tab w:val="num" w:pos="1438"/>
        </w:tabs>
        <w:ind w:left="1438" w:hanging="360"/>
      </w:pPr>
      <w:rPr>
        <w:rFonts w:cs="Times New Roman" w:hint="default"/>
      </w:rPr>
    </w:lvl>
    <w:lvl w:ilvl="1">
      <w:start w:val="1"/>
      <w:numFmt w:val="lowerLetter"/>
      <w:lvlText w:val="%2."/>
      <w:lvlJc w:val="left"/>
      <w:pPr>
        <w:tabs>
          <w:tab w:val="num" w:pos="1979"/>
        </w:tabs>
        <w:ind w:left="1979" w:hanging="360"/>
      </w:pPr>
      <w:rPr>
        <w:rFonts w:cs="Times New Roman"/>
      </w:rPr>
    </w:lvl>
    <w:lvl w:ilvl="2">
      <w:start w:val="1"/>
      <w:numFmt w:val="lowerRoman"/>
      <w:lvlText w:val="%3."/>
      <w:lvlJc w:val="right"/>
      <w:pPr>
        <w:tabs>
          <w:tab w:val="num" w:pos="2699"/>
        </w:tabs>
        <w:ind w:left="2699" w:hanging="180"/>
      </w:pPr>
      <w:rPr>
        <w:rFonts w:cs="Times New Roman"/>
      </w:rPr>
    </w:lvl>
    <w:lvl w:ilvl="3">
      <w:start w:val="1"/>
      <w:numFmt w:val="decimal"/>
      <w:lvlText w:val="%4."/>
      <w:lvlJc w:val="left"/>
      <w:pPr>
        <w:tabs>
          <w:tab w:val="num" w:pos="3419"/>
        </w:tabs>
        <w:ind w:left="3419" w:hanging="360"/>
      </w:pPr>
      <w:rPr>
        <w:rFonts w:cs="Times New Roman"/>
      </w:rPr>
    </w:lvl>
    <w:lvl w:ilvl="4">
      <w:start w:val="1"/>
      <w:numFmt w:val="lowerLetter"/>
      <w:lvlText w:val="%5."/>
      <w:lvlJc w:val="left"/>
      <w:pPr>
        <w:tabs>
          <w:tab w:val="num" w:pos="4139"/>
        </w:tabs>
        <w:ind w:left="4139" w:hanging="360"/>
      </w:pPr>
      <w:rPr>
        <w:rFonts w:cs="Times New Roman"/>
      </w:rPr>
    </w:lvl>
    <w:lvl w:ilvl="5">
      <w:start w:val="1"/>
      <w:numFmt w:val="lowerRoman"/>
      <w:lvlText w:val="%6."/>
      <w:lvlJc w:val="right"/>
      <w:pPr>
        <w:tabs>
          <w:tab w:val="num" w:pos="4859"/>
        </w:tabs>
        <w:ind w:left="4859" w:hanging="180"/>
      </w:pPr>
      <w:rPr>
        <w:rFonts w:cs="Times New Roman"/>
      </w:rPr>
    </w:lvl>
    <w:lvl w:ilvl="6">
      <w:start w:val="1"/>
      <w:numFmt w:val="decimal"/>
      <w:lvlText w:val="%7."/>
      <w:lvlJc w:val="left"/>
      <w:pPr>
        <w:tabs>
          <w:tab w:val="num" w:pos="5579"/>
        </w:tabs>
        <w:ind w:left="5579" w:hanging="360"/>
      </w:pPr>
      <w:rPr>
        <w:rFonts w:cs="Times New Roman"/>
      </w:rPr>
    </w:lvl>
    <w:lvl w:ilvl="7">
      <w:start w:val="1"/>
      <w:numFmt w:val="lowerLetter"/>
      <w:lvlText w:val="%8."/>
      <w:lvlJc w:val="left"/>
      <w:pPr>
        <w:tabs>
          <w:tab w:val="num" w:pos="6299"/>
        </w:tabs>
        <w:ind w:left="6299" w:hanging="360"/>
      </w:pPr>
      <w:rPr>
        <w:rFonts w:cs="Times New Roman"/>
      </w:rPr>
    </w:lvl>
    <w:lvl w:ilvl="8">
      <w:start w:val="1"/>
      <w:numFmt w:val="lowerRoman"/>
      <w:lvlText w:val="%9."/>
      <w:lvlJc w:val="right"/>
      <w:pPr>
        <w:tabs>
          <w:tab w:val="num" w:pos="7019"/>
        </w:tabs>
        <w:ind w:left="7019" w:hanging="180"/>
      </w:pPr>
      <w:rPr>
        <w:rFonts w:cs="Times New Roman"/>
      </w:rPr>
    </w:lvl>
  </w:abstractNum>
  <w:abstractNum w:abstractNumId="13" w15:restartNumberingAfterBreak="0">
    <w:nsid w:val="1CA522FC"/>
    <w:multiLevelType w:val="singleLevel"/>
    <w:tmpl w:val="AB347234"/>
    <w:lvl w:ilvl="0">
      <w:start w:val="1"/>
      <w:numFmt w:val="decimal"/>
      <w:lvlText w:val="1.%1."/>
      <w:legacy w:legacy="1" w:legacySpace="0" w:legacyIndent="336"/>
      <w:lvlJc w:val="left"/>
      <w:rPr>
        <w:rFonts w:ascii="Times New Roman" w:hAnsi="Times New Roman" w:cs="Times New Roman" w:hint="default"/>
      </w:rPr>
    </w:lvl>
  </w:abstractNum>
  <w:abstractNum w:abstractNumId="14" w15:restartNumberingAfterBreak="0">
    <w:nsid w:val="2570726F"/>
    <w:multiLevelType w:val="singleLevel"/>
    <w:tmpl w:val="D62049E6"/>
    <w:lvl w:ilvl="0">
      <w:start w:val="1"/>
      <w:numFmt w:val="decimal"/>
      <w:lvlText w:val="8.%1."/>
      <w:legacy w:legacy="1" w:legacySpace="0" w:legacyIndent="345"/>
      <w:lvlJc w:val="left"/>
      <w:rPr>
        <w:rFonts w:ascii="Times New Roman" w:hAnsi="Times New Roman" w:cs="Times New Roman" w:hint="default"/>
      </w:rPr>
    </w:lvl>
  </w:abstractNum>
  <w:abstractNum w:abstractNumId="15" w15:restartNumberingAfterBreak="0">
    <w:nsid w:val="2604176E"/>
    <w:multiLevelType w:val="multilevel"/>
    <w:tmpl w:val="E788DDA8"/>
    <w:lvl w:ilvl="0">
      <w:start w:val="3"/>
      <w:numFmt w:val="upperRoman"/>
      <w:lvlText w:val="%1."/>
      <w:lvlJc w:val="left"/>
      <w:pPr>
        <w:tabs>
          <w:tab w:val="num" w:pos="1080"/>
        </w:tabs>
        <w:ind w:left="1080" w:hanging="720"/>
      </w:pPr>
      <w:rPr>
        <w:rFonts w:cs="Times New Roman" w:hint="default"/>
        <w:b/>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2617050E"/>
    <w:multiLevelType w:val="singleLevel"/>
    <w:tmpl w:val="29E802FE"/>
    <w:lvl w:ilvl="0">
      <w:start w:val="2"/>
      <w:numFmt w:val="decimal"/>
      <w:lvlText w:val="9.%1."/>
      <w:legacy w:legacy="1" w:legacySpace="0" w:legacyIndent="360"/>
      <w:lvlJc w:val="left"/>
      <w:rPr>
        <w:rFonts w:ascii="Times New Roman" w:hAnsi="Times New Roman" w:cs="Times New Roman" w:hint="default"/>
      </w:rPr>
    </w:lvl>
  </w:abstractNum>
  <w:abstractNum w:abstractNumId="17" w15:restartNumberingAfterBreak="0">
    <w:nsid w:val="348049ED"/>
    <w:multiLevelType w:val="hybridMultilevel"/>
    <w:tmpl w:val="954AB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C3539F"/>
    <w:multiLevelType w:val="singleLevel"/>
    <w:tmpl w:val="80CA6386"/>
    <w:lvl w:ilvl="0">
      <w:start w:val="2"/>
      <w:numFmt w:val="decimal"/>
      <w:lvlText w:val="%1"/>
      <w:lvlJc w:val="left"/>
      <w:pPr>
        <w:tabs>
          <w:tab w:val="num" w:pos="360"/>
        </w:tabs>
        <w:ind w:left="360" w:hanging="360"/>
      </w:pPr>
      <w:rPr>
        <w:rFonts w:cs="Times New Roman" w:hint="default"/>
      </w:rPr>
    </w:lvl>
  </w:abstractNum>
  <w:abstractNum w:abstractNumId="19" w15:restartNumberingAfterBreak="0">
    <w:nsid w:val="37E86F44"/>
    <w:multiLevelType w:val="singleLevel"/>
    <w:tmpl w:val="AFBAE6C4"/>
    <w:lvl w:ilvl="0">
      <w:start w:val="7"/>
      <w:numFmt w:val="decimal"/>
      <w:lvlText w:val="7.%1."/>
      <w:legacy w:legacy="1" w:legacySpace="0" w:legacyIndent="321"/>
      <w:lvlJc w:val="left"/>
      <w:rPr>
        <w:rFonts w:ascii="Times New Roman" w:hAnsi="Times New Roman" w:cs="Times New Roman" w:hint="default"/>
      </w:rPr>
    </w:lvl>
  </w:abstractNum>
  <w:abstractNum w:abstractNumId="20" w15:restartNumberingAfterBreak="0">
    <w:nsid w:val="397C0BF0"/>
    <w:multiLevelType w:val="hybridMultilevel"/>
    <w:tmpl w:val="3294E852"/>
    <w:lvl w:ilvl="0" w:tplc="413AC286">
      <w:start w:val="1"/>
      <w:numFmt w:val="decimal"/>
      <w:lvlText w:val="%1."/>
      <w:lvlJc w:val="left"/>
      <w:pPr>
        <w:tabs>
          <w:tab w:val="num" w:pos="1438"/>
        </w:tabs>
        <w:ind w:left="1438" w:hanging="360"/>
      </w:pPr>
      <w:rPr>
        <w:rFonts w:cs="Times New Roman" w:hint="default"/>
      </w:rPr>
    </w:lvl>
    <w:lvl w:ilvl="1" w:tplc="04270019">
      <w:start w:val="1"/>
      <w:numFmt w:val="lowerLetter"/>
      <w:lvlText w:val="%2."/>
      <w:lvlJc w:val="left"/>
      <w:pPr>
        <w:tabs>
          <w:tab w:val="num" w:pos="1979"/>
        </w:tabs>
        <w:ind w:left="1979" w:hanging="360"/>
      </w:pPr>
      <w:rPr>
        <w:rFonts w:cs="Times New Roman"/>
      </w:rPr>
    </w:lvl>
    <w:lvl w:ilvl="2" w:tplc="0427001B" w:tentative="1">
      <w:start w:val="1"/>
      <w:numFmt w:val="lowerRoman"/>
      <w:lvlText w:val="%3."/>
      <w:lvlJc w:val="right"/>
      <w:pPr>
        <w:tabs>
          <w:tab w:val="num" w:pos="2699"/>
        </w:tabs>
        <w:ind w:left="2699" w:hanging="180"/>
      </w:pPr>
      <w:rPr>
        <w:rFonts w:cs="Times New Roman"/>
      </w:rPr>
    </w:lvl>
    <w:lvl w:ilvl="3" w:tplc="0427000F" w:tentative="1">
      <w:start w:val="1"/>
      <w:numFmt w:val="decimal"/>
      <w:lvlText w:val="%4."/>
      <w:lvlJc w:val="left"/>
      <w:pPr>
        <w:tabs>
          <w:tab w:val="num" w:pos="3419"/>
        </w:tabs>
        <w:ind w:left="3419" w:hanging="360"/>
      </w:pPr>
      <w:rPr>
        <w:rFonts w:cs="Times New Roman"/>
      </w:rPr>
    </w:lvl>
    <w:lvl w:ilvl="4" w:tplc="04270019" w:tentative="1">
      <w:start w:val="1"/>
      <w:numFmt w:val="lowerLetter"/>
      <w:lvlText w:val="%5."/>
      <w:lvlJc w:val="left"/>
      <w:pPr>
        <w:tabs>
          <w:tab w:val="num" w:pos="4139"/>
        </w:tabs>
        <w:ind w:left="4139" w:hanging="360"/>
      </w:pPr>
      <w:rPr>
        <w:rFonts w:cs="Times New Roman"/>
      </w:rPr>
    </w:lvl>
    <w:lvl w:ilvl="5" w:tplc="0427001B" w:tentative="1">
      <w:start w:val="1"/>
      <w:numFmt w:val="lowerRoman"/>
      <w:lvlText w:val="%6."/>
      <w:lvlJc w:val="right"/>
      <w:pPr>
        <w:tabs>
          <w:tab w:val="num" w:pos="4859"/>
        </w:tabs>
        <w:ind w:left="4859" w:hanging="180"/>
      </w:pPr>
      <w:rPr>
        <w:rFonts w:cs="Times New Roman"/>
      </w:rPr>
    </w:lvl>
    <w:lvl w:ilvl="6" w:tplc="0427000F" w:tentative="1">
      <w:start w:val="1"/>
      <w:numFmt w:val="decimal"/>
      <w:lvlText w:val="%7."/>
      <w:lvlJc w:val="left"/>
      <w:pPr>
        <w:tabs>
          <w:tab w:val="num" w:pos="5579"/>
        </w:tabs>
        <w:ind w:left="5579" w:hanging="360"/>
      </w:pPr>
      <w:rPr>
        <w:rFonts w:cs="Times New Roman"/>
      </w:rPr>
    </w:lvl>
    <w:lvl w:ilvl="7" w:tplc="04270019" w:tentative="1">
      <w:start w:val="1"/>
      <w:numFmt w:val="lowerLetter"/>
      <w:lvlText w:val="%8."/>
      <w:lvlJc w:val="left"/>
      <w:pPr>
        <w:tabs>
          <w:tab w:val="num" w:pos="6299"/>
        </w:tabs>
        <w:ind w:left="6299" w:hanging="360"/>
      </w:pPr>
      <w:rPr>
        <w:rFonts w:cs="Times New Roman"/>
      </w:rPr>
    </w:lvl>
    <w:lvl w:ilvl="8" w:tplc="0427001B" w:tentative="1">
      <w:start w:val="1"/>
      <w:numFmt w:val="lowerRoman"/>
      <w:lvlText w:val="%9."/>
      <w:lvlJc w:val="right"/>
      <w:pPr>
        <w:tabs>
          <w:tab w:val="num" w:pos="7019"/>
        </w:tabs>
        <w:ind w:left="7019" w:hanging="180"/>
      </w:pPr>
      <w:rPr>
        <w:rFonts w:cs="Times New Roman"/>
      </w:rPr>
    </w:lvl>
  </w:abstractNum>
  <w:abstractNum w:abstractNumId="21" w15:restartNumberingAfterBreak="0">
    <w:nsid w:val="3A435CBB"/>
    <w:multiLevelType w:val="singleLevel"/>
    <w:tmpl w:val="9AD2D42C"/>
    <w:lvl w:ilvl="0">
      <w:start w:val="4"/>
      <w:numFmt w:val="decimal"/>
      <w:lvlText w:val="3.%1."/>
      <w:legacy w:legacy="1" w:legacySpace="0" w:legacyIndent="321"/>
      <w:lvlJc w:val="left"/>
      <w:rPr>
        <w:rFonts w:ascii="Times New Roman" w:hAnsi="Times New Roman" w:cs="Times New Roman" w:hint="default"/>
      </w:rPr>
    </w:lvl>
  </w:abstractNum>
  <w:abstractNum w:abstractNumId="22" w15:restartNumberingAfterBreak="0">
    <w:nsid w:val="3FC53069"/>
    <w:multiLevelType w:val="hybridMultilevel"/>
    <w:tmpl w:val="15FA8714"/>
    <w:lvl w:ilvl="0" w:tplc="35F20F36">
      <w:numFmt w:val="bullet"/>
      <w:lvlText w:val="-"/>
      <w:lvlJc w:val="left"/>
      <w:pPr>
        <w:tabs>
          <w:tab w:val="num" w:pos="720"/>
        </w:tabs>
        <w:ind w:left="720" w:hanging="360"/>
      </w:pPr>
      <w:rPr>
        <w:rFonts w:ascii="Times New Roman" w:eastAsia="Times New Roman" w:hAnsi="Times New Roman"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4F0224"/>
    <w:multiLevelType w:val="singleLevel"/>
    <w:tmpl w:val="8CA0652C"/>
    <w:lvl w:ilvl="0">
      <w:start w:val="1"/>
      <w:numFmt w:val="decimal"/>
      <w:lvlText w:val="7.%1."/>
      <w:legacy w:legacy="1" w:legacySpace="0" w:legacyIndent="321"/>
      <w:lvlJc w:val="left"/>
      <w:rPr>
        <w:rFonts w:ascii="Times New Roman" w:hAnsi="Times New Roman" w:cs="Times New Roman" w:hint="default"/>
      </w:rPr>
    </w:lvl>
  </w:abstractNum>
  <w:abstractNum w:abstractNumId="24" w15:restartNumberingAfterBreak="0">
    <w:nsid w:val="48EC4AD6"/>
    <w:multiLevelType w:val="singleLevel"/>
    <w:tmpl w:val="7FAC4B10"/>
    <w:lvl w:ilvl="0">
      <w:start w:val="1"/>
      <w:numFmt w:val="decimal"/>
      <w:lvlText w:val="5.%1."/>
      <w:legacy w:legacy="1" w:legacySpace="0" w:legacyIndent="326"/>
      <w:lvlJc w:val="left"/>
      <w:rPr>
        <w:rFonts w:ascii="Times New Roman" w:hAnsi="Times New Roman" w:cs="Times New Roman" w:hint="default"/>
      </w:rPr>
    </w:lvl>
  </w:abstractNum>
  <w:abstractNum w:abstractNumId="25" w15:restartNumberingAfterBreak="0">
    <w:nsid w:val="4B39069C"/>
    <w:multiLevelType w:val="singleLevel"/>
    <w:tmpl w:val="6A48A884"/>
    <w:lvl w:ilvl="0">
      <w:start w:val="1"/>
      <w:numFmt w:val="decimal"/>
      <w:lvlText w:val="%1."/>
      <w:legacy w:legacy="1" w:legacySpace="0" w:legacyIndent="292"/>
      <w:lvlJc w:val="left"/>
      <w:rPr>
        <w:rFonts w:ascii="Times New Roman" w:hAnsi="Times New Roman" w:cs="Times New Roman" w:hint="default"/>
      </w:rPr>
    </w:lvl>
  </w:abstractNum>
  <w:abstractNum w:abstractNumId="26" w15:restartNumberingAfterBreak="0">
    <w:nsid w:val="4BD616B3"/>
    <w:multiLevelType w:val="hybridMultilevel"/>
    <w:tmpl w:val="1DDE3A6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4E7658F6"/>
    <w:multiLevelType w:val="singleLevel"/>
    <w:tmpl w:val="44FCDF88"/>
    <w:lvl w:ilvl="0">
      <w:start w:val="4"/>
      <w:numFmt w:val="decimal"/>
      <w:lvlText w:val="1.%1."/>
      <w:legacy w:legacy="1" w:legacySpace="0" w:legacyIndent="327"/>
      <w:lvlJc w:val="left"/>
      <w:rPr>
        <w:rFonts w:ascii="Times New Roman" w:hAnsi="Times New Roman" w:cs="Times New Roman" w:hint="default"/>
      </w:rPr>
    </w:lvl>
  </w:abstractNum>
  <w:abstractNum w:abstractNumId="28" w15:restartNumberingAfterBreak="0">
    <w:nsid w:val="51811793"/>
    <w:multiLevelType w:val="singleLevel"/>
    <w:tmpl w:val="1FB60CF2"/>
    <w:lvl w:ilvl="0">
      <w:start w:val="2"/>
      <w:numFmt w:val="decimal"/>
      <w:lvlText w:val="%1"/>
      <w:legacy w:legacy="1" w:legacySpace="0" w:legacyIndent="158"/>
      <w:lvlJc w:val="left"/>
      <w:rPr>
        <w:rFonts w:ascii="Times New Roman" w:hAnsi="Times New Roman" w:cs="Times New Roman" w:hint="default"/>
      </w:rPr>
    </w:lvl>
  </w:abstractNum>
  <w:abstractNum w:abstractNumId="29" w15:restartNumberingAfterBreak="0">
    <w:nsid w:val="523201D2"/>
    <w:multiLevelType w:val="singleLevel"/>
    <w:tmpl w:val="0E948F80"/>
    <w:lvl w:ilvl="0">
      <w:start w:val="1"/>
      <w:numFmt w:val="decimal"/>
      <w:lvlText w:val="%1."/>
      <w:legacy w:legacy="1" w:legacySpace="0" w:legacyIndent="206"/>
      <w:lvlJc w:val="left"/>
      <w:rPr>
        <w:rFonts w:ascii="Times New Roman" w:hAnsi="Times New Roman" w:cs="Times New Roman" w:hint="default"/>
      </w:rPr>
    </w:lvl>
  </w:abstractNum>
  <w:abstractNum w:abstractNumId="30" w15:restartNumberingAfterBreak="0">
    <w:nsid w:val="591C4306"/>
    <w:multiLevelType w:val="singleLevel"/>
    <w:tmpl w:val="21F87082"/>
    <w:lvl w:ilvl="0">
      <w:start w:val="1"/>
      <w:numFmt w:val="decimal"/>
      <w:lvlText w:val="12.%1."/>
      <w:legacy w:legacy="1" w:legacySpace="0" w:legacyIndent="437"/>
      <w:lvlJc w:val="left"/>
      <w:rPr>
        <w:rFonts w:ascii="Times New Roman" w:hAnsi="Times New Roman" w:cs="Times New Roman" w:hint="default"/>
      </w:rPr>
    </w:lvl>
  </w:abstractNum>
  <w:abstractNum w:abstractNumId="31" w15:restartNumberingAfterBreak="0">
    <w:nsid w:val="59916239"/>
    <w:multiLevelType w:val="singleLevel"/>
    <w:tmpl w:val="0018CF32"/>
    <w:lvl w:ilvl="0">
      <w:start w:val="1"/>
      <w:numFmt w:val="decimal"/>
      <w:lvlText w:val="%1."/>
      <w:legacy w:legacy="1" w:legacySpace="0" w:legacyIndent="211"/>
      <w:lvlJc w:val="left"/>
      <w:rPr>
        <w:rFonts w:ascii="Times New Roman" w:hAnsi="Times New Roman" w:cs="Times New Roman" w:hint="default"/>
      </w:rPr>
    </w:lvl>
  </w:abstractNum>
  <w:abstractNum w:abstractNumId="32" w15:restartNumberingAfterBreak="0">
    <w:nsid w:val="59E20EA2"/>
    <w:multiLevelType w:val="hybridMultilevel"/>
    <w:tmpl w:val="24A2D782"/>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3" w15:restartNumberingAfterBreak="0">
    <w:nsid w:val="5A8D1C1B"/>
    <w:multiLevelType w:val="hybridMultilevel"/>
    <w:tmpl w:val="FB94025C"/>
    <w:lvl w:ilvl="0" w:tplc="FFFFFFFF">
      <w:numFmt w:val="bullet"/>
      <w:lvlText w:val="-"/>
      <w:lvlJc w:val="left"/>
      <w:pPr>
        <w:tabs>
          <w:tab w:val="num" w:pos="1080"/>
        </w:tabs>
        <w:ind w:left="1080" w:hanging="360"/>
      </w:pPr>
      <w:rPr>
        <w:rFonts w:ascii="Times New Roman" w:eastAsia="Times New Roman" w:hAnsi="Times New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5B1F0166"/>
    <w:multiLevelType w:val="hybridMultilevel"/>
    <w:tmpl w:val="04F8215C"/>
    <w:lvl w:ilvl="0" w:tplc="FFFFFFFF">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DC80C41"/>
    <w:multiLevelType w:val="hybridMultilevel"/>
    <w:tmpl w:val="27AC745C"/>
    <w:lvl w:ilvl="0" w:tplc="413AC286">
      <w:start w:val="750"/>
      <w:numFmt w:val="bullet"/>
      <w:lvlText w:val="-"/>
      <w:lvlJc w:val="left"/>
      <w:pPr>
        <w:tabs>
          <w:tab w:val="num" w:pos="720"/>
        </w:tabs>
        <w:ind w:left="720" w:hanging="360"/>
      </w:pPr>
      <w:rPr>
        <w:rFonts w:ascii="Times New Roman" w:eastAsia="Times New Roman" w:hAnsi="Times New Roman" w:hint="default"/>
      </w:rPr>
    </w:lvl>
    <w:lvl w:ilvl="1" w:tplc="04270019" w:tentative="1">
      <w:start w:val="1"/>
      <w:numFmt w:val="bullet"/>
      <w:lvlText w:val="o"/>
      <w:lvlJc w:val="left"/>
      <w:pPr>
        <w:tabs>
          <w:tab w:val="num" w:pos="1440"/>
        </w:tabs>
        <w:ind w:left="1440" w:hanging="360"/>
      </w:pPr>
      <w:rPr>
        <w:rFonts w:ascii="Courier New" w:hAnsi="Courier New" w:hint="default"/>
      </w:rPr>
    </w:lvl>
    <w:lvl w:ilvl="2" w:tplc="0427001B" w:tentative="1">
      <w:start w:val="1"/>
      <w:numFmt w:val="bullet"/>
      <w:lvlText w:val=""/>
      <w:lvlJc w:val="left"/>
      <w:pPr>
        <w:tabs>
          <w:tab w:val="num" w:pos="2160"/>
        </w:tabs>
        <w:ind w:left="2160" w:hanging="360"/>
      </w:pPr>
      <w:rPr>
        <w:rFonts w:ascii="Wingdings" w:hAnsi="Wingdings" w:hint="default"/>
      </w:rPr>
    </w:lvl>
    <w:lvl w:ilvl="3" w:tplc="0427000F" w:tentative="1">
      <w:start w:val="1"/>
      <w:numFmt w:val="bullet"/>
      <w:lvlText w:val=""/>
      <w:lvlJc w:val="left"/>
      <w:pPr>
        <w:tabs>
          <w:tab w:val="num" w:pos="2880"/>
        </w:tabs>
        <w:ind w:left="2880" w:hanging="360"/>
      </w:pPr>
      <w:rPr>
        <w:rFonts w:ascii="Symbol" w:hAnsi="Symbol" w:hint="default"/>
      </w:rPr>
    </w:lvl>
    <w:lvl w:ilvl="4" w:tplc="04270019" w:tentative="1">
      <w:start w:val="1"/>
      <w:numFmt w:val="bullet"/>
      <w:lvlText w:val="o"/>
      <w:lvlJc w:val="left"/>
      <w:pPr>
        <w:tabs>
          <w:tab w:val="num" w:pos="3600"/>
        </w:tabs>
        <w:ind w:left="3600" w:hanging="360"/>
      </w:pPr>
      <w:rPr>
        <w:rFonts w:ascii="Courier New" w:hAnsi="Courier New" w:hint="default"/>
      </w:rPr>
    </w:lvl>
    <w:lvl w:ilvl="5" w:tplc="0427001B" w:tentative="1">
      <w:start w:val="1"/>
      <w:numFmt w:val="bullet"/>
      <w:lvlText w:val=""/>
      <w:lvlJc w:val="left"/>
      <w:pPr>
        <w:tabs>
          <w:tab w:val="num" w:pos="4320"/>
        </w:tabs>
        <w:ind w:left="4320" w:hanging="360"/>
      </w:pPr>
      <w:rPr>
        <w:rFonts w:ascii="Wingdings" w:hAnsi="Wingdings" w:hint="default"/>
      </w:rPr>
    </w:lvl>
    <w:lvl w:ilvl="6" w:tplc="0427000F" w:tentative="1">
      <w:start w:val="1"/>
      <w:numFmt w:val="bullet"/>
      <w:lvlText w:val=""/>
      <w:lvlJc w:val="left"/>
      <w:pPr>
        <w:tabs>
          <w:tab w:val="num" w:pos="5040"/>
        </w:tabs>
        <w:ind w:left="5040" w:hanging="360"/>
      </w:pPr>
      <w:rPr>
        <w:rFonts w:ascii="Symbol" w:hAnsi="Symbol" w:hint="default"/>
      </w:rPr>
    </w:lvl>
    <w:lvl w:ilvl="7" w:tplc="04270019" w:tentative="1">
      <w:start w:val="1"/>
      <w:numFmt w:val="bullet"/>
      <w:lvlText w:val="o"/>
      <w:lvlJc w:val="left"/>
      <w:pPr>
        <w:tabs>
          <w:tab w:val="num" w:pos="5760"/>
        </w:tabs>
        <w:ind w:left="5760" w:hanging="360"/>
      </w:pPr>
      <w:rPr>
        <w:rFonts w:ascii="Courier New" w:hAnsi="Courier New" w:hint="default"/>
      </w:rPr>
    </w:lvl>
    <w:lvl w:ilvl="8" w:tplc="0427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B37721A"/>
    <w:multiLevelType w:val="hybridMultilevel"/>
    <w:tmpl w:val="93A6C204"/>
    <w:lvl w:ilvl="0" w:tplc="A29A66F8">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6C345F8A"/>
    <w:multiLevelType w:val="hybridMultilevel"/>
    <w:tmpl w:val="E80228F0"/>
    <w:lvl w:ilvl="0" w:tplc="9210035A">
      <w:start w:val="1"/>
      <w:numFmt w:val="decimal"/>
      <w:lvlText w:val="%1."/>
      <w:lvlJc w:val="left"/>
      <w:pPr>
        <w:tabs>
          <w:tab w:val="num" w:pos="720"/>
        </w:tabs>
        <w:ind w:left="720" w:hanging="360"/>
      </w:pPr>
      <w:rPr>
        <w:rFonts w:cs="Times New Roman"/>
      </w:rPr>
    </w:lvl>
    <w:lvl w:ilvl="1" w:tplc="04270003" w:tentative="1">
      <w:start w:val="1"/>
      <w:numFmt w:val="lowerLetter"/>
      <w:lvlText w:val="%2."/>
      <w:lvlJc w:val="left"/>
      <w:pPr>
        <w:tabs>
          <w:tab w:val="num" w:pos="1440"/>
        </w:tabs>
        <w:ind w:left="1440" w:hanging="360"/>
      </w:pPr>
      <w:rPr>
        <w:rFonts w:cs="Times New Roman"/>
      </w:rPr>
    </w:lvl>
    <w:lvl w:ilvl="2" w:tplc="04270005" w:tentative="1">
      <w:start w:val="1"/>
      <w:numFmt w:val="lowerRoman"/>
      <w:lvlText w:val="%3."/>
      <w:lvlJc w:val="right"/>
      <w:pPr>
        <w:tabs>
          <w:tab w:val="num" w:pos="2160"/>
        </w:tabs>
        <w:ind w:left="2160" w:hanging="180"/>
      </w:pPr>
      <w:rPr>
        <w:rFonts w:cs="Times New Roman"/>
      </w:rPr>
    </w:lvl>
    <w:lvl w:ilvl="3" w:tplc="04270001" w:tentative="1">
      <w:start w:val="1"/>
      <w:numFmt w:val="decimal"/>
      <w:lvlText w:val="%4."/>
      <w:lvlJc w:val="left"/>
      <w:pPr>
        <w:tabs>
          <w:tab w:val="num" w:pos="2880"/>
        </w:tabs>
        <w:ind w:left="2880" w:hanging="360"/>
      </w:pPr>
      <w:rPr>
        <w:rFonts w:cs="Times New Roman"/>
      </w:rPr>
    </w:lvl>
    <w:lvl w:ilvl="4" w:tplc="04270003" w:tentative="1">
      <w:start w:val="1"/>
      <w:numFmt w:val="lowerLetter"/>
      <w:lvlText w:val="%5."/>
      <w:lvlJc w:val="left"/>
      <w:pPr>
        <w:tabs>
          <w:tab w:val="num" w:pos="3600"/>
        </w:tabs>
        <w:ind w:left="3600" w:hanging="360"/>
      </w:pPr>
      <w:rPr>
        <w:rFonts w:cs="Times New Roman"/>
      </w:rPr>
    </w:lvl>
    <w:lvl w:ilvl="5" w:tplc="04270005" w:tentative="1">
      <w:start w:val="1"/>
      <w:numFmt w:val="lowerRoman"/>
      <w:lvlText w:val="%6."/>
      <w:lvlJc w:val="right"/>
      <w:pPr>
        <w:tabs>
          <w:tab w:val="num" w:pos="4320"/>
        </w:tabs>
        <w:ind w:left="4320" w:hanging="180"/>
      </w:pPr>
      <w:rPr>
        <w:rFonts w:cs="Times New Roman"/>
      </w:rPr>
    </w:lvl>
    <w:lvl w:ilvl="6" w:tplc="04270001" w:tentative="1">
      <w:start w:val="1"/>
      <w:numFmt w:val="decimal"/>
      <w:lvlText w:val="%7."/>
      <w:lvlJc w:val="left"/>
      <w:pPr>
        <w:tabs>
          <w:tab w:val="num" w:pos="5040"/>
        </w:tabs>
        <w:ind w:left="5040" w:hanging="360"/>
      </w:pPr>
      <w:rPr>
        <w:rFonts w:cs="Times New Roman"/>
      </w:rPr>
    </w:lvl>
    <w:lvl w:ilvl="7" w:tplc="04270003" w:tentative="1">
      <w:start w:val="1"/>
      <w:numFmt w:val="lowerLetter"/>
      <w:lvlText w:val="%8."/>
      <w:lvlJc w:val="left"/>
      <w:pPr>
        <w:tabs>
          <w:tab w:val="num" w:pos="5760"/>
        </w:tabs>
        <w:ind w:left="5760" w:hanging="360"/>
      </w:pPr>
      <w:rPr>
        <w:rFonts w:cs="Times New Roman"/>
      </w:rPr>
    </w:lvl>
    <w:lvl w:ilvl="8" w:tplc="04270005" w:tentative="1">
      <w:start w:val="1"/>
      <w:numFmt w:val="lowerRoman"/>
      <w:lvlText w:val="%9."/>
      <w:lvlJc w:val="right"/>
      <w:pPr>
        <w:tabs>
          <w:tab w:val="num" w:pos="6480"/>
        </w:tabs>
        <w:ind w:left="6480" w:hanging="180"/>
      </w:pPr>
      <w:rPr>
        <w:rFonts w:cs="Times New Roman"/>
      </w:rPr>
    </w:lvl>
  </w:abstractNum>
  <w:abstractNum w:abstractNumId="38" w15:restartNumberingAfterBreak="0">
    <w:nsid w:val="6CB956E0"/>
    <w:multiLevelType w:val="hybridMultilevel"/>
    <w:tmpl w:val="495E00B4"/>
    <w:lvl w:ilvl="0" w:tplc="0419000F">
      <w:numFmt w:val="bullet"/>
      <w:lvlText w:val="-"/>
      <w:lvlJc w:val="left"/>
      <w:pPr>
        <w:tabs>
          <w:tab w:val="num" w:pos="1080"/>
        </w:tabs>
        <w:ind w:left="1080" w:hanging="360"/>
      </w:pPr>
      <w:rPr>
        <w:rFonts w:ascii="Times New Roman" w:eastAsia="Times New Roman" w:hAnsi="Times New Roman" w:hint="default"/>
      </w:rPr>
    </w:lvl>
    <w:lvl w:ilvl="1" w:tplc="04190019" w:tentative="1">
      <w:start w:val="1"/>
      <w:numFmt w:val="bullet"/>
      <w:lvlText w:val="o"/>
      <w:lvlJc w:val="left"/>
      <w:pPr>
        <w:tabs>
          <w:tab w:val="num" w:pos="1800"/>
        </w:tabs>
        <w:ind w:left="1800" w:hanging="360"/>
      </w:pPr>
      <w:rPr>
        <w:rFonts w:ascii="Courier New" w:hAnsi="Courier New" w:hint="default"/>
      </w:rPr>
    </w:lvl>
    <w:lvl w:ilvl="2" w:tplc="0419001B" w:tentative="1">
      <w:start w:val="1"/>
      <w:numFmt w:val="bullet"/>
      <w:lvlText w:val=""/>
      <w:lvlJc w:val="left"/>
      <w:pPr>
        <w:tabs>
          <w:tab w:val="num" w:pos="2520"/>
        </w:tabs>
        <w:ind w:left="2520" w:hanging="360"/>
      </w:pPr>
      <w:rPr>
        <w:rFonts w:ascii="Wingdings" w:hAnsi="Wingdings" w:hint="default"/>
      </w:rPr>
    </w:lvl>
    <w:lvl w:ilvl="3" w:tplc="0419000F" w:tentative="1">
      <w:start w:val="1"/>
      <w:numFmt w:val="bullet"/>
      <w:lvlText w:val=""/>
      <w:lvlJc w:val="left"/>
      <w:pPr>
        <w:tabs>
          <w:tab w:val="num" w:pos="3240"/>
        </w:tabs>
        <w:ind w:left="3240" w:hanging="360"/>
      </w:pPr>
      <w:rPr>
        <w:rFonts w:ascii="Symbol" w:hAnsi="Symbol" w:hint="default"/>
      </w:rPr>
    </w:lvl>
    <w:lvl w:ilvl="4" w:tplc="04190019" w:tentative="1">
      <w:start w:val="1"/>
      <w:numFmt w:val="bullet"/>
      <w:lvlText w:val="o"/>
      <w:lvlJc w:val="left"/>
      <w:pPr>
        <w:tabs>
          <w:tab w:val="num" w:pos="3960"/>
        </w:tabs>
        <w:ind w:left="3960" w:hanging="360"/>
      </w:pPr>
      <w:rPr>
        <w:rFonts w:ascii="Courier New" w:hAnsi="Courier New" w:hint="default"/>
      </w:rPr>
    </w:lvl>
    <w:lvl w:ilvl="5" w:tplc="0419001B" w:tentative="1">
      <w:start w:val="1"/>
      <w:numFmt w:val="bullet"/>
      <w:lvlText w:val=""/>
      <w:lvlJc w:val="left"/>
      <w:pPr>
        <w:tabs>
          <w:tab w:val="num" w:pos="4680"/>
        </w:tabs>
        <w:ind w:left="4680" w:hanging="360"/>
      </w:pPr>
      <w:rPr>
        <w:rFonts w:ascii="Wingdings" w:hAnsi="Wingdings" w:hint="default"/>
      </w:rPr>
    </w:lvl>
    <w:lvl w:ilvl="6" w:tplc="0419000F" w:tentative="1">
      <w:start w:val="1"/>
      <w:numFmt w:val="bullet"/>
      <w:lvlText w:val=""/>
      <w:lvlJc w:val="left"/>
      <w:pPr>
        <w:tabs>
          <w:tab w:val="num" w:pos="5400"/>
        </w:tabs>
        <w:ind w:left="5400" w:hanging="360"/>
      </w:pPr>
      <w:rPr>
        <w:rFonts w:ascii="Symbol" w:hAnsi="Symbol" w:hint="default"/>
      </w:rPr>
    </w:lvl>
    <w:lvl w:ilvl="7" w:tplc="04190019" w:tentative="1">
      <w:start w:val="1"/>
      <w:numFmt w:val="bullet"/>
      <w:lvlText w:val="o"/>
      <w:lvlJc w:val="left"/>
      <w:pPr>
        <w:tabs>
          <w:tab w:val="num" w:pos="6120"/>
        </w:tabs>
        <w:ind w:left="6120" w:hanging="360"/>
      </w:pPr>
      <w:rPr>
        <w:rFonts w:ascii="Courier New" w:hAnsi="Courier New" w:hint="default"/>
      </w:rPr>
    </w:lvl>
    <w:lvl w:ilvl="8" w:tplc="0419001B"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6E26784C"/>
    <w:multiLevelType w:val="hybridMultilevel"/>
    <w:tmpl w:val="A7981CF8"/>
    <w:lvl w:ilvl="0" w:tplc="0427000F">
      <w:start w:val="1"/>
      <w:numFmt w:val="bullet"/>
      <w:lvlText w:val=""/>
      <w:lvlJc w:val="left"/>
      <w:pPr>
        <w:tabs>
          <w:tab w:val="num" w:pos="720"/>
        </w:tabs>
        <w:ind w:left="720" w:hanging="360"/>
      </w:pPr>
      <w:rPr>
        <w:rFonts w:ascii="Symbol" w:hAnsi="Symbol" w:hint="default"/>
      </w:rPr>
    </w:lvl>
    <w:lvl w:ilvl="1" w:tplc="04270019" w:tentative="1">
      <w:start w:val="1"/>
      <w:numFmt w:val="bullet"/>
      <w:lvlText w:val="o"/>
      <w:lvlJc w:val="left"/>
      <w:pPr>
        <w:tabs>
          <w:tab w:val="num" w:pos="1440"/>
        </w:tabs>
        <w:ind w:left="1440" w:hanging="360"/>
      </w:pPr>
      <w:rPr>
        <w:rFonts w:ascii="Courier New" w:hAnsi="Courier New" w:hint="default"/>
      </w:rPr>
    </w:lvl>
    <w:lvl w:ilvl="2" w:tplc="0427001B" w:tentative="1">
      <w:start w:val="1"/>
      <w:numFmt w:val="bullet"/>
      <w:lvlText w:val=""/>
      <w:lvlJc w:val="left"/>
      <w:pPr>
        <w:tabs>
          <w:tab w:val="num" w:pos="2160"/>
        </w:tabs>
        <w:ind w:left="2160" w:hanging="360"/>
      </w:pPr>
      <w:rPr>
        <w:rFonts w:ascii="Wingdings" w:hAnsi="Wingdings" w:hint="default"/>
      </w:rPr>
    </w:lvl>
    <w:lvl w:ilvl="3" w:tplc="0427000F" w:tentative="1">
      <w:start w:val="1"/>
      <w:numFmt w:val="bullet"/>
      <w:lvlText w:val=""/>
      <w:lvlJc w:val="left"/>
      <w:pPr>
        <w:tabs>
          <w:tab w:val="num" w:pos="2880"/>
        </w:tabs>
        <w:ind w:left="2880" w:hanging="360"/>
      </w:pPr>
      <w:rPr>
        <w:rFonts w:ascii="Symbol" w:hAnsi="Symbol" w:hint="default"/>
      </w:rPr>
    </w:lvl>
    <w:lvl w:ilvl="4" w:tplc="04270019" w:tentative="1">
      <w:start w:val="1"/>
      <w:numFmt w:val="bullet"/>
      <w:lvlText w:val="o"/>
      <w:lvlJc w:val="left"/>
      <w:pPr>
        <w:tabs>
          <w:tab w:val="num" w:pos="3600"/>
        </w:tabs>
        <w:ind w:left="3600" w:hanging="360"/>
      </w:pPr>
      <w:rPr>
        <w:rFonts w:ascii="Courier New" w:hAnsi="Courier New" w:hint="default"/>
      </w:rPr>
    </w:lvl>
    <w:lvl w:ilvl="5" w:tplc="0427001B" w:tentative="1">
      <w:start w:val="1"/>
      <w:numFmt w:val="bullet"/>
      <w:lvlText w:val=""/>
      <w:lvlJc w:val="left"/>
      <w:pPr>
        <w:tabs>
          <w:tab w:val="num" w:pos="4320"/>
        </w:tabs>
        <w:ind w:left="4320" w:hanging="360"/>
      </w:pPr>
      <w:rPr>
        <w:rFonts w:ascii="Wingdings" w:hAnsi="Wingdings" w:hint="default"/>
      </w:rPr>
    </w:lvl>
    <w:lvl w:ilvl="6" w:tplc="0427000F" w:tentative="1">
      <w:start w:val="1"/>
      <w:numFmt w:val="bullet"/>
      <w:lvlText w:val=""/>
      <w:lvlJc w:val="left"/>
      <w:pPr>
        <w:tabs>
          <w:tab w:val="num" w:pos="5040"/>
        </w:tabs>
        <w:ind w:left="5040" w:hanging="360"/>
      </w:pPr>
      <w:rPr>
        <w:rFonts w:ascii="Symbol" w:hAnsi="Symbol" w:hint="default"/>
      </w:rPr>
    </w:lvl>
    <w:lvl w:ilvl="7" w:tplc="04270019" w:tentative="1">
      <w:start w:val="1"/>
      <w:numFmt w:val="bullet"/>
      <w:lvlText w:val="o"/>
      <w:lvlJc w:val="left"/>
      <w:pPr>
        <w:tabs>
          <w:tab w:val="num" w:pos="5760"/>
        </w:tabs>
        <w:ind w:left="5760" w:hanging="360"/>
      </w:pPr>
      <w:rPr>
        <w:rFonts w:ascii="Courier New" w:hAnsi="Courier New" w:hint="default"/>
      </w:rPr>
    </w:lvl>
    <w:lvl w:ilvl="8" w:tplc="0427001B"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247651F"/>
    <w:multiLevelType w:val="singleLevel"/>
    <w:tmpl w:val="2D66E93A"/>
    <w:lvl w:ilvl="0">
      <w:start w:val="2"/>
      <w:numFmt w:val="decimal"/>
      <w:lvlText w:val="%1"/>
      <w:lvlJc w:val="left"/>
      <w:pPr>
        <w:tabs>
          <w:tab w:val="num" w:pos="360"/>
        </w:tabs>
        <w:ind w:left="360" w:hanging="360"/>
      </w:pPr>
      <w:rPr>
        <w:rFonts w:cs="Times New Roman" w:hint="default"/>
      </w:rPr>
    </w:lvl>
  </w:abstractNum>
  <w:abstractNum w:abstractNumId="41" w15:restartNumberingAfterBreak="0">
    <w:nsid w:val="72AB5107"/>
    <w:multiLevelType w:val="hybridMultilevel"/>
    <w:tmpl w:val="DA860A3C"/>
    <w:lvl w:ilvl="0" w:tplc="F4C0FEEA">
      <w:start w:val="1"/>
      <w:numFmt w:val="decimal"/>
      <w:lvlText w:val="%1."/>
      <w:lvlJc w:val="left"/>
      <w:pPr>
        <w:tabs>
          <w:tab w:val="num" w:pos="720"/>
        </w:tabs>
        <w:ind w:left="720" w:hanging="360"/>
      </w:pPr>
      <w:rPr>
        <w:rFonts w:cs="Times New Roman"/>
      </w:rPr>
    </w:lvl>
    <w:lvl w:ilvl="1" w:tplc="04090003">
      <w:start w:val="5"/>
      <w:numFmt w:val="bullet"/>
      <w:lvlText w:val="-"/>
      <w:lvlJc w:val="left"/>
      <w:pPr>
        <w:tabs>
          <w:tab w:val="num" w:pos="1440"/>
        </w:tabs>
        <w:ind w:left="1440" w:hanging="360"/>
      </w:pPr>
      <w:rPr>
        <w:rFonts w:ascii="Times New Roman" w:eastAsia="Times New Roman" w:hAnsi="Times New Roman" w:hint="default"/>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42" w15:restartNumberingAfterBreak="0">
    <w:nsid w:val="739D1553"/>
    <w:multiLevelType w:val="singleLevel"/>
    <w:tmpl w:val="86D04CD8"/>
    <w:lvl w:ilvl="0">
      <w:start w:val="1"/>
      <w:numFmt w:val="decimal"/>
      <w:lvlText w:val="7.6.%1."/>
      <w:legacy w:legacy="1" w:legacySpace="0" w:legacyIndent="471"/>
      <w:lvlJc w:val="left"/>
      <w:rPr>
        <w:rFonts w:ascii="Times New Roman" w:hAnsi="Times New Roman" w:cs="Times New Roman" w:hint="default"/>
      </w:rPr>
    </w:lvl>
  </w:abstractNum>
  <w:abstractNum w:abstractNumId="43" w15:restartNumberingAfterBreak="0">
    <w:nsid w:val="7E3217BF"/>
    <w:multiLevelType w:val="hybridMultilevel"/>
    <w:tmpl w:val="3D2E8E5C"/>
    <w:lvl w:ilvl="0" w:tplc="0427000F">
      <w:start w:val="1"/>
      <w:numFmt w:val="decimal"/>
      <w:lvlText w:val="%1."/>
      <w:lvlJc w:val="left"/>
      <w:pPr>
        <w:tabs>
          <w:tab w:val="num" w:pos="720"/>
        </w:tabs>
        <w:ind w:left="720" w:hanging="360"/>
      </w:pPr>
      <w:rPr>
        <w:rFonts w:cs="Times New Roman"/>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num w:numId="1">
    <w:abstractNumId w:val="31"/>
  </w:num>
  <w:num w:numId="2">
    <w:abstractNumId w:val="14"/>
  </w:num>
  <w:num w:numId="3">
    <w:abstractNumId w:val="16"/>
  </w:num>
  <w:num w:numId="4">
    <w:abstractNumId w:val="11"/>
  </w:num>
  <w:num w:numId="5">
    <w:abstractNumId w:val="30"/>
  </w:num>
  <w:num w:numId="6">
    <w:abstractNumId w:val="25"/>
  </w:num>
  <w:num w:numId="7">
    <w:abstractNumId w:val="13"/>
  </w:num>
  <w:num w:numId="8">
    <w:abstractNumId w:val="13"/>
    <w:lvlOverride w:ilvl="0">
      <w:lvl w:ilvl="0">
        <w:start w:val="1"/>
        <w:numFmt w:val="decimal"/>
        <w:lvlText w:val="1.%1."/>
        <w:legacy w:legacy="1" w:legacySpace="0" w:legacyIndent="337"/>
        <w:lvlJc w:val="left"/>
        <w:rPr>
          <w:rFonts w:ascii="Times New Roman" w:hAnsi="Times New Roman" w:cs="Times New Roman" w:hint="default"/>
        </w:rPr>
      </w:lvl>
    </w:lvlOverride>
  </w:num>
  <w:num w:numId="9">
    <w:abstractNumId w:val="29"/>
  </w:num>
  <w:num w:numId="10">
    <w:abstractNumId w:val="27"/>
  </w:num>
  <w:num w:numId="11">
    <w:abstractNumId w:val="27"/>
    <w:lvlOverride w:ilvl="0">
      <w:lvl w:ilvl="0">
        <w:start w:val="4"/>
        <w:numFmt w:val="decimal"/>
        <w:lvlText w:val="1.%1."/>
        <w:legacy w:legacy="1" w:legacySpace="0" w:legacyIndent="326"/>
        <w:lvlJc w:val="left"/>
        <w:rPr>
          <w:rFonts w:ascii="Times New Roman" w:hAnsi="Times New Roman" w:cs="Times New Roman" w:hint="default"/>
        </w:rPr>
      </w:lvl>
    </w:lvlOverride>
  </w:num>
  <w:num w:numId="12">
    <w:abstractNumId w:val="3"/>
  </w:num>
  <w:num w:numId="13">
    <w:abstractNumId w:val="3"/>
    <w:lvlOverride w:ilvl="0">
      <w:lvl w:ilvl="0">
        <w:start w:val="1"/>
        <w:numFmt w:val="decimal"/>
        <w:lvlText w:val="2.%1."/>
        <w:legacy w:legacy="1" w:legacySpace="0" w:legacyIndent="322"/>
        <w:lvlJc w:val="left"/>
        <w:rPr>
          <w:rFonts w:ascii="Times New Roman" w:hAnsi="Times New Roman" w:cs="Times New Roman" w:hint="default"/>
        </w:rPr>
      </w:lvl>
    </w:lvlOverride>
  </w:num>
  <w:num w:numId="14">
    <w:abstractNumId w:val="5"/>
  </w:num>
  <w:num w:numId="15">
    <w:abstractNumId w:val="21"/>
  </w:num>
  <w:num w:numId="16">
    <w:abstractNumId w:val="6"/>
  </w:num>
  <w:num w:numId="17">
    <w:abstractNumId w:val="24"/>
  </w:num>
  <w:num w:numId="18">
    <w:abstractNumId w:val="8"/>
  </w:num>
  <w:num w:numId="19">
    <w:abstractNumId w:val="23"/>
  </w:num>
  <w:num w:numId="20">
    <w:abstractNumId w:val="42"/>
  </w:num>
  <w:num w:numId="21">
    <w:abstractNumId w:val="19"/>
  </w:num>
  <w:num w:numId="22">
    <w:abstractNumId w:val="28"/>
  </w:num>
  <w:num w:numId="23">
    <w:abstractNumId w:val="20"/>
  </w:num>
  <w:num w:numId="24">
    <w:abstractNumId w:val="43"/>
  </w:num>
  <w:num w:numId="25">
    <w:abstractNumId w:val="40"/>
  </w:num>
  <w:num w:numId="26">
    <w:abstractNumId w:val="2"/>
  </w:num>
  <w:num w:numId="27">
    <w:abstractNumId w:val="18"/>
  </w:num>
  <w:num w:numId="28">
    <w:abstractNumId w:val="35"/>
  </w:num>
  <w:num w:numId="29">
    <w:abstractNumId w:val="41"/>
  </w:num>
  <w:num w:numId="30">
    <w:abstractNumId w:val="32"/>
  </w:num>
  <w:num w:numId="31">
    <w:abstractNumId w:val="34"/>
  </w:num>
  <w:num w:numId="32">
    <w:abstractNumId w:val="10"/>
  </w:num>
  <w:num w:numId="33">
    <w:abstractNumId w:val="26"/>
  </w:num>
  <w:num w:numId="34">
    <w:abstractNumId w:val="39"/>
  </w:num>
  <w:num w:numId="35">
    <w:abstractNumId w:val="1"/>
  </w:num>
  <w:num w:numId="36">
    <w:abstractNumId w:val="22"/>
  </w:num>
  <w:num w:numId="37">
    <w:abstractNumId w:val="33"/>
  </w:num>
  <w:num w:numId="38">
    <w:abstractNumId w:val="38"/>
  </w:num>
  <w:num w:numId="39">
    <w:abstractNumId w:val="7"/>
  </w:num>
  <w:num w:numId="40">
    <w:abstractNumId w:val="9"/>
  </w:num>
  <w:num w:numId="41">
    <w:abstractNumId w:val="37"/>
  </w:num>
  <w:num w:numId="42">
    <w:abstractNumId w:val="12"/>
  </w:num>
  <w:num w:numId="43">
    <w:abstractNumId w:val="15"/>
  </w:num>
  <w:num w:numId="44">
    <w:abstractNumId w:val="4"/>
  </w:num>
  <w:num w:numId="45">
    <w:abstractNumId w:val="0"/>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it-IT" w:vendorID="64" w:dllVersion="6" w:nlCheck="1" w:checkStyle="0"/>
  <w:activeWritingStyle w:appName="MSWord" w:lang="fi-FI" w:vendorID="64" w:dllVersion="6" w:nlCheck="1" w:checkStyle="0"/>
  <w:activeWritingStyle w:appName="MSWord" w:lang="en-US" w:vendorID="64" w:dllVersion="6" w:nlCheck="1" w:checkStyle="1"/>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284"/>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890"/>
    <w:rsid w:val="00000A54"/>
    <w:rsid w:val="000024D1"/>
    <w:rsid w:val="00004BEB"/>
    <w:rsid w:val="000109AF"/>
    <w:rsid w:val="00011D68"/>
    <w:rsid w:val="00012280"/>
    <w:rsid w:val="00013857"/>
    <w:rsid w:val="00014ADD"/>
    <w:rsid w:val="00024441"/>
    <w:rsid w:val="00027BB1"/>
    <w:rsid w:val="000303DC"/>
    <w:rsid w:val="00034BBA"/>
    <w:rsid w:val="000350BF"/>
    <w:rsid w:val="00052357"/>
    <w:rsid w:val="00052901"/>
    <w:rsid w:val="000568B4"/>
    <w:rsid w:val="00056BC8"/>
    <w:rsid w:val="000603E3"/>
    <w:rsid w:val="00061B13"/>
    <w:rsid w:val="000625E0"/>
    <w:rsid w:val="0007194E"/>
    <w:rsid w:val="00072DD3"/>
    <w:rsid w:val="00080639"/>
    <w:rsid w:val="00080799"/>
    <w:rsid w:val="0008145A"/>
    <w:rsid w:val="00082C9E"/>
    <w:rsid w:val="00082D73"/>
    <w:rsid w:val="00083894"/>
    <w:rsid w:val="000C4136"/>
    <w:rsid w:val="000C49A2"/>
    <w:rsid w:val="000D18BE"/>
    <w:rsid w:val="000D30CE"/>
    <w:rsid w:val="000D31E0"/>
    <w:rsid w:val="000D421A"/>
    <w:rsid w:val="000E02FF"/>
    <w:rsid w:val="000E392B"/>
    <w:rsid w:val="000E51A7"/>
    <w:rsid w:val="000F4FE8"/>
    <w:rsid w:val="000F61A3"/>
    <w:rsid w:val="000F6CA2"/>
    <w:rsid w:val="00106E87"/>
    <w:rsid w:val="001129D4"/>
    <w:rsid w:val="00112FF3"/>
    <w:rsid w:val="00114D80"/>
    <w:rsid w:val="001171D5"/>
    <w:rsid w:val="00120EDE"/>
    <w:rsid w:val="001270EA"/>
    <w:rsid w:val="00127DFB"/>
    <w:rsid w:val="00132217"/>
    <w:rsid w:val="0013223C"/>
    <w:rsid w:val="001324BB"/>
    <w:rsid w:val="00132B7D"/>
    <w:rsid w:val="00144980"/>
    <w:rsid w:val="00146648"/>
    <w:rsid w:val="00150724"/>
    <w:rsid w:val="00151B30"/>
    <w:rsid w:val="00151B3C"/>
    <w:rsid w:val="0015356C"/>
    <w:rsid w:val="0017389F"/>
    <w:rsid w:val="00173900"/>
    <w:rsid w:val="001743CA"/>
    <w:rsid w:val="00174AB2"/>
    <w:rsid w:val="001771DC"/>
    <w:rsid w:val="00181498"/>
    <w:rsid w:val="00186D76"/>
    <w:rsid w:val="00195CFB"/>
    <w:rsid w:val="00195E32"/>
    <w:rsid w:val="001A000B"/>
    <w:rsid w:val="001A471D"/>
    <w:rsid w:val="001B0DA6"/>
    <w:rsid w:val="001B1DF7"/>
    <w:rsid w:val="001B3E9B"/>
    <w:rsid w:val="001C3673"/>
    <w:rsid w:val="001D08ED"/>
    <w:rsid w:val="001D67F7"/>
    <w:rsid w:val="001E26EE"/>
    <w:rsid w:val="001E57A2"/>
    <w:rsid w:val="001E785D"/>
    <w:rsid w:val="001F7CEE"/>
    <w:rsid w:val="00204F5B"/>
    <w:rsid w:val="00205308"/>
    <w:rsid w:val="00207E27"/>
    <w:rsid w:val="002164DB"/>
    <w:rsid w:val="00216D16"/>
    <w:rsid w:val="0022235D"/>
    <w:rsid w:val="00224843"/>
    <w:rsid w:val="00224B7B"/>
    <w:rsid w:val="00233F74"/>
    <w:rsid w:val="00235B14"/>
    <w:rsid w:val="0023754B"/>
    <w:rsid w:val="00240217"/>
    <w:rsid w:val="002439A3"/>
    <w:rsid w:val="00252897"/>
    <w:rsid w:val="00263AC5"/>
    <w:rsid w:val="00265811"/>
    <w:rsid w:val="00273C7A"/>
    <w:rsid w:val="00277377"/>
    <w:rsid w:val="002828CC"/>
    <w:rsid w:val="00284D14"/>
    <w:rsid w:val="00284F57"/>
    <w:rsid w:val="002903AF"/>
    <w:rsid w:val="00293B5F"/>
    <w:rsid w:val="002A0C41"/>
    <w:rsid w:val="002A67B9"/>
    <w:rsid w:val="002A6919"/>
    <w:rsid w:val="002A7A94"/>
    <w:rsid w:val="002B1010"/>
    <w:rsid w:val="002B5963"/>
    <w:rsid w:val="002C1DC2"/>
    <w:rsid w:val="002D0627"/>
    <w:rsid w:val="002D2DEA"/>
    <w:rsid w:val="002D68AA"/>
    <w:rsid w:val="002E0892"/>
    <w:rsid w:val="002E1509"/>
    <w:rsid w:val="002E4053"/>
    <w:rsid w:val="002E45EE"/>
    <w:rsid w:val="002E6F65"/>
    <w:rsid w:val="003072B0"/>
    <w:rsid w:val="00325255"/>
    <w:rsid w:val="00327B7D"/>
    <w:rsid w:val="0033120B"/>
    <w:rsid w:val="00334358"/>
    <w:rsid w:val="003358F4"/>
    <w:rsid w:val="00335DF2"/>
    <w:rsid w:val="00344BF9"/>
    <w:rsid w:val="00344CBC"/>
    <w:rsid w:val="00347BCA"/>
    <w:rsid w:val="00356C8A"/>
    <w:rsid w:val="00361F74"/>
    <w:rsid w:val="003654BB"/>
    <w:rsid w:val="003675CB"/>
    <w:rsid w:val="003679E2"/>
    <w:rsid w:val="00367B4D"/>
    <w:rsid w:val="00375D1A"/>
    <w:rsid w:val="00376377"/>
    <w:rsid w:val="00377D7E"/>
    <w:rsid w:val="00387BB9"/>
    <w:rsid w:val="003902E9"/>
    <w:rsid w:val="003949E7"/>
    <w:rsid w:val="0039581B"/>
    <w:rsid w:val="00397886"/>
    <w:rsid w:val="003A0E28"/>
    <w:rsid w:val="003A4136"/>
    <w:rsid w:val="003A5215"/>
    <w:rsid w:val="003B543C"/>
    <w:rsid w:val="003B576D"/>
    <w:rsid w:val="003C48F5"/>
    <w:rsid w:val="003C532A"/>
    <w:rsid w:val="003D03DA"/>
    <w:rsid w:val="003D7124"/>
    <w:rsid w:val="003E058E"/>
    <w:rsid w:val="0040018A"/>
    <w:rsid w:val="004008D6"/>
    <w:rsid w:val="00400A2F"/>
    <w:rsid w:val="00404346"/>
    <w:rsid w:val="00406B7B"/>
    <w:rsid w:val="00410EE2"/>
    <w:rsid w:val="00415335"/>
    <w:rsid w:val="00424CAB"/>
    <w:rsid w:val="004271E4"/>
    <w:rsid w:val="00431C84"/>
    <w:rsid w:val="00432890"/>
    <w:rsid w:val="00434454"/>
    <w:rsid w:val="00441E2D"/>
    <w:rsid w:val="004454E5"/>
    <w:rsid w:val="00447A3C"/>
    <w:rsid w:val="00453C49"/>
    <w:rsid w:val="004614F0"/>
    <w:rsid w:val="0046171C"/>
    <w:rsid w:val="00461E03"/>
    <w:rsid w:val="00471132"/>
    <w:rsid w:val="004859B0"/>
    <w:rsid w:val="004866AB"/>
    <w:rsid w:val="00486A78"/>
    <w:rsid w:val="004941E9"/>
    <w:rsid w:val="004958C2"/>
    <w:rsid w:val="004A0096"/>
    <w:rsid w:val="004A1760"/>
    <w:rsid w:val="004A1F10"/>
    <w:rsid w:val="004A3428"/>
    <w:rsid w:val="004A56DB"/>
    <w:rsid w:val="004A5823"/>
    <w:rsid w:val="004B0A96"/>
    <w:rsid w:val="004B6E86"/>
    <w:rsid w:val="004C09D8"/>
    <w:rsid w:val="004C0A9C"/>
    <w:rsid w:val="004C0B3B"/>
    <w:rsid w:val="004C6CE6"/>
    <w:rsid w:val="004D2E1D"/>
    <w:rsid w:val="004D37F6"/>
    <w:rsid w:val="004D6183"/>
    <w:rsid w:val="004E3CAF"/>
    <w:rsid w:val="005046A9"/>
    <w:rsid w:val="00506269"/>
    <w:rsid w:val="0051097E"/>
    <w:rsid w:val="00511A59"/>
    <w:rsid w:val="00513796"/>
    <w:rsid w:val="00521A3E"/>
    <w:rsid w:val="005264E3"/>
    <w:rsid w:val="0053131C"/>
    <w:rsid w:val="00534CD8"/>
    <w:rsid w:val="005505FA"/>
    <w:rsid w:val="005506DE"/>
    <w:rsid w:val="00551C4C"/>
    <w:rsid w:val="00551C55"/>
    <w:rsid w:val="00554204"/>
    <w:rsid w:val="00554A6B"/>
    <w:rsid w:val="0056284A"/>
    <w:rsid w:val="00570B5B"/>
    <w:rsid w:val="00570CF6"/>
    <w:rsid w:val="005753BE"/>
    <w:rsid w:val="00575DFB"/>
    <w:rsid w:val="0057619F"/>
    <w:rsid w:val="0058369C"/>
    <w:rsid w:val="005A664A"/>
    <w:rsid w:val="005B2E59"/>
    <w:rsid w:val="005D4C82"/>
    <w:rsid w:val="005E0883"/>
    <w:rsid w:val="005E185B"/>
    <w:rsid w:val="005E611F"/>
    <w:rsid w:val="005E7A92"/>
    <w:rsid w:val="005F409C"/>
    <w:rsid w:val="00603ECA"/>
    <w:rsid w:val="006154C8"/>
    <w:rsid w:val="00622082"/>
    <w:rsid w:val="00623672"/>
    <w:rsid w:val="00624AF1"/>
    <w:rsid w:val="006276AE"/>
    <w:rsid w:val="00637A81"/>
    <w:rsid w:val="00645474"/>
    <w:rsid w:val="00645943"/>
    <w:rsid w:val="00646380"/>
    <w:rsid w:val="00646C04"/>
    <w:rsid w:val="00646C3B"/>
    <w:rsid w:val="006476F1"/>
    <w:rsid w:val="0065798E"/>
    <w:rsid w:val="00663FB1"/>
    <w:rsid w:val="00666018"/>
    <w:rsid w:val="0066640D"/>
    <w:rsid w:val="00674AEA"/>
    <w:rsid w:val="00676DE6"/>
    <w:rsid w:val="0068073C"/>
    <w:rsid w:val="006831B3"/>
    <w:rsid w:val="00687033"/>
    <w:rsid w:val="00687C11"/>
    <w:rsid w:val="006979C3"/>
    <w:rsid w:val="006A2E27"/>
    <w:rsid w:val="006A71E3"/>
    <w:rsid w:val="006C0717"/>
    <w:rsid w:val="006D7B39"/>
    <w:rsid w:val="006E0F85"/>
    <w:rsid w:val="006E2D07"/>
    <w:rsid w:val="006E4A1F"/>
    <w:rsid w:val="006F1090"/>
    <w:rsid w:val="006F7EF0"/>
    <w:rsid w:val="0070159B"/>
    <w:rsid w:val="00713DA9"/>
    <w:rsid w:val="007211A1"/>
    <w:rsid w:val="007316FE"/>
    <w:rsid w:val="00731705"/>
    <w:rsid w:val="007327C4"/>
    <w:rsid w:val="00735FE3"/>
    <w:rsid w:val="00741E44"/>
    <w:rsid w:val="00752FAC"/>
    <w:rsid w:val="00753C0C"/>
    <w:rsid w:val="00756904"/>
    <w:rsid w:val="00757D4F"/>
    <w:rsid w:val="00760F3B"/>
    <w:rsid w:val="007632A5"/>
    <w:rsid w:val="00764DF8"/>
    <w:rsid w:val="00777152"/>
    <w:rsid w:val="00777A8D"/>
    <w:rsid w:val="00783D70"/>
    <w:rsid w:val="00787F97"/>
    <w:rsid w:val="00791242"/>
    <w:rsid w:val="007935BD"/>
    <w:rsid w:val="0079691D"/>
    <w:rsid w:val="00797545"/>
    <w:rsid w:val="007A58FA"/>
    <w:rsid w:val="007B5850"/>
    <w:rsid w:val="007C5C8F"/>
    <w:rsid w:val="007D09C2"/>
    <w:rsid w:val="007D693A"/>
    <w:rsid w:val="007D7A75"/>
    <w:rsid w:val="007E15A3"/>
    <w:rsid w:val="007E1810"/>
    <w:rsid w:val="007E5D3B"/>
    <w:rsid w:val="007E7FE5"/>
    <w:rsid w:val="007F1BD7"/>
    <w:rsid w:val="007F675D"/>
    <w:rsid w:val="007F746B"/>
    <w:rsid w:val="00802DDC"/>
    <w:rsid w:val="008050E5"/>
    <w:rsid w:val="00806423"/>
    <w:rsid w:val="00806D8A"/>
    <w:rsid w:val="00806D94"/>
    <w:rsid w:val="008119C1"/>
    <w:rsid w:val="00813861"/>
    <w:rsid w:val="008146DD"/>
    <w:rsid w:val="008148F8"/>
    <w:rsid w:val="008331A7"/>
    <w:rsid w:val="00847B4C"/>
    <w:rsid w:val="00850243"/>
    <w:rsid w:val="00861875"/>
    <w:rsid w:val="00872737"/>
    <w:rsid w:val="00873A2C"/>
    <w:rsid w:val="00877F55"/>
    <w:rsid w:val="008866BA"/>
    <w:rsid w:val="00891245"/>
    <w:rsid w:val="008924E6"/>
    <w:rsid w:val="008A0D41"/>
    <w:rsid w:val="008B00CD"/>
    <w:rsid w:val="008B5121"/>
    <w:rsid w:val="008C0DB2"/>
    <w:rsid w:val="008C515A"/>
    <w:rsid w:val="008D1D24"/>
    <w:rsid w:val="008E2F8F"/>
    <w:rsid w:val="008E6C7C"/>
    <w:rsid w:val="008F0160"/>
    <w:rsid w:val="008F069A"/>
    <w:rsid w:val="008F1B5A"/>
    <w:rsid w:val="0090135D"/>
    <w:rsid w:val="00907A4C"/>
    <w:rsid w:val="00916254"/>
    <w:rsid w:val="009209B6"/>
    <w:rsid w:val="009301E3"/>
    <w:rsid w:val="00937743"/>
    <w:rsid w:val="00937C7B"/>
    <w:rsid w:val="00951D53"/>
    <w:rsid w:val="00957297"/>
    <w:rsid w:val="0095775A"/>
    <w:rsid w:val="009621E5"/>
    <w:rsid w:val="00963A0C"/>
    <w:rsid w:val="00964939"/>
    <w:rsid w:val="009676B3"/>
    <w:rsid w:val="009743A0"/>
    <w:rsid w:val="00984285"/>
    <w:rsid w:val="00985122"/>
    <w:rsid w:val="00997B8B"/>
    <w:rsid w:val="009A1141"/>
    <w:rsid w:val="009A7541"/>
    <w:rsid w:val="009B2F98"/>
    <w:rsid w:val="009B4F5D"/>
    <w:rsid w:val="009B5F3C"/>
    <w:rsid w:val="009B68CB"/>
    <w:rsid w:val="009C4649"/>
    <w:rsid w:val="009E284C"/>
    <w:rsid w:val="009E49D1"/>
    <w:rsid w:val="009E7D36"/>
    <w:rsid w:val="009F0F4F"/>
    <w:rsid w:val="009F7BD9"/>
    <w:rsid w:val="00A25121"/>
    <w:rsid w:val="00A276DB"/>
    <w:rsid w:val="00A32755"/>
    <w:rsid w:val="00A33E1E"/>
    <w:rsid w:val="00A369AA"/>
    <w:rsid w:val="00A62A1E"/>
    <w:rsid w:val="00A6713F"/>
    <w:rsid w:val="00A76F67"/>
    <w:rsid w:val="00A80856"/>
    <w:rsid w:val="00A8128F"/>
    <w:rsid w:val="00A85725"/>
    <w:rsid w:val="00A85B0C"/>
    <w:rsid w:val="00A93207"/>
    <w:rsid w:val="00A93FD3"/>
    <w:rsid w:val="00AA12A7"/>
    <w:rsid w:val="00AA5537"/>
    <w:rsid w:val="00AB04C9"/>
    <w:rsid w:val="00AB3860"/>
    <w:rsid w:val="00AB389B"/>
    <w:rsid w:val="00AC0EF2"/>
    <w:rsid w:val="00AC52A9"/>
    <w:rsid w:val="00AC592B"/>
    <w:rsid w:val="00AD045F"/>
    <w:rsid w:val="00AE0520"/>
    <w:rsid w:val="00AE3552"/>
    <w:rsid w:val="00AE4118"/>
    <w:rsid w:val="00AE7A0C"/>
    <w:rsid w:val="00AE7DAB"/>
    <w:rsid w:val="00AF2FEA"/>
    <w:rsid w:val="00AF4437"/>
    <w:rsid w:val="00B00049"/>
    <w:rsid w:val="00B0291B"/>
    <w:rsid w:val="00B1120C"/>
    <w:rsid w:val="00B139DA"/>
    <w:rsid w:val="00B15ED8"/>
    <w:rsid w:val="00B17695"/>
    <w:rsid w:val="00B25A3B"/>
    <w:rsid w:val="00B30059"/>
    <w:rsid w:val="00B30D1C"/>
    <w:rsid w:val="00B334ED"/>
    <w:rsid w:val="00B33FC4"/>
    <w:rsid w:val="00B42C50"/>
    <w:rsid w:val="00B479C7"/>
    <w:rsid w:val="00B5100F"/>
    <w:rsid w:val="00B54879"/>
    <w:rsid w:val="00B55F8C"/>
    <w:rsid w:val="00B56AD0"/>
    <w:rsid w:val="00B64BD3"/>
    <w:rsid w:val="00B67D25"/>
    <w:rsid w:val="00B71557"/>
    <w:rsid w:val="00B76728"/>
    <w:rsid w:val="00B82F78"/>
    <w:rsid w:val="00B853BC"/>
    <w:rsid w:val="00B92921"/>
    <w:rsid w:val="00BA26A5"/>
    <w:rsid w:val="00BA2D4E"/>
    <w:rsid w:val="00BA3A29"/>
    <w:rsid w:val="00BA5D0E"/>
    <w:rsid w:val="00BB51DC"/>
    <w:rsid w:val="00BC3A53"/>
    <w:rsid w:val="00BC5C94"/>
    <w:rsid w:val="00BD2417"/>
    <w:rsid w:val="00BD37D6"/>
    <w:rsid w:val="00BD67E1"/>
    <w:rsid w:val="00BE102B"/>
    <w:rsid w:val="00BE45F6"/>
    <w:rsid w:val="00BE6E60"/>
    <w:rsid w:val="00BE76BF"/>
    <w:rsid w:val="00BF2078"/>
    <w:rsid w:val="00C01E2F"/>
    <w:rsid w:val="00C063DD"/>
    <w:rsid w:val="00C134CF"/>
    <w:rsid w:val="00C13657"/>
    <w:rsid w:val="00C22EB3"/>
    <w:rsid w:val="00C33AB9"/>
    <w:rsid w:val="00C34813"/>
    <w:rsid w:val="00C34965"/>
    <w:rsid w:val="00C362EF"/>
    <w:rsid w:val="00C37E86"/>
    <w:rsid w:val="00C41E55"/>
    <w:rsid w:val="00C423E2"/>
    <w:rsid w:val="00C4318D"/>
    <w:rsid w:val="00C4499C"/>
    <w:rsid w:val="00C50A47"/>
    <w:rsid w:val="00C622F7"/>
    <w:rsid w:val="00C626D4"/>
    <w:rsid w:val="00C6302C"/>
    <w:rsid w:val="00C67E2F"/>
    <w:rsid w:val="00C67F20"/>
    <w:rsid w:val="00C737B0"/>
    <w:rsid w:val="00C73C29"/>
    <w:rsid w:val="00C77DDA"/>
    <w:rsid w:val="00C811AF"/>
    <w:rsid w:val="00C84D60"/>
    <w:rsid w:val="00C9048E"/>
    <w:rsid w:val="00C910AF"/>
    <w:rsid w:val="00C92278"/>
    <w:rsid w:val="00C9571A"/>
    <w:rsid w:val="00C967CF"/>
    <w:rsid w:val="00CB62C2"/>
    <w:rsid w:val="00CC297B"/>
    <w:rsid w:val="00CC3523"/>
    <w:rsid w:val="00CC5F94"/>
    <w:rsid w:val="00CD259C"/>
    <w:rsid w:val="00CD737F"/>
    <w:rsid w:val="00CD741A"/>
    <w:rsid w:val="00CE22BF"/>
    <w:rsid w:val="00CE5174"/>
    <w:rsid w:val="00CE597A"/>
    <w:rsid w:val="00CF14D9"/>
    <w:rsid w:val="00CF374B"/>
    <w:rsid w:val="00CF3BFD"/>
    <w:rsid w:val="00D106A2"/>
    <w:rsid w:val="00D14265"/>
    <w:rsid w:val="00D218C6"/>
    <w:rsid w:val="00D27D13"/>
    <w:rsid w:val="00D30A6D"/>
    <w:rsid w:val="00D323C3"/>
    <w:rsid w:val="00D33952"/>
    <w:rsid w:val="00D33E3D"/>
    <w:rsid w:val="00D357DD"/>
    <w:rsid w:val="00D43FED"/>
    <w:rsid w:val="00D5544D"/>
    <w:rsid w:val="00D5610A"/>
    <w:rsid w:val="00D63CD1"/>
    <w:rsid w:val="00D63F62"/>
    <w:rsid w:val="00D738E0"/>
    <w:rsid w:val="00D740CD"/>
    <w:rsid w:val="00D754B3"/>
    <w:rsid w:val="00D81364"/>
    <w:rsid w:val="00D91425"/>
    <w:rsid w:val="00D93FB9"/>
    <w:rsid w:val="00D95BD6"/>
    <w:rsid w:val="00D96F45"/>
    <w:rsid w:val="00DB3625"/>
    <w:rsid w:val="00DB41AB"/>
    <w:rsid w:val="00DC1DE5"/>
    <w:rsid w:val="00DD02C0"/>
    <w:rsid w:val="00DD43EF"/>
    <w:rsid w:val="00DD4FD7"/>
    <w:rsid w:val="00DF3A60"/>
    <w:rsid w:val="00DF3E2C"/>
    <w:rsid w:val="00DF42C2"/>
    <w:rsid w:val="00DF6422"/>
    <w:rsid w:val="00DF6B50"/>
    <w:rsid w:val="00E016D4"/>
    <w:rsid w:val="00E038CF"/>
    <w:rsid w:val="00E06529"/>
    <w:rsid w:val="00E07EB8"/>
    <w:rsid w:val="00E14A3B"/>
    <w:rsid w:val="00E14A44"/>
    <w:rsid w:val="00E26CA1"/>
    <w:rsid w:val="00E44B3D"/>
    <w:rsid w:val="00E46164"/>
    <w:rsid w:val="00E634A8"/>
    <w:rsid w:val="00E64EEE"/>
    <w:rsid w:val="00E73643"/>
    <w:rsid w:val="00E769D2"/>
    <w:rsid w:val="00E76CD2"/>
    <w:rsid w:val="00E815C8"/>
    <w:rsid w:val="00E929BC"/>
    <w:rsid w:val="00E9542F"/>
    <w:rsid w:val="00E9604A"/>
    <w:rsid w:val="00E970E7"/>
    <w:rsid w:val="00EA7A26"/>
    <w:rsid w:val="00EB0419"/>
    <w:rsid w:val="00EB60AB"/>
    <w:rsid w:val="00EB798A"/>
    <w:rsid w:val="00EB7EE4"/>
    <w:rsid w:val="00EC23FE"/>
    <w:rsid w:val="00EC251E"/>
    <w:rsid w:val="00EC2568"/>
    <w:rsid w:val="00EC70BB"/>
    <w:rsid w:val="00ED2ADE"/>
    <w:rsid w:val="00ED70F9"/>
    <w:rsid w:val="00ED7B62"/>
    <w:rsid w:val="00EE087B"/>
    <w:rsid w:val="00EE0D6A"/>
    <w:rsid w:val="00EE57C1"/>
    <w:rsid w:val="00EE712B"/>
    <w:rsid w:val="00EF0EA4"/>
    <w:rsid w:val="00EF7EE9"/>
    <w:rsid w:val="00F03DC3"/>
    <w:rsid w:val="00F04BAD"/>
    <w:rsid w:val="00F1759D"/>
    <w:rsid w:val="00F211F3"/>
    <w:rsid w:val="00F21E94"/>
    <w:rsid w:val="00F25170"/>
    <w:rsid w:val="00F320DA"/>
    <w:rsid w:val="00F60E9E"/>
    <w:rsid w:val="00F62695"/>
    <w:rsid w:val="00F62D33"/>
    <w:rsid w:val="00F66774"/>
    <w:rsid w:val="00F7029C"/>
    <w:rsid w:val="00F71683"/>
    <w:rsid w:val="00F75680"/>
    <w:rsid w:val="00F82A78"/>
    <w:rsid w:val="00F8325C"/>
    <w:rsid w:val="00F94DE8"/>
    <w:rsid w:val="00FA15AE"/>
    <w:rsid w:val="00FA50C0"/>
    <w:rsid w:val="00FB1343"/>
    <w:rsid w:val="00FB153B"/>
    <w:rsid w:val="00FB3F98"/>
    <w:rsid w:val="00FC385B"/>
    <w:rsid w:val="00FC442F"/>
    <w:rsid w:val="00FC5F96"/>
    <w:rsid w:val="00FC759B"/>
    <w:rsid w:val="00FD3CEB"/>
    <w:rsid w:val="00FD7CB5"/>
    <w:rsid w:val="00FE319E"/>
    <w:rsid w:val="00FE64BD"/>
    <w:rsid w:val="00FE6F53"/>
    <w:rsid w:val="00FF1E43"/>
    <w:rsid w:val="00FF2F05"/>
    <w:rsid w:val="00FF4CEE"/>
    <w:rsid w:val="00FF52F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CF5812E"/>
  <w15:docId w15:val="{A9D16C9B-A544-4B1C-B2CE-996942137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1010"/>
    <w:pPr>
      <w:widowControl w:val="0"/>
      <w:autoSpaceDE w:val="0"/>
      <w:autoSpaceDN w:val="0"/>
      <w:adjustRightInd w:val="0"/>
    </w:pPr>
  </w:style>
  <w:style w:type="paragraph" w:styleId="Heading1">
    <w:name w:val="heading 1"/>
    <w:basedOn w:val="Normal"/>
    <w:next w:val="Normal"/>
    <w:link w:val="Heading1Char"/>
    <w:uiPriority w:val="99"/>
    <w:qFormat/>
    <w:rsid w:val="004D6183"/>
    <w:pPr>
      <w:keepNext/>
      <w:widowControl/>
      <w:autoSpaceDE/>
      <w:autoSpaceDN/>
      <w:adjustRightInd/>
      <w:outlineLvl w:val="0"/>
    </w:pPr>
    <w:rPr>
      <w:b/>
      <w:sz w:val="12"/>
      <w:szCs w:val="24"/>
      <w:lang w:eastAsia="en-US"/>
    </w:rPr>
  </w:style>
  <w:style w:type="paragraph" w:styleId="Heading2">
    <w:name w:val="heading 2"/>
    <w:basedOn w:val="Normal"/>
    <w:next w:val="Normal"/>
    <w:link w:val="Heading2Char"/>
    <w:uiPriority w:val="99"/>
    <w:qFormat/>
    <w:rsid w:val="004D6183"/>
    <w:pPr>
      <w:keepNext/>
      <w:widowControl/>
      <w:autoSpaceDE/>
      <w:autoSpaceDN/>
      <w:adjustRightInd/>
      <w:jc w:val="center"/>
      <w:outlineLvl w:val="1"/>
    </w:pPr>
    <w:rPr>
      <w:b/>
      <w:i/>
      <w:iCs/>
      <w:color w:val="000000"/>
      <w:spacing w:val="-4"/>
      <w:sz w:val="24"/>
      <w:szCs w:val="24"/>
      <w:lang w:eastAsia="en-US"/>
    </w:rPr>
  </w:style>
  <w:style w:type="paragraph" w:styleId="Heading3">
    <w:name w:val="heading 3"/>
    <w:basedOn w:val="Normal"/>
    <w:next w:val="Normal"/>
    <w:link w:val="Heading3Char"/>
    <w:uiPriority w:val="99"/>
    <w:qFormat/>
    <w:rsid w:val="004D6183"/>
    <w:pPr>
      <w:keepNext/>
      <w:widowControl/>
      <w:autoSpaceDE/>
      <w:autoSpaceDN/>
      <w:adjustRightInd/>
      <w:outlineLvl w:val="2"/>
    </w:pPr>
    <w:rPr>
      <w:rFonts w:ascii="TimesLT" w:hAnsi="TimesLT"/>
      <w:b/>
      <w:sz w:val="28"/>
      <w:lang w:val="en-GB" w:eastAsia="en-US"/>
    </w:rPr>
  </w:style>
  <w:style w:type="paragraph" w:styleId="Heading4">
    <w:name w:val="heading 4"/>
    <w:basedOn w:val="Normal"/>
    <w:next w:val="Normal"/>
    <w:link w:val="Heading4Char"/>
    <w:uiPriority w:val="99"/>
    <w:qFormat/>
    <w:rsid w:val="004D6183"/>
    <w:pPr>
      <w:keepNext/>
      <w:widowControl/>
      <w:autoSpaceDE/>
      <w:autoSpaceDN/>
      <w:adjustRightInd/>
      <w:ind w:left="3600" w:firstLine="720"/>
      <w:outlineLvl w:val="3"/>
    </w:pPr>
    <w:rPr>
      <w:b/>
      <w:bCs/>
      <w:sz w:val="18"/>
      <w:szCs w:val="24"/>
      <w:lang w:eastAsia="en-US"/>
    </w:rPr>
  </w:style>
  <w:style w:type="paragraph" w:styleId="Heading5">
    <w:name w:val="heading 5"/>
    <w:basedOn w:val="Normal"/>
    <w:next w:val="Normal"/>
    <w:link w:val="Heading5Char"/>
    <w:uiPriority w:val="99"/>
    <w:qFormat/>
    <w:rsid w:val="004D6183"/>
    <w:pPr>
      <w:keepNext/>
      <w:widowControl/>
      <w:autoSpaceDE/>
      <w:autoSpaceDN/>
      <w:adjustRightInd/>
      <w:jc w:val="center"/>
      <w:outlineLvl w:val="4"/>
    </w:pPr>
    <w:rPr>
      <w:b/>
      <w:bCs/>
      <w:i/>
      <w:iCs/>
      <w:color w:val="000000"/>
      <w:sz w:val="22"/>
      <w:szCs w:val="22"/>
      <w:lang w:eastAsia="en-US"/>
    </w:rPr>
  </w:style>
  <w:style w:type="paragraph" w:styleId="Heading6">
    <w:name w:val="heading 6"/>
    <w:basedOn w:val="Normal"/>
    <w:next w:val="Normal"/>
    <w:link w:val="Heading6Char"/>
    <w:uiPriority w:val="99"/>
    <w:qFormat/>
    <w:rsid w:val="004D6183"/>
    <w:pPr>
      <w:keepNext/>
      <w:widowControl/>
      <w:autoSpaceDE/>
      <w:autoSpaceDN/>
      <w:adjustRightInd/>
      <w:jc w:val="both"/>
      <w:outlineLvl w:val="5"/>
    </w:pPr>
    <w:rPr>
      <w:rFonts w:ascii="TimesLT" w:hAnsi="TimesLT"/>
      <w:b/>
      <w:sz w:val="24"/>
      <w:lang w:eastAsia="en-US"/>
    </w:rPr>
  </w:style>
  <w:style w:type="paragraph" w:styleId="Heading7">
    <w:name w:val="heading 7"/>
    <w:basedOn w:val="Normal"/>
    <w:next w:val="Normal"/>
    <w:link w:val="Heading7Char"/>
    <w:uiPriority w:val="99"/>
    <w:qFormat/>
    <w:rsid w:val="004D6183"/>
    <w:pPr>
      <w:keepNext/>
      <w:widowControl/>
      <w:autoSpaceDE/>
      <w:autoSpaceDN/>
      <w:adjustRightInd/>
      <w:jc w:val="right"/>
      <w:outlineLvl w:val="6"/>
    </w:pPr>
    <w:rPr>
      <w:b/>
      <w:color w:val="000000"/>
      <w:sz w:val="22"/>
      <w:szCs w:val="22"/>
      <w:lang w:eastAsia="en-US"/>
    </w:rPr>
  </w:style>
  <w:style w:type="paragraph" w:styleId="Heading8">
    <w:name w:val="heading 8"/>
    <w:basedOn w:val="Normal"/>
    <w:next w:val="Normal"/>
    <w:link w:val="Heading8Char"/>
    <w:uiPriority w:val="99"/>
    <w:qFormat/>
    <w:rsid w:val="004D6183"/>
    <w:pPr>
      <w:keepNext/>
      <w:widowControl/>
      <w:autoSpaceDE/>
      <w:autoSpaceDN/>
      <w:adjustRightInd/>
      <w:outlineLvl w:val="7"/>
    </w:pPr>
    <w:rPr>
      <w:b/>
      <w:bCs/>
      <w:color w:val="FF9900"/>
      <w:sz w:val="22"/>
      <w:szCs w:val="22"/>
      <w:lang w:eastAsia="en-US"/>
    </w:rPr>
  </w:style>
  <w:style w:type="paragraph" w:styleId="Heading9">
    <w:name w:val="heading 9"/>
    <w:basedOn w:val="Normal"/>
    <w:next w:val="Normal"/>
    <w:link w:val="Heading9Char"/>
    <w:uiPriority w:val="99"/>
    <w:qFormat/>
    <w:rsid w:val="004D6183"/>
    <w:pPr>
      <w:keepNext/>
      <w:widowControl/>
      <w:autoSpaceDE/>
      <w:autoSpaceDN/>
      <w:adjustRightInd/>
      <w:jc w:val="center"/>
      <w:outlineLvl w:val="8"/>
    </w:pPr>
    <w:rPr>
      <w:b/>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771DC"/>
    <w:rPr>
      <w:rFonts w:ascii="Cambria" w:hAnsi="Cambria" w:cs="Times New Roman"/>
      <w:b/>
      <w:bCs/>
      <w:kern w:val="32"/>
      <w:sz w:val="32"/>
      <w:szCs w:val="32"/>
      <w:lang w:val="lt-LT" w:eastAsia="lt-LT"/>
    </w:rPr>
  </w:style>
  <w:style w:type="character" w:customStyle="1" w:styleId="Heading2Char">
    <w:name w:val="Heading 2 Char"/>
    <w:link w:val="Heading2"/>
    <w:uiPriority w:val="99"/>
    <w:semiHidden/>
    <w:locked/>
    <w:rsid w:val="001771DC"/>
    <w:rPr>
      <w:rFonts w:ascii="Cambria" w:hAnsi="Cambria" w:cs="Times New Roman"/>
      <w:b/>
      <w:bCs/>
      <w:i/>
      <w:iCs/>
      <w:sz w:val="28"/>
      <w:szCs w:val="28"/>
      <w:lang w:val="lt-LT" w:eastAsia="lt-LT"/>
    </w:rPr>
  </w:style>
  <w:style w:type="character" w:customStyle="1" w:styleId="Heading3Char">
    <w:name w:val="Heading 3 Char"/>
    <w:link w:val="Heading3"/>
    <w:uiPriority w:val="99"/>
    <w:semiHidden/>
    <w:locked/>
    <w:rsid w:val="001771DC"/>
    <w:rPr>
      <w:rFonts w:ascii="Cambria" w:hAnsi="Cambria" w:cs="Times New Roman"/>
      <w:b/>
      <w:bCs/>
      <w:sz w:val="26"/>
      <w:szCs w:val="26"/>
      <w:lang w:val="lt-LT" w:eastAsia="lt-LT"/>
    </w:rPr>
  </w:style>
  <w:style w:type="character" w:customStyle="1" w:styleId="Heading4Char">
    <w:name w:val="Heading 4 Char"/>
    <w:link w:val="Heading4"/>
    <w:uiPriority w:val="99"/>
    <w:semiHidden/>
    <w:locked/>
    <w:rsid w:val="001771DC"/>
    <w:rPr>
      <w:rFonts w:ascii="Calibri" w:hAnsi="Calibri" w:cs="Times New Roman"/>
      <w:b/>
      <w:bCs/>
      <w:sz w:val="28"/>
      <w:szCs w:val="28"/>
      <w:lang w:val="lt-LT" w:eastAsia="lt-LT"/>
    </w:rPr>
  </w:style>
  <w:style w:type="character" w:customStyle="1" w:styleId="Heading5Char">
    <w:name w:val="Heading 5 Char"/>
    <w:link w:val="Heading5"/>
    <w:uiPriority w:val="99"/>
    <w:semiHidden/>
    <w:locked/>
    <w:rsid w:val="001771DC"/>
    <w:rPr>
      <w:rFonts w:ascii="Calibri" w:hAnsi="Calibri" w:cs="Times New Roman"/>
      <w:b/>
      <w:bCs/>
      <w:i/>
      <w:iCs/>
      <w:sz w:val="26"/>
      <w:szCs w:val="26"/>
      <w:lang w:val="lt-LT" w:eastAsia="lt-LT"/>
    </w:rPr>
  </w:style>
  <w:style w:type="character" w:customStyle="1" w:styleId="Heading6Char">
    <w:name w:val="Heading 6 Char"/>
    <w:link w:val="Heading6"/>
    <w:uiPriority w:val="99"/>
    <w:semiHidden/>
    <w:locked/>
    <w:rsid w:val="001771DC"/>
    <w:rPr>
      <w:rFonts w:ascii="Calibri" w:hAnsi="Calibri" w:cs="Times New Roman"/>
      <w:b/>
      <w:bCs/>
      <w:lang w:val="lt-LT" w:eastAsia="lt-LT"/>
    </w:rPr>
  </w:style>
  <w:style w:type="character" w:customStyle="1" w:styleId="Heading7Char">
    <w:name w:val="Heading 7 Char"/>
    <w:link w:val="Heading7"/>
    <w:uiPriority w:val="99"/>
    <w:semiHidden/>
    <w:locked/>
    <w:rsid w:val="001771DC"/>
    <w:rPr>
      <w:rFonts w:ascii="Calibri" w:hAnsi="Calibri" w:cs="Times New Roman"/>
      <w:sz w:val="24"/>
      <w:szCs w:val="24"/>
      <w:lang w:val="lt-LT" w:eastAsia="lt-LT"/>
    </w:rPr>
  </w:style>
  <w:style w:type="character" w:customStyle="1" w:styleId="Heading8Char">
    <w:name w:val="Heading 8 Char"/>
    <w:link w:val="Heading8"/>
    <w:uiPriority w:val="99"/>
    <w:semiHidden/>
    <w:locked/>
    <w:rsid w:val="001771DC"/>
    <w:rPr>
      <w:rFonts w:ascii="Calibri" w:hAnsi="Calibri" w:cs="Times New Roman"/>
      <w:i/>
      <w:iCs/>
      <w:sz w:val="24"/>
      <w:szCs w:val="24"/>
      <w:lang w:val="lt-LT" w:eastAsia="lt-LT"/>
    </w:rPr>
  </w:style>
  <w:style w:type="character" w:customStyle="1" w:styleId="Heading9Char">
    <w:name w:val="Heading 9 Char"/>
    <w:link w:val="Heading9"/>
    <w:uiPriority w:val="99"/>
    <w:semiHidden/>
    <w:locked/>
    <w:rsid w:val="001771DC"/>
    <w:rPr>
      <w:rFonts w:ascii="Cambria" w:hAnsi="Cambria" w:cs="Times New Roman"/>
      <w:lang w:val="lt-LT" w:eastAsia="lt-LT"/>
    </w:rPr>
  </w:style>
  <w:style w:type="paragraph" w:styleId="Header">
    <w:name w:val="header"/>
    <w:basedOn w:val="Normal"/>
    <w:link w:val="HeaderChar"/>
    <w:uiPriority w:val="99"/>
    <w:rsid w:val="00FE319E"/>
    <w:pPr>
      <w:tabs>
        <w:tab w:val="center" w:pos="4844"/>
        <w:tab w:val="right" w:pos="9689"/>
      </w:tabs>
    </w:pPr>
  </w:style>
  <w:style w:type="character" w:customStyle="1" w:styleId="HeaderChar">
    <w:name w:val="Header Char"/>
    <w:link w:val="Header"/>
    <w:uiPriority w:val="99"/>
    <w:semiHidden/>
    <w:locked/>
    <w:rsid w:val="001771DC"/>
    <w:rPr>
      <w:rFonts w:cs="Times New Roman"/>
      <w:sz w:val="20"/>
      <w:szCs w:val="20"/>
      <w:lang w:val="lt-LT" w:eastAsia="lt-LT"/>
    </w:rPr>
  </w:style>
  <w:style w:type="character" w:styleId="PageNumber">
    <w:name w:val="page number"/>
    <w:uiPriority w:val="99"/>
    <w:rsid w:val="00FE319E"/>
    <w:rPr>
      <w:rFonts w:cs="Times New Roman"/>
    </w:rPr>
  </w:style>
  <w:style w:type="table" w:styleId="TableGrid">
    <w:name w:val="Table Grid"/>
    <w:basedOn w:val="TableNormal"/>
    <w:uiPriority w:val="39"/>
    <w:rsid w:val="008E6C7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013857"/>
    <w:rPr>
      <w:lang w:val="en-US" w:eastAsia="en-US"/>
    </w:rPr>
  </w:style>
  <w:style w:type="character" w:customStyle="1" w:styleId="FootnoteTextChar">
    <w:name w:val="Footnote Text Char"/>
    <w:link w:val="FootnoteText"/>
    <w:uiPriority w:val="99"/>
    <w:semiHidden/>
    <w:locked/>
    <w:rsid w:val="001771DC"/>
    <w:rPr>
      <w:rFonts w:cs="Times New Roman"/>
      <w:sz w:val="20"/>
      <w:szCs w:val="20"/>
      <w:lang w:val="lt-LT" w:eastAsia="lt-LT"/>
    </w:rPr>
  </w:style>
  <w:style w:type="character" w:styleId="FootnoteReference">
    <w:name w:val="footnote reference"/>
    <w:uiPriority w:val="99"/>
    <w:semiHidden/>
    <w:rsid w:val="00013857"/>
    <w:rPr>
      <w:rFonts w:cs="Times New Roman"/>
      <w:vertAlign w:val="superscript"/>
    </w:rPr>
  </w:style>
  <w:style w:type="paragraph" w:styleId="BodyTextIndent">
    <w:name w:val="Body Text Indent"/>
    <w:basedOn w:val="Normal"/>
    <w:link w:val="BodyTextIndentChar"/>
    <w:uiPriority w:val="99"/>
    <w:rsid w:val="004D6183"/>
    <w:pPr>
      <w:widowControl/>
      <w:autoSpaceDE/>
      <w:autoSpaceDN/>
      <w:adjustRightInd/>
      <w:ind w:firstLine="720"/>
      <w:jc w:val="both"/>
    </w:pPr>
    <w:rPr>
      <w:sz w:val="24"/>
      <w:lang w:eastAsia="en-US"/>
    </w:rPr>
  </w:style>
  <w:style w:type="character" w:customStyle="1" w:styleId="BodyTextIndentChar">
    <w:name w:val="Body Text Indent Char"/>
    <w:link w:val="BodyTextIndent"/>
    <w:uiPriority w:val="99"/>
    <w:semiHidden/>
    <w:locked/>
    <w:rsid w:val="001771DC"/>
    <w:rPr>
      <w:rFonts w:cs="Times New Roman"/>
      <w:sz w:val="20"/>
      <w:szCs w:val="20"/>
      <w:lang w:val="lt-LT" w:eastAsia="lt-LT"/>
    </w:rPr>
  </w:style>
  <w:style w:type="character" w:customStyle="1" w:styleId="fonttext21">
    <w:name w:val="font_text21"/>
    <w:uiPriority w:val="99"/>
    <w:rsid w:val="004D6183"/>
    <w:rPr>
      <w:rFonts w:ascii="Verdana" w:hAnsi="Verdana" w:cs="Times New Roman"/>
      <w:color w:val="898671"/>
      <w:sz w:val="10"/>
      <w:szCs w:val="10"/>
    </w:rPr>
  </w:style>
  <w:style w:type="paragraph" w:styleId="BodyText">
    <w:name w:val="Body Text"/>
    <w:basedOn w:val="Normal"/>
    <w:link w:val="BodyTextChar"/>
    <w:uiPriority w:val="99"/>
    <w:rsid w:val="004D6183"/>
    <w:pPr>
      <w:widowControl/>
      <w:autoSpaceDE/>
      <w:autoSpaceDN/>
      <w:adjustRightInd/>
      <w:jc w:val="both"/>
    </w:pPr>
    <w:rPr>
      <w:sz w:val="22"/>
      <w:szCs w:val="24"/>
      <w:lang w:eastAsia="en-US"/>
    </w:rPr>
  </w:style>
  <w:style w:type="character" w:customStyle="1" w:styleId="BodyTextChar">
    <w:name w:val="Body Text Char"/>
    <w:link w:val="BodyText"/>
    <w:uiPriority w:val="99"/>
    <w:semiHidden/>
    <w:locked/>
    <w:rsid w:val="001771DC"/>
    <w:rPr>
      <w:rFonts w:cs="Times New Roman"/>
      <w:sz w:val="20"/>
      <w:szCs w:val="20"/>
      <w:lang w:val="lt-LT" w:eastAsia="lt-LT"/>
    </w:rPr>
  </w:style>
  <w:style w:type="paragraph" w:styleId="Footer">
    <w:name w:val="footer"/>
    <w:basedOn w:val="Normal"/>
    <w:link w:val="FooterChar"/>
    <w:uiPriority w:val="99"/>
    <w:rsid w:val="004D6183"/>
    <w:pPr>
      <w:widowControl/>
      <w:tabs>
        <w:tab w:val="center" w:pos="4677"/>
        <w:tab w:val="right" w:pos="9355"/>
      </w:tabs>
      <w:autoSpaceDE/>
      <w:autoSpaceDN/>
      <w:adjustRightInd/>
    </w:pPr>
    <w:rPr>
      <w:sz w:val="24"/>
      <w:szCs w:val="24"/>
      <w:lang w:val="en-GB" w:eastAsia="en-US"/>
    </w:rPr>
  </w:style>
  <w:style w:type="character" w:customStyle="1" w:styleId="FooterChar">
    <w:name w:val="Footer Char"/>
    <w:link w:val="Footer"/>
    <w:uiPriority w:val="99"/>
    <w:semiHidden/>
    <w:locked/>
    <w:rsid w:val="001771DC"/>
    <w:rPr>
      <w:rFonts w:cs="Times New Roman"/>
      <w:sz w:val="20"/>
      <w:szCs w:val="20"/>
      <w:lang w:val="lt-LT" w:eastAsia="lt-LT"/>
    </w:rPr>
  </w:style>
  <w:style w:type="paragraph" w:styleId="BodyText3">
    <w:name w:val="Body Text 3"/>
    <w:basedOn w:val="Normal"/>
    <w:link w:val="BodyText3Char"/>
    <w:uiPriority w:val="99"/>
    <w:rsid w:val="004D6183"/>
    <w:pPr>
      <w:widowControl/>
      <w:autoSpaceDE/>
      <w:autoSpaceDN/>
      <w:adjustRightInd/>
      <w:jc w:val="both"/>
    </w:pPr>
    <w:rPr>
      <w:sz w:val="22"/>
      <w:szCs w:val="24"/>
      <w:lang w:eastAsia="en-US"/>
    </w:rPr>
  </w:style>
  <w:style w:type="character" w:customStyle="1" w:styleId="BodyText3Char">
    <w:name w:val="Body Text 3 Char"/>
    <w:link w:val="BodyText3"/>
    <w:uiPriority w:val="99"/>
    <w:semiHidden/>
    <w:locked/>
    <w:rsid w:val="001771DC"/>
    <w:rPr>
      <w:rFonts w:cs="Times New Roman"/>
      <w:sz w:val="16"/>
      <w:szCs w:val="16"/>
      <w:lang w:val="lt-LT" w:eastAsia="lt-LT"/>
    </w:rPr>
  </w:style>
  <w:style w:type="paragraph" w:styleId="BodyText2">
    <w:name w:val="Body Text 2"/>
    <w:basedOn w:val="Normal"/>
    <w:link w:val="BodyText2Char"/>
    <w:uiPriority w:val="99"/>
    <w:rsid w:val="004D6183"/>
    <w:pPr>
      <w:widowControl/>
      <w:autoSpaceDE/>
      <w:autoSpaceDN/>
      <w:adjustRightInd/>
    </w:pPr>
    <w:rPr>
      <w:szCs w:val="24"/>
      <w:lang w:eastAsia="en-US"/>
    </w:rPr>
  </w:style>
  <w:style w:type="character" w:customStyle="1" w:styleId="BodyText2Char">
    <w:name w:val="Body Text 2 Char"/>
    <w:link w:val="BodyText2"/>
    <w:uiPriority w:val="99"/>
    <w:semiHidden/>
    <w:locked/>
    <w:rsid w:val="001771DC"/>
    <w:rPr>
      <w:rFonts w:cs="Times New Roman"/>
      <w:sz w:val="20"/>
      <w:szCs w:val="20"/>
      <w:lang w:val="lt-LT" w:eastAsia="lt-LT"/>
    </w:rPr>
  </w:style>
  <w:style w:type="character" w:styleId="Hyperlink">
    <w:name w:val="Hyperlink"/>
    <w:uiPriority w:val="99"/>
    <w:rsid w:val="004D6183"/>
    <w:rPr>
      <w:rFonts w:cs="Times New Roman"/>
      <w:color w:val="0000FF"/>
      <w:u w:val="single"/>
    </w:rPr>
  </w:style>
  <w:style w:type="character" w:styleId="FollowedHyperlink">
    <w:name w:val="FollowedHyperlink"/>
    <w:uiPriority w:val="99"/>
    <w:rsid w:val="004D6183"/>
    <w:rPr>
      <w:rFonts w:cs="Times New Roman"/>
      <w:color w:val="800080"/>
      <w:u w:val="single"/>
    </w:rPr>
  </w:style>
  <w:style w:type="paragraph" w:customStyle="1" w:styleId="StyleHeading3TimesNewRoman">
    <w:name w:val="Style Heading 3 + Times New Roman"/>
    <w:basedOn w:val="Heading3"/>
    <w:uiPriority w:val="99"/>
    <w:rsid w:val="004D6183"/>
    <w:pPr>
      <w:keepNext w:val="0"/>
      <w:widowControl w:val="0"/>
      <w:numPr>
        <w:ilvl w:val="2"/>
      </w:numPr>
      <w:autoSpaceDE w:val="0"/>
      <w:autoSpaceDN w:val="0"/>
      <w:adjustRightInd w:val="0"/>
      <w:spacing w:after="60"/>
      <w:jc w:val="both"/>
    </w:pPr>
    <w:rPr>
      <w:rFonts w:ascii="Times New Roman" w:hAnsi="Times New Roman"/>
      <w:b w:val="0"/>
      <w:sz w:val="24"/>
      <w:lang w:val="lt-LT" w:eastAsia="lt-LT"/>
    </w:rPr>
  </w:style>
  <w:style w:type="paragraph" w:customStyle="1" w:styleId="StyleHeading3TimesNewRoman1">
    <w:name w:val="Style Heading 3 + Times New Roman1"/>
    <w:basedOn w:val="Heading3"/>
    <w:uiPriority w:val="99"/>
    <w:rsid w:val="004D6183"/>
    <w:pPr>
      <w:keepNext w:val="0"/>
      <w:widowControl w:val="0"/>
      <w:autoSpaceDE w:val="0"/>
      <w:autoSpaceDN w:val="0"/>
      <w:adjustRightInd w:val="0"/>
      <w:spacing w:after="60"/>
      <w:jc w:val="both"/>
    </w:pPr>
    <w:rPr>
      <w:rFonts w:ascii="Times New Roman" w:hAnsi="Times New Roman"/>
      <w:b w:val="0"/>
      <w:sz w:val="24"/>
      <w:lang w:val="lt-LT" w:eastAsia="lt-LT"/>
    </w:rPr>
  </w:style>
  <w:style w:type="paragraph" w:customStyle="1" w:styleId="StyleHeading4TimesNewRoman">
    <w:name w:val="Style Heading 4 + Times New Roman"/>
    <w:basedOn w:val="Heading4"/>
    <w:uiPriority w:val="99"/>
    <w:rsid w:val="004D6183"/>
    <w:pPr>
      <w:keepNext w:val="0"/>
      <w:widowControl w:val="0"/>
      <w:numPr>
        <w:ilvl w:val="3"/>
      </w:numPr>
      <w:autoSpaceDE w:val="0"/>
      <w:autoSpaceDN w:val="0"/>
      <w:adjustRightInd w:val="0"/>
      <w:spacing w:after="60"/>
      <w:ind w:left="3600" w:firstLine="720"/>
      <w:jc w:val="both"/>
    </w:pPr>
    <w:rPr>
      <w:b w:val="0"/>
      <w:bCs w:val="0"/>
      <w:sz w:val="24"/>
      <w:szCs w:val="20"/>
      <w:lang w:eastAsia="lt-LT"/>
    </w:rPr>
  </w:style>
  <w:style w:type="paragraph" w:styleId="BodyTextIndent2">
    <w:name w:val="Body Text Indent 2"/>
    <w:basedOn w:val="Normal"/>
    <w:link w:val="BodyTextIndent2Char"/>
    <w:uiPriority w:val="99"/>
    <w:rsid w:val="003A0E28"/>
    <w:pPr>
      <w:spacing w:after="120" w:line="480" w:lineRule="auto"/>
      <w:ind w:left="283"/>
    </w:pPr>
  </w:style>
  <w:style w:type="character" w:customStyle="1" w:styleId="BodyTextIndent2Char">
    <w:name w:val="Body Text Indent 2 Char"/>
    <w:link w:val="BodyTextIndent2"/>
    <w:uiPriority w:val="99"/>
    <w:locked/>
    <w:rsid w:val="003A0E28"/>
    <w:rPr>
      <w:rFonts w:cs="Times New Roman"/>
      <w:lang w:val="lt-LT" w:eastAsia="lt-LT"/>
    </w:rPr>
  </w:style>
  <w:style w:type="paragraph" w:styleId="BalloonText">
    <w:name w:val="Balloon Text"/>
    <w:basedOn w:val="Normal"/>
    <w:link w:val="BalloonTextChar"/>
    <w:uiPriority w:val="99"/>
    <w:semiHidden/>
    <w:rsid w:val="0057619F"/>
    <w:rPr>
      <w:rFonts w:ascii="Segoe UI" w:hAnsi="Segoe UI" w:cs="Segoe UI"/>
      <w:sz w:val="18"/>
      <w:szCs w:val="18"/>
    </w:rPr>
  </w:style>
  <w:style w:type="character" w:customStyle="1" w:styleId="BalloonTextChar">
    <w:name w:val="Balloon Text Char"/>
    <w:link w:val="BalloonText"/>
    <w:uiPriority w:val="99"/>
    <w:semiHidden/>
    <w:locked/>
    <w:rsid w:val="0057619F"/>
    <w:rPr>
      <w:rFonts w:ascii="Segoe UI" w:hAnsi="Segoe UI" w:cs="Segoe UI"/>
      <w:sz w:val="18"/>
      <w:szCs w:val="18"/>
      <w:lang w:val="lt-LT" w:eastAsia="lt-LT"/>
    </w:rPr>
  </w:style>
  <w:style w:type="paragraph" w:customStyle="1" w:styleId="ColorfulList-Accent12">
    <w:name w:val="Colorful List - Accent 12"/>
    <w:basedOn w:val="Normal"/>
    <w:uiPriority w:val="99"/>
    <w:rsid w:val="00F25170"/>
    <w:pPr>
      <w:widowControl/>
      <w:autoSpaceDE/>
      <w:autoSpaceDN/>
      <w:adjustRightInd/>
      <w:ind w:left="720"/>
      <w:contextualSpacing/>
    </w:pPr>
    <w:rPr>
      <w:sz w:val="24"/>
      <w:szCs w:val="24"/>
      <w:lang w:eastAsia="en-US"/>
    </w:rPr>
  </w:style>
  <w:style w:type="paragraph" w:styleId="ListParagraph">
    <w:name w:val="List Paragraph"/>
    <w:basedOn w:val="Normal"/>
    <w:link w:val="ListParagraphChar"/>
    <w:uiPriority w:val="34"/>
    <w:qFormat/>
    <w:rsid w:val="001D08ED"/>
    <w:pPr>
      <w:widowControl/>
      <w:autoSpaceDE/>
      <w:autoSpaceDN/>
      <w:adjustRightInd/>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ListParagraphChar">
    <w:name w:val="List Paragraph Char"/>
    <w:link w:val="ListParagraph"/>
    <w:uiPriority w:val="34"/>
    <w:qFormat/>
    <w:locked/>
    <w:rsid w:val="001D08ED"/>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C67D48B3863A4C44A14B2D98D006F7EA" ma:contentTypeVersion="3" ma:contentTypeDescription="Kurkite naują dokumentą." ma:contentTypeScope="" ma:versionID="803a409b7530efb2828e07d8f7f1dc77">
  <xsd:schema xmlns:xsd="http://www.w3.org/2001/XMLSchema" xmlns:xs="http://www.w3.org/2001/XMLSchema" xmlns:p="http://schemas.microsoft.com/office/2006/metadata/properties" targetNamespace="http://schemas.microsoft.com/office/2006/metadata/properties" ma:root="true" ma:fieldsID="9abfd33909f0e9cf299e355c3974d8d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382B7E-9433-4BB1-96B0-C5D397B9F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B8FC647-2A40-4120-AC00-BEBB9A16CAF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83D5666-0316-47D8-8EEA-872BDCE0AF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21008</Words>
  <Characters>11976</Characters>
  <Application>Microsoft Office Word</Application>
  <DocSecurity>0</DocSecurity>
  <Lines>99</Lines>
  <Paragraphs>65</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Tvirtįfiuf</vt:lpstr>
      <vt:lpstr>Tvirtįfiuf</vt:lpstr>
    </vt:vector>
  </TitlesOfParts>
  <Company>kmuk</Company>
  <LinksUpToDate>false</LinksUpToDate>
  <CharactersWithSpaces>32919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Tvirtįfiuf</dc:title>
  <dc:subject/>
  <dc:creator>x</dc:creator>
  <cp:keywords/>
  <dc:description/>
  <cp:lastModifiedBy>Lina Glebė</cp:lastModifiedBy>
  <cp:revision>6</cp:revision>
  <cp:lastPrinted>2020-03-18T13:08:00Z</cp:lastPrinted>
  <dcterms:created xsi:type="dcterms:W3CDTF">2026-01-28T13:06:00Z</dcterms:created>
  <dcterms:modified xsi:type="dcterms:W3CDTF">2026-02-11T13:23:00Z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0x010100C67D48B3863A4C44A14B2D98D006F7EA</vt:lpwstr>
  </property>
</Properties>
</file>