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94C86" w14:textId="77777777" w:rsidR="001A6FAA" w:rsidRPr="001A6FAA" w:rsidRDefault="001A6FAA" w:rsidP="001A6FAA">
      <w:pPr>
        <w:spacing w:after="0" w:line="276" w:lineRule="auto"/>
        <w:ind w:left="-567" w:firstLine="567"/>
        <w:jc w:val="center"/>
        <w:rPr>
          <w:rFonts w:ascii="Times New Roman" w:eastAsia="Times New Roman" w:hAnsi="Times New Roman" w:cs="Times New Roman"/>
          <w:b/>
          <w:kern w:val="0"/>
          <w:sz w:val="24"/>
          <w:szCs w:val="24"/>
          <w14:ligatures w14:val="none"/>
        </w:rPr>
      </w:pPr>
      <w:r w:rsidRPr="001A6FAA">
        <w:rPr>
          <w:rFonts w:ascii="Times New Roman" w:eastAsia="Times New Roman" w:hAnsi="Times New Roman" w:cs="Times New Roman"/>
          <w:b/>
          <w:kern w:val="0"/>
          <w:sz w:val="24"/>
          <w:szCs w:val="24"/>
          <w14:ligatures w14:val="none"/>
        </w:rPr>
        <w:t xml:space="preserve">AUTOMOBILIŲ VEIKLOS NUOMA </w:t>
      </w:r>
    </w:p>
    <w:p w14:paraId="300DD788" w14:textId="77777777" w:rsidR="001A6FAA" w:rsidRPr="001A6FAA" w:rsidRDefault="001A6FAA" w:rsidP="001A6FAA">
      <w:pPr>
        <w:spacing w:after="0" w:line="276" w:lineRule="auto"/>
        <w:ind w:left="-567" w:firstLine="567"/>
        <w:jc w:val="center"/>
        <w:rPr>
          <w:rFonts w:ascii="Times New Roman" w:eastAsia="Times New Roman" w:hAnsi="Times New Roman" w:cs="Times New Roman"/>
          <w:b/>
          <w:kern w:val="0"/>
          <w:sz w:val="24"/>
          <w:szCs w:val="24"/>
          <w14:ligatures w14:val="none"/>
        </w:rPr>
      </w:pPr>
      <w:r w:rsidRPr="001A6FAA">
        <w:rPr>
          <w:rFonts w:ascii="Times New Roman" w:eastAsia="Times New Roman" w:hAnsi="Times New Roman" w:cs="Times New Roman"/>
          <w:b/>
          <w:kern w:val="0"/>
          <w:sz w:val="24"/>
          <w:szCs w:val="24"/>
          <w14:ligatures w14:val="none"/>
        </w:rPr>
        <w:t>TECHNINĖ SPECIFIKACIJA</w:t>
      </w:r>
    </w:p>
    <w:p w14:paraId="1E124191" w14:textId="77777777" w:rsidR="001A6FAA" w:rsidRPr="001A6FAA" w:rsidRDefault="001A6FAA" w:rsidP="001A6FAA">
      <w:pPr>
        <w:tabs>
          <w:tab w:val="left" w:pos="1701"/>
        </w:tabs>
        <w:spacing w:after="0" w:line="276" w:lineRule="auto"/>
        <w:ind w:left="-567"/>
        <w:jc w:val="center"/>
        <w:rPr>
          <w:rFonts w:ascii="Times New Roman" w:eastAsia="Times New Roman" w:hAnsi="Times New Roman" w:cs="Times New Roman"/>
          <w:b/>
          <w:kern w:val="0"/>
          <w:sz w:val="24"/>
          <w:szCs w:val="24"/>
          <w14:ligatures w14:val="none"/>
        </w:rPr>
      </w:pPr>
      <w:r w:rsidRPr="001A6FAA">
        <w:rPr>
          <w:rFonts w:ascii="Times New Roman" w:eastAsia="Times New Roman" w:hAnsi="Times New Roman" w:cs="Times New Roman"/>
          <w:b/>
          <w:kern w:val="0"/>
          <w:sz w:val="24"/>
          <w:szCs w:val="24"/>
          <w14:ligatures w14:val="none"/>
        </w:rPr>
        <w:t xml:space="preserve">        BVPŽ kodas   34100000-8 </w:t>
      </w:r>
    </w:p>
    <w:p w14:paraId="3D6A2441" w14:textId="77777777" w:rsidR="001A6FAA" w:rsidRPr="001A6FAA" w:rsidRDefault="001A6FAA" w:rsidP="001A6FAA">
      <w:pPr>
        <w:tabs>
          <w:tab w:val="left" w:pos="1701"/>
        </w:tabs>
        <w:spacing w:after="0" w:line="276" w:lineRule="auto"/>
        <w:ind w:left="-567"/>
        <w:jc w:val="center"/>
        <w:rPr>
          <w:rFonts w:ascii="Times New Roman" w:eastAsia="Times New Roman" w:hAnsi="Times New Roman" w:cs="Times New Roman"/>
          <w:kern w:val="0"/>
          <w:sz w:val="24"/>
          <w:szCs w:val="24"/>
          <w14:ligatures w14:val="none"/>
        </w:rPr>
      </w:pPr>
    </w:p>
    <w:p w14:paraId="2BFD9D84" w14:textId="30C77CCF" w:rsidR="001A6FAA" w:rsidRDefault="001A6FAA" w:rsidP="001A6FAA">
      <w:pPr>
        <w:spacing w:after="0" w:line="276" w:lineRule="auto"/>
        <w:ind w:left="-567" w:firstLine="425"/>
        <w:rPr>
          <w:rFonts w:ascii="Times New Roman" w:eastAsia="Times New Roman" w:hAnsi="Times New Roman" w:cs="Times New Roman"/>
          <w:b/>
          <w:kern w:val="0"/>
          <w:sz w:val="24"/>
          <w:szCs w:val="24"/>
          <w14:ligatures w14:val="none"/>
        </w:rPr>
      </w:pPr>
      <w:r w:rsidRPr="001A6FAA">
        <w:rPr>
          <w:rFonts w:ascii="Times New Roman" w:eastAsia="Times New Roman" w:hAnsi="Times New Roman" w:cs="Times New Roman"/>
          <w:b/>
          <w:kern w:val="0"/>
          <w:sz w:val="24"/>
          <w:szCs w:val="24"/>
          <w14:ligatures w14:val="none"/>
        </w:rPr>
        <w:t>Perkamas (nuomojamas automobilių  kiekis vnt.)</w:t>
      </w:r>
      <w:r w:rsidR="00F164A6">
        <w:rPr>
          <w:rFonts w:ascii="Times New Roman" w:eastAsia="Times New Roman" w:hAnsi="Times New Roman" w:cs="Times New Roman"/>
          <w:b/>
          <w:kern w:val="0"/>
          <w:sz w:val="24"/>
          <w:szCs w:val="24"/>
          <w14:ligatures w14:val="none"/>
        </w:rPr>
        <w:t xml:space="preserve"> </w:t>
      </w:r>
      <w:r w:rsidRPr="001A6FAA">
        <w:rPr>
          <w:rFonts w:ascii="Times New Roman" w:eastAsia="Times New Roman" w:hAnsi="Times New Roman" w:cs="Times New Roman"/>
          <w:b/>
          <w:kern w:val="0"/>
          <w:sz w:val="24"/>
          <w:szCs w:val="24"/>
          <w14:ligatures w14:val="none"/>
        </w:rPr>
        <w:t>-</w:t>
      </w:r>
      <w:r w:rsidR="00F164A6">
        <w:rPr>
          <w:rFonts w:ascii="Times New Roman" w:eastAsia="Times New Roman" w:hAnsi="Times New Roman" w:cs="Times New Roman"/>
          <w:b/>
          <w:kern w:val="0"/>
          <w:sz w:val="24"/>
          <w:szCs w:val="24"/>
          <w14:ligatures w14:val="none"/>
        </w:rPr>
        <w:t xml:space="preserve"> </w:t>
      </w:r>
      <w:r w:rsidR="000B76AA">
        <w:rPr>
          <w:rFonts w:ascii="Times New Roman" w:eastAsia="Times New Roman" w:hAnsi="Times New Roman" w:cs="Times New Roman"/>
          <w:b/>
          <w:kern w:val="0"/>
          <w:sz w:val="24"/>
          <w:szCs w:val="24"/>
          <w14:ligatures w14:val="none"/>
        </w:rPr>
        <w:t>3</w:t>
      </w:r>
      <w:r w:rsidRPr="001A6FAA">
        <w:rPr>
          <w:rFonts w:ascii="Times New Roman" w:eastAsia="Times New Roman" w:hAnsi="Times New Roman" w:cs="Times New Roman"/>
          <w:b/>
          <w:kern w:val="0"/>
          <w:sz w:val="24"/>
          <w:szCs w:val="24"/>
          <w14:ligatures w14:val="none"/>
        </w:rPr>
        <w:t xml:space="preserve"> vnt.</w:t>
      </w:r>
      <w:r>
        <w:rPr>
          <w:rFonts w:ascii="Times New Roman" w:eastAsia="Times New Roman" w:hAnsi="Times New Roman" w:cs="Times New Roman"/>
          <w:b/>
          <w:kern w:val="0"/>
          <w:sz w:val="24"/>
          <w:szCs w:val="24"/>
          <w14:ligatures w14:val="none"/>
        </w:rPr>
        <w:t xml:space="preserve"> </w:t>
      </w:r>
    </w:p>
    <w:p w14:paraId="2B4869FE" w14:textId="279B0E93" w:rsidR="00F164A6" w:rsidRDefault="00F164A6" w:rsidP="001A6FAA">
      <w:pPr>
        <w:spacing w:after="0" w:line="276" w:lineRule="auto"/>
        <w:ind w:left="-567" w:firstLine="425"/>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Preliminarus pristatymo terminas – k. d.</w:t>
      </w:r>
    </w:p>
    <w:p w14:paraId="757990C2" w14:textId="67071C5B" w:rsidR="00F164A6" w:rsidRDefault="00F164A6" w:rsidP="001A6FAA">
      <w:pPr>
        <w:spacing w:after="0" w:line="276" w:lineRule="auto"/>
        <w:ind w:left="-567" w:firstLine="425"/>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Preliminari 1 elektromobilio kaina eurais  su PVM-</w:t>
      </w:r>
    </w:p>
    <w:p w14:paraId="48524A12" w14:textId="010B1A93" w:rsidR="00F164A6" w:rsidRPr="001A6FAA" w:rsidRDefault="00F164A6" w:rsidP="001A6FAA">
      <w:pPr>
        <w:spacing w:after="0" w:line="276" w:lineRule="auto"/>
        <w:ind w:left="-567" w:firstLine="425"/>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Preliminari pasiūlymo vertė eurais su PVM.</w:t>
      </w:r>
    </w:p>
    <w:p w14:paraId="3B90AADE" w14:textId="77777777" w:rsidR="001A6FAA" w:rsidRPr="001A6FAA" w:rsidRDefault="001A6FAA" w:rsidP="001A6FAA">
      <w:pPr>
        <w:spacing w:after="0" w:line="276" w:lineRule="auto"/>
        <w:ind w:left="-567" w:firstLine="567"/>
        <w:jc w:val="both"/>
        <w:rPr>
          <w:rFonts w:ascii="Times New Roman" w:eastAsia="Times New Roman" w:hAnsi="Times New Roman" w:cs="Times New Roman"/>
          <w:b/>
          <w:kern w:val="0"/>
          <w:sz w:val="24"/>
          <w:szCs w:val="24"/>
          <w14:ligatures w14:val="none"/>
        </w:rPr>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6945"/>
        <w:gridCol w:w="5954"/>
      </w:tblGrid>
      <w:tr w:rsidR="001A6FAA" w:rsidRPr="001A6FAA" w14:paraId="520C79C4" w14:textId="77777777" w:rsidTr="002818C7">
        <w:trPr>
          <w:trHeight w:val="431"/>
        </w:trPr>
        <w:tc>
          <w:tcPr>
            <w:tcW w:w="993" w:type="dxa"/>
            <w:tcBorders>
              <w:top w:val="single" w:sz="4" w:space="0" w:color="auto"/>
              <w:left w:val="single" w:sz="4" w:space="0" w:color="auto"/>
              <w:bottom w:val="single" w:sz="4" w:space="0" w:color="auto"/>
              <w:right w:val="single" w:sz="4" w:space="0" w:color="auto"/>
            </w:tcBorders>
          </w:tcPr>
          <w:p w14:paraId="37F7DF4A" w14:textId="77777777" w:rsidR="001A6FAA" w:rsidRPr="001A6FAA" w:rsidRDefault="001A6FAA" w:rsidP="001A6FAA">
            <w:pPr>
              <w:spacing w:after="0" w:line="240" w:lineRule="auto"/>
              <w:rPr>
                <w:rFonts w:ascii="Times New Roman" w:eastAsia="Times New Roman" w:hAnsi="Times New Roman" w:cs="Times New Roman"/>
                <w:b/>
                <w:kern w:val="0"/>
                <w:sz w:val="24"/>
                <w:szCs w:val="24"/>
                <w14:ligatures w14:val="none"/>
              </w:rPr>
            </w:pPr>
            <w:bookmarkStart w:id="0" w:name="_Hlk136870537"/>
            <w:r w:rsidRPr="001A6FAA">
              <w:rPr>
                <w:rFonts w:ascii="Times New Roman" w:eastAsia="Times New Roman" w:hAnsi="Times New Roman" w:cs="Times New Roman"/>
                <w:b/>
                <w:kern w:val="0"/>
                <w:sz w:val="24"/>
                <w:szCs w:val="24"/>
                <w14:ligatures w14:val="none"/>
              </w:rPr>
              <w:t>Eil. Nr.</w:t>
            </w:r>
          </w:p>
        </w:tc>
        <w:tc>
          <w:tcPr>
            <w:tcW w:w="12899" w:type="dxa"/>
            <w:gridSpan w:val="2"/>
            <w:tcBorders>
              <w:top w:val="single" w:sz="4" w:space="0" w:color="auto"/>
              <w:left w:val="single" w:sz="4" w:space="0" w:color="auto"/>
              <w:bottom w:val="single" w:sz="4" w:space="0" w:color="auto"/>
              <w:right w:val="single" w:sz="4" w:space="0" w:color="auto"/>
            </w:tcBorders>
            <w:vAlign w:val="center"/>
          </w:tcPr>
          <w:p w14:paraId="3B3DEF27"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bookmarkStart w:id="1" w:name="_Hlk130468924"/>
            <w:r w:rsidRPr="001A6FAA">
              <w:rPr>
                <w:rFonts w:ascii="Times New Roman" w:eastAsia="Times New Roman" w:hAnsi="Times New Roman" w:cs="Times New Roman"/>
                <w:b/>
                <w:kern w:val="0"/>
                <w:sz w:val="24"/>
                <w:szCs w:val="24"/>
                <w14:ligatures w14:val="none"/>
              </w:rPr>
              <w:t>I. Nuomojamo OBJEKTO PRIVALOMIEJI TECHNINIAI REIKALAVIMAI (jeigu nuomojamas objektas neatitinka bent vieno iš  šių reikalavimų, pasiūlymas yra atmetamas)</w:t>
            </w:r>
          </w:p>
        </w:tc>
      </w:tr>
      <w:tr w:rsidR="001A6FAA" w:rsidRPr="001A6FAA" w14:paraId="151281FC" w14:textId="77777777" w:rsidTr="002818C7">
        <w:trPr>
          <w:trHeight w:val="532"/>
        </w:trPr>
        <w:tc>
          <w:tcPr>
            <w:tcW w:w="993" w:type="dxa"/>
            <w:tcBorders>
              <w:bottom w:val="single" w:sz="4" w:space="0" w:color="auto"/>
            </w:tcBorders>
          </w:tcPr>
          <w:p w14:paraId="43A842CC" w14:textId="77777777" w:rsidR="001A6FAA" w:rsidRPr="001A6FAA" w:rsidRDefault="001A6FAA" w:rsidP="001A6FAA">
            <w:pPr>
              <w:spacing w:after="0" w:line="240" w:lineRule="auto"/>
              <w:jc w:val="both"/>
              <w:rPr>
                <w:rFonts w:ascii="Times New Roman" w:eastAsia="Times New Roman" w:hAnsi="Times New Roman" w:cs="Times New Roman"/>
                <w:b/>
                <w:kern w:val="0"/>
                <w:sz w:val="24"/>
                <w:szCs w:val="24"/>
                <w14:ligatures w14:val="none"/>
              </w:rPr>
            </w:pPr>
          </w:p>
        </w:tc>
        <w:tc>
          <w:tcPr>
            <w:tcW w:w="6945" w:type="dxa"/>
            <w:tcBorders>
              <w:bottom w:val="single" w:sz="4" w:space="0" w:color="auto"/>
            </w:tcBorders>
            <w:vAlign w:val="center"/>
          </w:tcPr>
          <w:p w14:paraId="291769D9" w14:textId="77777777" w:rsidR="001A6FAA" w:rsidRPr="001A6FAA" w:rsidRDefault="001A6FAA" w:rsidP="001A6FAA">
            <w:pPr>
              <w:spacing w:after="0" w:line="240" w:lineRule="auto"/>
              <w:jc w:val="both"/>
              <w:rPr>
                <w:rFonts w:ascii="Times New Roman" w:eastAsia="Times New Roman" w:hAnsi="Times New Roman" w:cs="Times New Roman"/>
                <w:b/>
                <w:kern w:val="0"/>
                <w:sz w:val="24"/>
                <w:szCs w:val="24"/>
                <w14:ligatures w14:val="none"/>
              </w:rPr>
            </w:pPr>
            <w:r w:rsidRPr="001A6FAA">
              <w:rPr>
                <w:rFonts w:ascii="Times New Roman" w:eastAsia="Times New Roman" w:hAnsi="Times New Roman" w:cs="Times New Roman"/>
                <w:b/>
                <w:kern w:val="0"/>
                <w:sz w:val="24"/>
                <w:szCs w:val="24"/>
                <w14:ligatures w14:val="none"/>
              </w:rPr>
              <w:t>REIKALAVIMAI</w:t>
            </w:r>
          </w:p>
        </w:tc>
        <w:tc>
          <w:tcPr>
            <w:tcW w:w="5954" w:type="dxa"/>
            <w:tcBorders>
              <w:bottom w:val="single" w:sz="4" w:space="0" w:color="auto"/>
            </w:tcBorders>
            <w:vAlign w:val="center"/>
          </w:tcPr>
          <w:p w14:paraId="0244663A" w14:textId="25526499" w:rsidR="001A6FAA" w:rsidRPr="001A6FAA" w:rsidRDefault="001A6FAA" w:rsidP="001A6FAA">
            <w:pPr>
              <w:spacing w:after="0" w:line="240" w:lineRule="auto"/>
              <w:jc w:val="center"/>
              <w:rPr>
                <w:rFonts w:ascii="Times New Roman" w:eastAsia="Times New Roman" w:hAnsi="Times New Roman" w:cs="Times New Roman"/>
                <w:b/>
                <w:kern w:val="0"/>
                <w:sz w:val="24"/>
                <w:szCs w:val="24"/>
                <w14:ligatures w14:val="none"/>
              </w:rPr>
            </w:pPr>
            <w:r w:rsidRPr="001A6FAA">
              <w:rPr>
                <w:rFonts w:ascii="Times New Roman" w:eastAsia="Times New Roman" w:hAnsi="Times New Roman" w:cs="Times New Roman"/>
                <w:b/>
                <w:kern w:val="0"/>
                <w:sz w:val="24"/>
                <w:szCs w:val="24"/>
                <w14:ligatures w14:val="none"/>
              </w:rPr>
              <w:t>UŽPILDYTI (</w:t>
            </w:r>
            <w:r w:rsidR="00B835B3">
              <w:rPr>
                <w:rFonts w:ascii="Times New Roman" w:eastAsia="Times New Roman" w:hAnsi="Times New Roman" w:cs="Times New Roman"/>
                <w:b/>
                <w:kern w:val="0"/>
                <w:sz w:val="24"/>
                <w:szCs w:val="24"/>
                <w14:ligatures w14:val="none"/>
              </w:rPr>
              <w:t>pateikt pasiūlymus/ pastabas</w:t>
            </w:r>
            <w:r w:rsidRPr="001A6FAA">
              <w:rPr>
                <w:rFonts w:ascii="Times New Roman" w:eastAsia="Times New Roman" w:hAnsi="Times New Roman" w:cs="Times New Roman"/>
                <w:b/>
                <w:kern w:val="0"/>
                <w:sz w:val="24"/>
                <w:szCs w:val="24"/>
                <w14:ligatures w14:val="none"/>
              </w:rPr>
              <w:t>)</w:t>
            </w:r>
          </w:p>
        </w:tc>
      </w:tr>
      <w:tr w:rsidR="001A6FAA" w:rsidRPr="001A6FAA" w14:paraId="4D45DA67" w14:textId="77777777" w:rsidTr="002818C7">
        <w:tc>
          <w:tcPr>
            <w:tcW w:w="993" w:type="dxa"/>
            <w:tcBorders>
              <w:top w:val="single" w:sz="4" w:space="0" w:color="auto"/>
            </w:tcBorders>
          </w:tcPr>
          <w:p w14:paraId="02115BE6" w14:textId="77777777" w:rsidR="001A6FAA" w:rsidRPr="001A6FAA" w:rsidRDefault="001A6FAA" w:rsidP="001A6FAA">
            <w:pPr>
              <w:spacing w:after="0" w:line="240" w:lineRule="auto"/>
              <w:jc w:val="both"/>
              <w:rPr>
                <w:rFonts w:ascii="Times New Roman" w:eastAsia="Times New Roman" w:hAnsi="Times New Roman" w:cs="Times New Roman"/>
                <w:b/>
                <w:kern w:val="0"/>
                <w:sz w:val="24"/>
                <w:szCs w:val="24"/>
                <w14:ligatures w14:val="none"/>
              </w:rPr>
            </w:pPr>
            <w:r w:rsidRPr="001A6FAA">
              <w:rPr>
                <w:rFonts w:ascii="Times New Roman" w:eastAsia="Times New Roman" w:hAnsi="Times New Roman" w:cs="Times New Roman"/>
                <w:b/>
                <w:kern w:val="0"/>
                <w:sz w:val="24"/>
                <w:szCs w:val="24"/>
                <w14:ligatures w14:val="none"/>
              </w:rPr>
              <w:t>1.</w:t>
            </w:r>
          </w:p>
        </w:tc>
        <w:bookmarkEnd w:id="1"/>
        <w:tc>
          <w:tcPr>
            <w:tcW w:w="12899" w:type="dxa"/>
            <w:gridSpan w:val="2"/>
            <w:tcBorders>
              <w:top w:val="single" w:sz="4" w:space="0" w:color="auto"/>
            </w:tcBorders>
            <w:vAlign w:val="center"/>
          </w:tcPr>
          <w:p w14:paraId="6EFF2546" w14:textId="77777777" w:rsidR="001A6FAA" w:rsidRPr="001A6FAA" w:rsidRDefault="001A6FAA" w:rsidP="001A6FAA">
            <w:pPr>
              <w:spacing w:after="0" w:line="240" w:lineRule="auto"/>
              <w:jc w:val="both"/>
              <w:rPr>
                <w:rFonts w:ascii="Times New Roman" w:eastAsia="Times New Roman" w:hAnsi="Times New Roman" w:cs="Times New Roman"/>
                <w:b/>
                <w:kern w:val="0"/>
                <w:sz w:val="24"/>
                <w:szCs w:val="24"/>
                <w14:ligatures w14:val="none"/>
              </w:rPr>
            </w:pPr>
            <w:r w:rsidRPr="001A6FAA">
              <w:rPr>
                <w:rFonts w:ascii="Times New Roman" w:eastAsia="Times New Roman" w:hAnsi="Times New Roman" w:cs="Times New Roman"/>
                <w:b/>
                <w:kern w:val="0"/>
                <w:sz w:val="24"/>
                <w:szCs w:val="24"/>
                <w14:ligatures w14:val="none"/>
              </w:rPr>
              <w:t>Bendrieji reikalavimai</w:t>
            </w:r>
          </w:p>
        </w:tc>
      </w:tr>
      <w:tr w:rsidR="001A6FAA" w:rsidRPr="001A6FAA" w14:paraId="25905794" w14:textId="77777777" w:rsidTr="002818C7">
        <w:tc>
          <w:tcPr>
            <w:tcW w:w="993" w:type="dxa"/>
          </w:tcPr>
          <w:p w14:paraId="0BD88873"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1.1.</w:t>
            </w:r>
          </w:p>
        </w:tc>
        <w:tc>
          <w:tcPr>
            <w:tcW w:w="6945" w:type="dxa"/>
            <w:vAlign w:val="center"/>
          </w:tcPr>
          <w:p w14:paraId="0CF74DE4" w14:textId="098C01DF"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 xml:space="preserve">Automobilis keleivinis M1 ne didesnės kaip 3,5 t maksimalios masės ir ne mažiau kaip 7 sėdimų vietų (įskaitant vairuotoją), atitinkantis alternatyviųjų degalų įstatymą (CO2 M1 kategorijos transporto priemonėms neturi viršyti </w:t>
            </w:r>
            <w:r w:rsidR="000B76AA" w:rsidRPr="000B76AA">
              <w:rPr>
                <w:rFonts w:ascii="Times New Roman" w:eastAsia="Times New Roman" w:hAnsi="Times New Roman" w:cs="Times New Roman"/>
                <w:kern w:val="0"/>
                <w:sz w:val="24"/>
                <w:szCs w:val="24"/>
                <w14:ligatures w14:val="none"/>
              </w:rPr>
              <w:t>0 g/km</w:t>
            </w:r>
            <w:r w:rsidRPr="001A6FAA">
              <w:rPr>
                <w:rFonts w:ascii="Times New Roman" w:eastAsia="Times New Roman" w:hAnsi="Times New Roman" w:cs="Times New Roman"/>
                <w:kern w:val="0"/>
                <w:sz w:val="24"/>
                <w:szCs w:val="24"/>
                <w14:ligatures w14:val="none"/>
              </w:rPr>
              <w:t>)</w:t>
            </w:r>
          </w:p>
        </w:tc>
        <w:tc>
          <w:tcPr>
            <w:tcW w:w="5954" w:type="dxa"/>
            <w:vAlign w:val="center"/>
          </w:tcPr>
          <w:p w14:paraId="0673DA74"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i/>
                <w:kern w:val="0"/>
                <w:sz w:val="24"/>
                <w:szCs w:val="24"/>
                <w14:ligatures w14:val="none"/>
              </w:rPr>
              <w:t>(įrašyti, markę, modelį, gamintoją)</w:t>
            </w:r>
          </w:p>
        </w:tc>
      </w:tr>
      <w:tr w:rsidR="001A6FAA" w:rsidRPr="001A6FAA" w14:paraId="6E828A49" w14:textId="77777777" w:rsidTr="002818C7">
        <w:tc>
          <w:tcPr>
            <w:tcW w:w="993" w:type="dxa"/>
          </w:tcPr>
          <w:p w14:paraId="2D7C8E86"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1.2.</w:t>
            </w:r>
          </w:p>
        </w:tc>
        <w:tc>
          <w:tcPr>
            <w:tcW w:w="6945" w:type="dxa"/>
            <w:vAlign w:val="center"/>
          </w:tcPr>
          <w:p w14:paraId="1E7488A4" w14:textId="11AB4CC5"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 xml:space="preserve">Automobilių skaičius </w:t>
            </w:r>
            <w:r w:rsidR="000B76AA">
              <w:rPr>
                <w:rFonts w:ascii="Times New Roman" w:eastAsia="Times New Roman" w:hAnsi="Times New Roman" w:cs="Times New Roman"/>
                <w:kern w:val="0"/>
                <w:sz w:val="24"/>
                <w:szCs w:val="24"/>
                <w14:ligatures w14:val="none"/>
              </w:rPr>
              <w:t>3</w:t>
            </w:r>
            <w:r w:rsidRPr="001A6FAA">
              <w:rPr>
                <w:rFonts w:ascii="Times New Roman" w:eastAsia="Times New Roman" w:hAnsi="Times New Roman" w:cs="Times New Roman"/>
                <w:b/>
                <w:bCs/>
                <w:kern w:val="0"/>
                <w:sz w:val="24"/>
                <w:szCs w:val="24"/>
                <w14:ligatures w14:val="none"/>
              </w:rPr>
              <w:t xml:space="preserve"> vnt.</w:t>
            </w:r>
            <w:r w:rsidRPr="001A6FAA">
              <w:rPr>
                <w:rFonts w:ascii="Times New Roman" w:eastAsia="Times New Roman" w:hAnsi="Times New Roman" w:cs="Times New Roman"/>
                <w:kern w:val="0"/>
                <w:sz w:val="24"/>
                <w:szCs w:val="24"/>
                <w14:ligatures w14:val="none"/>
              </w:rPr>
              <w:t xml:space="preserve"> </w:t>
            </w:r>
          </w:p>
        </w:tc>
        <w:tc>
          <w:tcPr>
            <w:tcW w:w="5954" w:type="dxa"/>
            <w:vAlign w:val="center"/>
          </w:tcPr>
          <w:p w14:paraId="77AACCDF"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05B4BBA0" w14:textId="77777777" w:rsidTr="002818C7">
        <w:tc>
          <w:tcPr>
            <w:tcW w:w="993" w:type="dxa"/>
            <w:shd w:val="clear" w:color="auto" w:fill="FFFFFF"/>
          </w:tcPr>
          <w:p w14:paraId="20FFF55A"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1.3.</w:t>
            </w:r>
          </w:p>
        </w:tc>
        <w:tc>
          <w:tcPr>
            <w:tcW w:w="6945" w:type="dxa"/>
            <w:shd w:val="clear" w:color="auto" w:fill="FFFFFF"/>
            <w:vAlign w:val="center"/>
          </w:tcPr>
          <w:p w14:paraId="167447A7" w14:textId="6C1CAB5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Calibri" w:hAnsi="Times New Roman" w:cs="Times New Roman"/>
                <w:kern w:val="0"/>
                <w:sz w:val="24"/>
                <w:szCs w:val="24"/>
                <w14:ligatures w14:val="none"/>
              </w:rPr>
              <w:t xml:space="preserve">Automobilis </w:t>
            </w:r>
            <w:r w:rsidRPr="001A6FAA">
              <w:rPr>
                <w:rFonts w:ascii="Times New Roman" w:eastAsia="Calibri" w:hAnsi="Times New Roman" w:cs="Times New Roman"/>
                <w:b/>
                <w:bCs/>
                <w:kern w:val="0"/>
                <w:sz w:val="24"/>
                <w:szCs w:val="24"/>
                <w14:ligatures w14:val="none"/>
              </w:rPr>
              <w:t>naujas</w:t>
            </w:r>
            <w:r w:rsidRPr="001A6FAA">
              <w:rPr>
                <w:rFonts w:ascii="Times New Roman" w:eastAsia="Calibri" w:hAnsi="Times New Roman" w:cs="Times New Roman"/>
                <w:kern w:val="0"/>
                <w:sz w:val="24"/>
                <w:szCs w:val="24"/>
                <w14:ligatures w14:val="none"/>
              </w:rPr>
              <w:t>, ir taip sukomplektuotas, kad jį būtų galima be papildomų priemonių eksploatuoti Lietuvoje</w:t>
            </w:r>
          </w:p>
        </w:tc>
        <w:tc>
          <w:tcPr>
            <w:tcW w:w="5954" w:type="dxa"/>
            <w:vAlign w:val="center"/>
          </w:tcPr>
          <w:p w14:paraId="05ED8FDD"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1D4CCF59" w14:textId="77777777" w:rsidTr="002818C7">
        <w:trPr>
          <w:trHeight w:val="180"/>
        </w:trPr>
        <w:tc>
          <w:tcPr>
            <w:tcW w:w="993" w:type="dxa"/>
          </w:tcPr>
          <w:p w14:paraId="018E8E4B" w14:textId="77777777" w:rsidR="001A6FAA" w:rsidRPr="001A6FAA" w:rsidRDefault="001A6FAA" w:rsidP="001A6FAA">
            <w:pPr>
              <w:spacing w:after="0" w:line="240" w:lineRule="auto"/>
              <w:rPr>
                <w:rFonts w:ascii="Times New Roman" w:eastAsia="Times New Roman" w:hAnsi="Times New Roman" w:cs="Times New Roman"/>
                <w:kern w:val="0"/>
                <w:sz w:val="24"/>
                <w:szCs w:val="24"/>
                <w:lang w:val="en-GB"/>
                <w14:ligatures w14:val="none"/>
              </w:rPr>
            </w:pPr>
            <w:r w:rsidRPr="001A6FAA">
              <w:rPr>
                <w:rFonts w:ascii="Times New Roman" w:eastAsia="Times New Roman" w:hAnsi="Times New Roman" w:cs="Times New Roman"/>
                <w:kern w:val="0"/>
                <w:sz w:val="24"/>
                <w:szCs w:val="24"/>
                <w:lang w:val="en-GB"/>
                <w14:ligatures w14:val="none"/>
              </w:rPr>
              <w:t>1.4.</w:t>
            </w:r>
          </w:p>
        </w:tc>
        <w:tc>
          <w:tcPr>
            <w:tcW w:w="6945" w:type="dxa"/>
            <w:vAlign w:val="center"/>
          </w:tcPr>
          <w:p w14:paraId="54F58A51"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 xml:space="preserve">Automobilis turi atitikti Europos sąjungos šalyse keliamus techninius reikalavimus, su vairu kairėje pusėje </w:t>
            </w:r>
          </w:p>
        </w:tc>
        <w:tc>
          <w:tcPr>
            <w:tcW w:w="5954" w:type="dxa"/>
            <w:vAlign w:val="center"/>
          </w:tcPr>
          <w:p w14:paraId="6AC832AC" w14:textId="77777777" w:rsidR="001A6FAA" w:rsidRPr="001A6FAA" w:rsidRDefault="001A6FAA" w:rsidP="001A6FAA">
            <w:pPr>
              <w:spacing w:after="0" w:line="240" w:lineRule="auto"/>
              <w:rPr>
                <w:rFonts w:ascii="Times New Roman" w:eastAsia="Times New Roman" w:hAnsi="Times New Roman" w:cs="Times New Roman"/>
                <w:i/>
                <w:kern w:val="0"/>
                <w:sz w:val="24"/>
                <w:szCs w:val="24"/>
                <w14:ligatures w14:val="none"/>
              </w:rPr>
            </w:pPr>
          </w:p>
        </w:tc>
      </w:tr>
      <w:tr w:rsidR="001A6FAA" w:rsidRPr="001A6FAA" w14:paraId="6FFDDFA9" w14:textId="77777777" w:rsidTr="002818C7">
        <w:tc>
          <w:tcPr>
            <w:tcW w:w="993" w:type="dxa"/>
          </w:tcPr>
          <w:p w14:paraId="26BB3B50" w14:textId="77777777" w:rsidR="001A6FAA" w:rsidRPr="001A6FAA" w:rsidRDefault="001A6FAA" w:rsidP="001A6FAA">
            <w:pPr>
              <w:spacing w:after="0" w:line="240" w:lineRule="auto"/>
              <w:rPr>
                <w:rFonts w:ascii="Times New Roman" w:eastAsia="Times New Roman" w:hAnsi="Times New Roman" w:cs="Times New Roman"/>
                <w:kern w:val="0"/>
                <w:sz w:val="24"/>
                <w:szCs w:val="24"/>
                <w:highlight w:val="yellow"/>
                <w14:ligatures w14:val="none"/>
              </w:rPr>
            </w:pPr>
            <w:r w:rsidRPr="001A6FAA">
              <w:rPr>
                <w:rFonts w:ascii="Times New Roman" w:eastAsia="Times New Roman" w:hAnsi="Times New Roman" w:cs="Times New Roman"/>
                <w:kern w:val="0"/>
                <w:sz w:val="24"/>
                <w:szCs w:val="24"/>
                <w14:ligatures w14:val="none"/>
              </w:rPr>
              <w:t>1.5.</w:t>
            </w:r>
          </w:p>
        </w:tc>
        <w:tc>
          <w:tcPr>
            <w:tcW w:w="6945" w:type="dxa"/>
            <w:vAlign w:val="center"/>
          </w:tcPr>
          <w:p w14:paraId="77DF2574" w14:textId="77777777" w:rsidR="001A6FAA" w:rsidRPr="001A6FAA" w:rsidRDefault="001A6FAA" w:rsidP="001A6FAA">
            <w:pPr>
              <w:spacing w:after="0" w:line="240" w:lineRule="auto"/>
              <w:rPr>
                <w:rFonts w:ascii="Times New Roman" w:eastAsia="Times New Roman" w:hAnsi="Times New Roman" w:cs="Times New Roman"/>
                <w:kern w:val="0"/>
                <w:sz w:val="24"/>
                <w:szCs w:val="24"/>
                <w:highlight w:val="yellow"/>
                <w14:ligatures w14:val="none"/>
              </w:rPr>
            </w:pPr>
            <w:bookmarkStart w:id="2" w:name="_Hlk130468801"/>
            <w:r w:rsidRPr="001A6FAA">
              <w:rPr>
                <w:rFonts w:ascii="Times New Roman" w:eastAsia="Times New Roman" w:hAnsi="Times New Roman" w:cs="Times New Roman"/>
                <w:noProof/>
                <w:kern w:val="0"/>
                <w:sz w:val="24"/>
                <w:szCs w:val="24"/>
                <w14:ligatures w14:val="none"/>
              </w:rPr>
              <w:t>Vieno automobilio leistina rida Sutarties galiojimo laikotarpiu ne didesnė nei</w:t>
            </w:r>
            <w:r w:rsidRPr="001A6FAA">
              <w:rPr>
                <w:rFonts w:ascii="Times New Roman" w:eastAsia="Times New Roman" w:hAnsi="Times New Roman" w:cs="Times New Roman"/>
                <w:kern w:val="0"/>
                <w:sz w:val="24"/>
                <w:szCs w:val="24"/>
                <w:lang w:val="it-IT"/>
                <w14:ligatures w14:val="none"/>
              </w:rPr>
              <w:t xml:space="preserve"> </w:t>
            </w:r>
            <w:bookmarkEnd w:id="2"/>
            <w:r w:rsidRPr="001A6FAA">
              <w:rPr>
                <w:rFonts w:ascii="Times New Roman" w:eastAsia="Times New Roman" w:hAnsi="Times New Roman" w:cs="Times New Roman"/>
                <w:kern w:val="0"/>
                <w:sz w:val="24"/>
                <w:szCs w:val="24"/>
                <w:lang w:val="it-IT"/>
                <w14:ligatures w14:val="none"/>
              </w:rPr>
              <w:t>100 000 km</w:t>
            </w:r>
          </w:p>
        </w:tc>
        <w:tc>
          <w:tcPr>
            <w:tcW w:w="5954" w:type="dxa"/>
            <w:vAlign w:val="center"/>
          </w:tcPr>
          <w:p w14:paraId="46ACD896"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06BC75A7" w14:textId="77777777" w:rsidTr="002818C7">
        <w:tc>
          <w:tcPr>
            <w:tcW w:w="993" w:type="dxa"/>
          </w:tcPr>
          <w:p w14:paraId="797A492E" w14:textId="77777777" w:rsidR="001A6FAA" w:rsidRPr="001A6FAA" w:rsidRDefault="001A6FAA" w:rsidP="001A6FAA">
            <w:pPr>
              <w:spacing w:after="0" w:line="240" w:lineRule="auto"/>
              <w:rPr>
                <w:rFonts w:ascii="Times New Roman" w:eastAsia="Times New Roman" w:hAnsi="Times New Roman" w:cs="Times New Roman"/>
                <w:b/>
                <w:kern w:val="0"/>
                <w:sz w:val="24"/>
                <w:szCs w:val="24"/>
                <w14:ligatures w14:val="none"/>
              </w:rPr>
            </w:pPr>
            <w:r w:rsidRPr="001A6FAA">
              <w:rPr>
                <w:rFonts w:ascii="Times New Roman" w:eastAsia="Times New Roman" w:hAnsi="Times New Roman" w:cs="Times New Roman"/>
                <w:b/>
                <w:kern w:val="0"/>
                <w:sz w:val="24"/>
                <w:szCs w:val="24"/>
                <w14:ligatures w14:val="none"/>
              </w:rPr>
              <w:t>2.</w:t>
            </w:r>
          </w:p>
        </w:tc>
        <w:tc>
          <w:tcPr>
            <w:tcW w:w="12899" w:type="dxa"/>
            <w:gridSpan w:val="2"/>
            <w:vAlign w:val="center"/>
          </w:tcPr>
          <w:p w14:paraId="63567467" w14:textId="77777777" w:rsidR="001A6FAA" w:rsidRPr="001A6FAA" w:rsidRDefault="001A6FAA" w:rsidP="001A6FAA">
            <w:pPr>
              <w:spacing w:after="0" w:line="240" w:lineRule="auto"/>
              <w:rPr>
                <w:rFonts w:ascii="Times New Roman" w:eastAsia="Times New Roman" w:hAnsi="Times New Roman" w:cs="Times New Roman"/>
                <w:b/>
                <w:kern w:val="0"/>
                <w:sz w:val="24"/>
                <w:szCs w:val="24"/>
                <w14:ligatures w14:val="none"/>
              </w:rPr>
            </w:pPr>
            <w:r w:rsidRPr="001A6FAA">
              <w:rPr>
                <w:rFonts w:ascii="Times New Roman" w:eastAsia="Times New Roman" w:hAnsi="Times New Roman" w:cs="Times New Roman"/>
                <w:b/>
                <w:kern w:val="0"/>
                <w:sz w:val="24"/>
                <w:szCs w:val="24"/>
                <w14:ligatures w14:val="none"/>
              </w:rPr>
              <w:t>Reikalavimai automobilio kėbului ir komplektacijai</w:t>
            </w:r>
          </w:p>
        </w:tc>
      </w:tr>
      <w:tr w:rsidR="001A6FAA" w:rsidRPr="001A6FAA" w14:paraId="4FBD48E8" w14:textId="77777777" w:rsidTr="002818C7">
        <w:tc>
          <w:tcPr>
            <w:tcW w:w="993" w:type="dxa"/>
          </w:tcPr>
          <w:p w14:paraId="06FA402B" w14:textId="77777777" w:rsidR="001A6FAA" w:rsidRPr="001A6FAA" w:rsidRDefault="001A6FAA" w:rsidP="001A6FAA">
            <w:pPr>
              <w:spacing w:after="0" w:line="240" w:lineRule="auto"/>
              <w:rPr>
                <w:rFonts w:ascii="Times New Roman" w:eastAsia="Times New Roman" w:hAnsi="Times New Roman" w:cs="Times New Roman"/>
                <w:kern w:val="0"/>
                <w:sz w:val="24"/>
                <w:szCs w:val="24"/>
                <w:lang w:val="de-DE"/>
                <w14:ligatures w14:val="none"/>
              </w:rPr>
            </w:pPr>
            <w:r w:rsidRPr="001A6FAA">
              <w:rPr>
                <w:rFonts w:ascii="Times New Roman" w:eastAsia="Times New Roman" w:hAnsi="Times New Roman" w:cs="Times New Roman"/>
                <w:kern w:val="0"/>
                <w:sz w:val="24"/>
                <w:szCs w:val="24"/>
                <w:lang w:val="de-DE"/>
                <w14:ligatures w14:val="none"/>
              </w:rPr>
              <w:t>2.1.</w:t>
            </w:r>
          </w:p>
        </w:tc>
        <w:tc>
          <w:tcPr>
            <w:tcW w:w="6945" w:type="dxa"/>
            <w:vAlign w:val="center"/>
          </w:tcPr>
          <w:p w14:paraId="497C6373"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 xml:space="preserve">Automobilis ne mažiau kaip 5 (penkerių) durų (vairuotojo kabinoje 2 (dvejos), keleivių skyriuje ne mažiau kaip 2 (dvejos) slankiojančios ir </w:t>
            </w:r>
            <w:r w:rsidRPr="001A6FAA">
              <w:rPr>
                <w:rFonts w:ascii="Times New Roman" w:eastAsia="Times New Roman" w:hAnsi="Times New Roman" w:cs="Times New Roman"/>
                <w:color w:val="000000"/>
                <w:kern w:val="0"/>
                <w:sz w:val="24"/>
                <w:szCs w:val="24"/>
                <w14:ligatures w14:val="none"/>
              </w:rPr>
              <w:t>galinės durys</w:t>
            </w:r>
            <w:r w:rsidRPr="001A6FAA">
              <w:rPr>
                <w:rFonts w:ascii="Times New Roman" w:eastAsia="Calibri" w:hAnsi="Times New Roman" w:cs="Times New Roman"/>
                <w:color w:val="000000"/>
                <w:kern w:val="0"/>
                <w:sz w:val="24"/>
                <w14:ligatures w14:val="none"/>
              </w:rPr>
              <w:t xml:space="preserve"> </w:t>
            </w:r>
            <w:r w:rsidRPr="001A6FAA">
              <w:rPr>
                <w:rFonts w:ascii="Times New Roman" w:eastAsia="Times New Roman" w:hAnsi="Times New Roman" w:cs="Times New Roman"/>
                <w:color w:val="000000"/>
                <w:kern w:val="0"/>
                <w:sz w:val="24"/>
                <w:szCs w:val="24"/>
                <w14:ligatures w14:val="none"/>
              </w:rPr>
              <w:t xml:space="preserve">atsidarančios į </w:t>
            </w:r>
            <w:r w:rsidRPr="001A6FAA">
              <w:rPr>
                <w:rFonts w:ascii="Times New Roman" w:eastAsia="Times New Roman" w:hAnsi="Times New Roman" w:cs="Times New Roman"/>
                <w:kern w:val="0"/>
                <w:sz w:val="24"/>
                <w:szCs w:val="24"/>
                <w14:ligatures w14:val="none"/>
              </w:rPr>
              <w:t>šonus arba viršų).</w:t>
            </w:r>
          </w:p>
        </w:tc>
        <w:tc>
          <w:tcPr>
            <w:tcW w:w="5954" w:type="dxa"/>
            <w:vAlign w:val="center"/>
          </w:tcPr>
          <w:p w14:paraId="44000499"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4951B44A" w14:textId="77777777" w:rsidTr="002818C7">
        <w:tc>
          <w:tcPr>
            <w:tcW w:w="993" w:type="dxa"/>
          </w:tcPr>
          <w:p w14:paraId="2BA2D8A1" w14:textId="77777777" w:rsidR="001A6FAA" w:rsidRPr="001A6FAA" w:rsidRDefault="001A6FAA" w:rsidP="001A6FAA">
            <w:pPr>
              <w:spacing w:after="0" w:line="240" w:lineRule="auto"/>
              <w:rPr>
                <w:rFonts w:ascii="Times New Roman" w:eastAsia="Times New Roman" w:hAnsi="Times New Roman" w:cs="Times New Roman"/>
                <w:kern w:val="0"/>
                <w:sz w:val="24"/>
                <w:szCs w:val="24"/>
                <w:lang w:val="de-DE"/>
                <w14:ligatures w14:val="none"/>
              </w:rPr>
            </w:pPr>
            <w:r w:rsidRPr="001A6FAA">
              <w:rPr>
                <w:rFonts w:ascii="Times New Roman" w:eastAsia="Times New Roman" w:hAnsi="Times New Roman" w:cs="Times New Roman"/>
                <w:kern w:val="0"/>
                <w:sz w:val="24"/>
                <w:szCs w:val="24"/>
                <w:lang w:val="de-DE"/>
                <w14:ligatures w14:val="none"/>
              </w:rPr>
              <w:t>2.2.</w:t>
            </w:r>
          </w:p>
        </w:tc>
        <w:tc>
          <w:tcPr>
            <w:tcW w:w="6945" w:type="dxa"/>
            <w:vAlign w:val="center"/>
          </w:tcPr>
          <w:p w14:paraId="215D64FE"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Calibri" w:hAnsi="Times New Roman" w:cs="Times New Roman"/>
                <w:kern w:val="0"/>
                <w:sz w:val="24"/>
                <w:szCs w:val="24"/>
                <w14:ligatures w14:val="none"/>
              </w:rPr>
              <w:t>Automobilio kėbulas turi būti padengtas antikorozine danga, garantija – visam nuomos laikotarpiui.</w:t>
            </w:r>
          </w:p>
        </w:tc>
        <w:tc>
          <w:tcPr>
            <w:tcW w:w="5954" w:type="dxa"/>
            <w:vAlign w:val="center"/>
          </w:tcPr>
          <w:p w14:paraId="16F82936"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1C0DD6F5" w14:textId="77777777" w:rsidTr="002818C7">
        <w:tc>
          <w:tcPr>
            <w:tcW w:w="993" w:type="dxa"/>
          </w:tcPr>
          <w:p w14:paraId="5E7E5326"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2.3.</w:t>
            </w:r>
          </w:p>
        </w:tc>
        <w:tc>
          <w:tcPr>
            <w:tcW w:w="6945" w:type="dxa"/>
            <w:vAlign w:val="center"/>
          </w:tcPr>
          <w:p w14:paraId="2F48B199"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Informacinis kompiuteris, su galimybe stebėti automobilio eksploatavimo parametrus (ridą, degalų sąnaudas, ir pan.)</w:t>
            </w:r>
          </w:p>
        </w:tc>
        <w:tc>
          <w:tcPr>
            <w:tcW w:w="5954" w:type="dxa"/>
            <w:vAlign w:val="center"/>
          </w:tcPr>
          <w:p w14:paraId="12D1F76D"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6BA90832" w14:textId="77777777" w:rsidTr="002818C7">
        <w:tc>
          <w:tcPr>
            <w:tcW w:w="993" w:type="dxa"/>
          </w:tcPr>
          <w:p w14:paraId="59FC3DFC"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lastRenderedPageBreak/>
              <w:t>2.4.</w:t>
            </w:r>
          </w:p>
        </w:tc>
        <w:tc>
          <w:tcPr>
            <w:tcW w:w="6945" w:type="dxa"/>
            <w:vAlign w:val="center"/>
          </w:tcPr>
          <w:p w14:paraId="3CE2C33D" w14:textId="77777777" w:rsidR="001A6FAA" w:rsidRPr="001A6FAA" w:rsidRDefault="001A6FAA" w:rsidP="001A6FAA">
            <w:pPr>
              <w:spacing w:after="0" w:line="240" w:lineRule="auto"/>
              <w:rPr>
                <w:rFonts w:ascii="Times New Roman" w:eastAsia="Times New Roman" w:hAnsi="Times New Roman" w:cs="Times New Roman"/>
                <w:noProof/>
                <w:kern w:val="0"/>
                <w:sz w:val="24"/>
                <w:szCs w:val="24"/>
                <w14:ligatures w14:val="none"/>
              </w:rPr>
            </w:pPr>
            <w:r w:rsidRPr="001A6FAA">
              <w:rPr>
                <w:rFonts w:ascii="Times New Roman" w:eastAsia="Times New Roman" w:hAnsi="Times New Roman" w:cs="Times New Roman"/>
                <w:noProof/>
                <w:kern w:val="0"/>
                <w:sz w:val="24"/>
                <w:szCs w:val="24"/>
                <w14:ligatures w14:val="none"/>
              </w:rPr>
              <w:t xml:space="preserve">Gamyklinė radijo – audio aparatūra su </w:t>
            </w:r>
            <w:r w:rsidRPr="001A6FAA">
              <w:rPr>
                <w:rFonts w:ascii="Times New Roman" w:eastAsia="Calibri" w:hAnsi="Times New Roman" w:cs="Times New Roman"/>
                <w:noProof/>
                <w:kern w:val="0"/>
                <w:sz w:val="24"/>
                <w14:ligatures w14:val="none"/>
              </w:rPr>
              <w:t xml:space="preserve">laisvų rankų įranga, siekiant užtikrinti saugų vairavimą </w:t>
            </w:r>
          </w:p>
        </w:tc>
        <w:tc>
          <w:tcPr>
            <w:tcW w:w="5954" w:type="dxa"/>
            <w:vAlign w:val="center"/>
          </w:tcPr>
          <w:p w14:paraId="6268DB11"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7FBD2534" w14:textId="77777777" w:rsidTr="002818C7">
        <w:tc>
          <w:tcPr>
            <w:tcW w:w="993" w:type="dxa"/>
          </w:tcPr>
          <w:p w14:paraId="4EAC4B04"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2.5.</w:t>
            </w:r>
          </w:p>
        </w:tc>
        <w:tc>
          <w:tcPr>
            <w:tcW w:w="6945" w:type="dxa"/>
            <w:vAlign w:val="center"/>
          </w:tcPr>
          <w:p w14:paraId="42C6C52D" w14:textId="77777777" w:rsidR="001A6FAA" w:rsidRPr="001A6FAA" w:rsidRDefault="001A6FAA" w:rsidP="001A6FAA">
            <w:pPr>
              <w:spacing w:after="0" w:line="240" w:lineRule="auto"/>
              <w:rPr>
                <w:rFonts w:ascii="Times New Roman" w:eastAsia="Times New Roman" w:hAnsi="Times New Roman" w:cs="Times New Roman"/>
                <w:noProof/>
                <w:kern w:val="0"/>
                <w:sz w:val="24"/>
                <w:szCs w:val="24"/>
                <w14:ligatures w14:val="none"/>
              </w:rPr>
            </w:pPr>
            <w:r w:rsidRPr="001A6FAA">
              <w:rPr>
                <w:rFonts w:ascii="Times New Roman" w:eastAsia="Times New Roman" w:hAnsi="Times New Roman" w:cs="Times New Roman"/>
                <w:noProof/>
                <w:kern w:val="0"/>
                <w:sz w:val="24"/>
                <w:szCs w:val="24"/>
                <w14:ligatures w14:val="none"/>
              </w:rPr>
              <w:t>Automobilis turi turėti imobilaizerį ir centrinį durų užraktą su  nuotoliniu valdymu (ne mažiau kaip 2 lygiaverčiai rakteliai).</w:t>
            </w:r>
          </w:p>
        </w:tc>
        <w:tc>
          <w:tcPr>
            <w:tcW w:w="5954" w:type="dxa"/>
            <w:vAlign w:val="center"/>
          </w:tcPr>
          <w:p w14:paraId="5E871854"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2F7B887F" w14:textId="77777777" w:rsidTr="002818C7">
        <w:tc>
          <w:tcPr>
            <w:tcW w:w="993" w:type="dxa"/>
          </w:tcPr>
          <w:p w14:paraId="1649422A"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2.6.</w:t>
            </w:r>
          </w:p>
        </w:tc>
        <w:tc>
          <w:tcPr>
            <w:tcW w:w="6945" w:type="dxa"/>
            <w:vAlign w:val="center"/>
          </w:tcPr>
          <w:p w14:paraId="137C0BEB"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 xml:space="preserve"> Salono kilimėliai  </w:t>
            </w:r>
          </w:p>
        </w:tc>
        <w:tc>
          <w:tcPr>
            <w:tcW w:w="5954" w:type="dxa"/>
            <w:vAlign w:val="center"/>
          </w:tcPr>
          <w:p w14:paraId="18E1F4DD"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6B733A25" w14:textId="77777777" w:rsidTr="002818C7">
        <w:tc>
          <w:tcPr>
            <w:tcW w:w="993" w:type="dxa"/>
          </w:tcPr>
          <w:p w14:paraId="31302B2E"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2.7.</w:t>
            </w:r>
          </w:p>
        </w:tc>
        <w:tc>
          <w:tcPr>
            <w:tcW w:w="6945" w:type="dxa"/>
            <w:vAlign w:val="center"/>
          </w:tcPr>
          <w:p w14:paraId="1FF562A6"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 xml:space="preserve"> Elektra valdomi priekinių langų kėlikliai</w:t>
            </w:r>
          </w:p>
        </w:tc>
        <w:tc>
          <w:tcPr>
            <w:tcW w:w="5954" w:type="dxa"/>
            <w:vAlign w:val="center"/>
          </w:tcPr>
          <w:p w14:paraId="23D6331A"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4E8FC585" w14:textId="77777777" w:rsidTr="002818C7">
        <w:tc>
          <w:tcPr>
            <w:tcW w:w="993" w:type="dxa"/>
          </w:tcPr>
          <w:p w14:paraId="3E8A8524"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2.8.</w:t>
            </w:r>
          </w:p>
        </w:tc>
        <w:tc>
          <w:tcPr>
            <w:tcW w:w="6945" w:type="dxa"/>
            <w:vAlign w:val="center"/>
          </w:tcPr>
          <w:p w14:paraId="63229EE7"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Automobilio statymo davikliai, garsiniu signalu įspėjantys apie kliūtį automobilio priekyje ir gale arba</w:t>
            </w:r>
            <w:r w:rsidRPr="001A6FAA">
              <w:rPr>
                <w:rFonts w:ascii="Times New Roman" w:eastAsia="Calibri" w:hAnsi="Times New Roman" w:cs="Times New Roman"/>
                <w:kern w:val="0"/>
                <w:sz w:val="24"/>
                <w14:ligatures w14:val="none"/>
              </w:rPr>
              <w:t xml:space="preserve"> automobilį statant atbulomis įsijungianti galinio vaizdo kamera.</w:t>
            </w:r>
          </w:p>
        </w:tc>
        <w:tc>
          <w:tcPr>
            <w:tcW w:w="5954" w:type="dxa"/>
            <w:vAlign w:val="center"/>
          </w:tcPr>
          <w:p w14:paraId="4236E22E"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207204F6" w14:textId="77777777" w:rsidTr="002818C7">
        <w:tc>
          <w:tcPr>
            <w:tcW w:w="993" w:type="dxa"/>
          </w:tcPr>
          <w:p w14:paraId="7C994BBD"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2.9.</w:t>
            </w:r>
          </w:p>
        </w:tc>
        <w:tc>
          <w:tcPr>
            <w:tcW w:w="6945" w:type="dxa"/>
            <w:vAlign w:val="center"/>
          </w:tcPr>
          <w:p w14:paraId="1FFB9C5B"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Automatiškai užsirakinančios durys pajudant iš vietos</w:t>
            </w:r>
          </w:p>
        </w:tc>
        <w:tc>
          <w:tcPr>
            <w:tcW w:w="5954" w:type="dxa"/>
            <w:vAlign w:val="center"/>
          </w:tcPr>
          <w:p w14:paraId="12AA0AEE"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2D782F6F" w14:textId="77777777" w:rsidTr="002818C7">
        <w:tc>
          <w:tcPr>
            <w:tcW w:w="993" w:type="dxa"/>
          </w:tcPr>
          <w:p w14:paraId="51350332"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2.10.</w:t>
            </w:r>
          </w:p>
        </w:tc>
        <w:tc>
          <w:tcPr>
            <w:tcW w:w="6945" w:type="dxa"/>
            <w:vAlign w:val="center"/>
          </w:tcPr>
          <w:p w14:paraId="79C866FC"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Elektra valdomi ir šildomi išoriniai galinio vaizdo veidrodėliai</w:t>
            </w:r>
          </w:p>
        </w:tc>
        <w:tc>
          <w:tcPr>
            <w:tcW w:w="5954" w:type="dxa"/>
            <w:vAlign w:val="center"/>
          </w:tcPr>
          <w:p w14:paraId="1823B8E0"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7713160E" w14:textId="77777777" w:rsidTr="002818C7">
        <w:tc>
          <w:tcPr>
            <w:tcW w:w="993" w:type="dxa"/>
          </w:tcPr>
          <w:p w14:paraId="76C088CB"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2.11.</w:t>
            </w:r>
          </w:p>
        </w:tc>
        <w:tc>
          <w:tcPr>
            <w:tcW w:w="6945" w:type="dxa"/>
            <w:vAlign w:val="center"/>
          </w:tcPr>
          <w:p w14:paraId="534CBAEC"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Oro kondicionierius arba klimato kontrolės sistema</w:t>
            </w:r>
          </w:p>
        </w:tc>
        <w:tc>
          <w:tcPr>
            <w:tcW w:w="5954" w:type="dxa"/>
            <w:vAlign w:val="center"/>
          </w:tcPr>
          <w:p w14:paraId="41ABCE38"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1D622430" w14:textId="77777777" w:rsidTr="002818C7">
        <w:trPr>
          <w:trHeight w:val="824"/>
        </w:trPr>
        <w:tc>
          <w:tcPr>
            <w:tcW w:w="993" w:type="dxa"/>
          </w:tcPr>
          <w:p w14:paraId="3241FD84"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2.12.</w:t>
            </w:r>
          </w:p>
        </w:tc>
        <w:tc>
          <w:tcPr>
            <w:tcW w:w="6945" w:type="dxa"/>
            <w:vAlign w:val="center"/>
          </w:tcPr>
          <w:p w14:paraId="28A7701F"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 xml:space="preserve">Salono keleivių sėdynių atlošai reguliuojamo posvyrio kampo, sėdynės </w:t>
            </w:r>
            <w:r w:rsidRPr="001A6FAA">
              <w:rPr>
                <w:rFonts w:ascii="Times New Roman" w:eastAsia="Times New Roman" w:hAnsi="Times New Roman" w:cs="Times New Roman"/>
                <w:kern w:val="0"/>
                <w:sz w:val="24"/>
                <w:szCs w:val="24"/>
                <w:lang w:eastAsia="lt-LT"/>
                <w14:ligatures w14:val="none"/>
              </w:rPr>
              <w:t>esant poreikiui</w:t>
            </w:r>
            <w:r w:rsidRPr="001A6FAA">
              <w:rPr>
                <w:rFonts w:ascii="Times New Roman" w:eastAsia="Times New Roman" w:hAnsi="Times New Roman" w:cs="Times New Roman"/>
                <w:kern w:val="0"/>
                <w:sz w:val="24"/>
                <w:szCs w:val="24"/>
                <w14:ligatures w14:val="none"/>
              </w:rPr>
              <w:t xml:space="preserve"> užverčiamos į priekį ir lengvai išimamos nenaudojant pagalbinių įrankių</w:t>
            </w:r>
          </w:p>
        </w:tc>
        <w:tc>
          <w:tcPr>
            <w:tcW w:w="5954" w:type="dxa"/>
            <w:vAlign w:val="center"/>
          </w:tcPr>
          <w:p w14:paraId="3A850D75"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50E7C611" w14:textId="77777777" w:rsidTr="002818C7">
        <w:trPr>
          <w:trHeight w:val="613"/>
        </w:trPr>
        <w:tc>
          <w:tcPr>
            <w:tcW w:w="993" w:type="dxa"/>
          </w:tcPr>
          <w:p w14:paraId="59130161"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2.13.</w:t>
            </w:r>
          </w:p>
        </w:tc>
        <w:tc>
          <w:tcPr>
            <w:tcW w:w="6945" w:type="dxa"/>
            <w:vAlign w:val="center"/>
          </w:tcPr>
          <w:p w14:paraId="4928CC11"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 xml:space="preserve">Automobilio salono ilgis (nuo sėdynių iki galinių durų) ne mažiau nei: </w:t>
            </w:r>
          </w:p>
          <w:p w14:paraId="3D297C3F"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 xml:space="preserve">išėmus trečią sėdynių eilę </w:t>
            </w:r>
            <w:r w:rsidRPr="001A6FAA">
              <w:rPr>
                <w:rFonts w:ascii="Times New Roman" w:eastAsia="Times New Roman" w:hAnsi="Times New Roman" w:cs="Times New Roman"/>
                <w:b/>
                <w:bCs/>
                <w:kern w:val="0"/>
                <w:sz w:val="24"/>
                <w:szCs w:val="24"/>
                <w14:ligatures w14:val="none"/>
              </w:rPr>
              <w:t>1500</w:t>
            </w:r>
            <w:r w:rsidRPr="001A6FAA">
              <w:rPr>
                <w:rFonts w:ascii="Times New Roman" w:eastAsia="Times New Roman" w:hAnsi="Times New Roman" w:cs="Times New Roman"/>
                <w:kern w:val="0"/>
                <w:sz w:val="24"/>
                <w:szCs w:val="24"/>
                <w14:ligatures w14:val="none"/>
              </w:rPr>
              <w:t xml:space="preserve"> mm.</w:t>
            </w:r>
          </w:p>
          <w:p w14:paraId="7B904F14"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 xml:space="preserve">išėmus trečią ir antrą sėdynių eilę </w:t>
            </w:r>
            <w:r w:rsidRPr="001A6FAA">
              <w:rPr>
                <w:rFonts w:ascii="Times New Roman" w:eastAsia="Times New Roman" w:hAnsi="Times New Roman" w:cs="Times New Roman"/>
                <w:b/>
                <w:bCs/>
                <w:kern w:val="0"/>
                <w:sz w:val="24"/>
                <w:szCs w:val="24"/>
                <w14:ligatures w14:val="none"/>
              </w:rPr>
              <w:t>2650</w:t>
            </w:r>
            <w:r w:rsidRPr="001A6FAA">
              <w:rPr>
                <w:rFonts w:ascii="Times New Roman" w:eastAsia="Times New Roman" w:hAnsi="Times New Roman" w:cs="Times New Roman"/>
                <w:kern w:val="0"/>
                <w:sz w:val="24"/>
                <w:szCs w:val="24"/>
                <w14:ligatures w14:val="none"/>
              </w:rPr>
              <w:t xml:space="preserve"> mm.</w:t>
            </w:r>
          </w:p>
        </w:tc>
        <w:tc>
          <w:tcPr>
            <w:tcW w:w="5954" w:type="dxa"/>
            <w:vAlign w:val="center"/>
          </w:tcPr>
          <w:p w14:paraId="6A36BC6E"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3FC010A8" w14:textId="77777777" w:rsidTr="002818C7">
        <w:trPr>
          <w:trHeight w:val="613"/>
        </w:trPr>
        <w:tc>
          <w:tcPr>
            <w:tcW w:w="993" w:type="dxa"/>
          </w:tcPr>
          <w:p w14:paraId="66A6488C"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2.14.</w:t>
            </w:r>
          </w:p>
        </w:tc>
        <w:tc>
          <w:tcPr>
            <w:tcW w:w="6945" w:type="dxa"/>
            <w:vAlign w:val="center"/>
          </w:tcPr>
          <w:p w14:paraId="143A22EA"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 xml:space="preserve">Automobilio salono plotis grindų lygyje ne mažiau nei </w:t>
            </w:r>
            <w:r w:rsidRPr="001A6FAA">
              <w:rPr>
                <w:rFonts w:ascii="Times New Roman" w:eastAsia="Times New Roman" w:hAnsi="Times New Roman" w:cs="Times New Roman"/>
                <w:b/>
                <w:bCs/>
                <w:kern w:val="0"/>
                <w:sz w:val="24"/>
                <w:szCs w:val="24"/>
                <w14:ligatures w14:val="none"/>
              </w:rPr>
              <w:t>1200</w:t>
            </w:r>
            <w:r w:rsidRPr="001A6FAA">
              <w:rPr>
                <w:rFonts w:ascii="Times New Roman" w:eastAsia="Times New Roman" w:hAnsi="Times New Roman" w:cs="Times New Roman"/>
                <w:kern w:val="0"/>
                <w:sz w:val="24"/>
                <w:szCs w:val="24"/>
                <w14:ligatures w14:val="none"/>
              </w:rPr>
              <w:t xml:space="preserve"> mm.</w:t>
            </w:r>
          </w:p>
        </w:tc>
        <w:tc>
          <w:tcPr>
            <w:tcW w:w="5954" w:type="dxa"/>
            <w:vAlign w:val="center"/>
          </w:tcPr>
          <w:p w14:paraId="155A2EBF"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6323F47F" w14:textId="77777777" w:rsidTr="002818C7">
        <w:tc>
          <w:tcPr>
            <w:tcW w:w="993" w:type="dxa"/>
          </w:tcPr>
          <w:p w14:paraId="464BCA82"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2.15.</w:t>
            </w:r>
          </w:p>
        </w:tc>
        <w:tc>
          <w:tcPr>
            <w:tcW w:w="6945" w:type="dxa"/>
            <w:vAlign w:val="center"/>
          </w:tcPr>
          <w:p w14:paraId="64A4B005"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Pastovaus greičio palaikymo funkcija</w:t>
            </w:r>
          </w:p>
        </w:tc>
        <w:tc>
          <w:tcPr>
            <w:tcW w:w="5954" w:type="dxa"/>
            <w:vAlign w:val="center"/>
          </w:tcPr>
          <w:p w14:paraId="1D01A502"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4AE00A42" w14:textId="77777777" w:rsidTr="002818C7">
        <w:tc>
          <w:tcPr>
            <w:tcW w:w="993" w:type="dxa"/>
          </w:tcPr>
          <w:p w14:paraId="7567A3DF"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2.16.</w:t>
            </w:r>
          </w:p>
        </w:tc>
        <w:tc>
          <w:tcPr>
            <w:tcW w:w="6945" w:type="dxa"/>
            <w:vAlign w:val="center"/>
          </w:tcPr>
          <w:p w14:paraId="240685E5"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 xml:space="preserve">Automobilis turi turėti automobilio apsaugos sistemą, atitinkančią draudimo bendrovių keliamus reikalavimus draudžiant tokio tipo automobilius </w:t>
            </w:r>
          </w:p>
        </w:tc>
        <w:tc>
          <w:tcPr>
            <w:tcW w:w="5954" w:type="dxa"/>
            <w:vAlign w:val="center"/>
          </w:tcPr>
          <w:p w14:paraId="294B5A9D"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6EA492A8" w14:textId="77777777" w:rsidTr="002818C7">
        <w:tc>
          <w:tcPr>
            <w:tcW w:w="993" w:type="dxa"/>
          </w:tcPr>
          <w:p w14:paraId="0FF65BEC" w14:textId="77777777" w:rsidR="001A6FAA" w:rsidRPr="001A6FAA" w:rsidRDefault="001A6FAA" w:rsidP="001A6FAA">
            <w:pPr>
              <w:spacing w:after="0" w:line="240" w:lineRule="auto"/>
              <w:rPr>
                <w:rFonts w:ascii="Times New Roman" w:eastAsia="Times New Roman" w:hAnsi="Times New Roman" w:cs="Times New Roman"/>
                <w:b/>
                <w:kern w:val="0"/>
                <w:sz w:val="24"/>
                <w:szCs w:val="24"/>
                <w14:ligatures w14:val="none"/>
              </w:rPr>
            </w:pPr>
            <w:r w:rsidRPr="001A6FAA">
              <w:rPr>
                <w:rFonts w:ascii="Times New Roman" w:eastAsia="Times New Roman" w:hAnsi="Times New Roman" w:cs="Times New Roman"/>
                <w:b/>
                <w:kern w:val="0"/>
                <w:sz w:val="24"/>
                <w:szCs w:val="24"/>
                <w14:ligatures w14:val="none"/>
              </w:rPr>
              <w:t>3.</w:t>
            </w:r>
          </w:p>
        </w:tc>
        <w:tc>
          <w:tcPr>
            <w:tcW w:w="12899" w:type="dxa"/>
            <w:gridSpan w:val="2"/>
            <w:vAlign w:val="center"/>
          </w:tcPr>
          <w:p w14:paraId="79312D52" w14:textId="77777777" w:rsidR="001A6FAA" w:rsidRPr="001A6FAA" w:rsidRDefault="001A6FAA" w:rsidP="001A6FAA">
            <w:pPr>
              <w:spacing w:after="0" w:line="240" w:lineRule="auto"/>
              <w:rPr>
                <w:rFonts w:ascii="Times New Roman" w:eastAsia="Times New Roman" w:hAnsi="Times New Roman" w:cs="Times New Roman"/>
                <w:b/>
                <w:kern w:val="0"/>
                <w:sz w:val="24"/>
                <w:szCs w:val="24"/>
                <w14:ligatures w14:val="none"/>
              </w:rPr>
            </w:pPr>
            <w:r w:rsidRPr="001A6FAA">
              <w:rPr>
                <w:rFonts w:ascii="Times New Roman" w:eastAsia="Times New Roman" w:hAnsi="Times New Roman" w:cs="Times New Roman"/>
                <w:b/>
                <w:kern w:val="0"/>
                <w:sz w:val="24"/>
                <w:szCs w:val="24"/>
                <w14:ligatures w14:val="none"/>
              </w:rPr>
              <w:t>Reikalavimai automobilio varikliui bei transmisijai</w:t>
            </w:r>
          </w:p>
        </w:tc>
      </w:tr>
      <w:tr w:rsidR="001A6FAA" w:rsidRPr="001A6FAA" w14:paraId="2DACE5B8" w14:textId="77777777" w:rsidTr="002818C7">
        <w:tc>
          <w:tcPr>
            <w:tcW w:w="993" w:type="dxa"/>
          </w:tcPr>
          <w:p w14:paraId="3A9B1837" w14:textId="77777777" w:rsidR="001A6FAA" w:rsidRPr="001A6FAA" w:rsidRDefault="001A6FAA" w:rsidP="001A6FAA">
            <w:pPr>
              <w:spacing w:after="0" w:line="240" w:lineRule="auto"/>
              <w:rPr>
                <w:rFonts w:ascii="Times New Roman" w:eastAsia="Times New Roman" w:hAnsi="Times New Roman" w:cs="Times New Roman"/>
                <w:kern w:val="0"/>
                <w:sz w:val="24"/>
                <w:szCs w:val="24"/>
                <w:lang w:val="de-DE"/>
                <w14:ligatures w14:val="none"/>
              </w:rPr>
            </w:pPr>
            <w:r w:rsidRPr="001A6FAA">
              <w:rPr>
                <w:rFonts w:ascii="Times New Roman" w:eastAsia="Times New Roman" w:hAnsi="Times New Roman" w:cs="Times New Roman"/>
                <w:kern w:val="0"/>
                <w:sz w:val="24"/>
                <w:szCs w:val="24"/>
                <w:lang w:val="de-DE"/>
                <w14:ligatures w14:val="none"/>
              </w:rPr>
              <w:t>3.1.</w:t>
            </w:r>
          </w:p>
        </w:tc>
        <w:tc>
          <w:tcPr>
            <w:tcW w:w="6945" w:type="dxa"/>
            <w:vAlign w:val="center"/>
          </w:tcPr>
          <w:p w14:paraId="6AFCC015" w14:textId="22E61CBF"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Automobilio variklis elektrinis</w:t>
            </w:r>
          </w:p>
        </w:tc>
        <w:tc>
          <w:tcPr>
            <w:tcW w:w="5954" w:type="dxa"/>
            <w:vAlign w:val="center"/>
          </w:tcPr>
          <w:p w14:paraId="7D61D81E" w14:textId="77777777" w:rsidR="001A6FAA" w:rsidRPr="001A6FAA" w:rsidRDefault="001A6FAA" w:rsidP="001A6FAA">
            <w:pPr>
              <w:spacing w:after="0" w:line="240" w:lineRule="auto"/>
              <w:rPr>
                <w:rFonts w:ascii="Times New Roman" w:eastAsia="Times New Roman" w:hAnsi="Times New Roman" w:cs="Times New Roman"/>
                <w:i/>
                <w:kern w:val="0"/>
                <w:sz w:val="24"/>
                <w:szCs w:val="24"/>
                <w14:ligatures w14:val="none"/>
              </w:rPr>
            </w:pPr>
          </w:p>
        </w:tc>
      </w:tr>
      <w:tr w:rsidR="001A6FAA" w:rsidRPr="001A6FAA" w14:paraId="63BEA385" w14:textId="77777777" w:rsidTr="002818C7">
        <w:tc>
          <w:tcPr>
            <w:tcW w:w="993" w:type="dxa"/>
          </w:tcPr>
          <w:p w14:paraId="5CF59032"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3.2.</w:t>
            </w:r>
          </w:p>
        </w:tc>
        <w:tc>
          <w:tcPr>
            <w:tcW w:w="6945" w:type="dxa"/>
            <w:vAlign w:val="center"/>
          </w:tcPr>
          <w:p w14:paraId="53A9AB86"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 xml:space="preserve">Ne mažiau 100 kW variklio galingumas </w:t>
            </w:r>
          </w:p>
        </w:tc>
        <w:tc>
          <w:tcPr>
            <w:tcW w:w="5954" w:type="dxa"/>
            <w:vAlign w:val="center"/>
          </w:tcPr>
          <w:p w14:paraId="2F2619F5"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5D39879A" w14:textId="77777777" w:rsidTr="002818C7">
        <w:tc>
          <w:tcPr>
            <w:tcW w:w="993" w:type="dxa"/>
          </w:tcPr>
          <w:p w14:paraId="23940527" w14:textId="77777777" w:rsidR="001A6FAA" w:rsidRPr="001A6FAA" w:rsidRDefault="001A6FAA" w:rsidP="001A6FAA">
            <w:pPr>
              <w:spacing w:after="0" w:line="240" w:lineRule="auto"/>
              <w:rPr>
                <w:rFonts w:ascii="Times New Roman" w:eastAsia="Times New Roman" w:hAnsi="Times New Roman" w:cs="Times New Roman"/>
                <w:kern w:val="0"/>
                <w:sz w:val="24"/>
                <w:szCs w:val="24"/>
                <w:lang w:val="en-GB"/>
                <w14:ligatures w14:val="none"/>
              </w:rPr>
            </w:pPr>
            <w:r w:rsidRPr="001A6FAA">
              <w:rPr>
                <w:rFonts w:ascii="Times New Roman" w:eastAsia="Times New Roman" w:hAnsi="Times New Roman" w:cs="Times New Roman"/>
                <w:kern w:val="0"/>
                <w:sz w:val="24"/>
                <w:szCs w:val="24"/>
                <w:lang w:val="en-GB"/>
                <w14:ligatures w14:val="none"/>
              </w:rPr>
              <w:t>3.3.</w:t>
            </w:r>
          </w:p>
        </w:tc>
        <w:tc>
          <w:tcPr>
            <w:tcW w:w="6945" w:type="dxa"/>
            <w:vAlign w:val="center"/>
          </w:tcPr>
          <w:p w14:paraId="009668DC" w14:textId="66E17197" w:rsidR="001A6FAA" w:rsidRPr="001A6FAA" w:rsidRDefault="000B76AA" w:rsidP="001A6FAA">
            <w:pPr>
              <w:spacing w:after="0" w:line="240" w:lineRule="auto"/>
              <w:rPr>
                <w:rFonts w:ascii="Times New Roman" w:eastAsia="Times New Roman" w:hAnsi="Times New Roman" w:cs="Times New Roman"/>
                <w:kern w:val="0"/>
                <w:sz w:val="24"/>
                <w:szCs w:val="24"/>
                <w:highlight w:val="green"/>
                <w14:ligatures w14:val="none"/>
              </w:rPr>
            </w:pPr>
            <w:r>
              <w:rPr>
                <w:rFonts w:ascii="Times New Roman" w:eastAsia="Times New Roman" w:hAnsi="Times New Roman" w:cs="Times New Roman"/>
                <w:kern w:val="0"/>
                <w:sz w:val="24"/>
                <w:szCs w:val="24"/>
                <w14:ligatures w14:val="none"/>
              </w:rPr>
              <w:t>A</w:t>
            </w:r>
            <w:r w:rsidR="001A6FAA" w:rsidRPr="001A6FAA">
              <w:rPr>
                <w:rFonts w:ascii="Times New Roman" w:eastAsia="Times New Roman" w:hAnsi="Times New Roman" w:cs="Times New Roman"/>
                <w:kern w:val="0"/>
                <w:sz w:val="24"/>
                <w:szCs w:val="24"/>
                <w14:ligatures w14:val="none"/>
              </w:rPr>
              <w:t xml:space="preserve">utomobilio elektros baterija tokios talpos, kad viena įkrova būtų galima nuvažiuoti ne mažiau nei </w:t>
            </w:r>
            <w:r w:rsidR="000A2452" w:rsidRPr="00B835B3">
              <w:rPr>
                <w:rFonts w:ascii="Times New Roman" w:eastAsia="Times New Roman" w:hAnsi="Times New Roman" w:cs="Times New Roman"/>
                <w:b/>
                <w:bCs/>
                <w:kern w:val="0"/>
                <w:sz w:val="24"/>
                <w:szCs w:val="24"/>
                <w14:ligatures w14:val="none"/>
              </w:rPr>
              <w:t>3</w:t>
            </w:r>
            <w:r w:rsidR="009F4092" w:rsidRPr="00B835B3">
              <w:rPr>
                <w:rFonts w:ascii="Times New Roman" w:eastAsia="Times New Roman" w:hAnsi="Times New Roman" w:cs="Times New Roman"/>
                <w:b/>
                <w:bCs/>
                <w:kern w:val="0"/>
                <w:sz w:val="24"/>
                <w:szCs w:val="24"/>
                <w14:ligatures w14:val="none"/>
              </w:rPr>
              <w:t>2</w:t>
            </w:r>
            <w:r w:rsidR="000A2452" w:rsidRPr="00B835B3">
              <w:rPr>
                <w:rFonts w:ascii="Times New Roman" w:eastAsia="Times New Roman" w:hAnsi="Times New Roman" w:cs="Times New Roman"/>
                <w:b/>
                <w:bCs/>
                <w:kern w:val="0"/>
                <w:sz w:val="24"/>
                <w:szCs w:val="24"/>
                <w14:ligatures w14:val="none"/>
              </w:rPr>
              <w:t>0</w:t>
            </w:r>
            <w:r w:rsidR="000A2452" w:rsidRPr="001A6FAA">
              <w:rPr>
                <w:rFonts w:ascii="Times New Roman" w:eastAsia="Times New Roman" w:hAnsi="Times New Roman" w:cs="Times New Roman"/>
                <w:kern w:val="0"/>
                <w:sz w:val="24"/>
                <w:szCs w:val="24"/>
                <w14:ligatures w14:val="none"/>
              </w:rPr>
              <w:t xml:space="preserve"> </w:t>
            </w:r>
            <w:r w:rsidR="001A6FAA" w:rsidRPr="001A6FAA">
              <w:rPr>
                <w:rFonts w:ascii="Times New Roman" w:eastAsia="Times New Roman" w:hAnsi="Times New Roman" w:cs="Times New Roman"/>
                <w:kern w:val="0"/>
                <w:sz w:val="24"/>
                <w:szCs w:val="24"/>
                <w14:ligatures w14:val="none"/>
              </w:rPr>
              <w:t xml:space="preserve">km (vidutiniškai pagal WLTP standartą). </w:t>
            </w:r>
          </w:p>
        </w:tc>
        <w:tc>
          <w:tcPr>
            <w:tcW w:w="5954" w:type="dxa"/>
            <w:vAlign w:val="center"/>
          </w:tcPr>
          <w:p w14:paraId="25418289"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531CE09C" w14:textId="77777777" w:rsidTr="002818C7">
        <w:trPr>
          <w:trHeight w:val="354"/>
        </w:trPr>
        <w:tc>
          <w:tcPr>
            <w:tcW w:w="993" w:type="dxa"/>
          </w:tcPr>
          <w:p w14:paraId="03140F61"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3.4.</w:t>
            </w:r>
          </w:p>
        </w:tc>
        <w:tc>
          <w:tcPr>
            <w:tcW w:w="6945" w:type="dxa"/>
            <w:vAlign w:val="center"/>
          </w:tcPr>
          <w:p w14:paraId="339EB1BD"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Automatinė pavarų dėžė</w:t>
            </w:r>
          </w:p>
        </w:tc>
        <w:tc>
          <w:tcPr>
            <w:tcW w:w="5954" w:type="dxa"/>
            <w:vAlign w:val="center"/>
          </w:tcPr>
          <w:p w14:paraId="6A156DA9"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2CFE4226" w14:textId="77777777" w:rsidTr="002818C7">
        <w:trPr>
          <w:trHeight w:val="354"/>
        </w:trPr>
        <w:tc>
          <w:tcPr>
            <w:tcW w:w="993" w:type="dxa"/>
          </w:tcPr>
          <w:p w14:paraId="15E18FF3"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4.</w:t>
            </w:r>
          </w:p>
        </w:tc>
        <w:tc>
          <w:tcPr>
            <w:tcW w:w="12899" w:type="dxa"/>
            <w:gridSpan w:val="2"/>
            <w:vAlign w:val="center"/>
          </w:tcPr>
          <w:p w14:paraId="095C1780" w14:textId="77777777" w:rsidR="001A6FAA" w:rsidRPr="001A6FAA" w:rsidRDefault="001A6FAA" w:rsidP="001A6FAA">
            <w:pPr>
              <w:spacing w:after="0" w:line="240" w:lineRule="auto"/>
              <w:rPr>
                <w:rFonts w:ascii="Times New Roman" w:eastAsia="Times New Roman" w:hAnsi="Times New Roman" w:cs="Times New Roman"/>
                <w:b/>
                <w:bCs/>
                <w:kern w:val="0"/>
                <w:sz w:val="24"/>
                <w:szCs w:val="24"/>
                <w14:ligatures w14:val="none"/>
              </w:rPr>
            </w:pPr>
            <w:r w:rsidRPr="001A6FAA">
              <w:rPr>
                <w:rFonts w:ascii="Times New Roman" w:eastAsia="Times New Roman" w:hAnsi="Times New Roman" w:cs="Times New Roman"/>
                <w:b/>
                <w:bCs/>
                <w:kern w:val="0"/>
                <w:sz w:val="24"/>
                <w:szCs w:val="24"/>
                <w14:ligatures w14:val="none"/>
              </w:rPr>
              <w:t>Saugumą užtikrinančios priemonės</w:t>
            </w:r>
          </w:p>
        </w:tc>
      </w:tr>
      <w:tr w:rsidR="001A6FAA" w:rsidRPr="001A6FAA" w14:paraId="7C06B955" w14:textId="77777777" w:rsidTr="002818C7">
        <w:trPr>
          <w:trHeight w:val="354"/>
        </w:trPr>
        <w:tc>
          <w:tcPr>
            <w:tcW w:w="993" w:type="dxa"/>
          </w:tcPr>
          <w:p w14:paraId="313C6B92"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lastRenderedPageBreak/>
              <w:t>4.1.</w:t>
            </w:r>
          </w:p>
        </w:tc>
        <w:tc>
          <w:tcPr>
            <w:tcW w:w="6945" w:type="dxa"/>
          </w:tcPr>
          <w:p w14:paraId="75F7899E"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Calibri" w:hAnsi="Times New Roman" w:cs="Times New Roman"/>
                <w:kern w:val="0"/>
                <w:sz w:val="24"/>
                <w14:ligatures w14:val="none"/>
              </w:rPr>
              <w:t>Saugos oro pagalvės vairuotojui ir keleiviui priekyje</w:t>
            </w:r>
          </w:p>
        </w:tc>
        <w:tc>
          <w:tcPr>
            <w:tcW w:w="5954" w:type="dxa"/>
            <w:vAlign w:val="center"/>
          </w:tcPr>
          <w:p w14:paraId="34675A7A"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4DF6D512" w14:textId="77777777" w:rsidTr="002818C7">
        <w:trPr>
          <w:trHeight w:val="354"/>
        </w:trPr>
        <w:tc>
          <w:tcPr>
            <w:tcW w:w="993" w:type="dxa"/>
          </w:tcPr>
          <w:p w14:paraId="2900E8DE"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4.2.</w:t>
            </w:r>
          </w:p>
        </w:tc>
        <w:tc>
          <w:tcPr>
            <w:tcW w:w="6945" w:type="dxa"/>
          </w:tcPr>
          <w:p w14:paraId="22F25136"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Calibri" w:hAnsi="Times New Roman" w:cs="Times New Roman"/>
                <w:kern w:val="0"/>
                <w:sz w:val="24"/>
                <w14:ligatures w14:val="none"/>
              </w:rPr>
              <w:t>ABS, ASR ir ESP (stabdžių antiblokavimo, ratų praslydimo reguliavimo ir elektroninė stabilumo sistemos)</w:t>
            </w:r>
          </w:p>
        </w:tc>
        <w:tc>
          <w:tcPr>
            <w:tcW w:w="5954" w:type="dxa"/>
            <w:vAlign w:val="center"/>
          </w:tcPr>
          <w:p w14:paraId="45223FD0"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58B06E96" w14:textId="77777777" w:rsidTr="002818C7">
        <w:trPr>
          <w:trHeight w:val="354"/>
        </w:trPr>
        <w:tc>
          <w:tcPr>
            <w:tcW w:w="993" w:type="dxa"/>
          </w:tcPr>
          <w:p w14:paraId="1158EA76"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4.3.</w:t>
            </w:r>
          </w:p>
        </w:tc>
        <w:tc>
          <w:tcPr>
            <w:tcW w:w="6945" w:type="dxa"/>
          </w:tcPr>
          <w:p w14:paraId="1B2758F5"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Calibri" w:hAnsi="Times New Roman" w:cs="Times New Roman"/>
                <w:noProof/>
                <w:kern w:val="0"/>
                <w:sz w:val="24"/>
                <w14:ligatures w14:val="none"/>
              </w:rPr>
              <w:t>Imobilaizeris ir</w:t>
            </w:r>
            <w:r w:rsidRPr="001A6FAA">
              <w:rPr>
                <w:rFonts w:ascii="Times New Roman" w:eastAsia="Calibri" w:hAnsi="Times New Roman" w:cs="Times New Roman"/>
                <w:kern w:val="0"/>
                <w:sz w:val="24"/>
                <w14:ligatures w14:val="none"/>
              </w:rPr>
              <w:t xml:space="preserve"> centrinis durų užraktas su  nuotoliniu valdymu (2 lygiaverčiai rakteliai)</w:t>
            </w:r>
          </w:p>
        </w:tc>
        <w:tc>
          <w:tcPr>
            <w:tcW w:w="5954" w:type="dxa"/>
            <w:vAlign w:val="center"/>
          </w:tcPr>
          <w:p w14:paraId="4F8C694C"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01993D5E" w14:textId="77777777" w:rsidTr="002818C7">
        <w:trPr>
          <w:trHeight w:val="354"/>
        </w:trPr>
        <w:tc>
          <w:tcPr>
            <w:tcW w:w="993" w:type="dxa"/>
          </w:tcPr>
          <w:p w14:paraId="038F5281"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4.4.</w:t>
            </w:r>
          </w:p>
        </w:tc>
        <w:tc>
          <w:tcPr>
            <w:tcW w:w="6945" w:type="dxa"/>
          </w:tcPr>
          <w:p w14:paraId="2C5CC275"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Calibri" w:hAnsi="Times New Roman" w:cs="Times New Roman"/>
                <w:kern w:val="0"/>
                <w:sz w:val="24"/>
                <w14:ligatures w14:val="none"/>
              </w:rPr>
              <w:t>Apsaugos sistema, atitinkanti draudimo bendrovių keliamus reikalavimus draudžiant tokio tipo automobilius KASKO draudimu</w:t>
            </w:r>
          </w:p>
        </w:tc>
        <w:tc>
          <w:tcPr>
            <w:tcW w:w="5954" w:type="dxa"/>
            <w:vAlign w:val="center"/>
          </w:tcPr>
          <w:p w14:paraId="7D9CC0B1"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217BA0D0" w14:textId="77777777" w:rsidTr="002818C7">
        <w:trPr>
          <w:trHeight w:val="354"/>
        </w:trPr>
        <w:tc>
          <w:tcPr>
            <w:tcW w:w="993" w:type="dxa"/>
          </w:tcPr>
          <w:p w14:paraId="6ED3E463" w14:textId="77777777" w:rsidR="001A6FAA" w:rsidRPr="001A6FAA" w:rsidRDefault="001A6FAA" w:rsidP="001A6FAA">
            <w:pPr>
              <w:spacing w:after="0" w:line="240" w:lineRule="auto"/>
              <w:rPr>
                <w:rFonts w:ascii="Times New Roman" w:eastAsia="Times New Roman" w:hAnsi="Times New Roman" w:cs="Times New Roman"/>
                <w:b/>
                <w:bCs/>
                <w:kern w:val="0"/>
                <w:sz w:val="24"/>
                <w:szCs w:val="24"/>
                <w14:ligatures w14:val="none"/>
              </w:rPr>
            </w:pPr>
            <w:r w:rsidRPr="001A6FAA">
              <w:rPr>
                <w:rFonts w:ascii="Times New Roman" w:eastAsia="Times New Roman" w:hAnsi="Times New Roman" w:cs="Times New Roman"/>
                <w:b/>
                <w:bCs/>
                <w:kern w:val="0"/>
                <w:sz w:val="24"/>
                <w:szCs w:val="24"/>
                <w14:ligatures w14:val="none"/>
              </w:rPr>
              <w:t>5.</w:t>
            </w:r>
          </w:p>
        </w:tc>
        <w:tc>
          <w:tcPr>
            <w:tcW w:w="12899" w:type="dxa"/>
            <w:gridSpan w:val="2"/>
          </w:tcPr>
          <w:p w14:paraId="51ED8E5F" w14:textId="77777777" w:rsidR="001A6FAA" w:rsidRPr="001A6FAA" w:rsidRDefault="001A6FAA" w:rsidP="001A6FAA">
            <w:pPr>
              <w:spacing w:after="0" w:line="240" w:lineRule="auto"/>
              <w:rPr>
                <w:rFonts w:ascii="Times New Roman" w:eastAsia="Times New Roman" w:hAnsi="Times New Roman" w:cs="Times New Roman"/>
                <w:b/>
                <w:bCs/>
                <w:kern w:val="0"/>
                <w:sz w:val="24"/>
                <w:szCs w:val="24"/>
                <w14:ligatures w14:val="none"/>
              </w:rPr>
            </w:pPr>
            <w:r w:rsidRPr="001A6FAA">
              <w:rPr>
                <w:rFonts w:ascii="Times New Roman" w:eastAsia="Times New Roman" w:hAnsi="Times New Roman" w:cs="Times New Roman"/>
                <w:b/>
                <w:bCs/>
                <w:kern w:val="0"/>
                <w:sz w:val="24"/>
                <w:szCs w:val="24"/>
                <w14:ligatures w14:val="none"/>
              </w:rPr>
              <w:t>Papildoma įranga, priedai</w:t>
            </w:r>
          </w:p>
        </w:tc>
      </w:tr>
      <w:tr w:rsidR="001A6FAA" w:rsidRPr="001A6FAA" w14:paraId="6422AB7F" w14:textId="77777777" w:rsidTr="002818C7">
        <w:trPr>
          <w:trHeight w:val="354"/>
        </w:trPr>
        <w:tc>
          <w:tcPr>
            <w:tcW w:w="993" w:type="dxa"/>
          </w:tcPr>
          <w:p w14:paraId="1ED51E49"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5.1.</w:t>
            </w:r>
          </w:p>
        </w:tc>
        <w:tc>
          <w:tcPr>
            <w:tcW w:w="6945" w:type="dxa"/>
          </w:tcPr>
          <w:p w14:paraId="70F79E60" w14:textId="77777777" w:rsidR="001A6FAA" w:rsidRPr="001A6FAA" w:rsidRDefault="001A6FAA" w:rsidP="001A6FAA">
            <w:pPr>
              <w:spacing w:after="0" w:line="240" w:lineRule="auto"/>
              <w:rPr>
                <w:rFonts w:ascii="Times New Roman" w:eastAsia="Calibri" w:hAnsi="Times New Roman" w:cs="Times New Roman"/>
                <w:kern w:val="0"/>
                <w:sz w:val="24"/>
                <w14:ligatures w14:val="none"/>
              </w:rPr>
            </w:pPr>
            <w:r w:rsidRPr="001A6FAA">
              <w:rPr>
                <w:rFonts w:ascii="Times New Roman" w:eastAsia="Calibri" w:hAnsi="Times New Roman" w:cs="Times New Roman"/>
                <w:kern w:val="0"/>
                <w:sz w:val="24"/>
                <w14:ligatures w14:val="none"/>
              </w:rPr>
              <w:t>Šildymo, vėdinimo ir kondicionavimo sistema</w:t>
            </w:r>
          </w:p>
        </w:tc>
        <w:tc>
          <w:tcPr>
            <w:tcW w:w="5954" w:type="dxa"/>
            <w:vAlign w:val="center"/>
          </w:tcPr>
          <w:p w14:paraId="6683AA21"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0CE78AE7" w14:textId="77777777" w:rsidTr="002818C7">
        <w:trPr>
          <w:trHeight w:val="354"/>
        </w:trPr>
        <w:tc>
          <w:tcPr>
            <w:tcW w:w="993" w:type="dxa"/>
          </w:tcPr>
          <w:p w14:paraId="211A1C7A"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5.2.</w:t>
            </w:r>
          </w:p>
        </w:tc>
        <w:tc>
          <w:tcPr>
            <w:tcW w:w="6945" w:type="dxa"/>
          </w:tcPr>
          <w:p w14:paraId="01C33909" w14:textId="77777777" w:rsidR="001A6FAA" w:rsidRPr="001A6FAA" w:rsidRDefault="001A6FAA" w:rsidP="001A6FAA">
            <w:pPr>
              <w:spacing w:after="0" w:line="240" w:lineRule="auto"/>
              <w:rPr>
                <w:rFonts w:ascii="Times New Roman" w:eastAsia="Calibri" w:hAnsi="Times New Roman" w:cs="Times New Roman"/>
                <w:kern w:val="0"/>
                <w:sz w:val="24"/>
                <w14:ligatures w14:val="none"/>
              </w:rPr>
            </w:pPr>
            <w:r w:rsidRPr="001A6FAA">
              <w:rPr>
                <w:rFonts w:ascii="Times New Roman" w:eastAsia="Calibri" w:hAnsi="Times New Roman" w:cs="Times New Roman"/>
                <w:kern w:val="0"/>
                <w:sz w:val="24"/>
                <w14:ligatures w14:val="none"/>
              </w:rPr>
              <w:t>Priekiniai langai valdomi elektra.</w:t>
            </w:r>
          </w:p>
        </w:tc>
        <w:tc>
          <w:tcPr>
            <w:tcW w:w="5954" w:type="dxa"/>
            <w:vAlign w:val="center"/>
          </w:tcPr>
          <w:p w14:paraId="396FB109"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2E5C7CF1" w14:textId="77777777" w:rsidTr="002818C7">
        <w:trPr>
          <w:trHeight w:val="354"/>
        </w:trPr>
        <w:tc>
          <w:tcPr>
            <w:tcW w:w="993" w:type="dxa"/>
          </w:tcPr>
          <w:p w14:paraId="29C8883A"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5.3.</w:t>
            </w:r>
          </w:p>
        </w:tc>
        <w:tc>
          <w:tcPr>
            <w:tcW w:w="6945" w:type="dxa"/>
          </w:tcPr>
          <w:p w14:paraId="0D1ED76A" w14:textId="77777777" w:rsidR="001A6FAA" w:rsidRPr="001A6FAA" w:rsidRDefault="001A6FAA" w:rsidP="001A6FAA">
            <w:pPr>
              <w:spacing w:after="0" w:line="240" w:lineRule="auto"/>
              <w:rPr>
                <w:rFonts w:ascii="Times New Roman" w:eastAsia="Calibri" w:hAnsi="Times New Roman" w:cs="Times New Roman"/>
                <w:kern w:val="0"/>
                <w:sz w:val="24"/>
                <w14:ligatures w14:val="none"/>
              </w:rPr>
            </w:pPr>
            <w:r w:rsidRPr="001A6FAA">
              <w:rPr>
                <w:rFonts w:ascii="Times New Roman" w:eastAsia="Calibri" w:hAnsi="Times New Roman" w:cs="Times New Roman"/>
                <w:kern w:val="0"/>
                <w:sz w:val="24"/>
                <w14:ligatures w14:val="none"/>
              </w:rPr>
              <w:t>Šoniniai galinio vaizdo veidrodžiai valdomi ir šildomi elektra</w:t>
            </w:r>
          </w:p>
        </w:tc>
        <w:tc>
          <w:tcPr>
            <w:tcW w:w="5954" w:type="dxa"/>
            <w:vAlign w:val="center"/>
          </w:tcPr>
          <w:p w14:paraId="733AB5C7"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0C1C38CC" w14:textId="77777777" w:rsidTr="002818C7">
        <w:trPr>
          <w:trHeight w:val="354"/>
        </w:trPr>
        <w:tc>
          <w:tcPr>
            <w:tcW w:w="993" w:type="dxa"/>
          </w:tcPr>
          <w:p w14:paraId="2D3207E3"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5.4.</w:t>
            </w:r>
          </w:p>
        </w:tc>
        <w:tc>
          <w:tcPr>
            <w:tcW w:w="6945" w:type="dxa"/>
          </w:tcPr>
          <w:p w14:paraId="73655D3D" w14:textId="77777777" w:rsidR="001A6FAA" w:rsidRPr="001A6FAA" w:rsidRDefault="001A6FAA" w:rsidP="001A6FAA">
            <w:pPr>
              <w:spacing w:after="0" w:line="240" w:lineRule="auto"/>
              <w:rPr>
                <w:rFonts w:ascii="Times New Roman" w:eastAsia="Calibri" w:hAnsi="Times New Roman" w:cs="Times New Roman"/>
                <w:kern w:val="0"/>
                <w:sz w:val="24"/>
                <w14:ligatures w14:val="none"/>
              </w:rPr>
            </w:pPr>
            <w:r w:rsidRPr="001A6FAA">
              <w:rPr>
                <w:rFonts w:ascii="Times New Roman" w:eastAsia="Calibri" w:hAnsi="Times New Roman" w:cs="Times New Roman"/>
                <w:kern w:val="0"/>
                <w:sz w:val="24"/>
                <w14:ligatures w14:val="none"/>
              </w:rPr>
              <w:t>Informacinis (borto) kompiuteris, pateikiantis ne mažiau kaip tokius važiavimo parametrus: vidutinis ir momentinis kuro (energijos) suvartojimas, su esamu kuro (baterijos) kiekiu likęs nuvažiuoti atstumas, vidutinis greitis</w:t>
            </w:r>
          </w:p>
        </w:tc>
        <w:tc>
          <w:tcPr>
            <w:tcW w:w="5954" w:type="dxa"/>
            <w:vAlign w:val="center"/>
          </w:tcPr>
          <w:p w14:paraId="12B6DBD5"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5263AF5D" w14:textId="77777777" w:rsidTr="002818C7">
        <w:trPr>
          <w:trHeight w:val="354"/>
        </w:trPr>
        <w:tc>
          <w:tcPr>
            <w:tcW w:w="993" w:type="dxa"/>
          </w:tcPr>
          <w:p w14:paraId="31BBA95A"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5.5.</w:t>
            </w:r>
          </w:p>
        </w:tc>
        <w:tc>
          <w:tcPr>
            <w:tcW w:w="6945" w:type="dxa"/>
          </w:tcPr>
          <w:p w14:paraId="075CA0DD" w14:textId="77777777" w:rsidR="001A6FAA" w:rsidRPr="001A6FAA" w:rsidRDefault="001A6FAA" w:rsidP="001A6FAA">
            <w:pPr>
              <w:spacing w:after="0" w:line="240" w:lineRule="auto"/>
              <w:rPr>
                <w:rFonts w:ascii="Times New Roman" w:eastAsia="Calibri" w:hAnsi="Times New Roman" w:cs="Times New Roman"/>
                <w:kern w:val="0"/>
                <w:sz w:val="24"/>
                <w14:ligatures w14:val="none"/>
              </w:rPr>
            </w:pPr>
            <w:r w:rsidRPr="001A6FAA">
              <w:rPr>
                <w:rFonts w:ascii="Times New Roman" w:eastAsia="Calibri" w:hAnsi="Times New Roman" w:cs="Times New Roman"/>
                <w:kern w:val="0"/>
                <w:sz w:val="24"/>
                <w14:ligatures w14:val="none"/>
              </w:rPr>
              <w:t>12 V kištukinis lizdas, USB lizdas</w:t>
            </w:r>
          </w:p>
        </w:tc>
        <w:tc>
          <w:tcPr>
            <w:tcW w:w="5954" w:type="dxa"/>
            <w:vAlign w:val="center"/>
          </w:tcPr>
          <w:p w14:paraId="0793F67C"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2D9271A4" w14:textId="77777777" w:rsidTr="002818C7">
        <w:trPr>
          <w:trHeight w:val="354"/>
        </w:trPr>
        <w:tc>
          <w:tcPr>
            <w:tcW w:w="993" w:type="dxa"/>
          </w:tcPr>
          <w:p w14:paraId="554B6517"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5.6.</w:t>
            </w:r>
          </w:p>
        </w:tc>
        <w:tc>
          <w:tcPr>
            <w:tcW w:w="6945" w:type="dxa"/>
          </w:tcPr>
          <w:p w14:paraId="4872092F" w14:textId="77777777" w:rsidR="001A6FAA" w:rsidRPr="001A6FAA" w:rsidRDefault="001A6FAA" w:rsidP="001A6FAA">
            <w:pPr>
              <w:spacing w:after="0" w:line="240" w:lineRule="auto"/>
              <w:rPr>
                <w:rFonts w:ascii="Times New Roman" w:eastAsia="Calibri" w:hAnsi="Times New Roman" w:cs="Times New Roman"/>
                <w:kern w:val="0"/>
                <w:sz w:val="24"/>
                <w14:ligatures w14:val="none"/>
              </w:rPr>
            </w:pPr>
            <w:r w:rsidRPr="001A6FAA">
              <w:rPr>
                <w:rFonts w:ascii="Times New Roman" w:eastAsia="Calibri" w:hAnsi="Times New Roman" w:cs="Times New Roman"/>
                <w:kern w:val="0"/>
                <w:sz w:val="24"/>
                <w14:ligatures w14:val="none"/>
              </w:rPr>
              <w:t>Parkavimo pagalbos davikliai arba galinio vaizdo kamera</w:t>
            </w:r>
          </w:p>
        </w:tc>
        <w:tc>
          <w:tcPr>
            <w:tcW w:w="5954" w:type="dxa"/>
            <w:vAlign w:val="center"/>
          </w:tcPr>
          <w:p w14:paraId="59D72424"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2C9F7AD8" w14:textId="77777777" w:rsidTr="002818C7">
        <w:trPr>
          <w:trHeight w:val="354"/>
        </w:trPr>
        <w:tc>
          <w:tcPr>
            <w:tcW w:w="993" w:type="dxa"/>
          </w:tcPr>
          <w:p w14:paraId="661E5E04"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5.7.</w:t>
            </w:r>
          </w:p>
        </w:tc>
        <w:tc>
          <w:tcPr>
            <w:tcW w:w="6945" w:type="dxa"/>
          </w:tcPr>
          <w:p w14:paraId="3609BD8F" w14:textId="77777777" w:rsidR="001A6FAA" w:rsidRPr="001A6FAA" w:rsidRDefault="001A6FAA" w:rsidP="001A6FAA">
            <w:pPr>
              <w:spacing w:after="0" w:line="240" w:lineRule="auto"/>
              <w:rPr>
                <w:rFonts w:ascii="Times New Roman" w:eastAsia="Calibri" w:hAnsi="Times New Roman" w:cs="Times New Roman"/>
                <w:kern w:val="0"/>
                <w:sz w:val="24"/>
                <w14:ligatures w14:val="none"/>
              </w:rPr>
            </w:pPr>
            <w:r w:rsidRPr="001A6FAA">
              <w:rPr>
                <w:rFonts w:ascii="Times New Roman" w:eastAsia="Calibri" w:hAnsi="Times New Roman" w:cs="Times New Roman"/>
                <w:kern w:val="0"/>
                <w:sz w:val="24"/>
                <w14:ligatures w14:val="none"/>
              </w:rPr>
              <w:t>Atsarginis ratas, jo keitimo komplektas</w:t>
            </w:r>
          </w:p>
        </w:tc>
        <w:tc>
          <w:tcPr>
            <w:tcW w:w="5954" w:type="dxa"/>
            <w:vAlign w:val="center"/>
          </w:tcPr>
          <w:p w14:paraId="2EB9E553"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5A851B45" w14:textId="77777777" w:rsidTr="002818C7">
        <w:trPr>
          <w:trHeight w:val="354"/>
        </w:trPr>
        <w:tc>
          <w:tcPr>
            <w:tcW w:w="993" w:type="dxa"/>
          </w:tcPr>
          <w:p w14:paraId="7D387433"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5.8.</w:t>
            </w:r>
          </w:p>
        </w:tc>
        <w:tc>
          <w:tcPr>
            <w:tcW w:w="6945" w:type="dxa"/>
          </w:tcPr>
          <w:p w14:paraId="79CED085" w14:textId="77777777" w:rsidR="001A6FAA" w:rsidRPr="001A6FAA" w:rsidRDefault="001A6FAA" w:rsidP="001A6FAA">
            <w:pPr>
              <w:spacing w:after="0" w:line="240" w:lineRule="auto"/>
              <w:rPr>
                <w:rFonts w:ascii="Times New Roman" w:eastAsia="Calibri" w:hAnsi="Times New Roman" w:cs="Times New Roman"/>
                <w:kern w:val="0"/>
                <w:sz w:val="24"/>
                <w14:ligatures w14:val="none"/>
              </w:rPr>
            </w:pPr>
            <w:r w:rsidRPr="001A6FAA">
              <w:rPr>
                <w:rFonts w:ascii="Times New Roman" w:eastAsia="Calibri" w:hAnsi="Times New Roman" w:cs="Times New Roman"/>
                <w:kern w:val="0"/>
                <w:sz w:val="24"/>
                <w14:ligatures w14:val="none"/>
              </w:rPr>
              <w:t>Laidai baterijos įkrovimui (galimybė įkrauti automobilį naudojant kintamos srovės įkrovimo stoteles (AC) ir nuolatinės srovės įkrovimo stotelės (DC).</w:t>
            </w:r>
          </w:p>
        </w:tc>
        <w:tc>
          <w:tcPr>
            <w:tcW w:w="5954" w:type="dxa"/>
            <w:vAlign w:val="center"/>
          </w:tcPr>
          <w:p w14:paraId="0E22723C"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30B8BCD9" w14:textId="77777777" w:rsidTr="002818C7">
        <w:trPr>
          <w:trHeight w:val="354"/>
        </w:trPr>
        <w:tc>
          <w:tcPr>
            <w:tcW w:w="993" w:type="dxa"/>
          </w:tcPr>
          <w:p w14:paraId="3F741E1A"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6.</w:t>
            </w:r>
          </w:p>
        </w:tc>
        <w:tc>
          <w:tcPr>
            <w:tcW w:w="6945" w:type="dxa"/>
          </w:tcPr>
          <w:p w14:paraId="64B3A4D5" w14:textId="77777777" w:rsidR="001A6FAA" w:rsidRPr="001A6FAA" w:rsidRDefault="001A6FAA" w:rsidP="001A6FAA">
            <w:pPr>
              <w:spacing w:after="0" w:line="240" w:lineRule="auto"/>
              <w:rPr>
                <w:rFonts w:ascii="Times New Roman" w:eastAsia="Calibri" w:hAnsi="Times New Roman" w:cs="Times New Roman"/>
                <w:b/>
                <w:bCs/>
                <w:kern w:val="0"/>
                <w:sz w:val="24"/>
                <w14:ligatures w14:val="none"/>
              </w:rPr>
            </w:pPr>
            <w:r w:rsidRPr="001A6FAA">
              <w:rPr>
                <w:rFonts w:ascii="Times New Roman" w:eastAsia="Calibri" w:hAnsi="Times New Roman" w:cs="Times New Roman"/>
                <w:b/>
                <w:bCs/>
                <w:kern w:val="0"/>
                <w:sz w:val="24"/>
                <w14:ligatures w14:val="none"/>
              </w:rPr>
              <w:t>Garantija ir priežiūros sąlygos</w:t>
            </w:r>
          </w:p>
        </w:tc>
        <w:tc>
          <w:tcPr>
            <w:tcW w:w="5954" w:type="dxa"/>
            <w:vAlign w:val="center"/>
          </w:tcPr>
          <w:p w14:paraId="5AC773F7"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2019FB73" w14:textId="77777777" w:rsidTr="002818C7">
        <w:trPr>
          <w:trHeight w:val="354"/>
        </w:trPr>
        <w:tc>
          <w:tcPr>
            <w:tcW w:w="993" w:type="dxa"/>
          </w:tcPr>
          <w:p w14:paraId="3A319CCF"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6.1.</w:t>
            </w:r>
          </w:p>
        </w:tc>
        <w:tc>
          <w:tcPr>
            <w:tcW w:w="6945" w:type="dxa"/>
          </w:tcPr>
          <w:p w14:paraId="1C599216" w14:textId="77777777" w:rsidR="001A6FAA" w:rsidRPr="001A6FAA" w:rsidRDefault="001A6FAA" w:rsidP="001A6FAA">
            <w:pPr>
              <w:spacing w:after="0" w:line="240" w:lineRule="auto"/>
              <w:rPr>
                <w:rFonts w:ascii="Times New Roman" w:eastAsia="Calibri" w:hAnsi="Times New Roman" w:cs="Times New Roman"/>
                <w:kern w:val="0"/>
                <w:sz w:val="24"/>
                <w14:ligatures w14:val="none"/>
              </w:rPr>
            </w:pPr>
            <w:r w:rsidRPr="001A6FAA">
              <w:rPr>
                <w:rFonts w:ascii="Times New Roman" w:eastAsia="Calibri" w:hAnsi="Times New Roman" w:cs="Times New Roman"/>
                <w:kern w:val="0"/>
                <w:sz w:val="24"/>
                <w14:ligatures w14:val="none"/>
              </w:rPr>
              <w:t xml:space="preserve">Garantija </w:t>
            </w:r>
            <w:r w:rsidRPr="001A6FAA">
              <w:rPr>
                <w:rFonts w:ascii="Times New Roman" w:eastAsia="Calibri" w:hAnsi="Times New Roman" w:cs="Times New Roman"/>
                <w:kern w:val="0"/>
                <w:sz w:val="24"/>
                <w:u w:val="single"/>
                <w14:ligatures w14:val="none"/>
              </w:rPr>
              <w:t>visam sutarties galiojimo laikotarpiui</w:t>
            </w:r>
          </w:p>
        </w:tc>
        <w:tc>
          <w:tcPr>
            <w:tcW w:w="5954" w:type="dxa"/>
            <w:vAlign w:val="center"/>
          </w:tcPr>
          <w:p w14:paraId="33460426"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175A4ABE" w14:textId="77777777" w:rsidTr="002818C7">
        <w:trPr>
          <w:trHeight w:val="354"/>
        </w:trPr>
        <w:tc>
          <w:tcPr>
            <w:tcW w:w="993" w:type="dxa"/>
          </w:tcPr>
          <w:p w14:paraId="1FD035DC"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6.2.</w:t>
            </w:r>
          </w:p>
        </w:tc>
        <w:tc>
          <w:tcPr>
            <w:tcW w:w="6945" w:type="dxa"/>
          </w:tcPr>
          <w:p w14:paraId="11AEEC8D" w14:textId="77777777" w:rsidR="001A6FAA" w:rsidRPr="001A6FAA" w:rsidRDefault="001A6FAA" w:rsidP="001A6FAA">
            <w:pPr>
              <w:spacing w:after="0" w:line="240" w:lineRule="auto"/>
              <w:rPr>
                <w:rFonts w:ascii="Times New Roman" w:eastAsia="Calibri" w:hAnsi="Times New Roman" w:cs="Times New Roman"/>
                <w:kern w:val="0"/>
                <w:sz w:val="24"/>
                <w14:ligatures w14:val="none"/>
              </w:rPr>
            </w:pPr>
            <w:r w:rsidRPr="001A6FAA">
              <w:rPr>
                <w:rFonts w:ascii="Times New Roman" w:eastAsia="Calibri" w:hAnsi="Times New Roman" w:cs="Times New Roman"/>
                <w:kern w:val="0"/>
                <w:sz w:val="24"/>
                <w14:ligatures w14:val="none"/>
              </w:rPr>
              <w:t>Techninių aptarnavimų intervalas kas 1 (vieneri) metai arba kas 20 000 km ridos (priklausomai, kas bus anksčiau)</w:t>
            </w:r>
          </w:p>
        </w:tc>
        <w:tc>
          <w:tcPr>
            <w:tcW w:w="5954" w:type="dxa"/>
            <w:vAlign w:val="center"/>
          </w:tcPr>
          <w:p w14:paraId="7EB59677"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18748E76" w14:textId="77777777" w:rsidTr="002818C7">
        <w:trPr>
          <w:trHeight w:val="354"/>
        </w:trPr>
        <w:tc>
          <w:tcPr>
            <w:tcW w:w="993" w:type="dxa"/>
          </w:tcPr>
          <w:p w14:paraId="7DF22A12"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6.3.</w:t>
            </w:r>
          </w:p>
        </w:tc>
        <w:tc>
          <w:tcPr>
            <w:tcW w:w="6945" w:type="dxa"/>
          </w:tcPr>
          <w:p w14:paraId="4E44E694" w14:textId="77777777" w:rsidR="001A6FAA" w:rsidRPr="001A6FAA" w:rsidRDefault="001A6FAA" w:rsidP="001A6FAA">
            <w:pPr>
              <w:spacing w:after="0" w:line="240" w:lineRule="auto"/>
              <w:rPr>
                <w:rFonts w:ascii="Times New Roman" w:eastAsia="Calibri" w:hAnsi="Times New Roman" w:cs="Times New Roman"/>
                <w:kern w:val="0"/>
                <w:sz w:val="24"/>
                <w14:ligatures w14:val="none"/>
              </w:rPr>
            </w:pPr>
            <w:r w:rsidRPr="001A6FAA">
              <w:rPr>
                <w:rFonts w:ascii="Times New Roman" w:eastAsia="Calibri" w:hAnsi="Times New Roman" w:cs="Times New Roman"/>
                <w:kern w:val="0"/>
                <w:sz w:val="24"/>
                <w14:ligatures w14:val="none"/>
              </w:rPr>
              <w:t>Techninio aptarnavimo bei remonto paslaugos teikiamos visoje Lietuvoje, ne mažiau nei 5 miestuose</w:t>
            </w:r>
          </w:p>
        </w:tc>
        <w:tc>
          <w:tcPr>
            <w:tcW w:w="5954" w:type="dxa"/>
            <w:vAlign w:val="center"/>
          </w:tcPr>
          <w:p w14:paraId="444EA74A"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27D45A53" w14:textId="77777777" w:rsidTr="002818C7">
        <w:tc>
          <w:tcPr>
            <w:tcW w:w="993" w:type="dxa"/>
            <w:tcBorders>
              <w:top w:val="single" w:sz="4" w:space="0" w:color="auto"/>
              <w:left w:val="single" w:sz="4" w:space="0" w:color="auto"/>
              <w:bottom w:val="single" w:sz="4" w:space="0" w:color="auto"/>
            </w:tcBorders>
          </w:tcPr>
          <w:p w14:paraId="4A8A10C5" w14:textId="77777777" w:rsidR="001A6FAA" w:rsidRPr="001A6FAA" w:rsidRDefault="001A6FAA" w:rsidP="001A6FAA">
            <w:pPr>
              <w:spacing w:after="0" w:line="240" w:lineRule="auto"/>
              <w:rPr>
                <w:rFonts w:ascii="Times New Roman" w:eastAsia="Times New Roman" w:hAnsi="Times New Roman" w:cs="Times New Roman"/>
                <w:b/>
                <w:kern w:val="0"/>
                <w:sz w:val="24"/>
                <w:szCs w:val="24"/>
                <w14:ligatures w14:val="none"/>
              </w:rPr>
            </w:pPr>
            <w:r w:rsidRPr="001A6FAA">
              <w:rPr>
                <w:rFonts w:ascii="Times New Roman" w:eastAsia="Times New Roman" w:hAnsi="Times New Roman" w:cs="Times New Roman"/>
                <w:b/>
                <w:kern w:val="0"/>
                <w:sz w:val="24"/>
                <w:szCs w:val="24"/>
                <w14:ligatures w14:val="none"/>
              </w:rPr>
              <w:t>7.</w:t>
            </w:r>
          </w:p>
        </w:tc>
        <w:tc>
          <w:tcPr>
            <w:tcW w:w="12899" w:type="dxa"/>
            <w:gridSpan w:val="2"/>
            <w:tcBorders>
              <w:top w:val="single" w:sz="4" w:space="0" w:color="auto"/>
              <w:left w:val="single" w:sz="4" w:space="0" w:color="auto"/>
              <w:bottom w:val="single" w:sz="4" w:space="0" w:color="auto"/>
            </w:tcBorders>
            <w:vAlign w:val="center"/>
          </w:tcPr>
          <w:p w14:paraId="2DB22F7B" w14:textId="77777777" w:rsidR="001A6FAA" w:rsidRPr="001A6FAA" w:rsidRDefault="001A6FAA" w:rsidP="001A6FAA">
            <w:pPr>
              <w:spacing w:after="0" w:line="240" w:lineRule="auto"/>
              <w:rPr>
                <w:rFonts w:ascii="Times New Roman" w:eastAsia="Times New Roman" w:hAnsi="Times New Roman" w:cs="Times New Roman"/>
                <w:b/>
                <w:kern w:val="0"/>
                <w:sz w:val="24"/>
                <w:szCs w:val="24"/>
                <w14:ligatures w14:val="none"/>
              </w:rPr>
            </w:pPr>
            <w:r w:rsidRPr="001A6FAA">
              <w:rPr>
                <w:rFonts w:ascii="Times New Roman" w:eastAsia="Times New Roman" w:hAnsi="Times New Roman" w:cs="Times New Roman"/>
                <w:b/>
                <w:kern w:val="0"/>
                <w:sz w:val="24"/>
                <w:szCs w:val="24"/>
                <w14:ligatures w14:val="none"/>
              </w:rPr>
              <w:t xml:space="preserve">Kiti reikalavimai </w:t>
            </w:r>
          </w:p>
        </w:tc>
      </w:tr>
      <w:tr w:rsidR="001A6FAA" w:rsidRPr="001A6FAA" w14:paraId="6F387B31" w14:textId="77777777" w:rsidTr="002818C7">
        <w:trPr>
          <w:trHeight w:val="180"/>
        </w:trPr>
        <w:tc>
          <w:tcPr>
            <w:tcW w:w="993" w:type="dxa"/>
            <w:tcBorders>
              <w:top w:val="single" w:sz="4" w:space="0" w:color="auto"/>
              <w:bottom w:val="single" w:sz="4" w:space="0" w:color="auto"/>
            </w:tcBorders>
          </w:tcPr>
          <w:p w14:paraId="1899F76C"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7.1.</w:t>
            </w:r>
          </w:p>
        </w:tc>
        <w:tc>
          <w:tcPr>
            <w:tcW w:w="6945" w:type="dxa"/>
            <w:tcBorders>
              <w:top w:val="single" w:sz="4" w:space="0" w:color="auto"/>
              <w:bottom w:val="single" w:sz="4" w:space="0" w:color="auto"/>
            </w:tcBorders>
            <w:vAlign w:val="center"/>
          </w:tcPr>
          <w:p w14:paraId="65B5B8D5"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 xml:space="preserve">Automobilio techninis aptarnavimas, remontas (jeigu toks reikalingas), padangų keitimas pagal KET reikalavimus, valytuvų keitimas, esant gedimui. </w:t>
            </w:r>
          </w:p>
        </w:tc>
        <w:tc>
          <w:tcPr>
            <w:tcW w:w="5954" w:type="dxa"/>
            <w:tcBorders>
              <w:top w:val="single" w:sz="4" w:space="0" w:color="auto"/>
              <w:bottom w:val="single" w:sz="4" w:space="0" w:color="auto"/>
            </w:tcBorders>
            <w:vAlign w:val="center"/>
          </w:tcPr>
          <w:p w14:paraId="0780B1FA"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0A25DAB8" w14:textId="77777777" w:rsidTr="002818C7">
        <w:trPr>
          <w:trHeight w:val="180"/>
        </w:trPr>
        <w:tc>
          <w:tcPr>
            <w:tcW w:w="993" w:type="dxa"/>
            <w:tcBorders>
              <w:top w:val="single" w:sz="4" w:space="0" w:color="auto"/>
              <w:bottom w:val="single" w:sz="4" w:space="0" w:color="auto"/>
            </w:tcBorders>
          </w:tcPr>
          <w:p w14:paraId="64DAE98E"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lastRenderedPageBreak/>
              <w:t xml:space="preserve">7.2. </w:t>
            </w:r>
          </w:p>
        </w:tc>
        <w:tc>
          <w:tcPr>
            <w:tcW w:w="6945" w:type="dxa"/>
            <w:tcBorders>
              <w:top w:val="single" w:sz="4" w:space="0" w:color="auto"/>
              <w:bottom w:val="single" w:sz="4" w:space="0" w:color="auto"/>
            </w:tcBorders>
            <w:vAlign w:val="center"/>
          </w:tcPr>
          <w:p w14:paraId="3D3ED603" w14:textId="77777777" w:rsidR="001A6FAA" w:rsidRPr="001A6FAA" w:rsidRDefault="001A6FAA" w:rsidP="001A6FAA">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eastAsia="lt-LT"/>
                <w14:ligatures w14:val="none"/>
              </w:rPr>
            </w:pPr>
            <w:r w:rsidRPr="001A6FAA">
              <w:rPr>
                <w:rFonts w:ascii="Times New Roman" w:eastAsia="Times New Roman" w:hAnsi="Times New Roman" w:cs="Times New Roman"/>
                <w:color w:val="000000"/>
                <w:kern w:val="0"/>
                <w:sz w:val="24"/>
                <w:szCs w:val="24"/>
                <w:lang w:eastAsia="lt-LT"/>
                <w14:ligatures w14:val="none"/>
              </w:rPr>
              <w:t xml:space="preserve">Kartu su automobiliu turi būti pristatyti gamintojo rekomenduojamų matmenų vasarinių ir žieminių padangų komplektai. </w:t>
            </w:r>
          </w:p>
        </w:tc>
        <w:tc>
          <w:tcPr>
            <w:tcW w:w="5954" w:type="dxa"/>
            <w:tcBorders>
              <w:top w:val="single" w:sz="4" w:space="0" w:color="auto"/>
              <w:bottom w:val="single" w:sz="4" w:space="0" w:color="auto"/>
            </w:tcBorders>
            <w:vAlign w:val="center"/>
          </w:tcPr>
          <w:p w14:paraId="2EA4FA5F"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1BAA1905" w14:textId="77777777" w:rsidTr="002818C7">
        <w:trPr>
          <w:trHeight w:val="270"/>
        </w:trPr>
        <w:tc>
          <w:tcPr>
            <w:tcW w:w="993" w:type="dxa"/>
            <w:tcBorders>
              <w:top w:val="single" w:sz="4" w:space="0" w:color="auto"/>
              <w:bottom w:val="single" w:sz="4" w:space="0" w:color="auto"/>
            </w:tcBorders>
          </w:tcPr>
          <w:p w14:paraId="69446DE7"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7.3.</w:t>
            </w:r>
          </w:p>
        </w:tc>
        <w:tc>
          <w:tcPr>
            <w:tcW w:w="6945" w:type="dxa"/>
            <w:tcBorders>
              <w:top w:val="single" w:sz="4" w:space="0" w:color="auto"/>
              <w:bottom w:val="single" w:sz="4" w:space="0" w:color="auto"/>
            </w:tcBorders>
            <w:vAlign w:val="center"/>
          </w:tcPr>
          <w:p w14:paraId="01392571"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Automobilio privalomoji techninė apžiūra (visą sutarties laikotarpį)</w:t>
            </w:r>
          </w:p>
        </w:tc>
        <w:tc>
          <w:tcPr>
            <w:tcW w:w="5954" w:type="dxa"/>
            <w:tcBorders>
              <w:top w:val="single" w:sz="4" w:space="0" w:color="auto"/>
              <w:bottom w:val="single" w:sz="4" w:space="0" w:color="auto"/>
            </w:tcBorders>
            <w:vAlign w:val="center"/>
          </w:tcPr>
          <w:p w14:paraId="085E1075"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616FFCE1" w14:textId="77777777" w:rsidTr="002818C7">
        <w:trPr>
          <w:trHeight w:val="270"/>
        </w:trPr>
        <w:tc>
          <w:tcPr>
            <w:tcW w:w="993" w:type="dxa"/>
            <w:tcBorders>
              <w:top w:val="single" w:sz="4" w:space="0" w:color="auto"/>
              <w:bottom w:val="single" w:sz="4" w:space="0" w:color="auto"/>
            </w:tcBorders>
          </w:tcPr>
          <w:p w14:paraId="678EA2DA"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7.4.</w:t>
            </w:r>
          </w:p>
        </w:tc>
        <w:tc>
          <w:tcPr>
            <w:tcW w:w="6945" w:type="dxa"/>
            <w:tcBorders>
              <w:top w:val="single" w:sz="4" w:space="0" w:color="auto"/>
              <w:bottom w:val="single" w:sz="4" w:space="0" w:color="auto"/>
            </w:tcBorders>
            <w:vAlign w:val="center"/>
          </w:tcPr>
          <w:p w14:paraId="660A7912"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Pakaitinio automobilio suteikimas (nuomojamo automobilio gedimo, eismo įvykio ar kito įvykio, jei ilgiau kaip vieną dieną nėra galimybės naudotis automobiliu. Pakaitinis automobilis suteikiamas tokiomis pačiomis sąlygomis kaip ir nuomojamas)</w:t>
            </w:r>
          </w:p>
        </w:tc>
        <w:tc>
          <w:tcPr>
            <w:tcW w:w="5954" w:type="dxa"/>
            <w:tcBorders>
              <w:top w:val="single" w:sz="4" w:space="0" w:color="auto"/>
              <w:bottom w:val="single" w:sz="4" w:space="0" w:color="auto"/>
            </w:tcBorders>
            <w:vAlign w:val="center"/>
          </w:tcPr>
          <w:p w14:paraId="3AD3910A"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52989740" w14:textId="77777777" w:rsidTr="002818C7">
        <w:trPr>
          <w:trHeight w:val="270"/>
        </w:trPr>
        <w:tc>
          <w:tcPr>
            <w:tcW w:w="993" w:type="dxa"/>
            <w:tcBorders>
              <w:top w:val="single" w:sz="4" w:space="0" w:color="auto"/>
              <w:bottom w:val="single" w:sz="4" w:space="0" w:color="auto"/>
            </w:tcBorders>
          </w:tcPr>
          <w:p w14:paraId="2045322F" w14:textId="77777777" w:rsidR="001A6FAA" w:rsidRPr="001A6FAA" w:rsidRDefault="001A6FAA" w:rsidP="001A6FAA">
            <w:pPr>
              <w:spacing w:after="0" w:line="240" w:lineRule="auto"/>
              <w:rPr>
                <w:rFonts w:ascii="Times New Roman" w:eastAsia="Times New Roman" w:hAnsi="Times New Roman" w:cs="Times New Roman"/>
                <w:kern w:val="0"/>
                <w:sz w:val="24"/>
                <w:szCs w:val="24"/>
                <w:lang w:eastAsia="zh-CN"/>
                <w14:ligatures w14:val="none"/>
              </w:rPr>
            </w:pPr>
            <w:r w:rsidRPr="001A6FAA">
              <w:rPr>
                <w:rFonts w:ascii="Times New Roman" w:eastAsia="Times New Roman" w:hAnsi="Times New Roman" w:cs="Times New Roman"/>
                <w:kern w:val="0"/>
                <w:sz w:val="24"/>
                <w:szCs w:val="24"/>
                <w:lang w:eastAsia="zh-CN"/>
                <w14:ligatures w14:val="none"/>
              </w:rPr>
              <w:t>7.5.</w:t>
            </w:r>
          </w:p>
        </w:tc>
        <w:tc>
          <w:tcPr>
            <w:tcW w:w="6945" w:type="dxa"/>
            <w:tcBorders>
              <w:top w:val="single" w:sz="4" w:space="0" w:color="auto"/>
              <w:bottom w:val="single" w:sz="4" w:space="0" w:color="auto"/>
            </w:tcBorders>
            <w:vAlign w:val="center"/>
          </w:tcPr>
          <w:p w14:paraId="19A304E0"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Calibri" w:hAnsi="Times New Roman" w:cs="Times New Roman"/>
                <w:kern w:val="0"/>
                <w:sz w:val="24"/>
                <w14:ligatures w14:val="none"/>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5954" w:type="dxa"/>
            <w:tcBorders>
              <w:top w:val="single" w:sz="4" w:space="0" w:color="auto"/>
              <w:bottom w:val="single" w:sz="4" w:space="0" w:color="auto"/>
            </w:tcBorders>
            <w:vAlign w:val="center"/>
          </w:tcPr>
          <w:p w14:paraId="1DFECA03"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1A61CEFE" w14:textId="77777777" w:rsidTr="002818C7">
        <w:trPr>
          <w:trHeight w:val="281"/>
        </w:trPr>
        <w:tc>
          <w:tcPr>
            <w:tcW w:w="993" w:type="dxa"/>
            <w:tcBorders>
              <w:top w:val="single" w:sz="4" w:space="0" w:color="auto"/>
              <w:bottom w:val="single" w:sz="4" w:space="0" w:color="auto"/>
            </w:tcBorders>
          </w:tcPr>
          <w:p w14:paraId="42EF5B00"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7.6.</w:t>
            </w:r>
          </w:p>
          <w:p w14:paraId="7382E64A"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c>
          <w:tcPr>
            <w:tcW w:w="6945" w:type="dxa"/>
            <w:tcBorders>
              <w:top w:val="single" w:sz="4" w:space="0" w:color="auto"/>
              <w:bottom w:val="single" w:sz="4" w:space="0" w:color="auto"/>
            </w:tcBorders>
            <w:vAlign w:val="center"/>
          </w:tcPr>
          <w:p w14:paraId="7FC9962C"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Draudimas:</w:t>
            </w:r>
          </w:p>
          <w:p w14:paraId="73930866"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5.7.1. privalomasis civilinės atsakomybės draudimas, suteikiantis draudimo apsaugą Lietuvoje, ES valstybėse (visą sutarties laikotarpį);</w:t>
            </w:r>
          </w:p>
          <w:p w14:paraId="6AB618FA"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5.7.2. draudimas nuo autoavarijų, vagystės (paties automobilio ar jo detalių), vandalizmo, stichinių nelaimių, nelaimingų atsitikimų („kasko“) (</w:t>
            </w:r>
            <w:r w:rsidRPr="001A6FAA">
              <w:rPr>
                <w:rFonts w:ascii="Times New Roman" w:eastAsia="Times New Roman" w:hAnsi="Times New Roman" w:cs="Times New Roman"/>
                <w:kern w:val="0"/>
                <w:sz w:val="24"/>
                <w:szCs w:val="24"/>
                <w:lang w:eastAsia="lt-LT"/>
                <w14:ligatures w14:val="none"/>
              </w:rPr>
              <w:t>franšizė visoms žaloms 0,00 Eur.</w:t>
            </w:r>
            <w:r w:rsidRPr="001A6FAA">
              <w:rPr>
                <w:rFonts w:ascii="Times New Roman" w:eastAsia="Times New Roman" w:hAnsi="Times New Roman" w:cs="Times New Roman"/>
                <w:kern w:val="0"/>
                <w:sz w:val="24"/>
                <w:szCs w:val="24"/>
                <w14:ligatures w14:val="none"/>
              </w:rPr>
              <w:t>) (visą sutarties laikotarpį)</w:t>
            </w:r>
          </w:p>
        </w:tc>
        <w:tc>
          <w:tcPr>
            <w:tcW w:w="5954" w:type="dxa"/>
            <w:tcBorders>
              <w:top w:val="single" w:sz="4" w:space="0" w:color="auto"/>
              <w:bottom w:val="single" w:sz="4" w:space="0" w:color="auto"/>
            </w:tcBorders>
            <w:vAlign w:val="center"/>
          </w:tcPr>
          <w:p w14:paraId="66E92C9F"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5110888D" w14:textId="77777777" w:rsidTr="002818C7">
        <w:trPr>
          <w:trHeight w:val="281"/>
        </w:trPr>
        <w:tc>
          <w:tcPr>
            <w:tcW w:w="993" w:type="dxa"/>
            <w:tcBorders>
              <w:top w:val="single" w:sz="4" w:space="0" w:color="auto"/>
              <w:bottom w:val="single" w:sz="4" w:space="0" w:color="auto"/>
            </w:tcBorders>
          </w:tcPr>
          <w:p w14:paraId="354EAA16"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7.7.</w:t>
            </w:r>
          </w:p>
        </w:tc>
        <w:tc>
          <w:tcPr>
            <w:tcW w:w="6945" w:type="dxa"/>
            <w:tcBorders>
              <w:top w:val="single" w:sz="4" w:space="0" w:color="auto"/>
              <w:bottom w:val="single" w:sz="4" w:space="0" w:color="auto"/>
            </w:tcBorders>
            <w:vAlign w:val="center"/>
          </w:tcPr>
          <w:p w14:paraId="25DFD03B"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Automobilio apklijavimas informaciniais lipdukais pagal Perkančiosios organizacijos pateiktą pavyzdį. Tiekėjas pateikia ne mažiau kaip 3 apklijavimo variantus pasirinkimui ir atlieka automobilio apklijavimo darbus bei šiuos lipdukus nulupa pasibaigus nuomai, neskaičiuodamas papildomo mokesčio</w:t>
            </w:r>
          </w:p>
        </w:tc>
        <w:tc>
          <w:tcPr>
            <w:tcW w:w="5954" w:type="dxa"/>
            <w:tcBorders>
              <w:top w:val="single" w:sz="4" w:space="0" w:color="auto"/>
              <w:bottom w:val="single" w:sz="4" w:space="0" w:color="auto"/>
            </w:tcBorders>
            <w:vAlign w:val="center"/>
          </w:tcPr>
          <w:p w14:paraId="164430CB"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062E6266" w14:textId="77777777" w:rsidTr="002818C7">
        <w:trPr>
          <w:trHeight w:val="281"/>
        </w:trPr>
        <w:tc>
          <w:tcPr>
            <w:tcW w:w="993" w:type="dxa"/>
            <w:tcBorders>
              <w:top w:val="single" w:sz="4" w:space="0" w:color="auto"/>
              <w:bottom w:val="single" w:sz="4" w:space="0" w:color="auto"/>
            </w:tcBorders>
          </w:tcPr>
          <w:p w14:paraId="02537AE5"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7.8.</w:t>
            </w:r>
          </w:p>
        </w:tc>
        <w:tc>
          <w:tcPr>
            <w:tcW w:w="6945" w:type="dxa"/>
            <w:tcBorders>
              <w:top w:val="single" w:sz="4" w:space="0" w:color="auto"/>
              <w:bottom w:val="single" w:sz="4" w:space="0" w:color="auto"/>
            </w:tcBorders>
            <w:vAlign w:val="center"/>
          </w:tcPr>
          <w:p w14:paraId="579E455C"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 xml:space="preserve">Automobilio </w:t>
            </w:r>
            <w:proofErr w:type="spellStart"/>
            <w:r w:rsidRPr="001A6FAA">
              <w:rPr>
                <w:rFonts w:ascii="Times New Roman" w:eastAsia="Times New Roman" w:hAnsi="Times New Roman" w:cs="Times New Roman"/>
                <w:kern w:val="0"/>
                <w:sz w:val="24"/>
                <w:szCs w:val="24"/>
                <w14:ligatures w14:val="none"/>
              </w:rPr>
              <w:t>telemetrinės</w:t>
            </w:r>
            <w:proofErr w:type="spellEnd"/>
            <w:r w:rsidRPr="001A6FAA">
              <w:rPr>
                <w:rFonts w:ascii="Times New Roman" w:eastAsia="Times New Roman" w:hAnsi="Times New Roman" w:cs="Times New Roman"/>
                <w:kern w:val="0"/>
                <w:sz w:val="24"/>
                <w:szCs w:val="24"/>
                <w14:ligatures w14:val="none"/>
              </w:rPr>
              <w:t xml:space="preserve"> stebėjimo sistemos (GPS, toliau – Sistema) sumontavimas, prijungiant ją prie automobilio borto kompiuterio. Stebėjimo sistemos pagalba turi būti galimybė nuotoliniu būdu stebėti automobilio eksploatavimo parametrus (ridą, degalų pylimus ir sąnaudas, greitį, buvimo vietą ir pan.) ir gauti visas su tuo susijusias ataskaitas vieną kartą per ketvirtį. </w:t>
            </w:r>
          </w:p>
        </w:tc>
        <w:tc>
          <w:tcPr>
            <w:tcW w:w="5954" w:type="dxa"/>
            <w:tcBorders>
              <w:top w:val="single" w:sz="4" w:space="0" w:color="auto"/>
              <w:bottom w:val="single" w:sz="4" w:space="0" w:color="auto"/>
            </w:tcBorders>
            <w:vAlign w:val="center"/>
          </w:tcPr>
          <w:p w14:paraId="6DD7ADAB"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1200A1C1" w14:textId="77777777" w:rsidTr="002818C7">
        <w:trPr>
          <w:trHeight w:val="281"/>
        </w:trPr>
        <w:tc>
          <w:tcPr>
            <w:tcW w:w="993" w:type="dxa"/>
            <w:tcBorders>
              <w:top w:val="single" w:sz="4" w:space="0" w:color="auto"/>
              <w:bottom w:val="single" w:sz="4" w:space="0" w:color="auto"/>
            </w:tcBorders>
          </w:tcPr>
          <w:p w14:paraId="3C819E79"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7.9.</w:t>
            </w:r>
          </w:p>
        </w:tc>
        <w:tc>
          <w:tcPr>
            <w:tcW w:w="6945" w:type="dxa"/>
            <w:tcBorders>
              <w:top w:val="single" w:sz="4" w:space="0" w:color="auto"/>
              <w:bottom w:val="single" w:sz="4" w:space="0" w:color="auto"/>
            </w:tcBorders>
            <w:vAlign w:val="center"/>
          </w:tcPr>
          <w:p w14:paraId="53A9635E"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 xml:space="preserve">Automobilių administravimo paslaugos, teikiamos pagal pridedamą </w:t>
            </w:r>
            <w:r w:rsidRPr="001A6FAA">
              <w:rPr>
                <w:rFonts w:ascii="Times New Roman" w:eastAsia="Times New Roman" w:hAnsi="Times New Roman" w:cs="Times New Roman"/>
                <w:b/>
                <w:bCs/>
                <w:kern w:val="0"/>
                <w:sz w:val="24"/>
                <w:szCs w:val="24"/>
                <w14:ligatures w14:val="none"/>
              </w:rPr>
              <w:t>Administratoriaus teikiamų paslaugų sąrašą</w:t>
            </w:r>
            <w:r w:rsidRPr="001A6FAA">
              <w:rPr>
                <w:rFonts w:ascii="Times New Roman" w:eastAsia="Times New Roman" w:hAnsi="Times New Roman" w:cs="Times New Roman"/>
                <w:kern w:val="0"/>
                <w:sz w:val="24"/>
                <w:szCs w:val="24"/>
                <w14:ligatures w14:val="none"/>
              </w:rPr>
              <w:t xml:space="preserve"> (Techninės specifikacijos 1 priedas)</w:t>
            </w:r>
          </w:p>
        </w:tc>
        <w:tc>
          <w:tcPr>
            <w:tcW w:w="5954" w:type="dxa"/>
            <w:tcBorders>
              <w:top w:val="single" w:sz="4" w:space="0" w:color="auto"/>
              <w:bottom w:val="single" w:sz="4" w:space="0" w:color="auto"/>
            </w:tcBorders>
            <w:vAlign w:val="center"/>
          </w:tcPr>
          <w:p w14:paraId="2455FE11"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6E831869" w14:textId="77777777" w:rsidTr="002818C7">
        <w:trPr>
          <w:trHeight w:val="281"/>
        </w:trPr>
        <w:tc>
          <w:tcPr>
            <w:tcW w:w="993" w:type="dxa"/>
            <w:tcBorders>
              <w:top w:val="single" w:sz="4" w:space="0" w:color="auto"/>
              <w:bottom w:val="single" w:sz="4" w:space="0" w:color="auto"/>
            </w:tcBorders>
          </w:tcPr>
          <w:p w14:paraId="3D4A18D8" w14:textId="77777777" w:rsidR="001A6FAA" w:rsidRPr="001A6FAA" w:rsidRDefault="001A6FAA" w:rsidP="001A6FAA">
            <w:pPr>
              <w:spacing w:after="0" w:line="240" w:lineRule="auto"/>
              <w:rPr>
                <w:rFonts w:ascii="Times New Roman" w:eastAsia="Times New Roman" w:hAnsi="Times New Roman" w:cs="Times New Roman"/>
                <w:b/>
                <w:bCs/>
                <w:kern w:val="0"/>
                <w:sz w:val="24"/>
                <w:szCs w:val="24"/>
                <w14:ligatures w14:val="none"/>
              </w:rPr>
            </w:pPr>
            <w:r w:rsidRPr="001A6FAA">
              <w:rPr>
                <w:rFonts w:ascii="Times New Roman" w:eastAsia="Times New Roman" w:hAnsi="Times New Roman" w:cs="Times New Roman"/>
                <w:b/>
                <w:bCs/>
                <w:kern w:val="0"/>
                <w:sz w:val="24"/>
                <w:szCs w:val="24"/>
                <w14:ligatures w14:val="none"/>
              </w:rPr>
              <w:lastRenderedPageBreak/>
              <w:t>8.</w:t>
            </w:r>
          </w:p>
        </w:tc>
        <w:tc>
          <w:tcPr>
            <w:tcW w:w="12899" w:type="dxa"/>
            <w:gridSpan w:val="2"/>
            <w:tcBorders>
              <w:top w:val="single" w:sz="4" w:space="0" w:color="auto"/>
              <w:bottom w:val="single" w:sz="4" w:space="0" w:color="auto"/>
            </w:tcBorders>
            <w:vAlign w:val="center"/>
          </w:tcPr>
          <w:p w14:paraId="5EA7E4FE" w14:textId="77777777" w:rsidR="001A6FAA" w:rsidRPr="001A6FAA" w:rsidRDefault="001A6FAA" w:rsidP="001A6FAA">
            <w:pPr>
              <w:spacing w:after="0" w:line="240" w:lineRule="auto"/>
              <w:rPr>
                <w:rFonts w:ascii="Times New Roman" w:eastAsia="Times New Roman" w:hAnsi="Times New Roman" w:cs="Times New Roman"/>
                <w:b/>
                <w:bCs/>
                <w:kern w:val="0"/>
                <w:sz w:val="24"/>
                <w:szCs w:val="24"/>
                <w14:ligatures w14:val="none"/>
              </w:rPr>
            </w:pPr>
            <w:r w:rsidRPr="001A6FAA">
              <w:rPr>
                <w:rFonts w:ascii="Times New Roman" w:eastAsia="Times New Roman" w:hAnsi="Times New Roman" w:cs="Times New Roman"/>
                <w:b/>
                <w:bCs/>
                <w:kern w:val="0"/>
                <w:sz w:val="24"/>
                <w:szCs w:val="24"/>
                <w14:ligatures w14:val="none"/>
              </w:rPr>
              <w:t>Aplinkosauginiai reikalavimai</w:t>
            </w:r>
          </w:p>
          <w:p w14:paraId="6A08CBE6" w14:textId="77777777" w:rsidR="001A6FAA" w:rsidRPr="001A6FAA" w:rsidRDefault="001A6FAA" w:rsidP="001A6FAA">
            <w:pPr>
              <w:spacing w:after="0" w:line="240" w:lineRule="auto"/>
              <w:jc w:val="both"/>
              <w:rPr>
                <w:rFonts w:ascii="Times New Roman" w:eastAsia="Times New Roman" w:hAnsi="Times New Roman" w:cs="Times New Roman"/>
                <w:b/>
                <w:bCs/>
                <w:kern w:val="0"/>
                <w:sz w:val="24"/>
                <w:szCs w:val="24"/>
                <w:u w:val="single"/>
                <w14:ligatures w14:val="none"/>
              </w:rPr>
            </w:pPr>
            <w:r w:rsidRPr="001A6FAA">
              <w:rPr>
                <w:rFonts w:ascii="Times New Roman" w:eastAsia="Times New Roman" w:hAnsi="Times New Roman" w:cs="Times New Roman"/>
                <w:b/>
                <w:bCs/>
                <w:kern w:val="0"/>
                <w:sz w:val="24"/>
                <w:szCs w:val="24"/>
                <w:u w:val="single"/>
                <w14:ligatures w14:val="none"/>
              </w:rPr>
              <w:t>Tiekėjas kartu su pasiūlymu turi pateikti a</w:t>
            </w:r>
            <w:r w:rsidRPr="001A6FAA">
              <w:rPr>
                <w:rFonts w:ascii="Times New Roman" w:eastAsia="Calibri" w:hAnsi="Times New Roman" w:cs="Times New Roman"/>
                <w:b/>
                <w:bCs/>
                <w:kern w:val="0"/>
                <w:sz w:val="24"/>
                <w:u w:val="single"/>
                <w14:ligatures w14:val="none"/>
              </w:rPr>
              <w:t>titiktį reikalavimams įrodančius dokumentus: gamintojo techninius dokumentus, tiekėjo deklaraciją arba kitus lygiaverčius įrodymus.</w:t>
            </w:r>
          </w:p>
        </w:tc>
      </w:tr>
      <w:tr w:rsidR="001A6FAA" w:rsidRPr="001A6FAA" w14:paraId="7F8DC286" w14:textId="77777777" w:rsidTr="002818C7">
        <w:trPr>
          <w:trHeight w:val="281"/>
        </w:trPr>
        <w:tc>
          <w:tcPr>
            <w:tcW w:w="993" w:type="dxa"/>
            <w:tcBorders>
              <w:top w:val="single" w:sz="4" w:space="0" w:color="auto"/>
              <w:bottom w:val="single" w:sz="4" w:space="0" w:color="auto"/>
            </w:tcBorders>
          </w:tcPr>
          <w:p w14:paraId="364C5687"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8.1.</w:t>
            </w:r>
          </w:p>
        </w:tc>
        <w:tc>
          <w:tcPr>
            <w:tcW w:w="6945" w:type="dxa"/>
            <w:tcBorders>
              <w:top w:val="single" w:sz="4" w:space="0" w:color="auto"/>
              <w:bottom w:val="single" w:sz="4" w:space="0" w:color="auto"/>
            </w:tcBorders>
            <w:vAlign w:val="center"/>
          </w:tcPr>
          <w:p w14:paraId="29A03F8D" w14:textId="77777777" w:rsidR="001A6FAA" w:rsidRPr="00936D9A" w:rsidRDefault="001A6FAA" w:rsidP="001A6FAA">
            <w:pPr>
              <w:spacing w:after="0" w:line="240" w:lineRule="auto"/>
              <w:rPr>
                <w:rFonts w:ascii="Times New Roman" w:eastAsia="Times New Roman" w:hAnsi="Times New Roman" w:cs="Times New Roman"/>
                <w:kern w:val="0"/>
                <w:sz w:val="24"/>
                <w:szCs w:val="24"/>
                <w14:ligatures w14:val="none"/>
              </w:rPr>
            </w:pPr>
            <w:r w:rsidRPr="009D0AD7">
              <w:rPr>
                <w:rFonts w:ascii="Times New Roman" w:eastAsia="Calibri" w:hAnsi="Times New Roman" w:cs="Times New Roman"/>
                <w:color w:val="000000"/>
                <w:kern w:val="0"/>
                <w:sz w:val="24"/>
                <w14:ligatures w14:val="none"/>
              </w:rPr>
              <w:t>Transporto priemonės išmetamas anglies dioksido (CO</w:t>
            </w:r>
            <w:r w:rsidRPr="009D0AD7">
              <w:rPr>
                <w:rFonts w:ascii="Times New Roman" w:eastAsia="Calibri" w:hAnsi="Times New Roman" w:cs="Times New Roman"/>
                <w:color w:val="000000"/>
                <w:kern w:val="0"/>
                <w:sz w:val="24"/>
                <w:vertAlign w:val="subscript"/>
                <w14:ligatures w14:val="none"/>
              </w:rPr>
              <w:t>2</w:t>
            </w:r>
            <w:r w:rsidRPr="009D0AD7">
              <w:rPr>
                <w:rFonts w:ascii="Times New Roman" w:eastAsia="Calibri" w:hAnsi="Times New Roman" w:cs="Times New Roman"/>
                <w:color w:val="000000"/>
                <w:kern w:val="0"/>
                <w:sz w:val="24"/>
                <w14:ligatures w14:val="none"/>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9D0AD7">
              <w:rPr>
                <w:rFonts w:ascii="Times New Roman" w:eastAsia="Calibri" w:hAnsi="Times New Roman" w:cs="Times New Roman"/>
                <w:color w:val="000000"/>
                <w:kern w:val="0"/>
                <w:sz w:val="24"/>
                <w:vertAlign w:val="subscript"/>
                <w14:ligatures w14:val="none"/>
              </w:rPr>
              <w:t>1</w:t>
            </w:r>
            <w:r w:rsidRPr="009D0AD7">
              <w:rPr>
                <w:rFonts w:ascii="Times New Roman" w:eastAsia="Calibri" w:hAnsi="Times New Roman" w:cs="Times New Roman"/>
                <w:color w:val="000000"/>
                <w:kern w:val="0"/>
                <w:sz w:val="24"/>
                <w14:ligatures w14:val="none"/>
              </w:rPr>
              <w:t> kategorijos transporto priemonėms neturi viršyti 95 g/km.</w:t>
            </w:r>
          </w:p>
        </w:tc>
        <w:tc>
          <w:tcPr>
            <w:tcW w:w="5954" w:type="dxa"/>
            <w:tcBorders>
              <w:top w:val="single" w:sz="4" w:space="0" w:color="auto"/>
              <w:bottom w:val="single" w:sz="4" w:space="0" w:color="auto"/>
            </w:tcBorders>
            <w:vAlign w:val="center"/>
          </w:tcPr>
          <w:p w14:paraId="03B2DB25" w14:textId="77777777" w:rsidR="001A6FAA" w:rsidRPr="001A6FAA" w:rsidRDefault="001A6FAA" w:rsidP="001A6FAA">
            <w:pPr>
              <w:spacing w:after="0" w:line="240" w:lineRule="auto"/>
              <w:rPr>
                <w:rFonts w:ascii="Times New Roman" w:eastAsia="Times New Roman" w:hAnsi="Times New Roman" w:cs="Times New Roman"/>
                <w:b/>
                <w:bCs/>
                <w:kern w:val="0"/>
                <w:sz w:val="24"/>
                <w:szCs w:val="24"/>
                <w14:ligatures w14:val="none"/>
              </w:rPr>
            </w:pPr>
          </w:p>
        </w:tc>
      </w:tr>
      <w:bookmarkEnd w:id="0"/>
    </w:tbl>
    <w:p w14:paraId="4154A694" w14:textId="77777777" w:rsidR="00880EEE" w:rsidRDefault="00880EEE"/>
    <w:p w14:paraId="7286CDFC" w14:textId="09261057" w:rsidR="001A6FAA" w:rsidRDefault="00B835B3">
      <w:r>
        <w:t>Prašome teikti pasiūlymus ir pastebėjimus.</w:t>
      </w:r>
    </w:p>
    <w:sectPr w:rsidR="001A6FAA" w:rsidSect="001A6FA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FAA"/>
    <w:rsid w:val="000A2452"/>
    <w:rsid w:val="000B76AA"/>
    <w:rsid w:val="000F77BE"/>
    <w:rsid w:val="001A6FAA"/>
    <w:rsid w:val="00880EEE"/>
    <w:rsid w:val="008B4B32"/>
    <w:rsid w:val="00936D9A"/>
    <w:rsid w:val="009A6917"/>
    <w:rsid w:val="009D0AD7"/>
    <w:rsid w:val="009F4092"/>
    <w:rsid w:val="00B44D64"/>
    <w:rsid w:val="00B5358A"/>
    <w:rsid w:val="00B835B3"/>
    <w:rsid w:val="00BA0CB3"/>
    <w:rsid w:val="00BD1D33"/>
    <w:rsid w:val="00C72183"/>
    <w:rsid w:val="00D560BE"/>
    <w:rsid w:val="00F164A6"/>
    <w:rsid w:val="00F26664"/>
    <w:rsid w:val="00F32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46F71"/>
  <w15:chartTrackingRefBased/>
  <w15:docId w15:val="{A0DB4691-9A40-4579-8879-FED26137B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A6F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A6F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A6FA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A6FA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A6FA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A6FA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A6FA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A6FA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A6FA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A6FA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A6FA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A6FA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A6FA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A6FA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A6FA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A6FA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A6FA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A6FA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A6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A6F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A6FA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A6FA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A6F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A6FAA"/>
    <w:rPr>
      <w:i/>
      <w:iCs/>
      <w:color w:val="404040" w:themeColor="text1" w:themeTint="BF"/>
    </w:rPr>
  </w:style>
  <w:style w:type="paragraph" w:styleId="Sraopastraipa">
    <w:name w:val="List Paragraph"/>
    <w:basedOn w:val="prastasis"/>
    <w:uiPriority w:val="34"/>
    <w:qFormat/>
    <w:rsid w:val="001A6FAA"/>
    <w:pPr>
      <w:ind w:left="720"/>
      <w:contextualSpacing/>
    </w:pPr>
  </w:style>
  <w:style w:type="character" w:styleId="Rykuspabraukimas">
    <w:name w:val="Intense Emphasis"/>
    <w:basedOn w:val="Numatytasispastraiposriftas"/>
    <w:uiPriority w:val="21"/>
    <w:qFormat/>
    <w:rsid w:val="001A6FAA"/>
    <w:rPr>
      <w:i/>
      <w:iCs/>
      <w:color w:val="0F4761" w:themeColor="accent1" w:themeShade="BF"/>
    </w:rPr>
  </w:style>
  <w:style w:type="paragraph" w:styleId="Iskirtacitata">
    <w:name w:val="Intense Quote"/>
    <w:basedOn w:val="prastasis"/>
    <w:next w:val="prastasis"/>
    <w:link w:val="IskirtacitataDiagrama"/>
    <w:uiPriority w:val="30"/>
    <w:qFormat/>
    <w:rsid w:val="001A6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A6FAA"/>
    <w:rPr>
      <w:i/>
      <w:iCs/>
      <w:color w:val="0F4761" w:themeColor="accent1" w:themeShade="BF"/>
    </w:rPr>
  </w:style>
  <w:style w:type="character" w:styleId="Rykinuoroda">
    <w:name w:val="Intense Reference"/>
    <w:basedOn w:val="Numatytasispastraiposriftas"/>
    <w:uiPriority w:val="32"/>
    <w:qFormat/>
    <w:rsid w:val="001A6FAA"/>
    <w:rPr>
      <w:b/>
      <w:bCs/>
      <w:smallCaps/>
      <w:color w:val="0F4761" w:themeColor="accent1" w:themeShade="BF"/>
      <w:spacing w:val="5"/>
    </w:rPr>
  </w:style>
  <w:style w:type="paragraph" w:styleId="Pataisymai">
    <w:name w:val="Revision"/>
    <w:hidden/>
    <w:uiPriority w:val="99"/>
    <w:semiHidden/>
    <w:rsid w:val="000B76AA"/>
    <w:pPr>
      <w:spacing w:after="0" w:line="240" w:lineRule="auto"/>
    </w:pPr>
  </w:style>
  <w:style w:type="character" w:styleId="Komentaronuoroda">
    <w:name w:val="annotation reference"/>
    <w:basedOn w:val="Numatytasispastraiposriftas"/>
    <w:uiPriority w:val="99"/>
    <w:semiHidden/>
    <w:unhideWhenUsed/>
    <w:rsid w:val="009D0AD7"/>
    <w:rPr>
      <w:sz w:val="16"/>
      <w:szCs w:val="16"/>
    </w:rPr>
  </w:style>
  <w:style w:type="paragraph" w:styleId="Komentarotekstas">
    <w:name w:val="annotation text"/>
    <w:basedOn w:val="prastasis"/>
    <w:link w:val="KomentarotekstasDiagrama"/>
    <w:uiPriority w:val="99"/>
    <w:unhideWhenUsed/>
    <w:rsid w:val="009D0A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D0AD7"/>
    <w:rPr>
      <w:sz w:val="20"/>
      <w:szCs w:val="20"/>
    </w:rPr>
  </w:style>
  <w:style w:type="paragraph" w:styleId="Komentarotema">
    <w:name w:val="annotation subject"/>
    <w:basedOn w:val="Komentarotekstas"/>
    <w:next w:val="Komentarotekstas"/>
    <w:link w:val="KomentarotemaDiagrama"/>
    <w:uiPriority w:val="99"/>
    <w:semiHidden/>
    <w:unhideWhenUsed/>
    <w:rsid w:val="009D0AD7"/>
    <w:rPr>
      <w:b/>
      <w:bCs/>
    </w:rPr>
  </w:style>
  <w:style w:type="character" w:customStyle="1" w:styleId="KomentarotemaDiagrama">
    <w:name w:val="Komentaro tema Diagrama"/>
    <w:basedOn w:val="KomentarotekstasDiagrama"/>
    <w:link w:val="Komentarotema"/>
    <w:uiPriority w:val="99"/>
    <w:semiHidden/>
    <w:rsid w:val="009D0A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4874</Words>
  <Characters>2779</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Livija Martinenienė</dc:creator>
  <cp:lastModifiedBy>Livija Martinenienė</cp:lastModifiedBy>
  <cp:revision>12</cp:revision>
  <cp:lastPrinted>2026-02-17T14:22:00Z</cp:lastPrinted>
  <dcterms:created xsi:type="dcterms:W3CDTF">2026-02-17T13:39:00Z</dcterms:created>
  <dcterms:modified xsi:type="dcterms:W3CDTF">2026-02-17T14:26:00Z</dcterms:modified>
</cp:coreProperties>
</file>