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7EDEF" w14:textId="25F23E69" w:rsidR="00E40BD0" w:rsidRDefault="00E40BD0" w:rsidP="00E40BD0">
      <w:pPr>
        <w:jc w:val="right"/>
        <w:rPr>
          <w:rFonts w:ascii="Times New Roman" w:hAnsi="Times New Roman"/>
          <w:b/>
          <w:i/>
          <w:iCs/>
        </w:rPr>
      </w:pPr>
      <w:r w:rsidRPr="00955B9E">
        <w:rPr>
          <w:rFonts w:ascii="Times New Roman" w:hAnsi="Times New Roman"/>
          <w:b/>
          <w:i/>
          <w:iCs/>
        </w:rPr>
        <w:t>RVPL</w:t>
      </w:r>
      <w:r w:rsidR="00DA45CB">
        <w:rPr>
          <w:rFonts w:ascii="Times New Roman" w:hAnsi="Times New Roman"/>
          <w:b/>
          <w:i/>
          <w:iCs/>
        </w:rPr>
        <w:t>146</w:t>
      </w:r>
    </w:p>
    <w:p w14:paraId="2809869D" w14:textId="77777777" w:rsidR="00E77F2C" w:rsidRPr="00955B9E" w:rsidRDefault="00E77F2C" w:rsidP="00E40BD0">
      <w:pPr>
        <w:jc w:val="right"/>
        <w:rPr>
          <w:rFonts w:ascii="Times New Roman" w:hAnsi="Times New Roman"/>
          <w:b/>
          <w:i/>
          <w:iCs/>
        </w:rPr>
      </w:pPr>
    </w:p>
    <w:p w14:paraId="128D390E" w14:textId="2AF58BFB" w:rsidR="00F65BA4" w:rsidRPr="00C72AE8" w:rsidRDefault="00365748" w:rsidP="00365748">
      <w:pPr>
        <w:jc w:val="center"/>
        <w:rPr>
          <w:rFonts w:ascii="Times New Roman" w:eastAsia="SimSun" w:hAnsi="Times New Roman"/>
          <w:b/>
          <w:sz w:val="24"/>
          <w:szCs w:val="24"/>
          <w:lang w:eastAsia="zh-CN"/>
        </w:rPr>
      </w:pPr>
      <w:r w:rsidRPr="00C72AE8">
        <w:rPr>
          <w:rFonts w:ascii="Times New Roman" w:hAnsi="Times New Roman"/>
          <w:b/>
          <w:sz w:val="24"/>
          <w:szCs w:val="24"/>
        </w:rPr>
        <w:t xml:space="preserve">VIEŠOJO </w:t>
      </w:r>
      <w:r w:rsidR="00F65BA4" w:rsidRPr="00C72AE8">
        <w:rPr>
          <w:rFonts w:ascii="Times New Roman" w:eastAsia="SimSun" w:hAnsi="Times New Roman"/>
          <w:b/>
          <w:sz w:val="24"/>
          <w:szCs w:val="24"/>
          <w:lang w:eastAsia="zh-CN"/>
        </w:rPr>
        <w:t xml:space="preserve">PIRKIMO – PARDAVIMO SUTARTIS </w:t>
      </w:r>
    </w:p>
    <w:p w14:paraId="4ED290D9" w14:textId="77777777" w:rsidR="00F65BA4" w:rsidRPr="00A94DEB" w:rsidRDefault="00F65BA4" w:rsidP="00F65BA4">
      <w:pPr>
        <w:tabs>
          <w:tab w:val="left" w:pos="709"/>
          <w:tab w:val="left" w:pos="851"/>
          <w:tab w:val="left" w:pos="1134"/>
          <w:tab w:val="left" w:pos="1560"/>
        </w:tabs>
        <w:ind w:left="-284" w:firstLine="567"/>
        <w:jc w:val="center"/>
        <w:rPr>
          <w:rFonts w:ascii="Times New Roman" w:hAnsi="Times New Roman"/>
          <w:sz w:val="24"/>
          <w:szCs w:val="24"/>
        </w:rPr>
      </w:pPr>
    </w:p>
    <w:p w14:paraId="7F0BA899" w14:textId="1FDBB708" w:rsidR="00F65BA4" w:rsidRPr="000A74DC" w:rsidRDefault="00F65BA4" w:rsidP="00F65BA4">
      <w:pPr>
        <w:tabs>
          <w:tab w:val="left" w:pos="110"/>
          <w:tab w:val="left" w:pos="330"/>
          <w:tab w:val="left" w:pos="440"/>
          <w:tab w:val="left" w:pos="567"/>
          <w:tab w:val="left" w:pos="851"/>
          <w:tab w:val="left" w:pos="1134"/>
        </w:tabs>
        <w:suppressAutoHyphens/>
        <w:ind w:left="-284" w:firstLine="567"/>
        <w:jc w:val="center"/>
        <w:rPr>
          <w:rFonts w:ascii="Times New Roman" w:hAnsi="Times New Roman"/>
          <w:b/>
          <w:bCs/>
          <w:sz w:val="24"/>
          <w:szCs w:val="24"/>
        </w:rPr>
      </w:pPr>
      <w:r w:rsidRPr="000A74DC">
        <w:rPr>
          <w:rFonts w:ascii="Times New Roman" w:hAnsi="Times New Roman"/>
          <w:b/>
          <w:bCs/>
          <w:sz w:val="24"/>
          <w:szCs w:val="24"/>
        </w:rPr>
        <w:t>202</w:t>
      </w:r>
      <w:r w:rsidR="00A97216">
        <w:rPr>
          <w:rFonts w:ascii="Times New Roman" w:hAnsi="Times New Roman"/>
          <w:b/>
          <w:bCs/>
          <w:sz w:val="24"/>
          <w:szCs w:val="24"/>
        </w:rPr>
        <w:t>5</w:t>
      </w:r>
      <w:r w:rsidRPr="000A74DC">
        <w:rPr>
          <w:rFonts w:ascii="Times New Roman" w:hAnsi="Times New Roman"/>
          <w:b/>
          <w:bCs/>
          <w:sz w:val="24"/>
          <w:szCs w:val="24"/>
        </w:rPr>
        <w:t xml:space="preserve"> m. </w:t>
      </w:r>
      <w:r w:rsidR="00DA45CB">
        <w:rPr>
          <w:rFonts w:ascii="Times New Roman" w:hAnsi="Times New Roman"/>
          <w:b/>
          <w:bCs/>
          <w:sz w:val="24"/>
          <w:szCs w:val="24"/>
        </w:rPr>
        <w:t>____</w:t>
      </w:r>
      <w:r w:rsidR="00BA630A">
        <w:rPr>
          <w:rFonts w:ascii="Times New Roman" w:hAnsi="Times New Roman"/>
          <w:b/>
          <w:bCs/>
          <w:sz w:val="24"/>
          <w:szCs w:val="24"/>
        </w:rPr>
        <w:t xml:space="preserve"> mėn. </w:t>
      </w:r>
      <w:r w:rsidR="00E40BD0">
        <w:rPr>
          <w:rFonts w:ascii="Times New Roman" w:hAnsi="Times New Roman"/>
          <w:b/>
          <w:bCs/>
          <w:sz w:val="24"/>
          <w:szCs w:val="24"/>
        </w:rPr>
        <w:t xml:space="preserve">  </w:t>
      </w:r>
      <w:r w:rsidRPr="000A74DC">
        <w:rPr>
          <w:rFonts w:ascii="Times New Roman" w:hAnsi="Times New Roman"/>
          <w:b/>
          <w:bCs/>
          <w:sz w:val="24"/>
          <w:szCs w:val="24"/>
        </w:rPr>
        <w:t xml:space="preserve">d. </w:t>
      </w:r>
      <w:r w:rsidR="0032078A">
        <w:rPr>
          <w:rFonts w:ascii="Times New Roman" w:hAnsi="Times New Roman"/>
          <w:b/>
          <w:bCs/>
          <w:sz w:val="24"/>
          <w:szCs w:val="24"/>
        </w:rPr>
        <w:t xml:space="preserve"> Nr. </w:t>
      </w:r>
      <w:r w:rsidR="00BA630A">
        <w:rPr>
          <w:rFonts w:ascii="Times New Roman" w:hAnsi="Times New Roman"/>
          <w:b/>
          <w:bCs/>
          <w:sz w:val="24"/>
          <w:szCs w:val="24"/>
        </w:rPr>
        <w:t>S1</w:t>
      </w:r>
      <w:r w:rsidR="00E40BD0">
        <w:rPr>
          <w:rFonts w:ascii="Times New Roman" w:hAnsi="Times New Roman"/>
          <w:b/>
          <w:bCs/>
          <w:sz w:val="24"/>
          <w:szCs w:val="24"/>
        </w:rPr>
        <w:t>-</w:t>
      </w:r>
    </w:p>
    <w:p w14:paraId="7D4FF8A1" w14:textId="77777777" w:rsidR="00F65BA4" w:rsidRPr="000A74DC" w:rsidRDefault="00F65BA4" w:rsidP="00F65BA4">
      <w:pPr>
        <w:tabs>
          <w:tab w:val="left" w:pos="110"/>
          <w:tab w:val="left" w:pos="330"/>
          <w:tab w:val="left" w:pos="440"/>
          <w:tab w:val="left" w:pos="567"/>
          <w:tab w:val="left" w:pos="851"/>
          <w:tab w:val="left" w:pos="1134"/>
        </w:tabs>
        <w:suppressAutoHyphens/>
        <w:ind w:left="-284" w:firstLine="567"/>
        <w:jc w:val="center"/>
        <w:rPr>
          <w:rFonts w:ascii="Times New Roman" w:hAnsi="Times New Roman"/>
          <w:b/>
          <w:bCs/>
          <w:sz w:val="24"/>
          <w:szCs w:val="24"/>
        </w:rPr>
      </w:pPr>
      <w:r w:rsidRPr="000A74DC">
        <w:rPr>
          <w:rFonts w:ascii="Times New Roman" w:hAnsi="Times New Roman"/>
          <w:b/>
          <w:bCs/>
          <w:sz w:val="24"/>
          <w:szCs w:val="24"/>
        </w:rPr>
        <w:t>Vilnius</w:t>
      </w:r>
    </w:p>
    <w:p w14:paraId="00022CDB" w14:textId="77777777" w:rsidR="00F65BA4" w:rsidRDefault="00F65BA4" w:rsidP="00F65BA4">
      <w:pPr>
        <w:tabs>
          <w:tab w:val="left" w:pos="709"/>
          <w:tab w:val="left" w:pos="851"/>
          <w:tab w:val="left" w:pos="1134"/>
        </w:tabs>
        <w:spacing w:line="276" w:lineRule="auto"/>
        <w:ind w:firstLine="709"/>
        <w:jc w:val="both"/>
        <w:rPr>
          <w:rFonts w:ascii="Times New Roman" w:hAnsi="Times New Roman"/>
          <w:b/>
          <w:sz w:val="24"/>
          <w:szCs w:val="24"/>
        </w:rPr>
      </w:pPr>
    </w:p>
    <w:p w14:paraId="6F412306" w14:textId="5F9AD3E8" w:rsidR="00D73E1C" w:rsidRPr="00D73E1C" w:rsidRDefault="00D73E1C" w:rsidP="00D73E1C">
      <w:pPr>
        <w:ind w:firstLine="432"/>
        <w:jc w:val="both"/>
        <w:rPr>
          <w:rFonts w:ascii="Times New Roman" w:eastAsia="Times New Roman" w:hAnsi="Times New Roman"/>
          <w:iCs/>
          <w:sz w:val="24"/>
          <w:szCs w:val="24"/>
        </w:rPr>
      </w:pPr>
      <w:r w:rsidRPr="00D73E1C">
        <w:rPr>
          <w:rFonts w:ascii="Times New Roman" w:eastAsia="Times New Roman" w:hAnsi="Times New Roman"/>
          <w:b/>
          <w:sz w:val="24"/>
          <w:szCs w:val="24"/>
        </w:rPr>
        <w:t>Viešoji įstaiga Respublikinė Vilniaus psichiatrijos ligoninė</w:t>
      </w:r>
      <w:r>
        <w:rPr>
          <w:rFonts w:ascii="Times New Roman" w:eastAsia="Times New Roman" w:hAnsi="Times New Roman"/>
          <w:b/>
          <w:sz w:val="24"/>
          <w:szCs w:val="24"/>
        </w:rPr>
        <w:t xml:space="preserve">, </w:t>
      </w:r>
      <w:r w:rsidRPr="00D73E1C">
        <w:rPr>
          <w:rFonts w:ascii="Times New Roman" w:eastAsia="Times New Roman" w:hAnsi="Times New Roman"/>
          <w:sz w:val="24"/>
          <w:szCs w:val="24"/>
        </w:rPr>
        <w:t xml:space="preserve">juridinio asmens kodas 124247526, buveinės adresas Parko g. 21, Vilnius, </w:t>
      </w:r>
      <w:r w:rsidRPr="00A94DEB">
        <w:rPr>
          <w:rFonts w:ascii="Times New Roman" w:hAnsi="Times New Roman"/>
          <w:sz w:val="24"/>
          <w:szCs w:val="24"/>
        </w:rPr>
        <w:t xml:space="preserve">duomenys apie įmonę kaupiami ir saugomi Lietuvos Respublikos juridinių asmenų registre, </w:t>
      </w:r>
      <w:r w:rsidRPr="00D73E1C">
        <w:rPr>
          <w:rFonts w:ascii="Times New Roman" w:eastAsia="Times New Roman" w:hAnsi="Times New Roman"/>
          <w:iCs/>
          <w:sz w:val="24"/>
          <w:szCs w:val="24"/>
        </w:rPr>
        <w:t xml:space="preserve">atstovaujama </w:t>
      </w:r>
      <w:r w:rsidRPr="00D73E1C">
        <w:rPr>
          <w:rFonts w:ascii="Times New Roman" w:eastAsia="Times New Roman" w:hAnsi="Times New Roman"/>
          <w:sz w:val="24"/>
          <w:szCs w:val="24"/>
        </w:rPr>
        <w:t xml:space="preserve">direktoriaus med. dr. prof. Arūno </w:t>
      </w:r>
      <w:proofErr w:type="spellStart"/>
      <w:r w:rsidRPr="00D73E1C">
        <w:rPr>
          <w:rFonts w:ascii="Times New Roman" w:eastAsia="Times New Roman" w:hAnsi="Times New Roman"/>
          <w:sz w:val="24"/>
          <w:szCs w:val="24"/>
        </w:rPr>
        <w:t>Germanavičiaus</w:t>
      </w:r>
      <w:proofErr w:type="spellEnd"/>
      <w:r w:rsidRPr="00D73E1C">
        <w:rPr>
          <w:rFonts w:ascii="Times New Roman" w:eastAsia="Times New Roman" w:hAnsi="Times New Roman"/>
          <w:sz w:val="24"/>
          <w:szCs w:val="24"/>
        </w:rPr>
        <w:t>, veikiančio pagal įstaigos įstatus</w:t>
      </w:r>
      <w:r>
        <w:rPr>
          <w:rFonts w:ascii="Times New Roman" w:eastAsia="Times New Roman" w:hAnsi="Times New Roman"/>
          <w:sz w:val="24"/>
          <w:szCs w:val="24"/>
        </w:rPr>
        <w:t xml:space="preserve"> </w:t>
      </w:r>
      <w:r w:rsidRPr="00D73E1C">
        <w:rPr>
          <w:rFonts w:ascii="Times New Roman" w:eastAsia="Times New Roman" w:hAnsi="Times New Roman"/>
          <w:iCs/>
          <w:sz w:val="24"/>
          <w:szCs w:val="24"/>
        </w:rPr>
        <w:t>(</w:t>
      </w:r>
      <w:r w:rsidRPr="00D73E1C">
        <w:rPr>
          <w:rFonts w:ascii="Times New Roman" w:eastAsia="Times New Roman" w:hAnsi="Times New Roman"/>
          <w:sz w:val="24"/>
          <w:szCs w:val="24"/>
        </w:rPr>
        <w:t>toliau</w:t>
      </w:r>
      <w:r>
        <w:rPr>
          <w:rFonts w:ascii="Times New Roman" w:eastAsia="Times New Roman" w:hAnsi="Times New Roman"/>
          <w:sz w:val="24"/>
          <w:szCs w:val="24"/>
        </w:rPr>
        <w:t xml:space="preserve"> </w:t>
      </w:r>
      <w:r w:rsidRPr="00D73E1C">
        <w:rPr>
          <w:rFonts w:ascii="Times New Roman" w:eastAsia="Times New Roman" w:hAnsi="Times New Roman"/>
          <w:sz w:val="24"/>
          <w:szCs w:val="24"/>
        </w:rPr>
        <w:t xml:space="preserve">- </w:t>
      </w:r>
      <w:r>
        <w:rPr>
          <w:rFonts w:ascii="Times New Roman" w:eastAsia="Times New Roman" w:hAnsi="Times New Roman"/>
          <w:b/>
          <w:bCs/>
          <w:sz w:val="24"/>
          <w:szCs w:val="24"/>
        </w:rPr>
        <w:t>Pirkėjas</w:t>
      </w:r>
      <w:r w:rsidRPr="00D73E1C">
        <w:rPr>
          <w:rFonts w:ascii="Times New Roman" w:eastAsia="Times New Roman" w:hAnsi="Times New Roman"/>
          <w:bCs/>
          <w:sz w:val="24"/>
          <w:szCs w:val="24"/>
        </w:rPr>
        <w:t>),</w:t>
      </w:r>
    </w:p>
    <w:p w14:paraId="0B76A0BC" w14:textId="77777777" w:rsidR="00D73E1C" w:rsidRDefault="00F65BA4" w:rsidP="00F65BA4">
      <w:pPr>
        <w:tabs>
          <w:tab w:val="left" w:pos="709"/>
          <w:tab w:val="left" w:pos="851"/>
          <w:tab w:val="left" w:pos="1134"/>
        </w:tabs>
        <w:spacing w:line="276" w:lineRule="auto"/>
        <w:ind w:firstLine="709"/>
        <w:jc w:val="both"/>
        <w:rPr>
          <w:rFonts w:ascii="Times New Roman" w:hAnsi="Times New Roman"/>
          <w:sz w:val="24"/>
          <w:szCs w:val="24"/>
        </w:rPr>
      </w:pPr>
      <w:r w:rsidRPr="00A94DEB">
        <w:rPr>
          <w:rFonts w:ascii="Times New Roman" w:hAnsi="Times New Roman"/>
          <w:sz w:val="24"/>
          <w:szCs w:val="24"/>
        </w:rPr>
        <w:t xml:space="preserve">ir </w:t>
      </w:r>
    </w:p>
    <w:p w14:paraId="6E7F847B" w14:textId="103FEE21" w:rsidR="00F65BA4" w:rsidRPr="00E73B42" w:rsidRDefault="00371FD8" w:rsidP="00F672C4">
      <w:pPr>
        <w:pStyle w:val="Default"/>
        <w:ind w:firstLine="284"/>
        <w:jc w:val="both"/>
        <w:rPr>
          <w:lang w:val="lt-LT"/>
        </w:rPr>
      </w:pPr>
      <w:r w:rsidRPr="00E73B42">
        <w:rPr>
          <w:b/>
          <w:bCs/>
          <w:lang w:val="lt-LT"/>
        </w:rPr>
        <w:t xml:space="preserve">UAB </w:t>
      </w:r>
      <w:r w:rsidR="00107D33" w:rsidRPr="00E73B42">
        <w:rPr>
          <w:rFonts w:eastAsia="Calibri"/>
          <w:b/>
          <w:bCs/>
          <w:lang w:val="lt-LT"/>
        </w:rPr>
        <w:t>„</w:t>
      </w:r>
      <w:r w:rsidR="00DA45CB" w:rsidRPr="00E73B42">
        <w:rPr>
          <w:rFonts w:eastAsia="Calibri"/>
          <w:b/>
          <w:bCs/>
          <w:lang w:val="lt-LT"/>
        </w:rPr>
        <w:t>____</w:t>
      </w:r>
      <w:r w:rsidR="00107D33" w:rsidRPr="00E73B42">
        <w:rPr>
          <w:rFonts w:eastAsia="Calibri"/>
          <w:b/>
          <w:bCs/>
          <w:lang w:val="lt-LT"/>
        </w:rPr>
        <w:t>“</w:t>
      </w:r>
      <w:r w:rsidR="00F65BA4" w:rsidRPr="00E73B42">
        <w:rPr>
          <w:lang w:val="lt-LT"/>
        </w:rPr>
        <w:t xml:space="preserve">, juridinio asmens kodas </w:t>
      </w:r>
      <w:r w:rsidR="00DA45CB" w:rsidRPr="00E73B42">
        <w:rPr>
          <w:rFonts w:eastAsia="Calibri"/>
          <w:lang w:val="lt-LT"/>
        </w:rPr>
        <w:t>_____</w:t>
      </w:r>
      <w:r w:rsidR="00F672C4" w:rsidRPr="00E73B42">
        <w:rPr>
          <w:lang w:val="lt-LT"/>
        </w:rPr>
        <w:t xml:space="preserve">, </w:t>
      </w:r>
      <w:r w:rsidR="00F65BA4" w:rsidRPr="00E73B42">
        <w:rPr>
          <w:lang w:val="lt-LT"/>
        </w:rPr>
        <w:t xml:space="preserve">kurios registruota buveinė yra </w:t>
      </w:r>
      <w:r w:rsidR="00DA45CB" w:rsidRPr="00E73B42">
        <w:rPr>
          <w:rFonts w:eastAsia="Calibri"/>
          <w:lang w:val="lt-LT"/>
        </w:rPr>
        <w:t>_____</w:t>
      </w:r>
      <w:r w:rsidR="00F65BA4" w:rsidRPr="00E73B42">
        <w:rPr>
          <w:lang w:val="lt-LT"/>
        </w:rPr>
        <w:t xml:space="preserve">, duomenys apie įmonę kaupiami ir saugomi Lietuvos Respublikos juridinių asmenų registre, atstovaujama </w:t>
      </w:r>
      <w:r w:rsidR="00DA45CB" w:rsidRPr="00E73B42">
        <w:rPr>
          <w:rFonts w:eastAsia="Calibri"/>
          <w:lang w:val="lt-LT"/>
        </w:rPr>
        <w:t>____</w:t>
      </w:r>
      <w:r w:rsidR="00F672C4" w:rsidRPr="00E73B42">
        <w:rPr>
          <w:lang w:val="lt-LT"/>
        </w:rPr>
        <w:t xml:space="preserve">, </w:t>
      </w:r>
      <w:r w:rsidR="00F65BA4" w:rsidRPr="00E73B42">
        <w:rPr>
          <w:lang w:val="lt-LT"/>
        </w:rPr>
        <w:t>veikiančio pagal</w:t>
      </w:r>
      <w:r w:rsidR="00F672C4" w:rsidRPr="00E73B42">
        <w:rPr>
          <w:lang w:val="lt-LT"/>
        </w:rPr>
        <w:t xml:space="preserve"> </w:t>
      </w:r>
      <w:r w:rsidR="00DA45CB" w:rsidRPr="00E73B42">
        <w:rPr>
          <w:lang w:val="lt-LT"/>
        </w:rPr>
        <w:t>____</w:t>
      </w:r>
      <w:r w:rsidR="00F672C4" w:rsidRPr="00E73B42">
        <w:rPr>
          <w:lang w:val="lt-LT"/>
        </w:rPr>
        <w:t xml:space="preserve"> </w:t>
      </w:r>
      <w:r w:rsidR="00F65BA4" w:rsidRPr="00E73B42">
        <w:rPr>
          <w:lang w:val="lt-LT"/>
        </w:rPr>
        <w:t xml:space="preserve">(toliau – </w:t>
      </w:r>
      <w:r w:rsidR="00F65BA4" w:rsidRPr="00E73B42">
        <w:rPr>
          <w:b/>
          <w:bCs/>
          <w:lang w:val="lt-LT"/>
        </w:rPr>
        <w:t>Pardavėjas</w:t>
      </w:r>
      <w:r w:rsidR="00F65BA4" w:rsidRPr="00E73B42">
        <w:rPr>
          <w:lang w:val="lt-LT"/>
        </w:rPr>
        <w:t xml:space="preserve">), toliau </w:t>
      </w:r>
      <w:r w:rsidR="00677385" w:rsidRPr="00E73B42">
        <w:rPr>
          <w:lang w:val="lt-LT"/>
        </w:rPr>
        <w:t xml:space="preserve">Pirkėjas ir Pardavėjas </w:t>
      </w:r>
      <w:r w:rsidR="00F65BA4" w:rsidRPr="00E73B42">
        <w:rPr>
          <w:lang w:val="lt-LT"/>
        </w:rPr>
        <w:t>kartu vadinamos Šalimis, o kiekviena atskirai – Šalimi, sudarė šią viešojo pirkimo – pardavimo sutartį</w:t>
      </w:r>
      <w:r w:rsidR="00615CD9" w:rsidRPr="00E73B42">
        <w:rPr>
          <w:lang w:val="lt-LT"/>
        </w:rPr>
        <w:t xml:space="preserve"> (</w:t>
      </w:r>
      <w:r w:rsidR="00F65BA4" w:rsidRPr="00E73B42">
        <w:rPr>
          <w:lang w:val="lt-LT"/>
        </w:rPr>
        <w:t>toliau</w:t>
      </w:r>
      <w:r w:rsidR="00615CD9" w:rsidRPr="00E73B42">
        <w:rPr>
          <w:lang w:val="lt-LT"/>
        </w:rPr>
        <w:t xml:space="preserve"> – </w:t>
      </w:r>
      <w:r w:rsidR="00F65BA4" w:rsidRPr="00E73B42">
        <w:rPr>
          <w:b/>
          <w:bCs/>
          <w:lang w:val="lt-LT"/>
        </w:rPr>
        <w:t>Sutarti</w:t>
      </w:r>
      <w:r w:rsidR="00615CD9" w:rsidRPr="00E73B42">
        <w:rPr>
          <w:b/>
          <w:bCs/>
          <w:lang w:val="lt-LT"/>
        </w:rPr>
        <w:t>s</w:t>
      </w:r>
      <w:r w:rsidR="00615CD9" w:rsidRPr="00E73B42">
        <w:rPr>
          <w:lang w:val="lt-LT"/>
        </w:rPr>
        <w:t>)</w:t>
      </w:r>
      <w:r w:rsidR="00F65BA4" w:rsidRPr="00E73B42">
        <w:rPr>
          <w:lang w:val="lt-LT"/>
        </w:rPr>
        <w:t>, ir susitarė dėl toliau išvardytų sąlygų:</w:t>
      </w:r>
    </w:p>
    <w:p w14:paraId="2D0A41FF" w14:textId="77777777" w:rsidR="00F65BA4" w:rsidRPr="00E73B42" w:rsidRDefault="00F65BA4" w:rsidP="00F65BA4">
      <w:pPr>
        <w:tabs>
          <w:tab w:val="left" w:pos="709"/>
          <w:tab w:val="left" w:pos="851"/>
          <w:tab w:val="left" w:pos="1134"/>
        </w:tabs>
        <w:spacing w:line="276" w:lineRule="auto"/>
        <w:ind w:firstLine="709"/>
        <w:jc w:val="both"/>
        <w:rPr>
          <w:rFonts w:ascii="Times New Roman" w:hAnsi="Times New Roman"/>
          <w:sz w:val="24"/>
          <w:szCs w:val="24"/>
        </w:rPr>
      </w:pPr>
    </w:p>
    <w:p w14:paraId="7D9296D8" w14:textId="77777777" w:rsidR="00F65BA4" w:rsidRPr="00E73B42" w:rsidRDefault="00F65BA4">
      <w:pPr>
        <w:pStyle w:val="ListParagraph"/>
        <w:numPr>
          <w:ilvl w:val="0"/>
          <w:numId w:val="6"/>
        </w:numPr>
        <w:tabs>
          <w:tab w:val="left" w:pos="709"/>
          <w:tab w:val="left" w:pos="851"/>
          <w:tab w:val="left" w:pos="1134"/>
        </w:tabs>
        <w:spacing w:line="276" w:lineRule="auto"/>
        <w:jc w:val="center"/>
        <w:rPr>
          <w:rFonts w:ascii="Times New Roman" w:hAnsi="Times New Roman"/>
          <w:b/>
          <w:sz w:val="24"/>
          <w:szCs w:val="24"/>
        </w:rPr>
      </w:pPr>
      <w:r w:rsidRPr="00E73B42">
        <w:rPr>
          <w:rFonts w:ascii="Times New Roman" w:hAnsi="Times New Roman"/>
          <w:b/>
          <w:sz w:val="24"/>
          <w:szCs w:val="24"/>
        </w:rPr>
        <w:t>SUTARTIES OBJEKTAS</w:t>
      </w:r>
    </w:p>
    <w:p w14:paraId="7106E8AE" w14:textId="787D9DC9" w:rsidR="00F65BA4" w:rsidRPr="00E73B42" w:rsidRDefault="00311A47" w:rsidP="00161E63">
      <w:pPr>
        <w:ind w:firstLine="284"/>
        <w:jc w:val="both"/>
        <w:rPr>
          <w:rFonts w:ascii="Times New Roman" w:hAnsi="Times New Roman"/>
          <w:sz w:val="24"/>
          <w:szCs w:val="24"/>
        </w:rPr>
      </w:pPr>
      <w:r w:rsidRPr="00E73B42">
        <w:rPr>
          <w:rFonts w:ascii="Times New Roman" w:hAnsi="Times New Roman"/>
          <w:sz w:val="24"/>
          <w:szCs w:val="24"/>
        </w:rPr>
        <w:t xml:space="preserve">       </w:t>
      </w:r>
      <w:r w:rsidR="005C4EB7" w:rsidRPr="00E73B42">
        <w:rPr>
          <w:rFonts w:ascii="Times New Roman" w:hAnsi="Times New Roman"/>
          <w:sz w:val="24"/>
          <w:szCs w:val="24"/>
        </w:rPr>
        <w:t xml:space="preserve">1.1. </w:t>
      </w:r>
      <w:r w:rsidR="00F65BA4" w:rsidRPr="00E73B42">
        <w:rPr>
          <w:rFonts w:ascii="Times New Roman" w:hAnsi="Times New Roman"/>
          <w:sz w:val="24"/>
          <w:szCs w:val="24"/>
        </w:rPr>
        <w:t>Pirkimo objektas</w:t>
      </w:r>
      <w:r w:rsidR="00896AA2" w:rsidRPr="00E73B42">
        <w:rPr>
          <w:rFonts w:ascii="Times New Roman" w:hAnsi="Times New Roman"/>
          <w:sz w:val="24"/>
          <w:szCs w:val="24"/>
        </w:rPr>
        <w:t xml:space="preserve"> yra </w:t>
      </w:r>
      <w:r w:rsidR="00A97216" w:rsidRPr="00A97216">
        <w:rPr>
          <w:rFonts w:ascii="Times New Roman" w:hAnsi="Times New Roman"/>
          <w:b/>
          <w:bCs/>
          <w:i/>
          <w:iCs/>
          <w:sz w:val="24"/>
          <w:szCs w:val="24"/>
        </w:rPr>
        <w:t xml:space="preserve">Laboratoriniai reagentai </w:t>
      </w:r>
      <w:r w:rsidR="00C72AE8">
        <w:rPr>
          <w:rFonts w:ascii="Times New Roman" w:hAnsi="Times New Roman"/>
          <w:b/>
          <w:bCs/>
          <w:i/>
          <w:iCs/>
          <w:sz w:val="24"/>
          <w:szCs w:val="24"/>
        </w:rPr>
        <w:t>h</w:t>
      </w:r>
      <w:r w:rsidR="00A97216" w:rsidRPr="00A97216">
        <w:rPr>
          <w:rFonts w:ascii="Times New Roman" w:hAnsi="Times New Roman"/>
          <w:b/>
          <w:bCs/>
          <w:i/>
          <w:iCs/>
          <w:sz w:val="24"/>
          <w:szCs w:val="24"/>
        </w:rPr>
        <w:t>ematologinių tyrimų atlikimui</w:t>
      </w:r>
      <w:r w:rsidR="00A97216" w:rsidRPr="00E73B42">
        <w:rPr>
          <w:rFonts w:ascii="Times New Roman" w:hAnsi="Times New Roman"/>
          <w:sz w:val="24"/>
          <w:szCs w:val="24"/>
        </w:rPr>
        <w:t xml:space="preserve"> </w:t>
      </w:r>
      <w:r w:rsidR="009366A7" w:rsidRPr="00E73B42">
        <w:rPr>
          <w:rFonts w:ascii="Times New Roman" w:hAnsi="Times New Roman"/>
          <w:sz w:val="24"/>
          <w:szCs w:val="24"/>
        </w:rPr>
        <w:t>(toliau –</w:t>
      </w:r>
      <w:r w:rsidR="00A05F6F" w:rsidRPr="00E73B42">
        <w:rPr>
          <w:rFonts w:ascii="Times New Roman" w:hAnsi="Times New Roman"/>
          <w:sz w:val="24"/>
          <w:szCs w:val="24"/>
        </w:rPr>
        <w:t xml:space="preserve"> </w:t>
      </w:r>
      <w:r w:rsidR="009366A7" w:rsidRPr="00E73B42">
        <w:rPr>
          <w:rFonts w:ascii="Times New Roman" w:hAnsi="Times New Roman"/>
          <w:b/>
          <w:bCs/>
          <w:sz w:val="24"/>
          <w:szCs w:val="24"/>
        </w:rPr>
        <w:t>Prekės</w:t>
      </w:r>
      <w:r w:rsidR="009366A7" w:rsidRPr="00E73B42">
        <w:rPr>
          <w:rFonts w:ascii="Times New Roman" w:hAnsi="Times New Roman"/>
          <w:sz w:val="24"/>
          <w:szCs w:val="24"/>
        </w:rPr>
        <w:t>)</w:t>
      </w:r>
      <w:r w:rsidR="00D85BE4" w:rsidRPr="00E73B42">
        <w:rPr>
          <w:rFonts w:ascii="Times New Roman" w:hAnsi="Times New Roman"/>
          <w:sz w:val="24"/>
          <w:szCs w:val="24"/>
        </w:rPr>
        <w:t xml:space="preserve">, </w:t>
      </w:r>
      <w:r w:rsidR="00F65BA4" w:rsidRPr="00E73B42">
        <w:rPr>
          <w:rFonts w:ascii="Times New Roman" w:hAnsi="Times New Roman"/>
          <w:sz w:val="24"/>
          <w:szCs w:val="24"/>
        </w:rPr>
        <w:t xml:space="preserve">kurių </w:t>
      </w:r>
      <w:r w:rsidR="00365748" w:rsidRPr="00E73B42">
        <w:rPr>
          <w:rFonts w:ascii="Times New Roman" w:hAnsi="Times New Roman"/>
          <w:sz w:val="24"/>
          <w:szCs w:val="24"/>
        </w:rPr>
        <w:t xml:space="preserve">reikalavimai, </w:t>
      </w:r>
      <w:r w:rsidR="00AD33FA" w:rsidRPr="00E73B42">
        <w:rPr>
          <w:rFonts w:ascii="Times New Roman" w:hAnsi="Times New Roman"/>
          <w:sz w:val="24"/>
          <w:szCs w:val="24"/>
        </w:rPr>
        <w:t xml:space="preserve">maksimalūs </w:t>
      </w:r>
      <w:r w:rsidR="009F1BB7" w:rsidRPr="00E73B42">
        <w:rPr>
          <w:rFonts w:ascii="Times New Roman" w:hAnsi="Times New Roman"/>
          <w:sz w:val="24"/>
          <w:szCs w:val="24"/>
        </w:rPr>
        <w:t>kiekiai ir</w:t>
      </w:r>
      <w:r w:rsidR="00D85BE4" w:rsidRPr="00E73B42">
        <w:rPr>
          <w:rFonts w:ascii="Times New Roman" w:hAnsi="Times New Roman"/>
          <w:sz w:val="24"/>
          <w:szCs w:val="24"/>
        </w:rPr>
        <w:t xml:space="preserve"> įkainiai </w:t>
      </w:r>
      <w:r w:rsidR="00F65BA4" w:rsidRPr="00E73B42">
        <w:rPr>
          <w:rFonts w:ascii="Times New Roman" w:hAnsi="Times New Roman"/>
          <w:sz w:val="24"/>
          <w:szCs w:val="24"/>
        </w:rPr>
        <w:t xml:space="preserve">nurodyti Sutarties </w:t>
      </w:r>
      <w:r w:rsidR="000A74DC" w:rsidRPr="00E73B42">
        <w:rPr>
          <w:rFonts w:ascii="Times New Roman" w:hAnsi="Times New Roman"/>
          <w:sz w:val="24"/>
          <w:szCs w:val="24"/>
        </w:rPr>
        <w:t>P</w:t>
      </w:r>
      <w:r w:rsidR="00F65BA4" w:rsidRPr="00E73B42">
        <w:rPr>
          <w:rFonts w:ascii="Times New Roman" w:hAnsi="Times New Roman"/>
          <w:sz w:val="24"/>
          <w:szCs w:val="24"/>
        </w:rPr>
        <w:t>riede „</w:t>
      </w:r>
      <w:r w:rsidR="00F65BA4" w:rsidRPr="00E73B42">
        <w:rPr>
          <w:rFonts w:ascii="Times New Roman" w:hAnsi="Times New Roman"/>
          <w:i/>
          <w:iCs/>
          <w:sz w:val="24"/>
          <w:szCs w:val="24"/>
        </w:rPr>
        <w:t>Techninė specifikacija</w:t>
      </w:r>
      <w:r w:rsidR="00F65BA4" w:rsidRPr="00E73B42">
        <w:rPr>
          <w:rFonts w:ascii="Times New Roman" w:hAnsi="Times New Roman"/>
          <w:sz w:val="24"/>
          <w:szCs w:val="24"/>
        </w:rPr>
        <w:t>“.</w:t>
      </w:r>
    </w:p>
    <w:p w14:paraId="311951D3" w14:textId="43555FD8" w:rsidR="00F65BA4" w:rsidRPr="00E73B42" w:rsidRDefault="0089792F" w:rsidP="00EC56E8">
      <w:pPr>
        <w:tabs>
          <w:tab w:val="left" w:pos="709"/>
          <w:tab w:val="left" w:pos="851"/>
          <w:tab w:val="left" w:pos="1134"/>
        </w:tabs>
        <w:jc w:val="both"/>
        <w:rPr>
          <w:rFonts w:ascii="Times New Roman" w:hAnsi="Times New Roman"/>
          <w:sz w:val="24"/>
          <w:szCs w:val="24"/>
        </w:rPr>
      </w:pPr>
      <w:r w:rsidRPr="00E73B42">
        <w:rPr>
          <w:rFonts w:ascii="Times New Roman" w:hAnsi="Times New Roman"/>
          <w:sz w:val="24"/>
          <w:szCs w:val="24"/>
        </w:rPr>
        <w:tab/>
      </w:r>
      <w:r w:rsidR="00B42C42" w:rsidRPr="00E73B42">
        <w:rPr>
          <w:rFonts w:ascii="Times New Roman" w:hAnsi="Times New Roman"/>
          <w:sz w:val="24"/>
          <w:szCs w:val="24"/>
        </w:rPr>
        <w:tab/>
      </w:r>
      <w:r w:rsidR="001E77D6" w:rsidRPr="00E73B42">
        <w:rPr>
          <w:rFonts w:ascii="Times New Roman" w:hAnsi="Times New Roman"/>
          <w:sz w:val="24"/>
          <w:szCs w:val="24"/>
        </w:rPr>
        <w:t xml:space="preserve">1.2. </w:t>
      </w:r>
      <w:r w:rsidR="00F65BA4" w:rsidRPr="00E73B42">
        <w:rPr>
          <w:rFonts w:ascii="Times New Roman" w:hAnsi="Times New Roman"/>
          <w:sz w:val="24"/>
          <w:szCs w:val="24"/>
        </w:rPr>
        <w:t>Pardavėjas įsipareigoja parduoti Pirkėjo nuosavybėn, o Pirkėjas įsipareigoja priimti Prekes ir sumokėti už jas Sutartyje nurodytomis sąlygomis ir tvarka.</w:t>
      </w:r>
    </w:p>
    <w:p w14:paraId="48A0096E" w14:textId="64F289CF" w:rsidR="00B42C42" w:rsidRPr="000358AE" w:rsidRDefault="00B42C42" w:rsidP="00B42C42">
      <w:pPr>
        <w:tabs>
          <w:tab w:val="left" w:pos="993"/>
        </w:tabs>
        <w:contextualSpacing/>
        <w:jc w:val="both"/>
        <w:rPr>
          <w:rFonts w:ascii="Times New Roman" w:hAnsi="Times New Roman"/>
          <w:sz w:val="24"/>
          <w:szCs w:val="24"/>
        </w:rPr>
      </w:pPr>
      <w:r w:rsidRPr="00E73B42">
        <w:rPr>
          <w:rFonts w:ascii="Times New Roman" w:eastAsia="Times New Roman" w:hAnsi="Times New Roman"/>
          <w:sz w:val="24"/>
          <w:szCs w:val="24"/>
        </w:rPr>
        <w:tab/>
      </w:r>
      <w:r w:rsidR="00D450F8" w:rsidRPr="00E73B42">
        <w:rPr>
          <w:rFonts w:ascii="Times New Roman" w:eastAsia="Times New Roman" w:hAnsi="Times New Roman"/>
          <w:sz w:val="24"/>
          <w:szCs w:val="24"/>
        </w:rPr>
        <w:t xml:space="preserve">1.3. </w:t>
      </w:r>
      <w:r w:rsidR="00F65BA4" w:rsidRPr="00E73B42">
        <w:rPr>
          <w:rFonts w:ascii="Times New Roman" w:eastAsia="Times New Roman" w:hAnsi="Times New Roman"/>
          <w:sz w:val="24"/>
          <w:szCs w:val="24"/>
        </w:rPr>
        <w:t>Prekės turi būti pristatytos adresu</w:t>
      </w:r>
      <w:r w:rsidR="00985E83" w:rsidRPr="00E73B42">
        <w:rPr>
          <w:rFonts w:ascii="Times New Roman" w:eastAsia="Times New Roman" w:hAnsi="Times New Roman"/>
          <w:sz w:val="24"/>
          <w:szCs w:val="24"/>
        </w:rPr>
        <w:t xml:space="preserve">: </w:t>
      </w:r>
      <w:r w:rsidR="00D73E1C" w:rsidRPr="00E73B42">
        <w:rPr>
          <w:rFonts w:ascii="Times New Roman" w:eastAsia="Times New Roman" w:hAnsi="Times New Roman"/>
          <w:sz w:val="24"/>
          <w:szCs w:val="24"/>
        </w:rPr>
        <w:t>Parko g. 21, Vilnius,</w:t>
      </w:r>
      <w:r w:rsidR="0035722E" w:rsidRPr="00E73B42">
        <w:rPr>
          <w:rFonts w:ascii="Times New Roman" w:hAnsi="Times New Roman"/>
          <w:sz w:val="24"/>
          <w:szCs w:val="24"/>
        </w:rPr>
        <w:t xml:space="preserve"> ne vėliau kaip per </w:t>
      </w:r>
      <w:r w:rsidR="00AD16B1" w:rsidRPr="00E73B42">
        <w:rPr>
          <w:rFonts w:ascii="Times New Roman" w:hAnsi="Times New Roman"/>
          <w:sz w:val="24"/>
          <w:szCs w:val="24"/>
        </w:rPr>
        <w:t>5</w:t>
      </w:r>
      <w:r w:rsidR="009F1BB7" w:rsidRPr="00E73B42">
        <w:rPr>
          <w:rFonts w:ascii="Times New Roman" w:hAnsi="Times New Roman"/>
          <w:sz w:val="24"/>
          <w:szCs w:val="24"/>
        </w:rPr>
        <w:t xml:space="preserve"> </w:t>
      </w:r>
      <w:r w:rsidR="0035722E" w:rsidRPr="00E73B42">
        <w:rPr>
          <w:rFonts w:ascii="Times New Roman" w:hAnsi="Times New Roman"/>
          <w:sz w:val="24"/>
          <w:szCs w:val="24"/>
        </w:rPr>
        <w:t>(</w:t>
      </w:r>
      <w:r w:rsidR="00AD16B1" w:rsidRPr="00E73B42">
        <w:rPr>
          <w:rFonts w:ascii="Times New Roman" w:hAnsi="Times New Roman"/>
          <w:sz w:val="24"/>
          <w:szCs w:val="24"/>
        </w:rPr>
        <w:t>penkias</w:t>
      </w:r>
      <w:r w:rsidR="0035722E" w:rsidRPr="00E73B42">
        <w:rPr>
          <w:rFonts w:ascii="Times New Roman" w:hAnsi="Times New Roman"/>
          <w:sz w:val="24"/>
          <w:szCs w:val="24"/>
        </w:rPr>
        <w:t>)</w:t>
      </w:r>
      <w:r w:rsidR="00AD16B1" w:rsidRPr="00E73B42">
        <w:rPr>
          <w:rFonts w:ascii="Times New Roman" w:hAnsi="Times New Roman"/>
          <w:sz w:val="24"/>
          <w:szCs w:val="24"/>
        </w:rPr>
        <w:t xml:space="preserve"> darbo </w:t>
      </w:r>
      <w:r w:rsidR="0035722E" w:rsidRPr="00E73B42">
        <w:rPr>
          <w:rFonts w:ascii="Times New Roman" w:hAnsi="Times New Roman"/>
          <w:sz w:val="24"/>
          <w:szCs w:val="24"/>
        </w:rPr>
        <w:t xml:space="preserve"> </w:t>
      </w:r>
      <w:r w:rsidR="009F1BB7" w:rsidRPr="00E73B42">
        <w:rPr>
          <w:rFonts w:ascii="Times New Roman" w:hAnsi="Times New Roman"/>
          <w:sz w:val="24"/>
          <w:szCs w:val="24"/>
        </w:rPr>
        <w:t xml:space="preserve">dienas </w:t>
      </w:r>
      <w:r w:rsidR="0035722E" w:rsidRPr="00E73B42">
        <w:rPr>
          <w:rFonts w:ascii="Times New Roman" w:hAnsi="Times New Roman"/>
          <w:sz w:val="24"/>
          <w:szCs w:val="24"/>
        </w:rPr>
        <w:t xml:space="preserve">nuo </w:t>
      </w:r>
      <w:r w:rsidR="009F1BB7" w:rsidRPr="00E73B42">
        <w:rPr>
          <w:rFonts w:ascii="Times New Roman" w:hAnsi="Times New Roman"/>
          <w:sz w:val="24"/>
          <w:szCs w:val="24"/>
        </w:rPr>
        <w:t xml:space="preserve">Pirkėjo užsakymo </w:t>
      </w:r>
      <w:r w:rsidR="00D37096" w:rsidRPr="00E73B42">
        <w:rPr>
          <w:rFonts w:ascii="Times New Roman" w:hAnsi="Times New Roman"/>
          <w:sz w:val="24"/>
          <w:szCs w:val="24"/>
        </w:rPr>
        <w:t>p</w:t>
      </w:r>
      <w:r w:rsidR="009F1BB7" w:rsidRPr="00E73B42">
        <w:rPr>
          <w:rFonts w:ascii="Times New Roman" w:hAnsi="Times New Roman"/>
          <w:sz w:val="24"/>
          <w:szCs w:val="24"/>
        </w:rPr>
        <w:t xml:space="preserve">ateikimo </w:t>
      </w:r>
      <w:r w:rsidR="00985E83" w:rsidRPr="00E73B42">
        <w:rPr>
          <w:rFonts w:ascii="Times New Roman" w:hAnsi="Times New Roman"/>
          <w:sz w:val="24"/>
          <w:szCs w:val="24"/>
        </w:rPr>
        <w:t xml:space="preserve">Pardavėjui </w:t>
      </w:r>
      <w:r w:rsidR="009F1BB7" w:rsidRPr="00E73B42">
        <w:rPr>
          <w:rFonts w:ascii="Times New Roman" w:hAnsi="Times New Roman"/>
          <w:sz w:val="24"/>
          <w:szCs w:val="24"/>
        </w:rPr>
        <w:t>dienos</w:t>
      </w:r>
      <w:r w:rsidR="0035722E" w:rsidRPr="00E73B42">
        <w:rPr>
          <w:rFonts w:ascii="Times New Roman" w:hAnsi="Times New Roman"/>
          <w:sz w:val="24"/>
          <w:szCs w:val="24"/>
        </w:rPr>
        <w:t xml:space="preserve">. </w:t>
      </w:r>
      <w:r w:rsidR="00D450F8" w:rsidRPr="00E73B42">
        <w:rPr>
          <w:rFonts w:ascii="Times New Roman" w:eastAsia="Times New Roman" w:hAnsi="Times New Roman"/>
          <w:sz w:val="24"/>
          <w:szCs w:val="24"/>
        </w:rPr>
        <w:t xml:space="preserve">Pirkėjas užsakymą pateikia Šalims </w:t>
      </w:r>
      <w:proofErr w:type="spellStart"/>
      <w:r w:rsidR="00D450F8" w:rsidRPr="00E73B42">
        <w:rPr>
          <w:rFonts w:ascii="Times New Roman" w:eastAsia="Times New Roman" w:hAnsi="Times New Roman"/>
          <w:sz w:val="24"/>
          <w:szCs w:val="24"/>
        </w:rPr>
        <w:t>el</w:t>
      </w:r>
      <w:r w:rsidR="000A37BD" w:rsidRPr="00E73B42">
        <w:rPr>
          <w:rFonts w:ascii="Times New Roman" w:eastAsia="Times New Roman" w:hAnsi="Times New Roman"/>
          <w:sz w:val="24"/>
          <w:szCs w:val="24"/>
        </w:rPr>
        <w:t>eltroniniu</w:t>
      </w:r>
      <w:proofErr w:type="spellEnd"/>
      <w:r w:rsidR="000A37BD" w:rsidRPr="00E73B42">
        <w:rPr>
          <w:rFonts w:ascii="Times New Roman" w:eastAsia="Times New Roman" w:hAnsi="Times New Roman"/>
          <w:sz w:val="24"/>
          <w:szCs w:val="24"/>
        </w:rPr>
        <w:t xml:space="preserve"> </w:t>
      </w:r>
      <w:r w:rsidR="00D450F8" w:rsidRPr="00E73B42">
        <w:rPr>
          <w:rFonts w:ascii="Times New Roman" w:eastAsia="Times New Roman" w:hAnsi="Times New Roman"/>
          <w:sz w:val="24"/>
          <w:szCs w:val="24"/>
        </w:rPr>
        <w:t>paštu</w:t>
      </w:r>
      <w:r w:rsidR="000A37BD" w:rsidRPr="00E73B42">
        <w:rPr>
          <w:rFonts w:ascii="Times New Roman" w:eastAsia="Times New Roman" w:hAnsi="Times New Roman"/>
          <w:sz w:val="24"/>
          <w:szCs w:val="24"/>
        </w:rPr>
        <w:t xml:space="preserve">. </w:t>
      </w:r>
      <w:r w:rsidR="00D450F8" w:rsidRPr="00E73B42">
        <w:rPr>
          <w:rFonts w:ascii="Times New Roman" w:eastAsia="Times New Roman" w:hAnsi="Times New Roman"/>
          <w:sz w:val="24"/>
          <w:szCs w:val="24"/>
        </w:rPr>
        <w:t>Užsakyme nurodomas</w:t>
      </w:r>
      <w:r w:rsidR="00D450F8" w:rsidRPr="000358AE">
        <w:rPr>
          <w:rFonts w:ascii="Times New Roman" w:eastAsia="Times New Roman" w:hAnsi="Times New Roman"/>
          <w:sz w:val="24"/>
          <w:szCs w:val="24"/>
        </w:rPr>
        <w:t xml:space="preserve"> reikiamas Prekių kiekis</w:t>
      </w:r>
      <w:r w:rsidRPr="000358AE">
        <w:rPr>
          <w:rFonts w:ascii="Times New Roman" w:eastAsia="Times New Roman" w:hAnsi="Times New Roman"/>
          <w:sz w:val="24"/>
          <w:szCs w:val="24"/>
        </w:rPr>
        <w:t xml:space="preserve">, </w:t>
      </w:r>
      <w:proofErr w:type="spellStart"/>
      <w:r w:rsidRPr="000358AE">
        <w:rPr>
          <w:rFonts w:ascii="Times New Roman" w:eastAsia="Times New Roman" w:hAnsi="Times New Roman"/>
          <w:sz w:val="24"/>
          <w:szCs w:val="24"/>
        </w:rPr>
        <w:t>prietatymo</w:t>
      </w:r>
      <w:proofErr w:type="spellEnd"/>
      <w:r w:rsidRPr="000358AE">
        <w:rPr>
          <w:rFonts w:ascii="Times New Roman" w:eastAsia="Times New Roman" w:hAnsi="Times New Roman"/>
          <w:sz w:val="24"/>
          <w:szCs w:val="24"/>
        </w:rPr>
        <w:t xml:space="preserve"> terminas</w:t>
      </w:r>
      <w:r w:rsidR="00D450F8" w:rsidRPr="000358AE">
        <w:rPr>
          <w:rFonts w:ascii="Times New Roman" w:eastAsia="Times New Roman" w:hAnsi="Times New Roman"/>
          <w:sz w:val="24"/>
          <w:szCs w:val="24"/>
        </w:rPr>
        <w:t xml:space="preserve"> ir kita užsakymo įvykdymui būtina informacija. </w:t>
      </w:r>
      <w:r w:rsidR="00F65BA4" w:rsidRPr="000358AE">
        <w:rPr>
          <w:rFonts w:ascii="Times New Roman" w:hAnsi="Times New Roman"/>
          <w:sz w:val="24"/>
          <w:szCs w:val="24"/>
        </w:rPr>
        <w:t>Nurodyto termino laikymasis yra esminė šios Sutarties sąlyga.</w:t>
      </w:r>
    </w:p>
    <w:p w14:paraId="0D623EA5" w14:textId="372E5100" w:rsidR="007A5111" w:rsidRPr="000358AE" w:rsidRDefault="002B53EB" w:rsidP="007A5111">
      <w:pPr>
        <w:pStyle w:val="ListParagraph"/>
        <w:tabs>
          <w:tab w:val="left" w:pos="284"/>
          <w:tab w:val="left" w:pos="426"/>
          <w:tab w:val="left" w:pos="567"/>
        </w:tabs>
        <w:ind w:left="0"/>
        <w:jc w:val="both"/>
        <w:rPr>
          <w:rFonts w:ascii="Times New Roman" w:eastAsia="Times New Roman" w:hAnsi="Times New Roman"/>
          <w:sz w:val="24"/>
          <w:szCs w:val="24"/>
        </w:rPr>
      </w:pPr>
      <w:r w:rsidRPr="000358AE">
        <w:rPr>
          <w:rFonts w:ascii="Times New Roman" w:eastAsia="Times New Roman" w:hAnsi="Times New Roman"/>
          <w:sz w:val="24"/>
          <w:szCs w:val="24"/>
        </w:rPr>
        <w:tab/>
      </w:r>
      <w:r w:rsidRPr="000358AE">
        <w:rPr>
          <w:rFonts w:ascii="Times New Roman" w:eastAsia="Times New Roman" w:hAnsi="Times New Roman"/>
          <w:sz w:val="24"/>
          <w:szCs w:val="24"/>
        </w:rPr>
        <w:tab/>
        <w:t xml:space="preserve">          1.4. </w:t>
      </w:r>
      <w:r w:rsidR="007A5111" w:rsidRPr="000358AE">
        <w:rPr>
          <w:rFonts w:ascii="Times New Roman" w:eastAsia="Times New Roman" w:hAnsi="Times New Roman"/>
          <w:sz w:val="24"/>
          <w:szCs w:val="24"/>
        </w:rPr>
        <w:t xml:space="preserve">Panaudos pagrindu teikiamą analizatorių </w:t>
      </w:r>
      <w:r w:rsidRPr="000358AE">
        <w:rPr>
          <w:rFonts w:ascii="Times New Roman" w:eastAsia="Times New Roman" w:hAnsi="Times New Roman"/>
          <w:sz w:val="24"/>
          <w:szCs w:val="24"/>
        </w:rPr>
        <w:t xml:space="preserve">Pardavėjas </w:t>
      </w:r>
      <w:r w:rsidR="007A5111" w:rsidRPr="000358AE">
        <w:rPr>
          <w:rFonts w:ascii="Times New Roman" w:eastAsia="Times New Roman" w:hAnsi="Times New Roman"/>
          <w:sz w:val="24"/>
          <w:szCs w:val="24"/>
        </w:rPr>
        <w:t xml:space="preserve"> turi pristatyti ne vėliau kaip per 60 (šešiasdešimt) darbo dienų nuo sutarties įsigaliojimo dienos. </w:t>
      </w:r>
    </w:p>
    <w:p w14:paraId="6B9A455C" w14:textId="4DF4DD19" w:rsidR="00707811" w:rsidRPr="008D2160" w:rsidRDefault="00B42C42" w:rsidP="00B42C42">
      <w:pPr>
        <w:tabs>
          <w:tab w:val="left" w:pos="993"/>
        </w:tabs>
        <w:contextualSpacing/>
        <w:jc w:val="both"/>
        <w:rPr>
          <w:rFonts w:ascii="Times New Roman" w:eastAsia="Times New Roman" w:hAnsi="Times New Roman"/>
          <w:sz w:val="24"/>
          <w:szCs w:val="24"/>
        </w:rPr>
      </w:pPr>
      <w:r w:rsidRPr="000358AE">
        <w:rPr>
          <w:rFonts w:ascii="Times New Roman" w:eastAsia="Times New Roman" w:hAnsi="Times New Roman"/>
          <w:sz w:val="24"/>
          <w:szCs w:val="24"/>
        </w:rPr>
        <w:tab/>
      </w:r>
      <w:r w:rsidR="00707811" w:rsidRPr="000358AE">
        <w:rPr>
          <w:rFonts w:ascii="Times New Roman" w:eastAsia="Times New Roman" w:hAnsi="Times New Roman"/>
          <w:sz w:val="24"/>
          <w:szCs w:val="24"/>
        </w:rPr>
        <w:t>1.</w:t>
      </w:r>
      <w:r w:rsidR="002B53EB" w:rsidRPr="000358AE">
        <w:rPr>
          <w:rFonts w:ascii="Times New Roman" w:eastAsia="Times New Roman" w:hAnsi="Times New Roman"/>
          <w:sz w:val="24"/>
          <w:szCs w:val="24"/>
        </w:rPr>
        <w:t>5</w:t>
      </w:r>
      <w:r w:rsidR="00707811" w:rsidRPr="000358AE">
        <w:rPr>
          <w:rFonts w:ascii="Times New Roman" w:eastAsia="Times New Roman" w:hAnsi="Times New Roman"/>
          <w:sz w:val="24"/>
          <w:szCs w:val="24"/>
        </w:rPr>
        <w:t xml:space="preserve">. Prekes </w:t>
      </w:r>
      <w:r w:rsidR="009F1CC7" w:rsidRPr="000358AE">
        <w:rPr>
          <w:rFonts w:ascii="Times New Roman" w:eastAsia="Times New Roman" w:hAnsi="Times New Roman"/>
          <w:sz w:val="24"/>
          <w:szCs w:val="24"/>
        </w:rPr>
        <w:t xml:space="preserve">Pardavėjas </w:t>
      </w:r>
      <w:r w:rsidR="00707811" w:rsidRPr="000358AE">
        <w:rPr>
          <w:rFonts w:ascii="Times New Roman" w:eastAsia="Times New Roman" w:hAnsi="Times New Roman"/>
          <w:sz w:val="24"/>
          <w:szCs w:val="24"/>
        </w:rPr>
        <w:t>pristato darbo dienomis nuo 8 iki 1</w:t>
      </w:r>
      <w:r w:rsidR="00E77EF5" w:rsidRPr="000358AE">
        <w:rPr>
          <w:rFonts w:ascii="Times New Roman" w:eastAsia="Times New Roman" w:hAnsi="Times New Roman"/>
          <w:sz w:val="24"/>
          <w:szCs w:val="24"/>
        </w:rPr>
        <w:t>5</w:t>
      </w:r>
      <w:r w:rsidR="00707811" w:rsidRPr="000358AE">
        <w:rPr>
          <w:rFonts w:ascii="Times New Roman" w:eastAsia="Times New Roman" w:hAnsi="Times New Roman"/>
          <w:sz w:val="24"/>
          <w:szCs w:val="24"/>
        </w:rPr>
        <w:t xml:space="preserve"> val., jeigu konkrečiu atveju Šalys nesusitarė kitaip, Pirkėjo nurodytoje vietoje</w:t>
      </w:r>
      <w:r w:rsidR="00763550" w:rsidRPr="000358AE">
        <w:rPr>
          <w:rFonts w:ascii="Times New Roman" w:eastAsia="Times New Roman" w:hAnsi="Times New Roman"/>
          <w:sz w:val="24"/>
          <w:szCs w:val="24"/>
        </w:rPr>
        <w:t>.</w:t>
      </w:r>
    </w:p>
    <w:p w14:paraId="3E1E82F7" w14:textId="42A6037C" w:rsidR="008C01BC" w:rsidRPr="008D2160" w:rsidRDefault="00763550" w:rsidP="00955B9E">
      <w:pPr>
        <w:ind w:firstLine="284"/>
        <w:jc w:val="both"/>
        <w:rPr>
          <w:rFonts w:ascii="Times New Roman" w:hAnsi="Times New Roman"/>
          <w:b/>
          <w:sz w:val="24"/>
          <w:szCs w:val="24"/>
        </w:rPr>
      </w:pPr>
      <w:r w:rsidRPr="008D2160">
        <w:rPr>
          <w:rFonts w:ascii="Times New Roman" w:hAnsi="Times New Roman"/>
          <w:sz w:val="24"/>
          <w:szCs w:val="24"/>
          <w:shd w:val="clear" w:color="auto" w:fill="FFFFFF"/>
        </w:rPr>
        <w:t xml:space="preserve">        </w:t>
      </w:r>
    </w:p>
    <w:p w14:paraId="3393249C" w14:textId="77777777" w:rsidR="00F65BA4" w:rsidRPr="008D2160" w:rsidRDefault="00F65BA4">
      <w:pPr>
        <w:pStyle w:val="ListParagraph"/>
        <w:numPr>
          <w:ilvl w:val="0"/>
          <w:numId w:val="5"/>
        </w:numPr>
        <w:tabs>
          <w:tab w:val="left" w:pos="709"/>
          <w:tab w:val="left" w:pos="851"/>
          <w:tab w:val="left" w:pos="1134"/>
        </w:tabs>
        <w:spacing w:line="276" w:lineRule="auto"/>
        <w:jc w:val="center"/>
        <w:rPr>
          <w:rFonts w:ascii="Times New Roman" w:hAnsi="Times New Roman"/>
          <w:b/>
          <w:sz w:val="24"/>
          <w:szCs w:val="24"/>
        </w:rPr>
      </w:pPr>
      <w:r w:rsidRPr="008D2160">
        <w:rPr>
          <w:rFonts w:ascii="Times New Roman" w:hAnsi="Times New Roman"/>
          <w:b/>
          <w:sz w:val="24"/>
          <w:szCs w:val="24"/>
        </w:rPr>
        <w:t>SUTARTIES ŠALIŲ TEISĖS IR PAREIGOS</w:t>
      </w:r>
    </w:p>
    <w:p w14:paraId="3B811AD1" w14:textId="0EF8B2A7" w:rsidR="009C7106" w:rsidRPr="008175D8" w:rsidRDefault="009C7106" w:rsidP="009C7106">
      <w:pPr>
        <w:numPr>
          <w:ilvl w:val="1"/>
          <w:numId w:val="5"/>
        </w:numPr>
        <w:tabs>
          <w:tab w:val="left" w:pos="0"/>
          <w:tab w:val="left" w:pos="284"/>
          <w:tab w:val="left" w:pos="709"/>
          <w:tab w:val="left" w:pos="1134"/>
        </w:tabs>
        <w:spacing w:line="259" w:lineRule="auto"/>
        <w:ind w:left="0" w:firstLine="709"/>
        <w:jc w:val="both"/>
        <w:rPr>
          <w:rFonts w:ascii="Times New Roman" w:hAnsi="Times New Roman"/>
          <w:color w:val="000000"/>
          <w:sz w:val="24"/>
          <w:szCs w:val="24"/>
        </w:rPr>
      </w:pPr>
      <w:r w:rsidRPr="008175D8">
        <w:rPr>
          <w:rFonts w:ascii="Times New Roman" w:hAnsi="Times New Roman"/>
          <w:b/>
          <w:color w:val="000000"/>
          <w:sz w:val="24"/>
          <w:szCs w:val="24"/>
        </w:rPr>
        <w:t>Pa</w:t>
      </w:r>
      <w:r>
        <w:rPr>
          <w:rFonts w:ascii="Times New Roman" w:hAnsi="Times New Roman"/>
          <w:b/>
          <w:color w:val="000000"/>
          <w:sz w:val="24"/>
          <w:szCs w:val="24"/>
        </w:rPr>
        <w:t xml:space="preserve">rdavėjas </w:t>
      </w:r>
      <w:r w:rsidRPr="008175D8">
        <w:rPr>
          <w:rFonts w:ascii="Times New Roman" w:hAnsi="Times New Roman"/>
          <w:b/>
          <w:color w:val="000000"/>
          <w:sz w:val="24"/>
          <w:szCs w:val="24"/>
        </w:rPr>
        <w:t>įsipareigoja:</w:t>
      </w:r>
    </w:p>
    <w:p w14:paraId="62EE912D" w14:textId="66FE4750" w:rsidR="009C7106" w:rsidRPr="008175D8" w:rsidRDefault="008A68BC" w:rsidP="009C7106">
      <w:pPr>
        <w:numPr>
          <w:ilvl w:val="2"/>
          <w:numId w:val="5"/>
        </w:numPr>
        <w:tabs>
          <w:tab w:val="left" w:pos="709"/>
          <w:tab w:val="left" w:pos="851"/>
          <w:tab w:val="left" w:pos="1134"/>
        </w:tabs>
        <w:ind w:left="0" w:firstLine="709"/>
        <w:jc w:val="both"/>
        <w:rPr>
          <w:rFonts w:ascii="Times New Roman" w:hAnsi="Times New Roman"/>
          <w:color w:val="000000"/>
          <w:sz w:val="24"/>
          <w:szCs w:val="24"/>
        </w:rPr>
      </w:pPr>
      <w:r w:rsidRPr="008175D8">
        <w:rPr>
          <w:rFonts w:ascii="Times New Roman" w:hAnsi="Times New Roman"/>
          <w:sz w:val="24"/>
          <w:szCs w:val="24"/>
        </w:rPr>
        <w:t>T</w:t>
      </w:r>
      <w:r w:rsidR="009C7106" w:rsidRPr="008175D8">
        <w:rPr>
          <w:rFonts w:ascii="Times New Roman" w:hAnsi="Times New Roman"/>
          <w:sz w:val="24"/>
          <w:szCs w:val="24"/>
        </w:rPr>
        <w:t>inkamai</w:t>
      </w:r>
      <w:r>
        <w:rPr>
          <w:rFonts w:ascii="Times New Roman" w:hAnsi="Times New Roman"/>
          <w:sz w:val="24"/>
          <w:szCs w:val="24"/>
        </w:rPr>
        <w:t xml:space="preserve"> </w:t>
      </w:r>
      <w:r w:rsidR="009C7106" w:rsidRPr="008175D8">
        <w:rPr>
          <w:rFonts w:ascii="Times New Roman" w:hAnsi="Times New Roman"/>
          <w:sz w:val="24"/>
          <w:szCs w:val="24"/>
        </w:rPr>
        <w:t xml:space="preserve"> ir laiku </w:t>
      </w:r>
      <w:r w:rsidR="009C7106">
        <w:rPr>
          <w:rFonts w:ascii="Times New Roman" w:hAnsi="Times New Roman"/>
          <w:sz w:val="24"/>
          <w:szCs w:val="24"/>
        </w:rPr>
        <w:t xml:space="preserve">tiekti </w:t>
      </w:r>
      <w:r w:rsidR="009C7106" w:rsidRPr="008175D8">
        <w:rPr>
          <w:rFonts w:ascii="Times New Roman" w:hAnsi="Times New Roman"/>
          <w:sz w:val="24"/>
          <w:szCs w:val="24"/>
        </w:rPr>
        <w:t>P</w:t>
      </w:r>
      <w:r w:rsidR="009C7106">
        <w:rPr>
          <w:rFonts w:ascii="Times New Roman" w:hAnsi="Times New Roman"/>
          <w:sz w:val="24"/>
          <w:szCs w:val="24"/>
        </w:rPr>
        <w:t xml:space="preserve">rekes </w:t>
      </w:r>
      <w:r w:rsidR="009C7106" w:rsidRPr="008175D8">
        <w:rPr>
          <w:rFonts w:ascii="Times New Roman" w:hAnsi="Times New Roman"/>
          <w:sz w:val="24"/>
          <w:szCs w:val="24"/>
        </w:rPr>
        <w:t>pagal Sutartyje ir techninėje specifikacijoje (1 Priedas) nurodytus reikalavimus;</w:t>
      </w:r>
    </w:p>
    <w:p w14:paraId="75444F99" w14:textId="3E27E503" w:rsidR="009C7106" w:rsidRPr="008175D8" w:rsidRDefault="009C7106" w:rsidP="009C7106">
      <w:pPr>
        <w:numPr>
          <w:ilvl w:val="2"/>
          <w:numId w:val="5"/>
        </w:numPr>
        <w:tabs>
          <w:tab w:val="left" w:pos="0"/>
          <w:tab w:val="left" w:pos="284"/>
          <w:tab w:val="left" w:pos="709"/>
          <w:tab w:val="left" w:pos="1134"/>
        </w:tabs>
        <w:spacing w:line="259" w:lineRule="auto"/>
        <w:ind w:left="0" w:firstLine="709"/>
        <w:jc w:val="both"/>
        <w:rPr>
          <w:rFonts w:ascii="Times New Roman" w:hAnsi="Times New Roman"/>
          <w:sz w:val="24"/>
          <w:szCs w:val="24"/>
        </w:rPr>
      </w:pPr>
      <w:r w:rsidRPr="008175D8">
        <w:rPr>
          <w:rFonts w:ascii="Times New Roman" w:hAnsi="Times New Roman"/>
          <w:color w:val="000000"/>
          <w:sz w:val="24"/>
          <w:szCs w:val="24"/>
        </w:rPr>
        <w:t xml:space="preserve">perduoti </w:t>
      </w:r>
      <w:r w:rsidR="008A68BC">
        <w:rPr>
          <w:rFonts w:ascii="Times New Roman" w:hAnsi="Times New Roman"/>
          <w:color w:val="000000"/>
          <w:sz w:val="24"/>
          <w:szCs w:val="24"/>
        </w:rPr>
        <w:t xml:space="preserve">Pirkėjui </w:t>
      </w:r>
      <w:r w:rsidR="008A68BC">
        <w:rPr>
          <w:rFonts w:ascii="Times New Roman" w:hAnsi="Times New Roman"/>
          <w:sz w:val="24"/>
          <w:szCs w:val="24"/>
        </w:rPr>
        <w:t>Prekes, pasirašant Prekių perdavimo-priėmimo aktą</w:t>
      </w:r>
      <w:r w:rsidR="000947A3">
        <w:rPr>
          <w:rFonts w:ascii="Times New Roman" w:hAnsi="Times New Roman"/>
          <w:sz w:val="24"/>
          <w:szCs w:val="24"/>
        </w:rPr>
        <w:t>;</w:t>
      </w:r>
    </w:p>
    <w:p w14:paraId="58AEA222" w14:textId="07586030" w:rsidR="009C7106" w:rsidRPr="008175D8" w:rsidRDefault="009C7106" w:rsidP="009C7106">
      <w:pPr>
        <w:numPr>
          <w:ilvl w:val="2"/>
          <w:numId w:val="5"/>
        </w:numPr>
        <w:tabs>
          <w:tab w:val="left" w:pos="0"/>
          <w:tab w:val="left" w:pos="284"/>
          <w:tab w:val="left" w:pos="709"/>
        </w:tabs>
        <w:suppressAutoHyphens/>
        <w:autoSpaceDN w:val="0"/>
        <w:spacing w:line="259" w:lineRule="auto"/>
        <w:ind w:left="0" w:firstLine="709"/>
        <w:contextualSpacing/>
        <w:jc w:val="both"/>
        <w:textAlignment w:val="baseline"/>
        <w:rPr>
          <w:rFonts w:ascii="Times New Roman" w:hAnsi="Times New Roman"/>
          <w:sz w:val="24"/>
          <w:szCs w:val="24"/>
        </w:rPr>
      </w:pPr>
      <w:r w:rsidRPr="008175D8">
        <w:rPr>
          <w:rFonts w:ascii="Times New Roman" w:hAnsi="Times New Roman"/>
          <w:sz w:val="24"/>
          <w:szCs w:val="24"/>
        </w:rPr>
        <w:t xml:space="preserve">nedelsiant informuoti </w:t>
      </w:r>
      <w:r w:rsidR="000947A3">
        <w:rPr>
          <w:rFonts w:ascii="Times New Roman" w:hAnsi="Times New Roman"/>
          <w:sz w:val="24"/>
          <w:szCs w:val="24"/>
        </w:rPr>
        <w:t xml:space="preserve">Pirkėją </w:t>
      </w:r>
      <w:r w:rsidRPr="008175D8">
        <w:rPr>
          <w:rFonts w:ascii="Times New Roman" w:hAnsi="Times New Roman"/>
          <w:sz w:val="24"/>
          <w:szCs w:val="24"/>
        </w:rPr>
        <w:t>apie bet kurias aplinkybes, kurios trukdo ar gali sutrukdyti Pa</w:t>
      </w:r>
      <w:r w:rsidR="000947A3">
        <w:rPr>
          <w:rFonts w:ascii="Times New Roman" w:hAnsi="Times New Roman"/>
          <w:sz w:val="24"/>
          <w:szCs w:val="24"/>
        </w:rPr>
        <w:t xml:space="preserve">rdavėjui </w:t>
      </w:r>
      <w:r w:rsidRPr="008175D8">
        <w:rPr>
          <w:rFonts w:ascii="Times New Roman" w:hAnsi="Times New Roman"/>
          <w:sz w:val="24"/>
          <w:szCs w:val="24"/>
        </w:rPr>
        <w:t>t</w:t>
      </w:r>
      <w:r w:rsidR="000947A3">
        <w:rPr>
          <w:rFonts w:ascii="Times New Roman" w:hAnsi="Times New Roman"/>
          <w:sz w:val="24"/>
          <w:szCs w:val="24"/>
        </w:rPr>
        <w:t>i</w:t>
      </w:r>
      <w:r w:rsidRPr="008175D8">
        <w:rPr>
          <w:rFonts w:ascii="Times New Roman" w:hAnsi="Times New Roman"/>
          <w:sz w:val="24"/>
          <w:szCs w:val="24"/>
        </w:rPr>
        <w:t>ekti P</w:t>
      </w:r>
      <w:r w:rsidR="000947A3">
        <w:rPr>
          <w:rFonts w:ascii="Times New Roman" w:hAnsi="Times New Roman"/>
          <w:sz w:val="24"/>
          <w:szCs w:val="24"/>
        </w:rPr>
        <w:t>rekes</w:t>
      </w:r>
      <w:r w:rsidRPr="008175D8">
        <w:rPr>
          <w:rFonts w:ascii="Times New Roman" w:hAnsi="Times New Roman"/>
          <w:sz w:val="24"/>
          <w:szCs w:val="24"/>
        </w:rPr>
        <w:t xml:space="preserve"> nustatytais terminais;</w:t>
      </w:r>
    </w:p>
    <w:p w14:paraId="3E8ECE70" w14:textId="28A318C2" w:rsidR="009C7106" w:rsidRPr="008175D8" w:rsidRDefault="000947A3" w:rsidP="009C7106">
      <w:pPr>
        <w:numPr>
          <w:ilvl w:val="2"/>
          <w:numId w:val="5"/>
        </w:numPr>
        <w:tabs>
          <w:tab w:val="left" w:pos="0"/>
          <w:tab w:val="left" w:pos="284"/>
          <w:tab w:val="left" w:pos="709"/>
        </w:tabs>
        <w:suppressAutoHyphens/>
        <w:autoSpaceDN w:val="0"/>
        <w:spacing w:line="259" w:lineRule="auto"/>
        <w:ind w:left="0" w:firstLine="709"/>
        <w:contextualSpacing/>
        <w:jc w:val="both"/>
        <w:textAlignment w:val="baseline"/>
        <w:rPr>
          <w:rFonts w:ascii="Times New Roman" w:hAnsi="Times New Roman"/>
          <w:sz w:val="24"/>
          <w:szCs w:val="24"/>
        </w:rPr>
      </w:pPr>
      <w:r>
        <w:rPr>
          <w:rFonts w:ascii="Times New Roman" w:hAnsi="Times New Roman"/>
          <w:sz w:val="24"/>
          <w:szCs w:val="24"/>
        </w:rPr>
        <w:t xml:space="preserve">Pirkėjo </w:t>
      </w:r>
      <w:r w:rsidR="009C7106" w:rsidRPr="008175D8">
        <w:rPr>
          <w:rFonts w:ascii="Times New Roman" w:hAnsi="Times New Roman"/>
          <w:sz w:val="24"/>
          <w:szCs w:val="24"/>
        </w:rPr>
        <w:t xml:space="preserve">reikalavimu, per </w:t>
      </w:r>
      <w:r>
        <w:rPr>
          <w:rFonts w:ascii="Times New Roman" w:hAnsi="Times New Roman"/>
          <w:sz w:val="24"/>
          <w:szCs w:val="24"/>
        </w:rPr>
        <w:t xml:space="preserve">Pirkėjo </w:t>
      </w:r>
      <w:r w:rsidR="009C7106" w:rsidRPr="008175D8">
        <w:rPr>
          <w:rFonts w:ascii="Times New Roman" w:hAnsi="Times New Roman"/>
          <w:sz w:val="24"/>
          <w:szCs w:val="24"/>
        </w:rPr>
        <w:t xml:space="preserve">nurodytą terminą pateikti visą informaciją </w:t>
      </w:r>
      <w:r w:rsidR="009C7106" w:rsidRPr="008175D8">
        <w:rPr>
          <w:rFonts w:ascii="Times New Roman" w:eastAsia="Times New Roman" w:hAnsi="Times New Roman"/>
          <w:sz w:val="24"/>
          <w:szCs w:val="24"/>
        </w:rPr>
        <w:t>ar dokumentus</w:t>
      </w:r>
      <w:r w:rsidR="009C7106" w:rsidRPr="008175D8">
        <w:rPr>
          <w:rFonts w:ascii="Times New Roman" w:hAnsi="Times New Roman"/>
          <w:sz w:val="24"/>
          <w:szCs w:val="24"/>
        </w:rPr>
        <w:t xml:space="preserve"> ir (ar) ataskaitą apie Sutarties vykdymo eigą;</w:t>
      </w:r>
    </w:p>
    <w:p w14:paraId="07928199" w14:textId="77777777" w:rsidR="009C7106" w:rsidRPr="008175D8" w:rsidRDefault="009C7106" w:rsidP="009C7106">
      <w:pPr>
        <w:numPr>
          <w:ilvl w:val="2"/>
          <w:numId w:val="5"/>
        </w:numPr>
        <w:tabs>
          <w:tab w:val="left" w:pos="0"/>
          <w:tab w:val="left" w:pos="284"/>
          <w:tab w:val="left" w:pos="709"/>
        </w:tabs>
        <w:suppressAutoHyphens/>
        <w:autoSpaceDN w:val="0"/>
        <w:spacing w:line="259" w:lineRule="auto"/>
        <w:ind w:left="0" w:firstLine="709"/>
        <w:contextualSpacing/>
        <w:jc w:val="both"/>
        <w:textAlignment w:val="baseline"/>
        <w:rPr>
          <w:rFonts w:ascii="Times New Roman" w:hAnsi="Times New Roman"/>
          <w:sz w:val="24"/>
          <w:szCs w:val="24"/>
        </w:rPr>
      </w:pPr>
      <w:r w:rsidRPr="008175D8">
        <w:rPr>
          <w:rFonts w:ascii="Times New Roman" w:hAnsi="Times New Roman"/>
          <w:sz w:val="24"/>
          <w:szCs w:val="24"/>
        </w:rPr>
        <w:t>tinkamai vykdyti įsipareigojimus, numatytus Sutartyje ir galiojančiuose Lietuvos Respublikos teisės aktuose.</w:t>
      </w:r>
    </w:p>
    <w:p w14:paraId="1A827512" w14:textId="2A737E09" w:rsidR="009C7106" w:rsidRPr="008175D8" w:rsidRDefault="000947A3" w:rsidP="009C7106">
      <w:pPr>
        <w:numPr>
          <w:ilvl w:val="1"/>
          <w:numId w:val="5"/>
        </w:numPr>
        <w:suppressAutoHyphens/>
        <w:autoSpaceDN w:val="0"/>
        <w:ind w:left="0" w:firstLine="709"/>
        <w:contextualSpacing/>
        <w:jc w:val="both"/>
        <w:textAlignment w:val="baseline"/>
        <w:rPr>
          <w:rFonts w:ascii="Times New Roman" w:hAnsi="Times New Roman"/>
          <w:sz w:val="24"/>
          <w:szCs w:val="24"/>
        </w:rPr>
      </w:pPr>
      <w:r>
        <w:rPr>
          <w:rFonts w:ascii="Times New Roman" w:hAnsi="Times New Roman"/>
          <w:b/>
          <w:sz w:val="24"/>
          <w:szCs w:val="24"/>
        </w:rPr>
        <w:t xml:space="preserve">Pirkėjas </w:t>
      </w:r>
      <w:r w:rsidR="009C7106" w:rsidRPr="008175D8">
        <w:rPr>
          <w:rFonts w:ascii="Times New Roman" w:hAnsi="Times New Roman"/>
          <w:b/>
          <w:sz w:val="24"/>
          <w:szCs w:val="24"/>
        </w:rPr>
        <w:t xml:space="preserve"> įsipareigoja:</w:t>
      </w:r>
    </w:p>
    <w:p w14:paraId="19D1E6A5" w14:textId="77777777" w:rsidR="009C7106" w:rsidRPr="008175D8" w:rsidRDefault="009C7106" w:rsidP="009C7106">
      <w:pPr>
        <w:pStyle w:val="ListParagraph"/>
        <w:numPr>
          <w:ilvl w:val="2"/>
          <w:numId w:val="5"/>
        </w:numPr>
        <w:suppressAutoHyphens/>
        <w:autoSpaceDN w:val="0"/>
        <w:ind w:left="0" w:firstLine="709"/>
        <w:jc w:val="both"/>
        <w:textAlignment w:val="baseline"/>
        <w:rPr>
          <w:rFonts w:ascii="Times New Roman" w:hAnsi="Times New Roman"/>
          <w:sz w:val="24"/>
          <w:szCs w:val="24"/>
        </w:rPr>
      </w:pPr>
      <w:r w:rsidRPr="008175D8">
        <w:rPr>
          <w:rFonts w:ascii="Times New Roman" w:hAnsi="Times New Roman"/>
          <w:sz w:val="24"/>
          <w:szCs w:val="24"/>
        </w:rPr>
        <w:t>teikti užsakymus  elektroniniu paštu;</w:t>
      </w:r>
    </w:p>
    <w:p w14:paraId="2489F6C6" w14:textId="6B2AF33E" w:rsidR="009C7106" w:rsidRPr="008175D8"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8175D8">
        <w:rPr>
          <w:rFonts w:ascii="Times New Roman" w:eastAsia="Times New Roman" w:hAnsi="Times New Roman"/>
          <w:sz w:val="24"/>
          <w:szCs w:val="24"/>
          <w:lang w:eastAsia="lt-LT"/>
        </w:rPr>
        <w:t>suderintu laiku priimti iš Pa</w:t>
      </w:r>
      <w:r w:rsidR="000947A3">
        <w:rPr>
          <w:rFonts w:ascii="Times New Roman" w:eastAsia="Times New Roman" w:hAnsi="Times New Roman"/>
          <w:sz w:val="24"/>
          <w:szCs w:val="24"/>
          <w:lang w:eastAsia="lt-LT"/>
        </w:rPr>
        <w:t>rdavėjo Prekes</w:t>
      </w:r>
      <w:r w:rsidRPr="008175D8">
        <w:rPr>
          <w:rFonts w:ascii="Times New Roman" w:eastAsia="Times New Roman" w:hAnsi="Times New Roman"/>
          <w:sz w:val="24"/>
          <w:szCs w:val="24"/>
          <w:lang w:eastAsia="lt-LT"/>
        </w:rPr>
        <w:t>;</w:t>
      </w:r>
    </w:p>
    <w:p w14:paraId="5BCCD18F" w14:textId="54B3FCFC" w:rsidR="009C7106" w:rsidRPr="008175D8"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8175D8">
        <w:rPr>
          <w:rFonts w:ascii="Times New Roman" w:hAnsi="Times New Roman"/>
          <w:sz w:val="24"/>
          <w:szCs w:val="24"/>
        </w:rPr>
        <w:t>Sutartyje nustatytu laiku apmokėti už kokybiškas ir Sutarties reikalavimus atitinkančias P</w:t>
      </w:r>
      <w:r w:rsidR="000947A3">
        <w:rPr>
          <w:rFonts w:ascii="Times New Roman" w:hAnsi="Times New Roman"/>
          <w:sz w:val="24"/>
          <w:szCs w:val="24"/>
        </w:rPr>
        <w:t>rekes</w:t>
      </w:r>
      <w:r w:rsidRPr="008175D8">
        <w:rPr>
          <w:rFonts w:ascii="Times New Roman" w:hAnsi="Times New Roman"/>
          <w:sz w:val="24"/>
          <w:szCs w:val="24"/>
        </w:rPr>
        <w:t>;</w:t>
      </w:r>
    </w:p>
    <w:p w14:paraId="5B904DAA" w14:textId="583CAEF0" w:rsidR="009C7106" w:rsidRPr="008175D8"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8175D8">
        <w:rPr>
          <w:rFonts w:ascii="Times New Roman" w:hAnsi="Times New Roman"/>
          <w:sz w:val="24"/>
          <w:szCs w:val="24"/>
        </w:rPr>
        <w:lastRenderedPageBreak/>
        <w:t xml:space="preserve">vykdyti visas kitas </w:t>
      </w:r>
      <w:r w:rsidR="000947A3">
        <w:rPr>
          <w:rFonts w:ascii="Times New Roman" w:hAnsi="Times New Roman"/>
          <w:sz w:val="24"/>
          <w:szCs w:val="24"/>
        </w:rPr>
        <w:t xml:space="preserve">Pirkėjo </w:t>
      </w:r>
      <w:r w:rsidRPr="008175D8">
        <w:rPr>
          <w:rFonts w:ascii="Times New Roman" w:hAnsi="Times New Roman"/>
          <w:sz w:val="24"/>
          <w:szCs w:val="24"/>
        </w:rPr>
        <w:t>prievoles, kurios yra nustatytos Lietuvos Respublikos Civiliniame kodekse  ir kituose teisės aktuose.</w:t>
      </w:r>
    </w:p>
    <w:p w14:paraId="4A00501E" w14:textId="48A10CB5" w:rsidR="009C7106" w:rsidRPr="008175D8" w:rsidRDefault="009C7106" w:rsidP="009C7106">
      <w:pPr>
        <w:numPr>
          <w:ilvl w:val="1"/>
          <w:numId w:val="5"/>
        </w:numPr>
        <w:tabs>
          <w:tab w:val="left" w:pos="567"/>
          <w:tab w:val="left" w:pos="993"/>
        </w:tabs>
        <w:suppressAutoHyphens/>
        <w:autoSpaceDN w:val="0"/>
        <w:ind w:left="0" w:firstLine="709"/>
        <w:contextualSpacing/>
        <w:jc w:val="both"/>
        <w:textAlignment w:val="baseline"/>
        <w:rPr>
          <w:rFonts w:ascii="Times New Roman" w:hAnsi="Times New Roman"/>
          <w:b/>
          <w:sz w:val="24"/>
          <w:szCs w:val="24"/>
        </w:rPr>
      </w:pPr>
      <w:r w:rsidRPr="008175D8">
        <w:rPr>
          <w:rFonts w:ascii="Times New Roman" w:hAnsi="Times New Roman"/>
          <w:b/>
          <w:sz w:val="24"/>
          <w:szCs w:val="24"/>
        </w:rPr>
        <w:t>Pa</w:t>
      </w:r>
      <w:r w:rsidR="000947A3">
        <w:rPr>
          <w:rFonts w:ascii="Times New Roman" w:hAnsi="Times New Roman"/>
          <w:b/>
          <w:sz w:val="24"/>
          <w:szCs w:val="24"/>
        </w:rPr>
        <w:t xml:space="preserve">rdavėjo </w:t>
      </w:r>
      <w:r w:rsidRPr="008175D8">
        <w:rPr>
          <w:rFonts w:ascii="Times New Roman" w:hAnsi="Times New Roman"/>
          <w:b/>
          <w:sz w:val="24"/>
          <w:szCs w:val="24"/>
        </w:rPr>
        <w:t>teisės:</w:t>
      </w:r>
    </w:p>
    <w:p w14:paraId="090E752E" w14:textId="26F39820" w:rsidR="009C7106" w:rsidRPr="008175D8"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8175D8">
        <w:rPr>
          <w:rFonts w:ascii="Times New Roman" w:hAnsi="Times New Roman"/>
          <w:sz w:val="24"/>
          <w:szCs w:val="24"/>
        </w:rPr>
        <w:t>reikalauti sumokėti už kokybiškai ir laiku</w:t>
      </w:r>
      <w:r w:rsidR="000947A3">
        <w:rPr>
          <w:rFonts w:ascii="Times New Roman" w:hAnsi="Times New Roman"/>
          <w:sz w:val="24"/>
          <w:szCs w:val="24"/>
        </w:rPr>
        <w:t xml:space="preserve"> patiektas Prekes</w:t>
      </w:r>
      <w:r w:rsidRPr="008175D8">
        <w:rPr>
          <w:rFonts w:ascii="Times New Roman" w:hAnsi="Times New Roman"/>
          <w:sz w:val="24"/>
          <w:szCs w:val="24"/>
        </w:rPr>
        <w:t>, Sutartyje nustatytomis sąlygomis ir tvarka;</w:t>
      </w:r>
    </w:p>
    <w:p w14:paraId="0AB216DE" w14:textId="4612C07A" w:rsidR="009C7106" w:rsidRPr="000358AE" w:rsidRDefault="009C7106" w:rsidP="009C7106">
      <w:pPr>
        <w:numPr>
          <w:ilvl w:val="2"/>
          <w:numId w:val="5"/>
        </w:numPr>
        <w:tabs>
          <w:tab w:val="left" w:pos="851"/>
        </w:tabs>
        <w:suppressAutoHyphens/>
        <w:autoSpaceDN w:val="0"/>
        <w:ind w:left="0" w:firstLine="709"/>
        <w:contextualSpacing/>
        <w:jc w:val="both"/>
        <w:textAlignment w:val="baseline"/>
        <w:rPr>
          <w:rFonts w:ascii="Times New Roman" w:hAnsi="Times New Roman"/>
          <w:sz w:val="24"/>
          <w:szCs w:val="24"/>
        </w:rPr>
      </w:pPr>
      <w:r w:rsidRPr="008175D8">
        <w:rPr>
          <w:rFonts w:ascii="Times New Roman" w:hAnsi="Times New Roman"/>
          <w:sz w:val="24"/>
          <w:szCs w:val="24"/>
        </w:rPr>
        <w:t>Sutarčiai vykdyti gali pasitelkti subtiekėjus, kuriuos nurodė pasiūlyme. Sudarius Sutartį, tačiau ne vėliau negu Sutartis pradedama vykdyti, Pa</w:t>
      </w:r>
      <w:r w:rsidR="000947A3">
        <w:rPr>
          <w:rFonts w:ascii="Times New Roman" w:hAnsi="Times New Roman"/>
          <w:sz w:val="24"/>
          <w:szCs w:val="24"/>
        </w:rPr>
        <w:t xml:space="preserve">rdavėjas </w:t>
      </w:r>
      <w:r w:rsidRPr="008175D8">
        <w:rPr>
          <w:rFonts w:ascii="Times New Roman" w:hAnsi="Times New Roman"/>
          <w:sz w:val="24"/>
          <w:szCs w:val="24"/>
        </w:rPr>
        <w:t xml:space="preserve">teikėjas įsipareigoja </w:t>
      </w:r>
      <w:r w:rsidR="000947A3">
        <w:rPr>
          <w:rFonts w:ascii="Times New Roman" w:hAnsi="Times New Roman"/>
          <w:sz w:val="24"/>
          <w:szCs w:val="24"/>
        </w:rPr>
        <w:t xml:space="preserve">Pirkėjui </w:t>
      </w:r>
      <w:r w:rsidRPr="008175D8">
        <w:rPr>
          <w:rFonts w:ascii="Times New Roman" w:hAnsi="Times New Roman"/>
          <w:sz w:val="24"/>
          <w:szCs w:val="24"/>
        </w:rPr>
        <w:t xml:space="preserve">pranešti tuo metu žinomų subtiekėjų pavadinimus, kontaktinius duomenis ir jų atstovus. Taip pat įsipareigoja informuoti apie minėtos informacijos pasikeitimus visu Sutarties vykdymo metu, taip pat apie naujus subtiekėjus, kuriuos jis ketina </w:t>
      </w:r>
      <w:r w:rsidRPr="000358AE">
        <w:rPr>
          <w:rFonts w:ascii="Times New Roman" w:hAnsi="Times New Roman"/>
          <w:sz w:val="24"/>
          <w:szCs w:val="24"/>
        </w:rPr>
        <w:t xml:space="preserve">pasitelkti vėliau. </w:t>
      </w:r>
    </w:p>
    <w:p w14:paraId="6D23FC1E" w14:textId="77777777" w:rsidR="009C7106" w:rsidRPr="000358AE" w:rsidRDefault="009C7106" w:rsidP="009C7106">
      <w:pPr>
        <w:pStyle w:val="ListParagraph"/>
        <w:numPr>
          <w:ilvl w:val="3"/>
          <w:numId w:val="5"/>
        </w:numPr>
        <w:tabs>
          <w:tab w:val="left" w:pos="1560"/>
        </w:tabs>
        <w:suppressAutoHyphens/>
        <w:autoSpaceDN w:val="0"/>
        <w:ind w:left="0" w:firstLine="709"/>
        <w:jc w:val="both"/>
        <w:textAlignment w:val="baseline"/>
        <w:rPr>
          <w:rFonts w:ascii="Times New Roman" w:hAnsi="Times New Roman"/>
          <w:sz w:val="24"/>
          <w:szCs w:val="24"/>
        </w:rPr>
      </w:pPr>
      <w:r w:rsidRPr="000358AE">
        <w:rPr>
          <w:rFonts w:ascii="Times New Roman" w:hAnsi="Times New Roman"/>
          <w:sz w:val="24"/>
          <w:szCs w:val="24"/>
        </w:rPr>
        <w:t xml:space="preserve">Sutarties vykdymo metu gali inicijuoti subtiekėjo, numatyto Sutartyje, pakeitimą, nurodydamas tokio keitimo motyvus; </w:t>
      </w:r>
    </w:p>
    <w:p w14:paraId="188BF0F4" w14:textId="1A433702" w:rsidR="009C7106" w:rsidRPr="000358AE" w:rsidRDefault="009C7106" w:rsidP="009C7106">
      <w:pPr>
        <w:pStyle w:val="ListParagraph"/>
        <w:suppressAutoHyphens/>
        <w:autoSpaceDN w:val="0"/>
        <w:ind w:left="0" w:firstLine="720"/>
        <w:jc w:val="both"/>
        <w:textAlignment w:val="baseline"/>
        <w:rPr>
          <w:rFonts w:ascii="Times New Roman" w:hAnsi="Times New Roman"/>
          <w:sz w:val="24"/>
          <w:szCs w:val="24"/>
        </w:rPr>
      </w:pPr>
      <w:r w:rsidRPr="000358AE">
        <w:rPr>
          <w:rFonts w:ascii="Times New Roman" w:hAnsi="Times New Roman"/>
          <w:sz w:val="24"/>
          <w:szCs w:val="24"/>
        </w:rPr>
        <w:t xml:space="preserve">2.3.2.2. </w:t>
      </w:r>
      <w:r w:rsidR="000947A3" w:rsidRPr="000358AE">
        <w:rPr>
          <w:rFonts w:ascii="Times New Roman" w:hAnsi="Times New Roman"/>
          <w:sz w:val="24"/>
          <w:szCs w:val="24"/>
        </w:rPr>
        <w:t xml:space="preserve">Pirkėjui </w:t>
      </w:r>
      <w:r w:rsidRPr="000358AE">
        <w:rPr>
          <w:rFonts w:ascii="Times New Roman" w:hAnsi="Times New Roman"/>
          <w:sz w:val="24"/>
          <w:szCs w:val="24"/>
        </w:rPr>
        <w:t xml:space="preserve">sutikus su subtiekėjo pakeitimu, </w:t>
      </w:r>
      <w:r w:rsidR="000947A3" w:rsidRPr="000358AE">
        <w:rPr>
          <w:rFonts w:ascii="Times New Roman" w:hAnsi="Times New Roman"/>
          <w:sz w:val="24"/>
          <w:szCs w:val="24"/>
        </w:rPr>
        <w:t xml:space="preserve">Pirkėjas </w:t>
      </w:r>
      <w:r w:rsidRPr="000358AE">
        <w:rPr>
          <w:rFonts w:ascii="Times New Roman" w:hAnsi="Times New Roman"/>
          <w:sz w:val="24"/>
          <w:szCs w:val="24"/>
        </w:rPr>
        <w:t>kartu su Pa</w:t>
      </w:r>
      <w:r w:rsidR="000947A3" w:rsidRPr="000358AE">
        <w:rPr>
          <w:rFonts w:ascii="Times New Roman" w:hAnsi="Times New Roman"/>
          <w:sz w:val="24"/>
          <w:szCs w:val="24"/>
        </w:rPr>
        <w:t>rdavėju</w:t>
      </w:r>
      <w:r w:rsidRPr="000358AE">
        <w:rPr>
          <w:rFonts w:ascii="Times New Roman" w:hAnsi="Times New Roman"/>
          <w:sz w:val="24"/>
          <w:szCs w:val="24"/>
        </w:rPr>
        <w:t xml:space="preserve"> raštu sudaro susitarimą dėl subtiekėjo pakeitimo, kurį pasirašo Šalys. Šis susitarimas yra neatskiriama Sutarties dalis;</w:t>
      </w:r>
    </w:p>
    <w:p w14:paraId="4BA78367" w14:textId="3DEA8DE4" w:rsidR="009C7106" w:rsidRPr="000358AE" w:rsidRDefault="009C7106" w:rsidP="009C7106">
      <w:pPr>
        <w:suppressAutoHyphens/>
        <w:autoSpaceDN w:val="0"/>
        <w:ind w:firstLine="709"/>
        <w:contextualSpacing/>
        <w:jc w:val="both"/>
        <w:textAlignment w:val="baseline"/>
        <w:rPr>
          <w:rFonts w:ascii="Times New Roman" w:hAnsi="Times New Roman"/>
          <w:b/>
          <w:sz w:val="24"/>
          <w:szCs w:val="24"/>
        </w:rPr>
      </w:pPr>
      <w:r w:rsidRPr="000358AE">
        <w:rPr>
          <w:rFonts w:ascii="Times New Roman" w:hAnsi="Times New Roman"/>
          <w:sz w:val="24"/>
          <w:szCs w:val="24"/>
          <w:lang w:eastAsia="x-none"/>
        </w:rPr>
        <w:t xml:space="preserve">2.3.3. </w:t>
      </w:r>
      <w:r w:rsidRPr="000358AE">
        <w:rPr>
          <w:rFonts w:ascii="Times New Roman" w:hAnsi="Times New Roman"/>
          <w:sz w:val="24"/>
          <w:szCs w:val="24"/>
        </w:rPr>
        <w:t>kitos Pa</w:t>
      </w:r>
      <w:r w:rsidR="000947A3" w:rsidRPr="000358AE">
        <w:rPr>
          <w:rFonts w:ascii="Times New Roman" w:hAnsi="Times New Roman"/>
          <w:sz w:val="24"/>
          <w:szCs w:val="24"/>
        </w:rPr>
        <w:t xml:space="preserve">rdavėjo </w:t>
      </w:r>
      <w:r w:rsidRPr="000358AE">
        <w:rPr>
          <w:rFonts w:ascii="Times New Roman" w:hAnsi="Times New Roman"/>
          <w:sz w:val="24"/>
          <w:szCs w:val="24"/>
        </w:rPr>
        <w:t>teisės</w:t>
      </w:r>
      <w:r w:rsidR="000947A3" w:rsidRPr="000358AE">
        <w:rPr>
          <w:rFonts w:ascii="Times New Roman" w:hAnsi="Times New Roman"/>
          <w:sz w:val="24"/>
          <w:szCs w:val="24"/>
        </w:rPr>
        <w:t xml:space="preserve"> </w:t>
      </w:r>
      <w:r w:rsidRPr="000358AE">
        <w:rPr>
          <w:rFonts w:ascii="Times New Roman" w:hAnsi="Times New Roman"/>
          <w:sz w:val="24"/>
          <w:szCs w:val="24"/>
        </w:rPr>
        <w:t>yra nustatytos Lietuvos Respublikos civiliniame kodekse ir kituose teisės aktuose.</w:t>
      </w:r>
    </w:p>
    <w:p w14:paraId="7468DA2F" w14:textId="48BD120C" w:rsidR="009C7106" w:rsidRPr="000358AE" w:rsidRDefault="000947A3" w:rsidP="009C7106">
      <w:pPr>
        <w:numPr>
          <w:ilvl w:val="1"/>
          <w:numId w:val="5"/>
        </w:numPr>
        <w:suppressAutoHyphens/>
        <w:autoSpaceDN w:val="0"/>
        <w:ind w:left="0" w:firstLine="709"/>
        <w:contextualSpacing/>
        <w:jc w:val="both"/>
        <w:textAlignment w:val="baseline"/>
        <w:rPr>
          <w:rFonts w:ascii="Times New Roman" w:hAnsi="Times New Roman"/>
          <w:sz w:val="24"/>
          <w:szCs w:val="24"/>
        </w:rPr>
      </w:pPr>
      <w:r w:rsidRPr="000358AE">
        <w:rPr>
          <w:rFonts w:ascii="Times New Roman" w:hAnsi="Times New Roman"/>
          <w:b/>
          <w:sz w:val="24"/>
          <w:szCs w:val="24"/>
        </w:rPr>
        <w:t xml:space="preserve">Pirkėjo </w:t>
      </w:r>
      <w:r w:rsidR="009C7106" w:rsidRPr="000358AE">
        <w:rPr>
          <w:rFonts w:ascii="Times New Roman" w:hAnsi="Times New Roman"/>
          <w:b/>
          <w:sz w:val="24"/>
          <w:szCs w:val="24"/>
        </w:rPr>
        <w:t>teisės:</w:t>
      </w:r>
    </w:p>
    <w:p w14:paraId="7587401F" w14:textId="26485C9D" w:rsidR="009C7106" w:rsidRPr="000358AE"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0358AE">
        <w:rPr>
          <w:rFonts w:ascii="Times New Roman" w:eastAsia="Arial Unicode MS" w:hAnsi="Times New Roman"/>
          <w:sz w:val="24"/>
          <w:szCs w:val="24"/>
          <w:bdr w:val="nil"/>
        </w:rPr>
        <w:t>reikalauti, kad Pa</w:t>
      </w:r>
      <w:r w:rsidR="000947A3" w:rsidRPr="000358AE">
        <w:rPr>
          <w:rFonts w:ascii="Times New Roman" w:eastAsia="Arial Unicode MS" w:hAnsi="Times New Roman"/>
          <w:sz w:val="24"/>
          <w:szCs w:val="24"/>
          <w:bdr w:val="nil"/>
        </w:rPr>
        <w:t xml:space="preserve">rdavėjas </w:t>
      </w:r>
      <w:r w:rsidRPr="000358AE">
        <w:rPr>
          <w:rFonts w:ascii="Times New Roman" w:eastAsia="Arial Unicode MS" w:hAnsi="Times New Roman"/>
          <w:sz w:val="24"/>
          <w:szCs w:val="24"/>
          <w:bdr w:val="nil"/>
        </w:rPr>
        <w:t xml:space="preserve">tinkamai ir laiku vykdytų įsipareigojimus, nurodytus Sutartyje bei </w:t>
      </w:r>
      <w:r w:rsidRPr="000358AE">
        <w:rPr>
          <w:rFonts w:ascii="Times New Roman" w:hAnsi="Times New Roman"/>
          <w:sz w:val="24"/>
          <w:szCs w:val="24"/>
        </w:rPr>
        <w:t xml:space="preserve">Lietuvos Respublikoje </w:t>
      </w:r>
      <w:r w:rsidRPr="000358AE">
        <w:rPr>
          <w:rFonts w:ascii="Times New Roman" w:eastAsia="Arial Unicode MS" w:hAnsi="Times New Roman"/>
          <w:sz w:val="24"/>
          <w:szCs w:val="24"/>
          <w:bdr w:val="nil"/>
        </w:rPr>
        <w:t>galiojančiuose teisės aktuose;</w:t>
      </w:r>
    </w:p>
    <w:p w14:paraId="60B3D9A0" w14:textId="345151B1" w:rsidR="009C7106" w:rsidRPr="000358AE"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0358AE">
        <w:rPr>
          <w:rFonts w:ascii="Times New Roman" w:hAnsi="Times New Roman"/>
          <w:sz w:val="24"/>
          <w:szCs w:val="24"/>
        </w:rPr>
        <w:t>neapmokėti Europos elektroninių sąskaitų faktūrų standarto neatitinkančių sąskaitų, jeigu Pa</w:t>
      </w:r>
      <w:r w:rsidR="0054078C" w:rsidRPr="000358AE">
        <w:rPr>
          <w:rFonts w:ascii="Times New Roman" w:hAnsi="Times New Roman"/>
          <w:sz w:val="24"/>
          <w:szCs w:val="24"/>
        </w:rPr>
        <w:t xml:space="preserve">rdavėjas </w:t>
      </w:r>
      <w:r w:rsidRPr="000358AE">
        <w:rPr>
          <w:rFonts w:ascii="Times New Roman" w:hAnsi="Times New Roman"/>
          <w:sz w:val="24"/>
          <w:szCs w:val="24"/>
        </w:rPr>
        <w:t>jas pateikia ne Sutarties 3.</w:t>
      </w:r>
      <w:r w:rsidR="00082685" w:rsidRPr="000358AE">
        <w:rPr>
          <w:rFonts w:ascii="Times New Roman" w:hAnsi="Times New Roman"/>
          <w:sz w:val="24"/>
          <w:szCs w:val="24"/>
        </w:rPr>
        <w:t>4</w:t>
      </w:r>
      <w:r w:rsidRPr="000358AE">
        <w:rPr>
          <w:rFonts w:ascii="Times New Roman" w:hAnsi="Times New Roman"/>
          <w:sz w:val="24"/>
          <w:szCs w:val="24"/>
        </w:rPr>
        <w:t xml:space="preserve"> p. numatytomis priemonėmis;</w:t>
      </w:r>
    </w:p>
    <w:p w14:paraId="6EB0AC68" w14:textId="51B5D7B5" w:rsidR="009C7106" w:rsidRPr="000358AE"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0358AE">
        <w:rPr>
          <w:rFonts w:ascii="Times New Roman" w:hAnsi="Times New Roman"/>
          <w:sz w:val="24"/>
          <w:szCs w:val="24"/>
        </w:rPr>
        <w:t xml:space="preserve">kitos </w:t>
      </w:r>
      <w:r w:rsidR="000947A3" w:rsidRPr="000358AE">
        <w:rPr>
          <w:rFonts w:ascii="Times New Roman" w:hAnsi="Times New Roman"/>
          <w:sz w:val="24"/>
          <w:szCs w:val="24"/>
        </w:rPr>
        <w:t xml:space="preserve">Pirkėjo </w:t>
      </w:r>
      <w:r w:rsidRPr="000358AE">
        <w:rPr>
          <w:rFonts w:ascii="Times New Roman" w:hAnsi="Times New Roman"/>
          <w:sz w:val="24"/>
          <w:szCs w:val="24"/>
        </w:rPr>
        <w:t>teisės yra nustatytos Lietuvos Respublikos civiliniame kodekse  ir kituose teisės aktuose.</w:t>
      </w:r>
    </w:p>
    <w:p w14:paraId="0AD31775" w14:textId="77777777" w:rsidR="009C7106" w:rsidRPr="000358AE" w:rsidRDefault="009C7106" w:rsidP="009C7106">
      <w:pPr>
        <w:numPr>
          <w:ilvl w:val="1"/>
          <w:numId w:val="5"/>
        </w:numPr>
        <w:suppressAutoHyphens/>
        <w:autoSpaceDN w:val="0"/>
        <w:ind w:left="0" w:firstLine="709"/>
        <w:contextualSpacing/>
        <w:jc w:val="both"/>
        <w:textAlignment w:val="baseline"/>
        <w:rPr>
          <w:rFonts w:ascii="Times New Roman" w:hAnsi="Times New Roman"/>
          <w:b/>
          <w:sz w:val="24"/>
          <w:szCs w:val="24"/>
        </w:rPr>
      </w:pPr>
      <w:r w:rsidRPr="000358AE">
        <w:rPr>
          <w:rFonts w:ascii="Times New Roman" w:hAnsi="Times New Roman"/>
          <w:b/>
          <w:sz w:val="24"/>
          <w:szCs w:val="24"/>
        </w:rPr>
        <w:t>Šalys įsipareigoja:</w:t>
      </w:r>
    </w:p>
    <w:p w14:paraId="5F3798C7" w14:textId="33B8E4DA" w:rsidR="009C7106" w:rsidRPr="008175D8"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0358AE">
        <w:rPr>
          <w:rFonts w:ascii="Times New Roman" w:hAnsi="Times New Roman"/>
          <w:sz w:val="24"/>
          <w:szCs w:val="24"/>
        </w:rPr>
        <w:t>vykdydamos šią Sutartį vadovautis</w:t>
      </w:r>
      <w:r w:rsidRPr="008175D8">
        <w:rPr>
          <w:rFonts w:ascii="Times New Roman" w:hAnsi="Times New Roman"/>
          <w:sz w:val="24"/>
          <w:szCs w:val="24"/>
        </w:rPr>
        <w:t xml:space="preserve"> Viešųjų pirkimų įstatymu ir kitais teisės aktais, reglamentuojančiais viešuosius pirkimus, Civiliniu kodeksu, konkurso sąlygomis bei Pa</w:t>
      </w:r>
      <w:r w:rsidR="000947A3">
        <w:rPr>
          <w:rFonts w:ascii="Times New Roman" w:hAnsi="Times New Roman"/>
          <w:sz w:val="24"/>
          <w:szCs w:val="24"/>
        </w:rPr>
        <w:t xml:space="preserve">rdavėjo </w:t>
      </w:r>
      <w:r w:rsidRPr="008175D8">
        <w:rPr>
          <w:rFonts w:ascii="Times New Roman" w:hAnsi="Times New Roman"/>
          <w:sz w:val="24"/>
          <w:szCs w:val="24"/>
        </w:rPr>
        <w:t>pateiktu pasiūlymu.</w:t>
      </w:r>
    </w:p>
    <w:p w14:paraId="72ECE9C0" w14:textId="77777777" w:rsidR="009C7106" w:rsidRPr="000358AE" w:rsidRDefault="009C7106" w:rsidP="009C7106">
      <w:pPr>
        <w:numPr>
          <w:ilvl w:val="2"/>
          <w:numId w:val="5"/>
        </w:numPr>
        <w:suppressAutoHyphens/>
        <w:autoSpaceDN w:val="0"/>
        <w:ind w:left="0" w:firstLine="709"/>
        <w:contextualSpacing/>
        <w:jc w:val="both"/>
        <w:textAlignment w:val="baseline"/>
        <w:rPr>
          <w:rFonts w:ascii="Times New Roman" w:hAnsi="Times New Roman"/>
          <w:sz w:val="24"/>
          <w:szCs w:val="24"/>
        </w:rPr>
      </w:pPr>
      <w:r w:rsidRPr="008175D8">
        <w:rPr>
          <w:rFonts w:ascii="Times New Roman" w:hAnsi="Times New Roman"/>
          <w:sz w:val="24"/>
          <w:szCs w:val="24"/>
        </w:rPr>
        <w:t xml:space="preserve">tarpusavio santykiuose laikytis konfidencialumo: neatskleisti raštu, žodžiu ar kitokiu pavidalu tretiesiems asmenims jokios komercinės, dalykinės, finansinės informacijos, su kuria buvo supažindintos </w:t>
      </w:r>
      <w:r w:rsidRPr="000358AE">
        <w:rPr>
          <w:rFonts w:ascii="Times New Roman" w:hAnsi="Times New Roman"/>
          <w:sz w:val="24"/>
          <w:szCs w:val="24"/>
        </w:rPr>
        <w:t>bendradarbiaudamos Sutarties pagrindu, išskyrus teisės aktų nustatytus atvejus.</w:t>
      </w:r>
    </w:p>
    <w:p w14:paraId="33A14693" w14:textId="77777777" w:rsidR="00F65BA4" w:rsidRPr="000358AE" w:rsidRDefault="00F65BA4" w:rsidP="00D37096">
      <w:pPr>
        <w:suppressAutoHyphens/>
        <w:autoSpaceDN w:val="0"/>
        <w:contextualSpacing/>
        <w:jc w:val="both"/>
        <w:textAlignment w:val="baseline"/>
        <w:rPr>
          <w:rFonts w:ascii="Times New Roman" w:hAnsi="Times New Roman"/>
          <w:sz w:val="24"/>
          <w:szCs w:val="24"/>
        </w:rPr>
      </w:pPr>
    </w:p>
    <w:p w14:paraId="4D1D365D" w14:textId="10A9249A" w:rsidR="00F65BA4" w:rsidRPr="00A952D8" w:rsidRDefault="00F65BA4" w:rsidP="00A952D8">
      <w:pPr>
        <w:pStyle w:val="ListParagraph"/>
        <w:numPr>
          <w:ilvl w:val="0"/>
          <w:numId w:val="5"/>
        </w:numPr>
        <w:suppressAutoHyphens/>
        <w:autoSpaceDN w:val="0"/>
        <w:jc w:val="center"/>
        <w:textAlignment w:val="baseline"/>
        <w:rPr>
          <w:rFonts w:ascii="Times New Roman" w:hAnsi="Times New Roman"/>
          <w:b/>
          <w:sz w:val="24"/>
          <w:szCs w:val="24"/>
        </w:rPr>
      </w:pPr>
      <w:r w:rsidRPr="00A952D8">
        <w:rPr>
          <w:rFonts w:ascii="Times New Roman" w:hAnsi="Times New Roman"/>
          <w:b/>
          <w:sz w:val="24"/>
          <w:szCs w:val="24"/>
        </w:rPr>
        <w:t>SUTARTIES KAINA IR ATSISKAITYMO TVARKA</w:t>
      </w:r>
    </w:p>
    <w:p w14:paraId="48261D90" w14:textId="77777777" w:rsidR="00A952D8" w:rsidRPr="000358AE" w:rsidRDefault="00A952D8" w:rsidP="00A952D8">
      <w:pPr>
        <w:suppressAutoHyphens/>
        <w:autoSpaceDN w:val="0"/>
        <w:ind w:left="709"/>
        <w:contextualSpacing/>
        <w:textAlignment w:val="baseline"/>
        <w:rPr>
          <w:rFonts w:ascii="Times New Roman" w:hAnsi="Times New Roman"/>
          <w:b/>
          <w:sz w:val="24"/>
          <w:szCs w:val="24"/>
        </w:rPr>
      </w:pPr>
    </w:p>
    <w:p w14:paraId="0EFEA2A4" w14:textId="713FBB23" w:rsidR="008F3B1F" w:rsidRDefault="00B91D24" w:rsidP="00A64EF7">
      <w:pPr>
        <w:tabs>
          <w:tab w:val="left" w:pos="1134"/>
        </w:tabs>
        <w:ind w:right="-1"/>
        <w:jc w:val="both"/>
        <w:rPr>
          <w:rFonts w:ascii="Times New Roman" w:eastAsia="Times New Roman" w:hAnsi="Times New Roman"/>
          <w:sz w:val="24"/>
          <w:szCs w:val="24"/>
        </w:rPr>
      </w:pPr>
      <w:r w:rsidRPr="000358AE">
        <w:rPr>
          <w:rFonts w:ascii="Times New Roman" w:hAnsi="Times New Roman"/>
          <w:sz w:val="24"/>
          <w:szCs w:val="24"/>
        </w:rPr>
        <w:t xml:space="preserve">        </w:t>
      </w:r>
      <w:r w:rsidR="00FD6D10" w:rsidRPr="000358AE">
        <w:rPr>
          <w:rFonts w:ascii="Times New Roman" w:hAnsi="Times New Roman"/>
          <w:sz w:val="24"/>
          <w:szCs w:val="24"/>
        </w:rPr>
        <w:t xml:space="preserve">3.1. </w:t>
      </w:r>
      <w:bookmarkStart w:id="0" w:name="_Hlk109310470"/>
      <w:r w:rsidR="008C01BC" w:rsidRPr="000358AE">
        <w:rPr>
          <w:rFonts w:ascii="Times New Roman" w:hAnsi="Times New Roman"/>
          <w:sz w:val="24"/>
          <w:szCs w:val="24"/>
        </w:rPr>
        <w:t>Sutartie</w:t>
      </w:r>
      <w:r w:rsidRPr="000358AE">
        <w:rPr>
          <w:rFonts w:ascii="Times New Roman" w:hAnsi="Times New Roman"/>
          <w:sz w:val="24"/>
          <w:szCs w:val="24"/>
        </w:rPr>
        <w:t>s</w:t>
      </w:r>
      <w:r w:rsidR="00A64EF7" w:rsidRPr="000358AE">
        <w:rPr>
          <w:rFonts w:ascii="Times New Roman" w:hAnsi="Times New Roman"/>
          <w:sz w:val="24"/>
          <w:szCs w:val="24"/>
        </w:rPr>
        <w:t xml:space="preserve"> </w:t>
      </w:r>
      <w:bookmarkStart w:id="1" w:name="_Hlk131609846"/>
      <w:r w:rsidR="00A64EF7" w:rsidRPr="000358AE">
        <w:rPr>
          <w:rFonts w:ascii="Times New Roman" w:hAnsi="Times New Roman"/>
          <w:sz w:val="24"/>
          <w:szCs w:val="24"/>
        </w:rPr>
        <w:t xml:space="preserve"> maksimali kaina </w:t>
      </w:r>
      <w:r w:rsidR="008F3B1F" w:rsidRPr="000358AE">
        <w:rPr>
          <w:rFonts w:ascii="Times New Roman" w:eastAsia="Times New Roman" w:hAnsi="Times New Roman"/>
          <w:sz w:val="24"/>
          <w:szCs w:val="24"/>
        </w:rPr>
        <w:t xml:space="preserve">be PVM yra </w:t>
      </w:r>
      <w:r w:rsidR="00E3176F">
        <w:rPr>
          <w:rFonts w:ascii="Times New Roman" w:eastAsia="Times New Roman" w:hAnsi="Times New Roman"/>
          <w:b/>
          <w:bCs/>
          <w:sz w:val="24"/>
          <w:szCs w:val="24"/>
        </w:rPr>
        <w:t>______</w:t>
      </w:r>
      <w:r w:rsidR="008F3B1F" w:rsidRPr="000358AE">
        <w:rPr>
          <w:rFonts w:ascii="Times New Roman" w:eastAsia="Times New Roman" w:hAnsi="Times New Roman"/>
          <w:b/>
          <w:bCs/>
          <w:sz w:val="24"/>
          <w:szCs w:val="24"/>
        </w:rPr>
        <w:t xml:space="preserve"> Eur </w:t>
      </w:r>
      <w:r w:rsidR="008F3B1F" w:rsidRPr="000358AE">
        <w:rPr>
          <w:rFonts w:ascii="Times New Roman" w:eastAsia="Times New Roman" w:hAnsi="Times New Roman"/>
          <w:sz w:val="24"/>
          <w:szCs w:val="24"/>
        </w:rPr>
        <w:t>(</w:t>
      </w:r>
      <w:r w:rsidR="00E3176F">
        <w:rPr>
          <w:rFonts w:ascii="Times New Roman" w:eastAsia="Times New Roman" w:hAnsi="Times New Roman"/>
          <w:sz w:val="24"/>
          <w:szCs w:val="24"/>
        </w:rPr>
        <w:t>____</w:t>
      </w:r>
      <w:r w:rsidR="00A64EF7" w:rsidRPr="000358AE">
        <w:rPr>
          <w:rFonts w:ascii="Times New Roman" w:eastAsia="Times New Roman" w:hAnsi="Times New Roman"/>
          <w:sz w:val="24"/>
          <w:szCs w:val="24"/>
        </w:rPr>
        <w:t xml:space="preserve"> </w:t>
      </w:r>
      <w:r w:rsidR="008F3B1F" w:rsidRPr="000358AE">
        <w:rPr>
          <w:rFonts w:ascii="Times New Roman" w:eastAsia="Times New Roman" w:hAnsi="Times New Roman"/>
          <w:sz w:val="24"/>
          <w:szCs w:val="24"/>
        </w:rPr>
        <w:t>eur</w:t>
      </w:r>
      <w:r w:rsidRPr="000358AE">
        <w:rPr>
          <w:rFonts w:ascii="Times New Roman" w:eastAsia="Times New Roman" w:hAnsi="Times New Roman"/>
          <w:sz w:val="24"/>
          <w:szCs w:val="24"/>
        </w:rPr>
        <w:t>ų</w:t>
      </w:r>
      <w:r w:rsidR="008F3B1F" w:rsidRPr="000358AE">
        <w:rPr>
          <w:rFonts w:ascii="Times New Roman" w:eastAsia="Times New Roman" w:hAnsi="Times New Roman"/>
          <w:sz w:val="24"/>
          <w:szCs w:val="24"/>
        </w:rPr>
        <w:t xml:space="preserve"> ir </w:t>
      </w:r>
      <w:r w:rsidR="00A64EF7" w:rsidRPr="000358AE">
        <w:rPr>
          <w:rFonts w:ascii="Times New Roman" w:eastAsia="Times New Roman" w:hAnsi="Times New Roman"/>
          <w:sz w:val="24"/>
          <w:szCs w:val="24"/>
        </w:rPr>
        <w:t>00</w:t>
      </w:r>
      <w:r w:rsidR="008F3B1F" w:rsidRPr="000358AE">
        <w:rPr>
          <w:rFonts w:ascii="Times New Roman" w:eastAsia="Times New Roman" w:hAnsi="Times New Roman"/>
          <w:sz w:val="24"/>
          <w:szCs w:val="24"/>
        </w:rPr>
        <w:t xml:space="preserve"> ct);</w:t>
      </w:r>
    </w:p>
    <w:p w14:paraId="1E7477B7" w14:textId="2F3426B5" w:rsidR="00E3176F" w:rsidRDefault="00E3176F" w:rsidP="00A64EF7">
      <w:pPr>
        <w:tabs>
          <w:tab w:val="left" w:pos="1134"/>
        </w:tabs>
        <w:ind w:right="-1"/>
        <w:jc w:val="both"/>
        <w:rPr>
          <w:rFonts w:ascii="Times New Roman" w:eastAsia="Times New Roman" w:hAnsi="Times New Roman"/>
          <w:sz w:val="24"/>
          <w:szCs w:val="24"/>
        </w:rPr>
      </w:pPr>
      <w:r>
        <w:rPr>
          <w:rFonts w:ascii="Times New Roman" w:eastAsia="Times New Roman" w:hAnsi="Times New Roman"/>
          <w:sz w:val="24"/>
          <w:szCs w:val="24"/>
        </w:rPr>
        <w:t>PVM _____ Eur (_____ eurų ir</w:t>
      </w:r>
      <w:r w:rsidR="00A97216">
        <w:rPr>
          <w:rFonts w:ascii="Times New Roman" w:eastAsia="Times New Roman" w:hAnsi="Times New Roman"/>
          <w:sz w:val="24"/>
          <w:szCs w:val="24"/>
        </w:rPr>
        <w:t xml:space="preserve"> </w:t>
      </w:r>
      <w:r>
        <w:rPr>
          <w:rFonts w:ascii="Times New Roman" w:eastAsia="Times New Roman" w:hAnsi="Times New Roman"/>
          <w:sz w:val="24"/>
          <w:szCs w:val="24"/>
        </w:rPr>
        <w:t>00 ct);</w:t>
      </w:r>
    </w:p>
    <w:p w14:paraId="09BEB735" w14:textId="2C674226" w:rsidR="00E3176F" w:rsidRDefault="00E3176F" w:rsidP="00E3176F">
      <w:pPr>
        <w:tabs>
          <w:tab w:val="left" w:pos="1134"/>
        </w:tabs>
        <w:ind w:right="-1"/>
        <w:jc w:val="both"/>
        <w:rPr>
          <w:rFonts w:ascii="Times New Roman" w:eastAsia="Times New Roman" w:hAnsi="Times New Roman"/>
          <w:sz w:val="24"/>
          <w:szCs w:val="24"/>
        </w:rPr>
      </w:pPr>
      <w:r w:rsidRPr="000358AE">
        <w:rPr>
          <w:rFonts w:ascii="Times New Roman" w:hAnsi="Times New Roman"/>
          <w:sz w:val="24"/>
          <w:szCs w:val="24"/>
        </w:rPr>
        <w:t xml:space="preserve">Sutarties  maksimali kaina </w:t>
      </w:r>
      <w:r>
        <w:rPr>
          <w:rFonts w:ascii="Times New Roman" w:eastAsia="Times New Roman" w:hAnsi="Times New Roman"/>
          <w:sz w:val="24"/>
          <w:szCs w:val="24"/>
        </w:rPr>
        <w:t xml:space="preserve">su </w:t>
      </w:r>
      <w:r w:rsidRPr="000358AE">
        <w:rPr>
          <w:rFonts w:ascii="Times New Roman" w:eastAsia="Times New Roman" w:hAnsi="Times New Roman"/>
          <w:sz w:val="24"/>
          <w:szCs w:val="24"/>
        </w:rPr>
        <w:t xml:space="preserve">PVM yra </w:t>
      </w:r>
      <w:r>
        <w:rPr>
          <w:rFonts w:ascii="Times New Roman" w:eastAsia="Times New Roman" w:hAnsi="Times New Roman"/>
          <w:b/>
          <w:bCs/>
          <w:sz w:val="24"/>
          <w:szCs w:val="24"/>
        </w:rPr>
        <w:t>______</w:t>
      </w:r>
      <w:r w:rsidRPr="000358AE">
        <w:rPr>
          <w:rFonts w:ascii="Times New Roman" w:eastAsia="Times New Roman" w:hAnsi="Times New Roman"/>
          <w:b/>
          <w:bCs/>
          <w:sz w:val="24"/>
          <w:szCs w:val="24"/>
        </w:rPr>
        <w:t xml:space="preserve"> Eur </w:t>
      </w:r>
      <w:r w:rsidRPr="000358AE">
        <w:rPr>
          <w:rFonts w:ascii="Times New Roman" w:eastAsia="Times New Roman" w:hAnsi="Times New Roman"/>
          <w:sz w:val="24"/>
          <w:szCs w:val="24"/>
        </w:rPr>
        <w:t>(</w:t>
      </w:r>
      <w:r>
        <w:rPr>
          <w:rFonts w:ascii="Times New Roman" w:eastAsia="Times New Roman" w:hAnsi="Times New Roman"/>
          <w:sz w:val="24"/>
          <w:szCs w:val="24"/>
        </w:rPr>
        <w:t>____</w:t>
      </w:r>
      <w:r w:rsidRPr="000358AE">
        <w:rPr>
          <w:rFonts w:ascii="Times New Roman" w:eastAsia="Times New Roman" w:hAnsi="Times New Roman"/>
          <w:sz w:val="24"/>
          <w:szCs w:val="24"/>
        </w:rPr>
        <w:t xml:space="preserve"> eurų ir 00 ct);</w:t>
      </w:r>
    </w:p>
    <w:bookmarkEnd w:id="1"/>
    <w:p w14:paraId="48841E3E" w14:textId="77777777" w:rsidR="00A354E4" w:rsidRPr="000358AE" w:rsidRDefault="008C01BC" w:rsidP="00D37096">
      <w:pPr>
        <w:widowControl w:val="0"/>
        <w:tabs>
          <w:tab w:val="left" w:pos="0"/>
          <w:tab w:val="left" w:pos="284"/>
          <w:tab w:val="left" w:pos="426"/>
        </w:tabs>
        <w:suppressAutoHyphens/>
        <w:autoSpaceDN w:val="0"/>
        <w:contextualSpacing/>
        <w:jc w:val="both"/>
        <w:textAlignment w:val="baseline"/>
      </w:pPr>
      <w:r w:rsidRPr="000358AE">
        <w:rPr>
          <w:rFonts w:ascii="Times New Roman" w:hAnsi="Times New Roman"/>
          <w:sz w:val="24"/>
          <w:szCs w:val="24"/>
        </w:rPr>
        <w:t xml:space="preserve">Prekių </w:t>
      </w:r>
      <w:r w:rsidR="00FF225F" w:rsidRPr="000358AE">
        <w:rPr>
          <w:rFonts w:ascii="Times New Roman" w:hAnsi="Times New Roman"/>
          <w:sz w:val="24"/>
          <w:szCs w:val="24"/>
        </w:rPr>
        <w:t>įkainiai patekti</w:t>
      </w:r>
      <w:r w:rsidR="00B65EB2" w:rsidRPr="000358AE">
        <w:rPr>
          <w:rFonts w:ascii="Times New Roman" w:hAnsi="Times New Roman"/>
          <w:sz w:val="24"/>
          <w:szCs w:val="24"/>
        </w:rPr>
        <w:t xml:space="preserve"> Sutarties </w:t>
      </w:r>
      <w:r w:rsidR="00766FDB" w:rsidRPr="000358AE">
        <w:rPr>
          <w:rFonts w:ascii="Times New Roman" w:hAnsi="Times New Roman"/>
          <w:b/>
          <w:bCs/>
          <w:sz w:val="24"/>
          <w:szCs w:val="24"/>
        </w:rPr>
        <w:t xml:space="preserve">1 </w:t>
      </w:r>
      <w:r w:rsidR="00FF225F" w:rsidRPr="000358AE">
        <w:rPr>
          <w:rFonts w:ascii="Times New Roman" w:hAnsi="Times New Roman"/>
          <w:b/>
          <w:bCs/>
          <w:sz w:val="24"/>
          <w:szCs w:val="24"/>
        </w:rPr>
        <w:t>Priede</w:t>
      </w:r>
      <w:r w:rsidR="00FF225F" w:rsidRPr="000358AE">
        <w:rPr>
          <w:rFonts w:ascii="Times New Roman" w:hAnsi="Times New Roman"/>
          <w:sz w:val="24"/>
          <w:szCs w:val="24"/>
        </w:rPr>
        <w:t>.</w:t>
      </w:r>
      <w:r w:rsidRPr="000358AE">
        <w:rPr>
          <w:rFonts w:ascii="Times New Roman" w:hAnsi="Times New Roman"/>
          <w:b/>
          <w:bCs/>
          <w:i/>
          <w:iCs/>
          <w:sz w:val="24"/>
          <w:szCs w:val="24"/>
        </w:rPr>
        <w:t xml:space="preserve"> </w:t>
      </w:r>
      <w:bookmarkEnd w:id="0"/>
      <w:r w:rsidR="00D6630C" w:rsidRPr="000358AE">
        <w:t xml:space="preserve">     </w:t>
      </w:r>
    </w:p>
    <w:p w14:paraId="1E55FDEE" w14:textId="77777777" w:rsidR="00E3176F" w:rsidRDefault="00BE6092" w:rsidP="00A354E4">
      <w:pPr>
        <w:tabs>
          <w:tab w:val="left" w:pos="851"/>
          <w:tab w:val="left" w:pos="993"/>
        </w:tabs>
        <w:contextualSpacing/>
        <w:jc w:val="both"/>
        <w:rPr>
          <w:rFonts w:ascii="Times New Roman" w:eastAsiaTheme="minorHAnsi" w:hAnsi="Times New Roman"/>
          <w:sz w:val="24"/>
          <w:szCs w:val="24"/>
        </w:rPr>
      </w:pPr>
      <w:r w:rsidRPr="000358AE">
        <w:rPr>
          <w:rFonts w:ascii="Times New Roman" w:eastAsiaTheme="minorHAnsi" w:hAnsi="Times New Roman"/>
          <w:sz w:val="24"/>
          <w:szCs w:val="24"/>
        </w:rPr>
        <w:tab/>
        <w:t xml:space="preserve">Pastaba. </w:t>
      </w:r>
      <w:r w:rsidR="00A354E4" w:rsidRPr="000358AE">
        <w:rPr>
          <w:rFonts w:ascii="Times New Roman" w:eastAsiaTheme="minorHAnsi" w:hAnsi="Times New Roman"/>
          <w:sz w:val="24"/>
          <w:szCs w:val="24"/>
        </w:rPr>
        <w:t xml:space="preserve">Sutarties 1 </w:t>
      </w:r>
      <w:r w:rsidRPr="000358AE">
        <w:rPr>
          <w:rFonts w:ascii="Times New Roman" w:eastAsiaTheme="minorHAnsi" w:hAnsi="Times New Roman"/>
          <w:sz w:val="24"/>
          <w:szCs w:val="24"/>
        </w:rPr>
        <w:t>P</w:t>
      </w:r>
      <w:r w:rsidR="00A354E4" w:rsidRPr="000358AE">
        <w:rPr>
          <w:rFonts w:ascii="Times New Roman" w:eastAsiaTheme="minorHAnsi" w:hAnsi="Times New Roman"/>
          <w:sz w:val="24"/>
          <w:szCs w:val="24"/>
        </w:rPr>
        <w:t xml:space="preserve">riede nurodyti tyrimų ir Prekių kiekiai yra </w:t>
      </w:r>
      <w:r w:rsidR="00E3176F">
        <w:rPr>
          <w:rFonts w:ascii="Times New Roman" w:eastAsiaTheme="minorHAnsi" w:hAnsi="Times New Roman"/>
          <w:sz w:val="24"/>
          <w:szCs w:val="24"/>
        </w:rPr>
        <w:t>maksimalūs</w:t>
      </w:r>
      <w:r w:rsidR="00A354E4" w:rsidRPr="000358AE">
        <w:rPr>
          <w:rFonts w:ascii="Times New Roman" w:eastAsiaTheme="minorHAnsi" w:hAnsi="Times New Roman"/>
          <w:sz w:val="24"/>
          <w:szCs w:val="24"/>
        </w:rPr>
        <w:t xml:space="preserve">. </w:t>
      </w:r>
    </w:p>
    <w:p w14:paraId="0F890ABE" w14:textId="0A2A92FF" w:rsidR="00A354E4" w:rsidRPr="00A354E4" w:rsidRDefault="00A354E4" w:rsidP="00A354E4">
      <w:pPr>
        <w:tabs>
          <w:tab w:val="left" w:pos="851"/>
          <w:tab w:val="left" w:pos="993"/>
        </w:tabs>
        <w:contextualSpacing/>
        <w:jc w:val="both"/>
        <w:rPr>
          <w:rFonts w:ascii="Times New Roman" w:eastAsiaTheme="minorHAnsi" w:hAnsi="Times New Roman"/>
          <w:sz w:val="24"/>
          <w:szCs w:val="24"/>
        </w:rPr>
      </w:pPr>
      <w:r w:rsidRPr="000358AE">
        <w:rPr>
          <w:rFonts w:ascii="Times New Roman" w:eastAsiaTheme="minorHAnsi" w:hAnsi="Times New Roman"/>
          <w:sz w:val="24"/>
          <w:szCs w:val="24"/>
        </w:rPr>
        <w:t>Šalys susitaria, kad Prekes Pirkėjas užsakinės pagal poreikį</w:t>
      </w:r>
      <w:r w:rsidR="00BE6092" w:rsidRPr="000358AE">
        <w:rPr>
          <w:rFonts w:ascii="Times New Roman" w:eastAsiaTheme="minorHAnsi" w:hAnsi="Times New Roman"/>
          <w:sz w:val="24"/>
          <w:szCs w:val="24"/>
        </w:rPr>
        <w:t xml:space="preserve">, </w:t>
      </w:r>
      <w:r w:rsidRPr="000358AE">
        <w:rPr>
          <w:rFonts w:ascii="Times New Roman" w:eastAsiaTheme="minorHAnsi" w:hAnsi="Times New Roman"/>
          <w:sz w:val="24"/>
          <w:szCs w:val="24"/>
        </w:rPr>
        <w:t xml:space="preserve">taikant Sutarties 1 </w:t>
      </w:r>
      <w:r w:rsidR="00BE6092" w:rsidRPr="000358AE">
        <w:rPr>
          <w:rFonts w:ascii="Times New Roman" w:eastAsiaTheme="minorHAnsi" w:hAnsi="Times New Roman"/>
          <w:sz w:val="24"/>
          <w:szCs w:val="24"/>
        </w:rPr>
        <w:t>P</w:t>
      </w:r>
      <w:r w:rsidRPr="000358AE">
        <w:rPr>
          <w:rFonts w:ascii="Times New Roman" w:eastAsiaTheme="minorHAnsi" w:hAnsi="Times New Roman"/>
          <w:sz w:val="24"/>
          <w:szCs w:val="24"/>
        </w:rPr>
        <w:t xml:space="preserve">riede nurodytus Prekių įkainius, neviršydamas Sutarties </w:t>
      </w:r>
      <w:r w:rsidR="00BE6092" w:rsidRPr="000358AE">
        <w:rPr>
          <w:rFonts w:ascii="Times New Roman" w:eastAsiaTheme="minorHAnsi" w:hAnsi="Times New Roman"/>
          <w:sz w:val="24"/>
          <w:szCs w:val="24"/>
        </w:rPr>
        <w:t>maksimalios kainos</w:t>
      </w:r>
      <w:r w:rsidRPr="000358AE">
        <w:rPr>
          <w:rFonts w:ascii="Times New Roman" w:eastAsiaTheme="minorHAnsi" w:hAnsi="Times New Roman"/>
          <w:sz w:val="24"/>
          <w:szCs w:val="24"/>
        </w:rPr>
        <w:t xml:space="preserve">. Pirkėjas turi teisę užsakyti Prekių ir didesniam nei Sutarties 1 </w:t>
      </w:r>
      <w:r w:rsidR="00BE6092" w:rsidRPr="000358AE">
        <w:rPr>
          <w:rFonts w:ascii="Times New Roman" w:eastAsiaTheme="minorHAnsi" w:hAnsi="Times New Roman"/>
          <w:sz w:val="24"/>
          <w:szCs w:val="24"/>
        </w:rPr>
        <w:t>P</w:t>
      </w:r>
      <w:r w:rsidRPr="000358AE">
        <w:rPr>
          <w:rFonts w:ascii="Times New Roman" w:eastAsiaTheme="minorHAnsi" w:hAnsi="Times New Roman"/>
          <w:sz w:val="24"/>
          <w:szCs w:val="24"/>
        </w:rPr>
        <w:t>riede nurodytam</w:t>
      </w:r>
      <w:r w:rsidRPr="00A354E4">
        <w:rPr>
          <w:rFonts w:ascii="Times New Roman" w:eastAsiaTheme="minorHAnsi" w:hAnsi="Times New Roman"/>
          <w:sz w:val="24"/>
          <w:szCs w:val="24"/>
        </w:rPr>
        <w:t xml:space="preserve"> kiekvieno tyrimo skaičiui, tačiau taikoma ta pati nuostata – pagal Sutartį užsakomų Prekių kaina negali viršyti maksimalios Sutarties </w:t>
      </w:r>
      <w:r w:rsidR="003F4D94">
        <w:rPr>
          <w:rFonts w:ascii="Times New Roman" w:eastAsiaTheme="minorHAnsi" w:hAnsi="Times New Roman"/>
          <w:sz w:val="24"/>
          <w:szCs w:val="24"/>
        </w:rPr>
        <w:t>kainos</w:t>
      </w:r>
      <w:r w:rsidRPr="00A354E4">
        <w:rPr>
          <w:rFonts w:ascii="Times New Roman" w:eastAsiaTheme="minorHAnsi" w:hAnsi="Times New Roman"/>
          <w:sz w:val="24"/>
          <w:szCs w:val="24"/>
        </w:rPr>
        <w:t>. Pirkėjas neįsipareigoja išpirkti Prekių už visą Sutartyje nurodytą maksimalią Sutarties vertę.</w:t>
      </w:r>
    </w:p>
    <w:p w14:paraId="4658739C" w14:textId="5FFA3B68" w:rsidR="00B91D24" w:rsidRPr="008D2160" w:rsidRDefault="00D6630C" w:rsidP="00BE6092">
      <w:pPr>
        <w:widowControl w:val="0"/>
        <w:tabs>
          <w:tab w:val="left" w:pos="0"/>
          <w:tab w:val="left" w:pos="284"/>
          <w:tab w:val="left" w:pos="426"/>
        </w:tabs>
        <w:suppressAutoHyphens/>
        <w:autoSpaceDN w:val="0"/>
        <w:contextualSpacing/>
        <w:jc w:val="both"/>
        <w:textAlignment w:val="baseline"/>
        <w:rPr>
          <w:sz w:val="24"/>
          <w:szCs w:val="24"/>
        </w:rPr>
      </w:pPr>
      <w:r w:rsidRPr="00A354E4">
        <w:rPr>
          <w:rFonts w:ascii="Times New Roman" w:hAnsi="Times New Roman"/>
          <w:sz w:val="24"/>
          <w:szCs w:val="24"/>
        </w:rPr>
        <w:t xml:space="preserve">      </w:t>
      </w:r>
      <w:r w:rsidRPr="008D2160">
        <w:rPr>
          <w:sz w:val="24"/>
          <w:szCs w:val="24"/>
        </w:rPr>
        <w:t xml:space="preserve">        </w:t>
      </w:r>
      <w:r w:rsidRPr="008D2160">
        <w:rPr>
          <w:rFonts w:ascii="Times New Roman" w:eastAsia="Times New Roman" w:hAnsi="Times New Roman"/>
          <w:sz w:val="24"/>
          <w:szCs w:val="24"/>
        </w:rPr>
        <w:t xml:space="preserve">Į Prekių įkainius yra įskaičiuoti visi mokesčiai ir visos </w:t>
      </w:r>
      <w:r w:rsidR="005028A1" w:rsidRPr="008D2160">
        <w:rPr>
          <w:rFonts w:ascii="Times New Roman" w:eastAsia="Times New Roman" w:hAnsi="Times New Roman"/>
          <w:sz w:val="24"/>
          <w:szCs w:val="24"/>
        </w:rPr>
        <w:t>Pardavėjo</w:t>
      </w:r>
      <w:r w:rsidRPr="008D2160">
        <w:rPr>
          <w:rFonts w:ascii="Times New Roman" w:eastAsia="Times New Roman" w:hAnsi="Times New Roman"/>
          <w:sz w:val="24"/>
          <w:szCs w:val="24"/>
        </w:rPr>
        <w:t xml:space="preserve"> išlaidos, būtinos tinkamam Sutarties įvykdymui, išskyrus PVM. Atsiskaitant už Prekes taikomas tuo metu Prekėms galiojantis Lietuvos Respublikos teisės aktais nustatytas PVM tarifas. </w:t>
      </w:r>
    </w:p>
    <w:p w14:paraId="6B16E646" w14:textId="150D43C5" w:rsidR="00B91D24" w:rsidRDefault="00B91D24" w:rsidP="00B91D24">
      <w:pPr>
        <w:tabs>
          <w:tab w:val="left" w:pos="993"/>
        </w:tabs>
        <w:overflowPunct w:val="0"/>
        <w:autoSpaceDE w:val="0"/>
        <w:autoSpaceDN w:val="0"/>
        <w:adjustRightInd w:val="0"/>
        <w:contextualSpacing/>
        <w:jc w:val="both"/>
        <w:rPr>
          <w:rFonts w:ascii="Times New Roman" w:hAnsi="Times New Roman"/>
          <w:sz w:val="24"/>
          <w:szCs w:val="24"/>
        </w:rPr>
      </w:pPr>
      <w:r w:rsidRPr="008D2160">
        <w:rPr>
          <w:sz w:val="24"/>
          <w:szCs w:val="24"/>
        </w:rPr>
        <w:t xml:space="preserve">        </w:t>
      </w:r>
      <w:r w:rsidR="00856097" w:rsidRPr="008D2160">
        <w:rPr>
          <w:rFonts w:ascii="Times New Roman" w:eastAsia="Times New Roman" w:hAnsi="Times New Roman"/>
          <w:sz w:val="24"/>
          <w:szCs w:val="24"/>
        </w:rPr>
        <w:t>3.2.</w:t>
      </w:r>
      <w:r w:rsidR="00856097" w:rsidRPr="008D2160">
        <w:rPr>
          <w:rFonts w:ascii="Times New Roman" w:eastAsia="Times New Roman" w:hAnsi="Times New Roman"/>
          <w:b/>
          <w:bCs/>
          <w:i/>
          <w:iCs/>
          <w:sz w:val="24"/>
          <w:szCs w:val="24"/>
        </w:rPr>
        <w:t xml:space="preserve"> </w:t>
      </w:r>
      <w:r w:rsidRPr="008D2160">
        <w:rPr>
          <w:rFonts w:ascii="Times New Roman" w:hAnsi="Times New Roman"/>
          <w:sz w:val="24"/>
          <w:szCs w:val="24"/>
        </w:rPr>
        <w:t>Sutarčiai taikoma fiksuoto įkainio kainodara.</w:t>
      </w:r>
      <w:r w:rsidR="00275CAD" w:rsidRPr="008D2160">
        <w:rPr>
          <w:rFonts w:ascii="Times New Roman" w:hAnsi="Times New Roman"/>
          <w:sz w:val="24"/>
          <w:szCs w:val="24"/>
        </w:rPr>
        <w:t xml:space="preserve"> </w:t>
      </w:r>
      <w:r w:rsidR="00275CAD" w:rsidRPr="008D2160">
        <w:rPr>
          <w:rFonts w:ascii="Times New Roman" w:hAnsi="Times New Roman"/>
          <w:noProof/>
          <w:sz w:val="24"/>
          <w:szCs w:val="24"/>
        </w:rPr>
        <w:t xml:space="preserve">Prekės perkamos </w:t>
      </w:r>
      <w:r w:rsidR="00275CAD" w:rsidRPr="008D2160">
        <w:rPr>
          <w:rFonts w:ascii="Times New Roman" w:hAnsi="Times New Roman"/>
          <w:sz w:val="24"/>
          <w:szCs w:val="24"/>
        </w:rPr>
        <w:t>pagal poreikį, pagal Sutarties  Priede nurodytus įkainius, neviršijant Sutarties maksimalios kainos.</w:t>
      </w:r>
    </w:p>
    <w:p w14:paraId="71EDCA6D" w14:textId="50A1EAE8" w:rsidR="00AC5E78" w:rsidRDefault="00C6631F" w:rsidP="00AC5E78">
      <w:pPr>
        <w:ind w:firstLine="284"/>
        <w:jc w:val="both"/>
        <w:rPr>
          <w:sz w:val="24"/>
          <w:szCs w:val="24"/>
        </w:rPr>
      </w:pPr>
      <w:r>
        <w:rPr>
          <w:rFonts w:ascii="Times New Roman" w:hAnsi="Times New Roman"/>
          <w:sz w:val="24"/>
          <w:szCs w:val="24"/>
        </w:rPr>
        <w:t xml:space="preserve">   </w:t>
      </w:r>
      <w:r w:rsidR="00AC5E78">
        <w:rPr>
          <w:rFonts w:ascii="Times New Roman" w:hAnsi="Times New Roman"/>
          <w:sz w:val="24"/>
          <w:szCs w:val="24"/>
        </w:rPr>
        <w:t xml:space="preserve">Sutarties galiojimo metu atsiradus Pirkėjo poreikiui įsigyti Sutartyje nenumatytas, tačiau su pirkimo objektu susijusias Prekes (toliau – Nenumatytos Prekės), Pirkėjas turi teisę įsigyti ne daugiau </w:t>
      </w:r>
      <w:r w:rsidR="00AC5E78">
        <w:rPr>
          <w:rFonts w:ascii="Times New Roman" w:hAnsi="Times New Roman"/>
          <w:sz w:val="24"/>
          <w:szCs w:val="24"/>
        </w:rPr>
        <w:lastRenderedPageBreak/>
        <w:t>nei 10 (dešimt) procentų Nenumatytų Prekių, šį procentą skaičiuojant nuo Sutarties 3.1 p. nurodytos Sutarties maksimalios kainos be PVM (jos nedidinant).</w:t>
      </w:r>
    </w:p>
    <w:p w14:paraId="4A7BB853" w14:textId="32ED8A05" w:rsidR="00AC5E78" w:rsidRDefault="00AC5E78" w:rsidP="00AC5E78">
      <w:pPr>
        <w:jc w:val="both"/>
      </w:pPr>
      <w:r>
        <w:rPr>
          <w:rFonts w:ascii="Times New Roman" w:hAnsi="Times New Roman"/>
          <w:sz w:val="24"/>
          <w:szCs w:val="24"/>
        </w:rPr>
        <w:t xml:space="preserve">         Nenumatytos Prekės bus perkamos tokiais įkainiais, kurie galios Pirkėjo užsakymo pateikimo dieną </w:t>
      </w:r>
      <w:proofErr w:type="spellStart"/>
      <w:r>
        <w:rPr>
          <w:rFonts w:ascii="Times New Roman" w:hAnsi="Times New Roman"/>
          <w:sz w:val="24"/>
          <w:szCs w:val="24"/>
        </w:rPr>
        <w:t>Pardavęjo</w:t>
      </w:r>
      <w:proofErr w:type="spellEnd"/>
      <w:r>
        <w:rPr>
          <w:rFonts w:ascii="Times New Roman" w:hAnsi="Times New Roman"/>
          <w:sz w:val="24"/>
          <w:szCs w:val="24"/>
        </w:rPr>
        <w:t xml:space="preserve"> kataloge / kainyne ar interneto svetainėje nurodytomis galiojančiomis Nenumatytų Prekių kainomis. Jei Nenumatytų Prekių kainos viešai neskelbiamos, Pirkėjas kreipsis į Pardavėją su prašymu pateikti Nenumatytų Prekių kainas (komercinį pasiūlymą), pažymėdamas, kad įsigytinų Nenumatytų Prekių kainos turi būti konkurencingos ir negali būti didesnės nei rinkos kainos. Gavęs Pardavėjo pateiktas Nenumatytų Prekių kainas (komercinį pasiūlymą), Pirkėjas atlieka rinkos kainų tyrimą (apklausą telefonu ir / ar raštu, ir / ar paiešką elektroninėje erdvėje ar kt.), tokiu būdu įvertindamas, ar Pardavėjo pateiktos Nenumatytų Prekių kainos atitinka rinką. Nustačius, kad Pardavėjo pasiūlytos Nenumatytų Prekių kainos yra didesnės nei rinkos, pirkėjas prašo Pardavėjo jas sumažinti. Tik objektyviai įvertinus ir turint pagrindžiančius / įrodančius dokumentus, kad Pardavėjo pateiktos Nenumatytų </w:t>
      </w:r>
      <w:proofErr w:type="spellStart"/>
      <w:r>
        <w:rPr>
          <w:rFonts w:ascii="Times New Roman" w:hAnsi="Times New Roman"/>
          <w:sz w:val="24"/>
          <w:szCs w:val="24"/>
        </w:rPr>
        <w:t>Prekiųkainos</w:t>
      </w:r>
      <w:proofErr w:type="spellEnd"/>
      <w:r>
        <w:rPr>
          <w:rFonts w:ascii="Times New Roman" w:hAnsi="Times New Roman"/>
          <w:sz w:val="24"/>
          <w:szCs w:val="24"/>
        </w:rPr>
        <w:t xml:space="preserve"> atitinka rinkos kainas, jos gali būti įsigyjamos vadovaujantis šia Sutartimi.</w:t>
      </w:r>
    </w:p>
    <w:p w14:paraId="2A413328" w14:textId="42CBA940" w:rsidR="00466E5E" w:rsidRPr="008175D8" w:rsidRDefault="00B91D24" w:rsidP="00466E5E">
      <w:pPr>
        <w:jc w:val="both"/>
        <w:rPr>
          <w:rFonts w:ascii="Times New Roman" w:hAnsi="Times New Roman"/>
          <w:sz w:val="24"/>
          <w:szCs w:val="24"/>
        </w:rPr>
      </w:pPr>
      <w:r w:rsidRPr="008D2160">
        <w:rPr>
          <w:rFonts w:ascii="Times New Roman" w:hAnsi="Times New Roman"/>
          <w:sz w:val="24"/>
          <w:szCs w:val="24"/>
        </w:rPr>
        <w:t xml:space="preserve">      </w:t>
      </w:r>
      <w:r w:rsidR="00466E5E" w:rsidRPr="008175D8">
        <w:rPr>
          <w:rFonts w:ascii="Times New Roman" w:hAnsi="Times New Roman"/>
          <w:sz w:val="24"/>
          <w:szCs w:val="24"/>
        </w:rPr>
        <w:t xml:space="preserve">  3.</w:t>
      </w:r>
      <w:r w:rsidR="009B6248">
        <w:rPr>
          <w:rFonts w:ascii="Times New Roman" w:hAnsi="Times New Roman"/>
          <w:sz w:val="24"/>
          <w:szCs w:val="24"/>
        </w:rPr>
        <w:t>3</w:t>
      </w:r>
      <w:r w:rsidR="00466E5E" w:rsidRPr="008175D8">
        <w:rPr>
          <w:rFonts w:ascii="Times New Roman" w:hAnsi="Times New Roman"/>
          <w:sz w:val="24"/>
          <w:szCs w:val="24"/>
        </w:rPr>
        <w:t xml:space="preserve">. </w:t>
      </w:r>
      <w:r w:rsidR="00466E5E">
        <w:rPr>
          <w:rFonts w:ascii="Times New Roman" w:hAnsi="Times New Roman"/>
          <w:sz w:val="24"/>
          <w:szCs w:val="24"/>
        </w:rPr>
        <w:t xml:space="preserve">Pirkėjas </w:t>
      </w:r>
      <w:r w:rsidR="00466E5E" w:rsidRPr="008175D8">
        <w:rPr>
          <w:rFonts w:ascii="Times New Roman" w:hAnsi="Times New Roman"/>
          <w:sz w:val="24"/>
          <w:szCs w:val="24"/>
        </w:rPr>
        <w:t>sumoka Pa</w:t>
      </w:r>
      <w:r w:rsidR="00466E5E">
        <w:rPr>
          <w:rFonts w:ascii="Times New Roman" w:hAnsi="Times New Roman"/>
          <w:sz w:val="24"/>
          <w:szCs w:val="24"/>
        </w:rPr>
        <w:t xml:space="preserve">rdavėjui </w:t>
      </w:r>
      <w:r w:rsidR="00466E5E" w:rsidRPr="008175D8">
        <w:rPr>
          <w:rFonts w:ascii="Times New Roman" w:hAnsi="Times New Roman"/>
          <w:sz w:val="24"/>
          <w:szCs w:val="24"/>
        </w:rPr>
        <w:t xml:space="preserve">už faktiškai </w:t>
      </w:r>
      <w:r w:rsidR="00466E5E">
        <w:rPr>
          <w:rFonts w:ascii="Times New Roman" w:hAnsi="Times New Roman"/>
          <w:sz w:val="24"/>
          <w:szCs w:val="24"/>
        </w:rPr>
        <w:t>patiektas</w:t>
      </w:r>
      <w:r w:rsidR="0029112A">
        <w:rPr>
          <w:rFonts w:ascii="Times New Roman" w:hAnsi="Times New Roman"/>
          <w:sz w:val="24"/>
          <w:szCs w:val="24"/>
        </w:rPr>
        <w:t xml:space="preserve"> </w:t>
      </w:r>
      <w:r w:rsidR="00466E5E">
        <w:rPr>
          <w:rFonts w:ascii="Times New Roman" w:hAnsi="Times New Roman"/>
          <w:sz w:val="24"/>
          <w:szCs w:val="24"/>
        </w:rPr>
        <w:t>Prekes</w:t>
      </w:r>
      <w:r w:rsidR="00466E5E" w:rsidRPr="008175D8">
        <w:rPr>
          <w:rFonts w:ascii="Times New Roman" w:hAnsi="Times New Roman"/>
          <w:sz w:val="24"/>
          <w:szCs w:val="24"/>
        </w:rPr>
        <w:t xml:space="preserve"> per 30 (trisdešimt) kalendorinių dienų po </w:t>
      </w:r>
      <w:proofErr w:type="spellStart"/>
      <w:r w:rsidR="00466E5E" w:rsidRPr="008175D8">
        <w:rPr>
          <w:rFonts w:ascii="Times New Roman" w:hAnsi="Times New Roman"/>
          <w:sz w:val="24"/>
          <w:szCs w:val="24"/>
        </w:rPr>
        <w:t>P</w:t>
      </w:r>
      <w:r w:rsidR="00466E5E">
        <w:rPr>
          <w:rFonts w:ascii="Times New Roman" w:hAnsi="Times New Roman"/>
          <w:sz w:val="24"/>
          <w:szCs w:val="24"/>
        </w:rPr>
        <w:t>reki</w:t>
      </w:r>
      <w:proofErr w:type="spellEnd"/>
      <w:r w:rsidR="00466E5E">
        <w:rPr>
          <w:rFonts w:ascii="Times New Roman" w:hAnsi="Times New Roman"/>
          <w:sz w:val="24"/>
          <w:szCs w:val="24"/>
        </w:rPr>
        <w:t xml:space="preserve"> </w:t>
      </w:r>
      <w:r w:rsidR="00466E5E" w:rsidRPr="008175D8">
        <w:rPr>
          <w:rFonts w:ascii="Times New Roman" w:hAnsi="Times New Roman"/>
          <w:sz w:val="24"/>
          <w:szCs w:val="24"/>
        </w:rPr>
        <w:t>perdavimo-priėmimo akto pasirašymo ir PVM sąskaitos faktūros gavimo dienos.</w:t>
      </w:r>
    </w:p>
    <w:p w14:paraId="225457CE" w14:textId="0938025E" w:rsidR="00466E5E" w:rsidRPr="008175D8" w:rsidRDefault="00466E5E" w:rsidP="00466E5E">
      <w:pPr>
        <w:widowControl w:val="0"/>
        <w:shd w:val="clear" w:color="auto" w:fill="FFFFFF"/>
        <w:tabs>
          <w:tab w:val="left" w:pos="960"/>
        </w:tabs>
        <w:autoSpaceDE w:val="0"/>
        <w:autoSpaceDN w:val="0"/>
        <w:adjustRightInd w:val="0"/>
        <w:ind w:firstLine="426"/>
        <w:jc w:val="both"/>
        <w:rPr>
          <w:rFonts w:ascii="Times New Roman" w:hAnsi="Times New Roman"/>
          <w:spacing w:val="-8"/>
          <w:sz w:val="24"/>
          <w:szCs w:val="24"/>
        </w:rPr>
      </w:pPr>
      <w:r w:rsidRPr="008175D8">
        <w:rPr>
          <w:rFonts w:ascii="Times New Roman" w:hAnsi="Times New Roman"/>
          <w:bCs/>
          <w:sz w:val="24"/>
          <w:szCs w:val="24"/>
        </w:rPr>
        <w:t xml:space="preserve"> 3.</w:t>
      </w:r>
      <w:r w:rsidR="009B6248">
        <w:rPr>
          <w:rFonts w:ascii="Times New Roman" w:hAnsi="Times New Roman"/>
          <w:bCs/>
          <w:sz w:val="24"/>
          <w:szCs w:val="24"/>
        </w:rPr>
        <w:t>4</w:t>
      </w:r>
      <w:r w:rsidRPr="008175D8">
        <w:rPr>
          <w:rFonts w:ascii="Times New Roman" w:hAnsi="Times New Roman"/>
          <w:bCs/>
          <w:sz w:val="24"/>
          <w:szCs w:val="24"/>
        </w:rPr>
        <w:t>.</w:t>
      </w:r>
      <w:r w:rsidRPr="008175D8">
        <w:rPr>
          <w:rFonts w:ascii="Times New Roman" w:hAnsi="Times New Roman"/>
          <w:b/>
          <w:sz w:val="24"/>
          <w:szCs w:val="24"/>
        </w:rPr>
        <w:t xml:space="preserve"> PVM sąskaitos faktūros privalo būti teikiamos naudojantis informacinės sistemos </w:t>
      </w:r>
      <w:r w:rsidR="00E3176F">
        <w:rPr>
          <w:rFonts w:ascii="Times New Roman" w:hAnsi="Times New Roman"/>
          <w:b/>
          <w:sz w:val="24"/>
          <w:szCs w:val="24"/>
        </w:rPr>
        <w:t xml:space="preserve">SABIS </w:t>
      </w:r>
      <w:r w:rsidRPr="008175D8">
        <w:rPr>
          <w:rFonts w:ascii="Times New Roman" w:hAnsi="Times New Roman"/>
          <w:b/>
          <w:sz w:val="24"/>
          <w:szCs w:val="24"/>
        </w:rPr>
        <w:t>priemonėmis.</w:t>
      </w:r>
      <w:r w:rsidRPr="008175D8">
        <w:rPr>
          <w:rFonts w:ascii="Times New Roman" w:hAnsi="Times New Roman"/>
          <w:sz w:val="24"/>
          <w:szCs w:val="24"/>
        </w:rPr>
        <w:t xml:space="preserve"> </w:t>
      </w:r>
    </w:p>
    <w:p w14:paraId="18B93E40" w14:textId="73484503" w:rsidR="00466E5E" w:rsidRPr="008175D8" w:rsidRDefault="00466E5E" w:rsidP="00466E5E">
      <w:pPr>
        <w:ind w:firstLine="426"/>
        <w:jc w:val="both"/>
        <w:rPr>
          <w:rFonts w:ascii="Times New Roman" w:hAnsi="Times New Roman"/>
          <w:sz w:val="24"/>
          <w:szCs w:val="24"/>
        </w:rPr>
      </w:pPr>
      <w:r w:rsidRPr="008175D8">
        <w:rPr>
          <w:rFonts w:ascii="Times New Roman" w:hAnsi="Times New Roman"/>
          <w:sz w:val="24"/>
          <w:szCs w:val="24"/>
        </w:rPr>
        <w:t>3.</w:t>
      </w:r>
      <w:r w:rsidR="009B6248">
        <w:rPr>
          <w:rFonts w:ascii="Times New Roman" w:hAnsi="Times New Roman"/>
          <w:sz w:val="24"/>
          <w:szCs w:val="24"/>
        </w:rPr>
        <w:t>5</w:t>
      </w:r>
      <w:r w:rsidRPr="008175D8">
        <w:rPr>
          <w:rFonts w:ascii="Times New Roman" w:hAnsi="Times New Roman"/>
          <w:sz w:val="24"/>
          <w:szCs w:val="24"/>
        </w:rPr>
        <w:t xml:space="preserve">.  Sutarties fiksuotų įkainių perskaičiavimas </w:t>
      </w:r>
      <w:r w:rsidRPr="008175D8">
        <w:rPr>
          <w:rFonts w:ascii="Times New Roman" w:hAnsi="Times New Roman"/>
          <w:b/>
          <w:bCs/>
          <w:sz w:val="24"/>
          <w:szCs w:val="24"/>
        </w:rPr>
        <w:t>dėl pasikeitusių mokesčių:</w:t>
      </w:r>
      <w:r w:rsidRPr="008175D8">
        <w:rPr>
          <w:rFonts w:ascii="Times New Roman" w:hAnsi="Times New Roman"/>
          <w:sz w:val="24"/>
          <w:szCs w:val="24"/>
        </w:rPr>
        <w:t xml:space="preserve"> </w:t>
      </w:r>
    </w:p>
    <w:p w14:paraId="1595CA82" w14:textId="435255E5" w:rsidR="00466E5E" w:rsidRPr="008175D8" w:rsidRDefault="00466E5E" w:rsidP="00466E5E">
      <w:pPr>
        <w:suppressAutoHyphens/>
        <w:autoSpaceDN w:val="0"/>
        <w:ind w:firstLine="426"/>
        <w:jc w:val="both"/>
        <w:textAlignment w:val="baseline"/>
        <w:rPr>
          <w:rFonts w:ascii="Times New Roman" w:hAnsi="Times New Roman"/>
          <w:sz w:val="24"/>
          <w:szCs w:val="24"/>
        </w:rPr>
      </w:pPr>
      <w:r w:rsidRPr="008175D8">
        <w:rPr>
          <w:rFonts w:ascii="Times New Roman" w:hAnsi="Times New Roman"/>
          <w:sz w:val="24"/>
          <w:szCs w:val="24"/>
        </w:rPr>
        <w:t>3.</w:t>
      </w:r>
      <w:r w:rsidR="009B6248">
        <w:rPr>
          <w:rFonts w:ascii="Times New Roman" w:hAnsi="Times New Roman"/>
          <w:sz w:val="24"/>
          <w:szCs w:val="24"/>
        </w:rPr>
        <w:t>5</w:t>
      </w:r>
      <w:r w:rsidRPr="008175D8">
        <w:rPr>
          <w:rFonts w:ascii="Times New Roman" w:hAnsi="Times New Roman"/>
          <w:sz w:val="24"/>
          <w:szCs w:val="24"/>
        </w:rPr>
        <w:t>.1. Sutarties fiksuoti įkainiai perskaičiuojami pasikeitus pridėtinės vertės mokesčiui (PVM). Pasikeitus kitiems mokesčiams, Sutarties įkainiai neperskaičiuojami;</w:t>
      </w:r>
    </w:p>
    <w:p w14:paraId="2E86ABFA" w14:textId="6C376476" w:rsidR="00466E5E" w:rsidRPr="008175D8" w:rsidRDefault="00466E5E" w:rsidP="00466E5E">
      <w:pPr>
        <w:suppressAutoHyphens/>
        <w:autoSpaceDN w:val="0"/>
        <w:ind w:firstLine="426"/>
        <w:jc w:val="both"/>
        <w:textAlignment w:val="baseline"/>
        <w:rPr>
          <w:rFonts w:ascii="Times New Roman" w:hAnsi="Times New Roman"/>
          <w:sz w:val="24"/>
          <w:szCs w:val="24"/>
        </w:rPr>
      </w:pPr>
      <w:r w:rsidRPr="008175D8">
        <w:rPr>
          <w:rFonts w:ascii="Times New Roman" w:hAnsi="Times New Roman"/>
          <w:sz w:val="24"/>
          <w:szCs w:val="24"/>
        </w:rPr>
        <w:t>3.</w:t>
      </w:r>
      <w:r w:rsidR="009B6248">
        <w:rPr>
          <w:rFonts w:ascii="Times New Roman" w:hAnsi="Times New Roman"/>
          <w:sz w:val="24"/>
          <w:szCs w:val="24"/>
        </w:rPr>
        <w:t>5</w:t>
      </w:r>
      <w:r w:rsidRPr="008175D8">
        <w:rPr>
          <w:rFonts w:ascii="Times New Roman" w:hAnsi="Times New Roman"/>
          <w:sz w:val="24"/>
          <w:szCs w:val="24"/>
        </w:rPr>
        <w:t>.2.  pasikeitus PVM dydžiui Sutarties fiksuoti įkainiai keičiami proporcingai PVM pasikeitimo dydžiui. Fiksuoti įkainiai perskaičiuojami per 3 (tris) darbo dienas po Lietuvos Respublikos pridėtinės vertės mokesčio įstatymo įsigaliojimo dienos.</w:t>
      </w:r>
    </w:p>
    <w:p w14:paraId="7F806BFC" w14:textId="7A418990" w:rsidR="00466E5E" w:rsidRPr="008175D8" w:rsidRDefault="00466E5E" w:rsidP="00466E5E">
      <w:pPr>
        <w:suppressAutoHyphens/>
        <w:autoSpaceDN w:val="0"/>
        <w:ind w:firstLine="284"/>
        <w:jc w:val="both"/>
        <w:textAlignment w:val="baseline"/>
        <w:rPr>
          <w:rFonts w:ascii="Times New Roman" w:hAnsi="Times New Roman"/>
          <w:sz w:val="24"/>
          <w:szCs w:val="24"/>
        </w:rPr>
      </w:pPr>
      <w:r w:rsidRPr="008175D8">
        <w:rPr>
          <w:rFonts w:ascii="Times New Roman" w:hAnsi="Times New Roman"/>
          <w:sz w:val="24"/>
          <w:szCs w:val="24"/>
        </w:rPr>
        <w:t xml:space="preserve">   3.</w:t>
      </w:r>
      <w:r w:rsidR="009B6248">
        <w:rPr>
          <w:rFonts w:ascii="Times New Roman" w:hAnsi="Times New Roman"/>
          <w:sz w:val="24"/>
          <w:szCs w:val="24"/>
        </w:rPr>
        <w:t>5</w:t>
      </w:r>
      <w:r w:rsidRPr="008175D8">
        <w:rPr>
          <w:rFonts w:ascii="Times New Roman" w:hAnsi="Times New Roman"/>
          <w:sz w:val="24"/>
          <w:szCs w:val="24"/>
        </w:rPr>
        <w:t xml:space="preserve">.3. </w:t>
      </w:r>
      <w:r w:rsidR="0060596D">
        <w:rPr>
          <w:rFonts w:ascii="Times New Roman" w:hAnsi="Times New Roman"/>
          <w:sz w:val="24"/>
          <w:szCs w:val="24"/>
        </w:rPr>
        <w:t>Įk</w:t>
      </w:r>
      <w:r w:rsidRPr="008175D8">
        <w:rPr>
          <w:rFonts w:ascii="Times New Roman" w:hAnsi="Times New Roman"/>
          <w:sz w:val="24"/>
          <w:szCs w:val="24"/>
        </w:rPr>
        <w:t xml:space="preserve">ainių perskaičiavimas įforminamas atskiru rašytiniu Šalių susitarimu, kuris tampa neatskiriama Sutarties dalimi ir tik toms </w:t>
      </w:r>
      <w:r w:rsidR="0060596D">
        <w:rPr>
          <w:rFonts w:ascii="Times New Roman" w:hAnsi="Times New Roman"/>
          <w:sz w:val="24"/>
          <w:szCs w:val="24"/>
        </w:rPr>
        <w:t xml:space="preserve">Prekėms </w:t>
      </w:r>
      <w:r w:rsidRPr="008175D8">
        <w:rPr>
          <w:rFonts w:ascii="Times New Roman" w:hAnsi="Times New Roman"/>
          <w:sz w:val="24"/>
          <w:szCs w:val="24"/>
        </w:rPr>
        <w:t>ir tiems kiekiams, kurie dar nebuvo išpirkti pagal šią Sutartį.</w:t>
      </w:r>
    </w:p>
    <w:p w14:paraId="7CBB9E66" w14:textId="2EC09499" w:rsidR="00466E5E" w:rsidRPr="008175D8" w:rsidRDefault="00466E5E" w:rsidP="00466E5E">
      <w:pPr>
        <w:suppressAutoHyphens/>
        <w:autoSpaceDN w:val="0"/>
        <w:ind w:firstLine="284"/>
        <w:jc w:val="both"/>
        <w:textAlignment w:val="baseline"/>
        <w:rPr>
          <w:rFonts w:ascii="Times New Roman" w:hAnsi="Times New Roman"/>
          <w:sz w:val="24"/>
          <w:szCs w:val="24"/>
        </w:rPr>
      </w:pPr>
      <w:r w:rsidRPr="008175D8">
        <w:rPr>
          <w:rFonts w:ascii="Times New Roman" w:hAnsi="Times New Roman"/>
          <w:sz w:val="24"/>
          <w:szCs w:val="24"/>
        </w:rPr>
        <w:t xml:space="preserve">     3.</w:t>
      </w:r>
      <w:r w:rsidR="009B6248">
        <w:rPr>
          <w:rFonts w:ascii="Times New Roman" w:hAnsi="Times New Roman"/>
          <w:sz w:val="24"/>
          <w:szCs w:val="24"/>
        </w:rPr>
        <w:t>6</w:t>
      </w:r>
      <w:r w:rsidRPr="008175D8">
        <w:rPr>
          <w:rFonts w:ascii="Times New Roman" w:hAnsi="Times New Roman"/>
          <w:sz w:val="24"/>
          <w:szCs w:val="24"/>
        </w:rPr>
        <w:t>. Sutarties galiojimo laikotarpiu Sutarties fiksuoti įkainiai galės būti perskaičiuojami šia tvarka:</w:t>
      </w:r>
    </w:p>
    <w:p w14:paraId="44B8B8FF" w14:textId="0726B029" w:rsidR="00466E5E" w:rsidRPr="008175D8" w:rsidRDefault="00466E5E" w:rsidP="00466E5E">
      <w:pPr>
        <w:suppressAutoHyphens/>
        <w:autoSpaceDN w:val="0"/>
        <w:jc w:val="both"/>
        <w:textAlignment w:val="baseline"/>
        <w:rPr>
          <w:rFonts w:ascii="Times New Roman" w:hAnsi="Times New Roman"/>
          <w:sz w:val="24"/>
          <w:szCs w:val="24"/>
        </w:rPr>
      </w:pPr>
      <w:r w:rsidRPr="008175D8">
        <w:rPr>
          <w:rFonts w:ascii="Times New Roman" w:hAnsi="Times New Roman"/>
          <w:sz w:val="24"/>
          <w:szCs w:val="24"/>
        </w:rPr>
        <w:t xml:space="preserve">         3.</w:t>
      </w:r>
      <w:r w:rsidR="009B6248">
        <w:rPr>
          <w:rFonts w:ascii="Times New Roman" w:hAnsi="Times New Roman"/>
          <w:sz w:val="24"/>
          <w:szCs w:val="24"/>
        </w:rPr>
        <w:t>6</w:t>
      </w:r>
      <w:r w:rsidRPr="008175D8">
        <w:rPr>
          <w:rFonts w:ascii="Times New Roman" w:hAnsi="Times New Roman"/>
          <w:sz w:val="24"/>
          <w:szCs w:val="24"/>
        </w:rPr>
        <w:t>.1. Bet kuri Sutarties šalis Sutarties galiojimo metu turi teisę inicijuoti Sutartyje numatytų įkainių perskaičiavimą (keitimą)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3.</w:t>
      </w:r>
      <w:r w:rsidR="009B6248">
        <w:rPr>
          <w:rFonts w:ascii="Times New Roman" w:hAnsi="Times New Roman"/>
          <w:sz w:val="24"/>
          <w:szCs w:val="24"/>
        </w:rPr>
        <w:t>6</w:t>
      </w:r>
      <w:r w:rsidRPr="008175D8">
        <w:rPr>
          <w:rFonts w:ascii="Times New Roman" w:hAnsi="Times New Roman"/>
          <w:sz w:val="24"/>
          <w:szCs w:val="24"/>
        </w:rPr>
        <w:t xml:space="preserve">.4 p., viršija </w:t>
      </w:r>
      <w:r>
        <w:rPr>
          <w:rFonts w:ascii="Times New Roman" w:hAnsi="Times New Roman"/>
          <w:sz w:val="24"/>
          <w:szCs w:val="24"/>
        </w:rPr>
        <w:t>6</w:t>
      </w:r>
      <w:r w:rsidRPr="008175D8">
        <w:rPr>
          <w:rFonts w:ascii="Times New Roman" w:hAnsi="Times New Roman"/>
          <w:sz w:val="24"/>
          <w:szCs w:val="24"/>
        </w:rPr>
        <w:t xml:space="preserve"> procentus arba yra mažesnis nei - </w:t>
      </w:r>
      <w:r>
        <w:rPr>
          <w:rFonts w:ascii="Times New Roman" w:hAnsi="Times New Roman"/>
          <w:sz w:val="24"/>
          <w:szCs w:val="24"/>
        </w:rPr>
        <w:t>6</w:t>
      </w:r>
      <w:r w:rsidRPr="008175D8">
        <w:rPr>
          <w:rFonts w:ascii="Times New Roman" w:hAnsi="Times New Roman"/>
          <w:sz w:val="24"/>
          <w:szCs w:val="24"/>
        </w:rPr>
        <w:t xml:space="preserve"> procentai.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w:t>
      </w:r>
    </w:p>
    <w:p w14:paraId="7D9DF7E8" w14:textId="39D25C01" w:rsidR="00466E5E" w:rsidRPr="008175D8" w:rsidRDefault="00466E5E" w:rsidP="00466E5E">
      <w:pPr>
        <w:suppressAutoHyphens/>
        <w:autoSpaceDN w:val="0"/>
        <w:ind w:firstLine="567"/>
        <w:jc w:val="both"/>
        <w:textAlignment w:val="baseline"/>
        <w:rPr>
          <w:rFonts w:ascii="Times New Roman" w:hAnsi="Times New Roman"/>
          <w:sz w:val="24"/>
          <w:szCs w:val="24"/>
        </w:rPr>
      </w:pPr>
      <w:r w:rsidRPr="008175D8">
        <w:rPr>
          <w:rFonts w:ascii="Times New Roman" w:hAnsi="Times New Roman"/>
          <w:sz w:val="24"/>
          <w:szCs w:val="24"/>
        </w:rPr>
        <w:t>3.</w:t>
      </w:r>
      <w:r w:rsidR="009B6248">
        <w:rPr>
          <w:rFonts w:ascii="Times New Roman" w:hAnsi="Times New Roman"/>
          <w:sz w:val="24"/>
          <w:szCs w:val="24"/>
        </w:rPr>
        <w:t>6</w:t>
      </w:r>
      <w:r w:rsidRPr="008175D8">
        <w:rPr>
          <w:rFonts w:ascii="Times New Roman" w:hAnsi="Times New Roman"/>
          <w:sz w:val="24"/>
          <w:szCs w:val="24"/>
        </w:rPr>
        <w:t>.2.</w:t>
      </w:r>
      <w:r w:rsidRPr="008175D8">
        <w:rPr>
          <w:rFonts w:ascii="Times New Roman" w:hAnsi="Times New Roman"/>
          <w:sz w:val="24"/>
          <w:szCs w:val="24"/>
        </w:rPr>
        <w:tab/>
        <w:t>Šalys privalo Susitarime nurodyti indekso reikšmę laikotarpio pradžioje ir jos nustatymo datą, indekso reikšmę laikotarpio pabaigoje ir jos nustatymo datą, kainų pokytį (k), perskaičiuotą kainą, perskaičiuotą pradinės sutarties vertę.</w:t>
      </w:r>
    </w:p>
    <w:p w14:paraId="303C875A" w14:textId="77777777" w:rsidR="00466E5E" w:rsidRPr="008175D8" w:rsidRDefault="00466E5E" w:rsidP="00466E5E">
      <w:pPr>
        <w:suppressAutoHyphens/>
        <w:autoSpaceDN w:val="0"/>
        <w:jc w:val="both"/>
        <w:textAlignment w:val="baseline"/>
        <w:rPr>
          <w:rFonts w:ascii="Times New Roman" w:hAnsi="Times New Roman"/>
          <w:sz w:val="24"/>
          <w:szCs w:val="24"/>
        </w:rPr>
      </w:pPr>
      <w:r w:rsidRPr="008175D8">
        <w:rPr>
          <w:rFonts w:ascii="Times New Roman" w:hAnsi="Times New Roman"/>
          <w:sz w:val="24"/>
          <w:szCs w:val="24"/>
        </w:rPr>
        <w:t>Sutarties fiksuotų įkainių perskaičiavimas šia tvarka</w:t>
      </w:r>
      <w:r w:rsidRPr="008175D8">
        <w:rPr>
          <w:rFonts w:ascii="Times New Roman" w:hAnsi="Times New Roman"/>
          <w:b/>
          <w:bCs/>
          <w:sz w:val="24"/>
          <w:szCs w:val="24"/>
        </w:rPr>
        <w:t>:</w:t>
      </w:r>
    </w:p>
    <w:p w14:paraId="1D215C24" w14:textId="33E12434" w:rsidR="00466E5E" w:rsidRPr="008175D8" w:rsidRDefault="00466E5E" w:rsidP="00466E5E">
      <w:pPr>
        <w:suppressAutoHyphens/>
        <w:autoSpaceDN w:val="0"/>
        <w:ind w:firstLine="567"/>
        <w:jc w:val="both"/>
        <w:textAlignment w:val="baseline"/>
        <w:rPr>
          <w:rFonts w:ascii="Times New Roman" w:hAnsi="Times New Roman"/>
          <w:sz w:val="24"/>
          <w:szCs w:val="24"/>
        </w:rPr>
      </w:pPr>
      <w:r w:rsidRPr="008175D8">
        <w:rPr>
          <w:rFonts w:ascii="Times New Roman" w:hAnsi="Times New Roman"/>
          <w:sz w:val="24"/>
          <w:szCs w:val="24"/>
        </w:rPr>
        <w:t>3.</w:t>
      </w:r>
      <w:r w:rsidR="009B6248">
        <w:rPr>
          <w:rFonts w:ascii="Times New Roman" w:hAnsi="Times New Roman"/>
          <w:sz w:val="24"/>
          <w:szCs w:val="24"/>
        </w:rPr>
        <w:t>6</w:t>
      </w:r>
      <w:r w:rsidRPr="008175D8">
        <w:rPr>
          <w:rFonts w:ascii="Times New Roman" w:hAnsi="Times New Roman"/>
          <w:sz w:val="24"/>
          <w:szCs w:val="24"/>
        </w:rPr>
        <w:t xml:space="preserve">.3. Jei </w:t>
      </w:r>
      <w:r>
        <w:rPr>
          <w:rFonts w:ascii="Times New Roman" w:hAnsi="Times New Roman"/>
          <w:sz w:val="24"/>
          <w:szCs w:val="24"/>
        </w:rPr>
        <w:t>Pardavėjui</w:t>
      </w:r>
      <w:r w:rsidRPr="008175D8">
        <w:rPr>
          <w:rFonts w:ascii="Times New Roman" w:hAnsi="Times New Roman"/>
          <w:sz w:val="24"/>
          <w:szCs w:val="24"/>
        </w:rPr>
        <w:t xml:space="preserve"> buvo atliktas tarpinis mokėjimas iki prašymo dėl Sutarties kainos perskaičiavimo gavimo dienos, iš pradinės sutarties vertės atimama atlikto tarpinio mokėjimo suma. Likusi Sutarties kaina perskaičiuojama pagal Sutarties 3.7.4. p. nurodytą formulę.</w:t>
      </w:r>
    </w:p>
    <w:p w14:paraId="23D89FC1" w14:textId="4F5FC65E" w:rsidR="00466E5E" w:rsidRPr="008175D8" w:rsidRDefault="00466E5E" w:rsidP="00466E5E">
      <w:pPr>
        <w:suppressAutoHyphens/>
        <w:autoSpaceDN w:val="0"/>
        <w:ind w:firstLine="284"/>
        <w:jc w:val="both"/>
        <w:textAlignment w:val="baseline"/>
        <w:rPr>
          <w:rFonts w:ascii="Times New Roman" w:hAnsi="Times New Roman"/>
          <w:sz w:val="24"/>
          <w:szCs w:val="24"/>
        </w:rPr>
      </w:pPr>
      <w:r w:rsidRPr="008175D8">
        <w:rPr>
          <w:rFonts w:ascii="Times New Roman" w:hAnsi="Times New Roman"/>
          <w:sz w:val="24"/>
          <w:szCs w:val="24"/>
        </w:rPr>
        <w:t xml:space="preserve">     3.</w:t>
      </w:r>
      <w:r w:rsidR="009B6248">
        <w:rPr>
          <w:rFonts w:ascii="Times New Roman" w:hAnsi="Times New Roman"/>
          <w:sz w:val="24"/>
          <w:szCs w:val="24"/>
        </w:rPr>
        <w:t>6</w:t>
      </w:r>
      <w:r w:rsidRPr="008175D8">
        <w:rPr>
          <w:rFonts w:ascii="Times New Roman" w:hAnsi="Times New Roman"/>
          <w:sz w:val="24"/>
          <w:szCs w:val="24"/>
        </w:rPr>
        <w:t xml:space="preserve">.4. Sutarties fiksuoti įkainiai perskaičiuojami pagal žemiau pateiktą formulę: </w:t>
      </w:r>
    </w:p>
    <w:p w14:paraId="48757E50" w14:textId="77777777" w:rsidR="00466E5E" w:rsidRPr="008175D8" w:rsidRDefault="00000000" w:rsidP="00466E5E">
      <w:pPr>
        <w:ind w:firstLine="567"/>
        <w:contextualSpacing/>
        <w:jc w:val="both"/>
        <w:rPr>
          <w:rFonts w:ascii="Times New Roman" w:hAnsi="Times New Roman"/>
          <w:i/>
          <w:iCs/>
          <w:sz w:val="24"/>
          <w:szCs w:val="24"/>
        </w:rPr>
      </w:pPr>
      <m:oMath>
        <m:sSub>
          <m:sSubPr>
            <m:ctrlPr>
              <w:rPr>
                <w:rFonts w:ascii="Cambria Math" w:eastAsia="Cambria" w:hAnsi="Cambria Math"/>
                <w:i/>
                <w:iCs/>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=a+</m:t>
        </m:r>
        <m:d>
          <m:dPr>
            <m:ctrlPr>
              <w:rPr>
                <w:rFonts w:ascii="Cambria Math" w:eastAsia="Cambria" w:hAnsi="Cambria Math"/>
                <w:i/>
                <w:iCs/>
                <w:sz w:val="24"/>
                <w:szCs w:val="24"/>
              </w:rPr>
            </m:ctrlPr>
          </m:dPr>
          <m:e>
            <m:f>
              <m:fPr>
                <m:ctrlPr>
                  <w:rPr>
                    <w:rFonts w:ascii="Cambria Math" w:eastAsia="Cambria" w:hAnsi="Cambria Math"/>
                    <w:i/>
                    <w:iCs/>
                    <w:sz w:val="24"/>
                    <w:szCs w:val="24"/>
                  </w:rPr>
                </m:ctrlPr>
              </m:fPr>
              <m:num>
                <m:r>
                  <w:rPr>
                    <w:rFonts w:ascii="Cambria Math" w:hAnsi="Cambria Math"/>
                    <w:sz w:val="24"/>
                    <w:szCs w:val="24"/>
                  </w:rPr>
                  <m:t>k</m:t>
                </m:r>
              </m:num>
              <m:den>
                <m:r>
                  <w:rPr>
                    <w:rFonts w:ascii="Cambria Math" w:hAnsi="Cambria Math"/>
                    <w:sz w:val="24"/>
                    <w:szCs w:val="24"/>
                  </w:rPr>
                  <m:t>100</m:t>
                </m:r>
              </m:den>
            </m:f>
            <m:r>
              <w:rPr>
                <w:rFonts w:ascii="Cambria Math" w:hAnsi="Cambria Math"/>
                <w:sz w:val="24"/>
                <w:szCs w:val="24"/>
              </w:rPr>
              <m:t>×a</m:t>
            </m:r>
          </m:e>
        </m:d>
      </m:oMath>
      <w:r w:rsidR="00466E5E" w:rsidRPr="008175D8">
        <w:rPr>
          <w:rFonts w:ascii="Times New Roman" w:hAnsi="Times New Roman"/>
          <w:i/>
          <w:iCs/>
          <w:sz w:val="24"/>
          <w:szCs w:val="24"/>
        </w:rPr>
        <w:t>, kur</w:t>
      </w:r>
    </w:p>
    <w:p w14:paraId="5E7B9CAD" w14:textId="77777777" w:rsidR="00466E5E" w:rsidRPr="008175D8" w:rsidRDefault="00466E5E" w:rsidP="00466E5E">
      <w:pPr>
        <w:ind w:firstLine="567"/>
        <w:contextualSpacing/>
        <w:jc w:val="both"/>
        <w:rPr>
          <w:rFonts w:ascii="Times New Roman" w:hAnsi="Times New Roman"/>
          <w:sz w:val="24"/>
          <w:szCs w:val="24"/>
        </w:rPr>
      </w:pPr>
      <w:r w:rsidRPr="008175D8">
        <w:rPr>
          <w:rFonts w:ascii="Times New Roman" w:hAnsi="Times New Roman"/>
          <w:sz w:val="24"/>
          <w:szCs w:val="24"/>
        </w:rPr>
        <w:t>a – įkainis (Eur be PVM)) (jei jis jau buvo perskaičiuotas, tai po paskutinio perskaičiavimo).</w:t>
      </w:r>
    </w:p>
    <w:p w14:paraId="47367BFA" w14:textId="77777777" w:rsidR="00466E5E" w:rsidRPr="008175D8" w:rsidRDefault="00466E5E" w:rsidP="00466E5E">
      <w:pPr>
        <w:ind w:firstLine="567"/>
        <w:contextualSpacing/>
        <w:jc w:val="both"/>
        <w:rPr>
          <w:rFonts w:ascii="Times New Roman" w:hAnsi="Times New Roman"/>
          <w:sz w:val="24"/>
          <w:szCs w:val="24"/>
        </w:rPr>
      </w:pPr>
      <w:r w:rsidRPr="008175D8">
        <w:rPr>
          <w:rFonts w:ascii="Times New Roman" w:hAnsi="Times New Roman"/>
          <w:sz w:val="24"/>
          <w:szCs w:val="24"/>
        </w:rPr>
        <w:t>a</w:t>
      </w:r>
      <w:r w:rsidRPr="008175D8">
        <w:rPr>
          <w:rFonts w:ascii="Times New Roman" w:hAnsi="Times New Roman"/>
          <w:sz w:val="24"/>
          <w:szCs w:val="24"/>
          <w:vertAlign w:val="subscript"/>
        </w:rPr>
        <w:t>1</w:t>
      </w:r>
      <w:r w:rsidRPr="008175D8">
        <w:rPr>
          <w:rFonts w:ascii="Times New Roman" w:hAnsi="Times New Roman"/>
          <w:sz w:val="24"/>
          <w:szCs w:val="24"/>
        </w:rPr>
        <w:t xml:space="preserve"> – perskaičiuotas (pakeistas) įkainis (Eur be PVM)</w:t>
      </w:r>
    </w:p>
    <w:p w14:paraId="103F0B94" w14:textId="77777777" w:rsidR="00466E5E" w:rsidRPr="008175D8" w:rsidRDefault="00466E5E" w:rsidP="00466E5E">
      <w:pPr>
        <w:ind w:firstLine="567"/>
        <w:contextualSpacing/>
        <w:jc w:val="both"/>
        <w:rPr>
          <w:rFonts w:ascii="Times New Roman" w:hAnsi="Times New Roman"/>
          <w:sz w:val="24"/>
          <w:szCs w:val="24"/>
        </w:rPr>
      </w:pPr>
      <w:r w:rsidRPr="008175D8">
        <w:rPr>
          <w:rFonts w:ascii="Times New Roman" w:hAnsi="Times New Roman"/>
          <w:sz w:val="24"/>
          <w:szCs w:val="24"/>
        </w:rPr>
        <w:t xml:space="preserve">k – Pagal vartotojų kainų indeksą apskaičiuotas Vartojimo prekių kainų pokytis (padidėjimas arba sumažėjimas) (%). „k“ reikšmė skaičiuojama pagal formulę: </w:t>
      </w:r>
    </w:p>
    <w:p w14:paraId="5DABD381" w14:textId="77777777" w:rsidR="00466E5E" w:rsidRPr="008175D8" w:rsidRDefault="00466E5E" w:rsidP="00466E5E">
      <w:pPr>
        <w:ind w:firstLine="567"/>
        <w:contextualSpacing/>
        <w:jc w:val="both"/>
        <w:rPr>
          <w:rFonts w:ascii="Times New Roman" w:hAnsi="Times New Roman"/>
          <w:sz w:val="24"/>
          <w:szCs w:val="24"/>
        </w:rPr>
      </w:pPr>
    </w:p>
    <w:p w14:paraId="23DDD22F" w14:textId="77777777" w:rsidR="00466E5E" w:rsidRPr="008175D8" w:rsidRDefault="00466E5E" w:rsidP="00466E5E">
      <w:pPr>
        <w:ind w:firstLine="567"/>
        <w:contextualSpacing/>
        <w:jc w:val="both"/>
        <w:rPr>
          <w:rFonts w:ascii="Times New Roman" w:hAnsi="Times New Roman"/>
          <w:sz w:val="24"/>
          <w:szCs w:val="24"/>
        </w:rPr>
      </w:pPr>
      <w:r w:rsidRPr="008175D8">
        <w:rPr>
          <w:rFonts w:ascii="Times New Roman" w:hAnsi="Times New Roman"/>
          <w:sz w:val="24"/>
          <w:szCs w:val="24"/>
        </w:rPr>
        <w:lastRenderedPageBreak/>
        <w:t> </w:t>
      </w:r>
      <m:oMath>
        <m:r>
          <w:rPr>
            <w:rFonts w:ascii="Cambria Math" w:hAnsi="Cambria Math"/>
            <w:sz w:val="24"/>
            <w:szCs w:val="24"/>
          </w:rPr>
          <m:t>k =</m:t>
        </m:r>
        <m:f>
          <m:fPr>
            <m:ctrlPr>
              <w:rPr>
                <w:rFonts w:ascii="Cambria Math" w:eastAsia="Cambria" w:hAnsi="Cambria Math"/>
                <w:i/>
                <w:iCs/>
                <w:sz w:val="24"/>
                <w:szCs w:val="24"/>
              </w:rPr>
            </m:ctrlPr>
          </m:fPr>
          <m:num>
            <m:sSub>
              <m:sSubPr>
                <m:ctrlPr>
                  <w:rPr>
                    <w:rFonts w:ascii="Cambria Math" w:eastAsia="Cambria" w:hAnsi="Cambria Math"/>
                    <w:i/>
                    <w:iCs/>
                    <w:sz w:val="24"/>
                    <w:szCs w:val="24"/>
                  </w:rPr>
                </m:ctrlPr>
              </m:sSubPr>
              <m:e>
                <m:r>
                  <w:rPr>
                    <w:rFonts w:ascii="Cambria Math" w:hAnsi="Cambria Math"/>
                    <w:sz w:val="24"/>
                    <w:szCs w:val="24"/>
                  </w:rPr>
                  <m:t>Ind</m:t>
                </m:r>
              </m:e>
              <m:sub>
                <m:r>
                  <w:rPr>
                    <w:rFonts w:ascii="Cambria Math" w:hAnsi="Cambria Math"/>
                    <w:sz w:val="24"/>
                    <w:szCs w:val="24"/>
                  </w:rPr>
                  <m:t>naujausias</m:t>
                </m:r>
              </m:sub>
            </m:sSub>
          </m:num>
          <m:den>
            <m:sSub>
              <m:sSubPr>
                <m:ctrlPr>
                  <w:rPr>
                    <w:rFonts w:ascii="Cambria Math" w:eastAsia="Cambria" w:hAnsi="Cambria Math"/>
                    <w:i/>
                    <w:iCs/>
                    <w:sz w:val="24"/>
                    <w:szCs w:val="24"/>
                  </w:rPr>
                </m:ctrlPr>
              </m:sSubPr>
              <m:e>
                <m:r>
                  <w:rPr>
                    <w:rFonts w:ascii="Cambria Math" w:hAnsi="Cambria Math"/>
                    <w:sz w:val="24"/>
                    <w:szCs w:val="24"/>
                  </w:rPr>
                  <m:t>Ind</m:t>
                </m:r>
              </m:e>
              <m:sub>
                <m:r>
                  <w:rPr>
                    <w:rFonts w:ascii="Cambria Math" w:hAnsi="Cambria Math"/>
                    <w:sz w:val="24"/>
                    <w:szCs w:val="24"/>
                  </w:rPr>
                  <m:t>pradžia</m:t>
                </m:r>
              </m:sub>
            </m:sSub>
          </m:den>
        </m:f>
        <m:r>
          <w:rPr>
            <w:rFonts w:ascii="Cambria Math" w:hAnsi="Cambria Math"/>
            <w:sz w:val="24"/>
            <w:szCs w:val="24"/>
          </w:rPr>
          <m:t>×100-100</m:t>
        </m:r>
      </m:oMath>
      <w:r w:rsidRPr="008175D8">
        <w:rPr>
          <w:rFonts w:ascii="Times New Roman" w:hAnsi="Times New Roman"/>
          <w:sz w:val="24"/>
          <w:szCs w:val="24"/>
        </w:rPr>
        <w:t>, (proc.) kur</w:t>
      </w:r>
    </w:p>
    <w:p w14:paraId="0FD51225" w14:textId="77777777" w:rsidR="00466E5E" w:rsidRPr="008175D8" w:rsidRDefault="00466E5E" w:rsidP="00466E5E">
      <w:pPr>
        <w:ind w:firstLine="567"/>
        <w:contextualSpacing/>
        <w:jc w:val="both"/>
        <w:rPr>
          <w:rFonts w:ascii="Times New Roman" w:hAnsi="Times New Roman"/>
          <w:sz w:val="24"/>
          <w:szCs w:val="24"/>
        </w:rPr>
      </w:pPr>
      <w:proofErr w:type="spellStart"/>
      <w:r w:rsidRPr="008175D8">
        <w:rPr>
          <w:rFonts w:ascii="Times New Roman" w:hAnsi="Times New Roman"/>
          <w:sz w:val="24"/>
          <w:szCs w:val="24"/>
        </w:rPr>
        <w:t>Ind</w:t>
      </w:r>
      <w:r w:rsidRPr="008175D8">
        <w:rPr>
          <w:rFonts w:ascii="Times New Roman" w:hAnsi="Times New Roman"/>
          <w:sz w:val="24"/>
          <w:szCs w:val="24"/>
          <w:vertAlign w:val="subscript"/>
        </w:rPr>
        <w:t>naujausias</w:t>
      </w:r>
      <w:proofErr w:type="spellEnd"/>
      <w:r w:rsidRPr="008175D8">
        <w:rPr>
          <w:rFonts w:ascii="Times New Roman" w:hAnsi="Times New Roman"/>
          <w:sz w:val="24"/>
          <w:szCs w:val="24"/>
        </w:rPr>
        <w:t xml:space="preserve"> – kreipimosi dėl kainos perskaičiavimo išsiuntimo kitai šaliai datą naujausias paskelbtas vartojimo prekių indeksas.</w:t>
      </w:r>
    </w:p>
    <w:p w14:paraId="7C25CA56" w14:textId="77777777" w:rsidR="00466E5E" w:rsidRPr="008175D8" w:rsidRDefault="00466E5E" w:rsidP="00466E5E">
      <w:pPr>
        <w:ind w:firstLine="567"/>
        <w:contextualSpacing/>
        <w:jc w:val="both"/>
        <w:rPr>
          <w:rFonts w:ascii="Times New Roman" w:hAnsi="Times New Roman"/>
          <w:sz w:val="24"/>
          <w:szCs w:val="24"/>
        </w:rPr>
      </w:pPr>
      <w:proofErr w:type="spellStart"/>
      <w:r w:rsidRPr="008175D8">
        <w:rPr>
          <w:rFonts w:ascii="Times New Roman" w:hAnsi="Times New Roman"/>
          <w:sz w:val="24"/>
          <w:szCs w:val="24"/>
        </w:rPr>
        <w:t>Ind</w:t>
      </w:r>
      <w:r w:rsidRPr="008175D8">
        <w:rPr>
          <w:rFonts w:ascii="Times New Roman" w:hAnsi="Times New Roman"/>
          <w:sz w:val="24"/>
          <w:szCs w:val="24"/>
          <w:vertAlign w:val="subscript"/>
        </w:rPr>
        <w:t>pradžia</w:t>
      </w:r>
      <w:proofErr w:type="spellEnd"/>
      <w:r w:rsidRPr="008175D8">
        <w:rPr>
          <w:rFonts w:ascii="Times New Roman" w:hAnsi="Times New Roman"/>
          <w:sz w:val="24"/>
          <w:szCs w:val="24"/>
        </w:rPr>
        <w:t xml:space="preserve"> – laikotarpio pradžios datos (mėnesio) vartojimo prekių indeksas. Pirmojo perskaičiavimo atveju laikotarpio pradžia (mėnuo) yra Sutarties sudarymo diena. Antrojo ir vėlesnių perskaičiavimų atveju laikotarpio pradžia (mėnuo) yra paskutinio perskaičiavimo metu naudotos paskelbto atitinkamo indekso reikšmės mėnuo. </w:t>
      </w:r>
    </w:p>
    <w:p w14:paraId="6263A862" w14:textId="77777777" w:rsidR="00466E5E" w:rsidRPr="008175D8" w:rsidRDefault="00466E5E" w:rsidP="00466E5E">
      <w:pPr>
        <w:ind w:firstLine="567"/>
        <w:contextualSpacing/>
        <w:jc w:val="both"/>
        <w:rPr>
          <w:rFonts w:ascii="Times New Roman" w:hAnsi="Times New Roman"/>
          <w:sz w:val="24"/>
          <w:szCs w:val="24"/>
        </w:rPr>
      </w:pPr>
      <w:r w:rsidRPr="008175D8">
        <w:rPr>
          <w:rFonts w:ascii="Times New Roman" w:hAnsi="Times New Roman"/>
          <w:sz w:val="24"/>
          <w:szCs w:val="24"/>
        </w:rPr>
        <w:t xml:space="preserve">Skaičiavimams indeksų reikšmės imamos </w:t>
      </w:r>
      <w:r w:rsidRPr="008175D8">
        <w:rPr>
          <w:rFonts w:ascii="Times New Roman" w:hAnsi="Times New Roman"/>
          <w:b/>
          <w:bCs/>
          <w:sz w:val="24"/>
          <w:szCs w:val="24"/>
        </w:rPr>
        <w:t>keturių</w:t>
      </w:r>
      <w:r w:rsidRPr="008175D8">
        <w:rPr>
          <w:rFonts w:ascii="Times New Roman" w:hAnsi="Times New Roman"/>
          <w:sz w:val="24"/>
          <w:szCs w:val="24"/>
        </w:rPr>
        <w:t xml:space="preserve"> skaitmenų po kablelio tikslumu. Apskaičiuotas pokytis (k) tolimesniems skaičiavimams naudojamas suapvalinus iki </w:t>
      </w:r>
      <w:r w:rsidRPr="008175D8">
        <w:rPr>
          <w:rFonts w:ascii="Times New Roman" w:hAnsi="Times New Roman"/>
          <w:b/>
          <w:bCs/>
          <w:sz w:val="24"/>
          <w:szCs w:val="24"/>
        </w:rPr>
        <w:t>vieno</w:t>
      </w:r>
      <w:r w:rsidRPr="008175D8">
        <w:rPr>
          <w:rFonts w:ascii="Times New Roman" w:hAnsi="Times New Roman"/>
          <w:sz w:val="24"/>
          <w:szCs w:val="24"/>
        </w:rPr>
        <w:t xml:space="preserve"> skaitmens po kablelio, o apskaičiuotas įkainis „a“ suapvalinamas iki </w:t>
      </w:r>
      <w:r w:rsidRPr="008175D8">
        <w:rPr>
          <w:rFonts w:ascii="Times New Roman" w:hAnsi="Times New Roman"/>
          <w:b/>
          <w:bCs/>
          <w:sz w:val="24"/>
          <w:szCs w:val="24"/>
        </w:rPr>
        <w:t xml:space="preserve">dviejų </w:t>
      </w:r>
      <w:r w:rsidRPr="008175D8">
        <w:rPr>
          <w:rFonts w:ascii="Times New Roman" w:hAnsi="Times New Roman"/>
          <w:sz w:val="24"/>
          <w:szCs w:val="24"/>
        </w:rPr>
        <w:t>skaitmenų po kablelio. Vėlesnis kainų arba įkainių perskaičiavimas negali apimti laikotarpio, už kurį jau buvo atliktas perskaičiavimas.</w:t>
      </w:r>
    </w:p>
    <w:p w14:paraId="243F93EA" w14:textId="343ACB91" w:rsidR="00466E5E" w:rsidRPr="008175D8" w:rsidRDefault="00466E5E" w:rsidP="00466E5E">
      <w:pPr>
        <w:ind w:firstLine="284"/>
        <w:jc w:val="both"/>
        <w:rPr>
          <w:rFonts w:ascii="Times New Roman" w:hAnsi="Times New Roman"/>
          <w:sz w:val="24"/>
          <w:szCs w:val="24"/>
        </w:rPr>
      </w:pPr>
      <w:r w:rsidRPr="008175D8">
        <w:rPr>
          <w:rFonts w:ascii="Times New Roman" w:hAnsi="Times New Roman"/>
          <w:sz w:val="24"/>
          <w:szCs w:val="24"/>
        </w:rPr>
        <w:t xml:space="preserve">     3.</w:t>
      </w:r>
      <w:r w:rsidR="009B6248">
        <w:rPr>
          <w:rFonts w:ascii="Times New Roman" w:hAnsi="Times New Roman"/>
          <w:sz w:val="24"/>
          <w:szCs w:val="24"/>
        </w:rPr>
        <w:t>6</w:t>
      </w:r>
      <w:r w:rsidRPr="008175D8">
        <w:rPr>
          <w:rFonts w:ascii="Times New Roman" w:hAnsi="Times New Roman"/>
          <w:sz w:val="24"/>
          <w:szCs w:val="24"/>
        </w:rPr>
        <w:t>.5. Įkainių perskaičiavimas galimas kas 6 (šešis) mėnesius. Pirmą kartą atliekamas po 6 (šešių) mėnesių.</w:t>
      </w:r>
    </w:p>
    <w:p w14:paraId="361A4975" w14:textId="767A4E97" w:rsidR="00466E5E" w:rsidRPr="008175D8" w:rsidRDefault="00466E5E" w:rsidP="00466E5E">
      <w:pPr>
        <w:ind w:firstLine="284"/>
        <w:jc w:val="both"/>
        <w:rPr>
          <w:rFonts w:ascii="Times New Roman" w:hAnsi="Times New Roman"/>
          <w:sz w:val="24"/>
          <w:szCs w:val="24"/>
        </w:rPr>
      </w:pPr>
      <w:r w:rsidRPr="008175D8">
        <w:rPr>
          <w:rFonts w:ascii="Times New Roman" w:hAnsi="Times New Roman"/>
          <w:sz w:val="24"/>
          <w:szCs w:val="24"/>
        </w:rPr>
        <w:t xml:space="preserve">     3.</w:t>
      </w:r>
      <w:r w:rsidR="009B6248">
        <w:rPr>
          <w:rFonts w:ascii="Times New Roman" w:hAnsi="Times New Roman"/>
          <w:sz w:val="24"/>
          <w:szCs w:val="24"/>
        </w:rPr>
        <w:t>6</w:t>
      </w:r>
      <w:r w:rsidRPr="008175D8">
        <w:rPr>
          <w:rFonts w:ascii="Times New Roman" w:hAnsi="Times New Roman"/>
          <w:sz w:val="24"/>
          <w:szCs w:val="24"/>
        </w:rPr>
        <w:t xml:space="preserve">.6. Šalis, inicijuojanti Sutarties įkainių </w:t>
      </w:r>
      <w:bookmarkStart w:id="2" w:name="_Hlk68254630"/>
      <w:r w:rsidRPr="008175D8">
        <w:rPr>
          <w:rFonts w:ascii="Times New Roman" w:hAnsi="Times New Roman"/>
          <w:sz w:val="24"/>
          <w:szCs w:val="24"/>
        </w:rPr>
        <w:t>perskaičiavimą</w:t>
      </w:r>
      <w:bookmarkEnd w:id="2"/>
      <w:r w:rsidRPr="008175D8">
        <w:rPr>
          <w:rFonts w:ascii="Times New Roman" w:hAnsi="Times New Roman"/>
          <w:sz w:val="24"/>
          <w:szCs w:val="24"/>
        </w:rPr>
        <w:t>, informuoja kitą Šalį raštu apie pageidavimą perskaičiuoti įkainius ir pateikia įrodymus, pagrindžiančius Sutartyje nurodytų aplinkybių, suteikiančių teisę keisti Sutarties įkainius, egzistavimą.</w:t>
      </w:r>
    </w:p>
    <w:p w14:paraId="2980D1FD" w14:textId="4228275B" w:rsidR="00466E5E" w:rsidRPr="008175D8" w:rsidRDefault="00466E5E" w:rsidP="00466E5E">
      <w:pPr>
        <w:ind w:firstLine="284"/>
        <w:jc w:val="both"/>
        <w:rPr>
          <w:rFonts w:ascii="Times New Roman" w:hAnsi="Times New Roman"/>
          <w:sz w:val="24"/>
          <w:szCs w:val="24"/>
        </w:rPr>
      </w:pPr>
      <w:r w:rsidRPr="008175D8">
        <w:rPr>
          <w:rFonts w:ascii="Times New Roman" w:hAnsi="Times New Roman"/>
          <w:sz w:val="24"/>
          <w:szCs w:val="24"/>
          <w:lang w:eastAsia="lt-LT"/>
        </w:rPr>
        <w:t xml:space="preserve">     3.</w:t>
      </w:r>
      <w:r w:rsidR="009B6248">
        <w:rPr>
          <w:rFonts w:ascii="Times New Roman" w:hAnsi="Times New Roman"/>
          <w:sz w:val="24"/>
          <w:szCs w:val="24"/>
          <w:lang w:eastAsia="lt-LT"/>
        </w:rPr>
        <w:t>6</w:t>
      </w:r>
      <w:r w:rsidRPr="008175D8">
        <w:rPr>
          <w:rFonts w:ascii="Times New Roman" w:hAnsi="Times New Roman"/>
          <w:sz w:val="24"/>
          <w:szCs w:val="24"/>
          <w:lang w:eastAsia="lt-LT"/>
        </w:rPr>
        <w:t xml:space="preserve">.7. Įkainio perskaičiavimas taikomas tik tai daliai, kuri </w:t>
      </w:r>
      <w:r>
        <w:rPr>
          <w:rFonts w:ascii="Times New Roman" w:hAnsi="Times New Roman"/>
          <w:sz w:val="24"/>
          <w:szCs w:val="24"/>
          <w:lang w:eastAsia="lt-LT"/>
        </w:rPr>
        <w:t xml:space="preserve">Pirkėjo </w:t>
      </w:r>
      <w:r w:rsidRPr="008175D8">
        <w:rPr>
          <w:rFonts w:ascii="Times New Roman" w:hAnsi="Times New Roman"/>
          <w:sz w:val="24"/>
          <w:szCs w:val="24"/>
          <w:lang w:eastAsia="lt-LT"/>
        </w:rPr>
        <w:t xml:space="preserve">dar </w:t>
      </w:r>
      <w:r w:rsidRPr="008175D8">
        <w:rPr>
          <w:rFonts w:ascii="Times New Roman" w:hAnsi="Times New Roman"/>
          <w:sz w:val="24"/>
          <w:szCs w:val="24"/>
        </w:rPr>
        <w:t xml:space="preserve">nebuvo apmokėta. </w:t>
      </w:r>
    </w:p>
    <w:p w14:paraId="4E04B17F" w14:textId="25620EE6" w:rsidR="00466E5E" w:rsidRPr="008175D8" w:rsidRDefault="00466E5E" w:rsidP="00466E5E">
      <w:pPr>
        <w:ind w:firstLine="284"/>
        <w:jc w:val="both"/>
        <w:rPr>
          <w:rFonts w:ascii="Times New Roman" w:hAnsi="Times New Roman"/>
          <w:sz w:val="24"/>
          <w:szCs w:val="24"/>
        </w:rPr>
      </w:pPr>
      <w:r w:rsidRPr="008175D8">
        <w:rPr>
          <w:rFonts w:ascii="Times New Roman" w:eastAsia="Times New Roman" w:hAnsi="Times New Roman"/>
          <w:sz w:val="24"/>
          <w:szCs w:val="24"/>
        </w:rPr>
        <w:t xml:space="preserve">    </w:t>
      </w:r>
      <w:r w:rsidR="0077639C">
        <w:rPr>
          <w:rFonts w:ascii="Times New Roman" w:eastAsia="Times New Roman" w:hAnsi="Times New Roman"/>
          <w:sz w:val="24"/>
          <w:szCs w:val="24"/>
        </w:rPr>
        <w:t xml:space="preserve"> </w:t>
      </w:r>
      <w:r w:rsidRPr="008175D8">
        <w:rPr>
          <w:rFonts w:ascii="Times New Roman" w:eastAsia="Times New Roman" w:hAnsi="Times New Roman"/>
          <w:sz w:val="24"/>
          <w:szCs w:val="24"/>
        </w:rPr>
        <w:t xml:space="preserve">3.7. </w:t>
      </w:r>
      <w:r>
        <w:rPr>
          <w:rFonts w:ascii="Times New Roman" w:eastAsia="Times New Roman" w:hAnsi="Times New Roman"/>
          <w:sz w:val="24"/>
          <w:szCs w:val="24"/>
        </w:rPr>
        <w:t xml:space="preserve">Pirkėjas </w:t>
      </w:r>
      <w:r w:rsidRPr="008175D8">
        <w:rPr>
          <w:rFonts w:ascii="Times New Roman" w:eastAsia="Times New Roman" w:hAnsi="Times New Roman"/>
          <w:bCs/>
          <w:sz w:val="24"/>
          <w:szCs w:val="24"/>
        </w:rPr>
        <w:t xml:space="preserve">turi teisę neatlikti atitinkamo mokėjimo kol </w:t>
      </w:r>
      <w:proofErr w:type="spellStart"/>
      <w:r>
        <w:rPr>
          <w:rFonts w:ascii="Times New Roman" w:eastAsia="Times New Roman" w:hAnsi="Times New Roman"/>
          <w:bCs/>
          <w:sz w:val="24"/>
          <w:szCs w:val="24"/>
        </w:rPr>
        <w:t>Pardavėjas</w:t>
      </w:r>
      <w:r w:rsidRPr="008175D8">
        <w:rPr>
          <w:rFonts w:ascii="Times New Roman" w:eastAsia="Times New Roman" w:hAnsi="Times New Roman"/>
          <w:bCs/>
          <w:sz w:val="24"/>
          <w:szCs w:val="24"/>
        </w:rPr>
        <w:t>štaisys</w:t>
      </w:r>
      <w:proofErr w:type="spellEnd"/>
      <w:r w:rsidRPr="008175D8">
        <w:rPr>
          <w:rFonts w:ascii="Times New Roman" w:eastAsia="Times New Roman" w:hAnsi="Times New Roman"/>
          <w:bCs/>
          <w:sz w:val="24"/>
          <w:szCs w:val="24"/>
        </w:rPr>
        <w:t xml:space="preserve"> trūkumus jeigu:</w:t>
      </w:r>
    </w:p>
    <w:p w14:paraId="251A4621" w14:textId="77777777" w:rsidR="00466E5E" w:rsidRPr="008175D8" w:rsidRDefault="00466E5E" w:rsidP="00466E5E">
      <w:pPr>
        <w:tabs>
          <w:tab w:val="left" w:pos="567"/>
        </w:tabs>
        <w:suppressAutoHyphens/>
        <w:autoSpaceDN w:val="0"/>
        <w:jc w:val="both"/>
        <w:textAlignment w:val="baseline"/>
        <w:rPr>
          <w:rFonts w:ascii="Times New Roman" w:hAnsi="Times New Roman"/>
          <w:bCs/>
          <w:sz w:val="24"/>
          <w:szCs w:val="24"/>
        </w:rPr>
      </w:pPr>
      <w:r w:rsidRPr="008175D8">
        <w:rPr>
          <w:rFonts w:ascii="Times New Roman" w:hAnsi="Times New Roman"/>
          <w:bCs/>
          <w:sz w:val="24"/>
          <w:szCs w:val="24"/>
        </w:rPr>
        <w:tab/>
        <w:t>3.7.1. sąskaitoje nenurodytas Sutarties numeris ir jos sudarymo data ar nurodyta neteisinga suma;</w:t>
      </w:r>
    </w:p>
    <w:p w14:paraId="7C013687" w14:textId="655C855C" w:rsidR="00466E5E" w:rsidRPr="008175D8" w:rsidRDefault="00466E5E" w:rsidP="00466E5E">
      <w:pPr>
        <w:tabs>
          <w:tab w:val="left" w:pos="709"/>
        </w:tabs>
        <w:suppressAutoHyphens/>
        <w:autoSpaceDN w:val="0"/>
        <w:jc w:val="both"/>
        <w:textAlignment w:val="baseline"/>
        <w:rPr>
          <w:rFonts w:ascii="Times New Roman" w:hAnsi="Times New Roman"/>
          <w:bCs/>
          <w:sz w:val="24"/>
          <w:szCs w:val="24"/>
        </w:rPr>
      </w:pPr>
      <w:r w:rsidRPr="008175D8">
        <w:rPr>
          <w:rFonts w:ascii="Times New Roman" w:hAnsi="Times New Roman"/>
          <w:bCs/>
          <w:sz w:val="24"/>
          <w:szCs w:val="24"/>
        </w:rPr>
        <w:t xml:space="preserve">         3.7.2. sąskaita pateikiama nesilaikant Sutarties 3.</w:t>
      </w:r>
      <w:r w:rsidR="00765F5E">
        <w:rPr>
          <w:rFonts w:ascii="Times New Roman" w:hAnsi="Times New Roman"/>
          <w:bCs/>
          <w:sz w:val="24"/>
          <w:szCs w:val="24"/>
        </w:rPr>
        <w:t>4</w:t>
      </w:r>
      <w:r w:rsidRPr="008175D8">
        <w:rPr>
          <w:rFonts w:ascii="Times New Roman" w:hAnsi="Times New Roman"/>
          <w:bCs/>
          <w:sz w:val="24"/>
          <w:szCs w:val="24"/>
        </w:rPr>
        <w:t xml:space="preserve"> p. reikalavimų;</w:t>
      </w:r>
    </w:p>
    <w:p w14:paraId="5595D160" w14:textId="77777777" w:rsidR="00466E5E" w:rsidRPr="008175D8" w:rsidRDefault="00466E5E" w:rsidP="00466E5E">
      <w:pPr>
        <w:tabs>
          <w:tab w:val="left" w:pos="709"/>
        </w:tabs>
        <w:suppressAutoHyphens/>
        <w:autoSpaceDN w:val="0"/>
        <w:jc w:val="both"/>
        <w:textAlignment w:val="baseline"/>
        <w:rPr>
          <w:rFonts w:ascii="Times New Roman" w:hAnsi="Times New Roman"/>
          <w:bCs/>
          <w:sz w:val="24"/>
          <w:szCs w:val="24"/>
        </w:rPr>
      </w:pPr>
      <w:r w:rsidRPr="008175D8">
        <w:rPr>
          <w:rFonts w:ascii="Times New Roman" w:hAnsi="Times New Roman"/>
          <w:bCs/>
          <w:sz w:val="24"/>
          <w:szCs w:val="24"/>
        </w:rPr>
        <w:t xml:space="preserve">         3.7.3. perduotas turtas neatitinka Sutartyje nustatytų reikalavimų;</w:t>
      </w:r>
    </w:p>
    <w:p w14:paraId="6F8E4549" w14:textId="77777777" w:rsidR="00466E5E" w:rsidRPr="008175D8" w:rsidRDefault="00466E5E" w:rsidP="00466E5E">
      <w:pPr>
        <w:tabs>
          <w:tab w:val="left" w:pos="709"/>
        </w:tabs>
        <w:suppressAutoHyphens/>
        <w:autoSpaceDN w:val="0"/>
        <w:jc w:val="both"/>
        <w:textAlignment w:val="baseline"/>
        <w:rPr>
          <w:rFonts w:ascii="Times New Roman" w:hAnsi="Times New Roman"/>
          <w:bCs/>
          <w:sz w:val="24"/>
          <w:szCs w:val="24"/>
        </w:rPr>
      </w:pPr>
      <w:r w:rsidRPr="008175D8">
        <w:rPr>
          <w:rFonts w:ascii="Times New Roman" w:hAnsi="Times New Roman"/>
          <w:bCs/>
          <w:sz w:val="24"/>
          <w:szCs w:val="24"/>
        </w:rPr>
        <w:t xml:space="preserve">         3.7.4. kitais Sutartyje nustatytais atvejais.</w:t>
      </w:r>
    </w:p>
    <w:p w14:paraId="4004F390" w14:textId="779FBE78" w:rsidR="00466E5E" w:rsidRPr="008175D8" w:rsidRDefault="00466E5E" w:rsidP="00466E5E">
      <w:pPr>
        <w:tabs>
          <w:tab w:val="left" w:pos="709"/>
          <w:tab w:val="left" w:pos="993"/>
        </w:tabs>
        <w:suppressAutoHyphens/>
        <w:autoSpaceDN w:val="0"/>
        <w:ind w:firstLine="567"/>
        <w:jc w:val="both"/>
        <w:textAlignment w:val="baseline"/>
        <w:rPr>
          <w:rFonts w:ascii="Times New Roman" w:hAnsi="Times New Roman"/>
          <w:sz w:val="24"/>
          <w:szCs w:val="24"/>
        </w:rPr>
      </w:pPr>
      <w:r w:rsidRPr="008175D8">
        <w:rPr>
          <w:rFonts w:ascii="Times New Roman" w:hAnsi="Times New Roman"/>
          <w:sz w:val="24"/>
          <w:szCs w:val="24"/>
        </w:rPr>
        <w:t xml:space="preserve">3.8. </w:t>
      </w:r>
      <w:r>
        <w:rPr>
          <w:rFonts w:ascii="Times New Roman" w:hAnsi="Times New Roman"/>
          <w:sz w:val="24"/>
          <w:szCs w:val="24"/>
        </w:rPr>
        <w:t>Pardavėjas</w:t>
      </w:r>
      <w:r w:rsidRPr="008175D8">
        <w:rPr>
          <w:rFonts w:ascii="Times New Roman" w:hAnsi="Times New Roman"/>
          <w:sz w:val="24"/>
          <w:szCs w:val="24"/>
        </w:rPr>
        <w:t xml:space="preserve"> negali perleisti tretiesiems asmenims visų ar dalies savo teisių, susijusių su Sutartimi, įskaitant reikalavimo teisę į </w:t>
      </w:r>
      <w:r>
        <w:rPr>
          <w:rFonts w:ascii="Times New Roman" w:hAnsi="Times New Roman"/>
          <w:sz w:val="24"/>
          <w:szCs w:val="24"/>
        </w:rPr>
        <w:t xml:space="preserve">Pirkėjo </w:t>
      </w:r>
      <w:r w:rsidRPr="008175D8">
        <w:rPr>
          <w:rFonts w:ascii="Times New Roman" w:hAnsi="Times New Roman"/>
          <w:sz w:val="24"/>
          <w:szCs w:val="24"/>
        </w:rPr>
        <w:t xml:space="preserve">mokėtinas sumas, be išankstinio </w:t>
      </w:r>
      <w:r>
        <w:rPr>
          <w:rFonts w:ascii="Times New Roman" w:hAnsi="Times New Roman"/>
          <w:sz w:val="24"/>
          <w:szCs w:val="24"/>
        </w:rPr>
        <w:t xml:space="preserve">Pirkėjo </w:t>
      </w:r>
      <w:r w:rsidRPr="008175D8">
        <w:rPr>
          <w:rFonts w:ascii="Times New Roman" w:hAnsi="Times New Roman"/>
          <w:sz w:val="24"/>
          <w:szCs w:val="24"/>
        </w:rPr>
        <w:t xml:space="preserve">rašytinio sutikimo. Be </w:t>
      </w:r>
      <w:r>
        <w:rPr>
          <w:rFonts w:ascii="Times New Roman" w:hAnsi="Times New Roman"/>
          <w:sz w:val="24"/>
          <w:szCs w:val="24"/>
        </w:rPr>
        <w:t xml:space="preserve">Pirkėjo </w:t>
      </w:r>
      <w:r w:rsidRPr="008175D8">
        <w:rPr>
          <w:rFonts w:ascii="Times New Roman" w:hAnsi="Times New Roman"/>
          <w:sz w:val="24"/>
          <w:szCs w:val="24"/>
        </w:rPr>
        <w:t>išankstinio rašytinio sutikimo sudaryti sandoriai dėl teisių ar pareigų pagal šią Sutartį perleidimo laikytini niekiniais ir negaliojančiais nuo jų sudarymo momento.</w:t>
      </w:r>
    </w:p>
    <w:p w14:paraId="1900A079" w14:textId="338A83C6" w:rsidR="00466E5E" w:rsidRPr="008175D8" w:rsidRDefault="00466E5E" w:rsidP="00466E5E">
      <w:pPr>
        <w:tabs>
          <w:tab w:val="left" w:pos="993"/>
        </w:tabs>
        <w:suppressAutoHyphens/>
        <w:autoSpaceDN w:val="0"/>
        <w:ind w:firstLine="567"/>
        <w:contextualSpacing/>
        <w:jc w:val="both"/>
        <w:textAlignment w:val="baseline"/>
        <w:rPr>
          <w:rFonts w:ascii="Times New Roman" w:hAnsi="Times New Roman"/>
          <w:sz w:val="24"/>
          <w:szCs w:val="24"/>
        </w:rPr>
      </w:pPr>
      <w:r w:rsidRPr="008175D8">
        <w:rPr>
          <w:rFonts w:ascii="Times New Roman" w:hAnsi="Times New Roman"/>
          <w:sz w:val="24"/>
          <w:szCs w:val="24"/>
        </w:rPr>
        <w:t xml:space="preserve">3.9. </w:t>
      </w:r>
      <w:r>
        <w:rPr>
          <w:rFonts w:ascii="Times New Roman" w:hAnsi="Times New Roman"/>
          <w:sz w:val="24"/>
          <w:szCs w:val="24"/>
        </w:rPr>
        <w:t xml:space="preserve">Pardavėjas </w:t>
      </w:r>
      <w:r w:rsidRPr="008175D8">
        <w:rPr>
          <w:rFonts w:ascii="Times New Roman" w:eastAsia="Times New Roman" w:hAnsi="Times New Roman"/>
          <w:sz w:val="24"/>
          <w:szCs w:val="24"/>
        </w:rPr>
        <w:t>numato tiesioginio atsiskaitymo galimybę su Sutarties 2.3.2 p. nurodytais subtiekėjais tokiomis sąlygomis:</w:t>
      </w:r>
    </w:p>
    <w:p w14:paraId="48190E89" w14:textId="165E1AC6" w:rsidR="00466E5E" w:rsidRPr="008175D8" w:rsidRDefault="00466E5E" w:rsidP="00466E5E">
      <w:pPr>
        <w:suppressAutoHyphens/>
        <w:autoSpaceDN w:val="0"/>
        <w:ind w:firstLine="567"/>
        <w:contextualSpacing/>
        <w:jc w:val="both"/>
        <w:textAlignment w:val="baseline"/>
        <w:rPr>
          <w:rFonts w:ascii="Times New Roman" w:hAnsi="Times New Roman"/>
          <w:sz w:val="24"/>
          <w:szCs w:val="24"/>
        </w:rPr>
      </w:pPr>
      <w:r w:rsidRPr="008175D8">
        <w:rPr>
          <w:rFonts w:ascii="Times New Roman" w:eastAsia="Times New Roman" w:hAnsi="Times New Roman"/>
          <w:sz w:val="24"/>
          <w:szCs w:val="24"/>
        </w:rPr>
        <w:t xml:space="preserve">3.9.1. </w:t>
      </w:r>
      <w:r>
        <w:rPr>
          <w:rFonts w:ascii="Times New Roman" w:eastAsia="Times New Roman" w:hAnsi="Times New Roman"/>
          <w:sz w:val="24"/>
          <w:szCs w:val="24"/>
        </w:rPr>
        <w:t xml:space="preserve">Pardavėjas </w:t>
      </w:r>
      <w:r w:rsidRPr="008175D8">
        <w:rPr>
          <w:rFonts w:ascii="Times New Roman" w:eastAsia="Times New Roman" w:hAnsi="Times New Roman"/>
          <w:sz w:val="24"/>
          <w:szCs w:val="24"/>
        </w:rPr>
        <w:t xml:space="preserve">pasirašydamas Sutartį, raštu </w:t>
      </w:r>
      <w:r w:rsidRPr="008175D8">
        <w:rPr>
          <w:rFonts w:ascii="Times New Roman" w:hAnsi="Times New Roman"/>
          <w:sz w:val="24"/>
          <w:szCs w:val="24"/>
        </w:rPr>
        <w:t>pateikia tuo metu žinomų subtiekėjų pavadinimus, kontaktinius duomenis ir jų atstovus;</w:t>
      </w:r>
    </w:p>
    <w:p w14:paraId="044F69AD" w14:textId="4F3E02E0" w:rsidR="00466E5E" w:rsidRPr="008175D8" w:rsidRDefault="00466E5E" w:rsidP="00466E5E">
      <w:pPr>
        <w:suppressAutoHyphens/>
        <w:autoSpaceDN w:val="0"/>
        <w:ind w:firstLine="567"/>
        <w:contextualSpacing/>
        <w:jc w:val="both"/>
        <w:textAlignment w:val="baseline"/>
        <w:rPr>
          <w:rFonts w:ascii="Times New Roman" w:hAnsi="Times New Roman"/>
          <w:sz w:val="24"/>
          <w:szCs w:val="24"/>
        </w:rPr>
      </w:pPr>
      <w:r w:rsidRPr="008175D8">
        <w:rPr>
          <w:rFonts w:ascii="Times New Roman" w:hAnsi="Times New Roman"/>
          <w:sz w:val="24"/>
          <w:szCs w:val="24"/>
        </w:rPr>
        <w:t xml:space="preserve">3.9.2. </w:t>
      </w:r>
      <w:r>
        <w:rPr>
          <w:rFonts w:ascii="Times New Roman" w:hAnsi="Times New Roman"/>
          <w:sz w:val="24"/>
          <w:szCs w:val="24"/>
        </w:rPr>
        <w:t xml:space="preserve">Pirkėjas </w:t>
      </w:r>
      <w:r w:rsidRPr="008175D8">
        <w:rPr>
          <w:rFonts w:ascii="Times New Roman" w:hAnsi="Times New Roman"/>
          <w:bCs/>
          <w:sz w:val="24"/>
          <w:szCs w:val="24"/>
        </w:rPr>
        <w:t xml:space="preserve">ne vėliau kaip per 3 (tris) darbo dienas nuo </w:t>
      </w:r>
      <w:r w:rsidRPr="008175D8">
        <w:rPr>
          <w:rFonts w:ascii="Times New Roman" w:hAnsi="Times New Roman"/>
          <w:sz w:val="24"/>
          <w:szCs w:val="24"/>
        </w:rPr>
        <w:t>3.9.1 p. nurodytos informacijos gavimo dienos raštu informuoja subtiekėjus apie tiesioginio atsiskaitymo galimybę.</w:t>
      </w:r>
    </w:p>
    <w:p w14:paraId="2EF4D600" w14:textId="061B1E09" w:rsidR="00F0158E" w:rsidRPr="008D2160" w:rsidRDefault="00466E5E" w:rsidP="00C72AE8">
      <w:pPr>
        <w:suppressAutoHyphens/>
        <w:autoSpaceDN w:val="0"/>
        <w:ind w:firstLine="567"/>
        <w:contextualSpacing/>
        <w:jc w:val="both"/>
        <w:textAlignment w:val="baseline"/>
        <w:rPr>
          <w:rFonts w:ascii="Times New Roman" w:hAnsi="Times New Roman"/>
          <w:sz w:val="24"/>
          <w:szCs w:val="24"/>
        </w:rPr>
      </w:pPr>
      <w:r w:rsidRPr="008175D8">
        <w:rPr>
          <w:rFonts w:ascii="Times New Roman" w:hAnsi="Times New Roman"/>
          <w:sz w:val="24"/>
          <w:szCs w:val="24"/>
        </w:rPr>
        <w:t xml:space="preserve">3.9.3. Subtiekėjas, norėdamas pasinaudoti tokia galimybe, raštu pateikia prašymą </w:t>
      </w:r>
      <w:r>
        <w:rPr>
          <w:rFonts w:ascii="Times New Roman" w:hAnsi="Times New Roman"/>
          <w:sz w:val="24"/>
          <w:szCs w:val="24"/>
        </w:rPr>
        <w:t xml:space="preserve">Pirkėjui </w:t>
      </w:r>
      <w:r w:rsidRPr="008175D8">
        <w:rPr>
          <w:rFonts w:ascii="Times New Roman" w:hAnsi="Times New Roman"/>
          <w:sz w:val="24"/>
          <w:szCs w:val="24"/>
        </w:rPr>
        <w:t xml:space="preserve">ir, kai subtiekėjas išreiškia norą pasinaudoti tiesioginio atsiskaitymo galimybe, bus sudaroma trišalė sutartis tarp </w:t>
      </w:r>
      <w:r>
        <w:rPr>
          <w:rFonts w:ascii="Times New Roman" w:hAnsi="Times New Roman"/>
          <w:sz w:val="24"/>
          <w:szCs w:val="24"/>
        </w:rPr>
        <w:t xml:space="preserve">Pirkėjo, Pardavėjo </w:t>
      </w:r>
      <w:r w:rsidRPr="008175D8">
        <w:rPr>
          <w:rFonts w:ascii="Times New Roman" w:hAnsi="Times New Roman"/>
          <w:sz w:val="24"/>
          <w:szCs w:val="24"/>
        </w:rPr>
        <w:t xml:space="preserve">ir jo subtiekėjo, nurodyto Sutarties </w:t>
      </w:r>
      <w:r w:rsidRPr="008175D8">
        <w:rPr>
          <w:rFonts w:ascii="Times New Roman" w:eastAsia="Times New Roman" w:hAnsi="Times New Roman"/>
          <w:sz w:val="24"/>
          <w:szCs w:val="24"/>
        </w:rPr>
        <w:t xml:space="preserve">2.3.2 </w:t>
      </w:r>
      <w:r w:rsidRPr="008175D8">
        <w:rPr>
          <w:rFonts w:ascii="Times New Roman" w:hAnsi="Times New Roman"/>
          <w:sz w:val="24"/>
          <w:szCs w:val="24"/>
        </w:rPr>
        <w:t>p., kurioje aprašoma tiesioginio atsiskaitymo su subtiekėju tvarka, atsižvelgiant į 3.1</w:t>
      </w:r>
      <w:r w:rsidR="00DC2700">
        <w:rPr>
          <w:rFonts w:ascii="Times New Roman" w:hAnsi="Times New Roman"/>
          <w:sz w:val="24"/>
          <w:szCs w:val="24"/>
        </w:rPr>
        <w:t>-</w:t>
      </w:r>
      <w:r w:rsidRPr="008175D8">
        <w:rPr>
          <w:rFonts w:ascii="Times New Roman" w:hAnsi="Times New Roman"/>
          <w:sz w:val="24"/>
          <w:szCs w:val="24"/>
        </w:rPr>
        <w:t xml:space="preserve">3.9 p. ir </w:t>
      </w:r>
      <w:proofErr w:type="spellStart"/>
      <w:r w:rsidRPr="008175D8">
        <w:rPr>
          <w:rFonts w:ascii="Times New Roman" w:hAnsi="Times New Roman"/>
          <w:sz w:val="24"/>
          <w:szCs w:val="24"/>
        </w:rPr>
        <w:t>subtiekimo</w:t>
      </w:r>
      <w:proofErr w:type="spellEnd"/>
      <w:r w:rsidRPr="008175D8">
        <w:rPr>
          <w:rFonts w:ascii="Times New Roman" w:hAnsi="Times New Roman"/>
          <w:sz w:val="24"/>
          <w:szCs w:val="24"/>
        </w:rPr>
        <w:t xml:space="preserve"> sutartyje nustatytus reikalavimus.</w:t>
      </w:r>
    </w:p>
    <w:p w14:paraId="01C28B8E" w14:textId="77777777" w:rsidR="00F65BA4" w:rsidRDefault="00F65BA4">
      <w:pPr>
        <w:pStyle w:val="ListParagraph"/>
        <w:numPr>
          <w:ilvl w:val="0"/>
          <w:numId w:val="7"/>
        </w:numPr>
        <w:suppressAutoHyphens/>
        <w:autoSpaceDN w:val="0"/>
        <w:spacing w:line="276" w:lineRule="auto"/>
        <w:jc w:val="center"/>
        <w:textAlignment w:val="baseline"/>
        <w:rPr>
          <w:rFonts w:ascii="Times New Roman" w:hAnsi="Times New Roman"/>
          <w:b/>
          <w:sz w:val="24"/>
          <w:szCs w:val="24"/>
        </w:rPr>
      </w:pPr>
      <w:r w:rsidRPr="008D2160">
        <w:rPr>
          <w:rFonts w:ascii="Times New Roman" w:hAnsi="Times New Roman"/>
          <w:b/>
          <w:sz w:val="24"/>
          <w:szCs w:val="24"/>
        </w:rPr>
        <w:t>PREK</w:t>
      </w:r>
      <w:r w:rsidR="005C337D" w:rsidRPr="008D2160">
        <w:rPr>
          <w:rFonts w:ascii="Times New Roman" w:hAnsi="Times New Roman"/>
          <w:b/>
          <w:sz w:val="24"/>
          <w:szCs w:val="24"/>
        </w:rPr>
        <w:t>IŲ</w:t>
      </w:r>
      <w:r w:rsidRPr="008D2160">
        <w:rPr>
          <w:rFonts w:ascii="Times New Roman" w:hAnsi="Times New Roman"/>
          <w:b/>
          <w:sz w:val="24"/>
          <w:szCs w:val="24"/>
        </w:rPr>
        <w:t xml:space="preserve"> KOKYBĖ</w:t>
      </w:r>
    </w:p>
    <w:p w14:paraId="563C3829" w14:textId="77777777" w:rsidR="00A952D8" w:rsidRPr="008D2160" w:rsidRDefault="00A952D8" w:rsidP="00A952D8">
      <w:pPr>
        <w:pStyle w:val="ListParagraph"/>
        <w:suppressAutoHyphens/>
        <w:autoSpaceDN w:val="0"/>
        <w:spacing w:line="276" w:lineRule="auto"/>
        <w:ind w:left="360"/>
        <w:textAlignment w:val="baseline"/>
        <w:rPr>
          <w:rFonts w:ascii="Times New Roman" w:hAnsi="Times New Roman"/>
          <w:b/>
          <w:sz w:val="24"/>
          <w:szCs w:val="24"/>
        </w:rPr>
      </w:pPr>
    </w:p>
    <w:p w14:paraId="3904A99E" w14:textId="77777777" w:rsidR="00F65BA4" w:rsidRDefault="00F65BA4">
      <w:pPr>
        <w:numPr>
          <w:ilvl w:val="1"/>
          <w:numId w:val="7"/>
        </w:numPr>
        <w:tabs>
          <w:tab w:val="left" w:pos="993"/>
          <w:tab w:val="left" w:pos="1134"/>
        </w:tabs>
        <w:suppressAutoHyphens/>
        <w:autoSpaceDN w:val="0"/>
        <w:ind w:left="0" w:firstLine="720"/>
        <w:contextualSpacing/>
        <w:jc w:val="both"/>
        <w:textAlignment w:val="baseline"/>
        <w:rPr>
          <w:rFonts w:ascii="Times New Roman" w:hAnsi="Times New Roman"/>
          <w:sz w:val="24"/>
          <w:szCs w:val="24"/>
        </w:rPr>
      </w:pPr>
      <w:r w:rsidRPr="008D2160">
        <w:rPr>
          <w:rFonts w:ascii="Times New Roman" w:hAnsi="Times New Roman"/>
          <w:sz w:val="24"/>
          <w:szCs w:val="24"/>
        </w:rPr>
        <w:t>Pardavėjas garantuoja Prek</w:t>
      </w:r>
      <w:r w:rsidR="00A70156" w:rsidRPr="008D2160">
        <w:rPr>
          <w:rFonts w:ascii="Times New Roman" w:hAnsi="Times New Roman"/>
          <w:sz w:val="24"/>
          <w:szCs w:val="24"/>
        </w:rPr>
        <w:t>ių</w:t>
      </w:r>
      <w:r w:rsidRPr="008D2160">
        <w:rPr>
          <w:rFonts w:ascii="Times New Roman" w:hAnsi="Times New Roman"/>
          <w:sz w:val="24"/>
          <w:szCs w:val="24"/>
        </w:rPr>
        <w:t xml:space="preserve"> kokybę bei paslėptų trūkumų nebuvimą, dėl kurių Prek</w:t>
      </w:r>
      <w:r w:rsidR="00A70156" w:rsidRPr="008D2160">
        <w:rPr>
          <w:rFonts w:ascii="Times New Roman" w:hAnsi="Times New Roman"/>
          <w:sz w:val="24"/>
          <w:szCs w:val="24"/>
        </w:rPr>
        <w:t>ių</w:t>
      </w:r>
      <w:r w:rsidRPr="008D2160">
        <w:rPr>
          <w:rFonts w:ascii="Times New Roman" w:hAnsi="Times New Roman"/>
          <w:sz w:val="24"/>
          <w:szCs w:val="24"/>
        </w:rPr>
        <w:t xml:space="preserve"> nebūtų galima naudoti tam tikslui, kuriam Prekė</w:t>
      </w:r>
      <w:r w:rsidR="00B65EB2" w:rsidRPr="008D2160">
        <w:rPr>
          <w:rFonts w:ascii="Times New Roman" w:hAnsi="Times New Roman"/>
          <w:sz w:val="24"/>
          <w:szCs w:val="24"/>
        </w:rPr>
        <w:t>s</w:t>
      </w:r>
      <w:r w:rsidRPr="008D2160">
        <w:rPr>
          <w:rFonts w:ascii="Times New Roman" w:hAnsi="Times New Roman"/>
          <w:sz w:val="24"/>
          <w:szCs w:val="24"/>
        </w:rPr>
        <w:t xml:space="preserve"> ir skirt</w:t>
      </w:r>
      <w:r w:rsidR="00B65EB2" w:rsidRPr="008D2160">
        <w:rPr>
          <w:rFonts w:ascii="Times New Roman" w:hAnsi="Times New Roman"/>
          <w:sz w:val="24"/>
          <w:szCs w:val="24"/>
        </w:rPr>
        <w:t>os</w:t>
      </w:r>
      <w:r w:rsidRPr="008D2160">
        <w:rPr>
          <w:rFonts w:ascii="Times New Roman" w:hAnsi="Times New Roman"/>
          <w:sz w:val="24"/>
          <w:szCs w:val="24"/>
        </w:rPr>
        <w:t>, arba dėl kurių Prek</w:t>
      </w:r>
      <w:r w:rsidR="00B65EB2" w:rsidRPr="008D2160">
        <w:rPr>
          <w:rFonts w:ascii="Times New Roman" w:hAnsi="Times New Roman"/>
          <w:sz w:val="24"/>
          <w:szCs w:val="24"/>
        </w:rPr>
        <w:t>ių</w:t>
      </w:r>
      <w:r w:rsidRPr="008D2160">
        <w:rPr>
          <w:rFonts w:ascii="Times New Roman" w:hAnsi="Times New Roman"/>
          <w:sz w:val="24"/>
          <w:szCs w:val="24"/>
        </w:rPr>
        <w:t xml:space="preserve"> naudingumas sumažėtų taip, kad Pirkėjas, tuos trūkumus žinodamas apskritai nebūtų pirkęs Prek</w:t>
      </w:r>
      <w:r w:rsidR="00B65EB2" w:rsidRPr="008D2160">
        <w:rPr>
          <w:rFonts w:ascii="Times New Roman" w:hAnsi="Times New Roman"/>
          <w:sz w:val="24"/>
          <w:szCs w:val="24"/>
        </w:rPr>
        <w:t>ių</w:t>
      </w:r>
      <w:r w:rsidRPr="008D2160">
        <w:rPr>
          <w:rFonts w:ascii="Times New Roman" w:hAnsi="Times New Roman"/>
          <w:sz w:val="24"/>
          <w:szCs w:val="24"/>
        </w:rPr>
        <w:t xml:space="preserve"> arba nebūtų už Prek</w:t>
      </w:r>
      <w:r w:rsidR="00B65EB2" w:rsidRPr="008D2160">
        <w:rPr>
          <w:rFonts w:ascii="Times New Roman" w:hAnsi="Times New Roman"/>
          <w:sz w:val="24"/>
          <w:szCs w:val="24"/>
        </w:rPr>
        <w:t xml:space="preserve">es </w:t>
      </w:r>
      <w:r w:rsidRPr="008D2160">
        <w:rPr>
          <w:rFonts w:ascii="Times New Roman" w:hAnsi="Times New Roman"/>
          <w:sz w:val="24"/>
          <w:szCs w:val="24"/>
        </w:rPr>
        <w:t>tiek mok</w:t>
      </w:r>
      <w:r w:rsidR="00B65EB2" w:rsidRPr="008D2160">
        <w:rPr>
          <w:rFonts w:ascii="Times New Roman" w:hAnsi="Times New Roman"/>
          <w:sz w:val="24"/>
          <w:szCs w:val="24"/>
        </w:rPr>
        <w:t>ėjęs. Pardavėjas atsako už Prekių</w:t>
      </w:r>
      <w:r w:rsidRPr="008D2160">
        <w:rPr>
          <w:rFonts w:ascii="Times New Roman" w:hAnsi="Times New Roman"/>
          <w:sz w:val="24"/>
          <w:szCs w:val="24"/>
        </w:rPr>
        <w:t xml:space="preserve"> trūkumus, jeigu neįrodo, kad jie atsirado po Prek</w:t>
      </w:r>
      <w:r w:rsidR="00B65EB2" w:rsidRPr="008D2160">
        <w:rPr>
          <w:rFonts w:ascii="Times New Roman" w:hAnsi="Times New Roman"/>
          <w:sz w:val="24"/>
          <w:szCs w:val="24"/>
        </w:rPr>
        <w:t>ių</w:t>
      </w:r>
      <w:r w:rsidRPr="008D2160">
        <w:rPr>
          <w:rFonts w:ascii="Times New Roman" w:hAnsi="Times New Roman"/>
          <w:sz w:val="24"/>
          <w:szCs w:val="24"/>
        </w:rPr>
        <w:t xml:space="preserve"> perdavimo Pirkėjui dėl to, kad Pirkėjas pažeidė Prek</w:t>
      </w:r>
      <w:r w:rsidR="00B65EB2" w:rsidRPr="008D2160">
        <w:rPr>
          <w:rFonts w:ascii="Times New Roman" w:hAnsi="Times New Roman"/>
          <w:sz w:val="24"/>
          <w:szCs w:val="24"/>
        </w:rPr>
        <w:t>ių</w:t>
      </w:r>
      <w:r w:rsidRPr="008D2160">
        <w:rPr>
          <w:rFonts w:ascii="Times New Roman" w:hAnsi="Times New Roman"/>
          <w:sz w:val="24"/>
          <w:szCs w:val="24"/>
        </w:rPr>
        <w:t xml:space="preserve"> naudojimo ar saugojimo taisykles arba dėl trečiųjų asmenų kaltės ar nenugalimos jėgos. </w:t>
      </w:r>
    </w:p>
    <w:p w14:paraId="64969C79" w14:textId="47556116" w:rsidR="00A660C6" w:rsidRPr="0042731E" w:rsidRDefault="00A660C6" w:rsidP="0042731E">
      <w:pPr>
        <w:numPr>
          <w:ilvl w:val="1"/>
          <w:numId w:val="7"/>
        </w:numPr>
        <w:tabs>
          <w:tab w:val="left" w:pos="993"/>
        </w:tabs>
        <w:ind w:left="0" w:firstLine="851"/>
        <w:contextualSpacing/>
        <w:jc w:val="both"/>
        <w:rPr>
          <w:rFonts w:ascii="Times New Roman" w:eastAsiaTheme="minorHAnsi" w:hAnsi="Times New Roman"/>
          <w:sz w:val="24"/>
          <w:szCs w:val="24"/>
        </w:rPr>
      </w:pPr>
      <w:r w:rsidRPr="0042731E">
        <w:rPr>
          <w:rFonts w:ascii="Times New Roman" w:eastAsiaTheme="minorHAnsi" w:hAnsi="Times New Roman"/>
          <w:sz w:val="24"/>
          <w:szCs w:val="24"/>
        </w:rPr>
        <w:t>Pristatomos Prekės</w:t>
      </w:r>
      <w:r w:rsidRPr="00A2584C">
        <w:rPr>
          <w:rFonts w:eastAsiaTheme="minorHAnsi"/>
          <w:sz w:val="20"/>
          <w:szCs w:val="20"/>
        </w:rPr>
        <w:t xml:space="preserve"> </w:t>
      </w:r>
      <w:r w:rsidRPr="0042731E">
        <w:rPr>
          <w:rFonts w:ascii="Times New Roman" w:eastAsiaTheme="minorHAnsi" w:hAnsi="Times New Roman"/>
          <w:sz w:val="24"/>
          <w:szCs w:val="24"/>
        </w:rPr>
        <w:t xml:space="preserve">turi būti naujos, nenaudotos, kokybiškos, be defektų, įskaitant pakuotės pažeidimus, turi atitikti Sutarties 1 </w:t>
      </w:r>
      <w:r w:rsidR="0042731E">
        <w:rPr>
          <w:rFonts w:ascii="Times New Roman" w:eastAsiaTheme="minorHAnsi" w:hAnsi="Times New Roman"/>
          <w:sz w:val="24"/>
          <w:szCs w:val="24"/>
        </w:rPr>
        <w:t>P</w:t>
      </w:r>
      <w:r w:rsidRPr="0042731E">
        <w:rPr>
          <w:rFonts w:ascii="Times New Roman" w:eastAsiaTheme="minorHAnsi" w:hAnsi="Times New Roman"/>
          <w:sz w:val="24"/>
          <w:szCs w:val="24"/>
        </w:rPr>
        <w:t xml:space="preserve">riede nustatytus reikalavimus, gamintojo standartus, taip pat visus Prekėms taikomus Europos Sąjungos ir Lietuvos Respublikos teisės aktų reikalavimus. </w:t>
      </w:r>
    </w:p>
    <w:p w14:paraId="00FDCB3E" w14:textId="2137A4CA" w:rsidR="00A660C6" w:rsidRPr="0042731E" w:rsidRDefault="00A660C6" w:rsidP="0042731E">
      <w:pPr>
        <w:pStyle w:val="ListParagraph"/>
        <w:numPr>
          <w:ilvl w:val="1"/>
          <w:numId w:val="7"/>
        </w:numPr>
        <w:tabs>
          <w:tab w:val="left" w:pos="993"/>
        </w:tabs>
        <w:ind w:left="0" w:firstLine="851"/>
        <w:jc w:val="both"/>
        <w:rPr>
          <w:rFonts w:ascii="Times New Roman" w:eastAsiaTheme="minorHAnsi" w:hAnsi="Times New Roman"/>
          <w:sz w:val="24"/>
          <w:szCs w:val="24"/>
        </w:rPr>
      </w:pPr>
      <w:r w:rsidRPr="0042731E">
        <w:rPr>
          <w:rFonts w:ascii="Times New Roman" w:eastAsiaTheme="minorHAnsi" w:hAnsi="Times New Roman"/>
          <w:sz w:val="24"/>
          <w:szCs w:val="24"/>
        </w:rPr>
        <w:t xml:space="preserve">Jei Prekės gamintojas nebegamina Sutarties 1 </w:t>
      </w:r>
      <w:r w:rsidR="0042731E">
        <w:rPr>
          <w:rFonts w:ascii="Times New Roman" w:eastAsiaTheme="minorHAnsi" w:hAnsi="Times New Roman"/>
          <w:sz w:val="24"/>
          <w:szCs w:val="24"/>
        </w:rPr>
        <w:t>P</w:t>
      </w:r>
      <w:r w:rsidRPr="0042731E">
        <w:rPr>
          <w:rFonts w:ascii="Times New Roman" w:eastAsiaTheme="minorHAnsi" w:hAnsi="Times New Roman"/>
          <w:sz w:val="24"/>
          <w:szCs w:val="24"/>
        </w:rPr>
        <w:t xml:space="preserve">riede nurodytų Prekių, ar Prekių tiekėjas nutraukia susitarimą su </w:t>
      </w:r>
      <w:r w:rsidR="0042731E">
        <w:rPr>
          <w:rFonts w:ascii="Times New Roman" w:eastAsiaTheme="minorHAnsi" w:hAnsi="Times New Roman"/>
          <w:sz w:val="24"/>
          <w:szCs w:val="24"/>
        </w:rPr>
        <w:t xml:space="preserve">Pardavėjo </w:t>
      </w:r>
      <w:r w:rsidRPr="0042731E">
        <w:rPr>
          <w:rFonts w:ascii="Times New Roman" w:eastAsiaTheme="minorHAnsi" w:hAnsi="Times New Roman"/>
          <w:sz w:val="24"/>
          <w:szCs w:val="24"/>
        </w:rPr>
        <w:t xml:space="preserve">dėl Prekių tiekimo, ar atsiranda kitų aplinkybių, dėl kurių </w:t>
      </w:r>
      <w:r w:rsidR="0042731E">
        <w:rPr>
          <w:rFonts w:ascii="Times New Roman" w:eastAsiaTheme="minorHAnsi" w:hAnsi="Times New Roman"/>
          <w:sz w:val="24"/>
          <w:szCs w:val="24"/>
        </w:rPr>
        <w:t xml:space="preserve">Pardavėjas </w:t>
      </w:r>
      <w:r w:rsidRPr="0042731E">
        <w:rPr>
          <w:rFonts w:ascii="Times New Roman" w:eastAsiaTheme="minorHAnsi" w:hAnsi="Times New Roman"/>
          <w:sz w:val="24"/>
          <w:szCs w:val="24"/>
        </w:rPr>
        <w:t xml:space="preserve">negali pristatyti Sutarties 1 </w:t>
      </w:r>
      <w:r w:rsidR="0042731E">
        <w:rPr>
          <w:rFonts w:ascii="Times New Roman" w:eastAsiaTheme="minorHAnsi" w:hAnsi="Times New Roman"/>
          <w:sz w:val="24"/>
          <w:szCs w:val="24"/>
        </w:rPr>
        <w:t>P</w:t>
      </w:r>
      <w:r w:rsidRPr="0042731E">
        <w:rPr>
          <w:rFonts w:ascii="Times New Roman" w:eastAsiaTheme="minorHAnsi" w:hAnsi="Times New Roman"/>
          <w:sz w:val="24"/>
          <w:szCs w:val="24"/>
        </w:rPr>
        <w:t xml:space="preserve">riede nurodytų Prekių, ir </w:t>
      </w:r>
      <w:r w:rsidR="0042731E">
        <w:rPr>
          <w:rFonts w:ascii="Times New Roman" w:eastAsiaTheme="minorHAnsi" w:hAnsi="Times New Roman"/>
          <w:sz w:val="24"/>
          <w:szCs w:val="24"/>
        </w:rPr>
        <w:t xml:space="preserve">Pardavėjas </w:t>
      </w:r>
      <w:r w:rsidRPr="0042731E">
        <w:rPr>
          <w:rFonts w:ascii="Times New Roman" w:eastAsiaTheme="minorHAnsi" w:hAnsi="Times New Roman"/>
          <w:sz w:val="24"/>
          <w:szCs w:val="24"/>
        </w:rPr>
        <w:t xml:space="preserve">pateikia Pirkėjui tą patvirtinančius </w:t>
      </w:r>
      <w:r w:rsidRPr="0042731E">
        <w:rPr>
          <w:rFonts w:ascii="Times New Roman" w:eastAsiaTheme="minorHAnsi" w:hAnsi="Times New Roman"/>
          <w:sz w:val="24"/>
          <w:szCs w:val="24"/>
        </w:rPr>
        <w:lastRenderedPageBreak/>
        <w:t xml:space="preserve">dokumentus (gamintojo raštą ar kt.), </w:t>
      </w:r>
      <w:r w:rsidR="0042731E">
        <w:rPr>
          <w:rFonts w:ascii="Times New Roman" w:eastAsiaTheme="minorHAnsi" w:hAnsi="Times New Roman"/>
          <w:sz w:val="24"/>
          <w:szCs w:val="24"/>
        </w:rPr>
        <w:t xml:space="preserve">Pardavėjas </w:t>
      </w:r>
      <w:r w:rsidRPr="0042731E">
        <w:rPr>
          <w:rFonts w:ascii="Times New Roman" w:eastAsiaTheme="minorHAnsi" w:hAnsi="Times New Roman"/>
          <w:sz w:val="24"/>
          <w:szCs w:val="24"/>
        </w:rPr>
        <w:t xml:space="preserve">gali pristatyti Pirkėjui kitas nei Sutarties 1 </w:t>
      </w:r>
      <w:r w:rsidR="0042731E">
        <w:rPr>
          <w:rFonts w:ascii="Times New Roman" w:eastAsiaTheme="minorHAnsi" w:hAnsi="Times New Roman"/>
          <w:sz w:val="24"/>
          <w:szCs w:val="24"/>
        </w:rPr>
        <w:t>P</w:t>
      </w:r>
      <w:r w:rsidRPr="0042731E">
        <w:rPr>
          <w:rFonts w:ascii="Times New Roman" w:eastAsiaTheme="minorHAnsi" w:hAnsi="Times New Roman"/>
          <w:sz w:val="24"/>
          <w:szCs w:val="24"/>
        </w:rPr>
        <w:t xml:space="preserve">riede nurodytas Prekes (ta pati taisyklė taikoma ir tuo atveju, jei Prekių gamintojas pakeičia Prekių pakuočių dydžius), tačiau jos turi būti lygiavertės Sutarties 1 </w:t>
      </w:r>
      <w:r w:rsidR="0042731E">
        <w:rPr>
          <w:rFonts w:ascii="Times New Roman" w:eastAsiaTheme="minorHAnsi" w:hAnsi="Times New Roman"/>
          <w:sz w:val="24"/>
          <w:szCs w:val="24"/>
        </w:rPr>
        <w:t>P</w:t>
      </w:r>
      <w:r w:rsidRPr="0042731E">
        <w:rPr>
          <w:rFonts w:ascii="Times New Roman" w:eastAsiaTheme="minorHAnsi" w:hAnsi="Times New Roman"/>
          <w:sz w:val="24"/>
          <w:szCs w:val="24"/>
        </w:rPr>
        <w:t xml:space="preserve">riede nurodytoms Prekėms ir turi būti tiekiamos už tą pačią Sutartyje nurodytą kainą. Naujos </w:t>
      </w:r>
      <w:r w:rsidR="0042731E">
        <w:rPr>
          <w:rFonts w:ascii="Times New Roman" w:eastAsiaTheme="minorHAnsi" w:hAnsi="Times New Roman"/>
          <w:sz w:val="24"/>
          <w:szCs w:val="24"/>
        </w:rPr>
        <w:t>P</w:t>
      </w:r>
      <w:r w:rsidRPr="0042731E">
        <w:rPr>
          <w:rFonts w:ascii="Times New Roman" w:eastAsiaTheme="minorHAnsi" w:hAnsi="Times New Roman"/>
          <w:sz w:val="24"/>
          <w:szCs w:val="24"/>
        </w:rPr>
        <w:t>rekės gali būti tiekiamos tik gavus Pirkėjo sutikimą. Prekių pakeitimas patvirtinamas Sutarties priedu prie Sutarties.</w:t>
      </w:r>
    </w:p>
    <w:p w14:paraId="236AB19D" w14:textId="77777777" w:rsidR="00A660C6" w:rsidRPr="0042731E" w:rsidRDefault="00A660C6" w:rsidP="00456E40">
      <w:pPr>
        <w:numPr>
          <w:ilvl w:val="1"/>
          <w:numId w:val="7"/>
        </w:numPr>
        <w:tabs>
          <w:tab w:val="left" w:pos="993"/>
        </w:tabs>
        <w:ind w:left="0" w:firstLine="709"/>
        <w:contextualSpacing/>
        <w:jc w:val="both"/>
        <w:rPr>
          <w:rFonts w:ascii="Times New Roman" w:eastAsiaTheme="minorHAnsi" w:hAnsi="Times New Roman"/>
          <w:sz w:val="24"/>
          <w:szCs w:val="24"/>
        </w:rPr>
      </w:pPr>
      <w:r w:rsidRPr="0042731E">
        <w:rPr>
          <w:rFonts w:ascii="Times New Roman" w:eastAsiaTheme="minorHAnsi" w:hAnsi="Times New Roman"/>
          <w:sz w:val="24"/>
          <w:szCs w:val="24"/>
        </w:rPr>
        <w:t>Ant Prekių pakuotės turi būti nurodytas serijos numeris ir galiojimo laikas, jeigu toks reikalavimas taikomas konkrečiai Prekei. Jeigu konkrečiai Prekei taikomas galiojimo terminas, tai Prekės pristatymo metu turi būti likę ne mažiau kaip 6 (šeši) mėnesiai iki galiojimo laiko pabaigos, nebent pats gamintojas numato trumpesnį galiojimo terminą (jeigu Sutarties 1 priede nenurodyta kitaip).</w:t>
      </w:r>
    </w:p>
    <w:p w14:paraId="4F2C8E54" w14:textId="77777777" w:rsidR="00A660C6" w:rsidRPr="0042731E" w:rsidRDefault="00A660C6" w:rsidP="00456E40">
      <w:pPr>
        <w:numPr>
          <w:ilvl w:val="1"/>
          <w:numId w:val="7"/>
        </w:numPr>
        <w:tabs>
          <w:tab w:val="left" w:pos="993"/>
        </w:tabs>
        <w:ind w:left="0" w:firstLine="709"/>
        <w:contextualSpacing/>
        <w:jc w:val="both"/>
        <w:rPr>
          <w:rFonts w:ascii="Times New Roman" w:eastAsiaTheme="minorHAnsi" w:hAnsi="Times New Roman"/>
          <w:sz w:val="24"/>
          <w:szCs w:val="24"/>
        </w:rPr>
      </w:pPr>
      <w:r w:rsidRPr="0042731E">
        <w:rPr>
          <w:rFonts w:ascii="Times New Roman" w:eastAsiaTheme="minorHAnsi" w:hAnsi="Times New Roman"/>
          <w:sz w:val="24"/>
          <w:szCs w:val="24"/>
        </w:rPr>
        <w:t>Su Prekėmis turi būti pateikti visi jų tinkamam naudojimui reikiami dokumentai (naudojimo instrukcijos, kokybės sertifikatai ir kt.), jeigu reikalinga.</w:t>
      </w:r>
    </w:p>
    <w:p w14:paraId="7B5D1DFE" w14:textId="2337FA0F" w:rsidR="00A660C6" w:rsidRPr="0042731E" w:rsidRDefault="00A660C6" w:rsidP="00456E40">
      <w:pPr>
        <w:numPr>
          <w:ilvl w:val="1"/>
          <w:numId w:val="7"/>
        </w:numPr>
        <w:tabs>
          <w:tab w:val="left" w:pos="993"/>
        </w:tabs>
        <w:ind w:left="0" w:firstLine="709"/>
        <w:contextualSpacing/>
        <w:jc w:val="both"/>
        <w:rPr>
          <w:rFonts w:ascii="Times New Roman" w:eastAsiaTheme="minorHAnsi" w:hAnsi="Times New Roman"/>
          <w:sz w:val="24"/>
          <w:szCs w:val="24"/>
        </w:rPr>
      </w:pPr>
      <w:r w:rsidRPr="0042731E">
        <w:rPr>
          <w:rFonts w:ascii="Times New Roman" w:eastAsiaTheme="minorHAnsi" w:hAnsi="Times New Roman"/>
          <w:sz w:val="24"/>
          <w:szCs w:val="24"/>
        </w:rPr>
        <w:t xml:space="preserve">Jei </w:t>
      </w:r>
      <w:r w:rsidR="00456E40">
        <w:rPr>
          <w:rFonts w:ascii="Times New Roman" w:eastAsiaTheme="minorHAnsi" w:hAnsi="Times New Roman"/>
          <w:sz w:val="24"/>
          <w:szCs w:val="24"/>
        </w:rPr>
        <w:t xml:space="preserve">Pardavėjas </w:t>
      </w:r>
      <w:r w:rsidRPr="0042731E">
        <w:rPr>
          <w:rFonts w:ascii="Times New Roman" w:eastAsiaTheme="minorHAnsi" w:hAnsi="Times New Roman"/>
          <w:sz w:val="24"/>
          <w:szCs w:val="24"/>
        </w:rPr>
        <w:t>pristato Sutarties reikalavimų neatitinkančias Prekes, Pirkėjas turi teisę nepriimti Prekių ir reikalauti pakeisti Prekes tinkamomis. Jei Prekių trūkumai paaiškėja Pirkėjui priėmus Prekes, Pirkėjas turi teisę nemokėti už Prekes, o jei sumokėjo, reikalauti grąžinti pinigus. Jeigu Šalys konkrečiu atveju nesusitarė kitaip, netinkamos Prekės tinkamomis turi būti pakeistos per 2 (dvi) darbo dienas. Netinkamas Prekes Tiekėjas turi atsiimti savo sąskaita iš Pirkėjo</w:t>
      </w:r>
      <w:r w:rsidR="00456E40">
        <w:rPr>
          <w:rFonts w:ascii="Times New Roman" w:eastAsiaTheme="minorHAnsi" w:hAnsi="Times New Roman"/>
          <w:sz w:val="24"/>
          <w:szCs w:val="24"/>
        </w:rPr>
        <w:t>.</w:t>
      </w:r>
      <w:r w:rsidRPr="0042731E">
        <w:rPr>
          <w:rFonts w:ascii="Times New Roman" w:eastAsiaTheme="minorHAnsi" w:hAnsi="Times New Roman"/>
          <w:sz w:val="24"/>
          <w:szCs w:val="24"/>
        </w:rPr>
        <w:t xml:space="preserve"> Pirkėjas neįsipareigoja saugoti Prekių ilgiau kaip 7 (septynias) dienas.</w:t>
      </w:r>
    </w:p>
    <w:p w14:paraId="3E5489F7" w14:textId="77777777" w:rsidR="00A660C6" w:rsidRPr="0042731E" w:rsidRDefault="00A660C6" w:rsidP="00456E40">
      <w:pPr>
        <w:pStyle w:val="ListParagraph"/>
        <w:numPr>
          <w:ilvl w:val="1"/>
          <w:numId w:val="7"/>
        </w:numPr>
        <w:tabs>
          <w:tab w:val="left" w:pos="1134"/>
        </w:tabs>
        <w:overflowPunct w:val="0"/>
        <w:autoSpaceDE w:val="0"/>
        <w:autoSpaceDN w:val="0"/>
        <w:adjustRightInd w:val="0"/>
        <w:ind w:left="0" w:firstLine="709"/>
        <w:jc w:val="both"/>
        <w:rPr>
          <w:rFonts w:ascii="Times New Roman" w:eastAsiaTheme="minorHAnsi" w:hAnsi="Times New Roman"/>
          <w:sz w:val="24"/>
          <w:szCs w:val="24"/>
        </w:rPr>
      </w:pPr>
      <w:r w:rsidRPr="0042731E">
        <w:rPr>
          <w:rFonts w:ascii="Times New Roman" w:eastAsiaTheme="minorHAnsi" w:hAnsi="Times New Roman"/>
          <w:sz w:val="24"/>
          <w:szCs w:val="24"/>
        </w:rPr>
        <w:t>Prekių priėmimas įforminamas Pirkėjui pasirašius priėmimo – perdavimo aktą ar kitą priėmimą – perdavimą patvirtinantį dokumentą. Šio dokumento pasirašymo diena laikoma Prekių perdavimo (pristatymo) diena. Po šio dokumento pasirašymo Prekės tampa Pirkėjo nuosavybe.</w:t>
      </w:r>
    </w:p>
    <w:p w14:paraId="4C3DA9C3" w14:textId="00236A24" w:rsidR="00A660C6" w:rsidRPr="0042731E" w:rsidRDefault="00A660C6" w:rsidP="00456E40">
      <w:pPr>
        <w:numPr>
          <w:ilvl w:val="1"/>
          <w:numId w:val="7"/>
        </w:numPr>
        <w:tabs>
          <w:tab w:val="left" w:pos="1134"/>
        </w:tabs>
        <w:ind w:left="0" w:firstLine="709"/>
        <w:contextualSpacing/>
        <w:jc w:val="both"/>
        <w:rPr>
          <w:rFonts w:ascii="Times New Roman" w:eastAsiaTheme="minorHAnsi" w:hAnsi="Times New Roman"/>
          <w:sz w:val="24"/>
          <w:szCs w:val="24"/>
        </w:rPr>
      </w:pPr>
      <w:r w:rsidRPr="0042731E">
        <w:rPr>
          <w:rFonts w:ascii="Times New Roman" w:eastAsiaTheme="minorHAnsi" w:hAnsi="Times New Roman"/>
          <w:sz w:val="24"/>
          <w:szCs w:val="24"/>
        </w:rPr>
        <w:t xml:space="preserve">Iki Prekių priėmimo visa atsakomybė dėl Prekių atsitiktinio žuvimo ar sugadinimo tenka </w:t>
      </w:r>
      <w:r w:rsidR="00456E40">
        <w:rPr>
          <w:rFonts w:ascii="Times New Roman" w:eastAsiaTheme="minorHAnsi" w:hAnsi="Times New Roman"/>
          <w:sz w:val="24"/>
          <w:szCs w:val="24"/>
        </w:rPr>
        <w:t>Pardavėjui</w:t>
      </w:r>
      <w:r w:rsidRPr="0042731E">
        <w:rPr>
          <w:rFonts w:ascii="Times New Roman" w:eastAsiaTheme="minorHAnsi" w:hAnsi="Times New Roman"/>
          <w:sz w:val="24"/>
          <w:szCs w:val="24"/>
        </w:rPr>
        <w:t>.</w:t>
      </w:r>
    </w:p>
    <w:p w14:paraId="705EC05B" w14:textId="05AF2FFA" w:rsidR="00946227" w:rsidRPr="00C72AE8" w:rsidRDefault="00A660C6" w:rsidP="00285614">
      <w:pPr>
        <w:pStyle w:val="ListParagraph"/>
        <w:numPr>
          <w:ilvl w:val="1"/>
          <w:numId w:val="7"/>
        </w:numPr>
        <w:tabs>
          <w:tab w:val="left" w:pos="851"/>
          <w:tab w:val="left" w:pos="1134"/>
        </w:tabs>
        <w:overflowPunct w:val="0"/>
        <w:autoSpaceDE w:val="0"/>
        <w:autoSpaceDN w:val="0"/>
        <w:adjustRightInd w:val="0"/>
        <w:spacing w:line="276" w:lineRule="auto"/>
        <w:ind w:left="0" w:firstLine="709"/>
        <w:jc w:val="both"/>
        <w:rPr>
          <w:rFonts w:ascii="Times New Roman" w:hAnsi="Times New Roman"/>
          <w:sz w:val="24"/>
          <w:szCs w:val="24"/>
        </w:rPr>
      </w:pPr>
      <w:r w:rsidRPr="00C72AE8">
        <w:rPr>
          <w:rFonts w:ascii="Times New Roman" w:eastAsiaTheme="minorHAnsi" w:hAnsi="Times New Roman"/>
          <w:sz w:val="24"/>
          <w:szCs w:val="24"/>
        </w:rPr>
        <w:t xml:space="preserve">Jeigu Tiekėjo kvalifikacija dėl teisės verstis atitinkama veikla nebuvo tikrinama arba tikrinama ne visa apimtimi, </w:t>
      </w:r>
      <w:r w:rsidR="00456E40" w:rsidRPr="00C72AE8">
        <w:rPr>
          <w:rFonts w:ascii="Times New Roman" w:eastAsiaTheme="minorHAnsi" w:hAnsi="Times New Roman"/>
          <w:sz w:val="24"/>
          <w:szCs w:val="24"/>
        </w:rPr>
        <w:t xml:space="preserve">Pardavėjas </w:t>
      </w:r>
      <w:r w:rsidRPr="00C72AE8">
        <w:rPr>
          <w:rFonts w:ascii="Times New Roman" w:eastAsiaTheme="minorHAnsi" w:hAnsi="Times New Roman"/>
          <w:sz w:val="24"/>
          <w:szCs w:val="24"/>
        </w:rPr>
        <w:t>Pirkėjui įsipareigoja, kad Sutartį vykdys tik tokią teisę turintys asmenys.</w:t>
      </w:r>
    </w:p>
    <w:p w14:paraId="7E0647B0" w14:textId="77777777" w:rsidR="00F65BA4" w:rsidRDefault="00F65BA4">
      <w:pPr>
        <w:pStyle w:val="ListParagraph"/>
        <w:numPr>
          <w:ilvl w:val="0"/>
          <w:numId w:val="7"/>
        </w:numPr>
        <w:suppressAutoHyphens/>
        <w:autoSpaceDN w:val="0"/>
        <w:ind w:left="0"/>
        <w:jc w:val="center"/>
        <w:textAlignment w:val="baseline"/>
        <w:rPr>
          <w:rFonts w:ascii="Times New Roman" w:hAnsi="Times New Roman"/>
          <w:b/>
          <w:sz w:val="24"/>
          <w:szCs w:val="24"/>
        </w:rPr>
      </w:pPr>
      <w:r w:rsidRPr="008D2160">
        <w:rPr>
          <w:rFonts w:ascii="Times New Roman" w:hAnsi="Times New Roman"/>
          <w:b/>
          <w:sz w:val="24"/>
          <w:szCs w:val="24"/>
        </w:rPr>
        <w:t>ŠALIŲ ATSAKOMYBĖ</w:t>
      </w:r>
    </w:p>
    <w:p w14:paraId="39628DEE" w14:textId="77777777" w:rsidR="00A952D8" w:rsidRPr="008D2160" w:rsidRDefault="00A952D8" w:rsidP="00A952D8">
      <w:pPr>
        <w:pStyle w:val="ListParagraph"/>
        <w:suppressAutoHyphens/>
        <w:autoSpaceDN w:val="0"/>
        <w:ind w:left="0"/>
        <w:textAlignment w:val="baseline"/>
        <w:rPr>
          <w:rFonts w:ascii="Times New Roman" w:hAnsi="Times New Roman"/>
          <w:b/>
          <w:sz w:val="24"/>
          <w:szCs w:val="24"/>
        </w:rPr>
      </w:pPr>
    </w:p>
    <w:p w14:paraId="51F9199B" w14:textId="77777777" w:rsidR="00F65BA4" w:rsidRPr="008D2160" w:rsidRDefault="009A4137" w:rsidP="00690972">
      <w:pPr>
        <w:suppressAutoHyphens/>
        <w:autoSpaceDN w:val="0"/>
        <w:ind w:firstLine="284"/>
        <w:contextualSpacing/>
        <w:jc w:val="both"/>
        <w:textAlignment w:val="baseline"/>
        <w:rPr>
          <w:rFonts w:ascii="Times New Roman" w:hAnsi="Times New Roman"/>
          <w:sz w:val="24"/>
          <w:szCs w:val="24"/>
        </w:rPr>
      </w:pPr>
      <w:r w:rsidRPr="008D2160">
        <w:rPr>
          <w:rFonts w:ascii="Times New Roman" w:hAnsi="Times New Roman"/>
          <w:sz w:val="24"/>
          <w:szCs w:val="24"/>
        </w:rPr>
        <w:t xml:space="preserve">5.1. </w:t>
      </w:r>
      <w:r w:rsidR="6541ADA1" w:rsidRPr="008D2160">
        <w:rPr>
          <w:rFonts w:ascii="Times New Roman" w:hAnsi="Times New Roman"/>
          <w:sz w:val="24"/>
          <w:szCs w:val="24"/>
        </w:rPr>
        <w:t xml:space="preserve">Pirkėjas, nepagrįstai uždelsęs atsiskaityti už Prekes Sutartyje nustatyta tvarka ir terminais, Pardavėjui pareikalavus, moka 0,02 (dviejų šimtųjų) proc. dydžio delspinigius nuo nesumokėtos kainos už kiekvieną uždelstą dieną. </w:t>
      </w:r>
    </w:p>
    <w:p w14:paraId="5C583416" w14:textId="6D08D7A7" w:rsidR="00F65BA4" w:rsidRDefault="009A4137" w:rsidP="00690972">
      <w:pPr>
        <w:suppressAutoHyphens/>
        <w:autoSpaceDN w:val="0"/>
        <w:ind w:firstLine="284"/>
        <w:contextualSpacing/>
        <w:jc w:val="both"/>
        <w:textAlignment w:val="baseline"/>
        <w:rPr>
          <w:rFonts w:ascii="Times New Roman" w:hAnsi="Times New Roman"/>
          <w:sz w:val="24"/>
          <w:szCs w:val="24"/>
        </w:rPr>
      </w:pPr>
      <w:r w:rsidRPr="008D2160">
        <w:rPr>
          <w:rFonts w:ascii="Times New Roman" w:hAnsi="Times New Roman"/>
          <w:sz w:val="24"/>
          <w:szCs w:val="24"/>
        </w:rPr>
        <w:t xml:space="preserve">5.2. </w:t>
      </w:r>
      <w:r w:rsidR="6541ADA1" w:rsidRPr="008D2160">
        <w:rPr>
          <w:rFonts w:ascii="Times New Roman" w:hAnsi="Times New Roman"/>
          <w:sz w:val="24"/>
          <w:szCs w:val="24"/>
        </w:rPr>
        <w:t>Jeigu Pardavėjas laiku nepateikia reikiamo</w:t>
      </w:r>
      <w:r w:rsidR="00B65EB2" w:rsidRPr="008D2160">
        <w:rPr>
          <w:rFonts w:ascii="Times New Roman" w:hAnsi="Times New Roman"/>
          <w:sz w:val="24"/>
          <w:szCs w:val="24"/>
        </w:rPr>
        <w:t xml:space="preserve"> Prekių </w:t>
      </w:r>
      <w:r w:rsidR="6541ADA1" w:rsidRPr="008D2160">
        <w:rPr>
          <w:rFonts w:ascii="Times New Roman" w:hAnsi="Times New Roman"/>
          <w:sz w:val="24"/>
          <w:szCs w:val="24"/>
        </w:rPr>
        <w:t>kiekio</w:t>
      </w:r>
      <w:r w:rsidR="00B65EB2" w:rsidRPr="008D2160">
        <w:rPr>
          <w:rFonts w:ascii="Times New Roman" w:hAnsi="Times New Roman"/>
          <w:sz w:val="24"/>
          <w:szCs w:val="24"/>
        </w:rPr>
        <w:t xml:space="preserve">, </w:t>
      </w:r>
      <w:r w:rsidR="6541ADA1" w:rsidRPr="008D2160">
        <w:rPr>
          <w:rFonts w:ascii="Times New Roman" w:hAnsi="Times New Roman"/>
          <w:sz w:val="24"/>
          <w:szCs w:val="24"/>
        </w:rPr>
        <w:t xml:space="preserve">už kiekvieną tokio vėlavimo dieną, Pirkėjui pareikalavus, jis moka Pirkėjui 0,02 (dviejų šimtųjų)  proc. nuo nepristatytų Prekių kiekio kainos dydžio </w:t>
      </w:r>
      <w:r w:rsidR="00F54798">
        <w:rPr>
          <w:rFonts w:ascii="Times New Roman" w:hAnsi="Times New Roman"/>
          <w:sz w:val="24"/>
          <w:szCs w:val="24"/>
        </w:rPr>
        <w:t>delspinigius</w:t>
      </w:r>
      <w:r w:rsidR="6541ADA1" w:rsidRPr="008D2160">
        <w:rPr>
          <w:rFonts w:ascii="Times New Roman" w:hAnsi="Times New Roman"/>
          <w:sz w:val="24"/>
          <w:szCs w:val="24"/>
        </w:rPr>
        <w:t xml:space="preserve"> </w:t>
      </w:r>
      <w:r w:rsidR="00A60CB6">
        <w:rPr>
          <w:rFonts w:ascii="Times New Roman" w:hAnsi="Times New Roman"/>
          <w:sz w:val="24"/>
          <w:szCs w:val="24"/>
        </w:rPr>
        <w:t xml:space="preserve">už kiekvieną </w:t>
      </w:r>
      <w:r w:rsidR="00327100">
        <w:rPr>
          <w:rFonts w:ascii="Times New Roman" w:hAnsi="Times New Roman"/>
          <w:sz w:val="24"/>
          <w:szCs w:val="24"/>
        </w:rPr>
        <w:t>termino praleidimo dieną.</w:t>
      </w:r>
      <w:r w:rsidR="6541ADA1" w:rsidRPr="008D2160">
        <w:rPr>
          <w:rFonts w:ascii="Times New Roman" w:hAnsi="Times New Roman"/>
          <w:sz w:val="24"/>
          <w:szCs w:val="24"/>
        </w:rPr>
        <w:t xml:space="preserve"> </w:t>
      </w:r>
    </w:p>
    <w:p w14:paraId="3ED31598" w14:textId="43511F4F" w:rsidR="00F65BA4" w:rsidRPr="008D2160" w:rsidRDefault="00327100" w:rsidP="00B65FDC">
      <w:pPr>
        <w:tabs>
          <w:tab w:val="left" w:pos="993"/>
        </w:tabs>
        <w:overflowPunct w:val="0"/>
        <w:autoSpaceDE w:val="0"/>
        <w:autoSpaceDN w:val="0"/>
        <w:adjustRightInd w:val="0"/>
        <w:jc w:val="both"/>
        <w:rPr>
          <w:rStyle w:val="t1526"/>
          <w:rFonts w:ascii="Times New Roman" w:hAnsi="Times New Roman"/>
          <w:sz w:val="24"/>
          <w:szCs w:val="24"/>
        </w:rPr>
      </w:pPr>
      <w:r>
        <w:rPr>
          <w:rFonts w:ascii="Times New Roman" w:eastAsiaTheme="minorHAnsi" w:hAnsi="Times New Roman"/>
          <w:sz w:val="24"/>
          <w:szCs w:val="24"/>
        </w:rPr>
        <w:t xml:space="preserve">     </w:t>
      </w:r>
      <w:r w:rsidR="009A4137" w:rsidRPr="008D2160">
        <w:rPr>
          <w:rStyle w:val="t1499"/>
          <w:rFonts w:ascii="Times New Roman" w:hAnsi="Times New Roman"/>
          <w:sz w:val="24"/>
          <w:szCs w:val="24"/>
          <w:bdr w:val="none" w:sz="0" w:space="0" w:color="auto" w:frame="1"/>
          <w:shd w:val="clear" w:color="auto" w:fill="FFFFFF"/>
        </w:rPr>
        <w:t xml:space="preserve">5.3. </w:t>
      </w:r>
      <w:r w:rsidR="6541ADA1" w:rsidRPr="008D2160">
        <w:rPr>
          <w:rStyle w:val="t1499"/>
          <w:rFonts w:ascii="Times New Roman" w:hAnsi="Times New Roman"/>
          <w:sz w:val="24"/>
          <w:szCs w:val="24"/>
          <w:bdr w:val="none" w:sz="0" w:space="0" w:color="auto" w:frame="1"/>
          <w:shd w:val="clear" w:color="auto" w:fill="FFFFFF"/>
        </w:rPr>
        <w:t>Pirk</w:t>
      </w:r>
      <w:r w:rsidR="6541ADA1" w:rsidRPr="008D2160">
        <w:rPr>
          <w:rStyle w:val="t1500"/>
          <w:rFonts w:ascii="Times New Roman" w:hAnsi="Times New Roman"/>
          <w:sz w:val="24"/>
          <w:szCs w:val="24"/>
          <w:bdr w:val="none" w:sz="0" w:space="0" w:color="auto" w:frame="1"/>
          <w:shd w:val="clear" w:color="auto" w:fill="FFFFFF"/>
        </w:rPr>
        <w:t>ė</w:t>
      </w:r>
      <w:r w:rsidR="6541ADA1" w:rsidRPr="008D2160">
        <w:rPr>
          <w:rStyle w:val="t1501"/>
          <w:rFonts w:ascii="Times New Roman" w:hAnsi="Times New Roman"/>
          <w:sz w:val="24"/>
          <w:szCs w:val="24"/>
          <w:bdr w:val="none" w:sz="0" w:space="0" w:color="auto" w:frame="1"/>
          <w:shd w:val="clear" w:color="auto" w:fill="FFFFFF"/>
        </w:rPr>
        <w:t xml:space="preserve">jui </w:t>
      </w:r>
      <w:r w:rsidR="6541ADA1" w:rsidRPr="008D2160">
        <w:rPr>
          <w:rStyle w:val="t1502"/>
          <w:rFonts w:ascii="Times New Roman" w:hAnsi="Times New Roman"/>
          <w:sz w:val="24"/>
          <w:szCs w:val="24"/>
          <w:bdr w:val="none" w:sz="0" w:space="0" w:color="auto" w:frame="1"/>
          <w:shd w:val="clear" w:color="auto" w:fill="FFFFFF"/>
        </w:rPr>
        <w:t>nutraukus Sutart</w:t>
      </w:r>
      <w:r w:rsidR="6541ADA1" w:rsidRPr="008D2160">
        <w:rPr>
          <w:rStyle w:val="t1503"/>
          <w:rFonts w:ascii="Times New Roman" w:hAnsi="Times New Roman"/>
          <w:sz w:val="24"/>
          <w:szCs w:val="24"/>
          <w:bdr w:val="none" w:sz="0" w:space="0" w:color="auto" w:frame="1"/>
          <w:shd w:val="clear" w:color="auto" w:fill="FFFFFF"/>
        </w:rPr>
        <w:t xml:space="preserve">į </w:t>
      </w:r>
      <w:r w:rsidR="6541ADA1" w:rsidRPr="008D2160">
        <w:rPr>
          <w:rStyle w:val="t1504"/>
          <w:rFonts w:ascii="Times New Roman" w:hAnsi="Times New Roman"/>
          <w:sz w:val="24"/>
          <w:szCs w:val="24"/>
          <w:bdr w:val="none" w:sz="0" w:space="0" w:color="auto" w:frame="1"/>
          <w:shd w:val="clear" w:color="auto" w:fill="FFFFFF"/>
        </w:rPr>
        <w:t>d</w:t>
      </w:r>
      <w:r w:rsidR="6541ADA1" w:rsidRPr="008D2160">
        <w:rPr>
          <w:rStyle w:val="t1505"/>
          <w:rFonts w:ascii="Times New Roman" w:hAnsi="Times New Roman"/>
          <w:sz w:val="24"/>
          <w:szCs w:val="24"/>
          <w:bdr w:val="none" w:sz="0" w:space="0" w:color="auto" w:frame="1"/>
          <w:shd w:val="clear" w:color="auto" w:fill="FFFFFF"/>
        </w:rPr>
        <w:t>ė</w:t>
      </w:r>
      <w:r w:rsidR="6541ADA1" w:rsidRPr="008D2160">
        <w:rPr>
          <w:rStyle w:val="t1506"/>
          <w:rFonts w:ascii="Times New Roman" w:hAnsi="Times New Roman"/>
          <w:sz w:val="24"/>
          <w:szCs w:val="24"/>
          <w:bdr w:val="none" w:sz="0" w:space="0" w:color="auto" w:frame="1"/>
          <w:shd w:val="clear" w:color="auto" w:fill="FFFFFF"/>
        </w:rPr>
        <w:t xml:space="preserve">l esminio Sutarties </w:t>
      </w:r>
      <w:r w:rsidR="6541ADA1" w:rsidRPr="008D2160">
        <w:rPr>
          <w:rStyle w:val="t1507"/>
          <w:rFonts w:ascii="Times New Roman" w:hAnsi="Times New Roman"/>
          <w:sz w:val="24"/>
          <w:szCs w:val="24"/>
          <w:bdr w:val="none" w:sz="0" w:space="0" w:color="auto" w:frame="1"/>
          <w:shd w:val="clear" w:color="auto" w:fill="FFFFFF"/>
        </w:rPr>
        <w:t>pa</w:t>
      </w:r>
      <w:r w:rsidR="6541ADA1" w:rsidRPr="008D2160">
        <w:rPr>
          <w:rStyle w:val="t1508"/>
          <w:rFonts w:ascii="Times New Roman" w:hAnsi="Times New Roman"/>
          <w:sz w:val="24"/>
          <w:szCs w:val="24"/>
          <w:bdr w:val="none" w:sz="0" w:space="0" w:color="auto" w:frame="1"/>
          <w:shd w:val="clear" w:color="auto" w:fill="FFFFFF"/>
        </w:rPr>
        <w:t>ž</w:t>
      </w:r>
      <w:r w:rsidR="6541ADA1" w:rsidRPr="008D2160">
        <w:rPr>
          <w:rStyle w:val="t1509"/>
          <w:rFonts w:ascii="Times New Roman" w:hAnsi="Times New Roman"/>
          <w:sz w:val="24"/>
          <w:szCs w:val="24"/>
          <w:bdr w:val="none" w:sz="0" w:space="0" w:color="auto" w:frame="1"/>
          <w:shd w:val="clear" w:color="auto" w:fill="FFFFFF"/>
        </w:rPr>
        <w:t>eidimo</w:t>
      </w:r>
      <w:r w:rsidR="6541ADA1" w:rsidRPr="008D2160">
        <w:rPr>
          <w:rStyle w:val="t1510"/>
          <w:rFonts w:ascii="Times New Roman" w:hAnsi="Times New Roman"/>
          <w:sz w:val="24"/>
          <w:szCs w:val="24"/>
          <w:bdr w:val="none" w:sz="0" w:space="0" w:color="auto" w:frame="1"/>
          <w:shd w:val="clear" w:color="auto" w:fill="FFFFFF"/>
        </w:rPr>
        <w:t>, Pardav</w:t>
      </w:r>
      <w:r w:rsidR="6541ADA1" w:rsidRPr="008D2160">
        <w:rPr>
          <w:rStyle w:val="t1511"/>
          <w:rFonts w:ascii="Times New Roman" w:hAnsi="Times New Roman"/>
          <w:sz w:val="24"/>
          <w:szCs w:val="24"/>
          <w:bdr w:val="none" w:sz="0" w:space="0" w:color="auto" w:frame="1"/>
          <w:shd w:val="clear" w:color="auto" w:fill="FFFFFF"/>
        </w:rPr>
        <w:t>ė</w:t>
      </w:r>
      <w:r w:rsidR="6541ADA1" w:rsidRPr="008D2160">
        <w:rPr>
          <w:rStyle w:val="t1512"/>
          <w:rFonts w:ascii="Times New Roman" w:hAnsi="Times New Roman"/>
          <w:sz w:val="24"/>
          <w:szCs w:val="24"/>
          <w:bdr w:val="none" w:sz="0" w:space="0" w:color="auto" w:frame="1"/>
          <w:shd w:val="clear" w:color="auto" w:fill="FFFFFF"/>
        </w:rPr>
        <w:t xml:space="preserve">jas </w:t>
      </w:r>
      <w:r w:rsidR="6541ADA1" w:rsidRPr="008D2160">
        <w:rPr>
          <w:rStyle w:val="t1513"/>
          <w:rFonts w:ascii="Times New Roman" w:hAnsi="Times New Roman"/>
          <w:sz w:val="24"/>
          <w:szCs w:val="24"/>
          <w:bdr w:val="none" w:sz="0" w:space="0" w:color="auto" w:frame="1"/>
          <w:shd w:val="clear" w:color="auto" w:fill="FFFFFF"/>
        </w:rPr>
        <w:t>į</w:t>
      </w:r>
      <w:r w:rsidR="6541ADA1" w:rsidRPr="008D2160">
        <w:rPr>
          <w:rStyle w:val="t1514"/>
          <w:rFonts w:ascii="Times New Roman" w:hAnsi="Times New Roman"/>
          <w:sz w:val="24"/>
          <w:szCs w:val="24"/>
          <w:bdr w:val="none" w:sz="0" w:space="0" w:color="auto" w:frame="1"/>
          <w:shd w:val="clear" w:color="auto" w:fill="FFFFFF"/>
        </w:rPr>
        <w:t>sipareigoja sumok</w:t>
      </w:r>
      <w:r w:rsidR="6541ADA1" w:rsidRPr="008D2160">
        <w:rPr>
          <w:rStyle w:val="t1515"/>
          <w:rFonts w:ascii="Times New Roman" w:hAnsi="Times New Roman"/>
          <w:sz w:val="24"/>
          <w:szCs w:val="24"/>
          <w:bdr w:val="none" w:sz="0" w:space="0" w:color="auto" w:frame="1"/>
          <w:shd w:val="clear" w:color="auto" w:fill="FFFFFF"/>
        </w:rPr>
        <w:t>ė</w:t>
      </w:r>
      <w:r w:rsidR="6541ADA1" w:rsidRPr="008D2160">
        <w:rPr>
          <w:rStyle w:val="t1516"/>
          <w:rFonts w:ascii="Times New Roman" w:hAnsi="Times New Roman"/>
          <w:sz w:val="24"/>
          <w:szCs w:val="24"/>
          <w:bdr w:val="none" w:sz="0" w:space="0" w:color="auto" w:frame="1"/>
          <w:shd w:val="clear" w:color="auto" w:fill="FFFFFF"/>
        </w:rPr>
        <w:t>ti Pirk</w:t>
      </w:r>
      <w:r w:rsidR="6541ADA1" w:rsidRPr="008D2160">
        <w:rPr>
          <w:rStyle w:val="t1517"/>
          <w:rFonts w:ascii="Times New Roman" w:hAnsi="Times New Roman"/>
          <w:sz w:val="24"/>
          <w:szCs w:val="24"/>
          <w:bdr w:val="none" w:sz="0" w:space="0" w:color="auto" w:frame="1"/>
          <w:shd w:val="clear" w:color="auto" w:fill="FFFFFF"/>
        </w:rPr>
        <w:t>ė</w:t>
      </w:r>
      <w:r w:rsidR="6541ADA1" w:rsidRPr="008D2160">
        <w:rPr>
          <w:rStyle w:val="t1518"/>
          <w:rFonts w:ascii="Times New Roman" w:hAnsi="Times New Roman"/>
          <w:sz w:val="24"/>
          <w:szCs w:val="24"/>
          <w:bdr w:val="none" w:sz="0" w:space="0" w:color="auto" w:frame="1"/>
          <w:shd w:val="clear" w:color="auto" w:fill="FFFFFF"/>
        </w:rPr>
        <w:t xml:space="preserve">jui </w:t>
      </w:r>
      <w:r w:rsidR="6541ADA1" w:rsidRPr="008D2160">
        <w:rPr>
          <w:rStyle w:val="t1520"/>
          <w:rFonts w:ascii="Times New Roman" w:hAnsi="Times New Roman"/>
          <w:sz w:val="24"/>
          <w:szCs w:val="24"/>
          <w:bdr w:val="none" w:sz="0" w:space="0" w:color="auto" w:frame="1"/>
          <w:shd w:val="clear" w:color="auto" w:fill="FFFFFF"/>
        </w:rPr>
        <w:t>10  (dešimt)</w:t>
      </w:r>
      <w:r w:rsidR="0089792F" w:rsidRPr="008D2160">
        <w:rPr>
          <w:rStyle w:val="t1520"/>
          <w:rFonts w:ascii="Times New Roman" w:hAnsi="Times New Roman"/>
          <w:sz w:val="24"/>
          <w:szCs w:val="24"/>
          <w:bdr w:val="none" w:sz="0" w:space="0" w:color="auto" w:frame="1"/>
          <w:shd w:val="clear" w:color="auto" w:fill="FFFFFF"/>
        </w:rPr>
        <w:t xml:space="preserve"> proc. </w:t>
      </w:r>
      <w:r w:rsidR="6541ADA1" w:rsidRPr="008D2160">
        <w:rPr>
          <w:rStyle w:val="t1522"/>
          <w:rFonts w:ascii="Times New Roman" w:hAnsi="Times New Roman"/>
          <w:sz w:val="24"/>
          <w:szCs w:val="24"/>
          <w:bdr w:val="none" w:sz="0" w:space="0" w:color="auto" w:frame="1"/>
          <w:shd w:val="clear" w:color="auto" w:fill="FFFFFF"/>
        </w:rPr>
        <w:t>dyd</w:t>
      </w:r>
      <w:r w:rsidR="6541ADA1" w:rsidRPr="008D2160">
        <w:rPr>
          <w:rStyle w:val="t1523"/>
          <w:rFonts w:ascii="Times New Roman" w:hAnsi="Times New Roman"/>
          <w:sz w:val="24"/>
          <w:szCs w:val="24"/>
          <w:bdr w:val="none" w:sz="0" w:space="0" w:color="auto" w:frame="1"/>
          <w:shd w:val="clear" w:color="auto" w:fill="FFFFFF"/>
        </w:rPr>
        <w:t>ž</w:t>
      </w:r>
      <w:r w:rsidR="6541ADA1" w:rsidRPr="008D2160">
        <w:rPr>
          <w:rStyle w:val="t1524"/>
          <w:rFonts w:ascii="Times New Roman" w:hAnsi="Times New Roman"/>
          <w:sz w:val="24"/>
          <w:szCs w:val="24"/>
          <w:bdr w:val="none" w:sz="0" w:space="0" w:color="auto" w:frame="1"/>
          <w:shd w:val="clear" w:color="auto" w:fill="FFFFFF"/>
        </w:rPr>
        <w:t>io netesybas (baud</w:t>
      </w:r>
      <w:r w:rsidR="6541ADA1" w:rsidRPr="008D2160">
        <w:rPr>
          <w:rStyle w:val="t1525"/>
          <w:rFonts w:ascii="Times New Roman" w:hAnsi="Times New Roman"/>
          <w:sz w:val="24"/>
          <w:szCs w:val="24"/>
          <w:bdr w:val="none" w:sz="0" w:space="0" w:color="auto" w:frame="1"/>
          <w:shd w:val="clear" w:color="auto" w:fill="FFFFFF"/>
        </w:rPr>
        <w:t>ą</w:t>
      </w:r>
      <w:r w:rsidR="6541ADA1" w:rsidRPr="008D2160">
        <w:rPr>
          <w:rStyle w:val="t1526"/>
          <w:rFonts w:ascii="Times New Roman" w:hAnsi="Times New Roman"/>
          <w:sz w:val="24"/>
          <w:szCs w:val="24"/>
          <w:bdr w:val="none" w:sz="0" w:space="0" w:color="auto" w:frame="1"/>
          <w:shd w:val="clear" w:color="auto" w:fill="FFFFFF"/>
        </w:rPr>
        <w:t>) nuo Sutarties</w:t>
      </w:r>
      <w:r w:rsidR="006E1B57" w:rsidRPr="008D2160">
        <w:rPr>
          <w:rStyle w:val="t1526"/>
          <w:rFonts w:ascii="Times New Roman" w:hAnsi="Times New Roman"/>
          <w:sz w:val="24"/>
          <w:szCs w:val="24"/>
          <w:bdr w:val="none" w:sz="0" w:space="0" w:color="auto" w:frame="1"/>
          <w:shd w:val="clear" w:color="auto" w:fill="FFFFFF"/>
        </w:rPr>
        <w:t xml:space="preserve"> </w:t>
      </w:r>
      <w:r w:rsidR="00B91D24" w:rsidRPr="008D2160">
        <w:rPr>
          <w:rStyle w:val="t1526"/>
          <w:rFonts w:ascii="Times New Roman" w:hAnsi="Times New Roman"/>
          <w:sz w:val="24"/>
          <w:szCs w:val="24"/>
          <w:bdr w:val="none" w:sz="0" w:space="0" w:color="auto" w:frame="1"/>
          <w:shd w:val="clear" w:color="auto" w:fill="FFFFFF"/>
        </w:rPr>
        <w:t xml:space="preserve">maksimalios </w:t>
      </w:r>
      <w:r w:rsidR="6541ADA1" w:rsidRPr="008D2160">
        <w:rPr>
          <w:rStyle w:val="t1526"/>
          <w:rFonts w:ascii="Times New Roman" w:hAnsi="Times New Roman"/>
          <w:sz w:val="24"/>
          <w:szCs w:val="24"/>
          <w:bdr w:val="none" w:sz="0" w:space="0" w:color="auto" w:frame="1"/>
          <w:shd w:val="clear" w:color="auto" w:fill="FFFFFF"/>
        </w:rPr>
        <w:t>kainos be PVM</w:t>
      </w:r>
      <w:r w:rsidR="00715036" w:rsidRPr="008D2160">
        <w:rPr>
          <w:rStyle w:val="t1526"/>
          <w:rFonts w:ascii="Times New Roman" w:hAnsi="Times New Roman"/>
          <w:sz w:val="24"/>
          <w:szCs w:val="24"/>
          <w:bdr w:val="none" w:sz="0" w:space="0" w:color="auto" w:frame="1"/>
          <w:shd w:val="clear" w:color="auto" w:fill="FFFFFF"/>
        </w:rPr>
        <w:t>,</w:t>
      </w:r>
      <w:r w:rsidR="6541ADA1" w:rsidRPr="008D2160">
        <w:rPr>
          <w:rStyle w:val="t1526"/>
          <w:rFonts w:ascii="Times New Roman" w:hAnsi="Times New Roman"/>
          <w:sz w:val="24"/>
          <w:szCs w:val="24"/>
          <w:bdr w:val="none" w:sz="0" w:space="0" w:color="auto" w:frame="1"/>
          <w:shd w:val="clear" w:color="auto" w:fill="FFFFFF"/>
        </w:rPr>
        <w:t xml:space="preserve"> nurodytos Sutarties 3.1 p.</w:t>
      </w:r>
    </w:p>
    <w:p w14:paraId="42F04DBF" w14:textId="5D04EC0A" w:rsidR="00F65BA4" w:rsidRPr="008D2160" w:rsidRDefault="009A4137" w:rsidP="00690972">
      <w:pPr>
        <w:suppressAutoHyphens/>
        <w:autoSpaceDN w:val="0"/>
        <w:ind w:firstLine="284"/>
        <w:jc w:val="both"/>
        <w:textAlignment w:val="baseline"/>
        <w:rPr>
          <w:rFonts w:ascii="Times New Roman" w:hAnsi="Times New Roman"/>
          <w:sz w:val="24"/>
          <w:szCs w:val="24"/>
        </w:rPr>
      </w:pPr>
      <w:r w:rsidRPr="008D2160">
        <w:rPr>
          <w:rFonts w:ascii="Times New Roman" w:hAnsi="Times New Roman"/>
          <w:sz w:val="24"/>
          <w:szCs w:val="24"/>
        </w:rPr>
        <w:t xml:space="preserve">5.4. </w:t>
      </w:r>
      <w:r w:rsidR="6541ADA1" w:rsidRPr="008D2160">
        <w:rPr>
          <w:rFonts w:ascii="Times New Roman" w:hAnsi="Times New Roman"/>
          <w:sz w:val="24"/>
          <w:szCs w:val="24"/>
        </w:rPr>
        <w:t>Šalys susitaria, kad pagal Sutarties 5.2 - 5.3 p</w:t>
      </w:r>
      <w:r w:rsidR="004B5E37" w:rsidRPr="008D2160">
        <w:rPr>
          <w:rFonts w:ascii="Times New Roman" w:hAnsi="Times New Roman"/>
          <w:sz w:val="24"/>
          <w:szCs w:val="24"/>
        </w:rPr>
        <w:t>.</w:t>
      </w:r>
      <w:r w:rsidR="6541ADA1" w:rsidRPr="008D2160">
        <w:rPr>
          <w:rFonts w:ascii="Times New Roman" w:hAnsi="Times New Roman"/>
          <w:sz w:val="24"/>
          <w:szCs w:val="24"/>
        </w:rPr>
        <w:t xml:space="preserve"> priskaičiuoti delspinigiai ir/ arba </w:t>
      </w:r>
      <w:r w:rsidR="00690972" w:rsidRPr="008D2160">
        <w:rPr>
          <w:rFonts w:ascii="Times New Roman" w:hAnsi="Times New Roman"/>
          <w:sz w:val="24"/>
          <w:szCs w:val="24"/>
        </w:rPr>
        <w:t>bauda</w:t>
      </w:r>
      <w:r w:rsidR="6541ADA1" w:rsidRPr="008D2160">
        <w:rPr>
          <w:rFonts w:ascii="Times New Roman" w:hAnsi="Times New Roman"/>
          <w:sz w:val="24"/>
          <w:szCs w:val="24"/>
        </w:rPr>
        <w:t xml:space="preserve"> bus išskaičiuoti iš Pa</w:t>
      </w:r>
      <w:r w:rsidR="00B75935" w:rsidRPr="008D2160">
        <w:rPr>
          <w:rFonts w:ascii="Times New Roman" w:hAnsi="Times New Roman"/>
          <w:sz w:val="24"/>
          <w:szCs w:val="24"/>
        </w:rPr>
        <w:t xml:space="preserve">rdavėjui </w:t>
      </w:r>
      <w:r w:rsidR="6541ADA1" w:rsidRPr="008D2160">
        <w:rPr>
          <w:rFonts w:ascii="Times New Roman" w:hAnsi="Times New Roman"/>
          <w:sz w:val="24"/>
          <w:szCs w:val="24"/>
        </w:rPr>
        <w:t>mokėtinų sumų.</w:t>
      </w:r>
    </w:p>
    <w:p w14:paraId="17E376F3" w14:textId="09A5A819" w:rsidR="00F65BA4" w:rsidRPr="008D2160" w:rsidRDefault="009A4137" w:rsidP="00690972">
      <w:pPr>
        <w:suppressAutoHyphens/>
        <w:autoSpaceDN w:val="0"/>
        <w:ind w:firstLine="284"/>
        <w:contextualSpacing/>
        <w:jc w:val="both"/>
        <w:textAlignment w:val="baseline"/>
        <w:rPr>
          <w:rFonts w:ascii="Times New Roman" w:hAnsi="Times New Roman"/>
          <w:sz w:val="24"/>
          <w:szCs w:val="24"/>
        </w:rPr>
      </w:pPr>
      <w:r w:rsidRPr="008D2160">
        <w:rPr>
          <w:rFonts w:ascii="Times New Roman" w:hAnsi="Times New Roman"/>
          <w:sz w:val="24"/>
          <w:szCs w:val="24"/>
        </w:rPr>
        <w:t xml:space="preserve">5.5. </w:t>
      </w:r>
      <w:r w:rsidR="6541ADA1" w:rsidRPr="008D2160">
        <w:rPr>
          <w:rFonts w:ascii="Times New Roman" w:hAnsi="Times New Roman"/>
          <w:sz w:val="24"/>
          <w:szCs w:val="24"/>
        </w:rPr>
        <w:t xml:space="preserve">Šalys susitaria, kad kilus teisminiam ginčui dėl atsiskaitymo už patiektas Prekes, Pardavėjas gali reikalauti priteisti ne didesnes kaip </w:t>
      </w:r>
      <w:r w:rsidR="00D704BC" w:rsidRPr="008D2160">
        <w:rPr>
          <w:rFonts w:ascii="Times New Roman" w:hAnsi="Times New Roman"/>
          <w:sz w:val="24"/>
          <w:szCs w:val="24"/>
        </w:rPr>
        <w:t>5</w:t>
      </w:r>
      <w:r w:rsidR="6541ADA1" w:rsidRPr="008D2160">
        <w:rPr>
          <w:rFonts w:ascii="Times New Roman" w:hAnsi="Times New Roman"/>
          <w:sz w:val="24"/>
          <w:szCs w:val="24"/>
        </w:rPr>
        <w:t xml:space="preserve"> </w:t>
      </w:r>
      <w:r w:rsidR="00BB69EB">
        <w:rPr>
          <w:rFonts w:ascii="Times New Roman" w:hAnsi="Times New Roman"/>
          <w:sz w:val="24"/>
          <w:szCs w:val="24"/>
        </w:rPr>
        <w:t xml:space="preserve">(penkių) </w:t>
      </w:r>
      <w:r w:rsidR="6541ADA1" w:rsidRPr="008D2160">
        <w:rPr>
          <w:rFonts w:ascii="Times New Roman" w:hAnsi="Times New Roman"/>
          <w:sz w:val="24"/>
          <w:szCs w:val="24"/>
        </w:rPr>
        <w:t>procentų metines palūkanas nuo nesumokėtos sumos, kaip tai numatyta Civilinio kodekso 6.210 straipsnio 2 dalyje.</w:t>
      </w:r>
    </w:p>
    <w:p w14:paraId="0C570499" w14:textId="1C2B1DDA" w:rsidR="00F65BA4" w:rsidRPr="008D2160" w:rsidRDefault="009A4137" w:rsidP="00690972">
      <w:pPr>
        <w:suppressAutoHyphens/>
        <w:autoSpaceDN w:val="0"/>
        <w:ind w:firstLine="284"/>
        <w:contextualSpacing/>
        <w:jc w:val="both"/>
        <w:textAlignment w:val="baseline"/>
        <w:rPr>
          <w:rFonts w:ascii="Times New Roman" w:hAnsi="Times New Roman"/>
          <w:sz w:val="24"/>
          <w:szCs w:val="24"/>
        </w:rPr>
      </w:pPr>
      <w:r w:rsidRPr="008D2160">
        <w:rPr>
          <w:rFonts w:ascii="Times New Roman" w:hAnsi="Times New Roman"/>
          <w:sz w:val="24"/>
          <w:szCs w:val="24"/>
        </w:rPr>
        <w:t xml:space="preserve">5.6. </w:t>
      </w:r>
      <w:r w:rsidR="6541ADA1" w:rsidRPr="008D2160">
        <w:rPr>
          <w:rFonts w:ascii="Times New Roman" w:hAnsi="Times New Roman"/>
          <w:sz w:val="24"/>
          <w:szCs w:val="24"/>
        </w:rPr>
        <w:t>Delspinigių sumokėjimas neatleidžia Sutarties Šalių nuo pareigos vykdyti šioje Sutartyje prisiimtus įsipareigojimus.</w:t>
      </w:r>
    </w:p>
    <w:p w14:paraId="3D24EE7D" w14:textId="77777777" w:rsidR="00274C86" w:rsidRPr="008D2160" w:rsidRDefault="00274C86" w:rsidP="00690972">
      <w:pPr>
        <w:suppressAutoHyphens/>
        <w:autoSpaceDN w:val="0"/>
        <w:ind w:firstLine="284"/>
        <w:contextualSpacing/>
        <w:jc w:val="both"/>
        <w:textAlignment w:val="baseline"/>
        <w:rPr>
          <w:rFonts w:ascii="Times New Roman" w:hAnsi="Times New Roman"/>
          <w:sz w:val="24"/>
          <w:szCs w:val="24"/>
        </w:rPr>
      </w:pPr>
    </w:p>
    <w:p w14:paraId="01581D87" w14:textId="647ED88C" w:rsidR="00F65BA4" w:rsidRDefault="00F65BA4">
      <w:pPr>
        <w:pStyle w:val="ListParagraph"/>
        <w:numPr>
          <w:ilvl w:val="0"/>
          <w:numId w:val="7"/>
        </w:numPr>
        <w:suppressAutoHyphens/>
        <w:autoSpaceDN w:val="0"/>
        <w:jc w:val="center"/>
        <w:textAlignment w:val="baseline"/>
        <w:rPr>
          <w:rFonts w:ascii="Times New Roman" w:hAnsi="Times New Roman"/>
          <w:b/>
          <w:sz w:val="24"/>
          <w:szCs w:val="24"/>
        </w:rPr>
      </w:pPr>
      <w:r w:rsidRPr="008D2160">
        <w:rPr>
          <w:rFonts w:ascii="Times New Roman" w:hAnsi="Times New Roman"/>
          <w:b/>
          <w:sz w:val="24"/>
          <w:szCs w:val="24"/>
        </w:rPr>
        <w:t>NENUGALIMA JĖGA</w:t>
      </w:r>
      <w:r w:rsidR="005F0C68" w:rsidRPr="008D2160">
        <w:rPr>
          <w:rFonts w:ascii="Times New Roman" w:hAnsi="Times New Roman"/>
          <w:b/>
          <w:sz w:val="24"/>
          <w:szCs w:val="24"/>
        </w:rPr>
        <w:t xml:space="preserve"> (FORCE MAJEURE)</w:t>
      </w:r>
    </w:p>
    <w:p w14:paraId="7C0A4F98" w14:textId="77777777" w:rsidR="00B65FDC" w:rsidRPr="008D2160" w:rsidRDefault="00B65FDC" w:rsidP="00B65FDC">
      <w:pPr>
        <w:pStyle w:val="ListParagraph"/>
        <w:suppressAutoHyphens/>
        <w:autoSpaceDN w:val="0"/>
        <w:ind w:left="360"/>
        <w:textAlignment w:val="baseline"/>
        <w:rPr>
          <w:rFonts w:ascii="Times New Roman" w:hAnsi="Times New Roman"/>
          <w:b/>
          <w:sz w:val="24"/>
          <w:szCs w:val="24"/>
        </w:rPr>
      </w:pPr>
    </w:p>
    <w:p w14:paraId="19CEE64D" w14:textId="5AF6D0C8" w:rsidR="00F65BA4" w:rsidRPr="008D2160" w:rsidRDefault="009A4137" w:rsidP="009A4137">
      <w:pPr>
        <w:suppressAutoHyphens/>
        <w:autoSpaceDN w:val="0"/>
        <w:spacing w:line="276" w:lineRule="auto"/>
        <w:ind w:firstLine="284"/>
        <w:contextualSpacing/>
        <w:jc w:val="both"/>
        <w:textAlignment w:val="baseline"/>
        <w:rPr>
          <w:rFonts w:ascii="Times New Roman" w:hAnsi="Times New Roman"/>
          <w:sz w:val="24"/>
          <w:szCs w:val="24"/>
        </w:rPr>
      </w:pPr>
      <w:r w:rsidRPr="008D2160">
        <w:rPr>
          <w:rFonts w:ascii="Times New Roman" w:hAnsi="Times New Roman"/>
          <w:sz w:val="24"/>
          <w:szCs w:val="24"/>
        </w:rPr>
        <w:t xml:space="preserve">6.1. </w:t>
      </w:r>
      <w:r w:rsidR="6541ADA1" w:rsidRPr="008D2160">
        <w:rPr>
          <w:rFonts w:ascii="Times New Roman" w:hAnsi="Times New Roman"/>
          <w:sz w:val="24"/>
          <w:szCs w:val="24"/>
        </w:rPr>
        <w:t xml:space="preserve">Sutarties Šalys atleidžiamos nuo atsakomybės už savo įsipareigojimų nevykdymą, jei tai atsitinka dėl nenugalimos jėgos, </w:t>
      </w:r>
      <w:r w:rsidR="005F0C68" w:rsidRPr="008D2160">
        <w:rPr>
          <w:rFonts w:ascii="Times New Roman" w:hAnsi="Times New Roman"/>
          <w:sz w:val="24"/>
          <w:szCs w:val="24"/>
        </w:rPr>
        <w:t xml:space="preserve">kaip ji </w:t>
      </w:r>
      <w:r w:rsidR="6541ADA1" w:rsidRPr="008D2160">
        <w:rPr>
          <w:rFonts w:ascii="Times New Roman" w:hAnsi="Times New Roman"/>
          <w:sz w:val="24"/>
          <w:szCs w:val="24"/>
        </w:rPr>
        <w:t>apibrėžt</w:t>
      </w:r>
      <w:r w:rsidR="005F0C68" w:rsidRPr="008D2160">
        <w:rPr>
          <w:rFonts w:ascii="Times New Roman" w:hAnsi="Times New Roman"/>
          <w:sz w:val="24"/>
          <w:szCs w:val="24"/>
        </w:rPr>
        <w:t>a</w:t>
      </w:r>
      <w:r w:rsidR="6541ADA1" w:rsidRPr="008D2160">
        <w:rPr>
          <w:rFonts w:ascii="Times New Roman" w:hAnsi="Times New Roman"/>
          <w:sz w:val="24"/>
          <w:szCs w:val="24"/>
        </w:rPr>
        <w:t xml:space="preserve"> Civilinio kodekso 6.212 straipsnyje, veikimo. Šalis, kuri savo įsipareigojimų nevykdymą grindžia „Force majeure“ aplinkybėmis, privalo iš karto po jų </w:t>
      </w:r>
      <w:r w:rsidR="6541ADA1" w:rsidRPr="008D2160">
        <w:rPr>
          <w:rFonts w:ascii="Times New Roman" w:hAnsi="Times New Roman"/>
          <w:sz w:val="24"/>
          <w:szCs w:val="24"/>
        </w:rPr>
        <w:lastRenderedPageBreak/>
        <w:t>atsiradimo informuoti raštu kitą Šalį ir, šiai pareikalavus, pristatyti dokumentus, patvirtinančius „Force majeure“ aplinkybių atsiradimą.</w:t>
      </w:r>
    </w:p>
    <w:p w14:paraId="3165CF4F" w14:textId="77777777" w:rsidR="00F65BA4" w:rsidRPr="008D2160" w:rsidRDefault="009A4137" w:rsidP="009A4137">
      <w:pPr>
        <w:suppressAutoHyphens/>
        <w:autoSpaceDN w:val="0"/>
        <w:spacing w:line="276" w:lineRule="auto"/>
        <w:ind w:firstLine="284"/>
        <w:contextualSpacing/>
        <w:jc w:val="both"/>
        <w:textAlignment w:val="baseline"/>
        <w:rPr>
          <w:rFonts w:ascii="Times New Roman" w:hAnsi="Times New Roman"/>
          <w:sz w:val="24"/>
          <w:szCs w:val="24"/>
        </w:rPr>
      </w:pPr>
      <w:r w:rsidRPr="008D2160">
        <w:rPr>
          <w:rFonts w:ascii="Times New Roman" w:hAnsi="Times New Roman"/>
          <w:sz w:val="24"/>
          <w:szCs w:val="24"/>
        </w:rPr>
        <w:t xml:space="preserve">6.2. </w:t>
      </w:r>
      <w:r w:rsidR="6541ADA1" w:rsidRPr="008D2160">
        <w:rPr>
          <w:rFonts w:ascii="Times New Roman" w:hAnsi="Times New Roman"/>
          <w:sz w:val="24"/>
          <w:szCs w:val="24"/>
        </w:rPr>
        <w:t>Šalis, prašanti atleisti nuo atsakomybės, sužinojusi apie kliūtį bei jos poveikį įsipareigojimų vykdymui, kuo skubiau turi pranešti kitai Šaliai apie susidariusią situaciją. Būtina pranešti ir tuomet, kai išnyksta pagrindas nevykdyti įsipareigojimų.</w:t>
      </w:r>
    </w:p>
    <w:p w14:paraId="29CED5CA" w14:textId="77777777" w:rsidR="00F65BA4" w:rsidRPr="008D2160" w:rsidRDefault="009A4137" w:rsidP="009A4137">
      <w:pPr>
        <w:suppressAutoHyphens/>
        <w:autoSpaceDN w:val="0"/>
        <w:spacing w:line="276" w:lineRule="auto"/>
        <w:ind w:firstLine="284"/>
        <w:contextualSpacing/>
        <w:jc w:val="both"/>
        <w:textAlignment w:val="baseline"/>
        <w:rPr>
          <w:rFonts w:ascii="Times New Roman" w:eastAsia="Times New Roman" w:hAnsi="Times New Roman"/>
          <w:sz w:val="24"/>
          <w:szCs w:val="24"/>
        </w:rPr>
      </w:pPr>
      <w:r w:rsidRPr="008D2160">
        <w:rPr>
          <w:rFonts w:ascii="Times New Roman" w:eastAsia="Times New Roman" w:hAnsi="Times New Roman"/>
          <w:sz w:val="24"/>
          <w:szCs w:val="24"/>
        </w:rPr>
        <w:t xml:space="preserve">6.3. </w:t>
      </w:r>
      <w:r w:rsidR="6541ADA1" w:rsidRPr="008D2160">
        <w:rPr>
          <w:rFonts w:ascii="Times New Roman" w:eastAsia="Times New Roman" w:hAnsi="Times New Roman"/>
          <w:sz w:val="24"/>
          <w:szCs w:val="24"/>
        </w:rPr>
        <w:t>Pagrindas atleisti nuo atsakomybės atsiranda nuo kliūties atsiradimo momento arba jeigu apie ją nėra laiku pranešta, nuo pranešimo momento. Laiku nepranešusi, įsipareigojimų nevykdanti Šalis tampa iš dalies atsakinga už nuostolių, kurių priešingu atveju būtų buvę išvengta, atlyginimą.</w:t>
      </w:r>
    </w:p>
    <w:p w14:paraId="7EEC7E88" w14:textId="77777777" w:rsidR="00F65BA4" w:rsidRPr="008D2160" w:rsidRDefault="009A4137" w:rsidP="009A4137">
      <w:pPr>
        <w:suppressAutoHyphens/>
        <w:autoSpaceDN w:val="0"/>
        <w:spacing w:line="276" w:lineRule="auto"/>
        <w:ind w:firstLine="284"/>
        <w:contextualSpacing/>
        <w:jc w:val="both"/>
        <w:textAlignment w:val="baseline"/>
        <w:rPr>
          <w:rFonts w:ascii="Times New Roman" w:eastAsia="Times New Roman" w:hAnsi="Times New Roman"/>
          <w:sz w:val="24"/>
          <w:szCs w:val="24"/>
        </w:rPr>
      </w:pPr>
      <w:r w:rsidRPr="008D2160">
        <w:rPr>
          <w:rFonts w:ascii="Times New Roman" w:eastAsia="Times New Roman" w:hAnsi="Times New Roman"/>
          <w:sz w:val="24"/>
          <w:szCs w:val="24"/>
        </w:rPr>
        <w:t xml:space="preserve">6.4. </w:t>
      </w:r>
      <w:r w:rsidR="6541ADA1" w:rsidRPr="008D2160">
        <w:rPr>
          <w:rFonts w:ascii="Times New Roman" w:eastAsia="Times New Roman" w:hAnsi="Times New Roman"/>
          <w:sz w:val="24"/>
          <w:szCs w:val="24"/>
        </w:rPr>
        <w:t>Kiekviena Šalis turi teisę nutraukti Sutartį, jei nenugalimos jėgos aplinkybės užsitęsė daugiau, kaip 1 (vieną) mėnesį, ir dėl to negalima vykdyti abipusių įsipareigojimų.</w:t>
      </w:r>
    </w:p>
    <w:p w14:paraId="51BF2F4A" w14:textId="77777777" w:rsidR="00F65BA4" w:rsidRPr="008D2160" w:rsidRDefault="00F65BA4" w:rsidP="23C6285D">
      <w:pPr>
        <w:spacing w:line="276" w:lineRule="auto"/>
        <w:ind w:firstLine="709"/>
        <w:jc w:val="both"/>
        <w:rPr>
          <w:rFonts w:ascii="Times New Roman" w:eastAsia="tim" w:hAnsi="Times New Roman"/>
          <w:sz w:val="24"/>
          <w:szCs w:val="24"/>
        </w:rPr>
      </w:pPr>
    </w:p>
    <w:p w14:paraId="2E860020" w14:textId="28EB5325" w:rsidR="00F65BA4" w:rsidRPr="00B65FDC" w:rsidRDefault="6541ADA1" w:rsidP="00B65FDC">
      <w:pPr>
        <w:pStyle w:val="ListParagraph"/>
        <w:numPr>
          <w:ilvl w:val="0"/>
          <w:numId w:val="7"/>
        </w:numPr>
        <w:suppressAutoHyphens/>
        <w:autoSpaceDN w:val="0"/>
        <w:spacing w:line="276" w:lineRule="auto"/>
        <w:jc w:val="center"/>
        <w:textAlignment w:val="baseline"/>
        <w:rPr>
          <w:rFonts w:ascii="Times New Roman" w:eastAsia="tim" w:hAnsi="Times New Roman"/>
          <w:b/>
          <w:bCs/>
          <w:sz w:val="24"/>
          <w:szCs w:val="24"/>
        </w:rPr>
      </w:pPr>
      <w:r w:rsidRPr="00B65FDC">
        <w:rPr>
          <w:rFonts w:ascii="Times New Roman" w:eastAsia="tim" w:hAnsi="Times New Roman"/>
          <w:b/>
          <w:bCs/>
          <w:sz w:val="24"/>
          <w:szCs w:val="24"/>
        </w:rPr>
        <w:t>SUTARTIES GALIOJIMAS</w:t>
      </w:r>
    </w:p>
    <w:p w14:paraId="39C07F95" w14:textId="77777777" w:rsidR="00B65FDC" w:rsidRPr="00B65FDC" w:rsidRDefault="00B65FDC" w:rsidP="00B65FDC">
      <w:pPr>
        <w:pStyle w:val="ListParagraph"/>
        <w:suppressAutoHyphens/>
        <w:autoSpaceDN w:val="0"/>
        <w:spacing w:line="276" w:lineRule="auto"/>
        <w:ind w:left="360"/>
        <w:textAlignment w:val="baseline"/>
        <w:rPr>
          <w:rFonts w:ascii="Times New Roman" w:eastAsia="tim" w:hAnsi="Times New Roman"/>
          <w:b/>
          <w:bCs/>
          <w:sz w:val="24"/>
          <w:szCs w:val="24"/>
        </w:rPr>
      </w:pPr>
    </w:p>
    <w:p w14:paraId="3842C10C" w14:textId="69BA0347" w:rsidR="0029112A" w:rsidRPr="000358AE" w:rsidRDefault="00B91D24" w:rsidP="0029112A">
      <w:pPr>
        <w:pStyle w:val="Body2"/>
        <w:spacing w:after="0"/>
        <w:ind w:firstLine="284"/>
        <w:rPr>
          <w:rFonts w:cs="Times New Roman"/>
          <w:color w:val="auto"/>
          <w:sz w:val="24"/>
          <w:szCs w:val="24"/>
          <w:lang w:val="lt-LT"/>
        </w:rPr>
      </w:pPr>
      <w:r w:rsidRPr="000358AE">
        <w:rPr>
          <w:sz w:val="24"/>
          <w:szCs w:val="24"/>
          <w:lang w:val="lt-LT"/>
        </w:rPr>
        <w:t xml:space="preserve">7.1. </w:t>
      </w:r>
      <w:r w:rsidR="0029112A" w:rsidRPr="000358AE">
        <w:rPr>
          <w:sz w:val="24"/>
          <w:szCs w:val="24"/>
          <w:lang w:val="lt-LT"/>
        </w:rPr>
        <w:t xml:space="preserve">Sutartis įsigalioja kai Sutartį pasirašo abi sutarties Šalys (po antrosios Šalies pasirašymo dienos einančią kitą dieną) ir galioja iki visiško sutartinių įsipareigojimų įvykdymo arba Sutarties nutraukimo, bet ne ilgiau nei </w:t>
      </w:r>
      <w:r w:rsidR="00817463" w:rsidRPr="000358AE">
        <w:rPr>
          <w:b/>
          <w:bCs/>
          <w:sz w:val="24"/>
          <w:szCs w:val="24"/>
          <w:lang w:val="lt-LT"/>
        </w:rPr>
        <w:t>36</w:t>
      </w:r>
      <w:r w:rsidR="0029112A" w:rsidRPr="000358AE">
        <w:rPr>
          <w:b/>
          <w:bCs/>
          <w:color w:val="auto"/>
          <w:sz w:val="24"/>
          <w:szCs w:val="24"/>
          <w:lang w:val="lt-LT"/>
        </w:rPr>
        <w:t xml:space="preserve"> (</w:t>
      </w:r>
      <w:r w:rsidR="00817463" w:rsidRPr="000358AE">
        <w:rPr>
          <w:b/>
          <w:bCs/>
          <w:color w:val="auto"/>
          <w:sz w:val="24"/>
          <w:szCs w:val="24"/>
          <w:lang w:val="lt-LT"/>
        </w:rPr>
        <w:t>trisdešimt šeši</w:t>
      </w:r>
      <w:r w:rsidR="0029112A" w:rsidRPr="000358AE">
        <w:rPr>
          <w:b/>
          <w:bCs/>
          <w:color w:val="auto"/>
          <w:sz w:val="24"/>
          <w:szCs w:val="24"/>
          <w:lang w:val="lt-LT"/>
        </w:rPr>
        <w:t>) mėnesi</w:t>
      </w:r>
      <w:r w:rsidR="00817463" w:rsidRPr="000358AE">
        <w:rPr>
          <w:b/>
          <w:bCs/>
          <w:color w:val="auto"/>
          <w:sz w:val="24"/>
          <w:szCs w:val="24"/>
          <w:lang w:val="lt-LT"/>
        </w:rPr>
        <w:t>ai</w:t>
      </w:r>
      <w:r w:rsidR="00817463" w:rsidRPr="000358AE">
        <w:rPr>
          <w:color w:val="auto"/>
          <w:sz w:val="24"/>
          <w:szCs w:val="24"/>
          <w:lang w:val="lt-LT"/>
        </w:rPr>
        <w:t xml:space="preserve"> </w:t>
      </w:r>
      <w:r w:rsidR="0029112A" w:rsidRPr="000358AE">
        <w:rPr>
          <w:sz w:val="24"/>
          <w:szCs w:val="24"/>
          <w:lang w:val="lt-LT"/>
        </w:rPr>
        <w:t>nuo Sutarties įsigaliojimo</w:t>
      </w:r>
      <w:r w:rsidR="00817463" w:rsidRPr="000358AE">
        <w:rPr>
          <w:sz w:val="24"/>
          <w:szCs w:val="24"/>
          <w:lang w:val="lt-LT"/>
        </w:rPr>
        <w:t xml:space="preserve"> </w:t>
      </w:r>
      <w:r w:rsidR="0029112A" w:rsidRPr="000358AE">
        <w:rPr>
          <w:sz w:val="24"/>
          <w:szCs w:val="24"/>
          <w:lang w:val="lt-LT"/>
        </w:rPr>
        <w:t>arba kol bus pasiekta Sutarties 3.1 p. nurodyta Sutarties maksimali kaina, priklausomai nuo to, kas įvyksta anksčiau.</w:t>
      </w:r>
    </w:p>
    <w:p w14:paraId="6BE2559B" w14:textId="77777777" w:rsidR="008A0800" w:rsidRPr="000358AE" w:rsidRDefault="00B91D24" w:rsidP="008A0800">
      <w:pPr>
        <w:tabs>
          <w:tab w:val="left" w:pos="1134"/>
        </w:tabs>
        <w:suppressAutoHyphens/>
        <w:autoSpaceDN w:val="0"/>
        <w:contextualSpacing/>
        <w:jc w:val="both"/>
        <w:textAlignment w:val="baseline"/>
        <w:rPr>
          <w:rFonts w:ascii="Times New Roman" w:hAnsi="Times New Roman"/>
          <w:sz w:val="24"/>
          <w:szCs w:val="24"/>
        </w:rPr>
      </w:pPr>
      <w:r w:rsidRPr="000358AE">
        <w:rPr>
          <w:rFonts w:ascii="Times New Roman" w:hAnsi="Times New Roman"/>
          <w:sz w:val="24"/>
          <w:szCs w:val="24"/>
        </w:rPr>
        <w:t xml:space="preserve">     7.2. Sutartis baigiasi,  kai Šalys tinkamai įvykdo visas iš Sutarties kylančias prievoles arba kai Šalys sutaria Sutartį nutraukti, arba Sutartis nutraukiama įstatymu ar Sutartyje nustatytais atvejais.</w:t>
      </w:r>
    </w:p>
    <w:p w14:paraId="1D6EE9D1" w14:textId="5EFE93DA" w:rsidR="008A0800" w:rsidRPr="000358AE" w:rsidRDefault="008A0800" w:rsidP="008A0800">
      <w:pPr>
        <w:tabs>
          <w:tab w:val="left" w:pos="1134"/>
        </w:tabs>
        <w:suppressAutoHyphens/>
        <w:autoSpaceDN w:val="0"/>
        <w:contextualSpacing/>
        <w:jc w:val="both"/>
        <w:textAlignment w:val="baseline"/>
        <w:rPr>
          <w:rFonts w:ascii="Times New Roman" w:hAnsi="Times New Roman"/>
          <w:sz w:val="24"/>
          <w:szCs w:val="24"/>
        </w:rPr>
      </w:pPr>
      <w:r w:rsidRPr="000358AE">
        <w:rPr>
          <w:rFonts w:ascii="Times New Roman" w:hAnsi="Times New Roman"/>
          <w:sz w:val="24"/>
          <w:szCs w:val="24"/>
        </w:rPr>
        <w:t xml:space="preserve">       7.3. Sutartis gali būti nutraukta:</w:t>
      </w:r>
    </w:p>
    <w:p w14:paraId="430CBF88" w14:textId="13323071" w:rsidR="008A0800" w:rsidRPr="000358AE" w:rsidRDefault="008A0800" w:rsidP="008A0800">
      <w:pPr>
        <w:pStyle w:val="ListParagraph"/>
        <w:numPr>
          <w:ilvl w:val="2"/>
          <w:numId w:val="21"/>
        </w:numPr>
        <w:tabs>
          <w:tab w:val="left" w:pos="993"/>
        </w:tabs>
        <w:suppressAutoHyphens/>
        <w:autoSpaceDN w:val="0"/>
        <w:jc w:val="both"/>
        <w:textAlignment w:val="baseline"/>
        <w:rPr>
          <w:rFonts w:ascii="Times New Roman" w:hAnsi="Times New Roman"/>
          <w:sz w:val="24"/>
          <w:szCs w:val="24"/>
        </w:rPr>
      </w:pPr>
      <w:r w:rsidRPr="000358AE">
        <w:rPr>
          <w:rFonts w:ascii="Times New Roman" w:hAnsi="Times New Roman"/>
          <w:sz w:val="24"/>
          <w:szCs w:val="24"/>
        </w:rPr>
        <w:t>abiejų Šalių rašytiniu susitarimu;</w:t>
      </w:r>
    </w:p>
    <w:p w14:paraId="5B1C9E9E" w14:textId="4B31AB18" w:rsidR="008A0800" w:rsidRPr="000358AE" w:rsidRDefault="00B65FDC" w:rsidP="008A0800">
      <w:pPr>
        <w:tabs>
          <w:tab w:val="left" w:pos="993"/>
        </w:tabs>
        <w:suppressAutoHyphens/>
        <w:autoSpaceDN w:val="0"/>
        <w:jc w:val="both"/>
        <w:textAlignment w:val="baseline"/>
        <w:rPr>
          <w:rFonts w:ascii="Times New Roman" w:hAnsi="Times New Roman"/>
          <w:sz w:val="24"/>
          <w:szCs w:val="24"/>
        </w:rPr>
      </w:pPr>
      <w:r>
        <w:rPr>
          <w:rFonts w:ascii="Times New Roman" w:hAnsi="Times New Roman"/>
          <w:sz w:val="24"/>
          <w:szCs w:val="24"/>
        </w:rPr>
        <w:t xml:space="preserve">      </w:t>
      </w:r>
      <w:r w:rsidR="008A0800" w:rsidRPr="000358AE">
        <w:rPr>
          <w:rFonts w:ascii="Times New Roman" w:hAnsi="Times New Roman"/>
          <w:sz w:val="24"/>
          <w:szCs w:val="24"/>
        </w:rPr>
        <w:t>7.3.2. vienos iš Šalių iniciatyva, jeigu nenugalimos jėgos (</w:t>
      </w:r>
      <w:r w:rsidR="008A0800" w:rsidRPr="000358AE">
        <w:rPr>
          <w:rStyle w:val="Emphasis"/>
          <w:color w:val="2C2F34"/>
          <w:sz w:val="24"/>
          <w:szCs w:val="24"/>
          <w:bdr w:val="none" w:sz="0" w:space="0" w:color="auto" w:frame="1"/>
          <w:shd w:val="clear" w:color="auto" w:fill="FFFFFF"/>
        </w:rPr>
        <w:t>force majeure</w:t>
      </w:r>
      <w:r w:rsidR="008A0800" w:rsidRPr="000358AE">
        <w:rPr>
          <w:rFonts w:ascii="Times New Roman" w:hAnsi="Times New Roman"/>
          <w:sz w:val="24"/>
          <w:szCs w:val="24"/>
        </w:rPr>
        <w:t xml:space="preserve">) aplinkybės tęsiasi ilgiau kaip 1 (vieną) mėnesį nuo pranešimo apie jas gavimo dienos. </w:t>
      </w:r>
      <w:bookmarkStart w:id="3" w:name="_Ref41984658"/>
    </w:p>
    <w:p w14:paraId="73FE07E9" w14:textId="54A4C25F" w:rsidR="008A0800" w:rsidRPr="000358AE" w:rsidRDefault="008A0800" w:rsidP="008A0800">
      <w:pPr>
        <w:pStyle w:val="ListParagraph"/>
        <w:numPr>
          <w:ilvl w:val="1"/>
          <w:numId w:val="21"/>
        </w:numPr>
        <w:tabs>
          <w:tab w:val="left" w:pos="567"/>
        </w:tabs>
        <w:suppressAutoHyphens/>
        <w:autoSpaceDN w:val="0"/>
        <w:spacing w:line="276" w:lineRule="auto"/>
        <w:jc w:val="both"/>
        <w:textAlignment w:val="baseline"/>
        <w:rPr>
          <w:rFonts w:ascii="Times New Roman" w:hAnsi="Times New Roman"/>
          <w:sz w:val="24"/>
          <w:szCs w:val="24"/>
        </w:rPr>
      </w:pPr>
      <w:r w:rsidRPr="000358AE">
        <w:rPr>
          <w:rFonts w:ascii="Times New Roman" w:hAnsi="Times New Roman"/>
          <w:sz w:val="24"/>
          <w:szCs w:val="24"/>
        </w:rPr>
        <w:t>Pirkėjas turi teisę vienašališkai nutraukti Sutartį, jeigu:</w:t>
      </w:r>
      <w:bookmarkEnd w:id="3"/>
    </w:p>
    <w:p w14:paraId="738260CA" w14:textId="45732474" w:rsidR="008A0800" w:rsidRPr="000358AE" w:rsidRDefault="008A0800" w:rsidP="008A0800">
      <w:pPr>
        <w:pStyle w:val="Body2"/>
        <w:numPr>
          <w:ilvl w:val="2"/>
          <w:numId w:val="21"/>
        </w:numPr>
        <w:spacing w:after="0"/>
        <w:ind w:left="0" w:firstLine="709"/>
        <w:rPr>
          <w:rFonts w:cs="Times New Roman"/>
          <w:sz w:val="24"/>
          <w:szCs w:val="24"/>
          <w:lang w:val="lt-LT"/>
        </w:rPr>
      </w:pPr>
      <w:bookmarkStart w:id="4" w:name="_Ref41984702"/>
      <w:r w:rsidRPr="000358AE">
        <w:rPr>
          <w:rFonts w:cs="Times New Roman"/>
          <w:sz w:val="24"/>
          <w:szCs w:val="24"/>
          <w:lang w:val="lt-LT"/>
        </w:rPr>
        <w:t>Pardavėjas bankrutuoja arba yra likviduojamas, sustabdo ūkinę veiklą arba teisės aktuose nustatyta tvarka susidaro analogiška situacija;</w:t>
      </w:r>
      <w:bookmarkEnd w:id="4"/>
    </w:p>
    <w:p w14:paraId="6BC81BFE" w14:textId="3CF81338" w:rsidR="008A0800" w:rsidRPr="000358AE" w:rsidRDefault="008A0800" w:rsidP="008A0800">
      <w:pPr>
        <w:pStyle w:val="Body2"/>
        <w:numPr>
          <w:ilvl w:val="2"/>
          <w:numId w:val="21"/>
        </w:numPr>
        <w:spacing w:after="0"/>
        <w:ind w:left="0" w:firstLine="709"/>
        <w:rPr>
          <w:rFonts w:cs="Times New Roman"/>
          <w:sz w:val="24"/>
          <w:szCs w:val="24"/>
          <w:lang w:val="lt-LT"/>
        </w:rPr>
      </w:pPr>
      <w:r w:rsidRPr="000358AE">
        <w:rPr>
          <w:rFonts w:cs="Times New Roman"/>
          <w:sz w:val="24"/>
          <w:szCs w:val="24"/>
          <w:lang w:val="lt-LT"/>
        </w:rPr>
        <w:t>Pardavėjas iš esmės pažeidė Sutartį;</w:t>
      </w:r>
    </w:p>
    <w:p w14:paraId="76E6CDCA" w14:textId="0F219B39" w:rsidR="008A0800" w:rsidRPr="000358AE" w:rsidRDefault="008A0800" w:rsidP="008A0800">
      <w:pPr>
        <w:pStyle w:val="Body2"/>
        <w:numPr>
          <w:ilvl w:val="2"/>
          <w:numId w:val="21"/>
        </w:numPr>
        <w:spacing w:after="0"/>
        <w:ind w:left="0" w:firstLine="709"/>
        <w:rPr>
          <w:rFonts w:cs="Times New Roman"/>
          <w:sz w:val="24"/>
          <w:szCs w:val="24"/>
          <w:lang w:val="lt-LT"/>
        </w:rPr>
      </w:pPr>
      <w:r w:rsidRPr="000358AE">
        <w:rPr>
          <w:rFonts w:cs="Times New Roman"/>
          <w:sz w:val="24"/>
          <w:szCs w:val="24"/>
          <w:lang w:val="lt-LT"/>
        </w:rPr>
        <w:t xml:space="preserve">Pardavėjas vėluoja tiekti Prekes daugiau kaip </w:t>
      </w:r>
      <w:r w:rsidR="00CD0BD3" w:rsidRPr="000358AE">
        <w:rPr>
          <w:rFonts w:cs="Times New Roman"/>
          <w:sz w:val="24"/>
          <w:szCs w:val="24"/>
          <w:lang w:val="lt-LT"/>
        </w:rPr>
        <w:t>10</w:t>
      </w:r>
      <w:r w:rsidRPr="000358AE">
        <w:rPr>
          <w:rFonts w:cs="Times New Roman"/>
          <w:sz w:val="24"/>
          <w:szCs w:val="24"/>
          <w:lang w:val="lt-LT"/>
        </w:rPr>
        <w:t xml:space="preserve"> (</w:t>
      </w:r>
      <w:r w:rsidR="00CD0BD3" w:rsidRPr="000358AE">
        <w:rPr>
          <w:rFonts w:cs="Times New Roman"/>
          <w:sz w:val="24"/>
          <w:szCs w:val="24"/>
          <w:lang w:val="lt-LT"/>
        </w:rPr>
        <w:t>dešimt</w:t>
      </w:r>
      <w:r w:rsidRPr="000358AE">
        <w:rPr>
          <w:rFonts w:cs="Times New Roman"/>
          <w:sz w:val="24"/>
          <w:szCs w:val="24"/>
          <w:lang w:val="lt-LT"/>
        </w:rPr>
        <w:t>) kalendorin</w:t>
      </w:r>
      <w:r w:rsidR="00CD0BD3" w:rsidRPr="000358AE">
        <w:rPr>
          <w:rFonts w:cs="Times New Roman"/>
          <w:sz w:val="24"/>
          <w:szCs w:val="24"/>
          <w:lang w:val="lt-LT"/>
        </w:rPr>
        <w:t>ių</w:t>
      </w:r>
      <w:r w:rsidRPr="000358AE">
        <w:rPr>
          <w:rFonts w:cs="Times New Roman"/>
          <w:sz w:val="24"/>
          <w:szCs w:val="24"/>
          <w:lang w:val="lt-LT"/>
        </w:rPr>
        <w:t xml:space="preserve"> dien</w:t>
      </w:r>
      <w:r w:rsidR="00CD0BD3" w:rsidRPr="000358AE">
        <w:rPr>
          <w:rFonts w:cs="Times New Roman"/>
          <w:sz w:val="24"/>
          <w:szCs w:val="24"/>
          <w:lang w:val="lt-LT"/>
        </w:rPr>
        <w:t>ų</w:t>
      </w:r>
      <w:r w:rsidRPr="000358AE">
        <w:rPr>
          <w:rFonts w:cs="Times New Roman"/>
          <w:sz w:val="24"/>
          <w:szCs w:val="24"/>
          <w:lang w:val="lt-LT"/>
        </w:rPr>
        <w:t xml:space="preserve"> ir toks vėlavimas buvo nustatytas daugiau kaip 3 (tris) kartus.   </w:t>
      </w:r>
    </w:p>
    <w:p w14:paraId="0F71BB97" w14:textId="56BA6979" w:rsidR="008A0800" w:rsidRPr="008175D8" w:rsidRDefault="008A0800" w:rsidP="008A0800">
      <w:pPr>
        <w:pStyle w:val="Body2"/>
        <w:numPr>
          <w:ilvl w:val="1"/>
          <w:numId w:val="21"/>
        </w:numPr>
        <w:spacing w:after="0"/>
        <w:ind w:left="0" w:firstLine="709"/>
        <w:rPr>
          <w:rFonts w:cs="Times New Roman"/>
          <w:sz w:val="24"/>
          <w:szCs w:val="24"/>
          <w:lang w:val="lt-LT"/>
        </w:rPr>
      </w:pPr>
      <w:r w:rsidRPr="000358AE">
        <w:rPr>
          <w:rFonts w:cs="Times New Roman"/>
          <w:sz w:val="24"/>
          <w:szCs w:val="24"/>
          <w:lang w:val="lt-LT"/>
        </w:rPr>
        <w:t>paaiškėja kitos aplinkybės, dėl</w:t>
      </w:r>
      <w:r w:rsidRPr="008175D8">
        <w:rPr>
          <w:rFonts w:cs="Times New Roman"/>
          <w:sz w:val="24"/>
          <w:szCs w:val="24"/>
          <w:lang w:val="lt-LT"/>
        </w:rPr>
        <w:t xml:space="preserve"> kurių Pa</w:t>
      </w:r>
      <w:r w:rsidR="00CD0BD3">
        <w:rPr>
          <w:rFonts w:cs="Times New Roman"/>
          <w:sz w:val="24"/>
          <w:szCs w:val="24"/>
          <w:lang w:val="lt-LT"/>
        </w:rPr>
        <w:t xml:space="preserve">rdavėjas </w:t>
      </w:r>
      <w:r w:rsidRPr="008175D8">
        <w:rPr>
          <w:rFonts w:cs="Times New Roman"/>
          <w:sz w:val="24"/>
          <w:szCs w:val="24"/>
          <w:lang w:val="lt-LT"/>
        </w:rPr>
        <w:t>negalės tinkamai vykdyti Sutarties ir (ar) t</w:t>
      </w:r>
      <w:r w:rsidR="00CD0BD3">
        <w:rPr>
          <w:rFonts w:cs="Times New Roman"/>
          <w:sz w:val="24"/>
          <w:szCs w:val="24"/>
          <w:lang w:val="lt-LT"/>
        </w:rPr>
        <w:t>i</w:t>
      </w:r>
      <w:r w:rsidRPr="008175D8">
        <w:rPr>
          <w:rFonts w:cs="Times New Roman"/>
          <w:sz w:val="24"/>
          <w:szCs w:val="24"/>
          <w:lang w:val="lt-LT"/>
        </w:rPr>
        <w:t>ekti P</w:t>
      </w:r>
      <w:r w:rsidR="00CD0BD3">
        <w:rPr>
          <w:rFonts w:cs="Times New Roman"/>
          <w:sz w:val="24"/>
          <w:szCs w:val="24"/>
          <w:lang w:val="lt-LT"/>
        </w:rPr>
        <w:t xml:space="preserve">rekių </w:t>
      </w:r>
      <w:r w:rsidRPr="008175D8">
        <w:rPr>
          <w:rFonts w:cs="Times New Roman"/>
          <w:sz w:val="24"/>
          <w:szCs w:val="24"/>
          <w:lang w:val="lt-LT"/>
        </w:rPr>
        <w:t>ir negali pateikti pagrįstų įrodymų, kad Sutartį įvykdys tinkamai.</w:t>
      </w:r>
    </w:p>
    <w:p w14:paraId="1936576A" w14:textId="136A331B" w:rsidR="008A0800" w:rsidRPr="008175D8" w:rsidRDefault="008A0800" w:rsidP="008A0800">
      <w:pPr>
        <w:pStyle w:val="Body2"/>
        <w:numPr>
          <w:ilvl w:val="1"/>
          <w:numId w:val="21"/>
        </w:numPr>
        <w:spacing w:after="0"/>
        <w:ind w:left="0" w:firstLine="709"/>
        <w:rPr>
          <w:rFonts w:cs="Times New Roman"/>
          <w:color w:val="auto"/>
          <w:sz w:val="24"/>
          <w:szCs w:val="24"/>
          <w:lang w:val="lt-LT"/>
        </w:rPr>
      </w:pPr>
      <w:r w:rsidRPr="008175D8">
        <w:rPr>
          <w:rFonts w:cs="Times New Roman"/>
          <w:sz w:val="24"/>
          <w:szCs w:val="24"/>
          <w:lang w:val="lt-LT"/>
        </w:rPr>
        <w:t>Pa</w:t>
      </w:r>
      <w:r w:rsidR="0082526F">
        <w:rPr>
          <w:rFonts w:cs="Times New Roman"/>
          <w:sz w:val="24"/>
          <w:szCs w:val="24"/>
          <w:lang w:val="lt-LT"/>
        </w:rPr>
        <w:t>rdavėjas</w:t>
      </w:r>
      <w:r w:rsidRPr="008175D8">
        <w:rPr>
          <w:rFonts w:cs="Times New Roman"/>
          <w:sz w:val="24"/>
          <w:szCs w:val="24"/>
          <w:lang w:val="lt-LT"/>
        </w:rPr>
        <w:t xml:space="preserve"> gavęs pranešimą iš </w:t>
      </w:r>
      <w:r w:rsidR="0082526F">
        <w:rPr>
          <w:rFonts w:cs="Times New Roman"/>
          <w:sz w:val="24"/>
          <w:szCs w:val="24"/>
          <w:lang w:val="lt-LT"/>
        </w:rPr>
        <w:t>Pirkėjo d</w:t>
      </w:r>
      <w:r w:rsidRPr="008175D8">
        <w:rPr>
          <w:rFonts w:cs="Times New Roman"/>
          <w:sz w:val="24"/>
          <w:szCs w:val="24"/>
          <w:lang w:val="lt-LT"/>
        </w:rPr>
        <w:t xml:space="preserve">ėl Sutarties nutraukimo pagal bet kurią iš </w:t>
      </w:r>
      <w:r w:rsidR="0082526F">
        <w:rPr>
          <w:rFonts w:cs="Times New Roman"/>
          <w:sz w:val="24"/>
          <w:szCs w:val="24"/>
          <w:lang w:val="lt-LT"/>
        </w:rPr>
        <w:t>7</w:t>
      </w:r>
      <w:r w:rsidRPr="008175D8">
        <w:rPr>
          <w:rFonts w:cs="Times New Roman"/>
          <w:color w:val="auto"/>
          <w:sz w:val="24"/>
          <w:szCs w:val="24"/>
          <w:lang w:val="lt-LT"/>
        </w:rPr>
        <w:t xml:space="preserve">.4 ir </w:t>
      </w:r>
      <w:r w:rsidR="00811D81">
        <w:rPr>
          <w:rFonts w:cs="Times New Roman"/>
          <w:color w:val="auto"/>
          <w:sz w:val="24"/>
          <w:szCs w:val="24"/>
          <w:lang w:val="lt-LT"/>
        </w:rPr>
        <w:t>7</w:t>
      </w:r>
      <w:r w:rsidRPr="008175D8">
        <w:rPr>
          <w:rFonts w:cs="Times New Roman"/>
          <w:color w:val="auto"/>
          <w:sz w:val="24"/>
          <w:szCs w:val="24"/>
          <w:lang w:val="lt-LT"/>
        </w:rPr>
        <w:t xml:space="preserve">.5 </w:t>
      </w:r>
      <w:r w:rsidRPr="008175D8">
        <w:rPr>
          <w:rFonts w:cs="Times New Roman"/>
          <w:sz w:val="24"/>
          <w:szCs w:val="24"/>
          <w:lang w:val="lt-LT"/>
        </w:rPr>
        <w:t xml:space="preserve">p. </w:t>
      </w:r>
      <w:r w:rsidRPr="008175D8">
        <w:rPr>
          <w:rFonts w:cs="Times New Roman"/>
          <w:color w:val="auto"/>
          <w:sz w:val="24"/>
          <w:szCs w:val="24"/>
          <w:lang w:val="lt-LT"/>
        </w:rPr>
        <w:t xml:space="preserve">numatytų sąlygų, turi teisę pateikti </w:t>
      </w:r>
      <w:r w:rsidR="00811D81">
        <w:rPr>
          <w:rFonts w:cs="Times New Roman"/>
          <w:color w:val="auto"/>
          <w:sz w:val="24"/>
          <w:szCs w:val="24"/>
          <w:lang w:val="lt-LT"/>
        </w:rPr>
        <w:t xml:space="preserve">Pirkėjui </w:t>
      </w:r>
      <w:r w:rsidRPr="008175D8">
        <w:rPr>
          <w:rFonts w:cs="Times New Roman"/>
          <w:color w:val="auto"/>
          <w:sz w:val="24"/>
          <w:szCs w:val="24"/>
          <w:lang w:val="lt-LT"/>
        </w:rPr>
        <w:t xml:space="preserve">rašytinius paaiškinimus per 3 (tris) darbo dienas nuo pranešimo iš </w:t>
      </w:r>
      <w:r w:rsidRPr="008175D8">
        <w:rPr>
          <w:rFonts w:cs="Times New Roman"/>
          <w:sz w:val="24"/>
          <w:szCs w:val="24"/>
          <w:lang w:val="lt-LT"/>
        </w:rPr>
        <w:t>P</w:t>
      </w:r>
      <w:r w:rsidR="0099721B">
        <w:rPr>
          <w:rFonts w:cs="Times New Roman"/>
          <w:sz w:val="24"/>
          <w:szCs w:val="24"/>
          <w:lang w:val="lt-LT"/>
        </w:rPr>
        <w:t xml:space="preserve">irkėjo </w:t>
      </w:r>
      <w:r w:rsidRPr="008175D8">
        <w:rPr>
          <w:rFonts w:cs="Times New Roman"/>
          <w:color w:val="auto"/>
          <w:sz w:val="24"/>
          <w:szCs w:val="24"/>
          <w:lang w:val="lt-LT"/>
        </w:rPr>
        <w:t>gavimo dienos.</w:t>
      </w:r>
    </w:p>
    <w:p w14:paraId="54C442E4" w14:textId="635BAEED" w:rsidR="008A0800" w:rsidRPr="008175D8" w:rsidRDefault="0099721B" w:rsidP="008A0800">
      <w:pPr>
        <w:pStyle w:val="Body2"/>
        <w:numPr>
          <w:ilvl w:val="1"/>
          <w:numId w:val="21"/>
        </w:numPr>
        <w:spacing w:after="0"/>
        <w:ind w:left="0" w:firstLine="709"/>
        <w:rPr>
          <w:rFonts w:cs="Times New Roman"/>
          <w:color w:val="auto"/>
          <w:sz w:val="24"/>
          <w:szCs w:val="24"/>
          <w:lang w:val="lt-LT"/>
        </w:rPr>
      </w:pPr>
      <w:r>
        <w:rPr>
          <w:rFonts w:cs="Times New Roman"/>
          <w:color w:val="auto"/>
          <w:sz w:val="24"/>
          <w:szCs w:val="24"/>
          <w:lang w:val="lt-LT"/>
        </w:rPr>
        <w:t>Pirkėjas</w:t>
      </w:r>
      <w:r w:rsidR="008A0800" w:rsidRPr="008175D8">
        <w:rPr>
          <w:rFonts w:cs="Times New Roman"/>
          <w:color w:val="auto"/>
          <w:sz w:val="24"/>
          <w:szCs w:val="24"/>
          <w:lang w:val="lt-LT"/>
        </w:rPr>
        <w:t xml:space="preserve">, nesant </w:t>
      </w:r>
      <w:r w:rsidR="008A0800" w:rsidRPr="008175D8">
        <w:rPr>
          <w:rFonts w:cs="Times New Roman"/>
          <w:sz w:val="24"/>
          <w:szCs w:val="24"/>
          <w:lang w:val="lt-LT"/>
        </w:rPr>
        <w:t>Pa</w:t>
      </w:r>
      <w:r>
        <w:rPr>
          <w:rFonts w:cs="Times New Roman"/>
          <w:sz w:val="24"/>
          <w:szCs w:val="24"/>
          <w:lang w:val="lt-LT"/>
        </w:rPr>
        <w:t>rdavėjo</w:t>
      </w:r>
      <w:r w:rsidR="008A0800" w:rsidRPr="008175D8">
        <w:rPr>
          <w:rFonts w:cs="Times New Roman"/>
          <w:sz w:val="24"/>
          <w:szCs w:val="24"/>
          <w:lang w:val="lt-LT"/>
        </w:rPr>
        <w:t xml:space="preserve"> </w:t>
      </w:r>
      <w:r w:rsidR="008A0800" w:rsidRPr="008175D8">
        <w:rPr>
          <w:rFonts w:cs="Times New Roman"/>
          <w:color w:val="auto"/>
          <w:sz w:val="24"/>
          <w:szCs w:val="24"/>
          <w:lang w:val="lt-LT"/>
        </w:rPr>
        <w:t xml:space="preserve">kaltės, turi teisę vienašališkai nutraukti Sutartį įspėjęs apie tai </w:t>
      </w:r>
      <w:r w:rsidR="008A0800" w:rsidRPr="008175D8">
        <w:rPr>
          <w:rFonts w:cs="Times New Roman"/>
          <w:sz w:val="24"/>
          <w:szCs w:val="24"/>
          <w:lang w:val="lt-LT"/>
        </w:rPr>
        <w:t>Pa</w:t>
      </w:r>
      <w:r w:rsidR="0045490C">
        <w:rPr>
          <w:rFonts w:cs="Times New Roman"/>
          <w:sz w:val="24"/>
          <w:szCs w:val="24"/>
          <w:lang w:val="lt-LT"/>
        </w:rPr>
        <w:t xml:space="preserve">rdavėją </w:t>
      </w:r>
      <w:r w:rsidR="008A0800" w:rsidRPr="008175D8">
        <w:rPr>
          <w:rFonts w:cs="Times New Roman"/>
          <w:color w:val="auto"/>
          <w:sz w:val="24"/>
          <w:szCs w:val="24"/>
          <w:lang w:val="lt-LT"/>
        </w:rPr>
        <w:t xml:space="preserve">ne vėliau kaip prieš 30 (trisdešimt) kalendorinių dienų, nepaisydamas to, kad </w:t>
      </w:r>
      <w:r w:rsidR="008A0800" w:rsidRPr="008175D8">
        <w:rPr>
          <w:rFonts w:cs="Times New Roman"/>
          <w:sz w:val="24"/>
          <w:szCs w:val="24"/>
          <w:lang w:val="lt-LT"/>
        </w:rPr>
        <w:t>Pa</w:t>
      </w:r>
      <w:r>
        <w:rPr>
          <w:rFonts w:cs="Times New Roman"/>
          <w:sz w:val="24"/>
          <w:szCs w:val="24"/>
          <w:lang w:val="lt-LT"/>
        </w:rPr>
        <w:t xml:space="preserve">rdavėjas </w:t>
      </w:r>
      <w:r w:rsidR="008A0800" w:rsidRPr="008175D8">
        <w:rPr>
          <w:rFonts w:cs="Times New Roman"/>
          <w:color w:val="auto"/>
          <w:sz w:val="24"/>
          <w:szCs w:val="24"/>
          <w:lang w:val="lt-LT"/>
        </w:rPr>
        <w:t xml:space="preserve">jau pradėjo ją vykdyti. Šiuo atveju </w:t>
      </w:r>
      <w:r>
        <w:rPr>
          <w:rFonts w:cs="Times New Roman"/>
          <w:color w:val="auto"/>
          <w:sz w:val="24"/>
          <w:szCs w:val="24"/>
          <w:lang w:val="lt-LT"/>
        </w:rPr>
        <w:t xml:space="preserve">Pirkėjas </w:t>
      </w:r>
      <w:r w:rsidR="008A0800" w:rsidRPr="008175D8">
        <w:rPr>
          <w:rFonts w:cs="Times New Roman"/>
          <w:color w:val="auto"/>
          <w:sz w:val="24"/>
          <w:szCs w:val="24"/>
          <w:lang w:val="lt-LT"/>
        </w:rPr>
        <w:t xml:space="preserve">privalo sumokėti </w:t>
      </w:r>
      <w:r w:rsidR="008A0800" w:rsidRPr="008175D8">
        <w:rPr>
          <w:rFonts w:cs="Times New Roman"/>
          <w:sz w:val="24"/>
          <w:szCs w:val="24"/>
          <w:lang w:val="lt-LT"/>
        </w:rPr>
        <w:t>Pa</w:t>
      </w:r>
      <w:r>
        <w:rPr>
          <w:rFonts w:cs="Times New Roman"/>
          <w:sz w:val="24"/>
          <w:szCs w:val="24"/>
          <w:lang w:val="lt-LT"/>
        </w:rPr>
        <w:t xml:space="preserve">rdavėjui </w:t>
      </w:r>
      <w:r w:rsidR="008A0800" w:rsidRPr="008175D8">
        <w:rPr>
          <w:rFonts w:cs="Times New Roman"/>
          <w:color w:val="auto"/>
          <w:sz w:val="24"/>
          <w:szCs w:val="24"/>
          <w:lang w:val="lt-LT"/>
        </w:rPr>
        <w:t>už iki Sutarties nutraukimo</w:t>
      </w:r>
      <w:r>
        <w:rPr>
          <w:rFonts w:cs="Times New Roman"/>
          <w:color w:val="auto"/>
          <w:sz w:val="24"/>
          <w:szCs w:val="24"/>
          <w:lang w:val="lt-LT"/>
        </w:rPr>
        <w:t xml:space="preserve"> patiektas Prekes</w:t>
      </w:r>
      <w:r w:rsidR="008A0800" w:rsidRPr="008175D8">
        <w:rPr>
          <w:rFonts w:cs="Times New Roman"/>
          <w:color w:val="auto"/>
          <w:sz w:val="24"/>
          <w:szCs w:val="24"/>
          <w:lang w:val="lt-LT"/>
        </w:rPr>
        <w:t xml:space="preserve"> ir </w:t>
      </w:r>
      <w:r w:rsidR="008A0800" w:rsidRPr="008175D8">
        <w:rPr>
          <w:rFonts w:cs="Times New Roman"/>
          <w:sz w:val="24"/>
          <w:szCs w:val="24"/>
          <w:lang w:val="lt-LT"/>
        </w:rPr>
        <w:t>Pa</w:t>
      </w:r>
      <w:r w:rsidR="00277BF9">
        <w:rPr>
          <w:rFonts w:cs="Times New Roman"/>
          <w:sz w:val="24"/>
          <w:szCs w:val="24"/>
          <w:lang w:val="lt-LT"/>
        </w:rPr>
        <w:t xml:space="preserve">rdavėjas </w:t>
      </w:r>
      <w:r w:rsidR="008A0800" w:rsidRPr="008175D8">
        <w:rPr>
          <w:rFonts w:cs="Times New Roman"/>
          <w:color w:val="auto"/>
          <w:sz w:val="24"/>
          <w:szCs w:val="24"/>
          <w:lang w:val="lt-LT"/>
        </w:rPr>
        <w:t>neturi teisės gauti jokių kitokių kompensacijų.</w:t>
      </w:r>
    </w:p>
    <w:p w14:paraId="08470650" w14:textId="7615E68E" w:rsidR="008A0800" w:rsidRPr="008175D8" w:rsidRDefault="008A0800" w:rsidP="008A0800">
      <w:pPr>
        <w:pStyle w:val="Body2"/>
        <w:numPr>
          <w:ilvl w:val="1"/>
          <w:numId w:val="21"/>
        </w:numPr>
        <w:spacing w:after="0"/>
        <w:ind w:left="0" w:firstLine="709"/>
        <w:rPr>
          <w:rFonts w:cs="Times New Roman"/>
          <w:color w:val="auto"/>
          <w:sz w:val="24"/>
          <w:szCs w:val="24"/>
          <w:lang w:val="lt-LT"/>
        </w:rPr>
      </w:pPr>
      <w:r w:rsidRPr="008175D8">
        <w:rPr>
          <w:rFonts w:cs="Times New Roman"/>
          <w:sz w:val="24"/>
          <w:szCs w:val="24"/>
          <w:lang w:val="lt-LT"/>
        </w:rPr>
        <w:t>Pa</w:t>
      </w:r>
      <w:r w:rsidR="00277BF9">
        <w:rPr>
          <w:rFonts w:cs="Times New Roman"/>
          <w:sz w:val="24"/>
          <w:szCs w:val="24"/>
          <w:lang w:val="lt-LT"/>
        </w:rPr>
        <w:t>rdavėjas</w:t>
      </w:r>
      <w:r w:rsidRPr="008175D8">
        <w:rPr>
          <w:rFonts w:cs="Times New Roman"/>
          <w:color w:val="auto"/>
          <w:sz w:val="24"/>
          <w:szCs w:val="24"/>
          <w:lang w:val="lt-LT"/>
        </w:rPr>
        <w:t>, nesikreipdamas į teismą, gali vienašališkai nutraukti Sutartį jeigu:</w:t>
      </w:r>
    </w:p>
    <w:p w14:paraId="27C9EA9A" w14:textId="41CC0B01" w:rsidR="008A0800" w:rsidRPr="008175D8" w:rsidRDefault="00277BF9" w:rsidP="008A0800">
      <w:pPr>
        <w:pStyle w:val="Body2"/>
        <w:numPr>
          <w:ilvl w:val="2"/>
          <w:numId w:val="21"/>
        </w:numPr>
        <w:spacing w:after="0"/>
        <w:ind w:left="0" w:firstLine="709"/>
        <w:rPr>
          <w:rFonts w:cs="Times New Roman"/>
          <w:sz w:val="24"/>
          <w:szCs w:val="24"/>
          <w:lang w:val="lt-LT"/>
        </w:rPr>
      </w:pPr>
      <w:r>
        <w:rPr>
          <w:rFonts w:cs="Times New Roman"/>
          <w:sz w:val="24"/>
          <w:szCs w:val="24"/>
          <w:lang w:val="lt-LT"/>
        </w:rPr>
        <w:t xml:space="preserve">Pirkėjas </w:t>
      </w:r>
      <w:r w:rsidR="008A0800" w:rsidRPr="008175D8">
        <w:rPr>
          <w:rFonts w:cs="Times New Roman"/>
          <w:sz w:val="24"/>
          <w:szCs w:val="24"/>
          <w:lang w:val="lt-LT"/>
        </w:rPr>
        <w:t>ne dėl Pa</w:t>
      </w:r>
      <w:r>
        <w:rPr>
          <w:rFonts w:cs="Times New Roman"/>
          <w:sz w:val="24"/>
          <w:szCs w:val="24"/>
          <w:lang w:val="lt-LT"/>
        </w:rPr>
        <w:t xml:space="preserve">rdavėjo </w:t>
      </w:r>
      <w:r w:rsidR="008A0800" w:rsidRPr="008175D8">
        <w:rPr>
          <w:rFonts w:cs="Times New Roman"/>
          <w:sz w:val="24"/>
          <w:szCs w:val="24"/>
          <w:lang w:val="lt-LT"/>
        </w:rPr>
        <w:t>kaltės arba nenugalimos jėgos (</w:t>
      </w:r>
      <w:r w:rsidR="008A0800" w:rsidRPr="008A0800">
        <w:rPr>
          <w:rStyle w:val="Emphasis"/>
          <w:color w:val="2C2F34"/>
          <w:sz w:val="24"/>
          <w:szCs w:val="24"/>
          <w:bdr w:val="none" w:sz="0" w:space="0" w:color="auto" w:frame="1"/>
          <w:shd w:val="clear" w:color="auto" w:fill="FFFFFF"/>
          <w:lang w:val="lt-LT"/>
        </w:rPr>
        <w:t>force majeure</w:t>
      </w:r>
      <w:r w:rsidR="008A0800" w:rsidRPr="008175D8">
        <w:rPr>
          <w:rFonts w:cs="Times New Roman"/>
          <w:sz w:val="24"/>
          <w:szCs w:val="24"/>
          <w:lang w:val="lt-LT"/>
        </w:rPr>
        <w:t xml:space="preserve">) aplinkybių vėluoja atlikti mokėjimą daugiau kaip </w:t>
      </w:r>
      <w:r w:rsidR="008A0800" w:rsidRPr="008175D8">
        <w:rPr>
          <w:rFonts w:cs="Times New Roman"/>
          <w:color w:val="auto"/>
          <w:sz w:val="24"/>
          <w:szCs w:val="24"/>
          <w:lang w:val="lt-LT"/>
        </w:rPr>
        <w:t xml:space="preserve">30 (trisdešimt kalendorinių dienų) </w:t>
      </w:r>
      <w:r w:rsidR="008A0800" w:rsidRPr="008175D8">
        <w:rPr>
          <w:rFonts w:cs="Times New Roman"/>
          <w:sz w:val="24"/>
          <w:szCs w:val="24"/>
          <w:lang w:val="lt-LT"/>
        </w:rPr>
        <w:t>ir jeigu Pa</w:t>
      </w:r>
      <w:r>
        <w:rPr>
          <w:rFonts w:cs="Times New Roman"/>
          <w:sz w:val="24"/>
          <w:szCs w:val="24"/>
          <w:lang w:val="lt-LT"/>
        </w:rPr>
        <w:t xml:space="preserve">rdavėjas </w:t>
      </w:r>
      <w:r w:rsidR="008A0800" w:rsidRPr="008175D8">
        <w:rPr>
          <w:rFonts w:cs="Times New Roman"/>
          <w:sz w:val="24"/>
          <w:szCs w:val="24"/>
          <w:lang w:val="lt-LT"/>
        </w:rPr>
        <w:t xml:space="preserve">apie vėlavimą prieš tai raštu pranešė </w:t>
      </w:r>
      <w:r>
        <w:rPr>
          <w:rFonts w:cs="Times New Roman"/>
          <w:sz w:val="24"/>
          <w:szCs w:val="24"/>
          <w:lang w:val="lt-LT"/>
        </w:rPr>
        <w:t>Pirkėjui</w:t>
      </w:r>
      <w:r w:rsidR="008A0800" w:rsidRPr="008175D8">
        <w:rPr>
          <w:rFonts w:cs="Times New Roman"/>
          <w:sz w:val="24"/>
          <w:szCs w:val="24"/>
          <w:lang w:val="lt-LT"/>
        </w:rPr>
        <w:t>;</w:t>
      </w:r>
    </w:p>
    <w:p w14:paraId="0839F0FD" w14:textId="3543DF5C" w:rsidR="008A0800" w:rsidRPr="008175D8" w:rsidRDefault="00277BF9" w:rsidP="008A0800">
      <w:pPr>
        <w:pStyle w:val="Body2"/>
        <w:numPr>
          <w:ilvl w:val="2"/>
          <w:numId w:val="21"/>
        </w:numPr>
        <w:spacing w:after="0"/>
        <w:ind w:left="0" w:firstLine="709"/>
        <w:rPr>
          <w:rFonts w:cs="Times New Roman"/>
          <w:color w:val="auto"/>
          <w:sz w:val="24"/>
          <w:szCs w:val="24"/>
          <w:lang w:val="lt-LT"/>
        </w:rPr>
      </w:pPr>
      <w:r>
        <w:rPr>
          <w:rFonts w:cs="Times New Roman"/>
          <w:sz w:val="24"/>
          <w:szCs w:val="24"/>
          <w:lang w:val="lt-LT"/>
        </w:rPr>
        <w:t xml:space="preserve">Pirkėjas </w:t>
      </w:r>
      <w:r w:rsidR="008A0800" w:rsidRPr="008175D8">
        <w:rPr>
          <w:rFonts w:cs="Times New Roman"/>
          <w:sz w:val="24"/>
          <w:szCs w:val="24"/>
          <w:lang w:val="lt-LT"/>
        </w:rPr>
        <w:t>sustabdė P</w:t>
      </w:r>
      <w:r>
        <w:rPr>
          <w:rFonts w:cs="Times New Roman"/>
          <w:sz w:val="24"/>
          <w:szCs w:val="24"/>
          <w:lang w:val="lt-LT"/>
        </w:rPr>
        <w:t>rekių tie</w:t>
      </w:r>
      <w:r w:rsidR="008A0800" w:rsidRPr="008175D8">
        <w:rPr>
          <w:rFonts w:cs="Times New Roman"/>
          <w:sz w:val="24"/>
          <w:szCs w:val="24"/>
          <w:lang w:val="lt-LT"/>
        </w:rPr>
        <w:t>kimo terminus dėl to, kad negali priimti P</w:t>
      </w:r>
      <w:r>
        <w:rPr>
          <w:rFonts w:cs="Times New Roman"/>
          <w:sz w:val="24"/>
          <w:szCs w:val="24"/>
          <w:lang w:val="lt-LT"/>
        </w:rPr>
        <w:t xml:space="preserve">rekių </w:t>
      </w:r>
      <w:r w:rsidR="008A0800" w:rsidRPr="008175D8">
        <w:rPr>
          <w:rFonts w:cs="Times New Roman"/>
          <w:sz w:val="24"/>
          <w:szCs w:val="24"/>
          <w:lang w:val="lt-LT"/>
        </w:rPr>
        <w:t>ir P</w:t>
      </w:r>
      <w:r>
        <w:rPr>
          <w:rFonts w:cs="Times New Roman"/>
          <w:sz w:val="24"/>
          <w:szCs w:val="24"/>
          <w:lang w:val="lt-LT"/>
        </w:rPr>
        <w:t xml:space="preserve">rekių </w:t>
      </w:r>
      <w:r w:rsidR="008A0800" w:rsidRPr="008175D8">
        <w:rPr>
          <w:rFonts w:cs="Times New Roman"/>
          <w:sz w:val="24"/>
          <w:szCs w:val="24"/>
          <w:lang w:val="lt-LT"/>
        </w:rPr>
        <w:t>t</w:t>
      </w:r>
      <w:r>
        <w:rPr>
          <w:rFonts w:cs="Times New Roman"/>
          <w:sz w:val="24"/>
          <w:szCs w:val="24"/>
          <w:lang w:val="lt-LT"/>
        </w:rPr>
        <w:t>i</w:t>
      </w:r>
      <w:r w:rsidR="008A0800" w:rsidRPr="008175D8">
        <w:rPr>
          <w:rFonts w:cs="Times New Roman"/>
          <w:sz w:val="24"/>
          <w:szCs w:val="24"/>
          <w:lang w:val="lt-LT"/>
        </w:rPr>
        <w:t>ekimo</w:t>
      </w:r>
      <w:r w:rsidR="008A0800" w:rsidRPr="008175D8">
        <w:rPr>
          <w:rFonts w:cs="Times New Roman"/>
          <w:color w:val="auto"/>
          <w:sz w:val="24"/>
          <w:szCs w:val="24"/>
          <w:lang w:val="lt-LT"/>
        </w:rPr>
        <w:t xml:space="preserve"> sustabdymas trunka ilgiau, kaip 3 (tris) mėnesius.</w:t>
      </w:r>
    </w:p>
    <w:p w14:paraId="31DEC1A0" w14:textId="77777777" w:rsidR="008A0800" w:rsidRPr="008175D8" w:rsidRDefault="008A0800" w:rsidP="008A0800">
      <w:pPr>
        <w:pStyle w:val="Body2"/>
        <w:numPr>
          <w:ilvl w:val="1"/>
          <w:numId w:val="21"/>
        </w:numPr>
        <w:spacing w:after="0"/>
        <w:ind w:left="0" w:firstLine="709"/>
        <w:rPr>
          <w:rFonts w:cs="Times New Roman"/>
          <w:sz w:val="24"/>
          <w:szCs w:val="24"/>
          <w:lang w:val="lt-LT"/>
        </w:rPr>
      </w:pPr>
      <w:r w:rsidRPr="008175D8">
        <w:rPr>
          <w:rFonts w:cs="Times New Roman"/>
          <w:sz w:val="24"/>
          <w:szCs w:val="24"/>
          <w:lang w:val="lt-LT"/>
        </w:rPr>
        <w:t>Šalis, ketinanti vienašališkai nutraukti Sutartį, prieš 14 (keturiolika) dienų raštu praneša kitai Šaliai apie savo ketinimus ir nustato ne trumpesnį nei 3 (trijų) darbo dienų terminą pranešime nurodytiems trūkumams ištaisyti. Jei kaltoji Šalis per pranešime nurodytą terminą nepašalina Sutarties pažeidimų, Sutartis laikoma nutraukta nuo termino pasibaigimo dienos.</w:t>
      </w:r>
    </w:p>
    <w:p w14:paraId="49B6D4F1" w14:textId="0F5E34AB" w:rsidR="008A0800" w:rsidRPr="008175D8" w:rsidRDefault="008A0800" w:rsidP="008A0800">
      <w:pPr>
        <w:pStyle w:val="ListParagraph"/>
        <w:widowControl w:val="0"/>
        <w:numPr>
          <w:ilvl w:val="1"/>
          <w:numId w:val="21"/>
        </w:numPr>
        <w:autoSpaceDE w:val="0"/>
        <w:autoSpaceDN w:val="0"/>
        <w:adjustRightInd w:val="0"/>
        <w:ind w:left="0" w:firstLine="709"/>
        <w:jc w:val="both"/>
        <w:rPr>
          <w:rFonts w:ascii="Times New Roman" w:hAnsi="Times New Roman"/>
          <w:sz w:val="24"/>
          <w:szCs w:val="24"/>
        </w:rPr>
      </w:pPr>
      <w:r w:rsidRPr="008175D8">
        <w:rPr>
          <w:rFonts w:ascii="Times New Roman" w:eastAsia="Arial Unicode MS" w:hAnsi="Times New Roman"/>
          <w:sz w:val="24"/>
          <w:szCs w:val="24"/>
        </w:rPr>
        <w:t xml:space="preserve">Nutraukiant Sutartį parengiama ataskaita apie Sutarties nutraukimo dieną esančią </w:t>
      </w:r>
      <w:proofErr w:type="spellStart"/>
      <w:r w:rsidRPr="008175D8">
        <w:rPr>
          <w:rFonts w:ascii="Times New Roman" w:hAnsi="Times New Roman"/>
          <w:sz w:val="24"/>
          <w:szCs w:val="24"/>
        </w:rPr>
        <w:t>Pas</w:t>
      </w:r>
      <w:r w:rsidR="00BD764B">
        <w:rPr>
          <w:rFonts w:ascii="Times New Roman" w:hAnsi="Times New Roman"/>
          <w:sz w:val="24"/>
          <w:szCs w:val="24"/>
        </w:rPr>
        <w:t>rdavėjo</w:t>
      </w:r>
      <w:proofErr w:type="spellEnd"/>
      <w:r w:rsidR="00BD764B">
        <w:rPr>
          <w:rFonts w:ascii="Times New Roman" w:hAnsi="Times New Roman"/>
          <w:sz w:val="24"/>
          <w:szCs w:val="24"/>
        </w:rPr>
        <w:t xml:space="preserve"> </w:t>
      </w:r>
      <w:r w:rsidRPr="008175D8">
        <w:rPr>
          <w:rFonts w:ascii="Times New Roman" w:eastAsia="Arial Unicode MS" w:hAnsi="Times New Roman"/>
          <w:sz w:val="24"/>
          <w:szCs w:val="24"/>
        </w:rPr>
        <w:t xml:space="preserve">skolą </w:t>
      </w:r>
      <w:r w:rsidR="00BD764B">
        <w:rPr>
          <w:rFonts w:ascii="Times New Roman" w:eastAsia="Arial Unicode MS" w:hAnsi="Times New Roman"/>
          <w:sz w:val="24"/>
          <w:szCs w:val="24"/>
        </w:rPr>
        <w:t xml:space="preserve">Pirkėjui </w:t>
      </w:r>
      <w:r w:rsidRPr="008175D8">
        <w:rPr>
          <w:rFonts w:ascii="Times New Roman" w:eastAsia="Arial Unicode MS" w:hAnsi="Times New Roman"/>
          <w:sz w:val="24"/>
          <w:szCs w:val="24"/>
        </w:rPr>
        <w:t xml:space="preserve">ir </w:t>
      </w:r>
      <w:r w:rsidR="00BD764B">
        <w:rPr>
          <w:rFonts w:ascii="Times New Roman" w:eastAsia="Arial Unicode MS" w:hAnsi="Times New Roman"/>
          <w:sz w:val="24"/>
          <w:szCs w:val="24"/>
        </w:rPr>
        <w:t xml:space="preserve">Pirkėjo </w:t>
      </w:r>
      <w:r w:rsidRPr="008175D8">
        <w:rPr>
          <w:rFonts w:ascii="Times New Roman" w:eastAsia="Arial Unicode MS" w:hAnsi="Times New Roman"/>
          <w:sz w:val="24"/>
          <w:szCs w:val="24"/>
        </w:rPr>
        <w:t xml:space="preserve">skolą </w:t>
      </w:r>
      <w:r w:rsidRPr="008175D8">
        <w:rPr>
          <w:rFonts w:ascii="Times New Roman" w:hAnsi="Times New Roman"/>
          <w:sz w:val="24"/>
          <w:szCs w:val="24"/>
        </w:rPr>
        <w:t>Pa</w:t>
      </w:r>
      <w:r w:rsidR="00BD764B">
        <w:rPr>
          <w:rFonts w:ascii="Times New Roman" w:hAnsi="Times New Roman"/>
          <w:sz w:val="24"/>
          <w:szCs w:val="24"/>
        </w:rPr>
        <w:t>rdavėjui.</w:t>
      </w:r>
    </w:p>
    <w:p w14:paraId="0613F5C6" w14:textId="77777777" w:rsidR="008A0800" w:rsidRPr="008175D8" w:rsidRDefault="008A0800" w:rsidP="008A0800">
      <w:pPr>
        <w:pStyle w:val="ListParagraph"/>
        <w:numPr>
          <w:ilvl w:val="1"/>
          <w:numId w:val="21"/>
        </w:numPr>
        <w:ind w:left="0" w:firstLine="709"/>
        <w:jc w:val="both"/>
        <w:rPr>
          <w:rFonts w:ascii="Times New Roman" w:hAnsi="Times New Roman"/>
          <w:sz w:val="24"/>
          <w:szCs w:val="24"/>
        </w:rPr>
      </w:pPr>
      <w:r w:rsidRPr="008175D8">
        <w:rPr>
          <w:rFonts w:ascii="Times New Roman" w:eastAsia="Arial Unicode MS" w:hAnsi="Times New Roman"/>
          <w:sz w:val="24"/>
          <w:szCs w:val="24"/>
          <w:bdr w:val="nil"/>
          <w:lang w:eastAsia="lt-LT"/>
        </w:rPr>
        <w:lastRenderedPageBreak/>
        <w:t>Jei kuri nors Sutarties nuostata tampa ar pripažįstama visiškai ar iš dalies negaliojančia, tai neturi įtakos kitų Sutarties nuostatų galiojimui.</w:t>
      </w:r>
    </w:p>
    <w:p w14:paraId="46C866B3" w14:textId="77777777" w:rsidR="008A0800" w:rsidRPr="008175D8" w:rsidRDefault="008A0800" w:rsidP="008A0800">
      <w:pPr>
        <w:pStyle w:val="ListParagraph"/>
        <w:numPr>
          <w:ilvl w:val="1"/>
          <w:numId w:val="21"/>
        </w:numPr>
        <w:ind w:left="0" w:firstLine="709"/>
        <w:jc w:val="both"/>
        <w:rPr>
          <w:rFonts w:ascii="Times New Roman" w:hAnsi="Times New Roman"/>
          <w:sz w:val="24"/>
          <w:szCs w:val="24"/>
        </w:rPr>
      </w:pPr>
      <w:r w:rsidRPr="008175D8">
        <w:rPr>
          <w:rFonts w:ascii="Times New Roman" w:hAnsi="Times New Roman"/>
          <w:sz w:val="24"/>
          <w:szCs w:val="24"/>
        </w:rPr>
        <w:t>Nutraukus Sutartį ar jai pasibaigus, lieka galioti Sutarties nuostatos, susijusios su garantijomis, atsakomybe bei atsiskaitymais tarp Šalių pagal Sutartį, taip pat visos kitos Sutarties nuostatos, kurios, kaip aiškiai nurodyta, išlieka galioti po Sutarties nutraukimo arba turi išlikti galioti, kad būtų visiškai įvykdyta Sutartis.</w:t>
      </w:r>
    </w:p>
    <w:p w14:paraId="7FF49204" w14:textId="1118BC98" w:rsidR="0029112A" w:rsidRDefault="0029112A" w:rsidP="008A0800">
      <w:pPr>
        <w:widowControl w:val="0"/>
        <w:tabs>
          <w:tab w:val="left" w:pos="426"/>
          <w:tab w:val="left" w:pos="709"/>
          <w:tab w:val="left" w:pos="1134"/>
        </w:tabs>
        <w:autoSpaceDE w:val="0"/>
        <w:autoSpaceDN w:val="0"/>
        <w:adjustRightInd w:val="0"/>
        <w:jc w:val="both"/>
        <w:rPr>
          <w:rFonts w:ascii="Times New Roman" w:hAnsi="Times New Roman"/>
          <w:sz w:val="24"/>
          <w:szCs w:val="24"/>
        </w:rPr>
      </w:pPr>
    </w:p>
    <w:p w14:paraId="2F66DACB" w14:textId="6962D428" w:rsidR="0029112A" w:rsidRPr="00B65FDC" w:rsidRDefault="0029112A" w:rsidP="00B65FDC">
      <w:pPr>
        <w:pStyle w:val="ListParagraph"/>
        <w:numPr>
          <w:ilvl w:val="0"/>
          <w:numId w:val="21"/>
        </w:numPr>
        <w:jc w:val="center"/>
        <w:rPr>
          <w:rFonts w:ascii="Times New Roman" w:hAnsi="Times New Roman"/>
          <w:b/>
          <w:bCs/>
          <w:sz w:val="24"/>
          <w:szCs w:val="24"/>
        </w:rPr>
      </w:pPr>
      <w:r w:rsidRPr="00B65FDC">
        <w:rPr>
          <w:rFonts w:ascii="Times New Roman" w:hAnsi="Times New Roman"/>
          <w:b/>
          <w:bCs/>
          <w:sz w:val="24"/>
          <w:szCs w:val="24"/>
        </w:rPr>
        <w:t>ASMENS DUOMENŲ TVARKYMAS</w:t>
      </w:r>
    </w:p>
    <w:p w14:paraId="2D6DD3CB" w14:textId="77777777" w:rsidR="00B65FDC" w:rsidRPr="00B65FDC" w:rsidRDefault="00B65FDC" w:rsidP="00B65FDC">
      <w:pPr>
        <w:pStyle w:val="ListParagraph"/>
        <w:ind w:left="540"/>
        <w:rPr>
          <w:rFonts w:ascii="Times New Roman" w:hAnsi="Times New Roman"/>
          <w:b/>
          <w:bCs/>
          <w:sz w:val="24"/>
          <w:szCs w:val="24"/>
        </w:rPr>
      </w:pPr>
    </w:p>
    <w:p w14:paraId="17E465C1" w14:textId="537FB709" w:rsidR="0029112A" w:rsidRPr="008175D8" w:rsidRDefault="0029112A" w:rsidP="0029112A">
      <w:pPr>
        <w:shd w:val="clear" w:color="auto" w:fill="FFFFFF"/>
        <w:ind w:firstLine="284"/>
        <w:jc w:val="both"/>
        <w:rPr>
          <w:rFonts w:ascii="Times New Roman" w:hAnsi="Times New Roman"/>
          <w:sz w:val="24"/>
          <w:szCs w:val="24"/>
        </w:rPr>
      </w:pPr>
      <w:r>
        <w:rPr>
          <w:rFonts w:ascii="Times New Roman" w:hAnsi="Times New Roman"/>
          <w:color w:val="000000"/>
          <w:sz w:val="24"/>
          <w:szCs w:val="24"/>
        </w:rPr>
        <w:t>8</w:t>
      </w:r>
      <w:r w:rsidRPr="008175D8">
        <w:rPr>
          <w:rFonts w:ascii="Times New Roman" w:hAnsi="Times New Roman"/>
          <w:color w:val="000000"/>
          <w:sz w:val="24"/>
          <w:szCs w:val="24"/>
        </w:rPr>
        <w:t>.1.  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2065F2" w14:textId="6BAF020B" w:rsidR="0029112A" w:rsidRDefault="0029112A" w:rsidP="0029112A">
      <w:pPr>
        <w:shd w:val="clear" w:color="auto" w:fill="FFFFFF"/>
        <w:ind w:firstLine="284"/>
        <w:jc w:val="both"/>
        <w:rPr>
          <w:rFonts w:ascii="Times New Roman" w:hAnsi="Times New Roman"/>
          <w:color w:val="000000"/>
          <w:sz w:val="24"/>
          <w:szCs w:val="24"/>
        </w:rPr>
      </w:pPr>
      <w:r>
        <w:rPr>
          <w:rFonts w:ascii="Times New Roman" w:hAnsi="Times New Roman"/>
          <w:color w:val="000000"/>
          <w:sz w:val="24"/>
          <w:szCs w:val="24"/>
        </w:rPr>
        <w:t>8</w:t>
      </w:r>
      <w:r w:rsidRPr="008175D8">
        <w:rPr>
          <w:rFonts w:ascii="Times New Roman" w:hAnsi="Times New Roman"/>
          <w:color w:val="000000"/>
          <w:sz w:val="24"/>
          <w:szCs w:val="24"/>
        </w:rPr>
        <w:t>.2.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EA37314" w14:textId="77777777" w:rsidR="00B879FE" w:rsidRPr="008175D8" w:rsidRDefault="00B879FE" w:rsidP="0029112A">
      <w:pPr>
        <w:shd w:val="clear" w:color="auto" w:fill="FFFFFF"/>
        <w:ind w:firstLine="284"/>
        <w:jc w:val="both"/>
        <w:rPr>
          <w:rFonts w:ascii="Times New Roman" w:hAnsi="Times New Roman"/>
          <w:color w:val="000000"/>
          <w:sz w:val="24"/>
          <w:szCs w:val="24"/>
        </w:rPr>
      </w:pPr>
    </w:p>
    <w:p w14:paraId="40E9F142" w14:textId="1B4AB688" w:rsidR="00F65BA4" w:rsidRPr="00B65FDC" w:rsidRDefault="00F65BA4" w:rsidP="00B65FDC">
      <w:pPr>
        <w:pStyle w:val="ListParagraph"/>
        <w:numPr>
          <w:ilvl w:val="0"/>
          <w:numId w:val="21"/>
        </w:numPr>
        <w:suppressAutoHyphens/>
        <w:autoSpaceDN w:val="0"/>
        <w:spacing w:line="276" w:lineRule="auto"/>
        <w:jc w:val="center"/>
        <w:textAlignment w:val="baseline"/>
        <w:rPr>
          <w:rFonts w:ascii="Times New Roman" w:hAnsi="Times New Roman"/>
          <w:b/>
          <w:sz w:val="24"/>
          <w:szCs w:val="24"/>
        </w:rPr>
      </w:pPr>
      <w:r w:rsidRPr="00B65FDC">
        <w:rPr>
          <w:rFonts w:ascii="Times New Roman" w:hAnsi="Times New Roman"/>
          <w:b/>
          <w:sz w:val="24"/>
          <w:szCs w:val="24"/>
        </w:rPr>
        <w:t>BAIGIAMOSIOS NUOSTATOS</w:t>
      </w:r>
    </w:p>
    <w:p w14:paraId="7510A9B0" w14:textId="77777777" w:rsidR="00B65FDC" w:rsidRPr="00B65FDC" w:rsidRDefault="00B65FDC" w:rsidP="00B65FDC">
      <w:pPr>
        <w:pStyle w:val="ListParagraph"/>
        <w:suppressAutoHyphens/>
        <w:autoSpaceDN w:val="0"/>
        <w:spacing w:line="276" w:lineRule="auto"/>
        <w:ind w:left="540"/>
        <w:textAlignment w:val="baseline"/>
        <w:rPr>
          <w:rFonts w:ascii="Times New Roman" w:hAnsi="Times New Roman"/>
          <w:b/>
          <w:sz w:val="24"/>
          <w:szCs w:val="24"/>
        </w:rPr>
      </w:pPr>
    </w:p>
    <w:p w14:paraId="4F9F4B07" w14:textId="7342A28A" w:rsidR="00F65BA4" w:rsidRPr="008D2160" w:rsidRDefault="0029112A" w:rsidP="00D37096">
      <w:pPr>
        <w:suppressAutoHyphens/>
        <w:autoSpaceDN w:val="0"/>
        <w:ind w:firstLine="284"/>
        <w:contextualSpacing/>
        <w:jc w:val="both"/>
        <w:textAlignment w:val="baseline"/>
        <w:rPr>
          <w:rFonts w:ascii="Times New Roman" w:hAnsi="Times New Roman"/>
          <w:sz w:val="24"/>
          <w:szCs w:val="24"/>
        </w:rPr>
      </w:pPr>
      <w:r>
        <w:rPr>
          <w:rFonts w:ascii="Times New Roman" w:hAnsi="Times New Roman"/>
          <w:sz w:val="24"/>
          <w:szCs w:val="24"/>
        </w:rPr>
        <w:t>9</w:t>
      </w:r>
      <w:r w:rsidR="009A4137" w:rsidRPr="008D2160">
        <w:rPr>
          <w:rFonts w:ascii="Times New Roman" w:hAnsi="Times New Roman"/>
          <w:sz w:val="24"/>
          <w:szCs w:val="24"/>
        </w:rPr>
        <w:t>.1.</w:t>
      </w:r>
      <w:r w:rsidR="6541ADA1" w:rsidRPr="008D2160">
        <w:rPr>
          <w:rFonts w:ascii="Times New Roman" w:hAnsi="Times New Roman"/>
          <w:sz w:val="24"/>
          <w:szCs w:val="24"/>
        </w:rPr>
        <w:t xml:space="preserve"> Sutarčiai ir visoms iš Sutarties atsirandančioms teisėms ir pareigoms taikomi Lietuvos Respublikos įstatymai bei kiti norminiai teisės aktai. Sutartis sudaryta ir turi būti aiškinama pagal Lietuvos Respublikos teisę.</w:t>
      </w:r>
    </w:p>
    <w:p w14:paraId="2D0E3891" w14:textId="03FB69AB" w:rsidR="00F65BA4" w:rsidRPr="008D2160" w:rsidRDefault="0029112A" w:rsidP="00D37096">
      <w:pPr>
        <w:suppressAutoHyphens/>
        <w:autoSpaceDN w:val="0"/>
        <w:ind w:firstLine="284"/>
        <w:contextualSpacing/>
        <w:jc w:val="both"/>
        <w:textAlignment w:val="baseline"/>
        <w:rPr>
          <w:rFonts w:ascii="Times New Roman" w:hAnsi="Times New Roman"/>
          <w:sz w:val="24"/>
          <w:szCs w:val="24"/>
        </w:rPr>
      </w:pPr>
      <w:r>
        <w:rPr>
          <w:rFonts w:ascii="Times New Roman" w:hAnsi="Times New Roman"/>
          <w:sz w:val="24"/>
          <w:szCs w:val="24"/>
        </w:rPr>
        <w:t>9</w:t>
      </w:r>
      <w:r w:rsidR="009A4137" w:rsidRPr="008D2160">
        <w:rPr>
          <w:rFonts w:ascii="Times New Roman" w:hAnsi="Times New Roman"/>
          <w:sz w:val="24"/>
          <w:szCs w:val="24"/>
        </w:rPr>
        <w:t xml:space="preserve">.2. </w:t>
      </w:r>
      <w:r w:rsidR="6541ADA1" w:rsidRPr="008D2160">
        <w:rPr>
          <w:rFonts w:ascii="Times New Roman" w:hAnsi="Times New Roman"/>
          <w:sz w:val="24"/>
          <w:szCs w:val="24"/>
        </w:rPr>
        <w:t>Kiekvieną ginčą, nesutarimą ar reikalavimą, kylantį iš šios Sutarties ar susijusį su šia sutartimi, jos sudarymu, galiojimu, vykdymu, pažeidimu, nutraukimu, Šalys spręs derybomis. Ginčo, nesutarimo ar reikalavimo nepavykus išspręsti derybomis per 20 (dvidešimt) darbo dienų, ginčas bus sprendžiamas Lietuvos Respublikos teisme pagal Pirkėjo buveinės vietą.</w:t>
      </w:r>
    </w:p>
    <w:p w14:paraId="159CD12B" w14:textId="3A8ECB4D" w:rsidR="00F65BA4" w:rsidRPr="008D2160" w:rsidRDefault="0029112A" w:rsidP="00D37096">
      <w:pPr>
        <w:suppressAutoHyphens/>
        <w:autoSpaceDN w:val="0"/>
        <w:ind w:firstLine="284"/>
        <w:contextualSpacing/>
        <w:jc w:val="both"/>
        <w:textAlignment w:val="baseline"/>
        <w:rPr>
          <w:rFonts w:ascii="Times New Roman" w:hAnsi="Times New Roman"/>
          <w:sz w:val="24"/>
          <w:szCs w:val="24"/>
        </w:rPr>
      </w:pPr>
      <w:r>
        <w:rPr>
          <w:rFonts w:ascii="Times New Roman" w:hAnsi="Times New Roman"/>
          <w:sz w:val="24"/>
          <w:szCs w:val="24"/>
        </w:rPr>
        <w:t>9</w:t>
      </w:r>
      <w:r w:rsidR="009A4137" w:rsidRPr="008D2160">
        <w:rPr>
          <w:rFonts w:ascii="Times New Roman" w:hAnsi="Times New Roman"/>
          <w:sz w:val="24"/>
          <w:szCs w:val="24"/>
        </w:rPr>
        <w:t xml:space="preserve">.3. </w:t>
      </w:r>
      <w:r w:rsidR="6541ADA1" w:rsidRPr="008D2160">
        <w:rPr>
          <w:rFonts w:ascii="Times New Roman" w:hAnsi="Times New Roman"/>
          <w:sz w:val="24"/>
          <w:szCs w:val="24"/>
        </w:rPr>
        <w:t>Sutarties Šalims yra žinoma, kad ši Sutartis yra vieša, išskyrus Sutartyje esančią konfidencialią informaciją. Konfidencialia informacija laikoma tik tokia informacija, kurios atskleidimas prieštarautų teisės aktams.</w:t>
      </w:r>
    </w:p>
    <w:p w14:paraId="3C1124D4" w14:textId="6AA28F28" w:rsidR="00F65BA4" w:rsidRPr="008D2160" w:rsidRDefault="0029112A" w:rsidP="00D37096">
      <w:pPr>
        <w:suppressAutoHyphens/>
        <w:autoSpaceDN w:val="0"/>
        <w:ind w:firstLine="284"/>
        <w:contextualSpacing/>
        <w:jc w:val="both"/>
        <w:textAlignment w:val="baseline"/>
        <w:rPr>
          <w:rFonts w:ascii="Times New Roman" w:hAnsi="Times New Roman"/>
          <w:sz w:val="24"/>
          <w:szCs w:val="24"/>
        </w:rPr>
      </w:pPr>
      <w:r>
        <w:rPr>
          <w:rFonts w:ascii="Times New Roman" w:hAnsi="Times New Roman"/>
          <w:sz w:val="24"/>
          <w:szCs w:val="24"/>
          <w:shd w:val="clear" w:color="auto" w:fill="FFFFFF"/>
        </w:rPr>
        <w:t>9</w:t>
      </w:r>
      <w:r w:rsidR="009A4137" w:rsidRPr="008D2160">
        <w:rPr>
          <w:rFonts w:ascii="Times New Roman" w:hAnsi="Times New Roman"/>
          <w:sz w:val="24"/>
          <w:szCs w:val="24"/>
          <w:shd w:val="clear" w:color="auto" w:fill="FFFFFF"/>
        </w:rPr>
        <w:t xml:space="preserve">.4. </w:t>
      </w:r>
      <w:r w:rsidR="6541ADA1" w:rsidRPr="008D2160">
        <w:rPr>
          <w:rFonts w:ascii="Times New Roman" w:hAnsi="Times New Roman"/>
          <w:sz w:val="24"/>
          <w:szCs w:val="24"/>
          <w:shd w:val="clear" w:color="auto" w:fill="FFFFFF"/>
        </w:rPr>
        <w:t>Sutarties sąlygos gali būti keičiamos tik vadovaujantis Viešųjų pirkimų įstatymo 89 straipsnio nuostatomis.</w:t>
      </w:r>
    </w:p>
    <w:p w14:paraId="278AA9FB" w14:textId="74F48C1A" w:rsidR="00BD2886" w:rsidRDefault="0029112A" w:rsidP="00BD2886">
      <w:pPr>
        <w:widowControl w:val="0"/>
        <w:tabs>
          <w:tab w:val="left" w:pos="567"/>
        </w:tabs>
        <w:jc w:val="both"/>
        <w:rPr>
          <w:rFonts w:ascii="Times New Roman" w:hAnsi="Times New Roman"/>
          <w:sz w:val="24"/>
          <w:szCs w:val="24"/>
        </w:rPr>
      </w:pPr>
      <w:r>
        <w:rPr>
          <w:rFonts w:ascii="Times New Roman" w:hAnsi="Times New Roman"/>
          <w:sz w:val="24"/>
          <w:szCs w:val="24"/>
        </w:rPr>
        <w:t xml:space="preserve">    9</w:t>
      </w:r>
      <w:r w:rsidR="009A4137" w:rsidRPr="008D2160">
        <w:rPr>
          <w:rFonts w:ascii="Times New Roman" w:hAnsi="Times New Roman"/>
          <w:sz w:val="24"/>
          <w:szCs w:val="24"/>
        </w:rPr>
        <w:t xml:space="preserve">.5. </w:t>
      </w:r>
      <w:r w:rsidR="00BD2886" w:rsidRPr="008D2160">
        <w:rPr>
          <w:rFonts w:ascii="Times New Roman" w:hAnsi="Times New Roman"/>
          <w:sz w:val="24"/>
          <w:szCs w:val="24"/>
        </w:rPr>
        <w:t xml:space="preserve">Atsakingu už Sutarties vykdymą iš </w:t>
      </w:r>
      <w:r w:rsidR="00B91D24" w:rsidRPr="008D2160">
        <w:rPr>
          <w:rFonts w:ascii="Times New Roman" w:hAnsi="Times New Roman"/>
          <w:sz w:val="24"/>
          <w:szCs w:val="24"/>
        </w:rPr>
        <w:t xml:space="preserve">Pirkėjo </w:t>
      </w:r>
      <w:r w:rsidR="00BD2886" w:rsidRPr="008D2160">
        <w:rPr>
          <w:rFonts w:ascii="Times New Roman" w:hAnsi="Times New Roman"/>
          <w:sz w:val="24"/>
          <w:szCs w:val="24"/>
        </w:rPr>
        <w:t xml:space="preserve">pusės skiriamas </w:t>
      </w:r>
      <w:proofErr w:type="spellStart"/>
      <w:r w:rsidR="00BD2886" w:rsidRPr="008D2160">
        <w:rPr>
          <w:rFonts w:ascii="Times New Roman" w:hAnsi="Times New Roman"/>
          <w:sz w:val="24"/>
          <w:szCs w:val="24"/>
          <w:lang w:eastAsia="lt-LT"/>
        </w:rPr>
        <w:t>l.e.p</w:t>
      </w:r>
      <w:proofErr w:type="spellEnd"/>
      <w:r w:rsidR="00BD2886" w:rsidRPr="008D2160">
        <w:rPr>
          <w:rFonts w:ascii="Times New Roman" w:hAnsi="Times New Roman"/>
          <w:sz w:val="24"/>
          <w:szCs w:val="24"/>
          <w:lang w:eastAsia="lt-LT"/>
        </w:rPr>
        <w:t xml:space="preserve">. </w:t>
      </w:r>
      <w:r w:rsidR="00556457">
        <w:rPr>
          <w:rFonts w:ascii="Times New Roman" w:hAnsi="Times New Roman"/>
          <w:sz w:val="24"/>
          <w:szCs w:val="24"/>
          <w:lang w:eastAsia="lt-LT"/>
        </w:rPr>
        <w:t>L</w:t>
      </w:r>
      <w:r w:rsidR="00BD2886" w:rsidRPr="008D2160">
        <w:rPr>
          <w:rFonts w:ascii="Times New Roman" w:hAnsi="Times New Roman"/>
          <w:sz w:val="24"/>
          <w:szCs w:val="24"/>
          <w:lang w:eastAsia="lt-LT"/>
        </w:rPr>
        <w:t xml:space="preserve">aboratorijos vedėja Anželika Jasiulionienė tel. (8 5) 267 18 09, el. paštas: </w:t>
      </w:r>
      <w:hyperlink r:id="rId10" w:history="1">
        <w:r w:rsidR="00BD2886" w:rsidRPr="008D2160">
          <w:rPr>
            <w:rStyle w:val="Hyperlink"/>
            <w:rFonts w:ascii="Times New Roman" w:hAnsi="Times New Roman"/>
            <w:color w:val="auto"/>
            <w:sz w:val="24"/>
            <w:szCs w:val="24"/>
            <w:lang w:eastAsia="lt-LT"/>
          </w:rPr>
          <w:t>anzelika.jasiulioniene@rvpl.lt</w:t>
        </w:r>
      </w:hyperlink>
      <w:r w:rsidR="00BD2886" w:rsidRPr="008D2160">
        <w:rPr>
          <w:rStyle w:val="Hyperlink"/>
          <w:rFonts w:ascii="Times New Roman" w:hAnsi="Times New Roman"/>
          <w:color w:val="auto"/>
          <w:sz w:val="24"/>
          <w:szCs w:val="24"/>
          <w:lang w:eastAsia="lt-LT"/>
        </w:rPr>
        <w:t xml:space="preserve">, </w:t>
      </w:r>
      <w:r w:rsidR="00BD2886" w:rsidRPr="008D2160">
        <w:rPr>
          <w:rFonts w:ascii="Times New Roman" w:hAnsi="Times New Roman"/>
          <w:sz w:val="24"/>
          <w:szCs w:val="24"/>
        </w:rPr>
        <w:t xml:space="preserve">už Sutarties ir pakeitimų paskelbimą pagal </w:t>
      </w:r>
      <w:r w:rsidR="00381709">
        <w:rPr>
          <w:rFonts w:ascii="Times New Roman" w:hAnsi="Times New Roman"/>
          <w:sz w:val="24"/>
          <w:szCs w:val="24"/>
        </w:rPr>
        <w:t>V</w:t>
      </w:r>
      <w:r w:rsidR="00BD2886" w:rsidRPr="008D2160">
        <w:rPr>
          <w:rFonts w:ascii="Times New Roman" w:hAnsi="Times New Roman"/>
          <w:sz w:val="24"/>
          <w:szCs w:val="24"/>
        </w:rPr>
        <w:t xml:space="preserve">iešųjų pirkimų įstatymo 86 straipsnio 9 dalies nuostatas – Viešųjų pirkimų skyriaus specialistė </w:t>
      </w:r>
      <w:r w:rsidR="006544CB">
        <w:rPr>
          <w:rFonts w:ascii="Times New Roman" w:hAnsi="Times New Roman"/>
          <w:sz w:val="24"/>
          <w:szCs w:val="24"/>
        </w:rPr>
        <w:t>____</w:t>
      </w:r>
      <w:r w:rsidR="00BD2886" w:rsidRPr="008D2160">
        <w:rPr>
          <w:rFonts w:ascii="Times New Roman" w:hAnsi="Times New Roman"/>
          <w:sz w:val="24"/>
          <w:szCs w:val="24"/>
        </w:rPr>
        <w:t>.</w:t>
      </w:r>
    </w:p>
    <w:p w14:paraId="4F0EB8A6" w14:textId="602FDAF7" w:rsidR="006120C2" w:rsidRPr="00F14C4C" w:rsidRDefault="0029112A" w:rsidP="006120C2">
      <w:pPr>
        <w:jc w:val="both"/>
        <w:rPr>
          <w:rFonts w:ascii="Times New Roman" w:eastAsia="Times New Roman" w:hAnsi="Times New Roman"/>
          <w:sz w:val="24"/>
          <w:szCs w:val="24"/>
          <w:lang w:eastAsia="en-GB"/>
        </w:rPr>
      </w:pPr>
      <w:r w:rsidRPr="00F14C4C">
        <w:rPr>
          <w:rFonts w:ascii="Times New Roman" w:hAnsi="Times New Roman"/>
          <w:sz w:val="24"/>
          <w:szCs w:val="24"/>
        </w:rPr>
        <w:t xml:space="preserve">      Atsakingu už Sutarties vykdymą iš Pardavėjo pusės skiriamas</w:t>
      </w:r>
      <w:r w:rsidR="006120C2" w:rsidRPr="00F14C4C">
        <w:rPr>
          <w:rFonts w:ascii="Times New Roman" w:hAnsi="Times New Roman"/>
          <w:sz w:val="24"/>
          <w:szCs w:val="24"/>
        </w:rPr>
        <w:t xml:space="preserve"> </w:t>
      </w:r>
      <w:r w:rsidR="006544CB">
        <w:rPr>
          <w:rFonts w:ascii="Times New Roman" w:hAnsi="Times New Roman"/>
          <w:sz w:val="24"/>
          <w:szCs w:val="24"/>
        </w:rPr>
        <w:t>___</w:t>
      </w:r>
    </w:p>
    <w:p w14:paraId="28687A74" w14:textId="2A8C3EC1" w:rsidR="0029112A" w:rsidRPr="008D2160" w:rsidRDefault="0029112A" w:rsidP="00BD2886">
      <w:pPr>
        <w:widowControl w:val="0"/>
        <w:tabs>
          <w:tab w:val="left" w:pos="567"/>
        </w:tabs>
        <w:jc w:val="both"/>
        <w:rPr>
          <w:rFonts w:ascii="Times New Roman" w:hAnsi="Times New Roman"/>
          <w:sz w:val="24"/>
          <w:szCs w:val="24"/>
        </w:rPr>
      </w:pPr>
    </w:p>
    <w:p w14:paraId="4802A02B" w14:textId="54785C12" w:rsidR="00F65BA4" w:rsidRPr="008D2160" w:rsidRDefault="0029112A" w:rsidP="00371FD8">
      <w:pPr>
        <w:suppressAutoHyphens/>
        <w:autoSpaceDN w:val="0"/>
        <w:ind w:firstLine="284"/>
        <w:contextualSpacing/>
        <w:jc w:val="both"/>
        <w:textAlignment w:val="baseline"/>
        <w:rPr>
          <w:rFonts w:ascii="Times New Roman" w:hAnsi="Times New Roman"/>
          <w:sz w:val="24"/>
          <w:szCs w:val="24"/>
        </w:rPr>
      </w:pPr>
      <w:r>
        <w:rPr>
          <w:rFonts w:ascii="Times New Roman" w:hAnsi="Times New Roman"/>
          <w:sz w:val="24"/>
          <w:szCs w:val="24"/>
        </w:rPr>
        <w:t>9</w:t>
      </w:r>
      <w:r w:rsidR="009A4137" w:rsidRPr="008D2160">
        <w:rPr>
          <w:rFonts w:ascii="Times New Roman" w:hAnsi="Times New Roman"/>
          <w:sz w:val="24"/>
          <w:szCs w:val="24"/>
        </w:rPr>
        <w:t xml:space="preserve">.6. </w:t>
      </w:r>
      <w:r w:rsidR="6541ADA1" w:rsidRPr="008D2160">
        <w:rPr>
          <w:rFonts w:ascii="Times New Roman" w:hAnsi="Times New Roman"/>
          <w:sz w:val="24"/>
          <w:szCs w:val="24"/>
        </w:rPr>
        <w:t>Visus kitus klausimus, kurie neaptarti Sutartyje, reguliuoja Lietuvos Respublikos teisės aktai.</w:t>
      </w:r>
    </w:p>
    <w:p w14:paraId="4CB98359" w14:textId="108DF792" w:rsidR="004B3899" w:rsidRPr="008D2160" w:rsidRDefault="004B3899" w:rsidP="00D37096">
      <w:pPr>
        <w:tabs>
          <w:tab w:val="left" w:pos="851"/>
        </w:tabs>
        <w:jc w:val="both"/>
        <w:rPr>
          <w:rFonts w:ascii="Times New Roman" w:eastAsia="Times New Roman" w:hAnsi="Times New Roman"/>
          <w:sz w:val="24"/>
          <w:szCs w:val="24"/>
        </w:rPr>
      </w:pPr>
      <w:r w:rsidRPr="008D2160">
        <w:rPr>
          <w:rFonts w:ascii="Times New Roman" w:hAnsi="Times New Roman"/>
          <w:sz w:val="24"/>
          <w:szCs w:val="24"/>
        </w:rPr>
        <w:t xml:space="preserve">    </w:t>
      </w:r>
      <w:r w:rsidR="00617546" w:rsidRPr="008D2160">
        <w:rPr>
          <w:rFonts w:ascii="Times New Roman" w:hAnsi="Times New Roman"/>
          <w:sz w:val="24"/>
          <w:szCs w:val="24"/>
        </w:rPr>
        <w:t xml:space="preserve"> </w:t>
      </w:r>
      <w:r w:rsidR="0029112A">
        <w:rPr>
          <w:rFonts w:ascii="Times New Roman" w:hAnsi="Times New Roman"/>
          <w:sz w:val="24"/>
          <w:szCs w:val="24"/>
        </w:rPr>
        <w:t>9</w:t>
      </w:r>
      <w:r w:rsidR="009A4137" w:rsidRPr="008D2160">
        <w:rPr>
          <w:rFonts w:ascii="Times New Roman" w:hAnsi="Times New Roman"/>
          <w:sz w:val="24"/>
          <w:szCs w:val="24"/>
        </w:rPr>
        <w:t xml:space="preserve">.7. </w:t>
      </w:r>
      <w:r w:rsidRPr="008D2160">
        <w:rPr>
          <w:rFonts w:ascii="Times New Roman" w:eastAsia="Times New Roman" w:hAnsi="Times New Roman"/>
          <w:sz w:val="24"/>
          <w:szCs w:val="24"/>
        </w:rPr>
        <w:t>Sutartis sudaryta lietuvių kalba. S</w:t>
      </w:r>
      <w:r w:rsidRPr="008D2160">
        <w:rPr>
          <w:rFonts w:ascii="Times New Roman" w:eastAsia="Times New Roman" w:hAnsi="Times New Roman"/>
          <w:sz w:val="24"/>
          <w:szCs w:val="24"/>
          <w:shd w:val="clear" w:color="auto" w:fill="FFFFFF"/>
        </w:rPr>
        <w:t>utartis pasirašoma kvalifikuotu elektroniniu parašu, atitinkančiu teisės aktų reikalavimus.</w:t>
      </w:r>
    </w:p>
    <w:p w14:paraId="0FFFB4DB" w14:textId="03F0D616" w:rsidR="00F82695" w:rsidRPr="008D2160" w:rsidRDefault="00F82695" w:rsidP="00A42479">
      <w:pPr>
        <w:suppressAutoHyphens/>
        <w:autoSpaceDN w:val="0"/>
        <w:spacing w:line="276" w:lineRule="auto"/>
        <w:ind w:firstLine="284"/>
        <w:contextualSpacing/>
        <w:jc w:val="both"/>
        <w:textAlignment w:val="baseline"/>
        <w:rPr>
          <w:rFonts w:ascii="Times New Roman" w:hAnsi="Times New Roman"/>
          <w:sz w:val="24"/>
          <w:szCs w:val="24"/>
        </w:rPr>
      </w:pPr>
    </w:p>
    <w:p w14:paraId="2941563B" w14:textId="7024144E" w:rsidR="00F65BA4" w:rsidRDefault="00F65BA4" w:rsidP="0029112A">
      <w:pPr>
        <w:pStyle w:val="ListParagraph"/>
        <w:numPr>
          <w:ilvl w:val="0"/>
          <w:numId w:val="14"/>
        </w:numPr>
        <w:suppressAutoHyphens/>
        <w:autoSpaceDN w:val="0"/>
        <w:spacing w:line="276" w:lineRule="auto"/>
        <w:jc w:val="center"/>
        <w:textAlignment w:val="baseline"/>
        <w:rPr>
          <w:rFonts w:ascii="Times New Roman" w:hAnsi="Times New Roman"/>
          <w:b/>
          <w:sz w:val="24"/>
          <w:szCs w:val="24"/>
        </w:rPr>
      </w:pPr>
      <w:r w:rsidRPr="008D2160">
        <w:rPr>
          <w:rFonts w:ascii="Times New Roman" w:hAnsi="Times New Roman"/>
          <w:b/>
          <w:sz w:val="24"/>
          <w:szCs w:val="24"/>
        </w:rPr>
        <w:t>SUTARTIES PRIEDAI</w:t>
      </w:r>
    </w:p>
    <w:p w14:paraId="77A8613D" w14:textId="77777777" w:rsidR="00B65FDC" w:rsidRPr="008D2160" w:rsidRDefault="00B65FDC" w:rsidP="00B65FDC">
      <w:pPr>
        <w:pStyle w:val="ListParagraph"/>
        <w:suppressAutoHyphens/>
        <w:autoSpaceDN w:val="0"/>
        <w:spacing w:line="276" w:lineRule="auto"/>
        <w:ind w:left="1080"/>
        <w:textAlignment w:val="baseline"/>
        <w:rPr>
          <w:rFonts w:ascii="Times New Roman" w:hAnsi="Times New Roman"/>
          <w:b/>
          <w:sz w:val="24"/>
          <w:szCs w:val="24"/>
        </w:rPr>
      </w:pPr>
    </w:p>
    <w:p w14:paraId="70BF1380" w14:textId="54625CE8" w:rsidR="00F65BA4" w:rsidRPr="00B879FE" w:rsidRDefault="00B879FE" w:rsidP="00B879FE">
      <w:pPr>
        <w:suppressAutoHyphens/>
        <w:autoSpaceDN w:val="0"/>
        <w:spacing w:line="276" w:lineRule="auto"/>
        <w:textAlignment w:val="baseline"/>
        <w:rPr>
          <w:rFonts w:ascii="Times New Roman" w:hAnsi="Times New Roman"/>
          <w:sz w:val="24"/>
          <w:szCs w:val="24"/>
        </w:rPr>
      </w:pPr>
      <w:r>
        <w:rPr>
          <w:rFonts w:ascii="Times New Roman" w:hAnsi="Times New Roman"/>
          <w:sz w:val="24"/>
          <w:szCs w:val="24"/>
        </w:rPr>
        <w:t xml:space="preserve">      10.1. </w:t>
      </w:r>
      <w:r w:rsidR="00A42479" w:rsidRPr="00B879FE">
        <w:rPr>
          <w:rFonts w:ascii="Times New Roman" w:hAnsi="Times New Roman"/>
          <w:sz w:val="24"/>
          <w:szCs w:val="24"/>
        </w:rPr>
        <w:t xml:space="preserve"> </w:t>
      </w:r>
      <w:r w:rsidR="00D92FB8" w:rsidRPr="00B879FE">
        <w:rPr>
          <w:rFonts w:ascii="Times New Roman" w:hAnsi="Times New Roman"/>
          <w:sz w:val="24"/>
          <w:szCs w:val="24"/>
        </w:rPr>
        <w:t xml:space="preserve">Priedas. </w:t>
      </w:r>
      <w:r w:rsidR="6541ADA1" w:rsidRPr="00B879FE">
        <w:rPr>
          <w:rFonts w:ascii="Times New Roman" w:hAnsi="Times New Roman"/>
          <w:sz w:val="24"/>
          <w:szCs w:val="24"/>
        </w:rPr>
        <w:t>Techninė specifikacija</w:t>
      </w:r>
      <w:r w:rsidR="00F53CC0" w:rsidRPr="00B879FE">
        <w:rPr>
          <w:rFonts w:ascii="Times New Roman" w:hAnsi="Times New Roman"/>
          <w:sz w:val="24"/>
          <w:szCs w:val="24"/>
        </w:rPr>
        <w:t xml:space="preserve"> ir įkainiai</w:t>
      </w:r>
      <w:r w:rsidR="00D92FB8" w:rsidRPr="00B879FE">
        <w:rPr>
          <w:rFonts w:ascii="Times New Roman" w:hAnsi="Times New Roman"/>
          <w:sz w:val="24"/>
          <w:szCs w:val="24"/>
        </w:rPr>
        <w:t>.</w:t>
      </w:r>
      <w:r w:rsidR="6541ADA1" w:rsidRPr="00B879FE">
        <w:rPr>
          <w:rFonts w:ascii="Times New Roman" w:hAnsi="Times New Roman"/>
          <w:sz w:val="24"/>
          <w:szCs w:val="24"/>
        </w:rPr>
        <w:t xml:space="preserve"> </w:t>
      </w:r>
    </w:p>
    <w:p w14:paraId="1EEFC18C" w14:textId="77777777" w:rsidR="00455318" w:rsidRDefault="00455318" w:rsidP="00455318">
      <w:pPr>
        <w:suppressAutoHyphens/>
        <w:autoSpaceDN w:val="0"/>
        <w:spacing w:line="276" w:lineRule="auto"/>
        <w:textAlignment w:val="baseline"/>
        <w:rPr>
          <w:rFonts w:ascii="Times New Roman" w:hAnsi="Times New Roman"/>
          <w:sz w:val="24"/>
          <w:szCs w:val="24"/>
        </w:rPr>
      </w:pPr>
    </w:p>
    <w:p w14:paraId="5AF639A2" w14:textId="77777777" w:rsidR="00B65FDC" w:rsidRDefault="00B65FDC" w:rsidP="00455318">
      <w:pPr>
        <w:suppressAutoHyphens/>
        <w:autoSpaceDN w:val="0"/>
        <w:spacing w:line="276" w:lineRule="auto"/>
        <w:textAlignment w:val="baseline"/>
        <w:rPr>
          <w:rFonts w:ascii="Times New Roman" w:hAnsi="Times New Roman"/>
          <w:sz w:val="24"/>
          <w:szCs w:val="24"/>
        </w:rPr>
      </w:pPr>
    </w:p>
    <w:p w14:paraId="396923D2" w14:textId="77777777" w:rsidR="00B65FDC" w:rsidRPr="008D2160" w:rsidRDefault="00B65FDC" w:rsidP="00455318">
      <w:pPr>
        <w:suppressAutoHyphens/>
        <w:autoSpaceDN w:val="0"/>
        <w:spacing w:line="276" w:lineRule="auto"/>
        <w:textAlignment w:val="baseline"/>
        <w:rPr>
          <w:rFonts w:ascii="Times New Roman" w:hAnsi="Times New Roman"/>
          <w:sz w:val="24"/>
          <w:szCs w:val="24"/>
        </w:rPr>
      </w:pPr>
    </w:p>
    <w:p w14:paraId="00DBEA97" w14:textId="6AC1F506" w:rsidR="00F65BA4" w:rsidRDefault="00F65BA4" w:rsidP="0029112A">
      <w:pPr>
        <w:pStyle w:val="ListParagraph"/>
        <w:numPr>
          <w:ilvl w:val="0"/>
          <w:numId w:val="14"/>
        </w:numPr>
        <w:suppressAutoHyphens/>
        <w:autoSpaceDN w:val="0"/>
        <w:spacing w:line="276" w:lineRule="auto"/>
        <w:jc w:val="center"/>
        <w:textAlignment w:val="baseline"/>
        <w:rPr>
          <w:rFonts w:ascii="Times New Roman" w:hAnsi="Times New Roman"/>
          <w:b/>
          <w:sz w:val="24"/>
          <w:szCs w:val="24"/>
        </w:rPr>
      </w:pPr>
      <w:r w:rsidRPr="008D2160">
        <w:rPr>
          <w:rFonts w:ascii="Times New Roman" w:hAnsi="Times New Roman"/>
          <w:b/>
          <w:sz w:val="24"/>
          <w:szCs w:val="24"/>
        </w:rPr>
        <w:t>ŠALIŲ REKVIZITAI IR PARAŠAI</w:t>
      </w:r>
    </w:p>
    <w:p w14:paraId="7D6D546E" w14:textId="77777777" w:rsidR="00324E16" w:rsidRDefault="00324E16" w:rsidP="00324E16">
      <w:pPr>
        <w:suppressAutoHyphens/>
        <w:autoSpaceDN w:val="0"/>
        <w:spacing w:line="276" w:lineRule="auto"/>
        <w:jc w:val="center"/>
        <w:textAlignment w:val="baseline"/>
        <w:rPr>
          <w:rFonts w:ascii="Times New Roman" w:hAnsi="Times New Roman"/>
          <w:b/>
          <w:sz w:val="24"/>
          <w:szCs w:val="24"/>
        </w:rPr>
      </w:pP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4098"/>
      </w:tblGrid>
      <w:tr w:rsidR="002E4A33" w:rsidRPr="00870310" w14:paraId="16BB8756" w14:textId="77777777" w:rsidTr="002E4A33">
        <w:trPr>
          <w:trHeight w:val="3634"/>
        </w:trPr>
        <w:tc>
          <w:tcPr>
            <w:tcW w:w="5400" w:type="dxa"/>
          </w:tcPr>
          <w:p w14:paraId="73AA7D68" w14:textId="77777777" w:rsidR="002E4A33" w:rsidRPr="008C38F0" w:rsidRDefault="002E4A33" w:rsidP="008E360D">
            <w:pPr>
              <w:spacing w:line="276" w:lineRule="auto"/>
              <w:rPr>
                <w:rFonts w:ascii="Times New Roman" w:hAnsi="Times New Roman"/>
                <w:bCs/>
                <w:sz w:val="24"/>
                <w:szCs w:val="24"/>
              </w:rPr>
            </w:pPr>
            <w:r w:rsidRPr="008C38F0">
              <w:rPr>
                <w:rFonts w:ascii="Times New Roman" w:hAnsi="Times New Roman"/>
                <w:bCs/>
                <w:sz w:val="24"/>
                <w:szCs w:val="24"/>
              </w:rPr>
              <w:t>Pirkėjas:</w:t>
            </w:r>
          </w:p>
          <w:tbl>
            <w:tblPr>
              <w:tblW w:w="5000" w:type="pct"/>
              <w:tblLook w:val="04A0" w:firstRow="1" w:lastRow="0" w:firstColumn="1" w:lastColumn="0" w:noHBand="0" w:noVBand="1"/>
            </w:tblPr>
            <w:tblGrid>
              <w:gridCol w:w="4598"/>
              <w:gridCol w:w="586"/>
            </w:tblGrid>
            <w:tr w:rsidR="002E4A33" w:rsidRPr="008C38F0" w14:paraId="1F75CEDA" w14:textId="77777777" w:rsidTr="008E360D">
              <w:tc>
                <w:tcPr>
                  <w:tcW w:w="5000" w:type="pct"/>
                  <w:gridSpan w:val="2"/>
                </w:tcPr>
                <w:p w14:paraId="6E9A0700" w14:textId="77777777" w:rsidR="002E4A33" w:rsidRPr="008C38F0" w:rsidRDefault="002E4A33" w:rsidP="008E360D">
                  <w:pPr>
                    <w:pStyle w:val="BodyText"/>
                    <w:tabs>
                      <w:tab w:val="left" w:pos="2019"/>
                    </w:tabs>
                    <w:rPr>
                      <w:rFonts w:ascii="Times New Roman" w:hAnsi="Times New Roman" w:cs="Times New Roman"/>
                      <w:bCs/>
                      <w:lang w:val="lt-LT"/>
                    </w:rPr>
                  </w:pPr>
                  <w:r w:rsidRPr="008C38F0">
                    <w:rPr>
                      <w:rFonts w:ascii="Times New Roman" w:hAnsi="Times New Roman" w:cs="Times New Roman"/>
                      <w:bCs/>
                      <w:lang w:val="lt-LT"/>
                    </w:rPr>
                    <w:t xml:space="preserve">Viešoji įstaiga </w:t>
                  </w:r>
                </w:p>
                <w:p w14:paraId="260B6D88" w14:textId="77777777" w:rsidR="002E4A33" w:rsidRPr="008C38F0" w:rsidRDefault="002E4A33" w:rsidP="008E360D">
                  <w:pPr>
                    <w:pStyle w:val="BodyText"/>
                    <w:tabs>
                      <w:tab w:val="left" w:pos="2019"/>
                    </w:tabs>
                    <w:rPr>
                      <w:rFonts w:ascii="Times New Roman" w:hAnsi="Times New Roman" w:cs="Times New Roman"/>
                      <w:bCs/>
                      <w:lang w:val="lt-LT"/>
                    </w:rPr>
                  </w:pPr>
                  <w:r w:rsidRPr="008C38F0">
                    <w:rPr>
                      <w:rFonts w:ascii="Times New Roman" w:hAnsi="Times New Roman" w:cs="Times New Roman"/>
                      <w:bCs/>
                      <w:lang w:val="lt-LT"/>
                    </w:rPr>
                    <w:t>Respublikinė Vilniaus psichiatrijos ligoninė</w:t>
                  </w:r>
                </w:p>
              </w:tc>
            </w:tr>
            <w:tr w:rsidR="002E4A33" w:rsidRPr="008C38F0" w14:paraId="193DED37" w14:textId="77777777" w:rsidTr="008E360D">
              <w:tc>
                <w:tcPr>
                  <w:tcW w:w="5000" w:type="pct"/>
                  <w:gridSpan w:val="2"/>
                </w:tcPr>
                <w:p w14:paraId="058D4FE0" w14:textId="77777777" w:rsidR="002E4A33" w:rsidRPr="008C38F0" w:rsidRDefault="002E4A33" w:rsidP="008E360D">
                  <w:pPr>
                    <w:rPr>
                      <w:rFonts w:ascii="Times New Roman" w:hAnsi="Times New Roman"/>
                      <w:bCs/>
                      <w:sz w:val="24"/>
                      <w:szCs w:val="24"/>
                    </w:rPr>
                  </w:pPr>
                  <w:r w:rsidRPr="008C38F0">
                    <w:rPr>
                      <w:rFonts w:ascii="Times New Roman" w:hAnsi="Times New Roman"/>
                      <w:bCs/>
                      <w:sz w:val="24"/>
                      <w:szCs w:val="24"/>
                    </w:rPr>
                    <w:t>Parko g. 21, LT-11205 Vilnius</w:t>
                  </w:r>
                </w:p>
              </w:tc>
            </w:tr>
            <w:tr w:rsidR="002E4A33" w:rsidRPr="008C38F0" w14:paraId="6A0F5C90" w14:textId="77777777" w:rsidTr="008E360D">
              <w:tc>
                <w:tcPr>
                  <w:tcW w:w="5000" w:type="pct"/>
                  <w:gridSpan w:val="2"/>
                </w:tcPr>
                <w:p w14:paraId="77C20A3A" w14:textId="77777777" w:rsidR="002E4A33" w:rsidRPr="008C38F0" w:rsidRDefault="002E4A33" w:rsidP="008E360D">
                  <w:pPr>
                    <w:rPr>
                      <w:rFonts w:ascii="Times New Roman" w:hAnsi="Times New Roman"/>
                      <w:bCs/>
                      <w:sz w:val="24"/>
                      <w:szCs w:val="24"/>
                    </w:rPr>
                  </w:pPr>
                  <w:r w:rsidRPr="008C38F0">
                    <w:rPr>
                      <w:rFonts w:ascii="Times New Roman" w:hAnsi="Times New Roman"/>
                      <w:bCs/>
                      <w:sz w:val="24"/>
                      <w:szCs w:val="24"/>
                    </w:rPr>
                    <w:t>Įmonės kodas: 124247526</w:t>
                  </w:r>
                </w:p>
              </w:tc>
            </w:tr>
            <w:tr w:rsidR="002E4A33" w:rsidRPr="008C38F0" w14:paraId="55AFC726" w14:textId="77777777" w:rsidTr="008E360D">
              <w:tc>
                <w:tcPr>
                  <w:tcW w:w="5000" w:type="pct"/>
                  <w:gridSpan w:val="2"/>
                </w:tcPr>
                <w:p w14:paraId="6A5EE623" w14:textId="77777777" w:rsidR="002E4A33" w:rsidRPr="008C38F0" w:rsidRDefault="002E4A33" w:rsidP="008E360D">
                  <w:pPr>
                    <w:rPr>
                      <w:rFonts w:ascii="Times New Roman" w:hAnsi="Times New Roman"/>
                      <w:bCs/>
                      <w:color w:val="000000" w:themeColor="text1"/>
                      <w:sz w:val="24"/>
                      <w:szCs w:val="24"/>
                    </w:rPr>
                  </w:pPr>
                  <w:r w:rsidRPr="008C38F0">
                    <w:rPr>
                      <w:rFonts w:ascii="Times New Roman" w:hAnsi="Times New Roman"/>
                      <w:bCs/>
                      <w:color w:val="000000" w:themeColor="text1"/>
                      <w:sz w:val="24"/>
                      <w:szCs w:val="24"/>
                    </w:rPr>
                    <w:t xml:space="preserve">PVM mokėtojo kodas: </w:t>
                  </w:r>
                  <w:r w:rsidRPr="008C38F0">
                    <w:rPr>
                      <w:rFonts w:ascii="Times New Roman" w:hAnsi="Times New Roman"/>
                      <w:bCs/>
                      <w:sz w:val="24"/>
                      <w:szCs w:val="24"/>
                    </w:rPr>
                    <w:t>LT242475219</w:t>
                  </w:r>
                </w:p>
              </w:tc>
            </w:tr>
            <w:tr w:rsidR="002E4A33" w:rsidRPr="008C38F0" w14:paraId="364D16CE" w14:textId="77777777" w:rsidTr="008E360D">
              <w:tc>
                <w:tcPr>
                  <w:tcW w:w="5000" w:type="pct"/>
                  <w:gridSpan w:val="2"/>
                </w:tcPr>
                <w:p w14:paraId="5377CF00" w14:textId="77777777" w:rsidR="002E4A33" w:rsidRPr="008C38F0" w:rsidRDefault="002E4A33" w:rsidP="008E360D">
                  <w:pPr>
                    <w:rPr>
                      <w:rFonts w:ascii="Times New Roman" w:hAnsi="Times New Roman"/>
                      <w:bCs/>
                      <w:sz w:val="24"/>
                      <w:szCs w:val="24"/>
                    </w:rPr>
                  </w:pPr>
                  <w:r w:rsidRPr="008C38F0">
                    <w:rPr>
                      <w:rFonts w:ascii="Times New Roman" w:hAnsi="Times New Roman"/>
                      <w:bCs/>
                      <w:sz w:val="24"/>
                      <w:szCs w:val="24"/>
                    </w:rPr>
                    <w:t xml:space="preserve">AB </w:t>
                  </w:r>
                  <w:proofErr w:type="spellStart"/>
                  <w:r w:rsidRPr="008C38F0">
                    <w:rPr>
                      <w:rFonts w:ascii="Times New Roman" w:hAnsi="Times New Roman"/>
                      <w:bCs/>
                      <w:sz w:val="24"/>
                      <w:szCs w:val="24"/>
                    </w:rPr>
                    <w:t>Luminor</w:t>
                  </w:r>
                  <w:proofErr w:type="spellEnd"/>
                  <w:r w:rsidRPr="008C38F0">
                    <w:rPr>
                      <w:rFonts w:ascii="Times New Roman" w:hAnsi="Times New Roman"/>
                      <w:bCs/>
                      <w:sz w:val="24"/>
                      <w:szCs w:val="24"/>
                    </w:rPr>
                    <w:t xml:space="preserve"> bankas</w:t>
                  </w:r>
                </w:p>
              </w:tc>
            </w:tr>
            <w:tr w:rsidR="002E4A33" w:rsidRPr="008C38F0" w14:paraId="6CCC6023" w14:textId="77777777" w:rsidTr="008E360D">
              <w:trPr>
                <w:trHeight w:val="225"/>
              </w:trPr>
              <w:tc>
                <w:tcPr>
                  <w:tcW w:w="5000" w:type="pct"/>
                  <w:gridSpan w:val="2"/>
                </w:tcPr>
                <w:p w14:paraId="4670B494" w14:textId="77777777" w:rsidR="002E4A33" w:rsidRPr="008C38F0" w:rsidRDefault="002E4A33" w:rsidP="008E360D">
                  <w:pPr>
                    <w:rPr>
                      <w:rFonts w:ascii="Times New Roman" w:hAnsi="Times New Roman"/>
                      <w:bCs/>
                      <w:sz w:val="24"/>
                      <w:szCs w:val="24"/>
                    </w:rPr>
                  </w:pPr>
                  <w:r w:rsidRPr="008C38F0">
                    <w:rPr>
                      <w:rFonts w:ascii="Times New Roman" w:hAnsi="Times New Roman"/>
                      <w:bCs/>
                      <w:sz w:val="24"/>
                      <w:szCs w:val="24"/>
                    </w:rPr>
                    <w:t>A/s. Nr. LT24 4010 0441 0003 0870</w:t>
                  </w:r>
                </w:p>
              </w:tc>
            </w:tr>
            <w:tr w:rsidR="002E4A33" w:rsidRPr="008C38F0" w14:paraId="15562F61" w14:textId="77777777" w:rsidTr="008E360D">
              <w:trPr>
                <w:trHeight w:val="216"/>
              </w:trPr>
              <w:tc>
                <w:tcPr>
                  <w:tcW w:w="5000" w:type="pct"/>
                  <w:gridSpan w:val="2"/>
                </w:tcPr>
                <w:p w14:paraId="77911EC4" w14:textId="77777777" w:rsidR="002E4A33" w:rsidRPr="008C38F0" w:rsidRDefault="002E4A33" w:rsidP="008E360D">
                  <w:pPr>
                    <w:rPr>
                      <w:rFonts w:ascii="Times New Roman" w:hAnsi="Times New Roman"/>
                      <w:bCs/>
                      <w:sz w:val="24"/>
                      <w:szCs w:val="24"/>
                    </w:rPr>
                  </w:pPr>
                  <w:r w:rsidRPr="008C38F0">
                    <w:rPr>
                      <w:rFonts w:ascii="Times New Roman" w:hAnsi="Times New Roman"/>
                      <w:bCs/>
                      <w:sz w:val="24"/>
                      <w:szCs w:val="24"/>
                    </w:rPr>
                    <w:t>Tel. +370 5 267 1451</w:t>
                  </w:r>
                </w:p>
              </w:tc>
            </w:tr>
            <w:tr w:rsidR="002E4A33" w:rsidRPr="008C38F0" w14:paraId="738C178B" w14:textId="77777777" w:rsidTr="008E360D">
              <w:tc>
                <w:tcPr>
                  <w:tcW w:w="5000" w:type="pct"/>
                  <w:gridSpan w:val="2"/>
                </w:tcPr>
                <w:p w14:paraId="26645E8D" w14:textId="77777777" w:rsidR="002E4A33" w:rsidRPr="008C38F0" w:rsidRDefault="002E4A33" w:rsidP="008E360D">
                  <w:pPr>
                    <w:pStyle w:val="BodyText"/>
                    <w:tabs>
                      <w:tab w:val="left" w:pos="4768"/>
                    </w:tabs>
                    <w:rPr>
                      <w:rFonts w:ascii="Times New Roman" w:hAnsi="Times New Roman" w:cs="Times New Roman"/>
                      <w:bCs/>
                      <w:lang w:val="pt-PT"/>
                    </w:rPr>
                  </w:pPr>
                  <w:r w:rsidRPr="008C38F0">
                    <w:rPr>
                      <w:rFonts w:ascii="Times New Roman" w:hAnsi="Times New Roman" w:cs="Times New Roman"/>
                      <w:bCs/>
                      <w:lang w:val="pt-PT"/>
                    </w:rPr>
                    <w:t xml:space="preserve">El. paštas: </w:t>
                  </w:r>
                  <w:r w:rsidRPr="008C38F0">
                    <w:rPr>
                      <w:bCs/>
                    </w:rPr>
                    <w:fldChar w:fldCharType="begin"/>
                  </w:r>
                  <w:r w:rsidRPr="008C38F0">
                    <w:rPr>
                      <w:bCs/>
                      <w:lang w:val="pt-PT"/>
                    </w:rPr>
                    <w:instrText>HYPERLINK "mailto:psichiatrija@rvpl.lt"</w:instrText>
                  </w:r>
                  <w:r w:rsidRPr="008C38F0">
                    <w:rPr>
                      <w:bCs/>
                    </w:rPr>
                  </w:r>
                  <w:r w:rsidRPr="008C38F0">
                    <w:rPr>
                      <w:bCs/>
                    </w:rPr>
                    <w:fldChar w:fldCharType="separate"/>
                  </w:r>
                  <w:r w:rsidRPr="008C38F0">
                    <w:rPr>
                      <w:rFonts w:ascii="Times New Roman" w:hAnsi="Times New Roman" w:cs="Times New Roman"/>
                      <w:bCs/>
                      <w:color w:val="0563C1"/>
                      <w:u w:val="single"/>
                      <w:lang w:val="pt-PT"/>
                    </w:rPr>
                    <w:t>psichiatrija@rvpl.lt</w:t>
                  </w:r>
                  <w:r w:rsidRPr="008C38F0">
                    <w:rPr>
                      <w:rFonts w:ascii="Times New Roman" w:hAnsi="Times New Roman" w:cs="Times New Roman"/>
                      <w:bCs/>
                      <w:color w:val="0563C1"/>
                      <w:u w:val="single"/>
                    </w:rPr>
                    <w:fldChar w:fldCharType="end"/>
                  </w:r>
                </w:p>
              </w:tc>
            </w:tr>
            <w:tr w:rsidR="002E4A33" w:rsidRPr="008C38F0" w14:paraId="25844ECA" w14:textId="77777777" w:rsidTr="008E360D">
              <w:trPr>
                <w:gridAfter w:val="1"/>
                <w:wAfter w:w="565" w:type="pct"/>
              </w:trPr>
              <w:tc>
                <w:tcPr>
                  <w:tcW w:w="4435" w:type="pct"/>
                </w:tcPr>
                <w:p w14:paraId="607024E8" w14:textId="77777777" w:rsidR="002E4A33" w:rsidRPr="008C38F0" w:rsidRDefault="002E4A33" w:rsidP="008E360D">
                  <w:pPr>
                    <w:pStyle w:val="BodyText"/>
                    <w:tabs>
                      <w:tab w:val="left" w:pos="2019"/>
                    </w:tabs>
                    <w:rPr>
                      <w:rFonts w:ascii="Times New Roman" w:hAnsi="Times New Roman" w:cs="Times New Roman"/>
                      <w:bCs/>
                      <w:lang w:val="pt-PT"/>
                    </w:rPr>
                  </w:pPr>
                </w:p>
                <w:p w14:paraId="4944CA66" w14:textId="77777777" w:rsidR="002E4A33" w:rsidRPr="008C38F0" w:rsidRDefault="002E4A33" w:rsidP="008E360D">
                  <w:pPr>
                    <w:pStyle w:val="BodyText"/>
                    <w:tabs>
                      <w:tab w:val="left" w:pos="2019"/>
                    </w:tabs>
                    <w:rPr>
                      <w:rFonts w:ascii="Times New Roman" w:hAnsi="Times New Roman" w:cs="Times New Roman"/>
                      <w:b/>
                    </w:rPr>
                  </w:pPr>
                  <w:proofErr w:type="spellStart"/>
                  <w:r w:rsidRPr="008C38F0">
                    <w:rPr>
                      <w:rFonts w:ascii="Times New Roman" w:hAnsi="Times New Roman" w:cs="Times New Roman"/>
                      <w:b/>
                    </w:rPr>
                    <w:t>Direktorius</w:t>
                  </w:r>
                  <w:proofErr w:type="spellEnd"/>
                </w:p>
                <w:p w14:paraId="6F157708" w14:textId="77777777" w:rsidR="002E4A33" w:rsidRPr="008C38F0" w:rsidRDefault="002E4A33" w:rsidP="008E360D">
                  <w:pPr>
                    <w:pStyle w:val="BodyText"/>
                    <w:tabs>
                      <w:tab w:val="left" w:pos="2019"/>
                    </w:tabs>
                    <w:rPr>
                      <w:rFonts w:ascii="Times New Roman" w:hAnsi="Times New Roman" w:cs="Times New Roman"/>
                      <w:bCs/>
                    </w:rPr>
                  </w:pPr>
                  <w:r w:rsidRPr="008C38F0">
                    <w:rPr>
                      <w:rFonts w:ascii="Times New Roman" w:hAnsi="Times New Roman" w:cs="Times New Roman"/>
                      <w:b/>
                    </w:rPr>
                    <w:t>Med. Dr. prof. Arūnas Germanavičius</w:t>
                  </w:r>
                </w:p>
              </w:tc>
            </w:tr>
          </w:tbl>
          <w:p w14:paraId="5FCF6FFA" w14:textId="77777777" w:rsidR="002E4A33" w:rsidRPr="008C38F0" w:rsidRDefault="002E4A33" w:rsidP="008E360D">
            <w:pPr>
              <w:pStyle w:val="BodyTextIndent"/>
              <w:tabs>
                <w:tab w:val="left" w:pos="360"/>
                <w:tab w:val="right" w:pos="3045"/>
              </w:tabs>
              <w:spacing w:line="276" w:lineRule="auto"/>
              <w:ind w:firstLine="0"/>
              <w:jc w:val="left"/>
              <w:rPr>
                <w:bCs/>
                <w:szCs w:val="24"/>
              </w:rPr>
            </w:pPr>
          </w:p>
          <w:p w14:paraId="3407A66F" w14:textId="77777777" w:rsidR="002E4A33" w:rsidRPr="008C38F0" w:rsidRDefault="002E4A33" w:rsidP="008E360D">
            <w:pPr>
              <w:spacing w:line="276" w:lineRule="auto"/>
              <w:rPr>
                <w:rFonts w:ascii="Times New Roman" w:hAnsi="Times New Roman"/>
                <w:bCs/>
                <w:sz w:val="24"/>
                <w:szCs w:val="24"/>
              </w:rPr>
            </w:pPr>
          </w:p>
        </w:tc>
        <w:tc>
          <w:tcPr>
            <w:tcW w:w="4098" w:type="dxa"/>
          </w:tcPr>
          <w:p w14:paraId="2488B749" w14:textId="77777777" w:rsidR="002E4A33" w:rsidRPr="00870310" w:rsidRDefault="002E4A33" w:rsidP="008E360D">
            <w:pPr>
              <w:spacing w:line="276" w:lineRule="auto"/>
              <w:rPr>
                <w:rFonts w:ascii="Times New Roman" w:hAnsi="Times New Roman"/>
                <w:b/>
                <w:sz w:val="24"/>
                <w:szCs w:val="24"/>
              </w:rPr>
            </w:pPr>
            <w:r w:rsidRPr="00870310">
              <w:rPr>
                <w:rFonts w:ascii="Times New Roman" w:hAnsi="Times New Roman"/>
                <w:b/>
                <w:sz w:val="24"/>
                <w:szCs w:val="24"/>
              </w:rPr>
              <w:t>Pardavėjas:</w:t>
            </w:r>
          </w:p>
          <w:p w14:paraId="4B5854D7" w14:textId="3DE61D6F" w:rsidR="002E4A33" w:rsidRPr="00870310" w:rsidRDefault="002E4A33" w:rsidP="008E360D">
            <w:pPr>
              <w:spacing w:line="276" w:lineRule="auto"/>
              <w:rPr>
                <w:rFonts w:ascii="Times New Roman" w:hAnsi="Times New Roman"/>
                <w:sz w:val="24"/>
                <w:szCs w:val="24"/>
              </w:rPr>
            </w:pPr>
          </w:p>
        </w:tc>
      </w:tr>
    </w:tbl>
    <w:p w14:paraId="03CF5317" w14:textId="29D6B9DF" w:rsidR="0050058C" w:rsidRPr="0050058C" w:rsidRDefault="0050058C" w:rsidP="00EA53AD">
      <w:pPr>
        <w:suppressAutoHyphens/>
        <w:autoSpaceDN w:val="0"/>
        <w:spacing w:line="276" w:lineRule="auto"/>
        <w:ind w:left="360"/>
        <w:contextualSpacing/>
        <w:textAlignment w:val="baseline"/>
        <w:rPr>
          <w:rFonts w:ascii="Times New Roman" w:eastAsia="Arial Unicode MS" w:hAnsi="Times New Roman"/>
          <w:b/>
          <w:bCs/>
          <w:sz w:val="24"/>
          <w:szCs w:val="24"/>
        </w:rPr>
      </w:pPr>
      <w:r w:rsidRPr="0050058C">
        <w:rPr>
          <w:rFonts w:ascii="Times New Roman" w:eastAsia="Arial Unicode MS" w:hAnsi="Times New Roman"/>
          <w:b/>
          <w:bCs/>
          <w:sz w:val="24"/>
          <w:szCs w:val="24"/>
        </w:rPr>
        <w:t xml:space="preserve"> </w:t>
      </w:r>
    </w:p>
    <w:sectPr w:rsidR="0050058C" w:rsidRPr="0050058C" w:rsidSect="002E7F3F">
      <w:headerReference w:type="default" r:id="rId11"/>
      <w:footerReference w:type="default" r:id="rId12"/>
      <w:headerReference w:type="first" r:id="rId13"/>
      <w:footerReference w:type="first" r:id="rId14"/>
      <w:pgSz w:w="11906" w:h="16838"/>
      <w:pgMar w:top="1134" w:right="567" w:bottom="1134" w:left="155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40A47" w14:textId="77777777" w:rsidR="00E71E2C" w:rsidRDefault="00E71E2C">
      <w:r>
        <w:separator/>
      </w:r>
    </w:p>
  </w:endnote>
  <w:endnote w:type="continuationSeparator" w:id="0">
    <w:p w14:paraId="66F443AB" w14:textId="77777777" w:rsidR="00E71E2C" w:rsidRDefault="00E71E2C">
      <w:r>
        <w:continuationSeparator/>
      </w:r>
    </w:p>
  </w:endnote>
  <w:endnote w:type="continuationNotice" w:id="1">
    <w:p w14:paraId="5AB9ACFD" w14:textId="77777777" w:rsidR="00E71E2C" w:rsidRDefault="00E71E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Liberation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IDFont+F1">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tim">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60"/>
      <w:gridCol w:w="3260"/>
      <w:gridCol w:w="3260"/>
    </w:tblGrid>
    <w:tr w:rsidR="1AB9986F" w14:paraId="0753EFD3" w14:textId="77777777" w:rsidTr="1AB9986F">
      <w:tc>
        <w:tcPr>
          <w:tcW w:w="3260" w:type="dxa"/>
        </w:tcPr>
        <w:p w14:paraId="2D882A90" w14:textId="77777777" w:rsidR="1AB9986F" w:rsidRDefault="1AB9986F" w:rsidP="1AB9986F">
          <w:pPr>
            <w:pStyle w:val="Header"/>
            <w:ind w:left="-115"/>
          </w:pPr>
        </w:p>
      </w:tc>
      <w:tc>
        <w:tcPr>
          <w:tcW w:w="3260" w:type="dxa"/>
        </w:tcPr>
        <w:p w14:paraId="5BD5AB21" w14:textId="77777777" w:rsidR="1AB9986F" w:rsidRDefault="1AB9986F" w:rsidP="1AB9986F">
          <w:pPr>
            <w:pStyle w:val="Header"/>
            <w:jc w:val="center"/>
          </w:pPr>
        </w:p>
      </w:tc>
      <w:tc>
        <w:tcPr>
          <w:tcW w:w="3260" w:type="dxa"/>
        </w:tcPr>
        <w:p w14:paraId="2F130282" w14:textId="77777777" w:rsidR="1AB9986F" w:rsidRDefault="1AB9986F" w:rsidP="1AB9986F">
          <w:pPr>
            <w:pStyle w:val="Header"/>
            <w:ind w:right="-115"/>
            <w:jc w:val="right"/>
          </w:pPr>
        </w:p>
      </w:tc>
    </w:tr>
  </w:tbl>
  <w:p w14:paraId="3A2426C7" w14:textId="77777777" w:rsidR="1AB9986F" w:rsidRDefault="1AB998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60"/>
      <w:gridCol w:w="3260"/>
      <w:gridCol w:w="3260"/>
    </w:tblGrid>
    <w:tr w:rsidR="1AB9986F" w14:paraId="19CDF055" w14:textId="77777777" w:rsidTr="1AB9986F">
      <w:tc>
        <w:tcPr>
          <w:tcW w:w="3260" w:type="dxa"/>
        </w:tcPr>
        <w:p w14:paraId="013967E9" w14:textId="77777777" w:rsidR="1AB9986F" w:rsidRDefault="1AB9986F" w:rsidP="1AB9986F">
          <w:pPr>
            <w:pStyle w:val="Header"/>
            <w:ind w:left="-115"/>
          </w:pPr>
        </w:p>
      </w:tc>
      <w:tc>
        <w:tcPr>
          <w:tcW w:w="3260" w:type="dxa"/>
        </w:tcPr>
        <w:p w14:paraId="1254103E" w14:textId="77777777" w:rsidR="1AB9986F" w:rsidRDefault="1AB9986F" w:rsidP="1AB9986F">
          <w:pPr>
            <w:pStyle w:val="Header"/>
            <w:jc w:val="center"/>
          </w:pPr>
        </w:p>
      </w:tc>
      <w:tc>
        <w:tcPr>
          <w:tcW w:w="3260" w:type="dxa"/>
        </w:tcPr>
        <w:p w14:paraId="3DFFCFA6" w14:textId="77777777" w:rsidR="1AB9986F" w:rsidRDefault="1AB9986F" w:rsidP="1AB9986F">
          <w:pPr>
            <w:pStyle w:val="Header"/>
            <w:ind w:right="-115"/>
            <w:jc w:val="right"/>
          </w:pPr>
        </w:p>
      </w:tc>
    </w:tr>
  </w:tbl>
  <w:p w14:paraId="0C89A095" w14:textId="77777777" w:rsidR="1AB9986F" w:rsidRDefault="1AB998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34579" w14:textId="77777777" w:rsidR="00E71E2C" w:rsidRDefault="00E71E2C">
      <w:r>
        <w:separator/>
      </w:r>
    </w:p>
  </w:footnote>
  <w:footnote w:type="continuationSeparator" w:id="0">
    <w:p w14:paraId="05D685AD" w14:textId="77777777" w:rsidR="00E71E2C" w:rsidRDefault="00E71E2C">
      <w:r>
        <w:continuationSeparator/>
      </w:r>
    </w:p>
  </w:footnote>
  <w:footnote w:type="continuationNotice" w:id="1">
    <w:p w14:paraId="672A102C" w14:textId="77777777" w:rsidR="00E71E2C" w:rsidRDefault="00E71E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732882"/>
      <w:docPartObj>
        <w:docPartGallery w:val="Page Numbers (Top of Page)"/>
        <w:docPartUnique/>
      </w:docPartObj>
    </w:sdtPr>
    <w:sdtContent>
      <w:p w14:paraId="2CC93E01" w14:textId="77777777" w:rsidR="001C08A4" w:rsidRDefault="00C6752D">
        <w:pPr>
          <w:pStyle w:val="Header"/>
          <w:jc w:val="center"/>
        </w:pPr>
        <w:r>
          <w:rPr>
            <w:color w:val="2B579A"/>
            <w:shd w:val="clear" w:color="auto" w:fill="E6E6E6"/>
          </w:rPr>
          <w:fldChar w:fldCharType="begin"/>
        </w:r>
        <w:r w:rsidR="001C08A4">
          <w:instrText>PAGE   \* MERGEFORMAT</w:instrText>
        </w:r>
        <w:r>
          <w:rPr>
            <w:color w:val="2B579A"/>
            <w:shd w:val="clear" w:color="auto" w:fill="E6E6E6"/>
          </w:rPr>
          <w:fldChar w:fldCharType="separate"/>
        </w:r>
        <w:r w:rsidR="009561A2">
          <w:rPr>
            <w:noProof/>
          </w:rPr>
          <w:t>5</w:t>
        </w:r>
        <w:r>
          <w:rPr>
            <w:color w:val="2B579A"/>
            <w:shd w:val="clear" w:color="auto" w:fill="E6E6E6"/>
          </w:rPr>
          <w:fldChar w:fldCharType="end"/>
        </w:r>
      </w:p>
    </w:sdtContent>
  </w:sdt>
  <w:p w14:paraId="3F5C68D5" w14:textId="77777777" w:rsidR="001C08A4" w:rsidRDefault="001C08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B2A60" w14:textId="77777777" w:rsidR="00EA48A9" w:rsidRPr="00EA48A9" w:rsidRDefault="00EA48A9" w:rsidP="00EA48A9">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7453"/>
    <w:multiLevelType w:val="multilevel"/>
    <w:tmpl w:val="C1FC52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046E2342"/>
    <w:multiLevelType w:val="multilevel"/>
    <w:tmpl w:val="07C8EF46"/>
    <w:lvl w:ilvl="0">
      <w:start w:val="1"/>
      <w:numFmt w:val="upperRoman"/>
      <w:pStyle w:val="Lygis"/>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DF4B13"/>
    <w:multiLevelType w:val="multilevel"/>
    <w:tmpl w:val="290E57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2E1A4563"/>
    <w:multiLevelType w:val="multilevel"/>
    <w:tmpl w:val="E7485C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6" w15:restartNumberingAfterBreak="0">
    <w:nsid w:val="391D58AF"/>
    <w:multiLevelType w:val="multilevel"/>
    <w:tmpl w:val="12908E00"/>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3C5254C3"/>
    <w:multiLevelType w:val="multilevel"/>
    <w:tmpl w:val="080E4A4C"/>
    <w:lvl w:ilvl="0">
      <w:start w:val="6"/>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45621622"/>
    <w:multiLevelType w:val="multilevel"/>
    <w:tmpl w:val="F1526598"/>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2D5EA6"/>
    <w:multiLevelType w:val="multilevel"/>
    <w:tmpl w:val="4A645616"/>
    <w:lvl w:ilvl="0">
      <w:start w:val="2"/>
      <w:numFmt w:val="decimal"/>
      <w:lvlText w:val="%1."/>
      <w:lvlJc w:val="left"/>
      <w:pPr>
        <w:ind w:left="720" w:hanging="720"/>
      </w:pPr>
      <w:rPr>
        <w:rFonts w:hint="default"/>
      </w:rPr>
    </w:lvl>
    <w:lvl w:ilvl="1">
      <w:start w:val="3"/>
      <w:numFmt w:val="decimal"/>
      <w:lvlText w:val="%1.%2."/>
      <w:lvlJc w:val="left"/>
      <w:pPr>
        <w:ind w:left="956" w:hanging="720"/>
      </w:pPr>
      <w:rPr>
        <w:rFonts w:hint="default"/>
      </w:rPr>
    </w:lvl>
    <w:lvl w:ilvl="2">
      <w:start w:val="1"/>
      <w:numFmt w:val="decimal"/>
      <w:lvlText w:val="%1.%2.%3."/>
      <w:lvlJc w:val="left"/>
      <w:pPr>
        <w:ind w:left="1997" w:hanging="720"/>
      </w:pPr>
      <w:rPr>
        <w:rFonts w:hint="default"/>
      </w:rPr>
    </w:lvl>
    <w:lvl w:ilvl="3">
      <w:start w:val="2"/>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53620B1D"/>
    <w:multiLevelType w:val="multilevel"/>
    <w:tmpl w:val="DB920A46"/>
    <w:lvl w:ilvl="0">
      <w:start w:val="1"/>
      <w:numFmt w:val="upperRoman"/>
      <w:pStyle w:val="Heading1"/>
      <w:lvlText w:val="%1."/>
      <w:lvlJc w:val="right"/>
      <w:pPr>
        <w:ind w:left="2062" w:hanging="360"/>
      </w:pPr>
      <w:rPr>
        <w:i w:val="0"/>
      </w:rPr>
    </w:lvl>
    <w:lvl w:ilvl="1">
      <w:start w:val="1"/>
      <w:numFmt w:val="decimal"/>
      <w:isLgl/>
      <w:lvlText w:val="%1.%2."/>
      <w:lvlJc w:val="left"/>
      <w:pPr>
        <w:ind w:left="8986" w:hanging="480"/>
      </w:pPr>
      <w:rPr>
        <w:rFonts w:hint="default"/>
        <w:color w:val="auto"/>
      </w:rPr>
    </w:lvl>
    <w:lvl w:ilvl="2">
      <w:start w:val="1"/>
      <w:numFmt w:val="decimal"/>
      <w:isLgl/>
      <w:lvlText w:val="%1.%2.%3."/>
      <w:lvlJc w:val="left"/>
      <w:pPr>
        <w:ind w:left="9226" w:hanging="720"/>
      </w:pPr>
      <w:rPr>
        <w:rFonts w:hint="default"/>
        <w:color w:val="auto"/>
      </w:rPr>
    </w:lvl>
    <w:lvl w:ilvl="3">
      <w:start w:val="1"/>
      <w:numFmt w:val="decimal"/>
      <w:isLgl/>
      <w:lvlText w:val="%1.%2.%3.%4."/>
      <w:lvlJc w:val="left"/>
      <w:pPr>
        <w:ind w:left="9226" w:hanging="720"/>
      </w:pPr>
      <w:rPr>
        <w:rFonts w:hint="default"/>
        <w:color w:val="auto"/>
      </w:rPr>
    </w:lvl>
    <w:lvl w:ilvl="4">
      <w:start w:val="1"/>
      <w:numFmt w:val="decimal"/>
      <w:isLgl/>
      <w:lvlText w:val="%1.%2.%3.%4.%5."/>
      <w:lvlJc w:val="left"/>
      <w:pPr>
        <w:ind w:left="9586" w:hanging="1080"/>
      </w:pPr>
      <w:rPr>
        <w:rFonts w:hint="default"/>
        <w:color w:val="auto"/>
      </w:rPr>
    </w:lvl>
    <w:lvl w:ilvl="5">
      <w:start w:val="1"/>
      <w:numFmt w:val="decimal"/>
      <w:isLgl/>
      <w:lvlText w:val="%1.%2.%3.%4.%5.%6."/>
      <w:lvlJc w:val="left"/>
      <w:pPr>
        <w:ind w:left="9586" w:hanging="1080"/>
      </w:pPr>
      <w:rPr>
        <w:rFonts w:hint="default"/>
        <w:color w:val="auto"/>
      </w:rPr>
    </w:lvl>
    <w:lvl w:ilvl="6">
      <w:start w:val="1"/>
      <w:numFmt w:val="decimal"/>
      <w:isLgl/>
      <w:lvlText w:val="%1.%2.%3.%4.%5.%6.%7."/>
      <w:lvlJc w:val="left"/>
      <w:pPr>
        <w:ind w:left="9946" w:hanging="1440"/>
      </w:pPr>
      <w:rPr>
        <w:rFonts w:hint="default"/>
        <w:color w:val="auto"/>
      </w:rPr>
    </w:lvl>
    <w:lvl w:ilvl="7">
      <w:start w:val="1"/>
      <w:numFmt w:val="decimal"/>
      <w:isLgl/>
      <w:lvlText w:val="%1.%2.%3.%4.%5.%6.%7.%8."/>
      <w:lvlJc w:val="left"/>
      <w:pPr>
        <w:ind w:left="9946" w:hanging="1440"/>
      </w:pPr>
      <w:rPr>
        <w:rFonts w:hint="default"/>
        <w:color w:val="auto"/>
      </w:rPr>
    </w:lvl>
    <w:lvl w:ilvl="8">
      <w:start w:val="1"/>
      <w:numFmt w:val="decimal"/>
      <w:isLgl/>
      <w:lvlText w:val="%1.%2.%3.%4.%5.%6.%7.%8.%9."/>
      <w:lvlJc w:val="left"/>
      <w:pPr>
        <w:ind w:left="10306" w:hanging="1800"/>
      </w:pPr>
      <w:rPr>
        <w:rFonts w:hint="default"/>
        <w:color w:val="auto"/>
      </w:rPr>
    </w:lvl>
  </w:abstractNum>
  <w:abstractNum w:abstractNumId="11" w15:restartNumberingAfterBreak="0">
    <w:nsid w:val="59AE3AF5"/>
    <w:multiLevelType w:val="multilevel"/>
    <w:tmpl w:val="3A263964"/>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5AFB0664"/>
    <w:multiLevelType w:val="multilevel"/>
    <w:tmpl w:val="C91272E0"/>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395A8F"/>
    <w:multiLevelType w:val="hybridMultilevel"/>
    <w:tmpl w:val="92369C00"/>
    <w:styleLink w:val="StyleBulletedSymbolsymbolLeft125cmHanging05cm31"/>
    <w:lvl w:ilvl="0" w:tplc="3DEAA79A">
      <w:start w:val="1"/>
      <w:numFmt w:val="bullet"/>
      <w:lvlText w:val=""/>
      <w:lvlJc w:val="left"/>
      <w:pPr>
        <w:ind w:left="786" w:hanging="360"/>
      </w:pPr>
      <w:rPr>
        <w:rFonts w:ascii="Symbol" w:hAnsi="Symbol" w:hint="default"/>
        <w:color w:val="auto"/>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4" w15:restartNumberingAfterBreak="0">
    <w:nsid w:val="61747CDC"/>
    <w:multiLevelType w:val="multilevel"/>
    <w:tmpl w:val="1458E3CE"/>
    <w:lvl w:ilvl="0">
      <w:start w:val="2"/>
      <w:numFmt w:val="decimal"/>
      <w:lvlText w:val="%1."/>
      <w:lvlJc w:val="left"/>
      <w:pPr>
        <w:ind w:left="360" w:hanging="360"/>
      </w:pPr>
      <w:rPr>
        <w:rFonts w:hint="default"/>
        <w:b/>
        <w:bCs/>
      </w:rPr>
    </w:lvl>
    <w:lvl w:ilvl="1">
      <w:start w:val="1"/>
      <w:numFmt w:val="decimal"/>
      <w:lvlText w:val="%1.%2."/>
      <w:lvlJc w:val="left"/>
      <w:pPr>
        <w:ind w:left="900"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5" w15:restartNumberingAfterBreak="0">
    <w:nsid w:val="66702BAC"/>
    <w:multiLevelType w:val="multilevel"/>
    <w:tmpl w:val="1458E3CE"/>
    <w:lvl w:ilvl="0">
      <w:start w:val="2"/>
      <w:numFmt w:val="decimal"/>
      <w:lvlText w:val="%1."/>
      <w:lvlJc w:val="left"/>
      <w:pPr>
        <w:ind w:left="360" w:hanging="360"/>
      </w:pPr>
      <w:rPr>
        <w:rFonts w:hint="default"/>
        <w:b/>
        <w:bCs/>
      </w:rPr>
    </w:lvl>
    <w:lvl w:ilvl="1">
      <w:start w:val="1"/>
      <w:numFmt w:val="decimal"/>
      <w:lvlText w:val="%1.%2."/>
      <w:lvlJc w:val="left"/>
      <w:pPr>
        <w:ind w:left="900"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6" w15:restartNumberingAfterBreak="0">
    <w:nsid w:val="6AB56F81"/>
    <w:multiLevelType w:val="multilevel"/>
    <w:tmpl w:val="9EA0F6DE"/>
    <w:lvl w:ilvl="0">
      <w:start w:val="1"/>
      <w:numFmt w:val="decimal"/>
      <w:lvlText w:val="%1."/>
      <w:lvlJc w:val="left"/>
      <w:pPr>
        <w:ind w:left="1890" w:hanging="1890"/>
      </w:pPr>
      <w:rPr>
        <w:rFonts w:hint="default"/>
      </w:rPr>
    </w:lvl>
    <w:lvl w:ilvl="1">
      <w:start w:val="1"/>
      <w:numFmt w:val="decimal"/>
      <w:lvlText w:val="%1.%2."/>
      <w:lvlJc w:val="left"/>
      <w:pPr>
        <w:ind w:left="2883" w:hanging="1890"/>
      </w:pPr>
      <w:rPr>
        <w:rFonts w:hint="default"/>
        <w:b w:val="0"/>
      </w:rPr>
    </w:lvl>
    <w:lvl w:ilvl="2">
      <w:start w:val="1"/>
      <w:numFmt w:val="decimal"/>
      <w:lvlText w:val="%1.%2.%3."/>
      <w:lvlJc w:val="left"/>
      <w:pPr>
        <w:ind w:left="4482" w:hanging="1890"/>
      </w:pPr>
      <w:rPr>
        <w:rFonts w:hint="default"/>
      </w:rPr>
    </w:lvl>
    <w:lvl w:ilvl="3">
      <w:start w:val="1"/>
      <w:numFmt w:val="decimal"/>
      <w:lvlText w:val="%1.%2.%3.%4."/>
      <w:lvlJc w:val="left"/>
      <w:pPr>
        <w:ind w:left="5778" w:hanging="1890"/>
      </w:pPr>
      <w:rPr>
        <w:rFonts w:hint="default"/>
      </w:rPr>
    </w:lvl>
    <w:lvl w:ilvl="4">
      <w:start w:val="1"/>
      <w:numFmt w:val="decimal"/>
      <w:lvlText w:val="%1.%2.%3.%4.%5."/>
      <w:lvlJc w:val="left"/>
      <w:pPr>
        <w:ind w:left="7074" w:hanging="1890"/>
      </w:pPr>
      <w:rPr>
        <w:rFonts w:hint="default"/>
      </w:rPr>
    </w:lvl>
    <w:lvl w:ilvl="5">
      <w:start w:val="1"/>
      <w:numFmt w:val="decimal"/>
      <w:lvlText w:val="%1.%2.%3.%4.%5.%6."/>
      <w:lvlJc w:val="left"/>
      <w:pPr>
        <w:ind w:left="8370" w:hanging="1890"/>
      </w:pPr>
      <w:rPr>
        <w:rFonts w:hint="default"/>
      </w:rPr>
    </w:lvl>
    <w:lvl w:ilvl="6">
      <w:start w:val="1"/>
      <w:numFmt w:val="decimal"/>
      <w:lvlText w:val="%1.%2.%3.%4.%5.%6.%7."/>
      <w:lvlJc w:val="left"/>
      <w:pPr>
        <w:ind w:left="9666" w:hanging="1890"/>
      </w:pPr>
      <w:rPr>
        <w:rFonts w:hint="default"/>
      </w:rPr>
    </w:lvl>
    <w:lvl w:ilvl="7">
      <w:start w:val="1"/>
      <w:numFmt w:val="decimal"/>
      <w:lvlText w:val="%1.%2.%3.%4.%5.%6.%7.%8."/>
      <w:lvlJc w:val="left"/>
      <w:pPr>
        <w:ind w:left="10962" w:hanging="1890"/>
      </w:pPr>
      <w:rPr>
        <w:rFonts w:hint="default"/>
      </w:rPr>
    </w:lvl>
    <w:lvl w:ilvl="8">
      <w:start w:val="1"/>
      <w:numFmt w:val="decimal"/>
      <w:lvlText w:val="%1.%2.%3.%4.%5.%6.%7.%8.%9."/>
      <w:lvlJc w:val="left"/>
      <w:pPr>
        <w:ind w:left="12258" w:hanging="1890"/>
      </w:pPr>
      <w:rPr>
        <w:rFonts w:hint="default"/>
      </w:rPr>
    </w:lvl>
  </w:abstractNum>
  <w:abstractNum w:abstractNumId="17"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432" w:hanging="432"/>
      </w:pPr>
      <w:rPr>
        <w:b w:val="0"/>
        <w:bCs/>
        <w:i w:val="0"/>
        <w:iCs w:val="0"/>
        <w:color w:val="000000" w:themeColor="text1"/>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C0104F"/>
    <w:multiLevelType w:val="multilevel"/>
    <w:tmpl w:val="F3BE73B4"/>
    <w:lvl w:ilvl="0">
      <w:start w:val="1"/>
      <w:numFmt w:val="decimal"/>
      <w:pStyle w:val="DALIS"/>
      <w:lvlText w:val="%1."/>
      <w:lvlJc w:val="left"/>
      <w:pPr>
        <w:ind w:left="360" w:hanging="360"/>
      </w:pPr>
      <w:rPr>
        <w:rFonts w:ascii="Times New Roman" w:eastAsia="Times New Roman" w:hAnsi="Times New Roman" w:cs="Times New Roman"/>
        <w:b/>
        <w:sz w:val="24"/>
        <w:szCs w:val="24"/>
      </w:rPr>
    </w:lvl>
    <w:lvl w:ilvl="1">
      <w:start w:val="1"/>
      <w:numFmt w:val="decimal"/>
      <w:pStyle w:val="TEKSTAS1"/>
      <w:lvlText w:val="%1.%2."/>
      <w:lvlJc w:val="left"/>
      <w:pPr>
        <w:ind w:left="1425" w:hanging="432"/>
      </w:pPr>
      <w:rPr>
        <w:rFonts w:hint="default"/>
        <w:sz w:val="24"/>
        <w:szCs w:val="24"/>
      </w:rPr>
    </w:lvl>
    <w:lvl w:ilvl="2">
      <w:start w:val="1"/>
      <w:numFmt w:val="decimal"/>
      <w:pStyle w:val="TEKSTAS2"/>
      <w:lvlText w:val="%1.%2.%3."/>
      <w:lvlJc w:val="left"/>
      <w:pPr>
        <w:ind w:left="14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EDA4944"/>
    <w:multiLevelType w:val="multilevel"/>
    <w:tmpl w:val="E0D83ACE"/>
    <w:lvl w:ilvl="0">
      <w:start w:val="3"/>
      <w:numFmt w:val="decimal"/>
      <w:lvlText w:val="%1."/>
      <w:lvlJc w:val="left"/>
      <w:pPr>
        <w:ind w:left="540" w:hanging="540"/>
      </w:pPr>
      <w:rPr>
        <w:rFonts w:eastAsia="Times New Roman" w:hint="default"/>
      </w:rPr>
    </w:lvl>
    <w:lvl w:ilvl="1">
      <w:start w:val="5"/>
      <w:numFmt w:val="decimal"/>
      <w:lvlText w:val="%1.%2."/>
      <w:lvlJc w:val="left"/>
      <w:pPr>
        <w:ind w:left="540" w:hanging="5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0" w15:restartNumberingAfterBreak="0">
    <w:nsid w:val="7EF607DE"/>
    <w:multiLevelType w:val="multilevel"/>
    <w:tmpl w:val="C3CE670C"/>
    <w:lvl w:ilvl="0">
      <w:start w:val="10"/>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479111333">
    <w:abstractNumId w:val="10"/>
  </w:num>
  <w:num w:numId="2" w16cid:durableId="175580515">
    <w:abstractNumId w:val="1"/>
  </w:num>
  <w:num w:numId="3" w16cid:durableId="596519891">
    <w:abstractNumId w:val="13"/>
  </w:num>
  <w:num w:numId="4" w16cid:durableId="2132434211">
    <w:abstractNumId w:val="18"/>
  </w:num>
  <w:num w:numId="5" w16cid:durableId="1564485584">
    <w:abstractNumId w:val="15"/>
  </w:num>
  <w:num w:numId="6" w16cid:durableId="1159730147">
    <w:abstractNumId w:val="16"/>
  </w:num>
  <w:num w:numId="7" w16cid:durableId="1174952737">
    <w:abstractNumId w:val="2"/>
  </w:num>
  <w:num w:numId="8" w16cid:durableId="945036231">
    <w:abstractNumId w:val="9"/>
  </w:num>
  <w:num w:numId="9" w16cid:durableId="1889026780">
    <w:abstractNumId w:val="11"/>
  </w:num>
  <w:num w:numId="10" w16cid:durableId="576865793">
    <w:abstractNumId w:val="19"/>
  </w:num>
  <w:num w:numId="11" w16cid:durableId="1113792928">
    <w:abstractNumId w:val="0"/>
  </w:num>
  <w:num w:numId="12" w16cid:durableId="1230267005">
    <w:abstractNumId w:val="14"/>
  </w:num>
  <w:num w:numId="13" w16cid:durableId="835658300">
    <w:abstractNumId w:val="6"/>
  </w:num>
  <w:num w:numId="14" w16cid:durableId="403067982">
    <w:abstractNumId w:val="20"/>
  </w:num>
  <w:num w:numId="15" w16cid:durableId="1005982610">
    <w:abstractNumId w:val="5"/>
  </w:num>
  <w:num w:numId="16" w16cid:durableId="1137258265">
    <w:abstractNumId w:val="3"/>
  </w:num>
  <w:num w:numId="17" w16cid:durableId="345446200">
    <w:abstractNumId w:val="17"/>
  </w:num>
  <w:num w:numId="18" w16cid:durableId="1837333301">
    <w:abstractNumId w:val="4"/>
  </w:num>
  <w:num w:numId="19" w16cid:durableId="1511329519">
    <w:abstractNumId w:val="8"/>
  </w:num>
  <w:num w:numId="20" w16cid:durableId="1785421177">
    <w:abstractNumId w:val="7"/>
  </w:num>
  <w:num w:numId="21" w16cid:durableId="118856115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5DA"/>
    <w:rsid w:val="000008A2"/>
    <w:rsid w:val="000013E1"/>
    <w:rsid w:val="00004554"/>
    <w:rsid w:val="00005C9D"/>
    <w:rsid w:val="00006D4F"/>
    <w:rsid w:val="00007C75"/>
    <w:rsid w:val="00007FF5"/>
    <w:rsid w:val="00010F73"/>
    <w:rsid w:val="00015B35"/>
    <w:rsid w:val="000177E8"/>
    <w:rsid w:val="00017933"/>
    <w:rsid w:val="00017EA5"/>
    <w:rsid w:val="00020162"/>
    <w:rsid w:val="000203DA"/>
    <w:rsid w:val="0002084E"/>
    <w:rsid w:val="000215CB"/>
    <w:rsid w:val="00022A1B"/>
    <w:rsid w:val="00022DB9"/>
    <w:rsid w:val="00023FD5"/>
    <w:rsid w:val="00025CA7"/>
    <w:rsid w:val="00025E52"/>
    <w:rsid w:val="00027FFE"/>
    <w:rsid w:val="000358AE"/>
    <w:rsid w:val="0003681B"/>
    <w:rsid w:val="00041604"/>
    <w:rsid w:val="00041F09"/>
    <w:rsid w:val="00043749"/>
    <w:rsid w:val="00043EF5"/>
    <w:rsid w:val="00044524"/>
    <w:rsid w:val="000449F0"/>
    <w:rsid w:val="00045029"/>
    <w:rsid w:val="00045814"/>
    <w:rsid w:val="00045B92"/>
    <w:rsid w:val="00046072"/>
    <w:rsid w:val="00046F1C"/>
    <w:rsid w:val="00047844"/>
    <w:rsid w:val="00047A8C"/>
    <w:rsid w:val="000501EC"/>
    <w:rsid w:val="00050EE5"/>
    <w:rsid w:val="00053058"/>
    <w:rsid w:val="000533E6"/>
    <w:rsid w:val="0005396D"/>
    <w:rsid w:val="00054B20"/>
    <w:rsid w:val="00055091"/>
    <w:rsid w:val="00057E31"/>
    <w:rsid w:val="00057F03"/>
    <w:rsid w:val="00060494"/>
    <w:rsid w:val="00060C3D"/>
    <w:rsid w:val="00061311"/>
    <w:rsid w:val="000623AD"/>
    <w:rsid w:val="00062966"/>
    <w:rsid w:val="00063367"/>
    <w:rsid w:val="00064A04"/>
    <w:rsid w:val="0006558F"/>
    <w:rsid w:val="000655EE"/>
    <w:rsid w:val="00067252"/>
    <w:rsid w:val="00071903"/>
    <w:rsid w:val="00073DC6"/>
    <w:rsid w:val="00081372"/>
    <w:rsid w:val="0008168B"/>
    <w:rsid w:val="0008205C"/>
    <w:rsid w:val="00082112"/>
    <w:rsid w:val="00082685"/>
    <w:rsid w:val="00083C13"/>
    <w:rsid w:val="00090730"/>
    <w:rsid w:val="0009105A"/>
    <w:rsid w:val="0009305D"/>
    <w:rsid w:val="000942DD"/>
    <w:rsid w:val="00094554"/>
    <w:rsid w:val="000947A3"/>
    <w:rsid w:val="00095DF5"/>
    <w:rsid w:val="00096DB0"/>
    <w:rsid w:val="00097604"/>
    <w:rsid w:val="000A065A"/>
    <w:rsid w:val="000A1BF5"/>
    <w:rsid w:val="000A37BD"/>
    <w:rsid w:val="000A74DC"/>
    <w:rsid w:val="000B02C5"/>
    <w:rsid w:val="000B1E32"/>
    <w:rsid w:val="000B5608"/>
    <w:rsid w:val="000B71A4"/>
    <w:rsid w:val="000C019F"/>
    <w:rsid w:val="000C05B9"/>
    <w:rsid w:val="000C0A53"/>
    <w:rsid w:val="000C1513"/>
    <w:rsid w:val="000C1E5D"/>
    <w:rsid w:val="000C2D90"/>
    <w:rsid w:val="000C3D1E"/>
    <w:rsid w:val="000C3F97"/>
    <w:rsid w:val="000C5713"/>
    <w:rsid w:val="000C605B"/>
    <w:rsid w:val="000C6BB6"/>
    <w:rsid w:val="000D128A"/>
    <w:rsid w:val="000D1965"/>
    <w:rsid w:val="000D23AD"/>
    <w:rsid w:val="000D281D"/>
    <w:rsid w:val="000D2FC1"/>
    <w:rsid w:val="000D5722"/>
    <w:rsid w:val="000D6B46"/>
    <w:rsid w:val="000E092E"/>
    <w:rsid w:val="000E10BA"/>
    <w:rsid w:val="000E277C"/>
    <w:rsid w:val="000E30EC"/>
    <w:rsid w:val="000E33F9"/>
    <w:rsid w:val="000E5A7A"/>
    <w:rsid w:val="000E7DE3"/>
    <w:rsid w:val="000F0E88"/>
    <w:rsid w:val="000F1093"/>
    <w:rsid w:val="000F2A5F"/>
    <w:rsid w:val="000F2D40"/>
    <w:rsid w:val="000F546D"/>
    <w:rsid w:val="000F56CC"/>
    <w:rsid w:val="000F5BFF"/>
    <w:rsid w:val="000F5C20"/>
    <w:rsid w:val="000F6AB4"/>
    <w:rsid w:val="001001B1"/>
    <w:rsid w:val="001013BD"/>
    <w:rsid w:val="0010174C"/>
    <w:rsid w:val="00102C45"/>
    <w:rsid w:val="00104372"/>
    <w:rsid w:val="00106EE1"/>
    <w:rsid w:val="00106FD8"/>
    <w:rsid w:val="0010788F"/>
    <w:rsid w:val="00107D33"/>
    <w:rsid w:val="00110EED"/>
    <w:rsid w:val="00110F07"/>
    <w:rsid w:val="0011132E"/>
    <w:rsid w:val="001134AC"/>
    <w:rsid w:val="00113783"/>
    <w:rsid w:val="0011385A"/>
    <w:rsid w:val="00115D8C"/>
    <w:rsid w:val="001220A2"/>
    <w:rsid w:val="001256B5"/>
    <w:rsid w:val="00125DB3"/>
    <w:rsid w:val="001261E4"/>
    <w:rsid w:val="001268E0"/>
    <w:rsid w:val="0012700A"/>
    <w:rsid w:val="00127807"/>
    <w:rsid w:val="00127C69"/>
    <w:rsid w:val="00131187"/>
    <w:rsid w:val="001326D6"/>
    <w:rsid w:val="00132E89"/>
    <w:rsid w:val="00134891"/>
    <w:rsid w:val="00134DD6"/>
    <w:rsid w:val="00134FB4"/>
    <w:rsid w:val="00136C52"/>
    <w:rsid w:val="00140512"/>
    <w:rsid w:val="001419F2"/>
    <w:rsid w:val="00143D29"/>
    <w:rsid w:val="0014585A"/>
    <w:rsid w:val="00150A6B"/>
    <w:rsid w:val="0015157F"/>
    <w:rsid w:val="00152E96"/>
    <w:rsid w:val="0015453B"/>
    <w:rsid w:val="00155379"/>
    <w:rsid w:val="00156DB0"/>
    <w:rsid w:val="001570D0"/>
    <w:rsid w:val="00160425"/>
    <w:rsid w:val="00161D16"/>
    <w:rsid w:val="00161E63"/>
    <w:rsid w:val="001621C3"/>
    <w:rsid w:val="0016221E"/>
    <w:rsid w:val="001626D4"/>
    <w:rsid w:val="001636DF"/>
    <w:rsid w:val="0016530D"/>
    <w:rsid w:val="00166ECA"/>
    <w:rsid w:val="00167143"/>
    <w:rsid w:val="00167E23"/>
    <w:rsid w:val="00170599"/>
    <w:rsid w:val="0017188A"/>
    <w:rsid w:val="001719FB"/>
    <w:rsid w:val="00172620"/>
    <w:rsid w:val="00172875"/>
    <w:rsid w:val="00174DF6"/>
    <w:rsid w:val="00175FE0"/>
    <w:rsid w:val="0017659F"/>
    <w:rsid w:val="0017698F"/>
    <w:rsid w:val="00176EEF"/>
    <w:rsid w:val="00180590"/>
    <w:rsid w:val="00180826"/>
    <w:rsid w:val="00180E2A"/>
    <w:rsid w:val="001823D9"/>
    <w:rsid w:val="00182508"/>
    <w:rsid w:val="0018393F"/>
    <w:rsid w:val="00184829"/>
    <w:rsid w:val="00184C78"/>
    <w:rsid w:val="00185F6C"/>
    <w:rsid w:val="00186719"/>
    <w:rsid w:val="001867AD"/>
    <w:rsid w:val="00187480"/>
    <w:rsid w:val="00190DE6"/>
    <w:rsid w:val="00193B7B"/>
    <w:rsid w:val="00194D1F"/>
    <w:rsid w:val="00194DF9"/>
    <w:rsid w:val="00195F31"/>
    <w:rsid w:val="00196300"/>
    <w:rsid w:val="001A0466"/>
    <w:rsid w:val="001A3A35"/>
    <w:rsid w:val="001A3F69"/>
    <w:rsid w:val="001A507A"/>
    <w:rsid w:val="001A51B7"/>
    <w:rsid w:val="001B06B5"/>
    <w:rsid w:val="001B22BB"/>
    <w:rsid w:val="001B23CB"/>
    <w:rsid w:val="001B3802"/>
    <w:rsid w:val="001B5740"/>
    <w:rsid w:val="001B71CE"/>
    <w:rsid w:val="001C06A8"/>
    <w:rsid w:val="001C08A4"/>
    <w:rsid w:val="001C14A3"/>
    <w:rsid w:val="001C339D"/>
    <w:rsid w:val="001C5125"/>
    <w:rsid w:val="001C534C"/>
    <w:rsid w:val="001C56E8"/>
    <w:rsid w:val="001C637D"/>
    <w:rsid w:val="001C6E53"/>
    <w:rsid w:val="001C7333"/>
    <w:rsid w:val="001D0719"/>
    <w:rsid w:val="001D0965"/>
    <w:rsid w:val="001D104C"/>
    <w:rsid w:val="001D1838"/>
    <w:rsid w:val="001D2D48"/>
    <w:rsid w:val="001D4633"/>
    <w:rsid w:val="001D5043"/>
    <w:rsid w:val="001D6686"/>
    <w:rsid w:val="001D6943"/>
    <w:rsid w:val="001E03AF"/>
    <w:rsid w:val="001E10AF"/>
    <w:rsid w:val="001E1FEB"/>
    <w:rsid w:val="001E29B7"/>
    <w:rsid w:val="001E3E64"/>
    <w:rsid w:val="001E4C06"/>
    <w:rsid w:val="001E553B"/>
    <w:rsid w:val="001E657B"/>
    <w:rsid w:val="001E75F1"/>
    <w:rsid w:val="001E77D6"/>
    <w:rsid w:val="001F1216"/>
    <w:rsid w:val="001F1911"/>
    <w:rsid w:val="001F35AE"/>
    <w:rsid w:val="001F3997"/>
    <w:rsid w:val="001F43A0"/>
    <w:rsid w:val="001F662B"/>
    <w:rsid w:val="001F6E1D"/>
    <w:rsid w:val="0020058C"/>
    <w:rsid w:val="00202F76"/>
    <w:rsid w:val="00203A17"/>
    <w:rsid w:val="0020474E"/>
    <w:rsid w:val="0020538C"/>
    <w:rsid w:val="00205B51"/>
    <w:rsid w:val="002071F6"/>
    <w:rsid w:val="002109C0"/>
    <w:rsid w:val="00211558"/>
    <w:rsid w:val="00212BF6"/>
    <w:rsid w:val="00212E4D"/>
    <w:rsid w:val="00213AEA"/>
    <w:rsid w:val="002140C9"/>
    <w:rsid w:val="00214F54"/>
    <w:rsid w:val="00215A75"/>
    <w:rsid w:val="00217CA0"/>
    <w:rsid w:val="00217F95"/>
    <w:rsid w:val="00220111"/>
    <w:rsid w:val="002206D7"/>
    <w:rsid w:val="002228D6"/>
    <w:rsid w:val="0022312D"/>
    <w:rsid w:val="00223722"/>
    <w:rsid w:val="002260D9"/>
    <w:rsid w:val="00226BD4"/>
    <w:rsid w:val="0023039D"/>
    <w:rsid w:val="00230585"/>
    <w:rsid w:val="00230D50"/>
    <w:rsid w:val="00232ED2"/>
    <w:rsid w:val="002348C9"/>
    <w:rsid w:val="00236CEE"/>
    <w:rsid w:val="00236E66"/>
    <w:rsid w:val="00237400"/>
    <w:rsid w:val="002419AA"/>
    <w:rsid w:val="00243D8E"/>
    <w:rsid w:val="00244F5C"/>
    <w:rsid w:val="00245541"/>
    <w:rsid w:val="00246729"/>
    <w:rsid w:val="00246FF4"/>
    <w:rsid w:val="00247BB9"/>
    <w:rsid w:val="00247C8F"/>
    <w:rsid w:val="002501B3"/>
    <w:rsid w:val="0025094E"/>
    <w:rsid w:val="0025196A"/>
    <w:rsid w:val="00256F10"/>
    <w:rsid w:val="00257E18"/>
    <w:rsid w:val="00257F50"/>
    <w:rsid w:val="002608E9"/>
    <w:rsid w:val="00264828"/>
    <w:rsid w:val="00265248"/>
    <w:rsid w:val="00265A04"/>
    <w:rsid w:val="002679E0"/>
    <w:rsid w:val="002723C4"/>
    <w:rsid w:val="00273589"/>
    <w:rsid w:val="002742BB"/>
    <w:rsid w:val="00274C86"/>
    <w:rsid w:val="00275CAD"/>
    <w:rsid w:val="00276273"/>
    <w:rsid w:val="002764A5"/>
    <w:rsid w:val="00276635"/>
    <w:rsid w:val="00276B28"/>
    <w:rsid w:val="00277937"/>
    <w:rsid w:val="00277BF9"/>
    <w:rsid w:val="00277F8D"/>
    <w:rsid w:val="00281118"/>
    <w:rsid w:val="002818A6"/>
    <w:rsid w:val="0028190E"/>
    <w:rsid w:val="00281BA5"/>
    <w:rsid w:val="00281DF8"/>
    <w:rsid w:val="00282EA3"/>
    <w:rsid w:val="00283A77"/>
    <w:rsid w:val="0028714D"/>
    <w:rsid w:val="002874F9"/>
    <w:rsid w:val="0029112A"/>
    <w:rsid w:val="00291FF8"/>
    <w:rsid w:val="0029217E"/>
    <w:rsid w:val="0029313D"/>
    <w:rsid w:val="0029353F"/>
    <w:rsid w:val="00293F93"/>
    <w:rsid w:val="00294884"/>
    <w:rsid w:val="00294C2E"/>
    <w:rsid w:val="00295664"/>
    <w:rsid w:val="00295EF9"/>
    <w:rsid w:val="002A0C43"/>
    <w:rsid w:val="002A2647"/>
    <w:rsid w:val="002A36DF"/>
    <w:rsid w:val="002A3BF5"/>
    <w:rsid w:val="002A4118"/>
    <w:rsid w:val="002A5AA4"/>
    <w:rsid w:val="002A5E81"/>
    <w:rsid w:val="002B1ABE"/>
    <w:rsid w:val="002B3813"/>
    <w:rsid w:val="002B4878"/>
    <w:rsid w:val="002B53EB"/>
    <w:rsid w:val="002B58EE"/>
    <w:rsid w:val="002B5B5B"/>
    <w:rsid w:val="002B7989"/>
    <w:rsid w:val="002C044E"/>
    <w:rsid w:val="002C0886"/>
    <w:rsid w:val="002C0F8D"/>
    <w:rsid w:val="002C20E4"/>
    <w:rsid w:val="002C2601"/>
    <w:rsid w:val="002C69F0"/>
    <w:rsid w:val="002D0144"/>
    <w:rsid w:val="002D022D"/>
    <w:rsid w:val="002D37D2"/>
    <w:rsid w:val="002D4327"/>
    <w:rsid w:val="002E19A1"/>
    <w:rsid w:val="002E2FA0"/>
    <w:rsid w:val="002E3777"/>
    <w:rsid w:val="002E49C7"/>
    <w:rsid w:val="002E4A1F"/>
    <w:rsid w:val="002E4A33"/>
    <w:rsid w:val="002E5768"/>
    <w:rsid w:val="002E6A40"/>
    <w:rsid w:val="002E7F3F"/>
    <w:rsid w:val="002F1B19"/>
    <w:rsid w:val="002F765C"/>
    <w:rsid w:val="002F7E12"/>
    <w:rsid w:val="00303A63"/>
    <w:rsid w:val="003059E4"/>
    <w:rsid w:val="00305BFB"/>
    <w:rsid w:val="00305C45"/>
    <w:rsid w:val="00305C9A"/>
    <w:rsid w:val="003061F0"/>
    <w:rsid w:val="00311A47"/>
    <w:rsid w:val="003145B2"/>
    <w:rsid w:val="003147C4"/>
    <w:rsid w:val="00314BE9"/>
    <w:rsid w:val="00315DC7"/>
    <w:rsid w:val="00316A30"/>
    <w:rsid w:val="00320072"/>
    <w:rsid w:val="0032078A"/>
    <w:rsid w:val="003211F0"/>
    <w:rsid w:val="00321D91"/>
    <w:rsid w:val="00321DAB"/>
    <w:rsid w:val="00324268"/>
    <w:rsid w:val="00324E16"/>
    <w:rsid w:val="00325135"/>
    <w:rsid w:val="00325AEB"/>
    <w:rsid w:val="00325BDC"/>
    <w:rsid w:val="0032616E"/>
    <w:rsid w:val="00326BC2"/>
    <w:rsid w:val="00326CDD"/>
    <w:rsid w:val="00327100"/>
    <w:rsid w:val="00327C43"/>
    <w:rsid w:val="00331BA4"/>
    <w:rsid w:val="003320B7"/>
    <w:rsid w:val="00332C16"/>
    <w:rsid w:val="00333A52"/>
    <w:rsid w:val="00334956"/>
    <w:rsid w:val="00334CD0"/>
    <w:rsid w:val="00334D6D"/>
    <w:rsid w:val="00337307"/>
    <w:rsid w:val="0033735C"/>
    <w:rsid w:val="003408AE"/>
    <w:rsid w:val="00340BB4"/>
    <w:rsid w:val="00341BBA"/>
    <w:rsid w:val="00342B66"/>
    <w:rsid w:val="00344715"/>
    <w:rsid w:val="00344E0B"/>
    <w:rsid w:val="0034514D"/>
    <w:rsid w:val="00345BA4"/>
    <w:rsid w:val="0034648A"/>
    <w:rsid w:val="00346687"/>
    <w:rsid w:val="00350E07"/>
    <w:rsid w:val="003526C4"/>
    <w:rsid w:val="00353741"/>
    <w:rsid w:val="00354BAE"/>
    <w:rsid w:val="00354E15"/>
    <w:rsid w:val="0035682C"/>
    <w:rsid w:val="00356AD9"/>
    <w:rsid w:val="0035722E"/>
    <w:rsid w:val="00357F08"/>
    <w:rsid w:val="00362970"/>
    <w:rsid w:val="00362B59"/>
    <w:rsid w:val="00363CCB"/>
    <w:rsid w:val="003648DB"/>
    <w:rsid w:val="00364DF5"/>
    <w:rsid w:val="00365202"/>
    <w:rsid w:val="00365748"/>
    <w:rsid w:val="00366918"/>
    <w:rsid w:val="003672EF"/>
    <w:rsid w:val="003676E0"/>
    <w:rsid w:val="0037148E"/>
    <w:rsid w:val="00371FD8"/>
    <w:rsid w:val="003720CB"/>
    <w:rsid w:val="00372285"/>
    <w:rsid w:val="0037252D"/>
    <w:rsid w:val="003730F4"/>
    <w:rsid w:val="0037338A"/>
    <w:rsid w:val="00375312"/>
    <w:rsid w:val="003778E1"/>
    <w:rsid w:val="00377DAA"/>
    <w:rsid w:val="00377E20"/>
    <w:rsid w:val="00381709"/>
    <w:rsid w:val="00381BAE"/>
    <w:rsid w:val="003837A5"/>
    <w:rsid w:val="00383846"/>
    <w:rsid w:val="003847E5"/>
    <w:rsid w:val="003857D3"/>
    <w:rsid w:val="00385B98"/>
    <w:rsid w:val="00386E24"/>
    <w:rsid w:val="00386E6F"/>
    <w:rsid w:val="00387B85"/>
    <w:rsid w:val="00387D42"/>
    <w:rsid w:val="00390C04"/>
    <w:rsid w:val="0039160D"/>
    <w:rsid w:val="00393336"/>
    <w:rsid w:val="00393FA3"/>
    <w:rsid w:val="00394C3F"/>
    <w:rsid w:val="00395986"/>
    <w:rsid w:val="003962B4"/>
    <w:rsid w:val="00397348"/>
    <w:rsid w:val="003A105E"/>
    <w:rsid w:val="003A25D3"/>
    <w:rsid w:val="003A5A2B"/>
    <w:rsid w:val="003A6873"/>
    <w:rsid w:val="003B1710"/>
    <w:rsid w:val="003B2308"/>
    <w:rsid w:val="003B260D"/>
    <w:rsid w:val="003B32C1"/>
    <w:rsid w:val="003B3448"/>
    <w:rsid w:val="003B38BB"/>
    <w:rsid w:val="003B3A0B"/>
    <w:rsid w:val="003B51FD"/>
    <w:rsid w:val="003B623A"/>
    <w:rsid w:val="003B71AB"/>
    <w:rsid w:val="003B7611"/>
    <w:rsid w:val="003C087F"/>
    <w:rsid w:val="003C0995"/>
    <w:rsid w:val="003C17B7"/>
    <w:rsid w:val="003C1864"/>
    <w:rsid w:val="003C37BF"/>
    <w:rsid w:val="003C4825"/>
    <w:rsid w:val="003C4C78"/>
    <w:rsid w:val="003D131F"/>
    <w:rsid w:val="003D1D67"/>
    <w:rsid w:val="003D22CE"/>
    <w:rsid w:val="003D42E3"/>
    <w:rsid w:val="003D482A"/>
    <w:rsid w:val="003D5C4F"/>
    <w:rsid w:val="003D78C1"/>
    <w:rsid w:val="003E0B01"/>
    <w:rsid w:val="003E246F"/>
    <w:rsid w:val="003E24FA"/>
    <w:rsid w:val="003E5467"/>
    <w:rsid w:val="003E549E"/>
    <w:rsid w:val="003E59FB"/>
    <w:rsid w:val="003E6D07"/>
    <w:rsid w:val="003E6DA7"/>
    <w:rsid w:val="003E6FBA"/>
    <w:rsid w:val="003F03DD"/>
    <w:rsid w:val="003F1C02"/>
    <w:rsid w:val="003F3818"/>
    <w:rsid w:val="003F4A82"/>
    <w:rsid w:val="003F4D94"/>
    <w:rsid w:val="003F4F0D"/>
    <w:rsid w:val="003F526B"/>
    <w:rsid w:val="00400FD3"/>
    <w:rsid w:val="00403ECC"/>
    <w:rsid w:val="00403ED5"/>
    <w:rsid w:val="00412296"/>
    <w:rsid w:val="0041373B"/>
    <w:rsid w:val="00413768"/>
    <w:rsid w:val="00413BB0"/>
    <w:rsid w:val="00414F5D"/>
    <w:rsid w:val="004167FF"/>
    <w:rsid w:val="00420FE9"/>
    <w:rsid w:val="004214F0"/>
    <w:rsid w:val="004218B7"/>
    <w:rsid w:val="0042492E"/>
    <w:rsid w:val="0042494E"/>
    <w:rsid w:val="00425F61"/>
    <w:rsid w:val="00426D07"/>
    <w:rsid w:val="0042731E"/>
    <w:rsid w:val="00427864"/>
    <w:rsid w:val="00433270"/>
    <w:rsid w:val="0043327A"/>
    <w:rsid w:val="00433F99"/>
    <w:rsid w:val="004355DA"/>
    <w:rsid w:val="004410F3"/>
    <w:rsid w:val="00441642"/>
    <w:rsid w:val="00441B1E"/>
    <w:rsid w:val="00443050"/>
    <w:rsid w:val="00443710"/>
    <w:rsid w:val="0044479D"/>
    <w:rsid w:val="00444EC0"/>
    <w:rsid w:val="00445112"/>
    <w:rsid w:val="0044512F"/>
    <w:rsid w:val="0044552F"/>
    <w:rsid w:val="0044601F"/>
    <w:rsid w:val="00446211"/>
    <w:rsid w:val="004529C8"/>
    <w:rsid w:val="00452D1B"/>
    <w:rsid w:val="00452D24"/>
    <w:rsid w:val="00453220"/>
    <w:rsid w:val="00453948"/>
    <w:rsid w:val="0045490C"/>
    <w:rsid w:val="00454E49"/>
    <w:rsid w:val="00455318"/>
    <w:rsid w:val="00456E40"/>
    <w:rsid w:val="00460915"/>
    <w:rsid w:val="00461043"/>
    <w:rsid w:val="004614DA"/>
    <w:rsid w:val="00461860"/>
    <w:rsid w:val="0046322E"/>
    <w:rsid w:val="00463832"/>
    <w:rsid w:val="00464848"/>
    <w:rsid w:val="00465984"/>
    <w:rsid w:val="00465B38"/>
    <w:rsid w:val="00466E5E"/>
    <w:rsid w:val="00467305"/>
    <w:rsid w:val="004675D9"/>
    <w:rsid w:val="0047031F"/>
    <w:rsid w:val="00470EDB"/>
    <w:rsid w:val="00472E6D"/>
    <w:rsid w:val="004740B5"/>
    <w:rsid w:val="004745BD"/>
    <w:rsid w:val="004752AF"/>
    <w:rsid w:val="00475EE6"/>
    <w:rsid w:val="00477262"/>
    <w:rsid w:val="004801A0"/>
    <w:rsid w:val="004802E2"/>
    <w:rsid w:val="00480A0A"/>
    <w:rsid w:val="00481A4C"/>
    <w:rsid w:val="00484D7F"/>
    <w:rsid w:val="0048645A"/>
    <w:rsid w:val="004873C3"/>
    <w:rsid w:val="00487675"/>
    <w:rsid w:val="004902E9"/>
    <w:rsid w:val="00491AE5"/>
    <w:rsid w:val="00491F08"/>
    <w:rsid w:val="0049290A"/>
    <w:rsid w:val="004966F5"/>
    <w:rsid w:val="00496B57"/>
    <w:rsid w:val="00496EBD"/>
    <w:rsid w:val="004A1B32"/>
    <w:rsid w:val="004A1D32"/>
    <w:rsid w:val="004A367B"/>
    <w:rsid w:val="004A4E36"/>
    <w:rsid w:val="004A575E"/>
    <w:rsid w:val="004A6243"/>
    <w:rsid w:val="004A66EE"/>
    <w:rsid w:val="004A6720"/>
    <w:rsid w:val="004A6730"/>
    <w:rsid w:val="004A7291"/>
    <w:rsid w:val="004A7755"/>
    <w:rsid w:val="004B1A7E"/>
    <w:rsid w:val="004B20EB"/>
    <w:rsid w:val="004B2ABD"/>
    <w:rsid w:val="004B2E72"/>
    <w:rsid w:val="004B3899"/>
    <w:rsid w:val="004B5E37"/>
    <w:rsid w:val="004B6B8B"/>
    <w:rsid w:val="004B7818"/>
    <w:rsid w:val="004C0010"/>
    <w:rsid w:val="004C48FA"/>
    <w:rsid w:val="004C52DC"/>
    <w:rsid w:val="004C73B9"/>
    <w:rsid w:val="004C7FD0"/>
    <w:rsid w:val="004D13C8"/>
    <w:rsid w:val="004D18B8"/>
    <w:rsid w:val="004D4B1A"/>
    <w:rsid w:val="004D5249"/>
    <w:rsid w:val="004D5FBD"/>
    <w:rsid w:val="004D6D11"/>
    <w:rsid w:val="004D6EBF"/>
    <w:rsid w:val="004D7508"/>
    <w:rsid w:val="004E0BB0"/>
    <w:rsid w:val="004E1A73"/>
    <w:rsid w:val="004E2263"/>
    <w:rsid w:val="004E3ACC"/>
    <w:rsid w:val="004E49CE"/>
    <w:rsid w:val="004E4B77"/>
    <w:rsid w:val="004E4E6A"/>
    <w:rsid w:val="004E5650"/>
    <w:rsid w:val="004E65F3"/>
    <w:rsid w:val="004E6B0B"/>
    <w:rsid w:val="004F000B"/>
    <w:rsid w:val="004F1A92"/>
    <w:rsid w:val="004F2BA7"/>
    <w:rsid w:val="004F386B"/>
    <w:rsid w:val="004F4EBA"/>
    <w:rsid w:val="004F5565"/>
    <w:rsid w:val="004F79F5"/>
    <w:rsid w:val="004F7AA6"/>
    <w:rsid w:val="0050058C"/>
    <w:rsid w:val="00501141"/>
    <w:rsid w:val="005026A9"/>
    <w:rsid w:val="005026EF"/>
    <w:rsid w:val="005028A1"/>
    <w:rsid w:val="00503094"/>
    <w:rsid w:val="005048A9"/>
    <w:rsid w:val="00504938"/>
    <w:rsid w:val="00504F65"/>
    <w:rsid w:val="005052EE"/>
    <w:rsid w:val="0050551A"/>
    <w:rsid w:val="0050559C"/>
    <w:rsid w:val="005060CE"/>
    <w:rsid w:val="005076CF"/>
    <w:rsid w:val="00507E9C"/>
    <w:rsid w:val="0051019D"/>
    <w:rsid w:val="00511024"/>
    <w:rsid w:val="00511870"/>
    <w:rsid w:val="00511DA9"/>
    <w:rsid w:val="00511F0F"/>
    <w:rsid w:val="00512FDB"/>
    <w:rsid w:val="005137B1"/>
    <w:rsid w:val="0051480A"/>
    <w:rsid w:val="00516978"/>
    <w:rsid w:val="00517FD0"/>
    <w:rsid w:val="005207EE"/>
    <w:rsid w:val="00521669"/>
    <w:rsid w:val="0052195E"/>
    <w:rsid w:val="00521CBE"/>
    <w:rsid w:val="00522D7A"/>
    <w:rsid w:val="00525581"/>
    <w:rsid w:val="005365BC"/>
    <w:rsid w:val="00537845"/>
    <w:rsid w:val="005378CF"/>
    <w:rsid w:val="0054078C"/>
    <w:rsid w:val="00540C7A"/>
    <w:rsid w:val="005419E5"/>
    <w:rsid w:val="0054206A"/>
    <w:rsid w:val="005428A7"/>
    <w:rsid w:val="00543D32"/>
    <w:rsid w:val="00545EEC"/>
    <w:rsid w:val="00546ECD"/>
    <w:rsid w:val="00550EC6"/>
    <w:rsid w:val="00553E4A"/>
    <w:rsid w:val="00554436"/>
    <w:rsid w:val="00555FFF"/>
    <w:rsid w:val="00556457"/>
    <w:rsid w:val="00556F89"/>
    <w:rsid w:val="00557236"/>
    <w:rsid w:val="00560C2E"/>
    <w:rsid w:val="00561C18"/>
    <w:rsid w:val="005631FD"/>
    <w:rsid w:val="00564C77"/>
    <w:rsid w:val="00566695"/>
    <w:rsid w:val="00567BF8"/>
    <w:rsid w:val="005703E9"/>
    <w:rsid w:val="0057041D"/>
    <w:rsid w:val="00571CF3"/>
    <w:rsid w:val="005732AA"/>
    <w:rsid w:val="005759E3"/>
    <w:rsid w:val="005764AC"/>
    <w:rsid w:val="00580B68"/>
    <w:rsid w:val="00583B6B"/>
    <w:rsid w:val="00583E7C"/>
    <w:rsid w:val="00584D54"/>
    <w:rsid w:val="00584F71"/>
    <w:rsid w:val="005901DD"/>
    <w:rsid w:val="005924FE"/>
    <w:rsid w:val="0059655A"/>
    <w:rsid w:val="00596C57"/>
    <w:rsid w:val="00596C79"/>
    <w:rsid w:val="0059712B"/>
    <w:rsid w:val="005974FD"/>
    <w:rsid w:val="005976A3"/>
    <w:rsid w:val="0059799F"/>
    <w:rsid w:val="00597D1C"/>
    <w:rsid w:val="005A256A"/>
    <w:rsid w:val="005A292E"/>
    <w:rsid w:val="005A4159"/>
    <w:rsid w:val="005A440C"/>
    <w:rsid w:val="005A5317"/>
    <w:rsid w:val="005A5E9D"/>
    <w:rsid w:val="005A616F"/>
    <w:rsid w:val="005B00FB"/>
    <w:rsid w:val="005B072D"/>
    <w:rsid w:val="005B09B1"/>
    <w:rsid w:val="005B09C2"/>
    <w:rsid w:val="005B13DD"/>
    <w:rsid w:val="005B3215"/>
    <w:rsid w:val="005B37FE"/>
    <w:rsid w:val="005B3C98"/>
    <w:rsid w:val="005B64FF"/>
    <w:rsid w:val="005B6A64"/>
    <w:rsid w:val="005C21B6"/>
    <w:rsid w:val="005C337D"/>
    <w:rsid w:val="005C456E"/>
    <w:rsid w:val="005C4EB7"/>
    <w:rsid w:val="005C5013"/>
    <w:rsid w:val="005D1246"/>
    <w:rsid w:val="005D2BC8"/>
    <w:rsid w:val="005D46EB"/>
    <w:rsid w:val="005D4762"/>
    <w:rsid w:val="005D6F05"/>
    <w:rsid w:val="005E00BC"/>
    <w:rsid w:val="005E21D6"/>
    <w:rsid w:val="005E3EDA"/>
    <w:rsid w:val="005E6773"/>
    <w:rsid w:val="005E6A19"/>
    <w:rsid w:val="005F0087"/>
    <w:rsid w:val="005F0C68"/>
    <w:rsid w:val="005F2430"/>
    <w:rsid w:val="005F3048"/>
    <w:rsid w:val="005F3B18"/>
    <w:rsid w:val="005F3EAD"/>
    <w:rsid w:val="005F5702"/>
    <w:rsid w:val="005F5C95"/>
    <w:rsid w:val="005F6D79"/>
    <w:rsid w:val="0060043C"/>
    <w:rsid w:val="00600443"/>
    <w:rsid w:val="00601FCA"/>
    <w:rsid w:val="006024E3"/>
    <w:rsid w:val="00603C26"/>
    <w:rsid w:val="0060596D"/>
    <w:rsid w:val="00607073"/>
    <w:rsid w:val="006073FA"/>
    <w:rsid w:val="00607A4E"/>
    <w:rsid w:val="006120C2"/>
    <w:rsid w:val="00612C5B"/>
    <w:rsid w:val="006133CE"/>
    <w:rsid w:val="00613688"/>
    <w:rsid w:val="006153C0"/>
    <w:rsid w:val="0061586E"/>
    <w:rsid w:val="00615CD9"/>
    <w:rsid w:val="0061622F"/>
    <w:rsid w:val="006171AE"/>
    <w:rsid w:val="00617207"/>
    <w:rsid w:val="00617513"/>
    <w:rsid w:val="00617546"/>
    <w:rsid w:val="006179D9"/>
    <w:rsid w:val="00620E6D"/>
    <w:rsid w:val="00620FDC"/>
    <w:rsid w:val="00621CB3"/>
    <w:rsid w:val="00623E9F"/>
    <w:rsid w:val="00624FAD"/>
    <w:rsid w:val="00625027"/>
    <w:rsid w:val="0062633B"/>
    <w:rsid w:val="0063086C"/>
    <w:rsid w:val="00631207"/>
    <w:rsid w:val="00632771"/>
    <w:rsid w:val="0063364B"/>
    <w:rsid w:val="0063580A"/>
    <w:rsid w:val="0063598B"/>
    <w:rsid w:val="006369A7"/>
    <w:rsid w:val="00640CED"/>
    <w:rsid w:val="00641C72"/>
    <w:rsid w:val="00642233"/>
    <w:rsid w:val="006444B6"/>
    <w:rsid w:val="0064549C"/>
    <w:rsid w:val="00645EF2"/>
    <w:rsid w:val="00647C7F"/>
    <w:rsid w:val="00650C42"/>
    <w:rsid w:val="006544CB"/>
    <w:rsid w:val="006544E9"/>
    <w:rsid w:val="00654824"/>
    <w:rsid w:val="00660476"/>
    <w:rsid w:val="00662CF4"/>
    <w:rsid w:val="00663154"/>
    <w:rsid w:val="006641EE"/>
    <w:rsid w:val="0066499A"/>
    <w:rsid w:val="006669DA"/>
    <w:rsid w:val="00667102"/>
    <w:rsid w:val="006721F9"/>
    <w:rsid w:val="00672B3F"/>
    <w:rsid w:val="0067662D"/>
    <w:rsid w:val="00677385"/>
    <w:rsid w:val="00677D25"/>
    <w:rsid w:val="0068355D"/>
    <w:rsid w:val="006842DB"/>
    <w:rsid w:val="00685051"/>
    <w:rsid w:val="00685414"/>
    <w:rsid w:val="00685595"/>
    <w:rsid w:val="00686EB7"/>
    <w:rsid w:val="00690972"/>
    <w:rsid w:val="00690FF2"/>
    <w:rsid w:val="00695119"/>
    <w:rsid w:val="006961BD"/>
    <w:rsid w:val="006978A2"/>
    <w:rsid w:val="00697D3D"/>
    <w:rsid w:val="00697EBE"/>
    <w:rsid w:val="006A0B9B"/>
    <w:rsid w:val="006A17A8"/>
    <w:rsid w:val="006A2230"/>
    <w:rsid w:val="006A2556"/>
    <w:rsid w:val="006A4EA4"/>
    <w:rsid w:val="006A5FDF"/>
    <w:rsid w:val="006B15C6"/>
    <w:rsid w:val="006B2591"/>
    <w:rsid w:val="006B3572"/>
    <w:rsid w:val="006B36F9"/>
    <w:rsid w:val="006B428E"/>
    <w:rsid w:val="006B46D0"/>
    <w:rsid w:val="006B4EF5"/>
    <w:rsid w:val="006B5845"/>
    <w:rsid w:val="006B59F8"/>
    <w:rsid w:val="006B7D47"/>
    <w:rsid w:val="006B7DBE"/>
    <w:rsid w:val="006C0867"/>
    <w:rsid w:val="006C11E0"/>
    <w:rsid w:val="006C1CC8"/>
    <w:rsid w:val="006C3070"/>
    <w:rsid w:val="006C3849"/>
    <w:rsid w:val="006C4AE3"/>
    <w:rsid w:val="006C4AEA"/>
    <w:rsid w:val="006C5782"/>
    <w:rsid w:val="006C5C02"/>
    <w:rsid w:val="006C7715"/>
    <w:rsid w:val="006D060A"/>
    <w:rsid w:val="006D0AFF"/>
    <w:rsid w:val="006D1961"/>
    <w:rsid w:val="006D2B16"/>
    <w:rsid w:val="006D2C91"/>
    <w:rsid w:val="006D373E"/>
    <w:rsid w:val="006E05B4"/>
    <w:rsid w:val="006E1B57"/>
    <w:rsid w:val="006E1F81"/>
    <w:rsid w:val="006E32B4"/>
    <w:rsid w:val="006E38AC"/>
    <w:rsid w:val="006E541D"/>
    <w:rsid w:val="006E6321"/>
    <w:rsid w:val="006E6C96"/>
    <w:rsid w:val="006F05ED"/>
    <w:rsid w:val="006F0BF0"/>
    <w:rsid w:val="006F2355"/>
    <w:rsid w:val="006F341E"/>
    <w:rsid w:val="006F3C12"/>
    <w:rsid w:val="006F55B3"/>
    <w:rsid w:val="006F77D5"/>
    <w:rsid w:val="006F79B8"/>
    <w:rsid w:val="00700C44"/>
    <w:rsid w:val="007037AE"/>
    <w:rsid w:val="00705481"/>
    <w:rsid w:val="00706E2D"/>
    <w:rsid w:val="00707811"/>
    <w:rsid w:val="00710C5A"/>
    <w:rsid w:val="0071244D"/>
    <w:rsid w:val="007125A4"/>
    <w:rsid w:val="0071272D"/>
    <w:rsid w:val="00713551"/>
    <w:rsid w:val="00715036"/>
    <w:rsid w:val="00715BFF"/>
    <w:rsid w:val="0071645E"/>
    <w:rsid w:val="00717E72"/>
    <w:rsid w:val="0072038A"/>
    <w:rsid w:val="00722AB6"/>
    <w:rsid w:val="00723201"/>
    <w:rsid w:val="00723B26"/>
    <w:rsid w:val="00723C00"/>
    <w:rsid w:val="00724321"/>
    <w:rsid w:val="007244F8"/>
    <w:rsid w:val="00724D73"/>
    <w:rsid w:val="00726EAC"/>
    <w:rsid w:val="00727C42"/>
    <w:rsid w:val="0073220A"/>
    <w:rsid w:val="007337F0"/>
    <w:rsid w:val="00734DF3"/>
    <w:rsid w:val="00735324"/>
    <w:rsid w:val="007355E3"/>
    <w:rsid w:val="007400C8"/>
    <w:rsid w:val="00740A59"/>
    <w:rsid w:val="00741CAF"/>
    <w:rsid w:val="00741EEE"/>
    <w:rsid w:val="007425B0"/>
    <w:rsid w:val="00742EA2"/>
    <w:rsid w:val="00743340"/>
    <w:rsid w:val="0074365A"/>
    <w:rsid w:val="007447D5"/>
    <w:rsid w:val="00745199"/>
    <w:rsid w:val="00746DDA"/>
    <w:rsid w:val="00747A50"/>
    <w:rsid w:val="007507F0"/>
    <w:rsid w:val="0075103F"/>
    <w:rsid w:val="007520B6"/>
    <w:rsid w:val="00755E18"/>
    <w:rsid w:val="007563E8"/>
    <w:rsid w:val="00756948"/>
    <w:rsid w:val="00761DEA"/>
    <w:rsid w:val="00762335"/>
    <w:rsid w:val="00762D81"/>
    <w:rsid w:val="00763550"/>
    <w:rsid w:val="00765F5E"/>
    <w:rsid w:val="007664FD"/>
    <w:rsid w:val="00766DFB"/>
    <w:rsid w:val="00766FB3"/>
    <w:rsid w:val="00766FDB"/>
    <w:rsid w:val="007673B3"/>
    <w:rsid w:val="00771098"/>
    <w:rsid w:val="0077192D"/>
    <w:rsid w:val="007735FB"/>
    <w:rsid w:val="00774274"/>
    <w:rsid w:val="00774A31"/>
    <w:rsid w:val="00775B23"/>
    <w:rsid w:val="00775EAD"/>
    <w:rsid w:val="0077639C"/>
    <w:rsid w:val="007776D8"/>
    <w:rsid w:val="00777B5C"/>
    <w:rsid w:val="00780977"/>
    <w:rsid w:val="00781C42"/>
    <w:rsid w:val="00783841"/>
    <w:rsid w:val="007845AC"/>
    <w:rsid w:val="00786586"/>
    <w:rsid w:val="007869AD"/>
    <w:rsid w:val="00786B3B"/>
    <w:rsid w:val="00787D75"/>
    <w:rsid w:val="00790DA8"/>
    <w:rsid w:val="00791333"/>
    <w:rsid w:val="007938CA"/>
    <w:rsid w:val="0079416B"/>
    <w:rsid w:val="00795515"/>
    <w:rsid w:val="00795C1B"/>
    <w:rsid w:val="00795D00"/>
    <w:rsid w:val="00796473"/>
    <w:rsid w:val="00796AE2"/>
    <w:rsid w:val="00797642"/>
    <w:rsid w:val="007A1889"/>
    <w:rsid w:val="007A5111"/>
    <w:rsid w:val="007A572C"/>
    <w:rsid w:val="007A6775"/>
    <w:rsid w:val="007B0786"/>
    <w:rsid w:val="007B1194"/>
    <w:rsid w:val="007B1A5A"/>
    <w:rsid w:val="007B2042"/>
    <w:rsid w:val="007B2575"/>
    <w:rsid w:val="007B335E"/>
    <w:rsid w:val="007B364E"/>
    <w:rsid w:val="007B3EF8"/>
    <w:rsid w:val="007B4F43"/>
    <w:rsid w:val="007C0E1F"/>
    <w:rsid w:val="007C15F1"/>
    <w:rsid w:val="007C289B"/>
    <w:rsid w:val="007C314C"/>
    <w:rsid w:val="007C31C7"/>
    <w:rsid w:val="007C3913"/>
    <w:rsid w:val="007C515A"/>
    <w:rsid w:val="007C5A51"/>
    <w:rsid w:val="007C63C7"/>
    <w:rsid w:val="007C6711"/>
    <w:rsid w:val="007C6A8E"/>
    <w:rsid w:val="007D606F"/>
    <w:rsid w:val="007D707F"/>
    <w:rsid w:val="007D71B5"/>
    <w:rsid w:val="007E063A"/>
    <w:rsid w:val="007E21B1"/>
    <w:rsid w:val="007E3DBF"/>
    <w:rsid w:val="007E5CB7"/>
    <w:rsid w:val="007E5DDD"/>
    <w:rsid w:val="007F0016"/>
    <w:rsid w:val="007F02B2"/>
    <w:rsid w:val="007F1B96"/>
    <w:rsid w:val="007F21AC"/>
    <w:rsid w:val="007F4985"/>
    <w:rsid w:val="007F4B6A"/>
    <w:rsid w:val="007F4EAB"/>
    <w:rsid w:val="007F5165"/>
    <w:rsid w:val="00800C50"/>
    <w:rsid w:val="008016CF"/>
    <w:rsid w:val="00802C95"/>
    <w:rsid w:val="00803622"/>
    <w:rsid w:val="00806774"/>
    <w:rsid w:val="00807ECB"/>
    <w:rsid w:val="0081053E"/>
    <w:rsid w:val="00810644"/>
    <w:rsid w:val="00811D81"/>
    <w:rsid w:val="00813092"/>
    <w:rsid w:val="00813E51"/>
    <w:rsid w:val="008155EA"/>
    <w:rsid w:val="00817463"/>
    <w:rsid w:val="00817C42"/>
    <w:rsid w:val="00820819"/>
    <w:rsid w:val="00820844"/>
    <w:rsid w:val="00821643"/>
    <w:rsid w:val="00822168"/>
    <w:rsid w:val="0082526F"/>
    <w:rsid w:val="00826845"/>
    <w:rsid w:val="008268DC"/>
    <w:rsid w:val="00826D57"/>
    <w:rsid w:val="00827286"/>
    <w:rsid w:val="008276BE"/>
    <w:rsid w:val="00831AAC"/>
    <w:rsid w:val="008327DC"/>
    <w:rsid w:val="00832EB2"/>
    <w:rsid w:val="008341D3"/>
    <w:rsid w:val="008360A0"/>
    <w:rsid w:val="00836263"/>
    <w:rsid w:val="00837959"/>
    <w:rsid w:val="00840C02"/>
    <w:rsid w:val="00840FF6"/>
    <w:rsid w:val="00841D30"/>
    <w:rsid w:val="00845C44"/>
    <w:rsid w:val="00845F49"/>
    <w:rsid w:val="00850A26"/>
    <w:rsid w:val="0085106E"/>
    <w:rsid w:val="00852452"/>
    <w:rsid w:val="00855748"/>
    <w:rsid w:val="00855DBE"/>
    <w:rsid w:val="00856097"/>
    <w:rsid w:val="0085622E"/>
    <w:rsid w:val="0085623E"/>
    <w:rsid w:val="008601ED"/>
    <w:rsid w:val="008620A8"/>
    <w:rsid w:val="008663B7"/>
    <w:rsid w:val="00867218"/>
    <w:rsid w:val="00867975"/>
    <w:rsid w:val="00867F9F"/>
    <w:rsid w:val="008707FF"/>
    <w:rsid w:val="00871E4F"/>
    <w:rsid w:val="00877C82"/>
    <w:rsid w:val="0088004E"/>
    <w:rsid w:val="00880304"/>
    <w:rsid w:val="00883A30"/>
    <w:rsid w:val="0088472C"/>
    <w:rsid w:val="00886647"/>
    <w:rsid w:val="00887087"/>
    <w:rsid w:val="00890417"/>
    <w:rsid w:val="0089070E"/>
    <w:rsid w:val="008909D0"/>
    <w:rsid w:val="00890F51"/>
    <w:rsid w:val="00891D5E"/>
    <w:rsid w:val="00892598"/>
    <w:rsid w:val="00893330"/>
    <w:rsid w:val="00894604"/>
    <w:rsid w:val="00894B80"/>
    <w:rsid w:val="00895429"/>
    <w:rsid w:val="00896185"/>
    <w:rsid w:val="00896A0F"/>
    <w:rsid w:val="00896AA2"/>
    <w:rsid w:val="0089792F"/>
    <w:rsid w:val="008A001E"/>
    <w:rsid w:val="008A01C6"/>
    <w:rsid w:val="008A06E0"/>
    <w:rsid w:val="008A0800"/>
    <w:rsid w:val="008A1EC9"/>
    <w:rsid w:val="008A2578"/>
    <w:rsid w:val="008A38A0"/>
    <w:rsid w:val="008A3CB7"/>
    <w:rsid w:val="008A5122"/>
    <w:rsid w:val="008A54F1"/>
    <w:rsid w:val="008A60A3"/>
    <w:rsid w:val="008A68BC"/>
    <w:rsid w:val="008B00E4"/>
    <w:rsid w:val="008B0416"/>
    <w:rsid w:val="008B0721"/>
    <w:rsid w:val="008B3434"/>
    <w:rsid w:val="008B364C"/>
    <w:rsid w:val="008B3EB3"/>
    <w:rsid w:val="008B57D8"/>
    <w:rsid w:val="008B7540"/>
    <w:rsid w:val="008C01BC"/>
    <w:rsid w:val="008C2535"/>
    <w:rsid w:val="008C40C6"/>
    <w:rsid w:val="008C40CC"/>
    <w:rsid w:val="008C5B23"/>
    <w:rsid w:val="008C5B43"/>
    <w:rsid w:val="008C662C"/>
    <w:rsid w:val="008C69A6"/>
    <w:rsid w:val="008C7413"/>
    <w:rsid w:val="008D02F0"/>
    <w:rsid w:val="008D0AC2"/>
    <w:rsid w:val="008D2160"/>
    <w:rsid w:val="008D2F82"/>
    <w:rsid w:val="008D5A47"/>
    <w:rsid w:val="008D608B"/>
    <w:rsid w:val="008E18A2"/>
    <w:rsid w:val="008E29AB"/>
    <w:rsid w:val="008E7B15"/>
    <w:rsid w:val="008F039A"/>
    <w:rsid w:val="008F16D7"/>
    <w:rsid w:val="008F20AF"/>
    <w:rsid w:val="008F20D8"/>
    <w:rsid w:val="008F244D"/>
    <w:rsid w:val="008F2577"/>
    <w:rsid w:val="008F3B1F"/>
    <w:rsid w:val="008F4A6E"/>
    <w:rsid w:val="008F6C07"/>
    <w:rsid w:val="008F6F97"/>
    <w:rsid w:val="008F784F"/>
    <w:rsid w:val="00900782"/>
    <w:rsid w:val="0090120E"/>
    <w:rsid w:val="00902F4A"/>
    <w:rsid w:val="00903594"/>
    <w:rsid w:val="0090394D"/>
    <w:rsid w:val="00905541"/>
    <w:rsid w:val="0090624E"/>
    <w:rsid w:val="009101BE"/>
    <w:rsid w:val="00910EFE"/>
    <w:rsid w:val="00911BF1"/>
    <w:rsid w:val="00915118"/>
    <w:rsid w:val="0091557A"/>
    <w:rsid w:val="0091570B"/>
    <w:rsid w:val="009159DE"/>
    <w:rsid w:val="00915AA6"/>
    <w:rsid w:val="009162FD"/>
    <w:rsid w:val="00916F95"/>
    <w:rsid w:val="00920762"/>
    <w:rsid w:val="00921BB4"/>
    <w:rsid w:val="00922E6B"/>
    <w:rsid w:val="00923809"/>
    <w:rsid w:val="00923A03"/>
    <w:rsid w:val="00924B0F"/>
    <w:rsid w:val="0092765F"/>
    <w:rsid w:val="00927C6D"/>
    <w:rsid w:val="00930120"/>
    <w:rsid w:val="00931644"/>
    <w:rsid w:val="00932365"/>
    <w:rsid w:val="009366A7"/>
    <w:rsid w:val="0093690B"/>
    <w:rsid w:val="009371CA"/>
    <w:rsid w:val="0093731B"/>
    <w:rsid w:val="009409C0"/>
    <w:rsid w:val="00942E94"/>
    <w:rsid w:val="009436FA"/>
    <w:rsid w:val="00945414"/>
    <w:rsid w:val="00945FE6"/>
    <w:rsid w:val="00946227"/>
    <w:rsid w:val="0095019C"/>
    <w:rsid w:val="0095068F"/>
    <w:rsid w:val="00952F5D"/>
    <w:rsid w:val="00953000"/>
    <w:rsid w:val="00954FD6"/>
    <w:rsid w:val="00955B9E"/>
    <w:rsid w:val="00955C5C"/>
    <w:rsid w:val="00955EF2"/>
    <w:rsid w:val="009561A2"/>
    <w:rsid w:val="00957025"/>
    <w:rsid w:val="009579B0"/>
    <w:rsid w:val="00962080"/>
    <w:rsid w:val="00963CFC"/>
    <w:rsid w:val="00964769"/>
    <w:rsid w:val="0096571E"/>
    <w:rsid w:val="00965BD3"/>
    <w:rsid w:val="0096606F"/>
    <w:rsid w:val="00967EDA"/>
    <w:rsid w:val="0097119A"/>
    <w:rsid w:val="00971D14"/>
    <w:rsid w:val="009726B6"/>
    <w:rsid w:val="00972F4F"/>
    <w:rsid w:val="00973E92"/>
    <w:rsid w:val="00974355"/>
    <w:rsid w:val="0097458A"/>
    <w:rsid w:val="00975B06"/>
    <w:rsid w:val="00976633"/>
    <w:rsid w:val="00976FF5"/>
    <w:rsid w:val="00977AD5"/>
    <w:rsid w:val="0098081E"/>
    <w:rsid w:val="00984DC0"/>
    <w:rsid w:val="00985E83"/>
    <w:rsid w:val="00986D23"/>
    <w:rsid w:val="00987E57"/>
    <w:rsid w:val="00993176"/>
    <w:rsid w:val="0099372A"/>
    <w:rsid w:val="00993C35"/>
    <w:rsid w:val="00993FF8"/>
    <w:rsid w:val="009962D4"/>
    <w:rsid w:val="0099663C"/>
    <w:rsid w:val="00996B89"/>
    <w:rsid w:val="00996E56"/>
    <w:rsid w:val="0099721B"/>
    <w:rsid w:val="00997E1E"/>
    <w:rsid w:val="009A09AF"/>
    <w:rsid w:val="009A17E2"/>
    <w:rsid w:val="009A3A42"/>
    <w:rsid w:val="009A4137"/>
    <w:rsid w:val="009A44DF"/>
    <w:rsid w:val="009A4700"/>
    <w:rsid w:val="009A64B6"/>
    <w:rsid w:val="009A6BC6"/>
    <w:rsid w:val="009A6CE0"/>
    <w:rsid w:val="009A795E"/>
    <w:rsid w:val="009B1822"/>
    <w:rsid w:val="009B4A42"/>
    <w:rsid w:val="009B6248"/>
    <w:rsid w:val="009B7581"/>
    <w:rsid w:val="009C26E6"/>
    <w:rsid w:val="009C2EF8"/>
    <w:rsid w:val="009C3BE7"/>
    <w:rsid w:val="009C3EA9"/>
    <w:rsid w:val="009C4BDE"/>
    <w:rsid w:val="009C7106"/>
    <w:rsid w:val="009C73FD"/>
    <w:rsid w:val="009D28D7"/>
    <w:rsid w:val="009D46BE"/>
    <w:rsid w:val="009D73E9"/>
    <w:rsid w:val="009E21BF"/>
    <w:rsid w:val="009E2F83"/>
    <w:rsid w:val="009E3855"/>
    <w:rsid w:val="009E3E40"/>
    <w:rsid w:val="009E6700"/>
    <w:rsid w:val="009E68BF"/>
    <w:rsid w:val="009E6C8B"/>
    <w:rsid w:val="009E6D56"/>
    <w:rsid w:val="009F1056"/>
    <w:rsid w:val="009F166B"/>
    <w:rsid w:val="009F1BB7"/>
    <w:rsid w:val="009F1C85"/>
    <w:rsid w:val="009F1CC7"/>
    <w:rsid w:val="009F6060"/>
    <w:rsid w:val="009F6A9C"/>
    <w:rsid w:val="00A00D6E"/>
    <w:rsid w:val="00A01480"/>
    <w:rsid w:val="00A01CF2"/>
    <w:rsid w:val="00A0398A"/>
    <w:rsid w:val="00A05958"/>
    <w:rsid w:val="00A05F6F"/>
    <w:rsid w:val="00A067A4"/>
    <w:rsid w:val="00A10C5E"/>
    <w:rsid w:val="00A11958"/>
    <w:rsid w:val="00A12498"/>
    <w:rsid w:val="00A126BC"/>
    <w:rsid w:val="00A13209"/>
    <w:rsid w:val="00A13C68"/>
    <w:rsid w:val="00A13E30"/>
    <w:rsid w:val="00A15304"/>
    <w:rsid w:val="00A167C7"/>
    <w:rsid w:val="00A2041E"/>
    <w:rsid w:val="00A20DA1"/>
    <w:rsid w:val="00A20E59"/>
    <w:rsid w:val="00A252A7"/>
    <w:rsid w:val="00A25486"/>
    <w:rsid w:val="00A27195"/>
    <w:rsid w:val="00A31CF5"/>
    <w:rsid w:val="00A32017"/>
    <w:rsid w:val="00A354E4"/>
    <w:rsid w:val="00A37715"/>
    <w:rsid w:val="00A40071"/>
    <w:rsid w:val="00A406A6"/>
    <w:rsid w:val="00A42194"/>
    <w:rsid w:val="00A42479"/>
    <w:rsid w:val="00A42770"/>
    <w:rsid w:val="00A45258"/>
    <w:rsid w:val="00A45F56"/>
    <w:rsid w:val="00A45FF9"/>
    <w:rsid w:val="00A46175"/>
    <w:rsid w:val="00A46325"/>
    <w:rsid w:val="00A47805"/>
    <w:rsid w:val="00A51E23"/>
    <w:rsid w:val="00A53E83"/>
    <w:rsid w:val="00A55767"/>
    <w:rsid w:val="00A578F7"/>
    <w:rsid w:val="00A60B43"/>
    <w:rsid w:val="00A60CB6"/>
    <w:rsid w:val="00A61C1B"/>
    <w:rsid w:val="00A620FA"/>
    <w:rsid w:val="00A642CE"/>
    <w:rsid w:val="00A64EF7"/>
    <w:rsid w:val="00A65484"/>
    <w:rsid w:val="00A65C82"/>
    <w:rsid w:val="00A660C6"/>
    <w:rsid w:val="00A670A8"/>
    <w:rsid w:val="00A672C7"/>
    <w:rsid w:val="00A70156"/>
    <w:rsid w:val="00A703DD"/>
    <w:rsid w:val="00A716DF"/>
    <w:rsid w:val="00A71C8A"/>
    <w:rsid w:val="00A72793"/>
    <w:rsid w:val="00A73997"/>
    <w:rsid w:val="00A74176"/>
    <w:rsid w:val="00A74439"/>
    <w:rsid w:val="00A751D5"/>
    <w:rsid w:val="00A759E3"/>
    <w:rsid w:val="00A766F4"/>
    <w:rsid w:val="00A771C1"/>
    <w:rsid w:val="00A80236"/>
    <w:rsid w:val="00A805E4"/>
    <w:rsid w:val="00A806FA"/>
    <w:rsid w:val="00A8097D"/>
    <w:rsid w:val="00A828BC"/>
    <w:rsid w:val="00A841D6"/>
    <w:rsid w:val="00A84E39"/>
    <w:rsid w:val="00A858FF"/>
    <w:rsid w:val="00A85BCE"/>
    <w:rsid w:val="00A85E4B"/>
    <w:rsid w:val="00A866C9"/>
    <w:rsid w:val="00A879D2"/>
    <w:rsid w:val="00A910B7"/>
    <w:rsid w:val="00A92176"/>
    <w:rsid w:val="00A92637"/>
    <w:rsid w:val="00A952D8"/>
    <w:rsid w:val="00A96A15"/>
    <w:rsid w:val="00A971FA"/>
    <w:rsid w:val="00A97216"/>
    <w:rsid w:val="00A97EE4"/>
    <w:rsid w:val="00AA0657"/>
    <w:rsid w:val="00AA0E6D"/>
    <w:rsid w:val="00AA1531"/>
    <w:rsid w:val="00AA1A63"/>
    <w:rsid w:val="00AA2BFF"/>
    <w:rsid w:val="00AA3289"/>
    <w:rsid w:val="00AA3371"/>
    <w:rsid w:val="00AA3FD0"/>
    <w:rsid w:val="00AA4839"/>
    <w:rsid w:val="00AA4869"/>
    <w:rsid w:val="00AA4DB5"/>
    <w:rsid w:val="00AA7EDA"/>
    <w:rsid w:val="00AB03BE"/>
    <w:rsid w:val="00AB193B"/>
    <w:rsid w:val="00AB1BEA"/>
    <w:rsid w:val="00AB2D82"/>
    <w:rsid w:val="00AB3866"/>
    <w:rsid w:val="00AB3E6F"/>
    <w:rsid w:val="00AB5285"/>
    <w:rsid w:val="00AB666E"/>
    <w:rsid w:val="00AB66DB"/>
    <w:rsid w:val="00AB73F2"/>
    <w:rsid w:val="00AB788C"/>
    <w:rsid w:val="00AC072C"/>
    <w:rsid w:val="00AC0797"/>
    <w:rsid w:val="00AC188C"/>
    <w:rsid w:val="00AC2513"/>
    <w:rsid w:val="00AC3EE3"/>
    <w:rsid w:val="00AC4272"/>
    <w:rsid w:val="00AC492C"/>
    <w:rsid w:val="00AC5160"/>
    <w:rsid w:val="00AC5B3A"/>
    <w:rsid w:val="00AC5E78"/>
    <w:rsid w:val="00AC6415"/>
    <w:rsid w:val="00AC64B4"/>
    <w:rsid w:val="00AC6E8C"/>
    <w:rsid w:val="00AC715F"/>
    <w:rsid w:val="00AD0BF1"/>
    <w:rsid w:val="00AD16B1"/>
    <w:rsid w:val="00AD2B2E"/>
    <w:rsid w:val="00AD3377"/>
    <w:rsid w:val="00AD337E"/>
    <w:rsid w:val="00AD33FA"/>
    <w:rsid w:val="00AD3C07"/>
    <w:rsid w:val="00AD3D7E"/>
    <w:rsid w:val="00AD5EBC"/>
    <w:rsid w:val="00AE0605"/>
    <w:rsid w:val="00AE0E4B"/>
    <w:rsid w:val="00AE2E3B"/>
    <w:rsid w:val="00AE4646"/>
    <w:rsid w:val="00AE4819"/>
    <w:rsid w:val="00AE698F"/>
    <w:rsid w:val="00AF0ECF"/>
    <w:rsid w:val="00AF11D7"/>
    <w:rsid w:val="00AF2A58"/>
    <w:rsid w:val="00AF2F80"/>
    <w:rsid w:val="00AF32E4"/>
    <w:rsid w:val="00AF3900"/>
    <w:rsid w:val="00AF3E42"/>
    <w:rsid w:val="00AF4E3A"/>
    <w:rsid w:val="00AF53EB"/>
    <w:rsid w:val="00B00DA7"/>
    <w:rsid w:val="00B0199A"/>
    <w:rsid w:val="00B03502"/>
    <w:rsid w:val="00B05C20"/>
    <w:rsid w:val="00B0667B"/>
    <w:rsid w:val="00B06C39"/>
    <w:rsid w:val="00B07230"/>
    <w:rsid w:val="00B10FBF"/>
    <w:rsid w:val="00B12A31"/>
    <w:rsid w:val="00B13B89"/>
    <w:rsid w:val="00B14B84"/>
    <w:rsid w:val="00B15FE2"/>
    <w:rsid w:val="00B160A7"/>
    <w:rsid w:val="00B16168"/>
    <w:rsid w:val="00B16700"/>
    <w:rsid w:val="00B17CF0"/>
    <w:rsid w:val="00B21061"/>
    <w:rsid w:val="00B22115"/>
    <w:rsid w:val="00B22143"/>
    <w:rsid w:val="00B22DD4"/>
    <w:rsid w:val="00B25292"/>
    <w:rsid w:val="00B2676D"/>
    <w:rsid w:val="00B268B8"/>
    <w:rsid w:val="00B275AA"/>
    <w:rsid w:val="00B32BCD"/>
    <w:rsid w:val="00B32D9D"/>
    <w:rsid w:val="00B33A85"/>
    <w:rsid w:val="00B34BF0"/>
    <w:rsid w:val="00B36A4F"/>
    <w:rsid w:val="00B370A8"/>
    <w:rsid w:val="00B40982"/>
    <w:rsid w:val="00B42C42"/>
    <w:rsid w:val="00B440F3"/>
    <w:rsid w:val="00B44AA6"/>
    <w:rsid w:val="00B4512E"/>
    <w:rsid w:val="00B461F6"/>
    <w:rsid w:val="00B474B4"/>
    <w:rsid w:val="00B51007"/>
    <w:rsid w:val="00B51380"/>
    <w:rsid w:val="00B532D2"/>
    <w:rsid w:val="00B53AD5"/>
    <w:rsid w:val="00B53D7D"/>
    <w:rsid w:val="00B55F56"/>
    <w:rsid w:val="00B5720F"/>
    <w:rsid w:val="00B577AD"/>
    <w:rsid w:val="00B57822"/>
    <w:rsid w:val="00B62F13"/>
    <w:rsid w:val="00B6331E"/>
    <w:rsid w:val="00B636BD"/>
    <w:rsid w:val="00B63849"/>
    <w:rsid w:val="00B65EB2"/>
    <w:rsid w:val="00B65FDC"/>
    <w:rsid w:val="00B66D5A"/>
    <w:rsid w:val="00B66F64"/>
    <w:rsid w:val="00B706AD"/>
    <w:rsid w:val="00B722F0"/>
    <w:rsid w:val="00B72DB0"/>
    <w:rsid w:val="00B749EC"/>
    <w:rsid w:val="00B756B8"/>
    <w:rsid w:val="00B75935"/>
    <w:rsid w:val="00B76C27"/>
    <w:rsid w:val="00B77944"/>
    <w:rsid w:val="00B81B86"/>
    <w:rsid w:val="00B84BE9"/>
    <w:rsid w:val="00B86D46"/>
    <w:rsid w:val="00B876E8"/>
    <w:rsid w:val="00B8772C"/>
    <w:rsid w:val="00B879FE"/>
    <w:rsid w:val="00B91D24"/>
    <w:rsid w:val="00B93169"/>
    <w:rsid w:val="00B93993"/>
    <w:rsid w:val="00B93E85"/>
    <w:rsid w:val="00B94C52"/>
    <w:rsid w:val="00B95923"/>
    <w:rsid w:val="00B9631E"/>
    <w:rsid w:val="00B96C71"/>
    <w:rsid w:val="00BA0C00"/>
    <w:rsid w:val="00BA2323"/>
    <w:rsid w:val="00BA257D"/>
    <w:rsid w:val="00BA29DE"/>
    <w:rsid w:val="00BA2F76"/>
    <w:rsid w:val="00BA34B1"/>
    <w:rsid w:val="00BA40F2"/>
    <w:rsid w:val="00BA4A3C"/>
    <w:rsid w:val="00BA5543"/>
    <w:rsid w:val="00BA5E84"/>
    <w:rsid w:val="00BA5EDE"/>
    <w:rsid w:val="00BA630A"/>
    <w:rsid w:val="00BB081C"/>
    <w:rsid w:val="00BB08EB"/>
    <w:rsid w:val="00BB1616"/>
    <w:rsid w:val="00BB1E2E"/>
    <w:rsid w:val="00BB276D"/>
    <w:rsid w:val="00BB277D"/>
    <w:rsid w:val="00BB2FBA"/>
    <w:rsid w:val="00BB36CB"/>
    <w:rsid w:val="00BB482F"/>
    <w:rsid w:val="00BB69EB"/>
    <w:rsid w:val="00BB70BF"/>
    <w:rsid w:val="00BB7820"/>
    <w:rsid w:val="00BC1A38"/>
    <w:rsid w:val="00BC3918"/>
    <w:rsid w:val="00BC56F3"/>
    <w:rsid w:val="00BC5C4B"/>
    <w:rsid w:val="00BC702A"/>
    <w:rsid w:val="00BC7CED"/>
    <w:rsid w:val="00BD2886"/>
    <w:rsid w:val="00BD49C5"/>
    <w:rsid w:val="00BD56A2"/>
    <w:rsid w:val="00BD670E"/>
    <w:rsid w:val="00BD71D7"/>
    <w:rsid w:val="00BD734A"/>
    <w:rsid w:val="00BD764B"/>
    <w:rsid w:val="00BE21D1"/>
    <w:rsid w:val="00BE5E7C"/>
    <w:rsid w:val="00BE6092"/>
    <w:rsid w:val="00BE78EC"/>
    <w:rsid w:val="00BE7F50"/>
    <w:rsid w:val="00BF0099"/>
    <w:rsid w:val="00BF258F"/>
    <w:rsid w:val="00BF6BDF"/>
    <w:rsid w:val="00BF7985"/>
    <w:rsid w:val="00BF7A53"/>
    <w:rsid w:val="00BF7B5B"/>
    <w:rsid w:val="00BF7BF4"/>
    <w:rsid w:val="00BF7DD5"/>
    <w:rsid w:val="00C0062A"/>
    <w:rsid w:val="00C00E59"/>
    <w:rsid w:val="00C03350"/>
    <w:rsid w:val="00C041A0"/>
    <w:rsid w:val="00C05CFA"/>
    <w:rsid w:val="00C06800"/>
    <w:rsid w:val="00C07433"/>
    <w:rsid w:val="00C1007F"/>
    <w:rsid w:val="00C11713"/>
    <w:rsid w:val="00C11765"/>
    <w:rsid w:val="00C11F11"/>
    <w:rsid w:val="00C11FB2"/>
    <w:rsid w:val="00C13071"/>
    <w:rsid w:val="00C133A0"/>
    <w:rsid w:val="00C13750"/>
    <w:rsid w:val="00C15497"/>
    <w:rsid w:val="00C200FD"/>
    <w:rsid w:val="00C21EBA"/>
    <w:rsid w:val="00C22693"/>
    <w:rsid w:val="00C2570A"/>
    <w:rsid w:val="00C26179"/>
    <w:rsid w:val="00C2663B"/>
    <w:rsid w:val="00C31921"/>
    <w:rsid w:val="00C31E2E"/>
    <w:rsid w:val="00C3229E"/>
    <w:rsid w:val="00C36F18"/>
    <w:rsid w:val="00C375EA"/>
    <w:rsid w:val="00C3789A"/>
    <w:rsid w:val="00C37EA3"/>
    <w:rsid w:val="00C409AF"/>
    <w:rsid w:val="00C44530"/>
    <w:rsid w:val="00C44E60"/>
    <w:rsid w:val="00C50AEC"/>
    <w:rsid w:val="00C51E9B"/>
    <w:rsid w:val="00C52A38"/>
    <w:rsid w:val="00C539C8"/>
    <w:rsid w:val="00C548A8"/>
    <w:rsid w:val="00C54D7D"/>
    <w:rsid w:val="00C57552"/>
    <w:rsid w:val="00C57BE1"/>
    <w:rsid w:val="00C6147C"/>
    <w:rsid w:val="00C6147E"/>
    <w:rsid w:val="00C628BE"/>
    <w:rsid w:val="00C63C70"/>
    <w:rsid w:val="00C6631F"/>
    <w:rsid w:val="00C6752D"/>
    <w:rsid w:val="00C67A71"/>
    <w:rsid w:val="00C70EB1"/>
    <w:rsid w:val="00C71374"/>
    <w:rsid w:val="00C721EC"/>
    <w:rsid w:val="00C728C2"/>
    <w:rsid w:val="00C72AE8"/>
    <w:rsid w:val="00C7400D"/>
    <w:rsid w:val="00C749FB"/>
    <w:rsid w:val="00C75008"/>
    <w:rsid w:val="00C76CD3"/>
    <w:rsid w:val="00C77879"/>
    <w:rsid w:val="00C80269"/>
    <w:rsid w:val="00C80DF3"/>
    <w:rsid w:val="00C81964"/>
    <w:rsid w:val="00C8501D"/>
    <w:rsid w:val="00C85361"/>
    <w:rsid w:val="00C86980"/>
    <w:rsid w:val="00C8702A"/>
    <w:rsid w:val="00C87766"/>
    <w:rsid w:val="00C878F3"/>
    <w:rsid w:val="00C90511"/>
    <w:rsid w:val="00C91150"/>
    <w:rsid w:val="00C922A7"/>
    <w:rsid w:val="00C9467C"/>
    <w:rsid w:val="00C949D7"/>
    <w:rsid w:val="00C96434"/>
    <w:rsid w:val="00C96B52"/>
    <w:rsid w:val="00C970FD"/>
    <w:rsid w:val="00C9760B"/>
    <w:rsid w:val="00CA2FA3"/>
    <w:rsid w:val="00CA3986"/>
    <w:rsid w:val="00CA50CB"/>
    <w:rsid w:val="00CA5AA5"/>
    <w:rsid w:val="00CA7353"/>
    <w:rsid w:val="00CA7E2C"/>
    <w:rsid w:val="00CB0041"/>
    <w:rsid w:val="00CB3952"/>
    <w:rsid w:val="00CB5754"/>
    <w:rsid w:val="00CB5BFE"/>
    <w:rsid w:val="00CC1E82"/>
    <w:rsid w:val="00CC2954"/>
    <w:rsid w:val="00CC6CD1"/>
    <w:rsid w:val="00CC6DCD"/>
    <w:rsid w:val="00CC7ADC"/>
    <w:rsid w:val="00CD0BD3"/>
    <w:rsid w:val="00CD12DA"/>
    <w:rsid w:val="00CD362D"/>
    <w:rsid w:val="00CD3F1E"/>
    <w:rsid w:val="00CE0610"/>
    <w:rsid w:val="00CE1B65"/>
    <w:rsid w:val="00CE1FE9"/>
    <w:rsid w:val="00CE262B"/>
    <w:rsid w:val="00CE3327"/>
    <w:rsid w:val="00CE6BCC"/>
    <w:rsid w:val="00CE709B"/>
    <w:rsid w:val="00CE7C06"/>
    <w:rsid w:val="00CE7DEB"/>
    <w:rsid w:val="00CF14D3"/>
    <w:rsid w:val="00CF1832"/>
    <w:rsid w:val="00CF1945"/>
    <w:rsid w:val="00CF1F8B"/>
    <w:rsid w:val="00CF28B9"/>
    <w:rsid w:val="00CF391A"/>
    <w:rsid w:val="00CF3FB4"/>
    <w:rsid w:val="00CF5A3E"/>
    <w:rsid w:val="00CF69BB"/>
    <w:rsid w:val="00D016C1"/>
    <w:rsid w:val="00D02234"/>
    <w:rsid w:val="00D0326B"/>
    <w:rsid w:val="00D03ABE"/>
    <w:rsid w:val="00D06191"/>
    <w:rsid w:val="00D13A34"/>
    <w:rsid w:val="00D14526"/>
    <w:rsid w:val="00D14BC0"/>
    <w:rsid w:val="00D1658B"/>
    <w:rsid w:val="00D1777C"/>
    <w:rsid w:val="00D17E35"/>
    <w:rsid w:val="00D2117A"/>
    <w:rsid w:val="00D22A4A"/>
    <w:rsid w:val="00D24097"/>
    <w:rsid w:val="00D24401"/>
    <w:rsid w:val="00D244D3"/>
    <w:rsid w:val="00D31BE1"/>
    <w:rsid w:val="00D32AA9"/>
    <w:rsid w:val="00D33526"/>
    <w:rsid w:val="00D339F5"/>
    <w:rsid w:val="00D33AFC"/>
    <w:rsid w:val="00D35CD6"/>
    <w:rsid w:val="00D3667B"/>
    <w:rsid w:val="00D36E10"/>
    <w:rsid w:val="00D37096"/>
    <w:rsid w:val="00D37111"/>
    <w:rsid w:val="00D41195"/>
    <w:rsid w:val="00D42920"/>
    <w:rsid w:val="00D44B5F"/>
    <w:rsid w:val="00D450F8"/>
    <w:rsid w:val="00D45BEB"/>
    <w:rsid w:val="00D50404"/>
    <w:rsid w:val="00D51C56"/>
    <w:rsid w:val="00D5261D"/>
    <w:rsid w:val="00D5330C"/>
    <w:rsid w:val="00D54F3F"/>
    <w:rsid w:val="00D5566E"/>
    <w:rsid w:val="00D5691B"/>
    <w:rsid w:val="00D56938"/>
    <w:rsid w:val="00D56F65"/>
    <w:rsid w:val="00D57D1B"/>
    <w:rsid w:val="00D600A5"/>
    <w:rsid w:val="00D61C9B"/>
    <w:rsid w:val="00D63ABC"/>
    <w:rsid w:val="00D64B97"/>
    <w:rsid w:val="00D65DCD"/>
    <w:rsid w:val="00D6630C"/>
    <w:rsid w:val="00D6702F"/>
    <w:rsid w:val="00D704BC"/>
    <w:rsid w:val="00D72E07"/>
    <w:rsid w:val="00D73E1C"/>
    <w:rsid w:val="00D75600"/>
    <w:rsid w:val="00D75FB7"/>
    <w:rsid w:val="00D765B3"/>
    <w:rsid w:val="00D770AE"/>
    <w:rsid w:val="00D7780D"/>
    <w:rsid w:val="00D808F9"/>
    <w:rsid w:val="00D83DA8"/>
    <w:rsid w:val="00D85BE4"/>
    <w:rsid w:val="00D87502"/>
    <w:rsid w:val="00D92FB8"/>
    <w:rsid w:val="00D932D1"/>
    <w:rsid w:val="00D934E1"/>
    <w:rsid w:val="00D95D4F"/>
    <w:rsid w:val="00D96C70"/>
    <w:rsid w:val="00DA45CB"/>
    <w:rsid w:val="00DA47B7"/>
    <w:rsid w:val="00DA7ACD"/>
    <w:rsid w:val="00DB1366"/>
    <w:rsid w:val="00DB23B0"/>
    <w:rsid w:val="00DB3491"/>
    <w:rsid w:val="00DB3F8A"/>
    <w:rsid w:val="00DB7827"/>
    <w:rsid w:val="00DC145F"/>
    <w:rsid w:val="00DC20F8"/>
    <w:rsid w:val="00DC26A3"/>
    <w:rsid w:val="00DC2700"/>
    <w:rsid w:val="00DC2D52"/>
    <w:rsid w:val="00DC3546"/>
    <w:rsid w:val="00DC4D2E"/>
    <w:rsid w:val="00DC5924"/>
    <w:rsid w:val="00DD4588"/>
    <w:rsid w:val="00DE37DB"/>
    <w:rsid w:val="00DE3C8E"/>
    <w:rsid w:val="00DE3F3D"/>
    <w:rsid w:val="00DE71CD"/>
    <w:rsid w:val="00DF1563"/>
    <w:rsid w:val="00DF181A"/>
    <w:rsid w:val="00DF4591"/>
    <w:rsid w:val="00DF4657"/>
    <w:rsid w:val="00DF68C9"/>
    <w:rsid w:val="00DF6BC2"/>
    <w:rsid w:val="00DF7E75"/>
    <w:rsid w:val="00E00B6E"/>
    <w:rsid w:val="00E019ED"/>
    <w:rsid w:val="00E038F0"/>
    <w:rsid w:val="00E0392C"/>
    <w:rsid w:val="00E03A84"/>
    <w:rsid w:val="00E03B7D"/>
    <w:rsid w:val="00E0450D"/>
    <w:rsid w:val="00E06742"/>
    <w:rsid w:val="00E0701A"/>
    <w:rsid w:val="00E0746F"/>
    <w:rsid w:val="00E10311"/>
    <w:rsid w:val="00E15C78"/>
    <w:rsid w:val="00E17959"/>
    <w:rsid w:val="00E205F9"/>
    <w:rsid w:val="00E20C28"/>
    <w:rsid w:val="00E213C5"/>
    <w:rsid w:val="00E21910"/>
    <w:rsid w:val="00E228F3"/>
    <w:rsid w:val="00E24795"/>
    <w:rsid w:val="00E2558B"/>
    <w:rsid w:val="00E259E8"/>
    <w:rsid w:val="00E2696B"/>
    <w:rsid w:val="00E27303"/>
    <w:rsid w:val="00E27D2F"/>
    <w:rsid w:val="00E30CA2"/>
    <w:rsid w:val="00E3176F"/>
    <w:rsid w:val="00E31A88"/>
    <w:rsid w:val="00E31D1D"/>
    <w:rsid w:val="00E36B1E"/>
    <w:rsid w:val="00E3753C"/>
    <w:rsid w:val="00E40BD0"/>
    <w:rsid w:val="00E457D8"/>
    <w:rsid w:val="00E46B54"/>
    <w:rsid w:val="00E470FA"/>
    <w:rsid w:val="00E474E3"/>
    <w:rsid w:val="00E479F0"/>
    <w:rsid w:val="00E47EDC"/>
    <w:rsid w:val="00E50C4A"/>
    <w:rsid w:val="00E50F75"/>
    <w:rsid w:val="00E52BA5"/>
    <w:rsid w:val="00E52CD3"/>
    <w:rsid w:val="00E560EB"/>
    <w:rsid w:val="00E5731B"/>
    <w:rsid w:val="00E60D82"/>
    <w:rsid w:val="00E61CC4"/>
    <w:rsid w:val="00E61E74"/>
    <w:rsid w:val="00E6246C"/>
    <w:rsid w:val="00E630B3"/>
    <w:rsid w:val="00E641E9"/>
    <w:rsid w:val="00E64969"/>
    <w:rsid w:val="00E66F8C"/>
    <w:rsid w:val="00E678A9"/>
    <w:rsid w:val="00E70CF9"/>
    <w:rsid w:val="00E718B9"/>
    <w:rsid w:val="00E71E2C"/>
    <w:rsid w:val="00E73B42"/>
    <w:rsid w:val="00E73F68"/>
    <w:rsid w:val="00E74B6C"/>
    <w:rsid w:val="00E7568E"/>
    <w:rsid w:val="00E7620E"/>
    <w:rsid w:val="00E77865"/>
    <w:rsid w:val="00E77EF5"/>
    <w:rsid w:val="00E77F2C"/>
    <w:rsid w:val="00E80E05"/>
    <w:rsid w:val="00E81E2E"/>
    <w:rsid w:val="00E82FFA"/>
    <w:rsid w:val="00E840FF"/>
    <w:rsid w:val="00E848C1"/>
    <w:rsid w:val="00E901F4"/>
    <w:rsid w:val="00E9058B"/>
    <w:rsid w:val="00E90709"/>
    <w:rsid w:val="00E90D75"/>
    <w:rsid w:val="00E9502A"/>
    <w:rsid w:val="00E9578A"/>
    <w:rsid w:val="00E9653C"/>
    <w:rsid w:val="00E9743C"/>
    <w:rsid w:val="00EA0A74"/>
    <w:rsid w:val="00EA1DB8"/>
    <w:rsid w:val="00EA20F3"/>
    <w:rsid w:val="00EA227F"/>
    <w:rsid w:val="00EA48A9"/>
    <w:rsid w:val="00EA53AD"/>
    <w:rsid w:val="00EB028C"/>
    <w:rsid w:val="00EB17E0"/>
    <w:rsid w:val="00EB1EA4"/>
    <w:rsid w:val="00EB2660"/>
    <w:rsid w:val="00EB53D4"/>
    <w:rsid w:val="00EB5BAD"/>
    <w:rsid w:val="00EB5C29"/>
    <w:rsid w:val="00EB7331"/>
    <w:rsid w:val="00EC0A3E"/>
    <w:rsid w:val="00EC1B79"/>
    <w:rsid w:val="00EC1E4D"/>
    <w:rsid w:val="00EC2FDE"/>
    <w:rsid w:val="00EC34F8"/>
    <w:rsid w:val="00EC351A"/>
    <w:rsid w:val="00EC4EA4"/>
    <w:rsid w:val="00EC56E8"/>
    <w:rsid w:val="00EC5BA9"/>
    <w:rsid w:val="00ED0569"/>
    <w:rsid w:val="00ED0E67"/>
    <w:rsid w:val="00ED2C23"/>
    <w:rsid w:val="00ED3B56"/>
    <w:rsid w:val="00ED4763"/>
    <w:rsid w:val="00ED4FB0"/>
    <w:rsid w:val="00EE0B23"/>
    <w:rsid w:val="00EE1194"/>
    <w:rsid w:val="00EE13C8"/>
    <w:rsid w:val="00EE26CF"/>
    <w:rsid w:val="00EE4C0F"/>
    <w:rsid w:val="00EE4F54"/>
    <w:rsid w:val="00EE5097"/>
    <w:rsid w:val="00EE533D"/>
    <w:rsid w:val="00EF01AD"/>
    <w:rsid w:val="00EF0459"/>
    <w:rsid w:val="00EF0761"/>
    <w:rsid w:val="00EF3E82"/>
    <w:rsid w:val="00EF7457"/>
    <w:rsid w:val="00F00A10"/>
    <w:rsid w:val="00F01085"/>
    <w:rsid w:val="00F0158E"/>
    <w:rsid w:val="00F03203"/>
    <w:rsid w:val="00F061C2"/>
    <w:rsid w:val="00F063A0"/>
    <w:rsid w:val="00F06931"/>
    <w:rsid w:val="00F107C1"/>
    <w:rsid w:val="00F10DC2"/>
    <w:rsid w:val="00F12EFA"/>
    <w:rsid w:val="00F14262"/>
    <w:rsid w:val="00F14B5D"/>
    <w:rsid w:val="00F14C4C"/>
    <w:rsid w:val="00F20910"/>
    <w:rsid w:val="00F20B78"/>
    <w:rsid w:val="00F215B0"/>
    <w:rsid w:val="00F2165A"/>
    <w:rsid w:val="00F22822"/>
    <w:rsid w:val="00F23160"/>
    <w:rsid w:val="00F2340A"/>
    <w:rsid w:val="00F23A6E"/>
    <w:rsid w:val="00F26019"/>
    <w:rsid w:val="00F2645B"/>
    <w:rsid w:val="00F26EE8"/>
    <w:rsid w:val="00F27BD4"/>
    <w:rsid w:val="00F302B8"/>
    <w:rsid w:val="00F31D49"/>
    <w:rsid w:val="00F3251C"/>
    <w:rsid w:val="00F32992"/>
    <w:rsid w:val="00F33BF2"/>
    <w:rsid w:val="00F3436A"/>
    <w:rsid w:val="00F35C17"/>
    <w:rsid w:val="00F36465"/>
    <w:rsid w:val="00F36BB0"/>
    <w:rsid w:val="00F41777"/>
    <w:rsid w:val="00F42878"/>
    <w:rsid w:val="00F455CD"/>
    <w:rsid w:val="00F460C4"/>
    <w:rsid w:val="00F46A58"/>
    <w:rsid w:val="00F50CA8"/>
    <w:rsid w:val="00F51395"/>
    <w:rsid w:val="00F52224"/>
    <w:rsid w:val="00F52857"/>
    <w:rsid w:val="00F52E00"/>
    <w:rsid w:val="00F52E88"/>
    <w:rsid w:val="00F53995"/>
    <w:rsid w:val="00F53CC0"/>
    <w:rsid w:val="00F53D18"/>
    <w:rsid w:val="00F541C3"/>
    <w:rsid w:val="00F54761"/>
    <w:rsid w:val="00F54798"/>
    <w:rsid w:val="00F552C9"/>
    <w:rsid w:val="00F574F9"/>
    <w:rsid w:val="00F57A3B"/>
    <w:rsid w:val="00F57EB1"/>
    <w:rsid w:val="00F632A9"/>
    <w:rsid w:val="00F64F6B"/>
    <w:rsid w:val="00F65BA4"/>
    <w:rsid w:val="00F672C4"/>
    <w:rsid w:val="00F67461"/>
    <w:rsid w:val="00F677CD"/>
    <w:rsid w:val="00F70D6C"/>
    <w:rsid w:val="00F7496E"/>
    <w:rsid w:val="00F7548A"/>
    <w:rsid w:val="00F75BFA"/>
    <w:rsid w:val="00F76E8E"/>
    <w:rsid w:val="00F77B59"/>
    <w:rsid w:val="00F8207C"/>
    <w:rsid w:val="00F82695"/>
    <w:rsid w:val="00F82B14"/>
    <w:rsid w:val="00F83DB9"/>
    <w:rsid w:val="00F849F7"/>
    <w:rsid w:val="00F87425"/>
    <w:rsid w:val="00F8793C"/>
    <w:rsid w:val="00F900CF"/>
    <w:rsid w:val="00F907AA"/>
    <w:rsid w:val="00F918A0"/>
    <w:rsid w:val="00F92CC6"/>
    <w:rsid w:val="00F93256"/>
    <w:rsid w:val="00F93D27"/>
    <w:rsid w:val="00F93E0B"/>
    <w:rsid w:val="00F93FA2"/>
    <w:rsid w:val="00F96715"/>
    <w:rsid w:val="00F96965"/>
    <w:rsid w:val="00FA086E"/>
    <w:rsid w:val="00FA1007"/>
    <w:rsid w:val="00FA14AF"/>
    <w:rsid w:val="00FA1C8B"/>
    <w:rsid w:val="00FA3280"/>
    <w:rsid w:val="00FA3A79"/>
    <w:rsid w:val="00FA4C3F"/>
    <w:rsid w:val="00FA6504"/>
    <w:rsid w:val="00FA7197"/>
    <w:rsid w:val="00FA7617"/>
    <w:rsid w:val="00FA7B3C"/>
    <w:rsid w:val="00FB419C"/>
    <w:rsid w:val="00FB42C6"/>
    <w:rsid w:val="00FB718B"/>
    <w:rsid w:val="00FB7401"/>
    <w:rsid w:val="00FC211C"/>
    <w:rsid w:val="00FC2C29"/>
    <w:rsid w:val="00FC508C"/>
    <w:rsid w:val="00FC5312"/>
    <w:rsid w:val="00FD0302"/>
    <w:rsid w:val="00FD484D"/>
    <w:rsid w:val="00FD6D10"/>
    <w:rsid w:val="00FD6E80"/>
    <w:rsid w:val="00FE03A9"/>
    <w:rsid w:val="00FE064F"/>
    <w:rsid w:val="00FE12D4"/>
    <w:rsid w:val="00FE1B32"/>
    <w:rsid w:val="00FE4126"/>
    <w:rsid w:val="00FE4C0E"/>
    <w:rsid w:val="00FE523C"/>
    <w:rsid w:val="00FE553F"/>
    <w:rsid w:val="00FE75C2"/>
    <w:rsid w:val="00FF1258"/>
    <w:rsid w:val="00FF225F"/>
    <w:rsid w:val="00FF2DBC"/>
    <w:rsid w:val="00FF3FF6"/>
    <w:rsid w:val="00FF487F"/>
    <w:rsid w:val="00FF52C8"/>
    <w:rsid w:val="00FF5A16"/>
    <w:rsid w:val="00FF5EB6"/>
    <w:rsid w:val="00FF726B"/>
    <w:rsid w:val="00FF7721"/>
    <w:rsid w:val="02286320"/>
    <w:rsid w:val="0BFB6398"/>
    <w:rsid w:val="0D27B6A5"/>
    <w:rsid w:val="0D54240F"/>
    <w:rsid w:val="0EB02A3C"/>
    <w:rsid w:val="133249DD"/>
    <w:rsid w:val="1AB9986F"/>
    <w:rsid w:val="1F6174FF"/>
    <w:rsid w:val="23C6285D"/>
    <w:rsid w:val="295B27AC"/>
    <w:rsid w:val="2A9249C1"/>
    <w:rsid w:val="32C9EB25"/>
    <w:rsid w:val="35919D46"/>
    <w:rsid w:val="3986D867"/>
    <w:rsid w:val="3B22A8C8"/>
    <w:rsid w:val="43149250"/>
    <w:rsid w:val="55CB9200"/>
    <w:rsid w:val="640A3BA8"/>
    <w:rsid w:val="65076395"/>
    <w:rsid w:val="6541AD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F75C2D"/>
  <w15:docId w15:val="{BE494255-6FD5-4F80-8DB8-504E3E3B9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BDC"/>
    <w:rPr>
      <w:rFonts w:ascii="Calibri" w:eastAsia="Calibri" w:hAnsi="Calibri" w:cs="Times New Roman"/>
      <w:sz w:val="22"/>
      <w:szCs w:val="22"/>
      <w:lang w:val="lt-LT"/>
    </w:rPr>
  </w:style>
  <w:style w:type="paragraph" w:styleId="Heading1">
    <w:name w:val="heading 1"/>
    <w:basedOn w:val="Normal"/>
    <w:next w:val="Normal"/>
    <w:link w:val="Heading1Char"/>
    <w:qFormat/>
    <w:rsid w:val="004355DA"/>
    <w:pPr>
      <w:keepNext/>
      <w:numPr>
        <w:numId w:val="1"/>
      </w:numPr>
      <w:jc w:val="center"/>
      <w:outlineLvl w:val="0"/>
    </w:pPr>
    <w:rPr>
      <w:rFonts w:ascii="Times New Roman" w:eastAsia="Times New Roman" w:hAnsi="Times New Roman"/>
      <w:b/>
      <w:sz w:val="24"/>
      <w:szCs w:val="20"/>
    </w:rPr>
  </w:style>
  <w:style w:type="paragraph" w:styleId="Heading2">
    <w:name w:val="heading 2"/>
    <w:basedOn w:val="Normal"/>
    <w:next w:val="Normal"/>
    <w:link w:val="Heading2Char"/>
    <w:uiPriority w:val="9"/>
    <w:semiHidden/>
    <w:unhideWhenUsed/>
    <w:qFormat/>
    <w:rsid w:val="0097435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semiHidden/>
    <w:unhideWhenUsed/>
    <w:qFormat/>
    <w:rsid w:val="004355DA"/>
    <w:pPr>
      <w:keepNext/>
      <w:spacing w:before="240" w:after="60"/>
      <w:outlineLvl w:val="3"/>
    </w:pPr>
    <w:rPr>
      <w:rFonts w:eastAsia="SimSun"/>
      <w:b/>
      <w:bCs/>
      <w:sz w:val="28"/>
      <w:szCs w:val="28"/>
      <w:lang w:val="ru-RU"/>
    </w:rPr>
  </w:style>
  <w:style w:type="paragraph" w:styleId="Heading5">
    <w:name w:val="heading 5"/>
    <w:basedOn w:val="Normal"/>
    <w:next w:val="Normal"/>
    <w:link w:val="Heading5Char"/>
    <w:uiPriority w:val="9"/>
    <w:semiHidden/>
    <w:unhideWhenUsed/>
    <w:qFormat/>
    <w:rsid w:val="004355DA"/>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5622E"/>
    <w:pPr>
      <w:keepNext/>
      <w:keepLines/>
      <w:spacing w:before="4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semiHidden/>
    <w:unhideWhenUsed/>
    <w:qFormat/>
    <w:rsid w:val="004355DA"/>
    <w:pPr>
      <w:spacing w:before="240" w:after="60"/>
      <w:outlineLvl w:val="7"/>
    </w:pPr>
    <w:rPr>
      <w:rFonts w:eastAsia="SimSun"/>
      <w:i/>
      <w:iCs/>
      <w:sz w:val="24"/>
      <w:szCs w:val="24"/>
      <w:lang w:val="ru-RU"/>
    </w:rPr>
  </w:style>
  <w:style w:type="paragraph" w:styleId="Heading9">
    <w:name w:val="heading 9"/>
    <w:basedOn w:val="Normal"/>
    <w:next w:val="Normal"/>
    <w:link w:val="Heading9Char"/>
    <w:uiPriority w:val="9"/>
    <w:semiHidden/>
    <w:unhideWhenUsed/>
    <w:qFormat/>
    <w:rsid w:val="004355D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55DA"/>
    <w:rPr>
      <w:rFonts w:ascii="Times New Roman" w:eastAsia="Times New Roman" w:hAnsi="Times New Roman" w:cs="Times New Roman"/>
      <w:b/>
      <w:szCs w:val="20"/>
      <w:lang w:val="lt-LT"/>
    </w:rPr>
  </w:style>
  <w:style w:type="character" w:customStyle="1" w:styleId="Heading4Char">
    <w:name w:val="Heading 4 Char"/>
    <w:basedOn w:val="DefaultParagraphFont"/>
    <w:link w:val="Heading4"/>
    <w:semiHidden/>
    <w:rsid w:val="004355DA"/>
    <w:rPr>
      <w:rFonts w:ascii="Calibri" w:eastAsia="SimSun" w:hAnsi="Calibri" w:cs="Times New Roman"/>
      <w:b/>
      <w:bCs/>
      <w:sz w:val="28"/>
      <w:szCs w:val="28"/>
      <w:lang w:val="ru-RU"/>
    </w:rPr>
  </w:style>
  <w:style w:type="character" w:customStyle="1" w:styleId="Heading5Char">
    <w:name w:val="Heading 5 Char"/>
    <w:basedOn w:val="DefaultParagraphFont"/>
    <w:link w:val="Heading5"/>
    <w:uiPriority w:val="9"/>
    <w:semiHidden/>
    <w:rsid w:val="004355DA"/>
    <w:rPr>
      <w:rFonts w:asciiTheme="majorHAnsi" w:eastAsiaTheme="majorEastAsia" w:hAnsiTheme="majorHAnsi" w:cstheme="majorBidi"/>
      <w:color w:val="243F60" w:themeColor="accent1" w:themeShade="7F"/>
      <w:sz w:val="22"/>
      <w:szCs w:val="22"/>
      <w:lang w:val="lt-LT"/>
    </w:rPr>
  </w:style>
  <w:style w:type="character" w:customStyle="1" w:styleId="Heading8Char">
    <w:name w:val="Heading 8 Char"/>
    <w:basedOn w:val="DefaultParagraphFont"/>
    <w:link w:val="Heading8"/>
    <w:semiHidden/>
    <w:rsid w:val="004355DA"/>
    <w:rPr>
      <w:rFonts w:ascii="Calibri" w:eastAsia="SimSun" w:hAnsi="Calibri" w:cs="Times New Roman"/>
      <w:i/>
      <w:iCs/>
      <w:lang w:val="ru-RU"/>
    </w:rPr>
  </w:style>
  <w:style w:type="character" w:customStyle="1" w:styleId="Heading9Char">
    <w:name w:val="Heading 9 Char"/>
    <w:basedOn w:val="DefaultParagraphFont"/>
    <w:link w:val="Heading9"/>
    <w:uiPriority w:val="9"/>
    <w:semiHidden/>
    <w:rsid w:val="004355DA"/>
    <w:rPr>
      <w:rFonts w:asciiTheme="majorHAnsi" w:eastAsiaTheme="majorEastAsia" w:hAnsiTheme="majorHAnsi" w:cstheme="majorBidi"/>
      <w:i/>
      <w:iCs/>
      <w:color w:val="404040" w:themeColor="text1" w:themeTint="BF"/>
      <w:sz w:val="20"/>
      <w:szCs w:val="20"/>
      <w:lang w:val="lt-LT"/>
    </w:rPr>
  </w:style>
  <w:style w:type="character" w:styleId="Hyperlink">
    <w:name w:val="Hyperlink"/>
    <w:aliases w:val="Alna"/>
    <w:uiPriority w:val="99"/>
    <w:unhideWhenUsed/>
    <w:rsid w:val="004355DA"/>
    <w:rPr>
      <w:color w:val="0000FF"/>
      <w:u w:val="single"/>
    </w:rPr>
  </w:style>
  <w:style w:type="paragraph" w:styleId="Footer">
    <w:name w:val="footer"/>
    <w:aliases w:val=" Diagrama"/>
    <w:basedOn w:val="Normal"/>
    <w:link w:val="FooterChar"/>
    <w:uiPriority w:val="99"/>
    <w:unhideWhenUsed/>
    <w:rsid w:val="004355DA"/>
    <w:pPr>
      <w:tabs>
        <w:tab w:val="center" w:pos="4819"/>
        <w:tab w:val="right" w:pos="9638"/>
      </w:tabs>
    </w:pPr>
    <w:rPr>
      <w:rFonts w:ascii="Times New Roman" w:eastAsia="Times New Roman" w:hAnsi="Times New Roman"/>
      <w:sz w:val="20"/>
      <w:szCs w:val="20"/>
      <w:lang w:val="ru-RU"/>
    </w:rPr>
  </w:style>
  <w:style w:type="character" w:customStyle="1" w:styleId="FooterChar">
    <w:name w:val="Footer Char"/>
    <w:aliases w:val=" Diagrama Char"/>
    <w:basedOn w:val="DefaultParagraphFont"/>
    <w:link w:val="Footer"/>
    <w:uiPriority w:val="99"/>
    <w:rsid w:val="004355DA"/>
    <w:rPr>
      <w:rFonts w:ascii="Times New Roman" w:eastAsia="Times New Roman" w:hAnsi="Times New Roman" w:cs="Times New Roman"/>
      <w:sz w:val="20"/>
      <w:szCs w:val="20"/>
      <w:lang w:val="ru-RU"/>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4355DA"/>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iPriority w:val="99"/>
    <w:unhideWhenUsed/>
    <w:qFormat/>
    <w:rsid w:val="004355DA"/>
    <w:pPr>
      <w:jc w:val="both"/>
    </w:pPr>
    <w:rPr>
      <w:rFonts w:asciiTheme="minorHAnsi" w:eastAsia="Times New Roman" w:hAnsiTheme="minorHAnsi" w:cstheme="minorBidi"/>
      <w:sz w:val="24"/>
      <w:szCs w:val="24"/>
      <w:lang w:val="en-US"/>
    </w:rPr>
  </w:style>
  <w:style w:type="character" w:customStyle="1" w:styleId="BodyTextChar1">
    <w:name w:val="Body Text Char1"/>
    <w:basedOn w:val="DefaultParagraphFont"/>
    <w:uiPriority w:val="99"/>
    <w:semiHidden/>
    <w:rsid w:val="004355DA"/>
    <w:rPr>
      <w:rFonts w:ascii="Calibri" w:eastAsia="Calibri" w:hAnsi="Calibri" w:cs="Times New Roman"/>
      <w:sz w:val="22"/>
      <w:szCs w:val="22"/>
      <w:lang w:val="lt-LT"/>
    </w:rPr>
  </w:style>
  <w:style w:type="paragraph" w:styleId="BodyTextIndent">
    <w:name w:val="Body Text Indent"/>
    <w:basedOn w:val="Normal"/>
    <w:link w:val="BodyTextIndentChar"/>
    <w:uiPriority w:val="99"/>
    <w:unhideWhenUsed/>
    <w:rsid w:val="004355DA"/>
    <w:pPr>
      <w:ind w:firstLine="360"/>
      <w:jc w:val="both"/>
    </w:pPr>
    <w:rPr>
      <w:rFonts w:ascii="Times New Roman" w:eastAsia="Times New Roman" w:hAnsi="Times New Roman"/>
      <w:sz w:val="24"/>
      <w:szCs w:val="20"/>
    </w:rPr>
  </w:style>
  <w:style w:type="character" w:customStyle="1" w:styleId="BodyTextIndentChar">
    <w:name w:val="Body Text Indent Char"/>
    <w:basedOn w:val="DefaultParagraphFont"/>
    <w:link w:val="BodyTextIndent"/>
    <w:uiPriority w:val="99"/>
    <w:rsid w:val="004355DA"/>
    <w:rPr>
      <w:rFonts w:ascii="Times New Roman" w:eastAsia="Times New Roman" w:hAnsi="Times New Roman" w:cs="Times New Roman"/>
      <w:szCs w:val="20"/>
      <w:lang w:val="lt-LT"/>
    </w:rPr>
  </w:style>
  <w:style w:type="paragraph" w:styleId="BodyTextIndent2">
    <w:name w:val="Body Text Indent 2"/>
    <w:basedOn w:val="Normal"/>
    <w:link w:val="BodyTextIndent2Char"/>
    <w:unhideWhenUsed/>
    <w:rsid w:val="004355DA"/>
    <w:pPr>
      <w:ind w:firstLine="720"/>
      <w:jc w:val="both"/>
    </w:pPr>
    <w:rPr>
      <w:rFonts w:ascii="Times New Roman" w:eastAsia="Times New Roman" w:hAnsi="Times New Roman"/>
      <w:sz w:val="24"/>
      <w:szCs w:val="20"/>
    </w:rPr>
  </w:style>
  <w:style w:type="character" w:customStyle="1" w:styleId="BodyTextIndent2Char">
    <w:name w:val="Body Text Indent 2 Char"/>
    <w:basedOn w:val="DefaultParagraphFont"/>
    <w:link w:val="BodyTextIndent2"/>
    <w:rsid w:val="004355DA"/>
    <w:rPr>
      <w:rFonts w:ascii="Times New Roman" w:eastAsia="Times New Roman" w:hAnsi="Times New Roman" w:cs="Times New Roman"/>
      <w:szCs w:val="20"/>
      <w:lang w:val="lt-LT"/>
    </w:rPr>
  </w:style>
  <w:style w:type="character" w:customStyle="1" w:styleId="BodyTextIndent3Char">
    <w:name w:val="Body Text Indent 3 Char"/>
    <w:basedOn w:val="DefaultParagraphFont"/>
    <w:link w:val="BodyTextIndent3"/>
    <w:semiHidden/>
    <w:rsid w:val="004355DA"/>
    <w:rPr>
      <w:rFonts w:ascii="Times New Roman" w:eastAsia="Times New Roman" w:hAnsi="Times New Roman" w:cs="Times New Roman"/>
      <w:szCs w:val="20"/>
      <w:lang w:val="lt-LT"/>
    </w:rPr>
  </w:style>
  <w:style w:type="paragraph" w:styleId="BodyTextIndent3">
    <w:name w:val="Body Text Indent 3"/>
    <w:basedOn w:val="Normal"/>
    <w:link w:val="BodyTextIndent3Char"/>
    <w:semiHidden/>
    <w:unhideWhenUsed/>
    <w:rsid w:val="004355DA"/>
    <w:pPr>
      <w:ind w:left="426" w:hanging="426"/>
      <w:jc w:val="both"/>
    </w:pPr>
    <w:rPr>
      <w:rFonts w:ascii="Times New Roman" w:eastAsia="Times New Roman" w:hAnsi="Times New Roman"/>
      <w:sz w:val="24"/>
      <w:szCs w:val="20"/>
    </w:rPr>
  </w:style>
  <w:style w:type="character" w:customStyle="1" w:styleId="BodyTextIndent3Char1">
    <w:name w:val="Body Text Indent 3 Char1"/>
    <w:basedOn w:val="DefaultParagraphFont"/>
    <w:uiPriority w:val="99"/>
    <w:semiHidden/>
    <w:rsid w:val="004355DA"/>
    <w:rPr>
      <w:rFonts w:ascii="Calibri" w:eastAsia="Calibri" w:hAnsi="Calibri" w:cs="Times New Roman"/>
      <w:sz w:val="16"/>
      <w:szCs w:val="16"/>
      <w:lang w:val="lt-LT"/>
    </w:rPr>
  </w:style>
  <w:style w:type="paragraph" w:customStyle="1" w:styleId="DiagramaDiagramaDiagrama">
    <w:name w:val="Diagrama Diagrama Diagrama"/>
    <w:basedOn w:val="Normal"/>
    <w:rsid w:val="004355DA"/>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4355DA"/>
    <w:rPr>
      <w:szCs w:val="21"/>
    </w:rPr>
  </w:style>
  <w:style w:type="character" w:customStyle="1" w:styleId="PlainTextChar">
    <w:name w:val="Plain Text Char"/>
    <w:basedOn w:val="DefaultParagraphFont"/>
    <w:link w:val="PlainText"/>
    <w:uiPriority w:val="99"/>
    <w:rsid w:val="004355DA"/>
    <w:rPr>
      <w:rFonts w:ascii="Calibri" w:eastAsia="Calibri" w:hAnsi="Calibri" w:cs="Times New Roman"/>
      <w:sz w:val="22"/>
      <w:szCs w:val="21"/>
      <w:lang w:val="lt-LT"/>
    </w:rPr>
  </w:style>
  <w:style w:type="paragraph" w:styleId="BalloonText">
    <w:name w:val="Balloon Text"/>
    <w:basedOn w:val="Normal"/>
    <w:link w:val="BalloonTextChar"/>
    <w:uiPriority w:val="99"/>
    <w:semiHidden/>
    <w:unhideWhenUsed/>
    <w:rsid w:val="004355DA"/>
    <w:rPr>
      <w:rFonts w:ascii="Lucida Grande" w:hAnsi="Lucida Grande"/>
      <w:sz w:val="18"/>
      <w:szCs w:val="18"/>
    </w:rPr>
  </w:style>
  <w:style w:type="character" w:customStyle="1" w:styleId="BalloonTextChar">
    <w:name w:val="Balloon Text Char"/>
    <w:basedOn w:val="DefaultParagraphFont"/>
    <w:link w:val="BalloonText"/>
    <w:uiPriority w:val="99"/>
    <w:semiHidden/>
    <w:rsid w:val="004355DA"/>
    <w:rPr>
      <w:rFonts w:ascii="Lucida Grande" w:eastAsia="Calibri" w:hAnsi="Lucida Grande" w:cs="Times New Roman"/>
      <w:sz w:val="18"/>
      <w:szCs w:val="18"/>
      <w:lang w:val="lt-LT"/>
    </w:rPr>
  </w:style>
  <w:style w:type="paragraph" w:styleId="CommentText">
    <w:name w:val="annotation text"/>
    <w:basedOn w:val="Normal"/>
    <w:link w:val="CommentTextChar"/>
    <w:uiPriority w:val="99"/>
    <w:unhideWhenUsed/>
    <w:rsid w:val="004355DA"/>
    <w:rPr>
      <w:sz w:val="24"/>
      <w:szCs w:val="24"/>
    </w:rPr>
  </w:style>
  <w:style w:type="character" w:customStyle="1" w:styleId="CommentTextChar">
    <w:name w:val="Comment Text Char"/>
    <w:basedOn w:val="DefaultParagraphFont"/>
    <w:link w:val="CommentText"/>
    <w:uiPriority w:val="99"/>
    <w:rsid w:val="004355DA"/>
    <w:rPr>
      <w:rFonts w:ascii="Calibri" w:eastAsia="Calibri" w:hAnsi="Calibri" w:cs="Times New Roman"/>
      <w:lang w:val="lt-LT"/>
    </w:rPr>
  </w:style>
  <w:style w:type="character" w:customStyle="1" w:styleId="CommentSubjectChar">
    <w:name w:val="Comment Subject Char"/>
    <w:basedOn w:val="CommentTextChar"/>
    <w:link w:val="CommentSubject"/>
    <w:uiPriority w:val="99"/>
    <w:semiHidden/>
    <w:rsid w:val="004355DA"/>
    <w:rPr>
      <w:rFonts w:ascii="Calibri" w:eastAsia="Calibri" w:hAnsi="Calibri" w:cs="Times New Roman"/>
      <w:b/>
      <w:bCs/>
      <w:sz w:val="20"/>
      <w:szCs w:val="20"/>
      <w:lang w:val="lt-LT"/>
    </w:rPr>
  </w:style>
  <w:style w:type="paragraph" w:styleId="CommentSubject">
    <w:name w:val="annotation subject"/>
    <w:basedOn w:val="CommentText"/>
    <w:next w:val="CommentText"/>
    <w:link w:val="CommentSubjectChar"/>
    <w:uiPriority w:val="99"/>
    <w:semiHidden/>
    <w:unhideWhenUsed/>
    <w:rsid w:val="004355DA"/>
    <w:rPr>
      <w:b/>
      <w:bCs/>
      <w:sz w:val="20"/>
      <w:szCs w:val="20"/>
    </w:rPr>
  </w:style>
  <w:style w:type="character" w:customStyle="1" w:styleId="CommentSubjectChar1">
    <w:name w:val="Comment Subject Char1"/>
    <w:basedOn w:val="CommentTextChar"/>
    <w:uiPriority w:val="99"/>
    <w:semiHidden/>
    <w:rsid w:val="004355DA"/>
    <w:rPr>
      <w:rFonts w:ascii="Calibri" w:eastAsia="Calibri" w:hAnsi="Calibri" w:cs="Times New Roman"/>
      <w:b/>
      <w:bCs/>
      <w:sz w:val="20"/>
      <w:szCs w:val="20"/>
      <w:lang w:val="lt-LT"/>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Medium Grid 1 - Accent 21"/>
    <w:basedOn w:val="Normal"/>
    <w:link w:val="ListParagraphChar"/>
    <w:uiPriority w:val="34"/>
    <w:qFormat/>
    <w:rsid w:val="004355DA"/>
    <w:pPr>
      <w:ind w:left="720"/>
      <w:contextualSpacing/>
    </w:p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4355DA"/>
    <w:rPr>
      <w:rFonts w:ascii="Calibri" w:eastAsia="Calibri" w:hAnsi="Calibri" w:cs="Times New Roman"/>
      <w:sz w:val="22"/>
      <w:szCs w:val="22"/>
      <w:lang w:val="lt-LT"/>
    </w:rPr>
  </w:style>
  <w:style w:type="paragraph" w:styleId="TOC1">
    <w:name w:val="toc 1"/>
    <w:basedOn w:val="Normal"/>
    <w:next w:val="Normal"/>
    <w:autoRedefine/>
    <w:uiPriority w:val="39"/>
    <w:unhideWhenUsed/>
    <w:rsid w:val="004355DA"/>
    <w:pPr>
      <w:spacing w:after="100"/>
    </w:pPr>
    <w:rPr>
      <w:rFonts w:ascii="Times New Roman" w:hAnsi="Times New Roman"/>
      <w:sz w:val="24"/>
    </w:rPr>
  </w:style>
  <w:style w:type="paragraph" w:styleId="Header">
    <w:name w:val="header"/>
    <w:basedOn w:val="Normal"/>
    <w:link w:val="HeaderChar"/>
    <w:uiPriority w:val="99"/>
    <w:unhideWhenUsed/>
    <w:rsid w:val="004355DA"/>
    <w:pPr>
      <w:tabs>
        <w:tab w:val="center" w:pos="4320"/>
        <w:tab w:val="right" w:pos="8640"/>
      </w:tabs>
    </w:pPr>
  </w:style>
  <w:style w:type="character" w:customStyle="1" w:styleId="HeaderChar">
    <w:name w:val="Header Char"/>
    <w:basedOn w:val="DefaultParagraphFont"/>
    <w:link w:val="Header"/>
    <w:uiPriority w:val="99"/>
    <w:rsid w:val="004355DA"/>
    <w:rPr>
      <w:rFonts w:ascii="Calibri" w:eastAsia="Calibri" w:hAnsi="Calibri" w:cs="Times New Roman"/>
      <w:sz w:val="22"/>
      <w:szCs w:val="22"/>
      <w:lang w:val="lt-LT"/>
    </w:rPr>
  </w:style>
  <w:style w:type="paragraph" w:styleId="TOC2">
    <w:name w:val="toc 2"/>
    <w:basedOn w:val="Normal"/>
    <w:next w:val="Normal"/>
    <w:autoRedefine/>
    <w:uiPriority w:val="39"/>
    <w:unhideWhenUsed/>
    <w:rsid w:val="004355DA"/>
    <w:pPr>
      <w:spacing w:after="100"/>
      <w:ind w:left="220"/>
    </w:pPr>
  </w:style>
  <w:style w:type="character" w:customStyle="1" w:styleId="MediumGrid1-Accent2Char">
    <w:name w:val="Medium Grid 1 - Accent 2 Char"/>
    <w:link w:val="MediumGrid1-Accent2"/>
    <w:uiPriority w:val="34"/>
    <w:locked/>
    <w:rsid w:val="004355DA"/>
    <w:rPr>
      <w:rFonts w:ascii="Calibri" w:eastAsia="Calibri" w:hAnsi="Calibri" w:cs="Times New Roman"/>
      <w:sz w:val="22"/>
      <w:szCs w:val="22"/>
      <w:lang w:val="lt-LT"/>
    </w:rPr>
  </w:style>
  <w:style w:type="table" w:styleId="MediumGrid1-Accent2">
    <w:name w:val="Medium Grid 1 Accent 2"/>
    <w:basedOn w:val="TableNormal"/>
    <w:link w:val="MediumGrid1-Accent2Char"/>
    <w:uiPriority w:val="34"/>
    <w:rsid w:val="004355DA"/>
    <w:rPr>
      <w:rFonts w:ascii="Calibri" w:eastAsia="Calibri" w:hAnsi="Calibri" w:cs="Times New Roman"/>
      <w:sz w:val="22"/>
      <w:szCs w:val="22"/>
      <w:lang w:val="lt-LT"/>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customStyle="1" w:styleId="Default">
    <w:name w:val="Default"/>
    <w:rsid w:val="004355DA"/>
    <w:pPr>
      <w:widowControl w:val="0"/>
      <w:autoSpaceDE w:val="0"/>
      <w:autoSpaceDN w:val="0"/>
      <w:adjustRightInd w:val="0"/>
    </w:pPr>
    <w:rPr>
      <w:rFonts w:ascii="Times New Roman" w:hAnsi="Times New Roman" w:cs="Times New Roman"/>
      <w:color w:val="000000"/>
    </w:rPr>
  </w:style>
  <w:style w:type="character" w:styleId="CommentReference">
    <w:name w:val="annotation reference"/>
    <w:basedOn w:val="DefaultParagraphFont"/>
    <w:uiPriority w:val="99"/>
    <w:unhideWhenUsed/>
    <w:rsid w:val="004355DA"/>
    <w:rPr>
      <w:sz w:val="16"/>
      <w:szCs w:val="16"/>
    </w:rPr>
  </w:style>
  <w:style w:type="paragraph" w:styleId="NormalWeb">
    <w:name w:val="Normal (Web)"/>
    <w:basedOn w:val="Normal"/>
    <w:uiPriority w:val="99"/>
    <w:unhideWhenUsed/>
    <w:rsid w:val="004355DA"/>
    <w:pPr>
      <w:spacing w:before="100" w:beforeAutospacing="1" w:after="100" w:afterAutospacing="1"/>
    </w:pPr>
    <w:rPr>
      <w:rFonts w:ascii="Times" w:eastAsiaTheme="minorEastAsia" w:hAnsi="Times"/>
      <w:sz w:val="20"/>
      <w:szCs w:val="20"/>
      <w:lang w:val="en-US"/>
    </w:rPr>
  </w:style>
  <w:style w:type="paragraph" w:customStyle="1" w:styleId="tajtip">
    <w:name w:val="tajtip"/>
    <w:basedOn w:val="Normal"/>
    <w:rsid w:val="004355DA"/>
    <w:pPr>
      <w:spacing w:before="100" w:beforeAutospacing="1" w:after="100" w:afterAutospacing="1"/>
    </w:pPr>
    <w:rPr>
      <w:rFonts w:ascii="Times New Roman" w:eastAsia="Times New Roman" w:hAnsi="Times New Roman"/>
      <w:sz w:val="24"/>
      <w:szCs w:val="24"/>
      <w:lang w:eastAsia="lt-LT"/>
    </w:rPr>
  </w:style>
  <w:style w:type="paragraph" w:styleId="Revision">
    <w:name w:val="Revision"/>
    <w:hidden/>
    <w:uiPriority w:val="99"/>
    <w:semiHidden/>
    <w:rsid w:val="008B3434"/>
    <w:rPr>
      <w:rFonts w:ascii="Calibri" w:eastAsia="Calibri" w:hAnsi="Calibri" w:cs="Times New Roman"/>
      <w:sz w:val="22"/>
      <w:szCs w:val="22"/>
      <w:lang w:val="lt-LT"/>
    </w:rPr>
  </w:style>
  <w:style w:type="paragraph" w:customStyle="1" w:styleId="xl43">
    <w:name w:val="xl43"/>
    <w:basedOn w:val="Normal"/>
    <w:rsid w:val="003672EF"/>
    <w:pPr>
      <w:pBdr>
        <w:left w:val="single" w:sz="4" w:space="0" w:color="auto"/>
        <w:bottom w:val="single" w:sz="4" w:space="0" w:color="auto"/>
        <w:right w:val="single" w:sz="4" w:space="0" w:color="auto"/>
      </w:pBdr>
      <w:spacing w:before="100" w:beforeAutospacing="1" w:after="100" w:afterAutospacing="1"/>
    </w:pPr>
    <w:rPr>
      <w:rFonts w:ascii="Times New Roman" w:eastAsia="Arial Unicode MS" w:hAnsi="Times New Roman"/>
      <w:b/>
      <w:bCs/>
      <w:sz w:val="24"/>
      <w:szCs w:val="24"/>
      <w:lang w:val="en-GB"/>
    </w:rPr>
  </w:style>
  <w:style w:type="character" w:customStyle="1" w:styleId="apple-converted-space">
    <w:name w:val="apple-converted-space"/>
    <w:basedOn w:val="DefaultParagraphFont"/>
    <w:rsid w:val="003B1710"/>
  </w:style>
  <w:style w:type="paragraph" w:styleId="FootnoteText">
    <w:name w:val="footnote text"/>
    <w:aliases w:val=" Diagrama1,Diagrama1"/>
    <w:basedOn w:val="Normal"/>
    <w:link w:val="FootnoteTextChar"/>
    <w:uiPriority w:val="99"/>
    <w:unhideWhenUsed/>
    <w:rsid w:val="00332C16"/>
    <w:rPr>
      <w:sz w:val="20"/>
      <w:szCs w:val="20"/>
    </w:rPr>
  </w:style>
  <w:style w:type="character" w:customStyle="1" w:styleId="FootnoteTextChar">
    <w:name w:val="Footnote Text Char"/>
    <w:aliases w:val=" Diagrama1 Char,Diagrama1 Char"/>
    <w:basedOn w:val="DefaultParagraphFont"/>
    <w:link w:val="FootnoteText"/>
    <w:uiPriority w:val="99"/>
    <w:rsid w:val="00332C16"/>
    <w:rPr>
      <w:rFonts w:ascii="Calibri" w:eastAsia="Calibri" w:hAnsi="Calibri" w:cs="Times New Roman"/>
      <w:sz w:val="20"/>
      <w:szCs w:val="20"/>
      <w:lang w:val="lt-LT"/>
    </w:rPr>
  </w:style>
  <w:style w:type="character" w:styleId="FootnoteReference">
    <w:name w:val="footnote reference"/>
    <w:basedOn w:val="DefaultParagraphFont"/>
    <w:uiPriority w:val="99"/>
    <w:unhideWhenUsed/>
    <w:rsid w:val="00332C16"/>
    <w:rPr>
      <w:vertAlign w:val="superscript"/>
    </w:rPr>
  </w:style>
  <w:style w:type="character" w:styleId="Strong">
    <w:name w:val="Strong"/>
    <w:qFormat/>
    <w:rsid w:val="005B00FB"/>
    <w:rPr>
      <w:b/>
      <w:bCs/>
    </w:rPr>
  </w:style>
  <w:style w:type="paragraph" w:styleId="Subtitle">
    <w:name w:val="Subtitle"/>
    <w:basedOn w:val="Normal"/>
    <w:next w:val="BodyText"/>
    <w:link w:val="SubtitleChar"/>
    <w:qFormat/>
    <w:rsid w:val="005B00FB"/>
    <w:pPr>
      <w:keepNext/>
      <w:suppressAutoHyphens/>
      <w:spacing w:before="240" w:after="120"/>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5B00FB"/>
    <w:rPr>
      <w:rFonts w:ascii="Arial" w:eastAsia="Lucida Sans Unicode" w:hAnsi="Arial" w:cs="Tahoma"/>
      <w:i/>
      <w:iCs/>
      <w:sz w:val="28"/>
      <w:szCs w:val="28"/>
      <w:lang w:val="lt-LT" w:eastAsia="ar-SA"/>
    </w:rPr>
  </w:style>
  <w:style w:type="paragraph" w:styleId="BlockText">
    <w:name w:val="Block Text"/>
    <w:basedOn w:val="Normal"/>
    <w:uiPriority w:val="99"/>
    <w:rsid w:val="005B00FB"/>
    <w:pPr>
      <w:tabs>
        <w:tab w:val="left" w:pos="2410"/>
      </w:tabs>
      <w:suppressAutoHyphens/>
      <w:spacing w:line="100" w:lineRule="atLeast"/>
      <w:ind w:left="-567" w:right="-766"/>
    </w:pPr>
    <w:rPr>
      <w:rFonts w:ascii="Times New Roman" w:eastAsia="Times New Roman" w:hAnsi="Times New Roman"/>
      <w:b/>
      <w:sz w:val="20"/>
      <w:szCs w:val="20"/>
    </w:rPr>
  </w:style>
  <w:style w:type="paragraph" w:customStyle="1" w:styleId="Lygis">
    <w:name w:val="Lygis"/>
    <w:basedOn w:val="Normal"/>
    <w:autoRedefine/>
    <w:rsid w:val="005B00FB"/>
    <w:pPr>
      <w:numPr>
        <w:numId w:val="2"/>
      </w:numPr>
      <w:jc w:val="both"/>
    </w:pPr>
    <w:rPr>
      <w:rFonts w:ascii="Times New Roman" w:eastAsia="Times New Roman" w:hAnsi="Times New Roman"/>
      <w:b/>
      <w:bCs/>
      <w:caps/>
      <w:sz w:val="24"/>
      <w:szCs w:val="24"/>
      <w:lang w:eastAsia="lt-LT"/>
    </w:rPr>
  </w:style>
  <w:style w:type="numbering" w:customStyle="1" w:styleId="StyleBulletedSymbolsymbolLeft125cmHanging05cm31">
    <w:name w:val="Style Bulleted Symbol (symbol) Left:  125 cm Hanging:  05 cm31"/>
    <w:basedOn w:val="NoList"/>
    <w:rsid w:val="00663154"/>
    <w:pPr>
      <w:numPr>
        <w:numId w:val="3"/>
      </w:numPr>
    </w:pPr>
  </w:style>
  <w:style w:type="paragraph" w:customStyle="1" w:styleId="Body2">
    <w:name w:val="Body 2"/>
    <w:rsid w:val="00BC56F3"/>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 w:type="table" w:styleId="TableGrid">
    <w:name w:val="Table Grid"/>
    <w:basedOn w:val="TableNormal"/>
    <w:uiPriority w:val="39"/>
    <w:rsid w:val="008B364C"/>
    <w:rPr>
      <w:rFonts w:eastAsiaTheme="minorHAns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FF52C8"/>
    <w:rPr>
      <w:color w:val="808080"/>
      <w:shd w:val="clear" w:color="auto" w:fill="E6E6E6"/>
    </w:rPr>
  </w:style>
  <w:style w:type="paragraph" w:customStyle="1" w:styleId="DALIS">
    <w:name w:val="DALIS**"/>
    <w:basedOn w:val="Normal"/>
    <w:link w:val="DALISDiagrama"/>
    <w:qFormat/>
    <w:rsid w:val="005D4762"/>
    <w:pPr>
      <w:numPr>
        <w:numId w:val="4"/>
      </w:numPr>
      <w:spacing w:before="360" w:after="200" w:line="264" w:lineRule="auto"/>
      <w:jc w:val="center"/>
    </w:pPr>
    <w:rPr>
      <w:rFonts w:ascii="Times New Roman" w:eastAsia="Times New Roman" w:hAnsi="Times New Roman"/>
    </w:rPr>
  </w:style>
  <w:style w:type="paragraph" w:customStyle="1" w:styleId="TEKSTAS1">
    <w:name w:val="TEKSTAS1"/>
    <w:basedOn w:val="Normal"/>
    <w:link w:val="TEKSTAS1Diagrama"/>
    <w:uiPriority w:val="99"/>
    <w:qFormat/>
    <w:rsid w:val="005D4762"/>
    <w:pPr>
      <w:keepLines/>
      <w:numPr>
        <w:ilvl w:val="1"/>
        <w:numId w:val="4"/>
      </w:numPr>
      <w:suppressLineNumbers/>
      <w:spacing w:line="264" w:lineRule="auto"/>
      <w:jc w:val="both"/>
    </w:pPr>
    <w:rPr>
      <w:rFonts w:ascii="Times New Roman" w:eastAsia="Times New Roman" w:hAnsi="Times New Roman"/>
      <w:sz w:val="24"/>
      <w:szCs w:val="24"/>
    </w:rPr>
  </w:style>
  <w:style w:type="paragraph" w:customStyle="1" w:styleId="TEKSTAS2">
    <w:name w:val="TEKSTAS2"/>
    <w:basedOn w:val="TEKSTAS1"/>
    <w:link w:val="TEKSTAS2Diagrama"/>
    <w:uiPriority w:val="99"/>
    <w:qFormat/>
    <w:rsid w:val="005D4762"/>
    <w:pPr>
      <w:numPr>
        <w:ilvl w:val="2"/>
      </w:numPr>
    </w:pPr>
  </w:style>
  <w:style w:type="character" w:customStyle="1" w:styleId="TEKSTAS1Diagrama">
    <w:name w:val="TEKSTAS1 Diagrama"/>
    <w:link w:val="TEKSTAS1"/>
    <w:uiPriority w:val="99"/>
    <w:rsid w:val="005D4762"/>
    <w:rPr>
      <w:rFonts w:ascii="Times New Roman" w:eastAsia="Times New Roman" w:hAnsi="Times New Roman" w:cs="Times New Roman"/>
      <w:lang w:val="lt-LT"/>
    </w:rPr>
  </w:style>
  <w:style w:type="character" w:customStyle="1" w:styleId="TEKSTAS2Diagrama">
    <w:name w:val="TEKSTAS2 Diagrama"/>
    <w:basedOn w:val="TEKSTAS1Diagrama"/>
    <w:link w:val="TEKSTAS2"/>
    <w:uiPriority w:val="99"/>
    <w:rsid w:val="005D4762"/>
    <w:rPr>
      <w:rFonts w:ascii="Times New Roman" w:eastAsia="Times New Roman" w:hAnsi="Times New Roman" w:cs="Times New Roman"/>
      <w:lang w:val="lt-LT"/>
    </w:rPr>
  </w:style>
  <w:style w:type="character" w:customStyle="1" w:styleId="DALISDiagrama">
    <w:name w:val="DALIS** Diagrama"/>
    <w:link w:val="DALIS"/>
    <w:rsid w:val="005D4762"/>
    <w:rPr>
      <w:rFonts w:ascii="Times New Roman" w:eastAsia="Times New Roman" w:hAnsi="Times New Roman" w:cs="Times New Roman"/>
      <w:sz w:val="22"/>
      <w:szCs w:val="22"/>
      <w:lang w:val="lt-LT"/>
    </w:rPr>
  </w:style>
  <w:style w:type="paragraph" w:customStyle="1" w:styleId="1">
    <w:name w:val="Стиль1"/>
    <w:basedOn w:val="Normal"/>
    <w:rsid w:val="00081372"/>
    <w:pPr>
      <w:jc w:val="center"/>
    </w:pPr>
    <w:rPr>
      <w:rFonts w:ascii="Times New Roman" w:eastAsia="Times New Roman" w:hAnsi="Times New Roman"/>
      <w:sz w:val="24"/>
      <w:szCs w:val="20"/>
      <w:lang w:val="ru-RU"/>
    </w:rPr>
  </w:style>
  <w:style w:type="paragraph" w:customStyle="1" w:styleId="m3662482693261338411gmail-msolistparagraph">
    <w:name w:val="m_3662482693261338411gmail-msolistparagraph"/>
    <w:basedOn w:val="Normal"/>
    <w:rsid w:val="005F3EAD"/>
    <w:pPr>
      <w:spacing w:before="100" w:beforeAutospacing="1" w:after="100" w:afterAutospacing="1"/>
    </w:pPr>
    <w:rPr>
      <w:rFonts w:ascii="Times New Roman" w:eastAsia="Times New Roman" w:hAnsi="Times New Roman"/>
      <w:sz w:val="24"/>
      <w:szCs w:val="24"/>
      <w:lang w:eastAsia="lt-LT"/>
    </w:rPr>
  </w:style>
  <w:style w:type="character" w:customStyle="1" w:styleId="Heading2Char">
    <w:name w:val="Heading 2 Char"/>
    <w:basedOn w:val="DefaultParagraphFont"/>
    <w:link w:val="Heading2"/>
    <w:uiPriority w:val="9"/>
    <w:semiHidden/>
    <w:rsid w:val="00974355"/>
    <w:rPr>
      <w:rFonts w:asciiTheme="majorHAnsi" w:eastAsiaTheme="majorEastAsia" w:hAnsiTheme="majorHAnsi" w:cstheme="majorBidi"/>
      <w:color w:val="365F91" w:themeColor="accent1" w:themeShade="BF"/>
      <w:sz w:val="26"/>
      <w:szCs w:val="26"/>
      <w:lang w:val="lt-LT"/>
    </w:rPr>
  </w:style>
  <w:style w:type="paragraph" w:customStyle="1" w:styleId="Standard">
    <w:name w:val="Standard"/>
    <w:rsid w:val="00974355"/>
    <w:pPr>
      <w:widowControl w:val="0"/>
      <w:suppressAutoHyphens/>
      <w:autoSpaceDN w:val="0"/>
      <w:textAlignment w:val="baseline"/>
    </w:pPr>
    <w:rPr>
      <w:rFonts w:ascii="Liberation Serif" w:eastAsia="SimSun" w:hAnsi="Liberation Serif" w:cs="Arial"/>
      <w:kern w:val="3"/>
      <w:lang w:val="lt-LT" w:eastAsia="zh-CN" w:bidi="hi-IN"/>
    </w:rPr>
  </w:style>
  <w:style w:type="character" w:styleId="FollowedHyperlink">
    <w:name w:val="FollowedHyperlink"/>
    <w:basedOn w:val="DefaultParagraphFont"/>
    <w:uiPriority w:val="99"/>
    <w:semiHidden/>
    <w:unhideWhenUsed/>
    <w:rsid w:val="00F12EFA"/>
    <w:rPr>
      <w:color w:val="800080" w:themeColor="followedHyperlink"/>
      <w:u w:val="single"/>
    </w:rPr>
  </w:style>
  <w:style w:type="paragraph" w:customStyle="1" w:styleId="Style1">
    <w:name w:val="Style 1"/>
    <w:uiPriority w:val="99"/>
    <w:rsid w:val="00783841"/>
    <w:pPr>
      <w:widowControl w:val="0"/>
      <w:autoSpaceDE w:val="0"/>
      <w:autoSpaceDN w:val="0"/>
      <w:adjustRightInd w:val="0"/>
    </w:pPr>
    <w:rPr>
      <w:rFonts w:ascii="Times New Roman" w:eastAsia="Times New Roman" w:hAnsi="Times New Roman" w:cs="Times New Roman"/>
      <w:sz w:val="20"/>
      <w:szCs w:val="20"/>
      <w:lang w:val="lt-LT" w:eastAsia="lt-LT"/>
    </w:rPr>
  </w:style>
  <w:style w:type="table" w:customStyle="1" w:styleId="Lentelstinklelis1">
    <w:name w:val="Lentelės tinklelis1"/>
    <w:basedOn w:val="TableNormal"/>
    <w:next w:val="TableGrid"/>
    <w:uiPriority w:val="59"/>
    <w:rsid w:val="00600443"/>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rsid w:val="00600443"/>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00443"/>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600443"/>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022DB9"/>
    <w:rPr>
      <w:rFonts w:eastAsiaTheme="minorHAns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499">
    <w:name w:val="t1499"/>
    <w:basedOn w:val="DefaultParagraphFont"/>
    <w:rsid w:val="00F65BA4"/>
  </w:style>
  <w:style w:type="character" w:customStyle="1" w:styleId="t1500">
    <w:name w:val="t1500"/>
    <w:basedOn w:val="DefaultParagraphFont"/>
    <w:rsid w:val="00F65BA4"/>
  </w:style>
  <w:style w:type="character" w:customStyle="1" w:styleId="t1501">
    <w:name w:val="t1501"/>
    <w:basedOn w:val="DefaultParagraphFont"/>
    <w:rsid w:val="00F65BA4"/>
  </w:style>
  <w:style w:type="character" w:customStyle="1" w:styleId="t1502">
    <w:name w:val="t1502"/>
    <w:basedOn w:val="DefaultParagraphFont"/>
    <w:rsid w:val="00F65BA4"/>
  </w:style>
  <w:style w:type="character" w:customStyle="1" w:styleId="t1503">
    <w:name w:val="t1503"/>
    <w:basedOn w:val="DefaultParagraphFont"/>
    <w:rsid w:val="00F65BA4"/>
  </w:style>
  <w:style w:type="character" w:customStyle="1" w:styleId="t1504">
    <w:name w:val="t1504"/>
    <w:basedOn w:val="DefaultParagraphFont"/>
    <w:rsid w:val="00F65BA4"/>
  </w:style>
  <w:style w:type="character" w:customStyle="1" w:styleId="t1505">
    <w:name w:val="t1505"/>
    <w:basedOn w:val="DefaultParagraphFont"/>
    <w:rsid w:val="00F65BA4"/>
  </w:style>
  <w:style w:type="character" w:customStyle="1" w:styleId="t1506">
    <w:name w:val="t1506"/>
    <w:basedOn w:val="DefaultParagraphFont"/>
    <w:rsid w:val="00F65BA4"/>
  </w:style>
  <w:style w:type="character" w:customStyle="1" w:styleId="t1507">
    <w:name w:val="t1507"/>
    <w:basedOn w:val="DefaultParagraphFont"/>
    <w:rsid w:val="00F65BA4"/>
  </w:style>
  <w:style w:type="character" w:customStyle="1" w:styleId="t1508">
    <w:name w:val="t1508"/>
    <w:basedOn w:val="DefaultParagraphFont"/>
    <w:rsid w:val="00F65BA4"/>
  </w:style>
  <w:style w:type="character" w:customStyle="1" w:styleId="t1509">
    <w:name w:val="t1509"/>
    <w:basedOn w:val="DefaultParagraphFont"/>
    <w:rsid w:val="00F65BA4"/>
  </w:style>
  <w:style w:type="character" w:customStyle="1" w:styleId="t1510">
    <w:name w:val="t1510"/>
    <w:basedOn w:val="DefaultParagraphFont"/>
    <w:rsid w:val="00F65BA4"/>
  </w:style>
  <w:style w:type="character" w:customStyle="1" w:styleId="t1511">
    <w:name w:val="t1511"/>
    <w:basedOn w:val="DefaultParagraphFont"/>
    <w:rsid w:val="00F65BA4"/>
  </w:style>
  <w:style w:type="character" w:customStyle="1" w:styleId="t1512">
    <w:name w:val="t1512"/>
    <w:basedOn w:val="DefaultParagraphFont"/>
    <w:rsid w:val="00F65BA4"/>
  </w:style>
  <w:style w:type="character" w:customStyle="1" w:styleId="t1513">
    <w:name w:val="t1513"/>
    <w:basedOn w:val="DefaultParagraphFont"/>
    <w:rsid w:val="00F65BA4"/>
  </w:style>
  <w:style w:type="character" w:customStyle="1" w:styleId="t1514">
    <w:name w:val="t1514"/>
    <w:basedOn w:val="DefaultParagraphFont"/>
    <w:rsid w:val="00F65BA4"/>
  </w:style>
  <w:style w:type="character" w:customStyle="1" w:styleId="t1515">
    <w:name w:val="t1515"/>
    <w:basedOn w:val="DefaultParagraphFont"/>
    <w:rsid w:val="00F65BA4"/>
  </w:style>
  <w:style w:type="character" w:customStyle="1" w:styleId="t1516">
    <w:name w:val="t1516"/>
    <w:basedOn w:val="DefaultParagraphFont"/>
    <w:rsid w:val="00F65BA4"/>
  </w:style>
  <w:style w:type="character" w:customStyle="1" w:styleId="t1517">
    <w:name w:val="t1517"/>
    <w:basedOn w:val="DefaultParagraphFont"/>
    <w:rsid w:val="00F65BA4"/>
  </w:style>
  <w:style w:type="character" w:customStyle="1" w:styleId="t1518">
    <w:name w:val="t1518"/>
    <w:basedOn w:val="DefaultParagraphFont"/>
    <w:rsid w:val="00F65BA4"/>
  </w:style>
  <w:style w:type="character" w:customStyle="1" w:styleId="t1520">
    <w:name w:val="t1520"/>
    <w:basedOn w:val="DefaultParagraphFont"/>
    <w:rsid w:val="00F65BA4"/>
  </w:style>
  <w:style w:type="character" w:customStyle="1" w:styleId="t1522">
    <w:name w:val="t1522"/>
    <w:basedOn w:val="DefaultParagraphFont"/>
    <w:rsid w:val="00F65BA4"/>
  </w:style>
  <w:style w:type="character" w:customStyle="1" w:styleId="t1523">
    <w:name w:val="t1523"/>
    <w:basedOn w:val="DefaultParagraphFont"/>
    <w:rsid w:val="00F65BA4"/>
  </w:style>
  <w:style w:type="character" w:customStyle="1" w:styleId="t1524">
    <w:name w:val="t1524"/>
    <w:basedOn w:val="DefaultParagraphFont"/>
    <w:rsid w:val="00F65BA4"/>
  </w:style>
  <w:style w:type="character" w:customStyle="1" w:styleId="t1525">
    <w:name w:val="t1525"/>
    <w:basedOn w:val="DefaultParagraphFont"/>
    <w:rsid w:val="00F65BA4"/>
  </w:style>
  <w:style w:type="character" w:customStyle="1" w:styleId="t1526">
    <w:name w:val="t1526"/>
    <w:basedOn w:val="DefaultParagraphFont"/>
    <w:rsid w:val="00F65BA4"/>
  </w:style>
  <w:style w:type="character" w:customStyle="1" w:styleId="Laukeliai">
    <w:name w:val="Laukeliai"/>
    <w:uiPriority w:val="1"/>
    <w:rsid w:val="004C52DC"/>
    <w:rPr>
      <w:rFonts w:ascii="Arial" w:hAnsi="Arial" w:cs="Arial" w:hint="default"/>
      <w:sz w:val="20"/>
    </w:rPr>
  </w:style>
  <w:style w:type="character" w:customStyle="1" w:styleId="Paminjimas1">
    <w:name w:val="Paminėjimas1"/>
    <w:basedOn w:val="DefaultParagraphFont"/>
    <w:uiPriority w:val="99"/>
    <w:unhideWhenUsed/>
    <w:rsid w:val="00CA7353"/>
    <w:rPr>
      <w:color w:val="2B579A"/>
      <w:shd w:val="clear" w:color="auto" w:fill="E6E6E6"/>
    </w:rPr>
  </w:style>
  <w:style w:type="character" w:styleId="UnresolvedMention">
    <w:name w:val="Unresolved Mention"/>
    <w:basedOn w:val="DefaultParagraphFont"/>
    <w:uiPriority w:val="99"/>
    <w:semiHidden/>
    <w:unhideWhenUsed/>
    <w:rsid w:val="008601ED"/>
    <w:rPr>
      <w:color w:val="605E5C"/>
      <w:shd w:val="clear" w:color="auto" w:fill="E1DFDD"/>
    </w:rPr>
  </w:style>
  <w:style w:type="character" w:customStyle="1" w:styleId="fontstyle21">
    <w:name w:val="fontstyle21"/>
    <w:basedOn w:val="DefaultParagraphFont"/>
    <w:rsid w:val="006842DB"/>
    <w:rPr>
      <w:rFonts w:ascii="CIDFont+F1" w:hAnsi="CIDFont+F1" w:hint="default"/>
      <w:b w:val="0"/>
      <w:bCs w:val="0"/>
      <w:i w:val="0"/>
      <w:iCs w:val="0"/>
      <w:color w:val="000000"/>
      <w:sz w:val="24"/>
      <w:szCs w:val="24"/>
    </w:rPr>
  </w:style>
  <w:style w:type="character" w:customStyle="1" w:styleId="fontstyle31">
    <w:name w:val="fontstyle31"/>
    <w:basedOn w:val="DefaultParagraphFont"/>
    <w:rsid w:val="006842DB"/>
    <w:rPr>
      <w:rFonts w:ascii="CIDFont+F3" w:hAnsi="CIDFont+F3" w:hint="default"/>
      <w:b/>
      <w:bCs/>
      <w:i/>
      <w:iCs/>
      <w:color w:val="000000"/>
      <w:sz w:val="22"/>
      <w:szCs w:val="22"/>
    </w:rPr>
  </w:style>
  <w:style w:type="character" w:styleId="Emphasis">
    <w:name w:val="Emphasis"/>
    <w:basedOn w:val="DefaultParagraphFont"/>
    <w:qFormat/>
    <w:rsid w:val="00B91D24"/>
    <w:rPr>
      <w:i/>
      <w:iCs/>
    </w:rPr>
  </w:style>
  <w:style w:type="character" w:customStyle="1" w:styleId="Heading6Char">
    <w:name w:val="Heading 6 Char"/>
    <w:basedOn w:val="DefaultParagraphFont"/>
    <w:link w:val="Heading6"/>
    <w:rsid w:val="0085622E"/>
    <w:rPr>
      <w:rFonts w:asciiTheme="majorHAnsi" w:eastAsiaTheme="majorEastAsia" w:hAnsiTheme="majorHAnsi" w:cstheme="majorBidi"/>
      <w:color w:val="243F60" w:themeColor="accent1" w:themeShade="7F"/>
      <w:sz w:val="22"/>
      <w:szCs w:val="22"/>
      <w:lang w:val="lt-LT"/>
    </w:rPr>
  </w:style>
  <w:style w:type="character" w:customStyle="1" w:styleId="fontstyle01">
    <w:name w:val="fontstyle01"/>
    <w:basedOn w:val="DefaultParagraphFont"/>
    <w:rsid w:val="006120C2"/>
    <w:rPr>
      <w:rFonts w:ascii="TimesNewRomanPSMT" w:hAnsi="TimesNewRomanPSMT" w:hint="default"/>
      <w:b w:val="0"/>
      <w:bCs w:val="0"/>
      <w:i w:val="0"/>
      <w:iCs w:val="0"/>
      <w:color w:val="000000"/>
      <w:sz w:val="24"/>
      <w:szCs w:val="24"/>
    </w:rPr>
  </w:style>
  <w:style w:type="character" w:customStyle="1" w:styleId="fontstyle11">
    <w:name w:val="fontstyle11"/>
    <w:basedOn w:val="DefaultParagraphFont"/>
    <w:rsid w:val="00813E51"/>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234">
      <w:bodyDiv w:val="1"/>
      <w:marLeft w:val="0"/>
      <w:marRight w:val="0"/>
      <w:marTop w:val="0"/>
      <w:marBottom w:val="0"/>
      <w:divBdr>
        <w:top w:val="none" w:sz="0" w:space="0" w:color="auto"/>
        <w:left w:val="none" w:sz="0" w:space="0" w:color="auto"/>
        <w:bottom w:val="none" w:sz="0" w:space="0" w:color="auto"/>
        <w:right w:val="none" w:sz="0" w:space="0" w:color="auto"/>
      </w:divBdr>
    </w:div>
    <w:div w:id="370765885">
      <w:bodyDiv w:val="1"/>
      <w:marLeft w:val="0"/>
      <w:marRight w:val="0"/>
      <w:marTop w:val="0"/>
      <w:marBottom w:val="0"/>
      <w:divBdr>
        <w:top w:val="none" w:sz="0" w:space="0" w:color="auto"/>
        <w:left w:val="none" w:sz="0" w:space="0" w:color="auto"/>
        <w:bottom w:val="none" w:sz="0" w:space="0" w:color="auto"/>
        <w:right w:val="none" w:sz="0" w:space="0" w:color="auto"/>
      </w:divBdr>
    </w:div>
    <w:div w:id="891844407">
      <w:bodyDiv w:val="1"/>
      <w:marLeft w:val="0"/>
      <w:marRight w:val="0"/>
      <w:marTop w:val="0"/>
      <w:marBottom w:val="0"/>
      <w:divBdr>
        <w:top w:val="none" w:sz="0" w:space="0" w:color="auto"/>
        <w:left w:val="none" w:sz="0" w:space="0" w:color="auto"/>
        <w:bottom w:val="none" w:sz="0" w:space="0" w:color="auto"/>
        <w:right w:val="none" w:sz="0" w:space="0" w:color="auto"/>
      </w:divBdr>
      <w:divsChild>
        <w:div w:id="1761488694">
          <w:marLeft w:val="0"/>
          <w:marRight w:val="0"/>
          <w:marTop w:val="0"/>
          <w:marBottom w:val="0"/>
          <w:divBdr>
            <w:top w:val="none" w:sz="0" w:space="0" w:color="auto"/>
            <w:left w:val="none" w:sz="0" w:space="0" w:color="auto"/>
            <w:bottom w:val="none" w:sz="0" w:space="0" w:color="auto"/>
            <w:right w:val="none" w:sz="0" w:space="0" w:color="auto"/>
          </w:divBdr>
          <w:divsChild>
            <w:div w:id="1978410643">
              <w:marLeft w:val="0"/>
              <w:marRight w:val="0"/>
              <w:marTop w:val="0"/>
              <w:marBottom w:val="0"/>
              <w:divBdr>
                <w:top w:val="none" w:sz="0" w:space="0" w:color="auto"/>
                <w:left w:val="none" w:sz="0" w:space="0" w:color="auto"/>
                <w:bottom w:val="none" w:sz="0" w:space="0" w:color="auto"/>
                <w:right w:val="none" w:sz="0" w:space="0" w:color="auto"/>
              </w:divBdr>
              <w:divsChild>
                <w:div w:id="823086759">
                  <w:marLeft w:val="0"/>
                  <w:marRight w:val="0"/>
                  <w:marTop w:val="0"/>
                  <w:marBottom w:val="0"/>
                  <w:divBdr>
                    <w:top w:val="none" w:sz="0" w:space="0" w:color="auto"/>
                    <w:left w:val="none" w:sz="0" w:space="0" w:color="auto"/>
                    <w:bottom w:val="none" w:sz="0" w:space="0" w:color="auto"/>
                    <w:right w:val="none" w:sz="0" w:space="0" w:color="auto"/>
                  </w:divBdr>
                  <w:divsChild>
                    <w:div w:id="1403990721">
                      <w:marLeft w:val="0"/>
                      <w:marRight w:val="0"/>
                      <w:marTop w:val="0"/>
                      <w:marBottom w:val="0"/>
                      <w:divBdr>
                        <w:top w:val="none" w:sz="0" w:space="0" w:color="auto"/>
                        <w:left w:val="none" w:sz="0" w:space="0" w:color="auto"/>
                        <w:bottom w:val="none" w:sz="0" w:space="0" w:color="auto"/>
                        <w:right w:val="none" w:sz="0" w:space="0" w:color="auto"/>
                      </w:divBdr>
                      <w:divsChild>
                        <w:div w:id="1153259538">
                          <w:marLeft w:val="0"/>
                          <w:marRight w:val="0"/>
                          <w:marTop w:val="0"/>
                          <w:marBottom w:val="0"/>
                          <w:divBdr>
                            <w:top w:val="none" w:sz="0" w:space="0" w:color="auto"/>
                            <w:left w:val="none" w:sz="0" w:space="0" w:color="auto"/>
                            <w:bottom w:val="none" w:sz="0" w:space="0" w:color="auto"/>
                            <w:right w:val="none" w:sz="0" w:space="0" w:color="auto"/>
                          </w:divBdr>
                        </w:div>
                        <w:div w:id="131537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745376">
      <w:bodyDiv w:val="1"/>
      <w:marLeft w:val="0"/>
      <w:marRight w:val="0"/>
      <w:marTop w:val="0"/>
      <w:marBottom w:val="0"/>
      <w:divBdr>
        <w:top w:val="none" w:sz="0" w:space="0" w:color="auto"/>
        <w:left w:val="none" w:sz="0" w:space="0" w:color="auto"/>
        <w:bottom w:val="none" w:sz="0" w:space="0" w:color="auto"/>
        <w:right w:val="none" w:sz="0" w:space="0" w:color="auto"/>
      </w:divBdr>
    </w:div>
    <w:div w:id="1078094720">
      <w:bodyDiv w:val="1"/>
      <w:marLeft w:val="0"/>
      <w:marRight w:val="0"/>
      <w:marTop w:val="0"/>
      <w:marBottom w:val="0"/>
      <w:divBdr>
        <w:top w:val="none" w:sz="0" w:space="0" w:color="auto"/>
        <w:left w:val="none" w:sz="0" w:space="0" w:color="auto"/>
        <w:bottom w:val="none" w:sz="0" w:space="0" w:color="auto"/>
        <w:right w:val="none" w:sz="0" w:space="0" w:color="auto"/>
      </w:divBdr>
    </w:div>
    <w:div w:id="1155343326">
      <w:bodyDiv w:val="1"/>
      <w:marLeft w:val="0"/>
      <w:marRight w:val="0"/>
      <w:marTop w:val="0"/>
      <w:marBottom w:val="0"/>
      <w:divBdr>
        <w:top w:val="none" w:sz="0" w:space="0" w:color="auto"/>
        <w:left w:val="none" w:sz="0" w:space="0" w:color="auto"/>
        <w:bottom w:val="none" w:sz="0" w:space="0" w:color="auto"/>
        <w:right w:val="none" w:sz="0" w:space="0" w:color="auto"/>
      </w:divBdr>
    </w:div>
    <w:div w:id="1339382610">
      <w:bodyDiv w:val="1"/>
      <w:marLeft w:val="0"/>
      <w:marRight w:val="0"/>
      <w:marTop w:val="0"/>
      <w:marBottom w:val="0"/>
      <w:divBdr>
        <w:top w:val="none" w:sz="0" w:space="0" w:color="auto"/>
        <w:left w:val="none" w:sz="0" w:space="0" w:color="auto"/>
        <w:bottom w:val="none" w:sz="0" w:space="0" w:color="auto"/>
        <w:right w:val="none" w:sz="0" w:space="0" w:color="auto"/>
      </w:divBdr>
    </w:div>
    <w:div w:id="1722289342">
      <w:bodyDiv w:val="1"/>
      <w:marLeft w:val="0"/>
      <w:marRight w:val="0"/>
      <w:marTop w:val="0"/>
      <w:marBottom w:val="0"/>
      <w:divBdr>
        <w:top w:val="none" w:sz="0" w:space="0" w:color="auto"/>
        <w:left w:val="none" w:sz="0" w:space="0" w:color="auto"/>
        <w:bottom w:val="none" w:sz="0" w:space="0" w:color="auto"/>
        <w:right w:val="none" w:sz="0" w:space="0" w:color="auto"/>
      </w:divBdr>
      <w:divsChild>
        <w:div w:id="356783869">
          <w:marLeft w:val="0"/>
          <w:marRight w:val="0"/>
          <w:marTop w:val="0"/>
          <w:marBottom w:val="0"/>
          <w:divBdr>
            <w:top w:val="none" w:sz="0" w:space="0" w:color="auto"/>
            <w:left w:val="none" w:sz="0" w:space="0" w:color="auto"/>
            <w:bottom w:val="none" w:sz="0" w:space="0" w:color="auto"/>
            <w:right w:val="none" w:sz="0" w:space="0" w:color="auto"/>
          </w:divBdr>
          <w:divsChild>
            <w:div w:id="911355364">
              <w:marLeft w:val="0"/>
              <w:marRight w:val="0"/>
              <w:marTop w:val="0"/>
              <w:marBottom w:val="0"/>
              <w:divBdr>
                <w:top w:val="none" w:sz="0" w:space="0" w:color="auto"/>
                <w:left w:val="none" w:sz="0" w:space="0" w:color="auto"/>
                <w:bottom w:val="none" w:sz="0" w:space="0" w:color="auto"/>
                <w:right w:val="none" w:sz="0" w:space="0" w:color="auto"/>
              </w:divBdr>
              <w:divsChild>
                <w:div w:id="178468058">
                  <w:marLeft w:val="0"/>
                  <w:marRight w:val="0"/>
                  <w:marTop w:val="0"/>
                  <w:marBottom w:val="0"/>
                  <w:divBdr>
                    <w:top w:val="none" w:sz="0" w:space="0" w:color="auto"/>
                    <w:left w:val="none" w:sz="0" w:space="0" w:color="auto"/>
                    <w:bottom w:val="none" w:sz="0" w:space="0" w:color="auto"/>
                    <w:right w:val="none" w:sz="0" w:space="0" w:color="auto"/>
                  </w:divBdr>
                  <w:divsChild>
                    <w:div w:id="123276072">
                      <w:marLeft w:val="0"/>
                      <w:marRight w:val="0"/>
                      <w:marTop w:val="0"/>
                      <w:marBottom w:val="0"/>
                      <w:divBdr>
                        <w:top w:val="none" w:sz="0" w:space="0" w:color="auto"/>
                        <w:left w:val="none" w:sz="0" w:space="0" w:color="auto"/>
                        <w:bottom w:val="none" w:sz="0" w:space="0" w:color="auto"/>
                        <w:right w:val="none" w:sz="0" w:space="0" w:color="auto"/>
                      </w:divBdr>
                      <w:divsChild>
                        <w:div w:id="223101789">
                          <w:marLeft w:val="0"/>
                          <w:marRight w:val="0"/>
                          <w:marTop w:val="0"/>
                          <w:marBottom w:val="0"/>
                          <w:divBdr>
                            <w:top w:val="none" w:sz="0" w:space="0" w:color="auto"/>
                            <w:left w:val="none" w:sz="0" w:space="0" w:color="auto"/>
                            <w:bottom w:val="none" w:sz="0" w:space="0" w:color="auto"/>
                            <w:right w:val="none" w:sz="0" w:space="0" w:color="auto"/>
                          </w:divBdr>
                        </w:div>
                        <w:div w:id="160992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2340172">
      <w:bodyDiv w:val="1"/>
      <w:marLeft w:val="0"/>
      <w:marRight w:val="0"/>
      <w:marTop w:val="0"/>
      <w:marBottom w:val="0"/>
      <w:divBdr>
        <w:top w:val="none" w:sz="0" w:space="0" w:color="auto"/>
        <w:left w:val="none" w:sz="0" w:space="0" w:color="auto"/>
        <w:bottom w:val="none" w:sz="0" w:space="0" w:color="auto"/>
        <w:right w:val="none" w:sz="0" w:space="0" w:color="auto"/>
      </w:divBdr>
      <w:divsChild>
        <w:div w:id="481316652">
          <w:marLeft w:val="0"/>
          <w:marRight w:val="0"/>
          <w:marTop w:val="0"/>
          <w:marBottom w:val="0"/>
          <w:divBdr>
            <w:top w:val="none" w:sz="0" w:space="0" w:color="auto"/>
            <w:left w:val="none" w:sz="0" w:space="0" w:color="auto"/>
            <w:bottom w:val="none" w:sz="0" w:space="0" w:color="auto"/>
            <w:right w:val="none" w:sz="0" w:space="0" w:color="auto"/>
          </w:divBdr>
          <w:divsChild>
            <w:div w:id="934558711">
              <w:marLeft w:val="0"/>
              <w:marRight w:val="0"/>
              <w:marTop w:val="0"/>
              <w:marBottom w:val="0"/>
              <w:divBdr>
                <w:top w:val="none" w:sz="0" w:space="0" w:color="auto"/>
                <w:left w:val="none" w:sz="0" w:space="0" w:color="auto"/>
                <w:bottom w:val="none" w:sz="0" w:space="0" w:color="auto"/>
                <w:right w:val="none" w:sz="0" w:space="0" w:color="auto"/>
              </w:divBdr>
              <w:divsChild>
                <w:div w:id="1882553391">
                  <w:marLeft w:val="0"/>
                  <w:marRight w:val="0"/>
                  <w:marTop w:val="0"/>
                  <w:marBottom w:val="0"/>
                  <w:divBdr>
                    <w:top w:val="none" w:sz="0" w:space="0" w:color="auto"/>
                    <w:left w:val="none" w:sz="0" w:space="0" w:color="auto"/>
                    <w:bottom w:val="none" w:sz="0" w:space="0" w:color="auto"/>
                    <w:right w:val="none" w:sz="0" w:space="0" w:color="auto"/>
                  </w:divBdr>
                  <w:divsChild>
                    <w:div w:id="877935510">
                      <w:marLeft w:val="0"/>
                      <w:marRight w:val="0"/>
                      <w:marTop w:val="0"/>
                      <w:marBottom w:val="0"/>
                      <w:divBdr>
                        <w:top w:val="none" w:sz="0" w:space="0" w:color="auto"/>
                        <w:left w:val="none" w:sz="0" w:space="0" w:color="auto"/>
                        <w:bottom w:val="none" w:sz="0" w:space="0" w:color="auto"/>
                        <w:right w:val="none" w:sz="0" w:space="0" w:color="auto"/>
                      </w:divBdr>
                      <w:divsChild>
                        <w:div w:id="1211378602">
                          <w:marLeft w:val="0"/>
                          <w:marRight w:val="0"/>
                          <w:marTop w:val="0"/>
                          <w:marBottom w:val="0"/>
                          <w:divBdr>
                            <w:top w:val="none" w:sz="0" w:space="0" w:color="auto"/>
                            <w:left w:val="none" w:sz="0" w:space="0" w:color="auto"/>
                            <w:bottom w:val="none" w:sz="0" w:space="0" w:color="auto"/>
                            <w:right w:val="none" w:sz="0" w:space="0" w:color="auto"/>
                          </w:divBdr>
                        </w:div>
                        <w:div w:id="138926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9445758">
      <w:bodyDiv w:val="1"/>
      <w:marLeft w:val="0"/>
      <w:marRight w:val="0"/>
      <w:marTop w:val="0"/>
      <w:marBottom w:val="0"/>
      <w:divBdr>
        <w:top w:val="none" w:sz="0" w:space="0" w:color="auto"/>
        <w:left w:val="none" w:sz="0" w:space="0" w:color="auto"/>
        <w:bottom w:val="none" w:sz="0" w:space="0" w:color="auto"/>
        <w:right w:val="none" w:sz="0" w:space="0" w:color="auto"/>
      </w:divBdr>
    </w:div>
    <w:div w:id="1883204622">
      <w:bodyDiv w:val="1"/>
      <w:marLeft w:val="0"/>
      <w:marRight w:val="0"/>
      <w:marTop w:val="0"/>
      <w:marBottom w:val="0"/>
      <w:divBdr>
        <w:top w:val="none" w:sz="0" w:space="0" w:color="auto"/>
        <w:left w:val="none" w:sz="0" w:space="0" w:color="auto"/>
        <w:bottom w:val="none" w:sz="0" w:space="0" w:color="auto"/>
        <w:right w:val="none" w:sz="0" w:space="0" w:color="auto"/>
      </w:divBdr>
      <w:divsChild>
        <w:div w:id="1662729657">
          <w:marLeft w:val="0"/>
          <w:marRight w:val="0"/>
          <w:marTop w:val="0"/>
          <w:marBottom w:val="0"/>
          <w:divBdr>
            <w:top w:val="none" w:sz="0" w:space="0" w:color="auto"/>
            <w:left w:val="none" w:sz="0" w:space="0" w:color="auto"/>
            <w:bottom w:val="none" w:sz="0" w:space="0" w:color="auto"/>
            <w:right w:val="none" w:sz="0" w:space="0" w:color="auto"/>
          </w:divBdr>
          <w:divsChild>
            <w:div w:id="1475558687">
              <w:marLeft w:val="0"/>
              <w:marRight w:val="0"/>
              <w:marTop w:val="0"/>
              <w:marBottom w:val="0"/>
              <w:divBdr>
                <w:top w:val="none" w:sz="0" w:space="0" w:color="auto"/>
                <w:left w:val="none" w:sz="0" w:space="0" w:color="auto"/>
                <w:bottom w:val="none" w:sz="0" w:space="0" w:color="auto"/>
                <w:right w:val="none" w:sz="0" w:space="0" w:color="auto"/>
              </w:divBdr>
              <w:divsChild>
                <w:div w:id="1475875119">
                  <w:marLeft w:val="0"/>
                  <w:marRight w:val="0"/>
                  <w:marTop w:val="0"/>
                  <w:marBottom w:val="0"/>
                  <w:divBdr>
                    <w:top w:val="none" w:sz="0" w:space="0" w:color="auto"/>
                    <w:left w:val="none" w:sz="0" w:space="0" w:color="auto"/>
                    <w:bottom w:val="none" w:sz="0" w:space="0" w:color="auto"/>
                    <w:right w:val="none" w:sz="0" w:space="0" w:color="auto"/>
                  </w:divBdr>
                  <w:divsChild>
                    <w:div w:id="1082752234">
                      <w:marLeft w:val="0"/>
                      <w:marRight w:val="0"/>
                      <w:marTop w:val="0"/>
                      <w:marBottom w:val="0"/>
                      <w:divBdr>
                        <w:top w:val="none" w:sz="0" w:space="0" w:color="auto"/>
                        <w:left w:val="none" w:sz="0" w:space="0" w:color="auto"/>
                        <w:bottom w:val="none" w:sz="0" w:space="0" w:color="auto"/>
                        <w:right w:val="none" w:sz="0" w:space="0" w:color="auto"/>
                      </w:divBdr>
                      <w:divsChild>
                        <w:div w:id="234898255">
                          <w:marLeft w:val="0"/>
                          <w:marRight w:val="0"/>
                          <w:marTop w:val="0"/>
                          <w:marBottom w:val="0"/>
                          <w:divBdr>
                            <w:top w:val="none" w:sz="0" w:space="0" w:color="auto"/>
                            <w:left w:val="none" w:sz="0" w:space="0" w:color="auto"/>
                            <w:bottom w:val="none" w:sz="0" w:space="0" w:color="auto"/>
                            <w:right w:val="none" w:sz="0" w:space="0" w:color="auto"/>
                          </w:divBdr>
                        </w:div>
                        <w:div w:id="162969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0765927">
      <w:bodyDiv w:val="1"/>
      <w:marLeft w:val="0"/>
      <w:marRight w:val="0"/>
      <w:marTop w:val="0"/>
      <w:marBottom w:val="0"/>
      <w:divBdr>
        <w:top w:val="none" w:sz="0" w:space="0" w:color="auto"/>
        <w:left w:val="none" w:sz="0" w:space="0" w:color="auto"/>
        <w:bottom w:val="none" w:sz="0" w:space="0" w:color="auto"/>
        <w:right w:val="none" w:sz="0" w:space="0" w:color="auto"/>
      </w:divBdr>
    </w:div>
    <w:div w:id="2004552089">
      <w:bodyDiv w:val="1"/>
      <w:marLeft w:val="0"/>
      <w:marRight w:val="0"/>
      <w:marTop w:val="0"/>
      <w:marBottom w:val="0"/>
      <w:divBdr>
        <w:top w:val="none" w:sz="0" w:space="0" w:color="auto"/>
        <w:left w:val="none" w:sz="0" w:space="0" w:color="auto"/>
        <w:bottom w:val="none" w:sz="0" w:space="0" w:color="auto"/>
        <w:right w:val="none" w:sz="0" w:space="0" w:color="auto"/>
      </w:divBdr>
      <w:divsChild>
        <w:div w:id="1177623503">
          <w:marLeft w:val="0"/>
          <w:marRight w:val="0"/>
          <w:marTop w:val="0"/>
          <w:marBottom w:val="0"/>
          <w:divBdr>
            <w:top w:val="none" w:sz="0" w:space="0" w:color="auto"/>
            <w:left w:val="none" w:sz="0" w:space="0" w:color="auto"/>
            <w:bottom w:val="none" w:sz="0" w:space="0" w:color="auto"/>
            <w:right w:val="none" w:sz="0" w:space="0" w:color="auto"/>
          </w:divBdr>
          <w:divsChild>
            <w:div w:id="1613249235">
              <w:marLeft w:val="0"/>
              <w:marRight w:val="0"/>
              <w:marTop w:val="0"/>
              <w:marBottom w:val="0"/>
              <w:divBdr>
                <w:top w:val="none" w:sz="0" w:space="0" w:color="auto"/>
                <w:left w:val="none" w:sz="0" w:space="0" w:color="auto"/>
                <w:bottom w:val="none" w:sz="0" w:space="0" w:color="auto"/>
                <w:right w:val="none" w:sz="0" w:space="0" w:color="auto"/>
              </w:divBdr>
              <w:divsChild>
                <w:div w:id="1089152842">
                  <w:marLeft w:val="0"/>
                  <w:marRight w:val="0"/>
                  <w:marTop w:val="0"/>
                  <w:marBottom w:val="0"/>
                  <w:divBdr>
                    <w:top w:val="none" w:sz="0" w:space="0" w:color="auto"/>
                    <w:left w:val="none" w:sz="0" w:space="0" w:color="auto"/>
                    <w:bottom w:val="none" w:sz="0" w:space="0" w:color="auto"/>
                    <w:right w:val="none" w:sz="0" w:space="0" w:color="auto"/>
                  </w:divBdr>
                  <w:divsChild>
                    <w:div w:id="1900509484">
                      <w:marLeft w:val="0"/>
                      <w:marRight w:val="0"/>
                      <w:marTop w:val="0"/>
                      <w:marBottom w:val="0"/>
                      <w:divBdr>
                        <w:top w:val="none" w:sz="0" w:space="0" w:color="auto"/>
                        <w:left w:val="none" w:sz="0" w:space="0" w:color="auto"/>
                        <w:bottom w:val="none" w:sz="0" w:space="0" w:color="auto"/>
                        <w:right w:val="none" w:sz="0" w:space="0" w:color="auto"/>
                      </w:divBdr>
                      <w:divsChild>
                        <w:div w:id="723338353">
                          <w:marLeft w:val="0"/>
                          <w:marRight w:val="0"/>
                          <w:marTop w:val="0"/>
                          <w:marBottom w:val="0"/>
                          <w:divBdr>
                            <w:top w:val="none" w:sz="0" w:space="0" w:color="auto"/>
                            <w:left w:val="none" w:sz="0" w:space="0" w:color="auto"/>
                            <w:bottom w:val="none" w:sz="0" w:space="0" w:color="auto"/>
                            <w:right w:val="none" w:sz="0" w:space="0" w:color="auto"/>
                          </w:divBdr>
                        </w:div>
                        <w:div w:id="112704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nzelika.jasiulioniene@rvpl.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020AA75E-FF0E-4F8C-8FE2-49DB44D62837}">
    <t:Anchor>
      <t:Comment id="813593135"/>
    </t:Anchor>
    <t:History>
      <t:Event id="{B92E1C9F-6519-4AD4-9D5C-1FF8506A7AD1}" time="2022-07-04T07:39:23.909Z">
        <t:Attribution userId="S::g.valeckiene@grinda.lt::4d0c5ab5-e982-412c-8071-7f796caeb78d" userProvider="AD" userName="Gintarė Valečkienė"/>
        <t:Anchor>
          <t:Comment id="813593135"/>
        </t:Anchor>
        <t:Create/>
      </t:Event>
      <t:Event id="{C2CE9F2B-7D78-44AE-8D8F-4A7B843A663E}" time="2022-07-04T07:39:23.909Z">
        <t:Attribution userId="S::g.valeckiene@grinda.lt::4d0c5ab5-e982-412c-8071-7f796caeb78d" userProvider="AD" userName="Gintarė Valečkienė"/>
        <t:Anchor>
          <t:Comment id="813593135"/>
        </t:Anchor>
        <t:Assign userId="S::g.staupas@grinda.lt::c8148279-4c52-4376-a0a4-86be439415c7" userProvider="AD" userName="Gintaras Štaupas"/>
      </t:Event>
      <t:Event id="{6F41F6EF-EF58-4DCE-9630-85F6B8C299A0}" time="2022-07-04T07:39:23.909Z">
        <t:Attribution userId="S::g.valeckiene@grinda.lt::4d0c5ab5-e982-412c-8071-7f796caeb78d" userProvider="AD" userName="Gintarė Valečkienė"/>
        <t:Anchor>
          <t:Comment id="813593135"/>
        </t:Anchor>
        <t:SetTitle title="@Gintaras Štaupas prašau įrašykite sumą"/>
      </t:Event>
      <t:Event id="{BA791E2F-D310-443B-AAD7-C37544D137B6}" time="2022-07-04T08:12:14.252Z">
        <t:Attribution userId="S::g.valeckiene@grinda.lt::4d0c5ab5-e982-412c-8071-7f796caeb78d" userProvider="AD" userName="Gintarė Valečk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DA682267EFF9E43A6AD1A69CE4FDE35" ma:contentTypeVersion="18" ma:contentTypeDescription="Kurkite naują dokumentą." ma:contentTypeScope="" ma:versionID="0d380c13169f073273a34d78e8f165b1">
  <xsd:schema xmlns:xsd="http://www.w3.org/2001/XMLSchema" xmlns:xs="http://www.w3.org/2001/XMLSchema" xmlns:p="http://schemas.microsoft.com/office/2006/metadata/properties" xmlns:ns2="07254a45-8beb-40bf-8089-d9c1fbed0123" xmlns:ns3="2a4aba02-29a2-496d-8bf3-6c1a8cc45ff5" targetNamespace="http://schemas.microsoft.com/office/2006/metadata/properties" ma:root="true" ma:fieldsID="b2447a61521755b2f979e724c28a15bf" ns2:_="" ns3:_="">
    <xsd:import namespace="07254a45-8beb-40bf-8089-d9c1fbed0123"/>
    <xsd:import namespace="2a4aba02-29a2-496d-8bf3-6c1a8cc45f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54a45-8beb-40bf-8089-d9c1fbed01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e21d470-1db3-492d-a2e0-e85fcdb80c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4aba02-29a2-496d-8bf3-6c1a8cc45ff5"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8adc089c-5130-4f5b-8845-a5fdfda2c525}" ma:internalName="TaxCatchAll" ma:showField="CatchAllData" ma:web="2a4aba02-29a2-496d-8bf3-6c1a8cc45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67AEBB-FDFE-47E0-A938-9CA52DC4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54a45-8beb-40bf-8089-d9c1fbed0123"/>
    <ds:schemaRef ds:uri="2a4aba02-29a2-496d-8bf3-6c1a8cc45f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22104C-5A4A-46D3-A400-06AB434A0EC9}">
  <ds:schemaRefs>
    <ds:schemaRef ds:uri="http://schemas.openxmlformats.org/officeDocument/2006/bibliography"/>
  </ds:schemaRefs>
</ds:datastoreItem>
</file>

<file path=customXml/itemProps3.xml><?xml version="1.0" encoding="utf-8"?>
<ds:datastoreItem xmlns:ds="http://schemas.openxmlformats.org/officeDocument/2006/customXml" ds:itemID="{2D21AA3F-862D-4AFA-9330-95AB9C1C98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3870</Words>
  <Characters>22059</Characters>
  <Application>Microsoft Office Word</Application>
  <DocSecurity>0</DocSecurity>
  <Lines>183</Lines>
  <Paragraphs>51</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1</vt:i4>
      </vt:variant>
    </vt:vector>
  </HeadingPairs>
  <TitlesOfParts>
    <vt:vector size="3" baseType="lpstr">
      <vt:lpstr/>
      <vt:lpstr/>
      <vt:lpstr/>
    </vt:vector>
  </TitlesOfParts>
  <Company/>
  <LinksUpToDate>false</LinksUpToDate>
  <CharactersWithSpaces>25878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Darius</dc:creator>
  <cp:lastModifiedBy>anzelita.pajaujiene</cp:lastModifiedBy>
  <cp:revision>11</cp:revision>
  <cp:lastPrinted>2020-05-28T17:48:00Z</cp:lastPrinted>
  <dcterms:created xsi:type="dcterms:W3CDTF">2024-06-10T09:32:00Z</dcterms:created>
  <dcterms:modified xsi:type="dcterms:W3CDTF">2025-01-02T07:32:00Z</dcterms:modified>
</cp:coreProperties>
</file>