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0F0651" w14:textId="681C337F" w:rsidR="00F042CD" w:rsidRPr="00F042CD" w:rsidRDefault="00F042CD" w:rsidP="00F042CD">
      <w:pPr>
        <w:spacing w:line="240" w:lineRule="auto"/>
        <w:jc w:val="right"/>
        <w:rPr>
          <w:rFonts w:ascii="Times New Roman" w:hAnsi="Times New Roman" w:cs="Times New Roman"/>
          <w:sz w:val="24"/>
          <w:szCs w:val="24"/>
        </w:rPr>
      </w:pPr>
      <w:r w:rsidRPr="00F042CD">
        <w:rPr>
          <w:rFonts w:ascii="Times New Roman" w:hAnsi="Times New Roman" w:cs="Times New Roman"/>
          <w:sz w:val="24"/>
          <w:szCs w:val="24"/>
        </w:rPr>
        <w:t xml:space="preserve">Pirkimo sąlygų </w:t>
      </w:r>
      <w:r w:rsidR="00F1215C">
        <w:rPr>
          <w:rFonts w:ascii="Times New Roman" w:hAnsi="Times New Roman" w:cs="Times New Roman"/>
          <w:sz w:val="24"/>
          <w:szCs w:val="24"/>
        </w:rPr>
        <w:t>3</w:t>
      </w:r>
      <w:r w:rsidRPr="00F042CD">
        <w:rPr>
          <w:rFonts w:ascii="Times New Roman" w:hAnsi="Times New Roman" w:cs="Times New Roman"/>
          <w:sz w:val="24"/>
          <w:szCs w:val="24"/>
        </w:rPr>
        <w:t xml:space="preserve"> priedas </w:t>
      </w:r>
    </w:p>
    <w:p w14:paraId="1FF0B4F2" w14:textId="77777777" w:rsidR="00844FAF" w:rsidRDefault="00844FAF" w:rsidP="00844FAF">
      <w:pPr>
        <w:keepNext/>
        <w:keepLines/>
        <w:spacing w:before="120" w:after="160"/>
        <w:rPr>
          <w:rFonts w:ascii="Times New Roman" w:eastAsia="Arial" w:hAnsi="Times New Roman" w:cs="Times New Roman"/>
          <w:b/>
          <w:color w:val="0070C0"/>
          <w:sz w:val="24"/>
          <w:szCs w:val="24"/>
        </w:rPr>
      </w:pPr>
    </w:p>
    <w:p w14:paraId="5A3F25A6" w14:textId="3BDE8922" w:rsidR="00844FAF" w:rsidRPr="00844FAF" w:rsidRDefault="00844FAF" w:rsidP="00844FAF">
      <w:pPr>
        <w:keepNext/>
        <w:keepLines/>
        <w:spacing w:before="120" w:after="160"/>
        <w:ind w:left="318"/>
        <w:jc w:val="center"/>
        <w:rPr>
          <w:rFonts w:ascii="Times New Roman" w:eastAsia="Arial" w:hAnsi="Times New Roman" w:cs="Times New Roman"/>
          <w:b/>
          <w:color w:val="000000" w:themeColor="text1"/>
          <w:sz w:val="28"/>
          <w:szCs w:val="28"/>
        </w:rPr>
      </w:pPr>
      <w:r w:rsidRPr="00844FAF">
        <w:rPr>
          <w:rFonts w:ascii="Times New Roman" w:eastAsia="Arial" w:hAnsi="Times New Roman" w:cs="Times New Roman"/>
          <w:b/>
          <w:color w:val="000000" w:themeColor="text1"/>
          <w:sz w:val="28"/>
          <w:szCs w:val="28"/>
        </w:rPr>
        <w:t>T</w:t>
      </w:r>
      <w:r>
        <w:rPr>
          <w:rFonts w:ascii="Times New Roman" w:eastAsia="Arial" w:hAnsi="Times New Roman" w:cs="Times New Roman"/>
          <w:b/>
          <w:color w:val="000000" w:themeColor="text1"/>
          <w:sz w:val="28"/>
          <w:szCs w:val="28"/>
        </w:rPr>
        <w:t>IEKĖJŲ PAŠALIMO PAGRINDAI, KITI NACIONALINIO SAUGUMO AR NEPAPRASTOS PAD</w:t>
      </w:r>
      <w:r w:rsidR="00D85AA1">
        <w:rPr>
          <w:rFonts w:ascii="Times New Roman" w:eastAsia="Arial" w:hAnsi="Times New Roman" w:cs="Times New Roman"/>
          <w:b/>
          <w:color w:val="000000" w:themeColor="text1"/>
          <w:sz w:val="28"/>
          <w:szCs w:val="28"/>
        </w:rPr>
        <w:t>Ė</w:t>
      </w:r>
      <w:r>
        <w:rPr>
          <w:rFonts w:ascii="Times New Roman" w:eastAsia="Arial" w:hAnsi="Times New Roman" w:cs="Times New Roman"/>
          <w:b/>
          <w:color w:val="000000" w:themeColor="text1"/>
          <w:sz w:val="28"/>
          <w:szCs w:val="28"/>
        </w:rPr>
        <w:t>TIES REIKALAVIMAI</w:t>
      </w:r>
    </w:p>
    <w:p w14:paraId="3D910ED1" w14:textId="77777777" w:rsidR="00844FAF" w:rsidRDefault="00844FAF" w:rsidP="00844FAF">
      <w:pPr>
        <w:spacing w:line="240" w:lineRule="auto"/>
        <w:jc w:val="both"/>
        <w:rPr>
          <w:rFonts w:ascii="Times New Roman" w:eastAsia="Arial" w:hAnsi="Times New Roman" w:cs="Times New Roman"/>
          <w:b/>
          <w:smallCaps/>
          <w:sz w:val="24"/>
          <w:szCs w:val="24"/>
        </w:rPr>
      </w:pPr>
    </w:p>
    <w:p w14:paraId="79C5A916" w14:textId="51BF93AC" w:rsidR="00F042CD" w:rsidRPr="00322AF5" w:rsidRDefault="00844FAF" w:rsidP="00844FAF">
      <w:pPr>
        <w:spacing w:line="240" w:lineRule="auto"/>
        <w:ind w:firstLine="318"/>
        <w:jc w:val="both"/>
        <w:rPr>
          <w:rFonts w:ascii="Times New Roman" w:eastAsia="Arial" w:hAnsi="Times New Roman" w:cs="Times New Roman"/>
          <w:i/>
          <w:sz w:val="24"/>
          <w:szCs w:val="24"/>
        </w:rPr>
      </w:pPr>
      <w:r>
        <w:rPr>
          <w:rFonts w:ascii="Times New Roman" w:eastAsia="Arial" w:hAnsi="Times New Roman" w:cs="Times New Roman"/>
          <w:i/>
          <w:sz w:val="24"/>
          <w:szCs w:val="24"/>
        </w:rPr>
        <w:t>P</w:t>
      </w:r>
      <w:r w:rsidR="00F042CD" w:rsidRPr="00322AF5">
        <w:rPr>
          <w:rFonts w:ascii="Times New Roman" w:eastAsia="Arial" w:hAnsi="Times New Roman" w:cs="Times New Roman"/>
          <w:i/>
          <w:sz w:val="24"/>
          <w:szCs w:val="24"/>
        </w:rPr>
        <w:t xml:space="preserve">erkančioji organizacija atmeta tiekėjo pasiūlymą, jeigu: </w:t>
      </w:r>
    </w:p>
    <w:p w14:paraId="2EF4B3D2" w14:textId="77777777" w:rsidR="00F042CD" w:rsidRPr="00322AF5" w:rsidRDefault="00F042CD" w:rsidP="00F042CD">
      <w:pPr>
        <w:pStyle w:val="NoSpacing"/>
        <w:ind w:firstLine="720"/>
        <w:jc w:val="both"/>
        <w:rPr>
          <w:rFonts w:eastAsia="Yu Mincho"/>
          <w:b/>
          <w:bCs/>
          <w:i/>
          <w:lang w:val="lt-LT"/>
        </w:rPr>
      </w:pPr>
      <w:r w:rsidRPr="00322AF5">
        <w:rPr>
          <w:rFonts w:eastAsia="Arial"/>
          <w:i/>
          <w:lang w:val="lt-LT"/>
        </w:rPr>
        <w:t xml:space="preserve">1. </w:t>
      </w:r>
      <w:r w:rsidRPr="00322AF5">
        <w:rPr>
          <w:i/>
          <w:lang w:val="lt-LT"/>
        </w:rPr>
        <w:t xml:space="preserve">Tiekėjas su kitais tiekėjais yra sudaręs susitarimų, kuriais siekiama iškreipti konkurenciją atliekamame pirkime, ir perkančioji organizacija dėl to turi įtikinamų duomenų </w:t>
      </w:r>
      <w:r w:rsidRPr="00322AF5">
        <w:rPr>
          <w:b/>
          <w:i/>
          <w:lang w:val="lt-LT"/>
        </w:rPr>
        <w:t>(</w:t>
      </w:r>
      <w:r w:rsidRPr="00322AF5">
        <w:rPr>
          <w:rFonts w:eastAsia="Yu Mincho"/>
          <w:b/>
          <w:i/>
          <w:lang w:val="lt-LT"/>
        </w:rPr>
        <w:t>VPĮ 46 straipsnio 4 dalies 1 punktas</w:t>
      </w:r>
      <w:r w:rsidRPr="00322AF5">
        <w:rPr>
          <w:rFonts w:eastAsia="Arial"/>
          <w:i/>
          <w:lang w:val="lt-LT"/>
        </w:rPr>
        <w:t>).</w:t>
      </w:r>
    </w:p>
    <w:p w14:paraId="7CA33875" w14:textId="77777777" w:rsidR="00F042CD" w:rsidRPr="00322AF5" w:rsidRDefault="00F042CD" w:rsidP="00F042CD">
      <w:pPr>
        <w:pStyle w:val="NoSpacing"/>
        <w:ind w:firstLine="720"/>
        <w:jc w:val="both"/>
        <w:rPr>
          <w:b/>
          <w:i/>
          <w:lang w:val="lt-LT"/>
        </w:rPr>
      </w:pPr>
      <w:r w:rsidRPr="00322AF5">
        <w:rPr>
          <w:rFonts w:eastAsia="Arial"/>
          <w:i/>
          <w:lang w:val="lt-LT"/>
        </w:rPr>
        <w:t xml:space="preserve">2. </w:t>
      </w:r>
      <w:r w:rsidRPr="00322AF5">
        <w:rPr>
          <w:i/>
          <w:lang w:val="lt-LT"/>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322AF5">
        <w:rPr>
          <w:b/>
          <w:i/>
          <w:lang w:val="lt-LT"/>
        </w:rPr>
        <w:t>(</w:t>
      </w:r>
      <w:r w:rsidRPr="00322AF5">
        <w:rPr>
          <w:rFonts w:eastAsia="Yu Mincho"/>
          <w:b/>
          <w:i/>
          <w:lang w:val="lt-LT"/>
        </w:rPr>
        <w:t>VPĮ 46 straipsnio 4 dalies 2 punktas)</w:t>
      </w:r>
      <w:r w:rsidRPr="00322AF5">
        <w:rPr>
          <w:i/>
          <w:lang w:val="lt-LT"/>
        </w:rPr>
        <w:t>.</w:t>
      </w:r>
    </w:p>
    <w:p w14:paraId="1CB9D10C" w14:textId="77777777" w:rsidR="00F042CD" w:rsidRPr="00322AF5" w:rsidRDefault="00F042CD" w:rsidP="00F042CD">
      <w:pPr>
        <w:pStyle w:val="NoSpacing"/>
        <w:ind w:firstLine="720"/>
        <w:jc w:val="both"/>
        <w:rPr>
          <w:rFonts w:eastAsia="Yu Mincho"/>
          <w:b/>
          <w:bCs/>
          <w:lang w:val="lt-LT"/>
        </w:rPr>
      </w:pPr>
      <w:r w:rsidRPr="00322AF5">
        <w:rPr>
          <w:rFonts w:eastAsia="Arial"/>
          <w:i/>
          <w:lang w:val="lt-LT"/>
        </w:rPr>
        <w:t xml:space="preserve">3. </w:t>
      </w:r>
      <w:r w:rsidRPr="00322AF5">
        <w:rPr>
          <w:lang w:val="lt-LT"/>
        </w:rPr>
        <w:t xml:space="preserve">Pažeista konkurencija, kaip nustatyta VPĮ 27 straipsnio 3 ir 4 dalyse, ir atitinkamos padėties negalima ištaisyti </w:t>
      </w:r>
      <w:r w:rsidRPr="00322AF5">
        <w:rPr>
          <w:b/>
          <w:lang w:val="lt-LT"/>
        </w:rPr>
        <w:t>(</w:t>
      </w:r>
      <w:r w:rsidRPr="00322AF5">
        <w:rPr>
          <w:rFonts w:eastAsia="Yu Mincho"/>
          <w:b/>
          <w:lang w:val="lt-LT"/>
        </w:rPr>
        <w:t>VPĮ 46 straipsnio 4 dalies 3 punktas).</w:t>
      </w:r>
    </w:p>
    <w:p w14:paraId="1F958C9B" w14:textId="77777777" w:rsidR="00F042CD" w:rsidRPr="00322AF5" w:rsidRDefault="00F042CD" w:rsidP="00F042CD">
      <w:pPr>
        <w:pStyle w:val="NoSpacing"/>
        <w:ind w:firstLine="720"/>
        <w:jc w:val="both"/>
        <w:rPr>
          <w:lang w:val="lt-LT"/>
        </w:rPr>
      </w:pPr>
      <w:r w:rsidRPr="00322AF5">
        <w:rPr>
          <w:rFonts w:eastAsia="Arial"/>
          <w:i/>
          <w:lang w:val="lt-LT"/>
        </w:rPr>
        <w:t xml:space="preserve">4. </w:t>
      </w:r>
      <w:r w:rsidRPr="00322AF5">
        <w:rPr>
          <w:lang w:val="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73FE894" w14:textId="77777777" w:rsidR="00F042CD" w:rsidRPr="00322AF5" w:rsidRDefault="00F042CD" w:rsidP="00F042CD">
      <w:pPr>
        <w:pStyle w:val="NoSpacing"/>
        <w:ind w:firstLine="720"/>
        <w:jc w:val="both"/>
        <w:rPr>
          <w:rFonts w:eastAsia="Yu Mincho"/>
          <w:b/>
          <w:lang w:val="lt-LT"/>
        </w:rPr>
      </w:pPr>
      <w:r w:rsidRPr="00322AF5">
        <w:rPr>
          <w:rFonts w:eastAsia="Arial"/>
          <w:lang w:val="lt-LT"/>
        </w:rPr>
        <w:t>5.</w:t>
      </w:r>
      <w:r w:rsidRPr="00322AF5">
        <w:rPr>
          <w:iCs/>
          <w:lang w:val="lt-LT"/>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322AF5">
        <w:rPr>
          <w:lang w:val="lt-LT"/>
        </w:rPr>
        <w:t>(</w:t>
      </w:r>
      <w:r w:rsidRPr="00322AF5">
        <w:rPr>
          <w:rFonts w:eastAsia="Yu Mincho"/>
          <w:b/>
          <w:lang w:val="lt-LT"/>
        </w:rPr>
        <w:t>VPĮ 46 straipsnio 4 dalies 5 punktas).</w:t>
      </w:r>
    </w:p>
    <w:p w14:paraId="71A8F478" w14:textId="77777777" w:rsidR="00900EF0" w:rsidRPr="00322AF5" w:rsidRDefault="00900EF0" w:rsidP="00322AF5">
      <w:pPr>
        <w:tabs>
          <w:tab w:val="left" w:pos="284"/>
        </w:tabs>
        <w:spacing w:after="0" w:line="240" w:lineRule="auto"/>
        <w:ind w:firstLine="720"/>
        <w:jc w:val="both"/>
        <w:rPr>
          <w:rFonts w:ascii="Times New Roman" w:eastAsia="Times New Roman" w:hAnsi="Times New Roman" w:cs="Times New Roman"/>
          <w:sz w:val="24"/>
          <w:szCs w:val="24"/>
          <w:lang w:eastAsia="lt-LT"/>
        </w:rPr>
      </w:pPr>
      <w:r w:rsidRPr="00322AF5">
        <w:rPr>
          <w:rFonts w:ascii="Times New Roman" w:eastAsia="Yu Mincho" w:hAnsi="Times New Roman" w:cs="Times New Roman"/>
          <w:b/>
          <w:sz w:val="24"/>
          <w:szCs w:val="24"/>
        </w:rPr>
        <w:t xml:space="preserve">6. </w:t>
      </w:r>
      <w:r w:rsidRPr="00322AF5">
        <w:rPr>
          <w:rFonts w:ascii="Times New Roman" w:eastAsia="Times New Roman" w:hAnsi="Times New Roman" w:cs="Times New Roman"/>
          <w:sz w:val="24"/>
          <w:szCs w:val="24"/>
          <w:lang w:eastAsia="lt-LT"/>
        </w:rPr>
        <w:t xml:space="preserve">Tiekėjas turi </w:t>
      </w:r>
      <w:r w:rsidRPr="007C51F4">
        <w:rPr>
          <w:rFonts w:ascii="Times New Roman" w:eastAsia="Times New Roman" w:hAnsi="Times New Roman" w:cs="Times New Roman"/>
          <w:b/>
          <w:bCs/>
          <w:sz w:val="24"/>
          <w:szCs w:val="24"/>
          <w:lang w:eastAsia="lt-LT"/>
        </w:rPr>
        <w:t>VPĮ 46 straipsnio 2¹</w:t>
      </w:r>
      <w:r w:rsidRPr="00322AF5">
        <w:rPr>
          <w:rFonts w:ascii="Times New Roman" w:eastAsia="Times New Roman" w:hAnsi="Times New Roman" w:cs="Times New Roman"/>
          <w:sz w:val="24"/>
          <w:szCs w:val="24"/>
          <w:lang w:eastAsia="lt-LT"/>
        </w:rPr>
        <w:t xml:space="preserve"> </w:t>
      </w:r>
      <w:r w:rsidRPr="007C51F4">
        <w:rPr>
          <w:rFonts w:ascii="Times New Roman" w:eastAsia="Times New Roman" w:hAnsi="Times New Roman" w:cs="Times New Roman"/>
          <w:b/>
          <w:bCs/>
          <w:sz w:val="24"/>
          <w:szCs w:val="24"/>
          <w:lang w:eastAsia="lt-LT"/>
        </w:rPr>
        <w:t>dalyje</w:t>
      </w:r>
      <w:r w:rsidRPr="00322AF5">
        <w:rPr>
          <w:rFonts w:ascii="Times New Roman" w:eastAsia="Times New Roman" w:hAnsi="Times New Roman" w:cs="Times New Roman"/>
          <w:sz w:val="24"/>
          <w:szCs w:val="24"/>
          <w:lang w:eastAsia="lt-LT"/>
        </w:rPr>
        <w:t xml:space="preserve"> nurodytą pašalinimo pagrindą, t. y. tiekėjas yra neatlikęs jam paskirtos baudžiamojo poveikio priemonės – uždraudimo juridiniam asmeniui dalyvauti viešuosiuose pirkimuose. </w:t>
      </w:r>
    </w:p>
    <w:p w14:paraId="7CB505B0" w14:textId="1D4F2FB2" w:rsidR="00700E49" w:rsidRDefault="00900EF0" w:rsidP="00700E49">
      <w:pPr>
        <w:tabs>
          <w:tab w:val="left" w:pos="284"/>
        </w:tabs>
        <w:spacing w:after="0" w:line="240" w:lineRule="auto"/>
        <w:ind w:firstLine="720"/>
        <w:jc w:val="both"/>
        <w:rPr>
          <w:rFonts w:ascii="Times New Roman" w:eastAsia="Times New Roman" w:hAnsi="Times New Roman" w:cs="Times New Roman"/>
          <w:sz w:val="24"/>
          <w:szCs w:val="24"/>
          <w:lang w:eastAsia="lt-LT"/>
        </w:rPr>
      </w:pPr>
      <w:r w:rsidRPr="00322AF5">
        <w:rPr>
          <w:rFonts w:ascii="Times New Roman" w:eastAsia="Times New Roman" w:hAnsi="Times New Roman" w:cs="Times New Roman"/>
          <w:sz w:val="24"/>
          <w:szCs w:val="24"/>
          <w:lang w:eastAsia="lt-LT"/>
        </w:rPr>
        <w:t xml:space="preserve">7. </w:t>
      </w:r>
      <w:r w:rsidR="00322AF5" w:rsidRPr="00322AF5">
        <w:rPr>
          <w:rFonts w:ascii="Times New Roman" w:eastAsia="Times New Roman" w:hAnsi="Times New Roman" w:cs="Times New Roman"/>
          <w:sz w:val="24"/>
          <w:szCs w:val="24"/>
          <w:lang w:eastAsia="lt-LT"/>
        </w:rPr>
        <w:t xml:space="preserve">Tiekėjas neturi atitikti </w:t>
      </w:r>
      <w:r w:rsidR="00322AF5" w:rsidRPr="007C51F4">
        <w:rPr>
          <w:rFonts w:ascii="Times New Roman" w:eastAsia="Times New Roman" w:hAnsi="Times New Roman" w:cs="Times New Roman"/>
          <w:b/>
          <w:bCs/>
          <w:sz w:val="24"/>
          <w:szCs w:val="24"/>
          <w:lang w:eastAsia="lt-LT"/>
        </w:rPr>
        <w:t>VPĮ 47 straipsnio 9 dalies</w:t>
      </w:r>
      <w:r w:rsidR="00322AF5" w:rsidRPr="00322AF5">
        <w:rPr>
          <w:rFonts w:ascii="Times New Roman" w:eastAsia="Times New Roman" w:hAnsi="Times New Roman" w:cs="Times New Roman"/>
          <w:sz w:val="24"/>
          <w:szCs w:val="24"/>
          <w:lang w:eastAsia="lt-LT"/>
        </w:rPr>
        <w:t xml:space="preserve"> aplinkybių t.</w:t>
      </w:r>
      <w:r w:rsidR="00322AF5">
        <w:rPr>
          <w:rFonts w:ascii="Times New Roman" w:eastAsia="Times New Roman" w:hAnsi="Times New Roman" w:cs="Times New Roman"/>
          <w:sz w:val="24"/>
          <w:szCs w:val="24"/>
          <w:lang w:eastAsia="lt-LT"/>
        </w:rPr>
        <w:t xml:space="preserve"> </w:t>
      </w:r>
      <w:r w:rsidR="00322AF5" w:rsidRPr="00322AF5">
        <w:rPr>
          <w:rFonts w:ascii="Times New Roman" w:eastAsia="Times New Roman" w:hAnsi="Times New Roman" w:cs="Times New Roman"/>
          <w:sz w:val="24"/>
          <w:szCs w:val="24"/>
          <w:lang w:eastAsia="lt-LT"/>
        </w:rPr>
        <w:t>y., neturėti interesų, galinčių kelti grėsmę nacionaliniam saugumui t</w:t>
      </w:r>
      <w:r w:rsidR="00322AF5">
        <w:rPr>
          <w:rFonts w:ascii="Times New Roman" w:eastAsia="Times New Roman" w:hAnsi="Times New Roman" w:cs="Times New Roman"/>
          <w:sz w:val="24"/>
          <w:szCs w:val="24"/>
          <w:lang w:eastAsia="lt-LT"/>
        </w:rPr>
        <w:t xml:space="preserve">. </w:t>
      </w:r>
      <w:r w:rsidR="00322AF5" w:rsidRPr="00322AF5">
        <w:rPr>
          <w:rFonts w:ascii="Times New Roman" w:eastAsia="Times New Roman" w:hAnsi="Times New Roman" w:cs="Times New Roman"/>
          <w:sz w:val="24"/>
          <w:szCs w:val="24"/>
          <w:lang w:eastAsia="lt-LT"/>
        </w:rPr>
        <w:t xml:space="preserve">y., draudžiama pirkime dalyvauti tiekėjams, jo subtiekėjams ar ūkio subjektams, kurių pajėgumais remiamasi, kurie patys ar juos kontroliuojantys asmenys yra registruoti (jeigu tiekėjas, jo subtiekėjas, ūkio subjektas, kurio pajėgumais remiamasi, ar kontroliuojantis asmuo yra fizinis asmuo – nuolat gyvenantis ar turintis pilietybę) </w:t>
      </w:r>
      <w:r w:rsidR="00322AF5" w:rsidRPr="007C51F4">
        <w:rPr>
          <w:rFonts w:ascii="Times New Roman" w:eastAsia="Times New Roman" w:hAnsi="Times New Roman" w:cs="Times New Roman"/>
          <w:b/>
          <w:bCs/>
          <w:sz w:val="24"/>
          <w:szCs w:val="24"/>
          <w:lang w:eastAsia="lt-LT"/>
        </w:rPr>
        <w:t>VPĮ 92 straipsnio 14 dalyje</w:t>
      </w:r>
      <w:r w:rsidR="00322AF5" w:rsidRPr="00322AF5">
        <w:rPr>
          <w:rFonts w:ascii="Times New Roman" w:eastAsia="Times New Roman" w:hAnsi="Times New Roman" w:cs="Times New Roman"/>
          <w:sz w:val="24"/>
          <w:szCs w:val="24"/>
          <w:lang w:eastAsia="lt-LT"/>
        </w:rPr>
        <w:t xml:space="preserve"> numatytame sąraše nurodytose valstybėse ar teritorijose</w:t>
      </w:r>
      <w:r w:rsidR="00026508">
        <w:rPr>
          <w:rFonts w:ascii="Times New Roman" w:eastAsia="Times New Roman" w:hAnsi="Times New Roman" w:cs="Times New Roman"/>
          <w:sz w:val="24"/>
          <w:szCs w:val="24"/>
          <w:lang w:eastAsia="lt-LT"/>
        </w:rPr>
        <w:t xml:space="preserve"> </w:t>
      </w:r>
      <w:r w:rsidR="00026508" w:rsidRPr="00026508">
        <w:rPr>
          <w:rFonts w:ascii="Times New Roman" w:eastAsia="Times New Roman" w:hAnsi="Times New Roman" w:cs="Times New Roman"/>
          <w:sz w:val="24"/>
          <w:szCs w:val="24"/>
          <w:lang w:eastAsia="lt-LT"/>
        </w:rPr>
        <w:t>(netaikoma kai sutarties vertė neviršija 5000</w:t>
      </w:r>
      <w:r w:rsidR="00BF5EF1">
        <w:rPr>
          <w:rFonts w:ascii="Times New Roman" w:eastAsia="Times New Roman" w:hAnsi="Times New Roman" w:cs="Times New Roman"/>
          <w:sz w:val="24"/>
          <w:szCs w:val="24"/>
          <w:lang w:eastAsia="lt-LT"/>
        </w:rPr>
        <w:t>,00</w:t>
      </w:r>
      <w:r w:rsidR="00026508" w:rsidRPr="00026508">
        <w:rPr>
          <w:rFonts w:ascii="Times New Roman" w:eastAsia="Times New Roman" w:hAnsi="Times New Roman" w:cs="Times New Roman"/>
          <w:sz w:val="24"/>
          <w:szCs w:val="24"/>
          <w:lang w:eastAsia="lt-LT"/>
        </w:rPr>
        <w:t xml:space="preserve"> Eur).</w:t>
      </w:r>
    </w:p>
    <w:p w14:paraId="3061DAD3" w14:textId="055EB699" w:rsidR="00844FAF" w:rsidRDefault="00700E49" w:rsidP="00844FAF">
      <w:pPr>
        <w:tabs>
          <w:tab w:val="left" w:pos="284"/>
        </w:tabs>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323A8E">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8. </w:t>
      </w:r>
      <w:r w:rsidRPr="007C51F4">
        <w:rPr>
          <w:rFonts w:ascii="Times New Roman" w:eastAsia="Times New Roman" w:hAnsi="Times New Roman" w:cs="Times New Roman"/>
          <w:sz w:val="24"/>
          <w:szCs w:val="24"/>
          <w:lang w:eastAsia="lt-LT"/>
        </w:rPr>
        <w:t xml:space="preserve">Vadovaujantis </w:t>
      </w:r>
      <w:r w:rsidRPr="007C51F4">
        <w:rPr>
          <w:rFonts w:ascii="Times New Roman" w:eastAsia="Times New Roman" w:hAnsi="Times New Roman" w:cs="Times New Roman"/>
          <w:b/>
          <w:bCs/>
          <w:sz w:val="24"/>
          <w:szCs w:val="24"/>
          <w:lang w:eastAsia="lt-LT"/>
        </w:rPr>
        <w:t>VPĮ 51 straipsnio 12 dalimi</w:t>
      </w:r>
      <w:r w:rsidRPr="007C51F4">
        <w:rPr>
          <w:rFonts w:ascii="Times New Roman" w:eastAsia="Times New Roman" w:hAnsi="Times New Roman" w:cs="Times New Roman"/>
          <w:sz w:val="24"/>
          <w:szCs w:val="24"/>
          <w:lang w:eastAsia="lt-LT"/>
        </w:rPr>
        <w:t xml:space="preserve"> pateikiama: </w:t>
      </w:r>
      <w:r w:rsidRPr="007C51F4">
        <w:rPr>
          <w:rFonts w:ascii="Times New Roman" w:eastAsia="Times New Roman" w:hAnsi="Times New Roman" w:cs="Times New Roman"/>
          <w:sz w:val="24"/>
          <w:szCs w:val="24"/>
          <w:lang w:eastAsia="lt-LT"/>
        </w:rPr>
        <w:br/>
        <w:t>1) jeigu tiekėjas, jo subteikėjas, ūkio subjektas, kurio pajėgumais remiamasi, ar juos kontroliuojantis asmuo yra juridinis asmuo, pateikiama juridinio asmens vadovo patvirtinta juridinio asmens steigimo dokumentų kopija, Juridinių asmenų registro išplėstinis išrašas su istorija, Juridinių asmenų dalyvių informacinės sistemos išrašas arba atitinkami valstybės narės ar trečiosios</w:t>
      </w:r>
      <w:r>
        <w:rPr>
          <w:rFonts w:ascii="Times New Roman" w:eastAsia="Times New Roman" w:hAnsi="Times New Roman" w:cs="Times New Roman"/>
          <w:sz w:val="24"/>
          <w:szCs w:val="24"/>
          <w:lang w:eastAsia="lt-LT"/>
        </w:rPr>
        <w:t xml:space="preserve"> </w:t>
      </w:r>
      <w:r w:rsidRPr="007C51F4">
        <w:rPr>
          <w:rFonts w:ascii="Times New Roman" w:eastAsia="Times New Roman" w:hAnsi="Times New Roman" w:cs="Times New Roman"/>
          <w:sz w:val="24"/>
          <w:szCs w:val="24"/>
          <w:lang w:eastAsia="lt-LT"/>
        </w:rPr>
        <w:t xml:space="preserve">šalies dokumentai; </w:t>
      </w:r>
      <w:r w:rsidRPr="007C51F4">
        <w:rPr>
          <w:rFonts w:ascii="Times New Roman" w:eastAsia="Times New Roman" w:hAnsi="Times New Roman" w:cs="Times New Roman"/>
          <w:sz w:val="24"/>
          <w:szCs w:val="24"/>
          <w:lang w:eastAsia="lt-LT"/>
        </w:rPr>
        <w:br/>
        <w:t xml:space="preserve">2) jeigu tiekėjas, jo subteikėjas, ūkio subjektas, kurio pajėgumais remiamasi, ar juos kontroliuojantis asmuo yra fizinis asmuo, pateikiama asmens tapatybę patvirtinančio dokumento (tapatybės kortelės ar paso) kopija, leidimo verstis atitinkama ūkine veikla patvirtinančio dokumento (pavyzdžiui, verslo liudijimo, individualios veiklos pažymėjimo ir pan.) kopija ir pažyma apie deklaruotą </w:t>
      </w:r>
      <w:r w:rsidRPr="007C51F4">
        <w:rPr>
          <w:rFonts w:ascii="Times New Roman" w:eastAsia="Times New Roman" w:hAnsi="Times New Roman" w:cs="Times New Roman"/>
          <w:sz w:val="24"/>
          <w:szCs w:val="24"/>
          <w:lang w:eastAsia="lt-LT"/>
        </w:rPr>
        <w:lastRenderedPageBreak/>
        <w:t>gyvenamąją vietą arba atitinkami valstybės narės ar trečiosios šalies dokumentai</w:t>
      </w:r>
      <w:r w:rsidR="00026508">
        <w:rPr>
          <w:rFonts w:ascii="Times New Roman" w:eastAsia="Times New Roman" w:hAnsi="Times New Roman" w:cs="Times New Roman"/>
          <w:sz w:val="24"/>
          <w:szCs w:val="24"/>
          <w:lang w:eastAsia="lt-LT"/>
        </w:rPr>
        <w:t xml:space="preserve"> </w:t>
      </w:r>
      <w:r w:rsidR="00026508" w:rsidRPr="00026508">
        <w:rPr>
          <w:rFonts w:ascii="Times New Roman" w:eastAsia="Times New Roman" w:hAnsi="Times New Roman" w:cs="Times New Roman"/>
          <w:sz w:val="24"/>
          <w:szCs w:val="24"/>
          <w:lang w:eastAsia="lt-LT"/>
        </w:rPr>
        <w:t>(netaikoma kai sutarties vertė neviršija 5000</w:t>
      </w:r>
      <w:r w:rsidR="00BF5EF1">
        <w:rPr>
          <w:rFonts w:ascii="Times New Roman" w:eastAsia="Times New Roman" w:hAnsi="Times New Roman" w:cs="Times New Roman"/>
          <w:sz w:val="24"/>
          <w:szCs w:val="24"/>
          <w:lang w:eastAsia="lt-LT"/>
        </w:rPr>
        <w:t>,00</w:t>
      </w:r>
      <w:r w:rsidR="00026508" w:rsidRPr="00026508">
        <w:rPr>
          <w:rFonts w:ascii="Times New Roman" w:eastAsia="Times New Roman" w:hAnsi="Times New Roman" w:cs="Times New Roman"/>
          <w:sz w:val="24"/>
          <w:szCs w:val="24"/>
          <w:lang w:eastAsia="lt-LT"/>
        </w:rPr>
        <w:t xml:space="preserve"> Eur).</w:t>
      </w:r>
      <w:r w:rsidRPr="007C51F4">
        <w:rPr>
          <w:rFonts w:ascii="Times New Roman" w:eastAsia="Times New Roman" w:hAnsi="Times New Roman" w:cs="Times New Roman"/>
          <w:sz w:val="24"/>
          <w:szCs w:val="24"/>
          <w:lang w:eastAsia="lt-LT"/>
        </w:rPr>
        <w:t>.</w:t>
      </w:r>
    </w:p>
    <w:p w14:paraId="0EE15F23" w14:textId="3C0A4A37" w:rsidR="007C51F4" w:rsidRPr="00026508" w:rsidRDefault="007C51F4" w:rsidP="00844FAF">
      <w:pPr>
        <w:tabs>
          <w:tab w:val="left" w:pos="284"/>
        </w:tabs>
        <w:spacing w:after="0" w:line="240" w:lineRule="auto"/>
        <w:jc w:val="both"/>
        <w:rPr>
          <w:rFonts w:ascii="Times New Roman" w:eastAsia="Times New Roman" w:hAnsi="Times New Roman" w:cs="Times New Roman"/>
          <w:b/>
          <w:bCs/>
          <w:sz w:val="24"/>
          <w:szCs w:val="24"/>
          <w:lang w:eastAsia="lt-LT"/>
        </w:rPr>
      </w:pPr>
      <w:r w:rsidRPr="007C51F4">
        <w:rPr>
          <w:rFonts w:ascii="Times New Roman" w:eastAsia="Times New Roman" w:hAnsi="Times New Roman" w:cs="Times New Roman"/>
          <w:b/>
          <w:bCs/>
          <w:sz w:val="24"/>
          <w:szCs w:val="24"/>
          <w:lang w:eastAsia="lt-LT"/>
        </w:rPr>
        <w:t>Dokumentai, kuriuose nenurodytas jų galiojimo terminas, turi būti išduoti ar atspausdinti iš informacinės sistemos ne anksčiau kaip likus 3 mėnesiams iki tos dienos, kurią perkančiosios organizacijos prašymu tiekėjas turi pateikti dokumentus.</w:t>
      </w:r>
      <w:r w:rsidRPr="007C51F4">
        <w:rPr>
          <w:rFonts w:ascii="Times New Roman" w:eastAsia="Times New Roman" w:hAnsi="Times New Roman" w:cs="Times New Roman"/>
          <w:sz w:val="24"/>
          <w:szCs w:val="24"/>
          <w:lang w:eastAsia="lt-LT"/>
        </w:rPr>
        <w:br/>
      </w:r>
      <w:r w:rsidR="00323A8E">
        <w:rPr>
          <w:rFonts w:ascii="Times New Roman" w:eastAsia="Times New Roman" w:hAnsi="Times New Roman" w:cs="Times New Roman"/>
          <w:sz w:val="24"/>
          <w:szCs w:val="24"/>
          <w:lang w:eastAsia="lt-LT"/>
        </w:rPr>
        <w:t xml:space="preserve">           9.  </w:t>
      </w:r>
      <w:r w:rsidRPr="007C51F4">
        <w:rPr>
          <w:rFonts w:ascii="Times New Roman" w:eastAsia="Times New Roman" w:hAnsi="Times New Roman" w:cs="Times New Roman"/>
          <w:sz w:val="24"/>
          <w:szCs w:val="24"/>
          <w:lang w:eastAsia="lt-LT"/>
        </w:rPr>
        <w:t xml:space="preserve">Jeigu perkančioji organizacija, </w:t>
      </w:r>
      <w:r w:rsidRPr="004607FC">
        <w:rPr>
          <w:rFonts w:ascii="Times New Roman" w:eastAsia="Times New Roman" w:hAnsi="Times New Roman" w:cs="Times New Roman"/>
          <w:sz w:val="24"/>
          <w:szCs w:val="24"/>
          <w:lang w:eastAsia="lt-LT"/>
        </w:rPr>
        <w:t xml:space="preserve">atlikusi </w:t>
      </w:r>
      <w:r w:rsidR="004607FC" w:rsidRPr="004607FC">
        <w:rPr>
          <w:rFonts w:ascii="Times New Roman" w:eastAsia="Times New Roman" w:hAnsi="Times New Roman" w:cs="Times New Roman"/>
          <w:sz w:val="24"/>
          <w:szCs w:val="24"/>
          <w:lang w:eastAsia="lt-LT"/>
        </w:rPr>
        <w:t>8</w:t>
      </w:r>
      <w:r w:rsidRPr="004607FC">
        <w:rPr>
          <w:rFonts w:ascii="Times New Roman" w:eastAsia="Times New Roman" w:hAnsi="Times New Roman" w:cs="Times New Roman"/>
          <w:sz w:val="24"/>
          <w:szCs w:val="24"/>
          <w:lang w:eastAsia="lt-LT"/>
        </w:rPr>
        <w:t xml:space="preserve"> punkte nurodytų dokumentų patikrinimą, negalės savarankiškai priimti vienareikšmės išvados, ar dalyvio pasiūlymas nekelia grėsmės nacionaliniam saugumui, bus kreipiamasi į kompetentingas institucijas dėl informacijos pateikimo. Atitiktis bus vertinama įvertinus kompetentingų institucijų pateiktą informaciją.</w:t>
      </w:r>
      <w:r w:rsidRPr="004607FC">
        <w:rPr>
          <w:rFonts w:ascii="Times New Roman" w:eastAsia="Times New Roman" w:hAnsi="Times New Roman" w:cs="Times New Roman"/>
          <w:sz w:val="24"/>
          <w:szCs w:val="24"/>
          <w:lang w:eastAsia="lt-LT"/>
        </w:rPr>
        <w:br/>
        <w:t xml:space="preserve">Perkančiosios organizacijos prašymu, Tiekėjas, kurio pasiūlymas gali būti pripažintas laimėjusiuoju, pateikia pirkimo sąlygų </w:t>
      </w:r>
      <w:r w:rsidR="00700E49" w:rsidRPr="004607FC">
        <w:rPr>
          <w:rFonts w:ascii="Times New Roman" w:eastAsia="Times New Roman" w:hAnsi="Times New Roman" w:cs="Times New Roman"/>
          <w:sz w:val="24"/>
          <w:szCs w:val="24"/>
          <w:lang w:eastAsia="lt-LT"/>
        </w:rPr>
        <w:t>7</w:t>
      </w:r>
      <w:r w:rsidRPr="004607FC">
        <w:rPr>
          <w:rFonts w:ascii="Times New Roman" w:eastAsia="Times New Roman" w:hAnsi="Times New Roman" w:cs="Times New Roman"/>
          <w:sz w:val="24"/>
          <w:szCs w:val="24"/>
          <w:lang w:eastAsia="lt-LT"/>
        </w:rPr>
        <w:t xml:space="preserve"> priede</w:t>
      </w:r>
      <w:r w:rsidRPr="007C51F4">
        <w:rPr>
          <w:rFonts w:ascii="Times New Roman" w:eastAsia="Times New Roman" w:hAnsi="Times New Roman" w:cs="Times New Roman"/>
          <w:sz w:val="24"/>
          <w:szCs w:val="24"/>
          <w:lang w:eastAsia="lt-LT"/>
        </w:rPr>
        <w:t xml:space="preserve"> „Informacija apie tiekėją (subtiekėją, subrangovą, kitą sutartinai veikiantį ūkio objektą, kurio pajėgumais remiasi, gamintoją ar juos kontroliuojantį asmenį)“ nurodytus dokumentus bei informaciją, kuri bus teikiama kompetentingoms institucijoms.</w:t>
      </w:r>
      <w:r w:rsidRPr="007C51F4">
        <w:rPr>
          <w:rFonts w:ascii="Times New Roman" w:eastAsia="Times New Roman" w:hAnsi="Times New Roman" w:cs="Times New Roman"/>
          <w:sz w:val="24"/>
          <w:szCs w:val="24"/>
          <w:lang w:eastAsia="lt-LT"/>
        </w:rPr>
        <w:br/>
        <w:t>Tiekėjas taip pat nedelsiant informuoja perkančiąją organizaciją, jeigu pirkimo procedūrų metu pasikeistų tiekėjo pateikti duomenys</w:t>
      </w:r>
      <w:r w:rsidR="00026508">
        <w:rPr>
          <w:rFonts w:ascii="Times New Roman" w:eastAsia="Times New Roman" w:hAnsi="Times New Roman" w:cs="Times New Roman"/>
          <w:sz w:val="24"/>
          <w:szCs w:val="24"/>
          <w:lang w:eastAsia="lt-LT"/>
        </w:rPr>
        <w:t xml:space="preserve"> </w:t>
      </w:r>
      <w:r w:rsidR="00026508" w:rsidRPr="00026508">
        <w:rPr>
          <w:rFonts w:ascii="Times New Roman" w:eastAsia="Times New Roman" w:hAnsi="Times New Roman" w:cs="Times New Roman"/>
          <w:sz w:val="24"/>
          <w:szCs w:val="24"/>
          <w:lang w:eastAsia="lt-LT"/>
        </w:rPr>
        <w:t>(netaikoma kai sutarties vertė neviršija 5000</w:t>
      </w:r>
      <w:r w:rsidR="00BF5EF1">
        <w:rPr>
          <w:rFonts w:ascii="Times New Roman" w:eastAsia="Times New Roman" w:hAnsi="Times New Roman" w:cs="Times New Roman"/>
          <w:sz w:val="24"/>
          <w:szCs w:val="24"/>
          <w:lang w:eastAsia="lt-LT"/>
        </w:rPr>
        <w:t>,00</w:t>
      </w:r>
      <w:r w:rsidR="00026508" w:rsidRPr="00026508">
        <w:rPr>
          <w:rFonts w:ascii="Times New Roman" w:eastAsia="Times New Roman" w:hAnsi="Times New Roman" w:cs="Times New Roman"/>
          <w:sz w:val="24"/>
          <w:szCs w:val="24"/>
          <w:lang w:eastAsia="lt-LT"/>
        </w:rPr>
        <w:t xml:space="preserve"> Eur)</w:t>
      </w:r>
      <w:r w:rsidRPr="007C51F4">
        <w:rPr>
          <w:rFonts w:ascii="Times New Roman" w:eastAsia="Times New Roman" w:hAnsi="Times New Roman" w:cs="Times New Roman"/>
          <w:sz w:val="24"/>
          <w:szCs w:val="24"/>
          <w:lang w:eastAsia="lt-LT"/>
        </w:rPr>
        <w:t>.</w:t>
      </w:r>
    </w:p>
    <w:p w14:paraId="0E3123C0" w14:textId="77777777" w:rsidR="007C51F4" w:rsidRDefault="007C51F4" w:rsidP="00900EF0">
      <w:pPr>
        <w:tabs>
          <w:tab w:val="left" w:pos="284"/>
        </w:tabs>
        <w:ind w:left="146" w:right="132"/>
        <w:jc w:val="both"/>
        <w:rPr>
          <w:rFonts w:ascii="Times New Roman" w:eastAsia="Times New Roman" w:hAnsi="Times New Roman" w:cs="Times New Roman"/>
          <w:sz w:val="24"/>
          <w:szCs w:val="24"/>
          <w:lang w:eastAsia="lt-LT"/>
        </w:rPr>
      </w:pPr>
    </w:p>
    <w:p w14:paraId="2BDDD7D8" w14:textId="77777777" w:rsidR="007C51F4" w:rsidRDefault="007C51F4" w:rsidP="00900EF0">
      <w:pPr>
        <w:tabs>
          <w:tab w:val="left" w:pos="284"/>
        </w:tabs>
        <w:ind w:left="146" w:right="132"/>
        <w:jc w:val="both"/>
        <w:rPr>
          <w:rFonts w:ascii="Times New Roman" w:eastAsia="Times New Roman" w:hAnsi="Times New Roman" w:cs="Times New Roman"/>
          <w:sz w:val="24"/>
          <w:szCs w:val="24"/>
          <w:lang w:eastAsia="lt-LT"/>
        </w:rPr>
      </w:pPr>
    </w:p>
    <w:p w14:paraId="12DDB799" w14:textId="77777777" w:rsidR="00900EF0" w:rsidRPr="00900EF0" w:rsidRDefault="00900EF0" w:rsidP="00900EF0">
      <w:pPr>
        <w:pStyle w:val="NoSpacing"/>
        <w:rPr>
          <w:lang w:eastAsia="lt-LT"/>
        </w:rPr>
      </w:pPr>
    </w:p>
    <w:p w14:paraId="79CA6089" w14:textId="0A71E6F1" w:rsidR="00F042CD" w:rsidRPr="001F6849" w:rsidRDefault="00F042CD" w:rsidP="00900EF0">
      <w:pPr>
        <w:pStyle w:val="NoSpacing"/>
        <w:rPr>
          <w:rFonts w:eastAsia="Yu Mincho"/>
          <w:b/>
        </w:rPr>
      </w:pPr>
    </w:p>
    <w:p w14:paraId="63E661C0" w14:textId="77777777" w:rsidR="00F042CD" w:rsidRPr="001F6849" w:rsidRDefault="00F042CD" w:rsidP="00900EF0">
      <w:pPr>
        <w:pStyle w:val="NoSpacing"/>
        <w:rPr>
          <w:rFonts w:eastAsia="Yu Mincho"/>
          <w:b/>
        </w:rPr>
      </w:pPr>
    </w:p>
    <w:p w14:paraId="1840F7DE" w14:textId="77777777" w:rsidR="00F042CD" w:rsidRPr="001F6849" w:rsidRDefault="00F042CD" w:rsidP="00900EF0">
      <w:pPr>
        <w:pStyle w:val="NoSpacing"/>
        <w:rPr>
          <w:rFonts w:eastAsia="Yu Mincho"/>
          <w:b/>
        </w:rPr>
      </w:pPr>
    </w:p>
    <w:p w14:paraId="0F71AF75" w14:textId="77777777" w:rsidR="00F042CD" w:rsidRPr="001F6849" w:rsidRDefault="00F042CD" w:rsidP="00900EF0">
      <w:pPr>
        <w:pStyle w:val="NoSpacing"/>
        <w:rPr>
          <w:rFonts w:eastAsia="Yu Mincho"/>
          <w:b/>
        </w:rPr>
      </w:pPr>
    </w:p>
    <w:p w14:paraId="1764CAA3" w14:textId="77777777" w:rsidR="00F042CD" w:rsidRPr="001F6849" w:rsidRDefault="00F042CD" w:rsidP="00F042CD">
      <w:pPr>
        <w:pStyle w:val="NoSpacing"/>
        <w:ind w:firstLine="720"/>
        <w:rPr>
          <w:rFonts w:eastAsia="Yu Mincho"/>
          <w:b/>
        </w:rPr>
      </w:pPr>
    </w:p>
    <w:p w14:paraId="10BE8C5C" w14:textId="77777777" w:rsidR="00F042CD" w:rsidRPr="001F6849" w:rsidRDefault="00F042CD" w:rsidP="00F042CD">
      <w:pPr>
        <w:pStyle w:val="NoSpacing"/>
        <w:rPr>
          <w:rFonts w:eastAsia="Yu Mincho"/>
          <w:b/>
          <w:bCs/>
          <w:iCs/>
        </w:rPr>
      </w:pPr>
      <w:r w:rsidRPr="001F6849">
        <w:rPr>
          <w:rFonts w:eastAsia="Yu Mincho"/>
          <w:b/>
        </w:rPr>
        <w:t xml:space="preserve">                                            ----------------------------------------------------</w:t>
      </w:r>
    </w:p>
    <w:p w14:paraId="791B6149" w14:textId="77777777" w:rsidR="00F042CD" w:rsidRPr="001F6849" w:rsidRDefault="00F042CD" w:rsidP="00F042CD">
      <w:pPr>
        <w:spacing w:line="240" w:lineRule="auto"/>
        <w:ind w:firstLine="720"/>
        <w:rPr>
          <w:rFonts w:ascii="Times New Roman" w:eastAsia="Arial" w:hAnsi="Times New Roman" w:cs="Times New Roman"/>
          <w:i/>
          <w:color w:val="7030A0"/>
        </w:rPr>
      </w:pPr>
    </w:p>
    <w:p w14:paraId="2A7032BE" w14:textId="77777777" w:rsidR="00E94665" w:rsidRDefault="00E94665" w:rsidP="00D32CB9">
      <w:pPr>
        <w:spacing w:after="0" w:line="240" w:lineRule="auto"/>
        <w:ind w:left="-709" w:firstLine="709"/>
        <w:jc w:val="both"/>
        <w:rPr>
          <w:rFonts w:ascii="Times New Roman" w:hAnsi="Times New Roman" w:cs="Times New Roman"/>
          <w:sz w:val="24"/>
          <w:szCs w:val="24"/>
        </w:rPr>
      </w:pPr>
    </w:p>
    <w:p w14:paraId="2D577B5E" w14:textId="77777777" w:rsidR="00E94665" w:rsidRDefault="00E94665" w:rsidP="00D32CB9">
      <w:pPr>
        <w:spacing w:after="0" w:line="240" w:lineRule="auto"/>
        <w:ind w:left="-709" w:firstLine="709"/>
        <w:jc w:val="both"/>
        <w:rPr>
          <w:rFonts w:ascii="Times New Roman" w:hAnsi="Times New Roman" w:cs="Times New Roman"/>
          <w:sz w:val="24"/>
          <w:szCs w:val="24"/>
        </w:rPr>
      </w:pPr>
    </w:p>
    <w:p w14:paraId="10247E8C" w14:textId="77777777" w:rsidR="006B79C7" w:rsidRDefault="006B79C7" w:rsidP="00D32CB9">
      <w:pPr>
        <w:spacing w:after="0" w:line="240" w:lineRule="auto"/>
        <w:ind w:left="-709" w:firstLine="709"/>
        <w:jc w:val="both"/>
        <w:rPr>
          <w:rFonts w:ascii="Times New Roman" w:hAnsi="Times New Roman" w:cs="Times New Roman"/>
          <w:sz w:val="24"/>
          <w:szCs w:val="24"/>
        </w:rPr>
      </w:pPr>
    </w:p>
    <w:sectPr w:rsidR="006B79C7" w:rsidSect="00053EA6">
      <w:pgSz w:w="11906" w:h="16838"/>
      <w:pgMar w:top="1701" w:right="849" w:bottom="1134" w:left="156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4B3C54"/>
    <w:multiLevelType w:val="hybridMultilevel"/>
    <w:tmpl w:val="AECC6A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58E7131"/>
    <w:multiLevelType w:val="hybridMultilevel"/>
    <w:tmpl w:val="DD48BD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C1A28B4"/>
    <w:multiLevelType w:val="hybridMultilevel"/>
    <w:tmpl w:val="F1529716"/>
    <w:lvl w:ilvl="0" w:tplc="C4FEEEC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247223820">
    <w:abstractNumId w:val="2"/>
  </w:num>
  <w:num w:numId="2" w16cid:durableId="1353798185">
    <w:abstractNumId w:val="0"/>
  </w:num>
  <w:num w:numId="3" w16cid:durableId="11076549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A61"/>
    <w:rsid w:val="000141E7"/>
    <w:rsid w:val="00026508"/>
    <w:rsid w:val="00043E31"/>
    <w:rsid w:val="00051A7F"/>
    <w:rsid w:val="00053EA6"/>
    <w:rsid w:val="000571C3"/>
    <w:rsid w:val="00057C96"/>
    <w:rsid w:val="000667EB"/>
    <w:rsid w:val="00074DF7"/>
    <w:rsid w:val="00084572"/>
    <w:rsid w:val="000D0BC6"/>
    <w:rsid w:val="000E2C16"/>
    <w:rsid w:val="001020B5"/>
    <w:rsid w:val="00113B56"/>
    <w:rsid w:val="001613B7"/>
    <w:rsid w:val="00260C57"/>
    <w:rsid w:val="00260FCC"/>
    <w:rsid w:val="002A31FB"/>
    <w:rsid w:val="002E01ED"/>
    <w:rsid w:val="002E3592"/>
    <w:rsid w:val="002F103C"/>
    <w:rsid w:val="003072FF"/>
    <w:rsid w:val="0031749A"/>
    <w:rsid w:val="00322AF5"/>
    <w:rsid w:val="00323A8E"/>
    <w:rsid w:val="00335202"/>
    <w:rsid w:val="00364B82"/>
    <w:rsid w:val="003809F3"/>
    <w:rsid w:val="00390E43"/>
    <w:rsid w:val="0040204E"/>
    <w:rsid w:val="004113D7"/>
    <w:rsid w:val="00412ED3"/>
    <w:rsid w:val="0044070F"/>
    <w:rsid w:val="0045585E"/>
    <w:rsid w:val="004607FC"/>
    <w:rsid w:val="00461B37"/>
    <w:rsid w:val="004C39E5"/>
    <w:rsid w:val="004C7AA4"/>
    <w:rsid w:val="0050409C"/>
    <w:rsid w:val="00534CCA"/>
    <w:rsid w:val="00582727"/>
    <w:rsid w:val="00587580"/>
    <w:rsid w:val="00587924"/>
    <w:rsid w:val="005B486B"/>
    <w:rsid w:val="005F112A"/>
    <w:rsid w:val="0060506F"/>
    <w:rsid w:val="00644FDD"/>
    <w:rsid w:val="006744F0"/>
    <w:rsid w:val="006B79C7"/>
    <w:rsid w:val="00700E49"/>
    <w:rsid w:val="00712A10"/>
    <w:rsid w:val="00761A61"/>
    <w:rsid w:val="00765D72"/>
    <w:rsid w:val="007839B9"/>
    <w:rsid w:val="007B178F"/>
    <w:rsid w:val="007C154B"/>
    <w:rsid w:val="007C51F4"/>
    <w:rsid w:val="007E090B"/>
    <w:rsid w:val="007F68B3"/>
    <w:rsid w:val="00844FAF"/>
    <w:rsid w:val="008A7234"/>
    <w:rsid w:val="008B7FB9"/>
    <w:rsid w:val="008E2014"/>
    <w:rsid w:val="008E60EF"/>
    <w:rsid w:val="00900EF0"/>
    <w:rsid w:val="0093195E"/>
    <w:rsid w:val="00952BC8"/>
    <w:rsid w:val="009C169E"/>
    <w:rsid w:val="00A06689"/>
    <w:rsid w:val="00A14BE2"/>
    <w:rsid w:val="00A2285E"/>
    <w:rsid w:val="00A34237"/>
    <w:rsid w:val="00A50003"/>
    <w:rsid w:val="00A53987"/>
    <w:rsid w:val="00AA2241"/>
    <w:rsid w:val="00B012F9"/>
    <w:rsid w:val="00B35C74"/>
    <w:rsid w:val="00B63786"/>
    <w:rsid w:val="00B91CAE"/>
    <w:rsid w:val="00BC5AA0"/>
    <w:rsid w:val="00BF5EF1"/>
    <w:rsid w:val="00C5567D"/>
    <w:rsid w:val="00C62172"/>
    <w:rsid w:val="00C6440A"/>
    <w:rsid w:val="00CF02C7"/>
    <w:rsid w:val="00D13F3F"/>
    <w:rsid w:val="00D255B1"/>
    <w:rsid w:val="00D32CB9"/>
    <w:rsid w:val="00D43075"/>
    <w:rsid w:val="00D7736C"/>
    <w:rsid w:val="00D85AA1"/>
    <w:rsid w:val="00DA6CC2"/>
    <w:rsid w:val="00DC2E51"/>
    <w:rsid w:val="00DC30B4"/>
    <w:rsid w:val="00DF46C0"/>
    <w:rsid w:val="00E03083"/>
    <w:rsid w:val="00E232C7"/>
    <w:rsid w:val="00E5199F"/>
    <w:rsid w:val="00E94665"/>
    <w:rsid w:val="00E97E81"/>
    <w:rsid w:val="00EE00EA"/>
    <w:rsid w:val="00EE53FB"/>
    <w:rsid w:val="00F042CD"/>
    <w:rsid w:val="00F1215C"/>
    <w:rsid w:val="00F47759"/>
    <w:rsid w:val="00F8336F"/>
    <w:rsid w:val="00F94A7B"/>
    <w:rsid w:val="00FA1526"/>
    <w:rsid w:val="00FB191F"/>
    <w:rsid w:val="00FF52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D56BF"/>
  <w15:chartTrackingRefBased/>
  <w15:docId w15:val="{FC55A19D-5D32-4245-B628-77826E40C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272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82727"/>
    <w:pPr>
      <w:spacing w:after="0" w:line="240" w:lineRule="auto"/>
    </w:pPr>
    <w:rPr>
      <w:rFonts w:ascii="Times New Roman" w:eastAsia="Times New Roman" w:hAnsi="Times New Roman" w:cs="Times New Roman"/>
      <w:sz w:val="24"/>
      <w:szCs w:val="24"/>
      <w:lang w:val="en-GB"/>
    </w:rPr>
  </w:style>
  <w:style w:type="paragraph" w:styleId="ListParagraph">
    <w:name w:val="List Paragraph"/>
    <w:basedOn w:val="Normal"/>
    <w:uiPriority w:val="34"/>
    <w:qFormat/>
    <w:rsid w:val="00DC2E51"/>
    <w:pPr>
      <w:ind w:left="720"/>
      <w:contextualSpacing/>
    </w:pPr>
  </w:style>
  <w:style w:type="table" w:styleId="TableGrid">
    <w:name w:val="Table Grid"/>
    <w:basedOn w:val="TableNormal"/>
    <w:uiPriority w:val="39"/>
    <w:rsid w:val="00E946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F042CD"/>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624802">
      <w:bodyDiv w:val="1"/>
      <w:marLeft w:val="0"/>
      <w:marRight w:val="0"/>
      <w:marTop w:val="0"/>
      <w:marBottom w:val="0"/>
      <w:divBdr>
        <w:top w:val="none" w:sz="0" w:space="0" w:color="auto"/>
        <w:left w:val="none" w:sz="0" w:space="0" w:color="auto"/>
        <w:bottom w:val="none" w:sz="0" w:space="0" w:color="auto"/>
        <w:right w:val="none" w:sz="0" w:space="0" w:color="auto"/>
      </w:divBdr>
    </w:div>
    <w:div w:id="211842594">
      <w:bodyDiv w:val="1"/>
      <w:marLeft w:val="0"/>
      <w:marRight w:val="0"/>
      <w:marTop w:val="0"/>
      <w:marBottom w:val="0"/>
      <w:divBdr>
        <w:top w:val="none" w:sz="0" w:space="0" w:color="auto"/>
        <w:left w:val="none" w:sz="0" w:space="0" w:color="auto"/>
        <w:bottom w:val="none" w:sz="0" w:space="0" w:color="auto"/>
        <w:right w:val="none" w:sz="0" w:space="0" w:color="auto"/>
      </w:divBdr>
    </w:div>
    <w:div w:id="300231881">
      <w:bodyDiv w:val="1"/>
      <w:marLeft w:val="0"/>
      <w:marRight w:val="0"/>
      <w:marTop w:val="0"/>
      <w:marBottom w:val="0"/>
      <w:divBdr>
        <w:top w:val="none" w:sz="0" w:space="0" w:color="auto"/>
        <w:left w:val="none" w:sz="0" w:space="0" w:color="auto"/>
        <w:bottom w:val="none" w:sz="0" w:space="0" w:color="auto"/>
        <w:right w:val="none" w:sz="0" w:space="0" w:color="auto"/>
      </w:divBdr>
    </w:div>
    <w:div w:id="564679906">
      <w:bodyDiv w:val="1"/>
      <w:marLeft w:val="0"/>
      <w:marRight w:val="0"/>
      <w:marTop w:val="0"/>
      <w:marBottom w:val="0"/>
      <w:divBdr>
        <w:top w:val="none" w:sz="0" w:space="0" w:color="auto"/>
        <w:left w:val="none" w:sz="0" w:space="0" w:color="auto"/>
        <w:bottom w:val="none" w:sz="0" w:space="0" w:color="auto"/>
        <w:right w:val="none" w:sz="0" w:space="0" w:color="auto"/>
      </w:divBdr>
    </w:div>
    <w:div w:id="635070134">
      <w:bodyDiv w:val="1"/>
      <w:marLeft w:val="0"/>
      <w:marRight w:val="0"/>
      <w:marTop w:val="0"/>
      <w:marBottom w:val="0"/>
      <w:divBdr>
        <w:top w:val="none" w:sz="0" w:space="0" w:color="auto"/>
        <w:left w:val="none" w:sz="0" w:space="0" w:color="auto"/>
        <w:bottom w:val="none" w:sz="0" w:space="0" w:color="auto"/>
        <w:right w:val="none" w:sz="0" w:space="0" w:color="auto"/>
      </w:divBdr>
    </w:div>
    <w:div w:id="639959575">
      <w:bodyDiv w:val="1"/>
      <w:marLeft w:val="0"/>
      <w:marRight w:val="0"/>
      <w:marTop w:val="0"/>
      <w:marBottom w:val="0"/>
      <w:divBdr>
        <w:top w:val="none" w:sz="0" w:space="0" w:color="auto"/>
        <w:left w:val="none" w:sz="0" w:space="0" w:color="auto"/>
        <w:bottom w:val="none" w:sz="0" w:space="0" w:color="auto"/>
        <w:right w:val="none" w:sz="0" w:space="0" w:color="auto"/>
      </w:divBdr>
    </w:div>
    <w:div w:id="968898733">
      <w:bodyDiv w:val="1"/>
      <w:marLeft w:val="0"/>
      <w:marRight w:val="0"/>
      <w:marTop w:val="0"/>
      <w:marBottom w:val="0"/>
      <w:divBdr>
        <w:top w:val="none" w:sz="0" w:space="0" w:color="auto"/>
        <w:left w:val="none" w:sz="0" w:space="0" w:color="auto"/>
        <w:bottom w:val="none" w:sz="0" w:space="0" w:color="auto"/>
        <w:right w:val="none" w:sz="0" w:space="0" w:color="auto"/>
      </w:divBdr>
    </w:div>
    <w:div w:id="1305506185">
      <w:bodyDiv w:val="1"/>
      <w:marLeft w:val="0"/>
      <w:marRight w:val="0"/>
      <w:marTop w:val="0"/>
      <w:marBottom w:val="0"/>
      <w:divBdr>
        <w:top w:val="none" w:sz="0" w:space="0" w:color="auto"/>
        <w:left w:val="none" w:sz="0" w:space="0" w:color="auto"/>
        <w:bottom w:val="none" w:sz="0" w:space="0" w:color="auto"/>
        <w:right w:val="none" w:sz="0" w:space="0" w:color="auto"/>
      </w:divBdr>
    </w:div>
    <w:div w:id="1406369101">
      <w:bodyDiv w:val="1"/>
      <w:marLeft w:val="0"/>
      <w:marRight w:val="0"/>
      <w:marTop w:val="0"/>
      <w:marBottom w:val="0"/>
      <w:divBdr>
        <w:top w:val="none" w:sz="0" w:space="0" w:color="auto"/>
        <w:left w:val="none" w:sz="0" w:space="0" w:color="auto"/>
        <w:bottom w:val="none" w:sz="0" w:space="0" w:color="auto"/>
        <w:right w:val="none" w:sz="0" w:space="0" w:color="auto"/>
      </w:divBdr>
    </w:div>
    <w:div w:id="1522160655">
      <w:bodyDiv w:val="1"/>
      <w:marLeft w:val="0"/>
      <w:marRight w:val="0"/>
      <w:marTop w:val="0"/>
      <w:marBottom w:val="0"/>
      <w:divBdr>
        <w:top w:val="none" w:sz="0" w:space="0" w:color="auto"/>
        <w:left w:val="none" w:sz="0" w:space="0" w:color="auto"/>
        <w:bottom w:val="none" w:sz="0" w:space="0" w:color="auto"/>
        <w:right w:val="none" w:sz="0" w:space="0" w:color="auto"/>
      </w:divBdr>
    </w:div>
    <w:div w:id="1719165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E1BC85-38EA-47F6-93D9-305B97A3C1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3170</Words>
  <Characters>1808</Characters>
  <Application>Microsoft Office Word</Application>
  <DocSecurity>0</DocSecurity>
  <Lines>15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Balčiūnienė</dc:creator>
  <cp:keywords/>
  <dc:description/>
  <cp:lastModifiedBy>Ausrine Umbrasaite</cp:lastModifiedBy>
  <cp:revision>6</cp:revision>
  <cp:lastPrinted>2026-02-17T09:04:00Z</cp:lastPrinted>
  <dcterms:created xsi:type="dcterms:W3CDTF">2026-02-17T10:34:00Z</dcterms:created>
  <dcterms:modified xsi:type="dcterms:W3CDTF">2026-02-17T13:24:00Z</dcterms:modified>
</cp:coreProperties>
</file>